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03E8" w14:textId="5F1B9FB5" w:rsidR="00E57396" w:rsidRPr="004C05AE" w:rsidRDefault="00670DF2" w:rsidP="00E57396">
      <w:pPr>
        <w:pStyle w:val="Header"/>
        <w:jc w:val="center"/>
        <w:rPr>
          <w:b/>
          <w:sz w:val="22"/>
          <w:szCs w:val="22"/>
        </w:rPr>
      </w:pPr>
      <w:r w:rsidRPr="004C05AE">
        <w:rPr>
          <w:b/>
          <w:sz w:val="22"/>
          <w:szCs w:val="22"/>
        </w:rPr>
        <w:t>NAEP 2024</w:t>
      </w:r>
      <w:r w:rsidR="00E57396" w:rsidRPr="004C05AE">
        <w:rPr>
          <w:b/>
          <w:sz w:val="22"/>
          <w:szCs w:val="22"/>
        </w:rPr>
        <w:t xml:space="preserve"> PARENT/GUARDIAN NOTIFICATION LETTER</w:t>
      </w:r>
      <w:r w:rsidR="007871D3">
        <w:rPr>
          <w:b/>
          <w:sz w:val="22"/>
          <w:szCs w:val="22"/>
        </w:rPr>
        <w:t xml:space="preserve"> TEMPLATE</w:t>
      </w:r>
    </w:p>
    <w:p w14:paraId="15E9AD9A" w14:textId="245C0C28" w:rsidR="00D50A79" w:rsidRPr="004C05AE" w:rsidRDefault="004A0910" w:rsidP="00E57396">
      <w:pPr>
        <w:jc w:val="center"/>
        <w:rPr>
          <w:sz w:val="22"/>
          <w:szCs w:val="22"/>
        </w:rPr>
      </w:pPr>
      <w:r>
        <w:rPr>
          <w:sz w:val="22"/>
          <w:szCs w:val="22"/>
        </w:rPr>
        <w:t xml:space="preserve">Pilot: Grades 4 and 8 </w:t>
      </w:r>
      <w:r w:rsidR="004C05AE">
        <w:rPr>
          <w:sz w:val="22"/>
          <w:szCs w:val="22"/>
        </w:rPr>
        <w:t xml:space="preserve">Mathematics and </w:t>
      </w:r>
      <w:r w:rsidR="00301006">
        <w:rPr>
          <w:sz w:val="22"/>
          <w:szCs w:val="22"/>
        </w:rPr>
        <w:t>R</w:t>
      </w:r>
      <w:r w:rsidR="004C05AE">
        <w:rPr>
          <w:sz w:val="22"/>
          <w:szCs w:val="22"/>
        </w:rPr>
        <w:t xml:space="preserve">eading </w:t>
      </w:r>
    </w:p>
    <w:p w14:paraId="0A982659" w14:textId="69C06B85" w:rsidR="00E57396" w:rsidRPr="004C05AE" w:rsidRDefault="00E57396" w:rsidP="00E57396">
      <w:pPr>
        <w:jc w:val="center"/>
        <w:rPr>
          <w:color w:val="FF0000"/>
          <w:sz w:val="22"/>
          <w:szCs w:val="22"/>
        </w:rPr>
      </w:pPr>
      <w:r w:rsidRPr="004C05AE">
        <w:rPr>
          <w:color w:val="FF0000"/>
          <w:sz w:val="22"/>
          <w:szCs w:val="22"/>
        </w:rPr>
        <w:t>(School Letterhead)</w:t>
      </w:r>
    </w:p>
    <w:p w14:paraId="0A03E659" w14:textId="77777777" w:rsidR="00E57396" w:rsidRPr="004C05AE" w:rsidRDefault="00E57396" w:rsidP="00E57396">
      <w:pPr>
        <w:jc w:val="center"/>
        <w:rPr>
          <w:b/>
          <w:color w:val="FF0000"/>
          <w:sz w:val="22"/>
          <w:szCs w:val="22"/>
        </w:rPr>
      </w:pPr>
      <w:r w:rsidRPr="004C05AE">
        <w:rPr>
          <w:b/>
          <w:color w:val="FF0000"/>
          <w:sz w:val="22"/>
          <w:szCs w:val="22"/>
        </w:rPr>
        <w:t>(Insert Date Here)</w:t>
      </w:r>
    </w:p>
    <w:p w14:paraId="52A898C8" w14:textId="77777777" w:rsidR="00E57396" w:rsidRPr="004C05AE" w:rsidRDefault="00E57396" w:rsidP="00E57396">
      <w:pPr>
        <w:rPr>
          <w:sz w:val="22"/>
          <w:szCs w:val="22"/>
        </w:rPr>
      </w:pPr>
    </w:p>
    <w:p w14:paraId="28FA1031" w14:textId="77777777" w:rsidR="00E57396" w:rsidRPr="004C05AE" w:rsidRDefault="00E57396" w:rsidP="00E57396">
      <w:pPr>
        <w:rPr>
          <w:sz w:val="22"/>
          <w:szCs w:val="22"/>
        </w:rPr>
      </w:pPr>
      <w:r w:rsidRPr="004C05AE">
        <w:rPr>
          <w:sz w:val="22"/>
          <w:szCs w:val="22"/>
        </w:rPr>
        <w:t>Dear Parent or Guardian:</w:t>
      </w:r>
    </w:p>
    <w:p w14:paraId="1C4BF1FB" w14:textId="77777777" w:rsidR="00F10B17" w:rsidRPr="004C05AE" w:rsidRDefault="00F10B17" w:rsidP="00E57396">
      <w:pPr>
        <w:rPr>
          <w:sz w:val="22"/>
          <w:szCs w:val="22"/>
        </w:rPr>
      </w:pPr>
    </w:p>
    <w:p w14:paraId="288EFD48" w14:textId="2DBD36C3" w:rsidR="00FB68FE" w:rsidRPr="00DB47D3" w:rsidRDefault="00FB68FE" w:rsidP="00FB68FE">
      <w:pPr>
        <w:rPr>
          <w:sz w:val="22"/>
          <w:szCs w:val="22"/>
        </w:rPr>
      </w:pPr>
      <w:r w:rsidRPr="004C05AE">
        <w:rPr>
          <w:color w:val="FF0000"/>
          <w:sz w:val="22"/>
          <w:szCs w:val="22"/>
        </w:rPr>
        <w:t xml:space="preserve">(School </w:t>
      </w:r>
      <w:r w:rsidRPr="00DB47D3">
        <w:rPr>
          <w:color w:val="FF0000"/>
          <w:sz w:val="22"/>
          <w:szCs w:val="22"/>
        </w:rPr>
        <w:t>name)</w:t>
      </w:r>
      <w:r w:rsidRPr="00DB47D3">
        <w:rPr>
          <w:sz w:val="22"/>
          <w:szCs w:val="22"/>
        </w:rPr>
        <w:t xml:space="preserve"> will participate in the National Assessment of Educational Progress (NAEP) on </w:t>
      </w:r>
      <w:r w:rsidRPr="00DB47D3">
        <w:rPr>
          <w:color w:val="FF0000"/>
          <w:sz w:val="22"/>
          <w:szCs w:val="22"/>
        </w:rPr>
        <w:t>(date)</w:t>
      </w:r>
      <w:r w:rsidRPr="00DB47D3">
        <w:rPr>
          <w:sz w:val="22"/>
          <w:szCs w:val="22"/>
        </w:rPr>
        <w:t xml:space="preserve">. NAEP is the largest nationally representative and continuing assessment of what students know and can do in various subjects. </w:t>
      </w:r>
      <w:r w:rsidR="00984DD1" w:rsidRPr="00DB47D3">
        <w:rPr>
          <w:sz w:val="22"/>
          <w:szCs w:val="22"/>
        </w:rPr>
        <w:t xml:space="preserve">NAEP </w:t>
      </w:r>
      <w:r w:rsidRPr="00DB47D3">
        <w:rPr>
          <w:sz w:val="22"/>
          <w:szCs w:val="22"/>
        </w:rPr>
        <w:t>is administered by the National Center for Education Statistics, within the U.S. Department of Education. NAEP is different from our state assessment</w:t>
      </w:r>
      <w:r w:rsidR="003501EE" w:rsidRPr="00DB47D3">
        <w:rPr>
          <w:sz w:val="22"/>
          <w:szCs w:val="22"/>
        </w:rPr>
        <w:t>s</w:t>
      </w:r>
      <w:r w:rsidRPr="00DB47D3">
        <w:rPr>
          <w:sz w:val="22"/>
          <w:szCs w:val="22"/>
        </w:rPr>
        <w:t xml:space="preserve"> because it </w:t>
      </w:r>
      <w:r w:rsidR="009B4F79" w:rsidRPr="00DB47D3">
        <w:rPr>
          <w:sz w:val="22"/>
          <w:szCs w:val="22"/>
        </w:rPr>
        <w:t>is</w:t>
      </w:r>
      <w:r w:rsidRPr="00DB47D3">
        <w:rPr>
          <w:sz w:val="22"/>
          <w:szCs w:val="22"/>
        </w:rPr>
        <w:t xml:space="preserve"> a common measure of achievement across the country.</w:t>
      </w:r>
      <w:r w:rsidR="00CB1007" w:rsidRPr="00DB47D3">
        <w:rPr>
          <w:sz w:val="22"/>
          <w:szCs w:val="22"/>
        </w:rPr>
        <w:t xml:space="preserve"> In 2024, our school will take part in the NAEP pilot test.</w:t>
      </w:r>
      <w:r w:rsidRPr="00DB47D3">
        <w:rPr>
          <w:sz w:val="22"/>
          <w:szCs w:val="22"/>
        </w:rPr>
        <w:t xml:space="preserve"> </w:t>
      </w:r>
      <w:r w:rsidR="004A0910" w:rsidRPr="00DB47D3">
        <w:rPr>
          <w:sz w:val="22"/>
          <w:szCs w:val="22"/>
        </w:rPr>
        <w:t>Results from the pilot test will not be publicly released but will be used to inform future NAEP assessments.</w:t>
      </w:r>
    </w:p>
    <w:p w14:paraId="1097777E" w14:textId="77777777" w:rsidR="00E57396" w:rsidRPr="00DB47D3" w:rsidRDefault="00E57396" w:rsidP="00E57396">
      <w:pPr>
        <w:rPr>
          <w:sz w:val="22"/>
          <w:szCs w:val="22"/>
        </w:rPr>
      </w:pPr>
    </w:p>
    <w:p w14:paraId="1DCFE96D" w14:textId="1E4E054F" w:rsidR="00E57396" w:rsidRPr="004C05AE" w:rsidRDefault="00E57396" w:rsidP="00E57396">
      <w:pPr>
        <w:pStyle w:val="BodyText"/>
        <w:rPr>
          <w:color w:val="FF0000"/>
          <w:szCs w:val="22"/>
        </w:rPr>
      </w:pPr>
      <w:r w:rsidRPr="00DB47D3">
        <w:rPr>
          <w:szCs w:val="22"/>
        </w:rPr>
        <w:t xml:space="preserve">Your child </w:t>
      </w:r>
      <w:r w:rsidRPr="007871D3">
        <w:rPr>
          <w:szCs w:val="22"/>
        </w:rPr>
        <w:t>will</w:t>
      </w:r>
      <w:r w:rsidRPr="00DB47D3">
        <w:rPr>
          <w:szCs w:val="22"/>
        </w:rPr>
        <w:t xml:space="preserve"> take </w:t>
      </w:r>
      <w:r w:rsidR="00670DF2" w:rsidRPr="00DB47D3">
        <w:rPr>
          <w:szCs w:val="22"/>
        </w:rPr>
        <w:t>a</w:t>
      </w:r>
      <w:r w:rsidR="004C05AE" w:rsidRPr="00DB47D3">
        <w:rPr>
          <w:color w:val="FF0000"/>
          <w:szCs w:val="22"/>
        </w:rPr>
        <w:t xml:space="preserve"> </w:t>
      </w:r>
      <w:r w:rsidR="004C05AE" w:rsidRPr="00DB47D3">
        <w:rPr>
          <w:szCs w:val="22"/>
        </w:rPr>
        <w:t xml:space="preserve">mathematics or reading </w:t>
      </w:r>
      <w:r w:rsidR="00670DF2" w:rsidRPr="00DB47D3">
        <w:rPr>
          <w:szCs w:val="22"/>
        </w:rPr>
        <w:t>assessment</w:t>
      </w:r>
      <w:r w:rsidRPr="00DB47D3">
        <w:rPr>
          <w:szCs w:val="22"/>
        </w:rPr>
        <w:t>.</w:t>
      </w:r>
      <w:r w:rsidR="00670DF2" w:rsidRPr="00DB47D3">
        <w:rPr>
          <w:szCs w:val="22"/>
        </w:rPr>
        <w:t xml:space="preserve"> In addition to subject-area questions, students voluntarily complete NAEP survey questions.</w:t>
      </w:r>
      <w:r w:rsidR="00670DF2" w:rsidRPr="00DB47D3">
        <w:rPr>
          <w:color w:val="FF0000"/>
          <w:szCs w:val="22"/>
        </w:rPr>
        <w:t xml:space="preserve"> </w:t>
      </w:r>
      <w:r w:rsidR="00670DF2" w:rsidRPr="00DB47D3">
        <w:rPr>
          <w:szCs w:val="22"/>
        </w:rPr>
        <w:t>These questions provide valuable information about participating students’ educational experiences and opportunities to learn both in and outside of the classroom. More information about NAEP survey</w:t>
      </w:r>
      <w:r w:rsidR="00670DF2" w:rsidRPr="004C05AE">
        <w:rPr>
          <w:szCs w:val="22"/>
        </w:rPr>
        <w:t xml:space="preserve"> questions is available at </w:t>
      </w:r>
      <w:hyperlink r:id="rId8" w:history="1">
        <w:r w:rsidR="00670DF2" w:rsidRPr="004C05AE">
          <w:rPr>
            <w:rStyle w:val="Hyperlink"/>
            <w:rFonts w:eastAsiaTheme="majorEastAsia"/>
            <w:szCs w:val="22"/>
          </w:rPr>
          <w:t>https://nces.ed.gov/nationsreportcard/parents</w:t>
        </w:r>
      </w:hyperlink>
      <w:r w:rsidR="00670DF2" w:rsidRPr="004C05AE">
        <w:rPr>
          <w:szCs w:val="22"/>
        </w:rPr>
        <w:t xml:space="preserve"> under the section “What Questions Are on the Test?”</w:t>
      </w:r>
    </w:p>
    <w:p w14:paraId="4C3ACD78" w14:textId="77777777" w:rsidR="00FB68FE" w:rsidRPr="004C05AE" w:rsidRDefault="00FB68FE" w:rsidP="00E57396">
      <w:pPr>
        <w:pStyle w:val="BodyText"/>
        <w:rPr>
          <w:szCs w:val="22"/>
        </w:rPr>
      </w:pPr>
    </w:p>
    <w:p w14:paraId="3ED790FB" w14:textId="1721C4C4" w:rsidR="00E92D7F" w:rsidRPr="004C05AE" w:rsidRDefault="00670DF2" w:rsidP="00E57396">
      <w:pPr>
        <w:pStyle w:val="BodyText"/>
        <w:rPr>
          <w:szCs w:val="22"/>
        </w:rPr>
      </w:pPr>
      <w:r w:rsidRPr="004C05AE">
        <w:rPr>
          <w:szCs w:val="22"/>
        </w:rPr>
        <w:t>The assessment takes about 120 minutes for most students, which includes transition time, directions, and completion of survey questions.</w:t>
      </w:r>
    </w:p>
    <w:p w14:paraId="05864064" w14:textId="77777777" w:rsidR="00670DF2" w:rsidRPr="004C05AE" w:rsidRDefault="00670DF2" w:rsidP="00E57396">
      <w:pPr>
        <w:pStyle w:val="BodyText"/>
        <w:rPr>
          <w:szCs w:val="22"/>
        </w:rPr>
      </w:pPr>
    </w:p>
    <w:p w14:paraId="6EE1BEEE" w14:textId="77777777" w:rsidR="00E57396" w:rsidRPr="004C05AE" w:rsidRDefault="00E57396" w:rsidP="00E57396">
      <w:pPr>
        <w:pStyle w:val="NoSpacing"/>
        <w:rPr>
          <w:rFonts w:ascii="Times New Roman" w:hAnsi="Times New Roman"/>
        </w:rPr>
      </w:pPr>
      <w:r w:rsidRPr="004C05AE">
        <w:rPr>
          <w:rFonts w:ascii="Times New Roman" w:hAnsi="Times New Roman"/>
          <w:b/>
        </w:rPr>
        <w:t>The information collected is used for statistical purposes only.</w:t>
      </w:r>
      <w:r w:rsidRPr="004C05AE">
        <w:rPr>
          <w:rFonts w:ascii="Times New Roman" w:hAnsi="Times New Roman"/>
        </w:rPr>
        <w:t xml:space="preserve"> </w:t>
      </w:r>
    </w:p>
    <w:p w14:paraId="656690D1"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Your child’s grades will </w:t>
      </w:r>
      <w:r w:rsidRPr="004C05AE">
        <w:rPr>
          <w:rFonts w:ascii="Times New Roman" w:hAnsi="Times New Roman"/>
          <w:u w:val="single"/>
        </w:rPr>
        <w:t>not</w:t>
      </w:r>
      <w:r w:rsidRPr="004C05AE">
        <w:rPr>
          <w:rFonts w:ascii="Times New Roman" w:hAnsi="Times New Roman"/>
        </w:rPr>
        <w:t xml:space="preserve"> be affected. </w:t>
      </w:r>
    </w:p>
    <w:p w14:paraId="2ACE928B"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Students may be excused for any reason, are not required to complete the assessment, and may skip any question. </w:t>
      </w:r>
    </w:p>
    <w:p w14:paraId="51D8B88F" w14:textId="77777777" w:rsidR="00E57396" w:rsidRPr="004C05AE" w:rsidRDefault="00E57396" w:rsidP="00E57396">
      <w:pPr>
        <w:pStyle w:val="NoSpacing"/>
        <w:numPr>
          <w:ilvl w:val="0"/>
          <w:numId w:val="24"/>
        </w:numPr>
        <w:rPr>
          <w:rFonts w:ascii="Times New Roman" w:hAnsi="Times New Roman"/>
          <w:color w:val="FF0000"/>
        </w:rPr>
      </w:pPr>
      <w:r w:rsidRPr="004C05AE">
        <w:rPr>
          <w:rFonts w:ascii="Times New Roman" w:hAnsi="Times New Roman"/>
        </w:rPr>
        <w:t xml:space="preserve">While the assessment is voluntary, NAEP depends on student participation to help policymakers improve education. However, if you do not want your child to participate, please notify me in writing by </w:t>
      </w:r>
      <w:r w:rsidRPr="004C05AE">
        <w:rPr>
          <w:rFonts w:ascii="Times New Roman" w:hAnsi="Times New Roman"/>
          <w:color w:val="FF0000"/>
        </w:rPr>
        <w:t>(date)</w:t>
      </w:r>
      <w:r w:rsidRPr="004C05AE">
        <w:rPr>
          <w:rFonts w:ascii="Times New Roman" w:hAnsi="Times New Roman"/>
        </w:rPr>
        <w:t>.</w:t>
      </w:r>
    </w:p>
    <w:p w14:paraId="022D2C88" w14:textId="77777777" w:rsidR="00E92D7F" w:rsidRPr="004C05AE" w:rsidRDefault="00E92D7F" w:rsidP="00E57396">
      <w:pPr>
        <w:pStyle w:val="BodyText"/>
        <w:rPr>
          <w:szCs w:val="22"/>
        </w:rPr>
      </w:pPr>
    </w:p>
    <w:p w14:paraId="484A2010" w14:textId="77777777" w:rsidR="00670DF2" w:rsidRPr="004C05AE" w:rsidRDefault="00670DF2" w:rsidP="00670DF2">
      <w:pPr>
        <w:rPr>
          <w:sz w:val="22"/>
          <w:szCs w:val="22"/>
        </w:rPr>
      </w:pPr>
      <w:r w:rsidRPr="004C05AE">
        <w:rPr>
          <w:sz w:val="22"/>
          <w:szCs w:val="22"/>
        </w:rPr>
        <w:t xml:space="preserve">There is no need to study in preparation for NAEP, but please encourage your child to do their best. Contact </w:t>
      </w:r>
      <w:r w:rsidRPr="004C05AE">
        <w:rPr>
          <w:color w:val="FF0000"/>
          <w:sz w:val="22"/>
          <w:szCs w:val="22"/>
        </w:rPr>
        <w:t xml:space="preserve">(name) </w:t>
      </w:r>
      <w:r w:rsidRPr="004C05AE">
        <w:rPr>
          <w:sz w:val="22"/>
          <w:szCs w:val="22"/>
        </w:rPr>
        <w:t xml:space="preserve">at </w:t>
      </w:r>
      <w:r w:rsidRPr="004C05AE">
        <w:rPr>
          <w:color w:val="FF0000"/>
          <w:sz w:val="22"/>
          <w:szCs w:val="22"/>
        </w:rPr>
        <w:t xml:space="preserve">(telephone number) </w:t>
      </w:r>
      <w:r w:rsidRPr="004C05AE">
        <w:rPr>
          <w:sz w:val="22"/>
          <w:szCs w:val="22"/>
        </w:rPr>
        <w:t xml:space="preserve">or at </w:t>
      </w:r>
      <w:r w:rsidRPr="004C05AE">
        <w:rPr>
          <w:color w:val="FF0000"/>
          <w:sz w:val="22"/>
          <w:szCs w:val="22"/>
        </w:rPr>
        <w:t xml:space="preserve">(email address) </w:t>
      </w:r>
      <w:r w:rsidRPr="004C05AE">
        <w:rPr>
          <w:sz w:val="22"/>
          <w:szCs w:val="22"/>
        </w:rPr>
        <w:t>if you have any questions.</w:t>
      </w:r>
    </w:p>
    <w:p w14:paraId="5EBCD456" w14:textId="77777777" w:rsidR="00670DF2" w:rsidRPr="004C05AE" w:rsidRDefault="00670DF2" w:rsidP="00670DF2">
      <w:pPr>
        <w:rPr>
          <w:sz w:val="22"/>
          <w:szCs w:val="22"/>
        </w:rPr>
      </w:pPr>
    </w:p>
    <w:p w14:paraId="0D2ACEDF" w14:textId="77777777" w:rsidR="00670DF2" w:rsidRPr="004C05AE" w:rsidRDefault="00670DF2" w:rsidP="00670DF2">
      <w:pPr>
        <w:rPr>
          <w:sz w:val="22"/>
          <w:szCs w:val="22"/>
        </w:rPr>
      </w:pPr>
      <w:r w:rsidRPr="004C05AE">
        <w:rPr>
          <w:sz w:val="22"/>
          <w:szCs w:val="22"/>
        </w:rPr>
        <w:t xml:space="preserve">We are excited that our school is participating in NAEP. We know that </w:t>
      </w:r>
      <w:r w:rsidRPr="004C05AE">
        <w:rPr>
          <w:color w:val="FF0000"/>
          <w:sz w:val="22"/>
          <w:szCs w:val="22"/>
        </w:rPr>
        <w:t>(school name)</w:t>
      </w:r>
      <w:r w:rsidRPr="004C05AE">
        <w:rPr>
          <w:sz w:val="22"/>
          <w:szCs w:val="22"/>
        </w:rPr>
        <w:t>’s students will show what our nation’s students know and can do.</w:t>
      </w:r>
    </w:p>
    <w:p w14:paraId="3E4EFC81" w14:textId="77777777" w:rsidR="00670DF2" w:rsidRPr="004C05AE" w:rsidRDefault="00670DF2" w:rsidP="00670DF2">
      <w:pPr>
        <w:rPr>
          <w:sz w:val="22"/>
          <w:szCs w:val="22"/>
        </w:rPr>
      </w:pPr>
    </w:p>
    <w:p w14:paraId="220D028D" w14:textId="7739C33E" w:rsidR="00E57396" w:rsidRPr="004C05AE" w:rsidRDefault="00670DF2" w:rsidP="00670DF2">
      <w:pPr>
        <w:rPr>
          <w:sz w:val="22"/>
          <w:szCs w:val="22"/>
        </w:rPr>
      </w:pPr>
      <w:r w:rsidRPr="004C05AE">
        <w:rPr>
          <w:sz w:val="22"/>
          <w:szCs w:val="22"/>
        </w:rPr>
        <w:t>Sincerely,</w:t>
      </w:r>
    </w:p>
    <w:p w14:paraId="5CBD19BC" w14:textId="77777777" w:rsidR="006C29FA" w:rsidRDefault="006C29FA" w:rsidP="006C29FA">
      <w:pPr>
        <w:pStyle w:val="NormalWeb"/>
        <w:shd w:val="clear" w:color="auto" w:fill="FFFFFF"/>
        <w:rPr>
          <w:color w:val="000000"/>
        </w:rPr>
      </w:pPr>
      <w:r>
        <w:rPr>
          <w:rStyle w:val="contentpasted0"/>
          <w:color w:val="FF0000"/>
          <w:sz w:val="22"/>
          <w:szCs w:val="22"/>
        </w:rPr>
        <w:t>(School Principal’s Name)</w:t>
      </w:r>
      <w:r>
        <w:rPr>
          <w:color w:val="000000"/>
          <w:sz w:val="22"/>
          <w:szCs w:val="22"/>
        </w:rPr>
        <w:t> </w:t>
      </w:r>
    </w:p>
    <w:p w14:paraId="68278D1F" w14:textId="77777777" w:rsidR="00E57396" w:rsidRPr="004C05AE" w:rsidRDefault="00E57396" w:rsidP="00E57396">
      <w:pPr>
        <w:rPr>
          <w:sz w:val="22"/>
          <w:szCs w:val="22"/>
        </w:rPr>
      </w:pPr>
    </w:p>
    <w:p w14:paraId="02B548D8" w14:textId="01A67340" w:rsidR="00A9204E" w:rsidRPr="004C05AE" w:rsidRDefault="00670DF2" w:rsidP="00670DF2">
      <w:pPr>
        <w:rPr>
          <w:i/>
          <w:sz w:val="22"/>
          <w:szCs w:val="22"/>
        </w:rPr>
      </w:pPr>
      <w:r w:rsidRPr="004C05AE">
        <w:rPr>
          <w:i/>
          <w:sz w:val="22"/>
          <w:szCs w:val="22"/>
        </w:rPr>
        <w:t>National Center for Education Statistics (NCES) conducts the National Assessment of Educational Progress to evaluate federally supported education programs. All of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w:t>
      </w:r>
    </w:p>
    <w:sectPr w:rsidR="00A9204E" w:rsidRPr="004C0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1948003">
    <w:abstractNumId w:val="19"/>
  </w:num>
  <w:num w:numId="2" w16cid:durableId="1436944003">
    <w:abstractNumId w:val="12"/>
  </w:num>
  <w:num w:numId="3" w16cid:durableId="1629505604">
    <w:abstractNumId w:val="10"/>
  </w:num>
  <w:num w:numId="4" w16cid:durableId="334769086">
    <w:abstractNumId w:val="22"/>
  </w:num>
  <w:num w:numId="5" w16cid:durableId="959263625">
    <w:abstractNumId w:val="13"/>
  </w:num>
  <w:num w:numId="6" w16cid:durableId="773599611">
    <w:abstractNumId w:val="16"/>
  </w:num>
  <w:num w:numId="7" w16cid:durableId="20056404">
    <w:abstractNumId w:val="18"/>
  </w:num>
  <w:num w:numId="8" w16cid:durableId="404761966">
    <w:abstractNumId w:val="9"/>
  </w:num>
  <w:num w:numId="9" w16cid:durableId="1143697416">
    <w:abstractNumId w:val="7"/>
  </w:num>
  <w:num w:numId="10" w16cid:durableId="407003812">
    <w:abstractNumId w:val="6"/>
  </w:num>
  <w:num w:numId="11" w16cid:durableId="1315793185">
    <w:abstractNumId w:val="5"/>
  </w:num>
  <w:num w:numId="12" w16cid:durableId="1634169394">
    <w:abstractNumId w:val="4"/>
  </w:num>
  <w:num w:numId="13" w16cid:durableId="846099762">
    <w:abstractNumId w:val="8"/>
  </w:num>
  <w:num w:numId="14" w16cid:durableId="1955555101">
    <w:abstractNumId w:val="3"/>
  </w:num>
  <w:num w:numId="15" w16cid:durableId="302733990">
    <w:abstractNumId w:val="2"/>
  </w:num>
  <w:num w:numId="16" w16cid:durableId="2026713500">
    <w:abstractNumId w:val="1"/>
  </w:num>
  <w:num w:numId="17" w16cid:durableId="1239369170">
    <w:abstractNumId w:val="0"/>
  </w:num>
  <w:num w:numId="18" w16cid:durableId="1631666823">
    <w:abstractNumId w:val="14"/>
  </w:num>
  <w:num w:numId="19" w16cid:durableId="524028624">
    <w:abstractNumId w:val="15"/>
  </w:num>
  <w:num w:numId="20" w16cid:durableId="1879512432">
    <w:abstractNumId w:val="21"/>
  </w:num>
  <w:num w:numId="21" w16cid:durableId="1266226343">
    <w:abstractNumId w:val="17"/>
  </w:num>
  <w:num w:numId="22" w16cid:durableId="961153102">
    <w:abstractNumId w:val="11"/>
  </w:num>
  <w:num w:numId="23" w16cid:durableId="787549930">
    <w:abstractNumId w:val="23"/>
  </w:num>
  <w:num w:numId="24" w16cid:durableId="13960044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396"/>
    <w:rsid w:val="00073822"/>
    <w:rsid w:val="001D628C"/>
    <w:rsid w:val="002C069C"/>
    <w:rsid w:val="00301006"/>
    <w:rsid w:val="003501EE"/>
    <w:rsid w:val="00351852"/>
    <w:rsid w:val="00440A9F"/>
    <w:rsid w:val="004A0910"/>
    <w:rsid w:val="004C05AE"/>
    <w:rsid w:val="004C4F42"/>
    <w:rsid w:val="00613171"/>
    <w:rsid w:val="00645252"/>
    <w:rsid w:val="00670DF2"/>
    <w:rsid w:val="00692BD9"/>
    <w:rsid w:val="006C29FA"/>
    <w:rsid w:val="006D3D74"/>
    <w:rsid w:val="006E32D7"/>
    <w:rsid w:val="007871D3"/>
    <w:rsid w:val="007C12F1"/>
    <w:rsid w:val="00801648"/>
    <w:rsid w:val="00984DD1"/>
    <w:rsid w:val="009B4F79"/>
    <w:rsid w:val="009D4B8B"/>
    <w:rsid w:val="009E2CEC"/>
    <w:rsid w:val="00A56366"/>
    <w:rsid w:val="00A9204E"/>
    <w:rsid w:val="00B369C8"/>
    <w:rsid w:val="00B97566"/>
    <w:rsid w:val="00BB5ED9"/>
    <w:rsid w:val="00BF7B3A"/>
    <w:rsid w:val="00C53B26"/>
    <w:rsid w:val="00CB1007"/>
    <w:rsid w:val="00D50A79"/>
    <w:rsid w:val="00DB47D3"/>
    <w:rsid w:val="00E50F3E"/>
    <w:rsid w:val="00E57396"/>
    <w:rsid w:val="00E60231"/>
    <w:rsid w:val="00E92D7F"/>
    <w:rsid w:val="00EE7317"/>
    <w:rsid w:val="00F10B17"/>
    <w:rsid w:val="00F431E3"/>
    <w:rsid w:val="00F53137"/>
    <w:rsid w:val="00FB68FE"/>
    <w:rsid w:val="00FC1C2D"/>
    <w:rsid w:val="00FE3BEF"/>
    <w:rsid w:val="00FF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ADAD"/>
  <w15:chartTrackingRefBased/>
  <w15:docId w15:val="{C56EA730-2B1E-4826-B913-57638BCB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39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NoSpacing">
    <w:name w:val="No Spacing"/>
    <w:uiPriority w:val="1"/>
    <w:qFormat/>
    <w:rsid w:val="00E57396"/>
    <w:rPr>
      <w:rFonts w:ascii="Calibri" w:eastAsia="Calibri" w:hAnsi="Calibri" w:cs="Times New Roman"/>
    </w:rPr>
  </w:style>
  <w:style w:type="paragraph" w:styleId="BodyText">
    <w:name w:val="Body Text"/>
    <w:basedOn w:val="Normal"/>
    <w:link w:val="BodyTextChar"/>
    <w:unhideWhenUsed/>
    <w:rsid w:val="00E57396"/>
    <w:rPr>
      <w:sz w:val="22"/>
    </w:rPr>
  </w:style>
  <w:style w:type="character" w:customStyle="1" w:styleId="BodyTextChar">
    <w:name w:val="Body Text Char"/>
    <w:basedOn w:val="DefaultParagraphFont"/>
    <w:link w:val="BodyText"/>
    <w:rsid w:val="00E57396"/>
    <w:rPr>
      <w:rFonts w:ascii="Times New Roman" w:eastAsia="Times New Roman" w:hAnsi="Times New Roman" w:cs="Times New Roman"/>
      <w:szCs w:val="24"/>
    </w:rPr>
  </w:style>
  <w:style w:type="paragraph" w:styleId="NormalWeb">
    <w:name w:val="Normal (Web)"/>
    <w:basedOn w:val="Normal"/>
    <w:uiPriority w:val="99"/>
    <w:semiHidden/>
    <w:unhideWhenUsed/>
    <w:rsid w:val="006C29FA"/>
    <w:rPr>
      <w:rFonts w:eastAsiaTheme="minorHAnsi"/>
    </w:rPr>
  </w:style>
  <w:style w:type="character" w:customStyle="1" w:styleId="contentpasted0">
    <w:name w:val="contentpasted0"/>
    <w:basedOn w:val="DefaultParagraphFont"/>
    <w:rsid w:val="006C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80485">
      <w:bodyDiv w:val="1"/>
      <w:marLeft w:val="0"/>
      <w:marRight w:val="0"/>
      <w:marTop w:val="0"/>
      <w:marBottom w:val="0"/>
      <w:divBdr>
        <w:top w:val="none" w:sz="0" w:space="0" w:color="auto"/>
        <w:left w:val="none" w:sz="0" w:space="0" w:color="auto"/>
        <w:bottom w:val="none" w:sz="0" w:space="0" w:color="auto"/>
        <w:right w:val="none" w:sz="0" w:space="0" w:color="auto"/>
      </w:divBdr>
    </w:div>
    <w:div w:id="39774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nationsreportcard/par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BA70E49BFB64D8C377565026BA724" ma:contentTypeVersion="2" ma:contentTypeDescription="Create a new document." ma:contentTypeScope="" ma:versionID="035c5d97b1d69bff145dea486a87ca19">
  <xsd:schema xmlns:xsd="http://www.w3.org/2001/XMLSchema" xmlns:xs="http://www.w3.org/2001/XMLSchema" xmlns:p="http://schemas.microsoft.com/office/2006/metadata/properties" xmlns:ns2="ed0b44f3-937b-43ea-84ab-5e2e969513ea" targetNamespace="http://schemas.microsoft.com/office/2006/metadata/properties" ma:root="true" ma:fieldsID="32b12cd52f857153fddb394cbc34514d" ns2:_="">
    <xsd:import namespace="ed0b44f3-937b-43ea-84ab-5e2e969513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b44f3-937b-43ea-84ab-5e2e969513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17702-40B3-4C28-AEE3-94F83325B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b44f3-937b-43ea-84ab-5e2e9695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99E3F-0995-4C7A-B686-1E0113C610A5}">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d9c1c644-2415-4911-b2b3-b487077332b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NAEP_2019 Parent_Letter_Public Grade 4 and 8 State Draft</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2024 Parent-Guardian Notification Public Pilot (*.DOCX, 8/21/2023)</dc:title>
  <dc:subject/>
  <dc:creator>Matthew Snyder</dc:creator>
  <cp:keywords/>
  <dc:description/>
  <cp:lastModifiedBy>Savoie, Renee</cp:lastModifiedBy>
  <cp:revision>2</cp:revision>
  <dcterms:created xsi:type="dcterms:W3CDTF">2023-12-05T20:49:00Z</dcterms:created>
  <dcterms:modified xsi:type="dcterms:W3CDTF">2023-12-05T20:49:00Z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0x010100D44BA70E49BFB64D8C377565026BA724</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