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915" w:rsidRPr="0007370F" w:rsidRDefault="00500915" w:rsidP="00500915">
      <w:pPr>
        <w:pStyle w:val="Heading1"/>
        <w:rPr>
          <w:sz w:val="19"/>
          <w:szCs w:val="19"/>
        </w:rPr>
      </w:pPr>
    </w:p>
    <w:p w:rsidR="00643EDA" w:rsidRPr="0007370F" w:rsidRDefault="00643EDA" w:rsidP="005A3149">
      <w:pPr>
        <w:pStyle w:val="Title"/>
        <w:rPr>
          <w:b/>
          <w:bCs w:val="0"/>
          <w:sz w:val="32"/>
          <w:szCs w:val="32"/>
        </w:rPr>
      </w:pPr>
      <w:r w:rsidRPr="0007370F">
        <w:rPr>
          <w:b/>
          <w:sz w:val="32"/>
          <w:szCs w:val="32"/>
        </w:rPr>
        <w:t xml:space="preserve">CONNECTICUT </w:t>
      </w:r>
      <w:r w:rsidR="00614445">
        <w:rPr>
          <w:b/>
          <w:sz w:val="32"/>
          <w:szCs w:val="32"/>
        </w:rPr>
        <w:t xml:space="preserve">STATE DEPARTMENT OF EDUCATION </w:t>
      </w:r>
    </w:p>
    <w:p w:rsidR="00500915" w:rsidRPr="0007370F" w:rsidRDefault="00500915" w:rsidP="00500915">
      <w:pPr>
        <w:rPr>
          <w:b/>
          <w:sz w:val="19"/>
          <w:szCs w:val="19"/>
        </w:rPr>
      </w:pPr>
    </w:p>
    <w:p w:rsidR="00B0329B" w:rsidRPr="00614445" w:rsidRDefault="00B0329B" w:rsidP="00614445">
      <w:pPr>
        <w:jc w:val="center"/>
      </w:pPr>
    </w:p>
    <w:p w:rsidR="00614445" w:rsidRPr="00614445" w:rsidRDefault="00614445" w:rsidP="00B0329B">
      <w:pPr>
        <w:jc w:val="center"/>
        <w:rPr>
          <w:sz w:val="28"/>
          <w:szCs w:val="28"/>
        </w:rPr>
      </w:pPr>
      <w:r w:rsidRPr="00614445">
        <w:rPr>
          <w:sz w:val="28"/>
          <w:szCs w:val="28"/>
        </w:rPr>
        <w:t xml:space="preserve">Needs Assessment: </w:t>
      </w:r>
    </w:p>
    <w:p w:rsidR="00B0329B" w:rsidRDefault="00614445" w:rsidP="00B0329B">
      <w:pPr>
        <w:jc w:val="center"/>
        <w:rPr>
          <w:sz w:val="28"/>
          <w:szCs w:val="28"/>
        </w:rPr>
      </w:pPr>
      <w:r w:rsidRPr="00614445">
        <w:rPr>
          <w:sz w:val="28"/>
          <w:szCs w:val="28"/>
        </w:rPr>
        <w:t>Pre</w:t>
      </w:r>
      <w:r w:rsidR="00654E70">
        <w:rPr>
          <w:sz w:val="28"/>
          <w:szCs w:val="28"/>
        </w:rPr>
        <w:t>k</w:t>
      </w:r>
      <w:r w:rsidR="00BD697B">
        <w:rPr>
          <w:sz w:val="28"/>
          <w:szCs w:val="28"/>
        </w:rPr>
        <w:t>indergarten</w:t>
      </w:r>
      <w:r w:rsidRPr="00614445">
        <w:rPr>
          <w:sz w:val="28"/>
          <w:szCs w:val="28"/>
        </w:rPr>
        <w:t xml:space="preserve"> Programs </w:t>
      </w:r>
      <w:r w:rsidR="00654E70">
        <w:rPr>
          <w:sz w:val="28"/>
          <w:szCs w:val="28"/>
        </w:rPr>
        <w:t xml:space="preserve">for </w:t>
      </w:r>
      <w:r w:rsidR="00BD697B">
        <w:rPr>
          <w:sz w:val="28"/>
          <w:szCs w:val="28"/>
        </w:rPr>
        <w:t>Children Three, Four and Five-</w:t>
      </w:r>
      <w:r w:rsidRPr="00614445">
        <w:rPr>
          <w:sz w:val="28"/>
          <w:szCs w:val="28"/>
        </w:rPr>
        <w:t>Year</w:t>
      </w:r>
      <w:r w:rsidR="00BD697B">
        <w:rPr>
          <w:sz w:val="28"/>
          <w:szCs w:val="28"/>
        </w:rPr>
        <w:t>s</w:t>
      </w:r>
      <w:r w:rsidRPr="00614445">
        <w:rPr>
          <w:sz w:val="28"/>
          <w:szCs w:val="28"/>
        </w:rPr>
        <w:t xml:space="preserve"> Old in Which Individual Education Programs are Implemented</w:t>
      </w:r>
    </w:p>
    <w:p w:rsidR="00614445" w:rsidRDefault="00614445" w:rsidP="00B0329B">
      <w:pPr>
        <w:jc w:val="center"/>
        <w:rPr>
          <w:sz w:val="28"/>
          <w:szCs w:val="28"/>
        </w:rPr>
      </w:pPr>
    </w:p>
    <w:p w:rsidR="00614445" w:rsidRPr="00614445" w:rsidRDefault="00614445" w:rsidP="00B0329B">
      <w:pPr>
        <w:jc w:val="center"/>
        <w:rPr>
          <w:sz w:val="28"/>
          <w:szCs w:val="28"/>
        </w:rPr>
      </w:pPr>
    </w:p>
    <w:p w:rsidR="00822EB6" w:rsidRPr="00290D97" w:rsidRDefault="00BD697B" w:rsidP="00822EB6">
      <w:pPr>
        <w:pStyle w:val="BodyText"/>
        <w:jc w:val="center"/>
        <w:rPr>
          <w:b/>
          <w:sz w:val="40"/>
          <w:szCs w:val="40"/>
          <w:highlight w:val="yellow"/>
        </w:rPr>
      </w:pPr>
      <w:r>
        <w:rPr>
          <w:b/>
          <w:sz w:val="40"/>
          <w:szCs w:val="40"/>
        </w:rPr>
        <w:t>August 1,</w:t>
      </w:r>
      <w:r w:rsidR="00614445">
        <w:rPr>
          <w:b/>
          <w:sz w:val="40"/>
          <w:szCs w:val="40"/>
        </w:rPr>
        <w:t xml:space="preserve"> 2019</w:t>
      </w:r>
      <w:r w:rsidR="00C3039A">
        <w:rPr>
          <w:b/>
          <w:sz w:val="40"/>
          <w:szCs w:val="40"/>
        </w:rPr>
        <w:t xml:space="preserve"> to </w:t>
      </w:r>
      <w:r>
        <w:rPr>
          <w:b/>
          <w:sz w:val="40"/>
          <w:szCs w:val="40"/>
        </w:rPr>
        <w:t>January 31</w:t>
      </w:r>
      <w:r w:rsidR="00365959">
        <w:rPr>
          <w:b/>
          <w:sz w:val="40"/>
          <w:szCs w:val="40"/>
        </w:rPr>
        <w:t>,</w:t>
      </w:r>
      <w:r w:rsidR="00C3039A">
        <w:rPr>
          <w:b/>
          <w:sz w:val="40"/>
          <w:szCs w:val="40"/>
        </w:rPr>
        <w:t xml:space="preserve"> </w:t>
      </w:r>
      <w:r w:rsidR="0007739E">
        <w:rPr>
          <w:b/>
          <w:sz w:val="40"/>
          <w:szCs w:val="40"/>
        </w:rPr>
        <w:t>20</w:t>
      </w:r>
      <w:r>
        <w:rPr>
          <w:b/>
          <w:sz w:val="40"/>
          <w:szCs w:val="40"/>
        </w:rPr>
        <w:t>20</w:t>
      </w:r>
    </w:p>
    <w:p w:rsidR="00822EB6" w:rsidRDefault="00822EB6" w:rsidP="00822EB6">
      <w:pPr>
        <w:rPr>
          <w:sz w:val="19"/>
          <w:szCs w:val="19"/>
        </w:rPr>
      </w:pPr>
    </w:p>
    <w:p w:rsidR="00822EB6" w:rsidRDefault="00822EB6" w:rsidP="00822EB6">
      <w:pPr>
        <w:rPr>
          <w:sz w:val="19"/>
          <w:szCs w:val="19"/>
        </w:rPr>
      </w:pPr>
    </w:p>
    <w:p w:rsidR="00822EB6" w:rsidRDefault="00822EB6" w:rsidP="00822EB6">
      <w:pPr>
        <w:rPr>
          <w:sz w:val="19"/>
          <w:szCs w:val="19"/>
        </w:rPr>
      </w:pPr>
    </w:p>
    <w:p w:rsidR="00822EB6" w:rsidRDefault="00822EB6" w:rsidP="00822EB6">
      <w:pPr>
        <w:rPr>
          <w:sz w:val="19"/>
          <w:szCs w:val="19"/>
        </w:rPr>
      </w:pPr>
    </w:p>
    <w:p w:rsidR="00822EB6" w:rsidRDefault="00822EB6" w:rsidP="00822EB6">
      <w:pPr>
        <w:rPr>
          <w:sz w:val="19"/>
          <w:szCs w:val="19"/>
        </w:rPr>
      </w:pPr>
    </w:p>
    <w:p w:rsidR="00822EB6" w:rsidRDefault="00822EB6" w:rsidP="00822EB6">
      <w:pPr>
        <w:rPr>
          <w:sz w:val="19"/>
          <w:szCs w:val="19"/>
        </w:rPr>
      </w:pPr>
    </w:p>
    <w:p w:rsidR="00D04061" w:rsidRPr="0007370F" w:rsidRDefault="00D04061" w:rsidP="00643EDA">
      <w:pPr>
        <w:ind w:left="2880" w:firstLine="720"/>
        <w:rPr>
          <w:sz w:val="19"/>
          <w:szCs w:val="19"/>
        </w:rPr>
      </w:pPr>
    </w:p>
    <w:p w:rsidR="00500915" w:rsidRPr="0007370F" w:rsidRDefault="00315AFC" w:rsidP="00825670">
      <w:pPr>
        <w:jc w:val="center"/>
        <w:rPr>
          <w:sz w:val="19"/>
          <w:szCs w:val="19"/>
        </w:rPr>
      </w:pPr>
      <w:r>
        <w:rPr>
          <w:noProof/>
        </w:rPr>
        <w:drawing>
          <wp:inline distT="0" distB="0" distL="0" distR="0" wp14:anchorId="422B08B5" wp14:editId="3AB1B574">
            <wp:extent cx="2753995" cy="2242185"/>
            <wp:effectExtent l="0" t="0" r="8255" b="5715"/>
            <wp:docPr id="4" name="Picture 4" descr="cid:image001.png@01D5070F.9247CA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1.png@01D5070F.9247CAA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753995" cy="2242185"/>
                    </a:xfrm>
                    <a:prstGeom prst="rect">
                      <a:avLst/>
                    </a:prstGeom>
                    <a:noFill/>
                    <a:ln>
                      <a:noFill/>
                    </a:ln>
                  </pic:spPr>
                </pic:pic>
              </a:graphicData>
            </a:graphic>
          </wp:inline>
        </w:drawing>
      </w:r>
      <w:r w:rsidR="00614445" w:rsidRPr="0007370F">
        <w:rPr>
          <w:sz w:val="19"/>
          <w:szCs w:val="19"/>
        </w:rPr>
        <w:t xml:space="preserve"> </w:t>
      </w:r>
    </w:p>
    <w:p w:rsidR="00643EDA" w:rsidRPr="0007370F" w:rsidRDefault="00643EDA" w:rsidP="00643EDA">
      <w:pPr>
        <w:jc w:val="center"/>
        <w:rPr>
          <w:sz w:val="19"/>
          <w:szCs w:val="19"/>
        </w:rPr>
      </w:pPr>
    </w:p>
    <w:p w:rsidR="00643EDA" w:rsidRDefault="00643EDA" w:rsidP="00643EDA">
      <w:pPr>
        <w:jc w:val="center"/>
        <w:rPr>
          <w:sz w:val="19"/>
          <w:szCs w:val="19"/>
        </w:rPr>
      </w:pPr>
    </w:p>
    <w:p w:rsidR="00822EB6" w:rsidRDefault="00822EB6" w:rsidP="00643EDA">
      <w:pPr>
        <w:jc w:val="center"/>
        <w:rPr>
          <w:sz w:val="19"/>
          <w:szCs w:val="19"/>
        </w:rPr>
      </w:pPr>
    </w:p>
    <w:p w:rsidR="00822EB6" w:rsidRDefault="00822EB6" w:rsidP="00643EDA">
      <w:pPr>
        <w:jc w:val="center"/>
        <w:rPr>
          <w:sz w:val="19"/>
          <w:szCs w:val="19"/>
        </w:rPr>
      </w:pPr>
    </w:p>
    <w:p w:rsidR="00822EB6" w:rsidRDefault="00822EB6" w:rsidP="00643EDA">
      <w:pPr>
        <w:jc w:val="center"/>
        <w:rPr>
          <w:sz w:val="19"/>
          <w:szCs w:val="19"/>
        </w:rPr>
      </w:pPr>
    </w:p>
    <w:p w:rsidR="006E6528" w:rsidRPr="00822EB6" w:rsidRDefault="006E6528" w:rsidP="00643EDA">
      <w:pPr>
        <w:rPr>
          <w:sz w:val="28"/>
          <w:szCs w:val="28"/>
          <w:u w:val="single"/>
        </w:rPr>
      </w:pPr>
    </w:p>
    <w:p w:rsidR="00822EB6" w:rsidRPr="00822EB6" w:rsidRDefault="00822EB6" w:rsidP="00551E3A">
      <w:pPr>
        <w:pStyle w:val="TOC1"/>
      </w:pPr>
    </w:p>
    <w:p w:rsidR="00822EB6" w:rsidRPr="006E6528" w:rsidRDefault="005A3149" w:rsidP="00551E3A">
      <w:pPr>
        <w:pStyle w:val="TOC1"/>
      </w:pPr>
      <w:r>
        <w:t xml:space="preserve">RFP </w:t>
      </w:r>
    </w:p>
    <w:p w:rsidR="00822EB6" w:rsidRDefault="008B28E3" w:rsidP="00551E3A">
      <w:pPr>
        <w:pStyle w:val="TOC1"/>
      </w:pPr>
      <w:r w:rsidRPr="00AD6197">
        <w:rPr>
          <w:sz w:val="24"/>
          <w:szCs w:val="24"/>
        </w:rPr>
        <w:t>2019_39265</w:t>
      </w:r>
    </w:p>
    <w:p w:rsidR="00822EB6" w:rsidRDefault="00822EB6" w:rsidP="00551E3A">
      <w:pPr>
        <w:pStyle w:val="TOC1"/>
      </w:pPr>
      <w:r>
        <w:t>Due Date</w:t>
      </w:r>
    </w:p>
    <w:p w:rsidR="000D2B2A" w:rsidRDefault="00BD697B" w:rsidP="00FC2C01">
      <w:pPr>
        <w:pStyle w:val="BodyText"/>
        <w:spacing w:after="0"/>
        <w:jc w:val="center"/>
      </w:pPr>
      <w:r>
        <w:t>June 28, 2019</w:t>
      </w:r>
    </w:p>
    <w:p w:rsidR="000D2B2A" w:rsidRDefault="000D2B2A" w:rsidP="00822EB6">
      <w:pPr>
        <w:pStyle w:val="BodyText"/>
        <w:spacing w:after="0"/>
      </w:pPr>
    </w:p>
    <w:p w:rsidR="000D2B2A" w:rsidRDefault="000D2B2A" w:rsidP="00822EB6">
      <w:pPr>
        <w:pStyle w:val="BodyText"/>
        <w:spacing w:after="0"/>
      </w:pPr>
    </w:p>
    <w:p w:rsidR="00500915" w:rsidRPr="0007370F" w:rsidRDefault="00476C47" w:rsidP="00476C47">
      <w:pPr>
        <w:pStyle w:val="BodyText"/>
      </w:pPr>
      <w:r>
        <w:br w:type="page"/>
      </w:r>
    </w:p>
    <w:p w:rsidR="00500915" w:rsidRPr="0007370F" w:rsidRDefault="00500915" w:rsidP="00500915">
      <w:pPr>
        <w:jc w:val="center"/>
        <w:rPr>
          <w:sz w:val="19"/>
          <w:szCs w:val="19"/>
        </w:rPr>
      </w:pPr>
    </w:p>
    <w:p w:rsidR="00500915" w:rsidRPr="0007370F" w:rsidRDefault="00500915" w:rsidP="00500915">
      <w:pPr>
        <w:jc w:val="center"/>
        <w:rPr>
          <w:sz w:val="19"/>
          <w:szCs w:val="19"/>
        </w:rPr>
      </w:pPr>
    </w:p>
    <w:p w:rsidR="00500915" w:rsidRPr="0007370F" w:rsidRDefault="00585B65" w:rsidP="00500915">
      <w:pPr>
        <w:jc w:val="center"/>
        <w:rPr>
          <w:sz w:val="19"/>
          <w:szCs w:val="19"/>
        </w:rPr>
      </w:pPr>
      <w:r>
        <w:rPr>
          <w:noProof/>
        </w:rPr>
        <mc:AlternateContent>
          <mc:Choice Requires="wps">
            <w:drawing>
              <wp:anchor distT="0" distB="0" distL="114300" distR="114300" simplePos="0" relativeHeight="251657728" behindDoc="0" locked="0" layoutInCell="1" allowOverlap="1" wp14:anchorId="6E477BA0" wp14:editId="475E9612">
                <wp:simplePos x="0" y="0"/>
                <wp:positionH relativeFrom="column">
                  <wp:posOffset>3783330</wp:posOffset>
                </wp:positionH>
                <wp:positionV relativeFrom="paragraph">
                  <wp:posOffset>5715</wp:posOffset>
                </wp:positionV>
                <wp:extent cx="253365" cy="3429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3429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5C184" id="Rectangle 2" o:spid="_x0000_s1026" style="position:absolute;margin-left:297.9pt;margin-top:.45pt;width:19.9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" strokecolor="white"/>
            </w:pict>
          </mc:Fallback>
        </mc:AlternateContent>
      </w:r>
    </w:p>
    <w:p w:rsidR="00500915" w:rsidRPr="0007370F" w:rsidRDefault="00500915" w:rsidP="00500915">
      <w:pPr>
        <w:jc w:val="center"/>
        <w:rPr>
          <w:sz w:val="19"/>
          <w:szCs w:val="19"/>
        </w:rPr>
      </w:pPr>
    </w:p>
    <w:p w:rsidR="00500915" w:rsidRPr="0007370F" w:rsidRDefault="00500915" w:rsidP="00500915">
      <w:pPr>
        <w:jc w:val="center"/>
        <w:rPr>
          <w:sz w:val="19"/>
          <w:szCs w:val="19"/>
        </w:rPr>
      </w:pPr>
    </w:p>
    <w:p w:rsidR="00500915" w:rsidRPr="0007370F" w:rsidRDefault="00500915" w:rsidP="00500915">
      <w:pPr>
        <w:jc w:val="center"/>
        <w:rPr>
          <w:sz w:val="19"/>
          <w:szCs w:val="19"/>
        </w:rPr>
      </w:pPr>
    </w:p>
    <w:p w:rsidR="00500915" w:rsidRPr="0007370F" w:rsidRDefault="00500915" w:rsidP="00500915">
      <w:pPr>
        <w:jc w:val="center"/>
        <w:rPr>
          <w:sz w:val="19"/>
          <w:szCs w:val="19"/>
        </w:rPr>
      </w:pPr>
    </w:p>
    <w:p w:rsidR="00500915" w:rsidRPr="0007370F" w:rsidRDefault="00500915" w:rsidP="00500915">
      <w:pPr>
        <w:jc w:val="center"/>
        <w:rPr>
          <w:sz w:val="19"/>
          <w:szCs w:val="19"/>
        </w:rPr>
      </w:pPr>
    </w:p>
    <w:p w:rsidR="00500915" w:rsidRPr="0007370F" w:rsidRDefault="00500915" w:rsidP="00500915">
      <w:pPr>
        <w:jc w:val="center"/>
        <w:rPr>
          <w:sz w:val="19"/>
          <w:szCs w:val="19"/>
        </w:rPr>
      </w:pPr>
    </w:p>
    <w:p w:rsidR="00500915" w:rsidRPr="0007370F" w:rsidRDefault="00500915" w:rsidP="00500915">
      <w:pPr>
        <w:jc w:val="center"/>
        <w:rPr>
          <w:sz w:val="19"/>
          <w:szCs w:val="19"/>
        </w:rPr>
      </w:pPr>
    </w:p>
    <w:p w:rsidR="00500915" w:rsidRPr="0007370F" w:rsidRDefault="00500915" w:rsidP="00500915">
      <w:pPr>
        <w:jc w:val="center"/>
        <w:rPr>
          <w:sz w:val="19"/>
          <w:szCs w:val="19"/>
        </w:rPr>
      </w:pPr>
    </w:p>
    <w:p w:rsidR="00500915" w:rsidRPr="0007370F" w:rsidRDefault="00500915" w:rsidP="00500915">
      <w:pPr>
        <w:jc w:val="center"/>
        <w:rPr>
          <w:sz w:val="19"/>
          <w:szCs w:val="19"/>
        </w:rPr>
      </w:pPr>
    </w:p>
    <w:p w:rsidR="00500915" w:rsidRPr="0007370F" w:rsidRDefault="00500915" w:rsidP="00500915">
      <w:pPr>
        <w:jc w:val="center"/>
        <w:rPr>
          <w:sz w:val="19"/>
          <w:szCs w:val="19"/>
        </w:rPr>
      </w:pPr>
    </w:p>
    <w:p w:rsidR="00500915" w:rsidRPr="0007370F" w:rsidRDefault="00500915" w:rsidP="00500915">
      <w:pPr>
        <w:jc w:val="center"/>
        <w:rPr>
          <w:sz w:val="19"/>
          <w:szCs w:val="19"/>
        </w:rPr>
      </w:pPr>
    </w:p>
    <w:p w:rsidR="00500915" w:rsidRPr="0007370F" w:rsidRDefault="00500915" w:rsidP="00500915">
      <w:pPr>
        <w:jc w:val="center"/>
        <w:rPr>
          <w:sz w:val="19"/>
          <w:szCs w:val="19"/>
        </w:rPr>
      </w:pPr>
    </w:p>
    <w:p w:rsidR="00500915" w:rsidRPr="0007370F" w:rsidRDefault="00500915" w:rsidP="00500915">
      <w:pPr>
        <w:jc w:val="center"/>
        <w:rPr>
          <w:sz w:val="19"/>
          <w:szCs w:val="19"/>
        </w:rPr>
      </w:pPr>
    </w:p>
    <w:p w:rsidR="0086107B" w:rsidRPr="0007370F" w:rsidRDefault="0086107B" w:rsidP="00500915">
      <w:pPr>
        <w:jc w:val="center"/>
        <w:rPr>
          <w:sz w:val="19"/>
          <w:szCs w:val="19"/>
        </w:rPr>
      </w:pPr>
    </w:p>
    <w:p w:rsidR="0086107B" w:rsidRPr="00FA237D" w:rsidRDefault="0086107B" w:rsidP="00500915">
      <w:pPr>
        <w:jc w:val="center"/>
        <w:rPr>
          <w:caps/>
          <w:sz w:val="19"/>
          <w:szCs w:val="19"/>
        </w:rPr>
      </w:pPr>
    </w:p>
    <w:p w:rsidR="00500915" w:rsidRPr="0007370F" w:rsidRDefault="00996CDD" w:rsidP="00500915">
      <w:pPr>
        <w:jc w:val="center"/>
        <w:rPr>
          <w:b/>
          <w:caps/>
        </w:rPr>
      </w:pPr>
      <w:r>
        <w:rPr>
          <w:b/>
          <w:caps/>
        </w:rPr>
        <w:t>DiANNA R. WENTZELL</w:t>
      </w:r>
    </w:p>
    <w:p w:rsidR="00500915" w:rsidRPr="0007370F" w:rsidRDefault="00BD697B" w:rsidP="00500915">
      <w:pPr>
        <w:jc w:val="center"/>
        <w:rPr>
          <w:b/>
          <w:caps/>
        </w:rPr>
      </w:pPr>
      <w:r>
        <w:rPr>
          <w:b/>
          <w:caps/>
        </w:rPr>
        <w:t xml:space="preserve">Interim </w:t>
      </w:r>
      <w:r w:rsidR="00500915" w:rsidRPr="0007370F">
        <w:rPr>
          <w:b/>
          <w:caps/>
        </w:rPr>
        <w:t xml:space="preserve">Commissioner </w:t>
      </w:r>
    </w:p>
    <w:p w:rsidR="00500915" w:rsidRPr="00FA237D" w:rsidRDefault="00500915" w:rsidP="00500915">
      <w:pPr>
        <w:jc w:val="center"/>
        <w:rPr>
          <w:sz w:val="19"/>
          <w:szCs w:val="19"/>
        </w:rPr>
      </w:pPr>
    </w:p>
    <w:p w:rsidR="00500915" w:rsidRPr="0007370F" w:rsidRDefault="00500915" w:rsidP="00500915">
      <w:pPr>
        <w:jc w:val="center"/>
        <w:rPr>
          <w:sz w:val="19"/>
          <w:szCs w:val="19"/>
        </w:rPr>
      </w:pPr>
    </w:p>
    <w:p w:rsidR="00500915" w:rsidRPr="0007370F" w:rsidRDefault="00500915" w:rsidP="00500915">
      <w:pPr>
        <w:jc w:val="center"/>
        <w:rPr>
          <w:sz w:val="19"/>
          <w:szCs w:val="19"/>
        </w:rPr>
      </w:pPr>
    </w:p>
    <w:p w:rsidR="00500915" w:rsidRPr="0007370F" w:rsidRDefault="00500915" w:rsidP="00500915">
      <w:pPr>
        <w:jc w:val="center"/>
        <w:rPr>
          <w:sz w:val="19"/>
          <w:szCs w:val="19"/>
        </w:rPr>
      </w:pPr>
    </w:p>
    <w:p w:rsidR="0086107B" w:rsidRPr="0007370F" w:rsidRDefault="0086107B" w:rsidP="00500915">
      <w:pPr>
        <w:rPr>
          <w:sz w:val="19"/>
          <w:szCs w:val="19"/>
        </w:rPr>
      </w:pPr>
    </w:p>
    <w:p w:rsidR="0086107B" w:rsidRPr="00D945CA" w:rsidRDefault="0086107B" w:rsidP="00500915"/>
    <w:p w:rsidR="00BD697B" w:rsidRPr="00D945CA" w:rsidRDefault="00BD697B" w:rsidP="00BD697B">
      <w:pPr>
        <w:jc w:val="both"/>
      </w:pPr>
      <w:r w:rsidRPr="00D945CA">
        <w:t>The Connecticut State Department of Education is committed to a policy of equal opportunity/affirmative action for all qualified persons. The Connecticut Department of Education does not discriminate in any employment practice, education program, or educational activity on the basis of age, ancestry, color, criminal record (in state employment and licensing), gender identity or expression, genetic information, intellectual disability, learning disability, marital status, mental disability (past or present), national origin, physical disability (including blindness), race, religious creed, retaliation for previously opposed discrimination or coercion, sex (pregnancy or sexual harassment), sexual orientation, veteran status or workplace hazards to reproductive systems, unless there is a bona fide occupational qualification excluding persons in any of the aforementioned protected classes.</w:t>
      </w:r>
    </w:p>
    <w:p w:rsidR="00BD697B" w:rsidRPr="00D945CA" w:rsidRDefault="00BD697B" w:rsidP="00BD697B">
      <w:pPr>
        <w:pStyle w:val="NoSpacing"/>
        <w:ind w:left="720"/>
        <w:jc w:val="both"/>
        <w:rPr>
          <w:rFonts w:ascii="Times New Roman" w:hAnsi="Times New Roman"/>
          <w:b/>
          <w:sz w:val="24"/>
          <w:szCs w:val="24"/>
        </w:rPr>
      </w:pPr>
    </w:p>
    <w:p w:rsidR="00BD697B" w:rsidRPr="00D945CA" w:rsidRDefault="00BD697B" w:rsidP="00BD697B">
      <w:pPr>
        <w:pStyle w:val="NoSpacing"/>
        <w:jc w:val="both"/>
        <w:rPr>
          <w:rFonts w:ascii="Times New Roman" w:hAnsi="Times New Roman"/>
          <w:sz w:val="24"/>
          <w:szCs w:val="24"/>
        </w:rPr>
      </w:pPr>
      <w:r w:rsidRPr="00D945CA">
        <w:rPr>
          <w:rFonts w:ascii="Times New Roman" w:hAnsi="Times New Roman"/>
          <w:sz w:val="24"/>
          <w:szCs w:val="24"/>
        </w:rPr>
        <w:t>Inquiries regarding the Connecticut State Department of Education’s nondiscrimination policies should be directed to:</w:t>
      </w:r>
    </w:p>
    <w:p w:rsidR="00BD697B" w:rsidRPr="00D945CA" w:rsidRDefault="00BD697B" w:rsidP="00BD697B">
      <w:pPr>
        <w:pStyle w:val="NoSpacing"/>
        <w:jc w:val="both"/>
        <w:rPr>
          <w:rFonts w:ascii="Times New Roman" w:hAnsi="Times New Roman"/>
          <w:sz w:val="24"/>
          <w:szCs w:val="24"/>
        </w:rPr>
      </w:pPr>
    </w:p>
    <w:p w:rsidR="00BD697B" w:rsidRPr="00D945CA" w:rsidRDefault="00BD697B" w:rsidP="00BD697B">
      <w:pPr>
        <w:pStyle w:val="NoSpacing"/>
        <w:jc w:val="both"/>
        <w:rPr>
          <w:rFonts w:ascii="Times New Roman" w:hAnsi="Times New Roman"/>
          <w:sz w:val="24"/>
          <w:szCs w:val="24"/>
        </w:rPr>
      </w:pPr>
      <w:r w:rsidRPr="00D945CA">
        <w:rPr>
          <w:rFonts w:ascii="Times New Roman" w:hAnsi="Times New Roman"/>
          <w:sz w:val="24"/>
          <w:szCs w:val="24"/>
        </w:rPr>
        <w:t>Levy Gillespie</w:t>
      </w:r>
    </w:p>
    <w:p w:rsidR="00BD697B" w:rsidRPr="00D945CA" w:rsidRDefault="00BD697B" w:rsidP="00BD697B">
      <w:pPr>
        <w:pStyle w:val="NoSpacing"/>
        <w:jc w:val="both"/>
        <w:rPr>
          <w:rFonts w:ascii="Times New Roman" w:hAnsi="Times New Roman"/>
          <w:sz w:val="24"/>
          <w:szCs w:val="24"/>
        </w:rPr>
      </w:pPr>
      <w:r w:rsidRPr="00D945CA">
        <w:rPr>
          <w:rFonts w:ascii="Times New Roman" w:hAnsi="Times New Roman"/>
          <w:sz w:val="24"/>
          <w:szCs w:val="24"/>
        </w:rPr>
        <w:t>Equal Employment Opportunity Director/Americans with Disabilities Coordinator (ADA)</w:t>
      </w:r>
    </w:p>
    <w:p w:rsidR="00BD697B" w:rsidRPr="00D945CA" w:rsidRDefault="00BD697B" w:rsidP="00BD697B">
      <w:pPr>
        <w:pStyle w:val="NoSpacing"/>
        <w:jc w:val="both"/>
        <w:rPr>
          <w:rFonts w:ascii="Times New Roman" w:hAnsi="Times New Roman"/>
          <w:sz w:val="24"/>
          <w:szCs w:val="24"/>
        </w:rPr>
      </w:pPr>
      <w:r w:rsidRPr="00D945CA">
        <w:rPr>
          <w:rFonts w:ascii="Times New Roman" w:hAnsi="Times New Roman"/>
          <w:sz w:val="24"/>
          <w:szCs w:val="24"/>
        </w:rPr>
        <w:t>Connecticut State Department of Education</w:t>
      </w:r>
    </w:p>
    <w:p w:rsidR="00BD697B" w:rsidRPr="00D945CA" w:rsidRDefault="00BD697B" w:rsidP="00BD697B">
      <w:pPr>
        <w:pStyle w:val="NoSpacing"/>
        <w:jc w:val="both"/>
        <w:rPr>
          <w:rFonts w:ascii="Times New Roman" w:hAnsi="Times New Roman"/>
          <w:sz w:val="24"/>
          <w:szCs w:val="24"/>
        </w:rPr>
      </w:pPr>
      <w:r w:rsidRPr="00D945CA">
        <w:rPr>
          <w:rFonts w:ascii="Times New Roman" w:hAnsi="Times New Roman"/>
          <w:sz w:val="24"/>
          <w:szCs w:val="24"/>
        </w:rPr>
        <w:t>450 Columbus Boulevard, Suite 607</w:t>
      </w:r>
    </w:p>
    <w:p w:rsidR="00BD697B" w:rsidRPr="00D945CA" w:rsidRDefault="00BD697B" w:rsidP="00BD697B">
      <w:pPr>
        <w:pStyle w:val="NoSpacing"/>
        <w:jc w:val="both"/>
        <w:rPr>
          <w:rFonts w:ascii="Times New Roman" w:hAnsi="Times New Roman"/>
          <w:sz w:val="24"/>
          <w:szCs w:val="24"/>
        </w:rPr>
      </w:pPr>
      <w:r w:rsidRPr="00D945CA">
        <w:rPr>
          <w:rFonts w:ascii="Times New Roman" w:hAnsi="Times New Roman"/>
          <w:sz w:val="24"/>
          <w:szCs w:val="24"/>
        </w:rPr>
        <w:t>Hartford, CT 06103-1841</w:t>
      </w:r>
    </w:p>
    <w:p w:rsidR="00BD697B" w:rsidRPr="00D945CA" w:rsidRDefault="00BD697B" w:rsidP="00BD697B">
      <w:pPr>
        <w:pStyle w:val="NoSpacing"/>
        <w:jc w:val="both"/>
        <w:rPr>
          <w:rFonts w:ascii="Times New Roman" w:hAnsi="Times New Roman"/>
          <w:sz w:val="24"/>
          <w:szCs w:val="24"/>
        </w:rPr>
      </w:pPr>
      <w:r w:rsidRPr="00D945CA">
        <w:rPr>
          <w:rFonts w:ascii="Times New Roman" w:hAnsi="Times New Roman"/>
          <w:sz w:val="24"/>
          <w:szCs w:val="24"/>
        </w:rPr>
        <w:t>860-807-2071</w:t>
      </w:r>
    </w:p>
    <w:p w:rsidR="00BD697B" w:rsidRPr="00570272" w:rsidRDefault="000C6261" w:rsidP="00BD697B">
      <w:pPr>
        <w:pStyle w:val="NoSpacing"/>
        <w:jc w:val="both"/>
        <w:rPr>
          <w:rFonts w:ascii="Calisto MT" w:hAnsi="Calisto MT"/>
        </w:rPr>
      </w:pPr>
      <w:hyperlink r:id="rId10" w:history="1">
        <w:r w:rsidR="00BD697B" w:rsidRPr="00570272">
          <w:rPr>
            <w:rStyle w:val="Hyperlink"/>
            <w:rFonts w:ascii="Calisto MT" w:hAnsi="Calisto MT"/>
          </w:rPr>
          <w:t>Levy.gillespie@ct.gov</w:t>
        </w:r>
      </w:hyperlink>
    </w:p>
    <w:p w:rsidR="00BD697B" w:rsidRPr="00570272" w:rsidRDefault="00BD697B" w:rsidP="00BD697B">
      <w:pPr>
        <w:pStyle w:val="NoSpacing"/>
        <w:jc w:val="both"/>
        <w:rPr>
          <w:rFonts w:ascii="Calisto MT" w:hAnsi="Calisto MT"/>
        </w:rPr>
      </w:pPr>
    </w:p>
    <w:p w:rsidR="00BD697B" w:rsidRPr="00D945CA" w:rsidRDefault="00BD697B" w:rsidP="00BD697B">
      <w:pPr>
        <w:pStyle w:val="NoSpacing"/>
        <w:jc w:val="both"/>
        <w:rPr>
          <w:rFonts w:ascii="Times New Roman" w:hAnsi="Times New Roman"/>
          <w:sz w:val="24"/>
          <w:szCs w:val="24"/>
        </w:rPr>
      </w:pPr>
      <w:r w:rsidRPr="00D945CA">
        <w:rPr>
          <w:rFonts w:ascii="Times New Roman" w:hAnsi="Times New Roman"/>
          <w:sz w:val="24"/>
          <w:szCs w:val="24"/>
        </w:rPr>
        <w:t>In the event of space constraints (e.g., newspaper advertisements), the Department’s condensed statement may be used:</w:t>
      </w:r>
    </w:p>
    <w:p w:rsidR="00BD697B" w:rsidRPr="00D945CA" w:rsidRDefault="00BD697B" w:rsidP="00BD697B">
      <w:pPr>
        <w:pStyle w:val="NoSpacing"/>
        <w:jc w:val="both"/>
        <w:rPr>
          <w:rFonts w:ascii="Times New Roman" w:hAnsi="Times New Roman"/>
          <w:sz w:val="24"/>
          <w:szCs w:val="24"/>
        </w:rPr>
      </w:pPr>
    </w:p>
    <w:p w:rsidR="00AC5AD3" w:rsidRPr="00D945CA" w:rsidRDefault="00BD697B" w:rsidP="00AC5AD3">
      <w:r w:rsidRPr="00D945CA">
        <w:rPr>
          <w:b/>
        </w:rPr>
        <w:t>The Connecticut State Department of Education is an affirmative action/equal employment opportunity employer.</w:t>
      </w:r>
    </w:p>
    <w:p w:rsidR="00AC5AD3" w:rsidRDefault="00AC5AD3" w:rsidP="00860D3E">
      <w:pPr>
        <w:jc w:val="center"/>
        <w:rPr>
          <w:b/>
          <w:bCs/>
          <w:sz w:val="20"/>
        </w:rPr>
      </w:pPr>
    </w:p>
    <w:p w:rsidR="00563FFD" w:rsidRPr="00644CA6" w:rsidRDefault="001D603D" w:rsidP="00644CA6">
      <w:pPr>
        <w:pStyle w:val="BodyText"/>
        <w:jc w:val="center"/>
        <w:rPr>
          <w:b/>
          <w:color w:val="000000"/>
          <w:sz w:val="20"/>
          <w:szCs w:val="20"/>
        </w:rPr>
        <w:sectPr w:rsidR="00563FFD" w:rsidRPr="00644CA6" w:rsidSect="006B14ED">
          <w:footerReference w:type="even" r:id="rId11"/>
          <w:footerReference w:type="first" r:id="rId12"/>
          <w:type w:val="nextColumn"/>
          <w:pgSz w:w="12240" w:h="15840" w:code="1"/>
          <w:pgMar w:top="896" w:right="1440" w:bottom="1008" w:left="1440" w:header="720" w:footer="720" w:gutter="0"/>
          <w:cols w:space="720"/>
          <w:titlePg/>
          <w:docGrid w:linePitch="360"/>
        </w:sectPr>
      </w:pPr>
      <w:r>
        <w:rPr>
          <w:b/>
          <w:color w:val="000000"/>
          <w:sz w:val="20"/>
          <w:szCs w:val="20"/>
        </w:rPr>
        <w:t xml:space="preserve">The State of Connecticut </w:t>
      </w:r>
      <w:r w:rsidR="00996CDD">
        <w:rPr>
          <w:b/>
          <w:color w:val="000000"/>
          <w:sz w:val="20"/>
          <w:szCs w:val="20"/>
        </w:rPr>
        <w:t>Department of Education</w:t>
      </w:r>
      <w:r>
        <w:rPr>
          <w:b/>
          <w:color w:val="000000"/>
          <w:sz w:val="20"/>
          <w:szCs w:val="20"/>
        </w:rPr>
        <w:t xml:space="preserve"> is an affirmative action/equal opportunity employer.</w:t>
      </w:r>
      <w:r w:rsidR="00C44A2D" w:rsidRPr="0007370F">
        <w:rPr>
          <w:i/>
        </w:rPr>
        <w:br w:type="page"/>
      </w:r>
    </w:p>
    <w:p w:rsidR="009350B6" w:rsidRPr="0007370F" w:rsidRDefault="009350B6" w:rsidP="00D14635">
      <w:pPr>
        <w:pStyle w:val="Heading1"/>
        <w:pBdr>
          <w:left w:val="single" w:sz="6" w:space="5" w:color="FFFFFF"/>
        </w:pBdr>
        <w:spacing w:after="0"/>
        <w:ind w:left="0" w:right="126"/>
        <w:rPr>
          <w:rFonts w:ascii="Times New Roman" w:hAnsi="Times New Roman"/>
          <w:b/>
        </w:rPr>
      </w:pPr>
      <w:r w:rsidRPr="0007370F">
        <w:rPr>
          <w:rFonts w:ascii="Times New Roman" w:hAnsi="Times New Roman"/>
          <w:b/>
        </w:rPr>
        <w:lastRenderedPageBreak/>
        <w:t>Table of Contents</w:t>
      </w:r>
    </w:p>
    <w:p w:rsidR="00C27B00" w:rsidRPr="0007370F" w:rsidRDefault="00C27B00" w:rsidP="00BB1203">
      <w:pPr>
        <w:pStyle w:val="TOC2"/>
      </w:pPr>
    </w:p>
    <w:p w:rsidR="009350B6" w:rsidRPr="00F734A0" w:rsidRDefault="00094B26" w:rsidP="00BB1203">
      <w:pPr>
        <w:pStyle w:val="TOC2"/>
        <w:rPr>
          <w:sz w:val="24"/>
        </w:rPr>
      </w:pPr>
      <w:r w:rsidRPr="00F734A0">
        <w:rPr>
          <w:sz w:val="24"/>
        </w:rPr>
        <w:t xml:space="preserve">Part </w:t>
      </w:r>
      <w:r w:rsidR="005F397A" w:rsidRPr="00F734A0">
        <w:rPr>
          <w:sz w:val="24"/>
        </w:rPr>
        <w:t xml:space="preserve">I. </w:t>
      </w:r>
      <w:r w:rsidR="00996CDD" w:rsidRPr="00F734A0">
        <w:rPr>
          <w:sz w:val="24"/>
        </w:rPr>
        <w:t>Needs Assessment</w:t>
      </w:r>
      <w:r w:rsidR="00E53A4A" w:rsidRPr="00F734A0">
        <w:rPr>
          <w:sz w:val="24"/>
        </w:rPr>
        <w:t xml:space="preserve"> Information and Requirements</w:t>
      </w:r>
      <w:r w:rsidR="009350B6" w:rsidRPr="00F734A0">
        <w:rPr>
          <w:sz w:val="24"/>
        </w:rPr>
        <w:tab/>
      </w:r>
      <w:r w:rsidR="000E50DD" w:rsidRPr="00F734A0">
        <w:rPr>
          <w:sz w:val="24"/>
        </w:rPr>
        <w:t>4-6</w:t>
      </w:r>
    </w:p>
    <w:p w:rsidR="009350B6" w:rsidRPr="00F734A0" w:rsidRDefault="009350B6" w:rsidP="00BB1203">
      <w:pPr>
        <w:pStyle w:val="TOC2"/>
        <w:rPr>
          <w:sz w:val="24"/>
        </w:rPr>
      </w:pPr>
      <w:r w:rsidRPr="00F734A0">
        <w:rPr>
          <w:sz w:val="24"/>
        </w:rPr>
        <w:tab/>
      </w:r>
      <w:r w:rsidR="006555F2" w:rsidRPr="00F734A0">
        <w:rPr>
          <w:sz w:val="24"/>
        </w:rPr>
        <w:t>Purpose</w:t>
      </w:r>
      <w:r w:rsidRPr="00F734A0">
        <w:rPr>
          <w:sz w:val="24"/>
        </w:rPr>
        <w:tab/>
      </w:r>
      <w:r w:rsidR="000E50DD" w:rsidRPr="00F734A0">
        <w:rPr>
          <w:sz w:val="24"/>
        </w:rPr>
        <w:t>4</w:t>
      </w:r>
    </w:p>
    <w:p w:rsidR="00D0456B" w:rsidRPr="00F734A0" w:rsidRDefault="00E53A4A" w:rsidP="00BB1203">
      <w:pPr>
        <w:pStyle w:val="TOC2"/>
        <w:rPr>
          <w:sz w:val="24"/>
        </w:rPr>
      </w:pPr>
      <w:r w:rsidRPr="00F734A0">
        <w:rPr>
          <w:sz w:val="24"/>
        </w:rPr>
        <w:tab/>
      </w:r>
      <w:r w:rsidR="00FC3393" w:rsidRPr="00F734A0">
        <w:rPr>
          <w:sz w:val="24"/>
        </w:rPr>
        <w:t>Background</w:t>
      </w:r>
      <w:r w:rsidR="009350B6" w:rsidRPr="00F734A0">
        <w:rPr>
          <w:sz w:val="24"/>
        </w:rPr>
        <w:tab/>
      </w:r>
      <w:r w:rsidR="000E50DD" w:rsidRPr="00F734A0">
        <w:rPr>
          <w:sz w:val="24"/>
        </w:rPr>
        <w:t>4</w:t>
      </w:r>
    </w:p>
    <w:p w:rsidR="00D0456B" w:rsidRPr="00F734A0" w:rsidRDefault="009350B6" w:rsidP="00BB1203">
      <w:pPr>
        <w:pStyle w:val="TOC2"/>
        <w:rPr>
          <w:sz w:val="24"/>
        </w:rPr>
      </w:pPr>
      <w:r w:rsidRPr="00F734A0">
        <w:rPr>
          <w:sz w:val="24"/>
        </w:rPr>
        <w:tab/>
      </w:r>
      <w:r w:rsidR="00E53A4A" w:rsidRPr="00F734A0">
        <w:rPr>
          <w:sz w:val="24"/>
        </w:rPr>
        <w:t>Conditions for Funding</w:t>
      </w:r>
      <w:r w:rsidRPr="00F734A0">
        <w:rPr>
          <w:sz w:val="24"/>
        </w:rPr>
        <w:tab/>
      </w:r>
      <w:r w:rsidR="000E50DD" w:rsidRPr="00F734A0">
        <w:rPr>
          <w:sz w:val="24"/>
        </w:rPr>
        <w:t>5</w:t>
      </w:r>
    </w:p>
    <w:p w:rsidR="0086107B" w:rsidRPr="00F734A0" w:rsidRDefault="00230F53" w:rsidP="00BB1203">
      <w:pPr>
        <w:pStyle w:val="TOC2"/>
        <w:rPr>
          <w:sz w:val="24"/>
        </w:rPr>
      </w:pPr>
      <w:r w:rsidRPr="00F734A0">
        <w:rPr>
          <w:sz w:val="24"/>
        </w:rPr>
        <w:tab/>
        <w:t>Eligible Applicants</w:t>
      </w:r>
      <w:r w:rsidR="00C27B00" w:rsidRPr="00F734A0">
        <w:rPr>
          <w:sz w:val="24"/>
        </w:rPr>
        <w:tab/>
      </w:r>
      <w:r w:rsidR="000E50DD" w:rsidRPr="00F734A0">
        <w:rPr>
          <w:sz w:val="24"/>
        </w:rPr>
        <w:t>5</w:t>
      </w:r>
    </w:p>
    <w:p w:rsidR="00230F53" w:rsidRPr="00F734A0" w:rsidRDefault="00230F53" w:rsidP="00BB1203">
      <w:pPr>
        <w:pStyle w:val="TOC2"/>
        <w:rPr>
          <w:sz w:val="24"/>
        </w:rPr>
      </w:pPr>
      <w:r w:rsidRPr="00F734A0">
        <w:rPr>
          <w:sz w:val="24"/>
        </w:rPr>
        <w:tab/>
        <w:t>Grant</w:t>
      </w:r>
      <w:r w:rsidR="00FC3393" w:rsidRPr="00F734A0">
        <w:rPr>
          <w:sz w:val="24"/>
        </w:rPr>
        <w:t xml:space="preserve"> Period</w:t>
      </w:r>
      <w:r w:rsidRPr="00F734A0">
        <w:rPr>
          <w:sz w:val="24"/>
        </w:rPr>
        <w:tab/>
      </w:r>
      <w:r w:rsidR="000E50DD" w:rsidRPr="00F734A0">
        <w:rPr>
          <w:sz w:val="24"/>
        </w:rPr>
        <w:t>5</w:t>
      </w:r>
    </w:p>
    <w:p w:rsidR="00C27B00" w:rsidRPr="00F734A0" w:rsidRDefault="00230F53" w:rsidP="00BB1203">
      <w:pPr>
        <w:pStyle w:val="TOC2"/>
        <w:rPr>
          <w:sz w:val="24"/>
        </w:rPr>
      </w:pPr>
      <w:r w:rsidRPr="00F734A0">
        <w:rPr>
          <w:sz w:val="24"/>
        </w:rPr>
        <w:tab/>
        <w:t>Funds Available</w:t>
      </w:r>
      <w:r w:rsidRPr="00F734A0">
        <w:rPr>
          <w:sz w:val="24"/>
        </w:rPr>
        <w:tab/>
      </w:r>
      <w:r w:rsidR="000E50DD" w:rsidRPr="00F734A0">
        <w:rPr>
          <w:sz w:val="24"/>
        </w:rPr>
        <w:t>6</w:t>
      </w:r>
    </w:p>
    <w:p w:rsidR="00230F53" w:rsidRPr="00F734A0" w:rsidRDefault="00230F53" w:rsidP="00BB1203">
      <w:pPr>
        <w:pStyle w:val="TOC2"/>
        <w:rPr>
          <w:sz w:val="24"/>
        </w:rPr>
      </w:pPr>
    </w:p>
    <w:p w:rsidR="009350B6" w:rsidRPr="00F734A0" w:rsidRDefault="00094B26" w:rsidP="00BB1203">
      <w:pPr>
        <w:pStyle w:val="TOC2"/>
        <w:rPr>
          <w:sz w:val="24"/>
        </w:rPr>
      </w:pPr>
      <w:r w:rsidRPr="00F734A0">
        <w:rPr>
          <w:sz w:val="24"/>
        </w:rPr>
        <w:t xml:space="preserve">Part </w:t>
      </w:r>
      <w:r w:rsidR="005F397A" w:rsidRPr="00F734A0">
        <w:rPr>
          <w:sz w:val="24"/>
        </w:rPr>
        <w:t xml:space="preserve">II. </w:t>
      </w:r>
      <w:r w:rsidR="00230F53" w:rsidRPr="00F734A0">
        <w:rPr>
          <w:sz w:val="24"/>
        </w:rPr>
        <w:t>Application Requirements</w:t>
      </w:r>
      <w:r w:rsidR="009350B6" w:rsidRPr="00F734A0">
        <w:rPr>
          <w:sz w:val="24"/>
        </w:rPr>
        <w:tab/>
      </w:r>
      <w:r w:rsidR="00FC2C01" w:rsidRPr="00F734A0">
        <w:rPr>
          <w:sz w:val="24"/>
        </w:rPr>
        <w:t>7</w:t>
      </w:r>
      <w:r w:rsidR="00A348EB">
        <w:rPr>
          <w:sz w:val="24"/>
        </w:rPr>
        <w:t>-8</w:t>
      </w:r>
    </w:p>
    <w:p w:rsidR="00C03B46" w:rsidRPr="00F734A0" w:rsidRDefault="00C03B46" w:rsidP="00BB1203">
      <w:pPr>
        <w:pStyle w:val="TOC2"/>
        <w:rPr>
          <w:sz w:val="24"/>
        </w:rPr>
      </w:pPr>
      <w:r w:rsidRPr="00F734A0">
        <w:rPr>
          <w:sz w:val="24"/>
        </w:rPr>
        <w:tab/>
        <w:t>Cover Sheet</w:t>
      </w:r>
      <w:r w:rsidRPr="00F734A0">
        <w:rPr>
          <w:sz w:val="24"/>
        </w:rPr>
        <w:tab/>
      </w:r>
      <w:r w:rsidR="00A348EB">
        <w:rPr>
          <w:sz w:val="24"/>
        </w:rPr>
        <w:t>7</w:t>
      </w:r>
    </w:p>
    <w:p w:rsidR="009350B6" w:rsidRPr="00F734A0" w:rsidRDefault="009350B6" w:rsidP="00BB1203">
      <w:pPr>
        <w:pStyle w:val="TOC2"/>
        <w:rPr>
          <w:sz w:val="24"/>
        </w:rPr>
      </w:pPr>
      <w:r w:rsidRPr="00F734A0">
        <w:rPr>
          <w:sz w:val="24"/>
        </w:rPr>
        <w:tab/>
      </w:r>
      <w:r w:rsidR="00230F53" w:rsidRPr="00F734A0">
        <w:rPr>
          <w:sz w:val="24"/>
        </w:rPr>
        <w:t xml:space="preserve">Proposal </w:t>
      </w:r>
      <w:r w:rsidR="00007C20" w:rsidRPr="00F734A0">
        <w:rPr>
          <w:sz w:val="24"/>
        </w:rPr>
        <w:t>Narratives</w:t>
      </w:r>
      <w:r w:rsidRPr="00F734A0">
        <w:rPr>
          <w:sz w:val="24"/>
        </w:rPr>
        <w:tab/>
      </w:r>
      <w:r w:rsidR="00A348EB">
        <w:rPr>
          <w:sz w:val="24"/>
        </w:rPr>
        <w:t>7</w:t>
      </w:r>
    </w:p>
    <w:p w:rsidR="009350B6" w:rsidRPr="00F734A0" w:rsidRDefault="009350B6" w:rsidP="00BB1203">
      <w:pPr>
        <w:pStyle w:val="TOC2"/>
        <w:rPr>
          <w:sz w:val="24"/>
        </w:rPr>
      </w:pPr>
      <w:r w:rsidRPr="00F734A0">
        <w:rPr>
          <w:sz w:val="24"/>
        </w:rPr>
        <w:tab/>
      </w:r>
      <w:r w:rsidR="000E50DD" w:rsidRPr="00F734A0">
        <w:rPr>
          <w:sz w:val="24"/>
        </w:rPr>
        <w:t>Development of the Needs Assessment</w:t>
      </w:r>
      <w:r w:rsidRPr="00F734A0">
        <w:rPr>
          <w:sz w:val="24"/>
        </w:rPr>
        <w:tab/>
      </w:r>
      <w:r w:rsidR="00A348EB">
        <w:rPr>
          <w:sz w:val="24"/>
        </w:rPr>
        <w:t>7</w:t>
      </w:r>
    </w:p>
    <w:p w:rsidR="00081821" w:rsidRPr="00F734A0" w:rsidRDefault="00334B26" w:rsidP="00BB1203">
      <w:pPr>
        <w:pStyle w:val="TOC2"/>
        <w:rPr>
          <w:sz w:val="24"/>
        </w:rPr>
      </w:pPr>
      <w:r w:rsidRPr="00F734A0">
        <w:rPr>
          <w:sz w:val="24"/>
        </w:rPr>
        <w:tab/>
      </w:r>
      <w:r w:rsidR="000E50DD" w:rsidRPr="00F734A0">
        <w:rPr>
          <w:sz w:val="24"/>
        </w:rPr>
        <w:t>Implementation of the Needs Assessment</w:t>
      </w:r>
      <w:r w:rsidRPr="00F734A0">
        <w:rPr>
          <w:sz w:val="24"/>
        </w:rPr>
        <w:tab/>
      </w:r>
      <w:r w:rsidR="00A348EB">
        <w:rPr>
          <w:sz w:val="24"/>
        </w:rPr>
        <w:t>7</w:t>
      </w:r>
    </w:p>
    <w:p w:rsidR="009350B6" w:rsidRPr="00F734A0" w:rsidRDefault="009350B6" w:rsidP="00BB1203">
      <w:pPr>
        <w:pStyle w:val="TOC2"/>
        <w:rPr>
          <w:sz w:val="24"/>
        </w:rPr>
      </w:pPr>
      <w:r w:rsidRPr="00F734A0">
        <w:rPr>
          <w:sz w:val="24"/>
        </w:rPr>
        <w:tab/>
      </w:r>
      <w:r w:rsidR="000E50DD" w:rsidRPr="00F734A0">
        <w:rPr>
          <w:sz w:val="24"/>
        </w:rPr>
        <w:t>Final Report</w:t>
      </w:r>
      <w:r w:rsidRPr="00F734A0">
        <w:rPr>
          <w:sz w:val="24"/>
        </w:rPr>
        <w:tab/>
      </w:r>
      <w:r w:rsidR="00D945CA" w:rsidRPr="00F734A0">
        <w:rPr>
          <w:sz w:val="24"/>
        </w:rPr>
        <w:t>7</w:t>
      </w:r>
    </w:p>
    <w:p w:rsidR="00334B26" w:rsidRPr="00F734A0" w:rsidRDefault="00334B26" w:rsidP="00BB1203">
      <w:pPr>
        <w:pStyle w:val="TOC2"/>
        <w:rPr>
          <w:sz w:val="24"/>
        </w:rPr>
      </w:pPr>
      <w:r w:rsidRPr="00F734A0">
        <w:rPr>
          <w:sz w:val="24"/>
        </w:rPr>
        <w:tab/>
      </w:r>
      <w:r w:rsidR="000E50DD" w:rsidRPr="00F734A0">
        <w:rPr>
          <w:sz w:val="24"/>
        </w:rPr>
        <w:t>Budget Forms</w:t>
      </w:r>
      <w:r w:rsidRPr="00F734A0">
        <w:rPr>
          <w:sz w:val="24"/>
        </w:rPr>
        <w:tab/>
      </w:r>
      <w:r w:rsidR="000E50DD" w:rsidRPr="00F734A0">
        <w:rPr>
          <w:sz w:val="24"/>
        </w:rPr>
        <w:t>7</w:t>
      </w:r>
    </w:p>
    <w:p w:rsidR="000E50DD" w:rsidRPr="00F734A0" w:rsidRDefault="00A348EB" w:rsidP="00BB1203">
      <w:pPr>
        <w:pStyle w:val="TOC2"/>
        <w:rPr>
          <w:sz w:val="24"/>
        </w:rPr>
      </w:pPr>
      <w:r>
        <w:rPr>
          <w:sz w:val="24"/>
        </w:rPr>
        <w:tab/>
        <w:t>Budget Justification</w:t>
      </w:r>
      <w:r>
        <w:rPr>
          <w:sz w:val="24"/>
        </w:rPr>
        <w:tab/>
        <w:t>8</w:t>
      </w:r>
    </w:p>
    <w:p w:rsidR="00230F53" w:rsidRPr="00F734A0" w:rsidRDefault="00334B26" w:rsidP="00BB1203">
      <w:pPr>
        <w:pStyle w:val="TOC2"/>
        <w:rPr>
          <w:sz w:val="24"/>
        </w:rPr>
      </w:pPr>
      <w:r w:rsidRPr="00F734A0">
        <w:rPr>
          <w:sz w:val="24"/>
        </w:rPr>
        <w:tab/>
      </w:r>
      <w:r w:rsidR="00FC2C01" w:rsidRPr="00F734A0">
        <w:rPr>
          <w:sz w:val="24"/>
        </w:rPr>
        <w:t>Statement of Assurances</w:t>
      </w:r>
      <w:r w:rsidRPr="00F734A0">
        <w:rPr>
          <w:sz w:val="24"/>
        </w:rPr>
        <w:tab/>
      </w:r>
      <w:r w:rsidR="00A348EB">
        <w:rPr>
          <w:sz w:val="24"/>
        </w:rPr>
        <w:t>8</w:t>
      </w:r>
    </w:p>
    <w:p w:rsidR="00AA228D" w:rsidRPr="00F734A0" w:rsidRDefault="00230F53" w:rsidP="00007C20">
      <w:pPr>
        <w:pStyle w:val="TOC2"/>
        <w:rPr>
          <w:sz w:val="24"/>
        </w:rPr>
      </w:pPr>
      <w:r w:rsidRPr="00F734A0">
        <w:rPr>
          <w:sz w:val="24"/>
        </w:rPr>
        <w:tab/>
      </w:r>
      <w:r w:rsidR="00FC2C01" w:rsidRPr="00F734A0">
        <w:rPr>
          <w:sz w:val="24"/>
        </w:rPr>
        <w:t>Affirmative Action Plan</w:t>
      </w:r>
      <w:r w:rsidR="000E50DD" w:rsidRPr="00F734A0">
        <w:rPr>
          <w:sz w:val="24"/>
        </w:rPr>
        <w:tab/>
      </w:r>
      <w:r w:rsidR="00A348EB">
        <w:rPr>
          <w:sz w:val="24"/>
        </w:rPr>
        <w:t>8</w:t>
      </w:r>
    </w:p>
    <w:p w:rsidR="0086107B" w:rsidRPr="00F734A0" w:rsidRDefault="0086107B" w:rsidP="00BB1203">
      <w:pPr>
        <w:pStyle w:val="TOC2"/>
        <w:rPr>
          <w:sz w:val="24"/>
        </w:rPr>
      </w:pPr>
    </w:p>
    <w:p w:rsidR="009350B6" w:rsidRPr="00F734A0" w:rsidRDefault="00094B26" w:rsidP="00BB1203">
      <w:pPr>
        <w:pStyle w:val="TOC2"/>
        <w:rPr>
          <w:sz w:val="24"/>
        </w:rPr>
      </w:pPr>
      <w:r w:rsidRPr="00F734A0">
        <w:rPr>
          <w:sz w:val="24"/>
        </w:rPr>
        <w:t xml:space="preserve">Part </w:t>
      </w:r>
      <w:r w:rsidR="005F397A" w:rsidRPr="00F734A0">
        <w:rPr>
          <w:sz w:val="24"/>
        </w:rPr>
        <w:t xml:space="preserve">III. </w:t>
      </w:r>
      <w:r w:rsidR="00AA228D" w:rsidRPr="00F734A0">
        <w:rPr>
          <w:sz w:val="24"/>
        </w:rPr>
        <w:t>Application Process</w:t>
      </w:r>
      <w:r w:rsidR="00C27B00" w:rsidRPr="00F734A0">
        <w:rPr>
          <w:sz w:val="24"/>
        </w:rPr>
        <w:tab/>
      </w:r>
      <w:r w:rsidR="00A348EB">
        <w:rPr>
          <w:sz w:val="24"/>
        </w:rPr>
        <w:t>9</w:t>
      </w:r>
    </w:p>
    <w:p w:rsidR="00C27B00" w:rsidRPr="00F734A0" w:rsidRDefault="009350B6" w:rsidP="00BB1203">
      <w:pPr>
        <w:pStyle w:val="TOC2"/>
        <w:rPr>
          <w:sz w:val="24"/>
        </w:rPr>
      </w:pPr>
      <w:r w:rsidRPr="00F734A0">
        <w:rPr>
          <w:sz w:val="24"/>
        </w:rPr>
        <w:tab/>
      </w:r>
      <w:r w:rsidR="00AA228D" w:rsidRPr="00F734A0">
        <w:rPr>
          <w:sz w:val="24"/>
        </w:rPr>
        <w:t>Obligation of Grantees</w:t>
      </w:r>
      <w:r w:rsidR="00C27B00" w:rsidRPr="00F734A0">
        <w:rPr>
          <w:sz w:val="24"/>
        </w:rPr>
        <w:tab/>
      </w:r>
      <w:r w:rsidR="00A348EB">
        <w:rPr>
          <w:sz w:val="24"/>
        </w:rPr>
        <w:t>9</w:t>
      </w:r>
    </w:p>
    <w:p w:rsidR="00C27B00" w:rsidRPr="00F734A0" w:rsidRDefault="00C27B00" w:rsidP="00BB1203">
      <w:pPr>
        <w:pStyle w:val="TOC2"/>
        <w:rPr>
          <w:sz w:val="24"/>
        </w:rPr>
      </w:pPr>
      <w:r w:rsidRPr="00F734A0">
        <w:rPr>
          <w:sz w:val="24"/>
        </w:rPr>
        <w:tab/>
      </w:r>
      <w:r w:rsidR="00AA228D" w:rsidRPr="00F734A0">
        <w:rPr>
          <w:sz w:val="24"/>
        </w:rPr>
        <w:t>Freedom of Information Act</w:t>
      </w:r>
      <w:r w:rsidRPr="00F734A0">
        <w:rPr>
          <w:sz w:val="24"/>
        </w:rPr>
        <w:tab/>
      </w:r>
      <w:r w:rsidR="00A348EB">
        <w:rPr>
          <w:sz w:val="24"/>
        </w:rPr>
        <w:t>9</w:t>
      </w:r>
    </w:p>
    <w:p w:rsidR="00D14635" w:rsidRPr="00F734A0" w:rsidRDefault="00C27B00" w:rsidP="00FC2C01">
      <w:pPr>
        <w:pStyle w:val="TOC2"/>
        <w:rPr>
          <w:sz w:val="24"/>
        </w:rPr>
      </w:pPr>
      <w:r w:rsidRPr="00F734A0">
        <w:rPr>
          <w:sz w:val="24"/>
        </w:rPr>
        <w:tab/>
      </w:r>
      <w:r w:rsidR="00AA228D" w:rsidRPr="00F734A0">
        <w:rPr>
          <w:sz w:val="24"/>
        </w:rPr>
        <w:t>Managem</w:t>
      </w:r>
      <w:r w:rsidR="006555F2" w:rsidRPr="00F734A0">
        <w:rPr>
          <w:sz w:val="24"/>
        </w:rPr>
        <w:t>ent Control of the Program and G</w:t>
      </w:r>
      <w:r w:rsidR="00AA228D" w:rsidRPr="00F734A0">
        <w:rPr>
          <w:sz w:val="24"/>
        </w:rPr>
        <w:t>rant Consultation</w:t>
      </w:r>
      <w:r w:rsidRPr="00F734A0">
        <w:rPr>
          <w:sz w:val="24"/>
        </w:rPr>
        <w:tab/>
      </w:r>
      <w:r w:rsidR="00A348EB">
        <w:rPr>
          <w:sz w:val="24"/>
        </w:rPr>
        <w:t>9</w:t>
      </w:r>
    </w:p>
    <w:p w:rsidR="00007C20" w:rsidRPr="00F734A0" w:rsidRDefault="0084439A" w:rsidP="00BB1203">
      <w:pPr>
        <w:pStyle w:val="TOC2"/>
        <w:rPr>
          <w:sz w:val="24"/>
        </w:rPr>
      </w:pPr>
      <w:r w:rsidRPr="00F734A0">
        <w:rPr>
          <w:sz w:val="24"/>
        </w:rPr>
        <w:tab/>
        <w:t>Due Date</w:t>
      </w:r>
      <w:r w:rsidRPr="00F734A0">
        <w:rPr>
          <w:sz w:val="24"/>
        </w:rPr>
        <w:tab/>
      </w:r>
      <w:r w:rsidR="00A348EB">
        <w:rPr>
          <w:sz w:val="24"/>
        </w:rPr>
        <w:t>10</w:t>
      </w:r>
    </w:p>
    <w:p w:rsidR="0084439A" w:rsidRPr="00F734A0" w:rsidRDefault="00007C20" w:rsidP="00BB1203">
      <w:pPr>
        <w:pStyle w:val="TOC2"/>
        <w:rPr>
          <w:sz w:val="24"/>
        </w:rPr>
      </w:pPr>
      <w:r w:rsidRPr="00F734A0">
        <w:rPr>
          <w:sz w:val="24"/>
        </w:rPr>
        <w:tab/>
      </w:r>
      <w:r w:rsidR="00FC2C01" w:rsidRPr="00F734A0">
        <w:rPr>
          <w:sz w:val="24"/>
        </w:rPr>
        <w:t>Review of Proposal and Grant Awards</w:t>
      </w:r>
      <w:r w:rsidRPr="00F734A0">
        <w:rPr>
          <w:sz w:val="24"/>
        </w:rPr>
        <w:tab/>
      </w:r>
      <w:r w:rsidR="00A348EB">
        <w:rPr>
          <w:sz w:val="24"/>
        </w:rPr>
        <w:t>10</w:t>
      </w:r>
    </w:p>
    <w:p w:rsidR="00F635DF" w:rsidRPr="00F734A0" w:rsidRDefault="00F635DF" w:rsidP="00BB1203">
      <w:pPr>
        <w:pStyle w:val="TOC2"/>
        <w:rPr>
          <w:sz w:val="24"/>
        </w:rPr>
      </w:pPr>
      <w:r w:rsidRPr="00F734A0">
        <w:rPr>
          <w:sz w:val="24"/>
        </w:rPr>
        <w:tab/>
      </w:r>
      <w:r w:rsidR="00FC2C01" w:rsidRPr="00F734A0">
        <w:rPr>
          <w:sz w:val="24"/>
        </w:rPr>
        <w:t>Other Program Requirements</w:t>
      </w:r>
      <w:r w:rsidRPr="00F734A0">
        <w:rPr>
          <w:sz w:val="24"/>
        </w:rPr>
        <w:tab/>
      </w:r>
      <w:r w:rsidR="00A348EB">
        <w:rPr>
          <w:sz w:val="24"/>
        </w:rPr>
        <w:t>10</w:t>
      </w:r>
    </w:p>
    <w:p w:rsidR="00F635DF" w:rsidRPr="00F734A0" w:rsidRDefault="00F635DF" w:rsidP="00BB1203">
      <w:pPr>
        <w:pStyle w:val="TOC2"/>
        <w:rPr>
          <w:sz w:val="24"/>
        </w:rPr>
      </w:pPr>
      <w:r w:rsidRPr="00F734A0">
        <w:rPr>
          <w:sz w:val="24"/>
        </w:rPr>
        <w:tab/>
      </w:r>
    </w:p>
    <w:p w:rsidR="00C27B00" w:rsidRPr="00F734A0" w:rsidRDefault="00094B26" w:rsidP="00BB1203">
      <w:pPr>
        <w:pStyle w:val="TOC2"/>
        <w:rPr>
          <w:sz w:val="24"/>
        </w:rPr>
      </w:pPr>
      <w:r w:rsidRPr="00F734A0">
        <w:rPr>
          <w:sz w:val="24"/>
        </w:rPr>
        <w:t xml:space="preserve">Part </w:t>
      </w:r>
      <w:r w:rsidR="005F397A" w:rsidRPr="00F734A0">
        <w:rPr>
          <w:sz w:val="24"/>
        </w:rPr>
        <w:t xml:space="preserve">IV. </w:t>
      </w:r>
      <w:r w:rsidR="00F635DF" w:rsidRPr="00F734A0">
        <w:rPr>
          <w:sz w:val="24"/>
        </w:rPr>
        <w:t>Review Criteria</w:t>
      </w:r>
      <w:r w:rsidR="00BB1203" w:rsidRPr="00F734A0">
        <w:rPr>
          <w:sz w:val="24"/>
        </w:rPr>
        <w:tab/>
      </w:r>
      <w:r w:rsidR="00FC2C01" w:rsidRPr="00F734A0">
        <w:rPr>
          <w:sz w:val="24"/>
        </w:rPr>
        <w:t>10</w:t>
      </w:r>
      <w:r w:rsidR="00A348EB">
        <w:rPr>
          <w:sz w:val="24"/>
        </w:rPr>
        <w:t>-11</w:t>
      </w:r>
    </w:p>
    <w:p w:rsidR="00BB1203" w:rsidRPr="00F734A0" w:rsidRDefault="00C27B00" w:rsidP="00B657E1">
      <w:pPr>
        <w:pStyle w:val="TOC2"/>
        <w:rPr>
          <w:sz w:val="24"/>
        </w:rPr>
      </w:pPr>
      <w:r w:rsidRPr="00F734A0">
        <w:rPr>
          <w:sz w:val="24"/>
        </w:rPr>
        <w:tab/>
      </w:r>
      <w:r w:rsidR="00BB1203" w:rsidRPr="00F734A0">
        <w:rPr>
          <w:sz w:val="24"/>
        </w:rPr>
        <w:t>Application Check List</w:t>
      </w:r>
      <w:r w:rsidR="00BB1203" w:rsidRPr="00F734A0">
        <w:rPr>
          <w:sz w:val="24"/>
        </w:rPr>
        <w:tab/>
      </w:r>
      <w:r w:rsidR="00A348EB">
        <w:rPr>
          <w:sz w:val="24"/>
        </w:rPr>
        <w:t>10</w:t>
      </w:r>
    </w:p>
    <w:p w:rsidR="00BB1203" w:rsidRPr="00F734A0" w:rsidRDefault="0063311E" w:rsidP="00BB1203">
      <w:pPr>
        <w:pStyle w:val="TOC2"/>
        <w:rPr>
          <w:sz w:val="24"/>
        </w:rPr>
      </w:pPr>
      <w:r w:rsidRPr="00F734A0">
        <w:rPr>
          <w:sz w:val="24"/>
        </w:rPr>
        <w:tab/>
      </w:r>
      <w:r w:rsidR="00BB1203" w:rsidRPr="00F734A0">
        <w:rPr>
          <w:sz w:val="24"/>
        </w:rPr>
        <w:t>Scoring Rubric</w:t>
      </w:r>
      <w:r w:rsidR="00BB1203" w:rsidRPr="00F734A0">
        <w:rPr>
          <w:sz w:val="24"/>
        </w:rPr>
        <w:tab/>
      </w:r>
      <w:r w:rsidR="00A348EB">
        <w:rPr>
          <w:sz w:val="24"/>
        </w:rPr>
        <w:t>11</w:t>
      </w:r>
    </w:p>
    <w:p w:rsidR="00BB1203" w:rsidRPr="00F734A0" w:rsidRDefault="00BB1203" w:rsidP="00BB1203">
      <w:pPr>
        <w:pStyle w:val="TOC2"/>
        <w:rPr>
          <w:sz w:val="24"/>
        </w:rPr>
      </w:pPr>
    </w:p>
    <w:p w:rsidR="009350B6" w:rsidRPr="00F734A0" w:rsidRDefault="00094B26" w:rsidP="00BB1203">
      <w:pPr>
        <w:pStyle w:val="TOC2"/>
        <w:rPr>
          <w:sz w:val="24"/>
        </w:rPr>
      </w:pPr>
      <w:r w:rsidRPr="00F734A0">
        <w:rPr>
          <w:sz w:val="24"/>
        </w:rPr>
        <w:t xml:space="preserve">Part </w:t>
      </w:r>
      <w:r w:rsidR="008405F2" w:rsidRPr="00F734A0">
        <w:rPr>
          <w:sz w:val="24"/>
        </w:rPr>
        <w:t xml:space="preserve">V. </w:t>
      </w:r>
      <w:r w:rsidR="00F635DF" w:rsidRPr="00F734A0">
        <w:rPr>
          <w:sz w:val="24"/>
        </w:rPr>
        <w:t>Application Form</w:t>
      </w:r>
      <w:r w:rsidRPr="00F734A0">
        <w:rPr>
          <w:sz w:val="24"/>
        </w:rPr>
        <w:t>s</w:t>
      </w:r>
      <w:r w:rsidR="009350B6" w:rsidRPr="00F734A0">
        <w:rPr>
          <w:sz w:val="24"/>
        </w:rPr>
        <w:tab/>
      </w:r>
      <w:r w:rsidR="00A348EB">
        <w:rPr>
          <w:sz w:val="24"/>
        </w:rPr>
        <w:t>12-15</w:t>
      </w:r>
    </w:p>
    <w:p w:rsidR="00D67189" w:rsidRPr="00F734A0" w:rsidRDefault="009350B6" w:rsidP="00D80986">
      <w:pPr>
        <w:pStyle w:val="TOC2"/>
        <w:rPr>
          <w:sz w:val="24"/>
        </w:rPr>
      </w:pPr>
      <w:r w:rsidRPr="00F734A0">
        <w:rPr>
          <w:sz w:val="24"/>
        </w:rPr>
        <w:tab/>
      </w:r>
      <w:r w:rsidR="005B190A" w:rsidRPr="00F734A0">
        <w:rPr>
          <w:sz w:val="24"/>
        </w:rPr>
        <w:t>Cover Page</w:t>
      </w:r>
      <w:r w:rsidR="005B190A" w:rsidRPr="00F734A0">
        <w:rPr>
          <w:sz w:val="24"/>
        </w:rPr>
        <w:tab/>
      </w:r>
      <w:r w:rsidR="00A348EB">
        <w:rPr>
          <w:sz w:val="24"/>
        </w:rPr>
        <w:t>12</w:t>
      </w:r>
    </w:p>
    <w:p w:rsidR="00677415" w:rsidRPr="00F734A0" w:rsidRDefault="005B190A" w:rsidP="00D67189">
      <w:pPr>
        <w:pStyle w:val="TOC2"/>
        <w:rPr>
          <w:sz w:val="24"/>
        </w:rPr>
      </w:pPr>
      <w:r w:rsidRPr="00F734A0">
        <w:rPr>
          <w:sz w:val="24"/>
        </w:rPr>
        <w:tab/>
      </w:r>
      <w:r w:rsidR="00FC2C01" w:rsidRPr="00F734A0">
        <w:rPr>
          <w:sz w:val="24"/>
          <w:szCs w:val="20"/>
        </w:rPr>
        <w:t>Sample Budget Justification</w:t>
      </w:r>
      <w:r w:rsidR="00BB1203" w:rsidRPr="00F734A0">
        <w:rPr>
          <w:sz w:val="24"/>
        </w:rPr>
        <w:tab/>
      </w:r>
      <w:r w:rsidR="00A348EB">
        <w:rPr>
          <w:sz w:val="24"/>
        </w:rPr>
        <w:t>13</w:t>
      </w:r>
    </w:p>
    <w:p w:rsidR="00677415" w:rsidRPr="00F734A0" w:rsidRDefault="00677415" w:rsidP="00BB1203">
      <w:pPr>
        <w:pStyle w:val="TOC2"/>
        <w:rPr>
          <w:sz w:val="24"/>
        </w:rPr>
      </w:pPr>
      <w:r w:rsidRPr="00F734A0">
        <w:rPr>
          <w:sz w:val="24"/>
        </w:rPr>
        <w:tab/>
      </w:r>
      <w:r w:rsidR="00FC2C01" w:rsidRPr="00F734A0">
        <w:rPr>
          <w:sz w:val="24"/>
          <w:szCs w:val="20"/>
        </w:rPr>
        <w:t>Budget Form</w:t>
      </w:r>
      <w:r w:rsidRPr="00F734A0">
        <w:rPr>
          <w:sz w:val="24"/>
        </w:rPr>
        <w:tab/>
      </w:r>
      <w:r w:rsidR="00A348EB">
        <w:rPr>
          <w:sz w:val="24"/>
        </w:rPr>
        <w:t>14</w:t>
      </w:r>
    </w:p>
    <w:p w:rsidR="00B657E1" w:rsidRPr="00F734A0" w:rsidRDefault="0063311E" w:rsidP="006B14ED">
      <w:pPr>
        <w:pStyle w:val="TOC2"/>
        <w:rPr>
          <w:sz w:val="24"/>
        </w:rPr>
      </w:pPr>
      <w:r w:rsidRPr="00F734A0">
        <w:rPr>
          <w:sz w:val="24"/>
        </w:rPr>
        <w:tab/>
      </w:r>
      <w:r w:rsidR="00677415" w:rsidRPr="00F734A0">
        <w:rPr>
          <w:sz w:val="24"/>
          <w:szCs w:val="20"/>
        </w:rPr>
        <w:t>Budget</w:t>
      </w:r>
      <w:r w:rsidR="00FC2C01" w:rsidRPr="00F734A0">
        <w:rPr>
          <w:sz w:val="24"/>
          <w:szCs w:val="20"/>
        </w:rPr>
        <w:t xml:space="preserve"> Justification</w:t>
      </w:r>
      <w:r w:rsidR="006B14ED" w:rsidRPr="00F734A0">
        <w:rPr>
          <w:sz w:val="24"/>
        </w:rPr>
        <w:tab/>
      </w:r>
      <w:r w:rsidR="00A348EB">
        <w:rPr>
          <w:sz w:val="24"/>
        </w:rPr>
        <w:t>15</w:t>
      </w:r>
    </w:p>
    <w:p w:rsidR="00B657E1" w:rsidRPr="00F734A0" w:rsidRDefault="00B657E1" w:rsidP="00677415">
      <w:pPr>
        <w:rPr>
          <w:sz w:val="32"/>
        </w:rPr>
      </w:pPr>
    </w:p>
    <w:p w:rsidR="00F635DF" w:rsidRPr="00F734A0" w:rsidRDefault="00094B26" w:rsidP="00BB1203">
      <w:pPr>
        <w:pStyle w:val="TOC2"/>
        <w:rPr>
          <w:sz w:val="24"/>
        </w:rPr>
      </w:pPr>
      <w:r w:rsidRPr="00F734A0">
        <w:rPr>
          <w:sz w:val="24"/>
        </w:rPr>
        <w:t xml:space="preserve">Part </w:t>
      </w:r>
      <w:r w:rsidR="00F635DF" w:rsidRPr="00F734A0">
        <w:rPr>
          <w:sz w:val="24"/>
        </w:rPr>
        <w:t>VI</w:t>
      </w:r>
      <w:r w:rsidR="005F397A" w:rsidRPr="00F734A0">
        <w:rPr>
          <w:sz w:val="24"/>
        </w:rPr>
        <w:t xml:space="preserve">. </w:t>
      </w:r>
      <w:r w:rsidR="009350B6" w:rsidRPr="00F734A0">
        <w:rPr>
          <w:sz w:val="24"/>
        </w:rPr>
        <w:t>Appendices</w:t>
      </w:r>
      <w:r w:rsidR="009350B6" w:rsidRPr="00F734A0">
        <w:rPr>
          <w:sz w:val="24"/>
        </w:rPr>
        <w:tab/>
      </w:r>
      <w:r w:rsidR="00A348EB">
        <w:rPr>
          <w:sz w:val="24"/>
        </w:rPr>
        <w:t>16-24</w:t>
      </w:r>
    </w:p>
    <w:p w:rsidR="00F635DF" w:rsidRPr="00F734A0" w:rsidRDefault="00C27B00" w:rsidP="00BB1203">
      <w:pPr>
        <w:pStyle w:val="TOC2"/>
        <w:rPr>
          <w:sz w:val="24"/>
        </w:rPr>
      </w:pPr>
      <w:r w:rsidRPr="00F734A0">
        <w:rPr>
          <w:sz w:val="24"/>
        </w:rPr>
        <w:tab/>
        <w:t xml:space="preserve">Appendix </w:t>
      </w:r>
      <w:r w:rsidR="00D80986" w:rsidRPr="00F734A0">
        <w:rPr>
          <w:sz w:val="24"/>
        </w:rPr>
        <w:t>A</w:t>
      </w:r>
      <w:r w:rsidRPr="00F734A0">
        <w:rPr>
          <w:sz w:val="24"/>
        </w:rPr>
        <w:t>.  Affirmative Action Plan</w:t>
      </w:r>
      <w:r w:rsidRPr="00F734A0">
        <w:rPr>
          <w:sz w:val="24"/>
        </w:rPr>
        <w:tab/>
      </w:r>
      <w:r w:rsidR="00A348EB">
        <w:rPr>
          <w:sz w:val="24"/>
        </w:rPr>
        <w:t>16</w:t>
      </w:r>
    </w:p>
    <w:p w:rsidR="00C27B00" w:rsidRPr="00F734A0" w:rsidRDefault="00C27B00" w:rsidP="00BB1203">
      <w:pPr>
        <w:pStyle w:val="TOC2"/>
        <w:rPr>
          <w:sz w:val="24"/>
        </w:rPr>
      </w:pPr>
      <w:r w:rsidRPr="00F734A0">
        <w:rPr>
          <w:sz w:val="24"/>
        </w:rPr>
        <w:tab/>
        <w:t xml:space="preserve">Appendix </w:t>
      </w:r>
      <w:r w:rsidR="00D80986" w:rsidRPr="00F734A0">
        <w:rPr>
          <w:sz w:val="24"/>
        </w:rPr>
        <w:t>B</w:t>
      </w:r>
      <w:r w:rsidRPr="00F734A0">
        <w:rPr>
          <w:sz w:val="24"/>
        </w:rPr>
        <w:t>.  Statement of Assurances</w:t>
      </w:r>
      <w:r w:rsidRPr="00F734A0">
        <w:rPr>
          <w:sz w:val="24"/>
        </w:rPr>
        <w:tab/>
      </w:r>
      <w:r w:rsidR="00A348EB">
        <w:rPr>
          <w:sz w:val="24"/>
        </w:rPr>
        <w:t>17</w:t>
      </w:r>
    </w:p>
    <w:p w:rsidR="009350B6" w:rsidRPr="00F734A0" w:rsidRDefault="006B14ED" w:rsidP="00171DE6">
      <w:pPr>
        <w:pStyle w:val="TOC2"/>
        <w:rPr>
          <w:sz w:val="24"/>
        </w:rPr>
      </w:pPr>
      <w:r w:rsidRPr="00F734A0">
        <w:rPr>
          <w:sz w:val="24"/>
        </w:rPr>
        <w:tab/>
      </w:r>
      <w:r w:rsidR="00FC2C01" w:rsidRPr="00F734A0">
        <w:rPr>
          <w:sz w:val="24"/>
        </w:rPr>
        <w:t>Appendix C.</w:t>
      </w:r>
      <w:r w:rsidR="00A348EB">
        <w:rPr>
          <w:sz w:val="24"/>
        </w:rPr>
        <w:t xml:space="preserve">  Narrative Proposal Template</w:t>
      </w:r>
      <w:r w:rsidR="00A348EB">
        <w:rPr>
          <w:sz w:val="24"/>
        </w:rPr>
        <w:tab/>
        <w:t>23</w:t>
      </w:r>
    </w:p>
    <w:p w:rsidR="00204E7B" w:rsidRPr="0007370F" w:rsidRDefault="009350B6" w:rsidP="00B84CB9">
      <w:pPr>
        <w:pStyle w:val="BodyTextKeep"/>
        <w:keepNext w:val="0"/>
        <w:spacing w:after="0" w:line="240" w:lineRule="auto"/>
        <w:jc w:val="left"/>
        <w:rPr>
          <w:bCs/>
          <w:sz w:val="19"/>
          <w:szCs w:val="19"/>
        </w:rPr>
      </w:pPr>
      <w:r w:rsidRPr="0007370F">
        <w:rPr>
          <w:sz w:val="23"/>
          <w:szCs w:val="23"/>
        </w:rPr>
        <w:br w:type="page"/>
      </w:r>
    </w:p>
    <w:p w:rsidR="00204E7B" w:rsidRPr="0007370F" w:rsidRDefault="006555F2" w:rsidP="00204E7B">
      <w:pPr>
        <w:pStyle w:val="Heading1"/>
        <w:pBdr>
          <w:left w:val="single" w:sz="6" w:space="5" w:color="FFFFFF"/>
        </w:pBdr>
        <w:ind w:left="0"/>
      </w:pPr>
      <w:r w:rsidRPr="0007370F">
        <w:lastRenderedPageBreak/>
        <w:t xml:space="preserve">Part </w:t>
      </w:r>
      <w:r w:rsidR="005901D1" w:rsidRPr="0007370F">
        <w:t xml:space="preserve">I. </w:t>
      </w:r>
      <w:r w:rsidR="00365959">
        <w:t xml:space="preserve">Prekindergarten </w:t>
      </w:r>
      <w:r w:rsidR="00681E8E">
        <w:t xml:space="preserve">(PreK) </w:t>
      </w:r>
      <w:r w:rsidR="00996CDD">
        <w:t>Needs Assessment</w:t>
      </w:r>
      <w:r w:rsidR="005901D1" w:rsidRPr="0007370F">
        <w:t xml:space="preserve"> Information and Requirements</w:t>
      </w:r>
    </w:p>
    <w:p w:rsidR="003C54E6" w:rsidRDefault="003C54E6" w:rsidP="003C54E6">
      <w:pPr>
        <w:rPr>
          <w:b/>
        </w:rPr>
      </w:pPr>
      <w:r>
        <w:rPr>
          <w:b/>
        </w:rPr>
        <w:t>Purpose</w:t>
      </w:r>
    </w:p>
    <w:p w:rsidR="00C33CF4" w:rsidRDefault="00996CDD" w:rsidP="003C54E6">
      <w:pPr>
        <w:rPr>
          <w:b/>
        </w:rPr>
      </w:pPr>
      <w:r>
        <w:rPr>
          <w:b/>
        </w:rPr>
        <w:t xml:space="preserve"> </w:t>
      </w:r>
    </w:p>
    <w:p w:rsidR="00996CDD" w:rsidRPr="00996CDD" w:rsidRDefault="00DF394F" w:rsidP="00996CDD">
      <w:r>
        <w:t xml:space="preserve">The </w:t>
      </w:r>
      <w:r w:rsidR="00B0329B">
        <w:t xml:space="preserve">purpose of the </w:t>
      </w:r>
      <w:r w:rsidR="00BD697B">
        <w:t xml:space="preserve">Needs Assessment:  </w:t>
      </w:r>
      <w:r w:rsidR="00BD697B" w:rsidRPr="00644CA6">
        <w:t xml:space="preserve">Prekindergarten Programs </w:t>
      </w:r>
      <w:r w:rsidR="00365959">
        <w:t xml:space="preserve">for </w:t>
      </w:r>
      <w:r w:rsidR="00BD697B" w:rsidRPr="00644CA6">
        <w:t>Children Three, Four and Five-Years Old in Which Individual Education Programs are Implemented</w:t>
      </w:r>
      <w:r w:rsidR="00BD697B" w:rsidRPr="00996CDD" w:rsidDel="00BD697B">
        <w:t xml:space="preserve"> </w:t>
      </w:r>
      <w:r w:rsidR="00996CDD">
        <w:t>is to identify the current state</w:t>
      </w:r>
      <w:r w:rsidR="001473E6">
        <w:t xml:space="preserve"> and landscape</w:t>
      </w:r>
      <w:r w:rsidR="00996CDD">
        <w:t xml:space="preserve"> of programs in the State of Connecticut in which young children with IEPs receive special education and related services</w:t>
      </w:r>
      <w:r w:rsidR="00996CDD" w:rsidRPr="00996CDD">
        <w:t>.</w:t>
      </w:r>
      <w:r w:rsidR="00996CDD">
        <w:t xml:space="preserve">  Under the Individuals with Disabilities Education </w:t>
      </w:r>
      <w:r w:rsidR="001473E6">
        <w:t>Act (</w:t>
      </w:r>
      <w:r w:rsidR="00996CDD">
        <w:t xml:space="preserve">IDEA) school districts are required to provide a free and appropriate </w:t>
      </w:r>
      <w:r w:rsidR="001473E6">
        <w:t xml:space="preserve">public </w:t>
      </w:r>
      <w:r w:rsidR="00996CDD">
        <w:t xml:space="preserve">education (FAPE) for young children ages </w:t>
      </w:r>
      <w:r w:rsidR="00DF08C9">
        <w:t>three</w:t>
      </w:r>
      <w:r w:rsidR="00996CDD">
        <w:t xml:space="preserve">, </w:t>
      </w:r>
      <w:r w:rsidR="00DF08C9">
        <w:t>four</w:t>
      </w:r>
      <w:r w:rsidR="00996CDD">
        <w:t xml:space="preserve">, and </w:t>
      </w:r>
      <w:r w:rsidR="00DF08C9">
        <w:t>five</w:t>
      </w:r>
      <w:r w:rsidR="00996CDD">
        <w:t xml:space="preserve"> who qualify for special education</w:t>
      </w:r>
      <w:r w:rsidR="001473E6">
        <w:t xml:space="preserve"> in the least restrictive environment (LRE).  </w:t>
      </w:r>
    </w:p>
    <w:p w:rsidR="00996CDD" w:rsidRDefault="00996CDD" w:rsidP="00996CDD">
      <w:pPr>
        <w:jc w:val="center"/>
        <w:rPr>
          <w:sz w:val="28"/>
          <w:szCs w:val="28"/>
        </w:rPr>
      </w:pPr>
    </w:p>
    <w:p w:rsidR="00192160" w:rsidRDefault="00C77399" w:rsidP="00996CDD">
      <w:r>
        <w:t xml:space="preserve">The intent of this grant is to </w:t>
      </w:r>
      <w:r w:rsidR="001473E6">
        <w:t>identify strengths and weaknesses in the aforementioned programs to inform professional learning opportunities and guidance in an effort to ensure that young children that qualify for special education and related services are receiving services in high-qua</w:t>
      </w:r>
      <w:r w:rsidR="0033348B">
        <w:t xml:space="preserve">lity early childhood settings. </w:t>
      </w:r>
      <w:r w:rsidR="00F25CEF">
        <w:t xml:space="preserve">This will assist </w:t>
      </w:r>
      <w:r w:rsidR="00BD697B">
        <w:t>t</w:t>
      </w:r>
      <w:r w:rsidR="002F4D62">
        <w:t>he Connecticut State Department of Education (</w:t>
      </w:r>
      <w:r w:rsidR="00BD697B">
        <w:t>C</w:t>
      </w:r>
      <w:r w:rsidR="00F25CEF">
        <w:t>SDE</w:t>
      </w:r>
      <w:r w:rsidR="002F4D62">
        <w:t>)</w:t>
      </w:r>
      <w:r w:rsidR="00F25CEF">
        <w:t xml:space="preserve"> in providing supports, guidance and technical assistance to districts for quality </w:t>
      </w:r>
      <w:r w:rsidR="00C66676">
        <w:t>improvement</w:t>
      </w:r>
      <w:r w:rsidR="00F25CEF">
        <w:t>.</w:t>
      </w:r>
      <w:r w:rsidR="00056E56">
        <w:t xml:space="preserve"> </w:t>
      </w:r>
      <w:r w:rsidR="00192160">
        <w:t>Connecticut’s</w:t>
      </w:r>
      <w:r w:rsidR="002F4D62">
        <w:t xml:space="preserve"> goal</w:t>
      </w:r>
      <w:r w:rsidR="00192160">
        <w:t xml:space="preserve"> </w:t>
      </w:r>
      <w:r w:rsidR="001473E6">
        <w:t xml:space="preserve">is to improve quality in the early learning years as a means to improve outcomes for young children as they move through the educational system. </w:t>
      </w:r>
    </w:p>
    <w:p w:rsidR="00BD697B" w:rsidRDefault="00BD697B" w:rsidP="00996CDD"/>
    <w:p w:rsidR="00F25CEF" w:rsidRDefault="00F25CEF" w:rsidP="00996CDD">
      <w:r>
        <w:t>The needs assessment should answer the following question:</w:t>
      </w:r>
    </w:p>
    <w:p w:rsidR="00BD697B" w:rsidRDefault="00BD697B" w:rsidP="00996CDD"/>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4"/>
      </w:tblGrid>
      <w:tr w:rsidR="00BD697B" w:rsidTr="00D945CA">
        <w:trPr>
          <w:trHeight w:val="693"/>
        </w:trPr>
        <w:tc>
          <w:tcPr>
            <w:tcW w:w="9494" w:type="dxa"/>
          </w:tcPr>
          <w:p w:rsidR="00BD697B" w:rsidRPr="00644CA6" w:rsidRDefault="000E50DD" w:rsidP="00644CA6">
            <w:pPr>
              <w:ind w:left="180"/>
              <w:jc w:val="center"/>
              <w:rPr>
                <w:b/>
              </w:rPr>
            </w:pPr>
            <w:r>
              <w:rPr>
                <w:b/>
              </w:rPr>
              <w:t>What is the quality of</w:t>
            </w:r>
            <w:r w:rsidR="00BD697B" w:rsidRPr="00644CA6">
              <w:rPr>
                <w:b/>
              </w:rPr>
              <w:t xml:space="preserve"> the pre</w:t>
            </w:r>
            <w:r w:rsidR="00BD697B">
              <w:rPr>
                <w:b/>
              </w:rPr>
              <w:t>kindergarten</w:t>
            </w:r>
            <w:r w:rsidR="00BD697B" w:rsidRPr="00644CA6">
              <w:rPr>
                <w:b/>
              </w:rPr>
              <w:t xml:space="preserve"> environments in which children with </w:t>
            </w:r>
            <w:r w:rsidR="00681E8E">
              <w:rPr>
                <w:b/>
              </w:rPr>
              <w:t>individualized education programs (</w:t>
            </w:r>
            <w:r w:rsidR="00BD697B" w:rsidRPr="00644CA6">
              <w:rPr>
                <w:b/>
              </w:rPr>
              <w:t>IEPs</w:t>
            </w:r>
            <w:r w:rsidR="00681E8E">
              <w:rPr>
                <w:b/>
              </w:rPr>
              <w:t>)</w:t>
            </w:r>
            <w:r w:rsidR="00BD697B" w:rsidRPr="00644CA6">
              <w:rPr>
                <w:b/>
              </w:rPr>
              <w:t xml:space="preserve"> are served?</w:t>
            </w:r>
          </w:p>
        </w:tc>
      </w:tr>
    </w:tbl>
    <w:p w:rsidR="00F25CEF" w:rsidRDefault="00F25CEF" w:rsidP="00996CDD"/>
    <w:p w:rsidR="00192160" w:rsidRDefault="00192160" w:rsidP="00C3039A">
      <w:r>
        <w:t xml:space="preserve"> </w:t>
      </w:r>
    </w:p>
    <w:p w:rsidR="000354B4" w:rsidRDefault="000354B4" w:rsidP="000354B4">
      <w:pPr>
        <w:rPr>
          <w:rStyle w:val="label"/>
          <w:noProof/>
        </w:rPr>
      </w:pPr>
      <w:r w:rsidRPr="009A57EE">
        <w:rPr>
          <w:rStyle w:val="label"/>
          <w:noProof/>
        </w:rPr>
        <w:t>The scope of work includes development of an instrument(s) to determine the current state and landscape of programs in the State of Connecticut in which young children with IEPs receive special education and related services</w:t>
      </w:r>
      <w:r>
        <w:rPr>
          <w:rStyle w:val="label"/>
          <w:noProof/>
        </w:rPr>
        <w:t xml:space="preserve"> in preK programs</w:t>
      </w:r>
      <w:r w:rsidRPr="009A57EE">
        <w:rPr>
          <w:rStyle w:val="label"/>
          <w:noProof/>
        </w:rPr>
        <w:t>.  This will include programs that are located in school districts as well as community-based programs in which IEPs are implemented and</w:t>
      </w:r>
      <w:r w:rsidR="000A2E14">
        <w:rPr>
          <w:rStyle w:val="label"/>
          <w:noProof/>
        </w:rPr>
        <w:t xml:space="preserve"> locations that </w:t>
      </w:r>
      <w:r w:rsidRPr="009A57EE">
        <w:rPr>
          <w:rStyle w:val="label"/>
          <w:noProof/>
        </w:rPr>
        <w:t>itinerant services</w:t>
      </w:r>
      <w:r w:rsidR="000A2E14">
        <w:rPr>
          <w:rStyle w:val="label"/>
          <w:noProof/>
        </w:rPr>
        <w:t xml:space="preserve"> are provided</w:t>
      </w:r>
      <w:r w:rsidRPr="009A57EE">
        <w:rPr>
          <w:rStyle w:val="label"/>
          <w:noProof/>
        </w:rPr>
        <w:t>.</w:t>
      </w:r>
    </w:p>
    <w:p w:rsidR="00C3039A" w:rsidRDefault="00C3039A" w:rsidP="00456AD0">
      <w:pPr>
        <w:pStyle w:val="Heading6"/>
        <w:jc w:val="left"/>
      </w:pPr>
    </w:p>
    <w:p w:rsidR="0074557D" w:rsidRDefault="0074557D" w:rsidP="00456AD0">
      <w:pPr>
        <w:pStyle w:val="Heading6"/>
        <w:jc w:val="left"/>
      </w:pPr>
      <w:r w:rsidRPr="0007370F">
        <w:t>Background</w:t>
      </w:r>
    </w:p>
    <w:p w:rsidR="006D3F1E" w:rsidRDefault="006D3F1E" w:rsidP="006D3F1E"/>
    <w:p w:rsidR="006D3F1E" w:rsidRDefault="006D3F1E" w:rsidP="006D3F1E">
      <w:r>
        <w:t xml:space="preserve">The </w:t>
      </w:r>
      <w:r w:rsidR="00681E8E">
        <w:t>C</w:t>
      </w:r>
      <w:r>
        <w:t xml:space="preserve">SDE Bureau of Special Education </w:t>
      </w:r>
      <w:r w:rsidR="002F4D62">
        <w:t>monitors compliance to</w:t>
      </w:r>
      <w:r>
        <w:t xml:space="preserve"> IDEA and actively supports planning and placement teams (PPTs) to provide FAPE in the LRE for </w:t>
      </w:r>
      <w:r w:rsidR="00035FCE">
        <w:t xml:space="preserve">students who are eligible for special education and related services, including young children ages three, four and five (preschoolers) that are eligible </w:t>
      </w:r>
      <w:r w:rsidR="00BD697B">
        <w:t xml:space="preserve">under </w:t>
      </w:r>
      <w:r w:rsidR="00035FCE">
        <w:t>IDEA 619 Part B. Data gathered through this needs assessment will be used to plan supports and guidance to assist school districts, as well as community partners in providing high</w:t>
      </w:r>
      <w:r w:rsidR="00DF08C9">
        <w:t>-</w:t>
      </w:r>
      <w:r w:rsidR="00035FCE">
        <w:t xml:space="preserve">quality services for preschoolers in high quality early childhood environments. </w:t>
      </w:r>
    </w:p>
    <w:p w:rsidR="00AA1990" w:rsidRDefault="00AA1990" w:rsidP="006D3F1E"/>
    <w:p w:rsidR="001D1B3E" w:rsidRDefault="0095709A" w:rsidP="0095709A">
      <w:pPr>
        <w:ind w:left="720"/>
        <w:rPr>
          <w:i/>
        </w:rPr>
      </w:pPr>
      <w:r w:rsidRPr="0095709A">
        <w:rPr>
          <w:i/>
        </w:rPr>
        <w:t xml:space="preserve">The public agency responsible for providing FAPE to a preschool child with a disability must ensure that FAPE is provided in the LRE where the child’s unique needs (as described in the child’s IEP) can be met, regardless of whether the LEA operates public preschool programs for children without disabilities. An LEA may provide special education and related services to a preschool child with a disability in a variety of settings, including a regular </w:t>
      </w:r>
      <w:r w:rsidRPr="0095709A">
        <w:rPr>
          <w:i/>
        </w:rPr>
        <w:lastRenderedPageBreak/>
        <w:t>kindergarten class, public or private preschool program, community-based child care facility, or in the child’s home.</w:t>
      </w:r>
      <w:r w:rsidR="00295D7A">
        <w:rPr>
          <w:rStyle w:val="FootnoteReference"/>
          <w:i/>
        </w:rPr>
        <w:footnoteReference w:id="1"/>
      </w:r>
      <w:r w:rsidRPr="0095709A">
        <w:rPr>
          <w:i/>
        </w:rPr>
        <w:t xml:space="preserve"> </w:t>
      </w:r>
    </w:p>
    <w:p w:rsidR="00BD697B" w:rsidRDefault="00BD697B" w:rsidP="0095709A">
      <w:pPr>
        <w:ind w:left="720"/>
        <w:rPr>
          <w:i/>
        </w:rPr>
      </w:pPr>
    </w:p>
    <w:p w:rsidR="00C66676" w:rsidRDefault="00C66676" w:rsidP="00C66676">
      <w:pPr>
        <w:rPr>
          <w:lang w:val="en"/>
        </w:rPr>
      </w:pPr>
      <w:r>
        <w:t>The IDEA</w:t>
      </w:r>
      <w:r w:rsidR="00AA1990">
        <w:t xml:space="preserve"> </w:t>
      </w:r>
      <w:r w:rsidR="00AA1990">
        <w:rPr>
          <w:lang w:val="en"/>
        </w:rPr>
        <w:t>statute includes a requirement that schools provide each disabled student an education that provides "…access to the general curriculum to meet the challenging expectations established for all children</w:t>
      </w:r>
      <w:r w:rsidR="00DF08C9">
        <w:rPr>
          <w:lang w:val="en"/>
        </w:rPr>
        <w:t>.</w:t>
      </w:r>
      <w:r w:rsidR="00AA1990">
        <w:rPr>
          <w:lang w:val="en"/>
        </w:rPr>
        <w:t>"</w:t>
      </w:r>
    </w:p>
    <w:p w:rsidR="00AA1990" w:rsidRPr="00C66676" w:rsidRDefault="00AA1990" w:rsidP="00C66676"/>
    <w:p w:rsidR="006A258B" w:rsidRPr="006A258B" w:rsidRDefault="006A258B" w:rsidP="006A258B">
      <w:r>
        <w:t xml:space="preserve">The </w:t>
      </w:r>
      <w:r w:rsidR="002F4D62">
        <w:t>Connecticut Office of Early Childhood (OEC)</w:t>
      </w:r>
      <w:r>
        <w:t xml:space="preserve"> has developed draft criteria for quality in its Quality </w:t>
      </w:r>
      <w:r w:rsidR="00C66676">
        <w:t>Recognition</w:t>
      </w:r>
      <w:r>
        <w:t xml:space="preserve"> and Improvement System (QRIS) that </w:t>
      </w:r>
      <w:r w:rsidR="002F4D62">
        <w:t>can</w:t>
      </w:r>
      <w:r>
        <w:t xml:space="preserve"> provide a framework for </w:t>
      </w:r>
      <w:r w:rsidR="0033348B">
        <w:t xml:space="preserve">the </w:t>
      </w:r>
      <w:r w:rsidR="00C66676">
        <w:t>development</w:t>
      </w:r>
      <w:r w:rsidR="0033348B">
        <w:t xml:space="preserve"> of </w:t>
      </w:r>
      <w:r w:rsidR="00C66676">
        <w:t>proxies</w:t>
      </w:r>
      <w:r w:rsidR="0033348B">
        <w:t xml:space="preserve"> of </w:t>
      </w:r>
      <w:r w:rsidR="00C66676">
        <w:t xml:space="preserve">quality.  The areas of focus </w:t>
      </w:r>
      <w:r w:rsidR="00AA1990">
        <w:t xml:space="preserve">for the needs assessment as it relates to QRIS are </w:t>
      </w:r>
      <w:r w:rsidR="0033348B">
        <w:t xml:space="preserve">learning and </w:t>
      </w:r>
      <w:r w:rsidR="00C66676">
        <w:t>environments</w:t>
      </w:r>
      <w:r w:rsidR="0033348B">
        <w:t xml:space="preserve"> and </w:t>
      </w:r>
      <w:r w:rsidR="00C66676">
        <w:t>health</w:t>
      </w:r>
      <w:r w:rsidR="0033348B">
        <w:t xml:space="preserve"> and safety</w:t>
      </w:r>
      <w:r w:rsidR="00C66676">
        <w:t>.</w:t>
      </w:r>
      <w:r w:rsidR="0033348B">
        <w:t xml:space="preserve"> </w:t>
      </w:r>
    </w:p>
    <w:p w:rsidR="0095709A" w:rsidRPr="0095709A" w:rsidRDefault="0095709A" w:rsidP="00F734A0">
      <w:pPr>
        <w:rPr>
          <w:i/>
        </w:rPr>
      </w:pPr>
    </w:p>
    <w:p w:rsidR="002C522C" w:rsidRPr="002C522C" w:rsidRDefault="002C522C" w:rsidP="004F1285"/>
    <w:p w:rsidR="00FC3393" w:rsidRDefault="00FC3393" w:rsidP="009F1BDE">
      <w:pPr>
        <w:rPr>
          <w:b/>
        </w:rPr>
      </w:pPr>
      <w:bookmarkStart w:id="0" w:name="_Toc17858268"/>
      <w:r w:rsidRPr="009F1BDE">
        <w:rPr>
          <w:b/>
        </w:rPr>
        <w:t>Conditions</w:t>
      </w:r>
      <w:r w:rsidR="00046546">
        <w:rPr>
          <w:b/>
        </w:rPr>
        <w:t xml:space="preserve"> </w:t>
      </w:r>
      <w:r w:rsidRPr="009F1BDE">
        <w:rPr>
          <w:b/>
        </w:rPr>
        <w:t>for Funding</w:t>
      </w:r>
    </w:p>
    <w:p w:rsidR="00EE74DD" w:rsidRPr="009F1BDE" w:rsidRDefault="00EE74DD" w:rsidP="009F1BDE">
      <w:pPr>
        <w:rPr>
          <w:b/>
        </w:rPr>
      </w:pPr>
    </w:p>
    <w:p w:rsidR="00ED1790" w:rsidRDefault="00F16D18" w:rsidP="005049E7">
      <w:r>
        <w:t>Entity or Entities</w:t>
      </w:r>
      <w:r w:rsidR="004779F6" w:rsidRPr="009F1BDE">
        <w:t xml:space="preserve"> </w:t>
      </w:r>
      <w:r w:rsidR="00C33CF4">
        <w:t>receiving funding</w:t>
      </w:r>
      <w:r w:rsidR="00C33CF4" w:rsidRPr="009F1BDE">
        <w:t xml:space="preserve"> </w:t>
      </w:r>
      <w:r w:rsidR="008B49E7" w:rsidRPr="009F1BDE">
        <w:t>through this grant must:</w:t>
      </w:r>
    </w:p>
    <w:p w:rsidR="00932359" w:rsidRDefault="00932359" w:rsidP="005049E7"/>
    <w:p w:rsidR="005049E7" w:rsidRPr="00720B87" w:rsidRDefault="002F4D62" w:rsidP="008B45C9">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d</w:t>
      </w:r>
      <w:r w:rsidR="001D1B3E">
        <w:rPr>
          <w:rFonts w:ascii="Times New Roman" w:hAnsi="Times New Roman" w:cs="Times New Roman"/>
          <w:sz w:val="24"/>
          <w:szCs w:val="24"/>
        </w:rPr>
        <w:t>emonstrate a history of developing large scale needs assessments;</w:t>
      </w:r>
    </w:p>
    <w:p w:rsidR="00ED1790" w:rsidRDefault="00DC7C7B" w:rsidP="008B45C9">
      <w:pPr>
        <w:numPr>
          <w:ilvl w:val="0"/>
          <w:numId w:val="7"/>
        </w:numPr>
      </w:pPr>
      <w:r>
        <w:t>demonstrate</w:t>
      </w:r>
      <w:r w:rsidR="00F16D18">
        <w:t xml:space="preserve"> </w:t>
      </w:r>
      <w:r w:rsidR="001D1B3E">
        <w:t>a history of implementing large scale needs assessments</w:t>
      </w:r>
      <w:r w:rsidR="0031363B">
        <w:t>;</w:t>
      </w:r>
    </w:p>
    <w:p w:rsidR="00911C80" w:rsidRDefault="00F16D18" w:rsidP="00911C80">
      <w:pPr>
        <w:numPr>
          <w:ilvl w:val="0"/>
          <w:numId w:val="7"/>
        </w:numPr>
      </w:pPr>
      <w:r>
        <w:t>identify key stakeholders that would be engaged</w:t>
      </w:r>
      <w:r w:rsidR="001D1B3E">
        <w:t xml:space="preserve"> in the needs assessments;</w:t>
      </w:r>
    </w:p>
    <w:p w:rsidR="009057D1" w:rsidRDefault="00DD23E4" w:rsidP="008B45C9">
      <w:pPr>
        <w:numPr>
          <w:ilvl w:val="0"/>
          <w:numId w:val="7"/>
        </w:numPr>
      </w:pPr>
      <w:r>
        <w:t>have</w:t>
      </w:r>
      <w:r w:rsidR="0008128B">
        <w:t xml:space="preserve"> access to</w:t>
      </w:r>
      <w:r>
        <w:t xml:space="preserve"> a robust data collection system and/or collaborate with a stakeholder to provide data collection and analysis supports;</w:t>
      </w:r>
    </w:p>
    <w:p w:rsidR="00DC7C7B" w:rsidRDefault="0008128B" w:rsidP="008B45C9">
      <w:pPr>
        <w:numPr>
          <w:ilvl w:val="0"/>
          <w:numId w:val="7"/>
        </w:numPr>
      </w:pPr>
      <w:r>
        <w:t>demonstrate</w:t>
      </w:r>
      <w:r w:rsidR="001D1B3E">
        <w:t xml:space="preserve"> </w:t>
      </w:r>
      <w:r w:rsidR="00932359">
        <w:t xml:space="preserve">expertise </w:t>
      </w:r>
      <w:r w:rsidR="001D1B3E">
        <w:t>with public education in general and special education specifically</w:t>
      </w:r>
      <w:r>
        <w:t>;</w:t>
      </w:r>
    </w:p>
    <w:p w:rsidR="0008128B" w:rsidRDefault="002F4D62" w:rsidP="008B45C9">
      <w:pPr>
        <w:numPr>
          <w:ilvl w:val="0"/>
          <w:numId w:val="7"/>
        </w:numPr>
      </w:pPr>
      <w:r>
        <w:t>demonstrate</w:t>
      </w:r>
      <w:r w:rsidR="0008128B">
        <w:t xml:space="preserve"> </w:t>
      </w:r>
      <w:r w:rsidR="00932359">
        <w:t xml:space="preserve">expertise </w:t>
      </w:r>
      <w:r w:rsidR="0008128B">
        <w:t xml:space="preserve">with early childhood, specifically programs and services for young children ages three, four and five; and </w:t>
      </w:r>
    </w:p>
    <w:p w:rsidR="00DC7C7B" w:rsidRDefault="0008128B" w:rsidP="00DC7C7B">
      <w:pPr>
        <w:numPr>
          <w:ilvl w:val="0"/>
          <w:numId w:val="7"/>
        </w:numPr>
      </w:pPr>
      <w:r>
        <w:t>demonstrate ability to communicate effectively</w:t>
      </w:r>
      <w:r w:rsidR="00DC7C7B">
        <w:t>.</w:t>
      </w:r>
    </w:p>
    <w:p w:rsidR="00720B87" w:rsidRDefault="00720B87" w:rsidP="00DC7C7B"/>
    <w:p w:rsidR="00720B87" w:rsidRDefault="00720B87" w:rsidP="005049E7">
      <w:r>
        <w:t xml:space="preserve">Priority for funding will be given to </w:t>
      </w:r>
      <w:r w:rsidR="00DC7C7B">
        <w:t>entities</w:t>
      </w:r>
      <w:r>
        <w:t xml:space="preserve"> that</w:t>
      </w:r>
      <w:r w:rsidR="00185C14">
        <w:t xml:space="preserve"> demonstrate</w:t>
      </w:r>
      <w:r>
        <w:t>:</w:t>
      </w:r>
    </w:p>
    <w:p w:rsidR="00505BFB" w:rsidRDefault="00505BFB" w:rsidP="005049E7"/>
    <w:p w:rsidR="00720B87" w:rsidRDefault="00843165" w:rsidP="008B45C9">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established </w:t>
      </w:r>
      <w:r w:rsidR="0033348B">
        <w:rPr>
          <w:rFonts w:ascii="Times New Roman" w:hAnsi="Times New Roman" w:cs="Times New Roman"/>
          <w:sz w:val="24"/>
          <w:szCs w:val="24"/>
        </w:rPr>
        <w:t>systems and experience with a need</w:t>
      </w:r>
      <w:r w:rsidR="00B94412">
        <w:rPr>
          <w:rFonts w:ascii="Times New Roman" w:hAnsi="Times New Roman" w:cs="Times New Roman"/>
          <w:sz w:val="24"/>
          <w:szCs w:val="24"/>
        </w:rPr>
        <w:t xml:space="preserve"> assessment</w:t>
      </w:r>
      <w:r w:rsidR="0033348B">
        <w:rPr>
          <w:rFonts w:ascii="Times New Roman" w:hAnsi="Times New Roman" w:cs="Times New Roman"/>
          <w:sz w:val="24"/>
          <w:szCs w:val="24"/>
        </w:rPr>
        <w:t>s</w:t>
      </w:r>
      <w:r>
        <w:rPr>
          <w:rFonts w:ascii="Times New Roman" w:hAnsi="Times New Roman" w:cs="Times New Roman"/>
          <w:sz w:val="24"/>
          <w:szCs w:val="24"/>
        </w:rPr>
        <w:t>;</w:t>
      </w:r>
    </w:p>
    <w:p w:rsidR="00185C14" w:rsidRDefault="00CB7504" w:rsidP="008B45C9">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fiscal stability to manage the </w:t>
      </w:r>
      <w:r w:rsidR="00B94412">
        <w:rPr>
          <w:rFonts w:ascii="Times New Roman" w:hAnsi="Times New Roman" w:cs="Times New Roman"/>
          <w:sz w:val="24"/>
          <w:szCs w:val="24"/>
        </w:rPr>
        <w:t>project</w:t>
      </w:r>
      <w:r>
        <w:rPr>
          <w:rFonts w:ascii="Times New Roman" w:hAnsi="Times New Roman" w:cs="Times New Roman"/>
          <w:sz w:val="24"/>
          <w:szCs w:val="24"/>
        </w:rPr>
        <w:t xml:space="preserve">; </w:t>
      </w:r>
    </w:p>
    <w:p w:rsidR="00CB7504" w:rsidRDefault="00185C14" w:rsidP="008B45C9">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knowledge</w:t>
      </w:r>
      <w:r w:rsidR="002F4D62">
        <w:rPr>
          <w:rFonts w:ascii="Times New Roman" w:hAnsi="Times New Roman" w:cs="Times New Roman"/>
          <w:sz w:val="24"/>
          <w:szCs w:val="24"/>
        </w:rPr>
        <w:t xml:space="preserve"> of</w:t>
      </w:r>
      <w:r>
        <w:rPr>
          <w:rFonts w:ascii="Times New Roman" w:hAnsi="Times New Roman" w:cs="Times New Roman"/>
          <w:sz w:val="24"/>
          <w:szCs w:val="24"/>
        </w:rPr>
        <w:t xml:space="preserve"> </w:t>
      </w:r>
      <w:r w:rsidR="00B94412">
        <w:rPr>
          <w:rFonts w:ascii="Times New Roman" w:hAnsi="Times New Roman" w:cs="Times New Roman"/>
          <w:sz w:val="24"/>
          <w:szCs w:val="24"/>
        </w:rPr>
        <w:t>education systems and</w:t>
      </w:r>
      <w:r w:rsidR="002F4D62">
        <w:rPr>
          <w:rFonts w:ascii="Times New Roman" w:hAnsi="Times New Roman" w:cs="Times New Roman"/>
          <w:sz w:val="24"/>
          <w:szCs w:val="24"/>
        </w:rPr>
        <w:t xml:space="preserve"> program</w:t>
      </w:r>
      <w:r w:rsidR="00B94412">
        <w:rPr>
          <w:rFonts w:ascii="Times New Roman" w:hAnsi="Times New Roman" w:cs="Times New Roman"/>
          <w:sz w:val="24"/>
          <w:szCs w:val="24"/>
        </w:rPr>
        <w:t xml:space="preserve"> quality, specifically special education and early childhood</w:t>
      </w:r>
      <w:r w:rsidR="00FE46F9">
        <w:rPr>
          <w:rFonts w:ascii="Times New Roman" w:hAnsi="Times New Roman" w:cs="Times New Roman"/>
          <w:sz w:val="24"/>
          <w:szCs w:val="24"/>
        </w:rPr>
        <w:t>;</w:t>
      </w:r>
      <w:r w:rsidR="00B94412">
        <w:rPr>
          <w:rFonts w:ascii="Times New Roman" w:hAnsi="Times New Roman" w:cs="Times New Roman"/>
          <w:sz w:val="24"/>
          <w:szCs w:val="24"/>
        </w:rPr>
        <w:t xml:space="preserve"> and</w:t>
      </w:r>
    </w:p>
    <w:p w:rsidR="00FE46F9" w:rsidRDefault="00B94412" w:rsidP="00EC3D32">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staffing capacity and infrastructure to perform this work on a short timeline. </w:t>
      </w:r>
    </w:p>
    <w:p w:rsidR="002C522C" w:rsidRPr="002D18DF" w:rsidRDefault="002C522C" w:rsidP="00CE0AA1">
      <w:pPr>
        <w:pStyle w:val="BodyText"/>
        <w:spacing w:after="0"/>
      </w:pPr>
    </w:p>
    <w:p w:rsidR="00F14872" w:rsidRDefault="00736B45" w:rsidP="00456AD0">
      <w:pPr>
        <w:pStyle w:val="Heading6"/>
        <w:jc w:val="left"/>
      </w:pPr>
      <w:r w:rsidRPr="0007370F">
        <w:t>Eligible Applicants</w:t>
      </w:r>
      <w:r w:rsidR="00720B87">
        <w:t xml:space="preserve"> </w:t>
      </w:r>
    </w:p>
    <w:p w:rsidR="008061A1" w:rsidRDefault="008061A1" w:rsidP="008061A1"/>
    <w:p w:rsidR="00FE46F9" w:rsidRDefault="00FE46F9" w:rsidP="008061A1">
      <w:r>
        <w:t xml:space="preserve">Entity or </w:t>
      </w:r>
      <w:r w:rsidR="00932359">
        <w:t>e</w:t>
      </w:r>
      <w:r>
        <w:t>ntities that me</w:t>
      </w:r>
      <w:r w:rsidR="00104653">
        <w:t xml:space="preserve">et the </w:t>
      </w:r>
      <w:r w:rsidR="00932359">
        <w:t>conditions for funding for this contract</w:t>
      </w:r>
      <w:r>
        <w:t>.</w:t>
      </w:r>
    </w:p>
    <w:p w:rsidR="00DD0789" w:rsidRDefault="00DD0789" w:rsidP="009F1BDE">
      <w:pPr>
        <w:pStyle w:val="BodyText"/>
        <w:spacing w:after="0"/>
      </w:pPr>
    </w:p>
    <w:p w:rsidR="005A2B87" w:rsidRDefault="005A2B87" w:rsidP="005A2B87">
      <w:pPr>
        <w:pStyle w:val="Heading2"/>
      </w:pPr>
      <w:bookmarkStart w:id="1" w:name="_Toc17858269"/>
      <w:r w:rsidRPr="00F00C1C">
        <w:t>Grant Period</w:t>
      </w:r>
      <w:bookmarkEnd w:id="1"/>
    </w:p>
    <w:p w:rsidR="008061A1" w:rsidRPr="008061A1" w:rsidRDefault="008061A1" w:rsidP="008061A1"/>
    <w:p w:rsidR="008061A1" w:rsidRDefault="00BB15A2" w:rsidP="008061A1">
      <w:r>
        <w:t>Following approval, t</w:t>
      </w:r>
      <w:r w:rsidR="002F36E5" w:rsidRPr="008061A1">
        <w:t xml:space="preserve">he </w:t>
      </w:r>
      <w:r w:rsidR="00681E8E">
        <w:t>C</w:t>
      </w:r>
      <w:r w:rsidR="00B94412">
        <w:t xml:space="preserve">SDE </w:t>
      </w:r>
      <w:r w:rsidR="00B94412" w:rsidRPr="008061A1">
        <w:t>anticipates</w:t>
      </w:r>
      <w:r w:rsidR="009B0D1E" w:rsidRPr="008061A1">
        <w:t xml:space="preserve"> the fu</w:t>
      </w:r>
      <w:r w:rsidR="00DF42BA" w:rsidRPr="008061A1">
        <w:t>ndin</w:t>
      </w:r>
      <w:r w:rsidR="00736B45" w:rsidRPr="008061A1">
        <w:t xml:space="preserve">g of </w:t>
      </w:r>
      <w:r w:rsidR="00B94412">
        <w:t xml:space="preserve">this technical assistance </w:t>
      </w:r>
      <w:r w:rsidR="00932359">
        <w:t>contract</w:t>
      </w:r>
      <w:r w:rsidR="00681E8E">
        <w:t xml:space="preserve"> </w:t>
      </w:r>
      <w:r w:rsidR="00B94412">
        <w:t xml:space="preserve">to be available on </w:t>
      </w:r>
      <w:r w:rsidR="002F4B23">
        <w:t xml:space="preserve">August 1, 2019 </w:t>
      </w:r>
      <w:r w:rsidR="00B94412">
        <w:t xml:space="preserve">and the project completed by </w:t>
      </w:r>
      <w:r w:rsidR="00295D7A">
        <w:t>January 31, 2020</w:t>
      </w:r>
      <w:bookmarkStart w:id="2" w:name="_GoBack"/>
      <w:bookmarkEnd w:id="2"/>
      <w:r w:rsidR="00295D7A">
        <w:t>.</w:t>
      </w:r>
    </w:p>
    <w:p w:rsidR="00043362" w:rsidRDefault="00043362" w:rsidP="005A2B87">
      <w:pPr>
        <w:pStyle w:val="font5"/>
        <w:spacing w:before="0" w:beforeAutospacing="0" w:after="0" w:afterAutospacing="0"/>
        <w:rPr>
          <w:rFonts w:ascii="Times New Roman" w:hAnsi="Times New Roman"/>
          <w:b/>
          <w:sz w:val="24"/>
          <w:szCs w:val="24"/>
        </w:rPr>
      </w:pPr>
    </w:p>
    <w:p w:rsidR="000E50DD" w:rsidRDefault="000E50DD" w:rsidP="005A2B87">
      <w:pPr>
        <w:pStyle w:val="font5"/>
        <w:spacing w:before="0" w:beforeAutospacing="0" w:after="0" w:afterAutospacing="0"/>
        <w:rPr>
          <w:rFonts w:ascii="Times New Roman" w:hAnsi="Times New Roman"/>
          <w:b/>
          <w:sz w:val="24"/>
          <w:szCs w:val="24"/>
        </w:rPr>
      </w:pPr>
    </w:p>
    <w:p w:rsidR="000E50DD" w:rsidRDefault="000E50DD" w:rsidP="005A2B87">
      <w:pPr>
        <w:pStyle w:val="font5"/>
        <w:spacing w:before="0" w:beforeAutospacing="0" w:after="0" w:afterAutospacing="0"/>
        <w:rPr>
          <w:rFonts w:ascii="Times New Roman" w:hAnsi="Times New Roman"/>
          <w:b/>
          <w:sz w:val="24"/>
          <w:szCs w:val="24"/>
        </w:rPr>
      </w:pPr>
    </w:p>
    <w:p w:rsidR="008061A1" w:rsidRDefault="00680DDF" w:rsidP="005A2B87">
      <w:pPr>
        <w:pStyle w:val="font5"/>
        <w:spacing w:before="0" w:beforeAutospacing="0" w:after="0" w:afterAutospacing="0"/>
        <w:rPr>
          <w:rFonts w:ascii="Times New Roman" w:hAnsi="Times New Roman"/>
          <w:b/>
          <w:sz w:val="24"/>
          <w:szCs w:val="24"/>
        </w:rPr>
      </w:pPr>
      <w:r w:rsidRPr="00F00C1C">
        <w:rPr>
          <w:rFonts w:ascii="Times New Roman" w:hAnsi="Times New Roman"/>
          <w:b/>
          <w:sz w:val="24"/>
          <w:szCs w:val="24"/>
        </w:rPr>
        <w:t>Funds Available</w:t>
      </w:r>
    </w:p>
    <w:p w:rsidR="003217EB" w:rsidRDefault="003217EB" w:rsidP="005A2B87">
      <w:pPr>
        <w:pStyle w:val="font5"/>
        <w:spacing w:before="0" w:beforeAutospacing="0" w:after="0" w:afterAutospacing="0"/>
        <w:rPr>
          <w:rFonts w:ascii="Times New Roman" w:hAnsi="Times New Roman"/>
          <w:b/>
          <w:sz w:val="24"/>
          <w:szCs w:val="24"/>
        </w:rPr>
      </w:pPr>
    </w:p>
    <w:p w:rsidR="003217EB" w:rsidRPr="003217EB" w:rsidRDefault="003217EB" w:rsidP="005A2B87">
      <w:pPr>
        <w:pStyle w:val="font5"/>
        <w:spacing w:before="0" w:beforeAutospacing="0" w:after="0" w:afterAutospacing="0"/>
        <w:rPr>
          <w:rFonts w:ascii="Times New Roman" w:hAnsi="Times New Roman"/>
          <w:sz w:val="24"/>
          <w:szCs w:val="24"/>
        </w:rPr>
      </w:pPr>
      <w:r>
        <w:rPr>
          <w:rFonts w:ascii="Times New Roman" w:hAnsi="Times New Roman"/>
          <w:sz w:val="24"/>
          <w:szCs w:val="24"/>
        </w:rPr>
        <w:t xml:space="preserve">Up to </w:t>
      </w:r>
      <w:r w:rsidR="00B94412">
        <w:rPr>
          <w:rFonts w:ascii="Times New Roman" w:hAnsi="Times New Roman"/>
          <w:sz w:val="24"/>
          <w:szCs w:val="24"/>
        </w:rPr>
        <w:t>$200</w:t>
      </w:r>
      <w:r>
        <w:rPr>
          <w:rFonts w:ascii="Times New Roman" w:hAnsi="Times New Roman"/>
          <w:sz w:val="24"/>
          <w:szCs w:val="24"/>
        </w:rPr>
        <w:t>,</w:t>
      </w:r>
      <w:r w:rsidR="00B94412">
        <w:rPr>
          <w:rFonts w:ascii="Times New Roman" w:hAnsi="Times New Roman"/>
          <w:sz w:val="24"/>
          <w:szCs w:val="24"/>
        </w:rPr>
        <w:t>000</w:t>
      </w:r>
      <w:r>
        <w:rPr>
          <w:rFonts w:ascii="Times New Roman" w:hAnsi="Times New Roman"/>
          <w:sz w:val="24"/>
          <w:szCs w:val="24"/>
        </w:rPr>
        <w:t xml:space="preserve"> to meet the functions and requirements of the grant</w:t>
      </w:r>
      <w:r w:rsidR="00932359">
        <w:rPr>
          <w:rFonts w:ascii="Times New Roman" w:hAnsi="Times New Roman"/>
          <w:sz w:val="24"/>
          <w:szCs w:val="24"/>
        </w:rPr>
        <w:t xml:space="preserve"> to be awarded to a single entity</w:t>
      </w:r>
      <w:r>
        <w:rPr>
          <w:rFonts w:ascii="Times New Roman" w:hAnsi="Times New Roman"/>
          <w:sz w:val="24"/>
          <w:szCs w:val="24"/>
        </w:rPr>
        <w:t>.</w:t>
      </w:r>
    </w:p>
    <w:p w:rsidR="008A5E29" w:rsidRDefault="008A5E29" w:rsidP="008A5E29">
      <w:pPr>
        <w:pStyle w:val="font5"/>
        <w:spacing w:before="0" w:beforeAutospacing="0" w:after="0" w:afterAutospacing="0"/>
        <w:rPr>
          <w:rFonts w:ascii="Times New Roman" w:hAnsi="Times New Roman"/>
          <w:sz w:val="24"/>
          <w:szCs w:val="24"/>
        </w:rPr>
      </w:pPr>
    </w:p>
    <w:p w:rsidR="00631E73" w:rsidRDefault="00C92009" w:rsidP="00631E73">
      <w:pPr>
        <w:rPr>
          <w:rFonts w:eastAsia="Calibri"/>
        </w:rPr>
      </w:pPr>
      <w:r>
        <w:t xml:space="preserve">Successful applicants are required to submit </w:t>
      </w:r>
      <w:r w:rsidR="00BD5DCA">
        <w:t>narrative</w:t>
      </w:r>
      <w:r w:rsidR="00427D4D">
        <w:t>s</w:t>
      </w:r>
      <w:r>
        <w:t xml:space="preserve">, budgets and budget justifications </w:t>
      </w:r>
      <w:r w:rsidR="002D18DF">
        <w:t xml:space="preserve">to the </w:t>
      </w:r>
      <w:r w:rsidR="00681E8E">
        <w:t>C</w:t>
      </w:r>
      <w:r w:rsidR="00B94412">
        <w:t>SDE</w:t>
      </w:r>
      <w:r w:rsidR="002D18DF">
        <w:t xml:space="preserve"> </w:t>
      </w:r>
      <w:r w:rsidR="00276A44">
        <w:t>electronically</w:t>
      </w:r>
      <w:r>
        <w:t xml:space="preserve">.  </w:t>
      </w:r>
      <w:r w:rsidR="003217EB">
        <w:rPr>
          <w:rFonts w:eastAsia="Calibri"/>
        </w:rPr>
        <w:t xml:space="preserve">Activity monitoring </w:t>
      </w:r>
      <w:r w:rsidR="00B94412">
        <w:rPr>
          <w:rFonts w:eastAsia="Calibri"/>
        </w:rPr>
        <w:t xml:space="preserve">will occur at regular intervals and a final written report is required by </w:t>
      </w:r>
      <w:r w:rsidR="00932359">
        <w:rPr>
          <w:rFonts w:eastAsia="Calibri"/>
        </w:rPr>
        <w:t>February 28, 2020</w:t>
      </w:r>
      <w:r w:rsidR="00681E8E">
        <w:rPr>
          <w:rFonts w:eastAsia="Calibri"/>
        </w:rPr>
        <w:t>.</w:t>
      </w:r>
    </w:p>
    <w:p w:rsidR="009659F1" w:rsidRDefault="009659F1" w:rsidP="005A2B87">
      <w:pPr>
        <w:pStyle w:val="font5"/>
        <w:spacing w:before="0" w:beforeAutospacing="0" w:after="0" w:afterAutospacing="0"/>
        <w:rPr>
          <w:rFonts w:ascii="Times New Roman" w:hAnsi="Times New Roman"/>
          <w:sz w:val="24"/>
          <w:szCs w:val="24"/>
        </w:rPr>
      </w:pPr>
    </w:p>
    <w:p w:rsidR="009350B6" w:rsidRDefault="00680DDF" w:rsidP="001F526D">
      <w:pPr>
        <w:pStyle w:val="font5"/>
        <w:spacing w:before="0" w:beforeAutospacing="0" w:after="0" w:afterAutospacing="0"/>
        <w:rPr>
          <w:rFonts w:ascii="Times New Roman" w:hAnsi="Times New Roman"/>
          <w:sz w:val="24"/>
          <w:szCs w:val="24"/>
        </w:rPr>
      </w:pPr>
      <w:r w:rsidRPr="00F00C1C">
        <w:rPr>
          <w:rFonts w:ascii="Times New Roman" w:hAnsi="Times New Roman"/>
          <w:sz w:val="24"/>
          <w:szCs w:val="24"/>
        </w:rPr>
        <w:t>All grants</w:t>
      </w:r>
      <w:r w:rsidR="0049547A" w:rsidRPr="00F00C1C">
        <w:rPr>
          <w:rFonts w:ascii="Times New Roman" w:hAnsi="Times New Roman"/>
          <w:sz w:val="24"/>
          <w:szCs w:val="24"/>
        </w:rPr>
        <w:t xml:space="preserve"> shall be </w:t>
      </w:r>
      <w:r w:rsidR="005C1381">
        <w:rPr>
          <w:rFonts w:ascii="Times New Roman" w:hAnsi="Times New Roman"/>
          <w:sz w:val="24"/>
          <w:szCs w:val="24"/>
        </w:rPr>
        <w:t>awarded</w:t>
      </w:r>
      <w:r w:rsidR="0049547A" w:rsidRPr="00F00C1C">
        <w:rPr>
          <w:rFonts w:ascii="Times New Roman" w:hAnsi="Times New Roman"/>
          <w:sz w:val="24"/>
          <w:szCs w:val="24"/>
        </w:rPr>
        <w:t xml:space="preserve"> withi</w:t>
      </w:r>
      <w:r w:rsidR="0002492D" w:rsidRPr="00F00C1C">
        <w:rPr>
          <w:rFonts w:ascii="Times New Roman" w:hAnsi="Times New Roman"/>
          <w:sz w:val="24"/>
          <w:szCs w:val="24"/>
        </w:rPr>
        <w:t>n the limits of available</w:t>
      </w:r>
      <w:r w:rsidR="005C1381">
        <w:rPr>
          <w:rFonts w:ascii="Times New Roman" w:hAnsi="Times New Roman"/>
          <w:sz w:val="24"/>
          <w:szCs w:val="24"/>
        </w:rPr>
        <w:t xml:space="preserve"> funding</w:t>
      </w:r>
      <w:r w:rsidR="0002492D" w:rsidRPr="00F00C1C">
        <w:rPr>
          <w:rFonts w:ascii="Times New Roman" w:hAnsi="Times New Roman"/>
          <w:sz w:val="24"/>
          <w:szCs w:val="24"/>
        </w:rPr>
        <w:t>.</w:t>
      </w:r>
      <w:r w:rsidR="00D92E7B">
        <w:rPr>
          <w:rFonts w:ascii="Times New Roman" w:hAnsi="Times New Roman"/>
          <w:sz w:val="24"/>
          <w:szCs w:val="24"/>
        </w:rPr>
        <w:t xml:space="preserve"> </w:t>
      </w:r>
    </w:p>
    <w:p w:rsidR="00932359" w:rsidRDefault="00932359" w:rsidP="001F526D">
      <w:pPr>
        <w:pStyle w:val="font5"/>
        <w:spacing w:before="0" w:beforeAutospacing="0" w:after="0" w:afterAutospacing="0"/>
        <w:rPr>
          <w:rFonts w:ascii="Times New Roman" w:hAnsi="Times New Roman"/>
          <w:sz w:val="24"/>
          <w:szCs w:val="24"/>
        </w:rPr>
      </w:pPr>
    </w:p>
    <w:p w:rsidR="00932359" w:rsidRPr="001F526D" w:rsidRDefault="00932359" w:rsidP="001F526D">
      <w:pPr>
        <w:pStyle w:val="font5"/>
        <w:spacing w:before="0" w:beforeAutospacing="0" w:after="0" w:afterAutospacing="0"/>
        <w:rPr>
          <w:rFonts w:ascii="Times New Roman" w:hAnsi="Times New Roman"/>
          <w:sz w:val="24"/>
          <w:szCs w:val="24"/>
        </w:rPr>
      </w:pPr>
      <w:r>
        <w:rPr>
          <w:rFonts w:ascii="Times New Roman" w:hAnsi="Times New Roman"/>
          <w:sz w:val="24"/>
          <w:szCs w:val="24"/>
        </w:rPr>
        <w:t>The CSDE reserves the right to withdraw this Request for Proposals after the proposals are received if the CSDE in its sole discretion determines that no applicant has met the requirements for this contract.  The CSDE also reserves the right to accept a proposal subject to conditions that the CSDE imposes.</w:t>
      </w:r>
    </w:p>
    <w:p w:rsidR="008061A1" w:rsidRDefault="008061A1" w:rsidP="009350B6">
      <w:pPr>
        <w:rPr>
          <w:sz w:val="19"/>
          <w:szCs w:val="19"/>
        </w:rPr>
      </w:pPr>
    </w:p>
    <w:p w:rsidR="0089111A" w:rsidRDefault="0089111A">
      <w:pPr>
        <w:rPr>
          <w:sz w:val="19"/>
          <w:szCs w:val="19"/>
        </w:rPr>
      </w:pPr>
      <w:r>
        <w:rPr>
          <w:sz w:val="19"/>
          <w:szCs w:val="19"/>
        </w:rPr>
        <w:br w:type="page"/>
      </w:r>
    </w:p>
    <w:p w:rsidR="00B5336A" w:rsidRPr="0007370F" w:rsidRDefault="00B5336A" w:rsidP="009350B6">
      <w:pPr>
        <w:rPr>
          <w:sz w:val="19"/>
          <w:szCs w:val="19"/>
        </w:rPr>
      </w:pPr>
    </w:p>
    <w:p w:rsidR="00B4501C" w:rsidRPr="0007370F" w:rsidRDefault="00B4501C" w:rsidP="0089111A">
      <w:pPr>
        <w:pStyle w:val="Heading1"/>
        <w:spacing w:after="0"/>
        <w:ind w:left="0"/>
      </w:pPr>
      <w:r w:rsidRPr="0007370F">
        <w:t>Part I</w:t>
      </w:r>
      <w:r w:rsidR="00DA6037" w:rsidRPr="0007370F">
        <w:t>I</w:t>
      </w:r>
      <w:r w:rsidR="00060D46" w:rsidRPr="0007370F">
        <w:t>: Application Requirements</w:t>
      </w:r>
    </w:p>
    <w:p w:rsidR="00720E90" w:rsidRDefault="00720E90" w:rsidP="00720E90">
      <w:pPr>
        <w:pStyle w:val="BodyText"/>
        <w:spacing w:after="0"/>
      </w:pPr>
    </w:p>
    <w:p w:rsidR="00276A44" w:rsidRDefault="00276A44" w:rsidP="00720E90">
      <w:pPr>
        <w:pStyle w:val="BodyText"/>
        <w:spacing w:after="0"/>
      </w:pPr>
    </w:p>
    <w:p w:rsidR="00276A44" w:rsidRPr="0007370F" w:rsidRDefault="00973E6B" w:rsidP="004B749C">
      <w:pPr>
        <w:pStyle w:val="BodyText"/>
      </w:pPr>
      <w:r w:rsidRPr="0007370F">
        <w:t xml:space="preserve">THE FOLLOWING FORMAT IS REQUIRED FOR ALL APPLICATIONS.  </w:t>
      </w:r>
    </w:p>
    <w:p w:rsidR="00973E6B" w:rsidRPr="0007370F" w:rsidRDefault="00973E6B" w:rsidP="0003763E">
      <w:pPr>
        <w:pStyle w:val="Heading4"/>
        <w:rPr>
          <w:rFonts w:ascii="Times New Roman" w:hAnsi="Times New Roman" w:cs="Times New Roman"/>
          <w:sz w:val="24"/>
        </w:rPr>
      </w:pPr>
      <w:r w:rsidRPr="0007370F">
        <w:rPr>
          <w:rFonts w:ascii="Times New Roman" w:hAnsi="Times New Roman" w:cs="Times New Roman"/>
          <w:sz w:val="24"/>
        </w:rPr>
        <w:t>Cover Sheet</w:t>
      </w:r>
    </w:p>
    <w:p w:rsidR="009659F1" w:rsidRPr="0007370F" w:rsidRDefault="00973E6B" w:rsidP="0003763E">
      <w:pPr>
        <w:pStyle w:val="BodyText"/>
      </w:pPr>
      <w:r w:rsidRPr="0007370F">
        <w:t>The format for the co</w:t>
      </w:r>
      <w:r w:rsidR="00EE52A9" w:rsidRPr="0007370F">
        <w:t xml:space="preserve">ver sheet </w:t>
      </w:r>
      <w:r w:rsidR="00C225E5" w:rsidRPr="0007370F">
        <w:t>appears</w:t>
      </w:r>
      <w:r w:rsidR="00EE52A9" w:rsidRPr="0007370F">
        <w:t xml:space="preserve"> on page </w:t>
      </w:r>
      <w:r w:rsidR="002F4B23">
        <w:t>12</w:t>
      </w:r>
      <w:r w:rsidR="002F4B23" w:rsidRPr="0007370F">
        <w:t xml:space="preserve"> </w:t>
      </w:r>
      <w:r w:rsidRPr="0007370F">
        <w:t xml:space="preserve">of this document. The </w:t>
      </w:r>
      <w:r w:rsidR="00E10E8D" w:rsidRPr="0007370F">
        <w:t>chief administrative official representing the applicant must sign the cover sheet</w:t>
      </w:r>
      <w:r w:rsidR="00E10E8D">
        <w:t>.</w:t>
      </w:r>
      <w:r w:rsidRPr="0007370F">
        <w:t xml:space="preserve"> Th</w:t>
      </w:r>
      <w:r w:rsidR="00AD10A5">
        <w:t>e cover</w:t>
      </w:r>
      <w:r w:rsidRPr="0007370F">
        <w:t xml:space="preserve"> page must identify </w:t>
      </w:r>
      <w:r w:rsidR="00917149">
        <w:t xml:space="preserve">the amount of funding requested </w:t>
      </w:r>
      <w:r w:rsidR="00E10E8D">
        <w:t>to operationalize the plan put forward by the applicant</w:t>
      </w:r>
      <w:r w:rsidR="00917149">
        <w:t>.</w:t>
      </w:r>
    </w:p>
    <w:p w:rsidR="005811B9" w:rsidRPr="00E834AA" w:rsidRDefault="005811B9" w:rsidP="00E834AA">
      <w:pPr>
        <w:rPr>
          <w:b/>
        </w:rPr>
      </w:pPr>
      <w:r w:rsidRPr="00E834AA">
        <w:rPr>
          <w:b/>
        </w:rPr>
        <w:t xml:space="preserve">Proposal </w:t>
      </w:r>
      <w:r w:rsidR="005E3D72">
        <w:rPr>
          <w:b/>
        </w:rPr>
        <w:t>Narratives</w:t>
      </w:r>
      <w:r w:rsidR="0007045C">
        <w:rPr>
          <w:b/>
        </w:rPr>
        <w:t xml:space="preserve"> </w:t>
      </w:r>
    </w:p>
    <w:p w:rsidR="00E250A6" w:rsidRDefault="00104653" w:rsidP="00E834AA">
      <w:r>
        <w:t xml:space="preserve">Submit </w:t>
      </w:r>
      <w:r w:rsidR="00BE5A17">
        <w:t>detailed</w:t>
      </w:r>
      <w:r w:rsidR="00E10E8D">
        <w:t xml:space="preserve"> plan</w:t>
      </w:r>
      <w:r>
        <w:t>s</w:t>
      </w:r>
      <w:r w:rsidR="00E10E8D">
        <w:t xml:space="preserve"> add</w:t>
      </w:r>
      <w:r>
        <w:t>ressing the following categories</w:t>
      </w:r>
      <w:r w:rsidR="006B394E">
        <w:t xml:space="preserve"> on the </w:t>
      </w:r>
      <w:r w:rsidR="002D4B30">
        <w:t xml:space="preserve">narrative </w:t>
      </w:r>
      <w:r w:rsidR="006B394E">
        <w:t xml:space="preserve">proposal forms provided in </w:t>
      </w:r>
      <w:r w:rsidR="00B541CA" w:rsidRPr="00644CA6">
        <w:t>A</w:t>
      </w:r>
      <w:r w:rsidR="006B394E" w:rsidRPr="00644CA6">
        <w:t>ppendix</w:t>
      </w:r>
      <w:r w:rsidR="00B541CA" w:rsidRPr="00644CA6">
        <w:t xml:space="preserve"> C</w:t>
      </w:r>
      <w:r w:rsidR="0089111A">
        <w:t>.</w:t>
      </w:r>
    </w:p>
    <w:p w:rsidR="00B94412" w:rsidRDefault="00B94412" w:rsidP="00E834AA"/>
    <w:p w:rsidR="0089111A" w:rsidRDefault="000133CF" w:rsidP="000133CF">
      <w:r>
        <w:rPr>
          <w:b/>
        </w:rPr>
        <w:t>Development of the Needs Assessment</w:t>
      </w:r>
      <w:r>
        <w:t xml:space="preserve"> </w:t>
      </w:r>
    </w:p>
    <w:p w:rsidR="00A9526D" w:rsidRPr="000133CF" w:rsidRDefault="000133CF" w:rsidP="000133CF">
      <w:r>
        <w:t xml:space="preserve">Describe the content of the needs assessment that will give a robust and accurate picture about the current state of programs in which IEPs are implemented in CT.  This should include specific data points that will be considered proxies for quality in these programs.  Consideration should be given to </w:t>
      </w:r>
      <w:r w:rsidR="00E47392">
        <w:t xml:space="preserve">implementation of </w:t>
      </w:r>
      <w:hyperlink r:id="rId13" w:history="1">
        <w:r w:rsidR="00E47392" w:rsidRPr="00E47392">
          <w:rPr>
            <w:rStyle w:val="Hyperlink"/>
          </w:rPr>
          <w:t xml:space="preserve">CT’s Early Learning </w:t>
        </w:r>
        <w:r w:rsidR="00E47392">
          <w:rPr>
            <w:rStyle w:val="Hyperlink"/>
          </w:rPr>
          <w:t>and Development S</w:t>
        </w:r>
        <w:r w:rsidR="00E47392" w:rsidRPr="00E47392">
          <w:rPr>
            <w:rStyle w:val="Hyperlink"/>
          </w:rPr>
          <w:t>tandards</w:t>
        </w:r>
      </w:hyperlink>
      <w:r w:rsidR="00E47392">
        <w:t xml:space="preserve">, </w:t>
      </w:r>
      <w:r>
        <w:t>curriculum and instruction, ratios (both class size and number of students on IEPs</w:t>
      </w:r>
      <w:r w:rsidR="00932359">
        <w:t>/</w:t>
      </w:r>
      <w:r>
        <w:t>typically developing peers</w:t>
      </w:r>
      <w:r w:rsidR="00932359">
        <w:t>)</w:t>
      </w:r>
      <w:r>
        <w:t xml:space="preserve">, governance and supervision, LRE, related service provision, IEP development, family engagement, transition, </w:t>
      </w:r>
      <w:r w:rsidR="0089111A">
        <w:t xml:space="preserve">and </w:t>
      </w:r>
      <w:r w:rsidR="00E47392">
        <w:t xml:space="preserve">continuum </w:t>
      </w:r>
      <w:r w:rsidR="00DF0810">
        <w:t>of services</w:t>
      </w:r>
      <w:r w:rsidR="0033348B">
        <w:t xml:space="preserve">.  The </w:t>
      </w:r>
      <w:r w:rsidR="00B541CA">
        <w:t>OEC’</w:t>
      </w:r>
      <w:r w:rsidR="0033348B">
        <w:t xml:space="preserve">s QRIS criteria should inform the quality </w:t>
      </w:r>
      <w:r w:rsidR="001361F4">
        <w:t>criteria</w:t>
      </w:r>
      <w:r w:rsidR="00B541CA">
        <w:t xml:space="preserve"> for this needs assessment</w:t>
      </w:r>
      <w:r w:rsidR="0033348B">
        <w:t xml:space="preserve">. </w:t>
      </w:r>
    </w:p>
    <w:p w:rsidR="001545F9" w:rsidRPr="00A65F42" w:rsidRDefault="001545F9" w:rsidP="001545F9">
      <w:pPr>
        <w:pStyle w:val="ListParagraph"/>
        <w:rPr>
          <w:b/>
        </w:rPr>
      </w:pPr>
    </w:p>
    <w:p w:rsidR="0089111A" w:rsidRDefault="000133CF" w:rsidP="000133CF">
      <w:r>
        <w:rPr>
          <w:b/>
        </w:rPr>
        <w:t>Implementation of the Needs Assessment</w:t>
      </w:r>
    </w:p>
    <w:p w:rsidR="00BB4D06" w:rsidRDefault="00446D95" w:rsidP="00DF08C9">
      <w:r>
        <w:t xml:space="preserve">Describe </w:t>
      </w:r>
      <w:r w:rsidR="000133CF">
        <w:t>the specific data collection methods and the sampling methodology(s) that will be used.  Include specific information about the effi</w:t>
      </w:r>
      <w:r w:rsidR="00D43A49">
        <w:t>cacy of the methods and sample size</w:t>
      </w:r>
      <w:r w:rsidR="000133CF">
        <w:t xml:space="preserve"> to give the most accurate picture of the current state of programs in which IEPs are implemented in CT.</w:t>
      </w:r>
      <w:r w:rsidR="000532B0">
        <w:t xml:space="preserve">  </w:t>
      </w:r>
      <w:r w:rsidR="0089111A">
        <w:t>C</w:t>
      </w:r>
      <w:r w:rsidR="000532B0" w:rsidRPr="00644CA6">
        <w:t xml:space="preserve">SDE has data available about the </w:t>
      </w:r>
      <w:r w:rsidR="001361F4" w:rsidRPr="00644CA6">
        <w:t>environments</w:t>
      </w:r>
      <w:r w:rsidR="000532B0" w:rsidRPr="00644CA6">
        <w:t xml:space="preserve"> in which </w:t>
      </w:r>
      <w:r w:rsidR="00D172C8" w:rsidRPr="00644CA6">
        <w:t>IEPs are</w:t>
      </w:r>
      <w:r w:rsidR="000532B0" w:rsidRPr="00644CA6">
        <w:t xml:space="preserve"> implemented</w:t>
      </w:r>
      <w:r w:rsidR="002F4B23" w:rsidRPr="00241D94">
        <w:t xml:space="preserve"> as reported to the O</w:t>
      </w:r>
      <w:r w:rsidR="002F4B23">
        <w:t xml:space="preserve">ffice of Special Education Programs (OSEP) for </w:t>
      </w:r>
      <w:r w:rsidR="00241D94">
        <w:t>IDEA Part B Indicator 6 on CT’s Annual Performance Report.</w:t>
      </w:r>
    </w:p>
    <w:p w:rsidR="00DF08C9" w:rsidRPr="0007370F" w:rsidRDefault="00DF08C9" w:rsidP="00DF08C9"/>
    <w:p w:rsidR="00932359" w:rsidRPr="00644CA6" w:rsidRDefault="00932359" w:rsidP="00644CA6">
      <w:r w:rsidRPr="00644CA6">
        <w:rPr>
          <w:b/>
        </w:rPr>
        <w:t>Final Report</w:t>
      </w:r>
    </w:p>
    <w:p w:rsidR="00932359" w:rsidRPr="00932359" w:rsidRDefault="00932359" w:rsidP="00644CA6">
      <w:r>
        <w:t xml:space="preserve">A final </w:t>
      </w:r>
      <w:r w:rsidR="00F862AE">
        <w:t xml:space="preserve">written </w:t>
      </w:r>
      <w:r>
        <w:t>report, including all findings and</w:t>
      </w:r>
      <w:r w:rsidR="00F862AE">
        <w:t xml:space="preserve"> supporting data, shall be submitted to the CSDE by February 28, 2020.  A presentation of the findings shall be scheduled with CSDE upon submission of the written report. </w:t>
      </w:r>
    </w:p>
    <w:p w:rsidR="0031363B" w:rsidRPr="0007370F" w:rsidRDefault="0031363B" w:rsidP="0031363B">
      <w:pPr>
        <w:pStyle w:val="BodyTextFirstIndent2"/>
        <w:spacing w:after="0"/>
        <w:ind w:left="0" w:firstLine="0"/>
      </w:pPr>
    </w:p>
    <w:p w:rsidR="00D26282" w:rsidRPr="0007370F" w:rsidRDefault="00D26282" w:rsidP="0078733A">
      <w:pPr>
        <w:pStyle w:val="Heading5"/>
        <w:pBdr>
          <w:bottom w:val="none" w:sz="0" w:space="0" w:color="auto"/>
        </w:pBdr>
        <w:jc w:val="left"/>
        <w:rPr>
          <w:sz w:val="24"/>
        </w:rPr>
      </w:pPr>
      <w:r w:rsidRPr="0007370F">
        <w:rPr>
          <w:sz w:val="24"/>
        </w:rPr>
        <w:t>Budget</w:t>
      </w:r>
      <w:r w:rsidR="008557F8" w:rsidRPr="0007370F">
        <w:rPr>
          <w:sz w:val="24"/>
        </w:rPr>
        <w:t xml:space="preserve"> Forms</w:t>
      </w:r>
    </w:p>
    <w:p w:rsidR="00E2424A" w:rsidRPr="0007370F" w:rsidRDefault="00572AA5" w:rsidP="00E2424A">
      <w:pPr>
        <w:pStyle w:val="BodyTextFirstIndent2"/>
        <w:ind w:left="0" w:firstLine="0"/>
      </w:pPr>
      <w:r w:rsidRPr="0007370F">
        <w:t>Us</w:t>
      </w:r>
      <w:r w:rsidR="00653214">
        <w:t>e</w:t>
      </w:r>
      <w:r w:rsidR="006F29C8" w:rsidRPr="0007370F">
        <w:t xml:space="preserve"> the appropriate forms on pages</w:t>
      </w:r>
      <w:r w:rsidR="000914D4">
        <w:t xml:space="preserve"> </w:t>
      </w:r>
      <w:r w:rsidR="00F734A0">
        <w:t>14</w:t>
      </w:r>
      <w:r w:rsidR="00F734A0" w:rsidRPr="0007370F">
        <w:t xml:space="preserve"> </w:t>
      </w:r>
      <w:r w:rsidR="006F29C8" w:rsidRPr="0007370F">
        <w:t xml:space="preserve">through </w:t>
      </w:r>
      <w:r w:rsidR="00EA6FA0">
        <w:t>15</w:t>
      </w:r>
      <w:r w:rsidR="00F734A0" w:rsidRPr="0007370F">
        <w:t xml:space="preserve"> </w:t>
      </w:r>
      <w:r w:rsidR="00C65F1D">
        <w:t xml:space="preserve">to </w:t>
      </w:r>
      <w:r w:rsidRPr="0007370F">
        <w:t>indicate how the grant funds will be exp</w:t>
      </w:r>
      <w:r w:rsidR="003A47B5">
        <w:t>ended for each year of funding.</w:t>
      </w:r>
      <w:r w:rsidRPr="0007370F">
        <w:t xml:space="preserve"> A grantee (fiscal agent) with delegate agencies must provide a composite budget that includes proposed expenditures for </w:t>
      </w:r>
      <w:r w:rsidR="006F29C8" w:rsidRPr="0007370F">
        <w:t xml:space="preserve">the </w:t>
      </w:r>
      <w:r w:rsidRPr="0007370F">
        <w:t>delegate agencies.</w:t>
      </w:r>
      <w:r w:rsidR="00767060" w:rsidRPr="0007370F">
        <w:t xml:space="preserve"> </w:t>
      </w:r>
      <w:r w:rsidR="006F29C8" w:rsidRPr="0007370F">
        <w:t>Such fiscal agent must complete individual budget justification s</w:t>
      </w:r>
      <w:r w:rsidR="00767060" w:rsidRPr="0007370F">
        <w:t>heets and attach for each delegate agency represented in the composite budget.</w:t>
      </w:r>
    </w:p>
    <w:p w:rsidR="00BB3B0E" w:rsidRPr="000D7533" w:rsidRDefault="00E303DF" w:rsidP="0003763E">
      <w:pPr>
        <w:pStyle w:val="BodyText"/>
        <w:rPr>
          <w:b/>
        </w:rPr>
      </w:pPr>
      <w:r w:rsidRPr="000D7533">
        <w:rPr>
          <w:b/>
        </w:rPr>
        <w:t xml:space="preserve">The </w:t>
      </w:r>
      <w:r w:rsidR="00180CCC" w:rsidRPr="000D7533">
        <w:rPr>
          <w:b/>
        </w:rPr>
        <w:t>alignment</w:t>
      </w:r>
      <w:r w:rsidR="006F29C8" w:rsidRPr="000D7533">
        <w:rPr>
          <w:b/>
        </w:rPr>
        <w:t xml:space="preserve"> of the budget </w:t>
      </w:r>
      <w:r w:rsidR="00180CCC" w:rsidRPr="000D7533">
        <w:rPr>
          <w:b/>
        </w:rPr>
        <w:t xml:space="preserve">with the purpose and scope of </w:t>
      </w:r>
      <w:r w:rsidR="0089111A">
        <w:rPr>
          <w:b/>
        </w:rPr>
        <w:t xml:space="preserve">the </w:t>
      </w:r>
      <w:r w:rsidR="00F734A0">
        <w:rPr>
          <w:b/>
        </w:rPr>
        <w:t>contract is</w:t>
      </w:r>
      <w:r w:rsidR="006F29C8" w:rsidRPr="000D7533">
        <w:rPr>
          <w:b/>
        </w:rPr>
        <w:t xml:space="preserve"> one of</w:t>
      </w:r>
      <w:r w:rsidRPr="000D7533">
        <w:rPr>
          <w:b/>
        </w:rPr>
        <w:t xml:space="preserve"> the criteria for award consideration. </w:t>
      </w:r>
    </w:p>
    <w:p w:rsidR="00D945CA" w:rsidRDefault="00D945CA" w:rsidP="0003763E">
      <w:pPr>
        <w:pStyle w:val="Heading4"/>
        <w:rPr>
          <w:rFonts w:ascii="Times New Roman" w:hAnsi="Times New Roman" w:cs="Times New Roman"/>
          <w:sz w:val="24"/>
        </w:rPr>
      </w:pPr>
    </w:p>
    <w:p w:rsidR="00E303DF" w:rsidRPr="0007370F" w:rsidRDefault="00E303DF" w:rsidP="0003763E">
      <w:pPr>
        <w:pStyle w:val="Heading4"/>
        <w:rPr>
          <w:rFonts w:ascii="Times New Roman" w:hAnsi="Times New Roman" w:cs="Times New Roman"/>
          <w:sz w:val="24"/>
        </w:rPr>
      </w:pPr>
      <w:r w:rsidRPr="0007370F">
        <w:rPr>
          <w:rFonts w:ascii="Times New Roman" w:hAnsi="Times New Roman" w:cs="Times New Roman"/>
          <w:sz w:val="24"/>
        </w:rPr>
        <w:t>Budget Justification</w:t>
      </w:r>
    </w:p>
    <w:p w:rsidR="00E303DF" w:rsidRPr="0007370F" w:rsidRDefault="00E303DF" w:rsidP="0003763E">
      <w:pPr>
        <w:pStyle w:val="BodyText"/>
      </w:pPr>
      <w:r w:rsidRPr="0007370F">
        <w:t xml:space="preserve">Provide a detailed explanation by </w:t>
      </w:r>
      <w:r w:rsidR="00C774E9">
        <w:t>budget</w:t>
      </w:r>
      <w:r w:rsidRPr="0007370F">
        <w:t xml:space="preserve"> line item</w:t>
      </w:r>
      <w:r w:rsidR="003A47B5">
        <w:t>.</w:t>
      </w:r>
      <w:r w:rsidRPr="0007370F">
        <w:t xml:space="preserve"> </w:t>
      </w:r>
      <w:r w:rsidR="00BB3B0E">
        <w:t>Separate budgets for capital expenses and program operations are required.</w:t>
      </w:r>
    </w:p>
    <w:p w:rsidR="00D945CA" w:rsidRDefault="00D945CA" w:rsidP="0003763E">
      <w:pPr>
        <w:pStyle w:val="Heading4"/>
        <w:rPr>
          <w:rFonts w:ascii="Times New Roman" w:hAnsi="Times New Roman" w:cs="Times New Roman"/>
          <w:sz w:val="24"/>
        </w:rPr>
      </w:pPr>
    </w:p>
    <w:p w:rsidR="00146FDE" w:rsidRPr="0007370F" w:rsidRDefault="00146FDE" w:rsidP="0003763E">
      <w:pPr>
        <w:pStyle w:val="Heading4"/>
        <w:rPr>
          <w:rFonts w:ascii="Times New Roman" w:hAnsi="Times New Roman" w:cs="Times New Roman"/>
          <w:sz w:val="24"/>
        </w:rPr>
      </w:pPr>
      <w:r w:rsidRPr="0007370F">
        <w:rPr>
          <w:rFonts w:ascii="Times New Roman" w:hAnsi="Times New Roman" w:cs="Times New Roman"/>
          <w:sz w:val="24"/>
        </w:rPr>
        <w:t>Statement of Assurances</w:t>
      </w:r>
    </w:p>
    <w:p w:rsidR="00146FDE" w:rsidRPr="0007370F" w:rsidRDefault="00146FDE" w:rsidP="0003763E">
      <w:pPr>
        <w:pStyle w:val="BodyText"/>
      </w:pPr>
      <w:r w:rsidRPr="0007370F">
        <w:t xml:space="preserve">The Statement of Assurances must be </w:t>
      </w:r>
      <w:r w:rsidR="00E2424A" w:rsidRPr="0007370F">
        <w:t xml:space="preserve">signed and </w:t>
      </w:r>
      <w:r w:rsidRPr="0007370F">
        <w:t>included with this application and certified on the Cover Sheet by the applicant agency.</w:t>
      </w:r>
    </w:p>
    <w:p w:rsidR="00D945CA" w:rsidRDefault="00D945CA" w:rsidP="0003763E">
      <w:pPr>
        <w:pStyle w:val="Heading4"/>
        <w:rPr>
          <w:rFonts w:ascii="Times New Roman" w:hAnsi="Times New Roman" w:cs="Times New Roman"/>
          <w:sz w:val="24"/>
        </w:rPr>
      </w:pPr>
    </w:p>
    <w:p w:rsidR="00146FDE" w:rsidRPr="0007370F" w:rsidRDefault="00146FDE" w:rsidP="0003763E">
      <w:pPr>
        <w:pStyle w:val="Heading4"/>
        <w:rPr>
          <w:rFonts w:ascii="Times New Roman" w:hAnsi="Times New Roman" w:cs="Times New Roman"/>
          <w:sz w:val="24"/>
        </w:rPr>
      </w:pPr>
      <w:r w:rsidRPr="0007370F">
        <w:rPr>
          <w:rFonts w:ascii="Times New Roman" w:hAnsi="Times New Roman" w:cs="Times New Roman"/>
          <w:sz w:val="24"/>
        </w:rPr>
        <w:t>Affirmative Action Packet</w:t>
      </w:r>
    </w:p>
    <w:p w:rsidR="00146FDE" w:rsidRPr="0007370F" w:rsidRDefault="00146FDE" w:rsidP="0003763E">
      <w:pPr>
        <w:pStyle w:val="BodyText"/>
      </w:pPr>
      <w:r w:rsidRPr="0007370F">
        <w:t xml:space="preserve">In accordance with the regulation established by the Commission on Human Rights and Opportunities, each applicant is required to have a completed Affirmative Action Packet on file with the </w:t>
      </w:r>
      <w:r w:rsidR="0089111A">
        <w:t>C</w:t>
      </w:r>
      <w:r w:rsidR="00DF0810">
        <w:t>SDE</w:t>
      </w:r>
      <w:r w:rsidR="00180CCC">
        <w:t xml:space="preserve">. </w:t>
      </w:r>
      <w:r w:rsidR="006F29C8" w:rsidRPr="0007370F">
        <w:t xml:space="preserve">This grant application contains the “Affirmative Action Certification Form” certifying that an Affirmative </w:t>
      </w:r>
      <w:r w:rsidR="00180CCC">
        <w:t xml:space="preserve">Action Plan is </w:t>
      </w:r>
      <w:r w:rsidR="00D7537E">
        <w:t xml:space="preserve">on </w:t>
      </w:r>
      <w:r w:rsidR="00180CCC">
        <w:t xml:space="preserve">file with </w:t>
      </w:r>
      <w:r w:rsidR="0089111A">
        <w:t>C</w:t>
      </w:r>
      <w:r w:rsidR="00DF0810">
        <w:t>SDE</w:t>
      </w:r>
      <w:r w:rsidR="00180CCC">
        <w:t xml:space="preserve">. </w:t>
      </w:r>
      <w:r w:rsidR="006F29C8" w:rsidRPr="0007370F">
        <w:t>The individual authorized to sign on behalf of the applicant must sign and return the Affirmative Action Certificat</w:t>
      </w:r>
      <w:r w:rsidR="00FD6784" w:rsidRPr="0007370F">
        <w:t>ion</w:t>
      </w:r>
      <w:r w:rsidR="006F29C8" w:rsidRPr="0007370F">
        <w:t xml:space="preserve"> Form and submit such form with the grant application</w:t>
      </w:r>
      <w:r w:rsidR="00094B26">
        <w:t xml:space="preserve"> (Appendix </w:t>
      </w:r>
      <w:r w:rsidR="00F862AE">
        <w:t>A</w:t>
      </w:r>
      <w:r w:rsidR="00094B26">
        <w:t>)</w:t>
      </w:r>
      <w:r w:rsidR="006F29C8" w:rsidRPr="0007370F">
        <w:t>.</w:t>
      </w:r>
    </w:p>
    <w:p w:rsidR="00146FDE" w:rsidRPr="0007370F" w:rsidRDefault="008A7CE5" w:rsidP="008A7CE5">
      <w:pPr>
        <w:pStyle w:val="BodyText"/>
      </w:pPr>
      <w:r>
        <w:br w:type="page"/>
      </w:r>
    </w:p>
    <w:p w:rsidR="00B4501C" w:rsidRPr="0007370F" w:rsidRDefault="00E2424A" w:rsidP="00B4501C">
      <w:pPr>
        <w:pStyle w:val="Heading1"/>
        <w:pBdr>
          <w:left w:val="single" w:sz="6" w:space="5" w:color="FFFFFF"/>
        </w:pBdr>
        <w:ind w:left="0"/>
        <w:rPr>
          <w:b/>
          <w:color w:val="000000"/>
        </w:rPr>
      </w:pPr>
      <w:r w:rsidRPr="0007370F">
        <w:lastRenderedPageBreak/>
        <w:t xml:space="preserve">Part III:  </w:t>
      </w:r>
      <w:r w:rsidR="00B4501C" w:rsidRPr="0007370F">
        <w:t>App</w:t>
      </w:r>
      <w:r w:rsidR="00146FDE" w:rsidRPr="0007370F">
        <w:t xml:space="preserve">lication </w:t>
      </w:r>
      <w:r w:rsidR="00BA512C" w:rsidRPr="0007370F">
        <w:t>Pro</w:t>
      </w:r>
      <w:r w:rsidR="00146FDE" w:rsidRPr="0007370F">
        <w:t>cess</w:t>
      </w:r>
    </w:p>
    <w:p w:rsidR="00B4501C" w:rsidRPr="0007370F" w:rsidRDefault="00E2424A" w:rsidP="00B4501C">
      <w:pPr>
        <w:pStyle w:val="Heading2"/>
      </w:pPr>
      <w:r w:rsidRPr="0007370F">
        <w:t>Obligations of G</w:t>
      </w:r>
      <w:r w:rsidR="00BA512C" w:rsidRPr="0007370F">
        <w:t>rantees</w:t>
      </w:r>
    </w:p>
    <w:p w:rsidR="00BA512C" w:rsidRPr="0007370F" w:rsidRDefault="00BA512C" w:rsidP="0003763E">
      <w:pPr>
        <w:pStyle w:val="BodyText"/>
      </w:pPr>
      <w:r w:rsidRPr="0007370F">
        <w:t xml:space="preserve">All bidders are hereby notified that the grant to be </w:t>
      </w:r>
      <w:r w:rsidR="00FD6784" w:rsidRPr="0007370F">
        <w:t>a</w:t>
      </w:r>
      <w:r w:rsidRPr="0007370F">
        <w:t xml:space="preserve">warded is subject to contract compliance requirements as set forth </w:t>
      </w:r>
      <w:r w:rsidRPr="001361F4">
        <w:t xml:space="preserve">in </w:t>
      </w:r>
      <w:r w:rsidR="0089111A">
        <w:t>Connecticut General Statutes (</w:t>
      </w:r>
      <w:r w:rsidR="00E2424A" w:rsidRPr="001361F4">
        <w:t>C.G.S.</w:t>
      </w:r>
      <w:r w:rsidR="0089111A">
        <w:t>)</w:t>
      </w:r>
      <w:r w:rsidRPr="001361F4">
        <w:t xml:space="preserve"> Section</w:t>
      </w:r>
      <w:r w:rsidR="00FB2118" w:rsidRPr="001361F4">
        <w:t>s</w:t>
      </w:r>
      <w:r w:rsidRPr="001361F4">
        <w:t xml:space="preserve"> 4a-60, 4a-60a and </w:t>
      </w:r>
      <w:r w:rsidR="0004671C" w:rsidRPr="001361F4">
        <w:t>S</w:t>
      </w:r>
      <w:r w:rsidRPr="001361F4">
        <w:t>ections 4a-68-</w:t>
      </w:r>
      <w:r w:rsidR="00EC3D32" w:rsidRPr="001361F4">
        <w:t>2</w:t>
      </w:r>
      <w:r w:rsidR="00FB2118" w:rsidRPr="001361F4">
        <w:t>1</w:t>
      </w:r>
      <w:r w:rsidRPr="001361F4">
        <w:t xml:space="preserve"> et seq.</w:t>
      </w:r>
      <w:r w:rsidRPr="0007370F">
        <w:t xml:space="preserve"> of the Regulations of the Connecticut State Agencies.</w:t>
      </w:r>
    </w:p>
    <w:p w:rsidR="00BA512C" w:rsidRDefault="00BA512C" w:rsidP="0022595A">
      <w:pPr>
        <w:pStyle w:val="BodyText"/>
        <w:spacing w:after="0"/>
      </w:pPr>
      <w:r w:rsidRPr="0007370F">
        <w:t>The grantee must submit periodic reports of its employment and sub-contracting practices in such form, in such a manner and in such time as may be prescribed by the Commission on Human Rights and Opportunities.</w:t>
      </w:r>
    </w:p>
    <w:p w:rsidR="0022595A" w:rsidRPr="0007370F" w:rsidRDefault="0022595A" w:rsidP="0022595A">
      <w:pPr>
        <w:pStyle w:val="BodyText"/>
        <w:spacing w:after="0"/>
      </w:pPr>
    </w:p>
    <w:p w:rsidR="00060D46" w:rsidRPr="0007370F" w:rsidRDefault="004E5696" w:rsidP="00AE1A19">
      <w:pPr>
        <w:pStyle w:val="Heading6"/>
        <w:jc w:val="left"/>
      </w:pPr>
      <w:r w:rsidRPr="0007370F">
        <w:t>Freedom of Information Act</w:t>
      </w:r>
    </w:p>
    <w:p w:rsidR="004E5696" w:rsidRDefault="004E5696" w:rsidP="0022595A">
      <w:pPr>
        <w:pStyle w:val="BodyText"/>
        <w:spacing w:after="0"/>
      </w:pPr>
      <w:r w:rsidRPr="0007370F">
        <w:t xml:space="preserve">All of the information contained in a proposal submitted in response to this </w:t>
      </w:r>
      <w:r w:rsidR="006F29C8" w:rsidRPr="0007370F">
        <w:t>Request for Proposal (</w:t>
      </w:r>
      <w:r w:rsidRPr="0007370F">
        <w:t>RFP</w:t>
      </w:r>
      <w:r w:rsidR="006F29C8" w:rsidRPr="0007370F">
        <w:t>)</w:t>
      </w:r>
      <w:r w:rsidRPr="0007370F">
        <w:t xml:space="preserve"> is subject to the Freedom of Information Act Sections 1-200 </w:t>
      </w:r>
      <w:r w:rsidR="006F29C8" w:rsidRPr="0007370F">
        <w:rPr>
          <w:u w:val="single"/>
        </w:rPr>
        <w:t>et seq.</w:t>
      </w:r>
      <w:r w:rsidR="006F29C8" w:rsidRPr="0007370F">
        <w:t xml:space="preserve"> (FOIA</w:t>
      </w:r>
      <w:r w:rsidRPr="0007370F">
        <w:t>). The FOIA declares that</w:t>
      </w:r>
      <w:r w:rsidR="00445F21">
        <w:t>,</w:t>
      </w:r>
      <w:r w:rsidRPr="0007370F">
        <w:t xml:space="preserve"> ex</w:t>
      </w:r>
      <w:r w:rsidR="00FD6784" w:rsidRPr="0007370F">
        <w:t>cep</w:t>
      </w:r>
      <w:r w:rsidRPr="0007370F">
        <w:t>t as provided by federal law or state statute, records maintained or kept on file by any public agency (as defined in the statute) are public records and every person ha</w:t>
      </w:r>
      <w:r w:rsidR="00FD6784" w:rsidRPr="0007370F">
        <w:t>s</w:t>
      </w:r>
      <w:r w:rsidRPr="0007370F">
        <w:t xml:space="preserve"> the right to inspect such record and receive a copy of such records.</w:t>
      </w:r>
    </w:p>
    <w:p w:rsidR="0022595A" w:rsidRPr="0007370F" w:rsidRDefault="0022595A" w:rsidP="0022595A">
      <w:pPr>
        <w:pStyle w:val="BodyText"/>
        <w:spacing w:after="0"/>
      </w:pPr>
    </w:p>
    <w:p w:rsidR="0014079C" w:rsidRPr="0007370F" w:rsidRDefault="00F86546" w:rsidP="002F36E5">
      <w:pPr>
        <w:pStyle w:val="BodyText"/>
        <w:spacing w:after="0"/>
        <w:rPr>
          <w:b/>
        </w:rPr>
      </w:pPr>
      <w:r w:rsidRPr="0007370F">
        <w:rPr>
          <w:b/>
        </w:rPr>
        <w:t xml:space="preserve">Management Control of the Program and Grant </w:t>
      </w:r>
      <w:r w:rsidR="00FD6784" w:rsidRPr="0007370F">
        <w:rPr>
          <w:b/>
        </w:rPr>
        <w:t>Consultation</w:t>
      </w:r>
    </w:p>
    <w:p w:rsidR="00921AF3" w:rsidRPr="00007C20" w:rsidRDefault="00F86546" w:rsidP="00C76756">
      <w:pPr>
        <w:pStyle w:val="BodyText"/>
        <w:spacing w:after="0"/>
      </w:pPr>
      <w:r w:rsidRPr="0007370F">
        <w:t xml:space="preserve">The </w:t>
      </w:r>
      <w:r w:rsidR="00F741F7">
        <w:t>g</w:t>
      </w:r>
      <w:r w:rsidRPr="0007370F">
        <w:t>rantee must have complete management control of this grant. While the</w:t>
      </w:r>
      <w:r w:rsidR="00634B86">
        <w:t xml:space="preserve"> </w:t>
      </w:r>
      <w:r w:rsidR="0089111A">
        <w:t>C</w:t>
      </w:r>
      <w:r w:rsidR="00190ABE">
        <w:t>SDE</w:t>
      </w:r>
      <w:r w:rsidRPr="0007370F">
        <w:t xml:space="preserve"> staff may be consulted for their expertise</w:t>
      </w:r>
      <w:r w:rsidR="00C33572">
        <w:t>,</w:t>
      </w:r>
      <w:r w:rsidR="00634B86">
        <w:t xml:space="preserve"> they will not </w:t>
      </w:r>
      <w:r w:rsidRPr="0007370F">
        <w:t>be directly involved in the expenditure and payment of funds.</w:t>
      </w:r>
    </w:p>
    <w:p w:rsidR="00007C20" w:rsidRDefault="009A6AC8" w:rsidP="00C76756">
      <w:pPr>
        <w:pStyle w:val="ListBullet2"/>
      </w:pPr>
      <w:r>
        <w:t xml:space="preserve">  </w:t>
      </w:r>
    </w:p>
    <w:p w:rsidR="00C33CF4" w:rsidRPr="00EB1743" w:rsidRDefault="00C33CF4" w:rsidP="00FC2C01">
      <w:pPr>
        <w:pStyle w:val="ListBullet2"/>
        <w:ind w:left="0"/>
        <w:sectPr w:rsidR="00C33CF4" w:rsidRPr="00EB1743" w:rsidSect="00534D03">
          <w:headerReference w:type="even" r:id="rId14"/>
          <w:headerReference w:type="default" r:id="rId15"/>
          <w:footerReference w:type="default" r:id="rId16"/>
          <w:headerReference w:type="first" r:id="rId17"/>
          <w:type w:val="continuous"/>
          <w:pgSz w:w="12240" w:h="15840"/>
          <w:pgMar w:top="782" w:right="1440" w:bottom="1008" w:left="1440" w:header="450" w:footer="689" w:gutter="0"/>
          <w:cols w:space="720"/>
          <w:docGrid w:linePitch="326"/>
        </w:sectPr>
      </w:pPr>
    </w:p>
    <w:p w:rsidR="00060D46" w:rsidRDefault="00FC2C01" w:rsidP="00912A07">
      <w:pPr>
        <w:pStyle w:val="Heading2"/>
      </w:pPr>
      <w:r>
        <w:lastRenderedPageBreak/>
        <w:t>D</w:t>
      </w:r>
      <w:r w:rsidR="00060D46" w:rsidRPr="0007370F">
        <w:t>ue Date</w:t>
      </w:r>
    </w:p>
    <w:p w:rsidR="00F862AE" w:rsidRDefault="00837704" w:rsidP="00912A07">
      <w:pPr>
        <w:pStyle w:val="bulletlist"/>
        <w:numPr>
          <w:ilvl w:val="0"/>
          <w:numId w:val="0"/>
        </w:numPr>
      </w:pPr>
      <w:r w:rsidRPr="001361F4">
        <w:t xml:space="preserve">By </w:t>
      </w:r>
      <w:r w:rsidR="00F862AE">
        <w:t>June 28</w:t>
      </w:r>
      <w:r w:rsidR="001361F4" w:rsidRPr="001361F4">
        <w:t>, 2019</w:t>
      </w:r>
      <w:r w:rsidR="001361F4">
        <w:t xml:space="preserve"> at 4:</w:t>
      </w:r>
      <w:r w:rsidR="002F4B23">
        <w:t>0</w:t>
      </w:r>
      <w:r w:rsidRPr="001361F4">
        <w:t>0 pm</w:t>
      </w:r>
      <w:r w:rsidR="00644CA6">
        <w:t xml:space="preserve"> an</w:t>
      </w:r>
      <w:r w:rsidR="00F862AE" w:rsidRPr="00837704">
        <w:t xml:space="preserve"> electronic copy of the grant application</w:t>
      </w:r>
      <w:r w:rsidR="00F862AE">
        <w:t xml:space="preserve"> including signatures</w:t>
      </w:r>
      <w:r w:rsidR="00F862AE" w:rsidRPr="00837704">
        <w:t xml:space="preserve"> </w:t>
      </w:r>
      <w:r w:rsidR="00F862AE">
        <w:t xml:space="preserve">should be </w:t>
      </w:r>
      <w:r w:rsidR="00F862AE" w:rsidRPr="00837704">
        <w:t xml:space="preserve">emailed to </w:t>
      </w:r>
      <w:hyperlink r:id="rId18" w:history="1">
        <w:r w:rsidR="00F862AE" w:rsidRPr="00260F82">
          <w:rPr>
            <w:rStyle w:val="Hyperlink"/>
          </w:rPr>
          <w:t>andrea.brinnel@ct.gov</w:t>
        </w:r>
      </w:hyperlink>
      <w:r w:rsidR="0089111A">
        <w:rPr>
          <w:rStyle w:val="Hyperlink"/>
        </w:rPr>
        <w:t>.</w:t>
      </w:r>
    </w:p>
    <w:p w:rsidR="001326FD" w:rsidRPr="0007370F" w:rsidRDefault="001326FD" w:rsidP="00912A07"/>
    <w:p w:rsidR="004E269B" w:rsidRPr="0007370F" w:rsidRDefault="004E269B" w:rsidP="00912A07">
      <w:pPr>
        <w:pStyle w:val="Heading2"/>
      </w:pPr>
      <w:r w:rsidRPr="0007370F">
        <w:t>Review of Proposals and Grant Awards</w:t>
      </w:r>
    </w:p>
    <w:p w:rsidR="009136F7" w:rsidRPr="0007370F" w:rsidRDefault="004E269B" w:rsidP="00912A07">
      <w:pPr>
        <w:pStyle w:val="Heading2"/>
        <w:ind w:right="18"/>
        <w:rPr>
          <w:b w:val="0"/>
        </w:rPr>
      </w:pPr>
      <w:r w:rsidRPr="0007370F">
        <w:rPr>
          <w:b w:val="0"/>
        </w:rPr>
        <w:t xml:space="preserve">The </w:t>
      </w:r>
      <w:r w:rsidR="0089111A">
        <w:rPr>
          <w:b w:val="0"/>
        </w:rPr>
        <w:t>C</w:t>
      </w:r>
      <w:r w:rsidR="001361F4">
        <w:rPr>
          <w:b w:val="0"/>
        </w:rPr>
        <w:t>SDE</w:t>
      </w:r>
      <w:r w:rsidR="001326FD" w:rsidRPr="0007370F">
        <w:rPr>
          <w:b w:val="0"/>
        </w:rPr>
        <w:t xml:space="preserve"> </w:t>
      </w:r>
      <w:r w:rsidR="00264343" w:rsidRPr="0007370F">
        <w:rPr>
          <w:b w:val="0"/>
        </w:rPr>
        <w:t>reserves the right to ma</w:t>
      </w:r>
      <w:r w:rsidR="009136F7" w:rsidRPr="0007370F">
        <w:rPr>
          <w:b w:val="0"/>
        </w:rPr>
        <w:t>ke grant</w:t>
      </w:r>
      <w:r w:rsidR="00264343" w:rsidRPr="0007370F">
        <w:rPr>
          <w:b w:val="0"/>
        </w:rPr>
        <w:t xml:space="preserve"> awards under this program with</w:t>
      </w:r>
      <w:r w:rsidR="009136F7" w:rsidRPr="0007370F">
        <w:rPr>
          <w:b w:val="0"/>
        </w:rPr>
        <w:t xml:space="preserve">out discussion with </w:t>
      </w:r>
      <w:r w:rsidR="0014684A">
        <w:rPr>
          <w:b w:val="0"/>
        </w:rPr>
        <w:t>applicants.</w:t>
      </w:r>
      <w:r w:rsidR="009136F7" w:rsidRPr="0007370F">
        <w:rPr>
          <w:b w:val="0"/>
        </w:rPr>
        <w:t xml:space="preserve"> Therefore, </w:t>
      </w:r>
      <w:r w:rsidR="00264343" w:rsidRPr="0007370F">
        <w:rPr>
          <w:b w:val="0"/>
        </w:rPr>
        <w:t>applicants should submit proposals that</w:t>
      </w:r>
      <w:r w:rsidR="009136F7" w:rsidRPr="0007370F">
        <w:rPr>
          <w:b w:val="0"/>
        </w:rPr>
        <w:t xml:space="preserve"> present the project in </w:t>
      </w:r>
      <w:r w:rsidR="001326FD" w:rsidRPr="0007370F">
        <w:rPr>
          <w:b w:val="0"/>
        </w:rPr>
        <w:t>the most favorable light from both t</w:t>
      </w:r>
      <w:r w:rsidR="009136F7" w:rsidRPr="0007370F">
        <w:rPr>
          <w:b w:val="0"/>
        </w:rPr>
        <w:t>echnical and cost standpoints.</w:t>
      </w:r>
    </w:p>
    <w:p w:rsidR="00017851" w:rsidRPr="0007370F" w:rsidRDefault="00017851" w:rsidP="00912A07">
      <w:pPr>
        <w:ind w:right="576"/>
        <w:rPr>
          <w:sz w:val="16"/>
          <w:szCs w:val="16"/>
        </w:rPr>
      </w:pPr>
    </w:p>
    <w:p w:rsidR="009136F7" w:rsidRPr="0007370F" w:rsidRDefault="0014684A" w:rsidP="00912A07">
      <w:pPr>
        <w:pStyle w:val="Heading2"/>
        <w:ind w:right="18"/>
        <w:rPr>
          <w:b w:val="0"/>
        </w:rPr>
      </w:pPr>
      <w:r>
        <w:rPr>
          <w:b w:val="0"/>
        </w:rPr>
        <w:t xml:space="preserve">The </w:t>
      </w:r>
      <w:r w:rsidR="00525ABD">
        <w:rPr>
          <w:b w:val="0"/>
        </w:rPr>
        <w:t>619</w:t>
      </w:r>
      <w:r w:rsidR="001361F4">
        <w:rPr>
          <w:b w:val="0"/>
        </w:rPr>
        <w:t xml:space="preserve"> Part B Coordinator</w:t>
      </w:r>
      <w:r w:rsidR="001326FD" w:rsidRPr="0022595A">
        <w:rPr>
          <w:b w:val="0"/>
        </w:rPr>
        <w:t xml:space="preserve"> will be avai</w:t>
      </w:r>
      <w:r w:rsidR="009136F7" w:rsidRPr="0022595A">
        <w:rPr>
          <w:b w:val="0"/>
        </w:rPr>
        <w:t>l</w:t>
      </w:r>
      <w:r w:rsidR="00017851" w:rsidRPr="0022595A">
        <w:rPr>
          <w:b w:val="0"/>
        </w:rPr>
        <w:t>a</w:t>
      </w:r>
      <w:r w:rsidR="009136F7" w:rsidRPr="0022595A">
        <w:rPr>
          <w:b w:val="0"/>
        </w:rPr>
        <w:t>ble to answer questions concerning</w:t>
      </w:r>
      <w:r w:rsidR="00264343" w:rsidRPr="0022595A">
        <w:rPr>
          <w:b w:val="0"/>
        </w:rPr>
        <w:t xml:space="preserve"> this RFP</w:t>
      </w:r>
      <w:r w:rsidR="00986823">
        <w:rPr>
          <w:b w:val="0"/>
        </w:rPr>
        <w:t xml:space="preserve"> at </w:t>
      </w:r>
      <w:hyperlink r:id="rId19" w:history="1">
        <w:r w:rsidR="00986823" w:rsidRPr="003E6676">
          <w:rPr>
            <w:rStyle w:val="Hyperlink"/>
            <w:b w:val="0"/>
          </w:rPr>
          <w:t>andrea.brinnel@ct.gov</w:t>
        </w:r>
      </w:hyperlink>
      <w:r w:rsidR="001361F4">
        <w:rPr>
          <w:b w:val="0"/>
        </w:rPr>
        <w:t xml:space="preserve"> or 860-713-6941</w:t>
      </w:r>
      <w:r w:rsidR="009136F7" w:rsidRPr="007D5725">
        <w:rPr>
          <w:b w:val="0"/>
        </w:rPr>
        <w:t>.</w:t>
      </w:r>
      <w:r w:rsidR="001326FD" w:rsidRPr="00837704">
        <w:rPr>
          <w:b w:val="0"/>
        </w:rPr>
        <w:t xml:space="preserve"> </w:t>
      </w:r>
      <w:r w:rsidR="001069B2" w:rsidRPr="00644CA6">
        <w:rPr>
          <w:b w:val="0"/>
        </w:rPr>
        <w:t>A bidd</w:t>
      </w:r>
      <w:r w:rsidR="00020F31" w:rsidRPr="00644CA6">
        <w:rPr>
          <w:b w:val="0"/>
        </w:rPr>
        <w:t>er’s conference will be held on</w:t>
      </w:r>
      <w:r w:rsidRPr="00644CA6">
        <w:rPr>
          <w:b w:val="0"/>
        </w:rPr>
        <w:t xml:space="preserve"> </w:t>
      </w:r>
      <w:r w:rsidR="002F4B23">
        <w:rPr>
          <w:b w:val="0"/>
        </w:rPr>
        <w:t>Thursday, June 6</w:t>
      </w:r>
      <w:r w:rsidR="002F4B23" w:rsidRPr="00644CA6">
        <w:rPr>
          <w:b w:val="0"/>
          <w:vertAlign w:val="superscript"/>
        </w:rPr>
        <w:t>th</w:t>
      </w:r>
      <w:r w:rsidR="002F4B23">
        <w:rPr>
          <w:b w:val="0"/>
        </w:rPr>
        <w:t xml:space="preserve"> at 2 PM via WebEx</w:t>
      </w:r>
      <w:r w:rsidR="00912A07">
        <w:rPr>
          <w:b w:val="0"/>
        </w:rPr>
        <w:t>.</w:t>
      </w:r>
      <w:r w:rsidR="00295C79" w:rsidRPr="00644CA6">
        <w:rPr>
          <w:b w:val="0"/>
        </w:rPr>
        <w:t xml:space="preserve"> </w:t>
      </w:r>
      <w:r w:rsidR="007D5725" w:rsidRPr="007D5725">
        <w:rPr>
          <w:b w:val="0"/>
        </w:rPr>
        <w:t xml:space="preserve">Please RSVP to </w:t>
      </w:r>
      <w:hyperlink r:id="rId20" w:history="1">
        <w:r w:rsidR="007D5725" w:rsidRPr="00837704">
          <w:rPr>
            <w:rStyle w:val="Hyperlink"/>
            <w:b w:val="0"/>
          </w:rPr>
          <w:t>andrea.brinnel@ct.gov</w:t>
        </w:r>
      </w:hyperlink>
      <w:r w:rsidR="007D5725" w:rsidRPr="007D5725">
        <w:rPr>
          <w:b w:val="0"/>
        </w:rPr>
        <w:t xml:space="preserve"> </w:t>
      </w:r>
      <w:r w:rsidR="007D5725" w:rsidRPr="00837704">
        <w:rPr>
          <w:b w:val="0"/>
        </w:rPr>
        <w:t>if you</w:t>
      </w:r>
      <w:r w:rsidR="002F4B23">
        <w:rPr>
          <w:b w:val="0"/>
        </w:rPr>
        <w:t xml:space="preserve"> would like to partipcate</w:t>
      </w:r>
      <w:r w:rsidR="00912A07">
        <w:rPr>
          <w:b w:val="0"/>
        </w:rPr>
        <w:t>,</w:t>
      </w:r>
      <w:r w:rsidR="002F4B23">
        <w:rPr>
          <w:b w:val="0"/>
        </w:rPr>
        <w:t xml:space="preserve"> and you will be sent a link to the WebEx.</w:t>
      </w:r>
    </w:p>
    <w:p w:rsidR="00017851" w:rsidRPr="0007370F" w:rsidRDefault="00017851" w:rsidP="00912A07">
      <w:pPr>
        <w:ind w:right="576"/>
        <w:rPr>
          <w:sz w:val="16"/>
          <w:szCs w:val="16"/>
        </w:rPr>
      </w:pPr>
    </w:p>
    <w:p w:rsidR="00017851" w:rsidRDefault="009136F7" w:rsidP="00912A07">
      <w:pPr>
        <w:pStyle w:val="Heading2"/>
        <w:ind w:right="18"/>
        <w:rPr>
          <w:b w:val="0"/>
        </w:rPr>
      </w:pPr>
      <w:r w:rsidRPr="001A28B1">
        <w:rPr>
          <w:b w:val="0"/>
        </w:rPr>
        <w:t xml:space="preserve">The </w:t>
      </w:r>
      <w:r w:rsidR="00F862AE">
        <w:rPr>
          <w:b w:val="0"/>
        </w:rPr>
        <w:t>C</w:t>
      </w:r>
      <w:r w:rsidR="00190ABE">
        <w:rPr>
          <w:b w:val="0"/>
        </w:rPr>
        <w:t>SDE</w:t>
      </w:r>
      <w:r w:rsidRPr="001A28B1">
        <w:rPr>
          <w:b w:val="0"/>
        </w:rPr>
        <w:t xml:space="preserve"> will r</w:t>
      </w:r>
      <w:r w:rsidR="00A101DB" w:rsidRPr="001A28B1">
        <w:rPr>
          <w:b w:val="0"/>
        </w:rPr>
        <w:t xml:space="preserve">eview and rate </w:t>
      </w:r>
      <w:r w:rsidR="00A101DB" w:rsidRPr="00C40386">
        <w:rPr>
          <w:b w:val="0"/>
        </w:rPr>
        <w:t>proposals accord</w:t>
      </w:r>
      <w:r w:rsidRPr="00C40386">
        <w:rPr>
          <w:b w:val="0"/>
        </w:rPr>
        <w:t xml:space="preserve">ing </w:t>
      </w:r>
      <w:r w:rsidR="00017851" w:rsidRPr="00C40386">
        <w:rPr>
          <w:b w:val="0"/>
        </w:rPr>
        <w:t>to</w:t>
      </w:r>
      <w:r w:rsidRPr="00C40386">
        <w:rPr>
          <w:b w:val="0"/>
        </w:rPr>
        <w:t xml:space="preserve"> the Re</w:t>
      </w:r>
      <w:r w:rsidR="00264343" w:rsidRPr="00C40386">
        <w:rPr>
          <w:b w:val="0"/>
        </w:rPr>
        <w:t>view C</w:t>
      </w:r>
      <w:r w:rsidR="00017851" w:rsidRPr="00C40386">
        <w:rPr>
          <w:b w:val="0"/>
        </w:rPr>
        <w:t>r</w:t>
      </w:r>
      <w:r w:rsidR="00264343" w:rsidRPr="00C40386">
        <w:rPr>
          <w:b w:val="0"/>
        </w:rPr>
        <w:t>iteria in this RFP</w:t>
      </w:r>
      <w:r w:rsidRPr="00C40386">
        <w:rPr>
          <w:b w:val="0"/>
        </w:rPr>
        <w:t xml:space="preserve">. The </w:t>
      </w:r>
      <w:r w:rsidR="00190ABE">
        <w:rPr>
          <w:b w:val="0"/>
        </w:rPr>
        <w:t>SDE</w:t>
      </w:r>
      <w:r w:rsidRPr="00C40386">
        <w:rPr>
          <w:b w:val="0"/>
        </w:rPr>
        <w:t xml:space="preserve"> intends to annou</w:t>
      </w:r>
      <w:r w:rsidR="00C33CF4">
        <w:rPr>
          <w:b w:val="0"/>
        </w:rPr>
        <w:t>n</w:t>
      </w:r>
      <w:r w:rsidRPr="00C40386">
        <w:rPr>
          <w:b w:val="0"/>
        </w:rPr>
        <w:t xml:space="preserve">ce grant awards </w:t>
      </w:r>
      <w:r w:rsidR="002E36FF">
        <w:rPr>
          <w:b w:val="0"/>
        </w:rPr>
        <w:t>on or before</w:t>
      </w:r>
      <w:r w:rsidR="002E36FF" w:rsidRPr="00837704">
        <w:rPr>
          <w:b w:val="0"/>
        </w:rPr>
        <w:t xml:space="preserve"> </w:t>
      </w:r>
      <w:r w:rsidR="002F4B23">
        <w:rPr>
          <w:b w:val="0"/>
        </w:rPr>
        <w:t xml:space="preserve">August </w:t>
      </w:r>
      <w:r w:rsidR="00190ABE">
        <w:rPr>
          <w:b w:val="0"/>
        </w:rPr>
        <w:t xml:space="preserve">1, </w:t>
      </w:r>
      <w:r w:rsidR="00BC10F4" w:rsidRPr="00837704">
        <w:rPr>
          <w:b w:val="0"/>
        </w:rPr>
        <w:t>201</w:t>
      </w:r>
      <w:r w:rsidR="00190ABE">
        <w:rPr>
          <w:b w:val="0"/>
        </w:rPr>
        <w:t>9</w:t>
      </w:r>
      <w:r w:rsidRPr="00837704">
        <w:rPr>
          <w:b w:val="0"/>
        </w:rPr>
        <w:t>.</w:t>
      </w:r>
    </w:p>
    <w:p w:rsidR="006E4DE2" w:rsidRPr="006E4DE2" w:rsidRDefault="006E4DE2" w:rsidP="00912A07">
      <w:pPr>
        <w:ind w:right="576"/>
        <w:rPr>
          <w:sz w:val="16"/>
          <w:szCs w:val="16"/>
        </w:rPr>
      </w:pPr>
    </w:p>
    <w:p w:rsidR="00A101DB" w:rsidRPr="0007370F" w:rsidRDefault="00A101DB" w:rsidP="00912A07">
      <w:pPr>
        <w:pStyle w:val="Heading2"/>
        <w:ind w:right="576"/>
        <w:rPr>
          <w:b w:val="0"/>
          <w:sz w:val="16"/>
          <w:szCs w:val="16"/>
        </w:rPr>
      </w:pPr>
    </w:p>
    <w:p w:rsidR="00A101DB" w:rsidRDefault="00A101DB" w:rsidP="00912A07">
      <w:pPr>
        <w:pStyle w:val="Heading2"/>
        <w:ind w:right="576"/>
      </w:pPr>
      <w:r w:rsidRPr="0007370F">
        <w:t>Other Program Requirements</w:t>
      </w:r>
    </w:p>
    <w:p w:rsidR="00BB6536" w:rsidRDefault="00BB6536" w:rsidP="00912A07">
      <w:pPr>
        <w:pStyle w:val="BodyText"/>
        <w:ind w:right="18"/>
      </w:pPr>
      <w:r w:rsidRPr="0007370F">
        <w:t>Within 60 days after the close of the fiscal year</w:t>
      </w:r>
      <w:r w:rsidR="003C2D6F" w:rsidRPr="0007370F">
        <w:t>, each</w:t>
      </w:r>
      <w:r w:rsidRPr="0007370F">
        <w:t xml:space="preserve"> grantee must file a financial statement of expenditures with the </w:t>
      </w:r>
      <w:r w:rsidR="00912A07">
        <w:t>C</w:t>
      </w:r>
      <w:r w:rsidR="00190ABE">
        <w:t>SDE</w:t>
      </w:r>
      <w:r w:rsidRPr="0007370F">
        <w:t xml:space="preserve"> on </w:t>
      </w:r>
      <w:r w:rsidR="003C2D6F" w:rsidRPr="0007370F">
        <w:t xml:space="preserve">such forms as </w:t>
      </w:r>
      <w:r w:rsidR="0014684A">
        <w:t xml:space="preserve">prescribed by </w:t>
      </w:r>
      <w:r w:rsidR="003C2D6F" w:rsidRPr="0007370F">
        <w:t xml:space="preserve">the </w:t>
      </w:r>
      <w:r w:rsidR="00912A07">
        <w:t>C</w:t>
      </w:r>
      <w:r w:rsidR="00190ABE">
        <w:t>SDE</w:t>
      </w:r>
      <w:r w:rsidR="003C2D6F" w:rsidRPr="0007370F">
        <w:t>.</w:t>
      </w:r>
      <w:r w:rsidR="00E13FAD">
        <w:t xml:space="preserve">  In addition, recipients of capital improvement funds must submit a final expenditure/project completion report within 60 days after project completion. </w:t>
      </w:r>
    </w:p>
    <w:p w:rsidR="008E3BA4" w:rsidRDefault="008E3BA4" w:rsidP="00912A07">
      <w:pPr>
        <w:pStyle w:val="BodyText"/>
      </w:pPr>
    </w:p>
    <w:p w:rsidR="0014079C" w:rsidRPr="0007370F" w:rsidRDefault="0014079C" w:rsidP="006946C2">
      <w:pPr>
        <w:rPr>
          <w:sz w:val="19"/>
          <w:szCs w:val="19"/>
        </w:rPr>
      </w:pPr>
    </w:p>
    <w:p w:rsidR="006946C2" w:rsidRPr="0007370F" w:rsidRDefault="00B75E95" w:rsidP="00912A07">
      <w:pPr>
        <w:pStyle w:val="Heading1"/>
        <w:pBdr>
          <w:left w:val="single" w:sz="6" w:space="5" w:color="FFFFFF"/>
        </w:pBdr>
        <w:ind w:left="0"/>
      </w:pPr>
      <w:r w:rsidRPr="0007370F">
        <w:t xml:space="preserve">Part IV:  </w:t>
      </w:r>
      <w:r w:rsidR="006946C2" w:rsidRPr="0007370F">
        <w:t>Review Criteria</w:t>
      </w:r>
    </w:p>
    <w:p w:rsidR="00A5697D" w:rsidRDefault="00A5697D" w:rsidP="0003763E">
      <w:pPr>
        <w:pStyle w:val="Heading6"/>
      </w:pPr>
    </w:p>
    <w:p w:rsidR="00A5697D" w:rsidRDefault="00FB0C58" w:rsidP="0003763E">
      <w:pPr>
        <w:pStyle w:val="Heading6"/>
      </w:pPr>
      <w:r>
        <w:t>GRANT</w:t>
      </w:r>
    </w:p>
    <w:p w:rsidR="00591B83" w:rsidRDefault="00591B83" w:rsidP="00CD03C1">
      <w:pPr>
        <w:rPr>
          <w:b/>
        </w:rPr>
      </w:pPr>
    </w:p>
    <w:p w:rsidR="00A5697D" w:rsidRDefault="00A5697D" w:rsidP="00CD03C1">
      <w:pPr>
        <w:rPr>
          <w:b/>
        </w:rPr>
      </w:pPr>
    </w:p>
    <w:p w:rsidR="006946C2" w:rsidRPr="00CD03C1" w:rsidRDefault="00CD03C1" w:rsidP="00CD03C1">
      <w:pPr>
        <w:rPr>
          <w:b/>
        </w:rPr>
      </w:pPr>
      <w:r>
        <w:rPr>
          <w:b/>
        </w:rPr>
        <w:t xml:space="preserve">Application </w:t>
      </w:r>
      <w:r w:rsidR="006946C2" w:rsidRPr="00CD03C1">
        <w:rPr>
          <w:b/>
        </w:rPr>
        <w:t>Checklist</w:t>
      </w:r>
    </w:p>
    <w:p w:rsidR="006946C2" w:rsidRPr="0007370F" w:rsidRDefault="006946C2" w:rsidP="00590A48">
      <w:pPr>
        <w:pStyle w:val="BodyTextFirstIndent"/>
        <w:ind w:left="7200" w:firstLine="720"/>
      </w:pPr>
      <w:r w:rsidRPr="0007370F">
        <w:t xml:space="preserve">Yes </w:t>
      </w:r>
      <w:r w:rsidR="00590A48">
        <w:tab/>
      </w:r>
      <w:r w:rsidRPr="0007370F">
        <w:t xml:space="preserve">   No</w:t>
      </w:r>
    </w:p>
    <w:tbl>
      <w:tblPr>
        <w:tblW w:w="9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3"/>
        <w:gridCol w:w="900"/>
        <w:gridCol w:w="900"/>
      </w:tblGrid>
      <w:tr w:rsidR="0095158B" w:rsidRPr="0007370F" w:rsidTr="00F734A0">
        <w:trPr>
          <w:trHeight w:val="268"/>
        </w:trPr>
        <w:tc>
          <w:tcPr>
            <w:tcW w:w="7403" w:type="dxa"/>
          </w:tcPr>
          <w:p w:rsidR="0095158B" w:rsidRDefault="0095158B" w:rsidP="007E25EC">
            <w:r>
              <w:t xml:space="preserve">Cover sheet with original signatures </w:t>
            </w:r>
          </w:p>
        </w:tc>
        <w:tc>
          <w:tcPr>
            <w:tcW w:w="900" w:type="dxa"/>
            <w:tcBorders>
              <w:bottom w:val="single" w:sz="4" w:space="0" w:color="auto"/>
            </w:tcBorders>
          </w:tcPr>
          <w:p w:rsidR="0095158B" w:rsidRPr="00C04F6E" w:rsidRDefault="0095158B" w:rsidP="00590A48">
            <w:pPr>
              <w:rPr>
                <w:sz w:val="19"/>
                <w:szCs w:val="19"/>
              </w:rPr>
            </w:pPr>
          </w:p>
        </w:tc>
        <w:tc>
          <w:tcPr>
            <w:tcW w:w="900" w:type="dxa"/>
            <w:tcBorders>
              <w:bottom w:val="single" w:sz="4" w:space="0" w:color="auto"/>
            </w:tcBorders>
          </w:tcPr>
          <w:p w:rsidR="0095158B" w:rsidRPr="00C04F6E" w:rsidRDefault="0095158B" w:rsidP="00590A48">
            <w:pPr>
              <w:rPr>
                <w:sz w:val="19"/>
                <w:szCs w:val="19"/>
              </w:rPr>
            </w:pPr>
          </w:p>
        </w:tc>
      </w:tr>
      <w:tr w:rsidR="0095158B" w:rsidRPr="0007370F" w:rsidTr="00F734A0">
        <w:trPr>
          <w:trHeight w:val="268"/>
        </w:trPr>
        <w:tc>
          <w:tcPr>
            <w:tcW w:w="7403" w:type="dxa"/>
          </w:tcPr>
          <w:p w:rsidR="0095158B" w:rsidRPr="0007370F" w:rsidRDefault="0095158B" w:rsidP="00912A07">
            <w:pPr>
              <w:ind w:left="-18"/>
            </w:pPr>
            <w:r>
              <w:t xml:space="preserve">Proposal </w:t>
            </w:r>
            <w:r w:rsidR="00190ABE">
              <w:t xml:space="preserve">narrative </w:t>
            </w:r>
          </w:p>
        </w:tc>
        <w:tc>
          <w:tcPr>
            <w:tcW w:w="900" w:type="dxa"/>
          </w:tcPr>
          <w:p w:rsidR="0095158B" w:rsidRPr="00C04F6E" w:rsidRDefault="0095158B" w:rsidP="00590A48">
            <w:pPr>
              <w:rPr>
                <w:sz w:val="19"/>
                <w:szCs w:val="19"/>
              </w:rPr>
            </w:pPr>
          </w:p>
        </w:tc>
        <w:tc>
          <w:tcPr>
            <w:tcW w:w="900" w:type="dxa"/>
          </w:tcPr>
          <w:p w:rsidR="0095158B" w:rsidRPr="00C04F6E" w:rsidRDefault="0095158B" w:rsidP="00590A48">
            <w:pPr>
              <w:rPr>
                <w:sz w:val="19"/>
                <w:szCs w:val="19"/>
              </w:rPr>
            </w:pPr>
          </w:p>
        </w:tc>
      </w:tr>
      <w:tr w:rsidR="0095158B" w:rsidRPr="0007370F" w:rsidTr="00F734A0">
        <w:trPr>
          <w:trHeight w:val="268"/>
        </w:trPr>
        <w:tc>
          <w:tcPr>
            <w:tcW w:w="7403" w:type="dxa"/>
          </w:tcPr>
          <w:p w:rsidR="0095158B" w:rsidRPr="0007370F" w:rsidRDefault="00190ABE" w:rsidP="00590A48">
            <w:r>
              <w:t xml:space="preserve">Budget </w:t>
            </w:r>
          </w:p>
        </w:tc>
        <w:tc>
          <w:tcPr>
            <w:tcW w:w="900" w:type="dxa"/>
          </w:tcPr>
          <w:p w:rsidR="0095158B" w:rsidRPr="00C04F6E" w:rsidRDefault="0095158B" w:rsidP="00590A48">
            <w:pPr>
              <w:rPr>
                <w:sz w:val="19"/>
                <w:szCs w:val="19"/>
              </w:rPr>
            </w:pPr>
          </w:p>
        </w:tc>
        <w:tc>
          <w:tcPr>
            <w:tcW w:w="900" w:type="dxa"/>
          </w:tcPr>
          <w:p w:rsidR="0095158B" w:rsidRPr="00C04F6E" w:rsidRDefault="0095158B" w:rsidP="00590A48">
            <w:pPr>
              <w:rPr>
                <w:sz w:val="19"/>
                <w:szCs w:val="19"/>
              </w:rPr>
            </w:pPr>
          </w:p>
        </w:tc>
      </w:tr>
      <w:tr w:rsidR="0095158B" w:rsidRPr="0007370F" w:rsidTr="00F734A0">
        <w:trPr>
          <w:trHeight w:val="283"/>
        </w:trPr>
        <w:tc>
          <w:tcPr>
            <w:tcW w:w="7403" w:type="dxa"/>
          </w:tcPr>
          <w:p w:rsidR="0095158B" w:rsidRPr="0007370F" w:rsidRDefault="0095158B" w:rsidP="00590A48">
            <w:r>
              <w:t xml:space="preserve">Budget </w:t>
            </w:r>
            <w:r w:rsidR="00C33CF4">
              <w:t>j</w:t>
            </w:r>
            <w:r>
              <w:t xml:space="preserve">ustification </w:t>
            </w:r>
          </w:p>
        </w:tc>
        <w:tc>
          <w:tcPr>
            <w:tcW w:w="900" w:type="dxa"/>
          </w:tcPr>
          <w:p w:rsidR="0095158B" w:rsidRPr="00C04F6E" w:rsidRDefault="0095158B" w:rsidP="00590A48">
            <w:pPr>
              <w:rPr>
                <w:sz w:val="19"/>
                <w:szCs w:val="19"/>
              </w:rPr>
            </w:pPr>
          </w:p>
        </w:tc>
        <w:tc>
          <w:tcPr>
            <w:tcW w:w="900" w:type="dxa"/>
          </w:tcPr>
          <w:p w:rsidR="0095158B" w:rsidRPr="00C04F6E" w:rsidRDefault="0095158B" w:rsidP="00590A48">
            <w:pPr>
              <w:rPr>
                <w:sz w:val="19"/>
                <w:szCs w:val="19"/>
              </w:rPr>
            </w:pPr>
          </w:p>
        </w:tc>
      </w:tr>
      <w:tr w:rsidR="00190ABE" w:rsidRPr="0007370F" w:rsidTr="00F734A0">
        <w:trPr>
          <w:trHeight w:val="268"/>
        </w:trPr>
        <w:tc>
          <w:tcPr>
            <w:tcW w:w="7403" w:type="dxa"/>
          </w:tcPr>
          <w:p w:rsidR="00190ABE" w:rsidRDefault="00190ABE" w:rsidP="001C495B">
            <w:r w:rsidRPr="0007370F">
              <w:t>Statement of Assurances</w:t>
            </w:r>
          </w:p>
        </w:tc>
        <w:tc>
          <w:tcPr>
            <w:tcW w:w="900" w:type="dxa"/>
          </w:tcPr>
          <w:p w:rsidR="00190ABE" w:rsidRPr="00C04F6E" w:rsidRDefault="00190ABE" w:rsidP="00590A48">
            <w:pPr>
              <w:rPr>
                <w:sz w:val="19"/>
                <w:szCs w:val="19"/>
              </w:rPr>
            </w:pPr>
          </w:p>
        </w:tc>
        <w:tc>
          <w:tcPr>
            <w:tcW w:w="900" w:type="dxa"/>
          </w:tcPr>
          <w:p w:rsidR="00190ABE" w:rsidRPr="00C04F6E" w:rsidRDefault="00190ABE" w:rsidP="00590A48">
            <w:pPr>
              <w:rPr>
                <w:sz w:val="19"/>
                <w:szCs w:val="19"/>
              </w:rPr>
            </w:pPr>
          </w:p>
        </w:tc>
      </w:tr>
      <w:tr w:rsidR="00190ABE" w:rsidRPr="0007370F" w:rsidTr="00F734A0">
        <w:trPr>
          <w:trHeight w:val="268"/>
        </w:trPr>
        <w:tc>
          <w:tcPr>
            <w:tcW w:w="7403" w:type="dxa"/>
          </w:tcPr>
          <w:p w:rsidR="00190ABE" w:rsidRPr="0007370F" w:rsidRDefault="00190ABE" w:rsidP="00590A48">
            <w:r w:rsidRPr="0007370F">
              <w:t>Affirmative Action Packet</w:t>
            </w:r>
          </w:p>
        </w:tc>
        <w:tc>
          <w:tcPr>
            <w:tcW w:w="900" w:type="dxa"/>
            <w:tcBorders>
              <w:bottom w:val="single" w:sz="4" w:space="0" w:color="auto"/>
            </w:tcBorders>
          </w:tcPr>
          <w:p w:rsidR="00190ABE" w:rsidRPr="00C04F6E" w:rsidRDefault="00190ABE" w:rsidP="00590A48">
            <w:pPr>
              <w:rPr>
                <w:sz w:val="19"/>
                <w:szCs w:val="19"/>
              </w:rPr>
            </w:pPr>
          </w:p>
        </w:tc>
        <w:tc>
          <w:tcPr>
            <w:tcW w:w="900" w:type="dxa"/>
            <w:tcBorders>
              <w:bottom w:val="single" w:sz="4" w:space="0" w:color="auto"/>
            </w:tcBorders>
          </w:tcPr>
          <w:p w:rsidR="00190ABE" w:rsidRPr="00C04F6E" w:rsidRDefault="00190ABE" w:rsidP="00590A48">
            <w:pPr>
              <w:rPr>
                <w:sz w:val="19"/>
                <w:szCs w:val="19"/>
              </w:rPr>
            </w:pPr>
          </w:p>
        </w:tc>
      </w:tr>
    </w:tbl>
    <w:p w:rsidR="008C1215" w:rsidRPr="00644CA6" w:rsidRDefault="008A7CE5" w:rsidP="00505BFB">
      <w:pPr>
        <w:jc w:val="both"/>
      </w:pPr>
      <w:r>
        <w:rPr>
          <w:sz w:val="19"/>
          <w:szCs w:val="19"/>
        </w:rPr>
        <w:br w:type="page"/>
      </w:r>
      <w:r w:rsidR="00FB0C58" w:rsidRPr="00644CA6">
        <w:rPr>
          <w:b/>
        </w:rPr>
        <w:lastRenderedPageBreak/>
        <w:t>Scoring</w:t>
      </w:r>
      <w:r w:rsidR="001069B2" w:rsidRPr="00644CA6">
        <w:rPr>
          <w:b/>
        </w:rPr>
        <w:t xml:space="preserve"> Rubric</w:t>
      </w:r>
    </w:p>
    <w:p w:rsidR="008B71F7" w:rsidRPr="00644CA6" w:rsidRDefault="008B71F7" w:rsidP="008B71F7">
      <w:pPr>
        <w:jc w:val="center"/>
        <w:rPr>
          <w:b/>
          <w:sz w:val="20"/>
          <w:szCs w:val="20"/>
        </w:rPr>
      </w:pPr>
    </w:p>
    <w:p w:rsidR="008C1215" w:rsidRPr="00644CA6" w:rsidRDefault="00FB0C58" w:rsidP="008B71F7">
      <w:pPr>
        <w:ind w:right="-504"/>
      </w:pPr>
      <w:r w:rsidRPr="00644CA6">
        <w:rPr>
          <w:b/>
        </w:rPr>
        <w:t xml:space="preserve">1. </w:t>
      </w:r>
      <w:r w:rsidR="00954C4B" w:rsidRPr="00644CA6">
        <w:rPr>
          <w:b/>
        </w:rPr>
        <w:t>App</w:t>
      </w:r>
      <w:r w:rsidR="00F37385" w:rsidRPr="00644CA6">
        <w:rPr>
          <w:b/>
        </w:rPr>
        <w:t xml:space="preserve">licant </w:t>
      </w:r>
      <w:r w:rsidR="009879DB" w:rsidRPr="00644CA6">
        <w:rPr>
          <w:b/>
        </w:rPr>
        <w:t>M</w:t>
      </w:r>
      <w:r w:rsidR="00F37385" w:rsidRPr="00644CA6">
        <w:rPr>
          <w:b/>
        </w:rPr>
        <w:t xml:space="preserve">eets </w:t>
      </w:r>
      <w:r w:rsidR="009879DB" w:rsidRPr="00644CA6">
        <w:rPr>
          <w:b/>
        </w:rPr>
        <w:t>B</w:t>
      </w:r>
      <w:r w:rsidR="00F37385" w:rsidRPr="00644CA6">
        <w:rPr>
          <w:b/>
        </w:rPr>
        <w:t xml:space="preserve">asic </w:t>
      </w:r>
      <w:r w:rsidR="009879DB" w:rsidRPr="00644CA6">
        <w:rPr>
          <w:b/>
        </w:rPr>
        <w:t>R</w:t>
      </w:r>
      <w:r w:rsidR="00F37385" w:rsidRPr="00644CA6">
        <w:rPr>
          <w:b/>
        </w:rPr>
        <w:t>equirements</w:t>
      </w:r>
      <w:r w:rsidR="008C1215" w:rsidRPr="00644CA6">
        <w:tab/>
      </w:r>
      <w:r w:rsidR="008C1215" w:rsidRPr="00644CA6">
        <w:tab/>
      </w:r>
      <w:r w:rsidR="008C1215" w:rsidRPr="00644CA6">
        <w:tab/>
      </w:r>
      <w:r w:rsidR="008C1215" w:rsidRPr="00644CA6">
        <w:tab/>
      </w:r>
      <w:r w:rsidR="008C1215" w:rsidRPr="00644CA6">
        <w:tab/>
      </w:r>
      <w:r w:rsidR="00954C4B" w:rsidRPr="00644CA6">
        <w:t xml:space="preserve">           </w:t>
      </w:r>
      <w:r w:rsidRPr="00644CA6">
        <w:t xml:space="preserve"> </w:t>
      </w:r>
    </w:p>
    <w:p w:rsidR="00F37385" w:rsidRPr="00315AFC" w:rsidRDefault="00F37385" w:rsidP="008B71F7">
      <w:pPr>
        <w:ind w:right="-504"/>
        <w:rPr>
          <w:sz w:val="22"/>
          <w:szCs w:val="22"/>
        </w:rPr>
      </w:pPr>
      <w:r w:rsidRPr="00315AFC">
        <w:rPr>
          <w:sz w:val="22"/>
          <w:szCs w:val="22"/>
        </w:rPr>
        <w:t>All basic requirements must be met to be considered for funding</w:t>
      </w:r>
      <w:r w:rsidR="00C17AB7" w:rsidRPr="00315AFC">
        <w:rPr>
          <w:sz w:val="22"/>
          <w:szCs w:val="22"/>
        </w:rPr>
        <w:t xml:space="preserve">.        </w:t>
      </w:r>
      <w:r w:rsidRPr="00315AFC">
        <w:rPr>
          <w:sz w:val="22"/>
          <w:szCs w:val="22"/>
        </w:rPr>
        <w:t xml:space="preserve">                           </w:t>
      </w:r>
      <w:r w:rsidR="00B3708D" w:rsidRPr="00315AFC">
        <w:rPr>
          <w:sz w:val="22"/>
          <w:szCs w:val="22"/>
        </w:rPr>
        <w:t xml:space="preserve">         Yes                No</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0"/>
        <w:gridCol w:w="1170"/>
        <w:gridCol w:w="990"/>
      </w:tblGrid>
      <w:tr w:rsidR="00C55629" w:rsidRPr="00315AFC" w:rsidTr="003A78B8">
        <w:trPr>
          <w:trHeight w:val="288"/>
        </w:trPr>
        <w:tc>
          <w:tcPr>
            <w:tcW w:w="7920" w:type="dxa"/>
          </w:tcPr>
          <w:p w:rsidR="00C55629" w:rsidRPr="00315AFC" w:rsidRDefault="00654E70" w:rsidP="00644CA6">
            <w:pPr>
              <w:ind w:left="360"/>
              <w:rPr>
                <w:sz w:val="22"/>
                <w:szCs w:val="22"/>
              </w:rPr>
            </w:pPr>
            <w:r w:rsidRPr="00315AFC">
              <w:rPr>
                <w:sz w:val="22"/>
                <w:szCs w:val="22"/>
              </w:rPr>
              <w:t>d</w:t>
            </w:r>
            <w:r w:rsidR="00C55629" w:rsidRPr="00315AFC">
              <w:rPr>
                <w:sz w:val="22"/>
                <w:szCs w:val="22"/>
              </w:rPr>
              <w:t>emonstrate a history of developing large scale needs assessments</w:t>
            </w:r>
          </w:p>
        </w:tc>
        <w:tc>
          <w:tcPr>
            <w:tcW w:w="1170" w:type="dxa"/>
            <w:vAlign w:val="center"/>
          </w:tcPr>
          <w:p w:rsidR="00C55629" w:rsidRPr="00F734A0" w:rsidRDefault="00C55629" w:rsidP="00654E70">
            <w:pPr>
              <w:jc w:val="center"/>
              <w:rPr>
                <w:sz w:val="22"/>
                <w:szCs w:val="22"/>
              </w:rPr>
            </w:pPr>
          </w:p>
        </w:tc>
        <w:tc>
          <w:tcPr>
            <w:tcW w:w="990" w:type="dxa"/>
            <w:vAlign w:val="center"/>
          </w:tcPr>
          <w:p w:rsidR="00C55629" w:rsidRPr="00F734A0" w:rsidRDefault="00C55629" w:rsidP="006F4E1E">
            <w:pPr>
              <w:rPr>
                <w:sz w:val="22"/>
                <w:szCs w:val="22"/>
              </w:rPr>
            </w:pPr>
          </w:p>
        </w:tc>
      </w:tr>
      <w:tr w:rsidR="00C55629" w:rsidRPr="00315AFC" w:rsidTr="003A78B8">
        <w:trPr>
          <w:trHeight w:val="288"/>
        </w:trPr>
        <w:tc>
          <w:tcPr>
            <w:tcW w:w="7920" w:type="dxa"/>
          </w:tcPr>
          <w:p w:rsidR="00C55629" w:rsidRPr="00F734A0" w:rsidRDefault="00C55629" w:rsidP="00644CA6">
            <w:pPr>
              <w:ind w:left="360"/>
              <w:rPr>
                <w:sz w:val="22"/>
                <w:szCs w:val="22"/>
              </w:rPr>
            </w:pPr>
            <w:r w:rsidRPr="00F734A0">
              <w:rPr>
                <w:sz w:val="22"/>
                <w:szCs w:val="22"/>
              </w:rPr>
              <w:t>demonstrate a history of implementing large scale needs assessments</w:t>
            </w:r>
          </w:p>
        </w:tc>
        <w:tc>
          <w:tcPr>
            <w:tcW w:w="1170" w:type="dxa"/>
            <w:vAlign w:val="center"/>
          </w:tcPr>
          <w:p w:rsidR="00C55629" w:rsidRPr="00F734A0" w:rsidRDefault="00C55629" w:rsidP="00654E70">
            <w:pPr>
              <w:rPr>
                <w:sz w:val="22"/>
                <w:szCs w:val="22"/>
              </w:rPr>
            </w:pPr>
          </w:p>
        </w:tc>
        <w:tc>
          <w:tcPr>
            <w:tcW w:w="990" w:type="dxa"/>
          </w:tcPr>
          <w:p w:rsidR="00C55629" w:rsidRPr="00F734A0" w:rsidRDefault="00C55629" w:rsidP="006F4E1E">
            <w:pPr>
              <w:rPr>
                <w:sz w:val="22"/>
                <w:szCs w:val="22"/>
              </w:rPr>
            </w:pPr>
          </w:p>
        </w:tc>
      </w:tr>
      <w:tr w:rsidR="00C55629" w:rsidRPr="00315AFC" w:rsidTr="003A78B8">
        <w:trPr>
          <w:trHeight w:val="288"/>
        </w:trPr>
        <w:tc>
          <w:tcPr>
            <w:tcW w:w="7920" w:type="dxa"/>
          </w:tcPr>
          <w:p w:rsidR="00C55629" w:rsidRPr="00F734A0" w:rsidRDefault="00C55629" w:rsidP="00644CA6">
            <w:pPr>
              <w:ind w:left="360"/>
              <w:rPr>
                <w:sz w:val="22"/>
                <w:szCs w:val="22"/>
              </w:rPr>
            </w:pPr>
            <w:r w:rsidRPr="00F734A0">
              <w:rPr>
                <w:sz w:val="22"/>
                <w:szCs w:val="22"/>
              </w:rPr>
              <w:t>identify key stakeholders that would be engaged in the needs assessments</w:t>
            </w:r>
          </w:p>
        </w:tc>
        <w:tc>
          <w:tcPr>
            <w:tcW w:w="1170" w:type="dxa"/>
            <w:vAlign w:val="center"/>
          </w:tcPr>
          <w:p w:rsidR="00C55629" w:rsidRPr="00F734A0" w:rsidRDefault="00C55629" w:rsidP="00654E70">
            <w:pPr>
              <w:rPr>
                <w:sz w:val="22"/>
                <w:szCs w:val="22"/>
              </w:rPr>
            </w:pPr>
          </w:p>
        </w:tc>
        <w:tc>
          <w:tcPr>
            <w:tcW w:w="990" w:type="dxa"/>
          </w:tcPr>
          <w:p w:rsidR="00C55629" w:rsidRPr="00F734A0" w:rsidRDefault="00C55629" w:rsidP="006F4E1E">
            <w:pPr>
              <w:rPr>
                <w:sz w:val="22"/>
                <w:szCs w:val="22"/>
              </w:rPr>
            </w:pPr>
          </w:p>
        </w:tc>
      </w:tr>
      <w:tr w:rsidR="00C55629" w:rsidRPr="00315AFC" w:rsidTr="003A78B8">
        <w:trPr>
          <w:trHeight w:val="288"/>
        </w:trPr>
        <w:tc>
          <w:tcPr>
            <w:tcW w:w="7920" w:type="dxa"/>
          </w:tcPr>
          <w:p w:rsidR="00C55629" w:rsidRPr="00F734A0" w:rsidRDefault="00C55629" w:rsidP="00644CA6">
            <w:pPr>
              <w:ind w:left="360"/>
              <w:rPr>
                <w:sz w:val="22"/>
                <w:szCs w:val="22"/>
              </w:rPr>
            </w:pPr>
            <w:r w:rsidRPr="00F734A0">
              <w:rPr>
                <w:sz w:val="22"/>
                <w:szCs w:val="22"/>
              </w:rPr>
              <w:t>have access to a robust data collection system and/or collaborate with a stakeholder to provide data collection and analysis supports</w:t>
            </w:r>
          </w:p>
        </w:tc>
        <w:tc>
          <w:tcPr>
            <w:tcW w:w="1170" w:type="dxa"/>
            <w:vAlign w:val="center"/>
          </w:tcPr>
          <w:p w:rsidR="00C55629" w:rsidRPr="00F734A0" w:rsidRDefault="00C55629" w:rsidP="00654E70">
            <w:pPr>
              <w:rPr>
                <w:sz w:val="22"/>
                <w:szCs w:val="22"/>
              </w:rPr>
            </w:pPr>
          </w:p>
        </w:tc>
        <w:tc>
          <w:tcPr>
            <w:tcW w:w="990" w:type="dxa"/>
          </w:tcPr>
          <w:p w:rsidR="00C55629" w:rsidRPr="00F734A0" w:rsidRDefault="00C55629" w:rsidP="006F4E1E">
            <w:pPr>
              <w:rPr>
                <w:sz w:val="22"/>
                <w:szCs w:val="22"/>
              </w:rPr>
            </w:pPr>
          </w:p>
        </w:tc>
      </w:tr>
      <w:tr w:rsidR="00C55629" w:rsidRPr="00315AFC" w:rsidTr="003A78B8">
        <w:trPr>
          <w:trHeight w:val="288"/>
        </w:trPr>
        <w:tc>
          <w:tcPr>
            <w:tcW w:w="7920" w:type="dxa"/>
          </w:tcPr>
          <w:p w:rsidR="00C55629" w:rsidRPr="00F734A0" w:rsidRDefault="00C55629" w:rsidP="00654E70">
            <w:pPr>
              <w:ind w:left="360"/>
              <w:rPr>
                <w:sz w:val="22"/>
                <w:szCs w:val="22"/>
              </w:rPr>
            </w:pPr>
            <w:r w:rsidRPr="00F734A0">
              <w:rPr>
                <w:sz w:val="22"/>
                <w:szCs w:val="22"/>
              </w:rPr>
              <w:t>demonstrate familiarity with public education in general and special education specifically</w:t>
            </w:r>
          </w:p>
        </w:tc>
        <w:tc>
          <w:tcPr>
            <w:tcW w:w="1170" w:type="dxa"/>
            <w:vAlign w:val="center"/>
          </w:tcPr>
          <w:p w:rsidR="00C55629" w:rsidRPr="00F734A0" w:rsidRDefault="00C55629" w:rsidP="00654E70">
            <w:pPr>
              <w:rPr>
                <w:sz w:val="22"/>
                <w:szCs w:val="22"/>
              </w:rPr>
            </w:pPr>
          </w:p>
        </w:tc>
        <w:tc>
          <w:tcPr>
            <w:tcW w:w="990" w:type="dxa"/>
          </w:tcPr>
          <w:p w:rsidR="00C55629" w:rsidRPr="00F734A0" w:rsidRDefault="00C55629" w:rsidP="00654E70">
            <w:pPr>
              <w:rPr>
                <w:sz w:val="22"/>
                <w:szCs w:val="22"/>
              </w:rPr>
            </w:pPr>
          </w:p>
        </w:tc>
      </w:tr>
      <w:tr w:rsidR="00C55629" w:rsidRPr="00315AFC" w:rsidTr="003A78B8">
        <w:trPr>
          <w:trHeight w:val="288"/>
        </w:trPr>
        <w:tc>
          <w:tcPr>
            <w:tcW w:w="7920" w:type="dxa"/>
          </w:tcPr>
          <w:p w:rsidR="00C55629" w:rsidRPr="00F734A0" w:rsidRDefault="00C55629" w:rsidP="00644CA6">
            <w:pPr>
              <w:ind w:left="360"/>
              <w:rPr>
                <w:sz w:val="22"/>
                <w:szCs w:val="22"/>
              </w:rPr>
            </w:pPr>
            <w:r w:rsidRPr="00F734A0">
              <w:rPr>
                <w:sz w:val="22"/>
                <w:szCs w:val="22"/>
              </w:rPr>
              <w:t xml:space="preserve">demonstrated familiarity with early childhood, specifically programs and services for young children ages three, four and five </w:t>
            </w:r>
          </w:p>
        </w:tc>
        <w:tc>
          <w:tcPr>
            <w:tcW w:w="1170" w:type="dxa"/>
            <w:vAlign w:val="center"/>
          </w:tcPr>
          <w:p w:rsidR="00C55629" w:rsidRPr="00F734A0" w:rsidRDefault="00C55629" w:rsidP="00654E70">
            <w:pPr>
              <w:rPr>
                <w:sz w:val="22"/>
                <w:szCs w:val="22"/>
              </w:rPr>
            </w:pPr>
          </w:p>
        </w:tc>
        <w:tc>
          <w:tcPr>
            <w:tcW w:w="990" w:type="dxa"/>
          </w:tcPr>
          <w:p w:rsidR="00C55629" w:rsidRPr="00F734A0" w:rsidRDefault="00C55629" w:rsidP="006F4E1E">
            <w:pPr>
              <w:rPr>
                <w:sz w:val="22"/>
                <w:szCs w:val="22"/>
              </w:rPr>
            </w:pPr>
          </w:p>
        </w:tc>
      </w:tr>
      <w:tr w:rsidR="00C55629" w:rsidRPr="00315AFC" w:rsidTr="003A78B8">
        <w:trPr>
          <w:trHeight w:val="288"/>
        </w:trPr>
        <w:tc>
          <w:tcPr>
            <w:tcW w:w="7920" w:type="dxa"/>
          </w:tcPr>
          <w:p w:rsidR="00C55629" w:rsidRPr="00F734A0" w:rsidRDefault="00C55629" w:rsidP="00644CA6">
            <w:pPr>
              <w:ind w:left="360"/>
              <w:rPr>
                <w:sz w:val="22"/>
                <w:szCs w:val="22"/>
              </w:rPr>
            </w:pPr>
            <w:r w:rsidRPr="00F734A0">
              <w:rPr>
                <w:sz w:val="22"/>
                <w:szCs w:val="22"/>
              </w:rPr>
              <w:t>demonstrate ability to communicate effectively</w:t>
            </w:r>
          </w:p>
        </w:tc>
        <w:tc>
          <w:tcPr>
            <w:tcW w:w="1170" w:type="dxa"/>
            <w:vAlign w:val="center"/>
          </w:tcPr>
          <w:p w:rsidR="00C55629" w:rsidRPr="00F734A0" w:rsidRDefault="00C55629" w:rsidP="00654E70">
            <w:pPr>
              <w:rPr>
                <w:sz w:val="22"/>
                <w:szCs w:val="22"/>
              </w:rPr>
            </w:pPr>
          </w:p>
        </w:tc>
        <w:tc>
          <w:tcPr>
            <w:tcW w:w="990" w:type="dxa"/>
          </w:tcPr>
          <w:p w:rsidR="00C55629" w:rsidRPr="00F734A0" w:rsidRDefault="00C55629" w:rsidP="006F4E1E">
            <w:pPr>
              <w:rPr>
                <w:sz w:val="22"/>
                <w:szCs w:val="22"/>
              </w:rPr>
            </w:pPr>
          </w:p>
        </w:tc>
      </w:tr>
    </w:tbl>
    <w:p w:rsidR="001069B2" w:rsidRPr="00644CA6" w:rsidRDefault="001069B2" w:rsidP="00654E70">
      <w:pPr>
        <w:rPr>
          <w:sz w:val="20"/>
          <w:szCs w:val="20"/>
        </w:rPr>
      </w:pPr>
    </w:p>
    <w:p w:rsidR="0050563F" w:rsidRPr="00644CA6" w:rsidRDefault="00FB0C58" w:rsidP="006F4E1E">
      <w:pPr>
        <w:pStyle w:val="Heading4"/>
        <w:rPr>
          <w:rFonts w:ascii="Times New Roman" w:hAnsi="Times New Roman" w:cs="Times New Roman"/>
          <w:sz w:val="24"/>
        </w:rPr>
      </w:pPr>
      <w:r w:rsidRPr="00644CA6">
        <w:rPr>
          <w:rFonts w:ascii="Times New Roman" w:hAnsi="Times New Roman" w:cs="Times New Roman"/>
          <w:sz w:val="24"/>
        </w:rPr>
        <w:t xml:space="preserve">2. </w:t>
      </w:r>
      <w:r w:rsidR="00B4008A" w:rsidRPr="00644CA6">
        <w:rPr>
          <w:rFonts w:ascii="Times New Roman" w:hAnsi="Times New Roman" w:cs="Times New Roman"/>
          <w:sz w:val="24"/>
        </w:rPr>
        <w:t>Overall Prop</w:t>
      </w:r>
      <w:r w:rsidR="003D3884" w:rsidRPr="00644CA6">
        <w:rPr>
          <w:rFonts w:ascii="Times New Roman" w:hAnsi="Times New Roman" w:cs="Times New Roman"/>
          <w:sz w:val="24"/>
        </w:rPr>
        <w:t>o</w:t>
      </w:r>
      <w:r w:rsidR="00B4008A" w:rsidRPr="00644CA6">
        <w:rPr>
          <w:rFonts w:ascii="Times New Roman" w:hAnsi="Times New Roman" w:cs="Times New Roman"/>
          <w:sz w:val="24"/>
        </w:rPr>
        <w:t>sal</w:t>
      </w:r>
    </w:p>
    <w:p w:rsidR="0050563F" w:rsidRPr="00C17AB7" w:rsidRDefault="0050563F" w:rsidP="00441412">
      <w:pPr>
        <w:pStyle w:val="Heading4"/>
        <w:rPr>
          <w:rFonts w:ascii="Times New Roman" w:hAnsi="Times New Roman" w:cs="Times New Roman"/>
          <w:b w:val="0"/>
          <w:sz w:val="24"/>
        </w:rPr>
      </w:pPr>
      <w:r w:rsidRPr="00C17AB7">
        <w:rPr>
          <w:rFonts w:ascii="Times New Roman" w:hAnsi="Times New Roman" w:cs="Times New Roman"/>
          <w:b w:val="0"/>
          <w:sz w:val="24"/>
        </w:rPr>
        <w:t xml:space="preserve">The proposal is able to demonstrate the </w:t>
      </w:r>
      <w:r w:rsidR="00C55629" w:rsidRPr="00C17AB7">
        <w:rPr>
          <w:rFonts w:ascii="Times New Roman" w:hAnsi="Times New Roman" w:cs="Times New Roman"/>
          <w:b w:val="0"/>
          <w:sz w:val="24"/>
        </w:rPr>
        <w:t xml:space="preserve">organizations ability to design and implement a Needs Assessment of </w:t>
      </w:r>
      <w:r w:rsidR="00C17AB7" w:rsidRPr="00C17AB7">
        <w:rPr>
          <w:rFonts w:ascii="Times New Roman" w:hAnsi="Times New Roman" w:cs="Times New Roman"/>
          <w:b w:val="0"/>
          <w:sz w:val="24"/>
        </w:rPr>
        <w:t>Pre</w:t>
      </w:r>
      <w:r w:rsidR="00C17AB7">
        <w:rPr>
          <w:rFonts w:ascii="Times New Roman" w:hAnsi="Times New Roman" w:cs="Times New Roman"/>
          <w:b w:val="0"/>
          <w:sz w:val="24"/>
        </w:rPr>
        <w:t>kindergarten</w:t>
      </w:r>
      <w:r w:rsidR="00C17AB7" w:rsidRPr="00C17AB7">
        <w:rPr>
          <w:rFonts w:ascii="Times New Roman" w:hAnsi="Times New Roman" w:cs="Times New Roman"/>
          <w:b w:val="0"/>
          <w:sz w:val="24"/>
        </w:rPr>
        <w:t xml:space="preserve"> </w:t>
      </w:r>
      <w:r w:rsidR="00C55629" w:rsidRPr="00C17AB7">
        <w:rPr>
          <w:rFonts w:ascii="Times New Roman" w:hAnsi="Times New Roman" w:cs="Times New Roman"/>
          <w:b w:val="0"/>
          <w:sz w:val="24"/>
        </w:rPr>
        <w:t xml:space="preserve">Programs for </w:t>
      </w:r>
      <w:r w:rsidR="00C17AB7">
        <w:rPr>
          <w:rFonts w:ascii="Times New Roman" w:hAnsi="Times New Roman" w:cs="Times New Roman"/>
          <w:b w:val="0"/>
          <w:sz w:val="24"/>
        </w:rPr>
        <w:t>Three</w:t>
      </w:r>
      <w:r w:rsidR="00C55629" w:rsidRPr="00C17AB7">
        <w:rPr>
          <w:rFonts w:ascii="Times New Roman" w:hAnsi="Times New Roman" w:cs="Times New Roman"/>
          <w:b w:val="0"/>
          <w:sz w:val="24"/>
        </w:rPr>
        <w:t xml:space="preserve">, </w:t>
      </w:r>
      <w:r w:rsidR="00C17AB7">
        <w:rPr>
          <w:rFonts w:ascii="Times New Roman" w:hAnsi="Times New Roman" w:cs="Times New Roman"/>
          <w:b w:val="0"/>
          <w:sz w:val="24"/>
        </w:rPr>
        <w:t>Four</w:t>
      </w:r>
      <w:r w:rsidR="00C55629" w:rsidRPr="00C17AB7">
        <w:rPr>
          <w:rFonts w:ascii="Times New Roman" w:hAnsi="Times New Roman" w:cs="Times New Roman"/>
          <w:b w:val="0"/>
          <w:sz w:val="24"/>
        </w:rPr>
        <w:t xml:space="preserve"> and </w:t>
      </w:r>
      <w:r w:rsidR="00C17AB7">
        <w:rPr>
          <w:rFonts w:ascii="Times New Roman" w:hAnsi="Times New Roman" w:cs="Times New Roman"/>
          <w:b w:val="0"/>
          <w:sz w:val="24"/>
        </w:rPr>
        <w:t>Five-</w:t>
      </w:r>
      <w:r w:rsidR="00C55629" w:rsidRPr="00C17AB7">
        <w:rPr>
          <w:rFonts w:ascii="Times New Roman" w:hAnsi="Times New Roman" w:cs="Times New Roman"/>
          <w:b w:val="0"/>
          <w:sz w:val="24"/>
        </w:rPr>
        <w:t>Year</w:t>
      </w:r>
      <w:r w:rsidR="00C17AB7">
        <w:rPr>
          <w:rFonts w:ascii="Times New Roman" w:hAnsi="Times New Roman" w:cs="Times New Roman"/>
          <w:b w:val="0"/>
          <w:sz w:val="24"/>
        </w:rPr>
        <w:t>s</w:t>
      </w:r>
      <w:r w:rsidR="00C55629" w:rsidRPr="00C17AB7">
        <w:rPr>
          <w:rFonts w:ascii="Times New Roman" w:hAnsi="Times New Roman" w:cs="Times New Roman"/>
          <w:b w:val="0"/>
          <w:sz w:val="24"/>
        </w:rPr>
        <w:t xml:space="preserve"> Old in Which Individual Education Programs are implemented.</w:t>
      </w:r>
    </w:p>
    <w:p w:rsidR="001069B2" w:rsidRPr="00C17AB7" w:rsidRDefault="00B3708D" w:rsidP="00441412">
      <w:pPr>
        <w:pStyle w:val="Heading4"/>
        <w:ind w:right="-234"/>
        <w:rPr>
          <w:rFonts w:ascii="Times New Roman" w:hAnsi="Times New Roman" w:cs="Times New Roman"/>
          <w:sz w:val="16"/>
        </w:rPr>
      </w:pPr>
      <w:r w:rsidRPr="00C17AB7">
        <w:rPr>
          <w:rFonts w:ascii="Times New Roman" w:hAnsi="Times New Roman" w:cs="Times New Roman"/>
          <w:sz w:val="24"/>
        </w:rPr>
        <w:tab/>
      </w:r>
      <w:r w:rsidRPr="00C17AB7">
        <w:rPr>
          <w:rFonts w:ascii="Times New Roman" w:hAnsi="Times New Roman" w:cs="Times New Roman"/>
          <w:sz w:val="24"/>
        </w:rPr>
        <w:tab/>
      </w:r>
      <w:r w:rsidRPr="00C17AB7">
        <w:rPr>
          <w:rFonts w:ascii="Times New Roman" w:hAnsi="Times New Roman" w:cs="Times New Roman"/>
          <w:sz w:val="24"/>
        </w:rPr>
        <w:tab/>
      </w:r>
      <w:r w:rsidRPr="00C17AB7">
        <w:rPr>
          <w:rFonts w:ascii="Times New Roman" w:hAnsi="Times New Roman" w:cs="Times New Roman"/>
          <w:sz w:val="24"/>
        </w:rPr>
        <w:tab/>
      </w:r>
      <w:r w:rsidRPr="00C17AB7">
        <w:rPr>
          <w:rFonts w:ascii="Times New Roman" w:hAnsi="Times New Roman" w:cs="Times New Roman"/>
          <w:sz w:val="24"/>
        </w:rPr>
        <w:tab/>
      </w:r>
      <w:r w:rsidRPr="00C17AB7">
        <w:rPr>
          <w:rFonts w:ascii="Times New Roman" w:hAnsi="Times New Roman" w:cs="Times New Roman"/>
          <w:sz w:val="24"/>
        </w:rPr>
        <w:tab/>
      </w:r>
      <w:r w:rsidRPr="00C17AB7">
        <w:rPr>
          <w:rFonts w:ascii="Times New Roman" w:hAnsi="Times New Roman" w:cs="Times New Roman"/>
          <w:sz w:val="24"/>
        </w:rPr>
        <w:tab/>
      </w:r>
      <w:r w:rsidRPr="00C17AB7">
        <w:rPr>
          <w:rFonts w:ascii="Times New Roman" w:hAnsi="Times New Roman" w:cs="Times New Roman"/>
          <w:sz w:val="24"/>
        </w:rPr>
        <w:tab/>
      </w:r>
      <w:r w:rsidRPr="00C17AB7">
        <w:rPr>
          <w:rFonts w:ascii="Times New Roman" w:hAnsi="Times New Roman" w:cs="Times New Roman"/>
          <w:b w:val="0"/>
          <w:sz w:val="16"/>
        </w:rPr>
        <w:t xml:space="preserve">             </w:t>
      </w:r>
      <w:r w:rsidR="00C17AB7" w:rsidRPr="00C17AB7">
        <w:rPr>
          <w:rFonts w:ascii="Times New Roman" w:hAnsi="Times New Roman" w:cs="Times New Roman"/>
          <w:b w:val="0"/>
          <w:sz w:val="16"/>
        </w:rPr>
        <w:t xml:space="preserve">               </w:t>
      </w:r>
      <w:r w:rsidR="00C17AB7">
        <w:rPr>
          <w:rFonts w:ascii="Times New Roman" w:hAnsi="Times New Roman" w:cs="Times New Roman"/>
          <w:b w:val="0"/>
          <w:sz w:val="16"/>
        </w:rPr>
        <w:tab/>
      </w:r>
      <w:r w:rsidR="00C17AB7" w:rsidRPr="00C17AB7">
        <w:rPr>
          <w:rFonts w:ascii="Times New Roman" w:hAnsi="Times New Roman" w:cs="Times New Roman"/>
          <w:b w:val="0"/>
          <w:sz w:val="16"/>
        </w:rPr>
        <w:t xml:space="preserve">  </w:t>
      </w:r>
      <w:r w:rsidR="00C17AB7">
        <w:rPr>
          <w:rFonts w:ascii="Times New Roman" w:hAnsi="Times New Roman" w:cs="Times New Roman"/>
          <w:b w:val="0"/>
          <w:sz w:val="16"/>
        </w:rPr>
        <w:tab/>
        <w:t xml:space="preserve"> </w:t>
      </w:r>
      <w:r w:rsidR="00E06F98" w:rsidRPr="00C17AB7">
        <w:rPr>
          <w:rFonts w:ascii="Times New Roman" w:hAnsi="Times New Roman" w:cs="Times New Roman"/>
          <w:sz w:val="18"/>
        </w:rPr>
        <w:t>Points</w:t>
      </w:r>
      <w:r w:rsidRPr="00C17AB7">
        <w:rPr>
          <w:rFonts w:ascii="Times New Roman" w:hAnsi="Times New Roman" w:cs="Times New Roman"/>
          <w:sz w:val="18"/>
        </w:rPr>
        <w:t xml:space="preserve"> </w:t>
      </w:r>
      <w:r w:rsidR="00C17AB7">
        <w:rPr>
          <w:rFonts w:ascii="Times New Roman" w:hAnsi="Times New Roman" w:cs="Times New Roman"/>
          <w:sz w:val="18"/>
        </w:rPr>
        <w:t xml:space="preserve">Awarded </w:t>
      </w:r>
      <w:r w:rsidR="00E06F98" w:rsidRPr="00C17AB7">
        <w:rPr>
          <w:rFonts w:ascii="Times New Roman" w:hAnsi="Times New Roman" w:cs="Times New Roman"/>
          <w:sz w:val="18"/>
        </w:rPr>
        <w:t>Possible</w:t>
      </w:r>
      <w:r w:rsidRPr="00C17AB7">
        <w:rPr>
          <w:rFonts w:ascii="Times New Roman" w:hAnsi="Times New Roman" w:cs="Times New Roman"/>
          <w:sz w:val="18"/>
        </w:rPr>
        <w:t xml:space="preserve"> Points</w:t>
      </w:r>
    </w:p>
    <w:tbl>
      <w:tblPr>
        <w:tblW w:w="100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9"/>
        <w:gridCol w:w="1171"/>
        <w:gridCol w:w="991"/>
      </w:tblGrid>
      <w:tr w:rsidR="00C55629" w:rsidRPr="00315AFC" w:rsidTr="00E00B03">
        <w:trPr>
          <w:trHeight w:val="278"/>
        </w:trPr>
        <w:tc>
          <w:tcPr>
            <w:tcW w:w="7929" w:type="dxa"/>
          </w:tcPr>
          <w:p w:rsidR="00C55629" w:rsidRPr="00315AFC" w:rsidRDefault="00654E70" w:rsidP="00644CA6">
            <w:pPr>
              <w:ind w:left="360"/>
              <w:rPr>
                <w:sz w:val="22"/>
                <w:szCs w:val="22"/>
              </w:rPr>
            </w:pPr>
            <w:r w:rsidRPr="00315AFC">
              <w:rPr>
                <w:sz w:val="22"/>
                <w:szCs w:val="22"/>
              </w:rPr>
              <w:t>d</w:t>
            </w:r>
            <w:r w:rsidR="00C55629" w:rsidRPr="00315AFC">
              <w:rPr>
                <w:sz w:val="22"/>
                <w:szCs w:val="22"/>
              </w:rPr>
              <w:t>emonstrate a history of developing large scale needs assessments</w:t>
            </w:r>
          </w:p>
        </w:tc>
        <w:tc>
          <w:tcPr>
            <w:tcW w:w="1171" w:type="dxa"/>
          </w:tcPr>
          <w:p w:rsidR="00C55629" w:rsidRPr="00315AFC" w:rsidRDefault="00C55629" w:rsidP="00654E70">
            <w:pPr>
              <w:jc w:val="center"/>
              <w:rPr>
                <w:sz w:val="22"/>
                <w:szCs w:val="22"/>
              </w:rPr>
            </w:pPr>
          </w:p>
        </w:tc>
        <w:tc>
          <w:tcPr>
            <w:tcW w:w="991" w:type="dxa"/>
          </w:tcPr>
          <w:p w:rsidR="00C55629" w:rsidRPr="00315AFC" w:rsidRDefault="00C55629" w:rsidP="00654E70">
            <w:pPr>
              <w:jc w:val="center"/>
              <w:rPr>
                <w:sz w:val="22"/>
                <w:szCs w:val="22"/>
              </w:rPr>
            </w:pPr>
            <w:r w:rsidRPr="00315AFC">
              <w:rPr>
                <w:sz w:val="22"/>
                <w:szCs w:val="22"/>
              </w:rPr>
              <w:t>10</w:t>
            </w:r>
          </w:p>
        </w:tc>
      </w:tr>
      <w:tr w:rsidR="00C55629" w:rsidRPr="00315AFC" w:rsidTr="00E00B03">
        <w:trPr>
          <w:trHeight w:val="278"/>
        </w:trPr>
        <w:tc>
          <w:tcPr>
            <w:tcW w:w="7929" w:type="dxa"/>
          </w:tcPr>
          <w:p w:rsidR="00C55629" w:rsidRPr="00F734A0" w:rsidRDefault="00C55629" w:rsidP="00654E70">
            <w:pPr>
              <w:ind w:left="360"/>
              <w:rPr>
                <w:sz w:val="22"/>
                <w:szCs w:val="22"/>
              </w:rPr>
            </w:pPr>
            <w:r w:rsidRPr="00F734A0">
              <w:rPr>
                <w:sz w:val="22"/>
                <w:szCs w:val="22"/>
              </w:rPr>
              <w:t>demonstrate a history of implementing large scale needs assessments</w:t>
            </w:r>
          </w:p>
        </w:tc>
        <w:tc>
          <w:tcPr>
            <w:tcW w:w="1171" w:type="dxa"/>
          </w:tcPr>
          <w:p w:rsidR="00C55629" w:rsidRPr="00315AFC" w:rsidRDefault="00C55629" w:rsidP="00654E70">
            <w:pPr>
              <w:jc w:val="center"/>
              <w:rPr>
                <w:sz w:val="22"/>
                <w:szCs w:val="22"/>
              </w:rPr>
            </w:pPr>
          </w:p>
        </w:tc>
        <w:tc>
          <w:tcPr>
            <w:tcW w:w="991" w:type="dxa"/>
          </w:tcPr>
          <w:p w:rsidR="00C55629" w:rsidRPr="00315AFC" w:rsidRDefault="00C55629" w:rsidP="00654E70">
            <w:pPr>
              <w:jc w:val="center"/>
              <w:rPr>
                <w:sz w:val="22"/>
                <w:szCs w:val="22"/>
              </w:rPr>
            </w:pPr>
            <w:r w:rsidRPr="00315AFC">
              <w:rPr>
                <w:sz w:val="22"/>
                <w:szCs w:val="22"/>
              </w:rPr>
              <w:t>10</w:t>
            </w:r>
          </w:p>
        </w:tc>
      </w:tr>
      <w:tr w:rsidR="00C55629" w:rsidRPr="00315AFC" w:rsidTr="00E00B03">
        <w:trPr>
          <w:trHeight w:val="278"/>
        </w:trPr>
        <w:tc>
          <w:tcPr>
            <w:tcW w:w="7929" w:type="dxa"/>
          </w:tcPr>
          <w:p w:rsidR="00C55629" w:rsidRPr="00F734A0" w:rsidRDefault="00C55629" w:rsidP="00644CA6">
            <w:pPr>
              <w:ind w:left="360"/>
              <w:rPr>
                <w:sz w:val="22"/>
                <w:szCs w:val="22"/>
              </w:rPr>
            </w:pPr>
            <w:r w:rsidRPr="00F734A0">
              <w:rPr>
                <w:sz w:val="22"/>
                <w:szCs w:val="22"/>
              </w:rPr>
              <w:t>identify key stakeholders that would be engaged in the needs assessments</w:t>
            </w:r>
          </w:p>
        </w:tc>
        <w:tc>
          <w:tcPr>
            <w:tcW w:w="1171" w:type="dxa"/>
          </w:tcPr>
          <w:p w:rsidR="00C55629" w:rsidRPr="00315AFC" w:rsidRDefault="00C55629" w:rsidP="00654E70">
            <w:pPr>
              <w:jc w:val="center"/>
              <w:rPr>
                <w:sz w:val="22"/>
                <w:szCs w:val="22"/>
              </w:rPr>
            </w:pPr>
          </w:p>
        </w:tc>
        <w:tc>
          <w:tcPr>
            <w:tcW w:w="991" w:type="dxa"/>
          </w:tcPr>
          <w:p w:rsidR="00C55629" w:rsidRPr="00315AFC" w:rsidRDefault="00C55629" w:rsidP="006F4E1E">
            <w:pPr>
              <w:jc w:val="center"/>
              <w:rPr>
                <w:sz w:val="22"/>
                <w:szCs w:val="22"/>
              </w:rPr>
            </w:pPr>
            <w:r w:rsidRPr="00315AFC">
              <w:rPr>
                <w:sz w:val="22"/>
                <w:szCs w:val="22"/>
              </w:rPr>
              <w:t>5</w:t>
            </w:r>
          </w:p>
        </w:tc>
      </w:tr>
      <w:tr w:rsidR="00C55629" w:rsidRPr="00315AFC" w:rsidTr="00B4008A">
        <w:trPr>
          <w:trHeight w:val="521"/>
        </w:trPr>
        <w:tc>
          <w:tcPr>
            <w:tcW w:w="7929" w:type="dxa"/>
          </w:tcPr>
          <w:p w:rsidR="00C55629" w:rsidRPr="00F734A0" w:rsidRDefault="00C55629" w:rsidP="00644CA6">
            <w:pPr>
              <w:ind w:left="360"/>
              <w:rPr>
                <w:sz w:val="22"/>
                <w:szCs w:val="22"/>
              </w:rPr>
            </w:pPr>
            <w:r w:rsidRPr="00F734A0">
              <w:rPr>
                <w:sz w:val="22"/>
                <w:szCs w:val="22"/>
              </w:rPr>
              <w:t>have access to a robust data collection system and/or collaborate with a stakeholder to provide data collection and analysis supports</w:t>
            </w:r>
          </w:p>
        </w:tc>
        <w:tc>
          <w:tcPr>
            <w:tcW w:w="1171" w:type="dxa"/>
          </w:tcPr>
          <w:p w:rsidR="00C55629" w:rsidRPr="00315AFC" w:rsidRDefault="00C55629" w:rsidP="00654E70">
            <w:pPr>
              <w:jc w:val="center"/>
              <w:rPr>
                <w:sz w:val="22"/>
                <w:szCs w:val="22"/>
              </w:rPr>
            </w:pPr>
          </w:p>
        </w:tc>
        <w:tc>
          <w:tcPr>
            <w:tcW w:w="991" w:type="dxa"/>
          </w:tcPr>
          <w:p w:rsidR="00C55629" w:rsidRPr="00315AFC" w:rsidRDefault="00C55629" w:rsidP="006F4E1E">
            <w:pPr>
              <w:jc w:val="center"/>
              <w:rPr>
                <w:sz w:val="22"/>
                <w:szCs w:val="22"/>
              </w:rPr>
            </w:pPr>
            <w:r w:rsidRPr="00315AFC">
              <w:rPr>
                <w:sz w:val="22"/>
                <w:szCs w:val="22"/>
              </w:rPr>
              <w:t>10</w:t>
            </w:r>
          </w:p>
        </w:tc>
      </w:tr>
      <w:tr w:rsidR="00C55629" w:rsidRPr="00315AFC" w:rsidTr="0031363B">
        <w:trPr>
          <w:trHeight w:val="242"/>
        </w:trPr>
        <w:tc>
          <w:tcPr>
            <w:tcW w:w="7929" w:type="dxa"/>
          </w:tcPr>
          <w:p w:rsidR="00C55629" w:rsidRPr="00F734A0" w:rsidRDefault="00C55629" w:rsidP="00644CA6">
            <w:pPr>
              <w:ind w:left="360"/>
              <w:rPr>
                <w:sz w:val="22"/>
                <w:szCs w:val="22"/>
              </w:rPr>
            </w:pPr>
            <w:r w:rsidRPr="00F734A0">
              <w:rPr>
                <w:sz w:val="22"/>
                <w:szCs w:val="22"/>
              </w:rPr>
              <w:t>demonstrate familiarity with public education in general and special education specifically</w:t>
            </w:r>
          </w:p>
        </w:tc>
        <w:tc>
          <w:tcPr>
            <w:tcW w:w="1171" w:type="dxa"/>
          </w:tcPr>
          <w:p w:rsidR="00C55629" w:rsidRPr="00315AFC" w:rsidRDefault="00C55629" w:rsidP="00654E70">
            <w:pPr>
              <w:jc w:val="center"/>
              <w:rPr>
                <w:sz w:val="22"/>
                <w:szCs w:val="22"/>
              </w:rPr>
            </w:pPr>
          </w:p>
        </w:tc>
        <w:tc>
          <w:tcPr>
            <w:tcW w:w="991" w:type="dxa"/>
          </w:tcPr>
          <w:p w:rsidR="00C55629" w:rsidRPr="00315AFC" w:rsidRDefault="00C55629" w:rsidP="006F4E1E">
            <w:pPr>
              <w:jc w:val="center"/>
              <w:rPr>
                <w:sz w:val="22"/>
                <w:szCs w:val="22"/>
              </w:rPr>
            </w:pPr>
            <w:r w:rsidRPr="00315AFC">
              <w:rPr>
                <w:sz w:val="22"/>
                <w:szCs w:val="22"/>
              </w:rPr>
              <w:t>5</w:t>
            </w:r>
          </w:p>
        </w:tc>
      </w:tr>
      <w:tr w:rsidR="00C55629" w:rsidRPr="00315AFC" w:rsidTr="00E00B03">
        <w:trPr>
          <w:trHeight w:val="296"/>
        </w:trPr>
        <w:tc>
          <w:tcPr>
            <w:tcW w:w="7929" w:type="dxa"/>
          </w:tcPr>
          <w:p w:rsidR="00C55629" w:rsidRPr="00F734A0" w:rsidRDefault="00C55629" w:rsidP="00644CA6">
            <w:pPr>
              <w:ind w:left="360"/>
              <w:rPr>
                <w:sz w:val="22"/>
                <w:szCs w:val="22"/>
              </w:rPr>
            </w:pPr>
            <w:r w:rsidRPr="00F734A0">
              <w:rPr>
                <w:sz w:val="22"/>
                <w:szCs w:val="22"/>
              </w:rPr>
              <w:t xml:space="preserve">demonstrated familiarity with early childhood, specifically programs and services for young children ages three, four and five </w:t>
            </w:r>
          </w:p>
        </w:tc>
        <w:tc>
          <w:tcPr>
            <w:tcW w:w="1171" w:type="dxa"/>
          </w:tcPr>
          <w:p w:rsidR="00C55629" w:rsidRPr="00315AFC" w:rsidRDefault="00C55629" w:rsidP="00654E70">
            <w:pPr>
              <w:jc w:val="center"/>
              <w:rPr>
                <w:sz w:val="22"/>
                <w:szCs w:val="22"/>
              </w:rPr>
            </w:pPr>
          </w:p>
        </w:tc>
        <w:tc>
          <w:tcPr>
            <w:tcW w:w="991" w:type="dxa"/>
          </w:tcPr>
          <w:p w:rsidR="00C55629" w:rsidRPr="00315AFC" w:rsidRDefault="00C55629" w:rsidP="006F4E1E">
            <w:pPr>
              <w:jc w:val="center"/>
              <w:rPr>
                <w:sz w:val="22"/>
                <w:szCs w:val="22"/>
              </w:rPr>
            </w:pPr>
            <w:r w:rsidRPr="00315AFC">
              <w:rPr>
                <w:sz w:val="22"/>
                <w:szCs w:val="22"/>
              </w:rPr>
              <w:t>10</w:t>
            </w:r>
          </w:p>
        </w:tc>
      </w:tr>
      <w:tr w:rsidR="00C55629" w:rsidRPr="00315AFC" w:rsidTr="00E00B03">
        <w:trPr>
          <w:trHeight w:val="314"/>
        </w:trPr>
        <w:tc>
          <w:tcPr>
            <w:tcW w:w="7929" w:type="dxa"/>
          </w:tcPr>
          <w:p w:rsidR="00C55629" w:rsidRPr="00F734A0" w:rsidRDefault="00C55629" w:rsidP="00644CA6">
            <w:pPr>
              <w:ind w:left="360"/>
              <w:rPr>
                <w:sz w:val="22"/>
                <w:szCs w:val="22"/>
              </w:rPr>
            </w:pPr>
            <w:r w:rsidRPr="00F734A0">
              <w:rPr>
                <w:sz w:val="22"/>
                <w:szCs w:val="22"/>
              </w:rPr>
              <w:t>demonstrate ability to communicate effectively</w:t>
            </w:r>
          </w:p>
        </w:tc>
        <w:tc>
          <w:tcPr>
            <w:tcW w:w="1171" w:type="dxa"/>
          </w:tcPr>
          <w:p w:rsidR="00C55629" w:rsidRPr="00315AFC" w:rsidRDefault="00C55629" w:rsidP="00654E70">
            <w:pPr>
              <w:jc w:val="center"/>
              <w:rPr>
                <w:sz w:val="22"/>
                <w:szCs w:val="22"/>
              </w:rPr>
            </w:pPr>
          </w:p>
        </w:tc>
        <w:tc>
          <w:tcPr>
            <w:tcW w:w="991" w:type="dxa"/>
          </w:tcPr>
          <w:p w:rsidR="00C55629" w:rsidRPr="00315AFC" w:rsidRDefault="00C55629" w:rsidP="006F4E1E">
            <w:pPr>
              <w:jc w:val="center"/>
              <w:rPr>
                <w:sz w:val="22"/>
                <w:szCs w:val="22"/>
              </w:rPr>
            </w:pPr>
            <w:r w:rsidRPr="00315AFC">
              <w:rPr>
                <w:sz w:val="22"/>
                <w:szCs w:val="22"/>
              </w:rPr>
              <w:t>10</w:t>
            </w:r>
          </w:p>
        </w:tc>
      </w:tr>
    </w:tbl>
    <w:p w:rsidR="00F404D4" w:rsidRPr="00315AFC" w:rsidRDefault="00DF08C9" w:rsidP="00DF08C9">
      <w:pPr>
        <w:pStyle w:val="Heading4"/>
        <w:ind w:left="7920" w:right="-540" w:firstLine="720"/>
        <w:rPr>
          <w:rFonts w:ascii="Times New Roman" w:hAnsi="Times New Roman" w:cs="Times New Roman"/>
          <w:sz w:val="22"/>
          <w:szCs w:val="22"/>
        </w:rPr>
      </w:pPr>
      <w:r>
        <w:rPr>
          <w:rFonts w:ascii="Times New Roman" w:hAnsi="Times New Roman" w:cs="Times New Roman"/>
          <w:sz w:val="22"/>
          <w:szCs w:val="22"/>
        </w:rPr>
        <w:t xml:space="preserve">               </w:t>
      </w:r>
      <w:r w:rsidR="00C55629" w:rsidRPr="00315AFC">
        <w:rPr>
          <w:rFonts w:ascii="Times New Roman" w:hAnsi="Times New Roman" w:cs="Times New Roman"/>
          <w:sz w:val="22"/>
          <w:szCs w:val="22"/>
        </w:rPr>
        <w:t xml:space="preserve"> (60</w:t>
      </w:r>
      <w:r w:rsidR="004F77B2" w:rsidRPr="00315AFC">
        <w:rPr>
          <w:rFonts w:ascii="Times New Roman" w:hAnsi="Times New Roman" w:cs="Times New Roman"/>
          <w:sz w:val="22"/>
          <w:szCs w:val="22"/>
        </w:rPr>
        <w:t>)</w:t>
      </w:r>
    </w:p>
    <w:p w:rsidR="001069B2" w:rsidRPr="00644CA6" w:rsidRDefault="001069B2" w:rsidP="006F4E1E">
      <w:pPr>
        <w:rPr>
          <w:sz w:val="20"/>
          <w:szCs w:val="20"/>
        </w:rPr>
      </w:pPr>
    </w:p>
    <w:p w:rsidR="001069B2" w:rsidRPr="00644CA6" w:rsidRDefault="004F77B2" w:rsidP="00C95255">
      <w:pPr>
        <w:pStyle w:val="Heading4"/>
        <w:rPr>
          <w:rFonts w:ascii="Times New Roman" w:hAnsi="Times New Roman" w:cs="Times New Roman"/>
          <w:sz w:val="24"/>
        </w:rPr>
      </w:pPr>
      <w:r w:rsidRPr="00644CA6">
        <w:rPr>
          <w:rFonts w:ascii="Times New Roman" w:hAnsi="Times New Roman" w:cs="Times New Roman"/>
          <w:sz w:val="24"/>
        </w:rPr>
        <w:t xml:space="preserve">3. </w:t>
      </w:r>
      <w:r w:rsidR="00C55629" w:rsidRPr="00644CA6">
        <w:rPr>
          <w:rFonts w:ascii="Times New Roman" w:hAnsi="Times New Roman" w:cs="Times New Roman"/>
          <w:sz w:val="24"/>
        </w:rPr>
        <w:t>Priorities for funding</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0"/>
        <w:gridCol w:w="1170"/>
        <w:gridCol w:w="990"/>
      </w:tblGrid>
      <w:tr w:rsidR="00C55629" w:rsidRPr="00315AFC" w:rsidTr="00BC10F4">
        <w:tc>
          <w:tcPr>
            <w:tcW w:w="7920" w:type="dxa"/>
          </w:tcPr>
          <w:p w:rsidR="00C55629" w:rsidRPr="00315AFC" w:rsidRDefault="00C55629" w:rsidP="00644CA6">
            <w:pPr>
              <w:ind w:left="360"/>
              <w:rPr>
                <w:sz w:val="22"/>
                <w:szCs w:val="20"/>
              </w:rPr>
            </w:pPr>
            <w:r w:rsidRPr="00315AFC">
              <w:rPr>
                <w:sz w:val="22"/>
                <w:szCs w:val="20"/>
              </w:rPr>
              <w:t>established systems and experience with a need assessments</w:t>
            </w:r>
          </w:p>
        </w:tc>
        <w:tc>
          <w:tcPr>
            <w:tcW w:w="1170" w:type="dxa"/>
          </w:tcPr>
          <w:p w:rsidR="00C55629" w:rsidRPr="00315AFC" w:rsidRDefault="00C55629" w:rsidP="00654E70">
            <w:pPr>
              <w:jc w:val="center"/>
              <w:rPr>
                <w:sz w:val="22"/>
                <w:szCs w:val="20"/>
              </w:rPr>
            </w:pPr>
          </w:p>
        </w:tc>
        <w:tc>
          <w:tcPr>
            <w:tcW w:w="990" w:type="dxa"/>
          </w:tcPr>
          <w:p w:rsidR="00C55629" w:rsidRPr="00315AFC" w:rsidRDefault="00C55629" w:rsidP="006F4E1E">
            <w:pPr>
              <w:jc w:val="center"/>
              <w:rPr>
                <w:sz w:val="22"/>
                <w:szCs w:val="20"/>
              </w:rPr>
            </w:pPr>
            <w:r w:rsidRPr="00315AFC">
              <w:rPr>
                <w:sz w:val="22"/>
                <w:szCs w:val="20"/>
              </w:rPr>
              <w:t>10</w:t>
            </w:r>
          </w:p>
        </w:tc>
      </w:tr>
      <w:tr w:rsidR="00C55629" w:rsidRPr="00315AFC" w:rsidTr="00BC10F4">
        <w:tc>
          <w:tcPr>
            <w:tcW w:w="7920" w:type="dxa"/>
          </w:tcPr>
          <w:p w:rsidR="00C55629" w:rsidRPr="00315AFC" w:rsidRDefault="00C55629" w:rsidP="00644CA6">
            <w:pPr>
              <w:ind w:left="360"/>
              <w:rPr>
                <w:sz w:val="22"/>
                <w:szCs w:val="20"/>
              </w:rPr>
            </w:pPr>
            <w:r w:rsidRPr="00315AFC">
              <w:rPr>
                <w:sz w:val="22"/>
                <w:szCs w:val="20"/>
              </w:rPr>
              <w:t xml:space="preserve">fiscal stability to manage the project </w:t>
            </w:r>
          </w:p>
        </w:tc>
        <w:tc>
          <w:tcPr>
            <w:tcW w:w="1170" w:type="dxa"/>
          </w:tcPr>
          <w:p w:rsidR="00C55629" w:rsidRPr="00315AFC" w:rsidRDefault="00C55629" w:rsidP="00654E70">
            <w:pPr>
              <w:jc w:val="center"/>
              <w:rPr>
                <w:sz w:val="22"/>
                <w:szCs w:val="20"/>
              </w:rPr>
            </w:pPr>
          </w:p>
        </w:tc>
        <w:tc>
          <w:tcPr>
            <w:tcW w:w="990" w:type="dxa"/>
          </w:tcPr>
          <w:p w:rsidR="00C55629" w:rsidRPr="00315AFC" w:rsidRDefault="00C55629" w:rsidP="006F4E1E">
            <w:pPr>
              <w:jc w:val="center"/>
              <w:rPr>
                <w:sz w:val="22"/>
                <w:szCs w:val="20"/>
              </w:rPr>
            </w:pPr>
            <w:r w:rsidRPr="00315AFC">
              <w:rPr>
                <w:sz w:val="22"/>
                <w:szCs w:val="20"/>
              </w:rPr>
              <w:t>5</w:t>
            </w:r>
          </w:p>
        </w:tc>
      </w:tr>
      <w:tr w:rsidR="00C55629" w:rsidRPr="00315AFC" w:rsidTr="00BC10F4">
        <w:tc>
          <w:tcPr>
            <w:tcW w:w="7920" w:type="dxa"/>
          </w:tcPr>
          <w:p w:rsidR="00C55629" w:rsidRPr="00315AFC" w:rsidRDefault="00C55629" w:rsidP="00644CA6">
            <w:pPr>
              <w:ind w:left="360"/>
              <w:rPr>
                <w:sz w:val="22"/>
                <w:szCs w:val="20"/>
              </w:rPr>
            </w:pPr>
            <w:r w:rsidRPr="00315AFC">
              <w:rPr>
                <w:sz w:val="22"/>
                <w:szCs w:val="20"/>
              </w:rPr>
              <w:t>knowledge education systems and quality, specifically special education and early childhood</w:t>
            </w:r>
          </w:p>
        </w:tc>
        <w:tc>
          <w:tcPr>
            <w:tcW w:w="1170" w:type="dxa"/>
          </w:tcPr>
          <w:p w:rsidR="00C55629" w:rsidRPr="00315AFC" w:rsidRDefault="00C55629" w:rsidP="00654E70">
            <w:pPr>
              <w:jc w:val="center"/>
              <w:rPr>
                <w:sz w:val="22"/>
                <w:szCs w:val="20"/>
              </w:rPr>
            </w:pPr>
          </w:p>
        </w:tc>
        <w:tc>
          <w:tcPr>
            <w:tcW w:w="990" w:type="dxa"/>
          </w:tcPr>
          <w:p w:rsidR="00C55629" w:rsidRPr="00315AFC" w:rsidRDefault="00C55629" w:rsidP="006F4E1E">
            <w:pPr>
              <w:jc w:val="center"/>
              <w:rPr>
                <w:sz w:val="22"/>
                <w:szCs w:val="20"/>
              </w:rPr>
            </w:pPr>
            <w:r w:rsidRPr="00315AFC">
              <w:rPr>
                <w:sz w:val="22"/>
                <w:szCs w:val="20"/>
              </w:rPr>
              <w:t>5</w:t>
            </w:r>
          </w:p>
        </w:tc>
      </w:tr>
      <w:tr w:rsidR="00C55629" w:rsidRPr="00315AFC" w:rsidTr="00BC10F4">
        <w:tc>
          <w:tcPr>
            <w:tcW w:w="7920" w:type="dxa"/>
          </w:tcPr>
          <w:p w:rsidR="00C55629" w:rsidRPr="00315AFC" w:rsidRDefault="00C55629" w:rsidP="00644CA6">
            <w:pPr>
              <w:ind w:left="360"/>
              <w:rPr>
                <w:sz w:val="22"/>
                <w:szCs w:val="20"/>
              </w:rPr>
            </w:pPr>
            <w:r w:rsidRPr="00315AFC">
              <w:rPr>
                <w:sz w:val="22"/>
                <w:szCs w:val="20"/>
              </w:rPr>
              <w:t>staffing capacity and infrastructure to perform this work on a short timeline</w:t>
            </w:r>
          </w:p>
        </w:tc>
        <w:tc>
          <w:tcPr>
            <w:tcW w:w="1170" w:type="dxa"/>
          </w:tcPr>
          <w:p w:rsidR="00C55629" w:rsidRPr="00315AFC" w:rsidRDefault="00C55629" w:rsidP="00654E70">
            <w:pPr>
              <w:jc w:val="center"/>
              <w:rPr>
                <w:sz w:val="22"/>
                <w:szCs w:val="20"/>
              </w:rPr>
            </w:pPr>
          </w:p>
        </w:tc>
        <w:tc>
          <w:tcPr>
            <w:tcW w:w="990" w:type="dxa"/>
          </w:tcPr>
          <w:p w:rsidR="00C55629" w:rsidRPr="00315AFC" w:rsidRDefault="00C55629" w:rsidP="006F4E1E">
            <w:pPr>
              <w:jc w:val="center"/>
              <w:rPr>
                <w:sz w:val="22"/>
                <w:szCs w:val="20"/>
              </w:rPr>
            </w:pPr>
            <w:r w:rsidRPr="00315AFC">
              <w:rPr>
                <w:sz w:val="22"/>
                <w:szCs w:val="20"/>
              </w:rPr>
              <w:t>10</w:t>
            </w:r>
          </w:p>
        </w:tc>
      </w:tr>
    </w:tbl>
    <w:p w:rsidR="001069B2" w:rsidRPr="00315AFC" w:rsidRDefault="004F77B2" w:rsidP="00DF08C9">
      <w:pPr>
        <w:pStyle w:val="Caption"/>
        <w:spacing w:before="0" w:after="0"/>
        <w:ind w:left="720" w:right="-540"/>
        <w:rPr>
          <w:sz w:val="22"/>
        </w:rPr>
      </w:pPr>
      <w:r w:rsidRPr="00315AFC">
        <w:rPr>
          <w:b w:val="0"/>
          <w:sz w:val="22"/>
        </w:rPr>
        <w:tab/>
      </w:r>
      <w:r w:rsidR="00DF08C9">
        <w:rPr>
          <w:b w:val="0"/>
          <w:sz w:val="22"/>
        </w:rPr>
        <w:tab/>
      </w:r>
      <w:r w:rsidR="00DF08C9">
        <w:rPr>
          <w:b w:val="0"/>
          <w:sz w:val="22"/>
        </w:rPr>
        <w:tab/>
      </w:r>
      <w:r w:rsidRPr="00315AFC">
        <w:rPr>
          <w:b w:val="0"/>
          <w:sz w:val="22"/>
        </w:rPr>
        <w:tab/>
      </w:r>
      <w:r w:rsidR="00DF08C9">
        <w:rPr>
          <w:b w:val="0"/>
          <w:sz w:val="22"/>
        </w:rPr>
        <w:t xml:space="preserve">                                                                                                          </w:t>
      </w:r>
      <w:r w:rsidRPr="00315AFC">
        <w:rPr>
          <w:b w:val="0"/>
          <w:sz w:val="22"/>
        </w:rPr>
        <w:t xml:space="preserve"> </w:t>
      </w:r>
      <w:r w:rsidR="00C55629" w:rsidRPr="00315AFC">
        <w:rPr>
          <w:sz w:val="22"/>
        </w:rPr>
        <w:t>(3</w:t>
      </w:r>
      <w:r w:rsidR="00505BFB" w:rsidRPr="00315AFC">
        <w:rPr>
          <w:sz w:val="22"/>
        </w:rPr>
        <w:t>0</w:t>
      </w:r>
      <w:r w:rsidRPr="00315AFC">
        <w:rPr>
          <w:sz w:val="22"/>
        </w:rPr>
        <w:t>)</w:t>
      </w:r>
    </w:p>
    <w:p w:rsidR="001069B2" w:rsidRPr="00644CA6" w:rsidRDefault="001069B2" w:rsidP="008B71F7">
      <w:pPr>
        <w:rPr>
          <w:sz w:val="20"/>
          <w:szCs w:val="20"/>
        </w:rPr>
      </w:pPr>
    </w:p>
    <w:p w:rsidR="001069B2" w:rsidRPr="00644CA6" w:rsidRDefault="004F77B2" w:rsidP="008B71F7">
      <w:pPr>
        <w:pStyle w:val="Heading4"/>
        <w:rPr>
          <w:rFonts w:ascii="Times New Roman" w:hAnsi="Times New Roman" w:cs="Times New Roman"/>
          <w:sz w:val="24"/>
        </w:rPr>
      </w:pPr>
      <w:r w:rsidRPr="00644CA6">
        <w:rPr>
          <w:rFonts w:ascii="Times New Roman" w:hAnsi="Times New Roman" w:cs="Times New Roman"/>
          <w:sz w:val="24"/>
        </w:rPr>
        <w:t xml:space="preserve">4. </w:t>
      </w:r>
      <w:r w:rsidR="001069B2" w:rsidRPr="00644CA6">
        <w:rPr>
          <w:rFonts w:ascii="Times New Roman" w:hAnsi="Times New Roman" w:cs="Times New Roman"/>
          <w:sz w:val="24"/>
        </w:rPr>
        <w:t>Budget</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0"/>
        <w:gridCol w:w="1170"/>
        <w:gridCol w:w="990"/>
      </w:tblGrid>
      <w:tr w:rsidR="0056363F" w:rsidRPr="00315AFC" w:rsidTr="004F77B2">
        <w:trPr>
          <w:trHeight w:val="251"/>
        </w:trPr>
        <w:tc>
          <w:tcPr>
            <w:tcW w:w="7920" w:type="dxa"/>
          </w:tcPr>
          <w:p w:rsidR="0056363F" w:rsidRPr="00416156" w:rsidRDefault="0056363F" w:rsidP="008B71F7">
            <w:pPr>
              <w:rPr>
                <w:sz w:val="22"/>
                <w:szCs w:val="22"/>
              </w:rPr>
            </w:pPr>
            <w:r w:rsidRPr="00416156">
              <w:rPr>
                <w:sz w:val="22"/>
                <w:szCs w:val="22"/>
              </w:rPr>
              <w:t>Propo</w:t>
            </w:r>
            <w:r w:rsidR="00C55629" w:rsidRPr="00416156">
              <w:rPr>
                <w:sz w:val="22"/>
                <w:szCs w:val="22"/>
              </w:rPr>
              <w:t>sed expenditures</w:t>
            </w:r>
            <w:r w:rsidRPr="00416156">
              <w:rPr>
                <w:sz w:val="22"/>
                <w:szCs w:val="22"/>
              </w:rPr>
              <w:t xml:space="preserve"> are appropriate and cost effective. </w:t>
            </w:r>
          </w:p>
        </w:tc>
        <w:tc>
          <w:tcPr>
            <w:tcW w:w="1170" w:type="dxa"/>
          </w:tcPr>
          <w:p w:rsidR="0056363F" w:rsidRPr="00416156" w:rsidRDefault="0056363F" w:rsidP="008B71F7">
            <w:pPr>
              <w:rPr>
                <w:sz w:val="22"/>
                <w:szCs w:val="22"/>
              </w:rPr>
            </w:pPr>
          </w:p>
        </w:tc>
        <w:tc>
          <w:tcPr>
            <w:tcW w:w="990" w:type="dxa"/>
          </w:tcPr>
          <w:p w:rsidR="0056363F" w:rsidRPr="00416156" w:rsidRDefault="00C55629" w:rsidP="008B71F7">
            <w:pPr>
              <w:jc w:val="center"/>
              <w:rPr>
                <w:sz w:val="22"/>
                <w:szCs w:val="22"/>
              </w:rPr>
            </w:pPr>
            <w:r w:rsidRPr="00416156">
              <w:rPr>
                <w:sz w:val="22"/>
                <w:szCs w:val="22"/>
              </w:rPr>
              <w:t>10</w:t>
            </w:r>
          </w:p>
        </w:tc>
      </w:tr>
    </w:tbl>
    <w:p w:rsidR="008C1215" w:rsidRPr="00DF08C9" w:rsidRDefault="004F77B2" w:rsidP="00DF08C9">
      <w:pPr>
        <w:ind w:left="720" w:right="-450"/>
        <w:rPr>
          <w:b/>
          <w:sz w:val="22"/>
          <w:szCs w:val="22"/>
        </w:rPr>
      </w:pPr>
      <w:r w:rsidRPr="00315AFC">
        <w:rPr>
          <w:sz w:val="20"/>
          <w:szCs w:val="20"/>
        </w:rPr>
        <w:tab/>
      </w:r>
      <w:r w:rsidRPr="00315AFC">
        <w:rPr>
          <w:sz w:val="20"/>
          <w:szCs w:val="20"/>
        </w:rPr>
        <w:tab/>
      </w:r>
      <w:r w:rsidRPr="00315AFC">
        <w:rPr>
          <w:sz w:val="20"/>
          <w:szCs w:val="20"/>
        </w:rPr>
        <w:tab/>
      </w:r>
      <w:r w:rsidRPr="00315AFC">
        <w:rPr>
          <w:sz w:val="20"/>
          <w:szCs w:val="20"/>
        </w:rPr>
        <w:tab/>
      </w:r>
      <w:r w:rsidRPr="00315AFC">
        <w:rPr>
          <w:sz w:val="20"/>
          <w:szCs w:val="20"/>
        </w:rPr>
        <w:tab/>
      </w:r>
      <w:r w:rsidRPr="00315AFC">
        <w:rPr>
          <w:sz w:val="20"/>
          <w:szCs w:val="20"/>
        </w:rPr>
        <w:tab/>
      </w:r>
      <w:r w:rsidRPr="00315AFC">
        <w:rPr>
          <w:sz w:val="20"/>
          <w:szCs w:val="20"/>
        </w:rPr>
        <w:tab/>
      </w:r>
      <w:r w:rsidRPr="00315AFC">
        <w:rPr>
          <w:sz w:val="20"/>
          <w:szCs w:val="20"/>
        </w:rPr>
        <w:tab/>
      </w:r>
      <w:r w:rsidRPr="00315AFC">
        <w:rPr>
          <w:sz w:val="20"/>
          <w:szCs w:val="20"/>
        </w:rPr>
        <w:tab/>
      </w:r>
      <w:r w:rsidRPr="00315AFC">
        <w:rPr>
          <w:sz w:val="20"/>
          <w:szCs w:val="20"/>
        </w:rPr>
        <w:tab/>
      </w:r>
      <w:r w:rsidRPr="00315AFC">
        <w:rPr>
          <w:sz w:val="20"/>
          <w:szCs w:val="20"/>
        </w:rPr>
        <w:tab/>
      </w:r>
      <w:r w:rsidRPr="00315AFC">
        <w:rPr>
          <w:sz w:val="20"/>
          <w:szCs w:val="20"/>
        </w:rPr>
        <w:tab/>
      </w:r>
      <w:r w:rsidR="00DF08C9">
        <w:rPr>
          <w:sz w:val="20"/>
          <w:szCs w:val="20"/>
        </w:rPr>
        <w:t xml:space="preserve">   </w:t>
      </w:r>
      <w:r w:rsidR="00DF08C9" w:rsidRPr="00DF08C9">
        <w:rPr>
          <w:b/>
          <w:sz w:val="22"/>
          <w:szCs w:val="22"/>
        </w:rPr>
        <w:t>(10)</w:t>
      </w:r>
      <w:r w:rsidR="00DF08C9" w:rsidRPr="00DF08C9">
        <w:rPr>
          <w:b/>
          <w:sz w:val="22"/>
          <w:szCs w:val="22"/>
        </w:rPr>
        <w:tab/>
      </w:r>
      <w:r w:rsidR="00DF08C9" w:rsidRPr="00DF08C9">
        <w:rPr>
          <w:sz w:val="22"/>
          <w:szCs w:val="22"/>
        </w:rPr>
        <w:tab/>
      </w:r>
      <w:r w:rsidR="00DF08C9" w:rsidRPr="00DF08C9">
        <w:rPr>
          <w:sz w:val="22"/>
          <w:szCs w:val="22"/>
        </w:rPr>
        <w:tab/>
      </w:r>
      <w:r w:rsidR="00DF08C9" w:rsidRPr="00DF08C9">
        <w:rPr>
          <w:sz w:val="22"/>
          <w:szCs w:val="22"/>
        </w:rPr>
        <w:tab/>
      </w:r>
      <w:r w:rsidR="00DF08C9" w:rsidRPr="00DF08C9">
        <w:rPr>
          <w:sz w:val="22"/>
          <w:szCs w:val="22"/>
        </w:rPr>
        <w:tab/>
      </w:r>
      <w:r w:rsidR="00DF08C9" w:rsidRPr="00DF08C9">
        <w:rPr>
          <w:sz w:val="22"/>
          <w:szCs w:val="22"/>
        </w:rPr>
        <w:tab/>
      </w:r>
      <w:r w:rsidR="00DF08C9" w:rsidRPr="00DF08C9">
        <w:rPr>
          <w:sz w:val="22"/>
          <w:szCs w:val="22"/>
        </w:rPr>
        <w:tab/>
      </w:r>
      <w:r w:rsidR="00DF08C9" w:rsidRPr="00DF08C9">
        <w:rPr>
          <w:sz w:val="22"/>
          <w:szCs w:val="22"/>
        </w:rPr>
        <w:tab/>
      </w:r>
      <w:r w:rsidR="00DF08C9" w:rsidRPr="00DF08C9">
        <w:rPr>
          <w:sz w:val="22"/>
          <w:szCs w:val="22"/>
        </w:rPr>
        <w:tab/>
      </w:r>
      <w:r w:rsidR="00DF08C9" w:rsidRPr="00DF08C9">
        <w:rPr>
          <w:sz w:val="22"/>
          <w:szCs w:val="22"/>
        </w:rPr>
        <w:tab/>
      </w:r>
      <w:r w:rsidR="00DF08C9" w:rsidRPr="00DF08C9">
        <w:rPr>
          <w:sz w:val="22"/>
          <w:szCs w:val="22"/>
        </w:rPr>
        <w:tab/>
      </w:r>
      <w:r w:rsidR="00DF08C9" w:rsidRPr="00DF08C9">
        <w:rPr>
          <w:sz w:val="22"/>
          <w:szCs w:val="22"/>
        </w:rPr>
        <w:tab/>
      </w:r>
      <w:r w:rsidR="00DF08C9" w:rsidRPr="00DF08C9">
        <w:rPr>
          <w:sz w:val="22"/>
          <w:szCs w:val="22"/>
        </w:rPr>
        <w:tab/>
      </w:r>
      <w:r w:rsidRPr="00DF08C9">
        <w:rPr>
          <w:sz w:val="22"/>
          <w:szCs w:val="22"/>
        </w:rPr>
        <w:tab/>
      </w:r>
      <w:r w:rsidR="008C1215" w:rsidRPr="00DF08C9">
        <w:rPr>
          <w:b/>
          <w:sz w:val="22"/>
          <w:szCs w:val="22"/>
        </w:rPr>
        <w:tab/>
      </w:r>
      <w:r w:rsidR="008C1215" w:rsidRPr="00DF08C9">
        <w:rPr>
          <w:b/>
          <w:sz w:val="22"/>
          <w:szCs w:val="22"/>
        </w:rPr>
        <w:tab/>
      </w:r>
      <w:r w:rsidR="008C1215" w:rsidRPr="00DF08C9">
        <w:rPr>
          <w:b/>
          <w:sz w:val="22"/>
          <w:szCs w:val="22"/>
        </w:rPr>
        <w:tab/>
      </w:r>
      <w:r w:rsidR="008C1215" w:rsidRPr="00DF08C9">
        <w:rPr>
          <w:b/>
          <w:sz w:val="22"/>
          <w:szCs w:val="22"/>
        </w:rPr>
        <w:tab/>
      </w:r>
      <w:r w:rsidR="008C1215" w:rsidRPr="00DF08C9">
        <w:rPr>
          <w:b/>
          <w:sz w:val="22"/>
          <w:szCs w:val="22"/>
        </w:rPr>
        <w:tab/>
      </w:r>
      <w:r w:rsidR="008C1215" w:rsidRPr="00DF08C9">
        <w:rPr>
          <w:b/>
          <w:sz w:val="22"/>
          <w:szCs w:val="22"/>
        </w:rPr>
        <w:tab/>
      </w:r>
      <w:r w:rsidR="008C1215" w:rsidRPr="00DF08C9">
        <w:rPr>
          <w:b/>
          <w:sz w:val="22"/>
          <w:szCs w:val="22"/>
        </w:rPr>
        <w:tab/>
      </w:r>
      <w:r w:rsidR="008C1215" w:rsidRPr="00DF08C9">
        <w:rPr>
          <w:b/>
          <w:sz w:val="22"/>
          <w:szCs w:val="22"/>
        </w:rPr>
        <w:tab/>
      </w:r>
      <w:r w:rsidR="008C1215" w:rsidRPr="00DF08C9">
        <w:rPr>
          <w:b/>
          <w:sz w:val="22"/>
          <w:szCs w:val="22"/>
        </w:rPr>
        <w:tab/>
      </w:r>
    </w:p>
    <w:tbl>
      <w:tblPr>
        <w:tblStyle w:val="TableGrid"/>
        <w:tblpPr w:leftFromText="180" w:rightFromText="180" w:vertAnchor="text" w:horzAnchor="margin" w:tblpXSpec="center" w:tblpY="145"/>
        <w:tblW w:w="0" w:type="auto"/>
        <w:tblLook w:val="04A0" w:firstRow="1" w:lastRow="0" w:firstColumn="1" w:lastColumn="0" w:noHBand="0" w:noVBand="1"/>
      </w:tblPr>
      <w:tblGrid>
        <w:gridCol w:w="1615"/>
        <w:gridCol w:w="1800"/>
      </w:tblGrid>
      <w:tr w:rsidR="00DF08C9" w:rsidTr="00DF08C9">
        <w:tc>
          <w:tcPr>
            <w:tcW w:w="1615" w:type="dxa"/>
          </w:tcPr>
          <w:p w:rsidR="00DF08C9" w:rsidRDefault="00DF08C9" w:rsidP="00DF08C9">
            <w:pPr>
              <w:jc w:val="center"/>
              <w:rPr>
                <w:b/>
              </w:rPr>
            </w:pPr>
            <w:r>
              <w:rPr>
                <w:b/>
              </w:rPr>
              <w:t>Total Score</w:t>
            </w:r>
          </w:p>
        </w:tc>
        <w:tc>
          <w:tcPr>
            <w:tcW w:w="1800" w:type="dxa"/>
          </w:tcPr>
          <w:p w:rsidR="00DF08C9" w:rsidRDefault="00DF08C9" w:rsidP="00DF08C9">
            <w:pPr>
              <w:jc w:val="center"/>
              <w:rPr>
                <w:b/>
              </w:rPr>
            </w:pPr>
            <w:r>
              <w:rPr>
                <w:b/>
              </w:rPr>
              <w:t>Points Possible</w:t>
            </w:r>
          </w:p>
        </w:tc>
      </w:tr>
      <w:tr w:rsidR="00DF08C9" w:rsidTr="00DF08C9">
        <w:tc>
          <w:tcPr>
            <w:tcW w:w="1615" w:type="dxa"/>
          </w:tcPr>
          <w:p w:rsidR="00DF08C9" w:rsidRDefault="00DF08C9" w:rsidP="00DF08C9">
            <w:pPr>
              <w:jc w:val="center"/>
              <w:rPr>
                <w:b/>
              </w:rPr>
            </w:pPr>
          </w:p>
        </w:tc>
        <w:tc>
          <w:tcPr>
            <w:tcW w:w="1800" w:type="dxa"/>
          </w:tcPr>
          <w:p w:rsidR="00DF08C9" w:rsidRDefault="00DF08C9" w:rsidP="00DF08C9">
            <w:pPr>
              <w:jc w:val="center"/>
              <w:rPr>
                <w:b/>
              </w:rPr>
            </w:pPr>
            <w:r>
              <w:rPr>
                <w:b/>
              </w:rPr>
              <w:t>100</w:t>
            </w:r>
          </w:p>
        </w:tc>
      </w:tr>
    </w:tbl>
    <w:p w:rsidR="00DF08C9" w:rsidRDefault="00DF08C9" w:rsidP="00DF08C9">
      <w:pPr>
        <w:rPr>
          <w:b/>
        </w:rPr>
      </w:pPr>
    </w:p>
    <w:p w:rsidR="00DF08C9" w:rsidRDefault="00DF08C9" w:rsidP="00DF08C9">
      <w:pPr>
        <w:rPr>
          <w:b/>
        </w:rPr>
      </w:pPr>
    </w:p>
    <w:p w:rsidR="00DF08C9" w:rsidRPr="00416156" w:rsidRDefault="00DF08C9" w:rsidP="00DF08C9">
      <w:pPr>
        <w:rPr>
          <w:b/>
        </w:rPr>
      </w:pPr>
    </w:p>
    <w:p w:rsidR="005172B7" w:rsidRDefault="00DB5BE5" w:rsidP="00912A07">
      <w:pPr>
        <w:pStyle w:val="Heading1"/>
        <w:pBdr>
          <w:left w:val="single" w:sz="6" w:space="5" w:color="FFFFFF"/>
        </w:pBdr>
        <w:spacing w:after="0" w:line="240" w:lineRule="auto"/>
        <w:ind w:left="0"/>
      </w:pPr>
      <w:r w:rsidRPr="0007370F">
        <w:t>Part V:  Application</w:t>
      </w:r>
      <w:r w:rsidR="00980270" w:rsidRPr="0007370F">
        <w:t xml:space="preserve"> Form</w:t>
      </w:r>
    </w:p>
    <w:p w:rsidR="005172B7" w:rsidRDefault="005172B7" w:rsidP="00EB1743">
      <w:pPr>
        <w:pStyle w:val="Title"/>
        <w:tabs>
          <w:tab w:val="center" w:pos="90"/>
        </w:tabs>
        <w:jc w:val="left"/>
        <w:rPr>
          <w:b/>
          <w:szCs w:val="28"/>
        </w:rPr>
      </w:pPr>
    </w:p>
    <w:p w:rsidR="006C5CF0" w:rsidRPr="00B922B5" w:rsidRDefault="006C5CF0" w:rsidP="00EB1743">
      <w:pPr>
        <w:pStyle w:val="Title"/>
        <w:tabs>
          <w:tab w:val="center" w:pos="90"/>
        </w:tabs>
        <w:rPr>
          <w:b/>
          <w:szCs w:val="28"/>
        </w:rPr>
      </w:pPr>
      <w:r w:rsidRPr="00B922B5">
        <w:rPr>
          <w:b/>
          <w:szCs w:val="28"/>
        </w:rPr>
        <w:t xml:space="preserve">Connecticut </w:t>
      </w:r>
      <w:r w:rsidR="001361F4">
        <w:rPr>
          <w:b/>
          <w:szCs w:val="28"/>
        </w:rPr>
        <w:t>State Department of Education</w:t>
      </w:r>
      <w:r w:rsidR="00201A4C">
        <w:rPr>
          <w:b/>
          <w:szCs w:val="28"/>
        </w:rPr>
        <w:t xml:space="preserve"> </w:t>
      </w:r>
    </w:p>
    <w:p w:rsidR="00791720" w:rsidRPr="007826C0" w:rsidRDefault="001361F4" w:rsidP="00EB1743">
      <w:pPr>
        <w:pStyle w:val="Title"/>
        <w:tabs>
          <w:tab w:val="center" w:pos="90"/>
        </w:tabs>
        <w:rPr>
          <w:b/>
          <w:sz w:val="32"/>
          <w:szCs w:val="32"/>
        </w:rPr>
      </w:pPr>
      <w:r>
        <w:rPr>
          <w:b/>
          <w:sz w:val="32"/>
          <w:szCs w:val="32"/>
        </w:rPr>
        <w:t>SPECIAL EDUCATION EARLY CHILDHOOD NEEDS ASSESSMENT</w:t>
      </w:r>
      <w:r w:rsidR="00B922B5" w:rsidRPr="00B922B5">
        <w:rPr>
          <w:b/>
          <w:sz w:val="32"/>
          <w:szCs w:val="32"/>
        </w:rPr>
        <w:t xml:space="preserve"> APPLICATION</w:t>
      </w:r>
    </w:p>
    <w:p w:rsidR="00791720" w:rsidRPr="00B922B5" w:rsidRDefault="00644CA6" w:rsidP="00EB1743">
      <w:pPr>
        <w:pStyle w:val="Title"/>
        <w:tabs>
          <w:tab w:val="center" w:pos="90"/>
        </w:tabs>
        <w:rPr>
          <w:b/>
          <w:sz w:val="24"/>
          <w:u w:val="single"/>
        </w:rPr>
      </w:pPr>
      <w:r>
        <w:rPr>
          <w:b/>
          <w:sz w:val="24"/>
          <w:u w:val="single"/>
        </w:rPr>
        <w:t>CONTRACT</w:t>
      </w:r>
      <w:r w:rsidR="00791720" w:rsidRPr="00B922B5">
        <w:rPr>
          <w:b/>
          <w:sz w:val="24"/>
          <w:u w:val="single"/>
        </w:rPr>
        <w:t xml:space="preserve"> P</w:t>
      </w:r>
      <w:r w:rsidR="00B922B5" w:rsidRPr="00B922B5">
        <w:rPr>
          <w:b/>
          <w:sz w:val="24"/>
          <w:u w:val="single"/>
        </w:rPr>
        <w:t>ERIOD</w:t>
      </w:r>
    </w:p>
    <w:p w:rsidR="00791720" w:rsidRDefault="002F4B23" w:rsidP="00EB1743">
      <w:pPr>
        <w:pStyle w:val="Title"/>
        <w:tabs>
          <w:tab w:val="center" w:pos="90"/>
        </w:tabs>
        <w:rPr>
          <w:b/>
          <w:sz w:val="24"/>
        </w:rPr>
      </w:pPr>
      <w:r>
        <w:rPr>
          <w:b/>
          <w:sz w:val="24"/>
        </w:rPr>
        <w:t>August 1,</w:t>
      </w:r>
      <w:r w:rsidR="007826C0">
        <w:rPr>
          <w:b/>
          <w:sz w:val="24"/>
        </w:rPr>
        <w:t xml:space="preserve"> </w:t>
      </w:r>
      <w:r w:rsidR="00B87267">
        <w:rPr>
          <w:b/>
          <w:sz w:val="24"/>
        </w:rPr>
        <w:t>201</w:t>
      </w:r>
      <w:r w:rsidR="001361F4">
        <w:rPr>
          <w:b/>
          <w:sz w:val="24"/>
        </w:rPr>
        <w:t>9</w:t>
      </w:r>
      <w:r w:rsidR="00B87267">
        <w:rPr>
          <w:b/>
          <w:sz w:val="24"/>
        </w:rPr>
        <w:t xml:space="preserve"> </w:t>
      </w:r>
      <w:r w:rsidR="007826C0">
        <w:rPr>
          <w:b/>
          <w:sz w:val="24"/>
        </w:rPr>
        <w:t>to</w:t>
      </w:r>
      <w:r w:rsidR="001361F4">
        <w:rPr>
          <w:b/>
          <w:sz w:val="24"/>
        </w:rPr>
        <w:t xml:space="preserve"> </w:t>
      </w:r>
      <w:r w:rsidR="00EA6FA0">
        <w:rPr>
          <w:b/>
          <w:sz w:val="24"/>
        </w:rPr>
        <w:t>January 31</w:t>
      </w:r>
      <w:r w:rsidR="00644CA6">
        <w:rPr>
          <w:b/>
          <w:sz w:val="24"/>
        </w:rPr>
        <w:t>, 2020</w:t>
      </w:r>
    </w:p>
    <w:p w:rsidR="002756BA" w:rsidRDefault="002756BA" w:rsidP="00EB1743">
      <w:pPr>
        <w:pStyle w:val="Title"/>
        <w:tabs>
          <w:tab w:val="center" w:pos="90"/>
        </w:tabs>
        <w:rPr>
          <w:b/>
          <w:sz w:val="24"/>
        </w:rPr>
      </w:pPr>
    </w:p>
    <w:p w:rsidR="002756BA" w:rsidRDefault="002756BA" w:rsidP="00EB1743">
      <w:pPr>
        <w:pStyle w:val="Title"/>
        <w:tabs>
          <w:tab w:val="center" w:pos="90"/>
        </w:tabs>
        <w:rPr>
          <w:b/>
          <w:sz w:val="24"/>
        </w:rPr>
      </w:pPr>
    </w:p>
    <w:p w:rsidR="006C5CF0" w:rsidRPr="00B922B5" w:rsidRDefault="00644CA6" w:rsidP="00EB1743">
      <w:pPr>
        <w:pStyle w:val="Title"/>
        <w:tabs>
          <w:tab w:val="center" w:pos="90"/>
        </w:tabs>
        <w:rPr>
          <w:b/>
          <w:sz w:val="24"/>
          <w:u w:val="single"/>
        </w:rPr>
      </w:pPr>
      <w:r w:rsidRPr="00644CA6">
        <w:rPr>
          <w:b/>
          <w:sz w:val="24"/>
          <w:u w:val="single"/>
        </w:rPr>
        <w:t>CONTRACT</w:t>
      </w:r>
      <w:r w:rsidR="00B922B5" w:rsidRPr="00644CA6">
        <w:rPr>
          <w:b/>
          <w:sz w:val="24"/>
          <w:u w:val="single"/>
        </w:rPr>
        <w:t xml:space="preserve"> </w:t>
      </w:r>
      <w:r w:rsidR="00B922B5" w:rsidRPr="00B922B5">
        <w:rPr>
          <w:b/>
          <w:sz w:val="24"/>
          <w:u w:val="single"/>
        </w:rPr>
        <w:t>COVER PAGE</w:t>
      </w:r>
    </w:p>
    <w:p w:rsidR="006C5CF0" w:rsidRPr="0007370F" w:rsidRDefault="006C5CF0" w:rsidP="0021409E">
      <w:pPr>
        <w:pStyle w:val="Title"/>
        <w:jc w:val="left"/>
        <w:rPr>
          <w:sz w:val="23"/>
          <w:szCs w:val="23"/>
        </w:rPr>
      </w:pPr>
    </w:p>
    <w:tbl>
      <w:tblPr>
        <w:tblpPr w:leftFromText="180" w:rightFromText="180" w:vertAnchor="text" w:horzAnchor="margin" w:tblpXSpec="center" w:tblpY="-46"/>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8"/>
      </w:tblGrid>
      <w:tr w:rsidR="00900E40" w:rsidRPr="0007370F" w:rsidTr="00EB1743">
        <w:trPr>
          <w:trHeight w:val="512"/>
        </w:trPr>
        <w:tc>
          <w:tcPr>
            <w:tcW w:w="8838" w:type="dxa"/>
          </w:tcPr>
          <w:p w:rsidR="00900E40" w:rsidRDefault="001361F4" w:rsidP="00C04F6E">
            <w:r>
              <w:lastRenderedPageBreak/>
              <w:t>Organization Name</w:t>
            </w:r>
          </w:p>
          <w:p w:rsidR="005B499A" w:rsidRPr="0007370F" w:rsidRDefault="005B499A" w:rsidP="00C04F6E"/>
        </w:tc>
      </w:tr>
      <w:tr w:rsidR="00900E40" w:rsidRPr="0007370F" w:rsidTr="00EB1743">
        <w:trPr>
          <w:trHeight w:val="524"/>
        </w:trPr>
        <w:tc>
          <w:tcPr>
            <w:tcW w:w="8838" w:type="dxa"/>
          </w:tcPr>
          <w:p w:rsidR="00900E40" w:rsidRPr="0007370F" w:rsidRDefault="00900E40" w:rsidP="00C04F6E">
            <w:r w:rsidRPr="0007370F">
              <w:t>Contact Name</w:t>
            </w:r>
          </w:p>
        </w:tc>
      </w:tr>
      <w:tr w:rsidR="00900E40" w:rsidRPr="0007370F" w:rsidTr="00EB1743">
        <w:trPr>
          <w:trHeight w:val="515"/>
        </w:trPr>
        <w:tc>
          <w:tcPr>
            <w:tcW w:w="8838" w:type="dxa"/>
          </w:tcPr>
          <w:p w:rsidR="00900E40" w:rsidRPr="0007370F" w:rsidRDefault="00900E40" w:rsidP="00C04F6E">
            <w:r w:rsidRPr="0007370F">
              <w:t xml:space="preserve">Address </w:t>
            </w:r>
          </w:p>
        </w:tc>
      </w:tr>
      <w:tr w:rsidR="00900E40" w:rsidRPr="0007370F" w:rsidTr="00EB1743">
        <w:trPr>
          <w:trHeight w:val="345"/>
        </w:trPr>
        <w:tc>
          <w:tcPr>
            <w:tcW w:w="8838" w:type="dxa"/>
          </w:tcPr>
          <w:p w:rsidR="00900E40" w:rsidRPr="0007370F" w:rsidRDefault="00900E40" w:rsidP="00C04F6E">
            <w:r w:rsidRPr="0007370F">
              <w:t>Telephone Number</w:t>
            </w:r>
          </w:p>
          <w:p w:rsidR="00900E40" w:rsidRPr="0007370F" w:rsidRDefault="00900E40" w:rsidP="00C04F6E"/>
        </w:tc>
      </w:tr>
      <w:tr w:rsidR="00900E40" w:rsidRPr="0007370F" w:rsidTr="00EB1743">
        <w:trPr>
          <w:trHeight w:val="617"/>
        </w:trPr>
        <w:tc>
          <w:tcPr>
            <w:tcW w:w="8838" w:type="dxa"/>
          </w:tcPr>
          <w:p w:rsidR="00900E40" w:rsidRPr="0007370F" w:rsidRDefault="00900E40" w:rsidP="00C04F6E">
            <w:r w:rsidRPr="0007370F">
              <w:t>Contact E</w:t>
            </w:r>
            <w:r>
              <w:t>-</w:t>
            </w:r>
            <w:r w:rsidRPr="0007370F">
              <w:t>mail Address</w:t>
            </w:r>
          </w:p>
          <w:p w:rsidR="00900E40" w:rsidRPr="0007370F" w:rsidRDefault="00900E40" w:rsidP="00C04F6E"/>
        </w:tc>
      </w:tr>
    </w:tbl>
    <w:p w:rsidR="00900E40" w:rsidRDefault="00900E40" w:rsidP="00B43157">
      <w:pPr>
        <w:pStyle w:val="BodyTextKeep"/>
        <w:keepNext w:val="0"/>
        <w:spacing w:after="0" w:line="240" w:lineRule="auto"/>
        <w:jc w:val="left"/>
        <w:rPr>
          <w:sz w:val="20"/>
          <w:szCs w:val="20"/>
        </w:rPr>
      </w:pPr>
    </w:p>
    <w:p w:rsidR="00900E40" w:rsidRDefault="00900E40" w:rsidP="00B43157">
      <w:pPr>
        <w:pStyle w:val="BodyTextKeep"/>
        <w:keepNext w:val="0"/>
        <w:spacing w:after="0" w:line="240" w:lineRule="auto"/>
        <w:jc w:val="left"/>
        <w:rPr>
          <w:sz w:val="20"/>
          <w:szCs w:val="20"/>
        </w:rPr>
      </w:pPr>
    </w:p>
    <w:p w:rsidR="00900E40" w:rsidRDefault="00900E40" w:rsidP="00B43157">
      <w:pPr>
        <w:pStyle w:val="BodyTextKeep"/>
        <w:keepNext w:val="0"/>
        <w:spacing w:after="0" w:line="240" w:lineRule="auto"/>
        <w:jc w:val="left"/>
        <w:rPr>
          <w:sz w:val="20"/>
          <w:szCs w:val="20"/>
        </w:rPr>
      </w:pPr>
    </w:p>
    <w:p w:rsidR="00900E40" w:rsidRDefault="00900E40" w:rsidP="00B43157">
      <w:pPr>
        <w:pStyle w:val="BodyTextKeep"/>
        <w:keepNext w:val="0"/>
        <w:spacing w:after="0" w:line="240" w:lineRule="auto"/>
        <w:jc w:val="left"/>
        <w:rPr>
          <w:sz w:val="20"/>
          <w:szCs w:val="20"/>
        </w:rPr>
      </w:pPr>
    </w:p>
    <w:p w:rsidR="00900E40" w:rsidRDefault="00900E40" w:rsidP="00B43157">
      <w:pPr>
        <w:pStyle w:val="BodyTextKeep"/>
        <w:keepNext w:val="0"/>
        <w:spacing w:after="0" w:line="240" w:lineRule="auto"/>
        <w:jc w:val="left"/>
        <w:rPr>
          <w:sz w:val="20"/>
          <w:szCs w:val="20"/>
        </w:rPr>
      </w:pPr>
    </w:p>
    <w:p w:rsidR="00900E40" w:rsidRDefault="00900E40" w:rsidP="00B43157">
      <w:pPr>
        <w:pStyle w:val="BodyTextKeep"/>
        <w:keepNext w:val="0"/>
        <w:spacing w:after="0" w:line="240" w:lineRule="auto"/>
        <w:jc w:val="left"/>
        <w:rPr>
          <w:sz w:val="20"/>
          <w:szCs w:val="20"/>
        </w:rPr>
      </w:pPr>
    </w:p>
    <w:p w:rsidR="00900E40" w:rsidRDefault="00900E40" w:rsidP="00B43157">
      <w:pPr>
        <w:pStyle w:val="BodyTextKeep"/>
        <w:keepNext w:val="0"/>
        <w:spacing w:after="0" w:line="240" w:lineRule="auto"/>
        <w:jc w:val="left"/>
        <w:rPr>
          <w:sz w:val="20"/>
          <w:szCs w:val="20"/>
        </w:rPr>
      </w:pPr>
    </w:p>
    <w:p w:rsidR="005172B7" w:rsidRPr="004F33F3" w:rsidRDefault="006C5CF0" w:rsidP="006C5CF0">
      <w:pPr>
        <w:pStyle w:val="BodyTextKeep"/>
        <w:keepNext w:val="0"/>
        <w:spacing w:after="0" w:line="240" w:lineRule="auto"/>
        <w:jc w:val="left"/>
      </w:pPr>
      <w:r w:rsidRPr="00315AFC">
        <w:t xml:space="preserve">It is the responsibility of the </w:t>
      </w:r>
      <w:r w:rsidR="002756BA" w:rsidRPr="00315AFC">
        <w:t>contractor</w:t>
      </w:r>
      <w:r w:rsidRPr="00315AFC">
        <w:t xml:space="preserve"> to provide up-to-date contact information</w:t>
      </w:r>
      <w:r w:rsidR="00B43157" w:rsidRPr="00315AFC">
        <w:t>. I</w:t>
      </w:r>
      <w:r w:rsidRPr="00315AFC">
        <w:t>n the event of any changes</w:t>
      </w:r>
      <w:r w:rsidR="00B43157" w:rsidRPr="00315AFC">
        <w:t xml:space="preserve">, </w:t>
      </w:r>
      <w:r w:rsidRPr="00315AFC">
        <w:t xml:space="preserve">contact information must be reported to the </w:t>
      </w:r>
      <w:r w:rsidR="001361F4" w:rsidRPr="00315AFC">
        <w:t>619 Part B Coordinator within</w:t>
      </w:r>
      <w:r w:rsidR="00445F21" w:rsidRPr="00315AFC">
        <w:t xml:space="preserve"> five business days</w:t>
      </w:r>
      <w:r w:rsidRPr="00315AFC">
        <w:t>.</w:t>
      </w:r>
    </w:p>
    <w:p w:rsidR="005172B7" w:rsidRPr="004F33F3" w:rsidRDefault="005172B7" w:rsidP="006C5CF0">
      <w:pPr>
        <w:pStyle w:val="BodyTextKeep"/>
        <w:keepNext w:val="0"/>
        <w:spacing w:after="0" w:line="240" w:lineRule="auto"/>
        <w:jc w:val="left"/>
      </w:pPr>
    </w:p>
    <w:p w:rsidR="006C5CF0" w:rsidRPr="00C17AB7" w:rsidRDefault="006C5CF0" w:rsidP="006C5CF0">
      <w:pPr>
        <w:pStyle w:val="BodyTextKeep"/>
        <w:keepNext w:val="0"/>
        <w:spacing w:after="0" w:line="240" w:lineRule="auto"/>
        <w:jc w:val="left"/>
      </w:pPr>
      <w:r w:rsidRPr="00C17AB7">
        <w:t>I hereby certify that the information contained in this application is true and accurate to the best of my knowledge and belief.</w:t>
      </w:r>
    </w:p>
    <w:p w:rsidR="006C5CF0" w:rsidRPr="00DF5398" w:rsidRDefault="006C5CF0" w:rsidP="006C5CF0">
      <w:pPr>
        <w:pStyle w:val="BodyTextKeep"/>
        <w:keepNext w:val="0"/>
        <w:spacing w:after="0" w:line="240" w:lineRule="auto"/>
        <w:jc w:val="left"/>
        <w:rPr>
          <w:sz w:val="16"/>
          <w:szCs w:val="16"/>
        </w:rPr>
      </w:pPr>
    </w:p>
    <w:p w:rsidR="00B4008A" w:rsidRPr="0007370F" w:rsidRDefault="006C5CF0" w:rsidP="00315AFC">
      <w:pPr>
        <w:pStyle w:val="BodyTextKeep"/>
        <w:keepNext w:val="0"/>
        <w:spacing w:after="0" w:line="240" w:lineRule="auto"/>
      </w:pPr>
      <w:r w:rsidRPr="0007370F">
        <w:t>__________________________________________________    ____________________</w:t>
      </w:r>
    </w:p>
    <w:p w:rsidR="00B4008A" w:rsidRDefault="00371E45" w:rsidP="007826C0">
      <w:pPr>
        <w:pStyle w:val="BodyTextFirstIndent2"/>
      </w:pPr>
      <w:r>
        <w:t xml:space="preserve">  </w:t>
      </w:r>
      <w:r w:rsidR="00190ABE">
        <w:t>Organization President/CEO</w:t>
      </w:r>
      <w:r w:rsidR="00190ABE">
        <w:tab/>
      </w:r>
      <w:r w:rsidR="004759C8">
        <w:tab/>
      </w:r>
      <w:r w:rsidR="004759C8">
        <w:tab/>
      </w:r>
      <w:r w:rsidR="004759C8">
        <w:tab/>
      </w:r>
      <w:r w:rsidR="004759C8">
        <w:tab/>
      </w:r>
      <w:r w:rsidR="004759C8">
        <w:tab/>
        <w:t>D</w:t>
      </w:r>
      <w:r w:rsidR="00B4008A">
        <w:t>ate</w:t>
      </w:r>
    </w:p>
    <w:p w:rsidR="00B4008A" w:rsidRPr="0007370F" w:rsidRDefault="00B4008A" w:rsidP="00190ABE">
      <w:pPr>
        <w:pStyle w:val="BodyTextKeep"/>
        <w:keepNext w:val="0"/>
        <w:spacing w:after="0" w:line="240" w:lineRule="auto"/>
      </w:pPr>
    </w:p>
    <w:p w:rsidR="005172B7" w:rsidRDefault="005172B7" w:rsidP="00EB1743">
      <w:pPr>
        <w:pStyle w:val="BodyTextFirstIndent2"/>
      </w:pPr>
    </w:p>
    <w:p w:rsidR="005172B7" w:rsidRDefault="005172B7" w:rsidP="007826C0">
      <w:pPr>
        <w:pStyle w:val="BodyTextFirstIndent2"/>
        <w:jc w:val="center"/>
      </w:pPr>
    </w:p>
    <w:tbl>
      <w:tblPr>
        <w:tblpPr w:leftFromText="180" w:rightFromText="180" w:vertAnchor="text" w:horzAnchor="page" w:tblpXSpec="center" w:tblpY="1"/>
        <w:tblW w:w="2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tblGrid>
      <w:tr w:rsidR="00190ABE" w:rsidRPr="0007370F" w:rsidTr="00644CA6">
        <w:trPr>
          <w:trHeight w:val="803"/>
        </w:trPr>
        <w:tc>
          <w:tcPr>
            <w:tcW w:w="2718" w:type="dxa"/>
            <w:tcBorders>
              <w:top w:val="single" w:sz="4" w:space="0" w:color="auto"/>
              <w:left w:val="single" w:sz="4" w:space="0" w:color="auto"/>
              <w:bottom w:val="single" w:sz="4" w:space="0" w:color="auto"/>
              <w:right w:val="single" w:sz="4" w:space="0" w:color="auto"/>
            </w:tcBorders>
          </w:tcPr>
          <w:p w:rsidR="00190ABE" w:rsidRDefault="00190ABE" w:rsidP="00190ABE">
            <w:pPr>
              <w:jc w:val="center"/>
            </w:pPr>
            <w:r>
              <w:t>Total Funds R</w:t>
            </w:r>
            <w:r w:rsidRPr="0007370F">
              <w:t>equested</w:t>
            </w:r>
          </w:p>
          <w:p w:rsidR="00190ABE" w:rsidRPr="0007370F" w:rsidRDefault="00190ABE" w:rsidP="00D80986">
            <w:r>
              <w:t>$</w:t>
            </w:r>
          </w:p>
        </w:tc>
      </w:tr>
    </w:tbl>
    <w:p w:rsidR="005172B7" w:rsidRDefault="005172B7" w:rsidP="007826C0">
      <w:pPr>
        <w:pStyle w:val="BodyTextFirstIndent2"/>
        <w:jc w:val="center"/>
      </w:pPr>
    </w:p>
    <w:p w:rsidR="005172B7" w:rsidRDefault="00A8322E" w:rsidP="000D7533">
      <w:pPr>
        <w:pStyle w:val="BodyTextFirstIndent2"/>
        <w:ind w:left="0" w:firstLine="0"/>
      </w:pPr>
      <w:r w:rsidRPr="00C266DD">
        <w:rPr>
          <w:noProof/>
          <w:sz w:val="19"/>
          <w:szCs w:val="19"/>
        </w:rPr>
        <mc:AlternateContent>
          <mc:Choice Requires="wps">
            <w:drawing>
              <wp:anchor distT="45720" distB="45720" distL="114300" distR="114300" simplePos="0" relativeHeight="251659776" behindDoc="0" locked="0" layoutInCell="1" allowOverlap="1" wp14:anchorId="7271F204" wp14:editId="185E68C2">
                <wp:simplePos x="0" y="0"/>
                <wp:positionH relativeFrom="margin">
                  <wp:posOffset>3238500</wp:posOffset>
                </wp:positionH>
                <wp:positionV relativeFrom="paragraph">
                  <wp:posOffset>363220</wp:posOffset>
                </wp:positionV>
                <wp:extent cx="304800" cy="22098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0980"/>
                        </a:xfrm>
                        <a:prstGeom prst="rect">
                          <a:avLst/>
                        </a:prstGeom>
                        <a:solidFill>
                          <a:srgbClr val="FFFFFF"/>
                        </a:solidFill>
                        <a:ln w="9525">
                          <a:noFill/>
                          <a:miter lim="800000"/>
                          <a:headEnd/>
                          <a:tailEnd/>
                        </a:ln>
                      </wps:spPr>
                      <wps:txbx>
                        <w:txbxContent>
                          <w:p w:rsidR="000D6B4E" w:rsidRPr="00C266DD" w:rsidRDefault="000D6B4E">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71F204" id="_x0000_t202" coordsize="21600,21600" o:spt="202" path="m,l,21600r21600,l21600,xe">
                <v:stroke joinstyle="miter"/>
                <v:path gradientshapeok="t" o:connecttype="rect"/>
              </v:shapetype>
              <v:shape id="Text Box 2" o:spid="_x0000_s1026" type="#_x0000_t202" style="position:absolute;margin-left:255pt;margin-top:28.6pt;width:24pt;height:17.4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" stroked="f">
                <v:textbox>
                  <w:txbxContent>
                    <w:p w:rsidR="000D6B4E" w:rsidRPr="00C266DD" w:rsidRDefault="000D6B4E">
                      <w:pPr>
                        <w:rPr>
                          <w:sz w:val="16"/>
                          <w:szCs w:val="16"/>
                        </w:rPr>
                      </w:pPr>
                    </w:p>
                  </w:txbxContent>
                </v:textbox>
                <w10:wrap type="square" anchorx="margin"/>
              </v:shape>
            </w:pict>
          </mc:Fallback>
        </mc:AlternateContent>
      </w:r>
    </w:p>
    <w:p w:rsidR="00AC2BCC" w:rsidRPr="000D7533" w:rsidRDefault="00AC2BCC" w:rsidP="000D7533">
      <w:pPr>
        <w:pStyle w:val="Heading4"/>
        <w:rPr>
          <w:rFonts w:ascii="Times New Roman" w:hAnsi="Times New Roman" w:cs="Times New Roman"/>
          <w:b w:val="0"/>
          <w:sz w:val="24"/>
        </w:rPr>
        <w:sectPr w:rsidR="00AC2BCC" w:rsidRPr="000D7533" w:rsidSect="004F33F3">
          <w:headerReference w:type="even" r:id="rId21"/>
          <w:headerReference w:type="default" r:id="rId22"/>
          <w:footerReference w:type="default" r:id="rId23"/>
          <w:headerReference w:type="first" r:id="rId24"/>
          <w:pgSz w:w="12240" w:h="15840" w:code="1"/>
          <w:pgMar w:top="1152" w:right="1080" w:bottom="1152" w:left="1440" w:header="720" w:footer="720" w:gutter="0"/>
          <w:cols w:space="720"/>
          <w:docGrid w:linePitch="360"/>
        </w:sectPr>
      </w:pPr>
    </w:p>
    <w:bookmarkEnd w:id="0"/>
    <w:p w:rsidR="00190ABE" w:rsidRDefault="00190ABE" w:rsidP="001760C4">
      <w:pPr>
        <w:pStyle w:val="BodyTextIndent"/>
        <w:tabs>
          <w:tab w:val="left" w:pos="342"/>
          <w:tab w:val="left" w:pos="6723"/>
          <w:tab w:val="left" w:pos="8622"/>
        </w:tabs>
        <w:spacing w:after="0" w:line="240" w:lineRule="auto"/>
        <w:ind w:left="0"/>
        <w:jc w:val="center"/>
        <w:rPr>
          <w:b/>
          <w:sz w:val="22"/>
          <w:u w:val="single"/>
        </w:rPr>
      </w:pPr>
    </w:p>
    <w:p w:rsidR="00A348EB" w:rsidRDefault="00A348EB" w:rsidP="001760C4">
      <w:pPr>
        <w:pStyle w:val="BodyTextIndent"/>
        <w:tabs>
          <w:tab w:val="left" w:pos="342"/>
          <w:tab w:val="left" w:pos="6723"/>
          <w:tab w:val="left" w:pos="8622"/>
        </w:tabs>
        <w:spacing w:after="0" w:line="240" w:lineRule="auto"/>
        <w:ind w:left="0"/>
        <w:jc w:val="center"/>
        <w:rPr>
          <w:b/>
          <w:sz w:val="22"/>
          <w:u w:val="single"/>
        </w:rPr>
      </w:pPr>
    </w:p>
    <w:p w:rsidR="00A348EB" w:rsidRDefault="00A348EB" w:rsidP="001760C4">
      <w:pPr>
        <w:pStyle w:val="BodyTextIndent"/>
        <w:tabs>
          <w:tab w:val="left" w:pos="342"/>
          <w:tab w:val="left" w:pos="6723"/>
          <w:tab w:val="left" w:pos="8622"/>
        </w:tabs>
        <w:spacing w:after="0" w:line="240" w:lineRule="auto"/>
        <w:ind w:left="0"/>
        <w:jc w:val="center"/>
        <w:rPr>
          <w:b/>
          <w:sz w:val="22"/>
          <w:u w:val="single"/>
        </w:rPr>
      </w:pPr>
    </w:p>
    <w:p w:rsidR="001760C4" w:rsidRPr="00221A03" w:rsidRDefault="001760C4" w:rsidP="001760C4">
      <w:pPr>
        <w:pStyle w:val="BodyTextIndent"/>
        <w:tabs>
          <w:tab w:val="left" w:pos="342"/>
          <w:tab w:val="left" w:pos="6723"/>
          <w:tab w:val="left" w:pos="8622"/>
        </w:tabs>
        <w:spacing w:after="0" w:line="240" w:lineRule="auto"/>
        <w:ind w:left="0"/>
        <w:jc w:val="center"/>
        <w:rPr>
          <w:b/>
          <w:sz w:val="22"/>
        </w:rPr>
      </w:pPr>
      <w:r w:rsidRPr="00221A03">
        <w:rPr>
          <w:b/>
          <w:sz w:val="22"/>
          <w:u w:val="single"/>
        </w:rPr>
        <w:t>SAMPLE</w:t>
      </w:r>
      <w:r w:rsidRPr="00221A03">
        <w:rPr>
          <w:b/>
          <w:sz w:val="22"/>
        </w:rPr>
        <w:t xml:space="preserve"> BUDGET JUSTIFICATION </w:t>
      </w:r>
    </w:p>
    <w:p w:rsidR="001760C4" w:rsidRPr="0007370F" w:rsidRDefault="001760C4" w:rsidP="001760C4">
      <w:pPr>
        <w:pStyle w:val="BodyTextIndent"/>
        <w:tabs>
          <w:tab w:val="left" w:pos="342"/>
          <w:tab w:val="left" w:pos="6723"/>
          <w:tab w:val="left" w:pos="8622"/>
        </w:tabs>
        <w:spacing w:after="0" w:line="240" w:lineRule="auto"/>
        <w:ind w:left="0"/>
        <w:jc w:val="center"/>
        <w:rPr>
          <w:sz w:val="22"/>
        </w:rPr>
      </w:pPr>
    </w:p>
    <w:p w:rsidR="001760C4" w:rsidRPr="00315AFC" w:rsidRDefault="00D3410F" w:rsidP="001760C4">
      <w:pPr>
        <w:pStyle w:val="BodyTextIndent"/>
        <w:tabs>
          <w:tab w:val="left" w:pos="342"/>
          <w:tab w:val="left" w:pos="6723"/>
          <w:tab w:val="left" w:pos="8622"/>
        </w:tabs>
        <w:spacing w:after="0" w:line="240" w:lineRule="auto"/>
        <w:ind w:left="0"/>
        <w:jc w:val="left"/>
      </w:pPr>
      <w:r w:rsidRPr="00315AFC">
        <w:t>Indicate</w:t>
      </w:r>
      <w:r w:rsidR="001760C4" w:rsidRPr="00315AFC">
        <w:t xml:space="preserve"> cost</w:t>
      </w:r>
      <w:r w:rsidRPr="00315AFC">
        <w:t>s</w:t>
      </w:r>
      <w:r w:rsidR="001760C4" w:rsidRPr="00315AFC">
        <w:t xml:space="preserve"> of implementing </w:t>
      </w:r>
      <w:r w:rsidR="00847699" w:rsidRPr="00315AFC">
        <w:t xml:space="preserve">the </w:t>
      </w:r>
      <w:r w:rsidR="00654E70" w:rsidRPr="00315AFC">
        <w:t>Early Childhood Education (ECE)</w:t>
      </w:r>
      <w:r w:rsidR="00847699" w:rsidRPr="00315AFC">
        <w:t xml:space="preserve"> </w:t>
      </w:r>
      <w:r w:rsidR="00416156" w:rsidRPr="00315AFC">
        <w:t>S</w:t>
      </w:r>
      <w:r w:rsidR="00416156">
        <w:t>pecial Education</w:t>
      </w:r>
      <w:r w:rsidR="00416156" w:rsidRPr="00315AFC">
        <w:t xml:space="preserve"> </w:t>
      </w:r>
      <w:r w:rsidR="00847699" w:rsidRPr="00315AFC">
        <w:t>Needs Assessment.</w:t>
      </w:r>
      <w:r w:rsidR="001760C4" w:rsidRPr="00315AFC">
        <w:t xml:space="preserve"> Use additional pages if needed.</w:t>
      </w:r>
    </w:p>
    <w:p w:rsidR="001760C4" w:rsidRPr="00315AFC" w:rsidRDefault="001760C4" w:rsidP="001760C4">
      <w:pPr>
        <w:pStyle w:val="BodyTextIndent"/>
        <w:tabs>
          <w:tab w:val="left" w:pos="342"/>
          <w:tab w:val="left" w:pos="6723"/>
          <w:tab w:val="left" w:pos="8622"/>
        </w:tabs>
        <w:spacing w:after="0" w:line="240" w:lineRule="auto"/>
        <w:ind w:left="0"/>
        <w:jc w:val="left"/>
      </w:pPr>
    </w:p>
    <w:p w:rsidR="001760C4" w:rsidRPr="00315AFC" w:rsidRDefault="001760C4" w:rsidP="001760C4">
      <w:pPr>
        <w:pStyle w:val="BodyTextIndent"/>
        <w:tabs>
          <w:tab w:val="left" w:pos="342"/>
          <w:tab w:val="left" w:pos="6723"/>
          <w:tab w:val="left" w:pos="8622"/>
        </w:tabs>
        <w:spacing w:after="0" w:line="240" w:lineRule="auto"/>
        <w:ind w:left="0"/>
        <w:jc w:val="left"/>
      </w:pPr>
      <w:r w:rsidRPr="00315AFC">
        <w:t>A summary explanation must be provided for each line item expenditure noted in your budget.</w:t>
      </w:r>
    </w:p>
    <w:p w:rsidR="001760C4" w:rsidRPr="00315AFC" w:rsidRDefault="00847699" w:rsidP="001760C4">
      <w:pPr>
        <w:pStyle w:val="BodyTextIndent"/>
        <w:tabs>
          <w:tab w:val="left" w:pos="342"/>
          <w:tab w:val="left" w:pos="6723"/>
          <w:tab w:val="left" w:pos="8622"/>
        </w:tabs>
        <w:spacing w:after="0" w:line="240" w:lineRule="auto"/>
        <w:ind w:left="0"/>
        <w:jc w:val="left"/>
      </w:pPr>
      <w:r w:rsidRPr="00315AFC">
        <w:t>An examples is</w:t>
      </w:r>
      <w:r w:rsidR="001760C4" w:rsidRPr="00315AFC">
        <w:t xml:space="preserve"> provided below. </w:t>
      </w:r>
    </w:p>
    <w:p w:rsidR="001760C4" w:rsidRPr="0007370F" w:rsidRDefault="001760C4" w:rsidP="001760C4">
      <w:pPr>
        <w:pStyle w:val="BodyTextIndent"/>
        <w:tabs>
          <w:tab w:val="left" w:pos="342"/>
          <w:tab w:val="left" w:pos="6723"/>
          <w:tab w:val="left" w:pos="8622"/>
        </w:tabs>
        <w:spacing w:after="0" w:line="240" w:lineRule="auto"/>
        <w:ind w:left="0"/>
        <w:jc w:val="left"/>
        <w:rPr>
          <w:sz w:val="22"/>
        </w:rPr>
      </w:pPr>
    </w:p>
    <w:p w:rsidR="001760C4" w:rsidRPr="004872A6" w:rsidRDefault="001760C4" w:rsidP="001760C4">
      <w:pPr>
        <w:pStyle w:val="BodyTextIndent"/>
        <w:tabs>
          <w:tab w:val="left" w:pos="342"/>
          <w:tab w:val="left" w:pos="6723"/>
          <w:tab w:val="left" w:pos="8622"/>
        </w:tabs>
        <w:spacing w:after="0" w:line="240" w:lineRule="auto"/>
        <w:ind w:left="0"/>
        <w:jc w:val="left"/>
        <w:rPr>
          <w:b/>
        </w:rPr>
      </w:pPr>
      <w:r w:rsidRPr="004872A6">
        <w:rPr>
          <w:b/>
        </w:rPr>
        <w:t>Examples:</w:t>
      </w:r>
    </w:p>
    <w:p w:rsidR="001760C4" w:rsidRPr="00315AFC" w:rsidRDefault="001760C4" w:rsidP="001760C4">
      <w:pPr>
        <w:pStyle w:val="BodyTextIndent"/>
        <w:tabs>
          <w:tab w:val="left" w:pos="342"/>
          <w:tab w:val="left" w:pos="6723"/>
          <w:tab w:val="left" w:pos="8622"/>
        </w:tabs>
        <w:spacing w:after="0" w:line="240" w:lineRule="auto"/>
        <w:ind w:left="0"/>
        <w:rPr>
          <w:u w:val="single"/>
        </w:rPr>
      </w:pPr>
    </w:p>
    <w:p w:rsidR="001760C4" w:rsidRPr="00315AFC" w:rsidRDefault="001760C4" w:rsidP="001760C4">
      <w:pPr>
        <w:pStyle w:val="BodyTextIndent"/>
        <w:tabs>
          <w:tab w:val="left" w:pos="342"/>
          <w:tab w:val="left" w:pos="6723"/>
          <w:tab w:val="left" w:pos="8622"/>
        </w:tabs>
        <w:spacing w:after="0" w:line="240" w:lineRule="auto"/>
        <w:ind w:left="0"/>
        <w:jc w:val="left"/>
      </w:pPr>
      <w:r w:rsidRPr="00315AFC">
        <w:t xml:space="preserve">       </w:t>
      </w:r>
      <w:r w:rsidR="00C17AB7">
        <w:t xml:space="preserve"> </w:t>
      </w:r>
      <w:r w:rsidRPr="00315AFC">
        <w:t>Description                Expenditure Explanation</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2"/>
        <w:gridCol w:w="7293"/>
      </w:tblGrid>
      <w:tr w:rsidR="00171DE6" w:rsidRPr="00C17AB7" w:rsidTr="00847699">
        <w:tc>
          <w:tcPr>
            <w:tcW w:w="2152" w:type="dxa"/>
          </w:tcPr>
          <w:p w:rsidR="00171DE6" w:rsidRPr="00315AFC" w:rsidRDefault="00847699" w:rsidP="001760C4">
            <w:pPr>
              <w:pStyle w:val="BodyTextIndent"/>
              <w:tabs>
                <w:tab w:val="left" w:pos="342"/>
                <w:tab w:val="left" w:pos="6723"/>
                <w:tab w:val="left" w:pos="8622"/>
              </w:tabs>
              <w:spacing w:after="0" w:line="240" w:lineRule="auto"/>
              <w:ind w:left="0"/>
              <w:jc w:val="left"/>
            </w:pPr>
            <w:r w:rsidRPr="00315AFC">
              <w:t xml:space="preserve">RESEARCH ASSOCIATE </w:t>
            </w:r>
          </w:p>
        </w:tc>
        <w:tc>
          <w:tcPr>
            <w:tcW w:w="7293" w:type="dxa"/>
          </w:tcPr>
          <w:p w:rsidR="00171DE6" w:rsidRPr="00315AFC" w:rsidRDefault="00171DE6" w:rsidP="001760C4">
            <w:pPr>
              <w:pStyle w:val="BodyTextIndent"/>
              <w:tabs>
                <w:tab w:val="left" w:pos="342"/>
                <w:tab w:val="left" w:pos="6723"/>
                <w:tab w:val="left" w:pos="8622"/>
              </w:tabs>
              <w:spacing w:after="0" w:line="240" w:lineRule="auto"/>
              <w:ind w:left="0"/>
              <w:jc w:val="left"/>
            </w:pPr>
            <w:r w:rsidRPr="00315AFC">
              <w:t>3 hours per day for 39 weeks                                     $ 15,470</w:t>
            </w:r>
          </w:p>
          <w:p w:rsidR="00171DE6" w:rsidRPr="00315AFC" w:rsidRDefault="00171DE6" w:rsidP="001760C4">
            <w:pPr>
              <w:pStyle w:val="BodyTextIndent"/>
              <w:tabs>
                <w:tab w:val="left" w:pos="342"/>
                <w:tab w:val="left" w:pos="6723"/>
                <w:tab w:val="left" w:pos="8622"/>
              </w:tabs>
              <w:spacing w:after="0" w:line="240" w:lineRule="auto"/>
              <w:ind w:left="0"/>
              <w:jc w:val="left"/>
            </w:pPr>
            <w:r w:rsidRPr="00315AFC">
              <w:t>8 hours per day for 13 weeks (total 1,105 hours)</w:t>
            </w:r>
          </w:p>
          <w:p w:rsidR="00171DE6" w:rsidRPr="00315AFC" w:rsidRDefault="00171DE6" w:rsidP="00847699">
            <w:pPr>
              <w:pStyle w:val="BodyTextIndent"/>
              <w:tabs>
                <w:tab w:val="left" w:pos="342"/>
                <w:tab w:val="left" w:pos="6723"/>
                <w:tab w:val="left" w:pos="8622"/>
              </w:tabs>
              <w:spacing w:after="0" w:line="240" w:lineRule="auto"/>
              <w:ind w:left="0"/>
            </w:pPr>
            <w:r w:rsidRPr="00315AFC">
              <w:t xml:space="preserve">1,105 hours @ $14/hour x 1 </w:t>
            </w:r>
            <w:r w:rsidR="00847699" w:rsidRPr="00315AFC">
              <w:t>associate</w:t>
            </w:r>
          </w:p>
        </w:tc>
      </w:tr>
    </w:tbl>
    <w:p w:rsidR="00171DE6" w:rsidRDefault="00171DE6" w:rsidP="00900614">
      <w:pPr>
        <w:pStyle w:val="BodyTextIndent"/>
        <w:tabs>
          <w:tab w:val="left" w:pos="342"/>
          <w:tab w:val="left" w:pos="6723"/>
          <w:tab w:val="left" w:pos="8622"/>
        </w:tabs>
        <w:spacing w:after="0" w:line="240" w:lineRule="auto"/>
        <w:ind w:left="0"/>
        <w:rPr>
          <w:b/>
          <w:sz w:val="22"/>
        </w:rPr>
      </w:pPr>
    </w:p>
    <w:p w:rsidR="00171DE6" w:rsidRDefault="00171DE6" w:rsidP="00900614">
      <w:pPr>
        <w:pStyle w:val="BodyTextIndent"/>
        <w:tabs>
          <w:tab w:val="left" w:pos="342"/>
          <w:tab w:val="left" w:pos="6723"/>
          <w:tab w:val="left" w:pos="8622"/>
        </w:tabs>
        <w:spacing w:after="0" w:line="240" w:lineRule="auto"/>
        <w:ind w:left="0"/>
        <w:rPr>
          <w:b/>
          <w:sz w:val="22"/>
        </w:rPr>
      </w:pPr>
    </w:p>
    <w:p w:rsidR="00171DE6" w:rsidRDefault="00171DE6" w:rsidP="00900614">
      <w:pPr>
        <w:pStyle w:val="BodyTextIndent"/>
        <w:tabs>
          <w:tab w:val="left" w:pos="342"/>
          <w:tab w:val="left" w:pos="6723"/>
          <w:tab w:val="left" w:pos="8622"/>
        </w:tabs>
        <w:spacing w:after="0" w:line="240" w:lineRule="auto"/>
        <w:ind w:left="0"/>
        <w:rPr>
          <w:b/>
          <w:sz w:val="22"/>
        </w:rPr>
      </w:pPr>
    </w:p>
    <w:p w:rsidR="00171DE6" w:rsidRDefault="00171DE6" w:rsidP="00900614">
      <w:pPr>
        <w:pStyle w:val="BodyTextIndent"/>
        <w:tabs>
          <w:tab w:val="left" w:pos="342"/>
          <w:tab w:val="left" w:pos="6723"/>
          <w:tab w:val="left" w:pos="8622"/>
        </w:tabs>
        <w:spacing w:after="0" w:line="240" w:lineRule="auto"/>
        <w:ind w:left="0"/>
        <w:rPr>
          <w:b/>
          <w:sz w:val="22"/>
        </w:rPr>
      </w:pPr>
    </w:p>
    <w:p w:rsidR="00171DE6" w:rsidRDefault="00171DE6" w:rsidP="00900614">
      <w:pPr>
        <w:pStyle w:val="BodyTextIndent"/>
        <w:tabs>
          <w:tab w:val="left" w:pos="342"/>
          <w:tab w:val="left" w:pos="6723"/>
          <w:tab w:val="left" w:pos="8622"/>
        </w:tabs>
        <w:spacing w:after="0" w:line="240" w:lineRule="auto"/>
        <w:ind w:left="0"/>
        <w:rPr>
          <w:b/>
          <w:sz w:val="22"/>
        </w:rPr>
      </w:pPr>
    </w:p>
    <w:p w:rsidR="00171DE6" w:rsidRDefault="00171DE6" w:rsidP="00900614">
      <w:pPr>
        <w:pStyle w:val="BodyTextIndent"/>
        <w:tabs>
          <w:tab w:val="left" w:pos="342"/>
          <w:tab w:val="left" w:pos="6723"/>
          <w:tab w:val="left" w:pos="8622"/>
        </w:tabs>
        <w:spacing w:after="0" w:line="240" w:lineRule="auto"/>
        <w:ind w:left="0"/>
        <w:rPr>
          <w:b/>
          <w:sz w:val="22"/>
        </w:rPr>
      </w:pPr>
    </w:p>
    <w:p w:rsidR="00171DE6" w:rsidRDefault="00171DE6" w:rsidP="00900614">
      <w:pPr>
        <w:pStyle w:val="BodyTextIndent"/>
        <w:tabs>
          <w:tab w:val="left" w:pos="342"/>
          <w:tab w:val="left" w:pos="6723"/>
          <w:tab w:val="left" w:pos="8622"/>
        </w:tabs>
        <w:spacing w:after="0" w:line="240" w:lineRule="auto"/>
        <w:ind w:left="0"/>
        <w:rPr>
          <w:b/>
          <w:sz w:val="22"/>
        </w:rPr>
      </w:pPr>
    </w:p>
    <w:p w:rsidR="00171DE6" w:rsidRDefault="00171DE6" w:rsidP="00900614">
      <w:pPr>
        <w:pStyle w:val="BodyTextIndent"/>
        <w:tabs>
          <w:tab w:val="left" w:pos="342"/>
          <w:tab w:val="left" w:pos="6723"/>
          <w:tab w:val="left" w:pos="8622"/>
        </w:tabs>
        <w:spacing w:after="0" w:line="240" w:lineRule="auto"/>
        <w:ind w:left="0"/>
        <w:rPr>
          <w:b/>
          <w:sz w:val="22"/>
        </w:rPr>
      </w:pPr>
    </w:p>
    <w:p w:rsidR="00171DE6" w:rsidRDefault="00171DE6" w:rsidP="00900614">
      <w:pPr>
        <w:pStyle w:val="BodyTextIndent"/>
        <w:tabs>
          <w:tab w:val="left" w:pos="342"/>
          <w:tab w:val="left" w:pos="6723"/>
          <w:tab w:val="left" w:pos="8622"/>
        </w:tabs>
        <w:spacing w:after="0" w:line="240" w:lineRule="auto"/>
        <w:ind w:left="0"/>
        <w:rPr>
          <w:b/>
          <w:sz w:val="22"/>
        </w:rPr>
      </w:pPr>
    </w:p>
    <w:p w:rsidR="00171DE6" w:rsidRDefault="00171DE6" w:rsidP="00900614">
      <w:pPr>
        <w:pStyle w:val="BodyTextIndent"/>
        <w:tabs>
          <w:tab w:val="left" w:pos="342"/>
          <w:tab w:val="left" w:pos="6723"/>
          <w:tab w:val="left" w:pos="8622"/>
        </w:tabs>
        <w:spacing w:after="0" w:line="240" w:lineRule="auto"/>
        <w:ind w:left="0"/>
        <w:rPr>
          <w:b/>
          <w:sz w:val="22"/>
        </w:rPr>
      </w:pPr>
    </w:p>
    <w:p w:rsidR="00171DE6" w:rsidRDefault="00171DE6" w:rsidP="00900614">
      <w:pPr>
        <w:pStyle w:val="BodyTextIndent"/>
        <w:tabs>
          <w:tab w:val="left" w:pos="342"/>
          <w:tab w:val="left" w:pos="6723"/>
          <w:tab w:val="left" w:pos="8622"/>
        </w:tabs>
        <w:spacing w:after="0" w:line="240" w:lineRule="auto"/>
        <w:ind w:left="0"/>
        <w:rPr>
          <w:b/>
          <w:sz w:val="22"/>
        </w:rPr>
      </w:pPr>
    </w:p>
    <w:p w:rsidR="00171DE6" w:rsidRDefault="00171DE6" w:rsidP="00900614">
      <w:pPr>
        <w:pStyle w:val="BodyTextIndent"/>
        <w:tabs>
          <w:tab w:val="left" w:pos="342"/>
          <w:tab w:val="left" w:pos="6723"/>
          <w:tab w:val="left" w:pos="8622"/>
        </w:tabs>
        <w:spacing w:after="0" w:line="240" w:lineRule="auto"/>
        <w:ind w:left="0"/>
        <w:rPr>
          <w:b/>
          <w:sz w:val="22"/>
        </w:rPr>
      </w:pPr>
    </w:p>
    <w:p w:rsidR="00171DE6" w:rsidRDefault="00171DE6" w:rsidP="00900614">
      <w:pPr>
        <w:pStyle w:val="BodyTextIndent"/>
        <w:tabs>
          <w:tab w:val="left" w:pos="342"/>
          <w:tab w:val="left" w:pos="6723"/>
          <w:tab w:val="left" w:pos="8622"/>
        </w:tabs>
        <w:spacing w:after="0" w:line="240" w:lineRule="auto"/>
        <w:ind w:left="0"/>
        <w:rPr>
          <w:b/>
          <w:sz w:val="22"/>
        </w:rPr>
      </w:pPr>
    </w:p>
    <w:p w:rsidR="00171DE6" w:rsidRDefault="00171DE6" w:rsidP="00900614">
      <w:pPr>
        <w:pStyle w:val="BodyTextIndent"/>
        <w:tabs>
          <w:tab w:val="left" w:pos="342"/>
          <w:tab w:val="left" w:pos="6723"/>
          <w:tab w:val="left" w:pos="8622"/>
        </w:tabs>
        <w:spacing w:after="0" w:line="240" w:lineRule="auto"/>
        <w:ind w:left="0"/>
        <w:rPr>
          <w:b/>
          <w:sz w:val="22"/>
        </w:rPr>
      </w:pPr>
    </w:p>
    <w:p w:rsidR="00171DE6" w:rsidRDefault="00171DE6" w:rsidP="00900614">
      <w:pPr>
        <w:pStyle w:val="BodyTextIndent"/>
        <w:tabs>
          <w:tab w:val="left" w:pos="342"/>
          <w:tab w:val="left" w:pos="6723"/>
          <w:tab w:val="left" w:pos="8622"/>
        </w:tabs>
        <w:spacing w:after="0" w:line="240" w:lineRule="auto"/>
        <w:ind w:left="0"/>
        <w:rPr>
          <w:b/>
          <w:sz w:val="22"/>
        </w:rPr>
      </w:pPr>
    </w:p>
    <w:p w:rsidR="00171DE6" w:rsidRDefault="00171DE6" w:rsidP="00900614">
      <w:pPr>
        <w:pStyle w:val="BodyTextIndent"/>
        <w:tabs>
          <w:tab w:val="left" w:pos="342"/>
          <w:tab w:val="left" w:pos="6723"/>
          <w:tab w:val="left" w:pos="8622"/>
        </w:tabs>
        <w:spacing w:after="0" w:line="240" w:lineRule="auto"/>
        <w:ind w:left="0"/>
        <w:rPr>
          <w:b/>
          <w:sz w:val="22"/>
        </w:rPr>
      </w:pPr>
    </w:p>
    <w:p w:rsidR="00171DE6" w:rsidRDefault="00171DE6" w:rsidP="00900614">
      <w:pPr>
        <w:pStyle w:val="BodyTextIndent"/>
        <w:tabs>
          <w:tab w:val="left" w:pos="342"/>
          <w:tab w:val="left" w:pos="6723"/>
          <w:tab w:val="left" w:pos="8622"/>
        </w:tabs>
        <w:spacing w:after="0" w:line="240" w:lineRule="auto"/>
        <w:ind w:left="0"/>
        <w:rPr>
          <w:b/>
          <w:sz w:val="22"/>
        </w:rPr>
      </w:pPr>
    </w:p>
    <w:p w:rsidR="00171DE6" w:rsidRDefault="00171DE6" w:rsidP="00900614">
      <w:pPr>
        <w:pStyle w:val="BodyTextIndent"/>
        <w:tabs>
          <w:tab w:val="left" w:pos="342"/>
          <w:tab w:val="left" w:pos="6723"/>
          <w:tab w:val="left" w:pos="8622"/>
        </w:tabs>
        <w:spacing w:after="0" w:line="240" w:lineRule="auto"/>
        <w:ind w:left="0"/>
        <w:rPr>
          <w:b/>
          <w:sz w:val="22"/>
        </w:rPr>
      </w:pPr>
    </w:p>
    <w:p w:rsidR="00171DE6" w:rsidRDefault="00171DE6" w:rsidP="00900614">
      <w:pPr>
        <w:pStyle w:val="BodyTextIndent"/>
        <w:tabs>
          <w:tab w:val="left" w:pos="342"/>
          <w:tab w:val="left" w:pos="6723"/>
          <w:tab w:val="left" w:pos="8622"/>
        </w:tabs>
        <w:spacing w:after="0" w:line="240" w:lineRule="auto"/>
        <w:ind w:left="0"/>
        <w:rPr>
          <w:b/>
          <w:sz w:val="22"/>
        </w:rPr>
      </w:pPr>
    </w:p>
    <w:p w:rsidR="00171DE6" w:rsidRDefault="00171DE6" w:rsidP="00900614">
      <w:pPr>
        <w:pStyle w:val="BodyTextIndent"/>
        <w:tabs>
          <w:tab w:val="left" w:pos="342"/>
          <w:tab w:val="left" w:pos="6723"/>
          <w:tab w:val="left" w:pos="8622"/>
        </w:tabs>
        <w:spacing w:after="0" w:line="240" w:lineRule="auto"/>
        <w:ind w:left="0"/>
        <w:rPr>
          <w:b/>
          <w:sz w:val="22"/>
        </w:rPr>
      </w:pPr>
    </w:p>
    <w:p w:rsidR="00171DE6" w:rsidRDefault="00171DE6" w:rsidP="00900614">
      <w:pPr>
        <w:pStyle w:val="BodyTextIndent"/>
        <w:tabs>
          <w:tab w:val="left" w:pos="342"/>
          <w:tab w:val="left" w:pos="6723"/>
          <w:tab w:val="left" w:pos="8622"/>
        </w:tabs>
        <w:spacing w:after="0" w:line="240" w:lineRule="auto"/>
        <w:ind w:left="0"/>
        <w:rPr>
          <w:b/>
          <w:sz w:val="22"/>
        </w:rPr>
      </w:pPr>
    </w:p>
    <w:p w:rsidR="00171DE6" w:rsidRDefault="00171DE6" w:rsidP="00900614">
      <w:pPr>
        <w:pStyle w:val="BodyTextIndent"/>
        <w:tabs>
          <w:tab w:val="left" w:pos="342"/>
          <w:tab w:val="left" w:pos="6723"/>
          <w:tab w:val="left" w:pos="8622"/>
        </w:tabs>
        <w:spacing w:after="0" w:line="240" w:lineRule="auto"/>
        <w:ind w:left="0"/>
        <w:rPr>
          <w:b/>
          <w:sz w:val="22"/>
        </w:rPr>
      </w:pPr>
    </w:p>
    <w:p w:rsidR="00171DE6" w:rsidRDefault="00171DE6" w:rsidP="00900614">
      <w:pPr>
        <w:pStyle w:val="BodyTextIndent"/>
        <w:tabs>
          <w:tab w:val="left" w:pos="342"/>
          <w:tab w:val="left" w:pos="6723"/>
          <w:tab w:val="left" w:pos="8622"/>
        </w:tabs>
        <w:spacing w:after="0" w:line="240" w:lineRule="auto"/>
        <w:ind w:left="0"/>
        <w:rPr>
          <w:b/>
          <w:sz w:val="22"/>
        </w:rPr>
      </w:pPr>
    </w:p>
    <w:p w:rsidR="00171DE6" w:rsidRDefault="00171DE6" w:rsidP="00900614">
      <w:pPr>
        <w:pStyle w:val="BodyTextIndent"/>
        <w:tabs>
          <w:tab w:val="left" w:pos="342"/>
          <w:tab w:val="left" w:pos="6723"/>
          <w:tab w:val="left" w:pos="8622"/>
        </w:tabs>
        <w:spacing w:after="0" w:line="240" w:lineRule="auto"/>
        <w:ind w:left="0"/>
        <w:rPr>
          <w:b/>
          <w:sz w:val="22"/>
        </w:rPr>
      </w:pPr>
    </w:p>
    <w:p w:rsidR="00171DE6" w:rsidRDefault="00171DE6" w:rsidP="00900614">
      <w:pPr>
        <w:pStyle w:val="BodyTextIndent"/>
        <w:tabs>
          <w:tab w:val="left" w:pos="342"/>
          <w:tab w:val="left" w:pos="6723"/>
          <w:tab w:val="left" w:pos="8622"/>
        </w:tabs>
        <w:spacing w:after="0" w:line="240" w:lineRule="auto"/>
        <w:ind w:left="0"/>
        <w:rPr>
          <w:b/>
          <w:sz w:val="22"/>
        </w:rPr>
      </w:pPr>
    </w:p>
    <w:p w:rsidR="00171DE6" w:rsidRDefault="00171DE6" w:rsidP="00900614">
      <w:pPr>
        <w:pStyle w:val="BodyTextIndent"/>
        <w:tabs>
          <w:tab w:val="left" w:pos="342"/>
          <w:tab w:val="left" w:pos="6723"/>
          <w:tab w:val="left" w:pos="8622"/>
        </w:tabs>
        <w:spacing w:after="0" w:line="240" w:lineRule="auto"/>
        <w:ind w:left="0"/>
        <w:rPr>
          <w:b/>
          <w:sz w:val="22"/>
        </w:rPr>
      </w:pPr>
    </w:p>
    <w:p w:rsidR="00171DE6" w:rsidRDefault="00171DE6" w:rsidP="00900614">
      <w:pPr>
        <w:pStyle w:val="BodyTextIndent"/>
        <w:tabs>
          <w:tab w:val="left" w:pos="342"/>
          <w:tab w:val="left" w:pos="6723"/>
          <w:tab w:val="left" w:pos="8622"/>
        </w:tabs>
        <w:spacing w:after="0" w:line="240" w:lineRule="auto"/>
        <w:ind w:left="0"/>
        <w:rPr>
          <w:b/>
          <w:sz w:val="22"/>
        </w:rPr>
      </w:pPr>
    </w:p>
    <w:p w:rsidR="00171DE6" w:rsidRDefault="00171DE6" w:rsidP="00900614">
      <w:pPr>
        <w:pStyle w:val="BodyTextIndent"/>
        <w:tabs>
          <w:tab w:val="left" w:pos="342"/>
          <w:tab w:val="left" w:pos="6723"/>
          <w:tab w:val="left" w:pos="8622"/>
        </w:tabs>
        <w:spacing w:after="0" w:line="240" w:lineRule="auto"/>
        <w:ind w:left="0"/>
        <w:rPr>
          <w:b/>
          <w:sz w:val="22"/>
        </w:rPr>
      </w:pPr>
    </w:p>
    <w:p w:rsidR="00171DE6" w:rsidRDefault="00171DE6" w:rsidP="00900614">
      <w:pPr>
        <w:pStyle w:val="BodyTextIndent"/>
        <w:tabs>
          <w:tab w:val="left" w:pos="342"/>
          <w:tab w:val="left" w:pos="6723"/>
          <w:tab w:val="left" w:pos="8622"/>
        </w:tabs>
        <w:spacing w:after="0" w:line="240" w:lineRule="auto"/>
        <w:ind w:left="0"/>
        <w:rPr>
          <w:b/>
          <w:sz w:val="22"/>
        </w:rPr>
      </w:pPr>
    </w:p>
    <w:p w:rsidR="00171DE6" w:rsidRDefault="00171DE6" w:rsidP="00900614">
      <w:pPr>
        <w:pStyle w:val="BodyTextIndent"/>
        <w:tabs>
          <w:tab w:val="left" w:pos="342"/>
          <w:tab w:val="left" w:pos="6723"/>
          <w:tab w:val="left" w:pos="8622"/>
        </w:tabs>
        <w:spacing w:after="0" w:line="240" w:lineRule="auto"/>
        <w:ind w:left="0"/>
        <w:rPr>
          <w:b/>
          <w:sz w:val="22"/>
        </w:rPr>
      </w:pPr>
    </w:p>
    <w:p w:rsidR="00171DE6" w:rsidRDefault="00171DE6" w:rsidP="00900614">
      <w:pPr>
        <w:pStyle w:val="BodyTextIndent"/>
        <w:tabs>
          <w:tab w:val="left" w:pos="342"/>
          <w:tab w:val="left" w:pos="6723"/>
          <w:tab w:val="left" w:pos="8622"/>
        </w:tabs>
        <w:spacing w:after="0" w:line="240" w:lineRule="auto"/>
        <w:ind w:left="0"/>
        <w:rPr>
          <w:b/>
          <w:sz w:val="22"/>
        </w:rPr>
      </w:pPr>
    </w:p>
    <w:p w:rsidR="00171DE6" w:rsidRDefault="00171DE6" w:rsidP="00900614">
      <w:pPr>
        <w:pStyle w:val="BodyTextIndent"/>
        <w:tabs>
          <w:tab w:val="left" w:pos="342"/>
          <w:tab w:val="left" w:pos="6723"/>
          <w:tab w:val="left" w:pos="8622"/>
        </w:tabs>
        <w:spacing w:after="0" w:line="240" w:lineRule="auto"/>
        <w:ind w:left="0"/>
        <w:rPr>
          <w:b/>
          <w:sz w:val="22"/>
        </w:rPr>
      </w:pPr>
    </w:p>
    <w:p w:rsidR="00171DE6" w:rsidRDefault="00171DE6" w:rsidP="00900614">
      <w:pPr>
        <w:pStyle w:val="BodyTextIndent"/>
        <w:tabs>
          <w:tab w:val="left" w:pos="342"/>
          <w:tab w:val="left" w:pos="6723"/>
          <w:tab w:val="left" w:pos="8622"/>
        </w:tabs>
        <w:spacing w:after="0" w:line="240" w:lineRule="auto"/>
        <w:ind w:left="0"/>
        <w:rPr>
          <w:b/>
          <w:sz w:val="22"/>
        </w:rPr>
      </w:pPr>
    </w:p>
    <w:p w:rsidR="00171DE6" w:rsidRDefault="00171DE6" w:rsidP="00900614">
      <w:pPr>
        <w:pStyle w:val="BodyTextIndent"/>
        <w:tabs>
          <w:tab w:val="left" w:pos="342"/>
          <w:tab w:val="left" w:pos="6723"/>
          <w:tab w:val="left" w:pos="8622"/>
        </w:tabs>
        <w:spacing w:after="0" w:line="240" w:lineRule="auto"/>
        <w:ind w:left="0"/>
        <w:rPr>
          <w:b/>
          <w:sz w:val="22"/>
        </w:rPr>
      </w:pPr>
    </w:p>
    <w:p w:rsidR="00171DE6" w:rsidRDefault="00171DE6" w:rsidP="00900614">
      <w:pPr>
        <w:pStyle w:val="BodyTextIndent"/>
        <w:tabs>
          <w:tab w:val="left" w:pos="342"/>
          <w:tab w:val="left" w:pos="6723"/>
          <w:tab w:val="left" w:pos="8622"/>
        </w:tabs>
        <w:spacing w:after="0" w:line="240" w:lineRule="auto"/>
        <w:ind w:left="0"/>
        <w:rPr>
          <w:b/>
          <w:sz w:val="22"/>
        </w:rPr>
      </w:pPr>
    </w:p>
    <w:p w:rsidR="00847699" w:rsidRDefault="00847699" w:rsidP="00900614">
      <w:pPr>
        <w:pStyle w:val="BodyTextIndent"/>
        <w:tabs>
          <w:tab w:val="left" w:pos="342"/>
          <w:tab w:val="left" w:pos="6723"/>
          <w:tab w:val="left" w:pos="8622"/>
        </w:tabs>
        <w:spacing w:after="0" w:line="240" w:lineRule="auto"/>
        <w:ind w:left="0"/>
        <w:rPr>
          <w:b/>
          <w:sz w:val="22"/>
        </w:rPr>
      </w:pPr>
    </w:p>
    <w:p w:rsidR="00190ABE" w:rsidRDefault="00190ABE" w:rsidP="00171DE6">
      <w:pPr>
        <w:pStyle w:val="BodyTextIndent"/>
        <w:tabs>
          <w:tab w:val="left" w:pos="342"/>
          <w:tab w:val="left" w:pos="6723"/>
          <w:tab w:val="left" w:pos="8622"/>
        </w:tabs>
        <w:spacing w:after="0" w:line="240" w:lineRule="auto"/>
        <w:ind w:left="0"/>
        <w:jc w:val="center"/>
        <w:rPr>
          <w:b/>
          <w:sz w:val="22"/>
        </w:rPr>
      </w:pPr>
    </w:p>
    <w:p w:rsidR="00900614" w:rsidRPr="00C17AB7" w:rsidRDefault="00900614" w:rsidP="00171DE6">
      <w:pPr>
        <w:pStyle w:val="BodyTextIndent"/>
        <w:tabs>
          <w:tab w:val="left" w:pos="342"/>
          <w:tab w:val="left" w:pos="6723"/>
          <w:tab w:val="left" w:pos="8622"/>
        </w:tabs>
        <w:spacing w:after="0" w:line="240" w:lineRule="auto"/>
        <w:ind w:left="0"/>
        <w:jc w:val="center"/>
        <w:rPr>
          <w:b/>
        </w:rPr>
      </w:pPr>
      <w:r w:rsidRPr="00C17AB7">
        <w:rPr>
          <w:b/>
        </w:rPr>
        <w:t>BUDGET FORM</w:t>
      </w:r>
    </w:p>
    <w:p w:rsidR="00900614" w:rsidRPr="00DC6B9D" w:rsidRDefault="00900614" w:rsidP="00900614">
      <w:pPr>
        <w:pStyle w:val="BodyTextIndent"/>
        <w:tabs>
          <w:tab w:val="left" w:pos="342"/>
          <w:tab w:val="left" w:pos="6723"/>
          <w:tab w:val="left" w:pos="8622"/>
        </w:tabs>
        <w:spacing w:after="0" w:line="240" w:lineRule="auto"/>
        <w:ind w:left="0"/>
        <w:rPr>
          <w:sz w:val="8"/>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5382"/>
        <w:gridCol w:w="3434"/>
        <w:gridCol w:w="236"/>
        <w:gridCol w:w="195"/>
        <w:gridCol w:w="41"/>
      </w:tblGrid>
      <w:tr w:rsidR="00900614" w:rsidRPr="00DC6B9D" w:rsidTr="00171DE6">
        <w:tc>
          <w:tcPr>
            <w:tcW w:w="288" w:type="dxa"/>
            <w:tcBorders>
              <w:right w:val="nil"/>
            </w:tcBorders>
          </w:tcPr>
          <w:p w:rsidR="00900614" w:rsidRPr="00DC6B9D" w:rsidRDefault="00900614" w:rsidP="00900614">
            <w:pPr>
              <w:pStyle w:val="BodyTextIndent"/>
              <w:tabs>
                <w:tab w:val="left" w:pos="342"/>
                <w:tab w:val="left" w:pos="6723"/>
                <w:tab w:val="left" w:pos="8622"/>
              </w:tabs>
              <w:spacing w:after="0" w:line="240" w:lineRule="auto"/>
              <w:ind w:left="0"/>
              <w:rPr>
                <w:sz w:val="22"/>
              </w:rPr>
            </w:pPr>
          </w:p>
        </w:tc>
        <w:tc>
          <w:tcPr>
            <w:tcW w:w="8816" w:type="dxa"/>
            <w:gridSpan w:val="2"/>
            <w:tcBorders>
              <w:left w:val="nil"/>
              <w:right w:val="nil"/>
            </w:tcBorders>
          </w:tcPr>
          <w:p w:rsidR="00900614" w:rsidRPr="00315AFC" w:rsidRDefault="00654E70" w:rsidP="00171DE6">
            <w:pPr>
              <w:pStyle w:val="BodyTextIndent"/>
              <w:tabs>
                <w:tab w:val="left" w:pos="342"/>
                <w:tab w:val="left" w:pos="6012"/>
                <w:tab w:val="left" w:pos="8622"/>
              </w:tabs>
              <w:spacing w:after="0" w:line="240" w:lineRule="auto"/>
              <w:ind w:left="0"/>
            </w:pPr>
            <w:r w:rsidRPr="00315AFC">
              <w:t xml:space="preserve">CONTRACTOR </w:t>
            </w:r>
            <w:r w:rsidR="00900614" w:rsidRPr="00315AFC">
              <w:t>NAME:</w:t>
            </w:r>
            <w:r w:rsidR="00900614" w:rsidRPr="00315AFC">
              <w:tab/>
            </w:r>
            <w:r w:rsidR="00254C64" w:rsidRPr="00315AFC">
              <w:t xml:space="preserve">  </w:t>
            </w:r>
          </w:p>
        </w:tc>
        <w:tc>
          <w:tcPr>
            <w:tcW w:w="236" w:type="dxa"/>
            <w:tcBorders>
              <w:left w:val="nil"/>
              <w:right w:val="nil"/>
            </w:tcBorders>
          </w:tcPr>
          <w:p w:rsidR="00900614" w:rsidRPr="00315AFC" w:rsidRDefault="00900614" w:rsidP="00900614">
            <w:pPr>
              <w:pStyle w:val="BodyTextIndent"/>
              <w:tabs>
                <w:tab w:val="left" w:pos="342"/>
                <w:tab w:val="left" w:pos="6723"/>
                <w:tab w:val="left" w:pos="8622"/>
              </w:tabs>
              <w:spacing w:after="0" w:line="240" w:lineRule="auto"/>
              <w:ind w:left="0"/>
            </w:pPr>
          </w:p>
        </w:tc>
        <w:tc>
          <w:tcPr>
            <w:tcW w:w="236" w:type="dxa"/>
            <w:gridSpan w:val="2"/>
            <w:tcBorders>
              <w:left w:val="nil"/>
            </w:tcBorders>
          </w:tcPr>
          <w:p w:rsidR="00900614" w:rsidRPr="00315AFC" w:rsidRDefault="00900614" w:rsidP="00900614">
            <w:pPr>
              <w:pStyle w:val="BodyTextIndent"/>
              <w:tabs>
                <w:tab w:val="left" w:pos="342"/>
                <w:tab w:val="left" w:pos="6723"/>
                <w:tab w:val="left" w:pos="8622"/>
              </w:tabs>
              <w:spacing w:after="0" w:line="240" w:lineRule="auto"/>
              <w:ind w:left="0"/>
            </w:pPr>
          </w:p>
        </w:tc>
      </w:tr>
      <w:tr w:rsidR="00900614" w:rsidRPr="00DC6B9D" w:rsidTr="00171DE6">
        <w:tc>
          <w:tcPr>
            <w:tcW w:w="288" w:type="dxa"/>
            <w:tcBorders>
              <w:right w:val="nil"/>
            </w:tcBorders>
          </w:tcPr>
          <w:p w:rsidR="00900614" w:rsidRPr="00DC6B9D" w:rsidRDefault="00900614" w:rsidP="00900614">
            <w:pPr>
              <w:pStyle w:val="BodyTextIndent"/>
              <w:tabs>
                <w:tab w:val="left" w:pos="342"/>
                <w:tab w:val="left" w:pos="6723"/>
                <w:tab w:val="left" w:pos="8622"/>
              </w:tabs>
              <w:spacing w:after="0" w:line="240" w:lineRule="auto"/>
              <w:ind w:left="0"/>
              <w:rPr>
                <w:sz w:val="22"/>
              </w:rPr>
            </w:pPr>
          </w:p>
        </w:tc>
        <w:tc>
          <w:tcPr>
            <w:tcW w:w="8816" w:type="dxa"/>
            <w:gridSpan w:val="2"/>
            <w:tcBorders>
              <w:left w:val="nil"/>
              <w:right w:val="nil"/>
            </w:tcBorders>
          </w:tcPr>
          <w:p w:rsidR="00900614" w:rsidRPr="00315AFC" w:rsidRDefault="00654E70" w:rsidP="00171DE6">
            <w:pPr>
              <w:pStyle w:val="BodyTextIndent"/>
              <w:tabs>
                <w:tab w:val="left" w:pos="342"/>
                <w:tab w:val="left" w:pos="6012"/>
                <w:tab w:val="left" w:pos="8622"/>
              </w:tabs>
              <w:spacing w:after="0" w:line="240" w:lineRule="auto"/>
              <w:ind w:left="0"/>
            </w:pPr>
            <w:r w:rsidRPr="00315AFC">
              <w:t xml:space="preserve">CONTRACT </w:t>
            </w:r>
            <w:r w:rsidR="00900614" w:rsidRPr="00315AFC">
              <w:t xml:space="preserve">TITLE: </w:t>
            </w:r>
            <w:r w:rsidR="00171DE6" w:rsidRPr="00315AFC">
              <w:rPr>
                <w:b/>
              </w:rPr>
              <w:t>ECE SPED NEEDS ASSESSMENT</w:t>
            </w:r>
            <w:r w:rsidR="00254C64" w:rsidRPr="00315AFC">
              <w:rPr>
                <w:b/>
              </w:rPr>
              <w:t xml:space="preserve"> </w:t>
            </w:r>
            <w:r w:rsidR="00712ABC" w:rsidRPr="00315AFC">
              <w:rPr>
                <w:b/>
              </w:rPr>
              <w:t xml:space="preserve">                          </w:t>
            </w:r>
          </w:p>
        </w:tc>
        <w:tc>
          <w:tcPr>
            <w:tcW w:w="236" w:type="dxa"/>
            <w:tcBorders>
              <w:left w:val="nil"/>
              <w:right w:val="nil"/>
            </w:tcBorders>
          </w:tcPr>
          <w:p w:rsidR="00900614" w:rsidRPr="00315AFC" w:rsidRDefault="00900614" w:rsidP="00900614">
            <w:pPr>
              <w:pStyle w:val="BodyTextIndent"/>
              <w:tabs>
                <w:tab w:val="left" w:pos="342"/>
                <w:tab w:val="left" w:pos="6723"/>
                <w:tab w:val="left" w:pos="8622"/>
              </w:tabs>
              <w:spacing w:after="0" w:line="240" w:lineRule="auto"/>
              <w:ind w:left="0"/>
            </w:pPr>
          </w:p>
        </w:tc>
        <w:tc>
          <w:tcPr>
            <w:tcW w:w="236" w:type="dxa"/>
            <w:gridSpan w:val="2"/>
            <w:tcBorders>
              <w:left w:val="nil"/>
            </w:tcBorders>
          </w:tcPr>
          <w:p w:rsidR="00900614" w:rsidRPr="00315AFC" w:rsidRDefault="00900614" w:rsidP="00900614">
            <w:pPr>
              <w:pStyle w:val="BodyTextIndent"/>
              <w:tabs>
                <w:tab w:val="left" w:pos="342"/>
                <w:tab w:val="left" w:pos="6723"/>
                <w:tab w:val="left" w:pos="8622"/>
              </w:tabs>
              <w:spacing w:after="0" w:line="240" w:lineRule="auto"/>
              <w:ind w:left="0"/>
            </w:pPr>
          </w:p>
        </w:tc>
      </w:tr>
      <w:tr w:rsidR="00171DE6" w:rsidRPr="00DC6B9D" w:rsidTr="00171DE6">
        <w:tc>
          <w:tcPr>
            <w:tcW w:w="288" w:type="dxa"/>
            <w:tcBorders>
              <w:right w:val="nil"/>
            </w:tcBorders>
          </w:tcPr>
          <w:p w:rsidR="00171DE6" w:rsidRPr="00DC6B9D" w:rsidRDefault="00171DE6" w:rsidP="00900614">
            <w:pPr>
              <w:pStyle w:val="BodyTextIndent"/>
              <w:tabs>
                <w:tab w:val="left" w:pos="342"/>
                <w:tab w:val="left" w:pos="6723"/>
                <w:tab w:val="left" w:pos="8622"/>
              </w:tabs>
              <w:spacing w:after="0" w:line="240" w:lineRule="auto"/>
              <w:ind w:left="0"/>
              <w:rPr>
                <w:sz w:val="22"/>
              </w:rPr>
            </w:pPr>
          </w:p>
        </w:tc>
        <w:tc>
          <w:tcPr>
            <w:tcW w:w="8816" w:type="dxa"/>
            <w:gridSpan w:val="2"/>
            <w:tcBorders>
              <w:left w:val="nil"/>
              <w:right w:val="nil"/>
            </w:tcBorders>
          </w:tcPr>
          <w:p w:rsidR="00171DE6" w:rsidRPr="00315AFC" w:rsidRDefault="00654E70" w:rsidP="000C6261">
            <w:pPr>
              <w:pStyle w:val="BodyTextIndent"/>
              <w:tabs>
                <w:tab w:val="left" w:pos="342"/>
                <w:tab w:val="left" w:pos="3492"/>
                <w:tab w:val="left" w:pos="5022"/>
                <w:tab w:val="left" w:pos="6372"/>
                <w:tab w:val="left" w:pos="8622"/>
              </w:tabs>
              <w:spacing w:after="0" w:line="240" w:lineRule="auto"/>
              <w:ind w:left="0"/>
            </w:pPr>
            <w:r w:rsidRPr="00315AFC">
              <w:t xml:space="preserve">CONTRACT </w:t>
            </w:r>
            <w:r w:rsidR="00171DE6" w:rsidRPr="00315AFC">
              <w:t xml:space="preserve">PERIOD: </w:t>
            </w:r>
            <w:r w:rsidR="002F4B23" w:rsidRPr="00315AFC">
              <w:t>8/1/</w:t>
            </w:r>
            <w:r w:rsidR="00171DE6" w:rsidRPr="00315AFC">
              <w:t xml:space="preserve">19 to </w:t>
            </w:r>
            <w:r w:rsidR="002756BA" w:rsidRPr="00315AFC">
              <w:t>1/</w:t>
            </w:r>
            <w:r w:rsidR="00EA6FA0">
              <w:t>31</w:t>
            </w:r>
            <w:r w:rsidR="002756BA" w:rsidRPr="00315AFC">
              <w:t>/2</w:t>
            </w:r>
            <w:r w:rsidR="000C6261">
              <w:t>0</w:t>
            </w:r>
            <w:r w:rsidR="002756BA" w:rsidRPr="00315AFC">
              <w:t xml:space="preserve">          </w:t>
            </w:r>
            <w:r w:rsidR="00171DE6" w:rsidRPr="00315AFC">
              <w:t>AUTHORIZED AMOUNT: up to $200,000</w:t>
            </w:r>
          </w:p>
        </w:tc>
        <w:tc>
          <w:tcPr>
            <w:tcW w:w="236" w:type="dxa"/>
            <w:tcBorders>
              <w:left w:val="nil"/>
              <w:right w:val="nil"/>
            </w:tcBorders>
          </w:tcPr>
          <w:p w:rsidR="00171DE6" w:rsidRPr="00315AFC" w:rsidRDefault="00171DE6" w:rsidP="00900614">
            <w:pPr>
              <w:pStyle w:val="BodyTextIndent"/>
              <w:tabs>
                <w:tab w:val="left" w:pos="342"/>
                <w:tab w:val="left" w:pos="6723"/>
                <w:tab w:val="left" w:pos="8622"/>
              </w:tabs>
              <w:spacing w:after="0" w:line="240" w:lineRule="auto"/>
              <w:ind w:left="0"/>
            </w:pPr>
          </w:p>
        </w:tc>
        <w:tc>
          <w:tcPr>
            <w:tcW w:w="236" w:type="dxa"/>
            <w:gridSpan w:val="2"/>
            <w:tcBorders>
              <w:left w:val="nil"/>
            </w:tcBorders>
          </w:tcPr>
          <w:p w:rsidR="00171DE6" w:rsidRPr="00315AFC" w:rsidRDefault="00171DE6" w:rsidP="00900614">
            <w:pPr>
              <w:pStyle w:val="BodyTextIndent"/>
              <w:tabs>
                <w:tab w:val="left" w:pos="342"/>
                <w:tab w:val="left" w:pos="6723"/>
                <w:tab w:val="left" w:pos="8622"/>
              </w:tabs>
              <w:spacing w:after="0" w:line="240" w:lineRule="auto"/>
              <w:ind w:left="0"/>
            </w:pPr>
          </w:p>
        </w:tc>
      </w:tr>
      <w:tr w:rsidR="00171DE6" w:rsidRPr="0007370F" w:rsidTr="00171DE6">
        <w:tc>
          <w:tcPr>
            <w:tcW w:w="288" w:type="dxa"/>
            <w:tcBorders>
              <w:right w:val="nil"/>
            </w:tcBorders>
          </w:tcPr>
          <w:p w:rsidR="00171DE6" w:rsidRPr="00DC6B9D" w:rsidRDefault="00171DE6" w:rsidP="00900614">
            <w:pPr>
              <w:pStyle w:val="BodyTextIndent"/>
              <w:tabs>
                <w:tab w:val="left" w:pos="342"/>
                <w:tab w:val="left" w:pos="6723"/>
                <w:tab w:val="left" w:pos="8622"/>
              </w:tabs>
              <w:spacing w:after="0" w:line="240" w:lineRule="auto"/>
              <w:ind w:left="0"/>
              <w:rPr>
                <w:sz w:val="22"/>
              </w:rPr>
            </w:pPr>
          </w:p>
        </w:tc>
        <w:tc>
          <w:tcPr>
            <w:tcW w:w="8816" w:type="dxa"/>
            <w:gridSpan w:val="2"/>
            <w:tcBorders>
              <w:left w:val="nil"/>
              <w:right w:val="nil"/>
            </w:tcBorders>
          </w:tcPr>
          <w:p w:rsidR="00171DE6" w:rsidRPr="00315AFC" w:rsidRDefault="00171DE6" w:rsidP="0095158B">
            <w:pPr>
              <w:pStyle w:val="BodyTextIndent"/>
              <w:tabs>
                <w:tab w:val="left" w:pos="342"/>
                <w:tab w:val="left" w:pos="1962"/>
                <w:tab w:val="left" w:pos="4122"/>
                <w:tab w:val="left" w:pos="6012"/>
                <w:tab w:val="left" w:pos="6372"/>
                <w:tab w:val="left" w:pos="8622"/>
              </w:tabs>
              <w:spacing w:after="0" w:line="240" w:lineRule="auto"/>
              <w:ind w:left="0"/>
            </w:pPr>
            <w:r w:rsidRPr="00315AFC">
              <w:tab/>
            </w:r>
            <w:r w:rsidRPr="00315AFC">
              <w:tab/>
            </w:r>
          </w:p>
        </w:tc>
        <w:tc>
          <w:tcPr>
            <w:tcW w:w="236" w:type="dxa"/>
            <w:tcBorders>
              <w:left w:val="nil"/>
              <w:right w:val="nil"/>
            </w:tcBorders>
          </w:tcPr>
          <w:p w:rsidR="00171DE6" w:rsidRPr="00315AFC" w:rsidRDefault="00171DE6" w:rsidP="00900614">
            <w:pPr>
              <w:pStyle w:val="BodyTextIndent"/>
              <w:tabs>
                <w:tab w:val="left" w:pos="342"/>
                <w:tab w:val="left" w:pos="6723"/>
                <w:tab w:val="left" w:pos="8622"/>
              </w:tabs>
              <w:spacing w:after="0" w:line="240" w:lineRule="auto"/>
              <w:ind w:left="0"/>
            </w:pPr>
          </w:p>
          <w:p w:rsidR="00171DE6" w:rsidRPr="00315AFC" w:rsidRDefault="00171DE6" w:rsidP="00900614">
            <w:pPr>
              <w:pStyle w:val="BodyTextIndent"/>
              <w:tabs>
                <w:tab w:val="left" w:pos="342"/>
                <w:tab w:val="left" w:pos="6723"/>
                <w:tab w:val="left" w:pos="8622"/>
              </w:tabs>
              <w:spacing w:after="0" w:line="240" w:lineRule="auto"/>
              <w:ind w:left="0"/>
            </w:pPr>
          </w:p>
        </w:tc>
        <w:tc>
          <w:tcPr>
            <w:tcW w:w="236" w:type="dxa"/>
            <w:gridSpan w:val="2"/>
            <w:tcBorders>
              <w:left w:val="nil"/>
            </w:tcBorders>
          </w:tcPr>
          <w:p w:rsidR="00171DE6" w:rsidRPr="00315AFC" w:rsidRDefault="00171DE6" w:rsidP="00900614">
            <w:pPr>
              <w:pStyle w:val="BodyTextIndent"/>
              <w:tabs>
                <w:tab w:val="left" w:pos="342"/>
                <w:tab w:val="left" w:pos="6723"/>
                <w:tab w:val="left" w:pos="8622"/>
              </w:tabs>
              <w:spacing w:after="0" w:line="240" w:lineRule="auto"/>
              <w:ind w:left="0"/>
            </w:pPr>
          </w:p>
        </w:tc>
      </w:tr>
      <w:tr w:rsidR="00171DE6" w:rsidRPr="0007370F" w:rsidTr="00171DE6">
        <w:trPr>
          <w:gridAfter w:val="1"/>
          <w:wAfter w:w="41" w:type="dxa"/>
        </w:trPr>
        <w:tc>
          <w:tcPr>
            <w:tcW w:w="5670" w:type="dxa"/>
            <w:gridSpan w:val="2"/>
          </w:tcPr>
          <w:p w:rsidR="00171DE6" w:rsidRPr="00315AFC" w:rsidRDefault="00171DE6" w:rsidP="00171DE6">
            <w:pPr>
              <w:pStyle w:val="BodyTextIndent"/>
              <w:tabs>
                <w:tab w:val="left" w:pos="342"/>
                <w:tab w:val="left" w:pos="6723"/>
                <w:tab w:val="left" w:pos="8622"/>
              </w:tabs>
              <w:spacing w:after="0" w:line="240" w:lineRule="auto"/>
              <w:ind w:left="0"/>
              <w:jc w:val="center"/>
              <w:rPr>
                <w:b/>
              </w:rPr>
            </w:pPr>
            <w:r w:rsidRPr="00315AFC">
              <w:rPr>
                <w:b/>
              </w:rPr>
              <w:t>DESCRIPTION</w:t>
            </w:r>
          </w:p>
        </w:tc>
        <w:tc>
          <w:tcPr>
            <w:tcW w:w="3865" w:type="dxa"/>
            <w:gridSpan w:val="3"/>
            <w:tcBorders>
              <w:right w:val="single" w:sz="4" w:space="0" w:color="auto"/>
            </w:tcBorders>
          </w:tcPr>
          <w:p w:rsidR="00171DE6" w:rsidRPr="00315AFC" w:rsidRDefault="00171DE6" w:rsidP="00171DE6">
            <w:pPr>
              <w:pStyle w:val="BodyTextIndent"/>
              <w:tabs>
                <w:tab w:val="left" w:pos="342"/>
                <w:tab w:val="left" w:pos="6723"/>
                <w:tab w:val="left" w:pos="8622"/>
              </w:tabs>
              <w:spacing w:after="0" w:line="240" w:lineRule="auto"/>
              <w:ind w:left="0"/>
              <w:jc w:val="center"/>
              <w:rPr>
                <w:b/>
              </w:rPr>
            </w:pPr>
            <w:r w:rsidRPr="00315AFC">
              <w:rPr>
                <w:b/>
              </w:rPr>
              <w:t>BUDGET AMOUNT</w:t>
            </w:r>
          </w:p>
        </w:tc>
      </w:tr>
      <w:tr w:rsidR="00171DE6" w:rsidRPr="0007370F" w:rsidTr="00171DE6">
        <w:trPr>
          <w:gridAfter w:val="1"/>
          <w:wAfter w:w="41" w:type="dxa"/>
        </w:trPr>
        <w:tc>
          <w:tcPr>
            <w:tcW w:w="5670" w:type="dxa"/>
            <w:gridSpan w:val="2"/>
            <w:vAlign w:val="center"/>
          </w:tcPr>
          <w:p w:rsidR="00171DE6" w:rsidRPr="0007370F" w:rsidRDefault="00171DE6" w:rsidP="00900614">
            <w:pPr>
              <w:pStyle w:val="BodyTextIndent"/>
              <w:tabs>
                <w:tab w:val="left" w:pos="342"/>
                <w:tab w:val="left" w:pos="6723"/>
                <w:tab w:val="left" w:pos="8622"/>
              </w:tabs>
              <w:spacing w:after="0" w:line="240" w:lineRule="auto"/>
              <w:ind w:left="0"/>
              <w:rPr>
                <w:sz w:val="22"/>
              </w:rPr>
            </w:pPr>
          </w:p>
        </w:tc>
        <w:tc>
          <w:tcPr>
            <w:tcW w:w="3865" w:type="dxa"/>
            <w:gridSpan w:val="3"/>
          </w:tcPr>
          <w:p w:rsidR="00171DE6" w:rsidRPr="001D3A29" w:rsidRDefault="00171DE6" w:rsidP="003F6373">
            <w:pPr>
              <w:pStyle w:val="BodyTextIndent"/>
              <w:tabs>
                <w:tab w:val="left" w:pos="342"/>
                <w:tab w:val="left" w:pos="6723"/>
                <w:tab w:val="left" w:pos="8622"/>
              </w:tabs>
              <w:spacing w:after="0" w:line="240" w:lineRule="auto"/>
              <w:ind w:left="0"/>
              <w:jc w:val="center"/>
              <w:rPr>
                <w:b/>
                <w:sz w:val="22"/>
                <w:highlight w:val="yellow"/>
              </w:rPr>
            </w:pPr>
          </w:p>
        </w:tc>
      </w:tr>
      <w:tr w:rsidR="00171DE6" w:rsidRPr="0007370F" w:rsidTr="00171DE6">
        <w:trPr>
          <w:gridAfter w:val="1"/>
          <w:wAfter w:w="41" w:type="dxa"/>
          <w:trHeight w:val="389"/>
        </w:trPr>
        <w:tc>
          <w:tcPr>
            <w:tcW w:w="5670" w:type="dxa"/>
            <w:gridSpan w:val="2"/>
            <w:vAlign w:val="center"/>
          </w:tcPr>
          <w:p w:rsidR="00171DE6" w:rsidRPr="0007370F" w:rsidRDefault="00171DE6" w:rsidP="007C7B97">
            <w:pPr>
              <w:pStyle w:val="BodyTextIndent"/>
              <w:tabs>
                <w:tab w:val="left" w:pos="342"/>
                <w:tab w:val="left" w:pos="6723"/>
                <w:tab w:val="left" w:pos="8622"/>
              </w:tabs>
              <w:spacing w:after="0" w:line="240" w:lineRule="auto"/>
              <w:ind w:left="0"/>
              <w:rPr>
                <w:sz w:val="12"/>
              </w:rPr>
            </w:pPr>
          </w:p>
        </w:tc>
        <w:tc>
          <w:tcPr>
            <w:tcW w:w="3865" w:type="dxa"/>
            <w:gridSpan w:val="3"/>
            <w:vAlign w:val="center"/>
          </w:tcPr>
          <w:p w:rsidR="00171DE6" w:rsidRPr="001D3A29" w:rsidRDefault="00171DE6" w:rsidP="00900614">
            <w:pPr>
              <w:pStyle w:val="BodyTextIndent"/>
              <w:tabs>
                <w:tab w:val="left" w:pos="342"/>
                <w:tab w:val="left" w:pos="6723"/>
                <w:tab w:val="left" w:pos="8622"/>
              </w:tabs>
              <w:spacing w:after="0" w:line="240" w:lineRule="auto"/>
              <w:ind w:left="0"/>
              <w:rPr>
                <w:sz w:val="22"/>
                <w:highlight w:val="yellow"/>
              </w:rPr>
            </w:pPr>
          </w:p>
        </w:tc>
      </w:tr>
      <w:tr w:rsidR="00171DE6" w:rsidRPr="0007370F" w:rsidTr="00171DE6">
        <w:trPr>
          <w:gridAfter w:val="1"/>
          <w:wAfter w:w="41" w:type="dxa"/>
          <w:trHeight w:val="389"/>
        </w:trPr>
        <w:tc>
          <w:tcPr>
            <w:tcW w:w="5670" w:type="dxa"/>
            <w:gridSpan w:val="2"/>
            <w:vAlign w:val="center"/>
          </w:tcPr>
          <w:p w:rsidR="00171DE6" w:rsidRPr="00254C64" w:rsidRDefault="00171DE6" w:rsidP="007C7B97">
            <w:pPr>
              <w:pStyle w:val="BodyTextIndent"/>
              <w:tabs>
                <w:tab w:val="left" w:pos="342"/>
                <w:tab w:val="left" w:pos="6723"/>
                <w:tab w:val="left" w:pos="8622"/>
              </w:tabs>
              <w:spacing w:after="0" w:line="240" w:lineRule="auto"/>
              <w:ind w:left="0"/>
              <w:jc w:val="left"/>
              <w:rPr>
                <w:sz w:val="22"/>
                <w:szCs w:val="22"/>
              </w:rPr>
            </w:pPr>
          </w:p>
        </w:tc>
        <w:tc>
          <w:tcPr>
            <w:tcW w:w="3865" w:type="dxa"/>
            <w:gridSpan w:val="3"/>
            <w:vAlign w:val="center"/>
          </w:tcPr>
          <w:p w:rsidR="00171DE6" w:rsidRPr="001D3A29" w:rsidRDefault="00171DE6" w:rsidP="007C7B97">
            <w:pPr>
              <w:pStyle w:val="BodyTextIndent"/>
              <w:tabs>
                <w:tab w:val="left" w:pos="342"/>
                <w:tab w:val="left" w:pos="6723"/>
                <w:tab w:val="left" w:pos="8622"/>
              </w:tabs>
              <w:spacing w:after="0" w:line="240" w:lineRule="auto"/>
              <w:ind w:left="0"/>
              <w:jc w:val="left"/>
              <w:rPr>
                <w:sz w:val="22"/>
                <w:highlight w:val="yellow"/>
              </w:rPr>
            </w:pPr>
          </w:p>
        </w:tc>
      </w:tr>
      <w:tr w:rsidR="00171DE6" w:rsidRPr="0007370F" w:rsidTr="00171DE6">
        <w:trPr>
          <w:gridAfter w:val="1"/>
          <w:wAfter w:w="41" w:type="dxa"/>
          <w:trHeight w:val="389"/>
        </w:trPr>
        <w:tc>
          <w:tcPr>
            <w:tcW w:w="5670" w:type="dxa"/>
            <w:gridSpan w:val="2"/>
            <w:vAlign w:val="center"/>
          </w:tcPr>
          <w:p w:rsidR="00171DE6" w:rsidRPr="0007370F" w:rsidRDefault="00171DE6" w:rsidP="007C7B97">
            <w:pPr>
              <w:pStyle w:val="BodyTextIndent"/>
              <w:tabs>
                <w:tab w:val="left" w:pos="342"/>
                <w:tab w:val="left" w:pos="6723"/>
                <w:tab w:val="left" w:pos="8622"/>
              </w:tabs>
              <w:spacing w:after="0" w:line="240" w:lineRule="auto"/>
              <w:ind w:left="0"/>
              <w:jc w:val="left"/>
              <w:rPr>
                <w:sz w:val="12"/>
              </w:rPr>
            </w:pPr>
          </w:p>
        </w:tc>
        <w:tc>
          <w:tcPr>
            <w:tcW w:w="3865" w:type="dxa"/>
            <w:gridSpan w:val="3"/>
            <w:vAlign w:val="center"/>
          </w:tcPr>
          <w:p w:rsidR="00171DE6" w:rsidRPr="001D3A29" w:rsidRDefault="00171DE6" w:rsidP="007C7B97">
            <w:pPr>
              <w:pStyle w:val="BodyTextIndent"/>
              <w:tabs>
                <w:tab w:val="left" w:pos="342"/>
                <w:tab w:val="left" w:pos="6723"/>
                <w:tab w:val="left" w:pos="8622"/>
              </w:tabs>
              <w:spacing w:after="0" w:line="240" w:lineRule="auto"/>
              <w:ind w:left="0"/>
              <w:jc w:val="left"/>
              <w:rPr>
                <w:sz w:val="22"/>
                <w:highlight w:val="yellow"/>
              </w:rPr>
            </w:pPr>
          </w:p>
        </w:tc>
      </w:tr>
      <w:tr w:rsidR="00171DE6" w:rsidRPr="0007370F" w:rsidTr="00171DE6">
        <w:trPr>
          <w:gridAfter w:val="1"/>
          <w:wAfter w:w="41" w:type="dxa"/>
          <w:trHeight w:val="389"/>
        </w:trPr>
        <w:tc>
          <w:tcPr>
            <w:tcW w:w="5670" w:type="dxa"/>
            <w:gridSpan w:val="2"/>
            <w:vAlign w:val="center"/>
          </w:tcPr>
          <w:p w:rsidR="00171DE6" w:rsidRPr="0007370F" w:rsidRDefault="00171DE6" w:rsidP="00C03295">
            <w:pPr>
              <w:pStyle w:val="BodyTextIndent"/>
              <w:tabs>
                <w:tab w:val="left" w:pos="342"/>
                <w:tab w:val="left" w:pos="6723"/>
                <w:tab w:val="left" w:pos="8622"/>
              </w:tabs>
              <w:spacing w:after="0" w:line="240" w:lineRule="auto"/>
              <w:ind w:left="0"/>
              <w:jc w:val="left"/>
              <w:rPr>
                <w:sz w:val="12"/>
              </w:rPr>
            </w:pPr>
          </w:p>
        </w:tc>
        <w:tc>
          <w:tcPr>
            <w:tcW w:w="3865" w:type="dxa"/>
            <w:gridSpan w:val="3"/>
            <w:vAlign w:val="center"/>
          </w:tcPr>
          <w:p w:rsidR="00171DE6" w:rsidRPr="001D3A29" w:rsidRDefault="00171DE6" w:rsidP="007C7B97">
            <w:pPr>
              <w:pStyle w:val="BodyTextIndent"/>
              <w:tabs>
                <w:tab w:val="left" w:pos="342"/>
                <w:tab w:val="left" w:pos="6723"/>
                <w:tab w:val="left" w:pos="8622"/>
              </w:tabs>
              <w:spacing w:after="0" w:line="240" w:lineRule="auto"/>
              <w:ind w:left="0"/>
              <w:jc w:val="left"/>
              <w:rPr>
                <w:sz w:val="22"/>
                <w:highlight w:val="yellow"/>
              </w:rPr>
            </w:pPr>
          </w:p>
        </w:tc>
      </w:tr>
      <w:tr w:rsidR="00171DE6" w:rsidRPr="0007370F" w:rsidTr="00171DE6">
        <w:trPr>
          <w:gridAfter w:val="1"/>
          <w:wAfter w:w="41" w:type="dxa"/>
          <w:trHeight w:val="389"/>
        </w:trPr>
        <w:tc>
          <w:tcPr>
            <w:tcW w:w="5670" w:type="dxa"/>
            <w:gridSpan w:val="2"/>
            <w:vAlign w:val="center"/>
          </w:tcPr>
          <w:p w:rsidR="00171DE6" w:rsidRPr="00F22237" w:rsidRDefault="00171DE6" w:rsidP="00254C64">
            <w:pPr>
              <w:rPr>
                <w:sz w:val="20"/>
                <w:szCs w:val="20"/>
              </w:rPr>
            </w:pPr>
          </w:p>
        </w:tc>
        <w:tc>
          <w:tcPr>
            <w:tcW w:w="3865" w:type="dxa"/>
            <w:gridSpan w:val="3"/>
            <w:vAlign w:val="center"/>
          </w:tcPr>
          <w:p w:rsidR="00171DE6" w:rsidRPr="001D3A29" w:rsidRDefault="00171DE6" w:rsidP="007C7B97">
            <w:pPr>
              <w:pStyle w:val="BodyTextIndent"/>
              <w:tabs>
                <w:tab w:val="left" w:pos="342"/>
                <w:tab w:val="left" w:pos="6723"/>
                <w:tab w:val="left" w:pos="8622"/>
              </w:tabs>
              <w:spacing w:after="0" w:line="240" w:lineRule="auto"/>
              <w:ind w:left="0"/>
              <w:jc w:val="left"/>
              <w:rPr>
                <w:sz w:val="22"/>
                <w:highlight w:val="yellow"/>
              </w:rPr>
            </w:pPr>
          </w:p>
        </w:tc>
      </w:tr>
      <w:tr w:rsidR="00171DE6" w:rsidRPr="0007370F" w:rsidTr="00171DE6">
        <w:trPr>
          <w:gridAfter w:val="1"/>
          <w:wAfter w:w="41" w:type="dxa"/>
          <w:trHeight w:val="389"/>
        </w:trPr>
        <w:tc>
          <w:tcPr>
            <w:tcW w:w="5670" w:type="dxa"/>
            <w:gridSpan w:val="2"/>
            <w:vAlign w:val="center"/>
          </w:tcPr>
          <w:p w:rsidR="00171DE6" w:rsidRPr="0007370F" w:rsidRDefault="00171DE6" w:rsidP="00D951D0">
            <w:pPr>
              <w:pStyle w:val="BodyTextIndent"/>
              <w:tabs>
                <w:tab w:val="left" w:pos="342"/>
                <w:tab w:val="left" w:pos="6723"/>
                <w:tab w:val="left" w:pos="8622"/>
              </w:tabs>
              <w:spacing w:after="0" w:line="240" w:lineRule="auto"/>
              <w:ind w:left="0"/>
              <w:jc w:val="left"/>
              <w:rPr>
                <w:sz w:val="12"/>
              </w:rPr>
            </w:pPr>
          </w:p>
        </w:tc>
        <w:tc>
          <w:tcPr>
            <w:tcW w:w="3865" w:type="dxa"/>
            <w:gridSpan w:val="3"/>
            <w:vAlign w:val="center"/>
          </w:tcPr>
          <w:p w:rsidR="00171DE6" w:rsidRPr="001D3A29" w:rsidRDefault="00171DE6" w:rsidP="007C7B97">
            <w:pPr>
              <w:pStyle w:val="BodyTextIndent"/>
              <w:tabs>
                <w:tab w:val="left" w:pos="342"/>
                <w:tab w:val="left" w:pos="6723"/>
                <w:tab w:val="left" w:pos="8622"/>
              </w:tabs>
              <w:spacing w:after="0" w:line="240" w:lineRule="auto"/>
              <w:ind w:left="0"/>
              <w:jc w:val="left"/>
              <w:rPr>
                <w:sz w:val="22"/>
                <w:highlight w:val="yellow"/>
              </w:rPr>
            </w:pPr>
          </w:p>
        </w:tc>
      </w:tr>
      <w:tr w:rsidR="00171DE6" w:rsidRPr="0007370F" w:rsidTr="00171DE6">
        <w:trPr>
          <w:gridAfter w:val="1"/>
          <w:wAfter w:w="41" w:type="dxa"/>
          <w:trHeight w:val="389"/>
        </w:trPr>
        <w:tc>
          <w:tcPr>
            <w:tcW w:w="5670" w:type="dxa"/>
            <w:gridSpan w:val="2"/>
            <w:vAlign w:val="center"/>
          </w:tcPr>
          <w:p w:rsidR="00171DE6" w:rsidRPr="0007370F" w:rsidRDefault="00171DE6" w:rsidP="007C7B97">
            <w:pPr>
              <w:pStyle w:val="BodyTextIndent"/>
              <w:tabs>
                <w:tab w:val="left" w:pos="342"/>
                <w:tab w:val="left" w:pos="6723"/>
                <w:tab w:val="left" w:pos="8622"/>
              </w:tabs>
              <w:spacing w:after="0" w:line="240" w:lineRule="auto"/>
              <w:ind w:left="0"/>
              <w:jc w:val="left"/>
              <w:rPr>
                <w:sz w:val="12"/>
              </w:rPr>
            </w:pPr>
          </w:p>
        </w:tc>
        <w:tc>
          <w:tcPr>
            <w:tcW w:w="3865" w:type="dxa"/>
            <w:gridSpan w:val="3"/>
            <w:vAlign w:val="center"/>
          </w:tcPr>
          <w:p w:rsidR="00171DE6" w:rsidRPr="001D3A29" w:rsidRDefault="00171DE6" w:rsidP="007C7B97">
            <w:pPr>
              <w:pStyle w:val="BodyTextIndent"/>
              <w:tabs>
                <w:tab w:val="left" w:pos="342"/>
                <w:tab w:val="left" w:pos="6723"/>
                <w:tab w:val="left" w:pos="8622"/>
              </w:tabs>
              <w:spacing w:after="0" w:line="240" w:lineRule="auto"/>
              <w:ind w:left="0"/>
              <w:jc w:val="left"/>
              <w:rPr>
                <w:sz w:val="22"/>
                <w:highlight w:val="yellow"/>
              </w:rPr>
            </w:pPr>
          </w:p>
        </w:tc>
      </w:tr>
      <w:tr w:rsidR="00171DE6" w:rsidRPr="0007370F" w:rsidTr="00171DE6">
        <w:trPr>
          <w:gridAfter w:val="1"/>
          <w:wAfter w:w="41" w:type="dxa"/>
          <w:trHeight w:val="389"/>
        </w:trPr>
        <w:tc>
          <w:tcPr>
            <w:tcW w:w="5670" w:type="dxa"/>
            <w:gridSpan w:val="2"/>
            <w:vAlign w:val="center"/>
          </w:tcPr>
          <w:p w:rsidR="00171DE6" w:rsidRPr="0007370F" w:rsidRDefault="00171DE6" w:rsidP="00023322">
            <w:pPr>
              <w:pStyle w:val="BodyTextIndent"/>
              <w:tabs>
                <w:tab w:val="left" w:pos="342"/>
                <w:tab w:val="left" w:pos="6723"/>
                <w:tab w:val="left" w:pos="8622"/>
              </w:tabs>
              <w:spacing w:after="0" w:line="240" w:lineRule="auto"/>
              <w:ind w:left="0"/>
              <w:jc w:val="left"/>
              <w:rPr>
                <w:sz w:val="22"/>
              </w:rPr>
            </w:pPr>
          </w:p>
        </w:tc>
        <w:tc>
          <w:tcPr>
            <w:tcW w:w="3865" w:type="dxa"/>
            <w:gridSpan w:val="3"/>
            <w:vAlign w:val="center"/>
          </w:tcPr>
          <w:p w:rsidR="00171DE6" w:rsidRPr="001D3A29" w:rsidRDefault="00171DE6" w:rsidP="007C7B97">
            <w:pPr>
              <w:pStyle w:val="BodyTextIndent"/>
              <w:tabs>
                <w:tab w:val="left" w:pos="342"/>
                <w:tab w:val="left" w:pos="6723"/>
                <w:tab w:val="left" w:pos="8622"/>
              </w:tabs>
              <w:spacing w:after="0" w:line="240" w:lineRule="auto"/>
              <w:ind w:left="0"/>
              <w:jc w:val="left"/>
              <w:rPr>
                <w:sz w:val="22"/>
                <w:highlight w:val="yellow"/>
              </w:rPr>
            </w:pPr>
          </w:p>
        </w:tc>
      </w:tr>
      <w:tr w:rsidR="00171DE6" w:rsidRPr="0007370F" w:rsidTr="00171DE6">
        <w:trPr>
          <w:gridAfter w:val="1"/>
          <w:wAfter w:w="41" w:type="dxa"/>
          <w:trHeight w:val="389"/>
        </w:trPr>
        <w:tc>
          <w:tcPr>
            <w:tcW w:w="5670" w:type="dxa"/>
            <w:gridSpan w:val="2"/>
            <w:vAlign w:val="center"/>
          </w:tcPr>
          <w:p w:rsidR="00171DE6" w:rsidRDefault="00171DE6" w:rsidP="00023322">
            <w:pPr>
              <w:pStyle w:val="BodyTextIndent"/>
              <w:tabs>
                <w:tab w:val="left" w:pos="342"/>
                <w:tab w:val="left" w:pos="6723"/>
                <w:tab w:val="left" w:pos="8622"/>
              </w:tabs>
              <w:spacing w:after="0" w:line="240" w:lineRule="auto"/>
              <w:ind w:left="0"/>
              <w:jc w:val="left"/>
              <w:rPr>
                <w:sz w:val="22"/>
              </w:rPr>
            </w:pPr>
          </w:p>
        </w:tc>
        <w:tc>
          <w:tcPr>
            <w:tcW w:w="3865" w:type="dxa"/>
            <w:gridSpan w:val="3"/>
            <w:vAlign w:val="center"/>
          </w:tcPr>
          <w:p w:rsidR="00171DE6" w:rsidRPr="001D3A29" w:rsidRDefault="00171DE6" w:rsidP="007C7B97">
            <w:pPr>
              <w:pStyle w:val="BodyTextIndent"/>
              <w:tabs>
                <w:tab w:val="left" w:pos="342"/>
                <w:tab w:val="left" w:pos="6723"/>
                <w:tab w:val="left" w:pos="8622"/>
              </w:tabs>
              <w:spacing w:after="0" w:line="240" w:lineRule="auto"/>
              <w:ind w:left="0"/>
              <w:jc w:val="left"/>
              <w:rPr>
                <w:sz w:val="22"/>
                <w:highlight w:val="yellow"/>
              </w:rPr>
            </w:pPr>
          </w:p>
        </w:tc>
      </w:tr>
      <w:tr w:rsidR="00171DE6" w:rsidRPr="0007370F" w:rsidTr="00171DE6">
        <w:trPr>
          <w:gridAfter w:val="1"/>
          <w:wAfter w:w="41" w:type="dxa"/>
          <w:trHeight w:val="389"/>
        </w:trPr>
        <w:tc>
          <w:tcPr>
            <w:tcW w:w="5670" w:type="dxa"/>
            <w:gridSpan w:val="2"/>
            <w:vAlign w:val="center"/>
          </w:tcPr>
          <w:p w:rsidR="00171DE6" w:rsidRPr="0007370F" w:rsidRDefault="00171DE6" w:rsidP="007C7B97">
            <w:pPr>
              <w:pStyle w:val="BodyTextIndent"/>
              <w:tabs>
                <w:tab w:val="left" w:pos="342"/>
                <w:tab w:val="left" w:pos="6723"/>
                <w:tab w:val="left" w:pos="8622"/>
              </w:tabs>
              <w:spacing w:after="0" w:line="240" w:lineRule="auto"/>
              <w:ind w:left="0"/>
              <w:jc w:val="left"/>
              <w:rPr>
                <w:sz w:val="12"/>
              </w:rPr>
            </w:pPr>
          </w:p>
        </w:tc>
        <w:tc>
          <w:tcPr>
            <w:tcW w:w="3865" w:type="dxa"/>
            <w:gridSpan w:val="3"/>
            <w:vAlign w:val="center"/>
          </w:tcPr>
          <w:p w:rsidR="00171DE6" w:rsidRPr="001D3A29" w:rsidRDefault="00171DE6" w:rsidP="007C7B97">
            <w:pPr>
              <w:pStyle w:val="BodyTextIndent"/>
              <w:tabs>
                <w:tab w:val="left" w:pos="342"/>
                <w:tab w:val="left" w:pos="6723"/>
                <w:tab w:val="left" w:pos="8622"/>
              </w:tabs>
              <w:spacing w:after="0" w:line="240" w:lineRule="auto"/>
              <w:ind w:left="0"/>
              <w:jc w:val="left"/>
              <w:rPr>
                <w:sz w:val="22"/>
                <w:highlight w:val="yellow"/>
              </w:rPr>
            </w:pPr>
          </w:p>
        </w:tc>
      </w:tr>
      <w:tr w:rsidR="00171DE6" w:rsidRPr="0007370F" w:rsidTr="00171DE6">
        <w:trPr>
          <w:gridAfter w:val="1"/>
          <w:wAfter w:w="41" w:type="dxa"/>
          <w:trHeight w:val="389"/>
        </w:trPr>
        <w:tc>
          <w:tcPr>
            <w:tcW w:w="5670" w:type="dxa"/>
            <w:gridSpan w:val="2"/>
            <w:vAlign w:val="center"/>
          </w:tcPr>
          <w:p w:rsidR="00171DE6" w:rsidRPr="0007370F" w:rsidRDefault="00171DE6" w:rsidP="007C7B97">
            <w:pPr>
              <w:pStyle w:val="BodyTextIndent"/>
              <w:tabs>
                <w:tab w:val="left" w:pos="342"/>
                <w:tab w:val="left" w:pos="6723"/>
                <w:tab w:val="left" w:pos="8622"/>
              </w:tabs>
              <w:spacing w:after="0" w:line="240" w:lineRule="auto"/>
              <w:ind w:left="0"/>
              <w:jc w:val="left"/>
              <w:rPr>
                <w:sz w:val="12"/>
              </w:rPr>
            </w:pPr>
          </w:p>
        </w:tc>
        <w:tc>
          <w:tcPr>
            <w:tcW w:w="3865" w:type="dxa"/>
            <w:gridSpan w:val="3"/>
            <w:vAlign w:val="center"/>
          </w:tcPr>
          <w:p w:rsidR="00171DE6" w:rsidRPr="001D3A29" w:rsidRDefault="00171DE6" w:rsidP="007C7B97">
            <w:pPr>
              <w:pStyle w:val="BodyTextIndent"/>
              <w:tabs>
                <w:tab w:val="left" w:pos="342"/>
                <w:tab w:val="left" w:pos="6723"/>
                <w:tab w:val="left" w:pos="8622"/>
              </w:tabs>
              <w:spacing w:after="0" w:line="240" w:lineRule="auto"/>
              <w:ind w:left="0"/>
              <w:jc w:val="left"/>
              <w:rPr>
                <w:sz w:val="22"/>
                <w:highlight w:val="yellow"/>
              </w:rPr>
            </w:pPr>
          </w:p>
        </w:tc>
      </w:tr>
      <w:tr w:rsidR="00171DE6" w:rsidRPr="0007370F" w:rsidTr="00171DE6">
        <w:trPr>
          <w:gridAfter w:val="1"/>
          <w:wAfter w:w="41" w:type="dxa"/>
          <w:trHeight w:val="389"/>
        </w:trPr>
        <w:tc>
          <w:tcPr>
            <w:tcW w:w="5670" w:type="dxa"/>
            <w:gridSpan w:val="2"/>
            <w:vAlign w:val="center"/>
          </w:tcPr>
          <w:p w:rsidR="00171DE6" w:rsidRPr="0007370F" w:rsidRDefault="00171DE6" w:rsidP="007C7B97">
            <w:pPr>
              <w:pStyle w:val="BodyTextIndent"/>
              <w:tabs>
                <w:tab w:val="left" w:pos="342"/>
                <w:tab w:val="left" w:pos="6723"/>
                <w:tab w:val="left" w:pos="8622"/>
              </w:tabs>
              <w:spacing w:after="0" w:line="240" w:lineRule="auto"/>
              <w:ind w:left="0"/>
              <w:jc w:val="left"/>
              <w:rPr>
                <w:sz w:val="12"/>
              </w:rPr>
            </w:pPr>
          </w:p>
        </w:tc>
        <w:tc>
          <w:tcPr>
            <w:tcW w:w="3865" w:type="dxa"/>
            <w:gridSpan w:val="3"/>
            <w:vAlign w:val="center"/>
          </w:tcPr>
          <w:p w:rsidR="00171DE6" w:rsidRPr="001D3A29" w:rsidRDefault="00171DE6" w:rsidP="007C7B97">
            <w:pPr>
              <w:pStyle w:val="BodyTextIndent"/>
              <w:tabs>
                <w:tab w:val="left" w:pos="342"/>
                <w:tab w:val="left" w:pos="6723"/>
                <w:tab w:val="left" w:pos="8622"/>
              </w:tabs>
              <w:spacing w:after="0" w:line="240" w:lineRule="auto"/>
              <w:ind w:left="0"/>
              <w:jc w:val="left"/>
              <w:rPr>
                <w:sz w:val="22"/>
                <w:highlight w:val="yellow"/>
              </w:rPr>
            </w:pPr>
          </w:p>
        </w:tc>
      </w:tr>
      <w:tr w:rsidR="00171DE6" w:rsidRPr="0007370F" w:rsidTr="00171DE6">
        <w:trPr>
          <w:gridAfter w:val="1"/>
          <w:wAfter w:w="41" w:type="dxa"/>
          <w:trHeight w:val="389"/>
        </w:trPr>
        <w:tc>
          <w:tcPr>
            <w:tcW w:w="5670" w:type="dxa"/>
            <w:gridSpan w:val="2"/>
            <w:vAlign w:val="center"/>
          </w:tcPr>
          <w:p w:rsidR="00171DE6" w:rsidRPr="0007370F" w:rsidRDefault="00171DE6" w:rsidP="007C7B97">
            <w:pPr>
              <w:pStyle w:val="BodyTextIndent"/>
              <w:tabs>
                <w:tab w:val="left" w:pos="342"/>
                <w:tab w:val="left" w:pos="6723"/>
                <w:tab w:val="left" w:pos="8622"/>
              </w:tabs>
              <w:spacing w:after="0" w:line="240" w:lineRule="auto"/>
              <w:ind w:left="0"/>
              <w:jc w:val="left"/>
              <w:rPr>
                <w:sz w:val="12"/>
              </w:rPr>
            </w:pPr>
          </w:p>
        </w:tc>
        <w:tc>
          <w:tcPr>
            <w:tcW w:w="3865" w:type="dxa"/>
            <w:gridSpan w:val="3"/>
            <w:vAlign w:val="center"/>
          </w:tcPr>
          <w:p w:rsidR="00171DE6" w:rsidRPr="001D3A29" w:rsidRDefault="00171DE6" w:rsidP="007C7B97">
            <w:pPr>
              <w:pStyle w:val="BodyTextIndent"/>
              <w:tabs>
                <w:tab w:val="left" w:pos="342"/>
                <w:tab w:val="left" w:pos="6723"/>
                <w:tab w:val="left" w:pos="8622"/>
              </w:tabs>
              <w:spacing w:after="0" w:line="240" w:lineRule="auto"/>
              <w:ind w:left="0"/>
              <w:jc w:val="left"/>
              <w:rPr>
                <w:sz w:val="22"/>
                <w:highlight w:val="yellow"/>
              </w:rPr>
            </w:pPr>
          </w:p>
        </w:tc>
      </w:tr>
      <w:tr w:rsidR="00171DE6" w:rsidRPr="0007370F" w:rsidTr="00171DE6">
        <w:trPr>
          <w:gridAfter w:val="1"/>
          <w:wAfter w:w="41" w:type="dxa"/>
          <w:trHeight w:val="389"/>
        </w:trPr>
        <w:tc>
          <w:tcPr>
            <w:tcW w:w="5670" w:type="dxa"/>
            <w:gridSpan w:val="2"/>
            <w:vAlign w:val="center"/>
          </w:tcPr>
          <w:p w:rsidR="00171DE6" w:rsidRPr="0007370F" w:rsidRDefault="00171DE6" w:rsidP="007C7B97">
            <w:pPr>
              <w:pStyle w:val="BodyTextIndent"/>
              <w:tabs>
                <w:tab w:val="left" w:pos="342"/>
                <w:tab w:val="left" w:pos="6723"/>
                <w:tab w:val="left" w:pos="8622"/>
              </w:tabs>
              <w:spacing w:after="0" w:line="240" w:lineRule="auto"/>
              <w:ind w:left="0"/>
              <w:jc w:val="left"/>
              <w:rPr>
                <w:sz w:val="12"/>
              </w:rPr>
            </w:pPr>
          </w:p>
        </w:tc>
        <w:tc>
          <w:tcPr>
            <w:tcW w:w="3865" w:type="dxa"/>
            <w:gridSpan w:val="3"/>
            <w:vAlign w:val="center"/>
          </w:tcPr>
          <w:p w:rsidR="00171DE6" w:rsidRPr="001D3A29" w:rsidRDefault="00171DE6" w:rsidP="007C7B97">
            <w:pPr>
              <w:pStyle w:val="BodyTextIndent"/>
              <w:tabs>
                <w:tab w:val="left" w:pos="342"/>
                <w:tab w:val="left" w:pos="6723"/>
                <w:tab w:val="left" w:pos="8622"/>
              </w:tabs>
              <w:spacing w:after="0" w:line="240" w:lineRule="auto"/>
              <w:ind w:left="0"/>
              <w:jc w:val="left"/>
              <w:rPr>
                <w:sz w:val="22"/>
                <w:highlight w:val="yellow"/>
              </w:rPr>
            </w:pPr>
          </w:p>
        </w:tc>
      </w:tr>
      <w:tr w:rsidR="00171DE6" w:rsidRPr="0007370F" w:rsidTr="00171DE6">
        <w:trPr>
          <w:gridAfter w:val="1"/>
          <w:wAfter w:w="41" w:type="dxa"/>
          <w:trHeight w:val="389"/>
        </w:trPr>
        <w:tc>
          <w:tcPr>
            <w:tcW w:w="5670" w:type="dxa"/>
            <w:gridSpan w:val="2"/>
            <w:vAlign w:val="center"/>
          </w:tcPr>
          <w:p w:rsidR="00171DE6" w:rsidRPr="00254C64" w:rsidRDefault="00171DE6" w:rsidP="007C7B97">
            <w:pPr>
              <w:pStyle w:val="BodyTextIndent"/>
              <w:tabs>
                <w:tab w:val="left" w:pos="342"/>
                <w:tab w:val="left" w:pos="6723"/>
                <w:tab w:val="left" w:pos="8622"/>
              </w:tabs>
              <w:spacing w:after="0" w:line="240" w:lineRule="auto"/>
              <w:ind w:left="0"/>
              <w:jc w:val="left"/>
              <w:rPr>
                <w:color w:val="FF0000"/>
                <w:sz w:val="12"/>
              </w:rPr>
            </w:pPr>
          </w:p>
        </w:tc>
        <w:tc>
          <w:tcPr>
            <w:tcW w:w="3865" w:type="dxa"/>
            <w:gridSpan w:val="3"/>
            <w:vAlign w:val="center"/>
          </w:tcPr>
          <w:p w:rsidR="00171DE6" w:rsidRPr="001D3A29" w:rsidRDefault="00171DE6" w:rsidP="007C7B97">
            <w:pPr>
              <w:pStyle w:val="BodyTextIndent"/>
              <w:tabs>
                <w:tab w:val="left" w:pos="342"/>
                <w:tab w:val="left" w:pos="6723"/>
                <w:tab w:val="left" w:pos="8622"/>
              </w:tabs>
              <w:spacing w:after="0" w:line="240" w:lineRule="auto"/>
              <w:ind w:left="0"/>
              <w:jc w:val="left"/>
              <w:rPr>
                <w:sz w:val="22"/>
                <w:highlight w:val="yellow"/>
              </w:rPr>
            </w:pPr>
          </w:p>
        </w:tc>
      </w:tr>
      <w:tr w:rsidR="00171DE6" w:rsidRPr="0007370F" w:rsidTr="00171DE6">
        <w:trPr>
          <w:gridAfter w:val="1"/>
          <w:wAfter w:w="41" w:type="dxa"/>
          <w:trHeight w:val="389"/>
        </w:trPr>
        <w:tc>
          <w:tcPr>
            <w:tcW w:w="5670" w:type="dxa"/>
            <w:gridSpan w:val="2"/>
            <w:vAlign w:val="center"/>
          </w:tcPr>
          <w:p w:rsidR="00171DE6" w:rsidRPr="00254C64" w:rsidRDefault="00171DE6" w:rsidP="007C7B97">
            <w:pPr>
              <w:pStyle w:val="BodyTextIndent"/>
              <w:tabs>
                <w:tab w:val="left" w:pos="342"/>
                <w:tab w:val="left" w:pos="6723"/>
                <w:tab w:val="left" w:pos="8622"/>
              </w:tabs>
              <w:spacing w:after="0" w:line="240" w:lineRule="auto"/>
              <w:ind w:left="0"/>
              <w:jc w:val="left"/>
              <w:rPr>
                <w:color w:val="FF0000"/>
                <w:sz w:val="12"/>
              </w:rPr>
            </w:pPr>
            <w:r w:rsidRPr="00C17AB7">
              <w:rPr>
                <w:b/>
              </w:rPr>
              <w:t>TOTAL</w:t>
            </w:r>
          </w:p>
        </w:tc>
        <w:tc>
          <w:tcPr>
            <w:tcW w:w="3865" w:type="dxa"/>
            <w:gridSpan w:val="3"/>
            <w:vAlign w:val="center"/>
          </w:tcPr>
          <w:p w:rsidR="00171DE6" w:rsidRPr="001D3A29" w:rsidRDefault="00171DE6" w:rsidP="007C7B97">
            <w:pPr>
              <w:pStyle w:val="BodyTextIndent"/>
              <w:tabs>
                <w:tab w:val="left" w:pos="342"/>
                <w:tab w:val="left" w:pos="6723"/>
                <w:tab w:val="left" w:pos="8622"/>
              </w:tabs>
              <w:spacing w:after="0" w:line="240" w:lineRule="auto"/>
              <w:ind w:left="0"/>
              <w:jc w:val="left"/>
              <w:rPr>
                <w:sz w:val="22"/>
                <w:highlight w:val="yellow"/>
              </w:rPr>
            </w:pPr>
          </w:p>
        </w:tc>
      </w:tr>
      <w:tr w:rsidR="00171DE6" w:rsidRPr="0007370F" w:rsidTr="00171DE6">
        <w:trPr>
          <w:gridAfter w:val="1"/>
          <w:wAfter w:w="41" w:type="dxa"/>
          <w:trHeight w:val="389"/>
        </w:trPr>
        <w:tc>
          <w:tcPr>
            <w:tcW w:w="5670" w:type="dxa"/>
            <w:gridSpan w:val="2"/>
            <w:vAlign w:val="center"/>
          </w:tcPr>
          <w:p w:rsidR="00171DE6" w:rsidRPr="0007370F" w:rsidRDefault="00171DE6" w:rsidP="007C7B97">
            <w:pPr>
              <w:pStyle w:val="BodyTextIndent"/>
              <w:tabs>
                <w:tab w:val="left" w:pos="342"/>
                <w:tab w:val="left" w:pos="6723"/>
                <w:tab w:val="left" w:pos="8622"/>
              </w:tabs>
              <w:spacing w:after="0" w:line="240" w:lineRule="auto"/>
              <w:ind w:left="0"/>
              <w:jc w:val="left"/>
              <w:rPr>
                <w:sz w:val="22"/>
              </w:rPr>
            </w:pPr>
          </w:p>
        </w:tc>
        <w:tc>
          <w:tcPr>
            <w:tcW w:w="3865" w:type="dxa"/>
            <w:gridSpan w:val="3"/>
            <w:vAlign w:val="center"/>
          </w:tcPr>
          <w:p w:rsidR="00171DE6" w:rsidRPr="001D3A29" w:rsidRDefault="00171DE6" w:rsidP="007C7B97">
            <w:pPr>
              <w:pStyle w:val="BodyTextIndent"/>
              <w:tabs>
                <w:tab w:val="left" w:pos="342"/>
                <w:tab w:val="left" w:pos="6723"/>
                <w:tab w:val="left" w:pos="8622"/>
              </w:tabs>
              <w:spacing w:after="0" w:line="240" w:lineRule="auto"/>
              <w:ind w:left="0"/>
              <w:jc w:val="left"/>
              <w:rPr>
                <w:sz w:val="22"/>
                <w:highlight w:val="yellow"/>
              </w:rPr>
            </w:pPr>
          </w:p>
        </w:tc>
      </w:tr>
    </w:tbl>
    <w:p w:rsidR="00900614" w:rsidRPr="0007370F" w:rsidRDefault="00900614" w:rsidP="00900614">
      <w:pPr>
        <w:pStyle w:val="BodyTextIndent"/>
        <w:tabs>
          <w:tab w:val="left" w:pos="342"/>
          <w:tab w:val="left" w:pos="6723"/>
          <w:tab w:val="left" w:pos="8622"/>
        </w:tabs>
        <w:spacing w:after="0" w:line="240" w:lineRule="auto"/>
        <w:ind w:left="0"/>
        <w:rPr>
          <w:sz w:val="22"/>
        </w:rPr>
      </w:pPr>
    </w:p>
    <w:p w:rsidR="00900614" w:rsidRPr="0007370F" w:rsidRDefault="00900614" w:rsidP="00900614">
      <w:pPr>
        <w:pStyle w:val="BodyTextIndent"/>
        <w:tabs>
          <w:tab w:val="left" w:pos="342"/>
          <w:tab w:val="left" w:pos="900"/>
          <w:tab w:val="left" w:pos="1260"/>
          <w:tab w:val="left" w:pos="3780"/>
          <w:tab w:val="left" w:pos="6660"/>
          <w:tab w:val="left" w:pos="7200"/>
          <w:tab w:val="left" w:pos="8010"/>
        </w:tabs>
        <w:spacing w:after="0" w:line="240" w:lineRule="auto"/>
        <w:ind w:left="0"/>
      </w:pPr>
    </w:p>
    <w:p w:rsidR="00C14EE9" w:rsidRDefault="008A7CE5" w:rsidP="00171DE6">
      <w:pPr>
        <w:pStyle w:val="BodyTextIndent"/>
        <w:tabs>
          <w:tab w:val="left" w:pos="342"/>
          <w:tab w:val="left" w:pos="6723"/>
          <w:tab w:val="left" w:pos="8622"/>
        </w:tabs>
        <w:spacing w:after="0" w:line="240" w:lineRule="auto"/>
        <w:ind w:left="0"/>
        <w:jc w:val="center"/>
      </w:pPr>
      <w:r>
        <w:br w:type="page"/>
      </w:r>
    </w:p>
    <w:p w:rsidR="001361EB" w:rsidRPr="00C17AB7" w:rsidRDefault="001361EB" w:rsidP="001361EB">
      <w:pPr>
        <w:pStyle w:val="BodyTextIndent"/>
        <w:tabs>
          <w:tab w:val="left" w:pos="342"/>
          <w:tab w:val="left" w:pos="6723"/>
          <w:tab w:val="left" w:pos="8622"/>
        </w:tabs>
        <w:spacing w:after="0" w:line="240" w:lineRule="auto"/>
        <w:ind w:left="0"/>
        <w:jc w:val="center"/>
        <w:rPr>
          <w:b/>
        </w:rPr>
      </w:pPr>
      <w:r w:rsidRPr="00C17AB7">
        <w:rPr>
          <w:b/>
        </w:rPr>
        <w:lastRenderedPageBreak/>
        <w:t>BUDGET JUSTIFICATION</w:t>
      </w:r>
      <w:r w:rsidR="00334B26" w:rsidRPr="00C17AB7">
        <w:rPr>
          <w:b/>
        </w:rPr>
        <w:t xml:space="preserve"> </w:t>
      </w:r>
      <w:r w:rsidRPr="00C17AB7">
        <w:rPr>
          <w:b/>
        </w:rPr>
        <w:t xml:space="preserve"> </w:t>
      </w:r>
    </w:p>
    <w:p w:rsidR="001361EB" w:rsidRPr="00C17AB7" w:rsidRDefault="001361EB" w:rsidP="001361EB">
      <w:pPr>
        <w:pStyle w:val="BodyTextIndent"/>
        <w:tabs>
          <w:tab w:val="left" w:pos="342"/>
          <w:tab w:val="left" w:pos="6723"/>
          <w:tab w:val="left" w:pos="8622"/>
        </w:tabs>
        <w:spacing w:after="0" w:line="240" w:lineRule="auto"/>
        <w:ind w:left="0"/>
        <w:jc w:val="center"/>
      </w:pPr>
    </w:p>
    <w:p w:rsidR="001361EB" w:rsidRPr="00C17AB7" w:rsidRDefault="001361EB" w:rsidP="001361EB">
      <w:pPr>
        <w:pStyle w:val="BodyTextIndent"/>
        <w:tabs>
          <w:tab w:val="left" w:pos="342"/>
          <w:tab w:val="left" w:pos="6723"/>
          <w:tab w:val="left" w:pos="8622"/>
        </w:tabs>
        <w:spacing w:after="0" w:line="240" w:lineRule="auto"/>
        <w:ind w:left="0"/>
        <w:jc w:val="left"/>
        <w:rPr>
          <w:b/>
        </w:rPr>
      </w:pPr>
    </w:p>
    <w:p w:rsidR="001361EB" w:rsidRPr="00C17AB7" w:rsidRDefault="00190ABE" w:rsidP="00190ABE">
      <w:pPr>
        <w:pStyle w:val="BodyTextIndent"/>
        <w:spacing w:after="0" w:line="240" w:lineRule="auto"/>
        <w:ind w:left="0"/>
        <w:jc w:val="center"/>
        <w:rPr>
          <w:b/>
        </w:rPr>
      </w:pPr>
      <w:r w:rsidRPr="00C17AB7">
        <w:rPr>
          <w:b/>
        </w:rPr>
        <w:t>Detailed</w:t>
      </w:r>
      <w:r w:rsidRPr="00C17AB7">
        <w:t xml:space="preserve"> </w:t>
      </w:r>
      <w:r w:rsidR="001361EB" w:rsidRPr="00C17AB7">
        <w:rPr>
          <w:b/>
        </w:rPr>
        <w:t>Description</w:t>
      </w:r>
      <w:r w:rsidRPr="00C17AB7">
        <w:rPr>
          <w:b/>
        </w:rPr>
        <w:t xml:space="preserve"> of Expenditures</w:t>
      </w:r>
    </w:p>
    <w:p w:rsidR="00654E70" w:rsidRPr="0007370F" w:rsidRDefault="00654E70" w:rsidP="00190ABE">
      <w:pPr>
        <w:pStyle w:val="BodyTextIndent"/>
        <w:spacing w:after="0" w:line="240" w:lineRule="auto"/>
        <w:ind w:left="0"/>
        <w:jc w:val="center"/>
        <w:rPr>
          <w:sz w:val="22"/>
        </w:rPr>
      </w:pPr>
    </w:p>
    <w:tbl>
      <w:tblPr>
        <w:tblW w:w="9535"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5"/>
      </w:tblGrid>
      <w:tr w:rsidR="00171DE6" w:rsidRPr="0007370F" w:rsidTr="00654E70">
        <w:trPr>
          <w:trHeight w:val="414"/>
        </w:trPr>
        <w:tc>
          <w:tcPr>
            <w:tcW w:w="9535" w:type="dxa"/>
          </w:tcPr>
          <w:p w:rsidR="00171DE6" w:rsidRPr="00C04F6E" w:rsidRDefault="00171DE6" w:rsidP="001361EB">
            <w:pPr>
              <w:pStyle w:val="BodyTextIndent"/>
              <w:tabs>
                <w:tab w:val="left" w:pos="342"/>
                <w:tab w:val="left" w:pos="6723"/>
                <w:tab w:val="left" w:pos="8622"/>
              </w:tabs>
              <w:spacing w:after="0" w:line="240" w:lineRule="auto"/>
              <w:ind w:left="0"/>
              <w:jc w:val="center"/>
              <w:rPr>
                <w:sz w:val="22"/>
                <w:u w:val="single"/>
              </w:rPr>
            </w:pPr>
          </w:p>
        </w:tc>
      </w:tr>
      <w:tr w:rsidR="00171DE6" w:rsidRPr="0007370F" w:rsidTr="00654E70">
        <w:trPr>
          <w:trHeight w:val="389"/>
        </w:trPr>
        <w:tc>
          <w:tcPr>
            <w:tcW w:w="9535" w:type="dxa"/>
          </w:tcPr>
          <w:p w:rsidR="00171DE6" w:rsidRPr="00C04F6E" w:rsidRDefault="00171DE6" w:rsidP="001361EB">
            <w:pPr>
              <w:pStyle w:val="BodyTextIndent"/>
              <w:tabs>
                <w:tab w:val="left" w:pos="342"/>
                <w:tab w:val="left" w:pos="6723"/>
                <w:tab w:val="left" w:pos="8622"/>
              </w:tabs>
              <w:spacing w:after="0" w:line="240" w:lineRule="auto"/>
              <w:ind w:left="0"/>
              <w:jc w:val="center"/>
              <w:rPr>
                <w:sz w:val="22"/>
                <w:u w:val="single"/>
              </w:rPr>
            </w:pPr>
          </w:p>
        </w:tc>
      </w:tr>
      <w:tr w:rsidR="00171DE6" w:rsidRPr="0007370F" w:rsidTr="00654E70">
        <w:trPr>
          <w:trHeight w:val="414"/>
        </w:trPr>
        <w:tc>
          <w:tcPr>
            <w:tcW w:w="9535" w:type="dxa"/>
          </w:tcPr>
          <w:p w:rsidR="00171DE6" w:rsidRPr="00C04F6E" w:rsidRDefault="00171DE6" w:rsidP="001361EB">
            <w:pPr>
              <w:pStyle w:val="BodyTextIndent"/>
              <w:tabs>
                <w:tab w:val="left" w:pos="342"/>
                <w:tab w:val="left" w:pos="6723"/>
                <w:tab w:val="left" w:pos="8622"/>
              </w:tabs>
              <w:spacing w:after="0" w:line="240" w:lineRule="auto"/>
              <w:ind w:left="0"/>
              <w:jc w:val="center"/>
              <w:rPr>
                <w:sz w:val="22"/>
                <w:u w:val="single"/>
              </w:rPr>
            </w:pPr>
          </w:p>
        </w:tc>
      </w:tr>
      <w:tr w:rsidR="00171DE6" w:rsidRPr="0007370F" w:rsidTr="00654E70">
        <w:trPr>
          <w:trHeight w:val="389"/>
        </w:trPr>
        <w:tc>
          <w:tcPr>
            <w:tcW w:w="9535" w:type="dxa"/>
          </w:tcPr>
          <w:p w:rsidR="00171DE6" w:rsidRPr="00C04F6E" w:rsidRDefault="00171DE6" w:rsidP="001361EB">
            <w:pPr>
              <w:pStyle w:val="BodyTextIndent"/>
              <w:tabs>
                <w:tab w:val="left" w:pos="342"/>
                <w:tab w:val="left" w:pos="6723"/>
                <w:tab w:val="left" w:pos="8622"/>
              </w:tabs>
              <w:spacing w:after="0" w:line="240" w:lineRule="auto"/>
              <w:ind w:left="0"/>
              <w:jc w:val="center"/>
              <w:rPr>
                <w:sz w:val="22"/>
                <w:u w:val="single"/>
              </w:rPr>
            </w:pPr>
          </w:p>
        </w:tc>
      </w:tr>
      <w:tr w:rsidR="00171DE6" w:rsidRPr="0007370F" w:rsidTr="00654E70">
        <w:trPr>
          <w:trHeight w:val="414"/>
        </w:trPr>
        <w:tc>
          <w:tcPr>
            <w:tcW w:w="9535" w:type="dxa"/>
          </w:tcPr>
          <w:p w:rsidR="00171DE6" w:rsidRPr="00C04F6E" w:rsidRDefault="00171DE6" w:rsidP="001361EB">
            <w:pPr>
              <w:pStyle w:val="BodyTextIndent"/>
              <w:tabs>
                <w:tab w:val="left" w:pos="342"/>
                <w:tab w:val="left" w:pos="6723"/>
                <w:tab w:val="left" w:pos="8622"/>
              </w:tabs>
              <w:spacing w:after="0" w:line="240" w:lineRule="auto"/>
              <w:ind w:left="0"/>
              <w:jc w:val="center"/>
              <w:rPr>
                <w:sz w:val="22"/>
                <w:u w:val="single"/>
              </w:rPr>
            </w:pPr>
          </w:p>
        </w:tc>
      </w:tr>
      <w:tr w:rsidR="00171DE6" w:rsidRPr="0007370F" w:rsidTr="00654E70">
        <w:trPr>
          <w:trHeight w:val="389"/>
        </w:trPr>
        <w:tc>
          <w:tcPr>
            <w:tcW w:w="9535" w:type="dxa"/>
          </w:tcPr>
          <w:p w:rsidR="00171DE6" w:rsidRPr="00C04F6E" w:rsidRDefault="00171DE6" w:rsidP="001361EB">
            <w:pPr>
              <w:pStyle w:val="BodyTextIndent"/>
              <w:tabs>
                <w:tab w:val="left" w:pos="342"/>
                <w:tab w:val="left" w:pos="6723"/>
                <w:tab w:val="left" w:pos="8622"/>
              </w:tabs>
              <w:spacing w:after="0" w:line="240" w:lineRule="auto"/>
              <w:ind w:left="0"/>
              <w:jc w:val="center"/>
              <w:rPr>
                <w:sz w:val="22"/>
                <w:u w:val="single"/>
              </w:rPr>
            </w:pPr>
          </w:p>
        </w:tc>
      </w:tr>
      <w:tr w:rsidR="00171DE6" w:rsidRPr="0007370F" w:rsidTr="00654E70">
        <w:trPr>
          <w:trHeight w:val="414"/>
        </w:trPr>
        <w:tc>
          <w:tcPr>
            <w:tcW w:w="9535" w:type="dxa"/>
          </w:tcPr>
          <w:p w:rsidR="00171DE6" w:rsidRPr="00C04F6E" w:rsidRDefault="00171DE6" w:rsidP="001361EB">
            <w:pPr>
              <w:pStyle w:val="BodyTextIndent"/>
              <w:tabs>
                <w:tab w:val="left" w:pos="342"/>
                <w:tab w:val="left" w:pos="6723"/>
                <w:tab w:val="left" w:pos="8622"/>
              </w:tabs>
              <w:spacing w:after="0" w:line="240" w:lineRule="auto"/>
              <w:ind w:left="0"/>
              <w:jc w:val="center"/>
              <w:rPr>
                <w:sz w:val="22"/>
                <w:u w:val="single"/>
              </w:rPr>
            </w:pPr>
          </w:p>
        </w:tc>
      </w:tr>
      <w:tr w:rsidR="00171DE6" w:rsidRPr="0007370F" w:rsidTr="00654E70">
        <w:trPr>
          <w:trHeight w:val="414"/>
        </w:trPr>
        <w:tc>
          <w:tcPr>
            <w:tcW w:w="9535" w:type="dxa"/>
          </w:tcPr>
          <w:p w:rsidR="00171DE6" w:rsidRPr="00C04F6E" w:rsidRDefault="00171DE6" w:rsidP="001361EB">
            <w:pPr>
              <w:pStyle w:val="BodyTextIndent"/>
              <w:tabs>
                <w:tab w:val="left" w:pos="342"/>
                <w:tab w:val="left" w:pos="6723"/>
                <w:tab w:val="left" w:pos="8622"/>
              </w:tabs>
              <w:spacing w:after="0" w:line="240" w:lineRule="auto"/>
              <w:ind w:left="0"/>
              <w:jc w:val="center"/>
              <w:rPr>
                <w:sz w:val="22"/>
                <w:u w:val="single"/>
              </w:rPr>
            </w:pPr>
          </w:p>
        </w:tc>
      </w:tr>
      <w:tr w:rsidR="00171DE6" w:rsidRPr="0007370F" w:rsidTr="00654E70">
        <w:trPr>
          <w:trHeight w:val="389"/>
        </w:trPr>
        <w:tc>
          <w:tcPr>
            <w:tcW w:w="9535" w:type="dxa"/>
          </w:tcPr>
          <w:p w:rsidR="00171DE6" w:rsidRPr="00C04F6E" w:rsidRDefault="00171DE6" w:rsidP="001361EB">
            <w:pPr>
              <w:pStyle w:val="BodyTextIndent"/>
              <w:tabs>
                <w:tab w:val="left" w:pos="342"/>
                <w:tab w:val="left" w:pos="6723"/>
                <w:tab w:val="left" w:pos="8622"/>
              </w:tabs>
              <w:spacing w:after="0" w:line="240" w:lineRule="auto"/>
              <w:ind w:left="0"/>
              <w:jc w:val="center"/>
              <w:rPr>
                <w:sz w:val="22"/>
                <w:u w:val="single"/>
              </w:rPr>
            </w:pPr>
          </w:p>
        </w:tc>
      </w:tr>
      <w:tr w:rsidR="00171DE6" w:rsidRPr="0007370F" w:rsidTr="00654E70">
        <w:trPr>
          <w:trHeight w:val="414"/>
        </w:trPr>
        <w:tc>
          <w:tcPr>
            <w:tcW w:w="9535" w:type="dxa"/>
          </w:tcPr>
          <w:p w:rsidR="00171DE6" w:rsidRPr="00C04F6E" w:rsidRDefault="00171DE6" w:rsidP="001361EB">
            <w:pPr>
              <w:pStyle w:val="BodyTextIndent"/>
              <w:tabs>
                <w:tab w:val="left" w:pos="342"/>
                <w:tab w:val="left" w:pos="6723"/>
                <w:tab w:val="left" w:pos="8622"/>
              </w:tabs>
              <w:spacing w:after="0" w:line="240" w:lineRule="auto"/>
              <w:ind w:left="0"/>
              <w:jc w:val="center"/>
              <w:rPr>
                <w:sz w:val="22"/>
                <w:u w:val="single"/>
              </w:rPr>
            </w:pPr>
          </w:p>
        </w:tc>
      </w:tr>
      <w:tr w:rsidR="00171DE6" w:rsidRPr="0007370F" w:rsidTr="00654E70">
        <w:trPr>
          <w:trHeight w:val="389"/>
        </w:trPr>
        <w:tc>
          <w:tcPr>
            <w:tcW w:w="9535" w:type="dxa"/>
          </w:tcPr>
          <w:p w:rsidR="00171DE6" w:rsidRPr="00C04F6E" w:rsidRDefault="00171DE6" w:rsidP="001361EB">
            <w:pPr>
              <w:pStyle w:val="BodyTextIndent"/>
              <w:tabs>
                <w:tab w:val="left" w:pos="342"/>
                <w:tab w:val="left" w:pos="6723"/>
                <w:tab w:val="left" w:pos="8622"/>
              </w:tabs>
              <w:spacing w:after="0" w:line="240" w:lineRule="auto"/>
              <w:ind w:left="0"/>
              <w:jc w:val="center"/>
              <w:rPr>
                <w:sz w:val="22"/>
                <w:u w:val="single"/>
              </w:rPr>
            </w:pPr>
          </w:p>
        </w:tc>
      </w:tr>
      <w:tr w:rsidR="00171DE6" w:rsidRPr="0007370F" w:rsidTr="00654E70">
        <w:trPr>
          <w:trHeight w:val="414"/>
        </w:trPr>
        <w:tc>
          <w:tcPr>
            <w:tcW w:w="9535" w:type="dxa"/>
          </w:tcPr>
          <w:p w:rsidR="00171DE6" w:rsidRPr="00C04F6E" w:rsidRDefault="00171DE6" w:rsidP="001361EB">
            <w:pPr>
              <w:pStyle w:val="BodyTextIndent"/>
              <w:tabs>
                <w:tab w:val="left" w:pos="342"/>
                <w:tab w:val="left" w:pos="6723"/>
                <w:tab w:val="left" w:pos="8622"/>
              </w:tabs>
              <w:spacing w:after="0" w:line="240" w:lineRule="auto"/>
              <w:ind w:left="0"/>
              <w:jc w:val="center"/>
              <w:rPr>
                <w:sz w:val="22"/>
                <w:u w:val="single"/>
              </w:rPr>
            </w:pPr>
          </w:p>
        </w:tc>
      </w:tr>
      <w:tr w:rsidR="00171DE6" w:rsidRPr="0007370F" w:rsidTr="00654E70">
        <w:trPr>
          <w:trHeight w:val="389"/>
        </w:trPr>
        <w:tc>
          <w:tcPr>
            <w:tcW w:w="9535" w:type="dxa"/>
          </w:tcPr>
          <w:p w:rsidR="00171DE6" w:rsidRPr="00C04F6E" w:rsidRDefault="00171DE6" w:rsidP="001361EB">
            <w:pPr>
              <w:pStyle w:val="BodyTextIndent"/>
              <w:tabs>
                <w:tab w:val="left" w:pos="342"/>
                <w:tab w:val="left" w:pos="6723"/>
                <w:tab w:val="left" w:pos="8622"/>
              </w:tabs>
              <w:spacing w:after="0" w:line="240" w:lineRule="auto"/>
              <w:ind w:left="0"/>
              <w:jc w:val="center"/>
              <w:rPr>
                <w:sz w:val="22"/>
                <w:u w:val="single"/>
              </w:rPr>
            </w:pPr>
          </w:p>
        </w:tc>
      </w:tr>
      <w:tr w:rsidR="00171DE6" w:rsidRPr="0007370F" w:rsidTr="00654E70">
        <w:trPr>
          <w:trHeight w:val="414"/>
        </w:trPr>
        <w:tc>
          <w:tcPr>
            <w:tcW w:w="9535" w:type="dxa"/>
          </w:tcPr>
          <w:p w:rsidR="00171DE6" w:rsidRPr="00C04F6E" w:rsidRDefault="00171DE6" w:rsidP="001361EB">
            <w:pPr>
              <w:pStyle w:val="BodyTextIndent"/>
              <w:tabs>
                <w:tab w:val="left" w:pos="342"/>
                <w:tab w:val="left" w:pos="6723"/>
                <w:tab w:val="left" w:pos="8622"/>
              </w:tabs>
              <w:spacing w:after="0" w:line="240" w:lineRule="auto"/>
              <w:ind w:left="0"/>
              <w:jc w:val="center"/>
              <w:rPr>
                <w:sz w:val="22"/>
                <w:u w:val="single"/>
              </w:rPr>
            </w:pPr>
          </w:p>
        </w:tc>
      </w:tr>
      <w:tr w:rsidR="00171DE6" w:rsidRPr="0007370F" w:rsidTr="00654E70">
        <w:trPr>
          <w:trHeight w:val="389"/>
        </w:trPr>
        <w:tc>
          <w:tcPr>
            <w:tcW w:w="9535" w:type="dxa"/>
          </w:tcPr>
          <w:p w:rsidR="00171DE6" w:rsidRPr="00C04F6E" w:rsidRDefault="00171DE6" w:rsidP="001361EB">
            <w:pPr>
              <w:pStyle w:val="BodyTextIndent"/>
              <w:tabs>
                <w:tab w:val="left" w:pos="342"/>
                <w:tab w:val="left" w:pos="6723"/>
                <w:tab w:val="left" w:pos="8622"/>
              </w:tabs>
              <w:spacing w:after="0" w:line="240" w:lineRule="auto"/>
              <w:ind w:left="0"/>
              <w:jc w:val="center"/>
              <w:rPr>
                <w:sz w:val="22"/>
                <w:u w:val="single"/>
              </w:rPr>
            </w:pPr>
          </w:p>
        </w:tc>
      </w:tr>
      <w:tr w:rsidR="00171DE6" w:rsidRPr="0007370F" w:rsidTr="00654E70">
        <w:trPr>
          <w:trHeight w:val="414"/>
        </w:trPr>
        <w:tc>
          <w:tcPr>
            <w:tcW w:w="9535" w:type="dxa"/>
          </w:tcPr>
          <w:p w:rsidR="00171DE6" w:rsidRPr="00C04F6E" w:rsidRDefault="00171DE6" w:rsidP="001361EB">
            <w:pPr>
              <w:pStyle w:val="BodyTextIndent"/>
              <w:tabs>
                <w:tab w:val="left" w:pos="342"/>
                <w:tab w:val="left" w:pos="6723"/>
                <w:tab w:val="left" w:pos="8622"/>
              </w:tabs>
              <w:spacing w:after="0" w:line="240" w:lineRule="auto"/>
              <w:ind w:left="0"/>
              <w:jc w:val="center"/>
              <w:rPr>
                <w:sz w:val="22"/>
                <w:u w:val="single"/>
              </w:rPr>
            </w:pPr>
          </w:p>
        </w:tc>
      </w:tr>
      <w:tr w:rsidR="00171DE6" w:rsidRPr="0007370F" w:rsidTr="00654E70">
        <w:trPr>
          <w:trHeight w:val="389"/>
        </w:trPr>
        <w:tc>
          <w:tcPr>
            <w:tcW w:w="9535" w:type="dxa"/>
          </w:tcPr>
          <w:p w:rsidR="00171DE6" w:rsidRPr="00C04F6E" w:rsidRDefault="00171DE6" w:rsidP="001361EB">
            <w:pPr>
              <w:pStyle w:val="BodyTextIndent"/>
              <w:tabs>
                <w:tab w:val="left" w:pos="342"/>
                <w:tab w:val="left" w:pos="6723"/>
                <w:tab w:val="left" w:pos="8622"/>
              </w:tabs>
              <w:spacing w:after="0" w:line="240" w:lineRule="auto"/>
              <w:ind w:left="0"/>
              <w:jc w:val="center"/>
              <w:rPr>
                <w:sz w:val="22"/>
                <w:u w:val="single"/>
              </w:rPr>
            </w:pPr>
          </w:p>
        </w:tc>
      </w:tr>
      <w:tr w:rsidR="00171DE6" w:rsidRPr="0007370F" w:rsidTr="00654E70">
        <w:trPr>
          <w:trHeight w:val="414"/>
        </w:trPr>
        <w:tc>
          <w:tcPr>
            <w:tcW w:w="9535" w:type="dxa"/>
          </w:tcPr>
          <w:p w:rsidR="00171DE6" w:rsidRPr="00C04F6E" w:rsidRDefault="00171DE6" w:rsidP="001361EB">
            <w:pPr>
              <w:pStyle w:val="BodyTextIndent"/>
              <w:tabs>
                <w:tab w:val="left" w:pos="342"/>
                <w:tab w:val="left" w:pos="6723"/>
                <w:tab w:val="left" w:pos="8622"/>
              </w:tabs>
              <w:spacing w:after="0" w:line="240" w:lineRule="auto"/>
              <w:ind w:left="0"/>
              <w:jc w:val="center"/>
              <w:rPr>
                <w:sz w:val="22"/>
                <w:u w:val="single"/>
              </w:rPr>
            </w:pPr>
          </w:p>
        </w:tc>
      </w:tr>
      <w:tr w:rsidR="00171DE6" w:rsidRPr="0007370F" w:rsidTr="00654E70">
        <w:trPr>
          <w:trHeight w:val="389"/>
        </w:trPr>
        <w:tc>
          <w:tcPr>
            <w:tcW w:w="9535" w:type="dxa"/>
          </w:tcPr>
          <w:p w:rsidR="00171DE6" w:rsidRPr="00C04F6E" w:rsidRDefault="00171DE6" w:rsidP="001361EB">
            <w:pPr>
              <w:pStyle w:val="BodyTextIndent"/>
              <w:tabs>
                <w:tab w:val="left" w:pos="342"/>
                <w:tab w:val="left" w:pos="6723"/>
                <w:tab w:val="left" w:pos="8622"/>
              </w:tabs>
              <w:spacing w:after="0" w:line="240" w:lineRule="auto"/>
              <w:ind w:left="0"/>
              <w:jc w:val="center"/>
              <w:rPr>
                <w:sz w:val="22"/>
                <w:u w:val="single"/>
              </w:rPr>
            </w:pPr>
          </w:p>
        </w:tc>
      </w:tr>
      <w:tr w:rsidR="00171DE6" w:rsidRPr="0007370F" w:rsidTr="00654E70">
        <w:trPr>
          <w:trHeight w:val="414"/>
        </w:trPr>
        <w:tc>
          <w:tcPr>
            <w:tcW w:w="9535" w:type="dxa"/>
          </w:tcPr>
          <w:p w:rsidR="00171DE6" w:rsidRPr="00C04F6E" w:rsidRDefault="00171DE6" w:rsidP="001361EB">
            <w:pPr>
              <w:pStyle w:val="BodyTextIndent"/>
              <w:tabs>
                <w:tab w:val="left" w:pos="342"/>
                <w:tab w:val="left" w:pos="6723"/>
                <w:tab w:val="left" w:pos="8622"/>
              </w:tabs>
              <w:spacing w:after="0" w:line="240" w:lineRule="auto"/>
              <w:ind w:left="0"/>
              <w:jc w:val="center"/>
              <w:rPr>
                <w:sz w:val="22"/>
                <w:u w:val="single"/>
              </w:rPr>
            </w:pPr>
          </w:p>
        </w:tc>
      </w:tr>
      <w:tr w:rsidR="00171DE6" w:rsidRPr="0007370F" w:rsidTr="00644CA6">
        <w:trPr>
          <w:trHeight w:val="389"/>
        </w:trPr>
        <w:tc>
          <w:tcPr>
            <w:tcW w:w="9535" w:type="dxa"/>
            <w:tcBorders>
              <w:bottom w:val="single" w:sz="4" w:space="0" w:color="auto"/>
            </w:tcBorders>
          </w:tcPr>
          <w:p w:rsidR="00171DE6" w:rsidRPr="00C04F6E" w:rsidRDefault="00171DE6" w:rsidP="001361EB">
            <w:pPr>
              <w:pStyle w:val="BodyTextIndent"/>
              <w:tabs>
                <w:tab w:val="left" w:pos="342"/>
                <w:tab w:val="left" w:pos="6723"/>
                <w:tab w:val="left" w:pos="8622"/>
              </w:tabs>
              <w:spacing w:after="0" w:line="240" w:lineRule="auto"/>
              <w:ind w:left="0"/>
              <w:jc w:val="center"/>
              <w:rPr>
                <w:sz w:val="22"/>
                <w:u w:val="single"/>
              </w:rPr>
            </w:pPr>
          </w:p>
        </w:tc>
      </w:tr>
      <w:tr w:rsidR="00171DE6" w:rsidRPr="0007370F" w:rsidTr="00644CA6">
        <w:trPr>
          <w:trHeight w:val="414"/>
        </w:trPr>
        <w:tc>
          <w:tcPr>
            <w:tcW w:w="9535" w:type="dxa"/>
            <w:tcBorders>
              <w:bottom w:val="single" w:sz="4" w:space="0" w:color="auto"/>
            </w:tcBorders>
          </w:tcPr>
          <w:p w:rsidR="00171DE6" w:rsidRPr="00C04F6E" w:rsidRDefault="00171DE6" w:rsidP="001361EB">
            <w:pPr>
              <w:pStyle w:val="BodyTextIndent"/>
              <w:tabs>
                <w:tab w:val="left" w:pos="342"/>
                <w:tab w:val="left" w:pos="6723"/>
                <w:tab w:val="left" w:pos="8622"/>
              </w:tabs>
              <w:spacing w:after="0" w:line="240" w:lineRule="auto"/>
              <w:ind w:left="0"/>
              <w:jc w:val="center"/>
              <w:rPr>
                <w:sz w:val="22"/>
                <w:u w:val="single"/>
              </w:rPr>
            </w:pPr>
          </w:p>
        </w:tc>
      </w:tr>
    </w:tbl>
    <w:p w:rsidR="00334B26" w:rsidRDefault="00334B26" w:rsidP="00334B26">
      <w:pPr>
        <w:pStyle w:val="BodyTextIndent"/>
        <w:tabs>
          <w:tab w:val="left" w:pos="342"/>
          <w:tab w:val="left" w:pos="6723"/>
          <w:tab w:val="left" w:pos="8622"/>
        </w:tabs>
        <w:spacing w:after="0" w:line="240" w:lineRule="auto"/>
        <w:ind w:left="0"/>
        <w:jc w:val="center"/>
        <w:rPr>
          <w:sz w:val="22"/>
        </w:rPr>
      </w:pPr>
    </w:p>
    <w:p w:rsidR="00334B26" w:rsidRDefault="00334B26" w:rsidP="00334B26">
      <w:pPr>
        <w:pStyle w:val="BodyTextIndent"/>
        <w:tabs>
          <w:tab w:val="left" w:pos="342"/>
          <w:tab w:val="left" w:pos="6723"/>
          <w:tab w:val="left" w:pos="8622"/>
        </w:tabs>
        <w:spacing w:after="0" w:line="240" w:lineRule="auto"/>
        <w:ind w:left="0"/>
        <w:jc w:val="center"/>
        <w:rPr>
          <w:sz w:val="22"/>
        </w:rPr>
      </w:pPr>
    </w:p>
    <w:p w:rsidR="00334B26" w:rsidRDefault="00334B26" w:rsidP="00334B26">
      <w:pPr>
        <w:pStyle w:val="BodyTextIndent"/>
        <w:tabs>
          <w:tab w:val="left" w:pos="342"/>
          <w:tab w:val="left" w:pos="6723"/>
          <w:tab w:val="left" w:pos="8622"/>
        </w:tabs>
        <w:spacing w:after="0" w:line="240" w:lineRule="auto"/>
        <w:ind w:left="0"/>
        <w:jc w:val="center"/>
        <w:rPr>
          <w:sz w:val="22"/>
        </w:rPr>
      </w:pPr>
    </w:p>
    <w:p w:rsidR="00B864EE" w:rsidRDefault="00B864EE" w:rsidP="007A6D21">
      <w:pPr>
        <w:jc w:val="both"/>
        <w:rPr>
          <w:sz w:val="22"/>
          <w:szCs w:val="22"/>
        </w:rPr>
      </w:pPr>
    </w:p>
    <w:p w:rsidR="00A473AC" w:rsidRDefault="00A473AC" w:rsidP="007A6D21">
      <w:pPr>
        <w:jc w:val="both"/>
        <w:rPr>
          <w:sz w:val="22"/>
          <w:szCs w:val="22"/>
        </w:rPr>
      </w:pPr>
    </w:p>
    <w:p w:rsidR="00A473AC" w:rsidRDefault="00A473AC" w:rsidP="007A6D21">
      <w:pPr>
        <w:jc w:val="both"/>
        <w:rPr>
          <w:sz w:val="22"/>
          <w:szCs w:val="22"/>
        </w:rPr>
      </w:pPr>
    </w:p>
    <w:p w:rsidR="00A473AC" w:rsidRDefault="00A473AC" w:rsidP="007A6D21">
      <w:pPr>
        <w:jc w:val="both"/>
        <w:rPr>
          <w:sz w:val="22"/>
          <w:szCs w:val="22"/>
        </w:rPr>
      </w:pPr>
    </w:p>
    <w:p w:rsidR="009F7A8D" w:rsidRDefault="009F7A8D" w:rsidP="00171DE6">
      <w:pPr>
        <w:spacing w:before="1"/>
        <w:ind w:right="183"/>
        <w:rPr>
          <w:rFonts w:eastAsia="Calibri"/>
          <w:spacing w:val="1"/>
        </w:rPr>
      </w:pPr>
      <w:bookmarkStart w:id="3" w:name="_Toc17858299"/>
    </w:p>
    <w:p w:rsidR="00654E70" w:rsidRDefault="00654E70" w:rsidP="00654E70">
      <w:pPr>
        <w:pStyle w:val="Heading1"/>
        <w:pBdr>
          <w:left w:val="single" w:sz="6" w:space="5" w:color="FFFFFF"/>
        </w:pBdr>
        <w:spacing w:after="0" w:line="240" w:lineRule="auto"/>
        <w:ind w:left="0"/>
      </w:pPr>
      <w:r w:rsidRPr="0007370F">
        <w:t>Part V</w:t>
      </w:r>
      <w:r>
        <w:t xml:space="preserve">I:  Appendices </w:t>
      </w:r>
    </w:p>
    <w:p w:rsidR="00F70CBB" w:rsidRDefault="00F70CBB" w:rsidP="00171DE6">
      <w:pPr>
        <w:spacing w:before="1"/>
        <w:ind w:right="183"/>
        <w:rPr>
          <w:rFonts w:ascii="Calibri" w:eastAsia="Calibri" w:hAnsi="Calibri" w:cs="Calibri"/>
          <w:sz w:val="22"/>
          <w:szCs w:val="22"/>
        </w:rPr>
      </w:pPr>
    </w:p>
    <w:p w:rsidR="00F53A6C" w:rsidRPr="0007370F" w:rsidRDefault="00FC6C29" w:rsidP="00F53A6C">
      <w:pPr>
        <w:pStyle w:val="Heading1"/>
        <w:pBdr>
          <w:left w:val="single" w:sz="6" w:space="5" w:color="FFFFFF"/>
        </w:pBdr>
        <w:ind w:left="0"/>
        <w:rPr>
          <w:rFonts w:cs="Arial"/>
          <w:noProof/>
        </w:rPr>
      </w:pPr>
      <w:r w:rsidRPr="0007370F">
        <w:rPr>
          <w:rFonts w:cs="Arial"/>
          <w:noProof/>
        </w:rPr>
        <w:t>APPENDIX</w:t>
      </w:r>
      <w:r w:rsidR="00F53A6C" w:rsidRPr="0007370F">
        <w:rPr>
          <w:rFonts w:cs="Arial"/>
          <w:noProof/>
        </w:rPr>
        <w:t xml:space="preserve"> </w:t>
      </w:r>
      <w:r w:rsidR="00D80986">
        <w:rPr>
          <w:rFonts w:cs="Arial"/>
          <w:noProof/>
        </w:rPr>
        <w:t>A</w:t>
      </w:r>
      <w:r w:rsidR="00F53A6C" w:rsidRPr="0007370F">
        <w:rPr>
          <w:rFonts w:cs="Arial"/>
          <w:noProof/>
        </w:rPr>
        <w:t xml:space="preserve">: Affirmative </w:t>
      </w:r>
      <w:bookmarkEnd w:id="3"/>
      <w:r w:rsidR="00DE330B" w:rsidRPr="0007370F">
        <w:rPr>
          <w:rFonts w:cs="Arial"/>
          <w:noProof/>
        </w:rPr>
        <w:t>Action</w:t>
      </w:r>
      <w:r w:rsidRPr="0007370F">
        <w:rPr>
          <w:rFonts w:cs="Arial"/>
          <w:noProof/>
        </w:rPr>
        <w:t xml:space="preserve"> Plan</w:t>
      </w:r>
    </w:p>
    <w:p w:rsidR="00273104" w:rsidRPr="0007370F" w:rsidRDefault="00273104" w:rsidP="0003763E">
      <w:pPr>
        <w:pStyle w:val="BodyText"/>
      </w:pPr>
      <w:r w:rsidRPr="0007370F">
        <w:t xml:space="preserve">IF A CURRENT AFFIRMATIVE ACTION PLAN IS ON FILE WITH THE </w:t>
      </w:r>
      <w:r w:rsidR="00F01F79">
        <w:t>CONNECTICUT</w:t>
      </w:r>
      <w:r w:rsidR="00F31264">
        <w:t xml:space="preserve"> </w:t>
      </w:r>
      <w:r w:rsidR="00847699">
        <w:t>STATE DEPARTMENT OF EDUCATION</w:t>
      </w:r>
      <w:r w:rsidRPr="0007370F">
        <w:t>, COMPLETE THE STATEMENT WRITTEN BELOW AND SUBMIT AS PART OF THE PROPOSAL.</w:t>
      </w:r>
    </w:p>
    <w:p w:rsidR="00273104" w:rsidRPr="0007370F" w:rsidRDefault="00273104" w:rsidP="0003763E">
      <w:pPr>
        <w:pStyle w:val="BodyText"/>
      </w:pPr>
      <w:r w:rsidRPr="0007370F">
        <w:t>IF A CURRENT AFFIRMATIVE ACTION PLAN IS NOT ON FILE, COMPLETE THE AFFIRMATIVE ACTION PACKET AND SUBMIT AS PART OF THE PROPOSAL.</w:t>
      </w:r>
    </w:p>
    <w:p w:rsidR="00273104" w:rsidRPr="0007370F" w:rsidRDefault="00273104" w:rsidP="00273104"/>
    <w:p w:rsidR="00273104" w:rsidRPr="0007370F" w:rsidRDefault="00273104" w:rsidP="00273104"/>
    <w:p w:rsidR="00273104" w:rsidRPr="0007370F" w:rsidRDefault="00273104" w:rsidP="00273104">
      <w:pPr>
        <w:jc w:val="center"/>
        <w:rPr>
          <w:b/>
          <w:u w:val="single"/>
        </w:rPr>
      </w:pPr>
    </w:p>
    <w:p w:rsidR="00273104" w:rsidRPr="0007370F" w:rsidRDefault="00273104" w:rsidP="00273104">
      <w:pPr>
        <w:jc w:val="center"/>
        <w:rPr>
          <w:b/>
          <w:u w:val="single"/>
        </w:rPr>
      </w:pPr>
    </w:p>
    <w:p w:rsidR="00273104" w:rsidRPr="0007370F" w:rsidRDefault="00273104" w:rsidP="00273104">
      <w:pPr>
        <w:jc w:val="center"/>
        <w:rPr>
          <w:b/>
          <w:u w:val="single"/>
        </w:rPr>
      </w:pPr>
    </w:p>
    <w:p w:rsidR="00273104" w:rsidRPr="0007370F" w:rsidRDefault="00273104" w:rsidP="00273104">
      <w:pPr>
        <w:jc w:val="center"/>
        <w:rPr>
          <w:b/>
          <w:u w:val="single"/>
        </w:rPr>
      </w:pPr>
      <w:r w:rsidRPr="0007370F">
        <w:rPr>
          <w:b/>
          <w:u w:val="single"/>
        </w:rPr>
        <w:t>CERTIFICATION THAT A CURRENT</w:t>
      </w:r>
    </w:p>
    <w:p w:rsidR="00273104" w:rsidRPr="0007370F" w:rsidRDefault="00273104" w:rsidP="00273104">
      <w:pPr>
        <w:jc w:val="center"/>
        <w:rPr>
          <w:b/>
          <w:u w:val="single"/>
        </w:rPr>
      </w:pPr>
      <w:r w:rsidRPr="0007370F">
        <w:rPr>
          <w:b/>
          <w:u w:val="single"/>
        </w:rPr>
        <w:lastRenderedPageBreak/>
        <w:t xml:space="preserve">AFFIRMATIVE ACTION PLAN IS ON FILE  </w:t>
      </w:r>
    </w:p>
    <w:p w:rsidR="00273104" w:rsidRPr="00F8730C" w:rsidRDefault="00273104" w:rsidP="00273104">
      <w:pPr>
        <w:jc w:val="center"/>
      </w:pPr>
    </w:p>
    <w:p w:rsidR="00273104" w:rsidRPr="00F8730C" w:rsidRDefault="00273104" w:rsidP="00273104">
      <w:pPr>
        <w:jc w:val="center"/>
      </w:pPr>
    </w:p>
    <w:p w:rsidR="00273104" w:rsidRPr="0007370F" w:rsidRDefault="00273104" w:rsidP="00273104">
      <w:pPr>
        <w:jc w:val="center"/>
      </w:pPr>
    </w:p>
    <w:p w:rsidR="00273104" w:rsidRPr="0007370F" w:rsidRDefault="00273104" w:rsidP="0003763E">
      <w:pPr>
        <w:pStyle w:val="BodyText"/>
      </w:pPr>
      <w:r w:rsidRPr="0007370F">
        <w:t xml:space="preserve">I, the undersigned authorized official, hereby certify that the current </w:t>
      </w:r>
      <w:r w:rsidR="00F8730C">
        <w:t>A</w:t>
      </w:r>
      <w:r w:rsidRPr="0007370F">
        <w:t xml:space="preserve">ffirmative </w:t>
      </w:r>
      <w:r w:rsidR="00F8730C">
        <w:t>A</w:t>
      </w:r>
      <w:r w:rsidRPr="0007370F">
        <w:t xml:space="preserve">ction </w:t>
      </w:r>
      <w:r w:rsidR="00F8730C">
        <w:t>P</w:t>
      </w:r>
      <w:r w:rsidRPr="0007370F">
        <w:t xml:space="preserve">lan of the applying organization/agency is on file with the </w:t>
      </w:r>
      <w:r w:rsidR="008C6F37">
        <w:t>Connecticut State Department of Education</w:t>
      </w:r>
      <w:r w:rsidRPr="0007370F">
        <w:t>. The Affirmative Action Plan is, by reference, part of this application.</w:t>
      </w:r>
    </w:p>
    <w:p w:rsidR="00273104" w:rsidRPr="0007370F" w:rsidRDefault="00273104" w:rsidP="00273104"/>
    <w:p w:rsidR="00273104" w:rsidRPr="0007370F" w:rsidRDefault="00273104" w:rsidP="00273104"/>
    <w:p w:rsidR="00273104" w:rsidRPr="0007370F" w:rsidRDefault="00273104" w:rsidP="00273104">
      <w:r w:rsidRPr="00C55224">
        <w:t>________________________________________________</w:t>
      </w:r>
      <w:r w:rsidRPr="0007370F">
        <w:t xml:space="preserve">          __________________</w:t>
      </w:r>
    </w:p>
    <w:p w:rsidR="00273104" w:rsidRPr="0007370F" w:rsidRDefault="00273104" w:rsidP="0003763E">
      <w:pPr>
        <w:pStyle w:val="BodyTextFirstIndent"/>
      </w:pPr>
      <w:r w:rsidRPr="0007370F">
        <w:t>Signature of Authorized Official</w:t>
      </w:r>
      <w:r w:rsidRPr="0007370F">
        <w:tab/>
      </w:r>
      <w:r w:rsidRPr="0007370F">
        <w:tab/>
      </w:r>
      <w:r w:rsidRPr="0007370F">
        <w:tab/>
      </w:r>
      <w:r w:rsidRPr="0007370F">
        <w:tab/>
      </w:r>
      <w:r w:rsidRPr="0007370F">
        <w:tab/>
      </w:r>
      <w:r w:rsidR="00F8730C">
        <w:tab/>
      </w:r>
      <w:r w:rsidRPr="0007370F">
        <w:t>Date</w:t>
      </w:r>
    </w:p>
    <w:p w:rsidR="0054313D" w:rsidRPr="0007370F" w:rsidRDefault="0054313D" w:rsidP="00F8730C">
      <w:pPr>
        <w:pStyle w:val="BodyTextFirstIndent"/>
        <w:spacing w:after="0"/>
        <w:ind w:firstLine="0"/>
      </w:pPr>
    </w:p>
    <w:p w:rsidR="0054313D" w:rsidRDefault="0054313D" w:rsidP="00F8730C">
      <w:pPr>
        <w:pStyle w:val="BodyTextFirstIndent"/>
        <w:spacing w:after="0"/>
        <w:ind w:firstLine="0"/>
      </w:pPr>
    </w:p>
    <w:p w:rsidR="00F8730C" w:rsidRPr="0007370F" w:rsidRDefault="00F8730C" w:rsidP="00F8730C">
      <w:pPr>
        <w:pStyle w:val="BodyTextFirstIndent"/>
        <w:spacing w:after="0"/>
        <w:ind w:firstLine="0"/>
      </w:pPr>
    </w:p>
    <w:p w:rsidR="00273104" w:rsidRPr="0007370F" w:rsidRDefault="00273104" w:rsidP="00F8730C">
      <w:pPr>
        <w:pBdr>
          <w:bottom w:val="single" w:sz="12" w:space="1" w:color="auto"/>
        </w:pBdr>
      </w:pPr>
    </w:p>
    <w:p w:rsidR="00463F46" w:rsidRPr="0007370F" w:rsidRDefault="00273104" w:rsidP="0003763E">
      <w:pPr>
        <w:pStyle w:val="BodyTextFirstIndent"/>
        <w:rPr>
          <w:noProof/>
          <w:sz w:val="80"/>
          <w:szCs w:val="80"/>
        </w:rPr>
      </w:pPr>
      <w:r w:rsidRPr="0007370F">
        <w:t xml:space="preserve">Print Name of Authorized Official </w:t>
      </w:r>
    </w:p>
    <w:p w:rsidR="00382267" w:rsidRDefault="00382267" w:rsidP="00A41AB7">
      <w:pPr>
        <w:rPr>
          <w:noProof/>
          <w:sz w:val="22"/>
          <w:szCs w:val="22"/>
        </w:rPr>
      </w:pPr>
    </w:p>
    <w:p w:rsidR="00897F73" w:rsidRDefault="00897F73" w:rsidP="00A41AB7">
      <w:pPr>
        <w:rPr>
          <w:noProof/>
          <w:sz w:val="22"/>
          <w:szCs w:val="22"/>
        </w:rPr>
      </w:pPr>
    </w:p>
    <w:p w:rsidR="00897F73" w:rsidRDefault="00897F73" w:rsidP="00A41AB7">
      <w:pPr>
        <w:rPr>
          <w:noProof/>
          <w:sz w:val="22"/>
          <w:szCs w:val="22"/>
        </w:rPr>
      </w:pPr>
    </w:p>
    <w:p w:rsidR="00897F73" w:rsidRDefault="00897F73" w:rsidP="00A41AB7">
      <w:pPr>
        <w:rPr>
          <w:noProof/>
          <w:sz w:val="22"/>
          <w:szCs w:val="22"/>
        </w:rPr>
      </w:pPr>
    </w:p>
    <w:p w:rsidR="00897F73" w:rsidRDefault="00897F73" w:rsidP="00A41AB7">
      <w:pPr>
        <w:rPr>
          <w:noProof/>
          <w:sz w:val="22"/>
          <w:szCs w:val="22"/>
        </w:rPr>
      </w:pPr>
    </w:p>
    <w:p w:rsidR="00897F73" w:rsidRDefault="00897F73" w:rsidP="00A41AB7">
      <w:pPr>
        <w:rPr>
          <w:noProof/>
          <w:sz w:val="22"/>
          <w:szCs w:val="22"/>
        </w:rPr>
      </w:pPr>
    </w:p>
    <w:p w:rsidR="00014C0B" w:rsidRDefault="00014C0B" w:rsidP="00A41AB7">
      <w:pPr>
        <w:rPr>
          <w:noProof/>
          <w:sz w:val="22"/>
          <w:szCs w:val="22"/>
        </w:rPr>
      </w:pPr>
    </w:p>
    <w:p w:rsidR="00897F73" w:rsidRDefault="00897F73" w:rsidP="00A41AB7">
      <w:pPr>
        <w:rPr>
          <w:noProof/>
          <w:sz w:val="22"/>
          <w:szCs w:val="22"/>
        </w:rPr>
      </w:pPr>
    </w:p>
    <w:p w:rsidR="00897F73" w:rsidRDefault="00897F73" w:rsidP="00A41AB7">
      <w:pPr>
        <w:rPr>
          <w:noProof/>
          <w:sz w:val="22"/>
          <w:szCs w:val="22"/>
        </w:rPr>
      </w:pPr>
    </w:p>
    <w:p w:rsidR="00897F73" w:rsidRDefault="00897F73" w:rsidP="00A41AB7">
      <w:pPr>
        <w:rPr>
          <w:noProof/>
          <w:sz w:val="22"/>
          <w:szCs w:val="22"/>
        </w:rPr>
      </w:pPr>
    </w:p>
    <w:p w:rsidR="00C33CF4" w:rsidRDefault="00C33CF4" w:rsidP="00A41AB7">
      <w:pPr>
        <w:rPr>
          <w:noProof/>
          <w:sz w:val="22"/>
          <w:szCs w:val="22"/>
        </w:rPr>
      </w:pPr>
    </w:p>
    <w:p w:rsidR="00463F46" w:rsidRPr="0007370F" w:rsidRDefault="00463F46" w:rsidP="00463F46">
      <w:pPr>
        <w:pStyle w:val="Heading1"/>
        <w:pBdr>
          <w:left w:val="single" w:sz="6" w:space="5" w:color="FFFFFF"/>
        </w:pBdr>
        <w:ind w:left="0"/>
        <w:rPr>
          <w:rFonts w:cs="Arial"/>
          <w:noProof/>
        </w:rPr>
      </w:pPr>
      <w:r w:rsidRPr="0007370F">
        <w:rPr>
          <w:rFonts w:cs="Arial"/>
          <w:noProof/>
        </w:rPr>
        <w:t xml:space="preserve">APPENDIX </w:t>
      </w:r>
      <w:r w:rsidR="00D80986">
        <w:rPr>
          <w:rFonts w:cs="Arial"/>
          <w:noProof/>
        </w:rPr>
        <w:t>B</w:t>
      </w:r>
      <w:r w:rsidRPr="0007370F">
        <w:rPr>
          <w:rFonts w:cs="Arial"/>
          <w:noProof/>
        </w:rPr>
        <w:t>: Statement of Assurances</w:t>
      </w:r>
    </w:p>
    <w:p w:rsidR="00441412" w:rsidRPr="00BF616A" w:rsidRDefault="00441412" w:rsidP="00441412">
      <w:pPr>
        <w:tabs>
          <w:tab w:val="left" w:pos="2628"/>
          <w:tab w:val="left" w:pos="8928"/>
        </w:tabs>
        <w:spacing w:before="60" w:after="60"/>
        <w:jc w:val="center"/>
        <w:rPr>
          <w:rFonts w:ascii="AGaramond" w:hAnsi="AGaramond"/>
          <w:bCs/>
        </w:rPr>
      </w:pPr>
      <w:r w:rsidRPr="00BF616A">
        <w:rPr>
          <w:rFonts w:ascii="AGaramond" w:hAnsi="AGaramond"/>
          <w:bCs/>
        </w:rPr>
        <w:t>CONNECTICUT STATE DEPARTMENT OF EDUCATION</w:t>
      </w:r>
    </w:p>
    <w:p w:rsidR="00441412" w:rsidRPr="00BF616A" w:rsidRDefault="00441412" w:rsidP="00441412">
      <w:pPr>
        <w:tabs>
          <w:tab w:val="left" w:pos="2628"/>
          <w:tab w:val="left" w:pos="8928"/>
        </w:tabs>
        <w:spacing w:before="60" w:after="60"/>
        <w:jc w:val="center"/>
        <w:rPr>
          <w:rFonts w:ascii="AGaramond" w:hAnsi="AGaramond"/>
          <w:bCs/>
        </w:rPr>
      </w:pPr>
      <w:r w:rsidRPr="00BF616A">
        <w:rPr>
          <w:rFonts w:ascii="AGaramond" w:hAnsi="AGaramond"/>
          <w:bCs/>
        </w:rPr>
        <w:t>STANDARD STATEMENT OF ASSURANCES</w:t>
      </w:r>
    </w:p>
    <w:p w:rsidR="00441412" w:rsidRPr="00BF616A" w:rsidRDefault="00441412" w:rsidP="00441412">
      <w:pPr>
        <w:tabs>
          <w:tab w:val="left" w:pos="2628"/>
          <w:tab w:val="left" w:pos="8928"/>
        </w:tabs>
        <w:spacing w:before="60" w:after="60"/>
        <w:jc w:val="center"/>
        <w:rPr>
          <w:rFonts w:ascii="AGaramond" w:hAnsi="AGaramond"/>
          <w:bCs/>
        </w:rPr>
      </w:pPr>
      <w:r w:rsidRPr="00BF616A">
        <w:rPr>
          <w:rFonts w:ascii="AGaramond" w:hAnsi="AGaramond"/>
          <w:bCs/>
        </w:rPr>
        <w:t>GRANT PROGRAMS</w:t>
      </w:r>
    </w:p>
    <w:p w:rsidR="00441412" w:rsidRPr="00BF616A" w:rsidRDefault="00441412" w:rsidP="00441412">
      <w:pPr>
        <w:tabs>
          <w:tab w:val="left" w:pos="2628"/>
          <w:tab w:val="left" w:pos="8928"/>
        </w:tabs>
        <w:spacing w:before="60" w:after="60"/>
        <w:jc w:val="center"/>
        <w:rPr>
          <w:rFonts w:ascii="AGaramond" w:hAnsi="AGaramond"/>
          <w:bCs/>
          <w:sz w:val="16"/>
        </w:rPr>
      </w:pPr>
    </w:p>
    <w:tbl>
      <w:tblPr>
        <w:tblW w:w="0" w:type="auto"/>
        <w:tblLook w:val="0000" w:firstRow="0" w:lastRow="0" w:firstColumn="0" w:lastColumn="0" w:noHBand="0" w:noVBand="0"/>
      </w:tblPr>
      <w:tblGrid>
        <w:gridCol w:w="2628"/>
        <w:gridCol w:w="3060"/>
        <w:gridCol w:w="3240"/>
      </w:tblGrid>
      <w:tr w:rsidR="00441412" w:rsidRPr="00BF616A" w:rsidTr="00441412">
        <w:tc>
          <w:tcPr>
            <w:tcW w:w="2628" w:type="dxa"/>
          </w:tcPr>
          <w:p w:rsidR="00441412" w:rsidRPr="00BF616A" w:rsidRDefault="00441412" w:rsidP="00441412">
            <w:pPr>
              <w:spacing w:before="120" w:after="60"/>
              <w:rPr>
                <w:rFonts w:ascii="AGaramond" w:hAnsi="AGaramond"/>
                <w:b/>
              </w:rPr>
            </w:pPr>
            <w:r w:rsidRPr="00BF616A">
              <w:rPr>
                <w:rFonts w:ascii="AGaramond" w:hAnsi="AGaramond"/>
                <w:b/>
              </w:rPr>
              <w:t>PROJECT TITLE:</w:t>
            </w:r>
          </w:p>
        </w:tc>
        <w:tc>
          <w:tcPr>
            <w:tcW w:w="6300" w:type="dxa"/>
            <w:gridSpan w:val="2"/>
            <w:tcBorders>
              <w:bottom w:val="single" w:sz="4" w:space="0" w:color="auto"/>
            </w:tcBorders>
          </w:tcPr>
          <w:p w:rsidR="00441412" w:rsidRPr="00BF616A" w:rsidRDefault="00441412" w:rsidP="00441412">
            <w:pPr>
              <w:spacing w:before="120" w:after="60"/>
              <w:rPr>
                <w:rFonts w:ascii="AGaramond" w:hAnsi="AGaramond"/>
                <w:b/>
              </w:rPr>
            </w:pPr>
          </w:p>
        </w:tc>
      </w:tr>
      <w:tr w:rsidR="00441412" w:rsidRPr="00BF616A" w:rsidTr="00441412">
        <w:tc>
          <w:tcPr>
            <w:tcW w:w="2628" w:type="dxa"/>
          </w:tcPr>
          <w:p w:rsidR="00441412" w:rsidRPr="00BF616A" w:rsidRDefault="00441412" w:rsidP="00441412">
            <w:pPr>
              <w:spacing w:before="60" w:after="60"/>
              <w:rPr>
                <w:rFonts w:ascii="AGaramond" w:hAnsi="AGaramond"/>
                <w:b/>
              </w:rPr>
            </w:pPr>
          </w:p>
        </w:tc>
        <w:tc>
          <w:tcPr>
            <w:tcW w:w="6300" w:type="dxa"/>
            <w:gridSpan w:val="2"/>
            <w:tcBorders>
              <w:top w:val="single" w:sz="4" w:space="0" w:color="auto"/>
              <w:bottom w:val="single" w:sz="4" w:space="0" w:color="auto"/>
            </w:tcBorders>
          </w:tcPr>
          <w:p w:rsidR="00441412" w:rsidRPr="00BF616A" w:rsidRDefault="00441412" w:rsidP="00441412">
            <w:pPr>
              <w:spacing w:before="60" w:after="60"/>
              <w:rPr>
                <w:rFonts w:ascii="AGaramond" w:hAnsi="AGaramond"/>
                <w:b/>
              </w:rPr>
            </w:pPr>
          </w:p>
        </w:tc>
      </w:tr>
      <w:tr w:rsidR="00441412" w:rsidRPr="00BF616A" w:rsidTr="00441412">
        <w:tc>
          <w:tcPr>
            <w:tcW w:w="2628" w:type="dxa"/>
          </w:tcPr>
          <w:p w:rsidR="00441412" w:rsidRPr="00BF616A" w:rsidRDefault="00441412" w:rsidP="00441412">
            <w:pPr>
              <w:spacing w:before="120" w:line="360" w:lineRule="auto"/>
              <w:rPr>
                <w:rFonts w:ascii="AGaramond" w:hAnsi="AGaramond"/>
                <w:bCs/>
                <w:sz w:val="16"/>
              </w:rPr>
            </w:pPr>
          </w:p>
        </w:tc>
        <w:tc>
          <w:tcPr>
            <w:tcW w:w="6300" w:type="dxa"/>
            <w:gridSpan w:val="2"/>
            <w:tcBorders>
              <w:top w:val="single" w:sz="4" w:space="0" w:color="auto"/>
            </w:tcBorders>
          </w:tcPr>
          <w:p w:rsidR="00441412" w:rsidRPr="00BF616A" w:rsidRDefault="00441412" w:rsidP="00441412">
            <w:pPr>
              <w:spacing w:before="120" w:line="360" w:lineRule="auto"/>
              <w:rPr>
                <w:rFonts w:ascii="AGaramond" w:hAnsi="AGaramond"/>
                <w:bCs/>
                <w:sz w:val="16"/>
              </w:rPr>
            </w:pPr>
          </w:p>
        </w:tc>
      </w:tr>
      <w:tr w:rsidR="00441412" w:rsidRPr="00BF616A" w:rsidTr="00441412">
        <w:tc>
          <w:tcPr>
            <w:tcW w:w="2628" w:type="dxa"/>
          </w:tcPr>
          <w:p w:rsidR="00441412" w:rsidRPr="00BF616A" w:rsidRDefault="00441412" w:rsidP="00441412">
            <w:pPr>
              <w:spacing w:before="120" w:after="60"/>
              <w:rPr>
                <w:rFonts w:ascii="AGaramond" w:hAnsi="AGaramond"/>
                <w:b/>
              </w:rPr>
            </w:pPr>
            <w:r w:rsidRPr="00BF616A">
              <w:rPr>
                <w:rFonts w:ascii="AGaramond" w:hAnsi="AGaramond"/>
                <w:b/>
              </w:rPr>
              <w:t>THE APPLICANT:</w:t>
            </w:r>
          </w:p>
        </w:tc>
        <w:tc>
          <w:tcPr>
            <w:tcW w:w="3060" w:type="dxa"/>
            <w:tcBorders>
              <w:bottom w:val="single" w:sz="4" w:space="0" w:color="auto"/>
            </w:tcBorders>
          </w:tcPr>
          <w:p w:rsidR="00441412" w:rsidRPr="00BF616A" w:rsidRDefault="00441412" w:rsidP="00441412">
            <w:pPr>
              <w:spacing w:before="120" w:after="60"/>
              <w:rPr>
                <w:rFonts w:ascii="AGaramond" w:hAnsi="AGaramond"/>
                <w:b/>
              </w:rPr>
            </w:pPr>
          </w:p>
        </w:tc>
        <w:tc>
          <w:tcPr>
            <w:tcW w:w="3240" w:type="dxa"/>
          </w:tcPr>
          <w:p w:rsidR="00441412" w:rsidRPr="00BF616A" w:rsidRDefault="00441412" w:rsidP="00441412">
            <w:pPr>
              <w:spacing w:before="120" w:after="60"/>
              <w:rPr>
                <w:rFonts w:ascii="AGaramond" w:hAnsi="AGaramond"/>
                <w:b/>
              </w:rPr>
            </w:pPr>
            <w:r w:rsidRPr="00BF616A">
              <w:rPr>
                <w:rFonts w:ascii="AGaramond" w:hAnsi="AGaramond"/>
              </w:rPr>
              <w:t>HEREBY ASSURES THAT:</w:t>
            </w:r>
          </w:p>
        </w:tc>
      </w:tr>
      <w:tr w:rsidR="00441412" w:rsidRPr="00BF616A" w:rsidTr="00441412">
        <w:trPr>
          <w:cantSplit/>
        </w:trPr>
        <w:tc>
          <w:tcPr>
            <w:tcW w:w="2628" w:type="dxa"/>
          </w:tcPr>
          <w:p w:rsidR="00441412" w:rsidRPr="00BF616A" w:rsidRDefault="00441412" w:rsidP="00441412">
            <w:pPr>
              <w:spacing w:before="120" w:after="60"/>
              <w:rPr>
                <w:rFonts w:ascii="AGaramond" w:hAnsi="AGaramond"/>
                <w:b/>
              </w:rPr>
            </w:pPr>
          </w:p>
        </w:tc>
        <w:tc>
          <w:tcPr>
            <w:tcW w:w="6300" w:type="dxa"/>
            <w:gridSpan w:val="2"/>
            <w:tcBorders>
              <w:bottom w:val="single" w:sz="4" w:space="0" w:color="auto"/>
            </w:tcBorders>
          </w:tcPr>
          <w:p w:rsidR="00441412" w:rsidRPr="00BF616A" w:rsidRDefault="00441412" w:rsidP="00441412">
            <w:pPr>
              <w:spacing w:before="120" w:after="60"/>
              <w:rPr>
                <w:rFonts w:ascii="AGaramond" w:hAnsi="AGaramond"/>
              </w:rPr>
            </w:pPr>
          </w:p>
        </w:tc>
      </w:tr>
      <w:tr w:rsidR="00441412" w:rsidRPr="00BF616A" w:rsidTr="00441412">
        <w:trPr>
          <w:cantSplit/>
        </w:trPr>
        <w:tc>
          <w:tcPr>
            <w:tcW w:w="2628" w:type="dxa"/>
          </w:tcPr>
          <w:p w:rsidR="00441412" w:rsidRPr="00BF616A" w:rsidRDefault="00441412" w:rsidP="00441412">
            <w:pPr>
              <w:spacing w:before="60" w:after="60"/>
              <w:rPr>
                <w:rFonts w:ascii="AGaramond" w:hAnsi="AGaramond"/>
                <w:b/>
              </w:rPr>
            </w:pPr>
          </w:p>
        </w:tc>
        <w:tc>
          <w:tcPr>
            <w:tcW w:w="6300" w:type="dxa"/>
            <w:gridSpan w:val="2"/>
            <w:tcBorders>
              <w:top w:val="single" w:sz="4" w:space="0" w:color="auto"/>
            </w:tcBorders>
          </w:tcPr>
          <w:p w:rsidR="00441412" w:rsidRPr="00BF616A" w:rsidRDefault="00441412" w:rsidP="00441412">
            <w:pPr>
              <w:spacing w:before="60" w:after="60"/>
              <w:jc w:val="center"/>
              <w:rPr>
                <w:rFonts w:ascii="AGaramond" w:hAnsi="AGaramond"/>
              </w:rPr>
            </w:pPr>
            <w:r w:rsidRPr="00BF616A">
              <w:rPr>
                <w:rFonts w:ascii="AGaramond" w:hAnsi="AGaramond"/>
              </w:rPr>
              <w:t>(insert Agency/School/CBO Name)</w:t>
            </w:r>
          </w:p>
        </w:tc>
      </w:tr>
    </w:tbl>
    <w:p w:rsidR="00441412" w:rsidRPr="00BF616A" w:rsidRDefault="00441412" w:rsidP="00441412">
      <w:pPr>
        <w:spacing w:before="120"/>
        <w:ind w:left="2520" w:hanging="2520"/>
        <w:jc w:val="center"/>
        <w:rPr>
          <w:rFonts w:ascii="AGaramond" w:hAnsi="AGaramond"/>
          <w:sz w:val="16"/>
        </w:rPr>
      </w:pPr>
    </w:p>
    <w:p w:rsidR="00441412" w:rsidRPr="00BF616A" w:rsidRDefault="00441412" w:rsidP="00441412">
      <w:pPr>
        <w:numPr>
          <w:ilvl w:val="0"/>
          <w:numId w:val="10"/>
        </w:numPr>
        <w:rPr>
          <w:rFonts w:ascii="AGaramond" w:hAnsi="AGaramond"/>
          <w:b/>
        </w:rPr>
      </w:pPr>
      <w:r w:rsidRPr="00BF616A">
        <w:rPr>
          <w:rFonts w:ascii="AGaramond" w:hAnsi="AGaramond"/>
        </w:rPr>
        <w:t>The applicant has the necessary legal authority to apply for and receive the proposed grant;</w:t>
      </w:r>
    </w:p>
    <w:p w:rsidR="00441412" w:rsidRPr="00BF616A" w:rsidRDefault="00441412" w:rsidP="00441412">
      <w:pPr>
        <w:ind w:left="360" w:hanging="360"/>
        <w:rPr>
          <w:rFonts w:ascii="AGaramond" w:hAnsi="AGaramond"/>
          <w:sz w:val="16"/>
        </w:rPr>
      </w:pPr>
    </w:p>
    <w:p w:rsidR="00441412" w:rsidRPr="00BF616A" w:rsidRDefault="00441412" w:rsidP="00441412">
      <w:pPr>
        <w:numPr>
          <w:ilvl w:val="0"/>
          <w:numId w:val="11"/>
        </w:numPr>
        <w:rPr>
          <w:rFonts w:ascii="AGaramond" w:hAnsi="AGaramond"/>
          <w:b/>
        </w:rPr>
      </w:pPr>
      <w:r w:rsidRPr="00BF616A">
        <w:rPr>
          <w:rFonts w:ascii="AGaramond" w:hAnsi="AGaramond"/>
        </w:rPr>
        <w:t>The filing of this application has been authorized by the applicant's governing body, and the undersigned official has been duly authorized to file this application for and on behalf of said applicant, and otherwise to act as the authorized representative of the applicant in connection with this application;</w:t>
      </w:r>
    </w:p>
    <w:p w:rsidR="00441412" w:rsidRPr="00BF616A" w:rsidRDefault="00441412" w:rsidP="00441412">
      <w:pPr>
        <w:ind w:left="360" w:hanging="360"/>
        <w:rPr>
          <w:rFonts w:ascii="AGaramond" w:hAnsi="AGaramond"/>
          <w:sz w:val="16"/>
        </w:rPr>
      </w:pPr>
    </w:p>
    <w:p w:rsidR="00441412" w:rsidRPr="00BF616A" w:rsidRDefault="00441412" w:rsidP="00441412">
      <w:pPr>
        <w:numPr>
          <w:ilvl w:val="0"/>
          <w:numId w:val="12"/>
        </w:numPr>
        <w:rPr>
          <w:rFonts w:ascii="AGaramond" w:hAnsi="AGaramond"/>
          <w:b/>
        </w:rPr>
      </w:pPr>
      <w:r w:rsidRPr="00BF616A">
        <w:rPr>
          <w:rFonts w:ascii="AGaramond" w:hAnsi="AGaramond"/>
        </w:rPr>
        <w:lastRenderedPageBreak/>
        <w:t>The activities and services for which assistance is sought under this grant will be administered by or under the supervision and control of the applicant;</w:t>
      </w:r>
    </w:p>
    <w:p w:rsidR="00441412" w:rsidRPr="00BF616A" w:rsidRDefault="00441412" w:rsidP="00441412">
      <w:pPr>
        <w:ind w:left="360" w:hanging="360"/>
        <w:rPr>
          <w:rFonts w:ascii="AGaramond" w:hAnsi="AGaramond"/>
          <w:sz w:val="16"/>
        </w:rPr>
      </w:pPr>
    </w:p>
    <w:p w:rsidR="00441412" w:rsidRPr="00BF616A" w:rsidRDefault="00441412" w:rsidP="00441412">
      <w:pPr>
        <w:numPr>
          <w:ilvl w:val="0"/>
          <w:numId w:val="13"/>
        </w:numPr>
        <w:rPr>
          <w:rFonts w:ascii="AGaramond" w:hAnsi="AGaramond"/>
          <w:b/>
        </w:rPr>
      </w:pPr>
      <w:r w:rsidRPr="00BF616A">
        <w:rPr>
          <w:rFonts w:ascii="AGaramond" w:hAnsi="AGaramond"/>
        </w:rPr>
        <w:t>The project will be operated in compliance with all applicable state and federal laws and in compliance with regulations and other policies and administrative directives of the State Board of Education and the Connecticut State Department of Education;</w:t>
      </w:r>
    </w:p>
    <w:p w:rsidR="00441412" w:rsidRPr="00BF616A" w:rsidRDefault="00441412" w:rsidP="00441412">
      <w:pPr>
        <w:ind w:left="360" w:hanging="360"/>
        <w:rPr>
          <w:rFonts w:ascii="AGaramond" w:hAnsi="AGaramond"/>
          <w:sz w:val="16"/>
        </w:rPr>
      </w:pPr>
    </w:p>
    <w:p w:rsidR="00441412" w:rsidRPr="00BF616A" w:rsidRDefault="00441412" w:rsidP="00441412">
      <w:pPr>
        <w:numPr>
          <w:ilvl w:val="0"/>
          <w:numId w:val="14"/>
        </w:numPr>
        <w:rPr>
          <w:rFonts w:ascii="AGaramond" w:hAnsi="AGaramond"/>
          <w:b/>
        </w:rPr>
      </w:pPr>
      <w:r w:rsidRPr="00BF616A">
        <w:rPr>
          <w:rFonts w:ascii="AGaramond" w:hAnsi="AGaramond"/>
        </w:rPr>
        <w:t>Grant funds shall not be used to supplant funds normally budgeted by the agency;</w:t>
      </w:r>
    </w:p>
    <w:p w:rsidR="00441412" w:rsidRPr="00BF616A" w:rsidRDefault="00441412" w:rsidP="00441412">
      <w:pPr>
        <w:ind w:left="360" w:hanging="360"/>
        <w:rPr>
          <w:rFonts w:ascii="AGaramond" w:hAnsi="AGaramond"/>
          <w:sz w:val="16"/>
        </w:rPr>
      </w:pPr>
    </w:p>
    <w:p w:rsidR="00441412" w:rsidRPr="00BF616A" w:rsidRDefault="00441412" w:rsidP="00441412">
      <w:pPr>
        <w:numPr>
          <w:ilvl w:val="0"/>
          <w:numId w:val="15"/>
        </w:numPr>
        <w:rPr>
          <w:rFonts w:ascii="AGaramond" w:hAnsi="AGaramond"/>
          <w:b/>
        </w:rPr>
      </w:pPr>
      <w:r w:rsidRPr="00BF616A">
        <w:rPr>
          <w:rFonts w:ascii="AGaramond" w:hAnsi="AGaramond"/>
        </w:rPr>
        <w:t>Fiscal control and accounting procedures will be used to ensure proper disbursement of all funds awarded;</w:t>
      </w:r>
    </w:p>
    <w:p w:rsidR="00441412" w:rsidRPr="00BF616A" w:rsidRDefault="00441412" w:rsidP="00441412">
      <w:pPr>
        <w:ind w:left="360" w:hanging="360"/>
        <w:rPr>
          <w:rFonts w:ascii="AGaramond" w:hAnsi="AGaramond"/>
          <w:sz w:val="16"/>
        </w:rPr>
      </w:pPr>
    </w:p>
    <w:p w:rsidR="00441412" w:rsidRPr="00BF616A" w:rsidRDefault="00441412" w:rsidP="00441412">
      <w:pPr>
        <w:numPr>
          <w:ilvl w:val="0"/>
          <w:numId w:val="16"/>
        </w:numPr>
        <w:rPr>
          <w:rFonts w:ascii="AGaramond" w:hAnsi="AGaramond"/>
          <w:b/>
        </w:rPr>
      </w:pPr>
      <w:r w:rsidRPr="00BF616A">
        <w:rPr>
          <w:rFonts w:ascii="AGaramond" w:hAnsi="AGaramond"/>
        </w:rPr>
        <w:t>The applicant will submit a final project report (within 60 days of the project completion) and such other reports, as specified, to the Connecticut State Department of Education, including information relating to the project records and access thereto as the Connecticut State Department of Education may find necessary;</w:t>
      </w:r>
    </w:p>
    <w:p w:rsidR="00441412" w:rsidRPr="00BF616A" w:rsidRDefault="00441412" w:rsidP="00441412">
      <w:pPr>
        <w:ind w:left="360" w:hanging="360"/>
        <w:rPr>
          <w:rFonts w:ascii="AGaramond" w:hAnsi="AGaramond"/>
          <w:sz w:val="16"/>
        </w:rPr>
      </w:pPr>
    </w:p>
    <w:p w:rsidR="00441412" w:rsidRPr="00BF616A" w:rsidRDefault="00441412" w:rsidP="00441412">
      <w:pPr>
        <w:numPr>
          <w:ilvl w:val="0"/>
          <w:numId w:val="17"/>
        </w:numPr>
        <w:rPr>
          <w:rFonts w:ascii="AGaramond" w:hAnsi="AGaramond"/>
          <w:b/>
        </w:rPr>
      </w:pPr>
      <w:r w:rsidRPr="00BF616A">
        <w:rPr>
          <w:rFonts w:ascii="AGaramond" w:hAnsi="AGaramond"/>
        </w:rPr>
        <w:t>The Connecticut State Department of Education reserves the exclusive right to use and grant the right to use and/or publish any part or parts of any summary, abstract, reports, publications, records and materials resulting from this project and this grant;</w:t>
      </w:r>
    </w:p>
    <w:p w:rsidR="00441412" w:rsidRPr="00BF616A" w:rsidRDefault="00441412" w:rsidP="00441412">
      <w:pPr>
        <w:ind w:left="360" w:hanging="360"/>
        <w:rPr>
          <w:rFonts w:ascii="AGaramond" w:hAnsi="AGaramond"/>
          <w:sz w:val="16"/>
        </w:rPr>
      </w:pPr>
    </w:p>
    <w:p w:rsidR="00441412" w:rsidRPr="00BF616A" w:rsidRDefault="00441412" w:rsidP="00441412">
      <w:pPr>
        <w:numPr>
          <w:ilvl w:val="0"/>
          <w:numId w:val="18"/>
        </w:numPr>
        <w:rPr>
          <w:rFonts w:ascii="AGaramond" w:hAnsi="AGaramond"/>
          <w:b/>
        </w:rPr>
      </w:pPr>
      <w:r w:rsidRPr="00BF616A">
        <w:rPr>
          <w:rFonts w:ascii="AGaramond" w:hAnsi="AGaramond"/>
        </w:rPr>
        <w:t>If the project achieves the specified objectives, every reasonable effort will be made to continue the project and/or implement the results after the termination of state/federal funding;</w:t>
      </w:r>
    </w:p>
    <w:p w:rsidR="00441412" w:rsidRPr="00BF616A" w:rsidRDefault="00441412" w:rsidP="00441412">
      <w:pPr>
        <w:ind w:left="360" w:hanging="360"/>
        <w:rPr>
          <w:rFonts w:ascii="AGaramond" w:hAnsi="AGaramond"/>
          <w:sz w:val="16"/>
        </w:rPr>
      </w:pPr>
    </w:p>
    <w:p w:rsidR="00441412" w:rsidRPr="00BF616A" w:rsidRDefault="00441412" w:rsidP="00441412">
      <w:pPr>
        <w:numPr>
          <w:ilvl w:val="0"/>
          <w:numId w:val="19"/>
        </w:numPr>
        <w:spacing w:before="60"/>
        <w:rPr>
          <w:rFonts w:ascii="AGaramond" w:hAnsi="AGaramond"/>
          <w:b/>
        </w:rPr>
      </w:pPr>
      <w:r w:rsidRPr="00BF616A">
        <w:rPr>
          <w:rFonts w:ascii="AGaramond" w:hAnsi="AGaramond"/>
        </w:rPr>
        <w:t>The applicant will protect and save harmless the State Board of Education from financial loss and expense, including legal fees and costs, if any, arising out of any breach of the duties, in whole or part, described in the application for the grant;</w:t>
      </w:r>
    </w:p>
    <w:p w:rsidR="00441412" w:rsidRPr="00BF616A" w:rsidRDefault="00441412" w:rsidP="00441412">
      <w:pPr>
        <w:ind w:left="360" w:hanging="360"/>
        <w:rPr>
          <w:rFonts w:ascii="AGaramond" w:hAnsi="AGaramond"/>
          <w:sz w:val="16"/>
        </w:rPr>
      </w:pPr>
    </w:p>
    <w:p w:rsidR="00441412" w:rsidRPr="00BF616A" w:rsidRDefault="00441412" w:rsidP="00441412">
      <w:pPr>
        <w:numPr>
          <w:ilvl w:val="0"/>
          <w:numId w:val="20"/>
        </w:numPr>
        <w:rPr>
          <w:rFonts w:ascii="AGaramond" w:hAnsi="AGaramond"/>
          <w:b/>
        </w:rPr>
      </w:pPr>
      <w:r w:rsidRPr="00BF616A">
        <w:rPr>
          <w:rFonts w:ascii="AGaramond" w:hAnsi="AGaramond"/>
        </w:rPr>
        <w:t>At the conclusion of each grant period, the applicant will provide for an independent audit report acceptable to the grantor in accordance with Sections 7-394a and 7-396a of the Connecticut General Statutes, and the applicant shall return to the Connecticut State Department of Education any moneys not expended in accordance with the approved program/operation budget as determined by the audit;</w:t>
      </w:r>
    </w:p>
    <w:p w:rsidR="00441412" w:rsidRPr="00BF616A" w:rsidRDefault="00441412" w:rsidP="00441412">
      <w:pPr>
        <w:ind w:left="360"/>
        <w:rPr>
          <w:rFonts w:ascii="AGaramond" w:hAnsi="AGaramond"/>
          <w:b/>
        </w:rPr>
      </w:pPr>
    </w:p>
    <w:p w:rsidR="00441412" w:rsidRPr="00BF616A" w:rsidRDefault="00441412" w:rsidP="00441412">
      <w:pPr>
        <w:numPr>
          <w:ilvl w:val="0"/>
          <w:numId w:val="20"/>
        </w:numPr>
        <w:rPr>
          <w:rFonts w:ascii="AGaramond" w:hAnsi="AGaramond"/>
          <w:b/>
        </w:rPr>
      </w:pPr>
      <w:r w:rsidRPr="00BF616A">
        <w:rPr>
          <w:rFonts w:ascii="AGaramond" w:hAnsi="AGaramond"/>
        </w:rPr>
        <w:t>REQUIRED LANGUAGE (NON-DISCRIMINATION)</w:t>
      </w:r>
    </w:p>
    <w:p w:rsidR="00441412" w:rsidRPr="00BF616A" w:rsidRDefault="00441412" w:rsidP="00441412">
      <w:pPr>
        <w:tabs>
          <w:tab w:val="left" w:pos="450"/>
          <w:tab w:val="left" w:pos="540"/>
        </w:tabs>
        <w:ind w:left="360"/>
        <w:rPr>
          <w:rFonts w:ascii="AGaramond" w:hAnsi="AGaramond"/>
        </w:rPr>
      </w:pPr>
      <w:r w:rsidRPr="00BF616A">
        <w:rPr>
          <w:rFonts w:ascii="AGaramond" w:hAnsi="AGaramond"/>
        </w:rPr>
        <w:t>References in this section to “contract” shall mean this grant agreement and to “contractor” shall mean the Grantee.</w:t>
      </w:r>
    </w:p>
    <w:p w:rsidR="00441412" w:rsidRDefault="00441412" w:rsidP="00441412">
      <w:pPr>
        <w:ind w:left="360"/>
      </w:pPr>
      <w:r>
        <w:t xml:space="preserve">(a) </w:t>
      </w:r>
      <w:r w:rsidRPr="000E23A3">
        <w:rPr>
          <w:rFonts w:ascii="AGaramond" w:hAnsi="AGaramond"/>
        </w:rPr>
        <w:t>For purposes of this Section, the following terms are defined as follows:</w:t>
      </w:r>
      <w:r>
        <w:t xml:space="preserve"> </w:t>
      </w:r>
    </w:p>
    <w:p w:rsidR="00441412" w:rsidRDefault="00441412" w:rsidP="00441412"/>
    <w:p w:rsidR="00441412" w:rsidRPr="000E23A3" w:rsidRDefault="00441412" w:rsidP="00441412">
      <w:pPr>
        <w:numPr>
          <w:ilvl w:val="2"/>
          <w:numId w:val="28"/>
        </w:numPr>
        <w:tabs>
          <w:tab w:val="clear" w:pos="2340"/>
          <w:tab w:val="num" w:pos="1260"/>
        </w:tabs>
        <w:ind w:left="1620" w:hanging="540"/>
        <w:rPr>
          <w:rFonts w:ascii="AGaramond" w:hAnsi="AGaramond"/>
        </w:rPr>
      </w:pPr>
      <w:r w:rsidRPr="000E23A3">
        <w:rPr>
          <w:rFonts w:ascii="AGaramond" w:hAnsi="AGaramond"/>
        </w:rPr>
        <w:t>“Commission” means the Commission on Human Rights and Opportunities;</w:t>
      </w:r>
    </w:p>
    <w:p w:rsidR="00441412" w:rsidRPr="000E23A3" w:rsidRDefault="00441412" w:rsidP="00441412">
      <w:pPr>
        <w:numPr>
          <w:ilvl w:val="2"/>
          <w:numId w:val="28"/>
        </w:numPr>
        <w:tabs>
          <w:tab w:val="clear" w:pos="2340"/>
          <w:tab w:val="num" w:pos="1260"/>
        </w:tabs>
        <w:ind w:left="1350" w:hanging="270"/>
        <w:rPr>
          <w:rFonts w:ascii="AGaramond" w:hAnsi="AGaramond"/>
        </w:rPr>
      </w:pPr>
      <w:r w:rsidRPr="000E23A3">
        <w:rPr>
          <w:rFonts w:ascii="AGaramond" w:hAnsi="AGaramond"/>
        </w:rPr>
        <w:t xml:space="preserve">“Contract” and “contract” include any extension or modification of the Contract or contract; </w:t>
      </w:r>
    </w:p>
    <w:p w:rsidR="00441412" w:rsidRPr="000E23A3" w:rsidRDefault="00441412" w:rsidP="00441412">
      <w:pPr>
        <w:numPr>
          <w:ilvl w:val="2"/>
          <w:numId w:val="28"/>
        </w:numPr>
        <w:tabs>
          <w:tab w:val="clear" w:pos="2340"/>
          <w:tab w:val="num" w:pos="1260"/>
        </w:tabs>
        <w:ind w:left="1350" w:hanging="270"/>
        <w:rPr>
          <w:rFonts w:ascii="AGaramond" w:hAnsi="AGaramond"/>
        </w:rPr>
      </w:pPr>
      <w:r w:rsidRPr="000E23A3">
        <w:rPr>
          <w:rFonts w:ascii="AGaramond" w:hAnsi="AGaramond"/>
        </w:rPr>
        <w:t>“Contractor” and “contractor” include any successors or assigns of the Contractor or contractor;</w:t>
      </w:r>
    </w:p>
    <w:p w:rsidR="00441412" w:rsidRPr="000E23A3" w:rsidRDefault="00441412" w:rsidP="00441412">
      <w:pPr>
        <w:numPr>
          <w:ilvl w:val="2"/>
          <w:numId w:val="28"/>
        </w:numPr>
        <w:tabs>
          <w:tab w:val="clear" w:pos="2340"/>
          <w:tab w:val="num" w:pos="1260"/>
        </w:tabs>
        <w:ind w:left="1350" w:hanging="270"/>
        <w:rPr>
          <w:rFonts w:ascii="AGaramond" w:hAnsi="AGaramond"/>
        </w:rPr>
      </w:pPr>
      <w:r w:rsidRPr="000E23A3">
        <w:rPr>
          <w:rFonts w:ascii="AGaramond" w:hAnsi="AGaramond"/>
        </w:rPr>
        <w:lastRenderedPageBreak/>
        <w:t xml:space="preserve">“Gender identity or expression” means a person’s gender-related identity, appearance or behavior, whether or not that gender-related identity, appearance or behavior is different from     that traditionally associated with the person’s physiology or assigned sex at birth, which gender-related identity can be shown by providing evidence including, but not limited to, medical history, care or treatment of the gender-related identity, consistent and uniform assertion of the gender-related identity or any other evidence that the gender-related identity is sincerely held, part of a person’s core identity or not being asserted for an improper purpose. </w:t>
      </w:r>
    </w:p>
    <w:p w:rsidR="00441412" w:rsidRPr="000E23A3" w:rsidRDefault="00441412" w:rsidP="00441412">
      <w:pPr>
        <w:numPr>
          <w:ilvl w:val="2"/>
          <w:numId w:val="28"/>
        </w:numPr>
        <w:tabs>
          <w:tab w:val="clear" w:pos="2340"/>
          <w:tab w:val="num" w:pos="1260"/>
        </w:tabs>
        <w:ind w:left="1350" w:hanging="270"/>
        <w:rPr>
          <w:rFonts w:ascii="AGaramond" w:hAnsi="AGaramond"/>
        </w:rPr>
      </w:pPr>
      <w:r w:rsidRPr="000E23A3">
        <w:rPr>
          <w:rFonts w:ascii="AGaramond" w:hAnsi="AGaramond"/>
        </w:rPr>
        <w:t>“good faith” means that degree of diligence which a reasonable person would exercise in the performance of legal duties and obligations;</w:t>
      </w:r>
    </w:p>
    <w:p w:rsidR="00441412" w:rsidRPr="000E23A3" w:rsidRDefault="00441412" w:rsidP="00441412">
      <w:pPr>
        <w:numPr>
          <w:ilvl w:val="2"/>
          <w:numId w:val="28"/>
        </w:numPr>
        <w:tabs>
          <w:tab w:val="clear" w:pos="2340"/>
          <w:tab w:val="num" w:pos="1260"/>
        </w:tabs>
        <w:ind w:left="1350" w:hanging="270"/>
        <w:rPr>
          <w:rFonts w:ascii="AGaramond" w:hAnsi="AGaramond"/>
        </w:rPr>
      </w:pPr>
      <w:r w:rsidRPr="000E23A3">
        <w:rPr>
          <w:rFonts w:ascii="AGaramond" w:hAnsi="AGaramond"/>
        </w:rPr>
        <w:t>“good faith efforts” shall include, but not be limited to, those reasonable initial efforts necessary to comply with statutory or regulatory requirements and additional or substituted efforts when it is determined that such initial efforts will not be sufficient to comply with such requirements;</w:t>
      </w:r>
    </w:p>
    <w:p w:rsidR="00441412" w:rsidRPr="000E23A3" w:rsidRDefault="00441412" w:rsidP="00441412">
      <w:pPr>
        <w:numPr>
          <w:ilvl w:val="2"/>
          <w:numId w:val="28"/>
        </w:numPr>
        <w:tabs>
          <w:tab w:val="clear" w:pos="2340"/>
          <w:tab w:val="num" w:pos="1260"/>
        </w:tabs>
        <w:ind w:left="1350" w:hanging="270"/>
        <w:rPr>
          <w:rFonts w:ascii="AGaramond" w:hAnsi="AGaramond"/>
        </w:rPr>
      </w:pPr>
      <w:r w:rsidRPr="000E23A3">
        <w:rPr>
          <w:rFonts w:ascii="AGaramond" w:hAnsi="AGaramond"/>
        </w:rPr>
        <w:t xml:space="preserve">“marital status” means being single, married as recognized by the State of Connecticut, widowed, separated or divorced; </w:t>
      </w:r>
    </w:p>
    <w:p w:rsidR="00441412" w:rsidRPr="000E23A3" w:rsidRDefault="00441412" w:rsidP="00441412">
      <w:pPr>
        <w:numPr>
          <w:ilvl w:val="2"/>
          <w:numId w:val="28"/>
        </w:numPr>
        <w:tabs>
          <w:tab w:val="clear" w:pos="2340"/>
          <w:tab w:val="num" w:pos="1260"/>
        </w:tabs>
        <w:ind w:left="1350" w:hanging="270"/>
        <w:rPr>
          <w:rFonts w:ascii="AGaramond" w:hAnsi="AGaramond"/>
        </w:rPr>
      </w:pPr>
      <w:r w:rsidRPr="000E23A3">
        <w:rPr>
          <w:rFonts w:ascii="AGaramond" w:hAnsi="AGaramond"/>
        </w:rPr>
        <w:t>“mental disability” means one or more mental disorders, as defined in the most recent edition of the American Psychiatric Association’s “Diagnostic and Statistical Manual of Mental Disorders”, or a record of or regarding a person as having one or more such disorders;</w:t>
      </w:r>
    </w:p>
    <w:p w:rsidR="00441412" w:rsidRPr="000E23A3" w:rsidRDefault="00441412" w:rsidP="00441412">
      <w:pPr>
        <w:numPr>
          <w:ilvl w:val="2"/>
          <w:numId w:val="28"/>
        </w:numPr>
        <w:tabs>
          <w:tab w:val="clear" w:pos="2340"/>
          <w:tab w:val="num" w:pos="1260"/>
        </w:tabs>
        <w:ind w:left="1350" w:hanging="270"/>
        <w:rPr>
          <w:rFonts w:ascii="AGaramond" w:hAnsi="AGaramond"/>
        </w:rPr>
      </w:pPr>
      <w:r w:rsidRPr="000E23A3">
        <w:rPr>
          <w:rFonts w:ascii="AGaramond" w:hAnsi="AGaramond"/>
        </w:rPr>
        <w:t>“minority business enterprise” means any small contractor or supplier of materials fifty-one percent or more of the capital stock, if any, or assets of which is owned by a person or persons:  (1) who are active in the daily affairs of the enterprise, (2) who have the power to direct the management and policies of the enterprise, and (3) who are members of a minority, as such term is defined in subsection (a) of C.G.S. § 32-9n; and</w:t>
      </w:r>
    </w:p>
    <w:p w:rsidR="00441412" w:rsidRPr="000E23A3" w:rsidRDefault="00441412" w:rsidP="00441412">
      <w:pPr>
        <w:numPr>
          <w:ilvl w:val="2"/>
          <w:numId w:val="28"/>
        </w:numPr>
        <w:tabs>
          <w:tab w:val="clear" w:pos="2340"/>
          <w:tab w:val="num" w:pos="1260"/>
        </w:tabs>
        <w:ind w:left="1350" w:hanging="270"/>
        <w:rPr>
          <w:rFonts w:ascii="AGaramond" w:hAnsi="AGaramond"/>
        </w:rPr>
      </w:pPr>
      <w:r w:rsidRPr="000E23A3">
        <w:rPr>
          <w:rFonts w:ascii="AGaramond" w:hAnsi="AGaramond"/>
        </w:rPr>
        <w:t xml:space="preserve">“public works contract” means any agreement between any individual, firm or    corporation and the State or any political subdivision of the State other than a municipality for construction, rehabilitation, conversion, extension, demolition or repair of a public building, highway or other changes or improvements in real property, or which is financed in whole or in part by the State, including, but not limited to, matching expenditures, grants, loans, insurance or guarantees. </w:t>
      </w:r>
    </w:p>
    <w:p w:rsidR="00441412" w:rsidRPr="000E23A3" w:rsidRDefault="00441412" w:rsidP="00441412">
      <w:pPr>
        <w:rPr>
          <w:rFonts w:ascii="AGaramond" w:hAnsi="AGaramond"/>
        </w:rPr>
      </w:pPr>
    </w:p>
    <w:p w:rsidR="00441412" w:rsidRPr="000E23A3" w:rsidRDefault="00441412" w:rsidP="00441412">
      <w:pPr>
        <w:ind w:left="1080"/>
        <w:rPr>
          <w:rFonts w:ascii="AGaramond" w:hAnsi="AGaramond"/>
        </w:rPr>
      </w:pPr>
      <w:r w:rsidRPr="000E23A3">
        <w:rPr>
          <w:rFonts w:ascii="AGaramond" w:hAnsi="AGaramond"/>
        </w:rPr>
        <w:t>For purposes of this Section, the terms “Contract” and “contract” do not include a contract where each contractor is (1) a political subdivision of the state, including, but not limited to, a municipality, unless the contract is a municipal public works contract or quasi-public agency project contract, (2) any other state, including but not limited to any federally recognized Indian tribal governments, as defined in C.G.S. § 1-267, (3) the federal government, (4) a foreign government, or (5) an agency of a subdivision, state or government described in the immediately preceding enumerated items (1), (2), (3),or (4).</w:t>
      </w:r>
    </w:p>
    <w:p w:rsidR="00441412" w:rsidRPr="000E23A3" w:rsidRDefault="00441412" w:rsidP="00441412">
      <w:pPr>
        <w:rPr>
          <w:rFonts w:ascii="AGaramond" w:hAnsi="AGaramond"/>
        </w:rPr>
      </w:pPr>
    </w:p>
    <w:p w:rsidR="00441412" w:rsidRPr="000E23A3" w:rsidRDefault="00441412" w:rsidP="00441412">
      <w:pPr>
        <w:ind w:left="1080" w:hanging="720"/>
        <w:rPr>
          <w:rFonts w:ascii="AGaramond" w:hAnsi="AGaramond"/>
        </w:rPr>
      </w:pPr>
      <w:r w:rsidRPr="000E23A3">
        <w:rPr>
          <w:rFonts w:ascii="AGaramond" w:hAnsi="AGaramond"/>
        </w:rPr>
        <w:t>(b)       (1)  The Contractor agrees and warrants that in the performance of the Contract such Contractor will not discriminate or permit discrimination against any person or group of persons on the grounds of race, color, religious creed, age, marital status, national origin, ancestry, sex, gender identity or expression, intellectual disability, mental disability or physical disability, including, but not limited to, blindness, unless it is shown by such Contractor that such disability prevents performance of the work involved, in any manner prohibited by the laws of the United States or of the State of Connecticut; and the Contractor further agrees to take affirmative action to insure that applicants with job-related qualifications are employed and that employees are treated when employed without regard to their race, color, religious creed, age, marital status, national origin, ancestry, sex, gender identity or expression, intellectual disability, mental disability or physical disability, including, but not limited to, blindness, unless it is shown by the Contractor that such disability prevents performance of the work involved; (2) the Contractor agrees, in all solicitations or advertisements for employees placed by or on behalf of the Contractor, to state that it is an “affirmative action</w:t>
      </w:r>
      <w:r w:rsidRPr="000E23A3">
        <w:rPr>
          <w:rFonts w:ascii="AGaramond" w:hAnsi="AGaramond"/>
        </w:rPr>
        <w:noBreakHyphen/>
        <w:t>equal opportunity employer” in accordance with regulations adopted by the Commission; (3) the Contractor agrees to provide each labor union or representative of workers with which the Contractor has a collective bargaining Agreement or other contract or understanding and each vendor with which the Contractor has a contract or understanding, a notice to be provided by the Commission, advising the labor union or workers’ representative of the Contractor’s commitments under this section and to post copies of the notice in conspicuous places available to employees and applicants for employment; (4) the Contractor agrees to comply with each provision of this Section and C.G.S. §§ 46a-68e and 46a-68f and with each regulation or relevant order issued by said Commission pursuant to C.G.S. §§ 46a-56, 46a-68e,  46a-68f and 46a-86; and (5) the Contractor agrees to provide the Commission on Human Rights and Opportunities with such information requested by the Commission, and permit access to pertinent books, records and accounts, concerning the employment practices and procedures of the Contractor as relate to the provisions of this Section and C.G.S. § 46a-56.  If the contract is a public works contract, municipal public works contract or contract for a quasi-public agency project, the Contractor agrees and warrants that he or she will make good faith efforts to employ minority business enterprises as subcontractors and suppliers of materials on such public works or quasi-public agency projects.</w:t>
      </w:r>
    </w:p>
    <w:p w:rsidR="00441412" w:rsidRPr="000E23A3" w:rsidRDefault="00441412" w:rsidP="00441412">
      <w:pPr>
        <w:ind w:left="1080" w:hanging="720"/>
        <w:rPr>
          <w:rFonts w:ascii="AGaramond" w:hAnsi="AGaramond"/>
        </w:rPr>
      </w:pPr>
    </w:p>
    <w:p w:rsidR="00441412" w:rsidRPr="000E23A3" w:rsidRDefault="00441412" w:rsidP="00441412">
      <w:pPr>
        <w:ind w:left="1080" w:hanging="720"/>
        <w:rPr>
          <w:rFonts w:ascii="AGaramond" w:hAnsi="AGaramond"/>
        </w:rPr>
      </w:pPr>
      <w:r w:rsidRPr="000E23A3">
        <w:rPr>
          <w:rFonts w:ascii="AGaramond" w:hAnsi="AGaramond"/>
        </w:rPr>
        <w:t>(c)        Determination of the Contractor’s good faith efforts shall include, but shall not be limited to, the following factors:  The Contractor’s employment and subcontracting policies, patterns and practices; affirmative advertising, recruitment and training; technical assistance activities and such other reasonable activities or efforts as the Commission may prescribe that are designed to ensure the participation of minority business enterprises in public works projects.</w:t>
      </w:r>
    </w:p>
    <w:p w:rsidR="00441412" w:rsidRPr="000E23A3" w:rsidRDefault="00441412" w:rsidP="00441412">
      <w:pPr>
        <w:ind w:left="1080" w:hanging="720"/>
        <w:rPr>
          <w:rFonts w:ascii="AGaramond" w:hAnsi="AGaramond"/>
        </w:rPr>
      </w:pPr>
    </w:p>
    <w:p w:rsidR="00441412" w:rsidRPr="000E23A3" w:rsidRDefault="00441412" w:rsidP="00441412">
      <w:pPr>
        <w:ind w:left="1080" w:hanging="720"/>
        <w:rPr>
          <w:rFonts w:ascii="AGaramond" w:hAnsi="AGaramond"/>
        </w:rPr>
      </w:pPr>
      <w:r w:rsidRPr="000E23A3">
        <w:rPr>
          <w:rFonts w:ascii="AGaramond" w:hAnsi="AGaramond"/>
        </w:rPr>
        <w:t>(d)       The Contractor shall develop and maintain adequate documentation, in a manner prescribed by the Commission, of its good faith efforts.</w:t>
      </w:r>
    </w:p>
    <w:p w:rsidR="00441412" w:rsidRPr="000E23A3" w:rsidRDefault="00441412" w:rsidP="00441412">
      <w:pPr>
        <w:ind w:left="1080" w:hanging="720"/>
        <w:rPr>
          <w:rFonts w:ascii="AGaramond" w:hAnsi="AGaramond"/>
        </w:rPr>
      </w:pPr>
    </w:p>
    <w:p w:rsidR="00441412" w:rsidRPr="000E23A3" w:rsidRDefault="00441412" w:rsidP="00441412">
      <w:pPr>
        <w:ind w:left="1080" w:hanging="720"/>
        <w:rPr>
          <w:rFonts w:ascii="AGaramond" w:hAnsi="AGaramond"/>
        </w:rPr>
      </w:pPr>
      <w:r w:rsidRPr="000E23A3">
        <w:rPr>
          <w:rFonts w:ascii="AGaramond" w:hAnsi="AGaramond"/>
        </w:rPr>
        <w:t>(e)        The Contractor shall include the provisions of subsection (b) of this Section in every subcontract or purchase order entered into in order to fulfill any obligation of a contract with the State and in every subcontract entered into in order to fulfill any obligation of a municipal public works contract for a quasi-public agency project,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rsidR="00441412" w:rsidRPr="000E23A3" w:rsidRDefault="00441412" w:rsidP="00441412">
      <w:pPr>
        <w:ind w:left="1080" w:hanging="720"/>
        <w:rPr>
          <w:rFonts w:ascii="AGaramond" w:hAnsi="AGaramond"/>
        </w:rPr>
      </w:pPr>
    </w:p>
    <w:p w:rsidR="00441412" w:rsidRPr="000E23A3" w:rsidRDefault="00441412" w:rsidP="00441412">
      <w:pPr>
        <w:ind w:left="1080" w:hanging="720"/>
        <w:rPr>
          <w:rFonts w:ascii="AGaramond" w:hAnsi="AGaramond"/>
        </w:rPr>
      </w:pPr>
      <w:r w:rsidRPr="000E23A3">
        <w:rPr>
          <w:rFonts w:ascii="AGaramond" w:hAnsi="AGaramond"/>
        </w:rPr>
        <w:t>(f)        The Contractor agrees to comply with the regulations referred to in this Section as they exist on the date of this Contract and as they may be adopted or amended from time to time during the term of this Contract and any amendments thereto.</w:t>
      </w:r>
    </w:p>
    <w:p w:rsidR="00441412" w:rsidRPr="000E23A3" w:rsidRDefault="00441412" w:rsidP="00441412">
      <w:pPr>
        <w:ind w:left="1080" w:hanging="720"/>
        <w:rPr>
          <w:rFonts w:ascii="AGaramond" w:hAnsi="AGaramond"/>
        </w:rPr>
      </w:pPr>
    </w:p>
    <w:p w:rsidR="00441412" w:rsidRPr="000E23A3" w:rsidRDefault="00441412" w:rsidP="00441412">
      <w:pPr>
        <w:ind w:left="1080" w:hanging="720"/>
        <w:rPr>
          <w:rFonts w:ascii="AGaramond" w:hAnsi="AGaramond"/>
        </w:rPr>
      </w:pPr>
      <w:r w:rsidRPr="000E23A3">
        <w:rPr>
          <w:rFonts w:ascii="AGaramond" w:hAnsi="AGaramond"/>
        </w:rPr>
        <w:t>(g)       (1) The Contractor agrees and warrants that in the performance of the Contract such Contractor will not discriminate or permit discrimination against any person or group of persons on the grounds of sexual orientation, in any manner prohibited by the laws of the United States or the State of Connecticut, and that employees are treated when employed without regard to their sexual orientation; (2) the Contractor agrees to provide each labor union or representative of workers with which such Contractor has a collective bargaining Agreement or other contract or understanding and each vendor with which such Contractor has a contract or understanding, a notice to be provided by the Commission on Human Rights and Opportunities advising the labor union or workers’ representative of the Contractor’s commitments under this section, and to post copies of the notice in conspicuous places available to employees and applicants for employment; (3) the Contractor agrees to comply with each provision of this section and with each regulation or relevant order issued by said Commission pursuant to C.G.S. § 46a-56; and (4) the Contractor agrees to provide the Commission on Human Rights and Opportunities with such information requested by the Commission, and permit access to pertinent books, records and accounts, concerning the employment practices and procedures of the Contractor which relate to the provisions of this Section and C.G.S. § 46a-56.</w:t>
      </w:r>
    </w:p>
    <w:p w:rsidR="00441412" w:rsidRPr="000E23A3" w:rsidRDefault="00441412" w:rsidP="00441412">
      <w:pPr>
        <w:ind w:left="1080" w:hanging="720"/>
        <w:rPr>
          <w:rFonts w:ascii="AGaramond" w:hAnsi="AGaramond"/>
        </w:rPr>
      </w:pPr>
    </w:p>
    <w:p w:rsidR="00441412" w:rsidRPr="000E23A3" w:rsidRDefault="00441412" w:rsidP="00441412">
      <w:pPr>
        <w:ind w:left="1080" w:hanging="720"/>
        <w:rPr>
          <w:rFonts w:ascii="AGaramond" w:hAnsi="AGaramond"/>
        </w:rPr>
      </w:pPr>
      <w:r w:rsidRPr="000E23A3">
        <w:rPr>
          <w:rFonts w:ascii="AGaramond" w:hAnsi="AGaramond"/>
        </w:rPr>
        <w:lastRenderedPageBreak/>
        <w:t>(h)       The Contractor shall include the provisions of the foregoing paragraph in every subcontract or purchase order entered into in order to fulfill any obligation of a contract with the State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rsidR="00441412" w:rsidRPr="00BF616A" w:rsidRDefault="00441412" w:rsidP="00441412">
      <w:pPr>
        <w:ind w:left="360"/>
        <w:rPr>
          <w:rFonts w:ascii="AGaramond" w:hAnsi="AGaramond"/>
        </w:rPr>
      </w:pPr>
    </w:p>
    <w:p w:rsidR="00441412" w:rsidRPr="00BF616A" w:rsidRDefault="00441412" w:rsidP="00441412">
      <w:pPr>
        <w:numPr>
          <w:ilvl w:val="0"/>
          <w:numId w:val="21"/>
        </w:numPr>
        <w:rPr>
          <w:rFonts w:ascii="AGaramond" w:hAnsi="AGaramond"/>
          <w:b/>
        </w:rPr>
      </w:pPr>
      <w:r w:rsidRPr="00BF616A">
        <w:rPr>
          <w:rFonts w:ascii="AGaramond" w:hAnsi="AGaramond"/>
        </w:rPr>
        <w:t>The grant award is subject to approval of the Connecticut State Department of Education and availability of state or federal funds.</w:t>
      </w:r>
    </w:p>
    <w:p w:rsidR="00441412" w:rsidRPr="00BF616A" w:rsidRDefault="00441412" w:rsidP="00441412">
      <w:pPr>
        <w:ind w:left="360" w:hanging="360"/>
        <w:rPr>
          <w:rFonts w:ascii="AGaramond" w:hAnsi="AGaramond"/>
          <w:sz w:val="16"/>
        </w:rPr>
      </w:pPr>
    </w:p>
    <w:p w:rsidR="00441412" w:rsidRPr="007B7C1E" w:rsidRDefault="00441412" w:rsidP="00441412">
      <w:pPr>
        <w:numPr>
          <w:ilvl w:val="0"/>
          <w:numId w:val="22"/>
        </w:numPr>
        <w:rPr>
          <w:rFonts w:ascii="AGaramond" w:hAnsi="AGaramond"/>
          <w:b/>
        </w:rPr>
      </w:pPr>
      <w:r w:rsidRPr="00BF616A">
        <w:rPr>
          <w:rFonts w:ascii="AGaramond" w:hAnsi="AGaramond"/>
        </w:rPr>
        <w:t>The applicant agrees and warrants that Sections 4-190 to 4-197, inclusive, of the Connecticut General Statutes concerning the Personal Data Act and Sections 10-4-8 to 10-4-10, inclusive, of the Regulations of Connecticut State Agencies promulgated there under are hereby incorporated by reference.</w:t>
      </w:r>
    </w:p>
    <w:p w:rsidR="00441412" w:rsidRPr="00BF616A" w:rsidRDefault="00441412" w:rsidP="00441412">
      <w:pPr>
        <w:ind w:left="360"/>
        <w:rPr>
          <w:rFonts w:ascii="AGaramond" w:hAnsi="AGaramond"/>
          <w:b/>
        </w:rPr>
      </w:pPr>
    </w:p>
    <w:p w:rsidR="00441412" w:rsidRPr="00BF616A" w:rsidRDefault="00441412" w:rsidP="00441412">
      <w:pPr>
        <w:rPr>
          <w:rFonts w:ascii="AGaramond" w:hAnsi="AGaramond"/>
          <w:sz w:val="16"/>
        </w:rPr>
      </w:pPr>
    </w:p>
    <w:p w:rsidR="00FC2C01" w:rsidRDefault="00FC2C01" w:rsidP="00441412">
      <w:pPr>
        <w:rPr>
          <w:rFonts w:ascii="AGaramond" w:hAnsi="AGaramond"/>
        </w:rPr>
      </w:pPr>
    </w:p>
    <w:p w:rsidR="00FC2C01" w:rsidRDefault="00FC2C01" w:rsidP="00441412">
      <w:pPr>
        <w:rPr>
          <w:rFonts w:ascii="AGaramond" w:hAnsi="AGaramond"/>
        </w:rPr>
      </w:pPr>
    </w:p>
    <w:p w:rsidR="00FC2C01" w:rsidRDefault="00FC2C01" w:rsidP="00441412">
      <w:pPr>
        <w:rPr>
          <w:rFonts w:ascii="AGaramond" w:hAnsi="AGaramond"/>
        </w:rPr>
      </w:pPr>
    </w:p>
    <w:p w:rsidR="00441412" w:rsidRPr="00BF616A" w:rsidRDefault="00441412" w:rsidP="00441412">
      <w:pPr>
        <w:rPr>
          <w:rFonts w:ascii="AGaramond" w:hAnsi="AGaramond"/>
        </w:rPr>
      </w:pPr>
      <w:r w:rsidRPr="00BF616A">
        <w:rPr>
          <w:rFonts w:ascii="AGaramond" w:hAnsi="AGaramond"/>
        </w:rPr>
        <w:t xml:space="preserve">I, the undersigned authorized </w:t>
      </w:r>
      <w:r>
        <w:rPr>
          <w:rFonts w:ascii="AGaramond" w:hAnsi="AGaramond"/>
        </w:rPr>
        <w:t>official,</w:t>
      </w:r>
      <w:r w:rsidRPr="00BF616A">
        <w:rPr>
          <w:rFonts w:ascii="AGaramond" w:hAnsi="AGaramond"/>
        </w:rPr>
        <w:t xml:space="preserve"> hereby certify that these assurances shall be fully implemented.</w:t>
      </w:r>
    </w:p>
    <w:p w:rsidR="00441412" w:rsidRPr="00BF616A" w:rsidRDefault="00441412" w:rsidP="00441412">
      <w:pPr>
        <w:rPr>
          <w:rFonts w:ascii="AGaramond" w:hAnsi="AGaramond"/>
        </w:rPr>
      </w:pPr>
    </w:p>
    <w:tbl>
      <w:tblPr>
        <w:tblW w:w="0" w:type="auto"/>
        <w:tblInd w:w="-612" w:type="dxa"/>
        <w:tblLook w:val="0000" w:firstRow="0" w:lastRow="0" w:firstColumn="0" w:lastColumn="0" w:noHBand="0" w:noVBand="0"/>
      </w:tblPr>
      <w:tblGrid>
        <w:gridCol w:w="2880"/>
        <w:gridCol w:w="6840"/>
      </w:tblGrid>
      <w:tr w:rsidR="00441412" w:rsidRPr="00BF616A" w:rsidTr="00441412">
        <w:tc>
          <w:tcPr>
            <w:tcW w:w="2880" w:type="dxa"/>
          </w:tcPr>
          <w:p w:rsidR="00441412" w:rsidRPr="00BF616A" w:rsidRDefault="00441412" w:rsidP="00441412">
            <w:pPr>
              <w:rPr>
                <w:rFonts w:ascii="AGaramond" w:hAnsi="AGaramond"/>
              </w:rPr>
            </w:pPr>
          </w:p>
          <w:p w:rsidR="00441412" w:rsidRPr="00BF616A" w:rsidRDefault="00441412" w:rsidP="00441412">
            <w:pPr>
              <w:rPr>
                <w:rFonts w:ascii="AGaramond" w:hAnsi="AGaramond"/>
              </w:rPr>
            </w:pPr>
            <w:r w:rsidRPr="00BF616A">
              <w:rPr>
                <w:rFonts w:ascii="AGaramond" w:hAnsi="AGaramond"/>
              </w:rPr>
              <w:t>Signature:</w:t>
            </w:r>
          </w:p>
        </w:tc>
        <w:tc>
          <w:tcPr>
            <w:tcW w:w="6840" w:type="dxa"/>
            <w:tcBorders>
              <w:bottom w:val="single" w:sz="4" w:space="0" w:color="auto"/>
            </w:tcBorders>
          </w:tcPr>
          <w:p w:rsidR="00441412" w:rsidRPr="00BF616A" w:rsidRDefault="00441412" w:rsidP="00441412">
            <w:pPr>
              <w:rPr>
                <w:rFonts w:ascii="AGaramond" w:hAnsi="AGaramond"/>
              </w:rPr>
            </w:pPr>
          </w:p>
        </w:tc>
      </w:tr>
      <w:tr w:rsidR="00441412" w:rsidRPr="00BF616A" w:rsidTr="00441412">
        <w:tc>
          <w:tcPr>
            <w:tcW w:w="2880" w:type="dxa"/>
          </w:tcPr>
          <w:p w:rsidR="00441412" w:rsidRPr="00BF616A" w:rsidRDefault="00441412" w:rsidP="00441412">
            <w:pPr>
              <w:rPr>
                <w:rFonts w:ascii="AGaramond" w:hAnsi="AGaramond"/>
              </w:rPr>
            </w:pPr>
          </w:p>
          <w:p w:rsidR="00441412" w:rsidRPr="00BF616A" w:rsidRDefault="00441412" w:rsidP="00441412">
            <w:pPr>
              <w:rPr>
                <w:rFonts w:ascii="AGaramond" w:hAnsi="AGaramond"/>
              </w:rPr>
            </w:pPr>
            <w:r w:rsidRPr="00BF616A">
              <w:rPr>
                <w:rFonts w:ascii="AGaramond" w:hAnsi="AGaramond"/>
              </w:rPr>
              <w:t xml:space="preserve">Name: </w:t>
            </w:r>
            <w:r w:rsidRPr="00BF616A">
              <w:rPr>
                <w:rFonts w:ascii="AGaramond" w:hAnsi="AGaramond"/>
                <w:i/>
                <w:sz w:val="18"/>
                <w:szCs w:val="18"/>
              </w:rPr>
              <w:t>(typed)</w:t>
            </w:r>
          </w:p>
        </w:tc>
        <w:tc>
          <w:tcPr>
            <w:tcW w:w="6840" w:type="dxa"/>
            <w:tcBorders>
              <w:top w:val="single" w:sz="4" w:space="0" w:color="auto"/>
              <w:bottom w:val="single" w:sz="4" w:space="0" w:color="auto"/>
            </w:tcBorders>
          </w:tcPr>
          <w:p w:rsidR="00441412" w:rsidRPr="00BF616A" w:rsidRDefault="00441412" w:rsidP="00441412">
            <w:pPr>
              <w:rPr>
                <w:rFonts w:ascii="AGaramond" w:hAnsi="AGaramond"/>
              </w:rPr>
            </w:pPr>
          </w:p>
        </w:tc>
      </w:tr>
      <w:tr w:rsidR="00441412" w:rsidRPr="00BF616A" w:rsidTr="00441412">
        <w:tc>
          <w:tcPr>
            <w:tcW w:w="2880" w:type="dxa"/>
          </w:tcPr>
          <w:p w:rsidR="00441412" w:rsidRPr="00BF616A" w:rsidRDefault="00441412" w:rsidP="00441412">
            <w:pPr>
              <w:rPr>
                <w:rFonts w:ascii="AGaramond" w:hAnsi="AGaramond"/>
              </w:rPr>
            </w:pPr>
          </w:p>
          <w:p w:rsidR="00441412" w:rsidRPr="00BF616A" w:rsidRDefault="00441412" w:rsidP="00441412">
            <w:pPr>
              <w:rPr>
                <w:rFonts w:ascii="AGaramond" w:hAnsi="AGaramond"/>
              </w:rPr>
            </w:pPr>
            <w:r w:rsidRPr="00BF616A">
              <w:rPr>
                <w:rFonts w:ascii="AGaramond" w:hAnsi="AGaramond"/>
              </w:rPr>
              <w:t xml:space="preserve">Title: </w:t>
            </w:r>
            <w:r w:rsidRPr="00BF616A">
              <w:rPr>
                <w:rFonts w:ascii="AGaramond" w:hAnsi="AGaramond"/>
                <w:i/>
                <w:sz w:val="18"/>
                <w:szCs w:val="18"/>
              </w:rPr>
              <w:t>(typed)</w:t>
            </w:r>
          </w:p>
        </w:tc>
        <w:tc>
          <w:tcPr>
            <w:tcW w:w="6840" w:type="dxa"/>
            <w:tcBorders>
              <w:top w:val="single" w:sz="4" w:space="0" w:color="auto"/>
              <w:bottom w:val="single" w:sz="4" w:space="0" w:color="auto"/>
            </w:tcBorders>
          </w:tcPr>
          <w:p w:rsidR="00441412" w:rsidRPr="00BF616A" w:rsidRDefault="00441412" w:rsidP="00441412">
            <w:pPr>
              <w:rPr>
                <w:rFonts w:ascii="AGaramond" w:hAnsi="AGaramond"/>
              </w:rPr>
            </w:pPr>
          </w:p>
        </w:tc>
      </w:tr>
      <w:tr w:rsidR="00441412" w:rsidRPr="00BF616A" w:rsidTr="00441412">
        <w:tc>
          <w:tcPr>
            <w:tcW w:w="2880" w:type="dxa"/>
          </w:tcPr>
          <w:p w:rsidR="00441412" w:rsidRPr="00BF616A" w:rsidRDefault="00441412" w:rsidP="00441412">
            <w:pPr>
              <w:rPr>
                <w:rFonts w:ascii="AGaramond" w:hAnsi="AGaramond"/>
              </w:rPr>
            </w:pPr>
          </w:p>
          <w:p w:rsidR="00441412" w:rsidRPr="00BF616A" w:rsidRDefault="00441412" w:rsidP="00441412">
            <w:pPr>
              <w:rPr>
                <w:rFonts w:ascii="AGaramond" w:hAnsi="AGaramond"/>
              </w:rPr>
            </w:pPr>
            <w:r w:rsidRPr="00BF616A">
              <w:rPr>
                <w:rFonts w:ascii="AGaramond" w:hAnsi="AGaramond"/>
              </w:rPr>
              <w:t>Date:</w:t>
            </w:r>
          </w:p>
        </w:tc>
        <w:tc>
          <w:tcPr>
            <w:tcW w:w="6840" w:type="dxa"/>
            <w:tcBorders>
              <w:top w:val="single" w:sz="4" w:space="0" w:color="auto"/>
              <w:bottom w:val="single" w:sz="4" w:space="0" w:color="auto"/>
            </w:tcBorders>
          </w:tcPr>
          <w:p w:rsidR="00441412" w:rsidRPr="00BF616A" w:rsidRDefault="00441412" w:rsidP="00441412">
            <w:pPr>
              <w:rPr>
                <w:rFonts w:ascii="AGaramond" w:hAnsi="AGaramond"/>
              </w:rPr>
            </w:pPr>
          </w:p>
        </w:tc>
      </w:tr>
    </w:tbl>
    <w:p w:rsidR="00441412" w:rsidRPr="00BF616A" w:rsidRDefault="00441412" w:rsidP="00441412">
      <w:pPr>
        <w:rPr>
          <w:rFonts w:ascii="AGaramond" w:hAnsi="AGaramond"/>
        </w:rPr>
      </w:pPr>
    </w:p>
    <w:p w:rsidR="00441412" w:rsidRPr="00BF616A" w:rsidRDefault="00441412" w:rsidP="00441412">
      <w:pPr>
        <w:tabs>
          <w:tab w:val="left" w:pos="1980"/>
        </w:tabs>
        <w:rPr>
          <w:rFonts w:ascii="AGaramond" w:hAnsi="AGaramond"/>
        </w:rPr>
      </w:pPr>
    </w:p>
    <w:p w:rsidR="00C14EE9" w:rsidRPr="002A52BB" w:rsidRDefault="00C14EE9">
      <w:pPr>
        <w:rPr>
          <w:noProof/>
          <w:color w:val="FFFFFF"/>
          <w:spacing w:val="-10"/>
          <w:kern w:val="20"/>
          <w:sz w:val="23"/>
          <w:szCs w:val="23"/>
        </w:rPr>
      </w:pPr>
      <w:r w:rsidRPr="002A52BB">
        <w:rPr>
          <w:noProof/>
          <w:sz w:val="23"/>
          <w:szCs w:val="23"/>
        </w:rPr>
        <w:br w:type="page"/>
      </w:r>
    </w:p>
    <w:p w:rsidR="007D3665" w:rsidRDefault="00D80986" w:rsidP="0090665A">
      <w:pPr>
        <w:pStyle w:val="Heading1"/>
        <w:ind w:left="0"/>
        <w:rPr>
          <w:rFonts w:cs="Arial"/>
          <w:noProof/>
        </w:rPr>
      </w:pPr>
      <w:r>
        <w:rPr>
          <w:rFonts w:cs="Arial"/>
          <w:noProof/>
        </w:rPr>
        <w:lastRenderedPageBreak/>
        <w:t>APPENDIX C</w:t>
      </w:r>
      <w:r w:rsidR="007D3665">
        <w:rPr>
          <w:rFonts w:cs="Arial"/>
          <w:noProof/>
        </w:rPr>
        <w:t xml:space="preserve">: </w:t>
      </w:r>
      <w:r w:rsidR="009F7A8D">
        <w:rPr>
          <w:rFonts w:cs="Arial"/>
          <w:noProof/>
        </w:rPr>
        <w:t>Narrative Prop</w:t>
      </w:r>
      <w:r w:rsidR="00DA5BB6">
        <w:rPr>
          <w:rFonts w:cs="Arial"/>
          <w:noProof/>
        </w:rPr>
        <w:t>o</w:t>
      </w:r>
      <w:r w:rsidR="009F7A8D">
        <w:rPr>
          <w:rFonts w:cs="Arial"/>
          <w:noProof/>
        </w:rPr>
        <w:t>sal</w:t>
      </w:r>
      <w:r w:rsidR="00DA5BB6">
        <w:rPr>
          <w:rFonts w:cs="Arial"/>
          <w:noProof/>
        </w:rPr>
        <w:t xml:space="preserve"> Template</w:t>
      </w:r>
    </w:p>
    <w:tbl>
      <w:tblPr>
        <w:tblStyle w:val="TableGrid"/>
        <w:tblW w:w="0" w:type="auto"/>
        <w:tblLook w:val="04A0" w:firstRow="1" w:lastRow="0" w:firstColumn="1" w:lastColumn="0" w:noHBand="0" w:noVBand="1"/>
      </w:tblPr>
      <w:tblGrid>
        <w:gridCol w:w="3116"/>
        <w:gridCol w:w="6234"/>
      </w:tblGrid>
      <w:tr w:rsidR="00033220" w:rsidTr="00033220">
        <w:tc>
          <w:tcPr>
            <w:tcW w:w="9350" w:type="dxa"/>
            <w:gridSpan w:val="2"/>
          </w:tcPr>
          <w:p w:rsidR="00654E70" w:rsidRPr="00644CA6" w:rsidRDefault="000950A6" w:rsidP="00644CA6">
            <w:r>
              <w:rPr>
                <w:b/>
              </w:rPr>
              <w:t>Basic Requirements</w:t>
            </w:r>
            <w:r w:rsidR="00033220">
              <w:t xml:space="preserve">: Describe plan </w:t>
            </w:r>
            <w:r w:rsidR="00B31DE6">
              <w:t xml:space="preserve">to design and implement a needs assessment of </w:t>
            </w:r>
            <w:r w:rsidR="00654E70" w:rsidRPr="00654E70">
              <w:t>Prekindergarten</w:t>
            </w:r>
            <w:r w:rsidR="00654E70" w:rsidRPr="00644CA6">
              <w:t xml:space="preserve"> Programs for Children Three, Four and Five-Years Old in Which Individual Education Programs are Implemented</w:t>
            </w:r>
            <w:r w:rsidR="00654E70">
              <w:t>.  Not to exceed 8 pages.</w:t>
            </w:r>
          </w:p>
          <w:p w:rsidR="00033220" w:rsidRDefault="008E418D" w:rsidP="00654E70">
            <w:pPr>
              <w:pStyle w:val="BodyText"/>
            </w:pPr>
            <w:r w:rsidRPr="00B31DE6">
              <w:t>[</w:t>
            </w:r>
            <w:r w:rsidR="00B31DE6" w:rsidRPr="00B31DE6">
              <w:t>60 points</w:t>
            </w:r>
            <w:r w:rsidR="000950A6">
              <w:t xml:space="preserve">] </w:t>
            </w:r>
          </w:p>
        </w:tc>
      </w:tr>
      <w:tr w:rsidR="00B31DE6" w:rsidTr="000950A6">
        <w:trPr>
          <w:trHeight w:val="2618"/>
        </w:trPr>
        <w:tc>
          <w:tcPr>
            <w:tcW w:w="3116" w:type="dxa"/>
          </w:tcPr>
          <w:p w:rsidR="00B31DE6" w:rsidRPr="00B31DE6" w:rsidRDefault="00B31DE6" w:rsidP="00B31DE6">
            <w:pPr>
              <w:ind w:left="360"/>
            </w:pPr>
            <w:r>
              <w:t>Describe the organization’s</w:t>
            </w:r>
            <w:r w:rsidRPr="00B31DE6">
              <w:t xml:space="preserve"> history of developing large scale needs assessments</w:t>
            </w:r>
            <w:r>
              <w:t>.</w:t>
            </w:r>
          </w:p>
        </w:tc>
        <w:tc>
          <w:tcPr>
            <w:tcW w:w="6234" w:type="dxa"/>
          </w:tcPr>
          <w:p w:rsidR="00B31DE6" w:rsidRDefault="00B31DE6" w:rsidP="00B31DE6">
            <w:pPr>
              <w:pStyle w:val="BodyText"/>
            </w:pPr>
          </w:p>
          <w:p w:rsidR="00B31DE6" w:rsidRDefault="00B31DE6" w:rsidP="00B31DE6">
            <w:pPr>
              <w:pStyle w:val="BodyText"/>
            </w:pPr>
          </w:p>
          <w:p w:rsidR="00B31DE6" w:rsidRDefault="00B31DE6" w:rsidP="00B31DE6">
            <w:pPr>
              <w:pStyle w:val="BodyText"/>
            </w:pPr>
          </w:p>
          <w:p w:rsidR="00B31DE6" w:rsidRDefault="00B31DE6" w:rsidP="00B31DE6">
            <w:pPr>
              <w:pStyle w:val="BodyText"/>
            </w:pPr>
          </w:p>
          <w:p w:rsidR="00B31DE6" w:rsidRDefault="00B31DE6" w:rsidP="00B31DE6">
            <w:pPr>
              <w:pStyle w:val="BodyText"/>
            </w:pPr>
          </w:p>
        </w:tc>
      </w:tr>
      <w:tr w:rsidR="00B31DE6" w:rsidTr="008E418D">
        <w:tc>
          <w:tcPr>
            <w:tcW w:w="3116" w:type="dxa"/>
          </w:tcPr>
          <w:p w:rsidR="00B31DE6" w:rsidRPr="003A78B8" w:rsidRDefault="00B31DE6" w:rsidP="00B31DE6">
            <w:pPr>
              <w:ind w:left="360"/>
              <w:rPr>
                <w:sz w:val="22"/>
                <w:szCs w:val="22"/>
              </w:rPr>
            </w:pPr>
            <w:r w:rsidRPr="00644CA6">
              <w:t>Describe the organization’s history of implementing large scale needs assessments</w:t>
            </w:r>
            <w:r>
              <w:rPr>
                <w:sz w:val="22"/>
                <w:szCs w:val="22"/>
              </w:rPr>
              <w:t>.</w:t>
            </w:r>
          </w:p>
        </w:tc>
        <w:tc>
          <w:tcPr>
            <w:tcW w:w="6234" w:type="dxa"/>
          </w:tcPr>
          <w:p w:rsidR="00B31DE6" w:rsidRDefault="00B31DE6" w:rsidP="00B31DE6">
            <w:pPr>
              <w:pStyle w:val="BodyText"/>
            </w:pPr>
          </w:p>
          <w:p w:rsidR="00B31DE6" w:rsidRDefault="00B31DE6" w:rsidP="00B31DE6">
            <w:pPr>
              <w:pStyle w:val="BodyText"/>
            </w:pPr>
          </w:p>
          <w:p w:rsidR="00B31DE6" w:rsidRDefault="00B31DE6" w:rsidP="00B31DE6">
            <w:pPr>
              <w:pStyle w:val="BodyText"/>
            </w:pPr>
          </w:p>
          <w:p w:rsidR="00B31DE6" w:rsidRDefault="00B31DE6" w:rsidP="00B31DE6">
            <w:pPr>
              <w:pStyle w:val="BodyText"/>
            </w:pPr>
          </w:p>
          <w:p w:rsidR="00B31DE6" w:rsidRDefault="00B31DE6" w:rsidP="00B31DE6">
            <w:pPr>
              <w:pStyle w:val="BodyText"/>
            </w:pPr>
          </w:p>
          <w:p w:rsidR="00B31DE6" w:rsidRDefault="00B31DE6" w:rsidP="00B31DE6">
            <w:pPr>
              <w:pStyle w:val="BodyText"/>
            </w:pPr>
          </w:p>
        </w:tc>
      </w:tr>
      <w:tr w:rsidR="00B31DE6" w:rsidTr="008E418D">
        <w:tc>
          <w:tcPr>
            <w:tcW w:w="3116" w:type="dxa"/>
          </w:tcPr>
          <w:p w:rsidR="00B31DE6" w:rsidRPr="00644CA6" w:rsidRDefault="00B31DE6" w:rsidP="00B31DE6">
            <w:pPr>
              <w:ind w:left="360"/>
            </w:pPr>
            <w:r w:rsidRPr="00644CA6">
              <w:t>Identify the key stakeholders that would be engaged i</w:t>
            </w:r>
            <w:r w:rsidR="000950A6" w:rsidRPr="00644CA6">
              <w:t>n the proposed needs assessment</w:t>
            </w:r>
            <w:r w:rsidRPr="00644CA6">
              <w:t>.</w:t>
            </w:r>
          </w:p>
          <w:p w:rsidR="00B31DE6" w:rsidRPr="00644CA6" w:rsidRDefault="00B31DE6" w:rsidP="00B31DE6">
            <w:pPr>
              <w:ind w:left="360"/>
            </w:pPr>
          </w:p>
          <w:p w:rsidR="00B31DE6" w:rsidRPr="00644CA6" w:rsidRDefault="00B31DE6" w:rsidP="00B31DE6">
            <w:pPr>
              <w:ind w:left="360"/>
            </w:pPr>
          </w:p>
          <w:p w:rsidR="00B31DE6" w:rsidRPr="00644CA6" w:rsidRDefault="00B31DE6" w:rsidP="00B31DE6">
            <w:pPr>
              <w:ind w:left="360"/>
            </w:pPr>
          </w:p>
          <w:p w:rsidR="00B31DE6" w:rsidRDefault="00B31DE6" w:rsidP="00B31DE6">
            <w:pPr>
              <w:ind w:left="360"/>
              <w:rPr>
                <w:sz w:val="22"/>
                <w:szCs w:val="22"/>
              </w:rPr>
            </w:pPr>
          </w:p>
          <w:p w:rsidR="00B31DE6" w:rsidRPr="003A78B8" w:rsidRDefault="00B31DE6" w:rsidP="00B31DE6">
            <w:pPr>
              <w:ind w:left="360"/>
              <w:rPr>
                <w:sz w:val="22"/>
                <w:szCs w:val="22"/>
              </w:rPr>
            </w:pPr>
          </w:p>
        </w:tc>
        <w:tc>
          <w:tcPr>
            <w:tcW w:w="6234" w:type="dxa"/>
          </w:tcPr>
          <w:p w:rsidR="00B31DE6" w:rsidRDefault="00B31DE6" w:rsidP="00B31DE6">
            <w:pPr>
              <w:pStyle w:val="BodyText"/>
            </w:pPr>
          </w:p>
        </w:tc>
      </w:tr>
      <w:tr w:rsidR="00B31DE6" w:rsidTr="008E418D">
        <w:tc>
          <w:tcPr>
            <w:tcW w:w="3116" w:type="dxa"/>
          </w:tcPr>
          <w:p w:rsidR="000950A6" w:rsidRDefault="000950A6" w:rsidP="00DF08C9">
            <w:pPr>
              <w:rPr>
                <w:sz w:val="22"/>
                <w:szCs w:val="22"/>
              </w:rPr>
            </w:pPr>
            <w:r w:rsidRPr="00315AFC">
              <w:rPr>
                <w:szCs w:val="22"/>
              </w:rPr>
              <w:t xml:space="preserve">Describe the organization’s </w:t>
            </w:r>
            <w:r w:rsidR="00B31DE6" w:rsidRPr="00315AFC">
              <w:rPr>
                <w:szCs w:val="22"/>
              </w:rPr>
              <w:t xml:space="preserve">access to a robust data collection system and/or </w:t>
            </w:r>
            <w:r w:rsidRPr="00315AFC">
              <w:rPr>
                <w:szCs w:val="22"/>
              </w:rPr>
              <w:t xml:space="preserve">how the organization proposes to </w:t>
            </w:r>
            <w:r w:rsidR="00B31DE6" w:rsidRPr="00315AFC">
              <w:rPr>
                <w:szCs w:val="22"/>
              </w:rPr>
              <w:t>collaborate with a stakeholder to provide data collection and analy</w:t>
            </w:r>
            <w:r w:rsidRPr="00315AFC">
              <w:rPr>
                <w:szCs w:val="22"/>
              </w:rPr>
              <w:t>sis supports.</w:t>
            </w:r>
          </w:p>
          <w:p w:rsidR="000950A6" w:rsidRPr="003A78B8" w:rsidRDefault="000950A6" w:rsidP="00B31DE6">
            <w:pPr>
              <w:ind w:left="360"/>
              <w:rPr>
                <w:sz w:val="22"/>
                <w:szCs w:val="22"/>
              </w:rPr>
            </w:pPr>
          </w:p>
        </w:tc>
        <w:tc>
          <w:tcPr>
            <w:tcW w:w="6234" w:type="dxa"/>
          </w:tcPr>
          <w:p w:rsidR="00B31DE6" w:rsidRDefault="00B31DE6" w:rsidP="00B31DE6">
            <w:pPr>
              <w:pStyle w:val="BodyText"/>
            </w:pPr>
          </w:p>
        </w:tc>
      </w:tr>
      <w:tr w:rsidR="00B31DE6" w:rsidTr="008E418D">
        <w:tc>
          <w:tcPr>
            <w:tcW w:w="3116" w:type="dxa"/>
          </w:tcPr>
          <w:p w:rsidR="00B31DE6" w:rsidRPr="00315AFC" w:rsidRDefault="000950A6" w:rsidP="00B31DE6">
            <w:pPr>
              <w:ind w:left="360"/>
              <w:rPr>
                <w:szCs w:val="22"/>
              </w:rPr>
            </w:pPr>
            <w:r w:rsidRPr="00315AFC">
              <w:rPr>
                <w:szCs w:val="22"/>
              </w:rPr>
              <w:t>Describe the organization’s</w:t>
            </w:r>
            <w:r w:rsidR="00B31DE6" w:rsidRPr="00315AFC">
              <w:rPr>
                <w:szCs w:val="22"/>
              </w:rPr>
              <w:t xml:space="preserve"> familiarity with public education in general and</w:t>
            </w:r>
            <w:r w:rsidRPr="00315AFC">
              <w:rPr>
                <w:szCs w:val="22"/>
              </w:rPr>
              <w:t xml:space="preserve"> special education specifically.</w:t>
            </w:r>
          </w:p>
          <w:p w:rsidR="000950A6" w:rsidRDefault="000950A6" w:rsidP="00B31DE6">
            <w:pPr>
              <w:ind w:left="360"/>
              <w:rPr>
                <w:sz w:val="22"/>
                <w:szCs w:val="22"/>
              </w:rPr>
            </w:pPr>
          </w:p>
          <w:p w:rsidR="000950A6" w:rsidRDefault="000950A6" w:rsidP="00B31DE6">
            <w:pPr>
              <w:ind w:left="360"/>
              <w:rPr>
                <w:sz w:val="22"/>
                <w:szCs w:val="22"/>
              </w:rPr>
            </w:pPr>
          </w:p>
          <w:p w:rsidR="000950A6" w:rsidRDefault="000950A6" w:rsidP="00B31DE6">
            <w:pPr>
              <w:ind w:left="360"/>
              <w:rPr>
                <w:sz w:val="22"/>
                <w:szCs w:val="22"/>
              </w:rPr>
            </w:pPr>
          </w:p>
          <w:p w:rsidR="000950A6" w:rsidRDefault="000950A6" w:rsidP="00B31DE6">
            <w:pPr>
              <w:ind w:left="360"/>
              <w:rPr>
                <w:sz w:val="22"/>
                <w:szCs w:val="22"/>
              </w:rPr>
            </w:pPr>
          </w:p>
          <w:p w:rsidR="000950A6" w:rsidRDefault="000950A6" w:rsidP="00B31DE6">
            <w:pPr>
              <w:ind w:left="360"/>
              <w:rPr>
                <w:sz w:val="22"/>
                <w:szCs w:val="22"/>
              </w:rPr>
            </w:pPr>
          </w:p>
          <w:p w:rsidR="000950A6" w:rsidRPr="003A78B8" w:rsidRDefault="000950A6" w:rsidP="00B31DE6">
            <w:pPr>
              <w:ind w:left="360"/>
              <w:rPr>
                <w:sz w:val="22"/>
                <w:szCs w:val="22"/>
              </w:rPr>
            </w:pPr>
          </w:p>
        </w:tc>
        <w:tc>
          <w:tcPr>
            <w:tcW w:w="6234" w:type="dxa"/>
          </w:tcPr>
          <w:p w:rsidR="00B31DE6" w:rsidRDefault="00B31DE6" w:rsidP="00B31DE6">
            <w:pPr>
              <w:pStyle w:val="BodyText"/>
            </w:pPr>
          </w:p>
        </w:tc>
      </w:tr>
      <w:tr w:rsidR="00B31DE6" w:rsidTr="008E418D">
        <w:tc>
          <w:tcPr>
            <w:tcW w:w="3116" w:type="dxa"/>
          </w:tcPr>
          <w:p w:rsidR="00B31DE6" w:rsidRPr="00315AFC" w:rsidRDefault="000950A6" w:rsidP="00B31DE6">
            <w:pPr>
              <w:ind w:left="360"/>
              <w:rPr>
                <w:szCs w:val="22"/>
              </w:rPr>
            </w:pPr>
            <w:r w:rsidRPr="00315AFC">
              <w:rPr>
                <w:szCs w:val="22"/>
              </w:rPr>
              <w:t>Describe the organization’s</w:t>
            </w:r>
            <w:r w:rsidR="00B31DE6" w:rsidRPr="00315AFC">
              <w:rPr>
                <w:szCs w:val="22"/>
              </w:rPr>
              <w:t xml:space="preserve"> familiarity with early childhood, specifically</w:t>
            </w:r>
            <w:r w:rsidRPr="00315AFC">
              <w:rPr>
                <w:szCs w:val="22"/>
              </w:rPr>
              <w:t xml:space="preserve"> with</w:t>
            </w:r>
            <w:r w:rsidR="00B31DE6" w:rsidRPr="00315AFC">
              <w:rPr>
                <w:szCs w:val="22"/>
              </w:rPr>
              <w:t xml:space="preserve"> programs and services for young children</w:t>
            </w:r>
            <w:r w:rsidRPr="00315AFC">
              <w:rPr>
                <w:szCs w:val="22"/>
              </w:rPr>
              <w:t xml:space="preserve"> ages three, four and five.</w:t>
            </w:r>
          </w:p>
          <w:p w:rsidR="000950A6" w:rsidRDefault="000950A6" w:rsidP="00B31DE6">
            <w:pPr>
              <w:ind w:left="360"/>
              <w:rPr>
                <w:sz w:val="22"/>
                <w:szCs w:val="22"/>
              </w:rPr>
            </w:pPr>
          </w:p>
          <w:p w:rsidR="000950A6" w:rsidRDefault="000950A6" w:rsidP="00B31DE6">
            <w:pPr>
              <w:ind w:left="360"/>
              <w:rPr>
                <w:sz w:val="22"/>
                <w:szCs w:val="22"/>
              </w:rPr>
            </w:pPr>
          </w:p>
          <w:p w:rsidR="000950A6" w:rsidRPr="003A78B8" w:rsidRDefault="000950A6" w:rsidP="00B31DE6">
            <w:pPr>
              <w:ind w:left="360"/>
              <w:rPr>
                <w:sz w:val="22"/>
                <w:szCs w:val="22"/>
              </w:rPr>
            </w:pPr>
          </w:p>
        </w:tc>
        <w:tc>
          <w:tcPr>
            <w:tcW w:w="6234" w:type="dxa"/>
          </w:tcPr>
          <w:p w:rsidR="00B31DE6" w:rsidRDefault="00B31DE6" w:rsidP="00B31DE6">
            <w:pPr>
              <w:pStyle w:val="BodyText"/>
            </w:pPr>
          </w:p>
        </w:tc>
      </w:tr>
      <w:tr w:rsidR="00B31DE6" w:rsidTr="008E418D">
        <w:tc>
          <w:tcPr>
            <w:tcW w:w="3116" w:type="dxa"/>
          </w:tcPr>
          <w:p w:rsidR="00B31DE6" w:rsidRPr="00315AFC" w:rsidRDefault="000950A6" w:rsidP="00B31DE6">
            <w:pPr>
              <w:ind w:left="360"/>
              <w:rPr>
                <w:szCs w:val="22"/>
              </w:rPr>
            </w:pPr>
            <w:r w:rsidRPr="00315AFC">
              <w:rPr>
                <w:szCs w:val="22"/>
              </w:rPr>
              <w:t>Describe the organization’s</w:t>
            </w:r>
            <w:r w:rsidR="00B31DE6" w:rsidRPr="00315AFC">
              <w:rPr>
                <w:szCs w:val="22"/>
              </w:rPr>
              <w:t xml:space="preserve"> ability to communicate effectively.</w:t>
            </w:r>
          </w:p>
          <w:p w:rsidR="000950A6" w:rsidRDefault="000950A6" w:rsidP="00B31DE6">
            <w:pPr>
              <w:ind w:left="360"/>
              <w:rPr>
                <w:sz w:val="22"/>
                <w:szCs w:val="22"/>
              </w:rPr>
            </w:pPr>
          </w:p>
          <w:p w:rsidR="000950A6" w:rsidRDefault="000950A6" w:rsidP="00B31DE6">
            <w:pPr>
              <w:ind w:left="360"/>
              <w:rPr>
                <w:sz w:val="22"/>
                <w:szCs w:val="22"/>
              </w:rPr>
            </w:pPr>
          </w:p>
          <w:p w:rsidR="000950A6" w:rsidRDefault="000950A6" w:rsidP="00B31DE6">
            <w:pPr>
              <w:ind w:left="360"/>
              <w:rPr>
                <w:sz w:val="22"/>
                <w:szCs w:val="22"/>
              </w:rPr>
            </w:pPr>
          </w:p>
          <w:p w:rsidR="000950A6" w:rsidRDefault="000950A6" w:rsidP="00B31DE6">
            <w:pPr>
              <w:ind w:left="360"/>
              <w:rPr>
                <w:sz w:val="22"/>
                <w:szCs w:val="22"/>
              </w:rPr>
            </w:pPr>
          </w:p>
          <w:p w:rsidR="000950A6" w:rsidRDefault="000950A6" w:rsidP="00B31DE6">
            <w:pPr>
              <w:ind w:left="360"/>
              <w:rPr>
                <w:sz w:val="22"/>
                <w:szCs w:val="22"/>
              </w:rPr>
            </w:pPr>
          </w:p>
          <w:p w:rsidR="000950A6" w:rsidRDefault="000950A6" w:rsidP="00B31DE6">
            <w:pPr>
              <w:ind w:left="360"/>
              <w:rPr>
                <w:sz w:val="22"/>
                <w:szCs w:val="22"/>
              </w:rPr>
            </w:pPr>
          </w:p>
          <w:p w:rsidR="000950A6" w:rsidRPr="003A78B8" w:rsidRDefault="000950A6" w:rsidP="00B31DE6">
            <w:pPr>
              <w:ind w:left="360"/>
              <w:rPr>
                <w:sz w:val="22"/>
                <w:szCs w:val="22"/>
              </w:rPr>
            </w:pPr>
          </w:p>
        </w:tc>
        <w:tc>
          <w:tcPr>
            <w:tcW w:w="6234" w:type="dxa"/>
          </w:tcPr>
          <w:p w:rsidR="00B31DE6" w:rsidRDefault="00B31DE6" w:rsidP="00B31DE6">
            <w:pPr>
              <w:pStyle w:val="BodyText"/>
            </w:pPr>
          </w:p>
        </w:tc>
      </w:tr>
    </w:tbl>
    <w:p w:rsidR="00DE5A64" w:rsidRDefault="00DE5A64" w:rsidP="009F7A8D">
      <w:pPr>
        <w:pStyle w:val="BodyText"/>
      </w:pPr>
    </w:p>
    <w:p w:rsidR="00DE5A64" w:rsidRDefault="00DE5A64" w:rsidP="009F7A8D">
      <w:pPr>
        <w:pStyle w:val="BodyText"/>
      </w:pPr>
      <w:r>
        <w:rPr>
          <w:b/>
        </w:rPr>
        <w:t>Priorities for funding</w:t>
      </w:r>
      <w:r>
        <w:t xml:space="preserve">: </w:t>
      </w:r>
      <w:r w:rsidRPr="00B31DE6">
        <w:t>[</w:t>
      </w:r>
      <w:r>
        <w:t>3</w:t>
      </w:r>
      <w:r w:rsidRPr="00B31DE6">
        <w:t>0 points</w:t>
      </w:r>
      <w:r w:rsidR="002756BA">
        <w:t>] N</w:t>
      </w:r>
      <w:r w:rsidR="00525ABD">
        <w:t>ot to exceed 4</w:t>
      </w:r>
      <w:r>
        <w:t xml:space="preserve"> pages.</w:t>
      </w:r>
    </w:p>
    <w:tbl>
      <w:tblPr>
        <w:tblStyle w:val="TableGrid"/>
        <w:tblW w:w="0" w:type="auto"/>
        <w:tblLook w:val="04A0" w:firstRow="1" w:lastRow="0" w:firstColumn="1" w:lastColumn="0" w:noHBand="0" w:noVBand="1"/>
      </w:tblPr>
      <w:tblGrid>
        <w:gridCol w:w="4675"/>
        <w:gridCol w:w="4675"/>
      </w:tblGrid>
      <w:tr w:rsidR="000950A6" w:rsidTr="000950A6">
        <w:tc>
          <w:tcPr>
            <w:tcW w:w="4675" w:type="dxa"/>
          </w:tcPr>
          <w:p w:rsidR="000950A6" w:rsidRPr="000950A6" w:rsidRDefault="00525ABD" w:rsidP="000950A6">
            <w:pPr>
              <w:ind w:left="360"/>
            </w:pPr>
            <w:r>
              <w:lastRenderedPageBreak/>
              <w:t xml:space="preserve">Describe </w:t>
            </w:r>
            <w:r w:rsidR="000950A6" w:rsidRPr="000950A6">
              <w:t>established system</w:t>
            </w:r>
            <w:r>
              <w:t>s and experience with need assessments.</w:t>
            </w:r>
          </w:p>
        </w:tc>
        <w:tc>
          <w:tcPr>
            <w:tcW w:w="4675" w:type="dxa"/>
          </w:tcPr>
          <w:p w:rsidR="000950A6" w:rsidRDefault="000950A6" w:rsidP="000950A6">
            <w:pPr>
              <w:pStyle w:val="BodyText"/>
            </w:pPr>
          </w:p>
        </w:tc>
      </w:tr>
      <w:tr w:rsidR="000950A6" w:rsidTr="000950A6">
        <w:tc>
          <w:tcPr>
            <w:tcW w:w="4675" w:type="dxa"/>
          </w:tcPr>
          <w:p w:rsidR="000950A6" w:rsidRPr="000950A6" w:rsidRDefault="00525ABD" w:rsidP="000950A6">
            <w:pPr>
              <w:ind w:left="360"/>
            </w:pPr>
            <w:r>
              <w:t xml:space="preserve">Demonstrate </w:t>
            </w:r>
            <w:r w:rsidR="000950A6" w:rsidRPr="000950A6">
              <w:t>fiscal s</w:t>
            </w:r>
            <w:r>
              <w:t>tability to manage the project.</w:t>
            </w:r>
          </w:p>
        </w:tc>
        <w:tc>
          <w:tcPr>
            <w:tcW w:w="4675" w:type="dxa"/>
          </w:tcPr>
          <w:p w:rsidR="000950A6" w:rsidRDefault="000950A6" w:rsidP="000950A6">
            <w:pPr>
              <w:pStyle w:val="BodyText"/>
            </w:pPr>
          </w:p>
        </w:tc>
      </w:tr>
      <w:tr w:rsidR="000950A6" w:rsidTr="000950A6">
        <w:tc>
          <w:tcPr>
            <w:tcW w:w="4675" w:type="dxa"/>
          </w:tcPr>
          <w:p w:rsidR="000950A6" w:rsidRPr="000950A6" w:rsidRDefault="00525ABD" w:rsidP="000950A6">
            <w:pPr>
              <w:ind w:left="360"/>
            </w:pPr>
            <w:r>
              <w:t xml:space="preserve">Describe </w:t>
            </w:r>
            <w:r w:rsidR="000950A6" w:rsidRPr="000950A6">
              <w:t xml:space="preserve">knowledge education systems and quality, specifically </w:t>
            </w:r>
            <w:r>
              <w:t xml:space="preserve">in </w:t>
            </w:r>
            <w:r w:rsidR="000950A6" w:rsidRPr="000950A6">
              <w:t>special ed</w:t>
            </w:r>
            <w:r>
              <w:t>ucation and early childhood settings.</w:t>
            </w:r>
          </w:p>
        </w:tc>
        <w:tc>
          <w:tcPr>
            <w:tcW w:w="4675" w:type="dxa"/>
          </w:tcPr>
          <w:p w:rsidR="000950A6" w:rsidRDefault="000950A6" w:rsidP="000950A6">
            <w:pPr>
              <w:pStyle w:val="BodyText"/>
            </w:pPr>
          </w:p>
        </w:tc>
      </w:tr>
      <w:tr w:rsidR="000950A6" w:rsidTr="000950A6">
        <w:tc>
          <w:tcPr>
            <w:tcW w:w="4675" w:type="dxa"/>
          </w:tcPr>
          <w:p w:rsidR="000950A6" w:rsidRPr="000950A6" w:rsidRDefault="00525ABD" w:rsidP="00525ABD">
            <w:pPr>
              <w:ind w:left="360"/>
            </w:pPr>
            <w:r>
              <w:t xml:space="preserve">Describe the organization’s </w:t>
            </w:r>
            <w:r w:rsidR="000950A6" w:rsidRPr="000950A6">
              <w:t>staffing capacity and infrastructure to</w:t>
            </w:r>
            <w:r>
              <w:t xml:space="preserve"> design the needs assessment in the designated time period, including a specific timeline for activities. </w:t>
            </w:r>
            <w:r w:rsidR="000950A6" w:rsidRPr="000950A6">
              <w:t xml:space="preserve"> </w:t>
            </w:r>
          </w:p>
        </w:tc>
        <w:tc>
          <w:tcPr>
            <w:tcW w:w="4675" w:type="dxa"/>
          </w:tcPr>
          <w:p w:rsidR="000950A6" w:rsidRDefault="000950A6" w:rsidP="000950A6">
            <w:pPr>
              <w:pStyle w:val="BodyText"/>
            </w:pPr>
          </w:p>
        </w:tc>
      </w:tr>
    </w:tbl>
    <w:p w:rsidR="009F7A8D" w:rsidRPr="009F7A8D" w:rsidRDefault="009F7A8D" w:rsidP="009F7A8D">
      <w:pPr>
        <w:pStyle w:val="BodyText"/>
      </w:pPr>
    </w:p>
    <w:sectPr w:rsidR="009F7A8D" w:rsidRPr="009F7A8D" w:rsidSect="00BF6B64">
      <w:headerReference w:type="even" r:id="rId25"/>
      <w:headerReference w:type="default" r:id="rId26"/>
      <w:footerReference w:type="default" r:id="rId27"/>
      <w:headerReference w:type="first" r:id="rId28"/>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995" w:rsidRDefault="000B0995">
      <w:r>
        <w:separator/>
      </w:r>
    </w:p>
  </w:endnote>
  <w:endnote w:type="continuationSeparator" w:id="0">
    <w:p w:rsidR="000B0995" w:rsidRDefault="000B0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Garamond">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kerSigne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alatino">
    <w:altName w:val="Book Antiqua"/>
    <w:charset w:val="00"/>
    <w:family w:val="roman"/>
    <w:pitch w:val="default"/>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B4E" w:rsidRDefault="000D6B4E" w:rsidP="00011C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22</w:t>
    </w:r>
    <w:r>
      <w:rPr>
        <w:rStyle w:val="PageNumber"/>
      </w:rPr>
      <w:fldChar w:fldCharType="end"/>
    </w:r>
  </w:p>
  <w:p w:rsidR="000D6B4E" w:rsidRDefault="000D6B4E" w:rsidP="00011C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B4E" w:rsidRDefault="000D6B4E">
    <w:pPr>
      <w:pStyle w:val="Footer"/>
      <w:jc w:val="center"/>
      <w:rPr>
        <w:rFonts w:asciiTheme="majorHAnsi" w:eastAsiaTheme="majorEastAsia" w:hAnsiTheme="majorHAnsi" w:cstheme="majorBidi"/>
        <w:color w:val="4F81BD" w:themeColor="accent1"/>
        <w:sz w:val="40"/>
        <w:szCs w:val="40"/>
      </w:rPr>
    </w:pPr>
  </w:p>
  <w:p w:rsidR="000D6B4E" w:rsidRDefault="000D6B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623607024"/>
      <w:docPartObj>
        <w:docPartGallery w:val="Page Numbers (Bottom of Page)"/>
        <w:docPartUnique/>
      </w:docPartObj>
    </w:sdtPr>
    <w:sdtEndPr>
      <w:rPr>
        <w:noProof/>
      </w:rPr>
    </w:sdtEndPr>
    <w:sdtContent>
      <w:p w:rsidR="000D6B4E" w:rsidRDefault="000D6B4E">
        <w:pPr>
          <w:pStyle w:val="Footer"/>
          <w:jc w:val="center"/>
        </w:pPr>
        <w:r>
          <w:rPr>
            <w:noProof w:val="0"/>
          </w:rPr>
          <w:fldChar w:fldCharType="begin"/>
        </w:r>
        <w:r>
          <w:instrText xml:space="preserve"> PAGE   \* MERGEFORMAT </w:instrText>
        </w:r>
        <w:r>
          <w:rPr>
            <w:noProof w:val="0"/>
          </w:rPr>
          <w:fldChar w:fldCharType="separate"/>
        </w:r>
        <w:r w:rsidR="000C6261">
          <w:t>3</w:t>
        </w:r>
        <w:r>
          <w:fldChar w:fldCharType="end"/>
        </w:r>
      </w:p>
    </w:sdtContent>
  </w:sdt>
  <w:p w:rsidR="000D6B4E" w:rsidRDefault="000D6B4E">
    <w:pPr>
      <w:spacing w:line="20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801539779"/>
      <w:docPartObj>
        <w:docPartGallery w:val="Page Numbers (Bottom of Page)"/>
        <w:docPartUnique/>
      </w:docPartObj>
    </w:sdtPr>
    <w:sdtEndPr>
      <w:rPr>
        <w:noProof/>
      </w:rPr>
    </w:sdtEndPr>
    <w:sdtContent>
      <w:p w:rsidR="000D6B4E" w:rsidRDefault="000D6B4E">
        <w:pPr>
          <w:pStyle w:val="Footer"/>
          <w:jc w:val="center"/>
        </w:pPr>
        <w:r>
          <w:rPr>
            <w:noProof w:val="0"/>
          </w:rPr>
          <w:fldChar w:fldCharType="begin"/>
        </w:r>
        <w:r>
          <w:instrText xml:space="preserve"> PAGE   \* MERGEFORMAT </w:instrText>
        </w:r>
        <w:r>
          <w:rPr>
            <w:noProof w:val="0"/>
          </w:rPr>
          <w:fldChar w:fldCharType="separate"/>
        </w:r>
        <w:r w:rsidR="000C6261">
          <w:t>12</w:t>
        </w:r>
        <w:r>
          <w:fldChar w:fldCharType="end"/>
        </w:r>
      </w:p>
    </w:sdtContent>
  </w:sdt>
  <w:p w:rsidR="000D6B4E" w:rsidRPr="00E00B03" w:rsidRDefault="000D6B4E" w:rsidP="00E00B0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noProof w:val="0"/>
        <w:sz w:val="24"/>
      </w:rPr>
      <w:id w:val="-1532182144"/>
      <w:docPartObj>
        <w:docPartGallery w:val="Page Numbers (Bottom of Page)"/>
        <w:docPartUnique/>
      </w:docPartObj>
    </w:sdtPr>
    <w:sdtEndPr>
      <w:rPr>
        <w:noProof/>
      </w:rPr>
    </w:sdtEndPr>
    <w:sdtContent>
      <w:p w:rsidR="000D6B4E" w:rsidRPr="00315AFC" w:rsidRDefault="000D6B4E">
        <w:pPr>
          <w:pStyle w:val="Footer"/>
          <w:jc w:val="center"/>
          <w:rPr>
            <w:rFonts w:ascii="Times New Roman" w:hAnsi="Times New Roman" w:cs="Times New Roman"/>
            <w:sz w:val="24"/>
          </w:rPr>
        </w:pPr>
        <w:r w:rsidRPr="00315AFC">
          <w:rPr>
            <w:rFonts w:ascii="Times New Roman" w:hAnsi="Times New Roman" w:cs="Times New Roman"/>
            <w:noProof w:val="0"/>
            <w:sz w:val="24"/>
          </w:rPr>
          <w:fldChar w:fldCharType="begin"/>
        </w:r>
        <w:r w:rsidRPr="00315AFC">
          <w:rPr>
            <w:rFonts w:ascii="Times New Roman" w:hAnsi="Times New Roman" w:cs="Times New Roman"/>
            <w:sz w:val="24"/>
          </w:rPr>
          <w:instrText xml:space="preserve"> PAGE   \* MERGEFORMAT </w:instrText>
        </w:r>
        <w:r w:rsidRPr="00315AFC">
          <w:rPr>
            <w:rFonts w:ascii="Times New Roman" w:hAnsi="Times New Roman" w:cs="Times New Roman"/>
            <w:noProof w:val="0"/>
            <w:sz w:val="24"/>
          </w:rPr>
          <w:fldChar w:fldCharType="separate"/>
        </w:r>
        <w:r w:rsidR="000C6261">
          <w:rPr>
            <w:rFonts w:ascii="Times New Roman" w:hAnsi="Times New Roman" w:cs="Times New Roman"/>
            <w:sz w:val="24"/>
          </w:rPr>
          <w:t>22</w:t>
        </w:r>
        <w:r w:rsidRPr="00315AFC">
          <w:rPr>
            <w:rFonts w:ascii="Times New Roman" w:hAnsi="Times New Roman" w:cs="Times New Roman"/>
            <w:sz w:val="24"/>
          </w:rPr>
          <w:fldChar w:fldCharType="end"/>
        </w:r>
      </w:p>
    </w:sdtContent>
  </w:sdt>
  <w:p w:rsidR="000D6B4E" w:rsidRPr="00315AFC" w:rsidRDefault="000D6B4E">
    <w:pPr>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995" w:rsidRDefault="000B0995">
      <w:r>
        <w:separator/>
      </w:r>
    </w:p>
  </w:footnote>
  <w:footnote w:type="continuationSeparator" w:id="0">
    <w:p w:rsidR="000B0995" w:rsidRDefault="000B0995">
      <w:r>
        <w:continuationSeparator/>
      </w:r>
    </w:p>
  </w:footnote>
  <w:footnote w:id="1">
    <w:p w:rsidR="000D6B4E" w:rsidRDefault="000D6B4E">
      <w:pPr>
        <w:pStyle w:val="FootnoteText"/>
      </w:pPr>
      <w:r>
        <w:rPr>
          <w:rStyle w:val="FootnoteReference"/>
        </w:rPr>
        <w:footnoteRef/>
      </w:r>
      <w:r>
        <w:t xml:space="preserve"> United States Department of Education Office of Special Education and Rehabilitative Services, Dear Colleague Letter, sites.ed.gov. January, 2017. Retrieved from </w:t>
      </w:r>
      <w:r w:rsidRPr="00295D7A">
        <w:t>https://sites.ed.gov/idea/files/idea/policy/speced/guid/idea/memosdcltrs/preschool-lre-dcl-1-10-17.pdf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B4E" w:rsidRDefault="000D6B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B4E" w:rsidRDefault="000D6B4E">
    <w:pPr>
      <w:spacing w:line="20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B4E" w:rsidRDefault="000D6B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B4E" w:rsidRDefault="000D6B4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B4E" w:rsidRDefault="000D6B4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B4E" w:rsidRDefault="000D6B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B4E" w:rsidRDefault="000D6B4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B4E" w:rsidRDefault="000D6B4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B4E" w:rsidRDefault="000D6B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63D1"/>
    <w:multiLevelType w:val="hybridMultilevel"/>
    <w:tmpl w:val="31EC9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A6E69"/>
    <w:multiLevelType w:val="hybridMultilevel"/>
    <w:tmpl w:val="E9306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7525D"/>
    <w:multiLevelType w:val="singleLevel"/>
    <w:tmpl w:val="12D25BEC"/>
    <w:lvl w:ilvl="0">
      <w:start w:val="3"/>
      <w:numFmt w:val="upperLetter"/>
      <w:lvlText w:val="%1."/>
      <w:legacy w:legacy="1" w:legacySpace="0" w:legacyIndent="360"/>
      <w:lvlJc w:val="left"/>
      <w:pPr>
        <w:ind w:left="360" w:hanging="360"/>
      </w:pPr>
    </w:lvl>
  </w:abstractNum>
  <w:abstractNum w:abstractNumId="3" w15:restartNumberingAfterBreak="0">
    <w:nsid w:val="065B0149"/>
    <w:multiLevelType w:val="singleLevel"/>
    <w:tmpl w:val="041E56AE"/>
    <w:lvl w:ilvl="0">
      <w:start w:val="9"/>
      <w:numFmt w:val="upperLetter"/>
      <w:lvlText w:val="%1."/>
      <w:legacy w:legacy="1" w:legacySpace="0" w:legacyIndent="360"/>
      <w:lvlJc w:val="left"/>
      <w:pPr>
        <w:ind w:left="360" w:hanging="360"/>
      </w:pPr>
    </w:lvl>
  </w:abstractNum>
  <w:abstractNum w:abstractNumId="4" w15:restartNumberingAfterBreak="0">
    <w:nsid w:val="11535567"/>
    <w:multiLevelType w:val="hybridMultilevel"/>
    <w:tmpl w:val="85F23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A6C57"/>
    <w:multiLevelType w:val="hybridMultilevel"/>
    <w:tmpl w:val="B9709DA8"/>
    <w:lvl w:ilvl="0" w:tplc="B0D46396">
      <w:start w:val="1"/>
      <w:numFmt w:val="lowerRoman"/>
      <w:lvlText w:val="(%1)"/>
      <w:lvlJc w:val="left"/>
      <w:pPr>
        <w:tabs>
          <w:tab w:val="num" w:pos="1260"/>
        </w:tabs>
        <w:ind w:left="1260" w:hanging="720"/>
      </w:pPr>
      <w:rPr>
        <w:rFonts w:hint="default"/>
      </w:rPr>
    </w:lvl>
    <w:lvl w:ilvl="1" w:tplc="D59C6CF4">
      <w:start w:val="1"/>
      <w:numFmt w:val="lowerLetter"/>
      <w:lvlText w:val="(%2)"/>
      <w:lvlJc w:val="left"/>
      <w:pPr>
        <w:tabs>
          <w:tab w:val="num" w:pos="1620"/>
        </w:tabs>
        <w:ind w:left="1620" w:hanging="360"/>
      </w:pPr>
      <w:rPr>
        <w:rFonts w:hint="default"/>
      </w:r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1E567463"/>
    <w:multiLevelType w:val="hybridMultilevel"/>
    <w:tmpl w:val="9A72A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AD53F8"/>
    <w:multiLevelType w:val="singleLevel"/>
    <w:tmpl w:val="52A85054"/>
    <w:lvl w:ilvl="0">
      <w:start w:val="2"/>
      <w:numFmt w:val="upperLetter"/>
      <w:lvlText w:val="%1."/>
      <w:legacy w:legacy="1" w:legacySpace="0" w:legacyIndent="360"/>
      <w:lvlJc w:val="left"/>
      <w:pPr>
        <w:ind w:left="360" w:hanging="360"/>
      </w:pPr>
    </w:lvl>
  </w:abstractNum>
  <w:abstractNum w:abstractNumId="8" w15:restartNumberingAfterBreak="0">
    <w:nsid w:val="2C9C2824"/>
    <w:multiLevelType w:val="hybridMultilevel"/>
    <w:tmpl w:val="A384A7CA"/>
    <w:lvl w:ilvl="0" w:tplc="7746546C">
      <w:start w:val="1"/>
      <w:numFmt w:val="bullet"/>
      <w:lvlText w:val=""/>
      <w:lvlJc w:val="left"/>
      <w:pPr>
        <w:ind w:left="16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D2A4EDB"/>
    <w:multiLevelType w:val="singleLevel"/>
    <w:tmpl w:val="FBFCC084"/>
    <w:lvl w:ilvl="0">
      <w:start w:val="11"/>
      <w:numFmt w:val="upperLetter"/>
      <w:lvlText w:val="%1."/>
      <w:legacy w:legacy="1" w:legacySpace="0" w:legacyIndent="360"/>
      <w:lvlJc w:val="left"/>
      <w:pPr>
        <w:ind w:left="360" w:hanging="360"/>
      </w:pPr>
    </w:lvl>
  </w:abstractNum>
  <w:abstractNum w:abstractNumId="10" w15:restartNumberingAfterBreak="0">
    <w:nsid w:val="2FDA744B"/>
    <w:multiLevelType w:val="hybridMultilevel"/>
    <w:tmpl w:val="10F840CC"/>
    <w:lvl w:ilvl="0" w:tplc="A4A4A322">
      <w:start w:val="1"/>
      <w:numFmt w:val="bullet"/>
      <w:pStyle w:val="bulletlist"/>
      <w:lvlText w:val=""/>
      <w:lvlJc w:val="left"/>
      <w:pPr>
        <w:tabs>
          <w:tab w:val="num" w:pos="720"/>
        </w:tabs>
        <w:ind w:left="720" w:hanging="360"/>
      </w:pPr>
      <w:rPr>
        <w:rFonts w:ascii="Symbol" w:hAnsi="Symbol" w:hint="default"/>
      </w:rPr>
    </w:lvl>
    <w:lvl w:ilvl="1" w:tplc="BC521AEC" w:tentative="1">
      <w:start w:val="1"/>
      <w:numFmt w:val="lowerLetter"/>
      <w:lvlText w:val="%2."/>
      <w:lvlJc w:val="left"/>
      <w:pPr>
        <w:tabs>
          <w:tab w:val="num" w:pos="1440"/>
        </w:tabs>
        <w:ind w:left="1440" w:hanging="360"/>
      </w:pPr>
    </w:lvl>
    <w:lvl w:ilvl="2" w:tplc="2FA2DCF8" w:tentative="1">
      <w:start w:val="1"/>
      <w:numFmt w:val="lowerRoman"/>
      <w:lvlText w:val="%3."/>
      <w:lvlJc w:val="right"/>
      <w:pPr>
        <w:tabs>
          <w:tab w:val="num" w:pos="2160"/>
        </w:tabs>
        <w:ind w:left="2160" w:hanging="180"/>
      </w:pPr>
    </w:lvl>
    <w:lvl w:ilvl="3" w:tplc="93909C78" w:tentative="1">
      <w:start w:val="1"/>
      <w:numFmt w:val="decimal"/>
      <w:lvlText w:val="%4."/>
      <w:lvlJc w:val="left"/>
      <w:pPr>
        <w:tabs>
          <w:tab w:val="num" w:pos="2880"/>
        </w:tabs>
        <w:ind w:left="2880" w:hanging="360"/>
      </w:pPr>
    </w:lvl>
    <w:lvl w:ilvl="4" w:tplc="33080D1C" w:tentative="1">
      <w:start w:val="1"/>
      <w:numFmt w:val="lowerLetter"/>
      <w:lvlText w:val="%5."/>
      <w:lvlJc w:val="left"/>
      <w:pPr>
        <w:tabs>
          <w:tab w:val="num" w:pos="3600"/>
        </w:tabs>
        <w:ind w:left="3600" w:hanging="360"/>
      </w:pPr>
    </w:lvl>
    <w:lvl w:ilvl="5" w:tplc="4A6A4F5C" w:tentative="1">
      <w:start w:val="1"/>
      <w:numFmt w:val="lowerRoman"/>
      <w:lvlText w:val="%6."/>
      <w:lvlJc w:val="right"/>
      <w:pPr>
        <w:tabs>
          <w:tab w:val="num" w:pos="4320"/>
        </w:tabs>
        <w:ind w:left="4320" w:hanging="180"/>
      </w:pPr>
    </w:lvl>
    <w:lvl w:ilvl="6" w:tplc="FE76B59E" w:tentative="1">
      <w:start w:val="1"/>
      <w:numFmt w:val="decimal"/>
      <w:lvlText w:val="%7."/>
      <w:lvlJc w:val="left"/>
      <w:pPr>
        <w:tabs>
          <w:tab w:val="num" w:pos="5040"/>
        </w:tabs>
        <w:ind w:left="5040" w:hanging="360"/>
      </w:pPr>
    </w:lvl>
    <w:lvl w:ilvl="7" w:tplc="ECF2824E" w:tentative="1">
      <w:start w:val="1"/>
      <w:numFmt w:val="lowerLetter"/>
      <w:lvlText w:val="%8."/>
      <w:lvlJc w:val="left"/>
      <w:pPr>
        <w:tabs>
          <w:tab w:val="num" w:pos="5760"/>
        </w:tabs>
        <w:ind w:left="5760" w:hanging="360"/>
      </w:pPr>
    </w:lvl>
    <w:lvl w:ilvl="8" w:tplc="92E609A4" w:tentative="1">
      <w:start w:val="1"/>
      <w:numFmt w:val="lowerRoman"/>
      <w:lvlText w:val="%9."/>
      <w:lvlJc w:val="right"/>
      <w:pPr>
        <w:tabs>
          <w:tab w:val="num" w:pos="6480"/>
        </w:tabs>
        <w:ind w:left="6480" w:hanging="180"/>
      </w:pPr>
    </w:lvl>
  </w:abstractNum>
  <w:abstractNum w:abstractNumId="11" w15:restartNumberingAfterBreak="0">
    <w:nsid w:val="3EC83EE6"/>
    <w:multiLevelType w:val="hybridMultilevel"/>
    <w:tmpl w:val="890C2BFE"/>
    <w:lvl w:ilvl="0" w:tplc="EFA0801E">
      <w:start w:val="1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21D16C3"/>
    <w:multiLevelType w:val="hybridMultilevel"/>
    <w:tmpl w:val="EFCCFFCA"/>
    <w:lvl w:ilvl="0" w:tplc="3104BD6C">
      <w:start w:val="14"/>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287674C"/>
    <w:multiLevelType w:val="hybridMultilevel"/>
    <w:tmpl w:val="9372216A"/>
    <w:lvl w:ilvl="0" w:tplc="04090011">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170563"/>
    <w:multiLevelType w:val="singleLevel"/>
    <w:tmpl w:val="4A84109C"/>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15" w15:restartNumberingAfterBreak="0">
    <w:nsid w:val="4C7C708A"/>
    <w:multiLevelType w:val="singleLevel"/>
    <w:tmpl w:val="395E5DB6"/>
    <w:lvl w:ilvl="0">
      <w:start w:val="7"/>
      <w:numFmt w:val="upperLetter"/>
      <w:lvlText w:val="%1."/>
      <w:legacy w:legacy="1" w:legacySpace="0" w:legacyIndent="360"/>
      <w:lvlJc w:val="left"/>
      <w:pPr>
        <w:ind w:left="360" w:hanging="360"/>
      </w:pPr>
    </w:lvl>
  </w:abstractNum>
  <w:abstractNum w:abstractNumId="16" w15:restartNumberingAfterBreak="0">
    <w:nsid w:val="4E3C1AB2"/>
    <w:multiLevelType w:val="hybridMultilevel"/>
    <w:tmpl w:val="AD8207AC"/>
    <w:lvl w:ilvl="0" w:tplc="B0D46396">
      <w:start w:val="1"/>
      <w:numFmt w:val="lowerRoman"/>
      <w:lvlText w:val="(%1)"/>
      <w:lvlJc w:val="left"/>
      <w:pPr>
        <w:tabs>
          <w:tab w:val="num" w:pos="1260"/>
        </w:tabs>
        <w:ind w:left="1260" w:hanging="720"/>
      </w:pPr>
      <w:rPr>
        <w:rFonts w:cs="Times New Roman" w:hint="default"/>
      </w:rPr>
    </w:lvl>
    <w:lvl w:ilvl="1" w:tplc="D59C6CF4">
      <w:start w:val="1"/>
      <w:numFmt w:val="lowerLetter"/>
      <w:lvlText w:val="(%2)"/>
      <w:lvlJc w:val="left"/>
      <w:pPr>
        <w:tabs>
          <w:tab w:val="num" w:pos="1620"/>
        </w:tabs>
        <w:ind w:left="1620" w:hanging="360"/>
      </w:pPr>
      <w:rPr>
        <w:rFonts w:cs="Times New Roman" w:hint="default"/>
      </w:rPr>
    </w:lvl>
    <w:lvl w:ilvl="2" w:tplc="725C9320">
      <w:start w:val="1"/>
      <w:numFmt w:val="decimal"/>
      <w:lvlText w:val="(%3)"/>
      <w:lvlJc w:val="left"/>
      <w:pPr>
        <w:tabs>
          <w:tab w:val="num" w:pos="2340"/>
        </w:tabs>
        <w:ind w:left="2340" w:hanging="180"/>
      </w:pPr>
      <w:rPr>
        <w:rFonts w:cs="Times New Roman" w:hint="default"/>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17" w15:restartNumberingAfterBreak="0">
    <w:nsid w:val="54F90A11"/>
    <w:multiLevelType w:val="singleLevel"/>
    <w:tmpl w:val="A8568740"/>
    <w:lvl w:ilvl="0">
      <w:start w:val="8"/>
      <w:numFmt w:val="upperLetter"/>
      <w:lvlText w:val="%1."/>
      <w:legacy w:legacy="1" w:legacySpace="0" w:legacyIndent="360"/>
      <w:lvlJc w:val="left"/>
      <w:pPr>
        <w:ind w:left="360" w:hanging="360"/>
      </w:pPr>
    </w:lvl>
  </w:abstractNum>
  <w:abstractNum w:abstractNumId="18" w15:restartNumberingAfterBreak="0">
    <w:nsid w:val="564909B0"/>
    <w:multiLevelType w:val="hybridMultilevel"/>
    <w:tmpl w:val="AC3E60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3E8757B"/>
    <w:multiLevelType w:val="singleLevel"/>
    <w:tmpl w:val="9B14E106"/>
    <w:lvl w:ilvl="0">
      <w:start w:val="10"/>
      <w:numFmt w:val="upperLetter"/>
      <w:lvlText w:val="%1."/>
      <w:legacy w:legacy="1" w:legacySpace="0" w:legacyIndent="360"/>
      <w:lvlJc w:val="left"/>
      <w:pPr>
        <w:ind w:left="360" w:hanging="360"/>
      </w:pPr>
    </w:lvl>
  </w:abstractNum>
  <w:abstractNum w:abstractNumId="20" w15:restartNumberingAfterBreak="0">
    <w:nsid w:val="6D0D604E"/>
    <w:multiLevelType w:val="singleLevel"/>
    <w:tmpl w:val="C4FA44AC"/>
    <w:lvl w:ilvl="0">
      <w:start w:val="5"/>
      <w:numFmt w:val="upperLetter"/>
      <w:lvlText w:val="%1."/>
      <w:legacy w:legacy="1" w:legacySpace="0" w:legacyIndent="360"/>
      <w:lvlJc w:val="left"/>
      <w:pPr>
        <w:ind w:left="360" w:hanging="360"/>
      </w:pPr>
    </w:lvl>
  </w:abstractNum>
  <w:abstractNum w:abstractNumId="21" w15:restartNumberingAfterBreak="0">
    <w:nsid w:val="776E0D95"/>
    <w:multiLevelType w:val="singleLevel"/>
    <w:tmpl w:val="5F604E90"/>
    <w:lvl w:ilvl="0">
      <w:start w:val="1"/>
      <w:numFmt w:val="upperLetter"/>
      <w:lvlText w:val="%1."/>
      <w:legacy w:legacy="1" w:legacySpace="0" w:legacyIndent="360"/>
      <w:lvlJc w:val="left"/>
      <w:pPr>
        <w:ind w:left="360" w:hanging="360"/>
      </w:pPr>
    </w:lvl>
  </w:abstractNum>
  <w:abstractNum w:abstractNumId="22" w15:restartNumberingAfterBreak="0">
    <w:nsid w:val="782916CB"/>
    <w:multiLevelType w:val="hybridMultilevel"/>
    <w:tmpl w:val="1B48D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3D729B"/>
    <w:multiLevelType w:val="singleLevel"/>
    <w:tmpl w:val="E2767E90"/>
    <w:lvl w:ilvl="0">
      <w:start w:val="4"/>
      <w:numFmt w:val="upperLetter"/>
      <w:lvlText w:val="%1."/>
      <w:legacy w:legacy="1" w:legacySpace="0" w:legacyIndent="360"/>
      <w:lvlJc w:val="left"/>
      <w:pPr>
        <w:ind w:left="360" w:hanging="360"/>
      </w:pPr>
    </w:lvl>
  </w:abstractNum>
  <w:abstractNum w:abstractNumId="24" w15:restartNumberingAfterBreak="0">
    <w:nsid w:val="7D8A67BB"/>
    <w:multiLevelType w:val="hybridMultilevel"/>
    <w:tmpl w:val="62A26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D7773D"/>
    <w:multiLevelType w:val="singleLevel"/>
    <w:tmpl w:val="3C5ADA20"/>
    <w:lvl w:ilvl="0">
      <w:start w:val="6"/>
      <w:numFmt w:val="upperLetter"/>
      <w:lvlText w:val="%1."/>
      <w:legacy w:legacy="1" w:legacySpace="0" w:legacyIndent="360"/>
      <w:lvlJc w:val="left"/>
      <w:pPr>
        <w:ind w:left="360" w:hanging="360"/>
      </w:pPr>
    </w:lvl>
  </w:abstractNum>
  <w:num w:numId="1">
    <w:abstractNumId w:val="14"/>
  </w:num>
  <w:num w:numId="2">
    <w:abstractNumId w:val="10"/>
  </w:num>
  <w:num w:numId="3">
    <w:abstractNumId w:val="0"/>
  </w:num>
  <w:num w:numId="4">
    <w:abstractNumId w:val="13"/>
  </w:num>
  <w:num w:numId="5">
    <w:abstractNumId w:val="18"/>
  </w:num>
  <w:num w:numId="6">
    <w:abstractNumId w:val="8"/>
  </w:num>
  <w:num w:numId="7">
    <w:abstractNumId w:val="4"/>
  </w:num>
  <w:num w:numId="8">
    <w:abstractNumId w:val="6"/>
  </w:num>
  <w:num w:numId="9">
    <w:abstractNumId w:val="22"/>
  </w:num>
  <w:num w:numId="10">
    <w:abstractNumId w:val="21"/>
  </w:num>
  <w:num w:numId="11">
    <w:abstractNumId w:val="7"/>
  </w:num>
  <w:num w:numId="12">
    <w:abstractNumId w:val="2"/>
  </w:num>
  <w:num w:numId="13">
    <w:abstractNumId w:val="23"/>
  </w:num>
  <w:num w:numId="14">
    <w:abstractNumId w:val="20"/>
  </w:num>
  <w:num w:numId="15">
    <w:abstractNumId w:val="25"/>
  </w:num>
  <w:num w:numId="16">
    <w:abstractNumId w:val="15"/>
  </w:num>
  <w:num w:numId="17">
    <w:abstractNumId w:val="17"/>
  </w:num>
  <w:num w:numId="18">
    <w:abstractNumId w:val="3"/>
  </w:num>
  <w:num w:numId="19">
    <w:abstractNumId w:val="19"/>
  </w:num>
  <w:num w:numId="20">
    <w:abstractNumId w:val="9"/>
  </w:num>
  <w:num w:numId="21">
    <w:abstractNumId w:val="11"/>
  </w:num>
  <w:num w:numId="22">
    <w:abstractNumId w:val="12"/>
  </w:num>
  <w:num w:numId="23">
    <w:abstractNumId w:val="5"/>
  </w:num>
  <w:num w:numId="24">
    <w:abstractNumId w:val="24"/>
  </w:num>
  <w:num w:numId="25">
    <w:abstractNumId w:val="0"/>
  </w:num>
  <w:num w:numId="26">
    <w:abstractNumId w:val="1"/>
  </w:num>
  <w:num w:numId="27">
    <w:abstractNumId w:val="16"/>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E3A"/>
    <w:rsid w:val="000036B3"/>
    <w:rsid w:val="00007C20"/>
    <w:rsid w:val="00010861"/>
    <w:rsid w:val="00011CD1"/>
    <w:rsid w:val="000133CF"/>
    <w:rsid w:val="00014C0B"/>
    <w:rsid w:val="000158C5"/>
    <w:rsid w:val="0001664C"/>
    <w:rsid w:val="00016B74"/>
    <w:rsid w:val="00017851"/>
    <w:rsid w:val="00020A37"/>
    <w:rsid w:val="00020F31"/>
    <w:rsid w:val="000218D6"/>
    <w:rsid w:val="00023322"/>
    <w:rsid w:val="00024856"/>
    <w:rsid w:val="0002492D"/>
    <w:rsid w:val="00031857"/>
    <w:rsid w:val="00033220"/>
    <w:rsid w:val="0003370A"/>
    <w:rsid w:val="000338DB"/>
    <w:rsid w:val="00033A91"/>
    <w:rsid w:val="00033E05"/>
    <w:rsid w:val="00035477"/>
    <w:rsid w:val="000354B4"/>
    <w:rsid w:val="000359ED"/>
    <w:rsid w:val="00035FCE"/>
    <w:rsid w:val="0003763E"/>
    <w:rsid w:val="0004001C"/>
    <w:rsid w:val="00040752"/>
    <w:rsid w:val="0004146A"/>
    <w:rsid w:val="000431FC"/>
    <w:rsid w:val="00043362"/>
    <w:rsid w:val="000435A7"/>
    <w:rsid w:val="00046546"/>
    <w:rsid w:val="0004671C"/>
    <w:rsid w:val="000532B0"/>
    <w:rsid w:val="000536CF"/>
    <w:rsid w:val="00056E56"/>
    <w:rsid w:val="00056F8D"/>
    <w:rsid w:val="00057E85"/>
    <w:rsid w:val="00060D46"/>
    <w:rsid w:val="00061BB4"/>
    <w:rsid w:val="0006298A"/>
    <w:rsid w:val="00062AE2"/>
    <w:rsid w:val="000630EC"/>
    <w:rsid w:val="00063E44"/>
    <w:rsid w:val="00066080"/>
    <w:rsid w:val="000661C3"/>
    <w:rsid w:val="000665E1"/>
    <w:rsid w:val="00066C70"/>
    <w:rsid w:val="0006743A"/>
    <w:rsid w:val="000676A9"/>
    <w:rsid w:val="000676E6"/>
    <w:rsid w:val="0007045C"/>
    <w:rsid w:val="00070723"/>
    <w:rsid w:val="00071FEE"/>
    <w:rsid w:val="0007370F"/>
    <w:rsid w:val="00073BFF"/>
    <w:rsid w:val="000760E7"/>
    <w:rsid w:val="0007739E"/>
    <w:rsid w:val="0008128B"/>
    <w:rsid w:val="00081821"/>
    <w:rsid w:val="000836B3"/>
    <w:rsid w:val="00084E16"/>
    <w:rsid w:val="000869E2"/>
    <w:rsid w:val="00087E3C"/>
    <w:rsid w:val="000914D4"/>
    <w:rsid w:val="00094B26"/>
    <w:rsid w:val="000950A6"/>
    <w:rsid w:val="000A091E"/>
    <w:rsid w:val="000A2E14"/>
    <w:rsid w:val="000A4E3C"/>
    <w:rsid w:val="000B034E"/>
    <w:rsid w:val="000B03E0"/>
    <w:rsid w:val="000B0995"/>
    <w:rsid w:val="000B38A3"/>
    <w:rsid w:val="000B3CF5"/>
    <w:rsid w:val="000C4932"/>
    <w:rsid w:val="000C4C35"/>
    <w:rsid w:val="000C61DB"/>
    <w:rsid w:val="000C6261"/>
    <w:rsid w:val="000D05D3"/>
    <w:rsid w:val="000D0AD2"/>
    <w:rsid w:val="000D160B"/>
    <w:rsid w:val="000D2B2A"/>
    <w:rsid w:val="000D30D7"/>
    <w:rsid w:val="000D4E05"/>
    <w:rsid w:val="000D6078"/>
    <w:rsid w:val="000D6B4E"/>
    <w:rsid w:val="000D6C3A"/>
    <w:rsid w:val="000D7533"/>
    <w:rsid w:val="000E2B6D"/>
    <w:rsid w:val="000E31F7"/>
    <w:rsid w:val="000E3BB0"/>
    <w:rsid w:val="000E49F8"/>
    <w:rsid w:val="000E50DD"/>
    <w:rsid w:val="000E5AA4"/>
    <w:rsid w:val="000E6942"/>
    <w:rsid w:val="000E6F2E"/>
    <w:rsid w:val="000F12E2"/>
    <w:rsid w:val="000F1D29"/>
    <w:rsid w:val="000F2866"/>
    <w:rsid w:val="000F32DF"/>
    <w:rsid w:val="000F335E"/>
    <w:rsid w:val="000F72B7"/>
    <w:rsid w:val="0010094C"/>
    <w:rsid w:val="00101C3C"/>
    <w:rsid w:val="00104653"/>
    <w:rsid w:val="0010680B"/>
    <w:rsid w:val="001069B2"/>
    <w:rsid w:val="0010768A"/>
    <w:rsid w:val="001077BB"/>
    <w:rsid w:val="0011356D"/>
    <w:rsid w:val="00114737"/>
    <w:rsid w:val="00116CCD"/>
    <w:rsid w:val="00120369"/>
    <w:rsid w:val="001326FD"/>
    <w:rsid w:val="001339A6"/>
    <w:rsid w:val="00133D59"/>
    <w:rsid w:val="00134727"/>
    <w:rsid w:val="001361EB"/>
    <w:rsid w:val="001361F4"/>
    <w:rsid w:val="00136E63"/>
    <w:rsid w:val="001376C0"/>
    <w:rsid w:val="0014079C"/>
    <w:rsid w:val="00140B9B"/>
    <w:rsid w:val="00145B52"/>
    <w:rsid w:val="00146337"/>
    <w:rsid w:val="0014684A"/>
    <w:rsid w:val="00146FDE"/>
    <w:rsid w:val="001473E6"/>
    <w:rsid w:val="00147AB7"/>
    <w:rsid w:val="00147BA1"/>
    <w:rsid w:val="0015151C"/>
    <w:rsid w:val="001529FA"/>
    <w:rsid w:val="001545F9"/>
    <w:rsid w:val="00156608"/>
    <w:rsid w:val="0015660E"/>
    <w:rsid w:val="00160497"/>
    <w:rsid w:val="001614AC"/>
    <w:rsid w:val="00165046"/>
    <w:rsid w:val="00165A0D"/>
    <w:rsid w:val="0016740D"/>
    <w:rsid w:val="00167C70"/>
    <w:rsid w:val="00170AD6"/>
    <w:rsid w:val="00170EE6"/>
    <w:rsid w:val="00171DE6"/>
    <w:rsid w:val="0017314F"/>
    <w:rsid w:val="00173D3B"/>
    <w:rsid w:val="001760C4"/>
    <w:rsid w:val="001761DD"/>
    <w:rsid w:val="00176A32"/>
    <w:rsid w:val="00176A4F"/>
    <w:rsid w:val="00177F43"/>
    <w:rsid w:val="0018026C"/>
    <w:rsid w:val="00180CCC"/>
    <w:rsid w:val="001815E0"/>
    <w:rsid w:val="001824A3"/>
    <w:rsid w:val="0018345B"/>
    <w:rsid w:val="001843E3"/>
    <w:rsid w:val="00185C14"/>
    <w:rsid w:val="00187551"/>
    <w:rsid w:val="00187AE4"/>
    <w:rsid w:val="00190ABE"/>
    <w:rsid w:val="00190C41"/>
    <w:rsid w:val="00191446"/>
    <w:rsid w:val="00192160"/>
    <w:rsid w:val="0019390F"/>
    <w:rsid w:val="00193D4A"/>
    <w:rsid w:val="001956CD"/>
    <w:rsid w:val="001A0645"/>
    <w:rsid w:val="001A09C1"/>
    <w:rsid w:val="001A27BB"/>
    <w:rsid w:val="001A28B1"/>
    <w:rsid w:val="001A2DC8"/>
    <w:rsid w:val="001A585A"/>
    <w:rsid w:val="001A6DD3"/>
    <w:rsid w:val="001B09C2"/>
    <w:rsid w:val="001B1166"/>
    <w:rsid w:val="001B2095"/>
    <w:rsid w:val="001B4E20"/>
    <w:rsid w:val="001B5681"/>
    <w:rsid w:val="001C1155"/>
    <w:rsid w:val="001C2BA0"/>
    <w:rsid w:val="001C3D66"/>
    <w:rsid w:val="001C495B"/>
    <w:rsid w:val="001C4DA8"/>
    <w:rsid w:val="001C6EB0"/>
    <w:rsid w:val="001D170A"/>
    <w:rsid w:val="001D1B3E"/>
    <w:rsid w:val="001D3187"/>
    <w:rsid w:val="001D3A29"/>
    <w:rsid w:val="001D5D11"/>
    <w:rsid w:val="001D603D"/>
    <w:rsid w:val="001D78E0"/>
    <w:rsid w:val="001E025B"/>
    <w:rsid w:val="001E1086"/>
    <w:rsid w:val="001E1E39"/>
    <w:rsid w:val="001E2058"/>
    <w:rsid w:val="001E22C3"/>
    <w:rsid w:val="001E23BB"/>
    <w:rsid w:val="001E582E"/>
    <w:rsid w:val="001E6A1E"/>
    <w:rsid w:val="001E75B1"/>
    <w:rsid w:val="001F18DA"/>
    <w:rsid w:val="001F2DBA"/>
    <w:rsid w:val="001F526D"/>
    <w:rsid w:val="001F5853"/>
    <w:rsid w:val="001F5B3A"/>
    <w:rsid w:val="001F67B4"/>
    <w:rsid w:val="0020018E"/>
    <w:rsid w:val="002007D6"/>
    <w:rsid w:val="00201A4C"/>
    <w:rsid w:val="00202FBE"/>
    <w:rsid w:val="00204E7B"/>
    <w:rsid w:val="00210B28"/>
    <w:rsid w:val="0021409E"/>
    <w:rsid w:val="00214747"/>
    <w:rsid w:val="002157AB"/>
    <w:rsid w:val="00216B72"/>
    <w:rsid w:val="00221A03"/>
    <w:rsid w:val="00222426"/>
    <w:rsid w:val="0022595A"/>
    <w:rsid w:val="00225E4E"/>
    <w:rsid w:val="00226011"/>
    <w:rsid w:val="00227F03"/>
    <w:rsid w:val="00230CF0"/>
    <w:rsid w:val="00230F53"/>
    <w:rsid w:val="0023120F"/>
    <w:rsid w:val="002327BE"/>
    <w:rsid w:val="0024135F"/>
    <w:rsid w:val="00241D94"/>
    <w:rsid w:val="00242A72"/>
    <w:rsid w:val="002443F6"/>
    <w:rsid w:val="0024698F"/>
    <w:rsid w:val="0024756B"/>
    <w:rsid w:val="0024794C"/>
    <w:rsid w:val="00252A09"/>
    <w:rsid w:val="00252C1F"/>
    <w:rsid w:val="00253394"/>
    <w:rsid w:val="00254C64"/>
    <w:rsid w:val="00256C7E"/>
    <w:rsid w:val="00256D0E"/>
    <w:rsid w:val="002575E1"/>
    <w:rsid w:val="002622B8"/>
    <w:rsid w:val="00264343"/>
    <w:rsid w:val="002643E6"/>
    <w:rsid w:val="00265981"/>
    <w:rsid w:val="00266158"/>
    <w:rsid w:val="00266BC9"/>
    <w:rsid w:val="002716CB"/>
    <w:rsid w:val="00273076"/>
    <w:rsid w:val="00273104"/>
    <w:rsid w:val="00273794"/>
    <w:rsid w:val="002756BA"/>
    <w:rsid w:val="00276A44"/>
    <w:rsid w:val="00277A33"/>
    <w:rsid w:val="00282915"/>
    <w:rsid w:val="002839E5"/>
    <w:rsid w:val="002874B6"/>
    <w:rsid w:val="00290D97"/>
    <w:rsid w:val="002921C0"/>
    <w:rsid w:val="0029362C"/>
    <w:rsid w:val="00294C4D"/>
    <w:rsid w:val="00295C79"/>
    <w:rsid w:val="00295D7A"/>
    <w:rsid w:val="002971FA"/>
    <w:rsid w:val="002A52BB"/>
    <w:rsid w:val="002A6343"/>
    <w:rsid w:val="002A7F36"/>
    <w:rsid w:val="002B0F1E"/>
    <w:rsid w:val="002B140C"/>
    <w:rsid w:val="002B4564"/>
    <w:rsid w:val="002B4E0F"/>
    <w:rsid w:val="002B5BF9"/>
    <w:rsid w:val="002B7A4B"/>
    <w:rsid w:val="002C2956"/>
    <w:rsid w:val="002C522C"/>
    <w:rsid w:val="002C5618"/>
    <w:rsid w:val="002C654F"/>
    <w:rsid w:val="002C6A62"/>
    <w:rsid w:val="002C6C01"/>
    <w:rsid w:val="002D18DF"/>
    <w:rsid w:val="002D2793"/>
    <w:rsid w:val="002D4B30"/>
    <w:rsid w:val="002D73E4"/>
    <w:rsid w:val="002E18F9"/>
    <w:rsid w:val="002E1ACD"/>
    <w:rsid w:val="002E36FF"/>
    <w:rsid w:val="002E3D59"/>
    <w:rsid w:val="002E4C8C"/>
    <w:rsid w:val="002E5155"/>
    <w:rsid w:val="002E5658"/>
    <w:rsid w:val="002E57C0"/>
    <w:rsid w:val="002E5CAD"/>
    <w:rsid w:val="002E6CA8"/>
    <w:rsid w:val="002E7D09"/>
    <w:rsid w:val="002F0A4B"/>
    <w:rsid w:val="002F36E5"/>
    <w:rsid w:val="002F4B23"/>
    <w:rsid w:val="002F4CD4"/>
    <w:rsid w:val="002F4D62"/>
    <w:rsid w:val="002F5C28"/>
    <w:rsid w:val="00302A71"/>
    <w:rsid w:val="00311842"/>
    <w:rsid w:val="0031363B"/>
    <w:rsid w:val="00314D05"/>
    <w:rsid w:val="00315AFC"/>
    <w:rsid w:val="003202CF"/>
    <w:rsid w:val="0032153E"/>
    <w:rsid w:val="003217EB"/>
    <w:rsid w:val="00322E52"/>
    <w:rsid w:val="00322EC8"/>
    <w:rsid w:val="0032355E"/>
    <w:rsid w:val="003239DA"/>
    <w:rsid w:val="003252A9"/>
    <w:rsid w:val="00327563"/>
    <w:rsid w:val="00330975"/>
    <w:rsid w:val="00333089"/>
    <w:rsid w:val="003333A3"/>
    <w:rsid w:val="0033348B"/>
    <w:rsid w:val="0033486A"/>
    <w:rsid w:val="00334B26"/>
    <w:rsid w:val="00334BD6"/>
    <w:rsid w:val="00335D37"/>
    <w:rsid w:val="00336406"/>
    <w:rsid w:val="003414B8"/>
    <w:rsid w:val="00347F5D"/>
    <w:rsid w:val="0035404C"/>
    <w:rsid w:val="00354C9D"/>
    <w:rsid w:val="003559F6"/>
    <w:rsid w:val="00356DCC"/>
    <w:rsid w:val="003572D9"/>
    <w:rsid w:val="00357683"/>
    <w:rsid w:val="00362F76"/>
    <w:rsid w:val="00363196"/>
    <w:rsid w:val="00364220"/>
    <w:rsid w:val="003656AC"/>
    <w:rsid w:val="00365959"/>
    <w:rsid w:val="00365AD4"/>
    <w:rsid w:val="00370999"/>
    <w:rsid w:val="00370B35"/>
    <w:rsid w:val="00371AC5"/>
    <w:rsid w:val="00371E45"/>
    <w:rsid w:val="003749EE"/>
    <w:rsid w:val="003752E6"/>
    <w:rsid w:val="003760DD"/>
    <w:rsid w:val="00380CDC"/>
    <w:rsid w:val="00381670"/>
    <w:rsid w:val="00381AAA"/>
    <w:rsid w:val="00382267"/>
    <w:rsid w:val="003822BB"/>
    <w:rsid w:val="00382832"/>
    <w:rsid w:val="00383E5D"/>
    <w:rsid w:val="00384A34"/>
    <w:rsid w:val="00384C9E"/>
    <w:rsid w:val="0039132D"/>
    <w:rsid w:val="0039611B"/>
    <w:rsid w:val="003A19C3"/>
    <w:rsid w:val="003A3683"/>
    <w:rsid w:val="003A37E8"/>
    <w:rsid w:val="003A3E69"/>
    <w:rsid w:val="003A43DF"/>
    <w:rsid w:val="003A47B5"/>
    <w:rsid w:val="003A76AB"/>
    <w:rsid w:val="003A78B8"/>
    <w:rsid w:val="003B04E0"/>
    <w:rsid w:val="003B09FB"/>
    <w:rsid w:val="003B14EF"/>
    <w:rsid w:val="003B1559"/>
    <w:rsid w:val="003B1618"/>
    <w:rsid w:val="003B1F2E"/>
    <w:rsid w:val="003B2AB8"/>
    <w:rsid w:val="003B368E"/>
    <w:rsid w:val="003B79A5"/>
    <w:rsid w:val="003C2D6F"/>
    <w:rsid w:val="003C463C"/>
    <w:rsid w:val="003C54E6"/>
    <w:rsid w:val="003C66F0"/>
    <w:rsid w:val="003C7FB4"/>
    <w:rsid w:val="003D1BA4"/>
    <w:rsid w:val="003D1FF0"/>
    <w:rsid w:val="003D2759"/>
    <w:rsid w:val="003D27E7"/>
    <w:rsid w:val="003D3884"/>
    <w:rsid w:val="003D3E4E"/>
    <w:rsid w:val="003D462A"/>
    <w:rsid w:val="003D497A"/>
    <w:rsid w:val="003D78BA"/>
    <w:rsid w:val="003E14D2"/>
    <w:rsid w:val="003E316E"/>
    <w:rsid w:val="003E48BB"/>
    <w:rsid w:val="003F0D79"/>
    <w:rsid w:val="003F4D61"/>
    <w:rsid w:val="003F54CB"/>
    <w:rsid w:val="003F6373"/>
    <w:rsid w:val="003F712C"/>
    <w:rsid w:val="003F7AF2"/>
    <w:rsid w:val="004066D2"/>
    <w:rsid w:val="004068B7"/>
    <w:rsid w:val="00406F4C"/>
    <w:rsid w:val="004119EC"/>
    <w:rsid w:val="00411B75"/>
    <w:rsid w:val="0041327E"/>
    <w:rsid w:val="004144E4"/>
    <w:rsid w:val="00416156"/>
    <w:rsid w:val="0042232F"/>
    <w:rsid w:val="00422C4E"/>
    <w:rsid w:val="00424FD5"/>
    <w:rsid w:val="00425403"/>
    <w:rsid w:val="0042581E"/>
    <w:rsid w:val="00427D4D"/>
    <w:rsid w:val="00431C5B"/>
    <w:rsid w:val="00432EC7"/>
    <w:rsid w:val="00433617"/>
    <w:rsid w:val="004336A5"/>
    <w:rsid w:val="00436163"/>
    <w:rsid w:val="00436886"/>
    <w:rsid w:val="00440574"/>
    <w:rsid w:val="00441412"/>
    <w:rsid w:val="00441EA2"/>
    <w:rsid w:val="00445F21"/>
    <w:rsid w:val="00446D95"/>
    <w:rsid w:val="00446DDA"/>
    <w:rsid w:val="00447592"/>
    <w:rsid w:val="004505C1"/>
    <w:rsid w:val="00451491"/>
    <w:rsid w:val="0045329C"/>
    <w:rsid w:val="0045386E"/>
    <w:rsid w:val="00455260"/>
    <w:rsid w:val="0045631A"/>
    <w:rsid w:val="00456AD0"/>
    <w:rsid w:val="00463F46"/>
    <w:rsid w:val="00464D0D"/>
    <w:rsid w:val="00470879"/>
    <w:rsid w:val="00470C36"/>
    <w:rsid w:val="00474311"/>
    <w:rsid w:val="004759C8"/>
    <w:rsid w:val="00476A1A"/>
    <w:rsid w:val="00476C47"/>
    <w:rsid w:val="004779F6"/>
    <w:rsid w:val="00480F2B"/>
    <w:rsid w:val="00482911"/>
    <w:rsid w:val="00482BE6"/>
    <w:rsid w:val="00483316"/>
    <w:rsid w:val="00483A1E"/>
    <w:rsid w:val="00485D44"/>
    <w:rsid w:val="004872A6"/>
    <w:rsid w:val="0049547A"/>
    <w:rsid w:val="00497269"/>
    <w:rsid w:val="004B1756"/>
    <w:rsid w:val="004B1DE3"/>
    <w:rsid w:val="004B21A4"/>
    <w:rsid w:val="004B6D1B"/>
    <w:rsid w:val="004B749C"/>
    <w:rsid w:val="004C2466"/>
    <w:rsid w:val="004C2AB7"/>
    <w:rsid w:val="004C325A"/>
    <w:rsid w:val="004C6982"/>
    <w:rsid w:val="004D075D"/>
    <w:rsid w:val="004D140A"/>
    <w:rsid w:val="004D2561"/>
    <w:rsid w:val="004D40AD"/>
    <w:rsid w:val="004D4CEB"/>
    <w:rsid w:val="004D4D2B"/>
    <w:rsid w:val="004D6017"/>
    <w:rsid w:val="004D61A8"/>
    <w:rsid w:val="004E1E3C"/>
    <w:rsid w:val="004E1E7F"/>
    <w:rsid w:val="004E269B"/>
    <w:rsid w:val="004E3BB7"/>
    <w:rsid w:val="004E5696"/>
    <w:rsid w:val="004E6209"/>
    <w:rsid w:val="004F0B74"/>
    <w:rsid w:val="004F1285"/>
    <w:rsid w:val="004F22C8"/>
    <w:rsid w:val="004F268A"/>
    <w:rsid w:val="004F2EC6"/>
    <w:rsid w:val="004F33F3"/>
    <w:rsid w:val="004F5788"/>
    <w:rsid w:val="004F57AE"/>
    <w:rsid w:val="004F5AAE"/>
    <w:rsid w:val="004F77B2"/>
    <w:rsid w:val="00500344"/>
    <w:rsid w:val="00500915"/>
    <w:rsid w:val="00502B14"/>
    <w:rsid w:val="00503B86"/>
    <w:rsid w:val="005049E7"/>
    <w:rsid w:val="0050563F"/>
    <w:rsid w:val="00505BFB"/>
    <w:rsid w:val="00507302"/>
    <w:rsid w:val="00510173"/>
    <w:rsid w:val="00510354"/>
    <w:rsid w:val="00514FEC"/>
    <w:rsid w:val="005172B7"/>
    <w:rsid w:val="00517889"/>
    <w:rsid w:val="00517C4E"/>
    <w:rsid w:val="00520E04"/>
    <w:rsid w:val="00522BE4"/>
    <w:rsid w:val="00523B15"/>
    <w:rsid w:val="00524CCC"/>
    <w:rsid w:val="00525ABD"/>
    <w:rsid w:val="00526E12"/>
    <w:rsid w:val="00527016"/>
    <w:rsid w:val="00530ED0"/>
    <w:rsid w:val="00534D03"/>
    <w:rsid w:val="0053665F"/>
    <w:rsid w:val="0053694C"/>
    <w:rsid w:val="0054007B"/>
    <w:rsid w:val="005405CA"/>
    <w:rsid w:val="00543007"/>
    <w:rsid w:val="0054313D"/>
    <w:rsid w:val="005435EA"/>
    <w:rsid w:val="005438A6"/>
    <w:rsid w:val="00544862"/>
    <w:rsid w:val="00544F4F"/>
    <w:rsid w:val="00545B0D"/>
    <w:rsid w:val="00546DE6"/>
    <w:rsid w:val="00550063"/>
    <w:rsid w:val="00551E3A"/>
    <w:rsid w:val="00552C89"/>
    <w:rsid w:val="005530CE"/>
    <w:rsid w:val="00554A05"/>
    <w:rsid w:val="005551D8"/>
    <w:rsid w:val="00555AF3"/>
    <w:rsid w:val="00556A41"/>
    <w:rsid w:val="0056312C"/>
    <w:rsid w:val="005632B8"/>
    <w:rsid w:val="0056363F"/>
    <w:rsid w:val="00563A1A"/>
    <w:rsid w:val="00563FFD"/>
    <w:rsid w:val="00565799"/>
    <w:rsid w:val="005658C9"/>
    <w:rsid w:val="0057279C"/>
    <w:rsid w:val="00572AA5"/>
    <w:rsid w:val="005762DB"/>
    <w:rsid w:val="00580853"/>
    <w:rsid w:val="005811B9"/>
    <w:rsid w:val="00581B6D"/>
    <w:rsid w:val="00585B65"/>
    <w:rsid w:val="00590133"/>
    <w:rsid w:val="005901D1"/>
    <w:rsid w:val="0059071E"/>
    <w:rsid w:val="00590A48"/>
    <w:rsid w:val="0059119D"/>
    <w:rsid w:val="00591B83"/>
    <w:rsid w:val="00595784"/>
    <w:rsid w:val="005A11A4"/>
    <w:rsid w:val="005A1807"/>
    <w:rsid w:val="005A2B87"/>
    <w:rsid w:val="005A3149"/>
    <w:rsid w:val="005A70BD"/>
    <w:rsid w:val="005A7146"/>
    <w:rsid w:val="005B0560"/>
    <w:rsid w:val="005B0976"/>
    <w:rsid w:val="005B190A"/>
    <w:rsid w:val="005B35D0"/>
    <w:rsid w:val="005B3A5B"/>
    <w:rsid w:val="005B3B8B"/>
    <w:rsid w:val="005B494D"/>
    <w:rsid w:val="005B499A"/>
    <w:rsid w:val="005B510D"/>
    <w:rsid w:val="005B609D"/>
    <w:rsid w:val="005B64CB"/>
    <w:rsid w:val="005C0200"/>
    <w:rsid w:val="005C0F34"/>
    <w:rsid w:val="005C1381"/>
    <w:rsid w:val="005C141A"/>
    <w:rsid w:val="005C35F6"/>
    <w:rsid w:val="005C744B"/>
    <w:rsid w:val="005D3101"/>
    <w:rsid w:val="005D420C"/>
    <w:rsid w:val="005D4443"/>
    <w:rsid w:val="005D6247"/>
    <w:rsid w:val="005E0430"/>
    <w:rsid w:val="005E1A90"/>
    <w:rsid w:val="005E2033"/>
    <w:rsid w:val="005E24F7"/>
    <w:rsid w:val="005E2737"/>
    <w:rsid w:val="005E27E0"/>
    <w:rsid w:val="005E2B69"/>
    <w:rsid w:val="005E3D72"/>
    <w:rsid w:val="005E6C00"/>
    <w:rsid w:val="005F24C9"/>
    <w:rsid w:val="005F397A"/>
    <w:rsid w:val="005F794F"/>
    <w:rsid w:val="00600B2C"/>
    <w:rsid w:val="0060265A"/>
    <w:rsid w:val="00612486"/>
    <w:rsid w:val="00613929"/>
    <w:rsid w:val="00613E69"/>
    <w:rsid w:val="00614445"/>
    <w:rsid w:val="00615FF3"/>
    <w:rsid w:val="0062572B"/>
    <w:rsid w:val="00626081"/>
    <w:rsid w:val="00627226"/>
    <w:rsid w:val="006319EE"/>
    <w:rsid w:val="00631E73"/>
    <w:rsid w:val="00632757"/>
    <w:rsid w:val="0063311E"/>
    <w:rsid w:val="006331AF"/>
    <w:rsid w:val="00634725"/>
    <w:rsid w:val="00634A0E"/>
    <w:rsid w:val="00634B86"/>
    <w:rsid w:val="00636C19"/>
    <w:rsid w:val="00637A7D"/>
    <w:rsid w:val="0064040F"/>
    <w:rsid w:val="00640844"/>
    <w:rsid w:val="00641815"/>
    <w:rsid w:val="00643DD1"/>
    <w:rsid w:val="00643EDA"/>
    <w:rsid w:val="00644058"/>
    <w:rsid w:val="00644CA6"/>
    <w:rsid w:val="00645D38"/>
    <w:rsid w:val="00650EC8"/>
    <w:rsid w:val="006520AC"/>
    <w:rsid w:val="006523FA"/>
    <w:rsid w:val="0065256C"/>
    <w:rsid w:val="00653214"/>
    <w:rsid w:val="006538DA"/>
    <w:rsid w:val="006546F2"/>
    <w:rsid w:val="00654E70"/>
    <w:rsid w:val="00654F5A"/>
    <w:rsid w:val="006555F2"/>
    <w:rsid w:val="0065612E"/>
    <w:rsid w:val="006563CF"/>
    <w:rsid w:val="00661EFA"/>
    <w:rsid w:val="0066427C"/>
    <w:rsid w:val="00667EFD"/>
    <w:rsid w:val="00672E8D"/>
    <w:rsid w:val="00672EBE"/>
    <w:rsid w:val="00673755"/>
    <w:rsid w:val="00675D03"/>
    <w:rsid w:val="00677415"/>
    <w:rsid w:val="00680DDF"/>
    <w:rsid w:val="00681204"/>
    <w:rsid w:val="00681892"/>
    <w:rsid w:val="00681E8E"/>
    <w:rsid w:val="00681F53"/>
    <w:rsid w:val="00684BB1"/>
    <w:rsid w:val="00685952"/>
    <w:rsid w:val="00692C7D"/>
    <w:rsid w:val="00693F1C"/>
    <w:rsid w:val="006946C2"/>
    <w:rsid w:val="00694C4C"/>
    <w:rsid w:val="00697346"/>
    <w:rsid w:val="006A0049"/>
    <w:rsid w:val="006A0565"/>
    <w:rsid w:val="006A258B"/>
    <w:rsid w:val="006A4B89"/>
    <w:rsid w:val="006A4C5E"/>
    <w:rsid w:val="006A6879"/>
    <w:rsid w:val="006B123E"/>
    <w:rsid w:val="006B14ED"/>
    <w:rsid w:val="006B1906"/>
    <w:rsid w:val="006B1D17"/>
    <w:rsid w:val="006B394E"/>
    <w:rsid w:val="006B4167"/>
    <w:rsid w:val="006C492F"/>
    <w:rsid w:val="006C5061"/>
    <w:rsid w:val="006C5CF0"/>
    <w:rsid w:val="006C6AAE"/>
    <w:rsid w:val="006D221B"/>
    <w:rsid w:val="006D27C3"/>
    <w:rsid w:val="006D2837"/>
    <w:rsid w:val="006D2D09"/>
    <w:rsid w:val="006D3CFF"/>
    <w:rsid w:val="006D3F1E"/>
    <w:rsid w:val="006D4E60"/>
    <w:rsid w:val="006D7219"/>
    <w:rsid w:val="006E4669"/>
    <w:rsid w:val="006E4876"/>
    <w:rsid w:val="006E4DE2"/>
    <w:rsid w:val="006E6528"/>
    <w:rsid w:val="006E71BF"/>
    <w:rsid w:val="006E7B6D"/>
    <w:rsid w:val="006F0AF3"/>
    <w:rsid w:val="006F29C8"/>
    <w:rsid w:val="006F4E1E"/>
    <w:rsid w:val="006F55DB"/>
    <w:rsid w:val="007006A6"/>
    <w:rsid w:val="00700FFE"/>
    <w:rsid w:val="00701504"/>
    <w:rsid w:val="00701BE6"/>
    <w:rsid w:val="00702A00"/>
    <w:rsid w:val="0070593F"/>
    <w:rsid w:val="007110C0"/>
    <w:rsid w:val="00712ABC"/>
    <w:rsid w:val="00712AD6"/>
    <w:rsid w:val="00714A61"/>
    <w:rsid w:val="00717834"/>
    <w:rsid w:val="00720748"/>
    <w:rsid w:val="00720B87"/>
    <w:rsid w:val="00720E90"/>
    <w:rsid w:val="00721864"/>
    <w:rsid w:val="00722D05"/>
    <w:rsid w:val="00723B22"/>
    <w:rsid w:val="00731D9A"/>
    <w:rsid w:val="007330A9"/>
    <w:rsid w:val="00736B45"/>
    <w:rsid w:val="00742949"/>
    <w:rsid w:val="007433BF"/>
    <w:rsid w:val="0074557D"/>
    <w:rsid w:val="0074670A"/>
    <w:rsid w:val="00752FA6"/>
    <w:rsid w:val="00755E47"/>
    <w:rsid w:val="007560FE"/>
    <w:rsid w:val="00761F35"/>
    <w:rsid w:val="007625EA"/>
    <w:rsid w:val="00764716"/>
    <w:rsid w:val="00764A35"/>
    <w:rsid w:val="00764EC2"/>
    <w:rsid w:val="00765845"/>
    <w:rsid w:val="00767060"/>
    <w:rsid w:val="00771F2E"/>
    <w:rsid w:val="00777027"/>
    <w:rsid w:val="007825EA"/>
    <w:rsid w:val="007826C0"/>
    <w:rsid w:val="007871AC"/>
    <w:rsid w:val="0078733A"/>
    <w:rsid w:val="00791720"/>
    <w:rsid w:val="0079211B"/>
    <w:rsid w:val="00793D7B"/>
    <w:rsid w:val="00796295"/>
    <w:rsid w:val="00796FDC"/>
    <w:rsid w:val="007A09A2"/>
    <w:rsid w:val="007A184E"/>
    <w:rsid w:val="007A342E"/>
    <w:rsid w:val="007A47BE"/>
    <w:rsid w:val="007A60F2"/>
    <w:rsid w:val="007A6591"/>
    <w:rsid w:val="007A6D21"/>
    <w:rsid w:val="007B05F5"/>
    <w:rsid w:val="007B0B61"/>
    <w:rsid w:val="007B4C72"/>
    <w:rsid w:val="007B4EB9"/>
    <w:rsid w:val="007C4EF4"/>
    <w:rsid w:val="007C7B97"/>
    <w:rsid w:val="007D1DD2"/>
    <w:rsid w:val="007D2454"/>
    <w:rsid w:val="007D3665"/>
    <w:rsid w:val="007D36AE"/>
    <w:rsid w:val="007D56EA"/>
    <w:rsid w:val="007D5725"/>
    <w:rsid w:val="007D60FF"/>
    <w:rsid w:val="007E25EC"/>
    <w:rsid w:val="007E2C3A"/>
    <w:rsid w:val="007E2E1C"/>
    <w:rsid w:val="007E3CC2"/>
    <w:rsid w:val="007E72F3"/>
    <w:rsid w:val="007F24AB"/>
    <w:rsid w:val="007F25B6"/>
    <w:rsid w:val="007F467B"/>
    <w:rsid w:val="007F58C7"/>
    <w:rsid w:val="007F771F"/>
    <w:rsid w:val="007F7DCA"/>
    <w:rsid w:val="00802BBA"/>
    <w:rsid w:val="008061A1"/>
    <w:rsid w:val="00806DF9"/>
    <w:rsid w:val="00811287"/>
    <w:rsid w:val="00813492"/>
    <w:rsid w:val="008143E3"/>
    <w:rsid w:val="008224D9"/>
    <w:rsid w:val="00822EB6"/>
    <w:rsid w:val="00825670"/>
    <w:rsid w:val="008305A4"/>
    <w:rsid w:val="00831B23"/>
    <w:rsid w:val="00833427"/>
    <w:rsid w:val="00833D09"/>
    <w:rsid w:val="0083463D"/>
    <w:rsid w:val="00837704"/>
    <w:rsid w:val="00837AB3"/>
    <w:rsid w:val="008405F2"/>
    <w:rsid w:val="0084282B"/>
    <w:rsid w:val="00842E26"/>
    <w:rsid w:val="00843165"/>
    <w:rsid w:val="0084439A"/>
    <w:rsid w:val="0084660F"/>
    <w:rsid w:val="00847699"/>
    <w:rsid w:val="008505A2"/>
    <w:rsid w:val="00851299"/>
    <w:rsid w:val="00853100"/>
    <w:rsid w:val="00853173"/>
    <w:rsid w:val="00854361"/>
    <w:rsid w:val="00855347"/>
    <w:rsid w:val="008557F8"/>
    <w:rsid w:val="00855B06"/>
    <w:rsid w:val="008571CE"/>
    <w:rsid w:val="00857DD6"/>
    <w:rsid w:val="008608D9"/>
    <w:rsid w:val="00860D3E"/>
    <w:rsid w:val="0086107B"/>
    <w:rsid w:val="00861466"/>
    <w:rsid w:val="00865344"/>
    <w:rsid w:val="008724EE"/>
    <w:rsid w:val="00875E38"/>
    <w:rsid w:val="00880C6A"/>
    <w:rsid w:val="00882F2A"/>
    <w:rsid w:val="00886CA4"/>
    <w:rsid w:val="00886E7C"/>
    <w:rsid w:val="008905A4"/>
    <w:rsid w:val="00890A94"/>
    <w:rsid w:val="0089111A"/>
    <w:rsid w:val="00891DD4"/>
    <w:rsid w:val="00892ACD"/>
    <w:rsid w:val="00895BF9"/>
    <w:rsid w:val="00896EB6"/>
    <w:rsid w:val="00897F73"/>
    <w:rsid w:val="008A2E06"/>
    <w:rsid w:val="008A2F8F"/>
    <w:rsid w:val="008A330F"/>
    <w:rsid w:val="008A3DA6"/>
    <w:rsid w:val="008A40DA"/>
    <w:rsid w:val="008A5E29"/>
    <w:rsid w:val="008A7CE5"/>
    <w:rsid w:val="008B00BF"/>
    <w:rsid w:val="008B2780"/>
    <w:rsid w:val="008B28E3"/>
    <w:rsid w:val="008B45C9"/>
    <w:rsid w:val="008B49E7"/>
    <w:rsid w:val="008B51E0"/>
    <w:rsid w:val="008B5EFD"/>
    <w:rsid w:val="008B71F7"/>
    <w:rsid w:val="008C08C0"/>
    <w:rsid w:val="008C1215"/>
    <w:rsid w:val="008C3949"/>
    <w:rsid w:val="008C6F37"/>
    <w:rsid w:val="008C7FD7"/>
    <w:rsid w:val="008D2DF8"/>
    <w:rsid w:val="008D5149"/>
    <w:rsid w:val="008D5C4A"/>
    <w:rsid w:val="008D611F"/>
    <w:rsid w:val="008D6298"/>
    <w:rsid w:val="008D73E1"/>
    <w:rsid w:val="008D75B7"/>
    <w:rsid w:val="008D7EB5"/>
    <w:rsid w:val="008E1EF3"/>
    <w:rsid w:val="008E23BD"/>
    <w:rsid w:val="008E33C5"/>
    <w:rsid w:val="008E38D3"/>
    <w:rsid w:val="008E3BA4"/>
    <w:rsid w:val="008E418D"/>
    <w:rsid w:val="008E754E"/>
    <w:rsid w:val="008F05C5"/>
    <w:rsid w:val="008F3F9C"/>
    <w:rsid w:val="008F745E"/>
    <w:rsid w:val="00900614"/>
    <w:rsid w:val="00900C54"/>
    <w:rsid w:val="00900E40"/>
    <w:rsid w:val="009057D1"/>
    <w:rsid w:val="0090665A"/>
    <w:rsid w:val="009068AE"/>
    <w:rsid w:val="00911C80"/>
    <w:rsid w:val="00912311"/>
    <w:rsid w:val="00912A07"/>
    <w:rsid w:val="009136F7"/>
    <w:rsid w:val="00915275"/>
    <w:rsid w:val="0091681F"/>
    <w:rsid w:val="00917149"/>
    <w:rsid w:val="00921AF3"/>
    <w:rsid w:val="00932359"/>
    <w:rsid w:val="00933DE0"/>
    <w:rsid w:val="009350B6"/>
    <w:rsid w:val="0093595F"/>
    <w:rsid w:val="00936CEB"/>
    <w:rsid w:val="009372FD"/>
    <w:rsid w:val="009412BB"/>
    <w:rsid w:val="00947E9C"/>
    <w:rsid w:val="00947FD1"/>
    <w:rsid w:val="0095158B"/>
    <w:rsid w:val="009518A3"/>
    <w:rsid w:val="009533EF"/>
    <w:rsid w:val="00954C4B"/>
    <w:rsid w:val="0095709A"/>
    <w:rsid w:val="00957729"/>
    <w:rsid w:val="0095776D"/>
    <w:rsid w:val="009609CB"/>
    <w:rsid w:val="00963820"/>
    <w:rsid w:val="0096529C"/>
    <w:rsid w:val="009659F1"/>
    <w:rsid w:val="00966A0B"/>
    <w:rsid w:val="009719CD"/>
    <w:rsid w:val="00972F26"/>
    <w:rsid w:val="009736F8"/>
    <w:rsid w:val="00973E6B"/>
    <w:rsid w:val="00974411"/>
    <w:rsid w:val="00975591"/>
    <w:rsid w:val="0097794C"/>
    <w:rsid w:val="00980270"/>
    <w:rsid w:val="00982EBE"/>
    <w:rsid w:val="009833AC"/>
    <w:rsid w:val="00986823"/>
    <w:rsid w:val="009879DB"/>
    <w:rsid w:val="009905C4"/>
    <w:rsid w:val="0099431B"/>
    <w:rsid w:val="00994759"/>
    <w:rsid w:val="00994888"/>
    <w:rsid w:val="00996738"/>
    <w:rsid w:val="00996CDD"/>
    <w:rsid w:val="00997B5A"/>
    <w:rsid w:val="009A1574"/>
    <w:rsid w:val="009A2D6F"/>
    <w:rsid w:val="009A3243"/>
    <w:rsid w:val="009A47B1"/>
    <w:rsid w:val="009A47B2"/>
    <w:rsid w:val="009A50A7"/>
    <w:rsid w:val="009A6AC8"/>
    <w:rsid w:val="009A77C0"/>
    <w:rsid w:val="009B05E2"/>
    <w:rsid w:val="009B0D1E"/>
    <w:rsid w:val="009B2C58"/>
    <w:rsid w:val="009B2E0C"/>
    <w:rsid w:val="009B35E5"/>
    <w:rsid w:val="009B6259"/>
    <w:rsid w:val="009C1D6D"/>
    <w:rsid w:val="009C4E47"/>
    <w:rsid w:val="009C6922"/>
    <w:rsid w:val="009C6AAB"/>
    <w:rsid w:val="009C7EA4"/>
    <w:rsid w:val="009D0C44"/>
    <w:rsid w:val="009D415F"/>
    <w:rsid w:val="009D7711"/>
    <w:rsid w:val="009E2ED2"/>
    <w:rsid w:val="009E311A"/>
    <w:rsid w:val="009F0413"/>
    <w:rsid w:val="009F1BD2"/>
    <w:rsid w:val="009F1BDE"/>
    <w:rsid w:val="009F4E71"/>
    <w:rsid w:val="009F7A8D"/>
    <w:rsid w:val="00A00832"/>
    <w:rsid w:val="00A02A2C"/>
    <w:rsid w:val="00A02D92"/>
    <w:rsid w:val="00A03B48"/>
    <w:rsid w:val="00A03D7A"/>
    <w:rsid w:val="00A101DB"/>
    <w:rsid w:val="00A120CB"/>
    <w:rsid w:val="00A2509C"/>
    <w:rsid w:val="00A26E63"/>
    <w:rsid w:val="00A27C94"/>
    <w:rsid w:val="00A30051"/>
    <w:rsid w:val="00A32BB2"/>
    <w:rsid w:val="00A34292"/>
    <w:rsid w:val="00A348EB"/>
    <w:rsid w:val="00A36B70"/>
    <w:rsid w:val="00A36C93"/>
    <w:rsid w:val="00A36E23"/>
    <w:rsid w:val="00A372A0"/>
    <w:rsid w:val="00A41AB7"/>
    <w:rsid w:val="00A44F9D"/>
    <w:rsid w:val="00A466B1"/>
    <w:rsid w:val="00A473AC"/>
    <w:rsid w:val="00A55A9D"/>
    <w:rsid w:val="00A5697D"/>
    <w:rsid w:val="00A63804"/>
    <w:rsid w:val="00A642B9"/>
    <w:rsid w:val="00A65F42"/>
    <w:rsid w:val="00A76ACE"/>
    <w:rsid w:val="00A770F3"/>
    <w:rsid w:val="00A80C85"/>
    <w:rsid w:val="00A81A95"/>
    <w:rsid w:val="00A8322E"/>
    <w:rsid w:val="00A84225"/>
    <w:rsid w:val="00A84391"/>
    <w:rsid w:val="00A87BCB"/>
    <w:rsid w:val="00A90907"/>
    <w:rsid w:val="00A91D10"/>
    <w:rsid w:val="00A91FDC"/>
    <w:rsid w:val="00A92AD5"/>
    <w:rsid w:val="00A93CFB"/>
    <w:rsid w:val="00A941C9"/>
    <w:rsid w:val="00A9526D"/>
    <w:rsid w:val="00A96466"/>
    <w:rsid w:val="00A974A9"/>
    <w:rsid w:val="00AA1990"/>
    <w:rsid w:val="00AA1EF2"/>
    <w:rsid w:val="00AA228D"/>
    <w:rsid w:val="00AA2712"/>
    <w:rsid w:val="00AA32CE"/>
    <w:rsid w:val="00AA566B"/>
    <w:rsid w:val="00AA7241"/>
    <w:rsid w:val="00AB19BE"/>
    <w:rsid w:val="00AB2E1A"/>
    <w:rsid w:val="00AB322F"/>
    <w:rsid w:val="00AB5CF1"/>
    <w:rsid w:val="00AC1543"/>
    <w:rsid w:val="00AC2BCC"/>
    <w:rsid w:val="00AC3B92"/>
    <w:rsid w:val="00AC4520"/>
    <w:rsid w:val="00AC5AD3"/>
    <w:rsid w:val="00AC60C2"/>
    <w:rsid w:val="00AD10A5"/>
    <w:rsid w:val="00AD139E"/>
    <w:rsid w:val="00AD1CF1"/>
    <w:rsid w:val="00AD6AEE"/>
    <w:rsid w:val="00AD7213"/>
    <w:rsid w:val="00AD760B"/>
    <w:rsid w:val="00AE0392"/>
    <w:rsid w:val="00AE0E2F"/>
    <w:rsid w:val="00AE121C"/>
    <w:rsid w:val="00AE1A19"/>
    <w:rsid w:val="00AE20A0"/>
    <w:rsid w:val="00AE273E"/>
    <w:rsid w:val="00AE6961"/>
    <w:rsid w:val="00AF0CBD"/>
    <w:rsid w:val="00AF29BC"/>
    <w:rsid w:val="00AF2E7A"/>
    <w:rsid w:val="00AF4F11"/>
    <w:rsid w:val="00AF6F14"/>
    <w:rsid w:val="00AF7C50"/>
    <w:rsid w:val="00B00442"/>
    <w:rsid w:val="00B00F67"/>
    <w:rsid w:val="00B02394"/>
    <w:rsid w:val="00B03228"/>
    <w:rsid w:val="00B0329B"/>
    <w:rsid w:val="00B05436"/>
    <w:rsid w:val="00B059BC"/>
    <w:rsid w:val="00B05BE3"/>
    <w:rsid w:val="00B0726C"/>
    <w:rsid w:val="00B10E59"/>
    <w:rsid w:val="00B13D10"/>
    <w:rsid w:val="00B14E97"/>
    <w:rsid w:val="00B20EE2"/>
    <w:rsid w:val="00B2412A"/>
    <w:rsid w:val="00B25041"/>
    <w:rsid w:val="00B31770"/>
    <w:rsid w:val="00B31DE6"/>
    <w:rsid w:val="00B333AF"/>
    <w:rsid w:val="00B339C8"/>
    <w:rsid w:val="00B34088"/>
    <w:rsid w:val="00B3474D"/>
    <w:rsid w:val="00B36401"/>
    <w:rsid w:val="00B36B8A"/>
    <w:rsid w:val="00B3708D"/>
    <w:rsid w:val="00B37161"/>
    <w:rsid w:val="00B37CAD"/>
    <w:rsid w:val="00B4008A"/>
    <w:rsid w:val="00B43157"/>
    <w:rsid w:val="00B435D1"/>
    <w:rsid w:val="00B435E7"/>
    <w:rsid w:val="00B43968"/>
    <w:rsid w:val="00B443F7"/>
    <w:rsid w:val="00B4501C"/>
    <w:rsid w:val="00B467BC"/>
    <w:rsid w:val="00B47061"/>
    <w:rsid w:val="00B5102D"/>
    <w:rsid w:val="00B5336A"/>
    <w:rsid w:val="00B541CA"/>
    <w:rsid w:val="00B54D17"/>
    <w:rsid w:val="00B564F0"/>
    <w:rsid w:val="00B57593"/>
    <w:rsid w:val="00B62162"/>
    <w:rsid w:val="00B652A3"/>
    <w:rsid w:val="00B657E1"/>
    <w:rsid w:val="00B67E70"/>
    <w:rsid w:val="00B706AC"/>
    <w:rsid w:val="00B7264D"/>
    <w:rsid w:val="00B73C80"/>
    <w:rsid w:val="00B745F8"/>
    <w:rsid w:val="00B75754"/>
    <w:rsid w:val="00B75C43"/>
    <w:rsid w:val="00B75E95"/>
    <w:rsid w:val="00B76419"/>
    <w:rsid w:val="00B76520"/>
    <w:rsid w:val="00B81117"/>
    <w:rsid w:val="00B81BF3"/>
    <w:rsid w:val="00B81FB5"/>
    <w:rsid w:val="00B848C7"/>
    <w:rsid w:val="00B84A66"/>
    <w:rsid w:val="00B84CB9"/>
    <w:rsid w:val="00B864EE"/>
    <w:rsid w:val="00B87267"/>
    <w:rsid w:val="00B873C8"/>
    <w:rsid w:val="00B90395"/>
    <w:rsid w:val="00B922B5"/>
    <w:rsid w:val="00B93CDE"/>
    <w:rsid w:val="00B94412"/>
    <w:rsid w:val="00B9449F"/>
    <w:rsid w:val="00B95118"/>
    <w:rsid w:val="00B97AE1"/>
    <w:rsid w:val="00BA070D"/>
    <w:rsid w:val="00BA512C"/>
    <w:rsid w:val="00BA5236"/>
    <w:rsid w:val="00BB1203"/>
    <w:rsid w:val="00BB15A2"/>
    <w:rsid w:val="00BB1DAE"/>
    <w:rsid w:val="00BB3887"/>
    <w:rsid w:val="00BB3B0E"/>
    <w:rsid w:val="00BB4D06"/>
    <w:rsid w:val="00BB6536"/>
    <w:rsid w:val="00BB6BE8"/>
    <w:rsid w:val="00BB748F"/>
    <w:rsid w:val="00BC10F4"/>
    <w:rsid w:val="00BC25CA"/>
    <w:rsid w:val="00BC31FB"/>
    <w:rsid w:val="00BC359A"/>
    <w:rsid w:val="00BC42C8"/>
    <w:rsid w:val="00BC4ADA"/>
    <w:rsid w:val="00BC6A43"/>
    <w:rsid w:val="00BC7215"/>
    <w:rsid w:val="00BD3C1B"/>
    <w:rsid w:val="00BD4AC9"/>
    <w:rsid w:val="00BD5B2D"/>
    <w:rsid w:val="00BD5DCA"/>
    <w:rsid w:val="00BD697B"/>
    <w:rsid w:val="00BE09BB"/>
    <w:rsid w:val="00BE158C"/>
    <w:rsid w:val="00BE186C"/>
    <w:rsid w:val="00BE23A5"/>
    <w:rsid w:val="00BE40B9"/>
    <w:rsid w:val="00BE5A17"/>
    <w:rsid w:val="00BE5A85"/>
    <w:rsid w:val="00BF6788"/>
    <w:rsid w:val="00BF6B64"/>
    <w:rsid w:val="00C02013"/>
    <w:rsid w:val="00C03295"/>
    <w:rsid w:val="00C03B46"/>
    <w:rsid w:val="00C04A6C"/>
    <w:rsid w:val="00C04F6E"/>
    <w:rsid w:val="00C050D5"/>
    <w:rsid w:val="00C05E79"/>
    <w:rsid w:val="00C108B2"/>
    <w:rsid w:val="00C115A7"/>
    <w:rsid w:val="00C118D8"/>
    <w:rsid w:val="00C11F48"/>
    <w:rsid w:val="00C13851"/>
    <w:rsid w:val="00C13F49"/>
    <w:rsid w:val="00C14589"/>
    <w:rsid w:val="00C14D94"/>
    <w:rsid w:val="00C14EE9"/>
    <w:rsid w:val="00C17AB7"/>
    <w:rsid w:val="00C20D11"/>
    <w:rsid w:val="00C225E5"/>
    <w:rsid w:val="00C2278F"/>
    <w:rsid w:val="00C24EA5"/>
    <w:rsid w:val="00C25F25"/>
    <w:rsid w:val="00C266DD"/>
    <w:rsid w:val="00C27A8D"/>
    <w:rsid w:val="00C27B00"/>
    <w:rsid w:val="00C3039A"/>
    <w:rsid w:val="00C31355"/>
    <w:rsid w:val="00C33572"/>
    <w:rsid w:val="00C33B45"/>
    <w:rsid w:val="00C33CE7"/>
    <w:rsid w:val="00C33CF4"/>
    <w:rsid w:val="00C34136"/>
    <w:rsid w:val="00C34152"/>
    <w:rsid w:val="00C35862"/>
    <w:rsid w:val="00C37DDA"/>
    <w:rsid w:val="00C37E22"/>
    <w:rsid w:val="00C40386"/>
    <w:rsid w:val="00C41C47"/>
    <w:rsid w:val="00C4290C"/>
    <w:rsid w:val="00C42AF8"/>
    <w:rsid w:val="00C44A2D"/>
    <w:rsid w:val="00C46CB5"/>
    <w:rsid w:val="00C47D03"/>
    <w:rsid w:val="00C531B2"/>
    <w:rsid w:val="00C53A67"/>
    <w:rsid w:val="00C54B7C"/>
    <w:rsid w:val="00C55224"/>
    <w:rsid w:val="00C55629"/>
    <w:rsid w:val="00C626D1"/>
    <w:rsid w:val="00C65F1D"/>
    <w:rsid w:val="00C66004"/>
    <w:rsid w:val="00C662A1"/>
    <w:rsid w:val="00C66676"/>
    <w:rsid w:val="00C67E03"/>
    <w:rsid w:val="00C71D33"/>
    <w:rsid w:val="00C7275A"/>
    <w:rsid w:val="00C73531"/>
    <w:rsid w:val="00C747DC"/>
    <w:rsid w:val="00C756CB"/>
    <w:rsid w:val="00C76756"/>
    <w:rsid w:val="00C76C8A"/>
    <w:rsid w:val="00C77399"/>
    <w:rsid w:val="00C774E9"/>
    <w:rsid w:val="00C80125"/>
    <w:rsid w:val="00C80E08"/>
    <w:rsid w:val="00C82FA5"/>
    <w:rsid w:val="00C83138"/>
    <w:rsid w:val="00C83EC7"/>
    <w:rsid w:val="00C87B1F"/>
    <w:rsid w:val="00C9116C"/>
    <w:rsid w:val="00C911AF"/>
    <w:rsid w:val="00C92009"/>
    <w:rsid w:val="00C95255"/>
    <w:rsid w:val="00C956AE"/>
    <w:rsid w:val="00CA1EA8"/>
    <w:rsid w:val="00CA2A5F"/>
    <w:rsid w:val="00CA421C"/>
    <w:rsid w:val="00CA4FEB"/>
    <w:rsid w:val="00CA65A7"/>
    <w:rsid w:val="00CA7BD3"/>
    <w:rsid w:val="00CB0263"/>
    <w:rsid w:val="00CB0694"/>
    <w:rsid w:val="00CB4C3B"/>
    <w:rsid w:val="00CB7504"/>
    <w:rsid w:val="00CC4FF2"/>
    <w:rsid w:val="00CC7618"/>
    <w:rsid w:val="00CD03C1"/>
    <w:rsid w:val="00CD19FF"/>
    <w:rsid w:val="00CD5320"/>
    <w:rsid w:val="00CD6278"/>
    <w:rsid w:val="00CD797F"/>
    <w:rsid w:val="00CD7EEE"/>
    <w:rsid w:val="00CE0AA1"/>
    <w:rsid w:val="00CE1A55"/>
    <w:rsid w:val="00CE2356"/>
    <w:rsid w:val="00CE2A56"/>
    <w:rsid w:val="00CE4BAF"/>
    <w:rsid w:val="00CE72EC"/>
    <w:rsid w:val="00CF1B94"/>
    <w:rsid w:val="00CF2114"/>
    <w:rsid w:val="00CF2E8A"/>
    <w:rsid w:val="00CF3613"/>
    <w:rsid w:val="00CF376A"/>
    <w:rsid w:val="00CF62D2"/>
    <w:rsid w:val="00D025F1"/>
    <w:rsid w:val="00D04061"/>
    <w:rsid w:val="00D0456B"/>
    <w:rsid w:val="00D04572"/>
    <w:rsid w:val="00D0535C"/>
    <w:rsid w:val="00D06ED8"/>
    <w:rsid w:val="00D10FFE"/>
    <w:rsid w:val="00D1180D"/>
    <w:rsid w:val="00D14146"/>
    <w:rsid w:val="00D14635"/>
    <w:rsid w:val="00D15A55"/>
    <w:rsid w:val="00D172C8"/>
    <w:rsid w:val="00D1734C"/>
    <w:rsid w:val="00D21A1C"/>
    <w:rsid w:val="00D26282"/>
    <w:rsid w:val="00D26984"/>
    <w:rsid w:val="00D30B43"/>
    <w:rsid w:val="00D31D76"/>
    <w:rsid w:val="00D32B2E"/>
    <w:rsid w:val="00D3410F"/>
    <w:rsid w:val="00D34FE5"/>
    <w:rsid w:val="00D37549"/>
    <w:rsid w:val="00D41A71"/>
    <w:rsid w:val="00D43A49"/>
    <w:rsid w:val="00D4531E"/>
    <w:rsid w:val="00D453FF"/>
    <w:rsid w:val="00D45843"/>
    <w:rsid w:val="00D458A0"/>
    <w:rsid w:val="00D50018"/>
    <w:rsid w:val="00D51331"/>
    <w:rsid w:val="00D53890"/>
    <w:rsid w:val="00D545A3"/>
    <w:rsid w:val="00D57975"/>
    <w:rsid w:val="00D613DA"/>
    <w:rsid w:val="00D61BF3"/>
    <w:rsid w:val="00D62478"/>
    <w:rsid w:val="00D62A93"/>
    <w:rsid w:val="00D62FC5"/>
    <w:rsid w:val="00D65C47"/>
    <w:rsid w:val="00D6678F"/>
    <w:rsid w:val="00D67189"/>
    <w:rsid w:val="00D67FF0"/>
    <w:rsid w:val="00D709E6"/>
    <w:rsid w:val="00D72EEE"/>
    <w:rsid w:val="00D7480F"/>
    <w:rsid w:val="00D7537E"/>
    <w:rsid w:val="00D76359"/>
    <w:rsid w:val="00D76ED3"/>
    <w:rsid w:val="00D80986"/>
    <w:rsid w:val="00D81EAC"/>
    <w:rsid w:val="00D8298E"/>
    <w:rsid w:val="00D855BD"/>
    <w:rsid w:val="00D905C0"/>
    <w:rsid w:val="00D906A4"/>
    <w:rsid w:val="00D91521"/>
    <w:rsid w:val="00D91858"/>
    <w:rsid w:val="00D919CC"/>
    <w:rsid w:val="00D92E7B"/>
    <w:rsid w:val="00D945CA"/>
    <w:rsid w:val="00D948EE"/>
    <w:rsid w:val="00D94A3E"/>
    <w:rsid w:val="00D951D0"/>
    <w:rsid w:val="00D95C43"/>
    <w:rsid w:val="00D96128"/>
    <w:rsid w:val="00DA2311"/>
    <w:rsid w:val="00DA5BB6"/>
    <w:rsid w:val="00DA5CAE"/>
    <w:rsid w:val="00DA5D3B"/>
    <w:rsid w:val="00DA6037"/>
    <w:rsid w:val="00DB3F00"/>
    <w:rsid w:val="00DB5BE5"/>
    <w:rsid w:val="00DB5BF5"/>
    <w:rsid w:val="00DC5015"/>
    <w:rsid w:val="00DC6B9D"/>
    <w:rsid w:val="00DC7C7B"/>
    <w:rsid w:val="00DD0789"/>
    <w:rsid w:val="00DD23E4"/>
    <w:rsid w:val="00DD3A9E"/>
    <w:rsid w:val="00DD3EA1"/>
    <w:rsid w:val="00DD5412"/>
    <w:rsid w:val="00DD627A"/>
    <w:rsid w:val="00DE19F3"/>
    <w:rsid w:val="00DE2D43"/>
    <w:rsid w:val="00DE330B"/>
    <w:rsid w:val="00DE40BF"/>
    <w:rsid w:val="00DE5A64"/>
    <w:rsid w:val="00DE60C6"/>
    <w:rsid w:val="00DE6B15"/>
    <w:rsid w:val="00DE74EB"/>
    <w:rsid w:val="00DE7966"/>
    <w:rsid w:val="00DF0810"/>
    <w:rsid w:val="00DF08C9"/>
    <w:rsid w:val="00DF13D2"/>
    <w:rsid w:val="00DF394F"/>
    <w:rsid w:val="00DF42BA"/>
    <w:rsid w:val="00DF5398"/>
    <w:rsid w:val="00DF6444"/>
    <w:rsid w:val="00DF6A8D"/>
    <w:rsid w:val="00DF7F49"/>
    <w:rsid w:val="00E00B03"/>
    <w:rsid w:val="00E0269C"/>
    <w:rsid w:val="00E026CC"/>
    <w:rsid w:val="00E039E2"/>
    <w:rsid w:val="00E03A1E"/>
    <w:rsid w:val="00E05665"/>
    <w:rsid w:val="00E06011"/>
    <w:rsid w:val="00E066F3"/>
    <w:rsid w:val="00E06F98"/>
    <w:rsid w:val="00E1098C"/>
    <w:rsid w:val="00E10E8D"/>
    <w:rsid w:val="00E11255"/>
    <w:rsid w:val="00E13672"/>
    <w:rsid w:val="00E13F05"/>
    <w:rsid w:val="00E13FAD"/>
    <w:rsid w:val="00E1488C"/>
    <w:rsid w:val="00E14F9D"/>
    <w:rsid w:val="00E23B6F"/>
    <w:rsid w:val="00E2424A"/>
    <w:rsid w:val="00E250A6"/>
    <w:rsid w:val="00E271AB"/>
    <w:rsid w:val="00E300C5"/>
    <w:rsid w:val="00E303DF"/>
    <w:rsid w:val="00E30FA4"/>
    <w:rsid w:val="00E3129B"/>
    <w:rsid w:val="00E3196C"/>
    <w:rsid w:val="00E32668"/>
    <w:rsid w:val="00E3302C"/>
    <w:rsid w:val="00E33AE2"/>
    <w:rsid w:val="00E35064"/>
    <w:rsid w:val="00E36531"/>
    <w:rsid w:val="00E37261"/>
    <w:rsid w:val="00E379E6"/>
    <w:rsid w:val="00E42218"/>
    <w:rsid w:val="00E42589"/>
    <w:rsid w:val="00E432F4"/>
    <w:rsid w:val="00E455AA"/>
    <w:rsid w:val="00E46718"/>
    <w:rsid w:val="00E46A97"/>
    <w:rsid w:val="00E47392"/>
    <w:rsid w:val="00E510F1"/>
    <w:rsid w:val="00E53611"/>
    <w:rsid w:val="00E536A9"/>
    <w:rsid w:val="00E53A4A"/>
    <w:rsid w:val="00E5429F"/>
    <w:rsid w:val="00E568FD"/>
    <w:rsid w:val="00E56B22"/>
    <w:rsid w:val="00E56E63"/>
    <w:rsid w:val="00E60EAD"/>
    <w:rsid w:val="00E61ECE"/>
    <w:rsid w:val="00E62C86"/>
    <w:rsid w:val="00E6658F"/>
    <w:rsid w:val="00E675BC"/>
    <w:rsid w:val="00E710BB"/>
    <w:rsid w:val="00E719B1"/>
    <w:rsid w:val="00E76DAB"/>
    <w:rsid w:val="00E80AB5"/>
    <w:rsid w:val="00E80ED4"/>
    <w:rsid w:val="00E834AA"/>
    <w:rsid w:val="00E86ABE"/>
    <w:rsid w:val="00E9018B"/>
    <w:rsid w:val="00E9156F"/>
    <w:rsid w:val="00E91AED"/>
    <w:rsid w:val="00E926D3"/>
    <w:rsid w:val="00E93A7A"/>
    <w:rsid w:val="00E94DA0"/>
    <w:rsid w:val="00EA0D8D"/>
    <w:rsid w:val="00EA1752"/>
    <w:rsid w:val="00EA39AF"/>
    <w:rsid w:val="00EA43EC"/>
    <w:rsid w:val="00EA5239"/>
    <w:rsid w:val="00EA6079"/>
    <w:rsid w:val="00EA6FA0"/>
    <w:rsid w:val="00EB1743"/>
    <w:rsid w:val="00EB1A60"/>
    <w:rsid w:val="00EB3416"/>
    <w:rsid w:val="00EB3728"/>
    <w:rsid w:val="00EB64DE"/>
    <w:rsid w:val="00EB7986"/>
    <w:rsid w:val="00EC18FB"/>
    <w:rsid w:val="00EC1AF4"/>
    <w:rsid w:val="00EC3D32"/>
    <w:rsid w:val="00EC5F4D"/>
    <w:rsid w:val="00EC6C41"/>
    <w:rsid w:val="00ED1790"/>
    <w:rsid w:val="00ED64E1"/>
    <w:rsid w:val="00EE0EDE"/>
    <w:rsid w:val="00EE2DED"/>
    <w:rsid w:val="00EE52A9"/>
    <w:rsid w:val="00EE74DD"/>
    <w:rsid w:val="00EF030B"/>
    <w:rsid w:val="00EF2A9C"/>
    <w:rsid w:val="00EF64C1"/>
    <w:rsid w:val="00F00C1C"/>
    <w:rsid w:val="00F01E3A"/>
    <w:rsid w:val="00F01F79"/>
    <w:rsid w:val="00F06223"/>
    <w:rsid w:val="00F07A7F"/>
    <w:rsid w:val="00F1019D"/>
    <w:rsid w:val="00F1023A"/>
    <w:rsid w:val="00F118F8"/>
    <w:rsid w:val="00F12861"/>
    <w:rsid w:val="00F12B4F"/>
    <w:rsid w:val="00F14872"/>
    <w:rsid w:val="00F14DAE"/>
    <w:rsid w:val="00F156F3"/>
    <w:rsid w:val="00F16029"/>
    <w:rsid w:val="00F162EF"/>
    <w:rsid w:val="00F16D18"/>
    <w:rsid w:val="00F20AC7"/>
    <w:rsid w:val="00F210E9"/>
    <w:rsid w:val="00F25CEF"/>
    <w:rsid w:val="00F30200"/>
    <w:rsid w:val="00F31264"/>
    <w:rsid w:val="00F37385"/>
    <w:rsid w:val="00F404D4"/>
    <w:rsid w:val="00F42513"/>
    <w:rsid w:val="00F42CD6"/>
    <w:rsid w:val="00F46A87"/>
    <w:rsid w:val="00F50223"/>
    <w:rsid w:val="00F50482"/>
    <w:rsid w:val="00F50A0A"/>
    <w:rsid w:val="00F513D4"/>
    <w:rsid w:val="00F528EB"/>
    <w:rsid w:val="00F533B3"/>
    <w:rsid w:val="00F536E1"/>
    <w:rsid w:val="00F53A6C"/>
    <w:rsid w:val="00F6016D"/>
    <w:rsid w:val="00F61E2B"/>
    <w:rsid w:val="00F635DF"/>
    <w:rsid w:val="00F656FC"/>
    <w:rsid w:val="00F65C16"/>
    <w:rsid w:val="00F67632"/>
    <w:rsid w:val="00F70510"/>
    <w:rsid w:val="00F70A29"/>
    <w:rsid w:val="00F70CBB"/>
    <w:rsid w:val="00F734A0"/>
    <w:rsid w:val="00F741F7"/>
    <w:rsid w:val="00F76B16"/>
    <w:rsid w:val="00F76D39"/>
    <w:rsid w:val="00F77147"/>
    <w:rsid w:val="00F823AC"/>
    <w:rsid w:val="00F83F66"/>
    <w:rsid w:val="00F85E71"/>
    <w:rsid w:val="00F862AE"/>
    <w:rsid w:val="00F86546"/>
    <w:rsid w:val="00F86B8E"/>
    <w:rsid w:val="00F8730C"/>
    <w:rsid w:val="00F906AC"/>
    <w:rsid w:val="00F90C19"/>
    <w:rsid w:val="00F962C2"/>
    <w:rsid w:val="00FA1BD5"/>
    <w:rsid w:val="00FA237D"/>
    <w:rsid w:val="00FA3E61"/>
    <w:rsid w:val="00FA6914"/>
    <w:rsid w:val="00FB0346"/>
    <w:rsid w:val="00FB053B"/>
    <w:rsid w:val="00FB0C58"/>
    <w:rsid w:val="00FB2118"/>
    <w:rsid w:val="00FB32EE"/>
    <w:rsid w:val="00FB5118"/>
    <w:rsid w:val="00FB5D88"/>
    <w:rsid w:val="00FB602F"/>
    <w:rsid w:val="00FC17EC"/>
    <w:rsid w:val="00FC24F5"/>
    <w:rsid w:val="00FC2C01"/>
    <w:rsid w:val="00FC3393"/>
    <w:rsid w:val="00FC3B21"/>
    <w:rsid w:val="00FC3B5F"/>
    <w:rsid w:val="00FC6C29"/>
    <w:rsid w:val="00FC7966"/>
    <w:rsid w:val="00FD0282"/>
    <w:rsid w:val="00FD0CEB"/>
    <w:rsid w:val="00FD2298"/>
    <w:rsid w:val="00FD6784"/>
    <w:rsid w:val="00FD79A2"/>
    <w:rsid w:val="00FE10CA"/>
    <w:rsid w:val="00FE118A"/>
    <w:rsid w:val="00FE17AC"/>
    <w:rsid w:val="00FE46F9"/>
    <w:rsid w:val="00FE63F5"/>
    <w:rsid w:val="00FF112D"/>
    <w:rsid w:val="00FF1797"/>
    <w:rsid w:val="00FF2AF5"/>
    <w:rsid w:val="00FF3C3F"/>
    <w:rsid w:val="00FF4FC0"/>
    <w:rsid w:val="00FF6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8A7DA09"/>
  <w15:docId w15:val="{CECFADFE-89D9-46A6-B112-E465779BE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0C4"/>
    <w:rPr>
      <w:sz w:val="24"/>
      <w:szCs w:val="24"/>
    </w:rPr>
  </w:style>
  <w:style w:type="paragraph" w:styleId="Heading1">
    <w:name w:val="heading 1"/>
    <w:basedOn w:val="Normal"/>
    <w:next w:val="BodyText"/>
    <w:link w:val="Heading1Char"/>
    <w:uiPriority w:val="9"/>
    <w:qFormat/>
    <w:rsid w:val="008571CE"/>
    <w:pPr>
      <w:keepNext/>
      <w:keepLines/>
      <w:pBdr>
        <w:top w:val="single" w:sz="48" w:space="3" w:color="FFFFFF"/>
        <w:left w:val="single" w:sz="6" w:space="3" w:color="FFFFFF"/>
        <w:bottom w:val="single" w:sz="6" w:space="3" w:color="FFFFFF"/>
      </w:pBdr>
      <w:shd w:val="solid" w:color="auto" w:fill="auto"/>
      <w:spacing w:after="240" w:line="240" w:lineRule="atLeast"/>
      <w:ind w:left="120"/>
      <w:outlineLvl w:val="0"/>
    </w:pPr>
    <w:rPr>
      <w:rFonts w:ascii="Arial Black" w:hAnsi="Arial Black"/>
      <w:color w:val="FFFFFF"/>
      <w:spacing w:val="-10"/>
      <w:kern w:val="20"/>
    </w:rPr>
  </w:style>
  <w:style w:type="paragraph" w:styleId="Heading2">
    <w:name w:val="heading 2"/>
    <w:basedOn w:val="Normal"/>
    <w:next w:val="Normal"/>
    <w:link w:val="Heading2Char"/>
    <w:uiPriority w:val="9"/>
    <w:qFormat/>
    <w:rsid w:val="008571CE"/>
    <w:pPr>
      <w:keepNext/>
      <w:outlineLvl w:val="1"/>
    </w:pPr>
    <w:rPr>
      <w:b/>
      <w:bCs/>
      <w:noProof/>
    </w:rPr>
  </w:style>
  <w:style w:type="paragraph" w:styleId="Heading3">
    <w:name w:val="heading 3"/>
    <w:basedOn w:val="Normal"/>
    <w:link w:val="Heading3Char"/>
    <w:uiPriority w:val="9"/>
    <w:qFormat/>
    <w:rsid w:val="008571CE"/>
    <w:pPr>
      <w:spacing w:before="100" w:beforeAutospacing="1" w:after="100" w:afterAutospacing="1"/>
      <w:outlineLvl w:val="2"/>
    </w:pPr>
    <w:rPr>
      <w:rFonts w:ascii="Helvetica" w:eastAsia="Arial Unicode MS" w:hAnsi="Helvetica" w:cs="AGaramond"/>
      <w:b/>
      <w:bCs/>
      <w:color w:val="000000"/>
      <w:sz w:val="20"/>
      <w:szCs w:val="20"/>
    </w:rPr>
  </w:style>
  <w:style w:type="paragraph" w:styleId="Heading4">
    <w:name w:val="heading 4"/>
    <w:basedOn w:val="Normal"/>
    <w:next w:val="Normal"/>
    <w:link w:val="Heading4Char"/>
    <w:uiPriority w:val="9"/>
    <w:qFormat/>
    <w:rsid w:val="008571CE"/>
    <w:pPr>
      <w:keepNext/>
      <w:outlineLvl w:val="3"/>
    </w:pPr>
    <w:rPr>
      <w:rFonts w:ascii="Arial" w:hAnsi="Arial" w:cs="Arial"/>
      <w:b/>
      <w:bCs/>
      <w:noProof/>
      <w:sz w:val="20"/>
    </w:rPr>
  </w:style>
  <w:style w:type="paragraph" w:styleId="Heading5">
    <w:name w:val="heading 5"/>
    <w:basedOn w:val="Normal"/>
    <w:next w:val="Normal"/>
    <w:link w:val="Heading5Char"/>
    <w:uiPriority w:val="9"/>
    <w:qFormat/>
    <w:rsid w:val="008571CE"/>
    <w:pPr>
      <w:keepNext/>
      <w:pBdr>
        <w:bottom w:val="single" w:sz="4" w:space="1" w:color="auto"/>
      </w:pBdr>
      <w:jc w:val="center"/>
      <w:outlineLvl w:val="4"/>
    </w:pPr>
    <w:rPr>
      <w:b/>
      <w:bCs/>
      <w:sz w:val="28"/>
    </w:rPr>
  </w:style>
  <w:style w:type="paragraph" w:styleId="Heading6">
    <w:name w:val="heading 6"/>
    <w:basedOn w:val="Normal"/>
    <w:next w:val="Normal"/>
    <w:link w:val="Heading6Char"/>
    <w:qFormat/>
    <w:rsid w:val="008571CE"/>
    <w:pPr>
      <w:keepNext/>
      <w:jc w:val="center"/>
      <w:outlineLvl w:val="5"/>
    </w:pPr>
    <w:rPr>
      <w:b/>
      <w:bCs/>
      <w:color w:val="000000"/>
      <w:szCs w:val="20"/>
    </w:rPr>
  </w:style>
  <w:style w:type="paragraph" w:styleId="Heading7">
    <w:name w:val="heading 7"/>
    <w:basedOn w:val="Normal"/>
    <w:next w:val="Normal"/>
    <w:link w:val="Heading7Char"/>
    <w:uiPriority w:val="9"/>
    <w:qFormat/>
    <w:rsid w:val="008571CE"/>
    <w:pPr>
      <w:keepNext/>
      <w:jc w:val="center"/>
      <w:outlineLvl w:val="6"/>
    </w:pPr>
    <w:rPr>
      <w:b/>
      <w:bCs/>
      <w:sz w:val="20"/>
    </w:rPr>
  </w:style>
  <w:style w:type="paragraph" w:styleId="Heading8">
    <w:name w:val="heading 8"/>
    <w:basedOn w:val="Normal"/>
    <w:next w:val="Normal"/>
    <w:link w:val="Heading8Char"/>
    <w:uiPriority w:val="9"/>
    <w:qFormat/>
    <w:rsid w:val="008571CE"/>
    <w:pPr>
      <w:keepNext/>
      <w:widowControl w:val="0"/>
      <w:tabs>
        <w:tab w:val="left" w:pos="1420"/>
        <w:tab w:val="left" w:pos="5740"/>
      </w:tabs>
      <w:jc w:val="center"/>
      <w:outlineLvl w:val="7"/>
    </w:pPr>
    <w:rPr>
      <w:b/>
    </w:rPr>
  </w:style>
  <w:style w:type="paragraph" w:styleId="Heading9">
    <w:name w:val="heading 9"/>
    <w:basedOn w:val="Normal"/>
    <w:next w:val="Normal"/>
    <w:link w:val="Heading9Char"/>
    <w:uiPriority w:val="9"/>
    <w:qFormat/>
    <w:rsid w:val="008571CE"/>
    <w:pPr>
      <w:keepNext/>
      <w:jc w:val="center"/>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571CE"/>
    <w:pPr>
      <w:spacing w:after="120"/>
    </w:pPr>
  </w:style>
  <w:style w:type="paragraph" w:customStyle="1" w:styleId="Picture">
    <w:name w:val="Picture"/>
    <w:basedOn w:val="Normal"/>
    <w:next w:val="Caption"/>
    <w:rsid w:val="008571CE"/>
    <w:pPr>
      <w:keepNext/>
    </w:pPr>
  </w:style>
  <w:style w:type="paragraph" w:styleId="Caption">
    <w:name w:val="caption"/>
    <w:basedOn w:val="Normal"/>
    <w:next w:val="Normal"/>
    <w:qFormat/>
    <w:rsid w:val="008571CE"/>
    <w:pPr>
      <w:spacing w:before="120" w:after="120"/>
    </w:pPr>
    <w:rPr>
      <w:b/>
      <w:bCs/>
      <w:sz w:val="20"/>
      <w:szCs w:val="20"/>
    </w:rPr>
  </w:style>
  <w:style w:type="paragraph" w:customStyle="1" w:styleId="font5">
    <w:name w:val="font5"/>
    <w:basedOn w:val="Normal"/>
    <w:rsid w:val="008571CE"/>
    <w:pPr>
      <w:spacing w:before="100" w:beforeAutospacing="1" w:after="100" w:afterAutospacing="1"/>
    </w:pPr>
    <w:rPr>
      <w:rFonts w:ascii="AGaramond" w:eastAsia="Arial Unicode MS" w:hAnsi="AGaramond"/>
      <w:sz w:val="20"/>
      <w:szCs w:val="20"/>
    </w:rPr>
  </w:style>
  <w:style w:type="paragraph" w:customStyle="1" w:styleId="HeadingBase">
    <w:name w:val="Heading Base"/>
    <w:basedOn w:val="Normal"/>
    <w:next w:val="BodyText"/>
    <w:rsid w:val="008571CE"/>
    <w:pPr>
      <w:keepNext/>
      <w:keepLines/>
      <w:spacing w:before="140" w:line="220" w:lineRule="atLeast"/>
    </w:pPr>
    <w:rPr>
      <w:spacing w:val="-4"/>
      <w:kern w:val="28"/>
      <w:sz w:val="22"/>
    </w:rPr>
  </w:style>
  <w:style w:type="paragraph" w:styleId="ListBullet">
    <w:name w:val="List Bullet"/>
    <w:basedOn w:val="List"/>
    <w:autoRedefine/>
    <w:rsid w:val="008571CE"/>
    <w:pPr>
      <w:numPr>
        <w:numId w:val="1"/>
      </w:numPr>
      <w:tabs>
        <w:tab w:val="clear" w:pos="1440"/>
      </w:tabs>
    </w:pPr>
  </w:style>
  <w:style w:type="paragraph" w:styleId="List">
    <w:name w:val="List"/>
    <w:basedOn w:val="BodyText"/>
    <w:rsid w:val="008571CE"/>
    <w:pPr>
      <w:spacing w:after="240" w:line="240" w:lineRule="atLeast"/>
      <w:ind w:left="1440" w:hanging="360"/>
      <w:jc w:val="both"/>
    </w:pPr>
  </w:style>
  <w:style w:type="paragraph" w:styleId="ListBullet2">
    <w:name w:val="List Bullet 2"/>
    <w:basedOn w:val="ListBullet"/>
    <w:autoRedefine/>
    <w:rsid w:val="00D67189"/>
    <w:pPr>
      <w:numPr>
        <w:numId w:val="0"/>
      </w:numPr>
      <w:spacing w:after="0" w:line="240" w:lineRule="auto"/>
      <w:ind w:left="-270" w:right="573"/>
      <w:jc w:val="left"/>
    </w:pPr>
    <w:rPr>
      <w:rFonts w:eastAsia="Book Antiqua"/>
      <w:b/>
    </w:rPr>
  </w:style>
  <w:style w:type="paragraph" w:styleId="ListBullet3">
    <w:name w:val="List Bullet 3"/>
    <w:basedOn w:val="ListBullet"/>
    <w:autoRedefine/>
    <w:rsid w:val="008571CE"/>
    <w:pPr>
      <w:ind w:left="2160"/>
    </w:pPr>
  </w:style>
  <w:style w:type="paragraph" w:styleId="ListBullet4">
    <w:name w:val="List Bullet 4"/>
    <w:basedOn w:val="ListBullet"/>
    <w:autoRedefine/>
    <w:rsid w:val="008571CE"/>
    <w:pPr>
      <w:ind w:left="2520"/>
    </w:pPr>
  </w:style>
  <w:style w:type="paragraph" w:styleId="ListBullet5">
    <w:name w:val="List Bullet 5"/>
    <w:basedOn w:val="ListBullet"/>
    <w:autoRedefine/>
    <w:rsid w:val="008571CE"/>
    <w:pPr>
      <w:ind w:left="2880"/>
    </w:pPr>
  </w:style>
  <w:style w:type="paragraph" w:customStyle="1" w:styleId="bulletlist">
    <w:name w:val="bulletlist"/>
    <w:basedOn w:val="Normal"/>
    <w:rsid w:val="008571CE"/>
    <w:pPr>
      <w:numPr>
        <w:numId w:val="2"/>
      </w:numPr>
    </w:pPr>
  </w:style>
  <w:style w:type="paragraph" w:customStyle="1" w:styleId="TOCBase">
    <w:name w:val="TOC Base"/>
    <w:basedOn w:val="Normal"/>
    <w:rsid w:val="008571CE"/>
    <w:pPr>
      <w:tabs>
        <w:tab w:val="right" w:leader="dot" w:pos="6480"/>
      </w:tabs>
      <w:spacing w:after="240" w:line="240" w:lineRule="atLeast"/>
    </w:pPr>
  </w:style>
  <w:style w:type="paragraph" w:customStyle="1" w:styleId="HeaderBase">
    <w:name w:val="Header Base"/>
    <w:basedOn w:val="Normal"/>
    <w:rsid w:val="008571CE"/>
    <w:pPr>
      <w:keepLines/>
      <w:tabs>
        <w:tab w:val="center" w:pos="4320"/>
        <w:tab w:val="right" w:pos="8640"/>
      </w:tabs>
      <w:spacing w:line="190" w:lineRule="atLeast"/>
    </w:pPr>
    <w:rPr>
      <w:caps/>
      <w:sz w:val="15"/>
    </w:rPr>
  </w:style>
  <w:style w:type="paragraph" w:customStyle="1" w:styleId="font9">
    <w:name w:val="font9"/>
    <w:basedOn w:val="Normal"/>
    <w:rsid w:val="008571CE"/>
    <w:pPr>
      <w:spacing w:before="100" w:beforeAutospacing="1" w:after="100" w:afterAutospacing="1"/>
    </w:pPr>
    <w:rPr>
      <w:rFonts w:ascii="BakerSignet" w:eastAsia="Arial Unicode MS" w:hAnsi="BakerSignet"/>
      <w:b/>
      <w:bCs/>
      <w:sz w:val="20"/>
      <w:szCs w:val="20"/>
    </w:rPr>
  </w:style>
  <w:style w:type="paragraph" w:customStyle="1" w:styleId="BodyTextKeep">
    <w:name w:val="Body Text Keep"/>
    <w:basedOn w:val="BodyText"/>
    <w:rsid w:val="008571CE"/>
    <w:pPr>
      <w:keepNext/>
      <w:spacing w:after="240" w:line="240" w:lineRule="atLeast"/>
      <w:jc w:val="both"/>
    </w:pPr>
  </w:style>
  <w:style w:type="paragraph" w:customStyle="1" w:styleId="xl32">
    <w:name w:val="xl32"/>
    <w:basedOn w:val="Normal"/>
    <w:rsid w:val="008571CE"/>
    <w:pPr>
      <w:pBdr>
        <w:bottom w:val="single" w:sz="4" w:space="0" w:color="auto"/>
        <w:right w:val="single" w:sz="4" w:space="0" w:color="auto"/>
      </w:pBdr>
      <w:spacing w:before="100" w:beforeAutospacing="1" w:after="100" w:afterAutospacing="1"/>
      <w:jc w:val="center"/>
    </w:pPr>
    <w:rPr>
      <w:rFonts w:ascii="AGaramond" w:eastAsia="Arial Unicode MS" w:hAnsi="AGaramond"/>
      <w:sz w:val="22"/>
    </w:rPr>
  </w:style>
  <w:style w:type="paragraph" w:customStyle="1" w:styleId="font11">
    <w:name w:val="font11"/>
    <w:basedOn w:val="Normal"/>
    <w:rsid w:val="008571CE"/>
    <w:pPr>
      <w:spacing w:before="100" w:beforeAutospacing="1" w:after="100" w:afterAutospacing="1"/>
    </w:pPr>
    <w:rPr>
      <w:rFonts w:ascii="BakerSignet" w:eastAsia="Arial Unicode MS" w:hAnsi="BakerSignet"/>
      <w:sz w:val="16"/>
      <w:szCs w:val="16"/>
    </w:rPr>
  </w:style>
  <w:style w:type="paragraph" w:styleId="TOC1">
    <w:name w:val="toc 1"/>
    <w:basedOn w:val="TOCBase"/>
    <w:autoRedefine/>
    <w:semiHidden/>
    <w:rsid w:val="00551E3A"/>
    <w:pPr>
      <w:tabs>
        <w:tab w:val="clear" w:pos="6480"/>
      </w:tabs>
      <w:spacing w:after="0" w:line="240" w:lineRule="auto"/>
      <w:jc w:val="center"/>
    </w:pPr>
    <w:rPr>
      <w:b/>
      <w:sz w:val="28"/>
      <w:szCs w:val="28"/>
    </w:rPr>
  </w:style>
  <w:style w:type="paragraph" w:styleId="Header">
    <w:name w:val="header"/>
    <w:basedOn w:val="HeaderBase"/>
    <w:link w:val="HeaderChar"/>
    <w:uiPriority w:val="99"/>
    <w:rsid w:val="008571CE"/>
  </w:style>
  <w:style w:type="paragraph" w:styleId="BodyTextIndent">
    <w:name w:val="Body Text Indent"/>
    <w:basedOn w:val="BodyText"/>
    <w:link w:val="BodyTextIndentChar"/>
    <w:rsid w:val="008571CE"/>
    <w:pPr>
      <w:spacing w:after="240" w:line="240" w:lineRule="atLeast"/>
      <w:ind w:left="1440"/>
      <w:jc w:val="both"/>
    </w:pPr>
  </w:style>
  <w:style w:type="character" w:styleId="Hyperlink">
    <w:name w:val="Hyperlink"/>
    <w:rsid w:val="008571CE"/>
    <w:rPr>
      <w:color w:val="0000FF"/>
      <w:u w:val="single"/>
    </w:rPr>
  </w:style>
  <w:style w:type="paragraph" w:styleId="TOC2">
    <w:name w:val="toc 2"/>
    <w:basedOn w:val="TOCBase"/>
    <w:autoRedefine/>
    <w:semiHidden/>
    <w:rsid w:val="00BB1203"/>
    <w:pPr>
      <w:tabs>
        <w:tab w:val="clear" w:pos="6480"/>
        <w:tab w:val="left" w:pos="720"/>
        <w:tab w:val="right" w:leader="dot" w:pos="9630"/>
      </w:tabs>
      <w:spacing w:after="0" w:line="240" w:lineRule="auto"/>
      <w:ind w:right="-10"/>
    </w:pPr>
    <w:rPr>
      <w:noProof/>
      <w:sz w:val="20"/>
    </w:rPr>
  </w:style>
  <w:style w:type="character" w:styleId="Strong">
    <w:name w:val="Strong"/>
    <w:qFormat/>
    <w:rsid w:val="008571CE"/>
    <w:rPr>
      <w:b/>
      <w:bCs/>
    </w:rPr>
  </w:style>
  <w:style w:type="paragraph" w:styleId="BodyText3">
    <w:name w:val="Body Text 3"/>
    <w:basedOn w:val="Normal"/>
    <w:rsid w:val="008571CE"/>
    <w:pPr>
      <w:jc w:val="both"/>
    </w:pPr>
    <w:rPr>
      <w:szCs w:val="20"/>
    </w:rPr>
  </w:style>
  <w:style w:type="paragraph" w:styleId="BodyText2">
    <w:name w:val="Body Text 2"/>
    <w:basedOn w:val="Normal"/>
    <w:rsid w:val="008571CE"/>
    <w:pPr>
      <w:jc w:val="both"/>
    </w:pPr>
    <w:rPr>
      <w:b/>
      <w:szCs w:val="20"/>
    </w:rPr>
  </w:style>
  <w:style w:type="paragraph" w:styleId="Footer">
    <w:name w:val="footer"/>
    <w:basedOn w:val="HeaderBase"/>
    <w:link w:val="FooterChar"/>
    <w:uiPriority w:val="99"/>
    <w:rsid w:val="008571CE"/>
    <w:rPr>
      <w:rFonts w:ascii="Arial" w:hAnsi="Arial" w:cs="Arial"/>
      <w:noProof/>
      <w:sz w:val="16"/>
    </w:rPr>
  </w:style>
  <w:style w:type="character" w:styleId="PageNumber">
    <w:name w:val="page number"/>
    <w:rsid w:val="008571CE"/>
    <w:rPr>
      <w:rFonts w:ascii="Arial Black" w:hAnsi="Arial Black"/>
      <w:spacing w:val="-10"/>
      <w:sz w:val="18"/>
    </w:rPr>
  </w:style>
  <w:style w:type="paragraph" w:styleId="BodyTextIndent2">
    <w:name w:val="Body Text Indent 2"/>
    <w:basedOn w:val="Normal"/>
    <w:rsid w:val="008571CE"/>
    <w:pPr>
      <w:ind w:left="720"/>
    </w:pPr>
    <w:rPr>
      <w:rFonts w:ascii="Helvetica" w:hAnsi="Helvetica"/>
      <w:color w:val="000000"/>
      <w:sz w:val="20"/>
      <w:szCs w:val="20"/>
    </w:rPr>
  </w:style>
  <w:style w:type="paragraph" w:styleId="BodyTextIndent3">
    <w:name w:val="Body Text Indent 3"/>
    <w:basedOn w:val="Normal"/>
    <w:rsid w:val="008571CE"/>
    <w:pPr>
      <w:ind w:left="1440"/>
    </w:pPr>
    <w:rPr>
      <w:rFonts w:ascii="Helvetica" w:hAnsi="Helvetica"/>
      <w:color w:val="000000"/>
      <w:sz w:val="20"/>
      <w:szCs w:val="20"/>
    </w:rPr>
  </w:style>
  <w:style w:type="paragraph" w:styleId="TOC3">
    <w:name w:val="toc 3"/>
    <w:basedOn w:val="Normal"/>
    <w:next w:val="Normal"/>
    <w:autoRedefine/>
    <w:semiHidden/>
    <w:rsid w:val="008571CE"/>
    <w:pPr>
      <w:tabs>
        <w:tab w:val="right" w:leader="dot" w:pos="8630"/>
      </w:tabs>
      <w:ind w:left="480"/>
    </w:pPr>
    <w:rPr>
      <w:noProof/>
      <w:sz w:val="20"/>
    </w:rPr>
  </w:style>
  <w:style w:type="paragraph" w:styleId="TOC4">
    <w:name w:val="toc 4"/>
    <w:basedOn w:val="Normal"/>
    <w:next w:val="Normal"/>
    <w:autoRedefine/>
    <w:semiHidden/>
    <w:rsid w:val="008571CE"/>
    <w:pPr>
      <w:ind w:left="720"/>
    </w:pPr>
  </w:style>
  <w:style w:type="paragraph" w:styleId="TOC5">
    <w:name w:val="toc 5"/>
    <w:basedOn w:val="Normal"/>
    <w:next w:val="Normal"/>
    <w:autoRedefine/>
    <w:semiHidden/>
    <w:rsid w:val="008571CE"/>
    <w:pPr>
      <w:ind w:left="960"/>
    </w:pPr>
  </w:style>
  <w:style w:type="paragraph" w:styleId="TOC6">
    <w:name w:val="toc 6"/>
    <w:basedOn w:val="Normal"/>
    <w:next w:val="Normal"/>
    <w:autoRedefine/>
    <w:semiHidden/>
    <w:rsid w:val="008571CE"/>
    <w:pPr>
      <w:ind w:left="1200"/>
    </w:pPr>
  </w:style>
  <w:style w:type="paragraph" w:styleId="TOC7">
    <w:name w:val="toc 7"/>
    <w:basedOn w:val="Normal"/>
    <w:next w:val="Normal"/>
    <w:autoRedefine/>
    <w:semiHidden/>
    <w:rsid w:val="008571CE"/>
    <w:pPr>
      <w:ind w:left="1440"/>
    </w:pPr>
  </w:style>
  <w:style w:type="paragraph" w:styleId="TOC8">
    <w:name w:val="toc 8"/>
    <w:basedOn w:val="Normal"/>
    <w:next w:val="Normal"/>
    <w:autoRedefine/>
    <w:semiHidden/>
    <w:rsid w:val="008571CE"/>
    <w:pPr>
      <w:ind w:left="1680"/>
    </w:pPr>
  </w:style>
  <w:style w:type="paragraph" w:styleId="TOC9">
    <w:name w:val="toc 9"/>
    <w:basedOn w:val="Normal"/>
    <w:next w:val="Normal"/>
    <w:autoRedefine/>
    <w:semiHidden/>
    <w:rsid w:val="008571CE"/>
    <w:pPr>
      <w:ind w:left="1920"/>
    </w:pPr>
  </w:style>
  <w:style w:type="character" w:styleId="FollowedHyperlink">
    <w:name w:val="FollowedHyperlink"/>
    <w:rsid w:val="008571CE"/>
    <w:rPr>
      <w:color w:val="800080"/>
      <w:u w:val="single"/>
    </w:rPr>
  </w:style>
  <w:style w:type="character" w:styleId="CommentReference">
    <w:name w:val="annotation reference"/>
    <w:uiPriority w:val="99"/>
    <w:semiHidden/>
    <w:rsid w:val="008571CE"/>
    <w:rPr>
      <w:sz w:val="16"/>
      <w:szCs w:val="16"/>
    </w:rPr>
  </w:style>
  <w:style w:type="paragraph" w:styleId="CommentText">
    <w:name w:val="annotation text"/>
    <w:basedOn w:val="Normal"/>
    <w:link w:val="CommentTextChar"/>
    <w:semiHidden/>
    <w:rsid w:val="008571CE"/>
    <w:rPr>
      <w:sz w:val="20"/>
      <w:szCs w:val="20"/>
    </w:rPr>
  </w:style>
  <w:style w:type="paragraph" w:styleId="BalloonText">
    <w:name w:val="Balloon Text"/>
    <w:basedOn w:val="Normal"/>
    <w:semiHidden/>
    <w:rsid w:val="008571CE"/>
    <w:rPr>
      <w:rFonts w:ascii="Tahoma" w:hAnsi="Tahoma" w:cs="Tahoma"/>
      <w:sz w:val="16"/>
      <w:szCs w:val="16"/>
    </w:rPr>
  </w:style>
  <w:style w:type="paragraph" w:styleId="Title">
    <w:name w:val="Title"/>
    <w:basedOn w:val="Normal"/>
    <w:qFormat/>
    <w:rsid w:val="008571CE"/>
    <w:pPr>
      <w:jc w:val="center"/>
    </w:pPr>
    <w:rPr>
      <w:bCs/>
      <w:sz w:val="28"/>
    </w:rPr>
  </w:style>
  <w:style w:type="character" w:customStyle="1" w:styleId="TOCBaseChar">
    <w:name w:val="TOC Base Char"/>
    <w:rsid w:val="008571CE"/>
    <w:rPr>
      <w:sz w:val="24"/>
      <w:szCs w:val="24"/>
      <w:lang w:val="en-US" w:eastAsia="en-US" w:bidi="ar-SA"/>
    </w:rPr>
  </w:style>
  <w:style w:type="paragraph" w:customStyle="1" w:styleId="Style2">
    <w:name w:val="Style2"/>
    <w:basedOn w:val="Normal"/>
    <w:rsid w:val="008571CE"/>
    <w:rPr>
      <w:rFonts w:eastAsia="Arial Unicode MS"/>
      <w:sz w:val="20"/>
      <w:szCs w:val="20"/>
    </w:rPr>
  </w:style>
  <w:style w:type="paragraph" w:customStyle="1" w:styleId="ERSBodyText">
    <w:name w:val="ERS Body Text"/>
    <w:basedOn w:val="Normal"/>
    <w:rsid w:val="00AA1EF2"/>
    <w:pPr>
      <w:tabs>
        <w:tab w:val="left" w:pos="360"/>
      </w:tabs>
      <w:snapToGrid w:val="0"/>
      <w:spacing w:before="120" w:after="120" w:line="360" w:lineRule="auto"/>
    </w:pPr>
    <w:rPr>
      <w:rFonts w:ascii="Garamond" w:hAnsi="Garamond"/>
      <w:szCs w:val="20"/>
    </w:rPr>
  </w:style>
  <w:style w:type="paragraph" w:customStyle="1" w:styleId="CAEBody">
    <w:name w:val="CAE Body"/>
    <w:basedOn w:val="Normal"/>
    <w:rsid w:val="00500915"/>
    <w:pPr>
      <w:spacing w:after="40"/>
    </w:pPr>
    <w:rPr>
      <w:rFonts w:ascii="Palatino" w:hAnsi="Palatino"/>
      <w:szCs w:val="20"/>
    </w:rPr>
  </w:style>
  <w:style w:type="paragraph" w:styleId="TableofAuthorities">
    <w:name w:val="table of authorities"/>
    <w:basedOn w:val="Normal"/>
    <w:next w:val="Normal"/>
    <w:semiHidden/>
    <w:rsid w:val="00500915"/>
    <w:pPr>
      <w:ind w:left="240" w:hanging="240"/>
    </w:pPr>
  </w:style>
  <w:style w:type="paragraph" w:customStyle="1" w:styleId="xl49">
    <w:name w:val="xl49"/>
    <w:basedOn w:val="Normal"/>
    <w:rsid w:val="00500915"/>
    <w:pPr>
      <w:spacing w:before="100" w:beforeAutospacing="1" w:after="100" w:afterAutospacing="1"/>
    </w:pPr>
    <w:rPr>
      <w:rFonts w:ascii="Arial" w:eastAsia="Arial Unicode MS" w:hAnsi="Arial" w:cs="Arial"/>
      <w:b/>
      <w:bCs/>
      <w:sz w:val="18"/>
      <w:szCs w:val="18"/>
    </w:rPr>
  </w:style>
  <w:style w:type="paragraph" w:customStyle="1" w:styleId="Paragraph">
    <w:name w:val="Paragraph"/>
    <w:basedOn w:val="Normal"/>
    <w:rsid w:val="00500915"/>
    <w:pPr>
      <w:spacing w:before="240"/>
    </w:pPr>
    <w:rPr>
      <w:rFonts w:ascii="Arial" w:hAnsi="Arial"/>
      <w:sz w:val="20"/>
      <w:szCs w:val="20"/>
    </w:rPr>
  </w:style>
  <w:style w:type="paragraph" w:styleId="TOAHeading">
    <w:name w:val="toa heading"/>
    <w:basedOn w:val="Normal"/>
    <w:next w:val="TableofAuthorities"/>
    <w:semiHidden/>
    <w:rsid w:val="00500915"/>
    <w:pPr>
      <w:keepNext/>
      <w:spacing w:line="480" w:lineRule="atLeast"/>
    </w:pPr>
    <w:rPr>
      <w:rFonts w:ascii="Arial Black" w:hAnsi="Arial Black"/>
      <w:b/>
      <w:spacing w:val="-10"/>
      <w:kern w:val="28"/>
    </w:rPr>
  </w:style>
  <w:style w:type="paragraph" w:customStyle="1" w:styleId="TableHeader">
    <w:name w:val="Table Header"/>
    <w:basedOn w:val="Normal"/>
    <w:rsid w:val="00500915"/>
    <w:pPr>
      <w:spacing w:before="60"/>
      <w:jc w:val="center"/>
    </w:pPr>
    <w:rPr>
      <w:rFonts w:ascii="Arial Black" w:hAnsi="Arial Black"/>
      <w:sz w:val="16"/>
    </w:rPr>
  </w:style>
  <w:style w:type="table" w:styleId="TableGrid">
    <w:name w:val="Table Grid"/>
    <w:basedOn w:val="TableNormal"/>
    <w:rsid w:val="000E2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9136F7"/>
    <w:pPr>
      <w:ind w:left="720" w:hanging="360"/>
    </w:pPr>
  </w:style>
  <w:style w:type="paragraph" w:styleId="List3">
    <w:name w:val="List 3"/>
    <w:basedOn w:val="Normal"/>
    <w:rsid w:val="009136F7"/>
    <w:pPr>
      <w:ind w:left="1080" w:hanging="360"/>
    </w:pPr>
  </w:style>
  <w:style w:type="paragraph" w:styleId="List4">
    <w:name w:val="List 4"/>
    <w:basedOn w:val="Normal"/>
    <w:rsid w:val="009136F7"/>
    <w:pPr>
      <w:ind w:left="1440" w:hanging="360"/>
    </w:pPr>
  </w:style>
  <w:style w:type="paragraph" w:styleId="List5">
    <w:name w:val="List 5"/>
    <w:basedOn w:val="Normal"/>
    <w:rsid w:val="009136F7"/>
    <w:pPr>
      <w:ind w:left="1800" w:hanging="360"/>
    </w:pPr>
  </w:style>
  <w:style w:type="paragraph" w:styleId="ListContinue2">
    <w:name w:val="List Continue 2"/>
    <w:basedOn w:val="Normal"/>
    <w:rsid w:val="009136F7"/>
    <w:pPr>
      <w:spacing w:after="120"/>
      <w:ind w:left="720"/>
    </w:pPr>
  </w:style>
  <w:style w:type="paragraph" w:styleId="ListContinue3">
    <w:name w:val="List Continue 3"/>
    <w:basedOn w:val="Normal"/>
    <w:rsid w:val="009136F7"/>
    <w:pPr>
      <w:spacing w:after="120"/>
      <w:ind w:left="1080"/>
    </w:pPr>
  </w:style>
  <w:style w:type="paragraph" w:customStyle="1" w:styleId="InsideAddress">
    <w:name w:val="Inside Address"/>
    <w:basedOn w:val="Normal"/>
    <w:rsid w:val="009136F7"/>
  </w:style>
  <w:style w:type="paragraph" w:styleId="BodyTextFirstIndent">
    <w:name w:val="Body Text First Indent"/>
    <w:basedOn w:val="BodyText"/>
    <w:rsid w:val="009136F7"/>
    <w:pPr>
      <w:ind w:firstLine="210"/>
    </w:pPr>
  </w:style>
  <w:style w:type="paragraph" w:styleId="BodyTextFirstIndent2">
    <w:name w:val="Body Text First Indent 2"/>
    <w:basedOn w:val="BodyTextIndent"/>
    <w:rsid w:val="009136F7"/>
    <w:pPr>
      <w:spacing w:after="120" w:line="240" w:lineRule="auto"/>
      <w:ind w:left="360" w:firstLine="210"/>
      <w:jc w:val="left"/>
    </w:pPr>
  </w:style>
  <w:style w:type="paragraph" w:styleId="Subtitle">
    <w:name w:val="Subtitle"/>
    <w:basedOn w:val="Normal"/>
    <w:qFormat/>
    <w:rsid w:val="004D2561"/>
    <w:pPr>
      <w:tabs>
        <w:tab w:val="left" w:pos="360"/>
      </w:tabs>
    </w:pPr>
    <w:rPr>
      <w:b/>
      <w:sz w:val="20"/>
      <w:szCs w:val="20"/>
    </w:rPr>
  </w:style>
  <w:style w:type="paragraph" w:styleId="NormalWeb">
    <w:name w:val="Normal (Web)"/>
    <w:basedOn w:val="Normal"/>
    <w:rsid w:val="00CF62D2"/>
    <w:pPr>
      <w:spacing w:before="100" w:beforeAutospacing="1" w:after="100" w:afterAutospacing="1"/>
    </w:pPr>
  </w:style>
  <w:style w:type="character" w:customStyle="1" w:styleId="BodyTextChar">
    <w:name w:val="Body Text Char"/>
    <w:link w:val="BodyText"/>
    <w:rsid w:val="00CA1EA8"/>
    <w:rPr>
      <w:sz w:val="24"/>
      <w:szCs w:val="24"/>
    </w:rPr>
  </w:style>
  <w:style w:type="character" w:customStyle="1" w:styleId="Heading6Char">
    <w:name w:val="Heading 6 Char"/>
    <w:link w:val="Heading6"/>
    <w:rsid w:val="003D78BA"/>
    <w:rPr>
      <w:b/>
      <w:bCs/>
      <w:color w:val="000000"/>
      <w:sz w:val="24"/>
    </w:rPr>
  </w:style>
  <w:style w:type="character" w:customStyle="1" w:styleId="BodyTextIndentChar">
    <w:name w:val="Body Text Indent Char"/>
    <w:link w:val="BodyTextIndent"/>
    <w:rsid w:val="001760C4"/>
    <w:rPr>
      <w:sz w:val="24"/>
      <w:szCs w:val="24"/>
    </w:rPr>
  </w:style>
  <w:style w:type="character" w:customStyle="1" w:styleId="FooterChar">
    <w:name w:val="Footer Char"/>
    <w:link w:val="Footer"/>
    <w:uiPriority w:val="99"/>
    <w:rsid w:val="000D2B2A"/>
    <w:rPr>
      <w:rFonts w:ascii="Arial" w:hAnsi="Arial" w:cs="Arial"/>
      <w:caps/>
      <w:noProof/>
      <w:sz w:val="16"/>
      <w:szCs w:val="24"/>
    </w:rPr>
  </w:style>
  <w:style w:type="paragraph" w:styleId="ListParagraph">
    <w:name w:val="List Paragraph"/>
    <w:basedOn w:val="Normal"/>
    <w:uiPriority w:val="34"/>
    <w:qFormat/>
    <w:rsid w:val="001C6EB0"/>
    <w:pPr>
      <w:ind w:left="720"/>
    </w:pPr>
    <w:rPr>
      <w:rFonts w:ascii="Calibri" w:eastAsia="Calibri" w:hAnsi="Calibri" w:cs="Calibri"/>
      <w:sz w:val="22"/>
      <w:szCs w:val="22"/>
    </w:rPr>
  </w:style>
  <w:style w:type="character" w:customStyle="1" w:styleId="Heading1Char">
    <w:name w:val="Heading 1 Char"/>
    <w:link w:val="Heading1"/>
    <w:uiPriority w:val="9"/>
    <w:rsid w:val="00F70CBB"/>
    <w:rPr>
      <w:rFonts w:ascii="Arial Black" w:hAnsi="Arial Black"/>
      <w:color w:val="FFFFFF"/>
      <w:spacing w:val="-10"/>
      <w:kern w:val="20"/>
      <w:sz w:val="24"/>
      <w:szCs w:val="24"/>
      <w:shd w:val="solid" w:color="auto" w:fill="auto"/>
    </w:rPr>
  </w:style>
  <w:style w:type="character" w:customStyle="1" w:styleId="Heading2Char">
    <w:name w:val="Heading 2 Char"/>
    <w:link w:val="Heading2"/>
    <w:uiPriority w:val="9"/>
    <w:rsid w:val="00F70CBB"/>
    <w:rPr>
      <w:b/>
      <w:bCs/>
      <w:noProof/>
      <w:sz w:val="24"/>
      <w:szCs w:val="24"/>
    </w:rPr>
  </w:style>
  <w:style w:type="character" w:customStyle="1" w:styleId="Heading3Char">
    <w:name w:val="Heading 3 Char"/>
    <w:link w:val="Heading3"/>
    <w:uiPriority w:val="9"/>
    <w:rsid w:val="00F70CBB"/>
    <w:rPr>
      <w:rFonts w:ascii="Helvetica" w:eastAsia="Arial Unicode MS" w:hAnsi="Helvetica" w:cs="AGaramond"/>
      <w:b/>
      <w:bCs/>
      <w:color w:val="000000"/>
    </w:rPr>
  </w:style>
  <w:style w:type="character" w:customStyle="1" w:styleId="Heading4Char">
    <w:name w:val="Heading 4 Char"/>
    <w:link w:val="Heading4"/>
    <w:uiPriority w:val="9"/>
    <w:rsid w:val="00F70CBB"/>
    <w:rPr>
      <w:rFonts w:ascii="Arial" w:hAnsi="Arial" w:cs="Arial"/>
      <w:b/>
      <w:bCs/>
      <w:noProof/>
      <w:szCs w:val="24"/>
    </w:rPr>
  </w:style>
  <w:style w:type="character" w:customStyle="1" w:styleId="Heading5Char">
    <w:name w:val="Heading 5 Char"/>
    <w:link w:val="Heading5"/>
    <w:uiPriority w:val="9"/>
    <w:rsid w:val="00F70CBB"/>
    <w:rPr>
      <w:b/>
      <w:bCs/>
      <w:sz w:val="28"/>
      <w:szCs w:val="24"/>
    </w:rPr>
  </w:style>
  <w:style w:type="character" w:customStyle="1" w:styleId="Heading7Char">
    <w:name w:val="Heading 7 Char"/>
    <w:link w:val="Heading7"/>
    <w:uiPriority w:val="9"/>
    <w:rsid w:val="00F70CBB"/>
    <w:rPr>
      <w:b/>
      <w:bCs/>
      <w:szCs w:val="24"/>
    </w:rPr>
  </w:style>
  <w:style w:type="character" w:customStyle="1" w:styleId="Heading8Char">
    <w:name w:val="Heading 8 Char"/>
    <w:link w:val="Heading8"/>
    <w:uiPriority w:val="9"/>
    <w:rsid w:val="00F70CBB"/>
    <w:rPr>
      <w:b/>
      <w:sz w:val="24"/>
      <w:szCs w:val="24"/>
    </w:rPr>
  </w:style>
  <w:style w:type="character" w:customStyle="1" w:styleId="Heading9Char">
    <w:name w:val="Heading 9 Char"/>
    <w:link w:val="Heading9"/>
    <w:uiPriority w:val="9"/>
    <w:rsid w:val="00F70CBB"/>
    <w:rPr>
      <w:sz w:val="28"/>
      <w:szCs w:val="24"/>
    </w:rPr>
  </w:style>
  <w:style w:type="paragraph" w:styleId="CommentSubject">
    <w:name w:val="annotation subject"/>
    <w:basedOn w:val="CommentText"/>
    <w:next w:val="CommentText"/>
    <w:link w:val="CommentSubjectChar"/>
    <w:rsid w:val="00C92009"/>
    <w:rPr>
      <w:b/>
      <w:bCs/>
    </w:rPr>
  </w:style>
  <w:style w:type="character" w:customStyle="1" w:styleId="CommentTextChar">
    <w:name w:val="Comment Text Char"/>
    <w:basedOn w:val="DefaultParagraphFont"/>
    <w:link w:val="CommentText"/>
    <w:semiHidden/>
    <w:rsid w:val="00C92009"/>
  </w:style>
  <w:style w:type="character" w:customStyle="1" w:styleId="CommentSubjectChar">
    <w:name w:val="Comment Subject Char"/>
    <w:basedOn w:val="CommentTextChar"/>
    <w:link w:val="CommentSubject"/>
    <w:rsid w:val="00C92009"/>
    <w:rPr>
      <w:b/>
      <w:bCs/>
    </w:rPr>
  </w:style>
  <w:style w:type="character" w:customStyle="1" w:styleId="apple-converted-space">
    <w:name w:val="apple-converted-space"/>
    <w:basedOn w:val="DefaultParagraphFont"/>
    <w:rsid w:val="00C40386"/>
  </w:style>
  <w:style w:type="paragraph" w:styleId="Revision">
    <w:name w:val="Revision"/>
    <w:hidden/>
    <w:uiPriority w:val="71"/>
    <w:rsid w:val="00765845"/>
    <w:rPr>
      <w:sz w:val="24"/>
      <w:szCs w:val="24"/>
    </w:rPr>
  </w:style>
  <w:style w:type="paragraph" w:styleId="EndnoteText">
    <w:name w:val="endnote text"/>
    <w:basedOn w:val="Normal"/>
    <w:link w:val="EndnoteTextChar"/>
    <w:semiHidden/>
    <w:unhideWhenUsed/>
    <w:rsid w:val="0095158B"/>
    <w:rPr>
      <w:sz w:val="20"/>
      <w:szCs w:val="20"/>
    </w:rPr>
  </w:style>
  <w:style w:type="character" w:customStyle="1" w:styleId="EndnoteTextChar">
    <w:name w:val="Endnote Text Char"/>
    <w:basedOn w:val="DefaultParagraphFont"/>
    <w:link w:val="EndnoteText"/>
    <w:semiHidden/>
    <w:rsid w:val="0095158B"/>
  </w:style>
  <w:style w:type="character" w:styleId="EndnoteReference">
    <w:name w:val="endnote reference"/>
    <w:basedOn w:val="DefaultParagraphFont"/>
    <w:semiHidden/>
    <w:unhideWhenUsed/>
    <w:rsid w:val="0095158B"/>
    <w:rPr>
      <w:vertAlign w:val="superscript"/>
    </w:rPr>
  </w:style>
  <w:style w:type="paragraph" w:styleId="FootnoteText">
    <w:name w:val="footnote text"/>
    <w:basedOn w:val="Normal"/>
    <w:link w:val="FootnoteTextChar"/>
    <w:semiHidden/>
    <w:unhideWhenUsed/>
    <w:rsid w:val="0095158B"/>
    <w:rPr>
      <w:sz w:val="20"/>
      <w:szCs w:val="20"/>
    </w:rPr>
  </w:style>
  <w:style w:type="character" w:customStyle="1" w:styleId="FootnoteTextChar">
    <w:name w:val="Footnote Text Char"/>
    <w:basedOn w:val="DefaultParagraphFont"/>
    <w:link w:val="FootnoteText"/>
    <w:semiHidden/>
    <w:rsid w:val="0095158B"/>
  </w:style>
  <w:style w:type="character" w:styleId="FootnoteReference">
    <w:name w:val="footnote reference"/>
    <w:basedOn w:val="DefaultParagraphFont"/>
    <w:semiHidden/>
    <w:unhideWhenUsed/>
    <w:rsid w:val="0095158B"/>
    <w:rPr>
      <w:vertAlign w:val="superscript"/>
    </w:rPr>
  </w:style>
  <w:style w:type="character" w:customStyle="1" w:styleId="label">
    <w:name w:val="label"/>
    <w:basedOn w:val="DefaultParagraphFont"/>
    <w:rsid w:val="000354B4"/>
  </w:style>
  <w:style w:type="paragraph" w:styleId="NoSpacing">
    <w:name w:val="No Spacing"/>
    <w:uiPriority w:val="1"/>
    <w:qFormat/>
    <w:rsid w:val="00BD697B"/>
    <w:rPr>
      <w:rFonts w:ascii="Calibri" w:eastAsia="Calibri" w:hAnsi="Calibri"/>
      <w:sz w:val="22"/>
      <w:szCs w:val="22"/>
    </w:rPr>
  </w:style>
  <w:style w:type="character" w:customStyle="1" w:styleId="HeaderChar">
    <w:name w:val="Header Char"/>
    <w:basedOn w:val="DefaultParagraphFont"/>
    <w:link w:val="Header"/>
    <w:uiPriority w:val="99"/>
    <w:rsid w:val="00DF08C9"/>
    <w:rPr>
      <w:caps/>
      <w:sz w:val="15"/>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114773">
      <w:bodyDiv w:val="1"/>
      <w:marLeft w:val="0"/>
      <w:marRight w:val="0"/>
      <w:marTop w:val="0"/>
      <w:marBottom w:val="0"/>
      <w:divBdr>
        <w:top w:val="none" w:sz="0" w:space="0" w:color="auto"/>
        <w:left w:val="none" w:sz="0" w:space="0" w:color="auto"/>
        <w:bottom w:val="none" w:sz="0" w:space="0" w:color="auto"/>
        <w:right w:val="none" w:sz="0" w:space="0" w:color="auto"/>
      </w:divBdr>
    </w:div>
    <w:div w:id="714433445">
      <w:bodyDiv w:val="1"/>
      <w:marLeft w:val="0"/>
      <w:marRight w:val="0"/>
      <w:marTop w:val="0"/>
      <w:marBottom w:val="0"/>
      <w:divBdr>
        <w:top w:val="none" w:sz="0" w:space="0" w:color="auto"/>
        <w:left w:val="none" w:sz="0" w:space="0" w:color="auto"/>
        <w:bottom w:val="none" w:sz="0" w:space="0" w:color="auto"/>
        <w:right w:val="none" w:sz="0" w:space="0" w:color="auto"/>
      </w:divBdr>
    </w:div>
    <w:div w:id="1058478482">
      <w:bodyDiv w:val="1"/>
      <w:marLeft w:val="0"/>
      <w:marRight w:val="0"/>
      <w:marTop w:val="0"/>
      <w:marBottom w:val="0"/>
      <w:divBdr>
        <w:top w:val="none" w:sz="0" w:space="0" w:color="auto"/>
        <w:left w:val="none" w:sz="0" w:space="0" w:color="auto"/>
        <w:bottom w:val="none" w:sz="0" w:space="0" w:color="auto"/>
        <w:right w:val="none" w:sz="0" w:space="0" w:color="auto"/>
      </w:divBdr>
      <w:divsChild>
        <w:div w:id="738997">
          <w:marLeft w:val="0"/>
          <w:marRight w:val="0"/>
          <w:marTop w:val="0"/>
          <w:marBottom w:val="0"/>
          <w:divBdr>
            <w:top w:val="none" w:sz="0" w:space="0" w:color="auto"/>
            <w:left w:val="none" w:sz="0" w:space="0" w:color="auto"/>
            <w:bottom w:val="none" w:sz="0" w:space="0" w:color="auto"/>
            <w:right w:val="none" w:sz="0" w:space="0" w:color="auto"/>
          </w:divBdr>
        </w:div>
        <w:div w:id="582029385">
          <w:marLeft w:val="0"/>
          <w:marRight w:val="0"/>
          <w:marTop w:val="0"/>
          <w:marBottom w:val="0"/>
          <w:divBdr>
            <w:top w:val="none" w:sz="0" w:space="0" w:color="auto"/>
            <w:left w:val="none" w:sz="0" w:space="0" w:color="auto"/>
            <w:bottom w:val="none" w:sz="0" w:space="0" w:color="auto"/>
            <w:right w:val="none" w:sz="0" w:space="0" w:color="auto"/>
          </w:divBdr>
        </w:div>
        <w:div w:id="1315527688">
          <w:marLeft w:val="0"/>
          <w:marRight w:val="0"/>
          <w:marTop w:val="0"/>
          <w:marBottom w:val="0"/>
          <w:divBdr>
            <w:top w:val="none" w:sz="0" w:space="0" w:color="auto"/>
            <w:left w:val="none" w:sz="0" w:space="0" w:color="auto"/>
            <w:bottom w:val="none" w:sz="0" w:space="0" w:color="auto"/>
            <w:right w:val="none" w:sz="0" w:space="0" w:color="auto"/>
          </w:divBdr>
        </w:div>
        <w:div w:id="2073846951">
          <w:marLeft w:val="0"/>
          <w:marRight w:val="0"/>
          <w:marTop w:val="0"/>
          <w:marBottom w:val="0"/>
          <w:divBdr>
            <w:top w:val="none" w:sz="0" w:space="0" w:color="auto"/>
            <w:left w:val="none" w:sz="0" w:space="0" w:color="auto"/>
            <w:bottom w:val="none" w:sz="0" w:space="0" w:color="auto"/>
            <w:right w:val="none" w:sz="0" w:space="0" w:color="auto"/>
          </w:divBdr>
        </w:div>
        <w:div w:id="2086145502">
          <w:marLeft w:val="0"/>
          <w:marRight w:val="0"/>
          <w:marTop w:val="0"/>
          <w:marBottom w:val="0"/>
          <w:divBdr>
            <w:top w:val="none" w:sz="0" w:space="0" w:color="auto"/>
            <w:left w:val="none" w:sz="0" w:space="0" w:color="auto"/>
            <w:bottom w:val="none" w:sz="0" w:space="0" w:color="auto"/>
            <w:right w:val="none" w:sz="0" w:space="0" w:color="auto"/>
          </w:divBdr>
        </w:div>
      </w:divsChild>
    </w:div>
    <w:div w:id="1380085656">
      <w:bodyDiv w:val="1"/>
      <w:marLeft w:val="0"/>
      <w:marRight w:val="0"/>
      <w:marTop w:val="0"/>
      <w:marBottom w:val="0"/>
      <w:divBdr>
        <w:top w:val="none" w:sz="0" w:space="0" w:color="auto"/>
        <w:left w:val="none" w:sz="0" w:space="0" w:color="auto"/>
        <w:bottom w:val="none" w:sz="0" w:space="0" w:color="auto"/>
        <w:right w:val="none" w:sz="0" w:space="0" w:color="auto"/>
      </w:divBdr>
      <w:divsChild>
        <w:div w:id="1414206791">
          <w:marLeft w:val="0"/>
          <w:marRight w:val="0"/>
          <w:marTop w:val="0"/>
          <w:marBottom w:val="0"/>
          <w:divBdr>
            <w:top w:val="none" w:sz="0" w:space="0" w:color="auto"/>
            <w:left w:val="none" w:sz="0" w:space="0" w:color="auto"/>
            <w:bottom w:val="none" w:sz="0" w:space="0" w:color="auto"/>
            <w:right w:val="none" w:sz="0" w:space="0" w:color="auto"/>
          </w:divBdr>
          <w:divsChild>
            <w:div w:id="1137575572">
              <w:marLeft w:val="0"/>
              <w:marRight w:val="0"/>
              <w:marTop w:val="0"/>
              <w:marBottom w:val="0"/>
              <w:divBdr>
                <w:top w:val="none" w:sz="0" w:space="0" w:color="auto"/>
                <w:left w:val="none" w:sz="0" w:space="0" w:color="auto"/>
                <w:bottom w:val="none" w:sz="0" w:space="0" w:color="auto"/>
                <w:right w:val="none" w:sz="0" w:space="0" w:color="auto"/>
              </w:divBdr>
            </w:div>
            <w:div w:id="1564412862">
              <w:marLeft w:val="0"/>
              <w:marRight w:val="0"/>
              <w:marTop w:val="0"/>
              <w:marBottom w:val="0"/>
              <w:divBdr>
                <w:top w:val="none" w:sz="0" w:space="0" w:color="auto"/>
                <w:left w:val="none" w:sz="0" w:space="0" w:color="auto"/>
                <w:bottom w:val="none" w:sz="0" w:space="0" w:color="auto"/>
                <w:right w:val="none" w:sz="0" w:space="0" w:color="auto"/>
              </w:divBdr>
            </w:div>
            <w:div w:id="20117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81900">
      <w:bodyDiv w:val="1"/>
      <w:marLeft w:val="0"/>
      <w:marRight w:val="0"/>
      <w:marTop w:val="0"/>
      <w:marBottom w:val="0"/>
      <w:divBdr>
        <w:top w:val="none" w:sz="0" w:space="0" w:color="auto"/>
        <w:left w:val="none" w:sz="0" w:space="0" w:color="auto"/>
        <w:bottom w:val="none" w:sz="0" w:space="0" w:color="auto"/>
        <w:right w:val="none" w:sz="0" w:space="0" w:color="auto"/>
      </w:divBdr>
    </w:div>
    <w:div w:id="1615017939">
      <w:bodyDiv w:val="1"/>
      <w:marLeft w:val="0"/>
      <w:marRight w:val="0"/>
      <w:marTop w:val="0"/>
      <w:marBottom w:val="0"/>
      <w:divBdr>
        <w:top w:val="none" w:sz="0" w:space="0" w:color="auto"/>
        <w:left w:val="none" w:sz="0" w:space="0" w:color="auto"/>
        <w:bottom w:val="none" w:sz="0" w:space="0" w:color="auto"/>
        <w:right w:val="none" w:sz="0" w:space="0" w:color="auto"/>
      </w:divBdr>
    </w:div>
    <w:div w:id="1762532858">
      <w:bodyDiv w:val="1"/>
      <w:marLeft w:val="0"/>
      <w:marRight w:val="0"/>
      <w:marTop w:val="0"/>
      <w:marBottom w:val="0"/>
      <w:divBdr>
        <w:top w:val="none" w:sz="0" w:space="0" w:color="auto"/>
        <w:left w:val="none" w:sz="0" w:space="0" w:color="auto"/>
        <w:bottom w:val="none" w:sz="0" w:space="0" w:color="auto"/>
        <w:right w:val="none" w:sz="0" w:space="0" w:color="auto"/>
      </w:divBdr>
      <w:divsChild>
        <w:div w:id="794445968">
          <w:marLeft w:val="0"/>
          <w:marRight w:val="0"/>
          <w:marTop w:val="0"/>
          <w:marBottom w:val="0"/>
          <w:divBdr>
            <w:top w:val="none" w:sz="0" w:space="0" w:color="auto"/>
            <w:left w:val="none" w:sz="0" w:space="0" w:color="auto"/>
            <w:bottom w:val="none" w:sz="0" w:space="0" w:color="auto"/>
            <w:right w:val="none" w:sz="0" w:space="0" w:color="auto"/>
          </w:divBdr>
        </w:div>
      </w:divsChild>
    </w:div>
    <w:div w:id="1797916010">
      <w:bodyDiv w:val="1"/>
      <w:marLeft w:val="0"/>
      <w:marRight w:val="0"/>
      <w:marTop w:val="0"/>
      <w:marBottom w:val="0"/>
      <w:divBdr>
        <w:top w:val="none" w:sz="0" w:space="0" w:color="auto"/>
        <w:left w:val="none" w:sz="0" w:space="0" w:color="auto"/>
        <w:bottom w:val="none" w:sz="0" w:space="0" w:color="auto"/>
        <w:right w:val="none" w:sz="0" w:space="0" w:color="auto"/>
      </w:divBdr>
      <w:divsChild>
        <w:div w:id="1992976908">
          <w:marLeft w:val="0"/>
          <w:marRight w:val="0"/>
          <w:marTop w:val="0"/>
          <w:marBottom w:val="0"/>
          <w:divBdr>
            <w:top w:val="none" w:sz="0" w:space="0" w:color="auto"/>
            <w:left w:val="none" w:sz="0" w:space="0" w:color="auto"/>
            <w:bottom w:val="none" w:sz="0" w:space="0" w:color="auto"/>
            <w:right w:val="none" w:sz="0" w:space="0" w:color="auto"/>
          </w:divBdr>
          <w:divsChild>
            <w:div w:id="204222645">
              <w:marLeft w:val="0"/>
              <w:marRight w:val="0"/>
              <w:marTop w:val="0"/>
              <w:marBottom w:val="0"/>
              <w:divBdr>
                <w:top w:val="none" w:sz="0" w:space="0" w:color="auto"/>
                <w:left w:val="none" w:sz="0" w:space="0" w:color="auto"/>
                <w:bottom w:val="none" w:sz="0" w:space="0" w:color="auto"/>
                <w:right w:val="none" w:sz="0" w:space="0" w:color="auto"/>
              </w:divBdr>
            </w:div>
            <w:div w:id="285622953">
              <w:marLeft w:val="0"/>
              <w:marRight w:val="0"/>
              <w:marTop w:val="0"/>
              <w:marBottom w:val="0"/>
              <w:divBdr>
                <w:top w:val="none" w:sz="0" w:space="0" w:color="auto"/>
                <w:left w:val="none" w:sz="0" w:space="0" w:color="auto"/>
                <w:bottom w:val="none" w:sz="0" w:space="0" w:color="auto"/>
                <w:right w:val="none" w:sz="0" w:space="0" w:color="auto"/>
              </w:divBdr>
            </w:div>
            <w:div w:id="7916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05507">
      <w:bodyDiv w:val="1"/>
      <w:marLeft w:val="0"/>
      <w:marRight w:val="0"/>
      <w:marTop w:val="0"/>
      <w:marBottom w:val="0"/>
      <w:divBdr>
        <w:top w:val="none" w:sz="0" w:space="0" w:color="auto"/>
        <w:left w:val="none" w:sz="0" w:space="0" w:color="auto"/>
        <w:bottom w:val="none" w:sz="0" w:space="0" w:color="auto"/>
        <w:right w:val="none" w:sz="0" w:space="0" w:color="auto"/>
      </w:divBdr>
    </w:div>
    <w:div w:id="1906406084">
      <w:bodyDiv w:val="1"/>
      <w:marLeft w:val="0"/>
      <w:marRight w:val="0"/>
      <w:marTop w:val="0"/>
      <w:marBottom w:val="0"/>
      <w:divBdr>
        <w:top w:val="none" w:sz="0" w:space="0" w:color="auto"/>
        <w:left w:val="none" w:sz="0" w:space="0" w:color="auto"/>
        <w:bottom w:val="none" w:sz="0" w:space="0" w:color="auto"/>
        <w:right w:val="none" w:sz="0" w:space="0" w:color="auto"/>
      </w:divBdr>
    </w:div>
    <w:div w:id="2045788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t.gov/oec/cwp/view.asp?q=536726" TargetMode="External"/><Relationship Id="rId18" Type="http://schemas.openxmlformats.org/officeDocument/2006/relationships/hyperlink" Target="mailto:andrea.brinnel@ct.gov" TargetMode="Externa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andrea.brinnel@ct.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eader" Target="header9.xml"/><Relationship Id="rId10" Type="http://schemas.openxmlformats.org/officeDocument/2006/relationships/hyperlink" Target="mailto:Levy.gillespie@ct.gov" TargetMode="External"/><Relationship Id="rId19" Type="http://schemas.openxmlformats.org/officeDocument/2006/relationships/hyperlink" Target="mailto:andrea.brinnel@ct.gov" TargetMode="External"/><Relationship Id="rId4" Type="http://schemas.openxmlformats.org/officeDocument/2006/relationships/settings" Target="settings.xml"/><Relationship Id="rId9" Type="http://schemas.openxmlformats.org/officeDocument/2006/relationships/image" Target="cid:image001.png@01D5070F.9247CAA0" TargetMode="Externa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b:Tag>Edu17</b:Tag>
    <b:SourceType>DocumentFromInternetSite</b:SourceType>
    <b:Guid>{3CE90B5C-402D-4C66-AE9F-EE3D200004BE}</b:Guid>
    <b:Author>
      <b:Author>
        <b:NameList>
          <b:Person>
            <b:Last>Education</b:Last>
            <b:First>The</b:First>
            <b:Middle>United States Department of</b:Middle>
          </b:Person>
        </b:NameList>
      </b:Author>
    </b:Author>
    <b:Year>2017</b:Year>
    <b:Month>January </b:Month>
    <b:Day>9</b:Day>
    <b:URL>file:///K:/SEDSHARE/AndreaBrinnel/Topics%20and%20Issues%20du%20Jour/LRE/preschool-lre-dcl-1-10-17.pdf</b:URL>
    <b:RefOrder>1</b:RefOrder>
  </b:Source>
</b:Sources>
</file>

<file path=customXml/itemProps1.xml><?xml version="1.0" encoding="utf-8"?>
<ds:datastoreItem xmlns:ds="http://schemas.openxmlformats.org/officeDocument/2006/customXml" ds:itemID="{186928E1-1FD8-4AFE-902C-9276EAAA0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5155</Words>
  <Characters>30624</Characters>
  <Application>Microsoft Office Word</Application>
  <DocSecurity>4</DocSecurity>
  <Lines>255</Lines>
  <Paragraphs>71</Paragraphs>
  <ScaleCrop>false</ScaleCrop>
  <HeadingPairs>
    <vt:vector size="2" baseType="variant">
      <vt:variant>
        <vt:lpstr>Title</vt:lpstr>
      </vt:variant>
      <vt:variant>
        <vt:i4>1</vt:i4>
      </vt:variant>
    </vt:vector>
  </HeadingPairs>
  <TitlesOfParts>
    <vt:vector size="1" baseType="lpstr">
      <vt:lpstr>SEC</vt:lpstr>
    </vt:vector>
  </TitlesOfParts>
  <Company>CT State Department of Education</Company>
  <LinksUpToDate>false</LinksUpToDate>
  <CharactersWithSpaces>35708</CharactersWithSpaces>
  <SharedDoc>false</SharedDoc>
  <HLinks>
    <vt:vector size="30" baseType="variant">
      <vt:variant>
        <vt:i4>27</vt:i4>
      </vt:variant>
      <vt:variant>
        <vt:i4>9</vt:i4>
      </vt:variant>
      <vt:variant>
        <vt:i4>0</vt:i4>
      </vt:variant>
      <vt:variant>
        <vt:i4>5</vt:i4>
      </vt:variant>
      <vt:variant>
        <vt:lpwstr>http://www.ct.gov/oec/lib/oec/earlycare/sr/gp_po/gp_14_01.pdf</vt:lpwstr>
      </vt:variant>
      <vt:variant>
        <vt:lpwstr/>
      </vt:variant>
      <vt:variant>
        <vt:i4>7340060</vt:i4>
      </vt:variant>
      <vt:variant>
        <vt:i4>6</vt:i4>
      </vt:variant>
      <vt:variant>
        <vt:i4>0</vt:i4>
      </vt:variant>
      <vt:variant>
        <vt:i4>5</vt:i4>
      </vt:variant>
      <vt:variant>
        <vt:lpwstr>mailto:andrea.brinnel@ct.gov</vt:lpwstr>
      </vt:variant>
      <vt:variant>
        <vt:lpwstr/>
      </vt:variant>
      <vt:variant>
        <vt:i4>7340060</vt:i4>
      </vt:variant>
      <vt:variant>
        <vt:i4>3</vt:i4>
      </vt:variant>
      <vt:variant>
        <vt:i4>0</vt:i4>
      </vt:variant>
      <vt:variant>
        <vt:i4>5</vt:i4>
      </vt:variant>
      <vt:variant>
        <vt:lpwstr>mailto:andrea.brinnel@ct.gov</vt:lpwstr>
      </vt:variant>
      <vt:variant>
        <vt:lpwstr/>
      </vt:variant>
      <vt:variant>
        <vt:i4>7077903</vt:i4>
      </vt:variant>
      <vt:variant>
        <vt:i4>0</vt:i4>
      </vt:variant>
      <vt:variant>
        <vt:i4>0</vt:i4>
      </vt:variant>
      <vt:variant>
        <vt:i4>5</vt:i4>
      </vt:variant>
      <vt:variant>
        <vt:lpwstr>mailto:Levy.Gillespie@ct.gov</vt:lpwstr>
      </vt:variant>
      <vt:variant>
        <vt:lpwstr/>
      </vt:variant>
      <vt:variant>
        <vt:i4>7012386</vt:i4>
      </vt:variant>
      <vt:variant>
        <vt:i4>2154</vt:i4>
      </vt:variant>
      <vt:variant>
        <vt:i4>1025</vt:i4>
      </vt:variant>
      <vt:variant>
        <vt:i4>1</vt:i4>
      </vt:variant>
      <vt:variant>
        <vt:lpwstr>COEC_Logo_RGB_Initials_BalInside_Horizontal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subject/>
  <dc:creator>csde</dc:creator>
  <cp:keywords/>
  <dc:description/>
  <cp:lastModifiedBy>Trieu, Nghi</cp:lastModifiedBy>
  <cp:revision>2</cp:revision>
  <cp:lastPrinted>2019-05-10T13:35:00Z</cp:lastPrinted>
  <dcterms:created xsi:type="dcterms:W3CDTF">2019-05-14T16:24:00Z</dcterms:created>
  <dcterms:modified xsi:type="dcterms:W3CDTF">2019-05-14T16:24:00Z</dcterms:modified>
</cp:coreProperties>
</file>