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95F" w:rsidRDefault="006F195F">
      <w:bookmarkStart w:id="0" w:name="_GoBack"/>
      <w:bookmarkEnd w:id="0"/>
    </w:p>
    <w:p w:rsidR="00906BA8" w:rsidRDefault="00906BA8"/>
    <w:p w:rsidR="00174C3A" w:rsidRDefault="00174C3A" w:rsidP="00174C3A">
      <w:pPr>
        <w:spacing w:after="120" w:line="319" w:lineRule="atLeast"/>
        <w:jc w:val="center"/>
        <w:outlineLvl w:val="1"/>
        <w:rPr>
          <w:rFonts w:ascii="Arial" w:eastAsia="Times New Roman" w:hAnsi="Arial" w:cs="Arial"/>
          <w:b/>
          <w:bCs/>
          <w:color w:val="1D3458"/>
          <w:sz w:val="32"/>
          <w:szCs w:val="32"/>
          <w:lang w:val="en"/>
        </w:rPr>
      </w:pPr>
      <w:r w:rsidRPr="00174C3A">
        <w:rPr>
          <w:rFonts w:ascii="Arial" w:eastAsia="Times New Roman" w:hAnsi="Arial" w:cs="Arial"/>
          <w:b/>
          <w:bCs/>
          <w:color w:val="1D3458"/>
          <w:sz w:val="32"/>
          <w:szCs w:val="32"/>
          <w:lang w:val="en"/>
        </w:rPr>
        <w:t>Connecticut Careers Trainee</w:t>
      </w:r>
      <w:r>
        <w:rPr>
          <w:rFonts w:ascii="Arial" w:eastAsia="Times New Roman" w:hAnsi="Arial" w:cs="Arial"/>
          <w:b/>
          <w:bCs/>
          <w:color w:val="1D3458"/>
          <w:sz w:val="32"/>
          <w:szCs w:val="32"/>
          <w:lang w:val="en"/>
        </w:rPr>
        <w:t xml:space="preserve"> / CCT </w:t>
      </w:r>
    </w:p>
    <w:p w:rsidR="00174C3A" w:rsidRPr="0083735F" w:rsidRDefault="00BC7E85" w:rsidP="00174C3A">
      <w:pPr>
        <w:spacing w:after="120" w:line="319" w:lineRule="atLeast"/>
        <w:jc w:val="center"/>
        <w:outlineLvl w:val="1"/>
        <w:rPr>
          <w:rFonts w:ascii="Arial" w:eastAsia="Times New Roman" w:hAnsi="Arial" w:cs="Arial"/>
          <w:lang w:val="en"/>
        </w:rPr>
      </w:pPr>
      <w:r w:rsidRPr="0083735F">
        <w:rPr>
          <w:rFonts w:ascii="Arial" w:eastAsia="Times New Roman" w:hAnsi="Arial" w:cs="Arial"/>
          <w:b/>
          <w:bCs/>
          <w:color w:val="1D3458"/>
          <w:lang w:val="en"/>
        </w:rPr>
        <w:t xml:space="preserve"> </w:t>
      </w:r>
      <w:r w:rsidR="00174C3A" w:rsidRPr="0083735F">
        <w:rPr>
          <w:rFonts w:ascii="Arial" w:eastAsia="Times New Roman" w:hAnsi="Arial" w:cs="Arial"/>
          <w:b/>
          <w:bCs/>
          <w:color w:val="1D3458"/>
          <w:lang w:val="en"/>
        </w:rPr>
        <w:t xml:space="preserve">(2292AR) AR15 </w:t>
      </w:r>
    </w:p>
    <w:p w:rsidR="00BC7E85" w:rsidRDefault="00BC7E85" w:rsidP="00174C3A">
      <w:pPr>
        <w:pStyle w:val="NoSpacing"/>
        <w:rPr>
          <w:b/>
          <w:i/>
          <w:lang w:val="en"/>
        </w:rPr>
      </w:pPr>
    </w:p>
    <w:p w:rsidR="00174C3A" w:rsidRPr="00174C3A" w:rsidRDefault="00BC7E85" w:rsidP="00174C3A">
      <w:pPr>
        <w:pStyle w:val="NoSpacing"/>
        <w:rPr>
          <w:b/>
          <w:i/>
          <w:lang w:val="en"/>
        </w:rPr>
      </w:pPr>
      <w:r w:rsidRPr="00BC7E85">
        <w:rPr>
          <w:b/>
          <w:i/>
          <w:lang w:val="en"/>
        </w:rPr>
        <w:t xml:space="preserve">For the target titles of Revenue Agent 1 </w:t>
      </w:r>
      <w:r>
        <w:rPr>
          <w:b/>
          <w:i/>
          <w:lang w:val="en"/>
        </w:rPr>
        <w:t xml:space="preserve">(6887 AR 19) </w:t>
      </w:r>
      <w:r w:rsidRPr="00BC7E85">
        <w:rPr>
          <w:b/>
          <w:i/>
          <w:lang w:val="en"/>
        </w:rPr>
        <w:t>or Tax Corrections Examiner 1</w:t>
      </w:r>
      <w:r>
        <w:rPr>
          <w:b/>
          <w:i/>
          <w:lang w:val="en"/>
        </w:rPr>
        <w:t xml:space="preserve"> (</w:t>
      </w:r>
      <w:r w:rsidR="009026E8">
        <w:rPr>
          <w:b/>
          <w:i/>
          <w:lang w:val="en"/>
        </w:rPr>
        <w:t>8681 AR20)</w:t>
      </w:r>
      <w:r w:rsidR="001B089B">
        <w:rPr>
          <w:b/>
          <w:i/>
          <w:lang w:val="en"/>
        </w:rPr>
        <w:t xml:space="preserve"> with a one year training program</w:t>
      </w:r>
      <w:r>
        <w:rPr>
          <w:b/>
          <w:i/>
          <w:lang w:val="en"/>
        </w:rPr>
        <w:t xml:space="preserve">.  </w:t>
      </w:r>
      <w:r w:rsidR="00174C3A" w:rsidRPr="00174C3A">
        <w:rPr>
          <w:b/>
          <w:i/>
          <w:lang w:val="en"/>
        </w:rPr>
        <w:t>This class is accountable for mastering the skills necessary to satisfactorily complete the training program for a professional position.</w:t>
      </w:r>
    </w:p>
    <w:p w:rsidR="00174C3A" w:rsidRDefault="00174C3A" w:rsidP="00174C3A">
      <w:pPr>
        <w:pStyle w:val="NoSpacing"/>
        <w:rPr>
          <w:lang w:val="en"/>
        </w:rPr>
      </w:pPr>
    </w:p>
    <w:p w:rsidR="00174C3A" w:rsidRPr="00174C3A" w:rsidRDefault="00174C3A" w:rsidP="00174C3A">
      <w:pPr>
        <w:pStyle w:val="NoSpacing"/>
        <w:rPr>
          <w:i/>
          <w:lang w:val="en"/>
        </w:rPr>
      </w:pPr>
      <w:r w:rsidRPr="00174C3A">
        <w:rPr>
          <w:i/>
          <w:lang w:val="en"/>
        </w:rPr>
        <w:t>EXAMPLES OF DUTIES</w:t>
      </w:r>
    </w:p>
    <w:p w:rsidR="00174C3A" w:rsidRDefault="00174C3A" w:rsidP="00174C3A">
      <w:pPr>
        <w:pStyle w:val="NoSpacing"/>
        <w:rPr>
          <w:lang w:val="en"/>
        </w:rPr>
      </w:pPr>
      <w:r w:rsidRPr="00174C3A">
        <w:rPr>
          <w:lang w:val="en"/>
        </w:rPr>
        <w:t>In a department or institution receives training in introductory governmental work for development of skills and knowledge in field of public administration in order to qualify for advancement into agency professional positions; performs a variety of increasingly difficult duties as skills are acquired during course of training period; performs related duties as required.</w:t>
      </w:r>
    </w:p>
    <w:p w:rsidR="00174C3A" w:rsidRPr="00174C3A" w:rsidRDefault="00174C3A" w:rsidP="00174C3A">
      <w:pPr>
        <w:pStyle w:val="NoSpacing"/>
        <w:rPr>
          <w:lang w:val="en"/>
        </w:rPr>
      </w:pPr>
    </w:p>
    <w:p w:rsidR="00174C3A" w:rsidRPr="00174C3A" w:rsidRDefault="00174C3A" w:rsidP="00174C3A">
      <w:pPr>
        <w:pStyle w:val="NoSpacing"/>
        <w:rPr>
          <w:i/>
          <w:lang w:val="en"/>
        </w:rPr>
      </w:pPr>
      <w:r w:rsidRPr="00174C3A">
        <w:rPr>
          <w:i/>
          <w:lang w:val="en"/>
        </w:rPr>
        <w:t>KNOWLEDGE, SKILL AND ABILITY</w:t>
      </w:r>
    </w:p>
    <w:p w:rsidR="00174C3A" w:rsidRPr="00174C3A" w:rsidRDefault="00174C3A" w:rsidP="00174C3A">
      <w:pPr>
        <w:pStyle w:val="NoSpacing"/>
        <w:rPr>
          <w:lang w:val="en"/>
        </w:rPr>
      </w:pPr>
      <w:r w:rsidRPr="00174C3A">
        <w:rPr>
          <w:lang w:val="en"/>
        </w:rPr>
        <w:t>Oral and written communication skills; ability to acquire knowledge and skills required for the target classification; ability to understand, evaluate and solve problems by exercising judgement and logic; ability to read, interpret and understand written material; ability to perform basic arithmetical computations; ability to interpret charts, graphs and tables; learning and reasoning ability; ability to establish and maintain cooperative relations with superiors, associates and general public; ability to utilize computer software.</w:t>
      </w:r>
    </w:p>
    <w:p w:rsidR="00174C3A" w:rsidRDefault="00174C3A" w:rsidP="00174C3A">
      <w:pPr>
        <w:pStyle w:val="NoSpacing"/>
        <w:rPr>
          <w:lang w:val="en"/>
        </w:rPr>
      </w:pPr>
    </w:p>
    <w:p w:rsidR="00174C3A" w:rsidRPr="00174C3A" w:rsidRDefault="00174C3A" w:rsidP="00174C3A">
      <w:pPr>
        <w:pStyle w:val="NoSpacing"/>
        <w:rPr>
          <w:i/>
          <w:lang w:val="en"/>
        </w:rPr>
      </w:pPr>
      <w:r w:rsidRPr="00174C3A">
        <w:rPr>
          <w:i/>
          <w:lang w:val="en"/>
        </w:rPr>
        <w:t>MINIMUM QUALIFICATIONS</w:t>
      </w:r>
    </w:p>
    <w:p w:rsidR="00174C3A" w:rsidRPr="00174C3A" w:rsidRDefault="00174C3A" w:rsidP="00174C3A">
      <w:pPr>
        <w:pStyle w:val="NoSpacing"/>
        <w:rPr>
          <w:b/>
          <w:lang w:val="en"/>
        </w:rPr>
      </w:pPr>
      <w:r w:rsidRPr="00174C3A">
        <w:rPr>
          <w:b/>
          <w:lang w:val="en"/>
        </w:rPr>
        <w:t>Possession of a Bachelor's or Master's degree.</w:t>
      </w:r>
    </w:p>
    <w:p w:rsidR="00174C3A" w:rsidRPr="00174C3A" w:rsidRDefault="00174C3A" w:rsidP="00174C3A">
      <w:pPr>
        <w:pStyle w:val="NoSpacing"/>
        <w:ind w:left="1440" w:hanging="1440"/>
        <w:rPr>
          <w:lang w:val="en"/>
        </w:rPr>
      </w:pPr>
      <w:r w:rsidRPr="00174C3A">
        <w:rPr>
          <w:lang w:val="en"/>
        </w:rPr>
        <w:t>1.</w:t>
      </w:r>
      <w:r>
        <w:rPr>
          <w:lang w:val="en"/>
        </w:rPr>
        <w:t xml:space="preserve">  </w:t>
      </w:r>
      <w:r w:rsidRPr="00174C3A">
        <w:rPr>
          <w:lang w:val="en"/>
        </w:rPr>
        <w:t xml:space="preserve">If the target job classification has a Substitution Allowed that requires the Bachelor's or Master's </w:t>
      </w:r>
      <w:r>
        <w:rPr>
          <w:lang w:val="en"/>
        </w:rPr>
        <w:t xml:space="preserve">degree to be in a </w:t>
      </w:r>
      <w:r w:rsidRPr="00174C3A">
        <w:rPr>
          <w:lang w:val="en"/>
        </w:rPr>
        <w:t>specific area(s), then these specific degree areas are required for appointment to the Connecticut Career Trainee classification.</w:t>
      </w:r>
    </w:p>
    <w:p w:rsidR="00174C3A" w:rsidRPr="00174C3A" w:rsidRDefault="00174C3A" w:rsidP="00174C3A">
      <w:pPr>
        <w:pStyle w:val="NoSpacing"/>
        <w:rPr>
          <w:lang w:val="en"/>
        </w:rPr>
      </w:pPr>
      <w:r w:rsidRPr="00174C3A">
        <w:rPr>
          <w:lang w:val="en"/>
        </w:rPr>
        <w:t>2.</w:t>
      </w:r>
      <w:r>
        <w:rPr>
          <w:lang w:val="en"/>
        </w:rPr>
        <w:t xml:space="preserve">  </w:t>
      </w:r>
      <w:r w:rsidRPr="00174C3A">
        <w:rPr>
          <w:lang w:val="en"/>
        </w:rPr>
        <w:t>Candidates cannot be appointed until all degree requirements are complete.</w:t>
      </w:r>
    </w:p>
    <w:p w:rsidR="00174C3A" w:rsidRDefault="00174C3A" w:rsidP="00174C3A">
      <w:pPr>
        <w:pStyle w:val="NoSpacing"/>
        <w:rPr>
          <w:i/>
          <w:lang w:val="en"/>
        </w:rPr>
      </w:pPr>
    </w:p>
    <w:p w:rsidR="00174C3A" w:rsidRPr="00174C3A" w:rsidRDefault="00174C3A" w:rsidP="00174C3A">
      <w:pPr>
        <w:pStyle w:val="NoSpacing"/>
        <w:rPr>
          <w:i/>
          <w:lang w:val="en"/>
        </w:rPr>
      </w:pPr>
      <w:r w:rsidRPr="00174C3A">
        <w:rPr>
          <w:i/>
          <w:lang w:val="en"/>
        </w:rPr>
        <w:t>PROMOTION</w:t>
      </w:r>
    </w:p>
    <w:p w:rsidR="00174C3A" w:rsidRPr="00174C3A" w:rsidRDefault="00174C3A" w:rsidP="00174C3A">
      <w:pPr>
        <w:pStyle w:val="NoSpacing"/>
        <w:rPr>
          <w:lang w:val="en"/>
        </w:rPr>
      </w:pPr>
      <w:r w:rsidRPr="00174C3A">
        <w:rPr>
          <w:lang w:val="en"/>
        </w:rPr>
        <w:t xml:space="preserve">Incumbents in this class will be eligible for promotion without further competitive examination upon successful completion of the training program. </w:t>
      </w:r>
    </w:p>
    <w:p w:rsidR="00174C3A" w:rsidRDefault="00174C3A" w:rsidP="00174C3A">
      <w:pPr>
        <w:pStyle w:val="NoSpacing"/>
        <w:rPr>
          <w:lang w:val="en"/>
        </w:rPr>
      </w:pPr>
    </w:p>
    <w:p w:rsidR="00174C3A" w:rsidRPr="00174C3A" w:rsidRDefault="00174C3A" w:rsidP="00174C3A">
      <w:pPr>
        <w:pStyle w:val="NoSpacing"/>
        <w:rPr>
          <w:lang w:val="en"/>
        </w:rPr>
      </w:pPr>
      <w:r w:rsidRPr="00174C3A">
        <w:rPr>
          <w:lang w:val="en"/>
        </w:rPr>
        <w:t>APPOINTMENT</w:t>
      </w:r>
    </w:p>
    <w:p w:rsidR="00174C3A" w:rsidRPr="00174C3A" w:rsidRDefault="00174C3A" w:rsidP="00174C3A">
      <w:pPr>
        <w:pStyle w:val="NoSpacing"/>
        <w:rPr>
          <w:lang w:val="en"/>
        </w:rPr>
      </w:pPr>
      <w:r w:rsidRPr="00174C3A">
        <w:rPr>
          <w:lang w:val="en"/>
        </w:rPr>
        <w:t>For candidates with a Bachelor's Degree</w:t>
      </w:r>
      <w:r w:rsidR="001B089B">
        <w:rPr>
          <w:lang w:val="en"/>
        </w:rPr>
        <w:t xml:space="preserve"> or Master’s Degree</w:t>
      </w:r>
      <w:r w:rsidRPr="00174C3A">
        <w:rPr>
          <w:lang w:val="en"/>
        </w:rPr>
        <w:t>:</w:t>
      </w:r>
    </w:p>
    <w:p w:rsidR="00174C3A" w:rsidRPr="00174C3A" w:rsidRDefault="00174C3A" w:rsidP="00174C3A">
      <w:pPr>
        <w:pStyle w:val="NoSpacing"/>
        <w:rPr>
          <w:lang w:val="en"/>
        </w:rPr>
      </w:pPr>
      <w:r w:rsidRPr="00174C3A">
        <w:rPr>
          <w:lang w:val="en"/>
        </w:rPr>
        <w:t xml:space="preserve"> LENGTH OF TARGET CLASS EXPERIENCE AND TRAINING            </w:t>
      </w:r>
      <w:r w:rsidRPr="00174C3A">
        <w:rPr>
          <w:lang w:val="en"/>
        </w:rPr>
        <w:tab/>
        <w:t xml:space="preserve">LENGTH OF TRAINING PERIOD </w:t>
      </w:r>
    </w:p>
    <w:p w:rsidR="00174C3A" w:rsidRPr="00174C3A" w:rsidRDefault="00174C3A" w:rsidP="00174C3A">
      <w:pPr>
        <w:pStyle w:val="NoSpacing"/>
        <w:rPr>
          <w:lang w:val="en"/>
        </w:rPr>
      </w:pPr>
      <w:r w:rsidRPr="00174C3A">
        <w:rPr>
          <w:lang w:val="en"/>
        </w:rPr>
        <w:t xml:space="preserve"> </w:t>
      </w:r>
      <w:r>
        <w:rPr>
          <w:lang w:val="en"/>
        </w:rPr>
        <w:tab/>
      </w:r>
      <w:r>
        <w:rPr>
          <w:lang w:val="en"/>
        </w:rPr>
        <w:tab/>
      </w:r>
      <w:r w:rsidRPr="00174C3A">
        <w:rPr>
          <w:lang w:val="en"/>
        </w:rPr>
        <w:t xml:space="preserve">Five (5) Years </w:t>
      </w:r>
      <w:r w:rsidRPr="00174C3A">
        <w:rPr>
          <w:lang w:val="en"/>
        </w:rPr>
        <w:tab/>
      </w:r>
      <w:r>
        <w:rPr>
          <w:lang w:val="en"/>
        </w:rPr>
        <w:tab/>
      </w:r>
      <w:r>
        <w:rPr>
          <w:lang w:val="en"/>
        </w:rPr>
        <w:tab/>
      </w:r>
      <w:r>
        <w:rPr>
          <w:lang w:val="en"/>
        </w:rPr>
        <w:tab/>
      </w:r>
      <w:r>
        <w:rPr>
          <w:lang w:val="en"/>
        </w:rPr>
        <w:tab/>
      </w:r>
      <w:r>
        <w:rPr>
          <w:lang w:val="en"/>
        </w:rPr>
        <w:tab/>
      </w:r>
      <w:r w:rsidRPr="00174C3A">
        <w:rPr>
          <w:lang w:val="en"/>
        </w:rPr>
        <w:t>One (1) Year</w:t>
      </w:r>
    </w:p>
    <w:p w:rsidR="00174C3A" w:rsidRPr="00174C3A" w:rsidRDefault="00174C3A" w:rsidP="00174C3A">
      <w:pPr>
        <w:pStyle w:val="NoSpacing"/>
        <w:rPr>
          <w:i/>
          <w:lang w:val="en"/>
        </w:rPr>
      </w:pPr>
      <w:r w:rsidRPr="00174C3A">
        <w:rPr>
          <w:i/>
          <w:lang w:val="en"/>
        </w:rPr>
        <w:t>SALARY</w:t>
      </w:r>
    </w:p>
    <w:p w:rsidR="00174C3A" w:rsidRPr="00174C3A" w:rsidRDefault="00174C3A" w:rsidP="00174C3A">
      <w:pPr>
        <w:pStyle w:val="NoSpacing"/>
        <w:rPr>
          <w:lang w:val="en"/>
        </w:rPr>
      </w:pPr>
      <w:r w:rsidRPr="00174C3A">
        <w:rPr>
          <w:lang w:val="en"/>
        </w:rPr>
        <w:t>First Year of Training</w:t>
      </w:r>
      <w:r w:rsidR="004F556F">
        <w:rPr>
          <w:lang w:val="en"/>
        </w:rPr>
        <w:t>:</w:t>
      </w:r>
      <w:r w:rsidRPr="00174C3A">
        <w:rPr>
          <w:lang w:val="en"/>
        </w:rPr>
        <w:tab/>
      </w:r>
      <w:r w:rsidRPr="00174C3A">
        <w:rPr>
          <w:lang w:val="en"/>
        </w:rPr>
        <w:tab/>
      </w:r>
      <w:r w:rsidRPr="00174C3A">
        <w:rPr>
          <w:lang w:val="en"/>
        </w:rPr>
        <w:tab/>
      </w:r>
      <w:r w:rsidRPr="00174C3A">
        <w:rPr>
          <w:lang w:val="en"/>
        </w:rPr>
        <w:tab/>
      </w:r>
      <w:r w:rsidRPr="00174C3A">
        <w:rPr>
          <w:lang w:val="en"/>
        </w:rPr>
        <w:tab/>
      </w:r>
      <w:r w:rsidRPr="00174C3A">
        <w:rPr>
          <w:lang w:val="en"/>
        </w:rPr>
        <w:tab/>
      </w:r>
      <w:r w:rsidRPr="00174C3A">
        <w:rPr>
          <w:lang w:val="en"/>
        </w:rPr>
        <w:tab/>
        <w:t xml:space="preserve"> </w:t>
      </w:r>
    </w:p>
    <w:p w:rsidR="00174C3A" w:rsidRPr="00174C3A" w:rsidRDefault="00174C3A" w:rsidP="00174C3A">
      <w:pPr>
        <w:pStyle w:val="NoSpacing"/>
        <w:rPr>
          <w:lang w:val="en"/>
        </w:rPr>
      </w:pPr>
      <w:r w:rsidRPr="00174C3A">
        <w:rPr>
          <w:lang w:val="en"/>
        </w:rPr>
        <w:t>Bachelor's degree</w:t>
      </w:r>
      <w:r w:rsidRPr="00174C3A">
        <w:rPr>
          <w:lang w:val="en"/>
        </w:rPr>
        <w:tab/>
        <w:t xml:space="preserve">  SG 15 </w:t>
      </w:r>
      <w:r w:rsidRPr="00174C3A">
        <w:rPr>
          <w:lang w:val="en"/>
        </w:rPr>
        <w:tab/>
        <w:t>Step 1</w:t>
      </w:r>
      <w:r>
        <w:rPr>
          <w:lang w:val="en"/>
        </w:rPr>
        <w:tab/>
      </w:r>
      <w:r>
        <w:rPr>
          <w:lang w:val="en"/>
        </w:rPr>
        <w:tab/>
      </w:r>
      <w:r>
        <w:rPr>
          <w:lang w:val="en"/>
        </w:rPr>
        <w:tab/>
      </w:r>
      <w:r>
        <w:rPr>
          <w:lang w:val="en"/>
        </w:rPr>
        <w:tab/>
      </w:r>
      <w:r w:rsidRPr="00174C3A">
        <w:rPr>
          <w:lang w:val="en"/>
        </w:rPr>
        <w:t xml:space="preserve"> </w:t>
      </w:r>
    </w:p>
    <w:p w:rsidR="00174C3A" w:rsidRPr="00174C3A" w:rsidRDefault="00174C3A" w:rsidP="00174C3A">
      <w:pPr>
        <w:pStyle w:val="NoSpacing"/>
        <w:rPr>
          <w:lang w:val="en"/>
        </w:rPr>
      </w:pPr>
      <w:r w:rsidRPr="00174C3A">
        <w:rPr>
          <w:lang w:val="en"/>
        </w:rPr>
        <w:t>Master's degree</w:t>
      </w:r>
      <w:r w:rsidRPr="00174C3A">
        <w:rPr>
          <w:lang w:val="en"/>
        </w:rPr>
        <w:tab/>
        <w:t xml:space="preserve">  SG 15</w:t>
      </w:r>
      <w:r w:rsidRPr="00174C3A">
        <w:rPr>
          <w:lang w:val="en"/>
        </w:rPr>
        <w:tab/>
        <w:t>Step 2</w:t>
      </w:r>
    </w:p>
    <w:p w:rsidR="00284DE1" w:rsidRPr="00284DE1" w:rsidRDefault="00284DE1" w:rsidP="00284DE1">
      <w:pPr>
        <w:pStyle w:val="NoSpacing"/>
        <w:rPr>
          <w:lang w:val="en"/>
        </w:rPr>
      </w:pPr>
      <w:r w:rsidRPr="00284DE1">
        <w:rPr>
          <w:lang w:val="en"/>
        </w:rPr>
        <w:t xml:space="preserve"> </w:t>
      </w:r>
    </w:p>
    <w:p w:rsidR="00284DE1" w:rsidRPr="00284DE1" w:rsidRDefault="00284DE1" w:rsidP="00284DE1">
      <w:pPr>
        <w:pStyle w:val="NoSpacing"/>
        <w:rPr>
          <w:lang w:val="en"/>
        </w:rPr>
      </w:pPr>
      <w:r w:rsidRPr="00284DE1">
        <w:rPr>
          <w:lang w:val="en"/>
        </w:rPr>
        <w:t>1.</w:t>
      </w:r>
      <w:r w:rsidRPr="00284DE1">
        <w:rPr>
          <w:lang w:val="en"/>
        </w:rPr>
        <w:tab/>
        <w:t xml:space="preserve">The salary for an employee who completes any of the above Minimum Requirements after initial appointment to the Connecticut Careers Trainee job class will be adjusted commensurate with the schedule above and effective </w:t>
      </w:r>
      <w:r w:rsidRPr="00284DE1">
        <w:rPr>
          <w:lang w:val="en"/>
        </w:rPr>
        <w:lastRenderedPageBreak/>
        <w:t xml:space="preserve">the pay period following the date the Master's degree has been conferred or the pay period following the date the appropriate number of credits as indicated above have been earned. </w:t>
      </w:r>
    </w:p>
    <w:p w:rsidR="00174C3A" w:rsidRPr="00174C3A" w:rsidRDefault="00284DE1" w:rsidP="00284DE1">
      <w:pPr>
        <w:pStyle w:val="NoSpacing"/>
        <w:rPr>
          <w:lang w:val="en"/>
        </w:rPr>
      </w:pPr>
      <w:r w:rsidRPr="00284DE1">
        <w:rPr>
          <w:lang w:val="en"/>
        </w:rPr>
        <w:t>2.</w:t>
      </w:r>
      <w:r w:rsidRPr="00284DE1">
        <w:rPr>
          <w:lang w:val="en"/>
        </w:rPr>
        <w:tab/>
        <w:t xml:space="preserve">For current state employees compensation will be in accordance with guidelines for computing salary adjustments set forth by the Department of Administrative Services, Determining Salary </w:t>
      </w:r>
      <w:proofErr w:type="gramStart"/>
      <w:r w:rsidRPr="00284DE1">
        <w:rPr>
          <w:lang w:val="en"/>
        </w:rPr>
        <w:t>Upon</w:t>
      </w:r>
      <w:proofErr w:type="gramEnd"/>
      <w:r w:rsidRPr="00284DE1">
        <w:rPr>
          <w:lang w:val="en"/>
        </w:rPr>
        <w:t xml:space="preserve"> Change in Class manual.</w:t>
      </w:r>
    </w:p>
    <w:sectPr w:rsidR="00174C3A" w:rsidRPr="00174C3A" w:rsidSect="00906BA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B90" w:rsidRDefault="00D45B90" w:rsidP="004F5012">
      <w:pPr>
        <w:spacing w:after="0" w:line="240" w:lineRule="auto"/>
      </w:pPr>
      <w:r>
        <w:separator/>
      </w:r>
    </w:p>
  </w:endnote>
  <w:endnote w:type="continuationSeparator" w:id="0">
    <w:p w:rsidR="00D45B90" w:rsidRDefault="00D45B90" w:rsidP="004F5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B90" w:rsidRDefault="00D45B90" w:rsidP="004F5012">
      <w:pPr>
        <w:spacing w:after="0" w:line="240" w:lineRule="auto"/>
      </w:pPr>
      <w:r>
        <w:separator/>
      </w:r>
    </w:p>
  </w:footnote>
  <w:footnote w:type="continuationSeparator" w:id="0">
    <w:p w:rsidR="00D45B90" w:rsidRDefault="00D45B90" w:rsidP="004F5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012" w:rsidRDefault="004F5012">
    <w:pPr>
      <w:pStyle w:val="Header"/>
    </w:pPr>
    <w:r>
      <w:rPr>
        <w:noProof/>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772400" cy="1005844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ency Letterhead_Color_07062016b.tif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B3D4C"/>
    <w:multiLevelType w:val="multilevel"/>
    <w:tmpl w:val="74E60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12"/>
    <w:rsid w:val="00077870"/>
    <w:rsid w:val="00174C3A"/>
    <w:rsid w:val="001B089B"/>
    <w:rsid w:val="001D4159"/>
    <w:rsid w:val="00243FCA"/>
    <w:rsid w:val="00284DE1"/>
    <w:rsid w:val="00420F58"/>
    <w:rsid w:val="004C3452"/>
    <w:rsid w:val="004F5012"/>
    <w:rsid w:val="004F556F"/>
    <w:rsid w:val="006A5E5D"/>
    <w:rsid w:val="006F195F"/>
    <w:rsid w:val="0083735F"/>
    <w:rsid w:val="009026E8"/>
    <w:rsid w:val="00906BA8"/>
    <w:rsid w:val="00BC7E85"/>
    <w:rsid w:val="00BE7C4A"/>
    <w:rsid w:val="00C51C8E"/>
    <w:rsid w:val="00D45B90"/>
    <w:rsid w:val="00E8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F5BA1A7-86C9-4D22-8E94-463F6B59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BA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012"/>
  </w:style>
  <w:style w:type="paragraph" w:styleId="Footer">
    <w:name w:val="footer"/>
    <w:basedOn w:val="Normal"/>
    <w:link w:val="FooterChar"/>
    <w:uiPriority w:val="99"/>
    <w:unhideWhenUsed/>
    <w:rsid w:val="004F5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012"/>
  </w:style>
  <w:style w:type="paragraph" w:styleId="NoSpacing">
    <w:name w:val="No Spacing"/>
    <w:uiPriority w:val="1"/>
    <w:qFormat/>
    <w:rsid w:val="00906BA8"/>
    <w:pPr>
      <w:spacing w:after="0" w:line="240" w:lineRule="auto"/>
    </w:pPr>
  </w:style>
  <w:style w:type="paragraph" w:styleId="BalloonText">
    <w:name w:val="Balloon Text"/>
    <w:basedOn w:val="Normal"/>
    <w:link w:val="BalloonTextChar"/>
    <w:uiPriority w:val="99"/>
    <w:semiHidden/>
    <w:unhideWhenUsed/>
    <w:rsid w:val="00420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37770">
      <w:bodyDiv w:val="1"/>
      <w:marLeft w:val="0"/>
      <w:marRight w:val="0"/>
      <w:marTop w:val="0"/>
      <w:marBottom w:val="0"/>
      <w:divBdr>
        <w:top w:val="none" w:sz="0" w:space="0" w:color="auto"/>
        <w:left w:val="none" w:sz="0" w:space="0" w:color="auto"/>
        <w:bottom w:val="none" w:sz="0" w:space="0" w:color="auto"/>
        <w:right w:val="none" w:sz="0" w:space="0" w:color="auto"/>
      </w:divBdr>
    </w:div>
    <w:div w:id="655959921">
      <w:bodyDiv w:val="1"/>
      <w:marLeft w:val="480"/>
      <w:marRight w:val="480"/>
      <w:marTop w:val="0"/>
      <w:marBottom w:val="0"/>
      <w:divBdr>
        <w:top w:val="none" w:sz="0" w:space="0" w:color="auto"/>
        <w:left w:val="none" w:sz="0" w:space="0" w:color="auto"/>
        <w:bottom w:val="none" w:sz="0" w:space="0" w:color="auto"/>
        <w:right w:val="none" w:sz="0" w:space="0" w:color="auto"/>
      </w:divBdr>
      <w:divsChild>
        <w:div w:id="834342954">
          <w:marLeft w:val="0"/>
          <w:marRight w:val="0"/>
          <w:marTop w:val="0"/>
          <w:marBottom w:val="0"/>
          <w:divBdr>
            <w:top w:val="none" w:sz="0" w:space="0" w:color="auto"/>
            <w:left w:val="none" w:sz="0" w:space="0" w:color="auto"/>
            <w:bottom w:val="none" w:sz="0" w:space="0" w:color="auto"/>
            <w:right w:val="none" w:sz="0" w:space="0" w:color="auto"/>
          </w:divBdr>
          <w:divsChild>
            <w:div w:id="1383678840">
              <w:marLeft w:val="0"/>
              <w:marRight w:val="0"/>
              <w:marTop w:val="0"/>
              <w:marBottom w:val="0"/>
              <w:divBdr>
                <w:top w:val="none" w:sz="0" w:space="0" w:color="auto"/>
                <w:left w:val="none" w:sz="0" w:space="0" w:color="auto"/>
                <w:bottom w:val="none" w:sz="0" w:space="0" w:color="auto"/>
                <w:right w:val="none" w:sz="0" w:space="0" w:color="auto"/>
              </w:divBdr>
            </w:div>
            <w:div w:id="534315059">
              <w:marLeft w:val="0"/>
              <w:marRight w:val="0"/>
              <w:marTop w:val="0"/>
              <w:marBottom w:val="0"/>
              <w:divBdr>
                <w:top w:val="none" w:sz="0" w:space="0" w:color="auto"/>
                <w:left w:val="none" w:sz="0" w:space="0" w:color="auto"/>
                <w:bottom w:val="none" w:sz="0" w:space="0" w:color="auto"/>
                <w:right w:val="none" w:sz="0" w:space="0" w:color="auto"/>
              </w:divBdr>
              <w:divsChild>
                <w:div w:id="1676225409">
                  <w:marLeft w:val="0"/>
                  <w:marRight w:val="0"/>
                  <w:marTop w:val="0"/>
                  <w:marBottom w:val="0"/>
                  <w:divBdr>
                    <w:top w:val="none" w:sz="0" w:space="0" w:color="auto"/>
                    <w:left w:val="none" w:sz="0" w:space="0" w:color="auto"/>
                    <w:bottom w:val="none" w:sz="0" w:space="0" w:color="auto"/>
                    <w:right w:val="none" w:sz="0" w:space="0" w:color="auto"/>
                  </w:divBdr>
                </w:div>
                <w:div w:id="209809934">
                  <w:marLeft w:val="0"/>
                  <w:marRight w:val="0"/>
                  <w:marTop w:val="0"/>
                  <w:marBottom w:val="0"/>
                  <w:divBdr>
                    <w:top w:val="none" w:sz="0" w:space="0" w:color="auto"/>
                    <w:left w:val="none" w:sz="0" w:space="0" w:color="auto"/>
                    <w:bottom w:val="none" w:sz="0" w:space="0" w:color="auto"/>
                    <w:right w:val="none" w:sz="0" w:space="0" w:color="auto"/>
                  </w:divBdr>
                </w:div>
                <w:div w:id="1043559098">
                  <w:marLeft w:val="0"/>
                  <w:marRight w:val="0"/>
                  <w:marTop w:val="0"/>
                  <w:marBottom w:val="0"/>
                  <w:divBdr>
                    <w:top w:val="none" w:sz="0" w:space="0" w:color="auto"/>
                    <w:left w:val="none" w:sz="0" w:space="0" w:color="auto"/>
                    <w:bottom w:val="none" w:sz="0" w:space="0" w:color="auto"/>
                    <w:right w:val="none" w:sz="0" w:space="0" w:color="auto"/>
                  </w:divBdr>
                </w:div>
                <w:div w:id="1921284714">
                  <w:marLeft w:val="0"/>
                  <w:marRight w:val="0"/>
                  <w:marTop w:val="0"/>
                  <w:marBottom w:val="0"/>
                  <w:divBdr>
                    <w:top w:val="none" w:sz="0" w:space="0" w:color="auto"/>
                    <w:left w:val="none" w:sz="0" w:space="0" w:color="auto"/>
                    <w:bottom w:val="none" w:sz="0" w:space="0" w:color="auto"/>
                    <w:right w:val="none" w:sz="0" w:space="0" w:color="auto"/>
                  </w:divBdr>
                </w:div>
                <w:div w:id="1089619691">
                  <w:marLeft w:val="0"/>
                  <w:marRight w:val="0"/>
                  <w:marTop w:val="0"/>
                  <w:marBottom w:val="0"/>
                  <w:divBdr>
                    <w:top w:val="none" w:sz="0" w:space="0" w:color="auto"/>
                    <w:left w:val="none" w:sz="0" w:space="0" w:color="auto"/>
                    <w:bottom w:val="none" w:sz="0" w:space="0" w:color="auto"/>
                    <w:right w:val="none" w:sz="0" w:space="0" w:color="auto"/>
                  </w:divBdr>
                </w:div>
                <w:div w:id="1293709045">
                  <w:marLeft w:val="0"/>
                  <w:marRight w:val="0"/>
                  <w:marTop w:val="0"/>
                  <w:marBottom w:val="0"/>
                  <w:divBdr>
                    <w:top w:val="none" w:sz="0" w:space="0" w:color="auto"/>
                    <w:left w:val="none" w:sz="0" w:space="0" w:color="auto"/>
                    <w:bottom w:val="none" w:sz="0" w:space="0" w:color="auto"/>
                    <w:right w:val="none" w:sz="0" w:space="0" w:color="auto"/>
                  </w:divBdr>
                </w:div>
                <w:div w:id="804740713">
                  <w:marLeft w:val="0"/>
                  <w:marRight w:val="0"/>
                  <w:marTop w:val="0"/>
                  <w:marBottom w:val="0"/>
                  <w:divBdr>
                    <w:top w:val="none" w:sz="0" w:space="0" w:color="auto"/>
                    <w:left w:val="none" w:sz="0" w:space="0" w:color="auto"/>
                    <w:bottom w:val="none" w:sz="0" w:space="0" w:color="auto"/>
                    <w:right w:val="none" w:sz="0" w:space="0" w:color="auto"/>
                  </w:divBdr>
                </w:div>
                <w:div w:id="657268542">
                  <w:marLeft w:val="0"/>
                  <w:marRight w:val="0"/>
                  <w:marTop w:val="0"/>
                  <w:marBottom w:val="0"/>
                  <w:divBdr>
                    <w:top w:val="none" w:sz="0" w:space="0" w:color="auto"/>
                    <w:left w:val="none" w:sz="0" w:space="0" w:color="auto"/>
                    <w:bottom w:val="none" w:sz="0" w:space="0" w:color="auto"/>
                    <w:right w:val="none" w:sz="0" w:space="0" w:color="auto"/>
                  </w:divBdr>
                </w:div>
                <w:div w:id="441075617">
                  <w:marLeft w:val="0"/>
                  <w:marRight w:val="0"/>
                  <w:marTop w:val="0"/>
                  <w:marBottom w:val="0"/>
                  <w:divBdr>
                    <w:top w:val="none" w:sz="0" w:space="0" w:color="auto"/>
                    <w:left w:val="none" w:sz="0" w:space="0" w:color="auto"/>
                    <w:bottom w:val="none" w:sz="0" w:space="0" w:color="auto"/>
                    <w:right w:val="none" w:sz="0" w:space="0" w:color="auto"/>
                  </w:divBdr>
                </w:div>
                <w:div w:id="332875858">
                  <w:marLeft w:val="0"/>
                  <w:marRight w:val="0"/>
                  <w:marTop w:val="0"/>
                  <w:marBottom w:val="0"/>
                  <w:divBdr>
                    <w:top w:val="none" w:sz="0" w:space="0" w:color="auto"/>
                    <w:left w:val="none" w:sz="0" w:space="0" w:color="auto"/>
                    <w:bottom w:val="none" w:sz="0" w:space="0" w:color="auto"/>
                    <w:right w:val="none" w:sz="0" w:space="0" w:color="auto"/>
                  </w:divBdr>
                </w:div>
                <w:div w:id="271129013">
                  <w:marLeft w:val="0"/>
                  <w:marRight w:val="0"/>
                  <w:marTop w:val="0"/>
                  <w:marBottom w:val="0"/>
                  <w:divBdr>
                    <w:top w:val="none" w:sz="0" w:space="0" w:color="auto"/>
                    <w:left w:val="none" w:sz="0" w:space="0" w:color="auto"/>
                    <w:bottom w:val="none" w:sz="0" w:space="0" w:color="auto"/>
                    <w:right w:val="none" w:sz="0" w:space="0" w:color="auto"/>
                  </w:divBdr>
                </w:div>
                <w:div w:id="1308364427">
                  <w:marLeft w:val="0"/>
                  <w:marRight w:val="0"/>
                  <w:marTop w:val="0"/>
                  <w:marBottom w:val="0"/>
                  <w:divBdr>
                    <w:top w:val="none" w:sz="0" w:space="0" w:color="auto"/>
                    <w:left w:val="none" w:sz="0" w:space="0" w:color="auto"/>
                    <w:bottom w:val="none" w:sz="0" w:space="0" w:color="auto"/>
                    <w:right w:val="none" w:sz="0" w:space="0" w:color="auto"/>
                  </w:divBdr>
                </w:div>
                <w:div w:id="1443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Zordan, Chris</dc:creator>
  <cp:lastModifiedBy>Craig, Deborah</cp:lastModifiedBy>
  <cp:revision>2</cp:revision>
  <cp:lastPrinted>2020-02-24T20:21:00Z</cp:lastPrinted>
  <dcterms:created xsi:type="dcterms:W3CDTF">2020-02-24T20:21:00Z</dcterms:created>
  <dcterms:modified xsi:type="dcterms:W3CDTF">2020-02-24T20:21:00Z</dcterms:modified>
</cp:coreProperties>
</file>