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A430" w14:textId="77777777"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State Of Connecticut Department of Aging and Disability Services (ADS)</w:t>
      </w:r>
    </w:p>
    <w:p w14:paraId="515C92FD" w14:textId="77777777"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Bureau of Education and Services for the Blind (BESB)</w:t>
      </w:r>
    </w:p>
    <w:p w14:paraId="677FCDAC" w14:textId="77777777"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Statewide Committee of Blind Vendors Annual Meeting</w:t>
      </w:r>
    </w:p>
    <w:p w14:paraId="2D02308D" w14:textId="77777777"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DRAFT MINUTES</w:t>
      </w:r>
    </w:p>
    <w:p w14:paraId="465DF026" w14:textId="0AB9CFBB"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September 9</w:t>
      </w:r>
      <w:r w:rsidR="000050B4" w:rsidRPr="0057413D">
        <w:rPr>
          <w:rFonts w:ascii="Poppins Medium" w:hAnsi="Poppins Medium" w:cs="Poppins Medium"/>
          <w:b/>
          <w:bCs/>
          <w:sz w:val="32"/>
          <w:szCs w:val="32"/>
          <w:vertAlign w:val="superscript"/>
        </w:rPr>
        <w:t>th</w:t>
      </w:r>
      <w:r w:rsidR="000050B4" w:rsidRPr="0057413D">
        <w:rPr>
          <w:rFonts w:ascii="Poppins Medium" w:hAnsi="Poppins Medium" w:cs="Poppins Medium"/>
          <w:b/>
          <w:bCs/>
          <w:sz w:val="32"/>
          <w:szCs w:val="32"/>
        </w:rPr>
        <w:t>,</w:t>
      </w:r>
      <w:r w:rsidRPr="0057413D">
        <w:rPr>
          <w:rFonts w:ascii="Poppins Medium" w:hAnsi="Poppins Medium" w:cs="Poppins Medium"/>
          <w:b/>
          <w:bCs/>
          <w:sz w:val="32"/>
          <w:szCs w:val="32"/>
        </w:rPr>
        <w:t xml:space="preserve"> 2024</w:t>
      </w:r>
    </w:p>
    <w:p w14:paraId="1CD2B115" w14:textId="77777777" w:rsidR="00CF272D" w:rsidRPr="0057413D" w:rsidRDefault="00CF272D" w:rsidP="00CF272D">
      <w:pPr>
        <w:rPr>
          <w:rFonts w:ascii="Poppins Medium" w:hAnsi="Poppins Medium" w:cs="Poppins Medium"/>
          <w:b/>
          <w:bCs/>
          <w:sz w:val="32"/>
          <w:szCs w:val="32"/>
          <w:u w:val="single"/>
        </w:rPr>
      </w:pPr>
      <w:r w:rsidRPr="0057413D">
        <w:rPr>
          <w:rFonts w:ascii="Poppins Medium" w:hAnsi="Poppins Medium" w:cs="Poppins Medium"/>
          <w:b/>
          <w:bCs/>
          <w:sz w:val="32"/>
          <w:szCs w:val="32"/>
          <w:u w:val="thick"/>
        </w:rPr>
        <w:t>Members Present</w:t>
      </w:r>
      <w:r w:rsidRPr="0057413D">
        <w:rPr>
          <w:rFonts w:ascii="Poppins Medium" w:hAnsi="Poppins Medium" w:cs="Poppins Medium"/>
          <w:b/>
          <w:bCs/>
          <w:sz w:val="32"/>
          <w:szCs w:val="32"/>
          <w:u w:val="single"/>
        </w:rPr>
        <w:t>:</w:t>
      </w:r>
    </w:p>
    <w:p w14:paraId="59E02CD9" w14:textId="3EC75BDC"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Chairman Mr. Keith Haley</w:t>
      </w:r>
      <w:r w:rsidR="004E0B9B" w:rsidRPr="0057413D">
        <w:rPr>
          <w:rFonts w:ascii="Poppins Medium" w:hAnsi="Poppins Medium" w:cs="Poppins Medium"/>
          <w:b/>
          <w:bCs/>
          <w:sz w:val="32"/>
          <w:szCs w:val="32"/>
        </w:rPr>
        <w:t>,</w:t>
      </w:r>
      <w:r w:rsidR="0057413D">
        <w:rPr>
          <w:rFonts w:ascii="Poppins Medium" w:hAnsi="Poppins Medium" w:cs="Poppins Medium"/>
          <w:b/>
          <w:bCs/>
          <w:sz w:val="32"/>
          <w:szCs w:val="32"/>
        </w:rPr>
        <w:t xml:space="preserve"> </w:t>
      </w:r>
      <w:r w:rsidRPr="0057413D">
        <w:rPr>
          <w:rFonts w:ascii="Poppins Medium" w:hAnsi="Poppins Medium" w:cs="Poppins Medium"/>
          <w:b/>
          <w:bCs/>
          <w:sz w:val="32"/>
          <w:szCs w:val="32"/>
        </w:rPr>
        <w:t>Vice Chairman Mr. Rich Braccia, Mr. Karan Punjabi, Mr. David Pelaggi, Mr. Angel Torres, Ms. Brandy Altergott, Ms. Shelly McDermott, Mr. Tony Ford, Mr. Kevin Doyle</w:t>
      </w:r>
    </w:p>
    <w:p w14:paraId="0691F111" w14:textId="77777777" w:rsidR="004E0B9B" w:rsidRPr="0057413D" w:rsidRDefault="00CF272D" w:rsidP="00CF272D">
      <w:pPr>
        <w:rPr>
          <w:rFonts w:ascii="Poppins Medium" w:hAnsi="Poppins Medium" w:cs="Poppins Medium"/>
          <w:b/>
          <w:bCs/>
          <w:sz w:val="32"/>
          <w:szCs w:val="32"/>
          <w:u w:val="thick"/>
        </w:rPr>
      </w:pPr>
      <w:r w:rsidRPr="0057413D">
        <w:rPr>
          <w:rFonts w:ascii="Poppins Medium" w:hAnsi="Poppins Medium" w:cs="Poppins Medium"/>
          <w:b/>
          <w:bCs/>
          <w:sz w:val="32"/>
          <w:szCs w:val="32"/>
          <w:u w:val="thick"/>
        </w:rPr>
        <w:t>Others Present:</w:t>
      </w:r>
    </w:p>
    <w:p w14:paraId="1CDAA13C" w14:textId="3662C7A6" w:rsidR="00CF272D" w:rsidRPr="0057413D" w:rsidRDefault="00CF272D" w:rsidP="00CF272D">
      <w:pPr>
        <w:rPr>
          <w:rFonts w:ascii="Poppins Medium" w:hAnsi="Poppins Medium" w:cs="Poppins Medium"/>
          <w:b/>
          <w:bCs/>
          <w:sz w:val="32"/>
          <w:szCs w:val="32"/>
          <w:u w:val="thick"/>
        </w:rPr>
      </w:pPr>
      <w:r w:rsidRPr="0057413D">
        <w:rPr>
          <w:rFonts w:ascii="Poppins Medium" w:hAnsi="Poppins Medium" w:cs="Poppins Medium"/>
          <w:b/>
          <w:bCs/>
          <w:sz w:val="32"/>
          <w:szCs w:val="32"/>
        </w:rPr>
        <w:t>Mr. Tyrell Sampson</w:t>
      </w:r>
      <w:r w:rsidRPr="0057413D">
        <w:rPr>
          <w:rFonts w:ascii="Poppins Medium" w:hAnsi="Poppins Medium" w:cs="Poppins Medium"/>
          <w:b/>
          <w:bCs/>
          <w:sz w:val="32"/>
          <w:szCs w:val="32"/>
        </w:rPr>
        <w:t>,</w:t>
      </w:r>
      <w:r w:rsidRPr="0057413D">
        <w:rPr>
          <w:rFonts w:ascii="Poppins Medium" w:hAnsi="Poppins Medium" w:cs="Poppins Medium"/>
          <w:b/>
          <w:bCs/>
          <w:sz w:val="32"/>
          <w:szCs w:val="32"/>
        </w:rPr>
        <w:t xml:space="preserve"> Program Supervisor, Ms. Tracy Morin, Mr. David Walshe, Ms. Jessie Towle, Mr. Joel Garcia, Mr. Frank Roberts, Mr. Nicholas Faenza, Mr. Adam Fairbanks, Ms. Yolanda </w:t>
      </w:r>
      <w:proofErr w:type="spellStart"/>
      <w:r w:rsidRPr="0057413D">
        <w:rPr>
          <w:rFonts w:ascii="Poppins Medium" w:hAnsi="Poppins Medium" w:cs="Poppins Medium"/>
          <w:b/>
          <w:bCs/>
          <w:sz w:val="32"/>
          <w:szCs w:val="32"/>
        </w:rPr>
        <w:t>Doak</w:t>
      </w:r>
      <w:proofErr w:type="spellEnd"/>
      <w:r w:rsidRPr="0057413D">
        <w:rPr>
          <w:rFonts w:ascii="Poppins Medium" w:hAnsi="Poppins Medium" w:cs="Poppins Medium"/>
          <w:b/>
          <w:bCs/>
          <w:sz w:val="32"/>
          <w:szCs w:val="32"/>
        </w:rPr>
        <w:t>, Ms. Ashley Morgan</w:t>
      </w:r>
    </w:p>
    <w:p w14:paraId="0A684461" w14:textId="77777777" w:rsidR="00CF272D" w:rsidRPr="0057413D" w:rsidRDefault="00CF272D" w:rsidP="00CF272D">
      <w:pPr>
        <w:rPr>
          <w:rFonts w:ascii="Poppins Medium" w:hAnsi="Poppins Medium" w:cs="Poppins Medium"/>
          <w:b/>
          <w:bCs/>
          <w:sz w:val="32"/>
          <w:szCs w:val="32"/>
          <w:u w:val="single"/>
        </w:rPr>
      </w:pPr>
      <w:r w:rsidRPr="0057413D">
        <w:rPr>
          <w:rFonts w:ascii="Poppins Medium" w:hAnsi="Poppins Medium" w:cs="Poppins Medium"/>
          <w:b/>
          <w:bCs/>
          <w:sz w:val="32"/>
          <w:szCs w:val="32"/>
          <w:u w:val="thick"/>
        </w:rPr>
        <w:t>Managers Absent</w:t>
      </w:r>
      <w:r w:rsidRPr="0057413D">
        <w:rPr>
          <w:rFonts w:ascii="Poppins Medium" w:hAnsi="Poppins Medium" w:cs="Poppins Medium"/>
          <w:b/>
          <w:bCs/>
          <w:sz w:val="32"/>
          <w:szCs w:val="32"/>
          <w:u w:val="single"/>
        </w:rPr>
        <w:t>:</w:t>
      </w:r>
    </w:p>
    <w:p w14:paraId="5D13FEF3" w14:textId="77777777"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 xml:space="preserve">Ms. Barbara Miller, Ms. </w:t>
      </w:r>
      <w:proofErr w:type="spellStart"/>
      <w:r w:rsidRPr="0057413D">
        <w:rPr>
          <w:rFonts w:ascii="Poppins Medium" w:hAnsi="Poppins Medium" w:cs="Poppins Medium"/>
          <w:b/>
          <w:bCs/>
          <w:sz w:val="32"/>
          <w:szCs w:val="32"/>
        </w:rPr>
        <w:t>Sovey</w:t>
      </w:r>
      <w:proofErr w:type="spellEnd"/>
      <w:r w:rsidRPr="0057413D">
        <w:rPr>
          <w:rFonts w:ascii="Poppins Medium" w:hAnsi="Poppins Medium" w:cs="Poppins Medium"/>
          <w:b/>
          <w:bCs/>
          <w:sz w:val="32"/>
          <w:szCs w:val="32"/>
        </w:rPr>
        <w:t xml:space="preserve"> Ramirez, Mr. Amos </w:t>
      </w:r>
      <w:proofErr w:type="spellStart"/>
      <w:r w:rsidRPr="0057413D">
        <w:rPr>
          <w:rFonts w:ascii="Poppins Medium" w:hAnsi="Poppins Medium" w:cs="Poppins Medium"/>
          <w:b/>
          <w:bCs/>
          <w:sz w:val="32"/>
          <w:szCs w:val="32"/>
        </w:rPr>
        <w:t>Fatorma</w:t>
      </w:r>
      <w:proofErr w:type="spellEnd"/>
      <w:r w:rsidRPr="0057413D">
        <w:rPr>
          <w:rFonts w:ascii="Poppins Medium" w:hAnsi="Poppins Medium" w:cs="Poppins Medium"/>
          <w:b/>
          <w:bCs/>
          <w:sz w:val="32"/>
          <w:szCs w:val="32"/>
        </w:rPr>
        <w:t xml:space="preserve">, Mr. Keith </w:t>
      </w:r>
      <w:proofErr w:type="spellStart"/>
      <w:r w:rsidRPr="0057413D">
        <w:rPr>
          <w:rFonts w:ascii="Poppins Medium" w:hAnsi="Poppins Medium" w:cs="Poppins Medium"/>
          <w:b/>
          <w:bCs/>
          <w:sz w:val="32"/>
          <w:szCs w:val="32"/>
        </w:rPr>
        <w:t>Deleo</w:t>
      </w:r>
      <w:proofErr w:type="spellEnd"/>
    </w:p>
    <w:p w14:paraId="4E1D32B8" w14:textId="57E6A6B6" w:rsidR="008A536B" w:rsidRPr="0057413D" w:rsidRDefault="00947DB6">
      <w:pPr>
        <w:rPr>
          <w:rFonts w:ascii="Poppins Medium" w:hAnsi="Poppins Medium" w:cs="Poppins Medium"/>
          <w:b/>
          <w:bCs/>
          <w:sz w:val="32"/>
          <w:szCs w:val="32"/>
        </w:rPr>
      </w:pPr>
      <w:r>
        <w:rPr>
          <w:rFonts w:ascii="Poppins Medium" w:hAnsi="Poppins Medium" w:cs="Poppins Medium"/>
          <w:b/>
          <w:bCs/>
          <w:sz w:val="32"/>
          <w:szCs w:val="32"/>
        </w:rPr>
        <w:t>Mr. Tyrell Sampson called the meeting to order at 1:05 pm</w:t>
      </w:r>
      <w:r w:rsidR="00CF272D" w:rsidRPr="0057413D">
        <w:rPr>
          <w:rFonts w:ascii="Poppins Medium" w:hAnsi="Poppins Medium" w:cs="Poppins Medium"/>
          <w:b/>
          <w:bCs/>
          <w:sz w:val="32"/>
          <w:szCs w:val="32"/>
        </w:rPr>
        <w:t xml:space="preserve">. </w:t>
      </w:r>
    </w:p>
    <w:p w14:paraId="13C73D90" w14:textId="5D918A30" w:rsidR="00CF272D" w:rsidRPr="0057413D" w:rsidRDefault="00CF272D">
      <w:pPr>
        <w:rPr>
          <w:rFonts w:ascii="Poppins Medium" w:hAnsi="Poppins Medium" w:cs="Poppins Medium"/>
          <w:b/>
          <w:bCs/>
          <w:sz w:val="32"/>
          <w:szCs w:val="32"/>
        </w:rPr>
      </w:pPr>
    </w:p>
    <w:p w14:paraId="336F3B37" w14:textId="77EF6A5B" w:rsidR="00CF272D" w:rsidRDefault="00CF272D">
      <w:pPr>
        <w:rPr>
          <w:rFonts w:ascii="Poppins Medium" w:hAnsi="Poppins Medium" w:cs="Poppins Medium"/>
          <w:b/>
          <w:bCs/>
          <w:sz w:val="32"/>
          <w:szCs w:val="32"/>
        </w:rPr>
      </w:pPr>
    </w:p>
    <w:p w14:paraId="36D00FFB" w14:textId="26C94473" w:rsidR="007F1A4F" w:rsidRDefault="007F1A4F">
      <w:pPr>
        <w:rPr>
          <w:rFonts w:ascii="Poppins Medium" w:hAnsi="Poppins Medium" w:cs="Poppins Medium"/>
          <w:b/>
          <w:bCs/>
          <w:sz w:val="32"/>
          <w:szCs w:val="32"/>
        </w:rPr>
      </w:pPr>
    </w:p>
    <w:p w14:paraId="1253BAB5" w14:textId="77777777" w:rsidR="00947DB6" w:rsidRPr="0057413D" w:rsidRDefault="00947DB6">
      <w:pPr>
        <w:rPr>
          <w:rFonts w:ascii="Poppins Medium" w:hAnsi="Poppins Medium" w:cs="Poppins Medium"/>
          <w:b/>
          <w:bCs/>
          <w:sz w:val="32"/>
          <w:szCs w:val="32"/>
        </w:rPr>
      </w:pPr>
    </w:p>
    <w:p w14:paraId="29802DA4" w14:textId="798DECC6" w:rsidR="00CF272D" w:rsidRPr="0057413D" w:rsidRDefault="00CF272D" w:rsidP="00CF272D">
      <w:pPr>
        <w:rPr>
          <w:rFonts w:ascii="Poppins Medium" w:hAnsi="Poppins Medium" w:cs="Poppins Medium"/>
          <w:b/>
          <w:bCs/>
          <w:sz w:val="32"/>
          <w:szCs w:val="32"/>
          <w:u w:val="thick"/>
        </w:rPr>
      </w:pPr>
      <w:r w:rsidRPr="0057413D">
        <w:rPr>
          <w:rFonts w:ascii="Poppins Medium" w:hAnsi="Poppins Medium" w:cs="Poppins Medium"/>
          <w:b/>
          <w:bCs/>
          <w:sz w:val="32"/>
          <w:szCs w:val="32"/>
          <w:u w:val="thick"/>
        </w:rPr>
        <w:lastRenderedPageBreak/>
        <w:t>Approval of Meeting Minutes</w:t>
      </w:r>
    </w:p>
    <w:p w14:paraId="3DAFDBB4" w14:textId="77777777" w:rsidR="00CF272D" w:rsidRPr="0057413D" w:rsidRDefault="00CF272D" w:rsidP="00CF272D">
      <w:pPr>
        <w:rPr>
          <w:rFonts w:ascii="Poppins Medium" w:hAnsi="Poppins Medium" w:cs="Poppins Medium"/>
          <w:b/>
          <w:bCs/>
          <w:sz w:val="32"/>
          <w:szCs w:val="32"/>
          <w:u w:val="thick"/>
        </w:rPr>
      </w:pPr>
      <w:r w:rsidRPr="0057413D">
        <w:rPr>
          <w:rFonts w:ascii="Poppins Medium" w:hAnsi="Poppins Medium" w:cs="Poppins Medium"/>
          <w:b/>
          <w:bCs/>
          <w:sz w:val="32"/>
          <w:szCs w:val="32"/>
          <w:u w:val="thick"/>
        </w:rPr>
        <w:t xml:space="preserve">The meeting minutes for </w:t>
      </w:r>
      <w:r w:rsidRPr="0057413D">
        <w:rPr>
          <w:rFonts w:ascii="Poppins Medium" w:hAnsi="Poppins Medium" w:cs="Poppins Medium"/>
          <w:b/>
          <w:bCs/>
          <w:sz w:val="32"/>
          <w:szCs w:val="32"/>
          <w:u w:val="thick"/>
        </w:rPr>
        <w:t>June 4</w:t>
      </w:r>
      <w:r w:rsidRPr="0057413D">
        <w:rPr>
          <w:rFonts w:ascii="Poppins Medium" w:hAnsi="Poppins Medium" w:cs="Poppins Medium"/>
          <w:b/>
          <w:bCs/>
          <w:sz w:val="32"/>
          <w:szCs w:val="32"/>
          <w:u w:val="thick"/>
          <w:vertAlign w:val="superscript"/>
        </w:rPr>
        <w:t>th</w:t>
      </w:r>
      <w:r w:rsidRPr="0057413D">
        <w:rPr>
          <w:rFonts w:ascii="Poppins Medium" w:hAnsi="Poppins Medium" w:cs="Poppins Medium"/>
          <w:b/>
          <w:bCs/>
          <w:sz w:val="32"/>
          <w:szCs w:val="32"/>
          <w:u w:val="thick"/>
        </w:rPr>
        <w:t>, July 16</w:t>
      </w:r>
      <w:r w:rsidRPr="0057413D">
        <w:rPr>
          <w:rFonts w:ascii="Poppins Medium" w:hAnsi="Poppins Medium" w:cs="Poppins Medium"/>
          <w:b/>
          <w:bCs/>
          <w:sz w:val="32"/>
          <w:szCs w:val="32"/>
          <w:u w:val="thick"/>
          <w:vertAlign w:val="superscript"/>
        </w:rPr>
        <w:t>th</w:t>
      </w:r>
      <w:r w:rsidRPr="0057413D">
        <w:rPr>
          <w:rFonts w:ascii="Poppins Medium" w:hAnsi="Poppins Medium" w:cs="Poppins Medium"/>
          <w:b/>
          <w:bCs/>
          <w:sz w:val="32"/>
          <w:szCs w:val="32"/>
          <w:u w:val="thick"/>
        </w:rPr>
        <w:t>, and August 20</w:t>
      </w:r>
      <w:r w:rsidRPr="0057413D">
        <w:rPr>
          <w:rFonts w:ascii="Poppins Medium" w:hAnsi="Poppins Medium" w:cs="Poppins Medium"/>
          <w:b/>
          <w:bCs/>
          <w:sz w:val="32"/>
          <w:szCs w:val="32"/>
          <w:u w:val="thick"/>
          <w:vertAlign w:val="superscript"/>
        </w:rPr>
        <w:t>th</w:t>
      </w:r>
      <w:r w:rsidRPr="0057413D">
        <w:rPr>
          <w:rFonts w:ascii="Poppins Medium" w:hAnsi="Poppins Medium" w:cs="Poppins Medium"/>
          <w:b/>
          <w:bCs/>
          <w:sz w:val="32"/>
          <w:szCs w:val="32"/>
          <w:u w:val="thick"/>
        </w:rPr>
        <w:t>, 2024</w:t>
      </w:r>
      <w:r w:rsidRPr="0057413D">
        <w:rPr>
          <w:rFonts w:ascii="Poppins Medium" w:hAnsi="Poppins Medium" w:cs="Poppins Medium"/>
          <w:b/>
          <w:bCs/>
          <w:sz w:val="32"/>
          <w:szCs w:val="32"/>
          <w:u w:val="thick"/>
        </w:rPr>
        <w:t>.</w:t>
      </w:r>
    </w:p>
    <w:p w14:paraId="2A623442" w14:textId="5AA9AE17" w:rsidR="00CF272D" w:rsidRPr="0057413D" w:rsidRDefault="00B71B5E" w:rsidP="00CF272D">
      <w:pPr>
        <w:rPr>
          <w:rFonts w:ascii="Poppins Medium" w:hAnsi="Poppins Medium" w:cs="Poppins Medium"/>
          <w:b/>
          <w:bCs/>
          <w:sz w:val="32"/>
          <w:szCs w:val="32"/>
        </w:rPr>
      </w:pPr>
      <w:r w:rsidRPr="0057413D">
        <w:rPr>
          <w:rFonts w:ascii="Poppins Medium" w:hAnsi="Poppins Medium" w:cs="Poppins Medium"/>
          <w:b/>
          <w:bCs/>
          <w:sz w:val="32"/>
          <w:szCs w:val="32"/>
        </w:rPr>
        <w:t xml:space="preserve">MOTION: </w:t>
      </w:r>
      <w:r w:rsidR="00CF272D" w:rsidRPr="0057413D">
        <w:rPr>
          <w:rFonts w:ascii="Poppins Medium" w:hAnsi="Poppins Medium" w:cs="Poppins Medium"/>
          <w:b/>
          <w:bCs/>
          <w:sz w:val="32"/>
          <w:szCs w:val="32"/>
        </w:rPr>
        <w:t>Mr. David Pelaggi moved to accept the meeting minutes for June 4th, July 16th, and August 20th, 2024, and Ms. Brandy Altergott seconded the motion.</w:t>
      </w:r>
    </w:p>
    <w:p w14:paraId="1BC18CE9" w14:textId="291A10A8" w:rsidR="00CF272D" w:rsidRPr="0057413D" w:rsidRDefault="00CF272D" w:rsidP="00CF272D">
      <w:pPr>
        <w:spacing w:after="0" w:line="240" w:lineRule="auto"/>
        <w:outlineLvl w:val="0"/>
        <w:rPr>
          <w:rFonts w:ascii="Poppins Medium" w:eastAsia="Times New Roman" w:hAnsi="Poppins Medium" w:cs="Poppins Medium"/>
          <w:b/>
          <w:bCs/>
          <w:kern w:val="36"/>
          <w:sz w:val="32"/>
          <w:szCs w:val="32"/>
        </w:rPr>
      </w:pPr>
      <w:r w:rsidRPr="0057413D">
        <w:rPr>
          <w:rFonts w:ascii="Poppins Medium" w:eastAsia="Times New Roman" w:hAnsi="Poppins Medium" w:cs="Poppins Medium"/>
          <w:b/>
          <w:bCs/>
          <w:kern w:val="36"/>
          <w:sz w:val="32"/>
          <w:szCs w:val="32"/>
        </w:rPr>
        <w:t xml:space="preserve">Vote: Yes – </w:t>
      </w:r>
      <w:r w:rsidRPr="0057413D">
        <w:rPr>
          <w:rFonts w:ascii="Poppins Medium" w:eastAsia="Times New Roman" w:hAnsi="Poppins Medium" w:cs="Poppins Medium"/>
          <w:b/>
          <w:bCs/>
          <w:kern w:val="36"/>
          <w:sz w:val="32"/>
          <w:szCs w:val="32"/>
        </w:rPr>
        <w:t>9</w:t>
      </w:r>
      <w:r w:rsidRPr="0057413D">
        <w:rPr>
          <w:rFonts w:ascii="Poppins Medium" w:eastAsia="Times New Roman" w:hAnsi="Poppins Medium" w:cs="Poppins Medium"/>
          <w:b/>
          <w:bCs/>
          <w:kern w:val="36"/>
          <w:sz w:val="32"/>
          <w:szCs w:val="32"/>
        </w:rPr>
        <w:t>, No – 0, Abstained – 0</w:t>
      </w:r>
    </w:p>
    <w:p w14:paraId="15C710EE" w14:textId="77777777" w:rsidR="00DC5120" w:rsidRDefault="00DC5120" w:rsidP="00CF272D">
      <w:pPr>
        <w:spacing w:after="0" w:line="240" w:lineRule="auto"/>
        <w:outlineLvl w:val="0"/>
        <w:rPr>
          <w:rFonts w:ascii="Poppins Medium" w:eastAsia="Times New Roman" w:hAnsi="Poppins Medium" w:cs="Poppins Medium"/>
          <w:b/>
          <w:bCs/>
          <w:kern w:val="36"/>
          <w:sz w:val="32"/>
          <w:szCs w:val="32"/>
        </w:rPr>
      </w:pPr>
    </w:p>
    <w:p w14:paraId="67FDBDEB" w14:textId="32A5980E" w:rsidR="004E0B9B" w:rsidRPr="0057413D" w:rsidRDefault="00DC5120" w:rsidP="00CF272D">
      <w:pPr>
        <w:spacing w:after="0" w:line="240" w:lineRule="auto"/>
        <w:outlineLvl w:val="0"/>
        <w:rPr>
          <w:rFonts w:ascii="Poppins Medium" w:eastAsia="Times New Roman" w:hAnsi="Poppins Medium" w:cs="Poppins Medium"/>
          <w:b/>
          <w:bCs/>
          <w:kern w:val="36"/>
          <w:sz w:val="32"/>
          <w:szCs w:val="32"/>
        </w:rPr>
      </w:pPr>
      <w:r w:rsidRPr="0057413D">
        <w:rPr>
          <w:rFonts w:ascii="Poppins Medium" w:eastAsia="Times New Roman" w:hAnsi="Poppins Medium" w:cs="Poppins Medium"/>
          <w:b/>
          <w:bCs/>
          <w:kern w:val="36"/>
          <w:sz w:val="32"/>
          <w:szCs w:val="32"/>
        </w:rPr>
        <w:t>NEW BUSINESS</w:t>
      </w:r>
    </w:p>
    <w:p w14:paraId="7189526F" w14:textId="77777777" w:rsidR="004E0B9B" w:rsidRPr="0057413D" w:rsidRDefault="004E0B9B" w:rsidP="004E0B9B">
      <w:pPr>
        <w:rPr>
          <w:rFonts w:ascii="Poppins Medium" w:hAnsi="Poppins Medium" w:cs="Poppins Medium"/>
          <w:b/>
          <w:bCs/>
          <w:sz w:val="32"/>
          <w:szCs w:val="32"/>
          <w:u w:val="thick"/>
        </w:rPr>
      </w:pPr>
      <w:r w:rsidRPr="0057413D">
        <w:rPr>
          <w:rFonts w:ascii="Poppins Medium" w:hAnsi="Poppins Medium" w:cs="Poppins Medium"/>
          <w:b/>
          <w:bCs/>
          <w:sz w:val="32"/>
          <w:szCs w:val="32"/>
          <w:u w:val="thick"/>
        </w:rPr>
        <w:t>Vending Route Update</w:t>
      </w:r>
    </w:p>
    <w:p w14:paraId="3C2C4DE2" w14:textId="5E470261" w:rsidR="004E0B9B" w:rsidRPr="0057413D" w:rsidRDefault="004E0B9B" w:rsidP="004E0B9B">
      <w:pPr>
        <w:rPr>
          <w:rFonts w:ascii="Poppins Medium" w:hAnsi="Poppins Medium" w:cs="Poppins Medium"/>
          <w:b/>
          <w:bCs/>
          <w:sz w:val="32"/>
          <w:szCs w:val="32"/>
        </w:rPr>
      </w:pPr>
      <w:r w:rsidRPr="0057413D">
        <w:rPr>
          <w:rFonts w:ascii="Poppins Medium" w:hAnsi="Poppins Medium" w:cs="Poppins Medium"/>
          <w:b/>
          <w:bCs/>
          <w:sz w:val="32"/>
          <w:szCs w:val="32"/>
        </w:rPr>
        <w:t xml:space="preserve">Mr. </w:t>
      </w:r>
      <w:r w:rsidR="00947DB6">
        <w:rPr>
          <w:rFonts w:ascii="Poppins Medium" w:hAnsi="Poppins Medium" w:cs="Poppins Medium"/>
          <w:b/>
          <w:bCs/>
          <w:sz w:val="32"/>
          <w:szCs w:val="32"/>
        </w:rPr>
        <w:t xml:space="preserve">Tyrell </w:t>
      </w:r>
      <w:r w:rsidRPr="0057413D">
        <w:rPr>
          <w:rFonts w:ascii="Poppins Medium" w:hAnsi="Poppins Medium" w:cs="Poppins Medium"/>
          <w:b/>
          <w:bCs/>
          <w:sz w:val="32"/>
          <w:szCs w:val="32"/>
        </w:rPr>
        <w:t xml:space="preserve">Sampson stated </w:t>
      </w:r>
      <w:proofErr w:type="gramStart"/>
      <w:r w:rsidRPr="0057413D">
        <w:rPr>
          <w:rFonts w:ascii="Poppins Medium" w:hAnsi="Poppins Medium" w:cs="Poppins Medium"/>
          <w:b/>
          <w:bCs/>
          <w:sz w:val="32"/>
          <w:szCs w:val="32"/>
        </w:rPr>
        <w:t>in regard to</w:t>
      </w:r>
      <w:proofErr w:type="gramEnd"/>
      <w:r w:rsidRPr="0057413D">
        <w:rPr>
          <w:rFonts w:ascii="Poppins Medium" w:hAnsi="Poppins Medium" w:cs="Poppins Medium"/>
          <w:b/>
          <w:bCs/>
          <w:sz w:val="32"/>
          <w:szCs w:val="32"/>
        </w:rPr>
        <w:t xml:space="preserve"> the vending routes, he is looking to finalize the language of the draft for this that was discussed at the last meeting. A proposal for these routes to a more formal one to include some additional language should go to the committee in the next week or so. </w:t>
      </w:r>
      <w:proofErr w:type="gramStart"/>
      <w:r w:rsidRPr="0057413D">
        <w:rPr>
          <w:rFonts w:ascii="Poppins Medium" w:hAnsi="Poppins Medium" w:cs="Poppins Medium"/>
          <w:b/>
          <w:bCs/>
          <w:sz w:val="32"/>
          <w:szCs w:val="32"/>
        </w:rPr>
        <w:t>October 1</w:t>
      </w:r>
      <w:r w:rsidRPr="0057413D">
        <w:rPr>
          <w:rFonts w:ascii="Poppins Medium" w:hAnsi="Poppins Medium" w:cs="Poppins Medium"/>
          <w:b/>
          <w:bCs/>
          <w:sz w:val="32"/>
          <w:szCs w:val="32"/>
          <w:vertAlign w:val="superscript"/>
        </w:rPr>
        <w:t>st</w:t>
      </w:r>
      <w:r w:rsidRPr="0057413D">
        <w:rPr>
          <w:rFonts w:ascii="Poppins Medium" w:hAnsi="Poppins Medium" w:cs="Poppins Medium"/>
          <w:b/>
          <w:bCs/>
          <w:sz w:val="32"/>
          <w:szCs w:val="32"/>
        </w:rPr>
        <w:t>, 2024,</w:t>
      </w:r>
      <w:proofErr w:type="gramEnd"/>
      <w:r w:rsidRPr="0057413D">
        <w:rPr>
          <w:rFonts w:ascii="Poppins Medium" w:hAnsi="Poppins Medium" w:cs="Poppins Medium"/>
          <w:b/>
          <w:bCs/>
          <w:sz w:val="32"/>
          <w:szCs w:val="32"/>
        </w:rPr>
        <w:t xml:space="preserve"> is the date that Mr. Sampson would like to make everything official as this is the start of the new Federal Fiscal Year. He will send out emails regarding this and the permanency of the vending routes to committee members and the field reps to ensure that conversations had via the email </w:t>
      </w:r>
      <w:proofErr w:type="gramStart"/>
      <w:r w:rsidRPr="0057413D">
        <w:rPr>
          <w:rFonts w:ascii="Poppins Medium" w:hAnsi="Poppins Medium" w:cs="Poppins Medium"/>
          <w:b/>
          <w:bCs/>
          <w:sz w:val="32"/>
          <w:szCs w:val="32"/>
        </w:rPr>
        <w:t>aren’t</w:t>
      </w:r>
      <w:proofErr w:type="gramEnd"/>
      <w:r w:rsidRPr="0057413D">
        <w:rPr>
          <w:rFonts w:ascii="Poppins Medium" w:hAnsi="Poppins Medium" w:cs="Poppins Medium"/>
          <w:b/>
          <w:bCs/>
          <w:sz w:val="32"/>
          <w:szCs w:val="32"/>
        </w:rPr>
        <w:t xml:space="preserve"> missed and that responses are made in a timely manner.</w:t>
      </w:r>
    </w:p>
    <w:p w14:paraId="0AB49DC3" w14:textId="77777777" w:rsidR="004E0B9B" w:rsidRPr="0057413D" w:rsidRDefault="004E0B9B" w:rsidP="004E0B9B">
      <w:pPr>
        <w:rPr>
          <w:rFonts w:ascii="Poppins Medium" w:hAnsi="Poppins Medium" w:cs="Poppins Medium"/>
          <w:b/>
          <w:bCs/>
          <w:sz w:val="32"/>
          <w:szCs w:val="32"/>
          <w:u w:val="thick"/>
        </w:rPr>
      </w:pPr>
      <w:r w:rsidRPr="0057413D">
        <w:rPr>
          <w:rFonts w:ascii="Poppins Medium" w:hAnsi="Poppins Medium" w:cs="Poppins Medium"/>
          <w:b/>
          <w:bCs/>
          <w:sz w:val="32"/>
          <w:szCs w:val="32"/>
          <w:u w:val="thick"/>
        </w:rPr>
        <w:t xml:space="preserve">Statewide Vending Machine Contract Sub-Committee </w:t>
      </w:r>
    </w:p>
    <w:p w14:paraId="4E150054" w14:textId="77A852BE" w:rsidR="004E0B9B" w:rsidRPr="0057413D" w:rsidRDefault="004E0B9B" w:rsidP="004E0B9B">
      <w:pPr>
        <w:rPr>
          <w:rFonts w:ascii="Poppins Medium" w:hAnsi="Poppins Medium" w:cs="Poppins Medium"/>
          <w:b/>
          <w:bCs/>
          <w:sz w:val="32"/>
          <w:szCs w:val="32"/>
        </w:rPr>
      </w:pPr>
      <w:r w:rsidRPr="0057413D">
        <w:rPr>
          <w:rFonts w:ascii="Poppins Medium" w:hAnsi="Poppins Medium" w:cs="Poppins Medium"/>
          <w:b/>
          <w:bCs/>
          <w:sz w:val="32"/>
          <w:szCs w:val="32"/>
        </w:rPr>
        <w:t xml:space="preserve">Mr. </w:t>
      </w:r>
      <w:r w:rsidR="00947DB6">
        <w:rPr>
          <w:rFonts w:ascii="Poppins Medium" w:hAnsi="Poppins Medium" w:cs="Poppins Medium"/>
          <w:b/>
          <w:bCs/>
          <w:sz w:val="32"/>
          <w:szCs w:val="32"/>
        </w:rPr>
        <w:t xml:space="preserve"> Tyrell </w:t>
      </w:r>
      <w:r w:rsidRPr="0057413D">
        <w:rPr>
          <w:rFonts w:ascii="Poppins Medium" w:hAnsi="Poppins Medium" w:cs="Poppins Medium"/>
          <w:b/>
          <w:bCs/>
          <w:sz w:val="32"/>
          <w:szCs w:val="32"/>
        </w:rPr>
        <w:t xml:space="preserve">Sampson stated that emails will be going out probably on Monday, stating the individuals who have expressed interest in the vending opportunity partnerships and the micro markets. With that said he stated there are </w:t>
      </w:r>
      <w:r w:rsidRPr="0057413D">
        <w:rPr>
          <w:rFonts w:ascii="Poppins Medium" w:hAnsi="Poppins Medium" w:cs="Poppins Medium"/>
          <w:b/>
          <w:bCs/>
          <w:sz w:val="32"/>
          <w:szCs w:val="32"/>
        </w:rPr>
        <w:lastRenderedPageBreak/>
        <w:t xml:space="preserve">individuals that are actively on the committees that have expressed interest so with that he will have to have Chairman Haley and Vice Chairman Braccia create a subcommittee to work with establishing such operator or operators for the two upcoming opportunities. </w:t>
      </w:r>
    </w:p>
    <w:p w14:paraId="16BA8317" w14:textId="77777777" w:rsidR="004E0B9B" w:rsidRPr="0057413D" w:rsidRDefault="004E0B9B" w:rsidP="004E0B9B">
      <w:pPr>
        <w:rPr>
          <w:rFonts w:ascii="Poppins Medium" w:hAnsi="Poppins Medium" w:cs="Poppins Medium"/>
          <w:b/>
          <w:bCs/>
          <w:sz w:val="32"/>
          <w:szCs w:val="32"/>
          <w:u w:val="thick"/>
        </w:rPr>
      </w:pPr>
      <w:r w:rsidRPr="0057413D">
        <w:rPr>
          <w:rFonts w:ascii="Poppins Medium" w:hAnsi="Poppins Medium" w:cs="Poppins Medium"/>
          <w:b/>
          <w:bCs/>
          <w:sz w:val="32"/>
          <w:szCs w:val="32"/>
          <w:u w:val="thick"/>
        </w:rPr>
        <w:t>Case Rebate Reallocation of Funds Committee Vote</w:t>
      </w:r>
    </w:p>
    <w:p w14:paraId="3CD51F95" w14:textId="77777777" w:rsidR="004E0B9B" w:rsidRPr="0057413D" w:rsidRDefault="004E0B9B" w:rsidP="004E0B9B">
      <w:pPr>
        <w:rPr>
          <w:rFonts w:ascii="Poppins Medium" w:hAnsi="Poppins Medium" w:cs="Poppins Medium"/>
          <w:b/>
          <w:bCs/>
          <w:sz w:val="32"/>
          <w:szCs w:val="32"/>
        </w:rPr>
      </w:pPr>
      <w:r w:rsidRPr="0057413D">
        <w:rPr>
          <w:rFonts w:ascii="Poppins Medium" w:hAnsi="Poppins Medium" w:cs="Poppins Medium"/>
          <w:b/>
          <w:bCs/>
          <w:sz w:val="32"/>
          <w:szCs w:val="32"/>
        </w:rPr>
        <w:t xml:space="preserve">Mr. Sampson discussed that as a mutual agreement several years ago that the case rebate reallocation of funds was brought up at every annual meeting to give operators who have over the counter facilities the opportunity to retain the $2.00 case rebate in which we currently receive directly from Pepsi into the agency, but to essentially reallocate those funds directly to those operators who operate over the counter opportunities. This should be a determination or thought </w:t>
      </w:r>
      <w:proofErr w:type="gramStart"/>
      <w:r w:rsidRPr="0057413D">
        <w:rPr>
          <w:rFonts w:ascii="Poppins Medium" w:hAnsi="Poppins Medium" w:cs="Poppins Medium"/>
          <w:b/>
          <w:bCs/>
          <w:sz w:val="32"/>
          <w:szCs w:val="32"/>
        </w:rPr>
        <w:t>as long as</w:t>
      </w:r>
      <w:proofErr w:type="gramEnd"/>
      <w:r w:rsidRPr="0057413D">
        <w:rPr>
          <w:rFonts w:ascii="Poppins Medium" w:hAnsi="Poppins Medium" w:cs="Poppins Medium"/>
          <w:b/>
          <w:bCs/>
          <w:sz w:val="32"/>
          <w:szCs w:val="32"/>
        </w:rPr>
        <w:t xml:space="preserve"> the budget should sustain the allowance, which he stated it does in this current fiscal year. </w:t>
      </w:r>
      <w:proofErr w:type="gramStart"/>
      <w:r w:rsidRPr="0057413D">
        <w:rPr>
          <w:rFonts w:ascii="Poppins Medium" w:hAnsi="Poppins Medium" w:cs="Poppins Medium"/>
          <w:b/>
          <w:bCs/>
          <w:sz w:val="32"/>
          <w:szCs w:val="32"/>
        </w:rPr>
        <w:t>With that being said, he</w:t>
      </w:r>
      <w:proofErr w:type="gramEnd"/>
      <w:r w:rsidRPr="0057413D">
        <w:rPr>
          <w:rFonts w:ascii="Poppins Medium" w:hAnsi="Poppins Medium" w:cs="Poppins Medium"/>
          <w:b/>
          <w:bCs/>
          <w:sz w:val="32"/>
          <w:szCs w:val="32"/>
        </w:rPr>
        <w:t xml:space="preserve"> is in favor of reallocating the funds and forwarded the conversation over to Chairman Haley. Chairman Haley also recommended the case rebate be reallocated to the operator of those facilities. </w:t>
      </w:r>
    </w:p>
    <w:p w14:paraId="0C43C467" w14:textId="331198ED" w:rsidR="004E0B9B" w:rsidRPr="0057413D" w:rsidRDefault="004E0B9B" w:rsidP="004E0B9B">
      <w:pPr>
        <w:rPr>
          <w:rFonts w:ascii="Poppins Medium" w:hAnsi="Poppins Medium" w:cs="Poppins Medium"/>
          <w:b/>
          <w:bCs/>
          <w:sz w:val="32"/>
          <w:szCs w:val="32"/>
        </w:rPr>
      </w:pPr>
      <w:r w:rsidRPr="0057413D">
        <w:rPr>
          <w:rFonts w:ascii="Poppins Medium" w:hAnsi="Poppins Medium" w:cs="Poppins Medium"/>
          <w:b/>
          <w:bCs/>
          <w:sz w:val="32"/>
          <w:szCs w:val="32"/>
        </w:rPr>
        <w:t xml:space="preserve">MOTION: </w:t>
      </w:r>
      <w:r w:rsidRPr="0057413D">
        <w:rPr>
          <w:rFonts w:ascii="Poppins Medium" w:hAnsi="Poppins Medium" w:cs="Poppins Medium"/>
          <w:b/>
          <w:bCs/>
          <w:sz w:val="32"/>
          <w:szCs w:val="32"/>
        </w:rPr>
        <w:t xml:space="preserve">Ms. </w:t>
      </w:r>
      <w:r w:rsidR="00947DB6">
        <w:rPr>
          <w:rFonts w:ascii="Poppins Medium" w:hAnsi="Poppins Medium" w:cs="Poppins Medium"/>
          <w:b/>
          <w:bCs/>
          <w:sz w:val="32"/>
          <w:szCs w:val="32"/>
        </w:rPr>
        <w:t xml:space="preserve">Brandy </w:t>
      </w:r>
      <w:r w:rsidRPr="0057413D">
        <w:rPr>
          <w:rFonts w:ascii="Poppins Medium" w:hAnsi="Poppins Medium" w:cs="Poppins Medium"/>
          <w:b/>
          <w:bCs/>
          <w:sz w:val="32"/>
          <w:szCs w:val="32"/>
        </w:rPr>
        <w:t xml:space="preserve">Altergott </w:t>
      </w:r>
      <w:r w:rsidRPr="0057413D">
        <w:rPr>
          <w:rFonts w:ascii="Poppins Medium" w:hAnsi="Poppins Medium" w:cs="Poppins Medium"/>
          <w:b/>
          <w:bCs/>
          <w:sz w:val="32"/>
          <w:szCs w:val="32"/>
        </w:rPr>
        <w:t>moved to reallocate the vending rebates to each individual operator, which</w:t>
      </w:r>
      <w:r w:rsidRPr="0057413D">
        <w:rPr>
          <w:rFonts w:ascii="Poppins Medium" w:hAnsi="Poppins Medium" w:cs="Poppins Medium"/>
          <w:b/>
          <w:bCs/>
          <w:sz w:val="32"/>
          <w:szCs w:val="32"/>
        </w:rPr>
        <w:t xml:space="preserve"> was seconded by Mr. </w:t>
      </w:r>
      <w:r w:rsidR="00947DB6">
        <w:rPr>
          <w:rFonts w:ascii="Poppins Medium" w:hAnsi="Poppins Medium" w:cs="Poppins Medium"/>
          <w:b/>
          <w:bCs/>
          <w:sz w:val="32"/>
          <w:szCs w:val="32"/>
        </w:rPr>
        <w:t xml:space="preserve">David </w:t>
      </w:r>
      <w:r w:rsidRPr="0057413D">
        <w:rPr>
          <w:rFonts w:ascii="Poppins Medium" w:hAnsi="Poppins Medium" w:cs="Poppins Medium"/>
          <w:b/>
          <w:bCs/>
          <w:sz w:val="32"/>
          <w:szCs w:val="32"/>
        </w:rPr>
        <w:t xml:space="preserve">Pelaggi. </w:t>
      </w:r>
    </w:p>
    <w:p w14:paraId="04CA1B79" w14:textId="77777777" w:rsidR="004E0B9B" w:rsidRPr="0057413D" w:rsidRDefault="004E0B9B" w:rsidP="004E0B9B">
      <w:pPr>
        <w:spacing w:after="0" w:line="240" w:lineRule="auto"/>
        <w:outlineLvl w:val="0"/>
        <w:rPr>
          <w:rFonts w:ascii="Poppins Medium" w:eastAsia="Times New Roman" w:hAnsi="Poppins Medium" w:cs="Poppins Medium"/>
          <w:b/>
          <w:bCs/>
          <w:kern w:val="36"/>
          <w:sz w:val="32"/>
          <w:szCs w:val="32"/>
        </w:rPr>
      </w:pPr>
      <w:r w:rsidRPr="0057413D">
        <w:rPr>
          <w:rFonts w:ascii="Poppins Medium" w:eastAsia="Times New Roman" w:hAnsi="Poppins Medium" w:cs="Poppins Medium"/>
          <w:b/>
          <w:bCs/>
          <w:kern w:val="36"/>
          <w:sz w:val="32"/>
          <w:szCs w:val="32"/>
        </w:rPr>
        <w:t>Vote: Yes – 9, No – 0, Abstained – 0</w:t>
      </w:r>
    </w:p>
    <w:p w14:paraId="1DC76067" w14:textId="77777777" w:rsidR="004E0B9B" w:rsidRPr="0057413D" w:rsidRDefault="004E0B9B" w:rsidP="004E0B9B">
      <w:pPr>
        <w:rPr>
          <w:rFonts w:ascii="Poppins Medium" w:hAnsi="Poppins Medium" w:cs="Poppins Medium"/>
          <w:b/>
          <w:bCs/>
          <w:sz w:val="32"/>
          <w:szCs w:val="32"/>
        </w:rPr>
      </w:pPr>
    </w:p>
    <w:p w14:paraId="1D8E2760" w14:textId="06360697" w:rsidR="004E0B9B" w:rsidRPr="0057413D" w:rsidRDefault="004E0B9B" w:rsidP="00CF272D">
      <w:pPr>
        <w:spacing w:after="0" w:line="240" w:lineRule="auto"/>
        <w:outlineLvl w:val="0"/>
        <w:rPr>
          <w:rFonts w:ascii="Poppins Medium" w:eastAsia="Times New Roman" w:hAnsi="Poppins Medium" w:cs="Poppins Medium"/>
          <w:b/>
          <w:bCs/>
          <w:kern w:val="36"/>
          <w:sz w:val="32"/>
          <w:szCs w:val="32"/>
        </w:rPr>
      </w:pPr>
    </w:p>
    <w:p w14:paraId="61A78F5E" w14:textId="77777777" w:rsidR="004E0B9B" w:rsidRPr="0057413D" w:rsidRDefault="004E0B9B" w:rsidP="00CF272D">
      <w:pPr>
        <w:spacing w:after="0" w:line="240" w:lineRule="auto"/>
        <w:outlineLvl w:val="0"/>
        <w:rPr>
          <w:rFonts w:ascii="Poppins Medium" w:eastAsia="Times New Roman" w:hAnsi="Poppins Medium" w:cs="Poppins Medium"/>
          <w:b/>
          <w:bCs/>
          <w:kern w:val="36"/>
          <w:sz w:val="32"/>
          <w:szCs w:val="32"/>
        </w:rPr>
      </w:pPr>
    </w:p>
    <w:p w14:paraId="3A450DFA" w14:textId="77777777" w:rsidR="004E0B9B" w:rsidRPr="0057413D" w:rsidRDefault="004E0B9B" w:rsidP="00CF272D">
      <w:pPr>
        <w:spacing w:after="0" w:line="240" w:lineRule="auto"/>
        <w:outlineLvl w:val="0"/>
        <w:rPr>
          <w:rFonts w:ascii="Poppins Medium" w:eastAsia="Times New Roman" w:hAnsi="Poppins Medium" w:cs="Poppins Medium"/>
          <w:b/>
          <w:bCs/>
          <w:kern w:val="36"/>
          <w:sz w:val="32"/>
          <w:szCs w:val="32"/>
        </w:rPr>
      </w:pPr>
    </w:p>
    <w:p w14:paraId="151345BF" w14:textId="1F677EC4" w:rsidR="00EE7961" w:rsidRPr="0057413D" w:rsidRDefault="00EE7961" w:rsidP="00CF272D">
      <w:pPr>
        <w:spacing w:after="0" w:line="240" w:lineRule="auto"/>
        <w:outlineLvl w:val="0"/>
        <w:rPr>
          <w:rFonts w:ascii="Poppins Medium" w:eastAsia="Times New Roman" w:hAnsi="Poppins Medium" w:cs="Poppins Medium"/>
          <w:b/>
          <w:bCs/>
          <w:kern w:val="36"/>
          <w:sz w:val="32"/>
          <w:szCs w:val="32"/>
        </w:rPr>
      </w:pPr>
    </w:p>
    <w:p w14:paraId="52A261DC" w14:textId="77777777" w:rsidR="00EE7961" w:rsidRPr="0057413D" w:rsidRDefault="00EE7961" w:rsidP="00EE7961">
      <w:pPr>
        <w:rPr>
          <w:rFonts w:ascii="Poppins Medium" w:hAnsi="Poppins Medium" w:cs="Poppins Medium"/>
          <w:b/>
          <w:bCs/>
          <w:sz w:val="32"/>
          <w:szCs w:val="32"/>
          <w:u w:val="single"/>
        </w:rPr>
      </w:pPr>
      <w:r w:rsidRPr="0057413D">
        <w:rPr>
          <w:rFonts w:ascii="Poppins Medium" w:hAnsi="Poppins Medium" w:cs="Poppins Medium"/>
          <w:b/>
          <w:bCs/>
          <w:sz w:val="32"/>
          <w:szCs w:val="32"/>
          <w:u w:val="single"/>
        </w:rPr>
        <w:t>NFBEI- Renewal Federal Fiscal Year Vote</w:t>
      </w:r>
    </w:p>
    <w:p w14:paraId="66818DF4" w14:textId="77777777" w:rsidR="00EE7961" w:rsidRPr="0057413D" w:rsidRDefault="00EE7961" w:rsidP="00EE7961">
      <w:pPr>
        <w:rPr>
          <w:rFonts w:ascii="Poppins Medium" w:hAnsi="Poppins Medium" w:cs="Poppins Medium"/>
          <w:b/>
          <w:bCs/>
          <w:sz w:val="32"/>
          <w:szCs w:val="32"/>
        </w:rPr>
      </w:pPr>
      <w:r w:rsidRPr="0057413D">
        <w:rPr>
          <w:rFonts w:ascii="Poppins Medium" w:hAnsi="Poppins Medium" w:cs="Poppins Medium"/>
          <w:b/>
          <w:bCs/>
          <w:sz w:val="32"/>
          <w:szCs w:val="32"/>
        </w:rPr>
        <w:t>Chairman Haley discussed the National Federation of the Blind Entrepreneurs Initiative (NFBEI) and Mr. Terry Smith. NFBEI offers support to states throughout the year. They do annual training as well. Chairman Haley stated this is a great partnership and if members wanted to go, they could to these meetings and trainings. Membership has gone up and Chairman Haley feels it is in the interest of BEP to renew this if the budget allows.</w:t>
      </w:r>
    </w:p>
    <w:p w14:paraId="0FEE8192" w14:textId="2A1387C8" w:rsidR="00B71B5E" w:rsidRDefault="004E0B9B" w:rsidP="00B71B5E">
      <w:pPr>
        <w:rPr>
          <w:rFonts w:ascii="Poppins Medium" w:hAnsi="Poppins Medium" w:cs="Poppins Medium"/>
          <w:b/>
          <w:bCs/>
          <w:sz w:val="32"/>
          <w:szCs w:val="32"/>
        </w:rPr>
      </w:pPr>
      <w:r w:rsidRPr="0057413D">
        <w:rPr>
          <w:rFonts w:ascii="Poppins Medium" w:hAnsi="Poppins Medium" w:cs="Poppins Medium"/>
          <w:b/>
          <w:bCs/>
          <w:sz w:val="32"/>
          <w:szCs w:val="32"/>
        </w:rPr>
        <w:t xml:space="preserve">MOTION: </w:t>
      </w:r>
      <w:r w:rsidR="00B71B5E" w:rsidRPr="0057413D">
        <w:rPr>
          <w:rFonts w:ascii="Poppins Medium" w:hAnsi="Poppins Medium" w:cs="Poppins Medium"/>
          <w:b/>
          <w:bCs/>
          <w:sz w:val="32"/>
          <w:szCs w:val="32"/>
        </w:rPr>
        <w:t xml:space="preserve">Ms. </w:t>
      </w:r>
      <w:r w:rsidR="00947DB6">
        <w:rPr>
          <w:rFonts w:ascii="Poppins Medium" w:hAnsi="Poppins Medium" w:cs="Poppins Medium"/>
          <w:b/>
          <w:bCs/>
          <w:sz w:val="32"/>
          <w:szCs w:val="32"/>
        </w:rPr>
        <w:t xml:space="preserve"> Brandy </w:t>
      </w:r>
      <w:r w:rsidR="00B71B5E" w:rsidRPr="0057413D">
        <w:rPr>
          <w:rFonts w:ascii="Poppins Medium" w:hAnsi="Poppins Medium" w:cs="Poppins Medium"/>
          <w:b/>
          <w:bCs/>
          <w:sz w:val="32"/>
          <w:szCs w:val="32"/>
        </w:rPr>
        <w:t xml:space="preserve">Altergott </w:t>
      </w:r>
      <w:r w:rsidR="007F1A4F">
        <w:rPr>
          <w:rFonts w:ascii="Poppins Medium" w:hAnsi="Poppins Medium" w:cs="Poppins Medium"/>
          <w:b/>
          <w:bCs/>
          <w:sz w:val="32"/>
          <w:szCs w:val="32"/>
        </w:rPr>
        <w:t>moved to renew</w:t>
      </w:r>
      <w:r w:rsidR="00B71B5E" w:rsidRPr="0057413D">
        <w:rPr>
          <w:rFonts w:ascii="Poppins Medium" w:hAnsi="Poppins Medium" w:cs="Poppins Medium"/>
          <w:b/>
          <w:bCs/>
          <w:sz w:val="32"/>
          <w:szCs w:val="32"/>
        </w:rPr>
        <w:t xml:space="preserve"> membership in the NFBEI program, seconded by Mr.</w:t>
      </w:r>
      <w:r w:rsidR="00947DB6">
        <w:rPr>
          <w:rFonts w:ascii="Poppins Medium" w:hAnsi="Poppins Medium" w:cs="Poppins Medium"/>
          <w:b/>
          <w:bCs/>
          <w:sz w:val="32"/>
          <w:szCs w:val="32"/>
        </w:rPr>
        <w:t xml:space="preserve"> Karan</w:t>
      </w:r>
      <w:r w:rsidR="00B71B5E" w:rsidRPr="0057413D">
        <w:rPr>
          <w:rFonts w:ascii="Poppins Medium" w:hAnsi="Poppins Medium" w:cs="Poppins Medium"/>
          <w:b/>
          <w:bCs/>
          <w:sz w:val="32"/>
          <w:szCs w:val="32"/>
        </w:rPr>
        <w:t xml:space="preserve"> Punjabi. </w:t>
      </w:r>
    </w:p>
    <w:p w14:paraId="1D94DFA6" w14:textId="58323EFF" w:rsidR="00B71B5E" w:rsidRDefault="007F1A4F" w:rsidP="00CF272D">
      <w:pPr>
        <w:spacing w:after="0" w:line="240" w:lineRule="auto"/>
        <w:outlineLvl w:val="0"/>
        <w:rPr>
          <w:rFonts w:ascii="Poppins Medium" w:eastAsia="Times New Roman" w:hAnsi="Poppins Medium" w:cs="Poppins Medium"/>
          <w:b/>
          <w:bCs/>
          <w:kern w:val="36"/>
          <w:sz w:val="32"/>
          <w:szCs w:val="32"/>
        </w:rPr>
      </w:pPr>
      <w:r w:rsidRPr="0057413D">
        <w:rPr>
          <w:rFonts w:ascii="Poppins Medium" w:eastAsia="Times New Roman" w:hAnsi="Poppins Medium" w:cs="Poppins Medium"/>
          <w:b/>
          <w:bCs/>
          <w:kern w:val="36"/>
          <w:sz w:val="32"/>
          <w:szCs w:val="32"/>
        </w:rPr>
        <w:t>Vote: Yes – 9, No – 0, Abstained – 0</w:t>
      </w:r>
    </w:p>
    <w:p w14:paraId="1AA79D99" w14:textId="77777777" w:rsidR="007F1A4F" w:rsidRPr="0057413D" w:rsidRDefault="007F1A4F" w:rsidP="00CF272D">
      <w:pPr>
        <w:spacing w:after="0" w:line="240" w:lineRule="auto"/>
        <w:outlineLvl w:val="0"/>
        <w:rPr>
          <w:rFonts w:ascii="Poppins Medium" w:eastAsia="Times New Roman" w:hAnsi="Poppins Medium" w:cs="Poppins Medium"/>
          <w:b/>
          <w:bCs/>
          <w:kern w:val="36"/>
          <w:sz w:val="32"/>
          <w:szCs w:val="32"/>
        </w:rPr>
      </w:pPr>
    </w:p>
    <w:p w14:paraId="0C6F30C9" w14:textId="44459D8F" w:rsidR="00CF272D" w:rsidRPr="0057413D" w:rsidRDefault="00CF272D" w:rsidP="00CF272D">
      <w:pPr>
        <w:spacing w:after="0" w:line="240" w:lineRule="auto"/>
        <w:outlineLvl w:val="0"/>
        <w:rPr>
          <w:rFonts w:ascii="Poppins Medium" w:eastAsia="Times New Roman" w:hAnsi="Poppins Medium" w:cs="Poppins Medium"/>
          <w:b/>
          <w:bCs/>
          <w:kern w:val="36"/>
          <w:sz w:val="32"/>
          <w:szCs w:val="32"/>
        </w:rPr>
      </w:pPr>
      <w:r w:rsidRPr="0057413D">
        <w:rPr>
          <w:rFonts w:ascii="Poppins Medium" w:eastAsia="Times New Roman" w:hAnsi="Poppins Medium" w:cs="Poppins Medium"/>
          <w:b/>
          <w:bCs/>
          <w:kern w:val="36"/>
          <w:sz w:val="32"/>
          <w:szCs w:val="32"/>
        </w:rPr>
        <w:t>Proposed meeting dates for FY 2025</w:t>
      </w:r>
    </w:p>
    <w:p w14:paraId="34113DC4" w14:textId="1F03B843"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 xml:space="preserve">The </w:t>
      </w:r>
      <w:r w:rsidR="00EE7961" w:rsidRPr="0057413D">
        <w:rPr>
          <w:rFonts w:ascii="Poppins Medium" w:hAnsi="Poppins Medium" w:cs="Poppins Medium"/>
          <w:b/>
          <w:bCs/>
          <w:sz w:val="32"/>
          <w:szCs w:val="32"/>
        </w:rPr>
        <w:t>proposed</w:t>
      </w:r>
      <w:r w:rsidRPr="0057413D">
        <w:rPr>
          <w:rFonts w:ascii="Poppins Medium" w:hAnsi="Poppins Medium" w:cs="Poppins Medium"/>
          <w:b/>
          <w:bCs/>
          <w:sz w:val="32"/>
          <w:szCs w:val="32"/>
        </w:rPr>
        <w:t xml:space="preserve"> meeting dates for </w:t>
      </w:r>
      <w:r w:rsidR="00EE7961" w:rsidRPr="0057413D">
        <w:rPr>
          <w:rFonts w:ascii="Poppins Medium" w:hAnsi="Poppins Medium" w:cs="Poppins Medium"/>
          <w:b/>
          <w:bCs/>
          <w:sz w:val="32"/>
          <w:szCs w:val="32"/>
        </w:rPr>
        <w:t xml:space="preserve">FY 2025, </w:t>
      </w:r>
      <w:r w:rsidR="00EE7961" w:rsidRPr="0057413D">
        <w:rPr>
          <w:rFonts w:ascii="Poppins Medium" w:hAnsi="Poppins Medium" w:cs="Poppins Medium"/>
          <w:b/>
          <w:bCs/>
          <w:sz w:val="32"/>
          <w:szCs w:val="32"/>
        </w:rPr>
        <w:t>March 11</w:t>
      </w:r>
      <w:r w:rsidR="00EE7961" w:rsidRPr="0057413D">
        <w:rPr>
          <w:rFonts w:ascii="Poppins Medium" w:hAnsi="Poppins Medium" w:cs="Poppins Medium"/>
          <w:b/>
          <w:bCs/>
          <w:sz w:val="32"/>
          <w:szCs w:val="32"/>
          <w:vertAlign w:val="superscript"/>
        </w:rPr>
        <w:t>th</w:t>
      </w:r>
      <w:r w:rsidR="00EE7961" w:rsidRPr="0057413D">
        <w:rPr>
          <w:rFonts w:ascii="Poppins Medium" w:hAnsi="Poppins Medium" w:cs="Poppins Medium"/>
          <w:b/>
          <w:bCs/>
          <w:sz w:val="32"/>
          <w:szCs w:val="32"/>
        </w:rPr>
        <w:t>, June 10</w:t>
      </w:r>
      <w:r w:rsidR="00EE7961" w:rsidRPr="0057413D">
        <w:rPr>
          <w:rFonts w:ascii="Poppins Medium" w:hAnsi="Poppins Medium" w:cs="Poppins Medium"/>
          <w:b/>
          <w:bCs/>
          <w:sz w:val="32"/>
          <w:szCs w:val="32"/>
          <w:vertAlign w:val="superscript"/>
        </w:rPr>
        <w:t>th</w:t>
      </w:r>
      <w:r w:rsidR="00EE7961" w:rsidRPr="0057413D">
        <w:rPr>
          <w:rFonts w:ascii="Poppins Medium" w:hAnsi="Poppins Medium" w:cs="Poppins Medium"/>
          <w:b/>
          <w:bCs/>
          <w:sz w:val="32"/>
          <w:szCs w:val="32"/>
        </w:rPr>
        <w:t>, September 9</w:t>
      </w:r>
      <w:r w:rsidR="00EE7961" w:rsidRPr="0057413D">
        <w:rPr>
          <w:rFonts w:ascii="Poppins Medium" w:hAnsi="Poppins Medium" w:cs="Poppins Medium"/>
          <w:b/>
          <w:bCs/>
          <w:sz w:val="32"/>
          <w:szCs w:val="32"/>
          <w:vertAlign w:val="superscript"/>
        </w:rPr>
        <w:t>th</w:t>
      </w:r>
      <w:r w:rsidR="00EE7961" w:rsidRPr="0057413D">
        <w:rPr>
          <w:rFonts w:ascii="Poppins Medium" w:hAnsi="Poppins Medium" w:cs="Poppins Medium"/>
          <w:b/>
          <w:bCs/>
          <w:sz w:val="32"/>
          <w:szCs w:val="32"/>
        </w:rPr>
        <w:t>, and December 9</w:t>
      </w:r>
      <w:r w:rsidR="00EE7961" w:rsidRPr="0057413D">
        <w:rPr>
          <w:rFonts w:ascii="Poppins Medium" w:hAnsi="Poppins Medium" w:cs="Poppins Medium"/>
          <w:b/>
          <w:bCs/>
          <w:sz w:val="32"/>
          <w:szCs w:val="32"/>
          <w:vertAlign w:val="superscript"/>
        </w:rPr>
        <w:t>th</w:t>
      </w:r>
      <w:r w:rsidR="00EE7961" w:rsidRPr="0057413D">
        <w:rPr>
          <w:rFonts w:ascii="Poppins Medium" w:hAnsi="Poppins Medium" w:cs="Poppins Medium"/>
          <w:b/>
          <w:bCs/>
          <w:sz w:val="32"/>
          <w:szCs w:val="32"/>
        </w:rPr>
        <w:t>, 2025 (</w:t>
      </w:r>
      <w:r w:rsidR="00EE7961" w:rsidRPr="0057413D">
        <w:rPr>
          <w:rFonts w:ascii="Poppins Medium" w:hAnsi="Poppins Medium" w:cs="Poppins Medium"/>
          <w:b/>
          <w:bCs/>
          <w:sz w:val="32"/>
          <w:szCs w:val="32"/>
        </w:rPr>
        <w:t>the second Tuesday of the month),</w:t>
      </w:r>
      <w:r w:rsidR="00EE7961" w:rsidRPr="0057413D">
        <w:rPr>
          <w:rFonts w:ascii="Poppins Medium" w:hAnsi="Poppins Medium" w:cs="Poppins Medium"/>
          <w:b/>
          <w:bCs/>
          <w:sz w:val="32"/>
          <w:szCs w:val="32"/>
        </w:rPr>
        <w:t xml:space="preserve"> were named the 2025 meeting dates</w:t>
      </w:r>
      <w:r w:rsidR="00EE7961" w:rsidRPr="0057413D">
        <w:rPr>
          <w:rFonts w:ascii="Poppins Medium" w:hAnsi="Poppins Medium" w:cs="Poppins Medium"/>
          <w:b/>
          <w:bCs/>
          <w:sz w:val="32"/>
          <w:szCs w:val="32"/>
        </w:rPr>
        <w:t>.</w:t>
      </w:r>
    </w:p>
    <w:p w14:paraId="528F458E" w14:textId="46953314" w:rsidR="00CF272D" w:rsidRPr="0057413D" w:rsidRDefault="00CF272D" w:rsidP="00CF272D">
      <w:pPr>
        <w:spacing w:after="0" w:line="240" w:lineRule="auto"/>
        <w:outlineLvl w:val="0"/>
        <w:rPr>
          <w:rFonts w:ascii="Poppins Medium" w:eastAsia="Times New Roman" w:hAnsi="Poppins Medium" w:cs="Poppins Medium"/>
          <w:b/>
          <w:bCs/>
          <w:kern w:val="36"/>
          <w:sz w:val="32"/>
          <w:szCs w:val="32"/>
        </w:rPr>
      </w:pPr>
    </w:p>
    <w:p w14:paraId="06A17CE5" w14:textId="77777777" w:rsidR="00CF272D" w:rsidRPr="0057413D" w:rsidRDefault="00CF272D" w:rsidP="00CF272D">
      <w:pPr>
        <w:rPr>
          <w:rFonts w:ascii="Poppins Medium" w:hAnsi="Poppins Medium" w:cs="Poppins Medium"/>
          <w:b/>
          <w:bCs/>
          <w:sz w:val="32"/>
          <w:szCs w:val="32"/>
          <w:u w:val="single"/>
        </w:rPr>
      </w:pPr>
      <w:r w:rsidRPr="0057413D">
        <w:rPr>
          <w:rFonts w:ascii="Poppins Medium" w:hAnsi="Poppins Medium" w:cs="Poppins Medium"/>
          <w:b/>
          <w:bCs/>
          <w:sz w:val="32"/>
          <w:szCs w:val="32"/>
          <w:u w:val="single"/>
        </w:rPr>
        <w:t>Adjournment</w:t>
      </w:r>
    </w:p>
    <w:p w14:paraId="62C9D566" w14:textId="5CD81A51"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 xml:space="preserve">A </w:t>
      </w:r>
      <w:r w:rsidRPr="0057413D">
        <w:rPr>
          <w:rFonts w:ascii="Poppins Medium" w:hAnsi="Poppins Medium" w:cs="Poppins Medium"/>
          <w:b/>
          <w:bCs/>
          <w:sz w:val="32"/>
          <w:szCs w:val="32"/>
        </w:rPr>
        <w:t xml:space="preserve">motion </w:t>
      </w:r>
      <w:r w:rsidR="00947DB6">
        <w:rPr>
          <w:rFonts w:ascii="Poppins Medium" w:hAnsi="Poppins Medium" w:cs="Poppins Medium"/>
          <w:b/>
          <w:bCs/>
          <w:sz w:val="32"/>
          <w:szCs w:val="32"/>
        </w:rPr>
        <w:t xml:space="preserve">was </w:t>
      </w:r>
      <w:r w:rsidRPr="0057413D">
        <w:rPr>
          <w:rFonts w:ascii="Poppins Medium" w:hAnsi="Poppins Medium" w:cs="Poppins Medium"/>
          <w:b/>
          <w:bCs/>
          <w:sz w:val="32"/>
          <w:szCs w:val="32"/>
        </w:rPr>
        <w:t>made by Mr.</w:t>
      </w:r>
      <w:r w:rsidR="00947DB6">
        <w:rPr>
          <w:rFonts w:ascii="Poppins Medium" w:hAnsi="Poppins Medium" w:cs="Poppins Medium"/>
          <w:b/>
          <w:bCs/>
          <w:sz w:val="32"/>
          <w:szCs w:val="32"/>
        </w:rPr>
        <w:t xml:space="preserve"> David</w:t>
      </w:r>
      <w:r w:rsidRPr="0057413D">
        <w:rPr>
          <w:rFonts w:ascii="Poppins Medium" w:hAnsi="Poppins Medium" w:cs="Poppins Medium"/>
          <w:b/>
          <w:bCs/>
          <w:sz w:val="32"/>
          <w:szCs w:val="32"/>
        </w:rPr>
        <w:t xml:space="preserve"> Pelaggi, seconded by Mr. </w:t>
      </w:r>
      <w:r w:rsidR="00947DB6">
        <w:rPr>
          <w:rFonts w:ascii="Poppins Medium" w:hAnsi="Poppins Medium" w:cs="Poppins Medium"/>
          <w:b/>
          <w:bCs/>
          <w:sz w:val="32"/>
          <w:szCs w:val="32"/>
        </w:rPr>
        <w:t xml:space="preserve">Karan </w:t>
      </w:r>
      <w:r w:rsidRPr="0057413D">
        <w:rPr>
          <w:rFonts w:ascii="Poppins Medium" w:hAnsi="Poppins Medium" w:cs="Poppins Medium"/>
          <w:b/>
          <w:bCs/>
          <w:sz w:val="32"/>
          <w:szCs w:val="32"/>
        </w:rPr>
        <w:t xml:space="preserve">Punjabi. </w:t>
      </w:r>
    </w:p>
    <w:p w14:paraId="7C4111F0" w14:textId="25504DB6" w:rsidR="00CF272D" w:rsidRPr="0057413D" w:rsidRDefault="00CF272D" w:rsidP="00CF272D">
      <w:pPr>
        <w:rPr>
          <w:rFonts w:ascii="Poppins Medium" w:hAnsi="Poppins Medium" w:cs="Poppins Medium"/>
          <w:b/>
          <w:bCs/>
          <w:sz w:val="32"/>
          <w:szCs w:val="32"/>
        </w:rPr>
      </w:pPr>
      <w:r w:rsidRPr="0057413D">
        <w:rPr>
          <w:rFonts w:ascii="Poppins Medium" w:hAnsi="Poppins Medium" w:cs="Poppins Medium"/>
          <w:b/>
          <w:bCs/>
          <w:sz w:val="32"/>
          <w:szCs w:val="32"/>
        </w:rPr>
        <w:t>The meeting</w:t>
      </w:r>
      <w:r w:rsidRPr="0057413D">
        <w:rPr>
          <w:rFonts w:ascii="Poppins Medium" w:hAnsi="Poppins Medium" w:cs="Poppins Medium"/>
          <w:b/>
          <w:bCs/>
          <w:sz w:val="32"/>
          <w:szCs w:val="32"/>
        </w:rPr>
        <w:t xml:space="preserve"> adjourned at </w:t>
      </w:r>
      <w:r w:rsidRPr="0057413D">
        <w:rPr>
          <w:rFonts w:ascii="Poppins Medium" w:hAnsi="Poppins Medium" w:cs="Poppins Medium"/>
          <w:b/>
          <w:bCs/>
          <w:sz w:val="32"/>
          <w:szCs w:val="32"/>
        </w:rPr>
        <w:t>3:15 pm</w:t>
      </w:r>
      <w:r w:rsidRPr="0057413D">
        <w:rPr>
          <w:rFonts w:ascii="Poppins Medium" w:hAnsi="Poppins Medium" w:cs="Poppins Medium"/>
          <w:b/>
          <w:bCs/>
          <w:sz w:val="32"/>
          <w:szCs w:val="32"/>
        </w:rPr>
        <w:t xml:space="preserve">. </w:t>
      </w:r>
    </w:p>
    <w:p w14:paraId="31DD0F01" w14:textId="6B4789EE" w:rsidR="00CF272D" w:rsidRPr="0057413D" w:rsidRDefault="00CF272D">
      <w:pPr>
        <w:rPr>
          <w:rFonts w:ascii="Poppins Medium" w:hAnsi="Poppins Medium" w:cs="Poppins Medium"/>
          <w:b/>
          <w:bCs/>
          <w:sz w:val="32"/>
          <w:szCs w:val="32"/>
        </w:rPr>
      </w:pPr>
    </w:p>
    <w:sectPr w:rsidR="00CF272D" w:rsidRPr="0057413D" w:rsidSect="00CF272D">
      <w:pgSz w:w="12240" w:h="15840" w:code="1"/>
      <w:pgMar w:top="720" w:right="720" w:bottom="720" w:left="72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2D"/>
    <w:rsid w:val="000050B4"/>
    <w:rsid w:val="0015235A"/>
    <w:rsid w:val="00291A77"/>
    <w:rsid w:val="004E0B9B"/>
    <w:rsid w:val="00521471"/>
    <w:rsid w:val="0057413D"/>
    <w:rsid w:val="005E00B7"/>
    <w:rsid w:val="007F1A4F"/>
    <w:rsid w:val="008A536B"/>
    <w:rsid w:val="00947DB6"/>
    <w:rsid w:val="00A92F53"/>
    <w:rsid w:val="00B71B5E"/>
    <w:rsid w:val="00CF272D"/>
    <w:rsid w:val="00DC5120"/>
    <w:rsid w:val="00E303C6"/>
    <w:rsid w:val="00EE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147F4"/>
  <w15:chartTrackingRefBased/>
  <w15:docId w15:val="{A106E340-A250-4B7C-BE57-FD789245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4F"/>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708</Words>
  <Characters>3597</Characters>
  <Application>Microsoft Office Word</Application>
  <DocSecurity>0</DocSecurity>
  <Lines>99</Lines>
  <Paragraphs>40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Vote: Yes – 9, No – 0, Abstained – 0</vt:lpstr>
      <vt:lpstr/>
      <vt:lpstr>NEW BUSINESS</vt:lpstr>
      <vt:lpstr>Vote: Yes – 9, No – 0, Abstained – 0</vt:lpstr>
      <vt:lpstr/>
      <vt:lpstr/>
      <vt:lpstr/>
      <vt:lpstr/>
      <vt:lpstr>Vote: Yes – 9, No – 0, Abstained – 0</vt:lpstr>
      <vt:lpstr/>
      <vt:lpstr>Proposed meeting dates for FY 2025</vt:lpstr>
      <vt:lpstr/>
    </vt:vector>
  </TitlesOfParts>
  <Company>State of Connecticut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Drew, Lisa</cp:lastModifiedBy>
  <cp:revision>1</cp:revision>
  <cp:lastPrinted>2024-09-12T20:15:00Z</cp:lastPrinted>
  <dcterms:created xsi:type="dcterms:W3CDTF">2024-09-12T18:37:00Z</dcterms:created>
  <dcterms:modified xsi:type="dcterms:W3CDTF">2024-09-12T20:50:00Z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e289cf51-9bb7-45dd-b206-352026502310</vt:lpwstr>
  </property>
</Properties>
</file>