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453E" w14:textId="77777777" w:rsidR="002C79E1" w:rsidRPr="00626F5F" w:rsidRDefault="002C79E1" w:rsidP="002C79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bookmarkStart w:id="0" w:name="_Hlk98842534"/>
      <w:r w:rsidRPr="00626F5F">
        <w:rPr>
          <w:rFonts w:eastAsia="Times New Roman" w:cstheme="minorHAnsi"/>
          <w:b/>
          <w:bCs/>
          <w:color w:val="000000"/>
          <w:sz w:val="26"/>
          <w:szCs w:val="26"/>
        </w:rPr>
        <w:t xml:space="preserve">S T A T </w:t>
      </w:r>
      <w:proofErr w:type="gramStart"/>
      <w:r w:rsidRPr="00626F5F">
        <w:rPr>
          <w:rFonts w:eastAsia="Times New Roman" w:cstheme="minorHAnsi"/>
          <w:b/>
          <w:bCs/>
          <w:color w:val="000000"/>
          <w:sz w:val="26"/>
          <w:szCs w:val="26"/>
        </w:rPr>
        <w:t>E  O</w:t>
      </w:r>
      <w:proofErr w:type="gramEnd"/>
      <w:r w:rsidRPr="00626F5F">
        <w:rPr>
          <w:rFonts w:eastAsia="Times New Roman" w:cstheme="minorHAnsi"/>
          <w:b/>
          <w:bCs/>
          <w:color w:val="000000"/>
          <w:sz w:val="26"/>
          <w:szCs w:val="26"/>
        </w:rPr>
        <w:t xml:space="preserve"> F  C O N </w:t>
      </w:r>
      <w:proofErr w:type="spellStart"/>
      <w:r w:rsidRPr="00626F5F">
        <w:rPr>
          <w:rFonts w:eastAsia="Times New Roman" w:cstheme="minorHAnsi"/>
          <w:b/>
          <w:bCs/>
          <w:color w:val="000000"/>
          <w:sz w:val="26"/>
          <w:szCs w:val="26"/>
        </w:rPr>
        <w:t>N</w:t>
      </w:r>
      <w:proofErr w:type="spellEnd"/>
      <w:r w:rsidRPr="00626F5F">
        <w:rPr>
          <w:rFonts w:eastAsia="Times New Roman" w:cstheme="minorHAnsi"/>
          <w:b/>
          <w:bCs/>
          <w:color w:val="000000"/>
          <w:sz w:val="26"/>
          <w:szCs w:val="26"/>
        </w:rPr>
        <w:t xml:space="preserve"> E C T I C U T</w:t>
      </w:r>
    </w:p>
    <w:p w14:paraId="179E1020" w14:textId="77777777" w:rsidR="002C79E1" w:rsidRPr="00626F5F" w:rsidRDefault="002C79E1" w:rsidP="002C79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626F5F">
        <w:rPr>
          <w:rFonts w:eastAsia="Times New Roman" w:cstheme="minorHAnsi"/>
          <w:b/>
          <w:bCs/>
          <w:color w:val="000000"/>
          <w:sz w:val="26"/>
          <w:szCs w:val="26"/>
        </w:rPr>
        <w:t>DEPARTMENT OF SOCIAL SERVICES</w:t>
      </w:r>
    </w:p>
    <w:p w14:paraId="25DD62BC" w14:textId="77777777" w:rsidR="002C79E1" w:rsidRPr="00626F5F" w:rsidRDefault="002C79E1" w:rsidP="002C79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626F5F">
        <w:rPr>
          <w:rFonts w:eastAsia="Times New Roman" w:cstheme="minorHAnsi"/>
          <w:b/>
          <w:bCs/>
          <w:color w:val="000000"/>
          <w:sz w:val="26"/>
          <w:szCs w:val="26"/>
        </w:rPr>
        <w:t>Division of Health Services</w:t>
      </w:r>
    </w:p>
    <w:p w14:paraId="6E5BC27F" w14:textId="0C50AB30" w:rsidR="001338CE" w:rsidRPr="00626F5F" w:rsidRDefault="001338CE" w:rsidP="001338C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626F5F">
        <w:rPr>
          <w:rFonts w:cstheme="minorHAnsi"/>
          <w:b/>
          <w:bCs/>
          <w:sz w:val="26"/>
          <w:szCs w:val="26"/>
        </w:rPr>
        <w:t>Connecticut Medical Assistance Program</w:t>
      </w:r>
      <w:r w:rsidR="00BD061B" w:rsidRPr="00626F5F">
        <w:rPr>
          <w:rFonts w:cstheme="minorHAnsi"/>
          <w:b/>
          <w:bCs/>
          <w:sz w:val="26"/>
          <w:szCs w:val="26"/>
        </w:rPr>
        <w:t xml:space="preserve"> (CMAP)</w:t>
      </w:r>
    </w:p>
    <w:bookmarkEnd w:id="0"/>
    <w:p w14:paraId="394E09A0" w14:textId="77777777" w:rsidR="001338CE" w:rsidRDefault="001338CE" w:rsidP="001338CE">
      <w:pPr>
        <w:spacing w:after="0"/>
        <w:jc w:val="center"/>
        <w:rPr>
          <w:b/>
          <w:bCs/>
        </w:rPr>
      </w:pPr>
    </w:p>
    <w:p w14:paraId="2D09ADE1" w14:textId="2DBB1117" w:rsidR="00DA3974" w:rsidRDefault="00DA30AE" w:rsidP="001338CE">
      <w:pPr>
        <w:spacing w:after="0"/>
        <w:jc w:val="center"/>
        <w:rPr>
          <w:b/>
          <w:bCs/>
        </w:rPr>
      </w:pPr>
      <w:bookmarkStart w:id="1" w:name="_Hlk98842589"/>
      <w:r>
        <w:rPr>
          <w:b/>
          <w:bCs/>
        </w:rPr>
        <w:t xml:space="preserve">PSYCHIATRIC HOSPITALS PROVIDING INPATIENT </w:t>
      </w:r>
      <w:r w:rsidR="00DA3974">
        <w:rPr>
          <w:b/>
          <w:bCs/>
        </w:rPr>
        <w:t xml:space="preserve">SUBSTANCE USE DISORDER (SUD) </w:t>
      </w:r>
      <w:r>
        <w:rPr>
          <w:b/>
          <w:bCs/>
        </w:rPr>
        <w:t>SERVICES</w:t>
      </w:r>
    </w:p>
    <w:bookmarkEnd w:id="1"/>
    <w:p w14:paraId="015AC8B8" w14:textId="6ED77D28" w:rsidR="00420757" w:rsidRDefault="00DA3974" w:rsidP="001338C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ACKNOWLEDGMENT OF DEADLINE FOR FULL </w:t>
      </w:r>
      <w:r w:rsidR="00DA30AE">
        <w:rPr>
          <w:b/>
          <w:bCs/>
        </w:rPr>
        <w:t xml:space="preserve">COMPLIANCE WITH </w:t>
      </w:r>
      <w:r>
        <w:rPr>
          <w:b/>
          <w:bCs/>
        </w:rPr>
        <w:t xml:space="preserve">ASAM </w:t>
      </w:r>
      <w:r w:rsidR="00DA30AE">
        <w:rPr>
          <w:b/>
          <w:bCs/>
        </w:rPr>
        <w:t>GUIDELINES</w:t>
      </w:r>
    </w:p>
    <w:p w14:paraId="5BE94E42" w14:textId="6107856D" w:rsidR="00C604CB" w:rsidRDefault="00C604CB" w:rsidP="001338CE">
      <w:pPr>
        <w:spacing w:after="0"/>
        <w:jc w:val="center"/>
        <w:rPr>
          <w:b/>
          <w:bCs/>
        </w:rPr>
      </w:pPr>
      <w:r>
        <w:rPr>
          <w:b/>
          <w:bCs/>
        </w:rPr>
        <w:t>Effective Date: April 1, 2022</w:t>
      </w:r>
    </w:p>
    <w:p w14:paraId="13843E9C" w14:textId="40D8DF17" w:rsidR="00DA3974" w:rsidRDefault="00DA3974" w:rsidP="001338CE">
      <w:pPr>
        <w:spacing w:after="0"/>
        <w:rPr>
          <w:b/>
          <w:bCs/>
        </w:rPr>
      </w:pPr>
    </w:p>
    <w:p w14:paraId="185663C2" w14:textId="22F090B2" w:rsidR="001338CE" w:rsidRDefault="00DA3974" w:rsidP="001338CE">
      <w:pPr>
        <w:spacing w:after="0"/>
      </w:pPr>
      <w:r>
        <w:t>On behalf of the provider listed below (Provider), I</w:t>
      </w:r>
      <w:r w:rsidR="0041483D" w:rsidRPr="00A52221">
        <w:rPr>
          <w:rStyle w:val="normaltextrun"/>
          <w:rFonts w:ascii="Calibri" w:hAnsi="Calibri" w:cs="Calibri"/>
          <w:shd w:val="clear" w:color="auto" w:fill="FFFFFF"/>
        </w:rPr>
        <w:t>, as the Chief Executive Officer (CEO)</w:t>
      </w:r>
      <w:r w:rsidR="00D804B2" w:rsidRPr="00A52221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41483D" w:rsidRPr="00A52221">
        <w:rPr>
          <w:rStyle w:val="normaltextrun"/>
          <w:rFonts w:ascii="Calibri" w:hAnsi="Calibri" w:cs="Calibri"/>
          <w:shd w:val="clear" w:color="auto" w:fill="FFFFFF"/>
        </w:rPr>
        <w:t>Executive Director</w:t>
      </w:r>
      <w:r w:rsidR="00D804B2" w:rsidRPr="00A52221">
        <w:rPr>
          <w:rStyle w:val="normaltextrun"/>
          <w:rFonts w:ascii="Calibri" w:hAnsi="Calibri" w:cs="Calibri"/>
          <w:shd w:val="clear" w:color="auto" w:fill="FFFFFF"/>
        </w:rPr>
        <w:t xml:space="preserve"> or equivalent</w:t>
      </w:r>
      <w:r w:rsidR="0041483D" w:rsidRPr="00A52221">
        <w:rPr>
          <w:rStyle w:val="normaltextrun"/>
          <w:rFonts w:ascii="Calibri" w:hAnsi="Calibri" w:cs="Calibri"/>
          <w:shd w:val="clear" w:color="auto" w:fill="FFFFFF"/>
        </w:rPr>
        <w:t>,</w:t>
      </w:r>
      <w:r w:rsidR="00A52221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>
        <w:t xml:space="preserve">acknowledge that </w:t>
      </w:r>
      <w:r w:rsidR="00BD061B">
        <w:t>one of the</w:t>
      </w:r>
      <w:r>
        <w:t xml:space="preserve"> condition</w:t>
      </w:r>
      <w:r w:rsidR="00BD061B">
        <w:t>s</w:t>
      </w:r>
      <w:r>
        <w:t xml:space="preserve"> of </w:t>
      </w:r>
      <w:r w:rsidR="00DA30AE">
        <w:t>a psychiatric hospital</w:t>
      </w:r>
      <w:r w:rsidR="00B26995">
        <w:t xml:space="preserve"> providing, billing, and being paid for</w:t>
      </w:r>
      <w:r w:rsidR="00DA30AE">
        <w:t xml:space="preserve"> inpatient </w:t>
      </w:r>
      <w:r w:rsidR="00BD061B">
        <w:t xml:space="preserve">SUD services </w:t>
      </w:r>
      <w:r>
        <w:t>in CMAP</w:t>
      </w:r>
      <w:r w:rsidR="00BD061B">
        <w:t xml:space="preserve"> is </w:t>
      </w:r>
      <w:r w:rsidR="00760723">
        <w:t xml:space="preserve">aligning with </w:t>
      </w:r>
      <w:r w:rsidR="00B26995">
        <w:t xml:space="preserve">and maintaining </w:t>
      </w:r>
      <w:r w:rsidR="00DA30AE">
        <w:t xml:space="preserve">full </w:t>
      </w:r>
      <w:r>
        <w:t xml:space="preserve">compliance with applicable </w:t>
      </w:r>
      <w:r w:rsidR="004A03DB">
        <w:t xml:space="preserve">edition of </w:t>
      </w:r>
      <w:r>
        <w:t>American Society of Addiction Medicine (ASAM)</w:t>
      </w:r>
      <w:r w:rsidR="004A03DB">
        <w:t xml:space="preserve"> clinical criteria adopted by the state </w:t>
      </w:r>
      <w:r>
        <w:t xml:space="preserve">no later than twenty-four (24) months after the effective date </w:t>
      </w:r>
      <w:r w:rsidR="002F5AF7">
        <w:t xml:space="preserve">of </w:t>
      </w:r>
      <w:r w:rsidR="00760723">
        <w:t>this acknowledgment document. This acknowledgement is pursuant to the</w:t>
      </w:r>
      <w:r w:rsidR="00DA30AE">
        <w:t xml:space="preserve"> SUD Demonstration Waiver pursuant to section 1115 of the Social Security Act (Demonstration)</w:t>
      </w:r>
      <w:r>
        <w:t>.</w:t>
      </w:r>
      <w:r w:rsidR="008C4605">
        <w:t xml:space="preserve">  </w:t>
      </w:r>
      <w:r w:rsidR="004A47E1">
        <w:t xml:space="preserve">For currently enrolled providers, </w:t>
      </w:r>
      <w:r w:rsidR="00AA6FBD">
        <w:t xml:space="preserve">this acknowledgement must be signed </w:t>
      </w:r>
      <w:r w:rsidR="00900E92">
        <w:t xml:space="preserve">and submitted to the State’s </w:t>
      </w:r>
      <w:r w:rsidR="0041483D" w:rsidRPr="0041483D">
        <w:t>Medicaid Management Information System</w:t>
      </w:r>
      <w:r w:rsidR="0041483D">
        <w:t xml:space="preserve"> (</w:t>
      </w:r>
      <w:r w:rsidR="00900E92">
        <w:t>MMIS</w:t>
      </w:r>
      <w:r w:rsidR="0041483D">
        <w:t>)</w:t>
      </w:r>
      <w:r w:rsidR="00900E92">
        <w:t xml:space="preserve"> vendor </w:t>
      </w:r>
      <w:r w:rsidR="009D1D4E">
        <w:t xml:space="preserve">prior to submitting any CMAP </w:t>
      </w:r>
      <w:r w:rsidR="00C31DF1">
        <w:t xml:space="preserve">inpatient </w:t>
      </w:r>
      <w:r w:rsidR="009D1D4E">
        <w:t xml:space="preserve">SUD claims for </w:t>
      </w:r>
      <w:r w:rsidR="00B26995">
        <w:t xml:space="preserve">services </w:t>
      </w:r>
      <w:r w:rsidR="009D1D4E">
        <w:t xml:space="preserve">newly </w:t>
      </w:r>
      <w:r w:rsidR="00B26995">
        <w:t xml:space="preserve">authorized for coverage by </w:t>
      </w:r>
      <w:r w:rsidR="009D1D4E">
        <w:t xml:space="preserve">the </w:t>
      </w:r>
      <w:r w:rsidR="00DA30AE">
        <w:t>Demonstration</w:t>
      </w:r>
      <w:r w:rsidR="00AD3427">
        <w:t>.</w:t>
      </w:r>
      <w:r w:rsidR="00D22DA6">
        <w:t xml:space="preserve"> </w:t>
      </w:r>
      <w:r w:rsidR="00AD3427">
        <w:t xml:space="preserve"> </w:t>
      </w:r>
    </w:p>
    <w:p w14:paraId="414D07B6" w14:textId="77777777" w:rsidR="001338CE" w:rsidRDefault="001338CE" w:rsidP="001338CE">
      <w:pPr>
        <w:spacing w:after="0"/>
      </w:pPr>
    </w:p>
    <w:p w14:paraId="5AF350B1" w14:textId="3A9D386A" w:rsidR="00DA3974" w:rsidRDefault="00C604CB" w:rsidP="001338CE">
      <w:pPr>
        <w:spacing w:after="0"/>
      </w:pPr>
      <w:r>
        <w:t>I acknowledge that, i</w:t>
      </w:r>
      <w:r w:rsidR="00DA3974">
        <w:t xml:space="preserve">f the Provider does not </w:t>
      </w:r>
      <w:r w:rsidR="00B26995">
        <w:t>achieve</w:t>
      </w:r>
      <w:r w:rsidR="00DA30AE">
        <w:t xml:space="preserve"> </w:t>
      </w:r>
      <w:r w:rsidR="00DA3974">
        <w:t xml:space="preserve">full </w:t>
      </w:r>
      <w:r w:rsidR="00DA30AE">
        <w:t>compliance</w:t>
      </w:r>
      <w:r w:rsidR="00DA3974">
        <w:t xml:space="preserve"> on or before</w:t>
      </w:r>
      <w:r w:rsidR="00A720E1">
        <w:t xml:space="preserve"> </w:t>
      </w:r>
      <w:r w:rsidR="00BD061B" w:rsidRPr="00A720E1">
        <w:t>24</w:t>
      </w:r>
      <w:r w:rsidR="00BD061B" w:rsidRPr="00A720E1">
        <w:rPr>
          <w:i/>
          <w:iCs/>
        </w:rPr>
        <w:t xml:space="preserve"> </w:t>
      </w:r>
      <w:r w:rsidR="00BD061B" w:rsidRPr="00A720E1">
        <w:t xml:space="preserve">months after the </w:t>
      </w:r>
      <w:r>
        <w:t xml:space="preserve">effective </w:t>
      </w:r>
      <w:r w:rsidR="00DA3974" w:rsidRPr="00A720E1">
        <w:t>date</w:t>
      </w:r>
      <w:r>
        <w:t xml:space="preserve"> of</w:t>
      </w:r>
      <w:r w:rsidR="00DA30AE">
        <w:t xml:space="preserve"> this acknowledgement </w:t>
      </w:r>
      <w:r w:rsidR="00B26995">
        <w:t>and maintain such compliance on an ongoing basis</w:t>
      </w:r>
      <w:r w:rsidR="00246458">
        <w:t xml:space="preserve">, then </w:t>
      </w:r>
      <w:r w:rsidR="00BD061B">
        <w:t xml:space="preserve">the </w:t>
      </w:r>
      <w:r w:rsidR="00246458">
        <w:t>Provider</w:t>
      </w:r>
      <w:r w:rsidR="00DA30AE">
        <w:t xml:space="preserve"> will no longer be able to bill and be paid by CMAP for providing inpatient SUD services</w:t>
      </w:r>
      <w:r w:rsidR="00BD061B">
        <w:t xml:space="preserve"> a</w:t>
      </w:r>
      <w:r w:rsidR="00246458">
        <w:t xml:space="preserve">nd </w:t>
      </w:r>
      <w:r w:rsidR="00BD061B">
        <w:t xml:space="preserve">the Provider </w:t>
      </w:r>
      <w:r w:rsidR="001338CE">
        <w:t>will</w:t>
      </w:r>
      <w:r w:rsidR="00246458">
        <w:t xml:space="preserve"> </w:t>
      </w:r>
      <w:r w:rsidR="00BD061B">
        <w:t xml:space="preserve">not </w:t>
      </w:r>
      <w:r w:rsidR="00246458">
        <w:t xml:space="preserve">receive CMAP payment </w:t>
      </w:r>
      <w:r w:rsidR="00BD061B">
        <w:t>for</w:t>
      </w:r>
      <w:r w:rsidR="00246458">
        <w:t xml:space="preserve"> </w:t>
      </w:r>
      <w:r w:rsidR="00B26995">
        <w:t xml:space="preserve">such </w:t>
      </w:r>
      <w:r w:rsidR="00246458">
        <w:t xml:space="preserve">services provided after </w:t>
      </w:r>
      <w:r w:rsidR="00B26995">
        <w:t>that date</w:t>
      </w:r>
      <w:r w:rsidR="00246458">
        <w:t>.</w:t>
      </w:r>
    </w:p>
    <w:p w14:paraId="4B859059" w14:textId="77777777" w:rsidR="001338CE" w:rsidRDefault="001338CE" w:rsidP="001338CE">
      <w:pPr>
        <w:spacing w:after="0"/>
      </w:pPr>
    </w:p>
    <w:p w14:paraId="02432C0A" w14:textId="432DB500" w:rsidR="001338CE" w:rsidRDefault="001338CE" w:rsidP="001338CE">
      <w:pPr>
        <w:spacing w:after="0"/>
      </w:pPr>
      <w:permStart w:id="1915493306" w:edGrp="everyone"/>
      <w:r>
        <w:t xml:space="preserve">Provider Name: </w:t>
      </w:r>
    </w:p>
    <w:p w14:paraId="33E3B8B0" w14:textId="3954A764" w:rsidR="001338CE" w:rsidRDefault="001338CE" w:rsidP="001338CE">
      <w:pPr>
        <w:spacing w:after="0"/>
      </w:pPr>
      <w:r>
        <w:t>Provider Address:</w:t>
      </w:r>
    </w:p>
    <w:p w14:paraId="7FA68882" w14:textId="76ADEA70" w:rsidR="001338CE" w:rsidRDefault="001338CE" w:rsidP="001338CE">
      <w:pPr>
        <w:spacing w:after="0"/>
      </w:pPr>
      <w:r>
        <w:t>Provider NPI:</w:t>
      </w:r>
    </w:p>
    <w:p w14:paraId="0907BFBB" w14:textId="12209FE8" w:rsidR="001338CE" w:rsidRDefault="001338CE" w:rsidP="001338CE">
      <w:pPr>
        <w:spacing w:after="0"/>
      </w:pPr>
      <w:r>
        <w:t>Provider CMAP Number</w:t>
      </w:r>
      <w:r w:rsidR="00DE2888">
        <w:t>:</w:t>
      </w:r>
    </w:p>
    <w:p w14:paraId="5CB173E6" w14:textId="77777777" w:rsidR="001338CE" w:rsidRDefault="001338CE" w:rsidP="001338CE">
      <w:pPr>
        <w:spacing w:after="0"/>
        <w:rPr>
          <w:b/>
          <w:bCs/>
        </w:rPr>
      </w:pPr>
    </w:p>
    <w:p w14:paraId="59846945" w14:textId="7DFE4DE8" w:rsidR="001338CE" w:rsidRDefault="001338CE" w:rsidP="001338CE">
      <w:pPr>
        <w:spacing w:after="0"/>
        <w:rPr>
          <w:b/>
          <w:bCs/>
        </w:rPr>
      </w:pPr>
      <w:r>
        <w:rPr>
          <w:b/>
          <w:bCs/>
        </w:rPr>
        <w:t>Acknowledged and Agreed to:</w:t>
      </w:r>
    </w:p>
    <w:p w14:paraId="163A5D6A" w14:textId="77777777" w:rsidR="001338CE" w:rsidRDefault="001338CE" w:rsidP="001338CE">
      <w:pPr>
        <w:spacing w:after="0"/>
      </w:pPr>
    </w:p>
    <w:p w14:paraId="6B73BA30" w14:textId="651BA800" w:rsidR="001338CE" w:rsidRDefault="001338CE" w:rsidP="001338CE">
      <w:pPr>
        <w:spacing w:after="0"/>
      </w:pPr>
      <w:r>
        <w:t>Provider Name:</w:t>
      </w:r>
    </w:p>
    <w:p w14:paraId="375DDEA1" w14:textId="77777777" w:rsidR="001338CE" w:rsidRPr="001338CE" w:rsidRDefault="001338CE" w:rsidP="001338CE">
      <w:pPr>
        <w:spacing w:after="0"/>
      </w:pPr>
    </w:p>
    <w:p w14:paraId="065FB7BD" w14:textId="4EFDE9C7" w:rsidR="001338CE" w:rsidRPr="001338CE" w:rsidRDefault="001338CE" w:rsidP="001338CE">
      <w:pPr>
        <w:spacing w:after="0"/>
      </w:pPr>
      <w:r>
        <w:t>By: ____________________________________, Duly Authorized</w:t>
      </w:r>
    </w:p>
    <w:p w14:paraId="20F57A57" w14:textId="0E5A4ED4" w:rsidR="001338CE" w:rsidRDefault="001338CE" w:rsidP="001338CE">
      <w:pPr>
        <w:spacing w:after="0"/>
      </w:pPr>
      <w:r>
        <w:t>Print Name:</w:t>
      </w:r>
    </w:p>
    <w:p w14:paraId="398ED948" w14:textId="08A2411B" w:rsidR="001338CE" w:rsidRDefault="001338CE" w:rsidP="001338CE">
      <w:pPr>
        <w:spacing w:after="0"/>
      </w:pPr>
      <w:r>
        <w:t>Title:</w:t>
      </w:r>
    </w:p>
    <w:p w14:paraId="45AA71C8" w14:textId="4E5F1630" w:rsidR="001338CE" w:rsidRDefault="001338CE" w:rsidP="001338CE">
      <w:pPr>
        <w:spacing w:after="0"/>
      </w:pPr>
      <w:r>
        <w:t>Date Signed:</w:t>
      </w:r>
    </w:p>
    <w:permEnd w:id="1915493306"/>
    <w:p w14:paraId="30E2FE43" w14:textId="296584DB" w:rsidR="00C604CB" w:rsidRPr="00DA3974" w:rsidRDefault="00C604CB" w:rsidP="001338CE">
      <w:pPr>
        <w:spacing w:after="0"/>
      </w:pPr>
    </w:p>
    <w:sectPr w:rsidR="00C604CB" w:rsidRPr="00DA39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76B1" w14:textId="77777777" w:rsidR="004E3DF1" w:rsidRDefault="004E3DF1" w:rsidP="007C794D">
      <w:pPr>
        <w:spacing w:after="0" w:line="240" w:lineRule="auto"/>
      </w:pPr>
      <w:r>
        <w:separator/>
      </w:r>
    </w:p>
  </w:endnote>
  <w:endnote w:type="continuationSeparator" w:id="0">
    <w:p w14:paraId="0EFD5628" w14:textId="77777777" w:rsidR="004E3DF1" w:rsidRDefault="004E3DF1" w:rsidP="007C794D">
      <w:pPr>
        <w:spacing w:after="0" w:line="240" w:lineRule="auto"/>
      </w:pPr>
      <w:r>
        <w:continuationSeparator/>
      </w:r>
    </w:p>
  </w:endnote>
  <w:endnote w:type="continuationNotice" w:id="1">
    <w:p w14:paraId="31988CA5" w14:textId="77777777" w:rsidR="004E3DF1" w:rsidRDefault="004E3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3E92" w14:textId="2F94D566" w:rsidR="007C794D" w:rsidRPr="00A720E1" w:rsidRDefault="007C794D" w:rsidP="00A720E1">
    <w:pPr>
      <w:pStyle w:val="Footer"/>
      <w:jc w:val="right"/>
      <w:rPr>
        <w:i/>
        <w:iCs/>
      </w:rPr>
    </w:pPr>
    <w:r>
      <w:rPr>
        <w:i/>
        <w:iCs/>
      </w:rPr>
      <w:t xml:space="preserve">Last Updated: </w:t>
    </w:r>
    <w:r w:rsidR="00C31DF1">
      <w:rPr>
        <w:i/>
        <w:iCs/>
      </w:rPr>
      <w:t>03/</w:t>
    </w:r>
    <w:r w:rsidR="00A52221">
      <w:rPr>
        <w:i/>
        <w:iCs/>
      </w:rPr>
      <w:t>22</w:t>
    </w:r>
    <w:r w:rsidR="00C31DF1">
      <w:rPr>
        <w:i/>
        <w:iCs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1BC9" w14:textId="77777777" w:rsidR="004E3DF1" w:rsidRDefault="004E3DF1" w:rsidP="007C794D">
      <w:pPr>
        <w:spacing w:after="0" w:line="240" w:lineRule="auto"/>
      </w:pPr>
      <w:r>
        <w:separator/>
      </w:r>
    </w:p>
  </w:footnote>
  <w:footnote w:type="continuationSeparator" w:id="0">
    <w:p w14:paraId="4DDC8D0A" w14:textId="77777777" w:rsidR="004E3DF1" w:rsidRDefault="004E3DF1" w:rsidP="007C794D">
      <w:pPr>
        <w:spacing w:after="0" w:line="240" w:lineRule="auto"/>
      </w:pPr>
      <w:r>
        <w:continuationSeparator/>
      </w:r>
    </w:p>
  </w:footnote>
  <w:footnote w:type="continuationNotice" w:id="1">
    <w:p w14:paraId="3BF404EE" w14:textId="77777777" w:rsidR="004E3DF1" w:rsidRDefault="004E3DF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wRr8EPmueWz76liioVUjdDS1BN8+dwEI1sQE+RcWMpN5bgeE7o1deIPWEt7RgpxInrydVf+dsPjOP/ABhRMLA==" w:salt="Blx4Oe7YNYyqb2oxVq/fT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74"/>
    <w:rsid w:val="00021DAD"/>
    <w:rsid w:val="00093831"/>
    <w:rsid w:val="001338CE"/>
    <w:rsid w:val="00205BD3"/>
    <w:rsid w:val="00210739"/>
    <w:rsid w:val="00246458"/>
    <w:rsid w:val="002715CE"/>
    <w:rsid w:val="002C79E1"/>
    <w:rsid w:val="002F5AF7"/>
    <w:rsid w:val="003949CA"/>
    <w:rsid w:val="0041483D"/>
    <w:rsid w:val="00420757"/>
    <w:rsid w:val="004439A1"/>
    <w:rsid w:val="004A03DB"/>
    <w:rsid w:val="004A47E1"/>
    <w:rsid w:val="004E3DF1"/>
    <w:rsid w:val="00507A17"/>
    <w:rsid w:val="005B77B2"/>
    <w:rsid w:val="005F1A14"/>
    <w:rsid w:val="00626F5F"/>
    <w:rsid w:val="00687BDD"/>
    <w:rsid w:val="00692EC6"/>
    <w:rsid w:val="006A54C0"/>
    <w:rsid w:val="00760723"/>
    <w:rsid w:val="007B551A"/>
    <w:rsid w:val="007C5DFA"/>
    <w:rsid w:val="007C794D"/>
    <w:rsid w:val="0085746A"/>
    <w:rsid w:val="0087683B"/>
    <w:rsid w:val="008C4605"/>
    <w:rsid w:val="00900E92"/>
    <w:rsid w:val="00941943"/>
    <w:rsid w:val="009D1D4E"/>
    <w:rsid w:val="00A52221"/>
    <w:rsid w:val="00A6529C"/>
    <w:rsid w:val="00A7017E"/>
    <w:rsid w:val="00A720E1"/>
    <w:rsid w:val="00AA6FBD"/>
    <w:rsid w:val="00AD3427"/>
    <w:rsid w:val="00B26995"/>
    <w:rsid w:val="00BD061B"/>
    <w:rsid w:val="00C31DF1"/>
    <w:rsid w:val="00C604CB"/>
    <w:rsid w:val="00D22DA6"/>
    <w:rsid w:val="00D561A2"/>
    <w:rsid w:val="00D804B2"/>
    <w:rsid w:val="00DA30AE"/>
    <w:rsid w:val="00DA3974"/>
    <w:rsid w:val="00DE2888"/>
    <w:rsid w:val="00E93529"/>
    <w:rsid w:val="00EA73EF"/>
    <w:rsid w:val="119869FE"/>
    <w:rsid w:val="3AADA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9F926"/>
  <w15:chartTrackingRefBased/>
  <w15:docId w15:val="{9164793B-1358-4894-AC15-337AD6B5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07A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4D"/>
  </w:style>
  <w:style w:type="paragraph" w:styleId="Footer">
    <w:name w:val="footer"/>
    <w:basedOn w:val="Normal"/>
    <w:link w:val="FooterChar"/>
    <w:uiPriority w:val="99"/>
    <w:unhideWhenUsed/>
    <w:rsid w:val="007C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4D"/>
  </w:style>
  <w:style w:type="paragraph" w:styleId="BalloonText">
    <w:name w:val="Balloon Text"/>
    <w:basedOn w:val="Normal"/>
    <w:link w:val="BalloonTextChar"/>
    <w:uiPriority w:val="99"/>
    <w:semiHidden/>
    <w:unhideWhenUsed/>
    <w:rsid w:val="002F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F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1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7FDC3AF74A64882295E15765E7B5C" ma:contentTypeVersion="14" ma:contentTypeDescription="Create a new document." ma:contentTypeScope="" ma:versionID="4fb941edcb651a1d01cfcf16059621c7">
  <xsd:schema xmlns:xsd="http://www.w3.org/2001/XMLSchema" xmlns:xs="http://www.w3.org/2001/XMLSchema" xmlns:p="http://schemas.microsoft.com/office/2006/metadata/properties" xmlns:ns1="http://schemas.microsoft.com/sharepoint/v3" xmlns:ns3="f070f4c7-e17b-452a-add3-448cc6424983" xmlns:ns4="1f11469d-351b-4fde-b3c8-63e7fb1bed2c" targetNamespace="http://schemas.microsoft.com/office/2006/metadata/properties" ma:root="true" ma:fieldsID="6007b37a903c1494bbfc4d518455cb7b" ns1:_="" ns3:_="" ns4:_="">
    <xsd:import namespace="http://schemas.microsoft.com/sharepoint/v3"/>
    <xsd:import namespace="f070f4c7-e17b-452a-add3-448cc6424983"/>
    <xsd:import namespace="1f11469d-351b-4fde-b3c8-63e7fb1be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0f4c7-e17b-452a-add3-448cc6424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1469d-351b-4fde-b3c8-63e7fb1be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E8A65-47F0-4864-B841-897E6C5D5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0f4c7-e17b-452a-add3-448cc6424983"/>
    <ds:schemaRef ds:uri="1f11469d-351b-4fde-b3c8-63e7fb1be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8B2FA-0AB1-4EC3-9A91-BDC96BE36B87}">
  <ds:schemaRefs>
    <ds:schemaRef ds:uri="http://schemas.microsoft.com/office/infopath/2007/PartnerControls"/>
    <ds:schemaRef ds:uri="f070f4c7-e17b-452a-add3-448cc6424983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1f11469d-351b-4fde-b3c8-63e7fb1bed2c"/>
  </ds:schemaRefs>
</ds:datastoreItem>
</file>

<file path=customXml/itemProps3.xml><?xml version="1.0" encoding="utf-8"?>
<ds:datastoreItem xmlns:ds="http://schemas.openxmlformats.org/officeDocument/2006/customXml" ds:itemID="{503A0F4F-EEF3-41ED-B80A-F43B56037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Joel C.</dc:creator>
  <cp:keywords/>
  <dc:description/>
  <cp:lastModifiedBy>Lloyd, Keri</cp:lastModifiedBy>
  <cp:revision>5</cp:revision>
  <cp:lastPrinted>2022-03-22T20:27:00Z</cp:lastPrinted>
  <dcterms:created xsi:type="dcterms:W3CDTF">2022-03-22T20:26:00Z</dcterms:created>
  <dcterms:modified xsi:type="dcterms:W3CDTF">2022-04-06T17:57:00Z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0x0101002927FDC3AF74A64882295E15765E7B5C</vt:lpwstr>
  </property>
  <property fmtid="{D5CDD505-2E9C-101B-9397-08002B2CF9AE}" pid="3" name="MSIP_Label_38f1469a-2c2a-4aee-b92b-090d4c5468ff_Enabled">
    <vt:lpwstr>true</vt:lpwstr>
  </property>
  <property fmtid="{D5CDD505-2E9C-101B-9397-08002B2CF9AE}" pid="4" name="MSIP_Label_38f1469a-2c2a-4aee-b92b-090d4c5468ff_SetDate">
    <vt:lpwstr>2022-03-15T16:22:33Z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iteId">
    <vt:lpwstr>2a6e6092-73e4-4752-b1a5-477a17f5056d</vt:lpwstr>
  </property>
  <property fmtid="{D5CDD505-2E9C-101B-9397-08002B2CF9AE}" pid="8" name="MSIP_Label_38f1469a-2c2a-4aee-b92b-090d4c5468ff_ActionId">
    <vt:lpwstr>0166206d-5a76-405e-b3f4-42f8411559a5</vt:lpwstr>
  </property>
  <property fmtid="{D5CDD505-2E9C-101B-9397-08002B2CF9AE}" pid="9" name="MSIP_Label_38f1469a-2c2a-4aee-b92b-090d4c5468ff_ContentBits">
    <vt:lpwstr>0</vt:lpwstr>
  </property>
</Properties>
</file>