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88449" w14:textId="77777777" w:rsidR="00C00FD9" w:rsidRDefault="00C00FD9" w:rsidP="00C00FD9">
      <w:pPr>
        <w:pStyle w:val="SpecHead1"/>
        <w:rPr>
          <w:sz w:val="28"/>
          <w:szCs w:val="28"/>
        </w:rPr>
      </w:pPr>
      <w:bookmarkStart w:id="0" w:name="_GoBack"/>
      <w:bookmarkEnd w:id="0"/>
      <w:r w:rsidRPr="00FE1DA5">
        <w:rPr>
          <w:sz w:val="28"/>
          <w:szCs w:val="28"/>
        </w:rPr>
        <w:t xml:space="preserve">ITEM # </w:t>
      </w:r>
      <w:r>
        <w:rPr>
          <w:sz w:val="28"/>
          <w:szCs w:val="28"/>
        </w:rPr>
        <w:t>1117110A</w:t>
      </w:r>
      <w:r w:rsidRPr="00FE1DA5">
        <w:rPr>
          <w:sz w:val="28"/>
          <w:szCs w:val="28"/>
        </w:rPr>
        <w:t xml:space="preserve"> – </w:t>
      </w:r>
      <w:r>
        <w:rPr>
          <w:sz w:val="28"/>
          <w:szCs w:val="28"/>
        </w:rPr>
        <w:t>Rectangular rapid Flashing Beacon (RRFB) – Type A</w:t>
      </w:r>
    </w:p>
    <w:p w14:paraId="0A47B170" w14:textId="77777777" w:rsidR="00C00FD9" w:rsidRPr="00FE1DA5" w:rsidRDefault="00C00FD9" w:rsidP="00C00FD9">
      <w:pPr>
        <w:pStyle w:val="SpecHead1"/>
        <w:rPr>
          <w:sz w:val="28"/>
          <w:szCs w:val="28"/>
        </w:rPr>
      </w:pPr>
      <w:r w:rsidRPr="00FE1DA5">
        <w:rPr>
          <w:sz w:val="28"/>
          <w:szCs w:val="28"/>
        </w:rPr>
        <w:t xml:space="preserve">ITEM # </w:t>
      </w:r>
      <w:r>
        <w:rPr>
          <w:sz w:val="28"/>
          <w:szCs w:val="28"/>
        </w:rPr>
        <w:t>1117111A</w:t>
      </w:r>
      <w:r w:rsidRPr="00FE1DA5">
        <w:rPr>
          <w:sz w:val="28"/>
          <w:szCs w:val="28"/>
        </w:rPr>
        <w:t xml:space="preserve"> – </w:t>
      </w:r>
      <w:r>
        <w:rPr>
          <w:sz w:val="28"/>
          <w:szCs w:val="28"/>
        </w:rPr>
        <w:t>rectangular rapid Flashing Beacon (RRFB) – Type B</w:t>
      </w:r>
    </w:p>
    <w:p w14:paraId="7B6EC770" w14:textId="77777777" w:rsidR="00C00FD9" w:rsidRDefault="00C00FD9" w:rsidP="00C00FD9">
      <w:pPr>
        <w:tabs>
          <w:tab w:val="left" w:pos="-144"/>
          <w:tab w:val="left" w:pos="576"/>
          <w:tab w:val="left" w:pos="1296"/>
        </w:tabs>
        <w:suppressAutoHyphens/>
        <w:spacing w:line="240" w:lineRule="exact"/>
        <w:rPr>
          <w:spacing w:val="-2"/>
          <w:sz w:val="22"/>
          <w:szCs w:val="22"/>
        </w:rPr>
      </w:pPr>
    </w:p>
    <w:p w14:paraId="63E604E7" w14:textId="77777777" w:rsidR="00C00FD9" w:rsidRPr="00E27EE6" w:rsidRDefault="00C00FD9" w:rsidP="00C00FD9">
      <w:pPr>
        <w:tabs>
          <w:tab w:val="left" w:pos="-144"/>
          <w:tab w:val="left" w:pos="576"/>
          <w:tab w:val="left" w:pos="1296"/>
        </w:tabs>
        <w:suppressAutoHyphens/>
        <w:spacing w:line="240" w:lineRule="exact"/>
        <w:rPr>
          <w:spacing w:val="-2"/>
          <w:sz w:val="22"/>
          <w:szCs w:val="22"/>
        </w:rPr>
      </w:pPr>
    </w:p>
    <w:p w14:paraId="0A56FD72" w14:textId="77777777" w:rsidR="00C00FD9" w:rsidRPr="00EC73E4" w:rsidRDefault="00C00FD9" w:rsidP="00C00FD9">
      <w:pPr>
        <w:tabs>
          <w:tab w:val="left" w:pos="-144"/>
          <w:tab w:val="left" w:pos="576"/>
          <w:tab w:val="left" w:pos="1296"/>
        </w:tabs>
        <w:suppressAutoHyphens/>
        <w:spacing w:line="240" w:lineRule="exact"/>
        <w:rPr>
          <w:b/>
          <w:szCs w:val="24"/>
          <w:u w:val="single"/>
        </w:rPr>
      </w:pPr>
      <w:r w:rsidRPr="00E27EE6">
        <w:rPr>
          <w:b/>
          <w:szCs w:val="24"/>
          <w:u w:val="single"/>
        </w:rPr>
        <w:t>Description:</w:t>
      </w:r>
      <w:r w:rsidRPr="00C53E03">
        <w:rPr>
          <w:szCs w:val="24"/>
        </w:rPr>
        <w:t xml:space="preserve"> </w:t>
      </w:r>
      <w:r w:rsidRPr="00E27EE6">
        <w:rPr>
          <w:spacing w:val="-2"/>
          <w:sz w:val="22"/>
          <w:szCs w:val="22"/>
        </w:rPr>
        <w:tab/>
      </w:r>
      <w:r w:rsidRPr="00660AAE">
        <w:rPr>
          <w:spacing w:val="-2"/>
          <w:szCs w:val="24"/>
        </w:rPr>
        <w:t xml:space="preserve">Furnish and install a </w:t>
      </w:r>
      <w:r>
        <w:rPr>
          <w:spacing w:val="-2"/>
          <w:szCs w:val="24"/>
        </w:rPr>
        <w:t>rectangular rapid</w:t>
      </w:r>
      <w:r w:rsidRPr="00660AAE">
        <w:rPr>
          <w:spacing w:val="-2"/>
          <w:szCs w:val="24"/>
        </w:rPr>
        <w:t xml:space="preserve"> </w:t>
      </w:r>
      <w:r>
        <w:rPr>
          <w:spacing w:val="-2"/>
          <w:szCs w:val="24"/>
        </w:rPr>
        <w:t>flashing beacon (RRFB</w:t>
      </w:r>
      <w:r w:rsidRPr="00660AAE">
        <w:rPr>
          <w:spacing w:val="-2"/>
          <w:szCs w:val="24"/>
        </w:rPr>
        <w:t>)</w:t>
      </w:r>
      <w:r>
        <w:rPr>
          <w:spacing w:val="-2"/>
          <w:szCs w:val="24"/>
        </w:rPr>
        <w:t xml:space="preserve"> </w:t>
      </w:r>
      <w:r w:rsidRPr="00660AAE">
        <w:rPr>
          <w:spacing w:val="-2"/>
          <w:szCs w:val="24"/>
        </w:rPr>
        <w:t xml:space="preserve">at the location indicated on the plan or where directed by the Engineer. </w:t>
      </w:r>
    </w:p>
    <w:p w14:paraId="4645A4A1" w14:textId="77777777" w:rsidR="00C00FD9" w:rsidRPr="00E27EE6" w:rsidRDefault="00C00FD9" w:rsidP="00C00FD9">
      <w:pPr>
        <w:tabs>
          <w:tab w:val="left" w:pos="-144"/>
          <w:tab w:val="left" w:pos="576"/>
          <w:tab w:val="left" w:pos="1296"/>
        </w:tabs>
        <w:suppressAutoHyphens/>
        <w:spacing w:line="240" w:lineRule="exact"/>
        <w:rPr>
          <w:spacing w:val="-3"/>
          <w:sz w:val="22"/>
          <w:szCs w:val="22"/>
        </w:rPr>
      </w:pPr>
    </w:p>
    <w:p w14:paraId="78C98063" w14:textId="77777777" w:rsidR="00C00FD9" w:rsidRDefault="00C00FD9" w:rsidP="00C00FD9">
      <w:pPr>
        <w:tabs>
          <w:tab w:val="left" w:pos="0"/>
          <w:tab w:val="left" w:pos="144"/>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ind w:left="144"/>
        <w:jc w:val="left"/>
        <w:rPr>
          <w:spacing w:val="-2"/>
          <w:szCs w:val="24"/>
        </w:rPr>
      </w:pPr>
      <w:r w:rsidRPr="00FB0934">
        <w:rPr>
          <w:bCs/>
          <w:spacing w:val="-3"/>
          <w:szCs w:val="24"/>
        </w:rPr>
        <w:tab/>
      </w:r>
      <w:r>
        <w:rPr>
          <w:spacing w:val="-2"/>
          <w:szCs w:val="24"/>
        </w:rPr>
        <w:t>Each RRFB</w:t>
      </w:r>
      <w:r w:rsidRPr="00660AAE">
        <w:rPr>
          <w:spacing w:val="-2"/>
          <w:szCs w:val="24"/>
        </w:rPr>
        <w:t xml:space="preserve"> will be a complete assembly</w:t>
      </w:r>
      <w:r>
        <w:rPr>
          <w:spacing w:val="-2"/>
          <w:szCs w:val="24"/>
        </w:rPr>
        <w:t xml:space="preserve"> consisting of but not limited to the following:</w:t>
      </w:r>
    </w:p>
    <w:p w14:paraId="654F563D" w14:textId="77777777" w:rsidR="00C00FD9" w:rsidRDefault="00C00FD9" w:rsidP="00C00FD9">
      <w:pPr>
        <w:tabs>
          <w:tab w:val="left" w:pos="0"/>
          <w:tab w:val="left" w:pos="144"/>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2"/>
          <w:szCs w:val="24"/>
        </w:rPr>
      </w:pPr>
    </w:p>
    <w:p w14:paraId="2FAC612A" w14:textId="77777777" w:rsidR="00C00FD9" w:rsidRDefault="00C00FD9" w:rsidP="00C00FD9">
      <w:pPr>
        <w:numPr>
          <w:ilvl w:val="0"/>
          <w:numId w:val="2"/>
        </w:numPr>
        <w:tabs>
          <w:tab w:val="left" w:pos="0"/>
          <w:tab w:val="left" w:pos="144"/>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2"/>
          <w:szCs w:val="24"/>
        </w:rPr>
      </w:pPr>
      <w:r>
        <w:rPr>
          <w:spacing w:val="-2"/>
          <w:szCs w:val="24"/>
        </w:rPr>
        <w:t>RRFB unit with two rapidly flashed rectangular-shaped yellow LED indications</w:t>
      </w:r>
    </w:p>
    <w:p w14:paraId="03185D88" w14:textId="77777777" w:rsidR="00C00FD9" w:rsidRDefault="00C00FD9" w:rsidP="00C00FD9">
      <w:pPr>
        <w:numPr>
          <w:ilvl w:val="0"/>
          <w:numId w:val="2"/>
        </w:numPr>
        <w:tabs>
          <w:tab w:val="left" w:pos="0"/>
          <w:tab w:val="left" w:pos="144"/>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2"/>
          <w:szCs w:val="24"/>
        </w:rPr>
      </w:pPr>
      <w:r w:rsidRPr="00660AAE">
        <w:rPr>
          <w:spacing w:val="-2"/>
          <w:szCs w:val="24"/>
        </w:rPr>
        <w:t xml:space="preserve">Controller cabinet (circuit breaker, timer or solid-state circuit boards etc.) or any </w:t>
      </w:r>
      <w:r>
        <w:rPr>
          <w:spacing w:val="-2"/>
          <w:szCs w:val="24"/>
        </w:rPr>
        <w:t xml:space="preserve">          </w:t>
      </w:r>
      <w:r w:rsidRPr="00660AAE">
        <w:rPr>
          <w:spacing w:val="-2"/>
          <w:szCs w:val="24"/>
        </w:rPr>
        <w:t>electrical component hardware</w:t>
      </w:r>
    </w:p>
    <w:p w14:paraId="58C8D2A4" w14:textId="77777777" w:rsidR="00C00FD9" w:rsidRDefault="00C00FD9" w:rsidP="00C00FD9">
      <w:pPr>
        <w:numPr>
          <w:ilvl w:val="0"/>
          <w:numId w:val="2"/>
        </w:numPr>
        <w:tabs>
          <w:tab w:val="left" w:pos="0"/>
          <w:tab w:val="left" w:pos="144"/>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2"/>
          <w:szCs w:val="24"/>
        </w:rPr>
      </w:pPr>
      <w:r>
        <w:rPr>
          <w:spacing w:val="-2"/>
          <w:szCs w:val="24"/>
        </w:rPr>
        <w:t>Pedestal</w:t>
      </w:r>
    </w:p>
    <w:p w14:paraId="2B45CC2D" w14:textId="77777777" w:rsidR="00C00FD9" w:rsidRDefault="00C00FD9" w:rsidP="00C00FD9">
      <w:pPr>
        <w:numPr>
          <w:ilvl w:val="0"/>
          <w:numId w:val="2"/>
        </w:numPr>
        <w:tabs>
          <w:tab w:val="left" w:pos="0"/>
          <w:tab w:val="left" w:pos="144"/>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2"/>
          <w:szCs w:val="24"/>
        </w:rPr>
      </w:pPr>
      <w:r>
        <w:rPr>
          <w:spacing w:val="-2"/>
          <w:szCs w:val="24"/>
        </w:rPr>
        <w:t>Pedestal Foundation</w:t>
      </w:r>
    </w:p>
    <w:p w14:paraId="2FB6A8B9" w14:textId="0958C22F" w:rsidR="00C00FD9" w:rsidRDefault="00B20167" w:rsidP="00C00FD9">
      <w:pPr>
        <w:numPr>
          <w:ilvl w:val="0"/>
          <w:numId w:val="2"/>
        </w:numPr>
        <w:tabs>
          <w:tab w:val="left" w:pos="0"/>
          <w:tab w:val="left" w:pos="144"/>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2"/>
          <w:szCs w:val="24"/>
        </w:rPr>
      </w:pPr>
      <w:r>
        <w:rPr>
          <w:spacing w:val="-2"/>
          <w:szCs w:val="24"/>
        </w:rPr>
        <w:t xml:space="preserve">Pedestrian </w:t>
      </w:r>
      <w:r w:rsidR="00C00FD9">
        <w:rPr>
          <w:spacing w:val="-2"/>
          <w:szCs w:val="24"/>
        </w:rPr>
        <w:t>Pushbutton</w:t>
      </w:r>
      <w:r>
        <w:rPr>
          <w:spacing w:val="-2"/>
          <w:szCs w:val="24"/>
        </w:rPr>
        <w:t xml:space="preserve"> with accessible features</w:t>
      </w:r>
    </w:p>
    <w:p w14:paraId="0D739AE6" w14:textId="292981F4" w:rsidR="00C00FD9" w:rsidRDefault="00C00FD9" w:rsidP="00C00FD9">
      <w:pPr>
        <w:numPr>
          <w:ilvl w:val="0"/>
          <w:numId w:val="2"/>
        </w:numPr>
        <w:tabs>
          <w:tab w:val="left" w:pos="0"/>
          <w:tab w:val="left" w:pos="144"/>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2"/>
          <w:szCs w:val="24"/>
        </w:rPr>
      </w:pPr>
      <w:r>
        <w:rPr>
          <w:spacing w:val="-2"/>
          <w:szCs w:val="24"/>
        </w:rPr>
        <w:t>P</w:t>
      </w:r>
      <w:r w:rsidR="00B20167">
        <w:rPr>
          <w:spacing w:val="-2"/>
          <w:szCs w:val="24"/>
        </w:rPr>
        <w:t>ushbutton</w:t>
      </w:r>
      <w:r>
        <w:rPr>
          <w:spacing w:val="-2"/>
          <w:szCs w:val="24"/>
        </w:rPr>
        <w:t xml:space="preserve"> Signs</w:t>
      </w:r>
    </w:p>
    <w:p w14:paraId="270A2D4B" w14:textId="77777777" w:rsidR="00C00FD9" w:rsidRDefault="00C00FD9" w:rsidP="00C00FD9">
      <w:pPr>
        <w:numPr>
          <w:ilvl w:val="0"/>
          <w:numId w:val="2"/>
        </w:numPr>
        <w:tabs>
          <w:tab w:val="left" w:pos="0"/>
          <w:tab w:val="left" w:pos="144"/>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2"/>
          <w:szCs w:val="24"/>
        </w:rPr>
      </w:pPr>
      <w:r>
        <w:rPr>
          <w:spacing w:val="-2"/>
          <w:szCs w:val="24"/>
        </w:rPr>
        <w:t>Mounting hardware</w:t>
      </w:r>
    </w:p>
    <w:p w14:paraId="4C785184" w14:textId="77777777" w:rsidR="00C00FD9" w:rsidRDefault="00C00FD9" w:rsidP="00C00FD9">
      <w:pPr>
        <w:numPr>
          <w:ilvl w:val="0"/>
          <w:numId w:val="2"/>
        </w:numPr>
        <w:tabs>
          <w:tab w:val="left" w:pos="0"/>
          <w:tab w:val="left" w:pos="144"/>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2"/>
          <w:szCs w:val="24"/>
        </w:rPr>
      </w:pPr>
      <w:r>
        <w:rPr>
          <w:spacing w:val="-2"/>
          <w:szCs w:val="24"/>
        </w:rPr>
        <w:t>If Solar, all solar equipment</w:t>
      </w:r>
    </w:p>
    <w:p w14:paraId="3EDC026E" w14:textId="77777777" w:rsidR="00C00FD9" w:rsidRDefault="00C00FD9" w:rsidP="00C00FD9">
      <w:pPr>
        <w:tabs>
          <w:tab w:val="left" w:pos="0"/>
          <w:tab w:val="left" w:pos="144"/>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2"/>
          <w:szCs w:val="24"/>
        </w:rPr>
      </w:pPr>
    </w:p>
    <w:p w14:paraId="195608C2" w14:textId="77777777" w:rsidR="00C00FD9" w:rsidRDefault="00C00FD9" w:rsidP="00C00FD9">
      <w:pPr>
        <w:tabs>
          <w:tab w:val="left" w:pos="144"/>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2"/>
          <w:szCs w:val="24"/>
        </w:rPr>
      </w:pPr>
      <w:r w:rsidRPr="00660AAE">
        <w:rPr>
          <w:b/>
          <w:bCs/>
          <w:spacing w:val="-3"/>
          <w:szCs w:val="24"/>
        </w:rPr>
        <w:tab/>
        <w:t xml:space="preserve">      </w:t>
      </w:r>
      <w:r>
        <w:rPr>
          <w:b/>
          <w:bCs/>
          <w:spacing w:val="-3"/>
          <w:szCs w:val="24"/>
        </w:rPr>
        <w:tab/>
      </w:r>
      <w:r w:rsidRPr="00660AAE">
        <w:rPr>
          <w:b/>
          <w:bCs/>
          <w:spacing w:val="-3"/>
          <w:szCs w:val="24"/>
          <w:u w:val="single"/>
        </w:rPr>
        <w:t>Type A:</w:t>
      </w:r>
      <w:r w:rsidRPr="00660AAE">
        <w:rPr>
          <w:bCs/>
          <w:spacing w:val="-3"/>
          <w:szCs w:val="24"/>
        </w:rPr>
        <w:t xml:space="preserve">  </w:t>
      </w:r>
      <w:r w:rsidRPr="00660AAE">
        <w:rPr>
          <w:spacing w:val="-2"/>
          <w:szCs w:val="24"/>
        </w:rPr>
        <w:t>Single s</w:t>
      </w:r>
      <w:r>
        <w:rPr>
          <w:spacing w:val="-2"/>
          <w:szCs w:val="24"/>
        </w:rPr>
        <w:t>ided RR</w:t>
      </w:r>
      <w:r w:rsidRPr="00660AAE">
        <w:rPr>
          <w:spacing w:val="-2"/>
          <w:szCs w:val="24"/>
        </w:rPr>
        <w:t xml:space="preserve">FB will contain </w:t>
      </w:r>
      <w:r>
        <w:rPr>
          <w:spacing w:val="-2"/>
          <w:szCs w:val="24"/>
        </w:rPr>
        <w:t xml:space="preserve">two rapidly flashed rectangular-shaped yellow </w:t>
      </w:r>
    </w:p>
    <w:p w14:paraId="149AC94E" w14:textId="77777777" w:rsidR="00C00FD9" w:rsidRPr="00660AAE" w:rsidRDefault="00C00FD9" w:rsidP="00C00FD9">
      <w:pPr>
        <w:tabs>
          <w:tab w:val="left" w:pos="144"/>
          <w:tab w:val="left" w:pos="864"/>
          <w:tab w:val="left" w:pos="1584"/>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ind w:left="1800"/>
        <w:rPr>
          <w:spacing w:val="-2"/>
          <w:szCs w:val="24"/>
        </w:rPr>
      </w:pPr>
      <w:r>
        <w:rPr>
          <w:spacing w:val="-2"/>
          <w:szCs w:val="24"/>
        </w:rPr>
        <w:t>LED indications (two indications on one side facing traffic)</w:t>
      </w:r>
    </w:p>
    <w:p w14:paraId="11296C1D" w14:textId="77777777" w:rsidR="00C00FD9" w:rsidRDefault="00C00FD9" w:rsidP="00C00FD9">
      <w:pPr>
        <w:tabs>
          <w:tab w:val="left" w:pos="-144"/>
          <w:tab w:val="left" w:pos="576"/>
          <w:tab w:val="left" w:pos="1296"/>
        </w:tabs>
        <w:suppressAutoHyphens/>
        <w:spacing w:line="240" w:lineRule="exact"/>
        <w:rPr>
          <w:spacing w:val="-2"/>
          <w:szCs w:val="24"/>
        </w:rPr>
      </w:pPr>
      <w:r>
        <w:rPr>
          <w:b/>
          <w:bCs/>
          <w:spacing w:val="-2"/>
          <w:szCs w:val="24"/>
        </w:rPr>
        <w:tab/>
        <w:t xml:space="preserve">    </w:t>
      </w:r>
      <w:r w:rsidRPr="00660AAE">
        <w:rPr>
          <w:b/>
          <w:bCs/>
          <w:spacing w:val="-2"/>
          <w:szCs w:val="24"/>
          <w:u w:val="single"/>
        </w:rPr>
        <w:t>Type B:</w:t>
      </w:r>
      <w:r w:rsidRPr="00660AAE">
        <w:rPr>
          <w:bCs/>
          <w:spacing w:val="-2"/>
          <w:szCs w:val="24"/>
        </w:rPr>
        <w:t xml:space="preserve">   </w:t>
      </w:r>
      <w:r>
        <w:rPr>
          <w:spacing w:val="-3"/>
          <w:szCs w:val="24"/>
        </w:rPr>
        <w:t>Double</w:t>
      </w:r>
      <w:r w:rsidRPr="00660AAE">
        <w:rPr>
          <w:spacing w:val="-3"/>
          <w:szCs w:val="24"/>
        </w:rPr>
        <w:t xml:space="preserve"> sided </w:t>
      </w:r>
      <w:r>
        <w:rPr>
          <w:spacing w:val="-3"/>
          <w:szCs w:val="24"/>
        </w:rPr>
        <w:t>RRFB will contain four</w:t>
      </w:r>
      <w:r w:rsidRPr="00660AAE">
        <w:rPr>
          <w:spacing w:val="-3"/>
          <w:szCs w:val="24"/>
        </w:rPr>
        <w:t xml:space="preserve"> </w:t>
      </w:r>
      <w:r>
        <w:rPr>
          <w:spacing w:val="-2"/>
          <w:szCs w:val="24"/>
        </w:rPr>
        <w:t xml:space="preserve">rapidly flashed rectangular-shaped yellow </w:t>
      </w:r>
    </w:p>
    <w:p w14:paraId="7D253F8A" w14:textId="77777777" w:rsidR="00C00FD9" w:rsidRDefault="00C00FD9" w:rsidP="00C00FD9">
      <w:pPr>
        <w:tabs>
          <w:tab w:val="left" w:pos="-144"/>
          <w:tab w:val="left" w:pos="576"/>
          <w:tab w:val="left" w:pos="1296"/>
        </w:tabs>
        <w:suppressAutoHyphens/>
        <w:spacing w:line="240" w:lineRule="exact"/>
        <w:ind w:left="1800"/>
        <w:rPr>
          <w:spacing w:val="-2"/>
          <w:szCs w:val="24"/>
        </w:rPr>
      </w:pPr>
      <w:r>
        <w:rPr>
          <w:spacing w:val="-2"/>
          <w:szCs w:val="24"/>
        </w:rPr>
        <w:t>LED indications (two indications on each side facing traffic)</w:t>
      </w:r>
    </w:p>
    <w:p w14:paraId="19039B61" w14:textId="77777777" w:rsidR="00C00FD9" w:rsidRDefault="00C00FD9" w:rsidP="00C00FD9">
      <w:pPr>
        <w:tabs>
          <w:tab w:val="left" w:pos="-144"/>
          <w:tab w:val="left" w:pos="576"/>
          <w:tab w:val="left" w:pos="1296"/>
        </w:tabs>
        <w:suppressAutoHyphens/>
        <w:spacing w:line="240" w:lineRule="exact"/>
        <w:rPr>
          <w:spacing w:val="-3"/>
          <w:szCs w:val="24"/>
        </w:rPr>
      </w:pPr>
    </w:p>
    <w:p w14:paraId="3A6C90A9" w14:textId="77777777" w:rsidR="00C00FD9" w:rsidRDefault="00C00FD9" w:rsidP="00C00FD9">
      <w:pPr>
        <w:tabs>
          <w:tab w:val="left" w:pos="-144"/>
          <w:tab w:val="left" w:pos="576"/>
          <w:tab w:val="left" w:pos="1296"/>
        </w:tabs>
        <w:suppressAutoHyphens/>
        <w:spacing w:line="240" w:lineRule="exact"/>
        <w:rPr>
          <w:spacing w:val="-3"/>
          <w:szCs w:val="24"/>
        </w:rPr>
      </w:pPr>
    </w:p>
    <w:p w14:paraId="71F6749D" w14:textId="77777777" w:rsidR="00C00FD9" w:rsidRPr="007F0472" w:rsidRDefault="00C00FD9" w:rsidP="00C00FD9">
      <w:pPr>
        <w:tabs>
          <w:tab w:val="left" w:pos="-144"/>
          <w:tab w:val="left" w:pos="576"/>
          <w:tab w:val="left" w:pos="1296"/>
        </w:tabs>
        <w:suppressAutoHyphens/>
        <w:spacing w:line="240" w:lineRule="exact"/>
        <w:rPr>
          <w:spacing w:val="-3"/>
          <w:szCs w:val="24"/>
        </w:rPr>
      </w:pPr>
      <w:r w:rsidRPr="00E05E11">
        <w:rPr>
          <w:b/>
          <w:spacing w:val="-3"/>
          <w:szCs w:val="24"/>
          <w:u w:val="single"/>
        </w:rPr>
        <w:t>Material</w:t>
      </w:r>
      <w:r>
        <w:rPr>
          <w:b/>
          <w:spacing w:val="-3"/>
          <w:szCs w:val="24"/>
          <w:u w:val="single"/>
        </w:rPr>
        <w:t>s</w:t>
      </w:r>
      <w:r w:rsidRPr="007F0472">
        <w:rPr>
          <w:spacing w:val="-3"/>
          <w:szCs w:val="24"/>
        </w:rPr>
        <w:t>: The materials for the work shal</w:t>
      </w:r>
      <w:r>
        <w:rPr>
          <w:spacing w:val="-3"/>
          <w:szCs w:val="24"/>
        </w:rPr>
        <w:t>l be specified in the following:</w:t>
      </w:r>
    </w:p>
    <w:p w14:paraId="16E4A758" w14:textId="77777777" w:rsidR="00C00FD9" w:rsidRDefault="00C00FD9" w:rsidP="00C00FD9">
      <w:pPr>
        <w:tabs>
          <w:tab w:val="left" w:pos="-144"/>
          <w:tab w:val="left" w:pos="576"/>
          <w:tab w:val="left" w:pos="1296"/>
        </w:tabs>
        <w:suppressAutoHyphens/>
        <w:spacing w:line="240" w:lineRule="exact"/>
        <w:rPr>
          <w:spacing w:val="-2"/>
          <w:sz w:val="22"/>
          <w:szCs w:val="22"/>
        </w:rPr>
      </w:pPr>
    </w:p>
    <w:p w14:paraId="5CF49BA1" w14:textId="77777777" w:rsidR="00C00FD9" w:rsidRDefault="00C00FD9" w:rsidP="00C00FD9">
      <w:pPr>
        <w:tabs>
          <w:tab w:val="left" w:pos="-144"/>
          <w:tab w:val="left" w:pos="576"/>
          <w:tab w:val="left" w:pos="1296"/>
        </w:tabs>
        <w:suppressAutoHyphens/>
        <w:spacing w:line="240" w:lineRule="exact"/>
        <w:ind w:firstLine="630"/>
        <w:rPr>
          <w:b/>
          <w:spacing w:val="-2"/>
          <w:sz w:val="22"/>
          <w:szCs w:val="22"/>
        </w:rPr>
      </w:pPr>
      <w:r w:rsidRPr="00113260">
        <w:rPr>
          <w:b/>
          <w:bCs/>
          <w:spacing w:val="-2"/>
          <w:sz w:val="22"/>
          <w:szCs w:val="22"/>
        </w:rPr>
        <w:t>Article M.16.03 - Pedestals</w:t>
      </w:r>
      <w:r>
        <w:rPr>
          <w:b/>
          <w:spacing w:val="-2"/>
          <w:sz w:val="22"/>
          <w:szCs w:val="22"/>
        </w:rPr>
        <w:tab/>
      </w:r>
    </w:p>
    <w:p w14:paraId="2F036653" w14:textId="177B533A" w:rsidR="00C00FD9" w:rsidRDefault="00C00FD9" w:rsidP="00C00FD9">
      <w:pPr>
        <w:tabs>
          <w:tab w:val="left" w:pos="-144"/>
          <w:tab w:val="left" w:pos="576"/>
          <w:tab w:val="left" w:pos="1296"/>
        </w:tabs>
        <w:suppressAutoHyphens/>
        <w:spacing w:line="240" w:lineRule="exact"/>
        <w:ind w:firstLine="630"/>
        <w:rPr>
          <w:b/>
          <w:spacing w:val="-2"/>
          <w:sz w:val="22"/>
          <w:szCs w:val="22"/>
        </w:rPr>
      </w:pPr>
      <w:r w:rsidRPr="00C8591B">
        <w:rPr>
          <w:b/>
          <w:spacing w:val="-2"/>
          <w:sz w:val="22"/>
          <w:szCs w:val="22"/>
        </w:rPr>
        <w:t>Article M.16.08 – Pedestrian Push Button</w:t>
      </w:r>
      <w:r w:rsidR="001359FA">
        <w:rPr>
          <w:b/>
          <w:spacing w:val="-2"/>
          <w:sz w:val="22"/>
          <w:szCs w:val="22"/>
        </w:rPr>
        <w:t xml:space="preserve"> – as revised by special provision M.16.08</w:t>
      </w:r>
    </w:p>
    <w:p w14:paraId="30795B24" w14:textId="77777777" w:rsidR="00C00FD9" w:rsidRDefault="00C00FD9" w:rsidP="00C00FD9">
      <w:pPr>
        <w:tabs>
          <w:tab w:val="left" w:pos="-144"/>
          <w:tab w:val="left" w:pos="576"/>
          <w:tab w:val="left" w:pos="1296"/>
        </w:tabs>
        <w:suppressAutoHyphens/>
        <w:spacing w:line="240" w:lineRule="exact"/>
        <w:ind w:firstLine="630"/>
        <w:rPr>
          <w:b/>
          <w:spacing w:val="-2"/>
          <w:sz w:val="22"/>
          <w:szCs w:val="22"/>
        </w:rPr>
      </w:pPr>
      <w:r>
        <w:rPr>
          <w:b/>
          <w:spacing w:val="-2"/>
          <w:sz w:val="22"/>
          <w:szCs w:val="22"/>
        </w:rPr>
        <w:t>Article M.16.10 – Cabinet</w:t>
      </w:r>
    </w:p>
    <w:p w14:paraId="3AAA3784" w14:textId="77777777" w:rsidR="00C00FD9" w:rsidRDefault="00C00FD9" w:rsidP="00C00FD9">
      <w:pPr>
        <w:tabs>
          <w:tab w:val="left" w:pos="-144"/>
          <w:tab w:val="left" w:pos="576"/>
          <w:tab w:val="left" w:pos="1296"/>
        </w:tabs>
        <w:suppressAutoHyphens/>
        <w:spacing w:line="240" w:lineRule="exact"/>
        <w:rPr>
          <w:b/>
          <w:bCs/>
          <w:spacing w:val="-2"/>
          <w:szCs w:val="24"/>
          <w:u w:val="single"/>
        </w:rPr>
      </w:pPr>
      <w:r>
        <w:rPr>
          <w:b/>
          <w:spacing w:val="-2"/>
          <w:sz w:val="22"/>
          <w:szCs w:val="22"/>
        </w:rPr>
        <w:tab/>
      </w:r>
      <w:r>
        <w:rPr>
          <w:spacing w:val="-2"/>
          <w:sz w:val="22"/>
          <w:szCs w:val="22"/>
        </w:rPr>
        <w:tab/>
      </w:r>
    </w:p>
    <w:p w14:paraId="2F2088B6" w14:textId="77777777" w:rsidR="00C00FD9" w:rsidRPr="00E27EE6" w:rsidRDefault="00C00FD9" w:rsidP="00C00FD9">
      <w:pPr>
        <w:tabs>
          <w:tab w:val="left" w:pos="-144"/>
          <w:tab w:val="left" w:pos="576"/>
          <w:tab w:val="left" w:pos="1296"/>
        </w:tabs>
        <w:suppressAutoHyphens/>
        <w:spacing w:line="240" w:lineRule="exact"/>
        <w:rPr>
          <w:spacing w:val="-2"/>
          <w:szCs w:val="24"/>
        </w:rPr>
      </w:pPr>
      <w:r w:rsidRPr="00E27EE6">
        <w:rPr>
          <w:b/>
          <w:bCs/>
          <w:spacing w:val="-2"/>
          <w:szCs w:val="24"/>
          <w:u w:val="single"/>
        </w:rPr>
        <w:t>Construction Method:</w:t>
      </w:r>
    </w:p>
    <w:p w14:paraId="0E298C15" w14:textId="77777777" w:rsidR="008F403D" w:rsidRDefault="008F403D" w:rsidP="00C00FD9">
      <w:pPr>
        <w:tabs>
          <w:tab w:val="left" w:pos="-144"/>
          <w:tab w:val="left" w:pos="576"/>
          <w:tab w:val="left" w:pos="1296"/>
        </w:tabs>
        <w:suppressAutoHyphens/>
        <w:spacing w:line="240" w:lineRule="exact"/>
        <w:rPr>
          <w:spacing w:val="-2"/>
          <w:sz w:val="22"/>
          <w:szCs w:val="22"/>
        </w:rPr>
      </w:pPr>
    </w:p>
    <w:p w14:paraId="6AEFAC8F" w14:textId="77777777" w:rsidR="00C00FD9" w:rsidRPr="008F403D" w:rsidRDefault="00C00FD9" w:rsidP="008F403D">
      <w:pPr>
        <w:pStyle w:val="ListParagraph"/>
        <w:numPr>
          <w:ilvl w:val="0"/>
          <w:numId w:val="8"/>
        </w:numPr>
        <w:tabs>
          <w:tab w:val="left" w:pos="180"/>
          <w:tab w:val="left" w:pos="810"/>
          <w:tab w:val="left" w:pos="1296"/>
        </w:tabs>
        <w:suppressAutoHyphens/>
        <w:spacing w:line="240" w:lineRule="exact"/>
        <w:ind w:left="450" w:hanging="270"/>
        <w:rPr>
          <w:spacing w:val="-2"/>
          <w:szCs w:val="24"/>
        </w:rPr>
      </w:pPr>
      <w:r w:rsidRPr="008F403D">
        <w:rPr>
          <w:spacing w:val="-2"/>
          <w:szCs w:val="24"/>
        </w:rPr>
        <w:t>Each RRFB indication will be mounted on a standard alum</w:t>
      </w:r>
      <w:r w:rsidR="008F403D">
        <w:rPr>
          <w:spacing w:val="-2"/>
          <w:szCs w:val="24"/>
        </w:rPr>
        <w:t xml:space="preserve">inum pedestal and in accordance </w:t>
      </w:r>
      <w:r w:rsidRPr="008F403D">
        <w:rPr>
          <w:spacing w:val="-2"/>
          <w:szCs w:val="24"/>
        </w:rPr>
        <w:t>with dimensions and details shown on the plan.</w:t>
      </w:r>
    </w:p>
    <w:p w14:paraId="07BBED3A" w14:textId="77777777" w:rsidR="00C00FD9" w:rsidRDefault="00C00FD9" w:rsidP="008F403D">
      <w:pPr>
        <w:tabs>
          <w:tab w:val="left" w:pos="180"/>
          <w:tab w:val="left" w:pos="810"/>
          <w:tab w:val="left" w:pos="1296"/>
        </w:tabs>
        <w:suppressAutoHyphens/>
        <w:spacing w:line="240" w:lineRule="exact"/>
        <w:ind w:left="450" w:hanging="270"/>
        <w:rPr>
          <w:spacing w:val="-2"/>
          <w:szCs w:val="24"/>
        </w:rPr>
      </w:pPr>
    </w:p>
    <w:p w14:paraId="4F888689" w14:textId="77777777" w:rsidR="00C00FD9" w:rsidRPr="008F403D" w:rsidRDefault="00C00FD9" w:rsidP="008F403D">
      <w:pPr>
        <w:pStyle w:val="ListParagraph"/>
        <w:numPr>
          <w:ilvl w:val="0"/>
          <w:numId w:val="8"/>
        </w:numPr>
        <w:tabs>
          <w:tab w:val="left" w:pos="0"/>
          <w:tab w:val="left" w:pos="144"/>
          <w:tab w:val="left" w:pos="180"/>
          <w:tab w:val="left" w:pos="810"/>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ind w:left="450" w:hanging="270"/>
        <w:rPr>
          <w:spacing w:val="-2"/>
          <w:szCs w:val="24"/>
        </w:rPr>
      </w:pPr>
      <w:r w:rsidRPr="008F403D">
        <w:rPr>
          <w:spacing w:val="-2"/>
          <w:szCs w:val="24"/>
        </w:rPr>
        <w:t>Each Solar RRFB will require a location free of any vegetation or obstruction which will inhibit solar charging.</w:t>
      </w:r>
    </w:p>
    <w:p w14:paraId="439E2603" w14:textId="77777777" w:rsidR="00C00FD9" w:rsidRDefault="00C00FD9" w:rsidP="008F403D">
      <w:pPr>
        <w:tabs>
          <w:tab w:val="left" w:pos="180"/>
          <w:tab w:val="left" w:pos="810"/>
          <w:tab w:val="left" w:pos="1296"/>
        </w:tabs>
        <w:suppressAutoHyphens/>
        <w:spacing w:line="240" w:lineRule="exact"/>
        <w:ind w:left="450" w:hanging="270"/>
        <w:rPr>
          <w:spacing w:val="-2"/>
          <w:szCs w:val="24"/>
        </w:rPr>
      </w:pPr>
    </w:p>
    <w:p w14:paraId="25251EAD" w14:textId="77777777" w:rsidR="00C00FD9" w:rsidRPr="008F403D" w:rsidRDefault="00C00FD9" w:rsidP="008F403D">
      <w:pPr>
        <w:pStyle w:val="ListParagraph"/>
        <w:numPr>
          <w:ilvl w:val="0"/>
          <w:numId w:val="8"/>
        </w:numPr>
        <w:tabs>
          <w:tab w:val="left" w:pos="180"/>
          <w:tab w:val="left" w:pos="810"/>
          <w:tab w:val="left" w:pos="1296"/>
        </w:tabs>
        <w:suppressAutoHyphens/>
        <w:spacing w:line="240" w:lineRule="exact"/>
        <w:ind w:left="450" w:hanging="270"/>
        <w:rPr>
          <w:spacing w:val="-2"/>
          <w:szCs w:val="24"/>
        </w:rPr>
      </w:pPr>
      <w:r w:rsidRPr="008F403D">
        <w:rPr>
          <w:spacing w:val="-2"/>
          <w:szCs w:val="24"/>
        </w:rPr>
        <w:t xml:space="preserve">Each RRFB shall initiate operation only upon pedestrian actuation and shall cease operation after a programed time as shown on the plan or determined by the Engineer (based on MUTCD procedures). </w:t>
      </w:r>
    </w:p>
    <w:p w14:paraId="1C16A7AB" w14:textId="77777777" w:rsidR="00C00FD9" w:rsidRPr="00660AAE" w:rsidRDefault="00C00FD9" w:rsidP="008F403D">
      <w:pPr>
        <w:tabs>
          <w:tab w:val="left" w:pos="180"/>
          <w:tab w:val="left" w:pos="810"/>
          <w:tab w:val="left" w:pos="1296"/>
        </w:tabs>
        <w:suppressAutoHyphens/>
        <w:spacing w:line="240" w:lineRule="exact"/>
        <w:ind w:left="450" w:hanging="270"/>
        <w:rPr>
          <w:spacing w:val="-2"/>
          <w:szCs w:val="24"/>
        </w:rPr>
      </w:pPr>
    </w:p>
    <w:p w14:paraId="2C2B1647" w14:textId="77777777" w:rsidR="00C00FD9" w:rsidRPr="008F403D" w:rsidRDefault="00C00FD9" w:rsidP="008F403D">
      <w:pPr>
        <w:pStyle w:val="ListParagraph"/>
        <w:numPr>
          <w:ilvl w:val="0"/>
          <w:numId w:val="8"/>
        </w:numPr>
        <w:tabs>
          <w:tab w:val="left" w:pos="180"/>
          <w:tab w:val="left" w:pos="810"/>
          <w:tab w:val="left" w:pos="1296"/>
        </w:tabs>
        <w:suppressAutoHyphens/>
        <w:spacing w:line="240" w:lineRule="exact"/>
        <w:ind w:left="450" w:hanging="270"/>
        <w:rPr>
          <w:spacing w:val="-2"/>
          <w:szCs w:val="24"/>
        </w:rPr>
      </w:pPr>
      <w:r w:rsidRPr="008F403D">
        <w:rPr>
          <w:spacing w:val="-2"/>
          <w:szCs w:val="24"/>
        </w:rPr>
        <w:t>All RRFBs associated with a given crosswalk (including those with an advance crossing sign, if used) shall, when activated, simultaneously commence operation of their rapid-flashing indications and shall cease operation simultaneously.</w:t>
      </w:r>
    </w:p>
    <w:p w14:paraId="0C025C64" w14:textId="2724D9E3" w:rsidR="008F403D" w:rsidRPr="001359FA" w:rsidRDefault="008F403D" w:rsidP="008F403D">
      <w:pPr>
        <w:pStyle w:val="ListParagraph"/>
        <w:numPr>
          <w:ilvl w:val="0"/>
          <w:numId w:val="8"/>
        </w:numPr>
        <w:tabs>
          <w:tab w:val="left" w:pos="180"/>
          <w:tab w:val="left" w:pos="810"/>
          <w:tab w:val="left" w:pos="1152"/>
        </w:tabs>
        <w:suppressAutoHyphens/>
        <w:spacing w:line="240" w:lineRule="exact"/>
        <w:ind w:left="450" w:hanging="270"/>
        <w:rPr>
          <w:spacing w:val="-2"/>
        </w:rPr>
      </w:pPr>
      <w:r w:rsidRPr="001359FA">
        <w:rPr>
          <w:spacing w:val="-2"/>
        </w:rPr>
        <w:lastRenderedPageBreak/>
        <w:t xml:space="preserve">Install the </w:t>
      </w:r>
      <w:r w:rsidR="001359FA" w:rsidRPr="001359FA">
        <w:rPr>
          <w:spacing w:val="-2"/>
        </w:rPr>
        <w:t>pedestrian pushbutton</w:t>
      </w:r>
      <w:r w:rsidRPr="001359FA">
        <w:rPr>
          <w:spacing w:val="-2"/>
        </w:rPr>
        <w:t xml:space="preserve"> according to the manufacturer’s instructions. </w:t>
      </w:r>
    </w:p>
    <w:p w14:paraId="519F1D74" w14:textId="77777777" w:rsidR="008F403D" w:rsidRPr="001359FA" w:rsidRDefault="008F403D" w:rsidP="008F403D">
      <w:pPr>
        <w:tabs>
          <w:tab w:val="left" w:pos="180"/>
          <w:tab w:val="left" w:pos="810"/>
          <w:tab w:val="left" w:pos="1152"/>
        </w:tabs>
        <w:suppressAutoHyphens/>
        <w:spacing w:line="240" w:lineRule="exact"/>
        <w:ind w:left="450" w:hanging="270"/>
        <w:rPr>
          <w:spacing w:val="-2"/>
        </w:rPr>
      </w:pPr>
    </w:p>
    <w:p w14:paraId="6039BCA9" w14:textId="5D10662D" w:rsidR="008F403D" w:rsidRPr="001359FA" w:rsidRDefault="008F403D" w:rsidP="008F403D">
      <w:pPr>
        <w:pStyle w:val="ListParagraph"/>
        <w:numPr>
          <w:ilvl w:val="0"/>
          <w:numId w:val="8"/>
        </w:numPr>
        <w:tabs>
          <w:tab w:val="left" w:pos="180"/>
          <w:tab w:val="left" w:pos="810"/>
          <w:tab w:val="left" w:pos="1152"/>
        </w:tabs>
        <w:suppressAutoHyphens/>
        <w:spacing w:line="240" w:lineRule="exact"/>
        <w:ind w:left="450" w:hanging="270"/>
        <w:rPr>
          <w:spacing w:val="-2"/>
        </w:rPr>
      </w:pPr>
      <w:r w:rsidRPr="001359FA">
        <w:rPr>
          <w:spacing w:val="-2"/>
        </w:rPr>
        <w:t xml:space="preserve">Position the </w:t>
      </w:r>
      <w:r w:rsidR="001359FA" w:rsidRPr="001359FA">
        <w:rPr>
          <w:spacing w:val="-2"/>
        </w:rPr>
        <w:t>pedestrian pushbutton</w:t>
      </w:r>
      <w:r w:rsidRPr="001359FA">
        <w:rPr>
          <w:spacing w:val="-2"/>
        </w:rPr>
        <w:t xml:space="preserve"> so the plane of the sign face is parallel to the crossing (sign is facing perpendicular) and the arrow is pointing in the same direction as the crossing, not necessarily at the ramp. Notify the Engineer if there is any discrepancy or ambiguity between the plans and field conditions that prevent placement of the </w:t>
      </w:r>
      <w:r w:rsidR="001359FA" w:rsidRPr="001359FA">
        <w:rPr>
          <w:spacing w:val="-2"/>
        </w:rPr>
        <w:t>pedestrian pushbutton</w:t>
      </w:r>
      <w:r w:rsidRPr="001359FA">
        <w:rPr>
          <w:spacing w:val="-2"/>
        </w:rPr>
        <w:t xml:space="preserve"> as shown on the plan. </w:t>
      </w:r>
    </w:p>
    <w:p w14:paraId="22079136" w14:textId="77777777" w:rsidR="008F403D" w:rsidRPr="001359FA" w:rsidRDefault="008F403D" w:rsidP="008F403D">
      <w:pPr>
        <w:tabs>
          <w:tab w:val="left" w:pos="180"/>
          <w:tab w:val="left" w:pos="360"/>
          <w:tab w:val="left" w:pos="810"/>
          <w:tab w:val="left" w:pos="1152"/>
        </w:tabs>
        <w:suppressAutoHyphens/>
        <w:spacing w:line="240" w:lineRule="exact"/>
        <w:ind w:left="450" w:hanging="270"/>
        <w:rPr>
          <w:spacing w:val="-2"/>
        </w:rPr>
      </w:pPr>
    </w:p>
    <w:p w14:paraId="175A9B16" w14:textId="474B4841" w:rsidR="008F403D" w:rsidRPr="001359FA" w:rsidRDefault="008F403D" w:rsidP="008F403D">
      <w:pPr>
        <w:pStyle w:val="ListParagraph"/>
        <w:numPr>
          <w:ilvl w:val="0"/>
          <w:numId w:val="8"/>
        </w:numPr>
        <w:tabs>
          <w:tab w:val="left" w:pos="180"/>
          <w:tab w:val="left" w:pos="810"/>
          <w:tab w:val="left" w:pos="1152"/>
        </w:tabs>
        <w:suppressAutoHyphens/>
        <w:spacing w:line="240" w:lineRule="exact"/>
        <w:ind w:left="450" w:hanging="270"/>
        <w:rPr>
          <w:spacing w:val="-2"/>
        </w:rPr>
      </w:pPr>
      <w:r w:rsidRPr="001359FA">
        <w:rPr>
          <w:spacing w:val="-2"/>
        </w:rPr>
        <w:t xml:space="preserve">Set the minimum sound levels of the locator tone and the </w:t>
      </w:r>
      <w:r w:rsidR="001359FA" w:rsidRPr="001359FA">
        <w:rPr>
          <w:spacing w:val="-2"/>
        </w:rPr>
        <w:t>speech message</w:t>
      </w:r>
      <w:r w:rsidRPr="001359FA">
        <w:rPr>
          <w:spacing w:val="-2"/>
        </w:rPr>
        <w:t xml:space="preserve"> when there is little or no ambient noise as in </w:t>
      </w:r>
      <w:r w:rsidR="0012323B" w:rsidRPr="001359FA">
        <w:rPr>
          <w:spacing w:val="-2"/>
        </w:rPr>
        <w:t>nighttime</w:t>
      </w:r>
      <w:r w:rsidRPr="001359FA">
        <w:rPr>
          <w:spacing w:val="-2"/>
        </w:rPr>
        <w:t xml:space="preserve"> operation. Set the volume of </w:t>
      </w:r>
      <w:r w:rsidR="001359FA" w:rsidRPr="001359FA">
        <w:rPr>
          <w:spacing w:val="-2"/>
        </w:rPr>
        <w:t>speech message</w:t>
      </w:r>
      <w:r w:rsidRPr="001359FA">
        <w:rPr>
          <w:spacing w:val="-2"/>
        </w:rPr>
        <w:t xml:space="preserve"> and pushbutton locator tones to a maximum of 5dBA louder than ambient sound. The locator tone should be audible 6’ to 12’ from the pushbutton or to the building line, whichever is less. Confirm the volume of both </w:t>
      </w:r>
      <w:r w:rsidR="001359FA" w:rsidRPr="001359FA">
        <w:rPr>
          <w:spacing w:val="-2"/>
        </w:rPr>
        <w:t>speech message</w:t>
      </w:r>
      <w:r w:rsidRPr="001359FA">
        <w:rPr>
          <w:spacing w:val="-2"/>
        </w:rPr>
        <w:t xml:space="preserve"> and the locator tone increases with an increase in ambient sound and subsequently decreases when the ambient noise decreases.</w:t>
      </w:r>
    </w:p>
    <w:p w14:paraId="09FC6600" w14:textId="77777777" w:rsidR="008F403D" w:rsidRDefault="008F403D" w:rsidP="00C00FD9">
      <w:pPr>
        <w:tabs>
          <w:tab w:val="left" w:pos="-144"/>
          <w:tab w:val="left" w:pos="576"/>
          <w:tab w:val="left" w:pos="1296"/>
        </w:tabs>
        <w:suppressAutoHyphens/>
        <w:spacing w:line="240" w:lineRule="exact"/>
        <w:ind w:hanging="450"/>
        <w:rPr>
          <w:spacing w:val="-2"/>
          <w:szCs w:val="24"/>
        </w:rPr>
      </w:pPr>
    </w:p>
    <w:p w14:paraId="32E1BAA9" w14:textId="77777777" w:rsidR="00C00FD9" w:rsidRDefault="00C00FD9" w:rsidP="00C00FD9">
      <w:pPr>
        <w:tabs>
          <w:tab w:val="left" w:pos="-144"/>
          <w:tab w:val="left" w:pos="576"/>
          <w:tab w:val="left" w:pos="1296"/>
        </w:tabs>
        <w:suppressAutoHyphens/>
        <w:spacing w:line="240" w:lineRule="exact"/>
        <w:rPr>
          <w:bCs/>
          <w:spacing w:val="-2"/>
          <w:szCs w:val="24"/>
          <w:u w:val="single"/>
        </w:rPr>
      </w:pPr>
    </w:p>
    <w:p w14:paraId="18C2A2C3" w14:textId="77777777" w:rsidR="00C00FD9" w:rsidRPr="00976B13" w:rsidRDefault="00C00FD9" w:rsidP="00C00FD9">
      <w:pPr>
        <w:tabs>
          <w:tab w:val="left" w:pos="-144"/>
          <w:tab w:val="left" w:pos="576"/>
          <w:tab w:val="left" w:pos="1296"/>
        </w:tabs>
        <w:suppressAutoHyphens/>
        <w:spacing w:line="240" w:lineRule="exact"/>
        <w:rPr>
          <w:bCs/>
          <w:spacing w:val="-2"/>
          <w:szCs w:val="24"/>
          <w:u w:val="single"/>
        </w:rPr>
      </w:pPr>
      <w:r w:rsidRPr="00976B13">
        <w:rPr>
          <w:bCs/>
          <w:spacing w:val="-2"/>
          <w:szCs w:val="24"/>
          <w:u w:val="single"/>
        </w:rPr>
        <w:t>Mechanical and Electrical Requirements:</w:t>
      </w:r>
    </w:p>
    <w:p w14:paraId="7DEAE39C" w14:textId="77777777" w:rsidR="00C00FD9" w:rsidRPr="00E27EE6" w:rsidRDefault="00C00FD9" w:rsidP="00C00FD9">
      <w:pPr>
        <w:tabs>
          <w:tab w:val="left" w:pos="-144"/>
          <w:tab w:val="left" w:pos="576"/>
          <w:tab w:val="left" w:pos="1296"/>
        </w:tabs>
        <w:suppressAutoHyphens/>
        <w:spacing w:line="240" w:lineRule="exact"/>
        <w:rPr>
          <w:b/>
          <w:bCs/>
          <w:spacing w:val="-2"/>
          <w:sz w:val="22"/>
          <w:szCs w:val="22"/>
        </w:rPr>
      </w:pPr>
    </w:p>
    <w:p w14:paraId="372AD088" w14:textId="77777777" w:rsidR="00C00FD9" w:rsidRPr="00B90633" w:rsidRDefault="00C00FD9" w:rsidP="00C00FD9">
      <w:pPr>
        <w:numPr>
          <w:ilvl w:val="0"/>
          <w:numId w:val="1"/>
        </w:numPr>
        <w:tabs>
          <w:tab w:val="left" w:pos="-144"/>
          <w:tab w:val="left" w:pos="576"/>
        </w:tabs>
        <w:suppressAutoHyphens/>
        <w:spacing w:line="240" w:lineRule="exact"/>
        <w:rPr>
          <w:spacing w:val="-2"/>
          <w:szCs w:val="24"/>
        </w:rPr>
      </w:pPr>
      <w:r w:rsidRPr="00B90633">
        <w:rPr>
          <w:spacing w:val="-2"/>
          <w:szCs w:val="24"/>
        </w:rPr>
        <w:t>Dimensions:</w:t>
      </w:r>
    </w:p>
    <w:p w14:paraId="008ECACD" w14:textId="77777777" w:rsidR="00C00FD9" w:rsidRPr="00B90633" w:rsidRDefault="00C00FD9" w:rsidP="00C00FD9">
      <w:pPr>
        <w:numPr>
          <w:ilvl w:val="0"/>
          <w:numId w:val="7"/>
        </w:numPr>
        <w:tabs>
          <w:tab w:val="left" w:pos="-144"/>
          <w:tab w:val="left" w:pos="576"/>
          <w:tab w:val="left" w:pos="1296"/>
        </w:tabs>
        <w:suppressAutoHyphens/>
        <w:spacing w:line="240" w:lineRule="exact"/>
        <w:ind w:left="1800"/>
        <w:rPr>
          <w:spacing w:val="-2"/>
          <w:szCs w:val="24"/>
        </w:rPr>
      </w:pPr>
      <w:r w:rsidRPr="00B90633">
        <w:rPr>
          <w:bCs/>
          <w:spacing w:val="-2"/>
          <w:szCs w:val="24"/>
        </w:rPr>
        <w:t xml:space="preserve">Each indication shall be at least 5” wide by 2” high. </w:t>
      </w:r>
    </w:p>
    <w:p w14:paraId="0106C257" w14:textId="77777777" w:rsidR="00C00FD9" w:rsidRPr="00B90633" w:rsidRDefault="00C00FD9" w:rsidP="00C00FD9">
      <w:pPr>
        <w:numPr>
          <w:ilvl w:val="0"/>
          <w:numId w:val="7"/>
        </w:numPr>
        <w:tabs>
          <w:tab w:val="left" w:pos="-144"/>
          <w:tab w:val="left" w:pos="576"/>
          <w:tab w:val="left" w:pos="1296"/>
        </w:tabs>
        <w:suppressAutoHyphens/>
        <w:spacing w:line="240" w:lineRule="exact"/>
        <w:ind w:left="1800"/>
        <w:rPr>
          <w:spacing w:val="-2"/>
          <w:szCs w:val="24"/>
        </w:rPr>
      </w:pPr>
      <w:r>
        <w:rPr>
          <w:bCs/>
          <w:spacing w:val="-2"/>
          <w:szCs w:val="24"/>
        </w:rPr>
        <w:t>The</w:t>
      </w:r>
      <w:r w:rsidRPr="00B90633">
        <w:rPr>
          <w:bCs/>
          <w:spacing w:val="-2"/>
          <w:szCs w:val="24"/>
        </w:rPr>
        <w:t xml:space="preserve"> indications shall be aligned horizontally, with the longer dimension horizontal and with a minimum space</w:t>
      </w:r>
      <w:r>
        <w:rPr>
          <w:bCs/>
          <w:spacing w:val="-2"/>
          <w:szCs w:val="24"/>
        </w:rPr>
        <w:t xml:space="preserve"> of 7”</w:t>
      </w:r>
      <w:r w:rsidRPr="00B90633">
        <w:rPr>
          <w:bCs/>
          <w:spacing w:val="-2"/>
          <w:szCs w:val="24"/>
        </w:rPr>
        <w:t xml:space="preserve"> between</w:t>
      </w:r>
      <w:r>
        <w:rPr>
          <w:bCs/>
          <w:spacing w:val="-2"/>
          <w:szCs w:val="24"/>
        </w:rPr>
        <w:t xml:space="preserve"> the two</w:t>
      </w:r>
      <w:r w:rsidRPr="00B90633">
        <w:rPr>
          <w:bCs/>
          <w:spacing w:val="-2"/>
          <w:szCs w:val="24"/>
        </w:rPr>
        <w:t xml:space="preserve"> indication</w:t>
      </w:r>
      <w:r>
        <w:rPr>
          <w:bCs/>
          <w:spacing w:val="-2"/>
          <w:szCs w:val="24"/>
        </w:rPr>
        <w:t>s</w:t>
      </w:r>
      <w:r w:rsidRPr="00B90633">
        <w:rPr>
          <w:bCs/>
          <w:spacing w:val="-2"/>
          <w:szCs w:val="24"/>
        </w:rPr>
        <w:t xml:space="preserve"> </w:t>
      </w:r>
    </w:p>
    <w:p w14:paraId="7B5A28FE" w14:textId="77777777" w:rsidR="00C00FD9" w:rsidRPr="00B90633" w:rsidRDefault="00C00FD9" w:rsidP="00C00FD9">
      <w:pPr>
        <w:numPr>
          <w:ilvl w:val="0"/>
          <w:numId w:val="7"/>
        </w:numPr>
        <w:tabs>
          <w:tab w:val="left" w:pos="-144"/>
          <w:tab w:val="left" w:pos="576"/>
          <w:tab w:val="left" w:pos="1296"/>
        </w:tabs>
        <w:suppressAutoHyphens/>
        <w:spacing w:line="240" w:lineRule="exact"/>
        <w:ind w:left="1800"/>
        <w:rPr>
          <w:spacing w:val="-2"/>
          <w:szCs w:val="24"/>
        </w:rPr>
      </w:pPr>
      <w:r w:rsidRPr="00B90633">
        <w:rPr>
          <w:bCs/>
          <w:spacing w:val="-2"/>
          <w:szCs w:val="24"/>
        </w:rPr>
        <w:t>The outside edges of the indications, including any housing, shall not project beyond the outside edges of the sign that it supplements.</w:t>
      </w:r>
    </w:p>
    <w:p w14:paraId="4CE3961D" w14:textId="77777777" w:rsidR="00C00FD9" w:rsidRPr="00F55558" w:rsidRDefault="00C00FD9" w:rsidP="00C00FD9">
      <w:pPr>
        <w:tabs>
          <w:tab w:val="left" w:pos="-144"/>
          <w:tab w:val="left" w:pos="576"/>
          <w:tab w:val="left" w:pos="1296"/>
        </w:tabs>
        <w:suppressAutoHyphens/>
        <w:spacing w:line="240" w:lineRule="exact"/>
        <w:ind w:left="930"/>
        <w:rPr>
          <w:spacing w:val="-2"/>
          <w:szCs w:val="24"/>
        </w:rPr>
      </w:pPr>
      <w:r w:rsidRPr="00F55558">
        <w:rPr>
          <w:b/>
          <w:bCs/>
          <w:spacing w:val="-2"/>
          <w:szCs w:val="24"/>
        </w:rPr>
        <w:tab/>
      </w:r>
      <w:r w:rsidRPr="00F55558">
        <w:rPr>
          <w:b/>
          <w:bCs/>
          <w:spacing w:val="-2"/>
          <w:szCs w:val="24"/>
        </w:rPr>
        <w:tab/>
      </w:r>
    </w:p>
    <w:p w14:paraId="5202AF2D" w14:textId="77777777" w:rsidR="00C00FD9" w:rsidRDefault="00C00FD9" w:rsidP="00C00FD9">
      <w:pPr>
        <w:numPr>
          <w:ilvl w:val="0"/>
          <w:numId w:val="1"/>
        </w:numPr>
        <w:tabs>
          <w:tab w:val="left" w:pos="-144"/>
          <w:tab w:val="left" w:pos="576"/>
        </w:tabs>
        <w:suppressAutoHyphens/>
        <w:spacing w:line="240" w:lineRule="exact"/>
        <w:rPr>
          <w:spacing w:val="-2"/>
          <w:szCs w:val="24"/>
        </w:rPr>
      </w:pPr>
      <w:r w:rsidRPr="00F55558">
        <w:rPr>
          <w:spacing w:val="-2"/>
          <w:szCs w:val="24"/>
        </w:rPr>
        <w:t xml:space="preserve"> Power:</w:t>
      </w:r>
      <w:r w:rsidRPr="00F55558">
        <w:rPr>
          <w:spacing w:val="-2"/>
          <w:szCs w:val="24"/>
        </w:rPr>
        <w:tab/>
        <w:t xml:space="preserve">               </w:t>
      </w:r>
    </w:p>
    <w:p w14:paraId="4C07269E" w14:textId="77777777" w:rsidR="00C00FD9" w:rsidRPr="007D2B3A" w:rsidRDefault="00C00FD9" w:rsidP="00C00FD9">
      <w:pPr>
        <w:numPr>
          <w:ilvl w:val="0"/>
          <w:numId w:val="6"/>
        </w:numPr>
        <w:tabs>
          <w:tab w:val="left" w:pos="-144"/>
          <w:tab w:val="left" w:pos="576"/>
        </w:tabs>
        <w:suppressAutoHyphens/>
        <w:spacing w:line="240" w:lineRule="exact"/>
        <w:rPr>
          <w:spacing w:val="-2"/>
          <w:szCs w:val="24"/>
        </w:rPr>
      </w:pPr>
      <w:r w:rsidRPr="007D2B3A">
        <w:rPr>
          <w:spacing w:val="-2"/>
          <w:szCs w:val="24"/>
        </w:rPr>
        <w:t>Hardwired:</w:t>
      </w:r>
    </w:p>
    <w:p w14:paraId="496149FF" w14:textId="77777777" w:rsidR="00C00FD9" w:rsidRDefault="00C00FD9" w:rsidP="00C00FD9">
      <w:pPr>
        <w:numPr>
          <w:ilvl w:val="1"/>
          <w:numId w:val="6"/>
        </w:numPr>
        <w:tabs>
          <w:tab w:val="left" w:pos="-144"/>
          <w:tab w:val="left" w:pos="576"/>
        </w:tabs>
        <w:suppressAutoHyphens/>
        <w:spacing w:line="240" w:lineRule="exact"/>
        <w:rPr>
          <w:spacing w:val="-2"/>
          <w:szCs w:val="24"/>
        </w:rPr>
      </w:pPr>
      <w:r>
        <w:rPr>
          <w:spacing w:val="-2"/>
          <w:szCs w:val="24"/>
        </w:rPr>
        <w:t>AC input, 100-240 VAC, 50/60Hz</w:t>
      </w:r>
    </w:p>
    <w:p w14:paraId="3460AA3B" w14:textId="77777777" w:rsidR="00C00FD9" w:rsidRPr="00F55558" w:rsidRDefault="00C00FD9" w:rsidP="00C00FD9">
      <w:pPr>
        <w:numPr>
          <w:ilvl w:val="1"/>
          <w:numId w:val="6"/>
        </w:numPr>
        <w:tabs>
          <w:tab w:val="left" w:pos="-144"/>
          <w:tab w:val="left" w:pos="576"/>
        </w:tabs>
        <w:suppressAutoHyphens/>
        <w:spacing w:line="240" w:lineRule="exact"/>
        <w:rPr>
          <w:spacing w:val="-2"/>
          <w:szCs w:val="24"/>
        </w:rPr>
      </w:pPr>
      <w:r>
        <w:rPr>
          <w:spacing w:val="-2"/>
          <w:szCs w:val="24"/>
        </w:rPr>
        <w:t>DC output, 12 VDC, +/- 1%</w:t>
      </w:r>
      <w:r w:rsidRPr="00F55558">
        <w:rPr>
          <w:spacing w:val="-2"/>
          <w:szCs w:val="24"/>
        </w:rPr>
        <w:t xml:space="preserve">      </w:t>
      </w:r>
    </w:p>
    <w:p w14:paraId="7B6F772A" w14:textId="77777777" w:rsidR="00C00FD9" w:rsidRPr="007D2B3A" w:rsidRDefault="00C00FD9" w:rsidP="00C00FD9">
      <w:pPr>
        <w:numPr>
          <w:ilvl w:val="0"/>
          <w:numId w:val="6"/>
        </w:numPr>
        <w:tabs>
          <w:tab w:val="left" w:pos="-144"/>
          <w:tab w:val="left" w:pos="576"/>
          <w:tab w:val="left" w:pos="1296"/>
        </w:tabs>
        <w:suppressAutoHyphens/>
        <w:spacing w:line="240" w:lineRule="exact"/>
        <w:rPr>
          <w:spacing w:val="-2"/>
          <w:szCs w:val="24"/>
        </w:rPr>
      </w:pPr>
      <w:r w:rsidRPr="007D2B3A">
        <w:rPr>
          <w:spacing w:val="-2"/>
          <w:szCs w:val="24"/>
        </w:rPr>
        <w:t xml:space="preserve">Solar: </w:t>
      </w:r>
    </w:p>
    <w:p w14:paraId="7E3B8F60" w14:textId="77777777" w:rsidR="00C00FD9" w:rsidRDefault="00C00FD9" w:rsidP="00C00FD9">
      <w:pPr>
        <w:numPr>
          <w:ilvl w:val="1"/>
          <w:numId w:val="6"/>
        </w:numPr>
        <w:tabs>
          <w:tab w:val="left" w:pos="-144"/>
          <w:tab w:val="left" w:pos="576"/>
          <w:tab w:val="left" w:pos="1296"/>
        </w:tabs>
        <w:suppressAutoHyphens/>
        <w:spacing w:line="240" w:lineRule="exact"/>
        <w:rPr>
          <w:spacing w:val="-2"/>
          <w:szCs w:val="24"/>
        </w:rPr>
      </w:pPr>
      <w:r>
        <w:rPr>
          <w:spacing w:val="-2"/>
          <w:szCs w:val="24"/>
        </w:rPr>
        <w:t>DC input, 12 VDC, 55W</w:t>
      </w:r>
    </w:p>
    <w:p w14:paraId="4DF83F4C" w14:textId="77777777" w:rsidR="00C00FD9" w:rsidRDefault="00C00FD9" w:rsidP="00C00FD9">
      <w:pPr>
        <w:numPr>
          <w:ilvl w:val="1"/>
          <w:numId w:val="6"/>
        </w:numPr>
        <w:tabs>
          <w:tab w:val="left" w:pos="-144"/>
          <w:tab w:val="left" w:pos="576"/>
        </w:tabs>
        <w:suppressAutoHyphens/>
        <w:spacing w:line="240" w:lineRule="exact"/>
        <w:rPr>
          <w:spacing w:val="-2"/>
          <w:szCs w:val="24"/>
        </w:rPr>
      </w:pPr>
      <w:r>
        <w:rPr>
          <w:spacing w:val="-2"/>
          <w:szCs w:val="24"/>
        </w:rPr>
        <w:t>DC output, 12 VDC, +/- 1%</w:t>
      </w:r>
      <w:r w:rsidRPr="00F55558">
        <w:rPr>
          <w:spacing w:val="-2"/>
          <w:szCs w:val="24"/>
        </w:rPr>
        <w:t xml:space="preserve">     </w:t>
      </w:r>
    </w:p>
    <w:p w14:paraId="47A13654" w14:textId="77777777" w:rsidR="00C00FD9" w:rsidRPr="00F55558" w:rsidRDefault="00C00FD9" w:rsidP="00C00FD9">
      <w:pPr>
        <w:tabs>
          <w:tab w:val="left" w:pos="-144"/>
          <w:tab w:val="left" w:pos="576"/>
        </w:tabs>
        <w:suppressAutoHyphens/>
        <w:spacing w:line="240" w:lineRule="exact"/>
        <w:rPr>
          <w:spacing w:val="-2"/>
          <w:szCs w:val="24"/>
        </w:rPr>
      </w:pPr>
      <w:r w:rsidRPr="00F55558">
        <w:rPr>
          <w:spacing w:val="-2"/>
          <w:szCs w:val="24"/>
        </w:rPr>
        <w:t xml:space="preserve"> </w:t>
      </w:r>
    </w:p>
    <w:p w14:paraId="0EAE07B0" w14:textId="77777777" w:rsidR="00C00FD9" w:rsidRDefault="00C00FD9" w:rsidP="00C00FD9">
      <w:pPr>
        <w:numPr>
          <w:ilvl w:val="0"/>
          <w:numId w:val="1"/>
        </w:numPr>
        <w:tabs>
          <w:tab w:val="left" w:pos="-144"/>
          <w:tab w:val="left" w:pos="576"/>
        </w:tabs>
        <w:suppressAutoHyphens/>
        <w:spacing w:line="240" w:lineRule="exact"/>
        <w:rPr>
          <w:spacing w:val="-2"/>
          <w:szCs w:val="24"/>
        </w:rPr>
      </w:pPr>
      <w:r w:rsidRPr="00F55558">
        <w:rPr>
          <w:spacing w:val="-2"/>
          <w:szCs w:val="24"/>
        </w:rPr>
        <w:t>Temperature</w:t>
      </w:r>
      <w:r>
        <w:rPr>
          <w:spacing w:val="-2"/>
          <w:szCs w:val="24"/>
        </w:rPr>
        <w:t xml:space="preserve"> &amp; Humidity</w:t>
      </w:r>
      <w:r w:rsidRPr="00F55558">
        <w:rPr>
          <w:spacing w:val="-2"/>
          <w:szCs w:val="24"/>
        </w:rPr>
        <w:t>:</w:t>
      </w:r>
      <w:r w:rsidRPr="00F55558">
        <w:rPr>
          <w:spacing w:val="-2"/>
          <w:szCs w:val="24"/>
        </w:rPr>
        <w:tab/>
        <w:t xml:space="preserve">   </w:t>
      </w:r>
    </w:p>
    <w:p w14:paraId="4569B63E" w14:textId="77777777" w:rsidR="00C00FD9" w:rsidRDefault="00C00FD9" w:rsidP="00C00FD9">
      <w:pPr>
        <w:numPr>
          <w:ilvl w:val="0"/>
          <w:numId w:val="5"/>
        </w:numPr>
        <w:tabs>
          <w:tab w:val="left" w:pos="-144"/>
          <w:tab w:val="left" w:pos="576"/>
          <w:tab w:val="left" w:pos="1296"/>
        </w:tabs>
        <w:suppressAutoHyphens/>
        <w:spacing w:line="240" w:lineRule="exact"/>
        <w:ind w:left="2880"/>
        <w:rPr>
          <w:spacing w:val="-2"/>
          <w:szCs w:val="24"/>
        </w:rPr>
      </w:pPr>
      <w:r w:rsidRPr="00F55558">
        <w:rPr>
          <w:spacing w:val="-2"/>
          <w:szCs w:val="24"/>
        </w:rPr>
        <w:t>All components will be capab</w:t>
      </w:r>
      <w:r>
        <w:rPr>
          <w:spacing w:val="-2"/>
          <w:szCs w:val="24"/>
        </w:rPr>
        <w:t xml:space="preserve">le of continuous operation in accordance with NEMA Standards </w:t>
      </w:r>
    </w:p>
    <w:p w14:paraId="0381310F" w14:textId="77777777" w:rsidR="00C00FD9" w:rsidRPr="00F55558" w:rsidRDefault="00C00FD9" w:rsidP="00C00FD9">
      <w:pPr>
        <w:tabs>
          <w:tab w:val="left" w:pos="-144"/>
          <w:tab w:val="left" w:pos="576"/>
          <w:tab w:val="left" w:pos="1296"/>
        </w:tabs>
        <w:suppressAutoHyphens/>
        <w:spacing w:line="240" w:lineRule="exact"/>
        <w:rPr>
          <w:spacing w:val="-2"/>
          <w:szCs w:val="24"/>
        </w:rPr>
      </w:pPr>
    </w:p>
    <w:p w14:paraId="0E43B956" w14:textId="77777777" w:rsidR="00C00FD9" w:rsidRDefault="00C00FD9" w:rsidP="00C00FD9">
      <w:pPr>
        <w:numPr>
          <w:ilvl w:val="0"/>
          <w:numId w:val="1"/>
        </w:numPr>
        <w:tabs>
          <w:tab w:val="left" w:pos="-144"/>
          <w:tab w:val="left" w:pos="576"/>
        </w:tabs>
        <w:suppressAutoHyphens/>
        <w:spacing w:line="240" w:lineRule="exact"/>
        <w:rPr>
          <w:spacing w:val="-2"/>
          <w:szCs w:val="24"/>
        </w:rPr>
      </w:pPr>
      <w:r w:rsidRPr="00F55558">
        <w:rPr>
          <w:spacing w:val="-2"/>
          <w:szCs w:val="24"/>
        </w:rPr>
        <w:t>Indications:</w:t>
      </w:r>
      <w:r w:rsidRPr="00F55558">
        <w:rPr>
          <w:spacing w:val="-2"/>
          <w:szCs w:val="24"/>
        </w:rPr>
        <w:tab/>
      </w:r>
    </w:p>
    <w:p w14:paraId="5729C426" w14:textId="77777777" w:rsidR="00C00FD9" w:rsidRPr="0004758F" w:rsidRDefault="00C00FD9" w:rsidP="00C00FD9">
      <w:pPr>
        <w:numPr>
          <w:ilvl w:val="3"/>
          <w:numId w:val="4"/>
        </w:numPr>
        <w:tabs>
          <w:tab w:val="left" w:pos="-144"/>
          <w:tab w:val="left" w:pos="576"/>
          <w:tab w:val="left" w:pos="1296"/>
        </w:tabs>
        <w:suppressAutoHyphens/>
        <w:spacing w:line="240" w:lineRule="exact"/>
        <w:rPr>
          <w:spacing w:val="-2"/>
          <w:szCs w:val="24"/>
        </w:rPr>
      </w:pPr>
      <w:r w:rsidRPr="0004758F">
        <w:rPr>
          <w:spacing w:val="-2"/>
          <w:szCs w:val="24"/>
        </w:rPr>
        <w:t>Flash Pattern:</w:t>
      </w:r>
    </w:p>
    <w:p w14:paraId="7856D093" w14:textId="77777777" w:rsidR="00C00FD9" w:rsidRDefault="00C00FD9" w:rsidP="00C00FD9">
      <w:pPr>
        <w:numPr>
          <w:ilvl w:val="4"/>
          <w:numId w:val="4"/>
        </w:numPr>
        <w:tabs>
          <w:tab w:val="left" w:pos="-144"/>
          <w:tab w:val="left" w:pos="576"/>
          <w:tab w:val="left" w:pos="1296"/>
        </w:tabs>
        <w:suppressAutoHyphens/>
        <w:spacing w:line="240" w:lineRule="exact"/>
        <w:rPr>
          <w:spacing w:val="-2"/>
          <w:szCs w:val="24"/>
        </w:rPr>
      </w:pPr>
      <w:r>
        <w:rPr>
          <w:spacing w:val="-2"/>
          <w:szCs w:val="24"/>
        </w:rPr>
        <w:t>When actuated, the two yellow indications in each RRFB unit shall flash in a rapidly flashing sequence and shall provide 75 flashing sequences per minute.</w:t>
      </w:r>
    </w:p>
    <w:p w14:paraId="358C9163" w14:textId="77777777" w:rsidR="00C00FD9" w:rsidRPr="00F15CD2" w:rsidRDefault="00C00FD9" w:rsidP="00C00FD9">
      <w:pPr>
        <w:numPr>
          <w:ilvl w:val="4"/>
          <w:numId w:val="4"/>
        </w:numPr>
        <w:tabs>
          <w:tab w:val="left" w:pos="-144"/>
          <w:tab w:val="left" w:pos="576"/>
          <w:tab w:val="left" w:pos="1296"/>
        </w:tabs>
        <w:suppressAutoHyphens/>
        <w:spacing w:line="240" w:lineRule="exact"/>
        <w:jc w:val="left"/>
        <w:rPr>
          <w:rStyle w:val="Hyperlink"/>
          <w:spacing w:val="-2"/>
          <w:szCs w:val="24"/>
        </w:rPr>
      </w:pPr>
      <w:r w:rsidRPr="00F15CD2">
        <w:rPr>
          <w:spacing w:val="-2"/>
          <w:szCs w:val="24"/>
        </w:rPr>
        <w:t>Shall comply with</w:t>
      </w:r>
      <w:r>
        <w:rPr>
          <w:spacing w:val="-2"/>
          <w:szCs w:val="24"/>
        </w:rPr>
        <w:t xml:space="preserve"> </w:t>
      </w:r>
      <w:r w:rsidRPr="00F15CD2">
        <w:rPr>
          <w:spacing w:val="-2"/>
          <w:szCs w:val="24"/>
        </w:rPr>
        <w:t>MUTCD</w:t>
      </w:r>
      <w:r>
        <w:rPr>
          <w:spacing w:val="-2"/>
          <w:szCs w:val="24"/>
        </w:rPr>
        <w:t xml:space="preserve"> </w:t>
      </w:r>
      <w:hyperlink r:id="rId7" w:history="1">
        <w:r w:rsidRPr="00F15CD2">
          <w:rPr>
            <w:rStyle w:val="Hyperlink"/>
            <w:spacing w:val="-2"/>
            <w:szCs w:val="24"/>
          </w:rPr>
          <w:t>https://mutcd.fhwa.dot.gov/resources/interim_approval/ia21/ia21.pdf</w:t>
        </w:r>
      </w:hyperlink>
    </w:p>
    <w:p w14:paraId="6CB251B6" w14:textId="77777777" w:rsidR="00C00FD9" w:rsidRPr="0004758F" w:rsidRDefault="00C00FD9" w:rsidP="00C00FD9">
      <w:pPr>
        <w:numPr>
          <w:ilvl w:val="3"/>
          <w:numId w:val="4"/>
        </w:numPr>
        <w:tabs>
          <w:tab w:val="left" w:pos="-144"/>
          <w:tab w:val="left" w:pos="576"/>
          <w:tab w:val="left" w:pos="1296"/>
        </w:tabs>
        <w:suppressAutoHyphens/>
        <w:spacing w:line="240" w:lineRule="exact"/>
        <w:jc w:val="left"/>
        <w:rPr>
          <w:spacing w:val="-2"/>
          <w:szCs w:val="24"/>
        </w:rPr>
      </w:pPr>
      <w:r w:rsidRPr="0004758F">
        <w:rPr>
          <w:spacing w:val="-2"/>
          <w:szCs w:val="24"/>
        </w:rPr>
        <w:t>Optics:</w:t>
      </w:r>
    </w:p>
    <w:p w14:paraId="0FF5AFA7" w14:textId="77777777" w:rsidR="00C00FD9" w:rsidRDefault="00C00FD9" w:rsidP="00C00FD9">
      <w:pPr>
        <w:numPr>
          <w:ilvl w:val="4"/>
          <w:numId w:val="4"/>
        </w:numPr>
        <w:tabs>
          <w:tab w:val="left" w:pos="-144"/>
          <w:tab w:val="left" w:pos="576"/>
          <w:tab w:val="left" w:pos="1296"/>
        </w:tabs>
        <w:suppressAutoHyphens/>
        <w:spacing w:line="240" w:lineRule="exact"/>
        <w:jc w:val="left"/>
        <w:rPr>
          <w:spacing w:val="-2"/>
          <w:szCs w:val="24"/>
        </w:rPr>
      </w:pPr>
      <w:r w:rsidRPr="0004758F">
        <w:rPr>
          <w:spacing w:val="-2"/>
          <w:szCs w:val="24"/>
        </w:rPr>
        <w:t>ITE LED</w:t>
      </w:r>
    </w:p>
    <w:p w14:paraId="5F6048F2" w14:textId="77777777" w:rsidR="00C00FD9" w:rsidRDefault="00C00FD9" w:rsidP="00C00FD9">
      <w:pPr>
        <w:tabs>
          <w:tab w:val="left" w:pos="-144"/>
          <w:tab w:val="left" w:pos="576"/>
          <w:tab w:val="left" w:pos="1296"/>
        </w:tabs>
        <w:suppressAutoHyphens/>
        <w:spacing w:line="240" w:lineRule="exact"/>
        <w:ind w:left="3600"/>
        <w:jc w:val="left"/>
        <w:rPr>
          <w:spacing w:val="-2"/>
          <w:szCs w:val="24"/>
        </w:rPr>
      </w:pPr>
    </w:p>
    <w:p w14:paraId="0BDB5D5C" w14:textId="77777777" w:rsidR="00C00FD9" w:rsidRDefault="00C00FD9" w:rsidP="00C00FD9">
      <w:pPr>
        <w:numPr>
          <w:ilvl w:val="3"/>
          <w:numId w:val="4"/>
        </w:numPr>
        <w:tabs>
          <w:tab w:val="left" w:pos="-144"/>
          <w:tab w:val="left" w:pos="576"/>
          <w:tab w:val="left" w:pos="1296"/>
        </w:tabs>
        <w:suppressAutoHyphens/>
        <w:spacing w:line="240" w:lineRule="exact"/>
        <w:jc w:val="left"/>
        <w:rPr>
          <w:spacing w:val="-2"/>
          <w:szCs w:val="24"/>
        </w:rPr>
      </w:pPr>
      <w:r>
        <w:rPr>
          <w:spacing w:val="-2"/>
          <w:szCs w:val="24"/>
        </w:rPr>
        <w:t>Light Intensity:</w:t>
      </w:r>
    </w:p>
    <w:p w14:paraId="7999460B" w14:textId="77777777" w:rsidR="00C00FD9" w:rsidRPr="00292666" w:rsidRDefault="00C00FD9" w:rsidP="00C00FD9">
      <w:pPr>
        <w:pStyle w:val="ListParagraph"/>
        <w:numPr>
          <w:ilvl w:val="4"/>
          <w:numId w:val="4"/>
        </w:numPr>
        <w:tabs>
          <w:tab w:val="left" w:pos="-144"/>
          <w:tab w:val="left" w:pos="576"/>
          <w:tab w:val="left" w:pos="1296"/>
        </w:tabs>
        <w:suppressAutoHyphens/>
        <w:spacing w:line="240" w:lineRule="exact"/>
        <w:jc w:val="left"/>
        <w:rPr>
          <w:spacing w:val="-2"/>
          <w:szCs w:val="24"/>
        </w:rPr>
      </w:pPr>
      <w:r w:rsidRPr="00292666">
        <w:rPr>
          <w:spacing w:val="-2"/>
          <w:szCs w:val="24"/>
        </w:rPr>
        <w:t>During daytime conditions</w:t>
      </w:r>
      <w:r>
        <w:rPr>
          <w:spacing w:val="-2"/>
          <w:szCs w:val="24"/>
        </w:rPr>
        <w:t>:</w:t>
      </w:r>
      <w:r w:rsidRPr="00292666">
        <w:rPr>
          <w:spacing w:val="-2"/>
          <w:szCs w:val="24"/>
        </w:rPr>
        <w:t xml:space="preserve"> shall meet the minimum specifications for Class 1 yellow peak luminous intensity in the Society of Automotive Engineers (SAE) Standard J595 </w:t>
      </w:r>
      <w:r w:rsidRPr="00292666">
        <w:rPr>
          <w:spacing w:val="-2"/>
          <w:szCs w:val="24"/>
        </w:rPr>
        <w:lastRenderedPageBreak/>
        <w:t xml:space="preserve">(Directional Flashing Optical Warning Devices for Authorized Emergency, Maintenance, and Service Vehicles) dated January 2005. </w:t>
      </w:r>
    </w:p>
    <w:p w14:paraId="082119F9" w14:textId="77777777" w:rsidR="00C00FD9" w:rsidRPr="00292666" w:rsidRDefault="00C00FD9" w:rsidP="00C00FD9">
      <w:pPr>
        <w:pStyle w:val="ListParagraph"/>
        <w:numPr>
          <w:ilvl w:val="4"/>
          <w:numId w:val="4"/>
        </w:numPr>
        <w:tabs>
          <w:tab w:val="left" w:pos="-144"/>
          <w:tab w:val="left" w:pos="576"/>
          <w:tab w:val="left" w:pos="1296"/>
        </w:tabs>
        <w:suppressAutoHyphens/>
        <w:spacing w:line="240" w:lineRule="exact"/>
        <w:rPr>
          <w:spacing w:val="-2"/>
          <w:szCs w:val="24"/>
        </w:rPr>
      </w:pPr>
      <w:r w:rsidRPr="00292666">
        <w:rPr>
          <w:spacing w:val="-2"/>
          <w:szCs w:val="24"/>
        </w:rPr>
        <w:t>During nighttime conditions</w:t>
      </w:r>
      <w:r>
        <w:rPr>
          <w:spacing w:val="-2"/>
          <w:szCs w:val="24"/>
        </w:rPr>
        <w:t>:</w:t>
      </w:r>
      <w:r w:rsidRPr="00292666">
        <w:rPr>
          <w:spacing w:val="-2"/>
          <w:szCs w:val="24"/>
        </w:rPr>
        <w:t xml:space="preserve"> an automatic signal dimming device shall be used to reduce th</w:t>
      </w:r>
      <w:r>
        <w:rPr>
          <w:spacing w:val="-2"/>
          <w:szCs w:val="24"/>
        </w:rPr>
        <w:t>e brilliance of the indications.</w:t>
      </w:r>
    </w:p>
    <w:p w14:paraId="78EE103D" w14:textId="77777777" w:rsidR="00C00FD9" w:rsidRDefault="00C00FD9" w:rsidP="00C00FD9">
      <w:pPr>
        <w:tabs>
          <w:tab w:val="left" w:pos="-144"/>
          <w:tab w:val="left" w:pos="576"/>
          <w:tab w:val="left" w:pos="1296"/>
        </w:tabs>
        <w:suppressAutoHyphens/>
        <w:spacing w:line="240" w:lineRule="exact"/>
        <w:ind w:left="3600"/>
        <w:jc w:val="left"/>
        <w:rPr>
          <w:spacing w:val="-2"/>
          <w:szCs w:val="24"/>
        </w:rPr>
      </w:pPr>
    </w:p>
    <w:p w14:paraId="5FF1E97F" w14:textId="77777777" w:rsidR="00C00FD9" w:rsidRPr="0004758F" w:rsidRDefault="00C00FD9" w:rsidP="00C00FD9">
      <w:pPr>
        <w:numPr>
          <w:ilvl w:val="3"/>
          <w:numId w:val="4"/>
        </w:numPr>
        <w:tabs>
          <w:tab w:val="left" w:pos="-144"/>
          <w:tab w:val="left" w:pos="576"/>
          <w:tab w:val="left" w:pos="1296"/>
        </w:tabs>
        <w:suppressAutoHyphens/>
        <w:spacing w:line="240" w:lineRule="exact"/>
        <w:jc w:val="left"/>
        <w:rPr>
          <w:spacing w:val="-2"/>
          <w:szCs w:val="24"/>
        </w:rPr>
      </w:pPr>
      <w:r w:rsidRPr="0004758F">
        <w:rPr>
          <w:spacing w:val="-2"/>
          <w:szCs w:val="24"/>
        </w:rPr>
        <w:t>Housing Color:</w:t>
      </w:r>
    </w:p>
    <w:p w14:paraId="5E97985C" w14:textId="77777777" w:rsidR="00C00FD9" w:rsidRPr="0004758F" w:rsidRDefault="00C00FD9" w:rsidP="00C00FD9">
      <w:pPr>
        <w:numPr>
          <w:ilvl w:val="4"/>
          <w:numId w:val="4"/>
        </w:numPr>
        <w:tabs>
          <w:tab w:val="left" w:pos="-144"/>
          <w:tab w:val="left" w:pos="576"/>
          <w:tab w:val="left" w:pos="1296"/>
        </w:tabs>
        <w:suppressAutoHyphens/>
        <w:spacing w:line="240" w:lineRule="exact"/>
        <w:jc w:val="left"/>
        <w:rPr>
          <w:spacing w:val="-2"/>
          <w:szCs w:val="24"/>
        </w:rPr>
      </w:pPr>
      <w:r w:rsidRPr="0004758F">
        <w:rPr>
          <w:spacing w:val="-2"/>
          <w:szCs w:val="24"/>
        </w:rPr>
        <w:t>Federal Yellow</w:t>
      </w:r>
    </w:p>
    <w:p w14:paraId="78BCD87C" w14:textId="77777777" w:rsidR="00C00FD9" w:rsidRPr="0004758F" w:rsidRDefault="00C00FD9" w:rsidP="00C00FD9">
      <w:pPr>
        <w:tabs>
          <w:tab w:val="left" w:pos="-144"/>
          <w:tab w:val="left" w:pos="576"/>
          <w:tab w:val="left" w:pos="1296"/>
        </w:tabs>
        <w:suppressAutoHyphens/>
        <w:spacing w:line="240" w:lineRule="exact"/>
        <w:jc w:val="left"/>
        <w:rPr>
          <w:spacing w:val="-2"/>
          <w:szCs w:val="24"/>
        </w:rPr>
      </w:pPr>
    </w:p>
    <w:p w14:paraId="7FCA0FCB" w14:textId="77777777" w:rsidR="00C00FD9" w:rsidRDefault="00C00FD9" w:rsidP="00C00FD9">
      <w:pPr>
        <w:tabs>
          <w:tab w:val="left" w:pos="-144"/>
          <w:tab w:val="left" w:pos="576"/>
          <w:tab w:val="left" w:pos="1296"/>
        </w:tabs>
        <w:suppressAutoHyphens/>
        <w:spacing w:line="240" w:lineRule="exact"/>
        <w:rPr>
          <w:spacing w:val="-2"/>
          <w:szCs w:val="24"/>
        </w:rPr>
      </w:pPr>
      <w:r w:rsidRPr="00F55558">
        <w:rPr>
          <w:spacing w:val="-2"/>
          <w:szCs w:val="24"/>
        </w:rPr>
        <w:t xml:space="preserve">              </w:t>
      </w:r>
      <w:r>
        <w:rPr>
          <w:spacing w:val="-2"/>
          <w:szCs w:val="24"/>
        </w:rPr>
        <w:t>e</w:t>
      </w:r>
      <w:r w:rsidRPr="00F55558">
        <w:rPr>
          <w:spacing w:val="-2"/>
          <w:szCs w:val="24"/>
        </w:rPr>
        <w:t xml:space="preserve">)   </w:t>
      </w:r>
      <w:r>
        <w:rPr>
          <w:spacing w:val="-2"/>
          <w:szCs w:val="24"/>
        </w:rPr>
        <w:t>Control Cabinet</w:t>
      </w:r>
      <w:r w:rsidRPr="00F55558">
        <w:rPr>
          <w:spacing w:val="-2"/>
          <w:szCs w:val="24"/>
        </w:rPr>
        <w:t xml:space="preserve">: </w:t>
      </w:r>
    </w:p>
    <w:p w14:paraId="05CCDD9B" w14:textId="77777777" w:rsidR="00C00FD9" w:rsidRDefault="00C00FD9" w:rsidP="00C00FD9">
      <w:pPr>
        <w:numPr>
          <w:ilvl w:val="0"/>
          <w:numId w:val="3"/>
        </w:numPr>
        <w:tabs>
          <w:tab w:val="left" w:pos="-144"/>
          <w:tab w:val="left" w:pos="576"/>
          <w:tab w:val="left" w:pos="1296"/>
        </w:tabs>
        <w:suppressAutoHyphens/>
        <w:spacing w:line="240" w:lineRule="exact"/>
        <w:rPr>
          <w:spacing w:val="-2"/>
          <w:szCs w:val="24"/>
        </w:rPr>
      </w:pPr>
      <w:r>
        <w:rPr>
          <w:spacing w:val="-2"/>
          <w:szCs w:val="24"/>
        </w:rPr>
        <w:t>Shall be NEMA 3R type</w:t>
      </w:r>
    </w:p>
    <w:p w14:paraId="1F5E245B" w14:textId="77777777" w:rsidR="00C00FD9" w:rsidRPr="0004758F" w:rsidRDefault="00C00FD9" w:rsidP="00C00FD9">
      <w:pPr>
        <w:tabs>
          <w:tab w:val="left" w:pos="-144"/>
          <w:tab w:val="left" w:pos="576"/>
          <w:tab w:val="left" w:pos="1296"/>
        </w:tabs>
        <w:suppressAutoHyphens/>
        <w:spacing w:line="240" w:lineRule="exact"/>
        <w:ind w:left="2880"/>
        <w:rPr>
          <w:spacing w:val="-2"/>
          <w:szCs w:val="24"/>
        </w:rPr>
      </w:pPr>
    </w:p>
    <w:p w14:paraId="79A56E81" w14:textId="77777777" w:rsidR="00C00FD9" w:rsidRDefault="00C00FD9" w:rsidP="00C00FD9">
      <w:pPr>
        <w:tabs>
          <w:tab w:val="left" w:pos="-144"/>
          <w:tab w:val="left" w:pos="576"/>
          <w:tab w:val="left" w:pos="1296"/>
        </w:tabs>
        <w:suppressAutoHyphens/>
        <w:spacing w:line="240" w:lineRule="exact"/>
        <w:rPr>
          <w:b/>
          <w:bCs/>
          <w:spacing w:val="-2"/>
          <w:szCs w:val="24"/>
          <w:u w:val="single"/>
        </w:rPr>
      </w:pPr>
    </w:p>
    <w:p w14:paraId="5A8D3496" w14:textId="77777777" w:rsidR="00C00FD9" w:rsidRDefault="00C00FD9" w:rsidP="00C00FD9">
      <w:pPr>
        <w:tabs>
          <w:tab w:val="left" w:pos="-144"/>
          <w:tab w:val="left" w:pos="576"/>
          <w:tab w:val="left" w:pos="1296"/>
        </w:tabs>
        <w:suppressAutoHyphens/>
        <w:spacing w:line="240" w:lineRule="exact"/>
        <w:rPr>
          <w:b/>
          <w:bCs/>
          <w:spacing w:val="-2"/>
          <w:szCs w:val="24"/>
          <w:u w:val="single"/>
        </w:rPr>
      </w:pPr>
    </w:p>
    <w:p w14:paraId="762743B8" w14:textId="77777777" w:rsidR="00C00FD9" w:rsidRPr="00E27EE6" w:rsidRDefault="00C00FD9" w:rsidP="00C00FD9">
      <w:pPr>
        <w:tabs>
          <w:tab w:val="left" w:pos="-144"/>
          <w:tab w:val="left" w:pos="576"/>
          <w:tab w:val="left" w:pos="1296"/>
        </w:tabs>
        <w:suppressAutoHyphens/>
        <w:spacing w:line="240" w:lineRule="exact"/>
        <w:rPr>
          <w:b/>
          <w:bCs/>
          <w:spacing w:val="-2"/>
          <w:szCs w:val="24"/>
          <w:u w:val="single"/>
        </w:rPr>
      </w:pPr>
      <w:r w:rsidRPr="00E27EE6">
        <w:rPr>
          <w:b/>
          <w:bCs/>
          <w:spacing w:val="-2"/>
          <w:szCs w:val="24"/>
          <w:u w:val="single"/>
        </w:rPr>
        <w:t>Method of Measurements:</w:t>
      </w:r>
    </w:p>
    <w:p w14:paraId="5B5DD2E4" w14:textId="77777777" w:rsidR="00C00FD9" w:rsidRPr="00E27EE6" w:rsidRDefault="00C00FD9" w:rsidP="00C00FD9">
      <w:pPr>
        <w:tabs>
          <w:tab w:val="left" w:pos="-144"/>
          <w:tab w:val="left" w:pos="576"/>
          <w:tab w:val="left" w:pos="1296"/>
        </w:tabs>
        <w:suppressAutoHyphens/>
        <w:spacing w:line="240" w:lineRule="exact"/>
        <w:rPr>
          <w:spacing w:val="-2"/>
          <w:sz w:val="22"/>
          <w:szCs w:val="22"/>
        </w:rPr>
      </w:pPr>
    </w:p>
    <w:p w14:paraId="39706825" w14:textId="77777777" w:rsidR="00C00FD9" w:rsidRPr="00660AAE" w:rsidRDefault="00C00FD9" w:rsidP="00C00FD9">
      <w:pPr>
        <w:tabs>
          <w:tab w:val="left" w:pos="-144"/>
          <w:tab w:val="left" w:pos="576"/>
          <w:tab w:val="left" w:pos="1296"/>
        </w:tabs>
        <w:suppressAutoHyphens/>
        <w:spacing w:line="240" w:lineRule="exact"/>
        <w:rPr>
          <w:spacing w:val="-2"/>
          <w:szCs w:val="24"/>
        </w:rPr>
      </w:pPr>
      <w:r w:rsidRPr="00E27EE6">
        <w:rPr>
          <w:spacing w:val="-2"/>
          <w:sz w:val="22"/>
          <w:szCs w:val="22"/>
        </w:rPr>
        <w:tab/>
      </w:r>
      <w:r w:rsidRPr="00E27EE6">
        <w:rPr>
          <w:spacing w:val="-2"/>
          <w:sz w:val="22"/>
          <w:szCs w:val="22"/>
        </w:rPr>
        <w:tab/>
      </w:r>
      <w:r w:rsidRPr="00660AAE">
        <w:rPr>
          <w:spacing w:val="-2"/>
          <w:szCs w:val="24"/>
        </w:rPr>
        <w:t>This work will</w:t>
      </w:r>
      <w:r>
        <w:rPr>
          <w:spacing w:val="-2"/>
          <w:szCs w:val="24"/>
        </w:rPr>
        <w:t xml:space="preserve"> be measured as the number of RR</w:t>
      </w:r>
      <w:r w:rsidRPr="00660AAE">
        <w:rPr>
          <w:spacing w:val="-2"/>
          <w:szCs w:val="24"/>
        </w:rPr>
        <w:t>FB furnished, installed and accepted in place.</w:t>
      </w:r>
    </w:p>
    <w:p w14:paraId="28581BD3" w14:textId="77777777" w:rsidR="00C00FD9" w:rsidRDefault="00C00FD9" w:rsidP="00C00FD9">
      <w:pPr>
        <w:tabs>
          <w:tab w:val="left" w:pos="-144"/>
          <w:tab w:val="left" w:pos="576"/>
          <w:tab w:val="left" w:pos="1296"/>
        </w:tabs>
        <w:suppressAutoHyphens/>
        <w:spacing w:line="240" w:lineRule="exact"/>
        <w:rPr>
          <w:spacing w:val="-2"/>
          <w:sz w:val="22"/>
          <w:szCs w:val="22"/>
        </w:rPr>
      </w:pPr>
    </w:p>
    <w:p w14:paraId="573032F6" w14:textId="77777777" w:rsidR="00C00FD9" w:rsidRPr="00E27EE6" w:rsidRDefault="00C00FD9" w:rsidP="00C00FD9">
      <w:pPr>
        <w:tabs>
          <w:tab w:val="left" w:pos="-144"/>
          <w:tab w:val="left" w:pos="576"/>
          <w:tab w:val="left" w:pos="1296"/>
        </w:tabs>
        <w:suppressAutoHyphens/>
        <w:spacing w:line="240" w:lineRule="exact"/>
        <w:rPr>
          <w:b/>
          <w:bCs/>
          <w:spacing w:val="-2"/>
          <w:szCs w:val="24"/>
          <w:u w:val="single"/>
        </w:rPr>
      </w:pPr>
      <w:r w:rsidRPr="00E27EE6">
        <w:rPr>
          <w:b/>
          <w:bCs/>
          <w:spacing w:val="-2"/>
          <w:szCs w:val="24"/>
          <w:u w:val="single"/>
        </w:rPr>
        <w:t>Basis of Payment:</w:t>
      </w:r>
    </w:p>
    <w:p w14:paraId="6F1FE1E1" w14:textId="77777777" w:rsidR="00C00FD9" w:rsidRPr="00E27EE6" w:rsidRDefault="00C00FD9" w:rsidP="00C00FD9">
      <w:pPr>
        <w:tabs>
          <w:tab w:val="left" w:pos="-144"/>
          <w:tab w:val="left" w:pos="576"/>
          <w:tab w:val="left" w:pos="1296"/>
        </w:tabs>
        <w:suppressAutoHyphens/>
        <w:spacing w:line="240" w:lineRule="exact"/>
        <w:rPr>
          <w:b/>
          <w:bCs/>
          <w:spacing w:val="-2"/>
          <w:sz w:val="22"/>
          <w:szCs w:val="22"/>
          <w:u w:val="single"/>
        </w:rPr>
      </w:pPr>
    </w:p>
    <w:p w14:paraId="35295EC3" w14:textId="78754016" w:rsidR="00C00FD9" w:rsidRDefault="00C00FD9" w:rsidP="00C00FD9">
      <w:pPr>
        <w:tabs>
          <w:tab w:val="left" w:pos="-144"/>
          <w:tab w:val="left" w:pos="576"/>
          <w:tab w:val="left" w:pos="1296"/>
        </w:tabs>
        <w:suppressAutoHyphens/>
        <w:spacing w:line="240" w:lineRule="exact"/>
        <w:rPr>
          <w:spacing w:val="-2"/>
          <w:szCs w:val="24"/>
        </w:rPr>
      </w:pPr>
      <w:r w:rsidRPr="00E27EE6">
        <w:rPr>
          <w:spacing w:val="-2"/>
          <w:sz w:val="22"/>
          <w:szCs w:val="22"/>
        </w:rPr>
        <w:tab/>
      </w:r>
      <w:r w:rsidRPr="00E27EE6">
        <w:rPr>
          <w:spacing w:val="-2"/>
          <w:sz w:val="22"/>
          <w:szCs w:val="22"/>
        </w:rPr>
        <w:tab/>
      </w:r>
      <w:r w:rsidRPr="00660AAE">
        <w:rPr>
          <w:spacing w:val="-2"/>
          <w:szCs w:val="24"/>
        </w:rPr>
        <w:t>This work will be paid for at the contract unit price of each “</w:t>
      </w:r>
      <w:r>
        <w:rPr>
          <w:spacing w:val="-2"/>
          <w:szCs w:val="24"/>
        </w:rPr>
        <w:t xml:space="preserve">Rectangular Rapid </w:t>
      </w:r>
      <w:r w:rsidRPr="00660AAE">
        <w:rPr>
          <w:spacing w:val="-2"/>
          <w:szCs w:val="24"/>
        </w:rPr>
        <w:t xml:space="preserve">Flashing </w:t>
      </w:r>
      <w:r>
        <w:rPr>
          <w:spacing w:val="-2"/>
          <w:szCs w:val="24"/>
        </w:rPr>
        <w:t>Beacon (RR</w:t>
      </w:r>
      <w:r w:rsidRPr="00660AAE">
        <w:rPr>
          <w:spacing w:val="-2"/>
          <w:szCs w:val="24"/>
        </w:rPr>
        <w:t xml:space="preserve">FB)” of the type specified which will include the cost of </w:t>
      </w:r>
      <w:r>
        <w:rPr>
          <w:spacing w:val="-2"/>
          <w:szCs w:val="24"/>
        </w:rPr>
        <w:t xml:space="preserve">RRFB unit, </w:t>
      </w:r>
      <w:r w:rsidRPr="00660AAE">
        <w:rPr>
          <w:spacing w:val="-2"/>
          <w:szCs w:val="24"/>
        </w:rPr>
        <w:t>hardware, controller cabinet complete with all necessary equipment,</w:t>
      </w:r>
      <w:r>
        <w:rPr>
          <w:spacing w:val="-2"/>
          <w:szCs w:val="24"/>
        </w:rPr>
        <w:t xml:space="preserve"> pedestal, pedestal foundation, </w:t>
      </w:r>
      <w:r w:rsidR="001359FA">
        <w:rPr>
          <w:spacing w:val="-2"/>
          <w:szCs w:val="24"/>
        </w:rPr>
        <w:t xml:space="preserve">pedestrian </w:t>
      </w:r>
      <w:r>
        <w:rPr>
          <w:spacing w:val="-2"/>
          <w:szCs w:val="24"/>
        </w:rPr>
        <w:t>pushbutton, pushbutton sign,</w:t>
      </w:r>
      <w:r w:rsidRPr="00660AAE">
        <w:rPr>
          <w:spacing w:val="-2"/>
          <w:szCs w:val="24"/>
        </w:rPr>
        <w:t xml:space="preserve"> ground rod, ground cable, paint and all materials, equipment, tools and labor included thereto. </w:t>
      </w:r>
    </w:p>
    <w:p w14:paraId="0F253995" w14:textId="77777777" w:rsidR="00C00FD9" w:rsidRDefault="00C00FD9" w:rsidP="00C00FD9">
      <w:pPr>
        <w:tabs>
          <w:tab w:val="left" w:pos="-144"/>
          <w:tab w:val="left" w:pos="576"/>
          <w:tab w:val="left" w:pos="1296"/>
        </w:tabs>
        <w:suppressAutoHyphens/>
        <w:spacing w:line="240" w:lineRule="exact"/>
        <w:rPr>
          <w:spacing w:val="-2"/>
          <w:szCs w:val="24"/>
        </w:rPr>
      </w:pPr>
    </w:p>
    <w:p w14:paraId="221EBB55" w14:textId="77777777" w:rsidR="00C00FD9" w:rsidRDefault="00C00FD9" w:rsidP="00C00FD9">
      <w:pPr>
        <w:tabs>
          <w:tab w:val="left" w:pos="-144"/>
          <w:tab w:val="left" w:pos="576"/>
          <w:tab w:val="left" w:pos="1296"/>
        </w:tabs>
        <w:suppressAutoHyphens/>
        <w:spacing w:line="240" w:lineRule="exact"/>
        <w:rPr>
          <w:spacing w:val="-2"/>
          <w:szCs w:val="24"/>
        </w:rPr>
      </w:pPr>
      <w:r>
        <w:rPr>
          <w:spacing w:val="-2"/>
          <w:szCs w:val="24"/>
        </w:rPr>
        <w:t>The following items will be paid for separately:</w:t>
      </w:r>
    </w:p>
    <w:p w14:paraId="10057A2F" w14:textId="77777777" w:rsidR="00C00FD9" w:rsidRPr="00292666" w:rsidRDefault="00C00FD9" w:rsidP="00C00FD9">
      <w:pPr>
        <w:pStyle w:val="ListParagraph"/>
        <w:numPr>
          <w:ilvl w:val="0"/>
          <w:numId w:val="3"/>
        </w:numPr>
        <w:tabs>
          <w:tab w:val="left" w:pos="-144"/>
          <w:tab w:val="left" w:pos="576"/>
          <w:tab w:val="left" w:pos="1296"/>
        </w:tabs>
        <w:suppressAutoHyphens/>
        <w:spacing w:line="240" w:lineRule="exact"/>
        <w:rPr>
          <w:spacing w:val="-2"/>
          <w:szCs w:val="24"/>
        </w:rPr>
      </w:pPr>
      <w:r w:rsidRPr="00292666">
        <w:rPr>
          <w:spacing w:val="-2"/>
          <w:szCs w:val="24"/>
        </w:rPr>
        <w:t>Sign Face – Sheet Aluminum for the warning signs</w:t>
      </w:r>
    </w:p>
    <w:p w14:paraId="3D2D096F" w14:textId="77777777" w:rsidR="00C00FD9" w:rsidRDefault="00C00FD9" w:rsidP="00C00FD9">
      <w:pPr>
        <w:pStyle w:val="ListParagraph"/>
        <w:numPr>
          <w:ilvl w:val="0"/>
          <w:numId w:val="3"/>
        </w:numPr>
        <w:tabs>
          <w:tab w:val="left" w:pos="-144"/>
          <w:tab w:val="left" w:pos="576"/>
          <w:tab w:val="left" w:pos="1296"/>
        </w:tabs>
        <w:suppressAutoHyphens/>
        <w:spacing w:line="240" w:lineRule="exact"/>
        <w:rPr>
          <w:spacing w:val="-2"/>
          <w:szCs w:val="24"/>
        </w:rPr>
      </w:pPr>
      <w:r w:rsidRPr="00292666">
        <w:rPr>
          <w:spacing w:val="-2"/>
          <w:szCs w:val="24"/>
        </w:rPr>
        <w:t xml:space="preserve">(No.) Conductor </w:t>
      </w:r>
      <w:r>
        <w:rPr>
          <w:spacing w:val="-2"/>
          <w:szCs w:val="24"/>
        </w:rPr>
        <w:t>#</w:t>
      </w:r>
      <w:r w:rsidRPr="00292666">
        <w:rPr>
          <w:spacing w:val="-2"/>
          <w:szCs w:val="24"/>
        </w:rPr>
        <w:t>()</w:t>
      </w:r>
    </w:p>
    <w:p w14:paraId="03CFAF2F" w14:textId="77777777" w:rsidR="00C00FD9" w:rsidRPr="00292666" w:rsidRDefault="00C00FD9" w:rsidP="00C00FD9">
      <w:pPr>
        <w:pStyle w:val="ListParagraph"/>
        <w:numPr>
          <w:ilvl w:val="0"/>
          <w:numId w:val="3"/>
        </w:numPr>
        <w:tabs>
          <w:tab w:val="left" w:pos="-144"/>
          <w:tab w:val="left" w:pos="576"/>
          <w:tab w:val="left" w:pos="1296"/>
        </w:tabs>
        <w:suppressAutoHyphens/>
        <w:spacing w:line="240" w:lineRule="exact"/>
        <w:rPr>
          <w:spacing w:val="-2"/>
          <w:szCs w:val="24"/>
        </w:rPr>
      </w:pPr>
      <w:r w:rsidRPr="00292666">
        <w:rPr>
          <w:spacing w:val="-2"/>
          <w:szCs w:val="24"/>
        </w:rPr>
        <w:t>(Size) (Kind) Conduit</w:t>
      </w:r>
    </w:p>
    <w:p w14:paraId="518058F8" w14:textId="77777777" w:rsidR="00C00FD9" w:rsidRPr="00292666" w:rsidRDefault="00C00FD9" w:rsidP="00C00FD9">
      <w:pPr>
        <w:pStyle w:val="ListParagraph"/>
        <w:numPr>
          <w:ilvl w:val="0"/>
          <w:numId w:val="3"/>
        </w:numPr>
        <w:tabs>
          <w:tab w:val="left" w:pos="-144"/>
          <w:tab w:val="left" w:pos="576"/>
          <w:tab w:val="left" w:pos="1296"/>
        </w:tabs>
        <w:suppressAutoHyphens/>
        <w:spacing w:line="240" w:lineRule="exact"/>
        <w:rPr>
          <w:spacing w:val="-2"/>
          <w:szCs w:val="24"/>
        </w:rPr>
      </w:pPr>
      <w:r w:rsidRPr="00292666">
        <w:rPr>
          <w:spacing w:val="-2"/>
          <w:szCs w:val="24"/>
        </w:rPr>
        <w:t>Trenching and Backfilling</w:t>
      </w:r>
    </w:p>
    <w:p w14:paraId="43E1F317" w14:textId="77777777" w:rsidR="00C00FD9" w:rsidRDefault="00C00FD9" w:rsidP="00C00FD9">
      <w:pPr>
        <w:tabs>
          <w:tab w:val="left" w:pos="-144"/>
          <w:tab w:val="left" w:pos="576"/>
          <w:tab w:val="left" w:pos="1296"/>
        </w:tabs>
        <w:suppressAutoHyphens/>
        <w:spacing w:line="240" w:lineRule="exact"/>
        <w:ind w:left="930"/>
        <w:rPr>
          <w:spacing w:val="-2"/>
          <w:sz w:val="22"/>
          <w:szCs w:val="22"/>
        </w:rPr>
      </w:pPr>
    </w:p>
    <w:p w14:paraId="4E37A0C2" w14:textId="77777777" w:rsidR="00C00FD9" w:rsidRPr="00C55140" w:rsidRDefault="00C00FD9" w:rsidP="00C00FD9">
      <w:pPr>
        <w:tabs>
          <w:tab w:val="left" w:pos="-144"/>
          <w:tab w:val="left" w:pos="576"/>
          <w:tab w:val="left" w:pos="1296"/>
        </w:tabs>
        <w:suppressAutoHyphens/>
        <w:spacing w:line="240" w:lineRule="exact"/>
        <w:ind w:left="930"/>
        <w:rPr>
          <w:b/>
          <w:spacing w:val="-2"/>
          <w:szCs w:val="24"/>
        </w:rPr>
      </w:pPr>
      <w:r w:rsidRPr="00C55140">
        <w:rPr>
          <w:b/>
          <w:spacing w:val="-2"/>
          <w:szCs w:val="24"/>
        </w:rPr>
        <w:t>Pay Item</w:t>
      </w:r>
      <w:r>
        <w:rPr>
          <w:b/>
          <w:spacing w:val="-2"/>
          <w:szCs w:val="24"/>
        </w:rPr>
        <w:t>s</w:t>
      </w:r>
      <w:r w:rsidRPr="00660AAE">
        <w:rPr>
          <w:spacing w:val="-2"/>
          <w:szCs w:val="24"/>
        </w:rPr>
        <w:tab/>
      </w:r>
      <w:r w:rsidRPr="00660AAE">
        <w:rPr>
          <w:spacing w:val="-2"/>
          <w:szCs w:val="24"/>
        </w:rPr>
        <w:tab/>
      </w:r>
      <w:r w:rsidRPr="00660AAE">
        <w:rPr>
          <w:spacing w:val="-2"/>
          <w:szCs w:val="24"/>
        </w:rPr>
        <w:tab/>
      </w:r>
      <w:r w:rsidRPr="00660AAE">
        <w:rPr>
          <w:spacing w:val="-2"/>
          <w:szCs w:val="24"/>
        </w:rPr>
        <w:tab/>
      </w:r>
      <w:r w:rsidRPr="00660AAE">
        <w:rPr>
          <w:spacing w:val="-2"/>
          <w:szCs w:val="24"/>
        </w:rPr>
        <w:tab/>
      </w:r>
      <w:r w:rsidRPr="00660AAE">
        <w:rPr>
          <w:spacing w:val="-2"/>
          <w:szCs w:val="24"/>
        </w:rPr>
        <w:tab/>
      </w:r>
      <w:r w:rsidRPr="00660AAE">
        <w:rPr>
          <w:spacing w:val="-2"/>
          <w:szCs w:val="24"/>
        </w:rPr>
        <w:tab/>
      </w:r>
      <w:r w:rsidRPr="00660AAE">
        <w:rPr>
          <w:spacing w:val="-2"/>
          <w:szCs w:val="24"/>
        </w:rPr>
        <w:tab/>
      </w:r>
      <w:r w:rsidRPr="00C55140">
        <w:rPr>
          <w:b/>
          <w:spacing w:val="-2"/>
          <w:szCs w:val="24"/>
        </w:rPr>
        <w:t>Pay Unit</w:t>
      </w: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3"/>
        <w:gridCol w:w="2297"/>
      </w:tblGrid>
      <w:tr w:rsidR="00C00FD9" w:rsidRPr="0000745E" w14:paraId="476CE047" w14:textId="77777777" w:rsidTr="006E7077">
        <w:tc>
          <w:tcPr>
            <w:tcW w:w="6288" w:type="dxa"/>
            <w:shd w:val="clear" w:color="auto" w:fill="auto"/>
          </w:tcPr>
          <w:p w14:paraId="471EFF6E" w14:textId="77777777" w:rsidR="00C00FD9" w:rsidRPr="0000745E" w:rsidRDefault="00C00FD9" w:rsidP="006E7077">
            <w:pPr>
              <w:tabs>
                <w:tab w:val="left" w:pos="-144"/>
                <w:tab w:val="left" w:pos="576"/>
                <w:tab w:val="left" w:pos="1296"/>
              </w:tabs>
              <w:suppressAutoHyphens/>
              <w:spacing w:line="240" w:lineRule="exact"/>
              <w:rPr>
                <w:szCs w:val="24"/>
              </w:rPr>
            </w:pPr>
            <w:r>
              <w:rPr>
                <w:spacing w:val="-2"/>
                <w:szCs w:val="24"/>
              </w:rPr>
              <w:t xml:space="preserve">Rectangular Rapid </w:t>
            </w:r>
            <w:r w:rsidRPr="0000745E">
              <w:rPr>
                <w:szCs w:val="24"/>
              </w:rPr>
              <w:t>Flashing Beacon (</w:t>
            </w:r>
            <w:r>
              <w:rPr>
                <w:szCs w:val="24"/>
              </w:rPr>
              <w:t>RRFB</w:t>
            </w:r>
            <w:r w:rsidRPr="0000745E">
              <w:rPr>
                <w:szCs w:val="24"/>
              </w:rPr>
              <w:t>)</w:t>
            </w:r>
            <w:r>
              <w:rPr>
                <w:szCs w:val="24"/>
              </w:rPr>
              <w:t xml:space="preserve"> </w:t>
            </w:r>
            <w:r w:rsidRPr="0000745E">
              <w:rPr>
                <w:szCs w:val="24"/>
              </w:rPr>
              <w:t>Type A</w:t>
            </w:r>
          </w:p>
        </w:tc>
        <w:tc>
          <w:tcPr>
            <w:tcW w:w="2358" w:type="dxa"/>
            <w:shd w:val="clear" w:color="auto" w:fill="auto"/>
          </w:tcPr>
          <w:p w14:paraId="0B39E758" w14:textId="77777777" w:rsidR="00C00FD9" w:rsidRPr="0000745E" w:rsidRDefault="00C00FD9" w:rsidP="006E7077">
            <w:pPr>
              <w:tabs>
                <w:tab w:val="left" w:pos="-144"/>
                <w:tab w:val="left" w:pos="576"/>
                <w:tab w:val="left" w:pos="1296"/>
              </w:tabs>
              <w:suppressAutoHyphens/>
              <w:spacing w:line="240" w:lineRule="exact"/>
              <w:rPr>
                <w:szCs w:val="24"/>
              </w:rPr>
            </w:pPr>
            <w:r w:rsidRPr="0000745E">
              <w:rPr>
                <w:szCs w:val="24"/>
              </w:rPr>
              <w:t>Ea.</w:t>
            </w:r>
          </w:p>
        </w:tc>
      </w:tr>
      <w:tr w:rsidR="00C00FD9" w:rsidRPr="0000745E" w14:paraId="4D7EE416" w14:textId="77777777" w:rsidTr="006E7077">
        <w:tc>
          <w:tcPr>
            <w:tcW w:w="6288" w:type="dxa"/>
            <w:shd w:val="clear" w:color="auto" w:fill="auto"/>
          </w:tcPr>
          <w:p w14:paraId="36E4DE4F" w14:textId="77777777" w:rsidR="00C00FD9" w:rsidRPr="0000745E" w:rsidRDefault="00C00FD9" w:rsidP="006E7077">
            <w:pPr>
              <w:tabs>
                <w:tab w:val="left" w:pos="-144"/>
                <w:tab w:val="left" w:pos="576"/>
                <w:tab w:val="left" w:pos="1296"/>
              </w:tabs>
              <w:suppressAutoHyphens/>
              <w:spacing w:line="240" w:lineRule="exact"/>
              <w:rPr>
                <w:szCs w:val="24"/>
              </w:rPr>
            </w:pPr>
            <w:r>
              <w:rPr>
                <w:spacing w:val="-2"/>
                <w:szCs w:val="24"/>
              </w:rPr>
              <w:t xml:space="preserve">Rectangular Rapid </w:t>
            </w:r>
            <w:r w:rsidRPr="0000745E">
              <w:rPr>
                <w:szCs w:val="24"/>
              </w:rPr>
              <w:t>Flashing Beacon</w:t>
            </w:r>
            <w:r>
              <w:rPr>
                <w:szCs w:val="24"/>
              </w:rPr>
              <w:t xml:space="preserve"> </w:t>
            </w:r>
            <w:r w:rsidRPr="0000745E">
              <w:rPr>
                <w:szCs w:val="24"/>
              </w:rPr>
              <w:t>(</w:t>
            </w:r>
            <w:r>
              <w:rPr>
                <w:szCs w:val="24"/>
              </w:rPr>
              <w:t>RRFB</w:t>
            </w:r>
            <w:r w:rsidRPr="0000745E">
              <w:rPr>
                <w:szCs w:val="24"/>
              </w:rPr>
              <w:t>) Type B</w:t>
            </w:r>
          </w:p>
        </w:tc>
        <w:tc>
          <w:tcPr>
            <w:tcW w:w="2358" w:type="dxa"/>
            <w:shd w:val="clear" w:color="auto" w:fill="auto"/>
          </w:tcPr>
          <w:p w14:paraId="0531405D" w14:textId="77777777" w:rsidR="00C00FD9" w:rsidRPr="0000745E" w:rsidRDefault="00C00FD9" w:rsidP="006E7077">
            <w:pPr>
              <w:tabs>
                <w:tab w:val="left" w:pos="-144"/>
                <w:tab w:val="left" w:pos="576"/>
                <w:tab w:val="left" w:pos="1296"/>
              </w:tabs>
              <w:suppressAutoHyphens/>
              <w:spacing w:line="240" w:lineRule="exact"/>
              <w:rPr>
                <w:szCs w:val="24"/>
              </w:rPr>
            </w:pPr>
            <w:r w:rsidRPr="0000745E">
              <w:rPr>
                <w:szCs w:val="24"/>
              </w:rPr>
              <w:t>Ea.</w:t>
            </w:r>
          </w:p>
        </w:tc>
      </w:tr>
    </w:tbl>
    <w:p w14:paraId="1800F198" w14:textId="77777777" w:rsidR="00C00FD9" w:rsidRPr="00C55140" w:rsidRDefault="00C00FD9" w:rsidP="00C00FD9">
      <w:pPr>
        <w:tabs>
          <w:tab w:val="left" w:pos="-144"/>
          <w:tab w:val="left" w:pos="576"/>
          <w:tab w:val="left" w:pos="1296"/>
        </w:tabs>
        <w:suppressAutoHyphens/>
        <w:spacing w:line="240" w:lineRule="exact"/>
        <w:rPr>
          <w:b/>
          <w:spacing w:val="-2"/>
          <w:szCs w:val="24"/>
        </w:rPr>
      </w:pPr>
    </w:p>
    <w:sectPr w:rsidR="00C00FD9" w:rsidRPr="00C55140">
      <w:headerReference w:type="default" r:id="rId8"/>
      <w:footerReference w:type="default" r:id="rId9"/>
      <w:pgSz w:w="12240" w:h="15840"/>
      <w:pgMar w:top="2160" w:right="1440" w:bottom="1080"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75562" w14:textId="77777777" w:rsidR="005E3B35" w:rsidRDefault="00C35091">
      <w:r>
        <w:separator/>
      </w:r>
    </w:p>
  </w:endnote>
  <w:endnote w:type="continuationSeparator" w:id="0">
    <w:p w14:paraId="6C81F0B4" w14:textId="77777777" w:rsidR="005E3B35" w:rsidRDefault="00C3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B9153" w14:textId="77777777" w:rsidR="004D7AAD" w:rsidRDefault="00C00FD9" w:rsidP="00015EBB">
    <w:pPr>
      <w:pStyle w:val="Footer"/>
    </w:pPr>
    <w:r>
      <w:fldChar w:fldCharType="begin"/>
    </w:r>
    <w:r>
      <w:instrText xml:space="preserve"> COMMENTS  \* MERGEFORMAT </w:instrText>
    </w:r>
    <w:r>
      <w:fldChar w:fldCharType="end"/>
    </w:r>
    <w:r>
      <w:tab/>
    </w:r>
    <w:r>
      <w:rPr>
        <w:rStyle w:val="PageNumber"/>
      </w:rPr>
      <w:tab/>
      <w:t xml:space="preserve">Item#1117110A, ITEM#1117111a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10046" w14:textId="77777777" w:rsidR="005E3B35" w:rsidRDefault="00C35091">
      <w:r>
        <w:separator/>
      </w:r>
    </w:p>
  </w:footnote>
  <w:footnote w:type="continuationSeparator" w:id="0">
    <w:p w14:paraId="0D250E89" w14:textId="77777777" w:rsidR="005E3B35" w:rsidRDefault="00C35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8D7D" w14:textId="53223D43" w:rsidR="004D7AAD" w:rsidRDefault="0012323B" w:rsidP="007E3DD7">
    <w:pPr>
      <w:pStyle w:val="Header"/>
      <w:jc w:val="right"/>
    </w:pPr>
    <w:sdt>
      <w:sdtPr>
        <w:id w:val="-659072039"/>
        <w:docPartObj>
          <w:docPartGallery w:val="Watermarks"/>
          <w:docPartUnique/>
        </w:docPartObj>
      </w:sdtPr>
      <w:sdtEndPr/>
      <w:sdtContent>
        <w:r>
          <w:rPr>
            <w:noProof/>
            <w:lang w:eastAsia="zh-TW"/>
          </w:rPr>
          <w:pict w14:anchorId="3C152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5435" o:spid="_x0000_s1025" type="#_x0000_t136" style="position:absolute;left:0;text-align:left;margin-left:0;margin-top:0;width:461.85pt;height:197.95pt;rotation:315;z-index:-251658752;mso-position-horizontal:center;mso-position-horizontal-relative:margin;mso-position-vertical:center;mso-position-vertical-relative:margin" o:allowincell="f" fillcolor="#7030a0" stroked="f">
              <v:fill opacity=".5"/>
              <v:textpath style="font-family:&quot;Calibri&quot;;font-size:1pt" string="SAMPLE"/>
              <w10:wrap anchorx="margin" anchory="margin"/>
            </v:shape>
          </w:pict>
        </w:r>
      </w:sdtContent>
    </w:sdt>
    <w:r w:rsidR="00C00FD9" w:rsidRPr="00660AAE">
      <w:t xml:space="preserve">Rev. Date </w:t>
    </w:r>
    <w:r w:rsidR="001359FA">
      <w:t>10</w:t>
    </w:r>
    <w:r w:rsidR="008F403D">
      <w:t>/</w:t>
    </w:r>
    <w:r w:rsidR="001359FA">
      <w:t>29</w:t>
    </w:r>
    <w:r w:rsidR="008F403D">
      <w:t>/2020</w:t>
    </w:r>
  </w:p>
  <w:p w14:paraId="1CEFAA36" w14:textId="77777777" w:rsidR="004B73DA" w:rsidRDefault="00C00FD9" w:rsidP="004B73DA">
    <w:pPr>
      <w:pStyle w:val="Header"/>
      <w:jc w:val="right"/>
    </w:pPr>
    <w:r>
      <w:t>Rectangular Rapid Flashing Beacon</w:t>
    </w:r>
  </w:p>
  <w:p w14:paraId="31619D21" w14:textId="77777777" w:rsidR="004D7AAD" w:rsidRPr="00BE2DBF" w:rsidRDefault="00C00FD9" w:rsidP="007E3DD7">
    <w:pPr>
      <w:pStyle w:val="Header"/>
      <w:jc w:val="right"/>
      <w:rPr>
        <w:sz w:val="16"/>
        <w:szCs w:val="16"/>
      </w:rPr>
    </w:pPr>
    <w:r w:rsidRPr="00BE2DBF">
      <w:rPr>
        <w:sz w:val="16"/>
        <w:szCs w:val="16"/>
      </w:rPr>
      <w:t xml:space="preserve">Page </w:t>
    </w:r>
    <w:r w:rsidRPr="00BE2DBF">
      <w:rPr>
        <w:sz w:val="16"/>
        <w:szCs w:val="16"/>
      </w:rPr>
      <w:fldChar w:fldCharType="begin"/>
    </w:r>
    <w:r w:rsidRPr="00BE2DBF">
      <w:rPr>
        <w:sz w:val="16"/>
        <w:szCs w:val="16"/>
      </w:rPr>
      <w:instrText xml:space="preserve"> PAGE </w:instrText>
    </w:r>
    <w:r w:rsidRPr="00BE2DBF">
      <w:rPr>
        <w:sz w:val="16"/>
        <w:szCs w:val="16"/>
      </w:rPr>
      <w:fldChar w:fldCharType="separate"/>
    </w:r>
    <w:r w:rsidR="00B84B1D">
      <w:rPr>
        <w:noProof/>
        <w:sz w:val="16"/>
        <w:szCs w:val="16"/>
      </w:rPr>
      <w:t>3</w:t>
    </w:r>
    <w:r w:rsidRPr="00BE2DBF">
      <w:rPr>
        <w:sz w:val="16"/>
        <w:szCs w:val="16"/>
      </w:rPr>
      <w:fldChar w:fldCharType="end"/>
    </w:r>
    <w:r w:rsidRPr="00BE2DBF">
      <w:rPr>
        <w:sz w:val="16"/>
        <w:szCs w:val="16"/>
      </w:rPr>
      <w:t xml:space="preserve"> of </w:t>
    </w:r>
    <w:r w:rsidRPr="00BE2DBF">
      <w:rPr>
        <w:sz w:val="16"/>
        <w:szCs w:val="16"/>
      </w:rPr>
      <w:fldChar w:fldCharType="begin"/>
    </w:r>
    <w:r w:rsidRPr="00BE2DBF">
      <w:rPr>
        <w:sz w:val="16"/>
        <w:szCs w:val="16"/>
      </w:rPr>
      <w:instrText xml:space="preserve"> NUMPAGES </w:instrText>
    </w:r>
    <w:r w:rsidRPr="00BE2DBF">
      <w:rPr>
        <w:sz w:val="16"/>
        <w:szCs w:val="16"/>
      </w:rPr>
      <w:fldChar w:fldCharType="separate"/>
    </w:r>
    <w:r w:rsidR="00B84B1D">
      <w:rPr>
        <w:noProof/>
        <w:sz w:val="16"/>
        <w:szCs w:val="16"/>
      </w:rPr>
      <w:t>3</w:t>
    </w:r>
    <w:r w:rsidRPr="00BE2DBF">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8D6"/>
    <w:multiLevelType w:val="hybridMultilevel"/>
    <w:tmpl w:val="88F8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7E969D70">
      <w:start w:val="1"/>
      <w:numFmt w:val="bullet"/>
      <w:lvlText w:val=""/>
      <w:lvlJc w:val="left"/>
      <w:pPr>
        <w:ind w:left="2880" w:hanging="360"/>
      </w:pPr>
      <w:rPr>
        <w:rFonts w:ascii="Symbol" w:hAnsi="Symbol" w:hint="default"/>
        <w:color w:val="auto"/>
      </w:rPr>
    </w:lvl>
    <w:lvl w:ilvl="4" w:tplc="0F187556">
      <w:start w:val="1"/>
      <w:numFmt w:val="bullet"/>
      <w:lvlText w:val="o"/>
      <w:lvlJc w:val="left"/>
      <w:pPr>
        <w:ind w:left="3600" w:hanging="360"/>
      </w:pPr>
      <w:rPr>
        <w:rFonts w:ascii="Courier New" w:hAnsi="Courier New" w:cs="Courier New" w:hint="default"/>
        <w:color w:val="auto"/>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F2ADA"/>
    <w:multiLevelType w:val="hybridMultilevel"/>
    <w:tmpl w:val="45B0EE08"/>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A551872"/>
    <w:multiLevelType w:val="hybridMultilevel"/>
    <w:tmpl w:val="11DC7D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79728B2"/>
    <w:multiLevelType w:val="hybridMultilevel"/>
    <w:tmpl w:val="B55C33AC"/>
    <w:lvl w:ilvl="0" w:tplc="602E2A4A">
      <w:start w:val="1"/>
      <w:numFmt w:val="lowerLetter"/>
      <w:lvlText w:val="%1)"/>
      <w:lvlJc w:val="left"/>
      <w:pPr>
        <w:tabs>
          <w:tab w:val="num" w:pos="1290"/>
        </w:tabs>
        <w:ind w:left="1290" w:hanging="36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4" w15:restartNumberingAfterBreak="0">
    <w:nsid w:val="3907758D"/>
    <w:multiLevelType w:val="hybridMultilevel"/>
    <w:tmpl w:val="06B82CB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17A08C0"/>
    <w:multiLevelType w:val="hybridMultilevel"/>
    <w:tmpl w:val="AE4400B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4405E9B"/>
    <w:multiLevelType w:val="hybridMultilevel"/>
    <w:tmpl w:val="7304EC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ACE16F9"/>
    <w:multiLevelType w:val="hybridMultilevel"/>
    <w:tmpl w:val="0C4A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D9"/>
    <w:rsid w:val="0012323B"/>
    <w:rsid w:val="001359FA"/>
    <w:rsid w:val="003F76AC"/>
    <w:rsid w:val="004D70C1"/>
    <w:rsid w:val="0058522C"/>
    <w:rsid w:val="005E3B35"/>
    <w:rsid w:val="008F403D"/>
    <w:rsid w:val="00B20167"/>
    <w:rsid w:val="00B84B1D"/>
    <w:rsid w:val="00C00FD9"/>
    <w:rsid w:val="00C3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5B5EC"/>
  <w15:chartTrackingRefBased/>
  <w15:docId w15:val="{B28B0440-3F85-40E3-BA46-FAC55105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FD9"/>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0FD9"/>
    <w:pPr>
      <w:tabs>
        <w:tab w:val="center" w:pos="4320"/>
        <w:tab w:val="right" w:pos="9360"/>
      </w:tabs>
    </w:pPr>
    <w:rPr>
      <w:caps/>
      <w:sz w:val="20"/>
    </w:rPr>
  </w:style>
  <w:style w:type="character" w:customStyle="1" w:styleId="FooterChar">
    <w:name w:val="Footer Char"/>
    <w:basedOn w:val="DefaultParagraphFont"/>
    <w:link w:val="Footer"/>
    <w:rsid w:val="00C00FD9"/>
    <w:rPr>
      <w:rFonts w:ascii="Times New Roman" w:eastAsia="Times New Roman" w:hAnsi="Times New Roman" w:cs="Times New Roman"/>
      <w:caps/>
      <w:sz w:val="20"/>
      <w:szCs w:val="20"/>
    </w:rPr>
  </w:style>
  <w:style w:type="character" w:styleId="PageNumber">
    <w:name w:val="page number"/>
    <w:basedOn w:val="DefaultParagraphFont"/>
    <w:rsid w:val="00C00FD9"/>
  </w:style>
  <w:style w:type="paragraph" w:styleId="Header">
    <w:name w:val="header"/>
    <w:basedOn w:val="Normal"/>
    <w:link w:val="HeaderChar"/>
    <w:rsid w:val="00C00FD9"/>
    <w:pPr>
      <w:tabs>
        <w:tab w:val="center" w:pos="4320"/>
        <w:tab w:val="center" w:pos="9360"/>
      </w:tabs>
    </w:pPr>
    <w:rPr>
      <w:sz w:val="20"/>
    </w:rPr>
  </w:style>
  <w:style w:type="character" w:customStyle="1" w:styleId="HeaderChar">
    <w:name w:val="Header Char"/>
    <w:basedOn w:val="DefaultParagraphFont"/>
    <w:link w:val="Header"/>
    <w:rsid w:val="00C00FD9"/>
    <w:rPr>
      <w:rFonts w:ascii="Times New Roman" w:eastAsia="Times New Roman" w:hAnsi="Times New Roman" w:cs="Times New Roman"/>
      <w:sz w:val="20"/>
      <w:szCs w:val="20"/>
    </w:rPr>
  </w:style>
  <w:style w:type="paragraph" w:customStyle="1" w:styleId="SpecHead1">
    <w:name w:val="SpecHead1"/>
    <w:basedOn w:val="Normal"/>
    <w:rsid w:val="00C00FD9"/>
    <w:pPr>
      <w:spacing w:before="240" w:after="60"/>
      <w:jc w:val="left"/>
    </w:pPr>
    <w:rPr>
      <w:b/>
      <w:caps/>
      <w:u w:val="single"/>
    </w:rPr>
  </w:style>
  <w:style w:type="character" w:styleId="Hyperlink">
    <w:name w:val="Hyperlink"/>
    <w:basedOn w:val="DefaultParagraphFont"/>
    <w:rsid w:val="00C00FD9"/>
    <w:rPr>
      <w:color w:val="0563C1" w:themeColor="hyperlink"/>
      <w:u w:val="single"/>
    </w:rPr>
  </w:style>
  <w:style w:type="paragraph" w:styleId="ListParagraph">
    <w:name w:val="List Paragraph"/>
    <w:basedOn w:val="Normal"/>
    <w:uiPriority w:val="34"/>
    <w:qFormat/>
    <w:rsid w:val="00C00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20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utcd.fhwa.dot.gov/resources/interim_approval/ia21/ia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DeSanti, Cory A.</dc:creator>
  <cp:keywords/>
  <dc:description/>
  <cp:lastModifiedBy>DeSanti, Cory A.</cp:lastModifiedBy>
  <cp:revision>4</cp:revision>
  <dcterms:created xsi:type="dcterms:W3CDTF">2020-07-22T16:00:00Z</dcterms:created>
  <dcterms:modified xsi:type="dcterms:W3CDTF">2020-11-04T13:44:00Z</dcterms:modified>
</cp:coreProperties>
</file>