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96" w:rsidRDefault="00552D96"/>
    <w:p w:rsidR="00552D96" w:rsidRPr="00552D96" w:rsidRDefault="00552D96" w:rsidP="00552D96">
      <w:pPr>
        <w:spacing w:after="20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u w:val="single"/>
          <w:lang w:bidi="en-US"/>
        </w:rPr>
      </w:pPr>
      <w:r w:rsidRPr="00552D96">
        <w:rPr>
          <w:rFonts w:asciiTheme="minorHAnsi" w:eastAsiaTheme="minorHAnsi" w:hAnsiTheme="minorHAnsi" w:cstheme="minorHAnsi"/>
          <w:b/>
          <w:sz w:val="28"/>
          <w:szCs w:val="28"/>
          <w:u w:val="single"/>
          <w:lang w:bidi="en-US"/>
        </w:rPr>
        <w:t>STEAP OPT IN PROVISIONS</w:t>
      </w:r>
      <w:r w:rsidR="00DD43AD">
        <w:rPr>
          <w:rFonts w:asciiTheme="minorHAnsi" w:eastAsiaTheme="minorHAnsi" w:hAnsiTheme="minorHAnsi" w:cstheme="minorHAnsi"/>
          <w:b/>
          <w:sz w:val="28"/>
          <w:szCs w:val="28"/>
          <w:u w:val="single"/>
          <w:lang w:bidi="en-US"/>
        </w:rPr>
        <w:t xml:space="preserve"> – LIST OF OPT IN ELIGIBLE TOWNS AND TOWNS WHICH HAVE OPTED IN WITH EFFECTIVE DATES</w:t>
      </w:r>
      <w:bookmarkStart w:id="0" w:name="_GoBack"/>
      <w:bookmarkEnd w:id="0"/>
    </w:p>
    <w:p w:rsidR="00552D96" w:rsidRDefault="00552D96" w:rsidP="00552D96">
      <w:pPr>
        <w:spacing w:after="200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  <w:lang w:bidi="en-US"/>
        </w:rPr>
      </w:pPr>
    </w:p>
    <w:p w:rsidR="00552D96" w:rsidRPr="007B6A76" w:rsidRDefault="00ED78BA" w:rsidP="00552D96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bidi="en-US"/>
        </w:rPr>
      </w:pPr>
      <w:hyperlink r:id="rId4" w:anchor="sec_4-66g" w:history="1">
        <w:r w:rsidR="00552D96" w:rsidRPr="002C1082">
          <w:rPr>
            <w:rStyle w:val="Hyperlink"/>
            <w:rFonts w:asciiTheme="minorHAnsi" w:eastAsiaTheme="minorHAnsi" w:hAnsiTheme="minorHAnsi" w:cstheme="minorHAnsi"/>
            <w:b/>
            <w:sz w:val="22"/>
            <w:szCs w:val="22"/>
            <w:lang w:bidi="en-US"/>
          </w:rPr>
          <w:t>C.G.S. §4-66g SMALL TOWN ECONOMIC ASSISTANCE PROGRAM</w:t>
        </w:r>
      </w:hyperlink>
    </w:p>
    <w:p w:rsidR="00552D96" w:rsidRPr="007B6A76" w:rsidRDefault="00552D96" w:rsidP="00552D96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bidi="en-US"/>
        </w:rPr>
      </w:pPr>
    </w:p>
    <w:sdt>
      <w:sdtPr>
        <w:rPr>
          <w:rFonts w:ascii="Calibri" w:hAnsi="Calibri" w:cs="Calibri"/>
          <w:b/>
          <w:bCs/>
          <w:sz w:val="22"/>
          <w:szCs w:val="22"/>
        </w:rPr>
        <w:id w:val="-1331281250"/>
        <w:lock w:val="contentLocked"/>
        <w:placeholder>
          <w:docPart w:val="A243389C09A04F24BA3DAA2FB1427790"/>
        </w:placeholder>
        <w:group/>
      </w:sdtPr>
      <w:sdtContent>
        <w:p w:rsidR="00552D96" w:rsidRDefault="00552D96" w:rsidP="00ED78BA">
          <w:pPr>
            <w:spacing w:before="240"/>
            <w:jc w:val="both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6723DC">
            <w:rPr>
              <w:rFonts w:ascii="Calibri" w:hAnsi="Calibri" w:cs="Calibri"/>
              <w:b/>
              <w:bCs/>
              <w:sz w:val="22"/>
              <w:szCs w:val="22"/>
            </w:rPr>
            <w:t>Municipalities which have an Urban Center Per Adopted Plan are NOT eligible for either the STEAP program or the STEAP Opt-In Provision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>.</w:t>
          </w:r>
        </w:p>
        <w:p w:rsidR="00552D96" w:rsidRDefault="00552D96" w:rsidP="00ED78BA">
          <w:pPr>
            <w:jc w:val="both"/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:rsidR="00552D96" w:rsidRDefault="00552D96" w:rsidP="00552D96">
          <w:pPr>
            <w:jc w:val="both"/>
            <w:rPr>
              <w:rFonts w:ascii="Calibri" w:hAnsi="Calibri" w:cs="Calibri"/>
              <w:b/>
              <w:bCs/>
              <w:sz w:val="22"/>
              <w:szCs w:val="22"/>
            </w:rPr>
          </w:pPr>
          <w:r w:rsidRPr="006723DC">
            <w:rPr>
              <w:rFonts w:ascii="Calibri" w:hAnsi="Calibri" w:cs="Calibri"/>
              <w:b/>
              <w:bCs/>
              <w:sz w:val="22"/>
              <w:szCs w:val="22"/>
            </w:rPr>
            <w:t>Municipalities which are designated as a PIC Community, and or a Distressed Municipality, are eligible to Opt-In to the STEAP program as long as the mun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>i</w:t>
          </w:r>
          <w:r w:rsidRPr="006723DC">
            <w:rPr>
              <w:rFonts w:ascii="Calibri" w:hAnsi="Calibri" w:cs="Calibri"/>
              <w:b/>
              <w:bCs/>
              <w:sz w:val="22"/>
              <w:szCs w:val="22"/>
            </w:rPr>
            <w:t>cipality does not have an urban center as per adopted plan.  The Opt-in period shall be for four years, and during that four</w:t>
          </w:r>
          <w:r>
            <w:rPr>
              <w:rFonts w:ascii="Calibri" w:hAnsi="Calibri" w:cs="Calibri"/>
              <w:b/>
              <w:bCs/>
              <w:sz w:val="22"/>
              <w:szCs w:val="22"/>
            </w:rPr>
            <w:t>-</w:t>
          </w:r>
          <w:r w:rsidRPr="006723DC">
            <w:rPr>
              <w:rFonts w:ascii="Calibri" w:hAnsi="Calibri" w:cs="Calibri"/>
              <w:b/>
              <w:bCs/>
              <w:sz w:val="22"/>
              <w:szCs w:val="22"/>
            </w:rPr>
            <w:t xml:space="preserve">year period, municipalities which have opted in are NOT eligible to receive Urban Act funding.  </w:t>
          </w:r>
        </w:p>
        <w:p w:rsidR="00552D96" w:rsidRDefault="00552D96" w:rsidP="00552D96">
          <w:pPr>
            <w:jc w:val="both"/>
            <w:rPr>
              <w:rFonts w:ascii="Calibri" w:hAnsi="Calibri" w:cs="Calibri"/>
              <w:b/>
              <w:bCs/>
              <w:sz w:val="22"/>
              <w:szCs w:val="22"/>
            </w:rPr>
          </w:pPr>
        </w:p>
        <w:p w:rsidR="00552D96" w:rsidRPr="00552D96" w:rsidRDefault="00ED78BA" w:rsidP="00552D96">
          <w:pPr>
            <w:jc w:val="both"/>
            <w:rPr>
              <w:rFonts w:ascii="Calibri" w:hAnsi="Calibri" w:cs="Calibri"/>
              <w:b/>
              <w:bCs/>
              <w:sz w:val="22"/>
              <w:szCs w:val="22"/>
            </w:rPr>
          </w:pPr>
          <w:hyperlink r:id="rId5" w:anchor="sec_4-66g" w:history="1">
            <w:r w:rsidR="00552D96" w:rsidRPr="00E87E68">
              <w:rPr>
                <w:rStyle w:val="Hyperlink"/>
                <w:rFonts w:ascii="Calibri" w:hAnsi="Calibri" w:cs="Calibri"/>
                <w:b/>
                <w:bCs/>
                <w:sz w:val="22"/>
                <w:szCs w:val="22"/>
              </w:rPr>
              <w:t>Click this link for the STEAP statutory authority which outlines the Opt-In requirements.</w:t>
            </w:r>
          </w:hyperlink>
        </w:p>
      </w:sdtContent>
    </w:sdt>
    <w:p w:rsidR="00552D96" w:rsidRDefault="00552D96" w:rsidP="00ED78BA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52D96" w:rsidRPr="00226885" w:rsidRDefault="00552D96" w:rsidP="00ED78BA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  <w:u w:val="single"/>
        </w:rPr>
      </w:pPr>
      <w:r w:rsidRPr="00526EA2">
        <w:rPr>
          <w:rFonts w:asciiTheme="minorHAnsi" w:hAnsiTheme="minorHAnsi" w:cstheme="minorHAnsi"/>
          <w:sz w:val="22"/>
          <w:szCs w:val="22"/>
        </w:rPr>
        <w:t xml:space="preserve">Municipalities deemed eligible for the STEAP Opt-In provision may elect to be eligible for said program individually or as part of a group of municipalities in lieu of being eligible for financial assistance under section 4-66c (Urban Act Grants), by a vote of its legislative body or, in the case of a municipality in which the legislative body is a town meeting, its board of selectmen, and submitting a written notice of such vote to the Secretary of the Office of Policy and Management. Any such election shall be for the four-year period following submission of such notice to the secretary and may be extended for additional four-year periods in accordance with the same procedure for the initial election.  </w:t>
      </w:r>
    </w:p>
    <w:p w:rsidR="00552D96" w:rsidRPr="00526EA2" w:rsidRDefault="00552D96" w:rsidP="00ED78B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26EA2">
        <w:rPr>
          <w:rFonts w:asciiTheme="minorHAnsi" w:hAnsiTheme="minorHAnsi" w:cstheme="minorHAnsi"/>
          <w:sz w:val="22"/>
          <w:szCs w:val="22"/>
        </w:rPr>
        <w:t xml:space="preserve">It is important to note that once a municipality opts-in to the STEAP program, the opt in period lasts for four years from the submission date of the opt-in request. There is no provision to opt-out prior to the end of the four-year term.   </w:t>
      </w:r>
    </w:p>
    <w:p w:rsidR="00552D96" w:rsidRDefault="00552D96" w:rsidP="00A85D58">
      <w:pPr>
        <w:pStyle w:val="NormalWeb"/>
        <w:jc w:val="both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r w:rsidRPr="00526EA2">
        <w:rPr>
          <w:rFonts w:asciiTheme="minorHAnsi" w:hAnsiTheme="minorHAnsi" w:cstheme="minorHAnsi"/>
          <w:sz w:val="22"/>
          <w:szCs w:val="22"/>
        </w:rPr>
        <w:t>Municipalities which have already opted in and the term of the opt-in has not expired as of the due date for th</w:t>
      </w:r>
      <w:r>
        <w:rPr>
          <w:rFonts w:asciiTheme="minorHAnsi" w:hAnsiTheme="minorHAnsi" w:cstheme="minorHAnsi"/>
          <w:sz w:val="22"/>
          <w:szCs w:val="22"/>
        </w:rPr>
        <w:t>e 2020 STEAP</w:t>
      </w:r>
      <w:r w:rsidRPr="00526EA2">
        <w:rPr>
          <w:rFonts w:asciiTheme="minorHAnsi" w:hAnsiTheme="minorHAnsi" w:cstheme="minorHAnsi"/>
          <w:sz w:val="22"/>
          <w:szCs w:val="22"/>
        </w:rPr>
        <w:t xml:space="preserve"> application, do not need to submit an opt-in request to apply for STEAP.  However, if an opt-in municipality is awarded a STEAP grant from this current round, the town must renew their opt-in if their current opt-in expires during the term of the grant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hyperlink r:id="rId6" w:anchor="sec_4-66g" w:history="1">
        <w:r w:rsidRPr="00F8102E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For complete statute, click this link: C.G.S. §4-66g</w:t>
        </w:r>
      </w:hyperlink>
      <w:r w:rsidRPr="00F8102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552D96" w:rsidRDefault="00552D96" w:rsidP="00ED78BA">
      <w:pPr>
        <w:pStyle w:val="NormalWeb"/>
        <w:jc w:val="center"/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STEAP CONTACT INFORMATION</w:t>
      </w:r>
    </w:p>
    <w:p w:rsidR="00552D96" w:rsidRDefault="00552D96" w:rsidP="00ED78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6818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Programmatic and</w:t>
      </w:r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CB4BC3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application</w:t>
      </w:r>
      <w:r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questions should be directed to</w:t>
      </w:r>
      <w:r>
        <w:rPr>
          <w:rStyle w:val="Hyperlink"/>
          <w:rFonts w:asciiTheme="minorHAnsi" w:hAnsiTheme="minorHAnsi" w:cstheme="minorHAnsi"/>
          <w:sz w:val="22"/>
          <w:szCs w:val="22"/>
        </w:rPr>
        <w:t xml:space="preserve">:  </w:t>
      </w:r>
      <w:hyperlink r:id="rId7" w:history="1">
        <w:r w:rsidRPr="00F4332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Martin.Heft@ct.gov</w:t>
        </w:r>
      </w:hyperlink>
      <w:r w:rsidRPr="00F4332C">
        <w:rPr>
          <w:rFonts w:asciiTheme="minorHAnsi" w:hAnsiTheme="minorHAnsi" w:cstheme="minorHAnsi"/>
          <w:bCs/>
          <w:sz w:val="22"/>
          <w:szCs w:val="22"/>
        </w:rPr>
        <w:t>, 860-418-6355</w:t>
      </w:r>
    </w:p>
    <w:p w:rsidR="00552D96" w:rsidRDefault="00552D96" w:rsidP="00552D96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bidi="en-US"/>
        </w:rPr>
      </w:pPr>
    </w:p>
    <w:p w:rsidR="00552D96" w:rsidRDefault="00552D96" w:rsidP="00552D96">
      <w:pPr>
        <w:rPr>
          <w:rFonts w:asciiTheme="minorHAnsi" w:eastAsiaTheme="minorHAnsi" w:hAnsiTheme="minorHAnsi" w:cstheme="minorHAnsi"/>
          <w:b/>
          <w:sz w:val="22"/>
          <w:szCs w:val="22"/>
          <w:lang w:bidi="en-US"/>
        </w:rPr>
      </w:pPr>
    </w:p>
    <w:p w:rsidR="00335CF1" w:rsidRDefault="00335CF1" w:rsidP="00552D96">
      <w:pPr>
        <w:rPr>
          <w:rFonts w:asciiTheme="minorHAnsi" w:eastAsiaTheme="minorHAnsi" w:hAnsiTheme="minorHAnsi" w:cstheme="minorHAnsi"/>
          <w:b/>
          <w:sz w:val="22"/>
          <w:szCs w:val="22"/>
          <w:lang w:bidi="en-US"/>
        </w:rPr>
      </w:pPr>
    </w:p>
    <w:p w:rsidR="00335CF1" w:rsidRDefault="00335CF1" w:rsidP="00552D96">
      <w:pPr>
        <w:rPr>
          <w:rFonts w:asciiTheme="minorHAnsi" w:eastAsiaTheme="minorHAnsi" w:hAnsiTheme="minorHAnsi" w:cstheme="minorHAnsi"/>
          <w:b/>
          <w:sz w:val="22"/>
          <w:szCs w:val="22"/>
          <w:lang w:bidi="en-US"/>
        </w:rPr>
      </w:pPr>
    </w:p>
    <w:p w:rsidR="00335CF1" w:rsidRPr="001013E9" w:rsidRDefault="00335CF1" w:rsidP="00552D96">
      <w:pPr>
        <w:rPr>
          <w:rFonts w:asciiTheme="minorHAnsi" w:eastAsiaTheme="minorHAnsi" w:hAnsiTheme="minorHAnsi" w:cstheme="minorHAnsi"/>
          <w:b/>
          <w:sz w:val="22"/>
          <w:szCs w:val="22"/>
          <w:lang w:bidi="en-US"/>
        </w:rPr>
      </w:pPr>
    </w:p>
    <w:tbl>
      <w:tblPr>
        <w:tblW w:w="8344" w:type="dxa"/>
        <w:jc w:val="center"/>
        <w:tblLook w:val="04A0" w:firstRow="1" w:lastRow="0" w:firstColumn="1" w:lastColumn="0" w:noHBand="0" w:noVBand="1"/>
      </w:tblPr>
      <w:tblGrid>
        <w:gridCol w:w="2480"/>
        <w:gridCol w:w="2480"/>
        <w:gridCol w:w="1695"/>
        <w:gridCol w:w="1689"/>
      </w:tblGrid>
      <w:tr w:rsidR="00ED78BA" w:rsidRPr="006723DC" w:rsidTr="00C73D7F">
        <w:trPr>
          <w:trHeight w:val="1170"/>
          <w:tblHeader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D78BA" w:rsidRPr="006723DC" w:rsidRDefault="00ED78BA" w:rsidP="00ED78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Municipality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ED78BA" w:rsidRPr="00A85D58" w:rsidRDefault="00ED78BA" w:rsidP="00ED78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85D5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</w:t>
            </w:r>
            <w:r w:rsidRPr="00A85D58">
              <w:rPr>
                <w:rFonts w:ascii="Calibri" w:hAnsi="Calibri" w:cs="Calibri"/>
                <w:b/>
                <w:bCs/>
                <w:color w:val="FFFFFF"/>
              </w:rPr>
              <w:t>020</w:t>
            </w:r>
            <w:r>
              <w:rPr>
                <w:rFonts w:ascii="Calibri" w:hAnsi="Calibri" w:cs="Calibri"/>
                <w:color w:val="FFFFFF"/>
              </w:rPr>
              <w:t xml:space="preserve"> </w:t>
            </w:r>
            <w:r w:rsidRPr="00A85D5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STEAP O</w:t>
            </w:r>
            <w:r w:rsidRPr="00A85D58">
              <w:rPr>
                <w:rFonts w:ascii="Calibri" w:hAnsi="Calibri" w:cs="Calibri"/>
                <w:b/>
                <w:bCs/>
                <w:color w:val="FFFFFF"/>
              </w:rPr>
              <w:t xml:space="preserve">pt-In </w:t>
            </w:r>
            <w:r w:rsidRPr="00A85D5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Eligible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D78BA" w:rsidRPr="006723DC" w:rsidRDefault="00ED78BA" w:rsidP="00ED78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Opt-In Start Date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D78BA" w:rsidRPr="006723DC" w:rsidRDefault="00ED78BA" w:rsidP="00ED78B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Opt-In End Date</w:t>
            </w:r>
          </w:p>
        </w:tc>
      </w:tr>
      <w:tr w:rsidR="00ED78BA" w:rsidRPr="006723DC" w:rsidTr="00C73D7F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BA" w:rsidRPr="006723DC" w:rsidRDefault="00ED78BA" w:rsidP="00ED78B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Ashford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BA" w:rsidRPr="00A85D58" w:rsidRDefault="00ED78BA" w:rsidP="00ED78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85D58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BA" w:rsidRPr="00ED78BA" w:rsidRDefault="00ED78BA" w:rsidP="00ED78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78BA">
              <w:rPr>
                <w:rFonts w:ascii="Calibri" w:hAnsi="Calibri" w:cs="Calibri"/>
                <w:b/>
                <w:bCs/>
                <w:sz w:val="22"/>
                <w:szCs w:val="22"/>
              </w:rPr>
              <w:t>04/06/2020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8BA" w:rsidRPr="00ED78BA" w:rsidRDefault="00ED78BA" w:rsidP="00ED78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78BA">
              <w:rPr>
                <w:rFonts w:ascii="Calibri" w:hAnsi="Calibri" w:cs="Calibri"/>
                <w:b/>
                <w:bCs/>
                <w:sz w:val="22"/>
                <w:szCs w:val="22"/>
              </w:rPr>
              <w:t>04/06/2024</w:t>
            </w:r>
          </w:p>
        </w:tc>
      </w:tr>
      <w:tr w:rsidR="00ED78BA" w:rsidRPr="006723DC" w:rsidTr="00C73D7F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BA" w:rsidRPr="006723DC" w:rsidRDefault="00ED78BA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Beacon Falls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BA" w:rsidRDefault="00ED78BA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8BA" w:rsidRPr="00ED78BA" w:rsidRDefault="00ED78BA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08/12/2020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8BA" w:rsidRPr="00ED78BA" w:rsidRDefault="00ED78BA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08/12/2024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Bloomfield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F1" w:rsidRPr="00ED78BA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Brooklyn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F1" w:rsidRPr="00ED78BA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ED78BA" w:rsidRPr="006723DC" w:rsidTr="00C73D7F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BA" w:rsidRPr="006723DC" w:rsidRDefault="00ED78BA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Chaplin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BA" w:rsidRDefault="00ED78BA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8BA" w:rsidRPr="00ED78BA" w:rsidRDefault="00ED78BA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07/23/2020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8BA" w:rsidRPr="00ED78BA" w:rsidRDefault="00ED78BA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07/23/2024</w:t>
            </w:r>
          </w:p>
        </w:tc>
      </w:tr>
      <w:tr w:rsidR="00ED78BA" w:rsidRPr="006723DC" w:rsidTr="00C73D7F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BA" w:rsidRPr="006723DC" w:rsidRDefault="00ED78BA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Colebrook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BA" w:rsidRDefault="00ED78BA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8BA" w:rsidRPr="00ED78BA" w:rsidRDefault="00ED78BA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04/05/2020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8BA" w:rsidRPr="00ED78BA" w:rsidRDefault="00ED78BA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04/05/2024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Derby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East Haven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East Windsor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Griswold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Hamden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Mansfield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Montville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Naugatuck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Plainfield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07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Plainville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07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Plymouth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Putnam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Scotland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Seymour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Sprague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4D0F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ED78BA" w:rsidRPr="006723DC" w:rsidTr="00C73D7F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BA" w:rsidRPr="006723DC" w:rsidRDefault="00ED78BA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Stafford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BA" w:rsidRDefault="00ED78BA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8BA" w:rsidRPr="00ED78BA" w:rsidRDefault="00ED78BA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08/18/2020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8BA" w:rsidRPr="00ED78BA" w:rsidRDefault="00ED78BA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08/18/2024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Sterling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78F5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33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Stratford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335CF1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678F5"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ED78BA" w:rsidRPr="006723DC" w:rsidTr="00C73D7F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BA" w:rsidRPr="006723DC" w:rsidRDefault="00ED78BA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Thomaston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BA" w:rsidRDefault="00ED78BA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8BA" w:rsidRPr="00ED78BA" w:rsidRDefault="00ED78BA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10/08/2018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8BA" w:rsidRPr="00ED78BA" w:rsidRDefault="008D7A77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10/08/2022</w:t>
            </w:r>
          </w:p>
        </w:tc>
      </w:tr>
      <w:tr w:rsidR="00ED78BA" w:rsidRPr="006723DC" w:rsidTr="00C73D7F">
        <w:trPr>
          <w:trHeight w:val="300"/>
          <w:jc w:val="center"/>
        </w:trPr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BA" w:rsidRPr="006723DC" w:rsidRDefault="00ED78BA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07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Voluntown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BA" w:rsidRDefault="00ED78BA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8BA" w:rsidRPr="00ED78BA" w:rsidRDefault="008D7A77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08/11/2020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8BA" w:rsidRPr="00ED78BA" w:rsidRDefault="008D7A77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08/11/2024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Wethersfield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  <w:tr w:rsidR="00ED78BA" w:rsidRPr="006723DC" w:rsidTr="00C73D7F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BA" w:rsidRPr="006723DC" w:rsidRDefault="00ED78BA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834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Winchester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BA" w:rsidRDefault="00ED78BA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BA" w:rsidRPr="00ED78BA" w:rsidRDefault="008D7A77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08/17/2020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8BA" w:rsidRPr="00ED78BA" w:rsidRDefault="008D7A77" w:rsidP="00A85D5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08/17/2024</w:t>
            </w:r>
          </w:p>
        </w:tc>
      </w:tr>
      <w:tr w:rsidR="00335CF1" w:rsidRPr="006723DC" w:rsidTr="00335CF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CF1" w:rsidRPr="006723DC" w:rsidRDefault="00335CF1" w:rsidP="00A85D5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23DC">
              <w:rPr>
                <w:rFonts w:ascii="Calibri" w:hAnsi="Calibri" w:cs="Calibri"/>
                <w:b/>
                <w:bCs/>
                <w:sz w:val="22"/>
                <w:szCs w:val="22"/>
              </w:rPr>
              <w:t>Windsor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CF1" w:rsidRDefault="00335CF1" w:rsidP="00A85D58">
            <w:pPr>
              <w:jc w:val="center"/>
            </w:pPr>
            <w:r w:rsidRPr="00C66C6D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CF1" w:rsidRPr="00ED78BA" w:rsidRDefault="00335CF1" w:rsidP="00C73D7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 opt-in request received</w:t>
            </w:r>
          </w:p>
        </w:tc>
      </w:tr>
    </w:tbl>
    <w:p w:rsidR="00552D96" w:rsidRDefault="00552D96"/>
    <w:p w:rsidR="008D7A77" w:rsidRDefault="008D7A77"/>
    <w:p w:rsidR="008D7A77" w:rsidRDefault="008D7A77"/>
    <w:p w:rsidR="008D7A77" w:rsidRDefault="008D7A77"/>
    <w:p w:rsidR="008D7A77" w:rsidRDefault="008D7A77"/>
    <w:p w:rsidR="008D7A77" w:rsidRDefault="008D7A77"/>
    <w:p w:rsidR="008D7A77" w:rsidRDefault="008D7A77"/>
    <w:p w:rsidR="008D7A77" w:rsidRDefault="008D7A77"/>
    <w:p w:rsidR="00E443D7" w:rsidRDefault="00E443D7"/>
    <w:sectPr w:rsidR="00E4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96"/>
    <w:rsid w:val="00267E26"/>
    <w:rsid w:val="00335CF1"/>
    <w:rsid w:val="00552D96"/>
    <w:rsid w:val="008D7A77"/>
    <w:rsid w:val="00A41EFB"/>
    <w:rsid w:val="00A85D58"/>
    <w:rsid w:val="00C73D7F"/>
    <w:rsid w:val="00DD43AD"/>
    <w:rsid w:val="00E443D7"/>
    <w:rsid w:val="00E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38259"/>
  <w15:chartTrackingRefBased/>
  <w15:docId w15:val="{96720CC6-B246-43B6-A6F1-437D2792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2D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2D9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Heft@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ga.ct.gov/current/pub/chap_050.htm" TargetMode="External"/><Relationship Id="rId5" Type="http://schemas.openxmlformats.org/officeDocument/2006/relationships/hyperlink" Target="https://www.cga.ct.gov/current/pub/chap_050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ga.ct.gov/current/pub/chap_050.htm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3389C09A04F24BA3DAA2FB142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C67A-5359-45B7-A545-BFCB835B012A}"/>
      </w:docPartPr>
      <w:docPartBody>
        <w:p w:rsidR="00B27ACB" w:rsidRDefault="0067404D" w:rsidP="0067404D">
          <w:pPr>
            <w:pStyle w:val="A243389C09A04F24BA3DAA2FB1427790"/>
          </w:pPr>
          <w:r w:rsidRPr="00C208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4D"/>
    <w:rsid w:val="0067404D"/>
    <w:rsid w:val="00B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04D"/>
    <w:rPr>
      <w:color w:val="808080"/>
    </w:rPr>
  </w:style>
  <w:style w:type="paragraph" w:customStyle="1" w:styleId="A243389C09A04F24BA3DAA2FB1427790">
    <w:name w:val="A243389C09A04F24BA3DAA2FB1427790"/>
    <w:rsid w:val="00674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4</cp:revision>
  <dcterms:created xsi:type="dcterms:W3CDTF">2020-11-25T14:44:00Z</dcterms:created>
  <dcterms:modified xsi:type="dcterms:W3CDTF">2020-11-25T15:55:00Z</dcterms:modified>
</cp:coreProperties>
</file>