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68" w:rsidRDefault="00BE7F68" w:rsidP="00BE7F68">
      <w:pPr>
        <w:pBdr>
          <w:top w:val="single" w:sz="4" w:space="1" w:color="auto"/>
        </w:pBdr>
        <w:spacing w:line="276" w:lineRule="auto"/>
        <w:jc w:val="center"/>
        <w:rPr>
          <w:rFonts w:ascii="Arial" w:hAnsi="Arial" w:cs="Arial"/>
          <w:bCs/>
          <w:sz w:val="32"/>
          <w:szCs w:val="32"/>
        </w:rPr>
      </w:pPr>
    </w:p>
    <w:p w:rsidR="00C901BD" w:rsidRPr="008E1664" w:rsidRDefault="00C901BD" w:rsidP="00BE7F68">
      <w:pPr>
        <w:pBdr>
          <w:top w:val="single" w:sz="4" w:space="1" w:color="auto"/>
        </w:pBdr>
        <w:spacing w:line="276" w:lineRule="auto"/>
        <w:jc w:val="center"/>
        <w:rPr>
          <w:rFonts w:ascii="Arial" w:hAnsi="Arial" w:cs="Arial"/>
          <w:bCs/>
          <w:sz w:val="32"/>
          <w:szCs w:val="32"/>
        </w:rPr>
      </w:pPr>
      <w:r w:rsidRPr="008E1664">
        <w:rPr>
          <w:rFonts w:ascii="Arial" w:hAnsi="Arial" w:cs="Arial"/>
          <w:bCs/>
          <w:sz w:val="32"/>
          <w:szCs w:val="32"/>
        </w:rPr>
        <w:t xml:space="preserve">Supplemental </w:t>
      </w:r>
      <w:r w:rsidR="007F551D" w:rsidRPr="008E1664">
        <w:rPr>
          <w:rFonts w:ascii="Arial" w:hAnsi="Arial" w:cs="Arial"/>
          <w:bCs/>
          <w:sz w:val="32"/>
          <w:szCs w:val="32"/>
        </w:rPr>
        <w:t xml:space="preserve">CON </w:t>
      </w:r>
      <w:r w:rsidRPr="008E1664">
        <w:rPr>
          <w:rFonts w:ascii="Arial" w:hAnsi="Arial" w:cs="Arial"/>
          <w:bCs/>
          <w:sz w:val="32"/>
          <w:szCs w:val="32"/>
        </w:rPr>
        <w:t>Application Form</w:t>
      </w:r>
    </w:p>
    <w:p w:rsidR="00E01766" w:rsidRPr="007F551D" w:rsidRDefault="00E27329" w:rsidP="00BE7F68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F551D">
        <w:rPr>
          <w:rFonts w:ascii="Arial" w:hAnsi="Arial" w:cs="Arial"/>
          <w:b/>
          <w:bCs/>
          <w:sz w:val="32"/>
          <w:szCs w:val="32"/>
        </w:rPr>
        <w:t>Increase in Licensed Bed Capacity</w:t>
      </w:r>
    </w:p>
    <w:p w:rsidR="00E27329" w:rsidRDefault="004F5AB7" w:rsidP="00BE7F68">
      <w:pPr>
        <w:spacing w:line="276" w:lineRule="auto"/>
        <w:ind w:right="-180" w:hanging="540"/>
        <w:jc w:val="center"/>
        <w:rPr>
          <w:rFonts w:ascii="Arial" w:hAnsi="Arial" w:cs="Arial"/>
          <w:bCs/>
          <w:sz w:val="32"/>
          <w:szCs w:val="32"/>
        </w:rPr>
      </w:pPr>
      <w:r w:rsidRPr="008E1664">
        <w:rPr>
          <w:rFonts w:ascii="Arial" w:hAnsi="Arial" w:cs="Arial"/>
          <w:bCs/>
          <w:sz w:val="32"/>
          <w:szCs w:val="32"/>
        </w:rPr>
        <w:t xml:space="preserve">Conn. Gen. Stat. </w:t>
      </w:r>
      <w:r w:rsidR="00E01766" w:rsidRPr="008E1664">
        <w:rPr>
          <w:rFonts w:ascii="Arial" w:hAnsi="Arial" w:cs="Arial"/>
          <w:bCs/>
          <w:sz w:val="32"/>
          <w:szCs w:val="32"/>
        </w:rPr>
        <w:t>§ 638(a</w:t>
      </w:r>
      <w:proofErr w:type="gramStart"/>
      <w:r w:rsidR="00E01766" w:rsidRPr="008E1664">
        <w:rPr>
          <w:rFonts w:ascii="Arial" w:hAnsi="Arial" w:cs="Arial"/>
          <w:bCs/>
          <w:sz w:val="32"/>
          <w:szCs w:val="32"/>
        </w:rPr>
        <w:t>)(</w:t>
      </w:r>
      <w:proofErr w:type="gramEnd"/>
      <w:r w:rsidR="00E01766" w:rsidRPr="008E1664">
        <w:rPr>
          <w:rFonts w:ascii="Arial" w:hAnsi="Arial" w:cs="Arial"/>
          <w:bCs/>
          <w:sz w:val="32"/>
          <w:szCs w:val="32"/>
        </w:rPr>
        <w:t>1</w:t>
      </w:r>
      <w:r w:rsidR="00587251" w:rsidRPr="008E1664">
        <w:rPr>
          <w:rFonts w:ascii="Arial" w:hAnsi="Arial" w:cs="Arial"/>
          <w:bCs/>
          <w:sz w:val="32"/>
          <w:szCs w:val="32"/>
        </w:rPr>
        <w:t>2</w:t>
      </w:r>
      <w:r w:rsidR="00E01766" w:rsidRPr="008E1664">
        <w:rPr>
          <w:rFonts w:ascii="Arial" w:hAnsi="Arial" w:cs="Arial"/>
          <w:bCs/>
          <w:sz w:val="32"/>
          <w:szCs w:val="32"/>
        </w:rPr>
        <w:t>)</w:t>
      </w:r>
    </w:p>
    <w:p w:rsidR="00BE7F68" w:rsidRPr="008E1664" w:rsidRDefault="00BE7F68" w:rsidP="00BE7F68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Cs/>
          <w:sz w:val="32"/>
          <w:szCs w:val="32"/>
        </w:rPr>
      </w:pPr>
    </w:p>
    <w:p w:rsidR="00FA2472" w:rsidRPr="002122DB" w:rsidRDefault="00FA2472" w:rsidP="00FA2472">
      <w:pPr>
        <w:rPr>
          <w:rFonts w:ascii="Arial" w:hAnsi="Arial" w:cs="Arial"/>
          <w:b/>
          <w:sz w:val="22"/>
          <w:szCs w:val="22"/>
        </w:rPr>
      </w:pPr>
    </w:p>
    <w:p w:rsidR="007F551D" w:rsidRPr="002122DB" w:rsidRDefault="007F551D" w:rsidP="007F551D">
      <w:pPr>
        <w:rPr>
          <w:rFonts w:ascii="Arial" w:hAnsi="Arial" w:cs="Arial"/>
          <w:sz w:val="22"/>
          <w:szCs w:val="22"/>
        </w:rPr>
      </w:pPr>
    </w:p>
    <w:p w:rsidR="007F551D" w:rsidRPr="00A12BAE" w:rsidRDefault="007F551D" w:rsidP="007F551D">
      <w:pPr>
        <w:rPr>
          <w:rFonts w:ascii="Arial" w:hAnsi="Arial" w:cs="Arial"/>
          <w:b/>
          <w:sz w:val="28"/>
          <w:szCs w:val="28"/>
        </w:rPr>
      </w:pPr>
      <w:r w:rsidRPr="00A12BAE">
        <w:rPr>
          <w:rFonts w:ascii="Arial" w:hAnsi="Arial" w:cs="Arial"/>
          <w:b/>
          <w:sz w:val="28"/>
          <w:szCs w:val="28"/>
        </w:rPr>
        <w:t xml:space="preserve">Applicant: </w:t>
      </w:r>
    </w:p>
    <w:p w:rsidR="00DF7050" w:rsidRPr="00A12BAE" w:rsidRDefault="00DF7050" w:rsidP="007F551D">
      <w:pPr>
        <w:rPr>
          <w:rFonts w:ascii="Arial" w:hAnsi="Arial" w:cs="Arial"/>
          <w:b/>
          <w:sz w:val="28"/>
          <w:szCs w:val="28"/>
        </w:rPr>
      </w:pPr>
    </w:p>
    <w:p w:rsidR="00DF7050" w:rsidRPr="00A12BAE" w:rsidRDefault="00DF7050" w:rsidP="007F551D">
      <w:pPr>
        <w:rPr>
          <w:rFonts w:ascii="Arial" w:hAnsi="Arial" w:cs="Arial"/>
          <w:b/>
          <w:sz w:val="28"/>
          <w:szCs w:val="28"/>
        </w:rPr>
      </w:pPr>
    </w:p>
    <w:p w:rsidR="00DF7050" w:rsidRPr="00A12BAE" w:rsidRDefault="00DF7050" w:rsidP="00DF7050">
      <w:pPr>
        <w:ind w:left="2880" w:hanging="2880"/>
        <w:rPr>
          <w:rFonts w:ascii="Arial" w:hAnsi="Arial" w:cs="Arial"/>
        </w:rPr>
      </w:pPr>
      <w:r w:rsidRPr="00A12BAE">
        <w:rPr>
          <w:rFonts w:ascii="Arial" w:hAnsi="Arial" w:cs="Arial"/>
          <w:b/>
          <w:sz w:val="28"/>
          <w:szCs w:val="28"/>
        </w:rPr>
        <w:t>Project Name:</w:t>
      </w:r>
      <w:r w:rsidRPr="00A12BAE">
        <w:rPr>
          <w:rFonts w:ascii="Arial" w:hAnsi="Arial" w:cs="Arial"/>
          <w:bCs/>
        </w:rPr>
        <w:tab/>
      </w:r>
    </w:p>
    <w:p w:rsidR="00DF7050" w:rsidRPr="007F551D" w:rsidRDefault="00DF7050" w:rsidP="007F551D">
      <w:pPr>
        <w:rPr>
          <w:rFonts w:ascii="Arial" w:hAnsi="Arial" w:cs="Arial"/>
          <w:b/>
          <w:sz w:val="22"/>
          <w:szCs w:val="22"/>
        </w:rPr>
      </w:pPr>
    </w:p>
    <w:p w:rsidR="002D3A32" w:rsidRDefault="00C40473" w:rsidP="00B45ADA">
      <w:pPr>
        <w:sectPr w:rsidR="002D3A32" w:rsidSect="00B774B2">
          <w:headerReference w:type="default" r:id="rId8"/>
          <w:footerReference w:type="default" r:id="rId9"/>
          <w:pgSz w:w="12240" w:h="15840"/>
          <w:pgMar w:top="864" w:right="1800" w:bottom="864" w:left="1800" w:header="1008" w:footer="720" w:gutter="0"/>
          <w:pgNumType w:fmt="lowerRoman"/>
          <w:cols w:space="720"/>
          <w:docGrid w:linePitch="360"/>
        </w:sectPr>
      </w:pPr>
      <w:r>
        <w:br w:type="page"/>
      </w:r>
    </w:p>
    <w:p w:rsidR="00C40473" w:rsidRPr="00B45ADA" w:rsidRDefault="00C40473" w:rsidP="00B45ADA"/>
    <w:p w:rsidR="007F551D" w:rsidRPr="007F551D" w:rsidRDefault="007F551D" w:rsidP="007F551D">
      <w:pPr>
        <w:rPr>
          <w:rFonts w:ascii="Arial" w:hAnsi="Arial" w:cs="Arial"/>
        </w:rPr>
      </w:pPr>
    </w:p>
    <w:p w:rsidR="00C40473" w:rsidRPr="00213BDB" w:rsidRDefault="00C40473" w:rsidP="00C40473">
      <w:pPr>
        <w:pStyle w:val="Heading1"/>
        <w:rPr>
          <w:rFonts w:ascii="Arial" w:hAnsi="Arial" w:cs="Arial"/>
          <w:b w:val="0"/>
          <w:szCs w:val="28"/>
        </w:rPr>
      </w:pPr>
      <w:r w:rsidRPr="00213BDB">
        <w:rPr>
          <w:rFonts w:ascii="Arial" w:hAnsi="Arial" w:cs="Arial"/>
          <w:szCs w:val="28"/>
        </w:rPr>
        <w:t>Affidavit</w:t>
      </w:r>
    </w:p>
    <w:p w:rsidR="00C40473" w:rsidRPr="00213BDB" w:rsidRDefault="00C40473" w:rsidP="00C40473">
      <w:pPr>
        <w:jc w:val="center"/>
        <w:rPr>
          <w:rFonts w:ascii="Arial" w:hAnsi="Arial" w:cs="Arial"/>
          <w:b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  <w:r w:rsidRPr="00213BDB">
        <w:rPr>
          <w:rFonts w:ascii="Arial" w:hAnsi="Arial" w:cs="Arial"/>
          <w:sz w:val="22"/>
          <w:szCs w:val="22"/>
        </w:rPr>
        <w:t>Applicant: _________</w:t>
      </w:r>
      <w:r w:rsidR="00D614FD">
        <w:rPr>
          <w:rFonts w:ascii="Arial" w:hAnsi="Arial" w:cs="Arial"/>
          <w:sz w:val="22"/>
          <w:szCs w:val="22"/>
        </w:rPr>
        <w:t>_</w:t>
      </w:r>
      <w:r w:rsidRPr="00213BDB">
        <w:rPr>
          <w:rFonts w:ascii="Arial" w:hAnsi="Arial" w:cs="Arial"/>
          <w:sz w:val="22"/>
          <w:szCs w:val="22"/>
        </w:rPr>
        <w:t>_____________________________</w:t>
      </w: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  <w:r w:rsidRPr="00213BDB">
        <w:rPr>
          <w:rFonts w:ascii="Arial" w:hAnsi="Arial" w:cs="Arial"/>
          <w:sz w:val="22"/>
          <w:szCs w:val="22"/>
        </w:rPr>
        <w:t>Project Title: _____________________________________</w:t>
      </w: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  <w:r w:rsidRPr="00213BDB">
        <w:rPr>
          <w:rFonts w:ascii="Arial" w:hAnsi="Arial" w:cs="Arial"/>
          <w:sz w:val="22"/>
          <w:szCs w:val="22"/>
        </w:rPr>
        <w:t>I, _____________________________, _________________________________</w:t>
      </w: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  <w:r w:rsidRPr="00213BDB">
        <w:rPr>
          <w:rFonts w:ascii="Arial" w:hAnsi="Arial" w:cs="Arial"/>
          <w:sz w:val="22"/>
          <w:szCs w:val="22"/>
        </w:rPr>
        <w:t xml:space="preserve">              (Name)                                          (Position – CEO or CFO)</w:t>
      </w: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  <w:r w:rsidRPr="00213BDB">
        <w:rPr>
          <w:rFonts w:ascii="Arial" w:hAnsi="Arial" w:cs="Arial"/>
          <w:sz w:val="22"/>
          <w:szCs w:val="22"/>
        </w:rPr>
        <w:t xml:space="preserve">of _____________________________ </w:t>
      </w:r>
      <w:r w:rsidR="00703D3A" w:rsidRPr="00E17294">
        <w:rPr>
          <w:rFonts w:ascii="Arial" w:hAnsi="Arial" w:cs="Arial"/>
          <w:sz w:val="22"/>
          <w:szCs w:val="22"/>
        </w:rPr>
        <w:t>being duly sworn, depose and state that the (Facility Name) said facility complies with the appropriate and applicab</w:t>
      </w:r>
      <w:r w:rsidR="00A71E89">
        <w:rPr>
          <w:rFonts w:ascii="Arial" w:hAnsi="Arial" w:cs="Arial"/>
          <w:sz w:val="22"/>
          <w:szCs w:val="22"/>
        </w:rPr>
        <w:t xml:space="preserve">le criteria as set forth in </w:t>
      </w:r>
      <w:r w:rsidR="00703D3A" w:rsidRPr="00E17294">
        <w:rPr>
          <w:rFonts w:ascii="Arial" w:hAnsi="Arial" w:cs="Arial"/>
          <w:sz w:val="22"/>
          <w:szCs w:val="22"/>
        </w:rPr>
        <w:t>Sections 19a-630, 19a-637, 19a-638, 19a-639, 19a-486</w:t>
      </w:r>
      <w:r w:rsidR="00AC7073">
        <w:rPr>
          <w:rFonts w:ascii="Arial" w:hAnsi="Arial" w:cs="Arial"/>
          <w:sz w:val="22"/>
          <w:szCs w:val="22"/>
        </w:rPr>
        <w:t xml:space="preserve"> </w:t>
      </w:r>
      <w:r w:rsidR="00703D3A" w:rsidRPr="00E17294">
        <w:rPr>
          <w:rFonts w:ascii="Arial" w:hAnsi="Arial" w:cs="Arial"/>
          <w:sz w:val="22"/>
          <w:szCs w:val="22"/>
        </w:rPr>
        <w:t>of the Connecticut General Statutes</w:t>
      </w:r>
      <w:r w:rsidR="00703D3A">
        <w:rPr>
          <w:rFonts w:ascii="Arial" w:hAnsi="Arial" w:cs="Arial"/>
          <w:sz w:val="22"/>
          <w:szCs w:val="22"/>
        </w:rPr>
        <w:t>,</w:t>
      </w:r>
      <w:r w:rsidR="00703D3A" w:rsidRPr="00E17294">
        <w:rPr>
          <w:rFonts w:ascii="Arial" w:hAnsi="Arial" w:cs="Arial"/>
          <w:sz w:val="22"/>
          <w:szCs w:val="22"/>
        </w:rPr>
        <w:t xml:space="preserve"> and that all facts contained in th</w:t>
      </w:r>
      <w:r w:rsidR="00703D3A">
        <w:rPr>
          <w:rFonts w:ascii="Arial" w:hAnsi="Arial" w:cs="Arial"/>
          <w:sz w:val="22"/>
          <w:szCs w:val="22"/>
        </w:rPr>
        <w:t>is</w:t>
      </w:r>
      <w:r w:rsidR="00703D3A" w:rsidRPr="00E17294">
        <w:rPr>
          <w:rFonts w:ascii="Arial" w:hAnsi="Arial" w:cs="Arial"/>
          <w:sz w:val="22"/>
          <w:szCs w:val="22"/>
        </w:rPr>
        <w:t xml:space="preserve"> Certificate of Need application are true and correct to the best of my knowledge</w:t>
      </w:r>
      <w:r w:rsidR="00703D3A">
        <w:rPr>
          <w:rFonts w:ascii="Arial" w:hAnsi="Arial" w:cs="Arial"/>
          <w:sz w:val="22"/>
          <w:szCs w:val="22"/>
        </w:rPr>
        <w:t>.</w:t>
      </w: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  <w:r w:rsidRPr="00213BDB">
        <w:rPr>
          <w:rFonts w:ascii="Arial" w:hAnsi="Arial" w:cs="Arial"/>
          <w:sz w:val="22"/>
          <w:szCs w:val="22"/>
        </w:rPr>
        <w:t>______________________________________</w:t>
      </w:r>
      <w:r w:rsidRPr="00213BDB">
        <w:rPr>
          <w:rFonts w:ascii="Arial" w:hAnsi="Arial" w:cs="Arial"/>
          <w:sz w:val="22"/>
          <w:szCs w:val="22"/>
        </w:rPr>
        <w:tab/>
        <w:t>__________________</w:t>
      </w: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  <w:r w:rsidRPr="00213BDB">
        <w:rPr>
          <w:rFonts w:ascii="Arial" w:hAnsi="Arial" w:cs="Arial"/>
          <w:sz w:val="22"/>
          <w:szCs w:val="22"/>
        </w:rPr>
        <w:t>Signature</w:t>
      </w:r>
      <w:r w:rsidRPr="00213BDB">
        <w:rPr>
          <w:rFonts w:ascii="Arial" w:hAnsi="Arial" w:cs="Arial"/>
          <w:sz w:val="22"/>
          <w:szCs w:val="22"/>
        </w:rPr>
        <w:tab/>
      </w:r>
      <w:r w:rsidRPr="00213BDB">
        <w:rPr>
          <w:rFonts w:ascii="Arial" w:hAnsi="Arial" w:cs="Arial"/>
          <w:sz w:val="22"/>
          <w:szCs w:val="22"/>
        </w:rPr>
        <w:tab/>
      </w:r>
      <w:r w:rsidRPr="00213BDB">
        <w:rPr>
          <w:rFonts w:ascii="Arial" w:hAnsi="Arial" w:cs="Arial"/>
          <w:sz w:val="22"/>
          <w:szCs w:val="22"/>
        </w:rPr>
        <w:tab/>
      </w:r>
      <w:r w:rsidRPr="00213BDB">
        <w:rPr>
          <w:rFonts w:ascii="Arial" w:hAnsi="Arial" w:cs="Arial"/>
          <w:sz w:val="22"/>
          <w:szCs w:val="22"/>
        </w:rPr>
        <w:tab/>
      </w:r>
      <w:r w:rsidRPr="00213BDB">
        <w:rPr>
          <w:rFonts w:ascii="Arial" w:hAnsi="Arial" w:cs="Arial"/>
          <w:sz w:val="22"/>
          <w:szCs w:val="22"/>
        </w:rPr>
        <w:tab/>
      </w:r>
      <w:r w:rsidRPr="00213BDB">
        <w:rPr>
          <w:rFonts w:ascii="Arial" w:hAnsi="Arial" w:cs="Arial"/>
          <w:sz w:val="22"/>
          <w:szCs w:val="22"/>
        </w:rPr>
        <w:tab/>
      </w:r>
      <w:r w:rsidRPr="00213BDB">
        <w:rPr>
          <w:rFonts w:ascii="Arial" w:hAnsi="Arial" w:cs="Arial"/>
          <w:sz w:val="22"/>
          <w:szCs w:val="22"/>
        </w:rPr>
        <w:tab/>
        <w:t>Date</w:t>
      </w: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  <w:r w:rsidRPr="00213BDB">
        <w:rPr>
          <w:rFonts w:ascii="Arial" w:hAnsi="Arial" w:cs="Arial"/>
          <w:sz w:val="22"/>
          <w:szCs w:val="22"/>
        </w:rPr>
        <w:t>Subscribed and sworn to before me on</w:t>
      </w:r>
      <w:r w:rsidR="00D614FD">
        <w:rPr>
          <w:rFonts w:ascii="Arial" w:hAnsi="Arial" w:cs="Arial"/>
          <w:sz w:val="22"/>
          <w:szCs w:val="22"/>
        </w:rPr>
        <w:t xml:space="preserve"> </w:t>
      </w:r>
      <w:r w:rsidRPr="00213BDB">
        <w:rPr>
          <w:rFonts w:ascii="Arial" w:hAnsi="Arial" w:cs="Arial"/>
          <w:sz w:val="22"/>
          <w:szCs w:val="22"/>
        </w:rPr>
        <w:t>_______________________</w:t>
      </w: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  <w:r w:rsidRPr="00213BDB">
        <w:rPr>
          <w:rFonts w:ascii="Arial" w:hAnsi="Arial" w:cs="Arial"/>
          <w:sz w:val="22"/>
          <w:szCs w:val="22"/>
        </w:rPr>
        <w:t>________________________________________</w:t>
      </w: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  <w:r w:rsidRPr="00213BDB">
        <w:rPr>
          <w:rFonts w:ascii="Arial" w:hAnsi="Arial" w:cs="Arial"/>
          <w:sz w:val="22"/>
          <w:szCs w:val="22"/>
        </w:rPr>
        <w:t>Notary Public/Commissioner of Superior Court</w:t>
      </w: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</w:p>
    <w:p w:rsidR="00C40473" w:rsidRPr="00213BDB" w:rsidRDefault="00C40473" w:rsidP="00C40473">
      <w:pPr>
        <w:rPr>
          <w:rFonts w:ascii="Arial" w:hAnsi="Arial" w:cs="Arial"/>
          <w:sz w:val="22"/>
          <w:szCs w:val="22"/>
        </w:rPr>
      </w:pPr>
      <w:r w:rsidRPr="00213BDB">
        <w:rPr>
          <w:rFonts w:ascii="Arial" w:hAnsi="Arial" w:cs="Arial"/>
          <w:sz w:val="22"/>
          <w:szCs w:val="22"/>
        </w:rPr>
        <w:t>My commission expires: _______________________</w:t>
      </w:r>
    </w:p>
    <w:p w:rsidR="00C40473" w:rsidRPr="00213BDB" w:rsidRDefault="00C40473" w:rsidP="00C40473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7F551D" w:rsidRPr="00213BDB" w:rsidRDefault="007F551D" w:rsidP="002C2C1A">
      <w:pPr>
        <w:widowControl w:val="0"/>
        <w:jc w:val="center"/>
        <w:rPr>
          <w:rFonts w:ascii="Arial" w:hAnsi="Arial" w:cs="Arial"/>
          <w:b/>
          <w:sz w:val="22"/>
          <w:szCs w:val="22"/>
        </w:rPr>
        <w:sectPr w:rsidR="007F551D" w:rsidRPr="00213BDB" w:rsidSect="002D3A32">
          <w:headerReference w:type="default" r:id="rId10"/>
          <w:type w:val="continuous"/>
          <w:pgSz w:w="12240" w:h="15840"/>
          <w:pgMar w:top="864" w:right="1800" w:bottom="864" w:left="1800" w:header="720" w:footer="720" w:gutter="0"/>
          <w:pgNumType w:fmt="lowerRoman"/>
          <w:cols w:space="720"/>
          <w:docGrid w:linePitch="360"/>
        </w:sectPr>
      </w:pPr>
    </w:p>
    <w:p w:rsidR="00D34EA8" w:rsidRPr="00B85480" w:rsidRDefault="00D34EA8" w:rsidP="00B45ADA">
      <w:pPr>
        <w:numPr>
          <w:ilvl w:val="0"/>
          <w:numId w:val="1"/>
        </w:numPr>
        <w:outlineLvl w:val="0"/>
        <w:rPr>
          <w:rFonts w:ascii="Arial" w:hAnsi="Arial" w:cs="Arial"/>
          <w:b/>
          <w:sz w:val="22"/>
          <w:szCs w:val="22"/>
        </w:rPr>
      </w:pPr>
      <w:r w:rsidRPr="00B85480">
        <w:rPr>
          <w:rFonts w:ascii="Arial" w:hAnsi="Arial" w:cs="Arial"/>
          <w:b/>
          <w:sz w:val="22"/>
          <w:szCs w:val="22"/>
        </w:rPr>
        <w:lastRenderedPageBreak/>
        <w:t>Project Description</w:t>
      </w:r>
      <w:r w:rsidR="005E43B5" w:rsidRPr="00B85480">
        <w:rPr>
          <w:rFonts w:ascii="Arial" w:hAnsi="Arial" w:cs="Arial"/>
          <w:b/>
          <w:sz w:val="22"/>
          <w:szCs w:val="22"/>
        </w:rPr>
        <w:t>: Increase in Licensed Bed Capacity</w:t>
      </w:r>
    </w:p>
    <w:p w:rsidR="00D34EA8" w:rsidRPr="007F551D" w:rsidRDefault="00D34EA8" w:rsidP="001D7E13">
      <w:pPr>
        <w:tabs>
          <w:tab w:val="num" w:pos="2880"/>
        </w:tabs>
        <w:rPr>
          <w:rFonts w:ascii="Arial" w:hAnsi="Arial" w:cs="Arial"/>
        </w:rPr>
      </w:pPr>
    </w:p>
    <w:p w:rsidR="00236BF2" w:rsidRDefault="00986724" w:rsidP="00887507">
      <w:pPr>
        <w:widowControl w:val="0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DF7050">
        <w:rPr>
          <w:rFonts w:ascii="Arial" w:hAnsi="Arial" w:cs="Arial"/>
          <w:sz w:val="22"/>
          <w:szCs w:val="22"/>
        </w:rPr>
        <w:t xml:space="preserve">Provide information </w:t>
      </w:r>
      <w:r w:rsidR="00B272B6">
        <w:rPr>
          <w:rFonts w:ascii="Arial" w:hAnsi="Arial" w:cs="Arial"/>
          <w:sz w:val="22"/>
          <w:szCs w:val="22"/>
        </w:rPr>
        <w:t>the existing</w:t>
      </w:r>
      <w:r w:rsidR="000A66EA">
        <w:rPr>
          <w:rFonts w:ascii="Arial" w:hAnsi="Arial" w:cs="Arial"/>
          <w:sz w:val="22"/>
          <w:szCs w:val="22"/>
        </w:rPr>
        <w:t>/</w:t>
      </w:r>
      <w:r w:rsidR="00B272B6">
        <w:rPr>
          <w:rFonts w:ascii="Arial" w:hAnsi="Arial" w:cs="Arial"/>
          <w:sz w:val="22"/>
          <w:szCs w:val="22"/>
        </w:rPr>
        <w:t xml:space="preserve">proposed allocation of beds </w:t>
      </w:r>
      <w:r w:rsidRPr="00DF7050">
        <w:rPr>
          <w:rFonts w:ascii="Arial" w:hAnsi="Arial" w:cs="Arial"/>
          <w:sz w:val="22"/>
          <w:szCs w:val="22"/>
        </w:rPr>
        <w:t xml:space="preserve">for each unit/location involved in this proposal. </w:t>
      </w:r>
      <w:r w:rsidR="00236BF2" w:rsidRPr="00236BF2">
        <w:rPr>
          <w:rFonts w:ascii="Arial" w:hAnsi="Arial" w:cs="Arial"/>
          <w:sz w:val="22"/>
          <w:szCs w:val="22"/>
        </w:rPr>
        <w:t xml:space="preserve">In completing </w:t>
      </w:r>
      <w:r w:rsidR="00474398">
        <w:rPr>
          <w:rFonts w:ascii="Arial" w:hAnsi="Arial" w:cs="Arial"/>
          <w:sz w:val="22"/>
          <w:szCs w:val="22"/>
        </w:rPr>
        <w:t>T</w:t>
      </w:r>
      <w:r w:rsidR="00236BF2" w:rsidRPr="00236BF2">
        <w:rPr>
          <w:rFonts w:ascii="Arial" w:hAnsi="Arial" w:cs="Arial"/>
          <w:sz w:val="22"/>
          <w:szCs w:val="22"/>
        </w:rPr>
        <w:t>able</w:t>
      </w:r>
      <w:r w:rsidR="00474398">
        <w:rPr>
          <w:rFonts w:ascii="Arial" w:hAnsi="Arial" w:cs="Arial"/>
          <w:sz w:val="22"/>
          <w:szCs w:val="22"/>
        </w:rPr>
        <w:t xml:space="preserve"> A and Table B</w:t>
      </w:r>
      <w:r w:rsidR="000A66EA">
        <w:rPr>
          <w:rFonts w:ascii="Arial" w:hAnsi="Arial" w:cs="Arial"/>
          <w:sz w:val="22"/>
          <w:szCs w:val="22"/>
        </w:rPr>
        <w:t xml:space="preserve"> below</w:t>
      </w:r>
      <w:r w:rsidR="00236BF2" w:rsidRPr="00236BF2">
        <w:rPr>
          <w:rFonts w:ascii="Arial" w:hAnsi="Arial" w:cs="Arial"/>
          <w:sz w:val="22"/>
          <w:szCs w:val="22"/>
        </w:rPr>
        <w:t>, please adhere to the following:</w:t>
      </w:r>
    </w:p>
    <w:p w:rsidR="00474398" w:rsidRDefault="00474398" w:rsidP="00474398">
      <w:pPr>
        <w:widowControl w:val="0"/>
        <w:ind w:left="360"/>
        <w:rPr>
          <w:rFonts w:ascii="Arial" w:hAnsi="Arial" w:cs="Arial"/>
          <w:sz w:val="22"/>
          <w:szCs w:val="22"/>
        </w:rPr>
      </w:pPr>
    </w:p>
    <w:p w:rsidR="00887507" w:rsidRDefault="00887507" w:rsidP="00887507">
      <w:pPr>
        <w:widowControl w:val="0"/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licensed bed column should represent t</w:t>
      </w:r>
      <w:r w:rsidRPr="00236BF2">
        <w:rPr>
          <w:rFonts w:ascii="Arial" w:hAnsi="Arial" w:cs="Arial"/>
          <w:sz w:val="22"/>
          <w:szCs w:val="22"/>
        </w:rPr>
        <w:t>he number of licensed beds and newborn bassinets listed on the hospital’s Connecticut Department of Public Health (DPH) license on the last day of the fiscal year</w:t>
      </w:r>
      <w:r>
        <w:rPr>
          <w:rFonts w:ascii="Arial" w:hAnsi="Arial" w:cs="Arial"/>
          <w:sz w:val="22"/>
          <w:szCs w:val="22"/>
        </w:rPr>
        <w:t>;</w:t>
      </w:r>
    </w:p>
    <w:p w:rsidR="00474398" w:rsidRDefault="00474398" w:rsidP="00474398">
      <w:pPr>
        <w:widowControl w:val="0"/>
        <w:ind w:left="1080"/>
        <w:rPr>
          <w:rFonts w:ascii="Arial" w:hAnsi="Arial" w:cs="Arial"/>
          <w:sz w:val="22"/>
          <w:szCs w:val="22"/>
        </w:rPr>
      </w:pPr>
    </w:p>
    <w:p w:rsidR="00887507" w:rsidRDefault="00BE1AF3" w:rsidP="00887507">
      <w:pPr>
        <w:widowControl w:val="0"/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887507">
        <w:rPr>
          <w:rFonts w:ascii="Arial" w:hAnsi="Arial" w:cs="Arial"/>
          <w:sz w:val="22"/>
          <w:szCs w:val="22"/>
        </w:rPr>
        <w:t xml:space="preserve">vailable beds should represent </w:t>
      </w:r>
      <w:r w:rsidR="00474398">
        <w:rPr>
          <w:rFonts w:ascii="Arial" w:hAnsi="Arial" w:cs="Arial"/>
          <w:sz w:val="22"/>
          <w:szCs w:val="22"/>
        </w:rPr>
        <w:t>t</w:t>
      </w:r>
      <w:r w:rsidR="00887507" w:rsidRPr="00236BF2">
        <w:rPr>
          <w:rFonts w:ascii="Arial" w:hAnsi="Arial" w:cs="Arial"/>
          <w:sz w:val="22"/>
          <w:szCs w:val="22"/>
        </w:rPr>
        <w:t>he number of beds in service in nursing units that could be occupied by patients during the fiscal year</w:t>
      </w:r>
      <w:r w:rsidR="00887507">
        <w:rPr>
          <w:rFonts w:ascii="Arial" w:hAnsi="Arial" w:cs="Arial"/>
          <w:sz w:val="22"/>
          <w:szCs w:val="22"/>
        </w:rPr>
        <w:t>; and</w:t>
      </w:r>
    </w:p>
    <w:p w:rsidR="00474398" w:rsidRDefault="00474398" w:rsidP="00474398">
      <w:pPr>
        <w:widowControl w:val="0"/>
        <w:ind w:left="1080"/>
        <w:rPr>
          <w:rFonts w:ascii="Arial" w:hAnsi="Arial" w:cs="Arial"/>
          <w:sz w:val="22"/>
          <w:szCs w:val="22"/>
        </w:rPr>
      </w:pPr>
    </w:p>
    <w:p w:rsidR="00887507" w:rsidRDefault="00BE1AF3" w:rsidP="00887507">
      <w:pPr>
        <w:widowControl w:val="0"/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</w:t>
      </w:r>
      <w:bookmarkStart w:id="0" w:name="_GoBack"/>
      <w:bookmarkEnd w:id="0"/>
      <w:r w:rsidR="00887507">
        <w:rPr>
          <w:rFonts w:ascii="Arial" w:hAnsi="Arial" w:cs="Arial"/>
          <w:sz w:val="22"/>
          <w:szCs w:val="22"/>
        </w:rPr>
        <w:t>taffed</w:t>
      </w:r>
      <w:proofErr w:type="gramEnd"/>
      <w:r w:rsidR="00887507">
        <w:rPr>
          <w:rFonts w:ascii="Arial" w:hAnsi="Arial" w:cs="Arial"/>
          <w:sz w:val="22"/>
          <w:szCs w:val="22"/>
        </w:rPr>
        <w:t xml:space="preserve"> beds should represent t</w:t>
      </w:r>
      <w:r w:rsidR="00887507" w:rsidRPr="00B272B6">
        <w:rPr>
          <w:rFonts w:ascii="Arial" w:hAnsi="Arial" w:cs="Arial"/>
          <w:sz w:val="22"/>
          <w:szCs w:val="22"/>
        </w:rPr>
        <w:t>he number of beds with sufficient staff occupied by patients during the fiscal year</w:t>
      </w:r>
      <w:r w:rsidR="00887507">
        <w:rPr>
          <w:rFonts w:ascii="Arial" w:hAnsi="Arial" w:cs="Arial"/>
          <w:sz w:val="22"/>
          <w:szCs w:val="22"/>
        </w:rPr>
        <w:t>.</w:t>
      </w:r>
    </w:p>
    <w:p w:rsidR="00B9685C" w:rsidRPr="00DF7050" w:rsidRDefault="00B9685C" w:rsidP="00236BF2">
      <w:pPr>
        <w:widowControl w:val="0"/>
        <w:ind w:firstLine="540"/>
        <w:rPr>
          <w:rFonts w:ascii="Arial" w:hAnsi="Arial" w:cs="Arial"/>
          <w:sz w:val="22"/>
          <w:szCs w:val="22"/>
        </w:rPr>
      </w:pPr>
    </w:p>
    <w:p w:rsidR="00426B69" w:rsidRPr="007F551D" w:rsidRDefault="00DF7050" w:rsidP="00426B69">
      <w:pPr>
        <w:keepNext/>
        <w:jc w:val="center"/>
        <w:outlineLvl w:val="0"/>
        <w:rPr>
          <w:rFonts w:ascii="Arial" w:hAnsi="Arial" w:cs="Arial"/>
          <w:b/>
          <w:bCs/>
          <w:caps/>
          <w:sz w:val="18"/>
        </w:rPr>
      </w:pPr>
      <w:r>
        <w:rPr>
          <w:rFonts w:ascii="Arial" w:hAnsi="Arial" w:cs="Arial"/>
          <w:b/>
          <w:bCs/>
          <w:caps/>
          <w:sz w:val="18"/>
        </w:rPr>
        <w:t>Table A</w:t>
      </w:r>
    </w:p>
    <w:p w:rsidR="00426B69" w:rsidRPr="007F551D" w:rsidRDefault="00B272B6" w:rsidP="003436C5">
      <w:pPr>
        <w:keepNext/>
        <w:jc w:val="center"/>
        <w:rPr>
          <w:rFonts w:ascii="Arial" w:hAnsi="Arial" w:cs="Arial"/>
          <w:bCs/>
          <w:caps/>
          <w:sz w:val="18"/>
        </w:rPr>
      </w:pPr>
      <w:r>
        <w:rPr>
          <w:rFonts w:ascii="Arial" w:hAnsi="Arial" w:cs="Arial"/>
          <w:bCs/>
          <w:caps/>
          <w:sz w:val="18"/>
        </w:rPr>
        <w:t>Existing</w:t>
      </w:r>
      <w:r w:rsidR="00481481" w:rsidRPr="007F551D">
        <w:rPr>
          <w:rFonts w:ascii="Arial" w:hAnsi="Arial" w:cs="Arial"/>
          <w:bCs/>
          <w:caps/>
          <w:sz w:val="18"/>
        </w:rPr>
        <w:t xml:space="preserve"> beds</w:t>
      </w:r>
    </w:p>
    <w:tbl>
      <w:tblPr>
        <w:tblW w:w="7515" w:type="dxa"/>
        <w:jc w:val="center"/>
        <w:tblLayout w:type="fixed"/>
        <w:tblLook w:val="04A0" w:firstRow="1" w:lastRow="0" w:firstColumn="1" w:lastColumn="0" w:noHBand="0" w:noVBand="1"/>
      </w:tblPr>
      <w:tblGrid>
        <w:gridCol w:w="3735"/>
        <w:gridCol w:w="1260"/>
        <w:gridCol w:w="1260"/>
        <w:gridCol w:w="1260"/>
      </w:tblGrid>
      <w:tr w:rsidR="00026F0D" w:rsidRPr="007F551D" w:rsidTr="00026F0D">
        <w:trPr>
          <w:trHeight w:val="288"/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F0D" w:rsidRPr="007F551D" w:rsidRDefault="00026F0D" w:rsidP="00026F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Unit/Location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F0D" w:rsidRPr="007F551D" w:rsidRDefault="00026F0D" w:rsidP="00236BF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Licensed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0D" w:rsidRPr="007F551D" w:rsidRDefault="00026F0D" w:rsidP="00236BF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Available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0D" w:rsidRPr="007F551D" w:rsidRDefault="00026F0D" w:rsidP="00236BF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Staffed</w:t>
            </w:r>
          </w:p>
        </w:tc>
      </w:tr>
      <w:tr w:rsidR="00026F0D" w:rsidRPr="007F551D" w:rsidTr="00026F0D">
        <w:trPr>
          <w:trHeight w:val="288"/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F0D" w:rsidRPr="007F551D" w:rsidRDefault="00026F0D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F0D" w:rsidRPr="007F551D" w:rsidRDefault="00026F0D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F0D" w:rsidRPr="007F551D" w:rsidRDefault="00026F0D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0D" w:rsidRPr="007F551D" w:rsidRDefault="00026F0D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26F0D" w:rsidRPr="007F551D" w:rsidTr="00026F0D">
        <w:trPr>
          <w:trHeight w:val="288"/>
          <w:jc w:val="center"/>
        </w:trPr>
        <w:tc>
          <w:tcPr>
            <w:tcW w:w="37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F0D" w:rsidRPr="007F551D" w:rsidRDefault="00026F0D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F0D" w:rsidRPr="007F551D" w:rsidRDefault="00026F0D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F0D" w:rsidRPr="007F551D" w:rsidRDefault="00026F0D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F0D" w:rsidRPr="007F551D" w:rsidRDefault="00026F0D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7DF2" w:rsidRPr="007F551D" w:rsidTr="00026F0D">
        <w:trPr>
          <w:trHeight w:val="288"/>
          <w:jc w:val="center"/>
        </w:trPr>
        <w:tc>
          <w:tcPr>
            <w:tcW w:w="37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DF2" w:rsidRPr="007F551D" w:rsidRDefault="00657DF2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DF2" w:rsidRPr="007F551D" w:rsidRDefault="00657DF2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DF2" w:rsidRPr="007F551D" w:rsidRDefault="00657DF2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DF2" w:rsidRPr="007F551D" w:rsidRDefault="00657DF2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7DF2" w:rsidRPr="007F551D" w:rsidTr="00026F0D">
        <w:trPr>
          <w:trHeight w:val="288"/>
          <w:jc w:val="center"/>
        </w:trPr>
        <w:tc>
          <w:tcPr>
            <w:tcW w:w="37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DF2" w:rsidRPr="007F551D" w:rsidRDefault="00657DF2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DF2" w:rsidRPr="007F551D" w:rsidRDefault="00657DF2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DF2" w:rsidRPr="007F551D" w:rsidRDefault="00657DF2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DF2" w:rsidRPr="007F551D" w:rsidRDefault="00657DF2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26F0D" w:rsidRPr="007F551D" w:rsidTr="00026F0D">
        <w:trPr>
          <w:trHeight w:val="288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F0D" w:rsidRPr="007F551D" w:rsidRDefault="00026F0D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F0D" w:rsidRPr="007F551D" w:rsidRDefault="00026F0D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0D" w:rsidRPr="007F551D" w:rsidRDefault="00026F0D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0D" w:rsidRPr="007F551D" w:rsidRDefault="00026F0D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26F0D" w:rsidRPr="00887507" w:rsidRDefault="00026F0D" w:rsidP="00236BF2">
      <w:pPr>
        <w:widowControl w:val="0"/>
        <w:ind w:firstLine="540"/>
        <w:rPr>
          <w:rFonts w:ascii="Arial" w:hAnsi="Arial" w:cs="Arial"/>
          <w:sz w:val="22"/>
          <w:szCs w:val="22"/>
        </w:rPr>
      </w:pPr>
    </w:p>
    <w:p w:rsidR="00B272B6" w:rsidRPr="007F551D" w:rsidRDefault="00B272B6" w:rsidP="00B272B6">
      <w:pPr>
        <w:keepNext/>
        <w:jc w:val="center"/>
        <w:outlineLvl w:val="0"/>
        <w:rPr>
          <w:rFonts w:ascii="Arial" w:hAnsi="Arial" w:cs="Arial"/>
          <w:b/>
          <w:bCs/>
          <w:caps/>
          <w:sz w:val="18"/>
        </w:rPr>
      </w:pPr>
      <w:r>
        <w:rPr>
          <w:rFonts w:ascii="Arial" w:hAnsi="Arial" w:cs="Arial"/>
          <w:b/>
          <w:bCs/>
          <w:caps/>
          <w:sz w:val="18"/>
        </w:rPr>
        <w:t>Table B</w:t>
      </w:r>
    </w:p>
    <w:p w:rsidR="00B272B6" w:rsidRPr="007F551D" w:rsidRDefault="00B272B6" w:rsidP="00B272B6">
      <w:pPr>
        <w:keepNext/>
        <w:jc w:val="center"/>
        <w:rPr>
          <w:rFonts w:ascii="Arial" w:hAnsi="Arial" w:cs="Arial"/>
          <w:bCs/>
          <w:caps/>
          <w:sz w:val="18"/>
        </w:rPr>
      </w:pPr>
      <w:r w:rsidRPr="007F551D">
        <w:rPr>
          <w:rFonts w:ascii="Arial" w:hAnsi="Arial" w:cs="Arial"/>
          <w:bCs/>
          <w:caps/>
          <w:sz w:val="18"/>
        </w:rPr>
        <w:t>proposed beds</w:t>
      </w:r>
    </w:p>
    <w:tbl>
      <w:tblPr>
        <w:tblW w:w="7515" w:type="dxa"/>
        <w:jc w:val="center"/>
        <w:tblLayout w:type="fixed"/>
        <w:tblLook w:val="04A0" w:firstRow="1" w:lastRow="0" w:firstColumn="1" w:lastColumn="0" w:noHBand="0" w:noVBand="1"/>
      </w:tblPr>
      <w:tblGrid>
        <w:gridCol w:w="3735"/>
        <w:gridCol w:w="1260"/>
        <w:gridCol w:w="1260"/>
        <w:gridCol w:w="1260"/>
      </w:tblGrid>
      <w:tr w:rsidR="00B272B6" w:rsidRPr="007F551D" w:rsidTr="00E50063">
        <w:trPr>
          <w:trHeight w:val="288"/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2B6" w:rsidRPr="007F551D" w:rsidRDefault="00B272B6" w:rsidP="00E5006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Unit/Location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2B6" w:rsidRPr="007F551D" w:rsidRDefault="00B272B6" w:rsidP="00E5006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Licensed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2B6" w:rsidRPr="007F551D" w:rsidRDefault="00B272B6" w:rsidP="00E5006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Available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B6" w:rsidRPr="007F551D" w:rsidRDefault="00B272B6" w:rsidP="00E5006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Staffed</w:t>
            </w:r>
          </w:p>
        </w:tc>
      </w:tr>
      <w:tr w:rsidR="00B272B6" w:rsidRPr="007F551D" w:rsidTr="00E50063">
        <w:trPr>
          <w:trHeight w:val="288"/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2B6" w:rsidRPr="007F551D" w:rsidRDefault="00B272B6" w:rsidP="00E500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2B6" w:rsidRPr="007F551D" w:rsidRDefault="00B272B6" w:rsidP="00E500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72B6" w:rsidRPr="007F551D" w:rsidRDefault="00B272B6" w:rsidP="00E500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2B6" w:rsidRPr="007F551D" w:rsidRDefault="00B272B6" w:rsidP="00E500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72B6" w:rsidRPr="007F551D" w:rsidTr="00E50063">
        <w:trPr>
          <w:trHeight w:val="288"/>
          <w:jc w:val="center"/>
        </w:trPr>
        <w:tc>
          <w:tcPr>
            <w:tcW w:w="37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2B6" w:rsidRPr="007F551D" w:rsidRDefault="00B272B6" w:rsidP="00E500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2B6" w:rsidRPr="007F551D" w:rsidRDefault="00B272B6" w:rsidP="00E500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72B6" w:rsidRPr="007F551D" w:rsidRDefault="00B272B6" w:rsidP="00E500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72B6" w:rsidRPr="007F551D" w:rsidRDefault="00B272B6" w:rsidP="00E500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72B6" w:rsidRPr="007F551D" w:rsidTr="00E50063">
        <w:trPr>
          <w:trHeight w:val="288"/>
          <w:jc w:val="center"/>
        </w:trPr>
        <w:tc>
          <w:tcPr>
            <w:tcW w:w="37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2B6" w:rsidRPr="007F551D" w:rsidRDefault="00B272B6" w:rsidP="00E500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2B6" w:rsidRPr="007F551D" w:rsidRDefault="00B272B6" w:rsidP="00E500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72B6" w:rsidRPr="007F551D" w:rsidRDefault="00B272B6" w:rsidP="00E500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72B6" w:rsidRPr="007F551D" w:rsidRDefault="00B272B6" w:rsidP="00E500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72B6" w:rsidRPr="007F551D" w:rsidTr="00E50063">
        <w:trPr>
          <w:trHeight w:val="288"/>
          <w:jc w:val="center"/>
        </w:trPr>
        <w:tc>
          <w:tcPr>
            <w:tcW w:w="37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2B6" w:rsidRPr="007F551D" w:rsidRDefault="00B272B6" w:rsidP="00E500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2B6" w:rsidRPr="007F551D" w:rsidRDefault="00B272B6" w:rsidP="00E500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72B6" w:rsidRPr="007F551D" w:rsidRDefault="00B272B6" w:rsidP="00E500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72B6" w:rsidRPr="007F551D" w:rsidRDefault="00B272B6" w:rsidP="00E500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72B6" w:rsidRPr="007F551D" w:rsidTr="00E50063">
        <w:trPr>
          <w:trHeight w:val="288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2B6" w:rsidRPr="007F551D" w:rsidRDefault="00B272B6" w:rsidP="00E500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2B6" w:rsidRPr="007F551D" w:rsidRDefault="00B272B6" w:rsidP="00E500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2B6" w:rsidRPr="007F551D" w:rsidRDefault="00B272B6" w:rsidP="00E500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B6" w:rsidRPr="007F551D" w:rsidRDefault="00B272B6" w:rsidP="00E500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144E8" w:rsidRPr="007F551D" w:rsidRDefault="009144E8" w:rsidP="0078723C">
      <w:pPr>
        <w:rPr>
          <w:rFonts w:ascii="Arial" w:hAnsi="Arial" w:cs="Arial"/>
        </w:rPr>
      </w:pPr>
    </w:p>
    <w:p w:rsidR="000B0776" w:rsidRPr="007F551D" w:rsidRDefault="000B0776" w:rsidP="000B0776">
      <w:pPr>
        <w:pStyle w:val="ListParagraph"/>
        <w:rPr>
          <w:rFonts w:ascii="Arial" w:hAnsi="Arial" w:cs="Arial"/>
        </w:rPr>
      </w:pPr>
    </w:p>
    <w:p w:rsidR="00B9685C" w:rsidRPr="00B85480" w:rsidRDefault="00B9685C" w:rsidP="00FD47D8">
      <w:pPr>
        <w:pStyle w:val="ListParagraph"/>
        <w:widowControl w:val="0"/>
        <w:numPr>
          <w:ilvl w:val="1"/>
          <w:numId w:val="20"/>
        </w:numPr>
        <w:tabs>
          <w:tab w:val="num" w:pos="2160"/>
        </w:tabs>
        <w:rPr>
          <w:rFonts w:ascii="Arial" w:hAnsi="Arial" w:cs="Arial"/>
          <w:sz w:val="22"/>
          <w:szCs w:val="22"/>
        </w:rPr>
      </w:pPr>
      <w:r w:rsidRPr="00B85480">
        <w:rPr>
          <w:rFonts w:ascii="Arial" w:hAnsi="Arial" w:cs="Arial"/>
          <w:sz w:val="22"/>
          <w:szCs w:val="22"/>
        </w:rPr>
        <w:t>Explain the specific rationale for the increase in beds at each unit/location, including:</w:t>
      </w:r>
    </w:p>
    <w:p w:rsidR="00B9685C" w:rsidRPr="00B85480" w:rsidRDefault="00B9685C" w:rsidP="00B9685C">
      <w:pPr>
        <w:widowControl w:val="0"/>
        <w:tabs>
          <w:tab w:val="num" w:pos="2160"/>
        </w:tabs>
        <w:rPr>
          <w:rFonts w:ascii="Arial" w:hAnsi="Arial" w:cs="Arial"/>
          <w:sz w:val="22"/>
          <w:szCs w:val="22"/>
        </w:rPr>
      </w:pPr>
    </w:p>
    <w:p w:rsidR="00B9685C" w:rsidRDefault="00A71E89" w:rsidP="00474398">
      <w:pPr>
        <w:widowControl w:val="0"/>
        <w:numPr>
          <w:ilvl w:val="5"/>
          <w:numId w:val="8"/>
        </w:numPr>
        <w:tabs>
          <w:tab w:val="clear" w:pos="2160"/>
        </w:tabs>
        <w:ind w:left="108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9685C" w:rsidRPr="00B85480">
        <w:rPr>
          <w:rFonts w:ascii="Arial" w:hAnsi="Arial" w:cs="Arial"/>
          <w:sz w:val="22"/>
          <w:szCs w:val="22"/>
        </w:rPr>
        <w:t>he calculation or other methods by which the proposed increases were determined, clearly identifying a</w:t>
      </w:r>
      <w:r w:rsidR="00474398">
        <w:rPr>
          <w:rFonts w:ascii="Arial" w:hAnsi="Arial" w:cs="Arial"/>
          <w:sz w:val="22"/>
          <w:szCs w:val="22"/>
        </w:rPr>
        <w:t>ll underlying assumptions used;</w:t>
      </w:r>
    </w:p>
    <w:p w:rsidR="00474398" w:rsidRPr="00B85480" w:rsidRDefault="00474398" w:rsidP="00474398">
      <w:pPr>
        <w:widowControl w:val="0"/>
        <w:ind w:left="1080"/>
        <w:rPr>
          <w:rFonts w:ascii="Arial" w:hAnsi="Arial" w:cs="Arial"/>
          <w:sz w:val="22"/>
          <w:szCs w:val="22"/>
        </w:rPr>
      </w:pPr>
    </w:p>
    <w:p w:rsidR="00B9685C" w:rsidRDefault="00A71E89" w:rsidP="00474398">
      <w:pPr>
        <w:widowControl w:val="0"/>
        <w:numPr>
          <w:ilvl w:val="5"/>
          <w:numId w:val="8"/>
        </w:numPr>
        <w:tabs>
          <w:tab w:val="clear" w:pos="2160"/>
        </w:tabs>
        <w:ind w:left="108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9685C" w:rsidRPr="00B85480">
        <w:rPr>
          <w:rFonts w:ascii="Arial" w:hAnsi="Arial" w:cs="Arial"/>
          <w:sz w:val="22"/>
          <w:szCs w:val="22"/>
        </w:rPr>
        <w:t>he patient population that will be served; and</w:t>
      </w:r>
    </w:p>
    <w:p w:rsidR="00474398" w:rsidRPr="00B85480" w:rsidRDefault="00474398" w:rsidP="00474398">
      <w:pPr>
        <w:widowControl w:val="0"/>
        <w:ind w:left="1080"/>
        <w:rPr>
          <w:rFonts w:ascii="Arial" w:hAnsi="Arial" w:cs="Arial"/>
          <w:sz w:val="22"/>
          <w:szCs w:val="22"/>
        </w:rPr>
      </w:pPr>
    </w:p>
    <w:p w:rsidR="00B9685C" w:rsidRPr="00B85480" w:rsidRDefault="00A71E89" w:rsidP="00474398">
      <w:pPr>
        <w:widowControl w:val="0"/>
        <w:numPr>
          <w:ilvl w:val="5"/>
          <w:numId w:val="8"/>
        </w:numPr>
        <w:tabs>
          <w:tab w:val="clear" w:pos="2160"/>
        </w:tabs>
        <w:ind w:left="1080" w:hanging="18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</w:t>
      </w:r>
      <w:r w:rsidR="00B9685C" w:rsidRPr="00B85480">
        <w:rPr>
          <w:rFonts w:ascii="Arial" w:hAnsi="Arial" w:cs="Arial"/>
          <w:sz w:val="22"/>
          <w:szCs w:val="22"/>
        </w:rPr>
        <w:t>he</w:t>
      </w:r>
      <w:proofErr w:type="gramEnd"/>
      <w:r w:rsidR="00B9685C" w:rsidRPr="00B85480">
        <w:rPr>
          <w:rFonts w:ascii="Arial" w:hAnsi="Arial" w:cs="Arial"/>
          <w:sz w:val="22"/>
          <w:szCs w:val="22"/>
        </w:rPr>
        <w:t xml:space="preserve"> benefits of each proposed increase.</w:t>
      </w:r>
    </w:p>
    <w:p w:rsidR="00B9685C" w:rsidRPr="00B85480" w:rsidRDefault="00B9685C" w:rsidP="00B9685C">
      <w:pPr>
        <w:widowControl w:val="0"/>
        <w:tabs>
          <w:tab w:val="num" w:pos="2160"/>
        </w:tabs>
        <w:ind w:left="1080"/>
        <w:rPr>
          <w:rFonts w:ascii="Arial" w:hAnsi="Arial" w:cs="Arial"/>
          <w:sz w:val="22"/>
          <w:szCs w:val="22"/>
        </w:rPr>
      </w:pPr>
    </w:p>
    <w:p w:rsidR="00474398" w:rsidRDefault="004743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B9685C" w:rsidRDefault="00B9685C" w:rsidP="00C901BD">
      <w:pPr>
        <w:widowControl w:val="0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B85480">
        <w:rPr>
          <w:rFonts w:ascii="Arial" w:hAnsi="Arial" w:cs="Arial"/>
          <w:sz w:val="22"/>
          <w:szCs w:val="22"/>
        </w:rPr>
        <w:lastRenderedPageBreak/>
        <w:t xml:space="preserve">For the last three complete FYs, the current FY-to-date, and the first three full years of the proposal, provide the following by service </w:t>
      </w:r>
      <w:r w:rsidR="007A1684" w:rsidRPr="00B85480">
        <w:rPr>
          <w:rFonts w:ascii="Arial" w:hAnsi="Arial" w:cs="Arial"/>
          <w:sz w:val="22"/>
          <w:szCs w:val="22"/>
        </w:rPr>
        <w:t xml:space="preserve">(Medical/Surgical, Maternity, Psychiatric, Rehabilitation, and Pediatric) </w:t>
      </w:r>
      <w:r w:rsidRPr="00B85480">
        <w:rPr>
          <w:rFonts w:ascii="Arial" w:hAnsi="Arial" w:cs="Arial"/>
          <w:sz w:val="22"/>
          <w:szCs w:val="22"/>
        </w:rPr>
        <w:t>as relevant to the proposal:</w:t>
      </w:r>
    </w:p>
    <w:p w:rsidR="00474398" w:rsidRPr="00B85480" w:rsidRDefault="00474398" w:rsidP="00474398">
      <w:pPr>
        <w:widowControl w:val="0"/>
        <w:ind w:left="720"/>
        <w:rPr>
          <w:rFonts w:ascii="Arial" w:hAnsi="Arial" w:cs="Arial"/>
          <w:sz w:val="22"/>
          <w:szCs w:val="22"/>
        </w:rPr>
      </w:pPr>
    </w:p>
    <w:p w:rsidR="00B9685C" w:rsidRDefault="00B9685C" w:rsidP="00474398">
      <w:pPr>
        <w:widowControl w:val="0"/>
        <w:numPr>
          <w:ilvl w:val="5"/>
          <w:numId w:val="8"/>
        </w:numPr>
        <w:tabs>
          <w:tab w:val="clear" w:pos="2160"/>
        </w:tabs>
        <w:ind w:left="1080" w:hanging="180"/>
        <w:rPr>
          <w:rFonts w:ascii="Arial" w:hAnsi="Arial" w:cs="Arial"/>
          <w:sz w:val="22"/>
          <w:szCs w:val="22"/>
        </w:rPr>
      </w:pPr>
      <w:r w:rsidRPr="00B85480">
        <w:rPr>
          <w:rFonts w:ascii="Arial" w:hAnsi="Arial" w:cs="Arial"/>
          <w:sz w:val="22"/>
          <w:szCs w:val="22"/>
        </w:rPr>
        <w:t>Occupancy rate;</w:t>
      </w:r>
    </w:p>
    <w:p w:rsidR="00474398" w:rsidRPr="00B85480" w:rsidRDefault="00474398" w:rsidP="00474398">
      <w:pPr>
        <w:widowControl w:val="0"/>
        <w:ind w:left="2160" w:hanging="360"/>
        <w:rPr>
          <w:rFonts w:ascii="Arial" w:hAnsi="Arial" w:cs="Arial"/>
          <w:sz w:val="22"/>
          <w:szCs w:val="22"/>
        </w:rPr>
      </w:pPr>
    </w:p>
    <w:p w:rsidR="00B9685C" w:rsidRDefault="00B9685C" w:rsidP="00474398">
      <w:pPr>
        <w:widowControl w:val="0"/>
        <w:numPr>
          <w:ilvl w:val="5"/>
          <w:numId w:val="8"/>
        </w:numPr>
        <w:tabs>
          <w:tab w:val="clear" w:pos="2160"/>
          <w:tab w:val="num" w:pos="1620"/>
        </w:tabs>
        <w:ind w:left="1080" w:hanging="180"/>
        <w:rPr>
          <w:rFonts w:ascii="Arial" w:hAnsi="Arial" w:cs="Arial"/>
          <w:sz w:val="22"/>
          <w:szCs w:val="22"/>
        </w:rPr>
      </w:pPr>
      <w:r w:rsidRPr="00B85480">
        <w:rPr>
          <w:rFonts w:ascii="Arial" w:hAnsi="Arial" w:cs="Arial"/>
          <w:sz w:val="22"/>
          <w:szCs w:val="22"/>
        </w:rPr>
        <w:t>Average daily census;</w:t>
      </w:r>
      <w:r w:rsidR="007A1684" w:rsidRPr="00B85480">
        <w:rPr>
          <w:rFonts w:ascii="Arial" w:hAnsi="Arial" w:cs="Arial"/>
          <w:sz w:val="22"/>
          <w:szCs w:val="22"/>
        </w:rPr>
        <w:t xml:space="preserve"> and</w:t>
      </w:r>
    </w:p>
    <w:p w:rsidR="00474398" w:rsidRPr="00B85480" w:rsidRDefault="00474398" w:rsidP="00474398">
      <w:pPr>
        <w:widowControl w:val="0"/>
        <w:ind w:left="2160" w:hanging="360"/>
        <w:rPr>
          <w:rFonts w:ascii="Arial" w:hAnsi="Arial" w:cs="Arial"/>
          <w:sz w:val="22"/>
          <w:szCs w:val="22"/>
        </w:rPr>
      </w:pPr>
    </w:p>
    <w:p w:rsidR="00B9685C" w:rsidRPr="00B85480" w:rsidRDefault="00B9685C" w:rsidP="00474398">
      <w:pPr>
        <w:widowControl w:val="0"/>
        <w:numPr>
          <w:ilvl w:val="5"/>
          <w:numId w:val="8"/>
        </w:numPr>
        <w:tabs>
          <w:tab w:val="clear" w:pos="2160"/>
        </w:tabs>
        <w:ind w:left="1080" w:hanging="180"/>
        <w:rPr>
          <w:rFonts w:ascii="Arial" w:hAnsi="Arial" w:cs="Arial"/>
          <w:sz w:val="22"/>
          <w:szCs w:val="22"/>
        </w:rPr>
      </w:pPr>
      <w:r w:rsidRPr="00B85480">
        <w:rPr>
          <w:rFonts w:ascii="Arial" w:hAnsi="Arial" w:cs="Arial"/>
          <w:sz w:val="22"/>
          <w:szCs w:val="22"/>
        </w:rPr>
        <w:t>Variability in census including peak census.</w:t>
      </w:r>
    </w:p>
    <w:p w:rsidR="00B9685C" w:rsidRPr="00B85480" w:rsidRDefault="00B9685C" w:rsidP="00B9685C">
      <w:pPr>
        <w:widowControl w:val="0"/>
        <w:tabs>
          <w:tab w:val="num" w:pos="1890"/>
          <w:tab w:val="num" w:pos="2880"/>
        </w:tabs>
        <w:rPr>
          <w:rFonts w:ascii="Arial" w:hAnsi="Arial" w:cs="Arial"/>
          <w:b/>
          <w:sz w:val="22"/>
          <w:szCs w:val="22"/>
        </w:rPr>
      </w:pPr>
    </w:p>
    <w:p w:rsidR="008F10E4" w:rsidRPr="00B85480" w:rsidRDefault="008F10E4" w:rsidP="002D3A32">
      <w:pPr>
        <w:widowControl w:val="0"/>
        <w:tabs>
          <w:tab w:val="num" w:pos="1890"/>
          <w:tab w:val="num" w:pos="2880"/>
        </w:tabs>
        <w:rPr>
          <w:rFonts w:ascii="Arial" w:hAnsi="Arial" w:cs="Arial"/>
          <w:b/>
          <w:sz w:val="22"/>
          <w:szCs w:val="22"/>
        </w:rPr>
      </w:pPr>
    </w:p>
    <w:p w:rsidR="00824401" w:rsidRPr="00B85480" w:rsidRDefault="001B573A" w:rsidP="00FD47D8">
      <w:pPr>
        <w:widowControl w:val="0"/>
        <w:numPr>
          <w:ilvl w:val="0"/>
          <w:numId w:val="20"/>
        </w:numPr>
        <w:outlineLvl w:val="0"/>
        <w:rPr>
          <w:rFonts w:ascii="Arial" w:hAnsi="Arial" w:cs="Arial"/>
          <w:b/>
          <w:sz w:val="22"/>
          <w:szCs w:val="22"/>
        </w:rPr>
      </w:pPr>
      <w:r w:rsidRPr="00B85480">
        <w:rPr>
          <w:rFonts w:ascii="Arial" w:hAnsi="Arial" w:cs="Arial"/>
          <w:b/>
          <w:sz w:val="22"/>
          <w:szCs w:val="22"/>
        </w:rPr>
        <w:t>Historical</w:t>
      </w:r>
      <w:r w:rsidR="00824401" w:rsidRPr="00B85480">
        <w:rPr>
          <w:rFonts w:ascii="Arial" w:hAnsi="Arial" w:cs="Arial"/>
          <w:b/>
          <w:sz w:val="22"/>
          <w:szCs w:val="22"/>
        </w:rPr>
        <w:t xml:space="preserve"> &amp; Projected Volume</w:t>
      </w:r>
    </w:p>
    <w:p w:rsidR="00824401" w:rsidRPr="00B85480" w:rsidRDefault="00824401" w:rsidP="00824401">
      <w:pPr>
        <w:widowControl w:val="0"/>
        <w:tabs>
          <w:tab w:val="num" w:pos="1890"/>
        </w:tabs>
        <w:ind w:left="360"/>
        <w:rPr>
          <w:rFonts w:ascii="Arial" w:hAnsi="Arial" w:cs="Arial"/>
          <w:sz w:val="22"/>
          <w:szCs w:val="22"/>
        </w:rPr>
      </w:pPr>
    </w:p>
    <w:p w:rsidR="00FD47D8" w:rsidRDefault="0078723C" w:rsidP="00FD47D8">
      <w:pPr>
        <w:widowControl w:val="0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B85480">
        <w:rPr>
          <w:rFonts w:ascii="Arial" w:hAnsi="Arial" w:cs="Arial"/>
          <w:sz w:val="22"/>
          <w:szCs w:val="22"/>
        </w:rPr>
        <w:t>P</w:t>
      </w:r>
      <w:r w:rsidR="00824401" w:rsidRPr="00B85480">
        <w:rPr>
          <w:rFonts w:ascii="Arial" w:hAnsi="Arial" w:cs="Arial"/>
          <w:sz w:val="22"/>
          <w:szCs w:val="22"/>
        </w:rPr>
        <w:t xml:space="preserve">rovide </w:t>
      </w:r>
      <w:r w:rsidR="00914CC2" w:rsidRPr="00B85480">
        <w:rPr>
          <w:rFonts w:ascii="Arial" w:hAnsi="Arial" w:cs="Arial"/>
          <w:sz w:val="22"/>
          <w:szCs w:val="22"/>
        </w:rPr>
        <w:t>the number of discharges</w:t>
      </w:r>
      <w:r w:rsidR="001B573A" w:rsidRPr="00B85480">
        <w:rPr>
          <w:rFonts w:ascii="Arial" w:hAnsi="Arial" w:cs="Arial"/>
          <w:sz w:val="22"/>
          <w:szCs w:val="22"/>
        </w:rPr>
        <w:t xml:space="preserve"> by town</w:t>
      </w:r>
      <w:r w:rsidR="00914CC2" w:rsidRPr="00B85480">
        <w:rPr>
          <w:rFonts w:ascii="Arial" w:hAnsi="Arial" w:cs="Arial"/>
          <w:sz w:val="22"/>
          <w:szCs w:val="22"/>
        </w:rPr>
        <w:t xml:space="preserve"> </w:t>
      </w:r>
      <w:r w:rsidR="00824401" w:rsidRPr="00B85480">
        <w:rPr>
          <w:rFonts w:ascii="Arial" w:hAnsi="Arial" w:cs="Arial"/>
          <w:sz w:val="22"/>
          <w:szCs w:val="22"/>
        </w:rPr>
        <w:t xml:space="preserve">for the most recently </w:t>
      </w:r>
      <w:r w:rsidR="00824401" w:rsidRPr="00FD47D8">
        <w:rPr>
          <w:rFonts w:ascii="Arial" w:hAnsi="Arial" w:cs="Arial"/>
          <w:b/>
          <w:sz w:val="22"/>
          <w:szCs w:val="22"/>
        </w:rPr>
        <w:t>completed</w:t>
      </w:r>
      <w:r w:rsidR="00824401" w:rsidRPr="00B85480">
        <w:rPr>
          <w:rFonts w:ascii="Arial" w:hAnsi="Arial" w:cs="Arial"/>
          <w:sz w:val="22"/>
          <w:szCs w:val="22"/>
        </w:rPr>
        <w:t xml:space="preserve"> fiscal year</w:t>
      </w:r>
      <w:r w:rsidR="00FD47D8">
        <w:rPr>
          <w:rFonts w:ascii="Arial" w:hAnsi="Arial" w:cs="Arial"/>
          <w:sz w:val="22"/>
          <w:szCs w:val="22"/>
        </w:rPr>
        <w:t>.</w:t>
      </w:r>
      <w:r w:rsidR="00824401" w:rsidRPr="00B85480">
        <w:rPr>
          <w:rFonts w:ascii="Arial" w:hAnsi="Arial" w:cs="Arial"/>
          <w:sz w:val="22"/>
          <w:szCs w:val="22"/>
        </w:rPr>
        <w:t xml:space="preserve"> </w:t>
      </w:r>
      <w:r w:rsidR="00FD47D8" w:rsidRPr="00236BF2">
        <w:rPr>
          <w:rFonts w:ascii="Arial" w:hAnsi="Arial" w:cs="Arial"/>
          <w:sz w:val="22"/>
          <w:szCs w:val="22"/>
        </w:rPr>
        <w:t xml:space="preserve">In completing the </w:t>
      </w:r>
      <w:r w:rsidR="00A86CDD">
        <w:rPr>
          <w:rFonts w:ascii="Arial" w:hAnsi="Arial" w:cs="Arial"/>
          <w:sz w:val="22"/>
          <w:szCs w:val="22"/>
        </w:rPr>
        <w:t>T</w:t>
      </w:r>
      <w:r w:rsidR="00FD47D8" w:rsidRPr="00236BF2">
        <w:rPr>
          <w:rFonts w:ascii="Arial" w:hAnsi="Arial" w:cs="Arial"/>
          <w:sz w:val="22"/>
          <w:szCs w:val="22"/>
        </w:rPr>
        <w:t>able</w:t>
      </w:r>
      <w:r w:rsidR="00A86CDD">
        <w:rPr>
          <w:rFonts w:ascii="Arial" w:hAnsi="Arial" w:cs="Arial"/>
          <w:sz w:val="22"/>
          <w:szCs w:val="22"/>
        </w:rPr>
        <w:t xml:space="preserve"> C</w:t>
      </w:r>
      <w:r w:rsidR="00FD47D8">
        <w:rPr>
          <w:rFonts w:ascii="Arial" w:hAnsi="Arial" w:cs="Arial"/>
          <w:sz w:val="22"/>
          <w:szCs w:val="22"/>
        </w:rPr>
        <w:t xml:space="preserve"> below</w:t>
      </w:r>
      <w:r w:rsidR="00FD47D8" w:rsidRPr="00236BF2">
        <w:rPr>
          <w:rFonts w:ascii="Arial" w:hAnsi="Arial" w:cs="Arial"/>
          <w:sz w:val="22"/>
          <w:szCs w:val="22"/>
        </w:rPr>
        <w:t>, please adhere to the following:</w:t>
      </w:r>
    </w:p>
    <w:p w:rsidR="00A86CDD" w:rsidRDefault="00A86CDD" w:rsidP="00A86CDD">
      <w:pPr>
        <w:widowControl w:val="0"/>
        <w:ind w:left="360"/>
        <w:rPr>
          <w:rFonts w:ascii="Arial" w:hAnsi="Arial" w:cs="Arial"/>
          <w:sz w:val="22"/>
          <w:szCs w:val="22"/>
        </w:rPr>
      </w:pPr>
    </w:p>
    <w:p w:rsidR="005E7162" w:rsidRDefault="005E7162" w:rsidP="00A86CDD">
      <w:pPr>
        <w:numPr>
          <w:ilvl w:val="2"/>
          <w:numId w:val="20"/>
        </w:numPr>
        <w:tabs>
          <w:tab w:val="left" w:pos="1080"/>
        </w:tabs>
        <w:ind w:hanging="270"/>
        <w:rPr>
          <w:rFonts w:ascii="Arial" w:hAnsi="Arial" w:cs="Arial"/>
          <w:sz w:val="22"/>
          <w:szCs w:val="22"/>
        </w:rPr>
      </w:pPr>
      <w:r w:rsidRPr="005E7162">
        <w:rPr>
          <w:rFonts w:ascii="Arial" w:hAnsi="Arial" w:cs="Arial"/>
          <w:sz w:val="22"/>
          <w:szCs w:val="22"/>
        </w:rPr>
        <w:t xml:space="preserve">Label and identify the period covered </w:t>
      </w:r>
      <w:r>
        <w:rPr>
          <w:rFonts w:ascii="Arial" w:hAnsi="Arial" w:cs="Arial"/>
          <w:sz w:val="22"/>
          <w:szCs w:val="22"/>
        </w:rPr>
        <w:t xml:space="preserve">and define </w:t>
      </w:r>
      <w:r w:rsidRPr="005E7162">
        <w:rPr>
          <w:rFonts w:ascii="Arial" w:hAnsi="Arial" w:cs="Arial"/>
          <w:sz w:val="22"/>
          <w:szCs w:val="22"/>
        </w:rPr>
        <w:t>the Applicant’s FY (e.g., July 1-June 30, calendar year, etc.)</w:t>
      </w:r>
      <w:r>
        <w:rPr>
          <w:rFonts w:ascii="Arial" w:hAnsi="Arial" w:cs="Arial"/>
          <w:sz w:val="22"/>
          <w:szCs w:val="22"/>
        </w:rPr>
        <w:t>; and</w:t>
      </w:r>
    </w:p>
    <w:p w:rsidR="00A86CDD" w:rsidRPr="005E7162" w:rsidRDefault="00A86CDD" w:rsidP="00A86CDD">
      <w:pPr>
        <w:ind w:left="1080"/>
        <w:rPr>
          <w:rFonts w:ascii="Arial" w:hAnsi="Arial" w:cs="Arial"/>
          <w:sz w:val="22"/>
          <w:szCs w:val="22"/>
        </w:rPr>
      </w:pPr>
    </w:p>
    <w:p w:rsidR="005E7162" w:rsidRDefault="005E7162" w:rsidP="00A86CDD">
      <w:pPr>
        <w:numPr>
          <w:ilvl w:val="2"/>
          <w:numId w:val="20"/>
        </w:numPr>
        <w:tabs>
          <w:tab w:val="clear" w:pos="1080"/>
        </w:tabs>
        <w:rPr>
          <w:rFonts w:ascii="Arial" w:hAnsi="Arial" w:cs="Arial"/>
          <w:sz w:val="22"/>
          <w:szCs w:val="22"/>
        </w:rPr>
      </w:pPr>
      <w:r w:rsidRPr="005E7162">
        <w:rPr>
          <w:rFonts w:ascii="Arial" w:hAnsi="Arial" w:cs="Arial"/>
          <w:sz w:val="22"/>
          <w:szCs w:val="22"/>
        </w:rPr>
        <w:t>Provide the number of discharges for each service listed (Medical/Surgical, Maternity, Psychiatric, Rehabilitation, and Pediatric)</w:t>
      </w:r>
      <w:r>
        <w:rPr>
          <w:rFonts w:ascii="Arial" w:hAnsi="Arial" w:cs="Arial"/>
          <w:sz w:val="22"/>
          <w:szCs w:val="22"/>
        </w:rPr>
        <w:t>;</w:t>
      </w:r>
    </w:p>
    <w:p w:rsidR="00A86CDD" w:rsidRPr="005E7162" w:rsidRDefault="00A86CDD" w:rsidP="00A86CDD">
      <w:pPr>
        <w:ind w:left="1080"/>
        <w:rPr>
          <w:rFonts w:ascii="Arial" w:hAnsi="Arial" w:cs="Arial"/>
          <w:sz w:val="22"/>
          <w:szCs w:val="22"/>
        </w:rPr>
      </w:pPr>
    </w:p>
    <w:p w:rsidR="005E7162" w:rsidRDefault="005E7162" w:rsidP="00A86CDD">
      <w:pPr>
        <w:numPr>
          <w:ilvl w:val="2"/>
          <w:numId w:val="20"/>
        </w:numPr>
        <w:tabs>
          <w:tab w:val="clear" w:pos="1080"/>
        </w:tabs>
        <w:rPr>
          <w:rFonts w:ascii="Arial" w:hAnsi="Arial" w:cs="Arial"/>
          <w:sz w:val="22"/>
          <w:szCs w:val="22"/>
        </w:rPr>
      </w:pPr>
      <w:r w:rsidRPr="005E7162">
        <w:rPr>
          <w:rFonts w:ascii="Arial" w:hAnsi="Arial" w:cs="Arial"/>
          <w:sz w:val="22"/>
          <w:szCs w:val="22"/>
        </w:rPr>
        <w:t xml:space="preserve">List the official name of town </w:t>
      </w:r>
      <w:r>
        <w:t>(</w:t>
      </w:r>
      <w:r w:rsidRPr="000F6F93">
        <w:t>i.e., use</w:t>
      </w:r>
      <w:r w:rsidRPr="00FA7555">
        <w:rPr>
          <w:b/>
        </w:rPr>
        <w:t xml:space="preserve"> ONLY</w:t>
      </w:r>
      <w:r w:rsidRPr="000F6F93">
        <w:t xml:space="preserve"> </w:t>
      </w:r>
      <w:hyperlink r:id="rId11" w:history="1">
        <w:r w:rsidRPr="009D69AA">
          <w:rPr>
            <w:rStyle w:val="Hyperlink"/>
          </w:rPr>
          <w:t>official town names</w:t>
        </w:r>
      </w:hyperlink>
      <w:r>
        <w:rPr>
          <w:rStyle w:val="Hyperlink"/>
        </w:rPr>
        <w:t>)</w:t>
      </w:r>
      <w:r w:rsidRPr="005E7162">
        <w:rPr>
          <w:rFonts w:ascii="Arial" w:hAnsi="Arial" w:cs="Arial"/>
          <w:sz w:val="22"/>
          <w:szCs w:val="22"/>
        </w:rPr>
        <w:t>; do not use village or borough names</w:t>
      </w:r>
      <w:r>
        <w:rPr>
          <w:rFonts w:ascii="Arial" w:hAnsi="Arial" w:cs="Arial"/>
          <w:sz w:val="22"/>
          <w:szCs w:val="22"/>
        </w:rPr>
        <w:t>; and</w:t>
      </w:r>
    </w:p>
    <w:p w:rsidR="00A86CDD" w:rsidRPr="005E7162" w:rsidRDefault="00A86CDD" w:rsidP="00A86CDD">
      <w:pPr>
        <w:ind w:left="1080"/>
        <w:rPr>
          <w:rFonts w:ascii="Arial" w:hAnsi="Arial" w:cs="Arial"/>
          <w:sz w:val="22"/>
          <w:szCs w:val="22"/>
        </w:rPr>
      </w:pPr>
    </w:p>
    <w:p w:rsidR="00824401" w:rsidRPr="00B85480" w:rsidRDefault="005E7162" w:rsidP="00A86CDD">
      <w:pPr>
        <w:numPr>
          <w:ilvl w:val="2"/>
          <w:numId w:val="20"/>
        </w:numPr>
        <w:tabs>
          <w:tab w:val="clear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Table t</w:t>
      </w:r>
      <w:r w:rsidRPr="005E7162">
        <w:rPr>
          <w:rFonts w:ascii="Arial" w:hAnsi="Arial" w:cs="Arial"/>
          <w:sz w:val="22"/>
          <w:szCs w:val="22"/>
        </w:rPr>
        <w:t>otal</w:t>
      </w:r>
      <w:r>
        <w:rPr>
          <w:rFonts w:ascii="Arial" w:hAnsi="Arial" w:cs="Arial"/>
          <w:sz w:val="22"/>
          <w:szCs w:val="22"/>
        </w:rPr>
        <w:t>s</w:t>
      </w:r>
      <w:r w:rsidRPr="005E7162">
        <w:rPr>
          <w:rFonts w:ascii="Arial" w:hAnsi="Arial" w:cs="Arial"/>
          <w:sz w:val="22"/>
          <w:szCs w:val="22"/>
        </w:rPr>
        <w:t xml:space="preserve"> should match </w:t>
      </w:r>
      <w:r>
        <w:rPr>
          <w:rFonts w:ascii="Arial" w:hAnsi="Arial" w:cs="Arial"/>
          <w:sz w:val="22"/>
          <w:szCs w:val="22"/>
        </w:rPr>
        <w:t>OH</w:t>
      </w:r>
      <w:r w:rsidR="00D614F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Pr="005E7162">
        <w:rPr>
          <w:rFonts w:ascii="Arial" w:hAnsi="Arial" w:cs="Arial"/>
          <w:sz w:val="22"/>
          <w:szCs w:val="22"/>
        </w:rPr>
        <w:t>Table</w:t>
      </w:r>
      <w:r>
        <w:rPr>
          <w:rFonts w:ascii="Arial" w:hAnsi="Arial" w:cs="Arial"/>
          <w:sz w:val="22"/>
          <w:szCs w:val="22"/>
        </w:rPr>
        <w:t>s</w:t>
      </w:r>
      <w:r w:rsidRPr="005E71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 and 7 from the CON Main form.</w:t>
      </w:r>
    </w:p>
    <w:p w:rsidR="00914CC2" w:rsidRPr="007F551D" w:rsidRDefault="00914CC2" w:rsidP="00914CC2">
      <w:pPr>
        <w:rPr>
          <w:rFonts w:ascii="Arial" w:hAnsi="Arial" w:cs="Arial"/>
        </w:rPr>
      </w:pPr>
    </w:p>
    <w:p w:rsidR="00914CC2" w:rsidRPr="007F551D" w:rsidRDefault="00914CC2" w:rsidP="00914CC2">
      <w:pPr>
        <w:keepNext/>
        <w:jc w:val="center"/>
        <w:outlineLvl w:val="0"/>
        <w:rPr>
          <w:rFonts w:ascii="Arial" w:hAnsi="Arial" w:cs="Arial"/>
          <w:b/>
          <w:bCs/>
          <w:caps/>
          <w:sz w:val="18"/>
        </w:rPr>
      </w:pPr>
      <w:r w:rsidRPr="007F551D">
        <w:rPr>
          <w:rFonts w:ascii="Arial" w:hAnsi="Arial" w:cs="Arial"/>
          <w:b/>
          <w:bCs/>
          <w:caps/>
          <w:sz w:val="18"/>
        </w:rPr>
        <w:t xml:space="preserve">Table </w:t>
      </w:r>
      <w:r w:rsidR="001D4247">
        <w:rPr>
          <w:rFonts w:ascii="Arial" w:hAnsi="Arial" w:cs="Arial"/>
          <w:b/>
          <w:bCs/>
          <w:caps/>
          <w:sz w:val="18"/>
        </w:rPr>
        <w:t>C</w:t>
      </w:r>
      <w:r w:rsidR="00DF7050">
        <w:rPr>
          <w:rFonts w:ascii="Arial" w:hAnsi="Arial" w:cs="Arial"/>
          <w:b/>
          <w:bCs/>
          <w:caps/>
          <w:sz w:val="18"/>
        </w:rPr>
        <w:t xml:space="preserve"> </w:t>
      </w:r>
    </w:p>
    <w:p w:rsidR="00914CC2" w:rsidRPr="007F551D" w:rsidRDefault="00914CC2" w:rsidP="003436C5">
      <w:pPr>
        <w:keepNext/>
        <w:jc w:val="center"/>
        <w:rPr>
          <w:rFonts w:ascii="Arial" w:hAnsi="Arial" w:cs="Arial"/>
          <w:bCs/>
          <w:sz w:val="18"/>
          <w:szCs w:val="18"/>
        </w:rPr>
      </w:pPr>
      <w:r w:rsidRPr="007F551D">
        <w:rPr>
          <w:rFonts w:ascii="Arial" w:hAnsi="Arial" w:cs="Arial"/>
          <w:bCs/>
          <w:sz w:val="18"/>
          <w:szCs w:val="18"/>
        </w:rPr>
        <w:t>DISCHARGES BY SERVICE AND TOWN</w:t>
      </w:r>
    </w:p>
    <w:tbl>
      <w:tblPr>
        <w:tblW w:w="8938" w:type="dxa"/>
        <w:jc w:val="center"/>
        <w:tblLook w:val="0000" w:firstRow="0" w:lastRow="0" w:firstColumn="0" w:lastColumn="0" w:noHBand="0" w:noVBand="0"/>
      </w:tblPr>
      <w:tblGrid>
        <w:gridCol w:w="1270"/>
        <w:gridCol w:w="1637"/>
        <w:gridCol w:w="1078"/>
        <w:gridCol w:w="1209"/>
        <w:gridCol w:w="1407"/>
        <w:gridCol w:w="1117"/>
        <w:gridCol w:w="1220"/>
      </w:tblGrid>
      <w:tr w:rsidR="00FD47D8" w:rsidRPr="007F551D" w:rsidTr="00FD47D8">
        <w:trPr>
          <w:cantSplit/>
          <w:trHeight w:val="350"/>
          <w:jc w:val="center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D47D8" w:rsidRPr="007F551D" w:rsidRDefault="00FD47D8" w:rsidP="00FD47D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D47D8">
              <w:rPr>
                <w:rFonts w:ascii="Arial" w:hAnsi="Arial" w:cs="Arial"/>
                <w:b/>
                <w:color w:val="000000"/>
                <w:sz w:val="18"/>
                <w:szCs w:val="18"/>
              </w:rPr>
              <w:t>Official Town Name</w:t>
            </w:r>
          </w:p>
        </w:tc>
        <w:tc>
          <w:tcPr>
            <w:tcW w:w="7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8" w:rsidRPr="007F551D" w:rsidRDefault="00FD47D8" w:rsidP="00FD47D8">
            <w:pPr>
              <w:keepNext/>
              <w:ind w:left="-779"/>
              <w:jc w:val="center"/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D47D8">
              <w:rPr>
                <w:rFonts w:ascii="Arial" w:hAnsi="Arial" w:cs="Arial"/>
                <w:b/>
                <w:bCs/>
                <w:caps/>
                <w:sz w:val="18"/>
              </w:rPr>
              <w:t>FY____</w:t>
            </w:r>
          </w:p>
        </w:tc>
      </w:tr>
      <w:tr w:rsidR="00FD47D8" w:rsidRPr="007F551D" w:rsidTr="009A05C9">
        <w:trPr>
          <w:trHeight w:val="386"/>
          <w:jc w:val="center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8" w:rsidRPr="007F551D" w:rsidRDefault="00FD47D8" w:rsidP="00026F0D">
            <w:pPr>
              <w:keepNext/>
              <w:jc w:val="center"/>
              <w:outlineLvl w:val="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8" w:rsidRPr="007F551D" w:rsidRDefault="00FD47D8" w:rsidP="00026F0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Medical/Surgical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8" w:rsidRPr="007F551D" w:rsidRDefault="00FD47D8" w:rsidP="00026F0D">
            <w:pPr>
              <w:keepNext/>
              <w:jc w:val="center"/>
              <w:outlineLvl w:val="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Maternity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8" w:rsidRPr="007F551D" w:rsidRDefault="00FD47D8" w:rsidP="00026F0D">
            <w:pPr>
              <w:keepNext/>
              <w:jc w:val="center"/>
              <w:outlineLvl w:val="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Psychiatric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8" w:rsidRPr="007F551D" w:rsidRDefault="00FD47D8" w:rsidP="00026F0D">
            <w:pPr>
              <w:keepNext/>
              <w:jc w:val="center"/>
              <w:outlineLvl w:val="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Rehabilitation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8" w:rsidRPr="007F551D" w:rsidRDefault="00FD47D8" w:rsidP="00914CC2">
            <w:pPr>
              <w:keepNext/>
              <w:jc w:val="center"/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Pediatric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D8" w:rsidRPr="007F551D" w:rsidRDefault="00FD47D8" w:rsidP="00FD47D8">
            <w:pPr>
              <w:keepNext/>
              <w:jc w:val="center"/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</w:tr>
      <w:tr w:rsidR="00A927A1" w:rsidRPr="007F551D" w:rsidTr="009A05C9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7A1" w:rsidRPr="007F551D" w:rsidRDefault="00A927A1" w:rsidP="00A927A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927A1" w:rsidRPr="007F551D" w:rsidTr="009A05C9">
        <w:trPr>
          <w:jc w:val="center"/>
        </w:trPr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7A1" w:rsidRPr="007F551D" w:rsidRDefault="00A927A1" w:rsidP="00A927A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927A1" w:rsidRPr="007F551D" w:rsidTr="009A05C9">
        <w:trPr>
          <w:jc w:val="center"/>
        </w:trPr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7A1" w:rsidRPr="007F551D" w:rsidRDefault="00A927A1" w:rsidP="00A927A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A927A1" w:rsidRPr="007F551D" w:rsidRDefault="00A927A1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927A1" w:rsidRPr="007F551D" w:rsidTr="009A05C9">
        <w:trPr>
          <w:jc w:val="center"/>
        </w:trPr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1" w:rsidRPr="007F551D" w:rsidRDefault="00A927A1" w:rsidP="00A927A1">
            <w:pPr>
              <w:keepNext/>
              <w:spacing w:before="60" w:after="40"/>
              <w:jc w:val="center"/>
              <w:outlineLvl w:val="1"/>
              <w:rPr>
                <w:rFonts w:ascii="Arial" w:hAnsi="Arial" w:cs="Arial"/>
                <w:sz w:val="18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1" w:rsidRPr="007F551D" w:rsidRDefault="00A927A1" w:rsidP="00026F0D">
            <w:pPr>
              <w:keepNext/>
              <w:spacing w:before="60" w:after="40"/>
              <w:jc w:val="center"/>
              <w:outlineLvl w:val="1"/>
              <w:rPr>
                <w:rFonts w:ascii="Arial" w:hAnsi="Arial" w:cs="Arial"/>
                <w:sz w:val="18"/>
              </w:rPr>
            </w:pP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1" w:rsidRPr="007F551D" w:rsidRDefault="00A927A1" w:rsidP="00026F0D">
            <w:pPr>
              <w:keepNext/>
              <w:spacing w:before="60" w:after="40"/>
              <w:jc w:val="center"/>
              <w:outlineLvl w:val="1"/>
              <w:rPr>
                <w:rFonts w:ascii="Arial" w:hAnsi="Arial" w:cs="Arial"/>
                <w:sz w:val="18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1" w:rsidRPr="007F551D" w:rsidRDefault="00A927A1" w:rsidP="00026F0D">
            <w:pPr>
              <w:keepNext/>
              <w:spacing w:before="60" w:after="40"/>
              <w:jc w:val="center"/>
              <w:outlineLvl w:val="1"/>
              <w:rPr>
                <w:rFonts w:ascii="Arial" w:hAnsi="Arial" w:cs="Arial"/>
                <w:sz w:val="18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A1" w:rsidRPr="007F551D" w:rsidRDefault="00A927A1" w:rsidP="00026F0D">
            <w:pPr>
              <w:keepNext/>
              <w:spacing w:before="60" w:after="40"/>
              <w:jc w:val="center"/>
              <w:outlineLvl w:val="1"/>
              <w:rPr>
                <w:rFonts w:ascii="Arial" w:hAnsi="Arial" w:cs="Arial"/>
                <w:sz w:val="18"/>
              </w:rPr>
            </w:pP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A1" w:rsidRPr="007F551D" w:rsidRDefault="00A927A1" w:rsidP="00026F0D">
            <w:pPr>
              <w:keepNext/>
              <w:spacing w:before="60" w:after="40"/>
              <w:jc w:val="center"/>
              <w:outlineLvl w:val="1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A1" w:rsidRPr="007F551D" w:rsidRDefault="00A927A1" w:rsidP="00026F0D">
            <w:pPr>
              <w:keepNext/>
              <w:spacing w:before="60" w:after="40"/>
              <w:jc w:val="center"/>
              <w:outlineLvl w:val="1"/>
              <w:rPr>
                <w:rFonts w:ascii="Arial" w:hAnsi="Arial" w:cs="Arial"/>
                <w:sz w:val="18"/>
              </w:rPr>
            </w:pPr>
          </w:p>
        </w:tc>
      </w:tr>
      <w:tr w:rsidR="009A05C9" w:rsidRPr="007F551D" w:rsidTr="009A05C9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C9" w:rsidRPr="007F551D" w:rsidRDefault="009A05C9" w:rsidP="00026F0D">
            <w:pPr>
              <w:tabs>
                <w:tab w:val="left" w:pos="0"/>
              </w:tabs>
              <w:spacing w:before="60" w:after="40"/>
              <w:ind w:right="11"/>
              <w:jc w:val="center"/>
              <w:rPr>
                <w:rFonts w:ascii="Arial" w:hAnsi="Arial" w:cs="Arial"/>
                <w:b/>
                <w:sz w:val="18"/>
              </w:rPr>
            </w:pPr>
            <w:r w:rsidRPr="007F551D">
              <w:rPr>
                <w:rFonts w:ascii="Arial" w:hAnsi="Arial" w:cs="Arial"/>
                <w:b/>
                <w:sz w:val="18"/>
              </w:rPr>
              <w:t>Total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C9" w:rsidRPr="007F551D" w:rsidRDefault="009A05C9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C9" w:rsidRPr="007F551D" w:rsidRDefault="009A05C9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C9" w:rsidRPr="007F551D" w:rsidRDefault="009A05C9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C9" w:rsidRPr="007F551D" w:rsidRDefault="009A05C9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C9" w:rsidRPr="007F551D" w:rsidRDefault="009A05C9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C9" w:rsidRPr="007F551D" w:rsidRDefault="009A05C9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9A05C9" w:rsidRPr="007F551D" w:rsidRDefault="009A05C9" w:rsidP="00732D0C">
      <w:pPr>
        <w:ind w:left="90"/>
        <w:rPr>
          <w:rFonts w:ascii="Arial" w:hAnsi="Arial" w:cs="Arial"/>
        </w:rPr>
      </w:pPr>
    </w:p>
    <w:p w:rsidR="00EB2074" w:rsidRPr="007F551D" w:rsidRDefault="00EB2074" w:rsidP="00732D0C">
      <w:pPr>
        <w:ind w:left="90"/>
        <w:rPr>
          <w:rFonts w:ascii="Arial" w:hAnsi="Arial" w:cs="Arial"/>
        </w:rPr>
      </w:pPr>
    </w:p>
    <w:p w:rsidR="00D62333" w:rsidRDefault="003177AB" w:rsidP="00D62333">
      <w:pPr>
        <w:pStyle w:val="ListParagraph"/>
        <w:numPr>
          <w:ilvl w:val="1"/>
          <w:numId w:val="20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B85480">
        <w:rPr>
          <w:rFonts w:ascii="Arial" w:hAnsi="Arial" w:cs="Arial"/>
          <w:sz w:val="22"/>
          <w:szCs w:val="22"/>
        </w:rPr>
        <w:t>Provide</w:t>
      </w:r>
      <w:r w:rsidR="00914CC2" w:rsidRPr="00B85480">
        <w:rPr>
          <w:rFonts w:ascii="Arial" w:hAnsi="Arial" w:cs="Arial"/>
          <w:sz w:val="22"/>
          <w:szCs w:val="22"/>
        </w:rPr>
        <w:t xml:space="preserve"> historical volumes (three </w:t>
      </w:r>
      <w:r w:rsidR="00914CC2" w:rsidRPr="00B85480">
        <w:rPr>
          <w:rFonts w:ascii="Arial" w:hAnsi="Arial" w:cs="Arial"/>
          <w:b/>
          <w:sz w:val="22"/>
          <w:szCs w:val="22"/>
        </w:rPr>
        <w:t>full</w:t>
      </w:r>
      <w:r w:rsidR="00914CC2" w:rsidRPr="00B85480">
        <w:rPr>
          <w:rFonts w:ascii="Arial" w:hAnsi="Arial" w:cs="Arial"/>
          <w:sz w:val="22"/>
          <w:szCs w:val="22"/>
        </w:rPr>
        <w:t xml:space="preserve"> </w:t>
      </w:r>
      <w:r w:rsidR="00474398">
        <w:rPr>
          <w:rFonts w:ascii="Arial" w:hAnsi="Arial" w:cs="Arial"/>
          <w:sz w:val="22"/>
          <w:szCs w:val="22"/>
        </w:rPr>
        <w:t xml:space="preserve">fiscal </w:t>
      </w:r>
      <w:r w:rsidR="00914CC2" w:rsidRPr="00B85480">
        <w:rPr>
          <w:rFonts w:ascii="Arial" w:hAnsi="Arial" w:cs="Arial"/>
          <w:sz w:val="22"/>
          <w:szCs w:val="22"/>
        </w:rPr>
        <w:t>years and the current year-to-date) for the number of discharges and patient days by service.</w:t>
      </w:r>
      <w:r w:rsidR="00D62333" w:rsidRPr="00D62333">
        <w:t xml:space="preserve"> </w:t>
      </w:r>
      <w:r w:rsidR="00D62333" w:rsidRPr="00236BF2">
        <w:rPr>
          <w:rFonts w:ascii="Arial" w:hAnsi="Arial" w:cs="Arial"/>
          <w:sz w:val="22"/>
          <w:szCs w:val="22"/>
        </w:rPr>
        <w:t xml:space="preserve">In completing the </w:t>
      </w:r>
      <w:r w:rsidR="00A86CDD">
        <w:rPr>
          <w:rFonts w:ascii="Arial" w:hAnsi="Arial" w:cs="Arial"/>
          <w:sz w:val="22"/>
          <w:szCs w:val="22"/>
        </w:rPr>
        <w:t>T</w:t>
      </w:r>
      <w:r w:rsidR="00D62333" w:rsidRPr="00236BF2">
        <w:rPr>
          <w:rFonts w:ascii="Arial" w:hAnsi="Arial" w:cs="Arial"/>
          <w:sz w:val="22"/>
          <w:szCs w:val="22"/>
        </w:rPr>
        <w:t>able</w:t>
      </w:r>
      <w:r w:rsidR="00A86CDD">
        <w:rPr>
          <w:rFonts w:ascii="Arial" w:hAnsi="Arial" w:cs="Arial"/>
          <w:sz w:val="22"/>
          <w:szCs w:val="22"/>
        </w:rPr>
        <w:t xml:space="preserve"> D and Table E</w:t>
      </w:r>
      <w:r w:rsidR="00D62333">
        <w:rPr>
          <w:rFonts w:ascii="Arial" w:hAnsi="Arial" w:cs="Arial"/>
          <w:sz w:val="22"/>
          <w:szCs w:val="22"/>
        </w:rPr>
        <w:t xml:space="preserve"> below</w:t>
      </w:r>
      <w:r w:rsidR="00D62333" w:rsidRPr="00236BF2">
        <w:rPr>
          <w:rFonts w:ascii="Arial" w:hAnsi="Arial" w:cs="Arial"/>
          <w:sz w:val="22"/>
          <w:szCs w:val="22"/>
        </w:rPr>
        <w:t>, please adhere to the following</w:t>
      </w:r>
      <w:r w:rsidR="00D62333">
        <w:rPr>
          <w:rFonts w:ascii="Arial" w:hAnsi="Arial" w:cs="Arial"/>
          <w:sz w:val="22"/>
          <w:szCs w:val="22"/>
        </w:rPr>
        <w:t>:</w:t>
      </w:r>
    </w:p>
    <w:p w:rsidR="00A86CDD" w:rsidRDefault="00A86CDD" w:rsidP="00A86CD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D62333" w:rsidRDefault="00D62333" w:rsidP="00D62333">
      <w:pPr>
        <w:pStyle w:val="ListParagraph"/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 w:rsidRPr="00D62333">
        <w:rPr>
          <w:rFonts w:ascii="Arial" w:hAnsi="Arial" w:cs="Arial"/>
          <w:sz w:val="22"/>
          <w:szCs w:val="22"/>
        </w:rPr>
        <w:t>Provide the number of discharges</w:t>
      </w:r>
      <w:r>
        <w:rPr>
          <w:rFonts w:ascii="Arial" w:hAnsi="Arial" w:cs="Arial"/>
          <w:sz w:val="22"/>
          <w:szCs w:val="22"/>
        </w:rPr>
        <w:t>/patient days</w:t>
      </w:r>
      <w:r w:rsidRPr="00D62333">
        <w:rPr>
          <w:rFonts w:ascii="Arial" w:hAnsi="Arial" w:cs="Arial"/>
          <w:sz w:val="22"/>
          <w:szCs w:val="22"/>
        </w:rPr>
        <w:t xml:space="preserve"> for each service listed (Medical/Surgical, Maternity, Psychiatric, Rehabilitation and Pediatric)</w:t>
      </w:r>
      <w:r>
        <w:rPr>
          <w:rFonts w:ascii="Arial" w:hAnsi="Arial" w:cs="Arial"/>
          <w:sz w:val="22"/>
          <w:szCs w:val="22"/>
        </w:rPr>
        <w:t>;</w:t>
      </w:r>
    </w:p>
    <w:p w:rsidR="00A86CDD" w:rsidRDefault="00A86CDD" w:rsidP="00A86CDD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D62333" w:rsidRDefault="00D62333" w:rsidP="00D62333">
      <w:pPr>
        <w:pStyle w:val="ListParagraph"/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 w:rsidRPr="00D62333">
        <w:rPr>
          <w:rFonts w:ascii="Arial" w:hAnsi="Arial" w:cs="Arial"/>
          <w:sz w:val="22"/>
          <w:szCs w:val="22"/>
        </w:rPr>
        <w:t>Fill in years. In a footnote, identify the period covered by the Applicant’s FY (e.g., July 1-June 30, calendar year</w:t>
      </w:r>
      <w:r>
        <w:rPr>
          <w:rFonts w:ascii="Arial" w:hAnsi="Arial" w:cs="Arial"/>
          <w:sz w:val="22"/>
          <w:szCs w:val="22"/>
        </w:rPr>
        <w:t xml:space="preserve">, </w:t>
      </w:r>
      <w:r w:rsidRPr="00D62333">
        <w:rPr>
          <w:rFonts w:ascii="Arial" w:hAnsi="Arial" w:cs="Arial"/>
          <w:sz w:val="22"/>
          <w:szCs w:val="22"/>
        </w:rPr>
        <w:t>etc.)</w:t>
      </w:r>
      <w:r>
        <w:rPr>
          <w:rFonts w:ascii="Arial" w:hAnsi="Arial" w:cs="Arial"/>
          <w:sz w:val="22"/>
          <w:szCs w:val="22"/>
        </w:rPr>
        <w:t>;</w:t>
      </w:r>
    </w:p>
    <w:p w:rsidR="00A86CDD" w:rsidRPr="00D62333" w:rsidRDefault="00A86CDD" w:rsidP="00A86CDD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914CC2" w:rsidRPr="00D62333" w:rsidRDefault="00D62333" w:rsidP="00D62333">
      <w:pPr>
        <w:pStyle w:val="ListParagraph"/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 w:rsidRPr="00D62333">
        <w:rPr>
          <w:rFonts w:ascii="Arial" w:hAnsi="Arial" w:cs="Arial"/>
          <w:sz w:val="22"/>
          <w:szCs w:val="22"/>
        </w:rPr>
        <w:lastRenderedPageBreak/>
        <w:t>For periods greater than 6 months, report annualized volume, identifying the number of actual months covered and the method of annualizing. For periods less than six months, report actual volume and identify the period covered.</w:t>
      </w:r>
    </w:p>
    <w:p w:rsidR="000E5352" w:rsidRPr="007F551D" w:rsidRDefault="000E5352" w:rsidP="003436C5"/>
    <w:p w:rsidR="008D5FAD" w:rsidRPr="007F551D" w:rsidRDefault="008D5FAD" w:rsidP="008D5FAD">
      <w:pPr>
        <w:keepNext/>
        <w:jc w:val="center"/>
        <w:outlineLvl w:val="0"/>
        <w:rPr>
          <w:rFonts w:ascii="Arial" w:hAnsi="Arial" w:cs="Arial"/>
          <w:b/>
          <w:bCs/>
          <w:caps/>
          <w:sz w:val="18"/>
          <w:szCs w:val="18"/>
        </w:rPr>
      </w:pPr>
      <w:r w:rsidRPr="007F551D">
        <w:rPr>
          <w:rFonts w:ascii="Arial" w:hAnsi="Arial" w:cs="Arial"/>
          <w:b/>
          <w:bCs/>
          <w:caps/>
          <w:sz w:val="18"/>
          <w:szCs w:val="18"/>
        </w:rPr>
        <w:t xml:space="preserve">Table </w:t>
      </w:r>
      <w:r w:rsidR="001D4247">
        <w:rPr>
          <w:rFonts w:ascii="Arial" w:hAnsi="Arial" w:cs="Arial"/>
          <w:b/>
          <w:bCs/>
          <w:caps/>
          <w:sz w:val="18"/>
          <w:szCs w:val="18"/>
        </w:rPr>
        <w:t>D</w:t>
      </w:r>
    </w:p>
    <w:p w:rsidR="008D5FAD" w:rsidRPr="007F551D" w:rsidRDefault="008D5FAD" w:rsidP="003436C5">
      <w:pPr>
        <w:keepNext/>
        <w:jc w:val="center"/>
        <w:rPr>
          <w:rFonts w:ascii="Arial" w:hAnsi="Arial" w:cs="Arial"/>
          <w:caps/>
          <w:sz w:val="18"/>
          <w:szCs w:val="18"/>
        </w:rPr>
      </w:pPr>
      <w:r w:rsidRPr="007F551D">
        <w:rPr>
          <w:rFonts w:ascii="Arial" w:hAnsi="Arial" w:cs="Arial"/>
          <w:caps/>
          <w:sz w:val="18"/>
          <w:szCs w:val="18"/>
        </w:rPr>
        <w:t xml:space="preserve">Historical </w:t>
      </w:r>
      <w:r w:rsidR="00B52C27" w:rsidRPr="007F551D">
        <w:rPr>
          <w:rFonts w:ascii="Arial" w:hAnsi="Arial" w:cs="Arial"/>
          <w:caps/>
          <w:sz w:val="18"/>
          <w:szCs w:val="18"/>
        </w:rPr>
        <w:t xml:space="preserve">and Current </w:t>
      </w:r>
      <w:r w:rsidRPr="00D62333">
        <w:rPr>
          <w:rFonts w:ascii="Arial" w:hAnsi="Arial" w:cs="Arial"/>
          <w:b/>
          <w:caps/>
          <w:sz w:val="18"/>
          <w:szCs w:val="18"/>
        </w:rPr>
        <w:t>Discharges</w:t>
      </w:r>
    </w:p>
    <w:tbl>
      <w:tblPr>
        <w:tblW w:w="7830" w:type="dxa"/>
        <w:jc w:val="center"/>
        <w:tblLook w:val="0000" w:firstRow="0" w:lastRow="0" w:firstColumn="0" w:lastColumn="0" w:noHBand="0" w:noVBand="0"/>
      </w:tblPr>
      <w:tblGrid>
        <w:gridCol w:w="2279"/>
        <w:gridCol w:w="1567"/>
        <w:gridCol w:w="1318"/>
        <w:gridCol w:w="1373"/>
        <w:gridCol w:w="1293"/>
      </w:tblGrid>
      <w:tr w:rsidR="0014598E" w:rsidRPr="007F551D" w:rsidTr="000E68AC">
        <w:trPr>
          <w:cantSplit/>
          <w:jc w:val="center"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8E" w:rsidRPr="007F551D" w:rsidRDefault="0014598E" w:rsidP="0002137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Service*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8E" w:rsidRPr="007F551D" w:rsidRDefault="0014598E" w:rsidP="0056269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Actual Volume</w:t>
            </w:r>
          </w:p>
          <w:p w:rsidR="0014598E" w:rsidRPr="007F551D" w:rsidRDefault="0014598E" w:rsidP="0056269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(Last 3 Completed FYs)</w:t>
            </w:r>
          </w:p>
        </w:tc>
      </w:tr>
      <w:tr w:rsidR="008D5FAD" w:rsidRPr="007F551D" w:rsidTr="000E68AC">
        <w:trPr>
          <w:trHeight w:val="386"/>
          <w:jc w:val="center"/>
        </w:trPr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AD" w:rsidRPr="007F551D" w:rsidRDefault="008D5FAD" w:rsidP="00562697">
            <w:pPr>
              <w:keepNext/>
              <w:jc w:val="center"/>
              <w:outlineLvl w:val="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AD" w:rsidRPr="007F551D" w:rsidRDefault="00715808" w:rsidP="00715808">
            <w:pPr>
              <w:keepNext/>
              <w:jc w:val="center"/>
              <w:outlineLvl w:val="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AD" w:rsidRPr="007F551D" w:rsidRDefault="00715808" w:rsidP="00562697">
            <w:pPr>
              <w:keepNext/>
              <w:jc w:val="center"/>
              <w:outlineLvl w:val="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AD" w:rsidRPr="007F551D" w:rsidRDefault="00715808" w:rsidP="00562697">
            <w:pPr>
              <w:keepNext/>
              <w:jc w:val="center"/>
              <w:outlineLvl w:val="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AD" w:rsidRPr="007F551D" w:rsidRDefault="00715808" w:rsidP="0014598E">
            <w:pPr>
              <w:keepNext/>
              <w:jc w:val="center"/>
              <w:outlineLvl w:val="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C</w:t>
            </w: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  <w:r w:rsidRPr="00715808">
              <w:rPr>
                <w:b/>
                <w:bCs/>
                <w:color w:val="548DD4" w:themeColor="text2" w:themeTint="99"/>
                <w:sz w:val="18"/>
              </w:rPr>
              <w:t>*</w:t>
            </w:r>
          </w:p>
        </w:tc>
      </w:tr>
      <w:tr w:rsidR="008D5FAD" w:rsidRPr="007F551D" w:rsidTr="000E68AC">
        <w:trPr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FAD" w:rsidRPr="007F551D" w:rsidRDefault="000D1F71" w:rsidP="008D5F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Medical/Surgical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FAD" w:rsidRPr="007F551D" w:rsidRDefault="008D5FAD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FAD" w:rsidRPr="007F551D" w:rsidRDefault="008D5FAD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FAD" w:rsidRPr="007F551D" w:rsidRDefault="008D5FAD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FAD" w:rsidRPr="007F551D" w:rsidRDefault="008D5FAD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D5FAD" w:rsidRPr="007F551D" w:rsidTr="000E68AC">
        <w:trPr>
          <w:jc w:val="center"/>
        </w:trPr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FAD" w:rsidRPr="007F551D" w:rsidRDefault="000D1F71" w:rsidP="008D5F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Maternity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FAD" w:rsidRPr="007F551D" w:rsidRDefault="008D5FAD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FAD" w:rsidRPr="007F551D" w:rsidRDefault="008D5FAD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FAD" w:rsidRPr="007F551D" w:rsidRDefault="008D5FAD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8D5FAD" w:rsidRPr="007F551D" w:rsidRDefault="008D5FAD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D1F71" w:rsidRPr="007F551D" w:rsidTr="000E68AC">
        <w:trPr>
          <w:jc w:val="center"/>
        </w:trPr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1459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Psychiatric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0D1F71" w:rsidRPr="007F551D" w:rsidRDefault="000D1F71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D1F71" w:rsidRPr="007F551D" w:rsidTr="000E68AC">
        <w:trPr>
          <w:jc w:val="center"/>
        </w:trPr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8D5F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Rehabilitation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0D1F71" w:rsidRPr="007F551D" w:rsidRDefault="000D1F71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D1F71" w:rsidRPr="007F551D" w:rsidTr="000E68AC">
        <w:trPr>
          <w:jc w:val="center"/>
        </w:trPr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8D5F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Pediatric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8D5FAD">
            <w:pPr>
              <w:keepNext/>
              <w:spacing w:before="60" w:after="40"/>
              <w:jc w:val="center"/>
              <w:outlineLvl w:val="1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8D5FAD">
            <w:pPr>
              <w:keepNext/>
              <w:spacing w:before="60" w:after="40"/>
              <w:jc w:val="center"/>
              <w:outlineLvl w:val="1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8D5FAD">
            <w:pPr>
              <w:keepNext/>
              <w:spacing w:before="60" w:after="40"/>
              <w:jc w:val="center"/>
              <w:outlineLvl w:val="1"/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71" w:rsidRPr="007F551D" w:rsidRDefault="000D1F71" w:rsidP="008D5FAD">
            <w:pPr>
              <w:keepNext/>
              <w:spacing w:before="60" w:after="40"/>
              <w:jc w:val="center"/>
              <w:outlineLvl w:val="1"/>
              <w:rPr>
                <w:rFonts w:ascii="Arial" w:hAnsi="Arial" w:cs="Arial"/>
                <w:sz w:val="18"/>
              </w:rPr>
            </w:pPr>
          </w:p>
        </w:tc>
      </w:tr>
      <w:tr w:rsidR="000D1F71" w:rsidRPr="007F551D" w:rsidTr="000E68AC">
        <w:trPr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977D32">
            <w:pPr>
              <w:tabs>
                <w:tab w:val="left" w:pos="0"/>
              </w:tabs>
              <w:spacing w:before="60" w:after="40"/>
              <w:ind w:right="11"/>
              <w:jc w:val="center"/>
              <w:rPr>
                <w:rFonts w:ascii="Arial" w:hAnsi="Arial" w:cs="Arial"/>
                <w:b/>
                <w:sz w:val="18"/>
              </w:rPr>
            </w:pPr>
            <w:r w:rsidRPr="007F551D">
              <w:rPr>
                <w:rFonts w:ascii="Arial" w:hAnsi="Arial" w:cs="Arial"/>
                <w:b/>
                <w:sz w:val="18"/>
              </w:rPr>
              <w:t>Total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8D5FA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715808" w:rsidRPr="00715808" w:rsidRDefault="00715808" w:rsidP="00715808">
      <w:pPr>
        <w:widowControl w:val="0"/>
        <w:ind w:left="360" w:firstLine="450"/>
        <w:rPr>
          <w:rFonts w:ascii="Arial" w:hAnsi="Arial" w:cs="Arial"/>
          <w:b/>
          <w:color w:val="548DD4" w:themeColor="text2" w:themeTint="99"/>
          <w:sz w:val="18"/>
          <w:szCs w:val="18"/>
        </w:rPr>
      </w:pPr>
      <w:r w:rsidRPr="00715808">
        <w:rPr>
          <w:rFonts w:ascii="Arial" w:hAnsi="Arial" w:cs="Arial"/>
          <w:b/>
          <w:color w:val="548DD4" w:themeColor="text2" w:themeTint="99"/>
          <w:sz w:val="18"/>
          <w:szCs w:val="18"/>
        </w:rPr>
        <w:t>*Months include _________</w:t>
      </w:r>
    </w:p>
    <w:p w:rsidR="00715808" w:rsidRPr="00715808" w:rsidRDefault="00715808" w:rsidP="00715808">
      <w:pPr>
        <w:widowControl w:val="0"/>
        <w:ind w:left="360"/>
        <w:rPr>
          <w:rFonts w:ascii="Arial" w:hAnsi="Arial" w:cs="Arial"/>
          <w:sz w:val="22"/>
          <w:szCs w:val="22"/>
        </w:rPr>
      </w:pPr>
    </w:p>
    <w:p w:rsidR="0081746F" w:rsidRPr="007F551D" w:rsidRDefault="0081746F" w:rsidP="0081746F">
      <w:pPr>
        <w:keepNext/>
        <w:jc w:val="center"/>
        <w:outlineLvl w:val="0"/>
        <w:rPr>
          <w:rFonts w:ascii="Arial" w:hAnsi="Arial" w:cs="Arial"/>
          <w:b/>
          <w:bCs/>
          <w:caps/>
          <w:sz w:val="18"/>
          <w:szCs w:val="18"/>
        </w:rPr>
      </w:pPr>
      <w:r w:rsidRPr="007F551D">
        <w:rPr>
          <w:rFonts w:ascii="Arial" w:hAnsi="Arial" w:cs="Arial"/>
          <w:b/>
          <w:bCs/>
          <w:caps/>
          <w:sz w:val="18"/>
          <w:szCs w:val="18"/>
        </w:rPr>
        <w:t xml:space="preserve">Table </w:t>
      </w:r>
      <w:r w:rsidR="001D4247">
        <w:rPr>
          <w:rFonts w:ascii="Arial" w:hAnsi="Arial" w:cs="Arial"/>
          <w:b/>
          <w:bCs/>
          <w:caps/>
          <w:sz w:val="18"/>
          <w:szCs w:val="18"/>
        </w:rPr>
        <w:t>E</w:t>
      </w:r>
    </w:p>
    <w:p w:rsidR="0081746F" w:rsidRPr="007F551D" w:rsidRDefault="0081746F" w:rsidP="003436C5">
      <w:pPr>
        <w:keepNext/>
        <w:jc w:val="center"/>
        <w:rPr>
          <w:rFonts w:ascii="Arial" w:hAnsi="Arial" w:cs="Arial"/>
          <w:caps/>
          <w:sz w:val="18"/>
          <w:szCs w:val="18"/>
        </w:rPr>
      </w:pPr>
      <w:r w:rsidRPr="007F551D">
        <w:rPr>
          <w:rFonts w:ascii="Arial" w:hAnsi="Arial" w:cs="Arial"/>
          <w:caps/>
          <w:sz w:val="18"/>
          <w:szCs w:val="18"/>
        </w:rPr>
        <w:t xml:space="preserve">Historical and Current </w:t>
      </w:r>
      <w:r w:rsidRPr="00D62333">
        <w:rPr>
          <w:rFonts w:ascii="Arial" w:hAnsi="Arial" w:cs="Arial"/>
          <w:b/>
          <w:caps/>
          <w:sz w:val="18"/>
          <w:szCs w:val="18"/>
        </w:rPr>
        <w:t>PATIENT DAYS</w:t>
      </w:r>
    </w:p>
    <w:tbl>
      <w:tblPr>
        <w:tblW w:w="7830" w:type="dxa"/>
        <w:jc w:val="center"/>
        <w:tblLook w:val="0000" w:firstRow="0" w:lastRow="0" w:firstColumn="0" w:lastColumn="0" w:noHBand="0" w:noVBand="0"/>
      </w:tblPr>
      <w:tblGrid>
        <w:gridCol w:w="2279"/>
        <w:gridCol w:w="1567"/>
        <w:gridCol w:w="1318"/>
        <w:gridCol w:w="1373"/>
        <w:gridCol w:w="1293"/>
      </w:tblGrid>
      <w:tr w:rsidR="0081746F" w:rsidRPr="007F551D" w:rsidTr="00026F0D">
        <w:trPr>
          <w:cantSplit/>
          <w:jc w:val="center"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Service*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Actual Volume</w:t>
            </w:r>
          </w:p>
          <w:p w:rsidR="0081746F" w:rsidRPr="007F551D" w:rsidRDefault="0081746F" w:rsidP="00026F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b/>
                <w:color w:val="000000"/>
                <w:sz w:val="18"/>
                <w:szCs w:val="18"/>
              </w:rPr>
              <w:t>(Last 3 Completed FYs)</w:t>
            </w:r>
          </w:p>
        </w:tc>
      </w:tr>
      <w:tr w:rsidR="00715808" w:rsidRPr="007F551D" w:rsidTr="00026F0D">
        <w:trPr>
          <w:trHeight w:val="386"/>
          <w:jc w:val="center"/>
        </w:trPr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08" w:rsidRPr="007F551D" w:rsidRDefault="00715808" w:rsidP="00715808">
            <w:pPr>
              <w:keepNext/>
              <w:jc w:val="center"/>
              <w:outlineLvl w:val="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08" w:rsidRPr="007F551D" w:rsidRDefault="00715808" w:rsidP="00715808">
            <w:pPr>
              <w:keepNext/>
              <w:jc w:val="center"/>
              <w:outlineLvl w:val="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08" w:rsidRPr="007F551D" w:rsidRDefault="00715808" w:rsidP="00715808">
            <w:pPr>
              <w:keepNext/>
              <w:jc w:val="center"/>
              <w:outlineLvl w:val="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08" w:rsidRPr="007F551D" w:rsidRDefault="00715808" w:rsidP="00715808">
            <w:pPr>
              <w:keepNext/>
              <w:jc w:val="center"/>
              <w:outlineLvl w:val="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08" w:rsidRPr="007F551D" w:rsidRDefault="00715808" w:rsidP="00715808">
            <w:pPr>
              <w:keepNext/>
              <w:jc w:val="center"/>
              <w:outlineLvl w:val="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C</w:t>
            </w: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  <w:r w:rsidRPr="00715808">
              <w:rPr>
                <w:b/>
                <w:bCs/>
                <w:color w:val="548DD4" w:themeColor="text2" w:themeTint="99"/>
                <w:sz w:val="18"/>
              </w:rPr>
              <w:t>*</w:t>
            </w:r>
          </w:p>
        </w:tc>
      </w:tr>
      <w:tr w:rsidR="0081746F" w:rsidRPr="007F551D" w:rsidTr="00026F0D">
        <w:trPr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Medical/Surgical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1746F" w:rsidRPr="007F551D" w:rsidTr="00026F0D">
        <w:trPr>
          <w:jc w:val="center"/>
        </w:trPr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Maternity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1746F" w:rsidRPr="007F551D" w:rsidTr="00026F0D">
        <w:trPr>
          <w:jc w:val="center"/>
        </w:trPr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Psychiatric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1746F" w:rsidRPr="007F551D" w:rsidTr="00026F0D">
        <w:trPr>
          <w:jc w:val="center"/>
        </w:trPr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Rehabilitation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1746F" w:rsidRPr="007F551D" w:rsidTr="00026F0D">
        <w:trPr>
          <w:jc w:val="center"/>
        </w:trPr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Pediatric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keepNext/>
              <w:spacing w:before="60" w:after="40"/>
              <w:jc w:val="center"/>
              <w:outlineLvl w:val="1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keepNext/>
              <w:spacing w:before="60" w:after="40"/>
              <w:jc w:val="center"/>
              <w:outlineLvl w:val="1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keepNext/>
              <w:spacing w:before="60" w:after="40"/>
              <w:jc w:val="center"/>
              <w:outlineLvl w:val="1"/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6F" w:rsidRPr="007F551D" w:rsidRDefault="0081746F" w:rsidP="00026F0D">
            <w:pPr>
              <w:keepNext/>
              <w:spacing w:before="60" w:after="40"/>
              <w:jc w:val="center"/>
              <w:outlineLvl w:val="1"/>
              <w:rPr>
                <w:rFonts w:ascii="Arial" w:hAnsi="Arial" w:cs="Arial"/>
                <w:sz w:val="18"/>
              </w:rPr>
            </w:pPr>
          </w:p>
        </w:tc>
      </w:tr>
      <w:tr w:rsidR="0081746F" w:rsidRPr="007F551D" w:rsidTr="00026F0D">
        <w:trPr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tabs>
                <w:tab w:val="left" w:pos="0"/>
              </w:tabs>
              <w:spacing w:before="60" w:after="40"/>
              <w:ind w:right="11"/>
              <w:jc w:val="center"/>
              <w:rPr>
                <w:rFonts w:ascii="Arial" w:hAnsi="Arial" w:cs="Arial"/>
                <w:b/>
                <w:sz w:val="18"/>
              </w:rPr>
            </w:pPr>
            <w:r w:rsidRPr="007F551D">
              <w:rPr>
                <w:rFonts w:ascii="Arial" w:hAnsi="Arial" w:cs="Arial"/>
                <w:b/>
                <w:sz w:val="18"/>
              </w:rPr>
              <w:t>Total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715808" w:rsidRPr="00715808" w:rsidRDefault="00715808" w:rsidP="00715808">
      <w:pPr>
        <w:widowControl w:val="0"/>
        <w:ind w:left="360" w:firstLine="450"/>
        <w:rPr>
          <w:rFonts w:ascii="Arial" w:hAnsi="Arial" w:cs="Arial"/>
          <w:b/>
          <w:color w:val="548DD4" w:themeColor="text2" w:themeTint="99"/>
          <w:sz w:val="18"/>
          <w:szCs w:val="18"/>
        </w:rPr>
      </w:pPr>
      <w:r w:rsidRPr="00715808">
        <w:rPr>
          <w:rFonts w:ascii="Arial" w:hAnsi="Arial" w:cs="Arial"/>
          <w:b/>
          <w:color w:val="548DD4" w:themeColor="text2" w:themeTint="99"/>
          <w:sz w:val="18"/>
          <w:szCs w:val="18"/>
        </w:rPr>
        <w:t>*Months include _________</w:t>
      </w:r>
    </w:p>
    <w:p w:rsidR="00715808" w:rsidRPr="00715808" w:rsidRDefault="00715808" w:rsidP="00715808">
      <w:pPr>
        <w:widowControl w:val="0"/>
        <w:ind w:left="360"/>
        <w:rPr>
          <w:rFonts w:ascii="Arial" w:hAnsi="Arial" w:cs="Arial"/>
          <w:sz w:val="22"/>
          <w:szCs w:val="22"/>
        </w:rPr>
      </w:pPr>
    </w:p>
    <w:p w:rsidR="0078723C" w:rsidRPr="00B85480" w:rsidRDefault="0078723C" w:rsidP="0078723C">
      <w:pPr>
        <w:ind w:left="720"/>
        <w:rPr>
          <w:rFonts w:ascii="Arial" w:hAnsi="Arial" w:cs="Arial"/>
          <w:sz w:val="22"/>
          <w:szCs w:val="22"/>
        </w:rPr>
      </w:pPr>
    </w:p>
    <w:p w:rsidR="00D62333" w:rsidRDefault="00D62333" w:rsidP="00D62333">
      <w:pPr>
        <w:widowControl w:val="0"/>
        <w:numPr>
          <w:ilvl w:val="1"/>
          <w:numId w:val="20"/>
        </w:numPr>
        <w:tabs>
          <w:tab w:val="num" w:pos="1890"/>
        </w:tabs>
        <w:rPr>
          <w:rFonts w:ascii="Arial" w:hAnsi="Arial" w:cs="Arial"/>
          <w:sz w:val="22"/>
          <w:szCs w:val="22"/>
        </w:rPr>
      </w:pPr>
      <w:r w:rsidRPr="00D62333">
        <w:rPr>
          <w:rFonts w:ascii="Arial" w:hAnsi="Arial" w:cs="Arial"/>
          <w:sz w:val="22"/>
          <w:szCs w:val="22"/>
        </w:rPr>
        <w:t>Explain any increases and/or</w:t>
      </w:r>
      <w:r w:rsidR="00715808">
        <w:rPr>
          <w:rFonts w:ascii="Arial" w:hAnsi="Arial" w:cs="Arial"/>
          <w:sz w:val="22"/>
          <w:szCs w:val="22"/>
        </w:rPr>
        <w:t xml:space="preserve"> decreases in volume seen in T</w:t>
      </w:r>
      <w:r w:rsidRPr="00D62333">
        <w:rPr>
          <w:rFonts w:ascii="Arial" w:hAnsi="Arial" w:cs="Arial"/>
          <w:sz w:val="22"/>
          <w:szCs w:val="22"/>
        </w:rPr>
        <w:t>able</w:t>
      </w:r>
      <w:r w:rsidR="00715808">
        <w:rPr>
          <w:rFonts w:ascii="Arial" w:hAnsi="Arial" w:cs="Arial"/>
          <w:sz w:val="22"/>
          <w:szCs w:val="22"/>
        </w:rPr>
        <w:t>s</w:t>
      </w:r>
      <w:r w:rsidRPr="00D62333">
        <w:rPr>
          <w:rFonts w:ascii="Arial" w:hAnsi="Arial" w:cs="Arial"/>
          <w:sz w:val="22"/>
          <w:szCs w:val="22"/>
        </w:rPr>
        <w:t xml:space="preserve"> </w:t>
      </w:r>
      <w:r w:rsidR="001827B1">
        <w:rPr>
          <w:rFonts w:ascii="Arial" w:hAnsi="Arial" w:cs="Arial"/>
          <w:sz w:val="22"/>
          <w:szCs w:val="22"/>
        </w:rPr>
        <w:t>D</w:t>
      </w:r>
      <w:r w:rsidR="00715808">
        <w:rPr>
          <w:rFonts w:ascii="Arial" w:hAnsi="Arial" w:cs="Arial"/>
          <w:sz w:val="22"/>
          <w:szCs w:val="22"/>
        </w:rPr>
        <w:t xml:space="preserve"> and </w:t>
      </w:r>
      <w:r w:rsidR="001827B1">
        <w:rPr>
          <w:rFonts w:ascii="Arial" w:hAnsi="Arial" w:cs="Arial"/>
          <w:sz w:val="22"/>
          <w:szCs w:val="22"/>
        </w:rPr>
        <w:t>E</w:t>
      </w:r>
      <w:r w:rsidR="00715808">
        <w:rPr>
          <w:rFonts w:ascii="Arial" w:hAnsi="Arial" w:cs="Arial"/>
          <w:sz w:val="22"/>
          <w:szCs w:val="22"/>
        </w:rPr>
        <w:t xml:space="preserve">, </w:t>
      </w:r>
      <w:r w:rsidRPr="00D62333">
        <w:rPr>
          <w:rFonts w:ascii="Arial" w:hAnsi="Arial" w:cs="Arial"/>
          <w:sz w:val="22"/>
          <w:szCs w:val="22"/>
        </w:rPr>
        <w:t>above</w:t>
      </w:r>
      <w:r w:rsidR="00715808">
        <w:rPr>
          <w:rFonts w:ascii="Arial" w:hAnsi="Arial" w:cs="Arial"/>
          <w:sz w:val="22"/>
          <w:szCs w:val="22"/>
        </w:rPr>
        <w:t>.</w:t>
      </w:r>
    </w:p>
    <w:p w:rsidR="00715808" w:rsidRDefault="00715808" w:rsidP="00715808">
      <w:pPr>
        <w:widowControl w:val="0"/>
        <w:tabs>
          <w:tab w:val="num" w:pos="1890"/>
        </w:tabs>
        <w:ind w:left="720"/>
        <w:rPr>
          <w:rFonts w:ascii="Arial" w:hAnsi="Arial" w:cs="Arial"/>
          <w:sz w:val="22"/>
          <w:szCs w:val="22"/>
        </w:rPr>
      </w:pPr>
    </w:p>
    <w:p w:rsidR="00A86CDD" w:rsidRDefault="00A86C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24401" w:rsidRPr="00B85480" w:rsidRDefault="000E5352" w:rsidP="00FD47D8">
      <w:pPr>
        <w:widowControl w:val="0"/>
        <w:numPr>
          <w:ilvl w:val="1"/>
          <w:numId w:val="20"/>
        </w:numPr>
        <w:tabs>
          <w:tab w:val="num" w:pos="1890"/>
        </w:tabs>
        <w:rPr>
          <w:rFonts w:ascii="Arial" w:hAnsi="Arial" w:cs="Arial"/>
          <w:sz w:val="22"/>
          <w:szCs w:val="22"/>
        </w:rPr>
      </w:pPr>
      <w:r w:rsidRPr="00B85480">
        <w:rPr>
          <w:rFonts w:ascii="Arial" w:hAnsi="Arial" w:cs="Arial"/>
          <w:sz w:val="22"/>
          <w:szCs w:val="22"/>
        </w:rPr>
        <w:lastRenderedPageBreak/>
        <w:t xml:space="preserve">Complete </w:t>
      </w:r>
      <w:r w:rsidR="00A86CDD">
        <w:rPr>
          <w:rFonts w:ascii="Arial" w:hAnsi="Arial" w:cs="Arial"/>
          <w:sz w:val="22"/>
          <w:szCs w:val="22"/>
        </w:rPr>
        <w:t>T</w:t>
      </w:r>
      <w:r w:rsidRPr="00B85480">
        <w:rPr>
          <w:rFonts w:ascii="Arial" w:hAnsi="Arial" w:cs="Arial"/>
          <w:sz w:val="22"/>
          <w:szCs w:val="22"/>
        </w:rPr>
        <w:t>able</w:t>
      </w:r>
      <w:r w:rsidR="00A86CDD">
        <w:rPr>
          <w:rFonts w:ascii="Arial" w:hAnsi="Arial" w:cs="Arial"/>
          <w:sz w:val="22"/>
          <w:szCs w:val="22"/>
        </w:rPr>
        <w:t xml:space="preserve"> F and Table G</w:t>
      </w:r>
      <w:r w:rsidRPr="00B85480">
        <w:rPr>
          <w:rFonts w:ascii="Arial" w:hAnsi="Arial" w:cs="Arial"/>
          <w:sz w:val="22"/>
          <w:szCs w:val="22"/>
        </w:rPr>
        <w:t xml:space="preserve"> for the first three </w:t>
      </w:r>
      <w:r w:rsidRPr="00B85480">
        <w:rPr>
          <w:rFonts w:ascii="Arial" w:hAnsi="Arial" w:cs="Arial"/>
          <w:b/>
          <w:sz w:val="22"/>
          <w:szCs w:val="22"/>
        </w:rPr>
        <w:t>full</w:t>
      </w:r>
      <w:r w:rsidRPr="00B85480">
        <w:rPr>
          <w:rFonts w:ascii="Arial" w:hAnsi="Arial" w:cs="Arial"/>
          <w:sz w:val="22"/>
          <w:szCs w:val="22"/>
        </w:rPr>
        <w:t xml:space="preserve"> fiscal years (“FY”)</w:t>
      </w:r>
      <w:r w:rsidR="00A64B0A" w:rsidRPr="00B85480">
        <w:rPr>
          <w:rFonts w:ascii="Arial" w:hAnsi="Arial" w:cs="Arial"/>
          <w:sz w:val="22"/>
          <w:szCs w:val="22"/>
        </w:rPr>
        <w:t xml:space="preserve">, for the projected number of </w:t>
      </w:r>
      <w:r w:rsidRPr="00B85480">
        <w:rPr>
          <w:rFonts w:ascii="Arial" w:hAnsi="Arial" w:cs="Arial"/>
          <w:sz w:val="22"/>
          <w:szCs w:val="22"/>
        </w:rPr>
        <w:t>discharges</w:t>
      </w:r>
      <w:r w:rsidR="00C87B9D" w:rsidRPr="00B85480">
        <w:rPr>
          <w:rFonts w:ascii="Arial" w:hAnsi="Arial" w:cs="Arial"/>
          <w:sz w:val="22"/>
          <w:szCs w:val="22"/>
        </w:rPr>
        <w:t xml:space="preserve"> and patient days </w:t>
      </w:r>
      <w:r w:rsidRPr="00B85480">
        <w:rPr>
          <w:rFonts w:ascii="Arial" w:hAnsi="Arial" w:cs="Arial"/>
          <w:sz w:val="22"/>
          <w:szCs w:val="22"/>
        </w:rPr>
        <w:t>by service (if the first year is a partial year, include that as well).</w:t>
      </w:r>
    </w:p>
    <w:p w:rsidR="0078723C" w:rsidRPr="00B85480" w:rsidRDefault="0078723C" w:rsidP="0078723C">
      <w:pPr>
        <w:pStyle w:val="ListParagraph"/>
        <w:rPr>
          <w:rFonts w:ascii="Arial" w:hAnsi="Arial" w:cs="Arial"/>
          <w:sz w:val="22"/>
          <w:szCs w:val="22"/>
        </w:rPr>
      </w:pPr>
    </w:p>
    <w:p w:rsidR="00AC5F11" w:rsidRPr="007F551D" w:rsidRDefault="00AC5F11" w:rsidP="00AC5F11">
      <w:pPr>
        <w:pStyle w:val="Heading1"/>
        <w:rPr>
          <w:rFonts w:ascii="Arial" w:hAnsi="Arial" w:cs="Arial"/>
          <w:sz w:val="18"/>
          <w:szCs w:val="18"/>
        </w:rPr>
      </w:pPr>
      <w:r w:rsidRPr="007F551D">
        <w:rPr>
          <w:rFonts w:ascii="Arial" w:hAnsi="Arial" w:cs="Arial"/>
          <w:sz w:val="18"/>
          <w:szCs w:val="18"/>
        </w:rPr>
        <w:t>T</w:t>
      </w:r>
      <w:r w:rsidR="000E5352" w:rsidRPr="007F551D">
        <w:rPr>
          <w:rFonts w:ascii="Arial" w:hAnsi="Arial" w:cs="Arial"/>
          <w:sz w:val="18"/>
          <w:szCs w:val="18"/>
        </w:rPr>
        <w:t>ABLE</w:t>
      </w:r>
      <w:r w:rsidRPr="007F551D">
        <w:rPr>
          <w:rFonts w:ascii="Arial" w:hAnsi="Arial" w:cs="Arial"/>
          <w:sz w:val="18"/>
          <w:szCs w:val="18"/>
        </w:rPr>
        <w:t xml:space="preserve"> </w:t>
      </w:r>
      <w:r w:rsidR="001D4247">
        <w:rPr>
          <w:rFonts w:ascii="Arial" w:hAnsi="Arial" w:cs="Arial"/>
          <w:sz w:val="18"/>
          <w:szCs w:val="18"/>
        </w:rPr>
        <w:t>F</w:t>
      </w:r>
    </w:p>
    <w:p w:rsidR="00AC5F11" w:rsidRPr="003436C5" w:rsidRDefault="00AC5F11" w:rsidP="003436C5">
      <w:pPr>
        <w:jc w:val="center"/>
        <w:rPr>
          <w:rFonts w:ascii="Arial" w:hAnsi="Arial" w:cs="Arial"/>
          <w:b/>
          <w:caps/>
          <w:sz w:val="18"/>
          <w:szCs w:val="18"/>
        </w:rPr>
      </w:pPr>
      <w:r w:rsidRPr="003436C5">
        <w:rPr>
          <w:rFonts w:ascii="Arial" w:hAnsi="Arial" w:cs="Arial"/>
          <w:caps/>
          <w:sz w:val="18"/>
          <w:szCs w:val="18"/>
        </w:rPr>
        <w:t xml:space="preserve">Projected </w:t>
      </w:r>
      <w:r w:rsidR="0081746F" w:rsidRPr="003436C5">
        <w:rPr>
          <w:rFonts w:ascii="Arial" w:hAnsi="Arial" w:cs="Arial"/>
          <w:caps/>
          <w:sz w:val="18"/>
          <w:szCs w:val="18"/>
        </w:rPr>
        <w:t>DISCHARGES</w:t>
      </w:r>
      <w:r w:rsidRPr="003436C5">
        <w:rPr>
          <w:rFonts w:ascii="Arial" w:hAnsi="Arial" w:cs="Arial"/>
          <w:caps/>
          <w:sz w:val="18"/>
          <w:szCs w:val="18"/>
        </w:rPr>
        <w:t xml:space="preserve"> by Service</w:t>
      </w:r>
    </w:p>
    <w:tbl>
      <w:tblPr>
        <w:tblW w:w="7910" w:type="dxa"/>
        <w:jc w:val="center"/>
        <w:tblLook w:val="0000" w:firstRow="0" w:lastRow="0" w:firstColumn="0" w:lastColumn="0" w:noHBand="0" w:noVBand="0"/>
      </w:tblPr>
      <w:tblGrid>
        <w:gridCol w:w="2279"/>
        <w:gridCol w:w="1567"/>
        <w:gridCol w:w="1318"/>
        <w:gridCol w:w="1373"/>
        <w:gridCol w:w="1373"/>
      </w:tblGrid>
      <w:tr w:rsidR="000E5352" w:rsidRPr="007F551D" w:rsidTr="00A64B0A">
        <w:trPr>
          <w:cantSplit/>
          <w:jc w:val="center"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352" w:rsidRPr="007F551D" w:rsidRDefault="000E5352" w:rsidP="00562697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F551D">
              <w:rPr>
                <w:rFonts w:ascii="Arial" w:hAnsi="Arial" w:cs="Arial"/>
                <w:b/>
                <w:bCs/>
                <w:sz w:val="18"/>
              </w:rPr>
              <w:t>Service*</w:t>
            </w:r>
          </w:p>
        </w:tc>
        <w:tc>
          <w:tcPr>
            <w:tcW w:w="5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52" w:rsidRPr="007F551D" w:rsidRDefault="000E5352" w:rsidP="00562697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F551D">
              <w:rPr>
                <w:rFonts w:ascii="Arial" w:hAnsi="Arial" w:cs="Arial"/>
                <w:b/>
                <w:bCs/>
                <w:sz w:val="18"/>
              </w:rPr>
              <w:t>Projected Volume</w:t>
            </w:r>
          </w:p>
        </w:tc>
      </w:tr>
      <w:tr w:rsidR="000E5352" w:rsidRPr="007F551D" w:rsidTr="000E5352">
        <w:trPr>
          <w:trHeight w:val="413"/>
          <w:jc w:val="center"/>
        </w:trPr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52" w:rsidRPr="007F551D" w:rsidRDefault="000E5352" w:rsidP="00562697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52" w:rsidRPr="007F551D" w:rsidRDefault="001827B1" w:rsidP="00562697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Partial </w:t>
            </w: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  <w:r w:rsidRPr="00BF1498">
              <w:rPr>
                <w:b/>
                <w:bCs/>
                <w:color w:val="548DD4" w:themeColor="text2" w:themeTint="99"/>
                <w:sz w:val="18"/>
              </w:rPr>
              <w:t>*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52" w:rsidRPr="007F551D" w:rsidRDefault="001827B1" w:rsidP="00562697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827B1">
              <w:rPr>
                <w:rFonts w:ascii="Arial" w:hAnsi="Arial" w:cs="Arial"/>
                <w:b/>
                <w:bCs/>
                <w:sz w:val="18"/>
              </w:rPr>
              <w:t>FY ____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52" w:rsidRPr="007F551D" w:rsidRDefault="001827B1" w:rsidP="00562697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827B1">
              <w:rPr>
                <w:rFonts w:ascii="Arial" w:hAnsi="Arial" w:cs="Arial"/>
                <w:b/>
                <w:bCs/>
                <w:sz w:val="18"/>
              </w:rPr>
              <w:t>FY ____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52" w:rsidRPr="007F551D" w:rsidRDefault="001827B1" w:rsidP="000E5352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827B1">
              <w:rPr>
                <w:rFonts w:ascii="Arial" w:hAnsi="Arial" w:cs="Arial"/>
                <w:b/>
                <w:bCs/>
                <w:sz w:val="18"/>
              </w:rPr>
              <w:t>FY ____</w:t>
            </w:r>
          </w:p>
        </w:tc>
      </w:tr>
      <w:tr w:rsidR="000D1F71" w:rsidRPr="007F551D" w:rsidTr="000E5352">
        <w:trPr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1459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Medical/Surgical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D1F71" w:rsidRPr="007F551D" w:rsidTr="000E5352">
        <w:trPr>
          <w:jc w:val="center"/>
        </w:trPr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1459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Maternity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D1F71" w:rsidRPr="007F551D" w:rsidTr="000E5352">
        <w:trPr>
          <w:jc w:val="center"/>
        </w:trPr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1459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Psychiatric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D1F71" w:rsidRPr="007F551D" w:rsidTr="000E5352">
        <w:trPr>
          <w:jc w:val="center"/>
        </w:trPr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1459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Rehabilitation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D1F71" w:rsidRPr="007F551D" w:rsidTr="000E5352">
        <w:trPr>
          <w:jc w:val="center"/>
        </w:trPr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1459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Pediatric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keepNext/>
              <w:spacing w:before="60" w:after="40"/>
              <w:jc w:val="center"/>
              <w:outlineLvl w:val="2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keepNext/>
              <w:spacing w:before="60" w:after="40"/>
              <w:jc w:val="center"/>
              <w:outlineLvl w:val="2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keepNext/>
              <w:spacing w:before="60" w:after="40"/>
              <w:jc w:val="center"/>
              <w:outlineLvl w:val="2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71" w:rsidRPr="007F551D" w:rsidRDefault="000D1F71" w:rsidP="00AC5F11">
            <w:pPr>
              <w:keepNext/>
              <w:spacing w:before="60" w:after="40"/>
              <w:jc w:val="center"/>
              <w:outlineLvl w:val="2"/>
              <w:rPr>
                <w:rFonts w:ascii="Arial" w:hAnsi="Arial" w:cs="Arial"/>
                <w:sz w:val="18"/>
              </w:rPr>
            </w:pPr>
          </w:p>
        </w:tc>
      </w:tr>
      <w:tr w:rsidR="000D1F71" w:rsidRPr="007F551D" w:rsidTr="000E5352">
        <w:trPr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977D32">
            <w:pPr>
              <w:tabs>
                <w:tab w:val="left" w:pos="0"/>
              </w:tabs>
              <w:spacing w:before="60" w:after="40"/>
              <w:ind w:right="11"/>
              <w:jc w:val="center"/>
              <w:rPr>
                <w:rFonts w:ascii="Arial" w:hAnsi="Arial" w:cs="Arial"/>
                <w:b/>
                <w:sz w:val="18"/>
              </w:rPr>
            </w:pPr>
            <w:r w:rsidRPr="007F551D">
              <w:rPr>
                <w:rFonts w:ascii="Arial" w:hAnsi="Arial" w:cs="Arial"/>
                <w:b/>
                <w:sz w:val="18"/>
              </w:rPr>
              <w:t>Total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71" w:rsidRPr="007F551D" w:rsidRDefault="000D1F71" w:rsidP="00AC5F1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1827B1" w:rsidRPr="00715808" w:rsidRDefault="001827B1" w:rsidP="001827B1">
      <w:pPr>
        <w:widowControl w:val="0"/>
        <w:ind w:left="360" w:firstLine="450"/>
        <w:rPr>
          <w:rFonts w:ascii="Arial" w:hAnsi="Arial" w:cs="Arial"/>
          <w:b/>
          <w:color w:val="548DD4" w:themeColor="text2" w:themeTint="99"/>
          <w:sz w:val="18"/>
          <w:szCs w:val="18"/>
        </w:rPr>
      </w:pPr>
      <w:r w:rsidRPr="00715808">
        <w:rPr>
          <w:rFonts w:ascii="Arial" w:hAnsi="Arial" w:cs="Arial"/>
          <w:b/>
          <w:color w:val="548DD4" w:themeColor="text2" w:themeTint="99"/>
          <w:sz w:val="18"/>
          <w:szCs w:val="18"/>
        </w:rPr>
        <w:t>*Months include _________</w:t>
      </w:r>
    </w:p>
    <w:p w:rsidR="00D62333" w:rsidRPr="00D62333" w:rsidRDefault="00D62333" w:rsidP="00D62333">
      <w:pPr>
        <w:pStyle w:val="Heading1"/>
        <w:jc w:val="left"/>
        <w:rPr>
          <w:rFonts w:ascii="Arial" w:hAnsi="Arial" w:cs="Arial"/>
          <w:sz w:val="22"/>
          <w:szCs w:val="22"/>
        </w:rPr>
      </w:pPr>
    </w:p>
    <w:p w:rsidR="0081746F" w:rsidRPr="007F551D" w:rsidRDefault="0081746F" w:rsidP="0081746F">
      <w:pPr>
        <w:pStyle w:val="Heading1"/>
        <w:rPr>
          <w:rFonts w:ascii="Arial" w:hAnsi="Arial" w:cs="Arial"/>
          <w:sz w:val="18"/>
          <w:szCs w:val="18"/>
        </w:rPr>
      </w:pPr>
      <w:r w:rsidRPr="007F551D">
        <w:rPr>
          <w:rFonts w:ascii="Arial" w:hAnsi="Arial" w:cs="Arial"/>
          <w:sz w:val="18"/>
          <w:szCs w:val="18"/>
        </w:rPr>
        <w:t xml:space="preserve">TABLE </w:t>
      </w:r>
      <w:r w:rsidR="001D4247">
        <w:rPr>
          <w:rFonts w:ascii="Arial" w:hAnsi="Arial" w:cs="Arial"/>
          <w:sz w:val="18"/>
          <w:szCs w:val="18"/>
        </w:rPr>
        <w:t>G</w:t>
      </w:r>
    </w:p>
    <w:p w:rsidR="0081746F" w:rsidRPr="003436C5" w:rsidRDefault="0081746F" w:rsidP="003436C5">
      <w:pPr>
        <w:jc w:val="center"/>
        <w:rPr>
          <w:rFonts w:ascii="Arial" w:hAnsi="Arial" w:cs="Arial"/>
          <w:b/>
          <w:caps/>
          <w:sz w:val="18"/>
          <w:szCs w:val="18"/>
        </w:rPr>
      </w:pPr>
      <w:r w:rsidRPr="003436C5">
        <w:rPr>
          <w:rFonts w:ascii="Arial" w:hAnsi="Arial" w:cs="Arial"/>
          <w:caps/>
          <w:sz w:val="18"/>
          <w:szCs w:val="18"/>
        </w:rPr>
        <w:t>Projected pATIENT DAYS by Service</w:t>
      </w:r>
    </w:p>
    <w:tbl>
      <w:tblPr>
        <w:tblW w:w="7910" w:type="dxa"/>
        <w:jc w:val="center"/>
        <w:tblLook w:val="0000" w:firstRow="0" w:lastRow="0" w:firstColumn="0" w:lastColumn="0" w:noHBand="0" w:noVBand="0"/>
      </w:tblPr>
      <w:tblGrid>
        <w:gridCol w:w="2279"/>
        <w:gridCol w:w="1567"/>
        <w:gridCol w:w="1318"/>
        <w:gridCol w:w="1373"/>
        <w:gridCol w:w="1373"/>
      </w:tblGrid>
      <w:tr w:rsidR="0081746F" w:rsidRPr="007F551D" w:rsidTr="00026F0D">
        <w:trPr>
          <w:cantSplit/>
          <w:jc w:val="center"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F551D">
              <w:rPr>
                <w:rFonts w:ascii="Arial" w:hAnsi="Arial" w:cs="Arial"/>
                <w:b/>
                <w:bCs/>
                <w:sz w:val="18"/>
              </w:rPr>
              <w:t>Service*</w:t>
            </w:r>
          </w:p>
        </w:tc>
        <w:tc>
          <w:tcPr>
            <w:tcW w:w="5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F551D">
              <w:rPr>
                <w:rFonts w:ascii="Arial" w:hAnsi="Arial" w:cs="Arial"/>
                <w:b/>
                <w:bCs/>
                <w:sz w:val="18"/>
              </w:rPr>
              <w:t>Projected Volume</w:t>
            </w:r>
          </w:p>
        </w:tc>
      </w:tr>
      <w:tr w:rsidR="001827B1" w:rsidRPr="007F551D" w:rsidTr="00026F0D">
        <w:trPr>
          <w:trHeight w:val="413"/>
          <w:jc w:val="center"/>
        </w:trPr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1" w:rsidRPr="007F551D" w:rsidRDefault="001827B1" w:rsidP="001827B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1" w:rsidRPr="007F551D" w:rsidRDefault="001827B1" w:rsidP="001827B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Partial </w:t>
            </w: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  <w:r w:rsidRPr="00BF1498">
              <w:rPr>
                <w:b/>
                <w:bCs/>
                <w:color w:val="548DD4" w:themeColor="text2" w:themeTint="99"/>
                <w:sz w:val="18"/>
              </w:rPr>
              <w:t>*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1" w:rsidRPr="007F551D" w:rsidRDefault="001827B1" w:rsidP="001827B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827B1">
              <w:rPr>
                <w:rFonts w:ascii="Arial" w:hAnsi="Arial" w:cs="Arial"/>
                <w:b/>
                <w:bCs/>
                <w:sz w:val="18"/>
              </w:rPr>
              <w:t>FY ____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1" w:rsidRPr="007F551D" w:rsidRDefault="001827B1" w:rsidP="001827B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827B1">
              <w:rPr>
                <w:rFonts w:ascii="Arial" w:hAnsi="Arial" w:cs="Arial"/>
                <w:b/>
                <w:bCs/>
                <w:sz w:val="18"/>
              </w:rPr>
              <w:t>FY ____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B1" w:rsidRPr="007F551D" w:rsidRDefault="001827B1" w:rsidP="001827B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827B1">
              <w:rPr>
                <w:rFonts w:ascii="Arial" w:hAnsi="Arial" w:cs="Arial"/>
                <w:b/>
                <w:bCs/>
                <w:sz w:val="18"/>
              </w:rPr>
              <w:t>FY ____</w:t>
            </w:r>
          </w:p>
        </w:tc>
      </w:tr>
      <w:tr w:rsidR="0081746F" w:rsidRPr="007F551D" w:rsidTr="00026F0D">
        <w:trPr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Medical/Surgical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1746F" w:rsidRPr="007F551D" w:rsidTr="00026F0D">
        <w:trPr>
          <w:jc w:val="center"/>
        </w:trPr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Maternity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1746F" w:rsidRPr="007F551D" w:rsidTr="00026F0D">
        <w:trPr>
          <w:jc w:val="center"/>
        </w:trPr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Psychiatric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1746F" w:rsidRPr="007F551D" w:rsidTr="00026F0D">
        <w:trPr>
          <w:jc w:val="center"/>
        </w:trPr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Rehabilitation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1746F" w:rsidRPr="007F551D" w:rsidTr="00026F0D">
        <w:trPr>
          <w:jc w:val="center"/>
        </w:trPr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551D">
              <w:rPr>
                <w:rFonts w:ascii="Arial" w:hAnsi="Arial" w:cs="Arial"/>
                <w:color w:val="000000"/>
                <w:sz w:val="18"/>
                <w:szCs w:val="18"/>
              </w:rPr>
              <w:t>Pediatric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keepNext/>
              <w:spacing w:before="60" w:after="40"/>
              <w:jc w:val="center"/>
              <w:outlineLvl w:val="2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keepNext/>
              <w:spacing w:before="60" w:after="40"/>
              <w:jc w:val="center"/>
              <w:outlineLvl w:val="2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keepNext/>
              <w:spacing w:before="60" w:after="40"/>
              <w:jc w:val="center"/>
              <w:outlineLvl w:val="2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6F" w:rsidRPr="007F551D" w:rsidRDefault="0081746F" w:rsidP="00026F0D">
            <w:pPr>
              <w:keepNext/>
              <w:spacing w:before="60" w:after="40"/>
              <w:jc w:val="center"/>
              <w:outlineLvl w:val="2"/>
              <w:rPr>
                <w:rFonts w:ascii="Arial" w:hAnsi="Arial" w:cs="Arial"/>
                <w:sz w:val="18"/>
              </w:rPr>
            </w:pPr>
          </w:p>
        </w:tc>
      </w:tr>
      <w:tr w:rsidR="0081746F" w:rsidRPr="007F551D" w:rsidTr="00026F0D">
        <w:trPr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tabs>
                <w:tab w:val="left" w:pos="0"/>
              </w:tabs>
              <w:spacing w:before="60" w:after="40"/>
              <w:ind w:right="11"/>
              <w:jc w:val="center"/>
              <w:rPr>
                <w:rFonts w:ascii="Arial" w:hAnsi="Arial" w:cs="Arial"/>
                <w:b/>
                <w:sz w:val="18"/>
              </w:rPr>
            </w:pPr>
            <w:r w:rsidRPr="007F551D">
              <w:rPr>
                <w:rFonts w:ascii="Arial" w:hAnsi="Arial" w:cs="Arial"/>
                <w:b/>
                <w:sz w:val="18"/>
              </w:rPr>
              <w:t>Total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6F" w:rsidRPr="007F551D" w:rsidRDefault="0081746F" w:rsidP="00026F0D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1827B1" w:rsidRPr="00715808" w:rsidRDefault="001827B1" w:rsidP="001827B1">
      <w:pPr>
        <w:widowControl w:val="0"/>
        <w:ind w:left="360" w:firstLine="450"/>
        <w:rPr>
          <w:rFonts w:ascii="Arial" w:hAnsi="Arial" w:cs="Arial"/>
          <w:b/>
          <w:color w:val="548DD4" w:themeColor="text2" w:themeTint="99"/>
          <w:sz w:val="18"/>
          <w:szCs w:val="18"/>
        </w:rPr>
      </w:pPr>
      <w:r w:rsidRPr="00715808">
        <w:rPr>
          <w:rFonts w:ascii="Arial" w:hAnsi="Arial" w:cs="Arial"/>
          <w:b/>
          <w:color w:val="548DD4" w:themeColor="text2" w:themeTint="99"/>
          <w:sz w:val="18"/>
          <w:szCs w:val="18"/>
        </w:rPr>
        <w:t>*Months include _________</w:t>
      </w:r>
    </w:p>
    <w:p w:rsidR="0081746F" w:rsidRPr="00A86CDD" w:rsidRDefault="0081746F" w:rsidP="00A86CDD">
      <w:pPr>
        <w:pStyle w:val="ListParagraph"/>
        <w:rPr>
          <w:rFonts w:ascii="Arial" w:hAnsi="Arial" w:cs="Arial"/>
          <w:sz w:val="22"/>
          <w:szCs w:val="22"/>
        </w:rPr>
      </w:pPr>
    </w:p>
    <w:p w:rsidR="00824401" w:rsidRPr="000C065F" w:rsidRDefault="000C065F" w:rsidP="00FD6551">
      <w:pPr>
        <w:pStyle w:val="ListParagraph"/>
        <w:widowControl w:val="0"/>
        <w:numPr>
          <w:ilvl w:val="1"/>
          <w:numId w:val="20"/>
        </w:numPr>
        <w:tabs>
          <w:tab w:val="num" w:pos="1890"/>
        </w:tabs>
        <w:rPr>
          <w:rFonts w:ascii="Arial" w:hAnsi="Arial" w:cs="Arial"/>
          <w:sz w:val="22"/>
          <w:szCs w:val="22"/>
        </w:rPr>
      </w:pPr>
      <w:r w:rsidRPr="000C065F">
        <w:rPr>
          <w:rFonts w:ascii="Arial" w:hAnsi="Arial" w:cs="Arial"/>
          <w:sz w:val="22"/>
          <w:szCs w:val="22"/>
        </w:rPr>
        <w:t xml:space="preserve">Provide a detailed explanation of all assumptions used in the derivation/ calculation of the projected </w:t>
      </w:r>
      <w:r>
        <w:rPr>
          <w:rFonts w:ascii="Arial" w:hAnsi="Arial" w:cs="Arial"/>
          <w:sz w:val="22"/>
          <w:szCs w:val="22"/>
        </w:rPr>
        <w:t>service/patient day</w:t>
      </w:r>
      <w:r w:rsidRPr="000C065F">
        <w:rPr>
          <w:rFonts w:ascii="Arial" w:hAnsi="Arial" w:cs="Arial"/>
          <w:sz w:val="22"/>
          <w:szCs w:val="22"/>
        </w:rPr>
        <w:t xml:space="preserve"> volume; explain any increases and/or decreases in volume reported in OHS Tables </w:t>
      </w:r>
      <w:r>
        <w:rPr>
          <w:rFonts w:ascii="Arial" w:hAnsi="Arial" w:cs="Arial"/>
          <w:sz w:val="22"/>
          <w:szCs w:val="22"/>
        </w:rPr>
        <w:t>F</w:t>
      </w:r>
      <w:r w:rsidRPr="000C065F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G</w:t>
      </w:r>
      <w:r w:rsidRPr="000C065F">
        <w:rPr>
          <w:rFonts w:ascii="Arial" w:hAnsi="Arial" w:cs="Arial"/>
          <w:sz w:val="22"/>
          <w:szCs w:val="22"/>
        </w:rPr>
        <w:t>.</w:t>
      </w:r>
    </w:p>
    <w:sectPr w:rsidR="00824401" w:rsidRPr="000C065F" w:rsidSect="00F81056">
      <w:footerReference w:type="default" r:id="rId12"/>
      <w:pgSz w:w="12240" w:h="15840"/>
      <w:pgMar w:top="1152" w:right="1800" w:bottom="1152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735" w:rsidRDefault="00E01735" w:rsidP="00F377D9">
      <w:r>
        <w:separator/>
      </w:r>
    </w:p>
    <w:p w:rsidR="00815B2C" w:rsidRDefault="00815B2C"/>
  </w:endnote>
  <w:endnote w:type="continuationSeparator" w:id="0">
    <w:p w:rsidR="00E01735" w:rsidRDefault="00E01735" w:rsidP="00F377D9">
      <w:r>
        <w:continuationSeparator/>
      </w:r>
    </w:p>
    <w:p w:rsidR="00815B2C" w:rsidRDefault="00815B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056" w:rsidRDefault="002D3A32">
    <w:pPr>
      <w:pStyle w:val="Footer"/>
      <w:jc w:val="right"/>
    </w:pPr>
    <w:r w:rsidRPr="002D3A32">
      <w:t xml:space="preserve">OHS Version </w:t>
    </w:r>
    <w:r w:rsidR="00AC7073">
      <w:t>3/29/19</w:t>
    </w:r>
  </w:p>
  <w:p w:rsidR="00F81056" w:rsidRDefault="00BE1AF3">
    <w:pPr>
      <w:pStyle w:val="Footer"/>
      <w:jc w:val="right"/>
    </w:pPr>
    <w:sdt>
      <w:sdtPr>
        <w:id w:val="-6202955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81056">
          <w:fldChar w:fldCharType="begin"/>
        </w:r>
        <w:r w:rsidR="00F81056">
          <w:instrText xml:space="preserve"> PAGE   \* MERGEFORMAT </w:instrText>
        </w:r>
        <w:r w:rsidR="00F81056">
          <w:fldChar w:fldCharType="separate"/>
        </w:r>
        <w:r>
          <w:rPr>
            <w:noProof/>
          </w:rPr>
          <w:t>ii</w:t>
        </w:r>
        <w:r w:rsidR="00F81056">
          <w:rPr>
            <w:noProof/>
          </w:rPr>
          <w:fldChar w:fldCharType="end"/>
        </w:r>
      </w:sdtContent>
    </w:sdt>
  </w:p>
  <w:p w:rsidR="00F377D9" w:rsidRDefault="00F377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056" w:rsidRDefault="002D3A32">
    <w:pPr>
      <w:pStyle w:val="Footer"/>
      <w:jc w:val="right"/>
    </w:pPr>
    <w:r w:rsidRPr="002D3A32">
      <w:t xml:space="preserve">OHS Version </w:t>
    </w:r>
    <w:r w:rsidR="00AC7073">
      <w:t>3/29/19</w:t>
    </w:r>
  </w:p>
  <w:p w:rsidR="00F81056" w:rsidRDefault="00BE1AF3">
    <w:pPr>
      <w:pStyle w:val="Footer"/>
      <w:jc w:val="right"/>
    </w:pPr>
    <w:sdt>
      <w:sdtPr>
        <w:id w:val="13368845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81056">
          <w:fldChar w:fldCharType="begin"/>
        </w:r>
        <w:r w:rsidR="00F81056">
          <w:instrText xml:space="preserve"> PAGE   \* MERGEFORMAT </w:instrText>
        </w:r>
        <w:r w:rsidR="00F81056">
          <w:fldChar w:fldCharType="separate"/>
        </w:r>
        <w:r>
          <w:rPr>
            <w:noProof/>
          </w:rPr>
          <w:t>1</w:t>
        </w:r>
        <w:r w:rsidR="00F81056">
          <w:rPr>
            <w:noProof/>
          </w:rPr>
          <w:fldChar w:fldCharType="end"/>
        </w:r>
      </w:sdtContent>
    </w:sdt>
  </w:p>
  <w:p w:rsidR="00815B2C" w:rsidRDefault="00815B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735" w:rsidRDefault="00E01735" w:rsidP="00F377D9">
      <w:r>
        <w:separator/>
      </w:r>
    </w:p>
    <w:p w:rsidR="00815B2C" w:rsidRDefault="00815B2C"/>
  </w:footnote>
  <w:footnote w:type="continuationSeparator" w:id="0">
    <w:p w:rsidR="00E01735" w:rsidRDefault="00E01735" w:rsidP="00F377D9">
      <w:r>
        <w:continuationSeparator/>
      </w:r>
    </w:p>
    <w:p w:rsidR="00815B2C" w:rsidRDefault="00815B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F68" w:rsidRDefault="00BE7F68" w:rsidP="00BE7F68">
    <w:pPr>
      <w:pStyle w:val="Header"/>
      <w:jc w:val="center"/>
    </w:pPr>
    <w:r>
      <w:rPr>
        <w:rFonts w:ascii="Calibri" w:hAnsi="Calibri" w:cs="Calibri"/>
        <w:b/>
        <w:bCs/>
        <w:noProof/>
        <w:color w:val="0069A7"/>
      </w:rPr>
      <w:drawing>
        <wp:inline distT="0" distB="0" distL="0" distR="0" wp14:anchorId="1159BD82" wp14:editId="3AC7DEAC">
          <wp:extent cx="3514477" cy="420747"/>
          <wp:effectExtent l="0" t="0" r="0" b="0"/>
          <wp:docPr id="4" name="Picture 4" descr="OHS_logo_1_x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lmail_aolmail__x0000_i1026" descr="OHS_logo_1_x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7600" cy="436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7F68" w:rsidRDefault="00BE7F68" w:rsidP="00BE7F68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A32" w:rsidRPr="002D3A32" w:rsidRDefault="002D3A32" w:rsidP="002D3A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1119"/>
    <w:multiLevelType w:val="multilevel"/>
    <w:tmpl w:val="6A361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BB30797"/>
    <w:multiLevelType w:val="multilevel"/>
    <w:tmpl w:val="58A65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0D14EAC"/>
    <w:multiLevelType w:val="hybridMultilevel"/>
    <w:tmpl w:val="924E6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65BF3"/>
    <w:multiLevelType w:val="multilevel"/>
    <w:tmpl w:val="2154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7F957FD"/>
    <w:multiLevelType w:val="multilevel"/>
    <w:tmpl w:val="6A361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99108A1"/>
    <w:multiLevelType w:val="multilevel"/>
    <w:tmpl w:val="2DE89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F2E6051"/>
    <w:multiLevelType w:val="hybridMultilevel"/>
    <w:tmpl w:val="9B34C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8502E"/>
    <w:multiLevelType w:val="hybridMultilevel"/>
    <w:tmpl w:val="C1E62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4354C"/>
    <w:multiLevelType w:val="multilevel"/>
    <w:tmpl w:val="2E668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91B322B"/>
    <w:multiLevelType w:val="hybridMultilevel"/>
    <w:tmpl w:val="3300ECD6"/>
    <w:lvl w:ilvl="0" w:tplc="D50E1B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B58027B"/>
    <w:multiLevelType w:val="hybridMultilevel"/>
    <w:tmpl w:val="235CDC00"/>
    <w:lvl w:ilvl="0" w:tplc="0FDA81B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69125D1"/>
    <w:multiLevelType w:val="hybridMultilevel"/>
    <w:tmpl w:val="A54E0C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784FFA"/>
    <w:multiLevelType w:val="multilevel"/>
    <w:tmpl w:val="E6A6177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0DA37D1"/>
    <w:multiLevelType w:val="hybridMultilevel"/>
    <w:tmpl w:val="2DAC9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32F85"/>
    <w:multiLevelType w:val="multilevel"/>
    <w:tmpl w:val="D8B2C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F726BD5"/>
    <w:multiLevelType w:val="multilevel"/>
    <w:tmpl w:val="2DE89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A29002E"/>
    <w:multiLevelType w:val="multilevel"/>
    <w:tmpl w:val="C504D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1AE7C7A"/>
    <w:multiLevelType w:val="hybridMultilevel"/>
    <w:tmpl w:val="4E0EC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50BC4"/>
    <w:multiLevelType w:val="multilevel"/>
    <w:tmpl w:val="70864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D405E92"/>
    <w:multiLevelType w:val="hybridMultilevel"/>
    <w:tmpl w:val="CFFC90C4"/>
    <w:lvl w:ilvl="0" w:tplc="2E2232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5"/>
  </w:num>
  <w:num w:numId="5">
    <w:abstractNumId w:val="6"/>
  </w:num>
  <w:num w:numId="6">
    <w:abstractNumId w:val="19"/>
  </w:num>
  <w:num w:numId="7">
    <w:abstractNumId w:val="3"/>
  </w:num>
  <w:num w:numId="8">
    <w:abstractNumId w:val="1"/>
  </w:num>
  <w:num w:numId="9">
    <w:abstractNumId w:val="18"/>
  </w:num>
  <w:num w:numId="10">
    <w:abstractNumId w:val="0"/>
  </w:num>
  <w:num w:numId="11">
    <w:abstractNumId w:val="13"/>
  </w:num>
  <w:num w:numId="12">
    <w:abstractNumId w:val="9"/>
  </w:num>
  <w:num w:numId="13">
    <w:abstractNumId w:val="11"/>
  </w:num>
  <w:num w:numId="14">
    <w:abstractNumId w:val="2"/>
  </w:num>
  <w:num w:numId="15">
    <w:abstractNumId w:val="16"/>
  </w:num>
  <w:num w:numId="16">
    <w:abstractNumId w:val="7"/>
  </w:num>
  <w:num w:numId="17">
    <w:abstractNumId w:val="17"/>
  </w:num>
  <w:num w:numId="18">
    <w:abstractNumId w:val="12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1A"/>
    <w:rsid w:val="00000C32"/>
    <w:rsid w:val="00002799"/>
    <w:rsid w:val="0000329F"/>
    <w:rsid w:val="000045A6"/>
    <w:rsid w:val="000056CC"/>
    <w:rsid w:val="00006529"/>
    <w:rsid w:val="00007961"/>
    <w:rsid w:val="00010C96"/>
    <w:rsid w:val="00010E95"/>
    <w:rsid w:val="000126EB"/>
    <w:rsid w:val="00012AA2"/>
    <w:rsid w:val="0001473C"/>
    <w:rsid w:val="00014776"/>
    <w:rsid w:val="00014827"/>
    <w:rsid w:val="00014EF3"/>
    <w:rsid w:val="000157C4"/>
    <w:rsid w:val="00015C75"/>
    <w:rsid w:val="0001667C"/>
    <w:rsid w:val="00016B9E"/>
    <w:rsid w:val="00017C29"/>
    <w:rsid w:val="00017DD2"/>
    <w:rsid w:val="0002017D"/>
    <w:rsid w:val="00020460"/>
    <w:rsid w:val="00020F52"/>
    <w:rsid w:val="00021108"/>
    <w:rsid w:val="0002137A"/>
    <w:rsid w:val="000223EB"/>
    <w:rsid w:val="00024596"/>
    <w:rsid w:val="0002486F"/>
    <w:rsid w:val="000255C8"/>
    <w:rsid w:val="00025D82"/>
    <w:rsid w:val="00025FF9"/>
    <w:rsid w:val="00026535"/>
    <w:rsid w:val="00026F0D"/>
    <w:rsid w:val="00030950"/>
    <w:rsid w:val="00032868"/>
    <w:rsid w:val="0003320C"/>
    <w:rsid w:val="00034320"/>
    <w:rsid w:val="0003442A"/>
    <w:rsid w:val="00034788"/>
    <w:rsid w:val="0003634C"/>
    <w:rsid w:val="00036D6F"/>
    <w:rsid w:val="000374D7"/>
    <w:rsid w:val="00037A23"/>
    <w:rsid w:val="000412D1"/>
    <w:rsid w:val="0004295C"/>
    <w:rsid w:val="00042C8B"/>
    <w:rsid w:val="0004336C"/>
    <w:rsid w:val="000443A5"/>
    <w:rsid w:val="00044D39"/>
    <w:rsid w:val="00045285"/>
    <w:rsid w:val="00045724"/>
    <w:rsid w:val="000464A0"/>
    <w:rsid w:val="000464F2"/>
    <w:rsid w:val="0004780B"/>
    <w:rsid w:val="0005155D"/>
    <w:rsid w:val="00051CCC"/>
    <w:rsid w:val="00051F76"/>
    <w:rsid w:val="000528E9"/>
    <w:rsid w:val="00052BE7"/>
    <w:rsid w:val="00052DEE"/>
    <w:rsid w:val="0005311B"/>
    <w:rsid w:val="00053279"/>
    <w:rsid w:val="00053FD6"/>
    <w:rsid w:val="000557E2"/>
    <w:rsid w:val="00055C82"/>
    <w:rsid w:val="000561C4"/>
    <w:rsid w:val="00057E87"/>
    <w:rsid w:val="00057FE7"/>
    <w:rsid w:val="00060139"/>
    <w:rsid w:val="00060CB2"/>
    <w:rsid w:val="0006265F"/>
    <w:rsid w:val="00062A75"/>
    <w:rsid w:val="0006561B"/>
    <w:rsid w:val="00065679"/>
    <w:rsid w:val="00066260"/>
    <w:rsid w:val="00066A64"/>
    <w:rsid w:val="00071AF0"/>
    <w:rsid w:val="00071CD4"/>
    <w:rsid w:val="000723DD"/>
    <w:rsid w:val="000753AF"/>
    <w:rsid w:val="00075B60"/>
    <w:rsid w:val="00075D9C"/>
    <w:rsid w:val="000761BD"/>
    <w:rsid w:val="00085D6D"/>
    <w:rsid w:val="0008600F"/>
    <w:rsid w:val="000872C0"/>
    <w:rsid w:val="0008763F"/>
    <w:rsid w:val="0008764B"/>
    <w:rsid w:val="000879D4"/>
    <w:rsid w:val="00090616"/>
    <w:rsid w:val="00092C53"/>
    <w:rsid w:val="00092FDD"/>
    <w:rsid w:val="00093487"/>
    <w:rsid w:val="00093C03"/>
    <w:rsid w:val="00096179"/>
    <w:rsid w:val="0009692F"/>
    <w:rsid w:val="00096CF0"/>
    <w:rsid w:val="000A02F6"/>
    <w:rsid w:val="000A092B"/>
    <w:rsid w:val="000A0C44"/>
    <w:rsid w:val="000A100A"/>
    <w:rsid w:val="000A18E3"/>
    <w:rsid w:val="000A1BEA"/>
    <w:rsid w:val="000A27D6"/>
    <w:rsid w:val="000A2CA5"/>
    <w:rsid w:val="000A3629"/>
    <w:rsid w:val="000A3B34"/>
    <w:rsid w:val="000A4042"/>
    <w:rsid w:val="000A4C65"/>
    <w:rsid w:val="000A4F53"/>
    <w:rsid w:val="000A66EA"/>
    <w:rsid w:val="000A72C8"/>
    <w:rsid w:val="000B029E"/>
    <w:rsid w:val="000B0776"/>
    <w:rsid w:val="000B14EC"/>
    <w:rsid w:val="000B19BD"/>
    <w:rsid w:val="000B44C4"/>
    <w:rsid w:val="000B4EFE"/>
    <w:rsid w:val="000B4FCD"/>
    <w:rsid w:val="000B5392"/>
    <w:rsid w:val="000B5C2F"/>
    <w:rsid w:val="000B60B3"/>
    <w:rsid w:val="000B6BA8"/>
    <w:rsid w:val="000B7258"/>
    <w:rsid w:val="000C065F"/>
    <w:rsid w:val="000C0DCB"/>
    <w:rsid w:val="000C1D0D"/>
    <w:rsid w:val="000C21FC"/>
    <w:rsid w:val="000C28F0"/>
    <w:rsid w:val="000C3C6B"/>
    <w:rsid w:val="000C3D40"/>
    <w:rsid w:val="000C4799"/>
    <w:rsid w:val="000C4E18"/>
    <w:rsid w:val="000C538B"/>
    <w:rsid w:val="000C622E"/>
    <w:rsid w:val="000C723F"/>
    <w:rsid w:val="000C7C54"/>
    <w:rsid w:val="000D0D9F"/>
    <w:rsid w:val="000D1286"/>
    <w:rsid w:val="000D1CA2"/>
    <w:rsid w:val="000D1F71"/>
    <w:rsid w:val="000D2475"/>
    <w:rsid w:val="000D2A74"/>
    <w:rsid w:val="000D3692"/>
    <w:rsid w:val="000D4413"/>
    <w:rsid w:val="000D625F"/>
    <w:rsid w:val="000D78D9"/>
    <w:rsid w:val="000E1282"/>
    <w:rsid w:val="000E245D"/>
    <w:rsid w:val="000E2CF7"/>
    <w:rsid w:val="000E5352"/>
    <w:rsid w:val="000E5A38"/>
    <w:rsid w:val="000E68AC"/>
    <w:rsid w:val="000E6C2A"/>
    <w:rsid w:val="000F034F"/>
    <w:rsid w:val="000F053E"/>
    <w:rsid w:val="000F1273"/>
    <w:rsid w:val="000F1582"/>
    <w:rsid w:val="000F1978"/>
    <w:rsid w:val="000F29D8"/>
    <w:rsid w:val="000F2B5A"/>
    <w:rsid w:val="000F31A4"/>
    <w:rsid w:val="000F4240"/>
    <w:rsid w:val="000F4E20"/>
    <w:rsid w:val="000F6B73"/>
    <w:rsid w:val="000F700C"/>
    <w:rsid w:val="000F7951"/>
    <w:rsid w:val="001008DC"/>
    <w:rsid w:val="00100B54"/>
    <w:rsid w:val="00100EB0"/>
    <w:rsid w:val="00101436"/>
    <w:rsid w:val="001023EA"/>
    <w:rsid w:val="0010312C"/>
    <w:rsid w:val="00103E43"/>
    <w:rsid w:val="00104581"/>
    <w:rsid w:val="00105729"/>
    <w:rsid w:val="00105BDB"/>
    <w:rsid w:val="001077F0"/>
    <w:rsid w:val="00107FF9"/>
    <w:rsid w:val="00110BA4"/>
    <w:rsid w:val="00110C4A"/>
    <w:rsid w:val="00111B10"/>
    <w:rsid w:val="00111E77"/>
    <w:rsid w:val="00111EDC"/>
    <w:rsid w:val="00112998"/>
    <w:rsid w:val="001141C9"/>
    <w:rsid w:val="00115711"/>
    <w:rsid w:val="001158F5"/>
    <w:rsid w:val="0011609A"/>
    <w:rsid w:val="00116E6E"/>
    <w:rsid w:val="00117050"/>
    <w:rsid w:val="00117204"/>
    <w:rsid w:val="001175A5"/>
    <w:rsid w:val="00117E0F"/>
    <w:rsid w:val="00120317"/>
    <w:rsid w:val="0012131B"/>
    <w:rsid w:val="001232B6"/>
    <w:rsid w:val="00123637"/>
    <w:rsid w:val="0012444E"/>
    <w:rsid w:val="00124AFD"/>
    <w:rsid w:val="00125C83"/>
    <w:rsid w:val="00126727"/>
    <w:rsid w:val="00127659"/>
    <w:rsid w:val="00130033"/>
    <w:rsid w:val="00130BBC"/>
    <w:rsid w:val="00130BF8"/>
    <w:rsid w:val="00130C19"/>
    <w:rsid w:val="0013172D"/>
    <w:rsid w:val="00131A11"/>
    <w:rsid w:val="00131DD3"/>
    <w:rsid w:val="00134E9F"/>
    <w:rsid w:val="00135D03"/>
    <w:rsid w:val="00135EB6"/>
    <w:rsid w:val="00137D29"/>
    <w:rsid w:val="0014028E"/>
    <w:rsid w:val="001408B6"/>
    <w:rsid w:val="00140DA2"/>
    <w:rsid w:val="00140EBB"/>
    <w:rsid w:val="00140F2B"/>
    <w:rsid w:val="00140F68"/>
    <w:rsid w:val="00140FB6"/>
    <w:rsid w:val="001414E8"/>
    <w:rsid w:val="00141ACF"/>
    <w:rsid w:val="00141D7B"/>
    <w:rsid w:val="0014297A"/>
    <w:rsid w:val="00142EED"/>
    <w:rsid w:val="00142FF7"/>
    <w:rsid w:val="001442A0"/>
    <w:rsid w:val="001442B6"/>
    <w:rsid w:val="0014442F"/>
    <w:rsid w:val="00144A88"/>
    <w:rsid w:val="0014598E"/>
    <w:rsid w:val="0014638D"/>
    <w:rsid w:val="001476B9"/>
    <w:rsid w:val="001511A2"/>
    <w:rsid w:val="00153947"/>
    <w:rsid w:val="00153E25"/>
    <w:rsid w:val="00153E86"/>
    <w:rsid w:val="0015441D"/>
    <w:rsid w:val="00154F67"/>
    <w:rsid w:val="00155FFC"/>
    <w:rsid w:val="00160F04"/>
    <w:rsid w:val="00161D62"/>
    <w:rsid w:val="00162789"/>
    <w:rsid w:val="00162A4A"/>
    <w:rsid w:val="00162C8A"/>
    <w:rsid w:val="001648C7"/>
    <w:rsid w:val="00164FD5"/>
    <w:rsid w:val="00165CC0"/>
    <w:rsid w:val="001676B5"/>
    <w:rsid w:val="00167EF3"/>
    <w:rsid w:val="00171AEB"/>
    <w:rsid w:val="00171F99"/>
    <w:rsid w:val="001721FB"/>
    <w:rsid w:val="0017463A"/>
    <w:rsid w:val="00175458"/>
    <w:rsid w:val="00175824"/>
    <w:rsid w:val="001763E5"/>
    <w:rsid w:val="00176F35"/>
    <w:rsid w:val="0017701E"/>
    <w:rsid w:val="00177A4B"/>
    <w:rsid w:val="00177F3D"/>
    <w:rsid w:val="001827B1"/>
    <w:rsid w:val="00182F99"/>
    <w:rsid w:val="00183042"/>
    <w:rsid w:val="00183DBB"/>
    <w:rsid w:val="00184E5E"/>
    <w:rsid w:val="00185F0B"/>
    <w:rsid w:val="00186A4B"/>
    <w:rsid w:val="00187BF7"/>
    <w:rsid w:val="00190004"/>
    <w:rsid w:val="00190595"/>
    <w:rsid w:val="0019090F"/>
    <w:rsid w:val="00190B89"/>
    <w:rsid w:val="00191EAA"/>
    <w:rsid w:val="00192A2F"/>
    <w:rsid w:val="001938FD"/>
    <w:rsid w:val="00193EE5"/>
    <w:rsid w:val="001941BE"/>
    <w:rsid w:val="00194379"/>
    <w:rsid w:val="00194AC9"/>
    <w:rsid w:val="00194AF6"/>
    <w:rsid w:val="001954B3"/>
    <w:rsid w:val="00195B59"/>
    <w:rsid w:val="00195C6C"/>
    <w:rsid w:val="00196A28"/>
    <w:rsid w:val="001972F1"/>
    <w:rsid w:val="00197664"/>
    <w:rsid w:val="00197960"/>
    <w:rsid w:val="00197B3C"/>
    <w:rsid w:val="001A1231"/>
    <w:rsid w:val="001A18C4"/>
    <w:rsid w:val="001A25DC"/>
    <w:rsid w:val="001A2D13"/>
    <w:rsid w:val="001A2F57"/>
    <w:rsid w:val="001A3564"/>
    <w:rsid w:val="001A35D5"/>
    <w:rsid w:val="001A391D"/>
    <w:rsid w:val="001A478B"/>
    <w:rsid w:val="001A4E51"/>
    <w:rsid w:val="001A4F4C"/>
    <w:rsid w:val="001A558B"/>
    <w:rsid w:val="001A57A6"/>
    <w:rsid w:val="001A60AF"/>
    <w:rsid w:val="001A6916"/>
    <w:rsid w:val="001B0289"/>
    <w:rsid w:val="001B0890"/>
    <w:rsid w:val="001B0C7A"/>
    <w:rsid w:val="001B11D8"/>
    <w:rsid w:val="001B1489"/>
    <w:rsid w:val="001B1F6D"/>
    <w:rsid w:val="001B3219"/>
    <w:rsid w:val="001B3701"/>
    <w:rsid w:val="001B573A"/>
    <w:rsid w:val="001B6EC2"/>
    <w:rsid w:val="001B7373"/>
    <w:rsid w:val="001C04DC"/>
    <w:rsid w:val="001C0838"/>
    <w:rsid w:val="001C0977"/>
    <w:rsid w:val="001C0C2C"/>
    <w:rsid w:val="001C0C8E"/>
    <w:rsid w:val="001C16BD"/>
    <w:rsid w:val="001C1893"/>
    <w:rsid w:val="001C33B8"/>
    <w:rsid w:val="001C3A3F"/>
    <w:rsid w:val="001C3CB9"/>
    <w:rsid w:val="001C3FA2"/>
    <w:rsid w:val="001C42A8"/>
    <w:rsid w:val="001C4718"/>
    <w:rsid w:val="001C4ED0"/>
    <w:rsid w:val="001C4FF8"/>
    <w:rsid w:val="001C7F4B"/>
    <w:rsid w:val="001D0144"/>
    <w:rsid w:val="001D0460"/>
    <w:rsid w:val="001D0540"/>
    <w:rsid w:val="001D4247"/>
    <w:rsid w:val="001D42C6"/>
    <w:rsid w:val="001D431F"/>
    <w:rsid w:val="001D46AA"/>
    <w:rsid w:val="001D51D0"/>
    <w:rsid w:val="001D58B4"/>
    <w:rsid w:val="001D5B40"/>
    <w:rsid w:val="001D6D6A"/>
    <w:rsid w:val="001D75F7"/>
    <w:rsid w:val="001D7E13"/>
    <w:rsid w:val="001E030E"/>
    <w:rsid w:val="001E24E0"/>
    <w:rsid w:val="001E289D"/>
    <w:rsid w:val="001E29DA"/>
    <w:rsid w:val="001E2AC4"/>
    <w:rsid w:val="001E2BEC"/>
    <w:rsid w:val="001E4D5B"/>
    <w:rsid w:val="001E540D"/>
    <w:rsid w:val="001E644E"/>
    <w:rsid w:val="001E677A"/>
    <w:rsid w:val="001E6F50"/>
    <w:rsid w:val="001E6FB9"/>
    <w:rsid w:val="001F091C"/>
    <w:rsid w:val="001F16D3"/>
    <w:rsid w:val="001F267C"/>
    <w:rsid w:val="001F326D"/>
    <w:rsid w:val="001F35BE"/>
    <w:rsid w:val="001F35F3"/>
    <w:rsid w:val="001F3922"/>
    <w:rsid w:val="001F47E2"/>
    <w:rsid w:val="001F4DD1"/>
    <w:rsid w:val="001F56C1"/>
    <w:rsid w:val="001F5B95"/>
    <w:rsid w:val="001F6F1E"/>
    <w:rsid w:val="001F7190"/>
    <w:rsid w:val="001F7605"/>
    <w:rsid w:val="001F783E"/>
    <w:rsid w:val="002000F6"/>
    <w:rsid w:val="002006F5"/>
    <w:rsid w:val="0020093E"/>
    <w:rsid w:val="002020BE"/>
    <w:rsid w:val="0020241E"/>
    <w:rsid w:val="00202DB9"/>
    <w:rsid w:val="00203282"/>
    <w:rsid w:val="00203B52"/>
    <w:rsid w:val="0020406A"/>
    <w:rsid w:val="00204F33"/>
    <w:rsid w:val="00205A50"/>
    <w:rsid w:val="00206C92"/>
    <w:rsid w:val="00207215"/>
    <w:rsid w:val="0021010D"/>
    <w:rsid w:val="00210955"/>
    <w:rsid w:val="00211861"/>
    <w:rsid w:val="002122DB"/>
    <w:rsid w:val="00212E22"/>
    <w:rsid w:val="00213840"/>
    <w:rsid w:val="00213BDB"/>
    <w:rsid w:val="002164EE"/>
    <w:rsid w:val="00220BE2"/>
    <w:rsid w:val="002215A1"/>
    <w:rsid w:val="0022197F"/>
    <w:rsid w:val="0022229E"/>
    <w:rsid w:val="002223D6"/>
    <w:rsid w:val="0022474E"/>
    <w:rsid w:val="00225CB8"/>
    <w:rsid w:val="00226A07"/>
    <w:rsid w:val="002270E3"/>
    <w:rsid w:val="00227E7C"/>
    <w:rsid w:val="00230E5D"/>
    <w:rsid w:val="002311BE"/>
    <w:rsid w:val="002318EC"/>
    <w:rsid w:val="00231CD8"/>
    <w:rsid w:val="00233139"/>
    <w:rsid w:val="002355C6"/>
    <w:rsid w:val="002357DE"/>
    <w:rsid w:val="00235E21"/>
    <w:rsid w:val="00236BF2"/>
    <w:rsid w:val="0024024C"/>
    <w:rsid w:val="002403B0"/>
    <w:rsid w:val="00240DDC"/>
    <w:rsid w:val="00240F74"/>
    <w:rsid w:val="00241B35"/>
    <w:rsid w:val="00241C79"/>
    <w:rsid w:val="00243DEE"/>
    <w:rsid w:val="0024447B"/>
    <w:rsid w:val="00244C91"/>
    <w:rsid w:val="00244D99"/>
    <w:rsid w:val="0024631E"/>
    <w:rsid w:val="00247464"/>
    <w:rsid w:val="002477C2"/>
    <w:rsid w:val="002513B8"/>
    <w:rsid w:val="002518E7"/>
    <w:rsid w:val="00251F9A"/>
    <w:rsid w:val="0025225D"/>
    <w:rsid w:val="00253CD7"/>
    <w:rsid w:val="00254EE3"/>
    <w:rsid w:val="00256BA3"/>
    <w:rsid w:val="00256F15"/>
    <w:rsid w:val="00257FB0"/>
    <w:rsid w:val="002600DB"/>
    <w:rsid w:val="00261052"/>
    <w:rsid w:val="0026106F"/>
    <w:rsid w:val="00261751"/>
    <w:rsid w:val="00261D9B"/>
    <w:rsid w:val="00261FE5"/>
    <w:rsid w:val="00262B58"/>
    <w:rsid w:val="0026309A"/>
    <w:rsid w:val="002638C4"/>
    <w:rsid w:val="00264348"/>
    <w:rsid w:val="00264BD7"/>
    <w:rsid w:val="00265309"/>
    <w:rsid w:val="00265BD1"/>
    <w:rsid w:val="00265CC5"/>
    <w:rsid w:val="00266BE8"/>
    <w:rsid w:val="00267A7F"/>
    <w:rsid w:val="00270739"/>
    <w:rsid w:val="00270C09"/>
    <w:rsid w:val="002711FA"/>
    <w:rsid w:val="00271949"/>
    <w:rsid w:val="00272913"/>
    <w:rsid w:val="00274251"/>
    <w:rsid w:val="00274F47"/>
    <w:rsid w:val="00275119"/>
    <w:rsid w:val="00275213"/>
    <w:rsid w:val="00275B58"/>
    <w:rsid w:val="00275BAD"/>
    <w:rsid w:val="002768B4"/>
    <w:rsid w:val="00276A8A"/>
    <w:rsid w:val="00277C6B"/>
    <w:rsid w:val="00277F1A"/>
    <w:rsid w:val="002808B1"/>
    <w:rsid w:val="00280DC8"/>
    <w:rsid w:val="002810E1"/>
    <w:rsid w:val="002816C7"/>
    <w:rsid w:val="002819BF"/>
    <w:rsid w:val="00281F47"/>
    <w:rsid w:val="002842FF"/>
    <w:rsid w:val="002872CD"/>
    <w:rsid w:val="002874D1"/>
    <w:rsid w:val="00287B95"/>
    <w:rsid w:val="0029006F"/>
    <w:rsid w:val="00290EA4"/>
    <w:rsid w:val="00292C7B"/>
    <w:rsid w:val="00296276"/>
    <w:rsid w:val="002965F6"/>
    <w:rsid w:val="00296683"/>
    <w:rsid w:val="002970DC"/>
    <w:rsid w:val="002A01DC"/>
    <w:rsid w:val="002A0DD8"/>
    <w:rsid w:val="002A0FAD"/>
    <w:rsid w:val="002A2A96"/>
    <w:rsid w:val="002A3651"/>
    <w:rsid w:val="002A3FFA"/>
    <w:rsid w:val="002A49BF"/>
    <w:rsid w:val="002A4CC1"/>
    <w:rsid w:val="002A5BF4"/>
    <w:rsid w:val="002A6AC4"/>
    <w:rsid w:val="002A6C9C"/>
    <w:rsid w:val="002A7623"/>
    <w:rsid w:val="002A789D"/>
    <w:rsid w:val="002A7A3C"/>
    <w:rsid w:val="002A7CDD"/>
    <w:rsid w:val="002B0411"/>
    <w:rsid w:val="002B0A72"/>
    <w:rsid w:val="002B1CE9"/>
    <w:rsid w:val="002B21AC"/>
    <w:rsid w:val="002B35DA"/>
    <w:rsid w:val="002B4502"/>
    <w:rsid w:val="002B4B34"/>
    <w:rsid w:val="002B6DFA"/>
    <w:rsid w:val="002C0E50"/>
    <w:rsid w:val="002C1DA9"/>
    <w:rsid w:val="002C2C1A"/>
    <w:rsid w:val="002C2D1D"/>
    <w:rsid w:val="002C3754"/>
    <w:rsid w:val="002C39C1"/>
    <w:rsid w:val="002C3B93"/>
    <w:rsid w:val="002C5EF5"/>
    <w:rsid w:val="002C68F5"/>
    <w:rsid w:val="002D050D"/>
    <w:rsid w:val="002D09FA"/>
    <w:rsid w:val="002D19A3"/>
    <w:rsid w:val="002D210D"/>
    <w:rsid w:val="002D25D6"/>
    <w:rsid w:val="002D3A32"/>
    <w:rsid w:val="002D41F0"/>
    <w:rsid w:val="002D4A40"/>
    <w:rsid w:val="002D4AA6"/>
    <w:rsid w:val="002D5610"/>
    <w:rsid w:val="002D57CE"/>
    <w:rsid w:val="002D5857"/>
    <w:rsid w:val="002D7508"/>
    <w:rsid w:val="002E1507"/>
    <w:rsid w:val="002E1694"/>
    <w:rsid w:val="002E1961"/>
    <w:rsid w:val="002E1BB4"/>
    <w:rsid w:val="002E2BC9"/>
    <w:rsid w:val="002E3035"/>
    <w:rsid w:val="002E41DD"/>
    <w:rsid w:val="002E4827"/>
    <w:rsid w:val="002E58C8"/>
    <w:rsid w:val="002E616C"/>
    <w:rsid w:val="002E6846"/>
    <w:rsid w:val="002E7115"/>
    <w:rsid w:val="002E7F07"/>
    <w:rsid w:val="002F00EB"/>
    <w:rsid w:val="002F0C48"/>
    <w:rsid w:val="002F0CB1"/>
    <w:rsid w:val="002F122B"/>
    <w:rsid w:val="002F1249"/>
    <w:rsid w:val="002F1B3A"/>
    <w:rsid w:val="002F24AF"/>
    <w:rsid w:val="002F3CD7"/>
    <w:rsid w:val="002F4715"/>
    <w:rsid w:val="002F5B52"/>
    <w:rsid w:val="00300BF6"/>
    <w:rsid w:val="00301950"/>
    <w:rsid w:val="00303BBE"/>
    <w:rsid w:val="00304ABA"/>
    <w:rsid w:val="00305E95"/>
    <w:rsid w:val="003063B0"/>
    <w:rsid w:val="003067B2"/>
    <w:rsid w:val="003067FE"/>
    <w:rsid w:val="003123EE"/>
    <w:rsid w:val="00312D27"/>
    <w:rsid w:val="00313400"/>
    <w:rsid w:val="0031442E"/>
    <w:rsid w:val="003177AB"/>
    <w:rsid w:val="0032131E"/>
    <w:rsid w:val="0032147B"/>
    <w:rsid w:val="0032211E"/>
    <w:rsid w:val="00322CC9"/>
    <w:rsid w:val="00323CFF"/>
    <w:rsid w:val="003244C0"/>
    <w:rsid w:val="003251A6"/>
    <w:rsid w:val="00325277"/>
    <w:rsid w:val="003252B6"/>
    <w:rsid w:val="00325546"/>
    <w:rsid w:val="00331691"/>
    <w:rsid w:val="00331DC9"/>
    <w:rsid w:val="00331DDC"/>
    <w:rsid w:val="003330BC"/>
    <w:rsid w:val="0033396C"/>
    <w:rsid w:val="003358CD"/>
    <w:rsid w:val="00335EE0"/>
    <w:rsid w:val="00337448"/>
    <w:rsid w:val="003374D3"/>
    <w:rsid w:val="00340713"/>
    <w:rsid w:val="003436C5"/>
    <w:rsid w:val="00343A2D"/>
    <w:rsid w:val="003447FC"/>
    <w:rsid w:val="00350139"/>
    <w:rsid w:val="00350C46"/>
    <w:rsid w:val="00356AC7"/>
    <w:rsid w:val="0035789B"/>
    <w:rsid w:val="00360272"/>
    <w:rsid w:val="003602B8"/>
    <w:rsid w:val="003623C9"/>
    <w:rsid w:val="0036319B"/>
    <w:rsid w:val="003631CD"/>
    <w:rsid w:val="00363571"/>
    <w:rsid w:val="00364B6E"/>
    <w:rsid w:val="003651E9"/>
    <w:rsid w:val="003657F2"/>
    <w:rsid w:val="0036656F"/>
    <w:rsid w:val="0036713E"/>
    <w:rsid w:val="00367E7F"/>
    <w:rsid w:val="00367FB5"/>
    <w:rsid w:val="003702EA"/>
    <w:rsid w:val="0037089A"/>
    <w:rsid w:val="00370993"/>
    <w:rsid w:val="00370FEF"/>
    <w:rsid w:val="0037153D"/>
    <w:rsid w:val="00371F8A"/>
    <w:rsid w:val="003723E7"/>
    <w:rsid w:val="00373E11"/>
    <w:rsid w:val="0037480E"/>
    <w:rsid w:val="00374B29"/>
    <w:rsid w:val="0037512F"/>
    <w:rsid w:val="003764C8"/>
    <w:rsid w:val="0037689A"/>
    <w:rsid w:val="003776C6"/>
    <w:rsid w:val="003777C7"/>
    <w:rsid w:val="00377B95"/>
    <w:rsid w:val="0038033D"/>
    <w:rsid w:val="00380808"/>
    <w:rsid w:val="003809F2"/>
    <w:rsid w:val="00382C52"/>
    <w:rsid w:val="00383D2C"/>
    <w:rsid w:val="00384083"/>
    <w:rsid w:val="0038528C"/>
    <w:rsid w:val="0038556B"/>
    <w:rsid w:val="003855DB"/>
    <w:rsid w:val="00385604"/>
    <w:rsid w:val="00386BD5"/>
    <w:rsid w:val="00386C5B"/>
    <w:rsid w:val="0038740B"/>
    <w:rsid w:val="003876B1"/>
    <w:rsid w:val="00387C48"/>
    <w:rsid w:val="00390198"/>
    <w:rsid w:val="00390BE9"/>
    <w:rsid w:val="00390C10"/>
    <w:rsid w:val="00390C8E"/>
    <w:rsid w:val="00390CE0"/>
    <w:rsid w:val="00392E4F"/>
    <w:rsid w:val="00392E9D"/>
    <w:rsid w:val="003932C9"/>
    <w:rsid w:val="00393E96"/>
    <w:rsid w:val="003954B3"/>
    <w:rsid w:val="003959ED"/>
    <w:rsid w:val="003A1860"/>
    <w:rsid w:val="003A2092"/>
    <w:rsid w:val="003A24C5"/>
    <w:rsid w:val="003A31E0"/>
    <w:rsid w:val="003A4FAF"/>
    <w:rsid w:val="003A54A7"/>
    <w:rsid w:val="003A6415"/>
    <w:rsid w:val="003A6586"/>
    <w:rsid w:val="003A6C80"/>
    <w:rsid w:val="003A734E"/>
    <w:rsid w:val="003A7E30"/>
    <w:rsid w:val="003B0167"/>
    <w:rsid w:val="003B10EB"/>
    <w:rsid w:val="003B12B9"/>
    <w:rsid w:val="003B4BE9"/>
    <w:rsid w:val="003B4F0F"/>
    <w:rsid w:val="003B55F9"/>
    <w:rsid w:val="003B58F8"/>
    <w:rsid w:val="003B6DD2"/>
    <w:rsid w:val="003C04C2"/>
    <w:rsid w:val="003C063C"/>
    <w:rsid w:val="003C0BC0"/>
    <w:rsid w:val="003C113D"/>
    <w:rsid w:val="003C13ED"/>
    <w:rsid w:val="003C149D"/>
    <w:rsid w:val="003C1830"/>
    <w:rsid w:val="003C27DE"/>
    <w:rsid w:val="003C2DE4"/>
    <w:rsid w:val="003C34EF"/>
    <w:rsid w:val="003C3C69"/>
    <w:rsid w:val="003C4027"/>
    <w:rsid w:val="003C46D7"/>
    <w:rsid w:val="003C4B5F"/>
    <w:rsid w:val="003C684A"/>
    <w:rsid w:val="003C6C84"/>
    <w:rsid w:val="003C6F6B"/>
    <w:rsid w:val="003D04D8"/>
    <w:rsid w:val="003D1D7B"/>
    <w:rsid w:val="003D2AA8"/>
    <w:rsid w:val="003D2CE5"/>
    <w:rsid w:val="003D3D74"/>
    <w:rsid w:val="003D5F56"/>
    <w:rsid w:val="003D6677"/>
    <w:rsid w:val="003D7D3D"/>
    <w:rsid w:val="003D7E31"/>
    <w:rsid w:val="003E07B4"/>
    <w:rsid w:val="003E0C50"/>
    <w:rsid w:val="003E190F"/>
    <w:rsid w:val="003E1995"/>
    <w:rsid w:val="003E258E"/>
    <w:rsid w:val="003E3452"/>
    <w:rsid w:val="003E3A56"/>
    <w:rsid w:val="003E5464"/>
    <w:rsid w:val="003E598F"/>
    <w:rsid w:val="003E604C"/>
    <w:rsid w:val="003E6396"/>
    <w:rsid w:val="003F002D"/>
    <w:rsid w:val="003F0392"/>
    <w:rsid w:val="003F0EAD"/>
    <w:rsid w:val="003F0F54"/>
    <w:rsid w:val="003F0FF6"/>
    <w:rsid w:val="003F185C"/>
    <w:rsid w:val="003F1CCB"/>
    <w:rsid w:val="003F4203"/>
    <w:rsid w:val="003F518A"/>
    <w:rsid w:val="003F54C7"/>
    <w:rsid w:val="003F5539"/>
    <w:rsid w:val="003F6D90"/>
    <w:rsid w:val="003F7E49"/>
    <w:rsid w:val="00400B38"/>
    <w:rsid w:val="00400C7B"/>
    <w:rsid w:val="00402570"/>
    <w:rsid w:val="00406E74"/>
    <w:rsid w:val="00407A5E"/>
    <w:rsid w:val="0041045A"/>
    <w:rsid w:val="00410A2A"/>
    <w:rsid w:val="00410F75"/>
    <w:rsid w:val="00411A32"/>
    <w:rsid w:val="00412E8A"/>
    <w:rsid w:val="00412FB1"/>
    <w:rsid w:val="0041333B"/>
    <w:rsid w:val="004149BE"/>
    <w:rsid w:val="0041503F"/>
    <w:rsid w:val="0041512A"/>
    <w:rsid w:val="004151C1"/>
    <w:rsid w:val="0041567D"/>
    <w:rsid w:val="00415AEB"/>
    <w:rsid w:val="00417594"/>
    <w:rsid w:val="004202EC"/>
    <w:rsid w:val="00420ECF"/>
    <w:rsid w:val="00421E0E"/>
    <w:rsid w:val="00422056"/>
    <w:rsid w:val="0042218D"/>
    <w:rsid w:val="0042222F"/>
    <w:rsid w:val="00422BE7"/>
    <w:rsid w:val="00422FCC"/>
    <w:rsid w:val="004237A4"/>
    <w:rsid w:val="00423872"/>
    <w:rsid w:val="0042480D"/>
    <w:rsid w:val="00425B57"/>
    <w:rsid w:val="00426B69"/>
    <w:rsid w:val="004278A7"/>
    <w:rsid w:val="004279F7"/>
    <w:rsid w:val="00430A59"/>
    <w:rsid w:val="00430D80"/>
    <w:rsid w:val="0043183F"/>
    <w:rsid w:val="00431B1C"/>
    <w:rsid w:val="004323C2"/>
    <w:rsid w:val="00432CA0"/>
    <w:rsid w:val="004339A2"/>
    <w:rsid w:val="00433B5D"/>
    <w:rsid w:val="00434554"/>
    <w:rsid w:val="0043463D"/>
    <w:rsid w:val="004348C2"/>
    <w:rsid w:val="00435652"/>
    <w:rsid w:val="0043672E"/>
    <w:rsid w:val="00436F09"/>
    <w:rsid w:val="00437EEC"/>
    <w:rsid w:val="004407FA"/>
    <w:rsid w:val="0044286B"/>
    <w:rsid w:val="00442AAF"/>
    <w:rsid w:val="00442C37"/>
    <w:rsid w:val="0044320E"/>
    <w:rsid w:val="004441C8"/>
    <w:rsid w:val="0044535E"/>
    <w:rsid w:val="0044578B"/>
    <w:rsid w:val="0044650F"/>
    <w:rsid w:val="00447240"/>
    <w:rsid w:val="00447D27"/>
    <w:rsid w:val="00454B3F"/>
    <w:rsid w:val="00455114"/>
    <w:rsid w:val="004563E1"/>
    <w:rsid w:val="004605BE"/>
    <w:rsid w:val="004605EC"/>
    <w:rsid w:val="00460AED"/>
    <w:rsid w:val="00461186"/>
    <w:rsid w:val="0046162D"/>
    <w:rsid w:val="0046175B"/>
    <w:rsid w:val="00464332"/>
    <w:rsid w:val="00465B47"/>
    <w:rsid w:val="004664E0"/>
    <w:rsid w:val="00466D3A"/>
    <w:rsid w:val="004704A4"/>
    <w:rsid w:val="0047095A"/>
    <w:rsid w:val="004709D7"/>
    <w:rsid w:val="00472D53"/>
    <w:rsid w:val="00473420"/>
    <w:rsid w:val="0047354B"/>
    <w:rsid w:val="00474132"/>
    <w:rsid w:val="00474398"/>
    <w:rsid w:val="0047456F"/>
    <w:rsid w:val="00474C00"/>
    <w:rsid w:val="00475573"/>
    <w:rsid w:val="0047792D"/>
    <w:rsid w:val="004805DC"/>
    <w:rsid w:val="00481481"/>
    <w:rsid w:val="00482CA5"/>
    <w:rsid w:val="00483690"/>
    <w:rsid w:val="00485C7A"/>
    <w:rsid w:val="00492377"/>
    <w:rsid w:val="00492ABE"/>
    <w:rsid w:val="00493CDB"/>
    <w:rsid w:val="004940E8"/>
    <w:rsid w:val="00494DF2"/>
    <w:rsid w:val="00495C13"/>
    <w:rsid w:val="00496333"/>
    <w:rsid w:val="004A18AD"/>
    <w:rsid w:val="004A3EF6"/>
    <w:rsid w:val="004A5F57"/>
    <w:rsid w:val="004A6074"/>
    <w:rsid w:val="004A64EA"/>
    <w:rsid w:val="004A67A4"/>
    <w:rsid w:val="004A7CAA"/>
    <w:rsid w:val="004B2D41"/>
    <w:rsid w:val="004B48CA"/>
    <w:rsid w:val="004B4AE1"/>
    <w:rsid w:val="004B4FC4"/>
    <w:rsid w:val="004B5F8E"/>
    <w:rsid w:val="004B6AEA"/>
    <w:rsid w:val="004B6E99"/>
    <w:rsid w:val="004B706A"/>
    <w:rsid w:val="004B70E0"/>
    <w:rsid w:val="004B75EF"/>
    <w:rsid w:val="004C0599"/>
    <w:rsid w:val="004C095B"/>
    <w:rsid w:val="004C0C33"/>
    <w:rsid w:val="004C1C65"/>
    <w:rsid w:val="004C2654"/>
    <w:rsid w:val="004C378C"/>
    <w:rsid w:val="004C5C3E"/>
    <w:rsid w:val="004C5E00"/>
    <w:rsid w:val="004C5F36"/>
    <w:rsid w:val="004C62D5"/>
    <w:rsid w:val="004C7381"/>
    <w:rsid w:val="004C740B"/>
    <w:rsid w:val="004C786C"/>
    <w:rsid w:val="004D0E4F"/>
    <w:rsid w:val="004D27D6"/>
    <w:rsid w:val="004D2879"/>
    <w:rsid w:val="004D2BC1"/>
    <w:rsid w:val="004D3C8C"/>
    <w:rsid w:val="004D4802"/>
    <w:rsid w:val="004D4898"/>
    <w:rsid w:val="004D4962"/>
    <w:rsid w:val="004D498E"/>
    <w:rsid w:val="004D594A"/>
    <w:rsid w:val="004D6BFE"/>
    <w:rsid w:val="004E0572"/>
    <w:rsid w:val="004E0721"/>
    <w:rsid w:val="004E094C"/>
    <w:rsid w:val="004E0A76"/>
    <w:rsid w:val="004E10F9"/>
    <w:rsid w:val="004E2E4F"/>
    <w:rsid w:val="004E31C9"/>
    <w:rsid w:val="004E70DB"/>
    <w:rsid w:val="004F002F"/>
    <w:rsid w:val="004F02DC"/>
    <w:rsid w:val="004F0308"/>
    <w:rsid w:val="004F056B"/>
    <w:rsid w:val="004F0D01"/>
    <w:rsid w:val="004F2938"/>
    <w:rsid w:val="004F2A17"/>
    <w:rsid w:val="004F37A6"/>
    <w:rsid w:val="004F37C9"/>
    <w:rsid w:val="004F3C58"/>
    <w:rsid w:val="004F3FD6"/>
    <w:rsid w:val="004F4ED2"/>
    <w:rsid w:val="004F5AB7"/>
    <w:rsid w:val="005000E8"/>
    <w:rsid w:val="005000F5"/>
    <w:rsid w:val="00500B22"/>
    <w:rsid w:val="00500FC8"/>
    <w:rsid w:val="005015CC"/>
    <w:rsid w:val="00501794"/>
    <w:rsid w:val="00501F47"/>
    <w:rsid w:val="00502983"/>
    <w:rsid w:val="00502C1D"/>
    <w:rsid w:val="00502D84"/>
    <w:rsid w:val="00503708"/>
    <w:rsid w:val="005037BD"/>
    <w:rsid w:val="005046DD"/>
    <w:rsid w:val="00506483"/>
    <w:rsid w:val="00507221"/>
    <w:rsid w:val="00507FA7"/>
    <w:rsid w:val="00510137"/>
    <w:rsid w:val="00510AEF"/>
    <w:rsid w:val="00511849"/>
    <w:rsid w:val="005122AB"/>
    <w:rsid w:val="00512340"/>
    <w:rsid w:val="00512B23"/>
    <w:rsid w:val="00512F1F"/>
    <w:rsid w:val="00514438"/>
    <w:rsid w:val="0051463F"/>
    <w:rsid w:val="00514AAC"/>
    <w:rsid w:val="00514F04"/>
    <w:rsid w:val="005156E7"/>
    <w:rsid w:val="00515972"/>
    <w:rsid w:val="00515A49"/>
    <w:rsid w:val="005160D2"/>
    <w:rsid w:val="005161D1"/>
    <w:rsid w:val="0051657C"/>
    <w:rsid w:val="0051665F"/>
    <w:rsid w:val="0052002A"/>
    <w:rsid w:val="00521367"/>
    <w:rsid w:val="0052162F"/>
    <w:rsid w:val="00521A64"/>
    <w:rsid w:val="0052291E"/>
    <w:rsid w:val="00523F84"/>
    <w:rsid w:val="00524DD9"/>
    <w:rsid w:val="00524E6C"/>
    <w:rsid w:val="00525056"/>
    <w:rsid w:val="005253C1"/>
    <w:rsid w:val="00525AC6"/>
    <w:rsid w:val="00526EF5"/>
    <w:rsid w:val="005278E8"/>
    <w:rsid w:val="00530FA6"/>
    <w:rsid w:val="00531646"/>
    <w:rsid w:val="00531B5E"/>
    <w:rsid w:val="00532121"/>
    <w:rsid w:val="005328A0"/>
    <w:rsid w:val="00532BAE"/>
    <w:rsid w:val="00533717"/>
    <w:rsid w:val="00535598"/>
    <w:rsid w:val="005361D2"/>
    <w:rsid w:val="00536824"/>
    <w:rsid w:val="00537C40"/>
    <w:rsid w:val="00540BB4"/>
    <w:rsid w:val="0054158C"/>
    <w:rsid w:val="005417B3"/>
    <w:rsid w:val="00541BC0"/>
    <w:rsid w:val="00541F2A"/>
    <w:rsid w:val="00542F93"/>
    <w:rsid w:val="005431A9"/>
    <w:rsid w:val="005445FA"/>
    <w:rsid w:val="0054476C"/>
    <w:rsid w:val="005479CC"/>
    <w:rsid w:val="00550CD9"/>
    <w:rsid w:val="00550D32"/>
    <w:rsid w:val="005515D5"/>
    <w:rsid w:val="00553630"/>
    <w:rsid w:val="005536AB"/>
    <w:rsid w:val="005547F0"/>
    <w:rsid w:val="00555843"/>
    <w:rsid w:val="00556693"/>
    <w:rsid w:val="00557794"/>
    <w:rsid w:val="00557C46"/>
    <w:rsid w:val="00557C4D"/>
    <w:rsid w:val="00562697"/>
    <w:rsid w:val="005627B7"/>
    <w:rsid w:val="00562AD6"/>
    <w:rsid w:val="0056317A"/>
    <w:rsid w:val="005635D2"/>
    <w:rsid w:val="00563F88"/>
    <w:rsid w:val="00565BFE"/>
    <w:rsid w:val="00565FEE"/>
    <w:rsid w:val="00567BCB"/>
    <w:rsid w:val="00570551"/>
    <w:rsid w:val="00570839"/>
    <w:rsid w:val="005711C8"/>
    <w:rsid w:val="005719EB"/>
    <w:rsid w:val="00571DA2"/>
    <w:rsid w:val="00572084"/>
    <w:rsid w:val="00573447"/>
    <w:rsid w:val="00576BB8"/>
    <w:rsid w:val="00576BBA"/>
    <w:rsid w:val="00577346"/>
    <w:rsid w:val="00577FB2"/>
    <w:rsid w:val="0058076C"/>
    <w:rsid w:val="00580903"/>
    <w:rsid w:val="005818CC"/>
    <w:rsid w:val="00581D92"/>
    <w:rsid w:val="00582343"/>
    <w:rsid w:val="00582B0A"/>
    <w:rsid w:val="00584DAC"/>
    <w:rsid w:val="00585BFC"/>
    <w:rsid w:val="00585ED5"/>
    <w:rsid w:val="00586B49"/>
    <w:rsid w:val="00586CC0"/>
    <w:rsid w:val="00587131"/>
    <w:rsid w:val="00587251"/>
    <w:rsid w:val="0058734C"/>
    <w:rsid w:val="0059085A"/>
    <w:rsid w:val="00591EFC"/>
    <w:rsid w:val="005923A0"/>
    <w:rsid w:val="00592AFA"/>
    <w:rsid w:val="005931FA"/>
    <w:rsid w:val="00594390"/>
    <w:rsid w:val="00594492"/>
    <w:rsid w:val="00595D31"/>
    <w:rsid w:val="0059601B"/>
    <w:rsid w:val="00596F5C"/>
    <w:rsid w:val="00597574"/>
    <w:rsid w:val="005978A5"/>
    <w:rsid w:val="005A04D2"/>
    <w:rsid w:val="005A0746"/>
    <w:rsid w:val="005A0C84"/>
    <w:rsid w:val="005A0C94"/>
    <w:rsid w:val="005A1496"/>
    <w:rsid w:val="005A3227"/>
    <w:rsid w:val="005A32CD"/>
    <w:rsid w:val="005A50E7"/>
    <w:rsid w:val="005A5776"/>
    <w:rsid w:val="005A712C"/>
    <w:rsid w:val="005A7F7C"/>
    <w:rsid w:val="005B026A"/>
    <w:rsid w:val="005B06C1"/>
    <w:rsid w:val="005B3673"/>
    <w:rsid w:val="005B3EE0"/>
    <w:rsid w:val="005B47E1"/>
    <w:rsid w:val="005B4F8D"/>
    <w:rsid w:val="005B5139"/>
    <w:rsid w:val="005B6E38"/>
    <w:rsid w:val="005B71F4"/>
    <w:rsid w:val="005C2506"/>
    <w:rsid w:val="005C3005"/>
    <w:rsid w:val="005C31B1"/>
    <w:rsid w:val="005C3B59"/>
    <w:rsid w:val="005C3D72"/>
    <w:rsid w:val="005C42D3"/>
    <w:rsid w:val="005C4397"/>
    <w:rsid w:val="005C45CD"/>
    <w:rsid w:val="005C4CB5"/>
    <w:rsid w:val="005C50AD"/>
    <w:rsid w:val="005C6087"/>
    <w:rsid w:val="005D0848"/>
    <w:rsid w:val="005D0B6C"/>
    <w:rsid w:val="005D0C90"/>
    <w:rsid w:val="005D0F02"/>
    <w:rsid w:val="005D2292"/>
    <w:rsid w:val="005D3346"/>
    <w:rsid w:val="005D33A9"/>
    <w:rsid w:val="005D3608"/>
    <w:rsid w:val="005D4235"/>
    <w:rsid w:val="005D5CCE"/>
    <w:rsid w:val="005D6438"/>
    <w:rsid w:val="005D6698"/>
    <w:rsid w:val="005D6883"/>
    <w:rsid w:val="005D779A"/>
    <w:rsid w:val="005E277C"/>
    <w:rsid w:val="005E3036"/>
    <w:rsid w:val="005E30BC"/>
    <w:rsid w:val="005E43B5"/>
    <w:rsid w:val="005E455B"/>
    <w:rsid w:val="005E4F91"/>
    <w:rsid w:val="005E7162"/>
    <w:rsid w:val="005E7530"/>
    <w:rsid w:val="005E7EF2"/>
    <w:rsid w:val="005F0111"/>
    <w:rsid w:val="005F2D3D"/>
    <w:rsid w:val="005F3264"/>
    <w:rsid w:val="005F5D18"/>
    <w:rsid w:val="005F5F04"/>
    <w:rsid w:val="0060034A"/>
    <w:rsid w:val="006004DD"/>
    <w:rsid w:val="00600815"/>
    <w:rsid w:val="00601529"/>
    <w:rsid w:val="006020A6"/>
    <w:rsid w:val="006023E7"/>
    <w:rsid w:val="00602957"/>
    <w:rsid w:val="006037FA"/>
    <w:rsid w:val="006051CC"/>
    <w:rsid w:val="0060716B"/>
    <w:rsid w:val="006075DF"/>
    <w:rsid w:val="006077A1"/>
    <w:rsid w:val="006077C7"/>
    <w:rsid w:val="00607D94"/>
    <w:rsid w:val="00610207"/>
    <w:rsid w:val="0061050D"/>
    <w:rsid w:val="00611E96"/>
    <w:rsid w:val="0061281B"/>
    <w:rsid w:val="00613926"/>
    <w:rsid w:val="00613A50"/>
    <w:rsid w:val="00613BFC"/>
    <w:rsid w:val="0061467E"/>
    <w:rsid w:val="00616015"/>
    <w:rsid w:val="0061795F"/>
    <w:rsid w:val="006209AA"/>
    <w:rsid w:val="00620DF9"/>
    <w:rsid w:val="00621028"/>
    <w:rsid w:val="0062189A"/>
    <w:rsid w:val="006218B0"/>
    <w:rsid w:val="006225BC"/>
    <w:rsid w:val="006232DE"/>
    <w:rsid w:val="00623753"/>
    <w:rsid w:val="00624BD0"/>
    <w:rsid w:val="00625216"/>
    <w:rsid w:val="0062596D"/>
    <w:rsid w:val="00625F21"/>
    <w:rsid w:val="00625FEE"/>
    <w:rsid w:val="00626201"/>
    <w:rsid w:val="006268EA"/>
    <w:rsid w:val="0062694F"/>
    <w:rsid w:val="00626E89"/>
    <w:rsid w:val="00633ADF"/>
    <w:rsid w:val="006346DA"/>
    <w:rsid w:val="0063490A"/>
    <w:rsid w:val="00634B76"/>
    <w:rsid w:val="0063543F"/>
    <w:rsid w:val="00636BCF"/>
    <w:rsid w:val="006372BB"/>
    <w:rsid w:val="00641490"/>
    <w:rsid w:val="00641ADB"/>
    <w:rsid w:val="006428F5"/>
    <w:rsid w:val="00642E21"/>
    <w:rsid w:val="00644AA1"/>
    <w:rsid w:val="00644FD3"/>
    <w:rsid w:val="00645E5A"/>
    <w:rsid w:val="00646B14"/>
    <w:rsid w:val="0064725F"/>
    <w:rsid w:val="00650758"/>
    <w:rsid w:val="006507FA"/>
    <w:rsid w:val="00651173"/>
    <w:rsid w:val="00652021"/>
    <w:rsid w:val="00652DDD"/>
    <w:rsid w:val="006533F8"/>
    <w:rsid w:val="00653C35"/>
    <w:rsid w:val="0065476D"/>
    <w:rsid w:val="00655676"/>
    <w:rsid w:val="0065658B"/>
    <w:rsid w:val="00657DF2"/>
    <w:rsid w:val="006609E1"/>
    <w:rsid w:val="00660DA0"/>
    <w:rsid w:val="00662490"/>
    <w:rsid w:val="00662C5E"/>
    <w:rsid w:val="0066422E"/>
    <w:rsid w:val="00664434"/>
    <w:rsid w:val="006649D8"/>
    <w:rsid w:val="00665253"/>
    <w:rsid w:val="00665D8D"/>
    <w:rsid w:val="00665D99"/>
    <w:rsid w:val="00666474"/>
    <w:rsid w:val="00666658"/>
    <w:rsid w:val="00666738"/>
    <w:rsid w:val="006667D0"/>
    <w:rsid w:val="00667374"/>
    <w:rsid w:val="0066759C"/>
    <w:rsid w:val="00667E67"/>
    <w:rsid w:val="00670504"/>
    <w:rsid w:val="006729C8"/>
    <w:rsid w:val="00672D1E"/>
    <w:rsid w:val="0067368F"/>
    <w:rsid w:val="00673846"/>
    <w:rsid w:val="00674FE7"/>
    <w:rsid w:val="00675BDA"/>
    <w:rsid w:val="00676A00"/>
    <w:rsid w:val="006770D0"/>
    <w:rsid w:val="0067740A"/>
    <w:rsid w:val="00677428"/>
    <w:rsid w:val="00681373"/>
    <w:rsid w:val="00681C39"/>
    <w:rsid w:val="00681FBB"/>
    <w:rsid w:val="00682C43"/>
    <w:rsid w:val="0068386B"/>
    <w:rsid w:val="0068388E"/>
    <w:rsid w:val="00683CE1"/>
    <w:rsid w:val="006841F0"/>
    <w:rsid w:val="0068454E"/>
    <w:rsid w:val="006849E5"/>
    <w:rsid w:val="006857B3"/>
    <w:rsid w:val="006864D5"/>
    <w:rsid w:val="00686533"/>
    <w:rsid w:val="00687437"/>
    <w:rsid w:val="006875B5"/>
    <w:rsid w:val="006878C3"/>
    <w:rsid w:val="00687C83"/>
    <w:rsid w:val="00690192"/>
    <w:rsid w:val="00690971"/>
    <w:rsid w:val="00690B82"/>
    <w:rsid w:val="00690E19"/>
    <w:rsid w:val="006912CF"/>
    <w:rsid w:val="00691D9D"/>
    <w:rsid w:val="006924FF"/>
    <w:rsid w:val="00692B28"/>
    <w:rsid w:val="00692F90"/>
    <w:rsid w:val="006941AB"/>
    <w:rsid w:val="006952EA"/>
    <w:rsid w:val="00695B9D"/>
    <w:rsid w:val="00696D1C"/>
    <w:rsid w:val="00697152"/>
    <w:rsid w:val="00697A6A"/>
    <w:rsid w:val="006A0182"/>
    <w:rsid w:val="006A0648"/>
    <w:rsid w:val="006A1E02"/>
    <w:rsid w:val="006A34CD"/>
    <w:rsid w:val="006A39A6"/>
    <w:rsid w:val="006A5218"/>
    <w:rsid w:val="006A6EC5"/>
    <w:rsid w:val="006A6EF1"/>
    <w:rsid w:val="006B0E31"/>
    <w:rsid w:val="006B16AA"/>
    <w:rsid w:val="006B1E8E"/>
    <w:rsid w:val="006B31D0"/>
    <w:rsid w:val="006B3C66"/>
    <w:rsid w:val="006B686E"/>
    <w:rsid w:val="006B7194"/>
    <w:rsid w:val="006C237F"/>
    <w:rsid w:val="006C2998"/>
    <w:rsid w:val="006C30C4"/>
    <w:rsid w:val="006C43A4"/>
    <w:rsid w:val="006C598D"/>
    <w:rsid w:val="006C640E"/>
    <w:rsid w:val="006C6D63"/>
    <w:rsid w:val="006C7BC0"/>
    <w:rsid w:val="006D0A0D"/>
    <w:rsid w:val="006D1796"/>
    <w:rsid w:val="006D1F0E"/>
    <w:rsid w:val="006D2488"/>
    <w:rsid w:val="006D3031"/>
    <w:rsid w:val="006D3B6B"/>
    <w:rsid w:val="006D4E46"/>
    <w:rsid w:val="006D51FB"/>
    <w:rsid w:val="006E15E7"/>
    <w:rsid w:val="006E2BF1"/>
    <w:rsid w:val="006E4139"/>
    <w:rsid w:val="006E4B8A"/>
    <w:rsid w:val="006E52B0"/>
    <w:rsid w:val="006E585F"/>
    <w:rsid w:val="006E6959"/>
    <w:rsid w:val="006E6C3A"/>
    <w:rsid w:val="006F0F5D"/>
    <w:rsid w:val="006F1ED0"/>
    <w:rsid w:val="006F2B39"/>
    <w:rsid w:val="006F2DBF"/>
    <w:rsid w:val="006F3447"/>
    <w:rsid w:val="006F35CA"/>
    <w:rsid w:val="006F46BC"/>
    <w:rsid w:val="006F4D2A"/>
    <w:rsid w:val="006F5033"/>
    <w:rsid w:val="006F5987"/>
    <w:rsid w:val="006F5F03"/>
    <w:rsid w:val="006F6AB5"/>
    <w:rsid w:val="006F6C83"/>
    <w:rsid w:val="0070015E"/>
    <w:rsid w:val="00700A50"/>
    <w:rsid w:val="00700A89"/>
    <w:rsid w:val="007010B8"/>
    <w:rsid w:val="007017E1"/>
    <w:rsid w:val="00701BB3"/>
    <w:rsid w:val="00701E24"/>
    <w:rsid w:val="00703447"/>
    <w:rsid w:val="00703D3A"/>
    <w:rsid w:val="007047B7"/>
    <w:rsid w:val="00705477"/>
    <w:rsid w:val="00705977"/>
    <w:rsid w:val="00705AA7"/>
    <w:rsid w:val="00705AFD"/>
    <w:rsid w:val="00705C83"/>
    <w:rsid w:val="00705CFF"/>
    <w:rsid w:val="00706244"/>
    <w:rsid w:val="00706C0F"/>
    <w:rsid w:val="00710C67"/>
    <w:rsid w:val="00710FFA"/>
    <w:rsid w:val="00711188"/>
    <w:rsid w:val="007114DF"/>
    <w:rsid w:val="00711E0E"/>
    <w:rsid w:val="00711F10"/>
    <w:rsid w:val="00712B2E"/>
    <w:rsid w:val="0071313C"/>
    <w:rsid w:val="00714199"/>
    <w:rsid w:val="007149C2"/>
    <w:rsid w:val="00714D49"/>
    <w:rsid w:val="0071524F"/>
    <w:rsid w:val="007152DD"/>
    <w:rsid w:val="00715808"/>
    <w:rsid w:val="0071671F"/>
    <w:rsid w:val="007174AB"/>
    <w:rsid w:val="00717BB9"/>
    <w:rsid w:val="0072004F"/>
    <w:rsid w:val="0072026F"/>
    <w:rsid w:val="00721178"/>
    <w:rsid w:val="00721387"/>
    <w:rsid w:val="00721F42"/>
    <w:rsid w:val="00723C59"/>
    <w:rsid w:val="00724D72"/>
    <w:rsid w:val="00724E0A"/>
    <w:rsid w:val="00725897"/>
    <w:rsid w:val="00726B71"/>
    <w:rsid w:val="00730806"/>
    <w:rsid w:val="00730A21"/>
    <w:rsid w:val="007313BE"/>
    <w:rsid w:val="007329BB"/>
    <w:rsid w:val="00732D0C"/>
    <w:rsid w:val="00732E29"/>
    <w:rsid w:val="00733681"/>
    <w:rsid w:val="007347F7"/>
    <w:rsid w:val="007361DA"/>
    <w:rsid w:val="00736BAE"/>
    <w:rsid w:val="00736DD4"/>
    <w:rsid w:val="00737526"/>
    <w:rsid w:val="00737593"/>
    <w:rsid w:val="00740079"/>
    <w:rsid w:val="007406EA"/>
    <w:rsid w:val="00740A37"/>
    <w:rsid w:val="00741FD6"/>
    <w:rsid w:val="007422E4"/>
    <w:rsid w:val="00746EE5"/>
    <w:rsid w:val="00747666"/>
    <w:rsid w:val="007503DE"/>
    <w:rsid w:val="007521AD"/>
    <w:rsid w:val="00752346"/>
    <w:rsid w:val="00753744"/>
    <w:rsid w:val="00753A2B"/>
    <w:rsid w:val="00754B63"/>
    <w:rsid w:val="007561F8"/>
    <w:rsid w:val="00757550"/>
    <w:rsid w:val="00757D78"/>
    <w:rsid w:val="00761A1C"/>
    <w:rsid w:val="00762012"/>
    <w:rsid w:val="00762D57"/>
    <w:rsid w:val="00762F1C"/>
    <w:rsid w:val="0076374A"/>
    <w:rsid w:val="007643B0"/>
    <w:rsid w:val="0076499C"/>
    <w:rsid w:val="00764E94"/>
    <w:rsid w:val="00764FA8"/>
    <w:rsid w:val="00765C36"/>
    <w:rsid w:val="00766C08"/>
    <w:rsid w:val="00766EAC"/>
    <w:rsid w:val="007679A4"/>
    <w:rsid w:val="0077107F"/>
    <w:rsid w:val="0077382A"/>
    <w:rsid w:val="00775139"/>
    <w:rsid w:val="00775D31"/>
    <w:rsid w:val="00777089"/>
    <w:rsid w:val="00777B09"/>
    <w:rsid w:val="0078222C"/>
    <w:rsid w:val="00782AD4"/>
    <w:rsid w:val="00782FF0"/>
    <w:rsid w:val="007835AC"/>
    <w:rsid w:val="00783FDF"/>
    <w:rsid w:val="00786C70"/>
    <w:rsid w:val="00787026"/>
    <w:rsid w:val="0078723C"/>
    <w:rsid w:val="0079047B"/>
    <w:rsid w:val="007908B1"/>
    <w:rsid w:val="00790EBC"/>
    <w:rsid w:val="0079141E"/>
    <w:rsid w:val="00791AED"/>
    <w:rsid w:val="00793080"/>
    <w:rsid w:val="00793410"/>
    <w:rsid w:val="00793786"/>
    <w:rsid w:val="00793D90"/>
    <w:rsid w:val="00793ED7"/>
    <w:rsid w:val="007942F4"/>
    <w:rsid w:val="00794BE5"/>
    <w:rsid w:val="007960AF"/>
    <w:rsid w:val="0079614D"/>
    <w:rsid w:val="007963EC"/>
    <w:rsid w:val="00797690"/>
    <w:rsid w:val="00797FCF"/>
    <w:rsid w:val="007A009E"/>
    <w:rsid w:val="007A0D52"/>
    <w:rsid w:val="007A1684"/>
    <w:rsid w:val="007A2352"/>
    <w:rsid w:val="007A31C3"/>
    <w:rsid w:val="007A399C"/>
    <w:rsid w:val="007A3A30"/>
    <w:rsid w:val="007A496C"/>
    <w:rsid w:val="007A58A5"/>
    <w:rsid w:val="007A6008"/>
    <w:rsid w:val="007A6856"/>
    <w:rsid w:val="007A6AD9"/>
    <w:rsid w:val="007B3523"/>
    <w:rsid w:val="007B44CC"/>
    <w:rsid w:val="007B4F94"/>
    <w:rsid w:val="007B501E"/>
    <w:rsid w:val="007B5337"/>
    <w:rsid w:val="007B5E98"/>
    <w:rsid w:val="007B6B19"/>
    <w:rsid w:val="007C0743"/>
    <w:rsid w:val="007C0E70"/>
    <w:rsid w:val="007C105B"/>
    <w:rsid w:val="007C1285"/>
    <w:rsid w:val="007C27E3"/>
    <w:rsid w:val="007C2D75"/>
    <w:rsid w:val="007C4220"/>
    <w:rsid w:val="007C4586"/>
    <w:rsid w:val="007C4B58"/>
    <w:rsid w:val="007C5B50"/>
    <w:rsid w:val="007C6414"/>
    <w:rsid w:val="007C6ED2"/>
    <w:rsid w:val="007C7040"/>
    <w:rsid w:val="007C7F67"/>
    <w:rsid w:val="007D01B9"/>
    <w:rsid w:val="007D0FFD"/>
    <w:rsid w:val="007D2CB9"/>
    <w:rsid w:val="007D3113"/>
    <w:rsid w:val="007D3B92"/>
    <w:rsid w:val="007D43FA"/>
    <w:rsid w:val="007D6813"/>
    <w:rsid w:val="007D6DD5"/>
    <w:rsid w:val="007D724A"/>
    <w:rsid w:val="007D7611"/>
    <w:rsid w:val="007D77AF"/>
    <w:rsid w:val="007D79C1"/>
    <w:rsid w:val="007D7F52"/>
    <w:rsid w:val="007E0C5A"/>
    <w:rsid w:val="007E10F0"/>
    <w:rsid w:val="007E1AB5"/>
    <w:rsid w:val="007E2573"/>
    <w:rsid w:val="007E3476"/>
    <w:rsid w:val="007E3F82"/>
    <w:rsid w:val="007E44B5"/>
    <w:rsid w:val="007E459D"/>
    <w:rsid w:val="007E4D8B"/>
    <w:rsid w:val="007E5B57"/>
    <w:rsid w:val="007E5BC1"/>
    <w:rsid w:val="007E5FB8"/>
    <w:rsid w:val="007E7CAB"/>
    <w:rsid w:val="007F09E1"/>
    <w:rsid w:val="007F1499"/>
    <w:rsid w:val="007F16FB"/>
    <w:rsid w:val="007F2A6B"/>
    <w:rsid w:val="007F32F4"/>
    <w:rsid w:val="007F4DC7"/>
    <w:rsid w:val="007F51B7"/>
    <w:rsid w:val="007F551D"/>
    <w:rsid w:val="007F556C"/>
    <w:rsid w:val="007F5699"/>
    <w:rsid w:val="007F61B1"/>
    <w:rsid w:val="007F6A17"/>
    <w:rsid w:val="007F7C7D"/>
    <w:rsid w:val="008002F9"/>
    <w:rsid w:val="00800F36"/>
    <w:rsid w:val="00802DAE"/>
    <w:rsid w:val="00802EE9"/>
    <w:rsid w:val="00803C54"/>
    <w:rsid w:val="008049FB"/>
    <w:rsid w:val="00804A7C"/>
    <w:rsid w:val="00804B97"/>
    <w:rsid w:val="00805AE7"/>
    <w:rsid w:val="00805B5F"/>
    <w:rsid w:val="008079C3"/>
    <w:rsid w:val="00810E12"/>
    <w:rsid w:val="00812978"/>
    <w:rsid w:val="00813757"/>
    <w:rsid w:val="00813F6F"/>
    <w:rsid w:val="00814513"/>
    <w:rsid w:val="00814577"/>
    <w:rsid w:val="00815B2C"/>
    <w:rsid w:val="00816301"/>
    <w:rsid w:val="0081630A"/>
    <w:rsid w:val="0081659B"/>
    <w:rsid w:val="0081746F"/>
    <w:rsid w:val="00817E63"/>
    <w:rsid w:val="008213A0"/>
    <w:rsid w:val="00822186"/>
    <w:rsid w:val="00824401"/>
    <w:rsid w:val="00824881"/>
    <w:rsid w:val="00824919"/>
    <w:rsid w:val="00824B42"/>
    <w:rsid w:val="008256D9"/>
    <w:rsid w:val="00825E02"/>
    <w:rsid w:val="0082699F"/>
    <w:rsid w:val="008271CD"/>
    <w:rsid w:val="008278B0"/>
    <w:rsid w:val="00830634"/>
    <w:rsid w:val="00830AE8"/>
    <w:rsid w:val="008310C7"/>
    <w:rsid w:val="008312DF"/>
    <w:rsid w:val="00831483"/>
    <w:rsid w:val="00831BC6"/>
    <w:rsid w:val="00831EFD"/>
    <w:rsid w:val="008331CE"/>
    <w:rsid w:val="008342A2"/>
    <w:rsid w:val="008344C7"/>
    <w:rsid w:val="00834CCC"/>
    <w:rsid w:val="00834E39"/>
    <w:rsid w:val="008353D7"/>
    <w:rsid w:val="0083551F"/>
    <w:rsid w:val="008363CB"/>
    <w:rsid w:val="0083683A"/>
    <w:rsid w:val="0083705D"/>
    <w:rsid w:val="008419DA"/>
    <w:rsid w:val="008429DA"/>
    <w:rsid w:val="00843A44"/>
    <w:rsid w:val="00844AD5"/>
    <w:rsid w:val="00844D0B"/>
    <w:rsid w:val="008453F6"/>
    <w:rsid w:val="008468FB"/>
    <w:rsid w:val="00846F0C"/>
    <w:rsid w:val="00847C7F"/>
    <w:rsid w:val="00847D30"/>
    <w:rsid w:val="0085007D"/>
    <w:rsid w:val="00851521"/>
    <w:rsid w:val="008517F0"/>
    <w:rsid w:val="00851806"/>
    <w:rsid w:val="008522EE"/>
    <w:rsid w:val="00852D72"/>
    <w:rsid w:val="00852F6E"/>
    <w:rsid w:val="00853DC0"/>
    <w:rsid w:val="00853FC9"/>
    <w:rsid w:val="00854137"/>
    <w:rsid w:val="00854D0E"/>
    <w:rsid w:val="0085693E"/>
    <w:rsid w:val="00856C38"/>
    <w:rsid w:val="00857A56"/>
    <w:rsid w:val="00860155"/>
    <w:rsid w:val="00860287"/>
    <w:rsid w:val="008606E0"/>
    <w:rsid w:val="00860AD0"/>
    <w:rsid w:val="00861975"/>
    <w:rsid w:val="00861C1D"/>
    <w:rsid w:val="00861FC7"/>
    <w:rsid w:val="00862FB9"/>
    <w:rsid w:val="0086305F"/>
    <w:rsid w:val="00863E3B"/>
    <w:rsid w:val="0086665A"/>
    <w:rsid w:val="0086734C"/>
    <w:rsid w:val="00871018"/>
    <w:rsid w:val="008712A9"/>
    <w:rsid w:val="008713B4"/>
    <w:rsid w:val="0087323F"/>
    <w:rsid w:val="0087468F"/>
    <w:rsid w:val="00874C14"/>
    <w:rsid w:val="00876599"/>
    <w:rsid w:val="00877614"/>
    <w:rsid w:val="0087770B"/>
    <w:rsid w:val="0088047E"/>
    <w:rsid w:val="00880DC5"/>
    <w:rsid w:val="00882981"/>
    <w:rsid w:val="00882DB2"/>
    <w:rsid w:val="0088397E"/>
    <w:rsid w:val="008846BB"/>
    <w:rsid w:val="00884756"/>
    <w:rsid w:val="008868B4"/>
    <w:rsid w:val="00887507"/>
    <w:rsid w:val="00890511"/>
    <w:rsid w:val="008907CE"/>
    <w:rsid w:val="00890A0F"/>
    <w:rsid w:val="00891B04"/>
    <w:rsid w:val="00891FB6"/>
    <w:rsid w:val="00892733"/>
    <w:rsid w:val="00893A29"/>
    <w:rsid w:val="00894FD2"/>
    <w:rsid w:val="008958D9"/>
    <w:rsid w:val="00895A8E"/>
    <w:rsid w:val="00895E6A"/>
    <w:rsid w:val="00897B14"/>
    <w:rsid w:val="00897B4A"/>
    <w:rsid w:val="008A256C"/>
    <w:rsid w:val="008A27BD"/>
    <w:rsid w:val="008A3385"/>
    <w:rsid w:val="008A472C"/>
    <w:rsid w:val="008A4B2E"/>
    <w:rsid w:val="008A4D17"/>
    <w:rsid w:val="008A5050"/>
    <w:rsid w:val="008A5D16"/>
    <w:rsid w:val="008A6205"/>
    <w:rsid w:val="008A69B8"/>
    <w:rsid w:val="008A713E"/>
    <w:rsid w:val="008B0201"/>
    <w:rsid w:val="008B03B5"/>
    <w:rsid w:val="008B044B"/>
    <w:rsid w:val="008B0D78"/>
    <w:rsid w:val="008B2307"/>
    <w:rsid w:val="008B2E41"/>
    <w:rsid w:val="008B4413"/>
    <w:rsid w:val="008B44B9"/>
    <w:rsid w:val="008B5334"/>
    <w:rsid w:val="008B7B1C"/>
    <w:rsid w:val="008B7D91"/>
    <w:rsid w:val="008B7FEC"/>
    <w:rsid w:val="008C0054"/>
    <w:rsid w:val="008C2660"/>
    <w:rsid w:val="008C2EA0"/>
    <w:rsid w:val="008C3EB6"/>
    <w:rsid w:val="008C4536"/>
    <w:rsid w:val="008C60B1"/>
    <w:rsid w:val="008C6A40"/>
    <w:rsid w:val="008C6AA3"/>
    <w:rsid w:val="008C6E5E"/>
    <w:rsid w:val="008C6F19"/>
    <w:rsid w:val="008D15F2"/>
    <w:rsid w:val="008D166A"/>
    <w:rsid w:val="008D4043"/>
    <w:rsid w:val="008D5FAD"/>
    <w:rsid w:val="008D6FC9"/>
    <w:rsid w:val="008E1086"/>
    <w:rsid w:val="008E1664"/>
    <w:rsid w:val="008E1BDC"/>
    <w:rsid w:val="008E2BA9"/>
    <w:rsid w:val="008E4A86"/>
    <w:rsid w:val="008E52E7"/>
    <w:rsid w:val="008E571C"/>
    <w:rsid w:val="008E7F7D"/>
    <w:rsid w:val="008F012D"/>
    <w:rsid w:val="008F0D90"/>
    <w:rsid w:val="008F10E4"/>
    <w:rsid w:val="008F145B"/>
    <w:rsid w:val="008F1F9A"/>
    <w:rsid w:val="008F252B"/>
    <w:rsid w:val="008F39EE"/>
    <w:rsid w:val="008F45C3"/>
    <w:rsid w:val="008F4DD1"/>
    <w:rsid w:val="008F5BD1"/>
    <w:rsid w:val="008F73F4"/>
    <w:rsid w:val="0090011C"/>
    <w:rsid w:val="00900375"/>
    <w:rsid w:val="00901AC7"/>
    <w:rsid w:val="00901CCA"/>
    <w:rsid w:val="00903609"/>
    <w:rsid w:val="00903878"/>
    <w:rsid w:val="00903D36"/>
    <w:rsid w:val="00904083"/>
    <w:rsid w:val="009043C7"/>
    <w:rsid w:val="00904F84"/>
    <w:rsid w:val="009055B4"/>
    <w:rsid w:val="00905A4D"/>
    <w:rsid w:val="00906452"/>
    <w:rsid w:val="00906FC0"/>
    <w:rsid w:val="009072BE"/>
    <w:rsid w:val="00907DA8"/>
    <w:rsid w:val="00911042"/>
    <w:rsid w:val="00911B43"/>
    <w:rsid w:val="00911D85"/>
    <w:rsid w:val="0091383D"/>
    <w:rsid w:val="009144E8"/>
    <w:rsid w:val="00914CC2"/>
    <w:rsid w:val="00916830"/>
    <w:rsid w:val="00920079"/>
    <w:rsid w:val="00920941"/>
    <w:rsid w:val="0092130C"/>
    <w:rsid w:val="00921D67"/>
    <w:rsid w:val="00923FEE"/>
    <w:rsid w:val="00924FC1"/>
    <w:rsid w:val="0092508A"/>
    <w:rsid w:val="009254FA"/>
    <w:rsid w:val="00926009"/>
    <w:rsid w:val="0092634C"/>
    <w:rsid w:val="00926AC9"/>
    <w:rsid w:val="00927516"/>
    <w:rsid w:val="00927A8A"/>
    <w:rsid w:val="00930B4A"/>
    <w:rsid w:val="00931084"/>
    <w:rsid w:val="00931147"/>
    <w:rsid w:val="009318C1"/>
    <w:rsid w:val="00931C6F"/>
    <w:rsid w:val="00932CB1"/>
    <w:rsid w:val="00932D07"/>
    <w:rsid w:val="009341C9"/>
    <w:rsid w:val="009349DF"/>
    <w:rsid w:val="00934DA4"/>
    <w:rsid w:val="0093553B"/>
    <w:rsid w:val="00935576"/>
    <w:rsid w:val="00935C56"/>
    <w:rsid w:val="0093712F"/>
    <w:rsid w:val="009374BB"/>
    <w:rsid w:val="0094205C"/>
    <w:rsid w:val="0094250C"/>
    <w:rsid w:val="00943878"/>
    <w:rsid w:val="009449B1"/>
    <w:rsid w:val="0094525E"/>
    <w:rsid w:val="009456C7"/>
    <w:rsid w:val="009462A6"/>
    <w:rsid w:val="0094632A"/>
    <w:rsid w:val="00946CD5"/>
    <w:rsid w:val="00947058"/>
    <w:rsid w:val="009472C6"/>
    <w:rsid w:val="0094783D"/>
    <w:rsid w:val="00947841"/>
    <w:rsid w:val="00947919"/>
    <w:rsid w:val="009503D4"/>
    <w:rsid w:val="00951C34"/>
    <w:rsid w:val="00952AB1"/>
    <w:rsid w:val="00952D20"/>
    <w:rsid w:val="0095344D"/>
    <w:rsid w:val="0095432D"/>
    <w:rsid w:val="009543D2"/>
    <w:rsid w:val="00954A15"/>
    <w:rsid w:val="00954DC4"/>
    <w:rsid w:val="009556E2"/>
    <w:rsid w:val="00957522"/>
    <w:rsid w:val="0096137D"/>
    <w:rsid w:val="00961CB8"/>
    <w:rsid w:val="0096357C"/>
    <w:rsid w:val="0096410C"/>
    <w:rsid w:val="009645D0"/>
    <w:rsid w:val="009654E9"/>
    <w:rsid w:val="00965701"/>
    <w:rsid w:val="00966337"/>
    <w:rsid w:val="009665EC"/>
    <w:rsid w:val="00966754"/>
    <w:rsid w:val="009668B3"/>
    <w:rsid w:val="00966D43"/>
    <w:rsid w:val="00967E47"/>
    <w:rsid w:val="009701EA"/>
    <w:rsid w:val="00970906"/>
    <w:rsid w:val="00970A7E"/>
    <w:rsid w:val="00970AC3"/>
    <w:rsid w:val="0097159E"/>
    <w:rsid w:val="00973126"/>
    <w:rsid w:val="009735C2"/>
    <w:rsid w:val="0097593C"/>
    <w:rsid w:val="00975BB4"/>
    <w:rsid w:val="00977734"/>
    <w:rsid w:val="009779CA"/>
    <w:rsid w:val="00977D32"/>
    <w:rsid w:val="00980441"/>
    <w:rsid w:val="0098115E"/>
    <w:rsid w:val="009812FC"/>
    <w:rsid w:val="00981961"/>
    <w:rsid w:val="00982AFE"/>
    <w:rsid w:val="00983E41"/>
    <w:rsid w:val="00983EFD"/>
    <w:rsid w:val="00983F09"/>
    <w:rsid w:val="00984452"/>
    <w:rsid w:val="00984EB8"/>
    <w:rsid w:val="00985145"/>
    <w:rsid w:val="00985A6F"/>
    <w:rsid w:val="0098669B"/>
    <w:rsid w:val="00986724"/>
    <w:rsid w:val="009867D9"/>
    <w:rsid w:val="009873F1"/>
    <w:rsid w:val="00987A7B"/>
    <w:rsid w:val="00990191"/>
    <w:rsid w:val="00990813"/>
    <w:rsid w:val="00991508"/>
    <w:rsid w:val="00991703"/>
    <w:rsid w:val="00991E99"/>
    <w:rsid w:val="009927DF"/>
    <w:rsid w:val="00993000"/>
    <w:rsid w:val="00993C94"/>
    <w:rsid w:val="00994C8A"/>
    <w:rsid w:val="00994FE6"/>
    <w:rsid w:val="00995E15"/>
    <w:rsid w:val="0099633E"/>
    <w:rsid w:val="009964A7"/>
    <w:rsid w:val="009A05C9"/>
    <w:rsid w:val="009A0905"/>
    <w:rsid w:val="009A2BBD"/>
    <w:rsid w:val="009A2FB8"/>
    <w:rsid w:val="009A44EB"/>
    <w:rsid w:val="009A52A6"/>
    <w:rsid w:val="009A56E0"/>
    <w:rsid w:val="009A5A6E"/>
    <w:rsid w:val="009A6AA0"/>
    <w:rsid w:val="009A6F68"/>
    <w:rsid w:val="009B0463"/>
    <w:rsid w:val="009B0D72"/>
    <w:rsid w:val="009B1298"/>
    <w:rsid w:val="009B1A79"/>
    <w:rsid w:val="009B3742"/>
    <w:rsid w:val="009B3CF2"/>
    <w:rsid w:val="009B524A"/>
    <w:rsid w:val="009B58C7"/>
    <w:rsid w:val="009B5F5D"/>
    <w:rsid w:val="009B7606"/>
    <w:rsid w:val="009C1BE1"/>
    <w:rsid w:val="009C2432"/>
    <w:rsid w:val="009C2972"/>
    <w:rsid w:val="009C35F8"/>
    <w:rsid w:val="009C3840"/>
    <w:rsid w:val="009C3FD2"/>
    <w:rsid w:val="009C40DD"/>
    <w:rsid w:val="009C4364"/>
    <w:rsid w:val="009C4EB3"/>
    <w:rsid w:val="009C596E"/>
    <w:rsid w:val="009C5E7C"/>
    <w:rsid w:val="009C62F5"/>
    <w:rsid w:val="009C6904"/>
    <w:rsid w:val="009C6C75"/>
    <w:rsid w:val="009C6F21"/>
    <w:rsid w:val="009C70EE"/>
    <w:rsid w:val="009D08BF"/>
    <w:rsid w:val="009D2537"/>
    <w:rsid w:val="009D2F90"/>
    <w:rsid w:val="009D3EFC"/>
    <w:rsid w:val="009D4368"/>
    <w:rsid w:val="009D5FB0"/>
    <w:rsid w:val="009D7279"/>
    <w:rsid w:val="009D78CD"/>
    <w:rsid w:val="009E00DF"/>
    <w:rsid w:val="009E3641"/>
    <w:rsid w:val="009E3C10"/>
    <w:rsid w:val="009E3E2E"/>
    <w:rsid w:val="009E3F8A"/>
    <w:rsid w:val="009E4CCF"/>
    <w:rsid w:val="009E4DA4"/>
    <w:rsid w:val="009E4F32"/>
    <w:rsid w:val="009E56A9"/>
    <w:rsid w:val="009F0375"/>
    <w:rsid w:val="009F0BA2"/>
    <w:rsid w:val="009F1407"/>
    <w:rsid w:val="009F2C86"/>
    <w:rsid w:val="009F2D9A"/>
    <w:rsid w:val="009F3349"/>
    <w:rsid w:val="009F46B3"/>
    <w:rsid w:val="009F572D"/>
    <w:rsid w:val="009F5ACF"/>
    <w:rsid w:val="009F65BE"/>
    <w:rsid w:val="009F7E01"/>
    <w:rsid w:val="00A00308"/>
    <w:rsid w:val="00A01484"/>
    <w:rsid w:val="00A014B2"/>
    <w:rsid w:val="00A01A83"/>
    <w:rsid w:val="00A026EB"/>
    <w:rsid w:val="00A02B89"/>
    <w:rsid w:val="00A02C64"/>
    <w:rsid w:val="00A03E09"/>
    <w:rsid w:val="00A04091"/>
    <w:rsid w:val="00A051E1"/>
    <w:rsid w:val="00A063A9"/>
    <w:rsid w:val="00A06473"/>
    <w:rsid w:val="00A06A94"/>
    <w:rsid w:val="00A1072F"/>
    <w:rsid w:val="00A1152A"/>
    <w:rsid w:val="00A1152D"/>
    <w:rsid w:val="00A118CC"/>
    <w:rsid w:val="00A11CF6"/>
    <w:rsid w:val="00A12BAE"/>
    <w:rsid w:val="00A12D13"/>
    <w:rsid w:val="00A13220"/>
    <w:rsid w:val="00A132E3"/>
    <w:rsid w:val="00A1367A"/>
    <w:rsid w:val="00A13730"/>
    <w:rsid w:val="00A13C80"/>
    <w:rsid w:val="00A14F04"/>
    <w:rsid w:val="00A15244"/>
    <w:rsid w:val="00A15883"/>
    <w:rsid w:val="00A16C86"/>
    <w:rsid w:val="00A16CE3"/>
    <w:rsid w:val="00A23C63"/>
    <w:rsid w:val="00A24281"/>
    <w:rsid w:val="00A2435C"/>
    <w:rsid w:val="00A2756F"/>
    <w:rsid w:val="00A300CD"/>
    <w:rsid w:val="00A30795"/>
    <w:rsid w:val="00A3091D"/>
    <w:rsid w:val="00A31241"/>
    <w:rsid w:val="00A32298"/>
    <w:rsid w:val="00A3255A"/>
    <w:rsid w:val="00A32D03"/>
    <w:rsid w:val="00A3487B"/>
    <w:rsid w:val="00A35494"/>
    <w:rsid w:val="00A3665B"/>
    <w:rsid w:val="00A37108"/>
    <w:rsid w:val="00A4139A"/>
    <w:rsid w:val="00A41FA3"/>
    <w:rsid w:val="00A4300A"/>
    <w:rsid w:val="00A4380C"/>
    <w:rsid w:val="00A43BE6"/>
    <w:rsid w:val="00A44896"/>
    <w:rsid w:val="00A44E0D"/>
    <w:rsid w:val="00A45C84"/>
    <w:rsid w:val="00A4622C"/>
    <w:rsid w:val="00A4696F"/>
    <w:rsid w:val="00A46E67"/>
    <w:rsid w:val="00A50617"/>
    <w:rsid w:val="00A508FA"/>
    <w:rsid w:val="00A51DE5"/>
    <w:rsid w:val="00A53E25"/>
    <w:rsid w:val="00A54DD2"/>
    <w:rsid w:val="00A552ED"/>
    <w:rsid w:val="00A56C0A"/>
    <w:rsid w:val="00A57214"/>
    <w:rsid w:val="00A6073D"/>
    <w:rsid w:val="00A60884"/>
    <w:rsid w:val="00A62512"/>
    <w:rsid w:val="00A633DC"/>
    <w:rsid w:val="00A6395A"/>
    <w:rsid w:val="00A64B0A"/>
    <w:rsid w:val="00A6586C"/>
    <w:rsid w:val="00A65B63"/>
    <w:rsid w:val="00A65E20"/>
    <w:rsid w:val="00A67CC2"/>
    <w:rsid w:val="00A706BE"/>
    <w:rsid w:val="00A70FA0"/>
    <w:rsid w:val="00A71CFD"/>
    <w:rsid w:val="00A71E89"/>
    <w:rsid w:val="00A72346"/>
    <w:rsid w:val="00A72439"/>
    <w:rsid w:val="00A729E0"/>
    <w:rsid w:val="00A73533"/>
    <w:rsid w:val="00A74522"/>
    <w:rsid w:val="00A746F8"/>
    <w:rsid w:val="00A75B5E"/>
    <w:rsid w:val="00A775D8"/>
    <w:rsid w:val="00A77DFF"/>
    <w:rsid w:val="00A80E18"/>
    <w:rsid w:val="00A82BEE"/>
    <w:rsid w:val="00A82BFD"/>
    <w:rsid w:val="00A844B0"/>
    <w:rsid w:val="00A86032"/>
    <w:rsid w:val="00A86212"/>
    <w:rsid w:val="00A86821"/>
    <w:rsid w:val="00A86CDD"/>
    <w:rsid w:val="00A873A3"/>
    <w:rsid w:val="00A87673"/>
    <w:rsid w:val="00A87EF3"/>
    <w:rsid w:val="00A87EF5"/>
    <w:rsid w:val="00A90D74"/>
    <w:rsid w:val="00A91440"/>
    <w:rsid w:val="00A91468"/>
    <w:rsid w:val="00A927A1"/>
    <w:rsid w:val="00A93789"/>
    <w:rsid w:val="00A9439E"/>
    <w:rsid w:val="00A9768C"/>
    <w:rsid w:val="00A97F42"/>
    <w:rsid w:val="00AA010A"/>
    <w:rsid w:val="00AA0E1A"/>
    <w:rsid w:val="00AA0FEF"/>
    <w:rsid w:val="00AA1377"/>
    <w:rsid w:val="00AA1760"/>
    <w:rsid w:val="00AA2E72"/>
    <w:rsid w:val="00AA2F10"/>
    <w:rsid w:val="00AA2F65"/>
    <w:rsid w:val="00AA305F"/>
    <w:rsid w:val="00AA688F"/>
    <w:rsid w:val="00AA6B1A"/>
    <w:rsid w:val="00AA6E26"/>
    <w:rsid w:val="00AA7302"/>
    <w:rsid w:val="00AA76C6"/>
    <w:rsid w:val="00AA7A67"/>
    <w:rsid w:val="00AA7E18"/>
    <w:rsid w:val="00AB1841"/>
    <w:rsid w:val="00AB26E7"/>
    <w:rsid w:val="00AB4FC7"/>
    <w:rsid w:val="00AB764C"/>
    <w:rsid w:val="00AC0913"/>
    <w:rsid w:val="00AC13CA"/>
    <w:rsid w:val="00AC1DA2"/>
    <w:rsid w:val="00AC26AE"/>
    <w:rsid w:val="00AC35DC"/>
    <w:rsid w:val="00AC3F25"/>
    <w:rsid w:val="00AC41B3"/>
    <w:rsid w:val="00AC4784"/>
    <w:rsid w:val="00AC4B91"/>
    <w:rsid w:val="00AC57E2"/>
    <w:rsid w:val="00AC5F11"/>
    <w:rsid w:val="00AC6B29"/>
    <w:rsid w:val="00AC6DB9"/>
    <w:rsid w:val="00AC7073"/>
    <w:rsid w:val="00AD0751"/>
    <w:rsid w:val="00AD08F1"/>
    <w:rsid w:val="00AD0C6A"/>
    <w:rsid w:val="00AD0E11"/>
    <w:rsid w:val="00AD11DF"/>
    <w:rsid w:val="00AD1F53"/>
    <w:rsid w:val="00AD21A5"/>
    <w:rsid w:val="00AD25C4"/>
    <w:rsid w:val="00AD3C33"/>
    <w:rsid w:val="00AD3DF9"/>
    <w:rsid w:val="00AD4087"/>
    <w:rsid w:val="00AD739D"/>
    <w:rsid w:val="00AD73AD"/>
    <w:rsid w:val="00AE02EB"/>
    <w:rsid w:val="00AE08BE"/>
    <w:rsid w:val="00AE0997"/>
    <w:rsid w:val="00AE0AAE"/>
    <w:rsid w:val="00AE1277"/>
    <w:rsid w:val="00AE26CF"/>
    <w:rsid w:val="00AE278E"/>
    <w:rsid w:val="00AE3254"/>
    <w:rsid w:val="00AE3ED8"/>
    <w:rsid w:val="00AE5149"/>
    <w:rsid w:val="00AE5641"/>
    <w:rsid w:val="00AE58A6"/>
    <w:rsid w:val="00AE63A9"/>
    <w:rsid w:val="00AE6458"/>
    <w:rsid w:val="00AE75EA"/>
    <w:rsid w:val="00AE7827"/>
    <w:rsid w:val="00AF187B"/>
    <w:rsid w:val="00AF1F9B"/>
    <w:rsid w:val="00AF35E6"/>
    <w:rsid w:val="00AF36F7"/>
    <w:rsid w:val="00AF39D9"/>
    <w:rsid w:val="00AF40DB"/>
    <w:rsid w:val="00AF4443"/>
    <w:rsid w:val="00AF5375"/>
    <w:rsid w:val="00AF624A"/>
    <w:rsid w:val="00AF6803"/>
    <w:rsid w:val="00B01E37"/>
    <w:rsid w:val="00B02482"/>
    <w:rsid w:val="00B02750"/>
    <w:rsid w:val="00B0393F"/>
    <w:rsid w:val="00B04984"/>
    <w:rsid w:val="00B06592"/>
    <w:rsid w:val="00B11756"/>
    <w:rsid w:val="00B11F08"/>
    <w:rsid w:val="00B129DE"/>
    <w:rsid w:val="00B14322"/>
    <w:rsid w:val="00B14F7F"/>
    <w:rsid w:val="00B1542C"/>
    <w:rsid w:val="00B1599B"/>
    <w:rsid w:val="00B2050E"/>
    <w:rsid w:val="00B20A08"/>
    <w:rsid w:val="00B21055"/>
    <w:rsid w:val="00B214A3"/>
    <w:rsid w:val="00B215E1"/>
    <w:rsid w:val="00B216BA"/>
    <w:rsid w:val="00B21F12"/>
    <w:rsid w:val="00B22085"/>
    <w:rsid w:val="00B22159"/>
    <w:rsid w:val="00B22DE2"/>
    <w:rsid w:val="00B22EB6"/>
    <w:rsid w:val="00B233D1"/>
    <w:rsid w:val="00B249D5"/>
    <w:rsid w:val="00B25403"/>
    <w:rsid w:val="00B26DDA"/>
    <w:rsid w:val="00B272B6"/>
    <w:rsid w:val="00B30610"/>
    <w:rsid w:val="00B315C5"/>
    <w:rsid w:val="00B31A14"/>
    <w:rsid w:val="00B31D24"/>
    <w:rsid w:val="00B3603C"/>
    <w:rsid w:val="00B37D76"/>
    <w:rsid w:val="00B37ECF"/>
    <w:rsid w:val="00B40D1F"/>
    <w:rsid w:val="00B4119E"/>
    <w:rsid w:val="00B42978"/>
    <w:rsid w:val="00B43B03"/>
    <w:rsid w:val="00B43BD4"/>
    <w:rsid w:val="00B44B3F"/>
    <w:rsid w:val="00B44B51"/>
    <w:rsid w:val="00B45ADA"/>
    <w:rsid w:val="00B45E47"/>
    <w:rsid w:val="00B46D8E"/>
    <w:rsid w:val="00B50C80"/>
    <w:rsid w:val="00B512D4"/>
    <w:rsid w:val="00B51AA8"/>
    <w:rsid w:val="00B52C27"/>
    <w:rsid w:val="00B5398B"/>
    <w:rsid w:val="00B53C62"/>
    <w:rsid w:val="00B5403F"/>
    <w:rsid w:val="00B54689"/>
    <w:rsid w:val="00B54A59"/>
    <w:rsid w:val="00B54E50"/>
    <w:rsid w:val="00B55200"/>
    <w:rsid w:val="00B5582E"/>
    <w:rsid w:val="00B567B7"/>
    <w:rsid w:val="00B600BD"/>
    <w:rsid w:val="00B6332D"/>
    <w:rsid w:val="00B6402C"/>
    <w:rsid w:val="00B66AC2"/>
    <w:rsid w:val="00B66E91"/>
    <w:rsid w:val="00B66EE8"/>
    <w:rsid w:val="00B672EE"/>
    <w:rsid w:val="00B67C4B"/>
    <w:rsid w:val="00B67FC0"/>
    <w:rsid w:val="00B70FFD"/>
    <w:rsid w:val="00B72530"/>
    <w:rsid w:val="00B72B4E"/>
    <w:rsid w:val="00B72CD0"/>
    <w:rsid w:val="00B72D36"/>
    <w:rsid w:val="00B72D5B"/>
    <w:rsid w:val="00B73842"/>
    <w:rsid w:val="00B75619"/>
    <w:rsid w:val="00B75AB6"/>
    <w:rsid w:val="00B75ACC"/>
    <w:rsid w:val="00B75BFC"/>
    <w:rsid w:val="00B761B2"/>
    <w:rsid w:val="00B773C5"/>
    <w:rsid w:val="00B774B2"/>
    <w:rsid w:val="00B778FC"/>
    <w:rsid w:val="00B812DA"/>
    <w:rsid w:val="00B81AA2"/>
    <w:rsid w:val="00B820E1"/>
    <w:rsid w:val="00B82325"/>
    <w:rsid w:val="00B824E3"/>
    <w:rsid w:val="00B83A06"/>
    <w:rsid w:val="00B83B04"/>
    <w:rsid w:val="00B84412"/>
    <w:rsid w:val="00B85480"/>
    <w:rsid w:val="00B85C10"/>
    <w:rsid w:val="00B8699E"/>
    <w:rsid w:val="00B87E28"/>
    <w:rsid w:val="00B90359"/>
    <w:rsid w:val="00B90873"/>
    <w:rsid w:val="00B9103F"/>
    <w:rsid w:val="00B92A11"/>
    <w:rsid w:val="00B92C11"/>
    <w:rsid w:val="00B931D0"/>
    <w:rsid w:val="00B95AB1"/>
    <w:rsid w:val="00B95F66"/>
    <w:rsid w:val="00B963C8"/>
    <w:rsid w:val="00B96522"/>
    <w:rsid w:val="00B9685C"/>
    <w:rsid w:val="00B96A19"/>
    <w:rsid w:val="00B96AFB"/>
    <w:rsid w:val="00BA13AB"/>
    <w:rsid w:val="00BA1B1D"/>
    <w:rsid w:val="00BA1E77"/>
    <w:rsid w:val="00BA21DA"/>
    <w:rsid w:val="00BA32CD"/>
    <w:rsid w:val="00BA32CF"/>
    <w:rsid w:val="00BA333C"/>
    <w:rsid w:val="00BA3A71"/>
    <w:rsid w:val="00BA4425"/>
    <w:rsid w:val="00BA5500"/>
    <w:rsid w:val="00BA5BA2"/>
    <w:rsid w:val="00BA6AC4"/>
    <w:rsid w:val="00BA7FD8"/>
    <w:rsid w:val="00BB05F1"/>
    <w:rsid w:val="00BB0938"/>
    <w:rsid w:val="00BB0BC2"/>
    <w:rsid w:val="00BB0C6D"/>
    <w:rsid w:val="00BB100F"/>
    <w:rsid w:val="00BB166F"/>
    <w:rsid w:val="00BB29B5"/>
    <w:rsid w:val="00BB3F2A"/>
    <w:rsid w:val="00BB3FAD"/>
    <w:rsid w:val="00BB462B"/>
    <w:rsid w:val="00BB62CC"/>
    <w:rsid w:val="00BB67B9"/>
    <w:rsid w:val="00BB765A"/>
    <w:rsid w:val="00BB7717"/>
    <w:rsid w:val="00BB7772"/>
    <w:rsid w:val="00BB7E75"/>
    <w:rsid w:val="00BC04B3"/>
    <w:rsid w:val="00BC1B4D"/>
    <w:rsid w:val="00BC1E51"/>
    <w:rsid w:val="00BC1FF4"/>
    <w:rsid w:val="00BC2417"/>
    <w:rsid w:val="00BC3268"/>
    <w:rsid w:val="00BC334E"/>
    <w:rsid w:val="00BC3C7B"/>
    <w:rsid w:val="00BC3CEA"/>
    <w:rsid w:val="00BC3DD4"/>
    <w:rsid w:val="00BC3FA7"/>
    <w:rsid w:val="00BC4050"/>
    <w:rsid w:val="00BC585A"/>
    <w:rsid w:val="00BC6335"/>
    <w:rsid w:val="00BC642D"/>
    <w:rsid w:val="00BC7127"/>
    <w:rsid w:val="00BC77AC"/>
    <w:rsid w:val="00BC7B36"/>
    <w:rsid w:val="00BC7D85"/>
    <w:rsid w:val="00BD0E53"/>
    <w:rsid w:val="00BD1903"/>
    <w:rsid w:val="00BD1B7A"/>
    <w:rsid w:val="00BD1D90"/>
    <w:rsid w:val="00BD29DD"/>
    <w:rsid w:val="00BD2BA0"/>
    <w:rsid w:val="00BD3457"/>
    <w:rsid w:val="00BD4308"/>
    <w:rsid w:val="00BD4547"/>
    <w:rsid w:val="00BD6198"/>
    <w:rsid w:val="00BD669B"/>
    <w:rsid w:val="00BD71A0"/>
    <w:rsid w:val="00BE034A"/>
    <w:rsid w:val="00BE137C"/>
    <w:rsid w:val="00BE1AF3"/>
    <w:rsid w:val="00BE225B"/>
    <w:rsid w:val="00BE3E5D"/>
    <w:rsid w:val="00BE4CC7"/>
    <w:rsid w:val="00BE6463"/>
    <w:rsid w:val="00BE66D0"/>
    <w:rsid w:val="00BE7F68"/>
    <w:rsid w:val="00BF0633"/>
    <w:rsid w:val="00BF075A"/>
    <w:rsid w:val="00BF19CF"/>
    <w:rsid w:val="00BF1EDD"/>
    <w:rsid w:val="00BF2F21"/>
    <w:rsid w:val="00BF3D4F"/>
    <w:rsid w:val="00BF40DD"/>
    <w:rsid w:val="00BF5F7A"/>
    <w:rsid w:val="00BF71DF"/>
    <w:rsid w:val="00BF7756"/>
    <w:rsid w:val="00BF79A0"/>
    <w:rsid w:val="00C03D01"/>
    <w:rsid w:val="00C03D70"/>
    <w:rsid w:val="00C07B33"/>
    <w:rsid w:val="00C07D23"/>
    <w:rsid w:val="00C10745"/>
    <w:rsid w:val="00C10F4B"/>
    <w:rsid w:val="00C118F8"/>
    <w:rsid w:val="00C13795"/>
    <w:rsid w:val="00C141DC"/>
    <w:rsid w:val="00C14322"/>
    <w:rsid w:val="00C14ADB"/>
    <w:rsid w:val="00C14F44"/>
    <w:rsid w:val="00C1530D"/>
    <w:rsid w:val="00C17C96"/>
    <w:rsid w:val="00C23BC2"/>
    <w:rsid w:val="00C23FB3"/>
    <w:rsid w:val="00C254B6"/>
    <w:rsid w:val="00C27661"/>
    <w:rsid w:val="00C27DFC"/>
    <w:rsid w:val="00C307AB"/>
    <w:rsid w:val="00C31183"/>
    <w:rsid w:val="00C32539"/>
    <w:rsid w:val="00C33104"/>
    <w:rsid w:val="00C346A1"/>
    <w:rsid w:val="00C34B3B"/>
    <w:rsid w:val="00C3558F"/>
    <w:rsid w:val="00C35B31"/>
    <w:rsid w:val="00C35C3F"/>
    <w:rsid w:val="00C36CBD"/>
    <w:rsid w:val="00C374C7"/>
    <w:rsid w:val="00C37588"/>
    <w:rsid w:val="00C37B66"/>
    <w:rsid w:val="00C4023B"/>
    <w:rsid w:val="00C40473"/>
    <w:rsid w:val="00C4095F"/>
    <w:rsid w:val="00C40F4C"/>
    <w:rsid w:val="00C41A12"/>
    <w:rsid w:val="00C42172"/>
    <w:rsid w:val="00C4220B"/>
    <w:rsid w:val="00C433DF"/>
    <w:rsid w:val="00C438DF"/>
    <w:rsid w:val="00C43B25"/>
    <w:rsid w:val="00C43B83"/>
    <w:rsid w:val="00C43C7E"/>
    <w:rsid w:val="00C44BBA"/>
    <w:rsid w:val="00C458C7"/>
    <w:rsid w:val="00C46ACC"/>
    <w:rsid w:val="00C50F66"/>
    <w:rsid w:val="00C5238E"/>
    <w:rsid w:val="00C52A89"/>
    <w:rsid w:val="00C52F89"/>
    <w:rsid w:val="00C53091"/>
    <w:rsid w:val="00C54A94"/>
    <w:rsid w:val="00C551D1"/>
    <w:rsid w:val="00C5536C"/>
    <w:rsid w:val="00C55E68"/>
    <w:rsid w:val="00C576A3"/>
    <w:rsid w:val="00C57D94"/>
    <w:rsid w:val="00C57E84"/>
    <w:rsid w:val="00C6010C"/>
    <w:rsid w:val="00C60B87"/>
    <w:rsid w:val="00C61210"/>
    <w:rsid w:val="00C6152A"/>
    <w:rsid w:val="00C62A51"/>
    <w:rsid w:val="00C62BB2"/>
    <w:rsid w:val="00C62C37"/>
    <w:rsid w:val="00C63264"/>
    <w:rsid w:val="00C633C2"/>
    <w:rsid w:val="00C64056"/>
    <w:rsid w:val="00C6438F"/>
    <w:rsid w:val="00C65276"/>
    <w:rsid w:val="00C6622F"/>
    <w:rsid w:val="00C66E95"/>
    <w:rsid w:val="00C66F43"/>
    <w:rsid w:val="00C6732D"/>
    <w:rsid w:val="00C7081E"/>
    <w:rsid w:val="00C70C6F"/>
    <w:rsid w:val="00C710A7"/>
    <w:rsid w:val="00C71CF7"/>
    <w:rsid w:val="00C71FF4"/>
    <w:rsid w:val="00C72A94"/>
    <w:rsid w:val="00C73080"/>
    <w:rsid w:val="00C7627D"/>
    <w:rsid w:val="00C773F7"/>
    <w:rsid w:val="00C779D3"/>
    <w:rsid w:val="00C77ADD"/>
    <w:rsid w:val="00C77EB5"/>
    <w:rsid w:val="00C80315"/>
    <w:rsid w:val="00C80328"/>
    <w:rsid w:val="00C808D9"/>
    <w:rsid w:val="00C80F80"/>
    <w:rsid w:val="00C81F20"/>
    <w:rsid w:val="00C82078"/>
    <w:rsid w:val="00C8306B"/>
    <w:rsid w:val="00C852FE"/>
    <w:rsid w:val="00C8616F"/>
    <w:rsid w:val="00C87A3E"/>
    <w:rsid w:val="00C87B9D"/>
    <w:rsid w:val="00C87C61"/>
    <w:rsid w:val="00C901BD"/>
    <w:rsid w:val="00C924E4"/>
    <w:rsid w:val="00C93164"/>
    <w:rsid w:val="00C93C80"/>
    <w:rsid w:val="00C95DCE"/>
    <w:rsid w:val="00C966AE"/>
    <w:rsid w:val="00C969E3"/>
    <w:rsid w:val="00C97314"/>
    <w:rsid w:val="00CA0320"/>
    <w:rsid w:val="00CA0CFC"/>
    <w:rsid w:val="00CA11F2"/>
    <w:rsid w:val="00CA12B8"/>
    <w:rsid w:val="00CA12ED"/>
    <w:rsid w:val="00CA13BB"/>
    <w:rsid w:val="00CA23BA"/>
    <w:rsid w:val="00CA2466"/>
    <w:rsid w:val="00CA294C"/>
    <w:rsid w:val="00CA2A59"/>
    <w:rsid w:val="00CA3172"/>
    <w:rsid w:val="00CA3A70"/>
    <w:rsid w:val="00CA54F3"/>
    <w:rsid w:val="00CA571F"/>
    <w:rsid w:val="00CA7567"/>
    <w:rsid w:val="00CB0090"/>
    <w:rsid w:val="00CB1354"/>
    <w:rsid w:val="00CB27D7"/>
    <w:rsid w:val="00CB5319"/>
    <w:rsid w:val="00CB55BB"/>
    <w:rsid w:val="00CB5B49"/>
    <w:rsid w:val="00CB7A61"/>
    <w:rsid w:val="00CC035D"/>
    <w:rsid w:val="00CC0515"/>
    <w:rsid w:val="00CC0999"/>
    <w:rsid w:val="00CC1334"/>
    <w:rsid w:val="00CC13EB"/>
    <w:rsid w:val="00CC29FF"/>
    <w:rsid w:val="00CC32DF"/>
    <w:rsid w:val="00CC4AEC"/>
    <w:rsid w:val="00CC57A4"/>
    <w:rsid w:val="00CC682F"/>
    <w:rsid w:val="00CC6F25"/>
    <w:rsid w:val="00CC6FCA"/>
    <w:rsid w:val="00CD1475"/>
    <w:rsid w:val="00CD3643"/>
    <w:rsid w:val="00CD38BE"/>
    <w:rsid w:val="00CD3E0A"/>
    <w:rsid w:val="00CD4B48"/>
    <w:rsid w:val="00CD5770"/>
    <w:rsid w:val="00CD6153"/>
    <w:rsid w:val="00CD686B"/>
    <w:rsid w:val="00CD709C"/>
    <w:rsid w:val="00CD7932"/>
    <w:rsid w:val="00CD7F00"/>
    <w:rsid w:val="00CE026B"/>
    <w:rsid w:val="00CE027A"/>
    <w:rsid w:val="00CE0B7B"/>
    <w:rsid w:val="00CE0C0D"/>
    <w:rsid w:val="00CE1253"/>
    <w:rsid w:val="00CE1298"/>
    <w:rsid w:val="00CE1B87"/>
    <w:rsid w:val="00CE29BA"/>
    <w:rsid w:val="00CE2C65"/>
    <w:rsid w:val="00CE3A5C"/>
    <w:rsid w:val="00CE48DC"/>
    <w:rsid w:val="00CE4EFE"/>
    <w:rsid w:val="00CE6A4C"/>
    <w:rsid w:val="00CE6B11"/>
    <w:rsid w:val="00CE6B62"/>
    <w:rsid w:val="00CE70C4"/>
    <w:rsid w:val="00CF0D51"/>
    <w:rsid w:val="00CF1872"/>
    <w:rsid w:val="00CF3187"/>
    <w:rsid w:val="00CF31B5"/>
    <w:rsid w:val="00CF3358"/>
    <w:rsid w:val="00CF36D3"/>
    <w:rsid w:val="00CF3D06"/>
    <w:rsid w:val="00CF4374"/>
    <w:rsid w:val="00CF5ADA"/>
    <w:rsid w:val="00CF5C8F"/>
    <w:rsid w:val="00CF5EBC"/>
    <w:rsid w:val="00CF5EF9"/>
    <w:rsid w:val="00CF6C3C"/>
    <w:rsid w:val="00CF74AB"/>
    <w:rsid w:val="00CF7E4E"/>
    <w:rsid w:val="00CF7EF0"/>
    <w:rsid w:val="00D00329"/>
    <w:rsid w:val="00D00EB6"/>
    <w:rsid w:val="00D01211"/>
    <w:rsid w:val="00D01A63"/>
    <w:rsid w:val="00D01EF7"/>
    <w:rsid w:val="00D02349"/>
    <w:rsid w:val="00D02C00"/>
    <w:rsid w:val="00D03247"/>
    <w:rsid w:val="00D035F9"/>
    <w:rsid w:val="00D03754"/>
    <w:rsid w:val="00D03B55"/>
    <w:rsid w:val="00D03F24"/>
    <w:rsid w:val="00D0461C"/>
    <w:rsid w:val="00D04AFE"/>
    <w:rsid w:val="00D07C1C"/>
    <w:rsid w:val="00D07C48"/>
    <w:rsid w:val="00D104E5"/>
    <w:rsid w:val="00D10ED7"/>
    <w:rsid w:val="00D11145"/>
    <w:rsid w:val="00D12680"/>
    <w:rsid w:val="00D1364D"/>
    <w:rsid w:val="00D15F3C"/>
    <w:rsid w:val="00D16CBB"/>
    <w:rsid w:val="00D17FF7"/>
    <w:rsid w:val="00D2093E"/>
    <w:rsid w:val="00D21AB3"/>
    <w:rsid w:val="00D22F8C"/>
    <w:rsid w:val="00D23970"/>
    <w:rsid w:val="00D23A4F"/>
    <w:rsid w:val="00D23FF8"/>
    <w:rsid w:val="00D24D7D"/>
    <w:rsid w:val="00D24E8E"/>
    <w:rsid w:val="00D26E25"/>
    <w:rsid w:val="00D273C3"/>
    <w:rsid w:val="00D30BAD"/>
    <w:rsid w:val="00D31A15"/>
    <w:rsid w:val="00D3277C"/>
    <w:rsid w:val="00D327C2"/>
    <w:rsid w:val="00D328B5"/>
    <w:rsid w:val="00D345DE"/>
    <w:rsid w:val="00D34EA8"/>
    <w:rsid w:val="00D36ABB"/>
    <w:rsid w:val="00D37616"/>
    <w:rsid w:val="00D408D3"/>
    <w:rsid w:val="00D40D50"/>
    <w:rsid w:val="00D41395"/>
    <w:rsid w:val="00D41728"/>
    <w:rsid w:val="00D4284F"/>
    <w:rsid w:val="00D43170"/>
    <w:rsid w:val="00D47291"/>
    <w:rsid w:val="00D508EA"/>
    <w:rsid w:val="00D51E81"/>
    <w:rsid w:val="00D52A12"/>
    <w:rsid w:val="00D52AB9"/>
    <w:rsid w:val="00D53BE3"/>
    <w:rsid w:val="00D556E5"/>
    <w:rsid w:val="00D5794B"/>
    <w:rsid w:val="00D607B5"/>
    <w:rsid w:val="00D614FD"/>
    <w:rsid w:val="00D61A1B"/>
    <w:rsid w:val="00D62333"/>
    <w:rsid w:val="00D62365"/>
    <w:rsid w:val="00D62685"/>
    <w:rsid w:val="00D63894"/>
    <w:rsid w:val="00D6524D"/>
    <w:rsid w:val="00D66237"/>
    <w:rsid w:val="00D6687A"/>
    <w:rsid w:val="00D744E7"/>
    <w:rsid w:val="00D74FC7"/>
    <w:rsid w:val="00D750A3"/>
    <w:rsid w:val="00D7525A"/>
    <w:rsid w:val="00D75803"/>
    <w:rsid w:val="00D76D22"/>
    <w:rsid w:val="00D77002"/>
    <w:rsid w:val="00D777EF"/>
    <w:rsid w:val="00D77884"/>
    <w:rsid w:val="00D801A0"/>
    <w:rsid w:val="00D8151F"/>
    <w:rsid w:val="00D81BB9"/>
    <w:rsid w:val="00D83189"/>
    <w:rsid w:val="00D83C6C"/>
    <w:rsid w:val="00D840C6"/>
    <w:rsid w:val="00D844E9"/>
    <w:rsid w:val="00D84A9C"/>
    <w:rsid w:val="00D84C96"/>
    <w:rsid w:val="00D85546"/>
    <w:rsid w:val="00D85BD0"/>
    <w:rsid w:val="00D85CA3"/>
    <w:rsid w:val="00D86908"/>
    <w:rsid w:val="00D87920"/>
    <w:rsid w:val="00D87D3C"/>
    <w:rsid w:val="00D87FA1"/>
    <w:rsid w:val="00D90597"/>
    <w:rsid w:val="00D90EE5"/>
    <w:rsid w:val="00D9197A"/>
    <w:rsid w:val="00D92633"/>
    <w:rsid w:val="00D92AA2"/>
    <w:rsid w:val="00D92F55"/>
    <w:rsid w:val="00D93125"/>
    <w:rsid w:val="00D936CE"/>
    <w:rsid w:val="00D93A7B"/>
    <w:rsid w:val="00D93EDC"/>
    <w:rsid w:val="00D94EDA"/>
    <w:rsid w:val="00D95AFA"/>
    <w:rsid w:val="00D95F37"/>
    <w:rsid w:val="00D9770B"/>
    <w:rsid w:val="00D97C72"/>
    <w:rsid w:val="00DA0079"/>
    <w:rsid w:val="00DA026F"/>
    <w:rsid w:val="00DA1C87"/>
    <w:rsid w:val="00DA3E8D"/>
    <w:rsid w:val="00DA4977"/>
    <w:rsid w:val="00DA5736"/>
    <w:rsid w:val="00DA59D7"/>
    <w:rsid w:val="00DA5D17"/>
    <w:rsid w:val="00DA5F79"/>
    <w:rsid w:val="00DA6169"/>
    <w:rsid w:val="00DA7E24"/>
    <w:rsid w:val="00DB051C"/>
    <w:rsid w:val="00DB05F5"/>
    <w:rsid w:val="00DB205B"/>
    <w:rsid w:val="00DB312E"/>
    <w:rsid w:val="00DB382F"/>
    <w:rsid w:val="00DB3F6F"/>
    <w:rsid w:val="00DB5884"/>
    <w:rsid w:val="00DB5E0C"/>
    <w:rsid w:val="00DB60CB"/>
    <w:rsid w:val="00DB6227"/>
    <w:rsid w:val="00DB637F"/>
    <w:rsid w:val="00DB7135"/>
    <w:rsid w:val="00DB7A18"/>
    <w:rsid w:val="00DC0257"/>
    <w:rsid w:val="00DC06B7"/>
    <w:rsid w:val="00DC0A95"/>
    <w:rsid w:val="00DC1776"/>
    <w:rsid w:val="00DC2E2C"/>
    <w:rsid w:val="00DC2F69"/>
    <w:rsid w:val="00DC31AE"/>
    <w:rsid w:val="00DC393D"/>
    <w:rsid w:val="00DC3DFA"/>
    <w:rsid w:val="00DC4757"/>
    <w:rsid w:val="00DC4890"/>
    <w:rsid w:val="00DC4952"/>
    <w:rsid w:val="00DC5DD3"/>
    <w:rsid w:val="00DC6298"/>
    <w:rsid w:val="00DC7599"/>
    <w:rsid w:val="00DC7F87"/>
    <w:rsid w:val="00DD17F7"/>
    <w:rsid w:val="00DD20CA"/>
    <w:rsid w:val="00DD304D"/>
    <w:rsid w:val="00DD3B1F"/>
    <w:rsid w:val="00DD4780"/>
    <w:rsid w:val="00DD5116"/>
    <w:rsid w:val="00DD514D"/>
    <w:rsid w:val="00DD52B4"/>
    <w:rsid w:val="00DD5678"/>
    <w:rsid w:val="00DD75ED"/>
    <w:rsid w:val="00DE0487"/>
    <w:rsid w:val="00DE16B9"/>
    <w:rsid w:val="00DE1995"/>
    <w:rsid w:val="00DE2CDD"/>
    <w:rsid w:val="00DE2FB5"/>
    <w:rsid w:val="00DE2FD0"/>
    <w:rsid w:val="00DE3D8B"/>
    <w:rsid w:val="00DE3DC5"/>
    <w:rsid w:val="00DE3EC6"/>
    <w:rsid w:val="00DE4528"/>
    <w:rsid w:val="00DE4CFB"/>
    <w:rsid w:val="00DE5964"/>
    <w:rsid w:val="00DE67B3"/>
    <w:rsid w:val="00DF0917"/>
    <w:rsid w:val="00DF19E8"/>
    <w:rsid w:val="00DF1B8A"/>
    <w:rsid w:val="00DF1F0B"/>
    <w:rsid w:val="00DF1F52"/>
    <w:rsid w:val="00DF20C1"/>
    <w:rsid w:val="00DF2695"/>
    <w:rsid w:val="00DF2B5E"/>
    <w:rsid w:val="00DF2E3E"/>
    <w:rsid w:val="00DF3845"/>
    <w:rsid w:val="00DF3DD4"/>
    <w:rsid w:val="00DF5DF7"/>
    <w:rsid w:val="00DF6C31"/>
    <w:rsid w:val="00DF6D65"/>
    <w:rsid w:val="00DF7050"/>
    <w:rsid w:val="00DF7849"/>
    <w:rsid w:val="00DF7FA4"/>
    <w:rsid w:val="00E00516"/>
    <w:rsid w:val="00E005F3"/>
    <w:rsid w:val="00E0082B"/>
    <w:rsid w:val="00E00C73"/>
    <w:rsid w:val="00E01735"/>
    <w:rsid w:val="00E01766"/>
    <w:rsid w:val="00E01F98"/>
    <w:rsid w:val="00E02A5C"/>
    <w:rsid w:val="00E036A1"/>
    <w:rsid w:val="00E05A85"/>
    <w:rsid w:val="00E06153"/>
    <w:rsid w:val="00E06E70"/>
    <w:rsid w:val="00E0747D"/>
    <w:rsid w:val="00E07E8C"/>
    <w:rsid w:val="00E1081A"/>
    <w:rsid w:val="00E118A0"/>
    <w:rsid w:val="00E12192"/>
    <w:rsid w:val="00E1251F"/>
    <w:rsid w:val="00E139CD"/>
    <w:rsid w:val="00E13CCF"/>
    <w:rsid w:val="00E13FEF"/>
    <w:rsid w:val="00E14E88"/>
    <w:rsid w:val="00E17D5C"/>
    <w:rsid w:val="00E202C2"/>
    <w:rsid w:val="00E2229A"/>
    <w:rsid w:val="00E230FD"/>
    <w:rsid w:val="00E2441A"/>
    <w:rsid w:val="00E24510"/>
    <w:rsid w:val="00E2602F"/>
    <w:rsid w:val="00E26E35"/>
    <w:rsid w:val="00E27329"/>
    <w:rsid w:val="00E31EBA"/>
    <w:rsid w:val="00E3319D"/>
    <w:rsid w:val="00E33E97"/>
    <w:rsid w:val="00E34066"/>
    <w:rsid w:val="00E348E4"/>
    <w:rsid w:val="00E359B5"/>
    <w:rsid w:val="00E3637D"/>
    <w:rsid w:val="00E36E45"/>
    <w:rsid w:val="00E37ABB"/>
    <w:rsid w:val="00E37C30"/>
    <w:rsid w:val="00E41499"/>
    <w:rsid w:val="00E4274B"/>
    <w:rsid w:val="00E4285E"/>
    <w:rsid w:val="00E42FF1"/>
    <w:rsid w:val="00E43988"/>
    <w:rsid w:val="00E440B4"/>
    <w:rsid w:val="00E45AD4"/>
    <w:rsid w:val="00E4641E"/>
    <w:rsid w:val="00E47596"/>
    <w:rsid w:val="00E47A84"/>
    <w:rsid w:val="00E47B42"/>
    <w:rsid w:val="00E47F20"/>
    <w:rsid w:val="00E504F4"/>
    <w:rsid w:val="00E51F03"/>
    <w:rsid w:val="00E541F5"/>
    <w:rsid w:val="00E54366"/>
    <w:rsid w:val="00E5589C"/>
    <w:rsid w:val="00E561D4"/>
    <w:rsid w:val="00E56AA4"/>
    <w:rsid w:val="00E5754F"/>
    <w:rsid w:val="00E57740"/>
    <w:rsid w:val="00E60A5A"/>
    <w:rsid w:val="00E61548"/>
    <w:rsid w:val="00E618E4"/>
    <w:rsid w:val="00E626D8"/>
    <w:rsid w:val="00E63B9B"/>
    <w:rsid w:val="00E63CAA"/>
    <w:rsid w:val="00E65F4E"/>
    <w:rsid w:val="00E66A49"/>
    <w:rsid w:val="00E66BA1"/>
    <w:rsid w:val="00E66EC6"/>
    <w:rsid w:val="00E674E9"/>
    <w:rsid w:val="00E6760C"/>
    <w:rsid w:val="00E67CD5"/>
    <w:rsid w:val="00E7082F"/>
    <w:rsid w:val="00E7131C"/>
    <w:rsid w:val="00E72142"/>
    <w:rsid w:val="00E7244E"/>
    <w:rsid w:val="00E732BB"/>
    <w:rsid w:val="00E73D5D"/>
    <w:rsid w:val="00E76982"/>
    <w:rsid w:val="00E80AA0"/>
    <w:rsid w:val="00E817E7"/>
    <w:rsid w:val="00E82356"/>
    <w:rsid w:val="00E8276A"/>
    <w:rsid w:val="00E83F1C"/>
    <w:rsid w:val="00E845CA"/>
    <w:rsid w:val="00E85968"/>
    <w:rsid w:val="00E86BC9"/>
    <w:rsid w:val="00E87082"/>
    <w:rsid w:val="00E871E8"/>
    <w:rsid w:val="00E8722E"/>
    <w:rsid w:val="00E8781A"/>
    <w:rsid w:val="00E87BEB"/>
    <w:rsid w:val="00E87E93"/>
    <w:rsid w:val="00E9059F"/>
    <w:rsid w:val="00E914F3"/>
    <w:rsid w:val="00E91A21"/>
    <w:rsid w:val="00E92A93"/>
    <w:rsid w:val="00E92DBB"/>
    <w:rsid w:val="00E92FD6"/>
    <w:rsid w:val="00E93ED5"/>
    <w:rsid w:val="00E94815"/>
    <w:rsid w:val="00E95F22"/>
    <w:rsid w:val="00E96843"/>
    <w:rsid w:val="00E96D40"/>
    <w:rsid w:val="00E97171"/>
    <w:rsid w:val="00E97A6B"/>
    <w:rsid w:val="00EA11B4"/>
    <w:rsid w:val="00EA1CED"/>
    <w:rsid w:val="00EA3EC5"/>
    <w:rsid w:val="00EA3F84"/>
    <w:rsid w:val="00EA4AE2"/>
    <w:rsid w:val="00EA57DD"/>
    <w:rsid w:val="00EA5C01"/>
    <w:rsid w:val="00EA6301"/>
    <w:rsid w:val="00EA7393"/>
    <w:rsid w:val="00EB1167"/>
    <w:rsid w:val="00EB15AD"/>
    <w:rsid w:val="00EB2012"/>
    <w:rsid w:val="00EB2074"/>
    <w:rsid w:val="00EB272E"/>
    <w:rsid w:val="00EB277A"/>
    <w:rsid w:val="00EB446D"/>
    <w:rsid w:val="00EB4D39"/>
    <w:rsid w:val="00EB662B"/>
    <w:rsid w:val="00EC0288"/>
    <w:rsid w:val="00EC0732"/>
    <w:rsid w:val="00EC313C"/>
    <w:rsid w:val="00EC4006"/>
    <w:rsid w:val="00EC4E04"/>
    <w:rsid w:val="00EC5060"/>
    <w:rsid w:val="00EC536D"/>
    <w:rsid w:val="00EC5B5F"/>
    <w:rsid w:val="00EC6995"/>
    <w:rsid w:val="00ED06EB"/>
    <w:rsid w:val="00ED2ED5"/>
    <w:rsid w:val="00ED371E"/>
    <w:rsid w:val="00ED3D13"/>
    <w:rsid w:val="00ED436A"/>
    <w:rsid w:val="00ED4499"/>
    <w:rsid w:val="00ED5E11"/>
    <w:rsid w:val="00ED6273"/>
    <w:rsid w:val="00ED6B18"/>
    <w:rsid w:val="00ED7271"/>
    <w:rsid w:val="00ED7885"/>
    <w:rsid w:val="00EE00C7"/>
    <w:rsid w:val="00EE02DC"/>
    <w:rsid w:val="00EE1791"/>
    <w:rsid w:val="00EE282F"/>
    <w:rsid w:val="00EE2F4F"/>
    <w:rsid w:val="00EE32E0"/>
    <w:rsid w:val="00EE4CFD"/>
    <w:rsid w:val="00EE57ED"/>
    <w:rsid w:val="00EF1159"/>
    <w:rsid w:val="00EF11D4"/>
    <w:rsid w:val="00EF174A"/>
    <w:rsid w:val="00EF36A9"/>
    <w:rsid w:val="00EF371C"/>
    <w:rsid w:val="00EF3767"/>
    <w:rsid w:val="00EF3966"/>
    <w:rsid w:val="00EF3C68"/>
    <w:rsid w:val="00EF425D"/>
    <w:rsid w:val="00EF48FB"/>
    <w:rsid w:val="00EF4BB2"/>
    <w:rsid w:val="00EF5CBF"/>
    <w:rsid w:val="00EF6DC1"/>
    <w:rsid w:val="00EF7F9D"/>
    <w:rsid w:val="00F003B5"/>
    <w:rsid w:val="00F00591"/>
    <w:rsid w:val="00F01614"/>
    <w:rsid w:val="00F02824"/>
    <w:rsid w:val="00F029E0"/>
    <w:rsid w:val="00F033F1"/>
    <w:rsid w:val="00F07A08"/>
    <w:rsid w:val="00F07F37"/>
    <w:rsid w:val="00F10718"/>
    <w:rsid w:val="00F11141"/>
    <w:rsid w:val="00F1171B"/>
    <w:rsid w:val="00F12842"/>
    <w:rsid w:val="00F12921"/>
    <w:rsid w:val="00F12A01"/>
    <w:rsid w:val="00F13DE0"/>
    <w:rsid w:val="00F14335"/>
    <w:rsid w:val="00F1472A"/>
    <w:rsid w:val="00F15FCF"/>
    <w:rsid w:val="00F17CCA"/>
    <w:rsid w:val="00F206F9"/>
    <w:rsid w:val="00F2155F"/>
    <w:rsid w:val="00F2283A"/>
    <w:rsid w:val="00F22C59"/>
    <w:rsid w:val="00F22E01"/>
    <w:rsid w:val="00F22F62"/>
    <w:rsid w:val="00F2394F"/>
    <w:rsid w:val="00F2482C"/>
    <w:rsid w:val="00F2706C"/>
    <w:rsid w:val="00F272B8"/>
    <w:rsid w:val="00F27739"/>
    <w:rsid w:val="00F30CA0"/>
    <w:rsid w:val="00F327CF"/>
    <w:rsid w:val="00F33674"/>
    <w:rsid w:val="00F338FE"/>
    <w:rsid w:val="00F34840"/>
    <w:rsid w:val="00F3544F"/>
    <w:rsid w:val="00F35B09"/>
    <w:rsid w:val="00F36128"/>
    <w:rsid w:val="00F364D3"/>
    <w:rsid w:val="00F37759"/>
    <w:rsid w:val="00F377D9"/>
    <w:rsid w:val="00F379F2"/>
    <w:rsid w:val="00F37D0E"/>
    <w:rsid w:val="00F4121F"/>
    <w:rsid w:val="00F42817"/>
    <w:rsid w:val="00F4320B"/>
    <w:rsid w:val="00F441CB"/>
    <w:rsid w:val="00F4422F"/>
    <w:rsid w:val="00F449C3"/>
    <w:rsid w:val="00F44C4B"/>
    <w:rsid w:val="00F44DBB"/>
    <w:rsid w:val="00F45CE8"/>
    <w:rsid w:val="00F470E9"/>
    <w:rsid w:val="00F47E53"/>
    <w:rsid w:val="00F51781"/>
    <w:rsid w:val="00F51C7D"/>
    <w:rsid w:val="00F51EBD"/>
    <w:rsid w:val="00F52D6C"/>
    <w:rsid w:val="00F545CA"/>
    <w:rsid w:val="00F54C38"/>
    <w:rsid w:val="00F5549D"/>
    <w:rsid w:val="00F56E93"/>
    <w:rsid w:val="00F60C62"/>
    <w:rsid w:val="00F61941"/>
    <w:rsid w:val="00F63DBA"/>
    <w:rsid w:val="00F63F1D"/>
    <w:rsid w:val="00F643B7"/>
    <w:rsid w:val="00F6499D"/>
    <w:rsid w:val="00F6696F"/>
    <w:rsid w:val="00F675B6"/>
    <w:rsid w:val="00F677CF"/>
    <w:rsid w:val="00F67978"/>
    <w:rsid w:val="00F70F0D"/>
    <w:rsid w:val="00F70F81"/>
    <w:rsid w:val="00F7313C"/>
    <w:rsid w:val="00F744FC"/>
    <w:rsid w:val="00F74C89"/>
    <w:rsid w:val="00F74D2B"/>
    <w:rsid w:val="00F75514"/>
    <w:rsid w:val="00F777C2"/>
    <w:rsid w:val="00F80267"/>
    <w:rsid w:val="00F81056"/>
    <w:rsid w:val="00F8155B"/>
    <w:rsid w:val="00F829AC"/>
    <w:rsid w:val="00F82B58"/>
    <w:rsid w:val="00F833D1"/>
    <w:rsid w:val="00F83569"/>
    <w:rsid w:val="00F83E62"/>
    <w:rsid w:val="00F84056"/>
    <w:rsid w:val="00F84798"/>
    <w:rsid w:val="00F85DCE"/>
    <w:rsid w:val="00F87E6C"/>
    <w:rsid w:val="00F87FA3"/>
    <w:rsid w:val="00F9024A"/>
    <w:rsid w:val="00F90408"/>
    <w:rsid w:val="00F91E04"/>
    <w:rsid w:val="00F92937"/>
    <w:rsid w:val="00F93CEA"/>
    <w:rsid w:val="00F940EB"/>
    <w:rsid w:val="00F94788"/>
    <w:rsid w:val="00F95409"/>
    <w:rsid w:val="00F96194"/>
    <w:rsid w:val="00F96A71"/>
    <w:rsid w:val="00F96C71"/>
    <w:rsid w:val="00FA04F3"/>
    <w:rsid w:val="00FA0A44"/>
    <w:rsid w:val="00FA1263"/>
    <w:rsid w:val="00FA2472"/>
    <w:rsid w:val="00FA28A0"/>
    <w:rsid w:val="00FA42C2"/>
    <w:rsid w:val="00FA44D8"/>
    <w:rsid w:val="00FA4AF8"/>
    <w:rsid w:val="00FA65E1"/>
    <w:rsid w:val="00FA6761"/>
    <w:rsid w:val="00FB0099"/>
    <w:rsid w:val="00FB15E7"/>
    <w:rsid w:val="00FB1D19"/>
    <w:rsid w:val="00FB2826"/>
    <w:rsid w:val="00FB3C1B"/>
    <w:rsid w:val="00FB4478"/>
    <w:rsid w:val="00FB7A68"/>
    <w:rsid w:val="00FB7CDB"/>
    <w:rsid w:val="00FB7E20"/>
    <w:rsid w:val="00FC015A"/>
    <w:rsid w:val="00FC0B4C"/>
    <w:rsid w:val="00FC0DDC"/>
    <w:rsid w:val="00FC133A"/>
    <w:rsid w:val="00FC2DC1"/>
    <w:rsid w:val="00FC3600"/>
    <w:rsid w:val="00FC36C5"/>
    <w:rsid w:val="00FC438C"/>
    <w:rsid w:val="00FC46EB"/>
    <w:rsid w:val="00FC4C95"/>
    <w:rsid w:val="00FC531D"/>
    <w:rsid w:val="00FC7664"/>
    <w:rsid w:val="00FC7852"/>
    <w:rsid w:val="00FC7CC6"/>
    <w:rsid w:val="00FD0C24"/>
    <w:rsid w:val="00FD1D11"/>
    <w:rsid w:val="00FD291A"/>
    <w:rsid w:val="00FD2A76"/>
    <w:rsid w:val="00FD3545"/>
    <w:rsid w:val="00FD366F"/>
    <w:rsid w:val="00FD3765"/>
    <w:rsid w:val="00FD41A8"/>
    <w:rsid w:val="00FD47D8"/>
    <w:rsid w:val="00FD5340"/>
    <w:rsid w:val="00FD60F3"/>
    <w:rsid w:val="00FD6150"/>
    <w:rsid w:val="00FD7192"/>
    <w:rsid w:val="00FD7696"/>
    <w:rsid w:val="00FD7E75"/>
    <w:rsid w:val="00FE00BC"/>
    <w:rsid w:val="00FE06BF"/>
    <w:rsid w:val="00FE17C6"/>
    <w:rsid w:val="00FE1CAC"/>
    <w:rsid w:val="00FE21F4"/>
    <w:rsid w:val="00FE3431"/>
    <w:rsid w:val="00FE3489"/>
    <w:rsid w:val="00FE3CB8"/>
    <w:rsid w:val="00FE3EA9"/>
    <w:rsid w:val="00FE4A9A"/>
    <w:rsid w:val="00FE5B85"/>
    <w:rsid w:val="00FE6AF3"/>
    <w:rsid w:val="00FE6BA9"/>
    <w:rsid w:val="00FE6DA9"/>
    <w:rsid w:val="00FF011D"/>
    <w:rsid w:val="00FF05D3"/>
    <w:rsid w:val="00FF0A37"/>
    <w:rsid w:val="00FF0EE2"/>
    <w:rsid w:val="00FF4806"/>
    <w:rsid w:val="00FF4A15"/>
    <w:rsid w:val="00FF7587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F32976D4-D4DD-484C-84EC-60694116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C1A"/>
    <w:rPr>
      <w:sz w:val="24"/>
      <w:szCs w:val="24"/>
    </w:rPr>
  </w:style>
  <w:style w:type="paragraph" w:styleId="Heading1">
    <w:name w:val="heading 1"/>
    <w:basedOn w:val="Normal"/>
    <w:next w:val="Normal"/>
    <w:qFormat/>
    <w:rsid w:val="002C2C1A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2C2C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144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2C2C1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2C1A"/>
    <w:pPr>
      <w:tabs>
        <w:tab w:val="center" w:pos="4320"/>
        <w:tab w:val="right" w:pos="8640"/>
      </w:tabs>
    </w:pPr>
    <w:rPr>
      <w:szCs w:val="20"/>
    </w:rPr>
  </w:style>
  <w:style w:type="paragraph" w:styleId="FootnoteText">
    <w:name w:val="footnote text"/>
    <w:basedOn w:val="Normal"/>
    <w:semiHidden/>
    <w:rsid w:val="002C2C1A"/>
    <w:rPr>
      <w:sz w:val="20"/>
      <w:szCs w:val="20"/>
    </w:rPr>
  </w:style>
  <w:style w:type="paragraph" w:styleId="BodyTextIndent2">
    <w:name w:val="Body Text Indent 2"/>
    <w:basedOn w:val="Normal"/>
    <w:rsid w:val="002C2C1A"/>
    <w:pPr>
      <w:ind w:left="720"/>
    </w:pPr>
    <w:rPr>
      <w:szCs w:val="20"/>
    </w:rPr>
  </w:style>
  <w:style w:type="paragraph" w:customStyle="1" w:styleId="Standard">
    <w:name w:val="Standard"/>
    <w:basedOn w:val="Normal"/>
    <w:rsid w:val="0038528C"/>
    <w:rPr>
      <w:szCs w:val="20"/>
    </w:rPr>
  </w:style>
  <w:style w:type="table" w:styleId="TableGrid">
    <w:name w:val="Table Grid"/>
    <w:basedOn w:val="TableNormal"/>
    <w:rsid w:val="00D6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24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44E8"/>
    <w:pPr>
      <w:ind w:left="720"/>
    </w:pPr>
  </w:style>
  <w:style w:type="character" w:customStyle="1" w:styleId="Heading3Char">
    <w:name w:val="Heading 3 Char"/>
    <w:link w:val="Heading3"/>
    <w:semiHidden/>
    <w:rsid w:val="009144E8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562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26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B09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0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0938"/>
  </w:style>
  <w:style w:type="paragraph" w:styleId="CommentSubject">
    <w:name w:val="annotation subject"/>
    <w:basedOn w:val="CommentText"/>
    <w:next w:val="CommentText"/>
    <w:link w:val="CommentSubjectChar"/>
    <w:rsid w:val="00BB0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0938"/>
    <w:rPr>
      <w:b/>
      <w:bCs/>
    </w:rPr>
  </w:style>
  <w:style w:type="character" w:styleId="FollowedHyperlink">
    <w:name w:val="FollowedHyperlink"/>
    <w:basedOn w:val="DefaultParagraphFont"/>
    <w:rsid w:val="00B75AB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F377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7D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17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tstatelibrary.org/cttowns/counties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387C.E95E2B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783FF-985C-428E-8CA4-DD28B5E2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a CON Application Packet:</vt:lpstr>
    </vt:vector>
  </TitlesOfParts>
  <Company>OHCA</Company>
  <LinksUpToDate>false</LinksUpToDate>
  <CharactersWithSpaces>5679</CharactersWithSpaces>
  <SharedDoc>false</SharedDoc>
  <HLinks>
    <vt:vector size="6" baseType="variant">
      <vt:variant>
        <vt:i4>4915297</vt:i4>
      </vt:variant>
      <vt:variant>
        <vt:i4>10</vt:i4>
      </vt:variant>
      <vt:variant>
        <vt:i4>0</vt:i4>
      </vt:variant>
      <vt:variant>
        <vt:i4>5</vt:i4>
      </vt:variant>
      <vt:variant>
        <vt:lpwstr>mailto:ohca@ct.gov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a CON Application Packet:</dc:title>
  <dc:creator>lazaruss</dc:creator>
  <cp:lastModifiedBy>Mitchell, Micheala</cp:lastModifiedBy>
  <cp:revision>4</cp:revision>
  <cp:lastPrinted>2015-01-12T14:32:00Z</cp:lastPrinted>
  <dcterms:created xsi:type="dcterms:W3CDTF">2019-03-28T18:16:00Z</dcterms:created>
  <dcterms:modified xsi:type="dcterms:W3CDTF">2019-04-12T14:51:00Z</dcterms:modified>
</cp:coreProperties>
</file>