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EB47D" w14:textId="77777777" w:rsidR="00BB6E06" w:rsidRPr="001A3395" w:rsidRDefault="00BB6E06" w:rsidP="00BB6E06">
      <w:pPr>
        <w:jc w:val="center"/>
        <w:rPr>
          <w:b/>
          <w:color w:val="FF0000"/>
          <w:sz w:val="32"/>
          <w:szCs w:val="32"/>
        </w:rPr>
      </w:pPr>
    </w:p>
    <w:p w14:paraId="12EED31D" w14:textId="77777777" w:rsidR="00BB6E06" w:rsidRPr="001A3395" w:rsidRDefault="00BB6E06" w:rsidP="00BB6E06">
      <w:pPr>
        <w:jc w:val="center"/>
        <w:rPr>
          <w:b/>
          <w:color w:val="FF0000"/>
          <w:sz w:val="32"/>
          <w:szCs w:val="32"/>
        </w:rPr>
      </w:pPr>
    </w:p>
    <w:p w14:paraId="6F25BFBF" w14:textId="6E558716" w:rsidR="00BB6E06" w:rsidRPr="009D6ABA" w:rsidRDefault="00BB6E06" w:rsidP="00BB6E06">
      <w:pPr>
        <w:jc w:val="center"/>
        <w:rPr>
          <w:b/>
          <w:color w:val="A20000"/>
          <w:sz w:val="24"/>
          <w:szCs w:val="24"/>
        </w:rPr>
      </w:pPr>
      <w:r w:rsidRPr="009D6ABA">
        <w:rPr>
          <w:b/>
          <w:color w:val="A20000"/>
          <w:sz w:val="24"/>
          <w:szCs w:val="24"/>
        </w:rPr>
        <w:t>IMPORTANT</w:t>
      </w:r>
      <w:r w:rsidR="009D6ABA">
        <w:rPr>
          <w:b/>
          <w:color w:val="A20000"/>
          <w:sz w:val="24"/>
          <w:szCs w:val="24"/>
        </w:rPr>
        <w:t xml:space="preserve"> NOTICE TO APPLICANTS</w:t>
      </w:r>
    </w:p>
    <w:p w14:paraId="1639F5C7" w14:textId="77777777" w:rsidR="00BB6E06" w:rsidRPr="009D6ABA" w:rsidRDefault="00BB6E06" w:rsidP="00BB6E06">
      <w:pPr>
        <w:rPr>
          <w:color w:val="A20000"/>
          <w:sz w:val="24"/>
          <w:szCs w:val="24"/>
        </w:rPr>
      </w:pPr>
    </w:p>
    <w:p w14:paraId="4896A2A4" w14:textId="77777777" w:rsidR="00BB6E06" w:rsidRPr="009D6ABA" w:rsidRDefault="00BB6E06" w:rsidP="00BB6E06">
      <w:pPr>
        <w:rPr>
          <w:color w:val="A20000"/>
          <w:sz w:val="24"/>
          <w:szCs w:val="24"/>
        </w:rPr>
      </w:pPr>
    </w:p>
    <w:p w14:paraId="55EA5521" w14:textId="02DA7075" w:rsidR="00BB6E06" w:rsidRPr="00EF4078" w:rsidRDefault="00BB6E06" w:rsidP="00EF4078">
      <w:pPr>
        <w:rPr>
          <w:b/>
          <w:bCs/>
          <w:i/>
          <w:iCs/>
          <w:color w:val="FF0000"/>
          <w:sz w:val="24"/>
          <w:szCs w:val="24"/>
        </w:rPr>
      </w:pPr>
      <w:r w:rsidRPr="00EF4078">
        <w:rPr>
          <w:b/>
          <w:bCs/>
          <w:color w:val="A20000"/>
          <w:sz w:val="24"/>
          <w:szCs w:val="24"/>
        </w:rPr>
        <w:t xml:space="preserve">All </w:t>
      </w:r>
      <w:r w:rsidR="00F97BB5" w:rsidRPr="00EF4078">
        <w:rPr>
          <w:b/>
          <w:bCs/>
          <w:color w:val="A20000"/>
          <w:sz w:val="24"/>
          <w:szCs w:val="24"/>
        </w:rPr>
        <w:t>Office of Health Strategy (OHS)</w:t>
      </w:r>
      <w:r w:rsidR="000D7EAA" w:rsidRPr="00EF4078">
        <w:rPr>
          <w:color w:val="A20000"/>
          <w:sz w:val="24"/>
          <w:szCs w:val="24"/>
          <w:vertAlign w:val="superscript"/>
        </w:rPr>
        <w:t xml:space="preserve"> </w:t>
      </w:r>
      <w:r w:rsidRPr="00EF4078">
        <w:rPr>
          <w:b/>
          <w:bCs/>
          <w:color w:val="A20000"/>
          <w:sz w:val="24"/>
          <w:szCs w:val="24"/>
        </w:rPr>
        <w:t>C</w:t>
      </w:r>
      <w:r w:rsidR="00F97BB5" w:rsidRPr="00EF4078">
        <w:rPr>
          <w:b/>
          <w:bCs/>
          <w:color w:val="A20000"/>
          <w:sz w:val="24"/>
          <w:szCs w:val="24"/>
        </w:rPr>
        <w:t xml:space="preserve">ertificate </w:t>
      </w:r>
      <w:r w:rsidR="00CF33EB" w:rsidRPr="00EF4078">
        <w:rPr>
          <w:b/>
          <w:bCs/>
          <w:color w:val="A20000"/>
          <w:sz w:val="24"/>
          <w:szCs w:val="24"/>
        </w:rPr>
        <w:t>o</w:t>
      </w:r>
      <w:r w:rsidR="00F97BB5" w:rsidRPr="00EF4078">
        <w:rPr>
          <w:b/>
          <w:bCs/>
          <w:color w:val="A20000"/>
          <w:sz w:val="24"/>
          <w:szCs w:val="24"/>
        </w:rPr>
        <w:t>f Need (C</w:t>
      </w:r>
      <w:r w:rsidRPr="00EF4078">
        <w:rPr>
          <w:b/>
          <w:bCs/>
          <w:color w:val="A20000"/>
          <w:sz w:val="24"/>
          <w:szCs w:val="24"/>
        </w:rPr>
        <w:t>ON</w:t>
      </w:r>
      <w:r w:rsidR="00F97BB5" w:rsidRPr="00EF4078">
        <w:rPr>
          <w:b/>
          <w:bCs/>
          <w:color w:val="A20000"/>
          <w:sz w:val="24"/>
          <w:szCs w:val="24"/>
        </w:rPr>
        <w:t>)</w:t>
      </w:r>
      <w:r w:rsidRPr="00EF4078">
        <w:rPr>
          <w:b/>
          <w:bCs/>
          <w:color w:val="A20000"/>
          <w:sz w:val="24"/>
          <w:szCs w:val="24"/>
        </w:rPr>
        <w:t>-</w:t>
      </w:r>
      <w:r w:rsidRPr="00EF4078">
        <w:rPr>
          <w:color w:val="A20000"/>
          <w:sz w:val="24"/>
          <w:szCs w:val="24"/>
        </w:rPr>
        <w:br/>
      </w:r>
      <w:r w:rsidRPr="00EF4078">
        <w:rPr>
          <w:b/>
          <w:bCs/>
          <w:color w:val="A20000"/>
          <w:sz w:val="24"/>
          <w:szCs w:val="24"/>
        </w:rPr>
        <w:t>related documents must be filed electronically</w:t>
      </w:r>
      <w:r w:rsidR="00264227" w:rsidRPr="00EF4078">
        <w:rPr>
          <w:b/>
          <w:bCs/>
          <w:i/>
          <w:iCs/>
          <w:color w:val="A20000"/>
          <w:sz w:val="24"/>
          <w:szCs w:val="24"/>
        </w:rPr>
        <w:t xml:space="preserve"> </w:t>
      </w:r>
      <w:r w:rsidRPr="00EF4078">
        <w:rPr>
          <w:sz w:val="24"/>
          <w:szCs w:val="24"/>
        </w:rPr>
        <w:t>through OH</w:t>
      </w:r>
      <w:r w:rsidR="00F97BB5" w:rsidRPr="00EF4078">
        <w:rPr>
          <w:sz w:val="24"/>
          <w:szCs w:val="24"/>
        </w:rPr>
        <w:t>S</w:t>
      </w:r>
      <w:r w:rsidRPr="00EF4078">
        <w:rPr>
          <w:sz w:val="24"/>
          <w:szCs w:val="24"/>
        </w:rPr>
        <w:t xml:space="preserve">’s single point of access, its </w:t>
      </w:r>
      <w:r w:rsidR="00F26AB8" w:rsidRPr="00EF4078">
        <w:rPr>
          <w:sz w:val="24"/>
          <w:szCs w:val="24"/>
        </w:rPr>
        <w:t>CON Web Portal.</w:t>
      </w:r>
    </w:p>
    <w:p w14:paraId="19D0ADE1" w14:textId="77777777" w:rsidR="00BB6E06" w:rsidRPr="009D6ABA" w:rsidRDefault="00BB6E06" w:rsidP="00BB6E06">
      <w:pPr>
        <w:pStyle w:val="ListParagraph"/>
        <w:ind w:left="0"/>
        <w:rPr>
          <w:sz w:val="24"/>
          <w:szCs w:val="24"/>
        </w:rPr>
      </w:pPr>
    </w:p>
    <w:p w14:paraId="75AB50E0" w14:textId="77777777" w:rsidR="00BB6E06" w:rsidRPr="009D6ABA" w:rsidRDefault="00BB6E06" w:rsidP="00BB6E06">
      <w:pPr>
        <w:rPr>
          <w:color w:val="0A0A0A"/>
          <w:sz w:val="24"/>
          <w:szCs w:val="24"/>
        </w:rPr>
      </w:pPr>
      <w:r w:rsidRPr="009D6ABA">
        <w:rPr>
          <w:b/>
          <w:iCs/>
          <w:color w:val="A20000"/>
          <w:sz w:val="24"/>
          <w:szCs w:val="24"/>
        </w:rPr>
        <w:t>First time Portal users must register prior to submitting any documents.</w:t>
      </w:r>
      <w:r w:rsidRPr="009D6ABA">
        <w:rPr>
          <w:i/>
          <w:color w:val="A20000"/>
          <w:sz w:val="24"/>
          <w:szCs w:val="24"/>
        </w:rPr>
        <w:t xml:space="preserve"> </w:t>
      </w:r>
      <w:r w:rsidRPr="009D6ABA">
        <w:rPr>
          <w:color w:val="0A0A0A"/>
          <w:sz w:val="24"/>
          <w:szCs w:val="24"/>
        </w:rPr>
        <w:t xml:space="preserve">To register, click here: </w:t>
      </w:r>
      <w:hyperlink r:id="rId8" w:history="1">
        <w:r w:rsidR="00F26AB8" w:rsidRPr="009D6ABA">
          <w:rPr>
            <w:rStyle w:val="Hyperlink"/>
            <w:sz w:val="24"/>
            <w:szCs w:val="24"/>
          </w:rPr>
          <w:t>Certificate of Need Web Portal</w:t>
        </w:r>
      </w:hyperlink>
    </w:p>
    <w:p w14:paraId="484A8DCC" w14:textId="77777777" w:rsidR="00BB6E06" w:rsidRPr="009D6ABA" w:rsidRDefault="00BB6E06" w:rsidP="00BB6E06">
      <w:pPr>
        <w:pStyle w:val="ListParagraph"/>
        <w:ind w:left="0"/>
        <w:rPr>
          <w:sz w:val="24"/>
          <w:szCs w:val="24"/>
        </w:rPr>
      </w:pPr>
    </w:p>
    <w:p w14:paraId="6F2E9EA7" w14:textId="01ED410C" w:rsidR="00BB6E06" w:rsidRPr="009D6ABA" w:rsidRDefault="00BB6E06" w:rsidP="00BB6E06">
      <w:pPr>
        <w:pStyle w:val="ListParagraph"/>
        <w:ind w:left="0"/>
        <w:rPr>
          <w:sz w:val="24"/>
          <w:szCs w:val="24"/>
        </w:rPr>
      </w:pPr>
      <w:r w:rsidRPr="009D6ABA">
        <w:rPr>
          <w:sz w:val="24"/>
          <w:szCs w:val="24"/>
        </w:rPr>
        <w:t xml:space="preserve">To access the </w:t>
      </w:r>
      <w:r w:rsidR="009E1C5A" w:rsidRPr="009D6ABA">
        <w:rPr>
          <w:sz w:val="24"/>
          <w:szCs w:val="24"/>
        </w:rPr>
        <w:t>P</w:t>
      </w:r>
      <w:r w:rsidRPr="009D6ABA">
        <w:rPr>
          <w:sz w:val="24"/>
          <w:szCs w:val="24"/>
        </w:rPr>
        <w:t xml:space="preserve">ortal, click on the link above or </w:t>
      </w:r>
      <w:r w:rsidR="006C335D" w:rsidRPr="009D6ABA">
        <w:rPr>
          <w:sz w:val="24"/>
          <w:szCs w:val="24"/>
        </w:rPr>
        <w:t>access the main</w:t>
      </w:r>
      <w:r w:rsidR="0032011E" w:rsidRPr="009D6ABA">
        <w:rPr>
          <w:sz w:val="24"/>
          <w:szCs w:val="24"/>
        </w:rPr>
        <w:t xml:space="preserve"> OHS page at</w:t>
      </w:r>
      <w:r w:rsidR="008E0678" w:rsidRPr="009D6ABA">
        <w:rPr>
          <w:sz w:val="24"/>
          <w:szCs w:val="24"/>
        </w:rPr>
        <w:t xml:space="preserve"> </w:t>
      </w:r>
      <w:hyperlink r:id="rId9">
        <w:r w:rsidR="008E0678" w:rsidRPr="009D6ABA">
          <w:rPr>
            <w:rStyle w:val="Hyperlink"/>
            <w:sz w:val="24"/>
            <w:szCs w:val="24"/>
          </w:rPr>
          <w:t>https://portal.ct.gov/OHS</w:t>
        </w:r>
      </w:hyperlink>
      <w:r w:rsidR="008E0678" w:rsidRPr="009D6ABA">
        <w:rPr>
          <w:sz w:val="24"/>
          <w:szCs w:val="24"/>
        </w:rPr>
        <w:t xml:space="preserve"> </w:t>
      </w:r>
      <w:r w:rsidR="0032011E" w:rsidRPr="009D6ABA">
        <w:rPr>
          <w:sz w:val="24"/>
          <w:szCs w:val="24"/>
        </w:rPr>
        <w:t xml:space="preserve">and then click </w:t>
      </w:r>
      <w:r w:rsidR="00F26AB8" w:rsidRPr="009D6ABA">
        <w:rPr>
          <w:sz w:val="24"/>
          <w:szCs w:val="24"/>
        </w:rPr>
        <w:t xml:space="preserve">on the </w:t>
      </w:r>
      <w:r w:rsidRPr="009D6ABA">
        <w:rPr>
          <w:sz w:val="24"/>
          <w:szCs w:val="24"/>
        </w:rPr>
        <w:t xml:space="preserve">Certificate of Need </w:t>
      </w:r>
      <w:r w:rsidR="00F26AB8" w:rsidRPr="009D6ABA">
        <w:rPr>
          <w:sz w:val="24"/>
          <w:szCs w:val="24"/>
        </w:rPr>
        <w:t xml:space="preserve">Program </w:t>
      </w:r>
      <w:r w:rsidR="00E36893" w:rsidRPr="009D6ABA">
        <w:rPr>
          <w:sz w:val="24"/>
          <w:szCs w:val="24"/>
        </w:rPr>
        <w:t>box</w:t>
      </w:r>
      <w:r w:rsidRPr="009D6ABA">
        <w:rPr>
          <w:sz w:val="24"/>
          <w:szCs w:val="24"/>
        </w:rPr>
        <w:t>.</w:t>
      </w:r>
    </w:p>
    <w:p w14:paraId="6A895ACF" w14:textId="77777777" w:rsidR="00BB6E06" w:rsidRPr="009D6ABA" w:rsidRDefault="00BB6E06" w:rsidP="00BB6E06">
      <w:pPr>
        <w:rPr>
          <w:sz w:val="24"/>
          <w:szCs w:val="24"/>
        </w:rPr>
      </w:pPr>
    </w:p>
    <w:p w14:paraId="326DB801" w14:textId="65C3434B" w:rsidR="006C1865" w:rsidRPr="009D6ABA" w:rsidRDefault="006C1865" w:rsidP="006C1865">
      <w:pPr>
        <w:pStyle w:val="ListParagraph"/>
        <w:ind w:left="0"/>
        <w:rPr>
          <w:sz w:val="24"/>
          <w:szCs w:val="24"/>
        </w:rPr>
      </w:pPr>
      <w:r w:rsidRPr="009D6ABA">
        <w:rPr>
          <w:b/>
          <w:iCs/>
          <w:color w:val="A20000"/>
          <w:sz w:val="24"/>
          <w:szCs w:val="24"/>
        </w:rPr>
        <w:t>OHS may, at its discretion, utilize data from Hospital Reporting System (HRS)</w:t>
      </w:r>
      <w:r w:rsidR="00E6284C" w:rsidRPr="009D6ABA">
        <w:rPr>
          <w:b/>
          <w:iCs/>
          <w:color w:val="A20000"/>
          <w:sz w:val="24"/>
          <w:szCs w:val="24"/>
        </w:rPr>
        <w:t xml:space="preserve">, </w:t>
      </w:r>
      <w:r w:rsidRPr="009D6ABA">
        <w:rPr>
          <w:b/>
          <w:iCs/>
          <w:color w:val="A20000"/>
          <w:sz w:val="24"/>
          <w:szCs w:val="24"/>
        </w:rPr>
        <w:t>the Connecticut All Payer Claims Database (APCD)</w:t>
      </w:r>
      <w:r w:rsidR="00E6284C" w:rsidRPr="009D6ABA">
        <w:rPr>
          <w:b/>
          <w:iCs/>
          <w:color w:val="A20000"/>
          <w:sz w:val="24"/>
          <w:szCs w:val="24"/>
        </w:rPr>
        <w:t>, and other relevant state documents, reports and datasets,</w:t>
      </w:r>
      <w:r w:rsidRPr="009D6ABA">
        <w:rPr>
          <w:iCs/>
          <w:color w:val="A20000"/>
          <w:sz w:val="24"/>
          <w:szCs w:val="24"/>
        </w:rPr>
        <w:t xml:space="preserve"> </w:t>
      </w:r>
      <w:r w:rsidRPr="009D6ABA">
        <w:rPr>
          <w:sz w:val="24"/>
          <w:szCs w:val="24"/>
        </w:rPr>
        <w:t>to supplement the administrative record and the hearing record associated with an application</w:t>
      </w:r>
      <w:r w:rsidR="00F66D86" w:rsidRPr="009D6ABA">
        <w:rPr>
          <w:sz w:val="24"/>
          <w:szCs w:val="24"/>
        </w:rPr>
        <w:t xml:space="preserve">. </w:t>
      </w:r>
      <w:r w:rsidR="00577A1A" w:rsidRPr="009D6ABA">
        <w:rPr>
          <w:sz w:val="24"/>
          <w:szCs w:val="24"/>
        </w:rPr>
        <w:t xml:space="preserve">OHS may also reference and cite </w:t>
      </w:r>
      <w:r w:rsidRPr="009D6ABA">
        <w:rPr>
          <w:sz w:val="24"/>
          <w:szCs w:val="24"/>
        </w:rPr>
        <w:t xml:space="preserve">HRS </w:t>
      </w:r>
      <w:r w:rsidR="009E1C5A" w:rsidRPr="009D6ABA">
        <w:rPr>
          <w:sz w:val="24"/>
          <w:szCs w:val="24"/>
        </w:rPr>
        <w:t>data,</w:t>
      </w:r>
      <w:r w:rsidRPr="009D6ABA">
        <w:rPr>
          <w:sz w:val="24"/>
          <w:szCs w:val="24"/>
        </w:rPr>
        <w:t xml:space="preserve"> APCD data</w:t>
      </w:r>
      <w:r w:rsidR="009E1C5A" w:rsidRPr="009D6ABA">
        <w:rPr>
          <w:sz w:val="24"/>
          <w:szCs w:val="24"/>
        </w:rPr>
        <w:t>, and such other relevant state documents, reports and datasets,</w:t>
      </w:r>
      <w:r w:rsidRPr="009D6ABA">
        <w:rPr>
          <w:sz w:val="24"/>
          <w:szCs w:val="24"/>
        </w:rPr>
        <w:t xml:space="preserve"> </w:t>
      </w:r>
      <w:r w:rsidR="00577A1A" w:rsidRPr="009D6ABA">
        <w:rPr>
          <w:sz w:val="24"/>
          <w:szCs w:val="24"/>
        </w:rPr>
        <w:t xml:space="preserve">in </w:t>
      </w:r>
      <w:r w:rsidR="00E6284C" w:rsidRPr="009D6ABA">
        <w:rPr>
          <w:sz w:val="24"/>
          <w:szCs w:val="24"/>
        </w:rPr>
        <w:t xml:space="preserve">any </w:t>
      </w:r>
      <w:r w:rsidRPr="009D6ABA">
        <w:rPr>
          <w:sz w:val="24"/>
          <w:szCs w:val="24"/>
        </w:rPr>
        <w:t>final decision</w:t>
      </w:r>
      <w:r w:rsidR="00E6284C" w:rsidRPr="009D6ABA">
        <w:rPr>
          <w:sz w:val="24"/>
          <w:szCs w:val="24"/>
        </w:rPr>
        <w:t xml:space="preserve"> issued on this application</w:t>
      </w:r>
      <w:r w:rsidRPr="009D6ABA">
        <w:rPr>
          <w:sz w:val="24"/>
          <w:szCs w:val="24"/>
        </w:rPr>
        <w:t>.</w:t>
      </w:r>
    </w:p>
    <w:p w14:paraId="3638BB0E" w14:textId="77777777" w:rsidR="00346F56" w:rsidRPr="009D6ABA" w:rsidRDefault="00346F56" w:rsidP="00BB6E06">
      <w:pPr>
        <w:rPr>
          <w:sz w:val="24"/>
          <w:szCs w:val="24"/>
        </w:rPr>
      </w:pPr>
    </w:p>
    <w:p w14:paraId="396CE6DF" w14:textId="46E64BA6" w:rsidR="00BB6E06" w:rsidRPr="009D6ABA" w:rsidRDefault="2003B8C8" w:rsidP="00BB6E06">
      <w:pPr>
        <w:rPr>
          <w:sz w:val="24"/>
          <w:szCs w:val="24"/>
          <w:u w:val="single"/>
        </w:rPr>
      </w:pPr>
      <w:r w:rsidRPr="009D6ABA">
        <w:rPr>
          <w:sz w:val="24"/>
          <w:szCs w:val="24"/>
        </w:rPr>
        <w:t xml:space="preserve">For </w:t>
      </w:r>
      <w:r w:rsidR="6699050F" w:rsidRPr="009D6ABA">
        <w:rPr>
          <w:sz w:val="24"/>
          <w:szCs w:val="24"/>
        </w:rPr>
        <w:t>any</w:t>
      </w:r>
      <w:r w:rsidRPr="009D6ABA">
        <w:rPr>
          <w:sz w:val="24"/>
          <w:szCs w:val="24"/>
        </w:rPr>
        <w:t xml:space="preserve"> </w:t>
      </w:r>
      <w:r w:rsidR="6699050F" w:rsidRPr="009D6ABA">
        <w:rPr>
          <w:sz w:val="24"/>
          <w:szCs w:val="24"/>
        </w:rPr>
        <w:t xml:space="preserve">questions, please email </w:t>
      </w:r>
      <w:hyperlink r:id="rId10" w:history="1">
        <w:r w:rsidR="00FA36AC" w:rsidRPr="009D6ABA">
          <w:rPr>
            <w:rStyle w:val="Hyperlink"/>
            <w:sz w:val="24"/>
            <w:szCs w:val="24"/>
          </w:rPr>
          <w:t>OHS@ct.gov</w:t>
        </w:r>
      </w:hyperlink>
      <w:r w:rsidR="6699050F" w:rsidRPr="009D6ABA">
        <w:rPr>
          <w:sz w:val="24"/>
          <w:szCs w:val="24"/>
        </w:rPr>
        <w:t xml:space="preserve"> or call (860) 418-7001</w:t>
      </w:r>
      <w:r w:rsidR="178FB65C" w:rsidRPr="009D6ABA">
        <w:rPr>
          <w:sz w:val="24"/>
          <w:szCs w:val="24"/>
        </w:rPr>
        <w:t>.</w:t>
      </w:r>
    </w:p>
    <w:p w14:paraId="21E1CA3C" w14:textId="77777777" w:rsidR="00BB6E06" w:rsidRPr="009D6ABA" w:rsidRDefault="00BB6E06" w:rsidP="00BB6E06">
      <w:pPr>
        <w:rPr>
          <w:sz w:val="24"/>
          <w:szCs w:val="24"/>
        </w:rPr>
      </w:pPr>
    </w:p>
    <w:p w14:paraId="7FDCD621" w14:textId="266787F5" w:rsidR="00BB14BB" w:rsidRPr="001A3395" w:rsidRDefault="00BB14BB" w:rsidP="00BB14BB">
      <w:pPr>
        <w:widowControl/>
      </w:pPr>
    </w:p>
    <w:p w14:paraId="130D0685" w14:textId="72D4F3FD" w:rsidR="0073206E" w:rsidRPr="004E246B" w:rsidRDefault="000D7EAA" w:rsidP="004E246B">
      <w:pPr>
        <w:widowControl/>
      </w:pPr>
      <w:r w:rsidRPr="001A3395">
        <w:br w:type="page"/>
      </w:r>
    </w:p>
    <w:p w14:paraId="75BFCDEA" w14:textId="78FD6136" w:rsidR="0073206E" w:rsidRPr="001A3395" w:rsidRDefault="00A96E1F" w:rsidP="003A2040">
      <w:pPr>
        <w:pStyle w:val="Title"/>
        <w:framePr w:wrap="around"/>
      </w:pPr>
      <w:r w:rsidRPr="001A3395">
        <w:lastRenderedPageBreak/>
        <w:t xml:space="preserve">Emergency </w:t>
      </w:r>
      <w:r w:rsidR="0073206E" w:rsidRPr="001A3395">
        <w:t>C</w:t>
      </w:r>
      <w:r w:rsidR="00365DDF" w:rsidRPr="001A3395">
        <w:t>ON A</w:t>
      </w:r>
      <w:r w:rsidR="0073206E" w:rsidRPr="001A3395">
        <w:t>pplication</w:t>
      </w:r>
      <w:r w:rsidR="0008544F" w:rsidRPr="001A3395">
        <w:t xml:space="preserve"> Form</w:t>
      </w:r>
    </w:p>
    <w:p w14:paraId="07140038" w14:textId="77777777" w:rsidR="004E246B" w:rsidRDefault="004E246B" w:rsidP="0073206E">
      <w:pPr>
        <w:tabs>
          <w:tab w:val="left" w:pos="8625"/>
        </w:tabs>
      </w:pPr>
    </w:p>
    <w:p w14:paraId="66B71C2A" w14:textId="77777777" w:rsidR="004E246B" w:rsidRDefault="004E246B" w:rsidP="0073206E">
      <w:pPr>
        <w:tabs>
          <w:tab w:val="left" w:pos="8625"/>
        </w:tabs>
      </w:pPr>
    </w:p>
    <w:p w14:paraId="7322ED5D" w14:textId="25591CEB" w:rsidR="0073206E" w:rsidRPr="001A3395" w:rsidRDefault="0073206E" w:rsidP="0073206E">
      <w:pPr>
        <w:tabs>
          <w:tab w:val="left" w:pos="8625"/>
        </w:tabs>
        <w:rPr>
          <w:b/>
          <w:bCs/>
          <w:sz w:val="28"/>
        </w:rPr>
      </w:pPr>
      <w:r w:rsidRPr="001A3395">
        <w:tab/>
      </w:r>
    </w:p>
    <w:sdt>
      <w:sdtPr>
        <w:rPr>
          <w:rFonts w:ascii="Arial" w:eastAsia="Times New Roman" w:hAnsi="Arial" w:cs="Arial"/>
          <w:color w:val="auto"/>
          <w:sz w:val="22"/>
          <w:szCs w:val="22"/>
        </w:rPr>
        <w:id w:val="876433617"/>
        <w:docPartObj>
          <w:docPartGallery w:val="Table of Contents"/>
          <w:docPartUnique/>
        </w:docPartObj>
      </w:sdtPr>
      <w:sdtEndPr>
        <w:rPr>
          <w:b/>
          <w:bCs/>
          <w:noProof/>
        </w:rPr>
      </w:sdtEndPr>
      <w:sdtContent>
        <w:p w14:paraId="7A2EB33E" w14:textId="6D3EB7D1" w:rsidR="00D402FB" w:rsidRDefault="00D402FB">
          <w:pPr>
            <w:pStyle w:val="TOCHeading"/>
          </w:pPr>
          <w:r w:rsidRPr="00D402FB">
            <w:rPr>
              <w:rFonts w:ascii="Arial" w:hAnsi="Arial" w:cs="Arial"/>
              <w:color w:val="auto"/>
            </w:rPr>
            <w:t>Table of Contents</w:t>
          </w:r>
        </w:p>
        <w:p w14:paraId="6BC3A50A" w14:textId="60161BF0" w:rsidR="007348A6" w:rsidRDefault="00D402FB">
          <w:pPr>
            <w:pStyle w:val="TOC1"/>
            <w:tabs>
              <w:tab w:val="right" w:leader="dot" w:pos="935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198209282" w:history="1">
            <w:r w:rsidR="007348A6" w:rsidRPr="006A72F3">
              <w:rPr>
                <w:rStyle w:val="Hyperlink"/>
                <w:noProof/>
              </w:rPr>
              <w:t>Statutory Basis and Criteria for Emergency Certificate of Need Application Review</w:t>
            </w:r>
            <w:r w:rsidR="007348A6">
              <w:rPr>
                <w:noProof/>
                <w:webHidden/>
              </w:rPr>
              <w:tab/>
            </w:r>
            <w:r w:rsidR="007348A6">
              <w:rPr>
                <w:noProof/>
                <w:webHidden/>
              </w:rPr>
              <w:fldChar w:fldCharType="begin"/>
            </w:r>
            <w:r w:rsidR="007348A6">
              <w:rPr>
                <w:noProof/>
                <w:webHidden/>
              </w:rPr>
              <w:instrText xml:space="preserve"> PAGEREF _Toc198209282 \h </w:instrText>
            </w:r>
            <w:r w:rsidR="007348A6">
              <w:rPr>
                <w:noProof/>
                <w:webHidden/>
              </w:rPr>
            </w:r>
            <w:r w:rsidR="007348A6">
              <w:rPr>
                <w:noProof/>
                <w:webHidden/>
              </w:rPr>
              <w:fldChar w:fldCharType="separate"/>
            </w:r>
            <w:r w:rsidR="007348A6">
              <w:rPr>
                <w:noProof/>
                <w:webHidden/>
              </w:rPr>
              <w:t>iii</w:t>
            </w:r>
            <w:r w:rsidR="007348A6">
              <w:rPr>
                <w:noProof/>
                <w:webHidden/>
              </w:rPr>
              <w:fldChar w:fldCharType="end"/>
            </w:r>
          </w:hyperlink>
        </w:p>
        <w:p w14:paraId="4B9F5BEE" w14:textId="3050959A" w:rsidR="007348A6" w:rsidRDefault="007348A6">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198209283" w:history="1">
            <w:r w:rsidRPr="006A72F3">
              <w:rPr>
                <w:rStyle w:val="Hyperlink"/>
                <w:noProof/>
              </w:rPr>
              <w:t>OHS Waiver</w:t>
            </w:r>
            <w:r>
              <w:rPr>
                <w:noProof/>
                <w:webHidden/>
              </w:rPr>
              <w:tab/>
            </w:r>
            <w:r>
              <w:rPr>
                <w:noProof/>
                <w:webHidden/>
              </w:rPr>
              <w:fldChar w:fldCharType="begin"/>
            </w:r>
            <w:r>
              <w:rPr>
                <w:noProof/>
                <w:webHidden/>
              </w:rPr>
              <w:instrText xml:space="preserve"> PAGEREF _Toc198209283 \h </w:instrText>
            </w:r>
            <w:r>
              <w:rPr>
                <w:noProof/>
                <w:webHidden/>
              </w:rPr>
            </w:r>
            <w:r>
              <w:rPr>
                <w:noProof/>
                <w:webHidden/>
              </w:rPr>
              <w:fldChar w:fldCharType="separate"/>
            </w:r>
            <w:r>
              <w:rPr>
                <w:noProof/>
                <w:webHidden/>
              </w:rPr>
              <w:t>vii</w:t>
            </w:r>
            <w:r>
              <w:rPr>
                <w:noProof/>
                <w:webHidden/>
              </w:rPr>
              <w:fldChar w:fldCharType="end"/>
            </w:r>
          </w:hyperlink>
        </w:p>
        <w:p w14:paraId="3B96977F" w14:textId="54A56509" w:rsidR="007348A6" w:rsidRDefault="007348A6">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198209284" w:history="1">
            <w:r w:rsidRPr="006A72F3">
              <w:rPr>
                <w:rStyle w:val="Hyperlink"/>
                <w:bCs/>
                <w:noProof/>
              </w:rPr>
              <w:t>Checklist</w:t>
            </w:r>
            <w:r>
              <w:rPr>
                <w:noProof/>
                <w:webHidden/>
              </w:rPr>
              <w:tab/>
            </w:r>
            <w:r>
              <w:rPr>
                <w:noProof/>
                <w:webHidden/>
              </w:rPr>
              <w:fldChar w:fldCharType="begin"/>
            </w:r>
            <w:r>
              <w:rPr>
                <w:noProof/>
                <w:webHidden/>
              </w:rPr>
              <w:instrText xml:space="preserve"> PAGEREF _Toc198209284 \h </w:instrText>
            </w:r>
            <w:r>
              <w:rPr>
                <w:noProof/>
                <w:webHidden/>
              </w:rPr>
            </w:r>
            <w:r>
              <w:rPr>
                <w:noProof/>
                <w:webHidden/>
              </w:rPr>
              <w:fldChar w:fldCharType="separate"/>
            </w:r>
            <w:r>
              <w:rPr>
                <w:noProof/>
                <w:webHidden/>
              </w:rPr>
              <w:t>1</w:t>
            </w:r>
            <w:r>
              <w:rPr>
                <w:noProof/>
                <w:webHidden/>
              </w:rPr>
              <w:fldChar w:fldCharType="end"/>
            </w:r>
          </w:hyperlink>
        </w:p>
        <w:p w14:paraId="1B3EBB68" w14:textId="5FF58A9F" w:rsidR="007348A6" w:rsidRDefault="007348A6">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198209285" w:history="1">
            <w:r w:rsidRPr="006A72F3">
              <w:rPr>
                <w:rStyle w:val="Hyperlink"/>
                <w:noProof/>
              </w:rPr>
              <w:t>Proposal Information</w:t>
            </w:r>
            <w:r>
              <w:rPr>
                <w:noProof/>
                <w:webHidden/>
              </w:rPr>
              <w:tab/>
            </w:r>
            <w:r>
              <w:rPr>
                <w:noProof/>
                <w:webHidden/>
              </w:rPr>
              <w:fldChar w:fldCharType="begin"/>
            </w:r>
            <w:r>
              <w:rPr>
                <w:noProof/>
                <w:webHidden/>
              </w:rPr>
              <w:instrText xml:space="preserve"> PAGEREF _Toc198209285 \h </w:instrText>
            </w:r>
            <w:r>
              <w:rPr>
                <w:noProof/>
                <w:webHidden/>
              </w:rPr>
            </w:r>
            <w:r>
              <w:rPr>
                <w:noProof/>
                <w:webHidden/>
              </w:rPr>
              <w:fldChar w:fldCharType="separate"/>
            </w:r>
            <w:r>
              <w:rPr>
                <w:noProof/>
                <w:webHidden/>
              </w:rPr>
              <w:t>3</w:t>
            </w:r>
            <w:r>
              <w:rPr>
                <w:noProof/>
                <w:webHidden/>
              </w:rPr>
              <w:fldChar w:fldCharType="end"/>
            </w:r>
          </w:hyperlink>
        </w:p>
        <w:p w14:paraId="50A83735" w14:textId="508F4A63" w:rsidR="007348A6" w:rsidRDefault="007348A6">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198209286" w:history="1">
            <w:r w:rsidRPr="006A72F3">
              <w:rPr>
                <w:rStyle w:val="Hyperlink"/>
                <w:noProof/>
              </w:rPr>
              <w:t>Applicant(s) Information</w:t>
            </w:r>
            <w:r>
              <w:rPr>
                <w:noProof/>
                <w:webHidden/>
              </w:rPr>
              <w:tab/>
            </w:r>
            <w:r>
              <w:rPr>
                <w:noProof/>
                <w:webHidden/>
              </w:rPr>
              <w:fldChar w:fldCharType="begin"/>
            </w:r>
            <w:r>
              <w:rPr>
                <w:noProof/>
                <w:webHidden/>
              </w:rPr>
              <w:instrText xml:space="preserve"> PAGEREF _Toc198209286 \h </w:instrText>
            </w:r>
            <w:r>
              <w:rPr>
                <w:noProof/>
                <w:webHidden/>
              </w:rPr>
            </w:r>
            <w:r>
              <w:rPr>
                <w:noProof/>
                <w:webHidden/>
              </w:rPr>
              <w:fldChar w:fldCharType="separate"/>
            </w:r>
            <w:r>
              <w:rPr>
                <w:noProof/>
                <w:webHidden/>
              </w:rPr>
              <w:t>3</w:t>
            </w:r>
            <w:r>
              <w:rPr>
                <w:noProof/>
                <w:webHidden/>
              </w:rPr>
              <w:fldChar w:fldCharType="end"/>
            </w:r>
          </w:hyperlink>
        </w:p>
        <w:p w14:paraId="605ACF75" w14:textId="71C5DC6E" w:rsidR="007348A6" w:rsidRDefault="007348A6">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198209287" w:history="1">
            <w:r w:rsidRPr="006A72F3">
              <w:rPr>
                <w:rStyle w:val="Hyperlink"/>
                <w:noProof/>
              </w:rPr>
              <w:t>Affidavit</w:t>
            </w:r>
            <w:r>
              <w:rPr>
                <w:noProof/>
                <w:webHidden/>
              </w:rPr>
              <w:tab/>
            </w:r>
            <w:r>
              <w:rPr>
                <w:noProof/>
                <w:webHidden/>
              </w:rPr>
              <w:fldChar w:fldCharType="begin"/>
            </w:r>
            <w:r>
              <w:rPr>
                <w:noProof/>
                <w:webHidden/>
              </w:rPr>
              <w:instrText xml:space="preserve"> PAGEREF _Toc198209287 \h </w:instrText>
            </w:r>
            <w:r>
              <w:rPr>
                <w:noProof/>
                <w:webHidden/>
              </w:rPr>
            </w:r>
            <w:r>
              <w:rPr>
                <w:noProof/>
                <w:webHidden/>
              </w:rPr>
              <w:fldChar w:fldCharType="separate"/>
            </w:r>
            <w:r>
              <w:rPr>
                <w:noProof/>
                <w:webHidden/>
              </w:rPr>
              <w:t>4</w:t>
            </w:r>
            <w:r>
              <w:rPr>
                <w:noProof/>
                <w:webHidden/>
              </w:rPr>
              <w:fldChar w:fldCharType="end"/>
            </w:r>
          </w:hyperlink>
        </w:p>
        <w:p w14:paraId="16D5A83A" w14:textId="14C92CDC" w:rsidR="007348A6" w:rsidRDefault="007348A6">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198209288" w:history="1">
            <w:r w:rsidRPr="006A72F3">
              <w:rPr>
                <w:rStyle w:val="Hyperlink"/>
                <w:noProof/>
              </w:rPr>
              <w:t>Application</w:t>
            </w:r>
            <w:r>
              <w:rPr>
                <w:noProof/>
                <w:webHidden/>
              </w:rPr>
              <w:tab/>
            </w:r>
            <w:r>
              <w:rPr>
                <w:noProof/>
                <w:webHidden/>
              </w:rPr>
              <w:fldChar w:fldCharType="begin"/>
            </w:r>
            <w:r>
              <w:rPr>
                <w:noProof/>
                <w:webHidden/>
              </w:rPr>
              <w:instrText xml:space="preserve"> PAGEREF _Toc198209288 \h </w:instrText>
            </w:r>
            <w:r>
              <w:rPr>
                <w:noProof/>
                <w:webHidden/>
              </w:rPr>
            </w:r>
            <w:r>
              <w:rPr>
                <w:noProof/>
                <w:webHidden/>
              </w:rPr>
              <w:fldChar w:fldCharType="separate"/>
            </w:r>
            <w:r>
              <w:rPr>
                <w:noProof/>
                <w:webHidden/>
              </w:rPr>
              <w:t>5</w:t>
            </w:r>
            <w:r>
              <w:rPr>
                <w:noProof/>
                <w:webHidden/>
              </w:rPr>
              <w:fldChar w:fldCharType="end"/>
            </w:r>
          </w:hyperlink>
        </w:p>
        <w:p w14:paraId="1DA3820E" w14:textId="7DCAADFE" w:rsidR="007348A6" w:rsidRDefault="007348A6">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198209289" w:history="1">
            <w:r w:rsidRPr="006A72F3">
              <w:rPr>
                <w:rStyle w:val="Hyperlink"/>
                <w:noProof/>
              </w:rPr>
              <w:t>Attachment 1 - Abbreviated Cost and Market Impact Review (CMIR) Data Request</w:t>
            </w:r>
            <w:r>
              <w:rPr>
                <w:noProof/>
                <w:webHidden/>
              </w:rPr>
              <w:tab/>
            </w:r>
            <w:r>
              <w:rPr>
                <w:noProof/>
                <w:webHidden/>
              </w:rPr>
              <w:fldChar w:fldCharType="begin"/>
            </w:r>
            <w:r>
              <w:rPr>
                <w:noProof/>
                <w:webHidden/>
              </w:rPr>
              <w:instrText xml:space="preserve"> PAGEREF _Toc198209289 \h </w:instrText>
            </w:r>
            <w:r>
              <w:rPr>
                <w:noProof/>
                <w:webHidden/>
              </w:rPr>
            </w:r>
            <w:r>
              <w:rPr>
                <w:noProof/>
                <w:webHidden/>
              </w:rPr>
              <w:fldChar w:fldCharType="separate"/>
            </w:r>
            <w:r>
              <w:rPr>
                <w:noProof/>
                <w:webHidden/>
              </w:rPr>
              <w:t>10</w:t>
            </w:r>
            <w:r>
              <w:rPr>
                <w:noProof/>
                <w:webHidden/>
              </w:rPr>
              <w:fldChar w:fldCharType="end"/>
            </w:r>
          </w:hyperlink>
        </w:p>
        <w:p w14:paraId="24C1036B" w14:textId="05D7488A" w:rsidR="007348A6" w:rsidRDefault="007348A6">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198209290" w:history="1">
            <w:r w:rsidRPr="006A72F3">
              <w:rPr>
                <w:rStyle w:val="Hyperlink"/>
                <w:noProof/>
              </w:rPr>
              <w:t>Attachment 2 - Request for Information to Transacting Parties</w:t>
            </w:r>
            <w:r>
              <w:rPr>
                <w:noProof/>
                <w:webHidden/>
              </w:rPr>
              <w:tab/>
            </w:r>
            <w:r>
              <w:rPr>
                <w:noProof/>
                <w:webHidden/>
              </w:rPr>
              <w:fldChar w:fldCharType="begin"/>
            </w:r>
            <w:r>
              <w:rPr>
                <w:noProof/>
                <w:webHidden/>
              </w:rPr>
              <w:instrText xml:space="preserve"> PAGEREF _Toc198209290 \h </w:instrText>
            </w:r>
            <w:r>
              <w:rPr>
                <w:noProof/>
                <w:webHidden/>
              </w:rPr>
            </w:r>
            <w:r>
              <w:rPr>
                <w:noProof/>
                <w:webHidden/>
              </w:rPr>
              <w:fldChar w:fldCharType="separate"/>
            </w:r>
            <w:r>
              <w:rPr>
                <w:noProof/>
                <w:webHidden/>
              </w:rPr>
              <w:t>12</w:t>
            </w:r>
            <w:r>
              <w:rPr>
                <w:noProof/>
                <w:webHidden/>
              </w:rPr>
              <w:fldChar w:fldCharType="end"/>
            </w:r>
          </w:hyperlink>
        </w:p>
        <w:p w14:paraId="6C9F3F97" w14:textId="1BACD96B" w:rsidR="00D402FB" w:rsidRDefault="00D402FB">
          <w:r>
            <w:rPr>
              <w:b/>
              <w:bCs/>
              <w:noProof/>
            </w:rPr>
            <w:fldChar w:fldCharType="end"/>
          </w:r>
        </w:p>
      </w:sdtContent>
    </w:sdt>
    <w:p w14:paraId="2904CD07" w14:textId="77777777" w:rsidR="009A09A7" w:rsidRDefault="009A09A7" w:rsidP="00751239">
      <w:pPr>
        <w:spacing w:line="360" w:lineRule="auto"/>
        <w:rPr>
          <w:b/>
          <w:bCs/>
          <w:sz w:val="28"/>
          <w:szCs w:val="28"/>
        </w:rPr>
      </w:pPr>
    </w:p>
    <w:p w14:paraId="2D316069" w14:textId="77777777" w:rsidR="009A09A7" w:rsidRDefault="009A09A7" w:rsidP="00751239">
      <w:pPr>
        <w:spacing w:line="360" w:lineRule="auto"/>
        <w:rPr>
          <w:b/>
          <w:bCs/>
          <w:sz w:val="28"/>
          <w:szCs w:val="28"/>
        </w:rPr>
      </w:pPr>
    </w:p>
    <w:p w14:paraId="3BF482A4" w14:textId="77777777" w:rsidR="0024161C" w:rsidRPr="001A3395" w:rsidRDefault="0024161C" w:rsidP="783A42E8">
      <w:pPr>
        <w:widowControl/>
        <w:rPr>
          <w:b/>
          <w:bCs/>
          <w:sz w:val="32"/>
          <w:szCs w:val="32"/>
        </w:rPr>
      </w:pPr>
      <w:r w:rsidRPr="001A3395">
        <w:rPr>
          <w:b/>
          <w:bCs/>
          <w:sz w:val="32"/>
          <w:szCs w:val="32"/>
        </w:rPr>
        <w:br w:type="page"/>
      </w:r>
    </w:p>
    <w:p w14:paraId="79CEE6FE" w14:textId="0605508E" w:rsidR="7E7CE20A" w:rsidRPr="001A3395" w:rsidRDefault="7E7CE20A" w:rsidP="001836D7">
      <w:pPr>
        <w:pStyle w:val="Heading1"/>
      </w:pPr>
      <w:bookmarkStart w:id="0" w:name="_Toc198209282"/>
      <w:r w:rsidRPr="001836D7">
        <w:lastRenderedPageBreak/>
        <w:t>Statutory</w:t>
      </w:r>
      <w:r w:rsidRPr="001A3395">
        <w:t xml:space="preserve"> </w:t>
      </w:r>
      <w:r w:rsidR="00E6284C" w:rsidRPr="001A3395">
        <w:t>Basis and Criteria</w:t>
      </w:r>
      <w:r w:rsidRPr="001A3395">
        <w:t xml:space="preserve"> for </w:t>
      </w:r>
      <w:r w:rsidR="004F459F" w:rsidRPr="001A3395">
        <w:t>Emergency Certificate of Need</w:t>
      </w:r>
      <w:r w:rsidR="009D6ABA">
        <w:t xml:space="preserve"> </w:t>
      </w:r>
      <w:r w:rsidRPr="001A3395">
        <w:t>Application Review</w:t>
      </w:r>
      <w:bookmarkEnd w:id="0"/>
    </w:p>
    <w:p w14:paraId="1C48E2D3" w14:textId="65F4BBA1" w:rsidR="783A42E8" w:rsidRPr="001A3395" w:rsidRDefault="783A42E8" w:rsidP="783A42E8"/>
    <w:p w14:paraId="636BB4EA" w14:textId="2A0DBF74" w:rsidR="00E6284C" w:rsidRPr="003715B0" w:rsidRDefault="004F459F" w:rsidP="783A42E8">
      <w:pPr>
        <w:rPr>
          <w:sz w:val="24"/>
          <w:szCs w:val="24"/>
        </w:rPr>
      </w:pPr>
      <w:r w:rsidRPr="003715B0">
        <w:rPr>
          <w:sz w:val="24"/>
          <w:szCs w:val="24"/>
        </w:rPr>
        <w:t>On March 3, 2025, the Governor for the State of Connecticut signed</w:t>
      </w:r>
      <w:r w:rsidR="7E7CE20A" w:rsidRPr="003715B0">
        <w:rPr>
          <w:sz w:val="24"/>
          <w:szCs w:val="24"/>
        </w:rPr>
        <w:t xml:space="preserve"> </w:t>
      </w:r>
      <w:r w:rsidR="00E6284C" w:rsidRPr="003715B0">
        <w:rPr>
          <w:sz w:val="24"/>
          <w:szCs w:val="24"/>
        </w:rPr>
        <w:t xml:space="preserve">House Bill No. 7067, </w:t>
      </w:r>
      <w:r w:rsidR="00A96E1F" w:rsidRPr="003715B0">
        <w:rPr>
          <w:sz w:val="24"/>
          <w:szCs w:val="24"/>
        </w:rPr>
        <w:t>through which</w:t>
      </w:r>
      <w:r w:rsidR="00E6284C" w:rsidRPr="003715B0">
        <w:rPr>
          <w:sz w:val="24"/>
          <w:szCs w:val="24"/>
        </w:rPr>
        <w:t xml:space="preserve"> </w:t>
      </w:r>
      <w:r w:rsidRPr="003715B0">
        <w:rPr>
          <w:sz w:val="24"/>
          <w:szCs w:val="24"/>
        </w:rPr>
        <w:t>Public Act No. 25-2</w:t>
      </w:r>
      <w:r w:rsidR="00A96E1F" w:rsidRPr="003715B0">
        <w:rPr>
          <w:sz w:val="24"/>
          <w:szCs w:val="24"/>
        </w:rPr>
        <w:t xml:space="preserve"> was enacted</w:t>
      </w:r>
      <w:r w:rsidR="00E6284C" w:rsidRPr="003715B0">
        <w:rPr>
          <w:sz w:val="24"/>
          <w:szCs w:val="24"/>
        </w:rPr>
        <w:t xml:space="preserve">. </w:t>
      </w:r>
      <w:r w:rsidR="00440082" w:rsidRPr="003715B0">
        <w:rPr>
          <w:sz w:val="24"/>
          <w:szCs w:val="24"/>
        </w:rPr>
        <w:t>The relevant portion of t</w:t>
      </w:r>
      <w:r w:rsidR="00E6284C" w:rsidRPr="003715B0">
        <w:rPr>
          <w:sz w:val="24"/>
          <w:szCs w:val="24"/>
        </w:rPr>
        <w:t xml:space="preserve">his law provides as follows: </w:t>
      </w:r>
    </w:p>
    <w:p w14:paraId="7D09CFD9" w14:textId="77777777" w:rsidR="00E6284C" w:rsidRPr="001A3395" w:rsidRDefault="00E6284C" w:rsidP="783A42E8">
      <w:pPr>
        <w:rPr>
          <w:sz w:val="24"/>
          <w:szCs w:val="24"/>
        </w:rPr>
      </w:pPr>
    </w:p>
    <w:p w14:paraId="3DD8FF4A" w14:textId="77777777" w:rsidR="00E6284C" w:rsidRPr="001A3395" w:rsidRDefault="00E6284C" w:rsidP="000342F0">
      <w:pPr>
        <w:pStyle w:val="LCOBillText"/>
        <w:ind w:firstLine="0"/>
        <w:jc w:val="left"/>
        <w:rPr>
          <w:rFonts w:ascii="Arial" w:hAnsi="Arial" w:cs="Arial"/>
        </w:rPr>
      </w:pPr>
      <w:r w:rsidRPr="001A3395">
        <w:rPr>
          <w:rFonts w:ascii="Arial" w:hAnsi="Arial" w:cs="Arial"/>
          <w:szCs w:val="24"/>
        </w:rPr>
        <w:t>Section 1. (NEW) (</w:t>
      </w:r>
      <w:r w:rsidRPr="001A3395">
        <w:rPr>
          <w:rFonts w:ascii="Arial" w:hAnsi="Arial" w:cs="Arial"/>
          <w:i/>
          <w:iCs/>
          <w:szCs w:val="24"/>
        </w:rPr>
        <w:t>Effective from</w:t>
      </w:r>
      <w:r w:rsidRPr="001A3395">
        <w:rPr>
          <w:rFonts w:ascii="Arial" w:hAnsi="Arial" w:cs="Arial"/>
          <w:i/>
          <w:iCs/>
        </w:rPr>
        <w:t xml:space="preserve"> passage</w:t>
      </w:r>
      <w:r w:rsidRPr="001A3395">
        <w:rPr>
          <w:rFonts w:ascii="Arial" w:hAnsi="Arial" w:cs="Arial"/>
        </w:rPr>
        <w:t>) (a) Notwithstanding any provision of sections 19a-630 to 19a-639f, inclusive, of the general statutes, any transacting parties involved in any transfer of ownership, as defined in section 19a-630 of the general statutes, of a hospital requiring a certificate of need pursuant to section 19a-638 of the general statutes in which (1) the hospital subject to the transfer of ownership has filed for bankruptcy protection in any court of competent jurisdiction, and (2) a potential purchaser for such hospital has been or is required to be approved by a bankruptcy court, may, at the discretion of the Commissioner of Health Strategy, apply for an emergency certificate of need through the emergency certificate of need application process described in this section. An emergency certificate of need issued by the Health Systems Planning Unit of the Office of Health Strategy pursuant to the provisions of this section and any conditions imposed on such issuance shall apply to the applicant applying for the emergency certificate of need, the hospital subject to the transfer of ownership and any subsidiary or group practice that would otherwise require a certificate of need pursuant to the provisions of section 19a-638 of the general statutes and that is also subject to the transfer of ownership as part of the bankruptcy proceeding. The availability of the emergency certificate of need application process described in this section shall not affect any existing certificate of need issued pursuant to the provisions of sections 19a-630 to 19a-639f, inclusive, of the general statutes.</w:t>
      </w:r>
    </w:p>
    <w:p w14:paraId="48C692D3" w14:textId="77777777" w:rsidR="00E6284C" w:rsidRPr="001A3395" w:rsidRDefault="00E6284C" w:rsidP="00E616DB">
      <w:pPr>
        <w:pStyle w:val="LCOBillText"/>
        <w:ind w:left="360" w:firstLine="0"/>
        <w:jc w:val="left"/>
        <w:rPr>
          <w:rFonts w:ascii="Arial" w:hAnsi="Arial" w:cs="Arial"/>
        </w:rPr>
      </w:pPr>
      <w:r w:rsidRPr="001A3395">
        <w:rPr>
          <w:rFonts w:ascii="Arial" w:hAnsi="Arial" w:cs="Arial"/>
        </w:rPr>
        <w:t xml:space="preserve">(b) (1) The unit shall develop an emergency certificate of need application, which shall identify any data required to be submitted with such application that the unit deems necessary to analyze the effects of a hospital's transfer of ownership on health care costs, quality and access in the affected market. If a potential purchaser of a hospital, described in subsection (a) of this section, is a for-profit entity, the unit's emergency certificate of need application may require additional information or data intended to ensure that the ongoing operation of the hospital after the transfer of ownership will be maintained in </w:t>
      </w:r>
      <w:proofErr w:type="gramStart"/>
      <w:r w:rsidRPr="001A3395">
        <w:rPr>
          <w:rFonts w:ascii="Arial" w:hAnsi="Arial" w:cs="Arial"/>
        </w:rPr>
        <w:t>the public</w:t>
      </w:r>
      <w:proofErr w:type="gramEnd"/>
      <w:r w:rsidRPr="001A3395">
        <w:rPr>
          <w:rFonts w:ascii="Arial" w:hAnsi="Arial" w:cs="Arial"/>
        </w:rPr>
        <w:t xml:space="preserve"> interest. The commissioner shall post any emergency certificate of need application developed pursuant to the provisions of this subdivision on the Office of Health Strategy's Internet web site and may modify any data required to be submitted with an emergency certificate of need application, provided the commissioner posts any such modification to the office's </w:t>
      </w:r>
      <w:r w:rsidRPr="001A3395">
        <w:rPr>
          <w:rFonts w:ascii="Arial" w:hAnsi="Arial" w:cs="Arial"/>
        </w:rPr>
        <w:lastRenderedPageBreak/>
        <w:t>Internet web site not later than fifteen days before such a modification becomes effective.</w:t>
      </w:r>
    </w:p>
    <w:p w14:paraId="04FB736F" w14:textId="77777777" w:rsidR="00E6284C" w:rsidRPr="001A3395" w:rsidRDefault="00E6284C" w:rsidP="00E616DB">
      <w:pPr>
        <w:pStyle w:val="LCOBillText"/>
        <w:ind w:left="360" w:firstLine="0"/>
        <w:jc w:val="left"/>
        <w:rPr>
          <w:rFonts w:ascii="Arial" w:hAnsi="Arial" w:cs="Arial"/>
        </w:rPr>
      </w:pPr>
      <w:r w:rsidRPr="001A3395">
        <w:rPr>
          <w:rFonts w:ascii="Arial" w:hAnsi="Arial" w:cs="Arial"/>
        </w:rPr>
        <w:t>(2) An applicant seeking an emergency certificate of need shall submit an emergency certificate of need application to the unit in a form and manner prescribed by the commissioner.</w:t>
      </w:r>
    </w:p>
    <w:p w14:paraId="3D882771" w14:textId="77777777" w:rsidR="00E6284C" w:rsidRPr="001A3395" w:rsidRDefault="00E6284C" w:rsidP="00E616DB">
      <w:pPr>
        <w:pStyle w:val="LCOBillText"/>
        <w:ind w:left="360" w:firstLine="0"/>
        <w:jc w:val="left"/>
        <w:rPr>
          <w:rFonts w:ascii="Arial" w:hAnsi="Arial" w:cs="Arial"/>
        </w:rPr>
      </w:pPr>
      <w:r w:rsidRPr="001A3395">
        <w:rPr>
          <w:rFonts w:ascii="Arial" w:hAnsi="Arial" w:cs="Arial"/>
        </w:rPr>
        <w:t xml:space="preserve">(3) An emergency certificate of need application shall be deemed complete on the date the unit determines that an applicant has submitted a complete application, including data required by the unit pursuant to subdivision (1) of this subsection. The unit shall determine whether an application is complete not later than three business days after an applicant </w:t>
      </w:r>
      <w:proofErr w:type="gramStart"/>
      <w:r w:rsidRPr="001A3395">
        <w:rPr>
          <w:rFonts w:ascii="Arial" w:hAnsi="Arial" w:cs="Arial"/>
        </w:rPr>
        <w:t>submits an application</w:t>
      </w:r>
      <w:proofErr w:type="gramEnd"/>
      <w:r w:rsidRPr="001A3395">
        <w:rPr>
          <w:rFonts w:ascii="Arial" w:hAnsi="Arial" w:cs="Arial"/>
        </w:rPr>
        <w:t>. If, after making such a determination, the unit deems an application incomplete, the unit shall, not more than three business days after deeming such application incomplete, notify the applicant that such application is incomplete and identify any application or data elements that were not adequately addressed by the applicant. The unit shall not review such an application until the applicant submits any such application or data elements to the unit.</w:t>
      </w:r>
    </w:p>
    <w:p w14:paraId="2B5DE3C8" w14:textId="77777777" w:rsidR="00E6284C" w:rsidRPr="001A3395" w:rsidRDefault="00E6284C" w:rsidP="00E616DB">
      <w:pPr>
        <w:pStyle w:val="LCOBillText"/>
        <w:ind w:left="360" w:firstLine="0"/>
        <w:jc w:val="left"/>
        <w:rPr>
          <w:rFonts w:ascii="Arial" w:hAnsi="Arial" w:cs="Arial"/>
        </w:rPr>
      </w:pPr>
      <w:r w:rsidRPr="001A3395">
        <w:rPr>
          <w:rFonts w:ascii="Arial" w:hAnsi="Arial" w:cs="Arial"/>
        </w:rPr>
        <w:t>(4) The unit may hold a public hearing on an emergency certificate of need application, provided (A) the unit holds such public hearing not later than thirty days after such application is deemed complete, and (B) the unit notifies the applicant of such public hearing not less than five days before the date of the public hearing. Any such public hearing or any other proceeding related to the emergency certificate of need application process described in this section shall not be considered a contested case pursuant to the provisions of chapter 54 of the general statutes. Members of the public may submit public comments at any time during the emergency certificate of need application process and may request the unit to exercise its discretion to hold a public hearing pursuant to the provisions of this subdivision.</w:t>
      </w:r>
    </w:p>
    <w:p w14:paraId="4BF83F4E" w14:textId="77777777" w:rsidR="00E6284C" w:rsidRPr="001A3395" w:rsidRDefault="00E6284C" w:rsidP="00E616DB">
      <w:pPr>
        <w:pStyle w:val="LCOBillText"/>
        <w:ind w:left="360" w:firstLine="0"/>
        <w:jc w:val="left"/>
        <w:rPr>
          <w:rFonts w:ascii="Arial" w:hAnsi="Arial" w:cs="Arial"/>
        </w:rPr>
      </w:pPr>
      <w:r w:rsidRPr="001A3395">
        <w:rPr>
          <w:rFonts w:ascii="Arial" w:hAnsi="Arial" w:cs="Arial"/>
        </w:rPr>
        <w:t xml:space="preserve">(5) When evaluating an emergency certificate of need application, the unit may consult any person and consider any relevant information, provided, unless prohibited by federal or state law, the unit includes any opinion or information gathered from consulting any such person and any such relevant information considered in the record relating to the emergency certificate of need application and cites any such opinion or information and any such relevant information considered in its final decision on the emergency certificate of need application. The unit may contract with one or more third-party consultants, at the expense of the applicant, to </w:t>
      </w:r>
      <w:r w:rsidRPr="001A3395">
        <w:rPr>
          <w:rFonts w:ascii="Arial" w:hAnsi="Arial" w:cs="Arial"/>
        </w:rPr>
        <w:lastRenderedPageBreak/>
        <w:t>analyze (A) the anticipated effect of the hospital's transfer of ownership on access, cost and quality of health care in the affected community, and (B) any other issue arising from the application review process. The aggregate cost of any such third-party consultations shall not exceed two hundred thousand dollars. Any reports or analyses generated by any such third-party consultant that the unit considers in issuing its final decision on an emergency certificate of need application shall, unless otherwise prohibited by federal or state law, be included in the record relating to the emergency certificate of need application. The provisions of chapter 57 of the general statutes and sections 4-212 to 4-219, inclusive, and 4e-19 of the general statutes shall not apply to any retainer agreement executed pursuant to this subsection.</w:t>
      </w:r>
    </w:p>
    <w:p w14:paraId="0DA17066" w14:textId="77777777" w:rsidR="00E6284C" w:rsidRPr="001A3395" w:rsidRDefault="00E6284C" w:rsidP="00E616DB">
      <w:pPr>
        <w:pStyle w:val="LCOBillText"/>
        <w:ind w:left="360" w:firstLine="0"/>
        <w:jc w:val="left"/>
        <w:rPr>
          <w:rFonts w:ascii="Arial" w:hAnsi="Arial" w:cs="Arial"/>
        </w:rPr>
      </w:pPr>
      <w:r w:rsidRPr="001A3395">
        <w:rPr>
          <w:rFonts w:ascii="Arial" w:hAnsi="Arial" w:cs="Arial"/>
        </w:rPr>
        <w:t>(c) (1) The unit shall issue a final decision on an emergency certificate of need application not later than sixty days after such application is deemed complete. The unit's final decision shall articulate the anticipated effect of the hospital's transfer of ownership on access, cost and quality of health care in the affected community, including an assessment of the effect on health care market concentration and health care access for Medicaid recipients. When issuing a final decision, the unit shall consider the effect of the hospital's bankruptcy on the patients and communities served by the hospital and the applicant's plans to restore financial viability.</w:t>
      </w:r>
    </w:p>
    <w:p w14:paraId="0561C376" w14:textId="77777777" w:rsidR="00E6284C" w:rsidRPr="001A3395" w:rsidRDefault="00E6284C" w:rsidP="00E616DB">
      <w:pPr>
        <w:pStyle w:val="LCOBillText"/>
        <w:ind w:left="360" w:firstLine="0"/>
        <w:jc w:val="left"/>
        <w:rPr>
          <w:rFonts w:ascii="Arial" w:hAnsi="Arial" w:cs="Arial"/>
        </w:rPr>
      </w:pPr>
      <w:r w:rsidRPr="001A3395">
        <w:rPr>
          <w:rFonts w:ascii="Arial" w:hAnsi="Arial" w:cs="Arial"/>
        </w:rPr>
        <w:t xml:space="preserve">(2) The unit may impose any condition on an approval of an emergency certificate of need application, provided any such condition is consistent with the purposes of sections 19a-630 to 19a-639f, inclusive, of the general statutes. Before imposing any condition, the unit shall weigh the value of imposing such condition in promoting the purposes of sections 19a-630 to 19a-639f, inclusive, of the general statutes with the cumulative burden of imposing such condition on the applicant and any other transacting parties in the hospital's transfer of ownership. If the unit imposes any condition on an approval of an emergency certificate of need application, the unit's final decision shall include a concise statement of (A) the legal and factual basis for such condition, and (B) which criterion of health care cost, quality or access in the affected area that the unit intends such condition to promote. Each condition shall be reasonably tailored in time and scope. The applicant and any other transacting parties in the hospital's transfer of ownership may request an amendment to or relief from any condition, in </w:t>
      </w:r>
      <w:proofErr w:type="gramStart"/>
      <w:r w:rsidRPr="001A3395">
        <w:rPr>
          <w:rFonts w:ascii="Arial" w:hAnsi="Arial" w:cs="Arial"/>
        </w:rPr>
        <w:t>a form</w:t>
      </w:r>
      <w:proofErr w:type="gramEnd"/>
      <w:r w:rsidRPr="001A3395">
        <w:rPr>
          <w:rFonts w:ascii="Arial" w:hAnsi="Arial" w:cs="Arial"/>
        </w:rPr>
        <w:t xml:space="preserve"> and manner prescribed by the unit, due to changed circumstances, hardship or for other good cause. The unit may grant or deny any such request.</w:t>
      </w:r>
    </w:p>
    <w:p w14:paraId="12944782" w14:textId="77777777" w:rsidR="00E6284C" w:rsidRPr="001A3395" w:rsidRDefault="00E6284C" w:rsidP="00E616DB">
      <w:pPr>
        <w:pStyle w:val="LCOBillText"/>
        <w:ind w:left="360" w:firstLine="0"/>
        <w:jc w:val="left"/>
        <w:rPr>
          <w:rFonts w:ascii="Arial" w:hAnsi="Arial" w:cs="Arial"/>
        </w:rPr>
      </w:pPr>
      <w:r w:rsidRPr="001A3395">
        <w:rPr>
          <w:rFonts w:ascii="Arial" w:hAnsi="Arial" w:cs="Arial"/>
        </w:rPr>
        <w:lastRenderedPageBreak/>
        <w:t>(d) The unit's final decision on an emergency certificate of need application, including any conditions imposed on the approval of such an application, shall not be subject to appeal.</w:t>
      </w:r>
    </w:p>
    <w:p w14:paraId="6B64BFEE" w14:textId="071F7E8C" w:rsidR="0B9B10DA" w:rsidRPr="00E616DB" w:rsidRDefault="0B9B10DA" w:rsidP="783A42E8">
      <w:pPr>
        <w:rPr>
          <w:rFonts w:eastAsia="Arial"/>
          <w:b/>
          <w:bCs/>
          <w:sz w:val="24"/>
          <w:szCs w:val="24"/>
        </w:rPr>
      </w:pPr>
      <w:r w:rsidRPr="00E616DB">
        <w:rPr>
          <w:rFonts w:eastAsia="Arial"/>
          <w:b/>
          <w:bCs/>
          <w:sz w:val="24"/>
          <w:szCs w:val="24"/>
        </w:rPr>
        <w:t xml:space="preserve">Applicants bear the burden of proving the </w:t>
      </w:r>
      <w:r w:rsidR="00E6284C" w:rsidRPr="00E616DB">
        <w:rPr>
          <w:rFonts w:eastAsia="Arial"/>
          <w:b/>
          <w:bCs/>
          <w:sz w:val="24"/>
          <w:szCs w:val="24"/>
        </w:rPr>
        <w:t xml:space="preserve">E-CON </w:t>
      </w:r>
      <w:r w:rsidRPr="00E616DB">
        <w:rPr>
          <w:rFonts w:eastAsia="Arial"/>
          <w:b/>
          <w:bCs/>
          <w:sz w:val="24"/>
          <w:szCs w:val="24"/>
        </w:rPr>
        <w:t>application</w:t>
      </w:r>
      <w:r w:rsidR="00E6284C" w:rsidRPr="00E616DB">
        <w:rPr>
          <w:rFonts w:eastAsia="Arial"/>
          <w:b/>
          <w:bCs/>
          <w:sz w:val="24"/>
          <w:szCs w:val="24"/>
        </w:rPr>
        <w:t>, like any other CON application,</w:t>
      </w:r>
      <w:r w:rsidRPr="00E616DB">
        <w:rPr>
          <w:rFonts w:eastAsia="Arial"/>
          <w:b/>
          <w:bCs/>
          <w:sz w:val="24"/>
          <w:szCs w:val="24"/>
        </w:rPr>
        <w:t xml:space="preserve"> meets the statutory criteria in this matter by a preponderance of the evidence. </w:t>
      </w:r>
      <w:r w:rsidRPr="00E616DB">
        <w:rPr>
          <w:rFonts w:eastAsia="Arial"/>
          <w:i/>
          <w:iCs/>
          <w:sz w:val="24"/>
          <w:szCs w:val="24"/>
        </w:rPr>
        <w:t>Jones v. Connecticut Medical Examining Board, 309 Conn. 727, 728-29 (2013).</w:t>
      </w:r>
    </w:p>
    <w:p w14:paraId="798CFB37" w14:textId="4835C8B4" w:rsidR="783A42E8" w:rsidRPr="001A3395" w:rsidRDefault="783A42E8" w:rsidP="783A42E8">
      <w:pPr>
        <w:rPr>
          <w:sz w:val="28"/>
          <w:szCs w:val="28"/>
        </w:rPr>
      </w:pPr>
    </w:p>
    <w:p w14:paraId="6321E8DA" w14:textId="34226E16" w:rsidR="00A96E1F" w:rsidRPr="001A3395" w:rsidRDefault="783A42E8" w:rsidP="00A96E1F">
      <w:r w:rsidRPr="001A3395">
        <w:br w:type="page"/>
      </w:r>
    </w:p>
    <w:p w14:paraId="189E5F27" w14:textId="5E204424" w:rsidR="00901464" w:rsidRPr="00E616DB" w:rsidRDefault="00901464" w:rsidP="00EA5FF7">
      <w:pPr>
        <w:pStyle w:val="Heading1"/>
      </w:pPr>
      <w:bookmarkStart w:id="1" w:name="_Toc198209283"/>
      <w:r w:rsidRPr="00E616DB">
        <w:lastRenderedPageBreak/>
        <w:t>OH</w:t>
      </w:r>
      <w:r w:rsidR="000D7EAA" w:rsidRPr="00E616DB">
        <w:t>S</w:t>
      </w:r>
      <w:r w:rsidRPr="00E616DB">
        <w:t xml:space="preserve"> Waiver</w:t>
      </w:r>
      <w:bookmarkEnd w:id="1"/>
    </w:p>
    <w:p w14:paraId="0EB5188A" w14:textId="77777777" w:rsidR="00901464" w:rsidRPr="00E616DB" w:rsidRDefault="00901464" w:rsidP="0024161C">
      <w:pPr>
        <w:widowControl/>
        <w:rPr>
          <w:sz w:val="24"/>
          <w:szCs w:val="24"/>
        </w:rPr>
      </w:pPr>
    </w:p>
    <w:p w14:paraId="147FC797" w14:textId="63A86220" w:rsidR="000872C5" w:rsidRPr="00E616DB" w:rsidRDefault="000872C5" w:rsidP="000872C5">
      <w:pPr>
        <w:widowControl/>
        <w:rPr>
          <w:sz w:val="24"/>
          <w:szCs w:val="24"/>
        </w:rPr>
      </w:pPr>
      <w:r w:rsidRPr="00E616DB">
        <w:rPr>
          <w:sz w:val="24"/>
          <w:szCs w:val="24"/>
        </w:rPr>
        <w:t xml:space="preserve">Please be advised that </w:t>
      </w:r>
      <w:proofErr w:type="gramStart"/>
      <w:r w:rsidR="00A96E1F" w:rsidRPr="00E616DB">
        <w:rPr>
          <w:sz w:val="24"/>
          <w:szCs w:val="24"/>
        </w:rPr>
        <w:t>OHS</w:t>
      </w:r>
      <w:proofErr w:type="gramEnd"/>
      <w:r w:rsidRPr="00E616DB">
        <w:rPr>
          <w:sz w:val="24"/>
          <w:szCs w:val="24"/>
        </w:rPr>
        <w:t xml:space="preserve"> is in the process of </w:t>
      </w:r>
      <w:r w:rsidR="00A96E1F" w:rsidRPr="00E616DB">
        <w:rPr>
          <w:sz w:val="24"/>
          <w:szCs w:val="24"/>
        </w:rPr>
        <w:t xml:space="preserve">preparing and </w:t>
      </w:r>
      <w:r w:rsidRPr="00E616DB">
        <w:rPr>
          <w:sz w:val="24"/>
          <w:szCs w:val="24"/>
        </w:rPr>
        <w:t>revising its regulations</w:t>
      </w:r>
      <w:r w:rsidR="00A96E1F" w:rsidRPr="00E616DB">
        <w:rPr>
          <w:sz w:val="24"/>
          <w:szCs w:val="24"/>
        </w:rPr>
        <w:t>. In the meantime, w</w:t>
      </w:r>
      <w:r w:rsidRPr="00E616DB">
        <w:rPr>
          <w:sz w:val="24"/>
          <w:szCs w:val="24"/>
        </w:rPr>
        <w:t>hile proceeding through this legal process</w:t>
      </w:r>
      <w:r w:rsidR="00BC339C" w:rsidRPr="00E616DB">
        <w:rPr>
          <w:sz w:val="24"/>
          <w:szCs w:val="24"/>
        </w:rPr>
        <w:t xml:space="preserve">, </w:t>
      </w:r>
      <w:r w:rsidR="009050CF" w:rsidRPr="00E616DB">
        <w:rPr>
          <w:color w:val="A20000"/>
          <w:sz w:val="24"/>
          <w:szCs w:val="24"/>
        </w:rPr>
        <w:t>OHS waives the requirement for applicant</w:t>
      </w:r>
      <w:r w:rsidR="00955B65" w:rsidRPr="00E616DB">
        <w:rPr>
          <w:color w:val="A20000"/>
          <w:sz w:val="24"/>
          <w:szCs w:val="24"/>
        </w:rPr>
        <w:t>s</w:t>
      </w:r>
      <w:r w:rsidR="009050CF" w:rsidRPr="00E616DB">
        <w:rPr>
          <w:color w:val="A20000"/>
          <w:sz w:val="24"/>
          <w:szCs w:val="24"/>
        </w:rPr>
        <w:t xml:space="preserve"> to file paper copies pursuant to Sec</w:t>
      </w:r>
      <w:r w:rsidR="00A96E1F" w:rsidRPr="00E616DB">
        <w:rPr>
          <w:color w:val="A20000"/>
          <w:sz w:val="24"/>
          <w:szCs w:val="24"/>
        </w:rPr>
        <w:t xml:space="preserve">tion </w:t>
      </w:r>
      <w:r w:rsidR="009050CF" w:rsidRPr="00E616DB">
        <w:rPr>
          <w:color w:val="A20000"/>
          <w:sz w:val="24"/>
          <w:szCs w:val="24"/>
        </w:rPr>
        <w:t xml:space="preserve">19a-639a-3 of the </w:t>
      </w:r>
      <w:r w:rsidR="00A96E1F" w:rsidRPr="00E616DB">
        <w:rPr>
          <w:color w:val="A20000"/>
          <w:sz w:val="24"/>
          <w:szCs w:val="24"/>
        </w:rPr>
        <w:t>Regulations of Connecticut State Agencies</w:t>
      </w:r>
      <w:r w:rsidR="009050CF" w:rsidRPr="00E616DB">
        <w:rPr>
          <w:sz w:val="24"/>
          <w:szCs w:val="24"/>
        </w:rPr>
        <w:t xml:space="preserve">. </w:t>
      </w:r>
      <w:r w:rsidRPr="00E616DB">
        <w:rPr>
          <w:sz w:val="24"/>
          <w:szCs w:val="24"/>
        </w:rPr>
        <w:t>All new CON applications filed electronically with OH</w:t>
      </w:r>
      <w:r w:rsidR="00754757" w:rsidRPr="00E616DB">
        <w:rPr>
          <w:sz w:val="24"/>
          <w:szCs w:val="24"/>
        </w:rPr>
        <w:t>S</w:t>
      </w:r>
      <w:r w:rsidRPr="00E616DB">
        <w:rPr>
          <w:sz w:val="24"/>
          <w:szCs w:val="24"/>
        </w:rPr>
        <w:t xml:space="preserve"> should be submitted via OH</w:t>
      </w:r>
      <w:r w:rsidR="00754757" w:rsidRPr="00E616DB">
        <w:rPr>
          <w:sz w:val="24"/>
          <w:szCs w:val="24"/>
        </w:rPr>
        <w:t>S</w:t>
      </w:r>
      <w:r w:rsidRPr="00E616DB">
        <w:rPr>
          <w:sz w:val="24"/>
          <w:szCs w:val="24"/>
        </w:rPr>
        <w:t>’s website (</w:t>
      </w:r>
      <w:hyperlink r:id="rId11" w:history="1">
        <w:r w:rsidR="00754757" w:rsidRPr="00E616DB">
          <w:rPr>
            <w:rStyle w:val="Hyperlink"/>
            <w:sz w:val="24"/>
            <w:szCs w:val="24"/>
          </w:rPr>
          <w:t>Certificate of Need</w:t>
        </w:r>
        <w:r w:rsidRPr="00E616DB">
          <w:rPr>
            <w:rStyle w:val="Hyperlink"/>
            <w:sz w:val="24"/>
            <w:szCs w:val="24"/>
          </w:rPr>
          <w:t xml:space="preserve"> Web Portal</w:t>
        </w:r>
      </w:hyperlink>
      <w:r w:rsidRPr="00E616DB">
        <w:rPr>
          <w:sz w:val="24"/>
          <w:szCs w:val="24"/>
        </w:rPr>
        <w:t>) and include the following:</w:t>
      </w:r>
    </w:p>
    <w:p w14:paraId="0518B31E" w14:textId="77777777" w:rsidR="000872C5" w:rsidRPr="00E616DB" w:rsidRDefault="000872C5" w:rsidP="000872C5">
      <w:pPr>
        <w:widowControl/>
        <w:rPr>
          <w:sz w:val="24"/>
          <w:szCs w:val="24"/>
        </w:rPr>
      </w:pPr>
    </w:p>
    <w:p w14:paraId="1F9C2F69" w14:textId="43B36F5E" w:rsidR="0024161C" w:rsidRPr="00E616DB" w:rsidRDefault="0024161C" w:rsidP="0024161C">
      <w:pPr>
        <w:pStyle w:val="ListParagraph"/>
        <w:widowControl/>
        <w:numPr>
          <w:ilvl w:val="0"/>
          <w:numId w:val="44"/>
        </w:numPr>
        <w:rPr>
          <w:sz w:val="24"/>
          <w:szCs w:val="24"/>
        </w:rPr>
      </w:pPr>
      <w:bookmarkStart w:id="2" w:name="_Hlk197681294"/>
      <w:r w:rsidRPr="00E616DB">
        <w:rPr>
          <w:sz w:val="24"/>
          <w:szCs w:val="24"/>
        </w:rPr>
        <w:t>A scanned copy of each submission in its entirety</w:t>
      </w:r>
      <w:r w:rsidR="00A96E1F" w:rsidRPr="00E616DB">
        <w:rPr>
          <w:sz w:val="24"/>
          <w:szCs w:val="24"/>
        </w:rPr>
        <w:t>,</w:t>
      </w:r>
      <w:r w:rsidRPr="00E616DB">
        <w:rPr>
          <w:sz w:val="24"/>
          <w:szCs w:val="24"/>
        </w:rPr>
        <w:t xml:space="preserve"> including all attachments, properly executed and notarized where necessary, in </w:t>
      </w:r>
      <w:r w:rsidR="00EA5FF7" w:rsidRPr="00E616DB">
        <w:rPr>
          <w:sz w:val="24"/>
          <w:szCs w:val="24"/>
        </w:rPr>
        <w:t>Adobe (</w:t>
      </w:r>
      <w:r w:rsidRPr="00E616DB">
        <w:rPr>
          <w:sz w:val="24"/>
          <w:szCs w:val="24"/>
        </w:rPr>
        <w:t>pdf) format.</w:t>
      </w:r>
      <w:r w:rsidR="00041487">
        <w:rPr>
          <w:rStyle w:val="FootnoteReference"/>
          <w:sz w:val="24"/>
          <w:szCs w:val="24"/>
        </w:rPr>
        <w:footnoteReference w:id="2"/>
      </w:r>
    </w:p>
    <w:p w14:paraId="45D39ABF" w14:textId="77777777" w:rsidR="0024161C" w:rsidRPr="00E616DB" w:rsidRDefault="0024161C" w:rsidP="0024161C">
      <w:pPr>
        <w:pStyle w:val="ListParagraph"/>
        <w:widowControl/>
        <w:rPr>
          <w:sz w:val="24"/>
          <w:szCs w:val="24"/>
        </w:rPr>
      </w:pPr>
    </w:p>
    <w:p w14:paraId="61E475CA" w14:textId="79CB612D" w:rsidR="00D550EA" w:rsidRPr="00E616DB" w:rsidRDefault="00A96E1F" w:rsidP="0024161C">
      <w:pPr>
        <w:pStyle w:val="ListParagraph"/>
        <w:widowControl/>
        <w:numPr>
          <w:ilvl w:val="0"/>
          <w:numId w:val="44"/>
        </w:numPr>
        <w:rPr>
          <w:sz w:val="24"/>
          <w:szCs w:val="24"/>
        </w:rPr>
      </w:pPr>
      <w:r w:rsidRPr="00E616DB">
        <w:rPr>
          <w:sz w:val="24"/>
          <w:szCs w:val="24"/>
        </w:rPr>
        <w:t>E</w:t>
      </w:r>
      <w:r w:rsidR="0024161C" w:rsidRPr="00E616DB">
        <w:rPr>
          <w:sz w:val="24"/>
          <w:szCs w:val="24"/>
        </w:rPr>
        <w:t>lectronic cop</w:t>
      </w:r>
      <w:r w:rsidRPr="00E616DB">
        <w:rPr>
          <w:sz w:val="24"/>
          <w:szCs w:val="24"/>
        </w:rPr>
        <w:t>ies</w:t>
      </w:r>
      <w:r w:rsidR="0024161C" w:rsidRPr="00E616DB">
        <w:rPr>
          <w:sz w:val="24"/>
          <w:szCs w:val="24"/>
        </w:rPr>
        <w:t xml:space="preserve"> of </w:t>
      </w:r>
      <w:r w:rsidRPr="00E616DB">
        <w:rPr>
          <w:sz w:val="24"/>
          <w:szCs w:val="24"/>
        </w:rPr>
        <w:t>all native files (e.g.,</w:t>
      </w:r>
      <w:r w:rsidR="0024161C" w:rsidRPr="00E616DB">
        <w:rPr>
          <w:sz w:val="24"/>
          <w:szCs w:val="24"/>
        </w:rPr>
        <w:t xml:space="preserve"> M</w:t>
      </w:r>
      <w:r w:rsidRPr="00E616DB">
        <w:rPr>
          <w:sz w:val="24"/>
          <w:szCs w:val="24"/>
        </w:rPr>
        <w:t>icrosoft</w:t>
      </w:r>
      <w:r w:rsidR="0024161C" w:rsidRPr="00E616DB">
        <w:rPr>
          <w:sz w:val="24"/>
          <w:szCs w:val="24"/>
        </w:rPr>
        <w:t xml:space="preserve"> </w:t>
      </w:r>
      <w:r w:rsidR="00EA5FF7" w:rsidRPr="00E616DB">
        <w:rPr>
          <w:sz w:val="24"/>
          <w:szCs w:val="24"/>
        </w:rPr>
        <w:t>Word (</w:t>
      </w:r>
      <w:r w:rsidRPr="00E616DB">
        <w:rPr>
          <w:sz w:val="24"/>
          <w:szCs w:val="24"/>
        </w:rPr>
        <w:t>docx</w:t>
      </w:r>
      <w:r w:rsidR="0024161C" w:rsidRPr="00E616DB">
        <w:rPr>
          <w:sz w:val="24"/>
          <w:szCs w:val="24"/>
        </w:rPr>
        <w:t>)</w:t>
      </w:r>
      <w:r w:rsidRPr="00E616DB">
        <w:rPr>
          <w:sz w:val="24"/>
          <w:szCs w:val="24"/>
        </w:rPr>
        <w:t>,</w:t>
      </w:r>
      <w:r w:rsidR="0024161C" w:rsidRPr="00E616DB">
        <w:rPr>
          <w:sz w:val="24"/>
          <w:szCs w:val="24"/>
        </w:rPr>
        <w:t xml:space="preserve"> M</w:t>
      </w:r>
      <w:r w:rsidRPr="00E616DB">
        <w:rPr>
          <w:sz w:val="24"/>
          <w:szCs w:val="24"/>
        </w:rPr>
        <w:t>icrosoft</w:t>
      </w:r>
      <w:r w:rsidR="0024161C" w:rsidRPr="00E616DB">
        <w:rPr>
          <w:sz w:val="24"/>
          <w:szCs w:val="24"/>
        </w:rPr>
        <w:t xml:space="preserve"> Excel (</w:t>
      </w:r>
      <w:r w:rsidRPr="00E616DB">
        <w:rPr>
          <w:sz w:val="24"/>
          <w:szCs w:val="24"/>
        </w:rPr>
        <w:t>xlsx)</w:t>
      </w:r>
      <w:r w:rsidR="00955B65" w:rsidRPr="00E616DB">
        <w:rPr>
          <w:sz w:val="24"/>
          <w:szCs w:val="24"/>
        </w:rPr>
        <w:t>, etc.) which comprise the .pdf submission described above</w:t>
      </w:r>
      <w:r w:rsidR="0024161C" w:rsidRPr="00E616DB">
        <w:rPr>
          <w:sz w:val="24"/>
          <w:szCs w:val="24"/>
        </w:rPr>
        <w:t>.</w:t>
      </w:r>
    </w:p>
    <w:p w14:paraId="1487AF83" w14:textId="77777777" w:rsidR="00D550EA" w:rsidRPr="00E616DB" w:rsidRDefault="00D550EA" w:rsidP="00D550EA">
      <w:pPr>
        <w:pStyle w:val="ListParagraph"/>
        <w:rPr>
          <w:sz w:val="24"/>
          <w:szCs w:val="24"/>
        </w:rPr>
      </w:pPr>
    </w:p>
    <w:bookmarkEnd w:id="2"/>
    <w:p w14:paraId="1D3ED053" w14:textId="77777777" w:rsidR="0024161C" w:rsidRPr="00E616DB" w:rsidRDefault="0024161C" w:rsidP="0024161C">
      <w:pPr>
        <w:widowControl/>
        <w:rPr>
          <w:sz w:val="24"/>
          <w:szCs w:val="24"/>
        </w:rPr>
      </w:pPr>
    </w:p>
    <w:p w14:paraId="0DCACE15" w14:textId="0E5F844D" w:rsidR="0024161C" w:rsidRPr="007371D5" w:rsidRDefault="00462DDE" w:rsidP="0024161C">
      <w:pPr>
        <w:widowControl/>
        <w:rPr>
          <w:sz w:val="24"/>
          <w:szCs w:val="24"/>
        </w:rPr>
      </w:pPr>
      <w:r w:rsidRPr="007371D5">
        <w:rPr>
          <w:i/>
          <w:iCs/>
          <w:sz w:val="24"/>
          <w:szCs w:val="24"/>
        </w:rPr>
        <w:t>Note</w:t>
      </w:r>
      <w:r w:rsidRPr="007371D5">
        <w:rPr>
          <w:sz w:val="24"/>
          <w:szCs w:val="24"/>
        </w:rPr>
        <w:t xml:space="preserve">: </w:t>
      </w:r>
      <w:r w:rsidR="0024161C" w:rsidRPr="007371D5">
        <w:rPr>
          <w:sz w:val="24"/>
          <w:szCs w:val="24"/>
        </w:rPr>
        <w:t>Should anyone not have the ability to file electronically, the paper submission process may still be used.</w:t>
      </w:r>
      <w:r w:rsidR="00342EFB" w:rsidRPr="007371D5">
        <w:rPr>
          <w:sz w:val="24"/>
          <w:szCs w:val="24"/>
        </w:rPr>
        <w:t xml:space="preserve"> However, there may be a delay </w:t>
      </w:r>
      <w:r w:rsidR="00EE2FE9" w:rsidRPr="007371D5">
        <w:rPr>
          <w:sz w:val="24"/>
          <w:szCs w:val="24"/>
        </w:rPr>
        <w:t>in</w:t>
      </w:r>
      <w:r w:rsidR="00C372E2" w:rsidRPr="007371D5">
        <w:rPr>
          <w:sz w:val="24"/>
          <w:szCs w:val="24"/>
        </w:rPr>
        <w:t xml:space="preserve"> the </w:t>
      </w:r>
      <w:r w:rsidR="00955B65" w:rsidRPr="007371D5">
        <w:rPr>
          <w:sz w:val="24"/>
          <w:szCs w:val="24"/>
        </w:rPr>
        <w:t xml:space="preserve">formal receipt and </w:t>
      </w:r>
      <w:r w:rsidR="00665E77" w:rsidRPr="007371D5">
        <w:rPr>
          <w:sz w:val="24"/>
          <w:szCs w:val="24"/>
        </w:rPr>
        <w:t xml:space="preserve">acceptance </w:t>
      </w:r>
      <w:r w:rsidR="00A0467D" w:rsidRPr="007371D5">
        <w:rPr>
          <w:sz w:val="24"/>
          <w:szCs w:val="24"/>
        </w:rPr>
        <w:t>of the application</w:t>
      </w:r>
      <w:r w:rsidR="00955B65" w:rsidRPr="007371D5">
        <w:rPr>
          <w:sz w:val="24"/>
          <w:szCs w:val="24"/>
        </w:rPr>
        <w:t>,</w:t>
      </w:r>
      <w:r w:rsidR="00A0467D" w:rsidRPr="007371D5">
        <w:rPr>
          <w:sz w:val="24"/>
          <w:szCs w:val="24"/>
        </w:rPr>
        <w:t xml:space="preserve"> and initiation of the review process.</w:t>
      </w:r>
    </w:p>
    <w:p w14:paraId="3850AB82" w14:textId="77777777" w:rsidR="0024161C" w:rsidRPr="007371D5" w:rsidRDefault="0024161C" w:rsidP="0024161C">
      <w:pPr>
        <w:widowControl/>
        <w:rPr>
          <w:sz w:val="24"/>
          <w:szCs w:val="24"/>
        </w:rPr>
      </w:pPr>
    </w:p>
    <w:p w14:paraId="717FB564" w14:textId="4B85BCA2" w:rsidR="00E40576" w:rsidRPr="007371D5" w:rsidRDefault="0024161C">
      <w:pPr>
        <w:widowControl/>
        <w:rPr>
          <w:b/>
          <w:sz w:val="24"/>
          <w:szCs w:val="24"/>
        </w:rPr>
        <w:sectPr w:rsidR="00E40576" w:rsidRPr="007371D5" w:rsidSect="001355E6">
          <w:headerReference w:type="default" r:id="rId12"/>
          <w:footerReference w:type="default" r:id="rId13"/>
          <w:headerReference w:type="first" r:id="rId14"/>
          <w:footerReference w:type="first" r:id="rId15"/>
          <w:endnotePr>
            <w:numFmt w:val="decimal"/>
          </w:endnotePr>
          <w:pgSz w:w="12240" w:h="15840" w:code="1"/>
          <w:pgMar w:top="1440" w:right="1440" w:bottom="1440" w:left="1440" w:header="1008" w:footer="720" w:gutter="0"/>
          <w:pgNumType w:fmt="lowerRoman" w:start="1"/>
          <w:cols w:space="720"/>
          <w:noEndnote/>
          <w:titlePg/>
          <w:docGrid w:linePitch="326"/>
        </w:sectPr>
      </w:pPr>
      <w:r w:rsidRPr="007371D5">
        <w:rPr>
          <w:sz w:val="24"/>
          <w:szCs w:val="24"/>
        </w:rPr>
        <w:t>If you have any questions regarding a CON filing with OH</w:t>
      </w:r>
      <w:r w:rsidR="00624FA1" w:rsidRPr="007371D5">
        <w:rPr>
          <w:sz w:val="24"/>
          <w:szCs w:val="24"/>
        </w:rPr>
        <w:t>S</w:t>
      </w:r>
      <w:r w:rsidRPr="007371D5">
        <w:rPr>
          <w:sz w:val="24"/>
          <w:szCs w:val="24"/>
        </w:rPr>
        <w:t>, please</w:t>
      </w:r>
      <w:r w:rsidR="00C812DA" w:rsidRPr="007371D5">
        <w:rPr>
          <w:sz w:val="24"/>
          <w:szCs w:val="24"/>
        </w:rPr>
        <w:t xml:space="preserve"> contact us by</w:t>
      </w:r>
      <w:r w:rsidRPr="007371D5">
        <w:rPr>
          <w:sz w:val="24"/>
          <w:szCs w:val="24"/>
        </w:rPr>
        <w:t xml:space="preserve"> </w:t>
      </w:r>
      <w:r w:rsidR="00C812DA" w:rsidRPr="007371D5">
        <w:rPr>
          <w:sz w:val="24"/>
          <w:szCs w:val="24"/>
        </w:rPr>
        <w:t>email</w:t>
      </w:r>
      <w:r w:rsidRPr="007371D5">
        <w:rPr>
          <w:sz w:val="24"/>
          <w:szCs w:val="24"/>
        </w:rPr>
        <w:t xml:space="preserve"> at </w:t>
      </w:r>
      <w:hyperlink r:id="rId16" w:history="1">
        <w:r w:rsidR="00C1688B" w:rsidRPr="007371D5">
          <w:rPr>
            <w:rStyle w:val="Hyperlink"/>
            <w:sz w:val="24"/>
            <w:szCs w:val="24"/>
          </w:rPr>
          <w:t>OHS@ct.gov</w:t>
        </w:r>
      </w:hyperlink>
      <w:r w:rsidRPr="007371D5">
        <w:rPr>
          <w:sz w:val="24"/>
          <w:szCs w:val="24"/>
        </w:rPr>
        <w:t xml:space="preserve"> or call us directly at (860) 418-7001.</w:t>
      </w:r>
    </w:p>
    <w:p w14:paraId="4B5EBF07" w14:textId="77777777" w:rsidR="004C559C" w:rsidRPr="001A3395" w:rsidRDefault="004C559C" w:rsidP="0008544F">
      <w:pPr>
        <w:pStyle w:val="Heading1"/>
        <w:jc w:val="center"/>
        <w:rPr>
          <w:b w:val="0"/>
          <w:sz w:val="32"/>
          <w:szCs w:val="32"/>
        </w:rPr>
      </w:pPr>
      <w:bookmarkStart w:id="3" w:name="_Toc198209284"/>
      <w:r w:rsidRPr="001A3395">
        <w:rPr>
          <w:bCs/>
          <w:sz w:val="32"/>
          <w:szCs w:val="32"/>
        </w:rPr>
        <w:lastRenderedPageBreak/>
        <w:t>Checklist</w:t>
      </w:r>
      <w:bookmarkEnd w:id="3"/>
    </w:p>
    <w:p w14:paraId="0CD35992" w14:textId="77777777" w:rsidR="007064CB" w:rsidRPr="001A3395" w:rsidRDefault="007064CB" w:rsidP="00955B65">
      <w:pPr>
        <w:widowControl/>
        <w:rPr>
          <w:b/>
          <w:sz w:val="24"/>
          <w:szCs w:val="24"/>
        </w:rPr>
      </w:pPr>
    </w:p>
    <w:p w14:paraId="0682F3B1" w14:textId="3DC7999D" w:rsidR="0008544F" w:rsidRPr="001A3395" w:rsidRDefault="000C4183" w:rsidP="0059628B">
      <w:pPr>
        <w:widowControl/>
        <w:rPr>
          <w:sz w:val="24"/>
          <w:szCs w:val="24"/>
        </w:rPr>
      </w:pPr>
      <w:r w:rsidRPr="001A3395">
        <w:rPr>
          <w:b/>
          <w:sz w:val="24"/>
          <w:szCs w:val="24"/>
        </w:rPr>
        <w:t>Instructions</w:t>
      </w:r>
      <w:r w:rsidR="00BA5CBC" w:rsidRPr="001A3395">
        <w:rPr>
          <w:sz w:val="24"/>
          <w:szCs w:val="24"/>
        </w:rPr>
        <w:t>: Review</w:t>
      </w:r>
      <w:r w:rsidR="00C9157E" w:rsidRPr="001A3395">
        <w:rPr>
          <w:sz w:val="24"/>
          <w:szCs w:val="24"/>
        </w:rPr>
        <w:t xml:space="preserve"> each item below and check </w:t>
      </w:r>
      <w:r w:rsidR="0008544F" w:rsidRPr="001A3395">
        <w:rPr>
          <w:sz w:val="24"/>
          <w:szCs w:val="24"/>
        </w:rPr>
        <w:t xml:space="preserve">the </w:t>
      </w:r>
      <w:r w:rsidR="00C9157E" w:rsidRPr="001A3395">
        <w:rPr>
          <w:sz w:val="24"/>
          <w:szCs w:val="24"/>
        </w:rPr>
        <w:t xml:space="preserve">box </w:t>
      </w:r>
      <w:r w:rsidR="0008544F" w:rsidRPr="001A3395">
        <w:rPr>
          <w:sz w:val="24"/>
          <w:szCs w:val="24"/>
        </w:rPr>
        <w:t>once</w:t>
      </w:r>
      <w:r w:rsidR="00C9157E" w:rsidRPr="001A3395">
        <w:rPr>
          <w:sz w:val="24"/>
          <w:szCs w:val="24"/>
        </w:rPr>
        <w:t xml:space="preserve"> completed.</w:t>
      </w:r>
    </w:p>
    <w:p w14:paraId="20AA73C4" w14:textId="77777777" w:rsidR="0059628B" w:rsidRDefault="0059628B" w:rsidP="0059628B">
      <w:pPr>
        <w:widowControl/>
        <w:rPr>
          <w:b/>
          <w:sz w:val="24"/>
          <w:szCs w:val="24"/>
        </w:rPr>
      </w:pPr>
    </w:p>
    <w:p w14:paraId="231FEA57" w14:textId="05F84638" w:rsidR="004C559C" w:rsidRPr="001A3395" w:rsidRDefault="0008544F" w:rsidP="0059628B">
      <w:pPr>
        <w:widowControl/>
        <w:rPr>
          <w:b/>
          <w:sz w:val="24"/>
          <w:szCs w:val="24"/>
        </w:rPr>
      </w:pPr>
      <w:r w:rsidRPr="001A3395">
        <w:rPr>
          <w:b/>
          <w:sz w:val="24"/>
          <w:szCs w:val="24"/>
        </w:rPr>
        <w:t>A completed c</w:t>
      </w:r>
      <w:r w:rsidR="004C559C" w:rsidRPr="001A3395">
        <w:rPr>
          <w:b/>
          <w:sz w:val="24"/>
          <w:szCs w:val="24"/>
        </w:rPr>
        <w:t xml:space="preserve">hecklist </w:t>
      </w:r>
      <w:r w:rsidR="004C559C" w:rsidRPr="0011778C">
        <w:rPr>
          <w:b/>
          <w:i/>
          <w:color w:val="A20000"/>
          <w:sz w:val="24"/>
          <w:szCs w:val="24"/>
        </w:rPr>
        <w:t>must</w:t>
      </w:r>
      <w:r w:rsidR="004C559C" w:rsidRPr="001A3395">
        <w:rPr>
          <w:b/>
          <w:i/>
          <w:sz w:val="24"/>
          <w:szCs w:val="24"/>
        </w:rPr>
        <w:t xml:space="preserve"> </w:t>
      </w:r>
      <w:r w:rsidR="004C559C" w:rsidRPr="001A3395">
        <w:rPr>
          <w:b/>
          <w:sz w:val="24"/>
          <w:szCs w:val="24"/>
        </w:rPr>
        <w:t xml:space="preserve">be submitted </w:t>
      </w:r>
      <w:r w:rsidR="00462DDE" w:rsidRPr="001A3395">
        <w:rPr>
          <w:b/>
          <w:sz w:val="24"/>
          <w:szCs w:val="24"/>
        </w:rPr>
        <w:t>as the first page of</w:t>
      </w:r>
      <w:r w:rsidR="00953E9F" w:rsidRPr="001A3395">
        <w:rPr>
          <w:b/>
          <w:sz w:val="24"/>
          <w:szCs w:val="24"/>
        </w:rPr>
        <w:t xml:space="preserve"> </w:t>
      </w:r>
      <w:r w:rsidR="004C559C" w:rsidRPr="001A3395">
        <w:rPr>
          <w:b/>
          <w:sz w:val="24"/>
          <w:szCs w:val="24"/>
        </w:rPr>
        <w:t>the CON application.</w:t>
      </w:r>
    </w:p>
    <w:p w14:paraId="1A6DDD34" w14:textId="77777777" w:rsidR="004C559C" w:rsidRPr="001A3395" w:rsidRDefault="004C559C" w:rsidP="004C559C">
      <w:pPr>
        <w:ind w:left="720"/>
      </w:pPr>
    </w:p>
    <w:p w14:paraId="03CBE651" w14:textId="11030D3E" w:rsidR="00681F15" w:rsidRPr="001A3395" w:rsidRDefault="003C6C52" w:rsidP="7C523A35">
      <w:pPr>
        <w:ind w:left="1440" w:hanging="720"/>
        <w:rPr>
          <w:rStyle w:val="Hyperlink"/>
          <w:u w:val="none"/>
        </w:rPr>
      </w:pPr>
      <w:sdt>
        <w:sdtPr>
          <w:rPr>
            <w:color w:val="0000FF"/>
            <w:sz w:val="24"/>
            <w:szCs w:val="24"/>
            <w:u w:val="single"/>
          </w:rPr>
          <w:id w:val="-1854416246"/>
          <w14:checkbox>
            <w14:checked w14:val="0"/>
            <w14:checkedState w14:val="2612" w14:font="MS Gothic"/>
            <w14:uncheckedState w14:val="2610" w14:font="MS Gothic"/>
          </w14:checkbox>
        </w:sdtPr>
        <w:sdtEndPr/>
        <w:sdtContent>
          <w:r w:rsidR="0059628B">
            <w:rPr>
              <w:rFonts w:ascii="MS Gothic" w:eastAsia="MS Gothic" w:hAnsi="MS Gothic" w:hint="eastAsia"/>
              <w:color w:val="0000FF"/>
              <w:sz w:val="24"/>
              <w:szCs w:val="24"/>
              <w:u w:val="single"/>
            </w:rPr>
            <w:t>☐</w:t>
          </w:r>
        </w:sdtContent>
      </w:sdt>
      <w:r w:rsidR="00C8200D" w:rsidRPr="001A3395">
        <w:rPr>
          <w:color w:val="0000FF"/>
          <w:sz w:val="24"/>
          <w:szCs w:val="24"/>
        </w:rPr>
        <w:tab/>
      </w:r>
      <w:r w:rsidR="004C559C" w:rsidRPr="001A3395">
        <w:t xml:space="preserve">A </w:t>
      </w:r>
      <w:r w:rsidR="00BA15F4" w:rsidRPr="001A3395">
        <w:t xml:space="preserve">completed </w:t>
      </w:r>
      <w:r w:rsidR="0008544F" w:rsidRPr="001A3395">
        <w:t xml:space="preserve">Emergency </w:t>
      </w:r>
      <w:r w:rsidR="004C559C" w:rsidRPr="001A3395">
        <w:t xml:space="preserve">CON </w:t>
      </w:r>
      <w:r w:rsidR="0008544F" w:rsidRPr="001A3395">
        <w:t>Application</w:t>
      </w:r>
      <w:r w:rsidR="002B1C87" w:rsidRPr="001A3395">
        <w:t xml:space="preserve"> Form</w:t>
      </w:r>
      <w:r w:rsidR="00681F15" w:rsidRPr="001A3395">
        <w:t>,</w:t>
      </w:r>
      <w:r w:rsidR="004C559C" w:rsidRPr="001A3395">
        <w:t xml:space="preserve"> including a</w:t>
      </w:r>
      <w:r w:rsidR="002A55C5" w:rsidRPr="001A3395">
        <w:t>n affidavit</w:t>
      </w:r>
      <w:r w:rsidR="00087BA4" w:rsidRPr="001A3395">
        <w:t xml:space="preserve"> for each applicant,</w:t>
      </w:r>
      <w:r w:rsidR="004C559C" w:rsidRPr="001A3395">
        <w:t xml:space="preserve"> signed and notarized by the appropriate individuals.</w:t>
      </w:r>
    </w:p>
    <w:p w14:paraId="5F063602" w14:textId="77777777" w:rsidR="00BA5B72" w:rsidRPr="001A3395" w:rsidRDefault="00BA5B72" w:rsidP="00014E17"/>
    <w:p w14:paraId="0C52DC9F" w14:textId="2A4161B0" w:rsidR="00BA5B72" w:rsidRPr="001A3395" w:rsidRDefault="003C6C52" w:rsidP="00BA5B72">
      <w:pPr>
        <w:ind w:left="1440" w:hanging="720"/>
      </w:pPr>
      <w:sdt>
        <w:sdtPr>
          <w:rPr>
            <w:sz w:val="24"/>
            <w:szCs w:val="24"/>
          </w:rPr>
          <w:id w:val="418454712"/>
          <w14:checkbox>
            <w14:checked w14:val="0"/>
            <w14:checkedState w14:val="2612" w14:font="MS Gothic"/>
            <w14:uncheckedState w14:val="2610" w14:font="MS Gothic"/>
          </w14:checkbox>
        </w:sdtPr>
        <w:sdtEndPr/>
        <w:sdtContent>
          <w:r w:rsidR="00BA5B72" w:rsidRPr="001A3395">
            <w:rPr>
              <w:rFonts w:ascii="Segoe UI Symbol" w:eastAsia="MS Gothic" w:hAnsi="Segoe UI Symbol" w:cs="Segoe UI Symbol"/>
              <w:sz w:val="24"/>
              <w:szCs w:val="24"/>
            </w:rPr>
            <w:t>☐</w:t>
          </w:r>
        </w:sdtContent>
      </w:sdt>
      <w:r w:rsidR="00BA5B72" w:rsidRPr="001A3395">
        <w:tab/>
        <w:t xml:space="preserve">All confidential </w:t>
      </w:r>
      <w:r w:rsidR="004C7141" w:rsidRPr="001A3395">
        <w:t>or personally identifiable information (</w:t>
      </w:r>
      <w:r w:rsidR="00BA5B72" w:rsidRPr="001A3395">
        <w:t>e.g., Social Security number</w:t>
      </w:r>
      <w:r w:rsidR="004C7141" w:rsidRPr="001A3395">
        <w:t xml:space="preserve">) has been </w:t>
      </w:r>
      <w:r w:rsidR="00BA5B72" w:rsidRPr="001A3395">
        <w:t>redacted.</w:t>
      </w:r>
      <w:r w:rsidR="00BD4D4B" w:rsidRPr="001A3395">
        <w:t xml:space="preserve"> </w:t>
      </w:r>
      <w:r w:rsidR="008A1D49" w:rsidRPr="001A3395">
        <w:t>Please follow the OHS Policies and Procedures Relating to the Submission and Treatment of Confidential information (01/19/2024) available at the following</w:t>
      </w:r>
      <w:r w:rsidR="001A3395" w:rsidRPr="001A3395">
        <w:t xml:space="preserve"> link if seeking to submit certain information confidentially</w:t>
      </w:r>
      <w:r w:rsidR="008A1D49" w:rsidRPr="001A3395">
        <w:t xml:space="preserve">: </w:t>
      </w:r>
      <w:hyperlink r:id="rId17" w:history="1">
        <w:r w:rsidR="00FF136B" w:rsidRPr="001A3395">
          <w:rPr>
            <w:rStyle w:val="Hyperlink"/>
          </w:rPr>
          <w:t>https://portal.ct.gov/ohs/pages/confidential-information</w:t>
        </w:r>
      </w:hyperlink>
      <w:r w:rsidR="00FF136B" w:rsidRPr="001A3395">
        <w:t xml:space="preserve">. </w:t>
      </w:r>
    </w:p>
    <w:p w14:paraId="61E676D5" w14:textId="77777777" w:rsidR="004C559C" w:rsidRPr="001A3395" w:rsidRDefault="004C559C" w:rsidP="004C559C">
      <w:pPr>
        <w:ind w:left="1440" w:hanging="720"/>
      </w:pPr>
    </w:p>
    <w:p w14:paraId="6169B69F" w14:textId="0B9859AF" w:rsidR="004C559C" w:rsidRPr="001A3395" w:rsidRDefault="003C6C52" w:rsidP="009D0CAA">
      <w:pPr>
        <w:ind w:left="1440" w:hanging="720"/>
      </w:pPr>
      <w:sdt>
        <w:sdtPr>
          <w:rPr>
            <w:sz w:val="24"/>
            <w:szCs w:val="24"/>
          </w:rPr>
          <w:id w:val="-261232138"/>
          <w14:checkbox>
            <w14:checked w14:val="0"/>
            <w14:checkedState w14:val="2612" w14:font="MS Gothic"/>
            <w14:uncheckedState w14:val="2610" w14:font="MS Gothic"/>
          </w14:checkbox>
        </w:sdtPr>
        <w:sdtEndPr/>
        <w:sdtContent>
          <w:r w:rsidR="008A25CF" w:rsidRPr="001A3395">
            <w:rPr>
              <w:rFonts w:ascii="Segoe UI Symbol" w:eastAsia="MS Gothic" w:hAnsi="Segoe UI Symbol" w:cs="Segoe UI Symbol"/>
              <w:sz w:val="24"/>
              <w:szCs w:val="24"/>
            </w:rPr>
            <w:t>☐</w:t>
          </w:r>
        </w:sdtContent>
      </w:sdt>
      <w:r w:rsidR="004C559C" w:rsidRPr="001A3395">
        <w:tab/>
      </w:r>
      <w:r w:rsidR="00601F2C" w:rsidRPr="001A3395">
        <w:t>All material</w:t>
      </w:r>
      <w:r w:rsidR="001A3395" w:rsidRPr="001A3395">
        <w:t>s</w:t>
      </w:r>
      <w:r w:rsidR="00601F2C" w:rsidRPr="001A3395">
        <w:t xml:space="preserve"> should be submitted via OH</w:t>
      </w:r>
      <w:r w:rsidR="006F118A" w:rsidRPr="001A3395">
        <w:t>S</w:t>
      </w:r>
      <w:r w:rsidR="00601F2C" w:rsidRPr="001A3395">
        <w:t xml:space="preserve">’s website </w:t>
      </w:r>
      <w:r w:rsidR="00D06BF5" w:rsidRPr="001A3395">
        <w:t>(</w:t>
      </w:r>
      <w:hyperlink r:id="rId18" w:history="1">
        <w:r w:rsidR="00D06BF5" w:rsidRPr="001A3395">
          <w:rPr>
            <w:rStyle w:val="Hyperlink"/>
          </w:rPr>
          <w:t>OH</w:t>
        </w:r>
        <w:r w:rsidR="006F118A" w:rsidRPr="001A3395">
          <w:rPr>
            <w:rStyle w:val="Hyperlink"/>
          </w:rPr>
          <w:t>S</w:t>
        </w:r>
        <w:r w:rsidR="00D06BF5" w:rsidRPr="001A3395">
          <w:rPr>
            <w:rStyle w:val="Hyperlink"/>
          </w:rPr>
          <w:t xml:space="preserve"> Web Portal</w:t>
        </w:r>
      </w:hyperlink>
      <w:r w:rsidR="00D06BF5" w:rsidRPr="001A3395">
        <w:t xml:space="preserve">) </w:t>
      </w:r>
      <w:r w:rsidR="00791C50" w:rsidRPr="001A3395">
        <w:t xml:space="preserve">and </w:t>
      </w:r>
      <w:r w:rsidR="004C559C" w:rsidRPr="001A3395">
        <w:t>include:</w:t>
      </w:r>
    </w:p>
    <w:p w14:paraId="2AB859CB" w14:textId="28DEA7FD" w:rsidR="001A3395" w:rsidRDefault="001A3395" w:rsidP="001A3395">
      <w:pPr>
        <w:pStyle w:val="ListParagraph"/>
        <w:widowControl/>
        <w:numPr>
          <w:ilvl w:val="0"/>
          <w:numId w:val="55"/>
        </w:numPr>
        <w:ind w:left="1800"/>
      </w:pPr>
      <w:r w:rsidRPr="001A3395">
        <w:t>A scanned copy of each submission in its entirety,</w:t>
      </w:r>
      <w:r w:rsidR="00C70ACD">
        <w:t xml:space="preserve"> </w:t>
      </w:r>
      <w:r w:rsidRPr="001A3395">
        <w:t xml:space="preserve">including all attachments, properly executed and notarized where necessary, in </w:t>
      </w:r>
      <w:proofErr w:type="gramStart"/>
      <w:r w:rsidRPr="001A3395">
        <w:t>Adobe (.</w:t>
      </w:r>
      <w:proofErr w:type="gramEnd"/>
      <w:r w:rsidRPr="001A3395">
        <w:t>pdf) format.</w:t>
      </w:r>
      <w:r w:rsidR="00C70ACD" w:rsidRPr="00F40723">
        <w:rPr>
          <w:rStyle w:val="FootnoteReference"/>
          <w:vertAlign w:val="superscript"/>
        </w:rPr>
        <w:footnoteReference w:id="3"/>
      </w:r>
    </w:p>
    <w:p w14:paraId="65457755" w14:textId="77777777" w:rsidR="00F40723" w:rsidRPr="001A3395" w:rsidRDefault="00F40723" w:rsidP="00F40723">
      <w:pPr>
        <w:widowControl/>
        <w:ind w:left="1440"/>
      </w:pPr>
    </w:p>
    <w:p w14:paraId="7D597F62" w14:textId="4E50C64E" w:rsidR="001A3395" w:rsidRPr="001A3395" w:rsidRDefault="001A3395" w:rsidP="001A3395">
      <w:pPr>
        <w:pStyle w:val="ListParagraph"/>
        <w:widowControl/>
        <w:numPr>
          <w:ilvl w:val="0"/>
          <w:numId w:val="55"/>
        </w:numPr>
        <w:ind w:left="1800"/>
      </w:pPr>
      <w:r w:rsidRPr="001A3395">
        <w:t xml:space="preserve">Electronic copies of all native files (e.g., Microsoft </w:t>
      </w:r>
      <w:r w:rsidR="00F40723" w:rsidRPr="001A3395">
        <w:t>Word (</w:t>
      </w:r>
      <w:r w:rsidRPr="001A3395">
        <w:t>docx), Microsoft Excel (xlsx), etc.) which comprise the pdf submission described above.</w:t>
      </w:r>
    </w:p>
    <w:p w14:paraId="6D78CD1B" w14:textId="77777777" w:rsidR="001A3395" w:rsidRPr="001A3395" w:rsidRDefault="001A3395" w:rsidP="001A3395">
      <w:pPr>
        <w:pStyle w:val="ListParagraph"/>
        <w:ind w:left="1800" w:hanging="360"/>
      </w:pPr>
    </w:p>
    <w:p w14:paraId="078AE09F" w14:textId="77777777" w:rsidR="00025B43" w:rsidRPr="001A3395" w:rsidRDefault="00025B43" w:rsidP="00025B43">
      <w:pPr>
        <w:ind w:left="1440" w:hanging="720"/>
        <w:rPr>
          <w:b/>
          <w:highlight w:val="yellow"/>
        </w:rPr>
      </w:pPr>
    </w:p>
    <w:p w14:paraId="367FFFF8" w14:textId="7118128E" w:rsidR="00747CE9" w:rsidRPr="001A3395" w:rsidRDefault="004C559C" w:rsidP="00091453">
      <w:pPr>
        <w:pStyle w:val="Heading1"/>
        <w:widowControl/>
        <w:spacing w:line="360" w:lineRule="auto"/>
        <w:contextualSpacing/>
        <w:rPr>
          <w:sz w:val="18"/>
          <w:szCs w:val="18"/>
        </w:rPr>
      </w:pPr>
      <w:r w:rsidRPr="001A3395">
        <w:br w:type="page"/>
      </w:r>
    </w:p>
    <w:p w14:paraId="678B9805" w14:textId="77777777" w:rsidR="00747CE9" w:rsidRPr="001A3395" w:rsidRDefault="00747CE9" w:rsidP="00170608">
      <w:pPr>
        <w:ind w:left="1440" w:hanging="720"/>
        <w:rPr>
          <w:b/>
          <w:sz w:val="36"/>
          <w:szCs w:val="36"/>
        </w:rPr>
        <w:sectPr w:rsidR="00747CE9" w:rsidRPr="001A3395" w:rsidSect="006D595D">
          <w:headerReference w:type="even" r:id="rId19"/>
          <w:footerReference w:type="default" r:id="rId20"/>
          <w:headerReference w:type="first" r:id="rId21"/>
          <w:endnotePr>
            <w:numFmt w:val="decimal"/>
          </w:endnotePr>
          <w:pgSz w:w="12240" w:h="15840" w:code="1"/>
          <w:pgMar w:top="432" w:right="1080" w:bottom="245" w:left="1440" w:header="720" w:footer="576" w:gutter="0"/>
          <w:pgNumType w:start="1"/>
          <w:cols w:space="720"/>
          <w:noEndnote/>
          <w:docGrid w:linePitch="326"/>
        </w:sectPr>
      </w:pPr>
    </w:p>
    <w:p w14:paraId="6FE01621" w14:textId="204F3BE1" w:rsidR="007860EB" w:rsidRPr="001A3395" w:rsidRDefault="00747CE9" w:rsidP="003F112D">
      <w:pPr>
        <w:pStyle w:val="Heading1"/>
        <w:jc w:val="center"/>
      </w:pPr>
      <w:bookmarkStart w:id="4" w:name="_Toc198209285"/>
      <w:r w:rsidRPr="001A3395">
        <w:lastRenderedPageBreak/>
        <w:t>Proposal Information</w:t>
      </w:r>
      <w:bookmarkEnd w:id="4"/>
    </w:p>
    <w:tbl>
      <w:tblPr>
        <w:tblStyle w:val="TableGrid"/>
        <w:tblW w:w="9355" w:type="dxa"/>
        <w:jc w:val="center"/>
        <w:tblLook w:val="04A0" w:firstRow="1" w:lastRow="0" w:firstColumn="1" w:lastColumn="0" w:noHBand="0" w:noVBand="1"/>
      </w:tblPr>
      <w:tblGrid>
        <w:gridCol w:w="2515"/>
        <w:gridCol w:w="6840"/>
      </w:tblGrid>
      <w:tr w:rsidR="00747CE9" w:rsidRPr="001A3395" w14:paraId="6AABCDAB" w14:textId="77777777" w:rsidTr="00A85361">
        <w:trPr>
          <w:jc w:val="center"/>
        </w:trPr>
        <w:tc>
          <w:tcPr>
            <w:tcW w:w="2515" w:type="dxa"/>
            <w:shd w:val="clear" w:color="auto" w:fill="DBE5F1" w:themeFill="accent1" w:themeFillTint="33"/>
          </w:tcPr>
          <w:p w14:paraId="47BAC754" w14:textId="7BDD0D34" w:rsidR="00747CE9" w:rsidRPr="001A3395" w:rsidRDefault="00747CE9" w:rsidP="00747CE9">
            <w:pPr>
              <w:widowControl/>
              <w:rPr>
                <w:b/>
              </w:rPr>
            </w:pPr>
            <w:r w:rsidRPr="001A3395">
              <w:rPr>
                <w:b/>
              </w:rPr>
              <w:t>Proposal Type</w:t>
            </w:r>
          </w:p>
        </w:tc>
        <w:tc>
          <w:tcPr>
            <w:tcW w:w="6840" w:type="dxa"/>
            <w:vAlign w:val="center"/>
          </w:tcPr>
          <w:p w14:paraId="637DC2EC" w14:textId="009FE692" w:rsidR="00747CE9" w:rsidRPr="001A3395" w:rsidRDefault="00B31A91" w:rsidP="00214A16">
            <w:pPr>
              <w:widowControl/>
            </w:pPr>
            <w:r w:rsidRPr="001A3395">
              <w:t>Emergency Transfer of Ownership of a Hospital or Hospitals, and any Subsidiary or Group Practice</w:t>
            </w:r>
          </w:p>
        </w:tc>
      </w:tr>
      <w:tr w:rsidR="00747CE9" w:rsidRPr="001A3395" w14:paraId="446DE815" w14:textId="77777777" w:rsidTr="00A85361">
        <w:trPr>
          <w:trHeight w:val="1088"/>
          <w:jc w:val="center"/>
        </w:trPr>
        <w:tc>
          <w:tcPr>
            <w:tcW w:w="2515" w:type="dxa"/>
            <w:shd w:val="clear" w:color="auto" w:fill="DBE5F1" w:themeFill="accent1" w:themeFillTint="33"/>
            <w:vAlign w:val="center"/>
          </w:tcPr>
          <w:p w14:paraId="5BFE1593" w14:textId="77777777" w:rsidR="00747CE9" w:rsidRPr="001A3395" w:rsidRDefault="00747CE9" w:rsidP="00747CE9">
            <w:pPr>
              <w:widowControl/>
              <w:rPr>
                <w:b/>
              </w:rPr>
            </w:pPr>
            <w:r w:rsidRPr="001A3395">
              <w:rPr>
                <w:b/>
              </w:rPr>
              <w:t>Brief Description</w:t>
            </w:r>
          </w:p>
        </w:tc>
        <w:tc>
          <w:tcPr>
            <w:tcW w:w="6840" w:type="dxa"/>
          </w:tcPr>
          <w:p w14:paraId="3D8E9D4A" w14:textId="77777777" w:rsidR="00747CE9" w:rsidRPr="001A3395" w:rsidRDefault="00747CE9" w:rsidP="00747CE9">
            <w:pPr>
              <w:widowControl/>
            </w:pPr>
          </w:p>
          <w:p w14:paraId="23350783" w14:textId="77777777" w:rsidR="00747CE9" w:rsidRPr="001A3395" w:rsidRDefault="00747CE9" w:rsidP="00747CE9">
            <w:pPr>
              <w:widowControl/>
            </w:pPr>
          </w:p>
        </w:tc>
      </w:tr>
      <w:tr w:rsidR="00747CE9" w:rsidRPr="001A3395" w14:paraId="46ECD7BB" w14:textId="77777777" w:rsidTr="00A85361">
        <w:trPr>
          <w:trHeight w:val="692"/>
          <w:jc w:val="center"/>
        </w:trPr>
        <w:tc>
          <w:tcPr>
            <w:tcW w:w="2515" w:type="dxa"/>
            <w:shd w:val="clear" w:color="auto" w:fill="DBE5F1" w:themeFill="accent1" w:themeFillTint="33"/>
            <w:vAlign w:val="center"/>
          </w:tcPr>
          <w:p w14:paraId="476D5002" w14:textId="716C1991" w:rsidR="00747CE9" w:rsidRPr="001A3395" w:rsidRDefault="00747CE9" w:rsidP="00747CE9">
            <w:pPr>
              <w:widowControl/>
              <w:rPr>
                <w:b/>
              </w:rPr>
            </w:pPr>
            <w:r w:rsidRPr="001A3395">
              <w:rPr>
                <w:b/>
              </w:rPr>
              <w:t>Proposal Address</w:t>
            </w:r>
            <w:r w:rsidR="004F459F" w:rsidRPr="001A3395">
              <w:rPr>
                <w:b/>
              </w:rPr>
              <w:t>(es)</w:t>
            </w:r>
          </w:p>
        </w:tc>
        <w:tc>
          <w:tcPr>
            <w:tcW w:w="6840" w:type="dxa"/>
          </w:tcPr>
          <w:p w14:paraId="47A34986" w14:textId="77777777" w:rsidR="00747CE9" w:rsidRPr="001A3395" w:rsidRDefault="00747CE9" w:rsidP="00747CE9">
            <w:pPr>
              <w:widowControl/>
            </w:pPr>
          </w:p>
          <w:p w14:paraId="5E4869A0" w14:textId="77777777" w:rsidR="00747CE9" w:rsidRPr="001A3395" w:rsidRDefault="00747CE9" w:rsidP="00747CE9">
            <w:pPr>
              <w:widowControl/>
            </w:pPr>
          </w:p>
          <w:p w14:paraId="1B091810" w14:textId="77777777" w:rsidR="00747CE9" w:rsidRPr="001A3395" w:rsidRDefault="00747CE9" w:rsidP="00747CE9">
            <w:pPr>
              <w:widowControl/>
            </w:pPr>
          </w:p>
        </w:tc>
      </w:tr>
      <w:tr w:rsidR="00747CE9" w:rsidRPr="001A3395" w14:paraId="4FF0137C" w14:textId="77777777" w:rsidTr="00A85361">
        <w:trPr>
          <w:trHeight w:val="432"/>
          <w:jc w:val="center"/>
        </w:trPr>
        <w:tc>
          <w:tcPr>
            <w:tcW w:w="2515" w:type="dxa"/>
            <w:tcBorders>
              <w:bottom w:val="single" w:sz="4" w:space="0" w:color="auto"/>
            </w:tcBorders>
            <w:shd w:val="clear" w:color="auto" w:fill="DBE5F1" w:themeFill="accent1" w:themeFillTint="33"/>
            <w:vAlign w:val="center"/>
          </w:tcPr>
          <w:p w14:paraId="071D0A70" w14:textId="2252C9D1" w:rsidR="00747CE9" w:rsidRPr="001A3395" w:rsidRDefault="00B31A91" w:rsidP="007951E2">
            <w:pPr>
              <w:widowControl/>
              <w:rPr>
                <w:b/>
              </w:rPr>
            </w:pPr>
            <w:r w:rsidRPr="001A3395">
              <w:rPr>
                <w:b/>
              </w:rPr>
              <w:t xml:space="preserve">Total Proposed </w:t>
            </w:r>
            <w:r w:rsidR="00747CE9" w:rsidRPr="001A3395">
              <w:rPr>
                <w:b/>
              </w:rPr>
              <w:t>Capital Expenditure</w:t>
            </w:r>
          </w:p>
        </w:tc>
        <w:tc>
          <w:tcPr>
            <w:tcW w:w="6840" w:type="dxa"/>
            <w:tcBorders>
              <w:bottom w:val="single" w:sz="4" w:space="0" w:color="auto"/>
            </w:tcBorders>
            <w:vAlign w:val="center"/>
          </w:tcPr>
          <w:p w14:paraId="00261494" w14:textId="77777777" w:rsidR="00747CE9" w:rsidRPr="001A3395" w:rsidRDefault="00747CE9" w:rsidP="00747CE9">
            <w:pPr>
              <w:widowControl/>
            </w:pPr>
            <w:r w:rsidRPr="001A3395">
              <w:t xml:space="preserve">$ </w:t>
            </w:r>
            <w:sdt>
              <w:sdtPr>
                <w:id w:val="-1810231625"/>
                <w:placeholder>
                  <w:docPart w:val="8BE547F1600C40108929BF915E371D2F"/>
                </w:placeholder>
                <w:showingPlcHdr/>
              </w:sdtPr>
              <w:sdtEndPr/>
              <w:sdtContent>
                <w:r w:rsidRPr="004E73ED">
                  <w:rPr>
                    <w:color w:val="505050"/>
                  </w:rPr>
                  <w:t>Click here to enter text.</w:t>
                </w:r>
              </w:sdtContent>
            </w:sdt>
          </w:p>
        </w:tc>
      </w:tr>
      <w:tr w:rsidR="0057587E" w:rsidRPr="001A3395" w14:paraId="0499F731" w14:textId="77777777" w:rsidTr="00A85361">
        <w:trPr>
          <w:trHeight w:val="432"/>
          <w:jc w:val="center"/>
        </w:trPr>
        <w:tc>
          <w:tcPr>
            <w:tcW w:w="2515" w:type="dxa"/>
            <w:tcBorders>
              <w:bottom w:val="single" w:sz="4" w:space="0" w:color="auto"/>
            </w:tcBorders>
            <w:shd w:val="clear" w:color="auto" w:fill="DBE5F1" w:themeFill="accent1" w:themeFillTint="33"/>
            <w:vAlign w:val="center"/>
          </w:tcPr>
          <w:p w14:paraId="580D9B68" w14:textId="48F0847D" w:rsidR="0057587E" w:rsidRPr="001A3395" w:rsidRDefault="00A85361" w:rsidP="0057587E">
            <w:pPr>
              <w:widowControl/>
              <w:rPr>
                <w:b/>
              </w:rPr>
            </w:pPr>
            <w:r w:rsidRPr="001A3395">
              <w:rPr>
                <w:b/>
              </w:rPr>
              <w:t>Total Propos</w:t>
            </w:r>
            <w:r w:rsidR="005F4935" w:rsidRPr="001A3395">
              <w:rPr>
                <w:b/>
              </w:rPr>
              <w:t>ed</w:t>
            </w:r>
            <w:r w:rsidRPr="001A3395">
              <w:rPr>
                <w:b/>
              </w:rPr>
              <w:t xml:space="preserve"> Costs</w:t>
            </w:r>
          </w:p>
        </w:tc>
        <w:tc>
          <w:tcPr>
            <w:tcW w:w="6840" w:type="dxa"/>
            <w:tcBorders>
              <w:bottom w:val="single" w:sz="4" w:space="0" w:color="auto"/>
            </w:tcBorders>
            <w:vAlign w:val="center"/>
          </w:tcPr>
          <w:p w14:paraId="1D0FDCE5" w14:textId="247042DF" w:rsidR="0057587E" w:rsidRPr="001A3395" w:rsidRDefault="0057587E" w:rsidP="0057587E">
            <w:pPr>
              <w:widowControl/>
            </w:pPr>
            <w:r w:rsidRPr="001A3395">
              <w:t xml:space="preserve">$ </w:t>
            </w:r>
            <w:sdt>
              <w:sdtPr>
                <w:id w:val="-437368255"/>
                <w:placeholder>
                  <w:docPart w:val="9196EBB77DC24633A0EC7498144CDE81"/>
                </w:placeholder>
                <w:showingPlcHdr/>
              </w:sdtPr>
              <w:sdtEndPr/>
              <w:sdtContent>
                <w:r w:rsidRPr="004E73ED">
                  <w:rPr>
                    <w:color w:val="505050"/>
                  </w:rPr>
                  <w:t>Click here to enter text.</w:t>
                </w:r>
              </w:sdtContent>
            </w:sdt>
          </w:p>
        </w:tc>
      </w:tr>
    </w:tbl>
    <w:p w14:paraId="605074C0" w14:textId="77777777" w:rsidR="004846B3" w:rsidRPr="001A3395" w:rsidRDefault="004846B3" w:rsidP="00747CE9">
      <w:pPr>
        <w:widowControl/>
        <w:jc w:val="center"/>
        <w:rPr>
          <w:b/>
          <w:sz w:val="18"/>
          <w:szCs w:val="18"/>
        </w:rPr>
      </w:pPr>
    </w:p>
    <w:p w14:paraId="222C1F64" w14:textId="77777777" w:rsidR="004F459F" w:rsidRPr="001A3395" w:rsidRDefault="004F459F" w:rsidP="00B31A91">
      <w:pPr>
        <w:jc w:val="center"/>
        <w:rPr>
          <w:b/>
          <w:sz w:val="32"/>
          <w:szCs w:val="32"/>
        </w:rPr>
      </w:pPr>
    </w:p>
    <w:p w14:paraId="34502809" w14:textId="5F0D67AD" w:rsidR="004F459F" w:rsidRPr="001A3395" w:rsidRDefault="00747CE9" w:rsidP="003F112D">
      <w:pPr>
        <w:pStyle w:val="Heading1"/>
        <w:jc w:val="center"/>
      </w:pPr>
      <w:bookmarkStart w:id="5" w:name="_Toc198209286"/>
      <w:r w:rsidRPr="001A3395">
        <w:t>Applicant(s) Information</w:t>
      </w:r>
      <w:bookmarkEnd w:id="5"/>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74"/>
        <w:gridCol w:w="3225"/>
        <w:gridCol w:w="3345"/>
      </w:tblGrid>
      <w:tr w:rsidR="00B31A91" w:rsidRPr="001A3395" w14:paraId="7901F632" w14:textId="77777777" w:rsidTr="00D129E2">
        <w:trPr>
          <w:trHeight w:val="300"/>
        </w:trPr>
        <w:tc>
          <w:tcPr>
            <w:tcW w:w="2775" w:type="dxa"/>
            <w:tcBorders>
              <w:top w:val="single" w:sz="6" w:space="0" w:color="auto"/>
              <w:left w:val="single" w:sz="6" w:space="0" w:color="auto"/>
              <w:bottom w:val="single" w:sz="6" w:space="0" w:color="auto"/>
              <w:right w:val="single" w:sz="6" w:space="0" w:color="auto"/>
            </w:tcBorders>
            <w:shd w:val="clear" w:color="auto" w:fill="DBE5F1"/>
            <w:vAlign w:val="center"/>
            <w:hideMark/>
          </w:tcPr>
          <w:p w14:paraId="638D3DB9" w14:textId="77777777" w:rsidR="00B31A91" w:rsidRPr="001A3395" w:rsidRDefault="00B31A91" w:rsidP="00D129E2">
            <w:r w:rsidRPr="001A3395">
              <w:t> </w:t>
            </w:r>
          </w:p>
        </w:tc>
        <w:tc>
          <w:tcPr>
            <w:tcW w:w="3225" w:type="dxa"/>
            <w:tcBorders>
              <w:top w:val="single" w:sz="6" w:space="0" w:color="auto"/>
              <w:left w:val="single" w:sz="6" w:space="0" w:color="auto"/>
              <w:bottom w:val="single" w:sz="6" w:space="0" w:color="auto"/>
              <w:right w:val="single" w:sz="6" w:space="0" w:color="auto"/>
            </w:tcBorders>
            <w:shd w:val="clear" w:color="auto" w:fill="DBE5F1"/>
            <w:vAlign w:val="center"/>
            <w:hideMark/>
          </w:tcPr>
          <w:p w14:paraId="3C85C736" w14:textId="77777777" w:rsidR="00B31A91" w:rsidRPr="001A3395" w:rsidRDefault="00B31A91" w:rsidP="00D129E2">
            <w:r w:rsidRPr="001A3395">
              <w:rPr>
                <w:b/>
                <w:bCs/>
              </w:rPr>
              <w:t>Applicant One</w:t>
            </w:r>
            <w:r w:rsidRPr="001A3395">
              <w:t> </w:t>
            </w:r>
          </w:p>
        </w:tc>
        <w:tc>
          <w:tcPr>
            <w:tcW w:w="3330" w:type="dxa"/>
            <w:tcBorders>
              <w:top w:val="single" w:sz="6" w:space="0" w:color="auto"/>
              <w:left w:val="single" w:sz="6" w:space="0" w:color="auto"/>
              <w:bottom w:val="single" w:sz="6" w:space="0" w:color="auto"/>
              <w:right w:val="single" w:sz="6" w:space="0" w:color="auto"/>
            </w:tcBorders>
            <w:shd w:val="clear" w:color="auto" w:fill="DBE5F1"/>
            <w:vAlign w:val="center"/>
            <w:hideMark/>
          </w:tcPr>
          <w:p w14:paraId="733836C2" w14:textId="77777777" w:rsidR="00B31A91" w:rsidRPr="001A3395" w:rsidRDefault="00B31A91" w:rsidP="00D129E2">
            <w:r w:rsidRPr="001A3395">
              <w:rPr>
                <w:b/>
                <w:bCs/>
              </w:rPr>
              <w:t>Applicant Two</w:t>
            </w:r>
            <w:r w:rsidRPr="001A3395">
              <w:t> </w:t>
            </w:r>
          </w:p>
          <w:p w14:paraId="4E99B001" w14:textId="77777777" w:rsidR="00B31A91" w:rsidRPr="001A3395" w:rsidRDefault="00B31A91" w:rsidP="00D129E2">
            <w:r w:rsidRPr="001A3395">
              <w:rPr>
                <w:b/>
                <w:bCs/>
              </w:rPr>
              <w:t>(if applicable)</w:t>
            </w:r>
            <w:r w:rsidRPr="001A3395">
              <w:t> </w:t>
            </w:r>
          </w:p>
        </w:tc>
      </w:tr>
      <w:tr w:rsidR="00B31A91" w:rsidRPr="001A3395" w14:paraId="21DE769B" w14:textId="77777777" w:rsidTr="00D129E2">
        <w:trPr>
          <w:trHeight w:val="570"/>
        </w:trPr>
        <w:tc>
          <w:tcPr>
            <w:tcW w:w="27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B4EC237" w14:textId="64E37897" w:rsidR="00B31A91" w:rsidRPr="001A3395" w:rsidRDefault="00B31A91" w:rsidP="00D129E2">
            <w:r w:rsidRPr="001A3395">
              <w:rPr>
                <w:b/>
                <w:bCs/>
              </w:rPr>
              <w:t>Applicant’s Full Legal Name &amp; Address</w:t>
            </w:r>
            <w:r w:rsidR="00445A4B" w:rsidRPr="00CA3124">
              <w:rPr>
                <w:rStyle w:val="FootnoteReference"/>
                <w:b/>
                <w:bCs/>
                <w:vertAlign w:val="superscript"/>
              </w:rPr>
              <w:footnoteReference w:id="4"/>
            </w:r>
            <w:r w:rsidRPr="00CA3124">
              <w:rPr>
                <w:vertAlign w:val="superscript"/>
              </w:rPr>
              <w:t> </w:t>
            </w:r>
          </w:p>
        </w:tc>
        <w:tc>
          <w:tcPr>
            <w:tcW w:w="3225" w:type="dxa"/>
            <w:tcBorders>
              <w:top w:val="single" w:sz="6" w:space="0" w:color="auto"/>
              <w:left w:val="single" w:sz="6" w:space="0" w:color="auto"/>
              <w:bottom w:val="single" w:sz="6" w:space="0" w:color="auto"/>
              <w:right w:val="single" w:sz="6" w:space="0" w:color="auto"/>
            </w:tcBorders>
            <w:shd w:val="clear" w:color="auto" w:fill="auto"/>
            <w:hideMark/>
          </w:tcPr>
          <w:p w14:paraId="777DA11A" w14:textId="77777777" w:rsidR="00B31A91" w:rsidRPr="001A3395" w:rsidRDefault="00B31A91" w:rsidP="00D129E2">
            <w:r w:rsidRPr="001A3395">
              <w:t> </w:t>
            </w:r>
          </w:p>
        </w:tc>
        <w:tc>
          <w:tcPr>
            <w:tcW w:w="3330" w:type="dxa"/>
            <w:tcBorders>
              <w:top w:val="single" w:sz="6" w:space="0" w:color="auto"/>
              <w:left w:val="single" w:sz="6" w:space="0" w:color="auto"/>
              <w:bottom w:val="single" w:sz="6" w:space="0" w:color="auto"/>
              <w:right w:val="single" w:sz="6" w:space="0" w:color="auto"/>
            </w:tcBorders>
            <w:shd w:val="clear" w:color="auto" w:fill="auto"/>
            <w:hideMark/>
          </w:tcPr>
          <w:p w14:paraId="299A5C95" w14:textId="77777777" w:rsidR="00B31A91" w:rsidRPr="001A3395" w:rsidRDefault="00B31A91" w:rsidP="00D129E2">
            <w:r w:rsidRPr="001A3395">
              <w:t> </w:t>
            </w:r>
          </w:p>
        </w:tc>
      </w:tr>
      <w:tr w:rsidR="00B31A91" w:rsidRPr="001A3395" w14:paraId="28705A6A" w14:textId="77777777" w:rsidTr="00D129E2">
        <w:trPr>
          <w:trHeight w:val="570"/>
        </w:trPr>
        <w:tc>
          <w:tcPr>
            <w:tcW w:w="27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E78CDCE" w14:textId="42ED6B86" w:rsidR="00B31A91" w:rsidRPr="001A3395" w:rsidRDefault="00B31A91" w:rsidP="00D129E2">
            <w:r w:rsidRPr="001A3395">
              <w:rPr>
                <w:b/>
                <w:bCs/>
              </w:rPr>
              <w:t>Applicant Tax Status:</w:t>
            </w:r>
          </w:p>
          <w:p w14:paraId="2B7C4C33" w14:textId="77777777" w:rsidR="00B31A91" w:rsidRPr="001A3395" w:rsidRDefault="00B31A91" w:rsidP="00D129E2">
            <w:r w:rsidRPr="001A3395">
              <w:t>(check one box) </w:t>
            </w:r>
          </w:p>
        </w:tc>
        <w:tc>
          <w:tcPr>
            <w:tcW w:w="3225" w:type="dxa"/>
            <w:tcBorders>
              <w:top w:val="single" w:sz="6" w:space="0" w:color="auto"/>
              <w:left w:val="single" w:sz="6" w:space="0" w:color="auto"/>
              <w:bottom w:val="single" w:sz="6" w:space="0" w:color="auto"/>
              <w:right w:val="single" w:sz="6" w:space="0" w:color="auto"/>
            </w:tcBorders>
            <w:shd w:val="clear" w:color="auto" w:fill="auto"/>
            <w:hideMark/>
          </w:tcPr>
          <w:p w14:paraId="5A841DD0" w14:textId="77777777" w:rsidR="00B31A91" w:rsidRPr="001A3395" w:rsidRDefault="00B31A91" w:rsidP="00D129E2">
            <w:r w:rsidRPr="001A3395">
              <w:t>​​</w:t>
            </w:r>
            <w:r w:rsidRPr="001A3395">
              <w:rPr>
                <w:rFonts w:ascii="Segoe UI Symbol" w:hAnsi="Segoe UI Symbol" w:cs="Segoe UI Symbol"/>
              </w:rPr>
              <w:t>☐</w:t>
            </w:r>
            <w:r w:rsidRPr="001A3395">
              <w:t>​For Profit </w:t>
            </w:r>
          </w:p>
          <w:p w14:paraId="197893E0" w14:textId="77777777" w:rsidR="00B31A91" w:rsidRPr="001A3395" w:rsidRDefault="00B31A91" w:rsidP="00D129E2">
            <w:r w:rsidRPr="001A3395">
              <w:t>​​</w:t>
            </w:r>
            <w:r w:rsidRPr="001A3395">
              <w:rPr>
                <w:rFonts w:ascii="Segoe UI Symbol" w:hAnsi="Segoe UI Symbol" w:cs="Segoe UI Symbol"/>
              </w:rPr>
              <w:t>☐</w:t>
            </w:r>
            <w:r w:rsidRPr="001A3395">
              <w:t>​Not-for-Profit </w:t>
            </w:r>
          </w:p>
        </w:tc>
        <w:tc>
          <w:tcPr>
            <w:tcW w:w="3330" w:type="dxa"/>
            <w:tcBorders>
              <w:top w:val="single" w:sz="6" w:space="0" w:color="auto"/>
              <w:left w:val="single" w:sz="6" w:space="0" w:color="auto"/>
              <w:bottom w:val="single" w:sz="6" w:space="0" w:color="auto"/>
              <w:right w:val="single" w:sz="6" w:space="0" w:color="auto"/>
            </w:tcBorders>
            <w:shd w:val="clear" w:color="auto" w:fill="auto"/>
            <w:hideMark/>
          </w:tcPr>
          <w:p w14:paraId="41CDADA6" w14:textId="77777777" w:rsidR="00B31A91" w:rsidRPr="001A3395" w:rsidRDefault="00B31A91" w:rsidP="00D129E2">
            <w:r w:rsidRPr="001A3395">
              <w:t>​​</w:t>
            </w:r>
            <w:r w:rsidRPr="001A3395">
              <w:rPr>
                <w:rFonts w:ascii="Segoe UI Symbol" w:hAnsi="Segoe UI Symbol" w:cs="Segoe UI Symbol"/>
              </w:rPr>
              <w:t>☐</w:t>
            </w:r>
            <w:r w:rsidRPr="001A3395">
              <w:t>​For Profit </w:t>
            </w:r>
          </w:p>
          <w:p w14:paraId="0A8B98C4" w14:textId="77777777" w:rsidR="00B31A91" w:rsidRPr="001A3395" w:rsidRDefault="00B31A91" w:rsidP="00D129E2">
            <w:r w:rsidRPr="001A3395">
              <w:t>​​</w:t>
            </w:r>
            <w:r w:rsidRPr="001A3395">
              <w:rPr>
                <w:rFonts w:ascii="Segoe UI Symbol" w:hAnsi="Segoe UI Symbol" w:cs="Segoe UI Symbol"/>
              </w:rPr>
              <w:t>☐</w:t>
            </w:r>
            <w:r w:rsidRPr="001A3395">
              <w:t>​Not-for-Profit </w:t>
            </w:r>
          </w:p>
        </w:tc>
      </w:tr>
      <w:tr w:rsidR="00B31A91" w:rsidRPr="001A3395" w14:paraId="06962C56" w14:textId="77777777" w:rsidTr="00D129E2">
        <w:trPr>
          <w:trHeight w:val="300"/>
        </w:trPr>
        <w:tc>
          <w:tcPr>
            <w:tcW w:w="27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9496BB9" w14:textId="2942BBEA" w:rsidR="00B31A91" w:rsidRPr="001A3395" w:rsidRDefault="00B31A91" w:rsidP="00D129E2">
            <w:r w:rsidRPr="001A3395">
              <w:rPr>
                <w:b/>
                <w:bCs/>
              </w:rPr>
              <w:t>Parent Corporation Full Legal Name &amp; Address</w:t>
            </w:r>
            <w:r w:rsidRPr="001A3395">
              <w:t> </w:t>
            </w:r>
          </w:p>
          <w:p w14:paraId="10B68289" w14:textId="77777777" w:rsidR="00B31A91" w:rsidRPr="003440BC" w:rsidRDefault="00B31A91" w:rsidP="00D129E2">
            <w:r w:rsidRPr="003440BC">
              <w:t>(if applicable; include all levels of corporate parents) </w:t>
            </w:r>
          </w:p>
        </w:tc>
        <w:tc>
          <w:tcPr>
            <w:tcW w:w="3225" w:type="dxa"/>
            <w:tcBorders>
              <w:top w:val="single" w:sz="6" w:space="0" w:color="auto"/>
              <w:left w:val="single" w:sz="6" w:space="0" w:color="auto"/>
              <w:bottom w:val="single" w:sz="6" w:space="0" w:color="auto"/>
              <w:right w:val="single" w:sz="6" w:space="0" w:color="auto"/>
            </w:tcBorders>
            <w:shd w:val="clear" w:color="auto" w:fill="auto"/>
            <w:hideMark/>
          </w:tcPr>
          <w:p w14:paraId="44BA6BA8" w14:textId="77777777" w:rsidR="00B31A91" w:rsidRPr="001A3395" w:rsidRDefault="00B31A91" w:rsidP="00D129E2">
            <w:r w:rsidRPr="001A3395">
              <w:t> </w:t>
            </w:r>
          </w:p>
        </w:tc>
        <w:tc>
          <w:tcPr>
            <w:tcW w:w="3330" w:type="dxa"/>
            <w:tcBorders>
              <w:top w:val="single" w:sz="6" w:space="0" w:color="auto"/>
              <w:left w:val="single" w:sz="6" w:space="0" w:color="auto"/>
              <w:bottom w:val="single" w:sz="6" w:space="0" w:color="auto"/>
              <w:right w:val="single" w:sz="6" w:space="0" w:color="auto"/>
            </w:tcBorders>
            <w:shd w:val="clear" w:color="auto" w:fill="auto"/>
            <w:hideMark/>
          </w:tcPr>
          <w:p w14:paraId="3EC0D41D" w14:textId="77777777" w:rsidR="00B31A91" w:rsidRPr="001A3395" w:rsidRDefault="00B31A91" w:rsidP="00D129E2">
            <w:r w:rsidRPr="001A3395">
              <w:t> </w:t>
            </w:r>
          </w:p>
        </w:tc>
      </w:tr>
      <w:tr w:rsidR="00B31A91" w:rsidRPr="001A3395" w14:paraId="74A697A0" w14:textId="77777777" w:rsidTr="00D129E2">
        <w:trPr>
          <w:trHeight w:val="570"/>
        </w:trPr>
        <w:tc>
          <w:tcPr>
            <w:tcW w:w="27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A2FA3E0" w14:textId="4352B335" w:rsidR="00B31A91" w:rsidRPr="001A3395" w:rsidRDefault="00B31A91" w:rsidP="00D129E2">
            <w:r w:rsidRPr="001A3395">
              <w:rPr>
                <w:b/>
                <w:bCs/>
              </w:rPr>
              <w:t>New Company</w:t>
            </w:r>
          </w:p>
          <w:p w14:paraId="20AEB0E7" w14:textId="77777777" w:rsidR="00B31A91" w:rsidRPr="003440BC" w:rsidRDefault="00B31A91" w:rsidP="00D129E2">
            <w:r w:rsidRPr="003440BC">
              <w:t>(if applicable) </w:t>
            </w:r>
          </w:p>
        </w:tc>
        <w:tc>
          <w:tcPr>
            <w:tcW w:w="657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8C5504D" w14:textId="77777777" w:rsidR="00B31A91" w:rsidRPr="001A3395" w:rsidRDefault="00B31A91" w:rsidP="00D129E2">
            <w:r w:rsidRPr="001A3395">
              <w:t> </w:t>
            </w:r>
          </w:p>
        </w:tc>
      </w:tr>
      <w:tr w:rsidR="00B31A91" w:rsidRPr="001A3395" w14:paraId="1723ADE5" w14:textId="77777777" w:rsidTr="00D129E2">
        <w:trPr>
          <w:trHeight w:val="795"/>
        </w:trPr>
        <w:tc>
          <w:tcPr>
            <w:tcW w:w="27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613C66B" w14:textId="56B1D0D2" w:rsidR="00B31A91" w:rsidRPr="001A3395" w:rsidRDefault="00B31A91" w:rsidP="00D129E2">
            <w:r w:rsidRPr="001A3395">
              <w:rPr>
                <w:b/>
                <w:bCs/>
              </w:rPr>
              <w:t>Contact Person</w:t>
            </w:r>
            <w:r w:rsidRPr="001A3395">
              <w:t> </w:t>
            </w:r>
          </w:p>
          <w:p w14:paraId="2FAFC2ED" w14:textId="77777777" w:rsidR="00B31A91" w:rsidRPr="003440BC" w:rsidRDefault="00B31A91" w:rsidP="00D129E2">
            <w:r w:rsidRPr="003440BC">
              <w:t>(one contact person per applicant) </w:t>
            </w:r>
          </w:p>
        </w:tc>
        <w:tc>
          <w:tcPr>
            <w:tcW w:w="6570" w:type="dxa"/>
            <w:gridSpan w:val="2"/>
            <w:tcBorders>
              <w:top w:val="single" w:sz="6" w:space="0" w:color="auto"/>
              <w:left w:val="single" w:sz="6" w:space="0" w:color="auto"/>
              <w:bottom w:val="single" w:sz="6" w:space="0" w:color="auto"/>
              <w:right w:val="single" w:sz="6" w:space="0" w:color="auto"/>
            </w:tcBorders>
            <w:shd w:val="clear" w:color="auto" w:fill="DBE5F1"/>
            <w:hideMark/>
          </w:tcPr>
          <w:p w14:paraId="04D5BF97" w14:textId="77777777" w:rsidR="00B31A91" w:rsidRPr="001A3395" w:rsidRDefault="00B31A91" w:rsidP="00D129E2">
            <w:r w:rsidRPr="001A3395">
              <w:t> </w:t>
            </w:r>
          </w:p>
        </w:tc>
      </w:tr>
      <w:tr w:rsidR="00B31A91" w:rsidRPr="001A3395" w14:paraId="2899BEB7" w14:textId="77777777" w:rsidTr="00D129E2">
        <w:trPr>
          <w:trHeight w:val="360"/>
        </w:trPr>
        <w:tc>
          <w:tcPr>
            <w:tcW w:w="27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ED2D9D8" w14:textId="77777777" w:rsidR="00B31A91" w:rsidRPr="001A3395" w:rsidRDefault="00B31A91" w:rsidP="00D129E2">
            <w:r w:rsidRPr="001A3395">
              <w:t>Name: </w:t>
            </w:r>
          </w:p>
        </w:tc>
        <w:tc>
          <w:tcPr>
            <w:tcW w:w="657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09FC2164" w14:textId="77777777" w:rsidR="00B31A91" w:rsidRPr="001A3395" w:rsidRDefault="00B31A91" w:rsidP="00D129E2">
            <w:r w:rsidRPr="001A3395">
              <w:t> </w:t>
            </w:r>
          </w:p>
        </w:tc>
      </w:tr>
      <w:tr w:rsidR="00B31A91" w:rsidRPr="001A3395" w14:paraId="5A376C15" w14:textId="77777777" w:rsidTr="00D129E2">
        <w:trPr>
          <w:trHeight w:val="360"/>
        </w:trPr>
        <w:tc>
          <w:tcPr>
            <w:tcW w:w="27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362D9A" w14:textId="77777777" w:rsidR="00B31A91" w:rsidRPr="001A3395" w:rsidRDefault="00B31A91" w:rsidP="00D129E2">
            <w:r w:rsidRPr="001A3395">
              <w:t>Title: </w:t>
            </w:r>
          </w:p>
        </w:tc>
        <w:tc>
          <w:tcPr>
            <w:tcW w:w="657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12802C7D" w14:textId="77777777" w:rsidR="00B31A91" w:rsidRPr="001A3395" w:rsidRDefault="00B31A91" w:rsidP="00D129E2">
            <w:r w:rsidRPr="001A3395">
              <w:t> </w:t>
            </w:r>
          </w:p>
        </w:tc>
      </w:tr>
      <w:tr w:rsidR="00B31A91" w:rsidRPr="001A3395" w14:paraId="56A1AD47" w14:textId="77777777" w:rsidTr="00D129E2">
        <w:trPr>
          <w:trHeight w:val="360"/>
        </w:trPr>
        <w:tc>
          <w:tcPr>
            <w:tcW w:w="27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3A5612" w14:textId="77777777" w:rsidR="00B31A91" w:rsidRPr="001A3395" w:rsidRDefault="00B31A91" w:rsidP="00D129E2">
            <w:r w:rsidRPr="001A3395">
              <w:t>Address: </w:t>
            </w:r>
          </w:p>
        </w:tc>
        <w:tc>
          <w:tcPr>
            <w:tcW w:w="657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2804AE5B" w14:textId="77777777" w:rsidR="00B31A91" w:rsidRPr="001A3395" w:rsidRDefault="00B31A91" w:rsidP="00D129E2">
            <w:r w:rsidRPr="001A3395">
              <w:t> </w:t>
            </w:r>
          </w:p>
        </w:tc>
      </w:tr>
      <w:tr w:rsidR="00B31A91" w:rsidRPr="001A3395" w14:paraId="1F4FEAE3" w14:textId="77777777" w:rsidTr="00D129E2">
        <w:trPr>
          <w:trHeight w:val="360"/>
        </w:trPr>
        <w:tc>
          <w:tcPr>
            <w:tcW w:w="27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3815CEE" w14:textId="77777777" w:rsidR="00B31A91" w:rsidRPr="001A3395" w:rsidRDefault="00B31A91" w:rsidP="00D129E2">
            <w:r w:rsidRPr="001A3395">
              <w:t>Email: </w:t>
            </w:r>
          </w:p>
        </w:tc>
        <w:tc>
          <w:tcPr>
            <w:tcW w:w="657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4D6CBA8" w14:textId="77777777" w:rsidR="00B31A91" w:rsidRPr="001A3395" w:rsidRDefault="00B31A91" w:rsidP="00D129E2">
            <w:r w:rsidRPr="001A3395">
              <w:t> </w:t>
            </w:r>
          </w:p>
        </w:tc>
      </w:tr>
      <w:tr w:rsidR="00B31A91" w:rsidRPr="001A3395" w14:paraId="2D621520" w14:textId="77777777" w:rsidTr="00D129E2">
        <w:trPr>
          <w:trHeight w:val="435"/>
        </w:trPr>
        <w:tc>
          <w:tcPr>
            <w:tcW w:w="27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7F2CDCC" w14:textId="77777777" w:rsidR="00B31A91" w:rsidRPr="001A3395" w:rsidRDefault="00B31A91" w:rsidP="00D129E2">
            <w:r w:rsidRPr="001A3395">
              <w:t>Phone number: </w:t>
            </w:r>
          </w:p>
        </w:tc>
        <w:tc>
          <w:tcPr>
            <w:tcW w:w="657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18CDE1F4" w14:textId="77777777" w:rsidR="00B31A91" w:rsidRPr="001A3395" w:rsidRDefault="00B31A91" w:rsidP="00D129E2">
            <w:r w:rsidRPr="001A3395">
              <w:t> </w:t>
            </w:r>
          </w:p>
        </w:tc>
      </w:tr>
    </w:tbl>
    <w:p w14:paraId="49609391" w14:textId="416D043C" w:rsidR="00E75E74" w:rsidRPr="001A3395" w:rsidRDefault="00E75E74" w:rsidP="00B31A91">
      <w:pPr>
        <w:widowControl/>
        <w:jc w:val="center"/>
      </w:pPr>
    </w:p>
    <w:p w14:paraId="190A0F39" w14:textId="12118699" w:rsidR="00E75E74" w:rsidRPr="001A3395" w:rsidRDefault="00E75E74" w:rsidP="00E75E74"/>
    <w:p w14:paraId="31F6C69D" w14:textId="77777777" w:rsidR="00887E1B" w:rsidRPr="001A3395" w:rsidRDefault="00887E1B">
      <w:pPr>
        <w:widowControl/>
        <w:rPr>
          <w:b/>
          <w:sz w:val="32"/>
          <w:szCs w:val="32"/>
        </w:rPr>
        <w:sectPr w:rsidR="00887E1B" w:rsidRPr="001A3395" w:rsidSect="006A43BA">
          <w:endnotePr>
            <w:numFmt w:val="decimal"/>
          </w:endnotePr>
          <w:pgSz w:w="12240" w:h="15840" w:code="1"/>
          <w:pgMar w:top="576" w:right="1440" w:bottom="288" w:left="1440" w:header="835" w:footer="763" w:gutter="0"/>
          <w:pgNumType w:start="3"/>
          <w:cols w:space="720"/>
          <w:noEndnote/>
          <w:docGrid w:linePitch="326"/>
        </w:sectPr>
      </w:pPr>
    </w:p>
    <w:p w14:paraId="0110AA83" w14:textId="77777777" w:rsidR="00736DF1" w:rsidRPr="001A3395" w:rsidRDefault="00736DF1" w:rsidP="001A3395">
      <w:pPr>
        <w:pStyle w:val="Heading1"/>
        <w:jc w:val="center"/>
        <w:rPr>
          <w:b w:val="0"/>
          <w:sz w:val="32"/>
          <w:szCs w:val="32"/>
        </w:rPr>
      </w:pPr>
      <w:bookmarkStart w:id="6" w:name="_Toc198209287"/>
      <w:r w:rsidRPr="001A3395">
        <w:rPr>
          <w:sz w:val="32"/>
          <w:szCs w:val="32"/>
        </w:rPr>
        <w:lastRenderedPageBreak/>
        <w:t>Affidavit</w:t>
      </w:r>
      <w:bookmarkEnd w:id="6"/>
    </w:p>
    <w:p w14:paraId="776A0382" w14:textId="77777777" w:rsidR="00736DF1" w:rsidRPr="001A3395" w:rsidRDefault="00736DF1" w:rsidP="00736DF1">
      <w:pPr>
        <w:jc w:val="center"/>
        <w:rPr>
          <w:b/>
          <w:sz w:val="28"/>
        </w:rPr>
      </w:pPr>
    </w:p>
    <w:p w14:paraId="39157A9B" w14:textId="77777777" w:rsidR="00736DF1" w:rsidRPr="001A3395" w:rsidRDefault="00736DF1" w:rsidP="00736DF1">
      <w:pPr>
        <w:rPr>
          <w:sz w:val="24"/>
          <w:szCs w:val="24"/>
        </w:rPr>
      </w:pPr>
    </w:p>
    <w:p w14:paraId="080D4C60" w14:textId="77777777" w:rsidR="00736DF1" w:rsidRPr="001A3395" w:rsidRDefault="00736DF1" w:rsidP="00736DF1">
      <w:pPr>
        <w:rPr>
          <w:sz w:val="24"/>
          <w:szCs w:val="24"/>
        </w:rPr>
      </w:pPr>
    </w:p>
    <w:p w14:paraId="0137BDF8" w14:textId="77777777" w:rsidR="00736DF1" w:rsidRPr="001A3395" w:rsidRDefault="00736DF1" w:rsidP="00736DF1">
      <w:pPr>
        <w:rPr>
          <w:sz w:val="24"/>
          <w:szCs w:val="24"/>
        </w:rPr>
      </w:pPr>
      <w:r w:rsidRPr="001A3395">
        <w:rPr>
          <w:sz w:val="24"/>
          <w:szCs w:val="24"/>
        </w:rPr>
        <w:t>Applicant: ____________________</w:t>
      </w:r>
      <w:r w:rsidR="00741848" w:rsidRPr="001A3395">
        <w:rPr>
          <w:sz w:val="24"/>
          <w:szCs w:val="24"/>
        </w:rPr>
        <w:t>_</w:t>
      </w:r>
      <w:r w:rsidRPr="001A3395">
        <w:rPr>
          <w:sz w:val="24"/>
          <w:szCs w:val="24"/>
        </w:rPr>
        <w:t>__________________</w:t>
      </w:r>
    </w:p>
    <w:p w14:paraId="527F8452" w14:textId="77777777" w:rsidR="00736DF1" w:rsidRPr="001A3395" w:rsidRDefault="00736DF1" w:rsidP="00736DF1">
      <w:pPr>
        <w:rPr>
          <w:sz w:val="24"/>
          <w:szCs w:val="24"/>
        </w:rPr>
      </w:pPr>
    </w:p>
    <w:p w14:paraId="01042499" w14:textId="77777777" w:rsidR="00736DF1" w:rsidRPr="001A3395" w:rsidRDefault="00736DF1" w:rsidP="00736DF1">
      <w:pPr>
        <w:rPr>
          <w:sz w:val="24"/>
          <w:szCs w:val="24"/>
        </w:rPr>
      </w:pPr>
      <w:r w:rsidRPr="001A3395">
        <w:rPr>
          <w:sz w:val="24"/>
          <w:szCs w:val="24"/>
        </w:rPr>
        <w:t>Project Title: _____________________________________</w:t>
      </w:r>
    </w:p>
    <w:p w14:paraId="16FCA241" w14:textId="77777777" w:rsidR="00736DF1" w:rsidRPr="001A3395" w:rsidRDefault="00736DF1" w:rsidP="00736DF1">
      <w:pPr>
        <w:rPr>
          <w:sz w:val="24"/>
          <w:szCs w:val="24"/>
        </w:rPr>
      </w:pPr>
    </w:p>
    <w:p w14:paraId="74E95295" w14:textId="77777777" w:rsidR="00736DF1" w:rsidRPr="001A3395" w:rsidRDefault="00736DF1" w:rsidP="00736DF1">
      <w:pPr>
        <w:rPr>
          <w:sz w:val="24"/>
          <w:szCs w:val="24"/>
        </w:rPr>
      </w:pPr>
    </w:p>
    <w:p w14:paraId="36120199" w14:textId="77777777" w:rsidR="00736DF1" w:rsidRPr="001A3395" w:rsidRDefault="00736DF1" w:rsidP="00736DF1">
      <w:pPr>
        <w:rPr>
          <w:sz w:val="24"/>
          <w:szCs w:val="24"/>
        </w:rPr>
      </w:pPr>
    </w:p>
    <w:p w14:paraId="6BD4162F" w14:textId="77777777" w:rsidR="00736DF1" w:rsidRPr="001A3395" w:rsidRDefault="00736DF1" w:rsidP="00736DF1">
      <w:pPr>
        <w:rPr>
          <w:sz w:val="24"/>
          <w:szCs w:val="24"/>
        </w:rPr>
      </w:pPr>
    </w:p>
    <w:p w14:paraId="4263ED7A" w14:textId="77777777" w:rsidR="00736DF1" w:rsidRPr="001A3395" w:rsidRDefault="00736DF1" w:rsidP="00736DF1">
      <w:pPr>
        <w:rPr>
          <w:sz w:val="24"/>
          <w:szCs w:val="24"/>
        </w:rPr>
      </w:pPr>
      <w:r w:rsidRPr="001A3395">
        <w:rPr>
          <w:sz w:val="24"/>
          <w:szCs w:val="24"/>
        </w:rPr>
        <w:t>I, _____________________________, _________________________________</w:t>
      </w:r>
    </w:p>
    <w:p w14:paraId="0E9A4A73" w14:textId="77777777" w:rsidR="00736DF1" w:rsidRPr="001A3395" w:rsidRDefault="00736DF1" w:rsidP="00736DF1">
      <w:pPr>
        <w:rPr>
          <w:sz w:val="24"/>
          <w:szCs w:val="24"/>
        </w:rPr>
      </w:pPr>
      <w:r w:rsidRPr="001A3395">
        <w:rPr>
          <w:sz w:val="24"/>
          <w:szCs w:val="24"/>
        </w:rPr>
        <w:t xml:space="preserve">              (</w:t>
      </w:r>
      <w:proofErr w:type="gramStart"/>
      <w:r w:rsidRPr="001A3395">
        <w:rPr>
          <w:sz w:val="24"/>
          <w:szCs w:val="24"/>
        </w:rPr>
        <w:t xml:space="preserve">Name)   </w:t>
      </w:r>
      <w:proofErr w:type="gramEnd"/>
      <w:r w:rsidRPr="001A3395">
        <w:rPr>
          <w:sz w:val="24"/>
          <w:szCs w:val="24"/>
        </w:rPr>
        <w:t xml:space="preserve">                                    </w:t>
      </w:r>
      <w:proofErr w:type="gramStart"/>
      <w:r w:rsidRPr="001A3395">
        <w:rPr>
          <w:sz w:val="24"/>
          <w:szCs w:val="24"/>
        </w:rPr>
        <w:t xml:space="preserve">   (</w:t>
      </w:r>
      <w:proofErr w:type="gramEnd"/>
      <w:r w:rsidRPr="001A3395">
        <w:rPr>
          <w:sz w:val="24"/>
          <w:szCs w:val="24"/>
        </w:rPr>
        <w:t>Position – CEO or CFO)</w:t>
      </w:r>
    </w:p>
    <w:p w14:paraId="5026CB2F" w14:textId="77777777" w:rsidR="002E58A7" w:rsidRPr="001A3395" w:rsidRDefault="002E58A7" w:rsidP="00736DF1">
      <w:pPr>
        <w:rPr>
          <w:sz w:val="24"/>
          <w:szCs w:val="24"/>
        </w:rPr>
      </w:pPr>
    </w:p>
    <w:p w14:paraId="7B4DA6C2" w14:textId="77777777" w:rsidR="00736DF1" w:rsidRPr="001A3395" w:rsidRDefault="00736DF1" w:rsidP="00736DF1">
      <w:pPr>
        <w:rPr>
          <w:sz w:val="24"/>
          <w:szCs w:val="24"/>
        </w:rPr>
      </w:pPr>
    </w:p>
    <w:p w14:paraId="6D0354C3" w14:textId="6D1326B7" w:rsidR="00736DF1" w:rsidRPr="001A3395" w:rsidRDefault="00736DF1" w:rsidP="00736DF1">
      <w:pPr>
        <w:rPr>
          <w:sz w:val="24"/>
          <w:szCs w:val="24"/>
        </w:rPr>
      </w:pPr>
      <w:r w:rsidRPr="001A3395">
        <w:rPr>
          <w:sz w:val="24"/>
          <w:szCs w:val="24"/>
        </w:rPr>
        <w:t>of _____________________________</w:t>
      </w:r>
      <w:r w:rsidR="00440082">
        <w:rPr>
          <w:sz w:val="24"/>
          <w:szCs w:val="24"/>
        </w:rPr>
        <w:t xml:space="preserve"> (applicant name)</w:t>
      </w:r>
      <w:r w:rsidRPr="001A3395">
        <w:rPr>
          <w:sz w:val="24"/>
          <w:szCs w:val="24"/>
        </w:rPr>
        <w:t xml:space="preserve"> being duly sworn, depose and state that the </w:t>
      </w:r>
      <w:r w:rsidR="00440082">
        <w:rPr>
          <w:sz w:val="24"/>
          <w:szCs w:val="24"/>
        </w:rPr>
        <w:t xml:space="preserve">applicant </w:t>
      </w:r>
      <w:r w:rsidRPr="001A3395">
        <w:rPr>
          <w:sz w:val="24"/>
          <w:szCs w:val="24"/>
        </w:rPr>
        <w:t xml:space="preserve">complies with the appropriate and applicable criteria as set </w:t>
      </w:r>
      <w:r w:rsidR="00EF5FC7" w:rsidRPr="001A3395">
        <w:rPr>
          <w:sz w:val="24"/>
          <w:szCs w:val="24"/>
        </w:rPr>
        <w:t>forth in</w:t>
      </w:r>
      <w:r w:rsidRPr="001A3395">
        <w:rPr>
          <w:sz w:val="24"/>
          <w:szCs w:val="24"/>
        </w:rPr>
        <w:t xml:space="preserve"> </w:t>
      </w:r>
      <w:r w:rsidR="00416D8F" w:rsidRPr="001A3395">
        <w:rPr>
          <w:sz w:val="24"/>
          <w:szCs w:val="24"/>
        </w:rPr>
        <w:t>Chapter 368z</w:t>
      </w:r>
      <w:r w:rsidR="00603B30" w:rsidRPr="001A3395">
        <w:rPr>
          <w:sz w:val="24"/>
          <w:szCs w:val="24"/>
        </w:rPr>
        <w:t xml:space="preserve"> </w:t>
      </w:r>
      <w:r w:rsidRPr="001A3395">
        <w:rPr>
          <w:sz w:val="24"/>
          <w:szCs w:val="24"/>
        </w:rPr>
        <w:t>of the Connecticut General Statutes</w:t>
      </w:r>
      <w:r w:rsidR="00440082">
        <w:rPr>
          <w:sz w:val="24"/>
          <w:szCs w:val="24"/>
        </w:rPr>
        <w:t xml:space="preserve"> and Section 1 of </w:t>
      </w:r>
      <w:r w:rsidR="00440082" w:rsidRPr="00440082">
        <w:rPr>
          <w:sz w:val="24"/>
          <w:szCs w:val="24"/>
        </w:rPr>
        <w:t>Public Act No. 25-2</w:t>
      </w:r>
      <w:r w:rsidR="00915EA8" w:rsidRPr="001A3395">
        <w:rPr>
          <w:sz w:val="24"/>
          <w:szCs w:val="24"/>
        </w:rPr>
        <w:t>,</w:t>
      </w:r>
      <w:r w:rsidR="00F215EA" w:rsidRPr="001A3395">
        <w:rPr>
          <w:sz w:val="24"/>
          <w:szCs w:val="24"/>
        </w:rPr>
        <w:t xml:space="preserve"> and that</w:t>
      </w:r>
      <w:r w:rsidR="00A50DCD" w:rsidRPr="001A3395">
        <w:rPr>
          <w:sz w:val="24"/>
          <w:szCs w:val="24"/>
        </w:rPr>
        <w:t xml:space="preserve"> </w:t>
      </w:r>
      <w:r w:rsidR="00F215EA" w:rsidRPr="001A3395">
        <w:rPr>
          <w:sz w:val="24"/>
          <w:szCs w:val="24"/>
        </w:rPr>
        <w:t xml:space="preserve">all facts contained in the </w:t>
      </w:r>
      <w:r w:rsidR="00532A02" w:rsidRPr="001A3395">
        <w:rPr>
          <w:sz w:val="24"/>
          <w:szCs w:val="24"/>
        </w:rPr>
        <w:t>submitted</w:t>
      </w:r>
      <w:r w:rsidR="00F215EA" w:rsidRPr="001A3395">
        <w:rPr>
          <w:sz w:val="24"/>
          <w:szCs w:val="24"/>
        </w:rPr>
        <w:t xml:space="preserve"> </w:t>
      </w:r>
      <w:r w:rsidR="00440082">
        <w:rPr>
          <w:sz w:val="24"/>
          <w:szCs w:val="24"/>
        </w:rPr>
        <w:t xml:space="preserve">Emergency </w:t>
      </w:r>
      <w:r w:rsidR="00F215EA" w:rsidRPr="001A3395">
        <w:rPr>
          <w:sz w:val="24"/>
          <w:szCs w:val="24"/>
        </w:rPr>
        <w:t>Certificate of Need application are true and correct to the best of my knowledge</w:t>
      </w:r>
      <w:r w:rsidRPr="001A3395">
        <w:rPr>
          <w:sz w:val="24"/>
          <w:szCs w:val="24"/>
        </w:rPr>
        <w:t>.</w:t>
      </w:r>
    </w:p>
    <w:p w14:paraId="33D7B972" w14:textId="77777777" w:rsidR="00736DF1" w:rsidRPr="001A3395" w:rsidRDefault="00736DF1" w:rsidP="00736DF1">
      <w:pPr>
        <w:rPr>
          <w:sz w:val="24"/>
          <w:szCs w:val="24"/>
        </w:rPr>
      </w:pPr>
    </w:p>
    <w:p w14:paraId="75F226F3" w14:textId="77777777" w:rsidR="00736DF1" w:rsidRPr="001A3395" w:rsidRDefault="00736DF1" w:rsidP="00736DF1">
      <w:pPr>
        <w:rPr>
          <w:sz w:val="24"/>
          <w:szCs w:val="24"/>
        </w:rPr>
      </w:pPr>
    </w:p>
    <w:p w14:paraId="65CD1EA1" w14:textId="77777777" w:rsidR="00736DF1" w:rsidRPr="001A3395" w:rsidRDefault="00736DF1" w:rsidP="00736DF1">
      <w:pPr>
        <w:rPr>
          <w:sz w:val="24"/>
          <w:szCs w:val="24"/>
        </w:rPr>
      </w:pPr>
    </w:p>
    <w:p w14:paraId="091CE520" w14:textId="77777777" w:rsidR="00736DF1" w:rsidRPr="001A3395" w:rsidRDefault="00736DF1" w:rsidP="00736DF1">
      <w:pPr>
        <w:rPr>
          <w:sz w:val="24"/>
          <w:szCs w:val="24"/>
        </w:rPr>
      </w:pPr>
    </w:p>
    <w:p w14:paraId="348EBFE9" w14:textId="77777777" w:rsidR="00736DF1" w:rsidRPr="001A3395" w:rsidRDefault="00736DF1" w:rsidP="00736DF1">
      <w:pPr>
        <w:rPr>
          <w:sz w:val="24"/>
          <w:szCs w:val="24"/>
        </w:rPr>
      </w:pPr>
      <w:r w:rsidRPr="001A3395">
        <w:rPr>
          <w:sz w:val="24"/>
          <w:szCs w:val="24"/>
        </w:rPr>
        <w:t>_______________________________</w:t>
      </w:r>
      <w:proofErr w:type="gramStart"/>
      <w:r w:rsidRPr="001A3395">
        <w:rPr>
          <w:sz w:val="24"/>
          <w:szCs w:val="24"/>
        </w:rPr>
        <w:t>__</w:t>
      </w:r>
      <w:proofErr w:type="gramEnd"/>
      <w:r w:rsidRPr="001A3395">
        <w:rPr>
          <w:sz w:val="24"/>
          <w:szCs w:val="24"/>
        </w:rPr>
        <w:t>_____</w:t>
      </w:r>
      <w:r w:rsidRPr="001A3395">
        <w:rPr>
          <w:sz w:val="24"/>
          <w:szCs w:val="24"/>
        </w:rPr>
        <w:tab/>
        <w:t>__________________</w:t>
      </w:r>
    </w:p>
    <w:p w14:paraId="63652BD4" w14:textId="77777777" w:rsidR="00736DF1" w:rsidRPr="001A3395" w:rsidRDefault="00736DF1" w:rsidP="00736DF1">
      <w:pPr>
        <w:rPr>
          <w:sz w:val="24"/>
          <w:szCs w:val="24"/>
        </w:rPr>
      </w:pPr>
      <w:r w:rsidRPr="001A3395">
        <w:rPr>
          <w:sz w:val="24"/>
          <w:szCs w:val="24"/>
        </w:rPr>
        <w:t>Signature</w:t>
      </w:r>
      <w:r w:rsidRPr="001A3395">
        <w:rPr>
          <w:sz w:val="24"/>
          <w:szCs w:val="24"/>
        </w:rPr>
        <w:tab/>
      </w:r>
      <w:r w:rsidRPr="001A3395">
        <w:rPr>
          <w:sz w:val="24"/>
          <w:szCs w:val="24"/>
        </w:rPr>
        <w:tab/>
      </w:r>
      <w:r w:rsidRPr="001A3395">
        <w:rPr>
          <w:sz w:val="24"/>
          <w:szCs w:val="24"/>
        </w:rPr>
        <w:tab/>
      </w:r>
      <w:r w:rsidRPr="001A3395">
        <w:rPr>
          <w:sz w:val="24"/>
          <w:szCs w:val="24"/>
        </w:rPr>
        <w:tab/>
      </w:r>
      <w:r w:rsidRPr="001A3395">
        <w:rPr>
          <w:sz w:val="24"/>
          <w:szCs w:val="24"/>
        </w:rPr>
        <w:tab/>
      </w:r>
      <w:r w:rsidRPr="001A3395">
        <w:rPr>
          <w:sz w:val="24"/>
          <w:szCs w:val="24"/>
        </w:rPr>
        <w:tab/>
      </w:r>
      <w:r w:rsidRPr="001A3395">
        <w:rPr>
          <w:sz w:val="24"/>
          <w:szCs w:val="24"/>
        </w:rPr>
        <w:tab/>
        <w:t>Date</w:t>
      </w:r>
    </w:p>
    <w:p w14:paraId="3B4F4A38" w14:textId="77777777" w:rsidR="00736DF1" w:rsidRPr="001A3395" w:rsidRDefault="00736DF1" w:rsidP="00736DF1">
      <w:pPr>
        <w:rPr>
          <w:sz w:val="24"/>
          <w:szCs w:val="24"/>
        </w:rPr>
      </w:pPr>
    </w:p>
    <w:p w14:paraId="6BDF16E4" w14:textId="77777777" w:rsidR="00736DF1" w:rsidRPr="001A3395" w:rsidRDefault="00736DF1" w:rsidP="00736DF1">
      <w:pPr>
        <w:rPr>
          <w:sz w:val="24"/>
          <w:szCs w:val="24"/>
        </w:rPr>
      </w:pPr>
    </w:p>
    <w:p w14:paraId="687E0CC8" w14:textId="77777777" w:rsidR="00736DF1" w:rsidRPr="001A3395" w:rsidRDefault="00736DF1" w:rsidP="00736DF1">
      <w:pPr>
        <w:rPr>
          <w:sz w:val="24"/>
          <w:szCs w:val="24"/>
        </w:rPr>
      </w:pPr>
    </w:p>
    <w:p w14:paraId="46BD3A7C" w14:textId="77777777" w:rsidR="00736DF1" w:rsidRPr="001A3395" w:rsidRDefault="00736DF1" w:rsidP="00736DF1">
      <w:pPr>
        <w:rPr>
          <w:sz w:val="24"/>
          <w:szCs w:val="24"/>
        </w:rPr>
      </w:pPr>
    </w:p>
    <w:p w14:paraId="64797B1D" w14:textId="77777777" w:rsidR="00736DF1" w:rsidRPr="001A3395" w:rsidRDefault="00736DF1" w:rsidP="00736DF1">
      <w:pPr>
        <w:rPr>
          <w:sz w:val="24"/>
          <w:szCs w:val="24"/>
        </w:rPr>
      </w:pPr>
      <w:r w:rsidRPr="001A3395">
        <w:rPr>
          <w:sz w:val="24"/>
          <w:szCs w:val="24"/>
        </w:rPr>
        <w:t>Subscribed and sworn to before me on</w:t>
      </w:r>
      <w:r w:rsidR="00741848" w:rsidRPr="001A3395">
        <w:rPr>
          <w:sz w:val="24"/>
          <w:szCs w:val="24"/>
        </w:rPr>
        <w:t xml:space="preserve"> </w:t>
      </w:r>
      <w:r w:rsidRPr="001A3395">
        <w:rPr>
          <w:sz w:val="24"/>
          <w:szCs w:val="24"/>
        </w:rPr>
        <w:t>_______________________</w:t>
      </w:r>
    </w:p>
    <w:p w14:paraId="23750019" w14:textId="77777777" w:rsidR="00736DF1" w:rsidRPr="001A3395" w:rsidRDefault="00736DF1" w:rsidP="00736DF1">
      <w:pPr>
        <w:rPr>
          <w:sz w:val="24"/>
          <w:szCs w:val="24"/>
        </w:rPr>
      </w:pPr>
    </w:p>
    <w:p w14:paraId="5A917C86" w14:textId="77777777" w:rsidR="00736DF1" w:rsidRPr="001A3395" w:rsidRDefault="00736DF1" w:rsidP="00736DF1">
      <w:pPr>
        <w:rPr>
          <w:sz w:val="24"/>
          <w:szCs w:val="24"/>
        </w:rPr>
      </w:pPr>
    </w:p>
    <w:p w14:paraId="1A62F86C" w14:textId="77777777" w:rsidR="00736DF1" w:rsidRPr="001A3395" w:rsidRDefault="00736DF1" w:rsidP="00736DF1">
      <w:pPr>
        <w:rPr>
          <w:sz w:val="24"/>
          <w:szCs w:val="24"/>
        </w:rPr>
      </w:pPr>
    </w:p>
    <w:p w14:paraId="61E1159C" w14:textId="77777777" w:rsidR="00736DF1" w:rsidRPr="001A3395" w:rsidRDefault="00736DF1" w:rsidP="00736DF1">
      <w:pPr>
        <w:rPr>
          <w:sz w:val="24"/>
          <w:szCs w:val="24"/>
        </w:rPr>
      </w:pPr>
      <w:r w:rsidRPr="001A3395">
        <w:rPr>
          <w:sz w:val="24"/>
          <w:szCs w:val="24"/>
        </w:rPr>
        <w:t>________________________________________</w:t>
      </w:r>
    </w:p>
    <w:p w14:paraId="091A4286" w14:textId="77777777" w:rsidR="00736DF1" w:rsidRPr="001A3395" w:rsidRDefault="00736DF1" w:rsidP="00736DF1">
      <w:pPr>
        <w:rPr>
          <w:sz w:val="24"/>
          <w:szCs w:val="24"/>
        </w:rPr>
      </w:pPr>
      <w:r w:rsidRPr="001A3395">
        <w:rPr>
          <w:sz w:val="24"/>
          <w:szCs w:val="24"/>
        </w:rPr>
        <w:t>Notary Public/Commissioner of Superior Court</w:t>
      </w:r>
    </w:p>
    <w:p w14:paraId="4F76C9F3" w14:textId="77777777" w:rsidR="00736DF1" w:rsidRPr="001A3395" w:rsidRDefault="00736DF1" w:rsidP="00736DF1">
      <w:pPr>
        <w:rPr>
          <w:sz w:val="24"/>
          <w:szCs w:val="24"/>
        </w:rPr>
      </w:pPr>
    </w:p>
    <w:p w14:paraId="1B2E3CC1" w14:textId="77777777" w:rsidR="00736DF1" w:rsidRPr="001A3395" w:rsidRDefault="00736DF1" w:rsidP="00736DF1">
      <w:pPr>
        <w:rPr>
          <w:sz w:val="24"/>
          <w:szCs w:val="24"/>
        </w:rPr>
      </w:pPr>
    </w:p>
    <w:p w14:paraId="57DD8AE8" w14:textId="77777777" w:rsidR="00736DF1" w:rsidRPr="001A3395" w:rsidRDefault="00736DF1" w:rsidP="00736DF1">
      <w:pPr>
        <w:rPr>
          <w:sz w:val="24"/>
          <w:szCs w:val="24"/>
        </w:rPr>
      </w:pPr>
      <w:r w:rsidRPr="001A3395">
        <w:rPr>
          <w:sz w:val="24"/>
          <w:szCs w:val="24"/>
        </w:rPr>
        <w:t>My commission expires: _______________________</w:t>
      </w:r>
    </w:p>
    <w:p w14:paraId="6926DB78" w14:textId="77777777" w:rsidR="00736DF1" w:rsidRPr="001A3395" w:rsidRDefault="00736DF1" w:rsidP="00736DF1">
      <w:pPr>
        <w:widowControl/>
        <w:spacing w:after="200" w:line="276" w:lineRule="auto"/>
        <w:rPr>
          <w:sz w:val="24"/>
          <w:szCs w:val="24"/>
        </w:rPr>
      </w:pPr>
    </w:p>
    <w:p w14:paraId="12BE67BC" w14:textId="77777777" w:rsidR="00AF2FB2" w:rsidRPr="001A3395" w:rsidRDefault="00AF2FB2">
      <w:pPr>
        <w:widowControl/>
        <w:rPr>
          <w:b/>
          <w:sz w:val="24"/>
          <w:szCs w:val="24"/>
        </w:rPr>
      </w:pPr>
      <w:r w:rsidRPr="001A3395">
        <w:rPr>
          <w:b/>
          <w:sz w:val="24"/>
          <w:szCs w:val="24"/>
        </w:rPr>
        <w:br w:type="page"/>
      </w:r>
    </w:p>
    <w:p w14:paraId="2D9E424F" w14:textId="427F9DCA" w:rsidR="00736DF1" w:rsidRPr="00091453" w:rsidRDefault="001A3395" w:rsidP="00821F8A">
      <w:pPr>
        <w:pStyle w:val="Heading1"/>
        <w:jc w:val="center"/>
        <w:rPr>
          <w:b w:val="0"/>
          <w:sz w:val="32"/>
          <w:szCs w:val="32"/>
        </w:rPr>
      </w:pPr>
      <w:bookmarkStart w:id="7" w:name="_Toc198209288"/>
      <w:r w:rsidRPr="00091453">
        <w:rPr>
          <w:sz w:val="32"/>
          <w:szCs w:val="32"/>
        </w:rPr>
        <w:lastRenderedPageBreak/>
        <w:t>Application</w:t>
      </w:r>
      <w:bookmarkEnd w:id="7"/>
    </w:p>
    <w:p w14:paraId="2B628E38" w14:textId="77777777" w:rsidR="00736DF1" w:rsidRPr="001A3395" w:rsidRDefault="00736DF1" w:rsidP="00736DF1">
      <w:pPr>
        <w:rPr>
          <w:sz w:val="24"/>
          <w:szCs w:val="24"/>
        </w:rPr>
      </w:pPr>
    </w:p>
    <w:p w14:paraId="1F67D515" w14:textId="77777777" w:rsidR="001A3395" w:rsidRPr="001A3395" w:rsidRDefault="001A3395" w:rsidP="001A3395">
      <w:pPr>
        <w:pStyle w:val="ListParagraph"/>
        <w:widowControl/>
        <w:numPr>
          <w:ilvl w:val="0"/>
          <w:numId w:val="56"/>
        </w:numPr>
        <w:ind w:left="360"/>
        <w:contextualSpacing/>
        <w:rPr>
          <w:sz w:val="24"/>
          <w:szCs w:val="24"/>
        </w:rPr>
      </w:pPr>
      <w:r w:rsidRPr="001A3395">
        <w:rPr>
          <w:sz w:val="24"/>
          <w:szCs w:val="24"/>
        </w:rPr>
        <w:t>Please provide a copy of all proposals, bids, and transaction agreements related to this transfer of ownership including those filed with the bankruptcy court overseeing the matter.</w:t>
      </w:r>
    </w:p>
    <w:p w14:paraId="6D6649FD" w14:textId="77777777" w:rsidR="001A3395" w:rsidRPr="001A3395" w:rsidRDefault="001A3395" w:rsidP="001A3395">
      <w:pPr>
        <w:pStyle w:val="ListParagraph"/>
        <w:ind w:left="360" w:hanging="360"/>
        <w:rPr>
          <w:sz w:val="24"/>
          <w:szCs w:val="24"/>
        </w:rPr>
      </w:pPr>
    </w:p>
    <w:p w14:paraId="08315411" w14:textId="77777777" w:rsidR="001A3395" w:rsidRPr="001A3395" w:rsidRDefault="001A3395" w:rsidP="001A3395">
      <w:pPr>
        <w:pStyle w:val="ListParagraph"/>
        <w:widowControl/>
        <w:numPr>
          <w:ilvl w:val="0"/>
          <w:numId w:val="56"/>
        </w:numPr>
        <w:ind w:left="360"/>
        <w:contextualSpacing/>
        <w:rPr>
          <w:sz w:val="24"/>
          <w:szCs w:val="24"/>
        </w:rPr>
      </w:pPr>
      <w:r w:rsidRPr="001A3395">
        <w:rPr>
          <w:sz w:val="24"/>
          <w:szCs w:val="24"/>
        </w:rPr>
        <w:t xml:space="preserve">Please provide any documents related to the applicant’s transition plan including any documents regarding plans to ensure continued access to high quality, affordable healthcare in the hospital’s primary service area. Relevant documents may include board minutes or presentations in which plans for the hospitals were discussed, documentation of prior experiences that inform the applicant’s plans for this hospital, and/or any </w:t>
      </w:r>
      <w:proofErr w:type="gramStart"/>
      <w:r w:rsidRPr="001A3395">
        <w:rPr>
          <w:sz w:val="24"/>
          <w:szCs w:val="24"/>
        </w:rPr>
        <w:t>analyses</w:t>
      </w:r>
      <w:proofErr w:type="gramEnd"/>
      <w:r w:rsidRPr="001A3395">
        <w:rPr>
          <w:sz w:val="24"/>
          <w:szCs w:val="24"/>
        </w:rPr>
        <w:t xml:space="preserve"> of the financial feasibility or benefits of the proposal.</w:t>
      </w:r>
    </w:p>
    <w:p w14:paraId="6772CC0B" w14:textId="77777777" w:rsidR="001A3395" w:rsidRPr="001A3395" w:rsidRDefault="001A3395" w:rsidP="001A3395">
      <w:pPr>
        <w:pStyle w:val="ListParagraph"/>
        <w:ind w:left="360" w:hanging="360"/>
        <w:rPr>
          <w:sz w:val="24"/>
          <w:szCs w:val="24"/>
        </w:rPr>
      </w:pPr>
    </w:p>
    <w:p w14:paraId="3A0AA0DB" w14:textId="77777777" w:rsidR="001A3395" w:rsidRPr="001A3395" w:rsidRDefault="001A3395" w:rsidP="001A3395">
      <w:pPr>
        <w:pStyle w:val="ListParagraph"/>
        <w:widowControl/>
        <w:numPr>
          <w:ilvl w:val="0"/>
          <w:numId w:val="56"/>
        </w:numPr>
        <w:ind w:left="360"/>
        <w:contextualSpacing/>
        <w:rPr>
          <w:sz w:val="24"/>
          <w:szCs w:val="24"/>
        </w:rPr>
      </w:pPr>
      <w:r w:rsidRPr="001A3395">
        <w:rPr>
          <w:sz w:val="24"/>
          <w:szCs w:val="24"/>
        </w:rPr>
        <w:t>Please provide a corporate organizational chart showing the applicant along with all current parent companies, subsidiaries, and affiliates as that term is defined in C.G.S. § 19a-630(1). Please include equity ownership percentages and indicate any instances where controlling or voting interest differs from equity ownership interest (e.g., if a parent company owns 20% equity interest of a subsidiary company but maintains 51% of the voting rights and therefore controls the subsidiary). </w:t>
      </w:r>
    </w:p>
    <w:p w14:paraId="44C9C9C0" w14:textId="77777777" w:rsidR="001A3395" w:rsidRPr="001A3395" w:rsidRDefault="001A3395" w:rsidP="001A3395">
      <w:pPr>
        <w:pStyle w:val="ListParagraph"/>
        <w:rPr>
          <w:sz w:val="24"/>
          <w:szCs w:val="24"/>
        </w:rPr>
      </w:pPr>
    </w:p>
    <w:p w14:paraId="0C4D9C93" w14:textId="77777777" w:rsidR="001A3395" w:rsidRPr="001A3395" w:rsidRDefault="001A3395" w:rsidP="001A3395">
      <w:pPr>
        <w:pStyle w:val="ListParagraph"/>
        <w:widowControl/>
        <w:numPr>
          <w:ilvl w:val="1"/>
          <w:numId w:val="56"/>
        </w:numPr>
        <w:ind w:left="720"/>
        <w:contextualSpacing/>
        <w:rPr>
          <w:sz w:val="24"/>
          <w:szCs w:val="24"/>
        </w:rPr>
      </w:pPr>
      <w:r w:rsidRPr="001A3395">
        <w:rPr>
          <w:sz w:val="24"/>
          <w:szCs w:val="24"/>
        </w:rPr>
        <w:t>Please provide an organizational chart showing the applicant along with all parent companies, subsidiaries, and affiliates as would exist if this proposal were approved. The post-transaction organizational chart should show how the acquired hospital(s) and related entities would be situated in the organization if the proposal were approved.</w:t>
      </w:r>
    </w:p>
    <w:p w14:paraId="187C745E" w14:textId="77777777" w:rsidR="001A3395" w:rsidRPr="001A3395" w:rsidRDefault="001A3395" w:rsidP="001A3395">
      <w:pPr>
        <w:pStyle w:val="ListParagraph"/>
        <w:widowControl/>
        <w:numPr>
          <w:ilvl w:val="1"/>
          <w:numId w:val="56"/>
        </w:numPr>
        <w:ind w:left="720"/>
        <w:contextualSpacing/>
        <w:rPr>
          <w:sz w:val="24"/>
          <w:szCs w:val="24"/>
        </w:rPr>
      </w:pPr>
      <w:r w:rsidRPr="001A3395">
        <w:rPr>
          <w:sz w:val="24"/>
          <w:szCs w:val="24"/>
        </w:rPr>
        <w:t>In the organizational chart, please clearly identify which entities are for-profit and which are non-profit.</w:t>
      </w:r>
    </w:p>
    <w:p w14:paraId="79890021" w14:textId="77777777" w:rsidR="001A3395" w:rsidRPr="001A3395" w:rsidRDefault="001A3395" w:rsidP="001A3395">
      <w:pPr>
        <w:pStyle w:val="ListParagraph"/>
        <w:ind w:left="1440"/>
        <w:rPr>
          <w:sz w:val="24"/>
          <w:szCs w:val="24"/>
        </w:rPr>
      </w:pPr>
    </w:p>
    <w:p w14:paraId="17D6E4DB" w14:textId="77777777" w:rsidR="001A3395" w:rsidRPr="001A3395" w:rsidRDefault="001A3395" w:rsidP="001A3395">
      <w:pPr>
        <w:pStyle w:val="ListParagraph"/>
        <w:widowControl/>
        <w:numPr>
          <w:ilvl w:val="0"/>
          <w:numId w:val="56"/>
        </w:numPr>
        <w:ind w:left="360"/>
        <w:contextualSpacing/>
        <w:rPr>
          <w:sz w:val="24"/>
          <w:szCs w:val="24"/>
        </w:rPr>
      </w:pPr>
      <w:r w:rsidRPr="001A3395">
        <w:rPr>
          <w:sz w:val="24"/>
          <w:szCs w:val="24"/>
        </w:rPr>
        <w:t xml:space="preserve">Is any private equity entity involved in this proposal, either as a current partner (other form of funder) of the applicant, a participant in the transaction, or an anticipated partner in the organization post-transaction? If so, please describe how it is involved, its ownership interest, and influence on operations. “Private equity entity” means any entity that collects capital investments from individuals or entities and purchases, as a parent company or through another entity that the private equity entity completely or partially owns or controls, a direct or indirect ownership share of a health care entity or management services organization. </w:t>
      </w:r>
    </w:p>
    <w:p w14:paraId="2A166A92" w14:textId="77777777" w:rsidR="001A3395" w:rsidRPr="001A3395" w:rsidRDefault="001A3395" w:rsidP="001A3395">
      <w:pPr>
        <w:pStyle w:val="ListParagraph"/>
        <w:ind w:left="360" w:hanging="360"/>
        <w:rPr>
          <w:sz w:val="24"/>
          <w:szCs w:val="24"/>
        </w:rPr>
      </w:pPr>
    </w:p>
    <w:p w14:paraId="390321AE" w14:textId="07BBC36A" w:rsidR="001A3395" w:rsidRPr="001A3395" w:rsidRDefault="001A3395" w:rsidP="001A3395">
      <w:pPr>
        <w:pStyle w:val="ListParagraph"/>
        <w:widowControl/>
        <w:numPr>
          <w:ilvl w:val="0"/>
          <w:numId w:val="56"/>
        </w:numPr>
        <w:ind w:left="360"/>
        <w:contextualSpacing/>
        <w:rPr>
          <w:sz w:val="24"/>
          <w:szCs w:val="24"/>
        </w:rPr>
      </w:pPr>
      <w:r w:rsidRPr="001A3395">
        <w:rPr>
          <w:sz w:val="24"/>
          <w:szCs w:val="24"/>
        </w:rPr>
        <w:t xml:space="preserve">Does this proposal include any current or planned relationships with a real estate investment trust (REIT)? If so, please explain how </w:t>
      </w:r>
      <w:proofErr w:type="gramStart"/>
      <w:r w:rsidRPr="001A3395">
        <w:rPr>
          <w:sz w:val="24"/>
          <w:szCs w:val="24"/>
        </w:rPr>
        <w:t>the REIT</w:t>
      </w:r>
      <w:proofErr w:type="gramEnd"/>
      <w:r w:rsidRPr="001A3395">
        <w:rPr>
          <w:sz w:val="24"/>
          <w:szCs w:val="24"/>
        </w:rPr>
        <w:t xml:space="preserve"> is and/or will be involved in the proposal including a full accounting of facilities and locations that </w:t>
      </w:r>
      <w:proofErr w:type="gramStart"/>
      <w:r w:rsidRPr="001A3395">
        <w:rPr>
          <w:sz w:val="24"/>
          <w:szCs w:val="24"/>
        </w:rPr>
        <w:t>the REIT</w:t>
      </w:r>
      <w:proofErr w:type="gramEnd"/>
      <w:r w:rsidRPr="001A3395">
        <w:rPr>
          <w:sz w:val="24"/>
          <w:szCs w:val="24"/>
        </w:rPr>
        <w:t xml:space="preserve"> will own, all lease agreements related to the current and future owners, and any information regarding payments that will be owed to the REIT.</w:t>
      </w:r>
    </w:p>
    <w:p w14:paraId="482FE45B" w14:textId="77777777" w:rsidR="001A3395" w:rsidRPr="001A3395" w:rsidRDefault="001A3395" w:rsidP="001A3395">
      <w:pPr>
        <w:pStyle w:val="ListParagraph"/>
        <w:ind w:left="360" w:hanging="360"/>
        <w:rPr>
          <w:sz w:val="24"/>
          <w:szCs w:val="24"/>
        </w:rPr>
      </w:pPr>
    </w:p>
    <w:p w14:paraId="70585038" w14:textId="770F56E2" w:rsidR="001A3395" w:rsidRPr="001A3395" w:rsidRDefault="001A3395" w:rsidP="001A3395">
      <w:pPr>
        <w:pStyle w:val="ListParagraph"/>
        <w:widowControl/>
        <w:numPr>
          <w:ilvl w:val="0"/>
          <w:numId w:val="56"/>
        </w:numPr>
        <w:ind w:left="360"/>
        <w:contextualSpacing/>
        <w:rPr>
          <w:sz w:val="24"/>
          <w:szCs w:val="24"/>
        </w:rPr>
      </w:pPr>
      <w:r w:rsidRPr="001A3395">
        <w:rPr>
          <w:sz w:val="24"/>
          <w:szCs w:val="24"/>
        </w:rPr>
        <w:t>Will any services be added, terminated, reduced, relocated, or otherwise modified within the first</w:t>
      </w:r>
      <w:r w:rsidR="005113DE">
        <w:rPr>
          <w:sz w:val="24"/>
          <w:szCs w:val="24"/>
        </w:rPr>
        <w:t xml:space="preserve"> five</w:t>
      </w:r>
      <w:r w:rsidRPr="001A3395">
        <w:rPr>
          <w:sz w:val="24"/>
          <w:szCs w:val="24"/>
        </w:rPr>
        <w:t xml:space="preserve"> </w:t>
      </w:r>
      <w:r w:rsidR="005113DE">
        <w:rPr>
          <w:sz w:val="24"/>
          <w:szCs w:val="24"/>
        </w:rPr>
        <w:t>(5)</w:t>
      </w:r>
      <w:r w:rsidRPr="001A3395">
        <w:rPr>
          <w:sz w:val="24"/>
          <w:szCs w:val="24"/>
        </w:rPr>
        <w:t xml:space="preserve"> years of the closing date? If so, please describe the service, </w:t>
      </w:r>
      <w:r w:rsidRPr="001A3395">
        <w:rPr>
          <w:sz w:val="24"/>
          <w:szCs w:val="24"/>
        </w:rPr>
        <w:lastRenderedPageBreak/>
        <w:t xml:space="preserve">the current address at which the service is provided, the population served, and the modification that would result </w:t>
      </w:r>
      <w:proofErr w:type="gramStart"/>
      <w:r w:rsidRPr="001A3395">
        <w:rPr>
          <w:sz w:val="24"/>
          <w:szCs w:val="24"/>
        </w:rPr>
        <w:t>to</w:t>
      </w:r>
      <w:proofErr w:type="gramEnd"/>
      <w:r w:rsidRPr="001A3395">
        <w:rPr>
          <w:sz w:val="24"/>
          <w:szCs w:val="24"/>
        </w:rPr>
        <w:t xml:space="preserve"> such service.</w:t>
      </w:r>
    </w:p>
    <w:p w14:paraId="070A7A65" w14:textId="77777777" w:rsidR="001A3395" w:rsidRPr="001A3395" w:rsidRDefault="001A3395" w:rsidP="001A3395">
      <w:pPr>
        <w:pStyle w:val="ListParagraph"/>
        <w:ind w:left="360" w:hanging="360"/>
        <w:rPr>
          <w:sz w:val="24"/>
          <w:szCs w:val="24"/>
        </w:rPr>
      </w:pPr>
    </w:p>
    <w:p w14:paraId="10C9A9AA" w14:textId="1B5387CF" w:rsidR="001A3395" w:rsidRDefault="001A3395" w:rsidP="001A3395">
      <w:pPr>
        <w:pStyle w:val="ListParagraph"/>
        <w:widowControl/>
        <w:numPr>
          <w:ilvl w:val="0"/>
          <w:numId w:val="56"/>
        </w:numPr>
        <w:ind w:left="360"/>
        <w:contextualSpacing/>
        <w:rPr>
          <w:sz w:val="24"/>
          <w:szCs w:val="24"/>
        </w:rPr>
      </w:pPr>
      <w:r w:rsidRPr="001A3395">
        <w:rPr>
          <w:sz w:val="24"/>
          <w:szCs w:val="24"/>
        </w:rPr>
        <w:t>Will the applicant acquire, either directly or through a structured acquisition (joint equity, a management services organization (MSO), friendly or captive physician model, or other method of acquisition/affiliation) the physician group practice and maintain it as such as part of its post-acquisition corporate structure? Please describe any planned or anticipated changes to the group practice.</w:t>
      </w:r>
    </w:p>
    <w:p w14:paraId="2FD43C59" w14:textId="77777777" w:rsidR="001A3395" w:rsidRPr="001A3395" w:rsidRDefault="001A3395" w:rsidP="001A3395">
      <w:pPr>
        <w:widowControl/>
        <w:contextualSpacing/>
        <w:rPr>
          <w:sz w:val="24"/>
          <w:szCs w:val="24"/>
        </w:rPr>
      </w:pPr>
    </w:p>
    <w:p w14:paraId="148FB7FB" w14:textId="77777777" w:rsidR="001A3395" w:rsidRPr="001A3395" w:rsidRDefault="001A3395" w:rsidP="001A3395">
      <w:pPr>
        <w:pStyle w:val="ListParagraph"/>
        <w:widowControl/>
        <w:numPr>
          <w:ilvl w:val="0"/>
          <w:numId w:val="56"/>
        </w:numPr>
        <w:ind w:left="360"/>
        <w:contextualSpacing/>
        <w:rPr>
          <w:sz w:val="24"/>
          <w:szCs w:val="24"/>
        </w:rPr>
      </w:pPr>
      <w:r w:rsidRPr="001A3395">
        <w:rPr>
          <w:sz w:val="24"/>
          <w:szCs w:val="24"/>
        </w:rPr>
        <w:t>Describe the applicant’s plan for strengthening the hospital(s)’ financial stability and provide any documents related to such plan.</w:t>
      </w:r>
    </w:p>
    <w:p w14:paraId="6891E4AF" w14:textId="77777777" w:rsidR="001A3395" w:rsidRPr="001A3395" w:rsidRDefault="001A3395" w:rsidP="001A3395">
      <w:pPr>
        <w:pStyle w:val="ListParagraph"/>
        <w:ind w:left="360" w:hanging="360"/>
        <w:rPr>
          <w:sz w:val="24"/>
          <w:szCs w:val="24"/>
        </w:rPr>
      </w:pPr>
    </w:p>
    <w:p w14:paraId="3FFEF8DF" w14:textId="77777777" w:rsidR="001A3395" w:rsidRPr="001A3395" w:rsidRDefault="001A3395" w:rsidP="001A3395">
      <w:pPr>
        <w:pStyle w:val="ListParagraph"/>
        <w:widowControl/>
        <w:numPr>
          <w:ilvl w:val="0"/>
          <w:numId w:val="56"/>
        </w:numPr>
        <w:ind w:left="360"/>
        <w:contextualSpacing/>
        <w:rPr>
          <w:sz w:val="24"/>
          <w:szCs w:val="24"/>
        </w:rPr>
      </w:pPr>
      <w:r w:rsidRPr="001A3395">
        <w:rPr>
          <w:sz w:val="24"/>
          <w:szCs w:val="24"/>
        </w:rPr>
        <w:t>Describe and provide specific details on how the proposed transfer of ownership will ensure and enhance the following in the primary service area (include documentation or evidence that supports the application; examples of such documentation may include historical data or evidence from prior transactions, evidence of performance on the below criteria in currently owned facilities, and policies and procedures that demonstrate commitment to success in the below criteria):</w:t>
      </w:r>
    </w:p>
    <w:p w14:paraId="339E610C" w14:textId="77777777" w:rsidR="001A3395" w:rsidRPr="001A3395" w:rsidRDefault="001A3395" w:rsidP="001A3395">
      <w:pPr>
        <w:pStyle w:val="ListParagraph"/>
        <w:rPr>
          <w:sz w:val="24"/>
          <w:szCs w:val="24"/>
        </w:rPr>
      </w:pPr>
    </w:p>
    <w:p w14:paraId="5DFDE1A0" w14:textId="77777777" w:rsidR="001A3395" w:rsidRPr="001A3395" w:rsidRDefault="001A3395" w:rsidP="00091453">
      <w:pPr>
        <w:pStyle w:val="ListParagraph"/>
        <w:widowControl/>
        <w:numPr>
          <w:ilvl w:val="1"/>
          <w:numId w:val="56"/>
        </w:numPr>
        <w:ind w:left="1080"/>
        <w:contextualSpacing/>
        <w:rPr>
          <w:sz w:val="24"/>
          <w:szCs w:val="24"/>
        </w:rPr>
      </w:pPr>
      <w:r w:rsidRPr="001A3395">
        <w:rPr>
          <w:sz w:val="24"/>
          <w:szCs w:val="24"/>
        </w:rPr>
        <w:t>Health care access</w:t>
      </w:r>
    </w:p>
    <w:p w14:paraId="6FC58FEA" w14:textId="77777777" w:rsidR="001A3395" w:rsidRPr="001A3395" w:rsidRDefault="001A3395" w:rsidP="00091453">
      <w:pPr>
        <w:pStyle w:val="ListParagraph"/>
        <w:widowControl/>
        <w:numPr>
          <w:ilvl w:val="1"/>
          <w:numId w:val="56"/>
        </w:numPr>
        <w:ind w:left="1080"/>
        <w:contextualSpacing/>
        <w:rPr>
          <w:sz w:val="24"/>
          <w:szCs w:val="24"/>
        </w:rPr>
      </w:pPr>
      <w:r w:rsidRPr="001A3395">
        <w:rPr>
          <w:sz w:val="24"/>
          <w:szCs w:val="24"/>
        </w:rPr>
        <w:t>Health care quality</w:t>
      </w:r>
    </w:p>
    <w:p w14:paraId="092EE737" w14:textId="77777777" w:rsidR="001A3395" w:rsidRPr="001A3395" w:rsidRDefault="001A3395" w:rsidP="00091453">
      <w:pPr>
        <w:pStyle w:val="ListParagraph"/>
        <w:widowControl/>
        <w:numPr>
          <w:ilvl w:val="1"/>
          <w:numId w:val="56"/>
        </w:numPr>
        <w:ind w:left="1080"/>
        <w:contextualSpacing/>
        <w:rPr>
          <w:sz w:val="24"/>
          <w:szCs w:val="24"/>
        </w:rPr>
      </w:pPr>
      <w:r w:rsidRPr="001A3395">
        <w:rPr>
          <w:sz w:val="24"/>
          <w:szCs w:val="24"/>
        </w:rPr>
        <w:t>Health care cost and affordability</w:t>
      </w:r>
    </w:p>
    <w:p w14:paraId="6768EF56" w14:textId="77777777" w:rsidR="001A3395" w:rsidRPr="001A3395" w:rsidRDefault="001A3395" w:rsidP="00091453">
      <w:pPr>
        <w:pStyle w:val="ListParagraph"/>
        <w:widowControl/>
        <w:numPr>
          <w:ilvl w:val="1"/>
          <w:numId w:val="56"/>
        </w:numPr>
        <w:ind w:left="1080"/>
        <w:contextualSpacing/>
        <w:rPr>
          <w:sz w:val="24"/>
          <w:szCs w:val="24"/>
        </w:rPr>
      </w:pPr>
      <w:r w:rsidRPr="001A3395">
        <w:rPr>
          <w:sz w:val="24"/>
          <w:szCs w:val="24"/>
        </w:rPr>
        <w:t>Medicaid access to health care</w:t>
      </w:r>
    </w:p>
    <w:p w14:paraId="3FB2A596" w14:textId="77777777" w:rsidR="001A3395" w:rsidRPr="001A3395" w:rsidRDefault="001A3395" w:rsidP="001A3395">
      <w:pPr>
        <w:pStyle w:val="ListParagraph"/>
        <w:ind w:left="1440"/>
        <w:rPr>
          <w:sz w:val="24"/>
          <w:szCs w:val="24"/>
        </w:rPr>
      </w:pPr>
    </w:p>
    <w:p w14:paraId="4387422F" w14:textId="77777777" w:rsidR="001A3395" w:rsidRPr="001A3395" w:rsidRDefault="001A3395" w:rsidP="00091453">
      <w:pPr>
        <w:pStyle w:val="ListParagraph"/>
        <w:widowControl/>
        <w:numPr>
          <w:ilvl w:val="0"/>
          <w:numId w:val="56"/>
        </w:numPr>
        <w:ind w:left="360"/>
        <w:contextualSpacing/>
        <w:rPr>
          <w:sz w:val="24"/>
          <w:szCs w:val="24"/>
        </w:rPr>
      </w:pPr>
      <w:r w:rsidRPr="001A3395">
        <w:rPr>
          <w:sz w:val="24"/>
          <w:szCs w:val="24"/>
        </w:rPr>
        <w:t>Describe the applicant’s prior experience owning and operating hospitals.</w:t>
      </w:r>
    </w:p>
    <w:p w14:paraId="3702E4FC" w14:textId="77777777" w:rsidR="001A3395" w:rsidRPr="001A3395" w:rsidRDefault="001A3395" w:rsidP="00091453">
      <w:pPr>
        <w:pStyle w:val="ListParagraph"/>
        <w:ind w:left="360" w:hanging="360"/>
        <w:rPr>
          <w:sz w:val="24"/>
          <w:szCs w:val="24"/>
        </w:rPr>
      </w:pPr>
    </w:p>
    <w:p w14:paraId="05175E35" w14:textId="77777777" w:rsidR="001A3395" w:rsidRPr="001A3395" w:rsidRDefault="001A3395" w:rsidP="00091453">
      <w:pPr>
        <w:pStyle w:val="ListParagraph"/>
        <w:widowControl/>
        <w:numPr>
          <w:ilvl w:val="0"/>
          <w:numId w:val="56"/>
        </w:numPr>
        <w:ind w:left="360"/>
        <w:contextualSpacing/>
        <w:rPr>
          <w:sz w:val="24"/>
          <w:szCs w:val="24"/>
        </w:rPr>
      </w:pPr>
      <w:r w:rsidRPr="001A3395">
        <w:rPr>
          <w:sz w:val="24"/>
          <w:szCs w:val="24"/>
        </w:rPr>
        <w:t>Describe the applicant’s prior experience with acquiring hospitals including data and evidence demonstrating the effect of such acquisition or transfer of ownership on access (including Medicaid access), quality, and cost of health care in that hospital’s community.</w:t>
      </w:r>
    </w:p>
    <w:p w14:paraId="6C85D5BE" w14:textId="77777777" w:rsidR="001A3395" w:rsidRPr="001A3395" w:rsidRDefault="001A3395" w:rsidP="00091453">
      <w:pPr>
        <w:pStyle w:val="ListParagraph"/>
        <w:ind w:left="360" w:hanging="360"/>
        <w:rPr>
          <w:sz w:val="24"/>
          <w:szCs w:val="24"/>
        </w:rPr>
      </w:pPr>
    </w:p>
    <w:p w14:paraId="6565C698" w14:textId="5926CC8E" w:rsidR="001A3395" w:rsidRPr="001A3395" w:rsidRDefault="001A3395" w:rsidP="00091453">
      <w:pPr>
        <w:pStyle w:val="ListParagraph"/>
        <w:widowControl/>
        <w:numPr>
          <w:ilvl w:val="0"/>
          <w:numId w:val="56"/>
        </w:numPr>
        <w:ind w:left="360"/>
        <w:contextualSpacing/>
        <w:rPr>
          <w:sz w:val="24"/>
          <w:szCs w:val="24"/>
        </w:rPr>
      </w:pPr>
      <w:r w:rsidRPr="001A3395">
        <w:rPr>
          <w:sz w:val="24"/>
          <w:szCs w:val="24"/>
        </w:rPr>
        <w:t xml:space="preserve">In the past </w:t>
      </w:r>
      <w:r w:rsidR="005113DE">
        <w:rPr>
          <w:sz w:val="24"/>
          <w:szCs w:val="24"/>
        </w:rPr>
        <w:t>ten (10)</w:t>
      </w:r>
      <w:r w:rsidRPr="001A3395">
        <w:rPr>
          <w:sz w:val="24"/>
          <w:szCs w:val="24"/>
        </w:rPr>
        <w:t xml:space="preserve"> years, has the applicant done any of the following related to prior transfers of ownership, and, if so, please explain and </w:t>
      </w:r>
      <w:proofErr w:type="gramStart"/>
      <w:r w:rsidRPr="001A3395">
        <w:rPr>
          <w:sz w:val="24"/>
          <w:szCs w:val="24"/>
        </w:rPr>
        <w:t>support with</w:t>
      </w:r>
      <w:proofErr w:type="gramEnd"/>
      <w:r w:rsidRPr="001A3395">
        <w:rPr>
          <w:sz w:val="24"/>
          <w:szCs w:val="24"/>
        </w:rPr>
        <w:t xml:space="preserve"> documentation, data, and evidence:</w:t>
      </w:r>
    </w:p>
    <w:p w14:paraId="0C8096B4" w14:textId="77777777" w:rsidR="001A3395" w:rsidRPr="001A3395" w:rsidRDefault="001A3395" w:rsidP="001A3395">
      <w:pPr>
        <w:pStyle w:val="ListParagraph"/>
        <w:rPr>
          <w:sz w:val="24"/>
          <w:szCs w:val="24"/>
        </w:rPr>
      </w:pPr>
    </w:p>
    <w:p w14:paraId="3C2236EE" w14:textId="77777777" w:rsidR="001A3395" w:rsidRPr="001A3395" w:rsidRDefault="001A3395" w:rsidP="00091453">
      <w:pPr>
        <w:pStyle w:val="ListParagraph"/>
        <w:widowControl/>
        <w:numPr>
          <w:ilvl w:val="1"/>
          <w:numId w:val="56"/>
        </w:numPr>
        <w:ind w:left="1080"/>
        <w:contextualSpacing/>
        <w:rPr>
          <w:sz w:val="24"/>
          <w:szCs w:val="24"/>
        </w:rPr>
      </w:pPr>
      <w:r w:rsidRPr="001A3395">
        <w:rPr>
          <w:sz w:val="24"/>
          <w:szCs w:val="24"/>
        </w:rPr>
        <w:t xml:space="preserve">Terminated, reduced, relocated, or otherwise modified inpatient or outpatient service lines or scopes of service; or </w:t>
      </w:r>
    </w:p>
    <w:p w14:paraId="07A22381" w14:textId="77777777" w:rsidR="001A3395" w:rsidRPr="001A3395" w:rsidRDefault="001A3395" w:rsidP="00091453">
      <w:pPr>
        <w:pStyle w:val="ListParagraph"/>
        <w:widowControl/>
        <w:numPr>
          <w:ilvl w:val="1"/>
          <w:numId w:val="56"/>
        </w:numPr>
        <w:ind w:left="1080"/>
        <w:contextualSpacing/>
        <w:rPr>
          <w:sz w:val="24"/>
          <w:szCs w:val="24"/>
        </w:rPr>
      </w:pPr>
      <w:r w:rsidRPr="001A3395">
        <w:rPr>
          <w:sz w:val="24"/>
          <w:szCs w:val="24"/>
        </w:rPr>
        <w:t>Significantly reduced clinical staffing levels or staffing models at the hospital?</w:t>
      </w:r>
    </w:p>
    <w:p w14:paraId="7238B393" w14:textId="77777777" w:rsidR="001A3395" w:rsidRPr="001A3395" w:rsidRDefault="001A3395" w:rsidP="001A3395">
      <w:pPr>
        <w:pStyle w:val="ListParagraph"/>
        <w:ind w:left="1440"/>
        <w:rPr>
          <w:sz w:val="24"/>
          <w:szCs w:val="24"/>
        </w:rPr>
      </w:pPr>
    </w:p>
    <w:p w14:paraId="044DF296" w14:textId="77777777" w:rsidR="001A3395" w:rsidRPr="001A3395" w:rsidRDefault="001A3395" w:rsidP="00091453">
      <w:pPr>
        <w:pStyle w:val="ListParagraph"/>
        <w:widowControl/>
        <w:numPr>
          <w:ilvl w:val="0"/>
          <w:numId w:val="56"/>
        </w:numPr>
        <w:ind w:left="360"/>
        <w:contextualSpacing/>
        <w:rPr>
          <w:sz w:val="24"/>
          <w:szCs w:val="24"/>
        </w:rPr>
      </w:pPr>
      <w:r w:rsidRPr="001A3395">
        <w:rPr>
          <w:sz w:val="24"/>
          <w:szCs w:val="24"/>
        </w:rPr>
        <w:t>Provide a copy of the applicant’s charity care policy and sliding fee scale applicable to the proposal. </w:t>
      </w:r>
    </w:p>
    <w:p w14:paraId="3D60126C" w14:textId="77777777" w:rsidR="001A3395" w:rsidRPr="001A3395" w:rsidRDefault="001A3395" w:rsidP="00091453">
      <w:pPr>
        <w:pStyle w:val="ListParagraph"/>
        <w:ind w:left="360" w:hanging="360"/>
        <w:rPr>
          <w:sz w:val="24"/>
          <w:szCs w:val="24"/>
        </w:rPr>
      </w:pPr>
    </w:p>
    <w:p w14:paraId="29AFA056" w14:textId="77777777" w:rsidR="001A3395" w:rsidRPr="001A3395" w:rsidRDefault="001A3395" w:rsidP="00091453">
      <w:pPr>
        <w:pStyle w:val="ListParagraph"/>
        <w:widowControl/>
        <w:numPr>
          <w:ilvl w:val="0"/>
          <w:numId w:val="56"/>
        </w:numPr>
        <w:ind w:left="360"/>
        <w:contextualSpacing/>
        <w:rPr>
          <w:sz w:val="24"/>
          <w:szCs w:val="24"/>
        </w:rPr>
      </w:pPr>
      <w:r w:rsidRPr="001A3395">
        <w:rPr>
          <w:sz w:val="24"/>
          <w:szCs w:val="24"/>
        </w:rPr>
        <w:t xml:space="preserve">If charity care policies </w:t>
      </w:r>
      <w:proofErr w:type="gramStart"/>
      <w:r w:rsidRPr="001A3395">
        <w:rPr>
          <w:sz w:val="24"/>
          <w:szCs w:val="24"/>
        </w:rPr>
        <w:t>will be</w:t>
      </w:r>
      <w:proofErr w:type="gramEnd"/>
      <w:r w:rsidRPr="001A3395">
        <w:rPr>
          <w:sz w:val="24"/>
          <w:szCs w:val="24"/>
        </w:rPr>
        <w:t xml:space="preserve"> changed </w:t>
      </w:r>
      <w:proofErr w:type="gramStart"/>
      <w:r w:rsidRPr="001A3395">
        <w:rPr>
          <w:sz w:val="24"/>
          <w:szCs w:val="24"/>
        </w:rPr>
        <w:t>as a result of</w:t>
      </w:r>
      <w:proofErr w:type="gramEnd"/>
      <w:r w:rsidRPr="001A3395">
        <w:rPr>
          <w:sz w:val="24"/>
          <w:szCs w:val="24"/>
        </w:rPr>
        <w:t xml:space="preserve"> the proposal, list all changes and describe how the new policies will affect patients. </w:t>
      </w:r>
    </w:p>
    <w:p w14:paraId="51A6DAAF" w14:textId="77777777" w:rsidR="001A3395" w:rsidRPr="001A3395" w:rsidRDefault="001A3395" w:rsidP="00091453">
      <w:pPr>
        <w:pStyle w:val="ListParagraph"/>
        <w:ind w:left="360" w:hanging="360"/>
        <w:rPr>
          <w:sz w:val="24"/>
          <w:szCs w:val="24"/>
        </w:rPr>
      </w:pPr>
    </w:p>
    <w:p w14:paraId="09204471" w14:textId="77777777" w:rsidR="001A3395" w:rsidRPr="001A3395" w:rsidRDefault="001A3395" w:rsidP="00091453">
      <w:pPr>
        <w:pStyle w:val="ListParagraph"/>
        <w:ind w:left="360" w:hanging="360"/>
        <w:rPr>
          <w:sz w:val="24"/>
          <w:szCs w:val="24"/>
        </w:rPr>
      </w:pPr>
    </w:p>
    <w:p w14:paraId="35EE66DD" w14:textId="3C4C09FF" w:rsidR="001A3395" w:rsidRPr="001A3395" w:rsidRDefault="001A3395" w:rsidP="00091453">
      <w:pPr>
        <w:pStyle w:val="ListParagraph"/>
        <w:widowControl/>
        <w:numPr>
          <w:ilvl w:val="0"/>
          <w:numId w:val="56"/>
        </w:numPr>
        <w:ind w:left="360"/>
        <w:contextualSpacing/>
        <w:rPr>
          <w:sz w:val="24"/>
          <w:szCs w:val="24"/>
        </w:rPr>
      </w:pPr>
      <w:r w:rsidRPr="001A3395">
        <w:rPr>
          <w:sz w:val="24"/>
          <w:szCs w:val="24"/>
        </w:rPr>
        <w:t xml:space="preserve">Please provide a list of any pending or adjudicated citations, violations, enforcement actions, or charges (either civil or criminal in nature) against the applicant and/or its affiliates, as that term is defined in C.G.S. § 19a-630(1), brought by any governmental entity within the past </w:t>
      </w:r>
      <w:r w:rsidR="005113DE">
        <w:rPr>
          <w:sz w:val="24"/>
          <w:szCs w:val="24"/>
        </w:rPr>
        <w:t>five (</w:t>
      </w:r>
      <w:r w:rsidRPr="001A3395">
        <w:rPr>
          <w:sz w:val="24"/>
          <w:szCs w:val="24"/>
        </w:rPr>
        <w:t>5</w:t>
      </w:r>
      <w:r w:rsidR="005113DE">
        <w:rPr>
          <w:sz w:val="24"/>
          <w:szCs w:val="24"/>
        </w:rPr>
        <w:t>)</w:t>
      </w:r>
      <w:r w:rsidRPr="001A3395">
        <w:rPr>
          <w:sz w:val="24"/>
          <w:szCs w:val="24"/>
        </w:rPr>
        <w:t xml:space="preserve"> years. For each: </w:t>
      </w:r>
    </w:p>
    <w:p w14:paraId="15ECEE86" w14:textId="77777777" w:rsidR="001A3395" w:rsidRPr="001A3395" w:rsidRDefault="001A3395" w:rsidP="001A3395">
      <w:pPr>
        <w:pStyle w:val="ListParagraph"/>
        <w:rPr>
          <w:sz w:val="24"/>
          <w:szCs w:val="24"/>
        </w:rPr>
      </w:pPr>
    </w:p>
    <w:p w14:paraId="0BAFB072" w14:textId="6DCEB614" w:rsidR="001A3395" w:rsidRPr="00091453" w:rsidRDefault="001A3395" w:rsidP="00091453">
      <w:pPr>
        <w:pStyle w:val="ListParagraph"/>
        <w:widowControl/>
        <w:numPr>
          <w:ilvl w:val="1"/>
          <w:numId w:val="56"/>
        </w:numPr>
        <w:ind w:left="1080"/>
        <w:contextualSpacing/>
        <w:rPr>
          <w:sz w:val="24"/>
          <w:szCs w:val="24"/>
        </w:rPr>
      </w:pPr>
      <w:r w:rsidRPr="001A3395">
        <w:rPr>
          <w:sz w:val="24"/>
          <w:szCs w:val="24"/>
        </w:rPr>
        <w:t>Indicate the status or disposition; and </w:t>
      </w:r>
    </w:p>
    <w:p w14:paraId="6E10AA5A" w14:textId="77777777" w:rsidR="001A3395" w:rsidRPr="001A3395" w:rsidRDefault="001A3395" w:rsidP="00091453">
      <w:pPr>
        <w:pStyle w:val="ListParagraph"/>
        <w:widowControl/>
        <w:numPr>
          <w:ilvl w:val="1"/>
          <w:numId w:val="56"/>
        </w:numPr>
        <w:ind w:left="1080"/>
        <w:contextualSpacing/>
        <w:rPr>
          <w:sz w:val="24"/>
          <w:szCs w:val="24"/>
        </w:rPr>
      </w:pPr>
      <w:r w:rsidRPr="001A3395">
        <w:rPr>
          <w:sz w:val="24"/>
          <w:szCs w:val="24"/>
        </w:rPr>
        <w:t>Provide copies of the citation, violation, enforcement action, or charge.  </w:t>
      </w:r>
    </w:p>
    <w:p w14:paraId="10642D98" w14:textId="77777777" w:rsidR="001A3395" w:rsidRPr="001A3395" w:rsidRDefault="001A3395" w:rsidP="001A3395">
      <w:pPr>
        <w:pStyle w:val="ListParagraph"/>
        <w:rPr>
          <w:sz w:val="24"/>
          <w:szCs w:val="24"/>
        </w:rPr>
      </w:pPr>
    </w:p>
    <w:p w14:paraId="6E35CD19" w14:textId="14E1EEF9" w:rsidR="001A3395" w:rsidRPr="001A3395" w:rsidRDefault="001A3395" w:rsidP="00091453">
      <w:pPr>
        <w:pStyle w:val="ListParagraph"/>
        <w:widowControl/>
        <w:numPr>
          <w:ilvl w:val="0"/>
          <w:numId w:val="56"/>
        </w:numPr>
        <w:ind w:left="360"/>
        <w:contextualSpacing/>
        <w:rPr>
          <w:sz w:val="24"/>
          <w:szCs w:val="24"/>
        </w:rPr>
      </w:pPr>
      <w:r w:rsidRPr="001A3395">
        <w:rPr>
          <w:sz w:val="24"/>
          <w:szCs w:val="24"/>
        </w:rPr>
        <w:t xml:space="preserve">Please provide a list of any investigations (either civil or criminal in nature) by any governmental entity, including federal, state, or municipal agencies, against the applicant and their affiliates, as that term is defined in C.G.S. § 19a-630(1), within the past </w:t>
      </w:r>
      <w:r w:rsidR="005113DE">
        <w:rPr>
          <w:sz w:val="24"/>
          <w:szCs w:val="24"/>
        </w:rPr>
        <w:t>five (</w:t>
      </w:r>
      <w:r w:rsidRPr="001A3395">
        <w:rPr>
          <w:sz w:val="24"/>
          <w:szCs w:val="24"/>
        </w:rPr>
        <w:t>5</w:t>
      </w:r>
      <w:r w:rsidR="005113DE">
        <w:rPr>
          <w:sz w:val="24"/>
          <w:szCs w:val="24"/>
        </w:rPr>
        <w:t>)</w:t>
      </w:r>
      <w:r w:rsidRPr="001A3395">
        <w:rPr>
          <w:sz w:val="24"/>
          <w:szCs w:val="24"/>
        </w:rPr>
        <w:t xml:space="preserve"> years. Provide the status or disposition of each. </w:t>
      </w:r>
    </w:p>
    <w:p w14:paraId="210A30B8" w14:textId="77777777" w:rsidR="001A3395" w:rsidRPr="001A3395" w:rsidRDefault="001A3395" w:rsidP="00091453">
      <w:pPr>
        <w:pStyle w:val="ListParagraph"/>
        <w:ind w:left="360" w:hanging="360"/>
        <w:rPr>
          <w:sz w:val="24"/>
          <w:szCs w:val="24"/>
        </w:rPr>
      </w:pPr>
    </w:p>
    <w:p w14:paraId="1EFBC768" w14:textId="77777777" w:rsidR="001A3395" w:rsidRPr="001A3395" w:rsidRDefault="001A3395" w:rsidP="00091453">
      <w:pPr>
        <w:pStyle w:val="ListParagraph"/>
        <w:widowControl/>
        <w:numPr>
          <w:ilvl w:val="0"/>
          <w:numId w:val="56"/>
        </w:numPr>
        <w:ind w:left="360"/>
        <w:contextualSpacing/>
        <w:rPr>
          <w:sz w:val="24"/>
          <w:szCs w:val="24"/>
        </w:rPr>
      </w:pPr>
      <w:r w:rsidRPr="001A3395">
        <w:rPr>
          <w:sz w:val="24"/>
          <w:szCs w:val="24"/>
        </w:rPr>
        <w:t>Please identify any adverse private credentialing or accreditation actions which have been taken against the applicant and its affiliates within the past 5 years and the status or disposition of each. </w:t>
      </w:r>
    </w:p>
    <w:p w14:paraId="3C1D9BFA" w14:textId="77777777" w:rsidR="001A3395" w:rsidRPr="001A3395" w:rsidRDefault="001A3395" w:rsidP="00091453">
      <w:pPr>
        <w:pStyle w:val="ListParagraph"/>
        <w:ind w:left="360" w:hanging="360"/>
        <w:rPr>
          <w:sz w:val="24"/>
          <w:szCs w:val="24"/>
        </w:rPr>
      </w:pPr>
    </w:p>
    <w:p w14:paraId="56F58C54" w14:textId="77777777" w:rsidR="001A3395" w:rsidRPr="001A3395" w:rsidRDefault="001A3395" w:rsidP="00091453">
      <w:pPr>
        <w:pStyle w:val="ListParagraph"/>
        <w:widowControl/>
        <w:numPr>
          <w:ilvl w:val="0"/>
          <w:numId w:val="56"/>
        </w:numPr>
        <w:ind w:left="360"/>
        <w:contextualSpacing/>
        <w:rPr>
          <w:sz w:val="24"/>
          <w:szCs w:val="24"/>
        </w:rPr>
      </w:pPr>
      <w:r w:rsidRPr="001A3395">
        <w:rPr>
          <w:sz w:val="24"/>
          <w:szCs w:val="24"/>
        </w:rPr>
        <w:t>Provide the applicant’s fiscal year: start date (mm/dd) and end date (mm/dd). </w:t>
      </w:r>
    </w:p>
    <w:p w14:paraId="2515496F" w14:textId="77777777" w:rsidR="001A3395" w:rsidRPr="001A3395" w:rsidRDefault="001A3395" w:rsidP="00091453">
      <w:pPr>
        <w:pStyle w:val="ListParagraph"/>
        <w:ind w:left="360" w:hanging="360"/>
        <w:rPr>
          <w:sz w:val="24"/>
          <w:szCs w:val="24"/>
        </w:rPr>
      </w:pPr>
      <w:r w:rsidRPr="001A3395">
        <w:rPr>
          <w:sz w:val="24"/>
          <w:szCs w:val="24"/>
        </w:rPr>
        <w:t> </w:t>
      </w:r>
    </w:p>
    <w:p w14:paraId="3CAEF5C6" w14:textId="77777777" w:rsidR="001A3395" w:rsidRPr="001A3395" w:rsidRDefault="001A3395" w:rsidP="00091453">
      <w:pPr>
        <w:pStyle w:val="ListParagraph"/>
        <w:widowControl/>
        <w:numPr>
          <w:ilvl w:val="0"/>
          <w:numId w:val="56"/>
        </w:numPr>
        <w:ind w:left="360"/>
        <w:contextualSpacing/>
        <w:rPr>
          <w:sz w:val="24"/>
          <w:szCs w:val="24"/>
        </w:rPr>
      </w:pPr>
      <w:r w:rsidRPr="001A3395">
        <w:rPr>
          <w:sz w:val="24"/>
          <w:szCs w:val="24"/>
        </w:rPr>
        <w:t xml:space="preserve">Demonstrate that the proposal is financially feasible for the </w:t>
      </w:r>
      <w:proofErr w:type="gramStart"/>
      <w:r w:rsidRPr="001A3395">
        <w:rPr>
          <w:sz w:val="24"/>
          <w:szCs w:val="24"/>
        </w:rPr>
        <w:t>applicant(s)</w:t>
      </w:r>
      <w:proofErr w:type="gramEnd"/>
      <w:r w:rsidRPr="001A3395">
        <w:rPr>
          <w:sz w:val="24"/>
          <w:szCs w:val="24"/>
        </w:rPr>
        <w:t xml:space="preserve"> with appropriate citations and documentation. Such documentation may include sworn letters from banks, bank statements, securities statements, loan agreements, or other similar corporate documents</w:t>
      </w:r>
    </w:p>
    <w:p w14:paraId="1F178D97" w14:textId="77777777" w:rsidR="001A3395" w:rsidRPr="001A3395" w:rsidRDefault="001A3395" w:rsidP="00091453">
      <w:pPr>
        <w:pStyle w:val="ListParagraph"/>
        <w:ind w:left="360" w:hanging="360"/>
        <w:rPr>
          <w:sz w:val="24"/>
          <w:szCs w:val="24"/>
        </w:rPr>
      </w:pPr>
    </w:p>
    <w:p w14:paraId="659F9978" w14:textId="77777777" w:rsidR="001A3395" w:rsidRPr="001A3395" w:rsidRDefault="001A3395" w:rsidP="00091453">
      <w:pPr>
        <w:pStyle w:val="ListParagraph"/>
        <w:widowControl/>
        <w:numPr>
          <w:ilvl w:val="0"/>
          <w:numId w:val="56"/>
        </w:numPr>
        <w:ind w:left="360"/>
        <w:contextualSpacing/>
        <w:rPr>
          <w:sz w:val="24"/>
          <w:szCs w:val="24"/>
        </w:rPr>
      </w:pPr>
      <w:r w:rsidRPr="001A3395">
        <w:rPr>
          <w:sz w:val="24"/>
          <w:szCs w:val="24"/>
        </w:rPr>
        <w:t>Please provide audited financial statements of the applicant and its parent company(</w:t>
      </w:r>
      <w:proofErr w:type="spellStart"/>
      <w:r w:rsidRPr="001A3395">
        <w:rPr>
          <w:sz w:val="24"/>
          <w:szCs w:val="24"/>
        </w:rPr>
        <w:t>ies</w:t>
      </w:r>
      <w:proofErr w:type="spellEnd"/>
      <w:r w:rsidRPr="001A3395">
        <w:rPr>
          <w:sz w:val="24"/>
          <w:szCs w:val="24"/>
        </w:rPr>
        <w:t xml:space="preserve">) for the three (3) most recently completed fiscal years. If </w:t>
      </w:r>
      <w:proofErr w:type="gramStart"/>
      <w:r w:rsidRPr="001A3395">
        <w:rPr>
          <w:sz w:val="24"/>
          <w:szCs w:val="24"/>
        </w:rPr>
        <w:t>audited financial statements</w:t>
      </w:r>
      <w:proofErr w:type="gramEnd"/>
      <w:r w:rsidRPr="001A3395">
        <w:rPr>
          <w:sz w:val="24"/>
          <w:szCs w:val="24"/>
        </w:rPr>
        <w:t xml:space="preserve"> do not exist, provide other financial documentation (e.g., unaudited balance sheet, statement of operations, statement of cash flow, tax return, or other set of books). Connecticut hospitals </w:t>
      </w:r>
      <w:proofErr w:type="gramStart"/>
      <w:r w:rsidRPr="001A3395">
        <w:rPr>
          <w:sz w:val="24"/>
          <w:szCs w:val="24"/>
        </w:rPr>
        <w:t>required</w:t>
      </w:r>
      <w:proofErr w:type="gramEnd"/>
      <w:r w:rsidRPr="001A3395">
        <w:rPr>
          <w:sz w:val="24"/>
          <w:szCs w:val="24"/>
        </w:rPr>
        <w:t xml:space="preserve"> to submit annual audited financial </w:t>
      </w:r>
      <w:proofErr w:type="gramStart"/>
      <w:r w:rsidRPr="001A3395">
        <w:rPr>
          <w:sz w:val="24"/>
          <w:szCs w:val="24"/>
        </w:rPr>
        <w:t>statements</w:t>
      </w:r>
      <w:proofErr w:type="gramEnd"/>
      <w:r w:rsidRPr="001A3395">
        <w:rPr>
          <w:sz w:val="24"/>
          <w:szCs w:val="24"/>
        </w:rPr>
        <w:t xml:space="preserve"> may reference that filing, if current.</w:t>
      </w:r>
    </w:p>
    <w:p w14:paraId="36CF729A" w14:textId="77777777" w:rsidR="001A3395" w:rsidRDefault="001A3395" w:rsidP="00091453">
      <w:pPr>
        <w:pStyle w:val="ListParagraph"/>
        <w:ind w:left="360" w:hanging="360"/>
        <w:rPr>
          <w:sz w:val="24"/>
          <w:szCs w:val="24"/>
        </w:rPr>
      </w:pPr>
    </w:p>
    <w:p w14:paraId="232DE4F6" w14:textId="77777777" w:rsidR="00091453" w:rsidRDefault="00091453" w:rsidP="00091453">
      <w:pPr>
        <w:pStyle w:val="ListParagraph"/>
        <w:ind w:left="360" w:hanging="360"/>
        <w:rPr>
          <w:sz w:val="24"/>
          <w:szCs w:val="24"/>
        </w:rPr>
      </w:pPr>
    </w:p>
    <w:p w14:paraId="14AF27B4" w14:textId="77777777" w:rsidR="00091453" w:rsidRDefault="00091453" w:rsidP="00091453">
      <w:pPr>
        <w:pStyle w:val="ListParagraph"/>
        <w:ind w:left="360" w:hanging="360"/>
        <w:rPr>
          <w:sz w:val="24"/>
          <w:szCs w:val="24"/>
        </w:rPr>
      </w:pPr>
    </w:p>
    <w:p w14:paraId="185E98C3" w14:textId="77777777" w:rsidR="00091453" w:rsidRDefault="00091453" w:rsidP="00091453">
      <w:pPr>
        <w:pStyle w:val="ListParagraph"/>
        <w:ind w:left="360" w:hanging="360"/>
        <w:rPr>
          <w:sz w:val="24"/>
          <w:szCs w:val="24"/>
        </w:rPr>
      </w:pPr>
    </w:p>
    <w:p w14:paraId="66DED140" w14:textId="77777777" w:rsidR="00091453" w:rsidRDefault="00091453" w:rsidP="00091453">
      <w:pPr>
        <w:pStyle w:val="ListParagraph"/>
        <w:ind w:left="360" w:hanging="360"/>
        <w:rPr>
          <w:sz w:val="24"/>
          <w:szCs w:val="24"/>
        </w:rPr>
      </w:pPr>
    </w:p>
    <w:p w14:paraId="1D3E6F76" w14:textId="77777777" w:rsidR="00091453" w:rsidRDefault="00091453" w:rsidP="00091453">
      <w:pPr>
        <w:pStyle w:val="ListParagraph"/>
        <w:ind w:left="360" w:hanging="360"/>
        <w:rPr>
          <w:sz w:val="24"/>
          <w:szCs w:val="24"/>
        </w:rPr>
      </w:pPr>
    </w:p>
    <w:p w14:paraId="4575F0D8" w14:textId="77777777" w:rsidR="00091453" w:rsidRDefault="00091453" w:rsidP="00091453">
      <w:pPr>
        <w:pStyle w:val="ListParagraph"/>
        <w:ind w:left="360" w:hanging="360"/>
        <w:rPr>
          <w:sz w:val="24"/>
          <w:szCs w:val="24"/>
        </w:rPr>
      </w:pPr>
    </w:p>
    <w:p w14:paraId="6E0CF3D8" w14:textId="77777777" w:rsidR="00091453" w:rsidRDefault="00091453" w:rsidP="00091453">
      <w:pPr>
        <w:pStyle w:val="ListParagraph"/>
        <w:ind w:left="360" w:hanging="360"/>
        <w:rPr>
          <w:sz w:val="24"/>
          <w:szCs w:val="24"/>
        </w:rPr>
      </w:pPr>
    </w:p>
    <w:p w14:paraId="51755A2E" w14:textId="77777777" w:rsidR="00091453" w:rsidRDefault="00091453" w:rsidP="00091453">
      <w:pPr>
        <w:pStyle w:val="ListParagraph"/>
        <w:ind w:left="360" w:hanging="360"/>
        <w:rPr>
          <w:sz w:val="24"/>
          <w:szCs w:val="24"/>
        </w:rPr>
      </w:pPr>
    </w:p>
    <w:p w14:paraId="36445652" w14:textId="77777777" w:rsidR="00091453" w:rsidRDefault="00091453" w:rsidP="00091453">
      <w:pPr>
        <w:pStyle w:val="ListParagraph"/>
        <w:ind w:left="360" w:hanging="360"/>
        <w:rPr>
          <w:sz w:val="24"/>
          <w:szCs w:val="24"/>
        </w:rPr>
      </w:pPr>
    </w:p>
    <w:p w14:paraId="78599CC1" w14:textId="77777777" w:rsidR="00091453" w:rsidRDefault="00091453" w:rsidP="00091453">
      <w:pPr>
        <w:pStyle w:val="ListParagraph"/>
        <w:ind w:left="360" w:hanging="360"/>
        <w:rPr>
          <w:sz w:val="24"/>
          <w:szCs w:val="24"/>
        </w:rPr>
      </w:pPr>
    </w:p>
    <w:p w14:paraId="51DB1093" w14:textId="77777777" w:rsidR="00091453" w:rsidRDefault="00091453" w:rsidP="00091453">
      <w:pPr>
        <w:pStyle w:val="ListParagraph"/>
        <w:ind w:left="360" w:hanging="360"/>
        <w:rPr>
          <w:sz w:val="24"/>
          <w:szCs w:val="24"/>
        </w:rPr>
      </w:pPr>
    </w:p>
    <w:p w14:paraId="03B5998D" w14:textId="77777777" w:rsidR="00091453" w:rsidRPr="001A3395" w:rsidRDefault="00091453" w:rsidP="00091453">
      <w:pPr>
        <w:pStyle w:val="ListParagraph"/>
        <w:ind w:left="360" w:hanging="360"/>
        <w:rPr>
          <w:sz w:val="24"/>
          <w:szCs w:val="24"/>
        </w:rPr>
      </w:pPr>
    </w:p>
    <w:p w14:paraId="797781F2" w14:textId="1BFEA657" w:rsidR="00091453" w:rsidRDefault="001A3395" w:rsidP="00091453">
      <w:pPr>
        <w:pStyle w:val="ListParagraph"/>
        <w:widowControl/>
        <w:numPr>
          <w:ilvl w:val="0"/>
          <w:numId w:val="56"/>
        </w:numPr>
        <w:ind w:left="360"/>
        <w:contextualSpacing/>
        <w:rPr>
          <w:sz w:val="24"/>
          <w:szCs w:val="24"/>
        </w:rPr>
      </w:pPr>
      <w:r w:rsidRPr="001A3395">
        <w:rPr>
          <w:sz w:val="24"/>
          <w:szCs w:val="24"/>
        </w:rPr>
        <w:lastRenderedPageBreak/>
        <w:t xml:space="preserve">Complete the table below for the hospital(s) to be transferred under this </w:t>
      </w:r>
      <w:r w:rsidR="009E1C5A">
        <w:rPr>
          <w:sz w:val="24"/>
          <w:szCs w:val="24"/>
        </w:rPr>
        <w:t>p</w:t>
      </w:r>
      <w:r w:rsidRPr="001A3395">
        <w:rPr>
          <w:sz w:val="24"/>
          <w:szCs w:val="24"/>
        </w:rPr>
        <w:t xml:space="preserve">roposal (i.e., provide all information appropriate for your facility or service) with data from the most recently </w:t>
      </w:r>
      <w:proofErr w:type="gramStart"/>
      <w:r w:rsidRPr="001A3395">
        <w:rPr>
          <w:sz w:val="24"/>
          <w:szCs w:val="24"/>
        </w:rPr>
        <w:t>completed</w:t>
      </w:r>
      <w:proofErr w:type="gramEnd"/>
      <w:r w:rsidRPr="001A3395">
        <w:rPr>
          <w:sz w:val="24"/>
          <w:szCs w:val="24"/>
        </w:rPr>
        <w:t xml:space="preserve"> </w:t>
      </w:r>
      <w:r w:rsidR="005113DE">
        <w:rPr>
          <w:sz w:val="24"/>
          <w:szCs w:val="24"/>
        </w:rPr>
        <w:t>three (3)</w:t>
      </w:r>
      <w:r w:rsidRPr="001A3395">
        <w:rPr>
          <w:sz w:val="24"/>
          <w:szCs w:val="24"/>
        </w:rPr>
        <w:t xml:space="preserve"> fiscal years. Please use the provided formulas.</w:t>
      </w:r>
    </w:p>
    <w:p w14:paraId="4F6C47E6" w14:textId="10E9EEB6" w:rsidR="001A3395" w:rsidRPr="00091453" w:rsidRDefault="001A3395" w:rsidP="00091453">
      <w:pPr>
        <w:widowControl/>
        <w:contextualSpacing/>
        <w:rPr>
          <w:sz w:val="24"/>
          <w:szCs w:val="24"/>
        </w:rPr>
      </w:pPr>
      <w:r w:rsidRPr="00091453">
        <w:rPr>
          <w:sz w:val="24"/>
          <w:szCs w:val="24"/>
        </w:rPr>
        <w:t xml:space="preserve"> </w:t>
      </w:r>
    </w:p>
    <w:p w14:paraId="485C2DDF" w14:textId="77777777" w:rsidR="001A3395" w:rsidRPr="001A3395" w:rsidRDefault="001A3395" w:rsidP="001A3395">
      <w:pPr>
        <w:jc w:val="center"/>
      </w:pPr>
      <w:r w:rsidRPr="001A3395">
        <w:t>HISTORICAL FINANCIAL INDICATORS AND MISCELLANEOUS DATA</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86"/>
        <w:gridCol w:w="2857"/>
        <w:gridCol w:w="2136"/>
        <w:gridCol w:w="872"/>
        <w:gridCol w:w="826"/>
        <w:gridCol w:w="867"/>
      </w:tblGrid>
      <w:tr w:rsidR="001A3395" w:rsidRPr="001A3395" w14:paraId="75823508" w14:textId="77777777" w:rsidTr="00C85342">
        <w:trPr>
          <w:trHeight w:val="315"/>
        </w:trPr>
        <w:tc>
          <w:tcPr>
            <w:tcW w:w="1786" w:type="dxa"/>
            <w:tcBorders>
              <w:top w:val="single" w:sz="6" w:space="0" w:color="000000"/>
              <w:left w:val="single" w:sz="6" w:space="0" w:color="000000"/>
              <w:bottom w:val="nil"/>
              <w:right w:val="single" w:sz="6" w:space="0" w:color="000000"/>
            </w:tcBorders>
            <w:shd w:val="clear" w:color="auto" w:fill="auto"/>
            <w:vAlign w:val="center"/>
            <w:hideMark/>
          </w:tcPr>
          <w:p w14:paraId="13588F8B" w14:textId="77777777" w:rsidR="001A3395" w:rsidRPr="001A3395" w:rsidRDefault="001A3395" w:rsidP="00D129E2">
            <w:pPr>
              <w:textAlignment w:val="baseline"/>
              <w:rPr>
                <w:sz w:val="18"/>
                <w:szCs w:val="18"/>
              </w:rPr>
            </w:pPr>
            <w:r w:rsidRPr="001A3395">
              <w:rPr>
                <w:color w:val="000000"/>
                <w:sz w:val="18"/>
                <w:szCs w:val="18"/>
              </w:rPr>
              <w:t> </w:t>
            </w:r>
          </w:p>
        </w:tc>
        <w:tc>
          <w:tcPr>
            <w:tcW w:w="2857" w:type="dxa"/>
            <w:tcBorders>
              <w:top w:val="single" w:sz="6" w:space="0" w:color="000000"/>
              <w:left w:val="nil"/>
              <w:bottom w:val="nil"/>
              <w:right w:val="single" w:sz="6" w:space="0" w:color="000000"/>
            </w:tcBorders>
            <w:shd w:val="clear" w:color="auto" w:fill="auto"/>
            <w:vAlign w:val="center"/>
            <w:hideMark/>
          </w:tcPr>
          <w:p w14:paraId="47877E91" w14:textId="77777777" w:rsidR="001A3395" w:rsidRPr="001A3395" w:rsidRDefault="001A3395" w:rsidP="00D129E2">
            <w:pPr>
              <w:jc w:val="center"/>
              <w:textAlignment w:val="baseline"/>
              <w:rPr>
                <w:sz w:val="18"/>
                <w:szCs w:val="18"/>
              </w:rPr>
            </w:pPr>
            <w:r w:rsidRPr="001A3395">
              <w:rPr>
                <w:b/>
                <w:bCs/>
                <w:color w:val="000000"/>
                <w:sz w:val="18"/>
                <w:szCs w:val="18"/>
              </w:rPr>
              <w:t>Comments</w:t>
            </w:r>
            <w:r w:rsidRPr="001A3395">
              <w:rPr>
                <w:color w:val="000000"/>
                <w:sz w:val="18"/>
                <w:szCs w:val="18"/>
              </w:rPr>
              <w:t> </w:t>
            </w:r>
          </w:p>
        </w:tc>
        <w:tc>
          <w:tcPr>
            <w:tcW w:w="2136" w:type="dxa"/>
            <w:tcBorders>
              <w:top w:val="single" w:sz="6" w:space="0" w:color="auto"/>
              <w:left w:val="nil"/>
              <w:bottom w:val="nil"/>
              <w:right w:val="single" w:sz="6" w:space="0" w:color="auto"/>
            </w:tcBorders>
            <w:shd w:val="clear" w:color="auto" w:fill="auto"/>
            <w:vAlign w:val="center"/>
            <w:hideMark/>
          </w:tcPr>
          <w:p w14:paraId="340F6DEC" w14:textId="77777777" w:rsidR="001A3395" w:rsidRPr="001A3395" w:rsidRDefault="001A3395" w:rsidP="00D129E2">
            <w:pPr>
              <w:jc w:val="center"/>
              <w:textAlignment w:val="baseline"/>
              <w:rPr>
                <w:sz w:val="18"/>
                <w:szCs w:val="18"/>
              </w:rPr>
            </w:pPr>
            <w:r w:rsidRPr="001A3395">
              <w:rPr>
                <w:b/>
                <w:bCs/>
                <w:color w:val="000000"/>
                <w:sz w:val="18"/>
                <w:szCs w:val="18"/>
              </w:rPr>
              <w:t>Formula</w:t>
            </w:r>
            <w:r w:rsidRPr="001A3395">
              <w:rPr>
                <w:color w:val="000000"/>
                <w:sz w:val="18"/>
                <w:szCs w:val="18"/>
              </w:rPr>
              <w:t> </w:t>
            </w:r>
          </w:p>
        </w:tc>
        <w:tc>
          <w:tcPr>
            <w:tcW w:w="872" w:type="dxa"/>
            <w:tcBorders>
              <w:top w:val="single" w:sz="6" w:space="0" w:color="auto"/>
              <w:left w:val="nil"/>
              <w:bottom w:val="nil"/>
              <w:right w:val="single" w:sz="6" w:space="0" w:color="auto"/>
            </w:tcBorders>
            <w:shd w:val="clear" w:color="auto" w:fill="auto"/>
            <w:vAlign w:val="center"/>
            <w:hideMark/>
          </w:tcPr>
          <w:p w14:paraId="4EF8CA21" w14:textId="77777777" w:rsidR="001A3395" w:rsidRPr="001A3395" w:rsidRDefault="001A3395" w:rsidP="00D129E2">
            <w:pPr>
              <w:textAlignment w:val="baseline"/>
              <w:rPr>
                <w:sz w:val="18"/>
                <w:szCs w:val="18"/>
              </w:rPr>
            </w:pPr>
            <w:r w:rsidRPr="001A3395">
              <w:rPr>
                <w:b/>
                <w:bCs/>
                <w:color w:val="000000"/>
                <w:sz w:val="18"/>
                <w:szCs w:val="18"/>
              </w:rPr>
              <w:t>FY 20__</w:t>
            </w:r>
            <w:r w:rsidRPr="001A3395">
              <w:rPr>
                <w:color w:val="000000"/>
                <w:sz w:val="18"/>
                <w:szCs w:val="18"/>
              </w:rPr>
              <w:t> </w:t>
            </w:r>
          </w:p>
        </w:tc>
        <w:tc>
          <w:tcPr>
            <w:tcW w:w="826" w:type="dxa"/>
            <w:tcBorders>
              <w:top w:val="single" w:sz="6" w:space="0" w:color="auto"/>
              <w:left w:val="nil"/>
              <w:bottom w:val="nil"/>
              <w:right w:val="single" w:sz="6" w:space="0" w:color="auto"/>
            </w:tcBorders>
            <w:shd w:val="clear" w:color="auto" w:fill="auto"/>
            <w:vAlign w:val="center"/>
            <w:hideMark/>
          </w:tcPr>
          <w:p w14:paraId="396F3432" w14:textId="77777777" w:rsidR="001A3395" w:rsidRPr="001A3395" w:rsidRDefault="001A3395" w:rsidP="00D129E2">
            <w:pPr>
              <w:jc w:val="center"/>
              <w:textAlignment w:val="baseline"/>
              <w:rPr>
                <w:sz w:val="18"/>
                <w:szCs w:val="18"/>
              </w:rPr>
            </w:pPr>
            <w:r w:rsidRPr="001A3395">
              <w:rPr>
                <w:b/>
                <w:bCs/>
                <w:color w:val="000000"/>
                <w:sz w:val="18"/>
                <w:szCs w:val="18"/>
              </w:rPr>
              <w:t>FY20__</w:t>
            </w:r>
            <w:r w:rsidRPr="001A3395">
              <w:rPr>
                <w:color w:val="000000"/>
                <w:sz w:val="18"/>
                <w:szCs w:val="18"/>
              </w:rPr>
              <w:t> </w:t>
            </w:r>
          </w:p>
        </w:tc>
        <w:tc>
          <w:tcPr>
            <w:tcW w:w="867" w:type="dxa"/>
            <w:tcBorders>
              <w:top w:val="single" w:sz="6" w:space="0" w:color="auto"/>
              <w:left w:val="nil"/>
              <w:bottom w:val="nil"/>
              <w:right w:val="single" w:sz="6" w:space="0" w:color="auto"/>
            </w:tcBorders>
            <w:shd w:val="clear" w:color="auto" w:fill="auto"/>
            <w:vAlign w:val="center"/>
            <w:hideMark/>
          </w:tcPr>
          <w:p w14:paraId="7A3244B1" w14:textId="77777777" w:rsidR="001A3395" w:rsidRPr="001A3395" w:rsidRDefault="001A3395" w:rsidP="00D129E2">
            <w:pPr>
              <w:jc w:val="center"/>
              <w:textAlignment w:val="baseline"/>
              <w:rPr>
                <w:sz w:val="18"/>
                <w:szCs w:val="18"/>
              </w:rPr>
            </w:pPr>
            <w:r w:rsidRPr="001A3395">
              <w:rPr>
                <w:b/>
                <w:bCs/>
                <w:color w:val="000000"/>
                <w:sz w:val="18"/>
                <w:szCs w:val="18"/>
              </w:rPr>
              <w:t>FY20__</w:t>
            </w:r>
            <w:r w:rsidRPr="001A3395">
              <w:rPr>
                <w:color w:val="000000"/>
                <w:sz w:val="18"/>
                <w:szCs w:val="18"/>
              </w:rPr>
              <w:t> </w:t>
            </w:r>
          </w:p>
        </w:tc>
      </w:tr>
      <w:tr w:rsidR="001A3395" w:rsidRPr="001A3395" w14:paraId="777646F4" w14:textId="77777777" w:rsidTr="00C85342">
        <w:trPr>
          <w:trHeight w:val="315"/>
        </w:trPr>
        <w:tc>
          <w:tcPr>
            <w:tcW w:w="9344" w:type="dxa"/>
            <w:gridSpan w:val="6"/>
            <w:tcBorders>
              <w:top w:val="single" w:sz="6" w:space="0" w:color="auto"/>
              <w:left w:val="single" w:sz="6" w:space="0" w:color="auto"/>
              <w:bottom w:val="single" w:sz="6" w:space="0" w:color="auto"/>
              <w:right w:val="single" w:sz="6" w:space="0" w:color="000000"/>
            </w:tcBorders>
            <w:shd w:val="clear" w:color="auto" w:fill="D9D9D9"/>
            <w:vAlign w:val="center"/>
            <w:hideMark/>
          </w:tcPr>
          <w:p w14:paraId="1F396221" w14:textId="77777777" w:rsidR="001A3395" w:rsidRPr="001A3395" w:rsidRDefault="001A3395" w:rsidP="00D129E2">
            <w:pPr>
              <w:textAlignment w:val="baseline"/>
              <w:rPr>
                <w:sz w:val="18"/>
                <w:szCs w:val="18"/>
              </w:rPr>
            </w:pPr>
            <w:r w:rsidRPr="001A3395">
              <w:rPr>
                <w:b/>
                <w:bCs/>
                <w:sz w:val="18"/>
                <w:szCs w:val="18"/>
              </w:rPr>
              <w:t>A. Operating Performance</w:t>
            </w:r>
            <w:r w:rsidRPr="001A3395">
              <w:rPr>
                <w:sz w:val="18"/>
                <w:szCs w:val="18"/>
              </w:rPr>
              <w:t> </w:t>
            </w:r>
          </w:p>
        </w:tc>
      </w:tr>
      <w:tr w:rsidR="001A3395" w:rsidRPr="001A3395" w14:paraId="51A538E7" w14:textId="77777777" w:rsidTr="00C85342">
        <w:trPr>
          <w:trHeight w:val="975"/>
        </w:trPr>
        <w:tc>
          <w:tcPr>
            <w:tcW w:w="1786" w:type="dxa"/>
            <w:tcBorders>
              <w:top w:val="nil"/>
              <w:left w:val="single" w:sz="6" w:space="0" w:color="000000"/>
              <w:bottom w:val="nil"/>
              <w:right w:val="single" w:sz="6" w:space="0" w:color="000000"/>
            </w:tcBorders>
            <w:shd w:val="clear" w:color="auto" w:fill="auto"/>
            <w:vAlign w:val="center"/>
            <w:hideMark/>
          </w:tcPr>
          <w:p w14:paraId="0F8CFCF9" w14:textId="77777777" w:rsidR="001A3395" w:rsidRPr="001A3395" w:rsidRDefault="001A3395" w:rsidP="00D129E2">
            <w:pPr>
              <w:textAlignment w:val="baseline"/>
              <w:rPr>
                <w:sz w:val="18"/>
                <w:szCs w:val="18"/>
              </w:rPr>
            </w:pPr>
            <w:r w:rsidRPr="001A3395">
              <w:rPr>
                <w:sz w:val="18"/>
                <w:szCs w:val="18"/>
              </w:rPr>
              <w:t>Operating Margin </w:t>
            </w:r>
          </w:p>
        </w:tc>
        <w:tc>
          <w:tcPr>
            <w:tcW w:w="2857" w:type="dxa"/>
            <w:tcBorders>
              <w:top w:val="nil"/>
              <w:left w:val="nil"/>
              <w:bottom w:val="nil"/>
              <w:right w:val="single" w:sz="6" w:space="0" w:color="000000"/>
            </w:tcBorders>
            <w:shd w:val="clear" w:color="auto" w:fill="auto"/>
            <w:vAlign w:val="center"/>
            <w:hideMark/>
          </w:tcPr>
          <w:p w14:paraId="2ED19986" w14:textId="77777777" w:rsidR="001A3395" w:rsidRPr="001A3395" w:rsidRDefault="001A3395" w:rsidP="00D129E2">
            <w:pPr>
              <w:textAlignment w:val="baseline"/>
              <w:rPr>
                <w:sz w:val="18"/>
                <w:szCs w:val="18"/>
              </w:rPr>
            </w:pPr>
            <w:r w:rsidRPr="001A3395">
              <w:rPr>
                <w:sz w:val="18"/>
                <w:szCs w:val="18"/>
              </w:rPr>
              <w:t>The total of net patient revenue from reimbursement of patient services by government and non-government payers plus other operating revenue. </w:t>
            </w:r>
          </w:p>
        </w:tc>
        <w:tc>
          <w:tcPr>
            <w:tcW w:w="2136" w:type="dxa"/>
            <w:tcBorders>
              <w:top w:val="nil"/>
              <w:left w:val="nil"/>
              <w:bottom w:val="single" w:sz="6" w:space="0" w:color="000000"/>
              <w:right w:val="single" w:sz="6" w:space="0" w:color="000000"/>
            </w:tcBorders>
            <w:shd w:val="clear" w:color="auto" w:fill="auto"/>
            <w:vAlign w:val="center"/>
            <w:hideMark/>
          </w:tcPr>
          <w:p w14:paraId="39FB84F1" w14:textId="77777777" w:rsidR="001A3395" w:rsidRPr="001A3395" w:rsidRDefault="001A3395" w:rsidP="00D129E2">
            <w:pPr>
              <w:textAlignment w:val="baseline"/>
              <w:rPr>
                <w:sz w:val="18"/>
                <w:szCs w:val="18"/>
              </w:rPr>
            </w:pPr>
            <w:r w:rsidRPr="001A3395">
              <w:rPr>
                <w:sz w:val="18"/>
                <w:szCs w:val="18"/>
              </w:rPr>
              <w:t>Gains / (Loss) from Operations / Revenue from Operations </w:t>
            </w:r>
          </w:p>
        </w:tc>
        <w:tc>
          <w:tcPr>
            <w:tcW w:w="872" w:type="dxa"/>
            <w:tcBorders>
              <w:top w:val="nil"/>
              <w:left w:val="nil"/>
              <w:bottom w:val="nil"/>
              <w:right w:val="single" w:sz="6" w:space="0" w:color="auto"/>
            </w:tcBorders>
            <w:shd w:val="clear" w:color="auto" w:fill="auto"/>
            <w:vAlign w:val="center"/>
            <w:hideMark/>
          </w:tcPr>
          <w:p w14:paraId="0127F489" w14:textId="77777777" w:rsidR="001A3395" w:rsidRPr="001A3395" w:rsidRDefault="001A3395" w:rsidP="00D129E2">
            <w:pPr>
              <w:jc w:val="center"/>
              <w:textAlignment w:val="baseline"/>
              <w:rPr>
                <w:sz w:val="18"/>
                <w:szCs w:val="18"/>
              </w:rPr>
            </w:pPr>
            <w:r w:rsidRPr="001A3395">
              <w:rPr>
                <w:color w:val="000000"/>
                <w:sz w:val="18"/>
                <w:szCs w:val="18"/>
              </w:rPr>
              <w:t>  </w:t>
            </w:r>
          </w:p>
        </w:tc>
        <w:tc>
          <w:tcPr>
            <w:tcW w:w="826" w:type="dxa"/>
            <w:tcBorders>
              <w:top w:val="nil"/>
              <w:left w:val="nil"/>
              <w:bottom w:val="nil"/>
              <w:right w:val="single" w:sz="6" w:space="0" w:color="auto"/>
            </w:tcBorders>
            <w:shd w:val="clear" w:color="auto" w:fill="auto"/>
            <w:vAlign w:val="center"/>
            <w:hideMark/>
          </w:tcPr>
          <w:p w14:paraId="74DCDD38" w14:textId="77777777" w:rsidR="001A3395" w:rsidRPr="001A3395" w:rsidRDefault="001A3395" w:rsidP="00D129E2">
            <w:pPr>
              <w:jc w:val="center"/>
              <w:textAlignment w:val="baseline"/>
              <w:rPr>
                <w:sz w:val="18"/>
                <w:szCs w:val="18"/>
              </w:rPr>
            </w:pPr>
            <w:r w:rsidRPr="001A3395">
              <w:rPr>
                <w:color w:val="000000"/>
                <w:sz w:val="18"/>
                <w:szCs w:val="18"/>
              </w:rPr>
              <w:t>  </w:t>
            </w:r>
          </w:p>
        </w:tc>
        <w:tc>
          <w:tcPr>
            <w:tcW w:w="867" w:type="dxa"/>
            <w:tcBorders>
              <w:top w:val="nil"/>
              <w:left w:val="nil"/>
              <w:bottom w:val="nil"/>
              <w:right w:val="single" w:sz="6" w:space="0" w:color="auto"/>
            </w:tcBorders>
            <w:shd w:val="clear" w:color="auto" w:fill="auto"/>
            <w:vAlign w:val="center"/>
            <w:hideMark/>
          </w:tcPr>
          <w:p w14:paraId="581FA90D" w14:textId="77777777" w:rsidR="001A3395" w:rsidRPr="001A3395" w:rsidRDefault="001A3395" w:rsidP="00D129E2">
            <w:pPr>
              <w:jc w:val="center"/>
              <w:textAlignment w:val="baseline"/>
              <w:rPr>
                <w:sz w:val="18"/>
                <w:szCs w:val="18"/>
              </w:rPr>
            </w:pPr>
            <w:r w:rsidRPr="001A3395">
              <w:rPr>
                <w:color w:val="000000"/>
                <w:sz w:val="18"/>
                <w:szCs w:val="18"/>
              </w:rPr>
              <w:t>  </w:t>
            </w:r>
          </w:p>
        </w:tc>
      </w:tr>
      <w:tr w:rsidR="001A3395" w:rsidRPr="001A3395" w14:paraId="67845038" w14:textId="77777777" w:rsidTr="00C85342">
        <w:trPr>
          <w:trHeight w:val="315"/>
        </w:trPr>
        <w:tc>
          <w:tcPr>
            <w:tcW w:w="9344" w:type="dxa"/>
            <w:gridSpan w:val="6"/>
            <w:tcBorders>
              <w:top w:val="single" w:sz="6" w:space="0" w:color="auto"/>
              <w:left w:val="single" w:sz="6" w:space="0" w:color="auto"/>
              <w:bottom w:val="single" w:sz="6" w:space="0" w:color="auto"/>
              <w:right w:val="single" w:sz="6" w:space="0" w:color="000000"/>
            </w:tcBorders>
            <w:shd w:val="clear" w:color="auto" w:fill="D9D9D9"/>
            <w:vAlign w:val="center"/>
            <w:hideMark/>
          </w:tcPr>
          <w:p w14:paraId="4A84E64F" w14:textId="77777777" w:rsidR="001A3395" w:rsidRPr="001A3395" w:rsidRDefault="001A3395" w:rsidP="00D129E2">
            <w:pPr>
              <w:textAlignment w:val="baseline"/>
              <w:rPr>
                <w:sz w:val="18"/>
                <w:szCs w:val="18"/>
              </w:rPr>
            </w:pPr>
            <w:r w:rsidRPr="001A3395">
              <w:rPr>
                <w:b/>
                <w:bCs/>
                <w:sz w:val="18"/>
                <w:szCs w:val="18"/>
              </w:rPr>
              <w:t>B. Liquidity</w:t>
            </w:r>
            <w:r w:rsidRPr="001A3395">
              <w:rPr>
                <w:sz w:val="18"/>
                <w:szCs w:val="18"/>
              </w:rPr>
              <w:t> </w:t>
            </w:r>
          </w:p>
        </w:tc>
      </w:tr>
      <w:tr w:rsidR="001A3395" w:rsidRPr="001A3395" w14:paraId="388F0E52" w14:textId="77777777" w:rsidTr="00C85342">
        <w:trPr>
          <w:trHeight w:val="1440"/>
        </w:trPr>
        <w:tc>
          <w:tcPr>
            <w:tcW w:w="1786" w:type="dxa"/>
            <w:tcBorders>
              <w:top w:val="nil"/>
              <w:left w:val="single" w:sz="6" w:space="0" w:color="000000"/>
              <w:bottom w:val="nil"/>
              <w:right w:val="single" w:sz="6" w:space="0" w:color="000000"/>
            </w:tcBorders>
            <w:shd w:val="clear" w:color="auto" w:fill="auto"/>
            <w:vAlign w:val="center"/>
            <w:hideMark/>
          </w:tcPr>
          <w:p w14:paraId="5A066748" w14:textId="77777777" w:rsidR="001A3395" w:rsidRPr="001A3395" w:rsidRDefault="001A3395" w:rsidP="00D129E2">
            <w:pPr>
              <w:textAlignment w:val="baseline"/>
              <w:rPr>
                <w:sz w:val="18"/>
                <w:szCs w:val="18"/>
              </w:rPr>
            </w:pPr>
            <w:r w:rsidRPr="001A3395">
              <w:rPr>
                <w:sz w:val="18"/>
                <w:szCs w:val="18"/>
              </w:rPr>
              <w:t>Days Cash on Hand </w:t>
            </w:r>
          </w:p>
        </w:tc>
        <w:tc>
          <w:tcPr>
            <w:tcW w:w="2857" w:type="dxa"/>
            <w:tcBorders>
              <w:top w:val="nil"/>
              <w:left w:val="nil"/>
              <w:bottom w:val="nil"/>
              <w:right w:val="single" w:sz="6" w:space="0" w:color="000000"/>
            </w:tcBorders>
            <w:shd w:val="clear" w:color="auto" w:fill="auto"/>
            <w:vAlign w:val="center"/>
            <w:hideMark/>
          </w:tcPr>
          <w:p w14:paraId="42B5276C" w14:textId="77777777" w:rsidR="001A3395" w:rsidRPr="001A3395" w:rsidRDefault="001A3395" w:rsidP="00D129E2">
            <w:pPr>
              <w:textAlignment w:val="baseline"/>
              <w:rPr>
                <w:sz w:val="18"/>
                <w:szCs w:val="18"/>
              </w:rPr>
            </w:pPr>
            <w:r w:rsidRPr="001A3395">
              <w:rPr>
                <w:sz w:val="18"/>
                <w:szCs w:val="18"/>
              </w:rPr>
              <w:t xml:space="preserve">The average number of days of cash available to pay for expenses that </w:t>
            </w:r>
            <w:proofErr w:type="gramStart"/>
            <w:r w:rsidRPr="001A3395">
              <w:rPr>
                <w:sz w:val="18"/>
                <w:szCs w:val="18"/>
              </w:rPr>
              <w:t>is</w:t>
            </w:r>
            <w:proofErr w:type="gramEnd"/>
            <w:r w:rsidRPr="001A3395">
              <w:rPr>
                <w:sz w:val="18"/>
                <w:szCs w:val="18"/>
              </w:rPr>
              <w:t xml:space="preserve"> maintained in cash accounts. A higher number is favorable, since it indicates a greater ability to meet outstanding obligations. </w:t>
            </w:r>
          </w:p>
        </w:tc>
        <w:tc>
          <w:tcPr>
            <w:tcW w:w="2136" w:type="dxa"/>
            <w:tcBorders>
              <w:top w:val="nil"/>
              <w:left w:val="nil"/>
              <w:bottom w:val="single" w:sz="6" w:space="0" w:color="000000"/>
              <w:right w:val="single" w:sz="6" w:space="0" w:color="000000"/>
            </w:tcBorders>
            <w:shd w:val="clear" w:color="auto" w:fill="auto"/>
            <w:vAlign w:val="center"/>
            <w:hideMark/>
          </w:tcPr>
          <w:p w14:paraId="3AB63426" w14:textId="77777777" w:rsidR="001A3395" w:rsidRPr="001A3395" w:rsidRDefault="001A3395" w:rsidP="00D129E2">
            <w:pPr>
              <w:textAlignment w:val="baseline"/>
              <w:rPr>
                <w:sz w:val="18"/>
                <w:szCs w:val="18"/>
              </w:rPr>
            </w:pPr>
            <w:r w:rsidRPr="001A3395">
              <w:rPr>
                <w:sz w:val="18"/>
                <w:szCs w:val="18"/>
              </w:rPr>
              <w:t>Cash + Short Term Investments / (Total Expenses less depreciation) / 365 </w:t>
            </w:r>
          </w:p>
        </w:tc>
        <w:tc>
          <w:tcPr>
            <w:tcW w:w="872" w:type="dxa"/>
            <w:tcBorders>
              <w:top w:val="nil"/>
              <w:left w:val="nil"/>
              <w:bottom w:val="nil"/>
              <w:right w:val="single" w:sz="6" w:space="0" w:color="auto"/>
            </w:tcBorders>
            <w:shd w:val="clear" w:color="auto" w:fill="auto"/>
            <w:vAlign w:val="center"/>
            <w:hideMark/>
          </w:tcPr>
          <w:p w14:paraId="7AFB6E71" w14:textId="77777777" w:rsidR="001A3395" w:rsidRPr="001A3395" w:rsidRDefault="001A3395" w:rsidP="00D129E2">
            <w:pPr>
              <w:jc w:val="center"/>
              <w:textAlignment w:val="baseline"/>
              <w:rPr>
                <w:sz w:val="18"/>
                <w:szCs w:val="18"/>
              </w:rPr>
            </w:pPr>
            <w:r w:rsidRPr="001A3395">
              <w:rPr>
                <w:color w:val="000000"/>
                <w:sz w:val="18"/>
                <w:szCs w:val="18"/>
              </w:rPr>
              <w:t>  </w:t>
            </w:r>
          </w:p>
        </w:tc>
        <w:tc>
          <w:tcPr>
            <w:tcW w:w="826" w:type="dxa"/>
            <w:tcBorders>
              <w:top w:val="nil"/>
              <w:left w:val="nil"/>
              <w:bottom w:val="nil"/>
              <w:right w:val="single" w:sz="6" w:space="0" w:color="auto"/>
            </w:tcBorders>
            <w:shd w:val="clear" w:color="auto" w:fill="auto"/>
            <w:vAlign w:val="center"/>
            <w:hideMark/>
          </w:tcPr>
          <w:p w14:paraId="1AC8E0AF" w14:textId="77777777" w:rsidR="001A3395" w:rsidRPr="001A3395" w:rsidRDefault="001A3395" w:rsidP="00D129E2">
            <w:pPr>
              <w:jc w:val="center"/>
              <w:textAlignment w:val="baseline"/>
              <w:rPr>
                <w:sz w:val="18"/>
                <w:szCs w:val="18"/>
              </w:rPr>
            </w:pPr>
            <w:r w:rsidRPr="001A3395">
              <w:rPr>
                <w:color w:val="000000"/>
                <w:sz w:val="18"/>
                <w:szCs w:val="18"/>
              </w:rPr>
              <w:t>  </w:t>
            </w:r>
          </w:p>
        </w:tc>
        <w:tc>
          <w:tcPr>
            <w:tcW w:w="867" w:type="dxa"/>
            <w:tcBorders>
              <w:top w:val="nil"/>
              <w:left w:val="nil"/>
              <w:bottom w:val="nil"/>
              <w:right w:val="single" w:sz="6" w:space="0" w:color="auto"/>
            </w:tcBorders>
            <w:shd w:val="clear" w:color="auto" w:fill="auto"/>
            <w:vAlign w:val="center"/>
            <w:hideMark/>
          </w:tcPr>
          <w:p w14:paraId="27606853" w14:textId="77777777" w:rsidR="001A3395" w:rsidRPr="001A3395" w:rsidRDefault="001A3395" w:rsidP="00D129E2">
            <w:pPr>
              <w:jc w:val="center"/>
              <w:textAlignment w:val="baseline"/>
              <w:rPr>
                <w:sz w:val="18"/>
                <w:szCs w:val="18"/>
              </w:rPr>
            </w:pPr>
            <w:r w:rsidRPr="001A3395">
              <w:rPr>
                <w:color w:val="000000"/>
                <w:sz w:val="18"/>
                <w:szCs w:val="18"/>
              </w:rPr>
              <w:t>  </w:t>
            </w:r>
          </w:p>
        </w:tc>
      </w:tr>
      <w:tr w:rsidR="001A3395" w:rsidRPr="001A3395" w14:paraId="2579EEAA" w14:textId="77777777" w:rsidTr="00C85342">
        <w:trPr>
          <w:trHeight w:val="480"/>
        </w:trPr>
        <w:tc>
          <w:tcPr>
            <w:tcW w:w="9344" w:type="dxa"/>
            <w:gridSpan w:val="6"/>
            <w:tcBorders>
              <w:top w:val="single" w:sz="6" w:space="0" w:color="auto"/>
              <w:left w:val="single" w:sz="6" w:space="0" w:color="auto"/>
              <w:bottom w:val="single" w:sz="6" w:space="0" w:color="auto"/>
              <w:right w:val="single" w:sz="6" w:space="0" w:color="000000"/>
            </w:tcBorders>
            <w:shd w:val="clear" w:color="auto" w:fill="D9D9D9"/>
            <w:vAlign w:val="center"/>
            <w:hideMark/>
          </w:tcPr>
          <w:p w14:paraId="63253548" w14:textId="77777777" w:rsidR="001A3395" w:rsidRPr="001A3395" w:rsidRDefault="001A3395" w:rsidP="00D129E2">
            <w:pPr>
              <w:textAlignment w:val="baseline"/>
              <w:rPr>
                <w:sz w:val="18"/>
                <w:szCs w:val="18"/>
              </w:rPr>
            </w:pPr>
            <w:r w:rsidRPr="001A3395">
              <w:rPr>
                <w:b/>
                <w:bCs/>
                <w:sz w:val="18"/>
                <w:szCs w:val="18"/>
              </w:rPr>
              <w:t>C. Leverage and Capital Structure</w:t>
            </w:r>
            <w:r w:rsidRPr="001A3395">
              <w:rPr>
                <w:sz w:val="18"/>
                <w:szCs w:val="18"/>
              </w:rPr>
              <w:t> </w:t>
            </w:r>
          </w:p>
        </w:tc>
      </w:tr>
      <w:tr w:rsidR="001A3395" w:rsidRPr="001A3395" w14:paraId="3400CA8E" w14:textId="77777777" w:rsidTr="00C85342">
        <w:trPr>
          <w:trHeight w:val="1440"/>
        </w:trPr>
        <w:tc>
          <w:tcPr>
            <w:tcW w:w="1786" w:type="dxa"/>
            <w:tcBorders>
              <w:top w:val="nil"/>
              <w:left w:val="single" w:sz="6" w:space="0" w:color="000000"/>
              <w:bottom w:val="nil"/>
              <w:right w:val="single" w:sz="6" w:space="0" w:color="000000"/>
            </w:tcBorders>
            <w:shd w:val="clear" w:color="auto" w:fill="auto"/>
            <w:vAlign w:val="center"/>
            <w:hideMark/>
          </w:tcPr>
          <w:p w14:paraId="51C5ABA0" w14:textId="77777777" w:rsidR="001A3395" w:rsidRPr="001A3395" w:rsidRDefault="001A3395" w:rsidP="00D129E2">
            <w:pPr>
              <w:textAlignment w:val="baseline"/>
              <w:rPr>
                <w:sz w:val="18"/>
                <w:szCs w:val="18"/>
              </w:rPr>
            </w:pPr>
            <w:r w:rsidRPr="001A3395">
              <w:rPr>
                <w:sz w:val="18"/>
                <w:szCs w:val="18"/>
              </w:rPr>
              <w:t>Long-term Debt to Capitalization </w:t>
            </w:r>
          </w:p>
        </w:tc>
        <w:tc>
          <w:tcPr>
            <w:tcW w:w="2857" w:type="dxa"/>
            <w:tcBorders>
              <w:top w:val="nil"/>
              <w:left w:val="nil"/>
              <w:bottom w:val="nil"/>
              <w:right w:val="single" w:sz="6" w:space="0" w:color="000000"/>
            </w:tcBorders>
            <w:shd w:val="clear" w:color="auto" w:fill="auto"/>
            <w:vAlign w:val="center"/>
            <w:hideMark/>
          </w:tcPr>
          <w:p w14:paraId="2755F7FC" w14:textId="77777777" w:rsidR="001A3395" w:rsidRPr="001A3395" w:rsidRDefault="001A3395" w:rsidP="00D129E2">
            <w:pPr>
              <w:textAlignment w:val="baseline"/>
              <w:rPr>
                <w:sz w:val="18"/>
                <w:szCs w:val="18"/>
              </w:rPr>
            </w:pPr>
            <w:r w:rsidRPr="001A3395">
              <w:rPr>
                <w:sz w:val="18"/>
                <w:szCs w:val="18"/>
              </w:rPr>
              <w:t>The</w:t>
            </w:r>
            <w:r w:rsidRPr="001A3395">
              <w:rPr>
                <w:b/>
                <w:bCs/>
                <w:sz w:val="18"/>
                <w:szCs w:val="18"/>
              </w:rPr>
              <w:t xml:space="preserve"> </w:t>
            </w:r>
            <w:r w:rsidRPr="001A3395">
              <w:rPr>
                <w:sz w:val="18"/>
                <w:szCs w:val="18"/>
              </w:rPr>
              <w:t>measure of the proportion of Long-Term Debt in a capital structure. A lower proportion or percentage is desirable because it allows for obtaining of more favorable terms (i.e., lower interest rates) when borrowing. </w:t>
            </w:r>
          </w:p>
        </w:tc>
        <w:tc>
          <w:tcPr>
            <w:tcW w:w="2136" w:type="dxa"/>
            <w:tcBorders>
              <w:top w:val="nil"/>
              <w:left w:val="nil"/>
              <w:bottom w:val="single" w:sz="6" w:space="0" w:color="000000"/>
              <w:right w:val="single" w:sz="6" w:space="0" w:color="000000"/>
            </w:tcBorders>
            <w:shd w:val="clear" w:color="auto" w:fill="auto"/>
            <w:vAlign w:val="center"/>
            <w:hideMark/>
          </w:tcPr>
          <w:p w14:paraId="281756BD" w14:textId="77777777" w:rsidR="001A3395" w:rsidRPr="001A3395" w:rsidRDefault="001A3395" w:rsidP="00D129E2">
            <w:pPr>
              <w:textAlignment w:val="baseline"/>
              <w:rPr>
                <w:sz w:val="18"/>
                <w:szCs w:val="18"/>
              </w:rPr>
            </w:pPr>
            <w:r w:rsidRPr="001A3395">
              <w:rPr>
                <w:sz w:val="18"/>
                <w:szCs w:val="18"/>
              </w:rPr>
              <w:t>LTD / (LTD + Net Assets) </w:t>
            </w:r>
          </w:p>
        </w:tc>
        <w:tc>
          <w:tcPr>
            <w:tcW w:w="872" w:type="dxa"/>
            <w:tcBorders>
              <w:top w:val="nil"/>
              <w:left w:val="nil"/>
              <w:bottom w:val="nil"/>
              <w:right w:val="single" w:sz="6" w:space="0" w:color="auto"/>
            </w:tcBorders>
            <w:shd w:val="clear" w:color="auto" w:fill="auto"/>
            <w:vAlign w:val="center"/>
            <w:hideMark/>
          </w:tcPr>
          <w:p w14:paraId="2267627C" w14:textId="77777777" w:rsidR="001A3395" w:rsidRPr="001A3395" w:rsidRDefault="001A3395" w:rsidP="00D129E2">
            <w:pPr>
              <w:jc w:val="center"/>
              <w:textAlignment w:val="baseline"/>
              <w:rPr>
                <w:sz w:val="18"/>
                <w:szCs w:val="18"/>
              </w:rPr>
            </w:pPr>
            <w:r w:rsidRPr="001A3395">
              <w:rPr>
                <w:color w:val="000000"/>
                <w:sz w:val="18"/>
                <w:szCs w:val="18"/>
              </w:rPr>
              <w:t>  </w:t>
            </w:r>
          </w:p>
        </w:tc>
        <w:tc>
          <w:tcPr>
            <w:tcW w:w="826" w:type="dxa"/>
            <w:tcBorders>
              <w:top w:val="nil"/>
              <w:left w:val="nil"/>
              <w:bottom w:val="nil"/>
              <w:right w:val="single" w:sz="6" w:space="0" w:color="auto"/>
            </w:tcBorders>
            <w:shd w:val="clear" w:color="auto" w:fill="auto"/>
            <w:vAlign w:val="center"/>
            <w:hideMark/>
          </w:tcPr>
          <w:p w14:paraId="7339F002" w14:textId="77777777" w:rsidR="001A3395" w:rsidRPr="001A3395" w:rsidRDefault="001A3395" w:rsidP="00D129E2">
            <w:pPr>
              <w:jc w:val="center"/>
              <w:textAlignment w:val="baseline"/>
              <w:rPr>
                <w:sz w:val="18"/>
                <w:szCs w:val="18"/>
              </w:rPr>
            </w:pPr>
            <w:r w:rsidRPr="001A3395">
              <w:rPr>
                <w:color w:val="000000"/>
                <w:sz w:val="18"/>
                <w:szCs w:val="18"/>
              </w:rPr>
              <w:t>  </w:t>
            </w:r>
          </w:p>
        </w:tc>
        <w:tc>
          <w:tcPr>
            <w:tcW w:w="867" w:type="dxa"/>
            <w:tcBorders>
              <w:top w:val="nil"/>
              <w:left w:val="nil"/>
              <w:bottom w:val="nil"/>
              <w:right w:val="single" w:sz="6" w:space="0" w:color="auto"/>
            </w:tcBorders>
            <w:shd w:val="clear" w:color="auto" w:fill="auto"/>
            <w:vAlign w:val="center"/>
            <w:hideMark/>
          </w:tcPr>
          <w:p w14:paraId="10B96913" w14:textId="77777777" w:rsidR="001A3395" w:rsidRPr="001A3395" w:rsidRDefault="001A3395" w:rsidP="00D129E2">
            <w:pPr>
              <w:jc w:val="center"/>
              <w:textAlignment w:val="baseline"/>
              <w:rPr>
                <w:sz w:val="18"/>
                <w:szCs w:val="18"/>
              </w:rPr>
            </w:pPr>
            <w:r w:rsidRPr="001A3395">
              <w:rPr>
                <w:color w:val="000000"/>
                <w:sz w:val="18"/>
                <w:szCs w:val="18"/>
              </w:rPr>
              <w:t>  </w:t>
            </w:r>
          </w:p>
        </w:tc>
      </w:tr>
      <w:tr w:rsidR="001A3395" w:rsidRPr="001A3395" w14:paraId="261E6A4C" w14:textId="77777777" w:rsidTr="00C85342">
        <w:trPr>
          <w:trHeight w:val="480"/>
        </w:trPr>
        <w:tc>
          <w:tcPr>
            <w:tcW w:w="9344" w:type="dxa"/>
            <w:gridSpan w:val="6"/>
            <w:tcBorders>
              <w:top w:val="single" w:sz="6" w:space="0" w:color="auto"/>
              <w:left w:val="single" w:sz="6" w:space="0" w:color="auto"/>
              <w:bottom w:val="single" w:sz="6" w:space="0" w:color="auto"/>
              <w:right w:val="single" w:sz="6" w:space="0" w:color="000000"/>
            </w:tcBorders>
            <w:shd w:val="clear" w:color="auto" w:fill="D9D9D9"/>
            <w:vAlign w:val="center"/>
            <w:hideMark/>
          </w:tcPr>
          <w:p w14:paraId="1D677C76" w14:textId="77777777" w:rsidR="001A3395" w:rsidRPr="001A3395" w:rsidRDefault="001A3395" w:rsidP="00D129E2">
            <w:pPr>
              <w:textAlignment w:val="baseline"/>
              <w:rPr>
                <w:sz w:val="18"/>
                <w:szCs w:val="18"/>
              </w:rPr>
            </w:pPr>
            <w:r w:rsidRPr="001A3395">
              <w:rPr>
                <w:b/>
                <w:bCs/>
                <w:sz w:val="18"/>
                <w:szCs w:val="18"/>
              </w:rPr>
              <w:t>D. Additional Statistics</w:t>
            </w:r>
            <w:r w:rsidRPr="001A3395">
              <w:rPr>
                <w:sz w:val="18"/>
                <w:szCs w:val="18"/>
              </w:rPr>
              <w:t> </w:t>
            </w:r>
          </w:p>
        </w:tc>
      </w:tr>
      <w:tr w:rsidR="001A3395" w:rsidRPr="001A3395" w14:paraId="53CEC025" w14:textId="77777777" w:rsidTr="00C85342">
        <w:trPr>
          <w:trHeight w:val="975"/>
        </w:trPr>
        <w:tc>
          <w:tcPr>
            <w:tcW w:w="1786" w:type="dxa"/>
            <w:tcBorders>
              <w:top w:val="nil"/>
              <w:left w:val="single" w:sz="6" w:space="0" w:color="000000"/>
              <w:bottom w:val="single" w:sz="6" w:space="0" w:color="000000"/>
              <w:right w:val="single" w:sz="6" w:space="0" w:color="000000"/>
            </w:tcBorders>
            <w:shd w:val="clear" w:color="auto" w:fill="auto"/>
            <w:vAlign w:val="center"/>
            <w:hideMark/>
          </w:tcPr>
          <w:p w14:paraId="77E0BE9F" w14:textId="77777777" w:rsidR="001A3395" w:rsidRPr="001A3395" w:rsidRDefault="001A3395" w:rsidP="00D129E2">
            <w:pPr>
              <w:textAlignment w:val="baseline"/>
              <w:rPr>
                <w:sz w:val="18"/>
                <w:szCs w:val="18"/>
              </w:rPr>
            </w:pPr>
            <w:r w:rsidRPr="001A3395">
              <w:rPr>
                <w:sz w:val="18"/>
                <w:szCs w:val="18"/>
              </w:rPr>
              <w:t>Income from Operations </w:t>
            </w:r>
          </w:p>
        </w:tc>
        <w:tc>
          <w:tcPr>
            <w:tcW w:w="2857" w:type="dxa"/>
            <w:tcBorders>
              <w:top w:val="nil"/>
              <w:left w:val="nil"/>
              <w:bottom w:val="single" w:sz="6" w:space="0" w:color="000000"/>
              <w:right w:val="single" w:sz="6" w:space="0" w:color="000000"/>
            </w:tcBorders>
            <w:shd w:val="clear" w:color="auto" w:fill="auto"/>
            <w:vAlign w:val="center"/>
            <w:hideMark/>
          </w:tcPr>
          <w:p w14:paraId="03FDD1E0" w14:textId="77777777" w:rsidR="001A3395" w:rsidRPr="001A3395" w:rsidRDefault="001A3395" w:rsidP="00D129E2">
            <w:pPr>
              <w:textAlignment w:val="baseline"/>
              <w:rPr>
                <w:sz w:val="18"/>
                <w:szCs w:val="18"/>
              </w:rPr>
            </w:pPr>
            <w:r w:rsidRPr="001A3395">
              <w:rPr>
                <w:sz w:val="18"/>
                <w:szCs w:val="18"/>
              </w:rPr>
              <w:t xml:space="preserve">The difference between total operating revenue and total operating </w:t>
            </w:r>
            <w:proofErr w:type="gramStart"/>
            <w:r w:rsidRPr="001A3395">
              <w:rPr>
                <w:sz w:val="18"/>
                <w:szCs w:val="18"/>
              </w:rPr>
              <w:t>expenses that</w:t>
            </w:r>
            <w:proofErr w:type="gramEnd"/>
            <w:r w:rsidRPr="001A3395">
              <w:rPr>
                <w:sz w:val="18"/>
                <w:szCs w:val="18"/>
              </w:rPr>
              <w:t xml:space="preserve"> results in a financial gain or loss from operating activities. </w:t>
            </w:r>
          </w:p>
        </w:tc>
        <w:tc>
          <w:tcPr>
            <w:tcW w:w="2136" w:type="dxa"/>
            <w:tcBorders>
              <w:top w:val="nil"/>
              <w:left w:val="nil"/>
              <w:bottom w:val="single" w:sz="6" w:space="0" w:color="000000"/>
              <w:right w:val="single" w:sz="6" w:space="0" w:color="000000"/>
            </w:tcBorders>
            <w:shd w:val="clear" w:color="auto" w:fill="auto"/>
            <w:vAlign w:val="center"/>
            <w:hideMark/>
          </w:tcPr>
          <w:p w14:paraId="3B693872" w14:textId="77777777" w:rsidR="001A3395" w:rsidRPr="001A3395" w:rsidRDefault="001A3395" w:rsidP="00D129E2">
            <w:pPr>
              <w:textAlignment w:val="baseline"/>
              <w:rPr>
                <w:sz w:val="18"/>
                <w:szCs w:val="18"/>
              </w:rPr>
            </w:pPr>
            <w:r w:rsidRPr="001A3395">
              <w:rPr>
                <w:sz w:val="18"/>
                <w:szCs w:val="18"/>
              </w:rPr>
              <w:t xml:space="preserve">Total Operating Revenue </w:t>
            </w:r>
            <w:proofErr w:type="gramStart"/>
            <w:r w:rsidRPr="001A3395">
              <w:rPr>
                <w:sz w:val="18"/>
                <w:szCs w:val="18"/>
              </w:rPr>
              <w:t>less</w:t>
            </w:r>
            <w:proofErr w:type="gramEnd"/>
            <w:r w:rsidRPr="001A3395">
              <w:rPr>
                <w:sz w:val="18"/>
                <w:szCs w:val="18"/>
              </w:rPr>
              <w:t xml:space="preserve"> Total Operating Expenses </w:t>
            </w:r>
          </w:p>
        </w:tc>
        <w:tc>
          <w:tcPr>
            <w:tcW w:w="872" w:type="dxa"/>
            <w:tcBorders>
              <w:top w:val="nil"/>
              <w:left w:val="nil"/>
              <w:bottom w:val="single" w:sz="6" w:space="0" w:color="auto"/>
              <w:right w:val="single" w:sz="6" w:space="0" w:color="auto"/>
            </w:tcBorders>
            <w:shd w:val="clear" w:color="auto" w:fill="auto"/>
            <w:vAlign w:val="center"/>
            <w:hideMark/>
          </w:tcPr>
          <w:p w14:paraId="4EA73E7C" w14:textId="77777777" w:rsidR="001A3395" w:rsidRPr="001A3395" w:rsidRDefault="001A3395" w:rsidP="00D129E2">
            <w:pPr>
              <w:jc w:val="center"/>
              <w:textAlignment w:val="baseline"/>
              <w:rPr>
                <w:sz w:val="18"/>
                <w:szCs w:val="18"/>
              </w:rPr>
            </w:pPr>
            <w:r w:rsidRPr="001A3395">
              <w:rPr>
                <w:color w:val="000000"/>
                <w:sz w:val="18"/>
                <w:szCs w:val="18"/>
              </w:rPr>
              <w:t>  </w:t>
            </w:r>
          </w:p>
        </w:tc>
        <w:tc>
          <w:tcPr>
            <w:tcW w:w="826" w:type="dxa"/>
            <w:tcBorders>
              <w:top w:val="nil"/>
              <w:left w:val="nil"/>
              <w:bottom w:val="single" w:sz="6" w:space="0" w:color="auto"/>
              <w:right w:val="single" w:sz="6" w:space="0" w:color="auto"/>
            </w:tcBorders>
            <w:shd w:val="clear" w:color="auto" w:fill="auto"/>
            <w:vAlign w:val="center"/>
            <w:hideMark/>
          </w:tcPr>
          <w:p w14:paraId="0115096C" w14:textId="77777777" w:rsidR="001A3395" w:rsidRPr="001A3395" w:rsidRDefault="001A3395" w:rsidP="00D129E2">
            <w:pPr>
              <w:jc w:val="center"/>
              <w:textAlignment w:val="baseline"/>
              <w:rPr>
                <w:sz w:val="18"/>
                <w:szCs w:val="18"/>
              </w:rPr>
            </w:pPr>
            <w:r w:rsidRPr="001A3395">
              <w:rPr>
                <w:color w:val="000000"/>
                <w:sz w:val="18"/>
                <w:szCs w:val="18"/>
              </w:rPr>
              <w:t>  </w:t>
            </w:r>
          </w:p>
        </w:tc>
        <w:tc>
          <w:tcPr>
            <w:tcW w:w="867" w:type="dxa"/>
            <w:tcBorders>
              <w:top w:val="nil"/>
              <w:left w:val="nil"/>
              <w:bottom w:val="single" w:sz="6" w:space="0" w:color="auto"/>
              <w:right w:val="single" w:sz="6" w:space="0" w:color="auto"/>
            </w:tcBorders>
            <w:shd w:val="clear" w:color="auto" w:fill="auto"/>
            <w:vAlign w:val="center"/>
            <w:hideMark/>
          </w:tcPr>
          <w:p w14:paraId="1F1716B4" w14:textId="77777777" w:rsidR="001A3395" w:rsidRPr="001A3395" w:rsidRDefault="001A3395" w:rsidP="00D129E2">
            <w:pPr>
              <w:jc w:val="center"/>
              <w:textAlignment w:val="baseline"/>
              <w:rPr>
                <w:sz w:val="18"/>
                <w:szCs w:val="18"/>
              </w:rPr>
            </w:pPr>
            <w:r w:rsidRPr="001A3395">
              <w:rPr>
                <w:color w:val="000000"/>
                <w:sz w:val="18"/>
                <w:szCs w:val="18"/>
              </w:rPr>
              <w:t>  </w:t>
            </w:r>
          </w:p>
        </w:tc>
      </w:tr>
      <w:tr w:rsidR="001A3395" w:rsidRPr="001A3395" w14:paraId="484D73D1" w14:textId="77777777" w:rsidTr="00C85342">
        <w:trPr>
          <w:trHeight w:val="495"/>
        </w:trPr>
        <w:tc>
          <w:tcPr>
            <w:tcW w:w="1786" w:type="dxa"/>
            <w:tcBorders>
              <w:top w:val="nil"/>
              <w:left w:val="single" w:sz="6" w:space="0" w:color="000000"/>
              <w:bottom w:val="single" w:sz="6" w:space="0" w:color="000000"/>
              <w:right w:val="single" w:sz="6" w:space="0" w:color="000000"/>
            </w:tcBorders>
            <w:shd w:val="clear" w:color="auto" w:fill="auto"/>
            <w:vAlign w:val="center"/>
            <w:hideMark/>
          </w:tcPr>
          <w:p w14:paraId="3DAE3F18" w14:textId="77777777" w:rsidR="001A3395" w:rsidRPr="001A3395" w:rsidRDefault="001A3395" w:rsidP="00D129E2">
            <w:pPr>
              <w:textAlignment w:val="baseline"/>
              <w:rPr>
                <w:sz w:val="18"/>
                <w:szCs w:val="18"/>
              </w:rPr>
            </w:pPr>
            <w:r w:rsidRPr="001A3395">
              <w:rPr>
                <w:sz w:val="18"/>
                <w:szCs w:val="18"/>
              </w:rPr>
              <w:t>Available bed occupancy  </w:t>
            </w:r>
          </w:p>
        </w:tc>
        <w:tc>
          <w:tcPr>
            <w:tcW w:w="2857" w:type="dxa"/>
            <w:tcBorders>
              <w:top w:val="nil"/>
              <w:left w:val="nil"/>
              <w:bottom w:val="single" w:sz="6" w:space="0" w:color="000000"/>
              <w:right w:val="single" w:sz="6" w:space="0" w:color="000000"/>
            </w:tcBorders>
            <w:shd w:val="clear" w:color="auto" w:fill="auto"/>
            <w:vAlign w:val="center"/>
            <w:hideMark/>
          </w:tcPr>
          <w:p w14:paraId="60B7503C" w14:textId="77777777" w:rsidR="001A3395" w:rsidRPr="001A3395" w:rsidRDefault="001A3395" w:rsidP="00D129E2">
            <w:pPr>
              <w:textAlignment w:val="baseline"/>
              <w:rPr>
                <w:sz w:val="18"/>
                <w:szCs w:val="18"/>
              </w:rPr>
            </w:pPr>
            <w:r w:rsidRPr="001A3395">
              <w:rPr>
                <w:sz w:val="18"/>
                <w:szCs w:val="18"/>
              </w:rPr>
              <w:t>A measure of the volume and utilization of inpatient hospital services. </w:t>
            </w:r>
          </w:p>
        </w:tc>
        <w:tc>
          <w:tcPr>
            <w:tcW w:w="2136" w:type="dxa"/>
            <w:tcBorders>
              <w:top w:val="nil"/>
              <w:left w:val="nil"/>
              <w:bottom w:val="single" w:sz="6" w:space="0" w:color="000000"/>
              <w:right w:val="single" w:sz="6" w:space="0" w:color="000000"/>
            </w:tcBorders>
            <w:shd w:val="clear" w:color="auto" w:fill="auto"/>
            <w:vAlign w:val="center"/>
            <w:hideMark/>
          </w:tcPr>
          <w:p w14:paraId="738E09CD" w14:textId="77777777" w:rsidR="001A3395" w:rsidRPr="001A3395" w:rsidRDefault="001A3395" w:rsidP="00D129E2">
            <w:pPr>
              <w:textAlignment w:val="baseline"/>
              <w:rPr>
                <w:sz w:val="18"/>
                <w:szCs w:val="18"/>
              </w:rPr>
            </w:pPr>
            <w:r w:rsidRPr="001A3395">
              <w:rPr>
                <w:sz w:val="18"/>
                <w:szCs w:val="18"/>
              </w:rPr>
              <w:t>(Patient Days x 100) / (Available beds x 365)  </w:t>
            </w:r>
          </w:p>
        </w:tc>
        <w:tc>
          <w:tcPr>
            <w:tcW w:w="872" w:type="dxa"/>
            <w:tcBorders>
              <w:top w:val="nil"/>
              <w:left w:val="nil"/>
              <w:bottom w:val="single" w:sz="6" w:space="0" w:color="auto"/>
              <w:right w:val="single" w:sz="6" w:space="0" w:color="auto"/>
            </w:tcBorders>
            <w:shd w:val="clear" w:color="auto" w:fill="auto"/>
            <w:vAlign w:val="center"/>
            <w:hideMark/>
          </w:tcPr>
          <w:p w14:paraId="2B1AEEEA" w14:textId="77777777" w:rsidR="001A3395" w:rsidRPr="001A3395" w:rsidRDefault="001A3395" w:rsidP="00D129E2">
            <w:pPr>
              <w:jc w:val="center"/>
              <w:textAlignment w:val="baseline"/>
              <w:rPr>
                <w:sz w:val="18"/>
                <w:szCs w:val="18"/>
              </w:rPr>
            </w:pPr>
            <w:r w:rsidRPr="001A3395">
              <w:rPr>
                <w:color w:val="000000"/>
                <w:sz w:val="18"/>
                <w:szCs w:val="18"/>
              </w:rPr>
              <w:t>  </w:t>
            </w:r>
          </w:p>
        </w:tc>
        <w:tc>
          <w:tcPr>
            <w:tcW w:w="826" w:type="dxa"/>
            <w:tcBorders>
              <w:top w:val="nil"/>
              <w:left w:val="nil"/>
              <w:bottom w:val="single" w:sz="6" w:space="0" w:color="auto"/>
              <w:right w:val="single" w:sz="6" w:space="0" w:color="auto"/>
            </w:tcBorders>
            <w:shd w:val="clear" w:color="auto" w:fill="auto"/>
            <w:vAlign w:val="center"/>
            <w:hideMark/>
          </w:tcPr>
          <w:p w14:paraId="434C6126" w14:textId="77777777" w:rsidR="001A3395" w:rsidRPr="001A3395" w:rsidRDefault="001A3395" w:rsidP="00D129E2">
            <w:pPr>
              <w:jc w:val="center"/>
              <w:textAlignment w:val="baseline"/>
              <w:rPr>
                <w:sz w:val="18"/>
                <w:szCs w:val="18"/>
              </w:rPr>
            </w:pPr>
            <w:r w:rsidRPr="001A3395">
              <w:rPr>
                <w:color w:val="000000"/>
                <w:sz w:val="18"/>
                <w:szCs w:val="18"/>
              </w:rPr>
              <w:t>  </w:t>
            </w:r>
          </w:p>
        </w:tc>
        <w:tc>
          <w:tcPr>
            <w:tcW w:w="867" w:type="dxa"/>
            <w:tcBorders>
              <w:top w:val="nil"/>
              <w:left w:val="nil"/>
              <w:bottom w:val="single" w:sz="6" w:space="0" w:color="auto"/>
              <w:right w:val="single" w:sz="6" w:space="0" w:color="auto"/>
            </w:tcBorders>
            <w:shd w:val="clear" w:color="auto" w:fill="auto"/>
            <w:vAlign w:val="center"/>
            <w:hideMark/>
          </w:tcPr>
          <w:p w14:paraId="6437B5FC" w14:textId="77777777" w:rsidR="001A3395" w:rsidRPr="001A3395" w:rsidRDefault="001A3395" w:rsidP="00D129E2">
            <w:pPr>
              <w:jc w:val="center"/>
              <w:textAlignment w:val="baseline"/>
              <w:rPr>
                <w:sz w:val="18"/>
                <w:szCs w:val="18"/>
              </w:rPr>
            </w:pPr>
            <w:r w:rsidRPr="001A3395">
              <w:rPr>
                <w:color w:val="000000"/>
                <w:sz w:val="18"/>
                <w:szCs w:val="18"/>
              </w:rPr>
              <w:t>  </w:t>
            </w:r>
          </w:p>
        </w:tc>
      </w:tr>
      <w:tr w:rsidR="001A3395" w:rsidRPr="001A3395" w14:paraId="106CA88A" w14:textId="77777777" w:rsidTr="00C85342">
        <w:trPr>
          <w:trHeight w:val="975"/>
        </w:trPr>
        <w:tc>
          <w:tcPr>
            <w:tcW w:w="1786" w:type="dxa"/>
            <w:tcBorders>
              <w:top w:val="nil"/>
              <w:left w:val="single" w:sz="6" w:space="0" w:color="000000"/>
              <w:bottom w:val="single" w:sz="6" w:space="0" w:color="000000"/>
              <w:right w:val="single" w:sz="6" w:space="0" w:color="000000"/>
            </w:tcBorders>
            <w:shd w:val="clear" w:color="auto" w:fill="auto"/>
            <w:vAlign w:val="center"/>
            <w:hideMark/>
          </w:tcPr>
          <w:p w14:paraId="5E60E8A6" w14:textId="77777777" w:rsidR="001A3395" w:rsidRPr="001A3395" w:rsidRDefault="001A3395" w:rsidP="00D129E2">
            <w:pPr>
              <w:textAlignment w:val="baseline"/>
              <w:rPr>
                <w:sz w:val="18"/>
                <w:szCs w:val="18"/>
              </w:rPr>
            </w:pPr>
            <w:r w:rsidRPr="001A3395">
              <w:rPr>
                <w:sz w:val="18"/>
                <w:szCs w:val="18"/>
              </w:rPr>
              <w:t>Annual operating revenue growth rate </w:t>
            </w:r>
          </w:p>
        </w:tc>
        <w:tc>
          <w:tcPr>
            <w:tcW w:w="2857" w:type="dxa"/>
            <w:tcBorders>
              <w:top w:val="nil"/>
              <w:left w:val="nil"/>
              <w:bottom w:val="single" w:sz="6" w:space="0" w:color="000000"/>
              <w:right w:val="single" w:sz="6" w:space="0" w:color="000000"/>
            </w:tcBorders>
            <w:shd w:val="clear" w:color="auto" w:fill="auto"/>
            <w:vAlign w:val="center"/>
            <w:hideMark/>
          </w:tcPr>
          <w:p w14:paraId="46CA0C55" w14:textId="77777777" w:rsidR="001A3395" w:rsidRPr="001A3395" w:rsidRDefault="001A3395" w:rsidP="00D129E2">
            <w:pPr>
              <w:textAlignment w:val="baseline"/>
              <w:rPr>
                <w:sz w:val="18"/>
                <w:szCs w:val="18"/>
              </w:rPr>
            </w:pPr>
            <w:r w:rsidRPr="001A3395">
              <w:rPr>
                <w:sz w:val="18"/>
                <w:szCs w:val="18"/>
              </w:rPr>
              <w:t xml:space="preserve">The difference between total operating revenue in the current year </w:t>
            </w:r>
            <w:proofErr w:type="gramStart"/>
            <w:r w:rsidRPr="001A3395">
              <w:rPr>
                <w:sz w:val="18"/>
                <w:szCs w:val="18"/>
              </w:rPr>
              <w:t>compared with</w:t>
            </w:r>
            <w:proofErr w:type="gramEnd"/>
            <w:r w:rsidRPr="001A3395">
              <w:rPr>
                <w:sz w:val="18"/>
                <w:szCs w:val="18"/>
              </w:rPr>
              <w:t xml:space="preserve"> total operating revenue in the prior year. </w:t>
            </w:r>
          </w:p>
        </w:tc>
        <w:tc>
          <w:tcPr>
            <w:tcW w:w="2136" w:type="dxa"/>
            <w:tcBorders>
              <w:top w:val="nil"/>
              <w:left w:val="nil"/>
              <w:bottom w:val="single" w:sz="6" w:space="0" w:color="000000"/>
              <w:right w:val="single" w:sz="6" w:space="0" w:color="000000"/>
            </w:tcBorders>
            <w:shd w:val="clear" w:color="auto" w:fill="auto"/>
            <w:vAlign w:val="center"/>
            <w:hideMark/>
          </w:tcPr>
          <w:p w14:paraId="50480586" w14:textId="77777777" w:rsidR="001A3395" w:rsidRPr="001A3395" w:rsidRDefault="001A3395" w:rsidP="00D129E2">
            <w:pPr>
              <w:textAlignment w:val="baseline"/>
              <w:rPr>
                <w:sz w:val="18"/>
                <w:szCs w:val="18"/>
              </w:rPr>
            </w:pPr>
            <w:r w:rsidRPr="001A3395">
              <w:rPr>
                <w:sz w:val="18"/>
                <w:szCs w:val="18"/>
              </w:rPr>
              <w:t>(Current year amount less prior year amount) / prior year amount. (</w:t>
            </w:r>
            <w:r w:rsidRPr="001A3395">
              <w:rPr>
                <w:i/>
                <w:iCs/>
                <w:sz w:val="18"/>
                <w:szCs w:val="18"/>
              </w:rPr>
              <w:t>Amount added to source file</w:t>
            </w:r>
            <w:r w:rsidRPr="001A3395">
              <w:rPr>
                <w:sz w:val="18"/>
                <w:szCs w:val="18"/>
              </w:rPr>
              <w:t>.) </w:t>
            </w:r>
          </w:p>
        </w:tc>
        <w:tc>
          <w:tcPr>
            <w:tcW w:w="872" w:type="dxa"/>
            <w:tcBorders>
              <w:top w:val="nil"/>
              <w:left w:val="nil"/>
              <w:bottom w:val="single" w:sz="6" w:space="0" w:color="auto"/>
              <w:right w:val="single" w:sz="6" w:space="0" w:color="auto"/>
            </w:tcBorders>
            <w:shd w:val="clear" w:color="auto" w:fill="auto"/>
            <w:vAlign w:val="center"/>
            <w:hideMark/>
          </w:tcPr>
          <w:p w14:paraId="7608CE0D" w14:textId="77777777" w:rsidR="001A3395" w:rsidRPr="001A3395" w:rsidRDefault="001A3395" w:rsidP="00D129E2">
            <w:pPr>
              <w:jc w:val="center"/>
              <w:textAlignment w:val="baseline"/>
              <w:rPr>
                <w:sz w:val="18"/>
                <w:szCs w:val="18"/>
              </w:rPr>
            </w:pPr>
            <w:r w:rsidRPr="001A3395">
              <w:rPr>
                <w:color w:val="000000"/>
                <w:sz w:val="18"/>
                <w:szCs w:val="18"/>
              </w:rPr>
              <w:t>  </w:t>
            </w:r>
          </w:p>
        </w:tc>
        <w:tc>
          <w:tcPr>
            <w:tcW w:w="826" w:type="dxa"/>
            <w:tcBorders>
              <w:top w:val="nil"/>
              <w:left w:val="nil"/>
              <w:bottom w:val="single" w:sz="6" w:space="0" w:color="auto"/>
              <w:right w:val="single" w:sz="6" w:space="0" w:color="auto"/>
            </w:tcBorders>
            <w:shd w:val="clear" w:color="auto" w:fill="auto"/>
            <w:vAlign w:val="center"/>
            <w:hideMark/>
          </w:tcPr>
          <w:p w14:paraId="4AD5C9E6" w14:textId="77777777" w:rsidR="001A3395" w:rsidRPr="001A3395" w:rsidRDefault="001A3395" w:rsidP="00D129E2">
            <w:pPr>
              <w:jc w:val="center"/>
              <w:textAlignment w:val="baseline"/>
              <w:rPr>
                <w:sz w:val="18"/>
                <w:szCs w:val="18"/>
              </w:rPr>
            </w:pPr>
            <w:r w:rsidRPr="001A3395">
              <w:rPr>
                <w:color w:val="000000"/>
                <w:sz w:val="18"/>
                <w:szCs w:val="18"/>
              </w:rPr>
              <w:t>  </w:t>
            </w:r>
          </w:p>
        </w:tc>
        <w:tc>
          <w:tcPr>
            <w:tcW w:w="867" w:type="dxa"/>
            <w:tcBorders>
              <w:top w:val="nil"/>
              <w:left w:val="nil"/>
              <w:bottom w:val="single" w:sz="6" w:space="0" w:color="auto"/>
              <w:right w:val="single" w:sz="6" w:space="0" w:color="auto"/>
            </w:tcBorders>
            <w:shd w:val="clear" w:color="auto" w:fill="auto"/>
            <w:vAlign w:val="center"/>
            <w:hideMark/>
          </w:tcPr>
          <w:p w14:paraId="06AF5C18" w14:textId="77777777" w:rsidR="001A3395" w:rsidRPr="001A3395" w:rsidRDefault="001A3395" w:rsidP="00D129E2">
            <w:pPr>
              <w:jc w:val="center"/>
              <w:textAlignment w:val="baseline"/>
              <w:rPr>
                <w:sz w:val="18"/>
                <w:szCs w:val="18"/>
              </w:rPr>
            </w:pPr>
            <w:r w:rsidRPr="001A3395">
              <w:rPr>
                <w:color w:val="000000"/>
                <w:sz w:val="18"/>
                <w:szCs w:val="18"/>
              </w:rPr>
              <w:t>  </w:t>
            </w:r>
          </w:p>
        </w:tc>
      </w:tr>
      <w:tr w:rsidR="001A3395" w:rsidRPr="001A3395" w14:paraId="12E68A95" w14:textId="77777777" w:rsidTr="00C85342">
        <w:trPr>
          <w:trHeight w:val="975"/>
        </w:trPr>
        <w:tc>
          <w:tcPr>
            <w:tcW w:w="1786" w:type="dxa"/>
            <w:tcBorders>
              <w:top w:val="nil"/>
              <w:left w:val="single" w:sz="6" w:space="0" w:color="000000"/>
              <w:bottom w:val="single" w:sz="6" w:space="0" w:color="000000"/>
              <w:right w:val="single" w:sz="6" w:space="0" w:color="000000"/>
            </w:tcBorders>
            <w:shd w:val="clear" w:color="auto" w:fill="auto"/>
            <w:vAlign w:val="center"/>
            <w:hideMark/>
          </w:tcPr>
          <w:p w14:paraId="338A62DE" w14:textId="77777777" w:rsidR="001A3395" w:rsidRPr="001A3395" w:rsidRDefault="001A3395" w:rsidP="00D129E2">
            <w:pPr>
              <w:textAlignment w:val="baseline"/>
              <w:rPr>
                <w:sz w:val="18"/>
                <w:szCs w:val="18"/>
              </w:rPr>
            </w:pPr>
            <w:r w:rsidRPr="001A3395">
              <w:rPr>
                <w:sz w:val="18"/>
                <w:szCs w:val="18"/>
              </w:rPr>
              <w:t>Annual expense growth rate </w:t>
            </w:r>
          </w:p>
        </w:tc>
        <w:tc>
          <w:tcPr>
            <w:tcW w:w="2857" w:type="dxa"/>
            <w:tcBorders>
              <w:top w:val="nil"/>
              <w:left w:val="nil"/>
              <w:bottom w:val="single" w:sz="6" w:space="0" w:color="000000"/>
              <w:right w:val="single" w:sz="6" w:space="0" w:color="000000"/>
            </w:tcBorders>
            <w:shd w:val="clear" w:color="auto" w:fill="auto"/>
            <w:vAlign w:val="center"/>
            <w:hideMark/>
          </w:tcPr>
          <w:p w14:paraId="5EFFA2FB" w14:textId="77777777" w:rsidR="001A3395" w:rsidRPr="001A3395" w:rsidRDefault="001A3395" w:rsidP="00D129E2">
            <w:pPr>
              <w:textAlignment w:val="baseline"/>
              <w:rPr>
                <w:sz w:val="18"/>
                <w:szCs w:val="18"/>
              </w:rPr>
            </w:pPr>
            <w:r w:rsidRPr="001A3395">
              <w:rPr>
                <w:sz w:val="18"/>
                <w:szCs w:val="18"/>
              </w:rPr>
              <w:t xml:space="preserve">The difference between total operating expenses in the current year compared with total operating </w:t>
            </w:r>
            <w:proofErr w:type="gramStart"/>
            <w:r w:rsidRPr="001A3395">
              <w:rPr>
                <w:sz w:val="18"/>
                <w:szCs w:val="18"/>
              </w:rPr>
              <w:t>expense</w:t>
            </w:r>
            <w:proofErr w:type="gramEnd"/>
            <w:r w:rsidRPr="001A3395">
              <w:rPr>
                <w:sz w:val="18"/>
                <w:szCs w:val="18"/>
              </w:rPr>
              <w:t xml:space="preserve"> in the prior year. </w:t>
            </w:r>
          </w:p>
        </w:tc>
        <w:tc>
          <w:tcPr>
            <w:tcW w:w="2136" w:type="dxa"/>
            <w:tcBorders>
              <w:top w:val="nil"/>
              <w:left w:val="nil"/>
              <w:bottom w:val="single" w:sz="6" w:space="0" w:color="000000"/>
              <w:right w:val="single" w:sz="6" w:space="0" w:color="000000"/>
            </w:tcBorders>
            <w:shd w:val="clear" w:color="auto" w:fill="auto"/>
            <w:vAlign w:val="center"/>
            <w:hideMark/>
          </w:tcPr>
          <w:p w14:paraId="101C6A34" w14:textId="77777777" w:rsidR="001A3395" w:rsidRPr="001A3395" w:rsidRDefault="001A3395" w:rsidP="00D129E2">
            <w:pPr>
              <w:textAlignment w:val="baseline"/>
              <w:rPr>
                <w:sz w:val="18"/>
                <w:szCs w:val="18"/>
              </w:rPr>
            </w:pPr>
            <w:r w:rsidRPr="001A3395">
              <w:rPr>
                <w:sz w:val="18"/>
                <w:szCs w:val="18"/>
              </w:rPr>
              <w:t>(Current year amount less prior year amount) / prior year amount. </w:t>
            </w:r>
          </w:p>
        </w:tc>
        <w:tc>
          <w:tcPr>
            <w:tcW w:w="872" w:type="dxa"/>
            <w:tcBorders>
              <w:top w:val="nil"/>
              <w:left w:val="nil"/>
              <w:bottom w:val="single" w:sz="6" w:space="0" w:color="auto"/>
              <w:right w:val="single" w:sz="6" w:space="0" w:color="auto"/>
            </w:tcBorders>
            <w:shd w:val="clear" w:color="auto" w:fill="auto"/>
            <w:vAlign w:val="center"/>
            <w:hideMark/>
          </w:tcPr>
          <w:p w14:paraId="2D22F966" w14:textId="77777777" w:rsidR="001A3395" w:rsidRPr="001A3395" w:rsidRDefault="001A3395" w:rsidP="00D129E2">
            <w:pPr>
              <w:jc w:val="center"/>
              <w:textAlignment w:val="baseline"/>
              <w:rPr>
                <w:sz w:val="18"/>
                <w:szCs w:val="18"/>
              </w:rPr>
            </w:pPr>
            <w:r w:rsidRPr="001A3395">
              <w:rPr>
                <w:color w:val="000000"/>
                <w:sz w:val="18"/>
                <w:szCs w:val="18"/>
              </w:rPr>
              <w:t>  </w:t>
            </w:r>
          </w:p>
        </w:tc>
        <w:tc>
          <w:tcPr>
            <w:tcW w:w="826" w:type="dxa"/>
            <w:tcBorders>
              <w:top w:val="nil"/>
              <w:left w:val="nil"/>
              <w:bottom w:val="single" w:sz="6" w:space="0" w:color="auto"/>
              <w:right w:val="single" w:sz="6" w:space="0" w:color="auto"/>
            </w:tcBorders>
            <w:shd w:val="clear" w:color="auto" w:fill="auto"/>
            <w:vAlign w:val="center"/>
            <w:hideMark/>
          </w:tcPr>
          <w:p w14:paraId="31C693D9" w14:textId="77777777" w:rsidR="001A3395" w:rsidRPr="001A3395" w:rsidRDefault="001A3395" w:rsidP="00D129E2">
            <w:pPr>
              <w:jc w:val="center"/>
              <w:textAlignment w:val="baseline"/>
              <w:rPr>
                <w:sz w:val="18"/>
                <w:szCs w:val="18"/>
              </w:rPr>
            </w:pPr>
            <w:r w:rsidRPr="001A3395">
              <w:rPr>
                <w:color w:val="000000"/>
                <w:sz w:val="18"/>
                <w:szCs w:val="18"/>
              </w:rPr>
              <w:t>  </w:t>
            </w:r>
          </w:p>
        </w:tc>
        <w:tc>
          <w:tcPr>
            <w:tcW w:w="867" w:type="dxa"/>
            <w:tcBorders>
              <w:top w:val="nil"/>
              <w:left w:val="nil"/>
              <w:bottom w:val="single" w:sz="6" w:space="0" w:color="auto"/>
              <w:right w:val="single" w:sz="6" w:space="0" w:color="auto"/>
            </w:tcBorders>
            <w:shd w:val="clear" w:color="auto" w:fill="auto"/>
            <w:vAlign w:val="center"/>
            <w:hideMark/>
          </w:tcPr>
          <w:p w14:paraId="2A22C4D9" w14:textId="77777777" w:rsidR="001A3395" w:rsidRPr="001A3395" w:rsidRDefault="001A3395" w:rsidP="00D129E2">
            <w:pPr>
              <w:jc w:val="center"/>
              <w:textAlignment w:val="baseline"/>
              <w:rPr>
                <w:sz w:val="18"/>
                <w:szCs w:val="18"/>
              </w:rPr>
            </w:pPr>
            <w:r w:rsidRPr="001A3395">
              <w:rPr>
                <w:color w:val="000000"/>
                <w:sz w:val="18"/>
                <w:szCs w:val="18"/>
              </w:rPr>
              <w:t>  </w:t>
            </w:r>
          </w:p>
        </w:tc>
      </w:tr>
    </w:tbl>
    <w:p w14:paraId="270A2F2F" w14:textId="77777777" w:rsidR="00C85342" w:rsidRDefault="00C85342">
      <w:r>
        <w:br w:type="page"/>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86"/>
        <w:gridCol w:w="2857"/>
        <w:gridCol w:w="2136"/>
        <w:gridCol w:w="872"/>
        <w:gridCol w:w="826"/>
        <w:gridCol w:w="867"/>
      </w:tblGrid>
      <w:tr w:rsidR="00C85342" w:rsidRPr="001A3395" w14:paraId="17D58490" w14:textId="77777777" w:rsidTr="00EB0BBD">
        <w:trPr>
          <w:trHeight w:val="317"/>
        </w:trPr>
        <w:tc>
          <w:tcPr>
            <w:tcW w:w="1786" w:type="dxa"/>
            <w:tcBorders>
              <w:top w:val="single" w:sz="4" w:space="0" w:color="auto"/>
              <w:left w:val="single" w:sz="4" w:space="0" w:color="auto"/>
              <w:bottom w:val="single" w:sz="4" w:space="0" w:color="auto"/>
              <w:right w:val="single" w:sz="4" w:space="0" w:color="auto"/>
            </w:tcBorders>
            <w:shd w:val="clear" w:color="auto" w:fill="auto"/>
            <w:vAlign w:val="center"/>
          </w:tcPr>
          <w:p w14:paraId="27A9D0B0" w14:textId="2E26F177" w:rsidR="00C85342" w:rsidRPr="001A3395" w:rsidRDefault="00C85342" w:rsidP="00C85342">
            <w:pPr>
              <w:textAlignment w:val="baseline"/>
              <w:rPr>
                <w:sz w:val="18"/>
                <w:szCs w:val="18"/>
              </w:rPr>
            </w:pPr>
            <w:r w:rsidRPr="001A3395">
              <w:rPr>
                <w:color w:val="000000"/>
                <w:sz w:val="18"/>
                <w:szCs w:val="18"/>
              </w:rPr>
              <w:lastRenderedPageBreak/>
              <w:t> </w:t>
            </w:r>
          </w:p>
        </w:tc>
        <w:tc>
          <w:tcPr>
            <w:tcW w:w="2857" w:type="dxa"/>
            <w:tcBorders>
              <w:top w:val="single" w:sz="4" w:space="0" w:color="auto"/>
              <w:left w:val="single" w:sz="4" w:space="0" w:color="auto"/>
              <w:bottom w:val="single" w:sz="4" w:space="0" w:color="auto"/>
              <w:right w:val="single" w:sz="4" w:space="0" w:color="auto"/>
            </w:tcBorders>
            <w:shd w:val="clear" w:color="auto" w:fill="auto"/>
            <w:vAlign w:val="center"/>
          </w:tcPr>
          <w:p w14:paraId="38B7C7D4" w14:textId="757BC263" w:rsidR="00C85342" w:rsidRPr="001A3395" w:rsidRDefault="00C85342" w:rsidP="00C85342">
            <w:pPr>
              <w:textAlignment w:val="baseline"/>
              <w:rPr>
                <w:sz w:val="18"/>
                <w:szCs w:val="18"/>
              </w:rPr>
            </w:pPr>
            <w:r w:rsidRPr="001A3395">
              <w:rPr>
                <w:b/>
                <w:bCs/>
                <w:color w:val="000000"/>
                <w:sz w:val="18"/>
                <w:szCs w:val="18"/>
              </w:rPr>
              <w:t>Comments</w:t>
            </w:r>
            <w:r w:rsidRPr="001A3395">
              <w:rPr>
                <w:color w:val="000000"/>
                <w:sz w:val="18"/>
                <w:szCs w:val="18"/>
              </w:rPr>
              <w:t> </w:t>
            </w:r>
          </w:p>
        </w:tc>
        <w:tc>
          <w:tcPr>
            <w:tcW w:w="2136" w:type="dxa"/>
            <w:tcBorders>
              <w:top w:val="single" w:sz="4" w:space="0" w:color="auto"/>
              <w:left w:val="single" w:sz="4" w:space="0" w:color="auto"/>
              <w:bottom w:val="single" w:sz="4" w:space="0" w:color="auto"/>
              <w:right w:val="single" w:sz="4" w:space="0" w:color="auto"/>
            </w:tcBorders>
            <w:shd w:val="clear" w:color="auto" w:fill="auto"/>
            <w:vAlign w:val="center"/>
          </w:tcPr>
          <w:p w14:paraId="7D79EC53" w14:textId="27DD405C" w:rsidR="00C85342" w:rsidRPr="001A3395" w:rsidRDefault="00C85342" w:rsidP="00C85342">
            <w:pPr>
              <w:textAlignment w:val="baseline"/>
              <w:rPr>
                <w:sz w:val="18"/>
                <w:szCs w:val="18"/>
              </w:rPr>
            </w:pPr>
            <w:r w:rsidRPr="001A3395">
              <w:rPr>
                <w:b/>
                <w:bCs/>
                <w:color w:val="000000"/>
                <w:sz w:val="18"/>
                <w:szCs w:val="18"/>
              </w:rPr>
              <w:t>Formula</w:t>
            </w:r>
            <w:r w:rsidRPr="001A3395">
              <w:rPr>
                <w:color w:val="000000"/>
                <w:sz w:val="18"/>
                <w:szCs w:val="18"/>
              </w:rPr>
              <w:t> </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tcPr>
          <w:p w14:paraId="496C23F6" w14:textId="6DFACE94" w:rsidR="00C85342" w:rsidRPr="001A3395" w:rsidRDefault="00C85342" w:rsidP="00C85342">
            <w:pPr>
              <w:jc w:val="center"/>
              <w:textAlignment w:val="baseline"/>
              <w:rPr>
                <w:color w:val="000000"/>
                <w:sz w:val="18"/>
                <w:szCs w:val="18"/>
              </w:rPr>
            </w:pPr>
            <w:r w:rsidRPr="001A3395">
              <w:rPr>
                <w:b/>
                <w:bCs/>
                <w:color w:val="000000"/>
                <w:sz w:val="18"/>
                <w:szCs w:val="18"/>
              </w:rPr>
              <w:t>FY 20__</w:t>
            </w:r>
            <w:r w:rsidRPr="001A3395">
              <w:rPr>
                <w:color w:val="000000"/>
                <w:sz w:val="18"/>
                <w:szCs w:val="18"/>
              </w:rPr>
              <w:t> </w:t>
            </w:r>
          </w:p>
        </w:tc>
        <w:tc>
          <w:tcPr>
            <w:tcW w:w="826" w:type="dxa"/>
            <w:tcBorders>
              <w:top w:val="single" w:sz="4" w:space="0" w:color="auto"/>
              <w:left w:val="single" w:sz="4" w:space="0" w:color="auto"/>
              <w:bottom w:val="single" w:sz="4" w:space="0" w:color="auto"/>
              <w:right w:val="single" w:sz="4" w:space="0" w:color="auto"/>
            </w:tcBorders>
            <w:shd w:val="clear" w:color="auto" w:fill="auto"/>
            <w:vAlign w:val="center"/>
          </w:tcPr>
          <w:p w14:paraId="54AC7F4A" w14:textId="49D3F6B5" w:rsidR="00C85342" w:rsidRPr="001A3395" w:rsidRDefault="00C85342" w:rsidP="00C85342">
            <w:pPr>
              <w:jc w:val="center"/>
              <w:textAlignment w:val="baseline"/>
              <w:rPr>
                <w:color w:val="000000"/>
                <w:sz w:val="18"/>
                <w:szCs w:val="18"/>
              </w:rPr>
            </w:pPr>
            <w:r w:rsidRPr="001A3395">
              <w:rPr>
                <w:b/>
                <w:bCs/>
                <w:color w:val="000000"/>
                <w:sz w:val="18"/>
                <w:szCs w:val="18"/>
              </w:rPr>
              <w:t>FY20__</w:t>
            </w:r>
            <w:r w:rsidRPr="001A3395">
              <w:rPr>
                <w:color w:val="000000"/>
                <w:sz w:val="18"/>
                <w:szCs w:val="18"/>
              </w:rPr>
              <w:t> </w:t>
            </w:r>
          </w:p>
        </w:tc>
        <w:tc>
          <w:tcPr>
            <w:tcW w:w="867" w:type="dxa"/>
            <w:tcBorders>
              <w:top w:val="single" w:sz="4" w:space="0" w:color="auto"/>
              <w:left w:val="single" w:sz="4" w:space="0" w:color="auto"/>
              <w:bottom w:val="single" w:sz="4" w:space="0" w:color="auto"/>
              <w:right w:val="single" w:sz="4" w:space="0" w:color="auto"/>
            </w:tcBorders>
            <w:shd w:val="clear" w:color="auto" w:fill="auto"/>
            <w:vAlign w:val="center"/>
          </w:tcPr>
          <w:p w14:paraId="789C1B70" w14:textId="63AC49CE" w:rsidR="00C85342" w:rsidRPr="001A3395" w:rsidRDefault="00C85342" w:rsidP="00C85342">
            <w:pPr>
              <w:jc w:val="center"/>
              <w:textAlignment w:val="baseline"/>
              <w:rPr>
                <w:color w:val="000000"/>
                <w:sz w:val="18"/>
                <w:szCs w:val="18"/>
              </w:rPr>
            </w:pPr>
            <w:r w:rsidRPr="001A3395">
              <w:rPr>
                <w:b/>
                <w:bCs/>
                <w:color w:val="000000"/>
                <w:sz w:val="18"/>
                <w:szCs w:val="18"/>
              </w:rPr>
              <w:t>FY20__</w:t>
            </w:r>
            <w:r w:rsidRPr="001A3395">
              <w:rPr>
                <w:color w:val="000000"/>
                <w:sz w:val="18"/>
                <w:szCs w:val="18"/>
              </w:rPr>
              <w:t> </w:t>
            </w:r>
          </w:p>
        </w:tc>
      </w:tr>
      <w:tr w:rsidR="001A3395" w:rsidRPr="001A3395" w14:paraId="458055D3" w14:textId="77777777" w:rsidTr="00EB0BBD">
        <w:trPr>
          <w:trHeight w:val="2160"/>
        </w:trPr>
        <w:tc>
          <w:tcPr>
            <w:tcW w:w="1786" w:type="dxa"/>
            <w:tcBorders>
              <w:top w:val="single" w:sz="4" w:space="0" w:color="auto"/>
              <w:left w:val="single" w:sz="6" w:space="0" w:color="000000"/>
              <w:bottom w:val="single" w:sz="6" w:space="0" w:color="000000"/>
              <w:right w:val="single" w:sz="6" w:space="0" w:color="000000"/>
            </w:tcBorders>
            <w:shd w:val="clear" w:color="auto" w:fill="auto"/>
            <w:vAlign w:val="center"/>
            <w:hideMark/>
          </w:tcPr>
          <w:p w14:paraId="315F3020" w14:textId="77777777" w:rsidR="001A3395" w:rsidRPr="001A3395" w:rsidRDefault="001A3395" w:rsidP="00D129E2">
            <w:pPr>
              <w:textAlignment w:val="baseline"/>
              <w:rPr>
                <w:sz w:val="18"/>
                <w:szCs w:val="18"/>
              </w:rPr>
            </w:pPr>
            <w:r w:rsidRPr="001A3395">
              <w:rPr>
                <w:sz w:val="18"/>
                <w:szCs w:val="18"/>
              </w:rPr>
              <w:t>Community Benefit amount (total by fiscal year) – IRS 990  </w:t>
            </w:r>
          </w:p>
        </w:tc>
        <w:tc>
          <w:tcPr>
            <w:tcW w:w="2857" w:type="dxa"/>
            <w:tcBorders>
              <w:top w:val="single" w:sz="4" w:space="0" w:color="auto"/>
              <w:left w:val="nil"/>
              <w:bottom w:val="single" w:sz="6" w:space="0" w:color="000000"/>
              <w:right w:val="single" w:sz="6" w:space="0" w:color="000000"/>
            </w:tcBorders>
            <w:shd w:val="clear" w:color="auto" w:fill="auto"/>
            <w:vAlign w:val="center"/>
            <w:hideMark/>
          </w:tcPr>
          <w:p w14:paraId="2BC605BB" w14:textId="77777777" w:rsidR="001A3395" w:rsidRPr="001A3395" w:rsidRDefault="001A3395" w:rsidP="00D129E2">
            <w:pPr>
              <w:textAlignment w:val="baseline"/>
              <w:rPr>
                <w:sz w:val="18"/>
                <w:szCs w:val="18"/>
              </w:rPr>
            </w:pPr>
            <w:r w:rsidRPr="001A3395">
              <w:rPr>
                <w:sz w:val="18"/>
                <w:szCs w:val="18"/>
              </w:rPr>
              <w:t xml:space="preserve">Services and activities provided by nonprofit hospitals that address and </w:t>
            </w:r>
            <w:proofErr w:type="gramStart"/>
            <w:r w:rsidRPr="001A3395">
              <w:rPr>
                <w:sz w:val="18"/>
                <w:szCs w:val="18"/>
              </w:rPr>
              <w:t>impact</w:t>
            </w:r>
            <w:proofErr w:type="gramEnd"/>
            <w:r w:rsidRPr="001A3395">
              <w:rPr>
                <w:sz w:val="18"/>
                <w:szCs w:val="18"/>
              </w:rPr>
              <w:t xml:space="preserve"> the </w:t>
            </w:r>
            <w:proofErr w:type="gramStart"/>
            <w:r w:rsidRPr="001A3395">
              <w:rPr>
                <w:sz w:val="18"/>
                <w:szCs w:val="18"/>
              </w:rPr>
              <w:t>health related</w:t>
            </w:r>
            <w:proofErr w:type="gramEnd"/>
            <w:r w:rsidRPr="001A3395">
              <w:rPr>
                <w:sz w:val="18"/>
                <w:szCs w:val="18"/>
              </w:rPr>
              <w:t xml:space="preserve"> needs of the community the hospital serves. </w:t>
            </w:r>
          </w:p>
        </w:tc>
        <w:tc>
          <w:tcPr>
            <w:tcW w:w="2136" w:type="dxa"/>
            <w:tcBorders>
              <w:top w:val="single" w:sz="4" w:space="0" w:color="auto"/>
              <w:left w:val="nil"/>
              <w:bottom w:val="single" w:sz="6" w:space="0" w:color="000000"/>
              <w:right w:val="single" w:sz="6" w:space="0" w:color="000000"/>
            </w:tcBorders>
            <w:shd w:val="clear" w:color="auto" w:fill="auto"/>
            <w:vAlign w:val="center"/>
            <w:hideMark/>
          </w:tcPr>
          <w:p w14:paraId="66D6A30F" w14:textId="77777777" w:rsidR="001A3395" w:rsidRPr="001A3395" w:rsidRDefault="001A3395" w:rsidP="00D129E2">
            <w:pPr>
              <w:textAlignment w:val="baseline"/>
              <w:rPr>
                <w:sz w:val="18"/>
                <w:szCs w:val="18"/>
              </w:rPr>
            </w:pPr>
            <w:r w:rsidRPr="001A3395">
              <w:rPr>
                <w:sz w:val="18"/>
                <w:szCs w:val="18"/>
              </w:rPr>
              <w:t xml:space="preserve">Amount provided by the hospital in their annual IRS 990 submission. (Financial Assist and other Comm Benefits - Schedule H - Part I, Line 7, Col E, line K total) &amp; (Comm. </w:t>
            </w:r>
            <w:proofErr w:type="spellStart"/>
            <w:r w:rsidRPr="001A3395">
              <w:rPr>
                <w:sz w:val="18"/>
                <w:szCs w:val="18"/>
              </w:rPr>
              <w:t>Bldg</w:t>
            </w:r>
            <w:proofErr w:type="spellEnd"/>
            <w:r w:rsidRPr="001A3395">
              <w:rPr>
                <w:sz w:val="18"/>
                <w:szCs w:val="18"/>
              </w:rPr>
              <w:t xml:space="preserve"> activities - Schedule H, Part II, Col E, line 10 total) </w:t>
            </w:r>
          </w:p>
        </w:tc>
        <w:tc>
          <w:tcPr>
            <w:tcW w:w="872" w:type="dxa"/>
            <w:tcBorders>
              <w:top w:val="single" w:sz="4" w:space="0" w:color="auto"/>
              <w:left w:val="nil"/>
              <w:bottom w:val="single" w:sz="6" w:space="0" w:color="auto"/>
              <w:right w:val="single" w:sz="6" w:space="0" w:color="auto"/>
            </w:tcBorders>
            <w:shd w:val="clear" w:color="auto" w:fill="auto"/>
            <w:vAlign w:val="center"/>
            <w:hideMark/>
          </w:tcPr>
          <w:p w14:paraId="533A6544" w14:textId="77777777" w:rsidR="001A3395" w:rsidRPr="001A3395" w:rsidRDefault="001A3395" w:rsidP="00D129E2">
            <w:pPr>
              <w:jc w:val="center"/>
              <w:textAlignment w:val="baseline"/>
              <w:rPr>
                <w:sz w:val="18"/>
                <w:szCs w:val="18"/>
              </w:rPr>
            </w:pPr>
            <w:r w:rsidRPr="001A3395">
              <w:rPr>
                <w:color w:val="000000"/>
                <w:sz w:val="18"/>
                <w:szCs w:val="18"/>
              </w:rPr>
              <w:t>  </w:t>
            </w:r>
          </w:p>
        </w:tc>
        <w:tc>
          <w:tcPr>
            <w:tcW w:w="826" w:type="dxa"/>
            <w:tcBorders>
              <w:top w:val="single" w:sz="4" w:space="0" w:color="auto"/>
              <w:left w:val="nil"/>
              <w:bottom w:val="single" w:sz="6" w:space="0" w:color="auto"/>
              <w:right w:val="single" w:sz="6" w:space="0" w:color="auto"/>
            </w:tcBorders>
            <w:shd w:val="clear" w:color="auto" w:fill="auto"/>
            <w:vAlign w:val="center"/>
            <w:hideMark/>
          </w:tcPr>
          <w:p w14:paraId="024BD459" w14:textId="77777777" w:rsidR="001A3395" w:rsidRPr="001A3395" w:rsidRDefault="001A3395" w:rsidP="00D129E2">
            <w:pPr>
              <w:jc w:val="center"/>
              <w:textAlignment w:val="baseline"/>
              <w:rPr>
                <w:sz w:val="18"/>
                <w:szCs w:val="18"/>
              </w:rPr>
            </w:pPr>
            <w:r w:rsidRPr="001A3395">
              <w:rPr>
                <w:color w:val="000000"/>
                <w:sz w:val="18"/>
                <w:szCs w:val="18"/>
              </w:rPr>
              <w:t>  </w:t>
            </w:r>
          </w:p>
        </w:tc>
        <w:tc>
          <w:tcPr>
            <w:tcW w:w="867" w:type="dxa"/>
            <w:tcBorders>
              <w:top w:val="single" w:sz="4" w:space="0" w:color="auto"/>
              <w:left w:val="nil"/>
              <w:bottom w:val="single" w:sz="6" w:space="0" w:color="auto"/>
              <w:right w:val="single" w:sz="6" w:space="0" w:color="auto"/>
            </w:tcBorders>
            <w:shd w:val="clear" w:color="auto" w:fill="auto"/>
            <w:vAlign w:val="center"/>
            <w:hideMark/>
          </w:tcPr>
          <w:p w14:paraId="321E0A5D" w14:textId="77777777" w:rsidR="001A3395" w:rsidRPr="001A3395" w:rsidRDefault="001A3395" w:rsidP="00D129E2">
            <w:pPr>
              <w:jc w:val="center"/>
              <w:textAlignment w:val="baseline"/>
              <w:rPr>
                <w:sz w:val="18"/>
                <w:szCs w:val="18"/>
              </w:rPr>
            </w:pPr>
            <w:r w:rsidRPr="001A3395">
              <w:rPr>
                <w:color w:val="000000"/>
                <w:sz w:val="18"/>
                <w:szCs w:val="18"/>
              </w:rPr>
              <w:t>  </w:t>
            </w:r>
          </w:p>
        </w:tc>
      </w:tr>
      <w:tr w:rsidR="001A3395" w:rsidRPr="001A3395" w14:paraId="65C04066" w14:textId="77777777" w:rsidTr="00C85342">
        <w:trPr>
          <w:trHeight w:val="1215"/>
        </w:trPr>
        <w:tc>
          <w:tcPr>
            <w:tcW w:w="1786" w:type="dxa"/>
            <w:tcBorders>
              <w:top w:val="nil"/>
              <w:left w:val="single" w:sz="6" w:space="0" w:color="000000"/>
              <w:bottom w:val="nil"/>
              <w:right w:val="single" w:sz="6" w:space="0" w:color="000000"/>
            </w:tcBorders>
            <w:shd w:val="clear" w:color="auto" w:fill="auto"/>
            <w:vAlign w:val="center"/>
            <w:hideMark/>
          </w:tcPr>
          <w:p w14:paraId="6769476E" w14:textId="77777777" w:rsidR="001A3395" w:rsidRPr="001A3395" w:rsidRDefault="001A3395" w:rsidP="00D129E2">
            <w:pPr>
              <w:textAlignment w:val="baseline"/>
              <w:rPr>
                <w:sz w:val="18"/>
                <w:szCs w:val="18"/>
              </w:rPr>
            </w:pPr>
            <w:r w:rsidRPr="001A3395">
              <w:rPr>
                <w:sz w:val="18"/>
                <w:szCs w:val="18"/>
              </w:rPr>
              <w:t>Charity Care expenses/recipients </w:t>
            </w:r>
          </w:p>
        </w:tc>
        <w:tc>
          <w:tcPr>
            <w:tcW w:w="2857" w:type="dxa"/>
            <w:tcBorders>
              <w:top w:val="nil"/>
              <w:left w:val="nil"/>
              <w:bottom w:val="nil"/>
              <w:right w:val="single" w:sz="6" w:space="0" w:color="auto"/>
            </w:tcBorders>
            <w:shd w:val="clear" w:color="auto" w:fill="auto"/>
            <w:vAlign w:val="center"/>
            <w:hideMark/>
          </w:tcPr>
          <w:p w14:paraId="4CE6479D" w14:textId="77777777" w:rsidR="001A3395" w:rsidRPr="001A3395" w:rsidRDefault="001A3395" w:rsidP="00D129E2">
            <w:pPr>
              <w:textAlignment w:val="baseline"/>
              <w:rPr>
                <w:sz w:val="18"/>
                <w:szCs w:val="18"/>
              </w:rPr>
            </w:pPr>
            <w:r w:rsidRPr="001A3395">
              <w:rPr>
                <w:sz w:val="18"/>
                <w:szCs w:val="18"/>
              </w:rPr>
              <w:t>The difference between the hospital’s published charges and the amount of reimbursement received for services provided to patients from whom reimbursement was not expected. </w:t>
            </w:r>
          </w:p>
        </w:tc>
        <w:tc>
          <w:tcPr>
            <w:tcW w:w="2136" w:type="dxa"/>
            <w:tcBorders>
              <w:top w:val="nil"/>
              <w:left w:val="nil"/>
              <w:bottom w:val="single" w:sz="6" w:space="0" w:color="000000"/>
              <w:right w:val="single" w:sz="6" w:space="0" w:color="000000"/>
            </w:tcBorders>
            <w:shd w:val="clear" w:color="auto" w:fill="auto"/>
            <w:vAlign w:val="center"/>
            <w:hideMark/>
          </w:tcPr>
          <w:p w14:paraId="39562728" w14:textId="77777777" w:rsidR="001A3395" w:rsidRPr="001A3395" w:rsidRDefault="001A3395" w:rsidP="00D129E2">
            <w:pPr>
              <w:textAlignment w:val="baseline"/>
              <w:rPr>
                <w:sz w:val="18"/>
                <w:szCs w:val="18"/>
              </w:rPr>
            </w:pPr>
            <w:r w:rsidRPr="001A3395">
              <w:rPr>
                <w:sz w:val="18"/>
                <w:szCs w:val="18"/>
              </w:rPr>
              <w:t>No formula. Amounts for expenses and recipients are provided by the hospital. </w:t>
            </w:r>
          </w:p>
        </w:tc>
        <w:tc>
          <w:tcPr>
            <w:tcW w:w="872" w:type="dxa"/>
            <w:tcBorders>
              <w:top w:val="nil"/>
              <w:left w:val="nil"/>
              <w:bottom w:val="nil"/>
              <w:right w:val="single" w:sz="6" w:space="0" w:color="auto"/>
            </w:tcBorders>
            <w:shd w:val="clear" w:color="auto" w:fill="auto"/>
            <w:vAlign w:val="center"/>
            <w:hideMark/>
          </w:tcPr>
          <w:p w14:paraId="3928EA32" w14:textId="77777777" w:rsidR="001A3395" w:rsidRPr="001A3395" w:rsidRDefault="001A3395" w:rsidP="00D129E2">
            <w:pPr>
              <w:jc w:val="center"/>
              <w:textAlignment w:val="baseline"/>
              <w:rPr>
                <w:sz w:val="18"/>
                <w:szCs w:val="18"/>
              </w:rPr>
            </w:pPr>
            <w:r w:rsidRPr="001A3395">
              <w:rPr>
                <w:color w:val="000000"/>
                <w:sz w:val="18"/>
                <w:szCs w:val="18"/>
              </w:rPr>
              <w:t>  </w:t>
            </w:r>
          </w:p>
        </w:tc>
        <w:tc>
          <w:tcPr>
            <w:tcW w:w="826" w:type="dxa"/>
            <w:tcBorders>
              <w:top w:val="nil"/>
              <w:left w:val="nil"/>
              <w:bottom w:val="nil"/>
              <w:right w:val="single" w:sz="6" w:space="0" w:color="auto"/>
            </w:tcBorders>
            <w:shd w:val="clear" w:color="auto" w:fill="auto"/>
            <w:vAlign w:val="center"/>
            <w:hideMark/>
          </w:tcPr>
          <w:p w14:paraId="71AD50A2" w14:textId="77777777" w:rsidR="001A3395" w:rsidRPr="001A3395" w:rsidRDefault="001A3395" w:rsidP="00D129E2">
            <w:pPr>
              <w:jc w:val="center"/>
              <w:textAlignment w:val="baseline"/>
              <w:rPr>
                <w:sz w:val="18"/>
                <w:szCs w:val="18"/>
              </w:rPr>
            </w:pPr>
            <w:r w:rsidRPr="001A3395">
              <w:rPr>
                <w:color w:val="000000"/>
                <w:sz w:val="18"/>
                <w:szCs w:val="18"/>
              </w:rPr>
              <w:t>  </w:t>
            </w:r>
          </w:p>
        </w:tc>
        <w:tc>
          <w:tcPr>
            <w:tcW w:w="867" w:type="dxa"/>
            <w:tcBorders>
              <w:top w:val="nil"/>
              <w:left w:val="nil"/>
              <w:bottom w:val="nil"/>
              <w:right w:val="single" w:sz="6" w:space="0" w:color="auto"/>
            </w:tcBorders>
            <w:shd w:val="clear" w:color="auto" w:fill="auto"/>
            <w:vAlign w:val="center"/>
            <w:hideMark/>
          </w:tcPr>
          <w:p w14:paraId="20FB5A34" w14:textId="77777777" w:rsidR="001A3395" w:rsidRPr="001A3395" w:rsidRDefault="001A3395" w:rsidP="00D129E2">
            <w:pPr>
              <w:jc w:val="center"/>
              <w:textAlignment w:val="baseline"/>
              <w:rPr>
                <w:sz w:val="18"/>
                <w:szCs w:val="18"/>
              </w:rPr>
            </w:pPr>
            <w:r w:rsidRPr="001A3395">
              <w:rPr>
                <w:color w:val="000000"/>
                <w:sz w:val="18"/>
                <w:szCs w:val="18"/>
              </w:rPr>
              <w:t>  </w:t>
            </w:r>
          </w:p>
        </w:tc>
      </w:tr>
      <w:tr w:rsidR="001A3395" w:rsidRPr="001A3395" w14:paraId="6C021E8D" w14:textId="77777777" w:rsidTr="00C85342">
        <w:trPr>
          <w:trHeight w:val="1935"/>
        </w:trPr>
        <w:tc>
          <w:tcPr>
            <w:tcW w:w="1786" w:type="dxa"/>
            <w:tcBorders>
              <w:top w:val="single" w:sz="6" w:space="0" w:color="000000"/>
              <w:left w:val="single" w:sz="6" w:space="0" w:color="000000"/>
              <w:bottom w:val="nil"/>
              <w:right w:val="single" w:sz="6" w:space="0" w:color="000000"/>
            </w:tcBorders>
            <w:shd w:val="clear" w:color="auto" w:fill="auto"/>
            <w:vAlign w:val="center"/>
            <w:hideMark/>
          </w:tcPr>
          <w:p w14:paraId="1B737C26" w14:textId="77777777" w:rsidR="001A3395" w:rsidRPr="001A3395" w:rsidRDefault="001A3395" w:rsidP="00D129E2">
            <w:pPr>
              <w:textAlignment w:val="baseline"/>
              <w:rPr>
                <w:sz w:val="18"/>
                <w:szCs w:val="18"/>
              </w:rPr>
            </w:pPr>
            <w:proofErr w:type="gramStart"/>
            <w:r w:rsidRPr="001A3395">
              <w:rPr>
                <w:sz w:val="18"/>
                <w:szCs w:val="18"/>
              </w:rPr>
              <w:t>30 day</w:t>
            </w:r>
            <w:proofErr w:type="gramEnd"/>
            <w:r w:rsidRPr="001A3395">
              <w:rPr>
                <w:sz w:val="18"/>
                <w:szCs w:val="18"/>
              </w:rPr>
              <w:t xml:space="preserve"> readmission penalties &amp; rates </w:t>
            </w:r>
          </w:p>
        </w:tc>
        <w:tc>
          <w:tcPr>
            <w:tcW w:w="2857" w:type="dxa"/>
            <w:tcBorders>
              <w:top w:val="single" w:sz="6" w:space="0" w:color="000000"/>
              <w:left w:val="nil"/>
              <w:bottom w:val="nil"/>
              <w:right w:val="single" w:sz="6" w:space="0" w:color="auto"/>
            </w:tcBorders>
            <w:shd w:val="clear" w:color="auto" w:fill="auto"/>
            <w:vAlign w:val="center"/>
            <w:hideMark/>
          </w:tcPr>
          <w:p w14:paraId="386E7148" w14:textId="77777777" w:rsidR="001A3395" w:rsidRPr="001A3395" w:rsidRDefault="001A3395" w:rsidP="00D129E2">
            <w:pPr>
              <w:textAlignment w:val="baseline"/>
              <w:rPr>
                <w:sz w:val="18"/>
                <w:szCs w:val="18"/>
              </w:rPr>
            </w:pPr>
            <w:r w:rsidRPr="001A3395">
              <w:rPr>
                <w:sz w:val="18"/>
                <w:szCs w:val="18"/>
              </w:rPr>
              <w:t xml:space="preserve">Under the Centers for Medicare and Medicaid Services (CMS) Hospital Readmission Reduction Program, CMS assesses penalties on and reduces Medicare payments to hospitals with excess </w:t>
            </w:r>
            <w:proofErr w:type="gramStart"/>
            <w:r w:rsidRPr="001A3395">
              <w:rPr>
                <w:sz w:val="18"/>
                <w:szCs w:val="18"/>
              </w:rPr>
              <w:t>30 day</w:t>
            </w:r>
            <w:proofErr w:type="gramEnd"/>
            <w:r w:rsidRPr="001A3395">
              <w:rPr>
                <w:sz w:val="18"/>
                <w:szCs w:val="18"/>
              </w:rPr>
              <w:t xml:space="preserve"> readmissions of Medicare patients to improve health care by linking payments to quality of care. </w:t>
            </w:r>
          </w:p>
        </w:tc>
        <w:tc>
          <w:tcPr>
            <w:tcW w:w="2136" w:type="dxa"/>
            <w:tcBorders>
              <w:top w:val="nil"/>
              <w:left w:val="nil"/>
              <w:bottom w:val="single" w:sz="6" w:space="0" w:color="000000"/>
              <w:right w:val="single" w:sz="6" w:space="0" w:color="000000"/>
            </w:tcBorders>
            <w:shd w:val="clear" w:color="auto" w:fill="auto"/>
            <w:vAlign w:val="center"/>
            <w:hideMark/>
          </w:tcPr>
          <w:p w14:paraId="7FFCA8D3" w14:textId="77777777" w:rsidR="001A3395" w:rsidRPr="001A3395" w:rsidRDefault="001A3395" w:rsidP="00D129E2">
            <w:pPr>
              <w:textAlignment w:val="baseline"/>
              <w:rPr>
                <w:sz w:val="18"/>
                <w:szCs w:val="18"/>
              </w:rPr>
            </w:pPr>
            <w:r w:rsidRPr="001A3395">
              <w:rPr>
                <w:sz w:val="18"/>
                <w:szCs w:val="18"/>
              </w:rPr>
              <w:t>Hospital Readmission Penalty Trends (MCR Worksheet E, Part A, Line 70.94) </w:t>
            </w:r>
          </w:p>
        </w:tc>
        <w:tc>
          <w:tcPr>
            <w:tcW w:w="872" w:type="dxa"/>
            <w:tcBorders>
              <w:top w:val="single" w:sz="6" w:space="0" w:color="auto"/>
              <w:left w:val="nil"/>
              <w:bottom w:val="nil"/>
              <w:right w:val="single" w:sz="6" w:space="0" w:color="auto"/>
            </w:tcBorders>
            <w:shd w:val="clear" w:color="auto" w:fill="auto"/>
            <w:vAlign w:val="center"/>
            <w:hideMark/>
          </w:tcPr>
          <w:p w14:paraId="1AE5A668" w14:textId="77777777" w:rsidR="001A3395" w:rsidRPr="001A3395" w:rsidRDefault="001A3395" w:rsidP="00D129E2">
            <w:pPr>
              <w:jc w:val="center"/>
              <w:textAlignment w:val="baseline"/>
              <w:rPr>
                <w:sz w:val="18"/>
                <w:szCs w:val="18"/>
              </w:rPr>
            </w:pPr>
            <w:r w:rsidRPr="001A3395">
              <w:rPr>
                <w:color w:val="000000"/>
                <w:sz w:val="18"/>
                <w:szCs w:val="18"/>
              </w:rPr>
              <w:t>  </w:t>
            </w:r>
          </w:p>
        </w:tc>
        <w:tc>
          <w:tcPr>
            <w:tcW w:w="826" w:type="dxa"/>
            <w:tcBorders>
              <w:top w:val="single" w:sz="6" w:space="0" w:color="auto"/>
              <w:left w:val="nil"/>
              <w:bottom w:val="nil"/>
              <w:right w:val="single" w:sz="6" w:space="0" w:color="auto"/>
            </w:tcBorders>
            <w:shd w:val="clear" w:color="auto" w:fill="auto"/>
            <w:vAlign w:val="center"/>
            <w:hideMark/>
          </w:tcPr>
          <w:p w14:paraId="772DB214" w14:textId="77777777" w:rsidR="001A3395" w:rsidRPr="001A3395" w:rsidRDefault="001A3395" w:rsidP="00D129E2">
            <w:pPr>
              <w:jc w:val="center"/>
              <w:textAlignment w:val="baseline"/>
              <w:rPr>
                <w:sz w:val="18"/>
                <w:szCs w:val="18"/>
              </w:rPr>
            </w:pPr>
            <w:r w:rsidRPr="001A3395">
              <w:rPr>
                <w:color w:val="000000"/>
                <w:sz w:val="18"/>
                <w:szCs w:val="18"/>
              </w:rPr>
              <w:t>  </w:t>
            </w:r>
          </w:p>
        </w:tc>
        <w:tc>
          <w:tcPr>
            <w:tcW w:w="867" w:type="dxa"/>
            <w:tcBorders>
              <w:top w:val="single" w:sz="6" w:space="0" w:color="auto"/>
              <w:left w:val="nil"/>
              <w:bottom w:val="nil"/>
              <w:right w:val="single" w:sz="6" w:space="0" w:color="auto"/>
            </w:tcBorders>
            <w:shd w:val="clear" w:color="auto" w:fill="auto"/>
            <w:vAlign w:val="center"/>
            <w:hideMark/>
          </w:tcPr>
          <w:p w14:paraId="2F15A25A" w14:textId="77777777" w:rsidR="001A3395" w:rsidRPr="001A3395" w:rsidRDefault="001A3395" w:rsidP="00D129E2">
            <w:pPr>
              <w:jc w:val="center"/>
              <w:textAlignment w:val="baseline"/>
              <w:rPr>
                <w:sz w:val="18"/>
                <w:szCs w:val="18"/>
              </w:rPr>
            </w:pPr>
            <w:r w:rsidRPr="001A3395">
              <w:rPr>
                <w:color w:val="000000"/>
                <w:sz w:val="18"/>
                <w:szCs w:val="18"/>
              </w:rPr>
              <w:t>  </w:t>
            </w:r>
          </w:p>
        </w:tc>
      </w:tr>
      <w:tr w:rsidR="001A3395" w:rsidRPr="001A3395" w14:paraId="429587D5" w14:textId="77777777" w:rsidTr="00C85342">
        <w:trPr>
          <w:trHeight w:val="480"/>
        </w:trPr>
        <w:tc>
          <w:tcPr>
            <w:tcW w:w="9344" w:type="dxa"/>
            <w:gridSpan w:val="6"/>
            <w:tcBorders>
              <w:top w:val="single" w:sz="6" w:space="0" w:color="auto"/>
              <w:left w:val="single" w:sz="6" w:space="0" w:color="auto"/>
              <w:bottom w:val="single" w:sz="6" w:space="0" w:color="auto"/>
              <w:right w:val="single" w:sz="6" w:space="0" w:color="000000"/>
            </w:tcBorders>
            <w:shd w:val="clear" w:color="auto" w:fill="D9D9D9"/>
            <w:vAlign w:val="center"/>
            <w:hideMark/>
          </w:tcPr>
          <w:p w14:paraId="285AE87B" w14:textId="77777777" w:rsidR="001A3395" w:rsidRPr="001A3395" w:rsidRDefault="001A3395" w:rsidP="00D129E2">
            <w:pPr>
              <w:textAlignment w:val="baseline"/>
              <w:rPr>
                <w:sz w:val="18"/>
                <w:szCs w:val="18"/>
              </w:rPr>
            </w:pPr>
            <w:r w:rsidRPr="001A3395">
              <w:rPr>
                <w:b/>
                <w:bCs/>
                <w:color w:val="000000"/>
                <w:sz w:val="18"/>
                <w:szCs w:val="18"/>
              </w:rPr>
              <w:t>E. Capacity and Utilization</w:t>
            </w:r>
            <w:r w:rsidRPr="001A3395">
              <w:rPr>
                <w:color w:val="000000"/>
                <w:sz w:val="18"/>
                <w:szCs w:val="18"/>
              </w:rPr>
              <w:t> </w:t>
            </w:r>
          </w:p>
        </w:tc>
      </w:tr>
      <w:tr w:rsidR="001A3395" w:rsidRPr="001A3395" w14:paraId="72C5DB1E" w14:textId="77777777" w:rsidTr="00C85342">
        <w:trPr>
          <w:trHeight w:val="495"/>
        </w:trPr>
        <w:tc>
          <w:tcPr>
            <w:tcW w:w="1786" w:type="dxa"/>
            <w:tcBorders>
              <w:top w:val="nil"/>
              <w:left w:val="single" w:sz="6" w:space="0" w:color="000000"/>
              <w:bottom w:val="single" w:sz="6" w:space="0" w:color="000000"/>
              <w:right w:val="single" w:sz="6" w:space="0" w:color="000000"/>
            </w:tcBorders>
            <w:shd w:val="clear" w:color="auto" w:fill="auto"/>
            <w:vAlign w:val="center"/>
            <w:hideMark/>
          </w:tcPr>
          <w:p w14:paraId="7D88C55A" w14:textId="77777777" w:rsidR="001A3395" w:rsidRPr="001A3395" w:rsidRDefault="001A3395" w:rsidP="00D129E2">
            <w:pPr>
              <w:textAlignment w:val="baseline"/>
              <w:rPr>
                <w:sz w:val="18"/>
                <w:szCs w:val="18"/>
              </w:rPr>
            </w:pPr>
            <w:r w:rsidRPr="001A3395">
              <w:rPr>
                <w:sz w:val="18"/>
                <w:szCs w:val="18"/>
              </w:rPr>
              <w:t>Average Daily Census </w:t>
            </w:r>
          </w:p>
        </w:tc>
        <w:tc>
          <w:tcPr>
            <w:tcW w:w="2857" w:type="dxa"/>
            <w:tcBorders>
              <w:top w:val="nil"/>
              <w:left w:val="nil"/>
              <w:bottom w:val="single" w:sz="6" w:space="0" w:color="000000"/>
              <w:right w:val="single" w:sz="6" w:space="0" w:color="000000"/>
            </w:tcBorders>
            <w:shd w:val="clear" w:color="auto" w:fill="auto"/>
            <w:vAlign w:val="center"/>
            <w:hideMark/>
          </w:tcPr>
          <w:p w14:paraId="0307F8C6" w14:textId="77777777" w:rsidR="001A3395" w:rsidRPr="001A3395" w:rsidRDefault="001A3395" w:rsidP="00D129E2">
            <w:pPr>
              <w:textAlignment w:val="baseline"/>
              <w:rPr>
                <w:sz w:val="18"/>
                <w:szCs w:val="18"/>
              </w:rPr>
            </w:pPr>
            <w:r w:rsidRPr="001A3395">
              <w:rPr>
                <w:sz w:val="18"/>
                <w:szCs w:val="18"/>
              </w:rPr>
              <w:t xml:space="preserve">The average number of patients per day in a hospital over a given </w:t>
            </w:r>
            <w:proofErr w:type="gramStart"/>
            <w:r w:rsidRPr="001A3395">
              <w:rPr>
                <w:sz w:val="18"/>
                <w:szCs w:val="18"/>
              </w:rPr>
              <w:t>period of time</w:t>
            </w:r>
            <w:proofErr w:type="gramEnd"/>
            <w:r w:rsidRPr="001A3395">
              <w:rPr>
                <w:sz w:val="18"/>
                <w:szCs w:val="18"/>
              </w:rPr>
              <w:t>. </w:t>
            </w:r>
          </w:p>
        </w:tc>
        <w:tc>
          <w:tcPr>
            <w:tcW w:w="2136" w:type="dxa"/>
            <w:tcBorders>
              <w:top w:val="nil"/>
              <w:left w:val="nil"/>
              <w:bottom w:val="single" w:sz="6" w:space="0" w:color="000000"/>
              <w:right w:val="single" w:sz="6" w:space="0" w:color="000000"/>
            </w:tcBorders>
            <w:shd w:val="clear" w:color="auto" w:fill="auto"/>
            <w:vAlign w:val="center"/>
            <w:hideMark/>
          </w:tcPr>
          <w:p w14:paraId="63DF66C5" w14:textId="77777777" w:rsidR="001A3395" w:rsidRPr="001A3395" w:rsidRDefault="001A3395" w:rsidP="00D129E2">
            <w:pPr>
              <w:textAlignment w:val="baseline"/>
              <w:rPr>
                <w:sz w:val="18"/>
                <w:szCs w:val="18"/>
              </w:rPr>
            </w:pPr>
            <w:r w:rsidRPr="001A3395">
              <w:rPr>
                <w:sz w:val="18"/>
                <w:szCs w:val="18"/>
              </w:rPr>
              <w:t>Total patient days / 365 </w:t>
            </w:r>
          </w:p>
        </w:tc>
        <w:tc>
          <w:tcPr>
            <w:tcW w:w="872" w:type="dxa"/>
            <w:tcBorders>
              <w:top w:val="nil"/>
              <w:left w:val="nil"/>
              <w:bottom w:val="single" w:sz="6" w:space="0" w:color="auto"/>
              <w:right w:val="single" w:sz="6" w:space="0" w:color="auto"/>
            </w:tcBorders>
            <w:shd w:val="clear" w:color="auto" w:fill="auto"/>
            <w:vAlign w:val="center"/>
            <w:hideMark/>
          </w:tcPr>
          <w:p w14:paraId="0C767F2B" w14:textId="77777777" w:rsidR="001A3395" w:rsidRPr="001A3395" w:rsidRDefault="001A3395" w:rsidP="00D129E2">
            <w:pPr>
              <w:jc w:val="center"/>
              <w:textAlignment w:val="baseline"/>
              <w:rPr>
                <w:sz w:val="18"/>
                <w:szCs w:val="18"/>
              </w:rPr>
            </w:pPr>
            <w:r w:rsidRPr="001A3395">
              <w:rPr>
                <w:color w:val="000000"/>
                <w:sz w:val="18"/>
                <w:szCs w:val="18"/>
              </w:rPr>
              <w:t>  </w:t>
            </w:r>
          </w:p>
        </w:tc>
        <w:tc>
          <w:tcPr>
            <w:tcW w:w="826" w:type="dxa"/>
            <w:tcBorders>
              <w:top w:val="nil"/>
              <w:left w:val="nil"/>
              <w:bottom w:val="single" w:sz="6" w:space="0" w:color="auto"/>
              <w:right w:val="single" w:sz="6" w:space="0" w:color="auto"/>
            </w:tcBorders>
            <w:shd w:val="clear" w:color="auto" w:fill="auto"/>
            <w:vAlign w:val="center"/>
            <w:hideMark/>
          </w:tcPr>
          <w:p w14:paraId="38F958CE" w14:textId="77777777" w:rsidR="001A3395" w:rsidRPr="001A3395" w:rsidRDefault="001A3395" w:rsidP="00D129E2">
            <w:pPr>
              <w:jc w:val="center"/>
              <w:textAlignment w:val="baseline"/>
              <w:rPr>
                <w:sz w:val="18"/>
                <w:szCs w:val="18"/>
              </w:rPr>
            </w:pPr>
            <w:r w:rsidRPr="001A3395">
              <w:rPr>
                <w:color w:val="000000"/>
                <w:sz w:val="18"/>
                <w:szCs w:val="18"/>
              </w:rPr>
              <w:t>  </w:t>
            </w:r>
          </w:p>
        </w:tc>
        <w:tc>
          <w:tcPr>
            <w:tcW w:w="867" w:type="dxa"/>
            <w:tcBorders>
              <w:top w:val="nil"/>
              <w:left w:val="nil"/>
              <w:bottom w:val="single" w:sz="6" w:space="0" w:color="auto"/>
              <w:right w:val="single" w:sz="6" w:space="0" w:color="auto"/>
            </w:tcBorders>
            <w:shd w:val="clear" w:color="auto" w:fill="auto"/>
            <w:vAlign w:val="center"/>
            <w:hideMark/>
          </w:tcPr>
          <w:p w14:paraId="50D0BBEA" w14:textId="77777777" w:rsidR="001A3395" w:rsidRPr="001A3395" w:rsidRDefault="001A3395" w:rsidP="00D129E2">
            <w:pPr>
              <w:jc w:val="center"/>
              <w:textAlignment w:val="baseline"/>
              <w:rPr>
                <w:sz w:val="18"/>
                <w:szCs w:val="18"/>
              </w:rPr>
            </w:pPr>
            <w:r w:rsidRPr="001A3395">
              <w:rPr>
                <w:color w:val="000000"/>
                <w:sz w:val="18"/>
                <w:szCs w:val="18"/>
              </w:rPr>
              <w:t>  </w:t>
            </w:r>
          </w:p>
        </w:tc>
      </w:tr>
      <w:tr w:rsidR="001A3395" w:rsidRPr="001A3395" w14:paraId="6ED38C60" w14:textId="77777777" w:rsidTr="00C85342">
        <w:trPr>
          <w:trHeight w:val="1440"/>
        </w:trPr>
        <w:tc>
          <w:tcPr>
            <w:tcW w:w="1786" w:type="dxa"/>
            <w:tcBorders>
              <w:top w:val="nil"/>
              <w:left w:val="single" w:sz="6" w:space="0" w:color="000000"/>
              <w:bottom w:val="single" w:sz="6" w:space="0" w:color="000000"/>
              <w:right w:val="single" w:sz="6" w:space="0" w:color="000000"/>
            </w:tcBorders>
            <w:shd w:val="clear" w:color="auto" w:fill="auto"/>
            <w:vAlign w:val="center"/>
            <w:hideMark/>
          </w:tcPr>
          <w:p w14:paraId="2B74094F" w14:textId="77777777" w:rsidR="001A3395" w:rsidRPr="001A3395" w:rsidRDefault="001A3395" w:rsidP="00D129E2">
            <w:pPr>
              <w:textAlignment w:val="baseline"/>
              <w:rPr>
                <w:sz w:val="18"/>
                <w:szCs w:val="18"/>
              </w:rPr>
            </w:pPr>
            <w:r w:rsidRPr="001A3395">
              <w:rPr>
                <w:sz w:val="18"/>
                <w:szCs w:val="18"/>
              </w:rPr>
              <w:t>Case Mix Index </w:t>
            </w:r>
          </w:p>
        </w:tc>
        <w:tc>
          <w:tcPr>
            <w:tcW w:w="2857" w:type="dxa"/>
            <w:tcBorders>
              <w:top w:val="nil"/>
              <w:left w:val="nil"/>
              <w:bottom w:val="single" w:sz="6" w:space="0" w:color="000000"/>
              <w:right w:val="single" w:sz="6" w:space="0" w:color="000000"/>
            </w:tcBorders>
            <w:shd w:val="clear" w:color="auto" w:fill="auto"/>
            <w:vAlign w:val="center"/>
            <w:hideMark/>
          </w:tcPr>
          <w:p w14:paraId="1D95D579" w14:textId="77777777" w:rsidR="001A3395" w:rsidRPr="001A3395" w:rsidRDefault="001A3395" w:rsidP="00D129E2">
            <w:pPr>
              <w:textAlignment w:val="baseline"/>
              <w:rPr>
                <w:sz w:val="18"/>
                <w:szCs w:val="18"/>
              </w:rPr>
            </w:pPr>
            <w:r w:rsidRPr="001A3395">
              <w:rPr>
                <w:sz w:val="18"/>
                <w:szCs w:val="18"/>
              </w:rPr>
              <w:t>The average relative Diagnostic Related Group (DRG) weight of a hospital’s inpatient discharges. The CMI reflects the diversity, clinical complexity, and resource needs of all the patients in the hospital. </w:t>
            </w:r>
          </w:p>
        </w:tc>
        <w:tc>
          <w:tcPr>
            <w:tcW w:w="2136" w:type="dxa"/>
            <w:tcBorders>
              <w:top w:val="nil"/>
              <w:left w:val="nil"/>
              <w:bottom w:val="single" w:sz="6" w:space="0" w:color="000000"/>
              <w:right w:val="single" w:sz="6" w:space="0" w:color="000000"/>
            </w:tcBorders>
            <w:shd w:val="clear" w:color="auto" w:fill="auto"/>
            <w:vAlign w:val="center"/>
            <w:hideMark/>
          </w:tcPr>
          <w:p w14:paraId="182B3829" w14:textId="77777777" w:rsidR="001A3395" w:rsidRPr="001A3395" w:rsidRDefault="001A3395" w:rsidP="00D129E2">
            <w:pPr>
              <w:textAlignment w:val="baseline"/>
              <w:rPr>
                <w:sz w:val="18"/>
                <w:szCs w:val="18"/>
              </w:rPr>
            </w:pPr>
            <w:r w:rsidRPr="001A3395">
              <w:rPr>
                <w:color w:val="000000"/>
                <w:sz w:val="18"/>
                <w:szCs w:val="18"/>
              </w:rPr>
              <w:t>[Sum (DRG weight x # of discharges)] / total discharges </w:t>
            </w:r>
          </w:p>
          <w:p w14:paraId="4D162F05" w14:textId="77777777" w:rsidR="001A3395" w:rsidRPr="001A3395" w:rsidRDefault="001A3395" w:rsidP="00D129E2">
            <w:pPr>
              <w:textAlignment w:val="baseline"/>
              <w:rPr>
                <w:sz w:val="18"/>
                <w:szCs w:val="18"/>
              </w:rPr>
            </w:pPr>
            <w:r w:rsidRPr="001A3395">
              <w:rPr>
                <w:sz w:val="18"/>
                <w:szCs w:val="18"/>
              </w:rPr>
              <w:t> </w:t>
            </w:r>
          </w:p>
          <w:p w14:paraId="6716C082" w14:textId="77777777" w:rsidR="001A3395" w:rsidRPr="001A3395" w:rsidRDefault="001A3395" w:rsidP="00D129E2">
            <w:pPr>
              <w:textAlignment w:val="baseline"/>
              <w:rPr>
                <w:sz w:val="18"/>
                <w:szCs w:val="18"/>
              </w:rPr>
            </w:pPr>
            <w:hyperlink r:id="rId22" w:tgtFrame="_blank" w:history="1">
              <w:r w:rsidRPr="001A3395">
                <w:rPr>
                  <w:color w:val="0000FF"/>
                  <w:sz w:val="18"/>
                  <w:szCs w:val="18"/>
                  <w:u w:val="single"/>
                </w:rPr>
                <w:t>FY 2024 Final Rule</w:t>
              </w:r>
            </w:hyperlink>
            <w:r w:rsidRPr="001A3395">
              <w:rPr>
                <w:color w:val="000000"/>
                <w:sz w:val="18"/>
                <w:szCs w:val="18"/>
              </w:rPr>
              <w:t> </w:t>
            </w:r>
          </w:p>
        </w:tc>
        <w:tc>
          <w:tcPr>
            <w:tcW w:w="872" w:type="dxa"/>
            <w:tcBorders>
              <w:top w:val="nil"/>
              <w:left w:val="nil"/>
              <w:bottom w:val="single" w:sz="6" w:space="0" w:color="auto"/>
              <w:right w:val="single" w:sz="6" w:space="0" w:color="auto"/>
            </w:tcBorders>
            <w:shd w:val="clear" w:color="auto" w:fill="auto"/>
            <w:vAlign w:val="center"/>
            <w:hideMark/>
          </w:tcPr>
          <w:p w14:paraId="6EE4386E" w14:textId="77777777" w:rsidR="001A3395" w:rsidRPr="001A3395" w:rsidRDefault="001A3395" w:rsidP="00D129E2">
            <w:pPr>
              <w:jc w:val="center"/>
              <w:textAlignment w:val="baseline"/>
              <w:rPr>
                <w:sz w:val="18"/>
                <w:szCs w:val="18"/>
              </w:rPr>
            </w:pPr>
            <w:r w:rsidRPr="001A3395">
              <w:rPr>
                <w:color w:val="000000"/>
                <w:sz w:val="18"/>
                <w:szCs w:val="18"/>
              </w:rPr>
              <w:t>  </w:t>
            </w:r>
          </w:p>
        </w:tc>
        <w:tc>
          <w:tcPr>
            <w:tcW w:w="826" w:type="dxa"/>
            <w:tcBorders>
              <w:top w:val="nil"/>
              <w:left w:val="nil"/>
              <w:bottom w:val="single" w:sz="6" w:space="0" w:color="auto"/>
              <w:right w:val="single" w:sz="6" w:space="0" w:color="auto"/>
            </w:tcBorders>
            <w:shd w:val="clear" w:color="auto" w:fill="auto"/>
            <w:vAlign w:val="center"/>
            <w:hideMark/>
          </w:tcPr>
          <w:p w14:paraId="4455C1CE" w14:textId="77777777" w:rsidR="001A3395" w:rsidRPr="001A3395" w:rsidRDefault="001A3395" w:rsidP="00D129E2">
            <w:pPr>
              <w:jc w:val="center"/>
              <w:textAlignment w:val="baseline"/>
              <w:rPr>
                <w:sz w:val="18"/>
                <w:szCs w:val="18"/>
              </w:rPr>
            </w:pPr>
            <w:r w:rsidRPr="001A3395">
              <w:rPr>
                <w:color w:val="000000"/>
                <w:sz w:val="18"/>
                <w:szCs w:val="18"/>
              </w:rPr>
              <w:t>  </w:t>
            </w:r>
          </w:p>
        </w:tc>
        <w:tc>
          <w:tcPr>
            <w:tcW w:w="867" w:type="dxa"/>
            <w:tcBorders>
              <w:top w:val="nil"/>
              <w:left w:val="nil"/>
              <w:bottom w:val="single" w:sz="6" w:space="0" w:color="auto"/>
              <w:right w:val="single" w:sz="6" w:space="0" w:color="auto"/>
            </w:tcBorders>
            <w:shd w:val="clear" w:color="auto" w:fill="auto"/>
            <w:vAlign w:val="center"/>
            <w:hideMark/>
          </w:tcPr>
          <w:p w14:paraId="28F8E0C4" w14:textId="77777777" w:rsidR="001A3395" w:rsidRPr="001A3395" w:rsidRDefault="001A3395" w:rsidP="00D129E2">
            <w:pPr>
              <w:jc w:val="center"/>
              <w:textAlignment w:val="baseline"/>
              <w:rPr>
                <w:sz w:val="18"/>
                <w:szCs w:val="18"/>
              </w:rPr>
            </w:pPr>
            <w:r w:rsidRPr="001A3395">
              <w:rPr>
                <w:color w:val="000000"/>
                <w:sz w:val="18"/>
                <w:szCs w:val="18"/>
              </w:rPr>
              <w:t>  </w:t>
            </w:r>
          </w:p>
        </w:tc>
      </w:tr>
    </w:tbl>
    <w:p w14:paraId="44BD4286" w14:textId="77777777" w:rsidR="001A3395" w:rsidRPr="001A3395" w:rsidRDefault="001A3395" w:rsidP="001A3395"/>
    <w:p w14:paraId="74E23C44" w14:textId="77777777" w:rsidR="00091453" w:rsidRDefault="00091453">
      <w:pPr>
        <w:widowControl/>
        <w:rPr>
          <w:b/>
          <w:bCs/>
          <w:u w:val="single"/>
        </w:rPr>
      </w:pPr>
    </w:p>
    <w:p w14:paraId="56B1F4AD" w14:textId="77777777" w:rsidR="00091453" w:rsidRDefault="00091453">
      <w:pPr>
        <w:widowControl/>
        <w:rPr>
          <w:b/>
          <w:bCs/>
          <w:u w:val="single"/>
        </w:rPr>
      </w:pPr>
    </w:p>
    <w:p w14:paraId="55BFAFE3" w14:textId="77777777" w:rsidR="00091453" w:rsidRDefault="00091453">
      <w:pPr>
        <w:widowControl/>
        <w:rPr>
          <w:b/>
          <w:bCs/>
          <w:u w:val="single"/>
        </w:rPr>
      </w:pPr>
    </w:p>
    <w:p w14:paraId="349C300F" w14:textId="77777777" w:rsidR="00091453" w:rsidRDefault="00091453">
      <w:pPr>
        <w:widowControl/>
        <w:rPr>
          <w:b/>
          <w:bCs/>
          <w:u w:val="single"/>
        </w:rPr>
      </w:pPr>
    </w:p>
    <w:p w14:paraId="5A6B18F1" w14:textId="77777777" w:rsidR="00091453" w:rsidRDefault="00091453">
      <w:pPr>
        <w:widowControl/>
        <w:rPr>
          <w:b/>
          <w:bCs/>
          <w:u w:val="single"/>
        </w:rPr>
      </w:pPr>
    </w:p>
    <w:p w14:paraId="7E618982" w14:textId="77777777" w:rsidR="00091453" w:rsidRDefault="00091453">
      <w:pPr>
        <w:widowControl/>
        <w:rPr>
          <w:b/>
          <w:bCs/>
          <w:u w:val="single"/>
        </w:rPr>
      </w:pPr>
    </w:p>
    <w:p w14:paraId="1494168D" w14:textId="77777777" w:rsidR="00091453" w:rsidRDefault="00091453">
      <w:pPr>
        <w:widowControl/>
        <w:rPr>
          <w:b/>
          <w:bCs/>
          <w:u w:val="single"/>
        </w:rPr>
      </w:pPr>
    </w:p>
    <w:p w14:paraId="73E850F8" w14:textId="77777777" w:rsidR="00091453" w:rsidRDefault="00091453">
      <w:pPr>
        <w:widowControl/>
        <w:rPr>
          <w:b/>
          <w:bCs/>
          <w:u w:val="single"/>
        </w:rPr>
      </w:pPr>
    </w:p>
    <w:p w14:paraId="04C9956D" w14:textId="77777777" w:rsidR="00091453" w:rsidRDefault="00091453" w:rsidP="00091453">
      <w:pPr>
        <w:widowControl/>
        <w:jc w:val="center"/>
        <w:rPr>
          <w:b/>
          <w:bCs/>
        </w:rPr>
      </w:pPr>
    </w:p>
    <w:p w14:paraId="0A2D5D65" w14:textId="77777777" w:rsidR="00091453" w:rsidRDefault="00091453" w:rsidP="00091453">
      <w:pPr>
        <w:widowControl/>
        <w:jc w:val="center"/>
        <w:rPr>
          <w:b/>
          <w:bCs/>
        </w:rPr>
      </w:pPr>
    </w:p>
    <w:p w14:paraId="666D4F33" w14:textId="2C37A590" w:rsidR="00091453" w:rsidRPr="00091453" w:rsidRDefault="00091453" w:rsidP="00091453">
      <w:pPr>
        <w:widowControl/>
        <w:jc w:val="center"/>
        <w:rPr>
          <w:b/>
          <w:bCs/>
        </w:rPr>
      </w:pPr>
      <w:r w:rsidRPr="00091453">
        <w:rPr>
          <w:b/>
          <w:bCs/>
        </w:rPr>
        <w:t>[Intentionally Left Blank – Application Continues on Next Page]</w:t>
      </w:r>
      <w:r w:rsidRPr="00091453">
        <w:rPr>
          <w:b/>
          <w:bCs/>
        </w:rPr>
        <w:br w:type="page"/>
      </w:r>
    </w:p>
    <w:p w14:paraId="72D34CFF" w14:textId="07D75C37" w:rsidR="00E13871" w:rsidRPr="009E1C5A" w:rsidRDefault="00010EA6" w:rsidP="00E13871">
      <w:pPr>
        <w:pStyle w:val="Heading1"/>
      </w:pPr>
      <w:bookmarkStart w:id="8" w:name="_Toc198209289"/>
      <w:r w:rsidRPr="00ED4760">
        <w:lastRenderedPageBreak/>
        <w:t>Attachment 1</w:t>
      </w:r>
      <w:r w:rsidR="00E13871">
        <w:t xml:space="preserve"> - </w:t>
      </w:r>
      <w:r w:rsidR="00E13871" w:rsidRPr="009E1C5A">
        <w:t>Abbreviated Cost and Market Impact Review (CMIR) Data Request</w:t>
      </w:r>
      <w:bookmarkEnd w:id="8"/>
    </w:p>
    <w:p w14:paraId="219570D6" w14:textId="2F3DB95D" w:rsidR="009E1C5A" w:rsidRPr="00ED4760" w:rsidRDefault="009E1C5A" w:rsidP="00ED4760">
      <w:pPr>
        <w:pStyle w:val="Heading1"/>
        <w:jc w:val="center"/>
      </w:pPr>
    </w:p>
    <w:tbl>
      <w:tblPr>
        <w:tblStyle w:val="TableGrid"/>
        <w:tblW w:w="0" w:type="auto"/>
        <w:tblLook w:val="04A0" w:firstRow="1" w:lastRow="0" w:firstColumn="1" w:lastColumn="0" w:noHBand="0" w:noVBand="1"/>
      </w:tblPr>
      <w:tblGrid>
        <w:gridCol w:w="441"/>
        <w:gridCol w:w="8909"/>
      </w:tblGrid>
      <w:tr w:rsidR="001A3395" w:rsidRPr="001A3395" w14:paraId="63E8DD33" w14:textId="77777777" w:rsidTr="00E13871">
        <w:trPr>
          <w:cantSplit/>
          <w:trHeight w:val="432"/>
        </w:trPr>
        <w:tc>
          <w:tcPr>
            <w:tcW w:w="441" w:type="dxa"/>
            <w:tcBorders>
              <w:top w:val="single" w:sz="4" w:space="0" w:color="auto"/>
              <w:left w:val="single" w:sz="4" w:space="0" w:color="auto"/>
              <w:bottom w:val="single" w:sz="4" w:space="0" w:color="auto"/>
              <w:right w:val="single" w:sz="4" w:space="0" w:color="auto"/>
            </w:tcBorders>
            <w:hideMark/>
          </w:tcPr>
          <w:p w14:paraId="4A92BE6B" w14:textId="77777777" w:rsidR="001A3395" w:rsidRPr="005113DE" w:rsidRDefault="001A3395" w:rsidP="00D129E2">
            <w:pPr>
              <w:rPr>
                <w:b/>
                <w:bCs/>
                <w:i/>
                <w:iCs/>
              </w:rPr>
            </w:pPr>
            <w:r w:rsidRPr="005113DE">
              <w:rPr>
                <w:b/>
                <w:bCs/>
                <w:i/>
                <w:iCs/>
              </w:rPr>
              <w:t>#</w:t>
            </w:r>
          </w:p>
        </w:tc>
        <w:tc>
          <w:tcPr>
            <w:tcW w:w="8909" w:type="dxa"/>
            <w:tcBorders>
              <w:top w:val="single" w:sz="4" w:space="0" w:color="auto"/>
              <w:left w:val="single" w:sz="4" w:space="0" w:color="auto"/>
              <w:bottom w:val="single" w:sz="4" w:space="0" w:color="auto"/>
              <w:right w:val="single" w:sz="4" w:space="0" w:color="auto"/>
            </w:tcBorders>
            <w:hideMark/>
          </w:tcPr>
          <w:p w14:paraId="7A9FEA35" w14:textId="77777777" w:rsidR="001A3395" w:rsidRPr="005113DE" w:rsidRDefault="001A3395" w:rsidP="00D129E2">
            <w:pPr>
              <w:rPr>
                <w:b/>
                <w:bCs/>
                <w:i/>
                <w:iCs/>
              </w:rPr>
            </w:pPr>
            <w:r w:rsidRPr="005113DE">
              <w:rPr>
                <w:b/>
                <w:bCs/>
                <w:i/>
                <w:iCs/>
              </w:rPr>
              <w:t xml:space="preserve">Description of Request </w:t>
            </w:r>
          </w:p>
        </w:tc>
      </w:tr>
      <w:tr w:rsidR="001A3395" w:rsidRPr="001A3395" w14:paraId="7C566E3F" w14:textId="77777777" w:rsidTr="00E13871">
        <w:trPr>
          <w:cantSplit/>
        </w:trPr>
        <w:tc>
          <w:tcPr>
            <w:tcW w:w="441" w:type="dxa"/>
            <w:tcBorders>
              <w:top w:val="single" w:sz="4" w:space="0" w:color="auto"/>
              <w:left w:val="single" w:sz="4" w:space="0" w:color="auto"/>
              <w:bottom w:val="single" w:sz="4" w:space="0" w:color="auto"/>
              <w:right w:val="single" w:sz="4" w:space="0" w:color="auto"/>
            </w:tcBorders>
            <w:hideMark/>
          </w:tcPr>
          <w:p w14:paraId="777AE7BB" w14:textId="77777777" w:rsidR="001A3395" w:rsidRPr="001A3395" w:rsidRDefault="001A3395" w:rsidP="00D129E2">
            <w:pPr>
              <w:rPr>
                <w:b/>
                <w:bCs/>
              </w:rPr>
            </w:pPr>
            <w:r w:rsidRPr="001A3395">
              <w:rPr>
                <w:b/>
                <w:bCs/>
              </w:rPr>
              <w:t>1</w:t>
            </w:r>
          </w:p>
        </w:tc>
        <w:tc>
          <w:tcPr>
            <w:tcW w:w="8909" w:type="dxa"/>
            <w:tcBorders>
              <w:top w:val="single" w:sz="4" w:space="0" w:color="auto"/>
              <w:left w:val="single" w:sz="4" w:space="0" w:color="auto"/>
              <w:bottom w:val="single" w:sz="4" w:space="0" w:color="auto"/>
              <w:right w:val="single" w:sz="4" w:space="0" w:color="auto"/>
            </w:tcBorders>
          </w:tcPr>
          <w:p w14:paraId="4118FAF4" w14:textId="77777777" w:rsidR="001A3395" w:rsidRPr="001A3395" w:rsidRDefault="001A3395" w:rsidP="00D129E2">
            <w:pPr>
              <w:rPr>
                <w:b/>
                <w:bCs/>
              </w:rPr>
            </w:pPr>
            <w:r w:rsidRPr="001A3395">
              <w:rPr>
                <w:b/>
                <w:bCs/>
              </w:rPr>
              <w:t xml:space="preserve">Comparator Hospitals </w:t>
            </w:r>
          </w:p>
          <w:p w14:paraId="76602C98" w14:textId="77777777" w:rsidR="001A3395" w:rsidRPr="001A3395" w:rsidRDefault="001A3395" w:rsidP="00D129E2">
            <w:pPr>
              <w:rPr>
                <w:b/>
                <w:bCs/>
              </w:rPr>
            </w:pPr>
          </w:p>
          <w:p w14:paraId="629BA7C5" w14:textId="77777777" w:rsidR="001A3395" w:rsidRPr="001A3395" w:rsidRDefault="001A3395" w:rsidP="00D129E2">
            <w:pPr>
              <w:rPr>
                <w:i/>
                <w:iCs/>
              </w:rPr>
            </w:pPr>
            <w:r w:rsidRPr="001A3395">
              <w:rPr>
                <w:i/>
                <w:iCs/>
              </w:rPr>
              <w:t>Note that the transacting parties are being asked to provide a list of comparator hospitals, which are hospitals that a local patient could choose as a substitute for the hospitals owned by the transacting parties.</w:t>
            </w:r>
          </w:p>
          <w:p w14:paraId="088027C8" w14:textId="77777777" w:rsidR="001A3395" w:rsidRPr="001A3395" w:rsidRDefault="001A3395" w:rsidP="00D129E2">
            <w:pPr>
              <w:rPr>
                <w:i/>
                <w:iCs/>
              </w:rPr>
            </w:pPr>
          </w:p>
          <w:p w14:paraId="3782D6C2" w14:textId="5C9261D1" w:rsidR="001A3395" w:rsidRPr="001A3395" w:rsidRDefault="001A3395" w:rsidP="00D129E2">
            <w:r w:rsidRPr="001A3395">
              <w:t xml:space="preserve">Provide the list of comparator hospitals, by type, based on geographic proximity and patient utilization or </w:t>
            </w:r>
            <w:r w:rsidR="00B055EF">
              <w:t>referral</w:t>
            </w:r>
            <w:r w:rsidRPr="001A3395">
              <w:t xml:space="preserve"> patterns for the purpose of assisting in the identification of a set of local hospitals that a local patient could choose as a substitute for the local hospital. Both transacting parties are asked to provide this information.</w:t>
            </w:r>
          </w:p>
          <w:p w14:paraId="3175A5AC" w14:textId="77777777" w:rsidR="001A3395" w:rsidRPr="001A3395" w:rsidRDefault="001A3395" w:rsidP="00D129E2"/>
          <w:p w14:paraId="09617F1F" w14:textId="77777777" w:rsidR="001A3395" w:rsidRPr="001A3395" w:rsidRDefault="001A3395" w:rsidP="00D129E2">
            <w:r w:rsidRPr="001A3395">
              <w:t xml:space="preserve">Years Requested: Current Year </w:t>
            </w:r>
          </w:p>
        </w:tc>
      </w:tr>
      <w:tr w:rsidR="001A3395" w:rsidRPr="001A3395" w14:paraId="2A7E9691" w14:textId="77777777" w:rsidTr="00E13871">
        <w:trPr>
          <w:cantSplit/>
        </w:trPr>
        <w:tc>
          <w:tcPr>
            <w:tcW w:w="441" w:type="dxa"/>
            <w:tcBorders>
              <w:top w:val="single" w:sz="4" w:space="0" w:color="auto"/>
              <w:left w:val="single" w:sz="4" w:space="0" w:color="auto"/>
              <w:bottom w:val="single" w:sz="4" w:space="0" w:color="auto"/>
              <w:right w:val="single" w:sz="4" w:space="0" w:color="auto"/>
            </w:tcBorders>
            <w:hideMark/>
          </w:tcPr>
          <w:p w14:paraId="1AD06A9D" w14:textId="77777777" w:rsidR="001A3395" w:rsidRPr="001A3395" w:rsidRDefault="001A3395" w:rsidP="00D129E2">
            <w:pPr>
              <w:rPr>
                <w:b/>
                <w:bCs/>
              </w:rPr>
            </w:pPr>
            <w:r w:rsidRPr="001A3395">
              <w:rPr>
                <w:b/>
                <w:bCs/>
              </w:rPr>
              <w:t>2</w:t>
            </w:r>
          </w:p>
        </w:tc>
        <w:tc>
          <w:tcPr>
            <w:tcW w:w="8909" w:type="dxa"/>
            <w:tcBorders>
              <w:top w:val="single" w:sz="4" w:space="0" w:color="auto"/>
              <w:left w:val="single" w:sz="4" w:space="0" w:color="auto"/>
              <w:bottom w:val="single" w:sz="4" w:space="0" w:color="auto"/>
              <w:right w:val="single" w:sz="4" w:space="0" w:color="auto"/>
            </w:tcBorders>
          </w:tcPr>
          <w:p w14:paraId="4896C919" w14:textId="77777777" w:rsidR="001A3395" w:rsidRPr="001A3395" w:rsidRDefault="001A3395" w:rsidP="00D129E2">
            <w:pPr>
              <w:rPr>
                <w:b/>
                <w:bCs/>
              </w:rPr>
            </w:pPr>
            <w:r w:rsidRPr="001A3395">
              <w:rPr>
                <w:b/>
                <w:bCs/>
              </w:rPr>
              <w:t xml:space="preserve">Organizational Documents </w:t>
            </w:r>
          </w:p>
          <w:p w14:paraId="5BADA989" w14:textId="77777777" w:rsidR="001A3395" w:rsidRPr="001A3395" w:rsidRDefault="001A3395" w:rsidP="00D129E2">
            <w:pPr>
              <w:rPr>
                <w:b/>
                <w:bCs/>
              </w:rPr>
            </w:pPr>
          </w:p>
          <w:p w14:paraId="304DC45D" w14:textId="77777777" w:rsidR="001A3395" w:rsidRPr="001A3395" w:rsidRDefault="001A3395" w:rsidP="00D129E2">
            <w:r w:rsidRPr="001A3395">
              <w:t>To the extent not already provided as part of this application, provide copies of documents sufficient to describe the ownership, operational, contracting, and clinical structure of your organization for each transacting party. Such documents may include supplemental operational organizational charts, presentations, and investment prospectuses.</w:t>
            </w:r>
          </w:p>
          <w:p w14:paraId="3272E43A" w14:textId="77777777" w:rsidR="001A3395" w:rsidRPr="001A3395" w:rsidRDefault="001A3395" w:rsidP="00D129E2"/>
          <w:p w14:paraId="7CAA40A3" w14:textId="77777777" w:rsidR="001A3395" w:rsidRPr="001A3395" w:rsidRDefault="001A3395" w:rsidP="00D129E2">
            <w:r w:rsidRPr="001A3395">
              <w:t>Years requested: Most recently available information</w:t>
            </w:r>
          </w:p>
        </w:tc>
      </w:tr>
      <w:tr w:rsidR="001A3395" w:rsidRPr="001A3395" w14:paraId="4ED4E6F2" w14:textId="77777777" w:rsidTr="00E13871">
        <w:trPr>
          <w:cantSplit/>
        </w:trPr>
        <w:tc>
          <w:tcPr>
            <w:tcW w:w="441" w:type="dxa"/>
            <w:tcBorders>
              <w:top w:val="single" w:sz="4" w:space="0" w:color="auto"/>
              <w:left w:val="single" w:sz="4" w:space="0" w:color="auto"/>
              <w:bottom w:val="single" w:sz="4" w:space="0" w:color="auto"/>
              <w:right w:val="single" w:sz="4" w:space="0" w:color="auto"/>
            </w:tcBorders>
            <w:hideMark/>
          </w:tcPr>
          <w:p w14:paraId="5562FB23" w14:textId="77777777" w:rsidR="001A3395" w:rsidRPr="001A3395" w:rsidRDefault="001A3395" w:rsidP="00D129E2">
            <w:pPr>
              <w:rPr>
                <w:b/>
                <w:bCs/>
              </w:rPr>
            </w:pPr>
            <w:r w:rsidRPr="001A3395">
              <w:rPr>
                <w:b/>
                <w:bCs/>
              </w:rPr>
              <w:t>3</w:t>
            </w:r>
          </w:p>
        </w:tc>
        <w:tc>
          <w:tcPr>
            <w:tcW w:w="8909" w:type="dxa"/>
            <w:tcBorders>
              <w:top w:val="single" w:sz="4" w:space="0" w:color="auto"/>
              <w:left w:val="single" w:sz="4" w:space="0" w:color="auto"/>
              <w:bottom w:val="single" w:sz="4" w:space="0" w:color="auto"/>
              <w:right w:val="single" w:sz="4" w:space="0" w:color="auto"/>
            </w:tcBorders>
          </w:tcPr>
          <w:p w14:paraId="51494BF9" w14:textId="77777777" w:rsidR="001A3395" w:rsidRPr="001A3395" w:rsidRDefault="001A3395" w:rsidP="00D129E2">
            <w:pPr>
              <w:rPr>
                <w:b/>
                <w:bCs/>
              </w:rPr>
            </w:pPr>
            <w:r w:rsidRPr="001A3395">
              <w:rPr>
                <w:b/>
                <w:bCs/>
              </w:rPr>
              <w:t xml:space="preserve">Analyses of Proposed Transaction </w:t>
            </w:r>
          </w:p>
          <w:p w14:paraId="03F47CA2" w14:textId="77777777" w:rsidR="001A3395" w:rsidRPr="001A3395" w:rsidRDefault="001A3395" w:rsidP="00D129E2"/>
          <w:p w14:paraId="555DF8EA" w14:textId="77777777" w:rsidR="001A3395" w:rsidRPr="001A3395" w:rsidRDefault="001A3395" w:rsidP="00D129E2">
            <w:r w:rsidRPr="001A3395">
              <w:t xml:space="preserve">Provide copies of all </w:t>
            </w:r>
            <w:proofErr w:type="gramStart"/>
            <w:r w:rsidRPr="001A3395">
              <w:t>analyses</w:t>
            </w:r>
            <w:proofErr w:type="gramEnd"/>
            <w:r w:rsidRPr="001A3395">
              <w:t xml:space="preserve"> of the impact of the proposed transaction on health care costs, quality, and access, with as much quantitative support as possible. Include but not be limited to: (1) estimates of anticipated changes in unit prices for hospital, professional, ancillary, and other health care services as a result of the proposed transaction; (2) estimates of anticipated changes in health care spending and the projected role of each of the following factors in contributing to that change including unit price, utilization, referral patterns, provider mix, service mix, and any other factors; (3) the impact of the proposed transaction on the parties’ market share in its service areas for inpatient, outpatient, and physician services and for specific service lines; document how the service areas are determined; (4) the impact of the proposed transaction on patient care referral patterns, payer mix, and service mix; (5) the impact of the proposed transaction on the parties’ quality and care delivery; and, (6) the impact of the proposed transaction on consumers. Include all such analyses you have discussed among or provided to your board or any member of your senior leadership, whether produced internally or by a third party. </w:t>
            </w:r>
          </w:p>
          <w:p w14:paraId="11230D57" w14:textId="77777777" w:rsidR="001A3395" w:rsidRPr="001A3395" w:rsidRDefault="001A3395" w:rsidP="00D129E2"/>
          <w:p w14:paraId="08C37E67" w14:textId="77777777" w:rsidR="001A3395" w:rsidRPr="001A3395" w:rsidRDefault="001A3395" w:rsidP="00D129E2">
            <w:r w:rsidRPr="001A3395">
              <w:t>Years requested: Any available analyses related to this transaction</w:t>
            </w:r>
          </w:p>
        </w:tc>
      </w:tr>
      <w:tr w:rsidR="001A3395" w:rsidRPr="001A3395" w14:paraId="0BC70F10" w14:textId="77777777" w:rsidTr="00E13871">
        <w:trPr>
          <w:cantSplit/>
        </w:trPr>
        <w:tc>
          <w:tcPr>
            <w:tcW w:w="441" w:type="dxa"/>
            <w:tcBorders>
              <w:top w:val="single" w:sz="4" w:space="0" w:color="auto"/>
              <w:left w:val="single" w:sz="4" w:space="0" w:color="auto"/>
              <w:bottom w:val="single" w:sz="4" w:space="0" w:color="auto"/>
              <w:right w:val="single" w:sz="4" w:space="0" w:color="auto"/>
            </w:tcBorders>
            <w:hideMark/>
          </w:tcPr>
          <w:p w14:paraId="58ACAE39" w14:textId="77777777" w:rsidR="001A3395" w:rsidRPr="001A3395" w:rsidRDefault="001A3395" w:rsidP="00D129E2">
            <w:pPr>
              <w:rPr>
                <w:b/>
                <w:bCs/>
              </w:rPr>
            </w:pPr>
            <w:r w:rsidRPr="001A3395">
              <w:rPr>
                <w:b/>
                <w:bCs/>
              </w:rPr>
              <w:lastRenderedPageBreak/>
              <w:t>4</w:t>
            </w:r>
          </w:p>
        </w:tc>
        <w:tc>
          <w:tcPr>
            <w:tcW w:w="8909" w:type="dxa"/>
            <w:tcBorders>
              <w:top w:val="single" w:sz="4" w:space="0" w:color="auto"/>
              <w:left w:val="single" w:sz="4" w:space="0" w:color="auto"/>
              <w:bottom w:val="single" w:sz="4" w:space="0" w:color="auto"/>
              <w:right w:val="single" w:sz="4" w:space="0" w:color="auto"/>
            </w:tcBorders>
          </w:tcPr>
          <w:p w14:paraId="73A4B884" w14:textId="77777777" w:rsidR="001A3395" w:rsidRPr="001A3395" w:rsidRDefault="001A3395" w:rsidP="00D129E2">
            <w:pPr>
              <w:rPr>
                <w:b/>
                <w:bCs/>
              </w:rPr>
            </w:pPr>
            <w:r w:rsidRPr="001A3395">
              <w:rPr>
                <w:b/>
                <w:bCs/>
              </w:rPr>
              <w:t xml:space="preserve">Inpatient Data </w:t>
            </w:r>
          </w:p>
          <w:p w14:paraId="11478ACE" w14:textId="77777777" w:rsidR="001A3395" w:rsidRPr="001A3395" w:rsidRDefault="001A3395" w:rsidP="00D129E2">
            <w:pPr>
              <w:rPr>
                <w:b/>
                <w:bCs/>
              </w:rPr>
            </w:pPr>
          </w:p>
          <w:p w14:paraId="00A4B537" w14:textId="77777777" w:rsidR="001A3395" w:rsidRPr="001A3395" w:rsidRDefault="001A3395" w:rsidP="00D129E2">
            <w:r w:rsidRPr="001A3395">
              <w:t>Provide information about discharges and revenue by payer, and for certain services, as well as discharges and revenue for the top three health plans in the state, as measured by enrollment. (See details in Attachment 2.)</w:t>
            </w:r>
          </w:p>
          <w:p w14:paraId="49C8B12F" w14:textId="77777777" w:rsidR="001A3395" w:rsidRPr="001A3395" w:rsidRDefault="001A3395" w:rsidP="00D129E2"/>
          <w:p w14:paraId="33422660" w14:textId="77777777" w:rsidR="001A3395" w:rsidRPr="001A3395" w:rsidRDefault="001A3395" w:rsidP="00D129E2">
            <w:r w:rsidRPr="001A3395">
              <w:t>Years requested: 2020 through 2024.</w:t>
            </w:r>
          </w:p>
        </w:tc>
      </w:tr>
      <w:tr w:rsidR="001A3395" w:rsidRPr="001A3395" w14:paraId="75A94BE8" w14:textId="77777777" w:rsidTr="00E13871">
        <w:trPr>
          <w:cantSplit/>
        </w:trPr>
        <w:tc>
          <w:tcPr>
            <w:tcW w:w="441" w:type="dxa"/>
            <w:tcBorders>
              <w:top w:val="single" w:sz="4" w:space="0" w:color="auto"/>
              <w:left w:val="single" w:sz="4" w:space="0" w:color="auto"/>
              <w:bottom w:val="single" w:sz="4" w:space="0" w:color="auto"/>
              <w:right w:val="single" w:sz="4" w:space="0" w:color="auto"/>
            </w:tcBorders>
            <w:hideMark/>
          </w:tcPr>
          <w:p w14:paraId="6E9998A6" w14:textId="77777777" w:rsidR="001A3395" w:rsidRPr="001A3395" w:rsidRDefault="001A3395" w:rsidP="00D129E2">
            <w:pPr>
              <w:rPr>
                <w:b/>
                <w:bCs/>
              </w:rPr>
            </w:pPr>
            <w:r w:rsidRPr="001A3395">
              <w:rPr>
                <w:b/>
                <w:bCs/>
              </w:rPr>
              <w:t>5</w:t>
            </w:r>
          </w:p>
        </w:tc>
        <w:tc>
          <w:tcPr>
            <w:tcW w:w="8909" w:type="dxa"/>
            <w:tcBorders>
              <w:top w:val="single" w:sz="4" w:space="0" w:color="auto"/>
              <w:left w:val="single" w:sz="4" w:space="0" w:color="auto"/>
              <w:bottom w:val="single" w:sz="4" w:space="0" w:color="auto"/>
              <w:right w:val="single" w:sz="4" w:space="0" w:color="auto"/>
            </w:tcBorders>
          </w:tcPr>
          <w:p w14:paraId="15820F38" w14:textId="77777777" w:rsidR="001A3395" w:rsidRPr="001A3395" w:rsidRDefault="001A3395" w:rsidP="00D129E2">
            <w:pPr>
              <w:rPr>
                <w:b/>
                <w:bCs/>
              </w:rPr>
            </w:pPr>
            <w:r w:rsidRPr="001A3395">
              <w:rPr>
                <w:b/>
                <w:bCs/>
              </w:rPr>
              <w:t xml:space="preserve">Physician Data and Outpatient Data </w:t>
            </w:r>
          </w:p>
          <w:p w14:paraId="398E9503" w14:textId="77777777" w:rsidR="001A3395" w:rsidRPr="001A3395" w:rsidRDefault="001A3395" w:rsidP="00D129E2">
            <w:pPr>
              <w:rPr>
                <w:b/>
                <w:bCs/>
              </w:rPr>
            </w:pPr>
          </w:p>
          <w:p w14:paraId="2DF75A60" w14:textId="77777777" w:rsidR="001A3395" w:rsidRPr="001A3395" w:rsidRDefault="001A3395" w:rsidP="00D129E2">
            <w:r w:rsidRPr="001A3395">
              <w:t>Provide a file containing each physician including physician’s specialty, local practice group, including the physician’s organizational designation, practice site, National Provider Identifier.</w:t>
            </w:r>
          </w:p>
          <w:p w14:paraId="0552D6E4" w14:textId="77777777" w:rsidR="001A3395" w:rsidRPr="001A3395" w:rsidRDefault="001A3395" w:rsidP="00D129E2"/>
          <w:p w14:paraId="560A9D47" w14:textId="77777777" w:rsidR="001A3395" w:rsidRPr="001A3395" w:rsidRDefault="001A3395" w:rsidP="00D129E2">
            <w:r w:rsidRPr="001A3395">
              <w:t xml:space="preserve">Provide information about visits and revenue by </w:t>
            </w:r>
            <w:proofErr w:type="gramStart"/>
            <w:r w:rsidRPr="001A3395">
              <w:t>payer</w:t>
            </w:r>
            <w:proofErr w:type="gramEnd"/>
            <w:r w:rsidRPr="001A3395">
              <w:t>, as well as visits and revenue for the top three health plans in the state, as measured by enrollment. (See details in Attachment 2.)</w:t>
            </w:r>
          </w:p>
          <w:p w14:paraId="70408C53" w14:textId="77777777" w:rsidR="001A3395" w:rsidRPr="001A3395" w:rsidRDefault="001A3395" w:rsidP="00D129E2"/>
          <w:p w14:paraId="77543CB1" w14:textId="77777777" w:rsidR="001A3395" w:rsidRPr="001A3395" w:rsidRDefault="001A3395" w:rsidP="00D129E2">
            <w:pPr>
              <w:rPr>
                <w:b/>
                <w:bCs/>
              </w:rPr>
            </w:pPr>
            <w:r w:rsidRPr="001A3395">
              <w:t>Years requested: 2020 through 2024.</w:t>
            </w:r>
          </w:p>
        </w:tc>
      </w:tr>
      <w:tr w:rsidR="001A3395" w:rsidRPr="001A3395" w14:paraId="27822A30" w14:textId="77777777" w:rsidTr="00E13871">
        <w:trPr>
          <w:cantSplit/>
        </w:trPr>
        <w:tc>
          <w:tcPr>
            <w:tcW w:w="441" w:type="dxa"/>
            <w:tcBorders>
              <w:top w:val="single" w:sz="4" w:space="0" w:color="auto"/>
              <w:left w:val="single" w:sz="4" w:space="0" w:color="auto"/>
              <w:bottom w:val="single" w:sz="4" w:space="0" w:color="auto"/>
              <w:right w:val="single" w:sz="4" w:space="0" w:color="auto"/>
            </w:tcBorders>
            <w:hideMark/>
          </w:tcPr>
          <w:p w14:paraId="7AD1FBFD" w14:textId="77777777" w:rsidR="001A3395" w:rsidRPr="001A3395" w:rsidRDefault="001A3395" w:rsidP="00D129E2">
            <w:pPr>
              <w:rPr>
                <w:b/>
                <w:bCs/>
              </w:rPr>
            </w:pPr>
            <w:r w:rsidRPr="001A3395">
              <w:rPr>
                <w:b/>
                <w:bCs/>
              </w:rPr>
              <w:t>6</w:t>
            </w:r>
          </w:p>
        </w:tc>
        <w:tc>
          <w:tcPr>
            <w:tcW w:w="8909" w:type="dxa"/>
            <w:tcBorders>
              <w:top w:val="single" w:sz="4" w:space="0" w:color="auto"/>
              <w:left w:val="single" w:sz="4" w:space="0" w:color="auto"/>
              <w:bottom w:val="single" w:sz="4" w:space="0" w:color="auto"/>
              <w:right w:val="single" w:sz="4" w:space="0" w:color="auto"/>
            </w:tcBorders>
          </w:tcPr>
          <w:p w14:paraId="64BD0AB9" w14:textId="77777777" w:rsidR="001A3395" w:rsidRPr="001A3395" w:rsidRDefault="001A3395" w:rsidP="00D129E2">
            <w:pPr>
              <w:rPr>
                <w:b/>
                <w:bCs/>
              </w:rPr>
            </w:pPr>
            <w:r w:rsidRPr="001A3395">
              <w:rPr>
                <w:b/>
                <w:bCs/>
              </w:rPr>
              <w:t xml:space="preserve">Other Data, including Data About Access and Quality </w:t>
            </w:r>
          </w:p>
          <w:p w14:paraId="4351581D" w14:textId="77777777" w:rsidR="001A3395" w:rsidRPr="001A3395" w:rsidRDefault="001A3395" w:rsidP="00D129E2">
            <w:pPr>
              <w:rPr>
                <w:b/>
                <w:bCs/>
              </w:rPr>
            </w:pPr>
          </w:p>
          <w:p w14:paraId="22AE2282" w14:textId="77777777" w:rsidR="001A3395" w:rsidRPr="001A3395" w:rsidRDefault="001A3395" w:rsidP="00D129E2">
            <w:r w:rsidRPr="001A3395">
              <w:t>Provide other information about quality, hospital performance, and Medicare cost report. (See details in Attachment 2.)</w:t>
            </w:r>
          </w:p>
          <w:p w14:paraId="0D6EA421" w14:textId="77777777" w:rsidR="001A3395" w:rsidRPr="001A3395" w:rsidRDefault="001A3395" w:rsidP="00D129E2"/>
          <w:p w14:paraId="689B43BA" w14:textId="77777777" w:rsidR="001A3395" w:rsidRPr="001A3395" w:rsidRDefault="001A3395" w:rsidP="00D129E2">
            <w:r w:rsidRPr="001A3395">
              <w:t>Years requested: 2020 through 2024.</w:t>
            </w:r>
          </w:p>
        </w:tc>
      </w:tr>
      <w:tr w:rsidR="001A3395" w:rsidRPr="001A3395" w14:paraId="1D3C4A92" w14:textId="77777777" w:rsidTr="00E13871">
        <w:trPr>
          <w:cantSplit/>
        </w:trPr>
        <w:tc>
          <w:tcPr>
            <w:tcW w:w="441" w:type="dxa"/>
            <w:tcBorders>
              <w:top w:val="single" w:sz="4" w:space="0" w:color="auto"/>
              <w:left w:val="single" w:sz="4" w:space="0" w:color="auto"/>
              <w:bottom w:val="single" w:sz="4" w:space="0" w:color="auto"/>
              <w:right w:val="single" w:sz="4" w:space="0" w:color="auto"/>
            </w:tcBorders>
            <w:hideMark/>
          </w:tcPr>
          <w:p w14:paraId="47993154" w14:textId="77777777" w:rsidR="001A3395" w:rsidRPr="001A3395" w:rsidRDefault="001A3395" w:rsidP="00D129E2">
            <w:pPr>
              <w:rPr>
                <w:b/>
                <w:bCs/>
              </w:rPr>
            </w:pPr>
            <w:r w:rsidRPr="001A3395">
              <w:rPr>
                <w:b/>
                <w:bCs/>
              </w:rPr>
              <w:t>7</w:t>
            </w:r>
          </w:p>
        </w:tc>
        <w:tc>
          <w:tcPr>
            <w:tcW w:w="8909" w:type="dxa"/>
            <w:tcBorders>
              <w:top w:val="single" w:sz="4" w:space="0" w:color="auto"/>
              <w:left w:val="single" w:sz="4" w:space="0" w:color="auto"/>
              <w:bottom w:val="single" w:sz="4" w:space="0" w:color="auto"/>
              <w:right w:val="single" w:sz="4" w:space="0" w:color="auto"/>
            </w:tcBorders>
          </w:tcPr>
          <w:p w14:paraId="5B063EB4" w14:textId="77777777" w:rsidR="001A3395" w:rsidRPr="001A3395" w:rsidRDefault="001A3395" w:rsidP="00D129E2">
            <w:pPr>
              <w:rPr>
                <w:b/>
                <w:bCs/>
              </w:rPr>
            </w:pPr>
            <w:r w:rsidRPr="001A3395">
              <w:rPr>
                <w:b/>
                <w:bCs/>
              </w:rPr>
              <w:t>Results of Prior Acquisitions</w:t>
            </w:r>
          </w:p>
          <w:p w14:paraId="19A05B68" w14:textId="77777777" w:rsidR="001A3395" w:rsidRPr="001A3395" w:rsidRDefault="001A3395" w:rsidP="00D129E2">
            <w:pPr>
              <w:rPr>
                <w:b/>
                <w:bCs/>
              </w:rPr>
            </w:pPr>
          </w:p>
          <w:p w14:paraId="4B4B27A2" w14:textId="11430586" w:rsidR="001A3395" w:rsidRPr="001A3395" w:rsidRDefault="001A3395" w:rsidP="00D129E2">
            <w:r w:rsidRPr="001A3395">
              <w:t>For each hospital or provider organization acquired since January 1, 2015, please show the contracted prices for each entity’s top 30 discharges and top 30 professional procedures by total payment for each of the entity’s three largest commercial payers for the year prior to the acquisition and each subsequent year through 2024. Provide information about volume of care, occupancy rates and workforce. (See details in Attachment 2.)</w:t>
            </w:r>
          </w:p>
        </w:tc>
      </w:tr>
    </w:tbl>
    <w:p w14:paraId="45FC737D" w14:textId="77777777" w:rsidR="001A3395" w:rsidRPr="001A3395" w:rsidRDefault="001A3395" w:rsidP="001A3395">
      <w:pPr>
        <w:rPr>
          <w:b/>
          <w:bCs/>
          <w:u w:val="single"/>
        </w:rPr>
        <w:sectPr w:rsidR="001A3395" w:rsidRPr="001A3395" w:rsidSect="001A3395">
          <w:pgSz w:w="12240" w:h="15840"/>
          <w:pgMar w:top="1440" w:right="1440" w:bottom="1440" w:left="1440" w:header="720" w:footer="720" w:gutter="0"/>
          <w:cols w:space="720"/>
          <w:docGrid w:linePitch="360"/>
        </w:sectPr>
      </w:pPr>
    </w:p>
    <w:p w14:paraId="00E74B05" w14:textId="58F33E21" w:rsidR="001A3395" w:rsidRDefault="00010EA6" w:rsidP="00010EA6">
      <w:pPr>
        <w:pStyle w:val="Heading1"/>
        <w:jc w:val="center"/>
      </w:pPr>
      <w:bookmarkStart w:id="9" w:name="_Toc198209290"/>
      <w:r w:rsidRPr="001A3395">
        <w:lastRenderedPageBreak/>
        <w:t>Attachment 2</w:t>
      </w:r>
      <w:r w:rsidR="00E13871">
        <w:t xml:space="preserve"> -</w:t>
      </w:r>
      <w:r w:rsidRPr="001A3395">
        <w:t xml:space="preserve"> Request for Information to Transacting Parties</w:t>
      </w:r>
      <w:bookmarkEnd w:id="9"/>
    </w:p>
    <w:p w14:paraId="6A016038" w14:textId="77777777" w:rsidR="00010EA6" w:rsidRDefault="00010EA6" w:rsidP="00010EA6"/>
    <w:p w14:paraId="1CC0BB09" w14:textId="77777777" w:rsidR="007E7584" w:rsidRPr="00010EA6" w:rsidRDefault="007E7584" w:rsidP="00010EA6"/>
    <w:tbl>
      <w:tblPr>
        <w:tblW w:w="13119" w:type="dxa"/>
        <w:tblLook w:val="04A0" w:firstRow="1" w:lastRow="0" w:firstColumn="1" w:lastColumn="0" w:noHBand="0" w:noVBand="1"/>
      </w:tblPr>
      <w:tblGrid>
        <w:gridCol w:w="419"/>
        <w:gridCol w:w="5956"/>
        <w:gridCol w:w="1531"/>
        <w:gridCol w:w="539"/>
        <w:gridCol w:w="993"/>
        <w:gridCol w:w="1006"/>
        <w:gridCol w:w="661"/>
        <w:gridCol w:w="661"/>
        <w:gridCol w:w="661"/>
        <w:gridCol w:w="692"/>
      </w:tblGrid>
      <w:tr w:rsidR="001A3395" w:rsidRPr="001A3395" w14:paraId="386DD9CD" w14:textId="77777777" w:rsidTr="00957441">
        <w:trPr>
          <w:trHeight w:val="300"/>
          <w:tblHeader/>
        </w:trPr>
        <w:tc>
          <w:tcPr>
            <w:tcW w:w="419" w:type="dxa"/>
            <w:tcBorders>
              <w:top w:val="nil"/>
              <w:left w:val="single" w:sz="12" w:space="0" w:color="FFC000"/>
              <w:bottom w:val="single" w:sz="12" w:space="0" w:color="FFC000"/>
              <w:right w:val="nil"/>
            </w:tcBorders>
            <w:shd w:val="clear" w:color="auto" w:fill="002060"/>
            <w:noWrap/>
            <w:vAlign w:val="bottom"/>
            <w:hideMark/>
          </w:tcPr>
          <w:p w14:paraId="2CF405AE" w14:textId="77777777" w:rsidR="001A3395" w:rsidRPr="001A3395" w:rsidRDefault="001A3395" w:rsidP="00D129E2">
            <w:pPr>
              <w:rPr>
                <w:color w:val="000000"/>
                <w:sz w:val="20"/>
                <w:szCs w:val="20"/>
              </w:rPr>
            </w:pPr>
            <w:r w:rsidRPr="001A3395">
              <w:rPr>
                <w:color w:val="000000"/>
                <w:sz w:val="20"/>
                <w:szCs w:val="20"/>
              </w:rPr>
              <w:t> </w:t>
            </w:r>
          </w:p>
        </w:tc>
        <w:tc>
          <w:tcPr>
            <w:tcW w:w="5956" w:type="dxa"/>
            <w:tcBorders>
              <w:top w:val="nil"/>
              <w:left w:val="nil"/>
              <w:bottom w:val="single" w:sz="12" w:space="0" w:color="FFC000"/>
              <w:right w:val="nil"/>
            </w:tcBorders>
            <w:shd w:val="clear" w:color="auto" w:fill="002060"/>
            <w:noWrap/>
            <w:vAlign w:val="bottom"/>
            <w:hideMark/>
          </w:tcPr>
          <w:p w14:paraId="288AAC4B" w14:textId="77777777" w:rsidR="001A3395" w:rsidRPr="001A3395" w:rsidRDefault="001A3395" w:rsidP="00D129E2">
            <w:pPr>
              <w:rPr>
                <w:color w:val="000000"/>
                <w:sz w:val="20"/>
                <w:szCs w:val="20"/>
              </w:rPr>
            </w:pPr>
            <w:r w:rsidRPr="001A3395">
              <w:rPr>
                <w:color w:val="000000"/>
                <w:sz w:val="20"/>
                <w:szCs w:val="20"/>
              </w:rPr>
              <w:t> </w:t>
            </w:r>
          </w:p>
        </w:tc>
        <w:tc>
          <w:tcPr>
            <w:tcW w:w="3063" w:type="dxa"/>
            <w:gridSpan w:val="3"/>
            <w:tcBorders>
              <w:top w:val="nil"/>
              <w:left w:val="nil"/>
              <w:bottom w:val="single" w:sz="12" w:space="0" w:color="FFC000"/>
              <w:right w:val="nil"/>
            </w:tcBorders>
            <w:shd w:val="clear" w:color="auto" w:fill="244061" w:themeFill="accent1" w:themeFillShade="80"/>
            <w:noWrap/>
            <w:vAlign w:val="bottom"/>
            <w:hideMark/>
          </w:tcPr>
          <w:p w14:paraId="6B00890B" w14:textId="77777777" w:rsidR="001A3395" w:rsidRPr="00156DEC" w:rsidRDefault="001A3395" w:rsidP="00D129E2">
            <w:pPr>
              <w:jc w:val="center"/>
              <w:rPr>
                <w:b/>
                <w:bCs/>
                <w:color w:val="FFFFFF" w:themeColor="background1"/>
                <w:sz w:val="20"/>
                <w:szCs w:val="20"/>
              </w:rPr>
            </w:pPr>
            <w:r w:rsidRPr="00156DEC">
              <w:rPr>
                <w:b/>
                <w:bCs/>
                <w:color w:val="FFFFFF" w:themeColor="background1"/>
                <w:sz w:val="20"/>
                <w:szCs w:val="20"/>
              </w:rPr>
              <w:t xml:space="preserve">Transacting Parties </w:t>
            </w:r>
          </w:p>
        </w:tc>
        <w:tc>
          <w:tcPr>
            <w:tcW w:w="3681" w:type="dxa"/>
            <w:gridSpan w:val="5"/>
            <w:tcBorders>
              <w:top w:val="nil"/>
              <w:left w:val="nil"/>
              <w:bottom w:val="single" w:sz="12" w:space="0" w:color="FFC000"/>
              <w:right w:val="single" w:sz="12" w:space="0" w:color="FFC000"/>
            </w:tcBorders>
            <w:shd w:val="clear" w:color="auto" w:fill="C0504D" w:themeFill="accent2"/>
            <w:noWrap/>
            <w:vAlign w:val="bottom"/>
            <w:hideMark/>
          </w:tcPr>
          <w:p w14:paraId="0E9655FF" w14:textId="77777777" w:rsidR="001A3395" w:rsidRPr="00156DEC" w:rsidRDefault="001A3395" w:rsidP="00D129E2">
            <w:pPr>
              <w:jc w:val="center"/>
              <w:rPr>
                <w:b/>
                <w:bCs/>
                <w:color w:val="FFFFFF" w:themeColor="background1"/>
                <w:sz w:val="20"/>
                <w:szCs w:val="20"/>
              </w:rPr>
            </w:pPr>
            <w:r w:rsidRPr="00156DEC">
              <w:rPr>
                <w:b/>
                <w:bCs/>
                <w:color w:val="FFFFFF" w:themeColor="background1"/>
                <w:sz w:val="20"/>
                <w:szCs w:val="20"/>
              </w:rPr>
              <w:t>Fiscal Year</w:t>
            </w:r>
          </w:p>
        </w:tc>
      </w:tr>
      <w:tr w:rsidR="001A3395" w:rsidRPr="001A3395" w14:paraId="03E28C38" w14:textId="77777777" w:rsidTr="007E7584">
        <w:trPr>
          <w:trHeight w:val="540"/>
          <w:tblHeader/>
        </w:trPr>
        <w:tc>
          <w:tcPr>
            <w:tcW w:w="419" w:type="dxa"/>
            <w:tcBorders>
              <w:top w:val="single" w:sz="12" w:space="0" w:color="FFC000"/>
              <w:left w:val="single" w:sz="12" w:space="0" w:color="FFC000"/>
              <w:bottom w:val="single" w:sz="12" w:space="0" w:color="FFC000"/>
              <w:right w:val="nil"/>
            </w:tcBorders>
            <w:shd w:val="clear" w:color="auto" w:fill="002060"/>
            <w:noWrap/>
            <w:vAlign w:val="bottom"/>
            <w:hideMark/>
          </w:tcPr>
          <w:p w14:paraId="69494FDB" w14:textId="77777777" w:rsidR="001A3395" w:rsidRPr="001A3395" w:rsidRDefault="001A3395" w:rsidP="00D129E2">
            <w:pPr>
              <w:rPr>
                <w:color w:val="000000"/>
                <w:sz w:val="20"/>
                <w:szCs w:val="20"/>
              </w:rPr>
            </w:pPr>
            <w:r w:rsidRPr="001A3395">
              <w:rPr>
                <w:color w:val="000000"/>
                <w:sz w:val="20"/>
                <w:szCs w:val="20"/>
              </w:rPr>
              <w:t> </w:t>
            </w:r>
          </w:p>
        </w:tc>
        <w:tc>
          <w:tcPr>
            <w:tcW w:w="5956" w:type="dxa"/>
            <w:tcBorders>
              <w:top w:val="single" w:sz="12" w:space="0" w:color="FFC000"/>
              <w:left w:val="nil"/>
              <w:bottom w:val="single" w:sz="12" w:space="0" w:color="FFC000"/>
              <w:right w:val="nil"/>
            </w:tcBorders>
            <w:shd w:val="clear" w:color="auto" w:fill="002060"/>
            <w:noWrap/>
            <w:vAlign w:val="bottom"/>
            <w:hideMark/>
          </w:tcPr>
          <w:p w14:paraId="3C898237" w14:textId="77777777" w:rsidR="001A3395" w:rsidRPr="001A3395" w:rsidRDefault="001A3395" w:rsidP="00D129E2">
            <w:pPr>
              <w:rPr>
                <w:color w:val="000000"/>
                <w:sz w:val="20"/>
                <w:szCs w:val="20"/>
              </w:rPr>
            </w:pPr>
            <w:r w:rsidRPr="001A3395">
              <w:rPr>
                <w:color w:val="000000"/>
                <w:sz w:val="20"/>
                <w:szCs w:val="20"/>
              </w:rPr>
              <w:t> </w:t>
            </w:r>
          </w:p>
        </w:tc>
        <w:tc>
          <w:tcPr>
            <w:tcW w:w="1531" w:type="dxa"/>
            <w:tcBorders>
              <w:top w:val="single" w:sz="12" w:space="0" w:color="FFC000"/>
              <w:left w:val="nil"/>
              <w:bottom w:val="single" w:sz="12" w:space="0" w:color="FFC000"/>
              <w:right w:val="nil"/>
            </w:tcBorders>
            <w:shd w:val="clear" w:color="auto" w:fill="002060"/>
            <w:vAlign w:val="center"/>
            <w:hideMark/>
          </w:tcPr>
          <w:p w14:paraId="025542EA" w14:textId="28D4184B" w:rsidR="001A3395" w:rsidRPr="001A3395" w:rsidRDefault="001A3395" w:rsidP="007E7584">
            <w:pPr>
              <w:jc w:val="center"/>
              <w:rPr>
                <w:b/>
                <w:bCs/>
                <w:color w:val="FFFFFF"/>
                <w:sz w:val="20"/>
                <w:szCs w:val="20"/>
              </w:rPr>
            </w:pPr>
            <w:r w:rsidRPr="001A3395">
              <w:rPr>
                <w:b/>
                <w:bCs/>
                <w:color w:val="FFFFFF"/>
                <w:sz w:val="20"/>
                <w:szCs w:val="20"/>
              </w:rPr>
              <w:t>Purchaser</w:t>
            </w:r>
          </w:p>
        </w:tc>
        <w:tc>
          <w:tcPr>
            <w:tcW w:w="1532" w:type="dxa"/>
            <w:gridSpan w:val="2"/>
            <w:tcBorders>
              <w:top w:val="single" w:sz="12" w:space="0" w:color="FFC000"/>
              <w:left w:val="nil"/>
              <w:bottom w:val="single" w:sz="12" w:space="0" w:color="FFC000"/>
              <w:right w:val="nil"/>
            </w:tcBorders>
            <w:shd w:val="clear" w:color="auto" w:fill="002060"/>
            <w:vAlign w:val="center"/>
            <w:hideMark/>
          </w:tcPr>
          <w:p w14:paraId="1BF4B0B3" w14:textId="77777777" w:rsidR="001A3395" w:rsidRPr="001A3395" w:rsidRDefault="001A3395" w:rsidP="007E7584">
            <w:pPr>
              <w:jc w:val="center"/>
              <w:rPr>
                <w:b/>
                <w:bCs/>
                <w:color w:val="FFFFFF"/>
                <w:sz w:val="20"/>
                <w:szCs w:val="20"/>
              </w:rPr>
            </w:pPr>
            <w:r w:rsidRPr="001A3395">
              <w:rPr>
                <w:b/>
                <w:bCs/>
                <w:color w:val="FFFFFF"/>
                <w:sz w:val="20"/>
                <w:szCs w:val="20"/>
              </w:rPr>
              <w:t>Prospect</w:t>
            </w:r>
          </w:p>
        </w:tc>
        <w:tc>
          <w:tcPr>
            <w:tcW w:w="1006" w:type="dxa"/>
            <w:tcBorders>
              <w:top w:val="single" w:sz="12" w:space="0" w:color="FFC000"/>
              <w:left w:val="nil"/>
              <w:bottom w:val="single" w:sz="12" w:space="0" w:color="FFC000"/>
              <w:right w:val="nil"/>
            </w:tcBorders>
            <w:shd w:val="clear" w:color="auto" w:fill="002060"/>
            <w:noWrap/>
            <w:vAlign w:val="center"/>
            <w:hideMark/>
          </w:tcPr>
          <w:p w14:paraId="152B8485" w14:textId="77777777" w:rsidR="001A3395" w:rsidRPr="001A3395" w:rsidRDefault="001A3395" w:rsidP="00D129E2">
            <w:pPr>
              <w:jc w:val="center"/>
              <w:rPr>
                <w:b/>
                <w:bCs/>
                <w:color w:val="FFFFFF"/>
                <w:sz w:val="20"/>
                <w:szCs w:val="20"/>
              </w:rPr>
            </w:pPr>
            <w:r w:rsidRPr="001A3395">
              <w:rPr>
                <w:b/>
                <w:bCs/>
                <w:color w:val="FFFFFF"/>
                <w:sz w:val="20"/>
                <w:szCs w:val="20"/>
              </w:rPr>
              <w:t>2020</w:t>
            </w:r>
          </w:p>
        </w:tc>
        <w:tc>
          <w:tcPr>
            <w:tcW w:w="661" w:type="dxa"/>
            <w:tcBorders>
              <w:top w:val="single" w:sz="12" w:space="0" w:color="FFC000"/>
              <w:left w:val="nil"/>
              <w:bottom w:val="single" w:sz="12" w:space="0" w:color="FFC000"/>
              <w:right w:val="nil"/>
            </w:tcBorders>
            <w:shd w:val="clear" w:color="auto" w:fill="002060"/>
            <w:noWrap/>
            <w:vAlign w:val="center"/>
            <w:hideMark/>
          </w:tcPr>
          <w:p w14:paraId="4187A35B" w14:textId="77777777" w:rsidR="001A3395" w:rsidRPr="001A3395" w:rsidRDefault="001A3395" w:rsidP="00D129E2">
            <w:pPr>
              <w:jc w:val="center"/>
              <w:rPr>
                <w:b/>
                <w:bCs/>
                <w:color w:val="FFFFFF"/>
                <w:sz w:val="20"/>
                <w:szCs w:val="20"/>
              </w:rPr>
            </w:pPr>
            <w:r w:rsidRPr="001A3395">
              <w:rPr>
                <w:b/>
                <w:bCs/>
                <w:color w:val="FFFFFF"/>
                <w:sz w:val="20"/>
                <w:szCs w:val="20"/>
              </w:rPr>
              <w:t>2021</w:t>
            </w:r>
          </w:p>
        </w:tc>
        <w:tc>
          <w:tcPr>
            <w:tcW w:w="661" w:type="dxa"/>
            <w:tcBorders>
              <w:top w:val="single" w:sz="12" w:space="0" w:color="FFC000"/>
              <w:left w:val="nil"/>
              <w:bottom w:val="single" w:sz="12" w:space="0" w:color="FFC000"/>
              <w:right w:val="nil"/>
            </w:tcBorders>
            <w:shd w:val="clear" w:color="auto" w:fill="002060"/>
            <w:noWrap/>
            <w:vAlign w:val="center"/>
            <w:hideMark/>
          </w:tcPr>
          <w:p w14:paraId="0B92A703" w14:textId="77777777" w:rsidR="001A3395" w:rsidRPr="001A3395" w:rsidRDefault="001A3395" w:rsidP="00D129E2">
            <w:pPr>
              <w:jc w:val="center"/>
              <w:rPr>
                <w:b/>
                <w:bCs/>
                <w:color w:val="FFFFFF"/>
                <w:sz w:val="20"/>
                <w:szCs w:val="20"/>
              </w:rPr>
            </w:pPr>
            <w:r w:rsidRPr="001A3395">
              <w:rPr>
                <w:b/>
                <w:bCs/>
                <w:color w:val="FFFFFF"/>
                <w:sz w:val="20"/>
                <w:szCs w:val="20"/>
              </w:rPr>
              <w:t>2022</w:t>
            </w:r>
          </w:p>
        </w:tc>
        <w:tc>
          <w:tcPr>
            <w:tcW w:w="661" w:type="dxa"/>
            <w:tcBorders>
              <w:top w:val="single" w:sz="12" w:space="0" w:color="FFC000"/>
              <w:left w:val="nil"/>
              <w:bottom w:val="single" w:sz="12" w:space="0" w:color="FFC000"/>
              <w:right w:val="nil"/>
            </w:tcBorders>
            <w:shd w:val="clear" w:color="auto" w:fill="002060"/>
            <w:noWrap/>
            <w:vAlign w:val="center"/>
            <w:hideMark/>
          </w:tcPr>
          <w:p w14:paraId="141DE679" w14:textId="77777777" w:rsidR="001A3395" w:rsidRPr="001A3395" w:rsidRDefault="001A3395" w:rsidP="00D129E2">
            <w:pPr>
              <w:jc w:val="center"/>
              <w:rPr>
                <w:b/>
                <w:bCs/>
                <w:color w:val="FFFFFF"/>
                <w:sz w:val="20"/>
                <w:szCs w:val="20"/>
              </w:rPr>
            </w:pPr>
            <w:r w:rsidRPr="001A3395">
              <w:rPr>
                <w:b/>
                <w:bCs/>
                <w:color w:val="FFFFFF"/>
                <w:sz w:val="20"/>
                <w:szCs w:val="20"/>
              </w:rPr>
              <w:t>2023</w:t>
            </w:r>
          </w:p>
        </w:tc>
        <w:tc>
          <w:tcPr>
            <w:tcW w:w="692" w:type="dxa"/>
            <w:tcBorders>
              <w:top w:val="single" w:sz="12" w:space="0" w:color="FFC000"/>
              <w:left w:val="nil"/>
              <w:bottom w:val="single" w:sz="12" w:space="0" w:color="FFC000"/>
              <w:right w:val="single" w:sz="12" w:space="0" w:color="FFC000"/>
            </w:tcBorders>
            <w:shd w:val="clear" w:color="auto" w:fill="002060"/>
            <w:noWrap/>
            <w:vAlign w:val="center"/>
            <w:hideMark/>
          </w:tcPr>
          <w:p w14:paraId="5A1F7544" w14:textId="77777777" w:rsidR="001A3395" w:rsidRPr="001A3395" w:rsidRDefault="001A3395" w:rsidP="00D129E2">
            <w:pPr>
              <w:jc w:val="center"/>
              <w:rPr>
                <w:b/>
                <w:bCs/>
                <w:color w:val="FFFFFF"/>
                <w:sz w:val="20"/>
                <w:szCs w:val="20"/>
              </w:rPr>
            </w:pPr>
            <w:r w:rsidRPr="001A3395">
              <w:rPr>
                <w:b/>
                <w:bCs/>
                <w:color w:val="FFFFFF"/>
                <w:sz w:val="20"/>
                <w:szCs w:val="20"/>
              </w:rPr>
              <w:t>2024</w:t>
            </w:r>
          </w:p>
        </w:tc>
      </w:tr>
      <w:tr w:rsidR="001A3395" w:rsidRPr="001A3395" w14:paraId="1DFA7046" w14:textId="77777777" w:rsidTr="002B3167">
        <w:trPr>
          <w:trHeight w:val="290"/>
        </w:trPr>
        <w:tc>
          <w:tcPr>
            <w:tcW w:w="419" w:type="dxa"/>
            <w:tcBorders>
              <w:top w:val="single" w:sz="12" w:space="0" w:color="FFC000"/>
              <w:left w:val="single" w:sz="12" w:space="0" w:color="FFC000"/>
              <w:bottom w:val="single" w:sz="4" w:space="0" w:color="auto"/>
              <w:right w:val="single" w:sz="12" w:space="0" w:color="FFC000"/>
            </w:tcBorders>
            <w:shd w:val="clear" w:color="auto" w:fill="EEECE1" w:themeFill="background2"/>
            <w:noWrap/>
            <w:vAlign w:val="bottom"/>
            <w:hideMark/>
          </w:tcPr>
          <w:p w14:paraId="252A0402" w14:textId="77777777" w:rsidR="001A3395" w:rsidRPr="001A3395" w:rsidRDefault="001A3395" w:rsidP="00D129E2">
            <w:pPr>
              <w:rPr>
                <w:b/>
                <w:bCs/>
                <w:color w:val="000000"/>
                <w:sz w:val="20"/>
                <w:szCs w:val="20"/>
              </w:rPr>
            </w:pPr>
            <w:r w:rsidRPr="001A3395">
              <w:rPr>
                <w:b/>
                <w:bCs/>
                <w:color w:val="000000"/>
                <w:sz w:val="20"/>
                <w:szCs w:val="20"/>
              </w:rPr>
              <w:t>1</w:t>
            </w:r>
          </w:p>
        </w:tc>
        <w:tc>
          <w:tcPr>
            <w:tcW w:w="5956" w:type="dxa"/>
            <w:tcBorders>
              <w:top w:val="single" w:sz="12" w:space="0" w:color="FFC000"/>
              <w:left w:val="single" w:sz="12" w:space="0" w:color="FFC000"/>
              <w:bottom w:val="single" w:sz="4" w:space="0" w:color="auto"/>
              <w:right w:val="nil"/>
            </w:tcBorders>
            <w:noWrap/>
            <w:vAlign w:val="bottom"/>
            <w:hideMark/>
          </w:tcPr>
          <w:p w14:paraId="57E87506" w14:textId="77777777" w:rsidR="001A3395" w:rsidRPr="001A3395" w:rsidRDefault="001A3395" w:rsidP="00D129E2">
            <w:pPr>
              <w:rPr>
                <w:b/>
                <w:bCs/>
                <w:color w:val="000000"/>
                <w:sz w:val="20"/>
                <w:szCs w:val="20"/>
              </w:rPr>
            </w:pPr>
            <w:r w:rsidRPr="001A3395">
              <w:rPr>
                <w:b/>
                <w:bCs/>
                <w:color w:val="000000"/>
                <w:sz w:val="20"/>
                <w:szCs w:val="20"/>
              </w:rPr>
              <w:t xml:space="preserve">Lists of Comparator Hospitals </w:t>
            </w:r>
          </w:p>
        </w:tc>
        <w:tc>
          <w:tcPr>
            <w:tcW w:w="2070" w:type="dxa"/>
            <w:gridSpan w:val="2"/>
            <w:tcBorders>
              <w:top w:val="single" w:sz="12" w:space="0" w:color="FFC000"/>
              <w:left w:val="nil"/>
              <w:bottom w:val="single" w:sz="4" w:space="0" w:color="auto"/>
              <w:right w:val="nil"/>
            </w:tcBorders>
            <w:noWrap/>
            <w:vAlign w:val="bottom"/>
            <w:hideMark/>
          </w:tcPr>
          <w:p w14:paraId="0BDE5F25" w14:textId="77777777" w:rsidR="001A3395" w:rsidRPr="001A3395" w:rsidRDefault="001A3395" w:rsidP="00D129E2">
            <w:pPr>
              <w:jc w:val="center"/>
              <w:rPr>
                <w:color w:val="000000"/>
                <w:sz w:val="20"/>
                <w:szCs w:val="20"/>
              </w:rPr>
            </w:pPr>
            <w:r w:rsidRPr="001A3395">
              <w:rPr>
                <w:color w:val="000000"/>
                <w:sz w:val="20"/>
                <w:szCs w:val="20"/>
              </w:rPr>
              <w:t>X</w:t>
            </w:r>
          </w:p>
        </w:tc>
        <w:tc>
          <w:tcPr>
            <w:tcW w:w="993" w:type="dxa"/>
            <w:tcBorders>
              <w:top w:val="single" w:sz="12" w:space="0" w:color="FFC000"/>
              <w:left w:val="nil"/>
              <w:bottom w:val="single" w:sz="4" w:space="0" w:color="auto"/>
              <w:right w:val="nil"/>
            </w:tcBorders>
            <w:noWrap/>
            <w:vAlign w:val="bottom"/>
            <w:hideMark/>
          </w:tcPr>
          <w:p w14:paraId="6CF4BA7F" w14:textId="77777777" w:rsidR="001A3395" w:rsidRPr="001A3395" w:rsidRDefault="001A3395" w:rsidP="00D129E2">
            <w:pPr>
              <w:jc w:val="center"/>
              <w:rPr>
                <w:color w:val="000000"/>
                <w:sz w:val="20"/>
                <w:szCs w:val="20"/>
              </w:rPr>
            </w:pPr>
            <w:r w:rsidRPr="001A3395">
              <w:rPr>
                <w:color w:val="000000"/>
                <w:sz w:val="20"/>
                <w:szCs w:val="20"/>
              </w:rPr>
              <w:t>X</w:t>
            </w:r>
          </w:p>
        </w:tc>
        <w:tc>
          <w:tcPr>
            <w:tcW w:w="1006" w:type="dxa"/>
            <w:tcBorders>
              <w:top w:val="single" w:sz="12" w:space="0" w:color="FFC000"/>
              <w:left w:val="nil"/>
              <w:bottom w:val="single" w:sz="4" w:space="0" w:color="auto"/>
              <w:right w:val="nil"/>
            </w:tcBorders>
            <w:noWrap/>
            <w:vAlign w:val="bottom"/>
            <w:hideMark/>
          </w:tcPr>
          <w:p w14:paraId="03A392DA" w14:textId="77777777" w:rsidR="001A3395" w:rsidRPr="001A3395" w:rsidRDefault="001A3395" w:rsidP="00D129E2">
            <w:pPr>
              <w:rPr>
                <w:color w:val="000000"/>
                <w:sz w:val="20"/>
                <w:szCs w:val="20"/>
              </w:rPr>
            </w:pPr>
            <w:r w:rsidRPr="001A3395">
              <w:rPr>
                <w:color w:val="000000"/>
                <w:sz w:val="20"/>
                <w:szCs w:val="20"/>
              </w:rPr>
              <w:t> </w:t>
            </w:r>
          </w:p>
        </w:tc>
        <w:tc>
          <w:tcPr>
            <w:tcW w:w="661" w:type="dxa"/>
            <w:tcBorders>
              <w:top w:val="single" w:sz="12" w:space="0" w:color="FFC000"/>
              <w:left w:val="nil"/>
              <w:bottom w:val="single" w:sz="4" w:space="0" w:color="auto"/>
              <w:right w:val="nil"/>
            </w:tcBorders>
            <w:noWrap/>
            <w:vAlign w:val="bottom"/>
            <w:hideMark/>
          </w:tcPr>
          <w:p w14:paraId="35455A49" w14:textId="77777777" w:rsidR="001A3395" w:rsidRPr="001A3395" w:rsidRDefault="001A3395" w:rsidP="00D129E2">
            <w:pPr>
              <w:rPr>
                <w:color w:val="000000"/>
                <w:sz w:val="20"/>
                <w:szCs w:val="20"/>
              </w:rPr>
            </w:pPr>
            <w:r w:rsidRPr="001A3395">
              <w:rPr>
                <w:color w:val="000000"/>
                <w:sz w:val="20"/>
                <w:szCs w:val="20"/>
              </w:rPr>
              <w:t> </w:t>
            </w:r>
          </w:p>
        </w:tc>
        <w:tc>
          <w:tcPr>
            <w:tcW w:w="661" w:type="dxa"/>
            <w:tcBorders>
              <w:top w:val="single" w:sz="12" w:space="0" w:color="FFC000"/>
              <w:left w:val="nil"/>
              <w:bottom w:val="single" w:sz="4" w:space="0" w:color="auto"/>
              <w:right w:val="nil"/>
            </w:tcBorders>
            <w:noWrap/>
            <w:vAlign w:val="bottom"/>
            <w:hideMark/>
          </w:tcPr>
          <w:p w14:paraId="40A578FD" w14:textId="77777777" w:rsidR="001A3395" w:rsidRPr="001A3395" w:rsidRDefault="001A3395" w:rsidP="00D129E2">
            <w:pPr>
              <w:jc w:val="center"/>
              <w:rPr>
                <w:color w:val="000000"/>
                <w:sz w:val="20"/>
                <w:szCs w:val="20"/>
              </w:rPr>
            </w:pPr>
          </w:p>
        </w:tc>
        <w:tc>
          <w:tcPr>
            <w:tcW w:w="661" w:type="dxa"/>
            <w:tcBorders>
              <w:top w:val="single" w:sz="12" w:space="0" w:color="FFC000"/>
              <w:left w:val="nil"/>
              <w:bottom w:val="single" w:sz="4" w:space="0" w:color="auto"/>
              <w:right w:val="nil"/>
            </w:tcBorders>
            <w:noWrap/>
            <w:vAlign w:val="bottom"/>
            <w:hideMark/>
          </w:tcPr>
          <w:p w14:paraId="271F4CEA" w14:textId="77777777" w:rsidR="001A3395" w:rsidRPr="001A3395" w:rsidRDefault="001A3395" w:rsidP="00D129E2">
            <w:pPr>
              <w:jc w:val="center"/>
              <w:rPr>
                <w:color w:val="000000"/>
                <w:sz w:val="20"/>
                <w:szCs w:val="20"/>
              </w:rPr>
            </w:pPr>
          </w:p>
        </w:tc>
        <w:tc>
          <w:tcPr>
            <w:tcW w:w="692" w:type="dxa"/>
            <w:tcBorders>
              <w:top w:val="single" w:sz="12" w:space="0" w:color="FFC000"/>
              <w:left w:val="nil"/>
              <w:bottom w:val="single" w:sz="4" w:space="0" w:color="auto"/>
              <w:right w:val="single" w:sz="12" w:space="0" w:color="FFC000"/>
            </w:tcBorders>
            <w:shd w:val="clear" w:color="auto" w:fill="DAE9F8"/>
            <w:noWrap/>
            <w:vAlign w:val="bottom"/>
            <w:hideMark/>
          </w:tcPr>
          <w:p w14:paraId="76D68006" w14:textId="77777777" w:rsidR="001A3395" w:rsidRPr="001A3395" w:rsidRDefault="001A3395" w:rsidP="00D129E2">
            <w:pPr>
              <w:jc w:val="center"/>
              <w:rPr>
                <w:color w:val="000000"/>
                <w:sz w:val="20"/>
                <w:szCs w:val="20"/>
              </w:rPr>
            </w:pPr>
            <w:r w:rsidRPr="001A3395">
              <w:rPr>
                <w:color w:val="000000"/>
                <w:sz w:val="20"/>
                <w:szCs w:val="20"/>
              </w:rPr>
              <w:t>X</w:t>
            </w:r>
          </w:p>
        </w:tc>
      </w:tr>
      <w:tr w:rsidR="001A3395" w:rsidRPr="001A3395" w14:paraId="10ACD7B1" w14:textId="77777777" w:rsidTr="002B3167">
        <w:trPr>
          <w:trHeight w:val="290"/>
        </w:trPr>
        <w:tc>
          <w:tcPr>
            <w:tcW w:w="419" w:type="dxa"/>
            <w:tcBorders>
              <w:top w:val="single" w:sz="4" w:space="0" w:color="auto"/>
              <w:left w:val="single" w:sz="12" w:space="0" w:color="FFC000"/>
              <w:bottom w:val="single" w:sz="4" w:space="0" w:color="auto"/>
              <w:right w:val="single" w:sz="12" w:space="0" w:color="FFC000"/>
            </w:tcBorders>
            <w:shd w:val="clear" w:color="auto" w:fill="EEECE1" w:themeFill="background2"/>
            <w:noWrap/>
            <w:vAlign w:val="bottom"/>
            <w:hideMark/>
          </w:tcPr>
          <w:p w14:paraId="2BB1FE47" w14:textId="77777777" w:rsidR="001A3395" w:rsidRPr="001A3395" w:rsidRDefault="001A3395" w:rsidP="00D129E2">
            <w:pPr>
              <w:rPr>
                <w:b/>
                <w:bCs/>
                <w:color w:val="000000"/>
                <w:sz w:val="20"/>
                <w:szCs w:val="20"/>
              </w:rPr>
            </w:pPr>
            <w:r w:rsidRPr="001A3395">
              <w:rPr>
                <w:b/>
                <w:bCs/>
                <w:color w:val="000000"/>
                <w:sz w:val="20"/>
                <w:szCs w:val="20"/>
              </w:rPr>
              <w:t>2</w:t>
            </w:r>
          </w:p>
        </w:tc>
        <w:tc>
          <w:tcPr>
            <w:tcW w:w="5956" w:type="dxa"/>
            <w:tcBorders>
              <w:top w:val="nil"/>
              <w:left w:val="single" w:sz="12" w:space="0" w:color="FFC000"/>
              <w:bottom w:val="single" w:sz="4" w:space="0" w:color="auto"/>
              <w:right w:val="nil"/>
            </w:tcBorders>
            <w:noWrap/>
            <w:vAlign w:val="bottom"/>
            <w:hideMark/>
          </w:tcPr>
          <w:p w14:paraId="6674C341" w14:textId="77777777" w:rsidR="001A3395" w:rsidRPr="001A3395" w:rsidRDefault="001A3395" w:rsidP="00D129E2">
            <w:pPr>
              <w:rPr>
                <w:b/>
                <w:bCs/>
                <w:color w:val="000000"/>
                <w:sz w:val="20"/>
                <w:szCs w:val="20"/>
              </w:rPr>
            </w:pPr>
            <w:r w:rsidRPr="001A3395">
              <w:rPr>
                <w:b/>
                <w:bCs/>
                <w:color w:val="000000"/>
                <w:sz w:val="20"/>
                <w:szCs w:val="20"/>
              </w:rPr>
              <w:t>Organizational Documents</w:t>
            </w:r>
          </w:p>
        </w:tc>
        <w:tc>
          <w:tcPr>
            <w:tcW w:w="2070" w:type="dxa"/>
            <w:gridSpan w:val="2"/>
            <w:tcBorders>
              <w:top w:val="nil"/>
              <w:left w:val="nil"/>
              <w:bottom w:val="single" w:sz="4" w:space="0" w:color="auto"/>
              <w:right w:val="nil"/>
            </w:tcBorders>
            <w:noWrap/>
            <w:vAlign w:val="bottom"/>
            <w:hideMark/>
          </w:tcPr>
          <w:p w14:paraId="2873902C" w14:textId="77777777" w:rsidR="001A3395" w:rsidRPr="001A3395" w:rsidRDefault="001A3395" w:rsidP="00D129E2">
            <w:pPr>
              <w:jc w:val="center"/>
              <w:rPr>
                <w:color w:val="000000"/>
                <w:sz w:val="20"/>
                <w:szCs w:val="20"/>
              </w:rPr>
            </w:pPr>
            <w:r w:rsidRPr="001A3395">
              <w:rPr>
                <w:color w:val="000000"/>
                <w:sz w:val="20"/>
                <w:szCs w:val="20"/>
              </w:rPr>
              <w:t>X</w:t>
            </w:r>
          </w:p>
        </w:tc>
        <w:tc>
          <w:tcPr>
            <w:tcW w:w="993" w:type="dxa"/>
            <w:tcBorders>
              <w:top w:val="nil"/>
              <w:left w:val="nil"/>
              <w:bottom w:val="single" w:sz="4" w:space="0" w:color="auto"/>
              <w:right w:val="nil"/>
            </w:tcBorders>
            <w:noWrap/>
            <w:vAlign w:val="bottom"/>
            <w:hideMark/>
          </w:tcPr>
          <w:p w14:paraId="746EAF9D" w14:textId="77777777" w:rsidR="001A3395" w:rsidRPr="001A3395" w:rsidRDefault="001A3395" w:rsidP="00D129E2">
            <w:pPr>
              <w:jc w:val="center"/>
              <w:rPr>
                <w:color w:val="000000"/>
                <w:sz w:val="20"/>
                <w:szCs w:val="20"/>
              </w:rPr>
            </w:pPr>
            <w:r w:rsidRPr="001A3395">
              <w:rPr>
                <w:color w:val="000000"/>
                <w:sz w:val="20"/>
                <w:szCs w:val="20"/>
              </w:rPr>
              <w:t>X</w:t>
            </w:r>
          </w:p>
        </w:tc>
        <w:tc>
          <w:tcPr>
            <w:tcW w:w="1006" w:type="dxa"/>
            <w:tcBorders>
              <w:top w:val="nil"/>
              <w:left w:val="nil"/>
              <w:bottom w:val="single" w:sz="4" w:space="0" w:color="auto"/>
              <w:right w:val="nil"/>
            </w:tcBorders>
            <w:noWrap/>
            <w:vAlign w:val="bottom"/>
            <w:hideMark/>
          </w:tcPr>
          <w:p w14:paraId="55540CC0" w14:textId="77777777" w:rsidR="001A3395" w:rsidRPr="001A3395" w:rsidRDefault="001A3395" w:rsidP="00D129E2">
            <w:pPr>
              <w:jc w:val="center"/>
            </w:pPr>
            <w:r w:rsidRPr="001A3395">
              <w:rPr>
                <w:color w:val="000000" w:themeColor="text1"/>
                <w:sz w:val="20"/>
                <w:szCs w:val="20"/>
              </w:rPr>
              <w:t>Most recently available</w:t>
            </w:r>
          </w:p>
        </w:tc>
        <w:tc>
          <w:tcPr>
            <w:tcW w:w="661" w:type="dxa"/>
            <w:tcBorders>
              <w:top w:val="nil"/>
              <w:left w:val="nil"/>
              <w:bottom w:val="single" w:sz="4" w:space="0" w:color="auto"/>
              <w:right w:val="nil"/>
            </w:tcBorders>
            <w:noWrap/>
            <w:vAlign w:val="bottom"/>
            <w:hideMark/>
          </w:tcPr>
          <w:p w14:paraId="1479FF30" w14:textId="77777777" w:rsidR="001A3395" w:rsidRPr="001A3395" w:rsidRDefault="001A3395" w:rsidP="00D129E2">
            <w:pPr>
              <w:jc w:val="center"/>
              <w:rPr>
                <w:color w:val="000000"/>
                <w:sz w:val="20"/>
                <w:szCs w:val="20"/>
              </w:rPr>
            </w:pPr>
          </w:p>
        </w:tc>
        <w:tc>
          <w:tcPr>
            <w:tcW w:w="661" w:type="dxa"/>
            <w:tcBorders>
              <w:top w:val="nil"/>
              <w:left w:val="nil"/>
              <w:bottom w:val="single" w:sz="4" w:space="0" w:color="auto"/>
              <w:right w:val="nil"/>
            </w:tcBorders>
            <w:noWrap/>
            <w:vAlign w:val="bottom"/>
            <w:hideMark/>
          </w:tcPr>
          <w:p w14:paraId="273F9B52" w14:textId="77777777" w:rsidR="001A3395" w:rsidRPr="001A3395" w:rsidRDefault="001A3395" w:rsidP="00D129E2">
            <w:pPr>
              <w:jc w:val="center"/>
              <w:rPr>
                <w:color w:val="000000"/>
                <w:sz w:val="20"/>
                <w:szCs w:val="20"/>
              </w:rPr>
            </w:pPr>
          </w:p>
        </w:tc>
        <w:tc>
          <w:tcPr>
            <w:tcW w:w="661" w:type="dxa"/>
            <w:tcBorders>
              <w:top w:val="nil"/>
              <w:left w:val="nil"/>
              <w:bottom w:val="single" w:sz="4" w:space="0" w:color="auto"/>
              <w:right w:val="nil"/>
            </w:tcBorders>
            <w:noWrap/>
            <w:vAlign w:val="bottom"/>
            <w:hideMark/>
          </w:tcPr>
          <w:p w14:paraId="4E366C2F" w14:textId="77777777" w:rsidR="001A3395" w:rsidRPr="001A3395" w:rsidRDefault="001A3395" w:rsidP="00D129E2">
            <w:pPr>
              <w:jc w:val="center"/>
              <w:rPr>
                <w:color w:val="000000"/>
                <w:sz w:val="20"/>
                <w:szCs w:val="20"/>
              </w:rPr>
            </w:pPr>
          </w:p>
        </w:tc>
        <w:tc>
          <w:tcPr>
            <w:tcW w:w="692" w:type="dxa"/>
            <w:tcBorders>
              <w:top w:val="nil"/>
              <w:left w:val="nil"/>
              <w:bottom w:val="single" w:sz="4" w:space="0" w:color="auto"/>
              <w:right w:val="single" w:sz="12" w:space="0" w:color="FFC000"/>
            </w:tcBorders>
            <w:shd w:val="clear" w:color="auto" w:fill="DAE9F8"/>
            <w:noWrap/>
            <w:vAlign w:val="bottom"/>
            <w:hideMark/>
          </w:tcPr>
          <w:p w14:paraId="18E12749" w14:textId="77777777" w:rsidR="001A3395" w:rsidRPr="001A3395" w:rsidRDefault="001A3395" w:rsidP="00D129E2">
            <w:pPr>
              <w:jc w:val="center"/>
              <w:rPr>
                <w:color w:val="000000"/>
                <w:sz w:val="20"/>
                <w:szCs w:val="20"/>
              </w:rPr>
            </w:pPr>
          </w:p>
        </w:tc>
      </w:tr>
      <w:tr w:rsidR="001A3395" w:rsidRPr="001A3395" w14:paraId="32F8E358" w14:textId="77777777" w:rsidTr="002B3167">
        <w:trPr>
          <w:trHeight w:val="290"/>
        </w:trPr>
        <w:tc>
          <w:tcPr>
            <w:tcW w:w="419" w:type="dxa"/>
            <w:tcBorders>
              <w:top w:val="single" w:sz="4" w:space="0" w:color="auto"/>
              <w:left w:val="single" w:sz="12" w:space="0" w:color="FFC000"/>
              <w:bottom w:val="single" w:sz="4" w:space="0" w:color="auto"/>
              <w:right w:val="single" w:sz="12" w:space="0" w:color="FFC000"/>
            </w:tcBorders>
            <w:shd w:val="clear" w:color="auto" w:fill="EEECE1" w:themeFill="background2"/>
            <w:noWrap/>
            <w:vAlign w:val="bottom"/>
            <w:hideMark/>
          </w:tcPr>
          <w:p w14:paraId="51DB4F4E" w14:textId="77777777" w:rsidR="001A3395" w:rsidRPr="001A3395" w:rsidRDefault="001A3395" w:rsidP="00D129E2">
            <w:pPr>
              <w:rPr>
                <w:b/>
                <w:bCs/>
                <w:color w:val="000000"/>
                <w:sz w:val="20"/>
                <w:szCs w:val="20"/>
              </w:rPr>
            </w:pPr>
            <w:r w:rsidRPr="001A3395">
              <w:rPr>
                <w:b/>
                <w:bCs/>
                <w:color w:val="000000"/>
                <w:sz w:val="20"/>
                <w:szCs w:val="20"/>
              </w:rPr>
              <w:t>3</w:t>
            </w:r>
          </w:p>
        </w:tc>
        <w:tc>
          <w:tcPr>
            <w:tcW w:w="5956" w:type="dxa"/>
            <w:tcBorders>
              <w:top w:val="nil"/>
              <w:left w:val="single" w:sz="12" w:space="0" w:color="FFC000"/>
              <w:bottom w:val="single" w:sz="4" w:space="0" w:color="auto"/>
              <w:right w:val="nil"/>
            </w:tcBorders>
            <w:noWrap/>
            <w:vAlign w:val="bottom"/>
            <w:hideMark/>
          </w:tcPr>
          <w:p w14:paraId="657E5167" w14:textId="77777777" w:rsidR="001A3395" w:rsidRPr="001A3395" w:rsidRDefault="001A3395" w:rsidP="00D129E2">
            <w:pPr>
              <w:rPr>
                <w:b/>
                <w:bCs/>
                <w:color w:val="000000"/>
                <w:sz w:val="20"/>
                <w:szCs w:val="20"/>
              </w:rPr>
            </w:pPr>
            <w:r w:rsidRPr="001A3395">
              <w:rPr>
                <w:b/>
                <w:bCs/>
                <w:color w:val="000000"/>
                <w:sz w:val="20"/>
                <w:szCs w:val="20"/>
              </w:rPr>
              <w:t>Analyses of Proposed Transactions</w:t>
            </w:r>
          </w:p>
        </w:tc>
        <w:tc>
          <w:tcPr>
            <w:tcW w:w="2070" w:type="dxa"/>
            <w:gridSpan w:val="2"/>
            <w:tcBorders>
              <w:top w:val="nil"/>
              <w:left w:val="nil"/>
              <w:bottom w:val="single" w:sz="4" w:space="0" w:color="auto"/>
              <w:right w:val="nil"/>
            </w:tcBorders>
            <w:noWrap/>
            <w:vAlign w:val="bottom"/>
            <w:hideMark/>
          </w:tcPr>
          <w:p w14:paraId="3A05D61A" w14:textId="77777777" w:rsidR="001A3395" w:rsidRPr="001A3395" w:rsidRDefault="001A3395" w:rsidP="00D129E2">
            <w:pPr>
              <w:jc w:val="center"/>
              <w:rPr>
                <w:color w:val="000000"/>
                <w:sz w:val="20"/>
                <w:szCs w:val="20"/>
              </w:rPr>
            </w:pPr>
            <w:r w:rsidRPr="001A3395">
              <w:rPr>
                <w:color w:val="000000"/>
                <w:sz w:val="20"/>
                <w:szCs w:val="20"/>
              </w:rPr>
              <w:t>X</w:t>
            </w:r>
          </w:p>
        </w:tc>
        <w:tc>
          <w:tcPr>
            <w:tcW w:w="993" w:type="dxa"/>
            <w:tcBorders>
              <w:top w:val="nil"/>
              <w:left w:val="nil"/>
              <w:bottom w:val="single" w:sz="4" w:space="0" w:color="auto"/>
              <w:right w:val="nil"/>
            </w:tcBorders>
            <w:noWrap/>
            <w:vAlign w:val="bottom"/>
            <w:hideMark/>
          </w:tcPr>
          <w:p w14:paraId="0CF37CB0" w14:textId="77777777" w:rsidR="001A3395" w:rsidRPr="001A3395" w:rsidRDefault="001A3395" w:rsidP="00D129E2">
            <w:pPr>
              <w:jc w:val="center"/>
              <w:rPr>
                <w:color w:val="000000"/>
                <w:sz w:val="20"/>
                <w:szCs w:val="20"/>
              </w:rPr>
            </w:pPr>
            <w:r w:rsidRPr="001A3395">
              <w:rPr>
                <w:color w:val="000000"/>
                <w:sz w:val="20"/>
                <w:szCs w:val="20"/>
              </w:rPr>
              <w:t>X</w:t>
            </w:r>
          </w:p>
        </w:tc>
        <w:tc>
          <w:tcPr>
            <w:tcW w:w="1006" w:type="dxa"/>
            <w:tcBorders>
              <w:top w:val="nil"/>
              <w:left w:val="nil"/>
              <w:bottom w:val="single" w:sz="4" w:space="0" w:color="auto"/>
              <w:right w:val="nil"/>
            </w:tcBorders>
            <w:noWrap/>
            <w:vAlign w:val="bottom"/>
            <w:hideMark/>
          </w:tcPr>
          <w:p w14:paraId="74032C39"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38C48111"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6598347A"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1B221B37" w14:textId="77777777" w:rsidR="001A3395" w:rsidRPr="001A3395" w:rsidRDefault="001A3395" w:rsidP="00D129E2">
            <w:pPr>
              <w:jc w:val="center"/>
              <w:rPr>
                <w:color w:val="000000"/>
                <w:sz w:val="20"/>
                <w:szCs w:val="20"/>
              </w:rPr>
            </w:pPr>
            <w:r w:rsidRPr="001A3395">
              <w:rPr>
                <w:color w:val="000000"/>
                <w:sz w:val="20"/>
                <w:szCs w:val="20"/>
              </w:rPr>
              <w:t>X</w:t>
            </w:r>
          </w:p>
        </w:tc>
        <w:tc>
          <w:tcPr>
            <w:tcW w:w="692" w:type="dxa"/>
            <w:tcBorders>
              <w:top w:val="nil"/>
              <w:left w:val="nil"/>
              <w:bottom w:val="single" w:sz="4" w:space="0" w:color="auto"/>
              <w:right w:val="single" w:sz="12" w:space="0" w:color="FFC000"/>
            </w:tcBorders>
            <w:shd w:val="clear" w:color="auto" w:fill="DAE9F8"/>
            <w:noWrap/>
            <w:vAlign w:val="bottom"/>
            <w:hideMark/>
          </w:tcPr>
          <w:p w14:paraId="067AE03B" w14:textId="77777777" w:rsidR="001A3395" w:rsidRPr="001A3395" w:rsidRDefault="001A3395" w:rsidP="00D129E2">
            <w:pPr>
              <w:jc w:val="center"/>
              <w:rPr>
                <w:color w:val="000000"/>
                <w:sz w:val="20"/>
                <w:szCs w:val="20"/>
              </w:rPr>
            </w:pPr>
            <w:r w:rsidRPr="001A3395">
              <w:rPr>
                <w:color w:val="000000"/>
                <w:sz w:val="20"/>
                <w:szCs w:val="20"/>
              </w:rPr>
              <w:t>X</w:t>
            </w:r>
          </w:p>
        </w:tc>
      </w:tr>
      <w:tr w:rsidR="00DA5AA1" w:rsidRPr="001A3395" w14:paraId="3D3020AE" w14:textId="77777777" w:rsidTr="002B3167">
        <w:trPr>
          <w:trHeight w:val="290"/>
        </w:trPr>
        <w:tc>
          <w:tcPr>
            <w:tcW w:w="419" w:type="dxa"/>
            <w:tcBorders>
              <w:top w:val="single" w:sz="4" w:space="0" w:color="auto"/>
              <w:left w:val="single" w:sz="12" w:space="0" w:color="FFC000"/>
              <w:bottom w:val="single" w:sz="4" w:space="0" w:color="auto"/>
              <w:right w:val="single" w:sz="12" w:space="0" w:color="FFC000"/>
            </w:tcBorders>
            <w:shd w:val="clear" w:color="auto" w:fill="EEECE1" w:themeFill="background2"/>
            <w:noWrap/>
            <w:vAlign w:val="bottom"/>
          </w:tcPr>
          <w:p w14:paraId="1909F90A" w14:textId="5F3AF1D5" w:rsidR="00DA5AA1" w:rsidRPr="001A3395" w:rsidRDefault="00512566" w:rsidP="00DA5AA1">
            <w:pPr>
              <w:rPr>
                <w:color w:val="000000"/>
                <w:sz w:val="20"/>
                <w:szCs w:val="20"/>
              </w:rPr>
            </w:pPr>
            <w:r>
              <w:rPr>
                <w:color w:val="000000"/>
                <w:sz w:val="20"/>
                <w:szCs w:val="20"/>
              </w:rPr>
              <w:t>4</w:t>
            </w:r>
          </w:p>
        </w:tc>
        <w:tc>
          <w:tcPr>
            <w:tcW w:w="5956" w:type="dxa"/>
            <w:tcBorders>
              <w:top w:val="nil"/>
              <w:left w:val="single" w:sz="12" w:space="0" w:color="FFC000"/>
              <w:bottom w:val="single" w:sz="4" w:space="0" w:color="auto"/>
              <w:right w:val="nil"/>
            </w:tcBorders>
            <w:vAlign w:val="bottom"/>
          </w:tcPr>
          <w:p w14:paraId="2EA3C4E2" w14:textId="583C9A21" w:rsidR="00DA5AA1" w:rsidRPr="001A3395" w:rsidRDefault="00DA5AA1" w:rsidP="00DA5AA1">
            <w:pPr>
              <w:rPr>
                <w:color w:val="000000"/>
                <w:sz w:val="20"/>
                <w:szCs w:val="20"/>
              </w:rPr>
            </w:pPr>
            <w:r w:rsidRPr="001A3395">
              <w:rPr>
                <w:b/>
                <w:bCs/>
                <w:color w:val="000000"/>
                <w:sz w:val="20"/>
                <w:szCs w:val="20"/>
              </w:rPr>
              <w:t>Inpatient Data</w:t>
            </w:r>
          </w:p>
        </w:tc>
        <w:tc>
          <w:tcPr>
            <w:tcW w:w="2070" w:type="dxa"/>
            <w:gridSpan w:val="2"/>
            <w:tcBorders>
              <w:top w:val="nil"/>
              <w:left w:val="nil"/>
              <w:bottom w:val="single" w:sz="4" w:space="0" w:color="auto"/>
              <w:right w:val="nil"/>
            </w:tcBorders>
            <w:noWrap/>
            <w:vAlign w:val="bottom"/>
          </w:tcPr>
          <w:p w14:paraId="5BC4DA2E" w14:textId="27F1BF1A" w:rsidR="00DA5AA1" w:rsidRPr="001A3395" w:rsidRDefault="00DA5AA1" w:rsidP="00DA5AA1">
            <w:pPr>
              <w:jc w:val="center"/>
              <w:rPr>
                <w:color w:val="000000"/>
                <w:sz w:val="20"/>
                <w:szCs w:val="20"/>
              </w:rPr>
            </w:pPr>
            <w:r w:rsidRPr="001A3395">
              <w:rPr>
                <w:color w:val="000000"/>
                <w:sz w:val="20"/>
                <w:szCs w:val="20"/>
              </w:rPr>
              <w:t> </w:t>
            </w:r>
          </w:p>
        </w:tc>
        <w:tc>
          <w:tcPr>
            <w:tcW w:w="993" w:type="dxa"/>
            <w:tcBorders>
              <w:top w:val="nil"/>
              <w:left w:val="nil"/>
              <w:bottom w:val="single" w:sz="4" w:space="0" w:color="auto"/>
              <w:right w:val="nil"/>
            </w:tcBorders>
            <w:noWrap/>
            <w:vAlign w:val="bottom"/>
          </w:tcPr>
          <w:p w14:paraId="29F30CE0" w14:textId="003D1D7E" w:rsidR="00DA5AA1" w:rsidRPr="001A3395" w:rsidRDefault="00DA5AA1" w:rsidP="00DA5AA1">
            <w:pPr>
              <w:jc w:val="center"/>
              <w:rPr>
                <w:color w:val="000000"/>
                <w:sz w:val="20"/>
                <w:szCs w:val="20"/>
              </w:rPr>
            </w:pPr>
            <w:r w:rsidRPr="001A3395">
              <w:rPr>
                <w:color w:val="000000"/>
                <w:sz w:val="20"/>
                <w:szCs w:val="20"/>
              </w:rPr>
              <w:t> </w:t>
            </w:r>
          </w:p>
        </w:tc>
        <w:tc>
          <w:tcPr>
            <w:tcW w:w="1006" w:type="dxa"/>
            <w:tcBorders>
              <w:top w:val="nil"/>
              <w:left w:val="nil"/>
              <w:bottom w:val="single" w:sz="4" w:space="0" w:color="auto"/>
              <w:right w:val="nil"/>
            </w:tcBorders>
            <w:noWrap/>
            <w:vAlign w:val="bottom"/>
          </w:tcPr>
          <w:p w14:paraId="6C41B202" w14:textId="43A12478" w:rsidR="00DA5AA1" w:rsidRPr="001A3395" w:rsidRDefault="00DA5AA1" w:rsidP="00DA5AA1">
            <w:pPr>
              <w:jc w:val="center"/>
              <w:rPr>
                <w:color w:val="000000"/>
                <w:sz w:val="20"/>
                <w:szCs w:val="20"/>
              </w:rPr>
            </w:pPr>
            <w:r w:rsidRPr="001A3395">
              <w:rPr>
                <w:color w:val="000000"/>
                <w:sz w:val="20"/>
                <w:szCs w:val="20"/>
              </w:rPr>
              <w:t> </w:t>
            </w:r>
          </w:p>
        </w:tc>
        <w:tc>
          <w:tcPr>
            <w:tcW w:w="661" w:type="dxa"/>
            <w:tcBorders>
              <w:top w:val="nil"/>
              <w:left w:val="nil"/>
              <w:bottom w:val="single" w:sz="4" w:space="0" w:color="auto"/>
              <w:right w:val="nil"/>
            </w:tcBorders>
            <w:noWrap/>
            <w:vAlign w:val="bottom"/>
          </w:tcPr>
          <w:p w14:paraId="2F56DF41" w14:textId="1800E431" w:rsidR="00DA5AA1" w:rsidRPr="001A3395" w:rsidRDefault="00DA5AA1" w:rsidP="00DA5AA1">
            <w:pPr>
              <w:jc w:val="center"/>
              <w:rPr>
                <w:color w:val="000000"/>
                <w:sz w:val="20"/>
                <w:szCs w:val="20"/>
              </w:rPr>
            </w:pPr>
            <w:r w:rsidRPr="001A3395">
              <w:rPr>
                <w:color w:val="000000"/>
                <w:sz w:val="20"/>
                <w:szCs w:val="20"/>
              </w:rPr>
              <w:t> </w:t>
            </w:r>
          </w:p>
        </w:tc>
        <w:tc>
          <w:tcPr>
            <w:tcW w:w="661" w:type="dxa"/>
            <w:tcBorders>
              <w:top w:val="nil"/>
              <w:left w:val="nil"/>
              <w:bottom w:val="single" w:sz="4" w:space="0" w:color="auto"/>
              <w:right w:val="nil"/>
            </w:tcBorders>
            <w:noWrap/>
            <w:vAlign w:val="bottom"/>
          </w:tcPr>
          <w:p w14:paraId="32BF8313" w14:textId="753EF06F" w:rsidR="00DA5AA1" w:rsidRPr="001A3395" w:rsidRDefault="00DA5AA1" w:rsidP="00DA5AA1">
            <w:pPr>
              <w:jc w:val="center"/>
              <w:rPr>
                <w:color w:val="000000"/>
                <w:sz w:val="20"/>
                <w:szCs w:val="20"/>
              </w:rPr>
            </w:pPr>
            <w:r w:rsidRPr="001A3395">
              <w:rPr>
                <w:color w:val="000000"/>
                <w:sz w:val="20"/>
                <w:szCs w:val="20"/>
              </w:rPr>
              <w:t> </w:t>
            </w:r>
          </w:p>
        </w:tc>
        <w:tc>
          <w:tcPr>
            <w:tcW w:w="661" w:type="dxa"/>
            <w:tcBorders>
              <w:top w:val="nil"/>
              <w:left w:val="nil"/>
              <w:bottom w:val="single" w:sz="4" w:space="0" w:color="auto"/>
              <w:right w:val="nil"/>
            </w:tcBorders>
            <w:noWrap/>
            <w:vAlign w:val="bottom"/>
          </w:tcPr>
          <w:p w14:paraId="78144E29" w14:textId="0A9ABADA" w:rsidR="00DA5AA1" w:rsidRPr="001A3395" w:rsidRDefault="00DA5AA1" w:rsidP="00DA5AA1">
            <w:pPr>
              <w:jc w:val="center"/>
              <w:rPr>
                <w:color w:val="000000"/>
                <w:sz w:val="20"/>
                <w:szCs w:val="20"/>
              </w:rPr>
            </w:pPr>
            <w:r w:rsidRPr="001A3395">
              <w:rPr>
                <w:color w:val="000000"/>
                <w:sz w:val="20"/>
                <w:szCs w:val="20"/>
              </w:rPr>
              <w:t> </w:t>
            </w:r>
          </w:p>
        </w:tc>
        <w:tc>
          <w:tcPr>
            <w:tcW w:w="692" w:type="dxa"/>
            <w:tcBorders>
              <w:top w:val="nil"/>
              <w:left w:val="nil"/>
              <w:bottom w:val="single" w:sz="4" w:space="0" w:color="auto"/>
              <w:right w:val="single" w:sz="12" w:space="0" w:color="FFC000"/>
            </w:tcBorders>
            <w:shd w:val="clear" w:color="auto" w:fill="DAE9F8"/>
            <w:noWrap/>
            <w:vAlign w:val="bottom"/>
          </w:tcPr>
          <w:p w14:paraId="3E076811" w14:textId="6CFEFFA7" w:rsidR="00DA5AA1" w:rsidRPr="001A3395" w:rsidRDefault="00DA5AA1" w:rsidP="00DA5AA1">
            <w:pPr>
              <w:jc w:val="center"/>
              <w:rPr>
                <w:color w:val="000000"/>
                <w:sz w:val="20"/>
                <w:szCs w:val="20"/>
              </w:rPr>
            </w:pPr>
            <w:r w:rsidRPr="001A3395">
              <w:rPr>
                <w:color w:val="000000"/>
                <w:sz w:val="20"/>
                <w:szCs w:val="20"/>
              </w:rPr>
              <w:t> </w:t>
            </w:r>
          </w:p>
        </w:tc>
      </w:tr>
      <w:tr w:rsidR="001A3395" w:rsidRPr="001A3395" w14:paraId="17F3A35C" w14:textId="77777777" w:rsidTr="002B3167">
        <w:trPr>
          <w:trHeight w:val="290"/>
        </w:trPr>
        <w:tc>
          <w:tcPr>
            <w:tcW w:w="419" w:type="dxa"/>
            <w:tcBorders>
              <w:top w:val="single" w:sz="4" w:space="0" w:color="auto"/>
              <w:left w:val="single" w:sz="12" w:space="0" w:color="FFC000"/>
              <w:bottom w:val="single" w:sz="4" w:space="0" w:color="auto"/>
              <w:right w:val="single" w:sz="12" w:space="0" w:color="FFC000"/>
            </w:tcBorders>
            <w:shd w:val="clear" w:color="auto" w:fill="EEECE1" w:themeFill="background2"/>
            <w:noWrap/>
            <w:vAlign w:val="bottom"/>
            <w:hideMark/>
          </w:tcPr>
          <w:p w14:paraId="2BD2A20A" w14:textId="77777777" w:rsidR="001A3395" w:rsidRPr="001A3395" w:rsidRDefault="001A3395" w:rsidP="00D129E2">
            <w:pPr>
              <w:rPr>
                <w:color w:val="000000"/>
                <w:sz w:val="20"/>
                <w:szCs w:val="20"/>
              </w:rPr>
            </w:pPr>
            <w:r w:rsidRPr="001A3395">
              <w:rPr>
                <w:color w:val="000000"/>
                <w:sz w:val="20"/>
                <w:szCs w:val="20"/>
              </w:rPr>
              <w:t> </w:t>
            </w:r>
          </w:p>
        </w:tc>
        <w:tc>
          <w:tcPr>
            <w:tcW w:w="5956" w:type="dxa"/>
            <w:tcBorders>
              <w:top w:val="nil"/>
              <w:left w:val="single" w:sz="12" w:space="0" w:color="FFC000"/>
              <w:bottom w:val="single" w:sz="4" w:space="0" w:color="auto"/>
              <w:right w:val="nil"/>
            </w:tcBorders>
            <w:vAlign w:val="bottom"/>
            <w:hideMark/>
          </w:tcPr>
          <w:p w14:paraId="4A9F16A0" w14:textId="77777777" w:rsidR="001A3395" w:rsidRPr="001A3395" w:rsidRDefault="001A3395" w:rsidP="00D129E2">
            <w:pPr>
              <w:rPr>
                <w:color w:val="000000"/>
                <w:sz w:val="20"/>
                <w:szCs w:val="20"/>
              </w:rPr>
            </w:pPr>
            <w:r w:rsidRPr="001A3395">
              <w:rPr>
                <w:color w:val="000000"/>
                <w:sz w:val="20"/>
                <w:szCs w:val="20"/>
              </w:rPr>
              <w:t>Total discharges by payer</w:t>
            </w:r>
          </w:p>
        </w:tc>
        <w:tc>
          <w:tcPr>
            <w:tcW w:w="2070" w:type="dxa"/>
            <w:gridSpan w:val="2"/>
            <w:tcBorders>
              <w:top w:val="nil"/>
              <w:left w:val="nil"/>
              <w:bottom w:val="single" w:sz="4" w:space="0" w:color="auto"/>
              <w:right w:val="nil"/>
            </w:tcBorders>
            <w:noWrap/>
            <w:vAlign w:val="bottom"/>
            <w:hideMark/>
          </w:tcPr>
          <w:p w14:paraId="5433CC6B" w14:textId="77777777" w:rsidR="001A3395" w:rsidRPr="001A3395" w:rsidRDefault="001A3395" w:rsidP="00D129E2">
            <w:pPr>
              <w:jc w:val="center"/>
              <w:rPr>
                <w:color w:val="000000"/>
                <w:sz w:val="20"/>
                <w:szCs w:val="20"/>
              </w:rPr>
            </w:pPr>
            <w:r w:rsidRPr="001A3395">
              <w:rPr>
                <w:color w:val="000000"/>
                <w:sz w:val="20"/>
                <w:szCs w:val="20"/>
              </w:rPr>
              <w:t>X</w:t>
            </w:r>
          </w:p>
        </w:tc>
        <w:tc>
          <w:tcPr>
            <w:tcW w:w="993" w:type="dxa"/>
            <w:tcBorders>
              <w:top w:val="nil"/>
              <w:left w:val="nil"/>
              <w:bottom w:val="single" w:sz="4" w:space="0" w:color="auto"/>
              <w:right w:val="nil"/>
            </w:tcBorders>
            <w:noWrap/>
            <w:vAlign w:val="bottom"/>
            <w:hideMark/>
          </w:tcPr>
          <w:p w14:paraId="62360BF8" w14:textId="77777777" w:rsidR="001A3395" w:rsidRPr="001A3395" w:rsidRDefault="001A3395" w:rsidP="00D129E2">
            <w:pPr>
              <w:jc w:val="center"/>
              <w:rPr>
                <w:color w:val="000000"/>
                <w:sz w:val="20"/>
                <w:szCs w:val="20"/>
              </w:rPr>
            </w:pPr>
            <w:r w:rsidRPr="001A3395">
              <w:rPr>
                <w:color w:val="000000"/>
                <w:sz w:val="20"/>
                <w:szCs w:val="20"/>
              </w:rPr>
              <w:t>X</w:t>
            </w:r>
          </w:p>
        </w:tc>
        <w:tc>
          <w:tcPr>
            <w:tcW w:w="1006" w:type="dxa"/>
            <w:tcBorders>
              <w:top w:val="nil"/>
              <w:left w:val="nil"/>
              <w:bottom w:val="single" w:sz="4" w:space="0" w:color="auto"/>
              <w:right w:val="nil"/>
            </w:tcBorders>
            <w:noWrap/>
            <w:vAlign w:val="bottom"/>
            <w:hideMark/>
          </w:tcPr>
          <w:p w14:paraId="4E7626E6"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25BF1E6C"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2FFED90C"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5ED96398" w14:textId="77777777" w:rsidR="001A3395" w:rsidRPr="001A3395" w:rsidRDefault="001A3395" w:rsidP="00D129E2">
            <w:pPr>
              <w:jc w:val="center"/>
              <w:rPr>
                <w:color w:val="000000"/>
                <w:sz w:val="20"/>
                <w:szCs w:val="20"/>
              </w:rPr>
            </w:pPr>
            <w:r w:rsidRPr="001A3395">
              <w:rPr>
                <w:color w:val="000000"/>
                <w:sz w:val="20"/>
                <w:szCs w:val="20"/>
              </w:rPr>
              <w:t>X</w:t>
            </w:r>
          </w:p>
        </w:tc>
        <w:tc>
          <w:tcPr>
            <w:tcW w:w="692" w:type="dxa"/>
            <w:tcBorders>
              <w:top w:val="nil"/>
              <w:left w:val="nil"/>
              <w:bottom w:val="single" w:sz="4" w:space="0" w:color="auto"/>
              <w:right w:val="single" w:sz="12" w:space="0" w:color="FFC000"/>
            </w:tcBorders>
            <w:shd w:val="clear" w:color="auto" w:fill="DAE9F8"/>
            <w:noWrap/>
            <w:vAlign w:val="bottom"/>
            <w:hideMark/>
          </w:tcPr>
          <w:p w14:paraId="54CEADF0" w14:textId="77777777" w:rsidR="001A3395" w:rsidRPr="001A3395" w:rsidRDefault="001A3395" w:rsidP="00D129E2">
            <w:pPr>
              <w:jc w:val="center"/>
              <w:rPr>
                <w:color w:val="000000"/>
                <w:sz w:val="20"/>
                <w:szCs w:val="20"/>
              </w:rPr>
            </w:pPr>
            <w:r w:rsidRPr="001A3395">
              <w:rPr>
                <w:color w:val="000000"/>
                <w:sz w:val="20"/>
                <w:szCs w:val="20"/>
              </w:rPr>
              <w:t>X</w:t>
            </w:r>
          </w:p>
        </w:tc>
      </w:tr>
      <w:tr w:rsidR="001A3395" w:rsidRPr="001A3395" w14:paraId="5F1340F9" w14:textId="77777777" w:rsidTr="002B3167">
        <w:trPr>
          <w:trHeight w:val="290"/>
        </w:trPr>
        <w:tc>
          <w:tcPr>
            <w:tcW w:w="419" w:type="dxa"/>
            <w:tcBorders>
              <w:top w:val="single" w:sz="4" w:space="0" w:color="auto"/>
              <w:left w:val="single" w:sz="12" w:space="0" w:color="FFC000"/>
              <w:bottom w:val="single" w:sz="4" w:space="0" w:color="auto"/>
              <w:right w:val="single" w:sz="12" w:space="0" w:color="FFC000"/>
            </w:tcBorders>
            <w:shd w:val="clear" w:color="auto" w:fill="EEECE1" w:themeFill="background2"/>
            <w:noWrap/>
            <w:vAlign w:val="bottom"/>
            <w:hideMark/>
          </w:tcPr>
          <w:p w14:paraId="78CECBB9" w14:textId="77777777" w:rsidR="001A3395" w:rsidRPr="001A3395" w:rsidRDefault="001A3395" w:rsidP="00D129E2">
            <w:pPr>
              <w:rPr>
                <w:color w:val="000000"/>
                <w:sz w:val="20"/>
                <w:szCs w:val="20"/>
              </w:rPr>
            </w:pPr>
            <w:r w:rsidRPr="001A3395">
              <w:rPr>
                <w:color w:val="000000"/>
                <w:sz w:val="20"/>
                <w:szCs w:val="20"/>
              </w:rPr>
              <w:t> </w:t>
            </w:r>
          </w:p>
        </w:tc>
        <w:tc>
          <w:tcPr>
            <w:tcW w:w="5956" w:type="dxa"/>
            <w:tcBorders>
              <w:top w:val="nil"/>
              <w:left w:val="single" w:sz="12" w:space="0" w:color="FFC000"/>
              <w:bottom w:val="single" w:sz="4" w:space="0" w:color="auto"/>
              <w:right w:val="nil"/>
            </w:tcBorders>
            <w:vAlign w:val="bottom"/>
            <w:hideMark/>
          </w:tcPr>
          <w:p w14:paraId="306A671A" w14:textId="77777777" w:rsidR="001A3395" w:rsidRPr="001A3395" w:rsidRDefault="001A3395" w:rsidP="00D129E2">
            <w:pPr>
              <w:rPr>
                <w:color w:val="000000"/>
                <w:sz w:val="20"/>
                <w:szCs w:val="20"/>
              </w:rPr>
            </w:pPr>
            <w:r w:rsidRPr="001A3395">
              <w:rPr>
                <w:color w:val="000000"/>
                <w:sz w:val="20"/>
                <w:szCs w:val="20"/>
              </w:rPr>
              <w:t>Total revenue by payer</w:t>
            </w:r>
          </w:p>
        </w:tc>
        <w:tc>
          <w:tcPr>
            <w:tcW w:w="2070" w:type="dxa"/>
            <w:gridSpan w:val="2"/>
            <w:tcBorders>
              <w:top w:val="nil"/>
              <w:left w:val="nil"/>
              <w:bottom w:val="single" w:sz="4" w:space="0" w:color="auto"/>
              <w:right w:val="nil"/>
            </w:tcBorders>
            <w:noWrap/>
            <w:vAlign w:val="bottom"/>
            <w:hideMark/>
          </w:tcPr>
          <w:p w14:paraId="7D0223B0" w14:textId="77777777" w:rsidR="001A3395" w:rsidRPr="001A3395" w:rsidRDefault="001A3395" w:rsidP="00D129E2">
            <w:pPr>
              <w:jc w:val="center"/>
              <w:rPr>
                <w:color w:val="000000"/>
                <w:sz w:val="20"/>
                <w:szCs w:val="20"/>
              </w:rPr>
            </w:pPr>
            <w:r w:rsidRPr="001A3395">
              <w:rPr>
                <w:color w:val="000000"/>
                <w:sz w:val="20"/>
                <w:szCs w:val="20"/>
              </w:rPr>
              <w:t>X</w:t>
            </w:r>
          </w:p>
        </w:tc>
        <w:tc>
          <w:tcPr>
            <w:tcW w:w="993" w:type="dxa"/>
            <w:tcBorders>
              <w:top w:val="nil"/>
              <w:left w:val="nil"/>
              <w:bottom w:val="single" w:sz="4" w:space="0" w:color="auto"/>
              <w:right w:val="nil"/>
            </w:tcBorders>
            <w:noWrap/>
            <w:vAlign w:val="bottom"/>
            <w:hideMark/>
          </w:tcPr>
          <w:p w14:paraId="56200F92" w14:textId="77777777" w:rsidR="001A3395" w:rsidRPr="001A3395" w:rsidRDefault="001A3395" w:rsidP="00D129E2">
            <w:pPr>
              <w:jc w:val="center"/>
              <w:rPr>
                <w:color w:val="000000"/>
                <w:sz w:val="20"/>
                <w:szCs w:val="20"/>
              </w:rPr>
            </w:pPr>
            <w:r w:rsidRPr="001A3395">
              <w:rPr>
                <w:color w:val="000000"/>
                <w:sz w:val="20"/>
                <w:szCs w:val="20"/>
              </w:rPr>
              <w:t>X</w:t>
            </w:r>
          </w:p>
        </w:tc>
        <w:tc>
          <w:tcPr>
            <w:tcW w:w="1006" w:type="dxa"/>
            <w:tcBorders>
              <w:top w:val="nil"/>
              <w:left w:val="nil"/>
              <w:bottom w:val="single" w:sz="4" w:space="0" w:color="auto"/>
              <w:right w:val="nil"/>
            </w:tcBorders>
            <w:noWrap/>
            <w:vAlign w:val="bottom"/>
            <w:hideMark/>
          </w:tcPr>
          <w:p w14:paraId="27023EF7"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1C3644ED"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68FEFE9A"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197A573A" w14:textId="77777777" w:rsidR="001A3395" w:rsidRPr="001A3395" w:rsidRDefault="001A3395" w:rsidP="00D129E2">
            <w:pPr>
              <w:jc w:val="center"/>
              <w:rPr>
                <w:color w:val="000000"/>
                <w:sz w:val="20"/>
                <w:szCs w:val="20"/>
              </w:rPr>
            </w:pPr>
            <w:r w:rsidRPr="001A3395">
              <w:rPr>
                <w:color w:val="000000"/>
                <w:sz w:val="20"/>
                <w:szCs w:val="20"/>
              </w:rPr>
              <w:t>X</w:t>
            </w:r>
          </w:p>
        </w:tc>
        <w:tc>
          <w:tcPr>
            <w:tcW w:w="692" w:type="dxa"/>
            <w:tcBorders>
              <w:top w:val="nil"/>
              <w:left w:val="nil"/>
              <w:bottom w:val="single" w:sz="4" w:space="0" w:color="auto"/>
              <w:right w:val="single" w:sz="12" w:space="0" w:color="FFC000"/>
            </w:tcBorders>
            <w:shd w:val="clear" w:color="auto" w:fill="DAE9F8"/>
            <w:noWrap/>
            <w:vAlign w:val="bottom"/>
            <w:hideMark/>
          </w:tcPr>
          <w:p w14:paraId="05711A86" w14:textId="77777777" w:rsidR="001A3395" w:rsidRPr="001A3395" w:rsidRDefault="001A3395" w:rsidP="00D129E2">
            <w:pPr>
              <w:jc w:val="center"/>
              <w:rPr>
                <w:color w:val="000000"/>
                <w:sz w:val="20"/>
                <w:szCs w:val="20"/>
              </w:rPr>
            </w:pPr>
            <w:r w:rsidRPr="001A3395">
              <w:rPr>
                <w:color w:val="000000"/>
                <w:sz w:val="20"/>
                <w:szCs w:val="20"/>
              </w:rPr>
              <w:t>X</w:t>
            </w:r>
          </w:p>
        </w:tc>
      </w:tr>
      <w:tr w:rsidR="001A3395" w:rsidRPr="001A3395" w14:paraId="04EF4B83" w14:textId="77777777" w:rsidTr="002B3167">
        <w:trPr>
          <w:trHeight w:val="290"/>
        </w:trPr>
        <w:tc>
          <w:tcPr>
            <w:tcW w:w="419" w:type="dxa"/>
            <w:tcBorders>
              <w:top w:val="single" w:sz="4" w:space="0" w:color="auto"/>
              <w:left w:val="single" w:sz="12" w:space="0" w:color="FFC000"/>
              <w:bottom w:val="single" w:sz="4" w:space="0" w:color="auto"/>
              <w:right w:val="single" w:sz="12" w:space="0" w:color="FFC000"/>
            </w:tcBorders>
            <w:shd w:val="clear" w:color="auto" w:fill="EEECE1" w:themeFill="background2"/>
            <w:noWrap/>
            <w:vAlign w:val="bottom"/>
            <w:hideMark/>
          </w:tcPr>
          <w:p w14:paraId="00B07670" w14:textId="77777777" w:rsidR="001A3395" w:rsidRPr="001A3395" w:rsidRDefault="001A3395" w:rsidP="00D129E2">
            <w:pPr>
              <w:rPr>
                <w:color w:val="000000"/>
                <w:sz w:val="20"/>
                <w:szCs w:val="20"/>
              </w:rPr>
            </w:pPr>
            <w:r w:rsidRPr="001A3395">
              <w:rPr>
                <w:color w:val="000000"/>
                <w:sz w:val="20"/>
                <w:szCs w:val="20"/>
              </w:rPr>
              <w:t> </w:t>
            </w:r>
          </w:p>
        </w:tc>
        <w:tc>
          <w:tcPr>
            <w:tcW w:w="5956" w:type="dxa"/>
            <w:tcBorders>
              <w:top w:val="nil"/>
              <w:left w:val="single" w:sz="12" w:space="0" w:color="FFC000"/>
              <w:bottom w:val="single" w:sz="4" w:space="0" w:color="auto"/>
              <w:right w:val="nil"/>
            </w:tcBorders>
            <w:vAlign w:val="bottom"/>
            <w:hideMark/>
          </w:tcPr>
          <w:p w14:paraId="0CBC6255" w14:textId="77777777" w:rsidR="001A3395" w:rsidRPr="001A3395" w:rsidRDefault="001A3395" w:rsidP="00D129E2">
            <w:pPr>
              <w:rPr>
                <w:color w:val="000000"/>
                <w:sz w:val="20"/>
                <w:szCs w:val="20"/>
              </w:rPr>
            </w:pPr>
            <w:r w:rsidRPr="001A3395">
              <w:rPr>
                <w:color w:val="000000"/>
                <w:sz w:val="20"/>
                <w:szCs w:val="20"/>
              </w:rPr>
              <w:t>Total discharges by cost center/revenue code</w:t>
            </w:r>
          </w:p>
        </w:tc>
        <w:tc>
          <w:tcPr>
            <w:tcW w:w="2070" w:type="dxa"/>
            <w:gridSpan w:val="2"/>
            <w:tcBorders>
              <w:top w:val="nil"/>
              <w:left w:val="nil"/>
              <w:bottom w:val="single" w:sz="4" w:space="0" w:color="auto"/>
              <w:right w:val="nil"/>
            </w:tcBorders>
            <w:noWrap/>
            <w:vAlign w:val="bottom"/>
            <w:hideMark/>
          </w:tcPr>
          <w:p w14:paraId="321520D6" w14:textId="77777777" w:rsidR="001A3395" w:rsidRPr="001A3395" w:rsidRDefault="001A3395" w:rsidP="00D129E2">
            <w:pPr>
              <w:jc w:val="center"/>
              <w:rPr>
                <w:color w:val="000000"/>
                <w:sz w:val="20"/>
                <w:szCs w:val="20"/>
              </w:rPr>
            </w:pPr>
            <w:r w:rsidRPr="001A3395">
              <w:rPr>
                <w:color w:val="000000"/>
                <w:sz w:val="20"/>
                <w:szCs w:val="20"/>
              </w:rPr>
              <w:t>X</w:t>
            </w:r>
          </w:p>
        </w:tc>
        <w:tc>
          <w:tcPr>
            <w:tcW w:w="993" w:type="dxa"/>
            <w:tcBorders>
              <w:top w:val="nil"/>
              <w:left w:val="nil"/>
              <w:bottom w:val="single" w:sz="4" w:space="0" w:color="auto"/>
              <w:right w:val="nil"/>
            </w:tcBorders>
            <w:noWrap/>
            <w:vAlign w:val="bottom"/>
            <w:hideMark/>
          </w:tcPr>
          <w:p w14:paraId="6F997B6E" w14:textId="77777777" w:rsidR="001A3395" w:rsidRPr="001A3395" w:rsidRDefault="001A3395" w:rsidP="00D129E2">
            <w:pPr>
              <w:jc w:val="center"/>
              <w:rPr>
                <w:color w:val="000000"/>
                <w:sz w:val="20"/>
                <w:szCs w:val="20"/>
              </w:rPr>
            </w:pPr>
            <w:r w:rsidRPr="001A3395">
              <w:rPr>
                <w:color w:val="000000"/>
                <w:sz w:val="20"/>
                <w:szCs w:val="20"/>
              </w:rPr>
              <w:t>X</w:t>
            </w:r>
          </w:p>
        </w:tc>
        <w:tc>
          <w:tcPr>
            <w:tcW w:w="1006" w:type="dxa"/>
            <w:tcBorders>
              <w:top w:val="nil"/>
              <w:left w:val="nil"/>
              <w:bottom w:val="single" w:sz="4" w:space="0" w:color="auto"/>
              <w:right w:val="nil"/>
            </w:tcBorders>
            <w:noWrap/>
            <w:vAlign w:val="bottom"/>
            <w:hideMark/>
          </w:tcPr>
          <w:p w14:paraId="6E2130AB"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0A55028A"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7A4F29B1"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49FF6908" w14:textId="77777777" w:rsidR="001A3395" w:rsidRPr="001A3395" w:rsidRDefault="001A3395" w:rsidP="00D129E2">
            <w:pPr>
              <w:jc w:val="center"/>
              <w:rPr>
                <w:color w:val="000000"/>
                <w:sz w:val="20"/>
                <w:szCs w:val="20"/>
              </w:rPr>
            </w:pPr>
            <w:r w:rsidRPr="001A3395">
              <w:rPr>
                <w:color w:val="000000"/>
                <w:sz w:val="20"/>
                <w:szCs w:val="20"/>
              </w:rPr>
              <w:t>X</w:t>
            </w:r>
          </w:p>
        </w:tc>
        <w:tc>
          <w:tcPr>
            <w:tcW w:w="692" w:type="dxa"/>
            <w:tcBorders>
              <w:top w:val="nil"/>
              <w:left w:val="nil"/>
              <w:bottom w:val="single" w:sz="4" w:space="0" w:color="auto"/>
              <w:right w:val="single" w:sz="12" w:space="0" w:color="FFC000"/>
            </w:tcBorders>
            <w:shd w:val="clear" w:color="auto" w:fill="DAE9F8"/>
            <w:noWrap/>
            <w:vAlign w:val="bottom"/>
            <w:hideMark/>
          </w:tcPr>
          <w:p w14:paraId="666D29F3" w14:textId="77777777" w:rsidR="001A3395" w:rsidRPr="001A3395" w:rsidRDefault="001A3395" w:rsidP="00D129E2">
            <w:pPr>
              <w:jc w:val="center"/>
              <w:rPr>
                <w:color w:val="000000"/>
                <w:sz w:val="20"/>
                <w:szCs w:val="20"/>
              </w:rPr>
            </w:pPr>
            <w:r w:rsidRPr="001A3395">
              <w:rPr>
                <w:color w:val="000000"/>
                <w:sz w:val="20"/>
                <w:szCs w:val="20"/>
              </w:rPr>
              <w:t>X</w:t>
            </w:r>
          </w:p>
        </w:tc>
      </w:tr>
      <w:tr w:rsidR="001A3395" w:rsidRPr="001A3395" w14:paraId="114EC839" w14:textId="77777777" w:rsidTr="002B3167">
        <w:trPr>
          <w:trHeight w:val="290"/>
        </w:trPr>
        <w:tc>
          <w:tcPr>
            <w:tcW w:w="419" w:type="dxa"/>
            <w:tcBorders>
              <w:top w:val="single" w:sz="4" w:space="0" w:color="auto"/>
              <w:left w:val="single" w:sz="12" w:space="0" w:color="FFC000"/>
              <w:bottom w:val="single" w:sz="4" w:space="0" w:color="auto"/>
              <w:right w:val="single" w:sz="12" w:space="0" w:color="FFC000"/>
            </w:tcBorders>
            <w:shd w:val="clear" w:color="auto" w:fill="EEECE1" w:themeFill="background2"/>
            <w:noWrap/>
            <w:vAlign w:val="bottom"/>
            <w:hideMark/>
          </w:tcPr>
          <w:p w14:paraId="6B309A35" w14:textId="77777777" w:rsidR="001A3395" w:rsidRPr="001A3395" w:rsidRDefault="001A3395" w:rsidP="00D129E2">
            <w:pPr>
              <w:rPr>
                <w:color w:val="000000"/>
                <w:sz w:val="20"/>
                <w:szCs w:val="20"/>
              </w:rPr>
            </w:pPr>
            <w:r w:rsidRPr="001A3395">
              <w:rPr>
                <w:color w:val="000000"/>
                <w:sz w:val="20"/>
                <w:szCs w:val="20"/>
              </w:rPr>
              <w:t> </w:t>
            </w:r>
          </w:p>
        </w:tc>
        <w:tc>
          <w:tcPr>
            <w:tcW w:w="5956" w:type="dxa"/>
            <w:tcBorders>
              <w:top w:val="nil"/>
              <w:left w:val="single" w:sz="12" w:space="0" w:color="FFC000"/>
              <w:bottom w:val="single" w:sz="4" w:space="0" w:color="auto"/>
              <w:right w:val="nil"/>
            </w:tcBorders>
            <w:vAlign w:val="bottom"/>
            <w:hideMark/>
          </w:tcPr>
          <w:p w14:paraId="4298D73E" w14:textId="77777777" w:rsidR="001A3395" w:rsidRPr="001A3395" w:rsidRDefault="001A3395" w:rsidP="00D129E2">
            <w:pPr>
              <w:rPr>
                <w:color w:val="000000"/>
                <w:sz w:val="20"/>
                <w:szCs w:val="20"/>
              </w:rPr>
            </w:pPr>
            <w:r w:rsidRPr="001A3395">
              <w:rPr>
                <w:color w:val="000000"/>
                <w:sz w:val="20"/>
                <w:szCs w:val="20"/>
              </w:rPr>
              <w:t>Total revenue by costs center/revenue code</w:t>
            </w:r>
          </w:p>
        </w:tc>
        <w:tc>
          <w:tcPr>
            <w:tcW w:w="2070" w:type="dxa"/>
            <w:gridSpan w:val="2"/>
            <w:tcBorders>
              <w:top w:val="nil"/>
              <w:left w:val="nil"/>
              <w:bottom w:val="single" w:sz="4" w:space="0" w:color="auto"/>
              <w:right w:val="nil"/>
            </w:tcBorders>
            <w:noWrap/>
            <w:vAlign w:val="bottom"/>
            <w:hideMark/>
          </w:tcPr>
          <w:p w14:paraId="7C864641" w14:textId="77777777" w:rsidR="001A3395" w:rsidRPr="001A3395" w:rsidRDefault="001A3395" w:rsidP="00D129E2">
            <w:pPr>
              <w:jc w:val="center"/>
              <w:rPr>
                <w:color w:val="000000"/>
                <w:sz w:val="20"/>
                <w:szCs w:val="20"/>
              </w:rPr>
            </w:pPr>
            <w:r w:rsidRPr="001A3395">
              <w:rPr>
                <w:color w:val="000000"/>
                <w:sz w:val="20"/>
                <w:szCs w:val="20"/>
              </w:rPr>
              <w:t>X</w:t>
            </w:r>
          </w:p>
        </w:tc>
        <w:tc>
          <w:tcPr>
            <w:tcW w:w="993" w:type="dxa"/>
            <w:tcBorders>
              <w:top w:val="nil"/>
              <w:left w:val="nil"/>
              <w:bottom w:val="single" w:sz="4" w:space="0" w:color="auto"/>
              <w:right w:val="nil"/>
            </w:tcBorders>
            <w:noWrap/>
            <w:vAlign w:val="bottom"/>
            <w:hideMark/>
          </w:tcPr>
          <w:p w14:paraId="4642188F" w14:textId="77777777" w:rsidR="001A3395" w:rsidRPr="001A3395" w:rsidRDefault="001A3395" w:rsidP="00D129E2">
            <w:pPr>
              <w:jc w:val="center"/>
              <w:rPr>
                <w:color w:val="000000"/>
                <w:sz w:val="20"/>
                <w:szCs w:val="20"/>
              </w:rPr>
            </w:pPr>
            <w:r w:rsidRPr="001A3395">
              <w:rPr>
                <w:color w:val="000000"/>
                <w:sz w:val="20"/>
                <w:szCs w:val="20"/>
              </w:rPr>
              <w:t>X</w:t>
            </w:r>
          </w:p>
        </w:tc>
        <w:tc>
          <w:tcPr>
            <w:tcW w:w="1006" w:type="dxa"/>
            <w:tcBorders>
              <w:top w:val="nil"/>
              <w:left w:val="nil"/>
              <w:bottom w:val="single" w:sz="4" w:space="0" w:color="auto"/>
              <w:right w:val="nil"/>
            </w:tcBorders>
            <w:noWrap/>
            <w:vAlign w:val="bottom"/>
            <w:hideMark/>
          </w:tcPr>
          <w:p w14:paraId="70B503FB"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6B66B2CF"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5DE6AE80"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75C155B7" w14:textId="77777777" w:rsidR="001A3395" w:rsidRPr="001A3395" w:rsidRDefault="001A3395" w:rsidP="00D129E2">
            <w:pPr>
              <w:jc w:val="center"/>
              <w:rPr>
                <w:color w:val="000000"/>
                <w:sz w:val="20"/>
                <w:szCs w:val="20"/>
              </w:rPr>
            </w:pPr>
            <w:r w:rsidRPr="001A3395">
              <w:rPr>
                <w:color w:val="000000"/>
                <w:sz w:val="20"/>
                <w:szCs w:val="20"/>
              </w:rPr>
              <w:t>X</w:t>
            </w:r>
          </w:p>
        </w:tc>
        <w:tc>
          <w:tcPr>
            <w:tcW w:w="692" w:type="dxa"/>
            <w:tcBorders>
              <w:top w:val="nil"/>
              <w:left w:val="nil"/>
              <w:bottom w:val="single" w:sz="4" w:space="0" w:color="auto"/>
              <w:right w:val="single" w:sz="12" w:space="0" w:color="FFC000"/>
            </w:tcBorders>
            <w:shd w:val="clear" w:color="auto" w:fill="DAE9F8"/>
            <w:noWrap/>
            <w:vAlign w:val="bottom"/>
            <w:hideMark/>
          </w:tcPr>
          <w:p w14:paraId="150238EE" w14:textId="77777777" w:rsidR="001A3395" w:rsidRPr="001A3395" w:rsidRDefault="001A3395" w:rsidP="00D129E2">
            <w:pPr>
              <w:jc w:val="center"/>
              <w:rPr>
                <w:color w:val="000000"/>
                <w:sz w:val="20"/>
                <w:szCs w:val="20"/>
              </w:rPr>
            </w:pPr>
            <w:r w:rsidRPr="001A3395">
              <w:rPr>
                <w:color w:val="000000"/>
                <w:sz w:val="20"/>
                <w:szCs w:val="20"/>
              </w:rPr>
              <w:t>X</w:t>
            </w:r>
          </w:p>
        </w:tc>
      </w:tr>
      <w:tr w:rsidR="001A3395" w:rsidRPr="001A3395" w14:paraId="2D515584" w14:textId="77777777" w:rsidTr="002B3167">
        <w:trPr>
          <w:trHeight w:val="290"/>
        </w:trPr>
        <w:tc>
          <w:tcPr>
            <w:tcW w:w="419" w:type="dxa"/>
            <w:tcBorders>
              <w:top w:val="single" w:sz="4" w:space="0" w:color="auto"/>
              <w:left w:val="single" w:sz="12" w:space="0" w:color="FFC000"/>
              <w:bottom w:val="single" w:sz="4" w:space="0" w:color="auto"/>
              <w:right w:val="single" w:sz="12" w:space="0" w:color="FFC000"/>
            </w:tcBorders>
            <w:shd w:val="clear" w:color="auto" w:fill="EEECE1" w:themeFill="background2"/>
            <w:noWrap/>
            <w:vAlign w:val="bottom"/>
            <w:hideMark/>
          </w:tcPr>
          <w:p w14:paraId="1663EA4F" w14:textId="77777777" w:rsidR="001A3395" w:rsidRPr="001A3395" w:rsidRDefault="001A3395" w:rsidP="00D129E2">
            <w:pPr>
              <w:rPr>
                <w:color w:val="000000"/>
                <w:sz w:val="20"/>
                <w:szCs w:val="20"/>
              </w:rPr>
            </w:pPr>
            <w:r w:rsidRPr="001A3395">
              <w:rPr>
                <w:color w:val="000000"/>
                <w:sz w:val="20"/>
                <w:szCs w:val="20"/>
              </w:rPr>
              <w:t> </w:t>
            </w:r>
          </w:p>
        </w:tc>
        <w:tc>
          <w:tcPr>
            <w:tcW w:w="5956" w:type="dxa"/>
            <w:tcBorders>
              <w:top w:val="nil"/>
              <w:left w:val="single" w:sz="12" w:space="0" w:color="FFC000"/>
              <w:bottom w:val="single" w:sz="4" w:space="0" w:color="auto"/>
              <w:right w:val="nil"/>
            </w:tcBorders>
            <w:vAlign w:val="bottom"/>
            <w:hideMark/>
          </w:tcPr>
          <w:p w14:paraId="122083A3" w14:textId="77777777" w:rsidR="001A3395" w:rsidRPr="001A3395" w:rsidRDefault="001A3395" w:rsidP="00D129E2">
            <w:pPr>
              <w:rPr>
                <w:color w:val="000000"/>
                <w:sz w:val="20"/>
                <w:szCs w:val="20"/>
              </w:rPr>
            </w:pPr>
            <w:r w:rsidRPr="001A3395">
              <w:rPr>
                <w:color w:val="000000"/>
                <w:sz w:val="20"/>
                <w:szCs w:val="20"/>
              </w:rPr>
              <w:t>Total discharges by payer - for deliveries and newborns</w:t>
            </w:r>
          </w:p>
        </w:tc>
        <w:tc>
          <w:tcPr>
            <w:tcW w:w="2070" w:type="dxa"/>
            <w:gridSpan w:val="2"/>
            <w:tcBorders>
              <w:top w:val="nil"/>
              <w:left w:val="nil"/>
              <w:bottom w:val="single" w:sz="4" w:space="0" w:color="auto"/>
              <w:right w:val="nil"/>
            </w:tcBorders>
            <w:noWrap/>
            <w:vAlign w:val="bottom"/>
            <w:hideMark/>
          </w:tcPr>
          <w:p w14:paraId="0466BAC4" w14:textId="77777777" w:rsidR="001A3395" w:rsidRPr="001A3395" w:rsidRDefault="001A3395" w:rsidP="00D129E2">
            <w:pPr>
              <w:jc w:val="center"/>
              <w:rPr>
                <w:color w:val="000000"/>
                <w:sz w:val="20"/>
                <w:szCs w:val="20"/>
              </w:rPr>
            </w:pPr>
            <w:r w:rsidRPr="001A3395">
              <w:rPr>
                <w:color w:val="000000"/>
                <w:sz w:val="20"/>
                <w:szCs w:val="20"/>
              </w:rPr>
              <w:t>X</w:t>
            </w:r>
          </w:p>
        </w:tc>
        <w:tc>
          <w:tcPr>
            <w:tcW w:w="993" w:type="dxa"/>
            <w:tcBorders>
              <w:top w:val="nil"/>
              <w:left w:val="nil"/>
              <w:bottom w:val="single" w:sz="4" w:space="0" w:color="auto"/>
              <w:right w:val="nil"/>
            </w:tcBorders>
            <w:noWrap/>
            <w:vAlign w:val="bottom"/>
            <w:hideMark/>
          </w:tcPr>
          <w:p w14:paraId="7417ADAB" w14:textId="77777777" w:rsidR="001A3395" w:rsidRPr="001A3395" w:rsidRDefault="001A3395" w:rsidP="00D129E2">
            <w:pPr>
              <w:jc w:val="center"/>
              <w:rPr>
                <w:color w:val="000000"/>
                <w:sz w:val="20"/>
                <w:szCs w:val="20"/>
              </w:rPr>
            </w:pPr>
            <w:r w:rsidRPr="001A3395">
              <w:rPr>
                <w:color w:val="000000"/>
                <w:sz w:val="20"/>
                <w:szCs w:val="20"/>
              </w:rPr>
              <w:t>X</w:t>
            </w:r>
          </w:p>
        </w:tc>
        <w:tc>
          <w:tcPr>
            <w:tcW w:w="1006" w:type="dxa"/>
            <w:tcBorders>
              <w:top w:val="nil"/>
              <w:left w:val="nil"/>
              <w:bottom w:val="single" w:sz="4" w:space="0" w:color="auto"/>
              <w:right w:val="nil"/>
            </w:tcBorders>
            <w:noWrap/>
            <w:vAlign w:val="bottom"/>
            <w:hideMark/>
          </w:tcPr>
          <w:p w14:paraId="4B6E695D"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65CCF285"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0280BB13"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1F958AD1" w14:textId="77777777" w:rsidR="001A3395" w:rsidRPr="001A3395" w:rsidRDefault="001A3395" w:rsidP="00D129E2">
            <w:pPr>
              <w:jc w:val="center"/>
              <w:rPr>
                <w:color w:val="000000"/>
                <w:sz w:val="20"/>
                <w:szCs w:val="20"/>
              </w:rPr>
            </w:pPr>
            <w:r w:rsidRPr="001A3395">
              <w:rPr>
                <w:color w:val="000000"/>
                <w:sz w:val="20"/>
                <w:szCs w:val="20"/>
              </w:rPr>
              <w:t>X</w:t>
            </w:r>
          </w:p>
        </w:tc>
        <w:tc>
          <w:tcPr>
            <w:tcW w:w="692" w:type="dxa"/>
            <w:tcBorders>
              <w:top w:val="nil"/>
              <w:left w:val="nil"/>
              <w:bottom w:val="single" w:sz="4" w:space="0" w:color="auto"/>
              <w:right w:val="single" w:sz="12" w:space="0" w:color="FFC000"/>
            </w:tcBorders>
            <w:shd w:val="clear" w:color="auto" w:fill="DAE9F8"/>
            <w:noWrap/>
            <w:vAlign w:val="bottom"/>
            <w:hideMark/>
          </w:tcPr>
          <w:p w14:paraId="46FB2F45" w14:textId="77777777" w:rsidR="001A3395" w:rsidRPr="001A3395" w:rsidRDefault="001A3395" w:rsidP="00D129E2">
            <w:pPr>
              <w:jc w:val="center"/>
              <w:rPr>
                <w:color w:val="000000"/>
                <w:sz w:val="20"/>
                <w:szCs w:val="20"/>
              </w:rPr>
            </w:pPr>
            <w:r w:rsidRPr="001A3395">
              <w:rPr>
                <w:color w:val="000000"/>
                <w:sz w:val="20"/>
                <w:szCs w:val="20"/>
              </w:rPr>
              <w:t>X</w:t>
            </w:r>
          </w:p>
        </w:tc>
      </w:tr>
      <w:tr w:rsidR="001A3395" w:rsidRPr="001A3395" w14:paraId="3C501170" w14:textId="77777777" w:rsidTr="002B3167">
        <w:trPr>
          <w:trHeight w:val="290"/>
        </w:trPr>
        <w:tc>
          <w:tcPr>
            <w:tcW w:w="419" w:type="dxa"/>
            <w:tcBorders>
              <w:top w:val="single" w:sz="4" w:space="0" w:color="auto"/>
              <w:left w:val="single" w:sz="12" w:space="0" w:color="FFC000"/>
              <w:bottom w:val="single" w:sz="4" w:space="0" w:color="auto"/>
              <w:right w:val="single" w:sz="12" w:space="0" w:color="FFC000"/>
            </w:tcBorders>
            <w:shd w:val="clear" w:color="auto" w:fill="EEECE1" w:themeFill="background2"/>
            <w:noWrap/>
            <w:vAlign w:val="bottom"/>
            <w:hideMark/>
          </w:tcPr>
          <w:p w14:paraId="244A6E90" w14:textId="77777777" w:rsidR="001A3395" w:rsidRPr="001A3395" w:rsidRDefault="001A3395" w:rsidP="00D129E2">
            <w:pPr>
              <w:rPr>
                <w:color w:val="000000"/>
                <w:sz w:val="20"/>
                <w:szCs w:val="20"/>
              </w:rPr>
            </w:pPr>
            <w:r w:rsidRPr="001A3395">
              <w:rPr>
                <w:color w:val="000000"/>
                <w:sz w:val="20"/>
                <w:szCs w:val="20"/>
              </w:rPr>
              <w:t> </w:t>
            </w:r>
          </w:p>
        </w:tc>
        <w:tc>
          <w:tcPr>
            <w:tcW w:w="5956" w:type="dxa"/>
            <w:tcBorders>
              <w:top w:val="nil"/>
              <w:left w:val="single" w:sz="12" w:space="0" w:color="FFC000"/>
              <w:bottom w:val="single" w:sz="4" w:space="0" w:color="auto"/>
              <w:right w:val="nil"/>
            </w:tcBorders>
            <w:vAlign w:val="bottom"/>
            <w:hideMark/>
          </w:tcPr>
          <w:p w14:paraId="56805A56" w14:textId="77777777" w:rsidR="001A3395" w:rsidRPr="001A3395" w:rsidRDefault="001A3395" w:rsidP="00D129E2">
            <w:pPr>
              <w:rPr>
                <w:color w:val="000000"/>
                <w:sz w:val="20"/>
                <w:szCs w:val="20"/>
              </w:rPr>
            </w:pPr>
            <w:r w:rsidRPr="001A3395">
              <w:rPr>
                <w:color w:val="000000"/>
                <w:sz w:val="20"/>
                <w:szCs w:val="20"/>
              </w:rPr>
              <w:t>Total discharges by payer - for behavioral health services</w:t>
            </w:r>
          </w:p>
        </w:tc>
        <w:tc>
          <w:tcPr>
            <w:tcW w:w="2070" w:type="dxa"/>
            <w:gridSpan w:val="2"/>
            <w:tcBorders>
              <w:top w:val="nil"/>
              <w:left w:val="nil"/>
              <w:bottom w:val="single" w:sz="4" w:space="0" w:color="auto"/>
              <w:right w:val="nil"/>
            </w:tcBorders>
            <w:noWrap/>
            <w:vAlign w:val="bottom"/>
            <w:hideMark/>
          </w:tcPr>
          <w:p w14:paraId="15166EC9" w14:textId="77777777" w:rsidR="001A3395" w:rsidRPr="001A3395" w:rsidRDefault="001A3395" w:rsidP="00D129E2">
            <w:pPr>
              <w:jc w:val="center"/>
              <w:rPr>
                <w:color w:val="000000"/>
                <w:sz w:val="20"/>
                <w:szCs w:val="20"/>
              </w:rPr>
            </w:pPr>
            <w:r w:rsidRPr="001A3395">
              <w:rPr>
                <w:color w:val="000000"/>
                <w:sz w:val="20"/>
                <w:szCs w:val="20"/>
              </w:rPr>
              <w:t>X</w:t>
            </w:r>
          </w:p>
        </w:tc>
        <w:tc>
          <w:tcPr>
            <w:tcW w:w="993" w:type="dxa"/>
            <w:tcBorders>
              <w:top w:val="nil"/>
              <w:left w:val="nil"/>
              <w:bottom w:val="single" w:sz="4" w:space="0" w:color="auto"/>
              <w:right w:val="nil"/>
            </w:tcBorders>
            <w:noWrap/>
            <w:vAlign w:val="bottom"/>
            <w:hideMark/>
          </w:tcPr>
          <w:p w14:paraId="18A4CAD2" w14:textId="77777777" w:rsidR="001A3395" w:rsidRPr="001A3395" w:rsidRDefault="001A3395" w:rsidP="00D129E2">
            <w:pPr>
              <w:jc w:val="center"/>
              <w:rPr>
                <w:color w:val="000000"/>
                <w:sz w:val="20"/>
                <w:szCs w:val="20"/>
              </w:rPr>
            </w:pPr>
            <w:r w:rsidRPr="001A3395">
              <w:rPr>
                <w:color w:val="000000"/>
                <w:sz w:val="20"/>
                <w:szCs w:val="20"/>
              </w:rPr>
              <w:t>X</w:t>
            </w:r>
          </w:p>
        </w:tc>
        <w:tc>
          <w:tcPr>
            <w:tcW w:w="1006" w:type="dxa"/>
            <w:tcBorders>
              <w:top w:val="nil"/>
              <w:left w:val="nil"/>
              <w:bottom w:val="single" w:sz="4" w:space="0" w:color="auto"/>
              <w:right w:val="nil"/>
            </w:tcBorders>
            <w:noWrap/>
            <w:vAlign w:val="bottom"/>
            <w:hideMark/>
          </w:tcPr>
          <w:p w14:paraId="05059DCE"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43838E33"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28F3145E"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10612BD3" w14:textId="77777777" w:rsidR="001A3395" w:rsidRPr="001A3395" w:rsidRDefault="001A3395" w:rsidP="00D129E2">
            <w:pPr>
              <w:jc w:val="center"/>
              <w:rPr>
                <w:color w:val="000000"/>
                <w:sz w:val="20"/>
                <w:szCs w:val="20"/>
              </w:rPr>
            </w:pPr>
            <w:r w:rsidRPr="001A3395">
              <w:rPr>
                <w:color w:val="000000"/>
                <w:sz w:val="20"/>
                <w:szCs w:val="20"/>
              </w:rPr>
              <w:t>X</w:t>
            </w:r>
          </w:p>
        </w:tc>
        <w:tc>
          <w:tcPr>
            <w:tcW w:w="692" w:type="dxa"/>
            <w:tcBorders>
              <w:top w:val="nil"/>
              <w:left w:val="nil"/>
              <w:bottom w:val="single" w:sz="4" w:space="0" w:color="auto"/>
              <w:right w:val="single" w:sz="12" w:space="0" w:color="FFC000"/>
            </w:tcBorders>
            <w:shd w:val="clear" w:color="auto" w:fill="DAE9F8"/>
            <w:noWrap/>
            <w:vAlign w:val="bottom"/>
            <w:hideMark/>
          </w:tcPr>
          <w:p w14:paraId="7ADAF0AD" w14:textId="77777777" w:rsidR="001A3395" w:rsidRPr="001A3395" w:rsidRDefault="001A3395" w:rsidP="00D129E2">
            <w:pPr>
              <w:jc w:val="center"/>
              <w:rPr>
                <w:color w:val="000000"/>
                <w:sz w:val="20"/>
                <w:szCs w:val="20"/>
              </w:rPr>
            </w:pPr>
            <w:r w:rsidRPr="001A3395">
              <w:rPr>
                <w:color w:val="000000"/>
                <w:sz w:val="20"/>
                <w:szCs w:val="20"/>
              </w:rPr>
              <w:t>X</w:t>
            </w:r>
          </w:p>
        </w:tc>
      </w:tr>
      <w:tr w:rsidR="001A3395" w:rsidRPr="001A3395" w14:paraId="6EC8685E" w14:textId="77777777" w:rsidTr="002B3167">
        <w:trPr>
          <w:trHeight w:val="290"/>
        </w:trPr>
        <w:tc>
          <w:tcPr>
            <w:tcW w:w="419" w:type="dxa"/>
            <w:tcBorders>
              <w:top w:val="single" w:sz="4" w:space="0" w:color="auto"/>
              <w:left w:val="single" w:sz="12" w:space="0" w:color="FFC000"/>
              <w:bottom w:val="single" w:sz="4" w:space="0" w:color="auto"/>
              <w:right w:val="single" w:sz="12" w:space="0" w:color="FFC000"/>
            </w:tcBorders>
            <w:shd w:val="clear" w:color="auto" w:fill="EEECE1" w:themeFill="background2"/>
            <w:noWrap/>
            <w:vAlign w:val="bottom"/>
            <w:hideMark/>
          </w:tcPr>
          <w:p w14:paraId="66B9C170" w14:textId="77777777" w:rsidR="001A3395" w:rsidRPr="001A3395" w:rsidRDefault="001A3395" w:rsidP="00D129E2">
            <w:pPr>
              <w:rPr>
                <w:color w:val="000000"/>
                <w:sz w:val="20"/>
                <w:szCs w:val="20"/>
              </w:rPr>
            </w:pPr>
            <w:r w:rsidRPr="001A3395">
              <w:rPr>
                <w:color w:val="000000"/>
                <w:sz w:val="20"/>
                <w:szCs w:val="20"/>
              </w:rPr>
              <w:t> </w:t>
            </w:r>
          </w:p>
        </w:tc>
        <w:tc>
          <w:tcPr>
            <w:tcW w:w="5956" w:type="dxa"/>
            <w:tcBorders>
              <w:top w:val="nil"/>
              <w:left w:val="single" w:sz="12" w:space="0" w:color="FFC000"/>
              <w:bottom w:val="single" w:sz="4" w:space="0" w:color="auto"/>
              <w:right w:val="nil"/>
            </w:tcBorders>
            <w:vAlign w:val="bottom"/>
            <w:hideMark/>
          </w:tcPr>
          <w:p w14:paraId="7F3ED806" w14:textId="77777777" w:rsidR="001A3395" w:rsidRPr="001A3395" w:rsidRDefault="001A3395" w:rsidP="00D129E2">
            <w:pPr>
              <w:rPr>
                <w:color w:val="000000"/>
                <w:sz w:val="20"/>
                <w:szCs w:val="20"/>
              </w:rPr>
            </w:pPr>
            <w:r w:rsidRPr="001A3395">
              <w:rPr>
                <w:color w:val="000000"/>
                <w:sz w:val="20"/>
                <w:szCs w:val="20"/>
              </w:rPr>
              <w:t>Total revenue by payer - for deliveries and newborns</w:t>
            </w:r>
          </w:p>
        </w:tc>
        <w:tc>
          <w:tcPr>
            <w:tcW w:w="2070" w:type="dxa"/>
            <w:gridSpan w:val="2"/>
            <w:tcBorders>
              <w:top w:val="nil"/>
              <w:left w:val="nil"/>
              <w:bottom w:val="single" w:sz="4" w:space="0" w:color="auto"/>
              <w:right w:val="nil"/>
            </w:tcBorders>
            <w:noWrap/>
            <w:vAlign w:val="bottom"/>
            <w:hideMark/>
          </w:tcPr>
          <w:p w14:paraId="28F2656D" w14:textId="77777777" w:rsidR="001A3395" w:rsidRPr="001A3395" w:rsidRDefault="001A3395" w:rsidP="00D129E2">
            <w:pPr>
              <w:jc w:val="center"/>
              <w:rPr>
                <w:color w:val="000000"/>
                <w:sz w:val="20"/>
                <w:szCs w:val="20"/>
              </w:rPr>
            </w:pPr>
            <w:r w:rsidRPr="001A3395">
              <w:rPr>
                <w:color w:val="000000"/>
                <w:sz w:val="20"/>
                <w:szCs w:val="20"/>
              </w:rPr>
              <w:t>X</w:t>
            </w:r>
          </w:p>
        </w:tc>
        <w:tc>
          <w:tcPr>
            <w:tcW w:w="993" w:type="dxa"/>
            <w:tcBorders>
              <w:top w:val="nil"/>
              <w:left w:val="nil"/>
              <w:bottom w:val="single" w:sz="4" w:space="0" w:color="auto"/>
              <w:right w:val="nil"/>
            </w:tcBorders>
            <w:noWrap/>
            <w:vAlign w:val="bottom"/>
            <w:hideMark/>
          </w:tcPr>
          <w:p w14:paraId="7629DB30" w14:textId="77777777" w:rsidR="001A3395" w:rsidRPr="001A3395" w:rsidRDefault="001A3395" w:rsidP="00D129E2">
            <w:pPr>
              <w:jc w:val="center"/>
              <w:rPr>
                <w:color w:val="000000"/>
                <w:sz w:val="20"/>
                <w:szCs w:val="20"/>
              </w:rPr>
            </w:pPr>
            <w:r w:rsidRPr="001A3395">
              <w:rPr>
                <w:color w:val="000000"/>
                <w:sz w:val="20"/>
                <w:szCs w:val="20"/>
              </w:rPr>
              <w:t>X</w:t>
            </w:r>
          </w:p>
        </w:tc>
        <w:tc>
          <w:tcPr>
            <w:tcW w:w="1006" w:type="dxa"/>
            <w:tcBorders>
              <w:top w:val="nil"/>
              <w:left w:val="nil"/>
              <w:bottom w:val="single" w:sz="4" w:space="0" w:color="auto"/>
              <w:right w:val="nil"/>
            </w:tcBorders>
            <w:noWrap/>
            <w:vAlign w:val="bottom"/>
            <w:hideMark/>
          </w:tcPr>
          <w:p w14:paraId="3ECAC36A"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03B78078"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31C82F98"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67D6B64E" w14:textId="77777777" w:rsidR="001A3395" w:rsidRPr="001A3395" w:rsidRDefault="001A3395" w:rsidP="00D129E2">
            <w:pPr>
              <w:jc w:val="center"/>
              <w:rPr>
                <w:color w:val="000000"/>
                <w:sz w:val="20"/>
                <w:szCs w:val="20"/>
              </w:rPr>
            </w:pPr>
            <w:r w:rsidRPr="001A3395">
              <w:rPr>
                <w:color w:val="000000"/>
                <w:sz w:val="20"/>
                <w:szCs w:val="20"/>
              </w:rPr>
              <w:t>X</w:t>
            </w:r>
          </w:p>
        </w:tc>
        <w:tc>
          <w:tcPr>
            <w:tcW w:w="692" w:type="dxa"/>
            <w:tcBorders>
              <w:top w:val="nil"/>
              <w:left w:val="nil"/>
              <w:bottom w:val="single" w:sz="4" w:space="0" w:color="auto"/>
              <w:right w:val="single" w:sz="12" w:space="0" w:color="FFC000"/>
            </w:tcBorders>
            <w:shd w:val="clear" w:color="auto" w:fill="DAE9F8"/>
            <w:noWrap/>
            <w:vAlign w:val="bottom"/>
            <w:hideMark/>
          </w:tcPr>
          <w:p w14:paraId="331CB13E" w14:textId="77777777" w:rsidR="001A3395" w:rsidRPr="001A3395" w:rsidRDefault="001A3395" w:rsidP="00D129E2">
            <w:pPr>
              <w:jc w:val="center"/>
              <w:rPr>
                <w:color w:val="000000"/>
                <w:sz w:val="20"/>
                <w:szCs w:val="20"/>
              </w:rPr>
            </w:pPr>
            <w:r w:rsidRPr="001A3395">
              <w:rPr>
                <w:color w:val="000000"/>
                <w:sz w:val="20"/>
                <w:szCs w:val="20"/>
              </w:rPr>
              <w:t>X</w:t>
            </w:r>
          </w:p>
        </w:tc>
      </w:tr>
      <w:tr w:rsidR="001A3395" w:rsidRPr="001A3395" w14:paraId="70732086" w14:textId="77777777" w:rsidTr="002B3167">
        <w:trPr>
          <w:trHeight w:val="290"/>
        </w:trPr>
        <w:tc>
          <w:tcPr>
            <w:tcW w:w="419" w:type="dxa"/>
            <w:tcBorders>
              <w:top w:val="single" w:sz="4" w:space="0" w:color="auto"/>
              <w:left w:val="single" w:sz="12" w:space="0" w:color="FFC000"/>
              <w:bottom w:val="single" w:sz="4" w:space="0" w:color="auto"/>
              <w:right w:val="single" w:sz="12" w:space="0" w:color="FFC000"/>
            </w:tcBorders>
            <w:shd w:val="clear" w:color="auto" w:fill="EEECE1" w:themeFill="background2"/>
            <w:noWrap/>
            <w:vAlign w:val="bottom"/>
            <w:hideMark/>
          </w:tcPr>
          <w:p w14:paraId="1958DDFB" w14:textId="77777777" w:rsidR="001A3395" w:rsidRPr="001A3395" w:rsidRDefault="001A3395" w:rsidP="00D129E2">
            <w:pPr>
              <w:rPr>
                <w:color w:val="000000"/>
                <w:sz w:val="20"/>
                <w:szCs w:val="20"/>
              </w:rPr>
            </w:pPr>
            <w:r w:rsidRPr="001A3395">
              <w:rPr>
                <w:color w:val="000000"/>
                <w:sz w:val="20"/>
                <w:szCs w:val="20"/>
              </w:rPr>
              <w:t> </w:t>
            </w:r>
          </w:p>
        </w:tc>
        <w:tc>
          <w:tcPr>
            <w:tcW w:w="5956" w:type="dxa"/>
            <w:tcBorders>
              <w:top w:val="nil"/>
              <w:left w:val="single" w:sz="12" w:space="0" w:color="FFC000"/>
              <w:bottom w:val="single" w:sz="4" w:space="0" w:color="auto"/>
              <w:right w:val="nil"/>
            </w:tcBorders>
            <w:vAlign w:val="bottom"/>
            <w:hideMark/>
          </w:tcPr>
          <w:p w14:paraId="0148952B" w14:textId="77777777" w:rsidR="001A3395" w:rsidRPr="001A3395" w:rsidRDefault="001A3395" w:rsidP="00D129E2">
            <w:pPr>
              <w:rPr>
                <w:color w:val="000000"/>
                <w:sz w:val="20"/>
                <w:szCs w:val="20"/>
              </w:rPr>
            </w:pPr>
            <w:r w:rsidRPr="001A3395">
              <w:rPr>
                <w:color w:val="000000"/>
                <w:sz w:val="20"/>
                <w:szCs w:val="20"/>
              </w:rPr>
              <w:t>Total revenue by payer - for behavioral health services</w:t>
            </w:r>
          </w:p>
        </w:tc>
        <w:tc>
          <w:tcPr>
            <w:tcW w:w="2070" w:type="dxa"/>
            <w:gridSpan w:val="2"/>
            <w:tcBorders>
              <w:top w:val="nil"/>
              <w:left w:val="nil"/>
              <w:bottom w:val="single" w:sz="4" w:space="0" w:color="auto"/>
              <w:right w:val="nil"/>
            </w:tcBorders>
            <w:noWrap/>
            <w:vAlign w:val="bottom"/>
            <w:hideMark/>
          </w:tcPr>
          <w:p w14:paraId="588F41D3" w14:textId="77777777" w:rsidR="001A3395" w:rsidRPr="001A3395" w:rsidRDefault="001A3395" w:rsidP="00D129E2">
            <w:pPr>
              <w:jc w:val="center"/>
              <w:rPr>
                <w:color w:val="000000"/>
                <w:sz w:val="20"/>
                <w:szCs w:val="20"/>
              </w:rPr>
            </w:pPr>
            <w:r w:rsidRPr="001A3395">
              <w:rPr>
                <w:color w:val="000000"/>
                <w:sz w:val="20"/>
                <w:szCs w:val="20"/>
              </w:rPr>
              <w:t>X</w:t>
            </w:r>
          </w:p>
        </w:tc>
        <w:tc>
          <w:tcPr>
            <w:tcW w:w="993" w:type="dxa"/>
            <w:tcBorders>
              <w:top w:val="nil"/>
              <w:left w:val="nil"/>
              <w:bottom w:val="single" w:sz="4" w:space="0" w:color="auto"/>
              <w:right w:val="nil"/>
            </w:tcBorders>
            <w:noWrap/>
            <w:vAlign w:val="bottom"/>
            <w:hideMark/>
          </w:tcPr>
          <w:p w14:paraId="0ADD2621" w14:textId="77777777" w:rsidR="001A3395" w:rsidRPr="001A3395" w:rsidRDefault="001A3395" w:rsidP="00D129E2">
            <w:pPr>
              <w:jc w:val="center"/>
              <w:rPr>
                <w:color w:val="000000"/>
                <w:sz w:val="20"/>
                <w:szCs w:val="20"/>
              </w:rPr>
            </w:pPr>
            <w:r w:rsidRPr="001A3395">
              <w:rPr>
                <w:color w:val="000000"/>
                <w:sz w:val="20"/>
                <w:szCs w:val="20"/>
              </w:rPr>
              <w:t>X</w:t>
            </w:r>
          </w:p>
        </w:tc>
        <w:tc>
          <w:tcPr>
            <w:tcW w:w="1006" w:type="dxa"/>
            <w:tcBorders>
              <w:top w:val="nil"/>
              <w:left w:val="nil"/>
              <w:bottom w:val="single" w:sz="4" w:space="0" w:color="auto"/>
              <w:right w:val="nil"/>
            </w:tcBorders>
            <w:noWrap/>
            <w:vAlign w:val="bottom"/>
            <w:hideMark/>
          </w:tcPr>
          <w:p w14:paraId="610C8333"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381212BF"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2865ED59"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694F3F81" w14:textId="77777777" w:rsidR="001A3395" w:rsidRPr="001A3395" w:rsidRDefault="001A3395" w:rsidP="00D129E2">
            <w:pPr>
              <w:jc w:val="center"/>
              <w:rPr>
                <w:color w:val="000000"/>
                <w:sz w:val="20"/>
                <w:szCs w:val="20"/>
              </w:rPr>
            </w:pPr>
            <w:r w:rsidRPr="001A3395">
              <w:rPr>
                <w:color w:val="000000"/>
                <w:sz w:val="20"/>
                <w:szCs w:val="20"/>
              </w:rPr>
              <w:t>X</w:t>
            </w:r>
          </w:p>
        </w:tc>
        <w:tc>
          <w:tcPr>
            <w:tcW w:w="692" w:type="dxa"/>
            <w:tcBorders>
              <w:top w:val="nil"/>
              <w:left w:val="nil"/>
              <w:bottom w:val="single" w:sz="4" w:space="0" w:color="auto"/>
              <w:right w:val="single" w:sz="12" w:space="0" w:color="FFC000"/>
            </w:tcBorders>
            <w:shd w:val="clear" w:color="auto" w:fill="DAE9F8"/>
            <w:noWrap/>
            <w:vAlign w:val="bottom"/>
            <w:hideMark/>
          </w:tcPr>
          <w:p w14:paraId="20441F57" w14:textId="77777777" w:rsidR="001A3395" w:rsidRPr="001A3395" w:rsidRDefault="001A3395" w:rsidP="00D129E2">
            <w:pPr>
              <w:jc w:val="center"/>
              <w:rPr>
                <w:color w:val="000000"/>
                <w:sz w:val="20"/>
                <w:szCs w:val="20"/>
              </w:rPr>
            </w:pPr>
            <w:r w:rsidRPr="001A3395">
              <w:rPr>
                <w:color w:val="000000"/>
                <w:sz w:val="20"/>
                <w:szCs w:val="20"/>
              </w:rPr>
              <w:t>X</w:t>
            </w:r>
          </w:p>
        </w:tc>
      </w:tr>
      <w:tr w:rsidR="001A3395" w:rsidRPr="001A3395" w14:paraId="0D72FA31" w14:textId="77777777" w:rsidTr="002B3167">
        <w:trPr>
          <w:trHeight w:val="530"/>
        </w:trPr>
        <w:tc>
          <w:tcPr>
            <w:tcW w:w="419" w:type="dxa"/>
            <w:tcBorders>
              <w:top w:val="single" w:sz="4" w:space="0" w:color="auto"/>
              <w:left w:val="single" w:sz="12" w:space="0" w:color="FFC000"/>
              <w:bottom w:val="single" w:sz="4" w:space="0" w:color="auto"/>
              <w:right w:val="single" w:sz="12" w:space="0" w:color="FFC000"/>
            </w:tcBorders>
            <w:shd w:val="clear" w:color="auto" w:fill="EEECE1" w:themeFill="background2"/>
            <w:noWrap/>
            <w:vAlign w:val="bottom"/>
            <w:hideMark/>
          </w:tcPr>
          <w:p w14:paraId="0BB39F4E" w14:textId="77777777" w:rsidR="001A3395" w:rsidRPr="001A3395" w:rsidRDefault="001A3395" w:rsidP="00D129E2">
            <w:pPr>
              <w:rPr>
                <w:color w:val="000000"/>
                <w:sz w:val="20"/>
                <w:szCs w:val="20"/>
              </w:rPr>
            </w:pPr>
            <w:r w:rsidRPr="001A3395">
              <w:rPr>
                <w:color w:val="000000"/>
                <w:sz w:val="20"/>
                <w:szCs w:val="20"/>
              </w:rPr>
              <w:t> </w:t>
            </w:r>
          </w:p>
        </w:tc>
        <w:tc>
          <w:tcPr>
            <w:tcW w:w="5956" w:type="dxa"/>
            <w:tcBorders>
              <w:top w:val="nil"/>
              <w:left w:val="single" w:sz="12" w:space="0" w:color="FFC000"/>
              <w:bottom w:val="single" w:sz="4" w:space="0" w:color="auto"/>
              <w:right w:val="nil"/>
            </w:tcBorders>
            <w:vAlign w:val="bottom"/>
            <w:hideMark/>
          </w:tcPr>
          <w:p w14:paraId="04F33919" w14:textId="77777777" w:rsidR="001A3395" w:rsidRPr="001A3395" w:rsidRDefault="001A3395" w:rsidP="00D129E2">
            <w:pPr>
              <w:rPr>
                <w:color w:val="000000"/>
                <w:sz w:val="20"/>
                <w:szCs w:val="20"/>
              </w:rPr>
            </w:pPr>
            <w:r w:rsidRPr="001A3395">
              <w:rPr>
                <w:color w:val="000000"/>
                <w:sz w:val="20"/>
                <w:szCs w:val="20"/>
              </w:rPr>
              <w:t xml:space="preserve">Total discharges for the top three </w:t>
            </w:r>
            <w:proofErr w:type="spellStart"/>
            <w:r w:rsidRPr="001A3395">
              <w:rPr>
                <w:color w:val="000000"/>
                <w:sz w:val="20"/>
                <w:szCs w:val="20"/>
              </w:rPr>
              <w:t>payers</w:t>
            </w:r>
            <w:proofErr w:type="spellEnd"/>
            <w:r w:rsidRPr="001A3395">
              <w:rPr>
                <w:color w:val="000000"/>
                <w:sz w:val="20"/>
                <w:szCs w:val="20"/>
              </w:rPr>
              <w:t xml:space="preserve"> in the state which have been identified as: Plan 1, 2, 3</w:t>
            </w:r>
          </w:p>
        </w:tc>
        <w:tc>
          <w:tcPr>
            <w:tcW w:w="2070" w:type="dxa"/>
            <w:gridSpan w:val="2"/>
            <w:tcBorders>
              <w:top w:val="nil"/>
              <w:left w:val="nil"/>
              <w:bottom w:val="single" w:sz="4" w:space="0" w:color="auto"/>
              <w:right w:val="nil"/>
            </w:tcBorders>
            <w:noWrap/>
            <w:vAlign w:val="bottom"/>
            <w:hideMark/>
          </w:tcPr>
          <w:p w14:paraId="01E22BAF" w14:textId="77777777" w:rsidR="001A3395" w:rsidRPr="001A3395" w:rsidRDefault="001A3395" w:rsidP="00D129E2">
            <w:pPr>
              <w:jc w:val="center"/>
              <w:rPr>
                <w:color w:val="000000"/>
                <w:sz w:val="20"/>
                <w:szCs w:val="20"/>
              </w:rPr>
            </w:pPr>
            <w:r w:rsidRPr="001A3395">
              <w:rPr>
                <w:color w:val="000000"/>
                <w:sz w:val="20"/>
                <w:szCs w:val="20"/>
              </w:rPr>
              <w:t>X</w:t>
            </w:r>
          </w:p>
        </w:tc>
        <w:tc>
          <w:tcPr>
            <w:tcW w:w="993" w:type="dxa"/>
            <w:tcBorders>
              <w:top w:val="nil"/>
              <w:left w:val="nil"/>
              <w:bottom w:val="single" w:sz="4" w:space="0" w:color="auto"/>
              <w:right w:val="nil"/>
            </w:tcBorders>
            <w:noWrap/>
            <w:vAlign w:val="bottom"/>
            <w:hideMark/>
          </w:tcPr>
          <w:p w14:paraId="5CB28382" w14:textId="77777777" w:rsidR="001A3395" w:rsidRPr="001A3395" w:rsidRDefault="001A3395" w:rsidP="00D129E2">
            <w:pPr>
              <w:jc w:val="center"/>
              <w:rPr>
                <w:color w:val="000000"/>
                <w:sz w:val="20"/>
                <w:szCs w:val="20"/>
              </w:rPr>
            </w:pPr>
            <w:r w:rsidRPr="001A3395">
              <w:rPr>
                <w:color w:val="000000"/>
                <w:sz w:val="20"/>
                <w:szCs w:val="20"/>
              </w:rPr>
              <w:t>X</w:t>
            </w:r>
          </w:p>
        </w:tc>
        <w:tc>
          <w:tcPr>
            <w:tcW w:w="1006" w:type="dxa"/>
            <w:tcBorders>
              <w:top w:val="nil"/>
              <w:left w:val="nil"/>
              <w:bottom w:val="single" w:sz="4" w:space="0" w:color="auto"/>
              <w:right w:val="nil"/>
            </w:tcBorders>
            <w:noWrap/>
            <w:vAlign w:val="bottom"/>
            <w:hideMark/>
          </w:tcPr>
          <w:p w14:paraId="476BEF24"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12C20B8D"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3941E109"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2F62F4AE" w14:textId="77777777" w:rsidR="001A3395" w:rsidRPr="001A3395" w:rsidRDefault="001A3395" w:rsidP="00D129E2">
            <w:pPr>
              <w:jc w:val="center"/>
              <w:rPr>
                <w:color w:val="000000"/>
                <w:sz w:val="20"/>
                <w:szCs w:val="20"/>
              </w:rPr>
            </w:pPr>
            <w:r w:rsidRPr="001A3395">
              <w:rPr>
                <w:color w:val="000000"/>
                <w:sz w:val="20"/>
                <w:szCs w:val="20"/>
              </w:rPr>
              <w:t>X</w:t>
            </w:r>
          </w:p>
        </w:tc>
        <w:tc>
          <w:tcPr>
            <w:tcW w:w="692" w:type="dxa"/>
            <w:tcBorders>
              <w:top w:val="nil"/>
              <w:left w:val="nil"/>
              <w:bottom w:val="single" w:sz="4" w:space="0" w:color="auto"/>
              <w:right w:val="single" w:sz="12" w:space="0" w:color="FFC000"/>
            </w:tcBorders>
            <w:shd w:val="clear" w:color="auto" w:fill="DAE9F8"/>
            <w:noWrap/>
            <w:vAlign w:val="bottom"/>
            <w:hideMark/>
          </w:tcPr>
          <w:p w14:paraId="02518BF5" w14:textId="77777777" w:rsidR="001A3395" w:rsidRPr="001A3395" w:rsidRDefault="001A3395" w:rsidP="00D129E2">
            <w:pPr>
              <w:jc w:val="center"/>
              <w:rPr>
                <w:color w:val="000000"/>
                <w:sz w:val="20"/>
                <w:szCs w:val="20"/>
              </w:rPr>
            </w:pPr>
            <w:r w:rsidRPr="001A3395">
              <w:rPr>
                <w:color w:val="000000"/>
                <w:sz w:val="20"/>
                <w:szCs w:val="20"/>
              </w:rPr>
              <w:t>X</w:t>
            </w:r>
          </w:p>
        </w:tc>
      </w:tr>
      <w:tr w:rsidR="001A3395" w:rsidRPr="001A3395" w14:paraId="27FAEE3D" w14:textId="77777777" w:rsidTr="002B3167">
        <w:trPr>
          <w:trHeight w:val="530"/>
        </w:trPr>
        <w:tc>
          <w:tcPr>
            <w:tcW w:w="419" w:type="dxa"/>
            <w:tcBorders>
              <w:top w:val="single" w:sz="4" w:space="0" w:color="auto"/>
              <w:left w:val="single" w:sz="12" w:space="0" w:color="FFC000"/>
              <w:bottom w:val="single" w:sz="4" w:space="0" w:color="auto"/>
              <w:right w:val="single" w:sz="12" w:space="0" w:color="FFC000"/>
            </w:tcBorders>
            <w:shd w:val="clear" w:color="auto" w:fill="EEECE1" w:themeFill="background2"/>
            <w:noWrap/>
            <w:vAlign w:val="bottom"/>
            <w:hideMark/>
          </w:tcPr>
          <w:p w14:paraId="0EF4E885" w14:textId="77777777" w:rsidR="001A3395" w:rsidRPr="001A3395" w:rsidRDefault="001A3395" w:rsidP="00D129E2">
            <w:pPr>
              <w:rPr>
                <w:color w:val="000000"/>
                <w:sz w:val="20"/>
                <w:szCs w:val="20"/>
              </w:rPr>
            </w:pPr>
            <w:r w:rsidRPr="001A3395">
              <w:rPr>
                <w:color w:val="000000"/>
                <w:sz w:val="20"/>
                <w:szCs w:val="20"/>
              </w:rPr>
              <w:t> </w:t>
            </w:r>
          </w:p>
        </w:tc>
        <w:tc>
          <w:tcPr>
            <w:tcW w:w="5956" w:type="dxa"/>
            <w:tcBorders>
              <w:top w:val="nil"/>
              <w:left w:val="single" w:sz="12" w:space="0" w:color="FFC000"/>
              <w:bottom w:val="single" w:sz="4" w:space="0" w:color="auto"/>
              <w:right w:val="nil"/>
            </w:tcBorders>
            <w:vAlign w:val="bottom"/>
            <w:hideMark/>
          </w:tcPr>
          <w:p w14:paraId="64890211" w14:textId="77777777" w:rsidR="001A3395" w:rsidRPr="001A3395" w:rsidRDefault="001A3395" w:rsidP="00D129E2">
            <w:pPr>
              <w:rPr>
                <w:color w:val="000000"/>
                <w:sz w:val="20"/>
                <w:szCs w:val="20"/>
              </w:rPr>
            </w:pPr>
            <w:r w:rsidRPr="001A3395">
              <w:rPr>
                <w:color w:val="000000"/>
                <w:sz w:val="20"/>
                <w:szCs w:val="20"/>
              </w:rPr>
              <w:t xml:space="preserve">Total revenue for the top three </w:t>
            </w:r>
            <w:proofErr w:type="spellStart"/>
            <w:r w:rsidRPr="001A3395">
              <w:rPr>
                <w:color w:val="000000"/>
                <w:sz w:val="20"/>
                <w:szCs w:val="20"/>
              </w:rPr>
              <w:t>payers</w:t>
            </w:r>
            <w:proofErr w:type="spellEnd"/>
            <w:r w:rsidRPr="001A3395">
              <w:rPr>
                <w:color w:val="000000"/>
                <w:sz w:val="20"/>
                <w:szCs w:val="20"/>
              </w:rPr>
              <w:t xml:space="preserve"> in the state which have been identified as: Plan 1, 2, 3</w:t>
            </w:r>
          </w:p>
        </w:tc>
        <w:tc>
          <w:tcPr>
            <w:tcW w:w="2070" w:type="dxa"/>
            <w:gridSpan w:val="2"/>
            <w:tcBorders>
              <w:top w:val="nil"/>
              <w:left w:val="nil"/>
              <w:bottom w:val="single" w:sz="4" w:space="0" w:color="auto"/>
              <w:right w:val="nil"/>
            </w:tcBorders>
            <w:noWrap/>
            <w:vAlign w:val="bottom"/>
            <w:hideMark/>
          </w:tcPr>
          <w:p w14:paraId="77213883" w14:textId="77777777" w:rsidR="001A3395" w:rsidRPr="001A3395" w:rsidRDefault="001A3395" w:rsidP="00D129E2">
            <w:pPr>
              <w:jc w:val="center"/>
              <w:rPr>
                <w:color w:val="000000"/>
                <w:sz w:val="20"/>
                <w:szCs w:val="20"/>
              </w:rPr>
            </w:pPr>
            <w:r w:rsidRPr="001A3395">
              <w:rPr>
                <w:color w:val="000000"/>
                <w:sz w:val="20"/>
                <w:szCs w:val="20"/>
              </w:rPr>
              <w:t>X</w:t>
            </w:r>
          </w:p>
        </w:tc>
        <w:tc>
          <w:tcPr>
            <w:tcW w:w="993" w:type="dxa"/>
            <w:tcBorders>
              <w:top w:val="nil"/>
              <w:left w:val="nil"/>
              <w:bottom w:val="single" w:sz="4" w:space="0" w:color="auto"/>
              <w:right w:val="nil"/>
            </w:tcBorders>
            <w:noWrap/>
            <w:vAlign w:val="bottom"/>
            <w:hideMark/>
          </w:tcPr>
          <w:p w14:paraId="508200D6" w14:textId="77777777" w:rsidR="001A3395" w:rsidRPr="001A3395" w:rsidRDefault="001A3395" w:rsidP="00D129E2">
            <w:pPr>
              <w:jc w:val="center"/>
              <w:rPr>
                <w:color w:val="000000"/>
                <w:sz w:val="20"/>
                <w:szCs w:val="20"/>
              </w:rPr>
            </w:pPr>
            <w:r w:rsidRPr="001A3395">
              <w:rPr>
                <w:color w:val="000000"/>
                <w:sz w:val="20"/>
                <w:szCs w:val="20"/>
              </w:rPr>
              <w:t>X</w:t>
            </w:r>
          </w:p>
        </w:tc>
        <w:tc>
          <w:tcPr>
            <w:tcW w:w="1006" w:type="dxa"/>
            <w:tcBorders>
              <w:top w:val="nil"/>
              <w:left w:val="nil"/>
              <w:bottom w:val="single" w:sz="4" w:space="0" w:color="auto"/>
              <w:right w:val="nil"/>
            </w:tcBorders>
            <w:noWrap/>
            <w:vAlign w:val="bottom"/>
            <w:hideMark/>
          </w:tcPr>
          <w:p w14:paraId="2666E657"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549F4DDA"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7E7A9183"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3F2D4F51" w14:textId="77777777" w:rsidR="001A3395" w:rsidRPr="001A3395" w:rsidRDefault="001A3395" w:rsidP="00D129E2">
            <w:pPr>
              <w:jc w:val="center"/>
              <w:rPr>
                <w:color w:val="000000"/>
                <w:sz w:val="20"/>
                <w:szCs w:val="20"/>
              </w:rPr>
            </w:pPr>
            <w:r w:rsidRPr="001A3395">
              <w:rPr>
                <w:color w:val="000000"/>
                <w:sz w:val="20"/>
                <w:szCs w:val="20"/>
              </w:rPr>
              <w:t>X</w:t>
            </w:r>
          </w:p>
        </w:tc>
        <w:tc>
          <w:tcPr>
            <w:tcW w:w="692" w:type="dxa"/>
            <w:tcBorders>
              <w:top w:val="nil"/>
              <w:left w:val="nil"/>
              <w:bottom w:val="single" w:sz="4" w:space="0" w:color="auto"/>
              <w:right w:val="single" w:sz="12" w:space="0" w:color="FFC000"/>
            </w:tcBorders>
            <w:shd w:val="clear" w:color="auto" w:fill="DAE9F8"/>
            <w:noWrap/>
            <w:vAlign w:val="bottom"/>
            <w:hideMark/>
          </w:tcPr>
          <w:p w14:paraId="4848B2AA" w14:textId="77777777" w:rsidR="001A3395" w:rsidRPr="001A3395" w:rsidRDefault="001A3395" w:rsidP="00D129E2">
            <w:pPr>
              <w:jc w:val="center"/>
              <w:rPr>
                <w:color w:val="000000"/>
                <w:sz w:val="20"/>
                <w:szCs w:val="20"/>
              </w:rPr>
            </w:pPr>
            <w:r w:rsidRPr="001A3395">
              <w:rPr>
                <w:color w:val="000000"/>
                <w:sz w:val="20"/>
                <w:szCs w:val="20"/>
              </w:rPr>
              <w:t>X</w:t>
            </w:r>
          </w:p>
        </w:tc>
      </w:tr>
      <w:tr w:rsidR="001A3395" w:rsidRPr="001A3395" w14:paraId="0D6853B1" w14:textId="77777777" w:rsidTr="002B3167">
        <w:trPr>
          <w:trHeight w:val="290"/>
        </w:trPr>
        <w:tc>
          <w:tcPr>
            <w:tcW w:w="419" w:type="dxa"/>
            <w:tcBorders>
              <w:top w:val="single" w:sz="4" w:space="0" w:color="auto"/>
              <w:left w:val="single" w:sz="12" w:space="0" w:color="FFC000"/>
              <w:bottom w:val="single" w:sz="4" w:space="0" w:color="auto"/>
              <w:right w:val="single" w:sz="12" w:space="0" w:color="FFC000"/>
            </w:tcBorders>
            <w:shd w:val="clear" w:color="auto" w:fill="EEECE1" w:themeFill="background2"/>
            <w:noWrap/>
            <w:vAlign w:val="bottom"/>
            <w:hideMark/>
          </w:tcPr>
          <w:p w14:paraId="609262C4" w14:textId="2E3AAA13" w:rsidR="001A3395" w:rsidRPr="001A3395" w:rsidRDefault="00345736" w:rsidP="00D129E2">
            <w:pPr>
              <w:rPr>
                <w:b/>
                <w:bCs/>
                <w:color w:val="000000"/>
                <w:sz w:val="20"/>
                <w:szCs w:val="20"/>
              </w:rPr>
            </w:pPr>
            <w:r>
              <w:rPr>
                <w:b/>
                <w:bCs/>
                <w:color w:val="000000"/>
                <w:sz w:val="20"/>
                <w:szCs w:val="20"/>
              </w:rPr>
              <w:t>5</w:t>
            </w:r>
          </w:p>
        </w:tc>
        <w:tc>
          <w:tcPr>
            <w:tcW w:w="5956" w:type="dxa"/>
            <w:tcBorders>
              <w:top w:val="nil"/>
              <w:left w:val="single" w:sz="12" w:space="0" w:color="FFC000"/>
              <w:bottom w:val="single" w:sz="4" w:space="0" w:color="auto"/>
              <w:right w:val="nil"/>
            </w:tcBorders>
            <w:noWrap/>
            <w:vAlign w:val="bottom"/>
            <w:hideMark/>
          </w:tcPr>
          <w:p w14:paraId="6AE3D36A" w14:textId="1C585838" w:rsidR="001A3395" w:rsidRPr="001A3395" w:rsidRDefault="001A3395" w:rsidP="00D129E2">
            <w:pPr>
              <w:rPr>
                <w:b/>
                <w:bCs/>
                <w:color w:val="000000"/>
                <w:sz w:val="20"/>
                <w:szCs w:val="20"/>
              </w:rPr>
            </w:pPr>
            <w:r w:rsidRPr="001A3395">
              <w:rPr>
                <w:b/>
                <w:bCs/>
                <w:color w:val="000000"/>
                <w:sz w:val="20"/>
                <w:szCs w:val="20"/>
              </w:rPr>
              <w:t>Physician Data</w:t>
            </w:r>
            <w:r w:rsidR="005E34E5">
              <w:rPr>
                <w:b/>
                <w:bCs/>
                <w:color w:val="000000"/>
                <w:sz w:val="20"/>
                <w:szCs w:val="20"/>
              </w:rPr>
              <w:t xml:space="preserve"> and Outpatient Data</w:t>
            </w:r>
          </w:p>
        </w:tc>
        <w:tc>
          <w:tcPr>
            <w:tcW w:w="2070" w:type="dxa"/>
            <w:gridSpan w:val="2"/>
            <w:tcBorders>
              <w:top w:val="nil"/>
              <w:left w:val="nil"/>
              <w:bottom w:val="single" w:sz="4" w:space="0" w:color="auto"/>
              <w:right w:val="nil"/>
            </w:tcBorders>
            <w:noWrap/>
            <w:vAlign w:val="bottom"/>
            <w:hideMark/>
          </w:tcPr>
          <w:p w14:paraId="41327E06" w14:textId="77777777" w:rsidR="001A3395" w:rsidRPr="001A3395" w:rsidRDefault="001A3395" w:rsidP="00D129E2">
            <w:pPr>
              <w:rPr>
                <w:color w:val="000000"/>
                <w:sz w:val="20"/>
                <w:szCs w:val="20"/>
              </w:rPr>
            </w:pPr>
            <w:r w:rsidRPr="001A3395">
              <w:rPr>
                <w:color w:val="000000"/>
                <w:sz w:val="20"/>
                <w:szCs w:val="20"/>
              </w:rPr>
              <w:t> </w:t>
            </w:r>
          </w:p>
        </w:tc>
        <w:tc>
          <w:tcPr>
            <w:tcW w:w="993" w:type="dxa"/>
            <w:tcBorders>
              <w:top w:val="nil"/>
              <w:left w:val="nil"/>
              <w:bottom w:val="single" w:sz="4" w:space="0" w:color="auto"/>
              <w:right w:val="nil"/>
            </w:tcBorders>
            <w:noWrap/>
            <w:vAlign w:val="bottom"/>
            <w:hideMark/>
          </w:tcPr>
          <w:p w14:paraId="4919710A" w14:textId="77777777" w:rsidR="001A3395" w:rsidRPr="001A3395" w:rsidRDefault="001A3395" w:rsidP="00D129E2">
            <w:pPr>
              <w:rPr>
                <w:color w:val="000000"/>
                <w:sz w:val="20"/>
                <w:szCs w:val="20"/>
              </w:rPr>
            </w:pPr>
            <w:r w:rsidRPr="001A3395">
              <w:rPr>
                <w:color w:val="000000"/>
                <w:sz w:val="20"/>
                <w:szCs w:val="20"/>
              </w:rPr>
              <w:t> </w:t>
            </w:r>
          </w:p>
        </w:tc>
        <w:tc>
          <w:tcPr>
            <w:tcW w:w="1006" w:type="dxa"/>
            <w:tcBorders>
              <w:top w:val="nil"/>
              <w:left w:val="nil"/>
              <w:bottom w:val="single" w:sz="4" w:space="0" w:color="auto"/>
              <w:right w:val="nil"/>
            </w:tcBorders>
            <w:noWrap/>
            <w:vAlign w:val="bottom"/>
            <w:hideMark/>
          </w:tcPr>
          <w:p w14:paraId="701263B2" w14:textId="77777777" w:rsidR="001A3395" w:rsidRPr="001A3395" w:rsidRDefault="001A3395" w:rsidP="00D129E2">
            <w:pPr>
              <w:rPr>
                <w:color w:val="000000"/>
                <w:sz w:val="20"/>
                <w:szCs w:val="20"/>
              </w:rPr>
            </w:pPr>
            <w:r w:rsidRPr="001A3395">
              <w:rPr>
                <w:color w:val="000000"/>
                <w:sz w:val="20"/>
                <w:szCs w:val="20"/>
              </w:rPr>
              <w:t> </w:t>
            </w:r>
          </w:p>
        </w:tc>
        <w:tc>
          <w:tcPr>
            <w:tcW w:w="661" w:type="dxa"/>
            <w:tcBorders>
              <w:top w:val="nil"/>
              <w:left w:val="nil"/>
              <w:bottom w:val="single" w:sz="4" w:space="0" w:color="auto"/>
              <w:right w:val="nil"/>
            </w:tcBorders>
            <w:noWrap/>
            <w:vAlign w:val="bottom"/>
            <w:hideMark/>
          </w:tcPr>
          <w:p w14:paraId="0C87A66B" w14:textId="77777777" w:rsidR="001A3395" w:rsidRPr="001A3395" w:rsidRDefault="001A3395" w:rsidP="00D129E2">
            <w:pPr>
              <w:rPr>
                <w:color w:val="000000"/>
                <w:sz w:val="20"/>
                <w:szCs w:val="20"/>
              </w:rPr>
            </w:pPr>
            <w:r w:rsidRPr="001A3395">
              <w:rPr>
                <w:color w:val="000000"/>
                <w:sz w:val="20"/>
                <w:szCs w:val="20"/>
              </w:rPr>
              <w:t> </w:t>
            </w:r>
          </w:p>
        </w:tc>
        <w:tc>
          <w:tcPr>
            <w:tcW w:w="661" w:type="dxa"/>
            <w:tcBorders>
              <w:top w:val="nil"/>
              <w:left w:val="nil"/>
              <w:bottom w:val="single" w:sz="4" w:space="0" w:color="auto"/>
              <w:right w:val="nil"/>
            </w:tcBorders>
            <w:noWrap/>
            <w:vAlign w:val="bottom"/>
            <w:hideMark/>
          </w:tcPr>
          <w:p w14:paraId="4B0808FF" w14:textId="77777777" w:rsidR="001A3395" w:rsidRPr="001A3395" w:rsidRDefault="001A3395" w:rsidP="00D129E2">
            <w:pPr>
              <w:rPr>
                <w:color w:val="000000"/>
                <w:sz w:val="20"/>
                <w:szCs w:val="20"/>
              </w:rPr>
            </w:pPr>
            <w:r w:rsidRPr="001A3395">
              <w:rPr>
                <w:color w:val="000000"/>
                <w:sz w:val="20"/>
                <w:szCs w:val="20"/>
              </w:rPr>
              <w:t> </w:t>
            </w:r>
          </w:p>
        </w:tc>
        <w:tc>
          <w:tcPr>
            <w:tcW w:w="661" w:type="dxa"/>
            <w:tcBorders>
              <w:top w:val="nil"/>
              <w:left w:val="nil"/>
              <w:bottom w:val="single" w:sz="4" w:space="0" w:color="auto"/>
              <w:right w:val="nil"/>
            </w:tcBorders>
            <w:noWrap/>
            <w:vAlign w:val="bottom"/>
            <w:hideMark/>
          </w:tcPr>
          <w:p w14:paraId="0E4E0C56" w14:textId="77777777" w:rsidR="001A3395" w:rsidRPr="001A3395" w:rsidRDefault="001A3395" w:rsidP="00D129E2">
            <w:pPr>
              <w:rPr>
                <w:color w:val="000000"/>
                <w:sz w:val="20"/>
                <w:szCs w:val="20"/>
              </w:rPr>
            </w:pPr>
            <w:r w:rsidRPr="001A3395">
              <w:rPr>
                <w:color w:val="000000"/>
                <w:sz w:val="20"/>
                <w:szCs w:val="20"/>
              </w:rPr>
              <w:t> </w:t>
            </w:r>
          </w:p>
        </w:tc>
        <w:tc>
          <w:tcPr>
            <w:tcW w:w="692" w:type="dxa"/>
            <w:tcBorders>
              <w:top w:val="nil"/>
              <w:left w:val="nil"/>
              <w:bottom w:val="single" w:sz="4" w:space="0" w:color="auto"/>
              <w:right w:val="single" w:sz="12" w:space="0" w:color="FFC000"/>
            </w:tcBorders>
            <w:shd w:val="clear" w:color="auto" w:fill="DAE9F8"/>
            <w:noWrap/>
            <w:vAlign w:val="bottom"/>
            <w:hideMark/>
          </w:tcPr>
          <w:p w14:paraId="633BEFB8" w14:textId="77777777" w:rsidR="001A3395" w:rsidRPr="001A3395" w:rsidRDefault="001A3395" w:rsidP="00D129E2">
            <w:pPr>
              <w:rPr>
                <w:color w:val="000000"/>
                <w:sz w:val="20"/>
                <w:szCs w:val="20"/>
              </w:rPr>
            </w:pPr>
            <w:r w:rsidRPr="001A3395">
              <w:rPr>
                <w:color w:val="000000"/>
                <w:sz w:val="20"/>
                <w:szCs w:val="20"/>
              </w:rPr>
              <w:t> </w:t>
            </w:r>
          </w:p>
        </w:tc>
      </w:tr>
      <w:tr w:rsidR="001A3395" w:rsidRPr="001A3395" w14:paraId="1C4E5B42" w14:textId="77777777" w:rsidTr="002B3167">
        <w:trPr>
          <w:trHeight w:val="290"/>
        </w:trPr>
        <w:tc>
          <w:tcPr>
            <w:tcW w:w="419" w:type="dxa"/>
            <w:tcBorders>
              <w:top w:val="single" w:sz="4" w:space="0" w:color="auto"/>
              <w:left w:val="single" w:sz="12" w:space="0" w:color="FFC000"/>
              <w:bottom w:val="single" w:sz="4" w:space="0" w:color="auto"/>
              <w:right w:val="single" w:sz="12" w:space="0" w:color="FFC000"/>
            </w:tcBorders>
            <w:shd w:val="clear" w:color="auto" w:fill="EEECE1" w:themeFill="background2"/>
            <w:noWrap/>
            <w:vAlign w:val="bottom"/>
            <w:hideMark/>
          </w:tcPr>
          <w:p w14:paraId="765F6BB7" w14:textId="77777777" w:rsidR="001A3395" w:rsidRPr="001A3395" w:rsidRDefault="001A3395" w:rsidP="00D129E2">
            <w:pPr>
              <w:rPr>
                <w:color w:val="000000"/>
                <w:sz w:val="20"/>
                <w:szCs w:val="20"/>
              </w:rPr>
            </w:pPr>
            <w:r w:rsidRPr="001A3395">
              <w:rPr>
                <w:color w:val="000000"/>
                <w:sz w:val="20"/>
                <w:szCs w:val="20"/>
              </w:rPr>
              <w:t> </w:t>
            </w:r>
          </w:p>
        </w:tc>
        <w:tc>
          <w:tcPr>
            <w:tcW w:w="5956" w:type="dxa"/>
            <w:tcBorders>
              <w:top w:val="nil"/>
              <w:left w:val="single" w:sz="12" w:space="0" w:color="FFC000"/>
              <w:bottom w:val="single" w:sz="4" w:space="0" w:color="auto"/>
              <w:right w:val="nil"/>
            </w:tcBorders>
            <w:vAlign w:val="bottom"/>
            <w:hideMark/>
          </w:tcPr>
          <w:p w14:paraId="45B43115" w14:textId="77777777" w:rsidR="001A3395" w:rsidRPr="001A3395" w:rsidRDefault="001A3395" w:rsidP="00D129E2">
            <w:pPr>
              <w:rPr>
                <w:color w:val="000000"/>
                <w:sz w:val="20"/>
                <w:szCs w:val="20"/>
              </w:rPr>
            </w:pPr>
            <w:r w:rsidRPr="001A3395">
              <w:rPr>
                <w:color w:val="000000"/>
                <w:sz w:val="20"/>
                <w:szCs w:val="20"/>
              </w:rPr>
              <w:t xml:space="preserve">Physician file </w:t>
            </w:r>
          </w:p>
        </w:tc>
        <w:tc>
          <w:tcPr>
            <w:tcW w:w="2070" w:type="dxa"/>
            <w:gridSpan w:val="2"/>
            <w:tcBorders>
              <w:top w:val="nil"/>
              <w:left w:val="nil"/>
              <w:bottom w:val="single" w:sz="4" w:space="0" w:color="auto"/>
              <w:right w:val="nil"/>
            </w:tcBorders>
            <w:noWrap/>
            <w:vAlign w:val="bottom"/>
            <w:hideMark/>
          </w:tcPr>
          <w:p w14:paraId="2CCBD829" w14:textId="77777777" w:rsidR="001A3395" w:rsidRPr="001A3395" w:rsidRDefault="001A3395" w:rsidP="00D129E2">
            <w:pPr>
              <w:jc w:val="center"/>
              <w:rPr>
                <w:color w:val="000000"/>
                <w:sz w:val="20"/>
                <w:szCs w:val="20"/>
              </w:rPr>
            </w:pPr>
            <w:r w:rsidRPr="001A3395">
              <w:rPr>
                <w:color w:val="000000"/>
                <w:sz w:val="20"/>
                <w:szCs w:val="20"/>
              </w:rPr>
              <w:t>X</w:t>
            </w:r>
          </w:p>
        </w:tc>
        <w:tc>
          <w:tcPr>
            <w:tcW w:w="993" w:type="dxa"/>
            <w:tcBorders>
              <w:top w:val="nil"/>
              <w:left w:val="nil"/>
              <w:bottom w:val="single" w:sz="4" w:space="0" w:color="auto"/>
              <w:right w:val="nil"/>
            </w:tcBorders>
            <w:noWrap/>
            <w:vAlign w:val="bottom"/>
            <w:hideMark/>
          </w:tcPr>
          <w:p w14:paraId="23305518" w14:textId="77777777" w:rsidR="001A3395" w:rsidRPr="001A3395" w:rsidRDefault="001A3395" w:rsidP="00D129E2">
            <w:pPr>
              <w:jc w:val="center"/>
              <w:rPr>
                <w:color w:val="000000"/>
                <w:sz w:val="20"/>
                <w:szCs w:val="20"/>
              </w:rPr>
            </w:pPr>
            <w:r w:rsidRPr="001A3395">
              <w:rPr>
                <w:color w:val="000000"/>
                <w:sz w:val="20"/>
                <w:szCs w:val="20"/>
              </w:rPr>
              <w:t>X</w:t>
            </w:r>
          </w:p>
        </w:tc>
        <w:tc>
          <w:tcPr>
            <w:tcW w:w="1006" w:type="dxa"/>
            <w:tcBorders>
              <w:top w:val="nil"/>
              <w:left w:val="nil"/>
              <w:bottom w:val="single" w:sz="4" w:space="0" w:color="auto"/>
              <w:right w:val="nil"/>
            </w:tcBorders>
            <w:noWrap/>
            <w:vAlign w:val="bottom"/>
            <w:hideMark/>
          </w:tcPr>
          <w:p w14:paraId="103D360A"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174ED994"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46FDC23B"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10112582" w14:textId="77777777" w:rsidR="001A3395" w:rsidRPr="001A3395" w:rsidRDefault="001A3395" w:rsidP="00D129E2">
            <w:pPr>
              <w:jc w:val="center"/>
              <w:rPr>
                <w:color w:val="000000"/>
                <w:sz w:val="20"/>
                <w:szCs w:val="20"/>
              </w:rPr>
            </w:pPr>
            <w:r w:rsidRPr="001A3395">
              <w:rPr>
                <w:color w:val="000000"/>
                <w:sz w:val="20"/>
                <w:szCs w:val="20"/>
              </w:rPr>
              <w:t>X</w:t>
            </w:r>
          </w:p>
        </w:tc>
        <w:tc>
          <w:tcPr>
            <w:tcW w:w="692" w:type="dxa"/>
            <w:tcBorders>
              <w:top w:val="nil"/>
              <w:left w:val="nil"/>
              <w:bottom w:val="single" w:sz="4" w:space="0" w:color="auto"/>
              <w:right w:val="single" w:sz="12" w:space="0" w:color="FFC000"/>
            </w:tcBorders>
            <w:shd w:val="clear" w:color="auto" w:fill="DAE9F8"/>
            <w:noWrap/>
            <w:vAlign w:val="bottom"/>
            <w:hideMark/>
          </w:tcPr>
          <w:p w14:paraId="7CD8980E" w14:textId="77777777" w:rsidR="001A3395" w:rsidRPr="001A3395" w:rsidRDefault="001A3395" w:rsidP="00D129E2">
            <w:pPr>
              <w:jc w:val="center"/>
              <w:rPr>
                <w:color w:val="000000"/>
                <w:sz w:val="20"/>
                <w:szCs w:val="20"/>
              </w:rPr>
            </w:pPr>
            <w:r w:rsidRPr="001A3395">
              <w:rPr>
                <w:color w:val="000000"/>
                <w:sz w:val="20"/>
                <w:szCs w:val="20"/>
              </w:rPr>
              <w:t>X</w:t>
            </w:r>
          </w:p>
        </w:tc>
      </w:tr>
      <w:tr w:rsidR="001A3395" w:rsidRPr="001A3395" w14:paraId="5E29F55F" w14:textId="77777777" w:rsidTr="002B3167">
        <w:trPr>
          <w:trHeight w:val="290"/>
        </w:trPr>
        <w:tc>
          <w:tcPr>
            <w:tcW w:w="419" w:type="dxa"/>
            <w:tcBorders>
              <w:top w:val="single" w:sz="4" w:space="0" w:color="auto"/>
              <w:left w:val="single" w:sz="12" w:space="0" w:color="FFC000"/>
              <w:bottom w:val="single" w:sz="4" w:space="0" w:color="auto"/>
              <w:right w:val="single" w:sz="12" w:space="0" w:color="FFC000"/>
            </w:tcBorders>
            <w:shd w:val="clear" w:color="auto" w:fill="EEECE1" w:themeFill="background2"/>
            <w:noWrap/>
            <w:vAlign w:val="bottom"/>
            <w:hideMark/>
          </w:tcPr>
          <w:p w14:paraId="050FA45C" w14:textId="77777777" w:rsidR="001A3395" w:rsidRPr="001A3395" w:rsidRDefault="001A3395" w:rsidP="00D129E2">
            <w:pPr>
              <w:rPr>
                <w:color w:val="000000"/>
                <w:sz w:val="20"/>
                <w:szCs w:val="20"/>
              </w:rPr>
            </w:pPr>
            <w:r w:rsidRPr="001A3395">
              <w:rPr>
                <w:color w:val="000000"/>
                <w:sz w:val="20"/>
                <w:szCs w:val="20"/>
              </w:rPr>
              <w:t> </w:t>
            </w:r>
          </w:p>
        </w:tc>
        <w:tc>
          <w:tcPr>
            <w:tcW w:w="5956" w:type="dxa"/>
            <w:tcBorders>
              <w:top w:val="nil"/>
              <w:left w:val="single" w:sz="12" w:space="0" w:color="FFC000"/>
              <w:bottom w:val="single" w:sz="4" w:space="0" w:color="auto"/>
              <w:right w:val="nil"/>
            </w:tcBorders>
            <w:vAlign w:val="bottom"/>
            <w:hideMark/>
          </w:tcPr>
          <w:p w14:paraId="4421056F" w14:textId="77777777" w:rsidR="001A3395" w:rsidRPr="001A3395" w:rsidRDefault="001A3395" w:rsidP="00D129E2">
            <w:pPr>
              <w:rPr>
                <w:color w:val="000000"/>
                <w:sz w:val="20"/>
                <w:szCs w:val="20"/>
              </w:rPr>
            </w:pPr>
            <w:r w:rsidRPr="001A3395">
              <w:rPr>
                <w:color w:val="000000"/>
                <w:sz w:val="20"/>
                <w:szCs w:val="20"/>
              </w:rPr>
              <w:t>Total visits by payer</w:t>
            </w:r>
          </w:p>
        </w:tc>
        <w:tc>
          <w:tcPr>
            <w:tcW w:w="2070" w:type="dxa"/>
            <w:gridSpan w:val="2"/>
            <w:tcBorders>
              <w:top w:val="nil"/>
              <w:left w:val="nil"/>
              <w:bottom w:val="single" w:sz="4" w:space="0" w:color="auto"/>
              <w:right w:val="nil"/>
            </w:tcBorders>
            <w:noWrap/>
            <w:vAlign w:val="bottom"/>
            <w:hideMark/>
          </w:tcPr>
          <w:p w14:paraId="41DA4D03" w14:textId="77777777" w:rsidR="001A3395" w:rsidRPr="001A3395" w:rsidRDefault="001A3395" w:rsidP="00D129E2">
            <w:pPr>
              <w:jc w:val="center"/>
              <w:rPr>
                <w:color w:val="000000"/>
                <w:sz w:val="20"/>
                <w:szCs w:val="20"/>
              </w:rPr>
            </w:pPr>
            <w:r w:rsidRPr="001A3395">
              <w:rPr>
                <w:color w:val="000000"/>
                <w:sz w:val="20"/>
                <w:szCs w:val="20"/>
              </w:rPr>
              <w:t>X</w:t>
            </w:r>
          </w:p>
        </w:tc>
        <w:tc>
          <w:tcPr>
            <w:tcW w:w="993" w:type="dxa"/>
            <w:tcBorders>
              <w:top w:val="nil"/>
              <w:left w:val="nil"/>
              <w:bottom w:val="single" w:sz="4" w:space="0" w:color="auto"/>
              <w:right w:val="nil"/>
            </w:tcBorders>
            <w:noWrap/>
            <w:vAlign w:val="bottom"/>
            <w:hideMark/>
          </w:tcPr>
          <w:p w14:paraId="6EC95630" w14:textId="77777777" w:rsidR="001A3395" w:rsidRPr="001A3395" w:rsidRDefault="001A3395" w:rsidP="00D129E2">
            <w:pPr>
              <w:jc w:val="center"/>
              <w:rPr>
                <w:color w:val="000000"/>
                <w:sz w:val="20"/>
                <w:szCs w:val="20"/>
              </w:rPr>
            </w:pPr>
            <w:r w:rsidRPr="001A3395">
              <w:rPr>
                <w:color w:val="000000"/>
                <w:sz w:val="20"/>
                <w:szCs w:val="20"/>
              </w:rPr>
              <w:t>X</w:t>
            </w:r>
          </w:p>
        </w:tc>
        <w:tc>
          <w:tcPr>
            <w:tcW w:w="1006" w:type="dxa"/>
            <w:tcBorders>
              <w:top w:val="nil"/>
              <w:left w:val="nil"/>
              <w:bottom w:val="single" w:sz="4" w:space="0" w:color="auto"/>
              <w:right w:val="nil"/>
            </w:tcBorders>
            <w:noWrap/>
            <w:vAlign w:val="bottom"/>
            <w:hideMark/>
          </w:tcPr>
          <w:p w14:paraId="3CFC5112"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36BEED17"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559A651E"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1F2620F8" w14:textId="77777777" w:rsidR="001A3395" w:rsidRPr="001A3395" w:rsidRDefault="001A3395" w:rsidP="00D129E2">
            <w:pPr>
              <w:jc w:val="center"/>
              <w:rPr>
                <w:color w:val="000000"/>
                <w:sz w:val="20"/>
                <w:szCs w:val="20"/>
              </w:rPr>
            </w:pPr>
            <w:r w:rsidRPr="001A3395">
              <w:rPr>
                <w:color w:val="000000"/>
                <w:sz w:val="20"/>
                <w:szCs w:val="20"/>
              </w:rPr>
              <w:t>X</w:t>
            </w:r>
          </w:p>
        </w:tc>
        <w:tc>
          <w:tcPr>
            <w:tcW w:w="692" w:type="dxa"/>
            <w:tcBorders>
              <w:top w:val="nil"/>
              <w:left w:val="nil"/>
              <w:bottom w:val="single" w:sz="4" w:space="0" w:color="auto"/>
              <w:right w:val="single" w:sz="12" w:space="0" w:color="FFC000"/>
            </w:tcBorders>
            <w:shd w:val="clear" w:color="auto" w:fill="DAE9F8"/>
            <w:noWrap/>
            <w:vAlign w:val="bottom"/>
            <w:hideMark/>
          </w:tcPr>
          <w:p w14:paraId="14CB813E" w14:textId="77777777" w:rsidR="001A3395" w:rsidRPr="001A3395" w:rsidRDefault="001A3395" w:rsidP="00D129E2">
            <w:pPr>
              <w:jc w:val="center"/>
              <w:rPr>
                <w:color w:val="000000"/>
                <w:sz w:val="20"/>
                <w:szCs w:val="20"/>
              </w:rPr>
            </w:pPr>
            <w:r w:rsidRPr="001A3395">
              <w:rPr>
                <w:color w:val="000000"/>
                <w:sz w:val="20"/>
                <w:szCs w:val="20"/>
              </w:rPr>
              <w:t>X</w:t>
            </w:r>
          </w:p>
        </w:tc>
      </w:tr>
      <w:tr w:rsidR="001A3395" w:rsidRPr="001A3395" w14:paraId="25498000" w14:textId="77777777" w:rsidTr="002B3167">
        <w:trPr>
          <w:trHeight w:val="290"/>
        </w:trPr>
        <w:tc>
          <w:tcPr>
            <w:tcW w:w="419" w:type="dxa"/>
            <w:tcBorders>
              <w:top w:val="single" w:sz="4" w:space="0" w:color="auto"/>
              <w:left w:val="single" w:sz="12" w:space="0" w:color="FFC000"/>
              <w:bottom w:val="single" w:sz="4" w:space="0" w:color="auto"/>
              <w:right w:val="single" w:sz="12" w:space="0" w:color="FFC000"/>
            </w:tcBorders>
            <w:shd w:val="clear" w:color="auto" w:fill="EEECE1" w:themeFill="background2"/>
            <w:noWrap/>
            <w:vAlign w:val="bottom"/>
            <w:hideMark/>
          </w:tcPr>
          <w:p w14:paraId="0AB73327" w14:textId="77777777" w:rsidR="001A3395" w:rsidRPr="001A3395" w:rsidRDefault="001A3395" w:rsidP="00D129E2">
            <w:pPr>
              <w:rPr>
                <w:color w:val="000000"/>
                <w:sz w:val="20"/>
                <w:szCs w:val="20"/>
              </w:rPr>
            </w:pPr>
            <w:r w:rsidRPr="001A3395">
              <w:rPr>
                <w:color w:val="000000"/>
                <w:sz w:val="20"/>
                <w:szCs w:val="20"/>
              </w:rPr>
              <w:t> </w:t>
            </w:r>
          </w:p>
        </w:tc>
        <w:tc>
          <w:tcPr>
            <w:tcW w:w="5956" w:type="dxa"/>
            <w:tcBorders>
              <w:top w:val="nil"/>
              <w:left w:val="single" w:sz="12" w:space="0" w:color="FFC000"/>
              <w:bottom w:val="single" w:sz="4" w:space="0" w:color="auto"/>
              <w:right w:val="nil"/>
            </w:tcBorders>
            <w:vAlign w:val="bottom"/>
            <w:hideMark/>
          </w:tcPr>
          <w:p w14:paraId="31321963" w14:textId="77777777" w:rsidR="001A3395" w:rsidRPr="001A3395" w:rsidRDefault="001A3395" w:rsidP="00D129E2">
            <w:pPr>
              <w:rPr>
                <w:color w:val="000000"/>
                <w:sz w:val="20"/>
                <w:szCs w:val="20"/>
              </w:rPr>
            </w:pPr>
            <w:r w:rsidRPr="001A3395">
              <w:rPr>
                <w:color w:val="000000"/>
                <w:sz w:val="20"/>
                <w:szCs w:val="20"/>
              </w:rPr>
              <w:t>Total revenue by payer</w:t>
            </w:r>
          </w:p>
        </w:tc>
        <w:tc>
          <w:tcPr>
            <w:tcW w:w="2070" w:type="dxa"/>
            <w:gridSpan w:val="2"/>
            <w:tcBorders>
              <w:top w:val="nil"/>
              <w:left w:val="nil"/>
              <w:bottom w:val="single" w:sz="4" w:space="0" w:color="auto"/>
              <w:right w:val="nil"/>
            </w:tcBorders>
            <w:noWrap/>
            <w:vAlign w:val="bottom"/>
            <w:hideMark/>
          </w:tcPr>
          <w:p w14:paraId="6A04C9F9" w14:textId="77777777" w:rsidR="001A3395" w:rsidRPr="001A3395" w:rsidRDefault="001A3395" w:rsidP="00D129E2">
            <w:pPr>
              <w:jc w:val="center"/>
              <w:rPr>
                <w:color w:val="000000"/>
                <w:sz w:val="20"/>
                <w:szCs w:val="20"/>
              </w:rPr>
            </w:pPr>
            <w:r w:rsidRPr="001A3395">
              <w:rPr>
                <w:color w:val="000000"/>
                <w:sz w:val="20"/>
                <w:szCs w:val="20"/>
              </w:rPr>
              <w:t>X</w:t>
            </w:r>
          </w:p>
        </w:tc>
        <w:tc>
          <w:tcPr>
            <w:tcW w:w="993" w:type="dxa"/>
            <w:tcBorders>
              <w:top w:val="nil"/>
              <w:left w:val="nil"/>
              <w:bottom w:val="single" w:sz="4" w:space="0" w:color="auto"/>
              <w:right w:val="nil"/>
            </w:tcBorders>
            <w:noWrap/>
            <w:vAlign w:val="bottom"/>
            <w:hideMark/>
          </w:tcPr>
          <w:p w14:paraId="54C53B95" w14:textId="77777777" w:rsidR="001A3395" w:rsidRPr="001A3395" w:rsidRDefault="001A3395" w:rsidP="00D129E2">
            <w:pPr>
              <w:jc w:val="center"/>
              <w:rPr>
                <w:color w:val="000000"/>
                <w:sz w:val="20"/>
                <w:szCs w:val="20"/>
              </w:rPr>
            </w:pPr>
            <w:r w:rsidRPr="001A3395">
              <w:rPr>
                <w:color w:val="000000"/>
                <w:sz w:val="20"/>
                <w:szCs w:val="20"/>
              </w:rPr>
              <w:t>X</w:t>
            </w:r>
          </w:p>
        </w:tc>
        <w:tc>
          <w:tcPr>
            <w:tcW w:w="1006" w:type="dxa"/>
            <w:tcBorders>
              <w:top w:val="nil"/>
              <w:left w:val="nil"/>
              <w:bottom w:val="single" w:sz="4" w:space="0" w:color="auto"/>
              <w:right w:val="nil"/>
            </w:tcBorders>
            <w:noWrap/>
            <w:vAlign w:val="bottom"/>
            <w:hideMark/>
          </w:tcPr>
          <w:p w14:paraId="2D8BB313"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6361A19D"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3381E957"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19E17843" w14:textId="77777777" w:rsidR="001A3395" w:rsidRPr="001A3395" w:rsidRDefault="001A3395" w:rsidP="00D129E2">
            <w:pPr>
              <w:jc w:val="center"/>
              <w:rPr>
                <w:color w:val="000000"/>
                <w:sz w:val="20"/>
                <w:szCs w:val="20"/>
              </w:rPr>
            </w:pPr>
            <w:r w:rsidRPr="001A3395">
              <w:rPr>
                <w:color w:val="000000"/>
                <w:sz w:val="20"/>
                <w:szCs w:val="20"/>
              </w:rPr>
              <w:t>X</w:t>
            </w:r>
          </w:p>
        </w:tc>
        <w:tc>
          <w:tcPr>
            <w:tcW w:w="692" w:type="dxa"/>
            <w:tcBorders>
              <w:top w:val="nil"/>
              <w:left w:val="nil"/>
              <w:bottom w:val="single" w:sz="4" w:space="0" w:color="auto"/>
              <w:right w:val="single" w:sz="12" w:space="0" w:color="FFC000"/>
            </w:tcBorders>
            <w:shd w:val="clear" w:color="auto" w:fill="DAE9F8"/>
            <w:noWrap/>
            <w:vAlign w:val="bottom"/>
            <w:hideMark/>
          </w:tcPr>
          <w:p w14:paraId="79CF6B04" w14:textId="77777777" w:rsidR="001A3395" w:rsidRPr="001A3395" w:rsidRDefault="001A3395" w:rsidP="00D129E2">
            <w:pPr>
              <w:jc w:val="center"/>
              <w:rPr>
                <w:color w:val="000000"/>
                <w:sz w:val="20"/>
                <w:szCs w:val="20"/>
              </w:rPr>
            </w:pPr>
            <w:r w:rsidRPr="001A3395">
              <w:rPr>
                <w:color w:val="000000"/>
                <w:sz w:val="20"/>
                <w:szCs w:val="20"/>
              </w:rPr>
              <w:t>X</w:t>
            </w:r>
          </w:p>
        </w:tc>
      </w:tr>
      <w:tr w:rsidR="001A3395" w:rsidRPr="001A3395" w14:paraId="45A40E86" w14:textId="77777777" w:rsidTr="002B3167">
        <w:trPr>
          <w:trHeight w:val="530"/>
        </w:trPr>
        <w:tc>
          <w:tcPr>
            <w:tcW w:w="419" w:type="dxa"/>
            <w:tcBorders>
              <w:top w:val="single" w:sz="4" w:space="0" w:color="auto"/>
              <w:left w:val="single" w:sz="12" w:space="0" w:color="FFC000"/>
              <w:bottom w:val="single" w:sz="4" w:space="0" w:color="auto"/>
              <w:right w:val="single" w:sz="12" w:space="0" w:color="FFC000"/>
            </w:tcBorders>
            <w:shd w:val="clear" w:color="auto" w:fill="EEECE1" w:themeFill="background2"/>
            <w:noWrap/>
            <w:vAlign w:val="bottom"/>
            <w:hideMark/>
          </w:tcPr>
          <w:p w14:paraId="0FC04A1B" w14:textId="77777777" w:rsidR="001A3395" w:rsidRPr="001A3395" w:rsidRDefault="001A3395" w:rsidP="00D129E2">
            <w:pPr>
              <w:rPr>
                <w:color w:val="000000"/>
                <w:sz w:val="20"/>
                <w:szCs w:val="20"/>
              </w:rPr>
            </w:pPr>
            <w:r w:rsidRPr="001A3395">
              <w:rPr>
                <w:color w:val="000000"/>
                <w:sz w:val="20"/>
                <w:szCs w:val="20"/>
              </w:rPr>
              <w:t> </w:t>
            </w:r>
          </w:p>
        </w:tc>
        <w:tc>
          <w:tcPr>
            <w:tcW w:w="5956" w:type="dxa"/>
            <w:tcBorders>
              <w:top w:val="nil"/>
              <w:left w:val="single" w:sz="12" w:space="0" w:color="FFC000"/>
              <w:bottom w:val="single" w:sz="4" w:space="0" w:color="auto"/>
              <w:right w:val="nil"/>
            </w:tcBorders>
            <w:vAlign w:val="bottom"/>
            <w:hideMark/>
          </w:tcPr>
          <w:p w14:paraId="5EE7B9EF" w14:textId="77777777" w:rsidR="001A3395" w:rsidRPr="001A3395" w:rsidRDefault="001A3395" w:rsidP="00D129E2">
            <w:pPr>
              <w:rPr>
                <w:color w:val="000000"/>
                <w:sz w:val="20"/>
                <w:szCs w:val="20"/>
              </w:rPr>
            </w:pPr>
            <w:r w:rsidRPr="001A3395">
              <w:rPr>
                <w:color w:val="000000"/>
                <w:sz w:val="20"/>
                <w:szCs w:val="20"/>
              </w:rPr>
              <w:t xml:space="preserve">Total visits for the top three </w:t>
            </w:r>
            <w:proofErr w:type="spellStart"/>
            <w:r w:rsidRPr="001A3395">
              <w:rPr>
                <w:color w:val="000000"/>
                <w:sz w:val="20"/>
                <w:szCs w:val="20"/>
              </w:rPr>
              <w:t>payers</w:t>
            </w:r>
            <w:proofErr w:type="spellEnd"/>
            <w:r w:rsidRPr="001A3395">
              <w:rPr>
                <w:color w:val="000000"/>
                <w:sz w:val="20"/>
                <w:szCs w:val="20"/>
              </w:rPr>
              <w:t xml:space="preserve"> in the state which have been identified as: Plan 1, 2, 3</w:t>
            </w:r>
          </w:p>
        </w:tc>
        <w:tc>
          <w:tcPr>
            <w:tcW w:w="2070" w:type="dxa"/>
            <w:gridSpan w:val="2"/>
            <w:tcBorders>
              <w:top w:val="nil"/>
              <w:left w:val="nil"/>
              <w:bottom w:val="single" w:sz="4" w:space="0" w:color="auto"/>
              <w:right w:val="nil"/>
            </w:tcBorders>
            <w:noWrap/>
            <w:vAlign w:val="bottom"/>
            <w:hideMark/>
          </w:tcPr>
          <w:p w14:paraId="7AD4F4A4" w14:textId="77777777" w:rsidR="001A3395" w:rsidRPr="001A3395" w:rsidRDefault="001A3395" w:rsidP="00D129E2">
            <w:pPr>
              <w:jc w:val="center"/>
              <w:rPr>
                <w:color w:val="000000"/>
                <w:sz w:val="20"/>
                <w:szCs w:val="20"/>
              </w:rPr>
            </w:pPr>
            <w:r w:rsidRPr="001A3395">
              <w:rPr>
                <w:color w:val="000000"/>
                <w:sz w:val="20"/>
                <w:szCs w:val="20"/>
              </w:rPr>
              <w:t>X</w:t>
            </w:r>
          </w:p>
        </w:tc>
        <w:tc>
          <w:tcPr>
            <w:tcW w:w="993" w:type="dxa"/>
            <w:tcBorders>
              <w:top w:val="nil"/>
              <w:left w:val="nil"/>
              <w:bottom w:val="single" w:sz="4" w:space="0" w:color="auto"/>
              <w:right w:val="nil"/>
            </w:tcBorders>
            <w:noWrap/>
            <w:vAlign w:val="bottom"/>
            <w:hideMark/>
          </w:tcPr>
          <w:p w14:paraId="56BA2A38" w14:textId="77777777" w:rsidR="001A3395" w:rsidRPr="001A3395" w:rsidRDefault="001A3395" w:rsidP="00D129E2">
            <w:pPr>
              <w:jc w:val="center"/>
              <w:rPr>
                <w:color w:val="000000"/>
                <w:sz w:val="20"/>
                <w:szCs w:val="20"/>
              </w:rPr>
            </w:pPr>
            <w:r w:rsidRPr="001A3395">
              <w:rPr>
                <w:color w:val="000000"/>
                <w:sz w:val="20"/>
                <w:szCs w:val="20"/>
              </w:rPr>
              <w:t>X</w:t>
            </w:r>
          </w:p>
        </w:tc>
        <w:tc>
          <w:tcPr>
            <w:tcW w:w="1006" w:type="dxa"/>
            <w:tcBorders>
              <w:top w:val="nil"/>
              <w:left w:val="nil"/>
              <w:bottom w:val="single" w:sz="4" w:space="0" w:color="auto"/>
              <w:right w:val="nil"/>
            </w:tcBorders>
            <w:noWrap/>
            <w:vAlign w:val="bottom"/>
            <w:hideMark/>
          </w:tcPr>
          <w:p w14:paraId="3EF27CE3"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77ADE26F"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64D4B196"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4EADABAC" w14:textId="77777777" w:rsidR="001A3395" w:rsidRPr="001A3395" w:rsidRDefault="001A3395" w:rsidP="00D129E2">
            <w:pPr>
              <w:jc w:val="center"/>
              <w:rPr>
                <w:color w:val="000000"/>
                <w:sz w:val="20"/>
                <w:szCs w:val="20"/>
              </w:rPr>
            </w:pPr>
            <w:r w:rsidRPr="001A3395">
              <w:rPr>
                <w:color w:val="000000"/>
                <w:sz w:val="20"/>
                <w:szCs w:val="20"/>
              </w:rPr>
              <w:t>X</w:t>
            </w:r>
          </w:p>
        </w:tc>
        <w:tc>
          <w:tcPr>
            <w:tcW w:w="692" w:type="dxa"/>
            <w:tcBorders>
              <w:top w:val="nil"/>
              <w:left w:val="nil"/>
              <w:bottom w:val="single" w:sz="4" w:space="0" w:color="auto"/>
              <w:right w:val="single" w:sz="12" w:space="0" w:color="FFC000"/>
            </w:tcBorders>
            <w:shd w:val="clear" w:color="auto" w:fill="DAE9F8"/>
            <w:noWrap/>
            <w:vAlign w:val="bottom"/>
            <w:hideMark/>
          </w:tcPr>
          <w:p w14:paraId="779FB9B3" w14:textId="77777777" w:rsidR="001A3395" w:rsidRPr="001A3395" w:rsidRDefault="001A3395" w:rsidP="00D129E2">
            <w:pPr>
              <w:jc w:val="center"/>
              <w:rPr>
                <w:color w:val="000000"/>
                <w:sz w:val="20"/>
                <w:szCs w:val="20"/>
              </w:rPr>
            </w:pPr>
            <w:r w:rsidRPr="001A3395">
              <w:rPr>
                <w:color w:val="000000"/>
                <w:sz w:val="20"/>
                <w:szCs w:val="20"/>
              </w:rPr>
              <w:t>X</w:t>
            </w:r>
          </w:p>
        </w:tc>
      </w:tr>
      <w:tr w:rsidR="001A3395" w:rsidRPr="001A3395" w14:paraId="3177AD1A" w14:textId="77777777" w:rsidTr="002B3167">
        <w:trPr>
          <w:trHeight w:val="530"/>
        </w:trPr>
        <w:tc>
          <w:tcPr>
            <w:tcW w:w="419" w:type="dxa"/>
            <w:tcBorders>
              <w:top w:val="single" w:sz="4" w:space="0" w:color="auto"/>
              <w:left w:val="single" w:sz="12" w:space="0" w:color="FFC000"/>
              <w:bottom w:val="single" w:sz="4" w:space="0" w:color="auto"/>
              <w:right w:val="single" w:sz="12" w:space="0" w:color="FFC000"/>
            </w:tcBorders>
            <w:shd w:val="clear" w:color="auto" w:fill="EEECE1" w:themeFill="background2"/>
            <w:noWrap/>
            <w:vAlign w:val="bottom"/>
            <w:hideMark/>
          </w:tcPr>
          <w:p w14:paraId="41CE0651" w14:textId="77777777" w:rsidR="001A3395" w:rsidRPr="001A3395" w:rsidRDefault="001A3395" w:rsidP="00D129E2">
            <w:pPr>
              <w:rPr>
                <w:color w:val="000000"/>
                <w:sz w:val="20"/>
                <w:szCs w:val="20"/>
              </w:rPr>
            </w:pPr>
            <w:r w:rsidRPr="001A3395">
              <w:rPr>
                <w:color w:val="000000"/>
                <w:sz w:val="20"/>
                <w:szCs w:val="20"/>
              </w:rPr>
              <w:t> </w:t>
            </w:r>
          </w:p>
        </w:tc>
        <w:tc>
          <w:tcPr>
            <w:tcW w:w="5956" w:type="dxa"/>
            <w:tcBorders>
              <w:top w:val="nil"/>
              <w:left w:val="single" w:sz="12" w:space="0" w:color="FFC000"/>
              <w:bottom w:val="single" w:sz="4" w:space="0" w:color="auto"/>
              <w:right w:val="nil"/>
            </w:tcBorders>
            <w:vAlign w:val="bottom"/>
            <w:hideMark/>
          </w:tcPr>
          <w:p w14:paraId="17D530E3" w14:textId="77777777" w:rsidR="001A3395" w:rsidRPr="001A3395" w:rsidRDefault="001A3395" w:rsidP="00D129E2">
            <w:pPr>
              <w:rPr>
                <w:color w:val="000000"/>
                <w:sz w:val="20"/>
                <w:szCs w:val="20"/>
              </w:rPr>
            </w:pPr>
            <w:r w:rsidRPr="001A3395">
              <w:rPr>
                <w:color w:val="000000"/>
                <w:sz w:val="20"/>
                <w:szCs w:val="20"/>
              </w:rPr>
              <w:t xml:space="preserve">Total revenue for the top three </w:t>
            </w:r>
            <w:proofErr w:type="spellStart"/>
            <w:r w:rsidRPr="001A3395">
              <w:rPr>
                <w:color w:val="000000"/>
                <w:sz w:val="20"/>
                <w:szCs w:val="20"/>
              </w:rPr>
              <w:t>payers</w:t>
            </w:r>
            <w:proofErr w:type="spellEnd"/>
            <w:r w:rsidRPr="001A3395">
              <w:rPr>
                <w:color w:val="000000"/>
                <w:sz w:val="20"/>
                <w:szCs w:val="20"/>
              </w:rPr>
              <w:t xml:space="preserve"> in the state which have been identified as: Plan 1, 2, 3</w:t>
            </w:r>
          </w:p>
        </w:tc>
        <w:tc>
          <w:tcPr>
            <w:tcW w:w="2070" w:type="dxa"/>
            <w:gridSpan w:val="2"/>
            <w:tcBorders>
              <w:top w:val="nil"/>
              <w:left w:val="nil"/>
              <w:bottom w:val="single" w:sz="4" w:space="0" w:color="auto"/>
              <w:right w:val="nil"/>
            </w:tcBorders>
            <w:noWrap/>
            <w:vAlign w:val="bottom"/>
            <w:hideMark/>
          </w:tcPr>
          <w:p w14:paraId="68C137AC" w14:textId="77777777" w:rsidR="001A3395" w:rsidRPr="001A3395" w:rsidRDefault="001A3395" w:rsidP="00D129E2">
            <w:pPr>
              <w:jc w:val="center"/>
              <w:rPr>
                <w:color w:val="000000"/>
                <w:sz w:val="20"/>
                <w:szCs w:val="20"/>
              </w:rPr>
            </w:pPr>
            <w:r w:rsidRPr="001A3395">
              <w:rPr>
                <w:color w:val="000000"/>
                <w:sz w:val="20"/>
                <w:szCs w:val="20"/>
              </w:rPr>
              <w:t>X</w:t>
            </w:r>
          </w:p>
        </w:tc>
        <w:tc>
          <w:tcPr>
            <w:tcW w:w="993" w:type="dxa"/>
            <w:tcBorders>
              <w:top w:val="nil"/>
              <w:left w:val="nil"/>
              <w:bottom w:val="single" w:sz="4" w:space="0" w:color="auto"/>
              <w:right w:val="nil"/>
            </w:tcBorders>
            <w:noWrap/>
            <w:vAlign w:val="bottom"/>
            <w:hideMark/>
          </w:tcPr>
          <w:p w14:paraId="5781BF10" w14:textId="77777777" w:rsidR="001A3395" w:rsidRPr="001A3395" w:rsidRDefault="001A3395" w:rsidP="00D129E2">
            <w:pPr>
              <w:jc w:val="center"/>
              <w:rPr>
                <w:color w:val="000000"/>
                <w:sz w:val="20"/>
                <w:szCs w:val="20"/>
              </w:rPr>
            </w:pPr>
            <w:r w:rsidRPr="001A3395">
              <w:rPr>
                <w:color w:val="000000"/>
                <w:sz w:val="20"/>
                <w:szCs w:val="20"/>
              </w:rPr>
              <w:t>X</w:t>
            </w:r>
          </w:p>
        </w:tc>
        <w:tc>
          <w:tcPr>
            <w:tcW w:w="1006" w:type="dxa"/>
            <w:tcBorders>
              <w:top w:val="nil"/>
              <w:left w:val="nil"/>
              <w:bottom w:val="single" w:sz="4" w:space="0" w:color="auto"/>
              <w:right w:val="nil"/>
            </w:tcBorders>
            <w:noWrap/>
            <w:vAlign w:val="bottom"/>
            <w:hideMark/>
          </w:tcPr>
          <w:p w14:paraId="278BB323"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356415E4"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5BA88CF0"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6C33CD78" w14:textId="77777777" w:rsidR="001A3395" w:rsidRPr="001A3395" w:rsidRDefault="001A3395" w:rsidP="00D129E2">
            <w:pPr>
              <w:jc w:val="center"/>
              <w:rPr>
                <w:color w:val="000000"/>
                <w:sz w:val="20"/>
                <w:szCs w:val="20"/>
              </w:rPr>
            </w:pPr>
            <w:r w:rsidRPr="001A3395">
              <w:rPr>
                <w:color w:val="000000"/>
                <w:sz w:val="20"/>
                <w:szCs w:val="20"/>
              </w:rPr>
              <w:t>X</w:t>
            </w:r>
          </w:p>
        </w:tc>
        <w:tc>
          <w:tcPr>
            <w:tcW w:w="692" w:type="dxa"/>
            <w:tcBorders>
              <w:top w:val="nil"/>
              <w:left w:val="nil"/>
              <w:bottom w:val="single" w:sz="4" w:space="0" w:color="auto"/>
              <w:right w:val="single" w:sz="12" w:space="0" w:color="FFC000"/>
            </w:tcBorders>
            <w:shd w:val="clear" w:color="auto" w:fill="DAE9F8"/>
            <w:noWrap/>
            <w:vAlign w:val="bottom"/>
            <w:hideMark/>
          </w:tcPr>
          <w:p w14:paraId="1A5E5F38" w14:textId="77777777" w:rsidR="001A3395" w:rsidRPr="001A3395" w:rsidRDefault="001A3395" w:rsidP="00D129E2">
            <w:pPr>
              <w:jc w:val="center"/>
              <w:rPr>
                <w:color w:val="000000"/>
                <w:sz w:val="20"/>
                <w:szCs w:val="20"/>
              </w:rPr>
            </w:pPr>
            <w:r w:rsidRPr="001A3395">
              <w:rPr>
                <w:color w:val="000000"/>
                <w:sz w:val="20"/>
                <w:szCs w:val="20"/>
              </w:rPr>
              <w:t>X</w:t>
            </w:r>
          </w:p>
        </w:tc>
      </w:tr>
      <w:tr w:rsidR="001A3395" w:rsidRPr="001A3395" w14:paraId="1647F69F" w14:textId="77777777" w:rsidTr="002B3167">
        <w:trPr>
          <w:trHeight w:val="290"/>
        </w:trPr>
        <w:tc>
          <w:tcPr>
            <w:tcW w:w="419" w:type="dxa"/>
            <w:tcBorders>
              <w:top w:val="single" w:sz="4" w:space="0" w:color="auto"/>
              <w:left w:val="single" w:sz="12" w:space="0" w:color="FFC000"/>
              <w:bottom w:val="single" w:sz="4" w:space="0" w:color="auto"/>
              <w:right w:val="single" w:sz="12" w:space="0" w:color="FFC000"/>
            </w:tcBorders>
            <w:shd w:val="clear" w:color="auto" w:fill="EEECE1" w:themeFill="background2"/>
            <w:noWrap/>
            <w:vAlign w:val="bottom"/>
            <w:hideMark/>
          </w:tcPr>
          <w:p w14:paraId="57389C68" w14:textId="1B5C2CDE" w:rsidR="001A3395" w:rsidRPr="001A3395" w:rsidRDefault="00345736" w:rsidP="00D129E2">
            <w:pPr>
              <w:rPr>
                <w:b/>
                <w:bCs/>
                <w:color w:val="000000"/>
                <w:sz w:val="20"/>
                <w:szCs w:val="20"/>
              </w:rPr>
            </w:pPr>
            <w:r>
              <w:rPr>
                <w:b/>
                <w:bCs/>
                <w:color w:val="000000"/>
                <w:sz w:val="20"/>
                <w:szCs w:val="20"/>
              </w:rPr>
              <w:lastRenderedPageBreak/>
              <w:t>6</w:t>
            </w:r>
          </w:p>
        </w:tc>
        <w:tc>
          <w:tcPr>
            <w:tcW w:w="5956" w:type="dxa"/>
            <w:tcBorders>
              <w:top w:val="nil"/>
              <w:left w:val="single" w:sz="12" w:space="0" w:color="FFC000"/>
              <w:bottom w:val="single" w:sz="4" w:space="0" w:color="auto"/>
              <w:right w:val="nil"/>
            </w:tcBorders>
            <w:noWrap/>
            <w:vAlign w:val="bottom"/>
            <w:hideMark/>
          </w:tcPr>
          <w:p w14:paraId="31D51314" w14:textId="77777777" w:rsidR="001A3395" w:rsidRPr="001A3395" w:rsidRDefault="001A3395" w:rsidP="00D129E2">
            <w:pPr>
              <w:rPr>
                <w:b/>
                <w:bCs/>
                <w:color w:val="000000"/>
                <w:sz w:val="20"/>
                <w:szCs w:val="20"/>
              </w:rPr>
            </w:pPr>
            <w:r w:rsidRPr="001A3395">
              <w:rPr>
                <w:b/>
                <w:bCs/>
                <w:color w:val="000000"/>
                <w:sz w:val="20"/>
                <w:szCs w:val="20"/>
              </w:rPr>
              <w:t>Other Data, Including Data About Quality and Access</w:t>
            </w:r>
          </w:p>
        </w:tc>
        <w:tc>
          <w:tcPr>
            <w:tcW w:w="2070" w:type="dxa"/>
            <w:gridSpan w:val="2"/>
            <w:tcBorders>
              <w:top w:val="nil"/>
              <w:left w:val="nil"/>
              <w:bottom w:val="single" w:sz="4" w:space="0" w:color="auto"/>
              <w:right w:val="nil"/>
            </w:tcBorders>
            <w:noWrap/>
            <w:vAlign w:val="bottom"/>
            <w:hideMark/>
          </w:tcPr>
          <w:p w14:paraId="5649C32D" w14:textId="77777777" w:rsidR="001A3395" w:rsidRPr="001A3395" w:rsidRDefault="001A3395" w:rsidP="00D129E2">
            <w:pPr>
              <w:rPr>
                <w:color w:val="000000"/>
                <w:sz w:val="20"/>
                <w:szCs w:val="20"/>
              </w:rPr>
            </w:pPr>
            <w:r w:rsidRPr="001A3395">
              <w:rPr>
                <w:color w:val="000000"/>
                <w:sz w:val="20"/>
                <w:szCs w:val="20"/>
              </w:rPr>
              <w:t> </w:t>
            </w:r>
          </w:p>
        </w:tc>
        <w:tc>
          <w:tcPr>
            <w:tcW w:w="993" w:type="dxa"/>
            <w:tcBorders>
              <w:top w:val="nil"/>
              <w:left w:val="nil"/>
              <w:bottom w:val="single" w:sz="4" w:space="0" w:color="auto"/>
              <w:right w:val="nil"/>
            </w:tcBorders>
            <w:noWrap/>
            <w:vAlign w:val="bottom"/>
            <w:hideMark/>
          </w:tcPr>
          <w:p w14:paraId="66D1782D" w14:textId="77777777" w:rsidR="001A3395" w:rsidRPr="001A3395" w:rsidRDefault="001A3395" w:rsidP="00D129E2">
            <w:pPr>
              <w:rPr>
                <w:color w:val="000000"/>
                <w:sz w:val="20"/>
                <w:szCs w:val="20"/>
              </w:rPr>
            </w:pPr>
            <w:r w:rsidRPr="001A3395">
              <w:rPr>
                <w:color w:val="000000"/>
                <w:sz w:val="20"/>
                <w:szCs w:val="20"/>
              </w:rPr>
              <w:t> </w:t>
            </w:r>
          </w:p>
        </w:tc>
        <w:tc>
          <w:tcPr>
            <w:tcW w:w="1006" w:type="dxa"/>
            <w:tcBorders>
              <w:top w:val="nil"/>
              <w:left w:val="nil"/>
              <w:bottom w:val="single" w:sz="4" w:space="0" w:color="auto"/>
              <w:right w:val="nil"/>
            </w:tcBorders>
            <w:noWrap/>
            <w:vAlign w:val="bottom"/>
            <w:hideMark/>
          </w:tcPr>
          <w:p w14:paraId="0CFC4698" w14:textId="77777777" w:rsidR="001A3395" w:rsidRPr="001A3395" w:rsidRDefault="001A3395" w:rsidP="00D129E2">
            <w:pPr>
              <w:rPr>
                <w:color w:val="000000"/>
                <w:sz w:val="20"/>
                <w:szCs w:val="20"/>
              </w:rPr>
            </w:pPr>
            <w:r w:rsidRPr="001A3395">
              <w:rPr>
                <w:color w:val="000000"/>
                <w:sz w:val="20"/>
                <w:szCs w:val="20"/>
              </w:rPr>
              <w:t> </w:t>
            </w:r>
          </w:p>
        </w:tc>
        <w:tc>
          <w:tcPr>
            <w:tcW w:w="661" w:type="dxa"/>
            <w:tcBorders>
              <w:top w:val="nil"/>
              <w:left w:val="nil"/>
              <w:bottom w:val="single" w:sz="4" w:space="0" w:color="auto"/>
              <w:right w:val="nil"/>
            </w:tcBorders>
            <w:noWrap/>
            <w:vAlign w:val="bottom"/>
            <w:hideMark/>
          </w:tcPr>
          <w:p w14:paraId="452CEC71" w14:textId="77777777" w:rsidR="001A3395" w:rsidRPr="001A3395" w:rsidRDefault="001A3395" w:rsidP="00D129E2">
            <w:pPr>
              <w:rPr>
                <w:color w:val="000000"/>
                <w:sz w:val="20"/>
                <w:szCs w:val="20"/>
              </w:rPr>
            </w:pPr>
            <w:r w:rsidRPr="001A3395">
              <w:rPr>
                <w:color w:val="000000"/>
                <w:sz w:val="20"/>
                <w:szCs w:val="20"/>
              </w:rPr>
              <w:t> </w:t>
            </w:r>
          </w:p>
        </w:tc>
        <w:tc>
          <w:tcPr>
            <w:tcW w:w="661" w:type="dxa"/>
            <w:tcBorders>
              <w:top w:val="nil"/>
              <w:left w:val="nil"/>
              <w:bottom w:val="single" w:sz="4" w:space="0" w:color="auto"/>
              <w:right w:val="nil"/>
            </w:tcBorders>
            <w:noWrap/>
            <w:vAlign w:val="bottom"/>
            <w:hideMark/>
          </w:tcPr>
          <w:p w14:paraId="67777FDE" w14:textId="77777777" w:rsidR="001A3395" w:rsidRPr="001A3395" w:rsidRDefault="001A3395" w:rsidP="00D129E2">
            <w:pPr>
              <w:rPr>
                <w:color w:val="000000"/>
                <w:sz w:val="20"/>
                <w:szCs w:val="20"/>
              </w:rPr>
            </w:pPr>
            <w:r w:rsidRPr="001A3395">
              <w:rPr>
                <w:color w:val="000000"/>
                <w:sz w:val="20"/>
                <w:szCs w:val="20"/>
              </w:rPr>
              <w:t> </w:t>
            </w:r>
          </w:p>
        </w:tc>
        <w:tc>
          <w:tcPr>
            <w:tcW w:w="661" w:type="dxa"/>
            <w:tcBorders>
              <w:top w:val="nil"/>
              <w:left w:val="nil"/>
              <w:bottom w:val="single" w:sz="4" w:space="0" w:color="auto"/>
              <w:right w:val="nil"/>
            </w:tcBorders>
            <w:noWrap/>
            <w:vAlign w:val="bottom"/>
            <w:hideMark/>
          </w:tcPr>
          <w:p w14:paraId="6E71592A" w14:textId="77777777" w:rsidR="001A3395" w:rsidRPr="001A3395" w:rsidRDefault="001A3395" w:rsidP="00D129E2">
            <w:pPr>
              <w:rPr>
                <w:color w:val="000000"/>
                <w:sz w:val="20"/>
                <w:szCs w:val="20"/>
              </w:rPr>
            </w:pPr>
            <w:r w:rsidRPr="001A3395">
              <w:rPr>
                <w:color w:val="000000"/>
                <w:sz w:val="20"/>
                <w:szCs w:val="20"/>
              </w:rPr>
              <w:t> </w:t>
            </w:r>
          </w:p>
        </w:tc>
        <w:tc>
          <w:tcPr>
            <w:tcW w:w="692" w:type="dxa"/>
            <w:tcBorders>
              <w:top w:val="nil"/>
              <w:left w:val="nil"/>
              <w:bottom w:val="single" w:sz="4" w:space="0" w:color="auto"/>
              <w:right w:val="single" w:sz="12" w:space="0" w:color="FFC000"/>
            </w:tcBorders>
            <w:shd w:val="clear" w:color="auto" w:fill="DAE9F8"/>
            <w:noWrap/>
            <w:vAlign w:val="bottom"/>
            <w:hideMark/>
          </w:tcPr>
          <w:p w14:paraId="0D768138" w14:textId="77777777" w:rsidR="001A3395" w:rsidRPr="001A3395" w:rsidRDefault="001A3395" w:rsidP="00D129E2">
            <w:pPr>
              <w:rPr>
                <w:color w:val="000000"/>
                <w:sz w:val="20"/>
                <w:szCs w:val="20"/>
              </w:rPr>
            </w:pPr>
            <w:r w:rsidRPr="001A3395">
              <w:rPr>
                <w:color w:val="000000"/>
                <w:sz w:val="20"/>
                <w:szCs w:val="20"/>
              </w:rPr>
              <w:t> </w:t>
            </w:r>
          </w:p>
        </w:tc>
      </w:tr>
      <w:tr w:rsidR="001A3395" w:rsidRPr="001A3395" w14:paraId="3D70A619" w14:textId="77777777" w:rsidTr="002B3167">
        <w:trPr>
          <w:trHeight w:val="530"/>
        </w:trPr>
        <w:tc>
          <w:tcPr>
            <w:tcW w:w="419" w:type="dxa"/>
            <w:tcBorders>
              <w:top w:val="single" w:sz="4" w:space="0" w:color="auto"/>
              <w:left w:val="single" w:sz="12" w:space="0" w:color="FFC000"/>
              <w:bottom w:val="single" w:sz="4" w:space="0" w:color="auto"/>
              <w:right w:val="single" w:sz="12" w:space="0" w:color="FFC000"/>
            </w:tcBorders>
            <w:shd w:val="clear" w:color="auto" w:fill="EEECE1" w:themeFill="background2"/>
            <w:noWrap/>
            <w:vAlign w:val="bottom"/>
            <w:hideMark/>
          </w:tcPr>
          <w:p w14:paraId="61CCEADB" w14:textId="77777777" w:rsidR="001A3395" w:rsidRPr="001A3395" w:rsidRDefault="001A3395" w:rsidP="00D129E2">
            <w:pPr>
              <w:rPr>
                <w:color w:val="000000"/>
                <w:sz w:val="20"/>
                <w:szCs w:val="20"/>
              </w:rPr>
            </w:pPr>
            <w:r w:rsidRPr="001A3395">
              <w:rPr>
                <w:color w:val="000000"/>
                <w:sz w:val="20"/>
                <w:szCs w:val="20"/>
              </w:rPr>
              <w:t> </w:t>
            </w:r>
          </w:p>
        </w:tc>
        <w:tc>
          <w:tcPr>
            <w:tcW w:w="5956" w:type="dxa"/>
            <w:tcBorders>
              <w:top w:val="nil"/>
              <w:left w:val="single" w:sz="12" w:space="0" w:color="FFC000"/>
              <w:bottom w:val="single" w:sz="4" w:space="0" w:color="auto"/>
              <w:right w:val="nil"/>
            </w:tcBorders>
            <w:vAlign w:val="bottom"/>
            <w:hideMark/>
          </w:tcPr>
          <w:p w14:paraId="0D5ABD23" w14:textId="77777777" w:rsidR="001A3395" w:rsidRPr="001A3395" w:rsidRDefault="001A3395" w:rsidP="00D129E2">
            <w:pPr>
              <w:rPr>
                <w:color w:val="000000"/>
                <w:sz w:val="20"/>
                <w:szCs w:val="20"/>
              </w:rPr>
            </w:pPr>
            <w:r w:rsidRPr="001A3395">
              <w:rPr>
                <w:color w:val="000000"/>
                <w:sz w:val="20"/>
                <w:szCs w:val="20"/>
              </w:rPr>
              <w:t xml:space="preserve">Quality performance reports or dashboards including any internal benchmarks or targets for improving quality </w:t>
            </w:r>
          </w:p>
        </w:tc>
        <w:tc>
          <w:tcPr>
            <w:tcW w:w="2070" w:type="dxa"/>
            <w:gridSpan w:val="2"/>
            <w:tcBorders>
              <w:top w:val="nil"/>
              <w:left w:val="nil"/>
              <w:bottom w:val="single" w:sz="4" w:space="0" w:color="auto"/>
              <w:right w:val="nil"/>
            </w:tcBorders>
            <w:noWrap/>
            <w:vAlign w:val="bottom"/>
            <w:hideMark/>
          </w:tcPr>
          <w:p w14:paraId="6D169891" w14:textId="77777777" w:rsidR="001A3395" w:rsidRPr="001A3395" w:rsidRDefault="001A3395" w:rsidP="00D129E2">
            <w:pPr>
              <w:jc w:val="center"/>
              <w:rPr>
                <w:color w:val="000000"/>
                <w:sz w:val="20"/>
                <w:szCs w:val="20"/>
              </w:rPr>
            </w:pPr>
            <w:r w:rsidRPr="001A3395">
              <w:rPr>
                <w:color w:val="000000"/>
                <w:sz w:val="20"/>
                <w:szCs w:val="20"/>
              </w:rPr>
              <w:t>X</w:t>
            </w:r>
          </w:p>
        </w:tc>
        <w:tc>
          <w:tcPr>
            <w:tcW w:w="993" w:type="dxa"/>
            <w:tcBorders>
              <w:top w:val="nil"/>
              <w:left w:val="nil"/>
              <w:bottom w:val="single" w:sz="4" w:space="0" w:color="auto"/>
              <w:right w:val="nil"/>
            </w:tcBorders>
            <w:noWrap/>
            <w:vAlign w:val="bottom"/>
            <w:hideMark/>
          </w:tcPr>
          <w:p w14:paraId="16E7DD00" w14:textId="77777777" w:rsidR="001A3395" w:rsidRPr="001A3395" w:rsidRDefault="001A3395" w:rsidP="00D129E2">
            <w:pPr>
              <w:jc w:val="center"/>
              <w:rPr>
                <w:color w:val="000000"/>
                <w:sz w:val="20"/>
                <w:szCs w:val="20"/>
              </w:rPr>
            </w:pPr>
            <w:r w:rsidRPr="001A3395">
              <w:rPr>
                <w:color w:val="000000"/>
                <w:sz w:val="20"/>
                <w:szCs w:val="20"/>
              </w:rPr>
              <w:t>X</w:t>
            </w:r>
          </w:p>
        </w:tc>
        <w:tc>
          <w:tcPr>
            <w:tcW w:w="1006" w:type="dxa"/>
            <w:tcBorders>
              <w:top w:val="nil"/>
              <w:left w:val="nil"/>
              <w:bottom w:val="single" w:sz="4" w:space="0" w:color="auto"/>
              <w:right w:val="nil"/>
            </w:tcBorders>
            <w:noWrap/>
            <w:vAlign w:val="bottom"/>
            <w:hideMark/>
          </w:tcPr>
          <w:p w14:paraId="5816193F"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62D37454"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6522B0AD"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7EE0C7D7" w14:textId="77777777" w:rsidR="001A3395" w:rsidRPr="001A3395" w:rsidRDefault="001A3395" w:rsidP="00D129E2">
            <w:pPr>
              <w:jc w:val="center"/>
              <w:rPr>
                <w:color w:val="000000"/>
                <w:sz w:val="20"/>
                <w:szCs w:val="20"/>
              </w:rPr>
            </w:pPr>
            <w:r w:rsidRPr="001A3395">
              <w:rPr>
                <w:color w:val="000000"/>
                <w:sz w:val="20"/>
                <w:szCs w:val="20"/>
              </w:rPr>
              <w:t>X</w:t>
            </w:r>
          </w:p>
        </w:tc>
        <w:tc>
          <w:tcPr>
            <w:tcW w:w="692" w:type="dxa"/>
            <w:tcBorders>
              <w:top w:val="nil"/>
              <w:left w:val="nil"/>
              <w:bottom w:val="single" w:sz="4" w:space="0" w:color="auto"/>
              <w:right w:val="single" w:sz="12" w:space="0" w:color="FFC000"/>
            </w:tcBorders>
            <w:shd w:val="clear" w:color="auto" w:fill="DAE9F8"/>
            <w:noWrap/>
            <w:vAlign w:val="bottom"/>
            <w:hideMark/>
          </w:tcPr>
          <w:p w14:paraId="105F91FF" w14:textId="77777777" w:rsidR="001A3395" w:rsidRPr="001A3395" w:rsidRDefault="001A3395" w:rsidP="00D129E2">
            <w:pPr>
              <w:jc w:val="center"/>
              <w:rPr>
                <w:color w:val="000000"/>
                <w:sz w:val="20"/>
                <w:szCs w:val="20"/>
              </w:rPr>
            </w:pPr>
            <w:r w:rsidRPr="001A3395">
              <w:rPr>
                <w:color w:val="000000"/>
                <w:sz w:val="20"/>
                <w:szCs w:val="20"/>
              </w:rPr>
              <w:t>X</w:t>
            </w:r>
          </w:p>
        </w:tc>
      </w:tr>
      <w:tr w:rsidR="001A3395" w:rsidRPr="001A3395" w14:paraId="2F2B4404" w14:textId="77777777" w:rsidTr="002B3167">
        <w:trPr>
          <w:trHeight w:val="530"/>
        </w:trPr>
        <w:tc>
          <w:tcPr>
            <w:tcW w:w="419" w:type="dxa"/>
            <w:tcBorders>
              <w:top w:val="single" w:sz="4" w:space="0" w:color="auto"/>
              <w:left w:val="single" w:sz="12" w:space="0" w:color="FFC000"/>
              <w:bottom w:val="single" w:sz="4" w:space="0" w:color="auto"/>
              <w:right w:val="single" w:sz="12" w:space="0" w:color="FFC000"/>
            </w:tcBorders>
            <w:shd w:val="clear" w:color="auto" w:fill="EEECE1" w:themeFill="background2"/>
            <w:noWrap/>
            <w:vAlign w:val="bottom"/>
            <w:hideMark/>
          </w:tcPr>
          <w:p w14:paraId="25A0EB58" w14:textId="77777777" w:rsidR="001A3395" w:rsidRPr="001A3395" w:rsidRDefault="001A3395" w:rsidP="00D129E2">
            <w:pPr>
              <w:rPr>
                <w:color w:val="000000"/>
                <w:sz w:val="20"/>
                <w:szCs w:val="20"/>
              </w:rPr>
            </w:pPr>
            <w:r w:rsidRPr="001A3395">
              <w:rPr>
                <w:color w:val="000000"/>
                <w:sz w:val="20"/>
                <w:szCs w:val="20"/>
              </w:rPr>
              <w:t> </w:t>
            </w:r>
          </w:p>
        </w:tc>
        <w:tc>
          <w:tcPr>
            <w:tcW w:w="5956" w:type="dxa"/>
            <w:tcBorders>
              <w:top w:val="nil"/>
              <w:left w:val="single" w:sz="12" w:space="0" w:color="FFC000"/>
              <w:bottom w:val="single" w:sz="4" w:space="0" w:color="auto"/>
              <w:right w:val="nil"/>
            </w:tcBorders>
            <w:vAlign w:val="bottom"/>
            <w:hideMark/>
          </w:tcPr>
          <w:p w14:paraId="297155C7" w14:textId="77777777" w:rsidR="001A3395" w:rsidRPr="001A3395" w:rsidRDefault="001A3395" w:rsidP="00D129E2">
            <w:pPr>
              <w:rPr>
                <w:color w:val="000000"/>
                <w:sz w:val="20"/>
                <w:szCs w:val="20"/>
              </w:rPr>
            </w:pPr>
            <w:r w:rsidRPr="001A3395">
              <w:rPr>
                <w:color w:val="000000"/>
                <w:sz w:val="20"/>
                <w:szCs w:val="20"/>
              </w:rPr>
              <w:t>Hospital patient safety performance, based on the Leapfrog Group</w:t>
            </w:r>
          </w:p>
        </w:tc>
        <w:tc>
          <w:tcPr>
            <w:tcW w:w="2070" w:type="dxa"/>
            <w:gridSpan w:val="2"/>
            <w:tcBorders>
              <w:top w:val="nil"/>
              <w:left w:val="nil"/>
              <w:bottom w:val="single" w:sz="4" w:space="0" w:color="auto"/>
              <w:right w:val="nil"/>
            </w:tcBorders>
            <w:noWrap/>
            <w:vAlign w:val="bottom"/>
            <w:hideMark/>
          </w:tcPr>
          <w:p w14:paraId="7BF47FB7" w14:textId="77777777" w:rsidR="001A3395" w:rsidRPr="001A3395" w:rsidRDefault="001A3395" w:rsidP="00D129E2">
            <w:pPr>
              <w:jc w:val="center"/>
              <w:rPr>
                <w:color w:val="000000"/>
                <w:sz w:val="20"/>
                <w:szCs w:val="20"/>
              </w:rPr>
            </w:pPr>
            <w:r w:rsidRPr="001A3395">
              <w:rPr>
                <w:color w:val="000000"/>
                <w:sz w:val="20"/>
                <w:szCs w:val="20"/>
              </w:rPr>
              <w:t>X</w:t>
            </w:r>
          </w:p>
        </w:tc>
        <w:tc>
          <w:tcPr>
            <w:tcW w:w="993" w:type="dxa"/>
            <w:tcBorders>
              <w:top w:val="nil"/>
              <w:left w:val="nil"/>
              <w:bottom w:val="single" w:sz="4" w:space="0" w:color="auto"/>
              <w:right w:val="nil"/>
            </w:tcBorders>
            <w:noWrap/>
            <w:vAlign w:val="bottom"/>
            <w:hideMark/>
          </w:tcPr>
          <w:p w14:paraId="6DD49A2C" w14:textId="77777777" w:rsidR="001A3395" w:rsidRPr="001A3395" w:rsidRDefault="001A3395" w:rsidP="00D129E2">
            <w:pPr>
              <w:jc w:val="center"/>
              <w:rPr>
                <w:color w:val="000000"/>
                <w:sz w:val="20"/>
                <w:szCs w:val="20"/>
              </w:rPr>
            </w:pPr>
            <w:r w:rsidRPr="001A3395">
              <w:rPr>
                <w:color w:val="000000"/>
                <w:sz w:val="20"/>
                <w:szCs w:val="20"/>
              </w:rPr>
              <w:t>X</w:t>
            </w:r>
          </w:p>
        </w:tc>
        <w:tc>
          <w:tcPr>
            <w:tcW w:w="1006" w:type="dxa"/>
            <w:tcBorders>
              <w:top w:val="nil"/>
              <w:left w:val="nil"/>
              <w:bottom w:val="single" w:sz="4" w:space="0" w:color="auto"/>
              <w:right w:val="nil"/>
            </w:tcBorders>
            <w:noWrap/>
            <w:vAlign w:val="bottom"/>
            <w:hideMark/>
          </w:tcPr>
          <w:p w14:paraId="102B6C38"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6CE358EA"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68D6E82A"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17958779" w14:textId="77777777" w:rsidR="001A3395" w:rsidRPr="001A3395" w:rsidRDefault="001A3395" w:rsidP="00D129E2">
            <w:pPr>
              <w:jc w:val="center"/>
              <w:rPr>
                <w:color w:val="000000"/>
                <w:sz w:val="20"/>
                <w:szCs w:val="20"/>
              </w:rPr>
            </w:pPr>
            <w:r w:rsidRPr="001A3395">
              <w:rPr>
                <w:color w:val="000000"/>
                <w:sz w:val="20"/>
                <w:szCs w:val="20"/>
              </w:rPr>
              <w:t>X</w:t>
            </w:r>
          </w:p>
        </w:tc>
        <w:tc>
          <w:tcPr>
            <w:tcW w:w="692" w:type="dxa"/>
            <w:tcBorders>
              <w:top w:val="nil"/>
              <w:left w:val="nil"/>
              <w:bottom w:val="single" w:sz="4" w:space="0" w:color="auto"/>
              <w:right w:val="single" w:sz="12" w:space="0" w:color="FFC000"/>
            </w:tcBorders>
            <w:shd w:val="clear" w:color="auto" w:fill="DAE9F8"/>
            <w:noWrap/>
            <w:vAlign w:val="bottom"/>
            <w:hideMark/>
          </w:tcPr>
          <w:p w14:paraId="5E7AFC3B" w14:textId="77777777" w:rsidR="001A3395" w:rsidRPr="001A3395" w:rsidRDefault="001A3395" w:rsidP="00D129E2">
            <w:pPr>
              <w:jc w:val="center"/>
              <w:rPr>
                <w:color w:val="000000"/>
                <w:sz w:val="20"/>
                <w:szCs w:val="20"/>
              </w:rPr>
            </w:pPr>
            <w:r w:rsidRPr="001A3395">
              <w:rPr>
                <w:color w:val="000000"/>
                <w:sz w:val="20"/>
                <w:szCs w:val="20"/>
              </w:rPr>
              <w:t>X</w:t>
            </w:r>
          </w:p>
        </w:tc>
      </w:tr>
      <w:tr w:rsidR="001A3395" w:rsidRPr="001A3395" w14:paraId="3C8C6C15" w14:textId="77777777" w:rsidTr="002B3167">
        <w:trPr>
          <w:trHeight w:val="290"/>
        </w:trPr>
        <w:tc>
          <w:tcPr>
            <w:tcW w:w="419" w:type="dxa"/>
            <w:tcBorders>
              <w:top w:val="single" w:sz="4" w:space="0" w:color="auto"/>
              <w:left w:val="single" w:sz="12" w:space="0" w:color="FFC000"/>
              <w:bottom w:val="single" w:sz="4" w:space="0" w:color="auto"/>
              <w:right w:val="single" w:sz="12" w:space="0" w:color="FFC000"/>
            </w:tcBorders>
            <w:shd w:val="clear" w:color="auto" w:fill="EEECE1" w:themeFill="background2"/>
            <w:noWrap/>
            <w:vAlign w:val="bottom"/>
            <w:hideMark/>
          </w:tcPr>
          <w:p w14:paraId="29DD2C77" w14:textId="77777777" w:rsidR="001A3395" w:rsidRPr="001A3395" w:rsidRDefault="001A3395" w:rsidP="00D129E2">
            <w:pPr>
              <w:rPr>
                <w:color w:val="000000"/>
                <w:sz w:val="20"/>
                <w:szCs w:val="20"/>
              </w:rPr>
            </w:pPr>
            <w:r w:rsidRPr="001A3395">
              <w:rPr>
                <w:color w:val="000000"/>
                <w:sz w:val="20"/>
                <w:szCs w:val="20"/>
              </w:rPr>
              <w:t> </w:t>
            </w:r>
          </w:p>
        </w:tc>
        <w:tc>
          <w:tcPr>
            <w:tcW w:w="5956" w:type="dxa"/>
            <w:tcBorders>
              <w:top w:val="nil"/>
              <w:left w:val="single" w:sz="12" w:space="0" w:color="FFC000"/>
              <w:bottom w:val="single" w:sz="4" w:space="0" w:color="auto"/>
              <w:right w:val="nil"/>
            </w:tcBorders>
            <w:vAlign w:val="bottom"/>
            <w:hideMark/>
          </w:tcPr>
          <w:p w14:paraId="24FF90FF" w14:textId="77777777" w:rsidR="001A3395" w:rsidRPr="001A3395" w:rsidRDefault="001A3395" w:rsidP="00D129E2">
            <w:pPr>
              <w:rPr>
                <w:color w:val="000000"/>
                <w:sz w:val="20"/>
                <w:szCs w:val="20"/>
              </w:rPr>
            </w:pPr>
            <w:r w:rsidRPr="001A3395">
              <w:rPr>
                <w:color w:val="000000"/>
                <w:sz w:val="20"/>
                <w:szCs w:val="20"/>
              </w:rPr>
              <w:t>Hospital process measures</w:t>
            </w:r>
          </w:p>
        </w:tc>
        <w:tc>
          <w:tcPr>
            <w:tcW w:w="2070" w:type="dxa"/>
            <w:gridSpan w:val="2"/>
            <w:tcBorders>
              <w:top w:val="nil"/>
              <w:left w:val="nil"/>
              <w:bottom w:val="single" w:sz="4" w:space="0" w:color="auto"/>
              <w:right w:val="nil"/>
            </w:tcBorders>
            <w:noWrap/>
            <w:vAlign w:val="bottom"/>
            <w:hideMark/>
          </w:tcPr>
          <w:p w14:paraId="7B6A5037" w14:textId="77777777" w:rsidR="001A3395" w:rsidRPr="001A3395" w:rsidRDefault="001A3395" w:rsidP="00D129E2">
            <w:pPr>
              <w:jc w:val="center"/>
              <w:rPr>
                <w:color w:val="000000"/>
                <w:sz w:val="20"/>
                <w:szCs w:val="20"/>
              </w:rPr>
            </w:pPr>
            <w:r w:rsidRPr="001A3395">
              <w:rPr>
                <w:color w:val="000000"/>
                <w:sz w:val="20"/>
                <w:szCs w:val="20"/>
              </w:rPr>
              <w:t>X</w:t>
            </w:r>
          </w:p>
        </w:tc>
        <w:tc>
          <w:tcPr>
            <w:tcW w:w="993" w:type="dxa"/>
            <w:tcBorders>
              <w:top w:val="nil"/>
              <w:left w:val="nil"/>
              <w:bottom w:val="single" w:sz="4" w:space="0" w:color="auto"/>
              <w:right w:val="nil"/>
            </w:tcBorders>
            <w:noWrap/>
            <w:vAlign w:val="bottom"/>
            <w:hideMark/>
          </w:tcPr>
          <w:p w14:paraId="3894360F" w14:textId="77777777" w:rsidR="001A3395" w:rsidRPr="001A3395" w:rsidRDefault="001A3395" w:rsidP="00D129E2">
            <w:pPr>
              <w:jc w:val="center"/>
              <w:rPr>
                <w:color w:val="000000"/>
                <w:sz w:val="20"/>
                <w:szCs w:val="20"/>
              </w:rPr>
            </w:pPr>
            <w:r w:rsidRPr="001A3395">
              <w:rPr>
                <w:color w:val="000000"/>
                <w:sz w:val="20"/>
                <w:szCs w:val="20"/>
              </w:rPr>
              <w:t>X</w:t>
            </w:r>
          </w:p>
        </w:tc>
        <w:tc>
          <w:tcPr>
            <w:tcW w:w="1006" w:type="dxa"/>
            <w:tcBorders>
              <w:top w:val="nil"/>
              <w:left w:val="nil"/>
              <w:bottom w:val="single" w:sz="4" w:space="0" w:color="auto"/>
              <w:right w:val="nil"/>
            </w:tcBorders>
            <w:noWrap/>
            <w:vAlign w:val="bottom"/>
            <w:hideMark/>
          </w:tcPr>
          <w:p w14:paraId="28EA9C77"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4B8151DA"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3B2E031E"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6F3A7774" w14:textId="77777777" w:rsidR="001A3395" w:rsidRPr="001A3395" w:rsidRDefault="001A3395" w:rsidP="00D129E2">
            <w:pPr>
              <w:jc w:val="center"/>
              <w:rPr>
                <w:color w:val="000000"/>
                <w:sz w:val="20"/>
                <w:szCs w:val="20"/>
              </w:rPr>
            </w:pPr>
            <w:r w:rsidRPr="001A3395">
              <w:rPr>
                <w:color w:val="000000"/>
                <w:sz w:val="20"/>
                <w:szCs w:val="20"/>
              </w:rPr>
              <w:t>X</w:t>
            </w:r>
          </w:p>
        </w:tc>
        <w:tc>
          <w:tcPr>
            <w:tcW w:w="692" w:type="dxa"/>
            <w:tcBorders>
              <w:top w:val="nil"/>
              <w:left w:val="nil"/>
              <w:bottom w:val="single" w:sz="4" w:space="0" w:color="auto"/>
              <w:right w:val="single" w:sz="12" w:space="0" w:color="FFC000"/>
            </w:tcBorders>
            <w:shd w:val="clear" w:color="auto" w:fill="DAE9F8"/>
            <w:noWrap/>
            <w:vAlign w:val="bottom"/>
            <w:hideMark/>
          </w:tcPr>
          <w:p w14:paraId="31058A03" w14:textId="77777777" w:rsidR="001A3395" w:rsidRPr="001A3395" w:rsidRDefault="001A3395" w:rsidP="00D129E2">
            <w:pPr>
              <w:jc w:val="center"/>
              <w:rPr>
                <w:color w:val="000000"/>
                <w:sz w:val="20"/>
                <w:szCs w:val="20"/>
              </w:rPr>
            </w:pPr>
            <w:r w:rsidRPr="001A3395">
              <w:rPr>
                <w:color w:val="000000"/>
                <w:sz w:val="20"/>
                <w:szCs w:val="20"/>
              </w:rPr>
              <w:t>X</w:t>
            </w:r>
          </w:p>
        </w:tc>
      </w:tr>
      <w:tr w:rsidR="001A3395" w:rsidRPr="001A3395" w14:paraId="78492B24" w14:textId="77777777" w:rsidTr="002B3167">
        <w:trPr>
          <w:trHeight w:val="290"/>
        </w:trPr>
        <w:tc>
          <w:tcPr>
            <w:tcW w:w="419" w:type="dxa"/>
            <w:tcBorders>
              <w:top w:val="single" w:sz="4" w:space="0" w:color="auto"/>
              <w:left w:val="single" w:sz="12" w:space="0" w:color="FFC000"/>
              <w:bottom w:val="single" w:sz="4" w:space="0" w:color="auto"/>
              <w:right w:val="single" w:sz="12" w:space="0" w:color="FFC000"/>
            </w:tcBorders>
            <w:shd w:val="clear" w:color="auto" w:fill="EEECE1" w:themeFill="background2"/>
            <w:noWrap/>
            <w:vAlign w:val="bottom"/>
            <w:hideMark/>
          </w:tcPr>
          <w:p w14:paraId="721B370B" w14:textId="77777777" w:rsidR="001A3395" w:rsidRPr="001A3395" w:rsidRDefault="001A3395" w:rsidP="00D129E2">
            <w:pPr>
              <w:rPr>
                <w:color w:val="000000"/>
                <w:sz w:val="20"/>
                <w:szCs w:val="20"/>
              </w:rPr>
            </w:pPr>
            <w:r w:rsidRPr="001A3395">
              <w:rPr>
                <w:color w:val="000000"/>
                <w:sz w:val="20"/>
                <w:szCs w:val="20"/>
              </w:rPr>
              <w:t> </w:t>
            </w:r>
          </w:p>
        </w:tc>
        <w:tc>
          <w:tcPr>
            <w:tcW w:w="5956" w:type="dxa"/>
            <w:tcBorders>
              <w:top w:val="nil"/>
              <w:left w:val="single" w:sz="12" w:space="0" w:color="FFC000"/>
              <w:bottom w:val="single" w:sz="4" w:space="0" w:color="auto"/>
              <w:right w:val="nil"/>
            </w:tcBorders>
            <w:vAlign w:val="bottom"/>
            <w:hideMark/>
          </w:tcPr>
          <w:p w14:paraId="191BA3E6" w14:textId="77777777" w:rsidR="001A3395" w:rsidRPr="001A3395" w:rsidRDefault="001A3395" w:rsidP="00D129E2">
            <w:pPr>
              <w:rPr>
                <w:color w:val="000000"/>
                <w:sz w:val="20"/>
                <w:szCs w:val="20"/>
              </w:rPr>
            </w:pPr>
            <w:r w:rsidRPr="001A3395">
              <w:rPr>
                <w:color w:val="000000"/>
                <w:sz w:val="20"/>
                <w:szCs w:val="20"/>
              </w:rPr>
              <w:t>Ambulatory care process measures</w:t>
            </w:r>
          </w:p>
        </w:tc>
        <w:tc>
          <w:tcPr>
            <w:tcW w:w="2070" w:type="dxa"/>
            <w:gridSpan w:val="2"/>
            <w:tcBorders>
              <w:top w:val="nil"/>
              <w:left w:val="nil"/>
              <w:bottom w:val="single" w:sz="4" w:space="0" w:color="auto"/>
              <w:right w:val="nil"/>
            </w:tcBorders>
            <w:noWrap/>
            <w:vAlign w:val="bottom"/>
            <w:hideMark/>
          </w:tcPr>
          <w:p w14:paraId="546B6E9E" w14:textId="77777777" w:rsidR="001A3395" w:rsidRPr="001A3395" w:rsidRDefault="001A3395" w:rsidP="00D129E2">
            <w:pPr>
              <w:jc w:val="center"/>
              <w:rPr>
                <w:color w:val="000000"/>
                <w:sz w:val="20"/>
                <w:szCs w:val="20"/>
              </w:rPr>
            </w:pPr>
            <w:r w:rsidRPr="001A3395">
              <w:rPr>
                <w:color w:val="000000"/>
                <w:sz w:val="20"/>
                <w:szCs w:val="20"/>
              </w:rPr>
              <w:t>X</w:t>
            </w:r>
          </w:p>
        </w:tc>
        <w:tc>
          <w:tcPr>
            <w:tcW w:w="993" w:type="dxa"/>
            <w:tcBorders>
              <w:top w:val="nil"/>
              <w:left w:val="nil"/>
              <w:bottom w:val="single" w:sz="4" w:space="0" w:color="auto"/>
              <w:right w:val="nil"/>
            </w:tcBorders>
            <w:noWrap/>
            <w:vAlign w:val="bottom"/>
            <w:hideMark/>
          </w:tcPr>
          <w:p w14:paraId="387F88DA" w14:textId="77777777" w:rsidR="001A3395" w:rsidRPr="001A3395" w:rsidRDefault="001A3395" w:rsidP="00D129E2">
            <w:pPr>
              <w:jc w:val="center"/>
              <w:rPr>
                <w:color w:val="000000"/>
                <w:sz w:val="20"/>
                <w:szCs w:val="20"/>
              </w:rPr>
            </w:pPr>
            <w:r w:rsidRPr="001A3395">
              <w:rPr>
                <w:color w:val="000000"/>
                <w:sz w:val="20"/>
                <w:szCs w:val="20"/>
              </w:rPr>
              <w:t>X</w:t>
            </w:r>
          </w:p>
        </w:tc>
        <w:tc>
          <w:tcPr>
            <w:tcW w:w="1006" w:type="dxa"/>
            <w:tcBorders>
              <w:top w:val="nil"/>
              <w:left w:val="nil"/>
              <w:bottom w:val="single" w:sz="4" w:space="0" w:color="auto"/>
              <w:right w:val="nil"/>
            </w:tcBorders>
            <w:noWrap/>
            <w:vAlign w:val="bottom"/>
            <w:hideMark/>
          </w:tcPr>
          <w:p w14:paraId="0FB1EACA"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378907D2"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1EFDE539"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0D4F7EB2" w14:textId="77777777" w:rsidR="001A3395" w:rsidRPr="001A3395" w:rsidRDefault="001A3395" w:rsidP="00D129E2">
            <w:pPr>
              <w:jc w:val="center"/>
              <w:rPr>
                <w:color w:val="000000"/>
                <w:sz w:val="20"/>
                <w:szCs w:val="20"/>
              </w:rPr>
            </w:pPr>
            <w:r w:rsidRPr="001A3395">
              <w:rPr>
                <w:color w:val="000000"/>
                <w:sz w:val="20"/>
                <w:szCs w:val="20"/>
              </w:rPr>
              <w:t>X</w:t>
            </w:r>
          </w:p>
        </w:tc>
        <w:tc>
          <w:tcPr>
            <w:tcW w:w="692" w:type="dxa"/>
            <w:tcBorders>
              <w:top w:val="nil"/>
              <w:left w:val="nil"/>
              <w:bottom w:val="single" w:sz="4" w:space="0" w:color="auto"/>
              <w:right w:val="single" w:sz="12" w:space="0" w:color="FFC000"/>
            </w:tcBorders>
            <w:shd w:val="clear" w:color="auto" w:fill="DAE9F8"/>
            <w:noWrap/>
            <w:vAlign w:val="bottom"/>
            <w:hideMark/>
          </w:tcPr>
          <w:p w14:paraId="3DBC34FA" w14:textId="77777777" w:rsidR="001A3395" w:rsidRPr="001A3395" w:rsidRDefault="001A3395" w:rsidP="00D129E2">
            <w:pPr>
              <w:jc w:val="center"/>
              <w:rPr>
                <w:color w:val="000000"/>
                <w:sz w:val="20"/>
                <w:szCs w:val="20"/>
              </w:rPr>
            </w:pPr>
            <w:r w:rsidRPr="001A3395">
              <w:rPr>
                <w:color w:val="000000"/>
                <w:sz w:val="20"/>
                <w:szCs w:val="20"/>
              </w:rPr>
              <w:t>X</w:t>
            </w:r>
          </w:p>
        </w:tc>
      </w:tr>
      <w:tr w:rsidR="001A3395" w:rsidRPr="001A3395" w14:paraId="68E20D2C" w14:textId="77777777" w:rsidTr="002B3167">
        <w:trPr>
          <w:trHeight w:val="290"/>
        </w:trPr>
        <w:tc>
          <w:tcPr>
            <w:tcW w:w="419" w:type="dxa"/>
            <w:tcBorders>
              <w:top w:val="single" w:sz="4" w:space="0" w:color="auto"/>
              <w:left w:val="single" w:sz="12" w:space="0" w:color="FFC000"/>
              <w:bottom w:val="single" w:sz="4" w:space="0" w:color="auto"/>
              <w:right w:val="single" w:sz="12" w:space="0" w:color="FFC000"/>
            </w:tcBorders>
            <w:shd w:val="clear" w:color="auto" w:fill="EEECE1" w:themeFill="background2"/>
            <w:noWrap/>
            <w:vAlign w:val="bottom"/>
            <w:hideMark/>
          </w:tcPr>
          <w:p w14:paraId="2A08F97E" w14:textId="77777777" w:rsidR="001A3395" w:rsidRPr="001A3395" w:rsidRDefault="001A3395" w:rsidP="00D129E2">
            <w:pPr>
              <w:rPr>
                <w:color w:val="000000"/>
                <w:sz w:val="20"/>
                <w:szCs w:val="20"/>
              </w:rPr>
            </w:pPr>
            <w:r w:rsidRPr="001A3395">
              <w:rPr>
                <w:color w:val="000000"/>
                <w:sz w:val="20"/>
                <w:szCs w:val="20"/>
              </w:rPr>
              <w:t> </w:t>
            </w:r>
          </w:p>
        </w:tc>
        <w:tc>
          <w:tcPr>
            <w:tcW w:w="5956" w:type="dxa"/>
            <w:tcBorders>
              <w:top w:val="nil"/>
              <w:left w:val="single" w:sz="12" w:space="0" w:color="FFC000"/>
              <w:bottom w:val="single" w:sz="4" w:space="0" w:color="auto"/>
              <w:right w:val="nil"/>
            </w:tcBorders>
            <w:vAlign w:val="bottom"/>
            <w:hideMark/>
          </w:tcPr>
          <w:p w14:paraId="35582287" w14:textId="77777777" w:rsidR="001A3395" w:rsidRPr="001A3395" w:rsidRDefault="001A3395" w:rsidP="00D129E2">
            <w:pPr>
              <w:rPr>
                <w:color w:val="000000"/>
                <w:sz w:val="20"/>
                <w:szCs w:val="20"/>
              </w:rPr>
            </w:pPr>
            <w:r w:rsidRPr="001A3395">
              <w:rPr>
                <w:color w:val="000000"/>
                <w:sz w:val="20"/>
                <w:szCs w:val="20"/>
              </w:rPr>
              <w:t xml:space="preserve">Medicare Cost Reports </w:t>
            </w:r>
          </w:p>
        </w:tc>
        <w:tc>
          <w:tcPr>
            <w:tcW w:w="2070" w:type="dxa"/>
            <w:gridSpan w:val="2"/>
            <w:tcBorders>
              <w:top w:val="nil"/>
              <w:left w:val="nil"/>
              <w:bottom w:val="single" w:sz="4" w:space="0" w:color="auto"/>
              <w:right w:val="nil"/>
            </w:tcBorders>
            <w:noWrap/>
            <w:vAlign w:val="bottom"/>
            <w:hideMark/>
          </w:tcPr>
          <w:p w14:paraId="11316106" w14:textId="77777777" w:rsidR="001A3395" w:rsidRPr="001A3395" w:rsidRDefault="001A3395" w:rsidP="00D129E2">
            <w:pPr>
              <w:jc w:val="center"/>
              <w:rPr>
                <w:color w:val="000000"/>
                <w:sz w:val="20"/>
                <w:szCs w:val="20"/>
              </w:rPr>
            </w:pPr>
            <w:r w:rsidRPr="001A3395">
              <w:rPr>
                <w:color w:val="000000"/>
                <w:sz w:val="20"/>
                <w:szCs w:val="20"/>
              </w:rPr>
              <w:t>X</w:t>
            </w:r>
          </w:p>
        </w:tc>
        <w:tc>
          <w:tcPr>
            <w:tcW w:w="993" w:type="dxa"/>
            <w:tcBorders>
              <w:top w:val="nil"/>
              <w:left w:val="nil"/>
              <w:bottom w:val="single" w:sz="4" w:space="0" w:color="auto"/>
              <w:right w:val="nil"/>
            </w:tcBorders>
            <w:noWrap/>
            <w:vAlign w:val="bottom"/>
            <w:hideMark/>
          </w:tcPr>
          <w:p w14:paraId="2E63DDB3" w14:textId="77777777" w:rsidR="001A3395" w:rsidRPr="001A3395" w:rsidRDefault="001A3395" w:rsidP="00D129E2">
            <w:pPr>
              <w:jc w:val="center"/>
              <w:rPr>
                <w:color w:val="000000"/>
                <w:sz w:val="20"/>
                <w:szCs w:val="20"/>
              </w:rPr>
            </w:pPr>
            <w:r w:rsidRPr="001A3395">
              <w:rPr>
                <w:color w:val="000000"/>
                <w:sz w:val="20"/>
                <w:szCs w:val="20"/>
              </w:rPr>
              <w:t>X</w:t>
            </w:r>
          </w:p>
        </w:tc>
        <w:tc>
          <w:tcPr>
            <w:tcW w:w="1006" w:type="dxa"/>
            <w:tcBorders>
              <w:top w:val="nil"/>
              <w:left w:val="nil"/>
              <w:bottom w:val="single" w:sz="4" w:space="0" w:color="auto"/>
              <w:right w:val="nil"/>
            </w:tcBorders>
            <w:noWrap/>
            <w:vAlign w:val="bottom"/>
            <w:hideMark/>
          </w:tcPr>
          <w:p w14:paraId="483CF08C"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64E50080"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40511FF1"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03433A8B" w14:textId="77777777" w:rsidR="001A3395" w:rsidRPr="001A3395" w:rsidRDefault="001A3395" w:rsidP="00D129E2">
            <w:pPr>
              <w:jc w:val="center"/>
              <w:rPr>
                <w:color w:val="000000"/>
                <w:sz w:val="20"/>
                <w:szCs w:val="20"/>
              </w:rPr>
            </w:pPr>
            <w:r w:rsidRPr="001A3395">
              <w:rPr>
                <w:color w:val="000000"/>
                <w:sz w:val="20"/>
                <w:szCs w:val="20"/>
              </w:rPr>
              <w:t>X</w:t>
            </w:r>
          </w:p>
        </w:tc>
        <w:tc>
          <w:tcPr>
            <w:tcW w:w="692" w:type="dxa"/>
            <w:tcBorders>
              <w:top w:val="nil"/>
              <w:left w:val="nil"/>
              <w:bottom w:val="single" w:sz="4" w:space="0" w:color="auto"/>
              <w:right w:val="single" w:sz="12" w:space="0" w:color="FFC000"/>
            </w:tcBorders>
            <w:shd w:val="clear" w:color="auto" w:fill="DAE9F8"/>
            <w:noWrap/>
            <w:vAlign w:val="bottom"/>
            <w:hideMark/>
          </w:tcPr>
          <w:p w14:paraId="45299FBE" w14:textId="77777777" w:rsidR="001A3395" w:rsidRPr="001A3395" w:rsidRDefault="001A3395" w:rsidP="00D129E2">
            <w:pPr>
              <w:jc w:val="center"/>
              <w:rPr>
                <w:color w:val="000000"/>
                <w:sz w:val="20"/>
                <w:szCs w:val="20"/>
              </w:rPr>
            </w:pPr>
            <w:r w:rsidRPr="001A3395">
              <w:rPr>
                <w:color w:val="000000"/>
                <w:sz w:val="20"/>
                <w:szCs w:val="20"/>
              </w:rPr>
              <w:t>X</w:t>
            </w:r>
          </w:p>
        </w:tc>
      </w:tr>
      <w:tr w:rsidR="00A12D13" w:rsidRPr="001A3395" w14:paraId="2FA8EACC" w14:textId="77777777" w:rsidTr="00A12D13">
        <w:trPr>
          <w:trHeight w:val="290"/>
        </w:trPr>
        <w:tc>
          <w:tcPr>
            <w:tcW w:w="419" w:type="dxa"/>
            <w:tcBorders>
              <w:top w:val="single" w:sz="4" w:space="0" w:color="auto"/>
              <w:left w:val="single" w:sz="12" w:space="0" w:color="FFC000"/>
              <w:bottom w:val="single" w:sz="4" w:space="0" w:color="auto"/>
              <w:right w:val="single" w:sz="12" w:space="0" w:color="FFC000"/>
            </w:tcBorders>
            <w:shd w:val="clear" w:color="auto" w:fill="EEECE1" w:themeFill="background2"/>
            <w:noWrap/>
            <w:vAlign w:val="bottom"/>
            <w:hideMark/>
          </w:tcPr>
          <w:p w14:paraId="432036F6" w14:textId="7B499384" w:rsidR="00A12D13" w:rsidRPr="001A3395" w:rsidRDefault="00A12D13" w:rsidP="00D129E2">
            <w:pPr>
              <w:rPr>
                <w:b/>
                <w:bCs/>
                <w:color w:val="000000"/>
                <w:sz w:val="20"/>
                <w:szCs w:val="20"/>
              </w:rPr>
            </w:pPr>
            <w:r>
              <w:rPr>
                <w:b/>
                <w:bCs/>
                <w:color w:val="000000"/>
                <w:sz w:val="20"/>
                <w:szCs w:val="20"/>
              </w:rPr>
              <w:t>7</w:t>
            </w:r>
          </w:p>
        </w:tc>
        <w:tc>
          <w:tcPr>
            <w:tcW w:w="5956" w:type="dxa"/>
            <w:tcBorders>
              <w:top w:val="nil"/>
              <w:left w:val="single" w:sz="12" w:space="0" w:color="FFC000"/>
              <w:bottom w:val="single" w:sz="4" w:space="0" w:color="auto"/>
              <w:right w:val="nil"/>
            </w:tcBorders>
            <w:noWrap/>
            <w:vAlign w:val="bottom"/>
            <w:hideMark/>
          </w:tcPr>
          <w:p w14:paraId="45E95D60" w14:textId="77777777" w:rsidR="00A12D13" w:rsidRPr="001A3395" w:rsidRDefault="00A12D13" w:rsidP="00D129E2">
            <w:pPr>
              <w:rPr>
                <w:b/>
                <w:bCs/>
                <w:color w:val="000000"/>
                <w:sz w:val="20"/>
                <w:szCs w:val="20"/>
              </w:rPr>
            </w:pPr>
            <w:r w:rsidRPr="001A3395">
              <w:rPr>
                <w:b/>
                <w:bCs/>
                <w:color w:val="000000"/>
                <w:sz w:val="20"/>
                <w:szCs w:val="20"/>
              </w:rPr>
              <w:t>Results of Prior Acquisition(s)</w:t>
            </w:r>
          </w:p>
        </w:tc>
        <w:tc>
          <w:tcPr>
            <w:tcW w:w="2070" w:type="dxa"/>
            <w:gridSpan w:val="2"/>
            <w:tcBorders>
              <w:top w:val="nil"/>
              <w:left w:val="nil"/>
              <w:bottom w:val="single" w:sz="4" w:space="0" w:color="auto"/>
              <w:right w:val="nil"/>
            </w:tcBorders>
            <w:noWrap/>
            <w:vAlign w:val="bottom"/>
            <w:hideMark/>
          </w:tcPr>
          <w:p w14:paraId="24AFF5D5" w14:textId="09AC0A8B" w:rsidR="00A12D13" w:rsidRPr="001A3395" w:rsidRDefault="00A12D13" w:rsidP="002B3167">
            <w:pPr>
              <w:jc w:val="center"/>
              <w:rPr>
                <w:color w:val="000000"/>
                <w:sz w:val="20"/>
                <w:szCs w:val="20"/>
              </w:rPr>
            </w:pPr>
            <w:r>
              <w:rPr>
                <w:color w:val="000000"/>
                <w:sz w:val="20"/>
                <w:szCs w:val="20"/>
              </w:rPr>
              <w:t>Each Previously Acquired Hospital or Provider Organization</w:t>
            </w:r>
          </w:p>
        </w:tc>
        <w:tc>
          <w:tcPr>
            <w:tcW w:w="993" w:type="dxa"/>
            <w:tcBorders>
              <w:top w:val="nil"/>
              <w:left w:val="nil"/>
              <w:bottom w:val="single" w:sz="4" w:space="0" w:color="auto"/>
              <w:right w:val="nil"/>
            </w:tcBorders>
            <w:noWrap/>
            <w:vAlign w:val="bottom"/>
            <w:hideMark/>
          </w:tcPr>
          <w:p w14:paraId="0D76AA93" w14:textId="77777777" w:rsidR="00A12D13" w:rsidRPr="001A3395" w:rsidRDefault="00A12D13" w:rsidP="00D129E2">
            <w:pPr>
              <w:rPr>
                <w:color w:val="000000"/>
                <w:sz w:val="20"/>
                <w:szCs w:val="20"/>
              </w:rPr>
            </w:pPr>
            <w:r w:rsidRPr="001A3395">
              <w:rPr>
                <w:color w:val="000000"/>
                <w:sz w:val="20"/>
                <w:szCs w:val="20"/>
              </w:rPr>
              <w:t> </w:t>
            </w:r>
          </w:p>
        </w:tc>
        <w:tc>
          <w:tcPr>
            <w:tcW w:w="2989" w:type="dxa"/>
            <w:gridSpan w:val="4"/>
            <w:tcBorders>
              <w:top w:val="nil"/>
              <w:left w:val="nil"/>
              <w:bottom w:val="single" w:sz="4" w:space="0" w:color="auto"/>
              <w:right w:val="nil"/>
            </w:tcBorders>
            <w:noWrap/>
            <w:vAlign w:val="center"/>
            <w:hideMark/>
          </w:tcPr>
          <w:p w14:paraId="132CCCD6" w14:textId="77777777" w:rsidR="00A12D13" w:rsidRDefault="00A12D13" w:rsidP="00A12D13">
            <w:pPr>
              <w:jc w:val="center"/>
              <w:rPr>
                <w:color w:val="000000"/>
                <w:sz w:val="20"/>
                <w:szCs w:val="20"/>
              </w:rPr>
            </w:pPr>
            <w:r>
              <w:rPr>
                <w:color w:val="000000"/>
                <w:sz w:val="20"/>
                <w:szCs w:val="20"/>
              </w:rPr>
              <w:t>Year Prior to Acquisition</w:t>
            </w:r>
          </w:p>
          <w:p w14:paraId="7D363B41" w14:textId="6D248F28" w:rsidR="00A12D13" w:rsidRPr="001A3395" w:rsidRDefault="00A12D13" w:rsidP="00A12D13">
            <w:pPr>
              <w:jc w:val="center"/>
              <w:rPr>
                <w:color w:val="000000"/>
                <w:sz w:val="20"/>
                <w:szCs w:val="20"/>
              </w:rPr>
            </w:pPr>
            <w:r>
              <w:rPr>
                <w:color w:val="000000"/>
                <w:sz w:val="20"/>
                <w:szCs w:val="20"/>
              </w:rPr>
              <w:t>Through 2024</w:t>
            </w:r>
          </w:p>
        </w:tc>
        <w:tc>
          <w:tcPr>
            <w:tcW w:w="692" w:type="dxa"/>
            <w:tcBorders>
              <w:top w:val="nil"/>
              <w:left w:val="nil"/>
              <w:bottom w:val="single" w:sz="4" w:space="0" w:color="auto"/>
              <w:right w:val="single" w:sz="12" w:space="0" w:color="FFC000"/>
            </w:tcBorders>
            <w:shd w:val="clear" w:color="auto" w:fill="DAE9F8"/>
            <w:noWrap/>
            <w:vAlign w:val="bottom"/>
            <w:hideMark/>
          </w:tcPr>
          <w:p w14:paraId="248C2660" w14:textId="77777777" w:rsidR="00A12D13" w:rsidRPr="001A3395" w:rsidRDefault="00A12D13" w:rsidP="00D129E2">
            <w:pPr>
              <w:rPr>
                <w:color w:val="000000"/>
                <w:sz w:val="20"/>
                <w:szCs w:val="20"/>
              </w:rPr>
            </w:pPr>
            <w:r w:rsidRPr="001A3395">
              <w:rPr>
                <w:color w:val="000000"/>
                <w:sz w:val="20"/>
                <w:szCs w:val="20"/>
              </w:rPr>
              <w:t> </w:t>
            </w:r>
          </w:p>
        </w:tc>
      </w:tr>
      <w:tr w:rsidR="001A3395" w:rsidRPr="001A3395" w14:paraId="1B69F534" w14:textId="77777777" w:rsidTr="002B3167">
        <w:trPr>
          <w:trHeight w:val="1050"/>
        </w:trPr>
        <w:tc>
          <w:tcPr>
            <w:tcW w:w="419" w:type="dxa"/>
            <w:tcBorders>
              <w:top w:val="single" w:sz="4" w:space="0" w:color="auto"/>
              <w:left w:val="single" w:sz="12" w:space="0" w:color="FFC000"/>
              <w:bottom w:val="single" w:sz="4" w:space="0" w:color="auto"/>
              <w:right w:val="single" w:sz="12" w:space="0" w:color="FFC000"/>
            </w:tcBorders>
            <w:shd w:val="clear" w:color="auto" w:fill="EEECE1" w:themeFill="background2"/>
            <w:noWrap/>
            <w:vAlign w:val="bottom"/>
            <w:hideMark/>
          </w:tcPr>
          <w:p w14:paraId="7E44573E" w14:textId="77777777" w:rsidR="001A3395" w:rsidRPr="001A3395" w:rsidRDefault="001A3395" w:rsidP="00D129E2">
            <w:pPr>
              <w:rPr>
                <w:color w:val="000000"/>
                <w:sz w:val="20"/>
                <w:szCs w:val="20"/>
              </w:rPr>
            </w:pPr>
            <w:r w:rsidRPr="001A3395">
              <w:rPr>
                <w:color w:val="000000"/>
                <w:sz w:val="20"/>
                <w:szCs w:val="20"/>
              </w:rPr>
              <w:t> </w:t>
            </w:r>
          </w:p>
        </w:tc>
        <w:tc>
          <w:tcPr>
            <w:tcW w:w="5956" w:type="dxa"/>
            <w:tcBorders>
              <w:top w:val="nil"/>
              <w:left w:val="single" w:sz="12" w:space="0" w:color="FFC000"/>
              <w:bottom w:val="single" w:sz="4" w:space="0" w:color="auto"/>
              <w:right w:val="nil"/>
            </w:tcBorders>
            <w:vAlign w:val="bottom"/>
            <w:hideMark/>
          </w:tcPr>
          <w:p w14:paraId="1ED3DC23" w14:textId="2F3D75DC" w:rsidR="001A3395" w:rsidRPr="001A3395" w:rsidRDefault="001A3395" w:rsidP="00D129E2">
            <w:pPr>
              <w:rPr>
                <w:color w:val="000000"/>
                <w:sz w:val="20"/>
                <w:szCs w:val="20"/>
              </w:rPr>
            </w:pPr>
            <w:r w:rsidRPr="001A3395">
              <w:rPr>
                <w:color w:val="000000"/>
                <w:sz w:val="20"/>
                <w:szCs w:val="20"/>
              </w:rPr>
              <w:t xml:space="preserve">Contracted prices for top thirty (30) discharges by total amount(s) for the top three </w:t>
            </w:r>
            <w:proofErr w:type="spellStart"/>
            <w:r w:rsidRPr="001A3395">
              <w:rPr>
                <w:color w:val="000000"/>
                <w:sz w:val="20"/>
                <w:szCs w:val="20"/>
              </w:rPr>
              <w:t>payers</w:t>
            </w:r>
            <w:proofErr w:type="spellEnd"/>
            <w:r w:rsidRPr="001A3395">
              <w:rPr>
                <w:color w:val="000000"/>
                <w:sz w:val="20"/>
                <w:szCs w:val="20"/>
              </w:rPr>
              <w:t xml:space="preserve"> in the state which have been identified as: Plan 1, 2, 3 for the year prior to the acquisition through 202</w:t>
            </w:r>
            <w:r w:rsidR="00F41412">
              <w:rPr>
                <w:color w:val="000000"/>
                <w:sz w:val="20"/>
                <w:szCs w:val="20"/>
              </w:rPr>
              <w:t>4</w:t>
            </w:r>
          </w:p>
        </w:tc>
        <w:tc>
          <w:tcPr>
            <w:tcW w:w="2070" w:type="dxa"/>
            <w:gridSpan w:val="2"/>
            <w:tcBorders>
              <w:top w:val="nil"/>
              <w:left w:val="nil"/>
              <w:bottom w:val="single" w:sz="4" w:space="0" w:color="auto"/>
              <w:right w:val="nil"/>
            </w:tcBorders>
            <w:noWrap/>
            <w:vAlign w:val="bottom"/>
            <w:hideMark/>
          </w:tcPr>
          <w:p w14:paraId="40B0F2DF" w14:textId="77777777" w:rsidR="001A3395" w:rsidRPr="001A3395" w:rsidRDefault="001A3395" w:rsidP="00D129E2">
            <w:pPr>
              <w:jc w:val="center"/>
              <w:rPr>
                <w:color w:val="000000"/>
                <w:sz w:val="20"/>
                <w:szCs w:val="20"/>
              </w:rPr>
            </w:pPr>
            <w:r w:rsidRPr="001A3395">
              <w:rPr>
                <w:color w:val="000000"/>
                <w:sz w:val="20"/>
                <w:szCs w:val="20"/>
              </w:rPr>
              <w:t>X</w:t>
            </w:r>
          </w:p>
        </w:tc>
        <w:tc>
          <w:tcPr>
            <w:tcW w:w="993" w:type="dxa"/>
            <w:tcBorders>
              <w:top w:val="nil"/>
              <w:left w:val="nil"/>
              <w:bottom w:val="single" w:sz="4" w:space="0" w:color="auto"/>
              <w:right w:val="nil"/>
            </w:tcBorders>
            <w:noWrap/>
            <w:vAlign w:val="bottom"/>
            <w:hideMark/>
          </w:tcPr>
          <w:p w14:paraId="5F622BC7" w14:textId="77777777" w:rsidR="001A3395" w:rsidRPr="001A3395" w:rsidRDefault="001A3395" w:rsidP="00D129E2">
            <w:pPr>
              <w:jc w:val="center"/>
              <w:rPr>
                <w:color w:val="000000"/>
                <w:sz w:val="20"/>
                <w:szCs w:val="20"/>
              </w:rPr>
            </w:pPr>
            <w:r w:rsidRPr="001A3395">
              <w:rPr>
                <w:color w:val="000000"/>
                <w:sz w:val="20"/>
                <w:szCs w:val="20"/>
              </w:rPr>
              <w:t>X</w:t>
            </w:r>
          </w:p>
        </w:tc>
        <w:tc>
          <w:tcPr>
            <w:tcW w:w="1006" w:type="dxa"/>
            <w:tcBorders>
              <w:top w:val="nil"/>
              <w:left w:val="nil"/>
              <w:bottom w:val="single" w:sz="4" w:space="0" w:color="auto"/>
              <w:right w:val="nil"/>
            </w:tcBorders>
            <w:noWrap/>
            <w:vAlign w:val="bottom"/>
            <w:hideMark/>
          </w:tcPr>
          <w:p w14:paraId="5436582B"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43E15285"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36279D8C"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nil"/>
              <w:left w:val="nil"/>
              <w:bottom w:val="single" w:sz="4" w:space="0" w:color="auto"/>
              <w:right w:val="nil"/>
            </w:tcBorders>
            <w:noWrap/>
            <w:vAlign w:val="bottom"/>
            <w:hideMark/>
          </w:tcPr>
          <w:p w14:paraId="28D3C68C" w14:textId="77777777" w:rsidR="001A3395" w:rsidRPr="001A3395" w:rsidRDefault="001A3395" w:rsidP="00D129E2">
            <w:pPr>
              <w:jc w:val="center"/>
              <w:rPr>
                <w:color w:val="000000"/>
                <w:sz w:val="20"/>
                <w:szCs w:val="20"/>
              </w:rPr>
            </w:pPr>
            <w:r w:rsidRPr="001A3395">
              <w:rPr>
                <w:color w:val="000000"/>
                <w:sz w:val="20"/>
                <w:szCs w:val="20"/>
              </w:rPr>
              <w:t>X</w:t>
            </w:r>
          </w:p>
        </w:tc>
        <w:tc>
          <w:tcPr>
            <w:tcW w:w="692" w:type="dxa"/>
            <w:tcBorders>
              <w:top w:val="nil"/>
              <w:left w:val="nil"/>
              <w:bottom w:val="single" w:sz="4" w:space="0" w:color="auto"/>
              <w:right w:val="single" w:sz="12" w:space="0" w:color="FFC000"/>
            </w:tcBorders>
            <w:shd w:val="clear" w:color="auto" w:fill="DAE9F8"/>
            <w:noWrap/>
            <w:vAlign w:val="bottom"/>
            <w:hideMark/>
          </w:tcPr>
          <w:p w14:paraId="5F74B5A9" w14:textId="77777777" w:rsidR="001A3395" w:rsidRPr="001A3395" w:rsidRDefault="001A3395" w:rsidP="00D129E2">
            <w:pPr>
              <w:jc w:val="center"/>
              <w:rPr>
                <w:color w:val="000000"/>
                <w:sz w:val="20"/>
                <w:szCs w:val="20"/>
              </w:rPr>
            </w:pPr>
            <w:r w:rsidRPr="001A3395">
              <w:rPr>
                <w:color w:val="000000"/>
                <w:sz w:val="20"/>
                <w:szCs w:val="20"/>
              </w:rPr>
              <w:t>X</w:t>
            </w:r>
          </w:p>
        </w:tc>
      </w:tr>
      <w:tr w:rsidR="001A3395" w:rsidRPr="001A3395" w14:paraId="4418EB7F" w14:textId="77777777" w:rsidTr="002B3167">
        <w:trPr>
          <w:trHeight w:val="1060"/>
        </w:trPr>
        <w:tc>
          <w:tcPr>
            <w:tcW w:w="419" w:type="dxa"/>
            <w:tcBorders>
              <w:top w:val="single" w:sz="4" w:space="0" w:color="auto"/>
              <w:left w:val="single" w:sz="12" w:space="0" w:color="FFC000"/>
              <w:bottom w:val="single" w:sz="12" w:space="0" w:color="FFC000"/>
              <w:right w:val="single" w:sz="12" w:space="0" w:color="FFC000"/>
            </w:tcBorders>
            <w:shd w:val="clear" w:color="auto" w:fill="EEECE1" w:themeFill="background2"/>
            <w:noWrap/>
            <w:vAlign w:val="bottom"/>
            <w:hideMark/>
          </w:tcPr>
          <w:p w14:paraId="4AF09971" w14:textId="77777777" w:rsidR="001A3395" w:rsidRPr="001A3395" w:rsidRDefault="001A3395" w:rsidP="00D129E2">
            <w:pPr>
              <w:rPr>
                <w:color w:val="000000"/>
                <w:sz w:val="20"/>
                <w:szCs w:val="20"/>
              </w:rPr>
            </w:pPr>
            <w:r w:rsidRPr="001A3395">
              <w:rPr>
                <w:color w:val="000000"/>
                <w:sz w:val="20"/>
                <w:szCs w:val="20"/>
              </w:rPr>
              <w:t> </w:t>
            </w:r>
          </w:p>
        </w:tc>
        <w:tc>
          <w:tcPr>
            <w:tcW w:w="5956" w:type="dxa"/>
            <w:tcBorders>
              <w:top w:val="single" w:sz="4" w:space="0" w:color="auto"/>
              <w:left w:val="single" w:sz="12" w:space="0" w:color="FFC000"/>
              <w:bottom w:val="single" w:sz="4" w:space="0" w:color="auto"/>
              <w:right w:val="nil"/>
            </w:tcBorders>
            <w:vAlign w:val="bottom"/>
            <w:hideMark/>
          </w:tcPr>
          <w:p w14:paraId="0B3B5DD2" w14:textId="0906B98F" w:rsidR="001A3395" w:rsidRPr="001A3395" w:rsidRDefault="001A3395" w:rsidP="00D129E2">
            <w:pPr>
              <w:rPr>
                <w:color w:val="000000"/>
                <w:sz w:val="20"/>
                <w:szCs w:val="20"/>
              </w:rPr>
            </w:pPr>
            <w:r w:rsidRPr="001A3395">
              <w:rPr>
                <w:color w:val="000000"/>
                <w:sz w:val="20"/>
                <w:szCs w:val="20"/>
              </w:rPr>
              <w:t xml:space="preserve">Contracted prices for top thirty (30) professional procedures by total amount(s) for the top three </w:t>
            </w:r>
            <w:proofErr w:type="spellStart"/>
            <w:r w:rsidRPr="001A3395">
              <w:rPr>
                <w:color w:val="000000"/>
                <w:sz w:val="20"/>
                <w:szCs w:val="20"/>
              </w:rPr>
              <w:t>payers</w:t>
            </w:r>
            <w:proofErr w:type="spellEnd"/>
            <w:r w:rsidRPr="001A3395">
              <w:rPr>
                <w:color w:val="000000"/>
                <w:sz w:val="20"/>
                <w:szCs w:val="20"/>
              </w:rPr>
              <w:t xml:space="preserve"> in the state which have been identified as: Plan 1, 2, 3 for the year prior to the acquisition through 202</w:t>
            </w:r>
            <w:r w:rsidR="00F41412">
              <w:rPr>
                <w:color w:val="000000"/>
                <w:sz w:val="20"/>
                <w:szCs w:val="20"/>
              </w:rPr>
              <w:t>4</w:t>
            </w:r>
          </w:p>
        </w:tc>
        <w:tc>
          <w:tcPr>
            <w:tcW w:w="2070" w:type="dxa"/>
            <w:gridSpan w:val="2"/>
            <w:tcBorders>
              <w:top w:val="single" w:sz="4" w:space="0" w:color="auto"/>
              <w:left w:val="nil"/>
              <w:bottom w:val="single" w:sz="4" w:space="0" w:color="auto"/>
              <w:right w:val="nil"/>
            </w:tcBorders>
            <w:noWrap/>
            <w:vAlign w:val="bottom"/>
            <w:hideMark/>
          </w:tcPr>
          <w:p w14:paraId="7F8AE5A0" w14:textId="77777777" w:rsidR="001A3395" w:rsidRPr="001A3395" w:rsidRDefault="001A3395" w:rsidP="00D129E2">
            <w:pPr>
              <w:jc w:val="center"/>
              <w:rPr>
                <w:color w:val="000000"/>
                <w:sz w:val="20"/>
                <w:szCs w:val="20"/>
              </w:rPr>
            </w:pPr>
            <w:r w:rsidRPr="001A3395">
              <w:rPr>
                <w:color w:val="000000"/>
                <w:sz w:val="20"/>
                <w:szCs w:val="20"/>
              </w:rPr>
              <w:t>X</w:t>
            </w:r>
          </w:p>
        </w:tc>
        <w:tc>
          <w:tcPr>
            <w:tcW w:w="993" w:type="dxa"/>
            <w:tcBorders>
              <w:top w:val="single" w:sz="4" w:space="0" w:color="auto"/>
              <w:left w:val="nil"/>
              <w:bottom w:val="single" w:sz="4" w:space="0" w:color="auto"/>
              <w:right w:val="nil"/>
            </w:tcBorders>
            <w:noWrap/>
            <w:vAlign w:val="bottom"/>
            <w:hideMark/>
          </w:tcPr>
          <w:p w14:paraId="0E982F01" w14:textId="77777777" w:rsidR="001A3395" w:rsidRPr="001A3395" w:rsidRDefault="001A3395" w:rsidP="00D129E2">
            <w:pPr>
              <w:jc w:val="center"/>
              <w:rPr>
                <w:color w:val="000000"/>
                <w:sz w:val="20"/>
                <w:szCs w:val="20"/>
              </w:rPr>
            </w:pPr>
            <w:r w:rsidRPr="001A3395">
              <w:rPr>
                <w:color w:val="000000"/>
                <w:sz w:val="20"/>
                <w:szCs w:val="20"/>
              </w:rPr>
              <w:t>X</w:t>
            </w:r>
          </w:p>
        </w:tc>
        <w:tc>
          <w:tcPr>
            <w:tcW w:w="1006" w:type="dxa"/>
            <w:tcBorders>
              <w:top w:val="single" w:sz="4" w:space="0" w:color="auto"/>
              <w:left w:val="nil"/>
              <w:bottom w:val="single" w:sz="4" w:space="0" w:color="auto"/>
              <w:right w:val="nil"/>
            </w:tcBorders>
            <w:noWrap/>
            <w:vAlign w:val="bottom"/>
            <w:hideMark/>
          </w:tcPr>
          <w:p w14:paraId="7F4FE0D9"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single" w:sz="4" w:space="0" w:color="auto"/>
              <w:left w:val="nil"/>
              <w:bottom w:val="single" w:sz="4" w:space="0" w:color="auto"/>
              <w:right w:val="nil"/>
            </w:tcBorders>
            <w:noWrap/>
            <w:vAlign w:val="bottom"/>
            <w:hideMark/>
          </w:tcPr>
          <w:p w14:paraId="3671DA78"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single" w:sz="4" w:space="0" w:color="auto"/>
              <w:left w:val="nil"/>
              <w:bottom w:val="single" w:sz="4" w:space="0" w:color="auto"/>
              <w:right w:val="nil"/>
            </w:tcBorders>
            <w:noWrap/>
            <w:vAlign w:val="bottom"/>
            <w:hideMark/>
          </w:tcPr>
          <w:p w14:paraId="48D70E53" w14:textId="77777777" w:rsidR="001A3395" w:rsidRPr="001A3395" w:rsidRDefault="001A3395" w:rsidP="00D129E2">
            <w:pPr>
              <w:jc w:val="center"/>
              <w:rPr>
                <w:color w:val="000000"/>
                <w:sz w:val="20"/>
                <w:szCs w:val="20"/>
              </w:rPr>
            </w:pPr>
            <w:r w:rsidRPr="001A3395">
              <w:rPr>
                <w:color w:val="000000"/>
                <w:sz w:val="20"/>
                <w:szCs w:val="20"/>
              </w:rPr>
              <w:t>X</w:t>
            </w:r>
          </w:p>
        </w:tc>
        <w:tc>
          <w:tcPr>
            <w:tcW w:w="661" w:type="dxa"/>
            <w:tcBorders>
              <w:top w:val="single" w:sz="4" w:space="0" w:color="auto"/>
              <w:left w:val="nil"/>
              <w:bottom w:val="single" w:sz="4" w:space="0" w:color="auto"/>
              <w:right w:val="nil"/>
            </w:tcBorders>
            <w:noWrap/>
            <w:vAlign w:val="bottom"/>
            <w:hideMark/>
          </w:tcPr>
          <w:p w14:paraId="7D4D7318" w14:textId="77777777" w:rsidR="001A3395" w:rsidRPr="001A3395" w:rsidRDefault="001A3395" w:rsidP="00D129E2">
            <w:pPr>
              <w:jc w:val="center"/>
              <w:rPr>
                <w:color w:val="000000"/>
                <w:sz w:val="20"/>
                <w:szCs w:val="20"/>
              </w:rPr>
            </w:pPr>
            <w:r w:rsidRPr="001A3395">
              <w:rPr>
                <w:color w:val="000000"/>
                <w:sz w:val="20"/>
                <w:szCs w:val="20"/>
              </w:rPr>
              <w:t>X</w:t>
            </w:r>
          </w:p>
        </w:tc>
        <w:tc>
          <w:tcPr>
            <w:tcW w:w="692" w:type="dxa"/>
            <w:tcBorders>
              <w:top w:val="single" w:sz="4" w:space="0" w:color="auto"/>
              <w:left w:val="nil"/>
              <w:bottom w:val="single" w:sz="4" w:space="0" w:color="auto"/>
              <w:right w:val="single" w:sz="12" w:space="0" w:color="FFC000"/>
            </w:tcBorders>
            <w:shd w:val="clear" w:color="auto" w:fill="DAE9F8"/>
            <w:noWrap/>
            <w:vAlign w:val="bottom"/>
            <w:hideMark/>
          </w:tcPr>
          <w:p w14:paraId="1F4563F8" w14:textId="77777777" w:rsidR="001A3395" w:rsidRPr="001A3395" w:rsidRDefault="001A3395" w:rsidP="00D129E2">
            <w:pPr>
              <w:jc w:val="center"/>
              <w:rPr>
                <w:color w:val="000000"/>
                <w:sz w:val="20"/>
                <w:szCs w:val="20"/>
              </w:rPr>
            </w:pPr>
            <w:r w:rsidRPr="001A3395">
              <w:rPr>
                <w:color w:val="000000"/>
                <w:sz w:val="20"/>
                <w:szCs w:val="20"/>
              </w:rPr>
              <w:t>X</w:t>
            </w:r>
          </w:p>
        </w:tc>
      </w:tr>
      <w:tr w:rsidR="003A7480" w:rsidRPr="001A3395" w14:paraId="107A8C6F" w14:textId="77777777" w:rsidTr="002B3167">
        <w:trPr>
          <w:trHeight w:val="288"/>
        </w:trPr>
        <w:tc>
          <w:tcPr>
            <w:tcW w:w="419" w:type="dxa"/>
            <w:tcBorders>
              <w:top w:val="single" w:sz="4" w:space="0" w:color="auto"/>
              <w:left w:val="single" w:sz="12" w:space="0" w:color="FFC000"/>
              <w:bottom w:val="single" w:sz="12" w:space="0" w:color="FFC000"/>
              <w:right w:val="single" w:sz="12" w:space="0" w:color="FFC000"/>
            </w:tcBorders>
            <w:shd w:val="clear" w:color="auto" w:fill="EEECE1" w:themeFill="background2"/>
            <w:noWrap/>
            <w:vAlign w:val="bottom"/>
          </w:tcPr>
          <w:p w14:paraId="6B964DDF" w14:textId="6384ECE1" w:rsidR="003A7480" w:rsidRPr="001A3395" w:rsidRDefault="003A7480" w:rsidP="003A7480">
            <w:pPr>
              <w:rPr>
                <w:color w:val="000000"/>
                <w:sz w:val="20"/>
                <w:szCs w:val="20"/>
              </w:rPr>
            </w:pPr>
            <w:r w:rsidRPr="001A3395">
              <w:rPr>
                <w:color w:val="000000"/>
                <w:sz w:val="20"/>
                <w:szCs w:val="20"/>
              </w:rPr>
              <w:t> </w:t>
            </w:r>
          </w:p>
        </w:tc>
        <w:tc>
          <w:tcPr>
            <w:tcW w:w="5956" w:type="dxa"/>
            <w:tcBorders>
              <w:top w:val="single" w:sz="4" w:space="0" w:color="auto"/>
              <w:left w:val="single" w:sz="12" w:space="0" w:color="FFC000"/>
              <w:bottom w:val="single" w:sz="4" w:space="0" w:color="auto"/>
              <w:right w:val="nil"/>
            </w:tcBorders>
            <w:vAlign w:val="bottom"/>
          </w:tcPr>
          <w:p w14:paraId="0036547C" w14:textId="7D8056CA" w:rsidR="003A7480" w:rsidRPr="001A3395" w:rsidRDefault="003A7480" w:rsidP="003A7480">
            <w:pPr>
              <w:rPr>
                <w:color w:val="000000"/>
                <w:sz w:val="20"/>
                <w:szCs w:val="20"/>
              </w:rPr>
            </w:pPr>
            <w:r w:rsidRPr="001A3395">
              <w:rPr>
                <w:color w:val="000000"/>
                <w:sz w:val="20"/>
                <w:szCs w:val="20"/>
              </w:rPr>
              <w:t>Total patients</w:t>
            </w:r>
          </w:p>
        </w:tc>
        <w:tc>
          <w:tcPr>
            <w:tcW w:w="2070" w:type="dxa"/>
            <w:gridSpan w:val="2"/>
            <w:tcBorders>
              <w:top w:val="single" w:sz="4" w:space="0" w:color="auto"/>
              <w:left w:val="nil"/>
              <w:bottom w:val="single" w:sz="4" w:space="0" w:color="auto"/>
              <w:right w:val="nil"/>
            </w:tcBorders>
            <w:noWrap/>
            <w:vAlign w:val="bottom"/>
          </w:tcPr>
          <w:p w14:paraId="3F53BEE3" w14:textId="3F8E8888" w:rsidR="003A7480" w:rsidRPr="001A3395" w:rsidRDefault="003A7480" w:rsidP="003A7480">
            <w:pPr>
              <w:jc w:val="center"/>
              <w:rPr>
                <w:color w:val="000000"/>
                <w:sz w:val="20"/>
                <w:szCs w:val="20"/>
              </w:rPr>
            </w:pPr>
            <w:r w:rsidRPr="001A3395">
              <w:rPr>
                <w:color w:val="000000"/>
                <w:sz w:val="20"/>
                <w:szCs w:val="20"/>
              </w:rPr>
              <w:t>X</w:t>
            </w:r>
          </w:p>
        </w:tc>
        <w:tc>
          <w:tcPr>
            <w:tcW w:w="993" w:type="dxa"/>
            <w:tcBorders>
              <w:top w:val="single" w:sz="4" w:space="0" w:color="auto"/>
              <w:left w:val="nil"/>
              <w:bottom w:val="single" w:sz="4" w:space="0" w:color="auto"/>
              <w:right w:val="nil"/>
            </w:tcBorders>
            <w:noWrap/>
            <w:vAlign w:val="bottom"/>
          </w:tcPr>
          <w:p w14:paraId="0ACED9E5" w14:textId="77777777" w:rsidR="003A7480" w:rsidRPr="001A3395" w:rsidRDefault="003A7480" w:rsidP="003A7480">
            <w:pPr>
              <w:jc w:val="center"/>
              <w:rPr>
                <w:color w:val="000000"/>
                <w:sz w:val="20"/>
                <w:szCs w:val="20"/>
              </w:rPr>
            </w:pPr>
          </w:p>
        </w:tc>
        <w:tc>
          <w:tcPr>
            <w:tcW w:w="1006" w:type="dxa"/>
            <w:tcBorders>
              <w:top w:val="single" w:sz="4" w:space="0" w:color="auto"/>
              <w:left w:val="nil"/>
              <w:bottom w:val="single" w:sz="4" w:space="0" w:color="auto"/>
              <w:right w:val="nil"/>
            </w:tcBorders>
            <w:noWrap/>
            <w:vAlign w:val="bottom"/>
          </w:tcPr>
          <w:p w14:paraId="3C89D65F" w14:textId="5A189AB4" w:rsidR="003A7480" w:rsidRPr="001A3395" w:rsidRDefault="003A7480" w:rsidP="003A7480">
            <w:pPr>
              <w:jc w:val="center"/>
              <w:rPr>
                <w:color w:val="000000"/>
                <w:sz w:val="20"/>
                <w:szCs w:val="20"/>
              </w:rPr>
            </w:pPr>
            <w:r w:rsidRPr="001A3395">
              <w:rPr>
                <w:color w:val="000000"/>
                <w:sz w:val="20"/>
                <w:szCs w:val="20"/>
              </w:rPr>
              <w:t>X</w:t>
            </w:r>
          </w:p>
        </w:tc>
        <w:tc>
          <w:tcPr>
            <w:tcW w:w="661" w:type="dxa"/>
            <w:tcBorders>
              <w:top w:val="single" w:sz="4" w:space="0" w:color="auto"/>
              <w:left w:val="nil"/>
              <w:bottom w:val="single" w:sz="4" w:space="0" w:color="auto"/>
              <w:right w:val="nil"/>
            </w:tcBorders>
            <w:noWrap/>
            <w:vAlign w:val="bottom"/>
          </w:tcPr>
          <w:p w14:paraId="0EF1CC7D" w14:textId="7CF3C84C" w:rsidR="003A7480" w:rsidRPr="001A3395" w:rsidRDefault="003A7480" w:rsidP="003A7480">
            <w:pPr>
              <w:jc w:val="center"/>
              <w:rPr>
                <w:color w:val="000000"/>
                <w:sz w:val="20"/>
                <w:szCs w:val="20"/>
              </w:rPr>
            </w:pPr>
            <w:r w:rsidRPr="001A3395">
              <w:rPr>
                <w:color w:val="000000"/>
                <w:sz w:val="20"/>
                <w:szCs w:val="20"/>
              </w:rPr>
              <w:t>X</w:t>
            </w:r>
          </w:p>
        </w:tc>
        <w:tc>
          <w:tcPr>
            <w:tcW w:w="661" w:type="dxa"/>
            <w:tcBorders>
              <w:top w:val="single" w:sz="4" w:space="0" w:color="auto"/>
              <w:left w:val="nil"/>
              <w:bottom w:val="single" w:sz="4" w:space="0" w:color="auto"/>
              <w:right w:val="nil"/>
            </w:tcBorders>
            <w:noWrap/>
            <w:vAlign w:val="bottom"/>
          </w:tcPr>
          <w:p w14:paraId="6D3E7FF2" w14:textId="2F5814CE" w:rsidR="003A7480" w:rsidRPr="001A3395" w:rsidRDefault="003A7480" w:rsidP="003A7480">
            <w:pPr>
              <w:jc w:val="center"/>
              <w:rPr>
                <w:color w:val="000000"/>
                <w:sz w:val="20"/>
                <w:szCs w:val="20"/>
              </w:rPr>
            </w:pPr>
            <w:r w:rsidRPr="001A3395">
              <w:rPr>
                <w:color w:val="000000"/>
                <w:sz w:val="20"/>
                <w:szCs w:val="20"/>
              </w:rPr>
              <w:t>X</w:t>
            </w:r>
          </w:p>
        </w:tc>
        <w:tc>
          <w:tcPr>
            <w:tcW w:w="661" w:type="dxa"/>
            <w:tcBorders>
              <w:top w:val="single" w:sz="4" w:space="0" w:color="auto"/>
              <w:left w:val="nil"/>
              <w:bottom w:val="single" w:sz="4" w:space="0" w:color="auto"/>
              <w:right w:val="nil"/>
            </w:tcBorders>
            <w:noWrap/>
            <w:vAlign w:val="bottom"/>
          </w:tcPr>
          <w:p w14:paraId="11BF4B05" w14:textId="6122ECCA" w:rsidR="003A7480" w:rsidRPr="001A3395" w:rsidRDefault="003A7480" w:rsidP="003A7480">
            <w:pPr>
              <w:jc w:val="center"/>
              <w:rPr>
                <w:color w:val="000000"/>
                <w:sz w:val="20"/>
                <w:szCs w:val="20"/>
              </w:rPr>
            </w:pPr>
            <w:r w:rsidRPr="001A3395">
              <w:rPr>
                <w:color w:val="000000"/>
                <w:sz w:val="20"/>
                <w:szCs w:val="20"/>
              </w:rPr>
              <w:t>X</w:t>
            </w:r>
          </w:p>
        </w:tc>
        <w:tc>
          <w:tcPr>
            <w:tcW w:w="692" w:type="dxa"/>
            <w:tcBorders>
              <w:top w:val="single" w:sz="4" w:space="0" w:color="auto"/>
              <w:left w:val="nil"/>
              <w:bottom w:val="single" w:sz="4" w:space="0" w:color="auto"/>
              <w:right w:val="single" w:sz="12" w:space="0" w:color="FFC000"/>
            </w:tcBorders>
            <w:shd w:val="clear" w:color="auto" w:fill="DAE9F8"/>
            <w:noWrap/>
            <w:vAlign w:val="bottom"/>
          </w:tcPr>
          <w:p w14:paraId="72ADCC11" w14:textId="13E2E5F1" w:rsidR="003A7480" w:rsidRPr="001A3395" w:rsidRDefault="003A7480" w:rsidP="003A7480">
            <w:pPr>
              <w:jc w:val="center"/>
              <w:rPr>
                <w:color w:val="000000"/>
                <w:sz w:val="20"/>
                <w:szCs w:val="20"/>
              </w:rPr>
            </w:pPr>
            <w:r w:rsidRPr="001A3395">
              <w:rPr>
                <w:color w:val="000000"/>
                <w:sz w:val="20"/>
                <w:szCs w:val="20"/>
              </w:rPr>
              <w:t>X</w:t>
            </w:r>
          </w:p>
        </w:tc>
      </w:tr>
      <w:tr w:rsidR="003A7480" w:rsidRPr="001A3395" w14:paraId="4CAC5478" w14:textId="77777777" w:rsidTr="002B3167">
        <w:trPr>
          <w:trHeight w:val="290"/>
        </w:trPr>
        <w:tc>
          <w:tcPr>
            <w:tcW w:w="419" w:type="dxa"/>
            <w:tcBorders>
              <w:top w:val="single" w:sz="12" w:space="0" w:color="FFC000"/>
              <w:left w:val="single" w:sz="12" w:space="0" w:color="FFC000"/>
              <w:bottom w:val="single" w:sz="12" w:space="0" w:color="FFC000"/>
              <w:right w:val="single" w:sz="12" w:space="0" w:color="FFC000"/>
            </w:tcBorders>
            <w:shd w:val="clear" w:color="auto" w:fill="EEECE1" w:themeFill="background2"/>
            <w:noWrap/>
            <w:vAlign w:val="bottom"/>
            <w:hideMark/>
          </w:tcPr>
          <w:p w14:paraId="0B0F4F24" w14:textId="029BF8E4" w:rsidR="003A7480" w:rsidRPr="001A3395" w:rsidRDefault="003A7480" w:rsidP="003A7480">
            <w:pPr>
              <w:spacing w:line="256" w:lineRule="auto"/>
              <w:rPr>
                <w:color w:val="000000"/>
                <w:sz w:val="20"/>
                <w:szCs w:val="20"/>
              </w:rPr>
            </w:pPr>
            <w:r w:rsidRPr="001A3395">
              <w:rPr>
                <w:color w:val="000000"/>
                <w:sz w:val="20"/>
                <w:szCs w:val="20"/>
              </w:rPr>
              <w:t> </w:t>
            </w:r>
          </w:p>
        </w:tc>
        <w:tc>
          <w:tcPr>
            <w:tcW w:w="5956" w:type="dxa"/>
            <w:tcBorders>
              <w:top w:val="single" w:sz="4" w:space="0" w:color="auto"/>
              <w:left w:val="single" w:sz="12" w:space="0" w:color="FFC000"/>
              <w:bottom w:val="single" w:sz="4" w:space="0" w:color="auto"/>
              <w:right w:val="nil"/>
            </w:tcBorders>
            <w:vAlign w:val="bottom"/>
            <w:hideMark/>
          </w:tcPr>
          <w:p w14:paraId="655BD00C" w14:textId="287BD8B7" w:rsidR="003A7480" w:rsidRPr="001A3395" w:rsidRDefault="003A7480" w:rsidP="003A7480">
            <w:pPr>
              <w:rPr>
                <w:b/>
                <w:bCs/>
                <w:color w:val="000000"/>
                <w:sz w:val="20"/>
                <w:szCs w:val="20"/>
                <w:u w:val="single"/>
              </w:rPr>
            </w:pPr>
            <w:r w:rsidRPr="001A3395">
              <w:rPr>
                <w:color w:val="000000"/>
                <w:sz w:val="20"/>
                <w:szCs w:val="20"/>
              </w:rPr>
              <w:t>Total Medicaid patients</w:t>
            </w:r>
          </w:p>
        </w:tc>
        <w:tc>
          <w:tcPr>
            <w:tcW w:w="2070" w:type="dxa"/>
            <w:gridSpan w:val="2"/>
            <w:tcBorders>
              <w:top w:val="single" w:sz="4" w:space="0" w:color="auto"/>
              <w:left w:val="nil"/>
              <w:bottom w:val="single" w:sz="4" w:space="0" w:color="auto"/>
              <w:right w:val="nil"/>
            </w:tcBorders>
            <w:noWrap/>
            <w:vAlign w:val="bottom"/>
            <w:hideMark/>
          </w:tcPr>
          <w:p w14:paraId="0E495080" w14:textId="32359C01" w:rsidR="003A7480" w:rsidRPr="001A3395" w:rsidRDefault="003A7480" w:rsidP="007348A6">
            <w:pPr>
              <w:spacing w:line="256" w:lineRule="auto"/>
              <w:jc w:val="center"/>
              <w:rPr>
                <w:b/>
                <w:bCs/>
                <w:color w:val="000000"/>
                <w:sz w:val="20"/>
                <w:szCs w:val="20"/>
                <w:u w:val="single"/>
              </w:rPr>
            </w:pPr>
            <w:r w:rsidRPr="001A3395">
              <w:rPr>
                <w:color w:val="000000"/>
                <w:sz w:val="20"/>
                <w:szCs w:val="20"/>
              </w:rPr>
              <w:t>X</w:t>
            </w:r>
          </w:p>
        </w:tc>
        <w:tc>
          <w:tcPr>
            <w:tcW w:w="993" w:type="dxa"/>
            <w:tcBorders>
              <w:top w:val="single" w:sz="4" w:space="0" w:color="auto"/>
              <w:left w:val="nil"/>
              <w:bottom w:val="single" w:sz="4" w:space="0" w:color="auto"/>
              <w:right w:val="nil"/>
            </w:tcBorders>
            <w:noWrap/>
            <w:vAlign w:val="bottom"/>
            <w:hideMark/>
          </w:tcPr>
          <w:p w14:paraId="2DA206CF" w14:textId="77777777" w:rsidR="003A7480" w:rsidRPr="001A3395" w:rsidRDefault="003A7480" w:rsidP="007348A6">
            <w:pPr>
              <w:spacing w:line="256" w:lineRule="auto"/>
              <w:jc w:val="center"/>
              <w:rPr>
                <w:rFonts w:eastAsia="Calibri"/>
                <w:sz w:val="20"/>
                <w:szCs w:val="20"/>
              </w:rPr>
            </w:pPr>
          </w:p>
        </w:tc>
        <w:tc>
          <w:tcPr>
            <w:tcW w:w="1006" w:type="dxa"/>
            <w:tcBorders>
              <w:top w:val="single" w:sz="4" w:space="0" w:color="auto"/>
              <w:left w:val="nil"/>
              <w:bottom w:val="single" w:sz="4" w:space="0" w:color="auto"/>
              <w:right w:val="nil"/>
            </w:tcBorders>
            <w:noWrap/>
            <w:vAlign w:val="bottom"/>
            <w:hideMark/>
          </w:tcPr>
          <w:p w14:paraId="3BEBF18A" w14:textId="4DAE9CB1" w:rsidR="003A7480" w:rsidRPr="001A3395" w:rsidRDefault="003A7480" w:rsidP="007348A6">
            <w:pPr>
              <w:spacing w:line="256" w:lineRule="auto"/>
              <w:jc w:val="center"/>
              <w:rPr>
                <w:rFonts w:eastAsia="Calibri"/>
                <w:sz w:val="20"/>
                <w:szCs w:val="20"/>
              </w:rPr>
            </w:pPr>
            <w:r w:rsidRPr="001A3395">
              <w:rPr>
                <w:color w:val="000000"/>
                <w:sz w:val="20"/>
                <w:szCs w:val="20"/>
              </w:rPr>
              <w:t>X</w:t>
            </w:r>
          </w:p>
        </w:tc>
        <w:tc>
          <w:tcPr>
            <w:tcW w:w="661" w:type="dxa"/>
            <w:tcBorders>
              <w:top w:val="single" w:sz="4" w:space="0" w:color="auto"/>
              <w:left w:val="nil"/>
              <w:bottom w:val="single" w:sz="4" w:space="0" w:color="auto"/>
              <w:right w:val="nil"/>
            </w:tcBorders>
            <w:noWrap/>
            <w:vAlign w:val="bottom"/>
            <w:hideMark/>
          </w:tcPr>
          <w:p w14:paraId="659E19C4" w14:textId="3EBE1355" w:rsidR="003A7480" w:rsidRPr="001A3395" w:rsidRDefault="003A7480" w:rsidP="007348A6">
            <w:pPr>
              <w:spacing w:line="256" w:lineRule="auto"/>
              <w:jc w:val="center"/>
              <w:rPr>
                <w:rFonts w:eastAsia="Calibri"/>
                <w:sz w:val="20"/>
                <w:szCs w:val="20"/>
              </w:rPr>
            </w:pPr>
            <w:r w:rsidRPr="001A3395">
              <w:rPr>
                <w:color w:val="000000"/>
                <w:sz w:val="20"/>
                <w:szCs w:val="20"/>
              </w:rPr>
              <w:t>X</w:t>
            </w:r>
          </w:p>
        </w:tc>
        <w:tc>
          <w:tcPr>
            <w:tcW w:w="661" w:type="dxa"/>
            <w:tcBorders>
              <w:top w:val="single" w:sz="4" w:space="0" w:color="auto"/>
              <w:left w:val="nil"/>
              <w:bottom w:val="single" w:sz="4" w:space="0" w:color="auto"/>
              <w:right w:val="nil"/>
            </w:tcBorders>
            <w:noWrap/>
            <w:vAlign w:val="bottom"/>
            <w:hideMark/>
          </w:tcPr>
          <w:p w14:paraId="7D4F5DD9" w14:textId="1CF88656" w:rsidR="003A7480" w:rsidRPr="001A3395" w:rsidRDefault="003A7480" w:rsidP="007348A6">
            <w:pPr>
              <w:spacing w:line="256" w:lineRule="auto"/>
              <w:jc w:val="center"/>
              <w:rPr>
                <w:rFonts w:eastAsia="Calibri"/>
                <w:sz w:val="20"/>
                <w:szCs w:val="20"/>
              </w:rPr>
            </w:pPr>
            <w:r w:rsidRPr="001A3395">
              <w:rPr>
                <w:color w:val="000000"/>
                <w:sz w:val="20"/>
                <w:szCs w:val="20"/>
              </w:rPr>
              <w:t>X</w:t>
            </w:r>
          </w:p>
        </w:tc>
        <w:tc>
          <w:tcPr>
            <w:tcW w:w="661" w:type="dxa"/>
            <w:tcBorders>
              <w:top w:val="single" w:sz="4" w:space="0" w:color="auto"/>
              <w:left w:val="nil"/>
              <w:bottom w:val="single" w:sz="4" w:space="0" w:color="auto"/>
              <w:right w:val="nil"/>
            </w:tcBorders>
            <w:noWrap/>
            <w:vAlign w:val="bottom"/>
            <w:hideMark/>
          </w:tcPr>
          <w:p w14:paraId="68D05261" w14:textId="05465EA6" w:rsidR="003A7480" w:rsidRPr="001A3395" w:rsidRDefault="003A7480" w:rsidP="007348A6">
            <w:pPr>
              <w:spacing w:line="256" w:lineRule="auto"/>
              <w:jc w:val="center"/>
              <w:rPr>
                <w:rFonts w:eastAsia="Calibri"/>
                <w:sz w:val="20"/>
                <w:szCs w:val="20"/>
              </w:rPr>
            </w:pPr>
            <w:r w:rsidRPr="001A3395">
              <w:rPr>
                <w:color w:val="000000"/>
                <w:sz w:val="20"/>
                <w:szCs w:val="20"/>
              </w:rPr>
              <w:t>X</w:t>
            </w:r>
          </w:p>
        </w:tc>
        <w:tc>
          <w:tcPr>
            <w:tcW w:w="692" w:type="dxa"/>
            <w:tcBorders>
              <w:top w:val="single" w:sz="4" w:space="0" w:color="auto"/>
              <w:left w:val="nil"/>
              <w:bottom w:val="single" w:sz="4" w:space="0" w:color="auto"/>
              <w:right w:val="single" w:sz="12" w:space="0" w:color="FFC000"/>
            </w:tcBorders>
            <w:shd w:val="clear" w:color="auto" w:fill="DBE5F1" w:themeFill="accent1" w:themeFillTint="33"/>
            <w:noWrap/>
            <w:vAlign w:val="bottom"/>
            <w:hideMark/>
          </w:tcPr>
          <w:p w14:paraId="1AF53985" w14:textId="77A9ABC4" w:rsidR="003A7480" w:rsidRPr="001A3395" w:rsidRDefault="003A7480" w:rsidP="00D22452">
            <w:pPr>
              <w:spacing w:line="256" w:lineRule="auto"/>
              <w:jc w:val="center"/>
              <w:rPr>
                <w:rFonts w:eastAsia="Calibri"/>
                <w:sz w:val="20"/>
                <w:szCs w:val="20"/>
              </w:rPr>
            </w:pPr>
            <w:r w:rsidRPr="001A3395">
              <w:rPr>
                <w:color w:val="000000"/>
                <w:sz w:val="20"/>
                <w:szCs w:val="20"/>
              </w:rPr>
              <w:t>X</w:t>
            </w:r>
          </w:p>
        </w:tc>
      </w:tr>
      <w:tr w:rsidR="003A7480" w:rsidRPr="001A3395" w14:paraId="4C05CDE8" w14:textId="77777777" w:rsidTr="002B3167">
        <w:trPr>
          <w:trHeight w:val="290"/>
        </w:trPr>
        <w:tc>
          <w:tcPr>
            <w:tcW w:w="419" w:type="dxa"/>
            <w:tcBorders>
              <w:top w:val="single" w:sz="12" w:space="0" w:color="FFC000"/>
              <w:left w:val="single" w:sz="12" w:space="0" w:color="FFC000"/>
              <w:bottom w:val="single" w:sz="12" w:space="0" w:color="FFC000"/>
              <w:right w:val="single" w:sz="12" w:space="0" w:color="FFC000"/>
            </w:tcBorders>
            <w:shd w:val="clear" w:color="auto" w:fill="EEECE1" w:themeFill="background2"/>
            <w:noWrap/>
            <w:vAlign w:val="bottom"/>
            <w:hideMark/>
          </w:tcPr>
          <w:p w14:paraId="0A315F6E" w14:textId="432F7783" w:rsidR="003A7480" w:rsidRPr="001A3395" w:rsidRDefault="003A7480" w:rsidP="003A7480">
            <w:pPr>
              <w:spacing w:line="256" w:lineRule="auto"/>
              <w:rPr>
                <w:rFonts w:eastAsia="Calibri"/>
                <w:sz w:val="20"/>
                <w:szCs w:val="20"/>
              </w:rPr>
            </w:pPr>
            <w:r w:rsidRPr="001A3395">
              <w:rPr>
                <w:color w:val="000000"/>
                <w:sz w:val="20"/>
                <w:szCs w:val="20"/>
              </w:rPr>
              <w:t> </w:t>
            </w:r>
          </w:p>
        </w:tc>
        <w:tc>
          <w:tcPr>
            <w:tcW w:w="5956" w:type="dxa"/>
            <w:tcBorders>
              <w:top w:val="single" w:sz="4" w:space="0" w:color="auto"/>
              <w:left w:val="single" w:sz="12" w:space="0" w:color="FFC000"/>
              <w:bottom w:val="single" w:sz="4" w:space="0" w:color="auto"/>
            </w:tcBorders>
            <w:vAlign w:val="bottom"/>
            <w:hideMark/>
          </w:tcPr>
          <w:p w14:paraId="2326BEA7" w14:textId="5CBE6675" w:rsidR="003A7480" w:rsidRPr="001A3395" w:rsidRDefault="003A7480" w:rsidP="003A7480">
            <w:pPr>
              <w:rPr>
                <w:color w:val="000000"/>
                <w:sz w:val="20"/>
                <w:szCs w:val="20"/>
              </w:rPr>
            </w:pPr>
            <w:r w:rsidRPr="001A3395">
              <w:rPr>
                <w:color w:val="000000"/>
                <w:sz w:val="20"/>
                <w:szCs w:val="20"/>
              </w:rPr>
              <w:t>Total beds by bed type</w:t>
            </w:r>
          </w:p>
        </w:tc>
        <w:tc>
          <w:tcPr>
            <w:tcW w:w="2070" w:type="dxa"/>
            <w:gridSpan w:val="2"/>
            <w:tcBorders>
              <w:top w:val="single" w:sz="4" w:space="0" w:color="auto"/>
              <w:bottom w:val="single" w:sz="4" w:space="0" w:color="auto"/>
            </w:tcBorders>
            <w:noWrap/>
            <w:vAlign w:val="bottom"/>
            <w:hideMark/>
          </w:tcPr>
          <w:p w14:paraId="206CCF48" w14:textId="0F6D8ADF"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993" w:type="dxa"/>
            <w:tcBorders>
              <w:top w:val="single" w:sz="4" w:space="0" w:color="auto"/>
              <w:bottom w:val="single" w:sz="4" w:space="0" w:color="auto"/>
            </w:tcBorders>
            <w:noWrap/>
            <w:vAlign w:val="bottom"/>
            <w:hideMark/>
          </w:tcPr>
          <w:p w14:paraId="0958C2FE" w14:textId="77777777" w:rsidR="003A7480" w:rsidRPr="001A3395" w:rsidRDefault="003A7480" w:rsidP="007348A6">
            <w:pPr>
              <w:spacing w:line="256" w:lineRule="auto"/>
              <w:jc w:val="center"/>
              <w:rPr>
                <w:rFonts w:eastAsia="Calibri"/>
                <w:sz w:val="20"/>
                <w:szCs w:val="20"/>
              </w:rPr>
            </w:pPr>
          </w:p>
        </w:tc>
        <w:tc>
          <w:tcPr>
            <w:tcW w:w="1006" w:type="dxa"/>
            <w:tcBorders>
              <w:top w:val="single" w:sz="4" w:space="0" w:color="auto"/>
              <w:bottom w:val="single" w:sz="4" w:space="0" w:color="auto"/>
            </w:tcBorders>
            <w:noWrap/>
            <w:vAlign w:val="bottom"/>
            <w:hideMark/>
          </w:tcPr>
          <w:p w14:paraId="2D3D48D7" w14:textId="787543DB" w:rsidR="003A7480" w:rsidRPr="001A3395" w:rsidRDefault="003A7480" w:rsidP="007348A6">
            <w:pPr>
              <w:spacing w:line="256" w:lineRule="auto"/>
              <w:jc w:val="center"/>
              <w:rPr>
                <w:rFonts w:eastAsia="Calibri"/>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hideMark/>
          </w:tcPr>
          <w:p w14:paraId="23202D49" w14:textId="45B92743" w:rsidR="003A7480" w:rsidRPr="001A3395" w:rsidRDefault="003A7480" w:rsidP="007348A6">
            <w:pPr>
              <w:spacing w:line="256" w:lineRule="auto"/>
              <w:jc w:val="center"/>
              <w:rPr>
                <w:rFonts w:eastAsia="Calibri"/>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hideMark/>
          </w:tcPr>
          <w:p w14:paraId="24760072" w14:textId="6B24152C" w:rsidR="003A7480" w:rsidRPr="001A3395" w:rsidRDefault="003A7480" w:rsidP="007348A6">
            <w:pPr>
              <w:spacing w:line="256" w:lineRule="auto"/>
              <w:jc w:val="center"/>
              <w:rPr>
                <w:rFonts w:eastAsia="Calibri"/>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hideMark/>
          </w:tcPr>
          <w:p w14:paraId="5DFBCE5C" w14:textId="624D1F09" w:rsidR="003A7480" w:rsidRPr="001A3395" w:rsidRDefault="003A7480" w:rsidP="007348A6">
            <w:pPr>
              <w:spacing w:line="256" w:lineRule="auto"/>
              <w:jc w:val="center"/>
              <w:rPr>
                <w:rFonts w:eastAsia="Calibri"/>
                <w:sz w:val="20"/>
                <w:szCs w:val="20"/>
              </w:rPr>
            </w:pPr>
            <w:r w:rsidRPr="001A3395">
              <w:rPr>
                <w:color w:val="000000"/>
                <w:sz w:val="20"/>
                <w:szCs w:val="20"/>
              </w:rPr>
              <w:t>X</w:t>
            </w:r>
          </w:p>
        </w:tc>
        <w:tc>
          <w:tcPr>
            <w:tcW w:w="692" w:type="dxa"/>
            <w:tcBorders>
              <w:top w:val="single" w:sz="4" w:space="0" w:color="auto"/>
              <w:bottom w:val="single" w:sz="4" w:space="0" w:color="auto"/>
              <w:right w:val="single" w:sz="12" w:space="0" w:color="FFC000"/>
            </w:tcBorders>
            <w:shd w:val="clear" w:color="auto" w:fill="DBE5F1" w:themeFill="accent1" w:themeFillTint="33"/>
            <w:noWrap/>
            <w:vAlign w:val="bottom"/>
            <w:hideMark/>
          </w:tcPr>
          <w:p w14:paraId="20287B10" w14:textId="43AC8565" w:rsidR="003A7480" w:rsidRPr="001A3395" w:rsidRDefault="003A7480" w:rsidP="00D22452">
            <w:pPr>
              <w:spacing w:line="256" w:lineRule="auto"/>
              <w:jc w:val="center"/>
              <w:rPr>
                <w:rFonts w:eastAsia="Calibri"/>
                <w:sz w:val="20"/>
                <w:szCs w:val="20"/>
              </w:rPr>
            </w:pPr>
            <w:r w:rsidRPr="001A3395">
              <w:rPr>
                <w:color w:val="000000"/>
                <w:sz w:val="20"/>
                <w:szCs w:val="20"/>
              </w:rPr>
              <w:t>X</w:t>
            </w:r>
          </w:p>
        </w:tc>
      </w:tr>
      <w:tr w:rsidR="003A7480" w:rsidRPr="001A3395" w14:paraId="3EC73DCA" w14:textId="77777777" w:rsidTr="002B3167">
        <w:trPr>
          <w:trHeight w:val="290"/>
        </w:trPr>
        <w:tc>
          <w:tcPr>
            <w:tcW w:w="419" w:type="dxa"/>
            <w:tcBorders>
              <w:top w:val="single" w:sz="12" w:space="0" w:color="FFC000"/>
              <w:left w:val="single" w:sz="12" w:space="0" w:color="FFC000"/>
              <w:bottom w:val="single" w:sz="12" w:space="0" w:color="FFC000"/>
              <w:right w:val="single" w:sz="12" w:space="0" w:color="FFC000"/>
            </w:tcBorders>
            <w:shd w:val="clear" w:color="auto" w:fill="EEECE1" w:themeFill="background2"/>
            <w:noWrap/>
            <w:vAlign w:val="bottom"/>
          </w:tcPr>
          <w:p w14:paraId="414BCC2F" w14:textId="7C9A37CF" w:rsidR="003A7480" w:rsidRPr="001A3395" w:rsidRDefault="003A7480" w:rsidP="003A7480">
            <w:pPr>
              <w:spacing w:line="256" w:lineRule="auto"/>
              <w:rPr>
                <w:color w:val="000000"/>
                <w:sz w:val="20"/>
                <w:szCs w:val="20"/>
              </w:rPr>
            </w:pPr>
            <w:r w:rsidRPr="001A3395">
              <w:rPr>
                <w:color w:val="000000"/>
                <w:sz w:val="20"/>
                <w:szCs w:val="20"/>
              </w:rPr>
              <w:t> </w:t>
            </w:r>
          </w:p>
        </w:tc>
        <w:tc>
          <w:tcPr>
            <w:tcW w:w="5956" w:type="dxa"/>
            <w:tcBorders>
              <w:top w:val="single" w:sz="4" w:space="0" w:color="auto"/>
              <w:left w:val="single" w:sz="12" w:space="0" w:color="FFC000"/>
              <w:bottom w:val="single" w:sz="4" w:space="0" w:color="auto"/>
            </w:tcBorders>
            <w:vAlign w:val="bottom"/>
          </w:tcPr>
          <w:p w14:paraId="13E4F5D4" w14:textId="435C00B4" w:rsidR="003A7480" w:rsidRPr="001A3395" w:rsidRDefault="003A7480" w:rsidP="003A7480">
            <w:pPr>
              <w:rPr>
                <w:color w:val="000000"/>
                <w:sz w:val="20"/>
                <w:szCs w:val="20"/>
              </w:rPr>
            </w:pPr>
            <w:r w:rsidRPr="001A3395">
              <w:rPr>
                <w:color w:val="000000"/>
                <w:sz w:val="20"/>
                <w:szCs w:val="20"/>
              </w:rPr>
              <w:t>Total days of care by type of bed</w:t>
            </w:r>
          </w:p>
        </w:tc>
        <w:tc>
          <w:tcPr>
            <w:tcW w:w="2070" w:type="dxa"/>
            <w:gridSpan w:val="2"/>
            <w:tcBorders>
              <w:top w:val="single" w:sz="4" w:space="0" w:color="auto"/>
              <w:bottom w:val="single" w:sz="4" w:space="0" w:color="auto"/>
            </w:tcBorders>
            <w:noWrap/>
            <w:vAlign w:val="bottom"/>
          </w:tcPr>
          <w:p w14:paraId="51B775D2" w14:textId="3B93C0A6"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993" w:type="dxa"/>
            <w:tcBorders>
              <w:top w:val="single" w:sz="4" w:space="0" w:color="auto"/>
              <w:bottom w:val="single" w:sz="4" w:space="0" w:color="auto"/>
            </w:tcBorders>
            <w:noWrap/>
            <w:vAlign w:val="bottom"/>
          </w:tcPr>
          <w:p w14:paraId="062FCEC9" w14:textId="77777777" w:rsidR="003A7480" w:rsidRPr="001A3395" w:rsidRDefault="003A7480" w:rsidP="007348A6">
            <w:pPr>
              <w:spacing w:line="256" w:lineRule="auto"/>
              <w:jc w:val="center"/>
              <w:rPr>
                <w:rFonts w:eastAsia="Calibri"/>
                <w:sz w:val="20"/>
                <w:szCs w:val="20"/>
              </w:rPr>
            </w:pPr>
          </w:p>
        </w:tc>
        <w:tc>
          <w:tcPr>
            <w:tcW w:w="1006" w:type="dxa"/>
            <w:tcBorders>
              <w:top w:val="single" w:sz="4" w:space="0" w:color="auto"/>
              <w:bottom w:val="single" w:sz="4" w:space="0" w:color="auto"/>
            </w:tcBorders>
            <w:noWrap/>
            <w:vAlign w:val="bottom"/>
          </w:tcPr>
          <w:p w14:paraId="731CB229" w14:textId="2E52702E"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2EEBB120" w14:textId="2BA66051"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22F6F790" w14:textId="28C9C178"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7784081B" w14:textId="5F0FDB5A"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92" w:type="dxa"/>
            <w:tcBorders>
              <w:top w:val="single" w:sz="4" w:space="0" w:color="auto"/>
              <w:bottom w:val="single" w:sz="4" w:space="0" w:color="auto"/>
              <w:right w:val="single" w:sz="12" w:space="0" w:color="FFC000"/>
            </w:tcBorders>
            <w:shd w:val="clear" w:color="auto" w:fill="DBE5F1" w:themeFill="accent1" w:themeFillTint="33"/>
            <w:noWrap/>
            <w:vAlign w:val="bottom"/>
          </w:tcPr>
          <w:p w14:paraId="1F37E7E0" w14:textId="7E5F05D3" w:rsidR="003A7480" w:rsidRPr="001A3395" w:rsidRDefault="003A7480" w:rsidP="00D22452">
            <w:pPr>
              <w:spacing w:line="256" w:lineRule="auto"/>
              <w:jc w:val="center"/>
              <w:rPr>
                <w:color w:val="000000"/>
                <w:sz w:val="20"/>
                <w:szCs w:val="20"/>
              </w:rPr>
            </w:pPr>
            <w:r w:rsidRPr="001A3395">
              <w:rPr>
                <w:color w:val="000000"/>
                <w:sz w:val="20"/>
                <w:szCs w:val="20"/>
              </w:rPr>
              <w:t>X</w:t>
            </w:r>
          </w:p>
        </w:tc>
      </w:tr>
      <w:tr w:rsidR="003A7480" w:rsidRPr="001A3395" w14:paraId="3890D55E" w14:textId="77777777" w:rsidTr="002B3167">
        <w:trPr>
          <w:trHeight w:val="290"/>
        </w:trPr>
        <w:tc>
          <w:tcPr>
            <w:tcW w:w="419" w:type="dxa"/>
            <w:tcBorders>
              <w:top w:val="single" w:sz="12" w:space="0" w:color="FFC000"/>
              <w:left w:val="single" w:sz="12" w:space="0" w:color="FFC000"/>
              <w:bottom w:val="single" w:sz="12" w:space="0" w:color="FFC000"/>
              <w:right w:val="single" w:sz="12" w:space="0" w:color="FFC000"/>
            </w:tcBorders>
            <w:shd w:val="clear" w:color="auto" w:fill="EEECE1" w:themeFill="background2"/>
            <w:noWrap/>
            <w:vAlign w:val="bottom"/>
          </w:tcPr>
          <w:p w14:paraId="15983A7A" w14:textId="27564779" w:rsidR="003A7480" w:rsidRPr="001A3395" w:rsidRDefault="003A7480" w:rsidP="003A7480">
            <w:pPr>
              <w:spacing w:line="256" w:lineRule="auto"/>
              <w:rPr>
                <w:color w:val="000000"/>
                <w:sz w:val="20"/>
                <w:szCs w:val="20"/>
              </w:rPr>
            </w:pPr>
            <w:r w:rsidRPr="001A3395">
              <w:rPr>
                <w:color w:val="000000"/>
                <w:sz w:val="20"/>
                <w:szCs w:val="20"/>
              </w:rPr>
              <w:t> </w:t>
            </w:r>
          </w:p>
        </w:tc>
        <w:tc>
          <w:tcPr>
            <w:tcW w:w="5956" w:type="dxa"/>
            <w:tcBorders>
              <w:top w:val="single" w:sz="4" w:space="0" w:color="auto"/>
              <w:left w:val="single" w:sz="12" w:space="0" w:color="FFC000"/>
              <w:bottom w:val="single" w:sz="4" w:space="0" w:color="auto"/>
            </w:tcBorders>
            <w:vAlign w:val="bottom"/>
          </w:tcPr>
          <w:p w14:paraId="0C080F5F" w14:textId="3400BC02" w:rsidR="003A7480" w:rsidRPr="001A3395" w:rsidRDefault="003A7480" w:rsidP="003A7480">
            <w:pPr>
              <w:rPr>
                <w:color w:val="000000"/>
                <w:sz w:val="20"/>
                <w:szCs w:val="20"/>
              </w:rPr>
            </w:pPr>
            <w:r w:rsidRPr="001A3395">
              <w:rPr>
                <w:color w:val="000000"/>
                <w:sz w:val="20"/>
                <w:szCs w:val="20"/>
              </w:rPr>
              <w:t>Total days of care by type of bed for Medicaid patients</w:t>
            </w:r>
          </w:p>
        </w:tc>
        <w:tc>
          <w:tcPr>
            <w:tcW w:w="2070" w:type="dxa"/>
            <w:gridSpan w:val="2"/>
            <w:tcBorders>
              <w:top w:val="single" w:sz="4" w:space="0" w:color="auto"/>
              <w:bottom w:val="single" w:sz="4" w:space="0" w:color="auto"/>
            </w:tcBorders>
            <w:noWrap/>
            <w:vAlign w:val="bottom"/>
          </w:tcPr>
          <w:p w14:paraId="2C427A11" w14:textId="1B396468"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993" w:type="dxa"/>
            <w:tcBorders>
              <w:top w:val="single" w:sz="4" w:space="0" w:color="auto"/>
              <w:bottom w:val="single" w:sz="4" w:space="0" w:color="auto"/>
            </w:tcBorders>
            <w:noWrap/>
            <w:vAlign w:val="bottom"/>
          </w:tcPr>
          <w:p w14:paraId="0D51ADC1" w14:textId="77777777" w:rsidR="003A7480" w:rsidRPr="001A3395" w:rsidRDefault="003A7480" w:rsidP="007348A6">
            <w:pPr>
              <w:spacing w:line="256" w:lineRule="auto"/>
              <w:jc w:val="center"/>
              <w:rPr>
                <w:rFonts w:eastAsia="Calibri"/>
                <w:sz w:val="20"/>
                <w:szCs w:val="20"/>
              </w:rPr>
            </w:pPr>
          </w:p>
        </w:tc>
        <w:tc>
          <w:tcPr>
            <w:tcW w:w="1006" w:type="dxa"/>
            <w:tcBorders>
              <w:top w:val="single" w:sz="4" w:space="0" w:color="auto"/>
              <w:bottom w:val="single" w:sz="4" w:space="0" w:color="auto"/>
            </w:tcBorders>
            <w:noWrap/>
            <w:vAlign w:val="bottom"/>
          </w:tcPr>
          <w:p w14:paraId="118374D9" w14:textId="03CDAECB"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7B2650FE" w14:textId="04B76064"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07FE07E7" w14:textId="09F98A1D"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3781E47D" w14:textId="45342D56"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92" w:type="dxa"/>
            <w:tcBorders>
              <w:top w:val="single" w:sz="4" w:space="0" w:color="auto"/>
              <w:bottom w:val="single" w:sz="4" w:space="0" w:color="auto"/>
              <w:right w:val="single" w:sz="12" w:space="0" w:color="FFC000"/>
            </w:tcBorders>
            <w:shd w:val="clear" w:color="auto" w:fill="DBE5F1" w:themeFill="accent1" w:themeFillTint="33"/>
            <w:noWrap/>
            <w:vAlign w:val="bottom"/>
          </w:tcPr>
          <w:p w14:paraId="0D275266" w14:textId="7DBC1BEC" w:rsidR="003A7480" w:rsidRPr="001A3395" w:rsidRDefault="003A7480" w:rsidP="00D22452">
            <w:pPr>
              <w:spacing w:line="256" w:lineRule="auto"/>
              <w:jc w:val="center"/>
              <w:rPr>
                <w:color w:val="000000"/>
                <w:sz w:val="20"/>
                <w:szCs w:val="20"/>
              </w:rPr>
            </w:pPr>
            <w:r w:rsidRPr="001A3395">
              <w:rPr>
                <w:color w:val="000000"/>
                <w:sz w:val="20"/>
                <w:szCs w:val="20"/>
              </w:rPr>
              <w:t>X</w:t>
            </w:r>
          </w:p>
        </w:tc>
      </w:tr>
      <w:tr w:rsidR="003A7480" w:rsidRPr="001A3395" w14:paraId="68A7546E" w14:textId="77777777" w:rsidTr="002B3167">
        <w:trPr>
          <w:trHeight w:val="290"/>
        </w:trPr>
        <w:tc>
          <w:tcPr>
            <w:tcW w:w="419" w:type="dxa"/>
            <w:tcBorders>
              <w:top w:val="single" w:sz="12" w:space="0" w:color="FFC000"/>
              <w:left w:val="single" w:sz="12" w:space="0" w:color="FFC000"/>
              <w:bottom w:val="single" w:sz="12" w:space="0" w:color="FFC000"/>
              <w:right w:val="single" w:sz="12" w:space="0" w:color="FFC000"/>
            </w:tcBorders>
            <w:shd w:val="clear" w:color="auto" w:fill="EEECE1" w:themeFill="background2"/>
            <w:noWrap/>
            <w:vAlign w:val="bottom"/>
          </w:tcPr>
          <w:p w14:paraId="3F8813BA" w14:textId="765EE663" w:rsidR="003A7480" w:rsidRPr="001A3395" w:rsidRDefault="003A7480" w:rsidP="003A7480">
            <w:pPr>
              <w:spacing w:line="256" w:lineRule="auto"/>
              <w:rPr>
                <w:color w:val="000000"/>
                <w:sz w:val="20"/>
                <w:szCs w:val="20"/>
              </w:rPr>
            </w:pPr>
            <w:r w:rsidRPr="001A3395">
              <w:rPr>
                <w:color w:val="000000"/>
                <w:sz w:val="20"/>
                <w:szCs w:val="20"/>
              </w:rPr>
              <w:t> </w:t>
            </w:r>
          </w:p>
        </w:tc>
        <w:tc>
          <w:tcPr>
            <w:tcW w:w="5956" w:type="dxa"/>
            <w:tcBorders>
              <w:top w:val="single" w:sz="4" w:space="0" w:color="auto"/>
              <w:left w:val="single" w:sz="12" w:space="0" w:color="FFC000"/>
              <w:bottom w:val="single" w:sz="4" w:space="0" w:color="auto"/>
            </w:tcBorders>
            <w:vAlign w:val="bottom"/>
          </w:tcPr>
          <w:p w14:paraId="62699A7D" w14:textId="31B9496B" w:rsidR="003A7480" w:rsidRPr="001A3395" w:rsidRDefault="003A7480" w:rsidP="003A7480">
            <w:pPr>
              <w:rPr>
                <w:color w:val="000000"/>
                <w:sz w:val="20"/>
                <w:szCs w:val="20"/>
              </w:rPr>
            </w:pPr>
            <w:r w:rsidRPr="001A3395">
              <w:rPr>
                <w:color w:val="000000"/>
                <w:sz w:val="20"/>
                <w:szCs w:val="20"/>
              </w:rPr>
              <w:t>Emergency department visits</w:t>
            </w:r>
          </w:p>
        </w:tc>
        <w:tc>
          <w:tcPr>
            <w:tcW w:w="2070" w:type="dxa"/>
            <w:gridSpan w:val="2"/>
            <w:tcBorders>
              <w:top w:val="single" w:sz="4" w:space="0" w:color="auto"/>
              <w:bottom w:val="single" w:sz="4" w:space="0" w:color="auto"/>
            </w:tcBorders>
            <w:noWrap/>
            <w:vAlign w:val="bottom"/>
          </w:tcPr>
          <w:p w14:paraId="08589809" w14:textId="2C42659D"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993" w:type="dxa"/>
            <w:tcBorders>
              <w:top w:val="single" w:sz="4" w:space="0" w:color="auto"/>
              <w:bottom w:val="single" w:sz="4" w:space="0" w:color="auto"/>
            </w:tcBorders>
            <w:noWrap/>
            <w:vAlign w:val="bottom"/>
          </w:tcPr>
          <w:p w14:paraId="49CD56F4" w14:textId="77777777" w:rsidR="003A7480" w:rsidRPr="001A3395" w:rsidRDefault="003A7480" w:rsidP="007348A6">
            <w:pPr>
              <w:spacing w:line="256" w:lineRule="auto"/>
              <w:jc w:val="center"/>
              <w:rPr>
                <w:rFonts w:eastAsia="Calibri"/>
                <w:sz w:val="20"/>
                <w:szCs w:val="20"/>
              </w:rPr>
            </w:pPr>
          </w:p>
        </w:tc>
        <w:tc>
          <w:tcPr>
            <w:tcW w:w="1006" w:type="dxa"/>
            <w:tcBorders>
              <w:top w:val="single" w:sz="4" w:space="0" w:color="auto"/>
              <w:bottom w:val="single" w:sz="4" w:space="0" w:color="auto"/>
            </w:tcBorders>
            <w:noWrap/>
            <w:vAlign w:val="bottom"/>
          </w:tcPr>
          <w:p w14:paraId="658DA5A1" w14:textId="0A41066A"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06180D46" w14:textId="7B9FC3D5"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63C1EC9A" w14:textId="3B28AC7A"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219EB64D" w14:textId="226DA5F4"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92" w:type="dxa"/>
            <w:tcBorders>
              <w:top w:val="single" w:sz="4" w:space="0" w:color="auto"/>
              <w:bottom w:val="single" w:sz="4" w:space="0" w:color="auto"/>
              <w:right w:val="single" w:sz="12" w:space="0" w:color="FFC000"/>
            </w:tcBorders>
            <w:shd w:val="clear" w:color="auto" w:fill="DBE5F1" w:themeFill="accent1" w:themeFillTint="33"/>
            <w:noWrap/>
            <w:vAlign w:val="bottom"/>
          </w:tcPr>
          <w:p w14:paraId="60C46018" w14:textId="63844F1D" w:rsidR="003A7480" w:rsidRPr="001A3395" w:rsidRDefault="003A7480" w:rsidP="00D22452">
            <w:pPr>
              <w:spacing w:line="256" w:lineRule="auto"/>
              <w:jc w:val="center"/>
              <w:rPr>
                <w:color w:val="000000"/>
                <w:sz w:val="20"/>
                <w:szCs w:val="20"/>
              </w:rPr>
            </w:pPr>
            <w:r w:rsidRPr="001A3395">
              <w:rPr>
                <w:color w:val="000000"/>
                <w:sz w:val="20"/>
                <w:szCs w:val="20"/>
              </w:rPr>
              <w:t>X</w:t>
            </w:r>
          </w:p>
        </w:tc>
      </w:tr>
      <w:tr w:rsidR="003A7480" w:rsidRPr="001A3395" w14:paraId="0F3EAC02" w14:textId="77777777" w:rsidTr="002B3167">
        <w:trPr>
          <w:trHeight w:val="290"/>
        </w:trPr>
        <w:tc>
          <w:tcPr>
            <w:tcW w:w="419" w:type="dxa"/>
            <w:tcBorders>
              <w:top w:val="single" w:sz="12" w:space="0" w:color="FFC000"/>
              <w:left w:val="single" w:sz="12" w:space="0" w:color="FFC000"/>
              <w:bottom w:val="single" w:sz="12" w:space="0" w:color="FFC000"/>
              <w:right w:val="single" w:sz="12" w:space="0" w:color="FFC000"/>
            </w:tcBorders>
            <w:shd w:val="clear" w:color="auto" w:fill="EEECE1" w:themeFill="background2"/>
            <w:noWrap/>
            <w:vAlign w:val="bottom"/>
          </w:tcPr>
          <w:p w14:paraId="4AB7F303" w14:textId="72598E55" w:rsidR="003A7480" w:rsidRPr="001A3395" w:rsidRDefault="003A7480" w:rsidP="003A7480">
            <w:pPr>
              <w:spacing w:line="256" w:lineRule="auto"/>
              <w:rPr>
                <w:color w:val="000000"/>
                <w:sz w:val="20"/>
                <w:szCs w:val="20"/>
              </w:rPr>
            </w:pPr>
            <w:r w:rsidRPr="001A3395">
              <w:rPr>
                <w:color w:val="000000"/>
                <w:sz w:val="20"/>
                <w:szCs w:val="20"/>
              </w:rPr>
              <w:t> </w:t>
            </w:r>
          </w:p>
        </w:tc>
        <w:tc>
          <w:tcPr>
            <w:tcW w:w="5956" w:type="dxa"/>
            <w:tcBorders>
              <w:top w:val="single" w:sz="4" w:space="0" w:color="auto"/>
              <w:left w:val="single" w:sz="12" w:space="0" w:color="FFC000"/>
              <w:bottom w:val="single" w:sz="4" w:space="0" w:color="auto"/>
            </w:tcBorders>
            <w:vAlign w:val="bottom"/>
          </w:tcPr>
          <w:p w14:paraId="0DF2A790" w14:textId="70B64943" w:rsidR="003A7480" w:rsidRPr="001A3395" w:rsidRDefault="003A7480" w:rsidP="003A7480">
            <w:pPr>
              <w:rPr>
                <w:color w:val="000000"/>
                <w:sz w:val="20"/>
                <w:szCs w:val="20"/>
              </w:rPr>
            </w:pPr>
            <w:r w:rsidRPr="001A3395">
              <w:rPr>
                <w:color w:val="000000"/>
                <w:sz w:val="20"/>
                <w:szCs w:val="20"/>
              </w:rPr>
              <w:t xml:space="preserve">Emergency department visits for Medicaid patients </w:t>
            </w:r>
          </w:p>
        </w:tc>
        <w:tc>
          <w:tcPr>
            <w:tcW w:w="2070" w:type="dxa"/>
            <w:gridSpan w:val="2"/>
            <w:tcBorders>
              <w:top w:val="single" w:sz="4" w:space="0" w:color="auto"/>
              <w:bottom w:val="single" w:sz="4" w:space="0" w:color="auto"/>
            </w:tcBorders>
            <w:noWrap/>
            <w:vAlign w:val="bottom"/>
          </w:tcPr>
          <w:p w14:paraId="31130140" w14:textId="1C258F3F"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993" w:type="dxa"/>
            <w:tcBorders>
              <w:top w:val="single" w:sz="4" w:space="0" w:color="auto"/>
              <w:bottom w:val="single" w:sz="4" w:space="0" w:color="auto"/>
            </w:tcBorders>
            <w:noWrap/>
            <w:vAlign w:val="bottom"/>
          </w:tcPr>
          <w:p w14:paraId="4123C818" w14:textId="77777777" w:rsidR="003A7480" w:rsidRPr="001A3395" w:rsidRDefault="003A7480" w:rsidP="007348A6">
            <w:pPr>
              <w:spacing w:line="256" w:lineRule="auto"/>
              <w:jc w:val="center"/>
              <w:rPr>
                <w:rFonts w:eastAsia="Calibri"/>
                <w:sz w:val="20"/>
                <w:szCs w:val="20"/>
              </w:rPr>
            </w:pPr>
          </w:p>
        </w:tc>
        <w:tc>
          <w:tcPr>
            <w:tcW w:w="1006" w:type="dxa"/>
            <w:tcBorders>
              <w:top w:val="single" w:sz="4" w:space="0" w:color="auto"/>
              <w:bottom w:val="single" w:sz="4" w:space="0" w:color="auto"/>
            </w:tcBorders>
            <w:noWrap/>
            <w:vAlign w:val="bottom"/>
          </w:tcPr>
          <w:p w14:paraId="14C02460" w14:textId="67F519C2"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2A4040AE" w14:textId="40EA1852"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7DFE29D3" w14:textId="6FB3CA64"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1A9782F5" w14:textId="5F685EE7"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92" w:type="dxa"/>
            <w:tcBorders>
              <w:top w:val="single" w:sz="4" w:space="0" w:color="auto"/>
              <w:bottom w:val="single" w:sz="4" w:space="0" w:color="auto"/>
              <w:right w:val="single" w:sz="12" w:space="0" w:color="FFC000"/>
            </w:tcBorders>
            <w:shd w:val="clear" w:color="auto" w:fill="DBE5F1" w:themeFill="accent1" w:themeFillTint="33"/>
            <w:noWrap/>
            <w:vAlign w:val="bottom"/>
          </w:tcPr>
          <w:p w14:paraId="4187BBDC" w14:textId="420DB86F" w:rsidR="003A7480" w:rsidRPr="001A3395" w:rsidRDefault="003A7480" w:rsidP="00D22452">
            <w:pPr>
              <w:spacing w:line="256" w:lineRule="auto"/>
              <w:jc w:val="center"/>
              <w:rPr>
                <w:color w:val="000000"/>
                <w:sz w:val="20"/>
                <w:szCs w:val="20"/>
              </w:rPr>
            </w:pPr>
            <w:r w:rsidRPr="001A3395">
              <w:rPr>
                <w:color w:val="000000"/>
                <w:sz w:val="20"/>
                <w:szCs w:val="20"/>
              </w:rPr>
              <w:t>X</w:t>
            </w:r>
          </w:p>
        </w:tc>
      </w:tr>
      <w:tr w:rsidR="003A7480" w:rsidRPr="001A3395" w14:paraId="2C9907BB" w14:textId="77777777" w:rsidTr="002B3167">
        <w:trPr>
          <w:trHeight w:val="290"/>
        </w:trPr>
        <w:tc>
          <w:tcPr>
            <w:tcW w:w="419" w:type="dxa"/>
            <w:tcBorders>
              <w:top w:val="single" w:sz="12" w:space="0" w:color="FFC000"/>
              <w:left w:val="single" w:sz="12" w:space="0" w:color="FFC000"/>
              <w:bottom w:val="single" w:sz="12" w:space="0" w:color="FFC000"/>
              <w:right w:val="single" w:sz="12" w:space="0" w:color="FFC000"/>
            </w:tcBorders>
            <w:shd w:val="clear" w:color="auto" w:fill="EEECE1" w:themeFill="background2"/>
            <w:noWrap/>
            <w:vAlign w:val="bottom"/>
          </w:tcPr>
          <w:p w14:paraId="05F62E81" w14:textId="05CA5340" w:rsidR="003A7480" w:rsidRPr="001A3395" w:rsidRDefault="003A7480" w:rsidP="003A7480">
            <w:pPr>
              <w:spacing w:line="256" w:lineRule="auto"/>
              <w:rPr>
                <w:color w:val="000000"/>
                <w:sz w:val="20"/>
                <w:szCs w:val="20"/>
              </w:rPr>
            </w:pPr>
            <w:r w:rsidRPr="001A3395">
              <w:rPr>
                <w:color w:val="000000"/>
                <w:sz w:val="20"/>
                <w:szCs w:val="20"/>
              </w:rPr>
              <w:t> </w:t>
            </w:r>
          </w:p>
        </w:tc>
        <w:tc>
          <w:tcPr>
            <w:tcW w:w="5956" w:type="dxa"/>
            <w:tcBorders>
              <w:top w:val="single" w:sz="4" w:space="0" w:color="auto"/>
              <w:left w:val="single" w:sz="12" w:space="0" w:color="FFC000"/>
              <w:bottom w:val="single" w:sz="4" w:space="0" w:color="auto"/>
            </w:tcBorders>
            <w:vAlign w:val="bottom"/>
          </w:tcPr>
          <w:p w14:paraId="5062BB7E" w14:textId="3DE86836" w:rsidR="003A7480" w:rsidRPr="001A3395" w:rsidRDefault="003A7480" w:rsidP="003A7480">
            <w:pPr>
              <w:rPr>
                <w:color w:val="000000"/>
                <w:sz w:val="20"/>
                <w:szCs w:val="20"/>
              </w:rPr>
            </w:pPr>
            <w:r w:rsidRPr="001A3395">
              <w:rPr>
                <w:color w:val="000000"/>
                <w:sz w:val="20"/>
                <w:szCs w:val="20"/>
              </w:rPr>
              <w:t>Ambulatory surgeries</w:t>
            </w:r>
          </w:p>
        </w:tc>
        <w:tc>
          <w:tcPr>
            <w:tcW w:w="2070" w:type="dxa"/>
            <w:gridSpan w:val="2"/>
            <w:tcBorders>
              <w:top w:val="single" w:sz="4" w:space="0" w:color="auto"/>
              <w:bottom w:val="single" w:sz="4" w:space="0" w:color="auto"/>
            </w:tcBorders>
            <w:noWrap/>
            <w:vAlign w:val="bottom"/>
          </w:tcPr>
          <w:p w14:paraId="76BFA630" w14:textId="17F2AEAB"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993" w:type="dxa"/>
            <w:tcBorders>
              <w:top w:val="single" w:sz="4" w:space="0" w:color="auto"/>
              <w:bottom w:val="single" w:sz="4" w:space="0" w:color="auto"/>
            </w:tcBorders>
            <w:noWrap/>
            <w:vAlign w:val="bottom"/>
          </w:tcPr>
          <w:p w14:paraId="31578257" w14:textId="77777777" w:rsidR="003A7480" w:rsidRPr="001A3395" w:rsidRDefault="003A7480" w:rsidP="007348A6">
            <w:pPr>
              <w:spacing w:line="256" w:lineRule="auto"/>
              <w:jc w:val="center"/>
              <w:rPr>
                <w:rFonts w:eastAsia="Calibri"/>
                <w:sz w:val="20"/>
                <w:szCs w:val="20"/>
              </w:rPr>
            </w:pPr>
          </w:p>
        </w:tc>
        <w:tc>
          <w:tcPr>
            <w:tcW w:w="1006" w:type="dxa"/>
            <w:tcBorders>
              <w:top w:val="single" w:sz="4" w:space="0" w:color="auto"/>
              <w:bottom w:val="single" w:sz="4" w:space="0" w:color="auto"/>
            </w:tcBorders>
            <w:noWrap/>
            <w:vAlign w:val="bottom"/>
          </w:tcPr>
          <w:p w14:paraId="053003AC" w14:textId="5423A1CC"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1E099C94" w14:textId="7602FA7B"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71C88AFE" w14:textId="6B5025AF"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35891913" w14:textId="7CC2A514"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92" w:type="dxa"/>
            <w:tcBorders>
              <w:top w:val="single" w:sz="4" w:space="0" w:color="auto"/>
              <w:bottom w:val="single" w:sz="4" w:space="0" w:color="auto"/>
              <w:right w:val="single" w:sz="12" w:space="0" w:color="FFC000"/>
            </w:tcBorders>
            <w:shd w:val="clear" w:color="auto" w:fill="DBE5F1" w:themeFill="accent1" w:themeFillTint="33"/>
            <w:noWrap/>
            <w:vAlign w:val="bottom"/>
          </w:tcPr>
          <w:p w14:paraId="6793CFD5" w14:textId="5243EFDE" w:rsidR="003A7480" w:rsidRPr="001A3395" w:rsidRDefault="003A7480" w:rsidP="00D22452">
            <w:pPr>
              <w:spacing w:line="256" w:lineRule="auto"/>
              <w:jc w:val="center"/>
              <w:rPr>
                <w:color w:val="000000"/>
                <w:sz w:val="20"/>
                <w:szCs w:val="20"/>
              </w:rPr>
            </w:pPr>
            <w:r w:rsidRPr="001A3395">
              <w:rPr>
                <w:color w:val="000000"/>
                <w:sz w:val="20"/>
                <w:szCs w:val="20"/>
              </w:rPr>
              <w:t>X</w:t>
            </w:r>
          </w:p>
        </w:tc>
      </w:tr>
      <w:tr w:rsidR="003A7480" w:rsidRPr="001A3395" w14:paraId="545A16F9" w14:textId="77777777" w:rsidTr="002B3167">
        <w:trPr>
          <w:trHeight w:val="290"/>
        </w:trPr>
        <w:tc>
          <w:tcPr>
            <w:tcW w:w="419" w:type="dxa"/>
            <w:tcBorders>
              <w:top w:val="single" w:sz="12" w:space="0" w:color="FFC000"/>
              <w:left w:val="single" w:sz="12" w:space="0" w:color="FFC000"/>
              <w:bottom w:val="single" w:sz="12" w:space="0" w:color="FFC000"/>
              <w:right w:val="single" w:sz="12" w:space="0" w:color="FFC000"/>
            </w:tcBorders>
            <w:shd w:val="clear" w:color="auto" w:fill="EEECE1" w:themeFill="background2"/>
            <w:noWrap/>
            <w:vAlign w:val="bottom"/>
          </w:tcPr>
          <w:p w14:paraId="17E4AFDA" w14:textId="1F302DD8" w:rsidR="003A7480" w:rsidRPr="001A3395" w:rsidRDefault="003A7480" w:rsidP="003A7480">
            <w:pPr>
              <w:spacing w:line="256" w:lineRule="auto"/>
              <w:rPr>
                <w:color w:val="000000"/>
                <w:sz w:val="20"/>
                <w:szCs w:val="20"/>
              </w:rPr>
            </w:pPr>
            <w:r w:rsidRPr="001A3395">
              <w:rPr>
                <w:color w:val="000000"/>
                <w:sz w:val="20"/>
                <w:szCs w:val="20"/>
              </w:rPr>
              <w:t> </w:t>
            </w:r>
          </w:p>
        </w:tc>
        <w:tc>
          <w:tcPr>
            <w:tcW w:w="5956" w:type="dxa"/>
            <w:tcBorders>
              <w:top w:val="single" w:sz="4" w:space="0" w:color="auto"/>
              <w:left w:val="single" w:sz="12" w:space="0" w:color="FFC000"/>
              <w:bottom w:val="single" w:sz="4" w:space="0" w:color="auto"/>
            </w:tcBorders>
            <w:vAlign w:val="bottom"/>
          </w:tcPr>
          <w:p w14:paraId="3B3B0E12" w14:textId="4D72E874" w:rsidR="003A7480" w:rsidRPr="001A3395" w:rsidRDefault="003A7480" w:rsidP="003A7480">
            <w:pPr>
              <w:rPr>
                <w:color w:val="000000"/>
                <w:sz w:val="20"/>
                <w:szCs w:val="20"/>
              </w:rPr>
            </w:pPr>
            <w:r w:rsidRPr="001A3395">
              <w:rPr>
                <w:color w:val="000000"/>
                <w:sz w:val="20"/>
                <w:szCs w:val="20"/>
              </w:rPr>
              <w:t xml:space="preserve">Ambulatory surgeries for Medicaid patients </w:t>
            </w:r>
          </w:p>
        </w:tc>
        <w:tc>
          <w:tcPr>
            <w:tcW w:w="2070" w:type="dxa"/>
            <w:gridSpan w:val="2"/>
            <w:tcBorders>
              <w:top w:val="single" w:sz="4" w:space="0" w:color="auto"/>
              <w:bottom w:val="single" w:sz="4" w:space="0" w:color="auto"/>
            </w:tcBorders>
            <w:noWrap/>
            <w:vAlign w:val="bottom"/>
          </w:tcPr>
          <w:p w14:paraId="63979424" w14:textId="30DA0A0D"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993" w:type="dxa"/>
            <w:tcBorders>
              <w:top w:val="single" w:sz="4" w:space="0" w:color="auto"/>
              <w:bottom w:val="single" w:sz="4" w:space="0" w:color="auto"/>
            </w:tcBorders>
            <w:noWrap/>
            <w:vAlign w:val="bottom"/>
          </w:tcPr>
          <w:p w14:paraId="491B0D7B" w14:textId="77777777" w:rsidR="003A7480" w:rsidRPr="001A3395" w:rsidRDefault="003A7480" w:rsidP="007348A6">
            <w:pPr>
              <w:spacing w:line="256" w:lineRule="auto"/>
              <w:jc w:val="center"/>
              <w:rPr>
                <w:rFonts w:eastAsia="Calibri"/>
                <w:sz w:val="20"/>
                <w:szCs w:val="20"/>
              </w:rPr>
            </w:pPr>
          </w:p>
        </w:tc>
        <w:tc>
          <w:tcPr>
            <w:tcW w:w="1006" w:type="dxa"/>
            <w:tcBorders>
              <w:top w:val="single" w:sz="4" w:space="0" w:color="auto"/>
              <w:bottom w:val="single" w:sz="4" w:space="0" w:color="auto"/>
            </w:tcBorders>
            <w:noWrap/>
            <w:vAlign w:val="bottom"/>
          </w:tcPr>
          <w:p w14:paraId="2DE110CF" w14:textId="37C06A71"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2E4EA8F8" w14:textId="6BC04318"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1AB50EC8" w14:textId="49DAEBF3"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2F04DC95" w14:textId="6E9AA968"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92" w:type="dxa"/>
            <w:tcBorders>
              <w:top w:val="single" w:sz="4" w:space="0" w:color="auto"/>
              <w:bottom w:val="single" w:sz="4" w:space="0" w:color="auto"/>
              <w:right w:val="single" w:sz="12" w:space="0" w:color="FFC000"/>
            </w:tcBorders>
            <w:shd w:val="clear" w:color="auto" w:fill="DBE5F1" w:themeFill="accent1" w:themeFillTint="33"/>
            <w:noWrap/>
            <w:vAlign w:val="bottom"/>
          </w:tcPr>
          <w:p w14:paraId="688F165F" w14:textId="3E61FCB5" w:rsidR="003A7480" w:rsidRPr="001A3395" w:rsidRDefault="003A7480" w:rsidP="00D22452">
            <w:pPr>
              <w:spacing w:line="256" w:lineRule="auto"/>
              <w:jc w:val="center"/>
              <w:rPr>
                <w:color w:val="000000"/>
                <w:sz w:val="20"/>
                <w:szCs w:val="20"/>
              </w:rPr>
            </w:pPr>
            <w:r w:rsidRPr="001A3395">
              <w:rPr>
                <w:color w:val="000000"/>
                <w:sz w:val="20"/>
                <w:szCs w:val="20"/>
              </w:rPr>
              <w:t>X</w:t>
            </w:r>
          </w:p>
        </w:tc>
      </w:tr>
      <w:tr w:rsidR="003A7480" w:rsidRPr="001A3395" w14:paraId="26E435C6" w14:textId="77777777" w:rsidTr="002B3167">
        <w:trPr>
          <w:trHeight w:val="290"/>
        </w:trPr>
        <w:tc>
          <w:tcPr>
            <w:tcW w:w="419" w:type="dxa"/>
            <w:tcBorders>
              <w:top w:val="single" w:sz="12" w:space="0" w:color="FFC000"/>
              <w:left w:val="single" w:sz="12" w:space="0" w:color="FFC000"/>
              <w:bottom w:val="single" w:sz="12" w:space="0" w:color="FFC000"/>
              <w:right w:val="single" w:sz="12" w:space="0" w:color="FFC000"/>
            </w:tcBorders>
            <w:shd w:val="clear" w:color="auto" w:fill="EEECE1" w:themeFill="background2"/>
            <w:noWrap/>
            <w:vAlign w:val="bottom"/>
          </w:tcPr>
          <w:p w14:paraId="6B050849" w14:textId="1BEFBC35" w:rsidR="003A7480" w:rsidRPr="001A3395" w:rsidRDefault="003A7480" w:rsidP="003A7480">
            <w:pPr>
              <w:spacing w:line="256" w:lineRule="auto"/>
              <w:rPr>
                <w:color w:val="000000"/>
                <w:sz w:val="20"/>
                <w:szCs w:val="20"/>
              </w:rPr>
            </w:pPr>
            <w:r w:rsidRPr="001A3395">
              <w:rPr>
                <w:color w:val="000000"/>
                <w:sz w:val="20"/>
                <w:szCs w:val="20"/>
              </w:rPr>
              <w:lastRenderedPageBreak/>
              <w:t> </w:t>
            </w:r>
          </w:p>
        </w:tc>
        <w:tc>
          <w:tcPr>
            <w:tcW w:w="5956" w:type="dxa"/>
            <w:tcBorders>
              <w:top w:val="single" w:sz="4" w:space="0" w:color="auto"/>
              <w:left w:val="single" w:sz="12" w:space="0" w:color="FFC000"/>
              <w:bottom w:val="single" w:sz="4" w:space="0" w:color="auto"/>
            </w:tcBorders>
            <w:vAlign w:val="bottom"/>
          </w:tcPr>
          <w:p w14:paraId="3B1BCE15" w14:textId="5713F779" w:rsidR="003A7480" w:rsidRPr="001A3395" w:rsidRDefault="003A7480" w:rsidP="003A7480">
            <w:pPr>
              <w:rPr>
                <w:color w:val="000000"/>
                <w:sz w:val="20"/>
                <w:szCs w:val="20"/>
              </w:rPr>
            </w:pPr>
            <w:r w:rsidRPr="001A3395">
              <w:rPr>
                <w:color w:val="000000"/>
                <w:sz w:val="20"/>
                <w:szCs w:val="20"/>
              </w:rPr>
              <w:t>Outpatient E&amp;M services visits (excluding ED)</w:t>
            </w:r>
          </w:p>
        </w:tc>
        <w:tc>
          <w:tcPr>
            <w:tcW w:w="2070" w:type="dxa"/>
            <w:gridSpan w:val="2"/>
            <w:tcBorders>
              <w:top w:val="single" w:sz="4" w:space="0" w:color="auto"/>
              <w:bottom w:val="single" w:sz="4" w:space="0" w:color="auto"/>
            </w:tcBorders>
            <w:noWrap/>
            <w:vAlign w:val="bottom"/>
          </w:tcPr>
          <w:p w14:paraId="34BDD552" w14:textId="3409BBF8"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993" w:type="dxa"/>
            <w:tcBorders>
              <w:top w:val="single" w:sz="4" w:space="0" w:color="auto"/>
              <w:bottom w:val="single" w:sz="4" w:space="0" w:color="auto"/>
            </w:tcBorders>
            <w:noWrap/>
            <w:vAlign w:val="bottom"/>
          </w:tcPr>
          <w:p w14:paraId="71AD6E86" w14:textId="77777777" w:rsidR="003A7480" w:rsidRPr="001A3395" w:rsidRDefault="003A7480" w:rsidP="007348A6">
            <w:pPr>
              <w:spacing w:line="256" w:lineRule="auto"/>
              <w:jc w:val="center"/>
              <w:rPr>
                <w:rFonts w:eastAsia="Calibri"/>
                <w:sz w:val="20"/>
                <w:szCs w:val="20"/>
              </w:rPr>
            </w:pPr>
          </w:p>
        </w:tc>
        <w:tc>
          <w:tcPr>
            <w:tcW w:w="1006" w:type="dxa"/>
            <w:tcBorders>
              <w:top w:val="single" w:sz="4" w:space="0" w:color="auto"/>
              <w:bottom w:val="single" w:sz="4" w:space="0" w:color="auto"/>
            </w:tcBorders>
            <w:noWrap/>
            <w:vAlign w:val="bottom"/>
          </w:tcPr>
          <w:p w14:paraId="2575EC50" w14:textId="747CD8DB"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37F7869D" w14:textId="74983980"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2DF40ECD" w14:textId="0EE2CBBB"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06E8992E" w14:textId="2DAE6B86"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92" w:type="dxa"/>
            <w:tcBorders>
              <w:top w:val="single" w:sz="4" w:space="0" w:color="auto"/>
              <w:bottom w:val="single" w:sz="4" w:space="0" w:color="auto"/>
              <w:right w:val="single" w:sz="12" w:space="0" w:color="FFC000"/>
            </w:tcBorders>
            <w:shd w:val="clear" w:color="auto" w:fill="DBE5F1" w:themeFill="accent1" w:themeFillTint="33"/>
            <w:noWrap/>
            <w:vAlign w:val="bottom"/>
          </w:tcPr>
          <w:p w14:paraId="244930DC" w14:textId="175FBC10" w:rsidR="003A7480" w:rsidRPr="001A3395" w:rsidRDefault="003A7480" w:rsidP="00D22452">
            <w:pPr>
              <w:spacing w:line="256" w:lineRule="auto"/>
              <w:jc w:val="center"/>
              <w:rPr>
                <w:color w:val="000000"/>
                <w:sz w:val="20"/>
                <w:szCs w:val="20"/>
              </w:rPr>
            </w:pPr>
            <w:r w:rsidRPr="001A3395">
              <w:rPr>
                <w:color w:val="000000"/>
                <w:sz w:val="20"/>
                <w:szCs w:val="20"/>
              </w:rPr>
              <w:t>X</w:t>
            </w:r>
          </w:p>
        </w:tc>
      </w:tr>
      <w:tr w:rsidR="003A7480" w:rsidRPr="001A3395" w14:paraId="2A2084EE" w14:textId="77777777" w:rsidTr="002B3167">
        <w:trPr>
          <w:trHeight w:val="290"/>
        </w:trPr>
        <w:tc>
          <w:tcPr>
            <w:tcW w:w="419" w:type="dxa"/>
            <w:tcBorders>
              <w:top w:val="single" w:sz="12" w:space="0" w:color="FFC000"/>
              <w:left w:val="single" w:sz="12" w:space="0" w:color="FFC000"/>
              <w:bottom w:val="single" w:sz="12" w:space="0" w:color="FFC000"/>
              <w:right w:val="single" w:sz="12" w:space="0" w:color="FFC000"/>
            </w:tcBorders>
            <w:shd w:val="clear" w:color="auto" w:fill="EEECE1" w:themeFill="background2"/>
            <w:noWrap/>
            <w:vAlign w:val="bottom"/>
          </w:tcPr>
          <w:p w14:paraId="3BE74D34" w14:textId="3C986711" w:rsidR="003A7480" w:rsidRPr="001A3395" w:rsidRDefault="003A7480" w:rsidP="003A7480">
            <w:pPr>
              <w:spacing w:line="256" w:lineRule="auto"/>
              <w:rPr>
                <w:color w:val="000000"/>
                <w:sz w:val="20"/>
                <w:szCs w:val="20"/>
              </w:rPr>
            </w:pPr>
            <w:r w:rsidRPr="001A3395">
              <w:rPr>
                <w:color w:val="000000"/>
                <w:sz w:val="20"/>
                <w:szCs w:val="20"/>
              </w:rPr>
              <w:t> </w:t>
            </w:r>
          </w:p>
        </w:tc>
        <w:tc>
          <w:tcPr>
            <w:tcW w:w="5956" w:type="dxa"/>
            <w:tcBorders>
              <w:top w:val="single" w:sz="4" w:space="0" w:color="auto"/>
              <w:left w:val="single" w:sz="12" w:space="0" w:color="FFC000"/>
              <w:bottom w:val="single" w:sz="4" w:space="0" w:color="auto"/>
            </w:tcBorders>
            <w:vAlign w:val="bottom"/>
          </w:tcPr>
          <w:p w14:paraId="3389A825" w14:textId="3DB6D164" w:rsidR="003A7480" w:rsidRPr="001A3395" w:rsidRDefault="003A7480" w:rsidP="003A7480">
            <w:pPr>
              <w:rPr>
                <w:color w:val="000000"/>
                <w:sz w:val="20"/>
                <w:szCs w:val="20"/>
              </w:rPr>
            </w:pPr>
            <w:r w:rsidRPr="001A3395">
              <w:rPr>
                <w:color w:val="000000"/>
                <w:sz w:val="20"/>
                <w:szCs w:val="20"/>
              </w:rPr>
              <w:t xml:space="preserve">Outpatient E&amp;M services visits (excluding ED) for Medicaid patients </w:t>
            </w:r>
          </w:p>
        </w:tc>
        <w:tc>
          <w:tcPr>
            <w:tcW w:w="2070" w:type="dxa"/>
            <w:gridSpan w:val="2"/>
            <w:tcBorders>
              <w:top w:val="single" w:sz="4" w:space="0" w:color="auto"/>
              <w:bottom w:val="single" w:sz="4" w:space="0" w:color="auto"/>
            </w:tcBorders>
            <w:noWrap/>
            <w:vAlign w:val="bottom"/>
          </w:tcPr>
          <w:p w14:paraId="43046EA1" w14:textId="298BB77B"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993" w:type="dxa"/>
            <w:tcBorders>
              <w:top w:val="single" w:sz="4" w:space="0" w:color="auto"/>
              <w:bottom w:val="single" w:sz="4" w:space="0" w:color="auto"/>
            </w:tcBorders>
            <w:noWrap/>
            <w:vAlign w:val="bottom"/>
          </w:tcPr>
          <w:p w14:paraId="1C14F281" w14:textId="77777777" w:rsidR="003A7480" w:rsidRPr="001A3395" w:rsidRDefault="003A7480" w:rsidP="007348A6">
            <w:pPr>
              <w:spacing w:line="256" w:lineRule="auto"/>
              <w:jc w:val="center"/>
              <w:rPr>
                <w:rFonts w:eastAsia="Calibri"/>
                <w:sz w:val="20"/>
                <w:szCs w:val="20"/>
              </w:rPr>
            </w:pPr>
          </w:p>
        </w:tc>
        <w:tc>
          <w:tcPr>
            <w:tcW w:w="1006" w:type="dxa"/>
            <w:tcBorders>
              <w:top w:val="single" w:sz="4" w:space="0" w:color="auto"/>
              <w:bottom w:val="single" w:sz="4" w:space="0" w:color="auto"/>
            </w:tcBorders>
            <w:noWrap/>
            <w:vAlign w:val="bottom"/>
          </w:tcPr>
          <w:p w14:paraId="6AA7F46F" w14:textId="700AAE77"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485941A8" w14:textId="64D401B1"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2338A320" w14:textId="3451C3E2"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4ED6B4FA" w14:textId="3FD4941C"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92" w:type="dxa"/>
            <w:tcBorders>
              <w:top w:val="single" w:sz="4" w:space="0" w:color="auto"/>
              <w:bottom w:val="single" w:sz="4" w:space="0" w:color="auto"/>
              <w:right w:val="single" w:sz="12" w:space="0" w:color="FFC000"/>
            </w:tcBorders>
            <w:shd w:val="clear" w:color="auto" w:fill="DBE5F1" w:themeFill="accent1" w:themeFillTint="33"/>
            <w:noWrap/>
            <w:vAlign w:val="bottom"/>
          </w:tcPr>
          <w:p w14:paraId="1DE9B70F" w14:textId="5942DC4C" w:rsidR="003A7480" w:rsidRPr="001A3395" w:rsidRDefault="003A7480" w:rsidP="00D22452">
            <w:pPr>
              <w:spacing w:line="256" w:lineRule="auto"/>
              <w:jc w:val="center"/>
              <w:rPr>
                <w:color w:val="000000"/>
                <w:sz w:val="20"/>
                <w:szCs w:val="20"/>
              </w:rPr>
            </w:pPr>
            <w:r w:rsidRPr="001A3395">
              <w:rPr>
                <w:color w:val="000000"/>
                <w:sz w:val="20"/>
                <w:szCs w:val="20"/>
              </w:rPr>
              <w:t>X</w:t>
            </w:r>
          </w:p>
        </w:tc>
      </w:tr>
      <w:tr w:rsidR="003A7480" w:rsidRPr="001A3395" w14:paraId="268517A2" w14:textId="77777777" w:rsidTr="002B3167">
        <w:trPr>
          <w:trHeight w:val="290"/>
        </w:trPr>
        <w:tc>
          <w:tcPr>
            <w:tcW w:w="419" w:type="dxa"/>
            <w:tcBorders>
              <w:top w:val="single" w:sz="12" w:space="0" w:color="FFC000"/>
              <w:left w:val="single" w:sz="12" w:space="0" w:color="FFC000"/>
              <w:bottom w:val="single" w:sz="12" w:space="0" w:color="FFC000"/>
              <w:right w:val="single" w:sz="12" w:space="0" w:color="FFC000"/>
            </w:tcBorders>
            <w:shd w:val="clear" w:color="auto" w:fill="EEECE1" w:themeFill="background2"/>
            <w:noWrap/>
            <w:vAlign w:val="bottom"/>
          </w:tcPr>
          <w:p w14:paraId="618090E3" w14:textId="5AE85B2C" w:rsidR="003A7480" w:rsidRPr="001A3395" w:rsidRDefault="003A7480" w:rsidP="003A7480">
            <w:pPr>
              <w:spacing w:line="256" w:lineRule="auto"/>
              <w:rPr>
                <w:color w:val="000000"/>
                <w:sz w:val="20"/>
                <w:szCs w:val="20"/>
              </w:rPr>
            </w:pPr>
            <w:r w:rsidRPr="001A3395">
              <w:rPr>
                <w:color w:val="000000"/>
                <w:sz w:val="20"/>
                <w:szCs w:val="20"/>
              </w:rPr>
              <w:t> </w:t>
            </w:r>
          </w:p>
        </w:tc>
        <w:tc>
          <w:tcPr>
            <w:tcW w:w="5956" w:type="dxa"/>
            <w:tcBorders>
              <w:top w:val="single" w:sz="4" w:space="0" w:color="auto"/>
              <w:left w:val="single" w:sz="12" w:space="0" w:color="FFC000"/>
              <w:bottom w:val="single" w:sz="4" w:space="0" w:color="auto"/>
            </w:tcBorders>
            <w:vAlign w:val="bottom"/>
          </w:tcPr>
          <w:p w14:paraId="1C4351D1" w14:textId="1EFE7F1A" w:rsidR="003A7480" w:rsidRPr="001A3395" w:rsidRDefault="003A7480" w:rsidP="003A7480">
            <w:pPr>
              <w:rPr>
                <w:color w:val="000000"/>
                <w:sz w:val="20"/>
                <w:szCs w:val="20"/>
              </w:rPr>
            </w:pPr>
            <w:r w:rsidRPr="001A3395">
              <w:rPr>
                <w:color w:val="000000"/>
                <w:sz w:val="20"/>
                <w:szCs w:val="20"/>
              </w:rPr>
              <w:t>Imaging visits</w:t>
            </w:r>
          </w:p>
        </w:tc>
        <w:tc>
          <w:tcPr>
            <w:tcW w:w="2070" w:type="dxa"/>
            <w:gridSpan w:val="2"/>
            <w:tcBorders>
              <w:top w:val="single" w:sz="4" w:space="0" w:color="auto"/>
              <w:bottom w:val="single" w:sz="4" w:space="0" w:color="auto"/>
            </w:tcBorders>
            <w:noWrap/>
            <w:vAlign w:val="bottom"/>
          </w:tcPr>
          <w:p w14:paraId="5DA6813C" w14:textId="245ED34D"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993" w:type="dxa"/>
            <w:tcBorders>
              <w:top w:val="single" w:sz="4" w:space="0" w:color="auto"/>
              <w:bottom w:val="single" w:sz="4" w:space="0" w:color="auto"/>
            </w:tcBorders>
            <w:noWrap/>
            <w:vAlign w:val="bottom"/>
          </w:tcPr>
          <w:p w14:paraId="57B8D17B" w14:textId="77777777" w:rsidR="003A7480" w:rsidRPr="001A3395" w:rsidRDefault="003A7480" w:rsidP="007348A6">
            <w:pPr>
              <w:spacing w:line="256" w:lineRule="auto"/>
              <w:jc w:val="center"/>
              <w:rPr>
                <w:rFonts w:eastAsia="Calibri"/>
                <w:sz w:val="20"/>
                <w:szCs w:val="20"/>
              </w:rPr>
            </w:pPr>
          </w:p>
        </w:tc>
        <w:tc>
          <w:tcPr>
            <w:tcW w:w="1006" w:type="dxa"/>
            <w:tcBorders>
              <w:top w:val="single" w:sz="4" w:space="0" w:color="auto"/>
              <w:bottom w:val="single" w:sz="4" w:space="0" w:color="auto"/>
            </w:tcBorders>
            <w:noWrap/>
            <w:vAlign w:val="bottom"/>
          </w:tcPr>
          <w:p w14:paraId="68495118" w14:textId="64DCF60E"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5FB8F7C2" w14:textId="0BD86310"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5605B8D9" w14:textId="075D067A"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349141D6" w14:textId="16CE2980"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92" w:type="dxa"/>
            <w:tcBorders>
              <w:top w:val="single" w:sz="4" w:space="0" w:color="auto"/>
              <w:bottom w:val="single" w:sz="4" w:space="0" w:color="auto"/>
              <w:right w:val="single" w:sz="12" w:space="0" w:color="FFC000"/>
            </w:tcBorders>
            <w:shd w:val="clear" w:color="auto" w:fill="DBE5F1" w:themeFill="accent1" w:themeFillTint="33"/>
            <w:noWrap/>
            <w:vAlign w:val="bottom"/>
          </w:tcPr>
          <w:p w14:paraId="439782E3" w14:textId="7E1AC94C" w:rsidR="003A7480" w:rsidRPr="001A3395" w:rsidRDefault="003A7480" w:rsidP="00D22452">
            <w:pPr>
              <w:spacing w:line="256" w:lineRule="auto"/>
              <w:jc w:val="center"/>
              <w:rPr>
                <w:color w:val="000000"/>
                <w:sz w:val="20"/>
                <w:szCs w:val="20"/>
              </w:rPr>
            </w:pPr>
            <w:r w:rsidRPr="001A3395">
              <w:rPr>
                <w:color w:val="000000"/>
                <w:sz w:val="20"/>
                <w:szCs w:val="20"/>
              </w:rPr>
              <w:t>X</w:t>
            </w:r>
          </w:p>
        </w:tc>
      </w:tr>
      <w:tr w:rsidR="003A7480" w:rsidRPr="001A3395" w14:paraId="33CA9BD8" w14:textId="77777777" w:rsidTr="002B3167">
        <w:trPr>
          <w:trHeight w:val="290"/>
        </w:trPr>
        <w:tc>
          <w:tcPr>
            <w:tcW w:w="419" w:type="dxa"/>
            <w:tcBorders>
              <w:top w:val="single" w:sz="12" w:space="0" w:color="FFC000"/>
              <w:left w:val="single" w:sz="12" w:space="0" w:color="FFC000"/>
              <w:bottom w:val="single" w:sz="12" w:space="0" w:color="FFC000"/>
              <w:right w:val="single" w:sz="12" w:space="0" w:color="FFC000"/>
            </w:tcBorders>
            <w:shd w:val="clear" w:color="auto" w:fill="EEECE1" w:themeFill="background2"/>
            <w:noWrap/>
            <w:vAlign w:val="bottom"/>
          </w:tcPr>
          <w:p w14:paraId="3282E25D" w14:textId="7EC96A62" w:rsidR="003A7480" w:rsidRPr="001A3395" w:rsidRDefault="003A7480" w:rsidP="003A7480">
            <w:pPr>
              <w:spacing w:line="256" w:lineRule="auto"/>
              <w:rPr>
                <w:color w:val="000000"/>
                <w:sz w:val="20"/>
                <w:szCs w:val="20"/>
              </w:rPr>
            </w:pPr>
            <w:r w:rsidRPr="001A3395">
              <w:rPr>
                <w:color w:val="000000"/>
                <w:sz w:val="20"/>
                <w:szCs w:val="20"/>
              </w:rPr>
              <w:t> </w:t>
            </w:r>
          </w:p>
        </w:tc>
        <w:tc>
          <w:tcPr>
            <w:tcW w:w="5956" w:type="dxa"/>
            <w:tcBorders>
              <w:top w:val="single" w:sz="4" w:space="0" w:color="auto"/>
              <w:left w:val="single" w:sz="12" w:space="0" w:color="FFC000"/>
              <w:bottom w:val="single" w:sz="4" w:space="0" w:color="auto"/>
            </w:tcBorders>
            <w:vAlign w:val="bottom"/>
          </w:tcPr>
          <w:p w14:paraId="6232E8CB" w14:textId="1003254B" w:rsidR="003A7480" w:rsidRPr="001A3395" w:rsidRDefault="003A7480" w:rsidP="003A7480">
            <w:pPr>
              <w:rPr>
                <w:color w:val="000000"/>
                <w:sz w:val="20"/>
                <w:szCs w:val="20"/>
              </w:rPr>
            </w:pPr>
            <w:r w:rsidRPr="001A3395">
              <w:rPr>
                <w:color w:val="000000"/>
                <w:sz w:val="20"/>
                <w:szCs w:val="20"/>
              </w:rPr>
              <w:t xml:space="preserve">Imaging visits for Medicaid patients </w:t>
            </w:r>
          </w:p>
        </w:tc>
        <w:tc>
          <w:tcPr>
            <w:tcW w:w="2070" w:type="dxa"/>
            <w:gridSpan w:val="2"/>
            <w:tcBorders>
              <w:top w:val="single" w:sz="4" w:space="0" w:color="auto"/>
              <w:bottom w:val="single" w:sz="4" w:space="0" w:color="auto"/>
            </w:tcBorders>
            <w:noWrap/>
            <w:vAlign w:val="bottom"/>
          </w:tcPr>
          <w:p w14:paraId="561999DF" w14:textId="63BA731A"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993" w:type="dxa"/>
            <w:tcBorders>
              <w:top w:val="single" w:sz="4" w:space="0" w:color="auto"/>
              <w:bottom w:val="single" w:sz="4" w:space="0" w:color="auto"/>
            </w:tcBorders>
            <w:noWrap/>
            <w:vAlign w:val="bottom"/>
          </w:tcPr>
          <w:p w14:paraId="2F30EFF5" w14:textId="77777777" w:rsidR="003A7480" w:rsidRPr="001A3395" w:rsidRDefault="003A7480" w:rsidP="007348A6">
            <w:pPr>
              <w:spacing w:line="256" w:lineRule="auto"/>
              <w:jc w:val="center"/>
              <w:rPr>
                <w:rFonts w:eastAsia="Calibri"/>
                <w:sz w:val="20"/>
                <w:szCs w:val="20"/>
              </w:rPr>
            </w:pPr>
          </w:p>
        </w:tc>
        <w:tc>
          <w:tcPr>
            <w:tcW w:w="1006" w:type="dxa"/>
            <w:tcBorders>
              <w:top w:val="single" w:sz="4" w:space="0" w:color="auto"/>
              <w:bottom w:val="single" w:sz="4" w:space="0" w:color="auto"/>
            </w:tcBorders>
            <w:noWrap/>
            <w:vAlign w:val="bottom"/>
          </w:tcPr>
          <w:p w14:paraId="03724BB8" w14:textId="02DEA9E1"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52CF90C8" w14:textId="3327D2C3"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7FF238AC" w14:textId="19CD5B43"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0A750D88" w14:textId="7632CA57"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92" w:type="dxa"/>
            <w:tcBorders>
              <w:top w:val="single" w:sz="4" w:space="0" w:color="auto"/>
              <w:bottom w:val="single" w:sz="4" w:space="0" w:color="auto"/>
              <w:right w:val="single" w:sz="12" w:space="0" w:color="FFC000"/>
            </w:tcBorders>
            <w:shd w:val="clear" w:color="auto" w:fill="DBE5F1" w:themeFill="accent1" w:themeFillTint="33"/>
            <w:noWrap/>
            <w:vAlign w:val="bottom"/>
          </w:tcPr>
          <w:p w14:paraId="4794D560" w14:textId="158963DE" w:rsidR="003A7480" w:rsidRPr="001A3395" w:rsidRDefault="003A7480" w:rsidP="00D22452">
            <w:pPr>
              <w:spacing w:line="256" w:lineRule="auto"/>
              <w:jc w:val="center"/>
              <w:rPr>
                <w:color w:val="000000"/>
                <w:sz w:val="20"/>
                <w:szCs w:val="20"/>
              </w:rPr>
            </w:pPr>
            <w:r w:rsidRPr="001A3395">
              <w:rPr>
                <w:color w:val="000000"/>
                <w:sz w:val="20"/>
                <w:szCs w:val="20"/>
              </w:rPr>
              <w:t>X</w:t>
            </w:r>
          </w:p>
        </w:tc>
      </w:tr>
      <w:tr w:rsidR="003A7480" w:rsidRPr="001A3395" w14:paraId="70EE15BE" w14:textId="77777777" w:rsidTr="002B3167">
        <w:trPr>
          <w:trHeight w:val="290"/>
        </w:trPr>
        <w:tc>
          <w:tcPr>
            <w:tcW w:w="419" w:type="dxa"/>
            <w:tcBorders>
              <w:top w:val="single" w:sz="12" w:space="0" w:color="FFC000"/>
              <w:left w:val="single" w:sz="12" w:space="0" w:color="FFC000"/>
              <w:bottom w:val="single" w:sz="12" w:space="0" w:color="FFC000"/>
              <w:right w:val="single" w:sz="12" w:space="0" w:color="FFC000"/>
            </w:tcBorders>
            <w:shd w:val="clear" w:color="auto" w:fill="EEECE1" w:themeFill="background2"/>
            <w:noWrap/>
            <w:vAlign w:val="bottom"/>
          </w:tcPr>
          <w:p w14:paraId="07DCB14F" w14:textId="78C520E4" w:rsidR="003A7480" w:rsidRPr="001A3395" w:rsidRDefault="003A7480" w:rsidP="003A7480">
            <w:pPr>
              <w:spacing w:line="256" w:lineRule="auto"/>
              <w:rPr>
                <w:color w:val="000000"/>
                <w:sz w:val="20"/>
                <w:szCs w:val="20"/>
              </w:rPr>
            </w:pPr>
            <w:r w:rsidRPr="001A3395">
              <w:rPr>
                <w:color w:val="000000"/>
                <w:sz w:val="20"/>
                <w:szCs w:val="20"/>
              </w:rPr>
              <w:t> </w:t>
            </w:r>
          </w:p>
        </w:tc>
        <w:tc>
          <w:tcPr>
            <w:tcW w:w="5956" w:type="dxa"/>
            <w:tcBorders>
              <w:top w:val="single" w:sz="4" w:space="0" w:color="auto"/>
              <w:left w:val="single" w:sz="12" w:space="0" w:color="FFC000"/>
              <w:bottom w:val="single" w:sz="4" w:space="0" w:color="auto"/>
            </w:tcBorders>
            <w:vAlign w:val="bottom"/>
          </w:tcPr>
          <w:p w14:paraId="388AD66D" w14:textId="3D8BC93C" w:rsidR="003A7480" w:rsidRPr="001A3395" w:rsidRDefault="003A7480" w:rsidP="003A7480">
            <w:pPr>
              <w:rPr>
                <w:color w:val="000000"/>
                <w:sz w:val="20"/>
                <w:szCs w:val="20"/>
              </w:rPr>
            </w:pPr>
            <w:r w:rsidRPr="001A3395">
              <w:rPr>
                <w:color w:val="000000"/>
                <w:sz w:val="20"/>
                <w:szCs w:val="20"/>
              </w:rPr>
              <w:t xml:space="preserve">Laboratory services visits </w:t>
            </w:r>
          </w:p>
        </w:tc>
        <w:tc>
          <w:tcPr>
            <w:tcW w:w="2070" w:type="dxa"/>
            <w:gridSpan w:val="2"/>
            <w:tcBorders>
              <w:top w:val="single" w:sz="4" w:space="0" w:color="auto"/>
              <w:bottom w:val="single" w:sz="4" w:space="0" w:color="auto"/>
            </w:tcBorders>
            <w:noWrap/>
            <w:vAlign w:val="bottom"/>
          </w:tcPr>
          <w:p w14:paraId="4150EC50" w14:textId="36B3C6C2"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993" w:type="dxa"/>
            <w:tcBorders>
              <w:top w:val="single" w:sz="4" w:space="0" w:color="auto"/>
              <w:bottom w:val="single" w:sz="4" w:space="0" w:color="auto"/>
            </w:tcBorders>
            <w:noWrap/>
            <w:vAlign w:val="bottom"/>
          </w:tcPr>
          <w:p w14:paraId="5886954C" w14:textId="77777777" w:rsidR="003A7480" w:rsidRPr="001A3395" w:rsidRDefault="003A7480" w:rsidP="007348A6">
            <w:pPr>
              <w:spacing w:line="256" w:lineRule="auto"/>
              <w:jc w:val="center"/>
              <w:rPr>
                <w:rFonts w:eastAsia="Calibri"/>
                <w:sz w:val="20"/>
                <w:szCs w:val="20"/>
              </w:rPr>
            </w:pPr>
          </w:p>
        </w:tc>
        <w:tc>
          <w:tcPr>
            <w:tcW w:w="1006" w:type="dxa"/>
            <w:tcBorders>
              <w:top w:val="single" w:sz="4" w:space="0" w:color="auto"/>
              <w:bottom w:val="single" w:sz="4" w:space="0" w:color="auto"/>
            </w:tcBorders>
            <w:noWrap/>
            <w:vAlign w:val="bottom"/>
          </w:tcPr>
          <w:p w14:paraId="3E1A7574" w14:textId="29DCD0A7"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1818ABC0" w14:textId="173D57C9"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0581989B" w14:textId="275D6794"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57C81A18" w14:textId="455B5D06"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92" w:type="dxa"/>
            <w:tcBorders>
              <w:top w:val="single" w:sz="4" w:space="0" w:color="auto"/>
              <w:bottom w:val="single" w:sz="4" w:space="0" w:color="auto"/>
              <w:right w:val="single" w:sz="12" w:space="0" w:color="FFC000"/>
            </w:tcBorders>
            <w:shd w:val="clear" w:color="auto" w:fill="DBE5F1" w:themeFill="accent1" w:themeFillTint="33"/>
            <w:noWrap/>
            <w:vAlign w:val="bottom"/>
          </w:tcPr>
          <w:p w14:paraId="329DF5DE" w14:textId="5D0C9B3A" w:rsidR="003A7480" w:rsidRPr="001A3395" w:rsidRDefault="003A7480" w:rsidP="00D22452">
            <w:pPr>
              <w:spacing w:line="256" w:lineRule="auto"/>
              <w:jc w:val="center"/>
              <w:rPr>
                <w:color w:val="000000"/>
                <w:sz w:val="20"/>
                <w:szCs w:val="20"/>
              </w:rPr>
            </w:pPr>
            <w:r w:rsidRPr="001A3395">
              <w:rPr>
                <w:color w:val="000000"/>
                <w:sz w:val="20"/>
                <w:szCs w:val="20"/>
              </w:rPr>
              <w:t>X</w:t>
            </w:r>
          </w:p>
        </w:tc>
      </w:tr>
      <w:tr w:rsidR="003A7480" w:rsidRPr="001A3395" w14:paraId="04D2F2B5" w14:textId="77777777" w:rsidTr="002B3167">
        <w:trPr>
          <w:trHeight w:val="290"/>
        </w:trPr>
        <w:tc>
          <w:tcPr>
            <w:tcW w:w="419" w:type="dxa"/>
            <w:tcBorders>
              <w:top w:val="single" w:sz="12" w:space="0" w:color="FFC000"/>
              <w:left w:val="single" w:sz="12" w:space="0" w:color="FFC000"/>
              <w:bottom w:val="single" w:sz="12" w:space="0" w:color="FFC000"/>
              <w:right w:val="single" w:sz="12" w:space="0" w:color="FFC000"/>
            </w:tcBorders>
            <w:shd w:val="clear" w:color="auto" w:fill="EEECE1" w:themeFill="background2"/>
            <w:noWrap/>
            <w:vAlign w:val="bottom"/>
          </w:tcPr>
          <w:p w14:paraId="7ED32344" w14:textId="2BB5C1BA" w:rsidR="003A7480" w:rsidRPr="001A3395" w:rsidRDefault="003A7480" w:rsidP="003A7480">
            <w:pPr>
              <w:spacing w:line="256" w:lineRule="auto"/>
              <w:rPr>
                <w:color w:val="000000"/>
                <w:sz w:val="20"/>
                <w:szCs w:val="20"/>
              </w:rPr>
            </w:pPr>
            <w:r w:rsidRPr="001A3395">
              <w:rPr>
                <w:color w:val="000000"/>
                <w:sz w:val="20"/>
                <w:szCs w:val="20"/>
              </w:rPr>
              <w:t> </w:t>
            </w:r>
          </w:p>
        </w:tc>
        <w:tc>
          <w:tcPr>
            <w:tcW w:w="5956" w:type="dxa"/>
            <w:tcBorders>
              <w:top w:val="single" w:sz="4" w:space="0" w:color="auto"/>
              <w:left w:val="single" w:sz="12" w:space="0" w:color="FFC000"/>
              <w:bottom w:val="single" w:sz="4" w:space="0" w:color="auto"/>
            </w:tcBorders>
            <w:vAlign w:val="bottom"/>
          </w:tcPr>
          <w:p w14:paraId="04FCF060" w14:textId="76D5CA58" w:rsidR="003A7480" w:rsidRPr="001A3395" w:rsidRDefault="003A7480" w:rsidP="003A7480">
            <w:pPr>
              <w:rPr>
                <w:color w:val="000000"/>
                <w:sz w:val="20"/>
                <w:szCs w:val="20"/>
              </w:rPr>
            </w:pPr>
            <w:r w:rsidRPr="001A3395">
              <w:rPr>
                <w:color w:val="000000"/>
                <w:sz w:val="20"/>
                <w:szCs w:val="20"/>
              </w:rPr>
              <w:t>Laboratory services visits for Medicaid patients</w:t>
            </w:r>
          </w:p>
        </w:tc>
        <w:tc>
          <w:tcPr>
            <w:tcW w:w="2070" w:type="dxa"/>
            <w:gridSpan w:val="2"/>
            <w:tcBorders>
              <w:top w:val="single" w:sz="4" w:space="0" w:color="auto"/>
              <w:bottom w:val="single" w:sz="4" w:space="0" w:color="auto"/>
            </w:tcBorders>
            <w:noWrap/>
            <w:vAlign w:val="bottom"/>
          </w:tcPr>
          <w:p w14:paraId="769E5256" w14:textId="02C080A4"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993" w:type="dxa"/>
            <w:tcBorders>
              <w:top w:val="single" w:sz="4" w:space="0" w:color="auto"/>
              <w:bottom w:val="single" w:sz="4" w:space="0" w:color="auto"/>
            </w:tcBorders>
            <w:noWrap/>
            <w:vAlign w:val="bottom"/>
          </w:tcPr>
          <w:p w14:paraId="32C9A7AD" w14:textId="77777777" w:rsidR="003A7480" w:rsidRPr="001A3395" w:rsidRDefault="003A7480" w:rsidP="007348A6">
            <w:pPr>
              <w:spacing w:line="256" w:lineRule="auto"/>
              <w:jc w:val="center"/>
              <w:rPr>
                <w:rFonts w:eastAsia="Calibri"/>
                <w:sz w:val="20"/>
                <w:szCs w:val="20"/>
              </w:rPr>
            </w:pPr>
          </w:p>
        </w:tc>
        <w:tc>
          <w:tcPr>
            <w:tcW w:w="1006" w:type="dxa"/>
            <w:tcBorders>
              <w:top w:val="single" w:sz="4" w:space="0" w:color="auto"/>
              <w:bottom w:val="single" w:sz="4" w:space="0" w:color="auto"/>
            </w:tcBorders>
            <w:noWrap/>
            <w:vAlign w:val="bottom"/>
          </w:tcPr>
          <w:p w14:paraId="7D326A31" w14:textId="2E13D1FF"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1220CB8C" w14:textId="496BE2E1"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0F2D6326" w14:textId="4AEBA7E8"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5B415F80" w14:textId="4D9544C6"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92" w:type="dxa"/>
            <w:tcBorders>
              <w:top w:val="single" w:sz="4" w:space="0" w:color="auto"/>
              <w:bottom w:val="single" w:sz="4" w:space="0" w:color="auto"/>
              <w:right w:val="single" w:sz="12" w:space="0" w:color="FFC000"/>
            </w:tcBorders>
            <w:shd w:val="clear" w:color="auto" w:fill="DBE5F1" w:themeFill="accent1" w:themeFillTint="33"/>
            <w:noWrap/>
            <w:vAlign w:val="bottom"/>
          </w:tcPr>
          <w:p w14:paraId="75F9A244" w14:textId="727C436F" w:rsidR="003A7480" w:rsidRPr="001A3395" w:rsidRDefault="003A7480" w:rsidP="00D22452">
            <w:pPr>
              <w:spacing w:line="256" w:lineRule="auto"/>
              <w:jc w:val="center"/>
              <w:rPr>
                <w:color w:val="000000"/>
                <w:sz w:val="20"/>
                <w:szCs w:val="20"/>
              </w:rPr>
            </w:pPr>
            <w:r w:rsidRPr="001A3395">
              <w:rPr>
                <w:color w:val="000000"/>
                <w:sz w:val="20"/>
                <w:szCs w:val="20"/>
              </w:rPr>
              <w:t>X</w:t>
            </w:r>
          </w:p>
        </w:tc>
      </w:tr>
      <w:tr w:rsidR="003A7480" w:rsidRPr="001A3395" w14:paraId="563B1526" w14:textId="77777777" w:rsidTr="002B3167">
        <w:trPr>
          <w:trHeight w:val="290"/>
        </w:trPr>
        <w:tc>
          <w:tcPr>
            <w:tcW w:w="419" w:type="dxa"/>
            <w:tcBorders>
              <w:top w:val="single" w:sz="12" w:space="0" w:color="FFC000"/>
              <w:left w:val="single" w:sz="12" w:space="0" w:color="FFC000"/>
              <w:bottom w:val="single" w:sz="12" w:space="0" w:color="FFC000"/>
              <w:right w:val="single" w:sz="12" w:space="0" w:color="FFC000"/>
            </w:tcBorders>
            <w:shd w:val="clear" w:color="auto" w:fill="EEECE1" w:themeFill="background2"/>
            <w:noWrap/>
            <w:vAlign w:val="bottom"/>
          </w:tcPr>
          <w:p w14:paraId="390CEA46" w14:textId="33A72AEC" w:rsidR="003A7480" w:rsidRPr="001A3395" w:rsidRDefault="003A7480" w:rsidP="003A7480">
            <w:pPr>
              <w:spacing w:line="256" w:lineRule="auto"/>
              <w:rPr>
                <w:color w:val="000000"/>
                <w:sz w:val="20"/>
                <w:szCs w:val="20"/>
              </w:rPr>
            </w:pPr>
            <w:r w:rsidRPr="001A3395">
              <w:rPr>
                <w:color w:val="000000"/>
                <w:sz w:val="20"/>
                <w:szCs w:val="20"/>
              </w:rPr>
              <w:t> </w:t>
            </w:r>
          </w:p>
        </w:tc>
        <w:tc>
          <w:tcPr>
            <w:tcW w:w="5956" w:type="dxa"/>
            <w:tcBorders>
              <w:top w:val="single" w:sz="4" w:space="0" w:color="auto"/>
              <w:left w:val="single" w:sz="12" w:space="0" w:color="FFC000"/>
              <w:bottom w:val="single" w:sz="4" w:space="0" w:color="auto"/>
            </w:tcBorders>
            <w:vAlign w:val="bottom"/>
          </w:tcPr>
          <w:p w14:paraId="3F8461F6" w14:textId="2F266A97" w:rsidR="003A7480" w:rsidRPr="001A3395" w:rsidRDefault="003A7480" w:rsidP="003A7480">
            <w:pPr>
              <w:rPr>
                <w:color w:val="000000"/>
                <w:sz w:val="20"/>
                <w:szCs w:val="20"/>
              </w:rPr>
            </w:pPr>
            <w:r w:rsidRPr="001A3395">
              <w:rPr>
                <w:color w:val="000000"/>
                <w:sz w:val="20"/>
                <w:szCs w:val="20"/>
              </w:rPr>
              <w:t>Average annual occupancy rate for the hospital</w:t>
            </w:r>
          </w:p>
        </w:tc>
        <w:tc>
          <w:tcPr>
            <w:tcW w:w="2070" w:type="dxa"/>
            <w:gridSpan w:val="2"/>
            <w:tcBorders>
              <w:top w:val="single" w:sz="4" w:space="0" w:color="auto"/>
              <w:bottom w:val="single" w:sz="4" w:space="0" w:color="auto"/>
            </w:tcBorders>
            <w:noWrap/>
            <w:vAlign w:val="bottom"/>
          </w:tcPr>
          <w:p w14:paraId="54AEEEBC" w14:textId="6FD3E7F0"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993" w:type="dxa"/>
            <w:tcBorders>
              <w:top w:val="single" w:sz="4" w:space="0" w:color="auto"/>
              <w:bottom w:val="single" w:sz="4" w:space="0" w:color="auto"/>
            </w:tcBorders>
            <w:noWrap/>
            <w:vAlign w:val="bottom"/>
          </w:tcPr>
          <w:p w14:paraId="5609905E" w14:textId="77777777" w:rsidR="003A7480" w:rsidRPr="001A3395" w:rsidRDefault="003A7480" w:rsidP="007348A6">
            <w:pPr>
              <w:spacing w:line="256" w:lineRule="auto"/>
              <w:jc w:val="center"/>
              <w:rPr>
                <w:rFonts w:eastAsia="Calibri"/>
                <w:sz w:val="20"/>
                <w:szCs w:val="20"/>
              </w:rPr>
            </w:pPr>
          </w:p>
        </w:tc>
        <w:tc>
          <w:tcPr>
            <w:tcW w:w="1006" w:type="dxa"/>
            <w:tcBorders>
              <w:top w:val="single" w:sz="4" w:space="0" w:color="auto"/>
              <w:bottom w:val="single" w:sz="4" w:space="0" w:color="auto"/>
            </w:tcBorders>
            <w:noWrap/>
            <w:vAlign w:val="bottom"/>
          </w:tcPr>
          <w:p w14:paraId="47F43978" w14:textId="2F75CE29"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7F4D89D4" w14:textId="5572CAFE"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5CAD9707" w14:textId="2FE252C8"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0A87E20E" w14:textId="188E9AB3"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92" w:type="dxa"/>
            <w:tcBorders>
              <w:top w:val="single" w:sz="4" w:space="0" w:color="auto"/>
              <w:bottom w:val="single" w:sz="4" w:space="0" w:color="auto"/>
              <w:right w:val="single" w:sz="12" w:space="0" w:color="FFC000"/>
            </w:tcBorders>
            <w:shd w:val="clear" w:color="auto" w:fill="DBE5F1" w:themeFill="accent1" w:themeFillTint="33"/>
            <w:noWrap/>
            <w:vAlign w:val="bottom"/>
          </w:tcPr>
          <w:p w14:paraId="19F7E5E4" w14:textId="31D188EA" w:rsidR="003A7480" w:rsidRPr="001A3395" w:rsidRDefault="003A7480" w:rsidP="00D22452">
            <w:pPr>
              <w:spacing w:line="256" w:lineRule="auto"/>
              <w:jc w:val="center"/>
              <w:rPr>
                <w:color w:val="000000"/>
                <w:sz w:val="20"/>
                <w:szCs w:val="20"/>
              </w:rPr>
            </w:pPr>
            <w:r w:rsidRPr="001A3395">
              <w:rPr>
                <w:color w:val="000000"/>
                <w:sz w:val="20"/>
                <w:szCs w:val="20"/>
              </w:rPr>
              <w:t>X</w:t>
            </w:r>
          </w:p>
        </w:tc>
      </w:tr>
      <w:tr w:rsidR="003A7480" w:rsidRPr="001A3395" w14:paraId="128F0ADC" w14:textId="77777777" w:rsidTr="002B3167">
        <w:trPr>
          <w:trHeight w:val="290"/>
        </w:trPr>
        <w:tc>
          <w:tcPr>
            <w:tcW w:w="419" w:type="dxa"/>
            <w:tcBorders>
              <w:top w:val="single" w:sz="12" w:space="0" w:color="FFC000"/>
              <w:left w:val="single" w:sz="12" w:space="0" w:color="FFC000"/>
              <w:bottom w:val="single" w:sz="12" w:space="0" w:color="FFC000"/>
              <w:right w:val="single" w:sz="12" w:space="0" w:color="FFC000"/>
            </w:tcBorders>
            <w:shd w:val="clear" w:color="auto" w:fill="EEECE1" w:themeFill="background2"/>
            <w:noWrap/>
            <w:vAlign w:val="bottom"/>
          </w:tcPr>
          <w:p w14:paraId="5BBBB8FB" w14:textId="14A05CFC" w:rsidR="003A7480" w:rsidRPr="001A3395" w:rsidRDefault="003A7480" w:rsidP="003A7480">
            <w:pPr>
              <w:spacing w:line="256" w:lineRule="auto"/>
              <w:rPr>
                <w:color w:val="000000"/>
                <w:sz w:val="20"/>
                <w:szCs w:val="20"/>
              </w:rPr>
            </w:pPr>
            <w:r w:rsidRPr="001A3395">
              <w:rPr>
                <w:color w:val="000000"/>
                <w:sz w:val="20"/>
                <w:szCs w:val="20"/>
              </w:rPr>
              <w:t> </w:t>
            </w:r>
          </w:p>
        </w:tc>
        <w:tc>
          <w:tcPr>
            <w:tcW w:w="5956" w:type="dxa"/>
            <w:tcBorders>
              <w:top w:val="single" w:sz="4" w:space="0" w:color="auto"/>
              <w:left w:val="single" w:sz="12" w:space="0" w:color="FFC000"/>
              <w:bottom w:val="single" w:sz="4" w:space="0" w:color="auto"/>
            </w:tcBorders>
            <w:vAlign w:val="bottom"/>
          </w:tcPr>
          <w:p w14:paraId="4BB461AE" w14:textId="671BF8D3" w:rsidR="003A7480" w:rsidRPr="001A3395" w:rsidRDefault="003A7480" w:rsidP="003A7480">
            <w:pPr>
              <w:rPr>
                <w:color w:val="000000"/>
                <w:sz w:val="20"/>
                <w:szCs w:val="20"/>
              </w:rPr>
            </w:pPr>
            <w:r w:rsidRPr="001A3395">
              <w:rPr>
                <w:color w:val="000000"/>
                <w:sz w:val="20"/>
                <w:szCs w:val="20"/>
              </w:rPr>
              <w:t>Number of doctors on staff</w:t>
            </w:r>
          </w:p>
        </w:tc>
        <w:tc>
          <w:tcPr>
            <w:tcW w:w="2070" w:type="dxa"/>
            <w:gridSpan w:val="2"/>
            <w:tcBorders>
              <w:top w:val="single" w:sz="4" w:space="0" w:color="auto"/>
              <w:bottom w:val="single" w:sz="4" w:space="0" w:color="auto"/>
            </w:tcBorders>
            <w:noWrap/>
            <w:vAlign w:val="bottom"/>
          </w:tcPr>
          <w:p w14:paraId="62142AA6" w14:textId="3725A938"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993" w:type="dxa"/>
            <w:tcBorders>
              <w:top w:val="single" w:sz="4" w:space="0" w:color="auto"/>
              <w:bottom w:val="single" w:sz="4" w:space="0" w:color="auto"/>
            </w:tcBorders>
            <w:noWrap/>
            <w:vAlign w:val="bottom"/>
          </w:tcPr>
          <w:p w14:paraId="3AB5055C" w14:textId="77777777" w:rsidR="003A7480" w:rsidRPr="001A3395" w:rsidRDefault="003A7480" w:rsidP="007348A6">
            <w:pPr>
              <w:spacing w:line="256" w:lineRule="auto"/>
              <w:jc w:val="center"/>
              <w:rPr>
                <w:rFonts w:eastAsia="Calibri"/>
                <w:sz w:val="20"/>
                <w:szCs w:val="20"/>
              </w:rPr>
            </w:pPr>
          </w:p>
        </w:tc>
        <w:tc>
          <w:tcPr>
            <w:tcW w:w="1006" w:type="dxa"/>
            <w:tcBorders>
              <w:top w:val="single" w:sz="4" w:space="0" w:color="auto"/>
              <w:bottom w:val="single" w:sz="4" w:space="0" w:color="auto"/>
            </w:tcBorders>
            <w:noWrap/>
            <w:vAlign w:val="bottom"/>
          </w:tcPr>
          <w:p w14:paraId="4D9B7935" w14:textId="3AD998C5"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6085B779" w14:textId="48C685B9"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04DC9944" w14:textId="0304E0FA"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4" w:space="0" w:color="auto"/>
            </w:tcBorders>
            <w:noWrap/>
            <w:vAlign w:val="bottom"/>
          </w:tcPr>
          <w:p w14:paraId="1DF0864B" w14:textId="6D379755"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92" w:type="dxa"/>
            <w:tcBorders>
              <w:top w:val="single" w:sz="4" w:space="0" w:color="auto"/>
              <w:bottom w:val="single" w:sz="4" w:space="0" w:color="auto"/>
              <w:right w:val="single" w:sz="12" w:space="0" w:color="FFC000"/>
            </w:tcBorders>
            <w:shd w:val="clear" w:color="auto" w:fill="DBE5F1" w:themeFill="accent1" w:themeFillTint="33"/>
            <w:noWrap/>
            <w:vAlign w:val="bottom"/>
          </w:tcPr>
          <w:p w14:paraId="2F5CB4C1" w14:textId="08B580C9" w:rsidR="003A7480" w:rsidRPr="001A3395" w:rsidRDefault="003A7480" w:rsidP="00D22452">
            <w:pPr>
              <w:spacing w:line="256" w:lineRule="auto"/>
              <w:jc w:val="center"/>
              <w:rPr>
                <w:color w:val="000000"/>
                <w:sz w:val="20"/>
                <w:szCs w:val="20"/>
              </w:rPr>
            </w:pPr>
            <w:r w:rsidRPr="001A3395">
              <w:rPr>
                <w:color w:val="000000"/>
                <w:sz w:val="20"/>
                <w:szCs w:val="20"/>
              </w:rPr>
              <w:t>X</w:t>
            </w:r>
          </w:p>
        </w:tc>
      </w:tr>
      <w:tr w:rsidR="003A7480" w:rsidRPr="001A3395" w14:paraId="70B0D177" w14:textId="77777777" w:rsidTr="002B3167">
        <w:trPr>
          <w:trHeight w:val="290"/>
        </w:trPr>
        <w:tc>
          <w:tcPr>
            <w:tcW w:w="419" w:type="dxa"/>
            <w:tcBorders>
              <w:top w:val="single" w:sz="12" w:space="0" w:color="FFC000"/>
              <w:left w:val="single" w:sz="12" w:space="0" w:color="FFC000"/>
              <w:bottom w:val="single" w:sz="12" w:space="0" w:color="FFC000"/>
              <w:right w:val="single" w:sz="12" w:space="0" w:color="FFC000"/>
            </w:tcBorders>
            <w:shd w:val="clear" w:color="auto" w:fill="EEECE1" w:themeFill="background2"/>
            <w:noWrap/>
            <w:vAlign w:val="bottom"/>
          </w:tcPr>
          <w:p w14:paraId="61747866" w14:textId="4A60BCBD" w:rsidR="003A7480" w:rsidRPr="001A3395" w:rsidRDefault="003A7480" w:rsidP="003A7480">
            <w:pPr>
              <w:spacing w:line="256" w:lineRule="auto"/>
              <w:rPr>
                <w:color w:val="000000"/>
                <w:sz w:val="20"/>
                <w:szCs w:val="20"/>
              </w:rPr>
            </w:pPr>
            <w:r w:rsidRPr="001A3395">
              <w:rPr>
                <w:color w:val="000000"/>
                <w:sz w:val="20"/>
                <w:szCs w:val="20"/>
              </w:rPr>
              <w:t> </w:t>
            </w:r>
          </w:p>
        </w:tc>
        <w:tc>
          <w:tcPr>
            <w:tcW w:w="5956" w:type="dxa"/>
            <w:tcBorders>
              <w:top w:val="single" w:sz="4" w:space="0" w:color="auto"/>
              <w:left w:val="single" w:sz="12" w:space="0" w:color="FFC000"/>
              <w:bottom w:val="single" w:sz="12" w:space="0" w:color="FFC000"/>
            </w:tcBorders>
            <w:vAlign w:val="bottom"/>
          </w:tcPr>
          <w:p w14:paraId="4C3BC7DB" w14:textId="7C3577E5" w:rsidR="003A7480" w:rsidRPr="001A3395" w:rsidRDefault="003A7480" w:rsidP="003A7480">
            <w:pPr>
              <w:rPr>
                <w:color w:val="000000"/>
                <w:sz w:val="20"/>
                <w:szCs w:val="20"/>
              </w:rPr>
            </w:pPr>
            <w:r w:rsidRPr="001A3395">
              <w:rPr>
                <w:color w:val="000000"/>
                <w:sz w:val="20"/>
                <w:szCs w:val="20"/>
              </w:rPr>
              <w:t>Number of nurses on staff</w:t>
            </w:r>
          </w:p>
        </w:tc>
        <w:tc>
          <w:tcPr>
            <w:tcW w:w="2070" w:type="dxa"/>
            <w:gridSpan w:val="2"/>
            <w:tcBorders>
              <w:top w:val="single" w:sz="4" w:space="0" w:color="auto"/>
              <w:bottom w:val="single" w:sz="12" w:space="0" w:color="FFC000"/>
            </w:tcBorders>
            <w:noWrap/>
            <w:vAlign w:val="bottom"/>
          </w:tcPr>
          <w:p w14:paraId="2C6EFE7E" w14:textId="2A459935"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993" w:type="dxa"/>
            <w:tcBorders>
              <w:top w:val="single" w:sz="4" w:space="0" w:color="auto"/>
              <w:bottom w:val="single" w:sz="12" w:space="0" w:color="FFC000"/>
            </w:tcBorders>
            <w:noWrap/>
            <w:vAlign w:val="bottom"/>
          </w:tcPr>
          <w:p w14:paraId="3925EAC3" w14:textId="77777777" w:rsidR="003A7480" w:rsidRPr="001A3395" w:rsidRDefault="003A7480" w:rsidP="007348A6">
            <w:pPr>
              <w:spacing w:line="256" w:lineRule="auto"/>
              <w:jc w:val="center"/>
              <w:rPr>
                <w:rFonts w:eastAsia="Calibri"/>
                <w:sz w:val="20"/>
                <w:szCs w:val="20"/>
              </w:rPr>
            </w:pPr>
          </w:p>
        </w:tc>
        <w:tc>
          <w:tcPr>
            <w:tcW w:w="1006" w:type="dxa"/>
            <w:tcBorders>
              <w:top w:val="single" w:sz="4" w:space="0" w:color="auto"/>
              <w:bottom w:val="single" w:sz="12" w:space="0" w:color="FFC000"/>
            </w:tcBorders>
            <w:noWrap/>
            <w:vAlign w:val="bottom"/>
          </w:tcPr>
          <w:p w14:paraId="7EABFD26" w14:textId="4B135A66"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12" w:space="0" w:color="FFC000"/>
            </w:tcBorders>
            <w:noWrap/>
            <w:vAlign w:val="bottom"/>
          </w:tcPr>
          <w:p w14:paraId="271B917E" w14:textId="407FD438"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12" w:space="0" w:color="FFC000"/>
            </w:tcBorders>
            <w:noWrap/>
            <w:vAlign w:val="bottom"/>
          </w:tcPr>
          <w:p w14:paraId="67A95DD2" w14:textId="02FD4808"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61" w:type="dxa"/>
            <w:tcBorders>
              <w:top w:val="single" w:sz="4" w:space="0" w:color="auto"/>
              <w:bottom w:val="single" w:sz="12" w:space="0" w:color="FFC000"/>
            </w:tcBorders>
            <w:noWrap/>
            <w:vAlign w:val="bottom"/>
          </w:tcPr>
          <w:p w14:paraId="67813354" w14:textId="49C10CA9" w:rsidR="003A7480" w:rsidRPr="001A3395" w:rsidRDefault="003A7480" w:rsidP="007348A6">
            <w:pPr>
              <w:spacing w:line="256" w:lineRule="auto"/>
              <w:jc w:val="center"/>
              <w:rPr>
                <w:color w:val="000000"/>
                <w:sz w:val="20"/>
                <w:szCs w:val="20"/>
              </w:rPr>
            </w:pPr>
            <w:r w:rsidRPr="001A3395">
              <w:rPr>
                <w:color w:val="000000"/>
                <w:sz w:val="20"/>
                <w:szCs w:val="20"/>
              </w:rPr>
              <w:t>X</w:t>
            </w:r>
          </w:p>
        </w:tc>
        <w:tc>
          <w:tcPr>
            <w:tcW w:w="692" w:type="dxa"/>
            <w:tcBorders>
              <w:top w:val="single" w:sz="4" w:space="0" w:color="auto"/>
              <w:bottom w:val="single" w:sz="12" w:space="0" w:color="FFC000"/>
              <w:right w:val="single" w:sz="12" w:space="0" w:color="FFC000"/>
            </w:tcBorders>
            <w:shd w:val="clear" w:color="auto" w:fill="DBE5F1" w:themeFill="accent1" w:themeFillTint="33"/>
            <w:noWrap/>
            <w:vAlign w:val="bottom"/>
          </w:tcPr>
          <w:p w14:paraId="629B08E3" w14:textId="0E0F7A41" w:rsidR="003A7480" w:rsidRPr="001A3395" w:rsidRDefault="003A7480" w:rsidP="00345736">
            <w:pPr>
              <w:spacing w:line="256" w:lineRule="auto"/>
              <w:jc w:val="center"/>
              <w:rPr>
                <w:color w:val="000000"/>
                <w:sz w:val="20"/>
                <w:szCs w:val="20"/>
              </w:rPr>
            </w:pPr>
            <w:r w:rsidRPr="001A3395">
              <w:rPr>
                <w:color w:val="000000"/>
                <w:sz w:val="20"/>
                <w:szCs w:val="20"/>
              </w:rPr>
              <w:t>X</w:t>
            </w:r>
          </w:p>
        </w:tc>
      </w:tr>
    </w:tbl>
    <w:p w14:paraId="15B926DC" w14:textId="77777777" w:rsidR="001A3395" w:rsidRPr="001A3395" w:rsidRDefault="001A3395" w:rsidP="001A3395">
      <w:pPr>
        <w:autoSpaceDE w:val="0"/>
        <w:autoSpaceDN w:val="0"/>
        <w:spacing w:line="276" w:lineRule="auto"/>
        <w:rPr>
          <w:rFonts w:eastAsia="Calibri"/>
        </w:rPr>
      </w:pPr>
    </w:p>
    <w:p w14:paraId="7B1476C6" w14:textId="77777777" w:rsidR="001A3395" w:rsidRPr="001A3395" w:rsidRDefault="001A3395" w:rsidP="001A3395">
      <w:pPr>
        <w:rPr>
          <w:b/>
          <w:bCs/>
          <w:u w:val="single"/>
        </w:rPr>
      </w:pPr>
    </w:p>
    <w:p w14:paraId="66AED84A" w14:textId="1B20596C" w:rsidR="00382F1A" w:rsidRPr="001A3395" w:rsidRDefault="00382F1A" w:rsidP="001A3395">
      <w:pPr>
        <w:rPr>
          <w:b/>
          <w:bCs/>
          <w:sz w:val="18"/>
          <w:szCs w:val="18"/>
        </w:rPr>
      </w:pPr>
    </w:p>
    <w:sectPr w:rsidR="00382F1A" w:rsidRPr="001A3395" w:rsidSect="00207C28">
      <w:endnotePr>
        <w:numFmt w:val="decimal"/>
      </w:endnotePr>
      <w:pgSz w:w="15840" w:h="12240" w:orient="landscape" w:code="1"/>
      <w:pgMar w:top="720" w:right="720" w:bottom="720" w:left="720" w:header="835" w:footer="763"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39D8F" w14:textId="77777777" w:rsidR="00303E14" w:rsidRDefault="00303E14">
      <w:r>
        <w:separator/>
      </w:r>
    </w:p>
  </w:endnote>
  <w:endnote w:type="continuationSeparator" w:id="0">
    <w:p w14:paraId="456B2E2F" w14:textId="77777777" w:rsidR="00303E14" w:rsidRDefault="00303E14">
      <w:r>
        <w:continuationSeparator/>
      </w:r>
    </w:p>
  </w:endnote>
  <w:endnote w:type="continuationNotice" w:id="1">
    <w:p w14:paraId="59C65006" w14:textId="77777777" w:rsidR="00303E14" w:rsidRDefault="00303E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799792831"/>
      <w:docPartObj>
        <w:docPartGallery w:val="Page Numbers (Bottom of Page)"/>
        <w:docPartUnique/>
      </w:docPartObj>
    </w:sdtPr>
    <w:sdtEndPr>
      <w:rPr>
        <w:noProof/>
      </w:rPr>
    </w:sdtEndPr>
    <w:sdtContent>
      <w:p w14:paraId="79B359DD" w14:textId="6385282E" w:rsidR="006C1865" w:rsidRPr="009E1C5A" w:rsidRDefault="2E6E5604" w:rsidP="00181EA8">
        <w:pPr>
          <w:pStyle w:val="Footer"/>
          <w:pBdr>
            <w:top w:val="single" w:sz="4" w:space="1" w:color="A6A6A6" w:themeColor="background1" w:themeShade="A6"/>
          </w:pBdr>
          <w:tabs>
            <w:tab w:val="clear" w:pos="8640"/>
            <w:tab w:val="right" w:pos="9270"/>
          </w:tabs>
          <w:rPr>
            <w:sz w:val="20"/>
            <w:szCs w:val="20"/>
          </w:rPr>
        </w:pPr>
        <w:r w:rsidRPr="009E1C5A">
          <w:rPr>
            <w:sz w:val="20"/>
            <w:szCs w:val="20"/>
          </w:rPr>
          <w:t xml:space="preserve">Version </w:t>
        </w:r>
        <w:r w:rsidR="00A96E1F" w:rsidRPr="009E1C5A">
          <w:rPr>
            <w:sz w:val="20"/>
            <w:szCs w:val="20"/>
          </w:rPr>
          <w:t>05/</w:t>
        </w:r>
        <w:r w:rsidR="00240997">
          <w:rPr>
            <w:sz w:val="20"/>
            <w:szCs w:val="20"/>
          </w:rPr>
          <w:t>15</w:t>
        </w:r>
        <w:r w:rsidR="00A96E1F" w:rsidRPr="009E1C5A">
          <w:rPr>
            <w:sz w:val="20"/>
            <w:szCs w:val="20"/>
          </w:rPr>
          <w:t>/2025</w:t>
        </w:r>
        <w:r w:rsidR="009E1C5A" w:rsidRPr="009E1C5A">
          <w:rPr>
            <w:sz w:val="20"/>
            <w:szCs w:val="20"/>
          </w:rPr>
          <w:tab/>
        </w:r>
        <w:r w:rsidR="009E1C5A" w:rsidRPr="009E1C5A">
          <w:rPr>
            <w:sz w:val="20"/>
            <w:szCs w:val="20"/>
          </w:rPr>
          <w:tab/>
        </w:r>
        <w:r w:rsidR="006C1865" w:rsidRPr="009E1C5A">
          <w:rPr>
            <w:sz w:val="20"/>
            <w:szCs w:val="20"/>
          </w:rPr>
          <w:fldChar w:fldCharType="begin"/>
        </w:r>
        <w:r w:rsidR="006C1865" w:rsidRPr="009E1C5A">
          <w:rPr>
            <w:sz w:val="20"/>
            <w:szCs w:val="20"/>
          </w:rPr>
          <w:instrText xml:space="preserve"> PAGE   \* MERGEFORMAT </w:instrText>
        </w:r>
        <w:r w:rsidR="006C1865" w:rsidRPr="009E1C5A">
          <w:rPr>
            <w:sz w:val="20"/>
            <w:szCs w:val="20"/>
          </w:rPr>
          <w:fldChar w:fldCharType="separate"/>
        </w:r>
        <w:r w:rsidR="006A6F24" w:rsidRPr="009E1C5A">
          <w:rPr>
            <w:noProof/>
            <w:sz w:val="20"/>
            <w:szCs w:val="20"/>
          </w:rPr>
          <w:t>iii</w:t>
        </w:r>
        <w:r w:rsidR="006C1865" w:rsidRPr="009E1C5A">
          <w:rPr>
            <w:noProof/>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8014C" w14:textId="2C4BE2A1" w:rsidR="006C1865" w:rsidRPr="00CA1F61" w:rsidRDefault="00CA1F61" w:rsidP="001355E6">
    <w:pPr>
      <w:pStyle w:val="Footer"/>
      <w:pBdr>
        <w:top w:val="single" w:sz="4" w:space="1" w:color="A6A6A6" w:themeColor="background1" w:themeShade="A6"/>
      </w:pBdr>
      <w:jc w:val="right"/>
      <w:rPr>
        <w:sz w:val="20"/>
        <w:szCs w:val="20"/>
      </w:rPr>
    </w:pPr>
    <w:r w:rsidRPr="00CA1F61">
      <w:rPr>
        <w:sz w:val="20"/>
        <w:szCs w:val="20"/>
      </w:rPr>
      <w:t>May 15, 2025</w:t>
    </w:r>
  </w:p>
  <w:p w14:paraId="41167BE1" w14:textId="77777777" w:rsidR="006C1865" w:rsidRDefault="006C18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949CE" w14:textId="77777777" w:rsidR="009E1C5A" w:rsidRDefault="009E1C5A" w:rsidP="00440082">
    <w:pPr>
      <w:pStyle w:val="Footer"/>
      <w:tabs>
        <w:tab w:val="clear" w:pos="8640"/>
        <w:tab w:val="right" w:pos="8280"/>
        <w:tab w:val="right" w:pos="9360"/>
      </w:tabs>
      <w:rPr>
        <w:sz w:val="20"/>
        <w:szCs w:val="20"/>
      </w:rPr>
    </w:pPr>
  </w:p>
  <w:p w14:paraId="4A9FBF98" w14:textId="259160BC" w:rsidR="00440082" w:rsidRPr="009E1C5A" w:rsidRDefault="00440082" w:rsidP="00BA5CBC">
    <w:pPr>
      <w:pStyle w:val="Footer"/>
      <w:pBdr>
        <w:top w:val="single" w:sz="4" w:space="1" w:color="A6A6A6" w:themeColor="background1" w:themeShade="A6"/>
      </w:pBdr>
      <w:tabs>
        <w:tab w:val="clear" w:pos="8640"/>
        <w:tab w:val="right" w:pos="8280"/>
        <w:tab w:val="right" w:pos="9360"/>
      </w:tabs>
      <w:rPr>
        <w:sz w:val="20"/>
        <w:szCs w:val="20"/>
      </w:rPr>
    </w:pPr>
    <w:r w:rsidRPr="009E1C5A">
      <w:rPr>
        <w:sz w:val="20"/>
        <w:szCs w:val="20"/>
      </w:rPr>
      <w:t>Version 05/</w:t>
    </w:r>
    <w:r w:rsidR="00E41B3B">
      <w:rPr>
        <w:sz w:val="20"/>
        <w:szCs w:val="20"/>
      </w:rPr>
      <w:t>1</w:t>
    </w:r>
    <w:r w:rsidR="00BA5CBC">
      <w:rPr>
        <w:sz w:val="20"/>
        <w:szCs w:val="20"/>
      </w:rPr>
      <w:t>5</w:t>
    </w:r>
    <w:r w:rsidRPr="009E1C5A">
      <w:rPr>
        <w:sz w:val="20"/>
        <w:szCs w:val="20"/>
      </w:rPr>
      <w:t>/2025</w:t>
    </w:r>
    <w:r w:rsidRPr="009E1C5A">
      <w:rPr>
        <w:sz w:val="20"/>
        <w:szCs w:val="20"/>
      </w:rPr>
      <w:tab/>
    </w:r>
    <w:r w:rsidRPr="009E1C5A">
      <w:rPr>
        <w:sz w:val="20"/>
        <w:szCs w:val="20"/>
      </w:rPr>
      <w:tab/>
    </w:r>
    <w:r w:rsidRPr="009E1C5A">
      <w:rPr>
        <w:sz w:val="20"/>
        <w:szCs w:val="20"/>
      </w:rPr>
      <w:tab/>
      <w:t xml:space="preserve">Page </w:t>
    </w:r>
    <w:r w:rsidRPr="009E1C5A">
      <w:rPr>
        <w:sz w:val="20"/>
        <w:szCs w:val="20"/>
      </w:rPr>
      <w:fldChar w:fldCharType="begin"/>
    </w:r>
    <w:r w:rsidRPr="009E1C5A">
      <w:rPr>
        <w:sz w:val="20"/>
        <w:szCs w:val="20"/>
      </w:rPr>
      <w:instrText xml:space="preserve"> PAGE   \* MERGEFORMAT </w:instrText>
    </w:r>
    <w:r w:rsidRPr="009E1C5A">
      <w:rPr>
        <w:sz w:val="20"/>
        <w:szCs w:val="20"/>
      </w:rPr>
      <w:fldChar w:fldCharType="separate"/>
    </w:r>
    <w:r w:rsidRPr="009E1C5A">
      <w:rPr>
        <w:sz w:val="20"/>
        <w:szCs w:val="20"/>
      </w:rPr>
      <w:t>4</w:t>
    </w:r>
    <w:r w:rsidRPr="009E1C5A">
      <w:rPr>
        <w:noProof/>
        <w:sz w:val="20"/>
        <w:szCs w:val="20"/>
      </w:rPr>
      <w:fldChar w:fldCharType="end"/>
    </w:r>
  </w:p>
  <w:p w14:paraId="2DF8BD38" w14:textId="3E9F39CD" w:rsidR="006C1865" w:rsidRDefault="006C1865" w:rsidP="00127288">
    <w:pPr>
      <w:pStyle w:val="Footer"/>
      <w:tabs>
        <w:tab w:val="clear" w:pos="4320"/>
        <w:tab w:val="clear" w:pos="8640"/>
      </w:tabs>
      <w:jc w:val="right"/>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27625" w14:textId="77777777" w:rsidR="00303E14" w:rsidRDefault="00303E14">
      <w:r>
        <w:separator/>
      </w:r>
    </w:p>
  </w:footnote>
  <w:footnote w:type="continuationSeparator" w:id="0">
    <w:p w14:paraId="737F5854" w14:textId="77777777" w:rsidR="00303E14" w:rsidRDefault="00303E14">
      <w:r>
        <w:continuationSeparator/>
      </w:r>
    </w:p>
  </w:footnote>
  <w:footnote w:type="continuationNotice" w:id="1">
    <w:p w14:paraId="1B7AF148" w14:textId="77777777" w:rsidR="00303E14" w:rsidRDefault="00303E14"/>
  </w:footnote>
  <w:footnote w:id="2">
    <w:p w14:paraId="55C44B61" w14:textId="58845255" w:rsidR="00041487" w:rsidRDefault="00041487">
      <w:pPr>
        <w:pStyle w:val="FootnoteText"/>
      </w:pPr>
      <w:r>
        <w:rPr>
          <w:rStyle w:val="FootnoteReference"/>
        </w:rPr>
        <w:footnoteRef/>
      </w:r>
      <w:r>
        <w:t xml:space="preserve"> The pdf file must be Bates numbered (i.e. contain legal pagination)</w:t>
      </w:r>
      <w:r w:rsidR="004624AC">
        <w:t>.</w:t>
      </w:r>
    </w:p>
  </w:footnote>
  <w:footnote w:id="3">
    <w:p w14:paraId="5FA32179" w14:textId="5AF545A9" w:rsidR="00C70ACD" w:rsidRDefault="00C70ACD">
      <w:pPr>
        <w:pStyle w:val="FootnoteText"/>
      </w:pPr>
      <w:r>
        <w:rPr>
          <w:rStyle w:val="FootnoteReference"/>
        </w:rPr>
        <w:footnoteRef/>
      </w:r>
      <w:r>
        <w:t xml:space="preserve"> The pdf file must be Bates numbered (i.e. contain legal pagination).</w:t>
      </w:r>
    </w:p>
  </w:footnote>
  <w:footnote w:id="4">
    <w:p w14:paraId="05962654" w14:textId="16CB066C" w:rsidR="00445A4B" w:rsidRDefault="00445A4B">
      <w:pPr>
        <w:pStyle w:val="FootnoteText"/>
      </w:pPr>
      <w:r>
        <w:rPr>
          <w:rStyle w:val="FootnoteReference"/>
        </w:rPr>
        <w:footnoteRef/>
      </w:r>
      <w:r>
        <w:t xml:space="preserve"> </w:t>
      </w:r>
      <w:r w:rsidR="00CA3124">
        <w:t>For more than two applicants, attach a separate sheet providing the following information for each additional applicant</w:t>
      </w:r>
      <w:r w:rsidR="00C84488">
        <w:t>:  applicant’s full legal name, address tax status and, if applicable, the parent company or companies</w:t>
      </w:r>
      <w:r w:rsidR="003440BC">
        <w:t>’ name and address.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37966" w14:textId="0D18363E" w:rsidR="006C1865" w:rsidRPr="009A09A7" w:rsidRDefault="007371D5" w:rsidP="009A09A7">
    <w:pPr>
      <w:pStyle w:val="Header"/>
      <w:pBdr>
        <w:bottom w:val="single" w:sz="4" w:space="1" w:color="A6A6A6" w:themeColor="background1" w:themeShade="A6"/>
      </w:pBdr>
      <w:rPr>
        <w:sz w:val="20"/>
        <w:szCs w:val="20"/>
      </w:rPr>
    </w:pPr>
    <w:r w:rsidRPr="009A09A7">
      <w:rPr>
        <w:sz w:val="20"/>
        <w:szCs w:val="20"/>
      </w:rPr>
      <w:t>Connecticut Office of Health Strategy</w:t>
    </w:r>
    <w:r w:rsidR="009A09A7" w:rsidRPr="009A09A7">
      <w:rPr>
        <w:sz w:val="20"/>
        <w:szCs w:val="20"/>
      </w:rPr>
      <w:t xml:space="preserve"> </w:t>
    </w:r>
  </w:p>
  <w:p w14:paraId="2AE0182B" w14:textId="197082F6" w:rsidR="009A09A7" w:rsidRPr="009A09A7" w:rsidRDefault="009A09A7" w:rsidP="009A09A7">
    <w:pPr>
      <w:pStyle w:val="Header"/>
      <w:rPr>
        <w:sz w:val="20"/>
        <w:szCs w:val="20"/>
      </w:rPr>
    </w:pPr>
    <w:r w:rsidRPr="009A09A7">
      <w:rPr>
        <w:sz w:val="20"/>
        <w:szCs w:val="20"/>
      </w:rPr>
      <w:t>Emergency Certificate of Need Application Form</w:t>
    </w:r>
  </w:p>
  <w:p w14:paraId="1248C1FA" w14:textId="77777777" w:rsidR="009A09A7" w:rsidRPr="001355E6" w:rsidRDefault="009A09A7" w:rsidP="009A09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D36C1" w14:textId="77777777" w:rsidR="001355E6" w:rsidRDefault="001355E6" w:rsidP="001355E6">
    <w:pPr>
      <w:pStyle w:val="Header"/>
      <w:pBdr>
        <w:bottom w:val="single" w:sz="4" w:space="1" w:color="A6A6A6" w:themeColor="background1" w:themeShade="A6"/>
      </w:pBdr>
      <w:jc w:val="center"/>
    </w:pPr>
    <w:r>
      <w:rPr>
        <w:noProof/>
      </w:rPr>
      <w:drawing>
        <wp:inline distT="0" distB="0" distL="0" distR="0" wp14:anchorId="54EC331B" wp14:editId="04717AF6">
          <wp:extent cx="2895600" cy="653985"/>
          <wp:effectExtent l="0" t="0" r="0" b="0"/>
          <wp:docPr id="1990007729" name="Picture 1" descr="Connecticut Office of Health Strateg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007729" name="Picture 1" descr="Connecticut Office of Health Strategy logo"/>
                  <pic:cNvPicPr/>
                </pic:nvPicPr>
                <pic:blipFill>
                  <a:blip r:embed="rId1">
                    <a:extLst>
                      <a:ext uri="{28A0092B-C50C-407E-A947-70E740481C1C}">
                        <a14:useLocalDpi xmlns:a14="http://schemas.microsoft.com/office/drawing/2010/main" val="0"/>
                      </a:ext>
                    </a:extLst>
                  </a:blip>
                  <a:stretch>
                    <a:fillRect/>
                  </a:stretch>
                </pic:blipFill>
                <pic:spPr>
                  <a:xfrm>
                    <a:off x="0" y="0"/>
                    <a:ext cx="2936680" cy="663263"/>
                  </a:xfrm>
                  <a:prstGeom prst="rect">
                    <a:avLst/>
                  </a:prstGeom>
                </pic:spPr>
              </pic:pic>
            </a:graphicData>
          </a:graphic>
        </wp:inline>
      </w:drawing>
    </w:r>
  </w:p>
  <w:p w14:paraId="68BA7A21" w14:textId="77777777" w:rsidR="001355E6" w:rsidRPr="00511D38" w:rsidRDefault="001355E6" w:rsidP="001355E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EF4C6" w14:textId="77777777" w:rsidR="006C1865" w:rsidRDefault="006C186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19D28" w14:textId="77777777" w:rsidR="006C1865" w:rsidRDefault="006C18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34D0B"/>
    <w:multiLevelType w:val="hybridMultilevel"/>
    <w:tmpl w:val="BF4E8332"/>
    <w:lvl w:ilvl="0" w:tplc="04090019">
      <w:start w:val="1"/>
      <w:numFmt w:val="lowerLetter"/>
      <w:lvlText w:val="%1."/>
      <w:lvlJc w:val="left"/>
      <w:pPr>
        <w:ind w:left="1139" w:hanging="360"/>
      </w:pPr>
    </w:lvl>
    <w:lvl w:ilvl="1" w:tplc="04090019" w:tentative="1">
      <w:start w:val="1"/>
      <w:numFmt w:val="lowerLetter"/>
      <w:lvlText w:val="%2."/>
      <w:lvlJc w:val="left"/>
      <w:pPr>
        <w:ind w:left="1859" w:hanging="360"/>
      </w:pPr>
    </w:lvl>
    <w:lvl w:ilvl="2" w:tplc="0409001B" w:tentative="1">
      <w:start w:val="1"/>
      <w:numFmt w:val="lowerRoman"/>
      <w:lvlText w:val="%3."/>
      <w:lvlJc w:val="right"/>
      <w:pPr>
        <w:ind w:left="2579" w:hanging="180"/>
      </w:pPr>
    </w:lvl>
    <w:lvl w:ilvl="3" w:tplc="0409000F" w:tentative="1">
      <w:start w:val="1"/>
      <w:numFmt w:val="decimal"/>
      <w:lvlText w:val="%4."/>
      <w:lvlJc w:val="left"/>
      <w:pPr>
        <w:ind w:left="3299" w:hanging="360"/>
      </w:pPr>
    </w:lvl>
    <w:lvl w:ilvl="4" w:tplc="04090019" w:tentative="1">
      <w:start w:val="1"/>
      <w:numFmt w:val="lowerLetter"/>
      <w:lvlText w:val="%5."/>
      <w:lvlJc w:val="left"/>
      <w:pPr>
        <w:ind w:left="4019" w:hanging="360"/>
      </w:pPr>
    </w:lvl>
    <w:lvl w:ilvl="5" w:tplc="0409001B" w:tentative="1">
      <w:start w:val="1"/>
      <w:numFmt w:val="lowerRoman"/>
      <w:lvlText w:val="%6."/>
      <w:lvlJc w:val="right"/>
      <w:pPr>
        <w:ind w:left="4739" w:hanging="180"/>
      </w:pPr>
    </w:lvl>
    <w:lvl w:ilvl="6" w:tplc="0409000F" w:tentative="1">
      <w:start w:val="1"/>
      <w:numFmt w:val="decimal"/>
      <w:lvlText w:val="%7."/>
      <w:lvlJc w:val="left"/>
      <w:pPr>
        <w:ind w:left="5459" w:hanging="360"/>
      </w:pPr>
    </w:lvl>
    <w:lvl w:ilvl="7" w:tplc="04090019" w:tentative="1">
      <w:start w:val="1"/>
      <w:numFmt w:val="lowerLetter"/>
      <w:lvlText w:val="%8."/>
      <w:lvlJc w:val="left"/>
      <w:pPr>
        <w:ind w:left="6179" w:hanging="360"/>
      </w:pPr>
    </w:lvl>
    <w:lvl w:ilvl="8" w:tplc="0409001B" w:tentative="1">
      <w:start w:val="1"/>
      <w:numFmt w:val="lowerRoman"/>
      <w:lvlText w:val="%9."/>
      <w:lvlJc w:val="right"/>
      <w:pPr>
        <w:ind w:left="6899" w:hanging="180"/>
      </w:pPr>
    </w:lvl>
  </w:abstractNum>
  <w:abstractNum w:abstractNumId="1" w15:restartNumberingAfterBreak="0">
    <w:nsid w:val="06A47FBA"/>
    <w:multiLevelType w:val="hybridMultilevel"/>
    <w:tmpl w:val="F31897B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477DA4"/>
    <w:multiLevelType w:val="hybridMultilevel"/>
    <w:tmpl w:val="89FE81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C6A5631"/>
    <w:multiLevelType w:val="hybridMultilevel"/>
    <w:tmpl w:val="9BA47430"/>
    <w:lvl w:ilvl="0" w:tplc="D17ADB24">
      <w:start w:val="1"/>
      <w:numFmt w:val="lowerLetter"/>
      <w:lvlText w:val="%1."/>
      <w:lvlJc w:val="left"/>
      <w:pPr>
        <w:ind w:left="720" w:hanging="360"/>
      </w:pPr>
    </w:lvl>
    <w:lvl w:ilvl="1" w:tplc="A60A4472">
      <w:start w:val="1"/>
      <w:numFmt w:val="lowerLetter"/>
      <w:lvlText w:val="%2."/>
      <w:lvlJc w:val="left"/>
      <w:pPr>
        <w:ind w:left="1440" w:hanging="360"/>
      </w:pPr>
    </w:lvl>
    <w:lvl w:ilvl="2" w:tplc="2DBAA0D8">
      <w:start w:val="1"/>
      <w:numFmt w:val="lowerRoman"/>
      <w:lvlText w:val="%3."/>
      <w:lvlJc w:val="right"/>
      <w:pPr>
        <w:ind w:left="2160" w:hanging="180"/>
      </w:pPr>
    </w:lvl>
    <w:lvl w:ilvl="3" w:tplc="1BE68BBA">
      <w:start w:val="1"/>
      <w:numFmt w:val="decimal"/>
      <w:lvlText w:val="%4."/>
      <w:lvlJc w:val="left"/>
      <w:pPr>
        <w:ind w:left="2880" w:hanging="360"/>
      </w:pPr>
    </w:lvl>
    <w:lvl w:ilvl="4" w:tplc="EBB884BE">
      <w:start w:val="1"/>
      <w:numFmt w:val="lowerLetter"/>
      <w:lvlText w:val="%5."/>
      <w:lvlJc w:val="left"/>
      <w:pPr>
        <w:ind w:left="3600" w:hanging="360"/>
      </w:pPr>
    </w:lvl>
    <w:lvl w:ilvl="5" w:tplc="F8509D96">
      <w:start w:val="1"/>
      <w:numFmt w:val="lowerRoman"/>
      <w:lvlText w:val="%6."/>
      <w:lvlJc w:val="right"/>
      <w:pPr>
        <w:ind w:left="4320" w:hanging="180"/>
      </w:pPr>
    </w:lvl>
    <w:lvl w:ilvl="6" w:tplc="F390A5B6">
      <w:start w:val="1"/>
      <w:numFmt w:val="decimal"/>
      <w:lvlText w:val="%7."/>
      <w:lvlJc w:val="left"/>
      <w:pPr>
        <w:ind w:left="5040" w:hanging="360"/>
      </w:pPr>
    </w:lvl>
    <w:lvl w:ilvl="7" w:tplc="D7F8C770">
      <w:start w:val="1"/>
      <w:numFmt w:val="lowerLetter"/>
      <w:lvlText w:val="%8."/>
      <w:lvlJc w:val="left"/>
      <w:pPr>
        <w:ind w:left="5760" w:hanging="360"/>
      </w:pPr>
    </w:lvl>
    <w:lvl w:ilvl="8" w:tplc="B502AA7C">
      <w:start w:val="1"/>
      <w:numFmt w:val="lowerRoman"/>
      <w:lvlText w:val="%9."/>
      <w:lvlJc w:val="right"/>
      <w:pPr>
        <w:ind w:left="6480" w:hanging="180"/>
      </w:pPr>
    </w:lvl>
  </w:abstractNum>
  <w:abstractNum w:abstractNumId="4" w15:restartNumberingAfterBreak="0">
    <w:nsid w:val="0DC1601E"/>
    <w:multiLevelType w:val="hybridMultilevel"/>
    <w:tmpl w:val="076E6A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321510"/>
    <w:multiLevelType w:val="multilevel"/>
    <w:tmpl w:val="3A984FA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b w:val="0"/>
      </w:rPr>
    </w:lvl>
    <w:lvl w:ilvl="2">
      <w:start w:val="1"/>
      <w:numFmt w:val="lowerRoman"/>
      <w:lvlText w:val="%3."/>
      <w:lvlJc w:val="left"/>
      <w:pPr>
        <w:tabs>
          <w:tab w:val="num" w:pos="1080"/>
        </w:tabs>
        <w:ind w:left="1080" w:hanging="360"/>
      </w:pPr>
      <w:rPr>
        <w:rFonts w:hint="default"/>
        <w:b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4"/>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0A95435"/>
    <w:multiLevelType w:val="multilevel"/>
    <w:tmpl w:val="BB5A2000"/>
    <w:lvl w:ilvl="0">
      <w:start w:val="1"/>
      <w:numFmt w:val="decimal"/>
      <w:lvlText w:val="%1."/>
      <w:lvlJc w:val="left"/>
      <w:pPr>
        <w:tabs>
          <w:tab w:val="num" w:pos="360"/>
        </w:tabs>
        <w:ind w:left="360" w:hanging="360"/>
      </w:pPr>
      <w:rPr>
        <w:rFonts w:hint="default"/>
      </w:rPr>
    </w:lvl>
    <w:lvl w:ilvl="1">
      <w:start w:val="2"/>
      <w:numFmt w:val="lowerLetter"/>
      <w:lvlText w:val="%2."/>
      <w:lvlJc w:val="left"/>
      <w:pPr>
        <w:tabs>
          <w:tab w:val="num" w:pos="720"/>
        </w:tabs>
        <w:ind w:left="720" w:hanging="360"/>
      </w:pPr>
      <w:rPr>
        <w:rFonts w:hint="default"/>
        <w:b w:val="0"/>
      </w:rPr>
    </w:lvl>
    <w:lvl w:ilvl="2">
      <w:start w:val="3"/>
      <w:numFmt w:val="lowerRoman"/>
      <w:lvlText w:val="%3."/>
      <w:lvlJc w:val="left"/>
      <w:pPr>
        <w:tabs>
          <w:tab w:val="num" w:pos="1080"/>
        </w:tabs>
        <w:ind w:left="1080" w:hanging="360"/>
      </w:pPr>
      <w:rPr>
        <w:rFonts w:hint="default"/>
        <w:b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3EE4509"/>
    <w:multiLevelType w:val="multilevel"/>
    <w:tmpl w:val="779C1D9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853D2B"/>
    <w:multiLevelType w:val="hybridMultilevel"/>
    <w:tmpl w:val="C1264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9108A1"/>
    <w:multiLevelType w:val="multilevel"/>
    <w:tmpl w:val="2DE891A4"/>
    <w:lvl w:ilvl="0">
      <w:start w:val="1"/>
      <w:numFmt w:val="decimal"/>
      <w:lvlText w:val="%1."/>
      <w:lvlJc w:val="left"/>
      <w:pPr>
        <w:tabs>
          <w:tab w:val="num" w:pos="360"/>
        </w:tabs>
        <w:ind w:left="360" w:hanging="360"/>
      </w:pPr>
      <w:rPr>
        <w:rFonts w:hint="default"/>
        <w:b w:val="0"/>
        <w:i w:val="0"/>
        <w:sz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1AFB3DAD"/>
    <w:multiLevelType w:val="multilevel"/>
    <w:tmpl w:val="92ECCC2C"/>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8A6444"/>
    <w:multiLevelType w:val="multilevel"/>
    <w:tmpl w:val="87BCCBC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DD7778D"/>
    <w:multiLevelType w:val="hybridMultilevel"/>
    <w:tmpl w:val="2C60E0CA"/>
    <w:lvl w:ilvl="0" w:tplc="33826DF6">
      <w:start w:val="1"/>
      <w:numFmt w:val="upperLetter"/>
      <w:lvlText w:val="%1."/>
      <w:lvlJc w:val="left"/>
      <w:pPr>
        <w:ind w:left="720" w:hanging="360"/>
      </w:pPr>
    </w:lvl>
    <w:lvl w:ilvl="1" w:tplc="EF009B7E">
      <w:start w:val="1"/>
      <w:numFmt w:val="lowerLetter"/>
      <w:lvlText w:val="%2."/>
      <w:lvlJc w:val="left"/>
      <w:pPr>
        <w:ind w:left="1440" w:hanging="360"/>
      </w:pPr>
    </w:lvl>
    <w:lvl w:ilvl="2" w:tplc="BCAE070E">
      <w:start w:val="1"/>
      <w:numFmt w:val="lowerRoman"/>
      <w:lvlText w:val="%3."/>
      <w:lvlJc w:val="right"/>
      <w:pPr>
        <w:ind w:left="2160" w:hanging="180"/>
      </w:pPr>
    </w:lvl>
    <w:lvl w:ilvl="3" w:tplc="FC840C74">
      <w:start w:val="1"/>
      <w:numFmt w:val="decimal"/>
      <w:lvlText w:val="%4."/>
      <w:lvlJc w:val="left"/>
      <w:pPr>
        <w:ind w:left="2880" w:hanging="360"/>
      </w:pPr>
    </w:lvl>
    <w:lvl w:ilvl="4" w:tplc="13644F14">
      <w:start w:val="1"/>
      <w:numFmt w:val="lowerLetter"/>
      <w:lvlText w:val="%5."/>
      <w:lvlJc w:val="left"/>
      <w:pPr>
        <w:ind w:left="3600" w:hanging="360"/>
      </w:pPr>
    </w:lvl>
    <w:lvl w:ilvl="5" w:tplc="04301168">
      <w:start w:val="1"/>
      <w:numFmt w:val="lowerRoman"/>
      <w:lvlText w:val="%6."/>
      <w:lvlJc w:val="right"/>
      <w:pPr>
        <w:ind w:left="4320" w:hanging="180"/>
      </w:pPr>
    </w:lvl>
    <w:lvl w:ilvl="6" w:tplc="162CD314">
      <w:start w:val="1"/>
      <w:numFmt w:val="decimal"/>
      <w:lvlText w:val="%7."/>
      <w:lvlJc w:val="left"/>
      <w:pPr>
        <w:ind w:left="5040" w:hanging="360"/>
      </w:pPr>
    </w:lvl>
    <w:lvl w:ilvl="7" w:tplc="659A2CF2">
      <w:start w:val="1"/>
      <w:numFmt w:val="lowerLetter"/>
      <w:lvlText w:val="%8."/>
      <w:lvlJc w:val="left"/>
      <w:pPr>
        <w:ind w:left="5760" w:hanging="360"/>
      </w:pPr>
    </w:lvl>
    <w:lvl w:ilvl="8" w:tplc="CB26EB3A">
      <w:start w:val="1"/>
      <w:numFmt w:val="lowerRoman"/>
      <w:lvlText w:val="%9."/>
      <w:lvlJc w:val="right"/>
      <w:pPr>
        <w:ind w:left="6480" w:hanging="180"/>
      </w:pPr>
    </w:lvl>
  </w:abstractNum>
  <w:abstractNum w:abstractNumId="13" w15:restartNumberingAfterBreak="0">
    <w:nsid w:val="1EA26343"/>
    <w:multiLevelType w:val="hybridMultilevel"/>
    <w:tmpl w:val="45683B9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26523E84"/>
    <w:multiLevelType w:val="hybridMultilevel"/>
    <w:tmpl w:val="076E6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D52D7F"/>
    <w:multiLevelType w:val="hybridMultilevel"/>
    <w:tmpl w:val="E57A32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1B322B"/>
    <w:multiLevelType w:val="hybridMultilevel"/>
    <w:tmpl w:val="3300ECD6"/>
    <w:lvl w:ilvl="0" w:tplc="D50E1B7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B884CEB"/>
    <w:multiLevelType w:val="multilevel"/>
    <w:tmpl w:val="0FEE864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BF474AA"/>
    <w:multiLevelType w:val="hybridMultilevel"/>
    <w:tmpl w:val="ACB40644"/>
    <w:lvl w:ilvl="0" w:tplc="46769E48">
      <w:start w:val="1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74042A"/>
    <w:multiLevelType w:val="hybridMultilevel"/>
    <w:tmpl w:val="E272C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A9A560"/>
    <w:multiLevelType w:val="multilevel"/>
    <w:tmpl w:val="E95C0F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E8D7FA0"/>
    <w:multiLevelType w:val="hybridMultilevel"/>
    <w:tmpl w:val="78A01264"/>
    <w:lvl w:ilvl="0" w:tplc="C33C8494">
      <w:start w:val="1"/>
      <w:numFmt w:val="upperLetter"/>
      <w:lvlText w:val="%1."/>
      <w:lvlJc w:val="left"/>
      <w:pPr>
        <w:ind w:left="720" w:hanging="360"/>
      </w:pPr>
    </w:lvl>
    <w:lvl w:ilvl="1" w:tplc="B0C03784">
      <w:start w:val="1"/>
      <w:numFmt w:val="lowerLetter"/>
      <w:lvlText w:val="%2."/>
      <w:lvlJc w:val="left"/>
      <w:pPr>
        <w:ind w:left="1440" w:hanging="360"/>
      </w:pPr>
    </w:lvl>
    <w:lvl w:ilvl="2" w:tplc="29ECB248">
      <w:start w:val="1"/>
      <w:numFmt w:val="lowerRoman"/>
      <w:lvlText w:val="%3."/>
      <w:lvlJc w:val="right"/>
      <w:pPr>
        <w:ind w:left="2160" w:hanging="180"/>
      </w:pPr>
    </w:lvl>
    <w:lvl w:ilvl="3" w:tplc="116EF5F2">
      <w:start w:val="1"/>
      <w:numFmt w:val="decimal"/>
      <w:lvlText w:val="%4."/>
      <w:lvlJc w:val="left"/>
      <w:pPr>
        <w:ind w:left="2880" w:hanging="360"/>
      </w:pPr>
    </w:lvl>
    <w:lvl w:ilvl="4" w:tplc="EC761D4A">
      <w:start w:val="1"/>
      <w:numFmt w:val="lowerLetter"/>
      <w:lvlText w:val="%5."/>
      <w:lvlJc w:val="left"/>
      <w:pPr>
        <w:ind w:left="3600" w:hanging="360"/>
      </w:pPr>
    </w:lvl>
    <w:lvl w:ilvl="5" w:tplc="EA36E10E">
      <w:start w:val="1"/>
      <w:numFmt w:val="lowerRoman"/>
      <w:lvlText w:val="%6."/>
      <w:lvlJc w:val="right"/>
      <w:pPr>
        <w:ind w:left="4320" w:hanging="180"/>
      </w:pPr>
    </w:lvl>
    <w:lvl w:ilvl="6" w:tplc="91C85212">
      <w:start w:val="1"/>
      <w:numFmt w:val="decimal"/>
      <w:lvlText w:val="%7."/>
      <w:lvlJc w:val="left"/>
      <w:pPr>
        <w:ind w:left="5040" w:hanging="360"/>
      </w:pPr>
    </w:lvl>
    <w:lvl w:ilvl="7" w:tplc="FA1CAFCC">
      <w:start w:val="1"/>
      <w:numFmt w:val="lowerLetter"/>
      <w:lvlText w:val="%8."/>
      <w:lvlJc w:val="left"/>
      <w:pPr>
        <w:ind w:left="5760" w:hanging="360"/>
      </w:pPr>
    </w:lvl>
    <w:lvl w:ilvl="8" w:tplc="B66A8FE6">
      <w:start w:val="1"/>
      <w:numFmt w:val="lowerRoman"/>
      <w:lvlText w:val="%9."/>
      <w:lvlJc w:val="right"/>
      <w:pPr>
        <w:ind w:left="6480" w:hanging="180"/>
      </w:pPr>
    </w:lvl>
  </w:abstractNum>
  <w:abstractNum w:abstractNumId="22" w15:restartNumberingAfterBreak="0">
    <w:nsid w:val="2F5E5833"/>
    <w:multiLevelType w:val="hybridMultilevel"/>
    <w:tmpl w:val="E55C7B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2F3902"/>
    <w:multiLevelType w:val="multilevel"/>
    <w:tmpl w:val="9CBA2AAC"/>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18D3D4E"/>
    <w:multiLevelType w:val="multilevel"/>
    <w:tmpl w:val="2B08486A"/>
    <w:lvl w:ilvl="0">
      <w:start w:val="1"/>
      <w:numFmt w:val="decimal"/>
      <w:lvlText w:val="%1."/>
      <w:lvlJc w:val="left"/>
      <w:pPr>
        <w:tabs>
          <w:tab w:val="num" w:pos="360"/>
        </w:tabs>
        <w:ind w:left="360" w:hanging="360"/>
      </w:pPr>
      <w:rPr>
        <w:rFonts w:hint="default"/>
      </w:rPr>
    </w:lvl>
    <w:lvl w:ilvl="1">
      <w:start w:val="8"/>
      <w:numFmt w:val="lowerLetter"/>
      <w:lvlText w:val="%2."/>
      <w:lvlJc w:val="left"/>
      <w:pPr>
        <w:tabs>
          <w:tab w:val="num" w:pos="720"/>
        </w:tabs>
        <w:ind w:left="720" w:hanging="360"/>
      </w:pPr>
      <w:rPr>
        <w:rFonts w:hint="default"/>
        <w:b w:val="0"/>
      </w:rPr>
    </w:lvl>
    <w:lvl w:ilvl="2">
      <w:start w:val="1"/>
      <w:numFmt w:val="lowerRoman"/>
      <w:lvlText w:val="%3."/>
      <w:lvlJc w:val="left"/>
      <w:pPr>
        <w:tabs>
          <w:tab w:val="num" w:pos="1080"/>
        </w:tabs>
        <w:ind w:left="1080" w:hanging="360"/>
      </w:pPr>
      <w:rPr>
        <w:rFonts w:hint="default"/>
        <w:b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5"/>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34E15FE9"/>
    <w:multiLevelType w:val="multilevel"/>
    <w:tmpl w:val="67C67C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50D60B1"/>
    <w:multiLevelType w:val="multilevel"/>
    <w:tmpl w:val="40C40B18"/>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6842500"/>
    <w:multiLevelType w:val="hybridMultilevel"/>
    <w:tmpl w:val="4D10B1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3A784FFA"/>
    <w:multiLevelType w:val="multilevel"/>
    <w:tmpl w:val="C2A83EEC"/>
    <w:lvl w:ilvl="0">
      <w:start w:val="24"/>
      <w:numFmt w:val="decimal"/>
      <w:lvlText w:val="%1."/>
      <w:lvlJc w:val="left"/>
      <w:pPr>
        <w:tabs>
          <w:tab w:val="num" w:pos="360"/>
        </w:tabs>
        <w:ind w:left="360" w:hanging="360"/>
      </w:pPr>
      <w:rPr>
        <w:rFonts w:hint="default"/>
        <w:b w:val="0"/>
        <w:color w:val="auto"/>
      </w:rPr>
    </w:lvl>
    <w:lvl w:ilvl="1">
      <w:start w:val="1"/>
      <w:numFmt w:val="lowerLetter"/>
      <w:lvlText w:val="%2."/>
      <w:lvlJc w:val="left"/>
      <w:pPr>
        <w:tabs>
          <w:tab w:val="num" w:pos="720"/>
        </w:tabs>
        <w:ind w:left="720" w:hanging="360"/>
      </w:pPr>
      <w:rPr>
        <w:rFonts w:hint="default"/>
        <w:b w:val="0"/>
      </w:rPr>
    </w:lvl>
    <w:lvl w:ilvl="2">
      <w:start w:val="1"/>
      <w:numFmt w:val="lowerRoman"/>
      <w:lvlText w:val="%3."/>
      <w:lvlJc w:val="left"/>
      <w:pPr>
        <w:tabs>
          <w:tab w:val="num" w:pos="1080"/>
        </w:tabs>
        <w:ind w:left="1080" w:hanging="360"/>
      </w:pPr>
      <w:rPr>
        <w:rFonts w:hint="default"/>
        <w:b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3DD13400"/>
    <w:multiLevelType w:val="hybridMultilevel"/>
    <w:tmpl w:val="CB5C043C"/>
    <w:lvl w:ilvl="0" w:tplc="FFFFFFF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3FD87747"/>
    <w:multiLevelType w:val="multilevel"/>
    <w:tmpl w:val="88D039B2"/>
    <w:lvl w:ilvl="0">
      <w:start w:val="2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b w:val="0"/>
      </w:rPr>
    </w:lvl>
    <w:lvl w:ilvl="2">
      <w:start w:val="1"/>
      <w:numFmt w:val="decimal"/>
      <w:lvlText w:val="%3."/>
      <w:lvlJc w:val="left"/>
      <w:pPr>
        <w:tabs>
          <w:tab w:val="num" w:pos="1080"/>
        </w:tabs>
        <w:ind w:left="1080" w:hanging="360"/>
      </w:pPr>
      <w:rPr>
        <w:rFonts w:hint="default"/>
        <w:b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4015D91B"/>
    <w:multiLevelType w:val="multilevel"/>
    <w:tmpl w:val="683AE4C2"/>
    <w:lvl w:ilvl="0">
      <w:numFmt w:val="none"/>
      <w:lvlText w:val=""/>
      <w:lvlJc w:val="left"/>
      <w:pPr>
        <w:tabs>
          <w:tab w:val="num" w:pos="360"/>
        </w:tabs>
      </w:p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32" w15:restartNumberingAfterBreak="0">
    <w:nsid w:val="40DA37D1"/>
    <w:multiLevelType w:val="hybridMultilevel"/>
    <w:tmpl w:val="35EAD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21B3634"/>
    <w:multiLevelType w:val="hybridMultilevel"/>
    <w:tmpl w:val="8870B256"/>
    <w:lvl w:ilvl="0" w:tplc="0314807C">
      <w:start w:val="28"/>
      <w:numFmt w:val="decimal"/>
      <w:lvlText w:val="%1."/>
      <w:lvlJc w:val="left"/>
      <w:pPr>
        <w:ind w:left="720" w:hanging="360"/>
      </w:pPr>
    </w:lvl>
    <w:lvl w:ilvl="1" w:tplc="864451A8">
      <w:start w:val="1"/>
      <w:numFmt w:val="lowerLetter"/>
      <w:lvlText w:val="%2."/>
      <w:lvlJc w:val="left"/>
      <w:pPr>
        <w:ind w:left="1440" w:hanging="360"/>
      </w:pPr>
    </w:lvl>
    <w:lvl w:ilvl="2" w:tplc="F148F404">
      <w:start w:val="1"/>
      <w:numFmt w:val="lowerRoman"/>
      <w:lvlText w:val="%3."/>
      <w:lvlJc w:val="right"/>
      <w:pPr>
        <w:ind w:left="2160" w:hanging="180"/>
      </w:pPr>
    </w:lvl>
    <w:lvl w:ilvl="3" w:tplc="FBF46AFC">
      <w:start w:val="1"/>
      <w:numFmt w:val="decimal"/>
      <w:lvlText w:val="%4."/>
      <w:lvlJc w:val="left"/>
      <w:pPr>
        <w:ind w:left="2880" w:hanging="360"/>
      </w:pPr>
    </w:lvl>
    <w:lvl w:ilvl="4" w:tplc="E12CF028">
      <w:start w:val="1"/>
      <w:numFmt w:val="lowerLetter"/>
      <w:lvlText w:val="%5."/>
      <w:lvlJc w:val="left"/>
      <w:pPr>
        <w:ind w:left="3600" w:hanging="360"/>
      </w:pPr>
    </w:lvl>
    <w:lvl w:ilvl="5" w:tplc="DA02F99A">
      <w:start w:val="1"/>
      <w:numFmt w:val="lowerRoman"/>
      <w:lvlText w:val="%6."/>
      <w:lvlJc w:val="right"/>
      <w:pPr>
        <w:ind w:left="4320" w:hanging="180"/>
      </w:pPr>
    </w:lvl>
    <w:lvl w:ilvl="6" w:tplc="42682394">
      <w:start w:val="1"/>
      <w:numFmt w:val="decimal"/>
      <w:lvlText w:val="%7."/>
      <w:lvlJc w:val="left"/>
      <w:pPr>
        <w:ind w:left="5040" w:hanging="360"/>
      </w:pPr>
    </w:lvl>
    <w:lvl w:ilvl="7" w:tplc="4A703B60">
      <w:start w:val="1"/>
      <w:numFmt w:val="lowerLetter"/>
      <w:lvlText w:val="%8."/>
      <w:lvlJc w:val="left"/>
      <w:pPr>
        <w:ind w:left="5760" w:hanging="360"/>
      </w:pPr>
    </w:lvl>
    <w:lvl w:ilvl="8" w:tplc="5D7A95F4">
      <w:start w:val="1"/>
      <w:numFmt w:val="lowerRoman"/>
      <w:lvlText w:val="%9."/>
      <w:lvlJc w:val="right"/>
      <w:pPr>
        <w:ind w:left="6480" w:hanging="180"/>
      </w:pPr>
    </w:lvl>
  </w:abstractNum>
  <w:abstractNum w:abstractNumId="34" w15:restartNumberingAfterBreak="0">
    <w:nsid w:val="43E32F85"/>
    <w:multiLevelType w:val="multilevel"/>
    <w:tmpl w:val="D8B2C04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b w:val="0"/>
      </w:rPr>
    </w:lvl>
    <w:lvl w:ilvl="2">
      <w:start w:val="1"/>
      <w:numFmt w:val="lowerRoman"/>
      <w:lvlText w:val="%3."/>
      <w:lvlJc w:val="left"/>
      <w:pPr>
        <w:tabs>
          <w:tab w:val="num" w:pos="1080"/>
        </w:tabs>
        <w:ind w:left="1080" w:hanging="360"/>
      </w:pPr>
      <w:rPr>
        <w:rFonts w:hint="default"/>
        <w:b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44CD79E1"/>
    <w:multiLevelType w:val="multilevel"/>
    <w:tmpl w:val="8F86B42A"/>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45F46E2C"/>
    <w:multiLevelType w:val="multilevel"/>
    <w:tmpl w:val="AEB289A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487D2057"/>
    <w:multiLevelType w:val="multilevel"/>
    <w:tmpl w:val="A6582902"/>
    <w:lvl w:ilvl="0">
      <w:start w:val="22"/>
      <w:numFmt w:val="decimal"/>
      <w:lvlText w:val="%1."/>
      <w:lvlJc w:val="left"/>
      <w:pPr>
        <w:tabs>
          <w:tab w:val="num" w:pos="360"/>
        </w:tabs>
        <w:ind w:left="360" w:hanging="360"/>
      </w:pPr>
      <w:rPr>
        <w:rFonts w:hint="default"/>
      </w:rPr>
    </w:lvl>
    <w:lvl w:ilvl="1">
      <w:start w:val="2"/>
      <w:numFmt w:val="lowerLetter"/>
      <w:lvlText w:val="%2."/>
      <w:lvlJc w:val="left"/>
      <w:pPr>
        <w:tabs>
          <w:tab w:val="num" w:pos="720"/>
        </w:tabs>
        <w:ind w:left="720" w:hanging="360"/>
      </w:pPr>
      <w:rPr>
        <w:rFonts w:hint="default"/>
        <w:b w:val="0"/>
      </w:rPr>
    </w:lvl>
    <w:lvl w:ilvl="2">
      <w:start w:val="1"/>
      <w:numFmt w:val="decimal"/>
      <w:lvlText w:val="%3."/>
      <w:lvlJc w:val="left"/>
      <w:pPr>
        <w:tabs>
          <w:tab w:val="num" w:pos="1080"/>
        </w:tabs>
        <w:ind w:left="1080" w:hanging="360"/>
      </w:pPr>
      <w:rPr>
        <w:rFonts w:hint="default"/>
        <w:b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49532908"/>
    <w:multiLevelType w:val="multilevel"/>
    <w:tmpl w:val="D8B2C04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b w:val="0"/>
      </w:rPr>
    </w:lvl>
    <w:lvl w:ilvl="2">
      <w:start w:val="1"/>
      <w:numFmt w:val="lowerRoman"/>
      <w:lvlText w:val="%3."/>
      <w:lvlJc w:val="left"/>
      <w:pPr>
        <w:tabs>
          <w:tab w:val="num" w:pos="1080"/>
        </w:tabs>
        <w:ind w:left="1080" w:hanging="360"/>
      </w:pPr>
      <w:rPr>
        <w:rFonts w:hint="default"/>
        <w:b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4B182AB6"/>
    <w:multiLevelType w:val="multilevel"/>
    <w:tmpl w:val="90B01C9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4CEB2870"/>
    <w:multiLevelType w:val="hybridMultilevel"/>
    <w:tmpl w:val="D9AA0DE0"/>
    <w:lvl w:ilvl="0" w:tplc="0E7E3FB8">
      <w:start w:val="1"/>
      <w:numFmt w:val="decimal"/>
      <w:lvlText w:val="%1."/>
      <w:lvlJc w:val="left"/>
      <w:pPr>
        <w:ind w:left="744" w:hanging="384"/>
      </w:pPr>
      <w:rPr>
        <w:rFonts w:hint="default"/>
        <w:color w:val="201F1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E025F4E"/>
    <w:multiLevelType w:val="multilevel"/>
    <w:tmpl w:val="1A7A424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1EB5040"/>
    <w:multiLevelType w:val="hybridMultilevel"/>
    <w:tmpl w:val="DEC8622C"/>
    <w:lvl w:ilvl="0" w:tplc="B650A67A">
      <w:start w:val="27"/>
      <w:numFmt w:val="decimal"/>
      <w:lvlText w:val="%1."/>
      <w:lvlJc w:val="left"/>
      <w:pPr>
        <w:ind w:left="720" w:hanging="360"/>
      </w:pPr>
    </w:lvl>
    <w:lvl w:ilvl="1" w:tplc="30582C14">
      <w:start w:val="1"/>
      <w:numFmt w:val="lowerLetter"/>
      <w:lvlText w:val="%2."/>
      <w:lvlJc w:val="left"/>
      <w:pPr>
        <w:ind w:left="1440" w:hanging="360"/>
      </w:pPr>
    </w:lvl>
    <w:lvl w:ilvl="2" w:tplc="7A1616CC">
      <w:start w:val="1"/>
      <w:numFmt w:val="lowerRoman"/>
      <w:lvlText w:val="%3."/>
      <w:lvlJc w:val="right"/>
      <w:pPr>
        <w:ind w:left="2160" w:hanging="180"/>
      </w:pPr>
    </w:lvl>
    <w:lvl w:ilvl="3" w:tplc="169A654E">
      <w:start w:val="1"/>
      <w:numFmt w:val="decimal"/>
      <w:lvlText w:val="%4."/>
      <w:lvlJc w:val="left"/>
      <w:pPr>
        <w:ind w:left="2880" w:hanging="360"/>
      </w:pPr>
    </w:lvl>
    <w:lvl w:ilvl="4" w:tplc="CE1EF6CC">
      <w:start w:val="1"/>
      <w:numFmt w:val="lowerLetter"/>
      <w:lvlText w:val="%5."/>
      <w:lvlJc w:val="left"/>
      <w:pPr>
        <w:ind w:left="3600" w:hanging="360"/>
      </w:pPr>
    </w:lvl>
    <w:lvl w:ilvl="5" w:tplc="BB8A4D9C">
      <w:start w:val="1"/>
      <w:numFmt w:val="lowerRoman"/>
      <w:lvlText w:val="%6."/>
      <w:lvlJc w:val="right"/>
      <w:pPr>
        <w:ind w:left="4320" w:hanging="180"/>
      </w:pPr>
    </w:lvl>
    <w:lvl w:ilvl="6" w:tplc="D78EF924">
      <w:start w:val="1"/>
      <w:numFmt w:val="decimal"/>
      <w:lvlText w:val="%7."/>
      <w:lvlJc w:val="left"/>
      <w:pPr>
        <w:ind w:left="5040" w:hanging="360"/>
      </w:pPr>
    </w:lvl>
    <w:lvl w:ilvl="7" w:tplc="9FDE9D12">
      <w:start w:val="1"/>
      <w:numFmt w:val="lowerLetter"/>
      <w:lvlText w:val="%8."/>
      <w:lvlJc w:val="left"/>
      <w:pPr>
        <w:ind w:left="5760" w:hanging="360"/>
      </w:pPr>
    </w:lvl>
    <w:lvl w:ilvl="8" w:tplc="61DE154C">
      <w:start w:val="1"/>
      <w:numFmt w:val="lowerRoman"/>
      <w:lvlText w:val="%9."/>
      <w:lvlJc w:val="right"/>
      <w:pPr>
        <w:ind w:left="6480" w:hanging="180"/>
      </w:pPr>
    </w:lvl>
  </w:abstractNum>
  <w:abstractNum w:abstractNumId="43" w15:restartNumberingAfterBreak="0">
    <w:nsid w:val="52F0254F"/>
    <w:multiLevelType w:val="multilevel"/>
    <w:tmpl w:val="3A44B8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535D646A"/>
    <w:multiLevelType w:val="multilevel"/>
    <w:tmpl w:val="F1DE99CE"/>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47F58E4"/>
    <w:multiLevelType w:val="multilevel"/>
    <w:tmpl w:val="BD96C45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b w:val="0"/>
      </w:rPr>
    </w:lvl>
    <w:lvl w:ilvl="2">
      <w:start w:val="1"/>
      <w:numFmt w:val="lowerRoman"/>
      <w:lvlText w:val="%3."/>
      <w:lvlJc w:val="left"/>
      <w:pPr>
        <w:tabs>
          <w:tab w:val="num" w:pos="1080"/>
        </w:tabs>
        <w:ind w:left="1080" w:hanging="360"/>
      </w:pPr>
      <w:rPr>
        <w:rFonts w:hint="default"/>
        <w:b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720"/>
        </w:tabs>
        <w:ind w:left="720" w:hanging="360"/>
      </w:pPr>
      <w:rPr>
        <w:rFonts w:hint="default"/>
      </w:rPr>
    </w:lvl>
    <w:lvl w:ilvl="8">
      <w:start w:val="1"/>
      <w:numFmt w:val="lowerRoman"/>
      <w:lvlText w:val="%9."/>
      <w:lvlJc w:val="left"/>
      <w:pPr>
        <w:tabs>
          <w:tab w:val="num" w:pos="3240"/>
        </w:tabs>
        <w:ind w:left="3240" w:hanging="360"/>
      </w:pPr>
    </w:lvl>
  </w:abstractNum>
  <w:abstractNum w:abstractNumId="46" w15:restartNumberingAfterBreak="0">
    <w:nsid w:val="59C10178"/>
    <w:multiLevelType w:val="multilevel"/>
    <w:tmpl w:val="6E2AC2B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b w:val="0"/>
      </w:rPr>
    </w:lvl>
    <w:lvl w:ilvl="2">
      <w:start w:val="1"/>
      <w:numFmt w:val="lowerRoman"/>
      <w:lvlText w:val="%3."/>
      <w:lvlJc w:val="left"/>
      <w:pPr>
        <w:tabs>
          <w:tab w:val="num" w:pos="1080"/>
        </w:tabs>
        <w:ind w:left="1080" w:hanging="360"/>
      </w:pPr>
      <w:rPr>
        <w:rFonts w:hint="default"/>
        <w:b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5B2D245A"/>
    <w:multiLevelType w:val="hybridMultilevel"/>
    <w:tmpl w:val="E4DC603A"/>
    <w:lvl w:ilvl="0" w:tplc="1E7E4870">
      <w:start w:val="29"/>
      <w:numFmt w:val="decimal"/>
      <w:lvlText w:val="%1."/>
      <w:lvlJc w:val="left"/>
      <w:pPr>
        <w:ind w:left="720" w:hanging="360"/>
      </w:pPr>
    </w:lvl>
    <w:lvl w:ilvl="1" w:tplc="726AD9DA">
      <w:start w:val="1"/>
      <w:numFmt w:val="lowerLetter"/>
      <w:lvlText w:val="%2."/>
      <w:lvlJc w:val="left"/>
      <w:pPr>
        <w:ind w:left="1440" w:hanging="360"/>
      </w:pPr>
    </w:lvl>
    <w:lvl w:ilvl="2" w:tplc="1764962C">
      <w:start w:val="1"/>
      <w:numFmt w:val="lowerRoman"/>
      <w:lvlText w:val="%3."/>
      <w:lvlJc w:val="right"/>
      <w:pPr>
        <w:ind w:left="2160" w:hanging="180"/>
      </w:pPr>
    </w:lvl>
    <w:lvl w:ilvl="3" w:tplc="855CBEA8">
      <w:start w:val="1"/>
      <w:numFmt w:val="decimal"/>
      <w:lvlText w:val="%4."/>
      <w:lvlJc w:val="left"/>
      <w:pPr>
        <w:ind w:left="2880" w:hanging="360"/>
      </w:pPr>
    </w:lvl>
    <w:lvl w:ilvl="4" w:tplc="B4FA4E58">
      <w:start w:val="1"/>
      <w:numFmt w:val="lowerLetter"/>
      <w:lvlText w:val="%5."/>
      <w:lvlJc w:val="left"/>
      <w:pPr>
        <w:ind w:left="3600" w:hanging="360"/>
      </w:pPr>
    </w:lvl>
    <w:lvl w:ilvl="5" w:tplc="13CCF180">
      <w:start w:val="1"/>
      <w:numFmt w:val="lowerRoman"/>
      <w:lvlText w:val="%6."/>
      <w:lvlJc w:val="right"/>
      <w:pPr>
        <w:ind w:left="4320" w:hanging="180"/>
      </w:pPr>
    </w:lvl>
    <w:lvl w:ilvl="6" w:tplc="68249332">
      <w:start w:val="1"/>
      <w:numFmt w:val="decimal"/>
      <w:lvlText w:val="%7."/>
      <w:lvlJc w:val="left"/>
      <w:pPr>
        <w:ind w:left="5040" w:hanging="360"/>
      </w:pPr>
    </w:lvl>
    <w:lvl w:ilvl="7" w:tplc="8530F30E">
      <w:start w:val="1"/>
      <w:numFmt w:val="lowerLetter"/>
      <w:lvlText w:val="%8."/>
      <w:lvlJc w:val="left"/>
      <w:pPr>
        <w:ind w:left="5760" w:hanging="360"/>
      </w:pPr>
    </w:lvl>
    <w:lvl w:ilvl="8" w:tplc="FFD08D5A">
      <w:start w:val="1"/>
      <w:numFmt w:val="lowerRoman"/>
      <w:lvlText w:val="%9."/>
      <w:lvlJc w:val="right"/>
      <w:pPr>
        <w:ind w:left="6480" w:hanging="180"/>
      </w:pPr>
    </w:lvl>
  </w:abstractNum>
  <w:abstractNum w:abstractNumId="48" w15:restartNumberingAfterBreak="0">
    <w:nsid w:val="5E467D14"/>
    <w:multiLevelType w:val="multilevel"/>
    <w:tmpl w:val="D8B2C04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b w:val="0"/>
      </w:rPr>
    </w:lvl>
    <w:lvl w:ilvl="2">
      <w:start w:val="1"/>
      <w:numFmt w:val="lowerRoman"/>
      <w:lvlText w:val="%3."/>
      <w:lvlJc w:val="left"/>
      <w:pPr>
        <w:tabs>
          <w:tab w:val="num" w:pos="1080"/>
        </w:tabs>
        <w:ind w:left="1080" w:hanging="360"/>
      </w:pPr>
      <w:rPr>
        <w:rFonts w:hint="default"/>
        <w:b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9" w15:restartNumberingAfterBreak="0">
    <w:nsid w:val="60E61C6E"/>
    <w:multiLevelType w:val="hybridMultilevel"/>
    <w:tmpl w:val="29A60A9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610309ED"/>
    <w:multiLevelType w:val="hybridMultilevel"/>
    <w:tmpl w:val="68B8D40E"/>
    <w:lvl w:ilvl="0" w:tplc="E04C8512">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1" w15:restartNumberingAfterBreak="0">
    <w:nsid w:val="636556C7"/>
    <w:multiLevelType w:val="hybridMultilevel"/>
    <w:tmpl w:val="284087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469534D"/>
    <w:multiLevelType w:val="multilevel"/>
    <w:tmpl w:val="267E2088"/>
    <w:lvl w:ilvl="0">
      <w:start w:val="1"/>
      <w:numFmt w:val="decimal"/>
      <w:lvlText w:val="%1."/>
      <w:lvlJc w:val="left"/>
      <w:pPr>
        <w:tabs>
          <w:tab w:val="num" w:pos="360"/>
        </w:tabs>
        <w:ind w:left="360" w:hanging="360"/>
      </w:pPr>
      <w:rPr>
        <w:rFonts w:hint="default"/>
      </w:rPr>
    </w:lvl>
    <w:lvl w:ilvl="1">
      <w:start w:val="2"/>
      <w:numFmt w:val="lowerLetter"/>
      <w:lvlText w:val="%2."/>
      <w:lvlJc w:val="left"/>
      <w:pPr>
        <w:tabs>
          <w:tab w:val="num" w:pos="720"/>
        </w:tabs>
        <w:ind w:left="720" w:hanging="360"/>
      </w:pPr>
      <w:rPr>
        <w:rFonts w:hint="default"/>
        <w:b w:val="0"/>
      </w:rPr>
    </w:lvl>
    <w:lvl w:ilvl="2">
      <w:start w:val="1"/>
      <w:numFmt w:val="decimal"/>
      <w:lvlText w:val="%3."/>
      <w:lvlJc w:val="left"/>
      <w:pPr>
        <w:tabs>
          <w:tab w:val="num" w:pos="1080"/>
        </w:tabs>
        <w:ind w:left="1080" w:hanging="360"/>
      </w:pPr>
      <w:rPr>
        <w:rFonts w:hint="default"/>
        <w:b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64D90EBE"/>
    <w:multiLevelType w:val="hybridMultilevel"/>
    <w:tmpl w:val="BAFE407A"/>
    <w:lvl w:ilvl="0" w:tplc="F57AE7E2">
      <w:start w:val="1"/>
      <w:numFmt w:val="lowerLetter"/>
      <w:lvlText w:val="%1."/>
      <w:lvlJc w:val="left"/>
      <w:pPr>
        <w:ind w:left="720" w:hanging="360"/>
      </w:pPr>
    </w:lvl>
    <w:lvl w:ilvl="1" w:tplc="5942B65C">
      <w:start w:val="1"/>
      <w:numFmt w:val="lowerLetter"/>
      <w:lvlText w:val="%2."/>
      <w:lvlJc w:val="left"/>
      <w:pPr>
        <w:ind w:left="1440" w:hanging="360"/>
      </w:pPr>
    </w:lvl>
    <w:lvl w:ilvl="2" w:tplc="674A0290">
      <w:start w:val="1"/>
      <w:numFmt w:val="lowerRoman"/>
      <w:lvlText w:val="%3."/>
      <w:lvlJc w:val="right"/>
      <w:pPr>
        <w:ind w:left="2160" w:hanging="180"/>
      </w:pPr>
    </w:lvl>
    <w:lvl w:ilvl="3" w:tplc="BB10C6EA">
      <w:start w:val="1"/>
      <w:numFmt w:val="decimal"/>
      <w:lvlText w:val="%4."/>
      <w:lvlJc w:val="left"/>
      <w:pPr>
        <w:ind w:left="2880" w:hanging="360"/>
      </w:pPr>
    </w:lvl>
    <w:lvl w:ilvl="4" w:tplc="98E646FE">
      <w:start w:val="1"/>
      <w:numFmt w:val="lowerLetter"/>
      <w:lvlText w:val="%5."/>
      <w:lvlJc w:val="left"/>
      <w:pPr>
        <w:ind w:left="3600" w:hanging="360"/>
      </w:pPr>
    </w:lvl>
    <w:lvl w:ilvl="5" w:tplc="CA3C0E60">
      <w:start w:val="1"/>
      <w:numFmt w:val="lowerRoman"/>
      <w:lvlText w:val="%6."/>
      <w:lvlJc w:val="right"/>
      <w:pPr>
        <w:ind w:left="4320" w:hanging="180"/>
      </w:pPr>
    </w:lvl>
    <w:lvl w:ilvl="6" w:tplc="C75A4036">
      <w:start w:val="1"/>
      <w:numFmt w:val="decimal"/>
      <w:lvlText w:val="%7."/>
      <w:lvlJc w:val="left"/>
      <w:pPr>
        <w:ind w:left="5040" w:hanging="360"/>
      </w:pPr>
    </w:lvl>
    <w:lvl w:ilvl="7" w:tplc="B51A35F8">
      <w:start w:val="1"/>
      <w:numFmt w:val="lowerLetter"/>
      <w:lvlText w:val="%8."/>
      <w:lvlJc w:val="left"/>
      <w:pPr>
        <w:ind w:left="5760" w:hanging="360"/>
      </w:pPr>
    </w:lvl>
    <w:lvl w:ilvl="8" w:tplc="F640B7E4">
      <w:start w:val="1"/>
      <w:numFmt w:val="lowerRoman"/>
      <w:lvlText w:val="%9."/>
      <w:lvlJc w:val="right"/>
      <w:pPr>
        <w:ind w:left="6480" w:hanging="180"/>
      </w:pPr>
    </w:lvl>
  </w:abstractNum>
  <w:abstractNum w:abstractNumId="54" w15:restartNumberingAfterBreak="0">
    <w:nsid w:val="69D1430C"/>
    <w:multiLevelType w:val="hybridMultilevel"/>
    <w:tmpl w:val="6996F866"/>
    <w:lvl w:ilvl="0" w:tplc="EDBE3024">
      <w:start w:val="1"/>
      <w:numFmt w:val="decimal"/>
      <w:lvlText w:val="%1."/>
      <w:lvlJc w:val="left"/>
      <w:pPr>
        <w:ind w:left="720" w:hanging="360"/>
      </w:pPr>
    </w:lvl>
    <w:lvl w:ilvl="1" w:tplc="404C27B2">
      <w:start w:val="1"/>
      <w:numFmt w:val="lowerLetter"/>
      <w:lvlText w:val="%2."/>
      <w:lvlJc w:val="left"/>
      <w:pPr>
        <w:ind w:left="1440" w:hanging="360"/>
      </w:pPr>
    </w:lvl>
    <w:lvl w:ilvl="2" w:tplc="4C6416D6">
      <w:start w:val="1"/>
      <w:numFmt w:val="lowerRoman"/>
      <w:lvlText w:val="%3."/>
      <w:lvlJc w:val="right"/>
      <w:pPr>
        <w:ind w:left="2160" w:hanging="180"/>
      </w:pPr>
    </w:lvl>
    <w:lvl w:ilvl="3" w:tplc="51C6AAB0">
      <w:start w:val="1"/>
      <w:numFmt w:val="decimal"/>
      <w:lvlText w:val="%4."/>
      <w:lvlJc w:val="left"/>
      <w:pPr>
        <w:ind w:left="2880" w:hanging="360"/>
      </w:pPr>
    </w:lvl>
    <w:lvl w:ilvl="4" w:tplc="C7BE3B2C">
      <w:start w:val="1"/>
      <w:numFmt w:val="lowerLetter"/>
      <w:lvlText w:val="%5."/>
      <w:lvlJc w:val="left"/>
      <w:pPr>
        <w:ind w:left="3600" w:hanging="360"/>
      </w:pPr>
    </w:lvl>
    <w:lvl w:ilvl="5" w:tplc="92E4B18C">
      <w:start w:val="1"/>
      <w:numFmt w:val="lowerRoman"/>
      <w:lvlText w:val="%6."/>
      <w:lvlJc w:val="right"/>
      <w:pPr>
        <w:ind w:left="4320" w:hanging="180"/>
      </w:pPr>
    </w:lvl>
    <w:lvl w:ilvl="6" w:tplc="EAB6F2CC">
      <w:start w:val="1"/>
      <w:numFmt w:val="decimal"/>
      <w:lvlText w:val="%7."/>
      <w:lvlJc w:val="left"/>
      <w:pPr>
        <w:ind w:left="5040" w:hanging="360"/>
      </w:pPr>
    </w:lvl>
    <w:lvl w:ilvl="7" w:tplc="42DC4926">
      <w:start w:val="1"/>
      <w:numFmt w:val="lowerLetter"/>
      <w:lvlText w:val="%8."/>
      <w:lvlJc w:val="left"/>
      <w:pPr>
        <w:ind w:left="5760" w:hanging="360"/>
      </w:pPr>
    </w:lvl>
    <w:lvl w:ilvl="8" w:tplc="98383F40">
      <w:start w:val="1"/>
      <w:numFmt w:val="lowerRoman"/>
      <w:lvlText w:val="%9."/>
      <w:lvlJc w:val="right"/>
      <w:pPr>
        <w:ind w:left="6480" w:hanging="180"/>
      </w:pPr>
    </w:lvl>
  </w:abstractNum>
  <w:abstractNum w:abstractNumId="55" w15:restartNumberingAfterBreak="0">
    <w:nsid w:val="69FA5839"/>
    <w:multiLevelType w:val="hybridMultilevel"/>
    <w:tmpl w:val="7DAA61E0"/>
    <w:lvl w:ilvl="0" w:tplc="04090001">
      <w:start w:val="1"/>
      <w:numFmt w:val="bullet"/>
      <w:lvlText w:val=""/>
      <w:lvlJc w:val="left"/>
      <w:pPr>
        <w:ind w:left="2886" w:hanging="360"/>
      </w:pPr>
      <w:rPr>
        <w:rFonts w:ascii="Symbol" w:hAnsi="Symbol" w:hint="default"/>
      </w:rPr>
    </w:lvl>
    <w:lvl w:ilvl="1" w:tplc="04090003" w:tentative="1">
      <w:start w:val="1"/>
      <w:numFmt w:val="bullet"/>
      <w:lvlText w:val="o"/>
      <w:lvlJc w:val="left"/>
      <w:pPr>
        <w:ind w:left="3606" w:hanging="360"/>
      </w:pPr>
      <w:rPr>
        <w:rFonts w:ascii="Courier New" w:hAnsi="Courier New" w:cs="Courier New" w:hint="default"/>
      </w:rPr>
    </w:lvl>
    <w:lvl w:ilvl="2" w:tplc="04090005" w:tentative="1">
      <w:start w:val="1"/>
      <w:numFmt w:val="bullet"/>
      <w:lvlText w:val=""/>
      <w:lvlJc w:val="left"/>
      <w:pPr>
        <w:ind w:left="4326" w:hanging="360"/>
      </w:pPr>
      <w:rPr>
        <w:rFonts w:ascii="Wingdings" w:hAnsi="Wingdings" w:hint="default"/>
      </w:rPr>
    </w:lvl>
    <w:lvl w:ilvl="3" w:tplc="04090001" w:tentative="1">
      <w:start w:val="1"/>
      <w:numFmt w:val="bullet"/>
      <w:lvlText w:val=""/>
      <w:lvlJc w:val="left"/>
      <w:pPr>
        <w:ind w:left="5046" w:hanging="360"/>
      </w:pPr>
      <w:rPr>
        <w:rFonts w:ascii="Symbol" w:hAnsi="Symbol" w:hint="default"/>
      </w:rPr>
    </w:lvl>
    <w:lvl w:ilvl="4" w:tplc="04090003" w:tentative="1">
      <w:start w:val="1"/>
      <w:numFmt w:val="bullet"/>
      <w:lvlText w:val="o"/>
      <w:lvlJc w:val="left"/>
      <w:pPr>
        <w:ind w:left="5766" w:hanging="360"/>
      </w:pPr>
      <w:rPr>
        <w:rFonts w:ascii="Courier New" w:hAnsi="Courier New" w:cs="Courier New" w:hint="default"/>
      </w:rPr>
    </w:lvl>
    <w:lvl w:ilvl="5" w:tplc="04090005" w:tentative="1">
      <w:start w:val="1"/>
      <w:numFmt w:val="bullet"/>
      <w:lvlText w:val=""/>
      <w:lvlJc w:val="left"/>
      <w:pPr>
        <w:ind w:left="6486" w:hanging="360"/>
      </w:pPr>
      <w:rPr>
        <w:rFonts w:ascii="Wingdings" w:hAnsi="Wingdings" w:hint="default"/>
      </w:rPr>
    </w:lvl>
    <w:lvl w:ilvl="6" w:tplc="04090001" w:tentative="1">
      <w:start w:val="1"/>
      <w:numFmt w:val="bullet"/>
      <w:lvlText w:val=""/>
      <w:lvlJc w:val="left"/>
      <w:pPr>
        <w:ind w:left="7206" w:hanging="360"/>
      </w:pPr>
      <w:rPr>
        <w:rFonts w:ascii="Symbol" w:hAnsi="Symbol" w:hint="default"/>
      </w:rPr>
    </w:lvl>
    <w:lvl w:ilvl="7" w:tplc="04090003" w:tentative="1">
      <w:start w:val="1"/>
      <w:numFmt w:val="bullet"/>
      <w:lvlText w:val="o"/>
      <w:lvlJc w:val="left"/>
      <w:pPr>
        <w:ind w:left="7926" w:hanging="360"/>
      </w:pPr>
      <w:rPr>
        <w:rFonts w:ascii="Courier New" w:hAnsi="Courier New" w:cs="Courier New" w:hint="default"/>
      </w:rPr>
    </w:lvl>
    <w:lvl w:ilvl="8" w:tplc="04090005" w:tentative="1">
      <w:start w:val="1"/>
      <w:numFmt w:val="bullet"/>
      <w:lvlText w:val=""/>
      <w:lvlJc w:val="left"/>
      <w:pPr>
        <w:ind w:left="8646" w:hanging="360"/>
      </w:pPr>
      <w:rPr>
        <w:rFonts w:ascii="Wingdings" w:hAnsi="Wingdings" w:hint="default"/>
      </w:rPr>
    </w:lvl>
  </w:abstractNum>
  <w:abstractNum w:abstractNumId="56" w15:restartNumberingAfterBreak="0">
    <w:nsid w:val="6AF63865"/>
    <w:multiLevelType w:val="hybridMultilevel"/>
    <w:tmpl w:val="5E44D8A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BC94EF2"/>
    <w:multiLevelType w:val="multilevel"/>
    <w:tmpl w:val="D6589272"/>
    <w:lvl w:ilvl="0">
      <w:start w:val="23"/>
      <w:numFmt w:val="decimal"/>
      <w:lvlText w:val="%1."/>
      <w:lvlJc w:val="left"/>
      <w:pPr>
        <w:tabs>
          <w:tab w:val="num" w:pos="360"/>
        </w:tabs>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900" w:hanging="360"/>
      </w:p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8" w15:restartNumberingAfterBreak="0">
    <w:nsid w:val="6F365BD1"/>
    <w:multiLevelType w:val="multilevel"/>
    <w:tmpl w:val="4C1AE758"/>
    <w:lvl w:ilvl="0">
      <w:start w:val="1"/>
      <w:numFmt w:val="decimal"/>
      <w:lvlText w:val="%1."/>
      <w:lvlJc w:val="left"/>
      <w:pPr>
        <w:ind w:left="72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9" w15:restartNumberingAfterBreak="0">
    <w:nsid w:val="700F2CAD"/>
    <w:multiLevelType w:val="hybridMultilevel"/>
    <w:tmpl w:val="65FABE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17FAD24"/>
    <w:multiLevelType w:val="multilevel"/>
    <w:tmpl w:val="CA20E036"/>
    <w:lvl w:ilvl="0">
      <w:numFmt w:val="none"/>
      <w:lvlText w:val=""/>
      <w:lvlJc w:val="left"/>
      <w:pPr>
        <w:tabs>
          <w:tab w:val="num" w:pos="360"/>
        </w:tabs>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1" w15:restartNumberingAfterBreak="0">
    <w:nsid w:val="737D457C"/>
    <w:multiLevelType w:val="hybridMultilevel"/>
    <w:tmpl w:val="CB1201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5C85742"/>
    <w:multiLevelType w:val="hybridMultilevel"/>
    <w:tmpl w:val="AE06B6AA"/>
    <w:lvl w:ilvl="0" w:tplc="6DD8835A">
      <w:start w:val="1"/>
      <w:numFmt w:val="decimal"/>
      <w:lvlText w:val="%1."/>
      <w:lvlJc w:val="left"/>
      <w:pPr>
        <w:ind w:left="2250" w:hanging="360"/>
      </w:pPr>
      <w:rPr>
        <w:rFonts w:ascii="Times New Roman" w:hAnsi="Times New Roman" w:hint="default"/>
        <w:b w:val="0"/>
        <w:i w:val="0"/>
        <w:sz w:val="24"/>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63" w15:restartNumberingAfterBreak="0">
    <w:nsid w:val="784E17F3"/>
    <w:multiLevelType w:val="multilevel"/>
    <w:tmpl w:val="ABD21534"/>
    <w:lvl w:ilvl="0">
      <w:start w:val="1"/>
      <w:numFmt w:val="decimal"/>
      <w:lvlText w:val="%1."/>
      <w:lvlJc w:val="left"/>
      <w:pPr>
        <w:tabs>
          <w:tab w:val="num" w:pos="360"/>
        </w:tabs>
        <w:ind w:left="360" w:hanging="360"/>
      </w:pPr>
      <w:rPr>
        <w:rFonts w:hint="default"/>
      </w:rPr>
    </w:lvl>
    <w:lvl w:ilvl="1">
      <w:start w:val="2"/>
      <w:numFmt w:val="lowerLetter"/>
      <w:lvlText w:val="%2."/>
      <w:lvlJc w:val="left"/>
      <w:pPr>
        <w:tabs>
          <w:tab w:val="num" w:pos="720"/>
        </w:tabs>
        <w:ind w:left="720" w:hanging="360"/>
      </w:pPr>
      <w:rPr>
        <w:rFonts w:hint="default"/>
        <w:b w:val="0"/>
      </w:rPr>
    </w:lvl>
    <w:lvl w:ilvl="2">
      <w:start w:val="3"/>
      <w:numFmt w:val="lowerRoman"/>
      <w:lvlText w:val="%3."/>
      <w:lvlJc w:val="left"/>
      <w:pPr>
        <w:tabs>
          <w:tab w:val="num" w:pos="1080"/>
        </w:tabs>
        <w:ind w:left="1080" w:hanging="360"/>
      </w:pPr>
      <w:rPr>
        <w:rFonts w:hint="default"/>
        <w:b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4" w15:restartNumberingAfterBreak="0">
    <w:nsid w:val="790872F2"/>
    <w:multiLevelType w:val="hybridMultilevel"/>
    <w:tmpl w:val="4F549A26"/>
    <w:lvl w:ilvl="0" w:tplc="1F66D1C0">
      <w:numFmt w:val="bullet"/>
      <w:lvlText w:val="-"/>
      <w:lvlJc w:val="left"/>
      <w:pPr>
        <w:ind w:left="527" w:hanging="360"/>
      </w:pPr>
      <w:rPr>
        <w:rFonts w:ascii="Arial" w:eastAsia="Times New Roman" w:hAnsi="Arial" w:cs="Arial" w:hint="default"/>
      </w:rPr>
    </w:lvl>
    <w:lvl w:ilvl="1" w:tplc="04090003" w:tentative="1">
      <w:start w:val="1"/>
      <w:numFmt w:val="bullet"/>
      <w:lvlText w:val="o"/>
      <w:lvlJc w:val="left"/>
      <w:pPr>
        <w:ind w:left="1247" w:hanging="360"/>
      </w:pPr>
      <w:rPr>
        <w:rFonts w:ascii="Courier New" w:hAnsi="Courier New" w:cs="Courier New" w:hint="default"/>
      </w:rPr>
    </w:lvl>
    <w:lvl w:ilvl="2" w:tplc="04090005" w:tentative="1">
      <w:start w:val="1"/>
      <w:numFmt w:val="bullet"/>
      <w:lvlText w:val=""/>
      <w:lvlJc w:val="left"/>
      <w:pPr>
        <w:ind w:left="1967" w:hanging="360"/>
      </w:pPr>
      <w:rPr>
        <w:rFonts w:ascii="Wingdings" w:hAnsi="Wingdings" w:hint="default"/>
      </w:rPr>
    </w:lvl>
    <w:lvl w:ilvl="3" w:tplc="04090001" w:tentative="1">
      <w:start w:val="1"/>
      <w:numFmt w:val="bullet"/>
      <w:lvlText w:val=""/>
      <w:lvlJc w:val="left"/>
      <w:pPr>
        <w:ind w:left="2687" w:hanging="360"/>
      </w:pPr>
      <w:rPr>
        <w:rFonts w:ascii="Symbol" w:hAnsi="Symbol" w:hint="default"/>
      </w:rPr>
    </w:lvl>
    <w:lvl w:ilvl="4" w:tplc="04090003" w:tentative="1">
      <w:start w:val="1"/>
      <w:numFmt w:val="bullet"/>
      <w:lvlText w:val="o"/>
      <w:lvlJc w:val="left"/>
      <w:pPr>
        <w:ind w:left="3407" w:hanging="360"/>
      </w:pPr>
      <w:rPr>
        <w:rFonts w:ascii="Courier New" w:hAnsi="Courier New" w:cs="Courier New" w:hint="default"/>
      </w:rPr>
    </w:lvl>
    <w:lvl w:ilvl="5" w:tplc="04090005" w:tentative="1">
      <w:start w:val="1"/>
      <w:numFmt w:val="bullet"/>
      <w:lvlText w:val=""/>
      <w:lvlJc w:val="left"/>
      <w:pPr>
        <w:ind w:left="4127" w:hanging="360"/>
      </w:pPr>
      <w:rPr>
        <w:rFonts w:ascii="Wingdings" w:hAnsi="Wingdings" w:hint="default"/>
      </w:rPr>
    </w:lvl>
    <w:lvl w:ilvl="6" w:tplc="04090001" w:tentative="1">
      <w:start w:val="1"/>
      <w:numFmt w:val="bullet"/>
      <w:lvlText w:val=""/>
      <w:lvlJc w:val="left"/>
      <w:pPr>
        <w:ind w:left="4847" w:hanging="360"/>
      </w:pPr>
      <w:rPr>
        <w:rFonts w:ascii="Symbol" w:hAnsi="Symbol" w:hint="default"/>
      </w:rPr>
    </w:lvl>
    <w:lvl w:ilvl="7" w:tplc="04090003" w:tentative="1">
      <w:start w:val="1"/>
      <w:numFmt w:val="bullet"/>
      <w:lvlText w:val="o"/>
      <w:lvlJc w:val="left"/>
      <w:pPr>
        <w:ind w:left="5567" w:hanging="360"/>
      </w:pPr>
      <w:rPr>
        <w:rFonts w:ascii="Courier New" w:hAnsi="Courier New" w:cs="Courier New" w:hint="default"/>
      </w:rPr>
    </w:lvl>
    <w:lvl w:ilvl="8" w:tplc="04090005" w:tentative="1">
      <w:start w:val="1"/>
      <w:numFmt w:val="bullet"/>
      <w:lvlText w:val=""/>
      <w:lvlJc w:val="left"/>
      <w:pPr>
        <w:ind w:left="6287" w:hanging="360"/>
      </w:pPr>
      <w:rPr>
        <w:rFonts w:ascii="Wingdings" w:hAnsi="Wingdings" w:hint="default"/>
      </w:rPr>
    </w:lvl>
  </w:abstractNum>
  <w:abstractNum w:abstractNumId="65" w15:restartNumberingAfterBreak="0">
    <w:nsid w:val="79FF0D5A"/>
    <w:multiLevelType w:val="multilevel"/>
    <w:tmpl w:val="6E2AC2B0"/>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rPr>
        <w:b w:val="0"/>
      </w:rPr>
    </w:lvl>
    <w:lvl w:ilvl="2">
      <w:start w:val="1"/>
      <w:numFmt w:val="lowerRoman"/>
      <w:lvlText w:val="%3."/>
      <w:lvlJc w:val="left"/>
      <w:pPr>
        <w:tabs>
          <w:tab w:val="num" w:pos="1440"/>
        </w:tabs>
        <w:ind w:left="1440" w:hanging="360"/>
      </w:pPr>
      <w:rPr>
        <w:rFonts w:hint="default"/>
        <w:b w:val="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b w:val="0"/>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66" w15:restartNumberingAfterBreak="0">
    <w:nsid w:val="7AC734E0"/>
    <w:multiLevelType w:val="hybridMultilevel"/>
    <w:tmpl w:val="0B725E1C"/>
    <w:lvl w:ilvl="0" w:tplc="C1BCE1E4">
      <w:start w:val="1"/>
      <w:numFmt w:val="decimal"/>
      <w:lvlText w:val="%1."/>
      <w:lvlJc w:val="left"/>
      <w:pPr>
        <w:ind w:left="720" w:hanging="360"/>
      </w:pPr>
    </w:lvl>
    <w:lvl w:ilvl="1" w:tplc="6BE0D560">
      <w:start w:val="1"/>
      <w:numFmt w:val="lowerLetter"/>
      <w:lvlText w:val="%2."/>
      <w:lvlJc w:val="left"/>
      <w:pPr>
        <w:ind w:left="1440" w:hanging="360"/>
      </w:pPr>
    </w:lvl>
    <w:lvl w:ilvl="2" w:tplc="84460F3E">
      <w:start w:val="1"/>
      <w:numFmt w:val="lowerRoman"/>
      <w:lvlText w:val="%3."/>
      <w:lvlJc w:val="right"/>
      <w:pPr>
        <w:ind w:left="2160" w:hanging="180"/>
      </w:pPr>
    </w:lvl>
    <w:lvl w:ilvl="3" w:tplc="0D62ADB4">
      <w:start w:val="1"/>
      <w:numFmt w:val="decimal"/>
      <w:lvlText w:val="%4."/>
      <w:lvlJc w:val="left"/>
      <w:pPr>
        <w:ind w:left="2880" w:hanging="360"/>
      </w:pPr>
    </w:lvl>
    <w:lvl w:ilvl="4" w:tplc="58922DDC">
      <w:start w:val="1"/>
      <w:numFmt w:val="lowerLetter"/>
      <w:lvlText w:val="%5."/>
      <w:lvlJc w:val="left"/>
      <w:pPr>
        <w:ind w:left="3600" w:hanging="360"/>
      </w:pPr>
    </w:lvl>
    <w:lvl w:ilvl="5" w:tplc="B4A6D836">
      <w:start w:val="1"/>
      <w:numFmt w:val="lowerRoman"/>
      <w:lvlText w:val="%6."/>
      <w:lvlJc w:val="right"/>
      <w:pPr>
        <w:ind w:left="4320" w:hanging="180"/>
      </w:pPr>
    </w:lvl>
    <w:lvl w:ilvl="6" w:tplc="3DC64F08">
      <w:start w:val="1"/>
      <w:numFmt w:val="decimal"/>
      <w:lvlText w:val="%7."/>
      <w:lvlJc w:val="left"/>
      <w:pPr>
        <w:ind w:left="5040" w:hanging="360"/>
      </w:pPr>
    </w:lvl>
    <w:lvl w:ilvl="7" w:tplc="35FEAB0C">
      <w:start w:val="1"/>
      <w:numFmt w:val="lowerLetter"/>
      <w:lvlText w:val="%8."/>
      <w:lvlJc w:val="left"/>
      <w:pPr>
        <w:ind w:left="5760" w:hanging="360"/>
      </w:pPr>
    </w:lvl>
    <w:lvl w:ilvl="8" w:tplc="834438BA">
      <w:start w:val="1"/>
      <w:numFmt w:val="lowerRoman"/>
      <w:lvlText w:val="%9."/>
      <w:lvlJc w:val="right"/>
      <w:pPr>
        <w:ind w:left="6480" w:hanging="180"/>
      </w:pPr>
    </w:lvl>
  </w:abstractNum>
  <w:abstractNum w:abstractNumId="67" w15:restartNumberingAfterBreak="0">
    <w:nsid w:val="7C7829E6"/>
    <w:multiLevelType w:val="hybridMultilevel"/>
    <w:tmpl w:val="CF129FC8"/>
    <w:lvl w:ilvl="0" w:tplc="2D52EEFE">
      <w:start w:val="1"/>
      <w:numFmt w:val="decimal"/>
      <w:lvlText w:val="%1."/>
      <w:lvlJc w:val="left"/>
      <w:pPr>
        <w:ind w:left="720" w:hanging="360"/>
      </w:pPr>
    </w:lvl>
    <w:lvl w:ilvl="1" w:tplc="1C72B98E">
      <w:start w:val="1"/>
      <w:numFmt w:val="lowerLetter"/>
      <w:lvlText w:val="%2."/>
      <w:lvlJc w:val="left"/>
      <w:pPr>
        <w:ind w:left="1440" w:hanging="360"/>
      </w:pPr>
    </w:lvl>
    <w:lvl w:ilvl="2" w:tplc="20FEFCDA">
      <w:start w:val="1"/>
      <w:numFmt w:val="lowerRoman"/>
      <w:lvlText w:val="%3."/>
      <w:lvlJc w:val="right"/>
      <w:pPr>
        <w:ind w:left="2160" w:hanging="180"/>
      </w:pPr>
    </w:lvl>
    <w:lvl w:ilvl="3" w:tplc="D906513E">
      <w:start w:val="1"/>
      <w:numFmt w:val="decimal"/>
      <w:lvlText w:val="%4."/>
      <w:lvlJc w:val="left"/>
      <w:pPr>
        <w:ind w:left="2880" w:hanging="360"/>
      </w:pPr>
    </w:lvl>
    <w:lvl w:ilvl="4" w:tplc="40741968">
      <w:start w:val="1"/>
      <w:numFmt w:val="lowerLetter"/>
      <w:lvlText w:val="%5."/>
      <w:lvlJc w:val="left"/>
      <w:pPr>
        <w:ind w:left="3600" w:hanging="360"/>
      </w:pPr>
    </w:lvl>
    <w:lvl w:ilvl="5" w:tplc="EBF82F50">
      <w:start w:val="1"/>
      <w:numFmt w:val="lowerRoman"/>
      <w:lvlText w:val="%6."/>
      <w:lvlJc w:val="right"/>
      <w:pPr>
        <w:ind w:left="4320" w:hanging="180"/>
      </w:pPr>
    </w:lvl>
    <w:lvl w:ilvl="6" w:tplc="7848ECC4">
      <w:start w:val="1"/>
      <w:numFmt w:val="decimal"/>
      <w:lvlText w:val="%7."/>
      <w:lvlJc w:val="left"/>
      <w:pPr>
        <w:ind w:left="5040" w:hanging="360"/>
      </w:pPr>
    </w:lvl>
    <w:lvl w:ilvl="7" w:tplc="9A52BEE8">
      <w:start w:val="1"/>
      <w:numFmt w:val="lowerLetter"/>
      <w:lvlText w:val="%8."/>
      <w:lvlJc w:val="left"/>
      <w:pPr>
        <w:ind w:left="5760" w:hanging="360"/>
      </w:pPr>
    </w:lvl>
    <w:lvl w:ilvl="8" w:tplc="4B707C20">
      <w:start w:val="1"/>
      <w:numFmt w:val="lowerRoman"/>
      <w:lvlText w:val="%9."/>
      <w:lvlJc w:val="right"/>
      <w:pPr>
        <w:ind w:left="6480" w:hanging="180"/>
      </w:pPr>
    </w:lvl>
  </w:abstractNum>
  <w:num w:numId="1" w16cid:durableId="982539376">
    <w:abstractNumId w:val="43"/>
  </w:num>
  <w:num w:numId="2" w16cid:durableId="1949895738">
    <w:abstractNumId w:val="60"/>
  </w:num>
  <w:num w:numId="3" w16cid:durableId="814640095">
    <w:abstractNumId w:val="20"/>
  </w:num>
  <w:num w:numId="4" w16cid:durableId="1790540015">
    <w:abstractNumId w:val="58"/>
  </w:num>
  <w:num w:numId="5" w16cid:durableId="729887348">
    <w:abstractNumId w:val="31"/>
  </w:num>
  <w:num w:numId="6" w16cid:durableId="1799183917">
    <w:abstractNumId w:val="3"/>
  </w:num>
  <w:num w:numId="7" w16cid:durableId="704406489">
    <w:abstractNumId w:val="12"/>
  </w:num>
  <w:num w:numId="8" w16cid:durableId="704990909">
    <w:abstractNumId w:val="53"/>
  </w:num>
  <w:num w:numId="9" w16cid:durableId="92668893">
    <w:abstractNumId w:val="35"/>
  </w:num>
  <w:num w:numId="10" w16cid:durableId="1360355108">
    <w:abstractNumId w:val="54"/>
  </w:num>
  <w:num w:numId="11" w16cid:durableId="1003051834">
    <w:abstractNumId w:val="66"/>
  </w:num>
  <w:num w:numId="12" w16cid:durableId="686642925">
    <w:abstractNumId w:val="67"/>
  </w:num>
  <w:num w:numId="13" w16cid:durableId="62410551">
    <w:abstractNumId w:val="21"/>
  </w:num>
  <w:num w:numId="14" w16cid:durableId="1743016863">
    <w:abstractNumId w:val="47"/>
  </w:num>
  <w:num w:numId="15" w16cid:durableId="1437367285">
    <w:abstractNumId w:val="33"/>
  </w:num>
  <w:num w:numId="16" w16cid:durableId="542137299">
    <w:abstractNumId w:val="42"/>
  </w:num>
  <w:num w:numId="17" w16cid:durableId="2075157981">
    <w:abstractNumId w:val="56"/>
  </w:num>
  <w:num w:numId="18" w16cid:durableId="1923291745">
    <w:abstractNumId w:val="34"/>
  </w:num>
  <w:num w:numId="19" w16cid:durableId="1538931708">
    <w:abstractNumId w:val="45"/>
  </w:num>
  <w:num w:numId="20" w16cid:durableId="1584604648">
    <w:abstractNumId w:val="48"/>
  </w:num>
  <w:num w:numId="21" w16cid:durableId="1686709729">
    <w:abstractNumId w:val="9"/>
  </w:num>
  <w:num w:numId="22" w16cid:durableId="1391229899">
    <w:abstractNumId w:val="38"/>
  </w:num>
  <w:num w:numId="23" w16cid:durableId="1003167175">
    <w:abstractNumId w:val="15"/>
  </w:num>
  <w:num w:numId="24" w16cid:durableId="1491024007">
    <w:abstractNumId w:val="65"/>
  </w:num>
  <w:num w:numId="25" w16cid:durableId="1846283336">
    <w:abstractNumId w:val="24"/>
  </w:num>
  <w:num w:numId="26" w16cid:durableId="1799101460">
    <w:abstractNumId w:val="52"/>
  </w:num>
  <w:num w:numId="27" w16cid:durableId="1901281622">
    <w:abstractNumId w:val="6"/>
  </w:num>
  <w:num w:numId="28" w16cid:durableId="1264025514">
    <w:abstractNumId w:val="63"/>
  </w:num>
  <w:num w:numId="29" w16cid:durableId="1761491143">
    <w:abstractNumId w:val="5"/>
  </w:num>
  <w:num w:numId="30" w16cid:durableId="338630088">
    <w:abstractNumId w:val="22"/>
  </w:num>
  <w:num w:numId="31" w16cid:durableId="732392447">
    <w:abstractNumId w:val="27"/>
  </w:num>
  <w:num w:numId="32" w16cid:durableId="1401247818">
    <w:abstractNumId w:val="32"/>
  </w:num>
  <w:num w:numId="33" w16cid:durableId="1988049378">
    <w:abstractNumId w:val="16"/>
  </w:num>
  <w:num w:numId="34" w16cid:durableId="523591017">
    <w:abstractNumId w:val="2"/>
  </w:num>
  <w:num w:numId="35" w16cid:durableId="1620792753">
    <w:abstractNumId w:val="37"/>
  </w:num>
  <w:num w:numId="36" w16cid:durableId="896477369">
    <w:abstractNumId w:val="28"/>
  </w:num>
  <w:num w:numId="37" w16cid:durableId="783496695">
    <w:abstractNumId w:val="64"/>
  </w:num>
  <w:num w:numId="38" w16cid:durableId="136261881">
    <w:abstractNumId w:val="18"/>
  </w:num>
  <w:num w:numId="39" w16cid:durableId="279846110">
    <w:abstractNumId w:val="13"/>
  </w:num>
  <w:num w:numId="40" w16cid:durableId="384529944">
    <w:abstractNumId w:val="62"/>
  </w:num>
  <w:num w:numId="41" w16cid:durableId="550531759">
    <w:abstractNumId w:val="55"/>
  </w:num>
  <w:num w:numId="42" w16cid:durableId="56638377">
    <w:abstractNumId w:val="19"/>
  </w:num>
  <w:num w:numId="43" w16cid:durableId="765268974">
    <w:abstractNumId w:val="57"/>
  </w:num>
  <w:num w:numId="44" w16cid:durableId="1248661316">
    <w:abstractNumId w:val="14"/>
  </w:num>
  <w:num w:numId="45" w16cid:durableId="1767577560">
    <w:abstractNumId w:val="49"/>
  </w:num>
  <w:num w:numId="46" w16cid:durableId="1771660311">
    <w:abstractNumId w:val="30"/>
  </w:num>
  <w:num w:numId="47" w16cid:durableId="1185437253">
    <w:abstractNumId w:val="8"/>
  </w:num>
  <w:num w:numId="48" w16cid:durableId="165664384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54769732">
    <w:abstractNumId w:val="40"/>
  </w:num>
  <w:num w:numId="50" w16cid:durableId="875582275">
    <w:abstractNumId w:val="61"/>
  </w:num>
  <w:num w:numId="51" w16cid:durableId="138234760">
    <w:abstractNumId w:val="29"/>
  </w:num>
  <w:num w:numId="52" w16cid:durableId="1583486810">
    <w:abstractNumId w:val="0"/>
  </w:num>
  <w:num w:numId="53" w16cid:durableId="183638826">
    <w:abstractNumId w:val="46"/>
  </w:num>
  <w:num w:numId="54" w16cid:durableId="581108705">
    <w:abstractNumId w:val="59"/>
  </w:num>
  <w:num w:numId="55" w16cid:durableId="384451502">
    <w:abstractNumId w:val="4"/>
  </w:num>
  <w:num w:numId="56" w16cid:durableId="920675367">
    <w:abstractNumId w:val="1"/>
  </w:num>
  <w:num w:numId="57" w16cid:durableId="317416386">
    <w:abstractNumId w:val="25"/>
  </w:num>
  <w:num w:numId="58" w16cid:durableId="1931694134">
    <w:abstractNumId w:val="39"/>
  </w:num>
  <w:num w:numId="59" w16cid:durableId="1645353749">
    <w:abstractNumId w:val="41"/>
  </w:num>
  <w:num w:numId="60" w16cid:durableId="537427572">
    <w:abstractNumId w:val="17"/>
  </w:num>
  <w:num w:numId="61" w16cid:durableId="1005521984">
    <w:abstractNumId w:val="7"/>
  </w:num>
  <w:num w:numId="62" w16cid:durableId="700202312">
    <w:abstractNumId w:val="11"/>
  </w:num>
  <w:num w:numId="63" w16cid:durableId="287205390">
    <w:abstractNumId w:val="36"/>
  </w:num>
  <w:num w:numId="64" w16cid:durableId="123475905">
    <w:abstractNumId w:val="26"/>
  </w:num>
  <w:num w:numId="65" w16cid:durableId="467363408">
    <w:abstractNumId w:val="10"/>
  </w:num>
  <w:num w:numId="66" w16cid:durableId="30687585">
    <w:abstractNumId w:val="44"/>
  </w:num>
  <w:num w:numId="67" w16cid:durableId="985935310">
    <w:abstractNumId w:val="23"/>
  </w:num>
  <w:num w:numId="68" w16cid:durableId="266355028">
    <w:abstractNumId w:val="5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58C"/>
    <w:rsid w:val="0000314F"/>
    <w:rsid w:val="00007669"/>
    <w:rsid w:val="000076BA"/>
    <w:rsid w:val="00010356"/>
    <w:rsid w:val="00010582"/>
    <w:rsid w:val="00010CE8"/>
    <w:rsid w:val="00010EA6"/>
    <w:rsid w:val="00013639"/>
    <w:rsid w:val="00014E17"/>
    <w:rsid w:val="000159B1"/>
    <w:rsid w:val="000175EA"/>
    <w:rsid w:val="000178F0"/>
    <w:rsid w:val="00020ACD"/>
    <w:rsid w:val="000210DE"/>
    <w:rsid w:val="00021ECD"/>
    <w:rsid w:val="000257A9"/>
    <w:rsid w:val="00025B43"/>
    <w:rsid w:val="00025C63"/>
    <w:rsid w:val="0002635A"/>
    <w:rsid w:val="00026423"/>
    <w:rsid w:val="00026DF2"/>
    <w:rsid w:val="000271AB"/>
    <w:rsid w:val="00027772"/>
    <w:rsid w:val="000279BF"/>
    <w:rsid w:val="00030904"/>
    <w:rsid w:val="00030F24"/>
    <w:rsid w:val="0003116A"/>
    <w:rsid w:val="000311F9"/>
    <w:rsid w:val="00031293"/>
    <w:rsid w:val="00031CC0"/>
    <w:rsid w:val="00031D83"/>
    <w:rsid w:val="00031F1A"/>
    <w:rsid w:val="00032802"/>
    <w:rsid w:val="00032DA8"/>
    <w:rsid w:val="00033243"/>
    <w:rsid w:val="000342F0"/>
    <w:rsid w:val="00034828"/>
    <w:rsid w:val="00035C13"/>
    <w:rsid w:val="00035C84"/>
    <w:rsid w:val="00035CFF"/>
    <w:rsid w:val="00037501"/>
    <w:rsid w:val="00037A0B"/>
    <w:rsid w:val="00041487"/>
    <w:rsid w:val="00042166"/>
    <w:rsid w:val="0004263A"/>
    <w:rsid w:val="00043350"/>
    <w:rsid w:val="00043526"/>
    <w:rsid w:val="0004376B"/>
    <w:rsid w:val="000438A7"/>
    <w:rsid w:val="00044FA6"/>
    <w:rsid w:val="00045402"/>
    <w:rsid w:val="00045D27"/>
    <w:rsid w:val="00050577"/>
    <w:rsid w:val="0005165B"/>
    <w:rsid w:val="00053ABA"/>
    <w:rsid w:val="00054686"/>
    <w:rsid w:val="0006041B"/>
    <w:rsid w:val="00060CF5"/>
    <w:rsid w:val="00061327"/>
    <w:rsid w:val="000627A0"/>
    <w:rsid w:val="00064AD6"/>
    <w:rsid w:val="00064FC2"/>
    <w:rsid w:val="00065D31"/>
    <w:rsid w:val="000709D9"/>
    <w:rsid w:val="00071FED"/>
    <w:rsid w:val="000764FB"/>
    <w:rsid w:val="000767AE"/>
    <w:rsid w:val="00076AD3"/>
    <w:rsid w:val="00077DFD"/>
    <w:rsid w:val="000800E1"/>
    <w:rsid w:val="0008044F"/>
    <w:rsid w:val="00080653"/>
    <w:rsid w:val="0008544F"/>
    <w:rsid w:val="000868E8"/>
    <w:rsid w:val="000872C5"/>
    <w:rsid w:val="00087375"/>
    <w:rsid w:val="00087BA4"/>
    <w:rsid w:val="0009054C"/>
    <w:rsid w:val="0009078C"/>
    <w:rsid w:val="00091453"/>
    <w:rsid w:val="00093F9F"/>
    <w:rsid w:val="00094739"/>
    <w:rsid w:val="000948B6"/>
    <w:rsid w:val="000948BA"/>
    <w:rsid w:val="00095112"/>
    <w:rsid w:val="00096242"/>
    <w:rsid w:val="00096992"/>
    <w:rsid w:val="00096EB7"/>
    <w:rsid w:val="00097FDC"/>
    <w:rsid w:val="000A23E5"/>
    <w:rsid w:val="000A25A6"/>
    <w:rsid w:val="000A2E8D"/>
    <w:rsid w:val="000A3D0D"/>
    <w:rsid w:val="000A6A29"/>
    <w:rsid w:val="000A6C23"/>
    <w:rsid w:val="000A749D"/>
    <w:rsid w:val="000B028F"/>
    <w:rsid w:val="000B0D02"/>
    <w:rsid w:val="000B5D47"/>
    <w:rsid w:val="000B7048"/>
    <w:rsid w:val="000B7478"/>
    <w:rsid w:val="000B75E7"/>
    <w:rsid w:val="000C03B4"/>
    <w:rsid w:val="000C1061"/>
    <w:rsid w:val="000C227E"/>
    <w:rsid w:val="000C28A2"/>
    <w:rsid w:val="000C3C31"/>
    <w:rsid w:val="000C40FE"/>
    <w:rsid w:val="000C4183"/>
    <w:rsid w:val="000C74D0"/>
    <w:rsid w:val="000D1A11"/>
    <w:rsid w:val="000D25CF"/>
    <w:rsid w:val="000D283D"/>
    <w:rsid w:val="000D35F6"/>
    <w:rsid w:val="000D3E0D"/>
    <w:rsid w:val="000D4D5C"/>
    <w:rsid w:val="000D4D75"/>
    <w:rsid w:val="000D6102"/>
    <w:rsid w:val="000D6634"/>
    <w:rsid w:val="000D7DB3"/>
    <w:rsid w:val="000D7EAA"/>
    <w:rsid w:val="000E0ECD"/>
    <w:rsid w:val="000E2230"/>
    <w:rsid w:val="000E32EE"/>
    <w:rsid w:val="000E6001"/>
    <w:rsid w:val="000E63C9"/>
    <w:rsid w:val="000E6999"/>
    <w:rsid w:val="000E6BCA"/>
    <w:rsid w:val="000E7039"/>
    <w:rsid w:val="000E72D9"/>
    <w:rsid w:val="000E73A1"/>
    <w:rsid w:val="000E7667"/>
    <w:rsid w:val="000F03B3"/>
    <w:rsid w:val="000F2234"/>
    <w:rsid w:val="000F4C91"/>
    <w:rsid w:val="000F5968"/>
    <w:rsid w:val="000F5FCA"/>
    <w:rsid w:val="000F6F93"/>
    <w:rsid w:val="00103458"/>
    <w:rsid w:val="001073B8"/>
    <w:rsid w:val="001120EE"/>
    <w:rsid w:val="00113A9E"/>
    <w:rsid w:val="001155F3"/>
    <w:rsid w:val="00115D2F"/>
    <w:rsid w:val="0011778C"/>
    <w:rsid w:val="00117B8D"/>
    <w:rsid w:val="00120258"/>
    <w:rsid w:val="00123F66"/>
    <w:rsid w:val="0012550B"/>
    <w:rsid w:val="001257B6"/>
    <w:rsid w:val="00125A12"/>
    <w:rsid w:val="00125F6B"/>
    <w:rsid w:val="0012665F"/>
    <w:rsid w:val="00126680"/>
    <w:rsid w:val="00127141"/>
    <w:rsid w:val="00127288"/>
    <w:rsid w:val="001279D1"/>
    <w:rsid w:val="00127B19"/>
    <w:rsid w:val="00130E9A"/>
    <w:rsid w:val="00131348"/>
    <w:rsid w:val="00133A53"/>
    <w:rsid w:val="00134175"/>
    <w:rsid w:val="00134DE7"/>
    <w:rsid w:val="001355E6"/>
    <w:rsid w:val="001356FD"/>
    <w:rsid w:val="00137367"/>
    <w:rsid w:val="00137CBA"/>
    <w:rsid w:val="00140CAB"/>
    <w:rsid w:val="001417AE"/>
    <w:rsid w:val="00142B39"/>
    <w:rsid w:val="001441F0"/>
    <w:rsid w:val="00144A86"/>
    <w:rsid w:val="001455B0"/>
    <w:rsid w:val="001458C1"/>
    <w:rsid w:val="001467AF"/>
    <w:rsid w:val="00146BA0"/>
    <w:rsid w:val="0014702A"/>
    <w:rsid w:val="001523D2"/>
    <w:rsid w:val="00152A60"/>
    <w:rsid w:val="001548FA"/>
    <w:rsid w:val="00154F96"/>
    <w:rsid w:val="00156676"/>
    <w:rsid w:val="0015673A"/>
    <w:rsid w:val="00156DEC"/>
    <w:rsid w:val="001573AF"/>
    <w:rsid w:val="001603B0"/>
    <w:rsid w:val="0016168E"/>
    <w:rsid w:val="0016267A"/>
    <w:rsid w:val="00163E9F"/>
    <w:rsid w:val="00163F89"/>
    <w:rsid w:val="00165193"/>
    <w:rsid w:val="0016634F"/>
    <w:rsid w:val="001668AD"/>
    <w:rsid w:val="00170608"/>
    <w:rsid w:val="00170F67"/>
    <w:rsid w:val="00171A12"/>
    <w:rsid w:val="00171B59"/>
    <w:rsid w:val="00171BAD"/>
    <w:rsid w:val="001720B4"/>
    <w:rsid w:val="00174427"/>
    <w:rsid w:val="00175E8B"/>
    <w:rsid w:val="00177BF7"/>
    <w:rsid w:val="00177DB7"/>
    <w:rsid w:val="00180CEF"/>
    <w:rsid w:val="00180F90"/>
    <w:rsid w:val="00181729"/>
    <w:rsid w:val="00181D7E"/>
    <w:rsid w:val="00181EA8"/>
    <w:rsid w:val="001836D7"/>
    <w:rsid w:val="00183973"/>
    <w:rsid w:val="00183FDE"/>
    <w:rsid w:val="001840CE"/>
    <w:rsid w:val="00185660"/>
    <w:rsid w:val="001857AE"/>
    <w:rsid w:val="00185B81"/>
    <w:rsid w:val="00187E3D"/>
    <w:rsid w:val="001921C0"/>
    <w:rsid w:val="00192E93"/>
    <w:rsid w:val="00193362"/>
    <w:rsid w:val="00194538"/>
    <w:rsid w:val="00194864"/>
    <w:rsid w:val="0019497D"/>
    <w:rsid w:val="001965AE"/>
    <w:rsid w:val="001969CC"/>
    <w:rsid w:val="00197067"/>
    <w:rsid w:val="001A0662"/>
    <w:rsid w:val="001A12A7"/>
    <w:rsid w:val="001A32C8"/>
    <w:rsid w:val="001A3395"/>
    <w:rsid w:val="001A45AB"/>
    <w:rsid w:val="001A50BA"/>
    <w:rsid w:val="001A5919"/>
    <w:rsid w:val="001A5D5F"/>
    <w:rsid w:val="001A68FA"/>
    <w:rsid w:val="001A7064"/>
    <w:rsid w:val="001A7C5E"/>
    <w:rsid w:val="001B1025"/>
    <w:rsid w:val="001B17B0"/>
    <w:rsid w:val="001B1A22"/>
    <w:rsid w:val="001B3F32"/>
    <w:rsid w:val="001B47FD"/>
    <w:rsid w:val="001B5DA8"/>
    <w:rsid w:val="001B648D"/>
    <w:rsid w:val="001B6BEC"/>
    <w:rsid w:val="001B6F40"/>
    <w:rsid w:val="001B70E8"/>
    <w:rsid w:val="001C00D4"/>
    <w:rsid w:val="001C0F67"/>
    <w:rsid w:val="001C0F77"/>
    <w:rsid w:val="001C11D1"/>
    <w:rsid w:val="001C239F"/>
    <w:rsid w:val="001C2EBE"/>
    <w:rsid w:val="001C3443"/>
    <w:rsid w:val="001C4808"/>
    <w:rsid w:val="001C4E19"/>
    <w:rsid w:val="001C5089"/>
    <w:rsid w:val="001C6377"/>
    <w:rsid w:val="001C6ADB"/>
    <w:rsid w:val="001C6E87"/>
    <w:rsid w:val="001C7786"/>
    <w:rsid w:val="001D057A"/>
    <w:rsid w:val="001D0D4F"/>
    <w:rsid w:val="001D1575"/>
    <w:rsid w:val="001D1FFE"/>
    <w:rsid w:val="001D28DF"/>
    <w:rsid w:val="001D301F"/>
    <w:rsid w:val="001D36D3"/>
    <w:rsid w:val="001D6318"/>
    <w:rsid w:val="001D6715"/>
    <w:rsid w:val="001D6766"/>
    <w:rsid w:val="001D74A4"/>
    <w:rsid w:val="001D7B05"/>
    <w:rsid w:val="001E0F9D"/>
    <w:rsid w:val="001E17D8"/>
    <w:rsid w:val="001E1883"/>
    <w:rsid w:val="001E28B3"/>
    <w:rsid w:val="001E3E34"/>
    <w:rsid w:val="001E460D"/>
    <w:rsid w:val="001E4732"/>
    <w:rsid w:val="001E6B6C"/>
    <w:rsid w:val="001E6D21"/>
    <w:rsid w:val="001E7ADE"/>
    <w:rsid w:val="001F1502"/>
    <w:rsid w:val="001F5AE0"/>
    <w:rsid w:val="001F6560"/>
    <w:rsid w:val="001F6833"/>
    <w:rsid w:val="001F71BC"/>
    <w:rsid w:val="001F77BE"/>
    <w:rsid w:val="00200B91"/>
    <w:rsid w:val="00202569"/>
    <w:rsid w:val="0020494F"/>
    <w:rsid w:val="002057E2"/>
    <w:rsid w:val="00206C58"/>
    <w:rsid w:val="00207302"/>
    <w:rsid w:val="00207509"/>
    <w:rsid w:val="00207C28"/>
    <w:rsid w:val="00211B01"/>
    <w:rsid w:val="00211BC3"/>
    <w:rsid w:val="002136A6"/>
    <w:rsid w:val="002138E1"/>
    <w:rsid w:val="00213AB6"/>
    <w:rsid w:val="00214A16"/>
    <w:rsid w:val="00215C06"/>
    <w:rsid w:val="00215E57"/>
    <w:rsid w:val="00220EBA"/>
    <w:rsid w:val="002210DE"/>
    <w:rsid w:val="002228EB"/>
    <w:rsid w:val="00223493"/>
    <w:rsid w:val="00223662"/>
    <w:rsid w:val="00227855"/>
    <w:rsid w:val="00230D1C"/>
    <w:rsid w:val="00231381"/>
    <w:rsid w:val="00231C2B"/>
    <w:rsid w:val="002323EE"/>
    <w:rsid w:val="002334D9"/>
    <w:rsid w:val="0023673C"/>
    <w:rsid w:val="00237299"/>
    <w:rsid w:val="00237739"/>
    <w:rsid w:val="00237A8F"/>
    <w:rsid w:val="00240962"/>
    <w:rsid w:val="00240997"/>
    <w:rsid w:val="0024161C"/>
    <w:rsid w:val="002420DD"/>
    <w:rsid w:val="00242A94"/>
    <w:rsid w:val="00245166"/>
    <w:rsid w:val="002455F6"/>
    <w:rsid w:val="002463B2"/>
    <w:rsid w:val="002465A1"/>
    <w:rsid w:val="00246746"/>
    <w:rsid w:val="002478FF"/>
    <w:rsid w:val="00250841"/>
    <w:rsid w:val="0025097B"/>
    <w:rsid w:val="0025153D"/>
    <w:rsid w:val="002518D3"/>
    <w:rsid w:val="002534B2"/>
    <w:rsid w:val="00253902"/>
    <w:rsid w:val="0025438C"/>
    <w:rsid w:val="002546A0"/>
    <w:rsid w:val="00255822"/>
    <w:rsid w:val="00255858"/>
    <w:rsid w:val="00256EAA"/>
    <w:rsid w:val="00257094"/>
    <w:rsid w:val="00260A04"/>
    <w:rsid w:val="00261691"/>
    <w:rsid w:val="002617BC"/>
    <w:rsid w:val="00261E93"/>
    <w:rsid w:val="00262F7C"/>
    <w:rsid w:val="002641EC"/>
    <w:rsid w:val="00264227"/>
    <w:rsid w:val="00264594"/>
    <w:rsid w:val="002649F0"/>
    <w:rsid w:val="00265F5A"/>
    <w:rsid w:val="0026675F"/>
    <w:rsid w:val="00270DC7"/>
    <w:rsid w:val="0027233C"/>
    <w:rsid w:val="00272596"/>
    <w:rsid w:val="002726C5"/>
    <w:rsid w:val="00273D1A"/>
    <w:rsid w:val="002740E5"/>
    <w:rsid w:val="0027421A"/>
    <w:rsid w:val="00274F0D"/>
    <w:rsid w:val="00280C1A"/>
    <w:rsid w:val="002849C3"/>
    <w:rsid w:val="00285428"/>
    <w:rsid w:val="002855D5"/>
    <w:rsid w:val="0028569E"/>
    <w:rsid w:val="00286A2E"/>
    <w:rsid w:val="002871FA"/>
    <w:rsid w:val="0028748D"/>
    <w:rsid w:val="00287A9D"/>
    <w:rsid w:val="0028EAD2"/>
    <w:rsid w:val="002903A9"/>
    <w:rsid w:val="00290DB7"/>
    <w:rsid w:val="00290FA9"/>
    <w:rsid w:val="002925EA"/>
    <w:rsid w:val="00292881"/>
    <w:rsid w:val="0029308B"/>
    <w:rsid w:val="00295680"/>
    <w:rsid w:val="00296B40"/>
    <w:rsid w:val="00297A9B"/>
    <w:rsid w:val="002A1323"/>
    <w:rsid w:val="002A1FB9"/>
    <w:rsid w:val="002A2AB1"/>
    <w:rsid w:val="002A2D1E"/>
    <w:rsid w:val="002A3A84"/>
    <w:rsid w:val="002A3F36"/>
    <w:rsid w:val="002A55C5"/>
    <w:rsid w:val="002A562E"/>
    <w:rsid w:val="002A65D6"/>
    <w:rsid w:val="002B0241"/>
    <w:rsid w:val="002B1C87"/>
    <w:rsid w:val="002B3167"/>
    <w:rsid w:val="002B3F7B"/>
    <w:rsid w:val="002B3FAD"/>
    <w:rsid w:val="002B4423"/>
    <w:rsid w:val="002B4CBD"/>
    <w:rsid w:val="002B5475"/>
    <w:rsid w:val="002B6382"/>
    <w:rsid w:val="002B65A5"/>
    <w:rsid w:val="002B661C"/>
    <w:rsid w:val="002B6DA4"/>
    <w:rsid w:val="002B74D4"/>
    <w:rsid w:val="002C04A0"/>
    <w:rsid w:val="002C2FA0"/>
    <w:rsid w:val="002C3004"/>
    <w:rsid w:val="002C5637"/>
    <w:rsid w:val="002C5B57"/>
    <w:rsid w:val="002C6842"/>
    <w:rsid w:val="002C68E7"/>
    <w:rsid w:val="002C6A15"/>
    <w:rsid w:val="002C6B32"/>
    <w:rsid w:val="002D0F92"/>
    <w:rsid w:val="002D12FD"/>
    <w:rsid w:val="002D1ECE"/>
    <w:rsid w:val="002D43B1"/>
    <w:rsid w:val="002D5B3B"/>
    <w:rsid w:val="002D64A7"/>
    <w:rsid w:val="002E16EB"/>
    <w:rsid w:val="002E2475"/>
    <w:rsid w:val="002E2E21"/>
    <w:rsid w:val="002E3F87"/>
    <w:rsid w:val="002E5038"/>
    <w:rsid w:val="002E58A7"/>
    <w:rsid w:val="002E78F6"/>
    <w:rsid w:val="002E7D49"/>
    <w:rsid w:val="002F0247"/>
    <w:rsid w:val="002F0AD7"/>
    <w:rsid w:val="002F194A"/>
    <w:rsid w:val="002F5A2F"/>
    <w:rsid w:val="002F7910"/>
    <w:rsid w:val="00300C50"/>
    <w:rsid w:val="0030119E"/>
    <w:rsid w:val="003013A1"/>
    <w:rsid w:val="003019F7"/>
    <w:rsid w:val="00301ECB"/>
    <w:rsid w:val="003035CB"/>
    <w:rsid w:val="00303E14"/>
    <w:rsid w:val="00304191"/>
    <w:rsid w:val="0030486F"/>
    <w:rsid w:val="00305BE5"/>
    <w:rsid w:val="0030685A"/>
    <w:rsid w:val="003070CD"/>
    <w:rsid w:val="00307517"/>
    <w:rsid w:val="00310356"/>
    <w:rsid w:val="0031055B"/>
    <w:rsid w:val="00310614"/>
    <w:rsid w:val="00311D7A"/>
    <w:rsid w:val="0031406A"/>
    <w:rsid w:val="0031432A"/>
    <w:rsid w:val="00317D03"/>
    <w:rsid w:val="0032011E"/>
    <w:rsid w:val="00320A1F"/>
    <w:rsid w:val="00321A07"/>
    <w:rsid w:val="00321C25"/>
    <w:rsid w:val="00322105"/>
    <w:rsid w:val="0032384C"/>
    <w:rsid w:val="00323B6F"/>
    <w:rsid w:val="00323FF3"/>
    <w:rsid w:val="003269B2"/>
    <w:rsid w:val="003278D1"/>
    <w:rsid w:val="003301CE"/>
    <w:rsid w:val="0033022C"/>
    <w:rsid w:val="003316AF"/>
    <w:rsid w:val="00331C36"/>
    <w:rsid w:val="00332715"/>
    <w:rsid w:val="00332AFD"/>
    <w:rsid w:val="00334191"/>
    <w:rsid w:val="00335250"/>
    <w:rsid w:val="00336686"/>
    <w:rsid w:val="00337159"/>
    <w:rsid w:val="0033724C"/>
    <w:rsid w:val="0034063E"/>
    <w:rsid w:val="0034069B"/>
    <w:rsid w:val="0034242D"/>
    <w:rsid w:val="00342EFB"/>
    <w:rsid w:val="00344005"/>
    <w:rsid w:val="003440BC"/>
    <w:rsid w:val="00345736"/>
    <w:rsid w:val="00345FCB"/>
    <w:rsid w:val="00346346"/>
    <w:rsid w:val="00346CA4"/>
    <w:rsid w:val="00346F56"/>
    <w:rsid w:val="00350FCC"/>
    <w:rsid w:val="00352576"/>
    <w:rsid w:val="0035305C"/>
    <w:rsid w:val="00353CB6"/>
    <w:rsid w:val="00353CBC"/>
    <w:rsid w:val="00354273"/>
    <w:rsid w:val="00356048"/>
    <w:rsid w:val="003561FC"/>
    <w:rsid w:val="00356629"/>
    <w:rsid w:val="00357384"/>
    <w:rsid w:val="003605BB"/>
    <w:rsid w:val="00360BC1"/>
    <w:rsid w:val="00362467"/>
    <w:rsid w:val="00362B2E"/>
    <w:rsid w:val="00365DDF"/>
    <w:rsid w:val="003677E3"/>
    <w:rsid w:val="003704EF"/>
    <w:rsid w:val="00371172"/>
    <w:rsid w:val="003715B0"/>
    <w:rsid w:val="0037217C"/>
    <w:rsid w:val="0037402B"/>
    <w:rsid w:val="003741A3"/>
    <w:rsid w:val="003752A8"/>
    <w:rsid w:val="00375F2C"/>
    <w:rsid w:val="00377199"/>
    <w:rsid w:val="0037FA0A"/>
    <w:rsid w:val="0038242E"/>
    <w:rsid w:val="00382F1A"/>
    <w:rsid w:val="00383900"/>
    <w:rsid w:val="0038420F"/>
    <w:rsid w:val="0038446D"/>
    <w:rsid w:val="003847D1"/>
    <w:rsid w:val="00385A24"/>
    <w:rsid w:val="00385BB9"/>
    <w:rsid w:val="00387B1A"/>
    <w:rsid w:val="00387D46"/>
    <w:rsid w:val="0039000C"/>
    <w:rsid w:val="00390214"/>
    <w:rsid w:val="00390AB2"/>
    <w:rsid w:val="00390ACD"/>
    <w:rsid w:val="00390E26"/>
    <w:rsid w:val="0039149C"/>
    <w:rsid w:val="00392B59"/>
    <w:rsid w:val="00393215"/>
    <w:rsid w:val="003944AD"/>
    <w:rsid w:val="00395085"/>
    <w:rsid w:val="00395516"/>
    <w:rsid w:val="003A202F"/>
    <w:rsid w:val="003A2040"/>
    <w:rsid w:val="003A21D4"/>
    <w:rsid w:val="003A3F65"/>
    <w:rsid w:val="003A47B3"/>
    <w:rsid w:val="003A48FB"/>
    <w:rsid w:val="003A543C"/>
    <w:rsid w:val="003A555E"/>
    <w:rsid w:val="003A5E42"/>
    <w:rsid w:val="003A6878"/>
    <w:rsid w:val="003A70F5"/>
    <w:rsid w:val="003A7480"/>
    <w:rsid w:val="003A7C7F"/>
    <w:rsid w:val="003B06D2"/>
    <w:rsid w:val="003B14E0"/>
    <w:rsid w:val="003B3EE9"/>
    <w:rsid w:val="003B3EF2"/>
    <w:rsid w:val="003B4566"/>
    <w:rsid w:val="003B52FE"/>
    <w:rsid w:val="003B5C8E"/>
    <w:rsid w:val="003B788B"/>
    <w:rsid w:val="003B7A1D"/>
    <w:rsid w:val="003C0EBD"/>
    <w:rsid w:val="003C165B"/>
    <w:rsid w:val="003C1B21"/>
    <w:rsid w:val="003C1C01"/>
    <w:rsid w:val="003C2007"/>
    <w:rsid w:val="003C28C3"/>
    <w:rsid w:val="003C6C52"/>
    <w:rsid w:val="003C74C5"/>
    <w:rsid w:val="003D10E6"/>
    <w:rsid w:val="003D1C1E"/>
    <w:rsid w:val="003D31AD"/>
    <w:rsid w:val="003D5E02"/>
    <w:rsid w:val="003D7548"/>
    <w:rsid w:val="003E093D"/>
    <w:rsid w:val="003E1521"/>
    <w:rsid w:val="003E162A"/>
    <w:rsid w:val="003E1EB4"/>
    <w:rsid w:val="003E2ABF"/>
    <w:rsid w:val="003E2E72"/>
    <w:rsid w:val="003E3392"/>
    <w:rsid w:val="003E63B2"/>
    <w:rsid w:val="003E6A9C"/>
    <w:rsid w:val="003E7A34"/>
    <w:rsid w:val="003F112D"/>
    <w:rsid w:val="003F1509"/>
    <w:rsid w:val="003F1C6C"/>
    <w:rsid w:val="003F44B5"/>
    <w:rsid w:val="003F45F6"/>
    <w:rsid w:val="003F4ECB"/>
    <w:rsid w:val="004005A9"/>
    <w:rsid w:val="00400A49"/>
    <w:rsid w:val="00400EBE"/>
    <w:rsid w:val="004011C3"/>
    <w:rsid w:val="00403199"/>
    <w:rsid w:val="00403D41"/>
    <w:rsid w:val="00404873"/>
    <w:rsid w:val="00405C2E"/>
    <w:rsid w:val="0040624F"/>
    <w:rsid w:val="00406D5C"/>
    <w:rsid w:val="00407732"/>
    <w:rsid w:val="00412151"/>
    <w:rsid w:val="004121A3"/>
    <w:rsid w:val="0041225A"/>
    <w:rsid w:val="00413540"/>
    <w:rsid w:val="00416272"/>
    <w:rsid w:val="004163D1"/>
    <w:rsid w:val="00416D8F"/>
    <w:rsid w:val="00416EB9"/>
    <w:rsid w:val="004200AC"/>
    <w:rsid w:val="00420707"/>
    <w:rsid w:val="00421562"/>
    <w:rsid w:val="0042305A"/>
    <w:rsid w:val="00425821"/>
    <w:rsid w:val="00425C81"/>
    <w:rsid w:val="00426A82"/>
    <w:rsid w:val="00427716"/>
    <w:rsid w:val="0043062B"/>
    <w:rsid w:val="00430BE8"/>
    <w:rsid w:val="004319ED"/>
    <w:rsid w:val="00431B26"/>
    <w:rsid w:val="004328EF"/>
    <w:rsid w:val="004343C0"/>
    <w:rsid w:val="004346D3"/>
    <w:rsid w:val="004358B3"/>
    <w:rsid w:val="00436299"/>
    <w:rsid w:val="00436400"/>
    <w:rsid w:val="00437958"/>
    <w:rsid w:val="00437BD9"/>
    <w:rsid w:val="00440082"/>
    <w:rsid w:val="00441362"/>
    <w:rsid w:val="00441D8C"/>
    <w:rsid w:val="00445153"/>
    <w:rsid w:val="00445A4B"/>
    <w:rsid w:val="00446C4C"/>
    <w:rsid w:val="004502AB"/>
    <w:rsid w:val="0045195A"/>
    <w:rsid w:val="00452057"/>
    <w:rsid w:val="0045291A"/>
    <w:rsid w:val="00452E84"/>
    <w:rsid w:val="00453084"/>
    <w:rsid w:val="0045502E"/>
    <w:rsid w:val="004550A6"/>
    <w:rsid w:val="004554EB"/>
    <w:rsid w:val="00456081"/>
    <w:rsid w:val="00457B5F"/>
    <w:rsid w:val="0046187B"/>
    <w:rsid w:val="004623D9"/>
    <w:rsid w:val="004624AC"/>
    <w:rsid w:val="00462DDE"/>
    <w:rsid w:val="00465253"/>
    <w:rsid w:val="004678B4"/>
    <w:rsid w:val="0047051C"/>
    <w:rsid w:val="004705D7"/>
    <w:rsid w:val="0047118F"/>
    <w:rsid w:val="00471DDB"/>
    <w:rsid w:val="00471E74"/>
    <w:rsid w:val="0047319D"/>
    <w:rsid w:val="00474EF9"/>
    <w:rsid w:val="00477144"/>
    <w:rsid w:val="004804AF"/>
    <w:rsid w:val="004827E7"/>
    <w:rsid w:val="00482B45"/>
    <w:rsid w:val="0048327F"/>
    <w:rsid w:val="004835DE"/>
    <w:rsid w:val="004846B3"/>
    <w:rsid w:val="00484737"/>
    <w:rsid w:val="00486221"/>
    <w:rsid w:val="004874CC"/>
    <w:rsid w:val="00487C31"/>
    <w:rsid w:val="00490986"/>
    <w:rsid w:val="00490D10"/>
    <w:rsid w:val="00490FAE"/>
    <w:rsid w:val="00494849"/>
    <w:rsid w:val="0049733A"/>
    <w:rsid w:val="0049762D"/>
    <w:rsid w:val="004A0667"/>
    <w:rsid w:val="004A09CD"/>
    <w:rsid w:val="004A1391"/>
    <w:rsid w:val="004A21A6"/>
    <w:rsid w:val="004A2E94"/>
    <w:rsid w:val="004A3C40"/>
    <w:rsid w:val="004A3E37"/>
    <w:rsid w:val="004A4919"/>
    <w:rsid w:val="004A5D17"/>
    <w:rsid w:val="004A6ACF"/>
    <w:rsid w:val="004A72F1"/>
    <w:rsid w:val="004A7773"/>
    <w:rsid w:val="004A78F8"/>
    <w:rsid w:val="004B1493"/>
    <w:rsid w:val="004B359C"/>
    <w:rsid w:val="004B36D0"/>
    <w:rsid w:val="004B3F2C"/>
    <w:rsid w:val="004B5392"/>
    <w:rsid w:val="004B54E1"/>
    <w:rsid w:val="004C071D"/>
    <w:rsid w:val="004C2838"/>
    <w:rsid w:val="004C3115"/>
    <w:rsid w:val="004C36EC"/>
    <w:rsid w:val="004C3969"/>
    <w:rsid w:val="004C3F2C"/>
    <w:rsid w:val="004C411B"/>
    <w:rsid w:val="004C559C"/>
    <w:rsid w:val="004C7141"/>
    <w:rsid w:val="004C71D6"/>
    <w:rsid w:val="004C7432"/>
    <w:rsid w:val="004C7DE0"/>
    <w:rsid w:val="004D12CE"/>
    <w:rsid w:val="004D29A6"/>
    <w:rsid w:val="004D39D7"/>
    <w:rsid w:val="004D3FDA"/>
    <w:rsid w:val="004D46DE"/>
    <w:rsid w:val="004D49B3"/>
    <w:rsid w:val="004D5754"/>
    <w:rsid w:val="004D6867"/>
    <w:rsid w:val="004D7D90"/>
    <w:rsid w:val="004D7F34"/>
    <w:rsid w:val="004D7F89"/>
    <w:rsid w:val="004E246B"/>
    <w:rsid w:val="004E3216"/>
    <w:rsid w:val="004E4134"/>
    <w:rsid w:val="004E5570"/>
    <w:rsid w:val="004E6872"/>
    <w:rsid w:val="004E6AB3"/>
    <w:rsid w:val="004E6ACB"/>
    <w:rsid w:val="004E73ED"/>
    <w:rsid w:val="004E7AFE"/>
    <w:rsid w:val="004F0B16"/>
    <w:rsid w:val="004F1A29"/>
    <w:rsid w:val="004F1FC9"/>
    <w:rsid w:val="004F29B8"/>
    <w:rsid w:val="004F37B0"/>
    <w:rsid w:val="004F3FC1"/>
    <w:rsid w:val="004F459F"/>
    <w:rsid w:val="004F4D3F"/>
    <w:rsid w:val="004F588E"/>
    <w:rsid w:val="00501238"/>
    <w:rsid w:val="00501AD4"/>
    <w:rsid w:val="005024F8"/>
    <w:rsid w:val="00502AEE"/>
    <w:rsid w:val="005034F3"/>
    <w:rsid w:val="00504397"/>
    <w:rsid w:val="005061DA"/>
    <w:rsid w:val="005062BB"/>
    <w:rsid w:val="0050698E"/>
    <w:rsid w:val="00506F73"/>
    <w:rsid w:val="0051043B"/>
    <w:rsid w:val="00510998"/>
    <w:rsid w:val="005113DE"/>
    <w:rsid w:val="00511411"/>
    <w:rsid w:val="00511988"/>
    <w:rsid w:val="00511D38"/>
    <w:rsid w:val="00512566"/>
    <w:rsid w:val="00513FDD"/>
    <w:rsid w:val="005140E2"/>
    <w:rsid w:val="00515A11"/>
    <w:rsid w:val="0051693F"/>
    <w:rsid w:val="00517890"/>
    <w:rsid w:val="00520562"/>
    <w:rsid w:val="005208F0"/>
    <w:rsid w:val="005211C2"/>
    <w:rsid w:val="005222A9"/>
    <w:rsid w:val="00522BFB"/>
    <w:rsid w:val="00523C83"/>
    <w:rsid w:val="00523E3E"/>
    <w:rsid w:val="00524546"/>
    <w:rsid w:val="0052585C"/>
    <w:rsid w:val="00526D65"/>
    <w:rsid w:val="00526EBC"/>
    <w:rsid w:val="00531D6F"/>
    <w:rsid w:val="00532A02"/>
    <w:rsid w:val="00532B53"/>
    <w:rsid w:val="00535610"/>
    <w:rsid w:val="005362FF"/>
    <w:rsid w:val="00536FD5"/>
    <w:rsid w:val="00537178"/>
    <w:rsid w:val="005401F4"/>
    <w:rsid w:val="00541DF0"/>
    <w:rsid w:val="00541DFC"/>
    <w:rsid w:val="00542F6E"/>
    <w:rsid w:val="00543A84"/>
    <w:rsid w:val="00545049"/>
    <w:rsid w:val="005458BB"/>
    <w:rsid w:val="005471F0"/>
    <w:rsid w:val="00547929"/>
    <w:rsid w:val="005525D6"/>
    <w:rsid w:val="005528AE"/>
    <w:rsid w:val="0055369D"/>
    <w:rsid w:val="0055402B"/>
    <w:rsid w:val="005540C4"/>
    <w:rsid w:val="0055501B"/>
    <w:rsid w:val="0055549D"/>
    <w:rsid w:val="00555DEA"/>
    <w:rsid w:val="00555F43"/>
    <w:rsid w:val="00557EA7"/>
    <w:rsid w:val="00557EDE"/>
    <w:rsid w:val="005602CA"/>
    <w:rsid w:val="00560493"/>
    <w:rsid w:val="00561481"/>
    <w:rsid w:val="00562012"/>
    <w:rsid w:val="00562203"/>
    <w:rsid w:val="00563688"/>
    <w:rsid w:val="00564D08"/>
    <w:rsid w:val="0056527E"/>
    <w:rsid w:val="00566098"/>
    <w:rsid w:val="0056626B"/>
    <w:rsid w:val="00566689"/>
    <w:rsid w:val="00566FE1"/>
    <w:rsid w:val="005676CD"/>
    <w:rsid w:val="00567F8D"/>
    <w:rsid w:val="00571843"/>
    <w:rsid w:val="00571996"/>
    <w:rsid w:val="00571C94"/>
    <w:rsid w:val="0057352E"/>
    <w:rsid w:val="00575168"/>
    <w:rsid w:val="0057567B"/>
    <w:rsid w:val="0057587E"/>
    <w:rsid w:val="005765D6"/>
    <w:rsid w:val="00577103"/>
    <w:rsid w:val="00577686"/>
    <w:rsid w:val="00577A1A"/>
    <w:rsid w:val="00577FC5"/>
    <w:rsid w:val="00580D16"/>
    <w:rsid w:val="005814BB"/>
    <w:rsid w:val="00585EE3"/>
    <w:rsid w:val="00586080"/>
    <w:rsid w:val="00586CE3"/>
    <w:rsid w:val="00587253"/>
    <w:rsid w:val="0059039E"/>
    <w:rsid w:val="00592A14"/>
    <w:rsid w:val="00592B73"/>
    <w:rsid w:val="00592F1C"/>
    <w:rsid w:val="005932EA"/>
    <w:rsid w:val="005936D3"/>
    <w:rsid w:val="00594092"/>
    <w:rsid w:val="0059591B"/>
    <w:rsid w:val="0059628B"/>
    <w:rsid w:val="005969EF"/>
    <w:rsid w:val="00596E57"/>
    <w:rsid w:val="0059762B"/>
    <w:rsid w:val="005A01D6"/>
    <w:rsid w:val="005A055F"/>
    <w:rsid w:val="005A2F5D"/>
    <w:rsid w:val="005A34E9"/>
    <w:rsid w:val="005A567C"/>
    <w:rsid w:val="005A65B8"/>
    <w:rsid w:val="005A682D"/>
    <w:rsid w:val="005A7B80"/>
    <w:rsid w:val="005B00BB"/>
    <w:rsid w:val="005B0678"/>
    <w:rsid w:val="005B0EE2"/>
    <w:rsid w:val="005B1388"/>
    <w:rsid w:val="005B185E"/>
    <w:rsid w:val="005B19AA"/>
    <w:rsid w:val="005B3D5A"/>
    <w:rsid w:val="005B4313"/>
    <w:rsid w:val="005B5595"/>
    <w:rsid w:val="005B7F66"/>
    <w:rsid w:val="005C14C1"/>
    <w:rsid w:val="005C22B2"/>
    <w:rsid w:val="005C3101"/>
    <w:rsid w:val="005C4861"/>
    <w:rsid w:val="005C48F4"/>
    <w:rsid w:val="005C4F54"/>
    <w:rsid w:val="005C55CF"/>
    <w:rsid w:val="005C6B9D"/>
    <w:rsid w:val="005C6D1D"/>
    <w:rsid w:val="005C7238"/>
    <w:rsid w:val="005C7869"/>
    <w:rsid w:val="005C78E2"/>
    <w:rsid w:val="005D0647"/>
    <w:rsid w:val="005D0996"/>
    <w:rsid w:val="005D3DA5"/>
    <w:rsid w:val="005D409A"/>
    <w:rsid w:val="005D4154"/>
    <w:rsid w:val="005D7AD8"/>
    <w:rsid w:val="005E0E76"/>
    <w:rsid w:val="005E0EA6"/>
    <w:rsid w:val="005E190B"/>
    <w:rsid w:val="005E1BF9"/>
    <w:rsid w:val="005E2B0C"/>
    <w:rsid w:val="005E34E5"/>
    <w:rsid w:val="005E5011"/>
    <w:rsid w:val="005E571C"/>
    <w:rsid w:val="005E62A1"/>
    <w:rsid w:val="005E67AF"/>
    <w:rsid w:val="005E6829"/>
    <w:rsid w:val="005E6BDC"/>
    <w:rsid w:val="005E71BA"/>
    <w:rsid w:val="005E7231"/>
    <w:rsid w:val="005F0501"/>
    <w:rsid w:val="005F22A8"/>
    <w:rsid w:val="005F329A"/>
    <w:rsid w:val="005F4370"/>
    <w:rsid w:val="005F4935"/>
    <w:rsid w:val="005F514A"/>
    <w:rsid w:val="005F5621"/>
    <w:rsid w:val="005F624A"/>
    <w:rsid w:val="005F7BDA"/>
    <w:rsid w:val="006003E7"/>
    <w:rsid w:val="006004C8"/>
    <w:rsid w:val="0060070B"/>
    <w:rsid w:val="0060185D"/>
    <w:rsid w:val="00601BF0"/>
    <w:rsid w:val="00601F2C"/>
    <w:rsid w:val="00602D59"/>
    <w:rsid w:val="006032F7"/>
    <w:rsid w:val="00603B30"/>
    <w:rsid w:val="0060490A"/>
    <w:rsid w:val="006064E5"/>
    <w:rsid w:val="00607954"/>
    <w:rsid w:val="00607F97"/>
    <w:rsid w:val="00610440"/>
    <w:rsid w:val="006114B0"/>
    <w:rsid w:val="006115C1"/>
    <w:rsid w:val="00611BD0"/>
    <w:rsid w:val="006145BB"/>
    <w:rsid w:val="00617632"/>
    <w:rsid w:val="00617BF4"/>
    <w:rsid w:val="00620385"/>
    <w:rsid w:val="006203FE"/>
    <w:rsid w:val="00621197"/>
    <w:rsid w:val="0062142D"/>
    <w:rsid w:val="00623C28"/>
    <w:rsid w:val="0062401D"/>
    <w:rsid w:val="00624FA1"/>
    <w:rsid w:val="006273D0"/>
    <w:rsid w:val="00630B21"/>
    <w:rsid w:val="00631476"/>
    <w:rsid w:val="0063496F"/>
    <w:rsid w:val="00635C4C"/>
    <w:rsid w:val="00636350"/>
    <w:rsid w:val="0063CA94"/>
    <w:rsid w:val="006400DE"/>
    <w:rsid w:val="00640995"/>
    <w:rsid w:val="006412C0"/>
    <w:rsid w:val="00642369"/>
    <w:rsid w:val="006424EE"/>
    <w:rsid w:val="00642DE7"/>
    <w:rsid w:val="006438E0"/>
    <w:rsid w:val="00644A61"/>
    <w:rsid w:val="00644BC1"/>
    <w:rsid w:val="006473E7"/>
    <w:rsid w:val="00647EF0"/>
    <w:rsid w:val="00650ADA"/>
    <w:rsid w:val="006516E7"/>
    <w:rsid w:val="00651722"/>
    <w:rsid w:val="00652817"/>
    <w:rsid w:val="00652A15"/>
    <w:rsid w:val="006532A9"/>
    <w:rsid w:val="006541E9"/>
    <w:rsid w:val="00655A20"/>
    <w:rsid w:val="00656027"/>
    <w:rsid w:val="00656285"/>
    <w:rsid w:val="00656699"/>
    <w:rsid w:val="00657671"/>
    <w:rsid w:val="00660082"/>
    <w:rsid w:val="00661F2C"/>
    <w:rsid w:val="00662A57"/>
    <w:rsid w:val="00663E63"/>
    <w:rsid w:val="006648BB"/>
    <w:rsid w:val="006648F4"/>
    <w:rsid w:val="0066559B"/>
    <w:rsid w:val="00665E77"/>
    <w:rsid w:val="00666259"/>
    <w:rsid w:val="00666A20"/>
    <w:rsid w:val="00667B9B"/>
    <w:rsid w:val="00667BFB"/>
    <w:rsid w:val="006701BD"/>
    <w:rsid w:val="00670BB4"/>
    <w:rsid w:val="00671E67"/>
    <w:rsid w:val="00673BBB"/>
    <w:rsid w:val="00674A1E"/>
    <w:rsid w:val="00675766"/>
    <w:rsid w:val="00675C63"/>
    <w:rsid w:val="006762FC"/>
    <w:rsid w:val="0067788C"/>
    <w:rsid w:val="006817D4"/>
    <w:rsid w:val="006819A3"/>
    <w:rsid w:val="00681C1D"/>
    <w:rsid w:val="00681F15"/>
    <w:rsid w:val="006830DF"/>
    <w:rsid w:val="006837E2"/>
    <w:rsid w:val="00684279"/>
    <w:rsid w:val="0068484A"/>
    <w:rsid w:val="0068487B"/>
    <w:rsid w:val="0068555D"/>
    <w:rsid w:val="006906AB"/>
    <w:rsid w:val="00690827"/>
    <w:rsid w:val="006908F5"/>
    <w:rsid w:val="00691605"/>
    <w:rsid w:val="006926FE"/>
    <w:rsid w:val="0069345F"/>
    <w:rsid w:val="00696122"/>
    <w:rsid w:val="006971D7"/>
    <w:rsid w:val="006A1073"/>
    <w:rsid w:val="006A119F"/>
    <w:rsid w:val="006A2A2A"/>
    <w:rsid w:val="006A3C98"/>
    <w:rsid w:val="006A43BA"/>
    <w:rsid w:val="006A4D15"/>
    <w:rsid w:val="006A5DB6"/>
    <w:rsid w:val="006A6F24"/>
    <w:rsid w:val="006B1071"/>
    <w:rsid w:val="006B20F3"/>
    <w:rsid w:val="006B220F"/>
    <w:rsid w:val="006B540B"/>
    <w:rsid w:val="006C0476"/>
    <w:rsid w:val="006C1865"/>
    <w:rsid w:val="006C227F"/>
    <w:rsid w:val="006C335D"/>
    <w:rsid w:val="006C376C"/>
    <w:rsid w:val="006C3BE4"/>
    <w:rsid w:val="006C7FBA"/>
    <w:rsid w:val="006D334B"/>
    <w:rsid w:val="006D3D2A"/>
    <w:rsid w:val="006D529A"/>
    <w:rsid w:val="006D5422"/>
    <w:rsid w:val="006D595D"/>
    <w:rsid w:val="006D5E96"/>
    <w:rsid w:val="006D6704"/>
    <w:rsid w:val="006E0E6F"/>
    <w:rsid w:val="006E1148"/>
    <w:rsid w:val="006E128B"/>
    <w:rsid w:val="006E3D81"/>
    <w:rsid w:val="006E4076"/>
    <w:rsid w:val="006E43E2"/>
    <w:rsid w:val="006F08A1"/>
    <w:rsid w:val="006F0E13"/>
    <w:rsid w:val="006F118A"/>
    <w:rsid w:val="006F1B03"/>
    <w:rsid w:val="006F1EB2"/>
    <w:rsid w:val="006F2363"/>
    <w:rsid w:val="006F2C03"/>
    <w:rsid w:val="006F305E"/>
    <w:rsid w:val="006F4164"/>
    <w:rsid w:val="006F4548"/>
    <w:rsid w:val="006F56A8"/>
    <w:rsid w:val="006F7715"/>
    <w:rsid w:val="006F7744"/>
    <w:rsid w:val="007012E0"/>
    <w:rsid w:val="00702D23"/>
    <w:rsid w:val="00702EDF"/>
    <w:rsid w:val="00703B5B"/>
    <w:rsid w:val="00704CC2"/>
    <w:rsid w:val="007064CB"/>
    <w:rsid w:val="0070656F"/>
    <w:rsid w:val="007065BE"/>
    <w:rsid w:val="00707774"/>
    <w:rsid w:val="00710C28"/>
    <w:rsid w:val="00711931"/>
    <w:rsid w:val="007120CC"/>
    <w:rsid w:val="00712E00"/>
    <w:rsid w:val="0071306B"/>
    <w:rsid w:val="00713722"/>
    <w:rsid w:val="00713A31"/>
    <w:rsid w:val="00714237"/>
    <w:rsid w:val="007164D5"/>
    <w:rsid w:val="007233E7"/>
    <w:rsid w:val="007243CD"/>
    <w:rsid w:val="007244BB"/>
    <w:rsid w:val="00724D42"/>
    <w:rsid w:val="00725A43"/>
    <w:rsid w:val="00725E02"/>
    <w:rsid w:val="007262B0"/>
    <w:rsid w:val="007315A1"/>
    <w:rsid w:val="00731869"/>
    <w:rsid w:val="0073206E"/>
    <w:rsid w:val="00732331"/>
    <w:rsid w:val="00733A09"/>
    <w:rsid w:val="00733DB9"/>
    <w:rsid w:val="007348A6"/>
    <w:rsid w:val="007350BA"/>
    <w:rsid w:val="0073688C"/>
    <w:rsid w:val="00736B0E"/>
    <w:rsid w:val="00736B2F"/>
    <w:rsid w:val="00736DF1"/>
    <w:rsid w:val="007371D5"/>
    <w:rsid w:val="0073746E"/>
    <w:rsid w:val="007374E8"/>
    <w:rsid w:val="00737962"/>
    <w:rsid w:val="00741848"/>
    <w:rsid w:val="0074535C"/>
    <w:rsid w:val="00746D48"/>
    <w:rsid w:val="00746EA7"/>
    <w:rsid w:val="00747CE9"/>
    <w:rsid w:val="00751239"/>
    <w:rsid w:val="00751274"/>
    <w:rsid w:val="0075284E"/>
    <w:rsid w:val="00752A00"/>
    <w:rsid w:val="00754757"/>
    <w:rsid w:val="007550E4"/>
    <w:rsid w:val="00755B49"/>
    <w:rsid w:val="0075661D"/>
    <w:rsid w:val="00756C19"/>
    <w:rsid w:val="0075705E"/>
    <w:rsid w:val="007573EA"/>
    <w:rsid w:val="00761100"/>
    <w:rsid w:val="007615FE"/>
    <w:rsid w:val="0076358C"/>
    <w:rsid w:val="0076448D"/>
    <w:rsid w:val="00764B60"/>
    <w:rsid w:val="00765658"/>
    <w:rsid w:val="00765B11"/>
    <w:rsid w:val="00766E6B"/>
    <w:rsid w:val="007673F0"/>
    <w:rsid w:val="007702B3"/>
    <w:rsid w:val="00772368"/>
    <w:rsid w:val="00773025"/>
    <w:rsid w:val="00773940"/>
    <w:rsid w:val="0077461C"/>
    <w:rsid w:val="00775D55"/>
    <w:rsid w:val="00775F8B"/>
    <w:rsid w:val="00776F4B"/>
    <w:rsid w:val="00777193"/>
    <w:rsid w:val="007772FF"/>
    <w:rsid w:val="00780FE1"/>
    <w:rsid w:val="0078147D"/>
    <w:rsid w:val="007821E1"/>
    <w:rsid w:val="00783135"/>
    <w:rsid w:val="00783897"/>
    <w:rsid w:val="00783D4A"/>
    <w:rsid w:val="00784149"/>
    <w:rsid w:val="00784E9F"/>
    <w:rsid w:val="007850E4"/>
    <w:rsid w:val="007860EB"/>
    <w:rsid w:val="00786C11"/>
    <w:rsid w:val="00787133"/>
    <w:rsid w:val="0079004E"/>
    <w:rsid w:val="007905F6"/>
    <w:rsid w:val="0079118E"/>
    <w:rsid w:val="00791C50"/>
    <w:rsid w:val="007920E4"/>
    <w:rsid w:val="00792207"/>
    <w:rsid w:val="00794EF1"/>
    <w:rsid w:val="007951E2"/>
    <w:rsid w:val="0079581F"/>
    <w:rsid w:val="0079592C"/>
    <w:rsid w:val="007971CB"/>
    <w:rsid w:val="007A0486"/>
    <w:rsid w:val="007A1352"/>
    <w:rsid w:val="007A1608"/>
    <w:rsid w:val="007A23DD"/>
    <w:rsid w:val="007A271B"/>
    <w:rsid w:val="007A277F"/>
    <w:rsid w:val="007A2C5D"/>
    <w:rsid w:val="007A3AAE"/>
    <w:rsid w:val="007A4A03"/>
    <w:rsid w:val="007A685C"/>
    <w:rsid w:val="007A74A9"/>
    <w:rsid w:val="007A7516"/>
    <w:rsid w:val="007A7C2D"/>
    <w:rsid w:val="007B193F"/>
    <w:rsid w:val="007B2F3A"/>
    <w:rsid w:val="007B4A3E"/>
    <w:rsid w:val="007B501A"/>
    <w:rsid w:val="007B612F"/>
    <w:rsid w:val="007B61BB"/>
    <w:rsid w:val="007B69F1"/>
    <w:rsid w:val="007B7548"/>
    <w:rsid w:val="007C01FE"/>
    <w:rsid w:val="007C03DA"/>
    <w:rsid w:val="007C29AF"/>
    <w:rsid w:val="007C3C31"/>
    <w:rsid w:val="007C3E5C"/>
    <w:rsid w:val="007C4765"/>
    <w:rsid w:val="007C519E"/>
    <w:rsid w:val="007C5338"/>
    <w:rsid w:val="007C6B6C"/>
    <w:rsid w:val="007D29D8"/>
    <w:rsid w:val="007D2A20"/>
    <w:rsid w:val="007D5305"/>
    <w:rsid w:val="007D5742"/>
    <w:rsid w:val="007D57C3"/>
    <w:rsid w:val="007D6D58"/>
    <w:rsid w:val="007E0308"/>
    <w:rsid w:val="007E0454"/>
    <w:rsid w:val="007E1AB8"/>
    <w:rsid w:val="007E1F85"/>
    <w:rsid w:val="007E215E"/>
    <w:rsid w:val="007E3529"/>
    <w:rsid w:val="007E35FC"/>
    <w:rsid w:val="007E5587"/>
    <w:rsid w:val="007E6CA7"/>
    <w:rsid w:val="007E7584"/>
    <w:rsid w:val="007F04D2"/>
    <w:rsid w:val="007F2E4B"/>
    <w:rsid w:val="007F2FD5"/>
    <w:rsid w:val="007F322D"/>
    <w:rsid w:val="007F53EB"/>
    <w:rsid w:val="007F5993"/>
    <w:rsid w:val="007F60EA"/>
    <w:rsid w:val="00800871"/>
    <w:rsid w:val="008018B4"/>
    <w:rsid w:val="00804335"/>
    <w:rsid w:val="008053BE"/>
    <w:rsid w:val="00810B4E"/>
    <w:rsid w:val="00811936"/>
    <w:rsid w:val="00813AC3"/>
    <w:rsid w:val="0081479D"/>
    <w:rsid w:val="00815295"/>
    <w:rsid w:val="00816349"/>
    <w:rsid w:val="00820141"/>
    <w:rsid w:val="00820F87"/>
    <w:rsid w:val="00821F8A"/>
    <w:rsid w:val="008234FF"/>
    <w:rsid w:val="00823B88"/>
    <w:rsid w:val="00823C2B"/>
    <w:rsid w:val="0082451A"/>
    <w:rsid w:val="008245B3"/>
    <w:rsid w:val="00826FE6"/>
    <w:rsid w:val="00827B73"/>
    <w:rsid w:val="00831A36"/>
    <w:rsid w:val="00832623"/>
    <w:rsid w:val="00832EF7"/>
    <w:rsid w:val="00832F3C"/>
    <w:rsid w:val="00833662"/>
    <w:rsid w:val="00833A49"/>
    <w:rsid w:val="00834403"/>
    <w:rsid w:val="008345DE"/>
    <w:rsid w:val="00835D81"/>
    <w:rsid w:val="00837D95"/>
    <w:rsid w:val="00840667"/>
    <w:rsid w:val="00840EF5"/>
    <w:rsid w:val="00840F23"/>
    <w:rsid w:val="00841642"/>
    <w:rsid w:val="00841AD9"/>
    <w:rsid w:val="0084259A"/>
    <w:rsid w:val="00843388"/>
    <w:rsid w:val="00844DC8"/>
    <w:rsid w:val="00844DF8"/>
    <w:rsid w:val="00845D12"/>
    <w:rsid w:val="00846447"/>
    <w:rsid w:val="00846DFD"/>
    <w:rsid w:val="008514DD"/>
    <w:rsid w:val="00851C9E"/>
    <w:rsid w:val="0085705B"/>
    <w:rsid w:val="0086099D"/>
    <w:rsid w:val="00861E92"/>
    <w:rsid w:val="008656AB"/>
    <w:rsid w:val="00865837"/>
    <w:rsid w:val="00865A2C"/>
    <w:rsid w:val="008673C1"/>
    <w:rsid w:val="00867AC8"/>
    <w:rsid w:val="00872058"/>
    <w:rsid w:val="00873D36"/>
    <w:rsid w:val="00874D82"/>
    <w:rsid w:val="00875276"/>
    <w:rsid w:val="008755D5"/>
    <w:rsid w:val="00875D41"/>
    <w:rsid w:val="00877AF6"/>
    <w:rsid w:val="008805A8"/>
    <w:rsid w:val="00880A85"/>
    <w:rsid w:val="00881595"/>
    <w:rsid w:val="00884434"/>
    <w:rsid w:val="00886D69"/>
    <w:rsid w:val="00887250"/>
    <w:rsid w:val="00887E1B"/>
    <w:rsid w:val="00890654"/>
    <w:rsid w:val="00890C76"/>
    <w:rsid w:val="00893BB2"/>
    <w:rsid w:val="00893FA3"/>
    <w:rsid w:val="00896F81"/>
    <w:rsid w:val="008A0995"/>
    <w:rsid w:val="008A10BE"/>
    <w:rsid w:val="008A1B85"/>
    <w:rsid w:val="008A1C00"/>
    <w:rsid w:val="008A1D49"/>
    <w:rsid w:val="008A1E52"/>
    <w:rsid w:val="008A25CF"/>
    <w:rsid w:val="008A2756"/>
    <w:rsid w:val="008A3502"/>
    <w:rsid w:val="008A351F"/>
    <w:rsid w:val="008A3621"/>
    <w:rsid w:val="008A36AA"/>
    <w:rsid w:val="008A3D21"/>
    <w:rsid w:val="008A5231"/>
    <w:rsid w:val="008A5A07"/>
    <w:rsid w:val="008A65EB"/>
    <w:rsid w:val="008A759F"/>
    <w:rsid w:val="008B2072"/>
    <w:rsid w:val="008B436E"/>
    <w:rsid w:val="008B440D"/>
    <w:rsid w:val="008B4A08"/>
    <w:rsid w:val="008B55D5"/>
    <w:rsid w:val="008B5BED"/>
    <w:rsid w:val="008B6A69"/>
    <w:rsid w:val="008B6C69"/>
    <w:rsid w:val="008B6F2A"/>
    <w:rsid w:val="008B7456"/>
    <w:rsid w:val="008B76DE"/>
    <w:rsid w:val="008C046E"/>
    <w:rsid w:val="008C129D"/>
    <w:rsid w:val="008C1308"/>
    <w:rsid w:val="008C2140"/>
    <w:rsid w:val="008C349B"/>
    <w:rsid w:val="008C3AE3"/>
    <w:rsid w:val="008C3B63"/>
    <w:rsid w:val="008C419C"/>
    <w:rsid w:val="008C51A9"/>
    <w:rsid w:val="008CBDD2"/>
    <w:rsid w:val="008D0142"/>
    <w:rsid w:val="008D05C4"/>
    <w:rsid w:val="008D1D82"/>
    <w:rsid w:val="008D465E"/>
    <w:rsid w:val="008D4661"/>
    <w:rsid w:val="008D484E"/>
    <w:rsid w:val="008D57C0"/>
    <w:rsid w:val="008D763A"/>
    <w:rsid w:val="008D76D6"/>
    <w:rsid w:val="008E03EF"/>
    <w:rsid w:val="008E0678"/>
    <w:rsid w:val="008E07E8"/>
    <w:rsid w:val="008E21CC"/>
    <w:rsid w:val="008E2364"/>
    <w:rsid w:val="008E5002"/>
    <w:rsid w:val="008E64B8"/>
    <w:rsid w:val="008E6B17"/>
    <w:rsid w:val="008E6D90"/>
    <w:rsid w:val="008E7656"/>
    <w:rsid w:val="008F01F9"/>
    <w:rsid w:val="008F1CA6"/>
    <w:rsid w:val="008F281E"/>
    <w:rsid w:val="008F468A"/>
    <w:rsid w:val="008F5F00"/>
    <w:rsid w:val="008F745E"/>
    <w:rsid w:val="00900E3D"/>
    <w:rsid w:val="00901464"/>
    <w:rsid w:val="00901556"/>
    <w:rsid w:val="00901908"/>
    <w:rsid w:val="00901FDD"/>
    <w:rsid w:val="009046DC"/>
    <w:rsid w:val="009050CF"/>
    <w:rsid w:val="00907771"/>
    <w:rsid w:val="009101AD"/>
    <w:rsid w:val="0091111C"/>
    <w:rsid w:val="0091165E"/>
    <w:rsid w:val="009116F8"/>
    <w:rsid w:val="00912D93"/>
    <w:rsid w:val="00913230"/>
    <w:rsid w:val="00914C20"/>
    <w:rsid w:val="00915EA8"/>
    <w:rsid w:val="0092104D"/>
    <w:rsid w:val="009219D1"/>
    <w:rsid w:val="00921DF2"/>
    <w:rsid w:val="00922B73"/>
    <w:rsid w:val="0092307C"/>
    <w:rsid w:val="0092390C"/>
    <w:rsid w:val="00923FCC"/>
    <w:rsid w:val="00924143"/>
    <w:rsid w:val="00924B31"/>
    <w:rsid w:val="00924E82"/>
    <w:rsid w:val="00927C32"/>
    <w:rsid w:val="00927FA7"/>
    <w:rsid w:val="00930425"/>
    <w:rsid w:val="00931FDE"/>
    <w:rsid w:val="00933318"/>
    <w:rsid w:val="00934CF3"/>
    <w:rsid w:val="00936410"/>
    <w:rsid w:val="00936584"/>
    <w:rsid w:val="00936984"/>
    <w:rsid w:val="00936A8A"/>
    <w:rsid w:val="009370DF"/>
    <w:rsid w:val="009401D7"/>
    <w:rsid w:val="00940585"/>
    <w:rsid w:val="009413FE"/>
    <w:rsid w:val="00941499"/>
    <w:rsid w:val="00941ACA"/>
    <w:rsid w:val="00941D3F"/>
    <w:rsid w:val="00942611"/>
    <w:rsid w:val="0094346E"/>
    <w:rsid w:val="00944C1C"/>
    <w:rsid w:val="009460DC"/>
    <w:rsid w:val="0094714F"/>
    <w:rsid w:val="0095097E"/>
    <w:rsid w:val="0095136A"/>
    <w:rsid w:val="00953E9F"/>
    <w:rsid w:val="009547FF"/>
    <w:rsid w:val="00954D27"/>
    <w:rsid w:val="0095542A"/>
    <w:rsid w:val="00955B65"/>
    <w:rsid w:val="00957441"/>
    <w:rsid w:val="00960D7F"/>
    <w:rsid w:val="00961F71"/>
    <w:rsid w:val="00962814"/>
    <w:rsid w:val="00962C1C"/>
    <w:rsid w:val="00964CC5"/>
    <w:rsid w:val="00965796"/>
    <w:rsid w:val="009660E5"/>
    <w:rsid w:val="00966AAF"/>
    <w:rsid w:val="00966C4B"/>
    <w:rsid w:val="00967169"/>
    <w:rsid w:val="00967477"/>
    <w:rsid w:val="00971706"/>
    <w:rsid w:val="0097325E"/>
    <w:rsid w:val="00974490"/>
    <w:rsid w:val="00974CE0"/>
    <w:rsid w:val="00975DC8"/>
    <w:rsid w:val="0097637B"/>
    <w:rsid w:val="00976998"/>
    <w:rsid w:val="00976F26"/>
    <w:rsid w:val="009776FF"/>
    <w:rsid w:val="00977AAA"/>
    <w:rsid w:val="00977B93"/>
    <w:rsid w:val="00977D91"/>
    <w:rsid w:val="00980075"/>
    <w:rsid w:val="00981245"/>
    <w:rsid w:val="00982110"/>
    <w:rsid w:val="009826E8"/>
    <w:rsid w:val="009840E5"/>
    <w:rsid w:val="00984779"/>
    <w:rsid w:val="009865AD"/>
    <w:rsid w:val="009909B7"/>
    <w:rsid w:val="00992203"/>
    <w:rsid w:val="009926D3"/>
    <w:rsid w:val="00992F1A"/>
    <w:rsid w:val="00993008"/>
    <w:rsid w:val="009940E2"/>
    <w:rsid w:val="00995EF0"/>
    <w:rsid w:val="009A09A7"/>
    <w:rsid w:val="009A10DD"/>
    <w:rsid w:val="009A117F"/>
    <w:rsid w:val="009A3195"/>
    <w:rsid w:val="009A31BB"/>
    <w:rsid w:val="009A35DE"/>
    <w:rsid w:val="009A49F5"/>
    <w:rsid w:val="009A5802"/>
    <w:rsid w:val="009A6395"/>
    <w:rsid w:val="009A7BCF"/>
    <w:rsid w:val="009A7C77"/>
    <w:rsid w:val="009B27B0"/>
    <w:rsid w:val="009B2E34"/>
    <w:rsid w:val="009B39C2"/>
    <w:rsid w:val="009B5907"/>
    <w:rsid w:val="009B59B8"/>
    <w:rsid w:val="009B6203"/>
    <w:rsid w:val="009B7200"/>
    <w:rsid w:val="009B7548"/>
    <w:rsid w:val="009B785C"/>
    <w:rsid w:val="009B793D"/>
    <w:rsid w:val="009C0195"/>
    <w:rsid w:val="009C0693"/>
    <w:rsid w:val="009C08C9"/>
    <w:rsid w:val="009C0A12"/>
    <w:rsid w:val="009C0BD6"/>
    <w:rsid w:val="009C53D9"/>
    <w:rsid w:val="009C5466"/>
    <w:rsid w:val="009C5D03"/>
    <w:rsid w:val="009D08F2"/>
    <w:rsid w:val="009D0CAA"/>
    <w:rsid w:val="009D1E1C"/>
    <w:rsid w:val="009D2424"/>
    <w:rsid w:val="009D396D"/>
    <w:rsid w:val="009D3EDD"/>
    <w:rsid w:val="009D4392"/>
    <w:rsid w:val="009D5FA9"/>
    <w:rsid w:val="009D60BB"/>
    <w:rsid w:val="009D6190"/>
    <w:rsid w:val="009D69AA"/>
    <w:rsid w:val="009D6ABA"/>
    <w:rsid w:val="009D6B53"/>
    <w:rsid w:val="009D7D57"/>
    <w:rsid w:val="009E0678"/>
    <w:rsid w:val="009E105F"/>
    <w:rsid w:val="009E184B"/>
    <w:rsid w:val="009E1C5A"/>
    <w:rsid w:val="009E489C"/>
    <w:rsid w:val="009E4EEB"/>
    <w:rsid w:val="009E515F"/>
    <w:rsid w:val="009E60CE"/>
    <w:rsid w:val="009E7342"/>
    <w:rsid w:val="009E75A9"/>
    <w:rsid w:val="009E77E6"/>
    <w:rsid w:val="009F1F6E"/>
    <w:rsid w:val="009F20F1"/>
    <w:rsid w:val="009F390F"/>
    <w:rsid w:val="009F5ACA"/>
    <w:rsid w:val="00A00B9D"/>
    <w:rsid w:val="00A0467D"/>
    <w:rsid w:val="00A048EE"/>
    <w:rsid w:val="00A053B5"/>
    <w:rsid w:val="00A0615C"/>
    <w:rsid w:val="00A0645F"/>
    <w:rsid w:val="00A108B9"/>
    <w:rsid w:val="00A11F4C"/>
    <w:rsid w:val="00A12BCF"/>
    <w:rsid w:val="00A12D13"/>
    <w:rsid w:val="00A14014"/>
    <w:rsid w:val="00A14870"/>
    <w:rsid w:val="00A14944"/>
    <w:rsid w:val="00A14AF7"/>
    <w:rsid w:val="00A14C2D"/>
    <w:rsid w:val="00A15B1F"/>
    <w:rsid w:val="00A16039"/>
    <w:rsid w:val="00A160DC"/>
    <w:rsid w:val="00A201BD"/>
    <w:rsid w:val="00A21078"/>
    <w:rsid w:val="00A21220"/>
    <w:rsid w:val="00A23F0D"/>
    <w:rsid w:val="00A25194"/>
    <w:rsid w:val="00A25557"/>
    <w:rsid w:val="00A25EFB"/>
    <w:rsid w:val="00A26F7A"/>
    <w:rsid w:val="00A27295"/>
    <w:rsid w:val="00A27471"/>
    <w:rsid w:val="00A30E89"/>
    <w:rsid w:val="00A32AB4"/>
    <w:rsid w:val="00A33C32"/>
    <w:rsid w:val="00A3402E"/>
    <w:rsid w:val="00A34D2F"/>
    <w:rsid w:val="00A34DA3"/>
    <w:rsid w:val="00A43810"/>
    <w:rsid w:val="00A43F17"/>
    <w:rsid w:val="00A46649"/>
    <w:rsid w:val="00A505D1"/>
    <w:rsid w:val="00A50DCD"/>
    <w:rsid w:val="00A52963"/>
    <w:rsid w:val="00A53E77"/>
    <w:rsid w:val="00A53F57"/>
    <w:rsid w:val="00A555F2"/>
    <w:rsid w:val="00A56534"/>
    <w:rsid w:val="00A56D4C"/>
    <w:rsid w:val="00A56DDE"/>
    <w:rsid w:val="00A57CF9"/>
    <w:rsid w:val="00A60255"/>
    <w:rsid w:val="00A6098E"/>
    <w:rsid w:val="00A64412"/>
    <w:rsid w:val="00A66A96"/>
    <w:rsid w:val="00A678E2"/>
    <w:rsid w:val="00A67952"/>
    <w:rsid w:val="00A72255"/>
    <w:rsid w:val="00A731F3"/>
    <w:rsid w:val="00A7462C"/>
    <w:rsid w:val="00A74B4F"/>
    <w:rsid w:val="00A753B8"/>
    <w:rsid w:val="00A775D6"/>
    <w:rsid w:val="00A77B85"/>
    <w:rsid w:val="00A809EB"/>
    <w:rsid w:val="00A8152F"/>
    <w:rsid w:val="00A82CE2"/>
    <w:rsid w:val="00A8339E"/>
    <w:rsid w:val="00A8363A"/>
    <w:rsid w:val="00A83750"/>
    <w:rsid w:val="00A85361"/>
    <w:rsid w:val="00A85BD9"/>
    <w:rsid w:val="00A86B64"/>
    <w:rsid w:val="00A873CC"/>
    <w:rsid w:val="00A9132F"/>
    <w:rsid w:val="00A91EFF"/>
    <w:rsid w:val="00A922A7"/>
    <w:rsid w:val="00A96926"/>
    <w:rsid w:val="00A96E1F"/>
    <w:rsid w:val="00A978C4"/>
    <w:rsid w:val="00A97C43"/>
    <w:rsid w:val="00AA23D1"/>
    <w:rsid w:val="00AA2ECC"/>
    <w:rsid w:val="00AA3D8D"/>
    <w:rsid w:val="00AA430B"/>
    <w:rsid w:val="00AA54C9"/>
    <w:rsid w:val="00AA6B65"/>
    <w:rsid w:val="00AA6CDF"/>
    <w:rsid w:val="00AB184B"/>
    <w:rsid w:val="00AB2B90"/>
    <w:rsid w:val="00AB2CC0"/>
    <w:rsid w:val="00AB41D7"/>
    <w:rsid w:val="00AB45D9"/>
    <w:rsid w:val="00AB6494"/>
    <w:rsid w:val="00AB6C35"/>
    <w:rsid w:val="00AC0017"/>
    <w:rsid w:val="00AC0A7B"/>
    <w:rsid w:val="00AC1FDC"/>
    <w:rsid w:val="00AC3192"/>
    <w:rsid w:val="00AC43F4"/>
    <w:rsid w:val="00AC4E54"/>
    <w:rsid w:val="00AC55E0"/>
    <w:rsid w:val="00AC6A65"/>
    <w:rsid w:val="00AC79EB"/>
    <w:rsid w:val="00AD0BA4"/>
    <w:rsid w:val="00AD1E19"/>
    <w:rsid w:val="00AD2B9F"/>
    <w:rsid w:val="00AD3887"/>
    <w:rsid w:val="00AD44EB"/>
    <w:rsid w:val="00AD4566"/>
    <w:rsid w:val="00AD4B46"/>
    <w:rsid w:val="00AD5391"/>
    <w:rsid w:val="00AD7A71"/>
    <w:rsid w:val="00AE09AF"/>
    <w:rsid w:val="00AE12CF"/>
    <w:rsid w:val="00AE1CE5"/>
    <w:rsid w:val="00AE2272"/>
    <w:rsid w:val="00AE30E3"/>
    <w:rsid w:val="00AE336D"/>
    <w:rsid w:val="00AE360A"/>
    <w:rsid w:val="00AE3937"/>
    <w:rsid w:val="00AE3D34"/>
    <w:rsid w:val="00AE5B86"/>
    <w:rsid w:val="00AE8D1E"/>
    <w:rsid w:val="00AF0244"/>
    <w:rsid w:val="00AF2FB2"/>
    <w:rsid w:val="00AF3120"/>
    <w:rsid w:val="00AF35C3"/>
    <w:rsid w:val="00AF3EC8"/>
    <w:rsid w:val="00AF47C0"/>
    <w:rsid w:val="00AF5C16"/>
    <w:rsid w:val="00AF7008"/>
    <w:rsid w:val="00AF7851"/>
    <w:rsid w:val="00AF786C"/>
    <w:rsid w:val="00AF79F1"/>
    <w:rsid w:val="00AF7E10"/>
    <w:rsid w:val="00B015A8"/>
    <w:rsid w:val="00B037AC"/>
    <w:rsid w:val="00B055EF"/>
    <w:rsid w:val="00B062FC"/>
    <w:rsid w:val="00B063D7"/>
    <w:rsid w:val="00B06828"/>
    <w:rsid w:val="00B0687D"/>
    <w:rsid w:val="00B107CE"/>
    <w:rsid w:val="00B11324"/>
    <w:rsid w:val="00B11C17"/>
    <w:rsid w:val="00B12037"/>
    <w:rsid w:val="00B121CB"/>
    <w:rsid w:val="00B1311A"/>
    <w:rsid w:val="00B13393"/>
    <w:rsid w:val="00B14263"/>
    <w:rsid w:val="00B14EFF"/>
    <w:rsid w:val="00B1508A"/>
    <w:rsid w:val="00B15C16"/>
    <w:rsid w:val="00B16111"/>
    <w:rsid w:val="00B165AB"/>
    <w:rsid w:val="00B16791"/>
    <w:rsid w:val="00B16A18"/>
    <w:rsid w:val="00B20416"/>
    <w:rsid w:val="00B20AB9"/>
    <w:rsid w:val="00B2112D"/>
    <w:rsid w:val="00B23815"/>
    <w:rsid w:val="00B25D21"/>
    <w:rsid w:val="00B267E4"/>
    <w:rsid w:val="00B27E17"/>
    <w:rsid w:val="00B30517"/>
    <w:rsid w:val="00B31A91"/>
    <w:rsid w:val="00B36322"/>
    <w:rsid w:val="00B36438"/>
    <w:rsid w:val="00B3770D"/>
    <w:rsid w:val="00B40C11"/>
    <w:rsid w:val="00B4150B"/>
    <w:rsid w:val="00B42C85"/>
    <w:rsid w:val="00B42D08"/>
    <w:rsid w:val="00B44DA3"/>
    <w:rsid w:val="00B508AB"/>
    <w:rsid w:val="00B53050"/>
    <w:rsid w:val="00B53270"/>
    <w:rsid w:val="00B53646"/>
    <w:rsid w:val="00B552B7"/>
    <w:rsid w:val="00B555B9"/>
    <w:rsid w:val="00B5797F"/>
    <w:rsid w:val="00B57A0A"/>
    <w:rsid w:val="00B60CB4"/>
    <w:rsid w:val="00B61560"/>
    <w:rsid w:val="00B617EA"/>
    <w:rsid w:val="00B62553"/>
    <w:rsid w:val="00B636F2"/>
    <w:rsid w:val="00B63809"/>
    <w:rsid w:val="00B64881"/>
    <w:rsid w:val="00B64C35"/>
    <w:rsid w:val="00B65425"/>
    <w:rsid w:val="00B65BEE"/>
    <w:rsid w:val="00B661E8"/>
    <w:rsid w:val="00B66B15"/>
    <w:rsid w:val="00B66EC1"/>
    <w:rsid w:val="00B67B80"/>
    <w:rsid w:val="00B70C3A"/>
    <w:rsid w:val="00B728B1"/>
    <w:rsid w:val="00B72EB4"/>
    <w:rsid w:val="00B73B7D"/>
    <w:rsid w:val="00B74A64"/>
    <w:rsid w:val="00B7542B"/>
    <w:rsid w:val="00B76C66"/>
    <w:rsid w:val="00B77ACB"/>
    <w:rsid w:val="00B77FB9"/>
    <w:rsid w:val="00B809CE"/>
    <w:rsid w:val="00B80EC6"/>
    <w:rsid w:val="00B8161F"/>
    <w:rsid w:val="00B82406"/>
    <w:rsid w:val="00B83002"/>
    <w:rsid w:val="00B85B4E"/>
    <w:rsid w:val="00B85C77"/>
    <w:rsid w:val="00B9073E"/>
    <w:rsid w:val="00B9085C"/>
    <w:rsid w:val="00B90C40"/>
    <w:rsid w:val="00B93A1B"/>
    <w:rsid w:val="00B9579D"/>
    <w:rsid w:val="00B96426"/>
    <w:rsid w:val="00B9699E"/>
    <w:rsid w:val="00B975D2"/>
    <w:rsid w:val="00BA15F4"/>
    <w:rsid w:val="00BA1D12"/>
    <w:rsid w:val="00BA1E30"/>
    <w:rsid w:val="00BA1E92"/>
    <w:rsid w:val="00BA3436"/>
    <w:rsid w:val="00BA4034"/>
    <w:rsid w:val="00BA4B4F"/>
    <w:rsid w:val="00BA5B72"/>
    <w:rsid w:val="00BA5CBC"/>
    <w:rsid w:val="00BA5E2C"/>
    <w:rsid w:val="00BA7C4D"/>
    <w:rsid w:val="00BB0B9F"/>
    <w:rsid w:val="00BB14BB"/>
    <w:rsid w:val="00BB2EB3"/>
    <w:rsid w:val="00BB2FA5"/>
    <w:rsid w:val="00BB3F5E"/>
    <w:rsid w:val="00BB53E6"/>
    <w:rsid w:val="00BB5920"/>
    <w:rsid w:val="00BB5FFF"/>
    <w:rsid w:val="00BB6E06"/>
    <w:rsid w:val="00BB7523"/>
    <w:rsid w:val="00BB76A9"/>
    <w:rsid w:val="00BB76C2"/>
    <w:rsid w:val="00BB7AF6"/>
    <w:rsid w:val="00BB7D8B"/>
    <w:rsid w:val="00BC0007"/>
    <w:rsid w:val="00BC1FBB"/>
    <w:rsid w:val="00BC3085"/>
    <w:rsid w:val="00BC339C"/>
    <w:rsid w:val="00BC39DA"/>
    <w:rsid w:val="00BC40EE"/>
    <w:rsid w:val="00BC51E5"/>
    <w:rsid w:val="00BC6257"/>
    <w:rsid w:val="00BC67DA"/>
    <w:rsid w:val="00BC6CD4"/>
    <w:rsid w:val="00BD096A"/>
    <w:rsid w:val="00BD1F37"/>
    <w:rsid w:val="00BD4D4B"/>
    <w:rsid w:val="00BD5749"/>
    <w:rsid w:val="00BD5B0D"/>
    <w:rsid w:val="00BD632D"/>
    <w:rsid w:val="00BD69AF"/>
    <w:rsid w:val="00BD6DFF"/>
    <w:rsid w:val="00BD7072"/>
    <w:rsid w:val="00BD76AB"/>
    <w:rsid w:val="00BE1262"/>
    <w:rsid w:val="00BE13CB"/>
    <w:rsid w:val="00BE296A"/>
    <w:rsid w:val="00BE323B"/>
    <w:rsid w:val="00BE3314"/>
    <w:rsid w:val="00BE394A"/>
    <w:rsid w:val="00BE3C17"/>
    <w:rsid w:val="00BE4D3B"/>
    <w:rsid w:val="00BE4D97"/>
    <w:rsid w:val="00BE54C0"/>
    <w:rsid w:val="00BE6482"/>
    <w:rsid w:val="00BF01B1"/>
    <w:rsid w:val="00BF05A7"/>
    <w:rsid w:val="00BF09E3"/>
    <w:rsid w:val="00BF132D"/>
    <w:rsid w:val="00BF1498"/>
    <w:rsid w:val="00BF1B08"/>
    <w:rsid w:val="00BF25D3"/>
    <w:rsid w:val="00BF3743"/>
    <w:rsid w:val="00BF3E0D"/>
    <w:rsid w:val="00BF5E55"/>
    <w:rsid w:val="00C00029"/>
    <w:rsid w:val="00C05898"/>
    <w:rsid w:val="00C0593B"/>
    <w:rsid w:val="00C0683C"/>
    <w:rsid w:val="00C076B0"/>
    <w:rsid w:val="00C0792B"/>
    <w:rsid w:val="00C137BA"/>
    <w:rsid w:val="00C1688B"/>
    <w:rsid w:val="00C16893"/>
    <w:rsid w:val="00C177F0"/>
    <w:rsid w:val="00C201A6"/>
    <w:rsid w:val="00C2074A"/>
    <w:rsid w:val="00C210B0"/>
    <w:rsid w:val="00C215B1"/>
    <w:rsid w:val="00C21A3D"/>
    <w:rsid w:val="00C2268F"/>
    <w:rsid w:val="00C24D17"/>
    <w:rsid w:val="00C252C4"/>
    <w:rsid w:val="00C2718C"/>
    <w:rsid w:val="00C272A6"/>
    <w:rsid w:val="00C30AA5"/>
    <w:rsid w:val="00C3258D"/>
    <w:rsid w:val="00C327C3"/>
    <w:rsid w:val="00C32805"/>
    <w:rsid w:val="00C331EE"/>
    <w:rsid w:val="00C33586"/>
    <w:rsid w:val="00C35EDE"/>
    <w:rsid w:val="00C36AF8"/>
    <w:rsid w:val="00C372E2"/>
    <w:rsid w:val="00C37704"/>
    <w:rsid w:val="00C4039F"/>
    <w:rsid w:val="00C42D8D"/>
    <w:rsid w:val="00C43F58"/>
    <w:rsid w:val="00C441AD"/>
    <w:rsid w:val="00C478D9"/>
    <w:rsid w:val="00C47A4F"/>
    <w:rsid w:val="00C520A5"/>
    <w:rsid w:val="00C52ADD"/>
    <w:rsid w:val="00C541E5"/>
    <w:rsid w:val="00C5481F"/>
    <w:rsid w:val="00C623F1"/>
    <w:rsid w:val="00C64FE8"/>
    <w:rsid w:val="00C66D06"/>
    <w:rsid w:val="00C7028D"/>
    <w:rsid w:val="00C70531"/>
    <w:rsid w:val="00C70ACD"/>
    <w:rsid w:val="00C725E5"/>
    <w:rsid w:val="00C72927"/>
    <w:rsid w:val="00C74A28"/>
    <w:rsid w:val="00C74BF5"/>
    <w:rsid w:val="00C74E06"/>
    <w:rsid w:val="00C759D2"/>
    <w:rsid w:val="00C765B4"/>
    <w:rsid w:val="00C773AB"/>
    <w:rsid w:val="00C812DA"/>
    <w:rsid w:val="00C8200D"/>
    <w:rsid w:val="00C83444"/>
    <w:rsid w:val="00C84488"/>
    <w:rsid w:val="00C850FD"/>
    <w:rsid w:val="00C85342"/>
    <w:rsid w:val="00C86F60"/>
    <w:rsid w:val="00C90378"/>
    <w:rsid w:val="00C90792"/>
    <w:rsid w:val="00C90D58"/>
    <w:rsid w:val="00C912D8"/>
    <w:rsid w:val="00C9157E"/>
    <w:rsid w:val="00C946B2"/>
    <w:rsid w:val="00C94A84"/>
    <w:rsid w:val="00C96AFF"/>
    <w:rsid w:val="00CA0DFF"/>
    <w:rsid w:val="00CA1F61"/>
    <w:rsid w:val="00CA3124"/>
    <w:rsid w:val="00CA4006"/>
    <w:rsid w:val="00CA50EB"/>
    <w:rsid w:val="00CA602E"/>
    <w:rsid w:val="00CA64C3"/>
    <w:rsid w:val="00CB054B"/>
    <w:rsid w:val="00CB0B59"/>
    <w:rsid w:val="00CB1BF1"/>
    <w:rsid w:val="00CB2377"/>
    <w:rsid w:val="00CB260B"/>
    <w:rsid w:val="00CB28B0"/>
    <w:rsid w:val="00CB43F7"/>
    <w:rsid w:val="00CB472E"/>
    <w:rsid w:val="00CB5A87"/>
    <w:rsid w:val="00CB5D0F"/>
    <w:rsid w:val="00CB75E4"/>
    <w:rsid w:val="00CB7822"/>
    <w:rsid w:val="00CC088B"/>
    <w:rsid w:val="00CC0BCB"/>
    <w:rsid w:val="00CC399E"/>
    <w:rsid w:val="00CC4E4D"/>
    <w:rsid w:val="00CC5AAC"/>
    <w:rsid w:val="00CD0010"/>
    <w:rsid w:val="00CD015D"/>
    <w:rsid w:val="00CD1F38"/>
    <w:rsid w:val="00CD350A"/>
    <w:rsid w:val="00CD3C45"/>
    <w:rsid w:val="00CD4032"/>
    <w:rsid w:val="00CD5303"/>
    <w:rsid w:val="00CE0586"/>
    <w:rsid w:val="00CE273D"/>
    <w:rsid w:val="00CE3068"/>
    <w:rsid w:val="00CE4DF5"/>
    <w:rsid w:val="00CE5D1E"/>
    <w:rsid w:val="00CE5EC9"/>
    <w:rsid w:val="00CE71A9"/>
    <w:rsid w:val="00CE7A8F"/>
    <w:rsid w:val="00CF0BB1"/>
    <w:rsid w:val="00CF2E5C"/>
    <w:rsid w:val="00CF33EB"/>
    <w:rsid w:val="00CF416A"/>
    <w:rsid w:val="00CF4FB3"/>
    <w:rsid w:val="00CF5A2D"/>
    <w:rsid w:val="00CF5FB2"/>
    <w:rsid w:val="00CF64FE"/>
    <w:rsid w:val="00CF6D7B"/>
    <w:rsid w:val="00CF7031"/>
    <w:rsid w:val="00D007C5"/>
    <w:rsid w:val="00D00804"/>
    <w:rsid w:val="00D03BA1"/>
    <w:rsid w:val="00D04178"/>
    <w:rsid w:val="00D04AD3"/>
    <w:rsid w:val="00D0680E"/>
    <w:rsid w:val="00D06BF5"/>
    <w:rsid w:val="00D07E3E"/>
    <w:rsid w:val="00D10708"/>
    <w:rsid w:val="00D10F72"/>
    <w:rsid w:val="00D12100"/>
    <w:rsid w:val="00D12102"/>
    <w:rsid w:val="00D1378A"/>
    <w:rsid w:val="00D13B2A"/>
    <w:rsid w:val="00D13F58"/>
    <w:rsid w:val="00D14F55"/>
    <w:rsid w:val="00D15645"/>
    <w:rsid w:val="00D16397"/>
    <w:rsid w:val="00D16A4C"/>
    <w:rsid w:val="00D17709"/>
    <w:rsid w:val="00D1799B"/>
    <w:rsid w:val="00D204E9"/>
    <w:rsid w:val="00D20616"/>
    <w:rsid w:val="00D22452"/>
    <w:rsid w:val="00D2547B"/>
    <w:rsid w:val="00D25B9B"/>
    <w:rsid w:val="00D2642C"/>
    <w:rsid w:val="00D2740C"/>
    <w:rsid w:val="00D27A5E"/>
    <w:rsid w:val="00D27ED4"/>
    <w:rsid w:val="00D306EF"/>
    <w:rsid w:val="00D31127"/>
    <w:rsid w:val="00D321AC"/>
    <w:rsid w:val="00D3326B"/>
    <w:rsid w:val="00D37B86"/>
    <w:rsid w:val="00D402FB"/>
    <w:rsid w:val="00D40329"/>
    <w:rsid w:val="00D406DD"/>
    <w:rsid w:val="00D410B1"/>
    <w:rsid w:val="00D46203"/>
    <w:rsid w:val="00D469F4"/>
    <w:rsid w:val="00D472FE"/>
    <w:rsid w:val="00D478AA"/>
    <w:rsid w:val="00D519D2"/>
    <w:rsid w:val="00D51C94"/>
    <w:rsid w:val="00D51F1F"/>
    <w:rsid w:val="00D526CE"/>
    <w:rsid w:val="00D536F1"/>
    <w:rsid w:val="00D54284"/>
    <w:rsid w:val="00D550EA"/>
    <w:rsid w:val="00D5666D"/>
    <w:rsid w:val="00D572D1"/>
    <w:rsid w:val="00D578AF"/>
    <w:rsid w:val="00D60C9B"/>
    <w:rsid w:val="00D60FAF"/>
    <w:rsid w:val="00D63994"/>
    <w:rsid w:val="00D63DDC"/>
    <w:rsid w:val="00D63E49"/>
    <w:rsid w:val="00D64255"/>
    <w:rsid w:val="00D64782"/>
    <w:rsid w:val="00D65A41"/>
    <w:rsid w:val="00D66370"/>
    <w:rsid w:val="00D67718"/>
    <w:rsid w:val="00D67ACF"/>
    <w:rsid w:val="00D71B87"/>
    <w:rsid w:val="00D738FF"/>
    <w:rsid w:val="00D74216"/>
    <w:rsid w:val="00D74346"/>
    <w:rsid w:val="00D75052"/>
    <w:rsid w:val="00D765A3"/>
    <w:rsid w:val="00D7695C"/>
    <w:rsid w:val="00D8000F"/>
    <w:rsid w:val="00D82398"/>
    <w:rsid w:val="00D8260E"/>
    <w:rsid w:val="00D8330F"/>
    <w:rsid w:val="00D844EC"/>
    <w:rsid w:val="00D84A80"/>
    <w:rsid w:val="00D860FF"/>
    <w:rsid w:val="00D864AA"/>
    <w:rsid w:val="00D915AC"/>
    <w:rsid w:val="00D921EE"/>
    <w:rsid w:val="00D92BAC"/>
    <w:rsid w:val="00D92CDA"/>
    <w:rsid w:val="00D94029"/>
    <w:rsid w:val="00DA161D"/>
    <w:rsid w:val="00DA2714"/>
    <w:rsid w:val="00DA343D"/>
    <w:rsid w:val="00DA3972"/>
    <w:rsid w:val="00DA5AA1"/>
    <w:rsid w:val="00DA5DC9"/>
    <w:rsid w:val="00DA5F63"/>
    <w:rsid w:val="00DA74B4"/>
    <w:rsid w:val="00DA7FA6"/>
    <w:rsid w:val="00DB0095"/>
    <w:rsid w:val="00DB0A1E"/>
    <w:rsid w:val="00DB0DCC"/>
    <w:rsid w:val="00DB1461"/>
    <w:rsid w:val="00DB5045"/>
    <w:rsid w:val="00DB66D3"/>
    <w:rsid w:val="00DB7D09"/>
    <w:rsid w:val="00DC2AA8"/>
    <w:rsid w:val="00DC3D15"/>
    <w:rsid w:val="00DC4C2D"/>
    <w:rsid w:val="00DC5C80"/>
    <w:rsid w:val="00DC62FB"/>
    <w:rsid w:val="00DC79F9"/>
    <w:rsid w:val="00DD067A"/>
    <w:rsid w:val="00DD0ECA"/>
    <w:rsid w:val="00DD1E73"/>
    <w:rsid w:val="00DD3EDF"/>
    <w:rsid w:val="00DD3F92"/>
    <w:rsid w:val="00DD5088"/>
    <w:rsid w:val="00DD7D86"/>
    <w:rsid w:val="00DE04FB"/>
    <w:rsid w:val="00DE07F8"/>
    <w:rsid w:val="00DE0A6B"/>
    <w:rsid w:val="00DE11C4"/>
    <w:rsid w:val="00DE38B0"/>
    <w:rsid w:val="00DE4386"/>
    <w:rsid w:val="00DE4DBE"/>
    <w:rsid w:val="00DE4DCF"/>
    <w:rsid w:val="00DE523F"/>
    <w:rsid w:val="00DE7F1D"/>
    <w:rsid w:val="00DF00F9"/>
    <w:rsid w:val="00DF01D5"/>
    <w:rsid w:val="00DF0CC3"/>
    <w:rsid w:val="00DF2B80"/>
    <w:rsid w:val="00DF5C03"/>
    <w:rsid w:val="00E000E9"/>
    <w:rsid w:val="00E029FE"/>
    <w:rsid w:val="00E036D7"/>
    <w:rsid w:val="00E03A45"/>
    <w:rsid w:val="00E041EF"/>
    <w:rsid w:val="00E05EEC"/>
    <w:rsid w:val="00E069D4"/>
    <w:rsid w:val="00E06DB8"/>
    <w:rsid w:val="00E0793A"/>
    <w:rsid w:val="00E1053B"/>
    <w:rsid w:val="00E10779"/>
    <w:rsid w:val="00E109C8"/>
    <w:rsid w:val="00E12766"/>
    <w:rsid w:val="00E13871"/>
    <w:rsid w:val="00E13F86"/>
    <w:rsid w:val="00E14BE5"/>
    <w:rsid w:val="00E16DE0"/>
    <w:rsid w:val="00E17278"/>
    <w:rsid w:val="00E2058B"/>
    <w:rsid w:val="00E213E7"/>
    <w:rsid w:val="00E21C82"/>
    <w:rsid w:val="00E22774"/>
    <w:rsid w:val="00E22B0A"/>
    <w:rsid w:val="00E24639"/>
    <w:rsid w:val="00E25A38"/>
    <w:rsid w:val="00E265AE"/>
    <w:rsid w:val="00E30B92"/>
    <w:rsid w:val="00E30CCD"/>
    <w:rsid w:val="00E3110B"/>
    <w:rsid w:val="00E3218F"/>
    <w:rsid w:val="00E34594"/>
    <w:rsid w:val="00E36893"/>
    <w:rsid w:val="00E37449"/>
    <w:rsid w:val="00E37810"/>
    <w:rsid w:val="00E37C66"/>
    <w:rsid w:val="00E40576"/>
    <w:rsid w:val="00E41B3B"/>
    <w:rsid w:val="00E43BD6"/>
    <w:rsid w:val="00E44387"/>
    <w:rsid w:val="00E44451"/>
    <w:rsid w:val="00E44E38"/>
    <w:rsid w:val="00E45F56"/>
    <w:rsid w:val="00E46655"/>
    <w:rsid w:val="00E47877"/>
    <w:rsid w:val="00E479DD"/>
    <w:rsid w:val="00E47F01"/>
    <w:rsid w:val="00E536B0"/>
    <w:rsid w:val="00E55558"/>
    <w:rsid w:val="00E558DA"/>
    <w:rsid w:val="00E56114"/>
    <w:rsid w:val="00E56D42"/>
    <w:rsid w:val="00E616DB"/>
    <w:rsid w:val="00E6284C"/>
    <w:rsid w:val="00E63A92"/>
    <w:rsid w:val="00E646E5"/>
    <w:rsid w:val="00E64A75"/>
    <w:rsid w:val="00E65972"/>
    <w:rsid w:val="00E66762"/>
    <w:rsid w:val="00E66B27"/>
    <w:rsid w:val="00E67866"/>
    <w:rsid w:val="00E7101E"/>
    <w:rsid w:val="00E715F2"/>
    <w:rsid w:val="00E725A0"/>
    <w:rsid w:val="00E74749"/>
    <w:rsid w:val="00E75E74"/>
    <w:rsid w:val="00E76C20"/>
    <w:rsid w:val="00E76CBA"/>
    <w:rsid w:val="00E7781A"/>
    <w:rsid w:val="00E77B6E"/>
    <w:rsid w:val="00E80981"/>
    <w:rsid w:val="00E877EC"/>
    <w:rsid w:val="00E87E81"/>
    <w:rsid w:val="00E909FE"/>
    <w:rsid w:val="00E916AB"/>
    <w:rsid w:val="00E928DE"/>
    <w:rsid w:val="00E928F1"/>
    <w:rsid w:val="00E933AF"/>
    <w:rsid w:val="00E935A4"/>
    <w:rsid w:val="00E94108"/>
    <w:rsid w:val="00E95B36"/>
    <w:rsid w:val="00E95F22"/>
    <w:rsid w:val="00E96236"/>
    <w:rsid w:val="00E976E5"/>
    <w:rsid w:val="00EA0667"/>
    <w:rsid w:val="00EA10D4"/>
    <w:rsid w:val="00EA16DA"/>
    <w:rsid w:val="00EA1ADE"/>
    <w:rsid w:val="00EA2812"/>
    <w:rsid w:val="00EA3A78"/>
    <w:rsid w:val="00EA5FF7"/>
    <w:rsid w:val="00EB0BBD"/>
    <w:rsid w:val="00EB1453"/>
    <w:rsid w:val="00EB296F"/>
    <w:rsid w:val="00EB33A2"/>
    <w:rsid w:val="00EB7A61"/>
    <w:rsid w:val="00EC2835"/>
    <w:rsid w:val="00EC4431"/>
    <w:rsid w:val="00EC472D"/>
    <w:rsid w:val="00EC543C"/>
    <w:rsid w:val="00EC597C"/>
    <w:rsid w:val="00EC79FD"/>
    <w:rsid w:val="00ED0C8F"/>
    <w:rsid w:val="00ED3B76"/>
    <w:rsid w:val="00ED4147"/>
    <w:rsid w:val="00ED4260"/>
    <w:rsid w:val="00ED4760"/>
    <w:rsid w:val="00ED4ACB"/>
    <w:rsid w:val="00ED4D98"/>
    <w:rsid w:val="00ED5A2E"/>
    <w:rsid w:val="00ED7608"/>
    <w:rsid w:val="00EE0F6B"/>
    <w:rsid w:val="00EE12F2"/>
    <w:rsid w:val="00EE1C8F"/>
    <w:rsid w:val="00EE1ED5"/>
    <w:rsid w:val="00EE2FE9"/>
    <w:rsid w:val="00EE41C6"/>
    <w:rsid w:val="00EE5CBC"/>
    <w:rsid w:val="00EF0622"/>
    <w:rsid w:val="00EF0ED3"/>
    <w:rsid w:val="00EF0FF9"/>
    <w:rsid w:val="00EF16AB"/>
    <w:rsid w:val="00EF37AC"/>
    <w:rsid w:val="00EF4078"/>
    <w:rsid w:val="00EF49C9"/>
    <w:rsid w:val="00EF5FC7"/>
    <w:rsid w:val="00EF631C"/>
    <w:rsid w:val="00EF706B"/>
    <w:rsid w:val="00F002D0"/>
    <w:rsid w:val="00F003C7"/>
    <w:rsid w:val="00F01266"/>
    <w:rsid w:val="00F01600"/>
    <w:rsid w:val="00F01A9C"/>
    <w:rsid w:val="00F02FA0"/>
    <w:rsid w:val="00F03DF6"/>
    <w:rsid w:val="00F05CE6"/>
    <w:rsid w:val="00F05DD7"/>
    <w:rsid w:val="00F06371"/>
    <w:rsid w:val="00F0672B"/>
    <w:rsid w:val="00F07131"/>
    <w:rsid w:val="00F10FCF"/>
    <w:rsid w:val="00F11544"/>
    <w:rsid w:val="00F13C7E"/>
    <w:rsid w:val="00F147B3"/>
    <w:rsid w:val="00F15601"/>
    <w:rsid w:val="00F15C89"/>
    <w:rsid w:val="00F167E2"/>
    <w:rsid w:val="00F168A1"/>
    <w:rsid w:val="00F174E0"/>
    <w:rsid w:val="00F17EBE"/>
    <w:rsid w:val="00F215EA"/>
    <w:rsid w:val="00F230AD"/>
    <w:rsid w:val="00F25E91"/>
    <w:rsid w:val="00F26350"/>
    <w:rsid w:val="00F26AB8"/>
    <w:rsid w:val="00F2701F"/>
    <w:rsid w:val="00F27FA4"/>
    <w:rsid w:val="00F30076"/>
    <w:rsid w:val="00F30189"/>
    <w:rsid w:val="00F3439F"/>
    <w:rsid w:val="00F3462D"/>
    <w:rsid w:val="00F34F98"/>
    <w:rsid w:val="00F35837"/>
    <w:rsid w:val="00F375B5"/>
    <w:rsid w:val="00F37E90"/>
    <w:rsid w:val="00F406C8"/>
    <w:rsid w:val="00F40723"/>
    <w:rsid w:val="00F41412"/>
    <w:rsid w:val="00F42685"/>
    <w:rsid w:val="00F43DF7"/>
    <w:rsid w:val="00F44893"/>
    <w:rsid w:val="00F4610F"/>
    <w:rsid w:val="00F47BCF"/>
    <w:rsid w:val="00F500A5"/>
    <w:rsid w:val="00F52249"/>
    <w:rsid w:val="00F53899"/>
    <w:rsid w:val="00F5649D"/>
    <w:rsid w:val="00F56F7A"/>
    <w:rsid w:val="00F573B6"/>
    <w:rsid w:val="00F600A3"/>
    <w:rsid w:val="00F60656"/>
    <w:rsid w:val="00F60CD5"/>
    <w:rsid w:val="00F61AD7"/>
    <w:rsid w:val="00F61E52"/>
    <w:rsid w:val="00F6211F"/>
    <w:rsid w:val="00F635C1"/>
    <w:rsid w:val="00F63825"/>
    <w:rsid w:val="00F66D86"/>
    <w:rsid w:val="00F67490"/>
    <w:rsid w:val="00F67696"/>
    <w:rsid w:val="00F67714"/>
    <w:rsid w:val="00F71F59"/>
    <w:rsid w:val="00F73CE9"/>
    <w:rsid w:val="00F7420F"/>
    <w:rsid w:val="00F75E9A"/>
    <w:rsid w:val="00F76B00"/>
    <w:rsid w:val="00F77F07"/>
    <w:rsid w:val="00F81750"/>
    <w:rsid w:val="00F82722"/>
    <w:rsid w:val="00F828D8"/>
    <w:rsid w:val="00F82AA1"/>
    <w:rsid w:val="00F84D49"/>
    <w:rsid w:val="00F8591E"/>
    <w:rsid w:val="00F8645F"/>
    <w:rsid w:val="00F924C2"/>
    <w:rsid w:val="00F93415"/>
    <w:rsid w:val="00F93924"/>
    <w:rsid w:val="00F9521B"/>
    <w:rsid w:val="00F9611E"/>
    <w:rsid w:val="00F976ED"/>
    <w:rsid w:val="00F97BB5"/>
    <w:rsid w:val="00FA1D4B"/>
    <w:rsid w:val="00FA1E73"/>
    <w:rsid w:val="00FA2045"/>
    <w:rsid w:val="00FA26F9"/>
    <w:rsid w:val="00FA36AC"/>
    <w:rsid w:val="00FA3FDF"/>
    <w:rsid w:val="00FA44BF"/>
    <w:rsid w:val="00FA53B3"/>
    <w:rsid w:val="00FA5D7B"/>
    <w:rsid w:val="00FA649C"/>
    <w:rsid w:val="00FA69DE"/>
    <w:rsid w:val="00FA6D75"/>
    <w:rsid w:val="00FA7555"/>
    <w:rsid w:val="00FB01FC"/>
    <w:rsid w:val="00FB1D56"/>
    <w:rsid w:val="00FB25E2"/>
    <w:rsid w:val="00FB2EAB"/>
    <w:rsid w:val="00FB642F"/>
    <w:rsid w:val="00FB7A77"/>
    <w:rsid w:val="00FC0022"/>
    <w:rsid w:val="00FC0B07"/>
    <w:rsid w:val="00FC0F4E"/>
    <w:rsid w:val="00FC462D"/>
    <w:rsid w:val="00FC4923"/>
    <w:rsid w:val="00FC49CD"/>
    <w:rsid w:val="00FC56A8"/>
    <w:rsid w:val="00FC5B5D"/>
    <w:rsid w:val="00FC6982"/>
    <w:rsid w:val="00FC7235"/>
    <w:rsid w:val="00FD01F3"/>
    <w:rsid w:val="00FD170E"/>
    <w:rsid w:val="00FD1CFF"/>
    <w:rsid w:val="00FD2BB5"/>
    <w:rsid w:val="00FD419F"/>
    <w:rsid w:val="00FD4D9A"/>
    <w:rsid w:val="00FD5399"/>
    <w:rsid w:val="00FD7BFD"/>
    <w:rsid w:val="00FE1AE8"/>
    <w:rsid w:val="00FE35E9"/>
    <w:rsid w:val="00FE36CF"/>
    <w:rsid w:val="00FE4AEF"/>
    <w:rsid w:val="00FE5C7F"/>
    <w:rsid w:val="00FE64C0"/>
    <w:rsid w:val="00FE71EA"/>
    <w:rsid w:val="00FF069B"/>
    <w:rsid w:val="00FF0B4B"/>
    <w:rsid w:val="00FF0B82"/>
    <w:rsid w:val="00FF136B"/>
    <w:rsid w:val="00FF3420"/>
    <w:rsid w:val="00FF54F5"/>
    <w:rsid w:val="00FF589B"/>
    <w:rsid w:val="00FF58E7"/>
    <w:rsid w:val="00FF64F3"/>
    <w:rsid w:val="00FF6FF9"/>
    <w:rsid w:val="00FF775E"/>
    <w:rsid w:val="00FF7EF8"/>
    <w:rsid w:val="01069D6D"/>
    <w:rsid w:val="010A193E"/>
    <w:rsid w:val="0112DCD1"/>
    <w:rsid w:val="0145B0AB"/>
    <w:rsid w:val="015936A3"/>
    <w:rsid w:val="01730EC4"/>
    <w:rsid w:val="01A9BF39"/>
    <w:rsid w:val="01D00DA2"/>
    <w:rsid w:val="01D05066"/>
    <w:rsid w:val="01EE05FA"/>
    <w:rsid w:val="0259FD8D"/>
    <w:rsid w:val="028F8E2A"/>
    <w:rsid w:val="02B06C73"/>
    <w:rsid w:val="02CFD9FB"/>
    <w:rsid w:val="02EAFC16"/>
    <w:rsid w:val="02EC3AE1"/>
    <w:rsid w:val="02EC89D0"/>
    <w:rsid w:val="03544C36"/>
    <w:rsid w:val="03808395"/>
    <w:rsid w:val="03B0CD83"/>
    <w:rsid w:val="03B147B6"/>
    <w:rsid w:val="03CEB590"/>
    <w:rsid w:val="03E1D5AE"/>
    <w:rsid w:val="03E5CBE7"/>
    <w:rsid w:val="03FDDAB4"/>
    <w:rsid w:val="040A209E"/>
    <w:rsid w:val="0414E46D"/>
    <w:rsid w:val="041C8490"/>
    <w:rsid w:val="0437182A"/>
    <w:rsid w:val="043742AD"/>
    <w:rsid w:val="0445EE98"/>
    <w:rsid w:val="04664DBE"/>
    <w:rsid w:val="048AC209"/>
    <w:rsid w:val="04F22CF9"/>
    <w:rsid w:val="04F958DF"/>
    <w:rsid w:val="051BAFF7"/>
    <w:rsid w:val="055B9604"/>
    <w:rsid w:val="05AAB178"/>
    <w:rsid w:val="05C5B2F3"/>
    <w:rsid w:val="05C63419"/>
    <w:rsid w:val="05D42279"/>
    <w:rsid w:val="05DC1DBE"/>
    <w:rsid w:val="05DE3A41"/>
    <w:rsid w:val="05FDED15"/>
    <w:rsid w:val="06851E7A"/>
    <w:rsid w:val="06D06583"/>
    <w:rsid w:val="06D65957"/>
    <w:rsid w:val="06D6FB06"/>
    <w:rsid w:val="06FC0E16"/>
    <w:rsid w:val="07084542"/>
    <w:rsid w:val="07245CB5"/>
    <w:rsid w:val="07861458"/>
    <w:rsid w:val="07AD1FB3"/>
    <w:rsid w:val="0810C1AA"/>
    <w:rsid w:val="0829D18F"/>
    <w:rsid w:val="082D2B26"/>
    <w:rsid w:val="084044B8"/>
    <w:rsid w:val="086335AB"/>
    <w:rsid w:val="089335B3"/>
    <w:rsid w:val="089D1FCC"/>
    <w:rsid w:val="08A509F2"/>
    <w:rsid w:val="08FA8B96"/>
    <w:rsid w:val="0919E5A6"/>
    <w:rsid w:val="092CDE1F"/>
    <w:rsid w:val="09873343"/>
    <w:rsid w:val="09F3B3D2"/>
    <w:rsid w:val="0A19ECF0"/>
    <w:rsid w:val="0A5BC73C"/>
    <w:rsid w:val="0A683785"/>
    <w:rsid w:val="0AC5E0E3"/>
    <w:rsid w:val="0AE48214"/>
    <w:rsid w:val="0AFDEA53"/>
    <w:rsid w:val="0B20E2B4"/>
    <w:rsid w:val="0B2AD617"/>
    <w:rsid w:val="0B798041"/>
    <w:rsid w:val="0B9B10DA"/>
    <w:rsid w:val="0BA978B0"/>
    <w:rsid w:val="0BD179FA"/>
    <w:rsid w:val="0BE4F6F0"/>
    <w:rsid w:val="0C0990FA"/>
    <w:rsid w:val="0C43102F"/>
    <w:rsid w:val="0C4FB9C5"/>
    <w:rsid w:val="0C80C79C"/>
    <w:rsid w:val="0CA6C799"/>
    <w:rsid w:val="0CC2AE80"/>
    <w:rsid w:val="0CFD7709"/>
    <w:rsid w:val="0D51FB0D"/>
    <w:rsid w:val="0D9DC059"/>
    <w:rsid w:val="0DBA8ACD"/>
    <w:rsid w:val="0E156E09"/>
    <w:rsid w:val="0E268A1C"/>
    <w:rsid w:val="0E35AF63"/>
    <w:rsid w:val="0E945816"/>
    <w:rsid w:val="0EE86463"/>
    <w:rsid w:val="0EF63465"/>
    <w:rsid w:val="0EFAAF8E"/>
    <w:rsid w:val="0F1F2363"/>
    <w:rsid w:val="0F48A73A"/>
    <w:rsid w:val="0F88425F"/>
    <w:rsid w:val="0F8E7FB4"/>
    <w:rsid w:val="0FC36CFD"/>
    <w:rsid w:val="1013151F"/>
    <w:rsid w:val="10342B40"/>
    <w:rsid w:val="107046E9"/>
    <w:rsid w:val="10ADECA7"/>
    <w:rsid w:val="10CFAFB6"/>
    <w:rsid w:val="10EC93A6"/>
    <w:rsid w:val="10F0804D"/>
    <w:rsid w:val="11134F60"/>
    <w:rsid w:val="114B0332"/>
    <w:rsid w:val="1155B5AF"/>
    <w:rsid w:val="118A60AC"/>
    <w:rsid w:val="11B6E8D4"/>
    <w:rsid w:val="11CEBF27"/>
    <w:rsid w:val="11F32C08"/>
    <w:rsid w:val="11FB9DA9"/>
    <w:rsid w:val="120C174A"/>
    <w:rsid w:val="12200525"/>
    <w:rsid w:val="12328B63"/>
    <w:rsid w:val="124EE09A"/>
    <w:rsid w:val="1286EB0F"/>
    <w:rsid w:val="128F9C7F"/>
    <w:rsid w:val="1295E042"/>
    <w:rsid w:val="1299FBA4"/>
    <w:rsid w:val="12A69659"/>
    <w:rsid w:val="12B0C406"/>
    <w:rsid w:val="138DCC66"/>
    <w:rsid w:val="13B56A13"/>
    <w:rsid w:val="13B8BE8D"/>
    <w:rsid w:val="13E22123"/>
    <w:rsid w:val="14045B13"/>
    <w:rsid w:val="1424C466"/>
    <w:rsid w:val="142C65CC"/>
    <w:rsid w:val="144255AC"/>
    <w:rsid w:val="1452E325"/>
    <w:rsid w:val="1472D683"/>
    <w:rsid w:val="150859F5"/>
    <w:rsid w:val="150A41AB"/>
    <w:rsid w:val="15393B57"/>
    <w:rsid w:val="15729C8B"/>
    <w:rsid w:val="15B44E0D"/>
    <w:rsid w:val="15D70A3F"/>
    <w:rsid w:val="1610009A"/>
    <w:rsid w:val="16124FED"/>
    <w:rsid w:val="168750A6"/>
    <w:rsid w:val="169CDB13"/>
    <w:rsid w:val="16A5A61C"/>
    <w:rsid w:val="16B0009E"/>
    <w:rsid w:val="16BE9E4F"/>
    <w:rsid w:val="16F37648"/>
    <w:rsid w:val="178FB65C"/>
    <w:rsid w:val="180A5518"/>
    <w:rsid w:val="18325833"/>
    <w:rsid w:val="18623071"/>
    <w:rsid w:val="18779669"/>
    <w:rsid w:val="1888375E"/>
    <w:rsid w:val="188BD286"/>
    <w:rsid w:val="1894BDA0"/>
    <w:rsid w:val="18BA45DC"/>
    <w:rsid w:val="18C1655E"/>
    <w:rsid w:val="18C93892"/>
    <w:rsid w:val="18DA9836"/>
    <w:rsid w:val="18E0A5F4"/>
    <w:rsid w:val="18F4C10C"/>
    <w:rsid w:val="193BDB92"/>
    <w:rsid w:val="194C94A2"/>
    <w:rsid w:val="19882578"/>
    <w:rsid w:val="19B0E5D7"/>
    <w:rsid w:val="19BBE910"/>
    <w:rsid w:val="1A1E64B6"/>
    <w:rsid w:val="1A63AE49"/>
    <w:rsid w:val="1AA3110C"/>
    <w:rsid w:val="1AA5CFEE"/>
    <w:rsid w:val="1B24517A"/>
    <w:rsid w:val="1B3E2E29"/>
    <w:rsid w:val="1B6A2660"/>
    <w:rsid w:val="1BB13BD9"/>
    <w:rsid w:val="1C9C3169"/>
    <w:rsid w:val="1CC3E6EA"/>
    <w:rsid w:val="1CE5DC67"/>
    <w:rsid w:val="1D49062E"/>
    <w:rsid w:val="1D4EC9F1"/>
    <w:rsid w:val="1D69BD7A"/>
    <w:rsid w:val="1DB1317B"/>
    <w:rsid w:val="1DBB6904"/>
    <w:rsid w:val="1E1A300C"/>
    <w:rsid w:val="1E20F612"/>
    <w:rsid w:val="1E346A97"/>
    <w:rsid w:val="1E3FCC97"/>
    <w:rsid w:val="1E6129D1"/>
    <w:rsid w:val="1E6562DE"/>
    <w:rsid w:val="1E7852AC"/>
    <w:rsid w:val="1EA03109"/>
    <w:rsid w:val="1EC6B2DA"/>
    <w:rsid w:val="1ED171F5"/>
    <w:rsid w:val="1EE2D46B"/>
    <w:rsid w:val="1F0AFF3F"/>
    <w:rsid w:val="1F1EDB18"/>
    <w:rsid w:val="2003B8C8"/>
    <w:rsid w:val="202AD515"/>
    <w:rsid w:val="205D3CEC"/>
    <w:rsid w:val="2077FED1"/>
    <w:rsid w:val="20946032"/>
    <w:rsid w:val="209D428D"/>
    <w:rsid w:val="20C64E58"/>
    <w:rsid w:val="20EC362A"/>
    <w:rsid w:val="21197839"/>
    <w:rsid w:val="21260DF7"/>
    <w:rsid w:val="217AB03C"/>
    <w:rsid w:val="21D1F82C"/>
    <w:rsid w:val="21E2FF16"/>
    <w:rsid w:val="21E8ED23"/>
    <w:rsid w:val="22243D48"/>
    <w:rsid w:val="226732BE"/>
    <w:rsid w:val="2272A6F5"/>
    <w:rsid w:val="229CF71A"/>
    <w:rsid w:val="22B83195"/>
    <w:rsid w:val="22D3EF94"/>
    <w:rsid w:val="22F68F63"/>
    <w:rsid w:val="23002FDF"/>
    <w:rsid w:val="230CEF5B"/>
    <w:rsid w:val="23154B17"/>
    <w:rsid w:val="232A7022"/>
    <w:rsid w:val="235F6F08"/>
    <w:rsid w:val="23762379"/>
    <w:rsid w:val="23A6DC20"/>
    <w:rsid w:val="23BDC1CB"/>
    <w:rsid w:val="23C13F55"/>
    <w:rsid w:val="23C6619F"/>
    <w:rsid w:val="23D447EB"/>
    <w:rsid w:val="23E075F3"/>
    <w:rsid w:val="23E5C747"/>
    <w:rsid w:val="24116BF5"/>
    <w:rsid w:val="2411E68A"/>
    <w:rsid w:val="2442B1BC"/>
    <w:rsid w:val="245A02A3"/>
    <w:rsid w:val="2463E2B0"/>
    <w:rsid w:val="247BDACE"/>
    <w:rsid w:val="24B708D0"/>
    <w:rsid w:val="24BB1E7E"/>
    <w:rsid w:val="24D1D846"/>
    <w:rsid w:val="24EFF093"/>
    <w:rsid w:val="25206BD0"/>
    <w:rsid w:val="25343ED4"/>
    <w:rsid w:val="25346B24"/>
    <w:rsid w:val="254D9BC3"/>
    <w:rsid w:val="256BA148"/>
    <w:rsid w:val="2578555A"/>
    <w:rsid w:val="25969D45"/>
    <w:rsid w:val="25E62424"/>
    <w:rsid w:val="260EAE71"/>
    <w:rsid w:val="263AB9A2"/>
    <w:rsid w:val="2664956C"/>
    <w:rsid w:val="26693BD8"/>
    <w:rsid w:val="26A33CA9"/>
    <w:rsid w:val="26A444A3"/>
    <w:rsid w:val="26A62641"/>
    <w:rsid w:val="26DBA4EB"/>
    <w:rsid w:val="26DE65F0"/>
    <w:rsid w:val="27701BB3"/>
    <w:rsid w:val="279D495E"/>
    <w:rsid w:val="27CAF2CD"/>
    <w:rsid w:val="27DAC717"/>
    <w:rsid w:val="2803CEEE"/>
    <w:rsid w:val="283EE1DD"/>
    <w:rsid w:val="28FF42B6"/>
    <w:rsid w:val="291090FA"/>
    <w:rsid w:val="29195084"/>
    <w:rsid w:val="294F2264"/>
    <w:rsid w:val="295404E3"/>
    <w:rsid w:val="297FC585"/>
    <w:rsid w:val="29B5C0D2"/>
    <w:rsid w:val="29BB0038"/>
    <w:rsid w:val="29BB47A3"/>
    <w:rsid w:val="29EC6C8F"/>
    <w:rsid w:val="29EE8A5A"/>
    <w:rsid w:val="2A2BCCC0"/>
    <w:rsid w:val="2A2C5369"/>
    <w:rsid w:val="2A3EDD94"/>
    <w:rsid w:val="2A3F495F"/>
    <w:rsid w:val="2A4B5369"/>
    <w:rsid w:val="2A5CF0BC"/>
    <w:rsid w:val="2A8699A3"/>
    <w:rsid w:val="2AA03FB2"/>
    <w:rsid w:val="2ADB7D57"/>
    <w:rsid w:val="2ADBB4DF"/>
    <w:rsid w:val="2B602918"/>
    <w:rsid w:val="2B8D1584"/>
    <w:rsid w:val="2BC50D6F"/>
    <w:rsid w:val="2C168F82"/>
    <w:rsid w:val="2C6DE4C7"/>
    <w:rsid w:val="2C823B31"/>
    <w:rsid w:val="2C828D72"/>
    <w:rsid w:val="2C99F607"/>
    <w:rsid w:val="2C9A751A"/>
    <w:rsid w:val="2CCB4C6F"/>
    <w:rsid w:val="2CFEF597"/>
    <w:rsid w:val="2D2030FD"/>
    <w:rsid w:val="2D24E6FF"/>
    <w:rsid w:val="2D38AAFF"/>
    <w:rsid w:val="2D47B0F5"/>
    <w:rsid w:val="2D6CFD94"/>
    <w:rsid w:val="2D95FBE0"/>
    <w:rsid w:val="2DBDAF49"/>
    <w:rsid w:val="2E2AA5DE"/>
    <w:rsid w:val="2E3736E8"/>
    <w:rsid w:val="2E6E5604"/>
    <w:rsid w:val="2E8BC330"/>
    <w:rsid w:val="2E8EE7E3"/>
    <w:rsid w:val="2EB68FCA"/>
    <w:rsid w:val="2EC8410A"/>
    <w:rsid w:val="2EE41522"/>
    <w:rsid w:val="2F06DA7A"/>
    <w:rsid w:val="2F3ACC41"/>
    <w:rsid w:val="2F56E5F5"/>
    <w:rsid w:val="2F615050"/>
    <w:rsid w:val="2F7B2E6B"/>
    <w:rsid w:val="2FD01181"/>
    <w:rsid w:val="2FE256F4"/>
    <w:rsid w:val="2FF74711"/>
    <w:rsid w:val="307B56AA"/>
    <w:rsid w:val="30825EAC"/>
    <w:rsid w:val="308651B4"/>
    <w:rsid w:val="3090BE5F"/>
    <w:rsid w:val="30A16C90"/>
    <w:rsid w:val="30D16499"/>
    <w:rsid w:val="30D40343"/>
    <w:rsid w:val="30E43425"/>
    <w:rsid w:val="3142B900"/>
    <w:rsid w:val="31621E8B"/>
    <w:rsid w:val="3182BC58"/>
    <w:rsid w:val="31A13448"/>
    <w:rsid w:val="31BEACA2"/>
    <w:rsid w:val="31EA575F"/>
    <w:rsid w:val="320C6900"/>
    <w:rsid w:val="3260DD1D"/>
    <w:rsid w:val="32DA8399"/>
    <w:rsid w:val="32E0653C"/>
    <w:rsid w:val="331FC370"/>
    <w:rsid w:val="33214DF7"/>
    <w:rsid w:val="3322460E"/>
    <w:rsid w:val="3327F82A"/>
    <w:rsid w:val="332A3C6A"/>
    <w:rsid w:val="333C5BE2"/>
    <w:rsid w:val="3341DAE7"/>
    <w:rsid w:val="3385CA90"/>
    <w:rsid w:val="33ABDC4A"/>
    <w:rsid w:val="33DE5CB8"/>
    <w:rsid w:val="33E518B4"/>
    <w:rsid w:val="3416146C"/>
    <w:rsid w:val="3449982D"/>
    <w:rsid w:val="34530A8F"/>
    <w:rsid w:val="347B91D2"/>
    <w:rsid w:val="34816EFD"/>
    <w:rsid w:val="348496F7"/>
    <w:rsid w:val="34B23F00"/>
    <w:rsid w:val="34B7519E"/>
    <w:rsid w:val="34BAD736"/>
    <w:rsid w:val="34C2B300"/>
    <w:rsid w:val="3512F256"/>
    <w:rsid w:val="352A891D"/>
    <w:rsid w:val="35686C1B"/>
    <w:rsid w:val="359EDDFA"/>
    <w:rsid w:val="35C61188"/>
    <w:rsid w:val="35EF5A17"/>
    <w:rsid w:val="35EF8C2E"/>
    <w:rsid w:val="35F31871"/>
    <w:rsid w:val="35F76AF6"/>
    <w:rsid w:val="35FF2C61"/>
    <w:rsid w:val="361D3D38"/>
    <w:rsid w:val="363E2B69"/>
    <w:rsid w:val="3651B763"/>
    <w:rsid w:val="365DDB23"/>
    <w:rsid w:val="36726447"/>
    <w:rsid w:val="36C608B8"/>
    <w:rsid w:val="36DAF15F"/>
    <w:rsid w:val="36E80952"/>
    <w:rsid w:val="36F5B32E"/>
    <w:rsid w:val="374CC985"/>
    <w:rsid w:val="3767FF73"/>
    <w:rsid w:val="376FC725"/>
    <w:rsid w:val="37E6B65F"/>
    <w:rsid w:val="380C4CF2"/>
    <w:rsid w:val="3813D2F4"/>
    <w:rsid w:val="383797C1"/>
    <w:rsid w:val="38B7A9F3"/>
    <w:rsid w:val="38EEC86E"/>
    <w:rsid w:val="3937269C"/>
    <w:rsid w:val="39607FA8"/>
    <w:rsid w:val="398580E4"/>
    <w:rsid w:val="3991D4BA"/>
    <w:rsid w:val="3A2ED6C6"/>
    <w:rsid w:val="3A2F9CE3"/>
    <w:rsid w:val="3A480BA4"/>
    <w:rsid w:val="3A55AA09"/>
    <w:rsid w:val="3A5E600D"/>
    <w:rsid w:val="3A8C798A"/>
    <w:rsid w:val="3A9422BD"/>
    <w:rsid w:val="3AC1686F"/>
    <w:rsid w:val="3AD4190D"/>
    <w:rsid w:val="3ADBF032"/>
    <w:rsid w:val="3AED84BF"/>
    <w:rsid w:val="3B49FDB6"/>
    <w:rsid w:val="3B69E410"/>
    <w:rsid w:val="3B6F7B56"/>
    <w:rsid w:val="3B9219E1"/>
    <w:rsid w:val="3B987F82"/>
    <w:rsid w:val="3BAF4A60"/>
    <w:rsid w:val="3C410324"/>
    <w:rsid w:val="3C68B72A"/>
    <w:rsid w:val="3C7810D4"/>
    <w:rsid w:val="3C8D0A86"/>
    <w:rsid w:val="3C967914"/>
    <w:rsid w:val="3CD735AE"/>
    <w:rsid w:val="3D001AA5"/>
    <w:rsid w:val="3D1DADA4"/>
    <w:rsid w:val="3D20B5B4"/>
    <w:rsid w:val="3D3AED6D"/>
    <w:rsid w:val="3D556286"/>
    <w:rsid w:val="3D70635C"/>
    <w:rsid w:val="3D9351A3"/>
    <w:rsid w:val="3DD2FB9F"/>
    <w:rsid w:val="3E001201"/>
    <w:rsid w:val="3E1D3743"/>
    <w:rsid w:val="3E26D7B4"/>
    <w:rsid w:val="3E551B26"/>
    <w:rsid w:val="3E73732D"/>
    <w:rsid w:val="3E76BBBA"/>
    <w:rsid w:val="3E91CC93"/>
    <w:rsid w:val="3F15B0EF"/>
    <w:rsid w:val="3F24A34F"/>
    <w:rsid w:val="3F824488"/>
    <w:rsid w:val="3F901929"/>
    <w:rsid w:val="3FD8541F"/>
    <w:rsid w:val="40100AA5"/>
    <w:rsid w:val="401DB4DC"/>
    <w:rsid w:val="4021EE41"/>
    <w:rsid w:val="4037FA8E"/>
    <w:rsid w:val="403C9295"/>
    <w:rsid w:val="40529043"/>
    <w:rsid w:val="405BC797"/>
    <w:rsid w:val="40D8E3DE"/>
    <w:rsid w:val="40E358BF"/>
    <w:rsid w:val="40F0E6F1"/>
    <w:rsid w:val="40F1D801"/>
    <w:rsid w:val="411127AC"/>
    <w:rsid w:val="4175CAEB"/>
    <w:rsid w:val="41846A6C"/>
    <w:rsid w:val="41B749B4"/>
    <w:rsid w:val="41CFC0A2"/>
    <w:rsid w:val="41E0143B"/>
    <w:rsid w:val="41E71215"/>
    <w:rsid w:val="420A6DE6"/>
    <w:rsid w:val="421751DE"/>
    <w:rsid w:val="4244DCA8"/>
    <w:rsid w:val="42901096"/>
    <w:rsid w:val="429F0B78"/>
    <w:rsid w:val="42ABB9A7"/>
    <w:rsid w:val="42AC5FA0"/>
    <w:rsid w:val="42C45289"/>
    <w:rsid w:val="42CE866C"/>
    <w:rsid w:val="42D38CB9"/>
    <w:rsid w:val="42F40A9D"/>
    <w:rsid w:val="432A397F"/>
    <w:rsid w:val="433B277E"/>
    <w:rsid w:val="4355DE18"/>
    <w:rsid w:val="440C7D13"/>
    <w:rsid w:val="44219CC9"/>
    <w:rsid w:val="446717A5"/>
    <w:rsid w:val="447311CB"/>
    <w:rsid w:val="4477095D"/>
    <w:rsid w:val="44954FA3"/>
    <w:rsid w:val="44DC40C6"/>
    <w:rsid w:val="457DD4FF"/>
    <w:rsid w:val="45C5C07F"/>
    <w:rsid w:val="45D05D13"/>
    <w:rsid w:val="45D84D89"/>
    <w:rsid w:val="4602428D"/>
    <w:rsid w:val="467ED508"/>
    <w:rsid w:val="46A3E3EA"/>
    <w:rsid w:val="46C9A978"/>
    <w:rsid w:val="46E16762"/>
    <w:rsid w:val="4716EAA5"/>
    <w:rsid w:val="4749EF23"/>
    <w:rsid w:val="476DFB64"/>
    <w:rsid w:val="477B0B66"/>
    <w:rsid w:val="47A00575"/>
    <w:rsid w:val="47C4BDE6"/>
    <w:rsid w:val="48371230"/>
    <w:rsid w:val="483BE5CB"/>
    <w:rsid w:val="485A0362"/>
    <w:rsid w:val="48C0630D"/>
    <w:rsid w:val="48F028EF"/>
    <w:rsid w:val="492DAA71"/>
    <w:rsid w:val="4937D7F4"/>
    <w:rsid w:val="4955F19D"/>
    <w:rsid w:val="4979719D"/>
    <w:rsid w:val="49B1FA4F"/>
    <w:rsid w:val="49B7F8C9"/>
    <w:rsid w:val="49D1EB1F"/>
    <w:rsid w:val="4A47E9CF"/>
    <w:rsid w:val="4A654BF5"/>
    <w:rsid w:val="4A833830"/>
    <w:rsid w:val="4A909420"/>
    <w:rsid w:val="4B2DE5B2"/>
    <w:rsid w:val="4B41D875"/>
    <w:rsid w:val="4B4AA000"/>
    <w:rsid w:val="4B5BEC0F"/>
    <w:rsid w:val="4B809F8F"/>
    <w:rsid w:val="4B873769"/>
    <w:rsid w:val="4BA80C94"/>
    <w:rsid w:val="4BEF3685"/>
    <w:rsid w:val="4C1AAB7B"/>
    <w:rsid w:val="4CBC36C0"/>
    <w:rsid w:val="4CD4DD97"/>
    <w:rsid w:val="4D25C388"/>
    <w:rsid w:val="4D546EA5"/>
    <w:rsid w:val="4D90F766"/>
    <w:rsid w:val="4DBE6CD9"/>
    <w:rsid w:val="4DD1DF81"/>
    <w:rsid w:val="4E496A68"/>
    <w:rsid w:val="4E70A2C0"/>
    <w:rsid w:val="4EA268C7"/>
    <w:rsid w:val="4F05A37E"/>
    <w:rsid w:val="4F7B1D0C"/>
    <w:rsid w:val="4F80827F"/>
    <w:rsid w:val="4FEF6AFD"/>
    <w:rsid w:val="506F2F5D"/>
    <w:rsid w:val="50AD4B65"/>
    <w:rsid w:val="50E9A215"/>
    <w:rsid w:val="514DA62E"/>
    <w:rsid w:val="5156442B"/>
    <w:rsid w:val="5174B152"/>
    <w:rsid w:val="519235D0"/>
    <w:rsid w:val="51A6FAD3"/>
    <w:rsid w:val="51ACAF70"/>
    <w:rsid w:val="5283F917"/>
    <w:rsid w:val="52C36B77"/>
    <w:rsid w:val="531518DC"/>
    <w:rsid w:val="5316C138"/>
    <w:rsid w:val="53196098"/>
    <w:rsid w:val="53807264"/>
    <w:rsid w:val="53AEA8E7"/>
    <w:rsid w:val="53C7CA09"/>
    <w:rsid w:val="53CA3B6D"/>
    <w:rsid w:val="53E3F607"/>
    <w:rsid w:val="54406611"/>
    <w:rsid w:val="5448E37C"/>
    <w:rsid w:val="5470209D"/>
    <w:rsid w:val="5485F6AF"/>
    <w:rsid w:val="55148CE6"/>
    <w:rsid w:val="55186659"/>
    <w:rsid w:val="552582DE"/>
    <w:rsid w:val="552F64CB"/>
    <w:rsid w:val="5530346C"/>
    <w:rsid w:val="55355A09"/>
    <w:rsid w:val="55481515"/>
    <w:rsid w:val="55C49E7E"/>
    <w:rsid w:val="55E8143C"/>
    <w:rsid w:val="55FD0B2E"/>
    <w:rsid w:val="5639706C"/>
    <w:rsid w:val="565E54B9"/>
    <w:rsid w:val="56745624"/>
    <w:rsid w:val="568F6DD8"/>
    <w:rsid w:val="56A76D37"/>
    <w:rsid w:val="56B6D27D"/>
    <w:rsid w:val="56CF8E16"/>
    <w:rsid w:val="56E8E449"/>
    <w:rsid w:val="574355BA"/>
    <w:rsid w:val="5745F176"/>
    <w:rsid w:val="575C8573"/>
    <w:rsid w:val="576B348F"/>
    <w:rsid w:val="57BD0492"/>
    <w:rsid w:val="580675F2"/>
    <w:rsid w:val="58217E16"/>
    <w:rsid w:val="584C1D05"/>
    <w:rsid w:val="5850092E"/>
    <w:rsid w:val="58638066"/>
    <w:rsid w:val="587FA3D1"/>
    <w:rsid w:val="58CEF4FF"/>
    <w:rsid w:val="58D260F7"/>
    <w:rsid w:val="58E14637"/>
    <w:rsid w:val="594C39DA"/>
    <w:rsid w:val="59EE6135"/>
    <w:rsid w:val="5A1A1800"/>
    <w:rsid w:val="5A317CB6"/>
    <w:rsid w:val="5A4852BE"/>
    <w:rsid w:val="5A5679D2"/>
    <w:rsid w:val="5A5B7DFE"/>
    <w:rsid w:val="5A611F9F"/>
    <w:rsid w:val="5A85E11F"/>
    <w:rsid w:val="5A90A209"/>
    <w:rsid w:val="5AA4A432"/>
    <w:rsid w:val="5AF2753E"/>
    <w:rsid w:val="5AFFB266"/>
    <w:rsid w:val="5B056DC5"/>
    <w:rsid w:val="5B0FA9E3"/>
    <w:rsid w:val="5B703934"/>
    <w:rsid w:val="5BA4F13F"/>
    <w:rsid w:val="5BF99691"/>
    <w:rsid w:val="5C025D89"/>
    <w:rsid w:val="5C11724F"/>
    <w:rsid w:val="5C2A8424"/>
    <w:rsid w:val="5C2CDB09"/>
    <w:rsid w:val="5CA098F5"/>
    <w:rsid w:val="5CD2A9DD"/>
    <w:rsid w:val="5D0B1AC3"/>
    <w:rsid w:val="5D5CA93A"/>
    <w:rsid w:val="5DE96DB4"/>
    <w:rsid w:val="5E02DCFF"/>
    <w:rsid w:val="5E3605E7"/>
    <w:rsid w:val="5E8171AF"/>
    <w:rsid w:val="5EA51885"/>
    <w:rsid w:val="5EB3281C"/>
    <w:rsid w:val="5ED4E27E"/>
    <w:rsid w:val="5F458761"/>
    <w:rsid w:val="5F5993A2"/>
    <w:rsid w:val="5F82F8F8"/>
    <w:rsid w:val="60515CB2"/>
    <w:rsid w:val="60665AC1"/>
    <w:rsid w:val="6067146E"/>
    <w:rsid w:val="60778D3E"/>
    <w:rsid w:val="60879F62"/>
    <w:rsid w:val="60921645"/>
    <w:rsid w:val="60EBF9DD"/>
    <w:rsid w:val="60F8FA0B"/>
    <w:rsid w:val="617B0874"/>
    <w:rsid w:val="6186A46E"/>
    <w:rsid w:val="61FB7DC5"/>
    <w:rsid w:val="6210AAEB"/>
    <w:rsid w:val="62717180"/>
    <w:rsid w:val="62AC0E26"/>
    <w:rsid w:val="636A96C4"/>
    <w:rsid w:val="63AD81B9"/>
    <w:rsid w:val="63E45291"/>
    <w:rsid w:val="644F996F"/>
    <w:rsid w:val="647545FB"/>
    <w:rsid w:val="64F71090"/>
    <w:rsid w:val="64FAFADF"/>
    <w:rsid w:val="65847C04"/>
    <w:rsid w:val="66002AE9"/>
    <w:rsid w:val="6609F353"/>
    <w:rsid w:val="660DF6EB"/>
    <w:rsid w:val="667271B6"/>
    <w:rsid w:val="6699050F"/>
    <w:rsid w:val="670E2181"/>
    <w:rsid w:val="67305329"/>
    <w:rsid w:val="6742352F"/>
    <w:rsid w:val="674D8602"/>
    <w:rsid w:val="68314B70"/>
    <w:rsid w:val="683F4B1E"/>
    <w:rsid w:val="684F26E9"/>
    <w:rsid w:val="68987719"/>
    <w:rsid w:val="689C9DA6"/>
    <w:rsid w:val="68E8AD77"/>
    <w:rsid w:val="6925DCE6"/>
    <w:rsid w:val="692B5E05"/>
    <w:rsid w:val="693FA4CB"/>
    <w:rsid w:val="694C2F61"/>
    <w:rsid w:val="69AFD674"/>
    <w:rsid w:val="69B4C12B"/>
    <w:rsid w:val="69E1D390"/>
    <w:rsid w:val="69E57A0A"/>
    <w:rsid w:val="6A01366A"/>
    <w:rsid w:val="6A19C527"/>
    <w:rsid w:val="6A32C5F6"/>
    <w:rsid w:val="6A520D5D"/>
    <w:rsid w:val="6A8F013A"/>
    <w:rsid w:val="6AA218DA"/>
    <w:rsid w:val="6AD48CE2"/>
    <w:rsid w:val="6B1574AE"/>
    <w:rsid w:val="6B198EB4"/>
    <w:rsid w:val="6B33F262"/>
    <w:rsid w:val="6B683146"/>
    <w:rsid w:val="6B9565DD"/>
    <w:rsid w:val="6BD955BD"/>
    <w:rsid w:val="6C254ACE"/>
    <w:rsid w:val="6C29D676"/>
    <w:rsid w:val="6C2B414F"/>
    <w:rsid w:val="6C3534F1"/>
    <w:rsid w:val="6C58AE2A"/>
    <w:rsid w:val="6C5A435F"/>
    <w:rsid w:val="6C5EDA34"/>
    <w:rsid w:val="6C8989D9"/>
    <w:rsid w:val="6CD59E37"/>
    <w:rsid w:val="6D1A7FD2"/>
    <w:rsid w:val="6D416249"/>
    <w:rsid w:val="6D55B2CC"/>
    <w:rsid w:val="6D6A66B8"/>
    <w:rsid w:val="6D706DCA"/>
    <w:rsid w:val="6D7FB819"/>
    <w:rsid w:val="6DAF19C4"/>
    <w:rsid w:val="6DB74D82"/>
    <w:rsid w:val="6DC425CD"/>
    <w:rsid w:val="6E0FED2D"/>
    <w:rsid w:val="6E85ADA0"/>
    <w:rsid w:val="6EA1F1E9"/>
    <w:rsid w:val="6EB969CA"/>
    <w:rsid w:val="6F18411B"/>
    <w:rsid w:val="6F22D1F6"/>
    <w:rsid w:val="6F78B1FF"/>
    <w:rsid w:val="6F8B027A"/>
    <w:rsid w:val="6F8C343D"/>
    <w:rsid w:val="6F949EE4"/>
    <w:rsid w:val="6FB7BD99"/>
    <w:rsid w:val="6FC4D937"/>
    <w:rsid w:val="6FFD890F"/>
    <w:rsid w:val="7004FA63"/>
    <w:rsid w:val="70078C68"/>
    <w:rsid w:val="70DCB290"/>
    <w:rsid w:val="70ED39CE"/>
    <w:rsid w:val="7123D20C"/>
    <w:rsid w:val="7178A1DF"/>
    <w:rsid w:val="718B8BA4"/>
    <w:rsid w:val="71A1F021"/>
    <w:rsid w:val="720E28D9"/>
    <w:rsid w:val="721A4D47"/>
    <w:rsid w:val="7221D4BC"/>
    <w:rsid w:val="7269F53B"/>
    <w:rsid w:val="726A4CD7"/>
    <w:rsid w:val="72BC34A5"/>
    <w:rsid w:val="72E363FC"/>
    <w:rsid w:val="72EBF9B0"/>
    <w:rsid w:val="731F350F"/>
    <w:rsid w:val="737D273C"/>
    <w:rsid w:val="737E2AA9"/>
    <w:rsid w:val="74036E70"/>
    <w:rsid w:val="740576BF"/>
    <w:rsid w:val="742B2DDE"/>
    <w:rsid w:val="7453E64A"/>
    <w:rsid w:val="7458D22D"/>
    <w:rsid w:val="74824D2A"/>
    <w:rsid w:val="74B49C5E"/>
    <w:rsid w:val="74D09D84"/>
    <w:rsid w:val="7500BADA"/>
    <w:rsid w:val="75130287"/>
    <w:rsid w:val="7538CDA0"/>
    <w:rsid w:val="753C9929"/>
    <w:rsid w:val="7587E639"/>
    <w:rsid w:val="758AF87F"/>
    <w:rsid w:val="75A7D371"/>
    <w:rsid w:val="7600324F"/>
    <w:rsid w:val="76315A53"/>
    <w:rsid w:val="763922FB"/>
    <w:rsid w:val="7641C6C6"/>
    <w:rsid w:val="7657C2DF"/>
    <w:rsid w:val="77670362"/>
    <w:rsid w:val="7773CB54"/>
    <w:rsid w:val="77DC6275"/>
    <w:rsid w:val="77EBB5B2"/>
    <w:rsid w:val="780472AB"/>
    <w:rsid w:val="78131EA0"/>
    <w:rsid w:val="783A42E8"/>
    <w:rsid w:val="7840E915"/>
    <w:rsid w:val="787D7C9A"/>
    <w:rsid w:val="788968D6"/>
    <w:rsid w:val="78A02C6A"/>
    <w:rsid w:val="78C3C889"/>
    <w:rsid w:val="790B8DC2"/>
    <w:rsid w:val="798C3768"/>
    <w:rsid w:val="799A7AF3"/>
    <w:rsid w:val="79A05ACE"/>
    <w:rsid w:val="79B4F2F3"/>
    <w:rsid w:val="79B60735"/>
    <w:rsid w:val="79EC6D43"/>
    <w:rsid w:val="79EE9932"/>
    <w:rsid w:val="79FA7D38"/>
    <w:rsid w:val="7A7E50DE"/>
    <w:rsid w:val="7B2A3D5B"/>
    <w:rsid w:val="7B4B7A89"/>
    <w:rsid w:val="7B62C45D"/>
    <w:rsid w:val="7B8BDE0D"/>
    <w:rsid w:val="7B999BE6"/>
    <w:rsid w:val="7BA4A170"/>
    <w:rsid w:val="7BA79154"/>
    <w:rsid w:val="7C5042F8"/>
    <w:rsid w:val="7C523A35"/>
    <w:rsid w:val="7C6058AA"/>
    <w:rsid w:val="7C6CF12F"/>
    <w:rsid w:val="7C76B799"/>
    <w:rsid w:val="7CAF21E6"/>
    <w:rsid w:val="7CD027F2"/>
    <w:rsid w:val="7D0DFBA4"/>
    <w:rsid w:val="7D155CC2"/>
    <w:rsid w:val="7D1C862E"/>
    <w:rsid w:val="7D5C82D5"/>
    <w:rsid w:val="7D91E90E"/>
    <w:rsid w:val="7DBDF9DE"/>
    <w:rsid w:val="7DD3754B"/>
    <w:rsid w:val="7DF03513"/>
    <w:rsid w:val="7E0B5B58"/>
    <w:rsid w:val="7E29D1F1"/>
    <w:rsid w:val="7E6F079F"/>
    <w:rsid w:val="7E7CE20A"/>
    <w:rsid w:val="7EA15AD5"/>
    <w:rsid w:val="7ED22DF6"/>
    <w:rsid w:val="7EE6D0A9"/>
    <w:rsid w:val="7EE80489"/>
    <w:rsid w:val="7F110A82"/>
    <w:rsid w:val="7F5F9F58"/>
    <w:rsid w:val="7F6C1B71"/>
    <w:rsid w:val="7F9D8FA8"/>
    <w:rsid w:val="7FBBF048"/>
    <w:rsid w:val="7FEA460E"/>
    <w:rsid w:val="7FFB34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9C2293"/>
  <w15:docId w15:val="{5DFC7CC1-C1DF-4FD1-9F8E-A42379AAD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2"/>
        <w:szCs w:val="22"/>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3395"/>
    <w:pPr>
      <w:widowControl w:val="0"/>
    </w:pPr>
  </w:style>
  <w:style w:type="paragraph" w:styleId="Heading1">
    <w:name w:val="heading 1"/>
    <w:basedOn w:val="Normal"/>
    <w:next w:val="Normal"/>
    <w:link w:val="Heading1Char"/>
    <w:uiPriority w:val="9"/>
    <w:qFormat/>
    <w:rsid w:val="001836D7"/>
    <w:pPr>
      <w:keepNext/>
      <w:outlineLvl w:val="0"/>
    </w:pPr>
    <w:rPr>
      <w:b/>
      <w:sz w:val="28"/>
    </w:rPr>
  </w:style>
  <w:style w:type="paragraph" w:styleId="Heading2">
    <w:name w:val="heading 2"/>
    <w:basedOn w:val="Normal"/>
    <w:next w:val="Normal"/>
    <w:link w:val="Heading2Char"/>
    <w:uiPriority w:val="9"/>
    <w:qFormat/>
    <w:pPr>
      <w:keepNext/>
      <w:tabs>
        <w:tab w:val="num" w:pos="1140"/>
      </w:tabs>
      <w:outlineLvl w:val="1"/>
    </w:pPr>
    <w:rPr>
      <w:b/>
    </w:rPr>
  </w:style>
  <w:style w:type="paragraph" w:styleId="Heading3">
    <w:name w:val="heading 3"/>
    <w:basedOn w:val="Normal"/>
    <w:next w:val="Normal"/>
    <w:link w:val="Heading3Char"/>
    <w:uiPriority w:val="9"/>
    <w:qFormat/>
    <w:pPr>
      <w:keepNext/>
      <w:jc w:val="center"/>
      <w:outlineLvl w:val="2"/>
    </w:pPr>
    <w:rPr>
      <w:b/>
      <w:sz w:val="32"/>
      <w:u w:val="single"/>
    </w:rPr>
  </w:style>
  <w:style w:type="paragraph" w:styleId="Heading4">
    <w:name w:val="heading 4"/>
    <w:basedOn w:val="Normal"/>
    <w:next w:val="Normal"/>
    <w:link w:val="Heading4Char"/>
    <w:uiPriority w:val="9"/>
    <w:qFormat/>
    <w:pPr>
      <w:keepNext/>
      <w:outlineLvl w:val="3"/>
    </w:pPr>
    <w:rPr>
      <w:b/>
      <w:sz w:val="32"/>
      <w:u w:val="single"/>
    </w:rPr>
  </w:style>
  <w:style w:type="paragraph" w:styleId="Heading5">
    <w:name w:val="heading 5"/>
    <w:basedOn w:val="Normal"/>
    <w:next w:val="Normal"/>
    <w:link w:val="Heading5Char"/>
    <w:uiPriority w:val="9"/>
    <w:qFormat/>
    <w:pPr>
      <w:keepNext/>
      <w:outlineLvl w:val="4"/>
    </w:pPr>
    <w:rPr>
      <w:b/>
      <w:sz w:val="40"/>
    </w:rPr>
  </w:style>
  <w:style w:type="paragraph" w:styleId="Heading6">
    <w:name w:val="heading 6"/>
    <w:basedOn w:val="Normal"/>
    <w:next w:val="Normal"/>
    <w:link w:val="Heading6Char"/>
    <w:uiPriority w:val="9"/>
    <w:semiHidden/>
    <w:unhideWhenUsed/>
    <w:qFormat/>
    <w:rsid w:val="001A3395"/>
    <w:pPr>
      <w:keepNext/>
      <w:keepLines/>
      <w:widowControl/>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qFormat/>
    <w:pPr>
      <w:keepNext/>
      <w:widowControl/>
      <w:outlineLvl w:val="6"/>
    </w:pPr>
    <w:rPr>
      <w:b/>
      <w:snapToGrid w:val="0"/>
      <w:sz w:val="36"/>
    </w:rPr>
  </w:style>
  <w:style w:type="paragraph" w:styleId="Heading8">
    <w:name w:val="heading 8"/>
    <w:basedOn w:val="Normal"/>
    <w:next w:val="Normal"/>
    <w:link w:val="Heading8Char"/>
    <w:uiPriority w:val="9"/>
    <w:semiHidden/>
    <w:unhideWhenUsed/>
    <w:qFormat/>
    <w:rsid w:val="001A3395"/>
    <w:pPr>
      <w:keepNext/>
      <w:keepLines/>
      <w:widowControl/>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A3395"/>
    <w:pPr>
      <w:keepNext/>
      <w:keepLines/>
      <w:widowControl/>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rPr>
      <w:sz w:val="20"/>
    </w:rPr>
  </w:style>
  <w:style w:type="paragraph" w:styleId="BodyText2">
    <w:name w:val="Body Text 2"/>
    <w:basedOn w:val="Normal"/>
    <w:rPr>
      <w:b/>
    </w:rPr>
  </w:style>
  <w:style w:type="paragraph" w:styleId="Header">
    <w:name w:val="header"/>
    <w:basedOn w:val="Normal"/>
    <w:link w:val="HeaderChar"/>
    <w:uiPriority w:val="99"/>
    <w:pPr>
      <w:tabs>
        <w:tab w:val="center" w:pos="4320"/>
        <w:tab w:val="right" w:pos="8640"/>
      </w:tabs>
    </w:pPr>
  </w:style>
  <w:style w:type="paragraph" w:customStyle="1" w:styleId="xl25">
    <w:name w:val="xl25"/>
    <w:basedOn w:val="Normal"/>
    <w:pPr>
      <w:widowControl/>
      <w:spacing w:before="100" w:beforeAutospacing="1" w:after="100" w:afterAutospacing="1"/>
    </w:pPr>
    <w:rPr>
      <w:rFonts w:eastAsia="Arial Unicode MS"/>
      <w:snapToGrid w:val="0"/>
      <w:color w:val="000000"/>
      <w:szCs w:val="24"/>
    </w:rPr>
  </w:style>
  <w:style w:type="paragraph" w:customStyle="1" w:styleId="xl26">
    <w:name w:val="xl26"/>
    <w:basedOn w:val="Normal"/>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snapToGrid w:val="0"/>
      <w:color w:val="000000"/>
      <w:szCs w:val="24"/>
    </w:rPr>
  </w:style>
  <w:style w:type="paragraph" w:customStyle="1" w:styleId="xl27">
    <w:name w:val="xl27"/>
    <w:basedOn w:val="Normal"/>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snapToGrid w:val="0"/>
      <w:color w:val="000000"/>
      <w:szCs w:val="24"/>
    </w:rPr>
  </w:style>
  <w:style w:type="paragraph" w:customStyle="1" w:styleId="xl28">
    <w:name w:val="xl28"/>
    <w:basedOn w:val="Normal"/>
    <w:pPr>
      <w:widowControl/>
      <w:spacing w:before="100" w:beforeAutospacing="1" w:after="100" w:afterAutospacing="1"/>
      <w:jc w:val="center"/>
    </w:pPr>
    <w:rPr>
      <w:rFonts w:eastAsia="Arial Unicode MS"/>
      <w:snapToGrid w:val="0"/>
      <w:color w:val="000000"/>
      <w:szCs w:val="24"/>
      <w:u w:val="single"/>
    </w:rPr>
  </w:style>
  <w:style w:type="paragraph" w:customStyle="1" w:styleId="xl29">
    <w:name w:val="xl29"/>
    <w:basedOn w:val="Normal"/>
    <w:pPr>
      <w:widowControl/>
      <w:spacing w:before="100" w:beforeAutospacing="1" w:after="100" w:afterAutospacing="1"/>
      <w:jc w:val="center"/>
    </w:pPr>
    <w:rPr>
      <w:rFonts w:eastAsia="Arial Unicode MS"/>
      <w:snapToGrid w:val="0"/>
      <w:color w:val="000000"/>
      <w:szCs w:val="24"/>
    </w:rPr>
  </w:style>
  <w:style w:type="paragraph" w:customStyle="1" w:styleId="xl30">
    <w:name w:val="xl30"/>
    <w:basedOn w:val="Normal"/>
    <w:pPr>
      <w:widowControl/>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eastAsia="Arial Unicode MS"/>
      <w:snapToGrid w:val="0"/>
      <w:color w:val="000000"/>
      <w:szCs w:val="24"/>
    </w:rPr>
  </w:style>
  <w:style w:type="paragraph" w:customStyle="1" w:styleId="xl31">
    <w:name w:val="xl31"/>
    <w:basedOn w:val="Normal"/>
    <w:pPr>
      <w:widowControl/>
      <w:pBdr>
        <w:top w:val="single" w:sz="8" w:space="0" w:color="auto"/>
        <w:left w:val="single" w:sz="8" w:space="0" w:color="auto"/>
        <w:bottom w:val="single" w:sz="8" w:space="0" w:color="auto"/>
        <w:right w:val="single" w:sz="8" w:space="0" w:color="auto"/>
      </w:pBdr>
      <w:shd w:val="clear" w:color="auto" w:fill="DDDDDD"/>
      <w:spacing w:before="100" w:beforeAutospacing="1" w:after="100" w:afterAutospacing="1"/>
    </w:pPr>
    <w:rPr>
      <w:rFonts w:eastAsia="Arial Unicode MS"/>
      <w:snapToGrid w:val="0"/>
      <w:color w:val="000000"/>
      <w:szCs w:val="24"/>
    </w:rPr>
  </w:style>
  <w:style w:type="paragraph" w:customStyle="1" w:styleId="xl32">
    <w:name w:val="xl32"/>
    <w:basedOn w:val="Normal"/>
    <w:pPr>
      <w:widowControl/>
      <w:pBdr>
        <w:top w:val="single" w:sz="8" w:space="0" w:color="auto"/>
        <w:left w:val="single" w:sz="8" w:space="0" w:color="auto"/>
        <w:bottom w:val="single" w:sz="8" w:space="0" w:color="auto"/>
        <w:right w:val="single" w:sz="8" w:space="0" w:color="auto"/>
      </w:pBdr>
      <w:shd w:val="clear" w:color="auto" w:fill="DDDDDD"/>
      <w:spacing w:before="100" w:beforeAutospacing="1" w:after="100" w:afterAutospacing="1"/>
      <w:jc w:val="center"/>
    </w:pPr>
    <w:rPr>
      <w:rFonts w:eastAsia="Arial Unicode MS"/>
      <w:snapToGrid w:val="0"/>
      <w:color w:val="000000"/>
      <w:szCs w:val="24"/>
    </w:rPr>
  </w:style>
  <w:style w:type="paragraph" w:customStyle="1" w:styleId="xl33">
    <w:name w:val="xl33"/>
    <w:basedOn w:val="Normal"/>
    <w:pPr>
      <w:widowControl/>
      <w:pBdr>
        <w:top w:val="single" w:sz="8" w:space="0" w:color="auto"/>
        <w:left w:val="single" w:sz="8" w:space="0" w:color="auto"/>
        <w:bottom w:val="single" w:sz="8" w:space="0" w:color="auto"/>
        <w:right w:val="single" w:sz="8" w:space="0" w:color="auto"/>
      </w:pBdr>
      <w:shd w:val="clear" w:color="auto" w:fill="DDDDDD"/>
      <w:spacing w:before="100" w:beforeAutospacing="1" w:after="100" w:afterAutospacing="1"/>
      <w:jc w:val="center"/>
    </w:pPr>
    <w:rPr>
      <w:rFonts w:ascii="Arial Unicode MS" w:eastAsia="Arial Unicode MS" w:hAnsi="Arial Unicode MS" w:cs="Arial Unicode MS"/>
      <w:snapToGrid w:val="0"/>
      <w:szCs w:val="24"/>
    </w:rPr>
  </w:style>
  <w:style w:type="paragraph" w:customStyle="1" w:styleId="xl34">
    <w:name w:val="xl34"/>
    <w:basedOn w:val="Normal"/>
    <w:pPr>
      <w:widowControl/>
      <w:pBdr>
        <w:top w:val="single" w:sz="8" w:space="0" w:color="auto"/>
        <w:left w:val="single" w:sz="8" w:space="0" w:color="auto"/>
        <w:right w:val="single" w:sz="8" w:space="0" w:color="auto"/>
      </w:pBdr>
      <w:shd w:val="clear" w:color="auto" w:fill="DDDDDD"/>
      <w:spacing w:before="100" w:beforeAutospacing="1" w:after="100" w:afterAutospacing="1"/>
      <w:jc w:val="center"/>
    </w:pPr>
    <w:rPr>
      <w:rFonts w:eastAsia="Arial Unicode MS"/>
      <w:snapToGrid w:val="0"/>
      <w:color w:val="000000"/>
      <w:szCs w:val="24"/>
      <w:u w:val="single"/>
    </w:rPr>
  </w:style>
  <w:style w:type="paragraph" w:customStyle="1" w:styleId="xl35">
    <w:name w:val="xl35"/>
    <w:basedOn w:val="Normal"/>
    <w:pPr>
      <w:widowControl/>
      <w:pBdr>
        <w:left w:val="single" w:sz="8" w:space="0" w:color="auto"/>
        <w:right w:val="single" w:sz="8" w:space="0" w:color="auto"/>
      </w:pBdr>
      <w:shd w:val="clear" w:color="auto" w:fill="DDDDDD"/>
      <w:spacing w:before="100" w:beforeAutospacing="1" w:after="100" w:afterAutospacing="1"/>
      <w:jc w:val="center"/>
    </w:pPr>
    <w:rPr>
      <w:rFonts w:eastAsia="Arial Unicode MS"/>
      <w:snapToGrid w:val="0"/>
      <w:color w:val="000000"/>
      <w:szCs w:val="24"/>
      <w:u w:val="single"/>
    </w:rPr>
  </w:style>
  <w:style w:type="paragraph" w:customStyle="1" w:styleId="xl36">
    <w:name w:val="xl36"/>
    <w:basedOn w:val="Normal"/>
    <w:pPr>
      <w:widowControl/>
      <w:pBdr>
        <w:left w:val="single" w:sz="8" w:space="0" w:color="auto"/>
        <w:bottom w:val="single" w:sz="8" w:space="0" w:color="auto"/>
        <w:right w:val="single" w:sz="8" w:space="0" w:color="auto"/>
      </w:pBdr>
      <w:shd w:val="clear" w:color="auto" w:fill="DDDDDD"/>
      <w:spacing w:before="100" w:beforeAutospacing="1" w:after="100" w:afterAutospacing="1"/>
      <w:jc w:val="center"/>
    </w:pPr>
    <w:rPr>
      <w:rFonts w:eastAsia="Arial Unicode MS"/>
      <w:snapToGrid w:val="0"/>
      <w:color w:val="000000"/>
      <w:szCs w:val="24"/>
      <w:u w:val="single"/>
    </w:rPr>
  </w:style>
  <w:style w:type="paragraph" w:customStyle="1" w:styleId="xl37">
    <w:name w:val="xl37"/>
    <w:basedOn w:val="Normal"/>
    <w:pPr>
      <w:widowControl/>
      <w:pBdr>
        <w:top w:val="single" w:sz="8" w:space="0" w:color="auto"/>
        <w:left w:val="single" w:sz="8" w:space="0" w:color="auto"/>
        <w:right w:val="single" w:sz="8" w:space="0" w:color="auto"/>
      </w:pBdr>
      <w:shd w:val="clear" w:color="auto" w:fill="DDDDDD"/>
      <w:spacing w:before="100" w:beforeAutospacing="1" w:after="100" w:afterAutospacing="1"/>
      <w:jc w:val="center"/>
    </w:pPr>
    <w:rPr>
      <w:rFonts w:eastAsia="Arial Unicode MS"/>
      <w:snapToGrid w:val="0"/>
      <w:color w:val="000000"/>
      <w:szCs w:val="24"/>
      <w:u w:val="single"/>
    </w:rPr>
  </w:style>
  <w:style w:type="paragraph" w:customStyle="1" w:styleId="xl38">
    <w:name w:val="xl38"/>
    <w:basedOn w:val="Normal"/>
    <w:pPr>
      <w:widowControl/>
      <w:pBdr>
        <w:left w:val="single" w:sz="8" w:space="0" w:color="auto"/>
        <w:right w:val="single" w:sz="8" w:space="0" w:color="auto"/>
      </w:pBdr>
      <w:shd w:val="clear" w:color="auto" w:fill="DDDDDD"/>
      <w:spacing w:before="100" w:beforeAutospacing="1" w:after="100" w:afterAutospacing="1"/>
      <w:jc w:val="center"/>
    </w:pPr>
    <w:rPr>
      <w:rFonts w:eastAsia="Arial Unicode MS"/>
      <w:snapToGrid w:val="0"/>
      <w:color w:val="000000"/>
      <w:szCs w:val="24"/>
      <w:u w:val="single"/>
    </w:rPr>
  </w:style>
  <w:style w:type="paragraph" w:customStyle="1" w:styleId="xl39">
    <w:name w:val="xl39"/>
    <w:basedOn w:val="Normal"/>
    <w:pPr>
      <w:widowControl/>
      <w:pBdr>
        <w:left w:val="single" w:sz="8" w:space="0" w:color="auto"/>
        <w:bottom w:val="single" w:sz="8" w:space="0" w:color="auto"/>
        <w:right w:val="single" w:sz="8" w:space="0" w:color="auto"/>
      </w:pBdr>
      <w:shd w:val="clear" w:color="auto" w:fill="DDDDDD"/>
      <w:spacing w:before="100" w:beforeAutospacing="1" w:after="100" w:afterAutospacing="1"/>
      <w:jc w:val="center"/>
    </w:pPr>
    <w:rPr>
      <w:rFonts w:eastAsia="Arial Unicode MS"/>
      <w:snapToGrid w:val="0"/>
      <w:color w:val="000000"/>
      <w:szCs w:val="24"/>
      <w:u w:val="single"/>
    </w:rPr>
  </w:style>
  <w:style w:type="paragraph" w:customStyle="1" w:styleId="xl40">
    <w:name w:val="xl40"/>
    <w:basedOn w:val="Normal"/>
    <w:pPr>
      <w:widowControl/>
      <w:pBdr>
        <w:left w:val="single" w:sz="8" w:space="0" w:color="auto"/>
        <w:right w:val="single" w:sz="8" w:space="0" w:color="auto"/>
      </w:pBdr>
      <w:spacing w:before="100" w:beforeAutospacing="1" w:after="100" w:afterAutospacing="1"/>
    </w:pPr>
    <w:rPr>
      <w:rFonts w:ascii="Arial Unicode MS" w:eastAsia="Arial Unicode MS" w:hAnsi="Arial Unicode MS" w:cs="Arial Unicode MS"/>
      <w:snapToGrid w:val="0"/>
      <w:szCs w:val="24"/>
    </w:rPr>
  </w:style>
  <w:style w:type="paragraph" w:customStyle="1" w:styleId="xl41">
    <w:name w:val="xl41"/>
    <w:basedOn w:val="Normal"/>
    <w:pPr>
      <w:widowControl/>
      <w:pBdr>
        <w:left w:val="single" w:sz="8"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napToGrid w:val="0"/>
      <w:szCs w:val="24"/>
    </w:rPr>
  </w:style>
  <w:style w:type="paragraph" w:customStyle="1" w:styleId="xl42">
    <w:name w:val="xl42"/>
    <w:basedOn w:val="Normal"/>
    <w:pPr>
      <w:widowControl/>
      <w:pBdr>
        <w:top w:val="single" w:sz="4" w:space="0" w:color="auto"/>
        <w:bottom w:val="single" w:sz="4" w:space="0" w:color="auto"/>
      </w:pBdr>
      <w:shd w:val="clear" w:color="auto" w:fill="C0C0C0"/>
      <w:spacing w:before="100" w:beforeAutospacing="1" w:after="100" w:afterAutospacing="1"/>
      <w:ind w:firstLineChars="200" w:firstLine="200"/>
    </w:pPr>
    <w:rPr>
      <w:rFonts w:ascii="Arial Unicode MS" w:eastAsia="Arial Unicode MS" w:hAnsi="Arial Unicode MS" w:cs="Arial Unicode MS"/>
      <w:snapToGrid w:val="0"/>
      <w:szCs w:val="24"/>
    </w:rPr>
  </w:style>
  <w:style w:type="paragraph" w:customStyle="1" w:styleId="xl43">
    <w:name w:val="xl43"/>
    <w:basedOn w:val="Normal"/>
    <w:pPr>
      <w:widowControl/>
      <w:pBdr>
        <w:top w:val="single" w:sz="4" w:space="0" w:color="auto"/>
        <w:bottom w:val="single" w:sz="4" w:space="0" w:color="auto"/>
        <w:right w:val="single" w:sz="4" w:space="0" w:color="auto"/>
      </w:pBdr>
      <w:shd w:val="clear" w:color="auto" w:fill="C0C0C0"/>
      <w:spacing w:before="100" w:beforeAutospacing="1" w:after="100" w:afterAutospacing="1"/>
      <w:ind w:firstLineChars="200" w:firstLine="200"/>
    </w:pPr>
    <w:rPr>
      <w:rFonts w:ascii="Arial Unicode MS" w:eastAsia="Arial Unicode MS" w:hAnsi="Arial Unicode MS" w:cs="Arial Unicode MS"/>
      <w:snapToGrid w:val="0"/>
      <w:szCs w:val="24"/>
    </w:rPr>
  </w:style>
  <w:style w:type="paragraph" w:customStyle="1" w:styleId="xl44">
    <w:name w:val="xl44"/>
    <w:basedOn w:val="Normal"/>
    <w:pPr>
      <w:widowControl/>
      <w:pBdr>
        <w:bottom w:val="single" w:sz="4" w:space="0" w:color="auto"/>
      </w:pBdr>
      <w:spacing w:before="100" w:beforeAutospacing="1" w:after="100" w:afterAutospacing="1"/>
      <w:jc w:val="center"/>
    </w:pPr>
    <w:rPr>
      <w:rFonts w:eastAsia="Arial Unicode MS"/>
      <w:b/>
      <w:bCs/>
      <w:snapToGrid w:val="0"/>
      <w:szCs w:val="24"/>
    </w:rPr>
  </w:style>
  <w:style w:type="character" w:styleId="Hyperlink">
    <w:name w:val="Hyperlink"/>
    <w:uiPriority w:val="99"/>
    <w:rPr>
      <w:color w:val="0000FF"/>
      <w:u w:val="single"/>
    </w:rPr>
  </w:style>
  <w:style w:type="paragraph" w:styleId="DocumentMap">
    <w:name w:val="Document Map"/>
    <w:basedOn w:val="Normal"/>
    <w:semiHidden/>
    <w:pPr>
      <w:shd w:val="clear" w:color="auto" w:fill="000080"/>
    </w:pPr>
    <w:rPr>
      <w:rFonts w:ascii="Tahoma" w:hAnsi="Tahoma" w:cs="Tahoma"/>
    </w:rPr>
  </w:style>
  <w:style w:type="character" w:styleId="FollowedHyperlink">
    <w:name w:val="FollowedHyperlink"/>
    <w:rPr>
      <w:color w:val="800080"/>
      <w:u w:val="single"/>
    </w:rPr>
  </w:style>
  <w:style w:type="character" w:customStyle="1" w:styleId="FooterChar">
    <w:name w:val="Footer Char"/>
    <w:link w:val="Footer"/>
    <w:uiPriority w:val="99"/>
    <w:rsid w:val="003741A3"/>
    <w:rPr>
      <w:rFonts w:ascii="Arial" w:hAnsi="Arial"/>
      <w:snapToGrid w:val="0"/>
      <w:sz w:val="24"/>
    </w:rPr>
  </w:style>
  <w:style w:type="character" w:customStyle="1" w:styleId="HeaderChar">
    <w:name w:val="Header Char"/>
    <w:link w:val="Header"/>
    <w:uiPriority w:val="99"/>
    <w:rsid w:val="00B552B7"/>
    <w:rPr>
      <w:rFonts w:ascii="Arial" w:hAnsi="Arial"/>
      <w:snapToGrid w:val="0"/>
      <w:sz w:val="24"/>
    </w:rPr>
  </w:style>
  <w:style w:type="paragraph" w:styleId="BalloonText">
    <w:name w:val="Balloon Text"/>
    <w:basedOn w:val="Normal"/>
    <w:link w:val="BalloonTextChar"/>
    <w:rsid w:val="00CF64FE"/>
    <w:rPr>
      <w:rFonts w:ascii="Tahoma" w:hAnsi="Tahoma" w:cs="Tahoma"/>
      <w:sz w:val="16"/>
      <w:szCs w:val="16"/>
    </w:rPr>
  </w:style>
  <w:style w:type="character" w:customStyle="1" w:styleId="BalloonTextChar">
    <w:name w:val="Balloon Text Char"/>
    <w:link w:val="BalloonText"/>
    <w:rsid w:val="00CF64FE"/>
    <w:rPr>
      <w:rFonts w:ascii="Tahoma" w:hAnsi="Tahoma" w:cs="Tahoma"/>
      <w:snapToGrid w:val="0"/>
      <w:sz w:val="16"/>
      <w:szCs w:val="16"/>
    </w:rPr>
  </w:style>
  <w:style w:type="paragraph" w:styleId="ListParagraph">
    <w:name w:val="List Paragraph"/>
    <w:basedOn w:val="Normal"/>
    <w:link w:val="ListParagraphChar"/>
    <w:uiPriority w:val="34"/>
    <w:qFormat/>
    <w:rsid w:val="00A809EB"/>
    <w:pPr>
      <w:ind w:left="720"/>
    </w:pPr>
  </w:style>
  <w:style w:type="character" w:styleId="Emphasis">
    <w:name w:val="Emphasis"/>
    <w:uiPriority w:val="20"/>
    <w:qFormat/>
    <w:rsid w:val="00E30CCD"/>
    <w:rPr>
      <w:b/>
      <w:bCs/>
      <w:i w:val="0"/>
      <w:iCs w:val="0"/>
    </w:rPr>
  </w:style>
  <w:style w:type="character" w:customStyle="1" w:styleId="st">
    <w:name w:val="st"/>
    <w:rsid w:val="00E30CCD"/>
  </w:style>
  <w:style w:type="table" w:styleId="TableGrid">
    <w:name w:val="Table Grid"/>
    <w:basedOn w:val="TableNormal"/>
    <w:uiPriority w:val="59"/>
    <w:rsid w:val="002617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2617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DB0095"/>
    <w:rPr>
      <w:sz w:val="16"/>
      <w:szCs w:val="16"/>
    </w:rPr>
  </w:style>
  <w:style w:type="paragraph" w:styleId="CommentText">
    <w:name w:val="annotation text"/>
    <w:basedOn w:val="Normal"/>
    <w:link w:val="CommentTextChar"/>
    <w:uiPriority w:val="99"/>
    <w:rsid w:val="00DB0095"/>
    <w:rPr>
      <w:sz w:val="20"/>
    </w:rPr>
  </w:style>
  <w:style w:type="character" w:customStyle="1" w:styleId="CommentTextChar">
    <w:name w:val="Comment Text Char"/>
    <w:basedOn w:val="DefaultParagraphFont"/>
    <w:link w:val="CommentText"/>
    <w:uiPriority w:val="99"/>
    <w:rsid w:val="00DB0095"/>
    <w:rPr>
      <w:rFonts w:ascii="Arial" w:hAnsi="Arial"/>
      <w:snapToGrid w:val="0"/>
    </w:rPr>
  </w:style>
  <w:style w:type="paragraph" w:styleId="CommentSubject">
    <w:name w:val="annotation subject"/>
    <w:basedOn w:val="CommentText"/>
    <w:next w:val="CommentText"/>
    <w:link w:val="CommentSubjectChar"/>
    <w:uiPriority w:val="99"/>
    <w:rsid w:val="00DB0095"/>
    <w:rPr>
      <w:b/>
      <w:bCs/>
    </w:rPr>
  </w:style>
  <w:style w:type="character" w:customStyle="1" w:styleId="CommentSubjectChar">
    <w:name w:val="Comment Subject Char"/>
    <w:basedOn w:val="CommentTextChar"/>
    <w:link w:val="CommentSubject"/>
    <w:uiPriority w:val="99"/>
    <w:rsid w:val="00DB0095"/>
    <w:rPr>
      <w:rFonts w:ascii="Arial" w:hAnsi="Arial"/>
      <w:b/>
      <w:bCs/>
      <w:snapToGrid w:val="0"/>
    </w:rPr>
  </w:style>
  <w:style w:type="paragraph" w:customStyle="1" w:styleId="Style1">
    <w:name w:val="Style1"/>
    <w:basedOn w:val="Normal"/>
    <w:link w:val="Style1Char"/>
    <w:qFormat/>
    <w:rsid w:val="008E6B17"/>
    <w:pPr>
      <w:widowControl/>
      <w:tabs>
        <w:tab w:val="num" w:pos="2160"/>
        <w:tab w:val="center" w:pos="4680"/>
      </w:tabs>
    </w:pPr>
    <w:rPr>
      <w:b/>
      <w:snapToGrid w:val="0"/>
      <w:sz w:val="18"/>
      <w:szCs w:val="18"/>
    </w:rPr>
  </w:style>
  <w:style w:type="paragraph" w:customStyle="1" w:styleId="TABLEHEADING">
    <w:name w:val="TABLE HEADING"/>
    <w:basedOn w:val="Normal"/>
    <w:link w:val="TABLEHEADINGChar"/>
    <w:qFormat/>
    <w:rsid w:val="008E6B17"/>
    <w:pPr>
      <w:widowControl/>
      <w:tabs>
        <w:tab w:val="num" w:pos="2160"/>
      </w:tabs>
      <w:ind w:left="360"/>
      <w:jc w:val="center"/>
    </w:pPr>
    <w:rPr>
      <w:b/>
      <w:snapToGrid w:val="0"/>
      <w:sz w:val="18"/>
      <w:szCs w:val="18"/>
    </w:rPr>
  </w:style>
  <w:style w:type="character" w:customStyle="1" w:styleId="Style1Char">
    <w:name w:val="Style1 Char"/>
    <w:basedOn w:val="DefaultParagraphFont"/>
    <w:link w:val="Style1"/>
    <w:rsid w:val="008E6B17"/>
    <w:rPr>
      <w:rFonts w:ascii="Arial" w:hAnsi="Arial" w:cs="Arial"/>
      <w:b/>
      <w:sz w:val="18"/>
      <w:szCs w:val="18"/>
    </w:rPr>
  </w:style>
  <w:style w:type="character" w:customStyle="1" w:styleId="TABLEHEADINGChar">
    <w:name w:val="TABLE HEADING Char"/>
    <w:basedOn w:val="DefaultParagraphFont"/>
    <w:link w:val="TABLEHEADING"/>
    <w:rsid w:val="008E6B17"/>
    <w:rPr>
      <w:rFonts w:ascii="Arial" w:hAnsi="Arial" w:cs="Arial"/>
      <w:b/>
      <w:sz w:val="18"/>
      <w:szCs w:val="18"/>
    </w:rPr>
  </w:style>
  <w:style w:type="paragraph" w:styleId="NoSpacing">
    <w:name w:val="No Spacing"/>
    <w:link w:val="NoSpacingChar"/>
    <w:uiPriority w:val="1"/>
    <w:qFormat/>
    <w:rsid w:val="005062BB"/>
    <w:rPr>
      <w:rFonts w:asciiTheme="minorHAnsi" w:eastAsiaTheme="minorEastAsia" w:hAnsiTheme="minorHAnsi" w:cstheme="minorBidi"/>
      <w:lang w:eastAsia="ja-JP"/>
    </w:rPr>
  </w:style>
  <w:style w:type="character" w:customStyle="1" w:styleId="NoSpacingChar">
    <w:name w:val="No Spacing Char"/>
    <w:basedOn w:val="DefaultParagraphFont"/>
    <w:link w:val="NoSpacing"/>
    <w:uiPriority w:val="1"/>
    <w:rsid w:val="005062BB"/>
    <w:rPr>
      <w:rFonts w:asciiTheme="minorHAnsi" w:eastAsiaTheme="minorEastAsia" w:hAnsiTheme="minorHAnsi" w:cstheme="minorBidi"/>
      <w:sz w:val="22"/>
      <w:szCs w:val="22"/>
      <w:lang w:eastAsia="ja-JP"/>
    </w:rPr>
  </w:style>
  <w:style w:type="table" w:customStyle="1" w:styleId="TableGrid2">
    <w:name w:val="Table Grid2"/>
    <w:basedOn w:val="TableNormal"/>
    <w:next w:val="TableGrid"/>
    <w:rsid w:val="00077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836D7"/>
    <w:rPr>
      <w:b/>
      <w:sz w:val="28"/>
    </w:rPr>
  </w:style>
  <w:style w:type="character" w:styleId="PlaceholderText">
    <w:name w:val="Placeholder Text"/>
    <w:basedOn w:val="DefaultParagraphFont"/>
    <w:uiPriority w:val="99"/>
    <w:semiHidden/>
    <w:rsid w:val="007860EB"/>
    <w:rPr>
      <w:color w:val="808080"/>
    </w:rPr>
  </w:style>
  <w:style w:type="paragraph" w:styleId="FootnoteText">
    <w:name w:val="footnote text"/>
    <w:basedOn w:val="Normal"/>
    <w:link w:val="FootnoteTextChar"/>
    <w:uiPriority w:val="99"/>
    <w:semiHidden/>
    <w:unhideWhenUsed/>
    <w:rsid w:val="000D7EAA"/>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0D7EAA"/>
    <w:rPr>
      <w:rFonts w:asciiTheme="minorHAnsi" w:eastAsiaTheme="minorHAnsi" w:hAnsiTheme="minorHAnsi" w:cstheme="minorBidi"/>
      <w:sz w:val="20"/>
      <w:szCs w:val="20"/>
    </w:rPr>
  </w:style>
  <w:style w:type="paragraph" w:customStyle="1" w:styleId="xparagraph">
    <w:name w:val="x_paragraph"/>
    <w:basedOn w:val="Normal"/>
    <w:rsid w:val="00C74E06"/>
    <w:pPr>
      <w:widowControl/>
      <w:spacing w:before="100" w:beforeAutospacing="1" w:after="100" w:afterAutospacing="1"/>
    </w:pPr>
    <w:rPr>
      <w:rFonts w:ascii="Calibri" w:eastAsiaTheme="minorHAnsi" w:hAnsi="Calibri" w:cs="Calibri"/>
    </w:rPr>
  </w:style>
  <w:style w:type="character" w:customStyle="1" w:styleId="xnormaltextrun">
    <w:name w:val="x_normaltextrun"/>
    <w:basedOn w:val="DefaultParagraphFont"/>
    <w:rsid w:val="00C74E06"/>
  </w:style>
  <w:style w:type="character" w:customStyle="1" w:styleId="xeop">
    <w:name w:val="x_eop"/>
    <w:basedOn w:val="DefaultParagraphFont"/>
    <w:rsid w:val="00C74E06"/>
  </w:style>
  <w:style w:type="character" w:styleId="UnresolvedMention">
    <w:name w:val="Unresolved Mention"/>
    <w:basedOn w:val="DefaultParagraphFont"/>
    <w:uiPriority w:val="99"/>
    <w:semiHidden/>
    <w:unhideWhenUsed/>
    <w:rsid w:val="00EA1ADE"/>
    <w:rPr>
      <w:color w:val="605E5C"/>
      <w:shd w:val="clear" w:color="auto" w:fill="E1DFDD"/>
    </w:rPr>
  </w:style>
  <w:style w:type="character" w:customStyle="1" w:styleId="ListParagraphChar">
    <w:name w:val="List Paragraph Char"/>
    <w:basedOn w:val="DefaultParagraphFont"/>
    <w:link w:val="ListParagraph"/>
    <w:uiPriority w:val="34"/>
    <w:rsid w:val="000271AB"/>
  </w:style>
  <w:style w:type="paragraph" w:styleId="NormalWeb">
    <w:name w:val="Normal (Web)"/>
    <w:basedOn w:val="Normal"/>
    <w:uiPriority w:val="99"/>
    <w:unhideWhenUsed/>
    <w:rsid w:val="000F4C91"/>
    <w:pPr>
      <w:widowControl/>
      <w:spacing w:before="100" w:beforeAutospacing="1" w:after="100" w:afterAutospacing="1"/>
    </w:pPr>
    <w:rPr>
      <w:rFonts w:ascii="Times New Roman" w:hAnsi="Times New Roman" w:cs="Times New Roman"/>
      <w:sz w:val="24"/>
      <w:szCs w:val="24"/>
    </w:rPr>
  </w:style>
  <w:style w:type="paragraph" w:customStyle="1" w:styleId="xmsonormal">
    <w:name w:val="x_msonormal"/>
    <w:basedOn w:val="Normal"/>
    <w:rsid w:val="00666A20"/>
    <w:pPr>
      <w:widowControl/>
      <w:spacing w:before="100" w:beforeAutospacing="1" w:after="100" w:afterAutospacing="1"/>
    </w:pPr>
    <w:rPr>
      <w:rFonts w:ascii="Times New Roman" w:hAnsi="Times New Roman" w:cs="Times New Roman"/>
      <w:sz w:val="24"/>
      <w:szCs w:val="24"/>
    </w:rPr>
  </w:style>
  <w:style w:type="character" w:customStyle="1" w:styleId="markije350j21">
    <w:name w:val="markije350j21"/>
    <w:basedOn w:val="DefaultParagraphFont"/>
    <w:rsid w:val="00BC3085"/>
  </w:style>
  <w:style w:type="paragraph" w:styleId="Revision">
    <w:name w:val="Revision"/>
    <w:hidden/>
    <w:uiPriority w:val="99"/>
    <w:semiHidden/>
    <w:rsid w:val="00810B4E"/>
  </w:style>
  <w:style w:type="paragraph" w:customStyle="1" w:styleId="LCOBillText">
    <w:name w:val="LCO Bill Text"/>
    <w:basedOn w:val="Normal"/>
    <w:link w:val="LCOBillTextChar"/>
    <w:qFormat/>
    <w:rsid w:val="00E6284C"/>
    <w:pPr>
      <w:tabs>
        <w:tab w:val="left" w:pos="5760"/>
        <w:tab w:val="right" w:pos="8460"/>
      </w:tabs>
      <w:spacing w:after="240" w:line="288" w:lineRule="auto"/>
      <w:ind w:firstLine="288"/>
      <w:jc w:val="both"/>
    </w:pPr>
    <w:rPr>
      <w:rFonts w:ascii="Book Antiqua" w:hAnsi="Book Antiqua" w:cs="Times New Roman"/>
      <w:snapToGrid w:val="0"/>
      <w:sz w:val="24"/>
      <w:szCs w:val="20"/>
    </w:rPr>
  </w:style>
  <w:style w:type="character" w:customStyle="1" w:styleId="LCOBillTextChar">
    <w:name w:val="LCO Bill Text Char"/>
    <w:link w:val="LCOBillText"/>
    <w:rsid w:val="00E6284C"/>
    <w:rPr>
      <w:rFonts w:ascii="Book Antiqua" w:hAnsi="Book Antiqua" w:cs="Times New Roman"/>
      <w:snapToGrid w:val="0"/>
      <w:sz w:val="24"/>
      <w:szCs w:val="20"/>
    </w:rPr>
  </w:style>
  <w:style w:type="character" w:customStyle="1" w:styleId="Heading6Char">
    <w:name w:val="Heading 6 Char"/>
    <w:basedOn w:val="DefaultParagraphFont"/>
    <w:link w:val="Heading6"/>
    <w:uiPriority w:val="9"/>
    <w:semiHidden/>
    <w:rsid w:val="001A3395"/>
    <w:rPr>
      <w:rFonts w:asciiTheme="minorHAnsi" w:eastAsiaTheme="majorEastAsia" w:hAnsiTheme="minorHAnsi" w:cstheme="majorBidi"/>
      <w:i/>
      <w:iCs/>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1A3395"/>
    <w:rPr>
      <w:rFonts w:asciiTheme="minorHAnsi" w:eastAsiaTheme="majorEastAsia" w:hAnsiTheme="minorHAnsi"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1A3395"/>
    <w:rPr>
      <w:rFonts w:asciiTheme="minorHAnsi" w:eastAsiaTheme="majorEastAsia" w:hAnsiTheme="minorHAnsi" w:cstheme="majorBidi"/>
      <w:color w:val="272727" w:themeColor="text1" w:themeTint="D8"/>
      <w:kern w:val="2"/>
      <w:sz w:val="24"/>
      <w:szCs w:val="24"/>
      <w14:ligatures w14:val="standardContextual"/>
    </w:rPr>
  </w:style>
  <w:style w:type="character" w:customStyle="1" w:styleId="Heading2Char">
    <w:name w:val="Heading 2 Char"/>
    <w:basedOn w:val="DefaultParagraphFont"/>
    <w:link w:val="Heading2"/>
    <w:uiPriority w:val="9"/>
    <w:rsid w:val="001A3395"/>
    <w:rPr>
      <w:b/>
    </w:rPr>
  </w:style>
  <w:style w:type="character" w:customStyle="1" w:styleId="Heading3Char">
    <w:name w:val="Heading 3 Char"/>
    <w:basedOn w:val="DefaultParagraphFont"/>
    <w:link w:val="Heading3"/>
    <w:uiPriority w:val="9"/>
    <w:rsid w:val="001A3395"/>
    <w:rPr>
      <w:b/>
      <w:sz w:val="32"/>
      <w:u w:val="single"/>
    </w:rPr>
  </w:style>
  <w:style w:type="character" w:customStyle="1" w:styleId="Heading4Char">
    <w:name w:val="Heading 4 Char"/>
    <w:basedOn w:val="DefaultParagraphFont"/>
    <w:link w:val="Heading4"/>
    <w:uiPriority w:val="9"/>
    <w:rsid w:val="001A3395"/>
    <w:rPr>
      <w:b/>
      <w:sz w:val="32"/>
      <w:u w:val="single"/>
    </w:rPr>
  </w:style>
  <w:style w:type="character" w:customStyle="1" w:styleId="Heading5Char">
    <w:name w:val="Heading 5 Char"/>
    <w:basedOn w:val="DefaultParagraphFont"/>
    <w:link w:val="Heading5"/>
    <w:uiPriority w:val="9"/>
    <w:rsid w:val="001A3395"/>
    <w:rPr>
      <w:b/>
      <w:sz w:val="40"/>
    </w:rPr>
  </w:style>
  <w:style w:type="character" w:customStyle="1" w:styleId="Heading7Char">
    <w:name w:val="Heading 7 Char"/>
    <w:basedOn w:val="DefaultParagraphFont"/>
    <w:link w:val="Heading7"/>
    <w:uiPriority w:val="9"/>
    <w:rsid w:val="001A3395"/>
    <w:rPr>
      <w:b/>
      <w:snapToGrid w:val="0"/>
      <w:sz w:val="36"/>
    </w:rPr>
  </w:style>
  <w:style w:type="paragraph" w:styleId="Title">
    <w:name w:val="Title"/>
    <w:basedOn w:val="Normal"/>
    <w:next w:val="Normal"/>
    <w:link w:val="TitleChar"/>
    <w:uiPriority w:val="10"/>
    <w:qFormat/>
    <w:rsid w:val="003A2040"/>
    <w:pPr>
      <w:framePr w:wrap="around" w:vAnchor="text" w:hAnchor="text" w:y="1"/>
      <w:widowControl/>
      <w:spacing w:after="80"/>
      <w:contextualSpacing/>
    </w:pPr>
    <w:rPr>
      <w:rFonts w:eastAsiaTheme="majorEastAsia" w:cstheme="majorBidi"/>
      <w:spacing w:val="-10"/>
      <w:kern w:val="28"/>
      <w:sz w:val="48"/>
      <w:szCs w:val="56"/>
      <w14:ligatures w14:val="standardContextual"/>
    </w:rPr>
  </w:style>
  <w:style w:type="character" w:customStyle="1" w:styleId="TitleChar">
    <w:name w:val="Title Char"/>
    <w:basedOn w:val="DefaultParagraphFont"/>
    <w:link w:val="Title"/>
    <w:uiPriority w:val="10"/>
    <w:rsid w:val="003A2040"/>
    <w:rPr>
      <w:rFonts w:eastAsiaTheme="majorEastAsia" w:cstheme="majorBidi"/>
      <w:spacing w:val="-10"/>
      <w:kern w:val="28"/>
      <w:sz w:val="48"/>
      <w:szCs w:val="56"/>
      <w14:ligatures w14:val="standardContextual"/>
    </w:rPr>
  </w:style>
  <w:style w:type="paragraph" w:styleId="Subtitle">
    <w:name w:val="Subtitle"/>
    <w:basedOn w:val="Normal"/>
    <w:next w:val="Normal"/>
    <w:link w:val="SubtitleChar"/>
    <w:uiPriority w:val="11"/>
    <w:qFormat/>
    <w:rsid w:val="001A3395"/>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A3395"/>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1A3395"/>
    <w:pPr>
      <w:widowControl/>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A3395"/>
    <w:rPr>
      <w:rFonts w:asciiTheme="minorHAnsi" w:eastAsiaTheme="minorHAnsi" w:hAnsiTheme="minorHAnsi" w:cstheme="minorBidi"/>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1A3395"/>
    <w:rPr>
      <w:i/>
      <w:iCs/>
      <w:color w:val="365F91" w:themeColor="accent1" w:themeShade="BF"/>
    </w:rPr>
  </w:style>
  <w:style w:type="paragraph" w:styleId="IntenseQuote">
    <w:name w:val="Intense Quote"/>
    <w:basedOn w:val="Normal"/>
    <w:next w:val="Normal"/>
    <w:link w:val="IntenseQuoteChar"/>
    <w:uiPriority w:val="30"/>
    <w:qFormat/>
    <w:rsid w:val="001A3395"/>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A3395"/>
    <w:rPr>
      <w:rFonts w:asciiTheme="minorHAnsi" w:eastAsiaTheme="minorHAnsi" w:hAnsiTheme="minorHAnsi" w:cstheme="minorBidi"/>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1A3395"/>
    <w:rPr>
      <w:b/>
      <w:bCs/>
      <w:smallCaps/>
      <w:color w:val="365F91" w:themeColor="accent1" w:themeShade="BF"/>
      <w:spacing w:val="5"/>
    </w:rPr>
  </w:style>
  <w:style w:type="paragraph" w:styleId="TOCHeading">
    <w:name w:val="TOC Heading"/>
    <w:basedOn w:val="Heading1"/>
    <w:next w:val="Normal"/>
    <w:uiPriority w:val="39"/>
    <w:unhideWhenUsed/>
    <w:qFormat/>
    <w:rsid w:val="00D402FB"/>
    <w:pPr>
      <w:keepLines/>
      <w:widowControl/>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D402F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04178">
      <w:bodyDiv w:val="1"/>
      <w:marLeft w:val="0"/>
      <w:marRight w:val="0"/>
      <w:marTop w:val="0"/>
      <w:marBottom w:val="0"/>
      <w:divBdr>
        <w:top w:val="none" w:sz="0" w:space="0" w:color="auto"/>
        <w:left w:val="none" w:sz="0" w:space="0" w:color="auto"/>
        <w:bottom w:val="none" w:sz="0" w:space="0" w:color="auto"/>
        <w:right w:val="none" w:sz="0" w:space="0" w:color="auto"/>
      </w:divBdr>
    </w:div>
    <w:div w:id="268315480">
      <w:bodyDiv w:val="1"/>
      <w:marLeft w:val="0"/>
      <w:marRight w:val="0"/>
      <w:marTop w:val="0"/>
      <w:marBottom w:val="0"/>
      <w:divBdr>
        <w:top w:val="none" w:sz="0" w:space="0" w:color="auto"/>
        <w:left w:val="none" w:sz="0" w:space="0" w:color="auto"/>
        <w:bottom w:val="none" w:sz="0" w:space="0" w:color="auto"/>
        <w:right w:val="none" w:sz="0" w:space="0" w:color="auto"/>
      </w:divBdr>
    </w:div>
    <w:div w:id="279577692">
      <w:bodyDiv w:val="1"/>
      <w:marLeft w:val="0"/>
      <w:marRight w:val="0"/>
      <w:marTop w:val="0"/>
      <w:marBottom w:val="0"/>
      <w:divBdr>
        <w:top w:val="none" w:sz="0" w:space="0" w:color="auto"/>
        <w:left w:val="none" w:sz="0" w:space="0" w:color="auto"/>
        <w:bottom w:val="none" w:sz="0" w:space="0" w:color="auto"/>
        <w:right w:val="none" w:sz="0" w:space="0" w:color="auto"/>
      </w:divBdr>
    </w:div>
    <w:div w:id="282812191">
      <w:bodyDiv w:val="1"/>
      <w:marLeft w:val="0"/>
      <w:marRight w:val="0"/>
      <w:marTop w:val="0"/>
      <w:marBottom w:val="0"/>
      <w:divBdr>
        <w:top w:val="none" w:sz="0" w:space="0" w:color="auto"/>
        <w:left w:val="none" w:sz="0" w:space="0" w:color="auto"/>
        <w:bottom w:val="none" w:sz="0" w:space="0" w:color="auto"/>
        <w:right w:val="none" w:sz="0" w:space="0" w:color="auto"/>
      </w:divBdr>
    </w:div>
    <w:div w:id="304314081">
      <w:bodyDiv w:val="1"/>
      <w:marLeft w:val="0"/>
      <w:marRight w:val="0"/>
      <w:marTop w:val="0"/>
      <w:marBottom w:val="0"/>
      <w:divBdr>
        <w:top w:val="none" w:sz="0" w:space="0" w:color="auto"/>
        <w:left w:val="none" w:sz="0" w:space="0" w:color="auto"/>
        <w:bottom w:val="none" w:sz="0" w:space="0" w:color="auto"/>
        <w:right w:val="none" w:sz="0" w:space="0" w:color="auto"/>
      </w:divBdr>
    </w:div>
    <w:div w:id="376197563">
      <w:bodyDiv w:val="1"/>
      <w:marLeft w:val="0"/>
      <w:marRight w:val="0"/>
      <w:marTop w:val="0"/>
      <w:marBottom w:val="0"/>
      <w:divBdr>
        <w:top w:val="none" w:sz="0" w:space="0" w:color="auto"/>
        <w:left w:val="none" w:sz="0" w:space="0" w:color="auto"/>
        <w:bottom w:val="none" w:sz="0" w:space="0" w:color="auto"/>
        <w:right w:val="none" w:sz="0" w:space="0" w:color="auto"/>
      </w:divBdr>
    </w:div>
    <w:div w:id="378746577">
      <w:bodyDiv w:val="1"/>
      <w:marLeft w:val="0"/>
      <w:marRight w:val="0"/>
      <w:marTop w:val="0"/>
      <w:marBottom w:val="0"/>
      <w:divBdr>
        <w:top w:val="none" w:sz="0" w:space="0" w:color="auto"/>
        <w:left w:val="none" w:sz="0" w:space="0" w:color="auto"/>
        <w:bottom w:val="none" w:sz="0" w:space="0" w:color="auto"/>
        <w:right w:val="none" w:sz="0" w:space="0" w:color="auto"/>
      </w:divBdr>
    </w:div>
    <w:div w:id="379716809">
      <w:bodyDiv w:val="1"/>
      <w:marLeft w:val="0"/>
      <w:marRight w:val="0"/>
      <w:marTop w:val="0"/>
      <w:marBottom w:val="0"/>
      <w:divBdr>
        <w:top w:val="none" w:sz="0" w:space="0" w:color="auto"/>
        <w:left w:val="none" w:sz="0" w:space="0" w:color="auto"/>
        <w:bottom w:val="none" w:sz="0" w:space="0" w:color="auto"/>
        <w:right w:val="none" w:sz="0" w:space="0" w:color="auto"/>
      </w:divBdr>
    </w:div>
    <w:div w:id="426847731">
      <w:bodyDiv w:val="1"/>
      <w:marLeft w:val="0"/>
      <w:marRight w:val="0"/>
      <w:marTop w:val="0"/>
      <w:marBottom w:val="0"/>
      <w:divBdr>
        <w:top w:val="none" w:sz="0" w:space="0" w:color="auto"/>
        <w:left w:val="none" w:sz="0" w:space="0" w:color="auto"/>
        <w:bottom w:val="none" w:sz="0" w:space="0" w:color="auto"/>
        <w:right w:val="none" w:sz="0" w:space="0" w:color="auto"/>
      </w:divBdr>
    </w:div>
    <w:div w:id="448090012">
      <w:bodyDiv w:val="1"/>
      <w:marLeft w:val="0"/>
      <w:marRight w:val="0"/>
      <w:marTop w:val="0"/>
      <w:marBottom w:val="0"/>
      <w:divBdr>
        <w:top w:val="none" w:sz="0" w:space="0" w:color="auto"/>
        <w:left w:val="none" w:sz="0" w:space="0" w:color="auto"/>
        <w:bottom w:val="none" w:sz="0" w:space="0" w:color="auto"/>
        <w:right w:val="none" w:sz="0" w:space="0" w:color="auto"/>
      </w:divBdr>
    </w:div>
    <w:div w:id="470556621">
      <w:bodyDiv w:val="1"/>
      <w:marLeft w:val="0"/>
      <w:marRight w:val="0"/>
      <w:marTop w:val="0"/>
      <w:marBottom w:val="0"/>
      <w:divBdr>
        <w:top w:val="none" w:sz="0" w:space="0" w:color="auto"/>
        <w:left w:val="none" w:sz="0" w:space="0" w:color="auto"/>
        <w:bottom w:val="none" w:sz="0" w:space="0" w:color="auto"/>
        <w:right w:val="none" w:sz="0" w:space="0" w:color="auto"/>
      </w:divBdr>
    </w:div>
    <w:div w:id="598296237">
      <w:bodyDiv w:val="1"/>
      <w:marLeft w:val="0"/>
      <w:marRight w:val="0"/>
      <w:marTop w:val="0"/>
      <w:marBottom w:val="0"/>
      <w:divBdr>
        <w:top w:val="none" w:sz="0" w:space="0" w:color="auto"/>
        <w:left w:val="none" w:sz="0" w:space="0" w:color="auto"/>
        <w:bottom w:val="none" w:sz="0" w:space="0" w:color="auto"/>
        <w:right w:val="none" w:sz="0" w:space="0" w:color="auto"/>
      </w:divBdr>
    </w:div>
    <w:div w:id="687296482">
      <w:bodyDiv w:val="1"/>
      <w:marLeft w:val="0"/>
      <w:marRight w:val="0"/>
      <w:marTop w:val="0"/>
      <w:marBottom w:val="0"/>
      <w:divBdr>
        <w:top w:val="none" w:sz="0" w:space="0" w:color="auto"/>
        <w:left w:val="none" w:sz="0" w:space="0" w:color="auto"/>
        <w:bottom w:val="none" w:sz="0" w:space="0" w:color="auto"/>
        <w:right w:val="none" w:sz="0" w:space="0" w:color="auto"/>
      </w:divBdr>
    </w:div>
    <w:div w:id="700786897">
      <w:bodyDiv w:val="1"/>
      <w:marLeft w:val="0"/>
      <w:marRight w:val="0"/>
      <w:marTop w:val="0"/>
      <w:marBottom w:val="0"/>
      <w:divBdr>
        <w:top w:val="none" w:sz="0" w:space="0" w:color="auto"/>
        <w:left w:val="none" w:sz="0" w:space="0" w:color="auto"/>
        <w:bottom w:val="none" w:sz="0" w:space="0" w:color="auto"/>
        <w:right w:val="none" w:sz="0" w:space="0" w:color="auto"/>
      </w:divBdr>
    </w:div>
    <w:div w:id="736711216">
      <w:bodyDiv w:val="1"/>
      <w:marLeft w:val="0"/>
      <w:marRight w:val="0"/>
      <w:marTop w:val="0"/>
      <w:marBottom w:val="0"/>
      <w:divBdr>
        <w:top w:val="none" w:sz="0" w:space="0" w:color="auto"/>
        <w:left w:val="none" w:sz="0" w:space="0" w:color="auto"/>
        <w:bottom w:val="none" w:sz="0" w:space="0" w:color="auto"/>
        <w:right w:val="none" w:sz="0" w:space="0" w:color="auto"/>
      </w:divBdr>
    </w:div>
    <w:div w:id="767778699">
      <w:bodyDiv w:val="1"/>
      <w:marLeft w:val="0"/>
      <w:marRight w:val="0"/>
      <w:marTop w:val="0"/>
      <w:marBottom w:val="0"/>
      <w:divBdr>
        <w:top w:val="none" w:sz="0" w:space="0" w:color="auto"/>
        <w:left w:val="none" w:sz="0" w:space="0" w:color="auto"/>
        <w:bottom w:val="none" w:sz="0" w:space="0" w:color="auto"/>
        <w:right w:val="none" w:sz="0" w:space="0" w:color="auto"/>
      </w:divBdr>
      <w:divsChild>
        <w:div w:id="1739009025">
          <w:marLeft w:val="0"/>
          <w:marRight w:val="0"/>
          <w:marTop w:val="0"/>
          <w:marBottom w:val="0"/>
          <w:divBdr>
            <w:top w:val="none" w:sz="0" w:space="0" w:color="auto"/>
            <w:left w:val="none" w:sz="0" w:space="0" w:color="auto"/>
            <w:bottom w:val="none" w:sz="0" w:space="0" w:color="auto"/>
            <w:right w:val="none" w:sz="0" w:space="0" w:color="auto"/>
          </w:divBdr>
          <w:divsChild>
            <w:div w:id="875971968">
              <w:marLeft w:val="-225"/>
              <w:marRight w:val="-225"/>
              <w:marTop w:val="0"/>
              <w:marBottom w:val="0"/>
              <w:divBdr>
                <w:top w:val="none" w:sz="0" w:space="0" w:color="auto"/>
                <w:left w:val="none" w:sz="0" w:space="0" w:color="auto"/>
                <w:bottom w:val="none" w:sz="0" w:space="0" w:color="auto"/>
                <w:right w:val="none" w:sz="0" w:space="0" w:color="auto"/>
              </w:divBdr>
              <w:divsChild>
                <w:div w:id="1065451217">
                  <w:marLeft w:val="0"/>
                  <w:marRight w:val="0"/>
                  <w:marTop w:val="0"/>
                  <w:marBottom w:val="0"/>
                  <w:divBdr>
                    <w:top w:val="none" w:sz="0" w:space="0" w:color="auto"/>
                    <w:left w:val="none" w:sz="0" w:space="0" w:color="auto"/>
                    <w:bottom w:val="none" w:sz="0" w:space="0" w:color="auto"/>
                    <w:right w:val="none" w:sz="0" w:space="0" w:color="auto"/>
                  </w:divBdr>
                  <w:divsChild>
                    <w:div w:id="1890723003">
                      <w:marLeft w:val="0"/>
                      <w:marRight w:val="0"/>
                      <w:marTop w:val="0"/>
                      <w:marBottom w:val="0"/>
                      <w:divBdr>
                        <w:top w:val="none" w:sz="0" w:space="0" w:color="auto"/>
                        <w:left w:val="none" w:sz="0" w:space="0" w:color="auto"/>
                        <w:bottom w:val="none" w:sz="0" w:space="0" w:color="auto"/>
                        <w:right w:val="none" w:sz="0" w:space="0" w:color="auto"/>
                      </w:divBdr>
                      <w:divsChild>
                        <w:div w:id="189851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1409703">
      <w:bodyDiv w:val="1"/>
      <w:marLeft w:val="0"/>
      <w:marRight w:val="0"/>
      <w:marTop w:val="0"/>
      <w:marBottom w:val="0"/>
      <w:divBdr>
        <w:top w:val="none" w:sz="0" w:space="0" w:color="auto"/>
        <w:left w:val="none" w:sz="0" w:space="0" w:color="auto"/>
        <w:bottom w:val="none" w:sz="0" w:space="0" w:color="auto"/>
        <w:right w:val="none" w:sz="0" w:space="0" w:color="auto"/>
      </w:divBdr>
    </w:div>
    <w:div w:id="1107383121">
      <w:bodyDiv w:val="1"/>
      <w:marLeft w:val="0"/>
      <w:marRight w:val="0"/>
      <w:marTop w:val="0"/>
      <w:marBottom w:val="0"/>
      <w:divBdr>
        <w:top w:val="none" w:sz="0" w:space="0" w:color="auto"/>
        <w:left w:val="none" w:sz="0" w:space="0" w:color="auto"/>
        <w:bottom w:val="none" w:sz="0" w:space="0" w:color="auto"/>
        <w:right w:val="none" w:sz="0" w:space="0" w:color="auto"/>
      </w:divBdr>
    </w:div>
    <w:div w:id="1123772606">
      <w:bodyDiv w:val="1"/>
      <w:marLeft w:val="0"/>
      <w:marRight w:val="0"/>
      <w:marTop w:val="0"/>
      <w:marBottom w:val="0"/>
      <w:divBdr>
        <w:top w:val="none" w:sz="0" w:space="0" w:color="auto"/>
        <w:left w:val="none" w:sz="0" w:space="0" w:color="auto"/>
        <w:bottom w:val="none" w:sz="0" w:space="0" w:color="auto"/>
        <w:right w:val="none" w:sz="0" w:space="0" w:color="auto"/>
      </w:divBdr>
    </w:div>
    <w:div w:id="1227568227">
      <w:bodyDiv w:val="1"/>
      <w:marLeft w:val="0"/>
      <w:marRight w:val="0"/>
      <w:marTop w:val="0"/>
      <w:marBottom w:val="0"/>
      <w:divBdr>
        <w:top w:val="none" w:sz="0" w:space="0" w:color="auto"/>
        <w:left w:val="none" w:sz="0" w:space="0" w:color="auto"/>
        <w:bottom w:val="none" w:sz="0" w:space="0" w:color="auto"/>
        <w:right w:val="none" w:sz="0" w:space="0" w:color="auto"/>
      </w:divBdr>
    </w:div>
    <w:div w:id="1286473122">
      <w:bodyDiv w:val="1"/>
      <w:marLeft w:val="0"/>
      <w:marRight w:val="0"/>
      <w:marTop w:val="0"/>
      <w:marBottom w:val="0"/>
      <w:divBdr>
        <w:top w:val="none" w:sz="0" w:space="0" w:color="auto"/>
        <w:left w:val="none" w:sz="0" w:space="0" w:color="auto"/>
        <w:bottom w:val="none" w:sz="0" w:space="0" w:color="auto"/>
        <w:right w:val="none" w:sz="0" w:space="0" w:color="auto"/>
      </w:divBdr>
    </w:div>
    <w:div w:id="1335182046">
      <w:bodyDiv w:val="1"/>
      <w:marLeft w:val="0"/>
      <w:marRight w:val="0"/>
      <w:marTop w:val="0"/>
      <w:marBottom w:val="0"/>
      <w:divBdr>
        <w:top w:val="none" w:sz="0" w:space="0" w:color="auto"/>
        <w:left w:val="none" w:sz="0" w:space="0" w:color="auto"/>
        <w:bottom w:val="none" w:sz="0" w:space="0" w:color="auto"/>
        <w:right w:val="none" w:sz="0" w:space="0" w:color="auto"/>
      </w:divBdr>
    </w:div>
    <w:div w:id="1344941500">
      <w:bodyDiv w:val="1"/>
      <w:marLeft w:val="0"/>
      <w:marRight w:val="0"/>
      <w:marTop w:val="0"/>
      <w:marBottom w:val="0"/>
      <w:divBdr>
        <w:top w:val="none" w:sz="0" w:space="0" w:color="auto"/>
        <w:left w:val="none" w:sz="0" w:space="0" w:color="auto"/>
        <w:bottom w:val="none" w:sz="0" w:space="0" w:color="auto"/>
        <w:right w:val="none" w:sz="0" w:space="0" w:color="auto"/>
      </w:divBdr>
    </w:div>
    <w:div w:id="1361009716">
      <w:bodyDiv w:val="1"/>
      <w:marLeft w:val="0"/>
      <w:marRight w:val="0"/>
      <w:marTop w:val="0"/>
      <w:marBottom w:val="0"/>
      <w:divBdr>
        <w:top w:val="none" w:sz="0" w:space="0" w:color="auto"/>
        <w:left w:val="none" w:sz="0" w:space="0" w:color="auto"/>
        <w:bottom w:val="none" w:sz="0" w:space="0" w:color="auto"/>
        <w:right w:val="none" w:sz="0" w:space="0" w:color="auto"/>
      </w:divBdr>
    </w:div>
    <w:div w:id="1720937092">
      <w:bodyDiv w:val="1"/>
      <w:marLeft w:val="0"/>
      <w:marRight w:val="0"/>
      <w:marTop w:val="0"/>
      <w:marBottom w:val="0"/>
      <w:divBdr>
        <w:top w:val="none" w:sz="0" w:space="0" w:color="auto"/>
        <w:left w:val="none" w:sz="0" w:space="0" w:color="auto"/>
        <w:bottom w:val="none" w:sz="0" w:space="0" w:color="auto"/>
        <w:right w:val="none" w:sz="0" w:space="0" w:color="auto"/>
      </w:divBdr>
    </w:div>
    <w:div w:id="1893494238">
      <w:bodyDiv w:val="1"/>
      <w:marLeft w:val="0"/>
      <w:marRight w:val="0"/>
      <w:marTop w:val="0"/>
      <w:marBottom w:val="0"/>
      <w:divBdr>
        <w:top w:val="none" w:sz="0" w:space="0" w:color="auto"/>
        <w:left w:val="none" w:sz="0" w:space="0" w:color="auto"/>
        <w:bottom w:val="none" w:sz="0" w:space="0" w:color="auto"/>
        <w:right w:val="none" w:sz="0" w:space="0" w:color="auto"/>
      </w:divBdr>
    </w:div>
    <w:div w:id="1940990977">
      <w:bodyDiv w:val="1"/>
      <w:marLeft w:val="0"/>
      <w:marRight w:val="0"/>
      <w:marTop w:val="0"/>
      <w:marBottom w:val="0"/>
      <w:divBdr>
        <w:top w:val="none" w:sz="0" w:space="0" w:color="auto"/>
        <w:left w:val="none" w:sz="0" w:space="0" w:color="auto"/>
        <w:bottom w:val="none" w:sz="0" w:space="0" w:color="auto"/>
        <w:right w:val="none" w:sz="0" w:space="0" w:color="auto"/>
      </w:divBdr>
    </w:div>
    <w:div w:id="1944069020">
      <w:bodyDiv w:val="1"/>
      <w:marLeft w:val="0"/>
      <w:marRight w:val="0"/>
      <w:marTop w:val="0"/>
      <w:marBottom w:val="0"/>
      <w:divBdr>
        <w:top w:val="none" w:sz="0" w:space="0" w:color="auto"/>
        <w:left w:val="none" w:sz="0" w:space="0" w:color="auto"/>
        <w:bottom w:val="none" w:sz="0" w:space="0" w:color="auto"/>
        <w:right w:val="none" w:sz="0" w:space="0" w:color="auto"/>
      </w:divBdr>
    </w:div>
    <w:div w:id="2001882860">
      <w:bodyDiv w:val="1"/>
      <w:marLeft w:val="0"/>
      <w:marRight w:val="0"/>
      <w:marTop w:val="0"/>
      <w:marBottom w:val="0"/>
      <w:divBdr>
        <w:top w:val="none" w:sz="0" w:space="0" w:color="auto"/>
        <w:left w:val="none" w:sz="0" w:space="0" w:color="auto"/>
        <w:bottom w:val="none" w:sz="0" w:space="0" w:color="auto"/>
        <w:right w:val="none" w:sz="0" w:space="0" w:color="auto"/>
      </w:divBdr>
    </w:div>
    <w:div w:id="2051026085">
      <w:bodyDiv w:val="1"/>
      <w:marLeft w:val="0"/>
      <w:marRight w:val="0"/>
      <w:marTop w:val="0"/>
      <w:marBottom w:val="0"/>
      <w:divBdr>
        <w:top w:val="none" w:sz="0" w:space="0" w:color="auto"/>
        <w:left w:val="none" w:sz="0" w:space="0" w:color="auto"/>
        <w:bottom w:val="none" w:sz="0" w:space="0" w:color="auto"/>
        <w:right w:val="none" w:sz="0" w:space="0" w:color="auto"/>
      </w:divBdr>
    </w:div>
    <w:div w:id="2066219351">
      <w:bodyDiv w:val="1"/>
      <w:marLeft w:val="0"/>
      <w:marRight w:val="0"/>
      <w:marTop w:val="0"/>
      <w:marBottom w:val="0"/>
      <w:divBdr>
        <w:top w:val="none" w:sz="0" w:space="0" w:color="auto"/>
        <w:left w:val="none" w:sz="0" w:space="0" w:color="auto"/>
        <w:bottom w:val="none" w:sz="0" w:space="0" w:color="auto"/>
        <w:right w:val="none" w:sz="0" w:space="0" w:color="auto"/>
      </w:divBdr>
      <w:divsChild>
        <w:div w:id="52242878">
          <w:marLeft w:val="0"/>
          <w:marRight w:val="0"/>
          <w:marTop w:val="0"/>
          <w:marBottom w:val="0"/>
          <w:divBdr>
            <w:top w:val="none" w:sz="0" w:space="0" w:color="auto"/>
            <w:left w:val="none" w:sz="0" w:space="0" w:color="auto"/>
            <w:bottom w:val="none" w:sz="0" w:space="0" w:color="auto"/>
            <w:right w:val="none" w:sz="0" w:space="0" w:color="auto"/>
          </w:divBdr>
        </w:div>
        <w:div w:id="14002511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phconwebportal.ct.gov/" TargetMode="External"/><Relationship Id="rId13" Type="http://schemas.openxmlformats.org/officeDocument/2006/relationships/footer" Target="footer1.xml"/><Relationship Id="rId18" Type="http://schemas.openxmlformats.org/officeDocument/2006/relationships/hyperlink" Target="https://dphconwebportal.ct.gov/Account/Login?ReturnUrl=%2F"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portal.ct.gov/ohs/pages/confidential-information"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OHS@ct.gov"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phconwebportal.ct.gov/Account/Login?ReturnUrl=%2F"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hyperlink" Target="mailto:OHS@ct.gov"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portal.ct.gov/OHS" TargetMode="External"/><Relationship Id="rId14" Type="http://schemas.openxmlformats.org/officeDocument/2006/relationships/header" Target="header2.xml"/><Relationship Id="rId22" Type="http://schemas.openxmlformats.org/officeDocument/2006/relationships/hyperlink" Target="https://www.cms.gov/medicare/payment/prospective-payment-systems/acute-inpatient-pps/fy-2024-ipps-final-rule-home-pag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E547F1600C40108929BF915E371D2F"/>
        <w:category>
          <w:name w:val="General"/>
          <w:gallery w:val="placeholder"/>
        </w:category>
        <w:types>
          <w:type w:val="bbPlcHdr"/>
        </w:types>
        <w:behaviors>
          <w:behavior w:val="content"/>
        </w:behaviors>
        <w:guid w:val="{D92F4C79-E76B-497A-8E6C-5E9CDAB5A430}"/>
      </w:docPartPr>
      <w:docPartBody>
        <w:p w:rsidR="006314B3" w:rsidRDefault="006B1071" w:rsidP="006B1071">
          <w:pPr>
            <w:pStyle w:val="8BE547F1600C40108929BF915E371D2F11"/>
          </w:pPr>
          <w:r w:rsidRPr="00065D31">
            <w:rPr>
              <w:color w:val="808080"/>
            </w:rPr>
            <w:t>Click here to enter text.</w:t>
          </w:r>
        </w:p>
      </w:docPartBody>
    </w:docPart>
    <w:docPart>
      <w:docPartPr>
        <w:name w:val="9196EBB77DC24633A0EC7498144CDE81"/>
        <w:category>
          <w:name w:val="General"/>
          <w:gallery w:val="placeholder"/>
        </w:category>
        <w:types>
          <w:type w:val="bbPlcHdr"/>
        </w:types>
        <w:behaviors>
          <w:behavior w:val="content"/>
        </w:behaviors>
        <w:guid w:val="{46E5B6DC-E5B0-4FF4-95C0-44F566655161}"/>
      </w:docPartPr>
      <w:docPartBody>
        <w:p w:rsidR="002334D9" w:rsidRDefault="002334D9" w:rsidP="002334D9">
          <w:pPr>
            <w:pStyle w:val="9196EBB77DC24633A0EC7498144CDE81"/>
          </w:pPr>
          <w:r w:rsidRPr="00065D31">
            <w:rPr>
              <w:color w:val="80808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4B3"/>
    <w:rsid w:val="0005165B"/>
    <w:rsid w:val="000643BC"/>
    <w:rsid w:val="0018359C"/>
    <w:rsid w:val="00183FDE"/>
    <w:rsid w:val="001A60EF"/>
    <w:rsid w:val="001D6F49"/>
    <w:rsid w:val="002334D9"/>
    <w:rsid w:val="0024542B"/>
    <w:rsid w:val="002B0241"/>
    <w:rsid w:val="002B23D7"/>
    <w:rsid w:val="002D1CDC"/>
    <w:rsid w:val="002D7176"/>
    <w:rsid w:val="003A13BE"/>
    <w:rsid w:val="00453199"/>
    <w:rsid w:val="004C3C38"/>
    <w:rsid w:val="00540DCE"/>
    <w:rsid w:val="00546B7B"/>
    <w:rsid w:val="00574A09"/>
    <w:rsid w:val="005829F5"/>
    <w:rsid w:val="005931A8"/>
    <w:rsid w:val="00597EA9"/>
    <w:rsid w:val="005E67AF"/>
    <w:rsid w:val="006235A1"/>
    <w:rsid w:val="006314B3"/>
    <w:rsid w:val="006516E7"/>
    <w:rsid w:val="00665216"/>
    <w:rsid w:val="0067259C"/>
    <w:rsid w:val="006760D5"/>
    <w:rsid w:val="006908F5"/>
    <w:rsid w:val="006B1071"/>
    <w:rsid w:val="006E2F11"/>
    <w:rsid w:val="00705051"/>
    <w:rsid w:val="007051C1"/>
    <w:rsid w:val="00707382"/>
    <w:rsid w:val="007705A5"/>
    <w:rsid w:val="00772906"/>
    <w:rsid w:val="007907A6"/>
    <w:rsid w:val="007C2752"/>
    <w:rsid w:val="007E0454"/>
    <w:rsid w:val="00876C4A"/>
    <w:rsid w:val="0089348C"/>
    <w:rsid w:val="008A3D21"/>
    <w:rsid w:val="008B7D26"/>
    <w:rsid w:val="00965A64"/>
    <w:rsid w:val="0098399E"/>
    <w:rsid w:val="009B0999"/>
    <w:rsid w:val="009C50CA"/>
    <w:rsid w:val="009C7BC3"/>
    <w:rsid w:val="009D3F89"/>
    <w:rsid w:val="00A005AC"/>
    <w:rsid w:val="00A149F2"/>
    <w:rsid w:val="00A35631"/>
    <w:rsid w:val="00A70FE4"/>
    <w:rsid w:val="00A753B8"/>
    <w:rsid w:val="00A80DD9"/>
    <w:rsid w:val="00AE3699"/>
    <w:rsid w:val="00B16B67"/>
    <w:rsid w:val="00B50A62"/>
    <w:rsid w:val="00C01451"/>
    <w:rsid w:val="00C5162C"/>
    <w:rsid w:val="00CC1D92"/>
    <w:rsid w:val="00CD5524"/>
    <w:rsid w:val="00CE376E"/>
    <w:rsid w:val="00D215DE"/>
    <w:rsid w:val="00D67530"/>
    <w:rsid w:val="00D67ACF"/>
    <w:rsid w:val="00E15580"/>
    <w:rsid w:val="00E74749"/>
    <w:rsid w:val="00EB38E6"/>
    <w:rsid w:val="00F542DA"/>
    <w:rsid w:val="00F87025"/>
    <w:rsid w:val="00FD01F3"/>
    <w:rsid w:val="00FD1CFF"/>
    <w:rsid w:val="00FE1A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1071"/>
    <w:rPr>
      <w:color w:val="808080"/>
    </w:rPr>
  </w:style>
  <w:style w:type="paragraph" w:customStyle="1" w:styleId="8BE547F1600C40108929BF915E371D2F11">
    <w:name w:val="8BE547F1600C40108929BF915E371D2F11"/>
    <w:rsid w:val="006B1071"/>
    <w:pPr>
      <w:widowControl w:val="0"/>
      <w:spacing w:after="0" w:line="240" w:lineRule="auto"/>
    </w:pPr>
    <w:rPr>
      <w:rFonts w:ascii="Arial" w:eastAsia="Times New Roman" w:hAnsi="Arial" w:cs="Arial"/>
    </w:rPr>
  </w:style>
  <w:style w:type="paragraph" w:customStyle="1" w:styleId="9196EBB77DC24633A0EC7498144CDE81">
    <w:name w:val="9196EBB77DC24633A0EC7498144CDE81"/>
    <w:rsid w:val="002334D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3612F-1D56-499A-ABE5-2E94A231E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4982</Words>
  <Characters>28401</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ADDITIONAL LEGAL INFORMATION AND DOCUMENTATION</vt:lpstr>
    </vt:vector>
  </TitlesOfParts>
  <Company>NYSDOH</Company>
  <LinksUpToDate>false</LinksUpToDate>
  <CharactersWithSpaces>33317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LEGAL INFORMATION AND DOCUMENTATION</dc:title>
  <dc:subject/>
  <dc:creator>Carney, Brian</dc:creator>
  <cp:keywords/>
  <cp:lastModifiedBy>Fuchs, Wendy</cp:lastModifiedBy>
  <cp:revision>2</cp:revision>
  <cp:lastPrinted>2019-04-13T01:07:00Z</cp:lastPrinted>
  <dcterms:created xsi:type="dcterms:W3CDTF">2025-05-15T22:08:00Z</dcterms:created>
  <dcterms:modified xsi:type="dcterms:W3CDTF">2025-05-15T22:08:00Z</dcterms:modified>
</cp:coreProperties>
</file>