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2D56" w14:textId="77777777" w:rsidR="00AF04EF" w:rsidRDefault="00AF04EF"/>
    <w:p w14:paraId="0E1170D6" w14:textId="77777777" w:rsidR="00AF04EF" w:rsidRDefault="00AF04EF"/>
    <w:p w14:paraId="511280B5" w14:textId="5CBD64C2" w:rsidR="00AF04EF" w:rsidRPr="00AF04EF" w:rsidRDefault="00AF04EF" w:rsidP="00AF04EF">
      <w:pPr>
        <w:jc w:val="center"/>
        <w:rPr>
          <w:sz w:val="32"/>
          <w:szCs w:val="32"/>
        </w:rPr>
      </w:pPr>
      <w:r w:rsidRPr="00AF04EF">
        <w:rPr>
          <w:sz w:val="32"/>
          <w:szCs w:val="32"/>
        </w:rPr>
        <w:t>2024 Project SEARCH Pilot</w:t>
      </w:r>
    </w:p>
    <w:p w14:paraId="6D8FF06D" w14:textId="0E337D78" w:rsidR="00AF04EF" w:rsidRDefault="00AF04EF" w:rsidP="00AF04EF">
      <w:pPr>
        <w:jc w:val="center"/>
        <w:rPr>
          <w:sz w:val="32"/>
          <w:szCs w:val="32"/>
        </w:rPr>
      </w:pPr>
      <w:r w:rsidRPr="00AF04EF">
        <w:rPr>
          <w:sz w:val="32"/>
          <w:szCs w:val="32"/>
        </w:rPr>
        <w:t>Frequently Asked Questions</w:t>
      </w:r>
    </w:p>
    <w:p w14:paraId="76472287" w14:textId="6EE7A507" w:rsidR="00AF04EF" w:rsidRPr="00AF04EF" w:rsidRDefault="00AF04EF" w:rsidP="00AF04EF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20, 2024</w:t>
      </w:r>
    </w:p>
    <w:p w14:paraId="388E636A" w14:textId="77777777" w:rsidR="00AF04EF" w:rsidRDefault="00AF04EF"/>
    <w:p w14:paraId="59AE7DDE" w14:textId="77777777" w:rsidR="00AF04EF" w:rsidRDefault="00AF04EF"/>
    <w:p w14:paraId="1F44C439" w14:textId="4DE07FA9" w:rsidR="00AF04EF" w:rsidRPr="00AF04EF" w:rsidRDefault="00AF04EF">
      <w:pPr>
        <w:rPr>
          <w:sz w:val="24"/>
          <w:szCs w:val="24"/>
        </w:rPr>
      </w:pPr>
      <w:r w:rsidRPr="00AF04EF">
        <w:rPr>
          <w:sz w:val="24"/>
          <w:szCs w:val="24"/>
        </w:rPr>
        <w:t>Q: Is this opportunity intended for the 2024-25 Project SEARCH year?</w:t>
      </w:r>
    </w:p>
    <w:p w14:paraId="28FB84DA" w14:textId="57E00EB1" w:rsidR="00AF04EF" w:rsidRPr="00AF04EF" w:rsidRDefault="00AF04EF">
      <w:pPr>
        <w:rPr>
          <w:color w:val="0A2F41" w:themeColor="accent1" w:themeShade="80"/>
          <w:sz w:val="24"/>
          <w:szCs w:val="24"/>
        </w:rPr>
      </w:pPr>
      <w:r w:rsidRPr="00AF04EF">
        <w:rPr>
          <w:color w:val="0A2F41" w:themeColor="accent1" w:themeShade="80"/>
          <w:sz w:val="24"/>
          <w:szCs w:val="24"/>
        </w:rPr>
        <w:t>A: The funds are allocated for the development of Project SEARCH programs for the 2025-26 year (beginning in September 2025).</w:t>
      </w:r>
    </w:p>
    <w:p w14:paraId="29BF2392" w14:textId="77777777" w:rsidR="00AF04EF" w:rsidRPr="00AF04EF" w:rsidRDefault="00AF04EF">
      <w:pPr>
        <w:rPr>
          <w:sz w:val="24"/>
          <w:szCs w:val="24"/>
        </w:rPr>
      </w:pPr>
    </w:p>
    <w:p w14:paraId="15132526" w14:textId="47BFAEEE" w:rsidR="00AF04EF" w:rsidRPr="00AF04EF" w:rsidRDefault="00AF04EF">
      <w:pPr>
        <w:rPr>
          <w:sz w:val="24"/>
          <w:szCs w:val="24"/>
        </w:rPr>
      </w:pPr>
      <w:r w:rsidRPr="00AF04EF">
        <w:rPr>
          <w:sz w:val="24"/>
          <w:szCs w:val="24"/>
        </w:rPr>
        <w:t xml:space="preserve">Q: If a proposed project includes a target audience of transition aged youth; specifically young people who will be exiting school within the next year, will they be able to be covered by the funding provided through this grant award? </w:t>
      </w:r>
    </w:p>
    <w:p w14:paraId="47B71CCF" w14:textId="2F7904AD" w:rsidR="00C571B2" w:rsidRPr="00AF04EF" w:rsidRDefault="00AF04EF">
      <w:pPr>
        <w:rPr>
          <w:color w:val="0A2F41" w:themeColor="accent1" w:themeShade="80"/>
          <w:sz w:val="24"/>
          <w:szCs w:val="24"/>
        </w:rPr>
      </w:pPr>
      <w:r w:rsidRPr="00AF04EF">
        <w:rPr>
          <w:color w:val="0A2F41" w:themeColor="accent1" w:themeShade="80"/>
          <w:sz w:val="24"/>
          <w:szCs w:val="24"/>
        </w:rPr>
        <w:t xml:space="preserve">A: The awarded funds are strictly intended for licensing/start-up costs for a new Project SEARCH program. While applicants may propose a hybrid model that includes transition age youth, it is an expectation that any awarded program </w:t>
      </w:r>
      <w:r w:rsidRPr="00AF04EF">
        <w:rPr>
          <w:color w:val="0A2F41" w:themeColor="accent1" w:themeShade="80"/>
          <w:sz w:val="24"/>
          <w:szCs w:val="24"/>
        </w:rPr>
        <w:t>will serve</w:t>
      </w:r>
      <w:r w:rsidRPr="00AF04EF">
        <w:rPr>
          <w:color w:val="0A2F41" w:themeColor="accent1" w:themeShade="80"/>
          <w:sz w:val="24"/>
          <w:szCs w:val="24"/>
        </w:rPr>
        <w:t xml:space="preserve"> our DDS population</w:t>
      </w:r>
      <w:r w:rsidRPr="00AF04EF">
        <w:rPr>
          <w:color w:val="0A2F41" w:themeColor="accent1" w:themeShade="80"/>
          <w:sz w:val="24"/>
          <w:szCs w:val="24"/>
        </w:rPr>
        <w:t>.</w:t>
      </w:r>
    </w:p>
    <w:sectPr w:rsidR="00C571B2" w:rsidRPr="00AF0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4EF"/>
    <w:rsid w:val="00135824"/>
    <w:rsid w:val="00AF04EF"/>
    <w:rsid w:val="00C5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813F5"/>
  <w15:chartTrackingRefBased/>
  <w15:docId w15:val="{E70637EE-8F20-4693-93C5-DAFFB999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04E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4E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4E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F04E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04E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04E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F04E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F04E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F04E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04E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4E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4E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04E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04E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04E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F04E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F04E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F04E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F04E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04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04E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F04E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F04E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F04E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F04E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F04E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04E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04E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F04E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73E79E0C3E640A3EA83010EA564F7" ma:contentTypeVersion="16" ma:contentTypeDescription="Create a new document." ma:contentTypeScope="" ma:versionID="7b5400e9bdfd878d18f66cc9f0eb5915">
  <xsd:schema xmlns:xsd="http://www.w3.org/2001/XMLSchema" xmlns:xs="http://www.w3.org/2001/XMLSchema" xmlns:p="http://schemas.microsoft.com/office/2006/metadata/properties" xmlns:ns2="5aa524db-7994-4ced-a2c9-48a98e90847e" xmlns:ns3="8a992f34-6748-40d0-a1a6-bff449e3bc95" targetNamespace="http://schemas.microsoft.com/office/2006/metadata/properties" ma:root="true" ma:fieldsID="f4d574550018294bafbe057c95de5d20" ns2:_="" ns3:_="">
    <xsd:import namespace="5aa524db-7994-4ced-a2c9-48a98e90847e"/>
    <xsd:import namespace="8a992f34-6748-40d0-a1a6-bff449e3bc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Description0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524db-7994-4ced-a2c9-48a98e908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9be3ee5-5d72-4a78-bfe6-04ec15899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92f34-6748-40d0-a1a6-bff449e3bc95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75d7816-9169-48cb-b9df-4d21a66dca2d}" ma:internalName="TaxCatchAll" ma:showField="CatchAllData" ma:web="8a992f34-6748-40d0-a1a6-bff449e3bc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079C6-2C1F-4DFC-AD9B-D55DAEF5CEAE}"/>
</file>

<file path=customXml/itemProps2.xml><?xml version="1.0" encoding="utf-8"?>
<ds:datastoreItem xmlns:ds="http://schemas.openxmlformats.org/officeDocument/2006/customXml" ds:itemID="{E1B570C7-50ED-4E33-B844-1667235150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Gresko, Brian</dc:creator>
  <cp:keywords/>
  <dc:description/>
  <cp:lastModifiedBy>Gresko, Brian</cp:lastModifiedBy>
  <cp:revision>1</cp:revision>
  <dcterms:created xsi:type="dcterms:W3CDTF">2024-03-18T18:25:00Z</dcterms:created>
  <dcterms:modified xsi:type="dcterms:W3CDTF">2024-03-18T18:34:00Z</dcterms:modified>
</cp:coreProperties>
</file>