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673D" w14:textId="13D08813" w:rsidR="00370F1C" w:rsidRPr="00D8616A" w:rsidRDefault="00986D60" w:rsidP="00370F1C">
      <w:pPr>
        <w:rPr>
          <w:b/>
          <w:sz w:val="24"/>
          <w:szCs w:val="24"/>
        </w:rPr>
      </w:pPr>
      <w:r>
        <w:rPr>
          <w:b/>
          <w:sz w:val="24"/>
          <w:szCs w:val="24"/>
        </w:rPr>
        <w:t xml:space="preserve">Procedure </w:t>
      </w:r>
      <w:r w:rsidR="00370F1C" w:rsidRPr="00D8616A">
        <w:rPr>
          <w:b/>
          <w:sz w:val="24"/>
          <w:szCs w:val="24"/>
        </w:rPr>
        <w:t xml:space="preserve">No.: </w:t>
      </w:r>
      <w:r w:rsidRPr="00FB05FF">
        <w:rPr>
          <w:sz w:val="24"/>
          <w:szCs w:val="24"/>
        </w:rPr>
        <w:t>I.E.PR.002</w:t>
      </w:r>
      <w:r w:rsidR="00370F1C" w:rsidRPr="00D8616A">
        <w:rPr>
          <w:b/>
          <w:sz w:val="24"/>
          <w:szCs w:val="24"/>
        </w:rPr>
        <w:tab/>
      </w:r>
      <w:r w:rsidR="00370F1C" w:rsidRPr="00D8616A">
        <w:rPr>
          <w:b/>
          <w:sz w:val="24"/>
          <w:szCs w:val="24"/>
        </w:rPr>
        <w:tab/>
      </w:r>
      <w:r w:rsidR="00370F1C" w:rsidRPr="00D8616A">
        <w:rPr>
          <w:b/>
          <w:sz w:val="24"/>
          <w:szCs w:val="24"/>
        </w:rPr>
        <w:tab/>
      </w:r>
      <w:r w:rsidR="00370F1C" w:rsidRPr="00D8616A">
        <w:rPr>
          <w:b/>
          <w:sz w:val="24"/>
          <w:szCs w:val="24"/>
        </w:rPr>
        <w:tab/>
      </w:r>
      <w:r w:rsidR="009A541B">
        <w:rPr>
          <w:b/>
          <w:sz w:val="24"/>
          <w:szCs w:val="24"/>
        </w:rPr>
        <w:tab/>
      </w:r>
      <w:r w:rsidR="00941CFE">
        <w:rPr>
          <w:b/>
          <w:sz w:val="24"/>
          <w:szCs w:val="24"/>
        </w:rPr>
        <w:tab/>
      </w:r>
      <w:r w:rsidR="00370F1C" w:rsidRPr="00D8616A">
        <w:rPr>
          <w:b/>
          <w:sz w:val="24"/>
          <w:szCs w:val="24"/>
        </w:rPr>
        <w:t xml:space="preserve">Issue Date: </w:t>
      </w:r>
      <w:r w:rsidR="005B1A7C">
        <w:rPr>
          <w:sz w:val="24"/>
          <w:szCs w:val="24"/>
        </w:rPr>
        <w:t>August</w:t>
      </w:r>
      <w:r w:rsidR="00941CFE" w:rsidRPr="00986D60">
        <w:rPr>
          <w:sz w:val="24"/>
          <w:szCs w:val="24"/>
        </w:rPr>
        <w:t xml:space="preserve"> 1</w:t>
      </w:r>
      <w:r w:rsidR="00370F1C" w:rsidRPr="00986D60">
        <w:rPr>
          <w:sz w:val="24"/>
          <w:szCs w:val="24"/>
        </w:rPr>
        <w:t>, 202</w:t>
      </w:r>
      <w:r w:rsidR="00EB20BB" w:rsidRPr="00986D60">
        <w:rPr>
          <w:sz w:val="24"/>
          <w:szCs w:val="24"/>
        </w:rPr>
        <w:t>3</w:t>
      </w:r>
    </w:p>
    <w:p w14:paraId="36C98E64" w14:textId="4B6E2BA4" w:rsidR="00D8616A" w:rsidRDefault="00370F1C" w:rsidP="00370F1C">
      <w:pPr>
        <w:rPr>
          <w:b/>
          <w:sz w:val="24"/>
          <w:szCs w:val="24"/>
        </w:rPr>
      </w:pPr>
      <w:r w:rsidRPr="00D8616A">
        <w:rPr>
          <w:b/>
          <w:sz w:val="24"/>
          <w:szCs w:val="24"/>
        </w:rPr>
        <w:t xml:space="preserve">Subject: </w:t>
      </w:r>
      <w:r w:rsidRPr="00E065AE">
        <w:rPr>
          <w:b/>
          <w:sz w:val="24"/>
          <w:szCs w:val="24"/>
        </w:rPr>
        <w:t xml:space="preserve">Bed </w:t>
      </w:r>
      <w:r w:rsidR="00353999" w:rsidRPr="00E065AE">
        <w:rPr>
          <w:b/>
          <w:sz w:val="24"/>
          <w:szCs w:val="24"/>
        </w:rPr>
        <w:t xml:space="preserve">&amp; Side </w:t>
      </w:r>
      <w:r w:rsidRPr="00E065AE">
        <w:rPr>
          <w:b/>
          <w:sz w:val="24"/>
          <w:szCs w:val="24"/>
        </w:rPr>
        <w:t>Rail Safety</w:t>
      </w:r>
      <w:r w:rsidR="00EB20BB" w:rsidRPr="00E065AE">
        <w:rPr>
          <w:b/>
          <w:sz w:val="24"/>
          <w:szCs w:val="24"/>
        </w:rPr>
        <w:t>,</w:t>
      </w:r>
      <w:r w:rsidRPr="00E065AE">
        <w:rPr>
          <w:b/>
          <w:sz w:val="24"/>
          <w:szCs w:val="24"/>
        </w:rPr>
        <w:t xml:space="preserve"> </w:t>
      </w:r>
      <w:r w:rsidR="00EB20BB" w:rsidRPr="00E065AE">
        <w:rPr>
          <w:b/>
          <w:sz w:val="24"/>
          <w:szCs w:val="24"/>
        </w:rPr>
        <w:t>Assessments and Audits</w:t>
      </w:r>
      <w:r w:rsidR="00EB20BB">
        <w:rPr>
          <w:b/>
          <w:sz w:val="24"/>
          <w:szCs w:val="24"/>
        </w:rPr>
        <w:tab/>
      </w:r>
      <w:r w:rsidRPr="00D8616A">
        <w:rPr>
          <w:b/>
          <w:sz w:val="24"/>
          <w:szCs w:val="24"/>
        </w:rPr>
        <w:t xml:space="preserve">Effective Date: </w:t>
      </w:r>
      <w:r w:rsidRPr="00EB20BB">
        <w:rPr>
          <w:sz w:val="24"/>
          <w:szCs w:val="24"/>
        </w:rPr>
        <w:t xml:space="preserve">Upon </w:t>
      </w:r>
      <w:r w:rsidR="00D8616A" w:rsidRPr="00EB20BB">
        <w:rPr>
          <w:sz w:val="24"/>
          <w:szCs w:val="24"/>
        </w:rPr>
        <w:t>release</w:t>
      </w:r>
    </w:p>
    <w:p w14:paraId="6D685649" w14:textId="18DF6978" w:rsidR="0032789A" w:rsidRDefault="00370F1C" w:rsidP="00370F1C">
      <w:pPr>
        <w:rPr>
          <w:b/>
          <w:sz w:val="24"/>
          <w:szCs w:val="24"/>
        </w:rPr>
      </w:pPr>
      <w:r w:rsidRPr="00D8616A">
        <w:rPr>
          <w:b/>
          <w:sz w:val="24"/>
          <w:szCs w:val="24"/>
        </w:rPr>
        <w:t xml:space="preserve">Section: </w:t>
      </w:r>
      <w:r w:rsidRPr="00986D60">
        <w:rPr>
          <w:sz w:val="24"/>
          <w:szCs w:val="24"/>
        </w:rPr>
        <w:t xml:space="preserve">Health </w:t>
      </w:r>
      <w:r w:rsidR="00986D60" w:rsidRPr="00986D60">
        <w:rPr>
          <w:sz w:val="24"/>
          <w:szCs w:val="24"/>
        </w:rPr>
        <w:t>and Safety</w:t>
      </w:r>
      <w:r w:rsidRPr="00D8616A">
        <w:rPr>
          <w:b/>
          <w:sz w:val="24"/>
          <w:szCs w:val="24"/>
        </w:rPr>
        <w:tab/>
      </w:r>
      <w:r w:rsidRPr="00D8616A">
        <w:rPr>
          <w:b/>
          <w:sz w:val="24"/>
          <w:szCs w:val="24"/>
        </w:rPr>
        <w:tab/>
      </w:r>
      <w:r w:rsidRPr="00D8616A">
        <w:rPr>
          <w:b/>
          <w:sz w:val="24"/>
          <w:szCs w:val="24"/>
        </w:rPr>
        <w:tab/>
      </w:r>
      <w:r w:rsidR="00941CFE">
        <w:rPr>
          <w:b/>
          <w:sz w:val="24"/>
          <w:szCs w:val="24"/>
        </w:rPr>
        <w:tab/>
      </w:r>
      <w:r w:rsidR="00941CFE">
        <w:rPr>
          <w:b/>
          <w:sz w:val="24"/>
          <w:szCs w:val="24"/>
        </w:rPr>
        <w:tab/>
      </w:r>
      <w:r w:rsidR="00941CFE">
        <w:rPr>
          <w:b/>
          <w:sz w:val="24"/>
          <w:szCs w:val="24"/>
        </w:rPr>
        <w:tab/>
      </w:r>
      <w:r w:rsidRPr="00D8616A">
        <w:rPr>
          <w:b/>
          <w:sz w:val="24"/>
          <w:szCs w:val="24"/>
        </w:rPr>
        <w:t>Approved:</w:t>
      </w:r>
      <w:r w:rsidRPr="00EB20BB">
        <w:rPr>
          <w:sz w:val="24"/>
          <w:szCs w:val="24"/>
        </w:rPr>
        <w:t>/</w:t>
      </w:r>
      <w:r w:rsidRPr="00162E57">
        <w:rPr>
          <w:sz w:val="24"/>
          <w:szCs w:val="24"/>
        </w:rPr>
        <w:t>s/Jordan Scheff/</w:t>
      </w:r>
      <w:r w:rsidR="00162E57">
        <w:rPr>
          <w:sz w:val="24"/>
          <w:szCs w:val="24"/>
        </w:rPr>
        <w:t>LT</w:t>
      </w:r>
    </w:p>
    <w:p w14:paraId="177171B7" w14:textId="4200F8F3" w:rsidR="00250BEF" w:rsidRPr="0077117E" w:rsidRDefault="00250BEF" w:rsidP="0027669F">
      <w:pPr>
        <w:jc w:val="center"/>
        <w:rPr>
          <w:caps/>
          <w:color w:val="FF0000"/>
          <w:sz w:val="16"/>
          <w:szCs w:val="16"/>
        </w:rPr>
      </w:pPr>
    </w:p>
    <w:p w14:paraId="762434F8" w14:textId="73DB5054" w:rsidR="00A33678" w:rsidRPr="0033232F" w:rsidRDefault="00986D60" w:rsidP="00A33678">
      <w:pPr>
        <w:jc w:val="center"/>
        <w:rPr>
          <w:b/>
          <w:sz w:val="24"/>
          <w:szCs w:val="24"/>
        </w:rPr>
      </w:pPr>
      <w:r>
        <w:rPr>
          <w:b/>
          <w:sz w:val="24"/>
          <w:szCs w:val="24"/>
        </w:rPr>
        <w:t>Policy Statement</w:t>
      </w:r>
    </w:p>
    <w:p w14:paraId="661116D6" w14:textId="2942994D" w:rsidR="00A33678" w:rsidRPr="0033232F" w:rsidRDefault="00EB4FD7" w:rsidP="00A33678">
      <w:pPr>
        <w:rPr>
          <w:sz w:val="24"/>
          <w:szCs w:val="24"/>
        </w:rPr>
      </w:pPr>
      <w:r w:rsidRPr="0033232F">
        <w:rPr>
          <w:sz w:val="24"/>
          <w:szCs w:val="24"/>
        </w:rPr>
        <w:t>The use of bed</w:t>
      </w:r>
      <w:r w:rsidR="00D8616A" w:rsidRPr="0033232F">
        <w:rPr>
          <w:sz w:val="24"/>
          <w:szCs w:val="24"/>
        </w:rPr>
        <w:t xml:space="preserve"> </w:t>
      </w:r>
      <w:r w:rsidR="0067550C">
        <w:rPr>
          <w:sz w:val="24"/>
          <w:szCs w:val="24"/>
        </w:rPr>
        <w:t xml:space="preserve">and side </w:t>
      </w:r>
      <w:r w:rsidRPr="0033232F">
        <w:rPr>
          <w:sz w:val="24"/>
          <w:szCs w:val="24"/>
        </w:rPr>
        <w:t>rails</w:t>
      </w:r>
      <w:r w:rsidR="0067550C">
        <w:rPr>
          <w:sz w:val="24"/>
          <w:szCs w:val="24"/>
        </w:rPr>
        <w:t>, specialty beds or mattresses,</w:t>
      </w:r>
      <w:r w:rsidRPr="0033232F">
        <w:rPr>
          <w:sz w:val="24"/>
          <w:szCs w:val="24"/>
        </w:rPr>
        <w:t xml:space="preserve"> and related equipment provide individuals</w:t>
      </w:r>
      <w:r w:rsidR="009D3AA1" w:rsidRPr="0033232F">
        <w:rPr>
          <w:sz w:val="24"/>
          <w:szCs w:val="24"/>
        </w:rPr>
        <w:t xml:space="preserve"> </w:t>
      </w:r>
      <w:r w:rsidR="00CB5868">
        <w:rPr>
          <w:sz w:val="24"/>
          <w:szCs w:val="24"/>
        </w:rPr>
        <w:t>receiving funding and services from</w:t>
      </w:r>
      <w:r w:rsidR="009D3AA1" w:rsidRPr="0033232F">
        <w:rPr>
          <w:sz w:val="24"/>
          <w:szCs w:val="24"/>
        </w:rPr>
        <w:t xml:space="preserve"> DDS</w:t>
      </w:r>
      <w:r w:rsidRPr="0033232F">
        <w:rPr>
          <w:sz w:val="24"/>
          <w:szCs w:val="24"/>
        </w:rPr>
        <w:t xml:space="preserve"> with comfort and security, aid in turning and repositioning in the bed</w:t>
      </w:r>
      <w:r w:rsidR="009D3AA1" w:rsidRPr="0033232F">
        <w:rPr>
          <w:sz w:val="24"/>
          <w:szCs w:val="24"/>
        </w:rPr>
        <w:t xml:space="preserve">, </w:t>
      </w:r>
      <w:r w:rsidR="00C23688">
        <w:rPr>
          <w:sz w:val="24"/>
          <w:szCs w:val="24"/>
        </w:rPr>
        <w:t xml:space="preserve">provide </w:t>
      </w:r>
      <w:r w:rsidRPr="0033232F">
        <w:rPr>
          <w:sz w:val="24"/>
          <w:szCs w:val="24"/>
        </w:rPr>
        <w:t>a hand-hold for getting into and out of bed</w:t>
      </w:r>
      <w:r w:rsidR="00C23688">
        <w:rPr>
          <w:sz w:val="24"/>
          <w:szCs w:val="24"/>
        </w:rPr>
        <w:t xml:space="preserve">, </w:t>
      </w:r>
      <w:r w:rsidR="00C23688" w:rsidRPr="00D34A21">
        <w:rPr>
          <w:sz w:val="24"/>
          <w:szCs w:val="24"/>
        </w:rPr>
        <w:t>and</w:t>
      </w:r>
      <w:r w:rsidR="00AD5A66" w:rsidRPr="00D34A21">
        <w:rPr>
          <w:sz w:val="24"/>
          <w:szCs w:val="24"/>
        </w:rPr>
        <w:t xml:space="preserve"> may minimize the risk of fall-related injuries</w:t>
      </w:r>
      <w:r w:rsidRPr="00D34A21">
        <w:rPr>
          <w:sz w:val="24"/>
          <w:szCs w:val="24"/>
        </w:rPr>
        <w:t xml:space="preserve">.  </w:t>
      </w:r>
      <w:r w:rsidRPr="0033232F">
        <w:rPr>
          <w:sz w:val="24"/>
          <w:szCs w:val="24"/>
        </w:rPr>
        <w:t>The use of bed</w:t>
      </w:r>
      <w:r w:rsidR="00D8616A" w:rsidRPr="0033232F">
        <w:rPr>
          <w:sz w:val="24"/>
          <w:szCs w:val="24"/>
        </w:rPr>
        <w:t xml:space="preserve"> </w:t>
      </w:r>
      <w:r w:rsidR="0067550C">
        <w:rPr>
          <w:sz w:val="24"/>
          <w:szCs w:val="24"/>
        </w:rPr>
        <w:t xml:space="preserve">and side </w:t>
      </w:r>
      <w:r w:rsidRPr="0033232F">
        <w:rPr>
          <w:sz w:val="24"/>
          <w:szCs w:val="24"/>
        </w:rPr>
        <w:t>rails</w:t>
      </w:r>
      <w:r w:rsidR="0067550C">
        <w:rPr>
          <w:sz w:val="24"/>
          <w:szCs w:val="24"/>
        </w:rPr>
        <w:t xml:space="preserve"> and specialty beds or mattresses</w:t>
      </w:r>
      <w:r w:rsidR="00995935">
        <w:rPr>
          <w:sz w:val="24"/>
          <w:szCs w:val="24"/>
        </w:rPr>
        <w:t xml:space="preserve">, </w:t>
      </w:r>
      <w:r w:rsidR="00857B24">
        <w:rPr>
          <w:sz w:val="24"/>
          <w:szCs w:val="24"/>
        </w:rPr>
        <w:t>however, may</w:t>
      </w:r>
      <w:r w:rsidRPr="0033232F">
        <w:rPr>
          <w:sz w:val="24"/>
          <w:szCs w:val="24"/>
        </w:rPr>
        <w:t xml:space="preserve"> present risk</w:t>
      </w:r>
      <w:r w:rsidR="009D3AA1" w:rsidRPr="0033232F">
        <w:rPr>
          <w:sz w:val="24"/>
          <w:szCs w:val="24"/>
        </w:rPr>
        <w:t>s</w:t>
      </w:r>
      <w:r w:rsidRPr="0033232F">
        <w:rPr>
          <w:sz w:val="24"/>
          <w:szCs w:val="24"/>
        </w:rPr>
        <w:t xml:space="preserve"> of injur</w:t>
      </w:r>
      <w:r w:rsidR="0001460D">
        <w:rPr>
          <w:sz w:val="24"/>
          <w:szCs w:val="24"/>
        </w:rPr>
        <w:t>y</w:t>
      </w:r>
      <w:r w:rsidRPr="0033232F">
        <w:rPr>
          <w:sz w:val="24"/>
          <w:szCs w:val="24"/>
        </w:rPr>
        <w:t xml:space="preserve"> including</w:t>
      </w:r>
      <w:r w:rsidR="0001460D">
        <w:rPr>
          <w:sz w:val="24"/>
          <w:szCs w:val="24"/>
        </w:rPr>
        <w:t>,</w:t>
      </w:r>
      <w:r w:rsidRPr="0033232F">
        <w:rPr>
          <w:sz w:val="24"/>
          <w:szCs w:val="24"/>
        </w:rPr>
        <w:t xml:space="preserve"> but not limited to</w:t>
      </w:r>
      <w:r w:rsidR="00CB5868">
        <w:rPr>
          <w:sz w:val="24"/>
          <w:szCs w:val="24"/>
        </w:rPr>
        <w:t>,</w:t>
      </w:r>
      <w:r w:rsidRPr="0033232F">
        <w:rPr>
          <w:sz w:val="24"/>
          <w:szCs w:val="24"/>
        </w:rPr>
        <w:t xml:space="preserve"> </w:t>
      </w:r>
      <w:r w:rsidR="009D3AA1" w:rsidRPr="0033232F">
        <w:rPr>
          <w:sz w:val="24"/>
          <w:szCs w:val="24"/>
        </w:rPr>
        <w:t>suffocation</w:t>
      </w:r>
      <w:r w:rsidRPr="0033232F">
        <w:rPr>
          <w:sz w:val="24"/>
          <w:szCs w:val="24"/>
        </w:rPr>
        <w:t>, skin bruising</w:t>
      </w:r>
      <w:r w:rsidR="009D3AA1" w:rsidRPr="0033232F">
        <w:rPr>
          <w:sz w:val="24"/>
          <w:szCs w:val="24"/>
        </w:rPr>
        <w:t>, and agitation</w:t>
      </w:r>
      <w:r w:rsidRPr="0033232F">
        <w:rPr>
          <w:sz w:val="24"/>
          <w:szCs w:val="24"/>
        </w:rPr>
        <w:t xml:space="preserve">. This </w:t>
      </w:r>
      <w:r w:rsidR="00986D60">
        <w:rPr>
          <w:sz w:val="24"/>
          <w:szCs w:val="24"/>
        </w:rPr>
        <w:t>procedure</w:t>
      </w:r>
      <w:r w:rsidRPr="0033232F">
        <w:rPr>
          <w:sz w:val="24"/>
          <w:szCs w:val="24"/>
        </w:rPr>
        <w:t xml:space="preserve"> </w:t>
      </w:r>
      <w:r w:rsidR="0001460D">
        <w:rPr>
          <w:sz w:val="24"/>
          <w:szCs w:val="24"/>
        </w:rPr>
        <w:t>is</w:t>
      </w:r>
      <w:r w:rsidRPr="0033232F">
        <w:rPr>
          <w:sz w:val="24"/>
          <w:szCs w:val="24"/>
        </w:rPr>
        <w:t xml:space="preserve"> consisten</w:t>
      </w:r>
      <w:r w:rsidR="0001460D">
        <w:rPr>
          <w:sz w:val="24"/>
          <w:szCs w:val="24"/>
        </w:rPr>
        <w:t>t</w:t>
      </w:r>
      <w:r w:rsidRPr="0033232F">
        <w:rPr>
          <w:sz w:val="24"/>
          <w:szCs w:val="24"/>
        </w:rPr>
        <w:t xml:space="preserve"> with </w:t>
      </w:r>
      <w:r w:rsidR="009D3AA1" w:rsidRPr="0033232F">
        <w:rPr>
          <w:sz w:val="24"/>
          <w:szCs w:val="24"/>
        </w:rPr>
        <w:t>the U.S. Food and Drug Administration (</w:t>
      </w:r>
      <w:r w:rsidRPr="0033232F">
        <w:rPr>
          <w:sz w:val="24"/>
          <w:szCs w:val="24"/>
        </w:rPr>
        <w:t>FDA</w:t>
      </w:r>
      <w:r w:rsidR="009D3AA1" w:rsidRPr="0033232F">
        <w:rPr>
          <w:sz w:val="24"/>
          <w:szCs w:val="24"/>
        </w:rPr>
        <w:t>)</w:t>
      </w:r>
      <w:r w:rsidRPr="0033232F">
        <w:rPr>
          <w:sz w:val="24"/>
          <w:szCs w:val="24"/>
        </w:rPr>
        <w:t xml:space="preserve"> guidance to reduce </w:t>
      </w:r>
      <w:r w:rsidR="009D3AA1" w:rsidRPr="0033232F">
        <w:rPr>
          <w:sz w:val="24"/>
          <w:szCs w:val="24"/>
        </w:rPr>
        <w:t>injuries related to the use of</w:t>
      </w:r>
      <w:r w:rsidRPr="0033232F">
        <w:rPr>
          <w:sz w:val="24"/>
          <w:szCs w:val="24"/>
        </w:rPr>
        <w:t xml:space="preserve"> bed</w:t>
      </w:r>
      <w:r w:rsidR="009D3AA1" w:rsidRPr="0033232F">
        <w:rPr>
          <w:sz w:val="24"/>
          <w:szCs w:val="24"/>
        </w:rPr>
        <w:t xml:space="preserve"> </w:t>
      </w:r>
      <w:r w:rsidR="002A5A7E">
        <w:rPr>
          <w:sz w:val="24"/>
          <w:szCs w:val="24"/>
        </w:rPr>
        <w:t xml:space="preserve">and side </w:t>
      </w:r>
      <w:r w:rsidRPr="0033232F">
        <w:rPr>
          <w:sz w:val="24"/>
          <w:szCs w:val="24"/>
        </w:rPr>
        <w:t>rails</w:t>
      </w:r>
      <w:r w:rsidR="0001460D">
        <w:rPr>
          <w:sz w:val="24"/>
          <w:szCs w:val="24"/>
        </w:rPr>
        <w:t xml:space="preserve"> found in</w:t>
      </w:r>
      <w:r w:rsidR="004241D7">
        <w:rPr>
          <w:sz w:val="24"/>
          <w:szCs w:val="24"/>
        </w:rPr>
        <w:t xml:space="preserve"> the</w:t>
      </w:r>
      <w:r w:rsidR="00A62455" w:rsidRPr="0033232F">
        <w:rPr>
          <w:sz w:val="24"/>
          <w:szCs w:val="24"/>
        </w:rPr>
        <w:t xml:space="preserve"> </w:t>
      </w:r>
      <w:bookmarkStart w:id="0" w:name="_Hlk116658933"/>
      <w:r w:rsidR="00A62455" w:rsidRPr="002A5A7E">
        <w:rPr>
          <w:color w:val="0000FF"/>
          <w:sz w:val="24"/>
          <w:szCs w:val="24"/>
        </w:rPr>
        <w:fldChar w:fldCharType="begin"/>
      </w:r>
      <w:r w:rsidR="00A62455" w:rsidRPr="002A5A7E">
        <w:rPr>
          <w:color w:val="0000FF"/>
          <w:sz w:val="24"/>
          <w:szCs w:val="24"/>
        </w:rPr>
        <w:instrText>HYPERLINK "https://www.fda.gov/medical-devices/hospital-beds/guide-bed-safety-bed-rails-hospitals-nursing-homes-and-home-health-care-facts"</w:instrText>
      </w:r>
      <w:r w:rsidR="00A62455" w:rsidRPr="002A5A7E">
        <w:rPr>
          <w:color w:val="0000FF"/>
          <w:sz w:val="24"/>
          <w:szCs w:val="24"/>
        </w:rPr>
        <w:fldChar w:fldCharType="separate"/>
      </w:r>
      <w:r w:rsidR="00A62455" w:rsidRPr="002A5A7E">
        <w:rPr>
          <w:rStyle w:val="Hyperlink"/>
          <w:color w:val="0000FF"/>
          <w:sz w:val="24"/>
          <w:szCs w:val="24"/>
        </w:rPr>
        <w:t>FDA Guide to Bed Safety Bed Rails in Hospitals, Nursing Homes and Home Health Care: The Facts</w:t>
      </w:r>
      <w:r w:rsidR="00A62455" w:rsidRPr="002A5A7E">
        <w:rPr>
          <w:color w:val="0000FF"/>
          <w:sz w:val="24"/>
          <w:szCs w:val="24"/>
        </w:rPr>
        <w:fldChar w:fldCharType="end"/>
      </w:r>
      <w:bookmarkEnd w:id="0"/>
      <w:r w:rsidR="00986D60">
        <w:rPr>
          <w:sz w:val="24"/>
          <w:szCs w:val="24"/>
        </w:rPr>
        <w:t>.</w:t>
      </w:r>
    </w:p>
    <w:p w14:paraId="38A5FC9D" w14:textId="77777777" w:rsidR="009D3AA1" w:rsidRPr="00D8616A" w:rsidRDefault="009D3AA1" w:rsidP="00A33678">
      <w:pPr>
        <w:rPr>
          <w:caps/>
          <w:sz w:val="24"/>
          <w:szCs w:val="24"/>
        </w:rPr>
      </w:pPr>
    </w:p>
    <w:p w14:paraId="52D8E9F3" w14:textId="77777777" w:rsidR="00A33678" w:rsidRPr="00941CFE" w:rsidRDefault="00941CFE" w:rsidP="00941CFE">
      <w:pPr>
        <w:numPr>
          <w:ilvl w:val="0"/>
          <w:numId w:val="27"/>
        </w:numPr>
        <w:ind w:left="360"/>
        <w:rPr>
          <w:b/>
          <w:caps/>
          <w:sz w:val="24"/>
          <w:szCs w:val="24"/>
        </w:rPr>
      </w:pPr>
      <w:r w:rsidRPr="00941CFE">
        <w:rPr>
          <w:b/>
          <w:sz w:val="24"/>
          <w:szCs w:val="24"/>
        </w:rPr>
        <w:t xml:space="preserve">Purpose </w:t>
      </w:r>
    </w:p>
    <w:p w14:paraId="66940417" w14:textId="47F5D163" w:rsidR="00A33678" w:rsidRPr="00D8616A" w:rsidRDefault="00A33678" w:rsidP="00941CFE">
      <w:pPr>
        <w:ind w:left="360"/>
        <w:rPr>
          <w:rFonts w:eastAsia="Calibri"/>
          <w:sz w:val="24"/>
          <w:szCs w:val="24"/>
        </w:rPr>
      </w:pPr>
      <w:r w:rsidRPr="00D8616A">
        <w:rPr>
          <w:rFonts w:eastAsia="Calibri"/>
          <w:sz w:val="24"/>
          <w:szCs w:val="24"/>
        </w:rPr>
        <w:t>The Department of Developmental Services</w:t>
      </w:r>
      <w:r w:rsidR="004241D7">
        <w:rPr>
          <w:rFonts w:eastAsia="Calibri"/>
          <w:sz w:val="24"/>
          <w:szCs w:val="24"/>
        </w:rPr>
        <w:t>’</w:t>
      </w:r>
      <w:r w:rsidRPr="00D8616A">
        <w:rPr>
          <w:rFonts w:eastAsia="Calibri"/>
          <w:sz w:val="24"/>
          <w:szCs w:val="24"/>
        </w:rPr>
        <w:t xml:space="preserve"> </w:t>
      </w:r>
      <w:r w:rsidR="00986D60">
        <w:rPr>
          <w:rFonts w:eastAsia="Calibri"/>
          <w:sz w:val="24"/>
          <w:szCs w:val="24"/>
        </w:rPr>
        <w:t>procedure</w:t>
      </w:r>
      <w:r w:rsidRPr="00D8616A">
        <w:rPr>
          <w:rFonts w:eastAsia="Calibri"/>
          <w:sz w:val="24"/>
          <w:szCs w:val="24"/>
        </w:rPr>
        <w:t xml:space="preserve"> establish</w:t>
      </w:r>
      <w:r w:rsidR="004241D7">
        <w:rPr>
          <w:rFonts w:eastAsia="Calibri"/>
          <w:sz w:val="24"/>
          <w:szCs w:val="24"/>
        </w:rPr>
        <w:t>es</w:t>
      </w:r>
      <w:r w:rsidRPr="00D8616A">
        <w:rPr>
          <w:rFonts w:eastAsia="Calibri"/>
          <w:sz w:val="24"/>
          <w:szCs w:val="24"/>
        </w:rPr>
        <w:t xml:space="preserve"> a consistent means of reviewing </w:t>
      </w:r>
      <w:r w:rsidR="00D06750">
        <w:rPr>
          <w:rFonts w:eastAsia="Calibri"/>
          <w:sz w:val="24"/>
          <w:szCs w:val="24"/>
        </w:rPr>
        <w:t xml:space="preserve">and auditing </w:t>
      </w:r>
      <w:r w:rsidRPr="00D8616A">
        <w:rPr>
          <w:rFonts w:eastAsia="Calibri"/>
          <w:sz w:val="24"/>
          <w:szCs w:val="24"/>
        </w:rPr>
        <w:t xml:space="preserve">the safety and operating conditions of </w:t>
      </w:r>
      <w:r w:rsidR="00FC254F">
        <w:rPr>
          <w:rFonts w:eastAsia="Calibri"/>
          <w:sz w:val="24"/>
          <w:szCs w:val="24"/>
        </w:rPr>
        <w:t xml:space="preserve">beds with bed and side rails and </w:t>
      </w:r>
      <w:r w:rsidRPr="00D8616A">
        <w:rPr>
          <w:rFonts w:eastAsia="Calibri"/>
          <w:sz w:val="24"/>
          <w:szCs w:val="24"/>
        </w:rPr>
        <w:t>specialty beds</w:t>
      </w:r>
      <w:r w:rsidR="00C23688">
        <w:rPr>
          <w:rFonts w:eastAsia="Calibri"/>
          <w:sz w:val="24"/>
          <w:szCs w:val="24"/>
        </w:rPr>
        <w:t xml:space="preserve"> and mattresses</w:t>
      </w:r>
      <w:r w:rsidRPr="00D8616A">
        <w:rPr>
          <w:sz w:val="24"/>
          <w:szCs w:val="24"/>
        </w:rPr>
        <w:t xml:space="preserve"> </w:t>
      </w:r>
      <w:r w:rsidRPr="00D8616A">
        <w:rPr>
          <w:rFonts w:eastAsia="Calibri"/>
          <w:sz w:val="24"/>
          <w:szCs w:val="24"/>
        </w:rPr>
        <w:t xml:space="preserve">for individuals residing in DDS-funded residences or facilities, or those individuals attending respite centers. Specifically, </w:t>
      </w:r>
      <w:r w:rsidR="004241D7">
        <w:rPr>
          <w:rFonts w:eastAsia="Calibri"/>
          <w:sz w:val="24"/>
          <w:szCs w:val="24"/>
        </w:rPr>
        <w:t xml:space="preserve">these types of </w:t>
      </w:r>
      <w:r w:rsidRPr="00D8616A">
        <w:rPr>
          <w:rFonts w:eastAsia="Calibri"/>
          <w:sz w:val="24"/>
          <w:szCs w:val="24"/>
        </w:rPr>
        <w:t xml:space="preserve">beds are equipped with </w:t>
      </w:r>
      <w:r w:rsidR="00D8616A">
        <w:rPr>
          <w:rFonts w:eastAsia="Calibri"/>
          <w:sz w:val="24"/>
          <w:szCs w:val="24"/>
        </w:rPr>
        <w:t>bed</w:t>
      </w:r>
      <w:r w:rsidRPr="00D8616A">
        <w:rPr>
          <w:rFonts w:eastAsia="Calibri"/>
          <w:sz w:val="24"/>
          <w:szCs w:val="24"/>
        </w:rPr>
        <w:t xml:space="preserve"> </w:t>
      </w:r>
      <w:r w:rsidR="004241D7">
        <w:rPr>
          <w:rFonts w:eastAsia="Calibri"/>
          <w:sz w:val="24"/>
          <w:szCs w:val="24"/>
        </w:rPr>
        <w:t xml:space="preserve">and side </w:t>
      </w:r>
      <w:r w:rsidRPr="00D8616A">
        <w:rPr>
          <w:rFonts w:eastAsia="Calibri"/>
          <w:sz w:val="24"/>
          <w:szCs w:val="24"/>
        </w:rPr>
        <w:t xml:space="preserve">rails </w:t>
      </w:r>
      <w:r w:rsidR="004241D7">
        <w:rPr>
          <w:rFonts w:eastAsia="Calibri"/>
          <w:sz w:val="24"/>
          <w:szCs w:val="24"/>
        </w:rPr>
        <w:t>or</w:t>
      </w:r>
      <w:r w:rsidR="00D06750">
        <w:rPr>
          <w:rFonts w:eastAsia="Calibri"/>
          <w:sz w:val="24"/>
          <w:szCs w:val="24"/>
        </w:rPr>
        <w:t xml:space="preserve"> are </w:t>
      </w:r>
      <w:r w:rsidRPr="00D8616A">
        <w:rPr>
          <w:rFonts w:eastAsia="Calibri"/>
          <w:sz w:val="24"/>
          <w:szCs w:val="24"/>
        </w:rPr>
        <w:t>special</w:t>
      </w:r>
      <w:r w:rsidR="005A5673">
        <w:rPr>
          <w:rFonts w:eastAsia="Calibri"/>
          <w:sz w:val="24"/>
          <w:szCs w:val="24"/>
        </w:rPr>
        <w:t>ty</w:t>
      </w:r>
      <w:r w:rsidRPr="00D8616A">
        <w:rPr>
          <w:rFonts w:eastAsia="Calibri"/>
          <w:sz w:val="24"/>
          <w:szCs w:val="24"/>
        </w:rPr>
        <w:t xml:space="preserve"> beds or mattresses, such as </w:t>
      </w:r>
      <w:r w:rsidR="005A5673">
        <w:rPr>
          <w:rFonts w:eastAsia="Calibri"/>
          <w:sz w:val="24"/>
          <w:szCs w:val="24"/>
        </w:rPr>
        <w:t xml:space="preserve">hospital beds, </w:t>
      </w:r>
      <w:r w:rsidRPr="00D8616A">
        <w:rPr>
          <w:rFonts w:eastAsia="Calibri"/>
          <w:sz w:val="24"/>
          <w:szCs w:val="24"/>
        </w:rPr>
        <w:t>waterbeds</w:t>
      </w:r>
      <w:r w:rsidR="005A5673">
        <w:rPr>
          <w:rFonts w:eastAsia="Calibri"/>
          <w:sz w:val="24"/>
          <w:szCs w:val="24"/>
        </w:rPr>
        <w:t>,</w:t>
      </w:r>
      <w:r w:rsidRPr="00D8616A">
        <w:rPr>
          <w:rFonts w:eastAsia="Calibri"/>
          <w:sz w:val="24"/>
          <w:szCs w:val="24"/>
        </w:rPr>
        <w:t xml:space="preserve"> </w:t>
      </w:r>
      <w:r w:rsidR="00CB5868">
        <w:rPr>
          <w:rFonts w:eastAsia="Calibri"/>
          <w:sz w:val="24"/>
          <w:szCs w:val="24"/>
        </w:rPr>
        <w:t>or</w:t>
      </w:r>
      <w:r w:rsidR="00CB5868" w:rsidRPr="00D8616A">
        <w:rPr>
          <w:rFonts w:eastAsia="Calibri"/>
          <w:sz w:val="24"/>
          <w:szCs w:val="24"/>
        </w:rPr>
        <w:t xml:space="preserve"> </w:t>
      </w:r>
      <w:r w:rsidRPr="00D8616A">
        <w:rPr>
          <w:rFonts w:eastAsia="Calibri"/>
          <w:sz w:val="24"/>
          <w:szCs w:val="24"/>
        </w:rPr>
        <w:t>air mattresses, and the bed’s related equipment.</w:t>
      </w:r>
    </w:p>
    <w:p w14:paraId="576DC703" w14:textId="77777777" w:rsidR="00A33678" w:rsidRPr="00D8616A" w:rsidRDefault="00A33678" w:rsidP="00D96ECE">
      <w:pPr>
        <w:rPr>
          <w:rFonts w:eastAsia="Calibri"/>
          <w:sz w:val="24"/>
          <w:szCs w:val="24"/>
        </w:rPr>
      </w:pPr>
    </w:p>
    <w:p w14:paraId="2978A412" w14:textId="77777777" w:rsidR="009D3AA1" w:rsidRPr="00DC16F1" w:rsidRDefault="00920155" w:rsidP="00920155">
      <w:pPr>
        <w:pStyle w:val="Default"/>
        <w:numPr>
          <w:ilvl w:val="0"/>
          <w:numId w:val="27"/>
        </w:numPr>
        <w:ind w:left="360"/>
        <w:rPr>
          <w:b/>
          <w:caps/>
        </w:rPr>
      </w:pPr>
      <w:bookmarkStart w:id="1" w:name="_Hlk116656261"/>
      <w:r w:rsidRPr="00DC16F1">
        <w:rPr>
          <w:b/>
        </w:rPr>
        <w:t>Applicability</w:t>
      </w:r>
      <w:bookmarkEnd w:id="1"/>
      <w:r w:rsidR="00234F95" w:rsidRPr="00DC16F1">
        <w:rPr>
          <w:b/>
          <w:caps/>
        </w:rPr>
        <w:t xml:space="preserve"> </w:t>
      </w:r>
    </w:p>
    <w:p w14:paraId="143B022F" w14:textId="08B91D3A" w:rsidR="009D3AA1" w:rsidRPr="00522D34" w:rsidRDefault="009D3AA1" w:rsidP="00920155">
      <w:pPr>
        <w:pStyle w:val="Default"/>
        <w:ind w:left="360"/>
        <w:rPr>
          <w:color w:val="auto"/>
        </w:rPr>
      </w:pPr>
      <w:r w:rsidRPr="00522D34">
        <w:rPr>
          <w:color w:val="auto"/>
        </w:rPr>
        <w:t xml:space="preserve">This </w:t>
      </w:r>
      <w:r w:rsidR="00986D60" w:rsidRPr="00522D34">
        <w:rPr>
          <w:color w:val="auto"/>
        </w:rPr>
        <w:t>procedure</w:t>
      </w:r>
      <w:r w:rsidRPr="00522D34">
        <w:rPr>
          <w:color w:val="auto"/>
        </w:rPr>
        <w:t xml:space="preserve"> applies to all individuals for whom the department bears direct or oversight responsibility for their health and safety</w:t>
      </w:r>
      <w:r w:rsidR="00EB20BB" w:rsidRPr="00522D34">
        <w:rPr>
          <w:color w:val="auto"/>
        </w:rPr>
        <w:t xml:space="preserve"> and </w:t>
      </w:r>
      <w:bookmarkStart w:id="2" w:name="_Hlk119306490"/>
      <w:r w:rsidR="00EB20BB" w:rsidRPr="00522D34">
        <w:rPr>
          <w:color w:val="auto"/>
          <w:shd w:val="clear" w:color="auto" w:fill="FFFFFF"/>
        </w:rPr>
        <w:t xml:space="preserve">who have been determined to need bed rails or a specialty bed or </w:t>
      </w:r>
      <w:r w:rsidR="00E72D1C" w:rsidRPr="00522D34">
        <w:rPr>
          <w:color w:val="auto"/>
          <w:shd w:val="clear" w:color="auto" w:fill="FFFFFF"/>
        </w:rPr>
        <w:t xml:space="preserve">who </w:t>
      </w:r>
      <w:r w:rsidR="00EB20BB" w:rsidRPr="00522D34">
        <w:rPr>
          <w:color w:val="auto"/>
          <w:shd w:val="clear" w:color="auto" w:fill="FFFFFF"/>
        </w:rPr>
        <w:t xml:space="preserve">have experienced a change in condition </w:t>
      </w:r>
      <w:bookmarkEnd w:id="2"/>
      <w:r w:rsidR="00EB20BB" w:rsidRPr="00522D34">
        <w:rPr>
          <w:color w:val="auto"/>
          <w:shd w:val="clear" w:color="auto" w:fill="FFFFFF"/>
        </w:rPr>
        <w:t xml:space="preserve">which alerts DDS </w:t>
      </w:r>
      <w:r w:rsidR="005D75D4" w:rsidRPr="00522D34">
        <w:rPr>
          <w:color w:val="auto"/>
          <w:shd w:val="clear" w:color="auto" w:fill="FFFFFF"/>
        </w:rPr>
        <w:t>staff,</w:t>
      </w:r>
      <w:r w:rsidR="00EB20BB" w:rsidRPr="00522D34">
        <w:rPr>
          <w:color w:val="auto"/>
          <w:shd w:val="clear" w:color="auto" w:fill="FFFFFF"/>
        </w:rPr>
        <w:t xml:space="preserve"> qualified provider staff</w:t>
      </w:r>
      <w:r w:rsidR="00E72D1C" w:rsidRPr="00522D34">
        <w:rPr>
          <w:color w:val="auto"/>
          <w:shd w:val="clear" w:color="auto" w:fill="FFFFFF"/>
        </w:rPr>
        <w:t>,</w:t>
      </w:r>
      <w:r w:rsidR="00EB20BB" w:rsidRPr="00522D34">
        <w:rPr>
          <w:color w:val="auto"/>
          <w:shd w:val="clear" w:color="auto" w:fill="FFFFFF"/>
        </w:rPr>
        <w:t xml:space="preserve"> or the individual’s </w:t>
      </w:r>
      <w:r w:rsidR="007C35D0" w:rsidRPr="00522D34">
        <w:rPr>
          <w:color w:val="auto"/>
          <w:shd w:val="clear" w:color="auto" w:fill="FFFFFF"/>
        </w:rPr>
        <w:t>p</w:t>
      </w:r>
      <w:r w:rsidR="00EB20BB" w:rsidRPr="00522D34">
        <w:rPr>
          <w:color w:val="auto"/>
          <w:shd w:val="clear" w:color="auto" w:fill="FFFFFF"/>
        </w:rPr>
        <w:t xml:space="preserve">lanning and </w:t>
      </w:r>
      <w:r w:rsidR="007C35D0" w:rsidRPr="00522D34">
        <w:rPr>
          <w:color w:val="auto"/>
          <w:shd w:val="clear" w:color="auto" w:fill="FFFFFF"/>
        </w:rPr>
        <w:t>s</w:t>
      </w:r>
      <w:r w:rsidR="00EB20BB" w:rsidRPr="00522D34">
        <w:rPr>
          <w:color w:val="auto"/>
          <w:shd w:val="clear" w:color="auto" w:fill="FFFFFF"/>
        </w:rPr>
        <w:t xml:space="preserve">upport </w:t>
      </w:r>
      <w:r w:rsidR="007C35D0" w:rsidRPr="00522D34">
        <w:rPr>
          <w:color w:val="auto"/>
          <w:shd w:val="clear" w:color="auto" w:fill="FFFFFF"/>
        </w:rPr>
        <w:t>t</w:t>
      </w:r>
      <w:r w:rsidR="00EB20BB" w:rsidRPr="00522D34">
        <w:rPr>
          <w:color w:val="auto"/>
          <w:shd w:val="clear" w:color="auto" w:fill="FFFFFF"/>
        </w:rPr>
        <w:t>eam to the need for a specialty bed or bed rails</w:t>
      </w:r>
      <w:r w:rsidRPr="00522D34">
        <w:rPr>
          <w:color w:val="auto"/>
        </w:rPr>
        <w:t xml:space="preserve">. This standard is to be applied to the planning and coordination of care for individuals. It provides guidance to </w:t>
      </w:r>
      <w:r w:rsidR="00884928" w:rsidRPr="00522D34">
        <w:rPr>
          <w:color w:val="auto"/>
        </w:rPr>
        <w:t xml:space="preserve">residential site managers and </w:t>
      </w:r>
      <w:r w:rsidR="00D06750" w:rsidRPr="00522D34">
        <w:rPr>
          <w:color w:val="auto"/>
        </w:rPr>
        <w:t xml:space="preserve">both </w:t>
      </w:r>
      <w:r w:rsidR="00A05CB4" w:rsidRPr="00522D34">
        <w:rPr>
          <w:color w:val="auto"/>
        </w:rPr>
        <w:t xml:space="preserve">DDS </w:t>
      </w:r>
      <w:r w:rsidR="00D06750" w:rsidRPr="00522D34">
        <w:rPr>
          <w:color w:val="auto"/>
        </w:rPr>
        <w:t>public</w:t>
      </w:r>
      <w:r w:rsidR="00A05CB4" w:rsidRPr="00522D34">
        <w:rPr>
          <w:color w:val="auto"/>
        </w:rPr>
        <w:t xml:space="preserve"> program</w:t>
      </w:r>
      <w:r w:rsidR="00D06750" w:rsidRPr="00522D34">
        <w:rPr>
          <w:color w:val="auto"/>
        </w:rPr>
        <w:t xml:space="preserve"> and DDS qualified provider </w:t>
      </w:r>
      <w:r w:rsidRPr="00522D34">
        <w:rPr>
          <w:color w:val="auto"/>
        </w:rPr>
        <w:t>direct support staff for individuals who receive residential funding or services and individuals who attend respite centers.</w:t>
      </w:r>
    </w:p>
    <w:p w14:paraId="36CF8F08" w14:textId="77777777" w:rsidR="00CC268E" w:rsidRPr="00920155" w:rsidRDefault="00CC268E">
      <w:pPr>
        <w:rPr>
          <w:sz w:val="24"/>
          <w:szCs w:val="24"/>
        </w:rPr>
      </w:pPr>
    </w:p>
    <w:p w14:paraId="53AEE419" w14:textId="77777777" w:rsidR="00920155" w:rsidRPr="00920155" w:rsidRDefault="00920155" w:rsidP="00920155">
      <w:pPr>
        <w:numPr>
          <w:ilvl w:val="0"/>
          <w:numId w:val="27"/>
        </w:numPr>
        <w:ind w:left="360"/>
        <w:rPr>
          <w:b/>
          <w:sz w:val="24"/>
          <w:szCs w:val="24"/>
        </w:rPr>
      </w:pPr>
      <w:bookmarkStart w:id="3" w:name="_Hlk116657500"/>
      <w:r w:rsidRPr="00920155">
        <w:rPr>
          <w:b/>
          <w:sz w:val="24"/>
          <w:szCs w:val="24"/>
        </w:rPr>
        <w:t>Definitions</w:t>
      </w:r>
    </w:p>
    <w:bookmarkEnd w:id="3"/>
    <w:p w14:paraId="777163C7" w14:textId="77777777" w:rsidR="00920155" w:rsidRDefault="00920155" w:rsidP="00920155">
      <w:pPr>
        <w:ind w:left="360"/>
        <w:rPr>
          <w:sz w:val="24"/>
          <w:szCs w:val="24"/>
        </w:rPr>
      </w:pPr>
      <w:r>
        <w:rPr>
          <w:sz w:val="24"/>
          <w:szCs w:val="24"/>
        </w:rPr>
        <w:t>None</w:t>
      </w:r>
    </w:p>
    <w:p w14:paraId="540DBB2F" w14:textId="77777777" w:rsidR="00920155" w:rsidRDefault="00920155">
      <w:pPr>
        <w:rPr>
          <w:sz w:val="24"/>
          <w:szCs w:val="24"/>
        </w:rPr>
      </w:pPr>
    </w:p>
    <w:p w14:paraId="2DD2D783" w14:textId="77777777" w:rsidR="00120053" w:rsidRPr="00920155" w:rsidRDefault="0033232F" w:rsidP="0033232F">
      <w:pPr>
        <w:numPr>
          <w:ilvl w:val="0"/>
          <w:numId w:val="27"/>
        </w:numPr>
        <w:ind w:left="360"/>
        <w:rPr>
          <w:b/>
          <w:sz w:val="24"/>
          <w:szCs w:val="24"/>
        </w:rPr>
      </w:pPr>
      <w:r>
        <w:rPr>
          <w:b/>
          <w:sz w:val="24"/>
          <w:szCs w:val="24"/>
        </w:rPr>
        <w:t>Implementation</w:t>
      </w:r>
    </w:p>
    <w:p w14:paraId="385A2A86" w14:textId="77777777" w:rsidR="006F5CD8" w:rsidRPr="006F5CD8" w:rsidRDefault="006F5CD8" w:rsidP="006F5CD8">
      <w:pPr>
        <w:ind w:left="720"/>
        <w:rPr>
          <w:b/>
          <w:sz w:val="16"/>
          <w:szCs w:val="16"/>
        </w:rPr>
      </w:pPr>
    </w:p>
    <w:p w14:paraId="0CA2837A" w14:textId="05B2D320" w:rsidR="000D2C0B" w:rsidRPr="00517848" w:rsidRDefault="00BC191E" w:rsidP="0033232F">
      <w:pPr>
        <w:numPr>
          <w:ilvl w:val="0"/>
          <w:numId w:val="31"/>
        </w:numPr>
        <w:rPr>
          <w:b/>
          <w:sz w:val="24"/>
          <w:szCs w:val="24"/>
        </w:rPr>
      </w:pPr>
      <w:r w:rsidRPr="00517848">
        <w:rPr>
          <w:b/>
          <w:sz w:val="24"/>
          <w:szCs w:val="24"/>
        </w:rPr>
        <w:t xml:space="preserve">Identification of the Need for </w:t>
      </w:r>
      <w:r w:rsidR="00D8616A" w:rsidRPr="00517848">
        <w:rPr>
          <w:b/>
          <w:sz w:val="24"/>
          <w:szCs w:val="24"/>
        </w:rPr>
        <w:t>Bed</w:t>
      </w:r>
      <w:r w:rsidRPr="00517848">
        <w:rPr>
          <w:b/>
          <w:sz w:val="24"/>
          <w:szCs w:val="24"/>
        </w:rPr>
        <w:t xml:space="preserve"> </w:t>
      </w:r>
      <w:r w:rsidR="00517848">
        <w:rPr>
          <w:b/>
          <w:sz w:val="24"/>
          <w:szCs w:val="24"/>
        </w:rPr>
        <w:t xml:space="preserve">&amp; Side </w:t>
      </w:r>
      <w:r w:rsidRPr="00517848">
        <w:rPr>
          <w:b/>
          <w:sz w:val="24"/>
          <w:szCs w:val="24"/>
        </w:rPr>
        <w:t>R</w:t>
      </w:r>
      <w:r w:rsidR="000D2C0B" w:rsidRPr="00517848">
        <w:rPr>
          <w:b/>
          <w:sz w:val="24"/>
          <w:szCs w:val="24"/>
        </w:rPr>
        <w:t>ails</w:t>
      </w:r>
    </w:p>
    <w:p w14:paraId="154FEDF0" w14:textId="77777777" w:rsidR="00422009" w:rsidRPr="008E067B" w:rsidRDefault="00422009" w:rsidP="00422009">
      <w:pPr>
        <w:ind w:left="720"/>
        <w:rPr>
          <w:sz w:val="8"/>
          <w:szCs w:val="8"/>
        </w:rPr>
      </w:pPr>
    </w:p>
    <w:p w14:paraId="519A8C5A" w14:textId="06928EE4" w:rsidR="000D2C0B" w:rsidRPr="00522D34" w:rsidRDefault="0034757B" w:rsidP="00DC16F1">
      <w:pPr>
        <w:ind w:left="720"/>
        <w:rPr>
          <w:sz w:val="24"/>
          <w:szCs w:val="24"/>
        </w:rPr>
      </w:pPr>
      <w:r w:rsidRPr="00522D34">
        <w:rPr>
          <w:sz w:val="24"/>
          <w:szCs w:val="24"/>
        </w:rPr>
        <w:t xml:space="preserve">When </w:t>
      </w:r>
      <w:r w:rsidR="008839D2" w:rsidRPr="00522D34">
        <w:rPr>
          <w:sz w:val="24"/>
          <w:szCs w:val="24"/>
        </w:rPr>
        <w:t xml:space="preserve">an individual </w:t>
      </w:r>
      <w:r w:rsidR="008839D2" w:rsidRPr="00522D34">
        <w:rPr>
          <w:sz w:val="24"/>
          <w:szCs w:val="24"/>
          <w:shd w:val="clear" w:color="auto" w:fill="FFFFFF"/>
        </w:rPr>
        <w:t>who ha</w:t>
      </w:r>
      <w:r w:rsidRPr="00522D34">
        <w:rPr>
          <w:sz w:val="24"/>
          <w:szCs w:val="24"/>
          <w:shd w:val="clear" w:color="auto" w:fill="FFFFFF"/>
        </w:rPr>
        <w:t>s</w:t>
      </w:r>
      <w:r w:rsidR="008839D2" w:rsidRPr="00522D34">
        <w:rPr>
          <w:sz w:val="24"/>
          <w:szCs w:val="24"/>
          <w:shd w:val="clear" w:color="auto" w:fill="FFFFFF"/>
        </w:rPr>
        <w:t xml:space="preserve"> been determined to need bed rails or a specialty bed or </w:t>
      </w:r>
      <w:r w:rsidRPr="00522D34">
        <w:rPr>
          <w:sz w:val="24"/>
          <w:szCs w:val="24"/>
          <w:shd w:val="clear" w:color="auto" w:fill="FFFFFF"/>
        </w:rPr>
        <w:t xml:space="preserve">who </w:t>
      </w:r>
      <w:r w:rsidR="008839D2" w:rsidRPr="00522D34">
        <w:rPr>
          <w:sz w:val="24"/>
          <w:szCs w:val="24"/>
          <w:shd w:val="clear" w:color="auto" w:fill="FFFFFF"/>
        </w:rPr>
        <w:t>ha</w:t>
      </w:r>
      <w:r w:rsidRPr="00522D34">
        <w:rPr>
          <w:sz w:val="24"/>
          <w:szCs w:val="24"/>
          <w:shd w:val="clear" w:color="auto" w:fill="FFFFFF"/>
        </w:rPr>
        <w:t>s</w:t>
      </w:r>
      <w:r w:rsidR="008839D2" w:rsidRPr="00522D34">
        <w:rPr>
          <w:sz w:val="24"/>
          <w:szCs w:val="24"/>
          <w:shd w:val="clear" w:color="auto" w:fill="FFFFFF"/>
        </w:rPr>
        <w:t xml:space="preserve"> experienced a change in condition</w:t>
      </w:r>
      <w:r w:rsidRPr="00522D34">
        <w:rPr>
          <w:sz w:val="24"/>
          <w:szCs w:val="24"/>
          <w:shd w:val="clear" w:color="auto" w:fill="FFFFFF"/>
        </w:rPr>
        <w:t xml:space="preserve"> that would require the use of a specialty bed or bed rails,</w:t>
      </w:r>
      <w:r w:rsidR="008839D2" w:rsidRPr="00522D34">
        <w:rPr>
          <w:shd w:val="clear" w:color="auto" w:fill="FFFFFF"/>
        </w:rPr>
        <w:t xml:space="preserve"> </w:t>
      </w:r>
      <w:r w:rsidRPr="00522D34">
        <w:rPr>
          <w:sz w:val="24"/>
          <w:szCs w:val="24"/>
        </w:rPr>
        <w:t>t</w:t>
      </w:r>
      <w:r w:rsidR="003D60B2" w:rsidRPr="00522D34">
        <w:rPr>
          <w:sz w:val="24"/>
          <w:szCs w:val="24"/>
        </w:rPr>
        <w:t xml:space="preserve">he </w:t>
      </w:r>
      <w:r w:rsidR="00CC5D74" w:rsidRPr="00522D34">
        <w:rPr>
          <w:sz w:val="24"/>
          <w:szCs w:val="24"/>
        </w:rPr>
        <w:t>indiv</w:t>
      </w:r>
      <w:r w:rsidR="008B20C9" w:rsidRPr="00522D34">
        <w:rPr>
          <w:sz w:val="24"/>
          <w:szCs w:val="24"/>
        </w:rPr>
        <w:t>i</w:t>
      </w:r>
      <w:r w:rsidR="00CC5D74" w:rsidRPr="00522D34">
        <w:rPr>
          <w:sz w:val="24"/>
          <w:szCs w:val="24"/>
        </w:rPr>
        <w:t>dual’s</w:t>
      </w:r>
      <w:r w:rsidR="008B20C9" w:rsidRPr="00522D34">
        <w:rPr>
          <w:sz w:val="24"/>
          <w:szCs w:val="24"/>
        </w:rPr>
        <w:t xml:space="preserve"> </w:t>
      </w:r>
      <w:r w:rsidR="007C35D0" w:rsidRPr="00522D34">
        <w:rPr>
          <w:sz w:val="24"/>
          <w:szCs w:val="24"/>
        </w:rPr>
        <w:t>p</w:t>
      </w:r>
      <w:r w:rsidR="009D3AA1" w:rsidRPr="00522D34">
        <w:rPr>
          <w:sz w:val="24"/>
          <w:szCs w:val="24"/>
        </w:rPr>
        <w:t>lanning and</w:t>
      </w:r>
      <w:r w:rsidR="00A40052" w:rsidRPr="00522D34">
        <w:rPr>
          <w:sz w:val="24"/>
          <w:szCs w:val="24"/>
        </w:rPr>
        <w:t xml:space="preserve"> </w:t>
      </w:r>
      <w:r w:rsidR="007C35D0" w:rsidRPr="00522D34">
        <w:rPr>
          <w:sz w:val="24"/>
          <w:szCs w:val="24"/>
        </w:rPr>
        <w:t>s</w:t>
      </w:r>
      <w:r w:rsidR="00A40052" w:rsidRPr="00522D34">
        <w:rPr>
          <w:sz w:val="24"/>
          <w:szCs w:val="24"/>
        </w:rPr>
        <w:t xml:space="preserve">upport </w:t>
      </w:r>
      <w:r w:rsidR="007C35D0" w:rsidRPr="00522D34">
        <w:rPr>
          <w:sz w:val="24"/>
          <w:szCs w:val="24"/>
        </w:rPr>
        <w:t>t</w:t>
      </w:r>
      <w:r w:rsidR="00A40052" w:rsidRPr="00522D34">
        <w:rPr>
          <w:sz w:val="24"/>
          <w:szCs w:val="24"/>
        </w:rPr>
        <w:t>eam</w:t>
      </w:r>
      <w:r w:rsidR="009D3AA1" w:rsidRPr="00522D34">
        <w:rPr>
          <w:sz w:val="24"/>
          <w:szCs w:val="24"/>
        </w:rPr>
        <w:t xml:space="preserve"> (PST)</w:t>
      </w:r>
      <w:r w:rsidR="00042974" w:rsidRPr="00522D34">
        <w:rPr>
          <w:sz w:val="24"/>
          <w:szCs w:val="24"/>
        </w:rPr>
        <w:t xml:space="preserve"> </w:t>
      </w:r>
      <w:r w:rsidR="008B20C9" w:rsidRPr="00522D34">
        <w:rPr>
          <w:sz w:val="24"/>
          <w:szCs w:val="24"/>
        </w:rPr>
        <w:t xml:space="preserve">shall </w:t>
      </w:r>
      <w:r w:rsidR="003D60B2" w:rsidRPr="00522D34">
        <w:rPr>
          <w:sz w:val="24"/>
          <w:szCs w:val="24"/>
        </w:rPr>
        <w:t xml:space="preserve">complete the </w:t>
      </w:r>
      <w:r w:rsidR="00C33E56" w:rsidRPr="00522D34">
        <w:rPr>
          <w:sz w:val="24"/>
          <w:szCs w:val="24"/>
        </w:rPr>
        <w:t xml:space="preserve">initial </w:t>
      </w:r>
      <w:r w:rsidR="003D60B2" w:rsidRPr="00522D34">
        <w:rPr>
          <w:sz w:val="24"/>
          <w:szCs w:val="24"/>
        </w:rPr>
        <w:t xml:space="preserve">Individual Bed </w:t>
      </w:r>
      <w:r w:rsidR="00353999" w:rsidRPr="00522D34">
        <w:rPr>
          <w:sz w:val="24"/>
          <w:szCs w:val="24"/>
        </w:rPr>
        <w:t xml:space="preserve">&amp; </w:t>
      </w:r>
      <w:r w:rsidR="003D60B2" w:rsidRPr="00522D34">
        <w:rPr>
          <w:sz w:val="24"/>
          <w:szCs w:val="24"/>
        </w:rPr>
        <w:t xml:space="preserve">Side Rail </w:t>
      </w:r>
      <w:r w:rsidR="00F47296" w:rsidRPr="00522D34">
        <w:rPr>
          <w:sz w:val="24"/>
          <w:szCs w:val="24"/>
        </w:rPr>
        <w:t xml:space="preserve">Needs </w:t>
      </w:r>
      <w:r w:rsidR="003D60B2" w:rsidRPr="00522D34">
        <w:rPr>
          <w:sz w:val="24"/>
          <w:szCs w:val="24"/>
        </w:rPr>
        <w:t>Assessment Tool</w:t>
      </w:r>
      <w:r w:rsidR="008B20C9" w:rsidRPr="00522D34">
        <w:rPr>
          <w:sz w:val="24"/>
          <w:szCs w:val="24"/>
        </w:rPr>
        <w:t>,</w:t>
      </w:r>
      <w:r w:rsidR="003D60B2" w:rsidRPr="00522D34">
        <w:rPr>
          <w:sz w:val="24"/>
          <w:szCs w:val="24"/>
        </w:rPr>
        <w:t xml:space="preserve"> </w:t>
      </w:r>
      <w:r w:rsidR="00C33E56" w:rsidRPr="00522D34">
        <w:rPr>
          <w:sz w:val="24"/>
          <w:szCs w:val="24"/>
        </w:rPr>
        <w:t xml:space="preserve">which is reviewed </w:t>
      </w:r>
      <w:r w:rsidR="000D2C0B" w:rsidRPr="00522D34">
        <w:rPr>
          <w:sz w:val="24"/>
          <w:szCs w:val="24"/>
        </w:rPr>
        <w:t>annual</w:t>
      </w:r>
      <w:r w:rsidR="00F76AB3" w:rsidRPr="00522D34">
        <w:rPr>
          <w:sz w:val="24"/>
          <w:szCs w:val="24"/>
        </w:rPr>
        <w:t>ly</w:t>
      </w:r>
      <w:r w:rsidR="000D2C0B" w:rsidRPr="00522D34">
        <w:rPr>
          <w:sz w:val="24"/>
          <w:szCs w:val="24"/>
        </w:rPr>
        <w:t xml:space="preserve"> </w:t>
      </w:r>
      <w:r w:rsidR="00C33E56" w:rsidRPr="00522D34">
        <w:rPr>
          <w:sz w:val="24"/>
          <w:szCs w:val="24"/>
        </w:rPr>
        <w:t xml:space="preserve">and </w:t>
      </w:r>
      <w:r w:rsidR="0032789A" w:rsidRPr="00522D34">
        <w:rPr>
          <w:sz w:val="24"/>
          <w:szCs w:val="24"/>
        </w:rPr>
        <w:t xml:space="preserve">whenever there are </w:t>
      </w:r>
      <w:r w:rsidR="00C33E56" w:rsidRPr="00522D34">
        <w:rPr>
          <w:sz w:val="24"/>
          <w:szCs w:val="24"/>
        </w:rPr>
        <w:t>changes</w:t>
      </w:r>
      <w:r w:rsidR="0032789A" w:rsidRPr="00522D34">
        <w:rPr>
          <w:sz w:val="24"/>
          <w:szCs w:val="24"/>
        </w:rPr>
        <w:t xml:space="preserve"> in the individual</w:t>
      </w:r>
      <w:r w:rsidR="007423B5" w:rsidRPr="00522D34">
        <w:rPr>
          <w:sz w:val="24"/>
          <w:szCs w:val="24"/>
        </w:rPr>
        <w:t>’</w:t>
      </w:r>
      <w:r w:rsidR="0032789A" w:rsidRPr="00522D34">
        <w:rPr>
          <w:sz w:val="24"/>
          <w:szCs w:val="24"/>
        </w:rPr>
        <w:t>s condition</w:t>
      </w:r>
      <w:r w:rsidR="007423B5" w:rsidRPr="00522D34">
        <w:rPr>
          <w:sz w:val="24"/>
          <w:szCs w:val="24"/>
        </w:rPr>
        <w:t xml:space="preserve"> </w:t>
      </w:r>
      <w:r w:rsidR="008B20C9" w:rsidRPr="00522D34">
        <w:rPr>
          <w:sz w:val="24"/>
          <w:szCs w:val="24"/>
        </w:rPr>
        <w:t xml:space="preserve">that would </w:t>
      </w:r>
      <w:r w:rsidR="007423B5" w:rsidRPr="00522D34">
        <w:rPr>
          <w:sz w:val="24"/>
          <w:szCs w:val="24"/>
        </w:rPr>
        <w:t>requir</w:t>
      </w:r>
      <w:r w:rsidR="008B20C9" w:rsidRPr="00522D34">
        <w:rPr>
          <w:sz w:val="24"/>
          <w:szCs w:val="24"/>
        </w:rPr>
        <w:t>e</w:t>
      </w:r>
      <w:r w:rsidR="007423B5" w:rsidRPr="00522D34">
        <w:rPr>
          <w:sz w:val="24"/>
          <w:szCs w:val="24"/>
        </w:rPr>
        <w:t xml:space="preserve"> the use of </w:t>
      </w:r>
      <w:r w:rsidR="00D8616A" w:rsidRPr="00522D34">
        <w:rPr>
          <w:sz w:val="24"/>
          <w:szCs w:val="24"/>
        </w:rPr>
        <w:t>bed</w:t>
      </w:r>
      <w:r w:rsidR="007423B5" w:rsidRPr="00522D34">
        <w:rPr>
          <w:sz w:val="24"/>
          <w:szCs w:val="24"/>
        </w:rPr>
        <w:t xml:space="preserve"> rails</w:t>
      </w:r>
      <w:r w:rsidR="00C33E56" w:rsidRPr="00522D34">
        <w:rPr>
          <w:sz w:val="24"/>
          <w:szCs w:val="24"/>
        </w:rPr>
        <w:t xml:space="preserve">. </w:t>
      </w:r>
      <w:r w:rsidR="00D93253" w:rsidRPr="00522D34">
        <w:rPr>
          <w:sz w:val="24"/>
          <w:szCs w:val="24"/>
        </w:rPr>
        <w:t>(</w:t>
      </w:r>
      <w:r w:rsidR="00517848">
        <w:rPr>
          <w:sz w:val="24"/>
          <w:szCs w:val="24"/>
        </w:rPr>
        <w:t xml:space="preserve">I.E.PR.002 </w:t>
      </w:r>
      <w:r w:rsidR="00D93253" w:rsidRPr="00522D34">
        <w:rPr>
          <w:sz w:val="24"/>
          <w:szCs w:val="24"/>
        </w:rPr>
        <w:t>Attachment A)</w:t>
      </w:r>
      <w:r w:rsidR="000D2C0B" w:rsidRPr="00522D34">
        <w:rPr>
          <w:sz w:val="24"/>
          <w:szCs w:val="24"/>
        </w:rPr>
        <w:t xml:space="preserve">. </w:t>
      </w:r>
      <w:r w:rsidR="00C33E56" w:rsidRPr="00522D34">
        <w:rPr>
          <w:sz w:val="24"/>
          <w:szCs w:val="24"/>
        </w:rPr>
        <w:t>At the time the</w:t>
      </w:r>
      <w:r w:rsidR="000D2C0B" w:rsidRPr="00522D34">
        <w:rPr>
          <w:sz w:val="24"/>
          <w:szCs w:val="24"/>
        </w:rPr>
        <w:t xml:space="preserve"> </w:t>
      </w:r>
      <w:r w:rsidR="00042974" w:rsidRPr="00522D34">
        <w:rPr>
          <w:sz w:val="24"/>
          <w:szCs w:val="24"/>
        </w:rPr>
        <w:t xml:space="preserve">Individual Bed </w:t>
      </w:r>
      <w:r w:rsidR="00353999" w:rsidRPr="00522D34">
        <w:rPr>
          <w:sz w:val="24"/>
          <w:szCs w:val="24"/>
        </w:rPr>
        <w:t xml:space="preserve">&amp; </w:t>
      </w:r>
      <w:r w:rsidR="00042974" w:rsidRPr="00522D34">
        <w:rPr>
          <w:sz w:val="24"/>
          <w:szCs w:val="24"/>
        </w:rPr>
        <w:t>Side Rail</w:t>
      </w:r>
      <w:r w:rsidR="00F47296" w:rsidRPr="00522D34">
        <w:rPr>
          <w:sz w:val="24"/>
          <w:szCs w:val="24"/>
        </w:rPr>
        <w:t xml:space="preserve"> Needs</w:t>
      </w:r>
      <w:r w:rsidR="00042974" w:rsidRPr="00522D34">
        <w:rPr>
          <w:sz w:val="24"/>
          <w:szCs w:val="24"/>
        </w:rPr>
        <w:t xml:space="preserve"> Assessment is reviewed with the </w:t>
      </w:r>
      <w:r w:rsidR="00C33E56" w:rsidRPr="00522D34">
        <w:rPr>
          <w:sz w:val="24"/>
          <w:szCs w:val="24"/>
        </w:rPr>
        <w:t xml:space="preserve">PST, </w:t>
      </w:r>
      <w:r w:rsidR="008B20C9" w:rsidRPr="00522D34">
        <w:rPr>
          <w:sz w:val="24"/>
          <w:szCs w:val="24"/>
        </w:rPr>
        <w:t>there</w:t>
      </w:r>
      <w:r w:rsidR="00042974" w:rsidRPr="00522D34">
        <w:rPr>
          <w:sz w:val="24"/>
          <w:szCs w:val="24"/>
        </w:rPr>
        <w:t xml:space="preserve"> </w:t>
      </w:r>
      <w:r w:rsidR="000D2C0B" w:rsidRPr="00522D34">
        <w:rPr>
          <w:sz w:val="24"/>
          <w:szCs w:val="24"/>
        </w:rPr>
        <w:t xml:space="preserve">may </w:t>
      </w:r>
      <w:r w:rsidR="00042974" w:rsidRPr="00522D34">
        <w:rPr>
          <w:sz w:val="24"/>
          <w:szCs w:val="24"/>
        </w:rPr>
        <w:t xml:space="preserve">be </w:t>
      </w:r>
      <w:r w:rsidR="008B20C9" w:rsidRPr="00522D34">
        <w:rPr>
          <w:sz w:val="24"/>
          <w:szCs w:val="24"/>
        </w:rPr>
        <w:t xml:space="preserve">a </w:t>
      </w:r>
      <w:r w:rsidR="000D2C0B" w:rsidRPr="00522D34">
        <w:rPr>
          <w:sz w:val="24"/>
          <w:szCs w:val="24"/>
        </w:rPr>
        <w:t>determin</w:t>
      </w:r>
      <w:r w:rsidR="008B20C9" w:rsidRPr="00522D34">
        <w:rPr>
          <w:sz w:val="24"/>
          <w:szCs w:val="24"/>
        </w:rPr>
        <w:t>ation made</w:t>
      </w:r>
      <w:r w:rsidR="000D2C0B" w:rsidRPr="00522D34">
        <w:rPr>
          <w:sz w:val="24"/>
          <w:szCs w:val="24"/>
        </w:rPr>
        <w:t xml:space="preserve"> that </w:t>
      </w:r>
      <w:r w:rsidR="00D8616A" w:rsidRPr="00522D34">
        <w:rPr>
          <w:sz w:val="24"/>
          <w:szCs w:val="24"/>
        </w:rPr>
        <w:t>bed</w:t>
      </w:r>
      <w:r w:rsidR="000D2C0B" w:rsidRPr="00522D34">
        <w:rPr>
          <w:sz w:val="24"/>
          <w:szCs w:val="24"/>
        </w:rPr>
        <w:t xml:space="preserve"> rails are indicated for one or more of the following </w:t>
      </w:r>
      <w:r w:rsidR="00A83711" w:rsidRPr="00522D34">
        <w:rPr>
          <w:sz w:val="24"/>
          <w:szCs w:val="24"/>
        </w:rPr>
        <w:t>uses</w:t>
      </w:r>
      <w:r w:rsidR="00713CCB" w:rsidRPr="00522D34">
        <w:rPr>
          <w:sz w:val="24"/>
          <w:szCs w:val="24"/>
        </w:rPr>
        <w:t xml:space="preserve"> such as</w:t>
      </w:r>
      <w:r w:rsidR="000D2C0B" w:rsidRPr="00522D34">
        <w:rPr>
          <w:sz w:val="24"/>
          <w:szCs w:val="24"/>
        </w:rPr>
        <w:t>:</w:t>
      </w:r>
    </w:p>
    <w:p w14:paraId="3BD96326" w14:textId="77777777" w:rsidR="008E067B" w:rsidRPr="00522D34" w:rsidRDefault="008E067B" w:rsidP="008E067B">
      <w:pPr>
        <w:ind w:left="1080"/>
        <w:rPr>
          <w:sz w:val="8"/>
          <w:szCs w:val="8"/>
        </w:rPr>
      </w:pPr>
    </w:p>
    <w:p w14:paraId="310738E8" w14:textId="359F72AD" w:rsidR="00827875" w:rsidRPr="00522D34" w:rsidRDefault="00A83711" w:rsidP="00DC16F1">
      <w:pPr>
        <w:numPr>
          <w:ilvl w:val="0"/>
          <w:numId w:val="43"/>
        </w:numPr>
        <w:ind w:left="1080"/>
        <w:rPr>
          <w:sz w:val="24"/>
          <w:szCs w:val="24"/>
        </w:rPr>
      </w:pPr>
      <w:r w:rsidRPr="00522D34">
        <w:rPr>
          <w:sz w:val="24"/>
          <w:szCs w:val="24"/>
        </w:rPr>
        <w:t>P</w:t>
      </w:r>
      <w:r w:rsidR="00827875" w:rsidRPr="00522D34">
        <w:rPr>
          <w:sz w:val="24"/>
          <w:szCs w:val="24"/>
        </w:rPr>
        <w:t xml:space="preserve">rotective devices: The PST may determine that </w:t>
      </w:r>
      <w:r w:rsidR="00D8616A" w:rsidRPr="00522D34">
        <w:rPr>
          <w:sz w:val="24"/>
          <w:szCs w:val="24"/>
        </w:rPr>
        <w:t>bed</w:t>
      </w:r>
      <w:r w:rsidR="00827875" w:rsidRPr="00522D34">
        <w:rPr>
          <w:sz w:val="24"/>
          <w:szCs w:val="24"/>
        </w:rPr>
        <w:t xml:space="preserve"> rails are necessary to protect an individual from potential injury caused by falling out of bed due to involuntary body movements cause</w:t>
      </w:r>
      <w:r w:rsidR="008B20C9" w:rsidRPr="00522D34">
        <w:rPr>
          <w:sz w:val="24"/>
          <w:szCs w:val="24"/>
        </w:rPr>
        <w:t>d</w:t>
      </w:r>
      <w:r w:rsidR="00827875" w:rsidRPr="00522D34">
        <w:rPr>
          <w:sz w:val="24"/>
          <w:szCs w:val="24"/>
        </w:rPr>
        <w:t xml:space="preserve"> by seizures, </w:t>
      </w:r>
      <w:r w:rsidR="007423B5" w:rsidRPr="00522D34">
        <w:rPr>
          <w:sz w:val="24"/>
          <w:szCs w:val="24"/>
        </w:rPr>
        <w:t>cerebral palsy (</w:t>
      </w:r>
      <w:r w:rsidR="00827875" w:rsidRPr="00522D34">
        <w:rPr>
          <w:sz w:val="24"/>
          <w:szCs w:val="24"/>
        </w:rPr>
        <w:t>CP</w:t>
      </w:r>
      <w:r w:rsidR="007423B5" w:rsidRPr="00522D34">
        <w:rPr>
          <w:sz w:val="24"/>
          <w:szCs w:val="24"/>
        </w:rPr>
        <w:t>)</w:t>
      </w:r>
      <w:r w:rsidR="008B20C9" w:rsidRPr="00522D34">
        <w:rPr>
          <w:sz w:val="24"/>
          <w:szCs w:val="24"/>
        </w:rPr>
        <w:t>,</w:t>
      </w:r>
      <w:r w:rsidR="00827875" w:rsidRPr="00522D34">
        <w:rPr>
          <w:sz w:val="24"/>
          <w:szCs w:val="24"/>
        </w:rPr>
        <w:t xml:space="preserve"> or other medical </w:t>
      </w:r>
      <w:r w:rsidR="007423B5" w:rsidRPr="00522D34">
        <w:rPr>
          <w:sz w:val="24"/>
          <w:szCs w:val="24"/>
        </w:rPr>
        <w:t>conditions</w:t>
      </w:r>
      <w:r w:rsidR="00827875" w:rsidRPr="00522D34">
        <w:rPr>
          <w:sz w:val="24"/>
          <w:szCs w:val="24"/>
        </w:rPr>
        <w:t xml:space="preserve">. This use of bed rails is </w:t>
      </w:r>
      <w:r w:rsidR="00A05CB4" w:rsidRPr="00522D34">
        <w:rPr>
          <w:sz w:val="24"/>
          <w:szCs w:val="24"/>
        </w:rPr>
        <w:t xml:space="preserve">generally </w:t>
      </w:r>
      <w:r w:rsidR="00827875" w:rsidRPr="00522D34">
        <w:rPr>
          <w:sz w:val="24"/>
          <w:szCs w:val="24"/>
        </w:rPr>
        <w:t>not intended to prevent the individual from getting out of bed independently</w:t>
      </w:r>
      <w:r w:rsidR="008B20C9" w:rsidRPr="00522D34">
        <w:rPr>
          <w:sz w:val="24"/>
          <w:szCs w:val="24"/>
        </w:rPr>
        <w:t>,</w:t>
      </w:r>
      <w:r w:rsidR="007423B5" w:rsidRPr="00522D34">
        <w:rPr>
          <w:sz w:val="24"/>
          <w:szCs w:val="24"/>
        </w:rPr>
        <w:t xml:space="preserve"> but rather to </w:t>
      </w:r>
      <w:r w:rsidRPr="00522D34">
        <w:rPr>
          <w:sz w:val="24"/>
          <w:szCs w:val="24"/>
        </w:rPr>
        <w:t>minimize</w:t>
      </w:r>
      <w:r w:rsidR="007423B5" w:rsidRPr="00522D34">
        <w:rPr>
          <w:sz w:val="24"/>
          <w:szCs w:val="24"/>
        </w:rPr>
        <w:t xml:space="preserve"> the risk </w:t>
      </w:r>
      <w:r w:rsidR="008B20C9" w:rsidRPr="00522D34">
        <w:rPr>
          <w:sz w:val="24"/>
          <w:szCs w:val="24"/>
        </w:rPr>
        <w:t xml:space="preserve">of </w:t>
      </w:r>
      <w:r w:rsidR="007423B5" w:rsidRPr="00522D34">
        <w:rPr>
          <w:sz w:val="24"/>
          <w:szCs w:val="24"/>
        </w:rPr>
        <w:t>injuries</w:t>
      </w:r>
      <w:r w:rsidR="00827875" w:rsidRPr="00522D34">
        <w:rPr>
          <w:sz w:val="24"/>
          <w:szCs w:val="24"/>
        </w:rPr>
        <w:t xml:space="preserve">. </w:t>
      </w:r>
    </w:p>
    <w:p w14:paraId="09CE2B2E" w14:textId="77777777" w:rsidR="008E067B" w:rsidRPr="008E067B" w:rsidRDefault="008E067B" w:rsidP="00DC16F1">
      <w:pPr>
        <w:ind w:left="1080"/>
        <w:rPr>
          <w:sz w:val="8"/>
          <w:szCs w:val="8"/>
        </w:rPr>
      </w:pPr>
    </w:p>
    <w:p w14:paraId="7D1ED872" w14:textId="1DBD7F6D" w:rsidR="00924817" w:rsidRPr="00D8616A" w:rsidRDefault="00A83711" w:rsidP="00DC16F1">
      <w:pPr>
        <w:numPr>
          <w:ilvl w:val="0"/>
          <w:numId w:val="43"/>
        </w:numPr>
        <w:ind w:left="1080"/>
        <w:rPr>
          <w:sz w:val="24"/>
          <w:szCs w:val="24"/>
        </w:rPr>
      </w:pPr>
      <w:r w:rsidRPr="00D8616A">
        <w:rPr>
          <w:sz w:val="24"/>
          <w:szCs w:val="24"/>
        </w:rPr>
        <w:lastRenderedPageBreak/>
        <w:t>P</w:t>
      </w:r>
      <w:r w:rsidR="00781673" w:rsidRPr="00D8616A">
        <w:rPr>
          <w:sz w:val="24"/>
          <w:szCs w:val="24"/>
        </w:rPr>
        <w:t>ositioning devices:</w:t>
      </w:r>
      <w:r w:rsidR="006671BE" w:rsidRPr="00D8616A">
        <w:rPr>
          <w:sz w:val="24"/>
          <w:szCs w:val="24"/>
        </w:rPr>
        <w:t xml:space="preserve"> </w:t>
      </w:r>
      <w:r w:rsidR="008B20C9">
        <w:rPr>
          <w:sz w:val="24"/>
          <w:szCs w:val="24"/>
        </w:rPr>
        <w:t>While the u</w:t>
      </w:r>
      <w:r w:rsidR="006671BE" w:rsidRPr="00D8616A">
        <w:rPr>
          <w:sz w:val="24"/>
          <w:szCs w:val="24"/>
        </w:rPr>
        <w:t xml:space="preserve">se of </w:t>
      </w:r>
      <w:r w:rsidR="00D8616A">
        <w:rPr>
          <w:sz w:val="24"/>
          <w:szCs w:val="24"/>
        </w:rPr>
        <w:t>bed</w:t>
      </w:r>
      <w:r w:rsidR="006671BE" w:rsidRPr="00D8616A">
        <w:rPr>
          <w:sz w:val="24"/>
          <w:szCs w:val="24"/>
        </w:rPr>
        <w:t xml:space="preserve"> rails as a positioning devi</w:t>
      </w:r>
      <w:r w:rsidRPr="00D8616A">
        <w:rPr>
          <w:sz w:val="24"/>
          <w:szCs w:val="24"/>
        </w:rPr>
        <w:t>c</w:t>
      </w:r>
      <w:r w:rsidR="006671BE" w:rsidRPr="00D8616A">
        <w:rPr>
          <w:sz w:val="24"/>
          <w:szCs w:val="24"/>
        </w:rPr>
        <w:t xml:space="preserve">e is not optimal, a </w:t>
      </w:r>
      <w:r w:rsidR="00827875" w:rsidRPr="00D8616A">
        <w:rPr>
          <w:sz w:val="24"/>
          <w:szCs w:val="24"/>
        </w:rPr>
        <w:t>clinician</w:t>
      </w:r>
      <w:r w:rsidR="00781673" w:rsidRPr="00D8616A">
        <w:rPr>
          <w:sz w:val="24"/>
          <w:szCs w:val="24"/>
        </w:rPr>
        <w:t xml:space="preserve"> may determine that the </w:t>
      </w:r>
      <w:r w:rsidR="00827875" w:rsidRPr="00D8616A">
        <w:rPr>
          <w:sz w:val="24"/>
          <w:szCs w:val="24"/>
        </w:rPr>
        <w:t>individual</w:t>
      </w:r>
      <w:r w:rsidR="00781673" w:rsidRPr="00D8616A">
        <w:rPr>
          <w:sz w:val="24"/>
          <w:szCs w:val="24"/>
        </w:rPr>
        <w:t xml:space="preserve"> may need </w:t>
      </w:r>
      <w:r w:rsidR="00D8616A">
        <w:rPr>
          <w:sz w:val="24"/>
          <w:szCs w:val="24"/>
        </w:rPr>
        <w:t>bed</w:t>
      </w:r>
      <w:r w:rsidR="00781673" w:rsidRPr="00D8616A">
        <w:rPr>
          <w:sz w:val="24"/>
          <w:szCs w:val="24"/>
        </w:rPr>
        <w:t xml:space="preserve"> rails for positioning or repositioning purposes. This </w:t>
      </w:r>
      <w:r w:rsidR="008B20C9">
        <w:rPr>
          <w:sz w:val="24"/>
          <w:szCs w:val="24"/>
        </w:rPr>
        <w:t xml:space="preserve">need for bed rails as </w:t>
      </w:r>
      <w:r w:rsidR="00781673" w:rsidRPr="00D8616A">
        <w:rPr>
          <w:sz w:val="24"/>
          <w:szCs w:val="24"/>
        </w:rPr>
        <w:t xml:space="preserve">positioning or repositioning </w:t>
      </w:r>
      <w:r w:rsidR="008B20C9">
        <w:rPr>
          <w:sz w:val="24"/>
          <w:szCs w:val="24"/>
        </w:rPr>
        <w:t>devices</w:t>
      </w:r>
      <w:r w:rsidR="008B20C9" w:rsidRPr="00D8616A">
        <w:rPr>
          <w:sz w:val="24"/>
          <w:szCs w:val="24"/>
        </w:rPr>
        <w:t xml:space="preserve"> </w:t>
      </w:r>
      <w:r w:rsidR="00781673" w:rsidRPr="00D8616A">
        <w:rPr>
          <w:sz w:val="24"/>
          <w:szCs w:val="24"/>
        </w:rPr>
        <w:t xml:space="preserve">shall be reflected in </w:t>
      </w:r>
      <w:r w:rsidR="001C50BD" w:rsidRPr="00D8616A">
        <w:rPr>
          <w:sz w:val="24"/>
          <w:szCs w:val="24"/>
        </w:rPr>
        <w:t xml:space="preserve">the </w:t>
      </w:r>
      <w:r w:rsidR="00827875" w:rsidRPr="00D8616A">
        <w:rPr>
          <w:sz w:val="24"/>
          <w:szCs w:val="24"/>
        </w:rPr>
        <w:t>clinician</w:t>
      </w:r>
      <w:r w:rsidR="001C50BD" w:rsidRPr="00D8616A">
        <w:rPr>
          <w:sz w:val="24"/>
          <w:szCs w:val="24"/>
        </w:rPr>
        <w:t>’s written assessment</w:t>
      </w:r>
      <w:r w:rsidR="00713CCB">
        <w:rPr>
          <w:sz w:val="24"/>
          <w:szCs w:val="24"/>
        </w:rPr>
        <w:t>,</w:t>
      </w:r>
      <w:r w:rsidR="001C50BD" w:rsidRPr="00D8616A">
        <w:rPr>
          <w:sz w:val="24"/>
          <w:szCs w:val="24"/>
        </w:rPr>
        <w:t xml:space="preserve"> which determines </w:t>
      </w:r>
      <w:r w:rsidR="00713CCB">
        <w:rPr>
          <w:sz w:val="24"/>
          <w:szCs w:val="24"/>
        </w:rPr>
        <w:t>the</w:t>
      </w:r>
      <w:r w:rsidR="00781673" w:rsidRPr="00D8616A">
        <w:rPr>
          <w:sz w:val="24"/>
          <w:szCs w:val="24"/>
        </w:rPr>
        <w:t xml:space="preserve"> parameters</w:t>
      </w:r>
      <w:r w:rsidR="001C50BD" w:rsidRPr="00D8616A">
        <w:rPr>
          <w:sz w:val="24"/>
          <w:szCs w:val="24"/>
        </w:rPr>
        <w:t xml:space="preserve"> for the use of </w:t>
      </w:r>
      <w:r w:rsidR="00D8616A">
        <w:rPr>
          <w:sz w:val="24"/>
          <w:szCs w:val="24"/>
        </w:rPr>
        <w:t>bed</w:t>
      </w:r>
      <w:r w:rsidR="001C50BD" w:rsidRPr="00D8616A">
        <w:rPr>
          <w:sz w:val="24"/>
          <w:szCs w:val="24"/>
        </w:rPr>
        <w:t xml:space="preserve"> </w:t>
      </w:r>
      <w:r w:rsidR="00924817" w:rsidRPr="00D8616A">
        <w:rPr>
          <w:sz w:val="24"/>
          <w:szCs w:val="24"/>
        </w:rPr>
        <w:t>r</w:t>
      </w:r>
      <w:r w:rsidR="00F32CE9" w:rsidRPr="00D8616A">
        <w:rPr>
          <w:sz w:val="24"/>
          <w:szCs w:val="24"/>
        </w:rPr>
        <w:t>ails for the i</w:t>
      </w:r>
      <w:r w:rsidR="001C50BD" w:rsidRPr="00D8616A">
        <w:rPr>
          <w:sz w:val="24"/>
          <w:szCs w:val="24"/>
        </w:rPr>
        <w:t>dentified need.</w:t>
      </w:r>
      <w:r w:rsidR="00924817" w:rsidRPr="00D8616A">
        <w:rPr>
          <w:sz w:val="24"/>
          <w:szCs w:val="24"/>
        </w:rPr>
        <w:t xml:space="preserve"> </w:t>
      </w:r>
    </w:p>
    <w:p w14:paraId="551F381A" w14:textId="77777777" w:rsidR="008E067B" w:rsidRPr="008E067B" w:rsidRDefault="008E067B" w:rsidP="00DC16F1">
      <w:pPr>
        <w:ind w:left="1080"/>
        <w:rPr>
          <w:sz w:val="8"/>
          <w:szCs w:val="8"/>
        </w:rPr>
      </w:pPr>
    </w:p>
    <w:p w14:paraId="19B7D6C9" w14:textId="14D59BEC" w:rsidR="008E067B" w:rsidRDefault="00A83711" w:rsidP="00DC16F1">
      <w:pPr>
        <w:numPr>
          <w:ilvl w:val="0"/>
          <w:numId w:val="43"/>
        </w:numPr>
        <w:ind w:left="1080"/>
        <w:rPr>
          <w:sz w:val="24"/>
          <w:szCs w:val="24"/>
        </w:rPr>
      </w:pPr>
      <w:r w:rsidRPr="00D8616A">
        <w:rPr>
          <w:sz w:val="24"/>
          <w:szCs w:val="24"/>
        </w:rPr>
        <w:t>M</w:t>
      </w:r>
      <w:r w:rsidR="00924817" w:rsidRPr="00D8616A">
        <w:rPr>
          <w:sz w:val="24"/>
          <w:szCs w:val="24"/>
        </w:rPr>
        <w:t>echanical rest</w:t>
      </w:r>
      <w:r w:rsidR="00CA6358" w:rsidRPr="00D8616A">
        <w:rPr>
          <w:sz w:val="24"/>
          <w:szCs w:val="24"/>
        </w:rPr>
        <w:t xml:space="preserve">raints: </w:t>
      </w:r>
      <w:r w:rsidR="00D8616A">
        <w:rPr>
          <w:sz w:val="24"/>
          <w:szCs w:val="24"/>
        </w:rPr>
        <w:t>Bed</w:t>
      </w:r>
      <w:r w:rsidR="00CA6358" w:rsidRPr="00D8616A">
        <w:rPr>
          <w:sz w:val="24"/>
          <w:szCs w:val="24"/>
        </w:rPr>
        <w:t xml:space="preserve"> rails used for this</w:t>
      </w:r>
      <w:r w:rsidR="00924817" w:rsidRPr="00D8616A">
        <w:rPr>
          <w:sz w:val="24"/>
          <w:szCs w:val="24"/>
        </w:rPr>
        <w:t xml:space="preserve"> purpose restrict movement</w:t>
      </w:r>
      <w:r w:rsidR="00847A51">
        <w:rPr>
          <w:sz w:val="24"/>
          <w:szCs w:val="24"/>
        </w:rPr>
        <w:t>;</w:t>
      </w:r>
      <w:r w:rsidR="00924817" w:rsidRPr="00D8616A">
        <w:rPr>
          <w:sz w:val="24"/>
          <w:szCs w:val="24"/>
        </w:rPr>
        <w:t xml:space="preserve"> prevent an individual from harming themselves or others</w:t>
      </w:r>
      <w:r w:rsidR="00847A51">
        <w:rPr>
          <w:sz w:val="24"/>
          <w:szCs w:val="24"/>
        </w:rPr>
        <w:t xml:space="preserve">; </w:t>
      </w:r>
      <w:r w:rsidR="00847A51" w:rsidRPr="00522D34">
        <w:rPr>
          <w:sz w:val="24"/>
          <w:szCs w:val="24"/>
        </w:rPr>
        <w:t xml:space="preserve">and is </w:t>
      </w:r>
      <w:r w:rsidR="0056110E" w:rsidRPr="00522D34">
        <w:rPr>
          <w:sz w:val="24"/>
          <w:szCs w:val="24"/>
        </w:rPr>
        <w:t xml:space="preserve">generally </w:t>
      </w:r>
      <w:r w:rsidR="00847A51" w:rsidRPr="00522D34">
        <w:rPr>
          <w:sz w:val="24"/>
          <w:szCs w:val="24"/>
        </w:rPr>
        <w:t>intended to prevent the individual from getting out of bed independently</w:t>
      </w:r>
      <w:r w:rsidR="00924817" w:rsidRPr="00D8616A">
        <w:rPr>
          <w:sz w:val="24"/>
          <w:szCs w:val="24"/>
        </w:rPr>
        <w:t xml:space="preserve">. The </w:t>
      </w:r>
      <w:r w:rsidR="00847A51">
        <w:rPr>
          <w:sz w:val="24"/>
          <w:szCs w:val="24"/>
        </w:rPr>
        <w:t xml:space="preserve">individual’s </w:t>
      </w:r>
      <w:r w:rsidR="00525A09" w:rsidRPr="00D8616A">
        <w:rPr>
          <w:sz w:val="24"/>
          <w:szCs w:val="24"/>
        </w:rPr>
        <w:t>PST</w:t>
      </w:r>
      <w:r w:rsidR="00924817" w:rsidRPr="00D8616A">
        <w:rPr>
          <w:sz w:val="24"/>
          <w:szCs w:val="24"/>
        </w:rPr>
        <w:t xml:space="preserve"> shall adhere to DDS</w:t>
      </w:r>
      <w:r w:rsidR="00847A51">
        <w:rPr>
          <w:sz w:val="24"/>
          <w:szCs w:val="24"/>
        </w:rPr>
        <w:t xml:space="preserve"> procedure</w:t>
      </w:r>
      <w:r w:rsidR="000F55C5" w:rsidRPr="00D8616A">
        <w:rPr>
          <w:b/>
          <w:bCs/>
          <w:sz w:val="24"/>
          <w:szCs w:val="24"/>
        </w:rPr>
        <w:t xml:space="preserve"> </w:t>
      </w:r>
      <w:r w:rsidR="000F55C5" w:rsidRPr="00847A51">
        <w:rPr>
          <w:bCs/>
          <w:sz w:val="24"/>
          <w:szCs w:val="24"/>
        </w:rPr>
        <w:t>I.E.PR.004</w:t>
      </w:r>
      <w:r w:rsidR="00924817" w:rsidRPr="00D8616A">
        <w:rPr>
          <w:sz w:val="24"/>
          <w:szCs w:val="24"/>
        </w:rPr>
        <w:t xml:space="preserve"> </w:t>
      </w:r>
      <w:r w:rsidR="00847A51">
        <w:rPr>
          <w:sz w:val="24"/>
          <w:szCs w:val="24"/>
        </w:rPr>
        <w:t xml:space="preserve">Program Review Committees </w:t>
      </w:r>
      <w:r w:rsidR="00924817" w:rsidRPr="00D8616A">
        <w:rPr>
          <w:sz w:val="24"/>
          <w:szCs w:val="24"/>
        </w:rPr>
        <w:t>regarding the use of mechanical restraints.</w:t>
      </w:r>
    </w:p>
    <w:p w14:paraId="23628826" w14:textId="29B82D8A" w:rsidR="000D2C0B" w:rsidRPr="00567EEC" w:rsidRDefault="00924817" w:rsidP="008E067B">
      <w:pPr>
        <w:rPr>
          <w:sz w:val="16"/>
          <w:szCs w:val="16"/>
        </w:rPr>
      </w:pPr>
      <w:r w:rsidRPr="00567EEC">
        <w:rPr>
          <w:sz w:val="16"/>
          <w:szCs w:val="16"/>
        </w:rPr>
        <w:t xml:space="preserve"> </w:t>
      </w:r>
    </w:p>
    <w:p w14:paraId="160DE1AA" w14:textId="52C6E146" w:rsidR="00924817" w:rsidRPr="00517848" w:rsidRDefault="00BC191E" w:rsidP="0033232F">
      <w:pPr>
        <w:numPr>
          <w:ilvl w:val="0"/>
          <w:numId w:val="31"/>
        </w:numPr>
        <w:rPr>
          <w:b/>
          <w:sz w:val="24"/>
          <w:szCs w:val="24"/>
        </w:rPr>
      </w:pPr>
      <w:r w:rsidRPr="00517848">
        <w:rPr>
          <w:b/>
          <w:sz w:val="24"/>
          <w:szCs w:val="24"/>
        </w:rPr>
        <w:t xml:space="preserve">Upon Identification of the </w:t>
      </w:r>
      <w:r w:rsidR="00D93253" w:rsidRPr="00517848">
        <w:rPr>
          <w:b/>
          <w:sz w:val="24"/>
          <w:szCs w:val="24"/>
        </w:rPr>
        <w:t xml:space="preserve">Need for </w:t>
      </w:r>
      <w:r w:rsidR="00D8616A" w:rsidRPr="00517848">
        <w:rPr>
          <w:b/>
          <w:sz w:val="24"/>
          <w:szCs w:val="24"/>
        </w:rPr>
        <w:t>Bed</w:t>
      </w:r>
      <w:r w:rsidR="00D93253" w:rsidRPr="00517848">
        <w:rPr>
          <w:b/>
          <w:sz w:val="24"/>
          <w:szCs w:val="24"/>
        </w:rPr>
        <w:t xml:space="preserve"> </w:t>
      </w:r>
      <w:r w:rsidR="00E62C98">
        <w:rPr>
          <w:b/>
          <w:sz w:val="24"/>
          <w:szCs w:val="24"/>
        </w:rPr>
        <w:t xml:space="preserve">&amp; Side </w:t>
      </w:r>
      <w:r w:rsidR="00D93253" w:rsidRPr="00517848">
        <w:rPr>
          <w:b/>
          <w:sz w:val="24"/>
          <w:szCs w:val="24"/>
        </w:rPr>
        <w:t>Rails</w:t>
      </w:r>
    </w:p>
    <w:p w14:paraId="2CB84485" w14:textId="77777777" w:rsidR="008E067B" w:rsidRPr="008E067B" w:rsidRDefault="008E067B" w:rsidP="008E067B">
      <w:pPr>
        <w:ind w:left="720"/>
        <w:rPr>
          <w:sz w:val="8"/>
          <w:szCs w:val="8"/>
        </w:rPr>
      </w:pPr>
    </w:p>
    <w:p w14:paraId="2D96F1A7" w14:textId="7EA6C8DB" w:rsidR="00924817" w:rsidRPr="00522D34" w:rsidRDefault="00924817" w:rsidP="008E067B">
      <w:pPr>
        <w:numPr>
          <w:ilvl w:val="0"/>
          <w:numId w:val="35"/>
        </w:numPr>
        <w:ind w:left="1080"/>
        <w:rPr>
          <w:sz w:val="24"/>
          <w:szCs w:val="24"/>
        </w:rPr>
      </w:pPr>
      <w:r w:rsidRPr="00522D34">
        <w:rPr>
          <w:sz w:val="24"/>
          <w:szCs w:val="24"/>
        </w:rPr>
        <w:t xml:space="preserve">The </w:t>
      </w:r>
      <w:r w:rsidR="00753DAD" w:rsidRPr="00522D34">
        <w:rPr>
          <w:sz w:val="24"/>
          <w:szCs w:val="24"/>
          <w:shd w:val="clear" w:color="auto" w:fill="FFFFFF"/>
        </w:rPr>
        <w:t>registered nurse or licensed practical nurse assigned to the residence or the individual</w:t>
      </w:r>
      <w:r w:rsidRPr="00522D34">
        <w:rPr>
          <w:sz w:val="24"/>
          <w:szCs w:val="24"/>
        </w:rPr>
        <w:t xml:space="preserve"> </w:t>
      </w:r>
      <w:r w:rsidR="00847A51" w:rsidRPr="00522D34">
        <w:rPr>
          <w:sz w:val="24"/>
          <w:szCs w:val="24"/>
        </w:rPr>
        <w:t xml:space="preserve">shall </w:t>
      </w:r>
      <w:r w:rsidR="007423B5" w:rsidRPr="00522D34">
        <w:rPr>
          <w:sz w:val="24"/>
          <w:szCs w:val="24"/>
        </w:rPr>
        <w:t>ensure</w:t>
      </w:r>
      <w:r w:rsidRPr="00522D34">
        <w:rPr>
          <w:sz w:val="24"/>
          <w:szCs w:val="24"/>
        </w:rPr>
        <w:t xml:space="preserve"> a</w:t>
      </w:r>
      <w:r w:rsidR="007423B5" w:rsidRPr="00522D34">
        <w:rPr>
          <w:sz w:val="24"/>
          <w:szCs w:val="24"/>
        </w:rPr>
        <w:t xml:space="preserve"> prescriber’s </w:t>
      </w:r>
      <w:r w:rsidRPr="00522D34">
        <w:rPr>
          <w:sz w:val="24"/>
          <w:szCs w:val="24"/>
        </w:rPr>
        <w:t>or</w:t>
      </w:r>
      <w:r w:rsidR="00DF37E4" w:rsidRPr="00522D34">
        <w:rPr>
          <w:sz w:val="24"/>
          <w:szCs w:val="24"/>
        </w:rPr>
        <w:t>der is obtained specific to the</w:t>
      </w:r>
      <w:r w:rsidR="00BE33CE" w:rsidRPr="00522D34">
        <w:rPr>
          <w:sz w:val="24"/>
          <w:szCs w:val="24"/>
        </w:rPr>
        <w:t xml:space="preserve"> individual</w:t>
      </w:r>
      <w:r w:rsidR="007423B5" w:rsidRPr="00522D34">
        <w:rPr>
          <w:sz w:val="24"/>
          <w:szCs w:val="24"/>
        </w:rPr>
        <w:t>’s</w:t>
      </w:r>
      <w:r w:rsidRPr="00522D34">
        <w:rPr>
          <w:sz w:val="24"/>
          <w:szCs w:val="24"/>
        </w:rPr>
        <w:t xml:space="preserve"> need </w:t>
      </w:r>
      <w:r w:rsidR="007423B5" w:rsidRPr="00522D34">
        <w:rPr>
          <w:sz w:val="24"/>
          <w:szCs w:val="24"/>
        </w:rPr>
        <w:t xml:space="preserve">for </w:t>
      </w:r>
      <w:r w:rsidR="00603C97" w:rsidRPr="00522D34">
        <w:rPr>
          <w:sz w:val="24"/>
          <w:szCs w:val="24"/>
        </w:rPr>
        <w:t>bed</w:t>
      </w:r>
      <w:r w:rsidR="007423B5" w:rsidRPr="00522D34">
        <w:rPr>
          <w:sz w:val="24"/>
          <w:szCs w:val="24"/>
        </w:rPr>
        <w:t xml:space="preserve"> rails </w:t>
      </w:r>
      <w:r w:rsidRPr="00522D34">
        <w:rPr>
          <w:sz w:val="24"/>
          <w:szCs w:val="24"/>
        </w:rPr>
        <w:t xml:space="preserve">and that the order is renewed </w:t>
      </w:r>
      <w:r w:rsidR="0056110E" w:rsidRPr="00522D34">
        <w:rPr>
          <w:sz w:val="24"/>
          <w:szCs w:val="24"/>
        </w:rPr>
        <w:t xml:space="preserve">as </w:t>
      </w:r>
      <w:r w:rsidRPr="00522D34">
        <w:rPr>
          <w:sz w:val="24"/>
          <w:szCs w:val="24"/>
        </w:rPr>
        <w:t xml:space="preserve">per </w:t>
      </w:r>
      <w:r w:rsidR="0056110E" w:rsidRPr="00522D34">
        <w:rPr>
          <w:sz w:val="24"/>
          <w:szCs w:val="24"/>
        </w:rPr>
        <w:t xml:space="preserve">DDS or qualified residential provider </w:t>
      </w:r>
      <w:r w:rsidRPr="00522D34">
        <w:rPr>
          <w:sz w:val="24"/>
          <w:szCs w:val="24"/>
        </w:rPr>
        <w:t>policy.</w:t>
      </w:r>
    </w:p>
    <w:p w14:paraId="332BA322" w14:textId="77777777" w:rsidR="008E067B" w:rsidRPr="008E067B" w:rsidRDefault="008E067B" w:rsidP="008E067B">
      <w:pPr>
        <w:ind w:left="1080"/>
        <w:rPr>
          <w:sz w:val="8"/>
          <w:szCs w:val="8"/>
        </w:rPr>
      </w:pPr>
    </w:p>
    <w:p w14:paraId="12C164AB" w14:textId="50FFD50C" w:rsidR="00CA6358" w:rsidRPr="002C2AAF" w:rsidRDefault="00CA6358" w:rsidP="002C2AAF">
      <w:pPr>
        <w:numPr>
          <w:ilvl w:val="0"/>
          <w:numId w:val="35"/>
        </w:numPr>
        <w:ind w:left="1080"/>
        <w:rPr>
          <w:color w:val="000000"/>
          <w:sz w:val="24"/>
          <w:szCs w:val="24"/>
          <w:shd w:val="clear" w:color="auto" w:fill="00FF00"/>
        </w:rPr>
      </w:pPr>
      <w:r w:rsidRPr="002C2AAF">
        <w:rPr>
          <w:sz w:val="24"/>
          <w:szCs w:val="24"/>
        </w:rPr>
        <w:t xml:space="preserve">The </w:t>
      </w:r>
      <w:r w:rsidR="00DA6262" w:rsidRPr="002C2AAF">
        <w:rPr>
          <w:sz w:val="24"/>
          <w:szCs w:val="24"/>
        </w:rPr>
        <w:t xml:space="preserve">residential </w:t>
      </w:r>
      <w:r w:rsidR="009C5ED5" w:rsidRPr="002C2AAF">
        <w:rPr>
          <w:sz w:val="24"/>
          <w:szCs w:val="24"/>
        </w:rPr>
        <w:t>site manager</w:t>
      </w:r>
      <w:r w:rsidR="00DA6262" w:rsidRPr="002C2AAF">
        <w:rPr>
          <w:sz w:val="24"/>
          <w:szCs w:val="24"/>
        </w:rPr>
        <w:t>,</w:t>
      </w:r>
      <w:r w:rsidR="009C5ED5" w:rsidRPr="002C2AAF">
        <w:rPr>
          <w:sz w:val="24"/>
          <w:szCs w:val="24"/>
        </w:rPr>
        <w:t xml:space="preserve"> or </w:t>
      </w:r>
      <w:r w:rsidR="00DA6262" w:rsidRPr="002C2AAF">
        <w:rPr>
          <w:sz w:val="24"/>
          <w:szCs w:val="24"/>
        </w:rPr>
        <w:t xml:space="preserve">the manager’s </w:t>
      </w:r>
      <w:r w:rsidR="009C5ED5" w:rsidRPr="002C2AAF">
        <w:rPr>
          <w:sz w:val="24"/>
          <w:szCs w:val="24"/>
        </w:rPr>
        <w:t>designee</w:t>
      </w:r>
      <w:r w:rsidR="00DA6262" w:rsidRPr="002C2AAF">
        <w:rPr>
          <w:sz w:val="24"/>
          <w:szCs w:val="24"/>
        </w:rPr>
        <w:t>,</w:t>
      </w:r>
      <w:r w:rsidRPr="002C2AAF">
        <w:rPr>
          <w:sz w:val="24"/>
          <w:szCs w:val="24"/>
        </w:rPr>
        <w:t xml:space="preserve"> </w:t>
      </w:r>
      <w:r w:rsidR="007423B5" w:rsidRPr="002C2AAF">
        <w:rPr>
          <w:sz w:val="24"/>
          <w:szCs w:val="24"/>
        </w:rPr>
        <w:t>shall ensure</w:t>
      </w:r>
      <w:r w:rsidRPr="002C2AAF">
        <w:rPr>
          <w:sz w:val="24"/>
          <w:szCs w:val="24"/>
        </w:rPr>
        <w:t xml:space="preserve"> </w:t>
      </w:r>
      <w:r w:rsidR="007423B5" w:rsidRPr="002C2AAF">
        <w:rPr>
          <w:sz w:val="24"/>
          <w:szCs w:val="24"/>
        </w:rPr>
        <w:t xml:space="preserve">that </w:t>
      </w:r>
      <w:r w:rsidRPr="002C2AAF">
        <w:rPr>
          <w:sz w:val="24"/>
          <w:szCs w:val="24"/>
        </w:rPr>
        <w:t xml:space="preserve">a bed with side rails is </w:t>
      </w:r>
      <w:r w:rsidR="00BE33CE" w:rsidRPr="002C2AAF">
        <w:rPr>
          <w:sz w:val="24"/>
          <w:szCs w:val="24"/>
        </w:rPr>
        <w:t xml:space="preserve">made </w:t>
      </w:r>
      <w:r w:rsidRPr="002C2AAF">
        <w:rPr>
          <w:sz w:val="24"/>
          <w:szCs w:val="24"/>
        </w:rPr>
        <w:t>available for the individual</w:t>
      </w:r>
      <w:r w:rsidR="00FC254F" w:rsidRPr="002C2AAF">
        <w:rPr>
          <w:sz w:val="24"/>
          <w:szCs w:val="24"/>
        </w:rPr>
        <w:t xml:space="preserve"> in a timely manner</w:t>
      </w:r>
      <w:r w:rsidRPr="002C2AAF">
        <w:rPr>
          <w:sz w:val="24"/>
          <w:szCs w:val="24"/>
        </w:rPr>
        <w:t>.</w:t>
      </w:r>
      <w:r w:rsidR="0084363C" w:rsidRPr="002C2AAF">
        <w:rPr>
          <w:sz w:val="24"/>
          <w:szCs w:val="24"/>
        </w:rPr>
        <w:t xml:space="preserve"> </w:t>
      </w:r>
      <w:r w:rsidR="002C2AAF" w:rsidRPr="002C2AAF">
        <w:rPr>
          <w:sz w:val="24"/>
          <w:szCs w:val="24"/>
        </w:rPr>
        <w:t>If there is an unanticipated delay in the residential site manager accessing an appropriate bed with side rails for an individual who has been determined to require such a bed, the individual’s planning and support team shall be notified and shall meet to review the circumstances and determine the most appropriate course of action and any interim plans that need to be put in place.</w:t>
      </w:r>
    </w:p>
    <w:p w14:paraId="18399B5A" w14:textId="77777777" w:rsidR="008E067B" w:rsidRPr="008E067B" w:rsidRDefault="008E067B" w:rsidP="008E067B">
      <w:pPr>
        <w:ind w:left="1080"/>
        <w:rPr>
          <w:sz w:val="8"/>
          <w:szCs w:val="8"/>
        </w:rPr>
      </w:pPr>
    </w:p>
    <w:p w14:paraId="203FB529" w14:textId="2C1E0F31" w:rsidR="00F76AB3" w:rsidRPr="00D8616A" w:rsidRDefault="00924817" w:rsidP="008E067B">
      <w:pPr>
        <w:numPr>
          <w:ilvl w:val="0"/>
          <w:numId w:val="35"/>
        </w:numPr>
        <w:ind w:left="1080"/>
        <w:rPr>
          <w:sz w:val="24"/>
          <w:szCs w:val="24"/>
        </w:rPr>
      </w:pPr>
      <w:r w:rsidRPr="00D8616A">
        <w:rPr>
          <w:sz w:val="24"/>
          <w:szCs w:val="24"/>
        </w:rPr>
        <w:t xml:space="preserve">All </w:t>
      </w:r>
      <w:r w:rsidR="00EB0A22" w:rsidRPr="00D8616A">
        <w:rPr>
          <w:sz w:val="24"/>
          <w:szCs w:val="24"/>
        </w:rPr>
        <w:t>b</w:t>
      </w:r>
      <w:r w:rsidRPr="00D8616A">
        <w:rPr>
          <w:sz w:val="24"/>
          <w:szCs w:val="24"/>
        </w:rPr>
        <w:t>eds with side rails shall be installed</w:t>
      </w:r>
      <w:r w:rsidR="00042974" w:rsidRPr="00D8616A">
        <w:rPr>
          <w:sz w:val="24"/>
          <w:szCs w:val="24"/>
        </w:rPr>
        <w:t xml:space="preserve"> and maintained by the vendor</w:t>
      </w:r>
      <w:r w:rsidR="00EB0A22" w:rsidRPr="00D8616A">
        <w:rPr>
          <w:sz w:val="24"/>
          <w:szCs w:val="24"/>
        </w:rPr>
        <w:t xml:space="preserve"> or </w:t>
      </w:r>
      <w:r w:rsidR="00EB0A22" w:rsidRPr="00517848">
        <w:rPr>
          <w:sz w:val="24"/>
          <w:szCs w:val="24"/>
        </w:rPr>
        <w:t>designated personnel</w:t>
      </w:r>
      <w:r w:rsidR="00042974" w:rsidRPr="00D8616A">
        <w:rPr>
          <w:sz w:val="24"/>
          <w:szCs w:val="24"/>
        </w:rPr>
        <w:t xml:space="preserve">. </w:t>
      </w:r>
    </w:p>
    <w:p w14:paraId="09E49B33" w14:textId="77777777" w:rsidR="008E067B" w:rsidRPr="008E067B" w:rsidRDefault="008E067B" w:rsidP="008E067B">
      <w:pPr>
        <w:ind w:left="720"/>
        <w:rPr>
          <w:sz w:val="16"/>
          <w:szCs w:val="16"/>
        </w:rPr>
      </w:pPr>
    </w:p>
    <w:p w14:paraId="7DAC994F" w14:textId="10C44E3B" w:rsidR="008E067B" w:rsidRPr="00517848" w:rsidRDefault="00BC191E" w:rsidP="0033232F">
      <w:pPr>
        <w:numPr>
          <w:ilvl w:val="0"/>
          <w:numId w:val="37"/>
        </w:numPr>
        <w:ind w:left="720"/>
        <w:rPr>
          <w:b/>
          <w:sz w:val="24"/>
          <w:szCs w:val="24"/>
        </w:rPr>
      </w:pPr>
      <w:r w:rsidRPr="00517848">
        <w:rPr>
          <w:b/>
          <w:sz w:val="24"/>
          <w:szCs w:val="24"/>
        </w:rPr>
        <w:t xml:space="preserve">Initial Completion of the </w:t>
      </w:r>
      <w:r w:rsidR="003D60B2" w:rsidRPr="00517848">
        <w:rPr>
          <w:b/>
          <w:sz w:val="24"/>
          <w:szCs w:val="24"/>
        </w:rPr>
        <w:t>Bed</w:t>
      </w:r>
      <w:r w:rsidR="00F76AB3" w:rsidRPr="00517848">
        <w:rPr>
          <w:b/>
          <w:sz w:val="24"/>
          <w:szCs w:val="24"/>
        </w:rPr>
        <w:t xml:space="preserve"> </w:t>
      </w:r>
      <w:r w:rsidR="00353999" w:rsidRPr="00517848">
        <w:rPr>
          <w:b/>
          <w:sz w:val="24"/>
          <w:szCs w:val="24"/>
        </w:rPr>
        <w:t xml:space="preserve">&amp; Side Rail </w:t>
      </w:r>
      <w:r w:rsidRPr="00517848">
        <w:rPr>
          <w:b/>
          <w:sz w:val="24"/>
          <w:szCs w:val="24"/>
        </w:rPr>
        <w:t>S</w:t>
      </w:r>
      <w:r w:rsidR="00412F95" w:rsidRPr="00517848">
        <w:rPr>
          <w:b/>
          <w:sz w:val="24"/>
          <w:szCs w:val="24"/>
        </w:rPr>
        <w:t xml:space="preserve">afety </w:t>
      </w:r>
      <w:r w:rsidRPr="00517848">
        <w:rPr>
          <w:b/>
          <w:sz w:val="24"/>
          <w:szCs w:val="24"/>
        </w:rPr>
        <w:t>A</w:t>
      </w:r>
      <w:r w:rsidR="00F76AB3" w:rsidRPr="00517848">
        <w:rPr>
          <w:b/>
          <w:sz w:val="24"/>
          <w:szCs w:val="24"/>
        </w:rPr>
        <w:t>udit</w:t>
      </w:r>
      <w:r w:rsidR="007423B5" w:rsidRPr="00517848">
        <w:rPr>
          <w:b/>
          <w:sz w:val="24"/>
          <w:szCs w:val="24"/>
        </w:rPr>
        <w:t xml:space="preserve"> </w:t>
      </w:r>
      <w:r w:rsidR="007423B5" w:rsidRPr="00517848">
        <w:rPr>
          <w:sz w:val="24"/>
          <w:szCs w:val="24"/>
        </w:rPr>
        <w:t>(</w:t>
      </w:r>
      <w:r w:rsidR="00517848" w:rsidRPr="00517848">
        <w:rPr>
          <w:sz w:val="24"/>
          <w:szCs w:val="24"/>
        </w:rPr>
        <w:t xml:space="preserve">I.E.PR.002 </w:t>
      </w:r>
      <w:r w:rsidR="00A83711" w:rsidRPr="00517848">
        <w:rPr>
          <w:sz w:val="24"/>
          <w:szCs w:val="24"/>
        </w:rPr>
        <w:t>Attachment B</w:t>
      </w:r>
      <w:r w:rsidR="007423B5" w:rsidRPr="00517848">
        <w:rPr>
          <w:sz w:val="24"/>
          <w:szCs w:val="24"/>
        </w:rPr>
        <w:t>)</w:t>
      </w:r>
    </w:p>
    <w:p w14:paraId="4715B2D9" w14:textId="61825FC3" w:rsidR="00F76AB3" w:rsidRPr="008E067B" w:rsidRDefault="00F76AB3" w:rsidP="008E067B">
      <w:pPr>
        <w:ind w:left="720"/>
        <w:rPr>
          <w:sz w:val="8"/>
          <w:szCs w:val="8"/>
        </w:rPr>
      </w:pPr>
    </w:p>
    <w:p w14:paraId="267AF737" w14:textId="7EB08993" w:rsidR="003D60B2" w:rsidRPr="00522D34" w:rsidRDefault="00A719BF" w:rsidP="0033232F">
      <w:pPr>
        <w:numPr>
          <w:ilvl w:val="0"/>
          <w:numId w:val="38"/>
        </w:numPr>
        <w:rPr>
          <w:sz w:val="24"/>
          <w:szCs w:val="24"/>
        </w:rPr>
      </w:pPr>
      <w:r w:rsidRPr="00522D34">
        <w:rPr>
          <w:sz w:val="24"/>
          <w:szCs w:val="24"/>
        </w:rPr>
        <w:t xml:space="preserve">The </w:t>
      </w:r>
      <w:r w:rsidR="00DA6262" w:rsidRPr="00522D34">
        <w:rPr>
          <w:sz w:val="24"/>
          <w:szCs w:val="24"/>
        </w:rPr>
        <w:t xml:space="preserve">residential </w:t>
      </w:r>
      <w:r w:rsidR="009C5ED5" w:rsidRPr="00522D34">
        <w:rPr>
          <w:sz w:val="24"/>
          <w:szCs w:val="24"/>
        </w:rPr>
        <w:t>site manager</w:t>
      </w:r>
      <w:r w:rsidR="00DA6262" w:rsidRPr="00522D34">
        <w:rPr>
          <w:sz w:val="24"/>
          <w:szCs w:val="24"/>
        </w:rPr>
        <w:t>,</w:t>
      </w:r>
      <w:r w:rsidR="009C5ED5" w:rsidRPr="00522D34">
        <w:rPr>
          <w:sz w:val="24"/>
          <w:szCs w:val="24"/>
        </w:rPr>
        <w:t xml:space="preserve"> or </w:t>
      </w:r>
      <w:r w:rsidR="00DA6262" w:rsidRPr="00522D34">
        <w:rPr>
          <w:sz w:val="24"/>
          <w:szCs w:val="24"/>
        </w:rPr>
        <w:t xml:space="preserve">the manager’s </w:t>
      </w:r>
      <w:r w:rsidR="009C5ED5" w:rsidRPr="00522D34">
        <w:rPr>
          <w:sz w:val="24"/>
          <w:szCs w:val="24"/>
        </w:rPr>
        <w:t>designee</w:t>
      </w:r>
      <w:r w:rsidR="00DA6262" w:rsidRPr="00522D34">
        <w:rPr>
          <w:sz w:val="24"/>
          <w:szCs w:val="24"/>
        </w:rPr>
        <w:t>,</w:t>
      </w:r>
      <w:r w:rsidRPr="00522D34">
        <w:rPr>
          <w:sz w:val="24"/>
          <w:szCs w:val="24"/>
        </w:rPr>
        <w:t xml:space="preserve"> shall </w:t>
      </w:r>
      <w:r w:rsidR="00A83711" w:rsidRPr="00522D34">
        <w:rPr>
          <w:sz w:val="24"/>
          <w:szCs w:val="24"/>
        </w:rPr>
        <w:t>en</w:t>
      </w:r>
      <w:r w:rsidRPr="00522D34">
        <w:rPr>
          <w:sz w:val="24"/>
          <w:szCs w:val="24"/>
        </w:rPr>
        <w:t xml:space="preserve">sure that all </w:t>
      </w:r>
      <w:r w:rsidR="00603C97" w:rsidRPr="00522D34">
        <w:rPr>
          <w:sz w:val="24"/>
          <w:szCs w:val="24"/>
        </w:rPr>
        <w:t>identified</w:t>
      </w:r>
      <w:r w:rsidRPr="00522D34">
        <w:rPr>
          <w:sz w:val="24"/>
          <w:szCs w:val="24"/>
        </w:rPr>
        <w:t xml:space="preserve"> individuals in their </w:t>
      </w:r>
      <w:r w:rsidR="00753DAD" w:rsidRPr="00522D34">
        <w:rPr>
          <w:sz w:val="24"/>
          <w:szCs w:val="24"/>
        </w:rPr>
        <w:t>residences</w:t>
      </w:r>
      <w:r w:rsidRPr="00522D34">
        <w:rPr>
          <w:sz w:val="24"/>
          <w:szCs w:val="24"/>
        </w:rPr>
        <w:t xml:space="preserve"> have a completed initial Bed </w:t>
      </w:r>
      <w:r w:rsidR="00DA6262" w:rsidRPr="00522D34">
        <w:rPr>
          <w:sz w:val="24"/>
          <w:szCs w:val="24"/>
        </w:rPr>
        <w:t xml:space="preserve">&amp; Side Rail </w:t>
      </w:r>
      <w:r w:rsidRPr="00522D34">
        <w:rPr>
          <w:sz w:val="24"/>
          <w:szCs w:val="24"/>
        </w:rPr>
        <w:t xml:space="preserve">Safety Audit on site. </w:t>
      </w:r>
    </w:p>
    <w:p w14:paraId="6AB1ADD3" w14:textId="77777777" w:rsidR="008E067B" w:rsidRPr="008E067B" w:rsidRDefault="008E067B" w:rsidP="008E067B">
      <w:pPr>
        <w:ind w:left="1080"/>
        <w:rPr>
          <w:sz w:val="8"/>
          <w:szCs w:val="8"/>
        </w:rPr>
      </w:pPr>
    </w:p>
    <w:p w14:paraId="566ABE4A" w14:textId="61A0A39D" w:rsidR="00F76AB3" w:rsidRPr="00D8616A" w:rsidRDefault="00A719BF" w:rsidP="0033232F">
      <w:pPr>
        <w:numPr>
          <w:ilvl w:val="0"/>
          <w:numId w:val="38"/>
        </w:numPr>
        <w:rPr>
          <w:sz w:val="24"/>
          <w:szCs w:val="24"/>
        </w:rPr>
      </w:pPr>
      <w:r w:rsidRPr="00D8616A">
        <w:rPr>
          <w:sz w:val="24"/>
          <w:szCs w:val="24"/>
        </w:rPr>
        <w:t xml:space="preserve">If the </w:t>
      </w:r>
      <w:r w:rsidR="006503CA" w:rsidRPr="00D8616A">
        <w:rPr>
          <w:sz w:val="24"/>
          <w:szCs w:val="24"/>
        </w:rPr>
        <w:t xml:space="preserve">Bed </w:t>
      </w:r>
      <w:r w:rsidR="00353999">
        <w:rPr>
          <w:sz w:val="24"/>
          <w:szCs w:val="24"/>
        </w:rPr>
        <w:t xml:space="preserve">&amp; Side Rail </w:t>
      </w:r>
      <w:r w:rsidR="006503CA" w:rsidRPr="00D8616A">
        <w:rPr>
          <w:sz w:val="24"/>
          <w:szCs w:val="24"/>
        </w:rPr>
        <w:t>Safety A</w:t>
      </w:r>
      <w:r w:rsidRPr="00D8616A">
        <w:rPr>
          <w:sz w:val="24"/>
          <w:szCs w:val="24"/>
        </w:rPr>
        <w:t xml:space="preserve">udit </w:t>
      </w:r>
      <w:r w:rsidR="006503CA" w:rsidRPr="00D8616A">
        <w:rPr>
          <w:sz w:val="24"/>
          <w:szCs w:val="24"/>
        </w:rPr>
        <w:t>has</w:t>
      </w:r>
      <w:r w:rsidRPr="00D8616A">
        <w:rPr>
          <w:sz w:val="24"/>
          <w:szCs w:val="24"/>
        </w:rPr>
        <w:t xml:space="preserve"> not </w:t>
      </w:r>
      <w:r w:rsidR="006503CA" w:rsidRPr="00D8616A">
        <w:rPr>
          <w:sz w:val="24"/>
          <w:szCs w:val="24"/>
        </w:rPr>
        <w:t xml:space="preserve">been </w:t>
      </w:r>
      <w:r w:rsidRPr="00D8616A">
        <w:rPr>
          <w:sz w:val="24"/>
          <w:szCs w:val="24"/>
        </w:rPr>
        <w:t xml:space="preserve">completed, the </w:t>
      </w:r>
      <w:r w:rsidR="0035572E">
        <w:rPr>
          <w:sz w:val="24"/>
          <w:szCs w:val="24"/>
        </w:rPr>
        <w:t xml:space="preserve">residential </w:t>
      </w:r>
      <w:r w:rsidR="009C5ED5" w:rsidRPr="00D8616A">
        <w:rPr>
          <w:sz w:val="24"/>
          <w:szCs w:val="24"/>
        </w:rPr>
        <w:t>site manager</w:t>
      </w:r>
      <w:r w:rsidR="0035572E">
        <w:rPr>
          <w:sz w:val="24"/>
          <w:szCs w:val="24"/>
        </w:rPr>
        <w:t>,</w:t>
      </w:r>
      <w:r w:rsidR="009C5ED5" w:rsidRPr="00D8616A">
        <w:rPr>
          <w:sz w:val="24"/>
          <w:szCs w:val="24"/>
        </w:rPr>
        <w:t xml:space="preserve"> or </w:t>
      </w:r>
      <w:r w:rsidR="0035572E">
        <w:rPr>
          <w:sz w:val="24"/>
          <w:szCs w:val="24"/>
        </w:rPr>
        <w:t xml:space="preserve">the manager’s </w:t>
      </w:r>
      <w:r w:rsidR="009C5ED5" w:rsidRPr="00D8616A">
        <w:rPr>
          <w:sz w:val="24"/>
          <w:szCs w:val="24"/>
        </w:rPr>
        <w:t>designee</w:t>
      </w:r>
      <w:r w:rsidR="0035572E">
        <w:rPr>
          <w:sz w:val="24"/>
          <w:szCs w:val="24"/>
        </w:rPr>
        <w:t>,</w:t>
      </w:r>
      <w:r w:rsidRPr="00D8616A">
        <w:rPr>
          <w:sz w:val="24"/>
          <w:szCs w:val="24"/>
        </w:rPr>
        <w:t xml:space="preserve"> shall convene a </w:t>
      </w:r>
      <w:r w:rsidR="007423B5" w:rsidRPr="00D8616A">
        <w:rPr>
          <w:sz w:val="24"/>
          <w:szCs w:val="24"/>
        </w:rPr>
        <w:t>meeting</w:t>
      </w:r>
      <w:r w:rsidR="0035572E">
        <w:rPr>
          <w:sz w:val="24"/>
          <w:szCs w:val="24"/>
        </w:rPr>
        <w:t xml:space="preserve"> of the individual’s PST</w:t>
      </w:r>
      <w:r w:rsidR="00F76AB3" w:rsidRPr="00D8616A">
        <w:rPr>
          <w:sz w:val="24"/>
          <w:szCs w:val="24"/>
        </w:rPr>
        <w:t xml:space="preserve"> </w:t>
      </w:r>
      <w:r w:rsidR="00412F95" w:rsidRPr="00D8616A">
        <w:rPr>
          <w:sz w:val="24"/>
          <w:szCs w:val="24"/>
        </w:rPr>
        <w:t xml:space="preserve">to complete the initial </w:t>
      </w:r>
      <w:r w:rsidR="003D60B2" w:rsidRPr="00D8616A">
        <w:rPr>
          <w:sz w:val="24"/>
          <w:szCs w:val="24"/>
        </w:rPr>
        <w:t xml:space="preserve">Bed </w:t>
      </w:r>
      <w:r w:rsidR="00353999">
        <w:rPr>
          <w:sz w:val="24"/>
          <w:szCs w:val="24"/>
        </w:rPr>
        <w:t xml:space="preserve">&amp; Side Rail </w:t>
      </w:r>
      <w:r w:rsidR="003D60B2" w:rsidRPr="00D8616A">
        <w:rPr>
          <w:sz w:val="24"/>
          <w:szCs w:val="24"/>
        </w:rPr>
        <w:t>Safety A</w:t>
      </w:r>
      <w:r w:rsidR="00412F95" w:rsidRPr="00D8616A">
        <w:rPr>
          <w:sz w:val="24"/>
          <w:szCs w:val="24"/>
        </w:rPr>
        <w:t>udit</w:t>
      </w:r>
      <w:r w:rsidR="00A83711" w:rsidRPr="00D8616A">
        <w:rPr>
          <w:sz w:val="24"/>
          <w:szCs w:val="24"/>
        </w:rPr>
        <w:t xml:space="preserve">. </w:t>
      </w:r>
      <w:r w:rsidR="00412F95" w:rsidRPr="00D8616A">
        <w:rPr>
          <w:sz w:val="24"/>
          <w:szCs w:val="24"/>
        </w:rPr>
        <w:t>Th</w:t>
      </w:r>
      <w:r w:rsidR="00A40052" w:rsidRPr="00D8616A">
        <w:rPr>
          <w:sz w:val="24"/>
          <w:szCs w:val="24"/>
        </w:rPr>
        <w:t>is team shall</w:t>
      </w:r>
      <w:r w:rsidR="00422959" w:rsidRPr="00D8616A">
        <w:rPr>
          <w:sz w:val="24"/>
          <w:szCs w:val="24"/>
        </w:rPr>
        <w:t xml:space="preserve"> </w:t>
      </w:r>
      <w:r w:rsidR="0035572E">
        <w:rPr>
          <w:sz w:val="24"/>
          <w:szCs w:val="24"/>
        </w:rPr>
        <w:t xml:space="preserve">include </w:t>
      </w:r>
      <w:r w:rsidR="00A40052" w:rsidRPr="00D8616A">
        <w:rPr>
          <w:sz w:val="24"/>
          <w:szCs w:val="24"/>
        </w:rPr>
        <w:t xml:space="preserve">the </w:t>
      </w:r>
      <w:r w:rsidR="0035572E">
        <w:rPr>
          <w:sz w:val="24"/>
          <w:szCs w:val="24"/>
        </w:rPr>
        <w:t xml:space="preserve">residential </w:t>
      </w:r>
      <w:r w:rsidR="00A40052" w:rsidRPr="00D8616A">
        <w:rPr>
          <w:sz w:val="24"/>
          <w:szCs w:val="24"/>
        </w:rPr>
        <w:t>site manager</w:t>
      </w:r>
      <w:r w:rsidR="0035572E">
        <w:rPr>
          <w:sz w:val="24"/>
          <w:szCs w:val="24"/>
        </w:rPr>
        <w:t>,</w:t>
      </w:r>
      <w:r w:rsidR="00A40052" w:rsidRPr="00D8616A">
        <w:rPr>
          <w:sz w:val="24"/>
          <w:szCs w:val="24"/>
        </w:rPr>
        <w:t xml:space="preserve"> or </w:t>
      </w:r>
      <w:r w:rsidR="0035572E">
        <w:rPr>
          <w:sz w:val="24"/>
          <w:szCs w:val="24"/>
        </w:rPr>
        <w:t xml:space="preserve">the manager’s </w:t>
      </w:r>
      <w:r w:rsidR="00A40052" w:rsidRPr="00D8616A">
        <w:rPr>
          <w:sz w:val="24"/>
          <w:szCs w:val="24"/>
        </w:rPr>
        <w:t>designee</w:t>
      </w:r>
      <w:r w:rsidR="0035572E">
        <w:rPr>
          <w:sz w:val="24"/>
          <w:szCs w:val="24"/>
        </w:rPr>
        <w:t>, and</w:t>
      </w:r>
      <w:r w:rsidR="00A40052" w:rsidRPr="00D8616A">
        <w:rPr>
          <w:sz w:val="24"/>
          <w:szCs w:val="24"/>
        </w:rPr>
        <w:t xml:space="preserve"> a licensed clinician such as a licensed nurse, </w:t>
      </w:r>
      <w:r w:rsidR="007423B5" w:rsidRPr="00D8616A">
        <w:rPr>
          <w:sz w:val="24"/>
          <w:szCs w:val="24"/>
        </w:rPr>
        <w:t>occupational therapist (</w:t>
      </w:r>
      <w:r w:rsidR="00A40052" w:rsidRPr="00D8616A">
        <w:rPr>
          <w:sz w:val="24"/>
          <w:szCs w:val="24"/>
        </w:rPr>
        <w:t>OT</w:t>
      </w:r>
      <w:r w:rsidR="007423B5" w:rsidRPr="00D8616A">
        <w:rPr>
          <w:sz w:val="24"/>
          <w:szCs w:val="24"/>
        </w:rPr>
        <w:t>)</w:t>
      </w:r>
      <w:r w:rsidR="00A40052" w:rsidRPr="00D8616A">
        <w:rPr>
          <w:sz w:val="24"/>
          <w:szCs w:val="24"/>
        </w:rPr>
        <w:t xml:space="preserve">, or </w:t>
      </w:r>
      <w:r w:rsidR="007423B5" w:rsidRPr="00D8616A">
        <w:rPr>
          <w:sz w:val="24"/>
          <w:szCs w:val="24"/>
        </w:rPr>
        <w:t>physical therapist (</w:t>
      </w:r>
      <w:r w:rsidR="00A40052" w:rsidRPr="00D8616A">
        <w:rPr>
          <w:sz w:val="24"/>
          <w:szCs w:val="24"/>
        </w:rPr>
        <w:t>PT</w:t>
      </w:r>
      <w:r w:rsidR="007423B5" w:rsidRPr="00D8616A">
        <w:rPr>
          <w:sz w:val="24"/>
          <w:szCs w:val="24"/>
        </w:rPr>
        <w:t>).</w:t>
      </w:r>
    </w:p>
    <w:p w14:paraId="1F1C5DB7" w14:textId="77777777" w:rsidR="008E067B" w:rsidRPr="008E067B" w:rsidRDefault="008E067B" w:rsidP="008E067B">
      <w:pPr>
        <w:ind w:left="1080"/>
        <w:rPr>
          <w:sz w:val="8"/>
          <w:szCs w:val="8"/>
        </w:rPr>
      </w:pPr>
    </w:p>
    <w:p w14:paraId="5812F765" w14:textId="3F0698D6" w:rsidR="00075C43" w:rsidRPr="00D8616A" w:rsidRDefault="00075C43" w:rsidP="0033232F">
      <w:pPr>
        <w:numPr>
          <w:ilvl w:val="0"/>
          <w:numId w:val="38"/>
        </w:numPr>
        <w:rPr>
          <w:sz w:val="24"/>
          <w:szCs w:val="24"/>
        </w:rPr>
      </w:pPr>
      <w:r w:rsidRPr="00D8616A">
        <w:rPr>
          <w:sz w:val="24"/>
          <w:szCs w:val="24"/>
        </w:rPr>
        <w:t xml:space="preserve">Any issues identified </w:t>
      </w:r>
      <w:r w:rsidR="000460F1" w:rsidRPr="00D8616A">
        <w:rPr>
          <w:sz w:val="24"/>
          <w:szCs w:val="24"/>
        </w:rPr>
        <w:t xml:space="preserve">in the audit </w:t>
      </w:r>
      <w:r w:rsidRPr="00D8616A">
        <w:rPr>
          <w:sz w:val="24"/>
          <w:szCs w:val="24"/>
        </w:rPr>
        <w:t xml:space="preserve">shall be documented </w:t>
      </w:r>
      <w:r w:rsidR="006503CA" w:rsidRPr="00D8616A">
        <w:rPr>
          <w:sz w:val="24"/>
          <w:szCs w:val="24"/>
        </w:rPr>
        <w:t xml:space="preserve">by the </w:t>
      </w:r>
      <w:r w:rsidR="007C35D0">
        <w:rPr>
          <w:sz w:val="24"/>
          <w:szCs w:val="24"/>
        </w:rPr>
        <w:t>p</w:t>
      </w:r>
      <w:r w:rsidR="0035572E">
        <w:rPr>
          <w:sz w:val="24"/>
          <w:szCs w:val="24"/>
        </w:rPr>
        <w:t xml:space="preserve">lanning and </w:t>
      </w:r>
      <w:r w:rsidR="007C35D0">
        <w:rPr>
          <w:sz w:val="24"/>
          <w:szCs w:val="24"/>
        </w:rPr>
        <w:t>s</w:t>
      </w:r>
      <w:r w:rsidR="0035572E">
        <w:rPr>
          <w:sz w:val="24"/>
          <w:szCs w:val="24"/>
        </w:rPr>
        <w:t>upport</w:t>
      </w:r>
      <w:r w:rsidR="0035572E" w:rsidRPr="00D8616A">
        <w:rPr>
          <w:sz w:val="24"/>
          <w:szCs w:val="24"/>
        </w:rPr>
        <w:t xml:space="preserve"> </w:t>
      </w:r>
      <w:r w:rsidR="007C35D0">
        <w:rPr>
          <w:sz w:val="24"/>
          <w:szCs w:val="24"/>
        </w:rPr>
        <w:t>t</w:t>
      </w:r>
      <w:r w:rsidR="006503CA" w:rsidRPr="00D8616A">
        <w:rPr>
          <w:sz w:val="24"/>
          <w:szCs w:val="24"/>
        </w:rPr>
        <w:t xml:space="preserve">eam </w:t>
      </w:r>
      <w:r w:rsidRPr="00D8616A">
        <w:rPr>
          <w:sz w:val="24"/>
          <w:szCs w:val="24"/>
        </w:rPr>
        <w:t xml:space="preserve">along with a plan to address the </w:t>
      </w:r>
      <w:r w:rsidR="000912BD" w:rsidRPr="00D8616A">
        <w:rPr>
          <w:sz w:val="24"/>
          <w:szCs w:val="24"/>
        </w:rPr>
        <w:t>identified issues</w:t>
      </w:r>
      <w:r w:rsidRPr="00D8616A">
        <w:rPr>
          <w:sz w:val="24"/>
          <w:szCs w:val="24"/>
        </w:rPr>
        <w:t xml:space="preserve">. </w:t>
      </w:r>
    </w:p>
    <w:p w14:paraId="3182EBB1" w14:textId="77777777" w:rsidR="008E067B" w:rsidRPr="008E067B" w:rsidRDefault="008E067B" w:rsidP="008E067B">
      <w:pPr>
        <w:ind w:left="1080"/>
        <w:rPr>
          <w:sz w:val="8"/>
          <w:szCs w:val="8"/>
        </w:rPr>
      </w:pPr>
    </w:p>
    <w:p w14:paraId="6AA9C7B6" w14:textId="1E43FE63" w:rsidR="00075C43" w:rsidRPr="00D8616A" w:rsidRDefault="00075C43" w:rsidP="0033232F">
      <w:pPr>
        <w:numPr>
          <w:ilvl w:val="0"/>
          <w:numId w:val="38"/>
        </w:numPr>
        <w:rPr>
          <w:sz w:val="24"/>
          <w:szCs w:val="24"/>
        </w:rPr>
      </w:pPr>
      <w:r w:rsidRPr="00D8616A">
        <w:rPr>
          <w:sz w:val="24"/>
          <w:szCs w:val="24"/>
        </w:rPr>
        <w:t xml:space="preserve">The </w:t>
      </w:r>
      <w:r w:rsidR="0035572E">
        <w:rPr>
          <w:sz w:val="24"/>
          <w:szCs w:val="24"/>
        </w:rPr>
        <w:t xml:space="preserve">residential </w:t>
      </w:r>
      <w:r w:rsidR="009C5ED5" w:rsidRPr="00D8616A">
        <w:rPr>
          <w:sz w:val="24"/>
          <w:szCs w:val="24"/>
        </w:rPr>
        <w:t>site manager</w:t>
      </w:r>
      <w:r w:rsidR="0035572E">
        <w:rPr>
          <w:sz w:val="24"/>
          <w:szCs w:val="24"/>
        </w:rPr>
        <w:t>,</w:t>
      </w:r>
      <w:r w:rsidR="009C5ED5" w:rsidRPr="00D8616A">
        <w:rPr>
          <w:sz w:val="24"/>
          <w:szCs w:val="24"/>
        </w:rPr>
        <w:t xml:space="preserve"> or </w:t>
      </w:r>
      <w:r w:rsidR="0035572E">
        <w:rPr>
          <w:sz w:val="24"/>
          <w:szCs w:val="24"/>
        </w:rPr>
        <w:t xml:space="preserve">the manager’s </w:t>
      </w:r>
      <w:r w:rsidR="009C5ED5" w:rsidRPr="00D8616A">
        <w:rPr>
          <w:sz w:val="24"/>
          <w:szCs w:val="24"/>
        </w:rPr>
        <w:t>designee</w:t>
      </w:r>
      <w:r w:rsidR="0035572E">
        <w:rPr>
          <w:sz w:val="24"/>
          <w:szCs w:val="24"/>
        </w:rPr>
        <w:t>,</w:t>
      </w:r>
      <w:r w:rsidRPr="00D8616A">
        <w:rPr>
          <w:sz w:val="24"/>
          <w:szCs w:val="24"/>
        </w:rPr>
        <w:t xml:space="preserve"> shall be responsible to maintain the </w:t>
      </w:r>
      <w:r w:rsidR="006503CA" w:rsidRPr="00D8616A">
        <w:rPr>
          <w:sz w:val="24"/>
          <w:szCs w:val="24"/>
        </w:rPr>
        <w:t xml:space="preserve">completed </w:t>
      </w:r>
      <w:r w:rsidR="003E2660" w:rsidRPr="00D8616A">
        <w:rPr>
          <w:sz w:val="24"/>
          <w:szCs w:val="24"/>
        </w:rPr>
        <w:t xml:space="preserve">Bed </w:t>
      </w:r>
      <w:r w:rsidR="00353999">
        <w:rPr>
          <w:sz w:val="24"/>
          <w:szCs w:val="24"/>
        </w:rPr>
        <w:t xml:space="preserve">&amp; Side Rail </w:t>
      </w:r>
      <w:r w:rsidR="003E2660" w:rsidRPr="00D8616A">
        <w:rPr>
          <w:sz w:val="24"/>
          <w:szCs w:val="24"/>
        </w:rPr>
        <w:t>Safety Audit</w:t>
      </w:r>
      <w:r w:rsidRPr="00D8616A">
        <w:rPr>
          <w:sz w:val="24"/>
          <w:szCs w:val="24"/>
        </w:rPr>
        <w:t xml:space="preserve"> in the </w:t>
      </w:r>
      <w:r w:rsidR="0035572E">
        <w:rPr>
          <w:sz w:val="24"/>
          <w:szCs w:val="24"/>
        </w:rPr>
        <w:t>indiv</w:t>
      </w:r>
      <w:r w:rsidR="00982F16">
        <w:rPr>
          <w:sz w:val="24"/>
          <w:szCs w:val="24"/>
        </w:rPr>
        <w:t>i</w:t>
      </w:r>
      <w:r w:rsidR="0035572E">
        <w:rPr>
          <w:sz w:val="24"/>
          <w:szCs w:val="24"/>
        </w:rPr>
        <w:t>dual’s</w:t>
      </w:r>
      <w:r w:rsidRPr="00D8616A">
        <w:rPr>
          <w:sz w:val="24"/>
          <w:szCs w:val="24"/>
        </w:rPr>
        <w:t xml:space="preserve"> file </w:t>
      </w:r>
      <w:r w:rsidR="00982F16">
        <w:rPr>
          <w:sz w:val="24"/>
          <w:szCs w:val="24"/>
        </w:rPr>
        <w:t>in the residence.</w:t>
      </w:r>
    </w:p>
    <w:p w14:paraId="28B0CA61" w14:textId="77777777" w:rsidR="008E067B" w:rsidRPr="008E067B" w:rsidRDefault="008E067B" w:rsidP="008E067B">
      <w:pPr>
        <w:ind w:left="1080"/>
        <w:rPr>
          <w:sz w:val="8"/>
          <w:szCs w:val="8"/>
        </w:rPr>
      </w:pPr>
    </w:p>
    <w:p w14:paraId="0E5F9226" w14:textId="5349BEA9" w:rsidR="00075C43" w:rsidRPr="00D8616A" w:rsidRDefault="000460F1" w:rsidP="0033232F">
      <w:pPr>
        <w:numPr>
          <w:ilvl w:val="0"/>
          <w:numId w:val="38"/>
        </w:numPr>
        <w:rPr>
          <w:sz w:val="24"/>
          <w:szCs w:val="24"/>
        </w:rPr>
      </w:pPr>
      <w:r w:rsidRPr="00D8616A">
        <w:rPr>
          <w:sz w:val="24"/>
          <w:szCs w:val="24"/>
        </w:rPr>
        <w:t xml:space="preserve">The </w:t>
      </w:r>
      <w:r w:rsidR="00982F16">
        <w:rPr>
          <w:sz w:val="24"/>
          <w:szCs w:val="24"/>
        </w:rPr>
        <w:t xml:space="preserve">residential </w:t>
      </w:r>
      <w:r w:rsidR="009C5ED5" w:rsidRPr="00D8616A">
        <w:rPr>
          <w:sz w:val="24"/>
          <w:szCs w:val="24"/>
        </w:rPr>
        <w:t>site manager</w:t>
      </w:r>
      <w:r w:rsidR="00982F16">
        <w:rPr>
          <w:sz w:val="24"/>
          <w:szCs w:val="24"/>
        </w:rPr>
        <w:t>,</w:t>
      </w:r>
      <w:r w:rsidR="009C5ED5" w:rsidRPr="00D8616A">
        <w:rPr>
          <w:sz w:val="24"/>
          <w:szCs w:val="24"/>
        </w:rPr>
        <w:t xml:space="preserve"> or </w:t>
      </w:r>
      <w:r w:rsidR="00982F16">
        <w:rPr>
          <w:sz w:val="24"/>
          <w:szCs w:val="24"/>
        </w:rPr>
        <w:t xml:space="preserve">the manager’s </w:t>
      </w:r>
      <w:r w:rsidR="009C5ED5" w:rsidRPr="00D8616A">
        <w:rPr>
          <w:sz w:val="24"/>
          <w:szCs w:val="24"/>
        </w:rPr>
        <w:t>designee</w:t>
      </w:r>
      <w:r w:rsidR="00982F16">
        <w:rPr>
          <w:sz w:val="24"/>
          <w:szCs w:val="24"/>
        </w:rPr>
        <w:t>,</w:t>
      </w:r>
      <w:r w:rsidR="00075C43" w:rsidRPr="00D8616A">
        <w:rPr>
          <w:sz w:val="24"/>
          <w:szCs w:val="24"/>
        </w:rPr>
        <w:t xml:space="preserve"> shall be responsible to </w:t>
      </w:r>
      <w:r w:rsidR="007423B5" w:rsidRPr="00D8616A">
        <w:rPr>
          <w:sz w:val="24"/>
          <w:szCs w:val="24"/>
        </w:rPr>
        <w:t>ensure</w:t>
      </w:r>
      <w:r w:rsidR="00075C43" w:rsidRPr="00D8616A">
        <w:rPr>
          <w:sz w:val="24"/>
          <w:szCs w:val="24"/>
        </w:rPr>
        <w:t xml:space="preserve"> any identified issues </w:t>
      </w:r>
      <w:r w:rsidRPr="00D8616A">
        <w:rPr>
          <w:sz w:val="24"/>
          <w:szCs w:val="24"/>
        </w:rPr>
        <w:t xml:space="preserve">from the </w:t>
      </w:r>
      <w:r w:rsidR="00982F16">
        <w:rPr>
          <w:sz w:val="24"/>
          <w:szCs w:val="24"/>
        </w:rPr>
        <w:t xml:space="preserve">individual’s </w:t>
      </w:r>
      <w:r w:rsidR="00982F16" w:rsidRPr="00D8616A">
        <w:rPr>
          <w:sz w:val="24"/>
          <w:szCs w:val="24"/>
        </w:rPr>
        <w:t xml:space="preserve">Bed </w:t>
      </w:r>
      <w:r w:rsidR="00982F16">
        <w:rPr>
          <w:sz w:val="24"/>
          <w:szCs w:val="24"/>
        </w:rPr>
        <w:t xml:space="preserve">&amp; Side Rail </w:t>
      </w:r>
      <w:r w:rsidR="00982F16" w:rsidRPr="00D8616A">
        <w:rPr>
          <w:sz w:val="24"/>
          <w:szCs w:val="24"/>
        </w:rPr>
        <w:t xml:space="preserve">Safety </w:t>
      </w:r>
      <w:r w:rsidR="00982F16">
        <w:rPr>
          <w:sz w:val="24"/>
          <w:szCs w:val="24"/>
        </w:rPr>
        <w:t>A</w:t>
      </w:r>
      <w:r w:rsidRPr="00D8616A">
        <w:rPr>
          <w:sz w:val="24"/>
          <w:szCs w:val="24"/>
        </w:rPr>
        <w:t xml:space="preserve">udit </w:t>
      </w:r>
      <w:r w:rsidR="00075C43" w:rsidRPr="00D8616A">
        <w:rPr>
          <w:sz w:val="24"/>
          <w:szCs w:val="24"/>
        </w:rPr>
        <w:t>are resolved</w:t>
      </w:r>
      <w:r w:rsidR="00FC254F">
        <w:rPr>
          <w:sz w:val="24"/>
          <w:szCs w:val="24"/>
        </w:rPr>
        <w:t xml:space="preserve"> in a timely manner</w:t>
      </w:r>
      <w:r w:rsidR="00075C43" w:rsidRPr="00D8616A">
        <w:rPr>
          <w:sz w:val="24"/>
          <w:szCs w:val="24"/>
        </w:rPr>
        <w:t>.</w:t>
      </w:r>
    </w:p>
    <w:p w14:paraId="2F134B10" w14:textId="77777777" w:rsidR="008E067B" w:rsidRPr="008E067B" w:rsidRDefault="008E067B" w:rsidP="008E067B">
      <w:pPr>
        <w:ind w:left="720"/>
        <w:rPr>
          <w:sz w:val="16"/>
          <w:szCs w:val="16"/>
        </w:rPr>
      </w:pPr>
    </w:p>
    <w:p w14:paraId="0376670B" w14:textId="2150AD41" w:rsidR="00BC191E" w:rsidRPr="00517848" w:rsidRDefault="003D60B2" w:rsidP="0033232F">
      <w:pPr>
        <w:numPr>
          <w:ilvl w:val="0"/>
          <w:numId w:val="41"/>
        </w:numPr>
        <w:ind w:left="720"/>
        <w:rPr>
          <w:b/>
          <w:sz w:val="24"/>
          <w:szCs w:val="24"/>
        </w:rPr>
      </w:pPr>
      <w:r w:rsidRPr="00517848">
        <w:rPr>
          <w:b/>
          <w:sz w:val="24"/>
          <w:szCs w:val="24"/>
        </w:rPr>
        <w:t xml:space="preserve">Bed </w:t>
      </w:r>
      <w:r w:rsidR="00353999" w:rsidRPr="00517848">
        <w:rPr>
          <w:b/>
          <w:sz w:val="24"/>
          <w:szCs w:val="24"/>
        </w:rPr>
        <w:t xml:space="preserve">&amp; Side </w:t>
      </w:r>
      <w:r w:rsidR="008A3257" w:rsidRPr="00517848">
        <w:rPr>
          <w:b/>
          <w:sz w:val="24"/>
          <w:szCs w:val="24"/>
        </w:rPr>
        <w:t>Rail Safety Checklist</w:t>
      </w:r>
    </w:p>
    <w:p w14:paraId="0E43FC4C" w14:textId="77777777" w:rsidR="00DC16F1" w:rsidRPr="00DC16F1" w:rsidRDefault="00DC16F1" w:rsidP="00DC16F1">
      <w:pPr>
        <w:ind w:left="1080"/>
        <w:rPr>
          <w:sz w:val="8"/>
          <w:szCs w:val="8"/>
        </w:rPr>
      </w:pPr>
    </w:p>
    <w:p w14:paraId="705BBD0D" w14:textId="71E1C031" w:rsidR="00EE30B9" w:rsidRPr="00D8616A" w:rsidRDefault="006671BE" w:rsidP="0033232F">
      <w:pPr>
        <w:numPr>
          <w:ilvl w:val="0"/>
          <w:numId w:val="39"/>
        </w:numPr>
        <w:rPr>
          <w:sz w:val="24"/>
          <w:szCs w:val="24"/>
        </w:rPr>
      </w:pPr>
      <w:r w:rsidRPr="00D8616A">
        <w:rPr>
          <w:sz w:val="24"/>
          <w:szCs w:val="24"/>
        </w:rPr>
        <w:t>Twice a</w:t>
      </w:r>
      <w:r w:rsidR="00827875" w:rsidRPr="00D8616A">
        <w:rPr>
          <w:sz w:val="24"/>
          <w:szCs w:val="24"/>
        </w:rPr>
        <w:t>nnually</w:t>
      </w:r>
      <w:r w:rsidR="00525A09" w:rsidRPr="00D8616A">
        <w:rPr>
          <w:sz w:val="24"/>
          <w:szCs w:val="24"/>
        </w:rPr>
        <w:t xml:space="preserve">, at </w:t>
      </w:r>
      <w:r w:rsidR="007423B5" w:rsidRPr="00D8616A">
        <w:rPr>
          <w:sz w:val="24"/>
          <w:szCs w:val="24"/>
        </w:rPr>
        <w:t>six-month</w:t>
      </w:r>
      <w:r w:rsidRPr="00D8616A">
        <w:rPr>
          <w:sz w:val="24"/>
          <w:szCs w:val="24"/>
        </w:rPr>
        <w:t xml:space="preserve"> intervals</w:t>
      </w:r>
      <w:r w:rsidR="00525A09" w:rsidRPr="00D8616A">
        <w:rPr>
          <w:sz w:val="24"/>
          <w:szCs w:val="24"/>
        </w:rPr>
        <w:t>,</w:t>
      </w:r>
      <w:r w:rsidR="008A3257" w:rsidRPr="00D8616A">
        <w:rPr>
          <w:sz w:val="24"/>
          <w:szCs w:val="24"/>
        </w:rPr>
        <w:t xml:space="preserve"> </w:t>
      </w:r>
      <w:r w:rsidR="00827875" w:rsidRPr="00D8616A">
        <w:rPr>
          <w:sz w:val="24"/>
          <w:szCs w:val="24"/>
        </w:rPr>
        <w:t xml:space="preserve">and as needed, </w:t>
      </w:r>
      <w:r w:rsidR="008A3257" w:rsidRPr="00D8616A">
        <w:rPr>
          <w:sz w:val="24"/>
          <w:szCs w:val="24"/>
        </w:rPr>
        <w:t xml:space="preserve">the </w:t>
      </w:r>
      <w:r w:rsidR="00982F16">
        <w:rPr>
          <w:sz w:val="24"/>
          <w:szCs w:val="24"/>
        </w:rPr>
        <w:t xml:space="preserve">residential </w:t>
      </w:r>
      <w:r w:rsidR="00F47296" w:rsidRPr="00D8616A">
        <w:rPr>
          <w:sz w:val="24"/>
          <w:szCs w:val="24"/>
        </w:rPr>
        <w:t>site manager</w:t>
      </w:r>
      <w:r w:rsidR="00982F16">
        <w:rPr>
          <w:sz w:val="24"/>
          <w:szCs w:val="24"/>
        </w:rPr>
        <w:t>,</w:t>
      </w:r>
      <w:r w:rsidR="00F47296" w:rsidRPr="00D8616A">
        <w:rPr>
          <w:sz w:val="24"/>
          <w:szCs w:val="24"/>
        </w:rPr>
        <w:t xml:space="preserve"> or </w:t>
      </w:r>
      <w:r w:rsidR="00982F16">
        <w:rPr>
          <w:sz w:val="24"/>
          <w:szCs w:val="24"/>
        </w:rPr>
        <w:t xml:space="preserve">the manager’s </w:t>
      </w:r>
      <w:r w:rsidR="00F47296" w:rsidRPr="00D8616A">
        <w:rPr>
          <w:sz w:val="24"/>
          <w:szCs w:val="24"/>
        </w:rPr>
        <w:t>designee</w:t>
      </w:r>
      <w:r w:rsidR="00982F16">
        <w:rPr>
          <w:sz w:val="24"/>
          <w:szCs w:val="24"/>
        </w:rPr>
        <w:t>,</w:t>
      </w:r>
      <w:r w:rsidR="008A3257" w:rsidRPr="00D8616A">
        <w:rPr>
          <w:sz w:val="24"/>
          <w:szCs w:val="24"/>
        </w:rPr>
        <w:t xml:space="preserve"> shall visually assess the bed and side rails, using the Bed </w:t>
      </w:r>
      <w:r w:rsidR="00353999">
        <w:rPr>
          <w:sz w:val="24"/>
          <w:szCs w:val="24"/>
        </w:rPr>
        <w:t xml:space="preserve">&amp; Side </w:t>
      </w:r>
      <w:r w:rsidR="008A3257" w:rsidRPr="00D8616A">
        <w:rPr>
          <w:sz w:val="24"/>
          <w:szCs w:val="24"/>
        </w:rPr>
        <w:t>Rail Safety Checklist</w:t>
      </w:r>
      <w:r w:rsidR="00BE33CE" w:rsidRPr="00D8616A">
        <w:rPr>
          <w:sz w:val="24"/>
          <w:szCs w:val="24"/>
        </w:rPr>
        <w:t xml:space="preserve"> </w:t>
      </w:r>
      <w:r w:rsidR="009E3944" w:rsidRPr="00D8616A">
        <w:rPr>
          <w:sz w:val="24"/>
          <w:szCs w:val="24"/>
        </w:rPr>
        <w:t>(</w:t>
      </w:r>
      <w:r w:rsidR="00517848">
        <w:rPr>
          <w:sz w:val="24"/>
          <w:szCs w:val="24"/>
        </w:rPr>
        <w:t xml:space="preserve">I.E.PR.002 </w:t>
      </w:r>
      <w:r w:rsidR="009E3944" w:rsidRPr="00D8616A">
        <w:rPr>
          <w:sz w:val="24"/>
          <w:szCs w:val="24"/>
        </w:rPr>
        <w:t>Attachment C)</w:t>
      </w:r>
      <w:r w:rsidR="003541F0" w:rsidRPr="00D8616A">
        <w:rPr>
          <w:sz w:val="24"/>
          <w:szCs w:val="24"/>
        </w:rPr>
        <w:t xml:space="preserve">. Any </w:t>
      </w:r>
      <w:r w:rsidR="00B44DB9" w:rsidRPr="00D8616A">
        <w:rPr>
          <w:sz w:val="24"/>
          <w:szCs w:val="24"/>
        </w:rPr>
        <w:t>issues identified</w:t>
      </w:r>
      <w:r w:rsidR="003541F0" w:rsidRPr="00D8616A">
        <w:rPr>
          <w:sz w:val="24"/>
          <w:szCs w:val="24"/>
        </w:rPr>
        <w:t xml:space="preserve"> </w:t>
      </w:r>
      <w:r w:rsidR="006503CA" w:rsidRPr="00D8616A">
        <w:rPr>
          <w:sz w:val="24"/>
          <w:szCs w:val="24"/>
        </w:rPr>
        <w:t xml:space="preserve">in the </w:t>
      </w:r>
      <w:r w:rsidR="008A3257" w:rsidRPr="00D8616A">
        <w:rPr>
          <w:sz w:val="24"/>
          <w:szCs w:val="24"/>
        </w:rPr>
        <w:t>checklist</w:t>
      </w:r>
      <w:r w:rsidR="006503CA" w:rsidRPr="00D8616A">
        <w:rPr>
          <w:sz w:val="24"/>
          <w:szCs w:val="24"/>
        </w:rPr>
        <w:t xml:space="preserve"> </w:t>
      </w:r>
      <w:r w:rsidR="003541F0" w:rsidRPr="00D8616A">
        <w:rPr>
          <w:sz w:val="24"/>
          <w:szCs w:val="24"/>
        </w:rPr>
        <w:t>sha</w:t>
      </w:r>
      <w:r w:rsidR="00B44DB9" w:rsidRPr="00D8616A">
        <w:rPr>
          <w:sz w:val="24"/>
          <w:szCs w:val="24"/>
        </w:rPr>
        <w:t xml:space="preserve">ll be documented </w:t>
      </w:r>
      <w:r w:rsidR="006503CA" w:rsidRPr="00D8616A">
        <w:rPr>
          <w:sz w:val="24"/>
          <w:szCs w:val="24"/>
        </w:rPr>
        <w:t xml:space="preserve">by the person completing the </w:t>
      </w:r>
      <w:r w:rsidR="008A3257" w:rsidRPr="00D8616A">
        <w:rPr>
          <w:sz w:val="24"/>
          <w:szCs w:val="24"/>
        </w:rPr>
        <w:t>checklist</w:t>
      </w:r>
      <w:r w:rsidR="006503CA" w:rsidRPr="00D8616A">
        <w:rPr>
          <w:sz w:val="24"/>
          <w:szCs w:val="24"/>
        </w:rPr>
        <w:t xml:space="preserve"> </w:t>
      </w:r>
      <w:r w:rsidR="00B44DB9" w:rsidRPr="00D8616A">
        <w:rPr>
          <w:sz w:val="24"/>
          <w:szCs w:val="24"/>
        </w:rPr>
        <w:t xml:space="preserve">along with a </w:t>
      </w:r>
      <w:r w:rsidR="00982F16">
        <w:rPr>
          <w:sz w:val="24"/>
          <w:szCs w:val="24"/>
        </w:rPr>
        <w:t xml:space="preserve">proposed </w:t>
      </w:r>
      <w:r w:rsidR="00B44DB9" w:rsidRPr="00D8616A">
        <w:rPr>
          <w:sz w:val="24"/>
          <w:szCs w:val="24"/>
        </w:rPr>
        <w:t>plan to address the identified issue</w:t>
      </w:r>
      <w:r w:rsidR="007423B5" w:rsidRPr="00D8616A">
        <w:rPr>
          <w:sz w:val="24"/>
          <w:szCs w:val="24"/>
        </w:rPr>
        <w:t>s</w:t>
      </w:r>
      <w:r w:rsidR="00B44DB9" w:rsidRPr="00D8616A">
        <w:rPr>
          <w:sz w:val="24"/>
          <w:szCs w:val="24"/>
        </w:rPr>
        <w:t>.</w:t>
      </w:r>
    </w:p>
    <w:p w14:paraId="6E51188B" w14:textId="77777777" w:rsidR="00DC16F1" w:rsidRPr="00DC16F1" w:rsidRDefault="00DC16F1" w:rsidP="00DC16F1">
      <w:pPr>
        <w:ind w:left="1080"/>
        <w:rPr>
          <w:sz w:val="8"/>
          <w:szCs w:val="8"/>
        </w:rPr>
      </w:pPr>
    </w:p>
    <w:p w14:paraId="0A709470" w14:textId="6132A0D6" w:rsidR="00075C43" w:rsidRPr="00D8616A" w:rsidRDefault="00075C43" w:rsidP="0033232F">
      <w:pPr>
        <w:numPr>
          <w:ilvl w:val="0"/>
          <w:numId w:val="39"/>
        </w:numPr>
        <w:rPr>
          <w:sz w:val="24"/>
          <w:szCs w:val="24"/>
        </w:rPr>
      </w:pPr>
      <w:r w:rsidRPr="00D8616A">
        <w:rPr>
          <w:sz w:val="24"/>
          <w:szCs w:val="24"/>
        </w:rPr>
        <w:t xml:space="preserve">The </w:t>
      </w:r>
      <w:r w:rsidR="00982F16">
        <w:rPr>
          <w:sz w:val="24"/>
          <w:szCs w:val="24"/>
        </w:rPr>
        <w:t xml:space="preserve">residential </w:t>
      </w:r>
      <w:r w:rsidR="009C5ED5" w:rsidRPr="00D8616A">
        <w:rPr>
          <w:sz w:val="24"/>
          <w:szCs w:val="24"/>
        </w:rPr>
        <w:t>site manager</w:t>
      </w:r>
      <w:r w:rsidR="00982F16">
        <w:rPr>
          <w:sz w:val="24"/>
          <w:szCs w:val="24"/>
        </w:rPr>
        <w:t>,</w:t>
      </w:r>
      <w:r w:rsidR="009C5ED5" w:rsidRPr="00D8616A">
        <w:rPr>
          <w:sz w:val="24"/>
          <w:szCs w:val="24"/>
        </w:rPr>
        <w:t xml:space="preserve"> or </w:t>
      </w:r>
      <w:r w:rsidR="00982F16">
        <w:rPr>
          <w:sz w:val="24"/>
          <w:szCs w:val="24"/>
        </w:rPr>
        <w:t xml:space="preserve">the manager’s </w:t>
      </w:r>
      <w:r w:rsidR="009C5ED5" w:rsidRPr="00D8616A">
        <w:rPr>
          <w:sz w:val="24"/>
          <w:szCs w:val="24"/>
        </w:rPr>
        <w:t>designee</w:t>
      </w:r>
      <w:r w:rsidRPr="00D8616A">
        <w:rPr>
          <w:sz w:val="24"/>
          <w:szCs w:val="24"/>
        </w:rPr>
        <w:t xml:space="preserve"> shall maintain the </w:t>
      </w:r>
      <w:r w:rsidR="00884928">
        <w:rPr>
          <w:sz w:val="24"/>
          <w:szCs w:val="24"/>
        </w:rPr>
        <w:t xml:space="preserve">completed </w:t>
      </w:r>
      <w:r w:rsidRPr="00D8616A">
        <w:rPr>
          <w:sz w:val="24"/>
          <w:szCs w:val="24"/>
        </w:rPr>
        <w:t xml:space="preserve">Bed </w:t>
      </w:r>
      <w:r w:rsidR="00353999">
        <w:rPr>
          <w:sz w:val="24"/>
          <w:szCs w:val="24"/>
        </w:rPr>
        <w:t xml:space="preserve">&amp; Side </w:t>
      </w:r>
      <w:r w:rsidR="008A3257" w:rsidRPr="00D8616A">
        <w:rPr>
          <w:sz w:val="24"/>
          <w:szCs w:val="24"/>
        </w:rPr>
        <w:t>Rail Safety Checklist</w:t>
      </w:r>
      <w:r w:rsidRPr="00D8616A">
        <w:rPr>
          <w:sz w:val="24"/>
          <w:szCs w:val="24"/>
        </w:rPr>
        <w:t xml:space="preserve"> in the </w:t>
      </w:r>
      <w:r w:rsidR="00884928">
        <w:rPr>
          <w:sz w:val="24"/>
          <w:szCs w:val="24"/>
        </w:rPr>
        <w:t>individual’s</w:t>
      </w:r>
      <w:r w:rsidRPr="00D8616A">
        <w:rPr>
          <w:sz w:val="24"/>
          <w:szCs w:val="24"/>
        </w:rPr>
        <w:t xml:space="preserve"> file </w:t>
      </w:r>
      <w:r w:rsidR="00884928">
        <w:rPr>
          <w:sz w:val="24"/>
          <w:szCs w:val="24"/>
        </w:rPr>
        <w:t>in the residence.</w:t>
      </w:r>
    </w:p>
    <w:p w14:paraId="5BC43505" w14:textId="77777777" w:rsidR="00DC16F1" w:rsidRPr="00DC16F1" w:rsidRDefault="00DC16F1" w:rsidP="00DC16F1">
      <w:pPr>
        <w:ind w:left="1080"/>
        <w:rPr>
          <w:sz w:val="8"/>
          <w:szCs w:val="8"/>
        </w:rPr>
      </w:pPr>
    </w:p>
    <w:p w14:paraId="1BFB31C8" w14:textId="38276E6E" w:rsidR="00075C43" w:rsidRPr="00D8616A" w:rsidRDefault="000460F1" w:rsidP="0033232F">
      <w:pPr>
        <w:numPr>
          <w:ilvl w:val="0"/>
          <w:numId w:val="39"/>
        </w:numPr>
        <w:rPr>
          <w:sz w:val="24"/>
          <w:szCs w:val="24"/>
        </w:rPr>
      </w:pPr>
      <w:r w:rsidRPr="00D8616A">
        <w:rPr>
          <w:sz w:val="24"/>
          <w:szCs w:val="24"/>
        </w:rPr>
        <w:lastRenderedPageBreak/>
        <w:t xml:space="preserve">The </w:t>
      </w:r>
      <w:r w:rsidR="00884928">
        <w:rPr>
          <w:sz w:val="24"/>
          <w:szCs w:val="24"/>
        </w:rPr>
        <w:t xml:space="preserve">residential </w:t>
      </w:r>
      <w:r w:rsidR="009C5ED5" w:rsidRPr="00D8616A">
        <w:rPr>
          <w:sz w:val="24"/>
          <w:szCs w:val="24"/>
        </w:rPr>
        <w:t>site manager</w:t>
      </w:r>
      <w:r w:rsidR="00884928">
        <w:rPr>
          <w:sz w:val="24"/>
          <w:szCs w:val="24"/>
        </w:rPr>
        <w:t>,</w:t>
      </w:r>
      <w:r w:rsidR="009C5ED5" w:rsidRPr="00D8616A">
        <w:rPr>
          <w:sz w:val="24"/>
          <w:szCs w:val="24"/>
        </w:rPr>
        <w:t xml:space="preserve"> or </w:t>
      </w:r>
      <w:r w:rsidR="00884928">
        <w:rPr>
          <w:sz w:val="24"/>
          <w:szCs w:val="24"/>
        </w:rPr>
        <w:t xml:space="preserve">the manager’s </w:t>
      </w:r>
      <w:r w:rsidR="009C5ED5" w:rsidRPr="00D8616A">
        <w:rPr>
          <w:sz w:val="24"/>
          <w:szCs w:val="24"/>
        </w:rPr>
        <w:t>designee</w:t>
      </w:r>
      <w:r w:rsidR="00884928">
        <w:rPr>
          <w:sz w:val="24"/>
          <w:szCs w:val="24"/>
        </w:rPr>
        <w:t>,</w:t>
      </w:r>
      <w:r w:rsidR="00075C43" w:rsidRPr="00D8616A">
        <w:rPr>
          <w:sz w:val="24"/>
          <w:szCs w:val="24"/>
        </w:rPr>
        <w:t xml:space="preserve"> shall be responsible to </w:t>
      </w:r>
      <w:r w:rsidR="007423B5" w:rsidRPr="00D8616A">
        <w:rPr>
          <w:sz w:val="24"/>
          <w:szCs w:val="24"/>
        </w:rPr>
        <w:t>ensure</w:t>
      </w:r>
      <w:r w:rsidR="00075C43" w:rsidRPr="00D8616A">
        <w:rPr>
          <w:sz w:val="24"/>
          <w:szCs w:val="24"/>
        </w:rPr>
        <w:t xml:space="preserve"> any identified issues </w:t>
      </w:r>
      <w:r w:rsidRPr="00D8616A">
        <w:rPr>
          <w:sz w:val="24"/>
          <w:szCs w:val="24"/>
        </w:rPr>
        <w:t xml:space="preserve">from </w:t>
      </w:r>
      <w:r w:rsidR="00075C43" w:rsidRPr="00D8616A">
        <w:rPr>
          <w:sz w:val="24"/>
          <w:szCs w:val="24"/>
        </w:rPr>
        <w:t xml:space="preserve">the </w:t>
      </w:r>
      <w:r w:rsidR="008A3257" w:rsidRPr="00D8616A">
        <w:rPr>
          <w:sz w:val="24"/>
          <w:szCs w:val="24"/>
        </w:rPr>
        <w:t xml:space="preserve">Bed </w:t>
      </w:r>
      <w:r w:rsidR="00353999">
        <w:rPr>
          <w:sz w:val="24"/>
          <w:szCs w:val="24"/>
        </w:rPr>
        <w:t xml:space="preserve">&amp; Side </w:t>
      </w:r>
      <w:r w:rsidR="008A3257" w:rsidRPr="00D8616A">
        <w:rPr>
          <w:sz w:val="24"/>
          <w:szCs w:val="24"/>
        </w:rPr>
        <w:t>Rail Safety Checklists</w:t>
      </w:r>
      <w:r w:rsidR="00075C43" w:rsidRPr="00D8616A">
        <w:rPr>
          <w:sz w:val="24"/>
          <w:szCs w:val="24"/>
        </w:rPr>
        <w:t xml:space="preserve"> are resolved.</w:t>
      </w:r>
    </w:p>
    <w:p w14:paraId="6A3FAB11" w14:textId="77777777" w:rsidR="00DC16F1" w:rsidRPr="00DC16F1" w:rsidRDefault="00DC16F1" w:rsidP="00DC16F1">
      <w:pPr>
        <w:ind w:left="1080"/>
        <w:rPr>
          <w:sz w:val="8"/>
          <w:szCs w:val="8"/>
        </w:rPr>
      </w:pPr>
    </w:p>
    <w:p w14:paraId="0EB175C3" w14:textId="4ED77652" w:rsidR="00A20E36" w:rsidRPr="00D8616A" w:rsidRDefault="00F321D3" w:rsidP="0033232F">
      <w:pPr>
        <w:numPr>
          <w:ilvl w:val="0"/>
          <w:numId w:val="39"/>
        </w:numPr>
        <w:rPr>
          <w:sz w:val="24"/>
          <w:szCs w:val="24"/>
        </w:rPr>
      </w:pPr>
      <w:r w:rsidRPr="00D8616A">
        <w:rPr>
          <w:sz w:val="24"/>
          <w:szCs w:val="24"/>
        </w:rPr>
        <w:t xml:space="preserve">The </w:t>
      </w:r>
      <w:r w:rsidRPr="00522D34">
        <w:rPr>
          <w:sz w:val="24"/>
          <w:szCs w:val="24"/>
        </w:rPr>
        <w:t>nursing quarterly</w:t>
      </w:r>
      <w:r w:rsidRPr="00D8616A">
        <w:rPr>
          <w:sz w:val="24"/>
          <w:szCs w:val="24"/>
        </w:rPr>
        <w:t xml:space="preserve"> </w:t>
      </w:r>
      <w:r w:rsidR="0056110E">
        <w:rPr>
          <w:sz w:val="24"/>
          <w:szCs w:val="24"/>
        </w:rPr>
        <w:t xml:space="preserve">report </w:t>
      </w:r>
      <w:r w:rsidRPr="00D8616A">
        <w:rPr>
          <w:sz w:val="24"/>
          <w:szCs w:val="24"/>
        </w:rPr>
        <w:t xml:space="preserve">and </w:t>
      </w:r>
      <w:r w:rsidR="00B55484" w:rsidRPr="00D8616A">
        <w:rPr>
          <w:sz w:val="24"/>
          <w:szCs w:val="24"/>
        </w:rPr>
        <w:t>Individualized Plan (</w:t>
      </w:r>
      <w:r w:rsidRPr="00D8616A">
        <w:rPr>
          <w:sz w:val="24"/>
          <w:szCs w:val="24"/>
        </w:rPr>
        <w:t>IP</w:t>
      </w:r>
      <w:r w:rsidR="00B55484" w:rsidRPr="00D8616A">
        <w:rPr>
          <w:sz w:val="24"/>
          <w:szCs w:val="24"/>
        </w:rPr>
        <w:t>)</w:t>
      </w:r>
      <w:r w:rsidRPr="00D8616A">
        <w:rPr>
          <w:sz w:val="24"/>
          <w:szCs w:val="24"/>
        </w:rPr>
        <w:t xml:space="preserve"> shall reflect the current </w:t>
      </w:r>
      <w:r w:rsidR="00B55484" w:rsidRPr="00D8616A">
        <w:rPr>
          <w:sz w:val="24"/>
          <w:szCs w:val="24"/>
        </w:rPr>
        <w:t>prescrib</w:t>
      </w:r>
      <w:r w:rsidR="001F1FBC">
        <w:rPr>
          <w:sz w:val="24"/>
          <w:szCs w:val="24"/>
        </w:rPr>
        <w:t>ing practi</w:t>
      </w:r>
      <w:r w:rsidR="00952746">
        <w:rPr>
          <w:sz w:val="24"/>
          <w:szCs w:val="24"/>
        </w:rPr>
        <w:t>ti</w:t>
      </w:r>
      <w:r w:rsidR="001F1FBC">
        <w:rPr>
          <w:sz w:val="24"/>
          <w:szCs w:val="24"/>
        </w:rPr>
        <w:t>on</w:t>
      </w:r>
      <w:r w:rsidR="00B55484" w:rsidRPr="00D8616A">
        <w:rPr>
          <w:sz w:val="24"/>
          <w:szCs w:val="24"/>
        </w:rPr>
        <w:t xml:space="preserve">er’s </w:t>
      </w:r>
      <w:r w:rsidRPr="00D8616A">
        <w:rPr>
          <w:sz w:val="24"/>
          <w:szCs w:val="24"/>
        </w:rPr>
        <w:t xml:space="preserve">order </w:t>
      </w:r>
      <w:r w:rsidR="00A50638" w:rsidRPr="00D8616A">
        <w:rPr>
          <w:sz w:val="24"/>
          <w:szCs w:val="24"/>
        </w:rPr>
        <w:t xml:space="preserve">as to the specific need for </w:t>
      </w:r>
      <w:r w:rsidRPr="00D8616A">
        <w:rPr>
          <w:sz w:val="24"/>
          <w:szCs w:val="24"/>
        </w:rPr>
        <w:t xml:space="preserve">bed </w:t>
      </w:r>
      <w:r w:rsidR="001F1FBC">
        <w:rPr>
          <w:sz w:val="24"/>
          <w:szCs w:val="24"/>
        </w:rPr>
        <w:t xml:space="preserve">and </w:t>
      </w:r>
      <w:r w:rsidRPr="00D8616A">
        <w:rPr>
          <w:sz w:val="24"/>
          <w:szCs w:val="24"/>
        </w:rPr>
        <w:t>side rails</w:t>
      </w:r>
      <w:r w:rsidR="00A50638" w:rsidRPr="00D8616A">
        <w:rPr>
          <w:sz w:val="24"/>
          <w:szCs w:val="24"/>
        </w:rPr>
        <w:t xml:space="preserve">. Example: </w:t>
      </w:r>
      <w:r w:rsidR="00B55484" w:rsidRPr="00D8616A">
        <w:rPr>
          <w:sz w:val="24"/>
          <w:szCs w:val="24"/>
        </w:rPr>
        <w:t xml:space="preserve">Include the following in the </w:t>
      </w:r>
      <w:r w:rsidR="00567EEC">
        <w:rPr>
          <w:sz w:val="24"/>
          <w:szCs w:val="24"/>
        </w:rPr>
        <w:t xml:space="preserve">nursing </w:t>
      </w:r>
      <w:r w:rsidR="00B55484" w:rsidRPr="00D8616A">
        <w:rPr>
          <w:sz w:val="24"/>
          <w:szCs w:val="24"/>
        </w:rPr>
        <w:t xml:space="preserve">quarterly </w:t>
      </w:r>
      <w:r w:rsidR="00567EEC">
        <w:rPr>
          <w:sz w:val="24"/>
          <w:szCs w:val="24"/>
        </w:rPr>
        <w:t xml:space="preserve">report </w:t>
      </w:r>
      <w:r w:rsidR="00B55484" w:rsidRPr="00D8616A">
        <w:rPr>
          <w:sz w:val="24"/>
          <w:szCs w:val="24"/>
        </w:rPr>
        <w:t>or IP: bed s</w:t>
      </w:r>
      <w:r w:rsidR="00A50638" w:rsidRPr="00D8616A">
        <w:rPr>
          <w:sz w:val="24"/>
          <w:szCs w:val="24"/>
        </w:rPr>
        <w:t xml:space="preserve">ide rails remain appropriate per </w:t>
      </w:r>
      <w:r w:rsidR="00B55484" w:rsidRPr="00D8616A">
        <w:rPr>
          <w:sz w:val="24"/>
          <w:szCs w:val="24"/>
        </w:rPr>
        <w:t xml:space="preserve">prescriber’s </w:t>
      </w:r>
      <w:r w:rsidR="00A50638" w:rsidRPr="00D8616A">
        <w:rPr>
          <w:sz w:val="24"/>
          <w:szCs w:val="24"/>
        </w:rPr>
        <w:t xml:space="preserve">orders and as per </w:t>
      </w:r>
      <w:r w:rsidR="004D7F75">
        <w:rPr>
          <w:sz w:val="24"/>
          <w:szCs w:val="24"/>
        </w:rPr>
        <w:t xml:space="preserve">the </w:t>
      </w:r>
      <w:r w:rsidR="00A50638" w:rsidRPr="00D8616A">
        <w:rPr>
          <w:sz w:val="24"/>
          <w:szCs w:val="24"/>
        </w:rPr>
        <w:t xml:space="preserve">needs identified in the Individual Bed </w:t>
      </w:r>
      <w:r w:rsidR="0027669F">
        <w:rPr>
          <w:sz w:val="24"/>
          <w:szCs w:val="24"/>
        </w:rPr>
        <w:t xml:space="preserve">&amp; </w:t>
      </w:r>
      <w:r w:rsidR="00A50638" w:rsidRPr="00D8616A">
        <w:rPr>
          <w:sz w:val="24"/>
          <w:szCs w:val="24"/>
        </w:rPr>
        <w:t>Side Rail Assessment.</w:t>
      </w:r>
    </w:p>
    <w:p w14:paraId="48FF84D8" w14:textId="77777777" w:rsidR="00A20E36" w:rsidRDefault="00A20E36" w:rsidP="00A20E36">
      <w:pPr>
        <w:rPr>
          <w:sz w:val="24"/>
          <w:szCs w:val="24"/>
        </w:rPr>
      </w:pPr>
    </w:p>
    <w:p w14:paraId="0D98257E" w14:textId="77777777" w:rsidR="00D617A4" w:rsidRPr="00920155" w:rsidRDefault="00D617A4" w:rsidP="00D617A4">
      <w:pPr>
        <w:numPr>
          <w:ilvl w:val="0"/>
          <w:numId w:val="27"/>
        </w:numPr>
        <w:ind w:left="360"/>
        <w:rPr>
          <w:b/>
          <w:sz w:val="24"/>
          <w:szCs w:val="24"/>
        </w:rPr>
      </w:pPr>
      <w:r>
        <w:rPr>
          <w:b/>
          <w:sz w:val="24"/>
          <w:szCs w:val="24"/>
        </w:rPr>
        <w:t>References</w:t>
      </w:r>
    </w:p>
    <w:p w14:paraId="20E31024" w14:textId="77777777" w:rsidR="00D617A4" w:rsidRPr="002A5A7E" w:rsidRDefault="002720DD" w:rsidP="00D617A4">
      <w:pPr>
        <w:ind w:left="360"/>
        <w:rPr>
          <w:color w:val="0000FF"/>
          <w:sz w:val="24"/>
          <w:szCs w:val="24"/>
        </w:rPr>
      </w:pPr>
      <w:hyperlink r:id="rId7" w:history="1">
        <w:r w:rsidR="0001460D" w:rsidRPr="002A5A7E">
          <w:rPr>
            <w:rStyle w:val="Hyperlink"/>
            <w:color w:val="0000FF"/>
            <w:sz w:val="24"/>
            <w:szCs w:val="24"/>
          </w:rPr>
          <w:t>FDA Guide to Bed Safety Bed Rails in Hospitals, Nursing Homes and Home Health Care: The Facts</w:t>
        </w:r>
      </w:hyperlink>
    </w:p>
    <w:p w14:paraId="05383915" w14:textId="77777777" w:rsidR="00F949FC" w:rsidRPr="00F949FC" w:rsidRDefault="00F949FC" w:rsidP="00D617A4">
      <w:pPr>
        <w:ind w:left="360"/>
        <w:rPr>
          <w:sz w:val="8"/>
          <w:szCs w:val="8"/>
        </w:rPr>
      </w:pPr>
    </w:p>
    <w:p w14:paraId="41EF05DA" w14:textId="0ADE1780" w:rsidR="0001460D" w:rsidRDefault="002564C8" w:rsidP="00D617A4">
      <w:pPr>
        <w:ind w:left="360"/>
        <w:rPr>
          <w:sz w:val="24"/>
          <w:szCs w:val="24"/>
        </w:rPr>
      </w:pPr>
      <w:r w:rsidRPr="002564C8">
        <w:rPr>
          <w:sz w:val="24"/>
          <w:szCs w:val="24"/>
        </w:rPr>
        <w:t>Direct Supply Equipment &amp; Furnishings</w:t>
      </w:r>
      <w:r>
        <w:rPr>
          <w:sz w:val="24"/>
          <w:szCs w:val="24"/>
        </w:rPr>
        <w:t>’</w:t>
      </w:r>
      <w:r w:rsidRPr="002564C8">
        <w:rPr>
          <w:sz w:val="24"/>
          <w:szCs w:val="24"/>
        </w:rPr>
        <w:t xml:space="preserve">® </w:t>
      </w:r>
      <w:hyperlink r:id="rId8" w:history="1">
        <w:r w:rsidRPr="002564C8">
          <w:rPr>
            <w:rStyle w:val="Hyperlink"/>
            <w:color w:val="0000FF"/>
            <w:sz w:val="24"/>
            <w:szCs w:val="24"/>
          </w:rPr>
          <w:t>Bed Entrapment Guide</w:t>
        </w:r>
      </w:hyperlink>
      <w:r w:rsidR="00AD5A66">
        <w:rPr>
          <w:sz w:val="24"/>
          <w:szCs w:val="24"/>
        </w:rPr>
        <w:t xml:space="preserve">  </w:t>
      </w:r>
      <w:r w:rsidR="00E2107E">
        <w:rPr>
          <w:sz w:val="24"/>
          <w:szCs w:val="24"/>
        </w:rPr>
        <w:t>(Please note the inclusion of this guide as a reference is not an endorsement by DDS of any product or service provided by Direct Supply Equipment &amp; Furnishings)</w:t>
      </w:r>
    </w:p>
    <w:p w14:paraId="4DD277B7" w14:textId="77777777" w:rsidR="00AD5A66" w:rsidRPr="00D8616A" w:rsidRDefault="00AD5A66" w:rsidP="00D617A4">
      <w:pPr>
        <w:ind w:left="360"/>
        <w:rPr>
          <w:sz w:val="24"/>
          <w:szCs w:val="24"/>
        </w:rPr>
      </w:pPr>
    </w:p>
    <w:p w14:paraId="09C04EB2" w14:textId="77777777" w:rsidR="00A20E36" w:rsidRPr="00D617A4" w:rsidRDefault="00A20E36" w:rsidP="00D617A4">
      <w:pPr>
        <w:numPr>
          <w:ilvl w:val="0"/>
          <w:numId w:val="27"/>
        </w:numPr>
        <w:ind w:left="360"/>
        <w:rPr>
          <w:b/>
          <w:sz w:val="24"/>
          <w:szCs w:val="24"/>
        </w:rPr>
      </w:pPr>
      <w:r w:rsidRPr="00D617A4">
        <w:rPr>
          <w:b/>
          <w:sz w:val="24"/>
          <w:szCs w:val="24"/>
        </w:rPr>
        <w:t>Attachments</w:t>
      </w:r>
    </w:p>
    <w:p w14:paraId="3197B59E" w14:textId="598D9BA5" w:rsidR="00A20E36" w:rsidRPr="00DC16F1" w:rsidRDefault="00DC16F1" w:rsidP="00D617A4">
      <w:pPr>
        <w:pStyle w:val="Heading1"/>
        <w:ind w:left="450"/>
        <w:rPr>
          <w:b w:val="0"/>
          <w:bCs/>
          <w:caps w:val="0"/>
          <w:sz w:val="24"/>
          <w:szCs w:val="24"/>
          <w:u w:val="none"/>
        </w:rPr>
      </w:pPr>
      <w:r w:rsidRPr="00DC16F1">
        <w:rPr>
          <w:b w:val="0"/>
          <w:caps w:val="0"/>
          <w:sz w:val="24"/>
          <w:szCs w:val="24"/>
          <w:u w:val="none"/>
        </w:rPr>
        <w:t xml:space="preserve">I.E.PR.002 </w:t>
      </w:r>
      <w:r w:rsidR="00A20E36" w:rsidRPr="00DC16F1">
        <w:rPr>
          <w:b w:val="0"/>
          <w:caps w:val="0"/>
          <w:sz w:val="24"/>
          <w:szCs w:val="24"/>
          <w:u w:val="none"/>
        </w:rPr>
        <w:t>Attachment</w:t>
      </w:r>
      <w:r w:rsidR="00A20E36" w:rsidRPr="00DC16F1">
        <w:rPr>
          <w:b w:val="0"/>
          <w:sz w:val="24"/>
          <w:szCs w:val="24"/>
          <w:u w:val="none"/>
        </w:rPr>
        <w:t xml:space="preserve"> </w:t>
      </w:r>
      <w:proofErr w:type="spellStart"/>
      <w:r w:rsidR="00A20E36" w:rsidRPr="00DC16F1">
        <w:rPr>
          <w:b w:val="0"/>
          <w:sz w:val="24"/>
          <w:szCs w:val="24"/>
          <w:u w:val="none"/>
        </w:rPr>
        <w:t>A</w:t>
      </w:r>
      <w:proofErr w:type="spellEnd"/>
      <w:r w:rsidR="00A20E36" w:rsidRPr="00DC16F1">
        <w:rPr>
          <w:b w:val="0"/>
          <w:sz w:val="24"/>
          <w:szCs w:val="24"/>
          <w:u w:val="none"/>
        </w:rPr>
        <w:t xml:space="preserve"> </w:t>
      </w:r>
      <w:hyperlink r:id="rId9" w:history="1">
        <w:r w:rsidR="00D44C7D" w:rsidRPr="00D44C7D">
          <w:rPr>
            <w:rStyle w:val="Hyperlink"/>
            <w:b w:val="0"/>
            <w:bCs/>
            <w:caps w:val="0"/>
            <w:color w:val="0000FF"/>
            <w:sz w:val="24"/>
            <w:szCs w:val="24"/>
          </w:rPr>
          <w:t>Individual Bed &amp; Side Rail Assessment</w:t>
        </w:r>
      </w:hyperlink>
      <w:bookmarkStart w:id="4" w:name="_GoBack"/>
      <w:bookmarkEnd w:id="4"/>
    </w:p>
    <w:p w14:paraId="241F35A8" w14:textId="6B34898B" w:rsidR="00A20E36" w:rsidRPr="00DC16F1" w:rsidRDefault="00DC16F1" w:rsidP="00D617A4">
      <w:pPr>
        <w:ind w:left="450"/>
        <w:rPr>
          <w:rFonts w:eastAsia="Calibri"/>
          <w:sz w:val="24"/>
          <w:szCs w:val="24"/>
        </w:rPr>
      </w:pPr>
      <w:r w:rsidRPr="00DC16F1">
        <w:rPr>
          <w:caps/>
          <w:sz w:val="24"/>
          <w:szCs w:val="24"/>
        </w:rPr>
        <w:t xml:space="preserve">I.E.PR.002 </w:t>
      </w:r>
      <w:r w:rsidR="00A20E36" w:rsidRPr="00DC16F1">
        <w:rPr>
          <w:sz w:val="24"/>
          <w:szCs w:val="24"/>
        </w:rPr>
        <w:t xml:space="preserve">Attachment B </w:t>
      </w:r>
      <w:hyperlink r:id="rId10" w:history="1">
        <w:r w:rsidR="00D44C7D" w:rsidRPr="00D44C7D">
          <w:rPr>
            <w:rStyle w:val="Hyperlink"/>
            <w:rFonts w:eastAsia="Calibri"/>
            <w:color w:val="0000FF"/>
            <w:sz w:val="24"/>
            <w:szCs w:val="24"/>
          </w:rPr>
          <w:t>Bed &amp; Side Rail Safety Audit</w:t>
        </w:r>
      </w:hyperlink>
    </w:p>
    <w:p w14:paraId="5C5A3DE7" w14:textId="0C309639" w:rsidR="00075C43" w:rsidRPr="00DC16F1" w:rsidRDefault="00DC16F1" w:rsidP="00D617A4">
      <w:pPr>
        <w:ind w:left="450"/>
        <w:rPr>
          <w:rFonts w:eastAsia="Calibri"/>
          <w:sz w:val="24"/>
          <w:szCs w:val="24"/>
        </w:rPr>
      </w:pPr>
      <w:r w:rsidRPr="00DC16F1">
        <w:rPr>
          <w:caps/>
          <w:sz w:val="24"/>
          <w:szCs w:val="24"/>
        </w:rPr>
        <w:t xml:space="preserve">I.E.PR.002 </w:t>
      </w:r>
      <w:r w:rsidR="00A20E36" w:rsidRPr="00DC16F1">
        <w:rPr>
          <w:rFonts w:eastAsia="Calibri"/>
          <w:sz w:val="24"/>
          <w:szCs w:val="24"/>
        </w:rPr>
        <w:t xml:space="preserve">Attachment C </w:t>
      </w:r>
      <w:hyperlink r:id="rId11" w:history="1">
        <w:r w:rsidR="00D44C7D" w:rsidRPr="00D44C7D">
          <w:rPr>
            <w:rStyle w:val="Hyperlink"/>
            <w:color w:val="0000FF"/>
            <w:sz w:val="24"/>
            <w:szCs w:val="24"/>
          </w:rPr>
          <w:t>Bed &amp; Side Rail Safety Checklist</w:t>
        </w:r>
      </w:hyperlink>
    </w:p>
    <w:sectPr w:rsidR="00075C43" w:rsidRPr="00DC16F1" w:rsidSect="00603C97">
      <w:headerReference w:type="default" r:id="rId12"/>
      <w:footerReference w:type="default" r:id="rId13"/>
      <w:pgSz w:w="12240" w:h="15840"/>
      <w:pgMar w:top="720" w:right="720" w:bottom="720"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2407" w16cex:dateUtc="2022-12-07T19:39:00Z"/>
  <w16cex:commentExtensible w16cex:durableId="273B262E" w16cex:dateUtc="2022-12-07T19:48:00Z"/>
  <w16cex:commentExtensible w16cex:durableId="273B2663" w16cex:dateUtc="2022-12-07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87B3" w14:textId="77777777" w:rsidR="00B11C1D" w:rsidRDefault="00B11C1D" w:rsidP="00412BDA">
      <w:r>
        <w:separator/>
      </w:r>
    </w:p>
  </w:endnote>
  <w:endnote w:type="continuationSeparator" w:id="0">
    <w:p w14:paraId="375211D7" w14:textId="77777777" w:rsidR="00B11C1D" w:rsidRDefault="00B11C1D" w:rsidP="004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BDF4" w14:textId="5D65BB7B" w:rsidR="00603C97" w:rsidRPr="00603C97" w:rsidRDefault="00986D60" w:rsidP="00912A83">
    <w:pPr>
      <w:pStyle w:val="Footer"/>
      <w:rPr>
        <w:sz w:val="18"/>
        <w:szCs w:val="18"/>
      </w:rPr>
    </w:pPr>
    <w:r>
      <w:rPr>
        <w:rFonts w:eastAsia="Calibri"/>
        <w:sz w:val="18"/>
        <w:szCs w:val="18"/>
      </w:rPr>
      <w:t>I.E.PR.002</w:t>
    </w:r>
    <w:r w:rsidR="00912A83">
      <w:rPr>
        <w:rFonts w:eastAsia="Calibri"/>
        <w:sz w:val="18"/>
        <w:szCs w:val="18"/>
      </w:rPr>
      <w:t xml:space="preserve"> </w:t>
    </w:r>
    <w:r w:rsidR="0033232F">
      <w:rPr>
        <w:rFonts w:eastAsia="Calibri"/>
        <w:sz w:val="18"/>
        <w:szCs w:val="18"/>
      </w:rPr>
      <w:t>Bed &amp; Side Rail Safety</w:t>
    </w:r>
    <w:r>
      <w:rPr>
        <w:rFonts w:eastAsia="Calibri"/>
        <w:sz w:val="18"/>
        <w:szCs w:val="18"/>
      </w:rPr>
      <w:t>, Assessments and Audits</w:t>
    </w:r>
    <w:r w:rsidR="00912A83">
      <w:rPr>
        <w:rFonts w:eastAsia="Calibri"/>
        <w:sz w:val="18"/>
        <w:szCs w:val="18"/>
      </w:rPr>
      <w:t xml:space="preserve"> </w:t>
    </w:r>
    <w:r w:rsidR="008839D2">
      <w:rPr>
        <w:rFonts w:eastAsia="Calibri"/>
        <w:sz w:val="18"/>
        <w:szCs w:val="18"/>
      </w:rPr>
      <w:tab/>
    </w:r>
    <w:r w:rsidR="008839D2">
      <w:rPr>
        <w:rFonts w:eastAsia="Calibri"/>
        <w:sz w:val="18"/>
        <w:szCs w:val="18"/>
      </w:rPr>
      <w:tab/>
    </w:r>
    <w:r w:rsidR="005B1A7C">
      <w:rPr>
        <w:rFonts w:eastAsia="Calibri"/>
        <w:sz w:val="18"/>
        <w:szCs w:val="18"/>
      </w:rPr>
      <w:t>8</w:t>
    </w:r>
    <w:r w:rsidR="00912A83">
      <w:rPr>
        <w:rFonts w:eastAsia="Calibri"/>
        <w:sz w:val="18"/>
        <w:szCs w:val="18"/>
      </w:rPr>
      <w:t>/202</w:t>
    </w:r>
    <w:r w:rsidR="005B1A7C">
      <w:rPr>
        <w:rFonts w:eastAsia="Calibri"/>
        <w:sz w:val="18"/>
        <w:szCs w:val="18"/>
      </w:rPr>
      <w:t>3</w:t>
    </w:r>
    <w:r w:rsidR="00912A83">
      <w:rPr>
        <w:rFonts w:eastAsia="Calibri"/>
        <w:sz w:val="18"/>
        <w:szCs w:val="18"/>
      </w:rPr>
      <w:t xml:space="preserve">        </w:t>
    </w:r>
    <w:r w:rsidR="00603C97" w:rsidRPr="00603C97">
      <w:rPr>
        <w:sz w:val="18"/>
        <w:szCs w:val="18"/>
      </w:rPr>
      <w:t xml:space="preserve">Page </w:t>
    </w:r>
    <w:r w:rsidR="00603C97" w:rsidRPr="00603C97">
      <w:rPr>
        <w:bCs/>
        <w:sz w:val="18"/>
        <w:szCs w:val="18"/>
      </w:rPr>
      <w:fldChar w:fldCharType="begin"/>
    </w:r>
    <w:r w:rsidR="00603C97" w:rsidRPr="00603C97">
      <w:rPr>
        <w:bCs/>
        <w:sz w:val="18"/>
        <w:szCs w:val="18"/>
      </w:rPr>
      <w:instrText xml:space="preserve"> PAGE </w:instrText>
    </w:r>
    <w:r w:rsidR="00603C97" w:rsidRPr="00603C97">
      <w:rPr>
        <w:bCs/>
        <w:sz w:val="18"/>
        <w:szCs w:val="18"/>
      </w:rPr>
      <w:fldChar w:fldCharType="separate"/>
    </w:r>
    <w:r w:rsidR="00603C97" w:rsidRPr="00603C97">
      <w:rPr>
        <w:bCs/>
        <w:noProof/>
        <w:sz w:val="18"/>
        <w:szCs w:val="18"/>
      </w:rPr>
      <w:t>2</w:t>
    </w:r>
    <w:r w:rsidR="00603C97" w:rsidRPr="00603C97">
      <w:rPr>
        <w:bCs/>
        <w:sz w:val="18"/>
        <w:szCs w:val="18"/>
      </w:rPr>
      <w:fldChar w:fldCharType="end"/>
    </w:r>
    <w:r w:rsidR="00603C97" w:rsidRPr="00603C97">
      <w:rPr>
        <w:sz w:val="18"/>
        <w:szCs w:val="18"/>
      </w:rPr>
      <w:t xml:space="preserve"> of </w:t>
    </w:r>
    <w:r w:rsidR="00603C97" w:rsidRPr="00603C97">
      <w:rPr>
        <w:bCs/>
        <w:sz w:val="18"/>
        <w:szCs w:val="18"/>
      </w:rPr>
      <w:fldChar w:fldCharType="begin"/>
    </w:r>
    <w:r w:rsidR="00603C97" w:rsidRPr="00603C97">
      <w:rPr>
        <w:bCs/>
        <w:sz w:val="18"/>
        <w:szCs w:val="18"/>
      </w:rPr>
      <w:instrText xml:space="preserve"> NUMPAGES  </w:instrText>
    </w:r>
    <w:r w:rsidR="00603C97" w:rsidRPr="00603C97">
      <w:rPr>
        <w:bCs/>
        <w:sz w:val="18"/>
        <w:szCs w:val="18"/>
      </w:rPr>
      <w:fldChar w:fldCharType="separate"/>
    </w:r>
    <w:r w:rsidR="00603C97" w:rsidRPr="00603C97">
      <w:rPr>
        <w:bCs/>
        <w:noProof/>
        <w:sz w:val="18"/>
        <w:szCs w:val="18"/>
      </w:rPr>
      <w:t>2</w:t>
    </w:r>
    <w:r w:rsidR="00603C97" w:rsidRPr="00603C97">
      <w:rPr>
        <w:bCs/>
        <w:sz w:val="18"/>
        <w:szCs w:val="18"/>
      </w:rPr>
      <w:fldChar w:fldCharType="end"/>
    </w:r>
  </w:p>
  <w:p w14:paraId="66362CA7" w14:textId="77777777" w:rsidR="00603C97" w:rsidRPr="00603C97" w:rsidRDefault="00603C97" w:rsidP="00603C97">
    <w:pPr>
      <w:tabs>
        <w:tab w:val="center" w:pos="4680"/>
        <w:tab w:val="right" w:pos="9360"/>
      </w:tabs>
      <w:overflowPunct/>
      <w:autoSpaceDE/>
      <w:autoSpaceDN/>
      <w:adjustRightInd/>
      <w:textAlignment w:val="auto"/>
      <w:rPr>
        <w:rFonts w:eastAsia="Calibri"/>
        <w:sz w:val="18"/>
        <w:szCs w:val="18"/>
      </w:rPr>
    </w:pPr>
  </w:p>
  <w:p w14:paraId="475BFBE7" w14:textId="77777777" w:rsidR="00603C97" w:rsidRPr="00603C97" w:rsidRDefault="00603C97" w:rsidP="00603C9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91E3" w14:textId="77777777" w:rsidR="00B11C1D" w:rsidRDefault="00B11C1D" w:rsidP="00412BDA">
      <w:r>
        <w:separator/>
      </w:r>
    </w:p>
  </w:footnote>
  <w:footnote w:type="continuationSeparator" w:id="0">
    <w:p w14:paraId="093C678D" w14:textId="77777777" w:rsidR="00B11C1D" w:rsidRDefault="00B11C1D" w:rsidP="0041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997B" w14:textId="77777777" w:rsidR="00370F1C" w:rsidRPr="00370F1C" w:rsidRDefault="00370F1C" w:rsidP="00370F1C">
    <w:pPr>
      <w:overflowPunct/>
      <w:autoSpaceDE/>
      <w:autoSpaceDN/>
      <w:adjustRightInd/>
      <w:jc w:val="center"/>
      <w:textAlignment w:val="auto"/>
      <w:rPr>
        <w:b/>
        <w:bCs/>
        <w:sz w:val="24"/>
        <w:szCs w:val="24"/>
      </w:rPr>
    </w:pPr>
    <w:r w:rsidRPr="00370F1C">
      <w:rPr>
        <w:b/>
        <w:bCs/>
        <w:sz w:val="24"/>
        <w:szCs w:val="24"/>
      </w:rPr>
      <w:t>STATE OF CONNECTICUT</w:t>
    </w:r>
  </w:p>
  <w:p w14:paraId="27A3F43A" w14:textId="07B2205B" w:rsidR="001C1FB5" w:rsidRDefault="00370F1C" w:rsidP="00941CFE">
    <w:pPr>
      <w:overflowPunct/>
      <w:autoSpaceDE/>
      <w:autoSpaceDN/>
      <w:adjustRightInd/>
      <w:jc w:val="center"/>
      <w:textAlignment w:val="auto"/>
      <w:rPr>
        <w:b/>
        <w:bCs/>
        <w:sz w:val="24"/>
        <w:szCs w:val="24"/>
      </w:rPr>
    </w:pPr>
    <w:r w:rsidRPr="00370F1C">
      <w:rPr>
        <w:b/>
        <w:bCs/>
        <w:sz w:val="24"/>
        <w:szCs w:val="24"/>
      </w:rPr>
      <w:t>DEPARTMENT OF DEVELOPMENTAL SERVICES</w:t>
    </w:r>
  </w:p>
  <w:p w14:paraId="578FFCAD" w14:textId="77777777" w:rsidR="007F43F7" w:rsidRPr="007F43F7" w:rsidRDefault="007F43F7" w:rsidP="00941CFE">
    <w:pPr>
      <w:overflowPunct/>
      <w:autoSpaceDE/>
      <w:autoSpaceDN/>
      <w:adjustRightInd/>
      <w:jc w:val="center"/>
      <w:textAlignment w:val="aut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C77"/>
    <w:multiLevelType w:val="hybridMultilevel"/>
    <w:tmpl w:val="8AD6D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0658C"/>
    <w:multiLevelType w:val="hybridMultilevel"/>
    <w:tmpl w:val="CD500856"/>
    <w:lvl w:ilvl="0" w:tplc="04090013">
      <w:start w:val="1"/>
      <w:numFmt w:val="upp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1B6153F"/>
    <w:multiLevelType w:val="hybridMultilevel"/>
    <w:tmpl w:val="230C03EA"/>
    <w:lvl w:ilvl="0" w:tplc="F40CF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61C05"/>
    <w:multiLevelType w:val="hybridMultilevel"/>
    <w:tmpl w:val="5556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D50E8"/>
    <w:multiLevelType w:val="hybridMultilevel"/>
    <w:tmpl w:val="5B089B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E4157"/>
    <w:multiLevelType w:val="hybridMultilevel"/>
    <w:tmpl w:val="3B605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36158"/>
    <w:multiLevelType w:val="hybridMultilevel"/>
    <w:tmpl w:val="4C8C29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507F0"/>
    <w:multiLevelType w:val="hybridMultilevel"/>
    <w:tmpl w:val="0D000736"/>
    <w:lvl w:ilvl="0" w:tplc="53DC986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0E18D3"/>
    <w:multiLevelType w:val="hybridMultilevel"/>
    <w:tmpl w:val="3270753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F36310"/>
    <w:multiLevelType w:val="hybridMultilevel"/>
    <w:tmpl w:val="E350FF18"/>
    <w:lvl w:ilvl="0" w:tplc="3B06C10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469DD"/>
    <w:multiLevelType w:val="hybridMultilevel"/>
    <w:tmpl w:val="0A303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242C"/>
    <w:multiLevelType w:val="hybridMultilevel"/>
    <w:tmpl w:val="D5F258B0"/>
    <w:lvl w:ilvl="0" w:tplc="9078C6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9B7176"/>
    <w:multiLevelType w:val="hybridMultilevel"/>
    <w:tmpl w:val="FBB28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426BD"/>
    <w:multiLevelType w:val="hybridMultilevel"/>
    <w:tmpl w:val="05F03FCA"/>
    <w:lvl w:ilvl="0" w:tplc="0E6A4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A665C6"/>
    <w:multiLevelType w:val="hybridMultilevel"/>
    <w:tmpl w:val="A270324A"/>
    <w:lvl w:ilvl="0" w:tplc="B3E62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E308DE"/>
    <w:multiLevelType w:val="singleLevel"/>
    <w:tmpl w:val="E138AC70"/>
    <w:lvl w:ilvl="0">
      <w:start w:val="5"/>
      <w:numFmt w:val="decimal"/>
      <w:lvlText w:val="%1."/>
      <w:legacy w:legacy="1" w:legacySpace="120" w:legacyIndent="720"/>
      <w:lvlJc w:val="left"/>
      <w:pPr>
        <w:ind w:left="2160" w:hanging="720"/>
      </w:pPr>
    </w:lvl>
  </w:abstractNum>
  <w:abstractNum w:abstractNumId="16" w15:restartNumberingAfterBreak="0">
    <w:nsid w:val="3C583F40"/>
    <w:multiLevelType w:val="hybridMultilevel"/>
    <w:tmpl w:val="7D4C4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F2251"/>
    <w:multiLevelType w:val="hybridMultilevel"/>
    <w:tmpl w:val="C9C07A00"/>
    <w:lvl w:ilvl="0" w:tplc="A22E2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D6768C"/>
    <w:multiLevelType w:val="hybridMultilevel"/>
    <w:tmpl w:val="F446EBCA"/>
    <w:lvl w:ilvl="0" w:tplc="1DC2F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BF6826"/>
    <w:multiLevelType w:val="hybridMultilevel"/>
    <w:tmpl w:val="7170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B0DFF"/>
    <w:multiLevelType w:val="hybridMultilevel"/>
    <w:tmpl w:val="58F62EAC"/>
    <w:lvl w:ilvl="0" w:tplc="6C16F23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7158FD"/>
    <w:multiLevelType w:val="hybridMultilevel"/>
    <w:tmpl w:val="2F785D8E"/>
    <w:lvl w:ilvl="0" w:tplc="C45238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221B2"/>
    <w:multiLevelType w:val="hybridMultilevel"/>
    <w:tmpl w:val="B51226BC"/>
    <w:lvl w:ilvl="0" w:tplc="295AD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345D9"/>
    <w:multiLevelType w:val="hybridMultilevel"/>
    <w:tmpl w:val="A1ACC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015C57"/>
    <w:multiLevelType w:val="hybridMultilevel"/>
    <w:tmpl w:val="8FAAD0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B268BF"/>
    <w:multiLevelType w:val="hybridMultilevel"/>
    <w:tmpl w:val="80AA9E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F19BC"/>
    <w:multiLevelType w:val="hybridMultilevel"/>
    <w:tmpl w:val="F07C8D32"/>
    <w:lvl w:ilvl="0" w:tplc="81644C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9E2073"/>
    <w:multiLevelType w:val="hybridMultilevel"/>
    <w:tmpl w:val="2CAE58DE"/>
    <w:lvl w:ilvl="0" w:tplc="5922D31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9248F0"/>
    <w:multiLevelType w:val="hybridMultilevel"/>
    <w:tmpl w:val="AC3640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BE4B4C"/>
    <w:multiLevelType w:val="hybridMultilevel"/>
    <w:tmpl w:val="BC64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D1913"/>
    <w:multiLevelType w:val="hybridMultilevel"/>
    <w:tmpl w:val="50ECF650"/>
    <w:lvl w:ilvl="0" w:tplc="8BF6F7A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F6401"/>
    <w:multiLevelType w:val="hybridMultilevel"/>
    <w:tmpl w:val="54F4726C"/>
    <w:lvl w:ilvl="0" w:tplc="92A440D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FD245B"/>
    <w:multiLevelType w:val="hybridMultilevel"/>
    <w:tmpl w:val="BCC200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EC02C5"/>
    <w:multiLevelType w:val="hybridMultilevel"/>
    <w:tmpl w:val="CE1451A4"/>
    <w:lvl w:ilvl="0" w:tplc="07B0243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4141A"/>
    <w:multiLevelType w:val="hybridMultilevel"/>
    <w:tmpl w:val="C08C5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C7321"/>
    <w:multiLevelType w:val="hybridMultilevel"/>
    <w:tmpl w:val="64FEFCE0"/>
    <w:lvl w:ilvl="0" w:tplc="0BB44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D678CE"/>
    <w:multiLevelType w:val="hybridMultilevel"/>
    <w:tmpl w:val="ED3E1954"/>
    <w:lvl w:ilvl="0" w:tplc="6C16F23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34C0822"/>
    <w:multiLevelType w:val="hybridMultilevel"/>
    <w:tmpl w:val="CED41C54"/>
    <w:lvl w:ilvl="0" w:tplc="6D8E38D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947D13"/>
    <w:multiLevelType w:val="hybridMultilevel"/>
    <w:tmpl w:val="1D4411FC"/>
    <w:lvl w:ilvl="0" w:tplc="58D0A6BE">
      <w:start w:val="4"/>
      <w:numFmt w:val="upperRoman"/>
      <w:lvlText w:val="%1."/>
      <w:lvlJc w:val="left"/>
      <w:pPr>
        <w:ind w:left="1800" w:hanging="72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9031F0"/>
    <w:multiLevelType w:val="hybridMultilevel"/>
    <w:tmpl w:val="E74C1610"/>
    <w:lvl w:ilvl="0" w:tplc="6BDEA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D63CF3"/>
    <w:multiLevelType w:val="singleLevel"/>
    <w:tmpl w:val="D372472A"/>
    <w:lvl w:ilvl="0">
      <w:start w:val="1"/>
      <w:numFmt w:val="decimal"/>
      <w:lvlText w:val="%1."/>
      <w:legacy w:legacy="1" w:legacySpace="120" w:legacyIndent="720"/>
      <w:lvlJc w:val="left"/>
      <w:pPr>
        <w:ind w:left="2160" w:hanging="720"/>
      </w:pPr>
    </w:lvl>
  </w:abstractNum>
  <w:abstractNum w:abstractNumId="41" w15:restartNumberingAfterBreak="0">
    <w:nsid w:val="7DAE5517"/>
    <w:multiLevelType w:val="hybridMultilevel"/>
    <w:tmpl w:val="7D6E5CD4"/>
    <w:lvl w:ilvl="0" w:tplc="08BC56EE">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345A7"/>
    <w:multiLevelType w:val="hybridMultilevel"/>
    <w:tmpl w:val="9E4C35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0"/>
  </w:num>
  <w:num w:numId="3">
    <w:abstractNumId w:val="36"/>
  </w:num>
  <w:num w:numId="4">
    <w:abstractNumId w:val="20"/>
  </w:num>
  <w:num w:numId="5">
    <w:abstractNumId w:val="37"/>
  </w:num>
  <w:num w:numId="6">
    <w:abstractNumId w:val="11"/>
  </w:num>
  <w:num w:numId="7">
    <w:abstractNumId w:val="31"/>
  </w:num>
  <w:num w:numId="8">
    <w:abstractNumId w:val="25"/>
  </w:num>
  <w:num w:numId="9">
    <w:abstractNumId w:val="26"/>
  </w:num>
  <w:num w:numId="10">
    <w:abstractNumId w:val="41"/>
  </w:num>
  <w:num w:numId="11">
    <w:abstractNumId w:val="18"/>
  </w:num>
  <w:num w:numId="12">
    <w:abstractNumId w:val="0"/>
  </w:num>
  <w:num w:numId="13">
    <w:abstractNumId w:val="32"/>
  </w:num>
  <w:num w:numId="14">
    <w:abstractNumId w:val="38"/>
  </w:num>
  <w:num w:numId="15">
    <w:abstractNumId w:val="7"/>
  </w:num>
  <w:num w:numId="16">
    <w:abstractNumId w:val="34"/>
  </w:num>
  <w:num w:numId="17">
    <w:abstractNumId w:val="1"/>
  </w:num>
  <w:num w:numId="18">
    <w:abstractNumId w:val="42"/>
  </w:num>
  <w:num w:numId="19">
    <w:abstractNumId w:val="27"/>
  </w:num>
  <w:num w:numId="20">
    <w:abstractNumId w:val="22"/>
  </w:num>
  <w:num w:numId="21">
    <w:abstractNumId w:val="2"/>
  </w:num>
  <w:num w:numId="22">
    <w:abstractNumId w:val="35"/>
  </w:num>
  <w:num w:numId="23">
    <w:abstractNumId w:val="14"/>
  </w:num>
  <w:num w:numId="24">
    <w:abstractNumId w:val="39"/>
  </w:num>
  <w:num w:numId="25">
    <w:abstractNumId w:val="13"/>
  </w:num>
  <w:num w:numId="26">
    <w:abstractNumId w:val="17"/>
  </w:num>
  <w:num w:numId="27">
    <w:abstractNumId w:val="9"/>
  </w:num>
  <w:num w:numId="28">
    <w:abstractNumId w:val="12"/>
  </w:num>
  <w:num w:numId="29">
    <w:abstractNumId w:val="16"/>
  </w:num>
  <w:num w:numId="30">
    <w:abstractNumId w:val="5"/>
  </w:num>
  <w:num w:numId="31">
    <w:abstractNumId w:val="21"/>
  </w:num>
  <w:num w:numId="32">
    <w:abstractNumId w:val="4"/>
  </w:num>
  <w:num w:numId="33">
    <w:abstractNumId w:val="28"/>
  </w:num>
  <w:num w:numId="34">
    <w:abstractNumId w:val="19"/>
  </w:num>
  <w:num w:numId="35">
    <w:abstractNumId w:val="8"/>
  </w:num>
  <w:num w:numId="36">
    <w:abstractNumId w:val="3"/>
  </w:num>
  <w:num w:numId="37">
    <w:abstractNumId w:val="33"/>
  </w:num>
  <w:num w:numId="38">
    <w:abstractNumId w:val="6"/>
  </w:num>
  <w:num w:numId="39">
    <w:abstractNumId w:val="24"/>
  </w:num>
  <w:num w:numId="40">
    <w:abstractNumId w:val="29"/>
  </w:num>
  <w:num w:numId="41">
    <w:abstractNumId w:val="30"/>
  </w:num>
  <w:num w:numId="42">
    <w:abstractNumId w:val="1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C2"/>
    <w:rsid w:val="00012FC3"/>
    <w:rsid w:val="0001460D"/>
    <w:rsid w:val="00042974"/>
    <w:rsid w:val="000457B8"/>
    <w:rsid w:val="000460F1"/>
    <w:rsid w:val="000522BE"/>
    <w:rsid w:val="00075C43"/>
    <w:rsid w:val="000912BD"/>
    <w:rsid w:val="000C5C79"/>
    <w:rsid w:val="000D2C0B"/>
    <w:rsid w:val="000F55C5"/>
    <w:rsid w:val="00104F77"/>
    <w:rsid w:val="00107BC2"/>
    <w:rsid w:val="00107EDD"/>
    <w:rsid w:val="00115F7D"/>
    <w:rsid w:val="00116BB5"/>
    <w:rsid w:val="00120053"/>
    <w:rsid w:val="001424B9"/>
    <w:rsid w:val="00162E57"/>
    <w:rsid w:val="001C1FB5"/>
    <w:rsid w:val="001C44A0"/>
    <w:rsid w:val="001C50BD"/>
    <w:rsid w:val="001F1FBC"/>
    <w:rsid w:val="00234F95"/>
    <w:rsid w:val="00250BEF"/>
    <w:rsid w:val="002564C8"/>
    <w:rsid w:val="00262B79"/>
    <w:rsid w:val="0026425D"/>
    <w:rsid w:val="002720DD"/>
    <w:rsid w:val="0027669F"/>
    <w:rsid w:val="002A5A7E"/>
    <w:rsid w:val="002C2AAF"/>
    <w:rsid w:val="002C4255"/>
    <w:rsid w:val="002E3D4F"/>
    <w:rsid w:val="002F6B75"/>
    <w:rsid w:val="0032789A"/>
    <w:rsid w:val="0033232F"/>
    <w:rsid w:val="003332E7"/>
    <w:rsid w:val="00333362"/>
    <w:rsid w:val="00336687"/>
    <w:rsid w:val="0034757B"/>
    <w:rsid w:val="00353999"/>
    <w:rsid w:val="003541F0"/>
    <w:rsid w:val="0035572E"/>
    <w:rsid w:val="003678EB"/>
    <w:rsid w:val="00370F1C"/>
    <w:rsid w:val="003821CE"/>
    <w:rsid w:val="003927EB"/>
    <w:rsid w:val="003935D9"/>
    <w:rsid w:val="003A41DD"/>
    <w:rsid w:val="003D60B2"/>
    <w:rsid w:val="003E2660"/>
    <w:rsid w:val="00406DC6"/>
    <w:rsid w:val="00412BDA"/>
    <w:rsid w:val="00412F95"/>
    <w:rsid w:val="00422009"/>
    <w:rsid w:val="00422959"/>
    <w:rsid w:val="004241D7"/>
    <w:rsid w:val="00446ADA"/>
    <w:rsid w:val="004600F4"/>
    <w:rsid w:val="00472DE3"/>
    <w:rsid w:val="00486F85"/>
    <w:rsid w:val="004C58B8"/>
    <w:rsid w:val="004D7F75"/>
    <w:rsid w:val="00516F80"/>
    <w:rsid w:val="00517848"/>
    <w:rsid w:val="00522D34"/>
    <w:rsid w:val="00525A09"/>
    <w:rsid w:val="005271AA"/>
    <w:rsid w:val="0056110E"/>
    <w:rsid w:val="00567EEC"/>
    <w:rsid w:val="005811FA"/>
    <w:rsid w:val="00593113"/>
    <w:rsid w:val="005A5673"/>
    <w:rsid w:val="005B1A7C"/>
    <w:rsid w:val="005D59E2"/>
    <w:rsid w:val="005D75D4"/>
    <w:rsid w:val="005F7E5A"/>
    <w:rsid w:val="00603C97"/>
    <w:rsid w:val="00611440"/>
    <w:rsid w:val="0064268F"/>
    <w:rsid w:val="006503CA"/>
    <w:rsid w:val="006671BE"/>
    <w:rsid w:val="00670C0D"/>
    <w:rsid w:val="006718A7"/>
    <w:rsid w:val="0067550C"/>
    <w:rsid w:val="006B5FDA"/>
    <w:rsid w:val="006C2701"/>
    <w:rsid w:val="006F5CD8"/>
    <w:rsid w:val="007116F2"/>
    <w:rsid w:val="00713CCB"/>
    <w:rsid w:val="007423B5"/>
    <w:rsid w:val="00753DAD"/>
    <w:rsid w:val="00761ED4"/>
    <w:rsid w:val="0077117E"/>
    <w:rsid w:val="0077375A"/>
    <w:rsid w:val="00781673"/>
    <w:rsid w:val="007867F1"/>
    <w:rsid w:val="0078751B"/>
    <w:rsid w:val="007C35D0"/>
    <w:rsid w:val="007F43F7"/>
    <w:rsid w:val="007F5F70"/>
    <w:rsid w:val="007F70D1"/>
    <w:rsid w:val="00824B77"/>
    <w:rsid w:val="00827875"/>
    <w:rsid w:val="00832C3B"/>
    <w:rsid w:val="00832D60"/>
    <w:rsid w:val="00834189"/>
    <w:rsid w:val="0084363C"/>
    <w:rsid w:val="00844041"/>
    <w:rsid w:val="00847A51"/>
    <w:rsid w:val="00856AEF"/>
    <w:rsid w:val="00857B24"/>
    <w:rsid w:val="00877F3D"/>
    <w:rsid w:val="008839D2"/>
    <w:rsid w:val="00884928"/>
    <w:rsid w:val="008A3257"/>
    <w:rsid w:val="008B20C9"/>
    <w:rsid w:val="008B268A"/>
    <w:rsid w:val="008E067B"/>
    <w:rsid w:val="009055A6"/>
    <w:rsid w:val="00912A83"/>
    <w:rsid w:val="00920155"/>
    <w:rsid w:val="00924817"/>
    <w:rsid w:val="00933704"/>
    <w:rsid w:val="00941CFE"/>
    <w:rsid w:val="00952746"/>
    <w:rsid w:val="009650B6"/>
    <w:rsid w:val="00982F16"/>
    <w:rsid w:val="00986D60"/>
    <w:rsid w:val="00995935"/>
    <w:rsid w:val="009A541B"/>
    <w:rsid w:val="009A5A39"/>
    <w:rsid w:val="009C5ED5"/>
    <w:rsid w:val="009D3AA1"/>
    <w:rsid w:val="009E3944"/>
    <w:rsid w:val="00A033C7"/>
    <w:rsid w:val="00A05CB4"/>
    <w:rsid w:val="00A06B27"/>
    <w:rsid w:val="00A20E36"/>
    <w:rsid w:val="00A24701"/>
    <w:rsid w:val="00A33678"/>
    <w:rsid w:val="00A40052"/>
    <w:rsid w:val="00A50638"/>
    <w:rsid w:val="00A62455"/>
    <w:rsid w:val="00A719BF"/>
    <w:rsid w:val="00A80BEF"/>
    <w:rsid w:val="00A83711"/>
    <w:rsid w:val="00AB2709"/>
    <w:rsid w:val="00AD5A66"/>
    <w:rsid w:val="00B11C1D"/>
    <w:rsid w:val="00B366CB"/>
    <w:rsid w:val="00B44DB9"/>
    <w:rsid w:val="00B55484"/>
    <w:rsid w:val="00B819E5"/>
    <w:rsid w:val="00BC191E"/>
    <w:rsid w:val="00BC4669"/>
    <w:rsid w:val="00BC5B8E"/>
    <w:rsid w:val="00BE33CE"/>
    <w:rsid w:val="00C2240E"/>
    <w:rsid w:val="00C23688"/>
    <w:rsid w:val="00C33E56"/>
    <w:rsid w:val="00C47146"/>
    <w:rsid w:val="00C70079"/>
    <w:rsid w:val="00CA6358"/>
    <w:rsid w:val="00CB5868"/>
    <w:rsid w:val="00CC268E"/>
    <w:rsid w:val="00CC5D74"/>
    <w:rsid w:val="00CC60FA"/>
    <w:rsid w:val="00D05941"/>
    <w:rsid w:val="00D06750"/>
    <w:rsid w:val="00D34A21"/>
    <w:rsid w:val="00D41A6E"/>
    <w:rsid w:val="00D44C7D"/>
    <w:rsid w:val="00D617A4"/>
    <w:rsid w:val="00D63EFE"/>
    <w:rsid w:val="00D6674F"/>
    <w:rsid w:val="00D71C0E"/>
    <w:rsid w:val="00D8616A"/>
    <w:rsid w:val="00D93253"/>
    <w:rsid w:val="00D96ECE"/>
    <w:rsid w:val="00DA6262"/>
    <w:rsid w:val="00DC16F1"/>
    <w:rsid w:val="00DF37E4"/>
    <w:rsid w:val="00E065AE"/>
    <w:rsid w:val="00E2107E"/>
    <w:rsid w:val="00E53B60"/>
    <w:rsid w:val="00E62C98"/>
    <w:rsid w:val="00E72D1C"/>
    <w:rsid w:val="00E84EF0"/>
    <w:rsid w:val="00EB0A22"/>
    <w:rsid w:val="00EB20BB"/>
    <w:rsid w:val="00EB4FD7"/>
    <w:rsid w:val="00ED3DC0"/>
    <w:rsid w:val="00EE18AD"/>
    <w:rsid w:val="00EE30B9"/>
    <w:rsid w:val="00F14BA6"/>
    <w:rsid w:val="00F321D3"/>
    <w:rsid w:val="00F32CE9"/>
    <w:rsid w:val="00F47296"/>
    <w:rsid w:val="00F56B73"/>
    <w:rsid w:val="00F76AB3"/>
    <w:rsid w:val="00F82A2E"/>
    <w:rsid w:val="00F949FC"/>
    <w:rsid w:val="00F95789"/>
    <w:rsid w:val="00FB05FF"/>
    <w:rsid w:val="00FC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C2271"/>
  <w15:chartTrackingRefBased/>
  <w15:docId w15:val="{CFA023C7-9DB8-470B-BB01-010BB5C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
    <w:name w:val="Body Text"/>
    <w:basedOn w:val="Normal"/>
    <w:semiHidden/>
    <w:rPr>
      <w:b/>
    </w:rPr>
  </w:style>
  <w:style w:type="paragraph" w:styleId="Header">
    <w:name w:val="header"/>
    <w:basedOn w:val="Normal"/>
    <w:link w:val="HeaderChar"/>
    <w:uiPriority w:val="99"/>
    <w:unhideWhenUsed/>
    <w:rsid w:val="00412BDA"/>
    <w:pPr>
      <w:tabs>
        <w:tab w:val="center" w:pos="4680"/>
        <w:tab w:val="right" w:pos="9360"/>
      </w:tabs>
    </w:pPr>
  </w:style>
  <w:style w:type="character" w:customStyle="1" w:styleId="HeaderChar">
    <w:name w:val="Header Char"/>
    <w:basedOn w:val="DefaultParagraphFont"/>
    <w:link w:val="Header"/>
    <w:uiPriority w:val="99"/>
    <w:rsid w:val="00412BDA"/>
  </w:style>
  <w:style w:type="paragraph" w:styleId="Footer">
    <w:name w:val="footer"/>
    <w:basedOn w:val="Normal"/>
    <w:link w:val="FooterChar"/>
    <w:uiPriority w:val="99"/>
    <w:unhideWhenUsed/>
    <w:rsid w:val="00412BDA"/>
    <w:pPr>
      <w:tabs>
        <w:tab w:val="center" w:pos="4680"/>
        <w:tab w:val="right" w:pos="9360"/>
      </w:tabs>
    </w:pPr>
  </w:style>
  <w:style w:type="character" w:customStyle="1" w:styleId="FooterChar">
    <w:name w:val="Footer Char"/>
    <w:basedOn w:val="DefaultParagraphFont"/>
    <w:link w:val="Footer"/>
    <w:uiPriority w:val="99"/>
    <w:rsid w:val="00412BDA"/>
  </w:style>
  <w:style w:type="paragraph" w:styleId="BalloonText">
    <w:name w:val="Balloon Text"/>
    <w:basedOn w:val="Normal"/>
    <w:link w:val="BalloonTextChar"/>
    <w:uiPriority w:val="99"/>
    <w:semiHidden/>
    <w:unhideWhenUsed/>
    <w:rsid w:val="00412BDA"/>
    <w:rPr>
      <w:rFonts w:ascii="Tahoma" w:hAnsi="Tahoma" w:cs="Tahoma"/>
      <w:sz w:val="16"/>
      <w:szCs w:val="16"/>
    </w:rPr>
  </w:style>
  <w:style w:type="character" w:customStyle="1" w:styleId="BalloonTextChar">
    <w:name w:val="Balloon Text Char"/>
    <w:link w:val="BalloonText"/>
    <w:uiPriority w:val="99"/>
    <w:semiHidden/>
    <w:rsid w:val="00412BDA"/>
    <w:rPr>
      <w:rFonts w:ascii="Tahoma" w:hAnsi="Tahoma" w:cs="Tahoma"/>
      <w:sz w:val="16"/>
      <w:szCs w:val="16"/>
    </w:rPr>
  </w:style>
  <w:style w:type="paragraph" w:customStyle="1" w:styleId="Default">
    <w:name w:val="Default"/>
    <w:rsid w:val="004600F4"/>
    <w:pPr>
      <w:autoSpaceDE w:val="0"/>
      <w:autoSpaceDN w:val="0"/>
      <w:adjustRightInd w:val="0"/>
    </w:pPr>
    <w:rPr>
      <w:color w:val="000000"/>
      <w:sz w:val="24"/>
      <w:szCs w:val="24"/>
    </w:rPr>
  </w:style>
  <w:style w:type="character" w:styleId="CommentReference">
    <w:name w:val="annotation reference"/>
    <w:uiPriority w:val="99"/>
    <w:semiHidden/>
    <w:unhideWhenUsed/>
    <w:rsid w:val="00250BEF"/>
    <w:rPr>
      <w:sz w:val="16"/>
      <w:szCs w:val="16"/>
    </w:rPr>
  </w:style>
  <w:style w:type="paragraph" w:styleId="CommentText">
    <w:name w:val="annotation text"/>
    <w:basedOn w:val="Normal"/>
    <w:link w:val="CommentTextChar"/>
    <w:uiPriority w:val="99"/>
    <w:unhideWhenUsed/>
    <w:rsid w:val="00250BEF"/>
  </w:style>
  <w:style w:type="character" w:customStyle="1" w:styleId="CommentTextChar">
    <w:name w:val="Comment Text Char"/>
    <w:basedOn w:val="DefaultParagraphFont"/>
    <w:link w:val="CommentText"/>
    <w:uiPriority w:val="99"/>
    <w:rsid w:val="00250BEF"/>
  </w:style>
  <w:style w:type="paragraph" w:styleId="CommentSubject">
    <w:name w:val="annotation subject"/>
    <w:basedOn w:val="CommentText"/>
    <w:next w:val="CommentText"/>
    <w:link w:val="CommentSubjectChar"/>
    <w:uiPriority w:val="99"/>
    <w:semiHidden/>
    <w:unhideWhenUsed/>
    <w:rsid w:val="00250BEF"/>
    <w:rPr>
      <w:b/>
      <w:bCs/>
    </w:rPr>
  </w:style>
  <w:style w:type="character" w:customStyle="1" w:styleId="CommentSubjectChar">
    <w:name w:val="Comment Subject Char"/>
    <w:link w:val="CommentSubject"/>
    <w:uiPriority w:val="99"/>
    <w:semiHidden/>
    <w:rsid w:val="00250BEF"/>
    <w:rPr>
      <w:b/>
      <w:bCs/>
    </w:rPr>
  </w:style>
  <w:style w:type="paragraph" w:styleId="NormalWeb">
    <w:name w:val="Normal (Web)"/>
    <w:basedOn w:val="Normal"/>
    <w:uiPriority w:val="99"/>
    <w:semiHidden/>
    <w:unhideWhenUsed/>
    <w:rsid w:val="0032789A"/>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unhideWhenUsed/>
    <w:rsid w:val="00A62455"/>
    <w:rPr>
      <w:color w:val="0563C1"/>
      <w:u w:val="single"/>
    </w:rPr>
  </w:style>
  <w:style w:type="character" w:styleId="UnresolvedMention">
    <w:name w:val="Unresolved Mention"/>
    <w:uiPriority w:val="99"/>
    <w:semiHidden/>
    <w:unhideWhenUsed/>
    <w:rsid w:val="00A62455"/>
    <w:rPr>
      <w:color w:val="605E5C"/>
      <w:shd w:val="clear" w:color="auto" w:fill="E1DFDD"/>
    </w:rPr>
  </w:style>
  <w:style w:type="character" w:styleId="FollowedHyperlink">
    <w:name w:val="FollowedHyperlink"/>
    <w:uiPriority w:val="99"/>
    <w:semiHidden/>
    <w:unhideWhenUsed/>
    <w:rsid w:val="00A62455"/>
    <w:rPr>
      <w:color w:val="954F72"/>
      <w:u w:val="single"/>
    </w:rPr>
  </w:style>
  <w:style w:type="paragraph" w:styleId="ListParagraph">
    <w:name w:val="List Paragraph"/>
    <w:basedOn w:val="Normal"/>
    <w:uiPriority w:val="34"/>
    <w:qFormat/>
    <w:rsid w:val="008E067B"/>
    <w:pPr>
      <w:ind w:left="720"/>
    </w:pPr>
  </w:style>
  <w:style w:type="paragraph" w:styleId="Revision">
    <w:name w:val="Revision"/>
    <w:hidden/>
    <w:uiPriority w:val="99"/>
    <w:semiHidden/>
    <w:rsid w:val="0011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2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mm-cdn.directsupply.cloud/marketing/promotions/resources-page/category/pdf/bed-entrapment-guid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medical-devices/hospital-beds/guide-bed-safety-bed-rails-hospitals-nursing-homes-and-home-health-care-facts"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DDS/DDS_Manual/IE/IEPR002_Attachment_C_Bed_Side_Rail_Safety_Checklist_8_1_2023.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ct.gov/-/media/DDS/DDS_Manual/IE/IEPR002_Attachment_B_Bed_Side_Rail_Safety_Audit_8_1_2023.docx" TargetMode="External"/><Relationship Id="rId4" Type="http://schemas.openxmlformats.org/officeDocument/2006/relationships/webSettings" Target="webSettings.xml"/><Relationship Id="rId9" Type="http://schemas.openxmlformats.org/officeDocument/2006/relationships/hyperlink" Target="https://portal.ct.gov/-/media/DDS/DDS_Manual/IE/IEPR002_Attachment_A_Bed_Side_Rail_Assessment_8_1_2023.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1284</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MENTAL RETARDATION</vt:lpstr>
    </vt:vector>
  </TitlesOfParts>
  <Company>State of Connecticut</Company>
  <LinksUpToDate>false</LinksUpToDate>
  <CharactersWithSpaces>8711</CharactersWithSpaces>
  <SharedDoc>false</SharedDoc>
  <HLinks>
    <vt:vector size="6" baseType="variant">
      <vt:variant>
        <vt:i4>7077987</vt:i4>
      </vt:variant>
      <vt:variant>
        <vt:i4>0</vt:i4>
      </vt:variant>
      <vt:variant>
        <vt:i4>0</vt:i4>
      </vt:variant>
      <vt:variant>
        <vt:i4>5</vt:i4>
      </vt:variant>
      <vt:variant>
        <vt:lpwstr>https://www.fda.gov/medical-devices/hospital-beds/guide-bed-safety-bed-rails-hospitals-nursing-homes-and-home-health-care-facts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MENTAL RETARDATION</dc:title>
  <dc:subject/>
  <dc:creator>dmr-sc</dc:creator>
  <cp:keywords/>
  <cp:lastModifiedBy>O'Connor, Rod</cp:lastModifiedBy>
  <cp:revision>5</cp:revision>
  <cp:lastPrinted>2011-02-02T16:22:00Z</cp:lastPrinted>
  <dcterms:created xsi:type="dcterms:W3CDTF">2023-08-07T14:45:00Z</dcterms:created>
  <dcterms:modified xsi:type="dcterms:W3CDTF">2023-08-07T17:01:00Z</dcterms:modified>
</cp:coreProperties>
</file>