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60" w:rsidRPr="000A5A24" w:rsidRDefault="008F5660" w:rsidP="00AE0362">
      <w:pPr>
        <w:pStyle w:val="NoSpacing"/>
        <w:jc w:val="center"/>
        <w:rPr>
          <w:rFonts w:ascii="Times New Roman" w:eastAsia="Calibri" w:hAnsi="Times New Roman"/>
          <w:b/>
          <w:szCs w:val="24"/>
        </w:rPr>
      </w:pPr>
    </w:p>
    <w:p w:rsidR="00AE0362" w:rsidRDefault="009054D0" w:rsidP="000A5A24">
      <w:pPr>
        <w:pStyle w:val="NoSpacing"/>
        <w:ind w:left="-720" w:right="-72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Eligibility </w:t>
      </w:r>
      <w:r w:rsidR="00290DA3" w:rsidRPr="00E73D00">
        <w:rPr>
          <w:rFonts w:ascii="Times New Roman" w:eastAsia="Calibri" w:hAnsi="Times New Roman"/>
          <w:b/>
          <w:sz w:val="28"/>
          <w:szCs w:val="28"/>
        </w:rPr>
        <w:t xml:space="preserve">Criteria for </w:t>
      </w:r>
      <w:r w:rsidR="00E73D00" w:rsidRPr="00E73D00">
        <w:rPr>
          <w:rFonts w:ascii="Times New Roman" w:eastAsia="Calibri" w:hAnsi="Times New Roman"/>
          <w:b/>
          <w:sz w:val="28"/>
          <w:szCs w:val="28"/>
        </w:rPr>
        <w:t>the</w:t>
      </w:r>
      <w:r w:rsidR="000A5A2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63C89" w:rsidRPr="00E73D00">
        <w:rPr>
          <w:rFonts w:ascii="Times New Roman" w:eastAsia="Calibri" w:hAnsi="Times New Roman"/>
          <w:b/>
          <w:sz w:val="28"/>
          <w:szCs w:val="28"/>
        </w:rPr>
        <w:t>D</w:t>
      </w:r>
      <w:r w:rsidR="008B044A" w:rsidRPr="00E73D00">
        <w:rPr>
          <w:rFonts w:ascii="Times New Roman" w:eastAsia="Calibri" w:hAnsi="Times New Roman"/>
          <w:b/>
          <w:sz w:val="28"/>
          <w:szCs w:val="28"/>
        </w:rPr>
        <w:t>epartment of Developmental Services</w:t>
      </w:r>
      <w:r>
        <w:rPr>
          <w:rFonts w:ascii="Times New Roman" w:eastAsia="Calibri" w:hAnsi="Times New Roman"/>
          <w:b/>
          <w:sz w:val="28"/>
          <w:szCs w:val="28"/>
        </w:rPr>
        <w:t>’</w:t>
      </w:r>
    </w:p>
    <w:p w:rsidR="00290DA3" w:rsidRPr="00E73D00" w:rsidRDefault="008B044A" w:rsidP="00AE0362">
      <w:pPr>
        <w:pStyle w:val="NoSpacing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3D00">
        <w:rPr>
          <w:rFonts w:ascii="Times New Roman" w:eastAsia="Calibri" w:hAnsi="Times New Roman"/>
          <w:b/>
          <w:sz w:val="28"/>
          <w:szCs w:val="28"/>
        </w:rPr>
        <w:t xml:space="preserve">Behavioral Services </w:t>
      </w:r>
      <w:r w:rsidR="00E73D00" w:rsidRPr="00E73D00">
        <w:rPr>
          <w:rFonts w:ascii="Times New Roman" w:eastAsia="Calibri" w:hAnsi="Times New Roman"/>
          <w:b/>
          <w:sz w:val="28"/>
          <w:szCs w:val="28"/>
        </w:rPr>
        <w:t>P</w:t>
      </w:r>
      <w:r w:rsidRPr="00E73D00">
        <w:rPr>
          <w:rFonts w:ascii="Times New Roman" w:eastAsia="Calibri" w:hAnsi="Times New Roman"/>
          <w:b/>
          <w:sz w:val="28"/>
          <w:szCs w:val="28"/>
        </w:rPr>
        <w:t>rogram</w:t>
      </w:r>
      <w:r w:rsidR="00E73D00" w:rsidRPr="00E73D00">
        <w:rPr>
          <w:rFonts w:ascii="Times New Roman" w:eastAsia="Calibri" w:hAnsi="Times New Roman"/>
          <w:b/>
          <w:sz w:val="28"/>
          <w:szCs w:val="28"/>
        </w:rPr>
        <w:t xml:space="preserve"> (BSP)</w:t>
      </w:r>
    </w:p>
    <w:p w:rsidR="0040315B" w:rsidRDefault="0040315B" w:rsidP="00290DA3">
      <w:pPr>
        <w:spacing w:after="200" w:line="276" w:lineRule="auto"/>
        <w:rPr>
          <w:rFonts w:ascii="Times New Roman" w:eastAsia="Calibri" w:hAnsi="Times New Roman"/>
          <w:b/>
          <w:szCs w:val="24"/>
        </w:rPr>
      </w:pPr>
    </w:p>
    <w:p w:rsidR="00290DA3" w:rsidRPr="00063C89" w:rsidRDefault="00290DA3" w:rsidP="00290DA3">
      <w:pPr>
        <w:spacing w:after="200" w:line="276" w:lineRule="auto"/>
        <w:rPr>
          <w:rFonts w:ascii="Times New Roman" w:eastAsia="Calibri" w:hAnsi="Times New Roman"/>
          <w:szCs w:val="24"/>
        </w:rPr>
      </w:pPr>
      <w:bookmarkStart w:id="0" w:name="_GoBack"/>
      <w:bookmarkEnd w:id="0"/>
      <w:r w:rsidRPr="004B5194">
        <w:rPr>
          <w:rFonts w:ascii="Times New Roman" w:eastAsia="Calibri" w:hAnsi="Times New Roman"/>
          <w:b/>
          <w:szCs w:val="24"/>
        </w:rPr>
        <w:t xml:space="preserve">The following criteria shall be applied to determine eligibility for the </w:t>
      </w:r>
      <w:r w:rsidR="00B30249">
        <w:rPr>
          <w:rFonts w:ascii="Times New Roman" w:eastAsia="Calibri" w:hAnsi="Times New Roman"/>
          <w:b/>
          <w:szCs w:val="24"/>
        </w:rPr>
        <w:t>Department of Developmental Services</w:t>
      </w:r>
      <w:r w:rsidR="003C20AC">
        <w:rPr>
          <w:rFonts w:ascii="Times New Roman" w:eastAsia="Calibri" w:hAnsi="Times New Roman"/>
          <w:b/>
          <w:szCs w:val="24"/>
        </w:rPr>
        <w:t>’</w:t>
      </w:r>
      <w:r w:rsidR="00B30249">
        <w:rPr>
          <w:rFonts w:ascii="Times New Roman" w:eastAsia="Calibri" w:hAnsi="Times New Roman"/>
          <w:b/>
          <w:szCs w:val="24"/>
        </w:rPr>
        <w:t xml:space="preserve"> Behavioral Services Program (</w:t>
      </w:r>
      <w:r w:rsidR="00F32898">
        <w:rPr>
          <w:rFonts w:ascii="Times New Roman" w:eastAsia="Calibri" w:hAnsi="Times New Roman"/>
          <w:b/>
          <w:szCs w:val="24"/>
        </w:rPr>
        <w:t xml:space="preserve">DDS </w:t>
      </w:r>
      <w:r w:rsidR="00B30249">
        <w:rPr>
          <w:rFonts w:ascii="Times New Roman" w:eastAsia="Calibri" w:hAnsi="Times New Roman"/>
          <w:b/>
          <w:szCs w:val="24"/>
        </w:rPr>
        <w:t>BSP)</w:t>
      </w:r>
      <w:r w:rsidRPr="00063C89">
        <w:rPr>
          <w:rFonts w:ascii="Times New Roman" w:eastAsia="Calibri" w:hAnsi="Times New Roman"/>
          <w:szCs w:val="24"/>
        </w:rPr>
        <w:t>:</w:t>
      </w:r>
    </w:p>
    <w:p w:rsidR="00290DA3" w:rsidRPr="00063C89" w:rsidRDefault="00290DA3" w:rsidP="005F06B7">
      <w:pPr>
        <w:numPr>
          <w:ilvl w:val="0"/>
          <w:numId w:val="4"/>
        </w:numPr>
        <w:spacing w:after="200" w:line="276" w:lineRule="auto"/>
        <w:ind w:left="360"/>
        <w:rPr>
          <w:rFonts w:ascii="Times New Roman" w:eastAsia="Calibri" w:hAnsi="Times New Roman"/>
          <w:szCs w:val="24"/>
        </w:rPr>
      </w:pPr>
      <w:r w:rsidRPr="00063C89">
        <w:rPr>
          <w:rFonts w:ascii="Times New Roman" w:eastAsia="Calibri" w:hAnsi="Times New Roman"/>
          <w:szCs w:val="24"/>
        </w:rPr>
        <w:t xml:space="preserve">The </w:t>
      </w:r>
      <w:r w:rsidR="0092656A">
        <w:rPr>
          <w:rFonts w:ascii="Times New Roman" w:eastAsia="Calibri" w:hAnsi="Times New Roman"/>
          <w:szCs w:val="24"/>
        </w:rPr>
        <w:t>individual</w:t>
      </w:r>
      <w:r w:rsidRPr="00063C89">
        <w:rPr>
          <w:rFonts w:ascii="Times New Roman" w:eastAsia="Calibri" w:hAnsi="Times New Roman"/>
          <w:szCs w:val="24"/>
        </w:rPr>
        <w:t xml:space="preserve"> </w:t>
      </w:r>
      <w:r w:rsidR="003C20AC">
        <w:rPr>
          <w:rFonts w:ascii="Times New Roman" w:eastAsia="Calibri" w:hAnsi="Times New Roman"/>
          <w:szCs w:val="24"/>
        </w:rPr>
        <w:t xml:space="preserve">(child or adolescent) </w:t>
      </w:r>
      <w:r w:rsidRPr="00063C89">
        <w:rPr>
          <w:rFonts w:ascii="Times New Roman" w:eastAsia="Calibri" w:hAnsi="Times New Roman"/>
          <w:szCs w:val="24"/>
        </w:rPr>
        <w:t>has already been determined eligible for DDS</w:t>
      </w:r>
      <w:r w:rsidR="003C20AC">
        <w:rPr>
          <w:rFonts w:ascii="Times New Roman" w:eastAsia="Calibri" w:hAnsi="Times New Roman"/>
          <w:szCs w:val="24"/>
        </w:rPr>
        <w:t xml:space="preserve"> funding or services</w:t>
      </w:r>
      <w:r w:rsidR="0092656A">
        <w:rPr>
          <w:rFonts w:ascii="Times New Roman" w:eastAsia="Calibri" w:hAnsi="Times New Roman"/>
          <w:szCs w:val="24"/>
        </w:rPr>
        <w:t>, lives in his or her family home, and is requesting in-home supports</w:t>
      </w:r>
      <w:r w:rsidR="00232B73">
        <w:rPr>
          <w:rFonts w:ascii="Times New Roman" w:eastAsia="Calibri" w:hAnsi="Times New Roman"/>
          <w:szCs w:val="24"/>
        </w:rPr>
        <w:t>.</w:t>
      </w:r>
    </w:p>
    <w:p w:rsidR="0026373E" w:rsidRDefault="0092656A" w:rsidP="005F06B7">
      <w:pPr>
        <w:numPr>
          <w:ilvl w:val="0"/>
          <w:numId w:val="4"/>
        </w:numPr>
        <w:spacing w:after="200" w:line="276" w:lineRule="auto"/>
        <w:ind w:left="36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The </w:t>
      </w:r>
      <w:r w:rsidRPr="0092656A">
        <w:rPr>
          <w:rFonts w:ascii="Times New Roman" w:eastAsia="Calibri" w:hAnsi="Times New Roman"/>
          <w:szCs w:val="24"/>
        </w:rPr>
        <w:t>individual</w:t>
      </w:r>
      <w:r w:rsidR="00507065">
        <w:rPr>
          <w:rFonts w:ascii="Times New Roman" w:eastAsia="Calibri" w:hAnsi="Times New Roman"/>
          <w:szCs w:val="24"/>
        </w:rPr>
        <w:t xml:space="preserve"> has a serious and persistent mental illness as</w:t>
      </w:r>
      <w:r w:rsidR="00290DA3" w:rsidRPr="00063C89">
        <w:rPr>
          <w:rFonts w:ascii="Times New Roman" w:eastAsia="Calibri" w:hAnsi="Times New Roman"/>
          <w:szCs w:val="24"/>
        </w:rPr>
        <w:t xml:space="preserve"> diagnosed </w:t>
      </w:r>
      <w:r>
        <w:rPr>
          <w:rFonts w:ascii="Times New Roman" w:eastAsia="Calibri" w:hAnsi="Times New Roman"/>
          <w:szCs w:val="24"/>
        </w:rPr>
        <w:t>in</w:t>
      </w:r>
      <w:r w:rsidR="00290DA3" w:rsidRPr="00063C89">
        <w:rPr>
          <w:rFonts w:ascii="Times New Roman" w:eastAsia="Calibri" w:hAnsi="Times New Roman"/>
          <w:szCs w:val="24"/>
        </w:rPr>
        <w:t xml:space="preserve"> the most recent </w:t>
      </w:r>
      <w:r w:rsidR="003C20AC">
        <w:rPr>
          <w:rFonts w:ascii="Times New Roman" w:eastAsia="Calibri" w:hAnsi="Times New Roman"/>
          <w:szCs w:val="24"/>
        </w:rPr>
        <w:t>edition</w:t>
      </w:r>
      <w:r w:rsidR="00290DA3" w:rsidRPr="00063C89">
        <w:rPr>
          <w:rFonts w:ascii="Times New Roman" w:eastAsia="Calibri" w:hAnsi="Times New Roman"/>
          <w:szCs w:val="24"/>
        </w:rPr>
        <w:t xml:space="preserve"> of the </w:t>
      </w:r>
      <w:r w:rsidR="003C20AC">
        <w:rPr>
          <w:rFonts w:ascii="Times New Roman" w:eastAsia="Calibri" w:hAnsi="Times New Roman"/>
          <w:szCs w:val="24"/>
        </w:rPr>
        <w:t xml:space="preserve">American Psychiatric Association’s </w:t>
      </w:r>
      <w:r w:rsidR="00290DA3" w:rsidRPr="00063C89">
        <w:rPr>
          <w:rFonts w:ascii="Times New Roman" w:eastAsia="Calibri" w:hAnsi="Times New Roman"/>
          <w:szCs w:val="24"/>
        </w:rPr>
        <w:t>Diagnostic and Statistical Ma</w:t>
      </w:r>
      <w:r>
        <w:rPr>
          <w:rFonts w:ascii="Times New Roman" w:eastAsia="Calibri" w:hAnsi="Times New Roman"/>
          <w:szCs w:val="24"/>
        </w:rPr>
        <w:t xml:space="preserve">nual </w:t>
      </w:r>
      <w:r w:rsidR="00290DA3" w:rsidRPr="00063C89">
        <w:rPr>
          <w:rFonts w:ascii="Times New Roman" w:eastAsia="Calibri" w:hAnsi="Times New Roman"/>
          <w:szCs w:val="24"/>
        </w:rPr>
        <w:t xml:space="preserve">of Mental Disorders </w:t>
      </w:r>
      <w:r w:rsidR="0033660D">
        <w:rPr>
          <w:rFonts w:ascii="Times New Roman" w:eastAsia="Calibri" w:hAnsi="Times New Roman"/>
          <w:szCs w:val="24"/>
        </w:rPr>
        <w:t xml:space="preserve">and </w:t>
      </w:r>
      <w:r w:rsidR="00290DA3" w:rsidRPr="00063C89">
        <w:rPr>
          <w:rFonts w:ascii="Times New Roman" w:eastAsia="Calibri" w:hAnsi="Times New Roman"/>
          <w:szCs w:val="24"/>
        </w:rPr>
        <w:t>as evidenced by a current psychological or psychiatric assess</w:t>
      </w:r>
      <w:r w:rsidR="00507065">
        <w:rPr>
          <w:rFonts w:ascii="Times New Roman" w:eastAsia="Calibri" w:hAnsi="Times New Roman"/>
          <w:szCs w:val="24"/>
        </w:rPr>
        <w:t xml:space="preserve">ment, </w:t>
      </w:r>
      <w:r w:rsidR="00290DA3" w:rsidRPr="00063C89">
        <w:rPr>
          <w:rFonts w:ascii="Times New Roman" w:eastAsia="Calibri" w:hAnsi="Times New Roman"/>
          <w:szCs w:val="24"/>
        </w:rPr>
        <w:t xml:space="preserve">resulting in the functional impairment of the </w:t>
      </w:r>
      <w:r w:rsidRPr="0092656A">
        <w:rPr>
          <w:rFonts w:ascii="Times New Roman" w:eastAsia="Calibri" w:hAnsi="Times New Roman"/>
          <w:szCs w:val="24"/>
        </w:rPr>
        <w:t xml:space="preserve">individual </w:t>
      </w:r>
      <w:r w:rsidR="00290DA3" w:rsidRPr="00063C89">
        <w:rPr>
          <w:rFonts w:ascii="Times New Roman" w:eastAsia="Calibri" w:hAnsi="Times New Roman"/>
          <w:szCs w:val="24"/>
        </w:rPr>
        <w:t>which substantially interferes with, or limits his</w:t>
      </w:r>
      <w:r>
        <w:rPr>
          <w:rFonts w:ascii="Times New Roman" w:eastAsia="Calibri" w:hAnsi="Times New Roman"/>
          <w:szCs w:val="24"/>
        </w:rPr>
        <w:t xml:space="preserve"> or her functioning in family </w:t>
      </w:r>
      <w:r w:rsidR="00290DA3" w:rsidRPr="00063C89">
        <w:rPr>
          <w:rFonts w:ascii="Times New Roman" w:eastAsia="Calibri" w:hAnsi="Times New Roman"/>
          <w:szCs w:val="24"/>
        </w:rPr>
        <w:t xml:space="preserve">or community activities.  </w:t>
      </w:r>
    </w:p>
    <w:p w:rsidR="00290DA3" w:rsidRPr="00063C89" w:rsidRDefault="00290DA3" w:rsidP="005F06B7">
      <w:pPr>
        <w:numPr>
          <w:ilvl w:val="0"/>
          <w:numId w:val="4"/>
        </w:numPr>
        <w:spacing w:after="200" w:line="276" w:lineRule="auto"/>
        <w:ind w:left="360"/>
        <w:rPr>
          <w:rFonts w:ascii="Times New Roman" w:eastAsia="Calibri" w:hAnsi="Times New Roman"/>
          <w:szCs w:val="24"/>
        </w:rPr>
      </w:pPr>
      <w:r w:rsidRPr="00063C89">
        <w:rPr>
          <w:rFonts w:ascii="Times New Roman" w:eastAsia="Calibri" w:hAnsi="Times New Roman"/>
          <w:szCs w:val="24"/>
        </w:rPr>
        <w:t xml:space="preserve">The </w:t>
      </w:r>
      <w:r w:rsidR="0092656A">
        <w:rPr>
          <w:rFonts w:ascii="Times New Roman" w:eastAsia="Calibri" w:hAnsi="Times New Roman"/>
          <w:szCs w:val="24"/>
        </w:rPr>
        <w:t>individual</w:t>
      </w:r>
      <w:r w:rsidRPr="00063C89">
        <w:rPr>
          <w:rFonts w:ascii="Times New Roman" w:eastAsia="Calibri" w:hAnsi="Times New Roman"/>
          <w:szCs w:val="24"/>
        </w:rPr>
        <w:t xml:space="preserve"> is at least 8 years of age, has not reached the age of 18 by </w:t>
      </w:r>
      <w:r w:rsidR="00B30249">
        <w:rPr>
          <w:rFonts w:ascii="Times New Roman" w:eastAsia="Calibri" w:hAnsi="Times New Roman"/>
          <w:szCs w:val="24"/>
        </w:rPr>
        <w:t xml:space="preserve">the </w:t>
      </w:r>
      <w:r w:rsidRPr="00063C89">
        <w:rPr>
          <w:rFonts w:ascii="Times New Roman" w:eastAsia="Calibri" w:hAnsi="Times New Roman"/>
          <w:szCs w:val="24"/>
        </w:rPr>
        <w:t xml:space="preserve">date of application </w:t>
      </w:r>
      <w:r w:rsidR="00B30249">
        <w:rPr>
          <w:rFonts w:ascii="Times New Roman" w:eastAsia="Calibri" w:hAnsi="Times New Roman"/>
          <w:szCs w:val="24"/>
        </w:rPr>
        <w:t xml:space="preserve">to </w:t>
      </w:r>
      <w:r w:rsidR="00C93106">
        <w:rPr>
          <w:rFonts w:ascii="Times New Roman" w:eastAsia="Calibri" w:hAnsi="Times New Roman"/>
          <w:szCs w:val="24"/>
        </w:rPr>
        <w:t xml:space="preserve">DDS </w:t>
      </w:r>
      <w:r w:rsidR="00B30249">
        <w:rPr>
          <w:rFonts w:ascii="Times New Roman" w:eastAsia="Calibri" w:hAnsi="Times New Roman"/>
          <w:szCs w:val="24"/>
        </w:rPr>
        <w:t xml:space="preserve">BSP </w:t>
      </w:r>
      <w:r w:rsidRPr="00063C89">
        <w:rPr>
          <w:rFonts w:ascii="Times New Roman" w:eastAsia="Calibri" w:hAnsi="Times New Roman"/>
          <w:szCs w:val="24"/>
        </w:rPr>
        <w:t>and is under</w:t>
      </w:r>
      <w:r w:rsidR="0092656A">
        <w:rPr>
          <w:rFonts w:ascii="Times New Roman" w:eastAsia="Calibri" w:hAnsi="Times New Roman"/>
          <w:szCs w:val="24"/>
        </w:rPr>
        <w:t xml:space="preserve"> </w:t>
      </w:r>
      <w:r w:rsidR="00C93106">
        <w:rPr>
          <w:rFonts w:ascii="Times New Roman" w:eastAsia="Calibri" w:hAnsi="Times New Roman"/>
          <w:szCs w:val="24"/>
        </w:rPr>
        <w:t xml:space="preserve">the age of </w:t>
      </w:r>
      <w:r w:rsidRPr="00063C89">
        <w:rPr>
          <w:rFonts w:ascii="Times New Roman" w:eastAsia="Calibri" w:hAnsi="Times New Roman"/>
          <w:szCs w:val="24"/>
        </w:rPr>
        <w:t xml:space="preserve">21 by </w:t>
      </w:r>
      <w:r w:rsidR="00B30249">
        <w:rPr>
          <w:rFonts w:ascii="Times New Roman" w:eastAsia="Calibri" w:hAnsi="Times New Roman"/>
          <w:szCs w:val="24"/>
        </w:rPr>
        <w:t xml:space="preserve">the start </w:t>
      </w:r>
      <w:r w:rsidRPr="00063C89">
        <w:rPr>
          <w:rFonts w:ascii="Times New Roman" w:eastAsia="Calibri" w:hAnsi="Times New Roman"/>
          <w:szCs w:val="24"/>
        </w:rPr>
        <w:t xml:space="preserve">date of </w:t>
      </w:r>
      <w:r w:rsidR="00C93106">
        <w:rPr>
          <w:rFonts w:ascii="Times New Roman" w:eastAsia="Calibri" w:hAnsi="Times New Roman"/>
          <w:szCs w:val="24"/>
        </w:rPr>
        <w:t xml:space="preserve">BSP </w:t>
      </w:r>
      <w:r w:rsidRPr="00063C89">
        <w:rPr>
          <w:rFonts w:ascii="Times New Roman" w:eastAsia="Calibri" w:hAnsi="Times New Roman"/>
          <w:szCs w:val="24"/>
        </w:rPr>
        <w:t>service</w:t>
      </w:r>
      <w:r w:rsidR="00C93106">
        <w:rPr>
          <w:rFonts w:ascii="Times New Roman" w:eastAsia="Calibri" w:hAnsi="Times New Roman"/>
          <w:szCs w:val="24"/>
        </w:rPr>
        <w:t>s</w:t>
      </w:r>
      <w:r w:rsidRPr="00063C89">
        <w:rPr>
          <w:rFonts w:ascii="Times New Roman" w:eastAsia="Calibri" w:hAnsi="Times New Roman"/>
          <w:szCs w:val="24"/>
        </w:rPr>
        <w:t>.</w:t>
      </w:r>
    </w:p>
    <w:p w:rsidR="00290DA3" w:rsidRPr="0026373E" w:rsidRDefault="0092656A" w:rsidP="005F06B7">
      <w:pPr>
        <w:numPr>
          <w:ilvl w:val="0"/>
          <w:numId w:val="4"/>
        </w:numPr>
        <w:spacing w:after="200" w:line="276" w:lineRule="auto"/>
        <w:ind w:left="36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A </w:t>
      </w:r>
      <w:r w:rsidRPr="0022029C">
        <w:rPr>
          <w:rFonts w:ascii="Times New Roman" w:eastAsia="Calibri" w:hAnsi="Times New Roman"/>
          <w:szCs w:val="24"/>
        </w:rPr>
        <w:t xml:space="preserve">DDS case manager or </w:t>
      </w:r>
      <w:r w:rsidR="0022029C" w:rsidRPr="0022029C">
        <w:rPr>
          <w:rFonts w:ascii="Times New Roman" w:eastAsia="Calibri" w:hAnsi="Times New Roman"/>
          <w:szCs w:val="24"/>
        </w:rPr>
        <w:t xml:space="preserve">DDS </w:t>
      </w:r>
      <w:r w:rsidRPr="0022029C">
        <w:rPr>
          <w:rFonts w:ascii="Times New Roman" w:eastAsia="Calibri" w:hAnsi="Times New Roman"/>
          <w:szCs w:val="24"/>
        </w:rPr>
        <w:t>clinician</w:t>
      </w:r>
      <w:r>
        <w:rPr>
          <w:rFonts w:ascii="Times New Roman" w:eastAsia="Calibri" w:hAnsi="Times New Roman"/>
          <w:szCs w:val="24"/>
        </w:rPr>
        <w:t xml:space="preserve"> has conducted a home visit to observe the individual and his or her family and confirmed the recommendation for admission to </w:t>
      </w:r>
      <w:r w:rsidR="00D33A39">
        <w:rPr>
          <w:rFonts w:ascii="Times New Roman" w:eastAsia="Calibri" w:hAnsi="Times New Roman"/>
          <w:szCs w:val="24"/>
        </w:rPr>
        <w:t xml:space="preserve">DDS </w:t>
      </w:r>
      <w:r>
        <w:rPr>
          <w:rFonts w:ascii="Times New Roman" w:eastAsia="Calibri" w:hAnsi="Times New Roman"/>
          <w:szCs w:val="24"/>
        </w:rPr>
        <w:t xml:space="preserve">BSP.  </w:t>
      </w:r>
    </w:p>
    <w:p w:rsidR="00290DA3" w:rsidRPr="009054D0" w:rsidRDefault="00C93106" w:rsidP="005F06B7">
      <w:pPr>
        <w:numPr>
          <w:ilvl w:val="0"/>
          <w:numId w:val="4"/>
        </w:numPr>
        <w:spacing w:after="200" w:line="276" w:lineRule="auto"/>
        <w:ind w:left="360"/>
        <w:rPr>
          <w:rFonts w:ascii="Times New Roman" w:eastAsia="Calibri" w:hAnsi="Times New Roman"/>
          <w:szCs w:val="24"/>
        </w:rPr>
      </w:pPr>
      <w:r w:rsidRPr="009054D0">
        <w:rPr>
          <w:rFonts w:ascii="Times New Roman" w:eastAsia="Calibri" w:hAnsi="Times New Roman"/>
          <w:szCs w:val="24"/>
        </w:rPr>
        <w:t xml:space="preserve">A parent or guardian of </w:t>
      </w:r>
      <w:r w:rsidR="0022029C" w:rsidRPr="009054D0">
        <w:rPr>
          <w:rFonts w:ascii="Times New Roman" w:eastAsia="Calibri" w:hAnsi="Times New Roman"/>
          <w:szCs w:val="24"/>
        </w:rPr>
        <w:t>an</w:t>
      </w:r>
      <w:r w:rsidRPr="009054D0">
        <w:rPr>
          <w:rFonts w:ascii="Times New Roman" w:eastAsia="Calibri" w:hAnsi="Times New Roman"/>
          <w:szCs w:val="24"/>
        </w:rPr>
        <w:t xml:space="preserve"> individual has reviewed, initialed and signed the DDS BSP Parent or Guardian Agreement and has reviewed the DDS BSP procedure with </w:t>
      </w:r>
      <w:r w:rsidR="00163566" w:rsidRPr="009054D0">
        <w:rPr>
          <w:rFonts w:ascii="Times New Roman" w:eastAsia="Calibri" w:hAnsi="Times New Roman"/>
          <w:szCs w:val="24"/>
        </w:rPr>
        <w:t>a</w:t>
      </w:r>
      <w:r w:rsidRPr="009054D0">
        <w:rPr>
          <w:rFonts w:ascii="Times New Roman" w:eastAsia="Calibri" w:hAnsi="Times New Roman"/>
          <w:szCs w:val="24"/>
        </w:rPr>
        <w:t xml:space="preserve"> DDS </w:t>
      </w:r>
      <w:r w:rsidR="00232B73" w:rsidRPr="009054D0">
        <w:rPr>
          <w:rFonts w:ascii="Times New Roman" w:eastAsia="Calibri" w:hAnsi="Times New Roman"/>
          <w:szCs w:val="24"/>
        </w:rPr>
        <w:t>case m</w:t>
      </w:r>
      <w:r w:rsidR="00290DA3" w:rsidRPr="009054D0">
        <w:rPr>
          <w:rFonts w:ascii="Times New Roman" w:eastAsia="Calibri" w:hAnsi="Times New Roman"/>
          <w:szCs w:val="24"/>
        </w:rPr>
        <w:t>anager.</w:t>
      </w:r>
    </w:p>
    <w:p w:rsidR="0092656A" w:rsidRPr="00BC3989" w:rsidRDefault="00BD178B" w:rsidP="005F06B7">
      <w:pPr>
        <w:numPr>
          <w:ilvl w:val="0"/>
          <w:numId w:val="4"/>
        </w:numPr>
        <w:spacing w:after="200" w:line="276" w:lineRule="auto"/>
        <w:ind w:left="360"/>
        <w:rPr>
          <w:rFonts w:ascii="Times New Roman" w:eastAsia="Calibri" w:hAnsi="Times New Roman"/>
          <w:szCs w:val="24"/>
        </w:rPr>
      </w:pPr>
      <w:r w:rsidRPr="00BC3989">
        <w:rPr>
          <w:rFonts w:ascii="Times New Roman" w:eastAsia="Calibri" w:hAnsi="Times New Roman"/>
          <w:szCs w:val="24"/>
        </w:rPr>
        <w:t>A</w:t>
      </w:r>
      <w:r w:rsidR="00290DA3" w:rsidRPr="00BC3989">
        <w:rPr>
          <w:rFonts w:ascii="Times New Roman" w:eastAsia="Calibri" w:hAnsi="Times New Roman"/>
          <w:szCs w:val="24"/>
        </w:rPr>
        <w:t xml:space="preserve"> </w:t>
      </w:r>
      <w:r w:rsidR="009351D5" w:rsidRPr="00BC3989">
        <w:rPr>
          <w:rFonts w:ascii="Times New Roman" w:eastAsia="Calibri" w:hAnsi="Times New Roman"/>
          <w:szCs w:val="24"/>
        </w:rPr>
        <w:t>parent or guardian</w:t>
      </w:r>
      <w:r w:rsidR="00290DA3" w:rsidRPr="00BC3989">
        <w:rPr>
          <w:rFonts w:ascii="Times New Roman" w:eastAsia="Calibri" w:hAnsi="Times New Roman"/>
          <w:szCs w:val="24"/>
        </w:rPr>
        <w:t xml:space="preserve"> </w:t>
      </w:r>
      <w:r w:rsidRPr="00BC3989">
        <w:rPr>
          <w:rFonts w:ascii="Times New Roman" w:eastAsia="Calibri" w:hAnsi="Times New Roman"/>
          <w:szCs w:val="24"/>
        </w:rPr>
        <w:t xml:space="preserve">of the individual </w:t>
      </w:r>
      <w:r w:rsidR="00290DA3" w:rsidRPr="00BC3989">
        <w:rPr>
          <w:rFonts w:ascii="Times New Roman" w:eastAsia="Calibri" w:hAnsi="Times New Roman"/>
          <w:szCs w:val="24"/>
        </w:rPr>
        <w:t xml:space="preserve">has agreed to </w:t>
      </w:r>
      <w:r w:rsidR="009351D5" w:rsidRPr="00BC3989">
        <w:rPr>
          <w:rFonts w:ascii="Times New Roman" w:eastAsia="Calibri" w:hAnsi="Times New Roman"/>
          <w:szCs w:val="24"/>
        </w:rPr>
        <w:t xml:space="preserve">apply for </w:t>
      </w:r>
      <w:r w:rsidR="00CC30AE" w:rsidRPr="00BC3989">
        <w:rPr>
          <w:rFonts w:ascii="Times New Roman" w:eastAsia="Calibri" w:hAnsi="Times New Roman"/>
          <w:szCs w:val="24"/>
        </w:rPr>
        <w:t xml:space="preserve">and maintain </w:t>
      </w:r>
      <w:r w:rsidR="002D512C" w:rsidRPr="00BC3989">
        <w:rPr>
          <w:rFonts w:ascii="Times New Roman" w:eastAsia="Calibri" w:hAnsi="Times New Roman"/>
          <w:szCs w:val="24"/>
        </w:rPr>
        <w:t xml:space="preserve">active </w:t>
      </w:r>
      <w:r w:rsidR="009351D5" w:rsidRPr="00BC3989">
        <w:rPr>
          <w:rFonts w:ascii="Times New Roman" w:eastAsia="Calibri" w:hAnsi="Times New Roman"/>
          <w:szCs w:val="24"/>
        </w:rPr>
        <w:t xml:space="preserve">Medicaid </w:t>
      </w:r>
      <w:r w:rsidR="00CC30AE" w:rsidRPr="00BC3989">
        <w:rPr>
          <w:rFonts w:ascii="Times New Roman" w:eastAsia="Calibri" w:hAnsi="Times New Roman"/>
          <w:szCs w:val="24"/>
        </w:rPr>
        <w:t xml:space="preserve">eligibility </w:t>
      </w:r>
      <w:r w:rsidR="009351D5" w:rsidRPr="00BC3989">
        <w:rPr>
          <w:rFonts w:ascii="Times New Roman" w:eastAsia="Calibri" w:hAnsi="Times New Roman"/>
          <w:szCs w:val="24"/>
        </w:rPr>
        <w:t>and</w:t>
      </w:r>
      <w:r w:rsidR="00290DA3" w:rsidRPr="00BC3989">
        <w:rPr>
          <w:rFonts w:ascii="Times New Roman" w:eastAsia="Calibri" w:hAnsi="Times New Roman"/>
          <w:szCs w:val="24"/>
        </w:rPr>
        <w:t xml:space="preserve"> enroll in a DDS Home and Community Based </w:t>
      </w:r>
      <w:r w:rsidR="009351D5" w:rsidRPr="00BC3989">
        <w:rPr>
          <w:rFonts w:ascii="Times New Roman" w:eastAsia="Calibri" w:hAnsi="Times New Roman"/>
          <w:szCs w:val="24"/>
        </w:rPr>
        <w:t xml:space="preserve">Services </w:t>
      </w:r>
      <w:r w:rsidR="002D512C" w:rsidRPr="00BC3989">
        <w:rPr>
          <w:rFonts w:ascii="Times New Roman" w:eastAsia="Calibri" w:hAnsi="Times New Roman"/>
          <w:szCs w:val="24"/>
        </w:rPr>
        <w:t xml:space="preserve">(HCBS) </w:t>
      </w:r>
      <w:r w:rsidR="00290DA3" w:rsidRPr="00BC3989">
        <w:rPr>
          <w:rFonts w:ascii="Times New Roman" w:eastAsia="Calibri" w:hAnsi="Times New Roman"/>
          <w:szCs w:val="24"/>
        </w:rPr>
        <w:t>Waiver.</w:t>
      </w:r>
      <w:r w:rsidR="0092656A" w:rsidRPr="00BC3989">
        <w:rPr>
          <w:rFonts w:ascii="Times New Roman" w:eastAsia="Calibri" w:hAnsi="Times New Roman"/>
          <w:szCs w:val="24"/>
        </w:rPr>
        <w:t xml:space="preserve"> </w:t>
      </w:r>
      <w:r w:rsidRPr="00BC3989">
        <w:rPr>
          <w:rFonts w:ascii="Times New Roman" w:eastAsia="Calibri" w:hAnsi="Times New Roman"/>
          <w:szCs w:val="24"/>
        </w:rPr>
        <w:t xml:space="preserve">Any </w:t>
      </w:r>
      <w:r w:rsidR="00BC3989">
        <w:rPr>
          <w:rFonts w:ascii="Times New Roman" w:eastAsia="Calibri" w:hAnsi="Times New Roman"/>
          <w:szCs w:val="24"/>
        </w:rPr>
        <w:t xml:space="preserve">services covered by </w:t>
      </w:r>
      <w:r w:rsidR="0092656A" w:rsidRPr="00BC3989">
        <w:rPr>
          <w:rFonts w:ascii="Times New Roman" w:eastAsia="Calibri" w:hAnsi="Times New Roman"/>
          <w:szCs w:val="24"/>
        </w:rPr>
        <w:t xml:space="preserve">private insurance </w:t>
      </w:r>
      <w:r w:rsidRPr="00BC3989">
        <w:rPr>
          <w:rFonts w:ascii="Times New Roman" w:eastAsia="Calibri" w:hAnsi="Times New Roman"/>
          <w:szCs w:val="24"/>
        </w:rPr>
        <w:t>or</w:t>
      </w:r>
      <w:r w:rsidR="0092656A" w:rsidRPr="00BC3989">
        <w:rPr>
          <w:rFonts w:ascii="Times New Roman" w:eastAsia="Calibri" w:hAnsi="Times New Roman"/>
          <w:szCs w:val="24"/>
        </w:rPr>
        <w:t xml:space="preserve"> Medicaid </w:t>
      </w:r>
      <w:r w:rsidR="00163566" w:rsidRPr="00BC3989">
        <w:rPr>
          <w:rFonts w:ascii="Times New Roman" w:eastAsia="Calibri" w:hAnsi="Times New Roman"/>
          <w:szCs w:val="24"/>
        </w:rPr>
        <w:t>S</w:t>
      </w:r>
      <w:r w:rsidR="0092656A" w:rsidRPr="00BC3989">
        <w:rPr>
          <w:rFonts w:ascii="Times New Roman" w:eastAsia="Calibri" w:hAnsi="Times New Roman"/>
          <w:szCs w:val="24"/>
        </w:rPr>
        <w:t xml:space="preserve">tate </w:t>
      </w:r>
      <w:r w:rsidR="00163566" w:rsidRPr="00BC3989">
        <w:rPr>
          <w:rFonts w:ascii="Times New Roman" w:eastAsia="Calibri" w:hAnsi="Times New Roman"/>
          <w:szCs w:val="24"/>
        </w:rPr>
        <w:t>P</w:t>
      </w:r>
      <w:r w:rsidR="0092656A" w:rsidRPr="00BC3989">
        <w:rPr>
          <w:rFonts w:ascii="Times New Roman" w:eastAsia="Calibri" w:hAnsi="Times New Roman"/>
          <w:szCs w:val="24"/>
        </w:rPr>
        <w:t xml:space="preserve">lan services </w:t>
      </w:r>
      <w:r w:rsidR="00BC3989">
        <w:rPr>
          <w:rFonts w:ascii="Times New Roman" w:eastAsia="Calibri" w:hAnsi="Times New Roman"/>
          <w:szCs w:val="24"/>
        </w:rPr>
        <w:t>shall</w:t>
      </w:r>
      <w:r w:rsidR="0092656A" w:rsidRPr="00BC3989">
        <w:rPr>
          <w:rFonts w:ascii="Times New Roman" w:eastAsia="Calibri" w:hAnsi="Times New Roman"/>
          <w:szCs w:val="24"/>
        </w:rPr>
        <w:t xml:space="preserve"> </w:t>
      </w:r>
      <w:r w:rsidR="00BC3989">
        <w:rPr>
          <w:rFonts w:ascii="Times New Roman" w:eastAsia="Calibri" w:hAnsi="Times New Roman"/>
          <w:szCs w:val="24"/>
        </w:rPr>
        <w:t xml:space="preserve">be pursued and, if </w:t>
      </w:r>
      <w:r w:rsidR="0092656A" w:rsidRPr="00BC3989">
        <w:rPr>
          <w:rFonts w:ascii="Times New Roman" w:eastAsia="Calibri" w:hAnsi="Times New Roman"/>
          <w:szCs w:val="24"/>
        </w:rPr>
        <w:t>denied</w:t>
      </w:r>
      <w:r w:rsidR="00BC3989">
        <w:rPr>
          <w:rFonts w:ascii="Times New Roman" w:eastAsia="Calibri" w:hAnsi="Times New Roman"/>
          <w:szCs w:val="24"/>
        </w:rPr>
        <w:t>,</w:t>
      </w:r>
      <w:r w:rsidR="0092656A" w:rsidRPr="00BC3989">
        <w:rPr>
          <w:rFonts w:ascii="Times New Roman" w:eastAsia="Calibri" w:hAnsi="Times New Roman"/>
          <w:szCs w:val="24"/>
        </w:rPr>
        <w:t xml:space="preserve"> </w:t>
      </w:r>
      <w:r w:rsidR="00BC3989">
        <w:rPr>
          <w:rFonts w:ascii="Times New Roman" w:eastAsia="Calibri" w:hAnsi="Times New Roman"/>
          <w:szCs w:val="24"/>
        </w:rPr>
        <w:t xml:space="preserve">then </w:t>
      </w:r>
      <w:r w:rsidRPr="00BC3989">
        <w:rPr>
          <w:rFonts w:ascii="Times New Roman" w:eastAsia="Calibri" w:hAnsi="Times New Roman"/>
          <w:szCs w:val="24"/>
        </w:rPr>
        <w:t xml:space="preserve">the denial </w:t>
      </w:r>
      <w:r w:rsidR="00BC3989">
        <w:rPr>
          <w:rFonts w:ascii="Times New Roman" w:eastAsia="Calibri" w:hAnsi="Times New Roman"/>
          <w:szCs w:val="24"/>
        </w:rPr>
        <w:t>must be documented</w:t>
      </w:r>
      <w:r w:rsidR="0092656A" w:rsidRPr="00BC3989">
        <w:rPr>
          <w:rFonts w:ascii="Times New Roman" w:eastAsia="Calibri" w:hAnsi="Times New Roman"/>
          <w:szCs w:val="24"/>
        </w:rPr>
        <w:t xml:space="preserve">, before </w:t>
      </w:r>
      <w:r w:rsidRPr="00BC3989">
        <w:rPr>
          <w:rFonts w:ascii="Times New Roman" w:eastAsia="Calibri" w:hAnsi="Times New Roman"/>
          <w:szCs w:val="24"/>
        </w:rPr>
        <w:t xml:space="preserve">DDS </w:t>
      </w:r>
      <w:r w:rsidR="00B30249" w:rsidRPr="00BC3989">
        <w:rPr>
          <w:rFonts w:ascii="Times New Roman" w:eastAsia="Calibri" w:hAnsi="Times New Roman"/>
          <w:szCs w:val="24"/>
        </w:rPr>
        <w:t xml:space="preserve">BSP </w:t>
      </w:r>
      <w:r w:rsidR="00687523" w:rsidRPr="00BC3989">
        <w:rPr>
          <w:rFonts w:ascii="Times New Roman" w:eastAsia="Calibri" w:hAnsi="Times New Roman"/>
          <w:szCs w:val="24"/>
        </w:rPr>
        <w:t xml:space="preserve">funding or services may be </w:t>
      </w:r>
      <w:r w:rsidR="00B30249" w:rsidRPr="00BC3989">
        <w:rPr>
          <w:rFonts w:ascii="Times New Roman" w:eastAsia="Calibri" w:hAnsi="Times New Roman"/>
          <w:szCs w:val="24"/>
        </w:rPr>
        <w:t>offered or initiated.</w:t>
      </w:r>
      <w:r w:rsidRPr="00BC3989">
        <w:rPr>
          <w:rFonts w:ascii="Times New Roman" w:eastAsia="Calibri" w:hAnsi="Times New Roman"/>
          <w:szCs w:val="24"/>
        </w:rPr>
        <w:t xml:space="preserve">  DDS BSP is the fund</w:t>
      </w:r>
      <w:r w:rsidR="00687523" w:rsidRPr="00BC3989">
        <w:rPr>
          <w:rFonts w:ascii="Times New Roman" w:eastAsia="Calibri" w:hAnsi="Times New Roman"/>
          <w:szCs w:val="24"/>
        </w:rPr>
        <w:t>ing source</w:t>
      </w:r>
      <w:r w:rsidRPr="00BC3989">
        <w:rPr>
          <w:rFonts w:ascii="Times New Roman" w:eastAsia="Calibri" w:hAnsi="Times New Roman"/>
          <w:szCs w:val="24"/>
        </w:rPr>
        <w:t xml:space="preserve"> of last resort</w:t>
      </w:r>
      <w:r w:rsidR="00D24FAA" w:rsidRPr="00BC3989">
        <w:rPr>
          <w:rFonts w:ascii="Times New Roman" w:eastAsia="Calibri" w:hAnsi="Times New Roman"/>
          <w:szCs w:val="24"/>
        </w:rPr>
        <w:t xml:space="preserve"> and </w:t>
      </w:r>
      <w:r w:rsidR="00BC3989" w:rsidRPr="00BC3989">
        <w:rPr>
          <w:rFonts w:ascii="Times New Roman" w:eastAsia="Calibri" w:hAnsi="Times New Roman"/>
        </w:rPr>
        <w:t>within the department’s budgeted appropriations.</w:t>
      </w:r>
    </w:p>
    <w:p w:rsidR="00687523" w:rsidRPr="009054D0" w:rsidRDefault="00687523" w:rsidP="005F06B7">
      <w:pPr>
        <w:numPr>
          <w:ilvl w:val="0"/>
          <w:numId w:val="4"/>
        </w:numPr>
        <w:ind w:left="360"/>
        <w:rPr>
          <w:rFonts w:ascii="Times New Roman" w:eastAsia="Calibri" w:hAnsi="Times New Roman"/>
          <w:szCs w:val="24"/>
        </w:rPr>
      </w:pPr>
      <w:r w:rsidRPr="009054D0">
        <w:rPr>
          <w:rFonts w:ascii="Times New Roman" w:eastAsia="Calibri" w:hAnsi="Times New Roman"/>
          <w:szCs w:val="24"/>
        </w:rPr>
        <w:t xml:space="preserve">An individual or his or her family </w:t>
      </w:r>
      <w:r w:rsidR="005F06B7" w:rsidRPr="009054D0">
        <w:rPr>
          <w:rFonts w:ascii="Times New Roman" w:eastAsia="Calibri" w:hAnsi="Times New Roman"/>
          <w:szCs w:val="24"/>
        </w:rPr>
        <w:t xml:space="preserve">applying for DDS BSP funding or services </w:t>
      </w:r>
      <w:r w:rsidR="0092656A" w:rsidRPr="009054D0">
        <w:rPr>
          <w:rFonts w:ascii="Times New Roman" w:eastAsia="Calibri" w:hAnsi="Times New Roman"/>
          <w:szCs w:val="24"/>
        </w:rPr>
        <w:t xml:space="preserve">cannot </w:t>
      </w:r>
      <w:r w:rsidRPr="009054D0">
        <w:rPr>
          <w:rFonts w:ascii="Times New Roman" w:eastAsia="Calibri" w:hAnsi="Times New Roman"/>
          <w:szCs w:val="24"/>
        </w:rPr>
        <w:t xml:space="preserve">have </w:t>
      </w:r>
      <w:r w:rsidRPr="009054D0">
        <w:rPr>
          <w:rFonts w:ascii="Times New Roman" w:hAnsi="Times New Roman"/>
          <w:szCs w:val="24"/>
        </w:rPr>
        <w:t xml:space="preserve">(1) a pending Department of Children and Families (DCF) petition alleging neglect or abuse; (2) an open Child Protective Services (CPS) case that is the subject of a pending investigation </w:t>
      </w:r>
      <w:proofErr w:type="gramStart"/>
      <w:r w:rsidRPr="009054D0">
        <w:rPr>
          <w:rFonts w:ascii="Times New Roman" w:hAnsi="Times New Roman"/>
          <w:szCs w:val="24"/>
        </w:rPr>
        <w:t>with</w:t>
      </w:r>
      <w:proofErr w:type="gramEnd"/>
      <w:r w:rsidRPr="009054D0">
        <w:rPr>
          <w:rFonts w:ascii="Times New Roman" w:hAnsi="Times New Roman"/>
          <w:szCs w:val="24"/>
        </w:rPr>
        <w:t xml:space="preserve"> DCF; (3) an open DCF Family Assessment Response (FAR); or (4) an open case with DCF’s Juvenile Justice Office.  </w:t>
      </w:r>
    </w:p>
    <w:p w:rsidR="00CC43E3" w:rsidRPr="00CC43E3" w:rsidRDefault="00CC43E3" w:rsidP="005F06B7">
      <w:pPr>
        <w:ind w:left="360"/>
        <w:rPr>
          <w:rFonts w:ascii="Times New Roman" w:eastAsia="Calibri" w:hAnsi="Times New Roman"/>
          <w:szCs w:val="24"/>
        </w:rPr>
      </w:pPr>
    </w:p>
    <w:p w:rsidR="00CC43E3" w:rsidRPr="00CC43E3" w:rsidRDefault="00CC43E3" w:rsidP="00CC43E3">
      <w:pPr>
        <w:rPr>
          <w:rFonts w:ascii="Times New Roman" w:eastAsia="Calibri" w:hAnsi="Times New Roman"/>
          <w:szCs w:val="24"/>
        </w:rPr>
      </w:pPr>
    </w:p>
    <w:p w:rsidR="006461DD" w:rsidRPr="00CC43E3" w:rsidRDefault="006461DD" w:rsidP="00BF56F8">
      <w:pPr>
        <w:ind w:left="8640" w:firstLine="720"/>
        <w:rPr>
          <w:rFonts w:ascii="Times New Roman" w:eastAsia="Calibri" w:hAnsi="Times New Roman"/>
          <w:szCs w:val="24"/>
        </w:rPr>
      </w:pPr>
    </w:p>
    <w:sectPr w:rsidR="006461DD" w:rsidRPr="00CC43E3" w:rsidSect="005F06B7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17" w:rsidRDefault="00675F17">
      <w:r>
        <w:separator/>
      </w:r>
    </w:p>
  </w:endnote>
  <w:endnote w:type="continuationSeparator" w:id="0">
    <w:p w:rsidR="00675F17" w:rsidRDefault="006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E3" w:rsidRPr="00CA57AA" w:rsidRDefault="00365293" w:rsidP="00CA57AA">
    <w:pPr>
      <w:pStyle w:val="Footer"/>
    </w:pPr>
    <w:r>
      <w:rPr>
        <w:rFonts w:ascii="Times New Roman" w:hAnsi="Times New Roman"/>
        <w:sz w:val="16"/>
      </w:rPr>
      <w:t>July 28,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AC" w:rsidRPr="003C20AC" w:rsidRDefault="003C20AC" w:rsidP="003C20AC">
    <w:pPr>
      <w:rPr>
        <w:rFonts w:ascii="Times New Roman" w:eastAsia="Calibri" w:hAnsi="Times New Roman"/>
        <w:caps/>
        <w:sz w:val="20"/>
      </w:rPr>
    </w:pPr>
    <w:r w:rsidRPr="003C20AC">
      <w:rPr>
        <w:rFonts w:ascii="Times New Roman" w:hAnsi="Times New Roman"/>
        <w:bCs/>
        <w:sz w:val="20"/>
      </w:rPr>
      <w:t xml:space="preserve">I.C.4.PR.004 Attachment A </w:t>
    </w:r>
    <w:r w:rsidR="0040315B">
      <w:rPr>
        <w:rFonts w:ascii="Times New Roman" w:hAnsi="Times New Roman"/>
        <w:bCs/>
        <w:sz w:val="20"/>
      </w:rPr>
      <w:t xml:space="preserve">Eligibility </w:t>
    </w:r>
    <w:r w:rsidRPr="003C20AC">
      <w:rPr>
        <w:rFonts w:ascii="Times New Roman" w:eastAsia="Calibri" w:hAnsi="Times New Roman"/>
        <w:sz w:val="20"/>
      </w:rPr>
      <w:t xml:space="preserve">Criteria </w:t>
    </w:r>
    <w:r>
      <w:rPr>
        <w:rFonts w:ascii="Times New Roman" w:eastAsia="Calibri" w:hAnsi="Times New Roman"/>
        <w:sz w:val="20"/>
      </w:rPr>
      <w:t>f</w:t>
    </w:r>
    <w:r w:rsidRPr="003C20AC">
      <w:rPr>
        <w:rFonts w:ascii="Times New Roman" w:eastAsia="Calibri" w:hAnsi="Times New Roman"/>
        <w:sz w:val="20"/>
      </w:rPr>
      <w:t xml:space="preserve">or Admission To </w:t>
    </w:r>
    <w:r>
      <w:rPr>
        <w:rFonts w:ascii="Times New Roman" w:eastAsia="Calibri" w:hAnsi="Times New Roman"/>
        <w:sz w:val="20"/>
      </w:rPr>
      <w:t xml:space="preserve">DDS </w:t>
    </w:r>
    <w:r w:rsidRPr="003C20AC">
      <w:rPr>
        <w:rFonts w:ascii="Times New Roman" w:eastAsia="Calibri" w:hAnsi="Times New Roman"/>
        <w:sz w:val="20"/>
      </w:rPr>
      <w:t xml:space="preserve">Behavioral Services Program </w:t>
    </w:r>
  </w:p>
  <w:p w:rsidR="002E2D51" w:rsidRPr="003C20AC" w:rsidRDefault="002E2D51" w:rsidP="003C2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17" w:rsidRDefault="00675F17">
      <w:r>
        <w:separator/>
      </w:r>
    </w:p>
  </w:footnote>
  <w:footnote w:type="continuationSeparator" w:id="0">
    <w:p w:rsidR="00675F17" w:rsidRDefault="00675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62" w:rsidRPr="00AE0362" w:rsidRDefault="00AE0362" w:rsidP="008F5660">
    <w:pPr>
      <w:pStyle w:val="Heading1"/>
      <w:framePr w:w="5761" w:h="0" w:hSpace="180" w:wrap="around" w:vAnchor="text" w:hAnchor="page" w:x="3031" w:y="28"/>
      <w:rPr>
        <w:b w:val="0"/>
        <w:bCs w:val="0"/>
        <w:color w:val="0000FF"/>
        <w:sz w:val="32"/>
        <w:szCs w:val="32"/>
      </w:rPr>
    </w:pPr>
    <w:r w:rsidRPr="00AE0362">
      <w:rPr>
        <w:color w:val="0000FF"/>
        <w:sz w:val="32"/>
        <w:szCs w:val="32"/>
      </w:rPr>
      <w:t>State of Connecticut</w:t>
    </w:r>
  </w:p>
  <w:p w:rsidR="00AE0362" w:rsidRPr="00AE0362" w:rsidRDefault="00AE0362" w:rsidP="008F5660">
    <w:pPr>
      <w:framePr w:w="5761" w:h="0" w:hSpace="180" w:wrap="around" w:vAnchor="text" w:hAnchor="page" w:x="3031" w:y="28"/>
      <w:jc w:val="center"/>
      <w:rPr>
        <w:b/>
        <w:sz w:val="32"/>
        <w:szCs w:val="32"/>
      </w:rPr>
    </w:pPr>
    <w:r w:rsidRPr="00AE0362">
      <w:rPr>
        <w:rFonts w:ascii="Garamond" w:hAnsi="Garamond"/>
        <w:b/>
        <w:bCs/>
        <w:color w:val="0000FF"/>
        <w:sz w:val="32"/>
        <w:szCs w:val="32"/>
      </w:rPr>
      <w:t>Department of Developmental Services</w:t>
    </w:r>
  </w:p>
  <w:p w:rsidR="00AE0362" w:rsidRDefault="00671500" w:rsidP="009119BD">
    <w:pPr>
      <w:pStyle w:val="Heading6"/>
      <w:tabs>
        <w:tab w:val="right" w:pos="9720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-57150</wp:posOffset>
              </wp:positionV>
              <wp:extent cx="1295400" cy="854075"/>
              <wp:effectExtent l="0" t="0" r="0" b="3175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85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362" w:rsidRDefault="00671500" w:rsidP="009119BD">
                          <w:pPr>
                            <w:ind w:left="-72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62000"/>
                                <wp:effectExtent l="0" t="0" r="9525" b="0"/>
                                <wp:docPr id="3" name="Picture 2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5.25pt;margin-top:-4.5pt;width:102pt;height: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q5gAIAAA8FAAAOAAAAZHJzL2Uyb0RvYy54bWysVNuO2yAQfa/Uf0C8Z32Rc7G1zmo3qatK&#10;24u02w8gBseoGCiQ2Ntq/70DTrLu5aGq6gcMzHA4M3OG65uhE+jIjOVKlji5ijFislaUy32JPz9W&#10;sxVG1hFJiVCSlfiJWXyzfv3qutcFS1WrBGUGAYi0Ra9L3Dqniyiydcs6Yq+UZhKMjTIdcbA0+4ga&#10;0gN6J6I0jhdRrwzVRtXMWtjdjka8DvhNw2r3sWksc0iUGLi5MJow7vwYra9JsTdEt7w+0SD/wKIj&#10;XMKlF6gtcQQdDP8NquO1UVY17qpWXaSahtcsxADRJPEv0Ty0RLMQCyTH6kua7P+DrT8cPxnEKdQO&#10;I0k6KNEjGxy6UwNa+Oz02hbg9KDBzQ2w7T19pFbfq/qLRVJtWiL37NYY1beMUGCX+JPR5OiIYz3I&#10;rn+vKFxDDk4FoKExnQeEZCBAhyo9XSrjqdT+yjSfZzGYarCtYLqchytIcT6tjXVvmeqQn5TYQOUD&#10;OjneW+fZkOLsEtgrwWnFhQgLs99thEFHAiqpwndCt1M3Ib2zVP7YiDjuAEm4w9s83VD173mSZvFd&#10;ms+qxWo5y6psPsuX8WoWJ/ldvoizPNtWz55gkhUtp5TJey7ZWYFJ9ncVPvXCqJ2gQdSXOJ+n87FE&#10;U/Z2GmQcvj8F2XEHDSl4B3m+OJHCF/aNpBA2KRzhYpxHP9MPWYYcnP8hK0EGvvKjBtywGwDFa2On&#10;6BMIwiioF5QWXhGYtMp8w6iHjiyx/XoghmEk3kkQVZ5kmW/hsMjmyxQWZmrZTS1E1gBVYofRON24&#10;se0P2vB9CzedZXwLQqx40MgLq5N8oetCMKcXwrf1dB28Xt6x9Q8AAAD//wMAUEsDBBQABgAIAAAA&#10;IQD+uQIA3AAAAAoBAAAPAAAAZHJzL2Rvd25yZXYueG1sTE89T8MwEN2R+A/WIbG1TlulQIhTISQW&#10;1IEWBsZrcsQh8TnEThv+PdeJbu/uPb2PfDO5Th1pCI1nA4t5Aoq49FXDtYGP95fZPagQkSvsPJOB&#10;XwqwKa6vcswqf+IdHfexVmLCIUMDNsY+0zqUlhyGue+Jhfvyg8Mo51DrasCTmLtOL5NkrR02LAkW&#10;e3q2VLb70UnINpTjzv98L7at/rTtGtM3+2rM7c309Agq0hT/xXCuL9WhkE4HP3IVVGdgdpekIhXw&#10;IJvOgtVKHgcByzQFXeT6ckLxBwAA//8DAFBLAQItABQABgAIAAAAIQC2gziS/gAAAOEBAAATAAAA&#10;AAAAAAAAAAAAAAAAAABbQ29udGVudF9UeXBlc10ueG1sUEsBAi0AFAAGAAgAAAAhADj9If/WAAAA&#10;lAEAAAsAAAAAAAAAAAAAAAAALwEAAF9yZWxzLy5yZWxzUEsBAi0AFAAGAAgAAAAhACuOermAAgAA&#10;DwUAAA4AAAAAAAAAAAAAAAAALgIAAGRycy9lMm9Eb2MueG1sUEsBAi0AFAAGAAgAAAAhAP65AgDc&#10;AAAACgEAAA8AAAAAAAAAAAAAAAAA2gQAAGRycy9kb3ducmV2LnhtbFBLBQYAAAAABAAEAPMAAADj&#10;BQAAAAA=&#10;" stroked="f">
              <v:textbox style="mso-fit-shape-to-text:t">
                <w:txbxContent>
                  <w:p w:rsidR="00AE0362" w:rsidRDefault="00671500" w:rsidP="009119BD">
                    <w:pPr>
                      <w:ind w:left="-72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62000"/>
                          <wp:effectExtent l="0" t="0" r="9525" b="0"/>
                          <wp:docPr id="3" name="Picture 2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0362">
      <w:tab/>
    </w:r>
    <w:r>
      <w:rPr>
        <w:noProof/>
      </w:rPr>
      <w:drawing>
        <wp:inline distT="0" distB="0" distL="0" distR="0">
          <wp:extent cx="1209675" cy="361950"/>
          <wp:effectExtent l="0" t="0" r="9525" b="0"/>
          <wp:docPr id="2" name="Picture 1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660" w:rsidRDefault="008F56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174"/>
    <w:multiLevelType w:val="hybridMultilevel"/>
    <w:tmpl w:val="882C8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07CC6"/>
    <w:multiLevelType w:val="hybridMultilevel"/>
    <w:tmpl w:val="38F6B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0187"/>
    <w:multiLevelType w:val="hybridMultilevel"/>
    <w:tmpl w:val="A43E4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549AE"/>
    <w:multiLevelType w:val="hybridMultilevel"/>
    <w:tmpl w:val="DF78B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94FAB"/>
    <w:multiLevelType w:val="hybridMultilevel"/>
    <w:tmpl w:val="B814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F"/>
    <w:rsid w:val="00036E26"/>
    <w:rsid w:val="0003777F"/>
    <w:rsid w:val="000468CF"/>
    <w:rsid w:val="00055BEC"/>
    <w:rsid w:val="00063C89"/>
    <w:rsid w:val="0008552F"/>
    <w:rsid w:val="00093320"/>
    <w:rsid w:val="000969D8"/>
    <w:rsid w:val="000A5A24"/>
    <w:rsid w:val="000B0CFC"/>
    <w:rsid w:val="000B3A39"/>
    <w:rsid w:val="000D34CF"/>
    <w:rsid w:val="000D3F3C"/>
    <w:rsid w:val="000D3F5D"/>
    <w:rsid w:val="000E7AFD"/>
    <w:rsid w:val="00122CEF"/>
    <w:rsid w:val="00150FAC"/>
    <w:rsid w:val="00156F5B"/>
    <w:rsid w:val="00163566"/>
    <w:rsid w:val="001B04EC"/>
    <w:rsid w:val="001D4296"/>
    <w:rsid w:val="001E34B3"/>
    <w:rsid w:val="0022029C"/>
    <w:rsid w:val="00222978"/>
    <w:rsid w:val="00230371"/>
    <w:rsid w:val="0023062F"/>
    <w:rsid w:val="00232B73"/>
    <w:rsid w:val="002465D5"/>
    <w:rsid w:val="002515D9"/>
    <w:rsid w:val="0026373E"/>
    <w:rsid w:val="00285001"/>
    <w:rsid w:val="00290DA3"/>
    <w:rsid w:val="002A028A"/>
    <w:rsid w:val="002B1E0F"/>
    <w:rsid w:val="002C7B58"/>
    <w:rsid w:val="002D512C"/>
    <w:rsid w:val="002E2D51"/>
    <w:rsid w:val="003165FC"/>
    <w:rsid w:val="003217C0"/>
    <w:rsid w:val="00326DCB"/>
    <w:rsid w:val="0033660D"/>
    <w:rsid w:val="0034674C"/>
    <w:rsid w:val="003569A2"/>
    <w:rsid w:val="00365293"/>
    <w:rsid w:val="00397B50"/>
    <w:rsid w:val="003B45C8"/>
    <w:rsid w:val="003C20AC"/>
    <w:rsid w:val="003E445A"/>
    <w:rsid w:val="003E6FFE"/>
    <w:rsid w:val="0040315B"/>
    <w:rsid w:val="00421BCA"/>
    <w:rsid w:val="004409AE"/>
    <w:rsid w:val="00442469"/>
    <w:rsid w:val="00466F95"/>
    <w:rsid w:val="004A46AD"/>
    <w:rsid w:val="004B5194"/>
    <w:rsid w:val="00507065"/>
    <w:rsid w:val="00543329"/>
    <w:rsid w:val="00545A5B"/>
    <w:rsid w:val="00551A30"/>
    <w:rsid w:val="005617AB"/>
    <w:rsid w:val="00583F3D"/>
    <w:rsid w:val="0058447F"/>
    <w:rsid w:val="00586873"/>
    <w:rsid w:val="0059006C"/>
    <w:rsid w:val="005B4A6D"/>
    <w:rsid w:val="005C01DE"/>
    <w:rsid w:val="005E5003"/>
    <w:rsid w:val="005F06B7"/>
    <w:rsid w:val="00616C22"/>
    <w:rsid w:val="00620BE3"/>
    <w:rsid w:val="006461DD"/>
    <w:rsid w:val="006477FC"/>
    <w:rsid w:val="00656A6B"/>
    <w:rsid w:val="0066271A"/>
    <w:rsid w:val="006655EC"/>
    <w:rsid w:val="00671500"/>
    <w:rsid w:val="00672ADF"/>
    <w:rsid w:val="00675F17"/>
    <w:rsid w:val="00687523"/>
    <w:rsid w:val="0073578A"/>
    <w:rsid w:val="00755FDA"/>
    <w:rsid w:val="00771EC8"/>
    <w:rsid w:val="00773D66"/>
    <w:rsid w:val="00793196"/>
    <w:rsid w:val="007A4E04"/>
    <w:rsid w:val="007B20D4"/>
    <w:rsid w:val="008102EC"/>
    <w:rsid w:val="00830DCA"/>
    <w:rsid w:val="008374FE"/>
    <w:rsid w:val="00871D0C"/>
    <w:rsid w:val="00882B6C"/>
    <w:rsid w:val="008B044A"/>
    <w:rsid w:val="008C5392"/>
    <w:rsid w:val="008D6E22"/>
    <w:rsid w:val="008E0B30"/>
    <w:rsid w:val="008E5A61"/>
    <w:rsid w:val="008F5660"/>
    <w:rsid w:val="008F670E"/>
    <w:rsid w:val="009054D0"/>
    <w:rsid w:val="009119BD"/>
    <w:rsid w:val="00915BE2"/>
    <w:rsid w:val="0092656A"/>
    <w:rsid w:val="00931C29"/>
    <w:rsid w:val="009351D5"/>
    <w:rsid w:val="00941991"/>
    <w:rsid w:val="009569B5"/>
    <w:rsid w:val="00972A93"/>
    <w:rsid w:val="009A090E"/>
    <w:rsid w:val="009C4A9F"/>
    <w:rsid w:val="009D17F7"/>
    <w:rsid w:val="009D1968"/>
    <w:rsid w:val="009D6AD4"/>
    <w:rsid w:val="009F737C"/>
    <w:rsid w:val="00A056DB"/>
    <w:rsid w:val="00A10FC3"/>
    <w:rsid w:val="00A6229D"/>
    <w:rsid w:val="00A70912"/>
    <w:rsid w:val="00A72498"/>
    <w:rsid w:val="00AA1AE1"/>
    <w:rsid w:val="00AC6C3A"/>
    <w:rsid w:val="00AD3AC2"/>
    <w:rsid w:val="00AE0362"/>
    <w:rsid w:val="00AE479B"/>
    <w:rsid w:val="00AF1C9D"/>
    <w:rsid w:val="00B30249"/>
    <w:rsid w:val="00B8290B"/>
    <w:rsid w:val="00BB2842"/>
    <w:rsid w:val="00BC3989"/>
    <w:rsid w:val="00BD178B"/>
    <w:rsid w:val="00BE4D9D"/>
    <w:rsid w:val="00BF0E9D"/>
    <w:rsid w:val="00BF56F8"/>
    <w:rsid w:val="00C04985"/>
    <w:rsid w:val="00C14674"/>
    <w:rsid w:val="00C249BC"/>
    <w:rsid w:val="00C37888"/>
    <w:rsid w:val="00C81B35"/>
    <w:rsid w:val="00C93106"/>
    <w:rsid w:val="00CA57AA"/>
    <w:rsid w:val="00CA626E"/>
    <w:rsid w:val="00CB402B"/>
    <w:rsid w:val="00CC30AE"/>
    <w:rsid w:val="00CC43E3"/>
    <w:rsid w:val="00CF4C0F"/>
    <w:rsid w:val="00D24FAA"/>
    <w:rsid w:val="00D31344"/>
    <w:rsid w:val="00D33A39"/>
    <w:rsid w:val="00D55C91"/>
    <w:rsid w:val="00DB6E4C"/>
    <w:rsid w:val="00DE2795"/>
    <w:rsid w:val="00E11BCB"/>
    <w:rsid w:val="00E26BE8"/>
    <w:rsid w:val="00E51C1D"/>
    <w:rsid w:val="00E73D00"/>
    <w:rsid w:val="00E80F2B"/>
    <w:rsid w:val="00E85825"/>
    <w:rsid w:val="00E92CDD"/>
    <w:rsid w:val="00E9624F"/>
    <w:rsid w:val="00EA3073"/>
    <w:rsid w:val="00EF56ED"/>
    <w:rsid w:val="00EF6D67"/>
    <w:rsid w:val="00F32898"/>
    <w:rsid w:val="00F410A3"/>
    <w:rsid w:val="00F52A20"/>
    <w:rsid w:val="00F577E9"/>
    <w:rsid w:val="00F6229B"/>
    <w:rsid w:val="00F76DD5"/>
    <w:rsid w:val="00F80A31"/>
    <w:rsid w:val="00F81375"/>
    <w:rsid w:val="00F939F1"/>
    <w:rsid w:val="00F93F5D"/>
    <w:rsid w:val="00FA786E"/>
    <w:rsid w:val="00FC67B9"/>
    <w:rsid w:val="00FF16B7"/>
    <w:rsid w:val="00FF6CE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3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link w:val="Title"/>
    <w:rsid w:val="00616C22"/>
    <w:rPr>
      <w:rFonts w:ascii="Arial" w:hAnsi="Arial" w:cs="Arial"/>
      <w:sz w:val="32"/>
      <w:szCs w:val="24"/>
    </w:rPr>
  </w:style>
  <w:style w:type="paragraph" w:styleId="NoSpacing">
    <w:name w:val="No Spacing"/>
    <w:uiPriority w:val="1"/>
    <w:qFormat/>
    <w:rsid w:val="00E73D00"/>
    <w:rPr>
      <w:rFonts w:ascii="Arial" w:hAnsi="Arial"/>
      <w:sz w:val="24"/>
    </w:rPr>
  </w:style>
  <w:style w:type="character" w:customStyle="1" w:styleId="Heading6Char">
    <w:name w:val="Heading 6 Char"/>
    <w:link w:val="Heading6"/>
    <w:uiPriority w:val="9"/>
    <w:rsid w:val="00AE0362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3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link w:val="Title"/>
    <w:rsid w:val="00616C22"/>
    <w:rPr>
      <w:rFonts w:ascii="Arial" w:hAnsi="Arial" w:cs="Arial"/>
      <w:sz w:val="32"/>
      <w:szCs w:val="24"/>
    </w:rPr>
  </w:style>
  <w:style w:type="paragraph" w:styleId="NoSpacing">
    <w:name w:val="No Spacing"/>
    <w:uiPriority w:val="1"/>
    <w:qFormat/>
    <w:rsid w:val="00E73D00"/>
    <w:rPr>
      <w:rFonts w:ascii="Arial" w:hAnsi="Arial"/>
      <w:sz w:val="24"/>
    </w:rPr>
  </w:style>
  <w:style w:type="character" w:customStyle="1" w:styleId="Heading6Char">
    <w:name w:val="Heading 6 Char"/>
    <w:link w:val="Heading6"/>
    <w:uiPriority w:val="9"/>
    <w:rsid w:val="00AE036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814F-1F47-4879-B356-CC98606B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OConnorRo</cp:lastModifiedBy>
  <cp:revision>3</cp:revision>
  <cp:lastPrinted>2016-08-01T16:11:00Z</cp:lastPrinted>
  <dcterms:created xsi:type="dcterms:W3CDTF">2016-10-21T16:05:00Z</dcterms:created>
  <dcterms:modified xsi:type="dcterms:W3CDTF">2017-03-21T15:51:00Z</dcterms:modified>
</cp:coreProperties>
</file>