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3E4F21" w:rsidRPr="00224D6A" w14:paraId="745599A0" w14:textId="77777777" w:rsidTr="00943844">
        <w:trPr>
          <w:jc w:val="center"/>
        </w:trPr>
        <w:tc>
          <w:tcPr>
            <w:tcW w:w="9360" w:type="dxa"/>
            <w:shd w:val="clear" w:color="auto" w:fill="E6E6E6"/>
            <w:vAlign w:val="center"/>
          </w:tcPr>
          <w:p w14:paraId="52CBED26" w14:textId="2055C792" w:rsidR="003E4F21" w:rsidRPr="009E719A" w:rsidRDefault="003E4F21" w:rsidP="00943844">
            <w:pPr>
              <w:pStyle w:val="pcellbody"/>
              <w:spacing w:before="120" w:after="120" w:line="240" w:lineRule="exact"/>
              <w:rPr>
                <w:rFonts w:ascii="Verdana" w:hAnsi="Verdana"/>
                <w:b/>
                <w:sz w:val="24"/>
                <w:szCs w:val="24"/>
              </w:rPr>
            </w:pPr>
            <w:r>
              <w:rPr>
                <w:rFonts w:ascii="Verdana" w:hAnsi="Verdana"/>
                <w:b/>
                <w:sz w:val="24"/>
                <w:szCs w:val="24"/>
              </w:rPr>
              <w:t xml:space="preserve">               </w:t>
            </w:r>
            <w:r w:rsidRPr="009E719A">
              <w:rPr>
                <w:rFonts w:ascii="Verdana" w:hAnsi="Verdana"/>
                <w:b/>
                <w:sz w:val="24"/>
                <w:szCs w:val="24"/>
              </w:rPr>
              <w:t>STATE OF CONNECTICUT PROCUREMENT NOTICE</w:t>
            </w:r>
          </w:p>
        </w:tc>
      </w:tr>
    </w:tbl>
    <w:p w14:paraId="12F392A1" w14:textId="77777777" w:rsidR="003E4F21" w:rsidRDefault="003E4F21" w:rsidP="003E4F21">
      <w:pPr>
        <w:pStyle w:val="pcellbody"/>
        <w:spacing w:line="240" w:lineRule="exact"/>
        <w:ind w:right="187"/>
        <w:rPr>
          <w:rFonts w:ascii="Verdana" w:hAnsi="Verdana"/>
          <w:sz w:val="16"/>
          <w:szCs w:val="16"/>
        </w:rPr>
      </w:pPr>
    </w:p>
    <w:p w14:paraId="254CD593" w14:textId="5CAEA893" w:rsidR="003E4F21" w:rsidRPr="00FA49DB" w:rsidRDefault="00E9635D" w:rsidP="003E4F21">
      <w:pPr>
        <w:ind w:left="1080" w:right="1440"/>
        <w:jc w:val="center"/>
        <w:rPr>
          <w:rFonts w:ascii="Verdana" w:hAnsi="Verdana"/>
          <w:sz w:val="16"/>
          <w:szCs w:val="16"/>
        </w:rPr>
      </w:pPr>
      <w:r>
        <w:rPr>
          <w:noProof/>
        </w:rPr>
        <w:drawing>
          <wp:inline distT="0" distB="0" distL="0" distR="0" wp14:anchorId="2640BDE5" wp14:editId="0FEBD6A0">
            <wp:extent cx="1524000" cy="1209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209675"/>
                    </a:xfrm>
                    <a:prstGeom prst="rect">
                      <a:avLst/>
                    </a:prstGeom>
                    <a:noFill/>
                    <a:ln>
                      <a:noFill/>
                    </a:ln>
                  </pic:spPr>
                </pic:pic>
              </a:graphicData>
            </a:graphic>
          </wp:inline>
        </w:drawing>
      </w:r>
    </w:p>
    <w:p w14:paraId="0FAA2CE4" w14:textId="2C57F9D7" w:rsidR="003E4F21" w:rsidRPr="00E320C4" w:rsidRDefault="002B4FF7" w:rsidP="002B4FF7">
      <w:pPr>
        <w:ind w:left="1080" w:right="1440"/>
        <w:jc w:val="center"/>
        <w:rPr>
          <w:rFonts w:ascii="Verdana" w:hAnsi="Verdana"/>
          <w:sz w:val="30"/>
          <w:szCs w:val="30"/>
        </w:rPr>
      </w:pPr>
      <w:r>
        <w:rPr>
          <w:rFonts w:ascii="Verdana" w:hAnsi="Verdana"/>
          <w:sz w:val="30"/>
          <w:szCs w:val="30"/>
        </w:rPr>
        <w:br/>
      </w:r>
      <w:r w:rsidR="003E4F21" w:rsidRPr="00E320C4">
        <w:rPr>
          <w:rFonts w:ascii="Verdana" w:hAnsi="Verdana"/>
          <w:sz w:val="30"/>
          <w:szCs w:val="30"/>
        </w:rPr>
        <w:t>Request for Proposals</w:t>
      </w:r>
    </w:p>
    <w:p w14:paraId="1266F25E" w14:textId="7F7FD390" w:rsidR="00B53487" w:rsidRPr="00B53487" w:rsidRDefault="002B4FF7" w:rsidP="00B53487">
      <w:pPr>
        <w:jc w:val="center"/>
        <w:rPr>
          <w:rFonts w:ascii="Verdana" w:hAnsi="Verdana"/>
          <w:sz w:val="22"/>
          <w:szCs w:val="22"/>
          <w:lang w:bidi="en-US"/>
        </w:rPr>
      </w:pPr>
      <w:r>
        <w:rPr>
          <w:rFonts w:ascii="Verdana" w:hAnsi="Verdana"/>
        </w:rPr>
        <w:br/>
      </w:r>
      <w:r w:rsidR="003E4F21" w:rsidRPr="7A4A2DB6">
        <w:rPr>
          <w:rFonts w:ascii="Verdana" w:hAnsi="Verdana"/>
        </w:rPr>
        <w:t xml:space="preserve">RFP Name: </w:t>
      </w:r>
      <w:r w:rsidR="00DF78E1" w:rsidRPr="7A4A2DB6">
        <w:rPr>
          <w:rFonts w:ascii="Verdana" w:hAnsi="Verdana"/>
          <w:b/>
          <w:bCs/>
          <w:color w:val="000000" w:themeColor="text1"/>
          <w:sz w:val="22"/>
          <w:szCs w:val="22"/>
          <w:lang w:bidi="en-US"/>
        </w:rPr>
        <w:t>REIMAGINE AND REVITALIZE</w:t>
      </w:r>
      <w:r w:rsidR="0002158D">
        <w:rPr>
          <w:rFonts w:ascii="Verdana" w:hAnsi="Verdana"/>
          <w:b/>
          <w:bCs/>
          <w:color w:val="000000" w:themeColor="text1"/>
          <w:sz w:val="22"/>
          <w:szCs w:val="22"/>
          <w:lang w:bidi="en-US"/>
        </w:rPr>
        <w:t xml:space="preserve"> PROGRAM</w:t>
      </w:r>
      <w:r w:rsidR="00F3175D">
        <w:rPr>
          <w:rFonts w:ascii="Verdana" w:hAnsi="Verdana"/>
          <w:b/>
          <w:bCs/>
          <w:color w:val="000000" w:themeColor="text1"/>
          <w:sz w:val="22"/>
          <w:szCs w:val="22"/>
          <w:lang w:bidi="en-US"/>
        </w:rPr>
        <w:t xml:space="preserve"> </w:t>
      </w:r>
      <w:r w:rsidR="0032019B" w:rsidRPr="7A4A2DB6">
        <w:rPr>
          <w:rFonts w:ascii="Verdana" w:hAnsi="Verdana"/>
          <w:b/>
          <w:bCs/>
          <w:color w:val="000000" w:themeColor="text1"/>
          <w:sz w:val="22"/>
          <w:szCs w:val="22"/>
          <w:lang w:bidi="en-US"/>
        </w:rPr>
        <w:t>GRANT</w:t>
      </w:r>
      <w:r w:rsidR="0032019B" w:rsidRPr="7A4A2DB6">
        <w:rPr>
          <w:rFonts w:ascii="Verdana" w:hAnsi="Verdana"/>
          <w:b/>
          <w:bCs/>
          <w:sz w:val="22"/>
          <w:szCs w:val="22"/>
          <w:lang w:bidi="en-US"/>
        </w:rPr>
        <w:t xml:space="preserve"> </w:t>
      </w:r>
      <w:r w:rsidR="00B74A05" w:rsidRPr="7A4A2DB6">
        <w:rPr>
          <w:rFonts w:ascii="Verdana" w:hAnsi="Verdana"/>
          <w:b/>
          <w:bCs/>
          <w:sz w:val="22"/>
          <w:szCs w:val="22"/>
          <w:lang w:bidi="en-US"/>
        </w:rPr>
        <w:t>MANAGERS</w:t>
      </w:r>
      <w:r w:rsidR="00B53487">
        <w:rPr>
          <w:rFonts w:ascii="Verdana" w:hAnsi="Verdana"/>
          <w:b/>
          <w:bCs/>
          <w:sz w:val="22"/>
          <w:szCs w:val="22"/>
          <w:lang w:bidi="en-US"/>
        </w:rPr>
        <w:br/>
      </w:r>
      <w:r w:rsidR="00B53487">
        <w:rPr>
          <w:rFonts w:ascii="Verdana" w:hAnsi="Verdana"/>
          <w:sz w:val="22"/>
          <w:szCs w:val="22"/>
          <w:lang w:bidi="en-US"/>
        </w:rPr>
        <w:t xml:space="preserve">RFP #: </w:t>
      </w:r>
      <w:r w:rsidR="00B53487" w:rsidRPr="00B53487">
        <w:rPr>
          <w:rFonts w:ascii="Verdana" w:hAnsi="Verdana"/>
          <w:sz w:val="22"/>
          <w:szCs w:val="22"/>
          <w:lang w:bidi="en-US"/>
        </w:rPr>
        <w:t>25ECD2439</w:t>
      </w:r>
    </w:p>
    <w:p w14:paraId="743F5669" w14:textId="126CB50D" w:rsidR="0032019B" w:rsidRPr="00B53487" w:rsidRDefault="0032019B" w:rsidP="002B4FF7">
      <w:pPr>
        <w:jc w:val="center"/>
        <w:rPr>
          <w:rFonts w:ascii="Verdana" w:hAnsi="Verdana"/>
          <w:sz w:val="22"/>
          <w:szCs w:val="22"/>
          <w:lang w:bidi="en-US"/>
        </w:rPr>
      </w:pPr>
    </w:p>
    <w:p w14:paraId="3B76838C" w14:textId="6180628A" w:rsidR="00DF78E1" w:rsidRPr="005F5B07" w:rsidRDefault="003E4F21" w:rsidP="7A4A2DB6">
      <w:pPr>
        <w:spacing w:line="360" w:lineRule="auto"/>
        <w:ind w:left="1080" w:right="1440"/>
        <w:jc w:val="center"/>
        <w:rPr>
          <w:rFonts w:ascii="Verdana" w:hAnsi="Verdana"/>
        </w:rPr>
      </w:pPr>
      <w:r w:rsidRPr="005F5B07">
        <w:rPr>
          <w:rFonts w:ascii="Verdana" w:hAnsi="Verdana"/>
        </w:rPr>
        <w:t xml:space="preserve">Issued </w:t>
      </w:r>
      <w:r w:rsidR="2322FBA9" w:rsidRPr="005F5B07">
        <w:rPr>
          <w:rFonts w:ascii="Verdana" w:hAnsi="Verdana"/>
        </w:rPr>
        <w:t>b</w:t>
      </w:r>
      <w:r w:rsidRPr="005F5B07">
        <w:rPr>
          <w:rFonts w:ascii="Verdana" w:hAnsi="Verdana"/>
        </w:rPr>
        <w:t>y:</w:t>
      </w:r>
    </w:p>
    <w:p w14:paraId="046E8E3F" w14:textId="2CC0F255" w:rsidR="00DF78E1" w:rsidRPr="005F5B07" w:rsidRDefault="00DF78E1" w:rsidP="00DF78E1">
      <w:pPr>
        <w:spacing w:line="360" w:lineRule="auto"/>
        <w:ind w:left="1080" w:right="1440"/>
        <w:jc w:val="center"/>
        <w:rPr>
          <w:rFonts w:ascii="Verdana" w:hAnsi="Verdana"/>
        </w:rPr>
      </w:pPr>
      <w:r w:rsidRPr="005F5B07">
        <w:rPr>
          <w:rFonts w:ascii="Verdana" w:hAnsi="Verdana"/>
        </w:rPr>
        <w:t>Connecticut</w:t>
      </w:r>
      <w:r w:rsidR="2F6F3A8C" w:rsidRPr="005F5B07">
        <w:rPr>
          <w:rFonts w:ascii="Verdana" w:hAnsi="Verdana"/>
        </w:rPr>
        <w:t xml:space="preserve"> </w:t>
      </w:r>
      <w:r w:rsidRPr="005F5B07">
        <w:rPr>
          <w:rFonts w:ascii="Verdana" w:hAnsi="Verdana"/>
        </w:rPr>
        <w:t>Social Equ</w:t>
      </w:r>
      <w:r w:rsidR="005F5B07" w:rsidRPr="005F5B07">
        <w:rPr>
          <w:rFonts w:ascii="Verdana" w:hAnsi="Verdana"/>
        </w:rPr>
        <w:t>ity</w:t>
      </w:r>
      <w:r w:rsidR="02342F5D" w:rsidRPr="005F5B07">
        <w:rPr>
          <w:rFonts w:ascii="Verdana" w:hAnsi="Verdana"/>
        </w:rPr>
        <w:t xml:space="preserve"> </w:t>
      </w:r>
      <w:r w:rsidRPr="005F5B07">
        <w:rPr>
          <w:rFonts w:ascii="Verdana" w:hAnsi="Verdana"/>
        </w:rPr>
        <w:t>Council</w:t>
      </w:r>
      <w:r w:rsidR="003F2395" w:rsidRPr="005F5B07">
        <w:rPr>
          <w:rFonts w:ascii="Verdana" w:hAnsi="Verdana"/>
        </w:rPr>
        <w:t xml:space="preserve">  </w:t>
      </w:r>
    </w:p>
    <w:p w14:paraId="2053C59B" w14:textId="6B29DA64" w:rsidR="00DF78E1" w:rsidRPr="005F5B07" w:rsidRDefault="477FB2B1" w:rsidP="00DF78E1">
      <w:pPr>
        <w:spacing w:line="360" w:lineRule="auto"/>
        <w:ind w:left="1080" w:right="1440"/>
        <w:jc w:val="center"/>
        <w:rPr>
          <w:rFonts w:ascii="Verdana" w:hAnsi="Verdana"/>
        </w:rPr>
      </w:pPr>
      <w:r w:rsidRPr="003922E1">
        <w:rPr>
          <w:rFonts w:ascii="Verdana" w:hAnsi="Verdana"/>
        </w:rPr>
        <w:t>June</w:t>
      </w:r>
      <w:r w:rsidR="0086338E" w:rsidRPr="003922E1">
        <w:rPr>
          <w:rFonts w:ascii="Verdana" w:hAnsi="Verdana"/>
        </w:rPr>
        <w:t xml:space="preserve"> </w:t>
      </w:r>
      <w:r w:rsidR="00B53487" w:rsidRPr="359EFB33">
        <w:rPr>
          <w:rFonts w:ascii="Verdana" w:hAnsi="Verdana"/>
        </w:rPr>
        <w:t>2</w:t>
      </w:r>
      <w:r w:rsidR="58DA4F4F" w:rsidRPr="359EFB33">
        <w:rPr>
          <w:rFonts w:ascii="Verdana" w:hAnsi="Verdana"/>
        </w:rPr>
        <w:t>5</w:t>
      </w:r>
      <w:r w:rsidR="00DF78E1" w:rsidRPr="003922E1">
        <w:rPr>
          <w:rFonts w:ascii="Verdana" w:hAnsi="Verdana"/>
        </w:rPr>
        <w:t>, 2025</w:t>
      </w:r>
    </w:p>
    <w:p w14:paraId="70208D2A" w14:textId="438D43AC" w:rsidR="006D6517" w:rsidRPr="00E23078" w:rsidRDefault="003E4F21" w:rsidP="006D6517">
      <w:pPr>
        <w:ind w:left="720" w:right="630"/>
        <w:rPr>
          <w:rFonts w:ascii="Verdana" w:hAnsi="Verdana"/>
          <w:sz w:val="20"/>
          <w:szCs w:val="20"/>
        </w:rPr>
      </w:pPr>
      <w:r w:rsidRPr="00FA2EA9">
        <w:rPr>
          <w:rFonts w:ascii="Verdana" w:hAnsi="Verdana"/>
          <w:sz w:val="20"/>
          <w:szCs w:val="20"/>
        </w:rPr>
        <w:t xml:space="preserve">The Request </w:t>
      </w:r>
      <w:r w:rsidR="125874E0" w:rsidRPr="00FA2EA9">
        <w:rPr>
          <w:rFonts w:ascii="Verdana" w:hAnsi="Verdana"/>
          <w:sz w:val="20"/>
          <w:szCs w:val="20"/>
        </w:rPr>
        <w:t>f</w:t>
      </w:r>
      <w:r w:rsidRPr="00FA2EA9">
        <w:rPr>
          <w:rFonts w:ascii="Verdana" w:hAnsi="Verdana"/>
          <w:sz w:val="20"/>
          <w:szCs w:val="20"/>
        </w:rPr>
        <w:t>or Proposal is available in electronic format on the</w:t>
      </w:r>
      <w:r>
        <w:rPr>
          <w:rFonts w:ascii="Verdana" w:hAnsi="Verdana"/>
          <w:sz w:val="20"/>
          <w:szCs w:val="20"/>
        </w:rPr>
        <w:t xml:space="preserve"> </w:t>
      </w:r>
      <w:r w:rsidRPr="00FA2EA9">
        <w:rPr>
          <w:rFonts w:ascii="Verdana" w:hAnsi="Verdana"/>
          <w:sz w:val="20"/>
          <w:szCs w:val="20"/>
        </w:rPr>
        <w:t>State Contracting Portal</w:t>
      </w:r>
      <w:r w:rsidR="00FB5FD6">
        <w:rPr>
          <w:rFonts w:ascii="Verdana" w:hAnsi="Verdana"/>
          <w:sz w:val="20"/>
          <w:szCs w:val="20"/>
        </w:rPr>
        <w:t xml:space="preserve">, </w:t>
      </w:r>
      <w:bookmarkStart w:id="0" w:name="_Hlt196211009"/>
      <w:bookmarkStart w:id="1" w:name="_Hlt196211010"/>
      <w:r w:rsidR="00FB5FD6">
        <w:fldChar w:fldCharType="begin"/>
      </w:r>
      <w:r w:rsidR="00FB5FD6">
        <w:instrText>HYPERLINK "https://portal.ct.gov/das/ctsource/bidboard?language=en_US"</w:instrText>
      </w:r>
      <w:r w:rsidR="00FB5FD6">
        <w:fldChar w:fldCharType="separate"/>
      </w:r>
      <w:r w:rsidR="00FB5FD6">
        <w:rPr>
          <w:rStyle w:val="Hyperlink"/>
          <w:rFonts w:ascii="Verdana" w:hAnsi="Verdana"/>
          <w:sz w:val="20"/>
          <w:szCs w:val="20"/>
        </w:rPr>
        <w:t>https://portal.ct.gov/das/ctsource/bidboard</w:t>
      </w:r>
      <w:r w:rsidR="00FB5FD6">
        <w:fldChar w:fldCharType="end"/>
      </w:r>
      <w:bookmarkEnd w:id="0"/>
      <w:bookmarkEnd w:id="1"/>
      <w:r w:rsidR="00FB5FD6" w:rsidRPr="00D94341">
        <w:rPr>
          <w:rFonts w:ascii="Verdana" w:hAnsi="Verdana"/>
          <w:sz w:val="20"/>
          <w:szCs w:val="20"/>
        </w:rPr>
        <w:t>,</w:t>
      </w:r>
      <w:r w:rsidRPr="00FA2EA9">
        <w:rPr>
          <w:rFonts w:ascii="Verdana" w:hAnsi="Verdana"/>
          <w:sz w:val="20"/>
          <w:szCs w:val="20"/>
        </w:rPr>
        <w:t xml:space="preserve"> </w:t>
      </w:r>
      <w:r>
        <w:rPr>
          <w:rFonts w:ascii="Verdana" w:hAnsi="Verdana"/>
          <w:sz w:val="20"/>
          <w:szCs w:val="20"/>
        </w:rPr>
        <w:t xml:space="preserve">by filtering by </w:t>
      </w:r>
      <w:r w:rsidRPr="00E23078">
        <w:rPr>
          <w:rFonts w:ascii="Verdana" w:hAnsi="Verdana"/>
          <w:sz w:val="20"/>
          <w:szCs w:val="20"/>
        </w:rPr>
        <w:t xml:space="preserve">Organization for </w:t>
      </w:r>
      <w:r w:rsidR="004C09CF" w:rsidRPr="00E23078">
        <w:rPr>
          <w:rFonts w:ascii="Verdana" w:hAnsi="Verdana"/>
          <w:sz w:val="20"/>
          <w:szCs w:val="20"/>
        </w:rPr>
        <w:t>t</w:t>
      </w:r>
      <w:r w:rsidR="006C44CD" w:rsidRPr="00E23078">
        <w:rPr>
          <w:rFonts w:ascii="Verdana" w:hAnsi="Verdana"/>
          <w:sz w:val="20"/>
          <w:szCs w:val="20"/>
        </w:rPr>
        <w:t>he</w:t>
      </w:r>
      <w:r w:rsidR="00D94341" w:rsidRPr="00E23078">
        <w:rPr>
          <w:rFonts w:ascii="Verdana" w:hAnsi="Verdana"/>
          <w:sz w:val="20"/>
          <w:szCs w:val="20"/>
        </w:rPr>
        <w:t xml:space="preserve"> </w:t>
      </w:r>
      <w:r w:rsidR="00BA2E49" w:rsidRPr="00E23078">
        <w:rPr>
          <w:rFonts w:ascii="Verdana" w:hAnsi="Verdana"/>
          <w:sz w:val="20"/>
          <w:szCs w:val="20"/>
        </w:rPr>
        <w:t>Department of Econo</w:t>
      </w:r>
      <w:r w:rsidR="00D80447" w:rsidRPr="00E23078">
        <w:rPr>
          <w:rFonts w:ascii="Verdana" w:hAnsi="Verdana"/>
          <w:sz w:val="20"/>
          <w:szCs w:val="20"/>
        </w:rPr>
        <w:t>mic and Community Development</w:t>
      </w:r>
      <w:r w:rsidR="006D6517" w:rsidRPr="00E23078">
        <w:rPr>
          <w:rFonts w:ascii="Verdana" w:hAnsi="Verdana"/>
          <w:sz w:val="20"/>
          <w:szCs w:val="20"/>
        </w:rPr>
        <w:t xml:space="preserve">. </w:t>
      </w:r>
      <w:r w:rsidRPr="00E23078">
        <w:rPr>
          <w:rFonts w:ascii="Verdana" w:hAnsi="Verdana"/>
          <w:iCs/>
          <w:sz w:val="20"/>
          <w:szCs w:val="20"/>
        </w:rPr>
        <w:t xml:space="preserve">The RFP is also available on the </w:t>
      </w:r>
      <w:r w:rsidR="005A5938" w:rsidRPr="00E23078">
        <w:rPr>
          <w:rFonts w:ascii="Verdana" w:hAnsi="Verdana"/>
          <w:iCs/>
          <w:sz w:val="20"/>
          <w:szCs w:val="20"/>
        </w:rPr>
        <w:t xml:space="preserve">Social Equity </w:t>
      </w:r>
      <w:r w:rsidR="003F2395" w:rsidRPr="00E23078">
        <w:rPr>
          <w:rFonts w:ascii="Verdana" w:hAnsi="Verdana"/>
          <w:iCs/>
          <w:sz w:val="20"/>
          <w:szCs w:val="20"/>
        </w:rPr>
        <w:t>Council</w:t>
      </w:r>
      <w:r w:rsidRPr="00E23078">
        <w:rPr>
          <w:rFonts w:ascii="Verdana" w:hAnsi="Verdana"/>
          <w:iCs/>
          <w:sz w:val="20"/>
          <w:szCs w:val="20"/>
        </w:rPr>
        <w:t>’s website at</w:t>
      </w:r>
      <w:r w:rsidR="006D6517" w:rsidRPr="00E23078">
        <w:rPr>
          <w:rFonts w:ascii="Verdana" w:hAnsi="Verdana"/>
          <w:sz w:val="20"/>
          <w:szCs w:val="20"/>
        </w:rPr>
        <w:t xml:space="preserve"> </w:t>
      </w:r>
      <w:hyperlink r:id="rId9" w:history="1">
        <w:r w:rsidR="006D6517" w:rsidRPr="00E23078">
          <w:rPr>
            <w:rStyle w:val="Hyperlink"/>
            <w:rFonts w:ascii="Verdana" w:hAnsi="Verdana"/>
            <w:sz w:val="20"/>
            <w:szCs w:val="20"/>
          </w:rPr>
          <w:t>https://portal.ct.gov/socialequitycouncil</w:t>
        </w:r>
      </w:hyperlink>
      <w:r w:rsidR="006D6517" w:rsidRPr="00E23078">
        <w:rPr>
          <w:rFonts w:ascii="Verdana" w:hAnsi="Verdana"/>
          <w:color w:val="0000FF"/>
          <w:sz w:val="20"/>
          <w:szCs w:val="20"/>
        </w:rPr>
        <w:t xml:space="preserve">, </w:t>
      </w:r>
      <w:r w:rsidR="00012F7F" w:rsidRPr="00E23078">
        <w:rPr>
          <w:rFonts w:ascii="Verdana" w:hAnsi="Verdana"/>
          <w:sz w:val="20"/>
          <w:szCs w:val="20"/>
        </w:rPr>
        <w:t>and</w:t>
      </w:r>
      <w:r w:rsidR="006D6517" w:rsidRPr="00E23078">
        <w:rPr>
          <w:rFonts w:ascii="Verdana" w:hAnsi="Verdana"/>
          <w:sz w:val="20"/>
          <w:szCs w:val="20"/>
        </w:rPr>
        <w:t xml:space="preserve"> from the </w:t>
      </w:r>
      <w:r w:rsidR="00EB1F6A" w:rsidRPr="00E23078">
        <w:rPr>
          <w:rFonts w:ascii="Verdana" w:hAnsi="Verdana"/>
          <w:sz w:val="20"/>
          <w:szCs w:val="20"/>
        </w:rPr>
        <w:t>Agency</w:t>
      </w:r>
      <w:r w:rsidR="006D6517" w:rsidRPr="00E23078">
        <w:rPr>
          <w:rFonts w:ascii="Verdana" w:hAnsi="Verdana"/>
          <w:sz w:val="20"/>
          <w:szCs w:val="20"/>
        </w:rPr>
        <w:t xml:space="preserve">’s Official Contact:  </w:t>
      </w:r>
    </w:p>
    <w:p w14:paraId="624E8832" w14:textId="295690C9" w:rsidR="006D6517" w:rsidRPr="00E23078" w:rsidRDefault="006D6517" w:rsidP="006D6517">
      <w:pPr>
        <w:pStyle w:val="pcellbody"/>
        <w:spacing w:line="240" w:lineRule="exact"/>
        <w:ind w:left="1080"/>
        <w:rPr>
          <w:rFonts w:ascii="Verdana" w:hAnsi="Verdana"/>
          <w:sz w:val="20"/>
          <w:szCs w:val="20"/>
        </w:rPr>
      </w:pPr>
      <w:r w:rsidRPr="00E23078">
        <w:rPr>
          <w:rFonts w:ascii="Verdana" w:hAnsi="Verdana"/>
          <w:sz w:val="20"/>
          <w:szCs w:val="20"/>
        </w:rPr>
        <w:t>Name:</w:t>
      </w:r>
      <w:r w:rsidRPr="00E23078">
        <w:tab/>
      </w:r>
      <w:r w:rsidRPr="00E23078">
        <w:tab/>
      </w:r>
      <w:r w:rsidRPr="00E23078">
        <w:tab/>
      </w:r>
      <w:r w:rsidRPr="00E23078">
        <w:rPr>
          <w:rFonts w:ascii="Verdana" w:hAnsi="Verdana"/>
          <w:sz w:val="20"/>
          <w:szCs w:val="20"/>
        </w:rPr>
        <w:t xml:space="preserve">Mariedy Collazo Cruz, Legal Director </w:t>
      </w:r>
    </w:p>
    <w:p w14:paraId="79CBBF53" w14:textId="7BFCA3A8" w:rsidR="006D6517" w:rsidRDefault="006D6517" w:rsidP="006D6517">
      <w:pPr>
        <w:pStyle w:val="pcellbody"/>
        <w:spacing w:line="240" w:lineRule="exact"/>
        <w:ind w:left="1080"/>
        <w:rPr>
          <w:rFonts w:ascii="Verdana" w:hAnsi="Verdana"/>
          <w:sz w:val="20"/>
          <w:szCs w:val="20"/>
        </w:rPr>
      </w:pPr>
      <w:r w:rsidRPr="00E23078">
        <w:rPr>
          <w:rFonts w:ascii="Verdana" w:hAnsi="Verdana"/>
          <w:sz w:val="20"/>
          <w:szCs w:val="20"/>
        </w:rPr>
        <w:t>Address:</w:t>
      </w:r>
      <w:r w:rsidRPr="00E23078">
        <w:tab/>
      </w:r>
      <w:r w:rsidRPr="00E23078">
        <w:tab/>
      </w:r>
      <w:r w:rsidRPr="00E23078">
        <w:rPr>
          <w:rFonts w:ascii="Verdana" w:hAnsi="Verdana"/>
          <w:sz w:val="20"/>
          <w:szCs w:val="20"/>
        </w:rPr>
        <w:t>450 Columbus Blvd. 5</w:t>
      </w:r>
      <w:r w:rsidRPr="00E23078">
        <w:rPr>
          <w:rFonts w:ascii="Verdana" w:hAnsi="Verdana"/>
          <w:sz w:val="20"/>
          <w:szCs w:val="20"/>
          <w:vertAlign w:val="superscript"/>
        </w:rPr>
        <w:t>th</w:t>
      </w:r>
      <w:r w:rsidRPr="00E23078">
        <w:rPr>
          <w:rFonts w:ascii="Verdana" w:hAnsi="Verdana"/>
          <w:sz w:val="20"/>
          <w:szCs w:val="20"/>
        </w:rPr>
        <w:t xml:space="preserve"> Floor</w:t>
      </w:r>
      <w:r w:rsidRPr="7A4A2DB6">
        <w:rPr>
          <w:rFonts w:ascii="Verdana" w:hAnsi="Verdana"/>
          <w:sz w:val="20"/>
          <w:szCs w:val="20"/>
        </w:rPr>
        <w:t xml:space="preserve"> Hartford, CT   06103 </w:t>
      </w:r>
    </w:p>
    <w:p w14:paraId="17608589" w14:textId="7058F241" w:rsidR="006D6517" w:rsidRPr="00066175" w:rsidRDefault="006D6517" w:rsidP="006D6517">
      <w:pPr>
        <w:pStyle w:val="pcellbody"/>
        <w:spacing w:line="240" w:lineRule="exact"/>
        <w:ind w:left="1080"/>
        <w:rPr>
          <w:rFonts w:ascii="Verdana" w:hAnsi="Verdana"/>
          <w:sz w:val="20"/>
          <w:szCs w:val="20"/>
        </w:rPr>
      </w:pPr>
      <w:r w:rsidRPr="7A4A2DB6">
        <w:rPr>
          <w:rFonts w:ascii="Verdana" w:hAnsi="Verdana"/>
          <w:sz w:val="20"/>
          <w:szCs w:val="20"/>
        </w:rPr>
        <w:t>E-mail:</w:t>
      </w:r>
      <w:r>
        <w:tab/>
      </w:r>
      <w:r>
        <w:tab/>
      </w:r>
      <w:r w:rsidRPr="7A4A2DB6">
        <w:rPr>
          <w:rFonts w:ascii="Verdana" w:hAnsi="Verdana"/>
          <w:sz w:val="20"/>
          <w:szCs w:val="20"/>
        </w:rPr>
        <w:t>SEC.Community@ct.gov</w:t>
      </w:r>
    </w:p>
    <w:p w14:paraId="4A82528E" w14:textId="146BEA87" w:rsidR="003D61BC" w:rsidRDefault="003D61BC" w:rsidP="00EB1F6A">
      <w:pPr>
        <w:spacing w:line="360" w:lineRule="auto"/>
        <w:ind w:right="90"/>
        <w:rPr>
          <w:rFonts w:ascii="Verdana" w:hAnsi="Verdana"/>
          <w:b/>
          <w:bCs/>
          <w:color w:val="002060"/>
          <w:sz w:val="22"/>
          <w:szCs w:val="22"/>
        </w:rPr>
      </w:pPr>
      <w:r>
        <w:br/>
      </w:r>
    </w:p>
    <w:p w14:paraId="06406B2A" w14:textId="39C4808C" w:rsidR="003E4F21" w:rsidRPr="00705A99" w:rsidRDefault="003E4F21" w:rsidP="00587D4D">
      <w:pPr>
        <w:spacing w:line="360" w:lineRule="auto"/>
        <w:ind w:right="90"/>
        <w:jc w:val="center"/>
        <w:rPr>
          <w:rFonts w:ascii="Verdana" w:hAnsi="Verdana"/>
        </w:rPr>
      </w:pPr>
      <w:r w:rsidRPr="00FA49DB">
        <w:rPr>
          <w:rFonts w:ascii="Verdana" w:hAnsi="Verdana"/>
        </w:rPr>
        <w:t xml:space="preserve">RESPONSES </w:t>
      </w:r>
      <w:r w:rsidRPr="00705A99">
        <w:rPr>
          <w:rFonts w:ascii="Verdana" w:hAnsi="Verdana"/>
        </w:rPr>
        <w:t xml:space="preserve">MUST BE RECEIVED </w:t>
      </w:r>
      <w:r w:rsidR="00C87288">
        <w:rPr>
          <w:rFonts w:ascii="Verdana" w:hAnsi="Verdana"/>
        </w:rPr>
        <w:t xml:space="preserve">ELECTRONICALLY </w:t>
      </w:r>
      <w:r w:rsidRPr="00705A99">
        <w:rPr>
          <w:rFonts w:ascii="Verdana" w:hAnsi="Verdana"/>
        </w:rPr>
        <w:t>NO LATER THAN</w:t>
      </w:r>
    </w:p>
    <w:p w14:paraId="705BE8E5" w14:textId="775B41FD" w:rsidR="003E4F21" w:rsidRPr="003922E1" w:rsidRDefault="2250A54B" w:rsidP="7A4A2DB6">
      <w:pPr>
        <w:spacing w:line="360" w:lineRule="auto"/>
        <w:ind w:right="90"/>
        <w:jc w:val="center"/>
        <w:rPr>
          <w:rFonts w:ascii="Verdana" w:hAnsi="Verdana"/>
        </w:rPr>
      </w:pPr>
      <w:r w:rsidRPr="003922E1">
        <w:rPr>
          <w:rFonts w:ascii="Verdana" w:hAnsi="Verdana"/>
        </w:rPr>
        <w:t>August</w:t>
      </w:r>
      <w:r w:rsidR="000B512F" w:rsidRPr="003922E1">
        <w:rPr>
          <w:rFonts w:ascii="Verdana" w:hAnsi="Verdana"/>
        </w:rPr>
        <w:t xml:space="preserve"> </w:t>
      </w:r>
      <w:r w:rsidR="003922E1" w:rsidRPr="003922E1">
        <w:rPr>
          <w:rFonts w:ascii="Verdana" w:hAnsi="Verdana"/>
        </w:rPr>
        <w:t>4</w:t>
      </w:r>
      <w:r w:rsidR="000B512F" w:rsidRPr="003922E1">
        <w:rPr>
          <w:rFonts w:ascii="Verdana" w:hAnsi="Verdana"/>
        </w:rPr>
        <w:t>, 2025</w:t>
      </w:r>
    </w:p>
    <w:p w14:paraId="110293B4" w14:textId="504B7EE7" w:rsidR="003E4F21" w:rsidRPr="00705A99" w:rsidRDefault="003E4F21" w:rsidP="00587D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500"/>
          <w:tab w:val="left" w:pos="4680"/>
          <w:tab w:val="left" w:pos="5040"/>
          <w:tab w:val="left" w:pos="5400"/>
          <w:tab w:val="left" w:pos="6492"/>
        </w:tabs>
        <w:spacing w:line="360" w:lineRule="auto"/>
        <w:ind w:right="90"/>
        <w:jc w:val="center"/>
        <w:rPr>
          <w:rFonts w:ascii="Verdana" w:hAnsi="Verdana"/>
        </w:rPr>
      </w:pPr>
      <w:r w:rsidRPr="00705A99">
        <w:rPr>
          <w:rFonts w:ascii="Verdana" w:hAnsi="Verdana"/>
        </w:rPr>
        <w:t xml:space="preserve">At </w:t>
      </w:r>
      <w:r w:rsidR="008C7E75" w:rsidRPr="00705A99">
        <w:rPr>
          <w:rFonts w:ascii="Verdana" w:hAnsi="Verdana"/>
        </w:rPr>
        <w:t>12:00</w:t>
      </w:r>
      <w:r w:rsidR="007B35F4" w:rsidRPr="00705A99">
        <w:rPr>
          <w:rFonts w:ascii="Verdana" w:hAnsi="Verdana"/>
        </w:rPr>
        <w:t>PM</w:t>
      </w:r>
      <w:r w:rsidRPr="00705A99">
        <w:rPr>
          <w:rFonts w:ascii="Verdana" w:hAnsi="Verdana"/>
        </w:rPr>
        <w:t xml:space="preserve"> EST</w:t>
      </w:r>
    </w:p>
    <w:p w14:paraId="2AE91345" w14:textId="4DDF4576" w:rsidR="003E4F21" w:rsidRDefault="003E4F21" w:rsidP="00587D4D">
      <w:pPr>
        <w:ind w:right="90"/>
        <w:jc w:val="center"/>
        <w:rPr>
          <w:rFonts w:ascii="Verdana" w:hAnsi="Verdana"/>
          <w:sz w:val="16"/>
          <w:szCs w:val="16"/>
        </w:rPr>
      </w:pPr>
      <w:bookmarkStart w:id="2" w:name="_Hlk73000669"/>
      <w:r w:rsidRPr="00705A99">
        <w:rPr>
          <w:rFonts w:ascii="Verdana" w:hAnsi="Verdana"/>
          <w:sz w:val="16"/>
          <w:szCs w:val="16"/>
        </w:rPr>
        <w:t xml:space="preserve">The </w:t>
      </w:r>
      <w:r w:rsidR="005A5938" w:rsidRPr="00705A99">
        <w:rPr>
          <w:rFonts w:ascii="Verdana" w:hAnsi="Verdana"/>
          <w:sz w:val="16"/>
          <w:szCs w:val="16"/>
        </w:rPr>
        <w:t>Social Equity Council</w:t>
      </w:r>
      <w:r w:rsidRPr="00705A99">
        <w:rPr>
          <w:rFonts w:ascii="Verdana" w:hAnsi="Verdana"/>
          <w:sz w:val="16"/>
          <w:szCs w:val="16"/>
        </w:rPr>
        <w:t xml:space="preserve"> is an Equal Opportunity/Affirmative Action Employer.</w:t>
      </w:r>
      <w:bookmarkEnd w:id="2"/>
    </w:p>
    <w:p w14:paraId="4A94FE5B" w14:textId="77777777" w:rsidR="003E4F21" w:rsidRDefault="003E4F21" w:rsidP="00587D4D">
      <w:pPr>
        <w:ind w:right="90"/>
        <w:jc w:val="center"/>
        <w:rPr>
          <w:rFonts w:ascii="Verdana" w:hAnsi="Verdana"/>
          <w:sz w:val="16"/>
          <w:szCs w:val="16"/>
        </w:rPr>
      </w:pPr>
    </w:p>
    <w:p w14:paraId="50EEBD0D" w14:textId="78E4A03F" w:rsidR="003E4F21" w:rsidRPr="00377AE4" w:rsidRDefault="003E4F21" w:rsidP="00587D4D">
      <w:pPr>
        <w:ind w:right="90"/>
        <w:jc w:val="center"/>
        <w:rPr>
          <w:rFonts w:ascii="Verdana" w:hAnsi="Verdana"/>
          <w:sz w:val="16"/>
          <w:szCs w:val="16"/>
        </w:rPr>
      </w:pPr>
      <w:r w:rsidRPr="5115FFD1">
        <w:rPr>
          <w:rFonts w:ascii="Verdana" w:hAnsi="Verdana"/>
          <w:sz w:val="16"/>
          <w:szCs w:val="16"/>
        </w:rPr>
        <w:t xml:space="preserve">The </w:t>
      </w:r>
      <w:r w:rsidR="005A5938" w:rsidRPr="5115FFD1">
        <w:rPr>
          <w:rFonts w:ascii="Verdana" w:hAnsi="Verdana"/>
          <w:sz w:val="16"/>
          <w:szCs w:val="16"/>
        </w:rPr>
        <w:t>Social Equity Council</w:t>
      </w:r>
      <w:r w:rsidRPr="5115FFD1">
        <w:rPr>
          <w:rFonts w:ascii="Verdana" w:hAnsi="Verdana"/>
          <w:sz w:val="16"/>
          <w:szCs w:val="16"/>
        </w:rPr>
        <w:t xml:space="preserve"> reserves the right to reject </w:t>
      </w:r>
      <w:proofErr w:type="gramStart"/>
      <w:r w:rsidRPr="5115FFD1">
        <w:rPr>
          <w:rFonts w:ascii="Verdana" w:hAnsi="Verdana"/>
          <w:sz w:val="16"/>
          <w:szCs w:val="16"/>
        </w:rPr>
        <w:t>any and all</w:t>
      </w:r>
      <w:proofErr w:type="gramEnd"/>
      <w:r w:rsidRPr="5115FFD1">
        <w:rPr>
          <w:rFonts w:ascii="Verdana" w:hAnsi="Verdana"/>
          <w:sz w:val="16"/>
          <w:szCs w:val="16"/>
        </w:rPr>
        <w:t xml:space="preserve"> submissions or cancel this procurement at any time if deemed in the best interest of the State of Connecticut (State).</w:t>
      </w:r>
    </w:p>
    <w:p w14:paraId="71D78D50" w14:textId="77777777" w:rsidR="003E4F21" w:rsidRPr="00ED7A28" w:rsidRDefault="003E4F21" w:rsidP="00FA49DB">
      <w:pPr>
        <w:spacing w:line="240" w:lineRule="exact"/>
        <w:rPr>
          <w:rFonts w:ascii="Verdana" w:hAnsi="Verdana"/>
          <w:i/>
          <w:color w:val="808080"/>
          <w:sz w:val="16"/>
          <w:szCs w:val="16"/>
        </w:rPr>
        <w:sectPr w:rsidR="003E4F21" w:rsidRPr="00ED7A28" w:rsidSect="00A87A93">
          <w:headerReference w:type="even" r:id="rId10"/>
          <w:headerReference w:type="default" r:id="rId11"/>
          <w:footerReference w:type="default" r:id="rId12"/>
          <w:pgSz w:w="12240" w:h="15840" w:code="1"/>
          <w:pgMar w:top="1080" w:right="1440" w:bottom="1080" w:left="1440" w:header="720" w:footer="720" w:gutter="0"/>
          <w:cols w:space="720"/>
          <w:docGrid w:linePitch="360"/>
        </w:sect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0A7335" w:rsidRPr="00224D6A" w14:paraId="5D6C4A5A" w14:textId="77777777" w:rsidTr="1E0F6F61">
        <w:trPr>
          <w:jc w:val="center"/>
        </w:trPr>
        <w:tc>
          <w:tcPr>
            <w:tcW w:w="9360" w:type="dxa"/>
            <w:shd w:val="clear" w:color="auto" w:fill="E6E6E6"/>
            <w:vAlign w:val="center"/>
          </w:tcPr>
          <w:p w14:paraId="75551DFC" w14:textId="7BCF953B" w:rsidR="000A7335" w:rsidRPr="00634B91" w:rsidRDefault="000A7335" w:rsidP="003C6A2E">
            <w:pPr>
              <w:pStyle w:val="pcellbody"/>
              <w:spacing w:before="120" w:after="120" w:line="240" w:lineRule="exact"/>
              <w:jc w:val="center"/>
              <w:rPr>
                <w:rFonts w:ascii="Verdana" w:hAnsi="Verdana"/>
                <w:b/>
                <w:bCs/>
                <w:sz w:val="20"/>
                <w:szCs w:val="20"/>
              </w:rPr>
            </w:pPr>
            <w:r w:rsidRPr="1E0F6F61">
              <w:rPr>
                <w:rFonts w:ascii="Verdana" w:hAnsi="Verdana"/>
                <w:b/>
                <w:bCs/>
                <w:sz w:val="20"/>
                <w:szCs w:val="20"/>
              </w:rPr>
              <w:lastRenderedPageBreak/>
              <w:t>TABLE OF CONTENTS</w:t>
            </w:r>
          </w:p>
        </w:tc>
      </w:tr>
    </w:tbl>
    <w:p w14:paraId="1E6D37A3" w14:textId="77777777" w:rsidR="00B3645E" w:rsidRDefault="00B3645E" w:rsidP="00951FBA">
      <w:pPr>
        <w:pStyle w:val="pcellbody"/>
        <w:spacing w:line="240" w:lineRule="exact"/>
        <w:jc w:val="both"/>
        <w:rPr>
          <w:rFonts w:ascii="Verdana" w:hAnsi="Verdana"/>
          <w:i/>
          <w:sz w:val="20"/>
          <w:szCs w:val="20"/>
        </w:rPr>
      </w:pPr>
    </w:p>
    <w:p w14:paraId="0C3D1EC1" w14:textId="77777777" w:rsidR="000A7335" w:rsidRPr="0020725E" w:rsidRDefault="000A7335" w:rsidP="00DD310A">
      <w:pPr>
        <w:pStyle w:val="pcellbody"/>
        <w:pBdr>
          <w:bottom w:val="single" w:sz="2" w:space="1" w:color="808080"/>
        </w:pBdr>
        <w:spacing w:line="240" w:lineRule="exact"/>
        <w:rPr>
          <w:rFonts w:ascii="Verdana" w:hAnsi="Verdana"/>
          <w:sz w:val="16"/>
          <w:szCs w:val="16"/>
        </w:rPr>
      </w:pPr>
    </w:p>
    <w:p w14:paraId="1FD19BD8" w14:textId="77777777" w:rsidR="00DD310A" w:rsidRPr="00145457" w:rsidRDefault="00DD310A" w:rsidP="00E06E62">
      <w:pPr>
        <w:pStyle w:val="pcellbody"/>
        <w:spacing w:line="240" w:lineRule="exact"/>
        <w:ind w:right="187"/>
        <w:rPr>
          <w:rFonts w:ascii="Verdana" w:hAnsi="Verdana"/>
          <w:sz w:val="20"/>
          <w:szCs w:val="20"/>
        </w:rPr>
      </w:pPr>
    </w:p>
    <w:p w14:paraId="47547D1E" w14:textId="45C42F82" w:rsidR="00BA0174" w:rsidRPr="00CD38B8" w:rsidRDefault="00145457" w:rsidP="00BA0174">
      <w:pPr>
        <w:pStyle w:val="pcellbody"/>
        <w:spacing w:line="240" w:lineRule="exact"/>
        <w:ind w:left="8280"/>
        <w:rPr>
          <w:rFonts w:ascii="Verdana" w:hAnsi="Verdana"/>
          <w:sz w:val="20"/>
          <w:szCs w:val="20"/>
        </w:rPr>
      </w:pPr>
      <w:r w:rsidRPr="5B4301C2">
        <w:rPr>
          <w:rFonts w:ascii="Verdana" w:hAnsi="Verdana"/>
          <w:sz w:val="20"/>
          <w:szCs w:val="20"/>
        </w:rPr>
        <w:t xml:space="preserve">       </w:t>
      </w:r>
      <w:r w:rsidR="00BA0174" w:rsidRPr="5B4301C2">
        <w:rPr>
          <w:rFonts w:ascii="Verdana" w:hAnsi="Verdana"/>
          <w:sz w:val="20"/>
          <w:szCs w:val="20"/>
        </w:rPr>
        <w:t>Page</w:t>
      </w:r>
    </w:p>
    <w:p w14:paraId="0F50C4F6" w14:textId="77777777" w:rsidR="00AC547B" w:rsidRPr="00286E92" w:rsidRDefault="00AC547B" w:rsidP="00D65D50">
      <w:pPr>
        <w:pStyle w:val="pcellbody"/>
        <w:spacing w:line="240" w:lineRule="exact"/>
        <w:rPr>
          <w:rFonts w:ascii="Verdana" w:hAnsi="Verdana"/>
          <w:sz w:val="20"/>
          <w:szCs w:val="20"/>
        </w:rPr>
      </w:pPr>
    </w:p>
    <w:p w14:paraId="28A0DBC6" w14:textId="2D6C01A3" w:rsidR="00DC4C4F" w:rsidRPr="00286E92" w:rsidRDefault="007343AF" w:rsidP="00F42862">
      <w:pPr>
        <w:pStyle w:val="pcellbody"/>
        <w:spacing w:line="240" w:lineRule="exact"/>
        <w:rPr>
          <w:rFonts w:ascii="Verdana" w:hAnsi="Verdana"/>
          <w:sz w:val="20"/>
          <w:szCs w:val="20"/>
        </w:rPr>
      </w:pPr>
      <w:r w:rsidRPr="00286E92">
        <w:rPr>
          <w:rFonts w:ascii="Verdana" w:hAnsi="Verdana"/>
          <w:sz w:val="20"/>
          <w:szCs w:val="20"/>
        </w:rPr>
        <w:t>Section</w:t>
      </w:r>
      <w:r w:rsidR="00DC4C4F" w:rsidRPr="00286E92">
        <w:rPr>
          <w:rFonts w:ascii="Verdana" w:hAnsi="Verdana"/>
          <w:sz w:val="20"/>
          <w:szCs w:val="20"/>
        </w:rPr>
        <w:t xml:space="preserve"> I — GENERAL</w:t>
      </w:r>
      <w:r w:rsidR="00B24ABE" w:rsidRPr="00286E92">
        <w:rPr>
          <w:rFonts w:ascii="Verdana" w:hAnsi="Verdana"/>
          <w:sz w:val="20"/>
          <w:szCs w:val="20"/>
        </w:rPr>
        <w:t xml:space="preserve"> INFORMATION</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F42862" w:rsidRPr="00286E92">
        <w:rPr>
          <w:rFonts w:ascii="Verdana" w:hAnsi="Verdana"/>
          <w:sz w:val="20"/>
          <w:szCs w:val="20"/>
        </w:rPr>
        <w:tab/>
      </w:r>
      <w:r w:rsidR="00F75FDA" w:rsidRPr="00286E92">
        <w:rPr>
          <w:rFonts w:ascii="Verdana" w:hAnsi="Verdana"/>
          <w:sz w:val="20"/>
          <w:szCs w:val="20"/>
        </w:rPr>
        <w:tab/>
      </w:r>
      <w:r w:rsidR="00B570CC" w:rsidRPr="00286E92">
        <w:rPr>
          <w:rFonts w:ascii="Verdana" w:hAnsi="Verdana"/>
          <w:sz w:val="20"/>
          <w:szCs w:val="20"/>
        </w:rPr>
        <w:t xml:space="preserve">  </w:t>
      </w:r>
      <w:r w:rsidR="00286E92" w:rsidRPr="00286E92">
        <w:rPr>
          <w:rFonts w:ascii="Verdana" w:hAnsi="Verdana"/>
          <w:sz w:val="20"/>
          <w:szCs w:val="20"/>
        </w:rPr>
        <w:t>3</w:t>
      </w:r>
      <w:r w:rsidR="00D65D50" w:rsidRPr="00286E92">
        <w:rPr>
          <w:rFonts w:ascii="Verdana" w:hAnsi="Verdana"/>
          <w:sz w:val="20"/>
          <w:szCs w:val="20"/>
        </w:rPr>
        <w:t xml:space="preserve">  </w:t>
      </w:r>
    </w:p>
    <w:p w14:paraId="3E1BFC91" w14:textId="229FA1F0" w:rsidR="00DC4C4F" w:rsidRPr="00286E92" w:rsidRDefault="00BC4306" w:rsidP="004C68B8">
      <w:pPr>
        <w:pStyle w:val="pcellbody"/>
        <w:numPr>
          <w:ilvl w:val="0"/>
          <w:numId w:val="2"/>
        </w:numPr>
        <w:spacing w:line="240" w:lineRule="exact"/>
        <w:ind w:hanging="180"/>
        <w:rPr>
          <w:rFonts w:ascii="Verdana" w:hAnsi="Verdana"/>
          <w:sz w:val="20"/>
          <w:szCs w:val="20"/>
        </w:rPr>
      </w:pPr>
      <w:r w:rsidRPr="00286E92">
        <w:rPr>
          <w:rFonts w:ascii="Verdana" w:hAnsi="Verdana"/>
          <w:sz w:val="20"/>
          <w:szCs w:val="20"/>
        </w:rPr>
        <w:t>Introduction</w:t>
      </w:r>
      <w:r w:rsidRPr="00286E92">
        <w:rPr>
          <w:rFonts w:ascii="Verdana" w:hAnsi="Verdana"/>
          <w:sz w:val="20"/>
          <w:szCs w:val="20"/>
        </w:rPr>
        <w:tab/>
        <w:t>.</w:t>
      </w:r>
      <w:r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BA0174" w:rsidRPr="00286E92">
        <w:rPr>
          <w:rFonts w:ascii="Verdana" w:hAnsi="Verdana"/>
          <w:sz w:val="20"/>
          <w:szCs w:val="20"/>
        </w:rPr>
        <w:tab/>
        <w:t>.</w:t>
      </w:r>
      <w:r w:rsidR="002235E8" w:rsidRPr="00286E92">
        <w:rPr>
          <w:rFonts w:ascii="Verdana" w:hAnsi="Verdana"/>
          <w:sz w:val="20"/>
          <w:szCs w:val="20"/>
        </w:rPr>
        <w:t xml:space="preserve">       </w:t>
      </w:r>
      <w:r w:rsidR="00945797" w:rsidRPr="00286E92">
        <w:rPr>
          <w:rFonts w:ascii="Verdana" w:hAnsi="Verdana"/>
          <w:sz w:val="20"/>
          <w:szCs w:val="20"/>
        </w:rPr>
        <w:t xml:space="preserve"> </w:t>
      </w:r>
      <w:r w:rsidR="00055DDD" w:rsidRPr="00286E92">
        <w:rPr>
          <w:rFonts w:ascii="Verdana" w:hAnsi="Verdana"/>
          <w:sz w:val="20"/>
          <w:szCs w:val="20"/>
        </w:rPr>
        <w:tab/>
      </w:r>
      <w:r w:rsidR="00B570CC" w:rsidRPr="00286E92">
        <w:rPr>
          <w:rFonts w:ascii="Verdana" w:hAnsi="Verdana"/>
          <w:sz w:val="20"/>
          <w:szCs w:val="20"/>
        </w:rPr>
        <w:t xml:space="preserve">  </w:t>
      </w:r>
      <w:r w:rsidR="00286E92" w:rsidRPr="00286E92">
        <w:rPr>
          <w:rFonts w:ascii="Verdana" w:hAnsi="Verdana"/>
          <w:sz w:val="20"/>
          <w:szCs w:val="20"/>
        </w:rPr>
        <w:t>3</w:t>
      </w:r>
      <w:r w:rsidR="00055DDD" w:rsidRPr="00286E92">
        <w:rPr>
          <w:rFonts w:ascii="Verdana" w:hAnsi="Verdana"/>
          <w:sz w:val="20"/>
          <w:szCs w:val="20"/>
        </w:rPr>
        <w:t xml:space="preserve"> </w:t>
      </w:r>
    </w:p>
    <w:p w14:paraId="52B52502" w14:textId="0C555A0E" w:rsidR="00E06E62" w:rsidRPr="00286E92" w:rsidRDefault="00DC4C4F" w:rsidP="004C68B8">
      <w:pPr>
        <w:pStyle w:val="pcellbody"/>
        <w:numPr>
          <w:ilvl w:val="0"/>
          <w:numId w:val="2"/>
        </w:numPr>
        <w:spacing w:line="240" w:lineRule="exact"/>
        <w:ind w:hanging="180"/>
        <w:rPr>
          <w:rFonts w:ascii="Verdana" w:hAnsi="Verdana"/>
          <w:sz w:val="20"/>
          <w:szCs w:val="20"/>
        </w:rPr>
      </w:pPr>
      <w:r w:rsidRPr="00286E92">
        <w:rPr>
          <w:rFonts w:ascii="Verdana" w:hAnsi="Verdana"/>
          <w:sz w:val="20"/>
          <w:szCs w:val="20"/>
        </w:rPr>
        <w:t>Instructions</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5F01D1" w:rsidRPr="00286E92">
        <w:rPr>
          <w:rFonts w:ascii="Verdana" w:hAnsi="Verdana"/>
          <w:sz w:val="20"/>
          <w:szCs w:val="20"/>
        </w:rPr>
        <w:tab/>
        <w:t>.</w:t>
      </w:r>
      <w:r w:rsidR="00055DDD" w:rsidRPr="00286E92">
        <w:rPr>
          <w:rFonts w:ascii="Verdana" w:hAnsi="Verdana"/>
          <w:sz w:val="20"/>
          <w:szCs w:val="20"/>
        </w:rPr>
        <w:t xml:space="preserve">         </w:t>
      </w:r>
      <w:r w:rsidR="00B570CC" w:rsidRPr="00286E92">
        <w:rPr>
          <w:rFonts w:ascii="Verdana" w:hAnsi="Verdana"/>
          <w:sz w:val="20"/>
          <w:szCs w:val="20"/>
        </w:rPr>
        <w:t xml:space="preserve">  </w:t>
      </w:r>
      <w:r w:rsidR="00E7748A">
        <w:rPr>
          <w:rFonts w:ascii="Verdana" w:hAnsi="Verdana"/>
          <w:sz w:val="20"/>
          <w:szCs w:val="20"/>
        </w:rPr>
        <w:t>5</w:t>
      </w:r>
      <w:r w:rsidR="00055DDD" w:rsidRPr="00286E92">
        <w:rPr>
          <w:rFonts w:ascii="Verdana" w:hAnsi="Verdana"/>
          <w:sz w:val="20"/>
          <w:szCs w:val="20"/>
        </w:rPr>
        <w:t xml:space="preserve"> </w:t>
      </w:r>
    </w:p>
    <w:p w14:paraId="0A59B1DE" w14:textId="77777777" w:rsidR="00E06E62" w:rsidRPr="00286E92" w:rsidRDefault="00E06E62" w:rsidP="00E06E62">
      <w:pPr>
        <w:pStyle w:val="pcellbody"/>
        <w:spacing w:line="240" w:lineRule="exact"/>
        <w:rPr>
          <w:rFonts w:ascii="Verdana" w:hAnsi="Verdana"/>
          <w:sz w:val="20"/>
          <w:szCs w:val="20"/>
        </w:rPr>
      </w:pPr>
    </w:p>
    <w:p w14:paraId="2E0959F5" w14:textId="0146076B" w:rsidR="00DC4C4F" w:rsidRPr="00286E92" w:rsidRDefault="007343AF" w:rsidP="00F42862">
      <w:pPr>
        <w:pStyle w:val="pcellbody"/>
        <w:spacing w:line="240" w:lineRule="exact"/>
        <w:rPr>
          <w:rFonts w:ascii="Verdana" w:hAnsi="Verdana"/>
          <w:sz w:val="20"/>
          <w:szCs w:val="20"/>
        </w:rPr>
      </w:pPr>
      <w:r w:rsidRPr="00286E92">
        <w:rPr>
          <w:rFonts w:ascii="Verdana" w:hAnsi="Verdana"/>
          <w:sz w:val="20"/>
          <w:szCs w:val="20"/>
        </w:rPr>
        <w:t>Section</w:t>
      </w:r>
      <w:r w:rsidR="00DC4C4F" w:rsidRPr="00286E92">
        <w:rPr>
          <w:rFonts w:ascii="Verdana" w:hAnsi="Verdana"/>
          <w:sz w:val="20"/>
          <w:szCs w:val="20"/>
        </w:rPr>
        <w:t xml:space="preserve"> II — </w:t>
      </w:r>
      <w:r w:rsidR="002235E8" w:rsidRPr="00286E92">
        <w:rPr>
          <w:rFonts w:ascii="Verdana" w:hAnsi="Verdana"/>
          <w:sz w:val="20"/>
          <w:szCs w:val="20"/>
        </w:rPr>
        <w:t>PURPOSE OF RFP AND SCOPE OF SERVICES</w:t>
      </w:r>
      <w:r w:rsidR="005C016A" w:rsidRPr="00286E92">
        <w:rPr>
          <w:rFonts w:ascii="Verdana" w:hAnsi="Verdana"/>
          <w:sz w:val="20"/>
          <w:szCs w:val="20"/>
        </w:rPr>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1117C9" w:rsidRPr="00286E92">
        <w:rPr>
          <w:rFonts w:ascii="Verdana" w:hAnsi="Verdana"/>
          <w:sz w:val="20"/>
          <w:szCs w:val="20"/>
        </w:rPr>
        <w:t xml:space="preserve"> </w:t>
      </w:r>
      <w:r w:rsidR="001117C9" w:rsidRPr="00286E92">
        <w:rPr>
          <w:rFonts w:ascii="Verdana" w:hAnsi="Verdana"/>
          <w:sz w:val="20"/>
          <w:szCs w:val="20"/>
        </w:rPr>
        <w:tab/>
      </w:r>
      <w:r w:rsidR="001117C9" w:rsidRPr="00286E92">
        <w:rPr>
          <w:rFonts w:ascii="Verdana" w:hAnsi="Verdana"/>
          <w:sz w:val="20"/>
          <w:szCs w:val="20"/>
        </w:rPr>
        <w:tab/>
      </w:r>
      <w:r w:rsidR="00B570CC" w:rsidRPr="00286E92">
        <w:rPr>
          <w:rFonts w:ascii="Verdana" w:hAnsi="Verdana"/>
          <w:sz w:val="20"/>
          <w:szCs w:val="20"/>
        </w:rPr>
        <w:t xml:space="preserve">  </w:t>
      </w:r>
      <w:r w:rsidR="00286E92" w:rsidRPr="00286E92">
        <w:rPr>
          <w:rFonts w:ascii="Verdana" w:hAnsi="Verdana"/>
          <w:sz w:val="20"/>
          <w:szCs w:val="20"/>
        </w:rPr>
        <w:t>7</w:t>
      </w:r>
      <w:r w:rsidR="00055DDD" w:rsidRPr="00286E92">
        <w:rPr>
          <w:rFonts w:ascii="Verdana" w:hAnsi="Verdana"/>
          <w:sz w:val="20"/>
          <w:szCs w:val="20"/>
        </w:rPr>
        <w:t xml:space="preserve">  </w:t>
      </w:r>
    </w:p>
    <w:p w14:paraId="37CCCA58" w14:textId="24095078" w:rsidR="00975B06" w:rsidRPr="00286E92" w:rsidRDefault="00975B06" w:rsidP="0062299B">
      <w:pPr>
        <w:pStyle w:val="pcellbody"/>
        <w:spacing w:line="240" w:lineRule="exact"/>
        <w:ind w:left="720" w:firstLine="90"/>
        <w:rPr>
          <w:rFonts w:ascii="Verdana" w:hAnsi="Verdana"/>
          <w:sz w:val="20"/>
          <w:szCs w:val="20"/>
        </w:rPr>
      </w:pPr>
      <w:r w:rsidRPr="00286E92">
        <w:rPr>
          <w:rFonts w:ascii="Verdana" w:hAnsi="Verdana"/>
          <w:sz w:val="20"/>
          <w:szCs w:val="20"/>
        </w:rPr>
        <w:t>A.</w:t>
      </w:r>
      <w:r w:rsidRPr="00286E92">
        <w:rPr>
          <w:rFonts w:ascii="Verdana" w:hAnsi="Verdana"/>
          <w:sz w:val="20"/>
          <w:szCs w:val="20"/>
        </w:rPr>
        <w:tab/>
      </w:r>
      <w:r w:rsidR="005A5938" w:rsidRPr="00286E92">
        <w:rPr>
          <w:rFonts w:ascii="Verdana" w:hAnsi="Verdana"/>
          <w:sz w:val="20"/>
          <w:szCs w:val="20"/>
        </w:rPr>
        <w:t>Social Equity Council</w:t>
      </w:r>
      <w:r w:rsidRPr="00286E92">
        <w:rPr>
          <w:rFonts w:ascii="Verdana" w:hAnsi="Verdana"/>
          <w:sz w:val="20"/>
          <w:szCs w:val="20"/>
        </w:rPr>
        <w:t xml:space="preserve"> Overview</w:t>
      </w:r>
      <w:r w:rsidR="00DD73F1" w:rsidRPr="00286E92">
        <w:rPr>
          <w:rFonts w:ascii="Verdana" w:hAnsi="Verdana"/>
          <w:sz w:val="20"/>
          <w:szCs w:val="20"/>
        </w:rPr>
        <w:tab/>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r>
      <w:r w:rsidRPr="00286E92">
        <w:rPr>
          <w:rFonts w:ascii="Verdana" w:hAnsi="Verdana"/>
          <w:sz w:val="20"/>
          <w:szCs w:val="20"/>
        </w:rPr>
        <w:tab/>
      </w:r>
      <w:r w:rsidR="00B570CC" w:rsidRPr="00286E92">
        <w:rPr>
          <w:rFonts w:ascii="Verdana" w:hAnsi="Verdana"/>
          <w:sz w:val="20"/>
          <w:szCs w:val="20"/>
        </w:rPr>
        <w:t xml:space="preserve">  </w:t>
      </w:r>
      <w:r w:rsidR="00286E92" w:rsidRPr="00286E92">
        <w:rPr>
          <w:rFonts w:ascii="Verdana" w:hAnsi="Verdana"/>
          <w:sz w:val="20"/>
          <w:szCs w:val="20"/>
        </w:rPr>
        <w:t>7</w:t>
      </w:r>
      <w:r w:rsidR="00055DDD" w:rsidRPr="00286E92">
        <w:rPr>
          <w:rFonts w:ascii="Verdana" w:hAnsi="Verdana"/>
          <w:sz w:val="20"/>
          <w:szCs w:val="20"/>
        </w:rPr>
        <w:tab/>
      </w:r>
      <w:r w:rsidR="00055DDD" w:rsidRPr="00286E92">
        <w:rPr>
          <w:rFonts w:ascii="Verdana" w:hAnsi="Verdana"/>
          <w:sz w:val="20"/>
          <w:szCs w:val="20"/>
        </w:rPr>
        <w:tab/>
        <w:t xml:space="preserve">  </w:t>
      </w:r>
    </w:p>
    <w:p w14:paraId="467B709A" w14:textId="6226BDD3" w:rsidR="00DC4C4F" w:rsidRPr="00286E92" w:rsidRDefault="00975B06" w:rsidP="0062299B">
      <w:pPr>
        <w:pStyle w:val="pcellbody"/>
        <w:spacing w:line="240" w:lineRule="exact"/>
        <w:ind w:left="720" w:firstLine="90"/>
        <w:rPr>
          <w:rFonts w:ascii="Verdana" w:hAnsi="Verdana"/>
          <w:sz w:val="20"/>
          <w:szCs w:val="20"/>
        </w:rPr>
      </w:pPr>
      <w:r w:rsidRPr="00286E92">
        <w:rPr>
          <w:rFonts w:ascii="Verdana" w:hAnsi="Verdana"/>
          <w:sz w:val="20"/>
          <w:szCs w:val="20"/>
        </w:rPr>
        <w:t>B</w:t>
      </w:r>
      <w:r w:rsidR="00DC4C4F" w:rsidRPr="00286E92">
        <w:rPr>
          <w:rFonts w:ascii="Verdana" w:hAnsi="Verdana"/>
          <w:sz w:val="20"/>
          <w:szCs w:val="20"/>
        </w:rPr>
        <w:t>.</w:t>
      </w:r>
      <w:r w:rsidR="005C016A" w:rsidRPr="00286E92">
        <w:rPr>
          <w:rFonts w:ascii="Verdana" w:hAnsi="Verdana"/>
          <w:sz w:val="20"/>
          <w:szCs w:val="20"/>
        </w:rPr>
        <w:tab/>
      </w:r>
      <w:r w:rsidR="005576AD" w:rsidRPr="00286E92">
        <w:rPr>
          <w:rFonts w:ascii="Verdana" w:hAnsi="Verdana"/>
          <w:sz w:val="20"/>
          <w:szCs w:val="20"/>
        </w:rPr>
        <w:t>Program</w:t>
      </w:r>
      <w:r w:rsidR="00C70888" w:rsidRPr="00286E92">
        <w:rPr>
          <w:rFonts w:ascii="Verdana" w:hAnsi="Verdana"/>
          <w:sz w:val="20"/>
          <w:szCs w:val="20"/>
        </w:rPr>
        <w:t xml:space="preserve"> Overview</w:t>
      </w:r>
      <w:r w:rsidR="00C70888" w:rsidRPr="00286E92">
        <w:rPr>
          <w:rFonts w:ascii="Verdana" w:hAnsi="Verdana"/>
          <w:sz w:val="20"/>
          <w:szCs w:val="20"/>
        </w:rPr>
        <w:tab/>
      </w:r>
      <w:r w:rsidRPr="00286E92">
        <w:rPr>
          <w:rFonts w:ascii="Verdana" w:hAnsi="Verdana"/>
          <w:sz w:val="20"/>
          <w:szCs w:val="20"/>
        </w:rPr>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EC3A90" w:rsidRPr="00286E92">
        <w:rPr>
          <w:rFonts w:ascii="Verdana" w:hAnsi="Verdana"/>
          <w:sz w:val="20"/>
          <w:szCs w:val="20"/>
        </w:rPr>
        <w:t xml:space="preserve">  </w:t>
      </w:r>
      <w:r w:rsidR="00055DDD" w:rsidRPr="00286E92">
        <w:rPr>
          <w:rFonts w:ascii="Verdana" w:hAnsi="Verdana"/>
          <w:sz w:val="20"/>
          <w:szCs w:val="20"/>
        </w:rPr>
        <w:t xml:space="preserve">        </w:t>
      </w:r>
      <w:r w:rsidR="00B570CC" w:rsidRPr="00286E92">
        <w:rPr>
          <w:rFonts w:ascii="Verdana" w:hAnsi="Verdana"/>
          <w:sz w:val="20"/>
          <w:szCs w:val="20"/>
        </w:rPr>
        <w:t xml:space="preserve"> </w:t>
      </w:r>
      <w:r w:rsidR="00286E92" w:rsidRPr="00286E92">
        <w:rPr>
          <w:rFonts w:ascii="Verdana" w:hAnsi="Verdana"/>
          <w:sz w:val="20"/>
          <w:szCs w:val="20"/>
        </w:rPr>
        <w:t>7</w:t>
      </w:r>
    </w:p>
    <w:p w14:paraId="089BAD99" w14:textId="5DDF8BB5" w:rsidR="00DC4C4F" w:rsidRPr="00286E92" w:rsidRDefault="00975B06" w:rsidP="0062299B">
      <w:pPr>
        <w:pStyle w:val="pcellbody"/>
        <w:spacing w:line="240" w:lineRule="exact"/>
        <w:ind w:left="720" w:firstLine="90"/>
        <w:rPr>
          <w:rFonts w:ascii="Verdana" w:hAnsi="Verdana"/>
          <w:sz w:val="20"/>
          <w:szCs w:val="20"/>
        </w:rPr>
      </w:pPr>
      <w:r w:rsidRPr="00286E92">
        <w:rPr>
          <w:rFonts w:ascii="Verdana" w:hAnsi="Verdana"/>
          <w:sz w:val="20"/>
          <w:szCs w:val="20"/>
        </w:rPr>
        <w:t>C</w:t>
      </w:r>
      <w:r w:rsidR="00DC4C4F" w:rsidRPr="00286E92">
        <w:rPr>
          <w:rFonts w:ascii="Verdana" w:hAnsi="Verdana"/>
          <w:sz w:val="20"/>
          <w:szCs w:val="20"/>
        </w:rPr>
        <w:t>.</w:t>
      </w:r>
      <w:r w:rsidR="005C016A" w:rsidRPr="00286E92">
        <w:rPr>
          <w:rFonts w:ascii="Verdana" w:hAnsi="Verdana"/>
          <w:sz w:val="20"/>
          <w:szCs w:val="20"/>
        </w:rPr>
        <w:tab/>
      </w:r>
      <w:r w:rsidR="001117C9" w:rsidRPr="00286E92">
        <w:rPr>
          <w:rFonts w:ascii="Verdana" w:hAnsi="Verdana"/>
          <w:sz w:val="20"/>
          <w:szCs w:val="20"/>
        </w:rPr>
        <w:t xml:space="preserve">Scope of Services </w:t>
      </w:r>
      <w:r w:rsidR="002529E2" w:rsidRPr="00286E92">
        <w:rPr>
          <w:rFonts w:ascii="Verdana" w:hAnsi="Verdana"/>
          <w:sz w:val="20"/>
          <w:szCs w:val="20"/>
        </w:rPr>
        <w:t>Description</w:t>
      </w:r>
      <w:r w:rsidR="005C016A" w:rsidRPr="00286E92">
        <w:rPr>
          <w:rFonts w:ascii="Verdana" w:hAnsi="Verdana"/>
          <w:sz w:val="20"/>
          <w:szCs w:val="20"/>
        </w:rPr>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t>.</w:t>
      </w:r>
      <w:r w:rsidR="005C016A" w:rsidRPr="00286E92">
        <w:rPr>
          <w:rFonts w:ascii="Verdana" w:hAnsi="Verdana"/>
          <w:sz w:val="20"/>
          <w:szCs w:val="20"/>
        </w:rPr>
        <w:tab/>
      </w:r>
      <w:r w:rsidR="00A311EC" w:rsidRPr="00286E92">
        <w:rPr>
          <w:rFonts w:ascii="Verdana" w:hAnsi="Verdana"/>
          <w:sz w:val="20"/>
          <w:szCs w:val="20"/>
        </w:rPr>
        <w:t>.</w:t>
      </w:r>
      <w:r w:rsidR="00055DDD" w:rsidRPr="00286E92">
        <w:rPr>
          <w:rFonts w:ascii="Verdana" w:hAnsi="Verdana"/>
          <w:sz w:val="20"/>
          <w:szCs w:val="20"/>
        </w:rPr>
        <w:t xml:space="preserve">         </w:t>
      </w:r>
      <w:r w:rsidR="00994A20" w:rsidRPr="00286E92">
        <w:rPr>
          <w:rFonts w:ascii="Verdana" w:hAnsi="Verdana"/>
          <w:sz w:val="20"/>
          <w:szCs w:val="20"/>
        </w:rPr>
        <w:tab/>
      </w:r>
      <w:r w:rsidR="00286E92" w:rsidRPr="00286E92">
        <w:rPr>
          <w:rFonts w:ascii="Verdana" w:hAnsi="Verdana"/>
          <w:sz w:val="20"/>
          <w:szCs w:val="20"/>
        </w:rPr>
        <w:t xml:space="preserve">  8 </w:t>
      </w:r>
    </w:p>
    <w:p w14:paraId="575F7E67" w14:textId="19AF71AE" w:rsidR="00975B06" w:rsidRPr="00286E92" w:rsidRDefault="00975B06" w:rsidP="0062299B">
      <w:pPr>
        <w:pStyle w:val="pcellbody"/>
        <w:spacing w:line="240" w:lineRule="exact"/>
        <w:ind w:left="720" w:firstLine="90"/>
        <w:rPr>
          <w:rFonts w:ascii="Verdana" w:hAnsi="Verdana"/>
          <w:sz w:val="20"/>
          <w:szCs w:val="20"/>
        </w:rPr>
      </w:pPr>
      <w:r w:rsidRPr="00286E92">
        <w:rPr>
          <w:rFonts w:ascii="Verdana" w:hAnsi="Verdana"/>
          <w:sz w:val="20"/>
          <w:szCs w:val="20"/>
        </w:rPr>
        <w:t>D.</w:t>
      </w:r>
      <w:r w:rsidRPr="00286E92">
        <w:rPr>
          <w:rFonts w:ascii="Verdana" w:hAnsi="Verdana"/>
          <w:sz w:val="20"/>
          <w:szCs w:val="20"/>
        </w:rPr>
        <w:tab/>
      </w:r>
      <w:r w:rsidR="001117C9" w:rsidRPr="00286E92">
        <w:rPr>
          <w:rFonts w:ascii="Verdana" w:hAnsi="Verdana"/>
          <w:sz w:val="20"/>
          <w:szCs w:val="20"/>
        </w:rPr>
        <w:t>Performance Measures</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Pr="00286E92">
        <w:rPr>
          <w:rFonts w:ascii="Verdana" w:hAnsi="Verdana"/>
          <w:sz w:val="20"/>
          <w:szCs w:val="20"/>
        </w:rPr>
        <w:tab/>
        <w:t>.</w:t>
      </w:r>
      <w:r w:rsidR="001117C9" w:rsidRPr="00286E92">
        <w:rPr>
          <w:rFonts w:ascii="Verdana" w:hAnsi="Verdana"/>
          <w:sz w:val="20"/>
          <w:szCs w:val="20"/>
        </w:rPr>
        <w:t xml:space="preserve"> </w:t>
      </w:r>
      <w:r w:rsidR="001117C9" w:rsidRPr="00286E92">
        <w:rPr>
          <w:rFonts w:ascii="Verdana" w:hAnsi="Verdana"/>
          <w:sz w:val="20"/>
          <w:szCs w:val="20"/>
        </w:rPr>
        <w:tab/>
        <w:t>.</w:t>
      </w:r>
      <w:r w:rsidR="001117C9" w:rsidRPr="00286E92">
        <w:rPr>
          <w:rFonts w:ascii="Verdana" w:hAnsi="Verdana"/>
          <w:sz w:val="20"/>
          <w:szCs w:val="20"/>
        </w:rPr>
        <w:tab/>
      </w:r>
      <w:r w:rsidR="00CF55BC" w:rsidRPr="00286E92">
        <w:rPr>
          <w:rFonts w:ascii="Verdana" w:hAnsi="Verdana"/>
          <w:sz w:val="20"/>
          <w:szCs w:val="20"/>
        </w:rPr>
        <w:tab/>
      </w:r>
      <w:r w:rsidR="00286E92" w:rsidRPr="00286E92">
        <w:rPr>
          <w:rFonts w:ascii="Verdana" w:hAnsi="Verdana"/>
          <w:sz w:val="20"/>
          <w:szCs w:val="20"/>
        </w:rPr>
        <w:t>11</w:t>
      </w:r>
      <w:r w:rsidR="00055DDD" w:rsidRPr="00286E92">
        <w:rPr>
          <w:rFonts w:ascii="Verdana" w:hAnsi="Verdana"/>
          <w:sz w:val="20"/>
          <w:szCs w:val="20"/>
        </w:rPr>
        <w:t xml:space="preserve">      </w:t>
      </w:r>
    </w:p>
    <w:p w14:paraId="05811BA0" w14:textId="7AA8DA5A" w:rsidR="001117C9" w:rsidRPr="00286E92" w:rsidRDefault="001117C9" w:rsidP="0062299B">
      <w:pPr>
        <w:pStyle w:val="pcellbody"/>
        <w:spacing w:line="240" w:lineRule="exact"/>
        <w:ind w:left="720" w:firstLine="90"/>
        <w:rPr>
          <w:rFonts w:ascii="Verdana" w:hAnsi="Verdana"/>
          <w:sz w:val="20"/>
          <w:szCs w:val="20"/>
        </w:rPr>
      </w:pPr>
      <w:r w:rsidRPr="00286E92">
        <w:rPr>
          <w:rFonts w:ascii="Verdana" w:hAnsi="Verdana"/>
          <w:sz w:val="20"/>
          <w:szCs w:val="20"/>
        </w:rPr>
        <w:t>E.</w:t>
      </w:r>
      <w:r w:rsidRPr="00286E92">
        <w:rPr>
          <w:rFonts w:ascii="Verdana" w:hAnsi="Verdana"/>
          <w:sz w:val="20"/>
          <w:szCs w:val="20"/>
        </w:rPr>
        <w:tab/>
      </w:r>
      <w:r w:rsidR="003F51FB" w:rsidRPr="00286E92">
        <w:rPr>
          <w:rFonts w:ascii="Verdana" w:hAnsi="Verdana"/>
          <w:sz w:val="20"/>
          <w:szCs w:val="20"/>
        </w:rPr>
        <w:t>Contract Management/Data Reporting</w:t>
      </w:r>
      <w:r w:rsidR="003F51FB" w:rsidRPr="00286E92">
        <w:rPr>
          <w:rFonts w:ascii="Verdana" w:hAnsi="Verdana"/>
          <w:sz w:val="20"/>
          <w:szCs w:val="20"/>
        </w:rPr>
        <w:tab/>
        <w:t>.</w:t>
      </w:r>
      <w:r w:rsidR="003F51FB" w:rsidRPr="00286E92">
        <w:rPr>
          <w:rFonts w:ascii="Verdana" w:hAnsi="Verdana"/>
          <w:sz w:val="20"/>
          <w:szCs w:val="20"/>
        </w:rPr>
        <w:tab/>
        <w:t>.</w:t>
      </w:r>
      <w:r w:rsidR="003F51FB" w:rsidRPr="00286E92">
        <w:rPr>
          <w:rFonts w:ascii="Verdana" w:hAnsi="Verdana"/>
          <w:sz w:val="20"/>
          <w:szCs w:val="20"/>
        </w:rPr>
        <w:tab/>
        <w:t>.</w:t>
      </w:r>
      <w:r w:rsidR="003F51FB" w:rsidRPr="00286E92">
        <w:rPr>
          <w:rFonts w:ascii="Verdana" w:hAnsi="Verdana"/>
          <w:sz w:val="20"/>
          <w:szCs w:val="20"/>
        </w:rPr>
        <w:tab/>
        <w:t>.</w:t>
      </w:r>
      <w:r w:rsidR="003F51FB" w:rsidRPr="00286E92">
        <w:rPr>
          <w:rFonts w:ascii="Verdana" w:hAnsi="Verdana"/>
          <w:sz w:val="20"/>
          <w:szCs w:val="20"/>
        </w:rPr>
        <w:tab/>
        <w:t>.</w:t>
      </w:r>
      <w:r w:rsidR="003F51FB" w:rsidRPr="00286E92">
        <w:rPr>
          <w:rFonts w:ascii="Verdana" w:hAnsi="Verdana"/>
          <w:sz w:val="20"/>
          <w:szCs w:val="20"/>
        </w:rPr>
        <w:tab/>
        <w:t>.</w:t>
      </w:r>
      <w:r w:rsidR="003F51FB" w:rsidRPr="00286E92">
        <w:rPr>
          <w:rFonts w:ascii="Verdana" w:hAnsi="Verdana"/>
          <w:sz w:val="20"/>
          <w:szCs w:val="20"/>
        </w:rPr>
        <w:tab/>
        <w:t>.</w:t>
      </w:r>
      <w:r w:rsidR="003F51FB" w:rsidRPr="00286E92">
        <w:rPr>
          <w:rFonts w:ascii="Verdana" w:hAnsi="Verdana"/>
          <w:sz w:val="20"/>
          <w:szCs w:val="20"/>
        </w:rPr>
        <w:tab/>
        <w:t>.</w:t>
      </w:r>
      <w:r w:rsidR="003F51FB" w:rsidRPr="00286E92">
        <w:rPr>
          <w:rFonts w:ascii="Verdana" w:hAnsi="Verdana"/>
          <w:sz w:val="20"/>
          <w:szCs w:val="20"/>
        </w:rPr>
        <w:tab/>
        <w:t>.</w:t>
      </w:r>
      <w:r w:rsidR="003F51FB" w:rsidRPr="00286E92">
        <w:rPr>
          <w:rFonts w:ascii="Verdana" w:hAnsi="Verdana"/>
          <w:sz w:val="20"/>
          <w:szCs w:val="20"/>
        </w:rPr>
        <w:tab/>
        <w:t>.</w:t>
      </w:r>
      <w:r w:rsidR="003F51FB" w:rsidRPr="00286E92">
        <w:rPr>
          <w:rFonts w:ascii="Verdana" w:hAnsi="Verdana"/>
          <w:sz w:val="20"/>
          <w:szCs w:val="20"/>
        </w:rPr>
        <w:tab/>
      </w:r>
      <w:r w:rsidR="00755011" w:rsidRPr="00286E92">
        <w:rPr>
          <w:rFonts w:ascii="Verdana" w:hAnsi="Verdana"/>
          <w:sz w:val="20"/>
          <w:szCs w:val="20"/>
        </w:rPr>
        <w:tab/>
      </w:r>
      <w:r w:rsidR="00286E92" w:rsidRPr="00286E92">
        <w:rPr>
          <w:rFonts w:ascii="Verdana" w:hAnsi="Verdana"/>
          <w:sz w:val="20"/>
          <w:szCs w:val="20"/>
        </w:rPr>
        <w:t>11</w:t>
      </w:r>
      <w:r w:rsidRPr="00286E92">
        <w:rPr>
          <w:rFonts w:ascii="Verdana" w:hAnsi="Verdana"/>
          <w:sz w:val="20"/>
          <w:szCs w:val="20"/>
        </w:rPr>
        <w:tab/>
      </w:r>
      <w:r w:rsidR="00055DDD" w:rsidRPr="00286E92">
        <w:rPr>
          <w:rFonts w:ascii="Verdana" w:hAnsi="Verdana"/>
          <w:sz w:val="20"/>
          <w:szCs w:val="20"/>
        </w:rPr>
        <w:t xml:space="preserve"> </w:t>
      </w:r>
    </w:p>
    <w:p w14:paraId="450D734F" w14:textId="77777777" w:rsidR="00DC4C4F" w:rsidRPr="00273834" w:rsidRDefault="00DC4C4F" w:rsidP="0062299B">
      <w:pPr>
        <w:pStyle w:val="pcellbody"/>
        <w:spacing w:line="240" w:lineRule="exact"/>
        <w:ind w:firstLine="90"/>
        <w:rPr>
          <w:rFonts w:ascii="Verdana" w:hAnsi="Verdana"/>
          <w:sz w:val="20"/>
          <w:szCs w:val="20"/>
        </w:rPr>
      </w:pPr>
    </w:p>
    <w:p w14:paraId="300D81A8" w14:textId="3AE4343B" w:rsidR="00193E42" w:rsidRPr="00273834" w:rsidRDefault="00193E42" w:rsidP="00193E42">
      <w:pPr>
        <w:pStyle w:val="pcellbody"/>
        <w:spacing w:line="240" w:lineRule="exact"/>
        <w:rPr>
          <w:rFonts w:ascii="Verdana" w:hAnsi="Verdana"/>
          <w:sz w:val="20"/>
          <w:szCs w:val="20"/>
        </w:rPr>
      </w:pPr>
      <w:r w:rsidRPr="00273834">
        <w:rPr>
          <w:rFonts w:ascii="Verdana" w:hAnsi="Verdana"/>
          <w:sz w:val="20"/>
          <w:szCs w:val="20"/>
        </w:rPr>
        <w:t>Section III — PROPOSAL SUBMISSION OVERVIEW</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proofErr w:type="gramStart"/>
      <w:r w:rsidRPr="00273834">
        <w:rPr>
          <w:rFonts w:ascii="Verdana" w:hAnsi="Verdana"/>
          <w:sz w:val="20"/>
          <w:szCs w:val="20"/>
        </w:rPr>
        <w:tab/>
        <w:t xml:space="preserve">.  </w:t>
      </w:r>
      <w:r w:rsidRPr="00273834">
        <w:rPr>
          <w:rFonts w:ascii="Verdana" w:hAnsi="Verdana"/>
          <w:sz w:val="20"/>
          <w:szCs w:val="20"/>
        </w:rPr>
        <w:tab/>
      </w:r>
      <w:proofErr w:type="gramEnd"/>
      <w:r w:rsidRPr="00273834">
        <w:rPr>
          <w:rFonts w:ascii="Verdana" w:hAnsi="Verdana"/>
          <w:sz w:val="20"/>
          <w:szCs w:val="20"/>
        </w:rPr>
        <w:t>.</w:t>
      </w:r>
      <w:r w:rsidRPr="00273834">
        <w:rPr>
          <w:rFonts w:ascii="Verdana" w:hAnsi="Verdana"/>
          <w:sz w:val="20"/>
          <w:szCs w:val="20"/>
        </w:rPr>
        <w:tab/>
        <w:t>.</w:t>
      </w:r>
      <w:r w:rsidRPr="00273834">
        <w:rPr>
          <w:rFonts w:ascii="Verdana" w:hAnsi="Verdana"/>
          <w:sz w:val="20"/>
          <w:szCs w:val="20"/>
        </w:rPr>
        <w:tab/>
      </w:r>
      <w:r w:rsidR="00300754" w:rsidRPr="00273834">
        <w:rPr>
          <w:rFonts w:ascii="Verdana" w:hAnsi="Verdana"/>
          <w:sz w:val="20"/>
          <w:szCs w:val="20"/>
        </w:rPr>
        <w:tab/>
      </w:r>
      <w:r w:rsidR="003F1E76" w:rsidRPr="00273834">
        <w:rPr>
          <w:rFonts w:ascii="Verdana" w:hAnsi="Verdana"/>
          <w:sz w:val="20"/>
          <w:szCs w:val="20"/>
        </w:rPr>
        <w:t>1</w:t>
      </w:r>
      <w:r w:rsidR="00273834" w:rsidRPr="00273834">
        <w:rPr>
          <w:rFonts w:ascii="Verdana" w:hAnsi="Verdana"/>
          <w:sz w:val="20"/>
          <w:szCs w:val="20"/>
        </w:rPr>
        <w:t>1</w:t>
      </w:r>
      <w:r w:rsidRPr="00273834">
        <w:rPr>
          <w:rFonts w:ascii="Verdana" w:hAnsi="Verdana"/>
          <w:sz w:val="20"/>
          <w:szCs w:val="20"/>
        </w:rPr>
        <w:tab/>
        <w:t xml:space="preserve">  </w:t>
      </w:r>
    </w:p>
    <w:p w14:paraId="1133C959" w14:textId="2F565E84" w:rsidR="00193E42" w:rsidRPr="00273834" w:rsidRDefault="00193E42" w:rsidP="0062299B">
      <w:pPr>
        <w:pStyle w:val="pcellbody"/>
        <w:spacing w:line="240" w:lineRule="exact"/>
        <w:ind w:left="720" w:firstLine="90"/>
        <w:rPr>
          <w:rFonts w:ascii="Verdana" w:hAnsi="Verdana"/>
          <w:sz w:val="20"/>
          <w:szCs w:val="20"/>
        </w:rPr>
      </w:pPr>
      <w:r w:rsidRPr="00273834">
        <w:rPr>
          <w:rFonts w:ascii="Verdana" w:hAnsi="Verdana"/>
          <w:sz w:val="20"/>
          <w:szCs w:val="20"/>
        </w:rPr>
        <w:t>A.</w:t>
      </w:r>
      <w:r w:rsidRPr="00273834">
        <w:rPr>
          <w:rFonts w:ascii="Verdana" w:hAnsi="Verdana"/>
          <w:sz w:val="20"/>
          <w:szCs w:val="20"/>
        </w:rPr>
        <w:tab/>
      </w:r>
      <w:r w:rsidR="002861DF" w:rsidRPr="00273834">
        <w:rPr>
          <w:rFonts w:ascii="Verdana" w:hAnsi="Verdana"/>
          <w:sz w:val="20"/>
          <w:szCs w:val="20"/>
        </w:rPr>
        <w:t xml:space="preserve"> </w:t>
      </w:r>
      <w:r w:rsidRPr="00273834">
        <w:rPr>
          <w:rFonts w:ascii="Verdana" w:hAnsi="Verdana"/>
          <w:sz w:val="20"/>
          <w:szCs w:val="20"/>
        </w:rPr>
        <w:t>Submission Format</w:t>
      </w:r>
      <w:r w:rsidR="00023BA6" w:rsidRPr="00273834">
        <w:rPr>
          <w:rFonts w:ascii="Verdana" w:hAnsi="Verdana"/>
          <w:sz w:val="20"/>
          <w:szCs w:val="20"/>
        </w:rPr>
        <w:t xml:space="preserve"> </w:t>
      </w:r>
      <w:proofErr w:type="gramStart"/>
      <w:r w:rsidR="00023BA6" w:rsidRPr="00273834">
        <w:rPr>
          <w:rFonts w:ascii="Verdana" w:hAnsi="Verdana"/>
          <w:sz w:val="20"/>
          <w:szCs w:val="20"/>
        </w:rPr>
        <w:t xml:space="preserve">Information </w:t>
      </w:r>
      <w:r w:rsidRPr="00273834">
        <w:rPr>
          <w:rFonts w:ascii="Verdana" w:hAnsi="Verdana"/>
          <w:sz w:val="20"/>
          <w:szCs w:val="20"/>
        </w:rPr>
        <w:t>.</w:t>
      </w:r>
      <w:proofErr w:type="gramEnd"/>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r>
      <w:r w:rsidR="00055DDD" w:rsidRPr="00273834">
        <w:rPr>
          <w:rFonts w:ascii="Verdana" w:hAnsi="Verdana"/>
          <w:sz w:val="20"/>
          <w:szCs w:val="20"/>
        </w:rPr>
        <w:t xml:space="preserve"> </w:t>
      </w:r>
      <w:r w:rsidR="003B3559" w:rsidRPr="00273834">
        <w:rPr>
          <w:rFonts w:ascii="Verdana" w:hAnsi="Verdana"/>
          <w:sz w:val="20"/>
          <w:szCs w:val="20"/>
        </w:rPr>
        <w:tab/>
      </w:r>
      <w:r w:rsidR="00122F9C" w:rsidRPr="00273834">
        <w:rPr>
          <w:rFonts w:ascii="Verdana" w:hAnsi="Verdana"/>
          <w:sz w:val="20"/>
          <w:szCs w:val="20"/>
        </w:rPr>
        <w:t>1</w:t>
      </w:r>
      <w:r w:rsidR="00273834" w:rsidRPr="00273834">
        <w:rPr>
          <w:rFonts w:ascii="Verdana" w:hAnsi="Verdana"/>
          <w:sz w:val="20"/>
          <w:szCs w:val="20"/>
        </w:rPr>
        <w:t>1</w:t>
      </w:r>
      <w:r w:rsidR="00055DDD" w:rsidRPr="00273834">
        <w:rPr>
          <w:rFonts w:ascii="Verdana" w:hAnsi="Verdana"/>
          <w:sz w:val="20"/>
          <w:szCs w:val="20"/>
        </w:rPr>
        <w:t xml:space="preserve">     </w:t>
      </w:r>
      <w:r w:rsidRPr="00273834">
        <w:rPr>
          <w:rFonts w:ascii="Verdana" w:hAnsi="Verdana"/>
          <w:sz w:val="20"/>
          <w:szCs w:val="20"/>
        </w:rPr>
        <w:tab/>
      </w:r>
    </w:p>
    <w:p w14:paraId="0AC02178" w14:textId="5A8F718B" w:rsidR="00193E42" w:rsidRPr="00273834" w:rsidRDefault="002861DF" w:rsidP="004C68B8">
      <w:pPr>
        <w:pStyle w:val="pcellbody"/>
        <w:numPr>
          <w:ilvl w:val="0"/>
          <w:numId w:val="5"/>
        </w:numPr>
        <w:spacing w:line="240" w:lineRule="exact"/>
        <w:ind w:hanging="270"/>
        <w:rPr>
          <w:rFonts w:ascii="Verdana" w:hAnsi="Verdana"/>
          <w:sz w:val="20"/>
          <w:szCs w:val="20"/>
        </w:rPr>
      </w:pPr>
      <w:r w:rsidRPr="00273834">
        <w:rPr>
          <w:rFonts w:ascii="Verdana" w:hAnsi="Verdana"/>
          <w:sz w:val="20"/>
          <w:szCs w:val="20"/>
        </w:rPr>
        <w:t xml:space="preserve"> </w:t>
      </w:r>
      <w:r w:rsidR="00193E42" w:rsidRPr="00273834">
        <w:rPr>
          <w:rFonts w:ascii="Verdana" w:hAnsi="Verdana"/>
          <w:sz w:val="20"/>
          <w:szCs w:val="20"/>
        </w:rPr>
        <w:t>Evaluation of Proposals</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t>.</w:t>
      </w:r>
      <w:r w:rsidR="00193E42" w:rsidRPr="00273834">
        <w:rPr>
          <w:rFonts w:ascii="Verdana" w:hAnsi="Verdana"/>
          <w:sz w:val="20"/>
          <w:szCs w:val="20"/>
        </w:rPr>
        <w:tab/>
      </w:r>
      <w:r w:rsidR="00055DDD" w:rsidRPr="00273834">
        <w:rPr>
          <w:rFonts w:ascii="Verdana" w:hAnsi="Verdana"/>
          <w:sz w:val="20"/>
          <w:szCs w:val="20"/>
        </w:rPr>
        <w:t xml:space="preserve"> </w:t>
      </w:r>
      <w:r w:rsidR="009977D7" w:rsidRPr="00273834">
        <w:rPr>
          <w:rFonts w:ascii="Verdana" w:hAnsi="Verdana"/>
          <w:sz w:val="20"/>
          <w:szCs w:val="20"/>
        </w:rPr>
        <w:tab/>
      </w:r>
      <w:r w:rsidR="00CD71D1" w:rsidRPr="00273834">
        <w:rPr>
          <w:rFonts w:ascii="Verdana" w:hAnsi="Verdana"/>
          <w:sz w:val="20"/>
          <w:szCs w:val="20"/>
        </w:rPr>
        <w:t>1</w:t>
      </w:r>
      <w:r w:rsidR="00273834" w:rsidRPr="00273834">
        <w:rPr>
          <w:rFonts w:ascii="Verdana" w:hAnsi="Verdana"/>
          <w:sz w:val="20"/>
          <w:szCs w:val="20"/>
        </w:rPr>
        <w:t>3</w:t>
      </w:r>
      <w:r w:rsidR="00055DDD" w:rsidRPr="00273834">
        <w:rPr>
          <w:rFonts w:ascii="Verdana" w:hAnsi="Verdana"/>
          <w:sz w:val="20"/>
          <w:szCs w:val="20"/>
        </w:rPr>
        <w:t xml:space="preserve">     </w:t>
      </w:r>
    </w:p>
    <w:p w14:paraId="07D0ACAC" w14:textId="77777777" w:rsidR="00193E42" w:rsidRPr="00966F78" w:rsidRDefault="00193E42" w:rsidP="00F42862">
      <w:pPr>
        <w:pStyle w:val="pcellbody"/>
        <w:spacing w:line="240" w:lineRule="exact"/>
        <w:rPr>
          <w:rFonts w:ascii="Verdana" w:hAnsi="Verdana"/>
          <w:sz w:val="20"/>
          <w:szCs w:val="20"/>
          <w:highlight w:val="cyan"/>
        </w:rPr>
      </w:pPr>
    </w:p>
    <w:p w14:paraId="6B7CFF2D" w14:textId="63844696" w:rsidR="00DC4C4F" w:rsidRPr="00273834" w:rsidRDefault="007343AF" w:rsidP="00F42862">
      <w:pPr>
        <w:pStyle w:val="pcellbody"/>
        <w:spacing w:line="240" w:lineRule="exact"/>
        <w:rPr>
          <w:rFonts w:ascii="Verdana" w:hAnsi="Verdana"/>
          <w:sz w:val="20"/>
          <w:szCs w:val="20"/>
        </w:rPr>
      </w:pPr>
      <w:r w:rsidRPr="190B7739">
        <w:rPr>
          <w:rFonts w:ascii="Verdana" w:hAnsi="Verdana"/>
          <w:sz w:val="20"/>
          <w:szCs w:val="20"/>
        </w:rPr>
        <w:t>Section</w:t>
      </w:r>
      <w:r w:rsidR="005A59A5" w:rsidRPr="190B7739">
        <w:rPr>
          <w:rFonts w:ascii="Verdana" w:hAnsi="Verdana"/>
          <w:sz w:val="20"/>
          <w:szCs w:val="20"/>
        </w:rPr>
        <w:t xml:space="preserve"> I</w:t>
      </w:r>
      <w:r w:rsidR="00193E42" w:rsidRPr="190B7739">
        <w:rPr>
          <w:rFonts w:ascii="Verdana" w:hAnsi="Verdana"/>
          <w:sz w:val="20"/>
          <w:szCs w:val="20"/>
        </w:rPr>
        <w:t>V</w:t>
      </w:r>
      <w:r w:rsidR="005A59A5" w:rsidRPr="190B7739">
        <w:rPr>
          <w:rFonts w:ascii="Verdana" w:hAnsi="Verdana"/>
          <w:sz w:val="20"/>
          <w:szCs w:val="20"/>
        </w:rPr>
        <w:t xml:space="preserve"> — </w:t>
      </w:r>
      <w:r w:rsidR="3F10C1F0" w:rsidRPr="190B7739">
        <w:rPr>
          <w:rFonts w:ascii="Verdana" w:hAnsi="Verdana"/>
          <w:sz w:val="20"/>
          <w:szCs w:val="20"/>
        </w:rPr>
        <w:t xml:space="preserve">REQUIRED </w:t>
      </w:r>
      <w:r w:rsidR="005A59A5" w:rsidRPr="190B7739">
        <w:rPr>
          <w:rFonts w:ascii="Verdana" w:hAnsi="Verdana"/>
          <w:sz w:val="20"/>
          <w:szCs w:val="20"/>
        </w:rPr>
        <w:t>PROPOSAL</w:t>
      </w:r>
      <w:r w:rsidR="00293671" w:rsidRPr="190B7739">
        <w:rPr>
          <w:rFonts w:ascii="Verdana" w:hAnsi="Verdana"/>
          <w:sz w:val="20"/>
          <w:szCs w:val="20"/>
        </w:rPr>
        <w:t xml:space="preserve"> </w:t>
      </w:r>
      <w:r w:rsidR="00945797" w:rsidRPr="190B7739">
        <w:rPr>
          <w:rFonts w:ascii="Verdana" w:hAnsi="Verdana"/>
          <w:sz w:val="20"/>
          <w:szCs w:val="20"/>
        </w:rPr>
        <w:t>SUBMISSION OUTLINE</w:t>
      </w:r>
      <w:r w:rsidR="002671CC" w:rsidRPr="190B7739">
        <w:rPr>
          <w:rFonts w:ascii="Verdana" w:hAnsi="Verdana"/>
          <w:sz w:val="20"/>
          <w:szCs w:val="20"/>
        </w:rPr>
        <w:t xml:space="preserve"> AND REQUIREMENTS</w:t>
      </w:r>
      <w:r>
        <w:tab/>
      </w:r>
      <w:r w:rsidR="00945797" w:rsidRPr="190B7739">
        <w:rPr>
          <w:rFonts w:ascii="Verdana" w:hAnsi="Verdana"/>
          <w:sz w:val="20"/>
          <w:szCs w:val="20"/>
        </w:rPr>
        <w:t>.</w:t>
      </w:r>
      <w:r>
        <w:tab/>
      </w:r>
      <w:r w:rsidR="00945797" w:rsidRPr="190B7739">
        <w:rPr>
          <w:rFonts w:ascii="Verdana" w:hAnsi="Verdana"/>
          <w:sz w:val="20"/>
          <w:szCs w:val="20"/>
        </w:rPr>
        <w:t>.</w:t>
      </w:r>
      <w:r>
        <w:tab/>
      </w:r>
      <w:r w:rsidR="00273834" w:rsidRPr="190B7739">
        <w:rPr>
          <w:rFonts w:ascii="Verdana" w:hAnsi="Verdana"/>
          <w:sz w:val="20"/>
          <w:szCs w:val="20"/>
        </w:rPr>
        <w:t>15</w:t>
      </w:r>
      <w:r>
        <w:tab/>
      </w:r>
      <w:r w:rsidR="00945797" w:rsidRPr="190B7739">
        <w:rPr>
          <w:rFonts w:ascii="Verdana" w:hAnsi="Verdana"/>
          <w:sz w:val="20"/>
          <w:szCs w:val="20"/>
        </w:rPr>
        <w:t xml:space="preserve">  </w:t>
      </w:r>
    </w:p>
    <w:p w14:paraId="35564022" w14:textId="23336883" w:rsidR="00AC547B" w:rsidRPr="00273834" w:rsidRDefault="00F77917" w:rsidP="0062299B">
      <w:pPr>
        <w:pStyle w:val="pcellbody"/>
        <w:spacing w:line="240" w:lineRule="exact"/>
        <w:ind w:left="720" w:firstLine="90"/>
        <w:rPr>
          <w:rFonts w:ascii="Verdana" w:hAnsi="Verdana"/>
          <w:sz w:val="20"/>
          <w:szCs w:val="20"/>
        </w:rPr>
      </w:pPr>
      <w:r w:rsidRPr="00273834">
        <w:rPr>
          <w:rFonts w:ascii="Verdana" w:hAnsi="Verdana"/>
          <w:sz w:val="20"/>
          <w:szCs w:val="20"/>
        </w:rPr>
        <w:t>A.</w:t>
      </w:r>
      <w:r w:rsidRPr="00273834">
        <w:rPr>
          <w:rFonts w:ascii="Verdana" w:hAnsi="Verdana"/>
          <w:sz w:val="20"/>
          <w:szCs w:val="20"/>
        </w:rPr>
        <w:tab/>
      </w:r>
      <w:r w:rsidR="002861DF" w:rsidRPr="00273834">
        <w:rPr>
          <w:rFonts w:ascii="Verdana" w:hAnsi="Verdana"/>
          <w:sz w:val="20"/>
          <w:szCs w:val="20"/>
        </w:rPr>
        <w:t xml:space="preserve"> </w:t>
      </w:r>
      <w:r w:rsidR="00AC547B" w:rsidRPr="00273834">
        <w:rPr>
          <w:rFonts w:ascii="Verdana" w:hAnsi="Verdana"/>
          <w:sz w:val="20"/>
          <w:szCs w:val="20"/>
        </w:rPr>
        <w:t>Cover</w:t>
      </w:r>
      <w:r w:rsidRPr="00273834">
        <w:rPr>
          <w:rFonts w:ascii="Verdana" w:hAnsi="Verdana"/>
          <w:sz w:val="20"/>
          <w:szCs w:val="20"/>
        </w:rPr>
        <w:t xml:space="preserve"> </w:t>
      </w:r>
      <w:r w:rsidR="00AC547B" w:rsidRPr="00273834">
        <w:rPr>
          <w:rFonts w:ascii="Verdana" w:hAnsi="Verdana"/>
          <w:sz w:val="20"/>
          <w:szCs w:val="20"/>
        </w:rPr>
        <w:t>Sheet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Pr="00273834">
        <w:rPr>
          <w:rFonts w:ascii="Verdana" w:hAnsi="Verdana"/>
          <w:sz w:val="20"/>
          <w:szCs w:val="20"/>
        </w:rPr>
        <w:tab/>
        <w:t>.</w:t>
      </w:r>
      <w:r w:rsidR="005C016A" w:rsidRPr="00273834">
        <w:rPr>
          <w:rFonts w:ascii="Verdana" w:hAnsi="Verdana"/>
          <w:sz w:val="20"/>
          <w:szCs w:val="20"/>
        </w:rPr>
        <w:tab/>
      </w:r>
      <w:r w:rsidRPr="00273834">
        <w:rPr>
          <w:rFonts w:ascii="Verdana" w:hAnsi="Verdana"/>
          <w:sz w:val="20"/>
          <w:szCs w:val="20"/>
        </w:rPr>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5C016A" w:rsidRPr="00273834">
        <w:rPr>
          <w:rFonts w:ascii="Verdana" w:hAnsi="Verdana"/>
          <w:sz w:val="20"/>
          <w:szCs w:val="20"/>
        </w:rPr>
        <w:tab/>
        <w:t>.</w:t>
      </w:r>
      <w:r w:rsidR="00055DDD" w:rsidRPr="00273834">
        <w:rPr>
          <w:rFonts w:ascii="Verdana" w:hAnsi="Verdana"/>
          <w:sz w:val="20"/>
          <w:szCs w:val="20"/>
        </w:rPr>
        <w:t xml:space="preserve">  </w:t>
      </w:r>
      <w:r w:rsidR="00ED3C61" w:rsidRPr="00273834">
        <w:rPr>
          <w:rFonts w:ascii="Verdana" w:hAnsi="Verdana"/>
          <w:sz w:val="20"/>
          <w:szCs w:val="20"/>
        </w:rPr>
        <w:tab/>
      </w:r>
      <w:r w:rsidR="00ED3C61" w:rsidRPr="00273834">
        <w:rPr>
          <w:rFonts w:ascii="Verdana" w:hAnsi="Verdana"/>
          <w:sz w:val="20"/>
          <w:szCs w:val="20"/>
        </w:rPr>
        <w:tab/>
      </w:r>
      <w:r w:rsidR="00CD71D1" w:rsidRPr="00273834">
        <w:rPr>
          <w:rFonts w:ascii="Verdana" w:hAnsi="Verdana"/>
          <w:sz w:val="20"/>
          <w:szCs w:val="20"/>
        </w:rPr>
        <w:t>1</w:t>
      </w:r>
      <w:r w:rsidR="00273834" w:rsidRPr="00273834">
        <w:rPr>
          <w:rFonts w:ascii="Verdana" w:hAnsi="Verdana"/>
          <w:sz w:val="20"/>
          <w:szCs w:val="20"/>
        </w:rPr>
        <w:t>5</w:t>
      </w:r>
      <w:r w:rsidR="00055DDD" w:rsidRPr="00273834">
        <w:rPr>
          <w:rFonts w:ascii="Verdana" w:hAnsi="Verdana"/>
          <w:sz w:val="20"/>
          <w:szCs w:val="20"/>
        </w:rPr>
        <w:t xml:space="preserve">        </w:t>
      </w:r>
    </w:p>
    <w:p w14:paraId="48E729A6" w14:textId="47E90122" w:rsidR="00C93123" w:rsidRPr="00273834" w:rsidRDefault="002861DF" w:rsidP="004C68B8">
      <w:pPr>
        <w:pStyle w:val="pcellbody"/>
        <w:numPr>
          <w:ilvl w:val="0"/>
          <w:numId w:val="6"/>
        </w:numPr>
        <w:spacing w:line="240" w:lineRule="exact"/>
        <w:ind w:hanging="270"/>
        <w:rPr>
          <w:rFonts w:ascii="Verdana" w:hAnsi="Verdana"/>
          <w:sz w:val="20"/>
          <w:szCs w:val="20"/>
        </w:rPr>
      </w:pPr>
      <w:r w:rsidRPr="00273834">
        <w:rPr>
          <w:rFonts w:ascii="Verdana" w:hAnsi="Verdana"/>
          <w:sz w:val="20"/>
          <w:szCs w:val="20"/>
        </w:rPr>
        <w:t xml:space="preserve"> </w:t>
      </w:r>
      <w:r w:rsidR="00C93123" w:rsidRPr="00273834">
        <w:rPr>
          <w:rFonts w:ascii="Verdana" w:hAnsi="Verdana"/>
          <w:sz w:val="20"/>
          <w:szCs w:val="20"/>
        </w:rPr>
        <w:t>Table of Contents</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t>.</w:t>
      </w:r>
      <w:r w:rsidR="00C93123" w:rsidRPr="00273834">
        <w:rPr>
          <w:rFonts w:ascii="Verdana" w:hAnsi="Verdana"/>
          <w:sz w:val="20"/>
          <w:szCs w:val="20"/>
        </w:rPr>
        <w:tab/>
      </w:r>
      <w:r w:rsidR="00055DDD" w:rsidRPr="00273834">
        <w:rPr>
          <w:rFonts w:ascii="Verdana" w:hAnsi="Verdana"/>
          <w:sz w:val="20"/>
          <w:szCs w:val="20"/>
        </w:rPr>
        <w:t xml:space="preserve">  </w:t>
      </w:r>
      <w:r w:rsidR="00A85DA6" w:rsidRPr="00273834">
        <w:rPr>
          <w:rFonts w:ascii="Verdana" w:hAnsi="Verdana"/>
          <w:sz w:val="20"/>
          <w:szCs w:val="20"/>
        </w:rPr>
        <w:tab/>
      </w:r>
      <w:r w:rsidR="00CD71D1" w:rsidRPr="00273834">
        <w:rPr>
          <w:rFonts w:ascii="Verdana" w:hAnsi="Verdana"/>
          <w:sz w:val="20"/>
          <w:szCs w:val="20"/>
        </w:rPr>
        <w:t>1</w:t>
      </w:r>
      <w:r w:rsidR="00273834" w:rsidRPr="00273834">
        <w:rPr>
          <w:rFonts w:ascii="Verdana" w:hAnsi="Verdana"/>
          <w:sz w:val="20"/>
          <w:szCs w:val="20"/>
        </w:rPr>
        <w:t>5</w:t>
      </w:r>
      <w:r w:rsidR="00055DDD" w:rsidRPr="00273834">
        <w:rPr>
          <w:rFonts w:ascii="Verdana" w:hAnsi="Verdana"/>
          <w:sz w:val="20"/>
          <w:szCs w:val="20"/>
        </w:rPr>
        <w:t xml:space="preserve">    </w:t>
      </w:r>
    </w:p>
    <w:p w14:paraId="6735A237" w14:textId="6D4F0F72" w:rsidR="00204DBF" w:rsidRPr="00273834" w:rsidRDefault="002861DF" w:rsidP="004C68B8">
      <w:pPr>
        <w:pStyle w:val="pcellbody"/>
        <w:numPr>
          <w:ilvl w:val="0"/>
          <w:numId w:val="6"/>
        </w:numPr>
        <w:spacing w:line="240" w:lineRule="exact"/>
        <w:ind w:hanging="270"/>
        <w:rPr>
          <w:rFonts w:ascii="Verdana" w:hAnsi="Verdana"/>
          <w:sz w:val="20"/>
          <w:szCs w:val="20"/>
        </w:rPr>
      </w:pPr>
      <w:r w:rsidRPr="00273834">
        <w:rPr>
          <w:rFonts w:ascii="Verdana" w:hAnsi="Verdana"/>
          <w:sz w:val="20"/>
          <w:szCs w:val="20"/>
        </w:rPr>
        <w:t xml:space="preserve"> </w:t>
      </w:r>
      <w:r w:rsidR="00204DBF" w:rsidRPr="00273834">
        <w:rPr>
          <w:rFonts w:ascii="Verdana" w:hAnsi="Verdana"/>
          <w:sz w:val="20"/>
          <w:szCs w:val="20"/>
        </w:rPr>
        <w:t>Executive Summary</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055DDD" w:rsidRPr="00273834">
        <w:rPr>
          <w:rFonts w:ascii="Verdana" w:hAnsi="Verdana"/>
          <w:sz w:val="20"/>
          <w:szCs w:val="20"/>
        </w:rPr>
        <w:t xml:space="preserve">      </w:t>
      </w:r>
      <w:r w:rsidR="008F72DB" w:rsidRPr="00273834">
        <w:rPr>
          <w:rFonts w:ascii="Verdana" w:hAnsi="Verdana"/>
          <w:sz w:val="20"/>
          <w:szCs w:val="20"/>
        </w:rPr>
        <w:tab/>
      </w:r>
      <w:r w:rsidR="00CD71D1" w:rsidRPr="00273834">
        <w:rPr>
          <w:rFonts w:ascii="Verdana" w:hAnsi="Verdana"/>
          <w:sz w:val="20"/>
          <w:szCs w:val="20"/>
        </w:rPr>
        <w:t>1</w:t>
      </w:r>
      <w:r w:rsidR="00273834" w:rsidRPr="00273834">
        <w:rPr>
          <w:rFonts w:ascii="Verdana" w:hAnsi="Verdana"/>
          <w:sz w:val="20"/>
          <w:szCs w:val="20"/>
        </w:rPr>
        <w:t>5</w:t>
      </w:r>
      <w:r w:rsidR="00055DDD" w:rsidRPr="00273834">
        <w:rPr>
          <w:rFonts w:ascii="Verdana" w:hAnsi="Verdana"/>
          <w:sz w:val="20"/>
          <w:szCs w:val="20"/>
        </w:rPr>
        <w:t xml:space="preserve">    </w:t>
      </w:r>
    </w:p>
    <w:p w14:paraId="4BA9C5ED" w14:textId="4439608B" w:rsidR="00273834" w:rsidRDefault="00273834" w:rsidP="004C68B8">
      <w:pPr>
        <w:pStyle w:val="pcellbody"/>
        <w:numPr>
          <w:ilvl w:val="0"/>
          <w:numId w:val="6"/>
        </w:numPr>
        <w:spacing w:line="240" w:lineRule="exact"/>
        <w:ind w:hanging="270"/>
        <w:rPr>
          <w:rFonts w:ascii="Verdana" w:hAnsi="Verdana"/>
          <w:sz w:val="20"/>
          <w:szCs w:val="20"/>
        </w:rPr>
      </w:pPr>
      <w:r>
        <w:rPr>
          <w:rFonts w:ascii="Verdana" w:hAnsi="Verdana"/>
          <w:sz w:val="20"/>
          <w:szCs w:val="20"/>
        </w:rPr>
        <w:t xml:space="preserve"> Main Pro</w:t>
      </w:r>
      <w:r w:rsidR="006B0DF4">
        <w:rPr>
          <w:rFonts w:ascii="Verdana" w:hAnsi="Verdana"/>
          <w:sz w:val="20"/>
          <w:szCs w:val="20"/>
        </w:rPr>
        <w:t xml:space="preserve">posal  </w:t>
      </w:r>
      <w:proofErr w:type="gramStart"/>
      <w:r w:rsidR="006B0DF4">
        <w:rPr>
          <w:rFonts w:ascii="Verdana" w:hAnsi="Verdana"/>
          <w:sz w:val="20"/>
          <w:szCs w:val="20"/>
        </w:rPr>
        <w:t xml:space="preserve">  .</w:t>
      </w:r>
      <w:proofErr w:type="gramEnd"/>
      <w:r w:rsidR="006B0DF4">
        <w:rPr>
          <w:rFonts w:ascii="Verdana" w:hAnsi="Verdana"/>
          <w:sz w:val="20"/>
          <w:szCs w:val="20"/>
        </w:rPr>
        <w:t xml:space="preserve">    .    .    .    .    .    .    .    .</w:t>
      </w:r>
      <w:r>
        <w:rPr>
          <w:rFonts w:ascii="Verdana" w:hAnsi="Verdana"/>
          <w:sz w:val="20"/>
          <w:szCs w:val="20"/>
        </w:rPr>
        <w:t xml:space="preserve"> </w:t>
      </w:r>
      <w:r w:rsidR="002861DF" w:rsidRPr="00273834">
        <w:rPr>
          <w:rFonts w:ascii="Verdana" w:hAnsi="Verdana"/>
          <w:sz w:val="20"/>
          <w:szCs w:val="20"/>
        </w:rPr>
        <w:t xml:space="preserve"> </w:t>
      </w:r>
      <w:r w:rsidR="006B0DF4">
        <w:rPr>
          <w:rFonts w:ascii="Verdana" w:hAnsi="Verdana"/>
          <w:sz w:val="20"/>
          <w:szCs w:val="20"/>
        </w:rPr>
        <w:t xml:space="preserve">   .    .    .    .    .    .    .          15</w:t>
      </w:r>
    </w:p>
    <w:p w14:paraId="144EC772" w14:textId="0394C53A" w:rsidR="00204DBF" w:rsidRPr="00273834" w:rsidRDefault="00273834" w:rsidP="004C68B8">
      <w:pPr>
        <w:pStyle w:val="pcellbody"/>
        <w:numPr>
          <w:ilvl w:val="0"/>
          <w:numId w:val="6"/>
        </w:numPr>
        <w:spacing w:line="240" w:lineRule="exact"/>
        <w:ind w:hanging="270"/>
        <w:rPr>
          <w:rFonts w:ascii="Verdana" w:hAnsi="Verdana"/>
          <w:sz w:val="20"/>
          <w:szCs w:val="20"/>
        </w:rPr>
      </w:pPr>
      <w:r>
        <w:rPr>
          <w:rFonts w:ascii="Verdana" w:hAnsi="Verdana"/>
          <w:sz w:val="20"/>
          <w:szCs w:val="20"/>
        </w:rPr>
        <w:t xml:space="preserve"> </w:t>
      </w:r>
      <w:r w:rsidR="00204DBF" w:rsidRPr="00273834">
        <w:rPr>
          <w:rFonts w:ascii="Verdana" w:hAnsi="Verdana"/>
          <w:sz w:val="20"/>
          <w:szCs w:val="20"/>
        </w:rPr>
        <w:t>Attachments</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204DBF" w:rsidRPr="00273834">
        <w:rPr>
          <w:rFonts w:ascii="Verdana" w:hAnsi="Verdana"/>
          <w:sz w:val="20"/>
          <w:szCs w:val="20"/>
        </w:rPr>
        <w:tab/>
        <w:t>.</w:t>
      </w:r>
      <w:r w:rsidR="00055DDD" w:rsidRPr="00273834">
        <w:rPr>
          <w:rFonts w:ascii="Verdana" w:hAnsi="Verdana"/>
          <w:sz w:val="20"/>
          <w:szCs w:val="20"/>
        </w:rPr>
        <w:t xml:space="preserve">      </w:t>
      </w:r>
      <w:r w:rsidR="008F72DB" w:rsidRPr="00273834">
        <w:rPr>
          <w:rFonts w:ascii="Verdana" w:hAnsi="Verdana"/>
          <w:sz w:val="20"/>
          <w:szCs w:val="20"/>
        </w:rPr>
        <w:tab/>
      </w:r>
      <w:r w:rsidR="003D7C7E" w:rsidRPr="00273834">
        <w:rPr>
          <w:rFonts w:ascii="Verdana" w:hAnsi="Verdana"/>
          <w:sz w:val="20"/>
          <w:szCs w:val="20"/>
        </w:rPr>
        <w:t>1</w:t>
      </w:r>
      <w:r w:rsidR="006B0DF4">
        <w:rPr>
          <w:rFonts w:ascii="Verdana" w:hAnsi="Verdana"/>
          <w:sz w:val="20"/>
          <w:szCs w:val="20"/>
        </w:rPr>
        <w:t>6</w:t>
      </w:r>
      <w:r w:rsidR="00055DDD" w:rsidRPr="00273834">
        <w:rPr>
          <w:rFonts w:ascii="Verdana" w:hAnsi="Verdana"/>
          <w:sz w:val="20"/>
          <w:szCs w:val="20"/>
        </w:rPr>
        <w:t xml:space="preserve">    </w:t>
      </w:r>
    </w:p>
    <w:p w14:paraId="2D4617A3" w14:textId="407FFC34" w:rsidR="00703D5A" w:rsidRPr="006B0DF4" w:rsidRDefault="002861DF" w:rsidP="004C68B8">
      <w:pPr>
        <w:pStyle w:val="pcellbody"/>
        <w:numPr>
          <w:ilvl w:val="0"/>
          <w:numId w:val="6"/>
        </w:numPr>
        <w:spacing w:line="240" w:lineRule="exact"/>
        <w:ind w:hanging="270"/>
        <w:rPr>
          <w:rFonts w:ascii="Verdana" w:hAnsi="Verdana"/>
          <w:sz w:val="20"/>
          <w:szCs w:val="20"/>
        </w:rPr>
      </w:pPr>
      <w:r w:rsidRPr="006B0DF4">
        <w:rPr>
          <w:rFonts w:ascii="Verdana" w:hAnsi="Verdana"/>
          <w:sz w:val="20"/>
          <w:szCs w:val="20"/>
        </w:rPr>
        <w:t xml:space="preserve"> </w:t>
      </w:r>
      <w:r w:rsidR="00703D5A" w:rsidRPr="006B0DF4">
        <w:rPr>
          <w:rFonts w:ascii="Verdana" w:hAnsi="Verdana"/>
          <w:sz w:val="20"/>
          <w:szCs w:val="20"/>
        </w:rPr>
        <w:t>Declaration of Confidential Information</w:t>
      </w:r>
      <w:r w:rsidR="00703D5A" w:rsidRPr="006B0DF4">
        <w:rPr>
          <w:rFonts w:ascii="Verdana" w:hAnsi="Verdana"/>
          <w:sz w:val="20"/>
          <w:szCs w:val="20"/>
        </w:rPr>
        <w:tab/>
        <w:t>.</w:t>
      </w:r>
      <w:r w:rsidR="00703D5A" w:rsidRPr="006B0DF4">
        <w:rPr>
          <w:rFonts w:ascii="Verdana" w:hAnsi="Verdana"/>
          <w:sz w:val="20"/>
          <w:szCs w:val="20"/>
        </w:rPr>
        <w:tab/>
        <w:t>.</w:t>
      </w:r>
      <w:r w:rsidR="00703D5A" w:rsidRPr="006B0DF4">
        <w:rPr>
          <w:rFonts w:ascii="Verdana" w:hAnsi="Verdana"/>
          <w:sz w:val="20"/>
          <w:szCs w:val="20"/>
        </w:rPr>
        <w:tab/>
        <w:t>.</w:t>
      </w:r>
      <w:r w:rsidR="00703D5A" w:rsidRPr="006B0DF4">
        <w:rPr>
          <w:rFonts w:ascii="Verdana" w:hAnsi="Verdana"/>
          <w:sz w:val="20"/>
          <w:szCs w:val="20"/>
        </w:rPr>
        <w:tab/>
        <w:t>.</w:t>
      </w:r>
      <w:r w:rsidR="00703D5A" w:rsidRPr="006B0DF4">
        <w:rPr>
          <w:rFonts w:ascii="Verdana" w:hAnsi="Verdana"/>
          <w:sz w:val="20"/>
          <w:szCs w:val="20"/>
        </w:rPr>
        <w:tab/>
        <w:t>.</w:t>
      </w:r>
      <w:r w:rsidR="00703D5A" w:rsidRPr="006B0DF4">
        <w:rPr>
          <w:rFonts w:ascii="Verdana" w:hAnsi="Verdana"/>
          <w:sz w:val="20"/>
          <w:szCs w:val="20"/>
        </w:rPr>
        <w:tab/>
        <w:t>.</w:t>
      </w:r>
      <w:r w:rsidR="00703D5A" w:rsidRPr="006B0DF4">
        <w:rPr>
          <w:rFonts w:ascii="Verdana" w:hAnsi="Verdana"/>
          <w:sz w:val="20"/>
          <w:szCs w:val="20"/>
        </w:rPr>
        <w:tab/>
        <w:t>.</w:t>
      </w:r>
      <w:r w:rsidR="00703D5A" w:rsidRPr="006B0DF4">
        <w:rPr>
          <w:rFonts w:ascii="Verdana" w:hAnsi="Verdana"/>
          <w:sz w:val="20"/>
          <w:szCs w:val="20"/>
        </w:rPr>
        <w:tab/>
        <w:t>.</w:t>
      </w:r>
      <w:r w:rsidR="002A08FD" w:rsidRPr="006B0DF4">
        <w:rPr>
          <w:rFonts w:ascii="Verdana" w:hAnsi="Verdana"/>
          <w:sz w:val="20"/>
          <w:szCs w:val="20"/>
        </w:rPr>
        <w:tab/>
        <w:t>.</w:t>
      </w:r>
      <w:r w:rsidR="002A08FD" w:rsidRPr="006B0DF4">
        <w:rPr>
          <w:rFonts w:ascii="Verdana" w:hAnsi="Verdana"/>
          <w:sz w:val="20"/>
          <w:szCs w:val="20"/>
        </w:rPr>
        <w:tab/>
      </w:r>
      <w:r w:rsidR="002A08FD" w:rsidRPr="006B0DF4">
        <w:rPr>
          <w:rFonts w:ascii="Verdana" w:hAnsi="Verdana"/>
          <w:sz w:val="20"/>
          <w:szCs w:val="20"/>
        </w:rPr>
        <w:tab/>
      </w:r>
      <w:r w:rsidR="003D7C7E" w:rsidRPr="006B0DF4">
        <w:rPr>
          <w:rFonts w:ascii="Verdana" w:hAnsi="Verdana"/>
          <w:sz w:val="20"/>
          <w:szCs w:val="20"/>
        </w:rPr>
        <w:t>1</w:t>
      </w:r>
      <w:r w:rsidR="006B0DF4" w:rsidRPr="006B0DF4">
        <w:rPr>
          <w:rFonts w:ascii="Verdana" w:hAnsi="Verdana"/>
          <w:sz w:val="20"/>
          <w:szCs w:val="20"/>
        </w:rPr>
        <w:t>6</w:t>
      </w:r>
      <w:r w:rsidR="00055DDD" w:rsidRPr="006B0DF4">
        <w:rPr>
          <w:rFonts w:ascii="Verdana" w:hAnsi="Verdana"/>
          <w:sz w:val="20"/>
          <w:szCs w:val="20"/>
        </w:rPr>
        <w:t xml:space="preserve">     </w:t>
      </w:r>
    </w:p>
    <w:p w14:paraId="75059D08" w14:textId="25336282" w:rsidR="00C93123" w:rsidRPr="006B0DF4" w:rsidRDefault="002861DF" w:rsidP="004C68B8">
      <w:pPr>
        <w:pStyle w:val="pcellbody"/>
        <w:numPr>
          <w:ilvl w:val="0"/>
          <w:numId w:val="6"/>
        </w:numPr>
        <w:spacing w:line="240" w:lineRule="exact"/>
        <w:ind w:hanging="270"/>
        <w:rPr>
          <w:rFonts w:ascii="Verdana" w:hAnsi="Verdana"/>
          <w:sz w:val="20"/>
          <w:szCs w:val="20"/>
        </w:rPr>
      </w:pPr>
      <w:r w:rsidRPr="006B0DF4">
        <w:rPr>
          <w:rFonts w:ascii="Verdana" w:hAnsi="Verdana"/>
          <w:sz w:val="20"/>
          <w:szCs w:val="20"/>
        </w:rPr>
        <w:t xml:space="preserve"> </w:t>
      </w:r>
      <w:r w:rsidR="00C93123" w:rsidRPr="006B0DF4">
        <w:rPr>
          <w:rFonts w:ascii="Verdana" w:hAnsi="Verdana"/>
          <w:sz w:val="20"/>
          <w:szCs w:val="20"/>
        </w:rPr>
        <w:t>Conflict of Interest – Disclosure Statement</w:t>
      </w:r>
      <w:r w:rsidR="00C93123" w:rsidRPr="006B0DF4">
        <w:rPr>
          <w:rFonts w:ascii="Verdana" w:hAnsi="Verdana"/>
          <w:sz w:val="20"/>
          <w:szCs w:val="20"/>
        </w:rPr>
        <w:tab/>
        <w:t>.</w:t>
      </w:r>
      <w:r w:rsidR="00C93123" w:rsidRPr="006B0DF4">
        <w:rPr>
          <w:rFonts w:ascii="Verdana" w:hAnsi="Verdana"/>
          <w:sz w:val="20"/>
          <w:szCs w:val="20"/>
        </w:rPr>
        <w:tab/>
        <w:t>.</w:t>
      </w:r>
      <w:r w:rsidR="00C93123" w:rsidRPr="006B0DF4">
        <w:rPr>
          <w:rFonts w:ascii="Verdana" w:hAnsi="Verdana"/>
          <w:sz w:val="20"/>
          <w:szCs w:val="20"/>
        </w:rPr>
        <w:tab/>
        <w:t>.</w:t>
      </w:r>
      <w:r w:rsidR="00C93123" w:rsidRPr="006B0DF4">
        <w:rPr>
          <w:rFonts w:ascii="Verdana" w:hAnsi="Verdana"/>
          <w:sz w:val="20"/>
          <w:szCs w:val="20"/>
        </w:rPr>
        <w:tab/>
        <w:t>.</w:t>
      </w:r>
      <w:r w:rsidR="00C93123" w:rsidRPr="006B0DF4">
        <w:rPr>
          <w:rFonts w:ascii="Verdana" w:hAnsi="Verdana"/>
          <w:sz w:val="20"/>
          <w:szCs w:val="20"/>
        </w:rPr>
        <w:tab/>
        <w:t>.</w:t>
      </w:r>
      <w:r w:rsidR="00C93123" w:rsidRPr="006B0DF4">
        <w:rPr>
          <w:rFonts w:ascii="Verdana" w:hAnsi="Verdana"/>
          <w:sz w:val="20"/>
          <w:szCs w:val="20"/>
        </w:rPr>
        <w:tab/>
        <w:t>.</w:t>
      </w:r>
      <w:r w:rsidR="00C93123" w:rsidRPr="006B0DF4">
        <w:rPr>
          <w:rFonts w:ascii="Verdana" w:hAnsi="Verdana"/>
          <w:sz w:val="20"/>
          <w:szCs w:val="20"/>
        </w:rPr>
        <w:tab/>
        <w:t>.</w:t>
      </w:r>
      <w:r w:rsidR="00C93123" w:rsidRPr="006B0DF4">
        <w:rPr>
          <w:rFonts w:ascii="Verdana" w:hAnsi="Verdana"/>
          <w:sz w:val="20"/>
          <w:szCs w:val="20"/>
        </w:rPr>
        <w:tab/>
        <w:t>.</w:t>
      </w:r>
      <w:r w:rsidR="00C93123" w:rsidRPr="006B0DF4">
        <w:rPr>
          <w:rFonts w:ascii="Verdana" w:hAnsi="Verdana"/>
          <w:sz w:val="20"/>
          <w:szCs w:val="20"/>
        </w:rPr>
        <w:tab/>
      </w:r>
      <w:r w:rsidR="00C93123" w:rsidRPr="006B0DF4">
        <w:rPr>
          <w:rFonts w:ascii="Verdana" w:hAnsi="Verdana"/>
          <w:sz w:val="20"/>
          <w:szCs w:val="20"/>
        </w:rPr>
        <w:tab/>
      </w:r>
      <w:r w:rsidR="003D7C7E" w:rsidRPr="006B0DF4">
        <w:rPr>
          <w:rFonts w:ascii="Verdana" w:hAnsi="Verdana"/>
          <w:sz w:val="20"/>
          <w:szCs w:val="20"/>
        </w:rPr>
        <w:t>1</w:t>
      </w:r>
      <w:r w:rsidR="006B0DF4" w:rsidRPr="006B0DF4">
        <w:rPr>
          <w:rFonts w:ascii="Verdana" w:hAnsi="Verdana"/>
          <w:sz w:val="20"/>
          <w:szCs w:val="20"/>
        </w:rPr>
        <w:t>6</w:t>
      </w:r>
      <w:r w:rsidR="00055DDD" w:rsidRPr="006B0DF4">
        <w:rPr>
          <w:rFonts w:ascii="Verdana" w:hAnsi="Verdana"/>
          <w:sz w:val="20"/>
          <w:szCs w:val="20"/>
        </w:rPr>
        <w:t xml:space="preserve">   </w:t>
      </w:r>
    </w:p>
    <w:p w14:paraId="73662D6B" w14:textId="6CB50996" w:rsidR="00AC547B" w:rsidRPr="006B0DF4" w:rsidRDefault="002861DF" w:rsidP="004C68B8">
      <w:pPr>
        <w:pStyle w:val="pcellbody"/>
        <w:numPr>
          <w:ilvl w:val="0"/>
          <w:numId w:val="6"/>
        </w:numPr>
        <w:spacing w:line="240" w:lineRule="exact"/>
        <w:ind w:hanging="270"/>
        <w:rPr>
          <w:rFonts w:ascii="Verdana" w:hAnsi="Verdana"/>
          <w:sz w:val="20"/>
          <w:szCs w:val="20"/>
        </w:rPr>
      </w:pPr>
      <w:r w:rsidRPr="006B0DF4">
        <w:rPr>
          <w:rFonts w:ascii="Verdana" w:hAnsi="Verdana"/>
          <w:sz w:val="20"/>
          <w:szCs w:val="20"/>
        </w:rPr>
        <w:t xml:space="preserve"> </w:t>
      </w:r>
      <w:r w:rsidR="00204DBF" w:rsidRPr="006B0DF4">
        <w:rPr>
          <w:rFonts w:ascii="Verdana" w:hAnsi="Verdana"/>
          <w:sz w:val="20"/>
          <w:szCs w:val="20"/>
        </w:rPr>
        <w:t>Statement of Assurances</w:t>
      </w:r>
      <w:r w:rsidR="00145457" w:rsidRPr="006B0DF4">
        <w:rPr>
          <w:rFonts w:ascii="Verdana" w:hAnsi="Verdana"/>
          <w:sz w:val="20"/>
          <w:szCs w:val="20"/>
        </w:rPr>
        <w:t xml:space="preserve"> </w:t>
      </w:r>
      <w:r w:rsidR="00145457" w:rsidRPr="006B0DF4">
        <w:rPr>
          <w:rFonts w:ascii="Verdana" w:hAnsi="Verdana"/>
          <w:sz w:val="20"/>
          <w:szCs w:val="20"/>
        </w:rPr>
        <w:tab/>
        <w:t>.</w:t>
      </w:r>
      <w:r w:rsidR="00145457" w:rsidRPr="006B0DF4">
        <w:rPr>
          <w:rFonts w:ascii="Verdana" w:hAnsi="Verdana"/>
          <w:sz w:val="20"/>
          <w:szCs w:val="20"/>
        </w:rPr>
        <w:tab/>
        <w:t>.</w:t>
      </w:r>
      <w:r w:rsidR="00145457" w:rsidRPr="006B0DF4">
        <w:rPr>
          <w:rFonts w:ascii="Verdana" w:hAnsi="Verdana"/>
          <w:sz w:val="20"/>
          <w:szCs w:val="20"/>
        </w:rPr>
        <w:tab/>
        <w:t>.</w:t>
      </w:r>
      <w:r w:rsidR="00145457" w:rsidRPr="006B0DF4">
        <w:rPr>
          <w:rFonts w:ascii="Verdana" w:hAnsi="Verdana"/>
          <w:sz w:val="20"/>
          <w:szCs w:val="20"/>
        </w:rPr>
        <w:tab/>
        <w:t>.</w:t>
      </w:r>
      <w:r w:rsidR="00145457" w:rsidRPr="006B0DF4">
        <w:rPr>
          <w:rFonts w:ascii="Verdana" w:hAnsi="Verdana"/>
          <w:sz w:val="20"/>
          <w:szCs w:val="20"/>
        </w:rPr>
        <w:tab/>
        <w:t>.</w:t>
      </w:r>
      <w:r w:rsidR="00145457" w:rsidRPr="006B0DF4">
        <w:rPr>
          <w:rFonts w:ascii="Verdana" w:hAnsi="Verdana"/>
          <w:sz w:val="20"/>
          <w:szCs w:val="20"/>
        </w:rPr>
        <w:tab/>
        <w:t>.</w:t>
      </w:r>
      <w:r w:rsidR="00145457" w:rsidRPr="006B0DF4">
        <w:rPr>
          <w:rFonts w:ascii="Verdana" w:hAnsi="Verdana"/>
          <w:sz w:val="20"/>
          <w:szCs w:val="20"/>
        </w:rPr>
        <w:tab/>
        <w:t>.</w:t>
      </w:r>
      <w:r w:rsidR="00145457" w:rsidRPr="006B0DF4">
        <w:rPr>
          <w:rFonts w:ascii="Verdana" w:hAnsi="Verdana"/>
          <w:sz w:val="20"/>
          <w:szCs w:val="20"/>
        </w:rPr>
        <w:tab/>
        <w:t>.</w:t>
      </w:r>
      <w:r w:rsidR="00145457" w:rsidRPr="006B0DF4">
        <w:rPr>
          <w:rFonts w:ascii="Verdana" w:hAnsi="Verdana"/>
          <w:sz w:val="20"/>
          <w:szCs w:val="20"/>
        </w:rPr>
        <w:tab/>
        <w:t>.</w:t>
      </w:r>
      <w:r w:rsidR="00145457" w:rsidRPr="006B0DF4">
        <w:rPr>
          <w:rFonts w:ascii="Verdana" w:hAnsi="Verdana"/>
          <w:sz w:val="20"/>
          <w:szCs w:val="20"/>
        </w:rPr>
        <w:tab/>
        <w:t>.</w:t>
      </w:r>
      <w:r w:rsidR="00145457" w:rsidRPr="006B0DF4">
        <w:rPr>
          <w:rFonts w:ascii="Verdana" w:hAnsi="Verdana"/>
          <w:sz w:val="20"/>
          <w:szCs w:val="20"/>
        </w:rPr>
        <w:tab/>
        <w:t>.</w:t>
      </w:r>
      <w:proofErr w:type="gramStart"/>
      <w:r w:rsidR="00145457" w:rsidRPr="006B0DF4">
        <w:rPr>
          <w:rFonts w:ascii="Verdana" w:hAnsi="Verdana"/>
          <w:sz w:val="20"/>
          <w:szCs w:val="20"/>
        </w:rPr>
        <w:tab/>
        <w:t xml:space="preserve">.   </w:t>
      </w:r>
      <w:proofErr w:type="gramEnd"/>
      <w:r w:rsidR="00145457" w:rsidRPr="006B0DF4">
        <w:rPr>
          <w:rFonts w:ascii="Verdana" w:hAnsi="Verdana"/>
          <w:sz w:val="20"/>
          <w:szCs w:val="20"/>
        </w:rPr>
        <w:t xml:space="preserve"> </w:t>
      </w:r>
      <w:r w:rsidR="004B1CBD" w:rsidRPr="006B0DF4">
        <w:rPr>
          <w:rFonts w:ascii="Verdana" w:hAnsi="Verdana"/>
          <w:sz w:val="20"/>
          <w:szCs w:val="20"/>
        </w:rPr>
        <w:t>.</w:t>
      </w:r>
      <w:r w:rsidR="00145457" w:rsidRPr="006B0DF4">
        <w:rPr>
          <w:rFonts w:ascii="Verdana" w:hAnsi="Verdana"/>
          <w:sz w:val="20"/>
          <w:szCs w:val="20"/>
        </w:rPr>
        <w:t xml:space="preserve">     </w:t>
      </w:r>
      <w:r w:rsidR="002118FD" w:rsidRPr="006B0DF4">
        <w:rPr>
          <w:rFonts w:ascii="Verdana" w:hAnsi="Verdana"/>
          <w:sz w:val="20"/>
          <w:szCs w:val="20"/>
        </w:rPr>
        <w:tab/>
      </w:r>
      <w:r w:rsidR="006B0DF4" w:rsidRPr="006B0DF4">
        <w:rPr>
          <w:rFonts w:ascii="Verdana" w:hAnsi="Verdana"/>
          <w:sz w:val="20"/>
          <w:szCs w:val="20"/>
        </w:rPr>
        <w:t>16</w:t>
      </w:r>
      <w:r w:rsidR="00145457" w:rsidRPr="006B0DF4">
        <w:rPr>
          <w:rFonts w:ascii="Verdana" w:hAnsi="Verdana"/>
          <w:sz w:val="20"/>
          <w:szCs w:val="20"/>
        </w:rPr>
        <w:tab/>
      </w:r>
      <w:r w:rsidR="00055DDD" w:rsidRPr="006B0DF4">
        <w:rPr>
          <w:rFonts w:ascii="Verdana" w:hAnsi="Verdana"/>
          <w:sz w:val="20"/>
          <w:szCs w:val="20"/>
        </w:rPr>
        <w:t xml:space="preserve"> </w:t>
      </w:r>
    </w:p>
    <w:p w14:paraId="31E96945" w14:textId="77777777" w:rsidR="0078294D" w:rsidRPr="00966F78" w:rsidRDefault="0078294D" w:rsidP="0078294D">
      <w:pPr>
        <w:pStyle w:val="pcellbody"/>
        <w:spacing w:line="240" w:lineRule="exact"/>
        <w:rPr>
          <w:rFonts w:ascii="Verdana" w:hAnsi="Verdana"/>
          <w:sz w:val="20"/>
          <w:szCs w:val="20"/>
          <w:highlight w:val="cyan"/>
        </w:rPr>
      </w:pPr>
    </w:p>
    <w:p w14:paraId="6278383B" w14:textId="75B29CAA" w:rsidR="002235E8" w:rsidRPr="00635C29" w:rsidRDefault="00193E42" w:rsidP="002235E8">
      <w:pPr>
        <w:pStyle w:val="pcellbody"/>
        <w:spacing w:line="240" w:lineRule="exact"/>
        <w:rPr>
          <w:rFonts w:ascii="Verdana" w:hAnsi="Verdana"/>
          <w:sz w:val="20"/>
          <w:szCs w:val="20"/>
        </w:rPr>
      </w:pPr>
      <w:r w:rsidRPr="00635C29">
        <w:rPr>
          <w:rFonts w:ascii="Verdana" w:hAnsi="Verdana"/>
          <w:sz w:val="20"/>
          <w:szCs w:val="20"/>
        </w:rPr>
        <w:t xml:space="preserve">Section </w:t>
      </w:r>
      <w:r w:rsidR="002235E8" w:rsidRPr="00635C29">
        <w:rPr>
          <w:rFonts w:ascii="Verdana" w:hAnsi="Verdana"/>
          <w:sz w:val="20"/>
          <w:szCs w:val="20"/>
        </w:rPr>
        <w:t>V — MANDATORY PROVISIONS</w:t>
      </w:r>
      <w:r w:rsidR="00EE5A09" w:rsidRPr="00635C29">
        <w:rPr>
          <w:rFonts w:ascii="Verdana" w:hAnsi="Verdana"/>
          <w:sz w:val="20"/>
          <w:szCs w:val="20"/>
        </w:rPr>
        <w:t xml:space="preserve"> </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r>
      <w:r w:rsidR="002235E8" w:rsidRPr="00635C29">
        <w:rPr>
          <w:rFonts w:ascii="Verdana" w:hAnsi="Verdana"/>
          <w:sz w:val="20"/>
          <w:szCs w:val="20"/>
        </w:rPr>
        <w:tab/>
      </w:r>
      <w:r w:rsidR="00635C29" w:rsidRPr="00635C29">
        <w:rPr>
          <w:rFonts w:ascii="Verdana" w:hAnsi="Verdana"/>
          <w:sz w:val="20"/>
          <w:szCs w:val="20"/>
        </w:rPr>
        <w:t>17</w:t>
      </w:r>
      <w:r w:rsidR="00055DDD" w:rsidRPr="00635C29">
        <w:rPr>
          <w:rFonts w:ascii="Verdana" w:hAnsi="Verdana"/>
          <w:sz w:val="20"/>
          <w:szCs w:val="20"/>
        </w:rPr>
        <w:t xml:space="preserve"> </w:t>
      </w:r>
    </w:p>
    <w:p w14:paraId="39122A2B" w14:textId="591243D9" w:rsidR="002235E8" w:rsidRPr="00635C29" w:rsidRDefault="002861DF" w:rsidP="004C68B8">
      <w:pPr>
        <w:pStyle w:val="pcellbody"/>
        <w:numPr>
          <w:ilvl w:val="0"/>
          <w:numId w:val="3"/>
        </w:numPr>
        <w:tabs>
          <w:tab w:val="clear" w:pos="1170"/>
          <w:tab w:val="num" w:pos="1080"/>
        </w:tabs>
        <w:spacing w:line="240" w:lineRule="exact"/>
        <w:rPr>
          <w:rFonts w:ascii="Verdana" w:hAnsi="Verdana"/>
          <w:sz w:val="20"/>
          <w:szCs w:val="20"/>
        </w:rPr>
      </w:pPr>
      <w:r w:rsidRPr="00635C29">
        <w:rPr>
          <w:rFonts w:ascii="Verdana" w:hAnsi="Verdana"/>
          <w:sz w:val="20"/>
          <w:szCs w:val="20"/>
        </w:rPr>
        <w:t xml:space="preserve"> </w:t>
      </w:r>
      <w:r w:rsidR="00EE5A09" w:rsidRPr="00635C29">
        <w:rPr>
          <w:rFonts w:ascii="Verdana" w:hAnsi="Verdana"/>
          <w:sz w:val="20"/>
          <w:szCs w:val="20"/>
        </w:rPr>
        <w:t>Standard Contract Provisions</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proofErr w:type="gramStart"/>
      <w:r w:rsidR="002235E8" w:rsidRPr="00635C29">
        <w:rPr>
          <w:rFonts w:ascii="Verdana" w:hAnsi="Verdana"/>
          <w:sz w:val="20"/>
          <w:szCs w:val="20"/>
        </w:rPr>
        <w:tab/>
      </w:r>
      <w:r w:rsidR="006A4BEA" w:rsidRPr="00635C29">
        <w:rPr>
          <w:rFonts w:ascii="Verdana" w:hAnsi="Verdana"/>
          <w:sz w:val="20"/>
          <w:szCs w:val="20"/>
        </w:rPr>
        <w:t xml:space="preserve">.   </w:t>
      </w:r>
      <w:proofErr w:type="gramEnd"/>
      <w:r w:rsidR="006A4BEA" w:rsidRPr="00635C29">
        <w:rPr>
          <w:rFonts w:ascii="Verdana" w:hAnsi="Verdana"/>
          <w:sz w:val="20"/>
          <w:szCs w:val="20"/>
        </w:rPr>
        <w:t xml:space="preserve"> .</w:t>
      </w:r>
      <w:r w:rsidR="009C7448" w:rsidRPr="00635C29">
        <w:rPr>
          <w:rFonts w:ascii="Verdana" w:hAnsi="Verdana"/>
          <w:sz w:val="20"/>
          <w:szCs w:val="20"/>
        </w:rPr>
        <w:t xml:space="preserve">         </w:t>
      </w:r>
      <w:r w:rsidR="00635C29" w:rsidRPr="00635C29">
        <w:rPr>
          <w:rFonts w:ascii="Verdana" w:hAnsi="Verdana"/>
          <w:sz w:val="20"/>
          <w:szCs w:val="20"/>
        </w:rPr>
        <w:t>17</w:t>
      </w:r>
    </w:p>
    <w:p w14:paraId="08E87B55" w14:textId="2BBC34F0" w:rsidR="002235E8" w:rsidRPr="00635C29" w:rsidRDefault="002861DF" w:rsidP="004C68B8">
      <w:pPr>
        <w:pStyle w:val="pcellbody"/>
        <w:numPr>
          <w:ilvl w:val="0"/>
          <w:numId w:val="3"/>
        </w:numPr>
        <w:tabs>
          <w:tab w:val="clear" w:pos="1170"/>
          <w:tab w:val="num" w:pos="1080"/>
        </w:tabs>
        <w:spacing w:line="240" w:lineRule="exact"/>
        <w:rPr>
          <w:rFonts w:ascii="Verdana" w:hAnsi="Verdana"/>
          <w:sz w:val="20"/>
          <w:szCs w:val="20"/>
        </w:rPr>
      </w:pPr>
      <w:r w:rsidRPr="00635C29">
        <w:rPr>
          <w:rFonts w:ascii="Verdana" w:hAnsi="Verdana"/>
          <w:sz w:val="20"/>
          <w:szCs w:val="20"/>
        </w:rPr>
        <w:t xml:space="preserve"> </w:t>
      </w:r>
      <w:r w:rsidR="002235E8" w:rsidRPr="00635C29">
        <w:rPr>
          <w:rFonts w:ascii="Verdana" w:hAnsi="Verdana"/>
          <w:sz w:val="20"/>
          <w:szCs w:val="20"/>
        </w:rPr>
        <w:t>Assurances</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9C7448" w:rsidRPr="00635C29">
        <w:rPr>
          <w:rFonts w:ascii="Verdana" w:hAnsi="Verdana"/>
          <w:sz w:val="20"/>
          <w:szCs w:val="20"/>
        </w:rPr>
        <w:t xml:space="preserve">        </w:t>
      </w:r>
      <w:r w:rsidR="00333D92" w:rsidRPr="00635C29">
        <w:rPr>
          <w:rFonts w:ascii="Verdana" w:hAnsi="Verdana"/>
          <w:sz w:val="20"/>
          <w:szCs w:val="20"/>
        </w:rPr>
        <w:tab/>
      </w:r>
      <w:r w:rsidR="00635C29" w:rsidRPr="00635C29">
        <w:rPr>
          <w:rFonts w:ascii="Verdana" w:hAnsi="Verdana"/>
          <w:sz w:val="20"/>
          <w:szCs w:val="20"/>
        </w:rPr>
        <w:t>17</w:t>
      </w:r>
    </w:p>
    <w:p w14:paraId="59D018D6" w14:textId="72D52355" w:rsidR="002235E8" w:rsidRPr="00635C29" w:rsidRDefault="002861DF" w:rsidP="004C68B8">
      <w:pPr>
        <w:pStyle w:val="pcellbody"/>
        <w:numPr>
          <w:ilvl w:val="0"/>
          <w:numId w:val="3"/>
        </w:numPr>
        <w:tabs>
          <w:tab w:val="clear" w:pos="1170"/>
          <w:tab w:val="num" w:pos="1080"/>
        </w:tabs>
        <w:spacing w:line="240" w:lineRule="exact"/>
        <w:rPr>
          <w:rFonts w:ascii="Verdana" w:hAnsi="Verdana"/>
          <w:sz w:val="20"/>
          <w:szCs w:val="20"/>
        </w:rPr>
      </w:pPr>
      <w:r w:rsidRPr="00635C29">
        <w:rPr>
          <w:rFonts w:ascii="Verdana" w:hAnsi="Verdana"/>
          <w:sz w:val="20"/>
          <w:szCs w:val="20"/>
        </w:rPr>
        <w:t xml:space="preserve"> </w:t>
      </w:r>
      <w:r w:rsidR="002235E8" w:rsidRPr="00635C29">
        <w:rPr>
          <w:rFonts w:ascii="Verdana" w:hAnsi="Verdana"/>
          <w:sz w:val="20"/>
          <w:szCs w:val="20"/>
        </w:rPr>
        <w:t>Terms and Conditions</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r>
      <w:r w:rsidR="009C7448" w:rsidRPr="00635C29">
        <w:rPr>
          <w:rFonts w:ascii="Verdana" w:hAnsi="Verdana"/>
          <w:sz w:val="20"/>
          <w:szCs w:val="20"/>
        </w:rPr>
        <w:t xml:space="preserve"> </w:t>
      </w:r>
      <w:r w:rsidR="00333D92" w:rsidRPr="00635C29">
        <w:rPr>
          <w:rFonts w:ascii="Verdana" w:hAnsi="Verdana"/>
          <w:sz w:val="20"/>
          <w:szCs w:val="20"/>
        </w:rPr>
        <w:tab/>
      </w:r>
      <w:r w:rsidR="00635C29" w:rsidRPr="00635C29">
        <w:rPr>
          <w:rFonts w:ascii="Verdana" w:hAnsi="Verdana"/>
          <w:sz w:val="20"/>
          <w:szCs w:val="20"/>
        </w:rPr>
        <w:t>18</w:t>
      </w:r>
      <w:r w:rsidR="009C7448" w:rsidRPr="00635C29">
        <w:rPr>
          <w:rFonts w:ascii="Verdana" w:hAnsi="Verdana"/>
          <w:sz w:val="20"/>
          <w:szCs w:val="20"/>
        </w:rPr>
        <w:t xml:space="preserve">     </w:t>
      </w:r>
    </w:p>
    <w:p w14:paraId="1F55A2FC" w14:textId="4CAD3D17" w:rsidR="002235E8" w:rsidRPr="00635C29" w:rsidRDefault="002861DF" w:rsidP="004C68B8">
      <w:pPr>
        <w:pStyle w:val="pcellbody"/>
        <w:numPr>
          <w:ilvl w:val="0"/>
          <w:numId w:val="3"/>
        </w:numPr>
        <w:tabs>
          <w:tab w:val="clear" w:pos="1170"/>
          <w:tab w:val="num" w:pos="1080"/>
        </w:tabs>
        <w:spacing w:line="240" w:lineRule="exact"/>
        <w:rPr>
          <w:rFonts w:ascii="Verdana" w:hAnsi="Verdana"/>
          <w:sz w:val="20"/>
          <w:szCs w:val="20"/>
        </w:rPr>
      </w:pPr>
      <w:r w:rsidRPr="00635C29">
        <w:rPr>
          <w:rFonts w:ascii="Verdana" w:hAnsi="Verdana"/>
          <w:sz w:val="20"/>
          <w:szCs w:val="20"/>
        </w:rPr>
        <w:t xml:space="preserve"> </w:t>
      </w:r>
      <w:r w:rsidR="002235E8" w:rsidRPr="00635C29">
        <w:rPr>
          <w:rFonts w:ascii="Verdana" w:hAnsi="Verdana"/>
          <w:sz w:val="20"/>
          <w:szCs w:val="20"/>
        </w:rPr>
        <w:t>Rights Reserved to the State</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r>
      <w:r w:rsidR="009C7448" w:rsidRPr="00635C29">
        <w:rPr>
          <w:rFonts w:ascii="Verdana" w:hAnsi="Verdana"/>
          <w:sz w:val="20"/>
          <w:szCs w:val="20"/>
        </w:rPr>
        <w:t xml:space="preserve">   </w:t>
      </w:r>
      <w:r w:rsidR="00333D92" w:rsidRPr="00635C29">
        <w:rPr>
          <w:rFonts w:ascii="Verdana" w:hAnsi="Verdana"/>
          <w:sz w:val="20"/>
          <w:szCs w:val="20"/>
        </w:rPr>
        <w:tab/>
      </w:r>
      <w:r w:rsidR="00635C29" w:rsidRPr="00635C29">
        <w:rPr>
          <w:rFonts w:ascii="Verdana" w:hAnsi="Verdana"/>
          <w:sz w:val="20"/>
          <w:szCs w:val="20"/>
        </w:rPr>
        <w:t>19</w:t>
      </w:r>
      <w:r w:rsidR="009C7448" w:rsidRPr="00635C29">
        <w:rPr>
          <w:rFonts w:ascii="Verdana" w:hAnsi="Verdana"/>
          <w:sz w:val="20"/>
          <w:szCs w:val="20"/>
        </w:rPr>
        <w:t xml:space="preserve">   </w:t>
      </w:r>
    </w:p>
    <w:p w14:paraId="335A5DD6" w14:textId="7FB54B1B" w:rsidR="002235E8" w:rsidRPr="00635C29" w:rsidRDefault="002861DF" w:rsidP="004C68B8">
      <w:pPr>
        <w:pStyle w:val="pcellbody"/>
        <w:numPr>
          <w:ilvl w:val="0"/>
          <w:numId w:val="3"/>
        </w:numPr>
        <w:tabs>
          <w:tab w:val="clear" w:pos="1170"/>
          <w:tab w:val="num" w:pos="1080"/>
        </w:tabs>
        <w:spacing w:line="240" w:lineRule="exact"/>
        <w:rPr>
          <w:rFonts w:ascii="Verdana" w:hAnsi="Verdana"/>
          <w:sz w:val="20"/>
          <w:szCs w:val="20"/>
        </w:rPr>
      </w:pPr>
      <w:r w:rsidRPr="00635C29">
        <w:rPr>
          <w:rFonts w:ascii="Verdana" w:hAnsi="Verdana"/>
          <w:sz w:val="20"/>
          <w:szCs w:val="20"/>
        </w:rPr>
        <w:t xml:space="preserve"> </w:t>
      </w:r>
      <w:r w:rsidR="002235E8" w:rsidRPr="00635C29">
        <w:rPr>
          <w:rFonts w:ascii="Verdana" w:hAnsi="Verdana"/>
          <w:sz w:val="20"/>
          <w:szCs w:val="20"/>
        </w:rPr>
        <w:t>Statutory and Regulatory Compliance</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t>.</w:t>
      </w:r>
      <w:r w:rsidR="002235E8" w:rsidRPr="00635C29">
        <w:rPr>
          <w:rFonts w:ascii="Verdana" w:hAnsi="Verdana"/>
          <w:sz w:val="20"/>
          <w:szCs w:val="20"/>
        </w:rPr>
        <w:tab/>
      </w:r>
      <w:r w:rsidR="009C7448" w:rsidRPr="00635C29">
        <w:rPr>
          <w:rFonts w:ascii="Verdana" w:hAnsi="Verdana"/>
          <w:sz w:val="20"/>
          <w:szCs w:val="20"/>
        </w:rPr>
        <w:t xml:space="preserve">  </w:t>
      </w:r>
      <w:r w:rsidR="00664AC6" w:rsidRPr="00635C29">
        <w:rPr>
          <w:rFonts w:ascii="Verdana" w:hAnsi="Verdana"/>
          <w:sz w:val="20"/>
          <w:szCs w:val="20"/>
        </w:rPr>
        <w:tab/>
      </w:r>
      <w:r w:rsidR="00635C29" w:rsidRPr="00635C29">
        <w:rPr>
          <w:rFonts w:ascii="Verdana" w:hAnsi="Verdana"/>
          <w:sz w:val="20"/>
          <w:szCs w:val="20"/>
        </w:rPr>
        <w:t>20</w:t>
      </w:r>
      <w:r w:rsidR="009C7448" w:rsidRPr="00635C29">
        <w:rPr>
          <w:rFonts w:ascii="Verdana" w:hAnsi="Verdana"/>
          <w:sz w:val="20"/>
          <w:szCs w:val="20"/>
        </w:rPr>
        <w:t xml:space="preserve">    </w:t>
      </w:r>
    </w:p>
    <w:p w14:paraId="2CCEAEBD" w14:textId="77777777" w:rsidR="002235E8" w:rsidRPr="00966F78" w:rsidRDefault="002235E8" w:rsidP="001D7058">
      <w:pPr>
        <w:pStyle w:val="pcellbody"/>
        <w:tabs>
          <w:tab w:val="num" w:pos="1080"/>
        </w:tabs>
        <w:spacing w:line="240" w:lineRule="exact"/>
        <w:rPr>
          <w:rFonts w:ascii="Verdana" w:hAnsi="Verdana"/>
          <w:sz w:val="16"/>
          <w:szCs w:val="16"/>
          <w:highlight w:val="cyan"/>
        </w:rPr>
      </w:pPr>
    </w:p>
    <w:p w14:paraId="101253E4" w14:textId="049F9FAF" w:rsidR="00145457" w:rsidRPr="008716E4" w:rsidRDefault="00145457" w:rsidP="006A4BEA">
      <w:pPr>
        <w:tabs>
          <w:tab w:val="left" w:pos="2913"/>
        </w:tabs>
        <w:ind w:left="720" w:hanging="720"/>
        <w:rPr>
          <w:rFonts w:ascii="Verdana" w:hAnsi="Verdana"/>
          <w:sz w:val="20"/>
          <w:szCs w:val="20"/>
        </w:rPr>
      </w:pPr>
      <w:r w:rsidRPr="008716E4">
        <w:rPr>
          <w:rFonts w:ascii="Verdana" w:hAnsi="Verdana"/>
          <w:sz w:val="20"/>
          <w:szCs w:val="20"/>
        </w:rPr>
        <w:t xml:space="preserve">Section VI — </w:t>
      </w:r>
      <w:r w:rsidR="001D2B9D">
        <w:rPr>
          <w:rFonts w:ascii="Verdana" w:hAnsi="Verdana"/>
          <w:sz w:val="20"/>
          <w:szCs w:val="20"/>
        </w:rPr>
        <w:t>ABBREVIATIONS</w:t>
      </w:r>
      <w:r w:rsidR="008F71B0">
        <w:rPr>
          <w:rFonts w:ascii="Verdana" w:hAnsi="Verdana"/>
          <w:sz w:val="20"/>
          <w:szCs w:val="20"/>
        </w:rPr>
        <w:t>/ACRONY</w:t>
      </w:r>
      <w:r w:rsidR="00981B74">
        <w:rPr>
          <w:rFonts w:ascii="Verdana" w:hAnsi="Verdana"/>
          <w:sz w:val="20"/>
          <w:szCs w:val="20"/>
        </w:rPr>
        <w:t>MS</w:t>
      </w:r>
      <w:r w:rsidR="00C7018C">
        <w:rPr>
          <w:rFonts w:ascii="Verdana" w:hAnsi="Verdana"/>
          <w:sz w:val="20"/>
          <w:szCs w:val="20"/>
        </w:rPr>
        <w:t>/DEFINITIONS</w:t>
      </w:r>
      <w:r w:rsidR="009F65F9">
        <w:rPr>
          <w:rFonts w:ascii="Verdana" w:hAnsi="Verdana"/>
          <w:sz w:val="20"/>
          <w:szCs w:val="20"/>
        </w:rPr>
        <w:t xml:space="preserve"> </w:t>
      </w:r>
      <w:r w:rsidR="009C263F">
        <w:rPr>
          <w:rFonts w:ascii="Verdana" w:hAnsi="Verdana"/>
          <w:sz w:val="20"/>
          <w:szCs w:val="20"/>
        </w:rPr>
        <w:t>&amp;</w:t>
      </w:r>
      <w:r w:rsidR="009019FE">
        <w:rPr>
          <w:rFonts w:ascii="Verdana" w:hAnsi="Verdana"/>
          <w:sz w:val="20"/>
          <w:szCs w:val="20"/>
        </w:rPr>
        <w:t xml:space="preserve"> </w:t>
      </w:r>
      <w:r w:rsidRPr="008716E4">
        <w:rPr>
          <w:rFonts w:ascii="Verdana" w:hAnsi="Verdana"/>
          <w:sz w:val="20"/>
          <w:szCs w:val="20"/>
        </w:rPr>
        <w:t>APPENDIX</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 xml:space="preserve">. </w:t>
      </w:r>
      <w:r w:rsidRPr="008716E4">
        <w:rPr>
          <w:rFonts w:ascii="Verdana" w:hAnsi="Verdana"/>
          <w:sz w:val="20"/>
          <w:szCs w:val="20"/>
        </w:rPr>
        <w:tab/>
      </w:r>
      <w:r w:rsidRPr="008716E4">
        <w:rPr>
          <w:rFonts w:ascii="Verdana" w:hAnsi="Verdana"/>
          <w:sz w:val="20"/>
          <w:szCs w:val="20"/>
        </w:rPr>
        <w:tab/>
      </w:r>
      <w:r w:rsidR="00D17E6D" w:rsidRPr="008716E4">
        <w:rPr>
          <w:rFonts w:ascii="Verdana" w:hAnsi="Verdana"/>
          <w:sz w:val="20"/>
          <w:szCs w:val="20"/>
        </w:rPr>
        <w:t>2</w:t>
      </w:r>
      <w:r w:rsidR="00635C29" w:rsidRPr="008716E4">
        <w:rPr>
          <w:rFonts w:ascii="Verdana" w:hAnsi="Verdana"/>
          <w:sz w:val="20"/>
          <w:szCs w:val="20"/>
        </w:rPr>
        <w:t>4</w:t>
      </w:r>
      <w:r w:rsidR="009C7448" w:rsidRPr="008716E4">
        <w:rPr>
          <w:rFonts w:ascii="Verdana" w:hAnsi="Verdana"/>
          <w:sz w:val="20"/>
          <w:szCs w:val="20"/>
        </w:rPr>
        <w:t xml:space="preserve"> </w:t>
      </w:r>
      <w:r w:rsidRPr="008716E4">
        <w:rPr>
          <w:rFonts w:ascii="Verdana" w:hAnsi="Verdana"/>
          <w:sz w:val="20"/>
          <w:szCs w:val="20"/>
        </w:rPr>
        <w:t xml:space="preserve">    </w:t>
      </w:r>
      <w:r w:rsidR="006A4BEA" w:rsidRPr="008716E4">
        <w:rPr>
          <w:rFonts w:ascii="Verdana" w:hAnsi="Verdana"/>
          <w:sz w:val="20"/>
          <w:szCs w:val="20"/>
        </w:rPr>
        <w:t xml:space="preserve"> </w:t>
      </w:r>
      <w:r w:rsidRPr="008716E4">
        <w:rPr>
          <w:rFonts w:ascii="Verdana" w:hAnsi="Verdana"/>
          <w:sz w:val="20"/>
          <w:szCs w:val="20"/>
        </w:rPr>
        <w:tab/>
        <w:t xml:space="preserve">     </w:t>
      </w:r>
    </w:p>
    <w:p w14:paraId="2A291364" w14:textId="524A54E4" w:rsidR="00145457" w:rsidRPr="008716E4" w:rsidRDefault="006A4BEA" w:rsidP="00CD38B8">
      <w:pPr>
        <w:pStyle w:val="pcellbody"/>
        <w:spacing w:line="240" w:lineRule="exact"/>
        <w:ind w:left="1170"/>
        <w:rPr>
          <w:rFonts w:ascii="Verdana" w:hAnsi="Verdana"/>
          <w:sz w:val="20"/>
          <w:szCs w:val="20"/>
        </w:rPr>
      </w:pPr>
      <w:r w:rsidRPr="008716E4">
        <w:rPr>
          <w:rFonts w:ascii="Verdana" w:hAnsi="Verdana"/>
          <w:sz w:val="20"/>
          <w:szCs w:val="20"/>
        </w:rPr>
        <w:t xml:space="preserve">Abbreviations / Acronyms / Definitions  </w:t>
      </w:r>
      <w:proofErr w:type="gramStart"/>
      <w:r w:rsidRPr="008716E4">
        <w:rPr>
          <w:rFonts w:ascii="Verdana" w:hAnsi="Verdana"/>
          <w:sz w:val="20"/>
          <w:szCs w:val="20"/>
        </w:rPr>
        <w:t xml:space="preserve">  .</w:t>
      </w:r>
      <w:proofErr w:type="gramEnd"/>
      <w:r w:rsidRPr="008716E4">
        <w:rPr>
          <w:rFonts w:ascii="Verdana" w:hAnsi="Verdana"/>
          <w:sz w:val="20"/>
          <w:szCs w:val="20"/>
        </w:rPr>
        <w:tab/>
        <w:t>.</w:t>
      </w:r>
      <w:r w:rsidRPr="008716E4">
        <w:rPr>
          <w:rFonts w:ascii="Verdana" w:hAnsi="Verdana"/>
          <w:sz w:val="20"/>
          <w:szCs w:val="20"/>
        </w:rPr>
        <w:tab/>
        <w:t>.    .</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r>
      <w:r w:rsidR="009C7448" w:rsidRPr="008716E4">
        <w:rPr>
          <w:rFonts w:ascii="Verdana" w:hAnsi="Verdana"/>
          <w:sz w:val="20"/>
          <w:szCs w:val="20"/>
        </w:rPr>
        <w:t xml:space="preserve">     </w:t>
      </w:r>
      <w:r w:rsidR="00BD4765" w:rsidRPr="008716E4">
        <w:rPr>
          <w:rFonts w:ascii="Verdana" w:hAnsi="Verdana"/>
          <w:sz w:val="20"/>
          <w:szCs w:val="20"/>
        </w:rPr>
        <w:t>2</w:t>
      </w:r>
      <w:r w:rsidR="00635C29" w:rsidRPr="008716E4">
        <w:rPr>
          <w:rFonts w:ascii="Verdana" w:hAnsi="Verdana"/>
          <w:sz w:val="20"/>
          <w:szCs w:val="20"/>
        </w:rPr>
        <w:t>4</w:t>
      </w:r>
      <w:r w:rsidR="00145457" w:rsidRPr="008716E4">
        <w:rPr>
          <w:rFonts w:ascii="Verdana" w:hAnsi="Verdana"/>
          <w:sz w:val="20"/>
          <w:szCs w:val="20"/>
        </w:rPr>
        <w:tab/>
        <w:t xml:space="preserve"> </w:t>
      </w:r>
    </w:p>
    <w:p w14:paraId="41240C0E" w14:textId="641E8E57" w:rsidR="00635C29" w:rsidRPr="008716E4" w:rsidRDefault="00635C29" w:rsidP="00635C29">
      <w:pPr>
        <w:pStyle w:val="pcellbody"/>
        <w:numPr>
          <w:ilvl w:val="0"/>
          <w:numId w:val="14"/>
        </w:numPr>
        <w:spacing w:line="240" w:lineRule="exact"/>
        <w:rPr>
          <w:rFonts w:ascii="Verdana" w:hAnsi="Verdana"/>
          <w:sz w:val="20"/>
          <w:szCs w:val="20"/>
        </w:rPr>
      </w:pPr>
      <w:r w:rsidRPr="008716E4">
        <w:rPr>
          <w:rFonts w:ascii="Verdana" w:hAnsi="Verdana"/>
          <w:sz w:val="20"/>
          <w:szCs w:val="20"/>
        </w:rPr>
        <w:t xml:space="preserve">Coversheet  </w:t>
      </w:r>
      <w:proofErr w:type="gramStart"/>
      <w:r w:rsidRPr="008716E4">
        <w:rPr>
          <w:rFonts w:ascii="Verdana" w:hAnsi="Verdana"/>
          <w:sz w:val="20"/>
          <w:szCs w:val="20"/>
        </w:rPr>
        <w:t xml:space="preserve">  .</w:t>
      </w:r>
      <w:proofErr w:type="gramEnd"/>
      <w:r w:rsidRPr="008716E4">
        <w:rPr>
          <w:rFonts w:ascii="Verdana" w:hAnsi="Verdana"/>
          <w:sz w:val="20"/>
          <w:szCs w:val="20"/>
        </w:rPr>
        <w:t xml:space="preserve">   .    .    .    .    .    .    .     .    .    .    .    .    .    .    .    .         </w:t>
      </w:r>
      <w:r w:rsidR="00CD38B8">
        <w:rPr>
          <w:rFonts w:ascii="Verdana" w:hAnsi="Verdana"/>
          <w:sz w:val="20"/>
          <w:szCs w:val="20"/>
        </w:rPr>
        <w:t xml:space="preserve"> </w:t>
      </w:r>
      <w:r w:rsidRPr="008716E4">
        <w:rPr>
          <w:rFonts w:ascii="Verdana" w:hAnsi="Verdana"/>
          <w:sz w:val="20"/>
          <w:szCs w:val="20"/>
        </w:rPr>
        <w:t xml:space="preserve">26   </w:t>
      </w:r>
    </w:p>
    <w:p w14:paraId="04D9BAB3" w14:textId="0EDD93CC" w:rsidR="00145457" w:rsidRPr="008716E4" w:rsidRDefault="00145457" w:rsidP="00635C29">
      <w:pPr>
        <w:pStyle w:val="pcellbody"/>
        <w:numPr>
          <w:ilvl w:val="0"/>
          <w:numId w:val="14"/>
        </w:numPr>
        <w:spacing w:line="240" w:lineRule="exact"/>
        <w:rPr>
          <w:rFonts w:ascii="Verdana" w:hAnsi="Verdana"/>
          <w:sz w:val="20"/>
          <w:szCs w:val="20"/>
        </w:rPr>
      </w:pPr>
      <w:r w:rsidRPr="008716E4">
        <w:rPr>
          <w:rFonts w:ascii="Verdana" w:hAnsi="Verdana"/>
          <w:sz w:val="20"/>
          <w:szCs w:val="20"/>
        </w:rPr>
        <w:t xml:space="preserve">Statement of </w:t>
      </w:r>
      <w:proofErr w:type="gramStart"/>
      <w:r w:rsidRPr="008716E4">
        <w:rPr>
          <w:rFonts w:ascii="Verdana" w:hAnsi="Verdana"/>
          <w:sz w:val="20"/>
          <w:szCs w:val="20"/>
        </w:rPr>
        <w:t>Assurances .</w:t>
      </w:r>
      <w:proofErr w:type="gramEnd"/>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    .</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w:t>
      </w:r>
      <w:r w:rsidRPr="008716E4">
        <w:rPr>
          <w:rFonts w:ascii="Verdana" w:hAnsi="Verdana"/>
          <w:sz w:val="20"/>
          <w:szCs w:val="20"/>
        </w:rPr>
        <w:tab/>
        <w:t xml:space="preserve">  </w:t>
      </w:r>
      <w:r w:rsidR="00D667F5" w:rsidRPr="008716E4">
        <w:rPr>
          <w:rFonts w:ascii="Verdana" w:hAnsi="Verdana"/>
          <w:sz w:val="20"/>
          <w:szCs w:val="20"/>
        </w:rPr>
        <w:tab/>
      </w:r>
      <w:r w:rsidR="00BD4765" w:rsidRPr="008716E4">
        <w:rPr>
          <w:rFonts w:ascii="Verdana" w:hAnsi="Verdana"/>
          <w:sz w:val="20"/>
          <w:szCs w:val="20"/>
        </w:rPr>
        <w:t>2</w:t>
      </w:r>
      <w:r w:rsidR="00635C29" w:rsidRPr="008716E4">
        <w:rPr>
          <w:rFonts w:ascii="Verdana" w:hAnsi="Verdana"/>
          <w:sz w:val="20"/>
          <w:szCs w:val="20"/>
        </w:rPr>
        <w:t>7</w:t>
      </w:r>
    </w:p>
    <w:p w14:paraId="13D510FD" w14:textId="10D02049" w:rsidR="000D1E34" w:rsidRPr="008716E4" w:rsidRDefault="00477962" w:rsidP="004C68B8">
      <w:pPr>
        <w:pStyle w:val="pcellbody"/>
        <w:numPr>
          <w:ilvl w:val="0"/>
          <w:numId w:val="14"/>
        </w:numPr>
        <w:tabs>
          <w:tab w:val="clear" w:pos="1170"/>
          <w:tab w:val="num" w:pos="1080"/>
        </w:tabs>
        <w:spacing w:line="240" w:lineRule="exact"/>
        <w:rPr>
          <w:rFonts w:ascii="Verdana" w:hAnsi="Verdana"/>
          <w:sz w:val="20"/>
          <w:szCs w:val="20"/>
        </w:rPr>
      </w:pPr>
      <w:r w:rsidRPr="5B4301C2">
        <w:rPr>
          <w:rFonts w:ascii="Verdana" w:hAnsi="Verdana"/>
          <w:sz w:val="20"/>
          <w:szCs w:val="20"/>
        </w:rPr>
        <w:t xml:space="preserve"> </w:t>
      </w:r>
      <w:r w:rsidR="00601879" w:rsidRPr="5B4301C2">
        <w:rPr>
          <w:rFonts w:ascii="Verdana" w:hAnsi="Verdana"/>
          <w:sz w:val="20"/>
          <w:szCs w:val="20"/>
        </w:rPr>
        <w:t>Conflict of Interest</w:t>
      </w:r>
      <w:r w:rsidR="00570C72" w:rsidRPr="5B4301C2">
        <w:rPr>
          <w:rFonts w:ascii="Verdana" w:hAnsi="Verdana"/>
          <w:sz w:val="20"/>
          <w:szCs w:val="20"/>
        </w:rPr>
        <w:t xml:space="preserve"> Disclosure Statement</w:t>
      </w:r>
      <w:r w:rsidR="00F050C3" w:rsidRPr="5B4301C2">
        <w:rPr>
          <w:rFonts w:ascii="Verdana" w:hAnsi="Verdana"/>
          <w:sz w:val="20"/>
          <w:szCs w:val="20"/>
        </w:rPr>
        <w:t xml:space="preserve"> </w:t>
      </w:r>
      <w:proofErr w:type="gramStart"/>
      <w:r w:rsidR="00F050C3" w:rsidRPr="5B4301C2">
        <w:rPr>
          <w:rFonts w:ascii="Verdana" w:hAnsi="Verdana"/>
          <w:sz w:val="20"/>
          <w:szCs w:val="20"/>
        </w:rPr>
        <w:t xml:space="preserve"> </w:t>
      </w:r>
      <w:r w:rsidR="005338AA" w:rsidRPr="5B4301C2">
        <w:rPr>
          <w:rFonts w:ascii="Verdana" w:hAnsi="Verdana"/>
          <w:sz w:val="20"/>
          <w:szCs w:val="20"/>
        </w:rPr>
        <w:t xml:space="preserve"> .</w:t>
      </w:r>
      <w:proofErr w:type="gramEnd"/>
      <w:r w:rsidR="00C36A04" w:rsidRPr="5B4301C2">
        <w:rPr>
          <w:rFonts w:ascii="Verdana" w:hAnsi="Verdana"/>
          <w:sz w:val="20"/>
          <w:szCs w:val="20"/>
        </w:rPr>
        <w:t xml:space="preserve">    </w:t>
      </w:r>
      <w:r w:rsidR="00104A69" w:rsidRPr="5B4301C2">
        <w:rPr>
          <w:rFonts w:ascii="Verdana" w:hAnsi="Verdana"/>
          <w:sz w:val="20"/>
          <w:szCs w:val="20"/>
        </w:rPr>
        <w:t xml:space="preserve">.    </w:t>
      </w:r>
      <w:r w:rsidR="007B5F6C" w:rsidRPr="5B4301C2">
        <w:rPr>
          <w:rFonts w:ascii="Verdana" w:hAnsi="Verdana"/>
          <w:sz w:val="20"/>
          <w:szCs w:val="20"/>
        </w:rPr>
        <w:t xml:space="preserve"> </w:t>
      </w:r>
      <w:r w:rsidR="00104A69" w:rsidRPr="5B4301C2">
        <w:rPr>
          <w:rFonts w:ascii="Verdana" w:hAnsi="Verdana"/>
          <w:sz w:val="20"/>
          <w:szCs w:val="20"/>
        </w:rPr>
        <w:t xml:space="preserve">.    </w:t>
      </w:r>
      <w:r w:rsidR="008033D7" w:rsidRPr="5B4301C2">
        <w:rPr>
          <w:rFonts w:ascii="Verdana" w:hAnsi="Verdana"/>
          <w:sz w:val="20"/>
          <w:szCs w:val="20"/>
        </w:rPr>
        <w:t>.</w:t>
      </w:r>
      <w:r w:rsidR="00220084" w:rsidRPr="5B4301C2">
        <w:rPr>
          <w:rFonts w:ascii="Verdana" w:hAnsi="Verdana"/>
          <w:sz w:val="20"/>
          <w:szCs w:val="20"/>
        </w:rPr>
        <w:t xml:space="preserve">    </w:t>
      </w:r>
      <w:r w:rsidR="0046504C" w:rsidRPr="5B4301C2">
        <w:rPr>
          <w:rFonts w:ascii="Verdana" w:hAnsi="Verdana"/>
          <w:sz w:val="20"/>
          <w:szCs w:val="20"/>
        </w:rPr>
        <w:t xml:space="preserve">.    .    .    .  </w:t>
      </w:r>
      <w:r w:rsidR="003D2422" w:rsidRPr="5B4301C2">
        <w:rPr>
          <w:rFonts w:ascii="Verdana" w:hAnsi="Verdana"/>
          <w:sz w:val="20"/>
          <w:szCs w:val="20"/>
        </w:rPr>
        <w:t xml:space="preserve">  </w:t>
      </w:r>
      <w:r w:rsidR="00F14630" w:rsidRPr="5B4301C2">
        <w:rPr>
          <w:rFonts w:ascii="Verdana" w:hAnsi="Verdana"/>
          <w:sz w:val="20"/>
          <w:szCs w:val="20"/>
        </w:rPr>
        <w:t xml:space="preserve">.   </w:t>
      </w:r>
      <w:r w:rsidR="007B5F6C" w:rsidRPr="5B4301C2">
        <w:rPr>
          <w:rFonts w:ascii="Verdana" w:hAnsi="Verdana"/>
          <w:sz w:val="20"/>
          <w:szCs w:val="20"/>
        </w:rPr>
        <w:t xml:space="preserve">    </w:t>
      </w:r>
      <w:r w:rsidR="00C90FC5">
        <w:rPr>
          <w:rFonts w:ascii="Verdana" w:hAnsi="Verdana"/>
          <w:sz w:val="20"/>
          <w:szCs w:val="20"/>
        </w:rPr>
        <w:t xml:space="preserve"> </w:t>
      </w:r>
      <w:r w:rsidR="008716E4" w:rsidRPr="5B4301C2">
        <w:rPr>
          <w:rFonts w:ascii="Verdana" w:hAnsi="Verdana"/>
          <w:sz w:val="20"/>
          <w:szCs w:val="20"/>
        </w:rPr>
        <w:t>28</w:t>
      </w:r>
    </w:p>
    <w:p w14:paraId="28742C3F" w14:textId="3F3F250A" w:rsidR="00145457" w:rsidRPr="008716E4" w:rsidRDefault="00477962" w:rsidP="004C68B8">
      <w:pPr>
        <w:pStyle w:val="pcellbody"/>
        <w:numPr>
          <w:ilvl w:val="0"/>
          <w:numId w:val="14"/>
        </w:numPr>
        <w:tabs>
          <w:tab w:val="clear" w:pos="1170"/>
          <w:tab w:val="num" w:pos="1080"/>
        </w:tabs>
        <w:spacing w:line="240" w:lineRule="exact"/>
        <w:rPr>
          <w:rFonts w:ascii="Verdana" w:hAnsi="Verdana"/>
          <w:sz w:val="20"/>
          <w:szCs w:val="20"/>
        </w:rPr>
      </w:pPr>
      <w:r w:rsidRPr="008716E4">
        <w:rPr>
          <w:rFonts w:ascii="Verdana" w:hAnsi="Verdana"/>
          <w:sz w:val="20"/>
          <w:szCs w:val="20"/>
        </w:rPr>
        <w:t xml:space="preserve"> </w:t>
      </w:r>
      <w:r w:rsidR="00145457" w:rsidRPr="008716E4">
        <w:rPr>
          <w:rFonts w:ascii="Verdana" w:hAnsi="Verdana"/>
          <w:sz w:val="20"/>
          <w:szCs w:val="20"/>
        </w:rPr>
        <w:t xml:space="preserve">Proposal </w:t>
      </w:r>
      <w:proofErr w:type="gramStart"/>
      <w:r w:rsidR="00145457" w:rsidRPr="008716E4">
        <w:rPr>
          <w:rFonts w:ascii="Verdana" w:hAnsi="Verdana"/>
          <w:sz w:val="20"/>
          <w:szCs w:val="20"/>
        </w:rPr>
        <w:t>Checklist .</w:t>
      </w:r>
      <w:proofErr w:type="gramEnd"/>
      <w:r w:rsidR="00145457" w:rsidRPr="008716E4">
        <w:rPr>
          <w:rFonts w:ascii="Verdana" w:hAnsi="Verdana"/>
          <w:sz w:val="20"/>
          <w:szCs w:val="20"/>
        </w:rPr>
        <w:tab/>
        <w:t>.</w:t>
      </w:r>
      <w:r w:rsidR="00145457" w:rsidRPr="008716E4">
        <w:rPr>
          <w:rFonts w:ascii="Verdana" w:hAnsi="Verdana"/>
          <w:sz w:val="20"/>
          <w:szCs w:val="20"/>
        </w:rPr>
        <w:tab/>
        <w:t>.</w:t>
      </w:r>
      <w:r w:rsidR="00145457" w:rsidRPr="008716E4">
        <w:rPr>
          <w:rFonts w:ascii="Verdana" w:hAnsi="Verdana"/>
          <w:sz w:val="20"/>
          <w:szCs w:val="20"/>
        </w:rPr>
        <w:tab/>
        <w:t>.    .</w:t>
      </w:r>
      <w:r w:rsidR="00145457" w:rsidRPr="008716E4">
        <w:rPr>
          <w:rFonts w:ascii="Verdana" w:hAnsi="Verdana"/>
          <w:sz w:val="20"/>
          <w:szCs w:val="20"/>
        </w:rPr>
        <w:tab/>
        <w:t>.</w:t>
      </w:r>
      <w:r w:rsidR="00145457" w:rsidRPr="008716E4">
        <w:rPr>
          <w:rFonts w:ascii="Verdana" w:hAnsi="Verdana"/>
          <w:sz w:val="20"/>
          <w:szCs w:val="20"/>
        </w:rPr>
        <w:tab/>
        <w:t>.</w:t>
      </w:r>
      <w:r w:rsidR="00145457" w:rsidRPr="008716E4">
        <w:rPr>
          <w:rFonts w:ascii="Verdana" w:hAnsi="Verdana"/>
          <w:sz w:val="20"/>
          <w:szCs w:val="20"/>
        </w:rPr>
        <w:tab/>
        <w:t>.</w:t>
      </w:r>
      <w:r w:rsidR="00145457" w:rsidRPr="008716E4">
        <w:rPr>
          <w:rFonts w:ascii="Verdana" w:hAnsi="Verdana"/>
          <w:sz w:val="20"/>
          <w:szCs w:val="20"/>
        </w:rPr>
        <w:tab/>
        <w:t>.</w:t>
      </w:r>
      <w:r w:rsidR="00145457" w:rsidRPr="008716E4">
        <w:rPr>
          <w:rFonts w:ascii="Verdana" w:hAnsi="Verdana"/>
          <w:sz w:val="20"/>
          <w:szCs w:val="20"/>
        </w:rPr>
        <w:tab/>
        <w:t>.</w:t>
      </w:r>
      <w:r w:rsidR="00145457" w:rsidRPr="008716E4">
        <w:rPr>
          <w:rFonts w:ascii="Verdana" w:hAnsi="Verdana"/>
          <w:sz w:val="20"/>
          <w:szCs w:val="20"/>
        </w:rPr>
        <w:tab/>
        <w:t>.</w:t>
      </w:r>
      <w:r w:rsidR="00145457" w:rsidRPr="008716E4">
        <w:rPr>
          <w:rFonts w:ascii="Verdana" w:hAnsi="Verdana"/>
          <w:sz w:val="20"/>
          <w:szCs w:val="20"/>
        </w:rPr>
        <w:tab/>
        <w:t>.</w:t>
      </w:r>
      <w:r w:rsidR="00145457" w:rsidRPr="008716E4">
        <w:rPr>
          <w:rFonts w:ascii="Verdana" w:hAnsi="Verdana"/>
          <w:sz w:val="20"/>
          <w:szCs w:val="20"/>
        </w:rPr>
        <w:tab/>
        <w:t>.</w:t>
      </w:r>
      <w:r w:rsidR="00145457" w:rsidRPr="008716E4">
        <w:rPr>
          <w:rFonts w:ascii="Verdana" w:hAnsi="Verdana"/>
          <w:sz w:val="20"/>
          <w:szCs w:val="20"/>
        </w:rPr>
        <w:tab/>
        <w:t>.</w:t>
      </w:r>
      <w:r w:rsidR="00145457" w:rsidRPr="008716E4">
        <w:rPr>
          <w:rFonts w:ascii="Verdana" w:hAnsi="Verdana"/>
          <w:sz w:val="20"/>
          <w:szCs w:val="20"/>
        </w:rPr>
        <w:tab/>
        <w:t xml:space="preserve">.    .   </w:t>
      </w:r>
      <w:r w:rsidR="00145457" w:rsidRPr="008716E4">
        <w:rPr>
          <w:rFonts w:ascii="Verdana" w:hAnsi="Verdana"/>
          <w:sz w:val="20"/>
          <w:szCs w:val="20"/>
        </w:rPr>
        <w:tab/>
      </w:r>
      <w:r w:rsidR="00C35D82" w:rsidRPr="008716E4">
        <w:rPr>
          <w:rFonts w:ascii="Verdana" w:hAnsi="Verdana"/>
          <w:sz w:val="20"/>
          <w:szCs w:val="20"/>
        </w:rPr>
        <w:tab/>
      </w:r>
      <w:r w:rsidR="008716E4" w:rsidRPr="008716E4">
        <w:rPr>
          <w:rFonts w:ascii="Verdana" w:hAnsi="Verdana"/>
          <w:sz w:val="20"/>
          <w:szCs w:val="20"/>
        </w:rPr>
        <w:t>29</w:t>
      </w:r>
      <w:r w:rsidR="008C26D7" w:rsidRPr="008716E4">
        <w:rPr>
          <w:rFonts w:ascii="Verdana" w:hAnsi="Verdana"/>
          <w:sz w:val="20"/>
          <w:szCs w:val="20"/>
        </w:rPr>
        <w:tab/>
      </w:r>
    </w:p>
    <w:p w14:paraId="44A88500" w14:textId="73844936" w:rsidR="001222DF" w:rsidRPr="008716E4" w:rsidRDefault="00C421C4" w:rsidP="001D7058">
      <w:pPr>
        <w:pStyle w:val="pcellbody"/>
        <w:spacing w:line="240" w:lineRule="exact"/>
        <w:ind w:left="1080" w:hanging="270"/>
        <w:rPr>
          <w:rFonts w:ascii="Verdana" w:hAnsi="Verdana" w:cs="Times New Roman"/>
          <w:color w:val="auto"/>
          <w:sz w:val="20"/>
          <w:szCs w:val="20"/>
        </w:rPr>
      </w:pPr>
      <w:r w:rsidRPr="008716E4">
        <w:rPr>
          <w:rFonts w:ascii="Verdana" w:hAnsi="Verdana"/>
          <w:sz w:val="20"/>
          <w:szCs w:val="20"/>
        </w:rPr>
        <w:t>E</w:t>
      </w:r>
      <w:r w:rsidR="001222DF" w:rsidRPr="008716E4">
        <w:rPr>
          <w:rFonts w:ascii="Verdana" w:hAnsi="Verdana"/>
          <w:sz w:val="20"/>
          <w:szCs w:val="20"/>
        </w:rPr>
        <w:t xml:space="preserve">. </w:t>
      </w:r>
      <w:r w:rsidR="00477962" w:rsidRPr="008716E4">
        <w:rPr>
          <w:rFonts w:ascii="Verdana" w:hAnsi="Verdana"/>
          <w:sz w:val="20"/>
          <w:szCs w:val="20"/>
        </w:rPr>
        <w:t xml:space="preserve"> </w:t>
      </w:r>
      <w:r w:rsidR="00635C29" w:rsidRPr="008716E4">
        <w:rPr>
          <w:rFonts w:ascii="Verdana" w:hAnsi="Verdana"/>
          <w:sz w:val="20"/>
          <w:szCs w:val="20"/>
        </w:rPr>
        <w:t xml:space="preserve">Documents </w:t>
      </w:r>
      <w:proofErr w:type="gramStart"/>
      <w:r w:rsidR="00635C29" w:rsidRPr="008716E4">
        <w:rPr>
          <w:rFonts w:ascii="Verdana" w:hAnsi="Verdana"/>
          <w:sz w:val="20"/>
          <w:szCs w:val="20"/>
        </w:rPr>
        <w:t>Required</w:t>
      </w:r>
      <w:r w:rsidR="00C332A2" w:rsidRPr="008716E4">
        <w:rPr>
          <w:rFonts w:ascii="Verdana" w:hAnsi="Verdana"/>
          <w:sz w:val="20"/>
          <w:szCs w:val="20"/>
        </w:rPr>
        <w:t xml:space="preserve">  .</w:t>
      </w:r>
      <w:proofErr w:type="gramEnd"/>
      <w:r w:rsidR="00C332A2" w:rsidRPr="008716E4">
        <w:rPr>
          <w:rFonts w:ascii="Verdana" w:hAnsi="Verdana"/>
          <w:sz w:val="20"/>
          <w:szCs w:val="20"/>
        </w:rPr>
        <w:t xml:space="preserve">    .    .    .    .    .    .    .    </w:t>
      </w:r>
      <w:r w:rsidR="00165584" w:rsidRPr="008716E4">
        <w:rPr>
          <w:rFonts w:ascii="Verdana" w:hAnsi="Verdana"/>
          <w:sz w:val="20"/>
          <w:szCs w:val="20"/>
        </w:rPr>
        <w:t xml:space="preserve">.    </w:t>
      </w:r>
      <w:r w:rsidR="005B4034" w:rsidRPr="008716E4">
        <w:rPr>
          <w:rFonts w:ascii="Verdana" w:hAnsi="Verdana"/>
          <w:sz w:val="20"/>
          <w:szCs w:val="20"/>
        </w:rPr>
        <w:t>.    .</w:t>
      </w:r>
      <w:r w:rsidR="00C15E45" w:rsidRPr="008716E4">
        <w:rPr>
          <w:rFonts w:ascii="Verdana" w:hAnsi="Verdana"/>
          <w:sz w:val="20"/>
          <w:szCs w:val="20"/>
        </w:rPr>
        <w:t xml:space="preserve">    </w:t>
      </w:r>
      <w:r w:rsidR="00CD0382" w:rsidRPr="008716E4">
        <w:rPr>
          <w:rFonts w:ascii="Verdana" w:hAnsi="Verdana"/>
          <w:sz w:val="20"/>
          <w:szCs w:val="20"/>
        </w:rPr>
        <w:t xml:space="preserve"> .</w:t>
      </w:r>
      <w:r w:rsidR="00C15E45" w:rsidRPr="008716E4">
        <w:rPr>
          <w:rFonts w:ascii="Verdana" w:hAnsi="Verdana"/>
          <w:sz w:val="20"/>
          <w:szCs w:val="20"/>
        </w:rPr>
        <w:t xml:space="preserve">    .     .    . </w:t>
      </w:r>
      <w:r w:rsidR="0074347F" w:rsidRPr="008716E4">
        <w:rPr>
          <w:rFonts w:ascii="Verdana" w:hAnsi="Verdana"/>
          <w:sz w:val="20"/>
          <w:szCs w:val="20"/>
        </w:rPr>
        <w:tab/>
      </w:r>
      <w:r w:rsidR="0074347F" w:rsidRPr="008716E4">
        <w:rPr>
          <w:rFonts w:ascii="Verdana" w:hAnsi="Verdana"/>
          <w:sz w:val="20"/>
          <w:szCs w:val="20"/>
        </w:rPr>
        <w:tab/>
      </w:r>
      <w:r w:rsidR="002071A2" w:rsidRPr="008716E4">
        <w:rPr>
          <w:rFonts w:ascii="Verdana" w:hAnsi="Verdana"/>
          <w:sz w:val="20"/>
          <w:szCs w:val="20"/>
        </w:rPr>
        <w:t>3</w:t>
      </w:r>
      <w:r w:rsidR="008716E4" w:rsidRPr="008716E4">
        <w:rPr>
          <w:rFonts w:ascii="Verdana" w:hAnsi="Verdana"/>
          <w:sz w:val="20"/>
          <w:szCs w:val="20"/>
        </w:rPr>
        <w:t>0</w:t>
      </w:r>
    </w:p>
    <w:p w14:paraId="4F8AEEF7" w14:textId="7612D27A" w:rsidR="00A21A5A" w:rsidRPr="008716E4" w:rsidRDefault="00C421C4" w:rsidP="001D7058">
      <w:pPr>
        <w:pStyle w:val="pcellbody"/>
        <w:spacing w:line="240" w:lineRule="exact"/>
        <w:ind w:left="1080" w:hanging="270"/>
        <w:rPr>
          <w:rFonts w:ascii="Verdana" w:hAnsi="Verdana" w:cs="Times New Roman"/>
          <w:color w:val="auto"/>
          <w:sz w:val="20"/>
          <w:szCs w:val="20"/>
          <w:lang w:bidi="en-US"/>
        </w:rPr>
      </w:pPr>
      <w:r w:rsidRPr="4292F089">
        <w:rPr>
          <w:rFonts w:ascii="Verdana" w:hAnsi="Verdana" w:cs="Times New Roman"/>
          <w:color w:val="auto"/>
          <w:sz w:val="20"/>
          <w:szCs w:val="20"/>
        </w:rPr>
        <w:t>F</w:t>
      </w:r>
      <w:r w:rsidR="00A21A5A" w:rsidRPr="4292F089">
        <w:rPr>
          <w:rFonts w:ascii="Verdana" w:hAnsi="Verdana" w:cs="Times New Roman"/>
          <w:color w:val="auto"/>
          <w:sz w:val="20"/>
          <w:szCs w:val="20"/>
        </w:rPr>
        <w:t>.</w:t>
      </w:r>
      <w:r w:rsidR="00CF0DF7" w:rsidRPr="4292F089">
        <w:rPr>
          <w:rFonts w:ascii="Verdana" w:hAnsi="Verdana" w:cs="Times New Roman"/>
          <w:color w:val="auto"/>
          <w:sz w:val="20"/>
          <w:szCs w:val="20"/>
        </w:rPr>
        <w:t xml:space="preserve"> </w:t>
      </w:r>
      <w:r w:rsidR="0010462F" w:rsidRPr="4292F089">
        <w:rPr>
          <w:rFonts w:ascii="Verdana" w:hAnsi="Verdana" w:cs="Times New Roman"/>
          <w:color w:val="auto"/>
          <w:sz w:val="20"/>
          <w:szCs w:val="20"/>
        </w:rPr>
        <w:t xml:space="preserve"> </w:t>
      </w:r>
      <w:r w:rsidR="00635C29" w:rsidRPr="4292F089">
        <w:rPr>
          <w:rFonts w:ascii="Verdana" w:hAnsi="Verdana" w:cs="Times New Roman"/>
          <w:color w:val="auto"/>
          <w:sz w:val="20"/>
          <w:szCs w:val="20"/>
        </w:rPr>
        <w:t xml:space="preserve">Budget </w:t>
      </w:r>
      <w:r w:rsidR="26DD3D69" w:rsidRPr="4292F089">
        <w:rPr>
          <w:rFonts w:ascii="Verdana" w:hAnsi="Verdana" w:cs="Times New Roman"/>
          <w:color w:val="auto"/>
          <w:sz w:val="20"/>
          <w:szCs w:val="20"/>
        </w:rPr>
        <w:t>Forms</w:t>
      </w:r>
      <w:proofErr w:type="gramStart"/>
      <w:r w:rsidR="26DD3D69" w:rsidRPr="4292F089">
        <w:rPr>
          <w:rFonts w:ascii="Verdana" w:hAnsi="Verdana" w:cs="Times New Roman"/>
          <w:color w:val="auto"/>
          <w:sz w:val="20"/>
          <w:szCs w:val="20"/>
        </w:rPr>
        <w:t>...................................................................</w:t>
      </w:r>
      <w:r w:rsidR="000F1FC9" w:rsidRPr="4292F089">
        <w:rPr>
          <w:rFonts w:ascii="Verdana" w:hAnsi="Verdana" w:cs="Times New Roman"/>
          <w:color w:val="auto"/>
          <w:sz w:val="20"/>
          <w:szCs w:val="20"/>
          <w:lang w:bidi="en-US"/>
        </w:rPr>
        <w:t xml:space="preserve"> </w:t>
      </w:r>
      <w:r w:rsidR="003A6968" w:rsidRPr="4292F089">
        <w:rPr>
          <w:rFonts w:ascii="Verdana" w:hAnsi="Verdana" w:cs="Times New Roman"/>
          <w:color w:val="auto"/>
          <w:sz w:val="20"/>
          <w:szCs w:val="20"/>
          <w:lang w:bidi="en-US"/>
        </w:rPr>
        <w:t>.</w:t>
      </w:r>
      <w:proofErr w:type="gramEnd"/>
      <w:r w:rsidR="003A6968" w:rsidRPr="4292F089">
        <w:rPr>
          <w:rFonts w:ascii="Verdana" w:hAnsi="Verdana" w:cs="Times New Roman"/>
          <w:color w:val="auto"/>
          <w:sz w:val="20"/>
          <w:szCs w:val="20"/>
          <w:lang w:bidi="en-US"/>
        </w:rPr>
        <w:t xml:space="preserve">    .     </w:t>
      </w:r>
      <w:r w:rsidR="008F5D8E" w:rsidRPr="4292F089">
        <w:rPr>
          <w:rFonts w:ascii="Verdana" w:hAnsi="Verdana" w:cs="Times New Roman"/>
          <w:color w:val="auto"/>
          <w:sz w:val="20"/>
          <w:szCs w:val="20"/>
          <w:lang w:bidi="en-US"/>
        </w:rPr>
        <w:t>.</w:t>
      </w:r>
      <w:r>
        <w:tab/>
      </w:r>
      <w:r>
        <w:tab/>
      </w:r>
      <w:r w:rsidR="00573EC1" w:rsidRPr="4292F089">
        <w:rPr>
          <w:rFonts w:ascii="Verdana" w:hAnsi="Verdana" w:cs="Times New Roman"/>
          <w:color w:val="auto"/>
          <w:sz w:val="20"/>
          <w:szCs w:val="20"/>
          <w:lang w:bidi="en-US"/>
        </w:rPr>
        <w:t>3</w:t>
      </w:r>
      <w:r w:rsidR="008716E4" w:rsidRPr="4292F089">
        <w:rPr>
          <w:rFonts w:ascii="Verdana" w:hAnsi="Verdana" w:cs="Times New Roman"/>
          <w:color w:val="auto"/>
          <w:sz w:val="20"/>
          <w:szCs w:val="20"/>
          <w:lang w:bidi="en-US"/>
        </w:rPr>
        <w:t>1</w:t>
      </w:r>
    </w:p>
    <w:p w14:paraId="5F9D4E4D" w14:textId="5D371B1C" w:rsidR="00341060" w:rsidRPr="008716E4" w:rsidRDefault="00C421C4" w:rsidP="001D7058">
      <w:pPr>
        <w:pStyle w:val="pcellbody"/>
        <w:spacing w:line="240" w:lineRule="exact"/>
        <w:ind w:left="1080" w:hanging="270"/>
        <w:rPr>
          <w:rFonts w:ascii="Verdana" w:hAnsi="Verdana" w:cs="Times New Roman"/>
          <w:color w:val="auto"/>
          <w:sz w:val="20"/>
          <w:szCs w:val="20"/>
          <w:lang w:bidi="en-US"/>
        </w:rPr>
      </w:pPr>
      <w:r w:rsidRPr="008716E4">
        <w:rPr>
          <w:rFonts w:ascii="Verdana" w:hAnsi="Verdana" w:cs="Times New Roman"/>
          <w:color w:val="auto"/>
          <w:sz w:val="20"/>
          <w:szCs w:val="20"/>
          <w:lang w:bidi="en-US"/>
        </w:rPr>
        <w:t>G</w:t>
      </w:r>
      <w:r w:rsidR="00341060" w:rsidRPr="008716E4">
        <w:rPr>
          <w:rFonts w:ascii="Verdana" w:hAnsi="Verdana" w:cs="Times New Roman"/>
          <w:color w:val="auto"/>
          <w:sz w:val="20"/>
          <w:szCs w:val="20"/>
          <w:lang w:bidi="en-US"/>
        </w:rPr>
        <w:t>. DIA Map</w:t>
      </w:r>
      <w:r w:rsidR="004F035A" w:rsidRPr="008716E4">
        <w:rPr>
          <w:rFonts w:ascii="Verdana" w:hAnsi="Verdana" w:cs="Times New Roman"/>
          <w:color w:val="auto"/>
          <w:sz w:val="20"/>
          <w:szCs w:val="20"/>
          <w:lang w:bidi="en-US"/>
        </w:rPr>
        <w:t xml:space="preserve"> </w:t>
      </w:r>
      <w:proofErr w:type="gramStart"/>
      <w:r w:rsidR="004F035A" w:rsidRPr="008716E4">
        <w:rPr>
          <w:rFonts w:ascii="Verdana" w:hAnsi="Verdana" w:cs="Times New Roman"/>
          <w:color w:val="auto"/>
          <w:sz w:val="20"/>
          <w:szCs w:val="20"/>
          <w:lang w:bidi="en-US"/>
        </w:rPr>
        <w:t xml:space="preserve">  </w:t>
      </w:r>
      <w:r w:rsidR="004F035A" w:rsidRPr="008716E4">
        <w:rPr>
          <w:rFonts w:ascii="Verdana" w:hAnsi="Verdana"/>
          <w:sz w:val="20"/>
          <w:szCs w:val="20"/>
        </w:rPr>
        <w:t>.</w:t>
      </w:r>
      <w:proofErr w:type="gramEnd"/>
      <w:r w:rsidR="004F035A" w:rsidRPr="008716E4">
        <w:rPr>
          <w:rFonts w:ascii="Verdana" w:hAnsi="Verdana"/>
          <w:sz w:val="20"/>
          <w:szCs w:val="20"/>
        </w:rPr>
        <w:t xml:space="preserve">   .    .    .    .    .    .    .    .    .    .    .    .     .    .    .</w:t>
      </w:r>
      <w:r w:rsidR="004F035A" w:rsidRPr="008716E4">
        <w:rPr>
          <w:rFonts w:ascii="Verdana" w:hAnsi="Verdana" w:cs="Times New Roman"/>
          <w:color w:val="auto"/>
          <w:sz w:val="20"/>
          <w:szCs w:val="20"/>
          <w:lang w:bidi="en-US"/>
        </w:rPr>
        <w:t xml:space="preserve">   .    .    .    </w:t>
      </w:r>
      <w:r w:rsidR="00600AF5" w:rsidRPr="008716E4">
        <w:rPr>
          <w:rFonts w:ascii="Verdana" w:hAnsi="Verdana" w:cs="Times New Roman"/>
          <w:color w:val="auto"/>
          <w:sz w:val="20"/>
          <w:szCs w:val="20"/>
          <w:lang w:bidi="en-US"/>
        </w:rPr>
        <w:t xml:space="preserve"> </w:t>
      </w:r>
      <w:r w:rsidR="00D71E3D" w:rsidRPr="008716E4">
        <w:rPr>
          <w:rFonts w:ascii="Verdana" w:hAnsi="Verdana" w:cs="Times New Roman"/>
          <w:color w:val="auto"/>
          <w:sz w:val="20"/>
          <w:szCs w:val="20"/>
          <w:lang w:bidi="en-US"/>
        </w:rPr>
        <w:t xml:space="preserve"> 3</w:t>
      </w:r>
      <w:r w:rsidR="008716E4" w:rsidRPr="008716E4">
        <w:rPr>
          <w:rFonts w:ascii="Verdana" w:hAnsi="Verdana" w:cs="Times New Roman"/>
          <w:color w:val="auto"/>
          <w:sz w:val="20"/>
          <w:szCs w:val="20"/>
          <w:lang w:bidi="en-US"/>
        </w:rPr>
        <w:t>5</w:t>
      </w:r>
    </w:p>
    <w:p w14:paraId="45767F05" w14:textId="64FA40E9" w:rsidR="00011185" w:rsidRPr="008716E4" w:rsidRDefault="00C421C4" w:rsidP="008716E4">
      <w:pPr>
        <w:pStyle w:val="pcellbody"/>
        <w:spacing w:line="240" w:lineRule="exact"/>
        <w:ind w:left="1080" w:hanging="270"/>
        <w:rPr>
          <w:rFonts w:ascii="Verdana" w:hAnsi="Verdana"/>
          <w:sz w:val="20"/>
          <w:szCs w:val="20"/>
        </w:rPr>
      </w:pPr>
      <w:r w:rsidRPr="11BAB86F">
        <w:rPr>
          <w:rFonts w:ascii="Verdana" w:hAnsi="Verdana" w:cs="Times New Roman"/>
          <w:color w:val="auto"/>
          <w:sz w:val="20"/>
          <w:szCs w:val="20"/>
          <w:lang w:bidi="en-US"/>
        </w:rPr>
        <w:t>H</w:t>
      </w:r>
      <w:r w:rsidR="008448E0" w:rsidRPr="11BAB86F">
        <w:rPr>
          <w:rFonts w:ascii="Verdana" w:hAnsi="Verdana" w:cs="Times New Roman"/>
          <w:color w:val="auto"/>
          <w:sz w:val="20"/>
          <w:szCs w:val="20"/>
          <w:lang w:bidi="en-US"/>
        </w:rPr>
        <w:t>.</w:t>
      </w:r>
      <w:r w:rsidR="00247249" w:rsidRPr="11BAB86F">
        <w:rPr>
          <w:rFonts w:ascii="Verdana" w:hAnsi="Verdana"/>
          <w:sz w:val="20"/>
          <w:szCs w:val="20"/>
        </w:rPr>
        <w:t xml:space="preserve"> </w:t>
      </w:r>
      <w:r w:rsidR="00D11C3F" w:rsidRPr="11BAB86F">
        <w:rPr>
          <w:rFonts w:ascii="Verdana" w:hAnsi="Verdana"/>
          <w:sz w:val="20"/>
          <w:szCs w:val="20"/>
        </w:rPr>
        <w:t>R</w:t>
      </w:r>
      <w:r w:rsidR="008716E4" w:rsidRPr="11BAB86F">
        <w:rPr>
          <w:rFonts w:ascii="Verdana" w:hAnsi="Verdana"/>
          <w:sz w:val="20"/>
          <w:szCs w:val="20"/>
        </w:rPr>
        <w:t>2</w:t>
      </w:r>
      <w:r w:rsidR="00042C56" w:rsidRPr="11BAB86F">
        <w:rPr>
          <w:rFonts w:ascii="Verdana" w:hAnsi="Verdana"/>
          <w:sz w:val="20"/>
          <w:szCs w:val="20"/>
        </w:rPr>
        <w:t xml:space="preserve"> </w:t>
      </w:r>
      <w:r w:rsidR="39F66405" w:rsidRPr="11BAB86F">
        <w:rPr>
          <w:rFonts w:ascii="Verdana" w:hAnsi="Verdana"/>
          <w:sz w:val="20"/>
          <w:szCs w:val="20"/>
        </w:rPr>
        <w:t>Program</w:t>
      </w:r>
      <w:r w:rsidR="00337626" w:rsidRPr="11BAB86F">
        <w:rPr>
          <w:rFonts w:ascii="Verdana" w:hAnsi="Verdana"/>
          <w:sz w:val="20"/>
          <w:szCs w:val="20"/>
        </w:rPr>
        <w:t xml:space="preserve"> </w:t>
      </w:r>
      <w:r w:rsidR="00E311E3" w:rsidRPr="11BAB86F">
        <w:rPr>
          <w:rFonts w:ascii="Verdana" w:hAnsi="Verdana"/>
          <w:sz w:val="20"/>
          <w:szCs w:val="20"/>
        </w:rPr>
        <w:t>Priorit</w:t>
      </w:r>
      <w:r w:rsidR="2AA16B7B" w:rsidRPr="11BAB86F">
        <w:rPr>
          <w:rFonts w:ascii="Verdana" w:hAnsi="Verdana"/>
          <w:sz w:val="20"/>
          <w:szCs w:val="20"/>
        </w:rPr>
        <w:t>ies..................</w:t>
      </w:r>
      <w:r w:rsidR="7D543DF5" w:rsidRPr="11BAB86F">
        <w:rPr>
          <w:rFonts w:ascii="Verdana" w:hAnsi="Verdana"/>
          <w:sz w:val="20"/>
          <w:szCs w:val="20"/>
        </w:rPr>
        <w:t>............</w:t>
      </w:r>
      <w:r w:rsidR="2AA16B7B" w:rsidRPr="11BAB86F">
        <w:rPr>
          <w:rFonts w:ascii="Verdana" w:hAnsi="Verdana"/>
          <w:sz w:val="20"/>
          <w:szCs w:val="20"/>
        </w:rPr>
        <w:t>.</w:t>
      </w:r>
      <w:r w:rsidR="00D9110D" w:rsidRPr="11BAB86F">
        <w:rPr>
          <w:rFonts w:ascii="Verdana" w:hAnsi="Verdana"/>
          <w:sz w:val="20"/>
          <w:szCs w:val="20"/>
        </w:rPr>
        <w:t xml:space="preserve"> </w:t>
      </w:r>
      <w:proofErr w:type="gramStart"/>
      <w:r w:rsidR="7258A0F1" w:rsidRPr="11BAB86F">
        <w:rPr>
          <w:rFonts w:ascii="Verdana" w:hAnsi="Verdana"/>
          <w:sz w:val="20"/>
          <w:szCs w:val="20"/>
        </w:rPr>
        <w:t xml:space="preserve">  .</w:t>
      </w:r>
      <w:proofErr w:type="gramEnd"/>
      <w:r>
        <w:tab/>
      </w:r>
      <w:r w:rsidR="7258A0F1" w:rsidRPr="11BAB86F">
        <w:rPr>
          <w:rFonts w:ascii="Verdana" w:hAnsi="Verdana"/>
          <w:sz w:val="20"/>
          <w:szCs w:val="20"/>
        </w:rPr>
        <w:t>.</w:t>
      </w:r>
      <w:r>
        <w:tab/>
      </w:r>
      <w:r w:rsidR="7258A0F1" w:rsidRPr="11BAB86F">
        <w:rPr>
          <w:rFonts w:ascii="Verdana" w:hAnsi="Verdana"/>
          <w:sz w:val="20"/>
          <w:szCs w:val="20"/>
        </w:rPr>
        <w:t>.</w:t>
      </w:r>
      <w:r>
        <w:tab/>
      </w:r>
      <w:r w:rsidR="00D9110D" w:rsidRPr="11BAB86F">
        <w:rPr>
          <w:rFonts w:ascii="Verdana" w:hAnsi="Verdana"/>
          <w:sz w:val="20"/>
          <w:szCs w:val="20"/>
        </w:rPr>
        <w:t xml:space="preserve">   </w:t>
      </w:r>
      <w:r w:rsidR="002D1C5C" w:rsidRPr="11BAB86F">
        <w:rPr>
          <w:rFonts w:ascii="Verdana" w:hAnsi="Verdana"/>
          <w:sz w:val="20"/>
          <w:szCs w:val="20"/>
        </w:rPr>
        <w:t xml:space="preserve">.    </w:t>
      </w:r>
      <w:r w:rsidR="00CC568C" w:rsidRPr="11BAB86F">
        <w:rPr>
          <w:rFonts w:ascii="Verdana" w:hAnsi="Verdana"/>
          <w:sz w:val="20"/>
          <w:szCs w:val="20"/>
        </w:rPr>
        <w:t xml:space="preserve"> </w:t>
      </w:r>
      <w:r w:rsidR="002D1C5C" w:rsidRPr="11BAB86F">
        <w:rPr>
          <w:rFonts w:ascii="Verdana" w:hAnsi="Verdana"/>
          <w:sz w:val="20"/>
          <w:szCs w:val="20"/>
        </w:rPr>
        <w:t xml:space="preserve">.    .   </w:t>
      </w:r>
      <w:r w:rsidR="001909DD" w:rsidRPr="11BAB86F">
        <w:rPr>
          <w:rFonts w:ascii="Verdana" w:hAnsi="Verdana"/>
          <w:sz w:val="20"/>
          <w:szCs w:val="20"/>
        </w:rPr>
        <w:t xml:space="preserve"> </w:t>
      </w:r>
      <w:r w:rsidR="00CC568C" w:rsidRPr="11BAB86F">
        <w:rPr>
          <w:rFonts w:ascii="Verdana" w:hAnsi="Verdana"/>
          <w:sz w:val="20"/>
          <w:szCs w:val="20"/>
        </w:rPr>
        <w:t xml:space="preserve">.   </w:t>
      </w:r>
      <w:r w:rsidR="00A43261" w:rsidRPr="11BAB86F">
        <w:rPr>
          <w:rFonts w:ascii="Verdana" w:hAnsi="Verdana"/>
          <w:sz w:val="20"/>
          <w:szCs w:val="20"/>
        </w:rPr>
        <w:t xml:space="preserve">.     </w:t>
      </w:r>
      <w:r w:rsidR="002702EE" w:rsidRPr="11BAB86F">
        <w:rPr>
          <w:rFonts w:ascii="Verdana" w:hAnsi="Verdana"/>
          <w:sz w:val="20"/>
          <w:szCs w:val="20"/>
        </w:rPr>
        <w:t xml:space="preserve"> </w:t>
      </w:r>
      <w:r w:rsidR="00DF2CD3" w:rsidRPr="11BAB86F">
        <w:rPr>
          <w:rFonts w:ascii="Verdana" w:hAnsi="Verdana"/>
          <w:sz w:val="20"/>
          <w:szCs w:val="20"/>
        </w:rPr>
        <w:t>3</w:t>
      </w:r>
      <w:r w:rsidR="00A0517C" w:rsidRPr="11BAB86F">
        <w:rPr>
          <w:rFonts w:ascii="Verdana" w:hAnsi="Verdana"/>
          <w:sz w:val="20"/>
          <w:szCs w:val="20"/>
        </w:rPr>
        <w:t>6</w:t>
      </w:r>
    </w:p>
    <w:p w14:paraId="327B3AAB" w14:textId="551CC086" w:rsidR="0084702D" w:rsidRPr="00634B91" w:rsidRDefault="00E20DA9" w:rsidP="002702EE">
      <w:pPr>
        <w:pStyle w:val="pcellbody"/>
        <w:spacing w:line="240" w:lineRule="exact"/>
        <w:ind w:left="1170" w:hanging="360"/>
        <w:rPr>
          <w:rFonts w:ascii="Verdana" w:hAnsi="Verdana"/>
          <w:sz w:val="20"/>
          <w:szCs w:val="20"/>
        </w:rPr>
      </w:pPr>
      <w:r w:rsidRPr="008716E4">
        <w:rPr>
          <w:rFonts w:ascii="Verdana" w:hAnsi="Verdana" w:cs="Times New Roman"/>
          <w:color w:val="auto"/>
          <w:sz w:val="20"/>
          <w:szCs w:val="20"/>
          <w:lang w:bidi="en-US"/>
        </w:rPr>
        <w:t xml:space="preserve"> </w:t>
      </w:r>
      <w:r w:rsidR="008716E4" w:rsidRPr="008716E4">
        <w:rPr>
          <w:rFonts w:ascii="Verdana" w:hAnsi="Verdana" w:cs="Times New Roman"/>
          <w:color w:val="auto"/>
          <w:sz w:val="20"/>
          <w:szCs w:val="20"/>
          <w:lang w:bidi="en-US"/>
        </w:rPr>
        <w:t>I</w:t>
      </w:r>
      <w:r w:rsidR="00011185" w:rsidRPr="008716E4">
        <w:rPr>
          <w:rFonts w:ascii="Verdana" w:hAnsi="Verdana" w:cs="Times New Roman"/>
          <w:color w:val="auto"/>
          <w:sz w:val="20"/>
          <w:szCs w:val="20"/>
          <w:lang w:bidi="en-US"/>
        </w:rPr>
        <w:t>.</w:t>
      </w:r>
      <w:r w:rsidR="00011185" w:rsidRPr="008716E4">
        <w:rPr>
          <w:rFonts w:ascii="Verdana" w:hAnsi="Verdana"/>
          <w:sz w:val="20"/>
          <w:szCs w:val="20"/>
        </w:rPr>
        <w:t xml:space="preserve"> </w:t>
      </w:r>
      <w:r w:rsidR="005F39C0" w:rsidRPr="008716E4">
        <w:rPr>
          <w:rFonts w:ascii="Verdana" w:hAnsi="Verdana"/>
          <w:sz w:val="20"/>
          <w:szCs w:val="20"/>
        </w:rPr>
        <w:t xml:space="preserve">Subrecipient </w:t>
      </w:r>
      <w:r w:rsidR="00E73FAA" w:rsidRPr="008716E4">
        <w:rPr>
          <w:rFonts w:ascii="Verdana" w:hAnsi="Verdana"/>
          <w:sz w:val="20"/>
          <w:szCs w:val="20"/>
        </w:rPr>
        <w:t xml:space="preserve">Periodic Program </w:t>
      </w:r>
      <w:r w:rsidR="005F39C0" w:rsidRPr="008716E4">
        <w:rPr>
          <w:rFonts w:ascii="Verdana" w:hAnsi="Verdana"/>
          <w:sz w:val="20"/>
          <w:szCs w:val="20"/>
        </w:rPr>
        <w:t>Reporting</w:t>
      </w:r>
      <w:r w:rsidR="001B7FAF" w:rsidRPr="008716E4">
        <w:rPr>
          <w:rFonts w:ascii="Verdana" w:hAnsi="Verdana"/>
          <w:sz w:val="20"/>
          <w:szCs w:val="20"/>
        </w:rPr>
        <w:t xml:space="preserve"> </w:t>
      </w:r>
      <w:proofErr w:type="gramStart"/>
      <w:r w:rsidR="00A43261" w:rsidRPr="008716E4">
        <w:rPr>
          <w:rFonts w:ascii="Verdana" w:hAnsi="Verdana"/>
          <w:sz w:val="20"/>
          <w:szCs w:val="20"/>
        </w:rPr>
        <w:t xml:space="preserve"> </w:t>
      </w:r>
      <w:r w:rsidR="00CC568C" w:rsidRPr="008716E4">
        <w:rPr>
          <w:rFonts w:ascii="Verdana" w:hAnsi="Verdana"/>
          <w:sz w:val="20"/>
          <w:szCs w:val="20"/>
        </w:rPr>
        <w:t xml:space="preserve"> </w:t>
      </w:r>
      <w:r w:rsidR="00191C24" w:rsidRPr="008716E4">
        <w:rPr>
          <w:rFonts w:ascii="Verdana" w:hAnsi="Verdana"/>
          <w:sz w:val="20"/>
          <w:szCs w:val="20"/>
        </w:rPr>
        <w:t>.</w:t>
      </w:r>
      <w:proofErr w:type="gramEnd"/>
      <w:r w:rsidR="00191C24" w:rsidRPr="008716E4">
        <w:rPr>
          <w:rFonts w:ascii="Verdana" w:hAnsi="Verdana"/>
          <w:sz w:val="20"/>
          <w:szCs w:val="20"/>
        </w:rPr>
        <w:t xml:space="preserve">    .    .    .    .    .    .</w:t>
      </w:r>
      <w:r w:rsidR="00191C24" w:rsidRPr="008716E4">
        <w:rPr>
          <w:rFonts w:ascii="Verdana" w:hAnsi="Verdana" w:cs="Times New Roman"/>
          <w:color w:val="auto"/>
          <w:sz w:val="20"/>
          <w:szCs w:val="20"/>
          <w:lang w:bidi="en-US"/>
        </w:rPr>
        <w:t xml:space="preserve">   .    .   .      </w:t>
      </w:r>
      <w:r w:rsidR="00D165E6" w:rsidRPr="008716E4">
        <w:rPr>
          <w:rFonts w:ascii="Verdana" w:hAnsi="Verdana" w:cs="Times New Roman"/>
          <w:color w:val="auto"/>
          <w:sz w:val="20"/>
          <w:szCs w:val="20"/>
          <w:lang w:bidi="en-US"/>
        </w:rPr>
        <w:t xml:space="preserve"> </w:t>
      </w:r>
      <w:r w:rsidR="002B1D77" w:rsidRPr="008716E4">
        <w:rPr>
          <w:rFonts w:ascii="Verdana" w:hAnsi="Verdana" w:cs="Times New Roman"/>
          <w:color w:val="auto"/>
          <w:sz w:val="20"/>
          <w:szCs w:val="20"/>
          <w:lang w:bidi="en-US"/>
        </w:rPr>
        <w:t>4</w:t>
      </w:r>
      <w:r w:rsidR="008716E4" w:rsidRPr="008716E4">
        <w:rPr>
          <w:rFonts w:ascii="Verdana" w:hAnsi="Verdana" w:cs="Times New Roman"/>
          <w:color w:val="auto"/>
          <w:sz w:val="20"/>
          <w:szCs w:val="20"/>
          <w:lang w:bidi="en-US"/>
        </w:rPr>
        <w:t>0</w:t>
      </w:r>
      <w:r w:rsidR="000937FB">
        <w:rPr>
          <w:rFonts w:ascii="Verdana" w:hAnsi="Verdana"/>
          <w:sz w:val="20"/>
          <w:szCs w:val="20"/>
        </w:rPr>
        <w:t xml:space="preserve"> </w:t>
      </w:r>
      <w:r w:rsidR="002D1C5C">
        <w:rPr>
          <w:rFonts w:ascii="Verdana" w:hAnsi="Verdana"/>
          <w:sz w:val="20"/>
          <w:szCs w:val="20"/>
        </w:rPr>
        <w:t xml:space="preserve"> </w:t>
      </w:r>
    </w:p>
    <w:p w14:paraId="6AE709E6" w14:textId="77777777" w:rsidR="006F7486" w:rsidRDefault="006F7486" w:rsidP="0062299B">
      <w:pPr>
        <w:ind w:left="720" w:firstLine="90"/>
        <w:rPr>
          <w:rFonts w:ascii="Verdana" w:hAnsi="Verdana"/>
          <w:sz w:val="16"/>
          <w:szCs w:val="16"/>
        </w:rPr>
      </w:pPr>
    </w:p>
    <w:p w14:paraId="07906525" w14:textId="3B41A9F5" w:rsidR="003C6A2E" w:rsidRDefault="00600AF5" w:rsidP="282944AB">
      <w:pPr>
        <w:ind w:firstLine="90"/>
        <w:rPr>
          <w:rFonts w:ascii="Verdana" w:hAnsi="Verdana"/>
          <w:sz w:val="16"/>
          <w:szCs w:val="16"/>
        </w:rPr>
      </w:pPr>
      <w:r>
        <w:rPr>
          <w:rFonts w:ascii="Verdana" w:hAnsi="Verdana"/>
          <w:sz w:val="16"/>
          <w:szCs w:val="16"/>
        </w:rPr>
        <w:t xml:space="preserve"> </w:t>
      </w:r>
    </w:p>
    <w:p w14:paraId="6121F624" w14:textId="77777777" w:rsidR="003C6A2E" w:rsidRDefault="003C6A2E">
      <w:pPr>
        <w:rPr>
          <w:rFonts w:ascii="Verdana" w:hAnsi="Verdana"/>
          <w:sz w:val="16"/>
          <w:szCs w:val="16"/>
        </w:rPr>
      </w:pPr>
      <w:r>
        <w:rPr>
          <w:rFonts w:ascii="Verdana" w:hAnsi="Verdana"/>
          <w:sz w:val="16"/>
          <w:szCs w:val="16"/>
        </w:rPr>
        <w:br w:type="page"/>
      </w:r>
    </w:p>
    <w:p w14:paraId="70EC7B43" w14:textId="77777777" w:rsidR="006F7486" w:rsidRDefault="006F7486" w:rsidP="282944AB">
      <w:pPr>
        <w:ind w:firstLine="90"/>
        <w:rPr>
          <w:rFonts w:ascii="Verdana" w:hAnsi="Verdana"/>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791A24" w:rsidRPr="00145457" w14:paraId="096B3946" w14:textId="77777777" w:rsidTr="00224D6A">
        <w:trPr>
          <w:jc w:val="center"/>
        </w:trPr>
        <w:tc>
          <w:tcPr>
            <w:tcW w:w="9360" w:type="dxa"/>
            <w:shd w:val="clear" w:color="auto" w:fill="E6E6E6"/>
            <w:vAlign w:val="center"/>
          </w:tcPr>
          <w:p w14:paraId="4984DEFC" w14:textId="66F05044" w:rsidR="00791A24" w:rsidRPr="00145457" w:rsidRDefault="00791A24" w:rsidP="00224D6A">
            <w:pPr>
              <w:pStyle w:val="pcellbody"/>
              <w:spacing w:before="120" w:after="120" w:line="240" w:lineRule="exact"/>
              <w:jc w:val="center"/>
              <w:rPr>
                <w:rFonts w:ascii="Verdana" w:hAnsi="Verdana"/>
                <w:b/>
                <w:sz w:val="20"/>
                <w:szCs w:val="20"/>
              </w:rPr>
            </w:pPr>
            <w:r w:rsidRPr="00145457">
              <w:rPr>
                <w:rFonts w:ascii="Verdana" w:hAnsi="Verdana"/>
                <w:b/>
                <w:sz w:val="20"/>
                <w:szCs w:val="20"/>
              </w:rPr>
              <w:t>GENERAL INFORMATION</w:t>
            </w:r>
          </w:p>
        </w:tc>
      </w:tr>
    </w:tbl>
    <w:p w14:paraId="4345994F" w14:textId="77777777" w:rsidR="00791A24" w:rsidRPr="000A7335" w:rsidRDefault="00791A24" w:rsidP="00791A24">
      <w:pPr>
        <w:pStyle w:val="pcellbody"/>
        <w:pBdr>
          <w:bottom w:val="single" w:sz="2" w:space="1" w:color="808080"/>
        </w:pBdr>
        <w:spacing w:line="240" w:lineRule="exact"/>
        <w:ind w:right="187"/>
        <w:rPr>
          <w:rFonts w:ascii="Verdana" w:hAnsi="Verdana"/>
          <w:sz w:val="16"/>
          <w:szCs w:val="16"/>
        </w:rPr>
      </w:pPr>
    </w:p>
    <w:p w14:paraId="60175486" w14:textId="77777777" w:rsidR="00791A24" w:rsidRDefault="00791A24" w:rsidP="00791A24">
      <w:pPr>
        <w:pStyle w:val="pcellbody"/>
        <w:spacing w:line="240" w:lineRule="exact"/>
        <w:rPr>
          <w:rFonts w:ascii="Verdana" w:hAnsi="Verdana"/>
          <w:sz w:val="16"/>
          <w:szCs w:val="16"/>
        </w:rPr>
      </w:pPr>
    </w:p>
    <w:p w14:paraId="7A1276F0" w14:textId="77777777" w:rsidR="00791A24" w:rsidRPr="000A7335" w:rsidRDefault="00791A24" w:rsidP="00791A24">
      <w:pPr>
        <w:pStyle w:val="pcellbody"/>
        <w:spacing w:line="240" w:lineRule="exact"/>
        <w:rPr>
          <w:rFonts w:ascii="Verdana" w:hAnsi="Verdana"/>
          <w:sz w:val="16"/>
          <w:szCs w:val="16"/>
        </w:rPr>
      </w:pPr>
    </w:p>
    <w:p w14:paraId="3169C25C" w14:textId="77777777" w:rsidR="00791A24" w:rsidRPr="00145457" w:rsidRDefault="00791A24" w:rsidP="00791A24">
      <w:pPr>
        <w:pStyle w:val="pcellbody"/>
        <w:spacing w:line="240" w:lineRule="exact"/>
        <w:ind w:left="-360"/>
        <w:rPr>
          <w:rFonts w:ascii="Verdana" w:hAnsi="Verdana"/>
          <w:sz w:val="20"/>
          <w:szCs w:val="20"/>
        </w:rPr>
      </w:pPr>
      <w:r>
        <w:rPr>
          <w:rFonts w:ascii="Webdings" w:eastAsia="Webdings" w:hAnsi="Webdings" w:cs="Webdings"/>
          <w:b/>
          <w:position w:val="-2"/>
          <w:sz w:val="28"/>
          <w:szCs w:val="28"/>
        </w:rPr>
        <w:t>&lt;</w:t>
      </w:r>
      <w:r w:rsidRPr="00145457">
        <w:rPr>
          <w:rFonts w:ascii="Verdana" w:hAnsi="Verdana"/>
          <w:b/>
          <w:position w:val="-2"/>
          <w:sz w:val="20"/>
          <w:szCs w:val="20"/>
        </w:rPr>
        <w:tab/>
      </w:r>
      <w:r w:rsidRPr="00145457">
        <w:rPr>
          <w:rFonts w:ascii="Verdana" w:hAnsi="Verdana"/>
          <w:b/>
          <w:sz w:val="20"/>
          <w:szCs w:val="20"/>
        </w:rPr>
        <w:t>A.</w:t>
      </w:r>
      <w:r w:rsidRPr="00145457">
        <w:rPr>
          <w:rFonts w:ascii="Verdana" w:hAnsi="Verdana"/>
          <w:b/>
          <w:sz w:val="20"/>
          <w:szCs w:val="20"/>
        </w:rPr>
        <w:tab/>
        <w:t>INTRODUCTION</w:t>
      </w:r>
    </w:p>
    <w:p w14:paraId="41520FED" w14:textId="141E60AB" w:rsidR="00791A24" w:rsidRPr="00145457" w:rsidRDefault="00791A24" w:rsidP="00791A24">
      <w:pPr>
        <w:pStyle w:val="pcellbodyctr"/>
        <w:spacing w:line="240" w:lineRule="exact"/>
        <w:jc w:val="left"/>
        <w:rPr>
          <w:rFonts w:ascii="Verdana" w:hAnsi="Verdana"/>
          <w:sz w:val="20"/>
          <w:szCs w:val="20"/>
        </w:rPr>
      </w:pPr>
    </w:p>
    <w:p w14:paraId="1634AB4A" w14:textId="08E73D9F" w:rsidR="00B53487" w:rsidRPr="00B53487" w:rsidRDefault="00791A24" w:rsidP="00B53487">
      <w:pPr>
        <w:widowControl w:val="0"/>
        <w:tabs>
          <w:tab w:val="left" w:pos="9090"/>
        </w:tabs>
        <w:autoSpaceDE w:val="0"/>
        <w:autoSpaceDN w:val="0"/>
        <w:spacing w:before="1"/>
        <w:ind w:left="720" w:right="30" w:hanging="360"/>
        <w:rPr>
          <w:rFonts w:ascii="Verdana" w:hAnsi="Verdana"/>
          <w:sz w:val="20"/>
          <w:szCs w:val="20"/>
          <w:lang w:bidi="en-US"/>
        </w:rPr>
      </w:pPr>
      <w:r w:rsidRPr="7A4A2DB6">
        <w:rPr>
          <w:rFonts w:ascii="Verdana" w:hAnsi="Verdana"/>
          <w:b/>
          <w:bCs/>
          <w:sz w:val="20"/>
          <w:szCs w:val="20"/>
        </w:rPr>
        <w:t>1</w:t>
      </w:r>
      <w:bookmarkStart w:id="3" w:name="_Hlk73002452"/>
      <w:r w:rsidR="000D07F3" w:rsidRPr="7A4A2DB6">
        <w:rPr>
          <w:rFonts w:ascii="Verdana" w:hAnsi="Verdana"/>
          <w:b/>
          <w:bCs/>
          <w:sz w:val="20"/>
          <w:szCs w:val="20"/>
        </w:rPr>
        <w:t>.</w:t>
      </w:r>
      <w:bookmarkEnd w:id="3"/>
      <w:r w:rsidR="00FE39FA" w:rsidRPr="7A4A2DB6">
        <w:rPr>
          <w:rFonts w:ascii="Verdana" w:hAnsi="Verdana"/>
          <w:b/>
          <w:bCs/>
          <w:sz w:val="20"/>
          <w:szCs w:val="20"/>
        </w:rPr>
        <w:t xml:space="preserve"> RFP Name and Number</w:t>
      </w:r>
      <w:r w:rsidR="007C09DD">
        <w:rPr>
          <w:rFonts w:ascii="Verdana" w:hAnsi="Verdana"/>
          <w:b/>
          <w:bCs/>
          <w:sz w:val="20"/>
          <w:szCs w:val="20"/>
        </w:rPr>
        <w:t>:</w:t>
      </w:r>
      <w:r w:rsidR="00FE39FA" w:rsidRPr="7A4A2DB6">
        <w:rPr>
          <w:rFonts w:ascii="Verdana" w:hAnsi="Verdana"/>
          <w:sz w:val="20"/>
          <w:szCs w:val="20"/>
        </w:rPr>
        <w:t xml:space="preserve">  </w:t>
      </w:r>
      <w:r w:rsidR="00FE39FA" w:rsidRPr="7A4A2DB6">
        <w:rPr>
          <w:rFonts w:ascii="Verdana" w:hAnsi="Verdana"/>
          <w:sz w:val="20"/>
          <w:szCs w:val="20"/>
          <w:lang w:bidi="en-US"/>
        </w:rPr>
        <w:t>REIMAGINE AND REVITALIZE</w:t>
      </w:r>
      <w:r w:rsidR="00447066">
        <w:rPr>
          <w:rFonts w:ascii="Verdana" w:hAnsi="Verdana"/>
          <w:sz w:val="20"/>
          <w:szCs w:val="20"/>
          <w:lang w:bidi="en-US"/>
        </w:rPr>
        <w:t xml:space="preserve"> PROGRAM</w:t>
      </w:r>
      <w:r w:rsidR="00FE39FA" w:rsidRPr="7A4A2DB6">
        <w:rPr>
          <w:rFonts w:ascii="Verdana" w:hAnsi="Verdana"/>
          <w:sz w:val="20"/>
          <w:szCs w:val="20"/>
          <w:lang w:bidi="en-US"/>
        </w:rPr>
        <w:t xml:space="preserve"> GRANT</w:t>
      </w:r>
      <w:r w:rsidR="00486E2D" w:rsidRPr="7A4A2DB6">
        <w:rPr>
          <w:rFonts w:ascii="Verdana" w:hAnsi="Verdana"/>
          <w:sz w:val="20"/>
          <w:szCs w:val="20"/>
          <w:lang w:bidi="en-US"/>
        </w:rPr>
        <w:t xml:space="preserve"> </w:t>
      </w:r>
      <w:r w:rsidR="00283925" w:rsidRPr="7A4A2DB6">
        <w:rPr>
          <w:rFonts w:ascii="Verdana" w:hAnsi="Verdana"/>
          <w:sz w:val="20"/>
          <w:szCs w:val="20"/>
          <w:lang w:bidi="en-US"/>
        </w:rPr>
        <w:t>MANAGER</w:t>
      </w:r>
      <w:r w:rsidR="00C30689" w:rsidRPr="7A4A2DB6">
        <w:rPr>
          <w:rFonts w:ascii="Verdana" w:hAnsi="Verdana"/>
          <w:sz w:val="20"/>
          <w:szCs w:val="20"/>
          <w:lang w:bidi="en-US"/>
        </w:rPr>
        <w:t>S</w:t>
      </w:r>
      <w:r w:rsidR="00F05384" w:rsidRPr="7A4A2DB6">
        <w:rPr>
          <w:rFonts w:ascii="Verdana" w:hAnsi="Verdana"/>
          <w:sz w:val="20"/>
          <w:szCs w:val="20"/>
          <w:lang w:bidi="en-US"/>
        </w:rPr>
        <w:t xml:space="preserve"> </w:t>
      </w:r>
      <w:r>
        <w:br/>
      </w:r>
      <w:r w:rsidR="00A77399" w:rsidRPr="00B53487">
        <w:rPr>
          <w:rFonts w:ascii="Verdana" w:hAnsi="Verdana"/>
          <w:sz w:val="20"/>
          <w:szCs w:val="20"/>
          <w:lang w:bidi="en-US"/>
        </w:rPr>
        <w:t xml:space="preserve">                                       </w:t>
      </w:r>
      <w:r w:rsidR="00F05384" w:rsidRPr="00B53487">
        <w:rPr>
          <w:rFonts w:ascii="Verdana" w:hAnsi="Verdana"/>
          <w:sz w:val="20"/>
          <w:szCs w:val="20"/>
          <w:lang w:bidi="en-US"/>
        </w:rPr>
        <w:t>RFP#</w:t>
      </w:r>
      <w:r w:rsidR="00B53487" w:rsidRPr="00B53487">
        <w:rPr>
          <w:rFonts w:ascii="Verdana" w:hAnsi="Verdana"/>
          <w:sz w:val="20"/>
          <w:szCs w:val="20"/>
          <w:lang w:bidi="en-US"/>
        </w:rPr>
        <w:t xml:space="preserve"> 25ECD2439</w:t>
      </w:r>
    </w:p>
    <w:p w14:paraId="297CF118" w14:textId="08997742" w:rsidR="00445C13" w:rsidRDefault="00445C13" w:rsidP="7A4A2DB6">
      <w:pPr>
        <w:widowControl w:val="0"/>
        <w:tabs>
          <w:tab w:val="left" w:pos="9090"/>
        </w:tabs>
        <w:autoSpaceDE w:val="0"/>
        <w:autoSpaceDN w:val="0"/>
        <w:spacing w:before="1"/>
        <w:ind w:left="720" w:right="30" w:hanging="360"/>
        <w:rPr>
          <w:rFonts w:ascii="Verdana" w:hAnsi="Verdana"/>
          <w:b/>
          <w:bCs/>
          <w:sz w:val="20"/>
          <w:szCs w:val="20"/>
        </w:rPr>
      </w:pPr>
    </w:p>
    <w:p w14:paraId="41B2770E" w14:textId="561EBA42" w:rsidR="00F232EF" w:rsidRDefault="002C441E" w:rsidP="00CD57CD">
      <w:pPr>
        <w:widowControl w:val="0"/>
        <w:tabs>
          <w:tab w:val="left" w:pos="8100"/>
          <w:tab w:val="left" w:pos="9180"/>
        </w:tabs>
        <w:autoSpaceDE w:val="0"/>
        <w:autoSpaceDN w:val="0"/>
        <w:spacing w:before="1"/>
        <w:ind w:left="720" w:right="30" w:hanging="360"/>
        <w:rPr>
          <w:rFonts w:ascii="Verdana" w:hAnsi="Verdana"/>
          <w:b/>
          <w:sz w:val="20"/>
          <w:szCs w:val="20"/>
        </w:rPr>
      </w:pPr>
      <w:r>
        <w:rPr>
          <w:rFonts w:ascii="Verdana" w:hAnsi="Verdana"/>
          <w:b/>
          <w:sz w:val="20"/>
          <w:szCs w:val="20"/>
        </w:rPr>
        <w:t>2.</w:t>
      </w:r>
      <w:r>
        <w:rPr>
          <w:rFonts w:ascii="Verdana" w:hAnsi="Verdana"/>
          <w:b/>
          <w:sz w:val="22"/>
          <w:szCs w:val="22"/>
          <w:lang w:bidi="en-US"/>
        </w:rPr>
        <w:t xml:space="preserve"> </w:t>
      </w:r>
      <w:r w:rsidR="006E1E00">
        <w:rPr>
          <w:rFonts w:ascii="Verdana" w:hAnsi="Verdana"/>
          <w:b/>
          <w:sz w:val="20"/>
          <w:szCs w:val="20"/>
        </w:rPr>
        <w:t xml:space="preserve">RFP </w:t>
      </w:r>
      <w:r w:rsidR="00791A24" w:rsidRPr="00145457">
        <w:rPr>
          <w:rFonts w:ascii="Verdana" w:hAnsi="Verdana"/>
          <w:b/>
          <w:sz w:val="20"/>
          <w:szCs w:val="20"/>
        </w:rPr>
        <w:t>Summary</w:t>
      </w:r>
      <w:r w:rsidR="00696885">
        <w:rPr>
          <w:rFonts w:ascii="Verdana" w:hAnsi="Verdana"/>
          <w:b/>
          <w:sz w:val="20"/>
          <w:szCs w:val="20"/>
        </w:rPr>
        <w:t xml:space="preserve">:  </w:t>
      </w:r>
      <w:bookmarkStart w:id="4" w:name="_Hlk192850399"/>
    </w:p>
    <w:p w14:paraId="4565660C" w14:textId="77777777" w:rsidR="00765C31" w:rsidRDefault="00F232EF" w:rsidP="00343398">
      <w:pPr>
        <w:pStyle w:val="BodyText"/>
        <w:spacing w:before="1"/>
        <w:ind w:left="720" w:right="30" w:hanging="270"/>
        <w:jc w:val="both"/>
        <w:rPr>
          <w:rFonts w:ascii="Verdana" w:hAnsi="Verdana"/>
          <w:b/>
          <w:color w:val="auto"/>
          <w:sz w:val="20"/>
          <w:szCs w:val="20"/>
        </w:rPr>
      </w:pPr>
      <w:r>
        <w:rPr>
          <w:rFonts w:ascii="Verdana" w:hAnsi="Verdana"/>
          <w:b/>
          <w:color w:val="auto"/>
          <w:sz w:val="20"/>
          <w:szCs w:val="20"/>
        </w:rPr>
        <w:t xml:space="preserve">    </w:t>
      </w:r>
    </w:p>
    <w:p w14:paraId="342A6106" w14:textId="6D886F3D" w:rsidR="518C219C" w:rsidRDefault="00E927D0" w:rsidP="00B810ED">
      <w:pPr>
        <w:pStyle w:val="BodyText"/>
        <w:spacing w:before="1" w:line="259" w:lineRule="auto"/>
        <w:ind w:left="720" w:right="30"/>
      </w:pPr>
      <w:r w:rsidRPr="5AAB9782">
        <w:rPr>
          <w:rFonts w:ascii="Verdana" w:hAnsi="Verdana"/>
          <w:sz w:val="20"/>
          <w:szCs w:val="20"/>
        </w:rPr>
        <w:t>The</w:t>
      </w:r>
      <w:r w:rsidR="00DF1C29" w:rsidRPr="5AAB9782">
        <w:rPr>
          <w:rFonts w:ascii="Verdana" w:hAnsi="Verdana"/>
          <w:color w:val="auto"/>
          <w:sz w:val="20"/>
          <w:szCs w:val="20"/>
        </w:rPr>
        <w:t xml:space="preserve"> Social Equity Council’s (the Council or Agency) </w:t>
      </w:r>
      <w:r w:rsidRPr="5AAB9782">
        <w:rPr>
          <w:rFonts w:ascii="Verdana" w:hAnsi="Verdana"/>
          <w:sz w:val="20"/>
          <w:szCs w:val="20"/>
        </w:rPr>
        <w:t xml:space="preserve">statutory mandate </w:t>
      </w:r>
      <w:r w:rsidRPr="5AAB9782">
        <w:rPr>
          <w:rFonts w:ascii="Verdana" w:hAnsi="Verdana"/>
          <w:color w:val="auto"/>
          <w:sz w:val="20"/>
          <w:szCs w:val="20"/>
        </w:rPr>
        <w:t>includes reinvest</w:t>
      </w:r>
      <w:r w:rsidR="00C0053D" w:rsidRPr="5AAB9782">
        <w:rPr>
          <w:rFonts w:ascii="Verdana" w:hAnsi="Verdana"/>
          <w:color w:val="auto"/>
          <w:sz w:val="20"/>
          <w:szCs w:val="20"/>
        </w:rPr>
        <w:t>ing</w:t>
      </w:r>
      <w:r w:rsidRPr="5AAB9782">
        <w:rPr>
          <w:rFonts w:ascii="Verdana" w:hAnsi="Verdana"/>
          <w:color w:val="auto"/>
          <w:sz w:val="20"/>
          <w:szCs w:val="20"/>
        </w:rPr>
        <w:t xml:space="preserve"> cannabis sales tax</w:t>
      </w:r>
      <w:r w:rsidR="00F25454" w:rsidRPr="5AAB9782">
        <w:rPr>
          <w:rFonts w:ascii="Verdana" w:hAnsi="Verdana"/>
          <w:color w:val="auto"/>
          <w:sz w:val="20"/>
          <w:szCs w:val="20"/>
        </w:rPr>
        <w:t xml:space="preserve"> monies</w:t>
      </w:r>
      <w:r w:rsidRPr="5AAB9782">
        <w:rPr>
          <w:rFonts w:ascii="Verdana" w:hAnsi="Verdana"/>
          <w:color w:val="auto"/>
          <w:sz w:val="20"/>
          <w:szCs w:val="20"/>
        </w:rPr>
        <w:t xml:space="preserve"> received by the Social Equity and Innovation Fund into communities disproportionately impacted by the war on drugs. To fulfill its mandate, the Council has created the Reimagine and Revitalize Program (R2 Program) which offers funding opportunities to community-based organizations (CBOs) serving disproportionately impacted areas</w:t>
      </w:r>
      <w:r w:rsidR="52D0D838" w:rsidRPr="5AAB9782">
        <w:rPr>
          <w:rFonts w:ascii="Verdana" w:hAnsi="Verdana"/>
          <w:color w:val="auto"/>
          <w:sz w:val="20"/>
          <w:szCs w:val="20"/>
        </w:rPr>
        <w:t xml:space="preserve"> (DIAs)</w:t>
      </w:r>
      <w:r w:rsidRPr="5AAB9782">
        <w:rPr>
          <w:rFonts w:ascii="Verdana" w:hAnsi="Verdana"/>
          <w:color w:val="auto"/>
          <w:sz w:val="20"/>
          <w:szCs w:val="20"/>
        </w:rPr>
        <w:t>. For 2025, the Council established three program priorities to be funded by the R2 Program: economic development, reentry initiatives, and youth initiatives</w:t>
      </w:r>
      <w:r w:rsidR="47C9DD66" w:rsidRPr="5AAB9782">
        <w:rPr>
          <w:rFonts w:ascii="Verdana" w:hAnsi="Verdana"/>
          <w:color w:val="auto"/>
          <w:sz w:val="20"/>
          <w:szCs w:val="20"/>
        </w:rPr>
        <w:t>.</w:t>
      </w:r>
      <w:r>
        <w:br/>
      </w:r>
      <w:r>
        <w:br/>
      </w:r>
      <w:r w:rsidR="7DFD31F0" w:rsidRPr="5AAB9782">
        <w:rPr>
          <w:rFonts w:ascii="Verdana" w:hAnsi="Verdana"/>
          <w:sz w:val="20"/>
          <w:szCs w:val="20"/>
        </w:rPr>
        <w:t xml:space="preserve">Connecticut’s urban areas, particularly </w:t>
      </w:r>
      <w:r w:rsidR="2148B1F1" w:rsidRPr="5AAB9782">
        <w:rPr>
          <w:rFonts w:ascii="Verdana" w:hAnsi="Verdana"/>
          <w:sz w:val="20"/>
          <w:szCs w:val="20"/>
        </w:rPr>
        <w:t xml:space="preserve">Bridgeport, </w:t>
      </w:r>
      <w:r w:rsidR="47D01E9A" w:rsidRPr="5AAB9782">
        <w:rPr>
          <w:rFonts w:ascii="Verdana" w:hAnsi="Verdana"/>
          <w:sz w:val="20"/>
          <w:szCs w:val="20"/>
        </w:rPr>
        <w:t xml:space="preserve">Danbury, </w:t>
      </w:r>
      <w:r w:rsidR="7DFD31F0" w:rsidRPr="5AAB9782">
        <w:rPr>
          <w:rFonts w:ascii="Verdana" w:hAnsi="Verdana"/>
          <w:sz w:val="20"/>
          <w:szCs w:val="20"/>
        </w:rPr>
        <w:t>Hartford</w:t>
      </w:r>
      <w:r w:rsidR="2FA561D8" w:rsidRPr="5AAB9782">
        <w:rPr>
          <w:rFonts w:ascii="Verdana" w:hAnsi="Verdana"/>
          <w:sz w:val="20"/>
          <w:szCs w:val="20"/>
        </w:rPr>
        <w:t>/East Harford</w:t>
      </w:r>
      <w:r w:rsidR="7DFD31F0" w:rsidRPr="5AAB9782">
        <w:rPr>
          <w:rFonts w:ascii="Verdana" w:hAnsi="Verdana"/>
          <w:sz w:val="20"/>
          <w:szCs w:val="20"/>
        </w:rPr>
        <w:t>,</w:t>
      </w:r>
      <w:r w:rsidR="1B21CAB0" w:rsidRPr="5AAB9782">
        <w:rPr>
          <w:rFonts w:ascii="Verdana" w:hAnsi="Verdana"/>
          <w:sz w:val="20"/>
          <w:szCs w:val="20"/>
        </w:rPr>
        <w:t xml:space="preserve"> Meriden,</w:t>
      </w:r>
      <w:r w:rsidR="7DFD31F0" w:rsidRPr="5AAB9782">
        <w:rPr>
          <w:rFonts w:ascii="Verdana" w:hAnsi="Verdana"/>
          <w:sz w:val="20"/>
          <w:szCs w:val="20"/>
        </w:rPr>
        <w:t xml:space="preserve"> </w:t>
      </w:r>
      <w:r w:rsidR="6F93B951" w:rsidRPr="5AAB9782">
        <w:rPr>
          <w:rFonts w:ascii="Verdana" w:hAnsi="Verdana"/>
          <w:sz w:val="20"/>
          <w:szCs w:val="20"/>
        </w:rPr>
        <w:t>New Britain</w:t>
      </w:r>
      <w:r w:rsidR="7DFD31F0" w:rsidRPr="5AAB9782">
        <w:rPr>
          <w:rFonts w:ascii="Verdana" w:hAnsi="Verdana"/>
          <w:sz w:val="20"/>
          <w:szCs w:val="20"/>
        </w:rPr>
        <w:t>, New Haven</w:t>
      </w:r>
      <w:r w:rsidR="626AA57C" w:rsidRPr="5AAB9782">
        <w:rPr>
          <w:rFonts w:ascii="Verdana" w:hAnsi="Verdana"/>
          <w:sz w:val="20"/>
          <w:szCs w:val="20"/>
        </w:rPr>
        <w:t>/East and West Haven</w:t>
      </w:r>
      <w:r w:rsidR="7DFD31F0" w:rsidRPr="5AAB9782">
        <w:rPr>
          <w:rFonts w:ascii="Verdana" w:hAnsi="Verdana"/>
          <w:sz w:val="20"/>
          <w:szCs w:val="20"/>
        </w:rPr>
        <w:t>, New London</w:t>
      </w:r>
      <w:r w:rsidR="350311A1" w:rsidRPr="5AAB9782">
        <w:rPr>
          <w:rFonts w:ascii="Verdana" w:hAnsi="Verdana"/>
          <w:sz w:val="20"/>
          <w:szCs w:val="20"/>
        </w:rPr>
        <w:t>/Norwich</w:t>
      </w:r>
      <w:r w:rsidR="0066378A" w:rsidRPr="5AAB9782">
        <w:rPr>
          <w:rFonts w:ascii="Verdana" w:hAnsi="Verdana"/>
          <w:sz w:val="20"/>
          <w:szCs w:val="20"/>
        </w:rPr>
        <w:t>/Windham</w:t>
      </w:r>
      <w:r w:rsidR="350311A1" w:rsidRPr="5AAB9782">
        <w:rPr>
          <w:rFonts w:ascii="Verdana" w:hAnsi="Verdana"/>
          <w:sz w:val="20"/>
          <w:szCs w:val="20"/>
        </w:rPr>
        <w:t xml:space="preserve">, </w:t>
      </w:r>
      <w:r w:rsidR="7DFD31F0" w:rsidRPr="5AAB9782">
        <w:rPr>
          <w:rFonts w:ascii="Verdana" w:hAnsi="Verdana"/>
          <w:sz w:val="20"/>
          <w:szCs w:val="20"/>
        </w:rPr>
        <w:t>Norw</w:t>
      </w:r>
      <w:r w:rsidR="2E99CBAB" w:rsidRPr="5AAB9782">
        <w:rPr>
          <w:rFonts w:ascii="Verdana" w:hAnsi="Verdana"/>
          <w:sz w:val="20"/>
          <w:szCs w:val="20"/>
        </w:rPr>
        <w:t>alk,</w:t>
      </w:r>
      <w:r w:rsidR="7DFD31F0" w:rsidRPr="5AAB9782">
        <w:rPr>
          <w:rFonts w:ascii="Verdana" w:hAnsi="Verdana"/>
          <w:sz w:val="20"/>
          <w:szCs w:val="20"/>
        </w:rPr>
        <w:t xml:space="preserve"> Waterbury, and Stamford</w:t>
      </w:r>
      <w:r w:rsidR="31A5BEEA" w:rsidRPr="5AAB9782">
        <w:rPr>
          <w:rFonts w:ascii="Verdana" w:hAnsi="Verdana"/>
          <w:sz w:val="20"/>
          <w:szCs w:val="20"/>
        </w:rPr>
        <w:t xml:space="preserve"> (targeted DIAs</w:t>
      </w:r>
      <w:r w:rsidR="00934769" w:rsidRPr="5AAB9782">
        <w:rPr>
          <w:rFonts w:ascii="Verdana" w:hAnsi="Verdana"/>
          <w:sz w:val="20"/>
          <w:szCs w:val="20"/>
        </w:rPr>
        <w:t xml:space="preserve"> or targeted regions</w:t>
      </w:r>
      <w:r w:rsidR="31A5BEEA" w:rsidRPr="5AAB9782">
        <w:rPr>
          <w:rFonts w:ascii="Verdana" w:hAnsi="Verdana"/>
          <w:sz w:val="20"/>
          <w:szCs w:val="20"/>
        </w:rPr>
        <w:t>)</w:t>
      </w:r>
      <w:r w:rsidR="7DFD31F0" w:rsidRPr="5AAB9782">
        <w:rPr>
          <w:rFonts w:ascii="Verdana" w:hAnsi="Verdana"/>
          <w:sz w:val="20"/>
          <w:szCs w:val="20"/>
        </w:rPr>
        <w:t>, are home to some of the state’s most economically distressed populations. These cities experience higher poverty rates, unemployment, and disproportionate involvement in the criminal justice system.</w:t>
      </w:r>
    </w:p>
    <w:p w14:paraId="45342C41" w14:textId="77777777" w:rsidR="00B810ED" w:rsidRPr="00B810ED" w:rsidRDefault="00B810ED" w:rsidP="00B810ED">
      <w:pPr>
        <w:pStyle w:val="BodyText"/>
        <w:spacing w:before="1" w:line="259" w:lineRule="auto"/>
        <w:ind w:left="720" w:right="30"/>
        <w:rPr>
          <w:rFonts w:ascii="Verdana" w:eastAsia="Verdana" w:hAnsi="Verdana" w:cs="Verdana"/>
          <w:sz w:val="20"/>
          <w:szCs w:val="20"/>
        </w:rPr>
      </w:pPr>
    </w:p>
    <w:p w14:paraId="67F9E375" w14:textId="08E4BFAC" w:rsidR="00E927D0" w:rsidRPr="00CE61E8" w:rsidRDefault="00E927D0" w:rsidP="0D7023F8">
      <w:pPr>
        <w:pStyle w:val="BodyText"/>
        <w:spacing w:before="1" w:line="259" w:lineRule="auto"/>
        <w:ind w:left="720" w:right="30"/>
        <w:jc w:val="both"/>
        <w:rPr>
          <w:rFonts w:ascii="Verdana" w:hAnsi="Verdana"/>
          <w:b/>
          <w:bCs/>
          <w:color w:val="auto"/>
          <w:sz w:val="20"/>
          <w:szCs w:val="20"/>
        </w:rPr>
      </w:pPr>
      <w:r w:rsidRPr="5AAB9782">
        <w:rPr>
          <w:rFonts w:ascii="Verdana" w:hAnsi="Verdana"/>
          <w:color w:val="auto"/>
          <w:sz w:val="20"/>
          <w:szCs w:val="20"/>
        </w:rPr>
        <w:t xml:space="preserve">Funding under economic development will be destined towards igniting economic growth by enhancing access to vital resources and capital to drive forward economic development initiatives, including shovel-ready projects. </w:t>
      </w:r>
      <w:r w:rsidR="07340B3D" w:rsidRPr="5AAB9782">
        <w:rPr>
          <w:rFonts w:ascii="Verdana" w:hAnsi="Verdana"/>
          <w:color w:val="auto"/>
          <w:sz w:val="20"/>
          <w:szCs w:val="20"/>
        </w:rPr>
        <w:t>The long-term vision is to achieve sustainable wage growth</w:t>
      </w:r>
      <w:r w:rsidR="00443D2B" w:rsidRPr="5AAB9782">
        <w:rPr>
          <w:rFonts w:ascii="Verdana" w:hAnsi="Verdana"/>
          <w:color w:val="auto"/>
          <w:sz w:val="20"/>
          <w:szCs w:val="20"/>
        </w:rPr>
        <w:t xml:space="preserve"> and</w:t>
      </w:r>
      <w:r w:rsidR="07340B3D" w:rsidRPr="5AAB9782">
        <w:rPr>
          <w:rFonts w:ascii="Verdana" w:hAnsi="Verdana"/>
          <w:color w:val="auto"/>
          <w:sz w:val="20"/>
          <w:szCs w:val="20"/>
        </w:rPr>
        <w:t xml:space="preserve"> enhance existing brick-and-mortar projects in the DIAs.</w:t>
      </w:r>
    </w:p>
    <w:p w14:paraId="56AD0226" w14:textId="66A6714B" w:rsidR="00E927D0" w:rsidRPr="00E927D0" w:rsidRDefault="00E927D0" w:rsidP="4F5D7544">
      <w:pPr>
        <w:pStyle w:val="BodyText"/>
        <w:spacing w:before="1"/>
        <w:ind w:left="720" w:right="30"/>
        <w:rPr>
          <w:rFonts w:ascii="Verdana" w:hAnsi="Verdana"/>
          <w:color w:val="auto"/>
          <w:sz w:val="20"/>
          <w:szCs w:val="20"/>
        </w:rPr>
      </w:pPr>
    </w:p>
    <w:p w14:paraId="4638589A" w14:textId="693AF014" w:rsidR="00E927D0" w:rsidRPr="00E927D0" w:rsidRDefault="00E927D0" w:rsidP="4F5D7544">
      <w:pPr>
        <w:pStyle w:val="BodyText"/>
        <w:spacing w:before="1"/>
        <w:ind w:left="720" w:right="30"/>
        <w:rPr>
          <w:rFonts w:ascii="Verdana" w:hAnsi="Verdana"/>
          <w:sz w:val="20"/>
          <w:szCs w:val="20"/>
        </w:rPr>
      </w:pPr>
      <w:r w:rsidRPr="5AAB9782">
        <w:rPr>
          <w:rFonts w:ascii="Verdana" w:hAnsi="Verdana"/>
          <w:color w:val="auto"/>
          <w:sz w:val="20"/>
          <w:szCs w:val="20"/>
        </w:rPr>
        <w:t>The funds for reentry initiatives will support the transition of justice-impacted individuals back into communities, focusing on reducing recidivism and promoting social reintegration. Eligible organizations offer resources like job training, housing assistance, counseling, educational programs, and community engagement. Ultimately, this effort aims to enhance programs, strengthen services for affected areas, and empower individuals with the skills and resources needed for successful reintegration.</w:t>
      </w:r>
    </w:p>
    <w:p w14:paraId="2E1FB2C4" w14:textId="00424255" w:rsidR="00E927D0" w:rsidRDefault="00E927D0">
      <w:pPr>
        <w:pStyle w:val="BodyText"/>
        <w:spacing w:before="1"/>
        <w:ind w:left="720" w:right="30"/>
        <w:rPr>
          <w:rFonts w:ascii="Verdana" w:hAnsi="Verdana"/>
          <w:color w:val="auto"/>
          <w:sz w:val="20"/>
          <w:szCs w:val="20"/>
        </w:rPr>
      </w:pPr>
      <w:r>
        <w:br/>
      </w:r>
      <w:r w:rsidRPr="7A4A2DB6">
        <w:rPr>
          <w:rFonts w:ascii="Verdana" w:hAnsi="Verdana"/>
          <w:color w:val="auto"/>
          <w:sz w:val="20"/>
          <w:szCs w:val="20"/>
        </w:rPr>
        <w:t>Finally, funding will also be directed toward youth initiatives that provide educational or social opportunities, mentorship, or other resources to support the development of children and teens and provide opportunities for a positive future.</w:t>
      </w:r>
    </w:p>
    <w:p w14:paraId="57F3689F" w14:textId="77777777" w:rsidR="00574153" w:rsidRDefault="00574153">
      <w:pPr>
        <w:pStyle w:val="BodyText"/>
        <w:spacing w:before="1"/>
        <w:ind w:left="720" w:right="30"/>
        <w:rPr>
          <w:rFonts w:ascii="Verdana" w:hAnsi="Verdana"/>
          <w:color w:val="auto"/>
          <w:sz w:val="20"/>
          <w:szCs w:val="20"/>
        </w:rPr>
      </w:pPr>
    </w:p>
    <w:p w14:paraId="527D2B00" w14:textId="2541C46F" w:rsidR="00574153" w:rsidRPr="00E927D0" w:rsidRDefault="00574153" w:rsidP="2A3FA2CA">
      <w:pPr>
        <w:pStyle w:val="BodyText"/>
        <w:spacing w:before="1"/>
        <w:ind w:left="720" w:right="30"/>
        <w:rPr>
          <w:rFonts w:ascii="Verdana" w:hAnsi="Verdana"/>
          <w:sz w:val="20"/>
          <w:szCs w:val="20"/>
        </w:rPr>
      </w:pPr>
      <w:r>
        <w:rPr>
          <w:rFonts w:ascii="Verdana" w:hAnsi="Verdana"/>
          <w:color w:val="auto"/>
          <w:sz w:val="20"/>
          <w:szCs w:val="20"/>
        </w:rPr>
        <w:t xml:space="preserve">The three program priorities are further detailed </w:t>
      </w:r>
      <w:r w:rsidRPr="00291411">
        <w:rPr>
          <w:rFonts w:ascii="Verdana" w:hAnsi="Verdana"/>
          <w:color w:val="auto"/>
          <w:sz w:val="20"/>
          <w:szCs w:val="20"/>
        </w:rPr>
        <w:t xml:space="preserve">in Appendix </w:t>
      </w:r>
      <w:r w:rsidR="00294FBE" w:rsidRPr="00291411">
        <w:rPr>
          <w:rFonts w:ascii="Verdana" w:hAnsi="Verdana"/>
          <w:color w:val="auto"/>
          <w:sz w:val="20"/>
          <w:szCs w:val="20"/>
        </w:rPr>
        <w:t>H</w:t>
      </w:r>
      <w:r w:rsidRPr="00291411">
        <w:rPr>
          <w:rFonts w:ascii="Verdana" w:hAnsi="Verdana"/>
          <w:color w:val="auto"/>
          <w:sz w:val="20"/>
          <w:szCs w:val="20"/>
        </w:rPr>
        <w:t>.</w:t>
      </w:r>
      <w:r>
        <w:rPr>
          <w:rFonts w:ascii="Verdana" w:hAnsi="Verdana"/>
          <w:color w:val="auto"/>
          <w:sz w:val="20"/>
          <w:szCs w:val="20"/>
        </w:rPr>
        <w:t xml:space="preserve"> </w:t>
      </w:r>
    </w:p>
    <w:p w14:paraId="77CA396F" w14:textId="77777777" w:rsidR="000451F8" w:rsidRDefault="000451F8" w:rsidP="2A3FA2CA">
      <w:pPr>
        <w:pStyle w:val="BodyText"/>
        <w:spacing w:before="1"/>
        <w:ind w:right="30"/>
        <w:rPr>
          <w:rFonts w:ascii="Verdana" w:hAnsi="Verdana"/>
          <w:color w:val="auto"/>
          <w:sz w:val="20"/>
          <w:szCs w:val="20"/>
        </w:rPr>
      </w:pPr>
    </w:p>
    <w:p w14:paraId="316EDCF7" w14:textId="770933A2" w:rsidR="00696885" w:rsidRPr="007674AD" w:rsidRDefault="007674AD" w:rsidP="2A3FA2CA">
      <w:pPr>
        <w:pStyle w:val="BodyText"/>
        <w:spacing w:before="1"/>
        <w:ind w:left="720" w:right="30"/>
        <w:rPr>
          <w:rFonts w:ascii="Verdana" w:hAnsi="Verdana"/>
          <w:color w:val="auto"/>
          <w:sz w:val="20"/>
          <w:szCs w:val="20"/>
          <w:lang w:bidi="en-US"/>
        </w:rPr>
      </w:pPr>
      <w:r w:rsidRPr="7A4A2DB6">
        <w:rPr>
          <w:rFonts w:ascii="Verdana" w:hAnsi="Verdana"/>
          <w:color w:val="auto"/>
          <w:sz w:val="20"/>
          <w:szCs w:val="20"/>
        </w:rPr>
        <w:t>T</w:t>
      </w:r>
      <w:r w:rsidR="00775D2F" w:rsidRPr="7A4A2DB6">
        <w:rPr>
          <w:rFonts w:ascii="Verdana" w:hAnsi="Verdana"/>
          <w:color w:val="auto"/>
          <w:sz w:val="20"/>
          <w:szCs w:val="20"/>
        </w:rPr>
        <w:t xml:space="preserve">he </w:t>
      </w:r>
      <w:r w:rsidR="004D0526" w:rsidRPr="7A4A2DB6">
        <w:rPr>
          <w:rFonts w:ascii="Verdana" w:hAnsi="Verdana"/>
          <w:color w:val="auto"/>
          <w:sz w:val="20"/>
          <w:szCs w:val="20"/>
        </w:rPr>
        <w:t xml:space="preserve">Council </w:t>
      </w:r>
      <w:r w:rsidR="00775D2F" w:rsidRPr="7A4A2DB6">
        <w:rPr>
          <w:rFonts w:ascii="Verdana" w:hAnsi="Verdana"/>
          <w:color w:val="auto"/>
          <w:sz w:val="20"/>
          <w:szCs w:val="20"/>
        </w:rPr>
        <w:t>is seeking proposals to identify</w:t>
      </w:r>
      <w:r w:rsidR="00D5119D" w:rsidRPr="7A4A2DB6">
        <w:rPr>
          <w:rFonts w:ascii="Verdana" w:hAnsi="Verdana"/>
          <w:color w:val="auto"/>
          <w:sz w:val="20"/>
          <w:szCs w:val="20"/>
        </w:rPr>
        <w:t xml:space="preserve"> qualified grant managers</w:t>
      </w:r>
      <w:r w:rsidR="006964F6" w:rsidRPr="7A4A2DB6">
        <w:rPr>
          <w:rFonts w:ascii="Verdana" w:hAnsi="Verdana"/>
          <w:color w:val="auto"/>
          <w:sz w:val="20"/>
          <w:szCs w:val="20"/>
        </w:rPr>
        <w:t xml:space="preserve"> to assist</w:t>
      </w:r>
      <w:r w:rsidR="004C4424" w:rsidRPr="7A4A2DB6">
        <w:rPr>
          <w:rFonts w:ascii="Verdana" w:hAnsi="Verdana"/>
          <w:color w:val="auto"/>
          <w:sz w:val="20"/>
          <w:szCs w:val="20"/>
        </w:rPr>
        <w:t xml:space="preserve"> in </w:t>
      </w:r>
      <w:r w:rsidR="00B07D85" w:rsidRPr="7A4A2DB6">
        <w:rPr>
          <w:rFonts w:ascii="Verdana" w:hAnsi="Verdana"/>
          <w:color w:val="auto"/>
          <w:sz w:val="20"/>
          <w:szCs w:val="20"/>
        </w:rPr>
        <w:t xml:space="preserve">administrating a Notice of Funding </w:t>
      </w:r>
      <w:r w:rsidR="00E86955" w:rsidRPr="7A4A2DB6">
        <w:rPr>
          <w:rFonts w:ascii="Verdana" w:hAnsi="Verdana"/>
          <w:color w:val="auto"/>
          <w:sz w:val="20"/>
          <w:szCs w:val="20"/>
        </w:rPr>
        <w:t>Opportunity</w:t>
      </w:r>
      <w:r w:rsidR="00EC0692" w:rsidRPr="7A4A2DB6">
        <w:rPr>
          <w:rFonts w:ascii="Verdana" w:hAnsi="Verdana"/>
          <w:color w:val="auto"/>
          <w:sz w:val="20"/>
          <w:szCs w:val="20"/>
        </w:rPr>
        <w:t xml:space="preserve"> (</w:t>
      </w:r>
      <w:r w:rsidR="000A0C08" w:rsidRPr="7A4A2DB6">
        <w:rPr>
          <w:rFonts w:ascii="Verdana" w:hAnsi="Verdana"/>
          <w:color w:val="auto"/>
          <w:sz w:val="20"/>
          <w:szCs w:val="20"/>
        </w:rPr>
        <w:t>NOFO</w:t>
      </w:r>
      <w:r w:rsidR="00EC0692" w:rsidRPr="7A4A2DB6">
        <w:rPr>
          <w:rFonts w:ascii="Verdana" w:hAnsi="Verdana"/>
          <w:color w:val="auto"/>
          <w:sz w:val="20"/>
          <w:szCs w:val="20"/>
        </w:rPr>
        <w:t>)</w:t>
      </w:r>
      <w:r w:rsidR="00DD54B2" w:rsidRPr="7A4A2DB6">
        <w:rPr>
          <w:rFonts w:ascii="Verdana" w:hAnsi="Verdana"/>
          <w:color w:val="auto"/>
          <w:sz w:val="20"/>
          <w:szCs w:val="20"/>
        </w:rPr>
        <w:t>,</w:t>
      </w:r>
      <w:r w:rsidR="00E86955" w:rsidRPr="7A4A2DB6">
        <w:rPr>
          <w:rFonts w:ascii="Verdana" w:hAnsi="Verdana"/>
          <w:color w:val="auto"/>
          <w:sz w:val="20"/>
          <w:szCs w:val="20"/>
        </w:rPr>
        <w:t xml:space="preserve"> </w:t>
      </w:r>
      <w:r w:rsidR="00C6690D" w:rsidRPr="7A4A2DB6">
        <w:rPr>
          <w:rFonts w:ascii="Verdana" w:hAnsi="Verdana"/>
          <w:color w:val="auto"/>
          <w:sz w:val="20"/>
          <w:szCs w:val="20"/>
        </w:rPr>
        <w:t>evaluate</w:t>
      </w:r>
      <w:r w:rsidR="009610DF" w:rsidRPr="7A4A2DB6">
        <w:rPr>
          <w:rFonts w:ascii="Verdana" w:hAnsi="Verdana"/>
          <w:color w:val="auto"/>
          <w:sz w:val="20"/>
          <w:szCs w:val="20"/>
        </w:rPr>
        <w:t xml:space="preserve">, </w:t>
      </w:r>
      <w:r w:rsidR="00D21E86" w:rsidRPr="7A4A2DB6">
        <w:rPr>
          <w:rFonts w:ascii="Verdana" w:hAnsi="Verdana"/>
          <w:color w:val="auto"/>
          <w:sz w:val="20"/>
          <w:szCs w:val="20"/>
        </w:rPr>
        <w:t xml:space="preserve">and </w:t>
      </w:r>
      <w:r w:rsidR="009610DF" w:rsidRPr="7A4A2DB6">
        <w:rPr>
          <w:rFonts w:ascii="Verdana" w:hAnsi="Verdana"/>
          <w:color w:val="auto"/>
          <w:sz w:val="20"/>
          <w:szCs w:val="20"/>
        </w:rPr>
        <w:t>recommend</w:t>
      </w:r>
      <w:r w:rsidR="000449DD" w:rsidRPr="7A4A2DB6">
        <w:rPr>
          <w:rFonts w:ascii="Verdana" w:hAnsi="Verdana"/>
          <w:color w:val="auto"/>
          <w:sz w:val="20"/>
          <w:szCs w:val="20"/>
        </w:rPr>
        <w:t xml:space="preserve"> </w:t>
      </w:r>
      <w:r w:rsidR="5F6BA1B4" w:rsidRPr="7A4A2DB6">
        <w:rPr>
          <w:rFonts w:ascii="Verdana" w:hAnsi="Verdana"/>
          <w:color w:val="auto"/>
          <w:sz w:val="20"/>
          <w:szCs w:val="20"/>
        </w:rPr>
        <w:t>funding</w:t>
      </w:r>
      <w:r w:rsidR="00B93C75" w:rsidRPr="7A4A2DB6">
        <w:rPr>
          <w:rFonts w:ascii="Verdana" w:hAnsi="Verdana"/>
          <w:color w:val="auto"/>
          <w:sz w:val="20"/>
          <w:szCs w:val="20"/>
        </w:rPr>
        <w:t xml:space="preserve"> for</w:t>
      </w:r>
      <w:r w:rsidR="5F6BA1B4" w:rsidRPr="7A4A2DB6">
        <w:rPr>
          <w:rFonts w:ascii="Verdana" w:hAnsi="Verdana"/>
          <w:color w:val="auto"/>
          <w:sz w:val="20"/>
          <w:szCs w:val="20"/>
        </w:rPr>
        <w:t xml:space="preserve"> </w:t>
      </w:r>
      <w:r w:rsidR="006D46C3" w:rsidRPr="7A4A2DB6">
        <w:rPr>
          <w:rFonts w:ascii="Verdana" w:hAnsi="Verdana"/>
          <w:color w:val="auto"/>
          <w:sz w:val="20"/>
          <w:szCs w:val="20"/>
        </w:rPr>
        <w:t>CBOs</w:t>
      </w:r>
      <w:r w:rsidR="004D0526" w:rsidRPr="7A4A2DB6">
        <w:rPr>
          <w:rFonts w:ascii="Verdana" w:hAnsi="Verdana"/>
          <w:color w:val="auto"/>
          <w:sz w:val="20"/>
          <w:szCs w:val="20"/>
        </w:rPr>
        <w:t xml:space="preserve"> </w:t>
      </w:r>
      <w:r w:rsidR="00BE6093" w:rsidRPr="7A4A2DB6">
        <w:rPr>
          <w:rFonts w:ascii="Verdana" w:hAnsi="Verdana"/>
          <w:color w:val="auto"/>
          <w:sz w:val="20"/>
          <w:szCs w:val="20"/>
        </w:rPr>
        <w:t xml:space="preserve">who </w:t>
      </w:r>
      <w:r w:rsidR="00823510" w:rsidRPr="7A4A2DB6">
        <w:rPr>
          <w:rFonts w:ascii="Verdana" w:hAnsi="Verdana"/>
          <w:color w:val="auto"/>
          <w:sz w:val="20"/>
          <w:szCs w:val="20"/>
        </w:rPr>
        <w:t xml:space="preserve">apply for </w:t>
      </w:r>
      <w:r w:rsidR="00F644CF" w:rsidRPr="7A4A2DB6">
        <w:rPr>
          <w:rFonts w:ascii="Verdana" w:hAnsi="Verdana"/>
          <w:color w:val="auto"/>
          <w:sz w:val="20"/>
          <w:szCs w:val="20"/>
        </w:rPr>
        <w:t xml:space="preserve">community </w:t>
      </w:r>
      <w:r w:rsidR="00DF1EE4" w:rsidRPr="7A4A2DB6">
        <w:rPr>
          <w:rFonts w:ascii="Verdana" w:hAnsi="Verdana"/>
          <w:color w:val="auto"/>
          <w:sz w:val="20"/>
          <w:szCs w:val="20"/>
        </w:rPr>
        <w:t xml:space="preserve">reinvestment funds. </w:t>
      </w:r>
      <w:r w:rsidR="3233EA3F" w:rsidRPr="7A4A2DB6">
        <w:rPr>
          <w:rFonts w:ascii="Verdana" w:hAnsi="Verdana"/>
          <w:color w:val="auto"/>
          <w:sz w:val="20"/>
          <w:szCs w:val="20"/>
        </w:rPr>
        <w:t>Additionally, the grant managers will provide program oversight and contract management services</w:t>
      </w:r>
      <w:r w:rsidR="5C695F05" w:rsidRPr="7A4A2DB6">
        <w:rPr>
          <w:rFonts w:ascii="Verdana" w:hAnsi="Verdana"/>
          <w:color w:val="auto"/>
          <w:sz w:val="20"/>
          <w:szCs w:val="20"/>
        </w:rPr>
        <w:t xml:space="preserve"> as further deta</w:t>
      </w:r>
      <w:r w:rsidR="06D1EFB3" w:rsidRPr="7A4A2DB6">
        <w:rPr>
          <w:rFonts w:ascii="Verdana" w:hAnsi="Verdana"/>
          <w:color w:val="auto"/>
          <w:sz w:val="20"/>
          <w:szCs w:val="20"/>
        </w:rPr>
        <w:t>i</w:t>
      </w:r>
      <w:r w:rsidR="5C695F05" w:rsidRPr="7A4A2DB6">
        <w:rPr>
          <w:rFonts w:ascii="Verdana" w:hAnsi="Verdana"/>
          <w:color w:val="auto"/>
          <w:sz w:val="20"/>
          <w:szCs w:val="20"/>
        </w:rPr>
        <w:t>led below</w:t>
      </w:r>
      <w:r w:rsidR="3233EA3F" w:rsidRPr="7A4A2DB6">
        <w:rPr>
          <w:rFonts w:ascii="Verdana" w:hAnsi="Verdana"/>
          <w:color w:val="auto"/>
          <w:sz w:val="20"/>
          <w:szCs w:val="20"/>
        </w:rPr>
        <w:t>.</w:t>
      </w:r>
      <w:r w:rsidR="22DFFF3E" w:rsidRPr="7A4A2DB6">
        <w:rPr>
          <w:rFonts w:ascii="Verdana" w:hAnsi="Verdana"/>
          <w:color w:val="auto"/>
          <w:sz w:val="20"/>
          <w:szCs w:val="20"/>
        </w:rPr>
        <w:t xml:space="preserve"> Selected grant managers should expect to manage approximately 18 contracts ranging from $25,000 to $100,000.</w:t>
      </w:r>
    </w:p>
    <w:bookmarkEnd w:id="4"/>
    <w:p w14:paraId="3ED2F0B6" w14:textId="77777777" w:rsidR="009E437C" w:rsidRDefault="009E437C" w:rsidP="2A3FA2CA">
      <w:pPr>
        <w:pStyle w:val="pcellbodyctr"/>
        <w:spacing w:line="240" w:lineRule="exact"/>
        <w:ind w:left="720" w:right="30" w:hanging="360"/>
        <w:jc w:val="left"/>
        <w:rPr>
          <w:rFonts w:ascii="Verdana" w:hAnsi="Verdana"/>
          <w:color w:val="auto"/>
          <w:sz w:val="20"/>
          <w:szCs w:val="20"/>
          <w:highlight w:val="lightGray"/>
        </w:rPr>
      </w:pPr>
    </w:p>
    <w:p w14:paraId="21D86216" w14:textId="77777777" w:rsidR="003E3846" w:rsidRDefault="003E3846" w:rsidP="2A3FA2CA">
      <w:pPr>
        <w:pStyle w:val="pcellbodyctr"/>
        <w:spacing w:line="240" w:lineRule="exact"/>
        <w:ind w:left="720" w:right="30" w:hanging="360"/>
        <w:jc w:val="left"/>
        <w:rPr>
          <w:rFonts w:ascii="Verdana" w:hAnsi="Verdana"/>
          <w:color w:val="auto"/>
          <w:sz w:val="20"/>
          <w:szCs w:val="20"/>
          <w:highlight w:val="lightGray"/>
        </w:rPr>
      </w:pPr>
    </w:p>
    <w:p w14:paraId="4393E4E9" w14:textId="77777777" w:rsidR="003E3846" w:rsidRPr="00AF583B" w:rsidRDefault="003E3846" w:rsidP="2A3FA2CA">
      <w:pPr>
        <w:pStyle w:val="pcellbodyctr"/>
        <w:spacing w:line="240" w:lineRule="exact"/>
        <w:ind w:left="720" w:right="30" w:hanging="360"/>
        <w:jc w:val="left"/>
        <w:rPr>
          <w:rFonts w:ascii="Verdana" w:hAnsi="Verdana"/>
          <w:color w:val="auto"/>
          <w:sz w:val="20"/>
          <w:szCs w:val="20"/>
          <w:highlight w:val="lightGray"/>
        </w:rPr>
      </w:pPr>
    </w:p>
    <w:p w14:paraId="02FA1DF2" w14:textId="5B32FAF9" w:rsidR="00B97D8B" w:rsidRPr="00AF583B" w:rsidRDefault="00FC2215" w:rsidP="2A3FA2CA">
      <w:pPr>
        <w:pStyle w:val="pcellbodyctr"/>
        <w:tabs>
          <w:tab w:val="left" w:pos="720"/>
          <w:tab w:val="left" w:pos="810"/>
        </w:tabs>
        <w:spacing w:line="240" w:lineRule="exact"/>
        <w:ind w:left="720" w:right="30" w:hanging="360"/>
        <w:jc w:val="both"/>
        <w:rPr>
          <w:rFonts w:ascii="Verdana" w:hAnsi="Verdana"/>
          <w:sz w:val="20"/>
          <w:szCs w:val="20"/>
          <w:lang w:bidi="en-US"/>
        </w:rPr>
      </w:pPr>
      <w:r w:rsidRPr="00AF583B">
        <w:rPr>
          <w:rFonts w:ascii="Verdana" w:hAnsi="Verdana"/>
          <w:b/>
          <w:color w:val="auto"/>
          <w:sz w:val="20"/>
          <w:szCs w:val="20"/>
        </w:rPr>
        <w:lastRenderedPageBreak/>
        <w:t>3.</w:t>
      </w:r>
      <w:r w:rsidRPr="00AF583B">
        <w:rPr>
          <w:rFonts w:ascii="Verdana" w:hAnsi="Verdana"/>
        </w:rPr>
        <w:tab/>
      </w:r>
      <w:r w:rsidRPr="00AF583B">
        <w:rPr>
          <w:rFonts w:ascii="Verdana" w:hAnsi="Verdana"/>
          <w:b/>
          <w:color w:val="auto"/>
          <w:sz w:val="20"/>
          <w:szCs w:val="20"/>
        </w:rPr>
        <w:t>RFP Purpose</w:t>
      </w:r>
      <w:r w:rsidR="008609DE" w:rsidRPr="00AF583B">
        <w:rPr>
          <w:rFonts w:ascii="Verdana" w:hAnsi="Verdana"/>
          <w:b/>
          <w:color w:val="auto"/>
          <w:sz w:val="20"/>
          <w:szCs w:val="20"/>
        </w:rPr>
        <w:t>:</w:t>
      </w:r>
      <w:r w:rsidR="008F57E1" w:rsidRPr="00AF583B">
        <w:rPr>
          <w:rFonts w:ascii="Verdana" w:hAnsi="Verdana"/>
          <w:color w:val="auto"/>
          <w:sz w:val="20"/>
          <w:szCs w:val="20"/>
        </w:rPr>
        <w:t xml:space="preserve"> </w:t>
      </w:r>
    </w:p>
    <w:p w14:paraId="4AF1DE42" w14:textId="77777777" w:rsidR="00765C31" w:rsidRPr="00AF583B" w:rsidRDefault="00B97D8B" w:rsidP="2A3FA2CA">
      <w:pPr>
        <w:pStyle w:val="pcellbodyctr"/>
        <w:spacing w:line="240" w:lineRule="exact"/>
        <w:ind w:left="720" w:right="30" w:hanging="360"/>
        <w:jc w:val="both"/>
        <w:rPr>
          <w:rFonts w:ascii="Verdana" w:hAnsi="Verdana"/>
          <w:sz w:val="20"/>
          <w:szCs w:val="20"/>
          <w:lang w:bidi="en-US"/>
        </w:rPr>
      </w:pPr>
      <w:r w:rsidRPr="00AF583B">
        <w:rPr>
          <w:rFonts w:ascii="Verdana" w:hAnsi="Verdana"/>
          <w:sz w:val="20"/>
          <w:szCs w:val="20"/>
          <w:lang w:bidi="en-US"/>
        </w:rPr>
        <w:tab/>
      </w:r>
    </w:p>
    <w:p w14:paraId="02D72105" w14:textId="760D935D" w:rsidR="008609DE" w:rsidRPr="00AF583B" w:rsidRDefault="0560FCE3" w:rsidP="2A3FA2CA">
      <w:pPr>
        <w:pStyle w:val="pcellbodyctr"/>
        <w:spacing w:line="240" w:lineRule="exact"/>
        <w:ind w:left="720" w:right="30"/>
        <w:jc w:val="left"/>
        <w:rPr>
          <w:rFonts w:ascii="Verdana" w:hAnsi="Verdana"/>
          <w:sz w:val="20"/>
          <w:szCs w:val="20"/>
          <w:highlight w:val="lightGray"/>
        </w:rPr>
      </w:pPr>
      <w:r w:rsidRPr="00AF583B">
        <w:rPr>
          <w:rFonts w:ascii="Verdana" w:hAnsi="Verdana"/>
          <w:sz w:val="20"/>
          <w:szCs w:val="20"/>
        </w:rPr>
        <w:t>To s</w:t>
      </w:r>
      <w:r w:rsidR="79325446" w:rsidRPr="00AF583B">
        <w:rPr>
          <w:rFonts w:ascii="Verdana" w:hAnsi="Verdana"/>
          <w:sz w:val="20"/>
          <w:szCs w:val="20"/>
        </w:rPr>
        <w:t xml:space="preserve">elect grant managers to </w:t>
      </w:r>
      <w:r w:rsidR="7DF50F5E" w:rsidRPr="00AF583B">
        <w:rPr>
          <w:rFonts w:ascii="Verdana" w:hAnsi="Verdana"/>
          <w:sz w:val="20"/>
          <w:szCs w:val="20"/>
        </w:rPr>
        <w:t xml:space="preserve">administer </w:t>
      </w:r>
      <w:r w:rsidR="656BE242" w:rsidRPr="00AF583B">
        <w:rPr>
          <w:rFonts w:ascii="Verdana" w:hAnsi="Verdana"/>
          <w:sz w:val="20"/>
          <w:szCs w:val="20"/>
        </w:rPr>
        <w:t xml:space="preserve">a </w:t>
      </w:r>
      <w:r w:rsidR="6031F7CF" w:rsidRPr="00AF583B">
        <w:rPr>
          <w:rFonts w:ascii="Verdana" w:hAnsi="Verdana"/>
          <w:sz w:val="20"/>
          <w:szCs w:val="20"/>
        </w:rPr>
        <w:t>three-year</w:t>
      </w:r>
      <w:r w:rsidR="656BE242" w:rsidRPr="00AF583B">
        <w:rPr>
          <w:rFonts w:ascii="Verdana" w:hAnsi="Verdana"/>
          <w:sz w:val="20"/>
          <w:szCs w:val="20"/>
        </w:rPr>
        <w:t xml:space="preserve"> </w:t>
      </w:r>
      <w:r w:rsidR="79FB2DCC" w:rsidRPr="00AF583B">
        <w:rPr>
          <w:rFonts w:ascii="Verdana" w:hAnsi="Verdana"/>
          <w:sz w:val="20"/>
          <w:szCs w:val="20"/>
        </w:rPr>
        <w:t>funding</w:t>
      </w:r>
      <w:r w:rsidR="608FCBDE" w:rsidRPr="00AF583B">
        <w:rPr>
          <w:rFonts w:ascii="Verdana" w:hAnsi="Verdana"/>
          <w:sz w:val="20"/>
          <w:szCs w:val="20"/>
        </w:rPr>
        <w:t xml:space="preserve"> initiative in </w:t>
      </w:r>
      <w:r w:rsidR="45684609" w:rsidRPr="00AF583B">
        <w:rPr>
          <w:rFonts w:ascii="Verdana" w:hAnsi="Verdana"/>
          <w:sz w:val="20"/>
          <w:szCs w:val="20"/>
        </w:rPr>
        <w:t>support</w:t>
      </w:r>
      <w:r w:rsidR="79FB2DCC" w:rsidRPr="00AF583B">
        <w:rPr>
          <w:rFonts w:ascii="Verdana" w:hAnsi="Verdana"/>
          <w:sz w:val="20"/>
          <w:szCs w:val="20"/>
        </w:rPr>
        <w:t xml:space="preserve"> of</w:t>
      </w:r>
      <w:r w:rsidR="7DF50F5E" w:rsidRPr="00AF583B">
        <w:rPr>
          <w:rFonts w:ascii="Verdana" w:hAnsi="Verdana"/>
          <w:sz w:val="20"/>
          <w:szCs w:val="20"/>
        </w:rPr>
        <w:t xml:space="preserve"> </w:t>
      </w:r>
      <w:r w:rsidR="0FA3C43A" w:rsidRPr="00AF583B">
        <w:rPr>
          <w:rFonts w:ascii="Verdana" w:hAnsi="Verdana"/>
          <w:sz w:val="20"/>
          <w:szCs w:val="20"/>
        </w:rPr>
        <w:t xml:space="preserve">the </w:t>
      </w:r>
      <w:r w:rsidR="0A08EA01" w:rsidRPr="00AF583B">
        <w:rPr>
          <w:rFonts w:ascii="Verdana" w:hAnsi="Verdana"/>
          <w:sz w:val="20"/>
          <w:szCs w:val="20"/>
        </w:rPr>
        <w:t>Council</w:t>
      </w:r>
      <w:r w:rsidR="608FCBDE" w:rsidRPr="00AF583B">
        <w:rPr>
          <w:rFonts w:ascii="Verdana" w:hAnsi="Verdana"/>
          <w:sz w:val="20"/>
          <w:szCs w:val="20"/>
        </w:rPr>
        <w:t>’s</w:t>
      </w:r>
      <w:r w:rsidR="0FA3C43A" w:rsidRPr="00AF583B">
        <w:rPr>
          <w:rFonts w:ascii="Verdana" w:hAnsi="Verdana"/>
          <w:sz w:val="20"/>
          <w:szCs w:val="20"/>
        </w:rPr>
        <w:t xml:space="preserve"> three </w:t>
      </w:r>
      <w:r w:rsidR="714DE66C" w:rsidRPr="00AF583B">
        <w:rPr>
          <w:rFonts w:ascii="Verdana" w:hAnsi="Verdana"/>
          <w:sz w:val="20"/>
          <w:szCs w:val="20"/>
        </w:rPr>
        <w:t>priorities</w:t>
      </w:r>
      <w:r w:rsidR="608FCBDE" w:rsidRPr="00AF583B">
        <w:rPr>
          <w:rFonts w:ascii="Verdana" w:hAnsi="Verdana"/>
          <w:sz w:val="20"/>
          <w:szCs w:val="20"/>
        </w:rPr>
        <w:t>, which aim to create</w:t>
      </w:r>
      <w:r w:rsidR="4E2C85E9" w:rsidRPr="00AF583B">
        <w:rPr>
          <w:rFonts w:ascii="Verdana" w:hAnsi="Verdana"/>
          <w:sz w:val="20"/>
          <w:szCs w:val="20"/>
        </w:rPr>
        <w:t xml:space="preserve"> impact in</w:t>
      </w:r>
      <w:r w:rsidR="55C2ED7B" w:rsidRPr="00AF583B">
        <w:rPr>
          <w:rFonts w:ascii="Verdana" w:hAnsi="Verdana"/>
          <w:sz w:val="20"/>
          <w:szCs w:val="20"/>
        </w:rPr>
        <w:t xml:space="preserve"> </w:t>
      </w:r>
      <w:r w:rsidR="5EE1BD6F" w:rsidRPr="00AF583B">
        <w:rPr>
          <w:rFonts w:ascii="Verdana" w:hAnsi="Verdana"/>
          <w:sz w:val="20"/>
          <w:szCs w:val="20"/>
        </w:rPr>
        <w:t xml:space="preserve">targeted </w:t>
      </w:r>
      <w:r w:rsidR="7B666F16" w:rsidRPr="00AF583B">
        <w:rPr>
          <w:rFonts w:ascii="Verdana" w:hAnsi="Verdana"/>
          <w:sz w:val="20"/>
          <w:szCs w:val="20"/>
        </w:rPr>
        <w:t>regions</w:t>
      </w:r>
      <w:r w:rsidR="5EE1BD6F" w:rsidRPr="00AF583B">
        <w:rPr>
          <w:rFonts w:ascii="Verdana" w:hAnsi="Verdana"/>
          <w:sz w:val="20"/>
          <w:szCs w:val="20"/>
        </w:rPr>
        <w:t xml:space="preserve"> of Connecticut</w:t>
      </w:r>
      <w:r w:rsidR="41492D2B" w:rsidRPr="00AF583B">
        <w:rPr>
          <w:rFonts w:ascii="Verdana" w:hAnsi="Verdana"/>
          <w:sz w:val="20"/>
          <w:szCs w:val="20"/>
        </w:rPr>
        <w:t>.</w:t>
      </w:r>
      <w:r w:rsidR="608FCBDE" w:rsidRPr="00AF583B">
        <w:rPr>
          <w:rFonts w:ascii="Verdana" w:hAnsi="Verdana"/>
          <w:sz w:val="20"/>
          <w:szCs w:val="20"/>
        </w:rPr>
        <w:t xml:space="preserve"> </w:t>
      </w:r>
      <w:r w:rsidR="0010773E" w:rsidRPr="00AF583B">
        <w:rPr>
          <w:rFonts w:ascii="Verdana" w:hAnsi="Verdana"/>
          <w:sz w:val="20"/>
          <w:szCs w:val="20"/>
        </w:rPr>
        <w:br/>
      </w:r>
      <w:r w:rsidR="0010773E" w:rsidRPr="00AF583B">
        <w:rPr>
          <w:rFonts w:ascii="Verdana" w:hAnsi="Verdana"/>
          <w:sz w:val="20"/>
          <w:szCs w:val="20"/>
        </w:rPr>
        <w:br/>
      </w:r>
      <w:r w:rsidR="608FCBDE" w:rsidRPr="00AF583B">
        <w:rPr>
          <w:rFonts w:ascii="Verdana" w:hAnsi="Verdana"/>
          <w:sz w:val="20"/>
          <w:szCs w:val="20"/>
        </w:rPr>
        <w:t>These priorities are:</w:t>
      </w:r>
    </w:p>
    <w:p w14:paraId="7FF57BD9" w14:textId="77777777" w:rsidR="005B47DF" w:rsidRPr="00AF583B" w:rsidRDefault="005B47DF" w:rsidP="008F57E1">
      <w:pPr>
        <w:pStyle w:val="BodyText"/>
        <w:spacing w:before="1"/>
        <w:ind w:left="220" w:right="468" w:firstLine="140"/>
        <w:jc w:val="both"/>
        <w:rPr>
          <w:rFonts w:ascii="Verdana" w:hAnsi="Verdana"/>
          <w:sz w:val="20"/>
          <w:szCs w:val="20"/>
          <w:lang w:bidi="en-US"/>
        </w:rPr>
      </w:pPr>
    </w:p>
    <w:p w14:paraId="3F8F1F81" w14:textId="77777777" w:rsidR="00C775F8" w:rsidRPr="00A95515" w:rsidRDefault="00C775F8" w:rsidP="004C68B8">
      <w:pPr>
        <w:widowControl w:val="0"/>
        <w:numPr>
          <w:ilvl w:val="0"/>
          <w:numId w:val="15"/>
        </w:numPr>
        <w:autoSpaceDE w:val="0"/>
        <w:autoSpaceDN w:val="0"/>
        <w:spacing w:line="235" w:lineRule="auto"/>
        <w:ind w:right="520"/>
        <w:rPr>
          <w:rFonts w:ascii="Verdana" w:hAnsi="Verdana"/>
          <w:bCs/>
          <w:sz w:val="20"/>
          <w:szCs w:val="20"/>
          <w:lang w:bidi="en-US"/>
        </w:rPr>
      </w:pPr>
      <w:r w:rsidRPr="00A95515">
        <w:rPr>
          <w:rFonts w:ascii="Verdana" w:hAnsi="Verdana"/>
          <w:bCs/>
          <w:sz w:val="20"/>
          <w:szCs w:val="20"/>
          <w:lang w:bidi="en-US"/>
        </w:rPr>
        <w:t>Economic Development (Workforce Development &amp; Infrastructure)</w:t>
      </w:r>
    </w:p>
    <w:p w14:paraId="70B86F27" w14:textId="1F513C40" w:rsidR="00C775F8" w:rsidRPr="00A95515" w:rsidRDefault="00C775F8" w:rsidP="004C68B8">
      <w:pPr>
        <w:widowControl w:val="0"/>
        <w:numPr>
          <w:ilvl w:val="0"/>
          <w:numId w:val="15"/>
        </w:numPr>
        <w:autoSpaceDE w:val="0"/>
        <w:autoSpaceDN w:val="0"/>
        <w:spacing w:line="235" w:lineRule="auto"/>
        <w:ind w:right="520"/>
        <w:rPr>
          <w:rFonts w:ascii="Verdana" w:hAnsi="Verdana"/>
          <w:bCs/>
          <w:sz w:val="20"/>
          <w:szCs w:val="20"/>
          <w:lang w:bidi="en-US"/>
        </w:rPr>
      </w:pPr>
      <w:r w:rsidRPr="00A95515">
        <w:rPr>
          <w:rFonts w:ascii="Verdana" w:hAnsi="Verdana"/>
          <w:bCs/>
          <w:sz w:val="20"/>
          <w:szCs w:val="20"/>
          <w:lang w:bidi="en-US"/>
        </w:rPr>
        <w:t>Re</w:t>
      </w:r>
      <w:r w:rsidR="00DF0FCF" w:rsidRPr="00A95515">
        <w:rPr>
          <w:rFonts w:ascii="Verdana" w:hAnsi="Verdana"/>
          <w:bCs/>
          <w:sz w:val="20"/>
          <w:szCs w:val="20"/>
          <w:lang w:bidi="en-US"/>
        </w:rPr>
        <w:t>e</w:t>
      </w:r>
      <w:r w:rsidRPr="00A95515">
        <w:rPr>
          <w:rFonts w:ascii="Verdana" w:hAnsi="Verdana"/>
          <w:bCs/>
          <w:sz w:val="20"/>
          <w:szCs w:val="20"/>
          <w:lang w:bidi="en-US"/>
        </w:rPr>
        <w:t xml:space="preserve">ntry </w:t>
      </w:r>
      <w:r w:rsidR="00C06464" w:rsidRPr="00A95515">
        <w:rPr>
          <w:rFonts w:ascii="Verdana" w:hAnsi="Verdana"/>
          <w:bCs/>
          <w:sz w:val="20"/>
          <w:szCs w:val="20"/>
          <w:lang w:bidi="en-US"/>
        </w:rPr>
        <w:t>Initiatives </w:t>
      </w:r>
      <w:r w:rsidRPr="00A95515">
        <w:rPr>
          <w:rFonts w:ascii="Verdana" w:hAnsi="Verdana"/>
          <w:bCs/>
          <w:sz w:val="20"/>
          <w:szCs w:val="20"/>
          <w:lang w:bidi="en-US"/>
        </w:rPr>
        <w:t xml:space="preserve">(Justice Impacted </w:t>
      </w:r>
      <w:r w:rsidR="001E261E" w:rsidRPr="00A95515">
        <w:rPr>
          <w:rFonts w:ascii="Verdana" w:hAnsi="Verdana"/>
          <w:bCs/>
          <w:sz w:val="20"/>
          <w:szCs w:val="20"/>
          <w:lang w:bidi="en-US"/>
        </w:rPr>
        <w:t xml:space="preserve">Adults &amp; </w:t>
      </w:r>
      <w:r w:rsidRPr="00A95515">
        <w:rPr>
          <w:rFonts w:ascii="Verdana" w:hAnsi="Verdana"/>
          <w:bCs/>
          <w:sz w:val="20"/>
          <w:szCs w:val="20"/>
          <w:lang w:bidi="en-US"/>
        </w:rPr>
        <w:t>Youth)</w:t>
      </w:r>
    </w:p>
    <w:p w14:paraId="6E8D1C75" w14:textId="1876D10B" w:rsidR="00C775F8" w:rsidRPr="00A95515" w:rsidRDefault="00C775F8" w:rsidP="004C68B8">
      <w:pPr>
        <w:widowControl w:val="0"/>
        <w:numPr>
          <w:ilvl w:val="0"/>
          <w:numId w:val="15"/>
        </w:numPr>
        <w:autoSpaceDE w:val="0"/>
        <w:autoSpaceDN w:val="0"/>
        <w:spacing w:line="235" w:lineRule="auto"/>
        <w:ind w:right="520"/>
        <w:rPr>
          <w:rFonts w:ascii="Verdana" w:hAnsi="Verdana"/>
          <w:bCs/>
          <w:lang w:bidi="en-US"/>
        </w:rPr>
      </w:pPr>
      <w:r w:rsidRPr="00A95515">
        <w:rPr>
          <w:rFonts w:ascii="Verdana" w:hAnsi="Verdana"/>
          <w:bCs/>
          <w:sz w:val="20"/>
          <w:szCs w:val="20"/>
          <w:lang w:bidi="en-US"/>
        </w:rPr>
        <w:t>Youth Initiatives </w:t>
      </w:r>
      <w:r w:rsidRPr="00A95515">
        <w:rPr>
          <w:rFonts w:ascii="Verdana" w:hAnsi="Verdana"/>
          <w:bCs/>
          <w:lang w:bidi="en-US"/>
        </w:rPr>
        <w:t> </w:t>
      </w:r>
    </w:p>
    <w:p w14:paraId="6FA04BE0" w14:textId="77777777" w:rsidR="00C775F8" w:rsidRPr="00A95515" w:rsidRDefault="00C775F8" w:rsidP="008F57E1">
      <w:pPr>
        <w:pStyle w:val="BodyText"/>
        <w:spacing w:before="1"/>
        <w:ind w:left="220" w:right="468" w:firstLine="140"/>
        <w:jc w:val="both"/>
        <w:rPr>
          <w:rFonts w:ascii="Verdana" w:hAnsi="Verdana"/>
          <w:bCs/>
          <w:lang w:bidi="en-US"/>
        </w:rPr>
      </w:pPr>
    </w:p>
    <w:p w14:paraId="3859E28D" w14:textId="77777777" w:rsidR="00765C31" w:rsidRPr="00AF583B" w:rsidRDefault="00FC2215" w:rsidP="00933EC9">
      <w:pPr>
        <w:pStyle w:val="pcellbodyctr"/>
        <w:spacing w:line="240" w:lineRule="exact"/>
        <w:ind w:left="720" w:hanging="360"/>
        <w:jc w:val="left"/>
        <w:rPr>
          <w:rFonts w:ascii="Verdana" w:hAnsi="Verdana"/>
          <w:color w:val="auto"/>
          <w:sz w:val="20"/>
          <w:szCs w:val="20"/>
        </w:rPr>
      </w:pPr>
      <w:r w:rsidRPr="00AF583B">
        <w:rPr>
          <w:rFonts w:ascii="Verdana" w:hAnsi="Verdana"/>
          <w:b/>
          <w:bCs/>
          <w:color w:val="auto"/>
          <w:sz w:val="20"/>
          <w:szCs w:val="20"/>
        </w:rPr>
        <w:t>4</w:t>
      </w:r>
      <w:r w:rsidR="00791A24" w:rsidRPr="00AF583B">
        <w:rPr>
          <w:rFonts w:ascii="Verdana" w:hAnsi="Verdana"/>
          <w:b/>
          <w:bCs/>
          <w:color w:val="auto"/>
          <w:sz w:val="20"/>
          <w:szCs w:val="20"/>
        </w:rPr>
        <w:t>.</w:t>
      </w:r>
      <w:r w:rsidRPr="00AF583B">
        <w:rPr>
          <w:rFonts w:ascii="Verdana" w:hAnsi="Verdana"/>
        </w:rPr>
        <w:tab/>
      </w:r>
      <w:r w:rsidR="00791A24" w:rsidRPr="00AF583B">
        <w:rPr>
          <w:rFonts w:ascii="Verdana" w:hAnsi="Verdana"/>
          <w:b/>
          <w:bCs/>
          <w:color w:val="auto"/>
          <w:sz w:val="20"/>
          <w:szCs w:val="20"/>
        </w:rPr>
        <w:t>Commodity Codes.</w:t>
      </w:r>
      <w:r w:rsidR="00791A24" w:rsidRPr="00AF583B">
        <w:rPr>
          <w:rFonts w:ascii="Verdana" w:hAnsi="Verdana"/>
          <w:color w:val="auto"/>
          <w:sz w:val="20"/>
          <w:szCs w:val="20"/>
        </w:rPr>
        <w:t xml:space="preserve">  </w:t>
      </w:r>
    </w:p>
    <w:p w14:paraId="38836A97" w14:textId="77777777" w:rsidR="00765C31" w:rsidRPr="00AF583B" w:rsidRDefault="00765C31" w:rsidP="00933EC9">
      <w:pPr>
        <w:pStyle w:val="pcellbodyctr"/>
        <w:spacing w:line="240" w:lineRule="exact"/>
        <w:ind w:left="720" w:hanging="360"/>
        <w:jc w:val="left"/>
        <w:rPr>
          <w:rFonts w:ascii="Verdana" w:hAnsi="Verdana"/>
          <w:color w:val="auto"/>
          <w:sz w:val="20"/>
          <w:szCs w:val="20"/>
        </w:rPr>
      </w:pPr>
    </w:p>
    <w:p w14:paraId="21FD5EDD" w14:textId="161622AE" w:rsidR="00791A24" w:rsidRPr="00AF583B" w:rsidRDefault="00791A24" w:rsidP="00933EC9">
      <w:pPr>
        <w:pStyle w:val="pcellbodyctr"/>
        <w:spacing w:line="240" w:lineRule="exact"/>
        <w:ind w:left="720" w:hanging="360"/>
        <w:jc w:val="left"/>
        <w:rPr>
          <w:rFonts w:ascii="Verdana" w:hAnsi="Verdana"/>
          <w:color w:val="auto"/>
          <w:sz w:val="20"/>
          <w:szCs w:val="20"/>
        </w:rPr>
      </w:pPr>
      <w:r w:rsidRPr="00AF583B">
        <w:rPr>
          <w:rFonts w:ascii="Verdana" w:hAnsi="Verdana"/>
          <w:color w:val="auto"/>
          <w:sz w:val="20"/>
          <w:szCs w:val="20"/>
        </w:rPr>
        <w:t xml:space="preserve">The services that the </w:t>
      </w:r>
      <w:r w:rsidR="005A5938" w:rsidRPr="00AF583B">
        <w:rPr>
          <w:rFonts w:ascii="Verdana" w:hAnsi="Verdana"/>
          <w:color w:val="auto"/>
          <w:sz w:val="20"/>
          <w:szCs w:val="20"/>
        </w:rPr>
        <w:t>Council</w:t>
      </w:r>
      <w:r w:rsidRPr="00AF583B">
        <w:rPr>
          <w:rFonts w:ascii="Verdana" w:hAnsi="Verdana"/>
          <w:color w:val="auto"/>
          <w:sz w:val="20"/>
          <w:szCs w:val="20"/>
        </w:rPr>
        <w:t xml:space="preserve"> wishes to procure through this RFP are as follows:</w:t>
      </w:r>
    </w:p>
    <w:p w14:paraId="0C215078" w14:textId="77777777" w:rsidR="00CC1DC1" w:rsidRPr="00AF583B" w:rsidRDefault="00CC1DC1" w:rsidP="00933EC9">
      <w:pPr>
        <w:pStyle w:val="pcellbodyctr"/>
        <w:spacing w:line="240" w:lineRule="exact"/>
        <w:ind w:left="720" w:hanging="360"/>
        <w:jc w:val="left"/>
        <w:rPr>
          <w:rFonts w:ascii="Verdana" w:hAnsi="Verdana"/>
          <w:color w:val="auto"/>
          <w:sz w:val="20"/>
          <w:szCs w:val="20"/>
        </w:rPr>
      </w:pPr>
    </w:p>
    <w:p w14:paraId="1CADC9B3" w14:textId="215E4008" w:rsidR="00CC1DC1" w:rsidRPr="00AF583B" w:rsidRDefault="00CC1DC1" w:rsidP="00CC1DC1">
      <w:pPr>
        <w:pStyle w:val="pcellbodyctr"/>
        <w:spacing w:line="240" w:lineRule="exact"/>
        <w:ind w:left="720" w:firstLine="360"/>
        <w:jc w:val="left"/>
        <w:rPr>
          <w:rFonts w:ascii="Verdana" w:hAnsi="Verdana"/>
          <w:color w:val="auto"/>
          <w:sz w:val="20"/>
          <w:szCs w:val="20"/>
        </w:rPr>
      </w:pPr>
      <w:r w:rsidRPr="00AF583B">
        <w:rPr>
          <w:rFonts w:ascii="Verdana" w:hAnsi="Verdana"/>
          <w:color w:val="auto"/>
          <w:sz w:val="20"/>
          <w:szCs w:val="20"/>
        </w:rPr>
        <w:t xml:space="preserve">80000000: </w:t>
      </w:r>
      <w:r w:rsidRPr="00AF583B">
        <w:rPr>
          <w:rFonts w:ascii="Verdana" w:hAnsi="Verdana"/>
        </w:rPr>
        <w:tab/>
      </w:r>
      <w:r w:rsidRPr="00AF583B">
        <w:rPr>
          <w:rFonts w:ascii="Verdana" w:hAnsi="Verdana"/>
          <w:color w:val="auto"/>
          <w:sz w:val="20"/>
          <w:szCs w:val="20"/>
        </w:rPr>
        <w:t>Management and Business Professionals and Administrative Services</w:t>
      </w:r>
    </w:p>
    <w:p w14:paraId="7891DBAC" w14:textId="77777777" w:rsidR="00852602" w:rsidRPr="00AF583B" w:rsidRDefault="00852602" w:rsidP="5AAB9782">
      <w:pPr>
        <w:pStyle w:val="pcellbodyctr"/>
        <w:spacing w:line="240" w:lineRule="exact"/>
        <w:ind w:left="720" w:firstLine="360"/>
        <w:jc w:val="left"/>
        <w:rPr>
          <w:rFonts w:ascii="Verdana" w:hAnsi="Verdana"/>
          <w:color w:val="auto"/>
          <w:sz w:val="20"/>
          <w:szCs w:val="20"/>
        </w:rPr>
      </w:pPr>
      <w:r w:rsidRPr="00AF583B">
        <w:rPr>
          <w:rFonts w:ascii="Verdana" w:hAnsi="Verdana"/>
          <w:color w:val="auto"/>
          <w:sz w:val="20"/>
          <w:szCs w:val="20"/>
        </w:rPr>
        <w:t>80101604:</w:t>
      </w:r>
      <w:r w:rsidRPr="00AF583B">
        <w:rPr>
          <w:rFonts w:ascii="Verdana" w:hAnsi="Verdana"/>
        </w:rPr>
        <w:tab/>
      </w:r>
      <w:r w:rsidRPr="00AF583B">
        <w:rPr>
          <w:rFonts w:ascii="Verdana" w:hAnsi="Verdana"/>
          <w:color w:val="auto"/>
          <w:sz w:val="20"/>
          <w:szCs w:val="20"/>
        </w:rPr>
        <w:t>Project administration or planning</w:t>
      </w:r>
    </w:p>
    <w:p w14:paraId="00FEB3F2" w14:textId="3D7504A8" w:rsidR="000D070C" w:rsidRPr="00AF583B" w:rsidRDefault="00EA5180" w:rsidP="5AAB9782">
      <w:pPr>
        <w:pStyle w:val="pcellbodyctr"/>
        <w:spacing w:line="240" w:lineRule="exact"/>
        <w:ind w:left="720" w:firstLine="360"/>
        <w:jc w:val="left"/>
        <w:rPr>
          <w:rFonts w:ascii="Verdana" w:hAnsi="Verdana"/>
          <w:sz w:val="20"/>
          <w:szCs w:val="20"/>
        </w:rPr>
      </w:pPr>
      <w:r w:rsidRPr="00AF583B">
        <w:rPr>
          <w:rFonts w:ascii="Verdana" w:hAnsi="Verdana"/>
          <w:color w:val="auto"/>
          <w:sz w:val="20"/>
          <w:szCs w:val="20"/>
        </w:rPr>
        <w:t>80101606</w:t>
      </w:r>
      <w:r w:rsidR="000D070C" w:rsidRPr="00AF583B">
        <w:rPr>
          <w:rFonts w:ascii="Verdana" w:hAnsi="Verdana"/>
          <w:color w:val="auto"/>
          <w:sz w:val="20"/>
          <w:szCs w:val="20"/>
        </w:rPr>
        <w:t>:</w:t>
      </w:r>
      <w:r w:rsidRPr="00AF583B">
        <w:rPr>
          <w:rFonts w:ascii="Verdana" w:hAnsi="Verdana"/>
        </w:rPr>
        <w:tab/>
      </w:r>
      <w:r w:rsidR="000D070C" w:rsidRPr="00AF583B">
        <w:rPr>
          <w:rFonts w:ascii="Verdana" w:hAnsi="Verdana"/>
          <w:color w:val="auto"/>
          <w:sz w:val="20"/>
          <w:szCs w:val="20"/>
        </w:rPr>
        <w:t>Project monitoring and evaluation</w:t>
      </w:r>
    </w:p>
    <w:p w14:paraId="5D670913" w14:textId="4977E9CE" w:rsidR="00C96AA0" w:rsidRPr="00AF583B" w:rsidRDefault="00C96AA0" w:rsidP="5AAB9782">
      <w:pPr>
        <w:pStyle w:val="pcellbodyctr"/>
        <w:spacing w:line="240" w:lineRule="exact"/>
        <w:rPr>
          <w:rFonts w:ascii="Verdana" w:hAnsi="Verdana"/>
          <w:sz w:val="20"/>
          <w:szCs w:val="20"/>
        </w:rPr>
      </w:pPr>
    </w:p>
    <w:p w14:paraId="470D5D82" w14:textId="3CB5BFD8" w:rsidR="00572FAD" w:rsidRPr="00AF583B" w:rsidRDefault="00572FAD" w:rsidP="5AAB9782">
      <w:pPr>
        <w:spacing w:line="240" w:lineRule="exact"/>
        <w:rPr>
          <w:rFonts w:ascii="Verdana" w:hAnsi="Verdana"/>
          <w:sz w:val="20"/>
          <w:szCs w:val="20"/>
        </w:rPr>
      </w:pPr>
    </w:p>
    <w:p w14:paraId="2A3D8D97" w14:textId="38329E63" w:rsidR="00791A24" w:rsidRPr="00AF583B" w:rsidRDefault="00791A24" w:rsidP="00791A24">
      <w:pPr>
        <w:pStyle w:val="pcellbody"/>
        <w:spacing w:line="240" w:lineRule="exact"/>
        <w:ind w:left="-360"/>
        <w:rPr>
          <w:rFonts w:ascii="Verdana" w:hAnsi="Verdana"/>
          <w:b/>
          <w:sz w:val="20"/>
          <w:szCs w:val="20"/>
        </w:rPr>
      </w:pPr>
      <w:r w:rsidRPr="00AF583B">
        <w:rPr>
          <w:rFonts w:ascii="Verdana" w:hAnsi="Verdana"/>
          <w:b/>
          <w:position w:val="-2"/>
          <w:sz w:val="20"/>
          <w:szCs w:val="20"/>
        </w:rPr>
        <w:tab/>
      </w:r>
      <w:r w:rsidR="00C315C6" w:rsidRPr="00AF583B">
        <w:rPr>
          <w:rFonts w:ascii="Verdana" w:hAnsi="Verdana"/>
          <w:b/>
          <w:sz w:val="20"/>
          <w:szCs w:val="20"/>
        </w:rPr>
        <w:t>B</w:t>
      </w:r>
      <w:r w:rsidRPr="00AF583B">
        <w:rPr>
          <w:rFonts w:ascii="Verdana" w:hAnsi="Verdana"/>
          <w:b/>
          <w:sz w:val="20"/>
          <w:szCs w:val="20"/>
        </w:rPr>
        <w:t>.</w:t>
      </w:r>
      <w:r w:rsidRPr="00AF583B">
        <w:rPr>
          <w:rFonts w:ascii="Verdana" w:hAnsi="Verdana"/>
          <w:b/>
          <w:sz w:val="20"/>
          <w:szCs w:val="20"/>
        </w:rPr>
        <w:tab/>
        <w:t>INSTRUCTIONS</w:t>
      </w:r>
    </w:p>
    <w:p w14:paraId="166D91C1" w14:textId="77777777" w:rsidR="00791A24" w:rsidRPr="00AF583B" w:rsidRDefault="00791A24" w:rsidP="00791A24">
      <w:pPr>
        <w:pStyle w:val="pcellbody"/>
        <w:spacing w:line="240" w:lineRule="exact"/>
        <w:rPr>
          <w:rFonts w:ascii="Verdana" w:hAnsi="Verdana"/>
          <w:sz w:val="20"/>
          <w:szCs w:val="20"/>
        </w:rPr>
      </w:pPr>
    </w:p>
    <w:p w14:paraId="125394AE" w14:textId="77777777" w:rsidR="00F232EF" w:rsidRPr="00AF583B" w:rsidRDefault="00791A24" w:rsidP="004C68B8">
      <w:pPr>
        <w:pStyle w:val="pcellbody"/>
        <w:numPr>
          <w:ilvl w:val="0"/>
          <w:numId w:val="7"/>
        </w:numPr>
        <w:spacing w:line="240" w:lineRule="exact"/>
        <w:rPr>
          <w:rFonts w:ascii="Verdana" w:hAnsi="Verdana"/>
          <w:sz w:val="20"/>
          <w:szCs w:val="20"/>
        </w:rPr>
      </w:pPr>
      <w:r w:rsidRPr="00AF583B">
        <w:rPr>
          <w:rFonts w:ascii="Verdana" w:hAnsi="Verdana"/>
          <w:b/>
          <w:sz w:val="20"/>
          <w:szCs w:val="20"/>
        </w:rPr>
        <w:t>Official Contact.</w:t>
      </w:r>
      <w:r w:rsidRPr="00AF583B">
        <w:rPr>
          <w:rFonts w:ascii="Verdana" w:hAnsi="Verdana"/>
          <w:sz w:val="20"/>
          <w:szCs w:val="20"/>
        </w:rPr>
        <w:t xml:space="preserve">  </w:t>
      </w:r>
    </w:p>
    <w:p w14:paraId="611C8398" w14:textId="77777777" w:rsidR="00765C31" w:rsidRPr="00AF583B" w:rsidRDefault="00765C31" w:rsidP="00765C31">
      <w:pPr>
        <w:pStyle w:val="pcellbody"/>
        <w:spacing w:line="240" w:lineRule="exact"/>
        <w:ind w:left="720"/>
        <w:rPr>
          <w:rFonts w:ascii="Verdana" w:hAnsi="Verdana"/>
          <w:sz w:val="20"/>
          <w:szCs w:val="20"/>
        </w:rPr>
      </w:pPr>
    </w:p>
    <w:p w14:paraId="047D5FED" w14:textId="3CAC9CF2" w:rsidR="00791A24" w:rsidRPr="00AF583B" w:rsidRDefault="00791A24" w:rsidP="00765C31">
      <w:pPr>
        <w:pStyle w:val="pcellbody"/>
        <w:spacing w:line="240" w:lineRule="exact"/>
        <w:ind w:left="720"/>
        <w:rPr>
          <w:rFonts w:ascii="Verdana" w:hAnsi="Verdana"/>
          <w:sz w:val="20"/>
          <w:szCs w:val="20"/>
        </w:rPr>
      </w:pPr>
      <w:r w:rsidRPr="00AF583B">
        <w:rPr>
          <w:rFonts w:ascii="Verdana" w:hAnsi="Verdana"/>
          <w:sz w:val="20"/>
          <w:szCs w:val="20"/>
        </w:rPr>
        <w:t>The</w:t>
      </w:r>
      <w:r w:rsidR="005A5938" w:rsidRPr="00AF583B">
        <w:rPr>
          <w:rFonts w:ascii="Verdana" w:hAnsi="Verdana"/>
          <w:sz w:val="20"/>
          <w:szCs w:val="20"/>
        </w:rPr>
        <w:t xml:space="preserve"> Council</w:t>
      </w:r>
      <w:r w:rsidRPr="00AF583B">
        <w:rPr>
          <w:rFonts w:ascii="Verdana" w:hAnsi="Verdana"/>
          <w:sz w:val="20"/>
          <w:szCs w:val="20"/>
        </w:rPr>
        <w:t xml:space="preserve"> designated the individual below as the Official Contact for purposes of this RFP. The Official Contact is the </w:t>
      </w:r>
      <w:r w:rsidRPr="00AF583B">
        <w:rPr>
          <w:rFonts w:ascii="Verdana" w:hAnsi="Verdana"/>
          <w:b/>
          <w:bCs/>
          <w:sz w:val="20"/>
          <w:szCs w:val="20"/>
        </w:rPr>
        <w:t>only authorized contact</w:t>
      </w:r>
      <w:r w:rsidRPr="00AF583B">
        <w:rPr>
          <w:rFonts w:ascii="Verdana" w:hAnsi="Verdana"/>
          <w:sz w:val="20"/>
          <w:szCs w:val="20"/>
        </w:rPr>
        <w:t xml:space="preserve"> for this procurement and, as such, handles all related communications on behalf of the </w:t>
      </w:r>
      <w:r w:rsidR="005A5938" w:rsidRPr="00AF583B">
        <w:rPr>
          <w:rFonts w:ascii="Verdana" w:hAnsi="Verdana"/>
          <w:sz w:val="20"/>
          <w:szCs w:val="20"/>
        </w:rPr>
        <w:t>Council</w:t>
      </w:r>
      <w:r w:rsidRPr="00AF583B">
        <w:rPr>
          <w:rFonts w:ascii="Verdana" w:hAnsi="Verdana"/>
          <w:sz w:val="20"/>
          <w:szCs w:val="20"/>
        </w:rPr>
        <w:t xml:space="preserve">.  Proposers, prospective proposers, and other interested parties are advised that any communication with any other </w:t>
      </w:r>
      <w:r w:rsidR="005A5938" w:rsidRPr="00AF583B">
        <w:rPr>
          <w:rFonts w:ascii="Verdana" w:hAnsi="Verdana"/>
          <w:sz w:val="20"/>
          <w:szCs w:val="20"/>
        </w:rPr>
        <w:t>Council</w:t>
      </w:r>
      <w:r w:rsidRPr="00AF583B">
        <w:rPr>
          <w:rFonts w:ascii="Verdana" w:hAnsi="Verdana"/>
          <w:sz w:val="20"/>
          <w:szCs w:val="20"/>
        </w:rPr>
        <w:t xml:space="preserve"> employee(s) (including appointed officials) or personnel under contract </w:t>
      </w:r>
      <w:r w:rsidR="005622F4" w:rsidRPr="00AF583B">
        <w:rPr>
          <w:rFonts w:ascii="Verdana" w:hAnsi="Verdana"/>
          <w:sz w:val="20"/>
          <w:szCs w:val="20"/>
        </w:rPr>
        <w:t>with</w:t>
      </w:r>
      <w:r w:rsidRPr="00AF583B">
        <w:rPr>
          <w:rFonts w:ascii="Verdana" w:hAnsi="Verdana"/>
          <w:sz w:val="20"/>
          <w:szCs w:val="20"/>
        </w:rPr>
        <w:t xml:space="preserve"> the </w:t>
      </w:r>
      <w:r w:rsidR="005A5938" w:rsidRPr="00AF583B">
        <w:rPr>
          <w:rFonts w:ascii="Verdana" w:hAnsi="Verdana"/>
          <w:sz w:val="20"/>
          <w:szCs w:val="20"/>
        </w:rPr>
        <w:t>Council</w:t>
      </w:r>
      <w:r w:rsidRPr="00AF583B">
        <w:rPr>
          <w:rFonts w:ascii="Verdana" w:hAnsi="Verdana"/>
          <w:sz w:val="20"/>
          <w:szCs w:val="20"/>
        </w:rPr>
        <w:t xml:space="preserve"> about this RFP is strictly prohibited.  Proposers or prospective proposers who violate this instruction risk disqualification from further consideration.</w:t>
      </w:r>
    </w:p>
    <w:p w14:paraId="58D5AD29" w14:textId="77777777" w:rsidR="00664CA1" w:rsidRPr="00AF583B" w:rsidRDefault="00664CA1" w:rsidP="00664CA1">
      <w:pPr>
        <w:pStyle w:val="pcellbody"/>
        <w:spacing w:line="240" w:lineRule="exact"/>
        <w:rPr>
          <w:rFonts w:ascii="Verdana" w:hAnsi="Verdana"/>
          <w:sz w:val="20"/>
          <w:szCs w:val="20"/>
        </w:rPr>
      </w:pPr>
    </w:p>
    <w:p w14:paraId="1860E23A" w14:textId="12A45FCF" w:rsidR="00791A24" w:rsidRPr="00AF583B" w:rsidRDefault="00791A24" w:rsidP="00FB410B">
      <w:pPr>
        <w:pStyle w:val="pcellbody"/>
        <w:spacing w:line="240" w:lineRule="exact"/>
        <w:ind w:left="1170"/>
        <w:rPr>
          <w:rFonts w:ascii="Verdana" w:hAnsi="Verdana"/>
          <w:sz w:val="20"/>
          <w:szCs w:val="20"/>
        </w:rPr>
      </w:pPr>
      <w:r w:rsidRPr="00AF583B">
        <w:rPr>
          <w:rFonts w:ascii="Verdana" w:hAnsi="Verdana"/>
          <w:sz w:val="20"/>
          <w:szCs w:val="20"/>
        </w:rPr>
        <w:t>Name:</w:t>
      </w:r>
      <w:r w:rsidRPr="00AF583B">
        <w:rPr>
          <w:rFonts w:ascii="Verdana" w:hAnsi="Verdana"/>
        </w:rPr>
        <w:tab/>
      </w:r>
      <w:r w:rsidRPr="00AF583B">
        <w:rPr>
          <w:rFonts w:ascii="Verdana" w:hAnsi="Verdana"/>
        </w:rPr>
        <w:tab/>
      </w:r>
      <w:r w:rsidRPr="00AF583B">
        <w:rPr>
          <w:rFonts w:ascii="Verdana" w:hAnsi="Verdana"/>
        </w:rPr>
        <w:tab/>
      </w:r>
      <w:r w:rsidR="002070BC" w:rsidRPr="00AF583B">
        <w:rPr>
          <w:rFonts w:ascii="Verdana" w:hAnsi="Verdana"/>
          <w:sz w:val="20"/>
          <w:szCs w:val="20"/>
        </w:rPr>
        <w:t>Mariedy Collazo Cruz, Legal Director</w:t>
      </w:r>
      <w:r w:rsidR="00D23309" w:rsidRPr="00AF583B">
        <w:rPr>
          <w:rFonts w:ascii="Verdana" w:hAnsi="Verdana"/>
          <w:sz w:val="20"/>
          <w:szCs w:val="20"/>
        </w:rPr>
        <w:t xml:space="preserve"> </w:t>
      </w:r>
      <w:r w:rsidR="001A05BD" w:rsidRPr="00AF583B" w:rsidDel="001A05BD">
        <w:rPr>
          <w:rFonts w:ascii="Verdana" w:hAnsi="Verdana"/>
          <w:sz w:val="20"/>
          <w:szCs w:val="20"/>
        </w:rPr>
        <w:t xml:space="preserve"> </w:t>
      </w:r>
    </w:p>
    <w:p w14:paraId="57D386DD" w14:textId="7A1AAA20" w:rsidR="00791A24" w:rsidRPr="00AF583B" w:rsidRDefault="00791A24" w:rsidP="00FB410B">
      <w:pPr>
        <w:pStyle w:val="pcellbody"/>
        <w:spacing w:line="240" w:lineRule="exact"/>
        <w:ind w:left="1170"/>
        <w:rPr>
          <w:rFonts w:ascii="Verdana" w:hAnsi="Verdana"/>
          <w:sz w:val="20"/>
          <w:szCs w:val="20"/>
        </w:rPr>
      </w:pPr>
      <w:r w:rsidRPr="00AF583B">
        <w:rPr>
          <w:rFonts w:ascii="Verdana" w:hAnsi="Verdana"/>
          <w:sz w:val="20"/>
          <w:szCs w:val="20"/>
        </w:rPr>
        <w:t>Address:</w:t>
      </w:r>
      <w:r w:rsidRPr="00AF583B">
        <w:rPr>
          <w:rFonts w:ascii="Verdana" w:hAnsi="Verdana"/>
        </w:rPr>
        <w:tab/>
      </w:r>
      <w:r w:rsidRPr="00AF583B">
        <w:rPr>
          <w:rFonts w:ascii="Verdana" w:hAnsi="Verdana"/>
        </w:rPr>
        <w:tab/>
      </w:r>
      <w:r w:rsidR="00FB410B">
        <w:rPr>
          <w:rFonts w:ascii="Verdana" w:hAnsi="Verdana"/>
        </w:rPr>
        <w:tab/>
      </w:r>
      <w:r w:rsidR="00BB2BD1" w:rsidRPr="00AF583B">
        <w:rPr>
          <w:rFonts w:ascii="Verdana" w:hAnsi="Verdana"/>
          <w:sz w:val="20"/>
          <w:szCs w:val="20"/>
        </w:rPr>
        <w:t>450 Columbus Blvd. 5</w:t>
      </w:r>
      <w:r w:rsidR="00BB2BD1" w:rsidRPr="00AF583B">
        <w:rPr>
          <w:rFonts w:ascii="Verdana" w:hAnsi="Verdana"/>
          <w:sz w:val="20"/>
          <w:szCs w:val="20"/>
          <w:vertAlign w:val="superscript"/>
        </w:rPr>
        <w:t>th</w:t>
      </w:r>
      <w:r w:rsidR="00BB2BD1" w:rsidRPr="00AF583B">
        <w:rPr>
          <w:rFonts w:ascii="Verdana" w:hAnsi="Verdana"/>
          <w:sz w:val="20"/>
          <w:szCs w:val="20"/>
        </w:rPr>
        <w:t xml:space="preserve"> Floor; Hartford, CT   06103</w:t>
      </w:r>
    </w:p>
    <w:p w14:paraId="664C2EA8" w14:textId="6BAB05DE" w:rsidR="00791A24" w:rsidRPr="00AF583B" w:rsidRDefault="00791A24" w:rsidP="00FB410B">
      <w:pPr>
        <w:pStyle w:val="pcellbody"/>
        <w:spacing w:line="240" w:lineRule="exact"/>
        <w:ind w:left="1170"/>
        <w:rPr>
          <w:rFonts w:ascii="Verdana" w:hAnsi="Verdana"/>
          <w:sz w:val="20"/>
          <w:szCs w:val="20"/>
        </w:rPr>
      </w:pPr>
      <w:r w:rsidRPr="00AF583B">
        <w:rPr>
          <w:rFonts w:ascii="Verdana" w:hAnsi="Verdana"/>
          <w:sz w:val="20"/>
          <w:szCs w:val="20"/>
        </w:rPr>
        <w:t>E-Mail:</w:t>
      </w:r>
      <w:r w:rsidRPr="00AF583B">
        <w:rPr>
          <w:rFonts w:ascii="Verdana" w:hAnsi="Verdana"/>
        </w:rPr>
        <w:tab/>
      </w:r>
      <w:r w:rsidRPr="00AF583B">
        <w:rPr>
          <w:rFonts w:ascii="Verdana" w:hAnsi="Verdana"/>
        </w:rPr>
        <w:tab/>
      </w:r>
      <w:r w:rsidRPr="00AF583B">
        <w:rPr>
          <w:rFonts w:ascii="Verdana" w:hAnsi="Verdana"/>
        </w:rPr>
        <w:tab/>
      </w:r>
      <w:r w:rsidR="008024AF" w:rsidRPr="00AF583B">
        <w:rPr>
          <w:rFonts w:ascii="Verdana" w:hAnsi="Verdana"/>
          <w:sz w:val="20"/>
          <w:szCs w:val="20"/>
        </w:rPr>
        <w:t>SEC.Community@ct.gov</w:t>
      </w:r>
    </w:p>
    <w:p w14:paraId="13A6DAD8" w14:textId="77777777" w:rsidR="00791A24" w:rsidRPr="00AF583B" w:rsidRDefault="00791A24" w:rsidP="00791A24">
      <w:pPr>
        <w:pStyle w:val="pcellbody"/>
        <w:spacing w:line="240" w:lineRule="exact"/>
        <w:ind w:left="720"/>
        <w:rPr>
          <w:rFonts w:ascii="Verdana" w:hAnsi="Verdana"/>
          <w:sz w:val="20"/>
          <w:szCs w:val="20"/>
        </w:rPr>
      </w:pPr>
    </w:p>
    <w:p w14:paraId="032654F5" w14:textId="77777777" w:rsidR="00791A24" w:rsidRPr="00AF583B" w:rsidRDefault="00791A24" w:rsidP="00791A24">
      <w:pPr>
        <w:pStyle w:val="pcellbody"/>
        <w:spacing w:line="240" w:lineRule="exact"/>
        <w:ind w:left="720"/>
        <w:rPr>
          <w:rFonts w:ascii="Verdana" w:hAnsi="Verdana"/>
          <w:sz w:val="20"/>
          <w:szCs w:val="20"/>
        </w:rPr>
      </w:pPr>
      <w:r w:rsidRPr="00AF583B">
        <w:rPr>
          <w:rFonts w:ascii="Verdana" w:hAnsi="Verdana"/>
          <w:sz w:val="20"/>
          <w:szCs w:val="20"/>
        </w:rPr>
        <w:t>Please ensure that e-mail screening software (if used) recognizes and accepts e-mails from the Official Contact.</w:t>
      </w:r>
    </w:p>
    <w:p w14:paraId="7095EF3A" w14:textId="77777777" w:rsidR="00145457" w:rsidRPr="00AF583B" w:rsidRDefault="00145457" w:rsidP="00791A24">
      <w:pPr>
        <w:pStyle w:val="pcellbody"/>
        <w:spacing w:line="240" w:lineRule="exact"/>
        <w:ind w:left="720"/>
        <w:rPr>
          <w:rFonts w:ascii="Verdana" w:hAnsi="Verdana"/>
          <w:sz w:val="20"/>
          <w:szCs w:val="20"/>
        </w:rPr>
      </w:pPr>
    </w:p>
    <w:p w14:paraId="6B88C5CF" w14:textId="79198E02" w:rsidR="00765C31" w:rsidRPr="00AF583B" w:rsidRDefault="00145457" w:rsidP="004C68B8">
      <w:pPr>
        <w:pStyle w:val="pcellbody"/>
        <w:numPr>
          <w:ilvl w:val="0"/>
          <w:numId w:val="7"/>
        </w:numPr>
        <w:spacing w:line="240" w:lineRule="exact"/>
        <w:rPr>
          <w:rFonts w:ascii="Verdana" w:hAnsi="Verdana"/>
          <w:sz w:val="20"/>
          <w:szCs w:val="20"/>
        </w:rPr>
      </w:pPr>
      <w:r w:rsidRPr="00AF583B">
        <w:rPr>
          <w:rFonts w:ascii="Verdana" w:hAnsi="Verdana"/>
          <w:b/>
          <w:sz w:val="20"/>
          <w:szCs w:val="20"/>
        </w:rPr>
        <w:t>Registering with State Contracting Portal.</w:t>
      </w:r>
      <w:r w:rsidRPr="00AF583B">
        <w:rPr>
          <w:rFonts w:ascii="Verdana" w:hAnsi="Verdana"/>
          <w:sz w:val="20"/>
          <w:szCs w:val="20"/>
        </w:rPr>
        <w:t xml:space="preserve"> </w:t>
      </w:r>
    </w:p>
    <w:p w14:paraId="53587E66" w14:textId="77777777" w:rsidR="00765C31" w:rsidRPr="00AF583B" w:rsidRDefault="00765C31" w:rsidP="00765C31">
      <w:pPr>
        <w:pStyle w:val="pcellbody"/>
        <w:spacing w:line="240" w:lineRule="exact"/>
        <w:ind w:left="720"/>
        <w:rPr>
          <w:rFonts w:ascii="Verdana" w:hAnsi="Verdana"/>
          <w:sz w:val="20"/>
          <w:szCs w:val="20"/>
        </w:rPr>
      </w:pPr>
    </w:p>
    <w:p w14:paraId="43077511" w14:textId="559455E3" w:rsidR="00145457" w:rsidRDefault="00145457" w:rsidP="00765C31">
      <w:pPr>
        <w:pStyle w:val="pcellbody"/>
        <w:spacing w:line="240" w:lineRule="exact"/>
        <w:ind w:left="720"/>
        <w:rPr>
          <w:rFonts w:ascii="Verdana" w:hAnsi="Verdana"/>
          <w:sz w:val="20"/>
          <w:szCs w:val="20"/>
        </w:rPr>
      </w:pPr>
      <w:r w:rsidRPr="5AAB9782">
        <w:rPr>
          <w:rFonts w:ascii="Verdana" w:hAnsi="Verdana"/>
          <w:sz w:val="20"/>
          <w:szCs w:val="20"/>
        </w:rPr>
        <w:t xml:space="preserve">Respondents must register with the State of CT contracting portal at </w:t>
      </w:r>
      <w:hyperlink r:id="rId13">
        <w:r w:rsidR="0010453A" w:rsidRPr="5AAB9782">
          <w:rPr>
            <w:rStyle w:val="Hyperlink"/>
            <w:rFonts w:ascii="Verdana" w:hAnsi="Verdana"/>
            <w:sz w:val="20"/>
            <w:szCs w:val="20"/>
          </w:rPr>
          <w:t>https://portal.ct.gov/DAS/CTSource/Registration</w:t>
        </w:r>
      </w:hyperlink>
      <w:r w:rsidR="0010453A" w:rsidRPr="5AAB9782">
        <w:rPr>
          <w:rFonts w:ascii="Verdana" w:hAnsi="Verdana"/>
          <w:sz w:val="20"/>
          <w:szCs w:val="20"/>
        </w:rPr>
        <w:t xml:space="preserve"> </w:t>
      </w:r>
      <w:r w:rsidRPr="5AAB9782">
        <w:rPr>
          <w:rFonts w:ascii="Verdana" w:hAnsi="Verdana"/>
          <w:sz w:val="20"/>
          <w:szCs w:val="20"/>
        </w:rPr>
        <w:t>if not already registered. Respondents shall submit the following information pertaining to this application to this portal</w:t>
      </w:r>
      <w:r w:rsidR="0010453A" w:rsidRPr="5AAB9782">
        <w:rPr>
          <w:rFonts w:ascii="Verdana" w:hAnsi="Verdana"/>
          <w:sz w:val="20"/>
          <w:szCs w:val="20"/>
        </w:rPr>
        <w:t xml:space="preserve"> (on their supplier profile)</w:t>
      </w:r>
      <w:r w:rsidRPr="5AAB9782">
        <w:rPr>
          <w:rFonts w:ascii="Verdana" w:hAnsi="Verdana"/>
          <w:sz w:val="20"/>
          <w:szCs w:val="20"/>
        </w:rPr>
        <w:t xml:space="preserve">, which will be checked by the </w:t>
      </w:r>
      <w:r w:rsidR="00354BB6" w:rsidRPr="5AAB9782">
        <w:rPr>
          <w:rFonts w:ascii="Verdana" w:hAnsi="Verdana"/>
          <w:sz w:val="20"/>
          <w:szCs w:val="20"/>
        </w:rPr>
        <w:t>Agency</w:t>
      </w:r>
      <w:r w:rsidRPr="5AAB9782">
        <w:rPr>
          <w:rFonts w:ascii="Verdana" w:hAnsi="Verdana"/>
          <w:sz w:val="20"/>
          <w:szCs w:val="20"/>
        </w:rPr>
        <w:t xml:space="preserve"> </w:t>
      </w:r>
      <w:r w:rsidR="002C14D4" w:rsidRPr="5AAB9782">
        <w:rPr>
          <w:rFonts w:ascii="Verdana" w:hAnsi="Verdana"/>
          <w:sz w:val="20"/>
          <w:szCs w:val="20"/>
        </w:rPr>
        <w:t>c</w:t>
      </w:r>
      <w:r w:rsidR="00906296" w:rsidRPr="5AAB9782">
        <w:rPr>
          <w:rFonts w:ascii="Verdana" w:hAnsi="Verdana"/>
          <w:sz w:val="20"/>
          <w:szCs w:val="20"/>
        </w:rPr>
        <w:t>ontact</w:t>
      </w:r>
      <w:r w:rsidRPr="5AAB9782">
        <w:rPr>
          <w:rFonts w:ascii="Verdana" w:hAnsi="Verdana"/>
          <w:sz w:val="20"/>
          <w:szCs w:val="20"/>
        </w:rPr>
        <w:t>.</w:t>
      </w:r>
    </w:p>
    <w:p w14:paraId="78674601" w14:textId="0A100A98" w:rsidR="00BE07E9" w:rsidRPr="00CD200C" w:rsidRDefault="00145457" w:rsidP="004C68B8">
      <w:pPr>
        <w:pStyle w:val="pcellbody"/>
        <w:numPr>
          <w:ilvl w:val="0"/>
          <w:numId w:val="8"/>
        </w:numPr>
        <w:spacing w:line="240" w:lineRule="exact"/>
        <w:rPr>
          <w:rFonts w:ascii="Verdana" w:hAnsi="Verdana"/>
          <w:sz w:val="20"/>
          <w:szCs w:val="20"/>
        </w:rPr>
      </w:pPr>
      <w:r w:rsidRPr="00BE07E9">
        <w:rPr>
          <w:rFonts w:ascii="Verdana" w:hAnsi="Verdana"/>
          <w:sz w:val="20"/>
          <w:szCs w:val="20"/>
        </w:rPr>
        <w:t>Secretary of State recognition</w:t>
      </w:r>
      <w:r w:rsidRPr="00BE07E9" w:rsidDel="00B45E6A">
        <w:rPr>
          <w:rFonts w:ascii="Verdana" w:hAnsi="Verdana"/>
          <w:sz w:val="20"/>
          <w:szCs w:val="20"/>
        </w:rPr>
        <w:t xml:space="preserve"> </w:t>
      </w:r>
      <w:r w:rsidR="00322DA6" w:rsidRPr="00CD200C">
        <w:rPr>
          <w:rFonts w:ascii="Verdana" w:hAnsi="Verdana"/>
          <w:sz w:val="20"/>
          <w:szCs w:val="20"/>
        </w:rPr>
        <w:t xml:space="preserve">Organization Information </w:t>
      </w:r>
      <w:r w:rsidR="00BE07E9" w:rsidRPr="00CD200C">
        <w:rPr>
          <w:rFonts w:ascii="Verdana" w:hAnsi="Verdana"/>
          <w:sz w:val="20"/>
          <w:szCs w:val="20"/>
        </w:rPr>
        <w:t>Business Type (Corporation, LLC, Sole Proprietorship, etc.)</w:t>
      </w:r>
    </w:p>
    <w:p w14:paraId="4542376C" w14:textId="5484CCE2" w:rsidR="00322DA6" w:rsidRPr="00CD200C" w:rsidRDefault="00322DA6" w:rsidP="5AAB9782">
      <w:pPr>
        <w:numPr>
          <w:ilvl w:val="0"/>
          <w:numId w:val="8"/>
        </w:numPr>
        <w:spacing w:before="100" w:beforeAutospacing="1" w:after="100" w:afterAutospacing="1"/>
        <w:rPr>
          <w:rFonts w:ascii="Verdana" w:hAnsi="Verdana"/>
          <w:sz w:val="20"/>
          <w:szCs w:val="20"/>
        </w:rPr>
      </w:pPr>
      <w:r w:rsidRPr="5AAB9782">
        <w:rPr>
          <w:rFonts w:ascii="Verdana" w:hAnsi="Verdana"/>
          <w:sz w:val="20"/>
          <w:szCs w:val="20"/>
        </w:rPr>
        <w:t>Main Contact Information including E</w:t>
      </w:r>
      <w:r w:rsidR="002C14D4" w:rsidRPr="5AAB9782">
        <w:rPr>
          <w:rFonts w:ascii="Verdana" w:hAnsi="Verdana"/>
          <w:sz w:val="20"/>
          <w:szCs w:val="20"/>
        </w:rPr>
        <w:t>-</w:t>
      </w:r>
      <w:r w:rsidRPr="5AAB9782">
        <w:rPr>
          <w:rFonts w:ascii="Verdana" w:hAnsi="Verdana"/>
          <w:sz w:val="20"/>
          <w:szCs w:val="20"/>
        </w:rPr>
        <w:t xml:space="preserve">mail </w:t>
      </w:r>
      <w:r w:rsidR="002C14D4" w:rsidRPr="5AAB9782">
        <w:rPr>
          <w:rFonts w:ascii="Verdana" w:hAnsi="Verdana"/>
          <w:sz w:val="20"/>
          <w:szCs w:val="20"/>
        </w:rPr>
        <w:t>a</w:t>
      </w:r>
      <w:r w:rsidRPr="5AAB9782">
        <w:rPr>
          <w:rFonts w:ascii="Verdana" w:hAnsi="Verdana"/>
          <w:sz w:val="20"/>
          <w:szCs w:val="20"/>
        </w:rPr>
        <w:t>ddress</w:t>
      </w:r>
    </w:p>
    <w:p w14:paraId="1854F949" w14:textId="77777777" w:rsidR="00322DA6" w:rsidRPr="00CD200C" w:rsidRDefault="00322DA6" w:rsidP="004C68B8">
      <w:pPr>
        <w:numPr>
          <w:ilvl w:val="0"/>
          <w:numId w:val="8"/>
        </w:numPr>
        <w:spacing w:before="100" w:beforeAutospacing="1" w:after="100" w:afterAutospacing="1"/>
        <w:rPr>
          <w:rFonts w:ascii="Verdana" w:hAnsi="Verdana"/>
          <w:sz w:val="20"/>
          <w:szCs w:val="20"/>
        </w:rPr>
      </w:pPr>
      <w:r w:rsidRPr="00CD200C">
        <w:rPr>
          <w:rFonts w:ascii="Verdana" w:hAnsi="Verdana"/>
          <w:sz w:val="20"/>
          <w:szCs w:val="20"/>
        </w:rPr>
        <w:t>Organization’s Taxpayer ID Number (TIN/FEIN/SSN)</w:t>
      </w:r>
    </w:p>
    <w:p w14:paraId="233C7633" w14:textId="2A1C424E" w:rsidR="00145457" w:rsidRDefault="00145457" w:rsidP="5AAB9782">
      <w:pPr>
        <w:pStyle w:val="pcellbody"/>
        <w:numPr>
          <w:ilvl w:val="0"/>
          <w:numId w:val="8"/>
        </w:numPr>
        <w:spacing w:beforeAutospacing="1" w:afterAutospacing="1" w:line="240" w:lineRule="exact"/>
        <w:rPr>
          <w:rFonts w:ascii="Verdana" w:hAnsi="Verdana"/>
          <w:sz w:val="20"/>
          <w:szCs w:val="20"/>
        </w:rPr>
      </w:pPr>
      <w:r w:rsidRPr="5AAB9782">
        <w:rPr>
          <w:rFonts w:ascii="Verdana" w:hAnsi="Verdana"/>
          <w:sz w:val="20"/>
          <w:szCs w:val="20"/>
        </w:rPr>
        <w:t>Non-profit status, if applicable</w:t>
      </w:r>
    </w:p>
    <w:p w14:paraId="618F4E21" w14:textId="77777777" w:rsidR="00145457" w:rsidRDefault="00145457" w:rsidP="004C68B8">
      <w:pPr>
        <w:pStyle w:val="pcellbody"/>
        <w:numPr>
          <w:ilvl w:val="0"/>
          <w:numId w:val="8"/>
        </w:numPr>
        <w:spacing w:line="240" w:lineRule="exact"/>
        <w:rPr>
          <w:rFonts w:ascii="Verdana" w:hAnsi="Verdana"/>
          <w:sz w:val="20"/>
          <w:szCs w:val="20"/>
        </w:rPr>
      </w:pPr>
      <w:r w:rsidRPr="00363967">
        <w:rPr>
          <w:rFonts w:ascii="Verdana" w:hAnsi="Verdana"/>
          <w:sz w:val="20"/>
          <w:szCs w:val="20"/>
        </w:rPr>
        <w:t xml:space="preserve">Notification to Bidders, Parts I-V </w:t>
      </w:r>
    </w:p>
    <w:p w14:paraId="51B52C64" w14:textId="68388F3A" w:rsidR="000E40CA" w:rsidRDefault="000E40CA" w:rsidP="004C68B8">
      <w:pPr>
        <w:pStyle w:val="pcellbody"/>
        <w:numPr>
          <w:ilvl w:val="0"/>
          <w:numId w:val="8"/>
        </w:numPr>
        <w:spacing w:line="240" w:lineRule="exact"/>
        <w:rPr>
          <w:rFonts w:ascii="Verdana" w:hAnsi="Verdana"/>
          <w:sz w:val="20"/>
          <w:szCs w:val="20"/>
        </w:rPr>
      </w:pPr>
      <w:r>
        <w:rPr>
          <w:rFonts w:ascii="Verdana" w:hAnsi="Verdana"/>
          <w:sz w:val="20"/>
          <w:szCs w:val="20"/>
        </w:rPr>
        <w:t>Campaign Contribution Certification (OPM Ethics Form 1)</w:t>
      </w:r>
      <w:r w:rsidR="002B15A2">
        <w:rPr>
          <w:rFonts w:ascii="Verdana" w:hAnsi="Verdana"/>
          <w:sz w:val="20"/>
          <w:szCs w:val="20"/>
        </w:rPr>
        <w:t xml:space="preserve">: </w:t>
      </w:r>
      <w:hyperlink r:id="rId14" w:history="1">
        <w:r w:rsidR="002B15A2" w:rsidRPr="00CF38EB">
          <w:rPr>
            <w:rStyle w:val="Hyperlink"/>
            <w:rFonts w:ascii="Verdana" w:hAnsi="Verdana"/>
            <w:sz w:val="20"/>
            <w:szCs w:val="20"/>
          </w:rPr>
          <w:t>https://portal.ct.gov/OPM/Fin-PSA/Forms/Ethics-Forms</w:t>
        </w:r>
      </w:hyperlink>
      <w:r w:rsidR="002B15A2">
        <w:rPr>
          <w:rFonts w:ascii="Verdana" w:hAnsi="Verdana"/>
          <w:sz w:val="20"/>
          <w:szCs w:val="20"/>
        </w:rPr>
        <w:t xml:space="preserve"> </w:t>
      </w:r>
    </w:p>
    <w:p w14:paraId="2E74E174" w14:textId="77777777" w:rsidR="00791A24" w:rsidRDefault="00791A24" w:rsidP="00791A24">
      <w:pPr>
        <w:pStyle w:val="pcellbody"/>
        <w:spacing w:line="240" w:lineRule="exact"/>
        <w:ind w:left="720"/>
        <w:rPr>
          <w:rFonts w:ascii="Verdana" w:hAnsi="Verdana"/>
          <w:sz w:val="20"/>
          <w:szCs w:val="20"/>
        </w:rPr>
      </w:pPr>
    </w:p>
    <w:p w14:paraId="08C3BC88" w14:textId="77777777" w:rsidR="00EB1F6A" w:rsidRDefault="00EB1F6A" w:rsidP="00791A24">
      <w:pPr>
        <w:pStyle w:val="pcellbody"/>
        <w:spacing w:line="240" w:lineRule="exact"/>
        <w:ind w:left="720"/>
        <w:rPr>
          <w:rFonts w:ascii="Verdana" w:hAnsi="Verdana"/>
          <w:sz w:val="20"/>
          <w:szCs w:val="20"/>
        </w:rPr>
      </w:pPr>
    </w:p>
    <w:p w14:paraId="7DD600D1" w14:textId="77777777" w:rsidR="00E7748A" w:rsidRDefault="00E7748A" w:rsidP="00791A24">
      <w:pPr>
        <w:pStyle w:val="pcellbody"/>
        <w:spacing w:line="240" w:lineRule="exact"/>
        <w:ind w:left="720"/>
        <w:rPr>
          <w:rFonts w:ascii="Verdana" w:hAnsi="Verdana"/>
          <w:sz w:val="20"/>
          <w:szCs w:val="20"/>
        </w:rPr>
      </w:pPr>
    </w:p>
    <w:p w14:paraId="574405D8" w14:textId="77777777" w:rsidR="00E7748A" w:rsidRDefault="00E7748A" w:rsidP="00791A24">
      <w:pPr>
        <w:pStyle w:val="pcellbody"/>
        <w:spacing w:line="240" w:lineRule="exact"/>
        <w:ind w:left="720"/>
        <w:rPr>
          <w:rFonts w:ascii="Verdana" w:hAnsi="Verdana"/>
          <w:sz w:val="20"/>
          <w:szCs w:val="20"/>
        </w:rPr>
      </w:pPr>
    </w:p>
    <w:p w14:paraId="285F0854" w14:textId="77777777" w:rsidR="00E7748A" w:rsidRPr="00145457" w:rsidRDefault="00E7748A" w:rsidP="00791A24">
      <w:pPr>
        <w:pStyle w:val="pcellbody"/>
        <w:spacing w:line="240" w:lineRule="exact"/>
        <w:ind w:left="720"/>
        <w:rPr>
          <w:rFonts w:ascii="Verdana" w:hAnsi="Verdana"/>
          <w:sz w:val="20"/>
          <w:szCs w:val="20"/>
        </w:rPr>
      </w:pPr>
    </w:p>
    <w:p w14:paraId="46FF5D2C" w14:textId="4DA62BC3" w:rsidR="00765C31" w:rsidRDefault="00791A24" w:rsidP="004C68B8">
      <w:pPr>
        <w:pStyle w:val="pcellbody"/>
        <w:numPr>
          <w:ilvl w:val="0"/>
          <w:numId w:val="7"/>
        </w:numPr>
        <w:spacing w:line="240" w:lineRule="exact"/>
        <w:rPr>
          <w:rFonts w:ascii="Verdana" w:hAnsi="Verdana"/>
          <w:sz w:val="20"/>
          <w:szCs w:val="20"/>
        </w:rPr>
      </w:pPr>
      <w:r w:rsidRPr="00145457">
        <w:rPr>
          <w:rFonts w:ascii="Verdana" w:hAnsi="Verdana"/>
          <w:b/>
          <w:sz w:val="20"/>
          <w:szCs w:val="20"/>
        </w:rPr>
        <w:lastRenderedPageBreak/>
        <w:t>RFP Information.</w:t>
      </w:r>
      <w:r w:rsidRPr="00145457">
        <w:rPr>
          <w:rFonts w:ascii="Verdana" w:hAnsi="Verdana"/>
          <w:sz w:val="20"/>
          <w:szCs w:val="20"/>
        </w:rPr>
        <w:t xml:space="preserve">  </w:t>
      </w:r>
    </w:p>
    <w:p w14:paraId="0995B606" w14:textId="77777777" w:rsidR="00765C31" w:rsidRDefault="00765C31" w:rsidP="00765C31">
      <w:pPr>
        <w:pStyle w:val="pcellbody"/>
        <w:spacing w:line="240" w:lineRule="exact"/>
        <w:ind w:left="720"/>
        <w:rPr>
          <w:rFonts w:ascii="Verdana" w:hAnsi="Verdana"/>
          <w:sz w:val="20"/>
          <w:szCs w:val="20"/>
        </w:rPr>
      </w:pPr>
    </w:p>
    <w:p w14:paraId="54F9F2E9" w14:textId="3E4C20DE" w:rsidR="00791A24" w:rsidRPr="00145457" w:rsidRDefault="00791A24" w:rsidP="00765C31">
      <w:pPr>
        <w:pStyle w:val="pcellbody"/>
        <w:spacing w:line="240" w:lineRule="exact"/>
        <w:ind w:left="720"/>
        <w:rPr>
          <w:rFonts w:ascii="Verdana" w:hAnsi="Verdana"/>
          <w:sz w:val="20"/>
          <w:szCs w:val="20"/>
        </w:rPr>
      </w:pPr>
      <w:r w:rsidRPr="00145457">
        <w:rPr>
          <w:rFonts w:ascii="Verdana" w:hAnsi="Verdana"/>
          <w:sz w:val="20"/>
          <w:szCs w:val="20"/>
        </w:rPr>
        <w:t>The RFP, amendments to the RFP, and other information associated with this procurement are available in electronic format from the Official Contact or from the Internet at the following locations:</w:t>
      </w:r>
    </w:p>
    <w:p w14:paraId="13E8B155" w14:textId="77777777" w:rsidR="00791A24" w:rsidRPr="00145457" w:rsidRDefault="00791A24" w:rsidP="00791A24">
      <w:pPr>
        <w:pStyle w:val="pcellbody"/>
        <w:spacing w:line="240" w:lineRule="exact"/>
        <w:ind w:left="1080" w:hanging="360"/>
        <w:rPr>
          <w:rFonts w:ascii="Verdana" w:hAnsi="Verdana"/>
          <w:sz w:val="20"/>
          <w:szCs w:val="20"/>
        </w:rPr>
      </w:pPr>
    </w:p>
    <w:p w14:paraId="60E7D7CD" w14:textId="0D6DCE79" w:rsidR="00791A24" w:rsidRPr="00966F78" w:rsidRDefault="66EF0B69" w:rsidP="004C68B8">
      <w:pPr>
        <w:pStyle w:val="pcellbody"/>
        <w:numPr>
          <w:ilvl w:val="0"/>
          <w:numId w:val="4"/>
        </w:numPr>
        <w:tabs>
          <w:tab w:val="clear" w:pos="1080"/>
        </w:tabs>
        <w:spacing w:line="240" w:lineRule="exact"/>
        <w:rPr>
          <w:rFonts w:ascii="Verdana" w:hAnsi="Verdana"/>
          <w:sz w:val="20"/>
          <w:szCs w:val="20"/>
        </w:rPr>
      </w:pPr>
      <w:r w:rsidRPr="00966F78">
        <w:rPr>
          <w:rFonts w:ascii="Verdana" w:hAnsi="Verdana"/>
          <w:sz w:val="20"/>
          <w:szCs w:val="20"/>
        </w:rPr>
        <w:t xml:space="preserve">The </w:t>
      </w:r>
      <w:r w:rsidR="005A5938" w:rsidRPr="00966F78">
        <w:rPr>
          <w:rFonts w:ascii="Verdana" w:hAnsi="Verdana"/>
          <w:sz w:val="20"/>
          <w:szCs w:val="20"/>
        </w:rPr>
        <w:t>Council</w:t>
      </w:r>
      <w:r w:rsidR="00791A24" w:rsidRPr="00966F78">
        <w:rPr>
          <w:rFonts w:ascii="Verdana" w:hAnsi="Verdana"/>
          <w:sz w:val="20"/>
          <w:szCs w:val="20"/>
        </w:rPr>
        <w:t xml:space="preserve">’s </w:t>
      </w:r>
      <w:r w:rsidR="001C6CA9" w:rsidRPr="00966F78">
        <w:rPr>
          <w:rFonts w:ascii="Verdana" w:hAnsi="Verdana"/>
          <w:color w:val="auto"/>
          <w:sz w:val="20"/>
          <w:szCs w:val="20"/>
        </w:rPr>
        <w:t>Community Reinvestment webpage</w:t>
      </w:r>
    </w:p>
    <w:bookmarkStart w:id="5" w:name="_Hlk196216748"/>
    <w:p w14:paraId="669789BA" w14:textId="7CE73B06" w:rsidR="00791A24" w:rsidRPr="00966F78" w:rsidRDefault="42E0B6ED" w:rsidP="5AAB9782">
      <w:pPr>
        <w:pStyle w:val="pcellbody"/>
        <w:spacing w:line="240" w:lineRule="exact"/>
        <w:ind w:left="1080"/>
        <w:rPr>
          <w:rFonts w:ascii="Verdana" w:hAnsi="Verdana"/>
          <w:sz w:val="20"/>
          <w:szCs w:val="20"/>
        </w:rPr>
      </w:pPr>
      <w:r w:rsidRPr="00966F78">
        <w:fldChar w:fldCharType="begin"/>
      </w:r>
      <w:r w:rsidRPr="00966F78">
        <w:instrText>HYPERLINK "https://portal.ct.gov/socialequitycouncil/community-reinvestment?language=en_US" \h</w:instrText>
      </w:r>
      <w:r w:rsidRPr="00966F78">
        <w:fldChar w:fldCharType="separate"/>
      </w:r>
      <w:r w:rsidRPr="00966F78">
        <w:rPr>
          <w:rStyle w:val="Hyperlink"/>
          <w:rFonts w:ascii="Verdana" w:hAnsi="Verdana"/>
          <w:sz w:val="20"/>
          <w:szCs w:val="20"/>
        </w:rPr>
        <w:t>https://portal.ct.gov/socialequitycouncil/community-reinvestment?language=en_US</w:t>
      </w:r>
      <w:r w:rsidRPr="00966F78">
        <w:fldChar w:fldCharType="end"/>
      </w:r>
    </w:p>
    <w:p w14:paraId="1F916BBB" w14:textId="608630D2" w:rsidR="00791A24" w:rsidRPr="00966F78" w:rsidRDefault="00791A24" w:rsidP="5AAB9782">
      <w:pPr>
        <w:pStyle w:val="pcellbody"/>
        <w:spacing w:line="240" w:lineRule="exact"/>
        <w:ind w:left="1080"/>
        <w:rPr>
          <w:rFonts w:ascii="Verdana" w:hAnsi="Verdana"/>
          <w:sz w:val="20"/>
          <w:szCs w:val="20"/>
        </w:rPr>
      </w:pPr>
    </w:p>
    <w:bookmarkEnd w:id="5"/>
    <w:p w14:paraId="7F5E7C3E" w14:textId="7AD95258" w:rsidR="0010453A" w:rsidRPr="00145457" w:rsidRDefault="00145457" w:rsidP="5AAB9782">
      <w:pPr>
        <w:pStyle w:val="pcellbody"/>
        <w:numPr>
          <w:ilvl w:val="0"/>
          <w:numId w:val="4"/>
        </w:numPr>
        <w:tabs>
          <w:tab w:val="clear" w:pos="1080"/>
        </w:tabs>
        <w:spacing w:line="240" w:lineRule="exact"/>
        <w:rPr>
          <w:rFonts w:ascii="Verdana" w:hAnsi="Verdana"/>
          <w:sz w:val="20"/>
          <w:szCs w:val="20"/>
        </w:rPr>
      </w:pPr>
      <w:r w:rsidRPr="00966F78">
        <w:rPr>
          <w:rFonts w:ascii="Verdana" w:hAnsi="Verdana"/>
          <w:sz w:val="20"/>
          <w:szCs w:val="20"/>
        </w:rPr>
        <w:t xml:space="preserve">State Contracting Portal (go to </w:t>
      </w:r>
      <w:proofErr w:type="spellStart"/>
      <w:r w:rsidR="0010453A" w:rsidRPr="00966F78">
        <w:rPr>
          <w:rFonts w:ascii="Verdana" w:hAnsi="Verdana"/>
          <w:sz w:val="20"/>
          <w:szCs w:val="20"/>
        </w:rPr>
        <w:t>CT</w:t>
      </w:r>
      <w:r w:rsidR="0002634D" w:rsidRPr="00966F78">
        <w:rPr>
          <w:rFonts w:ascii="Verdana" w:hAnsi="Verdana"/>
          <w:sz w:val="20"/>
          <w:szCs w:val="20"/>
        </w:rPr>
        <w:t>S</w:t>
      </w:r>
      <w:r w:rsidR="0010453A" w:rsidRPr="00966F78">
        <w:rPr>
          <w:rFonts w:ascii="Verdana" w:hAnsi="Verdana"/>
          <w:sz w:val="20"/>
          <w:szCs w:val="20"/>
        </w:rPr>
        <w:t>ource</w:t>
      </w:r>
      <w:proofErr w:type="spellEnd"/>
      <w:r w:rsidR="0010453A" w:rsidRPr="00966F78">
        <w:rPr>
          <w:rFonts w:ascii="Verdana" w:hAnsi="Verdana"/>
          <w:sz w:val="20"/>
          <w:szCs w:val="20"/>
        </w:rPr>
        <w:t xml:space="preserve"> bid board</w:t>
      </w:r>
      <w:r w:rsidRPr="00966F78">
        <w:rPr>
          <w:rFonts w:ascii="Verdana" w:hAnsi="Verdana"/>
          <w:sz w:val="20"/>
          <w:szCs w:val="20"/>
        </w:rPr>
        <w:t xml:space="preserve">, </w:t>
      </w:r>
      <w:r w:rsidR="0010453A" w:rsidRPr="00966F78">
        <w:rPr>
          <w:rFonts w:ascii="Verdana" w:hAnsi="Verdana"/>
          <w:sz w:val="20"/>
          <w:szCs w:val="20"/>
        </w:rPr>
        <w:t>filter by</w:t>
      </w:r>
      <w:r w:rsidR="6D8F91E7" w:rsidRPr="00966F78">
        <w:rPr>
          <w:rFonts w:ascii="Verdana" w:hAnsi="Verdana"/>
          <w:sz w:val="20"/>
          <w:szCs w:val="20"/>
        </w:rPr>
        <w:t xml:space="preserve"> the Department of</w:t>
      </w:r>
      <w:r w:rsidR="6D8F91E7" w:rsidRPr="5AAB9782">
        <w:rPr>
          <w:rFonts w:ascii="Verdana" w:hAnsi="Verdana"/>
          <w:sz w:val="20"/>
          <w:szCs w:val="20"/>
        </w:rPr>
        <w:t xml:space="preserve"> Economic and Community Development</w:t>
      </w:r>
      <w:r w:rsidRPr="5AAB9782">
        <w:rPr>
          <w:rFonts w:ascii="Verdana" w:hAnsi="Verdana"/>
          <w:sz w:val="20"/>
          <w:szCs w:val="20"/>
        </w:rPr>
        <w:t xml:space="preserve">               </w:t>
      </w:r>
      <w:hyperlink r:id="rId15">
        <w:r w:rsidR="0010453A" w:rsidRPr="5AAB9782">
          <w:rPr>
            <w:rStyle w:val="Hyperlink"/>
            <w:rFonts w:ascii="Verdana" w:hAnsi="Verdana"/>
            <w:sz w:val="20"/>
            <w:szCs w:val="20"/>
          </w:rPr>
          <w:t>https://portal.ct.gov/DAS/CTSource/BidBoard</w:t>
        </w:r>
      </w:hyperlink>
    </w:p>
    <w:p w14:paraId="66D15839" w14:textId="77777777" w:rsidR="00145457" w:rsidRDefault="00145457" w:rsidP="00791A24">
      <w:pPr>
        <w:pStyle w:val="pcellbody"/>
        <w:spacing w:line="240" w:lineRule="exact"/>
        <w:ind w:left="720"/>
        <w:rPr>
          <w:rFonts w:ascii="Verdana" w:hAnsi="Verdana"/>
          <w:sz w:val="20"/>
          <w:szCs w:val="20"/>
        </w:rPr>
      </w:pPr>
    </w:p>
    <w:p w14:paraId="08326CBC" w14:textId="6FD9A16D" w:rsidR="00791A24" w:rsidRDefault="00791A24" w:rsidP="00791A24">
      <w:pPr>
        <w:pStyle w:val="pcellbody"/>
        <w:spacing w:line="240" w:lineRule="exact"/>
        <w:ind w:left="720"/>
        <w:rPr>
          <w:rFonts w:ascii="Verdana" w:hAnsi="Verdana"/>
          <w:sz w:val="20"/>
          <w:szCs w:val="20"/>
        </w:rPr>
      </w:pPr>
      <w:r w:rsidRPr="5AAB9782">
        <w:rPr>
          <w:rFonts w:ascii="Verdana" w:hAnsi="Verdana"/>
          <w:sz w:val="20"/>
          <w:szCs w:val="20"/>
        </w:rPr>
        <w:t xml:space="preserve">It is strongly recommended that any proposer or prospective proposer interested in this procurement </w:t>
      </w:r>
      <w:r w:rsidR="0010453A" w:rsidRPr="5AAB9782">
        <w:rPr>
          <w:rFonts w:ascii="Verdana" w:hAnsi="Verdana"/>
          <w:sz w:val="20"/>
          <w:szCs w:val="20"/>
        </w:rPr>
        <w:t xml:space="preserve">check the </w:t>
      </w:r>
      <w:proofErr w:type="spellStart"/>
      <w:r w:rsidR="006A7AEE" w:rsidRPr="5AAB9782">
        <w:rPr>
          <w:rFonts w:ascii="Verdana" w:hAnsi="Verdana"/>
          <w:sz w:val="20"/>
          <w:szCs w:val="20"/>
        </w:rPr>
        <w:t>CT</w:t>
      </w:r>
      <w:r w:rsidR="00687D54" w:rsidRPr="5AAB9782">
        <w:rPr>
          <w:rFonts w:ascii="Verdana" w:hAnsi="Verdana"/>
          <w:sz w:val="20"/>
          <w:szCs w:val="20"/>
        </w:rPr>
        <w:t>Source</w:t>
      </w:r>
      <w:proofErr w:type="spellEnd"/>
      <w:r w:rsidR="00687D54" w:rsidRPr="5AAB9782">
        <w:rPr>
          <w:rFonts w:ascii="Verdana" w:hAnsi="Verdana"/>
          <w:sz w:val="20"/>
          <w:szCs w:val="20"/>
        </w:rPr>
        <w:t xml:space="preserve"> </w:t>
      </w:r>
      <w:r w:rsidR="00EF2AFA" w:rsidRPr="5AAB9782">
        <w:rPr>
          <w:rFonts w:ascii="Verdana" w:hAnsi="Verdana"/>
          <w:sz w:val="20"/>
          <w:szCs w:val="20"/>
        </w:rPr>
        <w:t>Bid Board for any solicitation changes.</w:t>
      </w:r>
      <w:r w:rsidRPr="5AAB9782">
        <w:rPr>
          <w:rFonts w:ascii="Verdana" w:hAnsi="Verdana"/>
          <w:sz w:val="20"/>
          <w:szCs w:val="20"/>
        </w:rPr>
        <w:t xml:space="preserve"> </w:t>
      </w:r>
      <w:r w:rsidR="00EF2AFA" w:rsidRPr="5AAB9782">
        <w:rPr>
          <w:rFonts w:ascii="Verdana" w:hAnsi="Verdana"/>
          <w:sz w:val="20"/>
          <w:szCs w:val="20"/>
        </w:rPr>
        <w:t>Interested proposers</w:t>
      </w:r>
      <w:r w:rsidRPr="5AAB9782">
        <w:rPr>
          <w:rFonts w:ascii="Verdana" w:hAnsi="Verdana"/>
          <w:sz w:val="20"/>
          <w:szCs w:val="20"/>
        </w:rPr>
        <w:t xml:space="preserve"> </w:t>
      </w:r>
      <w:r w:rsidR="00EF2AFA" w:rsidRPr="5AAB9782">
        <w:rPr>
          <w:rFonts w:ascii="Verdana" w:hAnsi="Verdana"/>
          <w:sz w:val="20"/>
          <w:szCs w:val="20"/>
        </w:rPr>
        <w:t>may</w:t>
      </w:r>
      <w:r w:rsidRPr="5AAB9782">
        <w:rPr>
          <w:rFonts w:ascii="Verdana" w:hAnsi="Verdana"/>
          <w:sz w:val="20"/>
          <w:szCs w:val="20"/>
        </w:rPr>
        <w:t xml:space="preserve"> receive a</w:t>
      </w:r>
      <w:r w:rsidR="00EF2AFA" w:rsidRPr="5AAB9782">
        <w:rPr>
          <w:rFonts w:ascii="Verdana" w:hAnsi="Verdana"/>
          <w:sz w:val="20"/>
          <w:szCs w:val="20"/>
        </w:rPr>
        <w:t>dditional</w:t>
      </w:r>
      <w:r w:rsidRPr="5AAB9782">
        <w:rPr>
          <w:rFonts w:ascii="Verdana" w:hAnsi="Verdana"/>
          <w:sz w:val="20"/>
          <w:szCs w:val="20"/>
        </w:rPr>
        <w:t xml:space="preserve"> e-mail</w:t>
      </w:r>
      <w:r w:rsidR="00EF2AFA" w:rsidRPr="5AAB9782">
        <w:rPr>
          <w:rFonts w:ascii="Verdana" w:hAnsi="Verdana"/>
          <w:sz w:val="20"/>
          <w:szCs w:val="20"/>
        </w:rPr>
        <w:t xml:space="preserve">s from </w:t>
      </w:r>
      <w:proofErr w:type="spellStart"/>
      <w:r w:rsidR="00EF2AFA" w:rsidRPr="5AAB9782">
        <w:rPr>
          <w:rFonts w:ascii="Verdana" w:hAnsi="Verdana"/>
          <w:sz w:val="20"/>
          <w:szCs w:val="20"/>
        </w:rPr>
        <w:t>CT</w:t>
      </w:r>
      <w:r w:rsidR="40D6E1FF" w:rsidRPr="5AAB9782">
        <w:rPr>
          <w:rFonts w:ascii="Verdana" w:hAnsi="Verdana"/>
          <w:sz w:val="20"/>
          <w:szCs w:val="20"/>
        </w:rPr>
        <w:t>S</w:t>
      </w:r>
      <w:r w:rsidR="00EF2AFA" w:rsidRPr="5AAB9782">
        <w:rPr>
          <w:rFonts w:ascii="Verdana" w:hAnsi="Verdana"/>
          <w:sz w:val="20"/>
          <w:szCs w:val="20"/>
        </w:rPr>
        <w:t>ource</w:t>
      </w:r>
      <w:proofErr w:type="spellEnd"/>
      <w:r w:rsidRPr="5AAB9782">
        <w:rPr>
          <w:rFonts w:ascii="Verdana" w:hAnsi="Verdana"/>
          <w:sz w:val="20"/>
          <w:szCs w:val="20"/>
        </w:rPr>
        <w:t xml:space="preserve"> announcing addendums that are posted on the portal.</w:t>
      </w:r>
      <w:r w:rsidR="00EF2AFA" w:rsidRPr="5AAB9782">
        <w:rPr>
          <w:rFonts w:ascii="Verdana" w:hAnsi="Verdana"/>
          <w:sz w:val="20"/>
          <w:szCs w:val="20"/>
        </w:rPr>
        <w:t xml:space="preserve"> </w:t>
      </w:r>
      <w:r w:rsidRPr="5AAB9782">
        <w:rPr>
          <w:rFonts w:ascii="Verdana" w:hAnsi="Verdana"/>
          <w:sz w:val="20"/>
          <w:szCs w:val="20"/>
        </w:rPr>
        <w:t>This service is provided as a courtesy to assist in monitoring activities associated with State procurements, including this RFP.</w:t>
      </w:r>
    </w:p>
    <w:p w14:paraId="11821C9A" w14:textId="77777777" w:rsidR="001B2A36" w:rsidRDefault="001B2A36" w:rsidP="00791A24">
      <w:pPr>
        <w:pStyle w:val="pcellbody"/>
        <w:spacing w:line="240" w:lineRule="exact"/>
        <w:ind w:left="720"/>
        <w:rPr>
          <w:rFonts w:ascii="Verdana" w:hAnsi="Verdana"/>
          <w:sz w:val="20"/>
          <w:szCs w:val="20"/>
        </w:rPr>
      </w:pPr>
    </w:p>
    <w:p w14:paraId="35C50845" w14:textId="62DAFCE1" w:rsidR="00765C31" w:rsidRDefault="001B2A36" w:rsidP="004C68B8">
      <w:pPr>
        <w:pStyle w:val="pcellbody"/>
        <w:numPr>
          <w:ilvl w:val="0"/>
          <w:numId w:val="7"/>
        </w:numPr>
        <w:spacing w:line="240" w:lineRule="exact"/>
        <w:rPr>
          <w:rFonts w:ascii="Verdana" w:hAnsi="Verdana"/>
          <w:sz w:val="20"/>
          <w:szCs w:val="20"/>
        </w:rPr>
      </w:pPr>
      <w:r w:rsidRPr="5AAB9782">
        <w:rPr>
          <w:rFonts w:ascii="Verdana" w:hAnsi="Verdana"/>
          <w:b/>
          <w:bCs/>
          <w:sz w:val="20"/>
          <w:szCs w:val="20"/>
        </w:rPr>
        <w:t>Procurement Schedule.</w:t>
      </w:r>
      <w:r w:rsidRPr="5AAB9782">
        <w:rPr>
          <w:rFonts w:ascii="Verdana" w:hAnsi="Verdana"/>
          <w:sz w:val="20"/>
          <w:szCs w:val="20"/>
        </w:rPr>
        <w:t xml:space="preserve">  </w:t>
      </w:r>
    </w:p>
    <w:p w14:paraId="3777AFEC" w14:textId="77777777" w:rsidR="00765C31" w:rsidRDefault="00765C31" w:rsidP="00765C31">
      <w:pPr>
        <w:pStyle w:val="pcellbody"/>
        <w:spacing w:line="240" w:lineRule="exact"/>
        <w:ind w:left="720"/>
        <w:rPr>
          <w:rFonts w:ascii="Verdana" w:hAnsi="Verdana"/>
          <w:sz w:val="20"/>
          <w:szCs w:val="20"/>
        </w:rPr>
      </w:pPr>
    </w:p>
    <w:p w14:paraId="478FEB2E" w14:textId="3A3C8382" w:rsidR="001B2A36" w:rsidRPr="00145457" w:rsidRDefault="001B2A36" w:rsidP="00765C31">
      <w:pPr>
        <w:pStyle w:val="pcellbody"/>
        <w:spacing w:line="240" w:lineRule="exact"/>
        <w:ind w:left="720"/>
        <w:rPr>
          <w:rFonts w:ascii="Verdana" w:hAnsi="Verdana"/>
          <w:sz w:val="20"/>
          <w:szCs w:val="20"/>
        </w:rPr>
      </w:pPr>
      <w:r w:rsidRPr="5AAB9782">
        <w:rPr>
          <w:rFonts w:ascii="Verdana" w:hAnsi="Verdana"/>
          <w:sz w:val="20"/>
          <w:szCs w:val="20"/>
        </w:rPr>
        <w:t>See below.</w:t>
      </w:r>
      <w:r w:rsidR="00A46DDE" w:rsidRPr="5AAB9782">
        <w:rPr>
          <w:rFonts w:ascii="Verdana" w:hAnsi="Verdana"/>
          <w:sz w:val="20"/>
          <w:szCs w:val="20"/>
        </w:rPr>
        <w:t xml:space="preserve"> </w:t>
      </w:r>
      <w:r w:rsidRPr="5AAB9782">
        <w:rPr>
          <w:rFonts w:ascii="Verdana" w:hAnsi="Verdana"/>
          <w:sz w:val="20"/>
          <w:szCs w:val="20"/>
        </w:rPr>
        <w:t>Dates after the due date for proposals (“Proposals Due”) are</w:t>
      </w:r>
      <w:r w:rsidR="00A44D34" w:rsidRPr="5AAB9782">
        <w:rPr>
          <w:rFonts w:ascii="Verdana" w:hAnsi="Verdana"/>
          <w:sz w:val="20"/>
          <w:szCs w:val="20"/>
        </w:rPr>
        <w:t xml:space="preserve"> non-binding</w:t>
      </w:r>
      <w:r w:rsidRPr="5AAB9782">
        <w:rPr>
          <w:rFonts w:ascii="Verdana" w:hAnsi="Verdana"/>
          <w:sz w:val="20"/>
          <w:szCs w:val="20"/>
        </w:rPr>
        <w:t xml:space="preserve"> target dates only (*).  The</w:t>
      </w:r>
      <w:r w:rsidR="005A5938" w:rsidRPr="5AAB9782">
        <w:rPr>
          <w:rFonts w:ascii="Verdana" w:hAnsi="Verdana"/>
          <w:sz w:val="20"/>
          <w:szCs w:val="20"/>
        </w:rPr>
        <w:t xml:space="preserve"> Council</w:t>
      </w:r>
      <w:r w:rsidRPr="5AAB9782">
        <w:rPr>
          <w:rFonts w:ascii="Verdana" w:hAnsi="Verdana"/>
          <w:sz w:val="20"/>
          <w:szCs w:val="20"/>
        </w:rPr>
        <w:t xml:space="preserve"> may amend the schedule as needed.  Any change to non-target dates will be made by means of an amendment to this RFP and will be posted on the State Contracting Portal and </w:t>
      </w:r>
      <w:r w:rsidR="00C527C0" w:rsidRPr="5AAB9782">
        <w:rPr>
          <w:rFonts w:ascii="Verdana" w:hAnsi="Verdana"/>
          <w:sz w:val="20"/>
          <w:szCs w:val="20"/>
        </w:rPr>
        <w:t>on</w:t>
      </w:r>
      <w:r w:rsidRPr="5AAB9782">
        <w:rPr>
          <w:rFonts w:ascii="Verdana" w:hAnsi="Verdana"/>
          <w:sz w:val="20"/>
          <w:szCs w:val="20"/>
        </w:rPr>
        <w:t xml:space="preserve"> the </w:t>
      </w:r>
      <w:r w:rsidR="005A5938" w:rsidRPr="5AAB9782">
        <w:rPr>
          <w:rFonts w:ascii="Verdana" w:hAnsi="Verdana"/>
          <w:sz w:val="20"/>
          <w:szCs w:val="20"/>
        </w:rPr>
        <w:t>Social Equity Council</w:t>
      </w:r>
      <w:r w:rsidRPr="5AAB9782">
        <w:rPr>
          <w:rFonts w:ascii="Verdana" w:hAnsi="Verdana"/>
          <w:sz w:val="20"/>
          <w:szCs w:val="20"/>
        </w:rPr>
        <w:t>’s Web Page.</w:t>
      </w:r>
    </w:p>
    <w:p w14:paraId="773E1621" w14:textId="77777777" w:rsidR="001B2A36" w:rsidRPr="00145457" w:rsidRDefault="001B2A36" w:rsidP="00F365FE">
      <w:pPr>
        <w:pStyle w:val="pcellbody"/>
        <w:tabs>
          <w:tab w:val="left" w:pos="2010"/>
        </w:tabs>
        <w:spacing w:line="240" w:lineRule="exact"/>
        <w:rPr>
          <w:rFonts w:ascii="Verdana" w:hAnsi="Verdana"/>
          <w:sz w:val="20"/>
          <w:szCs w:val="20"/>
        </w:rPr>
      </w:pPr>
    </w:p>
    <w:p w14:paraId="23E3E8B3" w14:textId="4A6B9378" w:rsidR="001B2A36" w:rsidRPr="0094434D" w:rsidRDefault="001B2A36" w:rsidP="004C68B8">
      <w:pPr>
        <w:pStyle w:val="pcellbody"/>
        <w:numPr>
          <w:ilvl w:val="0"/>
          <w:numId w:val="4"/>
        </w:numPr>
        <w:tabs>
          <w:tab w:val="clear" w:pos="1080"/>
        </w:tabs>
        <w:spacing w:line="240" w:lineRule="exact"/>
        <w:rPr>
          <w:rFonts w:ascii="Verdana" w:hAnsi="Verdana"/>
          <w:color w:val="auto"/>
          <w:sz w:val="20"/>
          <w:szCs w:val="20"/>
        </w:rPr>
      </w:pPr>
      <w:r w:rsidRPr="0094434D">
        <w:rPr>
          <w:rFonts w:ascii="Verdana" w:hAnsi="Verdana"/>
          <w:sz w:val="20"/>
          <w:szCs w:val="20"/>
        </w:rPr>
        <w:t>RFP Released:</w:t>
      </w:r>
      <w:r w:rsidRPr="0094434D">
        <w:tab/>
      </w:r>
      <w:r w:rsidRPr="0094434D">
        <w:tab/>
      </w:r>
      <w:r w:rsidRPr="0094434D">
        <w:tab/>
      </w:r>
      <w:r w:rsidRPr="0094434D">
        <w:tab/>
      </w:r>
      <w:r w:rsidRPr="0094434D">
        <w:tab/>
      </w:r>
      <w:r w:rsidRPr="0094434D">
        <w:tab/>
      </w:r>
      <w:r w:rsidR="0094434D" w:rsidRPr="0094434D">
        <w:tab/>
      </w:r>
      <w:r w:rsidR="6F0E01AB" w:rsidRPr="0094434D">
        <w:rPr>
          <w:rFonts w:ascii="Verdana" w:hAnsi="Verdana"/>
          <w:sz w:val="20"/>
          <w:szCs w:val="20"/>
        </w:rPr>
        <w:t>June</w:t>
      </w:r>
      <w:r w:rsidR="00B53487" w:rsidRPr="0094434D">
        <w:rPr>
          <w:rFonts w:ascii="Verdana" w:hAnsi="Verdana"/>
          <w:sz w:val="20"/>
          <w:szCs w:val="20"/>
        </w:rPr>
        <w:t xml:space="preserve"> </w:t>
      </w:r>
      <w:r w:rsidR="00B53487" w:rsidRPr="359EFB33">
        <w:rPr>
          <w:rFonts w:ascii="Verdana" w:hAnsi="Verdana"/>
          <w:sz w:val="20"/>
          <w:szCs w:val="20"/>
        </w:rPr>
        <w:t>2</w:t>
      </w:r>
      <w:r w:rsidR="29069338" w:rsidRPr="359EFB33">
        <w:rPr>
          <w:rFonts w:ascii="Verdana" w:hAnsi="Verdana"/>
          <w:sz w:val="20"/>
          <w:szCs w:val="20"/>
        </w:rPr>
        <w:t>5</w:t>
      </w:r>
      <w:r w:rsidR="0093723A" w:rsidRPr="0094434D">
        <w:rPr>
          <w:rFonts w:ascii="Verdana" w:hAnsi="Verdana"/>
          <w:sz w:val="20"/>
          <w:szCs w:val="20"/>
        </w:rPr>
        <w:t>, 2025</w:t>
      </w:r>
    </w:p>
    <w:p w14:paraId="06214A53" w14:textId="2308CDA2" w:rsidR="001B2A36" w:rsidRPr="0094434D" w:rsidRDefault="001B2A36" w:rsidP="004C68B8">
      <w:pPr>
        <w:pStyle w:val="pcellbody"/>
        <w:numPr>
          <w:ilvl w:val="0"/>
          <w:numId w:val="4"/>
        </w:numPr>
        <w:tabs>
          <w:tab w:val="clear" w:pos="1080"/>
        </w:tabs>
        <w:spacing w:line="240" w:lineRule="exact"/>
        <w:rPr>
          <w:rFonts w:ascii="Verdana" w:hAnsi="Verdana"/>
          <w:color w:val="auto"/>
          <w:sz w:val="20"/>
          <w:szCs w:val="20"/>
        </w:rPr>
      </w:pPr>
      <w:r w:rsidRPr="0094434D">
        <w:rPr>
          <w:rFonts w:ascii="Verdana" w:hAnsi="Verdana"/>
          <w:sz w:val="20"/>
          <w:szCs w:val="20"/>
        </w:rPr>
        <w:t>Deadline</w:t>
      </w:r>
      <w:r w:rsidRPr="0094434D">
        <w:rPr>
          <w:rFonts w:ascii="Verdana" w:hAnsi="Verdana"/>
          <w:color w:val="auto"/>
          <w:sz w:val="20"/>
          <w:szCs w:val="20"/>
        </w:rPr>
        <w:t xml:space="preserve"> for Questions:</w:t>
      </w:r>
      <w:r w:rsidRPr="0094434D">
        <w:tab/>
      </w:r>
      <w:r w:rsidRPr="0094434D">
        <w:tab/>
      </w:r>
      <w:r w:rsidRPr="0094434D">
        <w:tab/>
      </w:r>
      <w:r w:rsidRPr="0094434D">
        <w:tab/>
      </w:r>
      <w:r w:rsidR="0550D77B" w:rsidRPr="359EFB33">
        <w:rPr>
          <w:rFonts w:ascii="Verdana" w:hAnsi="Verdana"/>
          <w:color w:val="auto"/>
          <w:sz w:val="20"/>
          <w:szCs w:val="20"/>
        </w:rPr>
        <w:t>July</w:t>
      </w:r>
      <w:r w:rsidR="397087FD" w:rsidRPr="359EFB33">
        <w:rPr>
          <w:rFonts w:ascii="Verdana" w:hAnsi="Verdana"/>
          <w:color w:val="auto"/>
          <w:sz w:val="20"/>
          <w:szCs w:val="20"/>
        </w:rPr>
        <w:t xml:space="preserve"> </w:t>
      </w:r>
      <w:r w:rsidR="004C648B" w:rsidRPr="359EFB33">
        <w:rPr>
          <w:rFonts w:ascii="Verdana" w:hAnsi="Verdana"/>
          <w:color w:val="auto"/>
          <w:sz w:val="20"/>
          <w:szCs w:val="20"/>
        </w:rPr>
        <w:t>11</w:t>
      </w:r>
      <w:r w:rsidR="0094434D">
        <w:rPr>
          <w:rFonts w:ascii="Verdana" w:hAnsi="Verdana"/>
          <w:color w:val="auto"/>
          <w:sz w:val="20"/>
          <w:szCs w:val="20"/>
        </w:rPr>
        <w:t xml:space="preserve">, </w:t>
      </w:r>
      <w:proofErr w:type="gramStart"/>
      <w:r w:rsidR="003B035B" w:rsidRPr="0094434D">
        <w:rPr>
          <w:rFonts w:ascii="Verdana" w:hAnsi="Verdana"/>
          <w:color w:val="auto"/>
          <w:sz w:val="20"/>
          <w:szCs w:val="20"/>
        </w:rPr>
        <w:t>2025</w:t>
      </w:r>
      <w:proofErr w:type="gramEnd"/>
      <w:r w:rsidR="2EE11508" w:rsidRPr="0094434D">
        <w:rPr>
          <w:rFonts w:ascii="Verdana" w:hAnsi="Verdana"/>
          <w:color w:val="auto"/>
          <w:sz w:val="20"/>
          <w:szCs w:val="20"/>
        </w:rPr>
        <w:t xml:space="preserve"> </w:t>
      </w:r>
      <w:r w:rsidR="3B9F9640" w:rsidRPr="0094434D">
        <w:rPr>
          <w:rFonts w:ascii="Verdana" w:hAnsi="Verdana"/>
          <w:color w:val="auto"/>
          <w:sz w:val="20"/>
          <w:szCs w:val="20"/>
        </w:rPr>
        <w:t>12:00 P.M.</w:t>
      </w:r>
    </w:p>
    <w:p w14:paraId="462D0CBF" w14:textId="7D310757" w:rsidR="001B2A36" w:rsidRPr="00772F52" w:rsidRDefault="001B2A36" w:rsidP="004C68B8">
      <w:pPr>
        <w:pStyle w:val="pcellbody"/>
        <w:numPr>
          <w:ilvl w:val="0"/>
          <w:numId w:val="4"/>
        </w:numPr>
        <w:tabs>
          <w:tab w:val="clear" w:pos="1080"/>
        </w:tabs>
        <w:spacing w:line="240" w:lineRule="exact"/>
        <w:rPr>
          <w:rFonts w:ascii="Verdana" w:hAnsi="Verdana"/>
          <w:color w:val="auto"/>
          <w:sz w:val="20"/>
          <w:szCs w:val="20"/>
        </w:rPr>
      </w:pPr>
      <w:r w:rsidRPr="00033716">
        <w:rPr>
          <w:rFonts w:ascii="Verdana" w:hAnsi="Verdana"/>
          <w:sz w:val="20"/>
          <w:szCs w:val="20"/>
        </w:rPr>
        <w:t>Answers</w:t>
      </w:r>
      <w:r w:rsidRPr="00033716">
        <w:rPr>
          <w:rFonts w:ascii="Verdana" w:hAnsi="Verdana"/>
          <w:color w:val="auto"/>
          <w:sz w:val="20"/>
          <w:szCs w:val="20"/>
        </w:rPr>
        <w:t xml:space="preserve"> Released:</w:t>
      </w:r>
      <w:r w:rsidRPr="00033716">
        <w:tab/>
      </w:r>
      <w:r w:rsidRPr="00033716">
        <w:tab/>
      </w:r>
      <w:r w:rsidRPr="00033716">
        <w:tab/>
      </w:r>
      <w:r w:rsidRPr="00033716">
        <w:rPr>
          <w:rFonts w:ascii="Verdana" w:hAnsi="Verdana"/>
          <w:color w:val="auto"/>
          <w:sz w:val="20"/>
          <w:szCs w:val="20"/>
        </w:rPr>
        <w:t xml:space="preserve">     </w:t>
      </w:r>
      <w:r w:rsidR="006F7486" w:rsidRPr="00033716">
        <w:rPr>
          <w:rFonts w:ascii="Verdana" w:hAnsi="Verdana"/>
          <w:color w:val="auto"/>
          <w:sz w:val="20"/>
          <w:szCs w:val="20"/>
        </w:rPr>
        <w:t xml:space="preserve">    </w:t>
      </w:r>
      <w:r w:rsidR="006F7486" w:rsidRPr="00033716">
        <w:rPr>
          <w:rFonts w:ascii="Verdana" w:hAnsi="Verdana"/>
          <w:color w:val="0070C0"/>
          <w:sz w:val="20"/>
          <w:szCs w:val="20"/>
        </w:rPr>
        <w:t xml:space="preserve"> </w:t>
      </w:r>
      <w:r w:rsidR="00033716" w:rsidRPr="00772F52">
        <w:rPr>
          <w:rFonts w:ascii="Verdana" w:hAnsi="Verdana"/>
          <w:color w:val="auto"/>
          <w:sz w:val="20"/>
          <w:szCs w:val="20"/>
        </w:rPr>
        <w:t xml:space="preserve">On or before </w:t>
      </w:r>
      <w:r w:rsidR="6DAA35D2" w:rsidRPr="00772F52">
        <w:rPr>
          <w:rFonts w:ascii="Verdana" w:hAnsi="Verdana"/>
          <w:color w:val="auto"/>
          <w:sz w:val="20"/>
          <w:szCs w:val="20"/>
        </w:rPr>
        <w:t>July</w:t>
      </w:r>
      <w:r w:rsidR="0094434D" w:rsidRPr="00772F52">
        <w:rPr>
          <w:rFonts w:ascii="Verdana" w:hAnsi="Verdana"/>
          <w:color w:val="auto"/>
          <w:sz w:val="20"/>
          <w:szCs w:val="20"/>
        </w:rPr>
        <w:t xml:space="preserve"> 21</w:t>
      </w:r>
      <w:r w:rsidR="00904E51" w:rsidRPr="00772F52">
        <w:rPr>
          <w:rFonts w:ascii="Verdana" w:hAnsi="Verdana"/>
          <w:color w:val="auto"/>
          <w:sz w:val="20"/>
          <w:szCs w:val="20"/>
        </w:rPr>
        <w:t>, 2025</w:t>
      </w:r>
    </w:p>
    <w:p w14:paraId="494ED6E0" w14:textId="7542A28C" w:rsidR="001B2A36" w:rsidRPr="0094434D" w:rsidRDefault="001B2A36" w:rsidP="004C68B8">
      <w:pPr>
        <w:pStyle w:val="pcellbody"/>
        <w:numPr>
          <w:ilvl w:val="0"/>
          <w:numId w:val="4"/>
        </w:numPr>
        <w:tabs>
          <w:tab w:val="clear" w:pos="1080"/>
        </w:tabs>
        <w:spacing w:line="240" w:lineRule="exact"/>
        <w:rPr>
          <w:rFonts w:ascii="Verdana" w:hAnsi="Verdana"/>
          <w:color w:val="auto"/>
          <w:sz w:val="20"/>
          <w:szCs w:val="20"/>
        </w:rPr>
      </w:pPr>
      <w:r w:rsidRPr="00772F52">
        <w:rPr>
          <w:rFonts w:ascii="Verdana" w:hAnsi="Verdana"/>
          <w:color w:val="auto"/>
          <w:sz w:val="20"/>
          <w:szCs w:val="20"/>
        </w:rPr>
        <w:t>Proposals Due:</w:t>
      </w:r>
      <w:r w:rsidRPr="00772F52">
        <w:rPr>
          <w:color w:val="auto"/>
        </w:rPr>
        <w:tab/>
      </w:r>
      <w:r w:rsidRPr="00772F52">
        <w:rPr>
          <w:color w:val="auto"/>
        </w:rPr>
        <w:tab/>
      </w:r>
      <w:r w:rsidRPr="00772F52">
        <w:rPr>
          <w:color w:val="auto"/>
        </w:rPr>
        <w:tab/>
      </w:r>
      <w:r w:rsidRPr="00772F52">
        <w:rPr>
          <w:color w:val="auto"/>
        </w:rPr>
        <w:tab/>
      </w:r>
      <w:r w:rsidRPr="00772F52">
        <w:rPr>
          <w:color w:val="auto"/>
        </w:rPr>
        <w:tab/>
      </w:r>
      <w:r w:rsidRPr="00772F52">
        <w:rPr>
          <w:color w:val="auto"/>
        </w:rPr>
        <w:tab/>
      </w:r>
      <w:r w:rsidR="16706C91" w:rsidRPr="00772F52">
        <w:rPr>
          <w:rFonts w:ascii="Verdana" w:hAnsi="Verdana"/>
          <w:color w:val="auto"/>
          <w:sz w:val="20"/>
          <w:szCs w:val="20"/>
        </w:rPr>
        <w:t xml:space="preserve">August </w:t>
      </w:r>
      <w:r w:rsidR="0094434D" w:rsidRPr="00772F52">
        <w:rPr>
          <w:rFonts w:ascii="Verdana" w:hAnsi="Verdana"/>
          <w:color w:val="auto"/>
          <w:sz w:val="20"/>
          <w:szCs w:val="20"/>
        </w:rPr>
        <w:t>4</w:t>
      </w:r>
      <w:r w:rsidR="00602C01" w:rsidRPr="00772F52">
        <w:rPr>
          <w:rFonts w:ascii="Verdana" w:hAnsi="Verdana"/>
          <w:color w:val="auto"/>
          <w:sz w:val="20"/>
          <w:szCs w:val="20"/>
        </w:rPr>
        <w:t xml:space="preserve">, 2025 </w:t>
      </w:r>
      <w:r w:rsidR="00602C01" w:rsidRPr="0094434D">
        <w:rPr>
          <w:rFonts w:ascii="Verdana" w:hAnsi="Verdana"/>
          <w:color w:val="auto"/>
          <w:sz w:val="20"/>
          <w:szCs w:val="20"/>
        </w:rPr>
        <w:t>@12PM EST</w:t>
      </w:r>
    </w:p>
    <w:p w14:paraId="1AA99A45" w14:textId="4DCEF655" w:rsidR="001B2A36" w:rsidRPr="0094434D" w:rsidRDefault="001B2A36" w:rsidP="5AAB9782">
      <w:pPr>
        <w:pStyle w:val="pcellbody"/>
        <w:numPr>
          <w:ilvl w:val="0"/>
          <w:numId w:val="4"/>
        </w:numPr>
        <w:tabs>
          <w:tab w:val="clear" w:pos="1080"/>
        </w:tabs>
        <w:spacing w:line="240" w:lineRule="exact"/>
        <w:rPr>
          <w:rFonts w:ascii="Verdana" w:hAnsi="Verdana"/>
          <w:color w:val="auto"/>
          <w:sz w:val="20"/>
          <w:szCs w:val="20"/>
        </w:rPr>
      </w:pPr>
      <w:r w:rsidRPr="0094434D">
        <w:rPr>
          <w:rFonts w:ascii="Verdana" w:hAnsi="Verdana"/>
          <w:sz w:val="20"/>
          <w:szCs w:val="20"/>
        </w:rPr>
        <w:t>Start</w:t>
      </w:r>
      <w:r w:rsidRPr="0094434D">
        <w:rPr>
          <w:rFonts w:ascii="Verdana" w:hAnsi="Verdana"/>
          <w:color w:val="auto"/>
          <w:sz w:val="20"/>
          <w:szCs w:val="20"/>
        </w:rPr>
        <w:t xml:space="preserve"> of Contract:</w:t>
      </w:r>
      <w:r w:rsidRPr="0094434D">
        <w:tab/>
      </w:r>
      <w:r w:rsidRPr="0094434D">
        <w:tab/>
      </w:r>
      <w:r w:rsidRPr="0094434D">
        <w:tab/>
      </w:r>
      <w:r w:rsidRPr="0094434D">
        <w:tab/>
      </w:r>
      <w:r w:rsidRPr="0094434D">
        <w:tab/>
      </w:r>
      <w:r w:rsidRPr="0094434D">
        <w:tab/>
      </w:r>
      <w:r w:rsidR="6FD6DA68" w:rsidRPr="0094434D">
        <w:rPr>
          <w:rFonts w:ascii="Verdana" w:hAnsi="Verdana"/>
          <w:color w:val="auto"/>
          <w:sz w:val="20"/>
          <w:szCs w:val="20"/>
        </w:rPr>
        <w:t>Up</w:t>
      </w:r>
      <w:r w:rsidR="005D1436" w:rsidRPr="0094434D">
        <w:rPr>
          <w:rFonts w:ascii="Verdana" w:hAnsi="Verdana"/>
          <w:color w:val="auto"/>
          <w:sz w:val="20"/>
          <w:szCs w:val="20"/>
        </w:rPr>
        <w:t>on execution</w:t>
      </w:r>
      <w:r w:rsidR="000243AC" w:rsidRPr="0094434D">
        <w:rPr>
          <w:rFonts w:ascii="Verdana" w:hAnsi="Verdana"/>
          <w:color w:val="auto"/>
          <w:sz w:val="20"/>
          <w:szCs w:val="20"/>
        </w:rPr>
        <w:t xml:space="preserve"> of the contract </w:t>
      </w:r>
      <w:r w:rsidR="00FA1ABD" w:rsidRPr="0094434D">
        <w:rPr>
          <w:rFonts w:ascii="Verdana" w:hAnsi="Verdana"/>
          <w:color w:val="auto"/>
          <w:sz w:val="20"/>
          <w:szCs w:val="20"/>
        </w:rPr>
        <w:t xml:space="preserve">targeted </w:t>
      </w:r>
      <w:r w:rsidRPr="0094434D">
        <w:rPr>
          <w:rFonts w:ascii="Verdana" w:hAnsi="Verdana"/>
          <w:sz w:val="20"/>
          <w:szCs w:val="20"/>
        </w:rPr>
        <w:t xml:space="preserve"> </w:t>
      </w:r>
      <w:r w:rsidR="008448E0" w:rsidRPr="0094434D">
        <w:rPr>
          <w:rFonts w:ascii="Verdana" w:hAnsi="Verdana"/>
          <w:sz w:val="20"/>
          <w:szCs w:val="20"/>
        </w:rPr>
        <w:t xml:space="preserve">   </w:t>
      </w:r>
    </w:p>
    <w:p w14:paraId="5898A64F" w14:textId="3395F4B6" w:rsidR="008448E0" w:rsidRPr="0094434D" w:rsidRDefault="43177BBF" w:rsidP="00CD200C">
      <w:pPr>
        <w:pStyle w:val="pcellbody"/>
        <w:spacing w:line="240" w:lineRule="exact"/>
        <w:ind w:left="4680"/>
        <w:rPr>
          <w:rFonts w:ascii="Verdana" w:hAnsi="Verdana"/>
          <w:sz w:val="20"/>
          <w:szCs w:val="20"/>
        </w:rPr>
      </w:pPr>
      <w:r w:rsidRPr="0094434D">
        <w:rPr>
          <w:rFonts w:ascii="Verdana" w:hAnsi="Verdana"/>
          <w:sz w:val="20"/>
          <w:szCs w:val="20"/>
        </w:rPr>
        <w:t>f</w:t>
      </w:r>
      <w:r w:rsidR="002E0E27" w:rsidRPr="0094434D">
        <w:rPr>
          <w:rFonts w:ascii="Verdana" w:hAnsi="Verdana"/>
          <w:sz w:val="20"/>
          <w:szCs w:val="20"/>
        </w:rPr>
        <w:t xml:space="preserve">or </w:t>
      </w:r>
      <w:r w:rsidR="7DDB197C" w:rsidRPr="0094434D">
        <w:rPr>
          <w:rFonts w:ascii="Verdana" w:hAnsi="Verdana"/>
          <w:sz w:val="20"/>
          <w:szCs w:val="20"/>
        </w:rPr>
        <w:t>Sept</w:t>
      </w:r>
      <w:r w:rsidR="5464D7A4" w:rsidRPr="0094434D">
        <w:rPr>
          <w:rFonts w:ascii="Verdana" w:hAnsi="Verdana"/>
          <w:sz w:val="20"/>
          <w:szCs w:val="20"/>
        </w:rPr>
        <w:t>em</w:t>
      </w:r>
      <w:r w:rsidR="7DDB197C" w:rsidRPr="0094434D">
        <w:rPr>
          <w:rFonts w:ascii="Verdana" w:hAnsi="Verdana"/>
          <w:sz w:val="20"/>
          <w:szCs w:val="20"/>
        </w:rPr>
        <w:t>ber</w:t>
      </w:r>
      <w:r w:rsidR="00FA1ABD" w:rsidRPr="0094434D">
        <w:rPr>
          <w:rFonts w:ascii="Verdana" w:hAnsi="Verdana"/>
          <w:sz w:val="20"/>
          <w:szCs w:val="20"/>
        </w:rPr>
        <w:t xml:space="preserve"> </w:t>
      </w:r>
      <w:r w:rsidR="007635C0" w:rsidRPr="0094434D">
        <w:rPr>
          <w:rFonts w:ascii="Verdana" w:hAnsi="Verdana"/>
          <w:sz w:val="20"/>
          <w:szCs w:val="20"/>
        </w:rPr>
        <w:t>2025</w:t>
      </w:r>
      <w:r w:rsidR="004C648B">
        <w:rPr>
          <w:rFonts w:ascii="Verdana" w:hAnsi="Verdana"/>
          <w:sz w:val="20"/>
          <w:szCs w:val="20"/>
        </w:rPr>
        <w:t>*</w:t>
      </w:r>
    </w:p>
    <w:p w14:paraId="1E3E581A" w14:textId="58C6A4C7" w:rsidR="00765C31" w:rsidRPr="0094434D" w:rsidRDefault="00791A24" w:rsidP="004C68B8">
      <w:pPr>
        <w:pStyle w:val="pcellbody"/>
        <w:numPr>
          <w:ilvl w:val="0"/>
          <w:numId w:val="7"/>
        </w:numPr>
        <w:spacing w:line="240" w:lineRule="exact"/>
        <w:rPr>
          <w:rFonts w:ascii="Verdana" w:hAnsi="Verdana"/>
          <w:sz w:val="20"/>
          <w:szCs w:val="20"/>
        </w:rPr>
      </w:pPr>
      <w:r w:rsidRPr="0094434D">
        <w:rPr>
          <w:rFonts w:ascii="Verdana" w:hAnsi="Verdana"/>
          <w:b/>
          <w:sz w:val="20"/>
          <w:szCs w:val="20"/>
        </w:rPr>
        <w:t>Contract Awards.</w:t>
      </w:r>
      <w:r w:rsidRPr="0094434D">
        <w:rPr>
          <w:rFonts w:ascii="Verdana" w:hAnsi="Verdana"/>
          <w:sz w:val="20"/>
          <w:szCs w:val="20"/>
        </w:rPr>
        <w:t xml:space="preserve">  </w:t>
      </w:r>
    </w:p>
    <w:p w14:paraId="57C6B7EF" w14:textId="77777777" w:rsidR="00765C31" w:rsidRDefault="00765C31" w:rsidP="00765C31">
      <w:pPr>
        <w:pStyle w:val="pcellbody"/>
        <w:spacing w:line="240" w:lineRule="exact"/>
        <w:ind w:left="720"/>
        <w:rPr>
          <w:rFonts w:ascii="Verdana" w:hAnsi="Verdana"/>
          <w:sz w:val="20"/>
          <w:szCs w:val="20"/>
        </w:rPr>
      </w:pPr>
    </w:p>
    <w:p w14:paraId="6E6A1D88" w14:textId="035ABD1F" w:rsidR="00791A24" w:rsidRDefault="00791A24" w:rsidP="00765C31">
      <w:pPr>
        <w:pStyle w:val="pcellbody"/>
        <w:spacing w:line="240" w:lineRule="exact"/>
        <w:ind w:left="720"/>
        <w:rPr>
          <w:rFonts w:ascii="Verdana" w:hAnsi="Verdana"/>
          <w:sz w:val="20"/>
          <w:szCs w:val="20"/>
        </w:rPr>
      </w:pPr>
      <w:r w:rsidRPr="00145457">
        <w:rPr>
          <w:rFonts w:ascii="Verdana" w:hAnsi="Verdana"/>
          <w:sz w:val="20"/>
          <w:szCs w:val="20"/>
        </w:rPr>
        <w:t xml:space="preserve">The award of any contract pursuant to this RFP is </w:t>
      </w:r>
      <w:r w:rsidRPr="00145457">
        <w:rPr>
          <w:rFonts w:ascii="Verdana" w:hAnsi="Verdana"/>
          <w:color w:val="auto"/>
          <w:sz w:val="20"/>
          <w:szCs w:val="20"/>
        </w:rPr>
        <w:t>dependent</w:t>
      </w:r>
      <w:r w:rsidRPr="00145457">
        <w:rPr>
          <w:rFonts w:ascii="Verdana" w:hAnsi="Verdana"/>
          <w:sz w:val="20"/>
          <w:szCs w:val="20"/>
        </w:rPr>
        <w:t xml:space="preserve"> upon the availability of funding to the </w:t>
      </w:r>
      <w:r w:rsidR="005A5938">
        <w:rPr>
          <w:rFonts w:ascii="Verdana" w:hAnsi="Verdana"/>
          <w:sz w:val="20"/>
          <w:szCs w:val="20"/>
        </w:rPr>
        <w:t>Council</w:t>
      </w:r>
      <w:r w:rsidRPr="00145457">
        <w:rPr>
          <w:rFonts w:ascii="Verdana" w:hAnsi="Verdana"/>
          <w:sz w:val="20"/>
          <w:szCs w:val="20"/>
        </w:rPr>
        <w:t>.  The</w:t>
      </w:r>
      <w:r w:rsidRPr="00145457" w:rsidDel="00FB62E6">
        <w:rPr>
          <w:rFonts w:ascii="Verdana" w:hAnsi="Verdana"/>
          <w:sz w:val="20"/>
          <w:szCs w:val="20"/>
        </w:rPr>
        <w:t xml:space="preserve"> </w:t>
      </w:r>
      <w:r w:rsidR="005A5938">
        <w:rPr>
          <w:rFonts w:ascii="Verdana" w:hAnsi="Verdana"/>
          <w:sz w:val="20"/>
          <w:szCs w:val="20"/>
        </w:rPr>
        <w:t>Council</w:t>
      </w:r>
      <w:r w:rsidRPr="00145457">
        <w:rPr>
          <w:rFonts w:ascii="Verdana" w:hAnsi="Verdana"/>
          <w:sz w:val="20"/>
          <w:szCs w:val="20"/>
        </w:rPr>
        <w:t xml:space="preserve"> anticipates the following:</w:t>
      </w:r>
    </w:p>
    <w:p w14:paraId="703CAB7B" w14:textId="77777777" w:rsidR="002679BF" w:rsidRDefault="002679BF" w:rsidP="00791A24">
      <w:pPr>
        <w:pStyle w:val="pcellbody"/>
        <w:spacing w:line="240" w:lineRule="exact"/>
        <w:ind w:left="720" w:hanging="360"/>
        <w:rPr>
          <w:rFonts w:ascii="Verdana" w:hAnsi="Verdana"/>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948"/>
      </w:tblGrid>
      <w:tr w:rsidR="00853AB7" w:rsidRPr="002679BF" w14:paraId="617014D6" w14:textId="77777777" w:rsidTr="5AAB9782">
        <w:trPr>
          <w:trHeight w:val="440"/>
        </w:trPr>
        <w:tc>
          <w:tcPr>
            <w:tcW w:w="4310" w:type="dxa"/>
            <w:shd w:val="clear" w:color="auto" w:fill="auto"/>
            <w:vAlign w:val="center"/>
          </w:tcPr>
          <w:p w14:paraId="74475A3E" w14:textId="37FCADC5" w:rsidR="002679BF" w:rsidRPr="002679BF" w:rsidRDefault="002679BF" w:rsidP="002679BF">
            <w:pPr>
              <w:pStyle w:val="pcellbody"/>
              <w:spacing w:line="240" w:lineRule="exact"/>
              <w:rPr>
                <w:rFonts w:ascii="Verdana" w:hAnsi="Verdana"/>
                <w:b/>
                <w:bCs/>
                <w:sz w:val="20"/>
                <w:szCs w:val="20"/>
              </w:rPr>
            </w:pPr>
            <w:r w:rsidRPr="002679BF">
              <w:rPr>
                <w:rFonts w:ascii="Verdana" w:hAnsi="Verdana"/>
                <w:b/>
                <w:bCs/>
                <w:color w:val="auto"/>
                <w:sz w:val="20"/>
                <w:szCs w:val="20"/>
              </w:rPr>
              <w:t xml:space="preserve">Total </w:t>
            </w:r>
            <w:r w:rsidRPr="002679BF">
              <w:rPr>
                <w:rFonts w:ascii="Verdana" w:hAnsi="Verdana"/>
                <w:b/>
                <w:bCs/>
                <w:sz w:val="20"/>
                <w:szCs w:val="20"/>
              </w:rPr>
              <w:t>Funding</w:t>
            </w:r>
            <w:r w:rsidRPr="002679BF">
              <w:rPr>
                <w:rFonts w:ascii="Verdana" w:hAnsi="Verdana"/>
                <w:b/>
                <w:bCs/>
                <w:color w:val="auto"/>
                <w:sz w:val="20"/>
                <w:szCs w:val="20"/>
              </w:rPr>
              <w:t xml:space="preserve"> Available</w:t>
            </w:r>
          </w:p>
        </w:tc>
        <w:tc>
          <w:tcPr>
            <w:tcW w:w="5138" w:type="dxa"/>
            <w:shd w:val="clear" w:color="auto" w:fill="auto"/>
            <w:vAlign w:val="center"/>
          </w:tcPr>
          <w:p w14:paraId="705E0198" w14:textId="7FD1D1D6" w:rsidR="002679BF" w:rsidRPr="002679BF" w:rsidRDefault="002679BF" w:rsidP="002679BF">
            <w:pPr>
              <w:pStyle w:val="pcellbody"/>
              <w:spacing w:line="240" w:lineRule="exact"/>
              <w:rPr>
                <w:rFonts w:ascii="Verdana" w:hAnsi="Verdana"/>
                <w:sz w:val="20"/>
                <w:szCs w:val="20"/>
              </w:rPr>
            </w:pPr>
            <w:r w:rsidRPr="000330ED">
              <w:rPr>
                <w:rFonts w:ascii="Verdana" w:hAnsi="Verdana"/>
                <w:color w:val="auto"/>
                <w:sz w:val="20"/>
                <w:szCs w:val="20"/>
              </w:rPr>
              <w:t>$</w:t>
            </w:r>
            <w:r w:rsidR="18D1FB7C" w:rsidRPr="39D1D1AA">
              <w:rPr>
                <w:rFonts w:ascii="Verdana" w:hAnsi="Verdana"/>
                <w:color w:val="auto"/>
                <w:sz w:val="20"/>
                <w:szCs w:val="20"/>
              </w:rPr>
              <w:t>1</w:t>
            </w:r>
            <w:r w:rsidR="0D775BEB" w:rsidRPr="39D1D1AA">
              <w:rPr>
                <w:rFonts w:ascii="Verdana" w:hAnsi="Verdana"/>
                <w:color w:val="auto"/>
                <w:sz w:val="20"/>
                <w:szCs w:val="20"/>
              </w:rPr>
              <w:t>2</w:t>
            </w:r>
            <w:r w:rsidR="2D6F8D6B" w:rsidRPr="39D1D1AA">
              <w:rPr>
                <w:rFonts w:ascii="Verdana" w:hAnsi="Verdana"/>
                <w:color w:val="auto"/>
                <w:sz w:val="20"/>
                <w:szCs w:val="20"/>
              </w:rPr>
              <w:t>,</w:t>
            </w:r>
            <w:r w:rsidR="3F28DF30" w:rsidRPr="5FE681FD">
              <w:rPr>
                <w:rFonts w:ascii="Verdana" w:hAnsi="Verdana"/>
                <w:color w:val="auto"/>
                <w:sz w:val="20"/>
                <w:szCs w:val="20"/>
              </w:rPr>
              <w:t>0</w:t>
            </w:r>
            <w:r w:rsidR="2D6F8D6B" w:rsidRPr="5FE681FD">
              <w:rPr>
                <w:rFonts w:ascii="Verdana" w:hAnsi="Verdana"/>
                <w:color w:val="auto"/>
                <w:sz w:val="20"/>
                <w:szCs w:val="20"/>
              </w:rPr>
              <w:t>00</w:t>
            </w:r>
            <w:r w:rsidRPr="000330ED">
              <w:rPr>
                <w:rFonts w:ascii="Verdana" w:hAnsi="Verdana"/>
                <w:color w:val="auto"/>
                <w:sz w:val="20"/>
                <w:szCs w:val="20"/>
              </w:rPr>
              <w:t xml:space="preserve">,000 </w:t>
            </w:r>
            <w:r w:rsidR="18D1FB7C" w:rsidRPr="39D1D1AA">
              <w:rPr>
                <w:rFonts w:ascii="Verdana" w:hAnsi="Verdana"/>
                <w:color w:val="auto"/>
                <w:sz w:val="20"/>
                <w:szCs w:val="20"/>
              </w:rPr>
              <w:t>p</w:t>
            </w:r>
            <w:r w:rsidR="4E3F699B" w:rsidRPr="39D1D1AA">
              <w:rPr>
                <w:rFonts w:ascii="Verdana" w:hAnsi="Verdana"/>
                <w:color w:val="auto"/>
                <w:sz w:val="20"/>
                <w:szCs w:val="20"/>
              </w:rPr>
              <w:t>er</w:t>
            </w:r>
            <w:r w:rsidR="004243F9">
              <w:rPr>
                <w:rFonts w:ascii="Verdana" w:hAnsi="Verdana"/>
                <w:color w:val="auto"/>
                <w:sz w:val="20"/>
                <w:szCs w:val="20"/>
              </w:rPr>
              <w:t xml:space="preserve"> year for 3 years</w:t>
            </w:r>
          </w:p>
        </w:tc>
      </w:tr>
      <w:tr w:rsidR="00853AB7" w:rsidRPr="002679BF" w14:paraId="2F1B916D" w14:textId="77777777" w:rsidTr="5AAB9782">
        <w:trPr>
          <w:trHeight w:val="341"/>
        </w:trPr>
        <w:tc>
          <w:tcPr>
            <w:tcW w:w="4310" w:type="dxa"/>
            <w:shd w:val="clear" w:color="auto" w:fill="auto"/>
            <w:vAlign w:val="center"/>
          </w:tcPr>
          <w:p w14:paraId="23DC2FE2" w14:textId="73A328D1" w:rsidR="002679BF" w:rsidRPr="002679BF" w:rsidRDefault="002679BF" w:rsidP="002679BF">
            <w:pPr>
              <w:pStyle w:val="pcellbody"/>
              <w:spacing w:line="240" w:lineRule="exact"/>
              <w:rPr>
                <w:rFonts w:ascii="Verdana" w:hAnsi="Verdana"/>
                <w:b/>
                <w:bCs/>
                <w:sz w:val="20"/>
                <w:szCs w:val="20"/>
              </w:rPr>
            </w:pPr>
            <w:r w:rsidRPr="002679BF">
              <w:rPr>
                <w:rFonts w:ascii="Verdana" w:hAnsi="Verdana"/>
                <w:b/>
                <w:bCs/>
                <w:sz w:val="20"/>
                <w:szCs w:val="20"/>
              </w:rPr>
              <w:t>Number</w:t>
            </w:r>
            <w:r w:rsidRPr="002679BF">
              <w:rPr>
                <w:rFonts w:ascii="Verdana" w:hAnsi="Verdana"/>
                <w:b/>
                <w:bCs/>
                <w:color w:val="auto"/>
                <w:sz w:val="20"/>
                <w:szCs w:val="20"/>
              </w:rPr>
              <w:t xml:space="preserve"> of Awards</w:t>
            </w:r>
          </w:p>
        </w:tc>
        <w:tc>
          <w:tcPr>
            <w:tcW w:w="5138" w:type="dxa"/>
            <w:shd w:val="clear" w:color="auto" w:fill="auto"/>
            <w:vAlign w:val="center"/>
          </w:tcPr>
          <w:p w14:paraId="5125B848" w14:textId="639B25FC" w:rsidR="002679BF" w:rsidRPr="002679BF" w:rsidRDefault="002E334F" w:rsidP="002679BF">
            <w:pPr>
              <w:pStyle w:val="pcellbody"/>
              <w:spacing w:line="240" w:lineRule="exact"/>
              <w:rPr>
                <w:rFonts w:ascii="Verdana" w:hAnsi="Verdana"/>
                <w:sz w:val="20"/>
                <w:szCs w:val="20"/>
              </w:rPr>
            </w:pPr>
            <w:r w:rsidRPr="002E334F">
              <w:rPr>
                <w:rFonts w:ascii="Verdana" w:hAnsi="Verdana"/>
                <w:sz w:val="20"/>
                <w:szCs w:val="20"/>
              </w:rPr>
              <w:t>1 per region, $1.2M each</w:t>
            </w:r>
          </w:p>
        </w:tc>
      </w:tr>
      <w:tr w:rsidR="00853AB7" w:rsidRPr="002679BF" w14:paraId="11047993" w14:textId="77777777" w:rsidTr="5AAB9782">
        <w:trPr>
          <w:trHeight w:val="449"/>
        </w:trPr>
        <w:tc>
          <w:tcPr>
            <w:tcW w:w="4310" w:type="dxa"/>
            <w:shd w:val="clear" w:color="auto" w:fill="auto"/>
            <w:vAlign w:val="center"/>
          </w:tcPr>
          <w:p w14:paraId="4FA6D252" w14:textId="3E1FC831" w:rsidR="002679BF" w:rsidRPr="002679BF" w:rsidRDefault="002679BF" w:rsidP="002679BF">
            <w:pPr>
              <w:pStyle w:val="pcellbody"/>
              <w:spacing w:line="240" w:lineRule="exact"/>
              <w:rPr>
                <w:rFonts w:ascii="Verdana" w:hAnsi="Verdana"/>
                <w:b/>
                <w:bCs/>
                <w:sz w:val="20"/>
                <w:szCs w:val="20"/>
              </w:rPr>
            </w:pPr>
            <w:r w:rsidRPr="002679BF">
              <w:rPr>
                <w:rFonts w:ascii="Verdana" w:hAnsi="Verdana"/>
                <w:b/>
                <w:bCs/>
                <w:sz w:val="20"/>
                <w:szCs w:val="20"/>
              </w:rPr>
              <w:t>Contract</w:t>
            </w:r>
            <w:r w:rsidRPr="002679BF">
              <w:rPr>
                <w:rFonts w:ascii="Verdana" w:hAnsi="Verdana"/>
                <w:b/>
                <w:bCs/>
                <w:color w:val="auto"/>
                <w:sz w:val="20"/>
                <w:szCs w:val="20"/>
              </w:rPr>
              <w:t xml:space="preserve"> Term</w:t>
            </w:r>
          </w:p>
        </w:tc>
        <w:tc>
          <w:tcPr>
            <w:tcW w:w="5138" w:type="dxa"/>
            <w:shd w:val="clear" w:color="auto" w:fill="auto"/>
            <w:vAlign w:val="center"/>
          </w:tcPr>
          <w:p w14:paraId="4DDF77D1" w14:textId="59795F39" w:rsidR="002679BF" w:rsidRPr="002679BF" w:rsidRDefault="286FA1F4" w:rsidP="002679BF">
            <w:pPr>
              <w:pStyle w:val="pcellbody"/>
              <w:spacing w:line="240" w:lineRule="exact"/>
              <w:rPr>
                <w:rFonts w:ascii="Verdana" w:hAnsi="Verdana"/>
                <w:sz w:val="20"/>
                <w:szCs w:val="20"/>
              </w:rPr>
            </w:pPr>
            <w:r w:rsidRPr="5AAB9782">
              <w:rPr>
                <w:rFonts w:ascii="Verdana" w:hAnsi="Verdana"/>
                <w:color w:val="auto"/>
                <w:sz w:val="20"/>
                <w:szCs w:val="20"/>
              </w:rPr>
              <w:t>3</w:t>
            </w:r>
            <w:r w:rsidR="45951F16" w:rsidRPr="5AAB9782">
              <w:rPr>
                <w:rFonts w:ascii="Verdana" w:hAnsi="Verdana"/>
                <w:color w:val="auto"/>
                <w:sz w:val="20"/>
                <w:szCs w:val="20"/>
              </w:rPr>
              <w:t xml:space="preserve"> y</w:t>
            </w:r>
            <w:r w:rsidRPr="5AAB9782">
              <w:rPr>
                <w:rFonts w:ascii="Verdana" w:hAnsi="Verdana"/>
                <w:color w:val="auto"/>
                <w:sz w:val="20"/>
                <w:szCs w:val="20"/>
              </w:rPr>
              <w:t xml:space="preserve">ears </w:t>
            </w:r>
          </w:p>
        </w:tc>
      </w:tr>
      <w:tr w:rsidR="00853AB7" w:rsidRPr="002679BF" w14:paraId="3AEB0053" w14:textId="77777777" w:rsidTr="5AAB9782">
        <w:tc>
          <w:tcPr>
            <w:tcW w:w="4310" w:type="dxa"/>
            <w:shd w:val="clear" w:color="auto" w:fill="auto"/>
          </w:tcPr>
          <w:p w14:paraId="73B8BE69" w14:textId="50DFB52A" w:rsidR="002679BF" w:rsidRPr="002679BF" w:rsidRDefault="002679BF" w:rsidP="002679BF">
            <w:pPr>
              <w:pStyle w:val="pcellbody"/>
              <w:spacing w:line="240" w:lineRule="exact"/>
              <w:rPr>
                <w:rFonts w:ascii="Verdana" w:hAnsi="Verdana"/>
                <w:b/>
                <w:bCs/>
                <w:sz w:val="20"/>
                <w:szCs w:val="20"/>
              </w:rPr>
            </w:pPr>
            <w:r w:rsidRPr="002679BF">
              <w:rPr>
                <w:rFonts w:ascii="Verdana" w:hAnsi="Verdana"/>
                <w:b/>
                <w:bCs/>
                <w:color w:val="auto"/>
                <w:sz w:val="20"/>
                <w:szCs w:val="20"/>
              </w:rPr>
              <w:t>Funding Sources</w:t>
            </w:r>
          </w:p>
        </w:tc>
        <w:tc>
          <w:tcPr>
            <w:tcW w:w="5138" w:type="dxa"/>
            <w:shd w:val="clear" w:color="auto" w:fill="auto"/>
            <w:vAlign w:val="center"/>
          </w:tcPr>
          <w:p w14:paraId="11C8D423" w14:textId="5C27DA9A" w:rsidR="002679BF" w:rsidRPr="002679BF" w:rsidRDefault="00E13821" w:rsidP="002679BF">
            <w:pPr>
              <w:pStyle w:val="pcellbody"/>
              <w:spacing w:line="240" w:lineRule="exact"/>
              <w:ind w:hanging="6"/>
              <w:rPr>
                <w:rFonts w:ascii="Verdana" w:hAnsi="Verdana"/>
                <w:color w:val="auto"/>
                <w:sz w:val="20"/>
                <w:szCs w:val="20"/>
              </w:rPr>
            </w:pPr>
            <w:bookmarkStart w:id="6" w:name="_Hlk190430371"/>
            <w:r>
              <w:rPr>
                <w:rFonts w:ascii="Verdana" w:hAnsi="Verdana"/>
                <w:color w:val="auto"/>
                <w:sz w:val="20"/>
                <w:szCs w:val="20"/>
              </w:rPr>
              <w:t>Social E</w:t>
            </w:r>
            <w:r w:rsidR="008D1B6A">
              <w:rPr>
                <w:rFonts w:ascii="Verdana" w:hAnsi="Verdana"/>
                <w:color w:val="auto"/>
                <w:sz w:val="20"/>
                <w:szCs w:val="20"/>
              </w:rPr>
              <w:t xml:space="preserve">quity and Innovation </w:t>
            </w:r>
            <w:r w:rsidR="0092345C">
              <w:rPr>
                <w:rFonts w:ascii="Verdana" w:hAnsi="Verdana"/>
                <w:color w:val="auto"/>
                <w:sz w:val="20"/>
                <w:szCs w:val="20"/>
              </w:rPr>
              <w:t>Account</w:t>
            </w:r>
          </w:p>
          <w:bookmarkEnd w:id="6"/>
          <w:p w14:paraId="116DC353" w14:textId="77777777" w:rsidR="002679BF" w:rsidRPr="002679BF" w:rsidRDefault="002679BF" w:rsidP="002679BF">
            <w:pPr>
              <w:pStyle w:val="pcellbody"/>
              <w:spacing w:line="240" w:lineRule="exact"/>
              <w:rPr>
                <w:rFonts w:ascii="Verdana" w:hAnsi="Verdana"/>
                <w:sz w:val="20"/>
                <w:szCs w:val="20"/>
              </w:rPr>
            </w:pPr>
          </w:p>
        </w:tc>
      </w:tr>
    </w:tbl>
    <w:p w14:paraId="77FBCE95" w14:textId="77777777" w:rsidR="00791A24" w:rsidRPr="00145457" w:rsidRDefault="00791A24" w:rsidP="00001C20">
      <w:pPr>
        <w:pStyle w:val="pcellbody"/>
        <w:spacing w:line="240" w:lineRule="exact"/>
        <w:rPr>
          <w:rFonts w:ascii="Verdana" w:hAnsi="Verdana"/>
          <w:sz w:val="20"/>
          <w:szCs w:val="20"/>
        </w:rPr>
      </w:pPr>
    </w:p>
    <w:p w14:paraId="1B042634" w14:textId="77777777" w:rsidR="00DA3CD0" w:rsidRDefault="00DA3CD0" w:rsidP="00EE424A">
      <w:pPr>
        <w:pStyle w:val="pcellbody"/>
        <w:spacing w:line="240" w:lineRule="exact"/>
        <w:ind w:firstLine="360"/>
        <w:rPr>
          <w:rFonts w:ascii="Verdana" w:hAnsi="Verdana"/>
          <w:b/>
          <w:bCs/>
          <w:color w:val="auto"/>
          <w:sz w:val="20"/>
          <w:szCs w:val="20"/>
        </w:rPr>
      </w:pPr>
    </w:p>
    <w:p w14:paraId="2F72BF69" w14:textId="5CA22858" w:rsidR="005576CB" w:rsidRDefault="00E272D7" w:rsidP="004C68B8">
      <w:pPr>
        <w:pStyle w:val="pcellbody"/>
        <w:numPr>
          <w:ilvl w:val="0"/>
          <w:numId w:val="7"/>
        </w:numPr>
        <w:spacing w:line="240" w:lineRule="exact"/>
        <w:rPr>
          <w:rFonts w:ascii="Verdana" w:hAnsi="Verdana"/>
          <w:b/>
          <w:bCs/>
          <w:color w:val="auto"/>
          <w:sz w:val="20"/>
          <w:szCs w:val="20"/>
        </w:rPr>
      </w:pPr>
      <w:r w:rsidDel="00867078">
        <w:rPr>
          <w:rFonts w:ascii="Verdana" w:hAnsi="Verdana"/>
          <w:b/>
          <w:bCs/>
          <w:color w:val="auto"/>
          <w:sz w:val="20"/>
          <w:szCs w:val="20"/>
        </w:rPr>
        <w:t>E</w:t>
      </w:r>
      <w:r>
        <w:rPr>
          <w:rFonts w:ascii="Verdana" w:hAnsi="Verdana"/>
          <w:b/>
          <w:bCs/>
          <w:color w:val="auto"/>
          <w:sz w:val="20"/>
          <w:szCs w:val="20"/>
        </w:rPr>
        <w:t xml:space="preserve">ligibility:  </w:t>
      </w:r>
    </w:p>
    <w:p w14:paraId="366A5487" w14:textId="6ABE4184" w:rsidR="00765C31" w:rsidRDefault="00765C31" w:rsidP="6DB3F676">
      <w:pPr>
        <w:pStyle w:val="PlainText"/>
        <w:spacing w:line="240" w:lineRule="exact"/>
        <w:ind w:firstLine="360"/>
        <w:rPr>
          <w:rFonts w:ascii="Verdana" w:hAnsi="Verdana"/>
          <w:b/>
          <w:bCs/>
          <w:sz w:val="20"/>
          <w:szCs w:val="20"/>
        </w:rPr>
      </w:pPr>
    </w:p>
    <w:p w14:paraId="0F537117" w14:textId="7E955748" w:rsidR="00304B66" w:rsidRPr="00C25E94" w:rsidRDefault="003A3E94" w:rsidP="6DB3F676">
      <w:pPr>
        <w:pStyle w:val="PlainText"/>
        <w:ind w:left="720"/>
        <w:rPr>
          <w:rFonts w:ascii="Verdana" w:eastAsia="Verdana" w:hAnsi="Verdana"/>
          <w:color w:val="000000" w:themeColor="text1"/>
          <w:sz w:val="20"/>
          <w:szCs w:val="20"/>
          <w:lang w:bidi="en-US"/>
        </w:rPr>
      </w:pPr>
      <w:r w:rsidRPr="5AAB9782">
        <w:rPr>
          <w:rFonts w:ascii="Verdana" w:eastAsia="Verdana" w:hAnsi="Verdana"/>
          <w:color w:val="000000" w:themeColor="text1"/>
          <w:sz w:val="20"/>
          <w:szCs w:val="20"/>
        </w:rPr>
        <w:t>N</w:t>
      </w:r>
      <w:r w:rsidR="00304B66" w:rsidRPr="5AAB9782">
        <w:rPr>
          <w:rFonts w:ascii="Verdana" w:eastAsia="Verdana" w:hAnsi="Verdana"/>
          <w:color w:val="000000" w:themeColor="text1"/>
          <w:sz w:val="20"/>
          <w:szCs w:val="20"/>
        </w:rPr>
        <w:t>on-profits</w:t>
      </w:r>
      <w:r w:rsidR="00707B13" w:rsidRPr="5AAB9782">
        <w:rPr>
          <w:rFonts w:ascii="Verdana" w:eastAsia="Verdana" w:hAnsi="Verdana"/>
          <w:color w:val="000000" w:themeColor="text1"/>
          <w:sz w:val="20"/>
          <w:szCs w:val="20"/>
        </w:rPr>
        <w:t xml:space="preserve"> </w:t>
      </w:r>
      <w:r w:rsidR="00707B13" w:rsidRPr="5AAB9782">
        <w:rPr>
          <w:rFonts w:ascii="Verdana" w:hAnsi="Verdana"/>
          <w:color w:val="000000" w:themeColor="text1"/>
          <w:sz w:val="20"/>
          <w:szCs w:val="20"/>
        </w:rPr>
        <w:t>with at least 5 years of grant making experience and</w:t>
      </w:r>
      <w:r w:rsidR="00304B66" w:rsidRPr="5AAB9782">
        <w:rPr>
          <w:rFonts w:ascii="Verdana" w:eastAsia="Verdana" w:hAnsi="Verdana"/>
          <w:color w:val="000000" w:themeColor="text1"/>
          <w:sz w:val="20"/>
          <w:szCs w:val="20"/>
        </w:rPr>
        <w:t xml:space="preserve"> registered with </w:t>
      </w:r>
      <w:r w:rsidR="00211BAF" w:rsidRPr="5AAB9782">
        <w:rPr>
          <w:rFonts w:ascii="Verdana" w:hAnsi="Verdana"/>
          <w:color w:val="000000" w:themeColor="text1"/>
          <w:sz w:val="20"/>
          <w:szCs w:val="20"/>
        </w:rPr>
        <w:t>Connecticut’s</w:t>
      </w:r>
      <w:r w:rsidR="00304B66" w:rsidRPr="5AAB9782">
        <w:rPr>
          <w:rFonts w:ascii="Verdana" w:eastAsia="Verdana" w:hAnsi="Verdana"/>
          <w:color w:val="000000" w:themeColor="text1"/>
          <w:sz w:val="20"/>
          <w:szCs w:val="20"/>
        </w:rPr>
        <w:t xml:space="preserve"> Secretary of State </w:t>
      </w:r>
      <w:r w:rsidR="00AB7094" w:rsidRPr="5AAB9782">
        <w:rPr>
          <w:rFonts w:ascii="Verdana" w:eastAsia="Verdana" w:hAnsi="Verdana"/>
          <w:color w:val="000000" w:themeColor="text1"/>
          <w:sz w:val="20"/>
          <w:szCs w:val="20"/>
        </w:rPr>
        <w:t xml:space="preserve">to do business in Connecticut </w:t>
      </w:r>
      <w:r w:rsidR="00304B66" w:rsidRPr="5AAB9782">
        <w:rPr>
          <w:rFonts w:ascii="Verdana" w:eastAsia="Verdana" w:hAnsi="Verdana"/>
          <w:color w:val="000000" w:themeColor="text1"/>
          <w:sz w:val="20"/>
          <w:szCs w:val="20"/>
        </w:rPr>
        <w:t>are eligible to submit proposals in response to this RFP</w:t>
      </w:r>
      <w:r w:rsidR="00472F06" w:rsidRPr="5AAB9782">
        <w:rPr>
          <w:rFonts w:ascii="Verdana" w:hAnsi="Verdana"/>
          <w:color w:val="000000" w:themeColor="text1"/>
          <w:sz w:val="20"/>
          <w:szCs w:val="20"/>
        </w:rPr>
        <w:t>.</w:t>
      </w:r>
      <w:r w:rsidR="00DA5170" w:rsidRPr="5AAB9782">
        <w:rPr>
          <w:rFonts w:ascii="Verdana" w:hAnsi="Verdana"/>
          <w:color w:val="000000" w:themeColor="text1"/>
          <w:sz w:val="20"/>
          <w:szCs w:val="20"/>
        </w:rPr>
        <w:t xml:space="preserve"> Entities must also be headquartered in Connecticut to be eligible for consideration.</w:t>
      </w:r>
      <w:r w:rsidR="00472F06" w:rsidRPr="5AAB9782">
        <w:rPr>
          <w:rFonts w:ascii="Verdana" w:hAnsi="Verdana"/>
          <w:color w:val="000000" w:themeColor="text1"/>
          <w:sz w:val="20"/>
          <w:szCs w:val="20"/>
        </w:rPr>
        <w:t xml:space="preserve"> Individuals with a conflict of interest or who are not a duly formed business entity are ineligible to participate in this procurement</w:t>
      </w:r>
      <w:r w:rsidRPr="5AAB9782">
        <w:rPr>
          <w:rFonts w:ascii="Verdana" w:hAnsi="Verdana"/>
          <w:color w:val="000000" w:themeColor="text1"/>
          <w:sz w:val="20"/>
          <w:szCs w:val="20"/>
        </w:rPr>
        <w:t>.</w:t>
      </w:r>
      <w:r w:rsidR="00304B66" w:rsidRPr="5AAB9782">
        <w:rPr>
          <w:rFonts w:ascii="Verdana" w:eastAsia="Verdana" w:hAnsi="Verdana"/>
          <w:color w:val="000000" w:themeColor="text1"/>
          <w:sz w:val="20"/>
          <w:szCs w:val="20"/>
        </w:rPr>
        <w:t xml:space="preserve"> </w:t>
      </w:r>
    </w:p>
    <w:p w14:paraId="17C895DA" w14:textId="19D6F98E" w:rsidR="001938E2" w:rsidRPr="007B3B20" w:rsidRDefault="001938E2" w:rsidP="7A4A2DB6">
      <w:pPr>
        <w:pStyle w:val="pcellbody"/>
        <w:spacing w:line="240" w:lineRule="exact"/>
        <w:ind w:firstLine="360"/>
        <w:rPr>
          <w:rFonts w:ascii="Verdana" w:hAnsi="Verdana"/>
          <w:b/>
          <w:bCs/>
          <w:color w:val="auto"/>
          <w:sz w:val="20"/>
          <w:szCs w:val="20"/>
        </w:rPr>
      </w:pPr>
    </w:p>
    <w:p w14:paraId="40B742DF" w14:textId="0C59906E" w:rsidR="4CBEB4AA" w:rsidRDefault="4CBEB4AA" w:rsidP="4CBEB4AA">
      <w:pPr>
        <w:pStyle w:val="pcellbody"/>
        <w:spacing w:line="240" w:lineRule="exact"/>
        <w:ind w:firstLine="360"/>
        <w:rPr>
          <w:rFonts w:ascii="Verdana" w:hAnsi="Verdana"/>
          <w:b/>
          <w:bCs/>
          <w:color w:val="auto"/>
          <w:sz w:val="20"/>
          <w:szCs w:val="20"/>
        </w:rPr>
      </w:pPr>
    </w:p>
    <w:p w14:paraId="0794DDE9" w14:textId="7511DA28" w:rsidR="00765C31" w:rsidRDefault="00791A24" w:rsidP="004C68B8">
      <w:pPr>
        <w:pStyle w:val="pcellbody"/>
        <w:numPr>
          <w:ilvl w:val="0"/>
          <w:numId w:val="7"/>
        </w:numPr>
        <w:spacing w:line="240" w:lineRule="exact"/>
        <w:rPr>
          <w:rFonts w:ascii="Verdana" w:hAnsi="Verdana"/>
          <w:sz w:val="20"/>
          <w:szCs w:val="20"/>
        </w:rPr>
      </w:pPr>
      <w:r w:rsidRPr="5AAB9782">
        <w:rPr>
          <w:rFonts w:ascii="Verdana" w:hAnsi="Verdana"/>
          <w:b/>
          <w:bCs/>
          <w:sz w:val="20"/>
          <w:szCs w:val="20"/>
        </w:rPr>
        <w:t>Minimum Qualifications of Proposers.</w:t>
      </w:r>
      <w:r w:rsidRPr="5AAB9782">
        <w:rPr>
          <w:rFonts w:ascii="Verdana" w:hAnsi="Verdana"/>
          <w:sz w:val="20"/>
          <w:szCs w:val="20"/>
        </w:rPr>
        <w:t xml:space="preserve">  </w:t>
      </w:r>
    </w:p>
    <w:p w14:paraId="4335A101" w14:textId="77777777" w:rsidR="00765C31" w:rsidRDefault="00765C31" w:rsidP="00765C31">
      <w:pPr>
        <w:pStyle w:val="pcellbody"/>
        <w:spacing w:line="240" w:lineRule="exact"/>
        <w:ind w:left="720"/>
        <w:rPr>
          <w:rFonts w:ascii="Verdana" w:hAnsi="Verdana"/>
          <w:sz w:val="20"/>
          <w:szCs w:val="20"/>
        </w:rPr>
      </w:pPr>
    </w:p>
    <w:p w14:paraId="139EF241" w14:textId="171607CA" w:rsidR="00791A24" w:rsidRPr="004F22B2" w:rsidRDefault="00791A24" w:rsidP="00765C31">
      <w:pPr>
        <w:pStyle w:val="pcellbody"/>
        <w:spacing w:line="240" w:lineRule="exact"/>
        <w:ind w:left="720"/>
        <w:rPr>
          <w:rFonts w:ascii="Verdana" w:hAnsi="Verdana"/>
          <w:sz w:val="20"/>
          <w:szCs w:val="20"/>
        </w:rPr>
      </w:pPr>
      <w:r w:rsidRPr="004F22B2">
        <w:rPr>
          <w:rFonts w:ascii="Verdana" w:hAnsi="Verdana"/>
          <w:sz w:val="20"/>
          <w:szCs w:val="20"/>
        </w:rPr>
        <w:lastRenderedPageBreak/>
        <w:t>To qualify for a contract award, a proposer must have the following minimum qualifications:</w:t>
      </w:r>
    </w:p>
    <w:p w14:paraId="53C05698" w14:textId="2D97A349" w:rsidR="00791A24" w:rsidRPr="004F22B2" w:rsidRDefault="00791A24" w:rsidP="00BF2071">
      <w:pPr>
        <w:pStyle w:val="pcellbody"/>
        <w:spacing w:line="276" w:lineRule="auto"/>
        <w:ind w:left="720" w:hanging="360"/>
        <w:rPr>
          <w:rFonts w:ascii="Verdana" w:hAnsi="Verdana"/>
          <w:sz w:val="20"/>
          <w:szCs w:val="20"/>
          <w:lang w:bidi="en-US"/>
        </w:rPr>
      </w:pPr>
    </w:p>
    <w:p w14:paraId="3418B9F0" w14:textId="6BE1D23D" w:rsidR="008814E7" w:rsidRPr="008814E7" w:rsidRDefault="008814E7" w:rsidP="5AAB9782">
      <w:pPr>
        <w:widowControl w:val="0"/>
        <w:numPr>
          <w:ilvl w:val="0"/>
          <w:numId w:val="16"/>
        </w:numPr>
        <w:tabs>
          <w:tab w:val="left" w:pos="460"/>
        </w:tabs>
        <w:autoSpaceDE w:val="0"/>
        <w:autoSpaceDN w:val="0"/>
        <w:ind w:left="2160"/>
        <w:outlineLvl w:val="2"/>
        <w:rPr>
          <w:rFonts w:ascii="Verdana" w:hAnsi="Verdana"/>
          <w:sz w:val="20"/>
          <w:szCs w:val="20"/>
          <w:lang w:bidi="en-US"/>
        </w:rPr>
      </w:pPr>
      <w:bookmarkStart w:id="7" w:name="_Toc1131939895"/>
      <w:r w:rsidRPr="5AAB9782">
        <w:rPr>
          <w:rFonts w:ascii="Verdana" w:hAnsi="Verdana"/>
          <w:sz w:val="20"/>
          <w:szCs w:val="20"/>
          <w:lang w:bidi="en-US"/>
        </w:rPr>
        <w:t>Be a non-profit, grantmaking entity with at least 5 years of grant making experience.</w:t>
      </w:r>
      <w:bookmarkEnd w:id="7"/>
      <w:r w:rsidRPr="5AAB9782">
        <w:rPr>
          <w:rFonts w:ascii="Verdana" w:hAnsi="Verdana"/>
          <w:sz w:val="20"/>
          <w:szCs w:val="20"/>
          <w:lang w:bidi="en-US"/>
        </w:rPr>
        <w:t> </w:t>
      </w:r>
    </w:p>
    <w:p w14:paraId="33A1F5D8" w14:textId="2AE7102F" w:rsidR="008814E7" w:rsidRPr="008814E7" w:rsidRDefault="00283C16" w:rsidP="004C68B8">
      <w:pPr>
        <w:widowControl w:val="0"/>
        <w:numPr>
          <w:ilvl w:val="0"/>
          <w:numId w:val="16"/>
        </w:numPr>
        <w:tabs>
          <w:tab w:val="left" w:pos="460"/>
          <w:tab w:val="num" w:pos="720"/>
        </w:tabs>
        <w:autoSpaceDE w:val="0"/>
        <w:autoSpaceDN w:val="0"/>
        <w:ind w:left="2160"/>
        <w:outlineLvl w:val="2"/>
        <w:rPr>
          <w:rFonts w:ascii="Verdana" w:hAnsi="Verdana"/>
          <w:sz w:val="20"/>
          <w:szCs w:val="20"/>
          <w:lang w:bidi="en-US"/>
        </w:rPr>
      </w:pPr>
      <w:bookmarkStart w:id="8" w:name="_Toc827327524"/>
      <w:r w:rsidRPr="5AAB9782">
        <w:rPr>
          <w:rFonts w:ascii="Verdana" w:hAnsi="Verdana"/>
          <w:sz w:val="20"/>
          <w:szCs w:val="20"/>
          <w:lang w:bidi="en-US"/>
        </w:rPr>
        <w:t>E</w:t>
      </w:r>
      <w:r w:rsidR="008814E7" w:rsidRPr="5AAB9782">
        <w:rPr>
          <w:rFonts w:ascii="Verdana" w:hAnsi="Verdana"/>
          <w:sz w:val="20"/>
          <w:szCs w:val="20"/>
          <w:lang w:bidi="en-US"/>
        </w:rPr>
        <w:t>xperience and ability to work with diverse groups in DIA’s.</w:t>
      </w:r>
      <w:bookmarkEnd w:id="8"/>
      <w:r w:rsidR="008814E7" w:rsidRPr="5AAB9782">
        <w:rPr>
          <w:rFonts w:ascii="Verdana" w:hAnsi="Verdana"/>
          <w:sz w:val="20"/>
          <w:szCs w:val="20"/>
          <w:lang w:bidi="en-US"/>
        </w:rPr>
        <w:t> </w:t>
      </w:r>
    </w:p>
    <w:p w14:paraId="67612826" w14:textId="2C9F8249" w:rsidR="008814E7" w:rsidRPr="008814E7" w:rsidRDefault="008814E7" w:rsidP="004C68B8">
      <w:pPr>
        <w:widowControl w:val="0"/>
        <w:numPr>
          <w:ilvl w:val="0"/>
          <w:numId w:val="16"/>
        </w:numPr>
        <w:tabs>
          <w:tab w:val="left" w:pos="460"/>
          <w:tab w:val="num" w:pos="720"/>
        </w:tabs>
        <w:autoSpaceDE w:val="0"/>
        <w:autoSpaceDN w:val="0"/>
        <w:ind w:left="2160"/>
        <w:outlineLvl w:val="2"/>
        <w:rPr>
          <w:rFonts w:ascii="Verdana" w:hAnsi="Verdana"/>
          <w:sz w:val="20"/>
          <w:szCs w:val="20"/>
          <w:lang w:bidi="en-US"/>
        </w:rPr>
      </w:pPr>
      <w:bookmarkStart w:id="9" w:name="_Toc606194802"/>
      <w:r w:rsidRPr="1E0F6F61">
        <w:rPr>
          <w:rFonts w:ascii="Verdana" w:hAnsi="Verdana"/>
          <w:sz w:val="20"/>
          <w:szCs w:val="20"/>
          <w:lang w:bidi="en-US"/>
        </w:rPr>
        <w:t>Knowledge of economic development, reentry services, and youth initiatives</w:t>
      </w:r>
      <w:bookmarkEnd w:id="9"/>
      <w:r w:rsidRPr="1E0F6F61">
        <w:rPr>
          <w:rFonts w:ascii="Verdana" w:hAnsi="Verdana"/>
          <w:sz w:val="20"/>
          <w:szCs w:val="20"/>
          <w:lang w:bidi="en-US"/>
        </w:rPr>
        <w:t> </w:t>
      </w:r>
    </w:p>
    <w:p w14:paraId="154E1AFD" w14:textId="77777777" w:rsidR="008814E7" w:rsidRPr="008814E7" w:rsidRDefault="008814E7" w:rsidP="004C68B8">
      <w:pPr>
        <w:widowControl w:val="0"/>
        <w:numPr>
          <w:ilvl w:val="0"/>
          <w:numId w:val="16"/>
        </w:numPr>
        <w:tabs>
          <w:tab w:val="left" w:pos="460"/>
          <w:tab w:val="num" w:pos="720"/>
        </w:tabs>
        <w:autoSpaceDE w:val="0"/>
        <w:autoSpaceDN w:val="0"/>
        <w:ind w:left="2160"/>
        <w:outlineLvl w:val="2"/>
        <w:rPr>
          <w:rFonts w:ascii="Verdana" w:hAnsi="Verdana"/>
          <w:sz w:val="20"/>
          <w:szCs w:val="20"/>
          <w:lang w:bidi="en-US"/>
        </w:rPr>
      </w:pPr>
      <w:bookmarkStart w:id="10" w:name="_Toc2123457631"/>
      <w:r w:rsidRPr="1E0F6F61">
        <w:rPr>
          <w:rFonts w:ascii="Verdana" w:hAnsi="Verdana"/>
          <w:sz w:val="20"/>
          <w:szCs w:val="20"/>
          <w:lang w:bidi="en-US"/>
        </w:rPr>
        <w:t>Strong understanding of and experience with grant compliance, data management and financial reporting.</w:t>
      </w:r>
      <w:bookmarkEnd w:id="10"/>
      <w:r w:rsidRPr="1E0F6F61">
        <w:rPr>
          <w:rFonts w:ascii="Verdana" w:hAnsi="Verdana"/>
          <w:sz w:val="20"/>
          <w:szCs w:val="20"/>
          <w:lang w:bidi="en-US"/>
        </w:rPr>
        <w:t> </w:t>
      </w:r>
    </w:p>
    <w:p w14:paraId="0E461694" w14:textId="018D3E21" w:rsidR="00E8070F" w:rsidRDefault="00E8070F" w:rsidP="008814E7">
      <w:pPr>
        <w:widowControl w:val="0"/>
        <w:tabs>
          <w:tab w:val="left" w:pos="460"/>
        </w:tabs>
        <w:autoSpaceDE w:val="0"/>
        <w:autoSpaceDN w:val="0"/>
        <w:ind w:left="2160"/>
        <w:outlineLvl w:val="2"/>
      </w:pPr>
    </w:p>
    <w:p w14:paraId="070FA68C" w14:textId="39B587E9" w:rsidR="00765C31" w:rsidRDefault="00791A24" w:rsidP="004C68B8">
      <w:pPr>
        <w:pStyle w:val="pcellbody"/>
        <w:numPr>
          <w:ilvl w:val="0"/>
          <w:numId w:val="7"/>
        </w:numPr>
        <w:spacing w:line="240" w:lineRule="exact"/>
        <w:rPr>
          <w:rFonts w:ascii="Verdana" w:hAnsi="Verdana"/>
          <w:sz w:val="20"/>
          <w:szCs w:val="20"/>
        </w:rPr>
      </w:pPr>
      <w:r w:rsidRPr="5AAB9782">
        <w:rPr>
          <w:rFonts w:ascii="Verdana" w:hAnsi="Verdana"/>
          <w:b/>
          <w:bCs/>
          <w:sz w:val="20"/>
          <w:szCs w:val="20"/>
        </w:rPr>
        <w:t>Letter of Intent.</w:t>
      </w:r>
      <w:r w:rsidRPr="5AAB9782">
        <w:rPr>
          <w:rFonts w:ascii="Verdana" w:hAnsi="Verdana"/>
          <w:sz w:val="20"/>
          <w:szCs w:val="20"/>
        </w:rPr>
        <w:t xml:space="preserve">  </w:t>
      </w:r>
    </w:p>
    <w:p w14:paraId="670FF749" w14:textId="77777777" w:rsidR="00765C31" w:rsidRDefault="00765C31" w:rsidP="00791A24">
      <w:pPr>
        <w:pStyle w:val="pcellbody"/>
        <w:spacing w:line="240" w:lineRule="exact"/>
        <w:ind w:left="720" w:hanging="360"/>
        <w:rPr>
          <w:rFonts w:ascii="Verdana" w:hAnsi="Verdana"/>
          <w:sz w:val="20"/>
          <w:szCs w:val="20"/>
        </w:rPr>
      </w:pPr>
    </w:p>
    <w:p w14:paraId="222B2EE3" w14:textId="7E74EF5E" w:rsidR="00791A24" w:rsidRPr="00145457" w:rsidRDefault="00791A24" w:rsidP="00765C31">
      <w:pPr>
        <w:pStyle w:val="pcellbody"/>
        <w:spacing w:line="240" w:lineRule="exact"/>
        <w:ind w:left="720"/>
        <w:rPr>
          <w:rFonts w:ascii="Verdana" w:hAnsi="Verdana"/>
          <w:sz w:val="20"/>
          <w:szCs w:val="20"/>
        </w:rPr>
      </w:pPr>
      <w:r w:rsidRPr="5AAB9782">
        <w:rPr>
          <w:rFonts w:ascii="Verdana" w:hAnsi="Verdana"/>
          <w:sz w:val="20"/>
          <w:szCs w:val="20"/>
        </w:rPr>
        <w:t>A Letter of Intent (LOI</w:t>
      </w:r>
      <w:r w:rsidR="00991CB8" w:rsidRPr="5AAB9782">
        <w:rPr>
          <w:rFonts w:ascii="Verdana" w:hAnsi="Verdana"/>
          <w:sz w:val="20"/>
          <w:szCs w:val="20"/>
        </w:rPr>
        <w:t>)</w:t>
      </w:r>
      <w:r w:rsidRPr="5AAB9782">
        <w:rPr>
          <w:rFonts w:ascii="Verdana" w:hAnsi="Verdana"/>
          <w:color w:val="auto"/>
          <w:sz w:val="20"/>
          <w:szCs w:val="20"/>
        </w:rPr>
        <w:t xml:space="preserve"> is </w:t>
      </w:r>
      <w:r w:rsidRPr="5AAB9782">
        <w:rPr>
          <w:rFonts w:ascii="Verdana" w:hAnsi="Verdana"/>
          <w:b/>
          <w:bCs/>
          <w:color w:val="auto"/>
          <w:sz w:val="20"/>
          <w:szCs w:val="20"/>
        </w:rPr>
        <w:t>not</w:t>
      </w:r>
      <w:r w:rsidRPr="5AAB9782">
        <w:rPr>
          <w:rFonts w:ascii="Verdana" w:hAnsi="Verdana"/>
          <w:color w:val="auto"/>
          <w:sz w:val="20"/>
          <w:szCs w:val="20"/>
        </w:rPr>
        <w:t xml:space="preserve"> </w:t>
      </w:r>
      <w:r w:rsidRPr="5AAB9782">
        <w:rPr>
          <w:rFonts w:ascii="Verdana" w:hAnsi="Verdana"/>
          <w:sz w:val="20"/>
          <w:szCs w:val="20"/>
        </w:rPr>
        <w:t xml:space="preserve">required by this RFP.  </w:t>
      </w:r>
    </w:p>
    <w:p w14:paraId="76759AB5" w14:textId="77777777" w:rsidR="00714710" w:rsidRPr="00145457" w:rsidRDefault="00714710" w:rsidP="00791A24">
      <w:pPr>
        <w:pStyle w:val="pcellbody"/>
        <w:spacing w:line="240" w:lineRule="exact"/>
        <w:ind w:left="360"/>
        <w:rPr>
          <w:rFonts w:ascii="Verdana" w:hAnsi="Verdana"/>
          <w:sz w:val="20"/>
          <w:szCs w:val="20"/>
        </w:rPr>
      </w:pPr>
    </w:p>
    <w:p w14:paraId="2C9991FE" w14:textId="230E25DF" w:rsidR="00765C31" w:rsidRDefault="00791A24" w:rsidP="004C68B8">
      <w:pPr>
        <w:pStyle w:val="pcellbody"/>
        <w:numPr>
          <w:ilvl w:val="0"/>
          <w:numId w:val="7"/>
        </w:numPr>
        <w:spacing w:line="240" w:lineRule="exact"/>
        <w:rPr>
          <w:rFonts w:ascii="Verdana" w:hAnsi="Verdana"/>
          <w:sz w:val="20"/>
          <w:szCs w:val="20"/>
        </w:rPr>
      </w:pPr>
      <w:r w:rsidRPr="5AAB9782">
        <w:rPr>
          <w:rFonts w:ascii="Verdana" w:hAnsi="Verdana"/>
          <w:b/>
          <w:bCs/>
          <w:sz w:val="20"/>
          <w:szCs w:val="20"/>
        </w:rPr>
        <w:t>Inquiry Procedures.</w:t>
      </w:r>
      <w:r w:rsidRPr="5AAB9782">
        <w:rPr>
          <w:rFonts w:ascii="Verdana" w:hAnsi="Verdana"/>
          <w:sz w:val="20"/>
          <w:szCs w:val="20"/>
        </w:rPr>
        <w:t xml:space="preserve">  </w:t>
      </w:r>
    </w:p>
    <w:p w14:paraId="1D0BFACF" w14:textId="77777777" w:rsidR="00765C31" w:rsidRDefault="00765C31" w:rsidP="00791A24">
      <w:pPr>
        <w:pStyle w:val="pcellbody"/>
        <w:spacing w:line="240" w:lineRule="exact"/>
        <w:ind w:left="720" w:hanging="360"/>
        <w:rPr>
          <w:rFonts w:ascii="Verdana" w:hAnsi="Verdana"/>
          <w:sz w:val="20"/>
          <w:szCs w:val="20"/>
        </w:rPr>
      </w:pPr>
    </w:p>
    <w:p w14:paraId="71FF7EE9" w14:textId="032C7D1A" w:rsidR="00FB7D80" w:rsidRDefault="70233713" w:rsidP="00765C31">
      <w:pPr>
        <w:pStyle w:val="pcellbody"/>
        <w:spacing w:line="240" w:lineRule="exact"/>
        <w:ind w:left="720"/>
        <w:rPr>
          <w:rFonts w:ascii="Verdana" w:hAnsi="Verdana"/>
          <w:sz w:val="20"/>
          <w:szCs w:val="20"/>
        </w:rPr>
      </w:pPr>
      <w:r w:rsidRPr="1B9A2D14">
        <w:rPr>
          <w:rFonts w:ascii="Verdana" w:hAnsi="Verdana"/>
          <w:sz w:val="20"/>
          <w:szCs w:val="20"/>
        </w:rPr>
        <w:t>Q</w:t>
      </w:r>
      <w:r w:rsidR="00791A24" w:rsidRPr="1B9A2D14">
        <w:rPr>
          <w:rFonts w:ascii="Verdana" w:hAnsi="Verdana"/>
          <w:sz w:val="20"/>
          <w:szCs w:val="20"/>
        </w:rPr>
        <w:t>uestions</w:t>
      </w:r>
      <w:r w:rsidR="00791A24" w:rsidRPr="00145457">
        <w:rPr>
          <w:rFonts w:ascii="Verdana" w:hAnsi="Verdana"/>
          <w:sz w:val="20"/>
          <w:szCs w:val="20"/>
        </w:rPr>
        <w:t xml:space="preserve"> regarding this RFP or the</w:t>
      </w:r>
      <w:r w:rsidR="005A5938">
        <w:rPr>
          <w:rFonts w:ascii="Verdana" w:hAnsi="Verdana"/>
          <w:sz w:val="20"/>
          <w:szCs w:val="20"/>
        </w:rPr>
        <w:t xml:space="preserve"> </w:t>
      </w:r>
      <w:r w:rsidR="003F2395">
        <w:rPr>
          <w:rFonts w:ascii="Verdana" w:hAnsi="Verdana"/>
          <w:sz w:val="20"/>
          <w:szCs w:val="20"/>
        </w:rPr>
        <w:t>Council</w:t>
      </w:r>
      <w:r w:rsidR="009D3A99">
        <w:rPr>
          <w:rFonts w:ascii="Verdana" w:hAnsi="Verdana"/>
          <w:sz w:val="20"/>
          <w:szCs w:val="20"/>
        </w:rPr>
        <w:t>’s</w:t>
      </w:r>
      <w:r w:rsidR="009D3A99" w:rsidRPr="00145457">
        <w:rPr>
          <w:rFonts w:ascii="Verdana" w:hAnsi="Verdana"/>
          <w:sz w:val="20"/>
          <w:szCs w:val="20"/>
        </w:rPr>
        <w:t xml:space="preserve"> </w:t>
      </w:r>
      <w:r w:rsidR="00791A24" w:rsidRPr="00145457">
        <w:rPr>
          <w:rFonts w:ascii="Verdana" w:hAnsi="Verdana"/>
          <w:sz w:val="20"/>
          <w:szCs w:val="20"/>
        </w:rPr>
        <w:t>procurement process must be directed, in writing,</w:t>
      </w:r>
      <w:r w:rsidR="007D314B">
        <w:rPr>
          <w:rFonts w:ascii="Verdana" w:hAnsi="Verdana"/>
          <w:sz w:val="20"/>
          <w:szCs w:val="20"/>
        </w:rPr>
        <w:t xml:space="preserve"> </w:t>
      </w:r>
      <w:bookmarkStart w:id="11" w:name="_Hlk73002578"/>
      <w:r w:rsidR="007D314B">
        <w:rPr>
          <w:rFonts w:ascii="Verdana" w:hAnsi="Verdana"/>
          <w:sz w:val="20"/>
          <w:szCs w:val="20"/>
        </w:rPr>
        <w:t>electronically (</w:t>
      </w:r>
      <w:r w:rsidR="00287BD5">
        <w:rPr>
          <w:rFonts w:ascii="Verdana" w:hAnsi="Verdana"/>
          <w:sz w:val="20"/>
          <w:szCs w:val="20"/>
        </w:rPr>
        <w:t xml:space="preserve">via </w:t>
      </w:r>
      <w:r w:rsidR="007D314B">
        <w:rPr>
          <w:rFonts w:ascii="Verdana" w:hAnsi="Verdana"/>
          <w:sz w:val="20"/>
          <w:szCs w:val="20"/>
        </w:rPr>
        <w:t>e-mail)</w:t>
      </w:r>
      <w:r w:rsidR="00791A24" w:rsidRPr="00145457">
        <w:rPr>
          <w:rFonts w:ascii="Verdana" w:hAnsi="Verdana"/>
          <w:sz w:val="20"/>
          <w:szCs w:val="20"/>
        </w:rPr>
        <w:t xml:space="preserve"> </w:t>
      </w:r>
      <w:bookmarkEnd w:id="11"/>
      <w:r w:rsidR="00791A24" w:rsidRPr="00145457">
        <w:rPr>
          <w:rFonts w:ascii="Verdana" w:hAnsi="Verdana"/>
          <w:sz w:val="20"/>
          <w:szCs w:val="20"/>
        </w:rPr>
        <w:t>to the Official Contact before the deadline specified in the Procurement Schedule.</w:t>
      </w:r>
      <w:r w:rsidR="008D4D13">
        <w:rPr>
          <w:rFonts w:ascii="Verdana" w:hAnsi="Verdana"/>
          <w:sz w:val="20"/>
          <w:szCs w:val="20"/>
        </w:rPr>
        <w:t xml:space="preserve"> </w:t>
      </w:r>
      <w:r w:rsidR="00791A24" w:rsidRPr="00145457">
        <w:rPr>
          <w:rFonts w:ascii="Verdana" w:hAnsi="Verdana"/>
          <w:sz w:val="20"/>
          <w:szCs w:val="20"/>
        </w:rPr>
        <w:t>The early submission of questions is encouraged.</w:t>
      </w:r>
      <w:r w:rsidR="008D4D13">
        <w:rPr>
          <w:rFonts w:ascii="Verdana" w:hAnsi="Verdana"/>
          <w:sz w:val="20"/>
          <w:szCs w:val="20"/>
        </w:rPr>
        <w:t xml:space="preserve"> </w:t>
      </w:r>
      <w:r w:rsidR="00791A24" w:rsidRPr="00145457">
        <w:rPr>
          <w:rFonts w:ascii="Verdana" w:hAnsi="Verdana"/>
          <w:sz w:val="20"/>
          <w:szCs w:val="20"/>
        </w:rPr>
        <w:t>Questions will not be accepted or answered verbally – neither in person nor over the telephone.</w:t>
      </w:r>
      <w:r w:rsidR="008D4D13">
        <w:rPr>
          <w:rFonts w:ascii="Verdana" w:hAnsi="Verdana"/>
          <w:sz w:val="20"/>
          <w:szCs w:val="20"/>
        </w:rPr>
        <w:t xml:space="preserve"> </w:t>
      </w:r>
      <w:r w:rsidR="00791A24" w:rsidRPr="00145457">
        <w:rPr>
          <w:rFonts w:ascii="Verdana" w:hAnsi="Verdana"/>
          <w:sz w:val="20"/>
          <w:szCs w:val="20"/>
        </w:rPr>
        <w:t>All questions received before the deadline(s) will be answered.</w:t>
      </w:r>
      <w:r w:rsidR="008D4D13">
        <w:rPr>
          <w:rFonts w:ascii="Verdana" w:hAnsi="Verdana"/>
          <w:sz w:val="20"/>
          <w:szCs w:val="20"/>
        </w:rPr>
        <w:t xml:space="preserve"> </w:t>
      </w:r>
      <w:r w:rsidR="00791A24" w:rsidRPr="00145457">
        <w:rPr>
          <w:rFonts w:ascii="Verdana" w:hAnsi="Verdana"/>
          <w:sz w:val="20"/>
          <w:szCs w:val="20"/>
        </w:rPr>
        <w:t xml:space="preserve">However, the </w:t>
      </w:r>
      <w:r w:rsidR="00E63B45">
        <w:rPr>
          <w:rFonts w:ascii="Verdana" w:hAnsi="Verdana"/>
          <w:sz w:val="20"/>
          <w:szCs w:val="20"/>
        </w:rPr>
        <w:t>C</w:t>
      </w:r>
      <w:r w:rsidR="005A5938">
        <w:rPr>
          <w:rFonts w:ascii="Verdana" w:hAnsi="Verdana"/>
          <w:sz w:val="20"/>
          <w:szCs w:val="20"/>
        </w:rPr>
        <w:t>ouncil</w:t>
      </w:r>
      <w:r w:rsidR="00791A24" w:rsidRPr="00145457">
        <w:rPr>
          <w:rFonts w:ascii="Verdana" w:hAnsi="Verdana"/>
          <w:sz w:val="20"/>
          <w:szCs w:val="20"/>
        </w:rPr>
        <w:t xml:space="preserve"> will not answer questions when the source is unknown (i.e., nuisance or anonymous questions).</w:t>
      </w:r>
      <w:r w:rsidR="008D4D13">
        <w:rPr>
          <w:rFonts w:ascii="Verdana" w:hAnsi="Verdana"/>
          <w:sz w:val="20"/>
          <w:szCs w:val="20"/>
        </w:rPr>
        <w:t xml:space="preserve"> </w:t>
      </w:r>
      <w:r w:rsidR="00791A24" w:rsidRPr="00145457">
        <w:rPr>
          <w:rFonts w:ascii="Verdana" w:hAnsi="Verdana"/>
          <w:sz w:val="20"/>
          <w:szCs w:val="20"/>
        </w:rPr>
        <w:t>Questions deemed unrelated to the RFP</w:t>
      </w:r>
      <w:r w:rsidR="00F36FD0" w:rsidRPr="00145457">
        <w:rPr>
          <w:rFonts w:ascii="Verdana" w:hAnsi="Verdana"/>
          <w:sz w:val="20"/>
          <w:szCs w:val="20"/>
        </w:rPr>
        <w:t>,</w:t>
      </w:r>
      <w:r w:rsidR="00791A24" w:rsidRPr="00145457">
        <w:rPr>
          <w:rFonts w:ascii="Verdana" w:hAnsi="Verdana"/>
          <w:sz w:val="20"/>
          <w:szCs w:val="20"/>
        </w:rPr>
        <w:t xml:space="preserve"> or the procurement process will not be answered.</w:t>
      </w:r>
      <w:r w:rsidR="008D4D13">
        <w:rPr>
          <w:rFonts w:ascii="Verdana" w:hAnsi="Verdana"/>
          <w:sz w:val="20"/>
          <w:szCs w:val="20"/>
        </w:rPr>
        <w:t xml:space="preserve"> </w:t>
      </w:r>
      <w:r w:rsidR="00791A24" w:rsidRPr="00145457">
        <w:rPr>
          <w:rFonts w:ascii="Verdana" w:hAnsi="Verdana"/>
          <w:sz w:val="20"/>
          <w:szCs w:val="20"/>
        </w:rPr>
        <w:t xml:space="preserve">At its discretion, the </w:t>
      </w:r>
      <w:r w:rsidR="005A5938">
        <w:rPr>
          <w:rFonts w:ascii="Verdana" w:hAnsi="Verdana"/>
          <w:sz w:val="20"/>
          <w:szCs w:val="20"/>
        </w:rPr>
        <w:t>Council</w:t>
      </w:r>
      <w:r w:rsidR="00791A24" w:rsidRPr="00145457">
        <w:rPr>
          <w:rFonts w:ascii="Verdana" w:hAnsi="Verdana"/>
          <w:sz w:val="20"/>
          <w:szCs w:val="20"/>
        </w:rPr>
        <w:t xml:space="preserve"> may or may not respond to questions received after the deadline.</w:t>
      </w:r>
      <w:r w:rsidR="00FB7D80">
        <w:rPr>
          <w:rFonts w:ascii="Verdana" w:hAnsi="Verdana"/>
          <w:sz w:val="20"/>
          <w:szCs w:val="20"/>
        </w:rPr>
        <w:t xml:space="preserve"> </w:t>
      </w:r>
      <w:r w:rsidR="00791A24" w:rsidRPr="00145457">
        <w:rPr>
          <w:rFonts w:ascii="Verdana" w:hAnsi="Verdana"/>
          <w:sz w:val="20"/>
          <w:szCs w:val="20"/>
        </w:rPr>
        <w:t xml:space="preserve">The </w:t>
      </w:r>
      <w:r w:rsidR="005A5938">
        <w:rPr>
          <w:rFonts w:ascii="Verdana" w:hAnsi="Verdana"/>
          <w:sz w:val="20"/>
          <w:szCs w:val="20"/>
        </w:rPr>
        <w:t>Council</w:t>
      </w:r>
      <w:r w:rsidR="003F2395">
        <w:rPr>
          <w:rFonts w:ascii="Verdana" w:hAnsi="Verdana"/>
          <w:sz w:val="20"/>
          <w:szCs w:val="20"/>
        </w:rPr>
        <w:t xml:space="preserve"> </w:t>
      </w:r>
      <w:r w:rsidR="00791A24" w:rsidRPr="00145457">
        <w:rPr>
          <w:rFonts w:ascii="Verdana" w:hAnsi="Verdana"/>
          <w:sz w:val="20"/>
          <w:szCs w:val="20"/>
        </w:rPr>
        <w:t>may combine similar questions and give only one answer.</w:t>
      </w:r>
      <w:r w:rsidR="00FB7D80">
        <w:rPr>
          <w:rFonts w:ascii="Verdana" w:hAnsi="Verdana"/>
          <w:sz w:val="20"/>
          <w:szCs w:val="20"/>
        </w:rPr>
        <w:t xml:space="preserve"> </w:t>
      </w:r>
      <w:r w:rsidR="00791A24" w:rsidRPr="00145457">
        <w:rPr>
          <w:rFonts w:ascii="Verdana" w:hAnsi="Verdana"/>
          <w:sz w:val="20"/>
          <w:szCs w:val="20"/>
        </w:rPr>
        <w:t>All questions and answers will be compiled into a written amendment to this RFP.</w:t>
      </w:r>
      <w:r w:rsidR="00FB7D80">
        <w:rPr>
          <w:rFonts w:ascii="Verdana" w:hAnsi="Verdana"/>
          <w:sz w:val="20"/>
          <w:szCs w:val="20"/>
        </w:rPr>
        <w:t xml:space="preserve"> </w:t>
      </w:r>
      <w:r w:rsidR="00791A24" w:rsidRPr="00145457">
        <w:rPr>
          <w:rFonts w:ascii="Verdana" w:hAnsi="Verdana"/>
          <w:sz w:val="20"/>
          <w:szCs w:val="20"/>
        </w:rPr>
        <w:t xml:space="preserve">If any answer to any question constitutes a material change to the RFP, the question and answer will be placed at the beginning of the amendment and </w:t>
      </w:r>
      <w:proofErr w:type="gramStart"/>
      <w:r w:rsidR="00791A24" w:rsidRPr="00145457">
        <w:rPr>
          <w:rFonts w:ascii="Verdana" w:hAnsi="Verdana"/>
          <w:sz w:val="20"/>
          <w:szCs w:val="20"/>
        </w:rPr>
        <w:t>duly noted</w:t>
      </w:r>
      <w:proofErr w:type="gramEnd"/>
      <w:r w:rsidR="00791A24" w:rsidRPr="00145457">
        <w:rPr>
          <w:rFonts w:ascii="Verdana" w:hAnsi="Verdana"/>
          <w:sz w:val="20"/>
          <w:szCs w:val="20"/>
        </w:rPr>
        <w:t xml:space="preserve"> as such.</w:t>
      </w:r>
      <w:r w:rsidR="00FB7D80">
        <w:rPr>
          <w:rFonts w:ascii="Verdana" w:hAnsi="Verdana"/>
          <w:sz w:val="20"/>
          <w:szCs w:val="20"/>
        </w:rPr>
        <w:t xml:space="preserve"> </w:t>
      </w:r>
    </w:p>
    <w:p w14:paraId="71B4945F" w14:textId="77777777" w:rsidR="00FB7D80" w:rsidRDefault="00FB7D80" w:rsidP="00791A24">
      <w:pPr>
        <w:pStyle w:val="pcellbody"/>
        <w:spacing w:line="240" w:lineRule="exact"/>
        <w:ind w:left="720" w:hanging="360"/>
        <w:rPr>
          <w:rFonts w:ascii="Verdana" w:hAnsi="Verdana"/>
          <w:sz w:val="20"/>
          <w:szCs w:val="20"/>
        </w:rPr>
      </w:pPr>
    </w:p>
    <w:p w14:paraId="0D9217F0" w14:textId="2B0925FF" w:rsidR="005A5DA4" w:rsidRDefault="00791A24" w:rsidP="5AAB9782">
      <w:pPr>
        <w:pStyle w:val="pcellbody"/>
        <w:spacing w:line="240" w:lineRule="exact"/>
        <w:ind w:left="720"/>
        <w:rPr>
          <w:rFonts w:ascii="Verdana" w:hAnsi="Verdana"/>
          <w:sz w:val="20"/>
          <w:szCs w:val="20"/>
        </w:rPr>
      </w:pPr>
      <w:r w:rsidRPr="00145457">
        <w:rPr>
          <w:rFonts w:ascii="Verdana" w:hAnsi="Verdana"/>
          <w:sz w:val="20"/>
          <w:szCs w:val="20"/>
        </w:rPr>
        <w:t xml:space="preserve">The </w:t>
      </w:r>
      <w:r w:rsidR="005A5938">
        <w:rPr>
          <w:rFonts w:ascii="Verdana" w:hAnsi="Verdana"/>
          <w:sz w:val="20"/>
          <w:szCs w:val="20"/>
        </w:rPr>
        <w:t>Council</w:t>
      </w:r>
      <w:r w:rsidRPr="00145457">
        <w:rPr>
          <w:rFonts w:ascii="Verdana" w:hAnsi="Verdana"/>
          <w:sz w:val="20"/>
          <w:szCs w:val="20"/>
        </w:rPr>
        <w:t xml:space="preserve"> will release the answers to questions on the date(s) established in the Procurement Schedule</w:t>
      </w:r>
      <w:r w:rsidRPr="00145457">
        <w:rPr>
          <w:rFonts w:ascii="Verdana" w:hAnsi="Verdana"/>
          <w:color w:val="auto"/>
          <w:sz w:val="20"/>
          <w:szCs w:val="20"/>
        </w:rPr>
        <w:t>.</w:t>
      </w:r>
      <w:r w:rsidR="00FB7D80">
        <w:rPr>
          <w:rFonts w:ascii="Verdana" w:hAnsi="Verdana"/>
          <w:color w:val="auto"/>
          <w:sz w:val="20"/>
          <w:szCs w:val="20"/>
        </w:rPr>
        <w:t xml:space="preserve"> </w:t>
      </w:r>
      <w:r w:rsidRPr="00145457">
        <w:rPr>
          <w:rFonts w:ascii="Verdana" w:hAnsi="Verdana"/>
          <w:sz w:val="20"/>
          <w:szCs w:val="20"/>
        </w:rPr>
        <w:t xml:space="preserve">The </w:t>
      </w:r>
      <w:r w:rsidR="005A5938">
        <w:rPr>
          <w:rFonts w:ascii="Verdana" w:hAnsi="Verdana"/>
          <w:sz w:val="20"/>
          <w:szCs w:val="20"/>
        </w:rPr>
        <w:t>Council</w:t>
      </w:r>
      <w:r w:rsidRPr="00145457">
        <w:rPr>
          <w:rFonts w:ascii="Verdana" w:hAnsi="Verdana"/>
          <w:sz w:val="20"/>
          <w:szCs w:val="20"/>
        </w:rPr>
        <w:t xml:space="preserve"> will publish </w:t>
      </w:r>
      <w:proofErr w:type="gramStart"/>
      <w:r w:rsidRPr="00145457">
        <w:rPr>
          <w:rFonts w:ascii="Verdana" w:hAnsi="Verdana"/>
          <w:sz w:val="20"/>
          <w:szCs w:val="20"/>
        </w:rPr>
        <w:t>any and all</w:t>
      </w:r>
      <w:proofErr w:type="gramEnd"/>
      <w:r w:rsidRPr="00145457">
        <w:rPr>
          <w:rFonts w:ascii="Verdana" w:hAnsi="Verdana"/>
          <w:sz w:val="20"/>
          <w:szCs w:val="20"/>
        </w:rPr>
        <w:t xml:space="preserve"> amendments to this RFP on the State Contracting Portal and, if available, on the</w:t>
      </w:r>
      <w:r w:rsidR="005A5938">
        <w:rPr>
          <w:rFonts w:ascii="Verdana" w:hAnsi="Verdana"/>
          <w:sz w:val="20"/>
          <w:szCs w:val="20"/>
        </w:rPr>
        <w:t xml:space="preserve"> </w:t>
      </w:r>
      <w:r w:rsidR="003F2395">
        <w:rPr>
          <w:rFonts w:ascii="Verdana" w:hAnsi="Verdana"/>
          <w:sz w:val="20"/>
          <w:szCs w:val="20"/>
        </w:rPr>
        <w:t>Council</w:t>
      </w:r>
      <w:r w:rsidRPr="00145457">
        <w:rPr>
          <w:rFonts w:ascii="Verdana" w:hAnsi="Verdana"/>
          <w:sz w:val="20"/>
          <w:szCs w:val="20"/>
        </w:rPr>
        <w:t xml:space="preserve">’s RFP Web Page.  At its discretion, the </w:t>
      </w:r>
      <w:r w:rsidR="005A5938">
        <w:rPr>
          <w:rFonts w:ascii="Verdana" w:hAnsi="Verdana"/>
          <w:sz w:val="20"/>
          <w:szCs w:val="20"/>
        </w:rPr>
        <w:t>Council</w:t>
      </w:r>
      <w:r w:rsidRPr="00145457">
        <w:rPr>
          <w:rFonts w:ascii="Verdana" w:hAnsi="Verdana"/>
          <w:sz w:val="20"/>
          <w:szCs w:val="20"/>
        </w:rPr>
        <w:t xml:space="preserve"> may distribute any amendments to this RFP to prospective proposers who submitted a Letter of Intent or attended the RFP Conference.</w:t>
      </w:r>
      <w:r w:rsidR="000B60AB">
        <w:rPr>
          <w:rFonts w:ascii="Verdana" w:hAnsi="Verdana"/>
          <w:sz w:val="20"/>
          <w:szCs w:val="20"/>
        </w:rPr>
        <w:t xml:space="preserve">  The </w:t>
      </w:r>
      <w:r w:rsidR="00AC5567">
        <w:rPr>
          <w:rFonts w:ascii="Verdana" w:hAnsi="Verdana"/>
          <w:sz w:val="20"/>
          <w:szCs w:val="20"/>
        </w:rPr>
        <w:t>Council</w:t>
      </w:r>
      <w:r w:rsidR="00E6164F">
        <w:rPr>
          <w:rFonts w:ascii="Verdana" w:hAnsi="Verdana"/>
          <w:sz w:val="20"/>
          <w:szCs w:val="20"/>
        </w:rPr>
        <w:t xml:space="preserve"> will also post a list of </w:t>
      </w:r>
      <w:r w:rsidR="001D34EE">
        <w:rPr>
          <w:rFonts w:ascii="Verdana" w:hAnsi="Verdana"/>
          <w:sz w:val="20"/>
          <w:szCs w:val="20"/>
        </w:rPr>
        <w:t>frequently asked questions</w:t>
      </w:r>
      <w:r w:rsidR="00FC5669">
        <w:rPr>
          <w:rFonts w:ascii="Verdana" w:hAnsi="Verdana"/>
          <w:sz w:val="20"/>
          <w:szCs w:val="20"/>
        </w:rPr>
        <w:t xml:space="preserve"> (FAQs)</w:t>
      </w:r>
      <w:r w:rsidR="001D34EE">
        <w:rPr>
          <w:rFonts w:ascii="Verdana" w:hAnsi="Verdana"/>
          <w:sz w:val="20"/>
          <w:szCs w:val="20"/>
        </w:rPr>
        <w:t xml:space="preserve"> to its website on the </w:t>
      </w:r>
      <w:r w:rsidR="001D34EE" w:rsidRPr="5AAB9782">
        <w:rPr>
          <w:rFonts w:ascii="Verdana" w:hAnsi="Verdana"/>
          <w:sz w:val="20"/>
          <w:szCs w:val="20"/>
        </w:rPr>
        <w:t>Community Reinvestment Tab</w:t>
      </w:r>
      <w:r w:rsidR="005A5DA4" w:rsidRPr="5AAB9782">
        <w:rPr>
          <w:rFonts w:ascii="Verdana" w:hAnsi="Verdana"/>
          <w:sz w:val="20"/>
          <w:szCs w:val="20"/>
        </w:rPr>
        <w:t xml:space="preserve">:  </w:t>
      </w:r>
      <w:hyperlink r:id="rId16">
        <w:r w:rsidR="43BB29EA" w:rsidRPr="5AAB9782">
          <w:rPr>
            <w:rStyle w:val="Hyperlink"/>
            <w:rFonts w:ascii="Verdana" w:hAnsi="Verdana"/>
            <w:sz w:val="20"/>
            <w:szCs w:val="20"/>
          </w:rPr>
          <w:t>https://portal.ct.gov/socialequitycouncil/community-reinvestment?language=en_US</w:t>
        </w:r>
      </w:hyperlink>
      <w:r w:rsidR="43BB29EA" w:rsidRPr="5AAB9782">
        <w:rPr>
          <w:rFonts w:ascii="Verdana" w:hAnsi="Verdana"/>
          <w:sz w:val="20"/>
          <w:szCs w:val="20"/>
        </w:rPr>
        <w:t>.</w:t>
      </w:r>
    </w:p>
    <w:p w14:paraId="6388C058" w14:textId="58EF8860" w:rsidR="005A5DA4" w:rsidRDefault="005A5DA4" w:rsidP="005A5DA4">
      <w:pPr>
        <w:pStyle w:val="pcellbody"/>
        <w:spacing w:line="240" w:lineRule="exact"/>
        <w:ind w:left="720"/>
        <w:rPr>
          <w:rFonts w:ascii="Verdana" w:hAnsi="Verdana"/>
          <w:sz w:val="20"/>
          <w:szCs w:val="20"/>
        </w:rPr>
      </w:pPr>
    </w:p>
    <w:p w14:paraId="62834BBD" w14:textId="77777777" w:rsidR="00AD6D7A" w:rsidRPr="00145457" w:rsidRDefault="00AD6D7A" w:rsidP="005A5DA4">
      <w:pPr>
        <w:pStyle w:val="pcellbody"/>
        <w:spacing w:line="240" w:lineRule="exact"/>
        <w:ind w:left="720"/>
        <w:rPr>
          <w:rFonts w:ascii="Verdana" w:hAnsi="Verdana"/>
          <w:sz w:val="20"/>
          <w:szCs w:val="20"/>
        </w:rPr>
      </w:pPr>
    </w:p>
    <w:p w14:paraId="698550E4" w14:textId="4BBEFA37" w:rsidR="00765C31" w:rsidRDefault="00AD6D7A" w:rsidP="004C68B8">
      <w:pPr>
        <w:pStyle w:val="pcellbody"/>
        <w:numPr>
          <w:ilvl w:val="0"/>
          <w:numId w:val="7"/>
        </w:numPr>
        <w:spacing w:line="240" w:lineRule="exact"/>
        <w:rPr>
          <w:rFonts w:ascii="Verdana" w:hAnsi="Verdana"/>
          <w:sz w:val="20"/>
          <w:szCs w:val="20"/>
        </w:rPr>
      </w:pPr>
      <w:r w:rsidRPr="1B9A2D14">
        <w:rPr>
          <w:rFonts w:ascii="Verdana" w:hAnsi="Verdana"/>
          <w:b/>
          <w:bCs/>
          <w:sz w:val="20"/>
          <w:szCs w:val="20"/>
        </w:rPr>
        <w:t xml:space="preserve">  </w:t>
      </w:r>
      <w:r w:rsidR="00791A24" w:rsidRPr="1B9A2D14">
        <w:rPr>
          <w:rFonts w:ascii="Verdana" w:hAnsi="Verdana"/>
          <w:b/>
          <w:bCs/>
          <w:sz w:val="20"/>
          <w:szCs w:val="20"/>
        </w:rPr>
        <w:t>RFP Conference.</w:t>
      </w:r>
      <w:r w:rsidR="00791A24" w:rsidRPr="1B9A2D14">
        <w:rPr>
          <w:rFonts w:ascii="Verdana" w:hAnsi="Verdana"/>
          <w:sz w:val="20"/>
          <w:szCs w:val="20"/>
        </w:rPr>
        <w:t xml:space="preserve">  </w:t>
      </w:r>
    </w:p>
    <w:p w14:paraId="6E8B5364" w14:textId="77777777" w:rsidR="00765C31" w:rsidRDefault="00765C31" w:rsidP="00F064B2">
      <w:pPr>
        <w:pStyle w:val="pcellbody"/>
        <w:tabs>
          <w:tab w:val="left" w:pos="810"/>
        </w:tabs>
        <w:spacing w:line="240" w:lineRule="exact"/>
        <w:ind w:left="810" w:hanging="540"/>
        <w:rPr>
          <w:rFonts w:ascii="Verdana" w:hAnsi="Verdana"/>
          <w:sz w:val="20"/>
          <w:szCs w:val="20"/>
        </w:rPr>
      </w:pPr>
    </w:p>
    <w:p w14:paraId="3CE2C905" w14:textId="06B66A76" w:rsidR="0B178058" w:rsidRDefault="003A398D" w:rsidP="1B9A2D14">
      <w:pPr>
        <w:pStyle w:val="pcellbody"/>
        <w:tabs>
          <w:tab w:val="left" w:pos="900"/>
        </w:tabs>
        <w:spacing w:line="240" w:lineRule="exact"/>
        <w:ind w:left="900"/>
        <w:rPr>
          <w:rFonts w:ascii="Verdana" w:hAnsi="Verdana"/>
          <w:sz w:val="20"/>
          <w:szCs w:val="20"/>
        </w:rPr>
      </w:pPr>
      <w:proofErr w:type="gramStart"/>
      <w:r>
        <w:rPr>
          <w:rFonts w:ascii="Verdana" w:hAnsi="Verdana"/>
          <w:sz w:val="20"/>
          <w:szCs w:val="20"/>
        </w:rPr>
        <w:t>A</w:t>
      </w:r>
      <w:proofErr w:type="gramEnd"/>
      <w:r w:rsidR="0B178058" w:rsidRPr="1B9A2D14">
        <w:rPr>
          <w:rFonts w:ascii="Verdana" w:hAnsi="Verdana"/>
          <w:sz w:val="20"/>
          <w:szCs w:val="20"/>
        </w:rPr>
        <w:t xml:space="preserve"> RFP conference will </w:t>
      </w:r>
      <w:r>
        <w:rPr>
          <w:rFonts w:ascii="Verdana" w:hAnsi="Verdana"/>
          <w:sz w:val="20"/>
          <w:szCs w:val="20"/>
        </w:rPr>
        <w:t xml:space="preserve">not </w:t>
      </w:r>
      <w:r w:rsidR="0B178058" w:rsidRPr="1B9A2D14">
        <w:rPr>
          <w:rFonts w:ascii="Verdana" w:hAnsi="Verdana"/>
          <w:sz w:val="20"/>
          <w:szCs w:val="20"/>
        </w:rPr>
        <w:t xml:space="preserve">be held </w:t>
      </w:r>
      <w:r>
        <w:rPr>
          <w:rFonts w:ascii="Verdana" w:hAnsi="Verdana"/>
          <w:sz w:val="20"/>
          <w:szCs w:val="20"/>
        </w:rPr>
        <w:t>for</w:t>
      </w:r>
      <w:r w:rsidR="0B178058" w:rsidRPr="1B9A2D14">
        <w:rPr>
          <w:rFonts w:ascii="Verdana" w:hAnsi="Verdana"/>
          <w:sz w:val="20"/>
          <w:szCs w:val="20"/>
        </w:rPr>
        <w:t xml:space="preserve"> this RFP. </w:t>
      </w:r>
    </w:p>
    <w:p w14:paraId="27578A29" w14:textId="5CE666B0" w:rsidR="00973B51" w:rsidRDefault="00973B51" w:rsidP="00D05533">
      <w:pPr>
        <w:pStyle w:val="pcellbody"/>
        <w:tabs>
          <w:tab w:val="left" w:pos="900"/>
        </w:tabs>
        <w:spacing w:line="240" w:lineRule="exact"/>
        <w:ind w:left="900"/>
        <w:rPr>
          <w:rFonts w:ascii="Verdana" w:hAnsi="Verdana"/>
          <w:sz w:val="20"/>
          <w:szCs w:val="20"/>
        </w:rPr>
      </w:pPr>
    </w:p>
    <w:p w14:paraId="3AD0FD86" w14:textId="5AAF9F00" w:rsidR="00836DFE" w:rsidRPr="00CE61E8" w:rsidRDefault="00791A24" w:rsidP="004C68B8">
      <w:pPr>
        <w:pStyle w:val="pcellbody"/>
        <w:numPr>
          <w:ilvl w:val="0"/>
          <w:numId w:val="7"/>
        </w:numPr>
        <w:spacing w:line="240" w:lineRule="exact"/>
        <w:ind w:hanging="540"/>
        <w:rPr>
          <w:rFonts w:ascii="Verdana" w:hAnsi="Verdana"/>
          <w:b/>
          <w:sz w:val="20"/>
          <w:szCs w:val="20"/>
        </w:rPr>
      </w:pPr>
      <w:r w:rsidRPr="00145457">
        <w:rPr>
          <w:rFonts w:ascii="Verdana" w:hAnsi="Verdana"/>
          <w:b/>
          <w:sz w:val="20"/>
          <w:szCs w:val="20"/>
        </w:rPr>
        <w:t>Proposal Due Date and Time.</w:t>
      </w:r>
      <w:r w:rsidRPr="00145457">
        <w:rPr>
          <w:rFonts w:ascii="Verdana" w:hAnsi="Verdana"/>
          <w:sz w:val="20"/>
          <w:szCs w:val="20"/>
        </w:rPr>
        <w:t xml:space="preserve">  </w:t>
      </w:r>
    </w:p>
    <w:p w14:paraId="140BC959" w14:textId="77777777" w:rsidR="00836DFE" w:rsidRDefault="00836DFE" w:rsidP="00791A24">
      <w:pPr>
        <w:pStyle w:val="pcellbody"/>
        <w:spacing w:line="240" w:lineRule="exact"/>
        <w:ind w:left="720" w:hanging="360"/>
        <w:rPr>
          <w:rFonts w:ascii="Verdana" w:hAnsi="Verdana"/>
          <w:sz w:val="20"/>
          <w:szCs w:val="20"/>
        </w:rPr>
      </w:pPr>
    </w:p>
    <w:p w14:paraId="154478B5" w14:textId="4D7A8E97" w:rsidR="00791A24" w:rsidRDefault="00791A24" w:rsidP="00836DFE">
      <w:pPr>
        <w:pStyle w:val="pcellbody"/>
        <w:spacing w:line="240" w:lineRule="exact"/>
        <w:ind w:left="720"/>
        <w:rPr>
          <w:rFonts w:ascii="Verdana" w:hAnsi="Verdana"/>
          <w:sz w:val="20"/>
          <w:szCs w:val="20"/>
        </w:rPr>
      </w:pPr>
      <w:r w:rsidRPr="5AAB9782">
        <w:rPr>
          <w:rFonts w:ascii="Verdana" w:hAnsi="Verdana"/>
          <w:sz w:val="20"/>
          <w:szCs w:val="20"/>
        </w:rPr>
        <w:t xml:space="preserve">The Official Contact is the </w:t>
      </w:r>
      <w:r w:rsidRPr="5AAB9782">
        <w:rPr>
          <w:rFonts w:ascii="Verdana" w:hAnsi="Verdana"/>
          <w:b/>
          <w:bCs/>
          <w:sz w:val="20"/>
          <w:szCs w:val="20"/>
        </w:rPr>
        <w:t>only authorized recipient</w:t>
      </w:r>
      <w:r w:rsidRPr="5AAB9782">
        <w:rPr>
          <w:rFonts w:ascii="Verdana" w:hAnsi="Verdana"/>
          <w:sz w:val="20"/>
          <w:szCs w:val="20"/>
        </w:rPr>
        <w:t xml:space="preserve"> of proposals submitted in response to this RFP.  Proposals must be </w:t>
      </w:r>
      <w:r w:rsidRPr="5AAB9782">
        <w:rPr>
          <w:rFonts w:ascii="Verdana" w:hAnsi="Verdana"/>
          <w:sz w:val="20"/>
          <w:szCs w:val="20"/>
          <w:u w:val="single"/>
        </w:rPr>
        <w:t>received</w:t>
      </w:r>
      <w:r w:rsidRPr="5AAB9782">
        <w:rPr>
          <w:rFonts w:ascii="Verdana" w:hAnsi="Verdana"/>
          <w:sz w:val="20"/>
          <w:szCs w:val="20"/>
        </w:rPr>
        <w:t xml:space="preserve"> </w:t>
      </w:r>
      <w:r w:rsidR="00042AFD" w:rsidRPr="5AAB9782">
        <w:rPr>
          <w:rFonts w:ascii="Verdana" w:hAnsi="Verdana"/>
          <w:sz w:val="20"/>
          <w:szCs w:val="20"/>
        </w:rPr>
        <w:t xml:space="preserve">electronically </w:t>
      </w:r>
      <w:r w:rsidRPr="5AAB9782">
        <w:rPr>
          <w:rFonts w:ascii="Verdana" w:hAnsi="Verdana"/>
          <w:sz w:val="20"/>
          <w:szCs w:val="20"/>
        </w:rPr>
        <w:t>by the Official Contact on or before the due date and time:</w:t>
      </w:r>
      <w:r w:rsidR="003750FB" w:rsidRPr="5AAB9782">
        <w:rPr>
          <w:rFonts w:ascii="Verdana" w:hAnsi="Verdana"/>
          <w:sz w:val="20"/>
          <w:szCs w:val="20"/>
        </w:rPr>
        <w:t xml:space="preserve"> </w:t>
      </w:r>
      <w:r w:rsidR="00DA4E30" w:rsidRPr="00BC2206">
        <w:rPr>
          <w:rFonts w:ascii="Verdana" w:hAnsi="Verdana"/>
          <w:b/>
          <w:bCs/>
          <w:sz w:val="20"/>
          <w:szCs w:val="20"/>
        </w:rPr>
        <w:t>August</w:t>
      </w:r>
      <w:r w:rsidR="00795C6B" w:rsidRPr="00BC2206">
        <w:rPr>
          <w:rFonts w:ascii="Verdana" w:hAnsi="Verdana"/>
          <w:b/>
          <w:bCs/>
          <w:sz w:val="20"/>
          <w:szCs w:val="20"/>
        </w:rPr>
        <w:t xml:space="preserve"> </w:t>
      </w:r>
      <w:r w:rsidR="00BC2206" w:rsidRPr="00BC2206">
        <w:rPr>
          <w:rFonts w:ascii="Verdana" w:hAnsi="Verdana"/>
          <w:b/>
          <w:bCs/>
          <w:sz w:val="20"/>
          <w:szCs w:val="20"/>
        </w:rPr>
        <w:t>4</w:t>
      </w:r>
      <w:r w:rsidR="003750FB" w:rsidRPr="00BC2206">
        <w:rPr>
          <w:rFonts w:ascii="Verdana" w:hAnsi="Verdana"/>
          <w:b/>
          <w:bCs/>
          <w:sz w:val="20"/>
          <w:szCs w:val="20"/>
        </w:rPr>
        <w:t>, 2025</w:t>
      </w:r>
      <w:r w:rsidR="02768DD0" w:rsidRPr="00BC2206">
        <w:rPr>
          <w:rFonts w:ascii="Verdana" w:hAnsi="Verdana"/>
          <w:b/>
          <w:bCs/>
          <w:sz w:val="20"/>
          <w:szCs w:val="20"/>
        </w:rPr>
        <w:t>, 12:00 P.M.</w:t>
      </w:r>
      <w:r w:rsidR="00B46671" w:rsidRPr="00BC2206">
        <w:rPr>
          <w:rFonts w:ascii="Verdana" w:hAnsi="Verdana"/>
          <w:b/>
          <w:bCs/>
          <w:sz w:val="20"/>
          <w:szCs w:val="20"/>
        </w:rPr>
        <w:t xml:space="preserve"> EST</w:t>
      </w:r>
      <w:r w:rsidR="00BC2206">
        <w:rPr>
          <w:rFonts w:ascii="Verdana" w:hAnsi="Verdana"/>
          <w:b/>
          <w:bCs/>
          <w:sz w:val="20"/>
          <w:szCs w:val="20"/>
        </w:rPr>
        <w:t>.</w:t>
      </w:r>
    </w:p>
    <w:p w14:paraId="7ED77DEC" w14:textId="77777777" w:rsidR="00E80693" w:rsidRDefault="00E80693" w:rsidP="00791A24">
      <w:pPr>
        <w:pStyle w:val="pcellbody"/>
        <w:spacing w:line="240" w:lineRule="exact"/>
        <w:ind w:left="720" w:hanging="360"/>
        <w:rPr>
          <w:rFonts w:ascii="Verdana" w:hAnsi="Verdana"/>
          <w:sz w:val="20"/>
          <w:szCs w:val="20"/>
        </w:rPr>
      </w:pPr>
    </w:p>
    <w:p w14:paraId="2C06C357" w14:textId="59034B0E" w:rsidR="00E80693" w:rsidRDefault="00E80693" w:rsidP="00791A24">
      <w:pPr>
        <w:pStyle w:val="pcellbody"/>
        <w:spacing w:line="240" w:lineRule="exact"/>
        <w:ind w:left="720" w:hanging="360"/>
        <w:rPr>
          <w:rFonts w:ascii="Verdana" w:hAnsi="Verdana"/>
          <w:sz w:val="20"/>
          <w:szCs w:val="20"/>
        </w:rPr>
      </w:pPr>
      <w:r>
        <w:rPr>
          <w:rFonts w:ascii="Verdana" w:hAnsi="Verdana"/>
          <w:sz w:val="20"/>
          <w:szCs w:val="20"/>
        </w:rPr>
        <w:t xml:space="preserve">     Proposals received after the due date and time will be ineligible and will no</w:t>
      </w:r>
      <w:r w:rsidR="00A46DDE">
        <w:rPr>
          <w:rFonts w:ascii="Verdana" w:hAnsi="Verdana"/>
          <w:sz w:val="20"/>
          <w:szCs w:val="20"/>
        </w:rPr>
        <w:t>t</w:t>
      </w:r>
      <w:r>
        <w:rPr>
          <w:rFonts w:ascii="Verdana" w:hAnsi="Verdana"/>
          <w:sz w:val="20"/>
          <w:szCs w:val="20"/>
        </w:rPr>
        <w:t xml:space="preserve"> be evaluated. The </w:t>
      </w:r>
      <w:r w:rsidR="005A5938">
        <w:rPr>
          <w:rFonts w:ascii="Verdana" w:hAnsi="Verdana"/>
          <w:sz w:val="20"/>
          <w:szCs w:val="20"/>
        </w:rPr>
        <w:t>Council</w:t>
      </w:r>
      <w:r>
        <w:rPr>
          <w:rFonts w:ascii="Verdana" w:hAnsi="Verdana"/>
          <w:sz w:val="20"/>
          <w:szCs w:val="20"/>
        </w:rPr>
        <w:t xml:space="preserve"> will send an official letter </w:t>
      </w:r>
      <w:r w:rsidR="00615B18">
        <w:rPr>
          <w:rFonts w:ascii="Verdana" w:hAnsi="Verdana"/>
          <w:sz w:val="20"/>
          <w:szCs w:val="20"/>
        </w:rPr>
        <w:t>via email</w:t>
      </w:r>
      <w:r>
        <w:rPr>
          <w:rFonts w:ascii="Verdana" w:hAnsi="Verdana"/>
          <w:sz w:val="20"/>
          <w:szCs w:val="20"/>
        </w:rPr>
        <w:t xml:space="preserve"> alerting late respondents of ineligibility.</w:t>
      </w:r>
    </w:p>
    <w:p w14:paraId="1A80BD25" w14:textId="77777777" w:rsidR="00E80693" w:rsidRDefault="00E80693" w:rsidP="00791A24">
      <w:pPr>
        <w:pStyle w:val="pcellbody"/>
        <w:spacing w:line="240" w:lineRule="exact"/>
        <w:ind w:left="720" w:hanging="360"/>
        <w:rPr>
          <w:rFonts w:ascii="Verdana" w:hAnsi="Verdana"/>
          <w:sz w:val="20"/>
          <w:szCs w:val="20"/>
        </w:rPr>
      </w:pPr>
    </w:p>
    <w:p w14:paraId="57E4F46E" w14:textId="77777777" w:rsidR="00E80693" w:rsidRPr="00B206A4" w:rsidRDefault="00E80693" w:rsidP="00E80693">
      <w:pPr>
        <w:pStyle w:val="pcellbody"/>
        <w:spacing w:line="240" w:lineRule="exact"/>
        <w:ind w:left="720"/>
        <w:rPr>
          <w:rFonts w:ascii="Verdana" w:hAnsi="Verdana"/>
          <w:b/>
          <w:bCs/>
          <w:sz w:val="20"/>
          <w:szCs w:val="20"/>
        </w:rPr>
      </w:pPr>
      <w:r w:rsidRPr="00B206A4">
        <w:rPr>
          <w:rFonts w:ascii="Verdana" w:hAnsi="Verdana"/>
          <w:b/>
          <w:bCs/>
          <w:sz w:val="20"/>
          <w:szCs w:val="20"/>
        </w:rPr>
        <w:t>An acceptable submission must include the following:</w:t>
      </w:r>
    </w:p>
    <w:p w14:paraId="0581FE73" w14:textId="77777777" w:rsidR="00E80693" w:rsidRPr="00FA2EA9" w:rsidRDefault="00E80693" w:rsidP="00E80693">
      <w:pPr>
        <w:pStyle w:val="pcellbody"/>
        <w:spacing w:line="240" w:lineRule="exact"/>
        <w:ind w:left="1080" w:hanging="360"/>
        <w:rPr>
          <w:rFonts w:ascii="Verdana" w:hAnsi="Verdana"/>
          <w:sz w:val="20"/>
          <w:szCs w:val="20"/>
        </w:rPr>
      </w:pPr>
    </w:p>
    <w:p w14:paraId="670B3720" w14:textId="77777777" w:rsidR="007F3A74" w:rsidRDefault="00E80693" w:rsidP="004C68B8">
      <w:pPr>
        <w:pStyle w:val="pcellbody"/>
        <w:numPr>
          <w:ilvl w:val="0"/>
          <w:numId w:val="4"/>
        </w:numPr>
        <w:tabs>
          <w:tab w:val="clear" w:pos="1080"/>
        </w:tabs>
        <w:spacing w:line="240" w:lineRule="exact"/>
        <w:rPr>
          <w:rFonts w:ascii="Verdana" w:hAnsi="Verdana"/>
          <w:sz w:val="20"/>
          <w:szCs w:val="20"/>
        </w:rPr>
      </w:pPr>
      <w:r w:rsidRPr="00FA2EA9">
        <w:rPr>
          <w:rFonts w:ascii="Verdana" w:hAnsi="Verdana"/>
          <w:sz w:val="20"/>
          <w:szCs w:val="20"/>
        </w:rPr>
        <w:t xml:space="preserve">One (1) </w:t>
      </w:r>
      <w:r>
        <w:rPr>
          <w:rFonts w:ascii="Verdana" w:hAnsi="Verdana"/>
          <w:sz w:val="20"/>
          <w:szCs w:val="20"/>
        </w:rPr>
        <w:t xml:space="preserve">conforming electronic copy of the </w:t>
      </w:r>
      <w:r w:rsidRPr="00FA2EA9">
        <w:rPr>
          <w:rFonts w:ascii="Verdana" w:hAnsi="Verdana"/>
          <w:sz w:val="20"/>
          <w:szCs w:val="20"/>
        </w:rPr>
        <w:t>original proposal</w:t>
      </w:r>
      <w:r>
        <w:rPr>
          <w:rFonts w:ascii="Verdana" w:hAnsi="Verdana"/>
          <w:sz w:val="20"/>
          <w:szCs w:val="20"/>
        </w:rPr>
        <w:t xml:space="preserve">. </w:t>
      </w:r>
    </w:p>
    <w:p w14:paraId="344EAD0E" w14:textId="77777777" w:rsidR="007F3A74" w:rsidRDefault="007F3A74" w:rsidP="007F3A74">
      <w:pPr>
        <w:pStyle w:val="pcellbody"/>
        <w:spacing w:line="240" w:lineRule="exact"/>
        <w:ind w:left="1080"/>
        <w:rPr>
          <w:rFonts w:ascii="Verdana" w:hAnsi="Verdana"/>
          <w:sz w:val="20"/>
          <w:szCs w:val="20"/>
        </w:rPr>
      </w:pPr>
    </w:p>
    <w:p w14:paraId="4951B12D" w14:textId="39A3D449" w:rsidR="00EF2AFA" w:rsidRDefault="00E80693" w:rsidP="00EF2AFA">
      <w:pPr>
        <w:pStyle w:val="pcellbody"/>
        <w:spacing w:line="240" w:lineRule="exact"/>
        <w:ind w:left="1080"/>
        <w:rPr>
          <w:rFonts w:ascii="Verdana" w:hAnsi="Verdana"/>
          <w:sz w:val="20"/>
          <w:szCs w:val="20"/>
        </w:rPr>
      </w:pPr>
      <w:r w:rsidRPr="00E80693">
        <w:rPr>
          <w:rFonts w:ascii="Verdana" w:hAnsi="Verdana"/>
          <w:sz w:val="20"/>
          <w:szCs w:val="20"/>
        </w:rPr>
        <w:t xml:space="preserve">The proposal must be </w:t>
      </w:r>
      <w:r w:rsidR="00E706C0">
        <w:rPr>
          <w:rFonts w:ascii="Verdana" w:hAnsi="Verdana"/>
          <w:sz w:val="20"/>
          <w:szCs w:val="20"/>
        </w:rPr>
        <w:t>complete</w:t>
      </w:r>
      <w:r w:rsidRPr="00E80693">
        <w:rPr>
          <w:rFonts w:ascii="Verdana" w:hAnsi="Verdana"/>
          <w:sz w:val="20"/>
          <w:szCs w:val="20"/>
        </w:rPr>
        <w:t>,</w:t>
      </w:r>
      <w:r w:rsidR="00E706C0">
        <w:rPr>
          <w:rFonts w:ascii="Verdana" w:hAnsi="Verdana"/>
          <w:sz w:val="20"/>
          <w:szCs w:val="20"/>
        </w:rPr>
        <w:t xml:space="preserve"> signed</w:t>
      </w:r>
      <w:r w:rsidR="00AE6C87">
        <w:rPr>
          <w:rFonts w:ascii="Verdana" w:hAnsi="Verdana"/>
          <w:sz w:val="20"/>
          <w:szCs w:val="20"/>
        </w:rPr>
        <w:t>,</w:t>
      </w:r>
      <w:r w:rsidRPr="00E80693">
        <w:rPr>
          <w:rFonts w:ascii="Verdana" w:hAnsi="Verdana"/>
          <w:sz w:val="20"/>
          <w:szCs w:val="20"/>
        </w:rPr>
        <w:t xml:space="preserve"> properly formatted</w:t>
      </w:r>
      <w:r w:rsidR="00030BC2">
        <w:rPr>
          <w:rFonts w:ascii="Verdana" w:hAnsi="Verdana"/>
          <w:sz w:val="20"/>
          <w:szCs w:val="20"/>
        </w:rPr>
        <w:t>,</w:t>
      </w:r>
      <w:r w:rsidRPr="00E80693">
        <w:rPr>
          <w:rFonts w:ascii="Verdana" w:hAnsi="Verdana"/>
          <w:sz w:val="20"/>
          <w:szCs w:val="20"/>
        </w:rPr>
        <w:t xml:space="preserve"> outlined, and ready for evaluation by the </w:t>
      </w:r>
      <w:r w:rsidR="00E8449A">
        <w:rPr>
          <w:rFonts w:ascii="Verdana" w:hAnsi="Verdana"/>
          <w:sz w:val="20"/>
          <w:szCs w:val="20"/>
        </w:rPr>
        <w:t>Council</w:t>
      </w:r>
      <w:r w:rsidR="00153DAA">
        <w:rPr>
          <w:rFonts w:ascii="Verdana" w:hAnsi="Verdana"/>
          <w:sz w:val="20"/>
          <w:szCs w:val="20"/>
        </w:rPr>
        <w:t>’s</w:t>
      </w:r>
      <w:r w:rsidR="00E8449A">
        <w:rPr>
          <w:rFonts w:ascii="Verdana" w:hAnsi="Verdana"/>
          <w:sz w:val="20"/>
          <w:szCs w:val="20"/>
        </w:rPr>
        <w:t xml:space="preserve"> </w:t>
      </w:r>
      <w:r w:rsidR="00BE784A">
        <w:rPr>
          <w:rFonts w:ascii="Verdana" w:hAnsi="Verdana"/>
          <w:sz w:val="20"/>
          <w:szCs w:val="20"/>
        </w:rPr>
        <w:t>Evaluation</w:t>
      </w:r>
      <w:r w:rsidRPr="00E80693">
        <w:rPr>
          <w:rFonts w:ascii="Verdana" w:hAnsi="Verdana"/>
          <w:sz w:val="20"/>
          <w:szCs w:val="20"/>
        </w:rPr>
        <w:t xml:space="preserve"> Committee.</w:t>
      </w:r>
      <w:r>
        <w:rPr>
          <w:rFonts w:ascii="Verdana" w:hAnsi="Verdana"/>
          <w:sz w:val="20"/>
          <w:szCs w:val="20"/>
        </w:rPr>
        <w:t xml:space="preserve"> </w:t>
      </w:r>
    </w:p>
    <w:p w14:paraId="5E06E2F0" w14:textId="77777777" w:rsidR="00EF2AFA" w:rsidRDefault="00EF2AFA" w:rsidP="00EF2AFA">
      <w:pPr>
        <w:pStyle w:val="pcellbody"/>
        <w:spacing w:line="240" w:lineRule="exact"/>
        <w:ind w:left="1080"/>
        <w:rPr>
          <w:rFonts w:ascii="Verdana" w:hAnsi="Verdana"/>
          <w:sz w:val="20"/>
          <w:szCs w:val="20"/>
        </w:rPr>
      </w:pPr>
    </w:p>
    <w:p w14:paraId="52FBCF74" w14:textId="3BA721B1" w:rsidR="00E80693" w:rsidRDefault="00E80693" w:rsidP="00E80693">
      <w:pPr>
        <w:pStyle w:val="pcellbody"/>
        <w:spacing w:line="240" w:lineRule="exact"/>
        <w:ind w:left="1080"/>
        <w:rPr>
          <w:rFonts w:ascii="Verdana" w:hAnsi="Verdana"/>
          <w:color w:val="auto"/>
          <w:sz w:val="20"/>
          <w:szCs w:val="20"/>
        </w:rPr>
      </w:pPr>
      <w:r w:rsidRPr="5AAB9782">
        <w:rPr>
          <w:rFonts w:ascii="Verdana" w:hAnsi="Verdana"/>
          <w:color w:val="auto"/>
          <w:sz w:val="20"/>
          <w:szCs w:val="20"/>
        </w:rPr>
        <w:lastRenderedPageBreak/>
        <w:t xml:space="preserve">The electronic copy of the proposal must be emailed to </w:t>
      </w:r>
      <w:r w:rsidR="00DF0843" w:rsidRPr="5AAB9782">
        <w:rPr>
          <w:rFonts w:ascii="Verdana" w:hAnsi="Verdana"/>
          <w:color w:val="auto"/>
          <w:sz w:val="20"/>
          <w:szCs w:val="20"/>
        </w:rPr>
        <w:t>the O</w:t>
      </w:r>
      <w:r w:rsidRPr="5AAB9782">
        <w:rPr>
          <w:rFonts w:ascii="Verdana" w:hAnsi="Verdana"/>
          <w:color w:val="auto"/>
          <w:sz w:val="20"/>
          <w:szCs w:val="20"/>
        </w:rPr>
        <w:t xml:space="preserve">fficial </w:t>
      </w:r>
      <w:r w:rsidR="00DF0843" w:rsidRPr="5AAB9782">
        <w:rPr>
          <w:rFonts w:ascii="Verdana" w:hAnsi="Verdana"/>
          <w:color w:val="auto"/>
          <w:sz w:val="20"/>
          <w:szCs w:val="20"/>
        </w:rPr>
        <w:t>C</w:t>
      </w:r>
      <w:r w:rsidRPr="5AAB9782">
        <w:rPr>
          <w:rFonts w:ascii="Verdana" w:hAnsi="Verdana"/>
          <w:color w:val="auto"/>
          <w:sz w:val="20"/>
          <w:szCs w:val="20"/>
        </w:rPr>
        <w:t xml:space="preserve">ontact for this procurement. The subject line of the email must read: </w:t>
      </w:r>
      <w:r w:rsidR="00B832F7" w:rsidRPr="5AAB9782">
        <w:rPr>
          <w:rFonts w:ascii="Verdana" w:hAnsi="Verdana"/>
          <w:b/>
          <w:bCs/>
          <w:color w:val="auto"/>
          <w:sz w:val="20"/>
          <w:szCs w:val="20"/>
        </w:rPr>
        <w:t>R</w:t>
      </w:r>
      <w:r w:rsidR="00CD38B8">
        <w:rPr>
          <w:rFonts w:ascii="Verdana" w:hAnsi="Verdana"/>
          <w:b/>
          <w:bCs/>
          <w:color w:val="auto"/>
          <w:sz w:val="20"/>
          <w:szCs w:val="20"/>
        </w:rPr>
        <w:t>2</w:t>
      </w:r>
      <w:r w:rsidR="00140A91" w:rsidRPr="5AAB9782">
        <w:rPr>
          <w:rFonts w:ascii="Verdana" w:hAnsi="Verdana"/>
          <w:b/>
          <w:bCs/>
          <w:color w:val="auto"/>
          <w:sz w:val="20"/>
          <w:szCs w:val="20"/>
        </w:rPr>
        <w:t xml:space="preserve"> </w:t>
      </w:r>
      <w:r w:rsidR="00F813B4" w:rsidRPr="5AAB9782">
        <w:rPr>
          <w:rFonts w:ascii="Verdana" w:hAnsi="Verdana"/>
          <w:b/>
          <w:bCs/>
          <w:color w:val="auto"/>
          <w:sz w:val="20"/>
          <w:szCs w:val="20"/>
        </w:rPr>
        <w:t xml:space="preserve">Grant Managers </w:t>
      </w:r>
      <w:r w:rsidR="00177BC8" w:rsidRPr="5AAB9782">
        <w:rPr>
          <w:rFonts w:ascii="Verdana" w:hAnsi="Verdana"/>
          <w:b/>
          <w:bCs/>
          <w:color w:val="auto"/>
          <w:sz w:val="20"/>
          <w:szCs w:val="20"/>
        </w:rPr>
        <w:t>RFP</w:t>
      </w:r>
      <w:r w:rsidR="005D67E3" w:rsidRPr="5AAB9782">
        <w:rPr>
          <w:rFonts w:ascii="Verdana" w:hAnsi="Verdana"/>
          <w:b/>
          <w:bCs/>
          <w:color w:val="auto"/>
          <w:sz w:val="20"/>
          <w:szCs w:val="20"/>
        </w:rPr>
        <w:t xml:space="preserve"> </w:t>
      </w:r>
      <w:r w:rsidR="005D67E3" w:rsidRPr="5AAB9782">
        <w:rPr>
          <w:rFonts w:ascii="Verdana" w:hAnsi="Verdana"/>
          <w:color w:val="auto"/>
          <w:sz w:val="20"/>
          <w:szCs w:val="20"/>
        </w:rPr>
        <w:t>and indicate the region the</w:t>
      </w:r>
      <w:r w:rsidR="00974205" w:rsidRPr="5AAB9782">
        <w:rPr>
          <w:rFonts w:ascii="Verdana" w:hAnsi="Verdana"/>
          <w:color w:val="auto"/>
          <w:sz w:val="20"/>
          <w:szCs w:val="20"/>
        </w:rPr>
        <w:t xml:space="preserve"> proposal pertains to. For example, R2</w:t>
      </w:r>
      <w:r w:rsidR="004A7705" w:rsidRPr="5AAB9782">
        <w:rPr>
          <w:rFonts w:ascii="Verdana" w:hAnsi="Verdana"/>
          <w:color w:val="auto"/>
          <w:sz w:val="20"/>
          <w:szCs w:val="20"/>
        </w:rPr>
        <w:t xml:space="preserve"> Grant Managers RFP - Norwalk</w:t>
      </w:r>
      <w:r w:rsidR="00177BC8" w:rsidRPr="5AAB9782">
        <w:rPr>
          <w:rFonts w:ascii="Verdana" w:hAnsi="Verdana"/>
          <w:color w:val="auto"/>
          <w:sz w:val="20"/>
          <w:szCs w:val="20"/>
        </w:rPr>
        <w:t>.</w:t>
      </w:r>
      <w:r w:rsidRPr="5AAB9782">
        <w:rPr>
          <w:rFonts w:ascii="Verdana" w:hAnsi="Verdana"/>
          <w:color w:val="auto"/>
          <w:sz w:val="20"/>
          <w:szCs w:val="20"/>
        </w:rPr>
        <w:t xml:space="preserve"> Required forms and appendices may be scanned and submitted as PDFs at the end of the main proposal document. Please ensure the entire email submission is </w:t>
      </w:r>
      <w:r w:rsidR="0085066E" w:rsidRPr="5AAB9782">
        <w:rPr>
          <w:rFonts w:ascii="Verdana" w:hAnsi="Verdana"/>
          <w:color w:val="auto"/>
          <w:sz w:val="20"/>
          <w:szCs w:val="20"/>
        </w:rPr>
        <w:t xml:space="preserve">less than </w:t>
      </w:r>
      <w:r w:rsidRPr="5AAB9782">
        <w:rPr>
          <w:rFonts w:ascii="Verdana" w:hAnsi="Verdana"/>
          <w:color w:val="auto"/>
          <w:sz w:val="20"/>
          <w:szCs w:val="20"/>
        </w:rPr>
        <w:t xml:space="preserve">25MB as this reflects </w:t>
      </w:r>
      <w:r w:rsidR="00811AC1" w:rsidRPr="5AAB9782">
        <w:rPr>
          <w:rFonts w:ascii="Verdana" w:hAnsi="Verdana"/>
          <w:color w:val="auto"/>
          <w:sz w:val="20"/>
          <w:szCs w:val="20"/>
        </w:rPr>
        <w:t>t</w:t>
      </w:r>
      <w:r w:rsidRPr="5AAB9782">
        <w:rPr>
          <w:rFonts w:ascii="Verdana" w:hAnsi="Verdana"/>
          <w:color w:val="auto"/>
          <w:sz w:val="20"/>
          <w:szCs w:val="20"/>
        </w:rPr>
        <w:t xml:space="preserve">he </w:t>
      </w:r>
      <w:r w:rsidR="005A5938" w:rsidRPr="5AAB9782">
        <w:rPr>
          <w:rFonts w:ascii="Verdana" w:hAnsi="Verdana"/>
          <w:color w:val="auto"/>
          <w:sz w:val="20"/>
          <w:szCs w:val="20"/>
        </w:rPr>
        <w:t>Council</w:t>
      </w:r>
      <w:r w:rsidRPr="5AAB9782">
        <w:rPr>
          <w:rFonts w:ascii="Verdana" w:hAnsi="Verdana"/>
          <w:color w:val="auto"/>
          <w:sz w:val="20"/>
          <w:szCs w:val="20"/>
        </w:rPr>
        <w:t>’s server limitations.</w:t>
      </w:r>
      <w:r w:rsidR="00811AC1" w:rsidRPr="5AAB9782">
        <w:rPr>
          <w:rFonts w:ascii="Verdana" w:hAnsi="Verdana"/>
          <w:color w:val="auto"/>
          <w:sz w:val="20"/>
          <w:szCs w:val="20"/>
        </w:rPr>
        <w:t xml:space="preserve"> Proposers</w:t>
      </w:r>
      <w:r w:rsidRPr="5AAB9782">
        <w:rPr>
          <w:rFonts w:ascii="Verdana" w:hAnsi="Verdana"/>
          <w:color w:val="auto"/>
          <w:sz w:val="20"/>
          <w:szCs w:val="20"/>
        </w:rPr>
        <w:t xml:space="preserve"> should work to ensure there are </w:t>
      </w:r>
      <w:r w:rsidR="006234A1" w:rsidRPr="5AAB9782">
        <w:rPr>
          <w:rFonts w:ascii="Verdana" w:hAnsi="Verdana"/>
          <w:color w:val="auto"/>
          <w:sz w:val="20"/>
          <w:szCs w:val="20"/>
        </w:rPr>
        <w:t>no</w:t>
      </w:r>
      <w:r w:rsidRPr="5AAB9782">
        <w:rPr>
          <w:rFonts w:ascii="Verdana" w:hAnsi="Verdana"/>
          <w:color w:val="auto"/>
          <w:sz w:val="20"/>
          <w:szCs w:val="20"/>
        </w:rPr>
        <w:t xml:space="preserve"> additional IT limitations from the provider side.</w:t>
      </w:r>
    </w:p>
    <w:p w14:paraId="485810ED" w14:textId="424DF02A" w:rsidR="007E3E96" w:rsidRDefault="007E3E96" w:rsidP="00E80693">
      <w:pPr>
        <w:pStyle w:val="pcellbody"/>
        <w:spacing w:line="240" w:lineRule="exact"/>
        <w:ind w:left="1080"/>
        <w:rPr>
          <w:rFonts w:ascii="Verdana" w:hAnsi="Verdana"/>
          <w:color w:val="auto"/>
          <w:sz w:val="20"/>
          <w:szCs w:val="20"/>
        </w:rPr>
      </w:pPr>
    </w:p>
    <w:p w14:paraId="295674B9" w14:textId="5242E973" w:rsidR="00836DFE" w:rsidRDefault="00791A24" w:rsidP="004C68B8">
      <w:pPr>
        <w:pStyle w:val="pcellbody"/>
        <w:numPr>
          <w:ilvl w:val="0"/>
          <w:numId w:val="7"/>
        </w:numPr>
        <w:spacing w:line="240" w:lineRule="exact"/>
        <w:ind w:hanging="540"/>
        <w:rPr>
          <w:rFonts w:ascii="Verdana" w:hAnsi="Verdana"/>
          <w:sz w:val="20"/>
          <w:szCs w:val="20"/>
        </w:rPr>
      </w:pPr>
      <w:r w:rsidRPr="00100013">
        <w:rPr>
          <w:rFonts w:ascii="Verdana" w:hAnsi="Verdana"/>
          <w:b/>
          <w:sz w:val="20"/>
          <w:szCs w:val="20"/>
        </w:rPr>
        <w:t>Multiple Proposals.</w:t>
      </w:r>
      <w:r w:rsidRPr="00100013">
        <w:rPr>
          <w:rFonts w:ascii="Verdana" w:hAnsi="Verdana"/>
          <w:sz w:val="20"/>
          <w:szCs w:val="20"/>
        </w:rPr>
        <w:t xml:space="preserve">  </w:t>
      </w:r>
    </w:p>
    <w:p w14:paraId="514045C3" w14:textId="77777777" w:rsidR="00836DFE" w:rsidRDefault="00836DFE" w:rsidP="00612F72">
      <w:pPr>
        <w:pStyle w:val="pcellbody"/>
        <w:spacing w:line="240" w:lineRule="exact"/>
        <w:ind w:left="720" w:hanging="360"/>
        <w:rPr>
          <w:rFonts w:ascii="Verdana" w:hAnsi="Verdana"/>
          <w:sz w:val="20"/>
          <w:szCs w:val="20"/>
        </w:rPr>
      </w:pPr>
    </w:p>
    <w:p w14:paraId="4B335324" w14:textId="74C8AA75" w:rsidR="00CC41B3" w:rsidRDefault="00791A24" w:rsidP="00836DFE">
      <w:pPr>
        <w:pStyle w:val="pcellbody"/>
        <w:spacing w:line="240" w:lineRule="exact"/>
        <w:ind w:left="720"/>
        <w:rPr>
          <w:rFonts w:ascii="Verdana" w:hAnsi="Verdana"/>
          <w:sz w:val="20"/>
          <w:szCs w:val="20"/>
        </w:rPr>
      </w:pPr>
      <w:r w:rsidRPr="00100013">
        <w:rPr>
          <w:rFonts w:ascii="Verdana" w:hAnsi="Verdana"/>
          <w:sz w:val="20"/>
          <w:szCs w:val="20"/>
        </w:rPr>
        <w:t xml:space="preserve">The submission of multiple proposals </w:t>
      </w:r>
      <w:r w:rsidR="1A5ADAE4" w:rsidRPr="2A16BB9D">
        <w:rPr>
          <w:rFonts w:ascii="Verdana" w:hAnsi="Verdana"/>
          <w:sz w:val="20"/>
          <w:szCs w:val="20"/>
        </w:rPr>
        <w:t xml:space="preserve">for the same region </w:t>
      </w:r>
      <w:r w:rsidRPr="2A16BB9D">
        <w:rPr>
          <w:rFonts w:ascii="Verdana" w:hAnsi="Verdana"/>
          <w:sz w:val="20"/>
          <w:szCs w:val="20"/>
        </w:rPr>
        <w:t>is</w:t>
      </w:r>
      <w:r w:rsidR="001B7B94" w:rsidRPr="00100013">
        <w:rPr>
          <w:rFonts w:ascii="Verdana" w:hAnsi="Verdana"/>
          <w:sz w:val="20"/>
          <w:szCs w:val="20"/>
        </w:rPr>
        <w:t xml:space="preserve"> </w:t>
      </w:r>
      <w:r w:rsidR="00B81F7C">
        <w:rPr>
          <w:rFonts w:ascii="Verdana" w:hAnsi="Verdana"/>
          <w:sz w:val="20"/>
          <w:szCs w:val="20"/>
        </w:rPr>
        <w:t>not</w:t>
      </w:r>
      <w:r w:rsidRPr="00100013">
        <w:rPr>
          <w:rFonts w:ascii="Verdana" w:hAnsi="Verdana"/>
          <w:sz w:val="20"/>
          <w:szCs w:val="20"/>
        </w:rPr>
        <w:t xml:space="preserve"> </w:t>
      </w:r>
      <w:r w:rsidR="0072114E">
        <w:rPr>
          <w:rFonts w:ascii="Verdana" w:hAnsi="Verdana"/>
          <w:sz w:val="20"/>
          <w:szCs w:val="20"/>
        </w:rPr>
        <w:t xml:space="preserve">an </w:t>
      </w:r>
      <w:r w:rsidRPr="00100013">
        <w:rPr>
          <w:rFonts w:ascii="Verdana" w:hAnsi="Verdana"/>
          <w:sz w:val="20"/>
          <w:szCs w:val="20"/>
        </w:rPr>
        <w:t xml:space="preserve">option </w:t>
      </w:r>
      <w:r w:rsidR="0085066E" w:rsidRPr="00100013">
        <w:rPr>
          <w:rFonts w:ascii="Verdana" w:hAnsi="Verdana"/>
          <w:sz w:val="20"/>
          <w:szCs w:val="20"/>
        </w:rPr>
        <w:t xml:space="preserve">for </w:t>
      </w:r>
      <w:r w:rsidRPr="00100013">
        <w:rPr>
          <w:rFonts w:ascii="Verdana" w:hAnsi="Verdana"/>
          <w:sz w:val="20"/>
          <w:szCs w:val="20"/>
        </w:rPr>
        <w:t xml:space="preserve">this procurement. </w:t>
      </w:r>
      <w:r w:rsidR="08B1D366" w:rsidRPr="2A16BB9D">
        <w:rPr>
          <w:rFonts w:ascii="Verdana" w:hAnsi="Verdana"/>
          <w:sz w:val="20"/>
          <w:szCs w:val="20"/>
        </w:rPr>
        <w:t>Proposers</w:t>
      </w:r>
      <w:r w:rsidRPr="2A16BB9D">
        <w:rPr>
          <w:rFonts w:ascii="Verdana" w:hAnsi="Verdana"/>
          <w:sz w:val="20"/>
          <w:szCs w:val="20"/>
        </w:rPr>
        <w:t xml:space="preserve"> </w:t>
      </w:r>
      <w:r w:rsidR="08B1D366" w:rsidRPr="2077B64E">
        <w:rPr>
          <w:rFonts w:ascii="Verdana" w:hAnsi="Verdana"/>
          <w:sz w:val="20"/>
          <w:szCs w:val="20"/>
        </w:rPr>
        <w:t>operating</w:t>
      </w:r>
      <w:r w:rsidRPr="2077B64E">
        <w:rPr>
          <w:rFonts w:ascii="Verdana" w:hAnsi="Verdana"/>
          <w:sz w:val="20"/>
          <w:szCs w:val="20"/>
        </w:rPr>
        <w:t xml:space="preserve"> </w:t>
      </w:r>
      <w:r w:rsidR="08B1D366" w:rsidRPr="682D0E3D">
        <w:rPr>
          <w:rFonts w:ascii="Verdana" w:hAnsi="Verdana"/>
          <w:sz w:val="20"/>
          <w:szCs w:val="20"/>
        </w:rPr>
        <w:t xml:space="preserve">within multiple </w:t>
      </w:r>
      <w:r w:rsidR="08B1D366" w:rsidRPr="3352848D">
        <w:rPr>
          <w:rFonts w:ascii="Verdana" w:hAnsi="Verdana"/>
          <w:sz w:val="20"/>
          <w:szCs w:val="20"/>
        </w:rPr>
        <w:t xml:space="preserve">regions may </w:t>
      </w:r>
      <w:r w:rsidR="08B1D366" w:rsidRPr="5CCBA7ED">
        <w:rPr>
          <w:rFonts w:ascii="Verdana" w:hAnsi="Verdana"/>
          <w:sz w:val="20"/>
          <w:szCs w:val="20"/>
        </w:rPr>
        <w:t xml:space="preserve">submit no more than one </w:t>
      </w:r>
      <w:r w:rsidR="08B1D366" w:rsidRPr="45C44BBE">
        <w:rPr>
          <w:rFonts w:ascii="Verdana" w:hAnsi="Verdana"/>
          <w:sz w:val="20"/>
          <w:szCs w:val="20"/>
        </w:rPr>
        <w:t>proposal</w:t>
      </w:r>
      <w:r w:rsidR="5FF69C33" w:rsidRPr="45C44BBE">
        <w:rPr>
          <w:rFonts w:ascii="Verdana" w:hAnsi="Verdana"/>
          <w:sz w:val="20"/>
          <w:szCs w:val="20"/>
        </w:rPr>
        <w:t xml:space="preserve"> per region</w:t>
      </w:r>
      <w:r w:rsidR="5FF69C33" w:rsidRPr="70DD961D">
        <w:rPr>
          <w:rFonts w:ascii="Verdana" w:hAnsi="Verdana"/>
          <w:sz w:val="20"/>
          <w:szCs w:val="20"/>
        </w:rPr>
        <w:t xml:space="preserve">. </w:t>
      </w:r>
      <w:r w:rsidRPr="45C44BBE">
        <w:rPr>
          <w:rFonts w:ascii="Verdana" w:hAnsi="Verdana"/>
          <w:sz w:val="20"/>
          <w:szCs w:val="20"/>
        </w:rPr>
        <w:t xml:space="preserve">  </w:t>
      </w:r>
      <w:r>
        <w:br/>
      </w:r>
    </w:p>
    <w:p w14:paraId="6DDF3D79" w14:textId="1FE5F246" w:rsidR="00F1663F" w:rsidRPr="00612F72" w:rsidRDefault="00F1663F" w:rsidP="00612F72">
      <w:pPr>
        <w:pStyle w:val="pcellbody"/>
        <w:spacing w:line="240" w:lineRule="exact"/>
        <w:ind w:left="720" w:hanging="360"/>
        <w:rPr>
          <w:rFonts w:ascii="Verdana" w:hAnsi="Verdana"/>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C41B3" w:rsidRPr="00224D6A" w14:paraId="00617386" w14:textId="77777777" w:rsidTr="00224D6A">
        <w:trPr>
          <w:jc w:val="center"/>
        </w:trPr>
        <w:tc>
          <w:tcPr>
            <w:tcW w:w="9360" w:type="dxa"/>
            <w:shd w:val="clear" w:color="auto" w:fill="E6E6E6"/>
            <w:vAlign w:val="center"/>
          </w:tcPr>
          <w:p w14:paraId="0B095729" w14:textId="77777777" w:rsidR="00CC41B3" w:rsidRPr="006A0314" w:rsidRDefault="00CC41B3" w:rsidP="00BF1113">
            <w:pPr>
              <w:pStyle w:val="pcellbody"/>
              <w:spacing w:before="120" w:after="120" w:line="240" w:lineRule="exact"/>
              <w:jc w:val="center"/>
              <w:rPr>
                <w:rFonts w:ascii="Verdana" w:hAnsi="Verdana"/>
                <w:b/>
                <w:sz w:val="20"/>
                <w:szCs w:val="20"/>
              </w:rPr>
            </w:pPr>
            <w:r w:rsidRPr="006A0314">
              <w:rPr>
                <w:rFonts w:ascii="Verdana" w:hAnsi="Verdana"/>
                <w:b/>
                <w:sz w:val="20"/>
                <w:szCs w:val="20"/>
              </w:rPr>
              <w:t>I</w:t>
            </w:r>
            <w:r w:rsidR="008741A3" w:rsidRPr="006A0314">
              <w:rPr>
                <w:rFonts w:ascii="Verdana" w:hAnsi="Verdana"/>
                <w:b/>
                <w:sz w:val="20"/>
                <w:szCs w:val="20"/>
              </w:rPr>
              <w:t>I</w:t>
            </w:r>
            <w:r w:rsidRPr="006A0314">
              <w:rPr>
                <w:rFonts w:ascii="Verdana" w:hAnsi="Verdana"/>
                <w:b/>
                <w:sz w:val="20"/>
                <w:szCs w:val="20"/>
              </w:rPr>
              <w:t xml:space="preserve">.  </w:t>
            </w:r>
            <w:r w:rsidR="00B46C0A" w:rsidRPr="006A0314">
              <w:rPr>
                <w:rFonts w:ascii="Verdana" w:hAnsi="Verdana"/>
                <w:b/>
                <w:sz w:val="20"/>
                <w:szCs w:val="20"/>
              </w:rPr>
              <w:t>PURPOSE OF RFP AND SCOPE OF SERVICES</w:t>
            </w:r>
          </w:p>
        </w:tc>
      </w:tr>
    </w:tbl>
    <w:p w14:paraId="359994ED" w14:textId="77777777" w:rsidR="00CC41B3" w:rsidRPr="000A7335" w:rsidRDefault="00CC41B3" w:rsidP="00CC41B3">
      <w:pPr>
        <w:pStyle w:val="pcellbody"/>
        <w:spacing w:line="240" w:lineRule="exact"/>
        <w:rPr>
          <w:rFonts w:ascii="Verdana" w:hAnsi="Verdana"/>
          <w:sz w:val="16"/>
          <w:szCs w:val="16"/>
        </w:rPr>
      </w:pPr>
    </w:p>
    <w:p w14:paraId="69C9D5E4" w14:textId="317DED18" w:rsidR="00CC41B3" w:rsidRPr="00C00BCC" w:rsidRDefault="00CC41B3" w:rsidP="001C5E52">
      <w:pPr>
        <w:pStyle w:val="pcellbody"/>
        <w:spacing w:line="240" w:lineRule="exact"/>
        <w:rPr>
          <w:rFonts w:ascii="Verdana" w:hAnsi="Verdana"/>
          <w:sz w:val="20"/>
          <w:szCs w:val="20"/>
        </w:rPr>
      </w:pPr>
      <w:r w:rsidRPr="00C00BCC">
        <w:rPr>
          <w:rFonts w:ascii="Webdings" w:eastAsia="Webdings" w:hAnsi="Webdings" w:cs="Webdings"/>
          <w:b/>
          <w:position w:val="-2"/>
          <w:sz w:val="20"/>
          <w:szCs w:val="20"/>
        </w:rPr>
        <w:t>&lt;</w:t>
      </w:r>
      <w:r w:rsidRPr="00C00BCC">
        <w:rPr>
          <w:rFonts w:ascii="Verdana" w:hAnsi="Verdana"/>
          <w:b/>
          <w:position w:val="-2"/>
          <w:sz w:val="20"/>
          <w:szCs w:val="20"/>
        </w:rPr>
        <w:tab/>
      </w:r>
      <w:r w:rsidRPr="00C00BCC">
        <w:rPr>
          <w:rFonts w:ascii="Verdana" w:hAnsi="Verdana"/>
          <w:b/>
          <w:sz w:val="20"/>
          <w:szCs w:val="20"/>
        </w:rPr>
        <w:t>A.</w:t>
      </w:r>
      <w:r w:rsidRPr="00C00BCC">
        <w:rPr>
          <w:rFonts w:ascii="Verdana" w:hAnsi="Verdana"/>
          <w:b/>
          <w:sz w:val="20"/>
          <w:szCs w:val="20"/>
        </w:rPr>
        <w:tab/>
      </w:r>
      <w:r w:rsidR="009537CC">
        <w:rPr>
          <w:rFonts w:ascii="Verdana" w:hAnsi="Verdana"/>
          <w:b/>
          <w:sz w:val="20"/>
          <w:szCs w:val="20"/>
        </w:rPr>
        <w:t>AGENCY</w:t>
      </w:r>
      <w:r w:rsidRPr="00C00BCC">
        <w:rPr>
          <w:rFonts w:ascii="Verdana" w:hAnsi="Verdana"/>
          <w:b/>
          <w:sz w:val="20"/>
          <w:szCs w:val="20"/>
        </w:rPr>
        <w:t xml:space="preserve"> OVERVIEW</w:t>
      </w:r>
      <w:r w:rsidR="00FD68A3">
        <w:rPr>
          <w:rFonts w:ascii="Verdana" w:hAnsi="Verdana"/>
          <w:b/>
          <w:sz w:val="20"/>
          <w:szCs w:val="20"/>
        </w:rPr>
        <w:t>:</w:t>
      </w:r>
    </w:p>
    <w:p w14:paraId="4AEC2A0A" w14:textId="77777777" w:rsidR="00852EB2" w:rsidRPr="00852EB2" w:rsidRDefault="00852EB2" w:rsidP="00852EB2">
      <w:pPr>
        <w:pStyle w:val="pcellbody"/>
        <w:spacing w:line="240" w:lineRule="exact"/>
        <w:ind w:left="720"/>
        <w:rPr>
          <w:rFonts w:ascii="Verdana" w:eastAsia="Calibri" w:hAnsi="Verdana"/>
          <w:i/>
          <w:sz w:val="20"/>
          <w:szCs w:val="20"/>
        </w:rPr>
      </w:pPr>
    </w:p>
    <w:p w14:paraId="197D0236" w14:textId="746DEE7B" w:rsidR="00C01A08" w:rsidRPr="00EC12F4" w:rsidRDefault="00C01A08" w:rsidP="001C5E52">
      <w:pPr>
        <w:pStyle w:val="pcellbody"/>
        <w:spacing w:line="240" w:lineRule="exact"/>
        <w:ind w:left="2250" w:hanging="1530"/>
        <w:rPr>
          <w:rFonts w:ascii="Verdana" w:eastAsia="Calibri" w:hAnsi="Verdana"/>
          <w:i/>
          <w:sz w:val="20"/>
          <w:szCs w:val="20"/>
        </w:rPr>
      </w:pPr>
      <w:r w:rsidRPr="00CD200C">
        <w:rPr>
          <w:rFonts w:ascii="Verdana" w:eastAsia="Calibri" w:hAnsi="Verdana" w:cs="Calibri"/>
          <w:b/>
          <w:sz w:val="20"/>
          <w:szCs w:val="20"/>
        </w:rPr>
        <w:t>Our Mission</w:t>
      </w:r>
      <w:r w:rsidRPr="00CD200C">
        <w:rPr>
          <w:rFonts w:ascii="Verdana" w:eastAsia="Calibri" w:hAnsi="Verdana" w:cs="Calibri"/>
          <w:sz w:val="20"/>
          <w:szCs w:val="20"/>
        </w:rPr>
        <w:t xml:space="preserve">: The </w:t>
      </w:r>
      <w:r w:rsidR="003F2395">
        <w:rPr>
          <w:rFonts w:ascii="Verdana" w:eastAsia="Calibri" w:hAnsi="Verdana" w:cs="Calibri"/>
          <w:sz w:val="20"/>
          <w:szCs w:val="20"/>
        </w:rPr>
        <w:t>C</w:t>
      </w:r>
      <w:r w:rsidR="006E3852">
        <w:rPr>
          <w:rFonts w:ascii="Verdana" w:eastAsia="Calibri" w:hAnsi="Verdana" w:cs="Calibri"/>
          <w:sz w:val="20"/>
          <w:szCs w:val="20"/>
        </w:rPr>
        <w:t>ouncil</w:t>
      </w:r>
      <w:r>
        <w:rPr>
          <w:rFonts w:ascii="Verdana" w:eastAsia="Calibri" w:hAnsi="Verdana" w:cs="Calibri"/>
          <w:sz w:val="20"/>
          <w:szCs w:val="20"/>
        </w:rPr>
        <w:t xml:space="preserve"> </w:t>
      </w:r>
      <w:r w:rsidRPr="00CD200C">
        <w:rPr>
          <w:rFonts w:ascii="Verdana" w:eastAsia="Calibri" w:hAnsi="Verdana" w:cs="Calibri"/>
          <w:spacing w:val="-2"/>
          <w:sz w:val="20"/>
          <w:szCs w:val="20"/>
        </w:rPr>
        <w:t xml:space="preserve">promotes equitable economic prosperity by supporting Social Equity Entrepreneurs and reinvesting in communities most impacted by the war on drugs.  </w:t>
      </w:r>
    </w:p>
    <w:p w14:paraId="3551DA0B" w14:textId="77777777" w:rsidR="00EC12F4" w:rsidRPr="00CD200C" w:rsidRDefault="00EC12F4" w:rsidP="001C5E52">
      <w:pPr>
        <w:pStyle w:val="pcellbody"/>
        <w:spacing w:line="240" w:lineRule="exact"/>
        <w:ind w:left="2340" w:hanging="1620"/>
        <w:rPr>
          <w:rFonts w:ascii="Verdana" w:eastAsia="Calibri" w:hAnsi="Verdana"/>
          <w:i/>
          <w:sz w:val="20"/>
          <w:szCs w:val="20"/>
        </w:rPr>
      </w:pPr>
    </w:p>
    <w:p w14:paraId="6BCA822B" w14:textId="69D4302B" w:rsidR="00C01A08" w:rsidRPr="00C01A08" w:rsidRDefault="00C01A08" w:rsidP="00EB5EFA">
      <w:pPr>
        <w:pStyle w:val="pcellbody"/>
        <w:spacing w:line="240" w:lineRule="exact"/>
        <w:ind w:left="2160" w:hanging="1440"/>
        <w:rPr>
          <w:rFonts w:ascii="Verdana" w:hAnsi="Verdana"/>
          <w:i/>
          <w:iCs/>
          <w:color w:val="auto"/>
          <w:sz w:val="20"/>
          <w:szCs w:val="20"/>
        </w:rPr>
      </w:pPr>
      <w:r w:rsidRPr="5F36334D">
        <w:rPr>
          <w:rFonts w:ascii="Verdana" w:eastAsia="Calibri" w:hAnsi="Verdana" w:cs="Calibri"/>
          <w:b/>
          <w:bCs/>
          <w:spacing w:val="-2"/>
          <w:sz w:val="20"/>
          <w:szCs w:val="20"/>
        </w:rPr>
        <w:t>Our Vision:</w:t>
      </w:r>
      <w:r w:rsidRPr="00CD200C">
        <w:rPr>
          <w:rFonts w:ascii="Verdana" w:eastAsia="Calibri" w:hAnsi="Verdana" w:cs="Calibri"/>
          <w:spacing w:val="-2"/>
          <w:sz w:val="20"/>
          <w:szCs w:val="20"/>
        </w:rPr>
        <w:t xml:space="preserve">  </w:t>
      </w:r>
      <w:r w:rsidR="00EB5EFA">
        <w:rPr>
          <w:rFonts w:ascii="Verdana" w:eastAsia="Calibri" w:hAnsi="Verdana" w:cs="Calibri"/>
          <w:spacing w:val="-2"/>
          <w:sz w:val="20"/>
          <w:szCs w:val="20"/>
        </w:rPr>
        <w:tab/>
      </w:r>
      <w:r w:rsidRPr="00CD200C">
        <w:rPr>
          <w:rFonts w:ascii="Verdana" w:eastAsia="Calibri" w:hAnsi="Verdana" w:cs="Calibri"/>
          <w:spacing w:val="-2"/>
          <w:sz w:val="20"/>
          <w:szCs w:val="20"/>
        </w:rPr>
        <w:t xml:space="preserve">The </w:t>
      </w:r>
      <w:r w:rsidR="00101DB6">
        <w:rPr>
          <w:rFonts w:ascii="Verdana" w:eastAsia="Calibri" w:hAnsi="Verdana" w:cs="Calibri"/>
          <w:spacing w:val="-2"/>
          <w:sz w:val="20"/>
          <w:szCs w:val="20"/>
        </w:rPr>
        <w:t>c</w:t>
      </w:r>
      <w:r w:rsidRPr="00CD200C">
        <w:rPr>
          <w:rFonts w:ascii="Verdana" w:eastAsia="Calibri" w:hAnsi="Verdana" w:cs="Calibri"/>
          <w:spacing w:val="-2"/>
          <w:sz w:val="20"/>
          <w:szCs w:val="20"/>
        </w:rPr>
        <w:t>ommunities most impacted by the war on drugs are prosperous and</w:t>
      </w:r>
      <w:r>
        <w:tab/>
      </w:r>
      <w:r w:rsidR="001C5E52">
        <w:rPr>
          <w:rFonts w:ascii="Verdana" w:eastAsia="Calibri" w:hAnsi="Verdana" w:cs="Calibri"/>
          <w:spacing w:val="-2"/>
          <w:sz w:val="20"/>
          <w:szCs w:val="20"/>
        </w:rPr>
        <w:t xml:space="preserve"> </w:t>
      </w:r>
      <w:r w:rsidRPr="00CD200C">
        <w:rPr>
          <w:rFonts w:ascii="Verdana" w:eastAsia="Calibri" w:hAnsi="Verdana" w:cs="Calibri"/>
          <w:spacing w:val="-2"/>
          <w:sz w:val="20"/>
          <w:szCs w:val="20"/>
        </w:rPr>
        <w:t>thriving</w:t>
      </w:r>
      <w:r w:rsidRPr="00CD200C">
        <w:rPr>
          <w:rFonts w:ascii="Verdana" w:eastAsia="Calibri" w:hAnsi="Verdana" w:cs="Calibri"/>
          <w:color w:val="002060"/>
          <w:spacing w:val="-2"/>
          <w:sz w:val="20"/>
          <w:szCs w:val="20"/>
        </w:rPr>
        <w:t xml:space="preserve">.  </w:t>
      </w:r>
    </w:p>
    <w:p w14:paraId="49FE791F" w14:textId="77777777" w:rsidR="00CC41B3" w:rsidRDefault="00CC41B3">
      <w:pPr>
        <w:rPr>
          <w:rFonts w:ascii="Verdana" w:hAnsi="Verdana" w:cs="Arial"/>
          <w:sz w:val="20"/>
          <w:szCs w:val="20"/>
          <w:highlight w:val="lightGray"/>
        </w:rPr>
      </w:pPr>
    </w:p>
    <w:p w14:paraId="28B8ED0A" w14:textId="3E8AFB1A" w:rsidR="00300ADF" w:rsidRDefault="00CC41B3" w:rsidP="001C5E52">
      <w:pPr>
        <w:pStyle w:val="pcellbody"/>
        <w:spacing w:line="240" w:lineRule="exact"/>
        <w:rPr>
          <w:rFonts w:ascii="Verdana" w:hAnsi="Verdana"/>
          <w:b/>
          <w:sz w:val="20"/>
          <w:szCs w:val="20"/>
        </w:rPr>
      </w:pPr>
      <w:r w:rsidRPr="00C00BCC">
        <w:rPr>
          <w:rFonts w:ascii="Webdings" w:eastAsia="Webdings" w:hAnsi="Webdings" w:cs="Webdings"/>
          <w:b/>
          <w:position w:val="-2"/>
          <w:sz w:val="20"/>
          <w:szCs w:val="20"/>
        </w:rPr>
        <w:t>&lt;</w:t>
      </w:r>
      <w:r w:rsidRPr="00C00BCC">
        <w:rPr>
          <w:rFonts w:ascii="Verdana" w:hAnsi="Verdana"/>
          <w:b/>
          <w:position w:val="-2"/>
          <w:sz w:val="20"/>
          <w:szCs w:val="20"/>
        </w:rPr>
        <w:tab/>
      </w:r>
      <w:r w:rsidRPr="00C00BCC">
        <w:rPr>
          <w:rFonts w:ascii="Verdana" w:hAnsi="Verdana"/>
          <w:b/>
          <w:sz w:val="20"/>
          <w:szCs w:val="20"/>
        </w:rPr>
        <w:t>B.</w:t>
      </w:r>
      <w:r w:rsidRPr="00C00BCC">
        <w:rPr>
          <w:rFonts w:ascii="Verdana" w:hAnsi="Verdana"/>
          <w:b/>
          <w:sz w:val="20"/>
          <w:szCs w:val="20"/>
        </w:rPr>
        <w:tab/>
      </w:r>
      <w:r w:rsidR="00300ADF">
        <w:rPr>
          <w:rFonts w:ascii="Verdana" w:hAnsi="Verdana"/>
          <w:b/>
          <w:sz w:val="20"/>
          <w:szCs w:val="20"/>
        </w:rPr>
        <w:t>PROGRAM OVERVIEW</w:t>
      </w:r>
    </w:p>
    <w:p w14:paraId="5F46F0B6" w14:textId="77777777" w:rsidR="00FA0531" w:rsidRPr="00FA0531" w:rsidRDefault="00FA0531" w:rsidP="001B712C">
      <w:pPr>
        <w:pStyle w:val="pcellbody"/>
        <w:spacing w:line="240" w:lineRule="exact"/>
        <w:ind w:left="630"/>
        <w:rPr>
          <w:rFonts w:ascii="Verdana" w:hAnsi="Verdana"/>
          <w:i/>
          <w:color w:val="auto"/>
          <w:sz w:val="20"/>
          <w:szCs w:val="20"/>
        </w:rPr>
      </w:pPr>
    </w:p>
    <w:p w14:paraId="47AD0386" w14:textId="27E5AEE2" w:rsidR="00CC41B3" w:rsidRPr="00CE65FB" w:rsidRDefault="00BB62CD" w:rsidP="001C5E52">
      <w:pPr>
        <w:pStyle w:val="pcellbody"/>
        <w:spacing w:line="240" w:lineRule="exact"/>
        <w:ind w:left="630" w:firstLine="90"/>
        <w:rPr>
          <w:rFonts w:ascii="Verdana" w:hAnsi="Verdana"/>
          <w:i/>
          <w:color w:val="auto"/>
          <w:sz w:val="20"/>
          <w:szCs w:val="20"/>
        </w:rPr>
      </w:pPr>
      <w:r w:rsidRPr="00CE65FB">
        <w:rPr>
          <w:rFonts w:ascii="Verdana" w:hAnsi="Verdana"/>
          <w:b/>
          <w:sz w:val="20"/>
          <w:szCs w:val="20"/>
          <w:lang w:bidi="en-US"/>
        </w:rPr>
        <w:t>R</w:t>
      </w:r>
      <w:r w:rsidR="00CD38B8">
        <w:rPr>
          <w:rFonts w:ascii="Verdana" w:hAnsi="Verdana"/>
          <w:b/>
          <w:sz w:val="20"/>
          <w:szCs w:val="20"/>
          <w:lang w:bidi="en-US"/>
        </w:rPr>
        <w:t>2</w:t>
      </w:r>
      <w:r w:rsidR="005152B1" w:rsidRPr="00CE65FB">
        <w:rPr>
          <w:rFonts w:ascii="Verdana" w:hAnsi="Verdana"/>
          <w:b/>
          <w:sz w:val="20"/>
          <w:szCs w:val="20"/>
          <w:lang w:bidi="en-US"/>
        </w:rPr>
        <w:t xml:space="preserve"> </w:t>
      </w:r>
      <w:r w:rsidRPr="00CE65FB">
        <w:rPr>
          <w:rFonts w:ascii="Verdana" w:hAnsi="Verdana"/>
          <w:b/>
          <w:sz w:val="20"/>
          <w:szCs w:val="20"/>
          <w:lang w:bidi="en-US"/>
        </w:rPr>
        <w:t>P</w:t>
      </w:r>
      <w:r w:rsidR="004D4629">
        <w:rPr>
          <w:rFonts w:ascii="Verdana" w:hAnsi="Verdana"/>
          <w:b/>
          <w:sz w:val="20"/>
          <w:szCs w:val="20"/>
          <w:lang w:bidi="en-US"/>
        </w:rPr>
        <w:t>rogram</w:t>
      </w:r>
    </w:p>
    <w:p w14:paraId="6604A0DD" w14:textId="77777777" w:rsidR="006C5F1E" w:rsidRPr="00B56AB6" w:rsidRDefault="006C5F1E" w:rsidP="006C5F1E">
      <w:pPr>
        <w:pStyle w:val="pcellbody"/>
        <w:spacing w:line="240" w:lineRule="exact"/>
        <w:ind w:left="630"/>
        <w:rPr>
          <w:rFonts w:ascii="Verdana" w:hAnsi="Verdana"/>
          <w:i/>
          <w:color w:val="auto"/>
          <w:sz w:val="20"/>
          <w:szCs w:val="20"/>
        </w:rPr>
      </w:pPr>
    </w:p>
    <w:p w14:paraId="39155F8B" w14:textId="0373E6D6" w:rsidR="00B73DA6" w:rsidRDefault="00D06521" w:rsidP="001C5E52">
      <w:pPr>
        <w:pStyle w:val="pcellbodyctr"/>
        <w:spacing w:line="240" w:lineRule="exact"/>
        <w:ind w:left="720"/>
        <w:jc w:val="left"/>
        <w:rPr>
          <w:rFonts w:ascii="Verdana" w:hAnsi="Verdana"/>
          <w:color w:val="auto"/>
          <w:sz w:val="20"/>
          <w:szCs w:val="20"/>
        </w:rPr>
      </w:pPr>
      <w:r w:rsidRPr="0026244A">
        <w:rPr>
          <w:rFonts w:ascii="Verdana" w:hAnsi="Verdana"/>
          <w:b/>
          <w:color w:val="auto"/>
          <w:sz w:val="20"/>
          <w:szCs w:val="20"/>
        </w:rPr>
        <w:t>Problem Statement</w:t>
      </w:r>
      <w:r w:rsidRPr="0026244A">
        <w:rPr>
          <w:rFonts w:ascii="Verdana" w:hAnsi="Verdana"/>
          <w:color w:val="auto"/>
          <w:sz w:val="20"/>
          <w:szCs w:val="20"/>
        </w:rPr>
        <w:t xml:space="preserve">: </w:t>
      </w:r>
    </w:p>
    <w:p w14:paraId="0FB66514" w14:textId="77777777" w:rsidR="00836DFE" w:rsidRDefault="00836DFE" w:rsidP="001C5E52">
      <w:pPr>
        <w:pStyle w:val="pcellbodyctr"/>
        <w:tabs>
          <w:tab w:val="left" w:pos="990"/>
          <w:tab w:val="left" w:pos="1080"/>
        </w:tabs>
        <w:spacing w:line="240" w:lineRule="exact"/>
        <w:ind w:left="1080" w:firstLine="90"/>
        <w:jc w:val="left"/>
        <w:rPr>
          <w:rFonts w:ascii="Verdana" w:hAnsi="Verdana"/>
          <w:color w:val="auto"/>
          <w:sz w:val="20"/>
          <w:szCs w:val="20"/>
        </w:rPr>
      </w:pPr>
    </w:p>
    <w:p w14:paraId="2FD979DA" w14:textId="6BC92820" w:rsidR="00B236E8" w:rsidRDefault="002473B7" w:rsidP="004210C8">
      <w:pPr>
        <w:pStyle w:val="pcellbodyctr"/>
        <w:spacing w:line="240" w:lineRule="exact"/>
        <w:ind w:left="720"/>
        <w:jc w:val="left"/>
        <w:rPr>
          <w:rFonts w:ascii="Verdana" w:hAnsi="Verdana"/>
          <w:color w:val="auto"/>
          <w:sz w:val="20"/>
          <w:szCs w:val="20"/>
        </w:rPr>
      </w:pPr>
      <w:r w:rsidRPr="5AAB9782">
        <w:rPr>
          <w:rFonts w:ascii="Verdana" w:hAnsi="Verdana"/>
          <w:color w:val="auto"/>
          <w:sz w:val="20"/>
          <w:szCs w:val="20"/>
        </w:rPr>
        <w:t>D</w:t>
      </w:r>
      <w:r w:rsidR="5C9F65D4" w:rsidRPr="5AAB9782">
        <w:rPr>
          <w:rFonts w:ascii="Verdana" w:hAnsi="Verdana"/>
          <w:color w:val="auto"/>
          <w:sz w:val="20"/>
          <w:szCs w:val="20"/>
        </w:rPr>
        <w:t>IAs</w:t>
      </w:r>
      <w:r w:rsidRPr="5AAB9782">
        <w:rPr>
          <w:rFonts w:ascii="Verdana" w:hAnsi="Verdana"/>
          <w:color w:val="auto"/>
          <w:sz w:val="20"/>
          <w:szCs w:val="20"/>
        </w:rPr>
        <w:t xml:space="preserve"> </w:t>
      </w:r>
      <w:r w:rsidR="004317A3" w:rsidRPr="5AAB9782">
        <w:rPr>
          <w:rFonts w:ascii="Verdana" w:hAnsi="Verdana"/>
          <w:color w:val="auto"/>
          <w:sz w:val="20"/>
          <w:szCs w:val="20"/>
        </w:rPr>
        <w:t xml:space="preserve">of Connecticut </w:t>
      </w:r>
      <w:r w:rsidR="00982773" w:rsidRPr="5AAB9782">
        <w:rPr>
          <w:rFonts w:ascii="Verdana" w:hAnsi="Verdana"/>
          <w:color w:val="auto"/>
          <w:sz w:val="20"/>
          <w:szCs w:val="20"/>
        </w:rPr>
        <w:t xml:space="preserve">continue to experience </w:t>
      </w:r>
      <w:r w:rsidR="00C81D52" w:rsidRPr="5AAB9782">
        <w:rPr>
          <w:rFonts w:ascii="Verdana" w:hAnsi="Verdana"/>
          <w:color w:val="auto"/>
          <w:sz w:val="20"/>
          <w:szCs w:val="20"/>
        </w:rPr>
        <w:t xml:space="preserve">concentrated </w:t>
      </w:r>
      <w:r w:rsidR="00BA0BC5" w:rsidRPr="5AAB9782">
        <w:rPr>
          <w:rFonts w:ascii="Verdana" w:hAnsi="Verdana"/>
          <w:color w:val="auto"/>
          <w:sz w:val="20"/>
          <w:szCs w:val="20"/>
        </w:rPr>
        <w:t>poverty</w:t>
      </w:r>
      <w:r w:rsidR="00C81D52" w:rsidRPr="5AAB9782">
        <w:rPr>
          <w:rFonts w:ascii="Verdana" w:hAnsi="Verdana"/>
          <w:color w:val="auto"/>
          <w:sz w:val="20"/>
          <w:szCs w:val="20"/>
        </w:rPr>
        <w:t xml:space="preserve">, </w:t>
      </w:r>
      <w:r w:rsidR="00B236E8" w:rsidRPr="5AAB9782">
        <w:rPr>
          <w:rFonts w:ascii="Verdana" w:hAnsi="Verdana"/>
          <w:color w:val="auto"/>
          <w:sz w:val="20"/>
          <w:szCs w:val="20"/>
        </w:rPr>
        <w:t>u</w:t>
      </w:r>
      <w:r w:rsidR="00C81D52" w:rsidRPr="5AAB9782">
        <w:rPr>
          <w:rFonts w:ascii="Verdana" w:hAnsi="Verdana"/>
          <w:color w:val="auto"/>
          <w:sz w:val="20"/>
          <w:szCs w:val="20"/>
        </w:rPr>
        <w:t>nemployment</w:t>
      </w:r>
      <w:r w:rsidR="00C67D13" w:rsidRPr="5AAB9782">
        <w:rPr>
          <w:rFonts w:ascii="Verdana" w:hAnsi="Verdana"/>
          <w:color w:val="auto"/>
          <w:sz w:val="20"/>
          <w:szCs w:val="20"/>
        </w:rPr>
        <w:t>/</w:t>
      </w:r>
    </w:p>
    <w:p w14:paraId="3F20B068" w14:textId="67CC9E15" w:rsidR="00E24ADB" w:rsidRPr="007D5949" w:rsidRDefault="00C67D13" w:rsidP="004210C8">
      <w:pPr>
        <w:pStyle w:val="pcellbodyctr"/>
        <w:spacing w:line="240" w:lineRule="exact"/>
        <w:ind w:left="720"/>
        <w:jc w:val="left"/>
        <w:rPr>
          <w:rFonts w:ascii="Verdana" w:hAnsi="Verdana"/>
          <w:color w:val="auto"/>
          <w:sz w:val="20"/>
          <w:szCs w:val="20"/>
        </w:rPr>
      </w:pPr>
      <w:r w:rsidRPr="7A4A2DB6">
        <w:rPr>
          <w:rFonts w:ascii="Verdana" w:hAnsi="Verdana"/>
          <w:color w:val="auto"/>
          <w:sz w:val="20"/>
          <w:szCs w:val="20"/>
        </w:rPr>
        <w:t xml:space="preserve">underemployment, </w:t>
      </w:r>
      <w:r w:rsidR="00C25539" w:rsidRPr="7A4A2DB6">
        <w:rPr>
          <w:rFonts w:ascii="Verdana" w:hAnsi="Verdana"/>
          <w:color w:val="auto"/>
          <w:sz w:val="20"/>
          <w:szCs w:val="20"/>
        </w:rPr>
        <w:t>under</w:t>
      </w:r>
      <w:r w:rsidR="00393189" w:rsidRPr="7A4A2DB6">
        <w:rPr>
          <w:rFonts w:ascii="Verdana" w:hAnsi="Verdana"/>
          <w:color w:val="auto"/>
          <w:sz w:val="20"/>
          <w:szCs w:val="20"/>
        </w:rPr>
        <w:t>-</w:t>
      </w:r>
      <w:r w:rsidR="00C25539" w:rsidRPr="7A4A2DB6">
        <w:rPr>
          <w:rFonts w:ascii="Verdana" w:hAnsi="Verdana"/>
          <w:color w:val="auto"/>
          <w:sz w:val="20"/>
          <w:szCs w:val="20"/>
        </w:rPr>
        <w:t>resourced</w:t>
      </w:r>
      <w:r w:rsidR="00900E83" w:rsidRPr="7A4A2DB6">
        <w:rPr>
          <w:rFonts w:ascii="Verdana" w:hAnsi="Verdana"/>
          <w:color w:val="auto"/>
          <w:sz w:val="20"/>
          <w:szCs w:val="20"/>
        </w:rPr>
        <w:t xml:space="preserve"> youth initiatives and </w:t>
      </w:r>
      <w:r w:rsidR="0098165B" w:rsidRPr="7A4A2DB6">
        <w:rPr>
          <w:rFonts w:ascii="Verdana" w:hAnsi="Verdana"/>
          <w:color w:val="auto"/>
          <w:sz w:val="20"/>
          <w:szCs w:val="20"/>
        </w:rPr>
        <w:t>sta</w:t>
      </w:r>
      <w:r w:rsidR="00C25539" w:rsidRPr="7A4A2DB6">
        <w:rPr>
          <w:rFonts w:ascii="Verdana" w:hAnsi="Verdana"/>
          <w:color w:val="auto"/>
          <w:sz w:val="20"/>
          <w:szCs w:val="20"/>
        </w:rPr>
        <w:t>gna</w:t>
      </w:r>
      <w:r w:rsidR="002F1A14" w:rsidRPr="7A4A2DB6">
        <w:rPr>
          <w:rFonts w:ascii="Verdana" w:hAnsi="Verdana"/>
          <w:color w:val="auto"/>
          <w:sz w:val="20"/>
          <w:szCs w:val="20"/>
        </w:rPr>
        <w:t>te</w:t>
      </w:r>
      <w:r w:rsidR="00C91A16" w:rsidRPr="7A4A2DB6">
        <w:rPr>
          <w:rFonts w:ascii="Verdana" w:hAnsi="Verdana"/>
          <w:color w:val="auto"/>
          <w:sz w:val="20"/>
          <w:szCs w:val="20"/>
        </w:rPr>
        <w:t>d</w:t>
      </w:r>
      <w:r w:rsidR="002F1A14" w:rsidRPr="7A4A2DB6">
        <w:rPr>
          <w:rFonts w:ascii="Verdana" w:hAnsi="Verdana"/>
          <w:color w:val="auto"/>
          <w:sz w:val="20"/>
          <w:szCs w:val="20"/>
        </w:rPr>
        <w:t xml:space="preserve"> econ</w:t>
      </w:r>
      <w:r w:rsidR="00A552EE" w:rsidRPr="7A4A2DB6">
        <w:rPr>
          <w:rFonts w:ascii="Verdana" w:hAnsi="Verdana"/>
          <w:color w:val="auto"/>
          <w:sz w:val="20"/>
          <w:szCs w:val="20"/>
        </w:rPr>
        <w:t xml:space="preserve">omic </w:t>
      </w:r>
      <w:r w:rsidR="00061662" w:rsidRPr="7A4A2DB6">
        <w:rPr>
          <w:rFonts w:ascii="Verdana" w:hAnsi="Verdana"/>
          <w:color w:val="auto"/>
          <w:sz w:val="20"/>
          <w:szCs w:val="20"/>
        </w:rPr>
        <w:t>development</w:t>
      </w:r>
      <w:r w:rsidR="0004540C" w:rsidRPr="7A4A2DB6">
        <w:rPr>
          <w:rFonts w:ascii="Verdana" w:hAnsi="Verdana"/>
          <w:color w:val="auto"/>
          <w:sz w:val="20"/>
          <w:szCs w:val="20"/>
        </w:rPr>
        <w:t xml:space="preserve">.  </w:t>
      </w:r>
      <w:r w:rsidR="00FE3410" w:rsidRPr="7A4A2DB6">
        <w:rPr>
          <w:rFonts w:ascii="Verdana" w:hAnsi="Verdana"/>
          <w:color w:val="auto"/>
          <w:sz w:val="20"/>
          <w:szCs w:val="20"/>
        </w:rPr>
        <w:t xml:space="preserve"> </w:t>
      </w:r>
    </w:p>
    <w:p w14:paraId="313CE1CB" w14:textId="77777777" w:rsidR="001C5E52" w:rsidRDefault="001C5E52" w:rsidP="001C5E52">
      <w:pPr>
        <w:pStyle w:val="pcellbody"/>
        <w:tabs>
          <w:tab w:val="left" w:pos="1080"/>
        </w:tabs>
        <w:spacing w:line="240" w:lineRule="auto"/>
        <w:ind w:left="1080" w:firstLine="90"/>
        <w:rPr>
          <w:rFonts w:ascii="Verdana" w:hAnsi="Verdana"/>
          <w:bCs/>
          <w:color w:val="auto"/>
          <w:sz w:val="20"/>
          <w:szCs w:val="20"/>
        </w:rPr>
      </w:pPr>
    </w:p>
    <w:p w14:paraId="74896DA8" w14:textId="050E12CE" w:rsidR="00FB7D17" w:rsidRDefault="487BAFFE" w:rsidP="001C5E52">
      <w:pPr>
        <w:pStyle w:val="pcellbody"/>
        <w:spacing w:line="240" w:lineRule="auto"/>
        <w:ind w:left="720"/>
      </w:pPr>
      <w:r w:rsidRPr="5AAB9782">
        <w:rPr>
          <w:rFonts w:ascii="Verdana" w:hAnsi="Verdana"/>
          <w:color w:val="auto"/>
          <w:sz w:val="20"/>
          <w:szCs w:val="20"/>
        </w:rPr>
        <w:t xml:space="preserve">The </w:t>
      </w:r>
      <w:r w:rsidR="0A08EA01" w:rsidRPr="5AAB9782">
        <w:rPr>
          <w:rFonts w:ascii="Verdana" w:hAnsi="Verdana"/>
          <w:color w:val="auto"/>
          <w:sz w:val="20"/>
          <w:szCs w:val="20"/>
        </w:rPr>
        <w:t xml:space="preserve">Council </w:t>
      </w:r>
      <w:r w:rsidRPr="5AAB9782">
        <w:rPr>
          <w:rFonts w:ascii="Verdana" w:hAnsi="Verdana"/>
          <w:color w:val="auto"/>
          <w:sz w:val="20"/>
          <w:szCs w:val="20"/>
        </w:rPr>
        <w:t>is seeking proposals to identify</w:t>
      </w:r>
      <w:r w:rsidR="489C9C71" w:rsidRPr="5AAB9782">
        <w:rPr>
          <w:rFonts w:ascii="Verdana" w:hAnsi="Verdana"/>
          <w:color w:val="auto"/>
          <w:sz w:val="20"/>
          <w:szCs w:val="20"/>
        </w:rPr>
        <w:t xml:space="preserve"> and select</w:t>
      </w:r>
      <w:r w:rsidRPr="5AAB9782">
        <w:rPr>
          <w:rFonts w:ascii="Verdana" w:hAnsi="Verdana"/>
          <w:color w:val="auto"/>
          <w:sz w:val="20"/>
          <w:szCs w:val="20"/>
        </w:rPr>
        <w:t xml:space="preserve"> qualified grant managers to</w:t>
      </w:r>
      <w:r w:rsidR="06D207E2" w:rsidRPr="5AAB9782">
        <w:rPr>
          <w:rFonts w:ascii="Verdana" w:hAnsi="Verdana"/>
          <w:color w:val="auto"/>
          <w:sz w:val="20"/>
          <w:szCs w:val="20"/>
        </w:rPr>
        <w:t xml:space="preserve"> administer a NOFO</w:t>
      </w:r>
      <w:r w:rsidR="0957E8DC" w:rsidRPr="5AAB9782">
        <w:rPr>
          <w:rFonts w:ascii="Verdana" w:hAnsi="Verdana"/>
          <w:color w:val="auto"/>
          <w:sz w:val="20"/>
          <w:szCs w:val="20"/>
        </w:rPr>
        <w:t xml:space="preserve"> and</w:t>
      </w:r>
      <w:r w:rsidRPr="5AAB9782">
        <w:rPr>
          <w:rFonts w:ascii="Verdana" w:hAnsi="Verdana"/>
          <w:color w:val="auto"/>
          <w:sz w:val="20"/>
          <w:szCs w:val="20"/>
        </w:rPr>
        <w:t xml:space="preserve"> assist in </w:t>
      </w:r>
      <w:r w:rsidR="6B665915" w:rsidRPr="5AAB9782">
        <w:rPr>
          <w:rFonts w:ascii="Verdana" w:hAnsi="Verdana"/>
          <w:color w:val="auto"/>
          <w:sz w:val="20"/>
          <w:szCs w:val="20"/>
        </w:rPr>
        <w:t>selecting</w:t>
      </w:r>
      <w:r w:rsidRPr="5AAB9782">
        <w:rPr>
          <w:rFonts w:ascii="Verdana" w:hAnsi="Verdana"/>
          <w:color w:val="auto"/>
          <w:sz w:val="20"/>
          <w:szCs w:val="20"/>
        </w:rPr>
        <w:t xml:space="preserve"> </w:t>
      </w:r>
      <w:r w:rsidR="489C9C71" w:rsidRPr="5AAB9782">
        <w:rPr>
          <w:rFonts w:ascii="Verdana" w:hAnsi="Verdana"/>
          <w:color w:val="auto"/>
          <w:sz w:val="20"/>
          <w:szCs w:val="20"/>
        </w:rPr>
        <w:t>CBOs</w:t>
      </w:r>
      <w:r w:rsidRPr="5AAB9782">
        <w:rPr>
          <w:rFonts w:ascii="Verdana" w:hAnsi="Verdana"/>
          <w:color w:val="auto"/>
          <w:sz w:val="20"/>
          <w:szCs w:val="20"/>
        </w:rPr>
        <w:t xml:space="preserve"> to </w:t>
      </w:r>
      <w:r w:rsidR="489C9C71" w:rsidRPr="5AAB9782">
        <w:rPr>
          <w:rFonts w:ascii="Verdana" w:hAnsi="Verdana"/>
          <w:color w:val="auto"/>
          <w:sz w:val="20"/>
          <w:szCs w:val="20"/>
        </w:rPr>
        <w:t xml:space="preserve">receive </w:t>
      </w:r>
      <w:r w:rsidRPr="5AAB9782">
        <w:rPr>
          <w:rFonts w:ascii="Verdana" w:hAnsi="Verdana"/>
          <w:color w:val="auto"/>
          <w:sz w:val="20"/>
          <w:szCs w:val="20"/>
        </w:rPr>
        <w:t>community reinvestment funds. Additionally, the</w:t>
      </w:r>
      <w:r w:rsidR="489C9C71" w:rsidRPr="5AAB9782">
        <w:rPr>
          <w:rFonts w:ascii="Verdana" w:hAnsi="Verdana"/>
          <w:color w:val="auto"/>
          <w:sz w:val="20"/>
          <w:szCs w:val="20"/>
        </w:rPr>
        <w:t xml:space="preserve"> </w:t>
      </w:r>
      <w:r w:rsidR="52AC6987" w:rsidRPr="5AAB9782">
        <w:rPr>
          <w:rFonts w:ascii="Verdana" w:hAnsi="Verdana"/>
          <w:color w:val="auto"/>
          <w:sz w:val="20"/>
          <w:szCs w:val="20"/>
        </w:rPr>
        <w:t>se</w:t>
      </w:r>
      <w:r w:rsidR="489C9C71" w:rsidRPr="5AAB9782">
        <w:rPr>
          <w:rFonts w:ascii="Verdana" w:hAnsi="Verdana"/>
          <w:color w:val="auto"/>
          <w:sz w:val="20"/>
          <w:szCs w:val="20"/>
        </w:rPr>
        <w:t>lected</w:t>
      </w:r>
      <w:r w:rsidRPr="5AAB9782">
        <w:rPr>
          <w:rFonts w:ascii="Verdana" w:hAnsi="Verdana"/>
          <w:color w:val="auto"/>
          <w:sz w:val="20"/>
          <w:szCs w:val="20"/>
        </w:rPr>
        <w:t xml:space="preserve"> grant managers will provide program oversight and contract management services as</w:t>
      </w:r>
      <w:r w:rsidR="52AC6987" w:rsidRPr="5AAB9782">
        <w:rPr>
          <w:rFonts w:ascii="Verdana" w:hAnsi="Verdana"/>
          <w:color w:val="auto"/>
          <w:sz w:val="20"/>
          <w:szCs w:val="20"/>
        </w:rPr>
        <w:t xml:space="preserve"> </w:t>
      </w:r>
      <w:r w:rsidRPr="5AAB9782">
        <w:rPr>
          <w:rFonts w:ascii="Verdana" w:hAnsi="Verdana"/>
          <w:color w:val="auto"/>
          <w:sz w:val="20"/>
          <w:szCs w:val="20"/>
        </w:rPr>
        <w:t xml:space="preserve">detailed </w:t>
      </w:r>
      <w:r w:rsidR="2D266F22" w:rsidRPr="5AAB9782">
        <w:rPr>
          <w:rFonts w:ascii="Verdana" w:hAnsi="Verdana"/>
          <w:color w:val="auto"/>
          <w:sz w:val="20"/>
          <w:szCs w:val="20"/>
        </w:rPr>
        <w:t>in the scope of services</w:t>
      </w:r>
      <w:r w:rsidRPr="5AAB9782">
        <w:rPr>
          <w:rFonts w:ascii="Verdana" w:hAnsi="Verdana"/>
          <w:color w:val="auto"/>
          <w:sz w:val="20"/>
          <w:szCs w:val="20"/>
        </w:rPr>
        <w:t>.</w:t>
      </w:r>
      <w:r w:rsidR="58FBE343" w:rsidRPr="5AAB9782">
        <w:rPr>
          <w:rFonts w:ascii="Verdana" w:hAnsi="Verdana"/>
          <w:color w:val="auto"/>
          <w:sz w:val="20"/>
          <w:szCs w:val="20"/>
        </w:rPr>
        <w:t xml:space="preserve"> </w:t>
      </w:r>
      <w:r w:rsidR="5C043448" w:rsidRPr="5AAB9782">
        <w:rPr>
          <w:rFonts w:ascii="Verdana" w:hAnsi="Verdana"/>
          <w:sz w:val="20"/>
          <w:szCs w:val="20"/>
        </w:rPr>
        <w:t xml:space="preserve">Grant managers will provide oversight of and consolidate the </w:t>
      </w:r>
      <w:r w:rsidR="00B236E8" w:rsidRPr="5AAB9782">
        <w:rPr>
          <w:rFonts w:ascii="Verdana" w:hAnsi="Verdana"/>
          <w:sz w:val="20"/>
          <w:szCs w:val="20"/>
        </w:rPr>
        <w:t xml:space="preserve">reports </w:t>
      </w:r>
      <w:r w:rsidR="003B0F01" w:rsidRPr="5AAB9782">
        <w:rPr>
          <w:rFonts w:ascii="Verdana" w:hAnsi="Verdana"/>
          <w:sz w:val="20"/>
          <w:szCs w:val="20"/>
        </w:rPr>
        <w:t>submitted</w:t>
      </w:r>
      <w:r w:rsidR="00B236E8" w:rsidRPr="5AAB9782">
        <w:rPr>
          <w:rFonts w:ascii="Verdana" w:hAnsi="Verdana"/>
          <w:sz w:val="20"/>
          <w:szCs w:val="20"/>
        </w:rPr>
        <w:t xml:space="preserve"> by selected CBOs.</w:t>
      </w:r>
      <w:r w:rsidR="6A5C704C">
        <w:t xml:space="preserve"> </w:t>
      </w:r>
    </w:p>
    <w:p w14:paraId="11A86482" w14:textId="77777777" w:rsidR="00B44B44" w:rsidRDefault="00B44B44" w:rsidP="001C5E52">
      <w:pPr>
        <w:pStyle w:val="NoSpacing"/>
        <w:ind w:left="810" w:firstLine="90"/>
        <w:rPr>
          <w:rFonts w:ascii="Verdana" w:hAnsi="Verdana"/>
          <w:b/>
          <w:bCs/>
          <w:sz w:val="20"/>
          <w:szCs w:val="20"/>
        </w:rPr>
      </w:pPr>
    </w:p>
    <w:p w14:paraId="5AE32EFE" w14:textId="30422B2F" w:rsidR="003F77F4" w:rsidRPr="00FB7D17" w:rsidRDefault="001C5E52" w:rsidP="001C5E52">
      <w:pPr>
        <w:pStyle w:val="NoSpacing"/>
        <w:rPr>
          <w:rFonts w:ascii="Verdana" w:hAnsi="Verdana"/>
          <w:b/>
          <w:bCs/>
          <w:sz w:val="20"/>
          <w:szCs w:val="20"/>
        </w:rPr>
      </w:pPr>
      <w:r>
        <w:rPr>
          <w:rFonts w:ascii="Verdana" w:hAnsi="Verdana"/>
          <w:b/>
          <w:bCs/>
          <w:sz w:val="20"/>
          <w:szCs w:val="20"/>
        </w:rPr>
        <w:t xml:space="preserve">          </w:t>
      </w:r>
      <w:r w:rsidR="00CC41B3" w:rsidRPr="00FB7D17">
        <w:rPr>
          <w:rFonts w:ascii="Verdana" w:hAnsi="Verdana"/>
          <w:b/>
          <w:bCs/>
          <w:sz w:val="20"/>
          <w:szCs w:val="20"/>
        </w:rPr>
        <w:t>Target</w:t>
      </w:r>
      <w:r w:rsidR="00367725" w:rsidRPr="00FB7D17">
        <w:rPr>
          <w:rFonts w:ascii="Verdana" w:hAnsi="Verdana"/>
          <w:b/>
          <w:bCs/>
          <w:sz w:val="20"/>
          <w:szCs w:val="20"/>
        </w:rPr>
        <w:t xml:space="preserve"> User</w:t>
      </w:r>
      <w:r w:rsidR="00CC41B3" w:rsidRPr="00FB7D17">
        <w:rPr>
          <w:rFonts w:ascii="Verdana" w:hAnsi="Verdana"/>
          <w:b/>
          <w:bCs/>
          <w:sz w:val="20"/>
          <w:szCs w:val="20"/>
        </w:rPr>
        <w:t xml:space="preserve"> Population: </w:t>
      </w:r>
    </w:p>
    <w:p w14:paraId="622AAEBF" w14:textId="77777777" w:rsidR="001C5E52" w:rsidRDefault="001C5E52" w:rsidP="001C5E52">
      <w:pPr>
        <w:pStyle w:val="NoSpacing"/>
        <w:rPr>
          <w:rFonts w:ascii="Verdana" w:hAnsi="Verdana"/>
          <w:sz w:val="20"/>
          <w:szCs w:val="20"/>
        </w:rPr>
      </w:pPr>
    </w:p>
    <w:p w14:paraId="3AC48C28" w14:textId="26D601E2" w:rsidR="0003395A" w:rsidRDefault="00873835" w:rsidP="001C5E52">
      <w:pPr>
        <w:pStyle w:val="NoSpacing"/>
        <w:ind w:left="720"/>
        <w:rPr>
          <w:rFonts w:ascii="Verdana" w:hAnsi="Verdana"/>
          <w:sz w:val="20"/>
          <w:szCs w:val="20"/>
        </w:rPr>
      </w:pPr>
      <w:r>
        <w:rPr>
          <w:rFonts w:ascii="Verdana" w:hAnsi="Verdana"/>
          <w:sz w:val="20"/>
          <w:szCs w:val="20"/>
        </w:rPr>
        <w:t xml:space="preserve">The </w:t>
      </w:r>
      <w:r w:rsidR="0082752B">
        <w:rPr>
          <w:rFonts w:ascii="Verdana" w:hAnsi="Verdana"/>
          <w:sz w:val="20"/>
          <w:szCs w:val="20"/>
        </w:rPr>
        <w:t>grant managers will provide services targeting</w:t>
      </w:r>
      <w:r>
        <w:rPr>
          <w:rFonts w:ascii="Verdana" w:hAnsi="Verdana"/>
          <w:sz w:val="20"/>
          <w:szCs w:val="20"/>
        </w:rPr>
        <w:t xml:space="preserve"> </w:t>
      </w:r>
      <w:r w:rsidR="00E446D5">
        <w:rPr>
          <w:rFonts w:ascii="Verdana" w:hAnsi="Verdana"/>
          <w:sz w:val="20"/>
          <w:szCs w:val="20"/>
        </w:rPr>
        <w:t>CBOs</w:t>
      </w:r>
      <w:r w:rsidR="00525B08">
        <w:rPr>
          <w:rFonts w:ascii="Verdana" w:hAnsi="Verdana"/>
          <w:sz w:val="20"/>
          <w:szCs w:val="20"/>
        </w:rPr>
        <w:t xml:space="preserve"> located</w:t>
      </w:r>
      <w:r w:rsidR="00082894">
        <w:rPr>
          <w:rFonts w:ascii="Verdana" w:hAnsi="Verdana"/>
          <w:sz w:val="20"/>
          <w:szCs w:val="20"/>
        </w:rPr>
        <w:t xml:space="preserve"> in the </w:t>
      </w:r>
      <w:r w:rsidR="00082894" w:rsidRPr="00FB7D17">
        <w:rPr>
          <w:rFonts w:ascii="Verdana" w:hAnsi="Verdana"/>
          <w:sz w:val="20"/>
          <w:szCs w:val="20"/>
        </w:rPr>
        <w:t>following</w:t>
      </w:r>
      <w:r w:rsidR="00082894">
        <w:rPr>
          <w:rFonts w:ascii="Verdana" w:hAnsi="Verdana"/>
          <w:sz w:val="20"/>
          <w:szCs w:val="20"/>
        </w:rPr>
        <w:t xml:space="preserve"> </w:t>
      </w:r>
      <w:r w:rsidR="00E446D5">
        <w:rPr>
          <w:rFonts w:ascii="Verdana" w:hAnsi="Verdana"/>
          <w:sz w:val="20"/>
          <w:szCs w:val="20"/>
        </w:rPr>
        <w:t>targeted regions:</w:t>
      </w:r>
      <w:r w:rsidR="00082894" w:rsidRPr="00FB7D17">
        <w:rPr>
          <w:rFonts w:ascii="Verdana" w:hAnsi="Verdana"/>
          <w:sz w:val="20"/>
          <w:szCs w:val="20"/>
        </w:rPr>
        <w:t xml:space="preserve"> Bridgeport, </w:t>
      </w:r>
      <w:r w:rsidR="564F9657" w:rsidRPr="477B2A5B">
        <w:rPr>
          <w:rFonts w:ascii="Verdana" w:hAnsi="Verdana"/>
          <w:sz w:val="20"/>
          <w:szCs w:val="20"/>
        </w:rPr>
        <w:t xml:space="preserve">Danbury, </w:t>
      </w:r>
      <w:r w:rsidR="6382643E" w:rsidRPr="477B2A5B">
        <w:rPr>
          <w:rFonts w:ascii="Verdana" w:hAnsi="Verdana"/>
          <w:sz w:val="20"/>
          <w:szCs w:val="20"/>
        </w:rPr>
        <w:t>Hartford</w:t>
      </w:r>
      <w:r w:rsidR="65A939AF" w:rsidRPr="477B2A5B">
        <w:rPr>
          <w:rFonts w:ascii="Verdana" w:hAnsi="Verdana"/>
          <w:sz w:val="20"/>
          <w:szCs w:val="20"/>
        </w:rPr>
        <w:t>/East Hartford</w:t>
      </w:r>
      <w:r w:rsidR="6382643E" w:rsidRPr="477B2A5B">
        <w:rPr>
          <w:rFonts w:ascii="Verdana" w:hAnsi="Verdana"/>
          <w:sz w:val="20"/>
          <w:szCs w:val="20"/>
        </w:rPr>
        <w:t>,</w:t>
      </w:r>
      <w:r w:rsidR="0B6A6D8E" w:rsidRPr="4982F2CA">
        <w:rPr>
          <w:rFonts w:ascii="Verdana" w:hAnsi="Verdana"/>
          <w:sz w:val="20"/>
          <w:szCs w:val="20"/>
        </w:rPr>
        <w:t xml:space="preserve"> </w:t>
      </w:r>
      <w:r w:rsidR="12BB4AFA" w:rsidRPr="477B2A5B">
        <w:rPr>
          <w:rFonts w:ascii="Verdana" w:hAnsi="Verdana"/>
          <w:sz w:val="20"/>
          <w:szCs w:val="20"/>
        </w:rPr>
        <w:t>Meriden</w:t>
      </w:r>
      <w:r w:rsidR="00082894" w:rsidRPr="00FB7D17">
        <w:rPr>
          <w:rFonts w:ascii="Verdana" w:hAnsi="Verdana"/>
          <w:sz w:val="20"/>
          <w:szCs w:val="20"/>
        </w:rPr>
        <w:t xml:space="preserve">, New </w:t>
      </w:r>
      <w:r w:rsidR="12BB4AFA" w:rsidRPr="3E335082">
        <w:rPr>
          <w:rFonts w:ascii="Verdana" w:hAnsi="Verdana"/>
          <w:sz w:val="20"/>
          <w:szCs w:val="20"/>
        </w:rPr>
        <w:t>Britain,</w:t>
      </w:r>
      <w:r w:rsidR="00082894" w:rsidRPr="477B2A5B">
        <w:rPr>
          <w:rFonts w:ascii="Verdana" w:hAnsi="Verdana"/>
          <w:sz w:val="20"/>
          <w:szCs w:val="20"/>
        </w:rPr>
        <w:t xml:space="preserve"> New </w:t>
      </w:r>
      <w:r w:rsidR="00082894" w:rsidRPr="00FB7D17">
        <w:rPr>
          <w:rFonts w:ascii="Verdana" w:hAnsi="Verdana"/>
          <w:sz w:val="20"/>
          <w:szCs w:val="20"/>
        </w:rPr>
        <w:t>Haven</w:t>
      </w:r>
      <w:r w:rsidR="12BB4AFA" w:rsidRPr="3E335082">
        <w:rPr>
          <w:rFonts w:ascii="Verdana" w:hAnsi="Verdana"/>
          <w:sz w:val="20"/>
          <w:szCs w:val="20"/>
        </w:rPr>
        <w:t>/East Haven/West Haven,</w:t>
      </w:r>
      <w:r w:rsidR="00082894" w:rsidRPr="00FB7D17">
        <w:rPr>
          <w:rFonts w:ascii="Verdana" w:hAnsi="Verdana"/>
          <w:sz w:val="20"/>
          <w:szCs w:val="20"/>
        </w:rPr>
        <w:t xml:space="preserve"> New London/Norwich</w:t>
      </w:r>
      <w:r w:rsidR="5884F112" w:rsidRPr="3E335082">
        <w:rPr>
          <w:rFonts w:ascii="Verdana" w:hAnsi="Verdana"/>
          <w:sz w:val="20"/>
          <w:szCs w:val="20"/>
        </w:rPr>
        <w:t>/Windham</w:t>
      </w:r>
      <w:r w:rsidR="00082894" w:rsidRPr="3E335082">
        <w:rPr>
          <w:rFonts w:ascii="Verdana" w:hAnsi="Verdana"/>
          <w:sz w:val="20"/>
          <w:szCs w:val="20"/>
        </w:rPr>
        <w:t xml:space="preserve">, </w:t>
      </w:r>
      <w:r w:rsidR="10908DDE" w:rsidRPr="3E335082">
        <w:rPr>
          <w:rFonts w:ascii="Verdana" w:hAnsi="Verdana"/>
          <w:sz w:val="20"/>
          <w:szCs w:val="20"/>
        </w:rPr>
        <w:t>Norwalk</w:t>
      </w:r>
      <w:r w:rsidR="00082894" w:rsidRPr="00FB7D17">
        <w:rPr>
          <w:rFonts w:ascii="Verdana" w:hAnsi="Verdana"/>
          <w:sz w:val="20"/>
          <w:szCs w:val="20"/>
        </w:rPr>
        <w:t>, Stamford and Waterbury</w:t>
      </w:r>
      <w:r w:rsidR="00E446D5">
        <w:rPr>
          <w:rFonts w:ascii="Verdana" w:hAnsi="Verdana"/>
          <w:sz w:val="20"/>
          <w:szCs w:val="20"/>
        </w:rPr>
        <w:t>.</w:t>
      </w:r>
      <w:r w:rsidR="00B775FE">
        <w:rPr>
          <w:rFonts w:ascii="Verdana" w:hAnsi="Verdana"/>
          <w:sz w:val="20"/>
          <w:szCs w:val="20"/>
        </w:rPr>
        <w:t xml:space="preserve"> CBOs</w:t>
      </w:r>
      <w:r w:rsidR="00986DA0">
        <w:rPr>
          <w:rFonts w:ascii="Verdana" w:hAnsi="Verdana"/>
          <w:sz w:val="20"/>
          <w:szCs w:val="20"/>
        </w:rPr>
        <w:t xml:space="preserve"> eligible for funding must</w:t>
      </w:r>
      <w:r w:rsidR="00B775FE">
        <w:rPr>
          <w:rFonts w:ascii="Verdana" w:hAnsi="Verdana"/>
          <w:sz w:val="20"/>
          <w:szCs w:val="20"/>
        </w:rPr>
        <w:t xml:space="preserve"> work in at least one of the following priorities:</w:t>
      </w:r>
    </w:p>
    <w:p w14:paraId="2CBC6318" w14:textId="77777777" w:rsidR="00B775FE" w:rsidRDefault="00B775FE" w:rsidP="00FB7D17">
      <w:pPr>
        <w:pStyle w:val="NoSpacing"/>
        <w:ind w:left="1080"/>
        <w:rPr>
          <w:rFonts w:ascii="Verdana" w:hAnsi="Verdana"/>
          <w:sz w:val="20"/>
          <w:szCs w:val="20"/>
        </w:rPr>
      </w:pPr>
    </w:p>
    <w:p w14:paraId="06699E3C" w14:textId="77777777" w:rsidR="00B775FE" w:rsidRPr="00CF624A" w:rsidRDefault="00B775FE" w:rsidP="004C68B8">
      <w:pPr>
        <w:pStyle w:val="pcellbody"/>
        <w:numPr>
          <w:ilvl w:val="0"/>
          <w:numId w:val="24"/>
        </w:numPr>
        <w:spacing w:line="240" w:lineRule="exact"/>
        <w:rPr>
          <w:rFonts w:ascii="Verdana" w:hAnsi="Verdana"/>
          <w:color w:val="auto"/>
          <w:sz w:val="20"/>
          <w:szCs w:val="20"/>
        </w:rPr>
      </w:pPr>
      <w:r w:rsidRPr="00CF624A">
        <w:rPr>
          <w:rFonts w:ascii="Verdana" w:hAnsi="Verdana"/>
          <w:color w:val="auto"/>
          <w:sz w:val="20"/>
          <w:szCs w:val="20"/>
        </w:rPr>
        <w:t>Economic Development (Infrastructure &amp; Workforce Development)</w:t>
      </w:r>
    </w:p>
    <w:p w14:paraId="1CE81CAB" w14:textId="7B12F026" w:rsidR="00B775FE" w:rsidRPr="00CF624A" w:rsidRDefault="00B775FE" w:rsidP="004C68B8">
      <w:pPr>
        <w:pStyle w:val="pcellbody"/>
        <w:numPr>
          <w:ilvl w:val="0"/>
          <w:numId w:val="24"/>
        </w:numPr>
        <w:spacing w:line="240" w:lineRule="exact"/>
        <w:rPr>
          <w:rFonts w:ascii="Verdana" w:hAnsi="Verdana"/>
          <w:color w:val="auto"/>
          <w:sz w:val="20"/>
          <w:szCs w:val="20"/>
        </w:rPr>
      </w:pPr>
      <w:r w:rsidRPr="00CF624A">
        <w:rPr>
          <w:rFonts w:ascii="Verdana" w:hAnsi="Verdana"/>
          <w:color w:val="auto"/>
          <w:sz w:val="20"/>
          <w:szCs w:val="20"/>
        </w:rPr>
        <w:t>Re</w:t>
      </w:r>
      <w:r>
        <w:rPr>
          <w:rFonts w:ascii="Verdana" w:hAnsi="Verdana"/>
          <w:color w:val="auto"/>
          <w:sz w:val="20"/>
          <w:szCs w:val="20"/>
        </w:rPr>
        <w:t>e</w:t>
      </w:r>
      <w:r w:rsidRPr="00CF624A">
        <w:rPr>
          <w:rFonts w:ascii="Verdana" w:hAnsi="Verdana"/>
          <w:color w:val="auto"/>
          <w:sz w:val="20"/>
          <w:szCs w:val="20"/>
        </w:rPr>
        <w:t xml:space="preserve">ntry </w:t>
      </w:r>
      <w:r w:rsidR="00986DA0">
        <w:rPr>
          <w:rFonts w:ascii="Verdana" w:hAnsi="Verdana"/>
          <w:color w:val="auto"/>
          <w:sz w:val="20"/>
          <w:szCs w:val="20"/>
        </w:rPr>
        <w:t>Initiatives</w:t>
      </w:r>
      <w:r w:rsidR="00572215">
        <w:rPr>
          <w:rFonts w:ascii="Verdana" w:hAnsi="Verdana"/>
          <w:color w:val="auto"/>
          <w:sz w:val="20"/>
          <w:szCs w:val="20"/>
        </w:rPr>
        <w:t xml:space="preserve"> (Justice Impacted Adults &amp; Youth)</w:t>
      </w:r>
      <w:r w:rsidR="00986DA0" w:rsidRPr="00CF624A">
        <w:rPr>
          <w:rFonts w:ascii="Verdana" w:hAnsi="Verdana"/>
          <w:color w:val="auto"/>
          <w:sz w:val="20"/>
          <w:szCs w:val="20"/>
        </w:rPr>
        <w:t xml:space="preserve"> </w:t>
      </w:r>
    </w:p>
    <w:p w14:paraId="35E32E70" w14:textId="6207D2DB" w:rsidR="007C5390" w:rsidRDefault="00B775FE" w:rsidP="004C68B8">
      <w:pPr>
        <w:pStyle w:val="pcellbody"/>
        <w:numPr>
          <w:ilvl w:val="0"/>
          <w:numId w:val="24"/>
        </w:numPr>
        <w:spacing w:line="240" w:lineRule="exact"/>
        <w:rPr>
          <w:rFonts w:ascii="Verdana" w:hAnsi="Verdana"/>
          <w:color w:val="auto"/>
          <w:sz w:val="20"/>
          <w:szCs w:val="20"/>
        </w:rPr>
      </w:pPr>
      <w:r w:rsidRPr="00CF624A">
        <w:rPr>
          <w:rFonts w:ascii="Verdana" w:hAnsi="Verdana"/>
          <w:color w:val="auto"/>
          <w:sz w:val="20"/>
          <w:szCs w:val="20"/>
        </w:rPr>
        <w:t>Youth</w:t>
      </w:r>
      <w:r w:rsidR="00144C3F">
        <w:rPr>
          <w:rFonts w:ascii="Verdana" w:hAnsi="Verdana"/>
          <w:color w:val="auto"/>
          <w:sz w:val="20"/>
          <w:szCs w:val="20"/>
        </w:rPr>
        <w:t xml:space="preserve"> </w:t>
      </w:r>
      <w:r w:rsidR="1AFFBB9F" w:rsidRPr="0A0B0CCC">
        <w:rPr>
          <w:rFonts w:ascii="Verdana" w:hAnsi="Verdana"/>
          <w:color w:val="auto"/>
          <w:sz w:val="20"/>
          <w:szCs w:val="20"/>
        </w:rPr>
        <w:t xml:space="preserve">Initiatives </w:t>
      </w:r>
    </w:p>
    <w:p w14:paraId="38A2090C" w14:textId="2077C41E" w:rsidR="007C5390" w:rsidRDefault="007C5390" w:rsidP="001C5E52">
      <w:pPr>
        <w:pStyle w:val="pcellbody"/>
        <w:spacing w:line="240" w:lineRule="exact"/>
        <w:ind w:left="1080" w:hanging="360"/>
        <w:rPr>
          <w:rFonts w:ascii="Verdana" w:hAnsi="Verdana"/>
          <w:color w:val="auto"/>
          <w:sz w:val="20"/>
          <w:szCs w:val="20"/>
        </w:rPr>
      </w:pPr>
    </w:p>
    <w:p w14:paraId="5F659CAA" w14:textId="72078E15" w:rsidR="00B775FE" w:rsidRDefault="00367725" w:rsidP="001C5E52">
      <w:pPr>
        <w:pStyle w:val="pcellbody"/>
        <w:spacing w:line="240" w:lineRule="exact"/>
        <w:ind w:left="1080" w:hanging="360"/>
        <w:rPr>
          <w:rFonts w:ascii="Verdana" w:hAnsi="Verdana"/>
          <w:color w:val="auto"/>
          <w:sz w:val="20"/>
          <w:szCs w:val="20"/>
        </w:rPr>
      </w:pPr>
      <w:r w:rsidRPr="5AAB9782">
        <w:rPr>
          <w:rFonts w:ascii="Verdana" w:hAnsi="Verdana"/>
          <w:b/>
          <w:bCs/>
          <w:color w:val="auto"/>
          <w:sz w:val="20"/>
          <w:szCs w:val="20"/>
        </w:rPr>
        <w:t xml:space="preserve">Service </w:t>
      </w:r>
      <w:r w:rsidR="00CC41B3" w:rsidRPr="5AAB9782">
        <w:rPr>
          <w:rFonts w:ascii="Verdana" w:hAnsi="Verdana"/>
          <w:b/>
          <w:bCs/>
          <w:color w:val="auto"/>
          <w:sz w:val="20"/>
          <w:szCs w:val="20"/>
        </w:rPr>
        <w:t>Authorization (Public Act/Statute)</w:t>
      </w:r>
      <w:r w:rsidR="00FC6514" w:rsidRPr="5AAB9782">
        <w:rPr>
          <w:rFonts w:ascii="Verdana" w:hAnsi="Verdana"/>
          <w:b/>
          <w:bCs/>
          <w:color w:val="auto"/>
          <w:sz w:val="20"/>
          <w:szCs w:val="20"/>
        </w:rPr>
        <w:t>:</w:t>
      </w:r>
      <w:r w:rsidR="0093727A" w:rsidRPr="5AAB9782">
        <w:rPr>
          <w:rFonts w:ascii="Verdana" w:hAnsi="Verdana"/>
          <w:color w:val="auto"/>
          <w:sz w:val="20"/>
          <w:szCs w:val="20"/>
        </w:rPr>
        <w:t xml:space="preserve"> </w:t>
      </w:r>
    </w:p>
    <w:p w14:paraId="060EE564" w14:textId="77777777" w:rsidR="001C5E52" w:rsidRDefault="001C5E52" w:rsidP="001C5E52">
      <w:pPr>
        <w:pStyle w:val="pcellbody"/>
        <w:spacing w:line="240" w:lineRule="exact"/>
        <w:ind w:left="720"/>
        <w:rPr>
          <w:rFonts w:ascii="Verdana" w:hAnsi="Verdana"/>
          <w:color w:val="auto"/>
          <w:sz w:val="20"/>
          <w:szCs w:val="20"/>
        </w:rPr>
      </w:pPr>
    </w:p>
    <w:p w14:paraId="137AF350" w14:textId="604213C1" w:rsidR="00EB5EFA" w:rsidRPr="006B39B0" w:rsidRDefault="0093727A" w:rsidP="006B39B0">
      <w:pPr>
        <w:pStyle w:val="pcellbody"/>
        <w:spacing w:line="240" w:lineRule="exact"/>
        <w:ind w:left="720"/>
        <w:rPr>
          <w:rFonts w:ascii="Verdana" w:hAnsi="Verdana"/>
          <w:i/>
          <w:color w:val="auto"/>
          <w:sz w:val="20"/>
          <w:szCs w:val="20"/>
        </w:rPr>
      </w:pPr>
      <w:r w:rsidRPr="00FC6514">
        <w:rPr>
          <w:rFonts w:ascii="Verdana" w:hAnsi="Verdana"/>
          <w:color w:val="auto"/>
          <w:sz w:val="20"/>
          <w:szCs w:val="20"/>
        </w:rPr>
        <w:t xml:space="preserve">Public </w:t>
      </w:r>
      <w:r w:rsidR="00C22B65">
        <w:rPr>
          <w:rFonts w:ascii="Verdana" w:hAnsi="Verdana"/>
          <w:color w:val="auto"/>
          <w:sz w:val="20"/>
          <w:szCs w:val="20"/>
        </w:rPr>
        <w:t>Act</w:t>
      </w:r>
      <w:r w:rsidRPr="00FC6514">
        <w:rPr>
          <w:rFonts w:ascii="Verdana" w:hAnsi="Verdana"/>
          <w:color w:val="auto"/>
          <w:sz w:val="20"/>
          <w:szCs w:val="20"/>
        </w:rPr>
        <w:t xml:space="preserve"> 21-1, An Act Concerning Responsible and Equitable Regulation of Adult-Use Cannabis</w:t>
      </w:r>
      <w:r w:rsidR="00AD0517">
        <w:rPr>
          <w:rFonts w:ascii="Verdana" w:hAnsi="Verdana"/>
          <w:color w:val="auto"/>
          <w:sz w:val="20"/>
          <w:szCs w:val="20"/>
        </w:rPr>
        <w:t>.</w:t>
      </w:r>
    </w:p>
    <w:p w14:paraId="7B29B7FF" w14:textId="77777777" w:rsidR="00434BFD" w:rsidRPr="00CD200C" w:rsidRDefault="00434BFD" w:rsidP="0093727A">
      <w:pPr>
        <w:pStyle w:val="pcellbody"/>
        <w:spacing w:line="240" w:lineRule="exact"/>
        <w:ind w:left="810"/>
        <w:rPr>
          <w:rFonts w:ascii="Verdana" w:hAnsi="Verdana"/>
          <w:b/>
          <w:color w:val="auto"/>
          <w:sz w:val="20"/>
          <w:szCs w:val="20"/>
        </w:rPr>
      </w:pPr>
    </w:p>
    <w:p w14:paraId="2526452A" w14:textId="77777777" w:rsidR="00B05FD4" w:rsidRDefault="00B05FD4" w:rsidP="001C5E52">
      <w:pPr>
        <w:pStyle w:val="pcellbody"/>
        <w:spacing w:line="240" w:lineRule="exact"/>
        <w:rPr>
          <w:rFonts w:ascii="Verdana" w:hAnsi="Verdana"/>
          <w:b/>
          <w:sz w:val="20"/>
          <w:szCs w:val="20"/>
        </w:rPr>
      </w:pPr>
      <w:r w:rsidRPr="00C00BCC">
        <w:rPr>
          <w:rFonts w:ascii="Webdings" w:eastAsia="Webdings" w:hAnsi="Webdings" w:cs="Webdings"/>
          <w:b/>
          <w:position w:val="-2"/>
          <w:sz w:val="20"/>
          <w:szCs w:val="20"/>
        </w:rPr>
        <w:t>&lt;</w:t>
      </w:r>
      <w:r w:rsidRPr="00C00BCC">
        <w:rPr>
          <w:rFonts w:ascii="Verdana" w:hAnsi="Verdana"/>
          <w:b/>
          <w:position w:val="-2"/>
          <w:sz w:val="20"/>
          <w:szCs w:val="20"/>
        </w:rPr>
        <w:tab/>
      </w:r>
      <w:r w:rsidRPr="00C00BCC">
        <w:rPr>
          <w:rFonts w:ascii="Verdana" w:hAnsi="Verdana"/>
          <w:b/>
          <w:sz w:val="20"/>
          <w:szCs w:val="20"/>
        </w:rPr>
        <w:t>C.</w:t>
      </w:r>
      <w:r w:rsidRPr="00C00BCC">
        <w:rPr>
          <w:rFonts w:ascii="Verdana" w:hAnsi="Verdana"/>
          <w:b/>
          <w:sz w:val="20"/>
          <w:szCs w:val="20"/>
        </w:rPr>
        <w:tab/>
      </w:r>
      <w:r w:rsidR="00172EB9" w:rsidRPr="00C00BCC">
        <w:rPr>
          <w:rFonts w:ascii="Verdana" w:hAnsi="Verdana"/>
          <w:b/>
          <w:sz w:val="20"/>
          <w:szCs w:val="20"/>
        </w:rPr>
        <w:t xml:space="preserve">SCOPE OF SERVICE </w:t>
      </w:r>
      <w:r w:rsidR="0084293E">
        <w:rPr>
          <w:rFonts w:ascii="Verdana" w:hAnsi="Verdana"/>
          <w:b/>
          <w:sz w:val="20"/>
          <w:szCs w:val="20"/>
        </w:rPr>
        <w:t>DESCRIPTION</w:t>
      </w:r>
    </w:p>
    <w:p w14:paraId="18A2E6EA" w14:textId="42E21227" w:rsidR="00920FA2" w:rsidRDefault="00920FA2" w:rsidP="5AAB9782">
      <w:pPr>
        <w:pStyle w:val="PlainText"/>
        <w:ind w:left="720"/>
        <w:rPr>
          <w:rFonts w:ascii="Verdana" w:hAnsi="Verdana"/>
          <w:b/>
          <w:bCs/>
          <w:sz w:val="20"/>
          <w:szCs w:val="20"/>
        </w:rPr>
      </w:pPr>
    </w:p>
    <w:p w14:paraId="06ADF468" w14:textId="26B8EAFA" w:rsidR="00B05FD4" w:rsidRPr="0068631E" w:rsidRDefault="00B05FD4" w:rsidP="004C68B8">
      <w:pPr>
        <w:pStyle w:val="PlainText"/>
        <w:numPr>
          <w:ilvl w:val="1"/>
          <w:numId w:val="6"/>
        </w:numPr>
        <w:ind w:left="720"/>
        <w:rPr>
          <w:rFonts w:ascii="Verdana" w:hAnsi="Verdana"/>
          <w:b/>
          <w:bCs/>
          <w:sz w:val="20"/>
          <w:szCs w:val="20"/>
        </w:rPr>
      </w:pPr>
      <w:r w:rsidRPr="0068631E">
        <w:rPr>
          <w:rFonts w:ascii="Verdana" w:hAnsi="Verdana"/>
          <w:b/>
          <w:bCs/>
          <w:sz w:val="20"/>
          <w:szCs w:val="20"/>
        </w:rPr>
        <w:t xml:space="preserve">Organizational </w:t>
      </w:r>
      <w:r w:rsidR="005765F7" w:rsidRPr="0068631E">
        <w:rPr>
          <w:rFonts w:ascii="Verdana" w:hAnsi="Verdana"/>
          <w:b/>
          <w:bCs/>
          <w:sz w:val="20"/>
          <w:szCs w:val="20"/>
        </w:rPr>
        <w:t>Expectations</w:t>
      </w:r>
      <w:r w:rsidR="00746E21" w:rsidRPr="0068631E">
        <w:rPr>
          <w:rFonts w:ascii="Verdana" w:hAnsi="Verdana"/>
          <w:b/>
          <w:bCs/>
          <w:sz w:val="20"/>
          <w:szCs w:val="20"/>
        </w:rPr>
        <w:t>:</w:t>
      </w:r>
    </w:p>
    <w:p w14:paraId="03DDE8EA" w14:textId="77777777" w:rsidR="001C5E52" w:rsidRPr="0088370B" w:rsidRDefault="001C5E52" w:rsidP="001C5E52">
      <w:pPr>
        <w:pStyle w:val="pcellbody"/>
        <w:spacing w:line="240" w:lineRule="exact"/>
        <w:ind w:left="2160"/>
        <w:rPr>
          <w:rFonts w:ascii="Verdana" w:hAnsi="Verdana"/>
          <w:i/>
          <w:color w:val="808080"/>
          <w:sz w:val="20"/>
          <w:szCs w:val="20"/>
        </w:rPr>
      </w:pPr>
    </w:p>
    <w:p w14:paraId="27D66B53" w14:textId="545A3010" w:rsidR="0071459C" w:rsidRDefault="00D1550B" w:rsidP="5AAB9782">
      <w:pPr>
        <w:pStyle w:val="pcellbody"/>
        <w:spacing w:line="240" w:lineRule="exact"/>
        <w:ind w:left="720"/>
        <w:rPr>
          <w:rFonts w:ascii="Verdana" w:hAnsi="Verdana"/>
          <w:sz w:val="20"/>
          <w:szCs w:val="20"/>
        </w:rPr>
      </w:pPr>
      <w:r>
        <w:rPr>
          <w:rFonts w:ascii="Verdana" w:hAnsi="Verdana"/>
          <w:color w:val="auto"/>
          <w:kern w:val="2"/>
          <w:sz w:val="20"/>
          <w:szCs w:val="20"/>
        </w:rPr>
        <w:t>T</w:t>
      </w:r>
      <w:r w:rsidRPr="00D1550B">
        <w:rPr>
          <w:rFonts w:ascii="Verdana" w:hAnsi="Verdana"/>
          <w:color w:val="auto"/>
          <w:kern w:val="2"/>
          <w:sz w:val="20"/>
          <w:szCs w:val="20"/>
        </w:rPr>
        <w:t xml:space="preserve">he </w:t>
      </w:r>
      <w:r>
        <w:rPr>
          <w:rFonts w:ascii="Verdana" w:hAnsi="Verdana"/>
          <w:color w:val="auto"/>
          <w:kern w:val="2"/>
          <w:sz w:val="20"/>
          <w:szCs w:val="20"/>
        </w:rPr>
        <w:t>Council</w:t>
      </w:r>
      <w:r w:rsidRPr="00D1550B">
        <w:rPr>
          <w:rFonts w:ascii="Verdana" w:hAnsi="Verdana"/>
          <w:color w:val="auto"/>
          <w:kern w:val="2"/>
          <w:sz w:val="20"/>
          <w:szCs w:val="20"/>
        </w:rPr>
        <w:t xml:space="preserve"> will accept applications from </w:t>
      </w:r>
      <w:r>
        <w:rPr>
          <w:rFonts w:ascii="Verdana" w:hAnsi="Verdana"/>
          <w:color w:val="auto"/>
          <w:kern w:val="2"/>
          <w:sz w:val="20"/>
          <w:szCs w:val="20"/>
        </w:rPr>
        <w:t>non-profit entities</w:t>
      </w:r>
      <w:r w:rsidR="00137ECA">
        <w:rPr>
          <w:rFonts w:ascii="Verdana" w:hAnsi="Verdana"/>
          <w:color w:val="auto"/>
          <w:kern w:val="2"/>
          <w:sz w:val="20"/>
          <w:szCs w:val="20"/>
        </w:rPr>
        <w:t xml:space="preserve"> who meet the minimum qualification</w:t>
      </w:r>
      <w:r w:rsidR="00D67B83">
        <w:rPr>
          <w:rFonts w:ascii="Verdana" w:hAnsi="Verdana"/>
          <w:color w:val="auto"/>
          <w:kern w:val="2"/>
          <w:sz w:val="20"/>
          <w:szCs w:val="20"/>
        </w:rPr>
        <w:t>s</w:t>
      </w:r>
      <w:r w:rsidR="00137ECA">
        <w:rPr>
          <w:rFonts w:ascii="Verdana" w:hAnsi="Verdana"/>
          <w:color w:val="auto"/>
          <w:kern w:val="2"/>
          <w:sz w:val="20"/>
          <w:szCs w:val="20"/>
        </w:rPr>
        <w:t>.</w:t>
      </w:r>
      <w:r w:rsidRPr="00D1550B">
        <w:rPr>
          <w:rFonts w:ascii="Verdana" w:hAnsi="Verdana"/>
          <w:color w:val="auto"/>
          <w:kern w:val="2"/>
          <w:sz w:val="20"/>
          <w:szCs w:val="20"/>
        </w:rPr>
        <w:t xml:space="preserve"> </w:t>
      </w:r>
      <w:r w:rsidR="0020305B" w:rsidRPr="0068631E">
        <w:rPr>
          <w:rFonts w:ascii="Verdana" w:hAnsi="Verdana"/>
          <w:color w:val="auto"/>
          <w:kern w:val="2"/>
          <w:sz w:val="20"/>
          <w:szCs w:val="20"/>
        </w:rPr>
        <w:t xml:space="preserve">The proposal must describe the organization, including its purpose, services provided, and length of time in operation. The proposal must also describe the organization’s experience with providing services </w:t>
      </w:r>
      <w:r w:rsidR="0020305B" w:rsidRPr="5AAB9782">
        <w:rPr>
          <w:rFonts w:ascii="Verdana" w:hAnsi="Verdana"/>
          <w:sz w:val="20"/>
          <w:szCs w:val="20"/>
        </w:rPr>
        <w:t>that fall within the scope of this RFP</w:t>
      </w:r>
      <w:r w:rsidR="0071459C" w:rsidRPr="5AAB9782">
        <w:rPr>
          <w:rFonts w:ascii="Verdana" w:hAnsi="Verdana"/>
          <w:sz w:val="20"/>
          <w:szCs w:val="20"/>
        </w:rPr>
        <w:t>.</w:t>
      </w:r>
    </w:p>
    <w:p w14:paraId="63C05A1C" w14:textId="4F3538A8" w:rsidR="00B7042D" w:rsidRPr="0088370B" w:rsidRDefault="0020305B" w:rsidP="00B7042D">
      <w:pPr>
        <w:pStyle w:val="pcellbody"/>
        <w:spacing w:line="240" w:lineRule="exact"/>
        <w:rPr>
          <w:rFonts w:ascii="Verdana" w:hAnsi="Verdana"/>
          <w:b/>
          <w:sz w:val="20"/>
          <w:szCs w:val="20"/>
        </w:rPr>
      </w:pPr>
      <w:r w:rsidRPr="0020305B">
        <w:rPr>
          <w:rFonts w:ascii="Verdana" w:hAnsi="Verdana"/>
          <w:iCs/>
          <w:sz w:val="20"/>
          <w:szCs w:val="20"/>
        </w:rPr>
        <w:t xml:space="preserve"> </w:t>
      </w:r>
    </w:p>
    <w:p w14:paraId="654DBD56" w14:textId="7810C0A1" w:rsidR="00B05FD4" w:rsidRPr="0068631E" w:rsidRDefault="00B05FD4" w:rsidP="004C68B8">
      <w:pPr>
        <w:pStyle w:val="pcellbody"/>
        <w:numPr>
          <w:ilvl w:val="1"/>
          <w:numId w:val="6"/>
        </w:numPr>
        <w:spacing w:line="240" w:lineRule="exact"/>
        <w:ind w:left="720"/>
        <w:rPr>
          <w:rFonts w:ascii="Verdana" w:hAnsi="Verdana"/>
          <w:color w:val="auto"/>
          <w:kern w:val="2"/>
          <w:sz w:val="20"/>
          <w:szCs w:val="20"/>
        </w:rPr>
      </w:pPr>
      <w:r w:rsidRPr="0088370B">
        <w:rPr>
          <w:rFonts w:ascii="Verdana" w:hAnsi="Verdana"/>
          <w:b/>
          <w:sz w:val="20"/>
          <w:szCs w:val="20"/>
        </w:rPr>
        <w:t xml:space="preserve">Service </w:t>
      </w:r>
      <w:r w:rsidR="005765F7" w:rsidRPr="0088370B">
        <w:rPr>
          <w:rFonts w:ascii="Verdana" w:hAnsi="Verdana"/>
          <w:b/>
          <w:sz w:val="20"/>
          <w:szCs w:val="20"/>
        </w:rPr>
        <w:t>Expectations</w:t>
      </w:r>
      <w:r w:rsidR="003C22ED" w:rsidRPr="0088370B">
        <w:rPr>
          <w:rFonts w:ascii="Verdana" w:hAnsi="Verdana"/>
          <w:b/>
          <w:sz w:val="20"/>
          <w:szCs w:val="20"/>
        </w:rPr>
        <w:t>:</w:t>
      </w:r>
    </w:p>
    <w:p w14:paraId="1C56655D" w14:textId="77777777" w:rsidR="004D2019" w:rsidRPr="0068631E" w:rsidRDefault="004D2019" w:rsidP="0068631E">
      <w:pPr>
        <w:pStyle w:val="pcellbody"/>
        <w:spacing w:line="240" w:lineRule="exact"/>
        <w:ind w:left="720"/>
        <w:rPr>
          <w:rFonts w:ascii="Verdana" w:hAnsi="Verdana"/>
          <w:color w:val="auto"/>
          <w:kern w:val="2"/>
          <w:sz w:val="20"/>
          <w:szCs w:val="20"/>
        </w:rPr>
      </w:pPr>
    </w:p>
    <w:p w14:paraId="3B59C140" w14:textId="66FCFB0B" w:rsidR="001C5E52" w:rsidRPr="0068631E" w:rsidRDefault="006F5656" w:rsidP="006F5656">
      <w:pPr>
        <w:pStyle w:val="pcellbody"/>
        <w:spacing w:line="240" w:lineRule="exact"/>
        <w:ind w:left="720"/>
        <w:rPr>
          <w:rFonts w:ascii="Verdana" w:hAnsi="Verdana"/>
          <w:color w:val="auto"/>
          <w:kern w:val="2"/>
          <w:sz w:val="20"/>
          <w:szCs w:val="20"/>
        </w:rPr>
      </w:pPr>
      <w:r w:rsidRPr="0068631E">
        <w:rPr>
          <w:rFonts w:ascii="Verdana" w:hAnsi="Verdana"/>
          <w:color w:val="auto"/>
          <w:kern w:val="2"/>
          <w:sz w:val="20"/>
          <w:szCs w:val="20"/>
        </w:rPr>
        <w:t>The proposal must</w:t>
      </w:r>
      <w:r w:rsidR="00B559B2" w:rsidRPr="0068631E">
        <w:rPr>
          <w:rFonts w:ascii="Verdana" w:hAnsi="Verdana"/>
          <w:color w:val="auto"/>
          <w:kern w:val="2"/>
          <w:sz w:val="20"/>
          <w:szCs w:val="20"/>
        </w:rPr>
        <w:t xml:space="preserve"> include</w:t>
      </w:r>
      <w:r w:rsidR="00A81F3D" w:rsidRPr="0068631E">
        <w:rPr>
          <w:rFonts w:ascii="Verdana" w:hAnsi="Verdana"/>
          <w:color w:val="auto"/>
          <w:kern w:val="2"/>
          <w:sz w:val="20"/>
          <w:szCs w:val="20"/>
        </w:rPr>
        <w:t xml:space="preserve"> a </w:t>
      </w:r>
      <w:r w:rsidR="00912A33" w:rsidRPr="0068631E">
        <w:rPr>
          <w:rFonts w:ascii="Verdana" w:hAnsi="Verdana"/>
          <w:color w:val="auto"/>
          <w:kern w:val="2"/>
          <w:sz w:val="20"/>
          <w:szCs w:val="20"/>
        </w:rPr>
        <w:t>description of how the proposer</w:t>
      </w:r>
      <w:r w:rsidR="00AF3492" w:rsidRPr="0068631E">
        <w:rPr>
          <w:rFonts w:ascii="Verdana" w:hAnsi="Verdana"/>
          <w:color w:val="auto"/>
          <w:kern w:val="2"/>
          <w:sz w:val="20"/>
          <w:szCs w:val="20"/>
        </w:rPr>
        <w:t xml:space="preserve"> will approach the </w:t>
      </w:r>
      <w:r w:rsidR="00584168" w:rsidRPr="0068631E">
        <w:rPr>
          <w:rFonts w:ascii="Verdana" w:hAnsi="Verdana"/>
          <w:color w:val="auto"/>
          <w:kern w:val="2"/>
          <w:sz w:val="20"/>
          <w:szCs w:val="20"/>
        </w:rPr>
        <w:t xml:space="preserve">key responsibilities </w:t>
      </w:r>
      <w:r w:rsidR="00CD3D1D" w:rsidRPr="0068631E">
        <w:rPr>
          <w:rFonts w:ascii="Verdana" w:hAnsi="Verdana"/>
          <w:color w:val="auto"/>
          <w:kern w:val="2"/>
          <w:sz w:val="20"/>
          <w:szCs w:val="20"/>
        </w:rPr>
        <w:t xml:space="preserve">outlined under this section and otherwise </w:t>
      </w:r>
      <w:r w:rsidR="00AF3492" w:rsidRPr="0068631E">
        <w:rPr>
          <w:rFonts w:ascii="Verdana" w:hAnsi="Verdana"/>
          <w:color w:val="auto"/>
          <w:kern w:val="2"/>
          <w:sz w:val="20"/>
          <w:szCs w:val="20"/>
        </w:rPr>
        <w:t>required in this RFP</w:t>
      </w:r>
      <w:r w:rsidR="00CD3D1D" w:rsidRPr="0068631E">
        <w:rPr>
          <w:rFonts w:ascii="Verdana" w:hAnsi="Verdana"/>
          <w:color w:val="auto"/>
          <w:kern w:val="2"/>
          <w:sz w:val="20"/>
          <w:szCs w:val="20"/>
        </w:rPr>
        <w:t xml:space="preserve">. </w:t>
      </w:r>
    </w:p>
    <w:p w14:paraId="48B1A784" w14:textId="63F58699" w:rsidR="00A840C7" w:rsidRPr="0088370B" w:rsidRDefault="00CD66BA" w:rsidP="5F36334D">
      <w:pPr>
        <w:pStyle w:val="PlainText"/>
        <w:rPr>
          <w:rFonts w:ascii="Verdana" w:hAnsi="Verdana"/>
          <w:b/>
          <w:bCs/>
          <w:sz w:val="20"/>
          <w:szCs w:val="20"/>
          <w:u w:val="single"/>
        </w:rPr>
      </w:pPr>
      <w:r>
        <w:rPr>
          <w:rFonts w:ascii="Verdana" w:hAnsi="Verdana"/>
          <w:iCs/>
          <w:color w:val="808080"/>
          <w:sz w:val="20"/>
          <w:szCs w:val="20"/>
        </w:rPr>
        <w:br/>
      </w:r>
      <w:r w:rsidR="003B72E8">
        <w:rPr>
          <w:rFonts w:ascii="Verdana" w:hAnsi="Verdana"/>
          <w:iCs/>
          <w:color w:val="808080"/>
          <w:sz w:val="20"/>
          <w:szCs w:val="20"/>
        </w:rPr>
        <w:tab/>
      </w:r>
      <w:r w:rsidR="004D2019">
        <w:rPr>
          <w:rFonts w:ascii="Verdana" w:hAnsi="Verdana"/>
          <w:iCs/>
          <w:color w:val="808080"/>
          <w:sz w:val="20"/>
          <w:szCs w:val="20"/>
        </w:rPr>
        <w:tab/>
      </w:r>
      <w:r w:rsidR="00A840C7" w:rsidRPr="5F36334D">
        <w:rPr>
          <w:rFonts w:ascii="Verdana" w:hAnsi="Verdana"/>
          <w:b/>
          <w:bCs/>
          <w:sz w:val="20"/>
          <w:szCs w:val="20"/>
          <w:u w:val="single"/>
        </w:rPr>
        <w:t>Key Responsibilities</w:t>
      </w:r>
    </w:p>
    <w:p w14:paraId="627451A9" w14:textId="77777777" w:rsidR="00A840C7" w:rsidRPr="0088370B" w:rsidRDefault="00A840C7" w:rsidP="00A840C7">
      <w:pPr>
        <w:pStyle w:val="PlainText"/>
        <w:ind w:left="360"/>
        <w:rPr>
          <w:rFonts w:ascii="Verdana" w:hAnsi="Verdana"/>
          <w:sz w:val="20"/>
          <w:szCs w:val="20"/>
        </w:rPr>
      </w:pPr>
    </w:p>
    <w:p w14:paraId="236DB104" w14:textId="5D46ECBF" w:rsidR="00A840C7" w:rsidRPr="0088370B" w:rsidRDefault="00A840C7" w:rsidP="004C68B8">
      <w:pPr>
        <w:pStyle w:val="PlainText"/>
        <w:numPr>
          <w:ilvl w:val="3"/>
          <w:numId w:val="3"/>
        </w:numPr>
        <w:tabs>
          <w:tab w:val="clear" w:pos="3330"/>
        </w:tabs>
        <w:ind w:left="1080"/>
        <w:rPr>
          <w:rFonts w:ascii="Verdana" w:hAnsi="Verdana"/>
          <w:sz w:val="20"/>
          <w:szCs w:val="20"/>
        </w:rPr>
      </w:pPr>
      <w:r w:rsidRPr="5F36334D">
        <w:rPr>
          <w:rFonts w:ascii="Verdana" w:hAnsi="Verdana"/>
          <w:b/>
          <w:bCs/>
          <w:sz w:val="20"/>
          <w:szCs w:val="20"/>
        </w:rPr>
        <w:t>Grant Application Management</w:t>
      </w:r>
      <w:r w:rsidRPr="5F36334D">
        <w:rPr>
          <w:rFonts w:ascii="Verdana" w:hAnsi="Verdana"/>
          <w:sz w:val="20"/>
          <w:szCs w:val="20"/>
        </w:rPr>
        <w:t xml:space="preserve"> </w:t>
      </w:r>
    </w:p>
    <w:p w14:paraId="422C9A27" w14:textId="77777777" w:rsidR="00A840C7" w:rsidRPr="0088370B" w:rsidRDefault="00A840C7" w:rsidP="00A840C7">
      <w:pPr>
        <w:pStyle w:val="PlainText"/>
        <w:ind w:left="360"/>
        <w:rPr>
          <w:rFonts w:ascii="Verdana" w:hAnsi="Verdana"/>
          <w:sz w:val="20"/>
          <w:szCs w:val="20"/>
        </w:rPr>
      </w:pPr>
    </w:p>
    <w:p w14:paraId="1B2518CF" w14:textId="0F04A7FB" w:rsidR="00DC30AA" w:rsidRDefault="00DC30AA" w:rsidP="004C68B8">
      <w:pPr>
        <w:pStyle w:val="PlainText"/>
        <w:numPr>
          <w:ilvl w:val="0"/>
          <w:numId w:val="37"/>
        </w:numPr>
        <w:rPr>
          <w:rFonts w:ascii="Verdana" w:hAnsi="Verdana"/>
          <w:sz w:val="20"/>
          <w:szCs w:val="20"/>
        </w:rPr>
      </w:pPr>
      <w:r w:rsidRPr="5AAB9782">
        <w:rPr>
          <w:rFonts w:ascii="Verdana" w:hAnsi="Verdana"/>
          <w:sz w:val="20"/>
          <w:szCs w:val="20"/>
        </w:rPr>
        <w:t>Conduct outreach in partnership with the Council</w:t>
      </w:r>
      <w:r w:rsidR="00473284" w:rsidRPr="5AAB9782">
        <w:rPr>
          <w:rFonts w:ascii="Verdana" w:hAnsi="Verdana"/>
          <w:sz w:val="20"/>
          <w:szCs w:val="20"/>
        </w:rPr>
        <w:t>.</w:t>
      </w:r>
    </w:p>
    <w:p w14:paraId="172D34A6" w14:textId="37811A58" w:rsidR="00473284" w:rsidRDefault="00DC30AA" w:rsidP="004C68B8">
      <w:pPr>
        <w:pStyle w:val="PlainText"/>
        <w:numPr>
          <w:ilvl w:val="0"/>
          <w:numId w:val="37"/>
        </w:numPr>
        <w:rPr>
          <w:rFonts w:ascii="Verdana" w:hAnsi="Verdana"/>
          <w:sz w:val="20"/>
          <w:szCs w:val="20"/>
        </w:rPr>
      </w:pPr>
      <w:r w:rsidRPr="5AAB9782">
        <w:rPr>
          <w:rFonts w:ascii="Verdana" w:hAnsi="Verdana"/>
          <w:sz w:val="20"/>
          <w:szCs w:val="20"/>
        </w:rPr>
        <w:t>Issue NOFO, accept</w:t>
      </w:r>
      <w:r w:rsidR="00473284" w:rsidRPr="5AAB9782">
        <w:rPr>
          <w:rFonts w:ascii="Verdana" w:hAnsi="Verdana"/>
          <w:sz w:val="20"/>
          <w:szCs w:val="20"/>
        </w:rPr>
        <w:t xml:space="preserve"> and screen</w:t>
      </w:r>
      <w:r w:rsidRPr="5AAB9782">
        <w:rPr>
          <w:rFonts w:ascii="Verdana" w:hAnsi="Verdana"/>
          <w:sz w:val="20"/>
          <w:szCs w:val="20"/>
        </w:rPr>
        <w:t xml:space="preserve"> applications</w:t>
      </w:r>
      <w:r w:rsidR="00473284" w:rsidRPr="5AAB9782">
        <w:rPr>
          <w:rFonts w:ascii="Verdana" w:hAnsi="Verdana"/>
          <w:sz w:val="20"/>
          <w:szCs w:val="20"/>
        </w:rPr>
        <w:t>.</w:t>
      </w:r>
    </w:p>
    <w:p w14:paraId="6290FBCE" w14:textId="2297087C" w:rsidR="00A840C7" w:rsidRPr="00AA3606" w:rsidRDefault="00A840C7" w:rsidP="004C68B8">
      <w:pPr>
        <w:pStyle w:val="PlainText"/>
        <w:numPr>
          <w:ilvl w:val="0"/>
          <w:numId w:val="37"/>
        </w:numPr>
        <w:rPr>
          <w:rFonts w:ascii="Verdana" w:hAnsi="Verdana"/>
          <w:sz w:val="20"/>
          <w:szCs w:val="20"/>
        </w:rPr>
      </w:pPr>
      <w:r w:rsidRPr="5F36334D">
        <w:rPr>
          <w:rFonts w:ascii="Verdana" w:hAnsi="Verdana"/>
          <w:sz w:val="20"/>
          <w:szCs w:val="20"/>
        </w:rPr>
        <w:t xml:space="preserve">Review and </w:t>
      </w:r>
      <w:r w:rsidR="005E6A62" w:rsidRPr="5F36334D">
        <w:rPr>
          <w:rFonts w:ascii="Verdana" w:hAnsi="Verdana"/>
          <w:sz w:val="20"/>
          <w:szCs w:val="20"/>
        </w:rPr>
        <w:t>rate</w:t>
      </w:r>
      <w:r w:rsidRPr="5F36334D">
        <w:rPr>
          <w:rFonts w:ascii="Verdana" w:hAnsi="Verdana"/>
          <w:sz w:val="20"/>
          <w:szCs w:val="20"/>
        </w:rPr>
        <w:t xml:space="preserve"> submitted applications based on predefined criteria, ensuring alignment with funding priorities and compliance standards.</w:t>
      </w:r>
    </w:p>
    <w:p w14:paraId="7D910F54" w14:textId="53C2C18C" w:rsidR="5DA2D188" w:rsidRPr="00AA3606" w:rsidRDefault="000D119A" w:rsidP="004C68B8">
      <w:pPr>
        <w:pStyle w:val="PlainText"/>
        <w:numPr>
          <w:ilvl w:val="0"/>
          <w:numId w:val="37"/>
        </w:numPr>
        <w:rPr>
          <w:rFonts w:ascii="Verdana" w:hAnsi="Verdana"/>
          <w:sz w:val="20"/>
          <w:szCs w:val="20"/>
        </w:rPr>
      </w:pPr>
      <w:r w:rsidRPr="00AA3606">
        <w:rPr>
          <w:rFonts w:ascii="Verdana" w:hAnsi="Verdana"/>
          <w:sz w:val="20"/>
          <w:szCs w:val="20"/>
        </w:rPr>
        <w:t>E</w:t>
      </w:r>
      <w:r w:rsidR="5DA2D188" w:rsidRPr="00AA3606">
        <w:rPr>
          <w:rFonts w:ascii="Verdana" w:hAnsi="Verdana"/>
          <w:sz w:val="20"/>
          <w:szCs w:val="20"/>
        </w:rPr>
        <w:t>nsure that funds are distributed promptly and accurately per Council approval, compliance requirements are met, and programmatic goals align with the intended impact of the grant.</w:t>
      </w:r>
    </w:p>
    <w:p w14:paraId="413082EA" w14:textId="77777777" w:rsidR="00B42069" w:rsidRDefault="00B42069" w:rsidP="00AA3606">
      <w:pPr>
        <w:pStyle w:val="PlainText"/>
        <w:rPr>
          <w:rFonts w:ascii="Verdana" w:hAnsi="Verdana"/>
          <w:sz w:val="20"/>
          <w:szCs w:val="20"/>
        </w:rPr>
      </w:pPr>
    </w:p>
    <w:p w14:paraId="1DECB3C2" w14:textId="4A96D51F" w:rsidR="00A840C7" w:rsidRPr="0088370B" w:rsidRDefault="00A840C7" w:rsidP="004C68B8">
      <w:pPr>
        <w:pStyle w:val="PlainText"/>
        <w:numPr>
          <w:ilvl w:val="3"/>
          <w:numId w:val="3"/>
        </w:numPr>
        <w:tabs>
          <w:tab w:val="clear" w:pos="3330"/>
        </w:tabs>
        <w:ind w:left="1080"/>
        <w:rPr>
          <w:rFonts w:ascii="Verdana" w:hAnsi="Verdana"/>
          <w:b/>
          <w:bCs/>
          <w:sz w:val="20"/>
          <w:szCs w:val="20"/>
        </w:rPr>
      </w:pPr>
      <w:r w:rsidRPr="5F36334D">
        <w:rPr>
          <w:rFonts w:ascii="Verdana" w:hAnsi="Verdana"/>
          <w:b/>
          <w:bCs/>
          <w:sz w:val="20"/>
          <w:szCs w:val="20"/>
        </w:rPr>
        <w:t>Program Oversight and Compliance</w:t>
      </w:r>
      <w:r w:rsidR="004178F2" w:rsidRPr="5F36334D">
        <w:rPr>
          <w:rFonts w:ascii="Verdana" w:hAnsi="Verdana"/>
          <w:b/>
          <w:bCs/>
          <w:sz w:val="20"/>
          <w:szCs w:val="20"/>
        </w:rPr>
        <w:t xml:space="preserve"> Requirements</w:t>
      </w:r>
    </w:p>
    <w:p w14:paraId="1CB8C95C" w14:textId="77777777" w:rsidR="00A840C7" w:rsidRPr="0088370B" w:rsidRDefault="00A840C7" w:rsidP="00A840C7">
      <w:pPr>
        <w:pStyle w:val="PlainText"/>
        <w:ind w:left="360"/>
        <w:rPr>
          <w:rFonts w:ascii="Verdana" w:hAnsi="Verdana"/>
          <w:sz w:val="20"/>
          <w:szCs w:val="20"/>
        </w:rPr>
      </w:pPr>
    </w:p>
    <w:p w14:paraId="7516E25F" w14:textId="2283239F" w:rsidR="00856A8F" w:rsidRPr="00A85A4B" w:rsidRDefault="00877095" w:rsidP="004C68B8">
      <w:pPr>
        <w:pStyle w:val="PlainText"/>
        <w:numPr>
          <w:ilvl w:val="0"/>
          <w:numId w:val="37"/>
        </w:numPr>
        <w:rPr>
          <w:rFonts w:ascii="Verdana" w:hAnsi="Verdana"/>
          <w:sz w:val="20"/>
          <w:szCs w:val="20"/>
        </w:rPr>
      </w:pPr>
      <w:r w:rsidRPr="5AAB9782">
        <w:rPr>
          <w:rFonts w:ascii="Verdana" w:hAnsi="Verdana"/>
          <w:sz w:val="20"/>
          <w:szCs w:val="20"/>
        </w:rPr>
        <w:t xml:space="preserve">Use </w:t>
      </w:r>
      <w:r w:rsidR="00856A8F" w:rsidRPr="5AAB9782">
        <w:rPr>
          <w:rFonts w:ascii="Verdana" w:hAnsi="Verdana"/>
          <w:sz w:val="20"/>
          <w:szCs w:val="20"/>
        </w:rPr>
        <w:t xml:space="preserve">accounting system that facilitates the preparation of financial statements and grant reports in accordance with state compliance requirements, including a robust </w:t>
      </w:r>
      <w:r w:rsidR="00C07A7D" w:rsidRPr="5AAB9782">
        <w:rPr>
          <w:rFonts w:ascii="Verdana" w:hAnsi="Verdana"/>
          <w:sz w:val="20"/>
          <w:szCs w:val="20"/>
        </w:rPr>
        <w:t xml:space="preserve">contract </w:t>
      </w:r>
      <w:r w:rsidR="00856A8F" w:rsidRPr="5AAB9782">
        <w:rPr>
          <w:rFonts w:ascii="Verdana" w:hAnsi="Verdana"/>
          <w:sz w:val="20"/>
          <w:szCs w:val="20"/>
        </w:rPr>
        <w:t>clos</w:t>
      </w:r>
      <w:r w:rsidR="00200F60" w:rsidRPr="5AAB9782">
        <w:rPr>
          <w:rFonts w:ascii="Verdana" w:hAnsi="Verdana"/>
          <w:sz w:val="20"/>
          <w:szCs w:val="20"/>
        </w:rPr>
        <w:t>ing</w:t>
      </w:r>
      <w:r w:rsidR="00856A8F" w:rsidRPr="5AAB9782">
        <w:rPr>
          <w:rFonts w:ascii="Verdana" w:hAnsi="Verdana"/>
          <w:sz w:val="20"/>
          <w:szCs w:val="20"/>
        </w:rPr>
        <w:t xml:space="preserve"> process at year-end.   </w:t>
      </w:r>
    </w:p>
    <w:p w14:paraId="78118484" w14:textId="6BAF8CD9" w:rsidR="00A840C7" w:rsidRPr="00A85A4B" w:rsidRDefault="00172741" w:rsidP="004C68B8">
      <w:pPr>
        <w:pStyle w:val="PlainText"/>
        <w:numPr>
          <w:ilvl w:val="0"/>
          <w:numId w:val="37"/>
        </w:numPr>
        <w:rPr>
          <w:rFonts w:ascii="Verdana" w:hAnsi="Verdana"/>
          <w:sz w:val="20"/>
          <w:szCs w:val="20"/>
        </w:rPr>
      </w:pPr>
      <w:r w:rsidRPr="5F36334D">
        <w:rPr>
          <w:rFonts w:ascii="Verdana" w:hAnsi="Verdana"/>
          <w:sz w:val="20"/>
          <w:szCs w:val="20"/>
        </w:rPr>
        <w:t>Provid</w:t>
      </w:r>
      <w:r w:rsidR="00D43F46" w:rsidRPr="5F36334D">
        <w:rPr>
          <w:rFonts w:ascii="Verdana" w:hAnsi="Verdana"/>
          <w:sz w:val="20"/>
          <w:szCs w:val="20"/>
        </w:rPr>
        <w:t>e</w:t>
      </w:r>
      <w:r w:rsidRPr="5F36334D">
        <w:rPr>
          <w:rFonts w:ascii="Verdana" w:hAnsi="Verdana"/>
          <w:sz w:val="20"/>
          <w:szCs w:val="20"/>
        </w:rPr>
        <w:t xml:space="preserve"> oversight </w:t>
      </w:r>
      <w:r w:rsidR="00A840C7" w:rsidRPr="5F36334D">
        <w:rPr>
          <w:rFonts w:ascii="Verdana" w:hAnsi="Verdana"/>
          <w:sz w:val="20"/>
          <w:szCs w:val="20"/>
        </w:rPr>
        <w:t>as</w:t>
      </w:r>
      <w:r w:rsidR="001A6A6A" w:rsidRPr="5F36334D">
        <w:rPr>
          <w:rFonts w:ascii="Verdana" w:hAnsi="Verdana"/>
          <w:sz w:val="20"/>
          <w:szCs w:val="20"/>
        </w:rPr>
        <w:t xml:space="preserve"> a</w:t>
      </w:r>
      <w:r w:rsidR="00A840C7" w:rsidRPr="5F36334D">
        <w:rPr>
          <w:rFonts w:ascii="Verdana" w:hAnsi="Verdana"/>
          <w:sz w:val="20"/>
          <w:szCs w:val="20"/>
        </w:rPr>
        <w:t xml:space="preserve"> program </w:t>
      </w:r>
      <w:r w:rsidR="00F11EBE" w:rsidRPr="5F36334D">
        <w:rPr>
          <w:rFonts w:ascii="Verdana" w:hAnsi="Verdana"/>
          <w:sz w:val="20"/>
          <w:szCs w:val="20"/>
        </w:rPr>
        <w:t xml:space="preserve">monitor of </w:t>
      </w:r>
      <w:r w:rsidR="00A840C7" w:rsidRPr="5F36334D">
        <w:rPr>
          <w:rFonts w:ascii="Verdana" w:hAnsi="Verdana"/>
          <w:sz w:val="20"/>
          <w:szCs w:val="20"/>
        </w:rPr>
        <w:t>activities to ensure alignment with grant objectives</w:t>
      </w:r>
      <w:r w:rsidRPr="5F36334D">
        <w:rPr>
          <w:rFonts w:ascii="Verdana" w:hAnsi="Verdana"/>
          <w:sz w:val="20"/>
          <w:szCs w:val="20"/>
        </w:rPr>
        <w:t xml:space="preserve"> and compliance with</w:t>
      </w:r>
      <w:r w:rsidR="001F3EFF" w:rsidRPr="5F36334D">
        <w:rPr>
          <w:rFonts w:ascii="Verdana" w:hAnsi="Verdana"/>
          <w:sz w:val="20"/>
          <w:szCs w:val="20"/>
        </w:rPr>
        <w:t xml:space="preserve"> </w:t>
      </w:r>
      <w:r w:rsidR="00A840C7" w:rsidRPr="5F36334D">
        <w:rPr>
          <w:rFonts w:ascii="Verdana" w:hAnsi="Verdana"/>
          <w:sz w:val="20"/>
          <w:szCs w:val="20"/>
        </w:rPr>
        <w:t>federal, state, and local regulations.</w:t>
      </w:r>
    </w:p>
    <w:p w14:paraId="2862D90C" w14:textId="68AF1B7C" w:rsidR="007B6D26" w:rsidRDefault="007B6D26" w:rsidP="004C68B8">
      <w:pPr>
        <w:pStyle w:val="PlainText"/>
        <w:numPr>
          <w:ilvl w:val="0"/>
          <w:numId w:val="37"/>
        </w:numPr>
        <w:rPr>
          <w:rFonts w:ascii="Verdana" w:hAnsi="Verdana"/>
          <w:sz w:val="20"/>
          <w:szCs w:val="20"/>
        </w:rPr>
      </w:pPr>
      <w:r w:rsidRPr="5AAB9782">
        <w:rPr>
          <w:rFonts w:ascii="Verdana" w:hAnsi="Verdana"/>
          <w:sz w:val="20"/>
          <w:szCs w:val="20"/>
        </w:rPr>
        <w:t>Monitor</w:t>
      </w:r>
      <w:r w:rsidR="003B2515" w:rsidRPr="5AAB9782">
        <w:rPr>
          <w:rFonts w:ascii="Verdana" w:hAnsi="Verdana"/>
          <w:sz w:val="20"/>
          <w:szCs w:val="20"/>
        </w:rPr>
        <w:t xml:space="preserve"> subrecipients</w:t>
      </w:r>
      <w:r w:rsidRPr="5AAB9782">
        <w:rPr>
          <w:rFonts w:ascii="Verdana" w:hAnsi="Verdana"/>
          <w:sz w:val="20"/>
          <w:szCs w:val="20"/>
        </w:rPr>
        <w:t xml:space="preserve"> through regular check-ins, site visits, and progress assessments</w:t>
      </w:r>
      <w:r w:rsidR="0473BE89" w:rsidRPr="5AAB9782">
        <w:rPr>
          <w:rFonts w:ascii="Verdana" w:hAnsi="Verdana"/>
          <w:sz w:val="20"/>
          <w:szCs w:val="20"/>
        </w:rPr>
        <w:t>.</w:t>
      </w:r>
    </w:p>
    <w:p w14:paraId="6645271A" w14:textId="33A4EE38" w:rsidR="004C01AA" w:rsidRDefault="004C01AA" w:rsidP="004C68B8">
      <w:pPr>
        <w:pStyle w:val="PlainText"/>
        <w:numPr>
          <w:ilvl w:val="0"/>
          <w:numId w:val="37"/>
        </w:numPr>
        <w:rPr>
          <w:rFonts w:ascii="Verdana" w:hAnsi="Verdana"/>
          <w:sz w:val="20"/>
          <w:szCs w:val="20"/>
        </w:rPr>
      </w:pPr>
      <w:r w:rsidRPr="5AAB9782">
        <w:rPr>
          <w:rFonts w:ascii="Verdana" w:hAnsi="Verdana"/>
          <w:sz w:val="20"/>
          <w:szCs w:val="20"/>
        </w:rPr>
        <w:t>Maint</w:t>
      </w:r>
      <w:r w:rsidR="000831F8" w:rsidRPr="5AAB9782">
        <w:rPr>
          <w:rFonts w:ascii="Verdana" w:hAnsi="Verdana"/>
          <w:sz w:val="20"/>
          <w:szCs w:val="20"/>
        </w:rPr>
        <w:t>ain</w:t>
      </w:r>
      <w:r w:rsidRPr="5AAB9782">
        <w:rPr>
          <w:rFonts w:ascii="Verdana" w:hAnsi="Verdana"/>
          <w:sz w:val="20"/>
          <w:szCs w:val="20"/>
        </w:rPr>
        <w:t xml:space="preserve"> and timely submi</w:t>
      </w:r>
      <w:r w:rsidR="000831F8" w:rsidRPr="5AAB9782">
        <w:rPr>
          <w:rFonts w:ascii="Verdana" w:hAnsi="Verdana"/>
          <w:sz w:val="20"/>
          <w:szCs w:val="20"/>
        </w:rPr>
        <w:t>t</w:t>
      </w:r>
      <w:r w:rsidRPr="5AAB9782">
        <w:rPr>
          <w:rFonts w:ascii="Verdana" w:hAnsi="Verdana"/>
          <w:sz w:val="20"/>
          <w:szCs w:val="20"/>
        </w:rPr>
        <w:t xml:space="preserve"> proper financial records to ensure compliance with program standards.</w:t>
      </w:r>
    </w:p>
    <w:p w14:paraId="47E6C147" w14:textId="44EBFFAA" w:rsidR="00A840C7" w:rsidRPr="0088370B" w:rsidRDefault="000E1AA3" w:rsidP="004C68B8">
      <w:pPr>
        <w:pStyle w:val="PlainText"/>
        <w:numPr>
          <w:ilvl w:val="0"/>
          <w:numId w:val="37"/>
        </w:numPr>
        <w:rPr>
          <w:rFonts w:ascii="Verdana" w:hAnsi="Verdana"/>
          <w:sz w:val="20"/>
          <w:szCs w:val="20"/>
        </w:rPr>
      </w:pPr>
      <w:r w:rsidRPr="5AAB9782">
        <w:rPr>
          <w:rFonts w:ascii="Verdana" w:hAnsi="Verdana"/>
          <w:sz w:val="20"/>
          <w:szCs w:val="20"/>
        </w:rPr>
        <w:t>Immediate</w:t>
      </w:r>
      <w:r w:rsidR="00F2462A" w:rsidRPr="5AAB9782">
        <w:rPr>
          <w:rFonts w:ascii="Verdana" w:hAnsi="Verdana"/>
          <w:sz w:val="20"/>
          <w:szCs w:val="20"/>
        </w:rPr>
        <w:t>ly</w:t>
      </w:r>
      <w:r w:rsidRPr="5AAB9782">
        <w:rPr>
          <w:rFonts w:ascii="Verdana" w:hAnsi="Verdana"/>
          <w:sz w:val="20"/>
          <w:szCs w:val="20"/>
        </w:rPr>
        <w:t xml:space="preserve"> address </w:t>
      </w:r>
      <w:r w:rsidR="00F2462A" w:rsidRPr="5AAB9782">
        <w:rPr>
          <w:rFonts w:ascii="Verdana" w:hAnsi="Verdana"/>
          <w:sz w:val="20"/>
          <w:szCs w:val="20"/>
        </w:rPr>
        <w:t>all</w:t>
      </w:r>
      <w:r w:rsidRPr="5AAB9782">
        <w:rPr>
          <w:rFonts w:ascii="Verdana" w:hAnsi="Verdana"/>
          <w:sz w:val="20"/>
          <w:szCs w:val="20"/>
        </w:rPr>
        <w:t xml:space="preserve"> compliance issues, develop corrective action plans </w:t>
      </w:r>
      <w:r w:rsidR="000E35E9" w:rsidRPr="5AAB9782">
        <w:rPr>
          <w:rFonts w:ascii="Verdana" w:hAnsi="Verdana"/>
          <w:sz w:val="20"/>
          <w:szCs w:val="20"/>
        </w:rPr>
        <w:t>for subrecipients</w:t>
      </w:r>
      <w:r w:rsidRPr="5AAB9782">
        <w:rPr>
          <w:rFonts w:ascii="Verdana" w:hAnsi="Verdana"/>
          <w:sz w:val="20"/>
          <w:szCs w:val="20"/>
        </w:rPr>
        <w:t xml:space="preserve"> when necessary, and </w:t>
      </w:r>
      <w:r w:rsidR="000E35E9" w:rsidRPr="5AAB9782">
        <w:rPr>
          <w:rFonts w:ascii="Verdana" w:hAnsi="Verdana"/>
          <w:sz w:val="20"/>
          <w:szCs w:val="20"/>
        </w:rPr>
        <w:t xml:space="preserve">notify </w:t>
      </w:r>
      <w:r w:rsidRPr="5AAB9782">
        <w:rPr>
          <w:rFonts w:ascii="Verdana" w:hAnsi="Verdana"/>
          <w:sz w:val="20"/>
          <w:szCs w:val="20"/>
        </w:rPr>
        <w:t xml:space="preserve">the </w:t>
      </w:r>
      <w:r w:rsidR="000E35E9" w:rsidRPr="5AAB9782">
        <w:rPr>
          <w:rFonts w:ascii="Verdana" w:hAnsi="Verdana"/>
          <w:sz w:val="20"/>
          <w:szCs w:val="20"/>
        </w:rPr>
        <w:t>Council</w:t>
      </w:r>
      <w:r w:rsidR="0018319A" w:rsidRPr="5AAB9782">
        <w:rPr>
          <w:rFonts w:ascii="Verdana" w:hAnsi="Verdana"/>
          <w:sz w:val="20"/>
          <w:szCs w:val="20"/>
        </w:rPr>
        <w:t>.</w:t>
      </w:r>
    </w:p>
    <w:p w14:paraId="768F631D" w14:textId="18B4BECD" w:rsidR="00A840C7" w:rsidRPr="00DF6BC1" w:rsidRDefault="004C01AA" w:rsidP="5AAB9782">
      <w:pPr>
        <w:pStyle w:val="PlainText"/>
        <w:numPr>
          <w:ilvl w:val="0"/>
          <w:numId w:val="37"/>
        </w:numPr>
        <w:rPr>
          <w:rFonts w:ascii="Verdana" w:hAnsi="Verdana"/>
          <w:sz w:val="20"/>
          <w:szCs w:val="20"/>
        </w:rPr>
      </w:pPr>
      <w:r w:rsidRPr="5AAB9782">
        <w:rPr>
          <w:rFonts w:ascii="Verdana" w:hAnsi="Verdana"/>
          <w:sz w:val="20"/>
          <w:szCs w:val="20"/>
        </w:rPr>
        <w:t>Implement</w:t>
      </w:r>
      <w:r w:rsidR="00B27B69" w:rsidRPr="5AAB9782">
        <w:rPr>
          <w:rFonts w:ascii="Verdana" w:hAnsi="Verdana"/>
          <w:sz w:val="20"/>
          <w:szCs w:val="20"/>
        </w:rPr>
        <w:t xml:space="preserve"> and </w:t>
      </w:r>
      <w:r w:rsidRPr="5AAB9782">
        <w:rPr>
          <w:rFonts w:ascii="Verdana" w:hAnsi="Verdana"/>
          <w:sz w:val="20"/>
          <w:szCs w:val="20"/>
        </w:rPr>
        <w:t>maint</w:t>
      </w:r>
      <w:r w:rsidR="00052DFD" w:rsidRPr="5AAB9782">
        <w:rPr>
          <w:rFonts w:ascii="Verdana" w:hAnsi="Verdana"/>
          <w:sz w:val="20"/>
          <w:szCs w:val="20"/>
        </w:rPr>
        <w:t>ain</w:t>
      </w:r>
      <w:r w:rsidRPr="5AAB9782">
        <w:rPr>
          <w:rFonts w:ascii="Verdana" w:hAnsi="Verdana"/>
          <w:sz w:val="20"/>
          <w:szCs w:val="20"/>
        </w:rPr>
        <w:t xml:space="preserve"> </w:t>
      </w:r>
      <w:r w:rsidR="00B27B69" w:rsidRPr="5AAB9782">
        <w:rPr>
          <w:rFonts w:ascii="Verdana" w:hAnsi="Verdana"/>
          <w:sz w:val="20"/>
          <w:szCs w:val="20"/>
        </w:rPr>
        <w:t>internal controls</w:t>
      </w:r>
      <w:r w:rsidR="00C54B3F" w:rsidRPr="5AAB9782">
        <w:rPr>
          <w:rFonts w:ascii="Verdana" w:hAnsi="Verdana"/>
          <w:sz w:val="20"/>
          <w:szCs w:val="20"/>
        </w:rPr>
        <w:t xml:space="preserve"> system</w:t>
      </w:r>
      <w:r w:rsidR="00DF6BC1" w:rsidRPr="5AAB9782">
        <w:rPr>
          <w:rFonts w:ascii="Verdana" w:hAnsi="Verdana"/>
          <w:sz w:val="20"/>
          <w:szCs w:val="20"/>
        </w:rPr>
        <w:t xml:space="preserve"> in accordance with state compliance requirements</w:t>
      </w:r>
      <w:r w:rsidR="0018319A" w:rsidRPr="5AAB9782">
        <w:rPr>
          <w:rFonts w:ascii="Verdana" w:hAnsi="Verdana"/>
          <w:sz w:val="20"/>
          <w:szCs w:val="20"/>
        </w:rPr>
        <w:t>.</w:t>
      </w:r>
      <w:r w:rsidR="00A840C7">
        <w:br/>
      </w:r>
    </w:p>
    <w:p w14:paraId="6F00B68F" w14:textId="1C2A4C84" w:rsidR="00A840C7" w:rsidRPr="0088370B" w:rsidRDefault="00A840C7" w:rsidP="004C68B8">
      <w:pPr>
        <w:pStyle w:val="PlainText"/>
        <w:numPr>
          <w:ilvl w:val="3"/>
          <w:numId w:val="3"/>
        </w:numPr>
        <w:tabs>
          <w:tab w:val="clear" w:pos="3330"/>
        </w:tabs>
        <w:ind w:left="1080"/>
        <w:rPr>
          <w:rFonts w:ascii="Verdana" w:hAnsi="Verdana"/>
          <w:b/>
          <w:bCs/>
          <w:sz w:val="20"/>
          <w:szCs w:val="20"/>
        </w:rPr>
      </w:pPr>
      <w:r w:rsidRPr="5F36334D">
        <w:rPr>
          <w:rFonts w:ascii="Verdana" w:hAnsi="Verdana"/>
          <w:b/>
          <w:bCs/>
          <w:sz w:val="20"/>
          <w:szCs w:val="20"/>
        </w:rPr>
        <w:t>Financial and Performance Reporting</w:t>
      </w:r>
    </w:p>
    <w:p w14:paraId="09689107" w14:textId="77777777" w:rsidR="00A840C7" w:rsidRPr="0088370B" w:rsidRDefault="00A840C7" w:rsidP="00A840C7">
      <w:pPr>
        <w:pStyle w:val="PlainText"/>
        <w:ind w:left="360"/>
        <w:rPr>
          <w:rFonts w:ascii="Verdana" w:hAnsi="Verdana"/>
          <w:b/>
          <w:bCs/>
          <w:sz w:val="20"/>
          <w:szCs w:val="20"/>
        </w:rPr>
      </w:pPr>
    </w:p>
    <w:p w14:paraId="008D0B1F" w14:textId="751FD0FB" w:rsidR="000D1155" w:rsidRDefault="000D1155" w:rsidP="004C68B8">
      <w:pPr>
        <w:pStyle w:val="PlainText"/>
        <w:numPr>
          <w:ilvl w:val="0"/>
          <w:numId w:val="37"/>
        </w:numPr>
        <w:rPr>
          <w:rFonts w:ascii="Verdana" w:hAnsi="Verdana"/>
          <w:sz w:val="20"/>
          <w:szCs w:val="20"/>
        </w:rPr>
      </w:pPr>
      <w:r w:rsidRPr="5AAB9782">
        <w:rPr>
          <w:rFonts w:ascii="Verdana" w:hAnsi="Verdana"/>
          <w:sz w:val="20"/>
          <w:szCs w:val="20"/>
        </w:rPr>
        <w:t>Complete all reporting using templates</w:t>
      </w:r>
      <w:r w:rsidR="0063676A" w:rsidRPr="5AAB9782">
        <w:rPr>
          <w:rFonts w:ascii="Verdana" w:hAnsi="Verdana"/>
          <w:sz w:val="20"/>
          <w:szCs w:val="20"/>
        </w:rPr>
        <w:t xml:space="preserve"> and scheduled</w:t>
      </w:r>
      <w:r w:rsidRPr="5AAB9782">
        <w:rPr>
          <w:rFonts w:ascii="Verdana" w:hAnsi="Verdana"/>
          <w:sz w:val="20"/>
          <w:szCs w:val="20"/>
        </w:rPr>
        <w:t xml:space="preserve"> provided by </w:t>
      </w:r>
      <w:r w:rsidR="000F21ED" w:rsidRPr="5AAB9782">
        <w:rPr>
          <w:rFonts w:ascii="Verdana" w:hAnsi="Verdana"/>
          <w:sz w:val="20"/>
          <w:szCs w:val="20"/>
        </w:rPr>
        <w:t>the</w:t>
      </w:r>
      <w:r w:rsidR="002772DF" w:rsidRPr="5AAB9782">
        <w:rPr>
          <w:rFonts w:ascii="Verdana" w:hAnsi="Verdana"/>
          <w:sz w:val="20"/>
          <w:szCs w:val="20"/>
        </w:rPr>
        <w:t xml:space="preserve"> Council</w:t>
      </w:r>
      <w:r w:rsidRPr="5AAB9782">
        <w:rPr>
          <w:rFonts w:ascii="Verdana" w:hAnsi="Verdana"/>
          <w:sz w:val="20"/>
          <w:szCs w:val="20"/>
        </w:rPr>
        <w:t>.</w:t>
      </w:r>
    </w:p>
    <w:p w14:paraId="7D12EDD7" w14:textId="4AA8AFA0" w:rsidR="00443385" w:rsidRDefault="00411C2B" w:rsidP="004C68B8">
      <w:pPr>
        <w:pStyle w:val="PlainText"/>
        <w:numPr>
          <w:ilvl w:val="0"/>
          <w:numId w:val="37"/>
        </w:numPr>
        <w:rPr>
          <w:rFonts w:ascii="Verdana" w:hAnsi="Verdana"/>
          <w:sz w:val="20"/>
          <w:szCs w:val="20"/>
        </w:rPr>
      </w:pPr>
      <w:r w:rsidRPr="5AAB9782">
        <w:rPr>
          <w:rFonts w:ascii="Verdana" w:hAnsi="Verdana"/>
          <w:sz w:val="20"/>
          <w:szCs w:val="20"/>
        </w:rPr>
        <w:t>Ensure 100% timely and complete</w:t>
      </w:r>
      <w:r w:rsidR="00263848" w:rsidRPr="5AAB9782">
        <w:rPr>
          <w:rFonts w:ascii="Verdana" w:hAnsi="Verdana"/>
          <w:sz w:val="20"/>
          <w:szCs w:val="20"/>
        </w:rPr>
        <w:t xml:space="preserve"> reporting of fiscal information</w:t>
      </w:r>
      <w:r w:rsidR="003B7298" w:rsidRPr="5AAB9782">
        <w:rPr>
          <w:rFonts w:ascii="Verdana" w:hAnsi="Verdana"/>
          <w:sz w:val="20"/>
          <w:szCs w:val="20"/>
        </w:rPr>
        <w:t>.</w:t>
      </w:r>
    </w:p>
    <w:p w14:paraId="6E7BC345" w14:textId="46C6C84A" w:rsidR="00A04C4B" w:rsidRDefault="00CD64B9" w:rsidP="004C68B8">
      <w:pPr>
        <w:pStyle w:val="PlainText"/>
        <w:numPr>
          <w:ilvl w:val="0"/>
          <w:numId w:val="37"/>
        </w:numPr>
        <w:rPr>
          <w:rFonts w:ascii="Verdana" w:hAnsi="Verdana"/>
          <w:sz w:val="20"/>
          <w:szCs w:val="20"/>
        </w:rPr>
      </w:pPr>
      <w:r w:rsidRPr="5AAB9782">
        <w:rPr>
          <w:rFonts w:ascii="Verdana" w:hAnsi="Verdana"/>
          <w:sz w:val="20"/>
          <w:szCs w:val="20"/>
        </w:rPr>
        <w:t xml:space="preserve">Distribute funding </w:t>
      </w:r>
      <w:r w:rsidR="0069381D" w:rsidRPr="5AAB9782">
        <w:rPr>
          <w:rFonts w:ascii="Verdana" w:hAnsi="Verdana"/>
          <w:sz w:val="20"/>
          <w:szCs w:val="20"/>
        </w:rPr>
        <w:t xml:space="preserve">to CBOs </w:t>
      </w:r>
      <w:r w:rsidR="0094516F" w:rsidRPr="5AAB9782">
        <w:rPr>
          <w:rFonts w:ascii="Verdana" w:hAnsi="Verdana"/>
          <w:sz w:val="20"/>
          <w:szCs w:val="20"/>
        </w:rPr>
        <w:t>as</w:t>
      </w:r>
      <w:r w:rsidR="009D6CDD" w:rsidRPr="5AAB9782">
        <w:rPr>
          <w:rFonts w:ascii="Verdana" w:hAnsi="Verdana"/>
          <w:sz w:val="20"/>
          <w:szCs w:val="20"/>
        </w:rPr>
        <w:t xml:space="preserve"> established by the </w:t>
      </w:r>
      <w:r w:rsidR="002772DF" w:rsidRPr="5AAB9782">
        <w:rPr>
          <w:rFonts w:ascii="Verdana" w:hAnsi="Verdana"/>
          <w:sz w:val="20"/>
          <w:szCs w:val="20"/>
        </w:rPr>
        <w:t>Council</w:t>
      </w:r>
      <w:r w:rsidR="000D1155" w:rsidRPr="5AAB9782">
        <w:rPr>
          <w:rFonts w:ascii="Verdana" w:hAnsi="Verdana"/>
          <w:sz w:val="20"/>
          <w:szCs w:val="20"/>
        </w:rPr>
        <w:t>.</w:t>
      </w:r>
    </w:p>
    <w:p w14:paraId="0B905D70" w14:textId="528944E5" w:rsidR="00A840C7" w:rsidRDefault="00DC01C9" w:rsidP="004C68B8">
      <w:pPr>
        <w:pStyle w:val="PlainText"/>
        <w:numPr>
          <w:ilvl w:val="0"/>
          <w:numId w:val="37"/>
        </w:numPr>
        <w:rPr>
          <w:rFonts w:ascii="Verdana" w:hAnsi="Verdana"/>
          <w:sz w:val="20"/>
          <w:szCs w:val="20"/>
        </w:rPr>
      </w:pPr>
      <w:r w:rsidRPr="5AAB9782">
        <w:rPr>
          <w:rFonts w:ascii="Verdana" w:hAnsi="Verdana"/>
          <w:sz w:val="20"/>
          <w:szCs w:val="20"/>
        </w:rPr>
        <w:t>Tr</w:t>
      </w:r>
      <w:r w:rsidR="004D3EA7" w:rsidRPr="5AAB9782">
        <w:rPr>
          <w:rFonts w:ascii="Verdana" w:hAnsi="Verdana"/>
          <w:sz w:val="20"/>
          <w:szCs w:val="20"/>
        </w:rPr>
        <w:t xml:space="preserve">ack </w:t>
      </w:r>
      <w:r w:rsidR="00A840C7" w:rsidRPr="5AAB9782">
        <w:rPr>
          <w:rFonts w:ascii="Verdana" w:hAnsi="Verdana"/>
          <w:sz w:val="20"/>
          <w:szCs w:val="20"/>
        </w:rPr>
        <w:t>and manage grant disbursements, ensuring timely payments and accurate allocation of funds.</w:t>
      </w:r>
    </w:p>
    <w:p w14:paraId="0954355B" w14:textId="2CA39FFF" w:rsidR="00F01EA6" w:rsidRDefault="00917C32" w:rsidP="004C68B8">
      <w:pPr>
        <w:pStyle w:val="PlainText"/>
        <w:numPr>
          <w:ilvl w:val="0"/>
          <w:numId w:val="37"/>
        </w:numPr>
        <w:rPr>
          <w:rFonts w:ascii="Verdana" w:hAnsi="Verdana"/>
          <w:sz w:val="20"/>
          <w:szCs w:val="20"/>
        </w:rPr>
      </w:pPr>
      <w:r w:rsidRPr="5AAB9782">
        <w:rPr>
          <w:rFonts w:ascii="Verdana" w:hAnsi="Verdana"/>
          <w:sz w:val="20"/>
          <w:szCs w:val="20"/>
        </w:rPr>
        <w:t>Collect</w:t>
      </w:r>
      <w:r w:rsidR="0064527B" w:rsidRPr="5AAB9782">
        <w:rPr>
          <w:rFonts w:ascii="Verdana" w:hAnsi="Verdana"/>
          <w:sz w:val="20"/>
          <w:szCs w:val="20"/>
        </w:rPr>
        <w:t xml:space="preserve">, </w:t>
      </w:r>
      <w:r w:rsidR="0000548D" w:rsidRPr="5AAB9782">
        <w:rPr>
          <w:rFonts w:ascii="Verdana" w:hAnsi="Verdana"/>
          <w:sz w:val="20"/>
          <w:szCs w:val="20"/>
        </w:rPr>
        <w:t xml:space="preserve">consolidate and </w:t>
      </w:r>
      <w:r w:rsidR="0064527B" w:rsidRPr="5AAB9782">
        <w:rPr>
          <w:rFonts w:ascii="Verdana" w:hAnsi="Verdana"/>
          <w:sz w:val="20"/>
          <w:szCs w:val="20"/>
        </w:rPr>
        <w:t>analyze</w:t>
      </w:r>
      <w:r w:rsidR="00BD3A0B" w:rsidRPr="5AAB9782">
        <w:rPr>
          <w:rFonts w:ascii="Verdana" w:hAnsi="Verdana"/>
          <w:sz w:val="20"/>
          <w:szCs w:val="20"/>
        </w:rPr>
        <w:t xml:space="preserve"> </w:t>
      </w:r>
      <w:r w:rsidR="0000548D" w:rsidRPr="5AAB9782">
        <w:rPr>
          <w:rFonts w:ascii="Verdana" w:hAnsi="Verdana"/>
          <w:sz w:val="20"/>
          <w:szCs w:val="20"/>
        </w:rPr>
        <w:t>programmatic reports</w:t>
      </w:r>
      <w:r w:rsidR="00604239" w:rsidRPr="5AAB9782">
        <w:rPr>
          <w:rFonts w:ascii="Verdana" w:hAnsi="Verdana"/>
          <w:sz w:val="20"/>
          <w:szCs w:val="20"/>
        </w:rPr>
        <w:t xml:space="preserve"> related to economic </w:t>
      </w:r>
      <w:r w:rsidR="005E51F3" w:rsidRPr="5AAB9782">
        <w:rPr>
          <w:rFonts w:ascii="Verdana" w:hAnsi="Verdana"/>
          <w:sz w:val="20"/>
          <w:szCs w:val="20"/>
        </w:rPr>
        <w:t>development</w:t>
      </w:r>
      <w:r w:rsidR="00864238" w:rsidRPr="5AAB9782">
        <w:rPr>
          <w:rFonts w:ascii="Verdana" w:hAnsi="Verdana"/>
          <w:sz w:val="20"/>
          <w:szCs w:val="20"/>
        </w:rPr>
        <w:t>, re</w:t>
      </w:r>
      <w:r w:rsidR="00FE7620" w:rsidRPr="5AAB9782">
        <w:rPr>
          <w:rFonts w:ascii="Verdana" w:hAnsi="Verdana"/>
          <w:sz w:val="20"/>
          <w:szCs w:val="20"/>
        </w:rPr>
        <w:t>entry</w:t>
      </w:r>
      <w:r w:rsidR="00AC1560" w:rsidRPr="5AAB9782">
        <w:rPr>
          <w:rFonts w:ascii="Verdana" w:hAnsi="Verdana"/>
          <w:sz w:val="20"/>
          <w:szCs w:val="20"/>
        </w:rPr>
        <w:t xml:space="preserve">, </w:t>
      </w:r>
      <w:r w:rsidR="000E2442" w:rsidRPr="5AAB9782">
        <w:rPr>
          <w:rFonts w:ascii="Verdana" w:hAnsi="Verdana"/>
          <w:sz w:val="20"/>
          <w:szCs w:val="20"/>
        </w:rPr>
        <w:t xml:space="preserve">and </w:t>
      </w:r>
      <w:r w:rsidR="00AC1560" w:rsidRPr="5AAB9782">
        <w:rPr>
          <w:rFonts w:ascii="Verdana" w:hAnsi="Verdana"/>
          <w:sz w:val="20"/>
          <w:szCs w:val="20"/>
        </w:rPr>
        <w:t xml:space="preserve">youth </w:t>
      </w:r>
      <w:r w:rsidR="00AB3A04" w:rsidRPr="5AAB9782">
        <w:rPr>
          <w:rFonts w:ascii="Verdana" w:hAnsi="Verdana"/>
          <w:sz w:val="20"/>
          <w:szCs w:val="20"/>
        </w:rPr>
        <w:t>initiatives</w:t>
      </w:r>
      <w:r w:rsidR="00BD3A0B" w:rsidRPr="5AAB9782">
        <w:rPr>
          <w:rFonts w:ascii="Verdana" w:hAnsi="Verdana"/>
          <w:sz w:val="20"/>
          <w:szCs w:val="20"/>
        </w:rPr>
        <w:t xml:space="preserve"> for submission to the Council</w:t>
      </w:r>
      <w:r w:rsidR="003B7298" w:rsidRPr="5AAB9782">
        <w:rPr>
          <w:rFonts w:ascii="Verdana" w:hAnsi="Verdana"/>
          <w:sz w:val="20"/>
          <w:szCs w:val="20"/>
        </w:rPr>
        <w:t>.</w:t>
      </w:r>
      <w:r w:rsidR="00065E83" w:rsidRPr="5AAB9782">
        <w:rPr>
          <w:rFonts w:ascii="Verdana" w:hAnsi="Verdana"/>
          <w:sz w:val="20"/>
          <w:szCs w:val="20"/>
        </w:rPr>
        <w:t xml:space="preserve"> </w:t>
      </w:r>
    </w:p>
    <w:p w14:paraId="4E491A86" w14:textId="132C726A" w:rsidR="00A840C7" w:rsidRDefault="004967BF" w:rsidP="004C68B8">
      <w:pPr>
        <w:pStyle w:val="PlainText"/>
        <w:numPr>
          <w:ilvl w:val="0"/>
          <w:numId w:val="37"/>
        </w:numPr>
        <w:rPr>
          <w:rFonts w:ascii="Verdana" w:hAnsi="Verdana"/>
          <w:sz w:val="20"/>
          <w:szCs w:val="20"/>
        </w:rPr>
      </w:pPr>
      <w:r w:rsidRPr="5AAB9782">
        <w:rPr>
          <w:rFonts w:ascii="Verdana" w:hAnsi="Verdana"/>
          <w:sz w:val="20"/>
          <w:szCs w:val="20"/>
        </w:rPr>
        <w:t xml:space="preserve">Oversee, </w:t>
      </w:r>
      <w:r w:rsidR="00AB3A04" w:rsidRPr="5AAB9782">
        <w:rPr>
          <w:rFonts w:ascii="Verdana" w:hAnsi="Verdana"/>
          <w:sz w:val="20"/>
          <w:szCs w:val="20"/>
        </w:rPr>
        <w:t>collect</w:t>
      </w:r>
      <w:r w:rsidR="00D40121" w:rsidRPr="5AAB9782">
        <w:rPr>
          <w:rFonts w:ascii="Verdana" w:hAnsi="Verdana"/>
          <w:sz w:val="20"/>
          <w:szCs w:val="20"/>
        </w:rPr>
        <w:t xml:space="preserve"> and review </w:t>
      </w:r>
      <w:r w:rsidR="00AB3A04" w:rsidRPr="5AAB9782">
        <w:rPr>
          <w:rFonts w:ascii="Verdana" w:hAnsi="Verdana"/>
          <w:sz w:val="20"/>
          <w:szCs w:val="20"/>
        </w:rPr>
        <w:t>CBOs</w:t>
      </w:r>
      <w:r w:rsidR="00A840C7" w:rsidRPr="5AAB9782">
        <w:rPr>
          <w:rFonts w:ascii="Verdana" w:hAnsi="Verdana"/>
          <w:sz w:val="20"/>
          <w:szCs w:val="20"/>
        </w:rPr>
        <w:t xml:space="preserve"> financial reports for submission to the </w:t>
      </w:r>
      <w:r w:rsidR="00341C02" w:rsidRPr="5AAB9782">
        <w:rPr>
          <w:rFonts w:ascii="Verdana" w:hAnsi="Verdana"/>
          <w:sz w:val="20"/>
          <w:szCs w:val="20"/>
        </w:rPr>
        <w:t>Council</w:t>
      </w:r>
      <w:r w:rsidR="006946AA" w:rsidRPr="5AAB9782">
        <w:rPr>
          <w:rFonts w:ascii="Verdana" w:hAnsi="Verdana"/>
          <w:sz w:val="20"/>
          <w:szCs w:val="20"/>
        </w:rPr>
        <w:t>.</w:t>
      </w:r>
    </w:p>
    <w:p w14:paraId="443E9D9B" w14:textId="137BB2CA" w:rsidR="00A840C7" w:rsidRDefault="26055438" w:rsidP="004C68B8">
      <w:pPr>
        <w:pStyle w:val="PlainText"/>
        <w:numPr>
          <w:ilvl w:val="0"/>
          <w:numId w:val="37"/>
        </w:numPr>
        <w:rPr>
          <w:rFonts w:ascii="Verdana" w:hAnsi="Verdana"/>
          <w:sz w:val="20"/>
          <w:szCs w:val="20"/>
        </w:rPr>
      </w:pPr>
      <w:r w:rsidRPr="5F36334D">
        <w:rPr>
          <w:rFonts w:ascii="Verdana" w:hAnsi="Verdana"/>
          <w:sz w:val="20"/>
          <w:szCs w:val="20"/>
        </w:rPr>
        <w:t>M</w:t>
      </w:r>
      <w:r w:rsidR="00A840C7" w:rsidRPr="5F36334D">
        <w:rPr>
          <w:rFonts w:ascii="Verdana" w:hAnsi="Verdana"/>
          <w:sz w:val="20"/>
          <w:szCs w:val="20"/>
        </w:rPr>
        <w:t xml:space="preserve">aintain compliance </w:t>
      </w:r>
      <w:r w:rsidR="00A92286" w:rsidRPr="5F36334D">
        <w:rPr>
          <w:rFonts w:ascii="Verdana" w:hAnsi="Verdana"/>
          <w:sz w:val="20"/>
          <w:szCs w:val="20"/>
        </w:rPr>
        <w:t>control</w:t>
      </w:r>
      <w:r w:rsidR="00A840C7" w:rsidRPr="5F36334D">
        <w:rPr>
          <w:rFonts w:ascii="Verdana" w:hAnsi="Verdana"/>
          <w:sz w:val="20"/>
          <w:szCs w:val="20"/>
        </w:rPr>
        <w:t xml:space="preserve"> and accountability</w:t>
      </w:r>
      <w:r w:rsidR="003B7298" w:rsidRPr="5F36334D">
        <w:rPr>
          <w:rFonts w:ascii="Verdana" w:hAnsi="Verdana"/>
          <w:sz w:val="20"/>
          <w:szCs w:val="20"/>
        </w:rPr>
        <w:t>.</w:t>
      </w:r>
    </w:p>
    <w:p w14:paraId="269B6F9D" w14:textId="77777777" w:rsidR="00A840C7" w:rsidRDefault="00A840C7" w:rsidP="00F01EA6">
      <w:pPr>
        <w:pStyle w:val="PlainText"/>
        <w:rPr>
          <w:rFonts w:ascii="Verdana" w:hAnsi="Verdana"/>
          <w:sz w:val="20"/>
          <w:szCs w:val="20"/>
        </w:rPr>
      </w:pPr>
    </w:p>
    <w:p w14:paraId="43C5BD13" w14:textId="65D7BB5A" w:rsidR="00A840C7" w:rsidRPr="0088370B" w:rsidRDefault="00A840C7" w:rsidP="004C68B8">
      <w:pPr>
        <w:pStyle w:val="PlainText"/>
        <w:numPr>
          <w:ilvl w:val="3"/>
          <w:numId w:val="3"/>
        </w:numPr>
        <w:tabs>
          <w:tab w:val="clear" w:pos="3330"/>
        </w:tabs>
        <w:ind w:left="1080"/>
        <w:rPr>
          <w:rFonts w:ascii="Verdana" w:hAnsi="Verdana"/>
          <w:b/>
          <w:bCs/>
          <w:sz w:val="20"/>
          <w:szCs w:val="20"/>
        </w:rPr>
      </w:pPr>
      <w:r w:rsidRPr="5F36334D">
        <w:rPr>
          <w:rFonts w:ascii="Verdana" w:hAnsi="Verdana"/>
          <w:b/>
          <w:bCs/>
          <w:sz w:val="20"/>
          <w:szCs w:val="20"/>
        </w:rPr>
        <w:t xml:space="preserve">Engagement and Capacity Building </w:t>
      </w:r>
    </w:p>
    <w:p w14:paraId="13F359F2" w14:textId="77777777" w:rsidR="00A840C7" w:rsidRPr="0088370B" w:rsidRDefault="00A840C7" w:rsidP="00A85A4B">
      <w:pPr>
        <w:pStyle w:val="PlainText"/>
        <w:ind w:left="1080"/>
        <w:rPr>
          <w:rFonts w:ascii="Verdana" w:hAnsi="Verdana"/>
          <w:sz w:val="20"/>
          <w:szCs w:val="20"/>
        </w:rPr>
      </w:pPr>
    </w:p>
    <w:p w14:paraId="79CE5CCC" w14:textId="0862C679" w:rsidR="00A840C7" w:rsidRPr="0088370B" w:rsidRDefault="00815D37" w:rsidP="004C68B8">
      <w:pPr>
        <w:pStyle w:val="PlainText"/>
        <w:numPr>
          <w:ilvl w:val="0"/>
          <w:numId w:val="37"/>
        </w:numPr>
        <w:rPr>
          <w:rFonts w:ascii="Verdana" w:hAnsi="Verdana"/>
          <w:sz w:val="20"/>
          <w:szCs w:val="20"/>
        </w:rPr>
      </w:pPr>
      <w:r w:rsidRPr="7A4A2DB6">
        <w:rPr>
          <w:rFonts w:ascii="Verdana" w:hAnsi="Verdana"/>
          <w:sz w:val="20"/>
          <w:szCs w:val="20"/>
        </w:rPr>
        <w:t>S</w:t>
      </w:r>
      <w:r w:rsidR="00A840C7" w:rsidRPr="7A4A2DB6">
        <w:rPr>
          <w:rFonts w:ascii="Verdana" w:hAnsi="Verdana"/>
          <w:sz w:val="20"/>
          <w:szCs w:val="20"/>
        </w:rPr>
        <w:t xml:space="preserve">erve as a liaison between </w:t>
      </w:r>
      <w:r w:rsidR="00946A0A" w:rsidRPr="7A4A2DB6">
        <w:rPr>
          <w:rFonts w:ascii="Verdana" w:hAnsi="Verdana"/>
          <w:sz w:val="20"/>
          <w:szCs w:val="20"/>
        </w:rPr>
        <w:t>the</w:t>
      </w:r>
      <w:r w:rsidR="002772DF" w:rsidRPr="7A4A2DB6">
        <w:rPr>
          <w:rFonts w:ascii="Verdana" w:hAnsi="Verdana"/>
          <w:sz w:val="20"/>
          <w:szCs w:val="20"/>
        </w:rPr>
        <w:t xml:space="preserve"> Council</w:t>
      </w:r>
      <w:r w:rsidR="00A840C7" w:rsidRPr="7A4A2DB6">
        <w:rPr>
          <w:rFonts w:ascii="Verdana" w:hAnsi="Verdana"/>
          <w:sz w:val="20"/>
          <w:szCs w:val="20"/>
        </w:rPr>
        <w:t xml:space="preserve"> and </w:t>
      </w:r>
      <w:r w:rsidR="00C1366D" w:rsidRPr="7A4A2DB6">
        <w:rPr>
          <w:rFonts w:ascii="Verdana" w:hAnsi="Verdana"/>
          <w:sz w:val="20"/>
          <w:szCs w:val="20"/>
        </w:rPr>
        <w:t>a</w:t>
      </w:r>
      <w:r w:rsidR="00207663" w:rsidRPr="7A4A2DB6">
        <w:rPr>
          <w:rFonts w:ascii="Verdana" w:hAnsi="Verdana"/>
          <w:sz w:val="20"/>
          <w:szCs w:val="20"/>
        </w:rPr>
        <w:t>ward</w:t>
      </w:r>
      <w:r w:rsidR="006B774E" w:rsidRPr="7A4A2DB6">
        <w:rPr>
          <w:rFonts w:ascii="Verdana" w:hAnsi="Verdana"/>
          <w:sz w:val="20"/>
          <w:szCs w:val="20"/>
        </w:rPr>
        <w:t xml:space="preserve">ed </w:t>
      </w:r>
      <w:r w:rsidR="00E4354D" w:rsidRPr="7A4A2DB6">
        <w:rPr>
          <w:rFonts w:ascii="Verdana" w:hAnsi="Verdana"/>
          <w:sz w:val="20"/>
          <w:szCs w:val="20"/>
        </w:rPr>
        <w:t>C</w:t>
      </w:r>
      <w:r w:rsidR="00597341" w:rsidRPr="7A4A2DB6">
        <w:rPr>
          <w:rFonts w:ascii="Verdana" w:hAnsi="Verdana"/>
          <w:sz w:val="20"/>
          <w:szCs w:val="20"/>
        </w:rPr>
        <w:t>BOs</w:t>
      </w:r>
      <w:r w:rsidR="00A840C7" w:rsidRPr="7A4A2DB6">
        <w:rPr>
          <w:rFonts w:ascii="Verdana" w:hAnsi="Verdana"/>
          <w:sz w:val="20"/>
          <w:szCs w:val="20"/>
        </w:rPr>
        <w:t>.</w:t>
      </w:r>
    </w:p>
    <w:p w14:paraId="7CCAEDAD" w14:textId="1CA5B3D2" w:rsidR="00A840C7" w:rsidRDefault="00A840C7" w:rsidP="004C68B8">
      <w:pPr>
        <w:pStyle w:val="PlainText"/>
        <w:numPr>
          <w:ilvl w:val="0"/>
          <w:numId w:val="37"/>
        </w:numPr>
        <w:rPr>
          <w:rFonts w:ascii="Verdana" w:hAnsi="Verdana"/>
          <w:sz w:val="20"/>
          <w:szCs w:val="20"/>
        </w:rPr>
      </w:pPr>
      <w:r w:rsidRPr="5AAB9782">
        <w:rPr>
          <w:rFonts w:ascii="Verdana" w:hAnsi="Verdana"/>
          <w:sz w:val="20"/>
          <w:szCs w:val="20"/>
        </w:rPr>
        <w:lastRenderedPageBreak/>
        <w:t>Develop a training resources library for CBOs</w:t>
      </w:r>
      <w:r w:rsidR="7D6AB545" w:rsidRPr="5AAB9782">
        <w:rPr>
          <w:rFonts w:ascii="Verdana" w:hAnsi="Verdana"/>
          <w:sz w:val="20"/>
          <w:szCs w:val="20"/>
        </w:rPr>
        <w:t xml:space="preserve"> in </w:t>
      </w:r>
      <w:r w:rsidR="003C7009" w:rsidRPr="5AAB9782">
        <w:rPr>
          <w:rFonts w:ascii="Verdana" w:hAnsi="Verdana"/>
          <w:sz w:val="20"/>
          <w:szCs w:val="20"/>
        </w:rPr>
        <w:t>the t</w:t>
      </w:r>
      <w:r w:rsidR="00CF3AEC" w:rsidRPr="5AAB9782">
        <w:rPr>
          <w:rFonts w:ascii="Verdana" w:hAnsi="Verdana"/>
          <w:sz w:val="20"/>
          <w:szCs w:val="20"/>
        </w:rPr>
        <w:t>arget</w:t>
      </w:r>
      <w:r w:rsidR="7D6AB545" w:rsidRPr="5AAB9782">
        <w:rPr>
          <w:rFonts w:ascii="Verdana" w:hAnsi="Verdana"/>
          <w:sz w:val="20"/>
          <w:szCs w:val="20"/>
        </w:rPr>
        <w:t xml:space="preserve"> region</w:t>
      </w:r>
      <w:r w:rsidRPr="5AAB9782">
        <w:rPr>
          <w:rFonts w:ascii="Verdana" w:hAnsi="Verdana"/>
          <w:sz w:val="20"/>
          <w:szCs w:val="20"/>
        </w:rPr>
        <w:t xml:space="preserve"> regarding free-of-cost opportunities to enhance program effectiveness. The resource library for CBOs must be updated </w:t>
      </w:r>
      <w:r w:rsidR="008752EB" w:rsidRPr="5AAB9782">
        <w:rPr>
          <w:rFonts w:ascii="Verdana" w:hAnsi="Verdana"/>
          <w:sz w:val="20"/>
          <w:szCs w:val="20"/>
        </w:rPr>
        <w:t>annually.</w:t>
      </w:r>
    </w:p>
    <w:p w14:paraId="680B9A25" w14:textId="77777777" w:rsidR="00FA3437" w:rsidRDefault="00FA3437" w:rsidP="00FA3437">
      <w:pPr>
        <w:pStyle w:val="PlainText"/>
        <w:rPr>
          <w:rFonts w:ascii="Verdana" w:hAnsi="Verdana"/>
          <w:b/>
          <w:bCs/>
          <w:sz w:val="20"/>
          <w:szCs w:val="20"/>
        </w:rPr>
      </w:pPr>
    </w:p>
    <w:p w14:paraId="22887DDC" w14:textId="59C98A89" w:rsidR="004D2019" w:rsidRPr="006426C0" w:rsidRDefault="00A840C7" w:rsidP="006426C0">
      <w:pPr>
        <w:pStyle w:val="PlainText"/>
        <w:numPr>
          <w:ilvl w:val="3"/>
          <w:numId w:val="3"/>
        </w:numPr>
        <w:tabs>
          <w:tab w:val="clear" w:pos="3330"/>
        </w:tabs>
        <w:ind w:left="1080"/>
        <w:rPr>
          <w:rFonts w:ascii="Verdana" w:hAnsi="Verdana"/>
          <w:b/>
          <w:bCs/>
          <w:sz w:val="20"/>
          <w:szCs w:val="20"/>
        </w:rPr>
      </w:pPr>
      <w:r w:rsidRPr="5F36334D">
        <w:rPr>
          <w:rFonts w:ascii="Verdana" w:hAnsi="Verdana"/>
          <w:b/>
          <w:bCs/>
          <w:sz w:val="20"/>
          <w:szCs w:val="20"/>
        </w:rPr>
        <w:t>Continuous Improvement and Innovation</w:t>
      </w:r>
      <w:r w:rsidR="006426C0">
        <w:rPr>
          <w:rFonts w:ascii="Verdana" w:hAnsi="Verdana"/>
          <w:b/>
          <w:bCs/>
          <w:sz w:val="20"/>
          <w:szCs w:val="20"/>
        </w:rPr>
        <w:br/>
      </w:r>
    </w:p>
    <w:p w14:paraId="408DF13A" w14:textId="77777777" w:rsidR="005E210D" w:rsidRDefault="00F037CB" w:rsidP="004C68B8">
      <w:pPr>
        <w:pStyle w:val="PlainText"/>
        <w:numPr>
          <w:ilvl w:val="0"/>
          <w:numId w:val="37"/>
        </w:numPr>
        <w:rPr>
          <w:rFonts w:ascii="Verdana" w:hAnsi="Verdana"/>
          <w:sz w:val="20"/>
          <w:szCs w:val="20"/>
        </w:rPr>
      </w:pPr>
      <w:r w:rsidRPr="5AAB9782">
        <w:rPr>
          <w:rFonts w:ascii="Verdana" w:hAnsi="Verdana"/>
          <w:sz w:val="20"/>
          <w:szCs w:val="20"/>
        </w:rPr>
        <w:t xml:space="preserve">Consistently </w:t>
      </w:r>
      <w:r w:rsidR="009E5FBE" w:rsidRPr="5AAB9782">
        <w:rPr>
          <w:rFonts w:ascii="Verdana" w:hAnsi="Verdana"/>
          <w:sz w:val="20"/>
          <w:szCs w:val="20"/>
        </w:rPr>
        <w:t>on the pulse of the targeted</w:t>
      </w:r>
      <w:r w:rsidR="00C73B8E" w:rsidRPr="5AAB9782">
        <w:rPr>
          <w:rFonts w:ascii="Verdana" w:hAnsi="Verdana"/>
          <w:sz w:val="20"/>
          <w:szCs w:val="20"/>
        </w:rPr>
        <w:t xml:space="preserve"> </w:t>
      </w:r>
      <w:r w:rsidR="00DD7A48" w:rsidRPr="5AAB9782">
        <w:rPr>
          <w:rFonts w:ascii="Verdana" w:hAnsi="Verdana"/>
          <w:sz w:val="20"/>
          <w:szCs w:val="20"/>
        </w:rPr>
        <w:t>r</w:t>
      </w:r>
      <w:r w:rsidR="009D09F0" w:rsidRPr="5AAB9782">
        <w:rPr>
          <w:rFonts w:ascii="Verdana" w:hAnsi="Verdana"/>
          <w:sz w:val="20"/>
          <w:szCs w:val="20"/>
        </w:rPr>
        <w:t>egion</w:t>
      </w:r>
      <w:r w:rsidR="00C73B8E" w:rsidRPr="5AAB9782">
        <w:rPr>
          <w:rFonts w:ascii="Verdana" w:hAnsi="Verdana"/>
          <w:sz w:val="20"/>
          <w:szCs w:val="20"/>
        </w:rPr>
        <w:t xml:space="preserve"> and </w:t>
      </w:r>
      <w:r w:rsidR="00DC4F44" w:rsidRPr="5AAB9782">
        <w:rPr>
          <w:rFonts w:ascii="Verdana" w:hAnsi="Verdana"/>
          <w:sz w:val="20"/>
          <w:szCs w:val="20"/>
        </w:rPr>
        <w:t xml:space="preserve">finds opportunities to </w:t>
      </w:r>
      <w:r w:rsidR="00CE5974" w:rsidRPr="5AAB9782">
        <w:rPr>
          <w:rFonts w:ascii="Verdana" w:hAnsi="Verdana"/>
          <w:sz w:val="20"/>
          <w:szCs w:val="20"/>
        </w:rPr>
        <w:t>leverage</w:t>
      </w:r>
      <w:r w:rsidR="00A333BF" w:rsidRPr="5AAB9782">
        <w:rPr>
          <w:rFonts w:ascii="Verdana" w:hAnsi="Verdana"/>
          <w:sz w:val="20"/>
          <w:szCs w:val="20"/>
        </w:rPr>
        <w:t xml:space="preserve"> </w:t>
      </w:r>
      <w:r w:rsidR="0057107F" w:rsidRPr="5AAB9782">
        <w:rPr>
          <w:rFonts w:ascii="Verdana" w:hAnsi="Verdana"/>
          <w:sz w:val="20"/>
          <w:szCs w:val="20"/>
        </w:rPr>
        <w:t>other funding</w:t>
      </w:r>
      <w:r w:rsidR="00F127AA" w:rsidRPr="5AAB9782">
        <w:rPr>
          <w:rFonts w:ascii="Verdana" w:hAnsi="Verdana"/>
          <w:sz w:val="20"/>
          <w:szCs w:val="20"/>
        </w:rPr>
        <w:t xml:space="preserve"> to provide sustainability to the DIA.</w:t>
      </w:r>
      <w:r w:rsidR="00A32705" w:rsidRPr="5AAB9782">
        <w:rPr>
          <w:rFonts w:ascii="Verdana" w:hAnsi="Verdana"/>
          <w:sz w:val="20"/>
          <w:szCs w:val="20"/>
        </w:rPr>
        <w:t xml:space="preserve"> </w:t>
      </w:r>
      <w:r w:rsidR="00A840C7" w:rsidRPr="5AAB9782">
        <w:rPr>
          <w:rFonts w:ascii="Verdana" w:hAnsi="Verdana"/>
          <w:sz w:val="20"/>
          <w:szCs w:val="20"/>
        </w:rPr>
        <w:t>Stay informed about best practices in economic development, reentry, and youth programming.</w:t>
      </w:r>
      <w:r w:rsidR="00A32705" w:rsidRPr="5AAB9782">
        <w:rPr>
          <w:rFonts w:ascii="Verdana" w:hAnsi="Verdana"/>
          <w:sz w:val="20"/>
          <w:szCs w:val="20"/>
        </w:rPr>
        <w:t xml:space="preserve"> </w:t>
      </w:r>
    </w:p>
    <w:p w14:paraId="31D2039C" w14:textId="3213E6E7" w:rsidR="00A840C7" w:rsidRDefault="00A840C7" w:rsidP="004C68B8">
      <w:pPr>
        <w:pStyle w:val="PlainText"/>
        <w:numPr>
          <w:ilvl w:val="0"/>
          <w:numId w:val="37"/>
        </w:numPr>
        <w:rPr>
          <w:rFonts w:ascii="Verdana" w:hAnsi="Verdana"/>
          <w:sz w:val="20"/>
          <w:szCs w:val="20"/>
        </w:rPr>
      </w:pPr>
      <w:r w:rsidRPr="5F36334D">
        <w:rPr>
          <w:rFonts w:ascii="Verdana" w:hAnsi="Verdana"/>
          <w:sz w:val="20"/>
          <w:szCs w:val="20"/>
        </w:rPr>
        <w:t>Measure and report on key programs outcomes and participant success stories.</w:t>
      </w:r>
      <w:r w:rsidR="00A32705">
        <w:rPr>
          <w:rFonts w:ascii="Verdana" w:hAnsi="Verdana"/>
          <w:sz w:val="20"/>
          <w:szCs w:val="20"/>
        </w:rPr>
        <w:t xml:space="preserve"> </w:t>
      </w:r>
      <w:r w:rsidRPr="5F36334D">
        <w:rPr>
          <w:rFonts w:ascii="Verdana" w:hAnsi="Verdana"/>
          <w:sz w:val="20"/>
          <w:szCs w:val="20"/>
        </w:rPr>
        <w:t>Ensure that reports highlight significant achievements and learnings from the programs</w:t>
      </w:r>
      <w:r w:rsidR="000301D0" w:rsidRPr="5F36334D">
        <w:rPr>
          <w:rFonts w:ascii="Verdana" w:hAnsi="Verdana"/>
          <w:sz w:val="20"/>
          <w:szCs w:val="20"/>
        </w:rPr>
        <w:t xml:space="preserve"> in </w:t>
      </w:r>
      <w:r w:rsidR="00CC448C" w:rsidRPr="5F36334D">
        <w:rPr>
          <w:rFonts w:ascii="Verdana" w:hAnsi="Verdana"/>
          <w:sz w:val="20"/>
          <w:szCs w:val="20"/>
        </w:rPr>
        <w:t>the narratives</w:t>
      </w:r>
      <w:r w:rsidRPr="5F36334D">
        <w:rPr>
          <w:rFonts w:ascii="Verdana" w:hAnsi="Verdana"/>
          <w:sz w:val="20"/>
          <w:szCs w:val="20"/>
        </w:rPr>
        <w:t>.</w:t>
      </w:r>
    </w:p>
    <w:p w14:paraId="30C63CFB" w14:textId="52AE119D" w:rsidR="00EE5AFD" w:rsidRDefault="00EE5AFD" w:rsidP="00EE5AFD">
      <w:pPr>
        <w:pStyle w:val="PlainText"/>
        <w:rPr>
          <w:rFonts w:ascii="Verdana" w:hAnsi="Verdana"/>
          <w:sz w:val="20"/>
          <w:szCs w:val="20"/>
        </w:rPr>
      </w:pPr>
    </w:p>
    <w:p w14:paraId="00BF5CD2" w14:textId="5743971A" w:rsidR="004D2019" w:rsidRPr="0088370B" w:rsidRDefault="00A840C7" w:rsidP="004C68B8">
      <w:pPr>
        <w:pStyle w:val="PlainText"/>
        <w:numPr>
          <w:ilvl w:val="3"/>
          <w:numId w:val="3"/>
        </w:numPr>
        <w:tabs>
          <w:tab w:val="clear" w:pos="3330"/>
          <w:tab w:val="num" w:pos="2970"/>
        </w:tabs>
        <w:ind w:left="1080"/>
        <w:rPr>
          <w:rFonts w:ascii="Verdana" w:hAnsi="Verdana"/>
          <w:b/>
          <w:bCs/>
          <w:sz w:val="20"/>
          <w:szCs w:val="20"/>
        </w:rPr>
      </w:pPr>
      <w:r w:rsidRPr="5AAB9782">
        <w:rPr>
          <w:rFonts w:ascii="Verdana" w:hAnsi="Verdana"/>
          <w:b/>
          <w:bCs/>
          <w:sz w:val="20"/>
          <w:szCs w:val="20"/>
        </w:rPr>
        <w:t>Deliverables</w:t>
      </w:r>
    </w:p>
    <w:p w14:paraId="40DA4F1B" w14:textId="3D04B248" w:rsidR="003303A8" w:rsidRPr="0088370B" w:rsidRDefault="003303A8" w:rsidP="5AAB9782">
      <w:pPr>
        <w:pStyle w:val="PlainText"/>
        <w:rPr>
          <w:rFonts w:ascii="Verdana" w:hAnsi="Verdana"/>
          <w:sz w:val="20"/>
          <w:szCs w:val="20"/>
        </w:rPr>
      </w:pPr>
    </w:p>
    <w:p w14:paraId="45503B6C" w14:textId="27737F52" w:rsidR="10C19162" w:rsidRPr="00E4301C" w:rsidRDefault="55272632" w:rsidP="004C68B8">
      <w:pPr>
        <w:pStyle w:val="PlainText"/>
        <w:numPr>
          <w:ilvl w:val="0"/>
          <w:numId w:val="37"/>
        </w:numPr>
        <w:rPr>
          <w:rFonts w:ascii="Verdana" w:hAnsi="Verdana"/>
          <w:sz w:val="20"/>
          <w:szCs w:val="20"/>
        </w:rPr>
      </w:pPr>
      <w:r w:rsidRPr="5AAB9782">
        <w:rPr>
          <w:rFonts w:ascii="Verdana" w:hAnsi="Verdana"/>
          <w:sz w:val="20"/>
          <w:szCs w:val="20"/>
        </w:rPr>
        <w:t xml:space="preserve">NOFO </w:t>
      </w:r>
      <w:r w:rsidR="10C19162" w:rsidRPr="5AAB9782">
        <w:rPr>
          <w:rFonts w:ascii="Verdana" w:hAnsi="Verdana"/>
          <w:sz w:val="20"/>
          <w:szCs w:val="20"/>
        </w:rPr>
        <w:t xml:space="preserve">Grant Application Process: </w:t>
      </w:r>
      <w:r w:rsidR="00473284" w:rsidRPr="5AAB9782">
        <w:rPr>
          <w:rFonts w:ascii="Verdana" w:hAnsi="Verdana"/>
          <w:sz w:val="20"/>
          <w:szCs w:val="20"/>
        </w:rPr>
        <w:t>List of all funding application</w:t>
      </w:r>
      <w:r w:rsidR="00955651" w:rsidRPr="5AAB9782">
        <w:rPr>
          <w:rFonts w:ascii="Verdana" w:hAnsi="Verdana"/>
          <w:sz w:val="20"/>
          <w:szCs w:val="20"/>
        </w:rPr>
        <w:t>s</w:t>
      </w:r>
      <w:r w:rsidR="00473284" w:rsidRPr="5AAB9782">
        <w:rPr>
          <w:rFonts w:ascii="Verdana" w:hAnsi="Verdana"/>
          <w:sz w:val="20"/>
          <w:szCs w:val="20"/>
        </w:rPr>
        <w:t xml:space="preserve"> received</w:t>
      </w:r>
      <w:r w:rsidR="00955651" w:rsidRPr="5AAB9782">
        <w:rPr>
          <w:rFonts w:ascii="Verdana" w:hAnsi="Verdana"/>
          <w:sz w:val="20"/>
          <w:szCs w:val="20"/>
        </w:rPr>
        <w:t>, applications pre-screened, applications re</w:t>
      </w:r>
      <w:r w:rsidR="00A64CC1" w:rsidRPr="5AAB9782">
        <w:rPr>
          <w:rFonts w:ascii="Verdana" w:hAnsi="Verdana"/>
          <w:sz w:val="20"/>
          <w:szCs w:val="20"/>
        </w:rPr>
        <w:t>co</w:t>
      </w:r>
      <w:r w:rsidR="00955651" w:rsidRPr="5AAB9782">
        <w:rPr>
          <w:rFonts w:ascii="Verdana" w:hAnsi="Verdana"/>
          <w:sz w:val="20"/>
          <w:szCs w:val="20"/>
        </w:rPr>
        <w:t>mme</w:t>
      </w:r>
      <w:r w:rsidR="00A64CC1" w:rsidRPr="5AAB9782">
        <w:rPr>
          <w:rFonts w:ascii="Verdana" w:hAnsi="Verdana"/>
          <w:sz w:val="20"/>
          <w:szCs w:val="20"/>
        </w:rPr>
        <w:t>n</w:t>
      </w:r>
      <w:r w:rsidR="00955651" w:rsidRPr="5AAB9782">
        <w:rPr>
          <w:rFonts w:ascii="Verdana" w:hAnsi="Verdana"/>
          <w:sz w:val="20"/>
          <w:szCs w:val="20"/>
        </w:rPr>
        <w:t xml:space="preserve">ded to the Council for </w:t>
      </w:r>
      <w:r w:rsidR="00A64CC1" w:rsidRPr="5AAB9782">
        <w:rPr>
          <w:rFonts w:ascii="Verdana" w:hAnsi="Verdana"/>
          <w:sz w:val="20"/>
          <w:szCs w:val="20"/>
        </w:rPr>
        <w:t>funding.</w:t>
      </w:r>
    </w:p>
    <w:p w14:paraId="2FD3F212" w14:textId="09A5A62A" w:rsidR="00846A43" w:rsidRDefault="00846A43" w:rsidP="004C68B8">
      <w:pPr>
        <w:pStyle w:val="PlainText"/>
        <w:numPr>
          <w:ilvl w:val="0"/>
          <w:numId w:val="37"/>
        </w:numPr>
        <w:rPr>
          <w:rFonts w:ascii="Verdana" w:hAnsi="Verdana"/>
          <w:sz w:val="20"/>
          <w:szCs w:val="20"/>
        </w:rPr>
      </w:pPr>
      <w:r w:rsidRPr="5AAB9782">
        <w:rPr>
          <w:rFonts w:ascii="Verdana" w:hAnsi="Verdana"/>
          <w:sz w:val="20"/>
          <w:szCs w:val="20"/>
        </w:rPr>
        <w:t xml:space="preserve">Programmatic </w:t>
      </w:r>
      <w:r w:rsidR="10C19162" w:rsidRPr="5AAB9782">
        <w:rPr>
          <w:rFonts w:ascii="Verdana" w:hAnsi="Verdana"/>
          <w:sz w:val="20"/>
          <w:szCs w:val="20"/>
        </w:rPr>
        <w:t xml:space="preserve">Reports: </w:t>
      </w:r>
      <w:r w:rsidR="00C436AB" w:rsidRPr="5AAB9782">
        <w:rPr>
          <w:rFonts w:ascii="Verdana" w:hAnsi="Verdana"/>
          <w:sz w:val="20"/>
          <w:szCs w:val="20"/>
        </w:rPr>
        <w:t>Consolidated</w:t>
      </w:r>
      <w:r w:rsidRPr="5AAB9782">
        <w:rPr>
          <w:rFonts w:ascii="Verdana" w:hAnsi="Verdana"/>
          <w:sz w:val="20"/>
          <w:szCs w:val="20"/>
        </w:rPr>
        <w:t xml:space="preserve"> quarterly</w:t>
      </w:r>
      <w:r w:rsidR="00C436AB" w:rsidRPr="5AAB9782">
        <w:rPr>
          <w:rFonts w:ascii="Verdana" w:hAnsi="Verdana"/>
          <w:sz w:val="20"/>
          <w:szCs w:val="20"/>
        </w:rPr>
        <w:t xml:space="preserve"> reports based on subrecipients</w:t>
      </w:r>
      <w:r w:rsidR="005C06ED">
        <w:rPr>
          <w:rFonts w:ascii="Verdana" w:hAnsi="Verdana"/>
          <w:sz w:val="20"/>
          <w:szCs w:val="20"/>
        </w:rPr>
        <w:t>’</w:t>
      </w:r>
      <w:r w:rsidR="00C436AB" w:rsidRPr="5AAB9782">
        <w:rPr>
          <w:rFonts w:ascii="Verdana" w:hAnsi="Verdana"/>
          <w:sz w:val="20"/>
          <w:szCs w:val="20"/>
        </w:rPr>
        <w:t xml:space="preserve"> data</w:t>
      </w:r>
      <w:r w:rsidRPr="5AAB9782">
        <w:rPr>
          <w:rFonts w:ascii="Verdana" w:hAnsi="Verdana"/>
          <w:sz w:val="20"/>
          <w:szCs w:val="20"/>
        </w:rPr>
        <w:t xml:space="preserve">. </w:t>
      </w:r>
      <w:r w:rsidR="10C19162" w:rsidRPr="5AAB9782">
        <w:rPr>
          <w:rFonts w:ascii="Verdana" w:hAnsi="Verdana"/>
          <w:sz w:val="20"/>
          <w:szCs w:val="20"/>
        </w:rPr>
        <w:t xml:space="preserve"> </w:t>
      </w:r>
    </w:p>
    <w:p w14:paraId="0058C0E9" w14:textId="6D0656BE" w:rsidR="10C19162" w:rsidRPr="00E4301C" w:rsidRDefault="00846A43" w:rsidP="00F4768C">
      <w:pPr>
        <w:pStyle w:val="PlainText"/>
        <w:numPr>
          <w:ilvl w:val="0"/>
          <w:numId w:val="37"/>
        </w:numPr>
        <w:rPr>
          <w:rFonts w:ascii="Verdana" w:hAnsi="Verdana"/>
          <w:sz w:val="20"/>
          <w:szCs w:val="20"/>
        </w:rPr>
      </w:pPr>
      <w:r w:rsidRPr="5AAB9782">
        <w:rPr>
          <w:rFonts w:ascii="Verdana" w:hAnsi="Verdana"/>
          <w:sz w:val="20"/>
          <w:szCs w:val="20"/>
        </w:rPr>
        <w:t xml:space="preserve">Financial Reports: Track </w:t>
      </w:r>
      <w:r w:rsidR="10C19162" w:rsidRPr="5AAB9782">
        <w:rPr>
          <w:rFonts w:ascii="Verdana" w:hAnsi="Verdana"/>
          <w:sz w:val="20"/>
          <w:szCs w:val="20"/>
        </w:rPr>
        <w:t>budget and spending for</w:t>
      </w:r>
      <w:r w:rsidRPr="5AAB9782">
        <w:rPr>
          <w:rFonts w:ascii="Verdana" w:hAnsi="Verdana"/>
          <w:sz w:val="20"/>
          <w:szCs w:val="20"/>
        </w:rPr>
        <w:t xml:space="preserve"> grant manager and</w:t>
      </w:r>
      <w:r w:rsidR="10C19162" w:rsidRPr="5AAB9782">
        <w:rPr>
          <w:rFonts w:ascii="Verdana" w:hAnsi="Verdana"/>
          <w:sz w:val="20"/>
          <w:szCs w:val="20"/>
        </w:rPr>
        <w:t xml:space="preserve"> funded CBOs </w:t>
      </w:r>
      <w:r w:rsidR="0081122E" w:rsidRPr="5AAB9782">
        <w:rPr>
          <w:rFonts w:ascii="Verdana" w:hAnsi="Verdana"/>
          <w:sz w:val="20"/>
          <w:szCs w:val="20"/>
        </w:rPr>
        <w:t xml:space="preserve">and submit </w:t>
      </w:r>
      <w:r w:rsidR="10C19162" w:rsidRPr="5AAB9782">
        <w:rPr>
          <w:rFonts w:ascii="Verdana" w:hAnsi="Verdana"/>
          <w:sz w:val="20"/>
          <w:szCs w:val="20"/>
        </w:rPr>
        <w:t xml:space="preserve">monthly reports.  </w:t>
      </w:r>
    </w:p>
    <w:p w14:paraId="3C9C7D65" w14:textId="5F73F716" w:rsidR="10C19162" w:rsidRPr="00E4301C" w:rsidRDefault="10C19162" w:rsidP="00F4768C">
      <w:pPr>
        <w:pStyle w:val="PlainText"/>
        <w:numPr>
          <w:ilvl w:val="0"/>
          <w:numId w:val="37"/>
        </w:numPr>
        <w:rPr>
          <w:rFonts w:ascii="Verdana" w:hAnsi="Verdana"/>
          <w:sz w:val="20"/>
          <w:szCs w:val="20"/>
        </w:rPr>
      </w:pPr>
      <w:r w:rsidRPr="5AAB9782">
        <w:rPr>
          <w:rFonts w:ascii="Verdana" w:hAnsi="Verdana"/>
          <w:sz w:val="20"/>
          <w:szCs w:val="20"/>
        </w:rPr>
        <w:t xml:space="preserve">Program Management: </w:t>
      </w:r>
      <w:r w:rsidR="007613A6" w:rsidRPr="5AAB9782">
        <w:rPr>
          <w:rFonts w:ascii="Verdana" w:hAnsi="Verdana"/>
          <w:sz w:val="20"/>
          <w:szCs w:val="20"/>
        </w:rPr>
        <w:t>Report</w:t>
      </w:r>
      <w:r w:rsidR="00842089" w:rsidRPr="5AAB9782">
        <w:rPr>
          <w:rFonts w:ascii="Verdana" w:hAnsi="Verdana"/>
          <w:sz w:val="20"/>
          <w:szCs w:val="20"/>
        </w:rPr>
        <w:t xml:space="preserve">s regarding </w:t>
      </w:r>
      <w:r w:rsidRPr="5AAB9782">
        <w:rPr>
          <w:rFonts w:ascii="Verdana" w:hAnsi="Verdana"/>
          <w:sz w:val="20"/>
          <w:szCs w:val="20"/>
        </w:rPr>
        <w:t>site visits</w:t>
      </w:r>
      <w:r w:rsidR="00842089" w:rsidRPr="5AAB9782">
        <w:rPr>
          <w:rFonts w:ascii="Verdana" w:hAnsi="Verdana"/>
          <w:sz w:val="20"/>
          <w:szCs w:val="20"/>
        </w:rPr>
        <w:t xml:space="preserve"> conducted, corrective action plans issued, </w:t>
      </w:r>
      <w:r w:rsidR="006F62CA" w:rsidRPr="5AAB9782">
        <w:rPr>
          <w:rFonts w:ascii="Verdana" w:hAnsi="Verdana"/>
          <w:sz w:val="20"/>
          <w:szCs w:val="20"/>
        </w:rPr>
        <w:t xml:space="preserve">updates on progress, challenges, and compliance every quarter.  </w:t>
      </w:r>
    </w:p>
    <w:p w14:paraId="589B2853" w14:textId="77777777" w:rsidR="00CB2E61" w:rsidRDefault="00CB2E61" w:rsidP="00F4768C">
      <w:pPr>
        <w:pStyle w:val="pcellbody"/>
        <w:spacing w:line="240" w:lineRule="exact"/>
        <w:ind w:left="1800" w:hanging="360"/>
        <w:rPr>
          <w:rFonts w:ascii="Verdana" w:hAnsi="Verdana"/>
          <w:b/>
          <w:bCs/>
          <w:i/>
          <w:sz w:val="20"/>
          <w:szCs w:val="20"/>
          <w:lang w:bidi="en-US"/>
        </w:rPr>
      </w:pPr>
    </w:p>
    <w:p w14:paraId="4E524A2E" w14:textId="0095177C" w:rsidR="00B05FD4" w:rsidRPr="00FE427A" w:rsidRDefault="00B05FD4" w:rsidP="00F4768C">
      <w:pPr>
        <w:pStyle w:val="PlainText"/>
        <w:numPr>
          <w:ilvl w:val="1"/>
          <w:numId w:val="6"/>
        </w:numPr>
        <w:ind w:left="720"/>
        <w:rPr>
          <w:rFonts w:ascii="Verdana" w:hAnsi="Verdana"/>
          <w:b/>
          <w:bCs/>
          <w:sz w:val="20"/>
          <w:szCs w:val="20"/>
        </w:rPr>
      </w:pPr>
      <w:r w:rsidRPr="00FE427A">
        <w:rPr>
          <w:rFonts w:ascii="Verdana" w:hAnsi="Verdana"/>
          <w:b/>
          <w:bCs/>
          <w:sz w:val="20"/>
          <w:szCs w:val="20"/>
        </w:rPr>
        <w:t xml:space="preserve">Staffing </w:t>
      </w:r>
      <w:r w:rsidR="005765F7" w:rsidRPr="00FE427A">
        <w:rPr>
          <w:rFonts w:ascii="Verdana" w:hAnsi="Verdana"/>
          <w:b/>
          <w:bCs/>
          <w:sz w:val="20"/>
          <w:szCs w:val="20"/>
        </w:rPr>
        <w:t>Expectations</w:t>
      </w:r>
    </w:p>
    <w:p w14:paraId="08BB6632" w14:textId="77777777" w:rsidR="00850F2C" w:rsidRPr="00B7042D" w:rsidRDefault="00850F2C" w:rsidP="00F4768C">
      <w:pPr>
        <w:pStyle w:val="pcellbody"/>
        <w:spacing w:line="240" w:lineRule="exact"/>
        <w:rPr>
          <w:rFonts w:ascii="Verdana" w:hAnsi="Verdana"/>
          <w:sz w:val="20"/>
          <w:szCs w:val="20"/>
        </w:rPr>
      </w:pPr>
    </w:p>
    <w:p w14:paraId="51DC6228" w14:textId="60357EB2" w:rsidR="0028335D" w:rsidRPr="00FE427A" w:rsidRDefault="008512E7" w:rsidP="5AAB9782">
      <w:pPr>
        <w:pStyle w:val="ListParagraph"/>
        <w:widowControl w:val="0"/>
        <w:autoSpaceDE w:val="0"/>
        <w:autoSpaceDN w:val="0"/>
        <w:spacing w:after="0" w:line="240" w:lineRule="auto"/>
        <w:rPr>
          <w:rFonts w:ascii="Verdana" w:hAnsi="Verdana"/>
          <w:kern w:val="2"/>
          <w:sz w:val="20"/>
          <w:szCs w:val="20"/>
        </w:rPr>
      </w:pPr>
      <w:r w:rsidRPr="00FE427A">
        <w:rPr>
          <w:rFonts w:ascii="Verdana" w:eastAsia="Times New Roman" w:hAnsi="Verdana" w:cs="Arial"/>
          <w:kern w:val="2"/>
          <w:sz w:val="20"/>
          <w:szCs w:val="20"/>
        </w:rPr>
        <w:t xml:space="preserve">Staff assigned to this project must have the appropriate training and experience to perform the proposed services. The proposal must describe the staff </w:t>
      </w:r>
      <w:r w:rsidR="00E03323" w:rsidRPr="00FE427A">
        <w:rPr>
          <w:rFonts w:ascii="Verdana" w:eastAsia="Times New Roman" w:hAnsi="Verdana" w:cs="Arial"/>
          <w:kern w:val="2"/>
          <w:sz w:val="20"/>
          <w:szCs w:val="20"/>
        </w:rPr>
        <w:t xml:space="preserve">to be </w:t>
      </w:r>
      <w:r w:rsidRPr="00FE427A">
        <w:rPr>
          <w:rFonts w:ascii="Verdana" w:eastAsia="Times New Roman" w:hAnsi="Verdana" w:cs="Arial"/>
          <w:kern w:val="2"/>
          <w:sz w:val="20"/>
          <w:szCs w:val="20"/>
        </w:rPr>
        <w:t>assigned to this project, including the extent to which they have the appropriate training, experience, and sufficient time allocated to perform the assigned duties</w:t>
      </w:r>
      <w:r w:rsidR="00457020" w:rsidRPr="00FE427A">
        <w:rPr>
          <w:rFonts w:ascii="Verdana" w:eastAsia="Times New Roman" w:hAnsi="Verdana" w:cs="Arial"/>
          <w:kern w:val="2"/>
          <w:sz w:val="20"/>
          <w:szCs w:val="20"/>
        </w:rPr>
        <w:t xml:space="preserve">. </w:t>
      </w:r>
      <w:r w:rsidR="00210406" w:rsidRPr="00FE427A">
        <w:rPr>
          <w:rFonts w:ascii="Verdana" w:eastAsia="Times New Roman" w:hAnsi="Verdana" w:cs="Arial"/>
          <w:kern w:val="2"/>
          <w:sz w:val="20"/>
          <w:szCs w:val="20"/>
        </w:rPr>
        <w:t xml:space="preserve">Selected grant managers will be required to </w:t>
      </w:r>
      <w:r w:rsidR="007D0534" w:rsidRPr="00FE427A">
        <w:rPr>
          <w:rFonts w:ascii="Verdana" w:eastAsia="Times New Roman" w:hAnsi="Verdana" w:cs="Arial"/>
          <w:kern w:val="2"/>
          <w:sz w:val="20"/>
          <w:szCs w:val="20"/>
        </w:rPr>
        <w:t>de</w:t>
      </w:r>
      <w:r w:rsidR="00AD1766" w:rsidRPr="00FE427A">
        <w:rPr>
          <w:rFonts w:ascii="Verdana" w:eastAsia="Times New Roman" w:hAnsi="Verdana" w:cs="Arial"/>
          <w:kern w:val="2"/>
          <w:sz w:val="20"/>
          <w:szCs w:val="20"/>
        </w:rPr>
        <w:t xml:space="preserve">signate at least </w:t>
      </w:r>
      <w:r w:rsidR="00DF548E" w:rsidRPr="00FE427A">
        <w:rPr>
          <w:rFonts w:ascii="Verdana" w:eastAsia="Times New Roman" w:hAnsi="Verdana" w:cs="Arial"/>
          <w:kern w:val="2"/>
          <w:sz w:val="20"/>
          <w:szCs w:val="20"/>
        </w:rPr>
        <w:t>one p</w:t>
      </w:r>
      <w:r w:rsidR="002D7A91" w:rsidRPr="00FE427A">
        <w:rPr>
          <w:rFonts w:ascii="Verdana" w:eastAsia="Times New Roman" w:hAnsi="Verdana" w:cs="Arial"/>
          <w:kern w:val="2"/>
          <w:sz w:val="20"/>
          <w:szCs w:val="20"/>
        </w:rPr>
        <w:t>rogram</w:t>
      </w:r>
      <w:r w:rsidR="00BA24AC" w:rsidRPr="00FE427A">
        <w:rPr>
          <w:rFonts w:ascii="Verdana" w:eastAsia="Times New Roman" w:hAnsi="Verdana" w:cs="Arial"/>
          <w:kern w:val="2"/>
          <w:sz w:val="20"/>
          <w:szCs w:val="20"/>
        </w:rPr>
        <w:t xml:space="preserve"> </w:t>
      </w:r>
      <w:r w:rsidR="00DF548E" w:rsidRPr="00FE427A">
        <w:rPr>
          <w:rFonts w:ascii="Verdana" w:eastAsia="Times New Roman" w:hAnsi="Verdana" w:cs="Arial"/>
          <w:kern w:val="2"/>
          <w:sz w:val="20"/>
          <w:szCs w:val="20"/>
        </w:rPr>
        <w:t>m</w:t>
      </w:r>
      <w:r w:rsidR="002D7A91" w:rsidRPr="00FE427A">
        <w:rPr>
          <w:rFonts w:ascii="Verdana" w:eastAsia="Times New Roman" w:hAnsi="Verdana" w:cs="Arial"/>
          <w:kern w:val="2"/>
          <w:sz w:val="20"/>
          <w:szCs w:val="20"/>
        </w:rPr>
        <w:t>anager</w:t>
      </w:r>
      <w:r w:rsidR="003146C6" w:rsidRPr="00FE427A">
        <w:rPr>
          <w:rFonts w:ascii="Verdana" w:eastAsia="Times New Roman" w:hAnsi="Verdana" w:cs="Arial"/>
          <w:kern w:val="2"/>
          <w:sz w:val="20"/>
          <w:szCs w:val="20"/>
        </w:rPr>
        <w:t xml:space="preserve"> </w:t>
      </w:r>
      <w:r w:rsidR="00C0728B" w:rsidRPr="00FE427A">
        <w:rPr>
          <w:rFonts w:ascii="Verdana" w:eastAsia="Times New Roman" w:hAnsi="Verdana" w:cs="Arial"/>
          <w:kern w:val="2"/>
          <w:sz w:val="20"/>
          <w:szCs w:val="20"/>
        </w:rPr>
        <w:t>for the duration of the contract to manage and oversee contract deliverable</w:t>
      </w:r>
      <w:r w:rsidR="006B3FE8" w:rsidRPr="00FE427A">
        <w:rPr>
          <w:rFonts w:ascii="Verdana" w:eastAsia="Times New Roman" w:hAnsi="Verdana" w:cs="Arial"/>
          <w:kern w:val="2"/>
          <w:sz w:val="20"/>
          <w:szCs w:val="20"/>
        </w:rPr>
        <w:t>s</w:t>
      </w:r>
      <w:r w:rsidR="00C0728B" w:rsidRPr="00FE427A">
        <w:rPr>
          <w:rFonts w:ascii="Verdana" w:eastAsia="Times New Roman" w:hAnsi="Verdana" w:cs="Arial"/>
          <w:kern w:val="2"/>
          <w:sz w:val="20"/>
          <w:szCs w:val="20"/>
        </w:rPr>
        <w:t xml:space="preserve">. </w:t>
      </w:r>
      <w:r w:rsidR="004F3971" w:rsidRPr="00FE427A">
        <w:rPr>
          <w:rFonts w:ascii="Verdana" w:eastAsia="Times New Roman" w:hAnsi="Verdana" w:cs="Arial"/>
          <w:kern w:val="2"/>
          <w:sz w:val="20"/>
          <w:szCs w:val="20"/>
        </w:rPr>
        <w:t>The program manager shall serve as the</w:t>
      </w:r>
      <w:r w:rsidR="004155F8" w:rsidRPr="00FE427A">
        <w:rPr>
          <w:rFonts w:ascii="Verdana" w:eastAsia="Times New Roman" w:hAnsi="Verdana" w:cs="Arial"/>
          <w:kern w:val="2"/>
          <w:sz w:val="20"/>
          <w:szCs w:val="20"/>
        </w:rPr>
        <w:t xml:space="preserve"> </w:t>
      </w:r>
      <w:r w:rsidR="00C524C4" w:rsidRPr="00FE427A">
        <w:rPr>
          <w:rFonts w:ascii="Verdana" w:eastAsia="Times New Roman" w:hAnsi="Verdana" w:cs="Arial"/>
          <w:kern w:val="2"/>
          <w:sz w:val="20"/>
          <w:szCs w:val="20"/>
        </w:rPr>
        <w:t xml:space="preserve">point of contact for the Council. </w:t>
      </w:r>
    </w:p>
    <w:p w14:paraId="41FEA3A8" w14:textId="77777777" w:rsidR="00B05FD4" w:rsidRPr="00B7042D" w:rsidRDefault="00B05FD4" w:rsidP="00F4768C">
      <w:pPr>
        <w:pStyle w:val="pcellbody"/>
        <w:spacing w:line="240" w:lineRule="exact"/>
        <w:ind w:left="360"/>
        <w:rPr>
          <w:rFonts w:ascii="Verdana" w:hAnsi="Verdana"/>
          <w:sz w:val="20"/>
          <w:szCs w:val="20"/>
        </w:rPr>
      </w:pPr>
    </w:p>
    <w:p w14:paraId="60D93F38" w14:textId="1463D9AB" w:rsidR="00B05FD4" w:rsidRPr="00B7042D" w:rsidRDefault="00B05FD4" w:rsidP="00F4768C">
      <w:pPr>
        <w:pStyle w:val="pcellbody"/>
        <w:numPr>
          <w:ilvl w:val="1"/>
          <w:numId w:val="6"/>
        </w:numPr>
        <w:spacing w:line="240" w:lineRule="exact"/>
        <w:ind w:left="720"/>
        <w:rPr>
          <w:rFonts w:ascii="Verdana" w:hAnsi="Verdana"/>
          <w:sz w:val="20"/>
          <w:szCs w:val="20"/>
        </w:rPr>
      </w:pPr>
      <w:r w:rsidRPr="00B7042D">
        <w:rPr>
          <w:rFonts w:ascii="Verdana" w:hAnsi="Verdana"/>
          <w:b/>
          <w:sz w:val="20"/>
          <w:szCs w:val="20"/>
        </w:rPr>
        <w:t xml:space="preserve">Data and Technology </w:t>
      </w:r>
      <w:r w:rsidR="005765F7">
        <w:rPr>
          <w:rFonts w:ascii="Verdana" w:hAnsi="Verdana"/>
          <w:b/>
          <w:sz w:val="20"/>
          <w:szCs w:val="20"/>
        </w:rPr>
        <w:t>Expectations</w:t>
      </w:r>
      <w:r w:rsidR="00695812">
        <w:rPr>
          <w:rFonts w:ascii="Verdana" w:hAnsi="Verdana"/>
          <w:b/>
          <w:sz w:val="20"/>
          <w:szCs w:val="20"/>
        </w:rPr>
        <w:t xml:space="preserve">:  </w:t>
      </w:r>
    </w:p>
    <w:p w14:paraId="296C921A" w14:textId="77777777" w:rsidR="00B94C21" w:rsidRDefault="00B94C21" w:rsidP="00F4768C">
      <w:pPr>
        <w:pStyle w:val="pcellbody"/>
        <w:spacing w:line="240" w:lineRule="exact"/>
        <w:ind w:left="720"/>
        <w:rPr>
          <w:rFonts w:ascii="Verdana" w:hAnsi="Verdana"/>
          <w:sz w:val="20"/>
          <w:szCs w:val="20"/>
        </w:rPr>
      </w:pPr>
    </w:p>
    <w:p w14:paraId="095B235C" w14:textId="334D4EF6" w:rsidR="00B05FD4" w:rsidRPr="00007707" w:rsidRDefault="00B05FD4" w:rsidP="5AAB9782">
      <w:pPr>
        <w:pStyle w:val="pcellbody"/>
        <w:numPr>
          <w:ilvl w:val="0"/>
          <w:numId w:val="12"/>
        </w:numPr>
        <w:spacing w:line="240" w:lineRule="exact"/>
        <w:ind w:left="1080"/>
        <w:rPr>
          <w:rFonts w:ascii="Verdana" w:hAnsi="Verdana"/>
          <w:sz w:val="20"/>
          <w:szCs w:val="20"/>
        </w:rPr>
      </w:pPr>
      <w:r w:rsidRPr="5AAB9782">
        <w:rPr>
          <w:rFonts w:ascii="Verdana" w:hAnsi="Verdana"/>
          <w:sz w:val="20"/>
          <w:szCs w:val="20"/>
        </w:rPr>
        <w:t>Computer Hardware/Software</w:t>
      </w:r>
      <w:r w:rsidR="009263F9" w:rsidRPr="5AAB9782">
        <w:rPr>
          <w:rFonts w:ascii="Verdana" w:hAnsi="Verdana"/>
          <w:sz w:val="20"/>
          <w:szCs w:val="20"/>
        </w:rPr>
        <w:t>: Access and proficiency with Microsoft Office</w:t>
      </w:r>
    </w:p>
    <w:p w14:paraId="50248B28" w14:textId="626D5BD5" w:rsidR="009263F9" w:rsidRPr="00CD200C" w:rsidRDefault="00B05FD4" w:rsidP="5AAB9782">
      <w:pPr>
        <w:pStyle w:val="pcellbody"/>
        <w:numPr>
          <w:ilvl w:val="0"/>
          <w:numId w:val="12"/>
        </w:numPr>
        <w:spacing w:line="240" w:lineRule="exact"/>
        <w:ind w:left="1080"/>
        <w:rPr>
          <w:rFonts w:ascii="Verdana" w:hAnsi="Verdana"/>
          <w:sz w:val="20"/>
          <w:szCs w:val="20"/>
        </w:rPr>
      </w:pPr>
      <w:r w:rsidRPr="5AAB9782">
        <w:rPr>
          <w:rFonts w:ascii="Verdana" w:hAnsi="Verdana"/>
          <w:sz w:val="20"/>
          <w:szCs w:val="20"/>
        </w:rPr>
        <w:t>E-Mail/Internet Capability</w:t>
      </w:r>
      <w:r w:rsidR="009263F9" w:rsidRPr="5AAB9782">
        <w:rPr>
          <w:rFonts w:ascii="Verdana" w:hAnsi="Verdana"/>
          <w:sz w:val="20"/>
          <w:szCs w:val="20"/>
        </w:rPr>
        <w:t xml:space="preserve"> Access to WIFI/Internet</w:t>
      </w:r>
    </w:p>
    <w:p w14:paraId="5EF7E56C" w14:textId="6C5EBDE2" w:rsidR="006C050C" w:rsidRPr="006C050C" w:rsidRDefault="00B05FD4" w:rsidP="5AAB9782">
      <w:pPr>
        <w:pStyle w:val="ListParagraph"/>
        <w:widowControl w:val="0"/>
        <w:numPr>
          <w:ilvl w:val="0"/>
          <w:numId w:val="12"/>
        </w:numPr>
        <w:tabs>
          <w:tab w:val="left" w:pos="720"/>
        </w:tabs>
        <w:autoSpaceDE w:val="0"/>
        <w:autoSpaceDN w:val="0"/>
        <w:spacing w:after="0" w:line="240" w:lineRule="exact"/>
        <w:ind w:left="1080"/>
        <w:rPr>
          <w:rFonts w:ascii="Verdana" w:hAnsi="Verdana"/>
          <w:sz w:val="20"/>
          <w:szCs w:val="20"/>
        </w:rPr>
      </w:pPr>
      <w:r w:rsidRPr="5AAB9782">
        <w:rPr>
          <w:rFonts w:ascii="Verdana" w:hAnsi="Verdana"/>
          <w:sz w:val="20"/>
          <w:szCs w:val="20"/>
        </w:rPr>
        <w:t>Program Evaluation</w:t>
      </w:r>
      <w:r w:rsidR="002D7A91" w:rsidRPr="5AAB9782">
        <w:rPr>
          <w:rFonts w:ascii="Verdana" w:hAnsi="Verdana"/>
          <w:sz w:val="20"/>
          <w:szCs w:val="20"/>
        </w:rPr>
        <w:t xml:space="preserve">: Collect and consolidate quarterly program evaluations </w:t>
      </w:r>
      <w:r w:rsidR="008F06E5" w:rsidRPr="5AAB9782">
        <w:rPr>
          <w:rFonts w:ascii="Verdana" w:hAnsi="Verdana"/>
          <w:sz w:val="20"/>
          <w:szCs w:val="20"/>
        </w:rPr>
        <w:t xml:space="preserve">data </w:t>
      </w:r>
      <w:r w:rsidR="002D7A91" w:rsidRPr="5AAB9782">
        <w:rPr>
          <w:rFonts w:ascii="Verdana" w:hAnsi="Verdana"/>
          <w:sz w:val="20"/>
          <w:szCs w:val="20"/>
        </w:rPr>
        <w:t xml:space="preserve">for </w:t>
      </w:r>
      <w:r w:rsidR="004E73C6" w:rsidRPr="5AAB9782">
        <w:rPr>
          <w:rFonts w:ascii="Verdana" w:hAnsi="Verdana"/>
          <w:sz w:val="20"/>
          <w:szCs w:val="20"/>
        </w:rPr>
        <w:t>the</w:t>
      </w:r>
      <w:r w:rsidR="002D7A91" w:rsidRPr="5AAB9782">
        <w:rPr>
          <w:rFonts w:ascii="Verdana" w:hAnsi="Verdana"/>
          <w:sz w:val="20"/>
          <w:szCs w:val="20"/>
        </w:rPr>
        <w:t xml:space="preserve"> assigned </w:t>
      </w:r>
      <w:r w:rsidR="008F06E5" w:rsidRPr="5AAB9782">
        <w:rPr>
          <w:rFonts w:ascii="Verdana" w:hAnsi="Verdana"/>
          <w:sz w:val="20"/>
          <w:szCs w:val="20"/>
        </w:rPr>
        <w:t>targeted</w:t>
      </w:r>
      <w:r w:rsidR="004E73C6" w:rsidRPr="5AAB9782">
        <w:rPr>
          <w:rFonts w:ascii="Verdana" w:hAnsi="Verdana"/>
          <w:sz w:val="20"/>
          <w:szCs w:val="20"/>
        </w:rPr>
        <w:t xml:space="preserve"> </w:t>
      </w:r>
      <w:r w:rsidR="000D3731" w:rsidRPr="5AAB9782">
        <w:rPr>
          <w:rFonts w:ascii="Verdana" w:hAnsi="Verdana"/>
          <w:sz w:val="20"/>
          <w:szCs w:val="20"/>
        </w:rPr>
        <w:t>region.</w:t>
      </w:r>
      <w:r w:rsidR="002D7A91" w:rsidRPr="5AAB9782">
        <w:rPr>
          <w:rFonts w:ascii="Verdana" w:hAnsi="Verdana"/>
          <w:sz w:val="20"/>
          <w:szCs w:val="20"/>
        </w:rPr>
        <w:t xml:space="preserve"> </w:t>
      </w:r>
      <w:r w:rsidR="00DE2FAE" w:rsidRPr="5AAB9782">
        <w:rPr>
          <w:rFonts w:ascii="Verdana" w:hAnsi="Verdana"/>
          <w:sz w:val="20"/>
          <w:szCs w:val="20"/>
        </w:rPr>
        <w:t>E</w:t>
      </w:r>
      <w:r w:rsidR="004E73C6" w:rsidRPr="5AAB9782">
        <w:rPr>
          <w:rFonts w:ascii="Verdana" w:hAnsi="Verdana"/>
          <w:sz w:val="20"/>
          <w:szCs w:val="20"/>
        </w:rPr>
        <w:t xml:space="preserve">lectronically </w:t>
      </w:r>
      <w:r w:rsidR="00DE2FAE" w:rsidRPr="5AAB9782">
        <w:rPr>
          <w:rFonts w:ascii="Verdana" w:hAnsi="Verdana"/>
          <w:sz w:val="20"/>
          <w:szCs w:val="20"/>
        </w:rPr>
        <w:t xml:space="preserve">submit </w:t>
      </w:r>
      <w:r w:rsidR="004E73C6" w:rsidRPr="5AAB9782">
        <w:rPr>
          <w:rFonts w:ascii="Verdana" w:hAnsi="Verdana"/>
          <w:sz w:val="20"/>
          <w:szCs w:val="20"/>
        </w:rPr>
        <w:t xml:space="preserve">through the </w:t>
      </w:r>
      <w:r w:rsidR="000234A4" w:rsidRPr="5AAB9782">
        <w:rPr>
          <w:rFonts w:ascii="Verdana" w:hAnsi="Verdana"/>
          <w:sz w:val="20"/>
          <w:szCs w:val="20"/>
        </w:rPr>
        <w:t>Council</w:t>
      </w:r>
      <w:r w:rsidR="004E73C6" w:rsidRPr="5AAB9782">
        <w:rPr>
          <w:rFonts w:ascii="Verdana" w:hAnsi="Verdana"/>
          <w:sz w:val="20"/>
          <w:szCs w:val="20"/>
        </w:rPr>
        <w:t xml:space="preserve"> system applications collected from CBO applicants, </w:t>
      </w:r>
      <w:r w:rsidR="009336B6" w:rsidRPr="5AAB9782">
        <w:rPr>
          <w:rFonts w:ascii="Verdana" w:hAnsi="Verdana"/>
          <w:sz w:val="20"/>
          <w:szCs w:val="20"/>
        </w:rPr>
        <w:t xml:space="preserve">monthly </w:t>
      </w:r>
      <w:r w:rsidR="004E73C6" w:rsidRPr="5AAB9782">
        <w:rPr>
          <w:rFonts w:ascii="Verdana" w:hAnsi="Verdana"/>
          <w:sz w:val="20"/>
          <w:szCs w:val="20"/>
        </w:rPr>
        <w:t xml:space="preserve">fiscal reports, </w:t>
      </w:r>
      <w:r w:rsidR="00796EDC" w:rsidRPr="5AAB9782">
        <w:rPr>
          <w:rFonts w:ascii="Verdana" w:hAnsi="Verdana"/>
          <w:sz w:val="20"/>
          <w:szCs w:val="20"/>
        </w:rPr>
        <w:t>quarterly</w:t>
      </w:r>
      <w:r w:rsidR="004E73C6" w:rsidRPr="5AAB9782">
        <w:rPr>
          <w:rFonts w:ascii="Verdana" w:hAnsi="Verdana"/>
          <w:sz w:val="20"/>
          <w:szCs w:val="20"/>
        </w:rPr>
        <w:t xml:space="preserve"> program reports</w:t>
      </w:r>
      <w:r w:rsidR="00DE2FAE" w:rsidRPr="5AAB9782">
        <w:rPr>
          <w:rFonts w:ascii="Verdana" w:hAnsi="Verdana"/>
          <w:sz w:val="20"/>
          <w:szCs w:val="20"/>
        </w:rPr>
        <w:t xml:space="preserve">, and </w:t>
      </w:r>
      <w:r w:rsidR="00EF425C" w:rsidRPr="5AAB9782">
        <w:rPr>
          <w:rFonts w:ascii="Verdana" w:hAnsi="Verdana"/>
          <w:sz w:val="20"/>
          <w:szCs w:val="20"/>
        </w:rPr>
        <w:t>annual impact</w:t>
      </w:r>
      <w:r w:rsidR="002E2A09" w:rsidRPr="5AAB9782">
        <w:rPr>
          <w:rFonts w:ascii="Verdana" w:hAnsi="Verdana"/>
          <w:sz w:val="20"/>
          <w:szCs w:val="20"/>
        </w:rPr>
        <w:t xml:space="preserve"> reports</w:t>
      </w:r>
      <w:r w:rsidR="004E73C6" w:rsidRPr="5AAB9782">
        <w:rPr>
          <w:rFonts w:ascii="Verdana" w:hAnsi="Verdana"/>
          <w:sz w:val="20"/>
          <w:szCs w:val="20"/>
        </w:rPr>
        <w:t xml:space="preserve"> to the </w:t>
      </w:r>
      <w:r w:rsidR="000234A4" w:rsidRPr="5AAB9782">
        <w:rPr>
          <w:rFonts w:ascii="Verdana" w:hAnsi="Verdana"/>
          <w:sz w:val="20"/>
          <w:szCs w:val="20"/>
        </w:rPr>
        <w:t>Council</w:t>
      </w:r>
      <w:r w:rsidR="004E73C6" w:rsidRPr="5AAB9782">
        <w:rPr>
          <w:rFonts w:ascii="Verdana" w:hAnsi="Verdana"/>
          <w:sz w:val="20"/>
          <w:szCs w:val="20"/>
        </w:rPr>
        <w:t xml:space="preserve">.  </w:t>
      </w:r>
    </w:p>
    <w:p w14:paraId="2A2816FD" w14:textId="77777777" w:rsidR="00483EAB" w:rsidRPr="00B7042D" w:rsidRDefault="00483EAB" w:rsidP="00F4768C">
      <w:pPr>
        <w:pStyle w:val="pcellbody"/>
        <w:spacing w:line="240" w:lineRule="exact"/>
        <w:rPr>
          <w:rFonts w:ascii="Verdana" w:hAnsi="Verdana"/>
          <w:i/>
          <w:color w:val="808080"/>
          <w:sz w:val="20"/>
          <w:szCs w:val="20"/>
        </w:rPr>
      </w:pPr>
    </w:p>
    <w:p w14:paraId="2844F963" w14:textId="7C431B33" w:rsidR="00407378" w:rsidRPr="00003066" w:rsidRDefault="006F1752" w:rsidP="00F4768C">
      <w:pPr>
        <w:pStyle w:val="pcellbody"/>
        <w:numPr>
          <w:ilvl w:val="1"/>
          <w:numId w:val="6"/>
        </w:numPr>
        <w:spacing w:line="240" w:lineRule="exact"/>
        <w:ind w:left="720"/>
        <w:rPr>
          <w:rFonts w:ascii="Verdana" w:hAnsi="Verdana"/>
          <w:i/>
          <w:color w:val="808080"/>
          <w:sz w:val="20"/>
          <w:szCs w:val="20"/>
        </w:rPr>
      </w:pPr>
      <w:r>
        <w:rPr>
          <w:rFonts w:ascii="Verdana" w:hAnsi="Verdana"/>
          <w:b/>
          <w:sz w:val="20"/>
          <w:szCs w:val="20"/>
        </w:rPr>
        <w:t xml:space="preserve">Financial </w:t>
      </w:r>
      <w:r w:rsidR="00145508">
        <w:rPr>
          <w:rFonts w:ascii="Verdana" w:hAnsi="Verdana"/>
          <w:b/>
          <w:sz w:val="20"/>
          <w:szCs w:val="20"/>
        </w:rPr>
        <w:t>Expectations</w:t>
      </w:r>
      <w:r w:rsidR="009D4BC2">
        <w:rPr>
          <w:rFonts w:ascii="Verdana" w:hAnsi="Verdana"/>
          <w:b/>
          <w:sz w:val="20"/>
          <w:szCs w:val="20"/>
        </w:rPr>
        <w:t>:</w:t>
      </w:r>
    </w:p>
    <w:p w14:paraId="04A77433" w14:textId="77777777" w:rsidR="00B94C21" w:rsidRDefault="00B94C21" w:rsidP="00F4768C">
      <w:pPr>
        <w:pStyle w:val="pcellbody"/>
        <w:spacing w:line="240" w:lineRule="exact"/>
        <w:ind w:left="720"/>
        <w:rPr>
          <w:rFonts w:ascii="Verdana" w:hAnsi="Verdana"/>
          <w:sz w:val="20"/>
          <w:szCs w:val="20"/>
        </w:rPr>
      </w:pPr>
    </w:p>
    <w:p w14:paraId="1F30C8BE" w14:textId="71CC7E8F" w:rsidR="00C524C4" w:rsidRPr="00496210" w:rsidRDefault="2332DE52" w:rsidP="5AAB9782">
      <w:pPr>
        <w:pStyle w:val="pcellbody"/>
        <w:numPr>
          <w:ilvl w:val="0"/>
          <w:numId w:val="12"/>
        </w:numPr>
        <w:spacing w:line="240" w:lineRule="exact"/>
        <w:ind w:left="1080"/>
        <w:rPr>
          <w:rFonts w:ascii="Verdana" w:hAnsi="Verdana"/>
          <w:sz w:val="20"/>
          <w:szCs w:val="20"/>
        </w:rPr>
      </w:pPr>
      <w:r w:rsidRPr="5AAB9782">
        <w:rPr>
          <w:rFonts w:ascii="Verdana" w:hAnsi="Verdana"/>
          <w:sz w:val="20"/>
          <w:szCs w:val="20"/>
        </w:rPr>
        <w:t>Implement and maintain internal financial controls to ensure proper use of contract funds in compliance with contract terms.</w:t>
      </w:r>
    </w:p>
    <w:p w14:paraId="778427FC" w14:textId="7BBD26B1" w:rsidR="00C524C4" w:rsidRPr="00496210" w:rsidRDefault="2332DE52" w:rsidP="5AAB9782">
      <w:pPr>
        <w:pStyle w:val="pcellbody"/>
        <w:numPr>
          <w:ilvl w:val="0"/>
          <w:numId w:val="12"/>
        </w:numPr>
        <w:spacing w:line="240" w:lineRule="exact"/>
        <w:ind w:left="1080"/>
        <w:rPr>
          <w:rFonts w:ascii="Verdana" w:hAnsi="Verdana"/>
          <w:sz w:val="20"/>
          <w:szCs w:val="20"/>
        </w:rPr>
      </w:pPr>
      <w:r w:rsidRPr="5AAB9782">
        <w:rPr>
          <w:rFonts w:ascii="Verdana" w:hAnsi="Verdana"/>
          <w:sz w:val="20"/>
          <w:szCs w:val="20"/>
        </w:rPr>
        <w:t>Establish a segregation of duties for budgeting, expenditure approval, and reporting.</w:t>
      </w:r>
    </w:p>
    <w:p w14:paraId="0C24EA1F" w14:textId="1E928595" w:rsidR="00C524C4" w:rsidRPr="00496210" w:rsidRDefault="2332DE52" w:rsidP="5AAB9782">
      <w:pPr>
        <w:pStyle w:val="pcellbody"/>
        <w:numPr>
          <w:ilvl w:val="0"/>
          <w:numId w:val="12"/>
        </w:numPr>
        <w:spacing w:line="240" w:lineRule="exact"/>
        <w:ind w:left="1080"/>
        <w:rPr>
          <w:rFonts w:ascii="Verdana" w:hAnsi="Verdana"/>
          <w:sz w:val="20"/>
          <w:szCs w:val="20"/>
        </w:rPr>
      </w:pPr>
      <w:r w:rsidRPr="5AAB9782">
        <w:rPr>
          <w:rFonts w:ascii="Verdana" w:hAnsi="Verdana"/>
          <w:sz w:val="20"/>
          <w:szCs w:val="20"/>
        </w:rPr>
        <w:t>Ensure proper documentation for all financial transactions related to the R</w:t>
      </w:r>
      <w:r w:rsidR="00CD38B8">
        <w:rPr>
          <w:rFonts w:ascii="Verdana" w:hAnsi="Verdana"/>
          <w:sz w:val="20"/>
          <w:szCs w:val="20"/>
        </w:rPr>
        <w:t>2</w:t>
      </w:r>
      <w:r w:rsidRPr="5AAB9782">
        <w:rPr>
          <w:rFonts w:ascii="Verdana" w:hAnsi="Verdana"/>
          <w:sz w:val="20"/>
          <w:szCs w:val="20"/>
        </w:rPr>
        <w:t xml:space="preserve"> contract.</w:t>
      </w:r>
    </w:p>
    <w:p w14:paraId="6D6E07C5" w14:textId="4E0A0B27" w:rsidR="00C524C4" w:rsidRPr="00496210" w:rsidRDefault="2332DE52" w:rsidP="5AAB9782">
      <w:pPr>
        <w:pStyle w:val="pcellbody"/>
        <w:numPr>
          <w:ilvl w:val="0"/>
          <w:numId w:val="12"/>
        </w:numPr>
        <w:spacing w:line="240" w:lineRule="exact"/>
        <w:ind w:left="1080"/>
        <w:rPr>
          <w:rFonts w:ascii="Verdana" w:hAnsi="Verdana"/>
          <w:sz w:val="20"/>
          <w:szCs w:val="20"/>
        </w:rPr>
      </w:pPr>
      <w:r w:rsidRPr="5AAB9782">
        <w:rPr>
          <w:rFonts w:ascii="Verdana" w:hAnsi="Verdana"/>
          <w:sz w:val="20"/>
          <w:szCs w:val="20"/>
        </w:rPr>
        <w:t>Notify the Council of any modifications to insurance coverage or carriers during the contract term.</w:t>
      </w:r>
    </w:p>
    <w:p w14:paraId="1D7A9353" w14:textId="0DB4EC56" w:rsidR="00C524C4" w:rsidRPr="00496210" w:rsidRDefault="2332DE52" w:rsidP="5AAB9782">
      <w:pPr>
        <w:pStyle w:val="pcellbody"/>
        <w:numPr>
          <w:ilvl w:val="0"/>
          <w:numId w:val="12"/>
        </w:numPr>
        <w:spacing w:line="240" w:lineRule="exact"/>
        <w:ind w:left="1080"/>
        <w:rPr>
          <w:rFonts w:ascii="Verdana" w:hAnsi="Verdana"/>
          <w:sz w:val="20"/>
          <w:szCs w:val="20"/>
        </w:rPr>
      </w:pPr>
      <w:r w:rsidRPr="5AAB9782">
        <w:rPr>
          <w:rFonts w:ascii="Verdana" w:hAnsi="Verdana"/>
          <w:sz w:val="20"/>
          <w:szCs w:val="20"/>
        </w:rPr>
        <w:t>Comply with state annual audits throughout the duration of the contract.</w:t>
      </w:r>
    </w:p>
    <w:p w14:paraId="70D30010" w14:textId="69EB5E36" w:rsidR="00C524C4" w:rsidRPr="00496210" w:rsidRDefault="00667486" w:rsidP="5AAB9782">
      <w:pPr>
        <w:pStyle w:val="pcellbody"/>
        <w:numPr>
          <w:ilvl w:val="0"/>
          <w:numId w:val="12"/>
        </w:numPr>
        <w:spacing w:line="240" w:lineRule="exact"/>
        <w:ind w:left="1080"/>
        <w:rPr>
          <w:rFonts w:ascii="Verdana" w:hAnsi="Verdana"/>
          <w:sz w:val="20"/>
          <w:szCs w:val="20"/>
        </w:rPr>
      </w:pPr>
      <w:r w:rsidRPr="5AAB9782">
        <w:rPr>
          <w:rFonts w:ascii="Verdana" w:hAnsi="Verdana"/>
          <w:sz w:val="20"/>
          <w:szCs w:val="20"/>
        </w:rPr>
        <w:t>P</w:t>
      </w:r>
      <w:r w:rsidR="2332DE52" w:rsidRPr="5AAB9782">
        <w:rPr>
          <w:rFonts w:ascii="Verdana" w:hAnsi="Verdana"/>
          <w:sz w:val="20"/>
          <w:szCs w:val="20"/>
        </w:rPr>
        <w:t>rovide financial status reports as required to the Council.</w:t>
      </w:r>
    </w:p>
    <w:p w14:paraId="21B11C14" w14:textId="23D80CA7" w:rsidR="00C524C4" w:rsidRPr="00496210" w:rsidRDefault="2332DE52" w:rsidP="5AAB9782">
      <w:pPr>
        <w:pStyle w:val="pcellbody"/>
        <w:numPr>
          <w:ilvl w:val="0"/>
          <w:numId w:val="12"/>
        </w:numPr>
        <w:spacing w:line="240" w:lineRule="exact"/>
        <w:ind w:left="1080"/>
        <w:rPr>
          <w:rFonts w:ascii="Verdana" w:hAnsi="Verdana"/>
          <w:sz w:val="20"/>
          <w:szCs w:val="20"/>
        </w:rPr>
      </w:pPr>
      <w:r w:rsidRPr="5AAB9782">
        <w:rPr>
          <w:rFonts w:ascii="Verdana" w:hAnsi="Verdana"/>
          <w:sz w:val="20"/>
          <w:szCs w:val="20"/>
        </w:rPr>
        <w:t xml:space="preserve">Staff cost standards should include charges </w:t>
      </w:r>
      <w:r w:rsidR="00B75720" w:rsidRPr="5AAB9782">
        <w:rPr>
          <w:rFonts w:ascii="Verdana" w:hAnsi="Verdana"/>
          <w:sz w:val="20"/>
          <w:szCs w:val="20"/>
        </w:rPr>
        <w:t>against</w:t>
      </w:r>
      <w:r w:rsidRPr="5AAB9782">
        <w:rPr>
          <w:rFonts w:ascii="Verdana" w:hAnsi="Verdana"/>
          <w:sz w:val="20"/>
          <w:szCs w:val="20"/>
        </w:rPr>
        <w:t xml:space="preserve"> contracts for salaries and wages based on records that accurately reflect the work performed. These records must justify the distribution of an employee’s salary or wages among specific activities or cost objectives.</w:t>
      </w:r>
    </w:p>
    <w:p w14:paraId="28D635AC" w14:textId="77777777" w:rsidR="00065D6E" w:rsidRDefault="00065D6E" w:rsidP="00B7042D">
      <w:pPr>
        <w:pStyle w:val="pcellbody"/>
        <w:spacing w:line="240" w:lineRule="exact"/>
        <w:rPr>
          <w:rFonts w:ascii="Verdana" w:hAnsi="Verdana"/>
          <w:b/>
          <w:sz w:val="20"/>
          <w:szCs w:val="20"/>
        </w:rPr>
      </w:pPr>
    </w:p>
    <w:p w14:paraId="514DEA8D" w14:textId="5563D1ED" w:rsidR="00710A3B" w:rsidRDefault="00791A24" w:rsidP="004C68B8">
      <w:pPr>
        <w:pStyle w:val="pcellbody"/>
        <w:numPr>
          <w:ilvl w:val="1"/>
          <w:numId w:val="6"/>
        </w:numPr>
        <w:spacing w:line="240" w:lineRule="exact"/>
        <w:ind w:left="720"/>
        <w:rPr>
          <w:rFonts w:ascii="Verdana" w:hAnsi="Verdana"/>
          <w:b/>
          <w:sz w:val="20"/>
          <w:szCs w:val="20"/>
        </w:rPr>
      </w:pPr>
      <w:r w:rsidRPr="00B7042D">
        <w:rPr>
          <w:rFonts w:ascii="Verdana" w:hAnsi="Verdana"/>
          <w:b/>
          <w:sz w:val="20"/>
          <w:szCs w:val="20"/>
        </w:rPr>
        <w:t xml:space="preserve">Budget </w:t>
      </w:r>
      <w:r w:rsidR="005765F7">
        <w:rPr>
          <w:rFonts w:ascii="Verdana" w:hAnsi="Verdana"/>
          <w:b/>
          <w:sz w:val="20"/>
          <w:szCs w:val="20"/>
        </w:rPr>
        <w:t>Expectations</w:t>
      </w:r>
    </w:p>
    <w:p w14:paraId="501EB33B" w14:textId="38D9EB39" w:rsidR="001757E7" w:rsidRPr="00791C41" w:rsidRDefault="001757E7" w:rsidP="7A4A2DB6">
      <w:pPr>
        <w:pStyle w:val="NoSpacing"/>
        <w:widowControl w:val="0"/>
        <w:spacing w:before="34" w:line="304" w:lineRule="auto"/>
        <w:ind w:left="746" w:right="1088" w:hanging="1"/>
        <w:rPr>
          <w:rFonts w:ascii="Verdana" w:eastAsia="Arial" w:hAnsi="Verdana" w:cs="Arial"/>
          <w:color w:val="3A383D"/>
          <w:sz w:val="20"/>
          <w:szCs w:val="20"/>
        </w:rPr>
      </w:pPr>
    </w:p>
    <w:p w14:paraId="0209ADC4" w14:textId="45FE2E74" w:rsidR="4ACCC627" w:rsidRDefault="4ACCC627" w:rsidP="008151B8">
      <w:pPr>
        <w:pStyle w:val="NoSpacing"/>
        <w:ind w:left="720"/>
        <w:rPr>
          <w:rFonts w:ascii="Verdana" w:eastAsia="Arial" w:hAnsi="Verdana"/>
          <w:color w:val="000000" w:themeColor="text1"/>
          <w:sz w:val="20"/>
          <w:szCs w:val="20"/>
        </w:rPr>
      </w:pPr>
      <w:r w:rsidRPr="5F36334D">
        <w:rPr>
          <w:rFonts w:ascii="Verdana" w:eastAsia="Arial" w:hAnsi="Verdana"/>
          <w:color w:val="000000" w:themeColor="text1"/>
          <w:sz w:val="20"/>
          <w:szCs w:val="20"/>
        </w:rPr>
        <w:t xml:space="preserve">The proposal must include an itemized budget with justification for each line item. Please refer to the forms included in </w:t>
      </w:r>
      <w:r w:rsidRPr="008151B8">
        <w:rPr>
          <w:rFonts w:ascii="Verdana" w:eastAsia="Arial" w:hAnsi="Verdana"/>
          <w:b/>
          <w:bCs/>
          <w:color w:val="000000" w:themeColor="text1"/>
          <w:sz w:val="20"/>
          <w:szCs w:val="20"/>
        </w:rPr>
        <w:t xml:space="preserve">Appendix </w:t>
      </w:r>
      <w:r w:rsidR="00773699">
        <w:rPr>
          <w:rFonts w:ascii="Verdana" w:eastAsia="Arial" w:hAnsi="Verdana"/>
          <w:b/>
          <w:bCs/>
          <w:color w:val="000000" w:themeColor="text1"/>
          <w:sz w:val="20"/>
          <w:szCs w:val="20"/>
        </w:rPr>
        <w:t>F</w:t>
      </w:r>
      <w:r w:rsidRPr="00007FC6">
        <w:rPr>
          <w:rFonts w:ascii="Verdana" w:eastAsia="Arial" w:hAnsi="Verdana"/>
          <w:color w:val="000000" w:themeColor="text1"/>
          <w:sz w:val="20"/>
          <w:szCs w:val="20"/>
        </w:rPr>
        <w:t>.</w:t>
      </w:r>
      <w:r w:rsidRPr="5F36334D">
        <w:rPr>
          <w:rFonts w:ascii="Verdana" w:eastAsia="Arial" w:hAnsi="Verdana"/>
          <w:color w:val="000000" w:themeColor="text1"/>
          <w:sz w:val="20"/>
          <w:szCs w:val="20"/>
        </w:rPr>
        <w:t xml:space="preserve"> A detailed budget is required for each of the three (3) budget periods. The use of subcontractors is permitted. The maximum bid amount may not be increased once the proposal is submitted. All cost estimates will be considered as "not to exceed" quotations against which time and expenses will be charged. The proposed budget may change based on available funding during the contract award negotiations. The State of Connecticut is exempt from excise, transportation, and sales taxes imposed by the federal and/or state government. Such taxes shall not be included in contract prices.</w:t>
      </w:r>
    </w:p>
    <w:p w14:paraId="3E2278E5" w14:textId="77777777" w:rsidR="00EB01A4" w:rsidRDefault="00EB01A4" w:rsidP="00F232EF">
      <w:pPr>
        <w:pStyle w:val="NoSpacing"/>
        <w:rPr>
          <w:rFonts w:ascii="Verdana" w:eastAsia="Arial" w:hAnsi="Verdana" w:cs="Arial"/>
          <w:color w:val="3A383D"/>
          <w:sz w:val="20"/>
          <w:szCs w:val="20"/>
        </w:rPr>
      </w:pPr>
    </w:p>
    <w:p w14:paraId="45747501" w14:textId="38517AC5" w:rsidR="00CB0D7E" w:rsidRDefault="6D69E2A2" w:rsidP="5AAB9782">
      <w:pPr>
        <w:widowControl w:val="0"/>
        <w:spacing w:before="34" w:line="304" w:lineRule="auto"/>
        <w:ind w:left="743"/>
        <w:rPr>
          <w:rFonts w:ascii="Verdana" w:eastAsia="Arial" w:hAnsi="Verdana" w:cs="Arial"/>
          <w:sz w:val="20"/>
          <w:szCs w:val="20"/>
        </w:rPr>
      </w:pPr>
      <w:r w:rsidRPr="5AAB9782">
        <w:rPr>
          <w:rFonts w:ascii="Verdana" w:eastAsia="Arial" w:hAnsi="Verdana" w:cs="Arial"/>
          <w:sz w:val="20"/>
          <w:szCs w:val="20"/>
        </w:rPr>
        <w:t xml:space="preserve">Budgets for services requested in this RFP for each year of the program are contingent </w:t>
      </w:r>
      <w:r w:rsidR="006E1A64" w:rsidRPr="5AAB9782">
        <w:rPr>
          <w:rFonts w:ascii="Verdana" w:eastAsia="Arial" w:hAnsi="Verdana" w:cs="Arial"/>
          <w:sz w:val="20"/>
          <w:szCs w:val="20"/>
        </w:rPr>
        <w:t xml:space="preserve">on </w:t>
      </w:r>
      <w:r w:rsidR="00A7263C" w:rsidRPr="5AAB9782">
        <w:rPr>
          <w:rFonts w:ascii="Verdana" w:eastAsia="Arial" w:hAnsi="Verdana" w:cs="Arial"/>
          <w:sz w:val="20"/>
          <w:szCs w:val="20"/>
        </w:rPr>
        <w:t xml:space="preserve">funding availability </w:t>
      </w:r>
      <w:r w:rsidRPr="5AAB9782">
        <w:rPr>
          <w:rFonts w:ascii="Verdana" w:eastAsia="Arial" w:hAnsi="Verdana" w:cs="Arial"/>
          <w:sz w:val="20"/>
          <w:szCs w:val="20"/>
        </w:rPr>
        <w:t>and are anticipated to be as follows per targeted region:</w:t>
      </w:r>
    </w:p>
    <w:p w14:paraId="079B2E42" w14:textId="5B0C68E6" w:rsidR="00CB0D7E" w:rsidRDefault="6D69E2A2" w:rsidP="004C68B8">
      <w:pPr>
        <w:widowControl w:val="0"/>
        <w:numPr>
          <w:ilvl w:val="0"/>
          <w:numId w:val="28"/>
        </w:numPr>
        <w:tabs>
          <w:tab w:val="left" w:pos="1374"/>
        </w:tabs>
        <w:spacing w:before="48" w:line="240" w:lineRule="exact"/>
        <w:ind w:left="1349" w:hanging="311"/>
        <w:rPr>
          <w:rFonts w:ascii="Verdana" w:eastAsia="Arial" w:hAnsi="Verdana" w:cs="Arial"/>
          <w:sz w:val="20"/>
          <w:szCs w:val="20"/>
        </w:rPr>
      </w:pPr>
      <w:r w:rsidRPr="7A4A2DB6">
        <w:rPr>
          <w:rFonts w:ascii="Verdana" w:eastAsia="Arial" w:hAnsi="Verdana" w:cs="Arial"/>
          <w:sz w:val="20"/>
          <w:szCs w:val="20"/>
        </w:rPr>
        <w:t>Year 1: $1,200,000</w:t>
      </w:r>
    </w:p>
    <w:p w14:paraId="4ACEC99C" w14:textId="7BF35238" w:rsidR="00CB0D7E" w:rsidRDefault="6D69E2A2" w:rsidP="004C68B8">
      <w:pPr>
        <w:widowControl w:val="0"/>
        <w:numPr>
          <w:ilvl w:val="0"/>
          <w:numId w:val="28"/>
        </w:numPr>
        <w:tabs>
          <w:tab w:val="left" w:pos="1374"/>
        </w:tabs>
        <w:spacing w:before="83" w:line="240" w:lineRule="exact"/>
        <w:ind w:left="1349" w:hanging="311"/>
        <w:rPr>
          <w:rFonts w:ascii="Verdana" w:eastAsia="Arial" w:hAnsi="Verdana" w:cs="Arial"/>
          <w:sz w:val="20"/>
          <w:szCs w:val="20"/>
        </w:rPr>
      </w:pPr>
      <w:r w:rsidRPr="7A4A2DB6">
        <w:rPr>
          <w:rFonts w:ascii="Verdana" w:eastAsia="Arial" w:hAnsi="Verdana" w:cs="Arial"/>
          <w:sz w:val="20"/>
          <w:szCs w:val="20"/>
        </w:rPr>
        <w:t>Year 2: $1,200,000</w:t>
      </w:r>
    </w:p>
    <w:p w14:paraId="786CA89D" w14:textId="3388FE0C" w:rsidR="00CB0D7E" w:rsidRDefault="6D69E2A2" w:rsidP="004C68B8">
      <w:pPr>
        <w:widowControl w:val="0"/>
        <w:numPr>
          <w:ilvl w:val="0"/>
          <w:numId w:val="28"/>
        </w:numPr>
        <w:tabs>
          <w:tab w:val="left" w:pos="1374"/>
        </w:tabs>
        <w:spacing w:before="83" w:line="240" w:lineRule="exact"/>
        <w:ind w:left="1349"/>
        <w:rPr>
          <w:rFonts w:ascii="Verdana" w:eastAsia="Arial" w:hAnsi="Verdana" w:cs="Arial"/>
          <w:sz w:val="20"/>
          <w:szCs w:val="20"/>
        </w:rPr>
      </w:pPr>
      <w:r w:rsidRPr="7A4A2DB6">
        <w:rPr>
          <w:rFonts w:ascii="Verdana" w:eastAsia="Arial" w:hAnsi="Verdana" w:cs="Arial"/>
          <w:sz w:val="20"/>
          <w:szCs w:val="20"/>
        </w:rPr>
        <w:t>Year 3: $1,200,000</w:t>
      </w:r>
    </w:p>
    <w:p w14:paraId="2ADE8584" w14:textId="7D336FAB" w:rsidR="00CB0D7E" w:rsidRDefault="6D69E2A2" w:rsidP="5AAB9782">
      <w:pPr>
        <w:widowControl w:val="0"/>
        <w:tabs>
          <w:tab w:val="left" w:pos="1374"/>
        </w:tabs>
        <w:spacing w:before="83" w:line="240" w:lineRule="exact"/>
        <w:ind w:left="1349"/>
        <w:rPr>
          <w:rFonts w:ascii="Verdana" w:eastAsia="Arial" w:hAnsi="Verdana" w:cs="Arial"/>
          <w:sz w:val="20"/>
          <w:szCs w:val="20"/>
        </w:rPr>
      </w:pPr>
      <w:r w:rsidRPr="5AAB9782">
        <w:rPr>
          <w:rFonts w:ascii="Verdana" w:eastAsia="Arial" w:hAnsi="Verdana" w:cs="Arial"/>
          <w:sz w:val="20"/>
          <w:szCs w:val="20"/>
        </w:rPr>
        <w:t>TOTAL:  $3,600,000</w:t>
      </w:r>
      <w:r>
        <w:br/>
      </w:r>
    </w:p>
    <w:p w14:paraId="58B5CBD5" w14:textId="446EF5E1" w:rsidR="00CB0D7E" w:rsidRDefault="00CB0D7E" w:rsidP="7A4A2DB6">
      <w:pPr>
        <w:pStyle w:val="pcellbody"/>
        <w:spacing w:line="240" w:lineRule="exact"/>
        <w:ind w:firstLine="720"/>
        <w:rPr>
          <w:rFonts w:ascii="Verdana" w:hAnsi="Verdana"/>
          <w:sz w:val="20"/>
          <w:szCs w:val="20"/>
        </w:rPr>
      </w:pPr>
      <w:r w:rsidRPr="7A4A2DB6">
        <w:rPr>
          <w:rFonts w:ascii="Verdana" w:hAnsi="Verdana"/>
          <w:b/>
          <w:bCs/>
          <w:color w:val="auto"/>
          <w:sz w:val="20"/>
          <w:szCs w:val="20"/>
        </w:rPr>
        <w:t xml:space="preserve">Eligible Use of </w:t>
      </w:r>
      <w:r w:rsidR="00C820C1" w:rsidRPr="7A4A2DB6">
        <w:rPr>
          <w:rFonts w:ascii="Verdana" w:hAnsi="Verdana"/>
          <w:b/>
          <w:bCs/>
          <w:color w:val="auto"/>
          <w:sz w:val="20"/>
          <w:szCs w:val="20"/>
        </w:rPr>
        <w:t>F</w:t>
      </w:r>
      <w:r w:rsidRPr="7A4A2DB6">
        <w:rPr>
          <w:rFonts w:ascii="Verdana" w:hAnsi="Verdana"/>
          <w:b/>
          <w:bCs/>
          <w:color w:val="auto"/>
          <w:sz w:val="20"/>
          <w:szCs w:val="20"/>
        </w:rPr>
        <w:t>unds:</w:t>
      </w:r>
      <w:r w:rsidRPr="7A4A2DB6">
        <w:rPr>
          <w:rFonts w:ascii="Verdana" w:hAnsi="Verdana"/>
          <w:color w:val="auto"/>
          <w:sz w:val="20"/>
          <w:szCs w:val="20"/>
        </w:rPr>
        <w:t xml:space="preserve">  </w:t>
      </w:r>
    </w:p>
    <w:p w14:paraId="51598EC8" w14:textId="4DEB77A8" w:rsidR="00CB0D7E" w:rsidRPr="000675A8" w:rsidRDefault="00223DC8" w:rsidP="5AAB9782">
      <w:pPr>
        <w:widowControl w:val="0"/>
        <w:numPr>
          <w:ilvl w:val="0"/>
          <w:numId w:val="29"/>
        </w:numPr>
        <w:autoSpaceDE w:val="0"/>
        <w:autoSpaceDN w:val="0"/>
        <w:spacing w:before="155"/>
        <w:ind w:left="1350" w:hanging="241"/>
        <w:rPr>
          <w:rFonts w:ascii="Verdana" w:eastAsia="Arial" w:hAnsi="Verdana" w:cs="Arial"/>
          <w:sz w:val="20"/>
          <w:szCs w:val="20"/>
        </w:rPr>
      </w:pPr>
      <w:r w:rsidRPr="5AAB9782">
        <w:rPr>
          <w:rFonts w:ascii="Verdana" w:eastAsia="Arial" w:hAnsi="Verdana" w:cs="Arial"/>
          <w:sz w:val="20"/>
          <w:szCs w:val="20"/>
        </w:rPr>
        <w:t>A</w:t>
      </w:r>
      <w:r w:rsidR="00CB0D7E" w:rsidRPr="5AAB9782">
        <w:rPr>
          <w:rFonts w:ascii="Verdana" w:eastAsia="Arial" w:hAnsi="Verdana" w:cs="Arial"/>
          <w:sz w:val="20"/>
          <w:szCs w:val="20"/>
        </w:rPr>
        <w:t>dministrative costs</w:t>
      </w:r>
    </w:p>
    <w:p w14:paraId="1432C6D9" w14:textId="297ACB31" w:rsidR="000675A8" w:rsidRPr="001F71CA" w:rsidRDefault="000675A8" w:rsidP="004C68B8">
      <w:pPr>
        <w:widowControl w:val="0"/>
        <w:numPr>
          <w:ilvl w:val="0"/>
          <w:numId w:val="29"/>
        </w:numPr>
        <w:autoSpaceDE w:val="0"/>
        <w:autoSpaceDN w:val="0"/>
        <w:spacing w:before="155"/>
        <w:ind w:left="1350" w:hanging="241"/>
        <w:rPr>
          <w:rFonts w:ascii="Verdana" w:eastAsia="Arial" w:hAnsi="Verdana"/>
          <w:sz w:val="20"/>
          <w:szCs w:val="20"/>
        </w:rPr>
      </w:pPr>
      <w:r w:rsidRPr="5AAB9782">
        <w:rPr>
          <w:rFonts w:ascii="Verdana" w:eastAsia="Arial" w:hAnsi="Verdana" w:cs="Arial"/>
          <w:sz w:val="20"/>
          <w:szCs w:val="20"/>
        </w:rPr>
        <w:t>Salaries and fringe</w:t>
      </w:r>
    </w:p>
    <w:p w14:paraId="35759787" w14:textId="0E2C522B" w:rsidR="001F71CA" w:rsidRPr="00207065" w:rsidRDefault="001F71CA" w:rsidP="004C68B8">
      <w:pPr>
        <w:widowControl w:val="0"/>
        <w:numPr>
          <w:ilvl w:val="0"/>
          <w:numId w:val="29"/>
        </w:numPr>
        <w:autoSpaceDE w:val="0"/>
        <w:autoSpaceDN w:val="0"/>
        <w:spacing w:before="155"/>
        <w:ind w:left="1350" w:hanging="241"/>
        <w:rPr>
          <w:rFonts w:ascii="Verdana" w:eastAsia="Arial" w:hAnsi="Verdana"/>
          <w:sz w:val="20"/>
          <w:szCs w:val="20"/>
        </w:rPr>
      </w:pPr>
      <w:r w:rsidRPr="5AAB9782">
        <w:rPr>
          <w:rFonts w:ascii="Verdana" w:eastAsia="Arial" w:hAnsi="Verdana" w:cs="Arial"/>
          <w:sz w:val="20"/>
          <w:szCs w:val="20"/>
        </w:rPr>
        <w:t>Mileage reimbursement, for site visits only</w:t>
      </w:r>
    </w:p>
    <w:p w14:paraId="4DCBF719" w14:textId="77777777" w:rsidR="005A5D53" w:rsidRPr="005A5D53" w:rsidRDefault="00C820C1" w:rsidP="004C68B8">
      <w:pPr>
        <w:widowControl w:val="0"/>
        <w:numPr>
          <w:ilvl w:val="0"/>
          <w:numId w:val="29"/>
        </w:numPr>
        <w:autoSpaceDE w:val="0"/>
        <w:autoSpaceDN w:val="0"/>
        <w:spacing w:before="155"/>
        <w:ind w:left="1350" w:hanging="241"/>
        <w:rPr>
          <w:rFonts w:ascii="Verdana" w:eastAsia="Arial" w:hAnsi="Verdana"/>
          <w:sz w:val="20"/>
          <w:szCs w:val="20"/>
        </w:rPr>
      </w:pPr>
      <w:r w:rsidRPr="5AAB9782">
        <w:rPr>
          <w:rFonts w:ascii="Verdana" w:eastAsia="Arial" w:hAnsi="Verdana" w:cs="Arial"/>
          <w:sz w:val="20"/>
          <w:szCs w:val="20"/>
        </w:rPr>
        <w:t>P</w:t>
      </w:r>
      <w:r w:rsidR="00CB0D7E" w:rsidRPr="5AAB9782">
        <w:rPr>
          <w:rFonts w:ascii="Verdana" w:eastAsia="Arial" w:hAnsi="Verdana" w:cs="Arial"/>
          <w:sz w:val="20"/>
          <w:szCs w:val="20"/>
        </w:rPr>
        <w:t xml:space="preserve">rogram expenses </w:t>
      </w:r>
    </w:p>
    <w:p w14:paraId="73C777C7" w14:textId="17E881E5" w:rsidR="00CB0D7E" w:rsidRPr="00207065" w:rsidRDefault="005A2F30" w:rsidP="5AAB9782">
      <w:pPr>
        <w:widowControl w:val="0"/>
        <w:autoSpaceDE w:val="0"/>
        <w:autoSpaceDN w:val="0"/>
        <w:spacing w:before="155"/>
        <w:ind w:left="720"/>
        <w:rPr>
          <w:rFonts w:ascii="Verdana" w:eastAsia="Arial" w:hAnsi="Verdana"/>
          <w:sz w:val="20"/>
          <w:szCs w:val="20"/>
        </w:rPr>
      </w:pPr>
      <w:r w:rsidRPr="5AAB9782">
        <w:rPr>
          <w:rFonts w:ascii="Verdana" w:eastAsia="Arial" w:hAnsi="Verdana" w:cs="Arial"/>
          <w:sz w:val="20"/>
          <w:szCs w:val="20"/>
        </w:rPr>
        <w:t xml:space="preserve">All costs </w:t>
      </w:r>
      <w:r w:rsidR="00CB0D7E" w:rsidRPr="5AAB9782">
        <w:rPr>
          <w:rFonts w:ascii="Verdana" w:eastAsia="Arial" w:hAnsi="Verdana" w:cs="Arial"/>
          <w:sz w:val="20"/>
          <w:szCs w:val="20"/>
        </w:rPr>
        <w:t>must be reasonable, necessary, and allocable to the program. The proposers should fully explain and justify the need for expenses within their program design and the narrative of their proposed budget. The Council retains the right to determine the allowability and reasonableness of proposed expenditures.</w:t>
      </w:r>
    </w:p>
    <w:p w14:paraId="464B076D" w14:textId="73859DAC" w:rsidR="00CB0D7E" w:rsidRPr="00416620" w:rsidRDefault="00CB0D7E" w:rsidP="5AAB9782">
      <w:pPr>
        <w:widowControl w:val="0"/>
        <w:autoSpaceDE w:val="0"/>
        <w:autoSpaceDN w:val="0"/>
        <w:spacing w:before="155"/>
        <w:ind w:left="360" w:firstLine="360"/>
        <w:rPr>
          <w:rFonts w:ascii="Verdana" w:hAnsi="Verdana"/>
          <w:sz w:val="20"/>
          <w:szCs w:val="20"/>
        </w:rPr>
      </w:pPr>
      <w:r w:rsidRPr="5AAB9782">
        <w:rPr>
          <w:rFonts w:ascii="Verdana" w:eastAsia="Arial" w:hAnsi="Verdana" w:cs="Arial"/>
          <w:sz w:val="20"/>
          <w:szCs w:val="20"/>
        </w:rPr>
        <w:t>Total</w:t>
      </w:r>
      <w:r w:rsidRPr="5AAB9782">
        <w:rPr>
          <w:rFonts w:ascii="Verdana" w:hAnsi="Verdana"/>
          <w:sz w:val="20"/>
          <w:szCs w:val="20"/>
        </w:rPr>
        <w:t xml:space="preserve"> contract costs </w:t>
      </w:r>
      <w:r w:rsidRPr="5AAB9782">
        <w:rPr>
          <w:rFonts w:ascii="Verdana" w:hAnsi="Verdana"/>
          <w:b/>
          <w:bCs/>
          <w:sz w:val="20"/>
          <w:szCs w:val="20"/>
        </w:rPr>
        <w:t>shall not exceed</w:t>
      </w:r>
      <w:r w:rsidRPr="5AAB9782">
        <w:rPr>
          <w:rFonts w:ascii="Verdana" w:hAnsi="Verdana"/>
          <w:sz w:val="20"/>
          <w:szCs w:val="20"/>
        </w:rPr>
        <w:t xml:space="preserve"> 10% of the contract amount. </w:t>
      </w:r>
    </w:p>
    <w:p w14:paraId="4768BD6F" w14:textId="77777777" w:rsidR="00CB0D7E" w:rsidRPr="00DA3CD0" w:rsidRDefault="00CB0D7E" w:rsidP="00CB0D7E">
      <w:pPr>
        <w:pStyle w:val="pcellbody"/>
        <w:spacing w:line="240" w:lineRule="exact"/>
        <w:rPr>
          <w:rFonts w:ascii="Verdana" w:hAnsi="Verdana"/>
          <w:sz w:val="20"/>
          <w:szCs w:val="20"/>
        </w:rPr>
      </w:pPr>
    </w:p>
    <w:p w14:paraId="18382730" w14:textId="77777777" w:rsidR="00CB0D7E" w:rsidRDefault="00CB0D7E" w:rsidP="00CB0D7E">
      <w:pPr>
        <w:pStyle w:val="pcellbody"/>
        <w:spacing w:line="240" w:lineRule="exact"/>
        <w:ind w:left="1440"/>
        <w:rPr>
          <w:rFonts w:ascii="Verdana" w:hAnsi="Verdana"/>
          <w:b/>
          <w:bCs/>
          <w:sz w:val="20"/>
          <w:szCs w:val="20"/>
        </w:rPr>
      </w:pPr>
    </w:p>
    <w:p w14:paraId="3D442A70" w14:textId="77777777" w:rsidR="00CB0D7E" w:rsidRDefault="00CB0D7E" w:rsidP="00CB0D7E">
      <w:pPr>
        <w:pStyle w:val="pcellbody"/>
        <w:spacing w:line="240" w:lineRule="exact"/>
        <w:ind w:left="1440" w:hanging="720"/>
        <w:rPr>
          <w:rFonts w:ascii="Verdana" w:hAnsi="Verdana"/>
          <w:b/>
          <w:bCs/>
          <w:sz w:val="20"/>
          <w:szCs w:val="20"/>
        </w:rPr>
      </w:pPr>
      <w:r>
        <w:rPr>
          <w:rFonts w:ascii="Verdana" w:hAnsi="Verdana"/>
          <w:b/>
          <w:bCs/>
          <w:sz w:val="20"/>
          <w:szCs w:val="20"/>
        </w:rPr>
        <w:t xml:space="preserve">Non-Eligible Use of Funds:  </w:t>
      </w:r>
    </w:p>
    <w:p w14:paraId="7B1CE7E5" w14:textId="77777777" w:rsidR="00CB0D7E" w:rsidRDefault="00CB0D7E" w:rsidP="00CB0D7E">
      <w:pPr>
        <w:pStyle w:val="pcellbody"/>
        <w:spacing w:line="240" w:lineRule="exact"/>
        <w:ind w:left="1440"/>
        <w:rPr>
          <w:rFonts w:ascii="Verdana" w:hAnsi="Verdana"/>
          <w:b/>
          <w:bCs/>
          <w:sz w:val="20"/>
          <w:szCs w:val="20"/>
        </w:rPr>
      </w:pPr>
    </w:p>
    <w:p w14:paraId="1EF93AE6" w14:textId="77777777" w:rsidR="00CB0D7E" w:rsidRPr="0027539A" w:rsidRDefault="00CB0D7E" w:rsidP="00CB0D7E">
      <w:pPr>
        <w:pStyle w:val="pcellbody"/>
        <w:spacing w:line="240" w:lineRule="exact"/>
        <w:ind w:left="720"/>
        <w:rPr>
          <w:rFonts w:ascii="Verdana" w:hAnsi="Verdana"/>
          <w:sz w:val="20"/>
          <w:szCs w:val="20"/>
        </w:rPr>
      </w:pPr>
      <w:r w:rsidRPr="0027539A">
        <w:rPr>
          <w:rFonts w:ascii="Verdana" w:hAnsi="Verdana"/>
          <w:sz w:val="20"/>
          <w:szCs w:val="20"/>
        </w:rPr>
        <w:t>The following is a non-exhaustive list of services, activities, goods, and other costs that cannot be supported through this RFP:</w:t>
      </w:r>
    </w:p>
    <w:p w14:paraId="5A554306" w14:textId="77777777" w:rsidR="00CB0D7E" w:rsidRDefault="00CB0D7E" w:rsidP="00CB0D7E">
      <w:pPr>
        <w:pStyle w:val="pcellbody"/>
        <w:spacing w:line="240" w:lineRule="exact"/>
        <w:ind w:left="1440"/>
        <w:rPr>
          <w:rFonts w:ascii="Verdana" w:hAnsi="Verdana"/>
          <w:b/>
          <w:sz w:val="20"/>
          <w:szCs w:val="20"/>
        </w:rPr>
      </w:pPr>
    </w:p>
    <w:p w14:paraId="13F9233C" w14:textId="77777777" w:rsidR="00CB0D7E" w:rsidRPr="004C4A90" w:rsidRDefault="00CB0D7E" w:rsidP="004C68B8">
      <w:pPr>
        <w:pStyle w:val="pcellbody"/>
        <w:numPr>
          <w:ilvl w:val="0"/>
          <w:numId w:val="21"/>
        </w:numPr>
        <w:spacing w:line="240" w:lineRule="exact"/>
        <w:rPr>
          <w:rFonts w:ascii="Verdana" w:hAnsi="Verdana"/>
          <w:sz w:val="20"/>
          <w:szCs w:val="20"/>
        </w:rPr>
      </w:pPr>
      <w:r w:rsidRPr="004C4A90">
        <w:rPr>
          <w:rFonts w:ascii="Verdana" w:hAnsi="Verdana"/>
          <w:sz w:val="20"/>
          <w:szCs w:val="20"/>
        </w:rPr>
        <w:t>Loan Fund (create/replenish)</w:t>
      </w:r>
    </w:p>
    <w:p w14:paraId="57C97768" w14:textId="77777777" w:rsidR="00CB0D7E" w:rsidRPr="004C4A90" w:rsidRDefault="00CB0D7E" w:rsidP="004C68B8">
      <w:pPr>
        <w:pStyle w:val="pcellbody"/>
        <w:numPr>
          <w:ilvl w:val="0"/>
          <w:numId w:val="21"/>
        </w:numPr>
        <w:spacing w:line="240" w:lineRule="exact"/>
        <w:rPr>
          <w:rFonts w:ascii="Verdana" w:hAnsi="Verdana"/>
          <w:sz w:val="20"/>
          <w:szCs w:val="20"/>
        </w:rPr>
      </w:pPr>
      <w:r w:rsidRPr="004C4A90">
        <w:rPr>
          <w:rFonts w:ascii="Verdana" w:hAnsi="Verdana"/>
          <w:sz w:val="20"/>
          <w:szCs w:val="20"/>
        </w:rPr>
        <w:t>Lobbying</w:t>
      </w:r>
    </w:p>
    <w:p w14:paraId="66F6BCFA" w14:textId="77777777" w:rsidR="00CB0D7E" w:rsidRPr="004C4A90" w:rsidRDefault="00CB0D7E" w:rsidP="004C68B8">
      <w:pPr>
        <w:pStyle w:val="pcellbody"/>
        <w:numPr>
          <w:ilvl w:val="0"/>
          <w:numId w:val="21"/>
        </w:numPr>
        <w:spacing w:line="240" w:lineRule="exact"/>
        <w:rPr>
          <w:rFonts w:ascii="Verdana" w:hAnsi="Verdana"/>
          <w:sz w:val="20"/>
          <w:szCs w:val="20"/>
        </w:rPr>
      </w:pPr>
      <w:r w:rsidRPr="004C4A90">
        <w:rPr>
          <w:rFonts w:ascii="Verdana" w:hAnsi="Verdana"/>
          <w:sz w:val="20"/>
          <w:szCs w:val="20"/>
        </w:rPr>
        <w:t>Payment of taxes</w:t>
      </w:r>
    </w:p>
    <w:p w14:paraId="22BCA7C0" w14:textId="77777777" w:rsidR="00CB0D7E" w:rsidRPr="004C4A90" w:rsidRDefault="00CB0D7E" w:rsidP="004C68B8">
      <w:pPr>
        <w:pStyle w:val="pcellbody"/>
        <w:numPr>
          <w:ilvl w:val="0"/>
          <w:numId w:val="21"/>
        </w:numPr>
        <w:spacing w:line="240" w:lineRule="exact"/>
        <w:rPr>
          <w:rFonts w:ascii="Verdana" w:hAnsi="Verdana"/>
          <w:sz w:val="20"/>
          <w:szCs w:val="20"/>
        </w:rPr>
      </w:pPr>
      <w:r w:rsidRPr="004C4A90">
        <w:rPr>
          <w:rFonts w:ascii="Verdana" w:hAnsi="Verdana"/>
          <w:sz w:val="20"/>
          <w:szCs w:val="20"/>
        </w:rPr>
        <w:t>Subsidizing a business</w:t>
      </w:r>
    </w:p>
    <w:p w14:paraId="3A7C3DED" w14:textId="77777777" w:rsidR="00CB0D7E" w:rsidRPr="004C4A90" w:rsidRDefault="00CB0D7E" w:rsidP="004C68B8">
      <w:pPr>
        <w:pStyle w:val="pcellbody"/>
        <w:numPr>
          <w:ilvl w:val="0"/>
          <w:numId w:val="21"/>
        </w:numPr>
        <w:spacing w:line="240" w:lineRule="exact"/>
        <w:rPr>
          <w:rFonts w:ascii="Verdana" w:hAnsi="Verdana"/>
          <w:sz w:val="20"/>
          <w:szCs w:val="20"/>
        </w:rPr>
      </w:pPr>
      <w:r w:rsidRPr="004C4A90">
        <w:rPr>
          <w:rFonts w:ascii="Verdana" w:hAnsi="Verdana"/>
          <w:sz w:val="20"/>
          <w:szCs w:val="20"/>
        </w:rPr>
        <w:t>Refinancing or restructuring existing debt</w:t>
      </w:r>
    </w:p>
    <w:p w14:paraId="4B608A62" w14:textId="77777777" w:rsidR="00CB0D7E" w:rsidRPr="004C4A90" w:rsidRDefault="00CB0D7E" w:rsidP="004C68B8">
      <w:pPr>
        <w:pStyle w:val="pcellbody"/>
        <w:numPr>
          <w:ilvl w:val="0"/>
          <w:numId w:val="21"/>
        </w:numPr>
        <w:spacing w:line="240" w:lineRule="exact"/>
        <w:rPr>
          <w:rFonts w:ascii="Verdana" w:hAnsi="Verdana"/>
          <w:sz w:val="20"/>
          <w:szCs w:val="20"/>
        </w:rPr>
      </w:pPr>
      <w:r w:rsidRPr="004C4A90">
        <w:rPr>
          <w:rFonts w:ascii="Verdana" w:hAnsi="Verdana"/>
          <w:sz w:val="20"/>
          <w:szCs w:val="20"/>
        </w:rPr>
        <w:t>Relocation of a business</w:t>
      </w:r>
    </w:p>
    <w:p w14:paraId="51A9B0E9" w14:textId="77777777" w:rsidR="00CB0D7E" w:rsidRPr="004C4A90" w:rsidRDefault="00CB0D7E" w:rsidP="004C68B8">
      <w:pPr>
        <w:pStyle w:val="pcellbody"/>
        <w:numPr>
          <w:ilvl w:val="0"/>
          <w:numId w:val="21"/>
        </w:numPr>
        <w:spacing w:line="240" w:lineRule="exact"/>
        <w:rPr>
          <w:rFonts w:ascii="Verdana" w:hAnsi="Verdana"/>
          <w:sz w:val="20"/>
          <w:szCs w:val="20"/>
        </w:rPr>
      </w:pPr>
      <w:r w:rsidRPr="7A4A2DB6">
        <w:rPr>
          <w:rFonts w:ascii="Verdana" w:hAnsi="Verdana"/>
          <w:sz w:val="20"/>
          <w:szCs w:val="20"/>
        </w:rPr>
        <w:t>Personal loans</w:t>
      </w:r>
    </w:p>
    <w:p w14:paraId="3256E6A2" w14:textId="62FCE204" w:rsidR="00CB0D7E" w:rsidRPr="007B3B20" w:rsidRDefault="00CB0D7E" w:rsidP="004C68B8">
      <w:pPr>
        <w:pStyle w:val="pcellbody"/>
        <w:numPr>
          <w:ilvl w:val="0"/>
          <w:numId w:val="21"/>
        </w:numPr>
        <w:spacing w:line="240" w:lineRule="exact"/>
        <w:rPr>
          <w:rFonts w:ascii="Verdana" w:hAnsi="Verdana"/>
          <w:sz w:val="20"/>
          <w:szCs w:val="20"/>
        </w:rPr>
      </w:pPr>
      <w:r w:rsidRPr="7A4A2DB6">
        <w:rPr>
          <w:rFonts w:ascii="Verdana" w:hAnsi="Verdana"/>
          <w:sz w:val="20"/>
          <w:szCs w:val="20"/>
        </w:rPr>
        <w:t>Fundraising events</w:t>
      </w:r>
    </w:p>
    <w:p w14:paraId="4ADA9092" w14:textId="77777777" w:rsidR="00CB0D7E" w:rsidRPr="007B3B20" w:rsidRDefault="00CB0D7E" w:rsidP="004C68B8">
      <w:pPr>
        <w:pStyle w:val="pcellbody"/>
        <w:numPr>
          <w:ilvl w:val="0"/>
          <w:numId w:val="21"/>
        </w:numPr>
        <w:spacing w:line="240" w:lineRule="exact"/>
        <w:rPr>
          <w:rFonts w:ascii="Verdana" w:hAnsi="Verdana"/>
          <w:sz w:val="20"/>
          <w:szCs w:val="20"/>
        </w:rPr>
      </w:pPr>
      <w:r>
        <w:rPr>
          <w:rFonts w:ascii="Verdana" w:hAnsi="Verdana"/>
          <w:sz w:val="20"/>
          <w:szCs w:val="20"/>
        </w:rPr>
        <w:t>Contracts</w:t>
      </w:r>
      <w:r w:rsidRPr="007B3B20">
        <w:rPr>
          <w:rFonts w:ascii="Verdana" w:hAnsi="Verdana"/>
          <w:sz w:val="20"/>
          <w:szCs w:val="20"/>
        </w:rPr>
        <w:t xml:space="preserve"> to individuals</w:t>
      </w:r>
    </w:p>
    <w:p w14:paraId="3DE901F6" w14:textId="77777777" w:rsidR="00CB0D7E" w:rsidRPr="007B3B20" w:rsidRDefault="00CB0D7E" w:rsidP="004C68B8">
      <w:pPr>
        <w:pStyle w:val="pcellbody"/>
        <w:numPr>
          <w:ilvl w:val="0"/>
          <w:numId w:val="21"/>
        </w:numPr>
        <w:spacing w:line="240" w:lineRule="exact"/>
        <w:rPr>
          <w:rFonts w:ascii="Verdana" w:hAnsi="Verdana"/>
          <w:sz w:val="20"/>
          <w:szCs w:val="20"/>
        </w:rPr>
      </w:pPr>
      <w:r w:rsidRPr="007B3B20">
        <w:rPr>
          <w:rFonts w:ascii="Verdana" w:hAnsi="Verdana"/>
          <w:sz w:val="20"/>
          <w:szCs w:val="20"/>
        </w:rPr>
        <w:t>Research and development</w:t>
      </w:r>
    </w:p>
    <w:p w14:paraId="2EFD1ACD" w14:textId="77777777" w:rsidR="00CB0D7E" w:rsidRPr="007B3B20" w:rsidRDefault="00CB0D7E" w:rsidP="004C68B8">
      <w:pPr>
        <w:pStyle w:val="pcellbody"/>
        <w:numPr>
          <w:ilvl w:val="0"/>
          <w:numId w:val="21"/>
        </w:numPr>
        <w:spacing w:line="240" w:lineRule="exact"/>
        <w:rPr>
          <w:rFonts w:ascii="Verdana" w:hAnsi="Verdana"/>
          <w:sz w:val="20"/>
          <w:szCs w:val="20"/>
        </w:rPr>
      </w:pPr>
      <w:r w:rsidRPr="007B3B20">
        <w:rPr>
          <w:rFonts w:ascii="Verdana" w:hAnsi="Verdana"/>
          <w:sz w:val="20"/>
          <w:szCs w:val="20"/>
        </w:rPr>
        <w:t xml:space="preserve">Political campaigns </w:t>
      </w:r>
    </w:p>
    <w:p w14:paraId="3EF9FB8C" w14:textId="77777777" w:rsidR="00CB0D7E" w:rsidRPr="007B3B20" w:rsidRDefault="00CB0D7E" w:rsidP="004C68B8">
      <w:pPr>
        <w:pStyle w:val="pcellbody"/>
        <w:numPr>
          <w:ilvl w:val="0"/>
          <w:numId w:val="21"/>
        </w:numPr>
        <w:spacing w:line="240" w:lineRule="exact"/>
        <w:rPr>
          <w:rFonts w:ascii="Verdana" w:hAnsi="Verdana"/>
          <w:sz w:val="20"/>
          <w:szCs w:val="20"/>
        </w:rPr>
      </w:pPr>
      <w:r w:rsidRPr="007B3B20">
        <w:rPr>
          <w:rFonts w:ascii="Verdana" w:hAnsi="Verdana"/>
          <w:sz w:val="20"/>
          <w:szCs w:val="20"/>
        </w:rPr>
        <w:t>Fines or penalties</w:t>
      </w:r>
    </w:p>
    <w:p w14:paraId="1733F1DE" w14:textId="7EBA1304" w:rsidR="00CB0D7E" w:rsidRDefault="00CB0D7E" w:rsidP="004C68B8">
      <w:pPr>
        <w:pStyle w:val="pcellbody"/>
        <w:numPr>
          <w:ilvl w:val="0"/>
          <w:numId w:val="21"/>
        </w:numPr>
        <w:spacing w:line="240" w:lineRule="exact"/>
        <w:rPr>
          <w:rFonts w:ascii="Verdana" w:hAnsi="Verdana"/>
          <w:sz w:val="20"/>
          <w:szCs w:val="20"/>
        </w:rPr>
      </w:pPr>
      <w:r w:rsidRPr="5AAB9782">
        <w:rPr>
          <w:rFonts w:ascii="Verdana" w:hAnsi="Verdana"/>
          <w:sz w:val="20"/>
          <w:szCs w:val="20"/>
        </w:rPr>
        <w:t>International</w:t>
      </w:r>
      <w:r w:rsidR="00BF136B" w:rsidRPr="5AAB9782">
        <w:rPr>
          <w:rFonts w:ascii="Verdana" w:hAnsi="Verdana"/>
          <w:sz w:val="20"/>
          <w:szCs w:val="20"/>
        </w:rPr>
        <w:t xml:space="preserve"> or Out-of-state</w:t>
      </w:r>
      <w:r w:rsidRPr="5AAB9782">
        <w:rPr>
          <w:rFonts w:ascii="Verdana" w:hAnsi="Verdana"/>
          <w:sz w:val="20"/>
          <w:szCs w:val="20"/>
        </w:rPr>
        <w:t xml:space="preserve"> Travel</w:t>
      </w:r>
    </w:p>
    <w:p w14:paraId="49216D14" w14:textId="77777777" w:rsidR="00C820C1" w:rsidRPr="007B3B20" w:rsidRDefault="00C820C1" w:rsidP="7A4A2DB6">
      <w:pPr>
        <w:pStyle w:val="pcellbody"/>
        <w:spacing w:line="240" w:lineRule="exact"/>
        <w:ind w:left="2160"/>
        <w:rPr>
          <w:rFonts w:ascii="Verdana" w:hAnsi="Verdana"/>
          <w:sz w:val="20"/>
          <w:szCs w:val="20"/>
        </w:rPr>
      </w:pPr>
    </w:p>
    <w:p w14:paraId="3F037018" w14:textId="04620E62" w:rsidR="00C820C1" w:rsidRPr="007B3B20" w:rsidRDefault="00CB0D7E" w:rsidP="5F36334D">
      <w:pPr>
        <w:pStyle w:val="pcellbody"/>
        <w:spacing w:line="240" w:lineRule="exact"/>
        <w:ind w:left="720"/>
        <w:rPr>
          <w:rFonts w:ascii="Verdana" w:hAnsi="Verdana"/>
          <w:sz w:val="20"/>
          <w:szCs w:val="20"/>
        </w:rPr>
      </w:pPr>
      <w:r w:rsidRPr="7A4A2DB6">
        <w:rPr>
          <w:rFonts w:ascii="Verdana" w:hAnsi="Verdana"/>
          <w:sz w:val="20"/>
          <w:szCs w:val="20"/>
        </w:rPr>
        <w:t>Any other activities are subject to approval by the Council at its sole discretion</w:t>
      </w:r>
      <w:r w:rsidR="76B603B5" w:rsidRPr="7A4A2DB6">
        <w:rPr>
          <w:rFonts w:ascii="Verdana" w:hAnsi="Verdana"/>
          <w:sz w:val="20"/>
          <w:szCs w:val="20"/>
        </w:rPr>
        <w:t>.</w:t>
      </w:r>
      <w:r>
        <w:br/>
      </w:r>
    </w:p>
    <w:p w14:paraId="5C645535" w14:textId="77777777" w:rsidR="0056034E" w:rsidRDefault="0056034E">
      <w:pPr>
        <w:rPr>
          <w:rFonts w:ascii="Verdana" w:hAnsi="Verdana" w:cs="Arial"/>
          <w:sz w:val="16"/>
          <w:szCs w:val="16"/>
          <w:highlight w:val="lightGray"/>
        </w:rPr>
      </w:pPr>
    </w:p>
    <w:p w14:paraId="375F2EEF" w14:textId="3D00920C" w:rsidR="0014051F" w:rsidRPr="0056034E" w:rsidRDefault="0014051F" w:rsidP="0056034E">
      <w:pPr>
        <w:pStyle w:val="pcellbody"/>
        <w:spacing w:line="240" w:lineRule="exact"/>
        <w:ind w:left="-360"/>
        <w:rPr>
          <w:rFonts w:ascii="Webdings" w:eastAsia="Webdings" w:hAnsi="Webdings" w:cs="Webdings"/>
          <w:b/>
          <w:position w:val="-2"/>
          <w:sz w:val="20"/>
          <w:szCs w:val="20"/>
        </w:rPr>
      </w:pPr>
      <w:r w:rsidRPr="0003395A">
        <w:rPr>
          <w:rFonts w:ascii="Webdings" w:eastAsia="Webdings" w:hAnsi="Webdings" w:cs="Webdings"/>
          <w:b/>
          <w:position w:val="-2"/>
          <w:sz w:val="20"/>
          <w:szCs w:val="20"/>
        </w:rPr>
        <w:lastRenderedPageBreak/>
        <w:t>&lt;</w:t>
      </w:r>
      <w:r w:rsidRPr="0003395A">
        <w:rPr>
          <w:rFonts w:ascii="Verdana" w:hAnsi="Verdana"/>
          <w:b/>
          <w:position w:val="-2"/>
          <w:sz w:val="20"/>
          <w:szCs w:val="20"/>
        </w:rPr>
        <w:tab/>
      </w:r>
      <w:r w:rsidRPr="0003395A">
        <w:rPr>
          <w:rFonts w:ascii="Verdana" w:hAnsi="Verdana"/>
          <w:b/>
          <w:sz w:val="20"/>
          <w:szCs w:val="20"/>
        </w:rPr>
        <w:t>D.</w:t>
      </w:r>
      <w:r w:rsidRPr="0003395A">
        <w:rPr>
          <w:rFonts w:ascii="Verdana" w:hAnsi="Verdana"/>
          <w:b/>
          <w:sz w:val="20"/>
          <w:szCs w:val="20"/>
        </w:rPr>
        <w:tab/>
        <w:t>PERFORMANCE MEASURES</w:t>
      </w:r>
    </w:p>
    <w:p w14:paraId="59984FBA" w14:textId="55CFC30A" w:rsidR="0003395A" w:rsidRDefault="0003395A" w:rsidP="0014051F">
      <w:pPr>
        <w:pStyle w:val="pcellbody"/>
        <w:spacing w:line="240" w:lineRule="exact"/>
        <w:ind w:left="-360"/>
        <w:rPr>
          <w:rFonts w:ascii="Verdana" w:hAnsi="Verdana"/>
          <w:i/>
          <w:sz w:val="20"/>
          <w:szCs w:val="20"/>
        </w:rPr>
      </w:pPr>
    </w:p>
    <w:p w14:paraId="433788A8" w14:textId="0B6BCFB7" w:rsidR="0003395A" w:rsidRDefault="0003395A" w:rsidP="00207065">
      <w:pPr>
        <w:pStyle w:val="pcellbody"/>
        <w:spacing w:line="240" w:lineRule="exact"/>
        <w:ind w:left="360"/>
        <w:rPr>
          <w:rFonts w:ascii="Verdana" w:hAnsi="Verdana"/>
          <w:color w:val="auto"/>
          <w:sz w:val="20"/>
          <w:szCs w:val="20"/>
        </w:rPr>
      </w:pPr>
      <w:r w:rsidRPr="5AAB9782">
        <w:rPr>
          <w:rFonts w:ascii="Verdana" w:hAnsi="Verdana"/>
          <w:color w:val="auto"/>
          <w:sz w:val="20"/>
          <w:szCs w:val="20"/>
        </w:rPr>
        <w:t xml:space="preserve">The following performance metrics highlight key priorities that will be analyzed with </w:t>
      </w:r>
      <w:r w:rsidR="00675661" w:rsidRPr="5AAB9782">
        <w:rPr>
          <w:rFonts w:ascii="Verdana" w:hAnsi="Verdana"/>
          <w:color w:val="auto"/>
          <w:sz w:val="20"/>
          <w:szCs w:val="20"/>
        </w:rPr>
        <w:t xml:space="preserve">grant </w:t>
      </w:r>
      <w:r w:rsidR="00F712F6" w:rsidRPr="5AAB9782">
        <w:rPr>
          <w:rFonts w:ascii="Verdana" w:hAnsi="Verdana"/>
          <w:color w:val="auto"/>
          <w:sz w:val="20"/>
          <w:szCs w:val="20"/>
        </w:rPr>
        <w:t>managers</w:t>
      </w:r>
      <w:r w:rsidRPr="5AAB9782">
        <w:rPr>
          <w:rFonts w:ascii="Verdana" w:hAnsi="Verdana"/>
          <w:color w:val="auto"/>
          <w:sz w:val="20"/>
          <w:szCs w:val="20"/>
        </w:rPr>
        <w:t xml:space="preserve"> collaboratively during the life of the contract. This is not an exhaustive list, but rather an indication of significant performance metrics of interest to </w:t>
      </w:r>
      <w:r w:rsidR="00AB6BE9" w:rsidRPr="5AAB9782">
        <w:rPr>
          <w:rFonts w:ascii="Verdana" w:hAnsi="Verdana"/>
          <w:color w:val="auto"/>
          <w:sz w:val="20"/>
          <w:szCs w:val="20"/>
        </w:rPr>
        <w:t>the</w:t>
      </w:r>
      <w:r w:rsidRPr="5AAB9782">
        <w:rPr>
          <w:rFonts w:ascii="Verdana" w:hAnsi="Verdana"/>
          <w:color w:val="auto"/>
          <w:sz w:val="20"/>
          <w:szCs w:val="20"/>
        </w:rPr>
        <w:t xml:space="preserve"> </w:t>
      </w:r>
      <w:r w:rsidR="00917E2C" w:rsidRPr="5AAB9782">
        <w:rPr>
          <w:rFonts w:ascii="Verdana" w:hAnsi="Verdana"/>
          <w:color w:val="auto"/>
          <w:sz w:val="20"/>
          <w:szCs w:val="20"/>
        </w:rPr>
        <w:t>Council</w:t>
      </w:r>
      <w:r w:rsidRPr="5AAB9782">
        <w:rPr>
          <w:rFonts w:ascii="Verdana" w:hAnsi="Verdana"/>
          <w:color w:val="auto"/>
          <w:sz w:val="20"/>
          <w:szCs w:val="20"/>
        </w:rPr>
        <w:t xml:space="preserve">. The </w:t>
      </w:r>
      <w:r w:rsidR="005A5938" w:rsidRPr="5AAB9782">
        <w:rPr>
          <w:rFonts w:ascii="Verdana" w:hAnsi="Verdana"/>
          <w:color w:val="auto"/>
          <w:sz w:val="20"/>
          <w:szCs w:val="20"/>
        </w:rPr>
        <w:t>Council</w:t>
      </w:r>
      <w:r w:rsidRPr="5AAB9782">
        <w:rPr>
          <w:rFonts w:ascii="Verdana" w:hAnsi="Verdana"/>
          <w:color w:val="auto"/>
          <w:sz w:val="20"/>
          <w:szCs w:val="20"/>
        </w:rPr>
        <w:t xml:space="preserve"> looks forward to working with </w:t>
      </w:r>
      <w:r w:rsidR="00917E2C" w:rsidRPr="5AAB9782">
        <w:rPr>
          <w:rFonts w:ascii="Verdana" w:hAnsi="Verdana"/>
          <w:color w:val="auto"/>
          <w:sz w:val="20"/>
          <w:szCs w:val="20"/>
        </w:rPr>
        <w:t>grant managers</w:t>
      </w:r>
      <w:r w:rsidRPr="5AAB9782">
        <w:rPr>
          <w:rFonts w:ascii="Verdana" w:hAnsi="Verdana"/>
          <w:color w:val="auto"/>
          <w:sz w:val="20"/>
          <w:szCs w:val="20"/>
        </w:rPr>
        <w:t xml:space="preserve"> to define additional important performance metrics. </w:t>
      </w:r>
    </w:p>
    <w:p w14:paraId="1D8C05A7" w14:textId="77777777" w:rsidR="00E139D3" w:rsidRPr="007F6463" w:rsidRDefault="00E139D3" w:rsidP="0003395A">
      <w:pPr>
        <w:pStyle w:val="pcellbody"/>
        <w:spacing w:line="240" w:lineRule="exact"/>
        <w:rPr>
          <w:rFonts w:ascii="Verdana" w:hAnsi="Verdana"/>
          <w:bCs/>
          <w:i/>
          <w:color w:val="auto"/>
          <w:sz w:val="20"/>
          <w:szCs w:val="20"/>
        </w:rPr>
      </w:pPr>
    </w:p>
    <w:p w14:paraId="71D1DBB7" w14:textId="3ED1AF6C" w:rsidR="00EB7075" w:rsidRPr="00E139D3" w:rsidRDefault="00EB7075" w:rsidP="004C68B8">
      <w:pPr>
        <w:pStyle w:val="pcellbody"/>
        <w:numPr>
          <w:ilvl w:val="0"/>
          <w:numId w:val="27"/>
        </w:numPr>
        <w:tabs>
          <w:tab w:val="left" w:pos="900"/>
        </w:tabs>
        <w:spacing w:line="240" w:lineRule="exact"/>
        <w:rPr>
          <w:rFonts w:ascii="Verdana" w:hAnsi="Verdana"/>
          <w:bCs/>
          <w:iCs/>
          <w:color w:val="auto"/>
          <w:sz w:val="20"/>
          <w:szCs w:val="20"/>
        </w:rPr>
      </w:pPr>
      <w:r w:rsidRPr="00E139D3">
        <w:rPr>
          <w:rFonts w:ascii="Verdana" w:hAnsi="Verdana"/>
          <w:bCs/>
          <w:iCs/>
          <w:color w:val="auto"/>
          <w:sz w:val="20"/>
          <w:szCs w:val="20"/>
        </w:rPr>
        <w:t xml:space="preserve">Maintain </w:t>
      </w:r>
      <w:r w:rsidR="00DF22F0">
        <w:rPr>
          <w:rFonts w:ascii="Verdana" w:hAnsi="Verdana"/>
          <w:bCs/>
          <w:iCs/>
          <w:color w:val="auto"/>
          <w:sz w:val="20"/>
          <w:szCs w:val="20"/>
        </w:rPr>
        <w:t>c</w:t>
      </w:r>
      <w:r w:rsidR="00DF22F0" w:rsidRPr="00E139D3">
        <w:rPr>
          <w:rFonts w:ascii="Verdana" w:hAnsi="Verdana"/>
          <w:bCs/>
          <w:iCs/>
          <w:color w:val="auto"/>
          <w:sz w:val="20"/>
          <w:szCs w:val="20"/>
        </w:rPr>
        <w:t xml:space="preserve">ompliance </w:t>
      </w:r>
      <w:r w:rsidRPr="00E139D3">
        <w:rPr>
          <w:rFonts w:ascii="Verdana" w:hAnsi="Verdana"/>
          <w:bCs/>
          <w:iCs/>
          <w:color w:val="auto"/>
          <w:sz w:val="20"/>
          <w:szCs w:val="20"/>
        </w:rPr>
        <w:t>controls</w:t>
      </w:r>
      <w:r w:rsidR="00450D1A" w:rsidRPr="00E139D3">
        <w:rPr>
          <w:rFonts w:ascii="Verdana" w:hAnsi="Verdana"/>
          <w:bCs/>
          <w:iCs/>
          <w:color w:val="auto"/>
          <w:sz w:val="20"/>
          <w:szCs w:val="20"/>
        </w:rPr>
        <w:t xml:space="preserve"> to reduce risk</w:t>
      </w:r>
      <w:r w:rsidR="005B2726" w:rsidRPr="00E139D3">
        <w:rPr>
          <w:rFonts w:ascii="Verdana" w:hAnsi="Verdana"/>
          <w:bCs/>
          <w:iCs/>
          <w:color w:val="auto"/>
          <w:sz w:val="20"/>
          <w:szCs w:val="20"/>
        </w:rPr>
        <w:t xml:space="preserve"> and add</w:t>
      </w:r>
      <w:r w:rsidR="009F50FF" w:rsidRPr="00E139D3">
        <w:rPr>
          <w:rFonts w:ascii="Verdana" w:hAnsi="Verdana"/>
          <w:bCs/>
          <w:iCs/>
          <w:color w:val="auto"/>
          <w:sz w:val="20"/>
          <w:szCs w:val="20"/>
        </w:rPr>
        <w:t xml:space="preserve"> accountability.</w:t>
      </w:r>
    </w:p>
    <w:p w14:paraId="22CF9F0A" w14:textId="48DC87B3" w:rsidR="000E0AAE" w:rsidRPr="00E139D3" w:rsidRDefault="0000002D" w:rsidP="004C68B8">
      <w:pPr>
        <w:pStyle w:val="pcellbody"/>
        <w:numPr>
          <w:ilvl w:val="0"/>
          <w:numId w:val="27"/>
        </w:numPr>
        <w:tabs>
          <w:tab w:val="left" w:pos="900"/>
        </w:tabs>
        <w:spacing w:line="240" w:lineRule="exact"/>
        <w:rPr>
          <w:rFonts w:ascii="Verdana" w:hAnsi="Verdana"/>
          <w:color w:val="auto"/>
          <w:sz w:val="20"/>
          <w:szCs w:val="20"/>
        </w:rPr>
      </w:pPr>
      <w:r w:rsidRPr="5F36334D">
        <w:rPr>
          <w:rFonts w:ascii="Verdana" w:hAnsi="Verdana"/>
          <w:color w:val="auto"/>
          <w:sz w:val="20"/>
          <w:szCs w:val="20"/>
        </w:rPr>
        <w:t xml:space="preserve">Administer the </w:t>
      </w:r>
      <w:r w:rsidR="00AE02FA" w:rsidRPr="5F36334D">
        <w:rPr>
          <w:rFonts w:ascii="Verdana" w:hAnsi="Verdana"/>
          <w:color w:val="auto"/>
          <w:sz w:val="20"/>
          <w:szCs w:val="20"/>
        </w:rPr>
        <w:t xml:space="preserve">Council </w:t>
      </w:r>
      <w:r w:rsidRPr="5F36334D">
        <w:rPr>
          <w:rFonts w:ascii="Verdana" w:hAnsi="Verdana"/>
          <w:color w:val="auto"/>
          <w:sz w:val="20"/>
          <w:szCs w:val="20"/>
        </w:rPr>
        <w:t>notice of funding</w:t>
      </w:r>
      <w:r w:rsidR="00F26113" w:rsidRPr="5F36334D">
        <w:rPr>
          <w:rFonts w:ascii="Verdana" w:hAnsi="Verdana"/>
          <w:color w:val="auto"/>
          <w:sz w:val="20"/>
          <w:szCs w:val="20"/>
        </w:rPr>
        <w:t xml:space="preserve"> opportunity</w:t>
      </w:r>
      <w:r w:rsidR="009E020E" w:rsidRPr="5F36334D">
        <w:rPr>
          <w:rFonts w:ascii="Verdana" w:hAnsi="Verdana"/>
          <w:color w:val="auto"/>
          <w:sz w:val="20"/>
          <w:szCs w:val="20"/>
        </w:rPr>
        <w:t xml:space="preserve"> </w:t>
      </w:r>
      <w:r w:rsidR="006E38EC" w:rsidRPr="5F36334D">
        <w:rPr>
          <w:rFonts w:ascii="Verdana" w:hAnsi="Verdana"/>
          <w:color w:val="auto"/>
          <w:sz w:val="20"/>
          <w:szCs w:val="20"/>
        </w:rPr>
        <w:t>(NOFO)</w:t>
      </w:r>
      <w:r w:rsidR="00DF22F0" w:rsidRPr="5F36334D">
        <w:rPr>
          <w:rFonts w:ascii="Verdana" w:hAnsi="Verdana"/>
          <w:color w:val="auto"/>
          <w:sz w:val="20"/>
          <w:szCs w:val="20"/>
        </w:rPr>
        <w:t xml:space="preserve"> </w:t>
      </w:r>
      <w:r w:rsidR="000F62C8" w:rsidRPr="5F36334D">
        <w:rPr>
          <w:rFonts w:ascii="Verdana" w:hAnsi="Verdana"/>
          <w:color w:val="auto"/>
          <w:sz w:val="20"/>
          <w:szCs w:val="20"/>
        </w:rPr>
        <w:t xml:space="preserve">based on </w:t>
      </w:r>
      <w:r w:rsidR="63EFC4CE" w:rsidRPr="5F36334D">
        <w:rPr>
          <w:rFonts w:ascii="Verdana" w:hAnsi="Verdana"/>
          <w:color w:val="auto"/>
          <w:sz w:val="20"/>
          <w:szCs w:val="20"/>
        </w:rPr>
        <w:t xml:space="preserve">the </w:t>
      </w:r>
      <w:r w:rsidR="00AE02FA" w:rsidRPr="5F36334D">
        <w:rPr>
          <w:rFonts w:ascii="Verdana" w:hAnsi="Verdana"/>
          <w:color w:val="auto"/>
          <w:sz w:val="20"/>
          <w:szCs w:val="20"/>
        </w:rPr>
        <w:t>Council</w:t>
      </w:r>
      <w:r w:rsidR="003F2395" w:rsidRPr="5F36334D">
        <w:rPr>
          <w:rFonts w:ascii="Verdana" w:hAnsi="Verdana"/>
          <w:color w:val="auto"/>
          <w:sz w:val="20"/>
          <w:szCs w:val="20"/>
        </w:rPr>
        <w:t xml:space="preserve"> </w:t>
      </w:r>
      <w:r w:rsidR="007C1A49" w:rsidRPr="5F36334D">
        <w:rPr>
          <w:rFonts w:ascii="Verdana" w:hAnsi="Verdana"/>
          <w:color w:val="auto"/>
          <w:sz w:val="20"/>
          <w:szCs w:val="20"/>
        </w:rPr>
        <w:t>t</w:t>
      </w:r>
      <w:r w:rsidR="009E020E" w:rsidRPr="5F36334D">
        <w:rPr>
          <w:rFonts w:ascii="Verdana" w:hAnsi="Verdana"/>
          <w:color w:val="auto"/>
          <w:sz w:val="20"/>
          <w:szCs w:val="20"/>
        </w:rPr>
        <w:t>imelines</w:t>
      </w:r>
      <w:r w:rsidR="00AB6EBC" w:rsidRPr="5F36334D">
        <w:rPr>
          <w:rFonts w:ascii="Verdana" w:hAnsi="Verdana"/>
          <w:color w:val="auto"/>
          <w:sz w:val="20"/>
          <w:szCs w:val="20"/>
        </w:rPr>
        <w:t>.</w:t>
      </w:r>
      <w:r w:rsidR="002A76B2" w:rsidRPr="5F36334D">
        <w:rPr>
          <w:rFonts w:ascii="Verdana" w:hAnsi="Verdana"/>
          <w:color w:val="auto"/>
          <w:sz w:val="20"/>
          <w:szCs w:val="20"/>
        </w:rPr>
        <w:t xml:space="preserve"> </w:t>
      </w:r>
    </w:p>
    <w:p w14:paraId="0CEC07D1" w14:textId="3FD193C3" w:rsidR="002E18A2" w:rsidRPr="00E139D3" w:rsidRDefault="00AB6EBC" w:rsidP="004C68B8">
      <w:pPr>
        <w:pStyle w:val="pcellbody"/>
        <w:numPr>
          <w:ilvl w:val="0"/>
          <w:numId w:val="27"/>
        </w:numPr>
        <w:tabs>
          <w:tab w:val="left" w:pos="900"/>
        </w:tabs>
        <w:spacing w:line="240" w:lineRule="exact"/>
        <w:rPr>
          <w:rFonts w:ascii="Verdana" w:hAnsi="Verdana"/>
          <w:color w:val="auto"/>
          <w:sz w:val="20"/>
          <w:szCs w:val="20"/>
        </w:rPr>
      </w:pPr>
      <w:r w:rsidRPr="7A4A2DB6">
        <w:rPr>
          <w:rFonts w:ascii="Verdana" w:hAnsi="Verdana"/>
          <w:color w:val="auto"/>
          <w:sz w:val="20"/>
          <w:szCs w:val="20"/>
        </w:rPr>
        <w:t>C</w:t>
      </w:r>
      <w:r w:rsidR="002A76B2" w:rsidRPr="7A4A2DB6">
        <w:rPr>
          <w:rFonts w:ascii="Verdana" w:hAnsi="Verdana"/>
          <w:color w:val="auto"/>
          <w:sz w:val="20"/>
          <w:szCs w:val="20"/>
        </w:rPr>
        <w:t xml:space="preserve">omplete </w:t>
      </w:r>
      <w:r w:rsidR="001377AF" w:rsidRPr="7A4A2DB6">
        <w:rPr>
          <w:rFonts w:ascii="Verdana" w:hAnsi="Verdana"/>
          <w:color w:val="auto"/>
          <w:sz w:val="20"/>
          <w:szCs w:val="20"/>
        </w:rPr>
        <w:t>100</w:t>
      </w:r>
      <w:r w:rsidR="007D2489" w:rsidRPr="7A4A2DB6">
        <w:rPr>
          <w:rFonts w:ascii="Verdana" w:hAnsi="Verdana"/>
          <w:color w:val="auto"/>
          <w:sz w:val="20"/>
          <w:szCs w:val="20"/>
        </w:rPr>
        <w:t xml:space="preserve">% </w:t>
      </w:r>
      <w:r w:rsidR="001A545C" w:rsidRPr="7A4A2DB6">
        <w:rPr>
          <w:rFonts w:ascii="Verdana" w:hAnsi="Verdana"/>
          <w:color w:val="auto"/>
          <w:sz w:val="20"/>
          <w:szCs w:val="20"/>
        </w:rPr>
        <w:t>of</w:t>
      </w:r>
      <w:r w:rsidR="007C1629" w:rsidRPr="7A4A2DB6">
        <w:rPr>
          <w:rFonts w:ascii="Verdana" w:hAnsi="Verdana"/>
          <w:color w:val="auto"/>
          <w:sz w:val="20"/>
          <w:szCs w:val="20"/>
        </w:rPr>
        <w:t xml:space="preserve"> the</w:t>
      </w:r>
      <w:r w:rsidR="001A545C" w:rsidRPr="7A4A2DB6">
        <w:rPr>
          <w:rFonts w:ascii="Verdana" w:hAnsi="Verdana"/>
          <w:color w:val="auto"/>
          <w:sz w:val="20"/>
          <w:szCs w:val="20"/>
        </w:rPr>
        <w:t xml:space="preserve"> </w:t>
      </w:r>
      <w:r w:rsidR="002A76B2" w:rsidRPr="7A4A2DB6">
        <w:rPr>
          <w:rFonts w:ascii="Verdana" w:hAnsi="Verdana"/>
          <w:color w:val="auto"/>
          <w:sz w:val="20"/>
          <w:szCs w:val="20"/>
        </w:rPr>
        <w:t xml:space="preserve">CBO selection </w:t>
      </w:r>
      <w:r w:rsidR="00986D01" w:rsidRPr="7A4A2DB6">
        <w:rPr>
          <w:rFonts w:ascii="Verdana" w:hAnsi="Verdana"/>
          <w:color w:val="auto"/>
          <w:sz w:val="20"/>
          <w:szCs w:val="20"/>
        </w:rPr>
        <w:t>process</w:t>
      </w:r>
      <w:r w:rsidR="00F005A3" w:rsidRPr="7A4A2DB6">
        <w:rPr>
          <w:rFonts w:ascii="Verdana" w:hAnsi="Verdana"/>
          <w:color w:val="auto"/>
          <w:sz w:val="20"/>
          <w:szCs w:val="20"/>
        </w:rPr>
        <w:t xml:space="preserve"> based</w:t>
      </w:r>
      <w:r w:rsidR="00CA051E" w:rsidRPr="7A4A2DB6">
        <w:rPr>
          <w:rFonts w:ascii="Verdana" w:hAnsi="Verdana"/>
          <w:color w:val="auto"/>
          <w:sz w:val="20"/>
          <w:szCs w:val="20"/>
        </w:rPr>
        <w:t xml:space="preserve"> on </w:t>
      </w:r>
      <w:r w:rsidR="315136DD" w:rsidRPr="7A4A2DB6">
        <w:rPr>
          <w:rFonts w:ascii="Verdana" w:hAnsi="Verdana"/>
          <w:color w:val="auto"/>
          <w:sz w:val="20"/>
          <w:szCs w:val="20"/>
        </w:rPr>
        <w:t xml:space="preserve">the </w:t>
      </w:r>
      <w:r w:rsidR="00AE02FA" w:rsidRPr="7A4A2DB6">
        <w:rPr>
          <w:rFonts w:ascii="Verdana" w:hAnsi="Verdana"/>
          <w:color w:val="auto"/>
          <w:sz w:val="20"/>
          <w:szCs w:val="20"/>
        </w:rPr>
        <w:t xml:space="preserve">Council </w:t>
      </w:r>
      <w:r w:rsidR="007C1629" w:rsidRPr="7A4A2DB6">
        <w:rPr>
          <w:rFonts w:ascii="Verdana" w:hAnsi="Verdana"/>
          <w:color w:val="auto"/>
          <w:sz w:val="20"/>
          <w:szCs w:val="20"/>
        </w:rPr>
        <w:t>t</w:t>
      </w:r>
      <w:r w:rsidR="009B4A33" w:rsidRPr="7A4A2DB6">
        <w:rPr>
          <w:rFonts w:ascii="Verdana" w:hAnsi="Verdana"/>
          <w:color w:val="auto"/>
          <w:sz w:val="20"/>
          <w:szCs w:val="20"/>
        </w:rPr>
        <w:t xml:space="preserve">imelines and </w:t>
      </w:r>
      <w:r w:rsidR="002E07D0" w:rsidRPr="7A4A2DB6">
        <w:rPr>
          <w:rFonts w:ascii="Verdana" w:hAnsi="Verdana"/>
          <w:color w:val="auto"/>
          <w:sz w:val="20"/>
          <w:szCs w:val="20"/>
        </w:rPr>
        <w:t>guideline</w:t>
      </w:r>
      <w:r w:rsidR="00B70E20" w:rsidRPr="7A4A2DB6">
        <w:rPr>
          <w:rFonts w:ascii="Verdana" w:hAnsi="Verdana"/>
          <w:color w:val="auto"/>
          <w:sz w:val="20"/>
          <w:szCs w:val="20"/>
        </w:rPr>
        <w:t>s.</w:t>
      </w:r>
    </w:p>
    <w:p w14:paraId="522319FF" w14:textId="17FCA1D4" w:rsidR="00065D6E" w:rsidRPr="00E139D3" w:rsidRDefault="00F8679E" w:rsidP="004C68B8">
      <w:pPr>
        <w:pStyle w:val="pcellbody"/>
        <w:numPr>
          <w:ilvl w:val="0"/>
          <w:numId w:val="27"/>
        </w:numPr>
        <w:tabs>
          <w:tab w:val="left" w:pos="900"/>
        </w:tabs>
        <w:spacing w:line="240" w:lineRule="exact"/>
        <w:rPr>
          <w:rFonts w:ascii="Verdana" w:hAnsi="Verdana"/>
          <w:color w:val="auto"/>
          <w:sz w:val="20"/>
          <w:szCs w:val="20"/>
        </w:rPr>
      </w:pPr>
      <w:r w:rsidRPr="5F36334D">
        <w:rPr>
          <w:rFonts w:ascii="Verdana" w:hAnsi="Verdana"/>
          <w:color w:val="auto"/>
          <w:sz w:val="20"/>
          <w:szCs w:val="20"/>
        </w:rPr>
        <w:t xml:space="preserve">Distribute </w:t>
      </w:r>
      <w:r w:rsidR="005F1C64" w:rsidRPr="5F36334D">
        <w:rPr>
          <w:rFonts w:ascii="Verdana" w:hAnsi="Verdana"/>
          <w:color w:val="auto"/>
          <w:sz w:val="20"/>
          <w:szCs w:val="20"/>
        </w:rPr>
        <w:t xml:space="preserve">the allocated targeted </w:t>
      </w:r>
      <w:r w:rsidR="00305487" w:rsidRPr="5F36334D">
        <w:rPr>
          <w:rFonts w:ascii="Verdana" w:hAnsi="Verdana"/>
          <w:color w:val="auto"/>
          <w:sz w:val="20"/>
          <w:szCs w:val="20"/>
        </w:rPr>
        <w:t>region</w:t>
      </w:r>
      <w:r w:rsidR="005F1C64" w:rsidRPr="5F36334D">
        <w:rPr>
          <w:rFonts w:ascii="Verdana" w:hAnsi="Verdana"/>
          <w:color w:val="auto"/>
          <w:sz w:val="20"/>
          <w:szCs w:val="20"/>
        </w:rPr>
        <w:t xml:space="preserve"> funding </w:t>
      </w:r>
      <w:r w:rsidR="00A3330F" w:rsidRPr="5F36334D">
        <w:rPr>
          <w:rFonts w:ascii="Verdana" w:hAnsi="Verdana"/>
          <w:color w:val="auto"/>
          <w:sz w:val="20"/>
          <w:szCs w:val="20"/>
        </w:rPr>
        <w:t>o</w:t>
      </w:r>
      <w:r w:rsidR="00DA35B2" w:rsidRPr="5F36334D">
        <w:rPr>
          <w:rFonts w:ascii="Verdana" w:hAnsi="Verdana"/>
          <w:color w:val="auto"/>
          <w:sz w:val="20"/>
          <w:szCs w:val="20"/>
        </w:rPr>
        <w:t xml:space="preserve">f </w:t>
      </w:r>
      <w:r w:rsidR="00400744" w:rsidRPr="5F36334D">
        <w:rPr>
          <w:rFonts w:ascii="Verdana" w:hAnsi="Verdana"/>
          <w:color w:val="auto"/>
          <w:sz w:val="20"/>
          <w:szCs w:val="20"/>
        </w:rPr>
        <w:t xml:space="preserve">$1,200,000 per </w:t>
      </w:r>
      <w:r w:rsidR="00702965" w:rsidRPr="5F36334D">
        <w:rPr>
          <w:rFonts w:ascii="Verdana" w:hAnsi="Verdana"/>
          <w:color w:val="auto"/>
          <w:sz w:val="20"/>
          <w:szCs w:val="20"/>
        </w:rPr>
        <w:t>targeted reg</w:t>
      </w:r>
      <w:r w:rsidR="006930C9" w:rsidRPr="5F36334D">
        <w:rPr>
          <w:rFonts w:ascii="Verdana" w:hAnsi="Verdana"/>
          <w:color w:val="auto"/>
          <w:sz w:val="20"/>
          <w:szCs w:val="20"/>
        </w:rPr>
        <w:t xml:space="preserve">ion </w:t>
      </w:r>
      <w:r w:rsidR="00361331" w:rsidRPr="5F36334D">
        <w:rPr>
          <w:rFonts w:ascii="Verdana" w:hAnsi="Verdana"/>
          <w:color w:val="auto"/>
          <w:sz w:val="20"/>
          <w:szCs w:val="20"/>
        </w:rPr>
        <w:t xml:space="preserve">per </w:t>
      </w:r>
      <w:r w:rsidR="00400744" w:rsidRPr="5F36334D">
        <w:rPr>
          <w:rFonts w:ascii="Verdana" w:hAnsi="Verdana"/>
          <w:color w:val="auto"/>
          <w:sz w:val="20"/>
          <w:szCs w:val="20"/>
        </w:rPr>
        <w:t xml:space="preserve">fiscal year </w:t>
      </w:r>
      <w:r w:rsidR="005F1C64" w:rsidRPr="5F36334D">
        <w:rPr>
          <w:rFonts w:ascii="Verdana" w:hAnsi="Verdana"/>
          <w:color w:val="auto"/>
          <w:sz w:val="20"/>
          <w:szCs w:val="20"/>
        </w:rPr>
        <w:t>by the</w:t>
      </w:r>
      <w:r w:rsidR="00BE4611">
        <w:rPr>
          <w:rFonts w:ascii="Verdana" w:hAnsi="Verdana"/>
          <w:color w:val="auto"/>
          <w:sz w:val="20"/>
          <w:szCs w:val="20"/>
        </w:rPr>
        <w:t xml:space="preserve"> </w:t>
      </w:r>
      <w:r w:rsidR="00AE02FA" w:rsidRPr="5F36334D">
        <w:rPr>
          <w:rFonts w:ascii="Verdana" w:hAnsi="Verdana"/>
          <w:color w:val="auto"/>
          <w:sz w:val="20"/>
          <w:szCs w:val="20"/>
        </w:rPr>
        <w:t xml:space="preserve">Council </w:t>
      </w:r>
      <w:r w:rsidR="005F1C64" w:rsidRPr="5F36334D">
        <w:rPr>
          <w:rFonts w:ascii="Verdana" w:hAnsi="Verdana"/>
          <w:color w:val="auto"/>
          <w:sz w:val="20"/>
          <w:szCs w:val="20"/>
        </w:rPr>
        <w:t>req</w:t>
      </w:r>
      <w:r w:rsidR="00305487" w:rsidRPr="5F36334D">
        <w:rPr>
          <w:rFonts w:ascii="Verdana" w:hAnsi="Verdana"/>
          <w:color w:val="auto"/>
          <w:sz w:val="20"/>
          <w:szCs w:val="20"/>
        </w:rPr>
        <w:t>uired timeline</w:t>
      </w:r>
      <w:r w:rsidR="001A365B" w:rsidRPr="5F36334D">
        <w:rPr>
          <w:rFonts w:ascii="Verdana" w:hAnsi="Verdana"/>
          <w:color w:val="auto"/>
          <w:sz w:val="20"/>
          <w:szCs w:val="20"/>
        </w:rPr>
        <w:t>.</w:t>
      </w:r>
    </w:p>
    <w:p w14:paraId="65C81855" w14:textId="3DF9671F" w:rsidR="00FA24A3" w:rsidRDefault="000032AE" w:rsidP="004C68B8">
      <w:pPr>
        <w:pStyle w:val="pcellbody"/>
        <w:numPr>
          <w:ilvl w:val="0"/>
          <w:numId w:val="27"/>
        </w:numPr>
        <w:tabs>
          <w:tab w:val="left" w:pos="900"/>
        </w:tabs>
        <w:spacing w:line="240" w:lineRule="exact"/>
        <w:rPr>
          <w:rFonts w:ascii="Verdana" w:hAnsi="Verdana"/>
          <w:bCs/>
          <w:iCs/>
          <w:color w:val="auto"/>
          <w:sz w:val="20"/>
          <w:szCs w:val="20"/>
        </w:rPr>
      </w:pPr>
      <w:r w:rsidRPr="00E139D3">
        <w:rPr>
          <w:rFonts w:ascii="Verdana" w:hAnsi="Verdana"/>
          <w:bCs/>
          <w:iCs/>
          <w:color w:val="auto"/>
          <w:sz w:val="20"/>
          <w:szCs w:val="20"/>
        </w:rPr>
        <w:t>Timely collect required data</w:t>
      </w:r>
      <w:r w:rsidR="009E020E" w:rsidRPr="00E139D3">
        <w:rPr>
          <w:rFonts w:ascii="Verdana" w:hAnsi="Verdana"/>
          <w:bCs/>
          <w:iCs/>
          <w:color w:val="auto"/>
          <w:sz w:val="20"/>
          <w:szCs w:val="20"/>
        </w:rPr>
        <w:t xml:space="preserve"> from CBOs</w:t>
      </w:r>
      <w:r w:rsidRPr="00E139D3">
        <w:rPr>
          <w:rFonts w:ascii="Verdana" w:hAnsi="Verdana"/>
          <w:bCs/>
          <w:iCs/>
          <w:color w:val="auto"/>
          <w:sz w:val="20"/>
          <w:szCs w:val="20"/>
        </w:rPr>
        <w:t>.</w:t>
      </w:r>
    </w:p>
    <w:p w14:paraId="4EC44571" w14:textId="77777777" w:rsidR="00FA24A3" w:rsidRDefault="00FA24A3" w:rsidP="0003395A">
      <w:pPr>
        <w:pStyle w:val="pcellbody"/>
        <w:spacing w:line="240" w:lineRule="exact"/>
        <w:rPr>
          <w:rFonts w:ascii="Verdana" w:hAnsi="Verdana"/>
          <w:bCs/>
          <w:iCs/>
          <w:color w:val="auto"/>
          <w:sz w:val="20"/>
          <w:szCs w:val="20"/>
        </w:rPr>
      </w:pPr>
    </w:p>
    <w:p w14:paraId="40039E0E" w14:textId="77777777" w:rsidR="00A23AC0" w:rsidRDefault="00A23AC0" w:rsidP="0003395A">
      <w:pPr>
        <w:pStyle w:val="pcellbody"/>
        <w:spacing w:line="240" w:lineRule="exact"/>
        <w:rPr>
          <w:rFonts w:ascii="Verdana" w:hAnsi="Verdana"/>
          <w:bCs/>
          <w:iCs/>
          <w:color w:val="auto"/>
          <w:sz w:val="20"/>
          <w:szCs w:val="20"/>
        </w:rPr>
      </w:pPr>
    </w:p>
    <w:p w14:paraId="14D03CAF" w14:textId="77777777" w:rsidR="004763FE" w:rsidRDefault="004763FE" w:rsidP="004763FE">
      <w:pPr>
        <w:pStyle w:val="pcellbody"/>
        <w:spacing w:line="240" w:lineRule="exact"/>
        <w:ind w:left="-360"/>
        <w:rPr>
          <w:rFonts w:ascii="Verdana" w:hAnsi="Verdana"/>
          <w:b/>
          <w:sz w:val="16"/>
          <w:szCs w:val="16"/>
        </w:rPr>
      </w:pPr>
      <w:r w:rsidRPr="007F6463">
        <w:rPr>
          <w:rFonts w:ascii="Webdings" w:eastAsia="Webdings" w:hAnsi="Webdings" w:cs="Webdings"/>
          <w:b/>
          <w:position w:val="-2"/>
          <w:sz w:val="20"/>
          <w:szCs w:val="20"/>
        </w:rPr>
        <w:t>&lt;</w:t>
      </w:r>
      <w:r w:rsidRPr="0003395A">
        <w:rPr>
          <w:rFonts w:ascii="Verdana" w:hAnsi="Verdana"/>
          <w:b/>
          <w:position w:val="-2"/>
          <w:sz w:val="20"/>
          <w:szCs w:val="20"/>
        </w:rPr>
        <w:tab/>
      </w:r>
      <w:r w:rsidRPr="0003395A">
        <w:rPr>
          <w:rFonts w:ascii="Verdana" w:hAnsi="Verdana"/>
          <w:b/>
          <w:sz w:val="20"/>
          <w:szCs w:val="20"/>
        </w:rPr>
        <w:t>E.</w:t>
      </w:r>
      <w:r w:rsidRPr="0003395A">
        <w:rPr>
          <w:rFonts w:ascii="Verdana" w:hAnsi="Verdana"/>
          <w:b/>
          <w:sz w:val="20"/>
          <w:szCs w:val="20"/>
        </w:rPr>
        <w:tab/>
      </w:r>
      <w:r w:rsidR="008741A3" w:rsidRPr="0003395A">
        <w:rPr>
          <w:rFonts w:ascii="Verdana" w:hAnsi="Verdana"/>
          <w:b/>
          <w:sz w:val="20"/>
          <w:szCs w:val="20"/>
        </w:rPr>
        <w:t>CONTRACT MANAGEMENT/</w:t>
      </w:r>
      <w:r w:rsidR="009C1C9F" w:rsidRPr="0003395A">
        <w:rPr>
          <w:rFonts w:ascii="Verdana" w:hAnsi="Verdana"/>
          <w:b/>
          <w:sz w:val="20"/>
          <w:szCs w:val="20"/>
        </w:rPr>
        <w:t>DATA REPORTING</w:t>
      </w:r>
      <w:r w:rsidR="009C1C9F">
        <w:rPr>
          <w:rFonts w:ascii="Verdana" w:hAnsi="Verdana"/>
          <w:b/>
          <w:sz w:val="16"/>
          <w:szCs w:val="16"/>
        </w:rPr>
        <w:t xml:space="preserve"> </w:t>
      </w:r>
    </w:p>
    <w:p w14:paraId="13B4BF92" w14:textId="77777777" w:rsidR="00454D5F" w:rsidRDefault="00454D5F">
      <w:pPr>
        <w:rPr>
          <w:rFonts w:ascii="Verdana" w:hAnsi="Verdana"/>
          <w:sz w:val="16"/>
          <w:szCs w:val="16"/>
        </w:rPr>
      </w:pPr>
    </w:p>
    <w:p w14:paraId="18260E25" w14:textId="427A9B1D" w:rsidR="00AB670B" w:rsidRPr="0003395A" w:rsidRDefault="00AB670B" w:rsidP="00822F58">
      <w:pPr>
        <w:spacing w:line="240" w:lineRule="exact"/>
        <w:ind w:left="360"/>
        <w:rPr>
          <w:rFonts w:ascii="Verdana" w:hAnsi="Verdana" w:cs="Arial"/>
          <w:color w:val="000000"/>
          <w:sz w:val="20"/>
          <w:szCs w:val="20"/>
        </w:rPr>
      </w:pPr>
      <w:r w:rsidRPr="5F36334D">
        <w:rPr>
          <w:rFonts w:ascii="Verdana" w:hAnsi="Verdana"/>
          <w:sz w:val="20"/>
          <w:szCs w:val="20"/>
        </w:rPr>
        <w:t xml:space="preserve">As part of the State’s commitment to becoming more </w:t>
      </w:r>
      <w:r w:rsidR="00203C10" w:rsidRPr="5F36334D">
        <w:rPr>
          <w:rFonts w:ascii="Verdana" w:hAnsi="Verdana"/>
          <w:sz w:val="20"/>
          <w:szCs w:val="20"/>
        </w:rPr>
        <w:t>outcomes oriented</w:t>
      </w:r>
      <w:r w:rsidRPr="5F36334D">
        <w:rPr>
          <w:rFonts w:ascii="Verdana" w:hAnsi="Verdana"/>
          <w:sz w:val="20"/>
          <w:szCs w:val="20"/>
        </w:rPr>
        <w:t xml:space="preserve">, </w:t>
      </w:r>
      <w:r w:rsidR="00CB4F5A">
        <w:rPr>
          <w:rFonts w:ascii="Verdana" w:hAnsi="Verdana" w:cs="Arial"/>
          <w:color w:val="000000" w:themeColor="text1"/>
          <w:sz w:val="20"/>
          <w:szCs w:val="20"/>
        </w:rPr>
        <w:t>t</w:t>
      </w:r>
      <w:r w:rsidR="00A56D44" w:rsidRPr="5F36334D">
        <w:rPr>
          <w:rFonts w:ascii="Verdana" w:hAnsi="Verdana" w:cs="Arial"/>
          <w:color w:val="000000" w:themeColor="text1"/>
          <w:sz w:val="20"/>
          <w:szCs w:val="20"/>
        </w:rPr>
        <w:t xml:space="preserve">he </w:t>
      </w:r>
      <w:r w:rsidR="005A5938" w:rsidRPr="5F36334D">
        <w:rPr>
          <w:rFonts w:ascii="Verdana" w:hAnsi="Verdana" w:cs="Arial"/>
          <w:color w:val="000000" w:themeColor="text1"/>
          <w:sz w:val="20"/>
          <w:szCs w:val="20"/>
        </w:rPr>
        <w:t>Council</w:t>
      </w:r>
      <w:r w:rsidRPr="5F36334D">
        <w:rPr>
          <w:rFonts w:ascii="Verdana" w:hAnsi="Verdana" w:cs="Arial"/>
          <w:color w:val="000000" w:themeColor="text1"/>
          <w:sz w:val="20"/>
          <w:szCs w:val="20"/>
        </w:rPr>
        <w:t xml:space="preserve"> seeks to actively and regularly collaborate with providers</w:t>
      </w:r>
      <w:r w:rsidR="00FB09B3" w:rsidRPr="5F36334D">
        <w:rPr>
          <w:rFonts w:ascii="Verdana" w:hAnsi="Verdana" w:cs="Arial"/>
          <w:color w:val="000000" w:themeColor="text1"/>
          <w:sz w:val="20"/>
          <w:szCs w:val="20"/>
        </w:rPr>
        <w:t>/vendors</w:t>
      </w:r>
      <w:r w:rsidRPr="5F36334D">
        <w:rPr>
          <w:rFonts w:ascii="Verdana" w:hAnsi="Verdana" w:cs="Arial"/>
          <w:color w:val="000000" w:themeColor="text1"/>
          <w:sz w:val="20"/>
          <w:szCs w:val="20"/>
        </w:rPr>
        <w:t xml:space="preserve"> to enhance contract management, improve results, and adjust service delivery and policy based on learning what works. Reliable and relevant data is necessary to ensure compliance, inform trends to be monitored, evaluate results and performance, and drive service improvements. As such, </w:t>
      </w:r>
      <w:r w:rsidR="000E5E4C" w:rsidRPr="5F36334D">
        <w:rPr>
          <w:rFonts w:ascii="Verdana" w:hAnsi="Verdana" w:cs="Arial"/>
          <w:color w:val="000000" w:themeColor="text1"/>
          <w:sz w:val="20"/>
          <w:szCs w:val="20"/>
        </w:rPr>
        <w:t xml:space="preserve">the </w:t>
      </w:r>
      <w:r w:rsidR="005A5938" w:rsidRPr="5F36334D">
        <w:rPr>
          <w:rFonts w:ascii="Verdana" w:hAnsi="Verdana" w:cs="Arial"/>
          <w:color w:val="000000" w:themeColor="text1"/>
          <w:sz w:val="20"/>
          <w:szCs w:val="20"/>
        </w:rPr>
        <w:t>Council</w:t>
      </w:r>
      <w:r w:rsidRPr="5F36334D">
        <w:rPr>
          <w:rFonts w:ascii="Verdana" w:hAnsi="Verdana" w:cs="Arial"/>
          <w:color w:val="000000" w:themeColor="text1"/>
          <w:sz w:val="20"/>
          <w:szCs w:val="20"/>
        </w:rPr>
        <w:t xml:space="preserve"> reserves the right to request/collect other key data and metrics from </w:t>
      </w:r>
      <w:r w:rsidR="000E5E4C" w:rsidRPr="5F36334D">
        <w:rPr>
          <w:rFonts w:ascii="Verdana" w:hAnsi="Verdana" w:cs="Arial"/>
          <w:color w:val="000000" w:themeColor="text1"/>
          <w:sz w:val="20"/>
          <w:szCs w:val="20"/>
        </w:rPr>
        <w:t>the selected grant managers</w:t>
      </w:r>
      <w:r w:rsidRPr="5F36334D">
        <w:rPr>
          <w:rFonts w:ascii="Verdana" w:hAnsi="Verdana" w:cs="Arial"/>
          <w:color w:val="000000" w:themeColor="text1"/>
          <w:sz w:val="20"/>
          <w:szCs w:val="20"/>
        </w:rPr>
        <w:t>.</w:t>
      </w:r>
    </w:p>
    <w:p w14:paraId="02278EE7" w14:textId="77777777" w:rsidR="0003395A" w:rsidRDefault="0003395A" w:rsidP="009E719A">
      <w:pPr>
        <w:spacing w:line="240" w:lineRule="exact"/>
        <w:rPr>
          <w:rFonts w:ascii="Verdana" w:hAnsi="Verdana"/>
          <w:i/>
          <w:color w:val="808080"/>
          <w:sz w:val="20"/>
          <w:szCs w:val="20"/>
        </w:rPr>
      </w:pPr>
    </w:p>
    <w:p w14:paraId="42A1F7F4" w14:textId="77777777" w:rsidR="0003395A" w:rsidRDefault="0003395A" w:rsidP="009E719A">
      <w:pPr>
        <w:spacing w:line="240" w:lineRule="exact"/>
        <w:rPr>
          <w:rFonts w:ascii="Verdana" w:hAnsi="Verdana"/>
          <w:i/>
          <w:color w:val="808080"/>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193E42" w:rsidRPr="00224D6A" w14:paraId="326D908F" w14:textId="77777777" w:rsidTr="00B50839">
        <w:trPr>
          <w:jc w:val="center"/>
        </w:trPr>
        <w:tc>
          <w:tcPr>
            <w:tcW w:w="9360" w:type="dxa"/>
            <w:shd w:val="clear" w:color="auto" w:fill="E6E6E6"/>
            <w:vAlign w:val="center"/>
          </w:tcPr>
          <w:p w14:paraId="37F44E53" w14:textId="77777777" w:rsidR="00193E42" w:rsidRPr="0003395A" w:rsidRDefault="00193E42" w:rsidP="00BF1113">
            <w:pPr>
              <w:pStyle w:val="pcellbody"/>
              <w:spacing w:before="120" w:after="120" w:line="240" w:lineRule="exact"/>
              <w:jc w:val="center"/>
              <w:rPr>
                <w:rFonts w:ascii="Verdana" w:hAnsi="Verdana"/>
                <w:b/>
                <w:sz w:val="20"/>
                <w:szCs w:val="20"/>
              </w:rPr>
            </w:pPr>
            <w:r w:rsidRPr="0003395A">
              <w:rPr>
                <w:rFonts w:ascii="Verdana" w:hAnsi="Verdana"/>
                <w:b/>
                <w:sz w:val="20"/>
                <w:szCs w:val="20"/>
              </w:rPr>
              <w:t>II</w:t>
            </w:r>
            <w:r w:rsidR="00A02384" w:rsidRPr="0003395A">
              <w:rPr>
                <w:rFonts w:ascii="Verdana" w:hAnsi="Verdana"/>
                <w:b/>
                <w:sz w:val="20"/>
                <w:szCs w:val="20"/>
              </w:rPr>
              <w:t>I</w:t>
            </w:r>
            <w:r w:rsidRPr="0003395A">
              <w:rPr>
                <w:rFonts w:ascii="Verdana" w:hAnsi="Verdana"/>
                <w:b/>
                <w:sz w:val="20"/>
                <w:szCs w:val="20"/>
              </w:rPr>
              <w:t xml:space="preserve">.  </w:t>
            </w:r>
            <w:r w:rsidR="00B46C0A" w:rsidRPr="0003395A">
              <w:rPr>
                <w:rFonts w:ascii="Verdana" w:hAnsi="Verdana"/>
                <w:b/>
                <w:sz w:val="20"/>
                <w:szCs w:val="20"/>
              </w:rPr>
              <w:t>PROPOSAL SUBMISSION OVERVIEW</w:t>
            </w:r>
          </w:p>
        </w:tc>
      </w:tr>
    </w:tbl>
    <w:p w14:paraId="304F7F96" w14:textId="77777777" w:rsidR="00A02384" w:rsidRDefault="00A02384" w:rsidP="009E719A">
      <w:pPr>
        <w:pStyle w:val="pcellbody"/>
        <w:spacing w:line="240" w:lineRule="exact"/>
        <w:rPr>
          <w:rFonts w:ascii="Verdana" w:hAnsi="Verdana"/>
          <w:b/>
          <w:sz w:val="16"/>
          <w:szCs w:val="16"/>
        </w:rPr>
      </w:pPr>
    </w:p>
    <w:p w14:paraId="74DE7BD3" w14:textId="77777777" w:rsidR="00193E42" w:rsidRPr="000A6BDC" w:rsidRDefault="00A02384" w:rsidP="009E719A">
      <w:pPr>
        <w:pStyle w:val="pcellbody"/>
        <w:spacing w:line="240" w:lineRule="exact"/>
        <w:ind w:left="-360"/>
        <w:rPr>
          <w:rFonts w:ascii="Verdana" w:hAnsi="Verdana"/>
          <w:b/>
          <w:sz w:val="20"/>
          <w:szCs w:val="20"/>
        </w:rPr>
      </w:pPr>
      <w:r w:rsidRPr="007F6463">
        <w:rPr>
          <w:rFonts w:ascii="Webdings" w:eastAsia="Webdings" w:hAnsi="Webdings" w:cs="Webdings"/>
          <w:b/>
          <w:position w:val="-2"/>
          <w:sz w:val="22"/>
          <w:szCs w:val="22"/>
        </w:rPr>
        <w:t>&lt;</w:t>
      </w:r>
      <w:r>
        <w:rPr>
          <w:rFonts w:ascii="Verdana" w:hAnsi="Verdana"/>
          <w:b/>
          <w:position w:val="-2"/>
          <w:sz w:val="28"/>
          <w:szCs w:val="28"/>
        </w:rPr>
        <w:tab/>
      </w:r>
      <w:r w:rsidRPr="001549DC">
        <w:rPr>
          <w:rFonts w:ascii="Verdana" w:hAnsi="Verdana"/>
          <w:b/>
          <w:sz w:val="20"/>
          <w:szCs w:val="20"/>
        </w:rPr>
        <w:t>A.</w:t>
      </w:r>
      <w:r w:rsidRPr="00D5446C">
        <w:rPr>
          <w:rFonts w:ascii="Verdana" w:hAnsi="Verdana"/>
          <w:b/>
          <w:sz w:val="16"/>
          <w:szCs w:val="16"/>
        </w:rPr>
        <w:tab/>
      </w:r>
      <w:r w:rsidRPr="000A6BDC">
        <w:rPr>
          <w:rFonts w:ascii="Verdana" w:hAnsi="Verdana"/>
          <w:b/>
          <w:sz w:val="20"/>
          <w:szCs w:val="20"/>
        </w:rPr>
        <w:t>SUBMISSION FORMAT</w:t>
      </w:r>
      <w:r w:rsidR="002B5EFC">
        <w:rPr>
          <w:rFonts w:ascii="Verdana" w:hAnsi="Verdana"/>
          <w:b/>
          <w:sz w:val="20"/>
          <w:szCs w:val="20"/>
        </w:rPr>
        <w:t xml:space="preserve"> </w:t>
      </w:r>
      <w:r w:rsidR="004F2F6A">
        <w:rPr>
          <w:rFonts w:ascii="Verdana" w:hAnsi="Verdana"/>
          <w:b/>
          <w:sz w:val="20"/>
          <w:szCs w:val="20"/>
        </w:rPr>
        <w:t>INFORMATION</w:t>
      </w:r>
    </w:p>
    <w:p w14:paraId="164141CB" w14:textId="77777777" w:rsidR="00A02384" w:rsidRPr="000A6BDC" w:rsidRDefault="00A02384" w:rsidP="009E719A">
      <w:pPr>
        <w:pStyle w:val="pcellbody"/>
        <w:spacing w:line="240" w:lineRule="exact"/>
        <w:ind w:left="-360"/>
        <w:rPr>
          <w:rFonts w:ascii="Verdana" w:hAnsi="Verdana"/>
          <w:b/>
          <w:sz w:val="20"/>
          <w:szCs w:val="20"/>
        </w:rPr>
      </w:pPr>
    </w:p>
    <w:p w14:paraId="660EC074" w14:textId="5EFA154E" w:rsidR="00B94C21" w:rsidRDefault="00193E42" w:rsidP="004C68B8">
      <w:pPr>
        <w:pStyle w:val="pcellbody"/>
        <w:numPr>
          <w:ilvl w:val="0"/>
          <w:numId w:val="30"/>
        </w:numPr>
        <w:spacing w:line="240" w:lineRule="exact"/>
        <w:rPr>
          <w:rFonts w:ascii="Verdana" w:hAnsi="Verdana"/>
          <w:sz w:val="20"/>
          <w:szCs w:val="20"/>
        </w:rPr>
      </w:pPr>
      <w:r w:rsidRPr="000A6BDC">
        <w:rPr>
          <w:rFonts w:ascii="Verdana" w:hAnsi="Verdana"/>
          <w:b/>
          <w:sz w:val="20"/>
          <w:szCs w:val="20"/>
        </w:rPr>
        <w:t>Required Outline.</w:t>
      </w:r>
      <w:r w:rsidRPr="000A6BDC">
        <w:rPr>
          <w:rFonts w:ascii="Verdana" w:hAnsi="Verdana"/>
          <w:sz w:val="20"/>
          <w:szCs w:val="20"/>
        </w:rPr>
        <w:t xml:space="preserve">  </w:t>
      </w:r>
    </w:p>
    <w:p w14:paraId="1D6AE3A3" w14:textId="77777777" w:rsidR="00B94C21" w:rsidRDefault="00B94C21" w:rsidP="00B94C21">
      <w:pPr>
        <w:pStyle w:val="pcellbody"/>
        <w:spacing w:line="240" w:lineRule="exact"/>
        <w:ind w:left="720"/>
        <w:rPr>
          <w:rFonts w:ascii="Verdana" w:hAnsi="Verdana"/>
          <w:sz w:val="20"/>
          <w:szCs w:val="20"/>
        </w:rPr>
      </w:pPr>
    </w:p>
    <w:p w14:paraId="6085D133" w14:textId="5EBD5565" w:rsidR="00193E42" w:rsidRPr="000A6BDC" w:rsidRDefault="00193E42" w:rsidP="00B94C21">
      <w:pPr>
        <w:pStyle w:val="pcellbody"/>
        <w:spacing w:line="240" w:lineRule="exact"/>
        <w:ind w:left="720"/>
        <w:rPr>
          <w:rFonts w:ascii="Verdana" w:hAnsi="Verdana"/>
          <w:sz w:val="20"/>
          <w:szCs w:val="20"/>
        </w:rPr>
      </w:pPr>
      <w:r w:rsidRPr="5AAB9782">
        <w:rPr>
          <w:rFonts w:ascii="Verdana" w:hAnsi="Verdana"/>
          <w:sz w:val="20"/>
          <w:szCs w:val="20"/>
        </w:rPr>
        <w:t xml:space="preserve">All proposals must follow the required outline presented in </w:t>
      </w:r>
      <w:r w:rsidR="005064B8" w:rsidRPr="5AAB9782">
        <w:rPr>
          <w:rFonts w:ascii="Verdana" w:hAnsi="Verdana"/>
          <w:sz w:val="20"/>
          <w:szCs w:val="20"/>
        </w:rPr>
        <w:t xml:space="preserve">Section </w:t>
      </w:r>
      <w:r w:rsidRPr="5AAB9782">
        <w:rPr>
          <w:rFonts w:ascii="Verdana" w:hAnsi="Verdana"/>
          <w:sz w:val="20"/>
          <w:szCs w:val="20"/>
        </w:rPr>
        <w:t>IV – Proposal Outline.  Proposals that fail to follow the required outline will be deemed non-responsive and not evaluated.</w:t>
      </w:r>
    </w:p>
    <w:p w14:paraId="08B7842C" w14:textId="77777777" w:rsidR="00193E42" w:rsidRPr="000A6BDC" w:rsidRDefault="00193E42" w:rsidP="00193E42">
      <w:pPr>
        <w:pStyle w:val="pcellbody"/>
        <w:spacing w:line="240" w:lineRule="exact"/>
        <w:ind w:left="720"/>
        <w:rPr>
          <w:rFonts w:ascii="Verdana" w:hAnsi="Verdana"/>
          <w:sz w:val="20"/>
          <w:szCs w:val="20"/>
        </w:rPr>
      </w:pPr>
    </w:p>
    <w:p w14:paraId="5C9ED3AD" w14:textId="542B6D63" w:rsidR="00B94C21" w:rsidRDefault="00193E42" w:rsidP="004C68B8">
      <w:pPr>
        <w:pStyle w:val="pcellbody"/>
        <w:numPr>
          <w:ilvl w:val="0"/>
          <w:numId w:val="30"/>
        </w:numPr>
        <w:spacing w:line="240" w:lineRule="exact"/>
        <w:rPr>
          <w:rFonts w:ascii="Verdana" w:hAnsi="Verdana"/>
          <w:sz w:val="20"/>
          <w:szCs w:val="20"/>
        </w:rPr>
      </w:pPr>
      <w:r w:rsidRPr="5AAB9782">
        <w:rPr>
          <w:rFonts w:ascii="Verdana" w:hAnsi="Verdana"/>
          <w:b/>
          <w:bCs/>
          <w:sz w:val="20"/>
          <w:szCs w:val="20"/>
        </w:rPr>
        <w:t>Cover Sheet.</w:t>
      </w:r>
      <w:r w:rsidRPr="5AAB9782">
        <w:rPr>
          <w:rFonts w:ascii="Verdana" w:hAnsi="Verdana"/>
          <w:sz w:val="20"/>
          <w:szCs w:val="20"/>
        </w:rPr>
        <w:t xml:space="preserve">  </w:t>
      </w:r>
    </w:p>
    <w:p w14:paraId="091EF481" w14:textId="77777777" w:rsidR="00B94C21" w:rsidRDefault="00B94C21" w:rsidP="00B94C21">
      <w:pPr>
        <w:pStyle w:val="pcellbody"/>
        <w:spacing w:line="240" w:lineRule="exact"/>
        <w:ind w:left="720"/>
        <w:rPr>
          <w:rFonts w:ascii="Verdana" w:hAnsi="Verdana"/>
          <w:sz w:val="20"/>
          <w:szCs w:val="20"/>
        </w:rPr>
      </w:pPr>
    </w:p>
    <w:p w14:paraId="03563C04" w14:textId="74A4B339" w:rsidR="00193E42" w:rsidRPr="000A6BDC" w:rsidRDefault="00193E42" w:rsidP="00B94C21">
      <w:pPr>
        <w:pStyle w:val="pcellbody"/>
        <w:spacing w:line="240" w:lineRule="exact"/>
        <w:ind w:left="720"/>
        <w:rPr>
          <w:rFonts w:ascii="Verdana" w:hAnsi="Verdana"/>
          <w:sz w:val="20"/>
          <w:szCs w:val="20"/>
        </w:rPr>
      </w:pPr>
      <w:r w:rsidRPr="5AAB9782">
        <w:rPr>
          <w:rFonts w:ascii="Verdana" w:hAnsi="Verdana"/>
          <w:sz w:val="20"/>
          <w:szCs w:val="20"/>
        </w:rPr>
        <w:t xml:space="preserve">The Cover Sheet is </w:t>
      </w:r>
      <w:r w:rsidR="00CA3049" w:rsidRPr="5AAB9782">
        <w:rPr>
          <w:rFonts w:ascii="Verdana" w:hAnsi="Verdana"/>
          <w:sz w:val="20"/>
          <w:szCs w:val="20"/>
        </w:rPr>
        <w:t>the first</w:t>
      </w:r>
      <w:r w:rsidR="005E5B65" w:rsidRPr="5AAB9782">
        <w:rPr>
          <w:rFonts w:ascii="Verdana" w:hAnsi="Verdana"/>
          <w:sz w:val="20"/>
          <w:szCs w:val="20"/>
        </w:rPr>
        <w:t xml:space="preserve"> page</w:t>
      </w:r>
      <w:r w:rsidRPr="5AAB9782">
        <w:rPr>
          <w:rFonts w:ascii="Verdana" w:hAnsi="Verdana"/>
          <w:sz w:val="20"/>
          <w:szCs w:val="20"/>
        </w:rPr>
        <w:t xml:space="preserve"> of the </w:t>
      </w:r>
      <w:r w:rsidR="005B3BA4" w:rsidRPr="5AAB9782">
        <w:rPr>
          <w:rFonts w:ascii="Verdana" w:hAnsi="Verdana"/>
          <w:sz w:val="20"/>
          <w:szCs w:val="20"/>
        </w:rPr>
        <w:t>proposal but</w:t>
      </w:r>
      <w:r w:rsidR="005E5B65" w:rsidRPr="5AAB9782">
        <w:rPr>
          <w:rFonts w:ascii="Verdana" w:hAnsi="Verdana"/>
          <w:sz w:val="20"/>
          <w:szCs w:val="20"/>
        </w:rPr>
        <w:t xml:space="preserve"> does not count towards the page limit</w:t>
      </w:r>
      <w:r w:rsidR="00774D6B" w:rsidRPr="5AAB9782">
        <w:rPr>
          <w:rFonts w:ascii="Verdana" w:hAnsi="Verdana"/>
          <w:i/>
          <w:iCs/>
          <w:sz w:val="20"/>
          <w:szCs w:val="20"/>
        </w:rPr>
        <w:t>.</w:t>
      </w:r>
      <w:r w:rsidRPr="5AAB9782">
        <w:rPr>
          <w:rFonts w:ascii="Verdana" w:hAnsi="Verdana"/>
          <w:i/>
          <w:iCs/>
          <w:sz w:val="20"/>
          <w:szCs w:val="20"/>
        </w:rPr>
        <w:t xml:space="preserve"> </w:t>
      </w:r>
      <w:r w:rsidR="00BF3E34" w:rsidRPr="5AAB9782">
        <w:rPr>
          <w:rFonts w:ascii="Verdana" w:eastAsia="Verdana" w:hAnsi="Verdana" w:cs="Verdana"/>
          <w:color w:val="auto"/>
          <w:sz w:val="20"/>
          <w:szCs w:val="20"/>
          <w:lang w:bidi="en-US"/>
        </w:rPr>
        <w:t xml:space="preserve">The proposer must </w:t>
      </w:r>
      <w:r w:rsidR="005E5B65" w:rsidRPr="5AAB9782">
        <w:rPr>
          <w:rFonts w:ascii="Verdana" w:eastAsia="Verdana" w:hAnsi="Verdana" w:cs="Verdana"/>
          <w:color w:val="auto"/>
          <w:sz w:val="20"/>
          <w:szCs w:val="20"/>
          <w:lang w:bidi="en-US"/>
        </w:rPr>
        <w:t xml:space="preserve">complete </w:t>
      </w:r>
      <w:r w:rsidR="005B3BA4" w:rsidRPr="5AAB9782">
        <w:rPr>
          <w:rFonts w:ascii="Verdana" w:eastAsia="Verdana" w:hAnsi="Verdana" w:cs="Verdana"/>
          <w:color w:val="auto"/>
          <w:sz w:val="20"/>
          <w:szCs w:val="20"/>
          <w:lang w:bidi="en-US"/>
        </w:rPr>
        <w:t>the</w:t>
      </w:r>
      <w:r w:rsidR="00BF3E34" w:rsidRPr="5AAB9782">
        <w:rPr>
          <w:rFonts w:ascii="Verdana" w:eastAsia="Verdana" w:hAnsi="Verdana" w:cs="Verdana"/>
          <w:color w:val="auto"/>
          <w:sz w:val="20"/>
          <w:szCs w:val="20"/>
          <w:lang w:bidi="en-US"/>
        </w:rPr>
        <w:t xml:space="preserve"> Cover Sheet </w:t>
      </w:r>
      <w:r w:rsidRPr="5AAB9782">
        <w:rPr>
          <w:rFonts w:ascii="Verdana" w:hAnsi="Verdana"/>
          <w:sz w:val="20"/>
          <w:szCs w:val="20"/>
        </w:rPr>
        <w:t xml:space="preserve">provided by the </w:t>
      </w:r>
      <w:r w:rsidR="005A5938" w:rsidRPr="5AAB9782">
        <w:rPr>
          <w:rFonts w:ascii="Verdana" w:hAnsi="Verdana"/>
          <w:sz w:val="20"/>
          <w:szCs w:val="20"/>
        </w:rPr>
        <w:t>Council</w:t>
      </w:r>
      <w:r w:rsidR="003F2395" w:rsidRPr="5AAB9782">
        <w:rPr>
          <w:rFonts w:ascii="Verdana" w:hAnsi="Verdana"/>
          <w:sz w:val="20"/>
          <w:szCs w:val="20"/>
        </w:rPr>
        <w:t xml:space="preserve"> </w:t>
      </w:r>
      <w:r w:rsidRPr="5AAB9782">
        <w:rPr>
          <w:rFonts w:ascii="Verdana" w:hAnsi="Verdana"/>
          <w:sz w:val="20"/>
          <w:szCs w:val="20"/>
        </w:rPr>
        <w:t>in</w:t>
      </w:r>
      <w:r w:rsidR="000A6BDC" w:rsidRPr="5AAB9782">
        <w:rPr>
          <w:rFonts w:ascii="Verdana" w:hAnsi="Verdana"/>
          <w:sz w:val="20"/>
          <w:szCs w:val="20"/>
        </w:rPr>
        <w:t xml:space="preserve"> Appendix</w:t>
      </w:r>
      <w:r w:rsidR="002A4863" w:rsidRPr="5AAB9782">
        <w:rPr>
          <w:rFonts w:ascii="Verdana" w:hAnsi="Verdana"/>
          <w:sz w:val="20"/>
          <w:szCs w:val="20"/>
        </w:rPr>
        <w:t xml:space="preserve"> </w:t>
      </w:r>
      <w:r w:rsidR="4F0DDCAB" w:rsidRPr="5AAB9782">
        <w:rPr>
          <w:rFonts w:ascii="Verdana" w:hAnsi="Verdana"/>
          <w:sz w:val="20"/>
          <w:szCs w:val="20"/>
        </w:rPr>
        <w:t>A</w:t>
      </w:r>
      <w:r w:rsidR="000A6BDC" w:rsidRPr="5AAB9782">
        <w:rPr>
          <w:rFonts w:ascii="Verdana" w:hAnsi="Verdana"/>
          <w:sz w:val="20"/>
          <w:szCs w:val="20"/>
        </w:rPr>
        <w:t>.</w:t>
      </w:r>
      <w:r w:rsidR="00817595" w:rsidRPr="5AAB9782">
        <w:rPr>
          <w:rFonts w:ascii="Verdana" w:hAnsi="Verdana"/>
          <w:sz w:val="20"/>
          <w:szCs w:val="20"/>
        </w:rPr>
        <w:t xml:space="preserve"> </w:t>
      </w:r>
      <w:r w:rsidR="00E91D18" w:rsidRPr="5AAB9782">
        <w:rPr>
          <w:rFonts w:ascii="Verdana" w:hAnsi="Verdana"/>
          <w:sz w:val="20"/>
          <w:szCs w:val="20"/>
        </w:rPr>
        <w:t xml:space="preserve">Legal Name is defined as the name of </w:t>
      </w:r>
      <w:r w:rsidR="2A805957" w:rsidRPr="5AAB9782">
        <w:rPr>
          <w:rFonts w:ascii="Verdana" w:hAnsi="Verdana"/>
          <w:sz w:val="20"/>
          <w:szCs w:val="20"/>
        </w:rPr>
        <w:t xml:space="preserve">the </w:t>
      </w:r>
      <w:r w:rsidR="00E91D18" w:rsidRPr="5AAB9782">
        <w:rPr>
          <w:rFonts w:ascii="Verdana" w:hAnsi="Verdana"/>
          <w:sz w:val="20"/>
          <w:szCs w:val="20"/>
        </w:rPr>
        <w:t>organization submitting the proposal.</w:t>
      </w:r>
      <w:r w:rsidR="00824BE2" w:rsidRPr="5AAB9782">
        <w:rPr>
          <w:rFonts w:ascii="Verdana" w:hAnsi="Verdana"/>
          <w:sz w:val="20"/>
          <w:szCs w:val="20"/>
        </w:rPr>
        <w:t xml:space="preserve"> </w:t>
      </w:r>
      <w:r w:rsidR="00E91D18" w:rsidRPr="5AAB9782">
        <w:rPr>
          <w:rFonts w:ascii="Verdana" w:hAnsi="Verdana"/>
          <w:sz w:val="20"/>
          <w:szCs w:val="20"/>
        </w:rPr>
        <w:t>Contact Person is defined as the individual who can provide additional information about the proposal or who has immediate responsibility for the proposal. Authorized Official is defined as the individual empowered to submit a binding offer on behalf of the proposer to provide services in accordance with the terms and provisions described in this RFP and any amendments or attachments hereto.</w:t>
      </w:r>
    </w:p>
    <w:p w14:paraId="79B898FC" w14:textId="77777777" w:rsidR="00193E42" w:rsidRPr="000A6BDC" w:rsidRDefault="00193E42" w:rsidP="00193E42">
      <w:pPr>
        <w:pStyle w:val="pcellbody"/>
        <w:spacing w:line="240" w:lineRule="exact"/>
        <w:ind w:left="720"/>
        <w:rPr>
          <w:rFonts w:ascii="Verdana" w:hAnsi="Verdana"/>
          <w:sz w:val="20"/>
          <w:szCs w:val="20"/>
        </w:rPr>
      </w:pPr>
    </w:p>
    <w:p w14:paraId="44674DE9" w14:textId="4A24B551" w:rsidR="00B94C21" w:rsidRDefault="00193E42" w:rsidP="004C68B8">
      <w:pPr>
        <w:pStyle w:val="pcellbody"/>
        <w:numPr>
          <w:ilvl w:val="0"/>
          <w:numId w:val="30"/>
        </w:numPr>
        <w:spacing w:line="240" w:lineRule="exact"/>
        <w:rPr>
          <w:rFonts w:ascii="Verdana" w:hAnsi="Verdana"/>
          <w:sz w:val="20"/>
          <w:szCs w:val="20"/>
        </w:rPr>
      </w:pPr>
      <w:r w:rsidRPr="5AAB9782">
        <w:rPr>
          <w:rFonts w:ascii="Verdana" w:hAnsi="Verdana"/>
          <w:b/>
          <w:bCs/>
          <w:sz w:val="20"/>
          <w:szCs w:val="20"/>
        </w:rPr>
        <w:t>Table of Contents.</w:t>
      </w:r>
      <w:r w:rsidRPr="5AAB9782">
        <w:rPr>
          <w:rFonts w:ascii="Verdana" w:hAnsi="Verdana"/>
          <w:sz w:val="20"/>
          <w:szCs w:val="20"/>
        </w:rPr>
        <w:t xml:space="preserve">  </w:t>
      </w:r>
    </w:p>
    <w:p w14:paraId="041AC928" w14:textId="77777777" w:rsidR="00B94C21" w:rsidRDefault="00B94C21" w:rsidP="00B94C21">
      <w:pPr>
        <w:pStyle w:val="pcellbody"/>
        <w:spacing w:line="240" w:lineRule="exact"/>
        <w:ind w:left="720"/>
        <w:rPr>
          <w:rFonts w:ascii="Verdana" w:hAnsi="Verdana"/>
          <w:sz w:val="20"/>
          <w:szCs w:val="20"/>
        </w:rPr>
      </w:pPr>
    </w:p>
    <w:p w14:paraId="39D1F77B" w14:textId="7D4CBDD0" w:rsidR="00193E42" w:rsidRPr="000A6BDC" w:rsidRDefault="00193E42" w:rsidP="00B94C21">
      <w:pPr>
        <w:pStyle w:val="pcellbody"/>
        <w:spacing w:line="240" w:lineRule="exact"/>
        <w:ind w:left="720"/>
        <w:rPr>
          <w:rFonts w:ascii="Verdana" w:hAnsi="Verdana"/>
          <w:sz w:val="20"/>
          <w:szCs w:val="20"/>
        </w:rPr>
      </w:pPr>
      <w:r w:rsidRPr="5AAB9782">
        <w:rPr>
          <w:rFonts w:ascii="Verdana" w:hAnsi="Verdana"/>
          <w:sz w:val="20"/>
          <w:szCs w:val="20"/>
        </w:rPr>
        <w:t xml:space="preserve">All proposals must include a Table of Contents that conforms with the required proposal outline. </w:t>
      </w:r>
      <w:r w:rsidR="00653F92" w:rsidRPr="5AAB9782">
        <w:rPr>
          <w:rFonts w:ascii="Verdana" w:hAnsi="Verdana"/>
          <w:sz w:val="20"/>
          <w:szCs w:val="20"/>
        </w:rPr>
        <w:t>The table of contents must in</w:t>
      </w:r>
      <w:r w:rsidR="009474A5" w:rsidRPr="5AAB9782">
        <w:rPr>
          <w:rFonts w:ascii="Verdana" w:hAnsi="Verdana"/>
          <w:sz w:val="20"/>
          <w:szCs w:val="20"/>
        </w:rPr>
        <w:t>dicate</w:t>
      </w:r>
      <w:r w:rsidR="00653F92" w:rsidRPr="5AAB9782">
        <w:rPr>
          <w:rFonts w:ascii="Verdana" w:hAnsi="Verdana"/>
          <w:sz w:val="20"/>
          <w:szCs w:val="20"/>
        </w:rPr>
        <w:t xml:space="preserve"> any cont</w:t>
      </w:r>
      <w:r w:rsidR="004E0BF6" w:rsidRPr="5AAB9782">
        <w:rPr>
          <w:rFonts w:ascii="Verdana" w:hAnsi="Verdana"/>
          <w:sz w:val="20"/>
          <w:szCs w:val="20"/>
        </w:rPr>
        <w:t xml:space="preserve">ents </w:t>
      </w:r>
      <w:r w:rsidR="009474A5" w:rsidRPr="5AAB9782">
        <w:rPr>
          <w:rFonts w:ascii="Verdana" w:hAnsi="Verdana"/>
          <w:sz w:val="20"/>
          <w:szCs w:val="20"/>
        </w:rPr>
        <w:t xml:space="preserve">deemed confidential with the word </w:t>
      </w:r>
      <w:r w:rsidR="009474A5" w:rsidRPr="5AAB9782">
        <w:rPr>
          <w:rFonts w:ascii="Verdana" w:hAnsi="Verdana"/>
          <w:b/>
          <w:bCs/>
          <w:color w:val="FF0000"/>
          <w:sz w:val="20"/>
          <w:szCs w:val="20"/>
        </w:rPr>
        <w:t>(CONFIDENTIAL)</w:t>
      </w:r>
      <w:r w:rsidR="009474A5" w:rsidRPr="5AAB9782">
        <w:rPr>
          <w:rFonts w:ascii="Verdana" w:hAnsi="Verdana"/>
          <w:sz w:val="20"/>
          <w:szCs w:val="20"/>
        </w:rPr>
        <w:t xml:space="preserve"> in </w:t>
      </w:r>
      <w:r w:rsidR="009474A5" w:rsidRPr="5AAB9782">
        <w:rPr>
          <w:rFonts w:ascii="Verdana" w:hAnsi="Verdana"/>
          <w:b/>
          <w:bCs/>
          <w:color w:val="FF0000"/>
          <w:sz w:val="20"/>
          <w:szCs w:val="20"/>
        </w:rPr>
        <w:t>RED</w:t>
      </w:r>
      <w:r w:rsidR="009474A5" w:rsidRPr="5AAB9782">
        <w:rPr>
          <w:rFonts w:ascii="Verdana" w:hAnsi="Verdana"/>
          <w:color w:val="auto"/>
          <w:sz w:val="20"/>
          <w:szCs w:val="20"/>
        </w:rPr>
        <w:t>.</w:t>
      </w:r>
      <w:r w:rsidRPr="5AAB9782">
        <w:rPr>
          <w:rFonts w:ascii="Verdana" w:hAnsi="Verdana"/>
          <w:sz w:val="20"/>
          <w:szCs w:val="20"/>
        </w:rPr>
        <w:t xml:space="preserve"> </w:t>
      </w:r>
    </w:p>
    <w:p w14:paraId="470FEDF1" w14:textId="77777777" w:rsidR="00193E42" w:rsidRPr="000A6BDC" w:rsidRDefault="00193E42" w:rsidP="00193E42">
      <w:pPr>
        <w:pStyle w:val="pcellbody"/>
        <w:spacing w:line="240" w:lineRule="exact"/>
        <w:ind w:left="360"/>
        <w:rPr>
          <w:rFonts w:ascii="Verdana" w:hAnsi="Verdana"/>
          <w:sz w:val="20"/>
          <w:szCs w:val="20"/>
        </w:rPr>
      </w:pPr>
    </w:p>
    <w:p w14:paraId="2B9431B7" w14:textId="6F43F3FF" w:rsidR="00B94C21" w:rsidRDefault="00193E42" w:rsidP="004C68B8">
      <w:pPr>
        <w:pStyle w:val="pcellbody"/>
        <w:numPr>
          <w:ilvl w:val="0"/>
          <w:numId w:val="30"/>
        </w:numPr>
        <w:spacing w:line="240" w:lineRule="exact"/>
        <w:rPr>
          <w:rFonts w:ascii="Verdana" w:hAnsi="Verdana"/>
          <w:sz w:val="20"/>
          <w:szCs w:val="20"/>
        </w:rPr>
      </w:pPr>
      <w:r w:rsidRPr="5AAB9782">
        <w:rPr>
          <w:rFonts w:ascii="Verdana" w:hAnsi="Verdana"/>
          <w:b/>
          <w:bCs/>
          <w:sz w:val="20"/>
          <w:szCs w:val="20"/>
        </w:rPr>
        <w:t>Executive Summary.</w:t>
      </w:r>
      <w:r w:rsidRPr="5AAB9782">
        <w:rPr>
          <w:rFonts w:ascii="Verdana" w:hAnsi="Verdana"/>
          <w:sz w:val="20"/>
          <w:szCs w:val="20"/>
        </w:rPr>
        <w:t xml:space="preserve">  </w:t>
      </w:r>
      <w:bookmarkStart w:id="12" w:name="_Hlk73003382"/>
    </w:p>
    <w:p w14:paraId="3AEA3620" w14:textId="77777777" w:rsidR="00B94C21" w:rsidRDefault="00B94C21" w:rsidP="00B94C21">
      <w:pPr>
        <w:pStyle w:val="pcellbody"/>
        <w:spacing w:line="240" w:lineRule="exact"/>
        <w:ind w:left="720"/>
        <w:rPr>
          <w:rFonts w:ascii="Verdana" w:hAnsi="Verdana"/>
          <w:sz w:val="20"/>
          <w:szCs w:val="20"/>
        </w:rPr>
      </w:pPr>
    </w:p>
    <w:p w14:paraId="49282299" w14:textId="22A53721" w:rsidR="00193E42" w:rsidRDefault="00193E42" w:rsidP="00B94C21">
      <w:pPr>
        <w:pStyle w:val="pcellbody"/>
        <w:spacing w:line="240" w:lineRule="exact"/>
        <w:ind w:left="720"/>
        <w:rPr>
          <w:rFonts w:ascii="Verdana" w:hAnsi="Verdana"/>
          <w:sz w:val="20"/>
          <w:szCs w:val="20"/>
        </w:rPr>
      </w:pPr>
      <w:r w:rsidRPr="5AAB9782">
        <w:rPr>
          <w:rFonts w:ascii="Verdana" w:hAnsi="Verdana"/>
          <w:sz w:val="20"/>
          <w:szCs w:val="20"/>
        </w:rPr>
        <w:lastRenderedPageBreak/>
        <w:t xml:space="preserve">Proposals must include </w:t>
      </w:r>
      <w:r w:rsidR="00E8276C" w:rsidRPr="5AAB9782">
        <w:rPr>
          <w:rFonts w:ascii="Verdana" w:hAnsi="Verdana"/>
          <w:sz w:val="20"/>
          <w:szCs w:val="20"/>
        </w:rPr>
        <w:t xml:space="preserve">the target region the proposal responds to, </w:t>
      </w:r>
      <w:r w:rsidRPr="5AAB9782">
        <w:rPr>
          <w:rFonts w:ascii="Verdana" w:hAnsi="Verdana"/>
          <w:sz w:val="20"/>
          <w:szCs w:val="20"/>
        </w:rPr>
        <w:t xml:space="preserve">a high-level summary, not exceeding </w:t>
      </w:r>
      <w:r w:rsidR="00C61C57" w:rsidRPr="5AAB9782">
        <w:rPr>
          <w:rFonts w:ascii="Verdana" w:hAnsi="Verdana"/>
          <w:sz w:val="20"/>
          <w:szCs w:val="20"/>
        </w:rPr>
        <w:t>2</w:t>
      </w:r>
      <w:r w:rsidRPr="5AAB9782">
        <w:rPr>
          <w:rFonts w:ascii="Verdana" w:hAnsi="Verdana"/>
          <w:sz w:val="20"/>
          <w:szCs w:val="20"/>
        </w:rPr>
        <w:t xml:space="preserve"> pages of the main proposal and cost proposal.</w:t>
      </w:r>
      <w:r w:rsidR="002B5EFC" w:rsidRPr="5AAB9782">
        <w:rPr>
          <w:rFonts w:ascii="Verdana" w:hAnsi="Verdana"/>
          <w:sz w:val="20"/>
          <w:szCs w:val="20"/>
        </w:rPr>
        <w:t xml:space="preserve"> The summary </w:t>
      </w:r>
      <w:r w:rsidR="004F2F6A" w:rsidRPr="5AAB9782">
        <w:rPr>
          <w:rFonts w:ascii="Verdana" w:hAnsi="Verdana"/>
          <w:sz w:val="20"/>
          <w:szCs w:val="20"/>
        </w:rPr>
        <w:t>must</w:t>
      </w:r>
      <w:r w:rsidR="002B5EFC" w:rsidRPr="5AAB9782">
        <w:rPr>
          <w:rFonts w:ascii="Verdana" w:hAnsi="Verdana"/>
          <w:sz w:val="20"/>
          <w:szCs w:val="20"/>
        </w:rPr>
        <w:t xml:space="preserve"> also include the organization’s eligibility and qualifications to respond to this RFP.</w:t>
      </w:r>
      <w:bookmarkEnd w:id="12"/>
    </w:p>
    <w:p w14:paraId="54993E03" w14:textId="77777777" w:rsidR="00A17E31" w:rsidRDefault="00A17E31" w:rsidP="00B94C21">
      <w:pPr>
        <w:pStyle w:val="pcellbody"/>
        <w:spacing w:line="240" w:lineRule="exact"/>
        <w:ind w:left="720"/>
        <w:rPr>
          <w:rFonts w:ascii="Verdana" w:hAnsi="Verdana"/>
          <w:sz w:val="20"/>
          <w:szCs w:val="20"/>
        </w:rPr>
      </w:pPr>
    </w:p>
    <w:p w14:paraId="0EE9B682" w14:textId="70156F20" w:rsidR="00052A26" w:rsidRDefault="002A63B1" w:rsidP="5AAB9782">
      <w:pPr>
        <w:pStyle w:val="pcellbody"/>
        <w:numPr>
          <w:ilvl w:val="0"/>
          <w:numId w:val="30"/>
        </w:numPr>
        <w:spacing w:line="240" w:lineRule="exact"/>
        <w:rPr>
          <w:rFonts w:ascii="Verdana" w:hAnsi="Verdana"/>
          <w:b/>
          <w:bCs/>
          <w:sz w:val="20"/>
          <w:szCs w:val="20"/>
        </w:rPr>
      </w:pPr>
      <w:r w:rsidRPr="5AAB9782">
        <w:rPr>
          <w:rFonts w:ascii="Verdana" w:hAnsi="Verdana"/>
          <w:b/>
          <w:bCs/>
          <w:sz w:val="20"/>
          <w:szCs w:val="20"/>
        </w:rPr>
        <w:t>Main Proposal</w:t>
      </w:r>
      <w:r w:rsidR="00166174" w:rsidRPr="5AAB9782">
        <w:rPr>
          <w:rFonts w:ascii="Verdana" w:hAnsi="Verdana"/>
          <w:b/>
          <w:bCs/>
          <w:sz w:val="20"/>
          <w:szCs w:val="20"/>
        </w:rPr>
        <w:t>.</w:t>
      </w:r>
    </w:p>
    <w:p w14:paraId="63938020" w14:textId="75E3F601" w:rsidR="00166174" w:rsidRDefault="00166174" w:rsidP="5AAB9782">
      <w:pPr>
        <w:pStyle w:val="pcellbody"/>
        <w:spacing w:line="276" w:lineRule="auto"/>
        <w:ind w:left="1080"/>
        <w:rPr>
          <w:rFonts w:ascii="Verdana" w:hAnsi="Verdana"/>
          <w:sz w:val="20"/>
          <w:szCs w:val="20"/>
        </w:rPr>
      </w:pPr>
    </w:p>
    <w:p w14:paraId="420D6B1A" w14:textId="69333B34" w:rsidR="00166174" w:rsidRDefault="00166174" w:rsidP="5AAB9782">
      <w:pPr>
        <w:pStyle w:val="pcellbody"/>
        <w:spacing w:line="240" w:lineRule="exact"/>
        <w:ind w:left="720"/>
        <w:rPr>
          <w:rFonts w:ascii="Verdana" w:hAnsi="Verdana" w:cs="Calibri"/>
          <w:sz w:val="20"/>
          <w:szCs w:val="20"/>
        </w:rPr>
      </w:pPr>
      <w:r w:rsidRPr="5AAB9782">
        <w:rPr>
          <w:rFonts w:ascii="Verdana" w:hAnsi="Verdana" w:cs="Calibri"/>
          <w:sz w:val="20"/>
          <w:szCs w:val="20"/>
        </w:rPr>
        <w:t>Proposal</w:t>
      </w:r>
      <w:r w:rsidR="379E3C82" w:rsidRPr="5AAB9782">
        <w:rPr>
          <w:rFonts w:ascii="Verdana" w:hAnsi="Verdana" w:cs="Calibri"/>
          <w:sz w:val="20"/>
          <w:szCs w:val="20"/>
        </w:rPr>
        <w:t>s</w:t>
      </w:r>
      <w:r w:rsidRPr="5AAB9782">
        <w:rPr>
          <w:rFonts w:ascii="Verdana" w:hAnsi="Verdana" w:cs="Calibri"/>
          <w:sz w:val="20"/>
          <w:szCs w:val="20"/>
        </w:rPr>
        <w:t xml:space="preserve"> must include a thorough</w:t>
      </w:r>
      <w:r w:rsidR="3A93BCCC" w:rsidRPr="5AAB9782">
        <w:rPr>
          <w:rFonts w:ascii="Verdana" w:hAnsi="Verdana" w:cs="Calibri"/>
          <w:sz w:val="20"/>
          <w:szCs w:val="20"/>
        </w:rPr>
        <w:t xml:space="preserve"> main</w:t>
      </w:r>
      <w:r w:rsidRPr="5AAB9782">
        <w:rPr>
          <w:rFonts w:ascii="Verdana" w:hAnsi="Verdana" w:cs="Calibri"/>
          <w:sz w:val="20"/>
          <w:szCs w:val="20"/>
        </w:rPr>
        <w:t xml:space="preserve"> </w:t>
      </w:r>
      <w:r w:rsidR="000E5B8A" w:rsidRPr="5AAB9782">
        <w:rPr>
          <w:rFonts w:ascii="Verdana" w:hAnsi="Verdana" w:cs="Calibri"/>
          <w:sz w:val="20"/>
          <w:szCs w:val="20"/>
        </w:rPr>
        <w:t>proposal</w:t>
      </w:r>
      <w:r w:rsidR="4A172E12" w:rsidRPr="5AAB9782">
        <w:rPr>
          <w:rFonts w:ascii="Verdana" w:hAnsi="Verdana" w:cs="Calibri"/>
          <w:sz w:val="20"/>
          <w:szCs w:val="20"/>
        </w:rPr>
        <w:t xml:space="preserve"> section</w:t>
      </w:r>
      <w:r w:rsidR="000E5B8A" w:rsidRPr="5AAB9782">
        <w:rPr>
          <w:rFonts w:ascii="Verdana" w:hAnsi="Verdana" w:cs="Calibri"/>
          <w:sz w:val="20"/>
          <w:szCs w:val="20"/>
        </w:rPr>
        <w:t xml:space="preserve"> which </w:t>
      </w:r>
      <w:r w:rsidRPr="5AAB9782">
        <w:rPr>
          <w:rFonts w:ascii="Verdana" w:hAnsi="Verdana" w:cs="Calibri"/>
          <w:sz w:val="20"/>
          <w:szCs w:val="20"/>
        </w:rPr>
        <w:t xml:space="preserve">shall not exceed 18 pages and shall include narrative detailing how the Proposer will meet the key responsibilities and expectations outlined in this RFP. Unless otherwise specified, attachments may not be used to augment the main proposal section. </w:t>
      </w:r>
    </w:p>
    <w:p w14:paraId="57876A9B" w14:textId="26176319" w:rsidR="0006468F" w:rsidRPr="00496210" w:rsidRDefault="0006468F" w:rsidP="00496210">
      <w:pPr>
        <w:pStyle w:val="pcellbody"/>
        <w:spacing w:line="276" w:lineRule="auto"/>
        <w:rPr>
          <w:rFonts w:ascii="Verdana" w:hAnsi="Verdana"/>
          <w:sz w:val="20"/>
          <w:szCs w:val="20"/>
        </w:rPr>
      </w:pPr>
    </w:p>
    <w:p w14:paraId="50D29E4B" w14:textId="77777777" w:rsidR="0006468F" w:rsidRPr="0006468F" w:rsidRDefault="0006468F" w:rsidP="0006468F">
      <w:pPr>
        <w:pStyle w:val="pcellbody"/>
        <w:numPr>
          <w:ilvl w:val="0"/>
          <w:numId w:val="30"/>
        </w:numPr>
        <w:spacing w:line="276" w:lineRule="auto"/>
        <w:rPr>
          <w:rFonts w:ascii="Verdana" w:hAnsi="Verdana"/>
          <w:b/>
          <w:bCs/>
          <w:color w:val="auto"/>
          <w:sz w:val="20"/>
          <w:szCs w:val="20"/>
        </w:rPr>
      </w:pPr>
      <w:r w:rsidRPr="0006468F">
        <w:rPr>
          <w:rFonts w:ascii="Verdana" w:eastAsia="Arial" w:hAnsi="Verdana"/>
          <w:b/>
          <w:bCs/>
          <w:color w:val="000000" w:themeColor="text1"/>
          <w:sz w:val="20"/>
          <w:szCs w:val="20"/>
        </w:rPr>
        <w:t>Budget.</w:t>
      </w:r>
    </w:p>
    <w:p w14:paraId="7DB70E1B" w14:textId="26FE2CAA" w:rsidR="001F71CA" w:rsidRPr="00207065" w:rsidRDefault="0006468F" w:rsidP="5AAB9782">
      <w:pPr>
        <w:widowControl w:val="0"/>
        <w:autoSpaceDE w:val="0"/>
        <w:autoSpaceDN w:val="0"/>
        <w:spacing w:before="155"/>
        <w:ind w:left="720"/>
        <w:rPr>
          <w:rFonts w:ascii="Verdana" w:eastAsia="Arial" w:hAnsi="Verdana" w:cs="Arial"/>
          <w:sz w:val="20"/>
          <w:szCs w:val="20"/>
        </w:rPr>
      </w:pPr>
      <w:r w:rsidRPr="5AAB9782">
        <w:rPr>
          <w:rFonts w:ascii="Verdana" w:eastAsia="Arial" w:hAnsi="Verdana"/>
          <w:color w:val="000000" w:themeColor="text1"/>
          <w:sz w:val="20"/>
          <w:szCs w:val="20"/>
        </w:rPr>
        <w:t xml:space="preserve">The proposal must include an itemized budget with justification for each line item. Please refer to the forms included in </w:t>
      </w:r>
      <w:r w:rsidRPr="5AAB9782">
        <w:rPr>
          <w:rFonts w:ascii="Verdana" w:eastAsia="Arial" w:hAnsi="Verdana"/>
          <w:b/>
          <w:bCs/>
          <w:color w:val="000000" w:themeColor="text1"/>
          <w:sz w:val="20"/>
          <w:szCs w:val="20"/>
        </w:rPr>
        <w:t>Appendix F</w:t>
      </w:r>
      <w:r w:rsidRPr="5AAB9782">
        <w:rPr>
          <w:rFonts w:ascii="Verdana" w:eastAsia="Arial" w:hAnsi="Verdana"/>
          <w:color w:val="000000" w:themeColor="text1"/>
          <w:sz w:val="20"/>
          <w:szCs w:val="20"/>
        </w:rPr>
        <w:t>. A detailed budget is required for each of the three (3) budget periods.</w:t>
      </w:r>
      <w:r w:rsidR="001F71CA" w:rsidRPr="5AAB9782">
        <w:rPr>
          <w:rFonts w:ascii="Verdana" w:eastAsia="Arial" w:hAnsi="Verdana"/>
          <w:color w:val="000000" w:themeColor="text1"/>
          <w:sz w:val="20"/>
          <w:szCs w:val="20"/>
        </w:rPr>
        <w:t xml:space="preserve"> </w:t>
      </w:r>
      <w:r w:rsidR="00C53447" w:rsidRPr="5AAB9782">
        <w:rPr>
          <w:rFonts w:ascii="Verdana" w:eastAsia="Arial" w:hAnsi="Verdana"/>
          <w:color w:val="000000" w:themeColor="text1"/>
          <w:sz w:val="20"/>
          <w:szCs w:val="20"/>
        </w:rPr>
        <w:t xml:space="preserve">If included in the budget, </w:t>
      </w:r>
      <w:r w:rsidR="005C4914" w:rsidRPr="5AAB9782">
        <w:rPr>
          <w:rFonts w:ascii="Verdana" w:eastAsia="Arial" w:hAnsi="Verdana" w:cs="Arial"/>
          <w:sz w:val="20"/>
          <w:szCs w:val="20"/>
        </w:rPr>
        <w:t>Proposers must provide a</w:t>
      </w:r>
      <w:r w:rsidR="001F71CA" w:rsidRPr="5AAB9782">
        <w:rPr>
          <w:rFonts w:ascii="Verdana" w:eastAsia="Arial" w:hAnsi="Verdana" w:cs="Arial"/>
          <w:sz w:val="20"/>
          <w:szCs w:val="20"/>
        </w:rPr>
        <w:t xml:space="preserve"> cost allocation plan</w:t>
      </w:r>
      <w:r w:rsidR="005C4914" w:rsidRPr="5AAB9782">
        <w:rPr>
          <w:rFonts w:ascii="Verdana" w:eastAsia="Arial" w:hAnsi="Verdana" w:cs="Arial"/>
          <w:sz w:val="20"/>
          <w:szCs w:val="20"/>
        </w:rPr>
        <w:t xml:space="preserve"> for administrati</w:t>
      </w:r>
      <w:r w:rsidR="00C53447" w:rsidRPr="5AAB9782">
        <w:rPr>
          <w:rFonts w:ascii="Verdana" w:eastAsia="Arial" w:hAnsi="Verdana" w:cs="Arial"/>
          <w:sz w:val="20"/>
          <w:szCs w:val="20"/>
        </w:rPr>
        <w:t>ve costs</w:t>
      </w:r>
      <w:r w:rsidR="001F71CA" w:rsidRPr="5AAB9782">
        <w:rPr>
          <w:rFonts w:ascii="Verdana" w:eastAsia="Arial" w:hAnsi="Verdana" w:cs="Arial"/>
          <w:sz w:val="20"/>
          <w:szCs w:val="20"/>
        </w:rPr>
        <w:t xml:space="preserve"> that identifies which costs are included in the plan and how they are allocated.</w:t>
      </w:r>
    </w:p>
    <w:p w14:paraId="33CE3C6B" w14:textId="33199FA2" w:rsidR="0006468F" w:rsidRDefault="001F71CA" w:rsidP="5AAB9782">
      <w:pPr>
        <w:widowControl w:val="0"/>
        <w:autoSpaceDE w:val="0"/>
        <w:autoSpaceDN w:val="0"/>
        <w:spacing w:before="155"/>
        <w:ind w:left="360" w:firstLine="360"/>
        <w:rPr>
          <w:rFonts w:ascii="Verdana" w:hAnsi="Verdana"/>
          <w:sz w:val="20"/>
          <w:szCs w:val="20"/>
        </w:rPr>
      </w:pPr>
      <w:r w:rsidRPr="5AAB9782">
        <w:rPr>
          <w:rFonts w:ascii="Verdana" w:eastAsia="Arial" w:hAnsi="Verdana" w:cs="Arial"/>
          <w:sz w:val="20"/>
          <w:szCs w:val="20"/>
        </w:rPr>
        <w:t>Competitiveness of the budget will be considered as part of the proposal review process.</w:t>
      </w:r>
      <w:r w:rsidRPr="5AAB9782">
        <w:rPr>
          <w:rFonts w:ascii="Verdana" w:hAnsi="Verdana"/>
          <w:sz w:val="20"/>
          <w:szCs w:val="20"/>
        </w:rPr>
        <w:t xml:space="preserve">  </w:t>
      </w:r>
    </w:p>
    <w:p w14:paraId="23C41E93" w14:textId="77777777" w:rsidR="00193E42" w:rsidRPr="000A6BDC" w:rsidRDefault="00193E42" w:rsidP="00455928">
      <w:pPr>
        <w:pStyle w:val="pcellbody"/>
        <w:spacing w:line="240" w:lineRule="exact"/>
        <w:rPr>
          <w:rFonts w:ascii="Verdana" w:hAnsi="Verdana"/>
          <w:sz w:val="20"/>
          <w:szCs w:val="20"/>
        </w:rPr>
      </w:pPr>
    </w:p>
    <w:p w14:paraId="04270526" w14:textId="28FEB9B9" w:rsidR="00B94C21" w:rsidRDefault="00193E42" w:rsidP="004C68B8">
      <w:pPr>
        <w:pStyle w:val="pcellbody"/>
        <w:numPr>
          <w:ilvl w:val="0"/>
          <w:numId w:val="30"/>
        </w:numPr>
        <w:spacing w:line="240" w:lineRule="exact"/>
        <w:rPr>
          <w:rFonts w:ascii="Verdana" w:hAnsi="Verdana"/>
          <w:sz w:val="20"/>
          <w:szCs w:val="20"/>
        </w:rPr>
      </w:pPr>
      <w:r w:rsidRPr="5AAB9782">
        <w:rPr>
          <w:rFonts w:ascii="Verdana" w:hAnsi="Verdana"/>
          <w:b/>
          <w:bCs/>
          <w:sz w:val="20"/>
          <w:szCs w:val="20"/>
        </w:rPr>
        <w:t xml:space="preserve">Attachments. </w:t>
      </w:r>
      <w:r w:rsidRPr="5AAB9782">
        <w:rPr>
          <w:rFonts w:ascii="Verdana" w:hAnsi="Verdana"/>
          <w:sz w:val="20"/>
          <w:szCs w:val="20"/>
        </w:rPr>
        <w:t xml:space="preserve"> </w:t>
      </w:r>
    </w:p>
    <w:p w14:paraId="30FC2730" w14:textId="77777777" w:rsidR="00B94C21" w:rsidRDefault="00B94C21" w:rsidP="00B94C21">
      <w:pPr>
        <w:pStyle w:val="pcellbody"/>
        <w:spacing w:line="240" w:lineRule="exact"/>
        <w:ind w:left="720"/>
        <w:rPr>
          <w:rFonts w:ascii="Verdana" w:hAnsi="Verdana"/>
          <w:sz w:val="20"/>
          <w:szCs w:val="20"/>
        </w:rPr>
      </w:pPr>
    </w:p>
    <w:p w14:paraId="35D5C2D2" w14:textId="781DF991" w:rsidR="00193E42" w:rsidRPr="000A6BDC" w:rsidRDefault="00193E42" w:rsidP="00B94C21">
      <w:pPr>
        <w:pStyle w:val="pcellbody"/>
        <w:spacing w:line="240" w:lineRule="exact"/>
        <w:ind w:left="720"/>
        <w:rPr>
          <w:rFonts w:ascii="Verdana" w:hAnsi="Verdana"/>
          <w:sz w:val="20"/>
          <w:szCs w:val="20"/>
        </w:rPr>
      </w:pPr>
      <w:r w:rsidRPr="000A6BDC">
        <w:rPr>
          <w:rFonts w:ascii="Verdana" w:hAnsi="Verdana"/>
          <w:sz w:val="20"/>
          <w:szCs w:val="20"/>
        </w:rPr>
        <w:t xml:space="preserve">Attachments other than the required Appendices or Forms identified in </w:t>
      </w:r>
      <w:r w:rsidR="000A6BDC">
        <w:rPr>
          <w:rFonts w:ascii="Verdana" w:hAnsi="Verdana"/>
          <w:sz w:val="20"/>
          <w:szCs w:val="20"/>
        </w:rPr>
        <w:t>the RFP</w:t>
      </w:r>
      <w:r w:rsidRPr="000A6BDC">
        <w:rPr>
          <w:rFonts w:ascii="Verdana" w:hAnsi="Verdana"/>
          <w:sz w:val="20"/>
          <w:szCs w:val="20"/>
        </w:rPr>
        <w:t xml:space="preserve"> are not permitted and will not be evaluated.  Further, </w:t>
      </w:r>
      <w:r w:rsidRPr="008D0881">
        <w:rPr>
          <w:rFonts w:ascii="Verdana" w:hAnsi="Verdana"/>
          <w:sz w:val="20"/>
          <w:szCs w:val="20"/>
        </w:rPr>
        <w:t>the required Appendices or Forms</w:t>
      </w:r>
      <w:r w:rsidRPr="000A6BDC">
        <w:rPr>
          <w:rFonts w:ascii="Verdana" w:hAnsi="Verdana"/>
          <w:sz w:val="20"/>
          <w:szCs w:val="20"/>
        </w:rPr>
        <w:t xml:space="preserve"> must not be altered or used to extend, enhance, or replace any component required by this RFP.  Failure to abide by these instructions will result in disqualification.</w:t>
      </w:r>
    </w:p>
    <w:p w14:paraId="649FCED3" w14:textId="77777777" w:rsidR="00193E42" w:rsidRPr="000A6BDC" w:rsidRDefault="00193E42" w:rsidP="00193E42">
      <w:pPr>
        <w:pStyle w:val="pcellbody"/>
        <w:spacing w:line="240" w:lineRule="exact"/>
        <w:ind w:left="720" w:hanging="360"/>
        <w:rPr>
          <w:rFonts w:ascii="Verdana" w:hAnsi="Verdana"/>
          <w:sz w:val="20"/>
          <w:szCs w:val="20"/>
        </w:rPr>
      </w:pPr>
    </w:p>
    <w:p w14:paraId="61CE5B01" w14:textId="1AEECB75" w:rsidR="000005DC" w:rsidRDefault="00193E42" w:rsidP="004C68B8">
      <w:pPr>
        <w:pStyle w:val="pcellbody"/>
        <w:numPr>
          <w:ilvl w:val="0"/>
          <w:numId w:val="30"/>
        </w:numPr>
        <w:spacing w:line="240" w:lineRule="exact"/>
        <w:rPr>
          <w:rFonts w:ascii="Verdana" w:hAnsi="Verdana"/>
          <w:color w:val="auto"/>
          <w:sz w:val="20"/>
          <w:szCs w:val="20"/>
        </w:rPr>
      </w:pPr>
      <w:r w:rsidRPr="000A6BDC">
        <w:rPr>
          <w:rFonts w:ascii="Verdana" w:hAnsi="Verdana"/>
          <w:b/>
          <w:sz w:val="20"/>
          <w:szCs w:val="20"/>
        </w:rPr>
        <w:t>Style Requirements.</w:t>
      </w:r>
      <w:r w:rsidRPr="000A6BDC">
        <w:rPr>
          <w:rFonts w:ascii="Verdana" w:hAnsi="Verdana"/>
          <w:sz w:val="20"/>
          <w:szCs w:val="20"/>
        </w:rPr>
        <w:t xml:space="preserve"> </w:t>
      </w:r>
      <w:r w:rsidRPr="000A6BDC">
        <w:rPr>
          <w:rFonts w:ascii="Verdana" w:hAnsi="Verdana"/>
          <w:color w:val="auto"/>
          <w:sz w:val="20"/>
          <w:szCs w:val="20"/>
        </w:rPr>
        <w:t xml:space="preserve"> </w:t>
      </w:r>
    </w:p>
    <w:p w14:paraId="448613D9" w14:textId="77777777" w:rsidR="000005DC" w:rsidRDefault="000005DC" w:rsidP="000005DC">
      <w:pPr>
        <w:pStyle w:val="pcellbody"/>
        <w:spacing w:line="240" w:lineRule="exact"/>
        <w:ind w:left="720" w:hanging="360"/>
        <w:rPr>
          <w:rFonts w:ascii="Verdana" w:hAnsi="Verdana"/>
          <w:sz w:val="20"/>
          <w:szCs w:val="20"/>
        </w:rPr>
      </w:pPr>
    </w:p>
    <w:p w14:paraId="66B4478B" w14:textId="04E9C17D" w:rsidR="00193E42" w:rsidRDefault="0006468F" w:rsidP="0006468F">
      <w:pPr>
        <w:pStyle w:val="pcellbody"/>
        <w:spacing w:line="240" w:lineRule="exact"/>
        <w:ind w:left="720"/>
        <w:rPr>
          <w:rFonts w:ascii="Verdana" w:hAnsi="Verdana"/>
          <w:color w:val="auto"/>
          <w:sz w:val="20"/>
          <w:szCs w:val="20"/>
        </w:rPr>
      </w:pPr>
      <w:r>
        <w:rPr>
          <w:rFonts w:ascii="Verdana" w:hAnsi="Verdana"/>
          <w:sz w:val="20"/>
          <w:szCs w:val="20"/>
        </w:rPr>
        <w:t>P</w:t>
      </w:r>
      <w:r w:rsidR="00193E42" w:rsidRPr="000A6BDC">
        <w:rPr>
          <w:rFonts w:ascii="Verdana" w:hAnsi="Verdana"/>
          <w:color w:val="auto"/>
          <w:sz w:val="20"/>
          <w:szCs w:val="20"/>
        </w:rPr>
        <w:t>roposals must conform to the following specifications:</w:t>
      </w:r>
    </w:p>
    <w:p w14:paraId="32D01ED1" w14:textId="1AB648CE" w:rsidR="00A463E7" w:rsidRPr="008C767A" w:rsidRDefault="009F2D60" w:rsidP="5AAB9782">
      <w:pPr>
        <w:numPr>
          <w:ilvl w:val="0"/>
          <w:numId w:val="22"/>
        </w:numPr>
        <w:contextualSpacing/>
        <w:rPr>
          <w:rFonts w:ascii="Verdana" w:hAnsi="Verdana"/>
          <w:sz w:val="20"/>
          <w:szCs w:val="20"/>
        </w:rPr>
      </w:pPr>
      <w:r w:rsidRPr="5AAB9782">
        <w:rPr>
          <w:rFonts w:ascii="Verdana" w:hAnsi="Verdana"/>
          <w:sz w:val="20"/>
          <w:szCs w:val="20"/>
        </w:rPr>
        <w:t>Page</w:t>
      </w:r>
      <w:r w:rsidR="00A463E7" w:rsidRPr="5AAB9782">
        <w:rPr>
          <w:rFonts w:ascii="Verdana" w:hAnsi="Verdana"/>
          <w:sz w:val="20"/>
          <w:szCs w:val="20"/>
        </w:rPr>
        <w:t xml:space="preserve"> </w:t>
      </w:r>
      <w:r w:rsidR="00ED3C1E" w:rsidRPr="5AAB9782">
        <w:rPr>
          <w:rFonts w:ascii="Verdana" w:hAnsi="Verdana"/>
          <w:sz w:val="20"/>
          <w:szCs w:val="20"/>
        </w:rPr>
        <w:t xml:space="preserve">Size: </w:t>
      </w:r>
      <w:r w:rsidR="00A463E7" w:rsidRPr="5AAB9782">
        <w:rPr>
          <w:rFonts w:ascii="Verdana" w:hAnsi="Verdana" w:cs="Arial"/>
          <w:color w:val="000000" w:themeColor="text1"/>
          <w:sz w:val="20"/>
          <w:szCs w:val="20"/>
        </w:rPr>
        <w:t>8 ½ x 11</w:t>
      </w:r>
      <w:r w:rsidR="00A463E7" w:rsidRPr="5AAB9782">
        <w:rPr>
          <w:rFonts w:ascii="Verdana" w:hAnsi="Verdana"/>
          <w:sz w:val="20"/>
          <w:szCs w:val="20"/>
        </w:rPr>
        <w:t xml:space="preserve"> (letter-sized) paper</w:t>
      </w:r>
      <w:r w:rsidR="347B4158" w:rsidRPr="5AAB9782">
        <w:rPr>
          <w:rFonts w:ascii="Verdana" w:hAnsi="Verdana"/>
          <w:sz w:val="20"/>
          <w:szCs w:val="20"/>
        </w:rPr>
        <w:t>, Normal (1 inch) margins</w:t>
      </w:r>
    </w:p>
    <w:p w14:paraId="753B1582" w14:textId="0D9F91D9" w:rsidR="00A463E7" w:rsidRPr="003D02A1" w:rsidRDefault="00ED3C1E" w:rsidP="004C68B8">
      <w:pPr>
        <w:numPr>
          <w:ilvl w:val="0"/>
          <w:numId w:val="22"/>
        </w:numPr>
        <w:contextualSpacing/>
        <w:rPr>
          <w:rFonts w:ascii="Verdana" w:hAnsi="Verdana"/>
          <w:sz w:val="20"/>
          <w:szCs w:val="20"/>
        </w:rPr>
      </w:pPr>
      <w:r w:rsidRPr="5AAB9782">
        <w:rPr>
          <w:rFonts w:ascii="Verdana" w:hAnsi="Verdana"/>
          <w:sz w:val="20"/>
          <w:szCs w:val="20"/>
        </w:rPr>
        <w:t xml:space="preserve">Page Limit: </w:t>
      </w:r>
      <w:r w:rsidR="678352FE" w:rsidRPr="5AAB9782">
        <w:rPr>
          <w:rFonts w:ascii="Verdana" w:hAnsi="Verdana"/>
          <w:sz w:val="20"/>
          <w:szCs w:val="20"/>
        </w:rPr>
        <w:t>20</w:t>
      </w:r>
      <w:r w:rsidR="009853F3" w:rsidRPr="5AAB9782">
        <w:rPr>
          <w:rFonts w:ascii="Verdana" w:hAnsi="Verdana"/>
          <w:sz w:val="20"/>
          <w:szCs w:val="20"/>
        </w:rPr>
        <w:t xml:space="preserve"> pages, does not include require</w:t>
      </w:r>
      <w:r w:rsidR="48E26460" w:rsidRPr="5AAB9782">
        <w:rPr>
          <w:rFonts w:ascii="Verdana" w:hAnsi="Verdana"/>
          <w:sz w:val="20"/>
          <w:szCs w:val="20"/>
        </w:rPr>
        <w:t>d</w:t>
      </w:r>
      <w:r w:rsidR="009853F3" w:rsidRPr="5AAB9782">
        <w:rPr>
          <w:rFonts w:ascii="Verdana" w:hAnsi="Verdana"/>
          <w:sz w:val="20"/>
          <w:szCs w:val="20"/>
        </w:rPr>
        <w:t xml:space="preserve"> attachments</w:t>
      </w:r>
    </w:p>
    <w:p w14:paraId="76B51768" w14:textId="582ED621" w:rsidR="00A463E7" w:rsidRPr="003D02A1" w:rsidRDefault="000628EB" w:rsidP="004C68B8">
      <w:pPr>
        <w:numPr>
          <w:ilvl w:val="0"/>
          <w:numId w:val="23"/>
        </w:numPr>
        <w:ind w:firstLine="0"/>
        <w:contextualSpacing/>
        <w:rPr>
          <w:rFonts w:ascii="Verdana" w:hAnsi="Verdana"/>
          <w:sz w:val="20"/>
          <w:szCs w:val="20"/>
        </w:rPr>
      </w:pPr>
      <w:r>
        <w:rPr>
          <w:rFonts w:ascii="Verdana" w:hAnsi="Verdana"/>
          <w:sz w:val="20"/>
          <w:szCs w:val="20"/>
        </w:rPr>
        <w:t xml:space="preserve">Font: </w:t>
      </w:r>
      <w:r w:rsidR="00A463E7" w:rsidRPr="00CD200C">
        <w:rPr>
          <w:rFonts w:ascii="Verdana" w:hAnsi="Verdana" w:cs="Arial"/>
          <w:color w:val="000000"/>
          <w:sz w:val="20"/>
          <w:szCs w:val="20"/>
        </w:rPr>
        <w:t>12-point, Times New Roman font</w:t>
      </w:r>
    </w:p>
    <w:p w14:paraId="1C4FE24D" w14:textId="44F20487" w:rsidR="00A463E7" w:rsidRPr="003D02A1" w:rsidRDefault="00AC256B" w:rsidP="004C68B8">
      <w:pPr>
        <w:numPr>
          <w:ilvl w:val="0"/>
          <w:numId w:val="23"/>
        </w:numPr>
        <w:ind w:firstLine="0"/>
        <w:contextualSpacing/>
        <w:rPr>
          <w:rFonts w:ascii="Verdana" w:hAnsi="Verdana"/>
          <w:sz w:val="20"/>
          <w:szCs w:val="20"/>
        </w:rPr>
      </w:pPr>
      <w:r w:rsidRPr="5AAB9782">
        <w:rPr>
          <w:rFonts w:ascii="Verdana" w:hAnsi="Verdana"/>
          <w:sz w:val="20"/>
          <w:szCs w:val="20"/>
        </w:rPr>
        <w:t>The Line Spacing:</w:t>
      </w:r>
      <w:r w:rsidR="31A615E3" w:rsidRPr="5AAB9782">
        <w:rPr>
          <w:rFonts w:ascii="Verdana" w:hAnsi="Verdana"/>
          <w:sz w:val="20"/>
          <w:szCs w:val="20"/>
        </w:rPr>
        <w:t xml:space="preserve"> </w:t>
      </w:r>
      <w:r w:rsidR="00A463E7" w:rsidRPr="5AAB9782">
        <w:rPr>
          <w:rFonts w:ascii="Verdana" w:hAnsi="Verdana"/>
          <w:sz w:val="20"/>
          <w:szCs w:val="20"/>
        </w:rPr>
        <w:t>1.5 line spacing</w:t>
      </w:r>
    </w:p>
    <w:p w14:paraId="1534DC51" w14:textId="57A2F75A" w:rsidR="00A463E7" w:rsidRPr="003D02A1" w:rsidRDefault="00F26262" w:rsidP="004C68B8">
      <w:pPr>
        <w:numPr>
          <w:ilvl w:val="0"/>
          <w:numId w:val="23"/>
        </w:numPr>
        <w:ind w:firstLine="0"/>
        <w:contextualSpacing/>
        <w:rPr>
          <w:rFonts w:ascii="Verdana" w:hAnsi="Verdana"/>
          <w:sz w:val="20"/>
          <w:szCs w:val="20"/>
        </w:rPr>
      </w:pPr>
      <w:r>
        <w:rPr>
          <w:rFonts w:ascii="Verdana" w:hAnsi="Verdana"/>
          <w:sz w:val="20"/>
          <w:szCs w:val="20"/>
        </w:rPr>
        <w:t>T</w:t>
      </w:r>
      <w:r w:rsidR="00A463E7" w:rsidRPr="003D02A1">
        <w:rPr>
          <w:rFonts w:ascii="Verdana" w:hAnsi="Verdana"/>
          <w:sz w:val="20"/>
          <w:szCs w:val="20"/>
        </w:rPr>
        <w:t xml:space="preserve">he proposal </w:t>
      </w:r>
      <w:r w:rsidR="00C46632">
        <w:rPr>
          <w:rFonts w:ascii="Verdana" w:hAnsi="Verdana"/>
          <w:sz w:val="20"/>
          <w:szCs w:val="20"/>
        </w:rPr>
        <w:t xml:space="preserve">must </w:t>
      </w:r>
      <w:r w:rsidR="00A463E7" w:rsidRPr="003D02A1">
        <w:rPr>
          <w:rFonts w:ascii="Verdana" w:hAnsi="Verdana"/>
          <w:sz w:val="20"/>
          <w:szCs w:val="20"/>
        </w:rPr>
        <w:t>include page numbers in the footer</w:t>
      </w:r>
    </w:p>
    <w:p w14:paraId="27F4BC03" w14:textId="7200C9AC" w:rsidR="00A463E7" w:rsidRDefault="00C46632" w:rsidP="004C68B8">
      <w:pPr>
        <w:numPr>
          <w:ilvl w:val="0"/>
          <w:numId w:val="23"/>
        </w:numPr>
        <w:ind w:firstLine="0"/>
        <w:contextualSpacing/>
        <w:rPr>
          <w:rFonts w:ascii="Verdana" w:hAnsi="Verdana"/>
          <w:sz w:val="20"/>
          <w:szCs w:val="20"/>
        </w:rPr>
      </w:pPr>
      <w:r>
        <w:rPr>
          <w:rFonts w:ascii="Verdana" w:hAnsi="Verdana"/>
          <w:sz w:val="20"/>
          <w:szCs w:val="20"/>
        </w:rPr>
        <w:t>C</w:t>
      </w:r>
      <w:r w:rsidR="00A463E7" w:rsidRPr="003D02A1">
        <w:rPr>
          <w:rFonts w:ascii="Verdana" w:hAnsi="Verdana"/>
          <w:sz w:val="20"/>
          <w:szCs w:val="20"/>
        </w:rPr>
        <w:t>onfidential labels applied to sensitive information (if applicable)</w:t>
      </w:r>
      <w:r>
        <w:rPr>
          <w:rFonts w:ascii="Verdana" w:hAnsi="Verdana"/>
          <w:sz w:val="20"/>
          <w:szCs w:val="20"/>
        </w:rPr>
        <w:t xml:space="preserve"> should be in Red</w:t>
      </w:r>
      <w:r w:rsidR="008D21D0">
        <w:rPr>
          <w:rFonts w:ascii="Verdana" w:hAnsi="Verdana"/>
          <w:sz w:val="20"/>
          <w:szCs w:val="20"/>
        </w:rPr>
        <w:t>.</w:t>
      </w:r>
    </w:p>
    <w:p w14:paraId="6F08F7BD" w14:textId="77777777" w:rsidR="00B42069" w:rsidRDefault="00B42069" w:rsidP="00B42069">
      <w:pPr>
        <w:ind w:left="720"/>
        <w:contextualSpacing/>
        <w:rPr>
          <w:rFonts w:ascii="Verdana" w:hAnsi="Verdana"/>
          <w:sz w:val="20"/>
          <w:szCs w:val="20"/>
        </w:rPr>
      </w:pPr>
    </w:p>
    <w:p w14:paraId="21292617" w14:textId="42A7055D" w:rsidR="00B94C21" w:rsidRDefault="00193E42" w:rsidP="004C68B8">
      <w:pPr>
        <w:pStyle w:val="pcellbody"/>
        <w:numPr>
          <w:ilvl w:val="0"/>
          <w:numId w:val="30"/>
        </w:numPr>
        <w:spacing w:line="240" w:lineRule="exact"/>
        <w:rPr>
          <w:rFonts w:ascii="Verdana" w:hAnsi="Verdana"/>
          <w:b/>
          <w:sz w:val="20"/>
          <w:szCs w:val="20"/>
        </w:rPr>
      </w:pPr>
      <w:r w:rsidRPr="000005DC">
        <w:rPr>
          <w:rFonts w:ascii="Verdana" w:hAnsi="Verdana"/>
          <w:b/>
          <w:sz w:val="20"/>
          <w:szCs w:val="20"/>
        </w:rPr>
        <w:t xml:space="preserve">Pagination.  </w:t>
      </w:r>
    </w:p>
    <w:p w14:paraId="3EDE8C31" w14:textId="77777777" w:rsidR="00B94C21" w:rsidRDefault="00B94C21" w:rsidP="00B94C21">
      <w:pPr>
        <w:pStyle w:val="pcellbody"/>
        <w:spacing w:line="240" w:lineRule="exact"/>
        <w:ind w:left="720"/>
        <w:rPr>
          <w:rFonts w:ascii="Verdana" w:hAnsi="Verdana"/>
          <w:b/>
          <w:sz w:val="20"/>
          <w:szCs w:val="20"/>
        </w:rPr>
      </w:pPr>
    </w:p>
    <w:p w14:paraId="0C8408FE" w14:textId="54309510" w:rsidR="00193E42" w:rsidRPr="000005DC" w:rsidRDefault="00193E42" w:rsidP="00B94C21">
      <w:pPr>
        <w:pStyle w:val="pcellbody"/>
        <w:spacing w:line="240" w:lineRule="exact"/>
        <w:ind w:left="720"/>
        <w:rPr>
          <w:rFonts w:ascii="Verdana" w:hAnsi="Verdana"/>
          <w:sz w:val="20"/>
          <w:szCs w:val="20"/>
        </w:rPr>
      </w:pPr>
      <w:r w:rsidRPr="5AAB9782">
        <w:rPr>
          <w:rFonts w:ascii="Verdana" w:hAnsi="Verdana"/>
          <w:sz w:val="20"/>
          <w:szCs w:val="20"/>
        </w:rPr>
        <w:t>The proposer’s name must be displayed in the header of each page.</w:t>
      </w:r>
      <w:r w:rsidR="006E6592" w:rsidRPr="5AAB9782">
        <w:rPr>
          <w:rFonts w:ascii="Verdana" w:hAnsi="Verdana"/>
          <w:sz w:val="20"/>
          <w:szCs w:val="20"/>
        </w:rPr>
        <w:t xml:space="preserve"> If submitting proposals for different regions, proposer much include its name and the region the proposal responds to. For example</w:t>
      </w:r>
      <w:r w:rsidR="00A664BD" w:rsidRPr="5AAB9782">
        <w:rPr>
          <w:rFonts w:ascii="Verdana" w:hAnsi="Verdana"/>
          <w:sz w:val="20"/>
          <w:szCs w:val="20"/>
        </w:rPr>
        <w:t>,</w:t>
      </w:r>
      <w:r w:rsidR="006E6592" w:rsidRPr="5AAB9782">
        <w:rPr>
          <w:rFonts w:ascii="Verdana" w:hAnsi="Verdana"/>
          <w:sz w:val="20"/>
          <w:szCs w:val="20"/>
        </w:rPr>
        <w:t xml:space="preserve"> </w:t>
      </w:r>
      <w:r w:rsidR="00A664BD" w:rsidRPr="5AAB9782">
        <w:rPr>
          <w:rFonts w:ascii="Verdana" w:hAnsi="Verdana"/>
          <w:sz w:val="20"/>
          <w:szCs w:val="20"/>
        </w:rPr>
        <w:t>“</w:t>
      </w:r>
      <w:r w:rsidR="006E6592" w:rsidRPr="5AAB9782">
        <w:rPr>
          <w:rFonts w:ascii="Verdana" w:hAnsi="Verdana"/>
          <w:sz w:val="20"/>
          <w:szCs w:val="20"/>
        </w:rPr>
        <w:t>ABC Grant Make</w:t>
      </w:r>
      <w:r w:rsidR="00A664BD" w:rsidRPr="5AAB9782">
        <w:rPr>
          <w:rFonts w:ascii="Verdana" w:hAnsi="Verdana"/>
          <w:sz w:val="20"/>
          <w:szCs w:val="20"/>
        </w:rPr>
        <w:t>r – Norwalk.”</w:t>
      </w:r>
      <w:r w:rsidRPr="5AAB9782">
        <w:rPr>
          <w:rFonts w:ascii="Verdana" w:hAnsi="Verdana"/>
          <w:sz w:val="20"/>
          <w:szCs w:val="20"/>
        </w:rPr>
        <w:t xml:space="preserve">  All pages, including the required Appendices and Forms, must be numbered in the footer.</w:t>
      </w:r>
    </w:p>
    <w:p w14:paraId="4059B018" w14:textId="77777777" w:rsidR="00193E42" w:rsidRPr="000005DC" w:rsidRDefault="00193E42" w:rsidP="00193E42">
      <w:pPr>
        <w:pStyle w:val="pcellbody"/>
        <w:spacing w:line="240" w:lineRule="exact"/>
        <w:ind w:left="720" w:hanging="360"/>
        <w:rPr>
          <w:rFonts w:ascii="Verdana" w:hAnsi="Verdana"/>
          <w:sz w:val="20"/>
          <w:szCs w:val="20"/>
        </w:rPr>
      </w:pPr>
    </w:p>
    <w:p w14:paraId="61F789D8" w14:textId="70700F11" w:rsidR="00B94C21" w:rsidRDefault="00193E42" w:rsidP="004C68B8">
      <w:pPr>
        <w:pStyle w:val="pcellbody"/>
        <w:numPr>
          <w:ilvl w:val="0"/>
          <w:numId w:val="30"/>
        </w:numPr>
        <w:spacing w:line="240" w:lineRule="exact"/>
        <w:rPr>
          <w:rFonts w:ascii="Verdana" w:hAnsi="Verdana"/>
          <w:b/>
          <w:sz w:val="20"/>
          <w:szCs w:val="20"/>
        </w:rPr>
      </w:pPr>
      <w:r w:rsidRPr="000005DC">
        <w:rPr>
          <w:rFonts w:ascii="Verdana" w:hAnsi="Verdana"/>
          <w:b/>
          <w:sz w:val="20"/>
          <w:szCs w:val="20"/>
        </w:rPr>
        <w:t xml:space="preserve">Packaging and Labeling </w:t>
      </w:r>
      <w:r w:rsidR="00A463E7" w:rsidRPr="000005DC">
        <w:rPr>
          <w:rFonts w:ascii="Verdana" w:hAnsi="Verdana"/>
          <w:b/>
          <w:sz w:val="20"/>
          <w:szCs w:val="20"/>
        </w:rPr>
        <w:t>Requirement</w:t>
      </w:r>
      <w:r w:rsidR="00A463E7">
        <w:rPr>
          <w:rFonts w:ascii="Verdana" w:hAnsi="Verdana"/>
          <w:b/>
          <w:sz w:val="20"/>
          <w:szCs w:val="20"/>
        </w:rPr>
        <w:t xml:space="preserve">s:  </w:t>
      </w:r>
    </w:p>
    <w:p w14:paraId="532B9331" w14:textId="77777777" w:rsidR="00B94C21" w:rsidRDefault="00B94C21" w:rsidP="00B94C21">
      <w:pPr>
        <w:pStyle w:val="pcellbody"/>
        <w:spacing w:line="240" w:lineRule="exact"/>
        <w:ind w:left="720"/>
        <w:rPr>
          <w:rFonts w:ascii="Verdana" w:hAnsi="Verdana"/>
          <w:sz w:val="20"/>
          <w:szCs w:val="20"/>
        </w:rPr>
      </w:pPr>
    </w:p>
    <w:p w14:paraId="4BC56EEC" w14:textId="0ABB6C04" w:rsidR="00193E42" w:rsidRDefault="00A463E7" w:rsidP="00B94C21">
      <w:pPr>
        <w:pStyle w:val="pcellbody"/>
        <w:spacing w:line="240" w:lineRule="exact"/>
        <w:ind w:left="720"/>
        <w:rPr>
          <w:rFonts w:ascii="Verdana" w:hAnsi="Verdana"/>
          <w:sz w:val="20"/>
          <w:szCs w:val="20"/>
        </w:rPr>
      </w:pPr>
      <w:r w:rsidRPr="00943E5E">
        <w:rPr>
          <w:rFonts w:ascii="Verdana" w:hAnsi="Verdana"/>
          <w:i/>
          <w:sz w:val="20"/>
          <w:szCs w:val="20"/>
        </w:rPr>
        <w:t>(</w:t>
      </w:r>
      <w:r w:rsidR="00943E5E" w:rsidRPr="00943E5E">
        <w:rPr>
          <w:rFonts w:ascii="Verdana" w:hAnsi="Verdana"/>
          <w:bCs/>
          <w:i/>
          <w:iCs/>
          <w:sz w:val="20"/>
          <w:szCs w:val="20"/>
        </w:rPr>
        <w:t>Electronic Submissions Only)</w:t>
      </w:r>
      <w:r w:rsidR="00193E42" w:rsidRPr="000005DC">
        <w:rPr>
          <w:rFonts w:ascii="Verdana" w:hAnsi="Verdana"/>
          <w:sz w:val="20"/>
          <w:szCs w:val="20"/>
        </w:rPr>
        <w:t xml:space="preserve">  </w:t>
      </w:r>
    </w:p>
    <w:p w14:paraId="703D2448" w14:textId="77777777" w:rsidR="000005DC" w:rsidRDefault="000005DC" w:rsidP="00193E42">
      <w:pPr>
        <w:pStyle w:val="pcellbody"/>
        <w:spacing w:line="240" w:lineRule="exact"/>
        <w:ind w:left="720" w:hanging="360"/>
        <w:rPr>
          <w:rFonts w:ascii="Verdana" w:hAnsi="Verdana"/>
          <w:sz w:val="20"/>
          <w:szCs w:val="20"/>
        </w:rPr>
      </w:pPr>
    </w:p>
    <w:p w14:paraId="1A5B70C4" w14:textId="77777777" w:rsidR="00B94C21" w:rsidRDefault="000005DC" w:rsidP="004C68B8">
      <w:pPr>
        <w:pStyle w:val="pcellbody"/>
        <w:numPr>
          <w:ilvl w:val="0"/>
          <w:numId w:val="30"/>
        </w:numPr>
        <w:spacing w:line="240" w:lineRule="exact"/>
        <w:rPr>
          <w:rFonts w:ascii="Verdana" w:hAnsi="Verdana"/>
          <w:sz w:val="20"/>
          <w:szCs w:val="20"/>
        </w:rPr>
      </w:pPr>
      <w:r w:rsidRPr="003B2A6F">
        <w:rPr>
          <w:rFonts w:ascii="Verdana" w:hAnsi="Verdana"/>
          <w:b/>
          <w:sz w:val="20"/>
          <w:szCs w:val="20"/>
        </w:rPr>
        <w:t>Declaration of Confidential Information.</w:t>
      </w:r>
      <w:r w:rsidRPr="003B2A6F">
        <w:rPr>
          <w:rFonts w:ascii="Verdana" w:hAnsi="Verdana"/>
          <w:sz w:val="20"/>
          <w:szCs w:val="20"/>
        </w:rPr>
        <w:t xml:space="preserve">  </w:t>
      </w:r>
    </w:p>
    <w:p w14:paraId="7BCA1C8D" w14:textId="77777777" w:rsidR="00B94C21" w:rsidRDefault="00B94C21" w:rsidP="00B94C21">
      <w:pPr>
        <w:pStyle w:val="pcellbody"/>
        <w:spacing w:line="240" w:lineRule="exact"/>
        <w:ind w:left="720"/>
        <w:rPr>
          <w:rFonts w:ascii="Verdana" w:hAnsi="Verdana"/>
          <w:sz w:val="20"/>
          <w:szCs w:val="20"/>
        </w:rPr>
      </w:pPr>
    </w:p>
    <w:p w14:paraId="74A5C21C" w14:textId="04A79B9A" w:rsidR="000005DC" w:rsidRDefault="000005DC" w:rsidP="00B94C21">
      <w:pPr>
        <w:pStyle w:val="pcellbody"/>
        <w:spacing w:line="240" w:lineRule="exact"/>
        <w:ind w:left="720"/>
        <w:rPr>
          <w:rFonts w:ascii="Verdana" w:hAnsi="Verdana"/>
          <w:sz w:val="20"/>
          <w:szCs w:val="20"/>
        </w:rPr>
      </w:pPr>
      <w:r w:rsidRPr="003B2A6F">
        <w:rPr>
          <w:rFonts w:ascii="Verdana" w:hAnsi="Verdana"/>
          <w:sz w:val="20"/>
          <w:szCs w:val="20"/>
        </w:rPr>
        <w:t>Proposers are advised that all materials associated with this procurement are subject to the terms of the Freedom of Information Act (FOIA), the Privacy Act, and all rules, regulations and interpretations resulting from them.  If a proposer deems that certain information required by this RFP is confidential, the proposer must label such information as CONFIDENTIAL prior to submission.  In sub</w:t>
      </w:r>
      <w:r w:rsidR="00A465CD">
        <w:rPr>
          <w:rFonts w:ascii="Verdana" w:hAnsi="Verdana"/>
          <w:sz w:val="20"/>
          <w:szCs w:val="20"/>
        </w:rPr>
        <w:t>sec</w:t>
      </w:r>
      <w:r w:rsidRPr="003B2A6F">
        <w:rPr>
          <w:rFonts w:ascii="Verdana" w:hAnsi="Verdana"/>
          <w:sz w:val="20"/>
          <w:szCs w:val="20"/>
        </w:rPr>
        <w:t xml:space="preserve">tion </w:t>
      </w:r>
      <w:r w:rsidR="00CE054F" w:rsidRPr="00FA7843">
        <w:rPr>
          <w:rFonts w:ascii="Verdana" w:hAnsi="Verdana"/>
          <w:color w:val="auto"/>
          <w:sz w:val="20"/>
          <w:szCs w:val="20"/>
        </w:rPr>
        <w:t>III; A; 4</w:t>
      </w:r>
      <w:r w:rsidR="00CE0A19" w:rsidRPr="00FA7843">
        <w:rPr>
          <w:rFonts w:ascii="Verdana" w:hAnsi="Verdana"/>
          <w:color w:val="auto"/>
          <w:sz w:val="20"/>
          <w:szCs w:val="20"/>
        </w:rPr>
        <w:t xml:space="preserve"> Table of Contents</w:t>
      </w:r>
      <w:r w:rsidRPr="00FA7843">
        <w:rPr>
          <w:rFonts w:ascii="Verdana" w:hAnsi="Verdana"/>
          <w:color w:val="auto"/>
          <w:sz w:val="20"/>
          <w:szCs w:val="20"/>
        </w:rPr>
        <w:t xml:space="preserve"> </w:t>
      </w:r>
      <w:r w:rsidRPr="003B2A6F">
        <w:rPr>
          <w:rFonts w:ascii="Verdana" w:hAnsi="Verdana"/>
          <w:sz w:val="20"/>
          <w:szCs w:val="20"/>
        </w:rPr>
        <w:t xml:space="preserve">of the proposal submission, the proposer must reference where the information labeled CONFIDENTIAL </w:t>
      </w:r>
      <w:proofErr w:type="gramStart"/>
      <w:r w:rsidRPr="003B2A6F">
        <w:rPr>
          <w:rFonts w:ascii="Verdana" w:hAnsi="Verdana"/>
          <w:sz w:val="20"/>
          <w:szCs w:val="20"/>
        </w:rPr>
        <w:t>is located in</w:t>
      </w:r>
      <w:proofErr w:type="gramEnd"/>
      <w:r w:rsidRPr="003B2A6F">
        <w:rPr>
          <w:rFonts w:ascii="Verdana" w:hAnsi="Verdana"/>
          <w:sz w:val="20"/>
          <w:szCs w:val="20"/>
        </w:rPr>
        <w:t xml:space="preserve"> the proposal.  </w:t>
      </w:r>
      <w:r w:rsidRPr="003B2A6F">
        <w:rPr>
          <w:rFonts w:ascii="Verdana" w:hAnsi="Verdana"/>
          <w:i/>
          <w:sz w:val="20"/>
          <w:szCs w:val="20"/>
        </w:rPr>
        <w:t xml:space="preserve">EXAMPLE: </w:t>
      </w:r>
      <w:r w:rsidR="00FF6D6A">
        <w:rPr>
          <w:rFonts w:ascii="Verdana" w:hAnsi="Verdana"/>
          <w:i/>
          <w:sz w:val="20"/>
          <w:szCs w:val="20"/>
        </w:rPr>
        <w:t>S</w:t>
      </w:r>
      <w:r w:rsidR="004E4504">
        <w:rPr>
          <w:rFonts w:ascii="Verdana" w:hAnsi="Verdana"/>
          <w:i/>
          <w:sz w:val="20"/>
          <w:szCs w:val="20"/>
        </w:rPr>
        <w:t>ec</w:t>
      </w:r>
      <w:r w:rsidRPr="003B2A6F">
        <w:rPr>
          <w:rFonts w:ascii="Verdana" w:hAnsi="Verdana"/>
          <w:i/>
          <w:sz w:val="20"/>
          <w:szCs w:val="20"/>
        </w:rPr>
        <w:t>tion G.1.a.</w:t>
      </w:r>
      <w:r>
        <w:rPr>
          <w:rFonts w:ascii="Verdana" w:hAnsi="Verdana"/>
          <w:sz w:val="20"/>
          <w:szCs w:val="20"/>
        </w:rPr>
        <w:t xml:space="preserve"> </w:t>
      </w:r>
      <w:r w:rsidRPr="003B2A6F">
        <w:rPr>
          <w:rFonts w:ascii="Verdana" w:hAnsi="Verdana"/>
          <w:sz w:val="20"/>
          <w:szCs w:val="20"/>
        </w:rPr>
        <w:t>For each sub</w:t>
      </w:r>
      <w:r w:rsidR="00FF6D6A">
        <w:rPr>
          <w:rFonts w:ascii="Verdana" w:hAnsi="Verdana"/>
          <w:sz w:val="20"/>
          <w:szCs w:val="20"/>
        </w:rPr>
        <w:t>sec</w:t>
      </w:r>
      <w:r w:rsidRPr="003B2A6F">
        <w:rPr>
          <w:rFonts w:ascii="Verdana" w:hAnsi="Verdana"/>
          <w:sz w:val="20"/>
          <w:szCs w:val="20"/>
        </w:rPr>
        <w:t xml:space="preserve">tion </w:t>
      </w:r>
      <w:r w:rsidRPr="003B2A6F">
        <w:rPr>
          <w:rFonts w:ascii="Verdana" w:hAnsi="Verdana"/>
          <w:sz w:val="20"/>
          <w:szCs w:val="20"/>
        </w:rPr>
        <w:lastRenderedPageBreak/>
        <w:t>so referenced, the proposer must provide a convincing explanation and rationale sufficient to justify an exemption of the information from release under the FOIA.</w:t>
      </w:r>
      <w:r>
        <w:rPr>
          <w:rFonts w:ascii="Verdana" w:hAnsi="Verdana"/>
          <w:sz w:val="20"/>
          <w:szCs w:val="20"/>
        </w:rPr>
        <w:t xml:space="preserve"> </w:t>
      </w:r>
      <w:r w:rsidRPr="003B2A6F">
        <w:rPr>
          <w:rFonts w:ascii="Verdana" w:hAnsi="Verdana"/>
          <w:sz w:val="20"/>
          <w:szCs w:val="20"/>
        </w:rPr>
        <w:t>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16149201" w14:textId="77777777" w:rsidR="000005DC" w:rsidRDefault="000005DC" w:rsidP="000005DC">
      <w:pPr>
        <w:pStyle w:val="pcellbody"/>
        <w:spacing w:line="240" w:lineRule="exact"/>
        <w:rPr>
          <w:rFonts w:ascii="Verdana" w:hAnsi="Verdana"/>
          <w:sz w:val="20"/>
          <w:szCs w:val="20"/>
        </w:rPr>
      </w:pPr>
    </w:p>
    <w:p w14:paraId="54159CB9" w14:textId="77777777" w:rsidR="00B94C21" w:rsidRDefault="000005DC" w:rsidP="004C68B8">
      <w:pPr>
        <w:pStyle w:val="pcellbody"/>
        <w:numPr>
          <w:ilvl w:val="0"/>
          <w:numId w:val="30"/>
        </w:numPr>
        <w:spacing w:line="240" w:lineRule="exact"/>
        <w:rPr>
          <w:rFonts w:ascii="Verdana" w:hAnsi="Verdana"/>
          <w:sz w:val="20"/>
          <w:szCs w:val="20"/>
        </w:rPr>
      </w:pPr>
      <w:r>
        <w:rPr>
          <w:rFonts w:ascii="Verdana" w:hAnsi="Verdana"/>
          <w:b/>
          <w:sz w:val="20"/>
          <w:szCs w:val="20"/>
        </w:rPr>
        <w:t xml:space="preserve"> </w:t>
      </w:r>
      <w:r w:rsidRPr="003B2A6F">
        <w:rPr>
          <w:rFonts w:ascii="Verdana" w:hAnsi="Verdana"/>
          <w:b/>
          <w:sz w:val="20"/>
          <w:szCs w:val="20"/>
        </w:rPr>
        <w:t>Conflict of Interest - Disclosure Statement.</w:t>
      </w:r>
      <w:r w:rsidRPr="003B2A6F">
        <w:rPr>
          <w:rFonts w:ascii="Verdana" w:hAnsi="Verdana"/>
          <w:sz w:val="20"/>
          <w:szCs w:val="20"/>
        </w:rPr>
        <w:t xml:space="preserve">  </w:t>
      </w:r>
    </w:p>
    <w:p w14:paraId="5CB0164C" w14:textId="77777777" w:rsidR="00B94C21" w:rsidRDefault="00B94C21" w:rsidP="00B94C21">
      <w:pPr>
        <w:pStyle w:val="pcellbody"/>
        <w:spacing w:line="240" w:lineRule="exact"/>
        <w:ind w:left="720"/>
        <w:rPr>
          <w:rFonts w:ascii="Verdana" w:hAnsi="Verdana"/>
          <w:sz w:val="20"/>
          <w:szCs w:val="20"/>
        </w:rPr>
      </w:pPr>
    </w:p>
    <w:p w14:paraId="2E31DE25" w14:textId="214E5E24" w:rsidR="000005DC" w:rsidRPr="003B2A6F" w:rsidRDefault="000005DC" w:rsidP="00B94C21">
      <w:pPr>
        <w:pStyle w:val="pcellbody"/>
        <w:spacing w:line="240" w:lineRule="exact"/>
        <w:ind w:left="720"/>
        <w:rPr>
          <w:rFonts w:ascii="Verdana" w:hAnsi="Verdana"/>
          <w:sz w:val="20"/>
          <w:szCs w:val="20"/>
        </w:rPr>
      </w:pPr>
      <w:r w:rsidRPr="003B2A6F">
        <w:rPr>
          <w:rFonts w:ascii="Verdana" w:hAnsi="Verdana"/>
          <w:sz w:val="20"/>
          <w:szCs w:val="20"/>
        </w:rPr>
        <w:t>Proposers must include a disclosure statement concerning any current business relationships (within the last three (3) years) that pose a conflict of interest, as defined by C.G.S. § 1-85.</w:t>
      </w:r>
      <w:r>
        <w:rPr>
          <w:rFonts w:ascii="Verdana" w:hAnsi="Verdana"/>
          <w:sz w:val="20"/>
          <w:szCs w:val="20"/>
        </w:rPr>
        <w:t xml:space="preserve"> </w:t>
      </w:r>
      <w:r w:rsidRPr="003B2A6F">
        <w:rPr>
          <w:rFonts w:ascii="Verdana" w:hAnsi="Verdana"/>
          <w:sz w:val="20"/>
          <w:szCs w:val="20"/>
        </w:rPr>
        <w:t xml:space="preserve">A conflict of interest exists when a relationship exists between the proposer and a public official (including an elected official) or State employee that may interfere with fair competition or may be </w:t>
      </w:r>
      <w:proofErr w:type="gramStart"/>
      <w:r w:rsidRPr="003B2A6F">
        <w:rPr>
          <w:rFonts w:ascii="Verdana" w:hAnsi="Verdana"/>
          <w:sz w:val="20"/>
          <w:szCs w:val="20"/>
        </w:rPr>
        <w:t>adverse</w:t>
      </w:r>
      <w:proofErr w:type="gramEnd"/>
      <w:r w:rsidRPr="003B2A6F">
        <w:rPr>
          <w:rFonts w:ascii="Verdana" w:hAnsi="Verdana"/>
          <w:sz w:val="20"/>
          <w:szCs w:val="20"/>
        </w:rPr>
        <w:t xml:space="preserve"> to the interests of the State.</w:t>
      </w:r>
      <w:r>
        <w:rPr>
          <w:rFonts w:ascii="Verdana" w:hAnsi="Verdana"/>
          <w:sz w:val="20"/>
          <w:szCs w:val="20"/>
        </w:rPr>
        <w:t xml:space="preserve"> </w:t>
      </w:r>
      <w:r w:rsidRPr="003B2A6F">
        <w:rPr>
          <w:rFonts w:ascii="Verdana" w:hAnsi="Verdana"/>
          <w:sz w:val="20"/>
          <w:szCs w:val="20"/>
        </w:rPr>
        <w:t>The existence of a conflict of interest is not, in and of itself, evidence of wrongdoing.</w:t>
      </w:r>
      <w:r>
        <w:rPr>
          <w:rFonts w:ascii="Verdana" w:hAnsi="Verdana"/>
          <w:sz w:val="20"/>
          <w:szCs w:val="20"/>
        </w:rPr>
        <w:t xml:space="preserve"> </w:t>
      </w:r>
      <w:r w:rsidRPr="003B2A6F">
        <w:rPr>
          <w:rFonts w:ascii="Verdana" w:hAnsi="Verdana"/>
          <w:sz w:val="20"/>
          <w:szCs w:val="20"/>
        </w:rPr>
        <w:t>A conflict of interest may, however, become a legal matter if a proposer tries to influence, or succeeds in influencing, the outcome of an official decision for their personal or corporate benefit.</w:t>
      </w:r>
      <w:r>
        <w:rPr>
          <w:rFonts w:ascii="Verdana" w:hAnsi="Verdana"/>
          <w:sz w:val="20"/>
          <w:szCs w:val="20"/>
        </w:rPr>
        <w:t xml:space="preserve"> The </w:t>
      </w:r>
      <w:r w:rsidR="005A5938">
        <w:rPr>
          <w:rFonts w:ascii="Verdana" w:hAnsi="Verdana"/>
          <w:sz w:val="20"/>
          <w:szCs w:val="20"/>
        </w:rPr>
        <w:t>Social Equity Council</w:t>
      </w:r>
      <w:r w:rsidR="003F2395">
        <w:rPr>
          <w:rFonts w:ascii="Verdana" w:hAnsi="Verdana"/>
          <w:sz w:val="20"/>
          <w:szCs w:val="20"/>
        </w:rPr>
        <w:t xml:space="preserve"> </w:t>
      </w:r>
      <w:r w:rsidRPr="003B2A6F">
        <w:rPr>
          <w:rFonts w:ascii="Verdana" w:hAnsi="Verdana"/>
          <w:sz w:val="20"/>
          <w:szCs w:val="20"/>
        </w:rPr>
        <w:t>will determine whether any disclosed conflict of interest poses a substantial advantage to the proposer over the competition, decreases the overall competitiveness of this procurement, or is not in the best interests of the State.</w:t>
      </w:r>
      <w:r>
        <w:rPr>
          <w:rFonts w:ascii="Verdana" w:hAnsi="Verdana"/>
          <w:sz w:val="20"/>
          <w:szCs w:val="20"/>
        </w:rPr>
        <w:t xml:space="preserve"> </w:t>
      </w:r>
      <w:r w:rsidRPr="003B2A6F">
        <w:rPr>
          <w:rFonts w:ascii="Verdana" w:hAnsi="Verdana"/>
          <w:sz w:val="20"/>
          <w:szCs w:val="20"/>
        </w:rPr>
        <w:t xml:space="preserve">In the absence of any conflict of interest, a proposer must affirm such in the disclosure statement.  </w:t>
      </w:r>
      <w:r w:rsidRPr="003B2A6F">
        <w:rPr>
          <w:rFonts w:ascii="Verdana" w:hAnsi="Verdana"/>
          <w:i/>
          <w:sz w:val="20"/>
          <w:szCs w:val="20"/>
        </w:rPr>
        <w:t xml:space="preserve">Example: “[name of proposer] has no current business relationship (within the last three (3) years) that poses a conflict of interest, as defined by C.G.S. § 1-85.” </w:t>
      </w:r>
    </w:p>
    <w:p w14:paraId="4A240A9B" w14:textId="77777777" w:rsidR="000005DC" w:rsidRPr="000005DC" w:rsidRDefault="000005DC" w:rsidP="00672D9F">
      <w:pPr>
        <w:pStyle w:val="pcellbody"/>
        <w:spacing w:line="240" w:lineRule="exact"/>
        <w:rPr>
          <w:rFonts w:ascii="Verdana" w:hAnsi="Verdana"/>
          <w:sz w:val="20"/>
          <w:szCs w:val="20"/>
        </w:rPr>
      </w:pPr>
    </w:p>
    <w:p w14:paraId="1AB3D764" w14:textId="77777777" w:rsidR="00193E42" w:rsidRPr="00672D9F" w:rsidRDefault="00A02384" w:rsidP="00BF1113">
      <w:pPr>
        <w:pStyle w:val="pcellbody"/>
        <w:spacing w:line="240" w:lineRule="exact"/>
        <w:ind w:left="-360"/>
        <w:rPr>
          <w:rFonts w:ascii="Verdana" w:hAnsi="Verdana"/>
          <w:b/>
          <w:sz w:val="20"/>
          <w:szCs w:val="20"/>
        </w:rPr>
      </w:pPr>
      <w:r w:rsidRPr="00672D9F">
        <w:rPr>
          <w:rFonts w:ascii="Webdings" w:eastAsia="Webdings" w:hAnsi="Webdings" w:cs="Webdings"/>
          <w:b/>
          <w:position w:val="-2"/>
          <w:sz w:val="20"/>
          <w:szCs w:val="20"/>
        </w:rPr>
        <w:t>&lt;</w:t>
      </w:r>
      <w:r w:rsidRPr="00672D9F">
        <w:rPr>
          <w:rFonts w:ascii="Verdana" w:hAnsi="Verdana"/>
          <w:b/>
          <w:position w:val="-2"/>
          <w:sz w:val="20"/>
          <w:szCs w:val="20"/>
        </w:rPr>
        <w:tab/>
      </w:r>
      <w:r w:rsidRPr="00672D9F">
        <w:rPr>
          <w:rFonts w:ascii="Verdana" w:hAnsi="Verdana"/>
          <w:b/>
          <w:sz w:val="20"/>
          <w:szCs w:val="20"/>
        </w:rPr>
        <w:t>B.</w:t>
      </w:r>
      <w:r w:rsidRPr="00672D9F">
        <w:rPr>
          <w:rFonts w:ascii="Verdana" w:hAnsi="Verdana"/>
          <w:b/>
          <w:sz w:val="20"/>
          <w:szCs w:val="20"/>
        </w:rPr>
        <w:tab/>
      </w:r>
      <w:r w:rsidR="00B706F1" w:rsidRPr="00672D9F">
        <w:rPr>
          <w:rFonts w:ascii="Verdana" w:hAnsi="Verdana"/>
          <w:b/>
          <w:sz w:val="20"/>
          <w:szCs w:val="20"/>
        </w:rPr>
        <w:t>EVA</w:t>
      </w:r>
      <w:r w:rsidRPr="00672D9F">
        <w:rPr>
          <w:rFonts w:ascii="Verdana" w:hAnsi="Verdana"/>
          <w:b/>
          <w:sz w:val="20"/>
          <w:szCs w:val="20"/>
        </w:rPr>
        <w:t>L</w:t>
      </w:r>
      <w:r w:rsidR="00B706F1" w:rsidRPr="00672D9F">
        <w:rPr>
          <w:rFonts w:ascii="Verdana" w:hAnsi="Verdana"/>
          <w:b/>
          <w:sz w:val="20"/>
          <w:szCs w:val="20"/>
        </w:rPr>
        <w:t>U</w:t>
      </w:r>
      <w:r w:rsidRPr="00672D9F">
        <w:rPr>
          <w:rFonts w:ascii="Verdana" w:hAnsi="Verdana"/>
          <w:b/>
          <w:sz w:val="20"/>
          <w:szCs w:val="20"/>
        </w:rPr>
        <w:t>ATION OF PROPOSALS</w:t>
      </w:r>
    </w:p>
    <w:p w14:paraId="005AE230" w14:textId="77777777" w:rsidR="00193E42" w:rsidRPr="00672D9F" w:rsidRDefault="00193E42" w:rsidP="00193E42">
      <w:pPr>
        <w:pStyle w:val="pcellbody"/>
        <w:spacing w:line="240" w:lineRule="exact"/>
        <w:ind w:left="360"/>
        <w:rPr>
          <w:rFonts w:ascii="Verdana" w:hAnsi="Verdana"/>
          <w:sz w:val="20"/>
          <w:szCs w:val="20"/>
        </w:rPr>
      </w:pPr>
    </w:p>
    <w:p w14:paraId="39A3EA29" w14:textId="7226FB6D" w:rsidR="00193E42" w:rsidRPr="00672D9F" w:rsidRDefault="00193E42" w:rsidP="004C68B8">
      <w:pPr>
        <w:pStyle w:val="pcellbody"/>
        <w:numPr>
          <w:ilvl w:val="0"/>
          <w:numId w:val="31"/>
        </w:numPr>
        <w:spacing w:line="240" w:lineRule="exact"/>
        <w:rPr>
          <w:rFonts w:ascii="Verdana" w:hAnsi="Verdana"/>
          <w:color w:val="auto"/>
          <w:sz w:val="20"/>
          <w:szCs w:val="20"/>
        </w:rPr>
      </w:pPr>
      <w:r w:rsidRPr="00672D9F">
        <w:rPr>
          <w:rFonts w:ascii="Verdana" w:hAnsi="Verdana"/>
          <w:b/>
          <w:color w:val="auto"/>
          <w:sz w:val="20"/>
          <w:szCs w:val="20"/>
        </w:rPr>
        <w:t>Evaluation Process.</w:t>
      </w:r>
      <w:r w:rsidRPr="00672D9F">
        <w:rPr>
          <w:rFonts w:ascii="Verdana" w:hAnsi="Verdana"/>
          <w:color w:val="auto"/>
          <w:sz w:val="20"/>
          <w:szCs w:val="20"/>
        </w:rPr>
        <w:t xml:space="preserve">  </w:t>
      </w:r>
    </w:p>
    <w:p w14:paraId="4FBB4A7B" w14:textId="11AE4A67" w:rsidR="5F36334D" w:rsidRDefault="5F36334D" w:rsidP="5F36334D">
      <w:pPr>
        <w:pStyle w:val="pcellbody"/>
        <w:spacing w:line="240" w:lineRule="exact"/>
        <w:ind w:left="720"/>
        <w:rPr>
          <w:rFonts w:ascii="Verdana" w:hAnsi="Verdana"/>
          <w:color w:val="auto"/>
          <w:sz w:val="20"/>
          <w:szCs w:val="20"/>
        </w:rPr>
      </w:pPr>
    </w:p>
    <w:p w14:paraId="49BD09ED" w14:textId="2E27160B" w:rsidR="00D57D47" w:rsidRDefault="4D1FCB32" w:rsidP="5F36334D">
      <w:pPr>
        <w:pStyle w:val="pcellbody"/>
        <w:spacing w:line="240" w:lineRule="exact"/>
        <w:ind w:left="720"/>
        <w:rPr>
          <w:rFonts w:ascii="Verdana" w:hAnsi="Verdana"/>
          <w:color w:val="auto"/>
          <w:sz w:val="20"/>
          <w:szCs w:val="20"/>
        </w:rPr>
      </w:pPr>
      <w:r w:rsidRPr="5F36334D">
        <w:rPr>
          <w:rFonts w:ascii="Verdana" w:hAnsi="Verdana"/>
          <w:color w:val="auto"/>
          <w:sz w:val="20"/>
          <w:szCs w:val="20"/>
        </w:rPr>
        <w:t>The Council aims to fairly evaluate proposals in response to this RFP. It will follow its established procedures for POS and PSA procurements (C.G.S. § 4-217) and the State’s Code of Ethics (C.G.S. §§ 1-84 and 1-85). Final funding decisions will be made during contract negotiations.</w:t>
      </w:r>
    </w:p>
    <w:p w14:paraId="605AEC81" w14:textId="77777777" w:rsidR="00193E42" w:rsidRPr="00672D9F" w:rsidRDefault="00193E42" w:rsidP="00193E42">
      <w:pPr>
        <w:pStyle w:val="pcellbody"/>
        <w:spacing w:line="240" w:lineRule="exact"/>
        <w:ind w:left="720"/>
        <w:rPr>
          <w:rFonts w:ascii="Verdana" w:hAnsi="Verdana"/>
          <w:sz w:val="20"/>
          <w:szCs w:val="20"/>
        </w:rPr>
      </w:pPr>
    </w:p>
    <w:p w14:paraId="39B36276" w14:textId="539ACC20" w:rsidR="002724B0" w:rsidRDefault="00252E10" w:rsidP="004C68B8">
      <w:pPr>
        <w:pStyle w:val="pcellbody"/>
        <w:numPr>
          <w:ilvl w:val="0"/>
          <w:numId w:val="31"/>
        </w:numPr>
        <w:spacing w:line="240" w:lineRule="exact"/>
        <w:rPr>
          <w:rFonts w:ascii="Verdana" w:hAnsi="Verdana"/>
          <w:color w:val="auto"/>
          <w:sz w:val="20"/>
          <w:szCs w:val="20"/>
        </w:rPr>
      </w:pPr>
      <w:r>
        <w:rPr>
          <w:rFonts w:ascii="Verdana" w:hAnsi="Verdana"/>
          <w:b/>
          <w:color w:val="auto"/>
          <w:sz w:val="20"/>
          <w:szCs w:val="20"/>
        </w:rPr>
        <w:t>Evaluation</w:t>
      </w:r>
      <w:r w:rsidR="006C612A">
        <w:rPr>
          <w:rFonts w:ascii="Verdana" w:hAnsi="Verdana"/>
          <w:b/>
          <w:color w:val="auto"/>
          <w:sz w:val="20"/>
          <w:szCs w:val="20"/>
        </w:rPr>
        <w:t xml:space="preserve"> </w:t>
      </w:r>
      <w:r w:rsidR="00193E42" w:rsidRPr="00672D9F">
        <w:rPr>
          <w:rFonts w:ascii="Verdana" w:hAnsi="Verdana"/>
          <w:b/>
          <w:color w:val="auto"/>
          <w:sz w:val="20"/>
          <w:szCs w:val="20"/>
        </w:rPr>
        <w:t>Committee.</w:t>
      </w:r>
      <w:r w:rsidR="00193E42" w:rsidRPr="00672D9F">
        <w:rPr>
          <w:rFonts w:ascii="Verdana" w:hAnsi="Verdana"/>
          <w:color w:val="auto"/>
          <w:sz w:val="20"/>
          <w:szCs w:val="20"/>
        </w:rPr>
        <w:t xml:space="preserve">  </w:t>
      </w:r>
    </w:p>
    <w:p w14:paraId="64ADF2B2" w14:textId="77777777" w:rsidR="002724B0" w:rsidRDefault="002724B0" w:rsidP="002724B0">
      <w:pPr>
        <w:pStyle w:val="pcellbody"/>
        <w:spacing w:line="240" w:lineRule="exact"/>
        <w:ind w:left="720"/>
        <w:rPr>
          <w:rFonts w:ascii="Verdana" w:hAnsi="Verdana"/>
          <w:color w:val="auto"/>
          <w:sz w:val="20"/>
          <w:szCs w:val="20"/>
        </w:rPr>
      </w:pPr>
    </w:p>
    <w:p w14:paraId="1B2FEF47" w14:textId="120A4228" w:rsidR="00193E42" w:rsidRPr="00672D9F" w:rsidRDefault="00193E42" w:rsidP="002724B0">
      <w:pPr>
        <w:pStyle w:val="pcellbody"/>
        <w:spacing w:line="240" w:lineRule="exact"/>
        <w:ind w:left="720"/>
        <w:rPr>
          <w:rFonts w:ascii="Verdana" w:hAnsi="Verdana"/>
          <w:color w:val="auto"/>
          <w:sz w:val="20"/>
          <w:szCs w:val="20"/>
        </w:rPr>
      </w:pPr>
      <w:r w:rsidRPr="00672D9F">
        <w:rPr>
          <w:rFonts w:ascii="Verdana" w:hAnsi="Verdana"/>
          <w:color w:val="auto"/>
          <w:sz w:val="20"/>
          <w:szCs w:val="20"/>
        </w:rPr>
        <w:t xml:space="preserve">The </w:t>
      </w:r>
      <w:r w:rsidR="005A5938">
        <w:rPr>
          <w:rFonts w:ascii="Verdana" w:hAnsi="Verdana"/>
          <w:color w:val="auto"/>
          <w:sz w:val="20"/>
          <w:szCs w:val="20"/>
        </w:rPr>
        <w:t>Social Equity Council</w:t>
      </w:r>
      <w:r w:rsidR="00EC5722">
        <w:rPr>
          <w:rFonts w:ascii="Verdana" w:hAnsi="Verdana"/>
          <w:color w:val="auto"/>
          <w:sz w:val="20"/>
          <w:szCs w:val="20"/>
        </w:rPr>
        <w:t xml:space="preserve"> </w:t>
      </w:r>
      <w:r w:rsidRPr="00DF1B75">
        <w:rPr>
          <w:rFonts w:ascii="Verdana" w:hAnsi="Verdana"/>
          <w:color w:val="auto"/>
          <w:sz w:val="20"/>
          <w:szCs w:val="20"/>
        </w:rPr>
        <w:t>will designate a</w:t>
      </w:r>
      <w:r w:rsidR="0006468F" w:rsidRPr="00DF1B75">
        <w:rPr>
          <w:rFonts w:ascii="Verdana" w:hAnsi="Verdana"/>
          <w:color w:val="auto"/>
          <w:sz w:val="20"/>
          <w:szCs w:val="20"/>
        </w:rPr>
        <w:t>n</w:t>
      </w:r>
      <w:r w:rsidRPr="00DF1B75">
        <w:rPr>
          <w:rFonts w:ascii="Verdana" w:hAnsi="Verdana"/>
          <w:color w:val="auto"/>
          <w:sz w:val="20"/>
          <w:szCs w:val="20"/>
        </w:rPr>
        <w:t xml:space="preserve"> </w:t>
      </w:r>
      <w:r w:rsidR="00A6379D" w:rsidRPr="00DF1B75">
        <w:rPr>
          <w:rFonts w:ascii="Verdana" w:hAnsi="Verdana"/>
          <w:color w:val="auto"/>
          <w:sz w:val="20"/>
          <w:szCs w:val="20"/>
        </w:rPr>
        <w:t xml:space="preserve">Evaluation </w:t>
      </w:r>
      <w:r w:rsidRPr="00DF1B75">
        <w:rPr>
          <w:rFonts w:ascii="Verdana" w:hAnsi="Verdana"/>
          <w:color w:val="auto"/>
          <w:sz w:val="20"/>
          <w:szCs w:val="20"/>
        </w:rPr>
        <w:t>Committee to evaluate proposals submitted in response to this RFP.</w:t>
      </w:r>
      <w:r w:rsidR="00672D9F" w:rsidRPr="00DF1B75">
        <w:rPr>
          <w:rFonts w:ascii="Verdana" w:hAnsi="Verdana"/>
          <w:color w:val="auto"/>
          <w:sz w:val="20"/>
          <w:szCs w:val="20"/>
        </w:rPr>
        <w:t xml:space="preserve"> The </w:t>
      </w:r>
      <w:r w:rsidR="00A6379D" w:rsidRPr="00DF1B75">
        <w:rPr>
          <w:rFonts w:ascii="Verdana" w:hAnsi="Verdana"/>
          <w:color w:val="auto"/>
          <w:sz w:val="20"/>
          <w:szCs w:val="20"/>
        </w:rPr>
        <w:t xml:space="preserve">Evaluation </w:t>
      </w:r>
      <w:r w:rsidR="00672D9F" w:rsidRPr="00DF1B75">
        <w:rPr>
          <w:rFonts w:ascii="Verdana" w:hAnsi="Verdana"/>
          <w:color w:val="auto"/>
          <w:sz w:val="20"/>
          <w:szCs w:val="20"/>
        </w:rPr>
        <w:t xml:space="preserve">Committee will be composed of </w:t>
      </w:r>
      <w:r w:rsidR="005A5938" w:rsidRPr="00DF1B75">
        <w:rPr>
          <w:rFonts w:ascii="Verdana" w:hAnsi="Verdana"/>
          <w:color w:val="auto"/>
          <w:sz w:val="20"/>
          <w:szCs w:val="20"/>
        </w:rPr>
        <w:t>Social Equity Council</w:t>
      </w:r>
      <w:r w:rsidR="00672D9F" w:rsidRPr="00DF1B75">
        <w:rPr>
          <w:rFonts w:ascii="Verdana" w:hAnsi="Verdana"/>
          <w:color w:val="auto"/>
          <w:sz w:val="20"/>
          <w:szCs w:val="20"/>
        </w:rPr>
        <w:t xml:space="preserve"> </w:t>
      </w:r>
      <w:r w:rsidR="00F64370" w:rsidRPr="00DF1B75">
        <w:rPr>
          <w:rFonts w:ascii="Verdana" w:hAnsi="Verdana"/>
          <w:color w:val="auto"/>
          <w:sz w:val="20"/>
          <w:szCs w:val="20"/>
        </w:rPr>
        <w:t xml:space="preserve">Members, </w:t>
      </w:r>
      <w:r w:rsidR="001321EF" w:rsidRPr="00DF1B75">
        <w:rPr>
          <w:rFonts w:ascii="Verdana" w:hAnsi="Verdana"/>
          <w:color w:val="auto"/>
          <w:sz w:val="20"/>
          <w:szCs w:val="20"/>
        </w:rPr>
        <w:t xml:space="preserve">the Chair of the </w:t>
      </w:r>
      <w:r w:rsidR="000405A9" w:rsidRPr="00DF1B75">
        <w:rPr>
          <w:rFonts w:ascii="Verdana" w:hAnsi="Verdana"/>
          <w:color w:val="auto"/>
          <w:sz w:val="20"/>
          <w:szCs w:val="20"/>
        </w:rPr>
        <w:t xml:space="preserve">Social Equity Council </w:t>
      </w:r>
      <w:r w:rsidR="004B62A2" w:rsidRPr="00DF1B75">
        <w:rPr>
          <w:rFonts w:ascii="Verdana" w:hAnsi="Verdana"/>
          <w:color w:val="auto"/>
          <w:sz w:val="20"/>
          <w:szCs w:val="20"/>
        </w:rPr>
        <w:t>Reinvestment Committee</w:t>
      </w:r>
      <w:r w:rsidR="00A27EE3" w:rsidRPr="00DF1B75">
        <w:rPr>
          <w:rFonts w:ascii="Verdana" w:hAnsi="Verdana"/>
          <w:color w:val="auto"/>
          <w:sz w:val="20"/>
          <w:szCs w:val="20"/>
        </w:rPr>
        <w:t xml:space="preserve">, </w:t>
      </w:r>
      <w:r w:rsidR="000405A9" w:rsidRPr="00DF1B75">
        <w:rPr>
          <w:rFonts w:ascii="Verdana" w:hAnsi="Verdana"/>
          <w:color w:val="auto"/>
          <w:sz w:val="20"/>
          <w:szCs w:val="20"/>
        </w:rPr>
        <w:t xml:space="preserve">Social Equity Council </w:t>
      </w:r>
      <w:r w:rsidR="00672D9F" w:rsidRPr="00DF1B75">
        <w:rPr>
          <w:rFonts w:ascii="Verdana" w:hAnsi="Verdana"/>
          <w:color w:val="auto"/>
          <w:sz w:val="20"/>
          <w:szCs w:val="20"/>
        </w:rPr>
        <w:t xml:space="preserve">staff </w:t>
      </w:r>
      <w:r w:rsidR="001938FF" w:rsidRPr="00DF1B75">
        <w:rPr>
          <w:rFonts w:ascii="Verdana" w:hAnsi="Verdana"/>
          <w:color w:val="auto"/>
          <w:sz w:val="20"/>
          <w:szCs w:val="20"/>
        </w:rPr>
        <w:t>and</w:t>
      </w:r>
      <w:r w:rsidR="00672D9F" w:rsidRPr="00DF1B75">
        <w:rPr>
          <w:rFonts w:ascii="Verdana" w:hAnsi="Verdana"/>
          <w:color w:val="auto"/>
          <w:sz w:val="20"/>
          <w:szCs w:val="20"/>
        </w:rPr>
        <w:t xml:space="preserve"> other designees as deemed appropriate</w:t>
      </w:r>
      <w:r w:rsidR="009D5C03" w:rsidRPr="00DF1B75">
        <w:rPr>
          <w:rFonts w:ascii="Verdana" w:hAnsi="Verdana"/>
          <w:color w:val="auto"/>
          <w:sz w:val="20"/>
          <w:szCs w:val="20"/>
        </w:rPr>
        <w:t xml:space="preserve"> by the Executive Director</w:t>
      </w:r>
      <w:r w:rsidR="00672D9F" w:rsidRPr="00DF1B75">
        <w:rPr>
          <w:rFonts w:ascii="Verdana" w:hAnsi="Verdana"/>
          <w:color w:val="auto"/>
          <w:sz w:val="20"/>
          <w:szCs w:val="20"/>
        </w:rPr>
        <w:t>.</w:t>
      </w:r>
      <w:r w:rsidRPr="00DF1B75">
        <w:rPr>
          <w:rFonts w:ascii="Verdana" w:hAnsi="Verdana"/>
          <w:color w:val="auto"/>
          <w:sz w:val="20"/>
          <w:szCs w:val="20"/>
        </w:rPr>
        <w:t xml:space="preserve">  The contents of all submitted proposals, including any confidential information, will be shared with the </w:t>
      </w:r>
      <w:r w:rsidR="00EF3906" w:rsidRPr="00DF1B75">
        <w:rPr>
          <w:rFonts w:ascii="Verdana" w:hAnsi="Verdana"/>
          <w:color w:val="auto"/>
          <w:sz w:val="20"/>
          <w:szCs w:val="20"/>
        </w:rPr>
        <w:t xml:space="preserve">Evaluation </w:t>
      </w:r>
      <w:r w:rsidRPr="00DF1B75">
        <w:rPr>
          <w:rFonts w:ascii="Verdana" w:hAnsi="Verdana"/>
          <w:color w:val="auto"/>
          <w:sz w:val="20"/>
          <w:szCs w:val="20"/>
        </w:rPr>
        <w:t>Committee.</w:t>
      </w:r>
      <w:r w:rsidR="00672D9F" w:rsidRPr="00DF1B75">
        <w:rPr>
          <w:rFonts w:ascii="Verdana" w:hAnsi="Verdana"/>
          <w:color w:val="auto"/>
          <w:sz w:val="20"/>
          <w:szCs w:val="20"/>
        </w:rPr>
        <w:t xml:space="preserve"> </w:t>
      </w:r>
      <w:r w:rsidRPr="00DF1B75">
        <w:rPr>
          <w:rFonts w:ascii="Verdana" w:hAnsi="Verdana"/>
          <w:color w:val="auto"/>
          <w:sz w:val="20"/>
          <w:szCs w:val="20"/>
        </w:rPr>
        <w:t>Only proposals</w:t>
      </w:r>
      <w:r w:rsidRPr="00672D9F">
        <w:rPr>
          <w:rFonts w:ascii="Verdana" w:hAnsi="Verdana"/>
          <w:color w:val="auto"/>
          <w:sz w:val="20"/>
          <w:szCs w:val="20"/>
        </w:rPr>
        <w:t xml:space="preserve"> found to be responsive (that is, complying with all instructions and requirements described herein) will be reviewed, rated, and scored.</w:t>
      </w:r>
      <w:r w:rsidR="00672D9F">
        <w:rPr>
          <w:rFonts w:ascii="Verdana" w:hAnsi="Verdana"/>
          <w:color w:val="auto"/>
          <w:sz w:val="20"/>
          <w:szCs w:val="20"/>
        </w:rPr>
        <w:t xml:space="preserve"> </w:t>
      </w:r>
      <w:r w:rsidRPr="00672D9F">
        <w:rPr>
          <w:rFonts w:ascii="Verdana" w:hAnsi="Verdana"/>
          <w:color w:val="auto"/>
          <w:sz w:val="20"/>
          <w:szCs w:val="20"/>
        </w:rPr>
        <w:t>Proposals that fail to comply with all instructions will be rejected without further consideration.</w:t>
      </w:r>
      <w:r w:rsidR="00672D9F">
        <w:rPr>
          <w:rFonts w:ascii="Verdana" w:hAnsi="Verdana"/>
          <w:color w:val="auto"/>
          <w:sz w:val="20"/>
          <w:szCs w:val="20"/>
        </w:rPr>
        <w:t xml:space="preserve"> </w:t>
      </w:r>
      <w:r w:rsidR="00672D9F" w:rsidRPr="005A3CB8">
        <w:rPr>
          <w:rFonts w:ascii="Verdana" w:hAnsi="Verdana"/>
          <w:color w:val="auto"/>
          <w:sz w:val="20"/>
          <w:szCs w:val="20"/>
        </w:rPr>
        <w:t xml:space="preserve">The </w:t>
      </w:r>
      <w:r w:rsidR="009A1076">
        <w:rPr>
          <w:rFonts w:ascii="Verdana" w:hAnsi="Verdana"/>
          <w:color w:val="auto"/>
          <w:sz w:val="20"/>
          <w:szCs w:val="20"/>
        </w:rPr>
        <w:t>Evaluation</w:t>
      </w:r>
      <w:r w:rsidR="00DA3887">
        <w:rPr>
          <w:rFonts w:ascii="Verdana" w:hAnsi="Verdana"/>
          <w:color w:val="auto"/>
          <w:sz w:val="20"/>
          <w:szCs w:val="20"/>
        </w:rPr>
        <w:t xml:space="preserve"> </w:t>
      </w:r>
      <w:r w:rsidR="00672D9F" w:rsidRPr="005A3CB8">
        <w:rPr>
          <w:rFonts w:ascii="Verdana" w:hAnsi="Verdana"/>
          <w:color w:val="auto"/>
          <w:sz w:val="20"/>
          <w:szCs w:val="20"/>
        </w:rPr>
        <w:t>Committee shall evaluate all proposals that meet the Minimum Submission Requirements by score and rank ordered and make recommendations for awards</w:t>
      </w:r>
      <w:r w:rsidR="009D177C">
        <w:rPr>
          <w:rFonts w:ascii="Verdana" w:hAnsi="Verdana"/>
          <w:color w:val="auto"/>
          <w:sz w:val="20"/>
          <w:szCs w:val="20"/>
        </w:rPr>
        <w:t xml:space="preserve"> to the Executive Director</w:t>
      </w:r>
      <w:r w:rsidR="00672D9F" w:rsidRPr="005A3CB8">
        <w:rPr>
          <w:rFonts w:ascii="Verdana" w:hAnsi="Verdana"/>
          <w:color w:val="auto"/>
          <w:sz w:val="20"/>
          <w:szCs w:val="20"/>
        </w:rPr>
        <w:t xml:space="preserve">. </w:t>
      </w:r>
      <w:r w:rsidRPr="00672D9F">
        <w:rPr>
          <w:rFonts w:ascii="Verdana" w:hAnsi="Verdana"/>
          <w:color w:val="auto"/>
          <w:sz w:val="20"/>
          <w:szCs w:val="20"/>
        </w:rPr>
        <w:t xml:space="preserve">Attempts by any proposer (or representative of any proposer) to contact or influence any member of the </w:t>
      </w:r>
      <w:r w:rsidR="009A1076">
        <w:rPr>
          <w:rFonts w:ascii="Verdana" w:hAnsi="Verdana"/>
          <w:color w:val="auto"/>
          <w:sz w:val="20"/>
          <w:szCs w:val="20"/>
        </w:rPr>
        <w:t>Evaluation</w:t>
      </w:r>
      <w:r w:rsidRPr="00672D9F">
        <w:rPr>
          <w:rFonts w:ascii="Verdana" w:hAnsi="Verdana"/>
          <w:color w:val="auto"/>
          <w:sz w:val="20"/>
          <w:szCs w:val="20"/>
        </w:rPr>
        <w:t xml:space="preserve"> Committee </w:t>
      </w:r>
      <w:r w:rsidR="00B97394">
        <w:rPr>
          <w:rFonts w:ascii="Verdana" w:hAnsi="Verdana"/>
          <w:color w:val="auto"/>
          <w:sz w:val="20"/>
          <w:szCs w:val="20"/>
        </w:rPr>
        <w:t>will</w:t>
      </w:r>
      <w:r w:rsidR="00B97394" w:rsidRPr="00672D9F">
        <w:rPr>
          <w:rFonts w:ascii="Verdana" w:hAnsi="Verdana"/>
          <w:color w:val="auto"/>
          <w:sz w:val="20"/>
          <w:szCs w:val="20"/>
        </w:rPr>
        <w:t xml:space="preserve"> </w:t>
      </w:r>
      <w:r w:rsidRPr="00672D9F">
        <w:rPr>
          <w:rFonts w:ascii="Verdana" w:hAnsi="Verdana"/>
          <w:color w:val="auto"/>
          <w:sz w:val="20"/>
          <w:szCs w:val="20"/>
        </w:rPr>
        <w:t xml:space="preserve">result in </w:t>
      </w:r>
      <w:r w:rsidR="00D436E5" w:rsidRPr="00672D9F">
        <w:rPr>
          <w:rFonts w:ascii="Verdana" w:hAnsi="Verdana"/>
          <w:color w:val="auto"/>
          <w:sz w:val="20"/>
          <w:szCs w:val="20"/>
        </w:rPr>
        <w:t>the disqualification</w:t>
      </w:r>
      <w:r w:rsidRPr="00672D9F">
        <w:rPr>
          <w:rFonts w:ascii="Verdana" w:hAnsi="Verdana"/>
          <w:color w:val="auto"/>
          <w:sz w:val="20"/>
          <w:szCs w:val="20"/>
        </w:rPr>
        <w:t xml:space="preserve"> of the proposer. </w:t>
      </w:r>
    </w:p>
    <w:p w14:paraId="18FB252D" w14:textId="77777777" w:rsidR="00193E42" w:rsidRPr="00672D9F" w:rsidRDefault="00193E42" w:rsidP="00193E42">
      <w:pPr>
        <w:pStyle w:val="pcellbody"/>
        <w:spacing w:line="240" w:lineRule="exact"/>
        <w:ind w:left="1080" w:hanging="360"/>
        <w:rPr>
          <w:rFonts w:ascii="Verdana" w:hAnsi="Verdana"/>
          <w:sz w:val="20"/>
          <w:szCs w:val="20"/>
        </w:rPr>
      </w:pPr>
    </w:p>
    <w:p w14:paraId="518DE766" w14:textId="4BF31FCD" w:rsidR="002724B0" w:rsidRDefault="00193E42" w:rsidP="004C68B8">
      <w:pPr>
        <w:pStyle w:val="pcellbody"/>
        <w:numPr>
          <w:ilvl w:val="0"/>
          <w:numId w:val="31"/>
        </w:numPr>
        <w:spacing w:line="240" w:lineRule="exact"/>
        <w:rPr>
          <w:rFonts w:ascii="Verdana" w:hAnsi="Verdana"/>
          <w:sz w:val="20"/>
          <w:szCs w:val="20"/>
        </w:rPr>
      </w:pPr>
      <w:r w:rsidRPr="00672D9F">
        <w:rPr>
          <w:rFonts w:ascii="Verdana" w:hAnsi="Verdana"/>
          <w:b/>
          <w:sz w:val="20"/>
          <w:szCs w:val="20"/>
        </w:rPr>
        <w:t>Minimum Submission Requirements.</w:t>
      </w:r>
      <w:r w:rsidR="00600668">
        <w:rPr>
          <w:rFonts w:ascii="Verdana" w:hAnsi="Verdana"/>
          <w:sz w:val="20"/>
          <w:szCs w:val="20"/>
        </w:rPr>
        <w:t xml:space="preserve"> </w:t>
      </w:r>
      <w:bookmarkStart w:id="13" w:name="_Hlk73003527"/>
    </w:p>
    <w:p w14:paraId="59B274CC" w14:textId="77777777" w:rsidR="002724B0" w:rsidRDefault="002724B0" w:rsidP="002724B0">
      <w:pPr>
        <w:pStyle w:val="pcellbody"/>
        <w:spacing w:line="240" w:lineRule="exact"/>
        <w:ind w:left="720"/>
        <w:rPr>
          <w:rFonts w:ascii="Verdana" w:hAnsi="Verdana"/>
          <w:sz w:val="20"/>
          <w:szCs w:val="20"/>
        </w:rPr>
      </w:pPr>
    </w:p>
    <w:p w14:paraId="75CDF388" w14:textId="6C6EC65F" w:rsidR="00193E42" w:rsidRPr="00672D9F" w:rsidRDefault="00193E42" w:rsidP="002724B0">
      <w:pPr>
        <w:pStyle w:val="pcellbody"/>
        <w:spacing w:line="240" w:lineRule="exact"/>
        <w:ind w:left="720"/>
        <w:rPr>
          <w:rFonts w:ascii="Verdana" w:hAnsi="Verdana"/>
          <w:sz w:val="20"/>
          <w:szCs w:val="20"/>
        </w:rPr>
      </w:pPr>
      <w:r w:rsidRPr="00672D9F">
        <w:rPr>
          <w:rFonts w:ascii="Verdana" w:hAnsi="Verdana"/>
          <w:sz w:val="20"/>
          <w:szCs w:val="20"/>
        </w:rPr>
        <w:t xml:space="preserve">To be eligible for evaluation, proposals must (1) be received on or before the due date and time; (2) meet the Proposal Format requirements; </w:t>
      </w:r>
      <w:r w:rsidR="004F2F6A">
        <w:rPr>
          <w:rFonts w:ascii="Verdana" w:hAnsi="Verdana"/>
          <w:sz w:val="20"/>
          <w:szCs w:val="20"/>
        </w:rPr>
        <w:t>(3) meet the Eligibility and Qualification requirements to respond to the procurement</w:t>
      </w:r>
      <w:r w:rsidR="00774220">
        <w:rPr>
          <w:rFonts w:ascii="Verdana" w:hAnsi="Verdana"/>
          <w:sz w:val="20"/>
          <w:szCs w:val="20"/>
        </w:rPr>
        <w:t>;</w:t>
      </w:r>
      <w:r w:rsidR="004F2F6A">
        <w:rPr>
          <w:rFonts w:ascii="Verdana" w:hAnsi="Verdana"/>
          <w:sz w:val="20"/>
          <w:szCs w:val="20"/>
        </w:rPr>
        <w:t xml:space="preserve"> </w:t>
      </w:r>
      <w:r w:rsidRPr="00672D9F">
        <w:rPr>
          <w:rFonts w:ascii="Verdana" w:hAnsi="Verdana"/>
          <w:sz w:val="20"/>
          <w:szCs w:val="20"/>
        </w:rPr>
        <w:t>(</w:t>
      </w:r>
      <w:r w:rsidR="004F2F6A">
        <w:rPr>
          <w:rFonts w:ascii="Verdana" w:hAnsi="Verdana"/>
          <w:sz w:val="20"/>
          <w:szCs w:val="20"/>
        </w:rPr>
        <w:t>4</w:t>
      </w:r>
      <w:r w:rsidRPr="00672D9F">
        <w:rPr>
          <w:rFonts w:ascii="Verdana" w:hAnsi="Verdana"/>
          <w:sz w:val="20"/>
          <w:szCs w:val="20"/>
        </w:rPr>
        <w:t>) follow the required Proposal Outline; and (</w:t>
      </w:r>
      <w:r w:rsidR="004F2F6A">
        <w:rPr>
          <w:rFonts w:ascii="Verdana" w:hAnsi="Verdana"/>
          <w:sz w:val="20"/>
          <w:szCs w:val="20"/>
        </w:rPr>
        <w:t>5</w:t>
      </w:r>
      <w:r w:rsidRPr="00672D9F">
        <w:rPr>
          <w:rFonts w:ascii="Verdana" w:hAnsi="Verdana"/>
          <w:sz w:val="20"/>
          <w:szCs w:val="20"/>
        </w:rPr>
        <w:t xml:space="preserve">) be complete.  </w:t>
      </w:r>
      <w:r w:rsidR="00600668" w:rsidRPr="00FA2EA9">
        <w:rPr>
          <w:rFonts w:ascii="Verdana" w:hAnsi="Verdana"/>
          <w:sz w:val="20"/>
          <w:szCs w:val="20"/>
        </w:rPr>
        <w:t xml:space="preserve">Proposals that fail to follow instructions or satisfy these minimum submission requirements will not be </w:t>
      </w:r>
      <w:r w:rsidR="00472483" w:rsidRPr="00FA2EA9">
        <w:rPr>
          <w:rFonts w:ascii="Verdana" w:hAnsi="Verdana"/>
          <w:sz w:val="20"/>
          <w:szCs w:val="20"/>
        </w:rPr>
        <w:t>further</w:t>
      </w:r>
      <w:r w:rsidR="00472483" w:rsidRPr="00672D9F">
        <w:rPr>
          <w:rFonts w:ascii="Verdana" w:hAnsi="Verdana"/>
          <w:sz w:val="20"/>
          <w:szCs w:val="20"/>
        </w:rPr>
        <w:t xml:space="preserve"> </w:t>
      </w:r>
      <w:r w:rsidR="00600668" w:rsidRPr="00FA2EA9">
        <w:rPr>
          <w:rFonts w:ascii="Verdana" w:hAnsi="Verdana"/>
          <w:sz w:val="20"/>
          <w:szCs w:val="20"/>
        </w:rPr>
        <w:t>reviewed</w:t>
      </w:r>
      <w:r w:rsidR="00472483">
        <w:rPr>
          <w:rFonts w:ascii="Verdana" w:hAnsi="Verdana"/>
          <w:sz w:val="20"/>
          <w:szCs w:val="20"/>
        </w:rPr>
        <w:t>.</w:t>
      </w:r>
      <w:r w:rsidR="00600668" w:rsidRPr="00FA2EA9">
        <w:rPr>
          <w:rFonts w:ascii="Verdana" w:hAnsi="Verdana"/>
          <w:sz w:val="20"/>
          <w:szCs w:val="20"/>
        </w:rPr>
        <w:t xml:space="preserve"> </w:t>
      </w:r>
      <w:r w:rsidRPr="00672D9F">
        <w:rPr>
          <w:rFonts w:ascii="Verdana" w:hAnsi="Verdana"/>
          <w:sz w:val="20"/>
          <w:szCs w:val="20"/>
        </w:rPr>
        <w:t xml:space="preserve">The </w:t>
      </w:r>
      <w:r w:rsidR="005A5938">
        <w:rPr>
          <w:rFonts w:ascii="Verdana" w:hAnsi="Verdana"/>
          <w:sz w:val="20"/>
          <w:szCs w:val="20"/>
        </w:rPr>
        <w:t>Social Equity Council</w:t>
      </w:r>
      <w:r w:rsidRPr="00672D9F">
        <w:rPr>
          <w:rFonts w:ascii="Verdana" w:hAnsi="Verdana"/>
          <w:sz w:val="20"/>
          <w:szCs w:val="20"/>
        </w:rPr>
        <w:t xml:space="preserve"> will reject any proposal that deviates significantly from the requirements of this RFP.</w:t>
      </w:r>
      <w:bookmarkEnd w:id="13"/>
    </w:p>
    <w:p w14:paraId="79048D7B" w14:textId="77777777" w:rsidR="00193E42" w:rsidRPr="00672D9F" w:rsidRDefault="00193E42" w:rsidP="00193E42">
      <w:pPr>
        <w:pStyle w:val="pcellbody"/>
        <w:spacing w:line="240" w:lineRule="exact"/>
        <w:ind w:left="720" w:hanging="360"/>
        <w:rPr>
          <w:rFonts w:ascii="Verdana" w:hAnsi="Verdana"/>
          <w:sz w:val="20"/>
          <w:szCs w:val="20"/>
        </w:rPr>
      </w:pPr>
    </w:p>
    <w:p w14:paraId="58A08691" w14:textId="215746B7" w:rsidR="0066699E" w:rsidRDefault="00193E42" w:rsidP="004C68B8">
      <w:pPr>
        <w:pStyle w:val="pcellbody"/>
        <w:numPr>
          <w:ilvl w:val="0"/>
          <w:numId w:val="31"/>
        </w:numPr>
        <w:spacing w:line="240" w:lineRule="exact"/>
        <w:rPr>
          <w:rFonts w:ascii="Verdana" w:hAnsi="Verdana"/>
          <w:color w:val="auto"/>
          <w:sz w:val="20"/>
          <w:szCs w:val="20"/>
        </w:rPr>
      </w:pPr>
      <w:r w:rsidRPr="00672D9F">
        <w:rPr>
          <w:rFonts w:ascii="Verdana" w:hAnsi="Verdana"/>
          <w:b/>
          <w:sz w:val="20"/>
          <w:szCs w:val="20"/>
        </w:rPr>
        <w:lastRenderedPageBreak/>
        <w:t xml:space="preserve">Evaluation </w:t>
      </w:r>
      <w:r w:rsidRPr="00672D9F">
        <w:rPr>
          <w:rFonts w:ascii="Verdana" w:hAnsi="Verdana"/>
          <w:b/>
          <w:color w:val="auto"/>
          <w:sz w:val="20"/>
          <w:szCs w:val="20"/>
        </w:rPr>
        <w:t>Criteria.</w:t>
      </w:r>
      <w:r w:rsidRPr="00672D9F">
        <w:rPr>
          <w:rFonts w:ascii="Verdana" w:hAnsi="Verdana"/>
          <w:color w:val="auto"/>
          <w:sz w:val="20"/>
          <w:szCs w:val="20"/>
        </w:rPr>
        <w:t xml:space="preserve">  </w:t>
      </w:r>
    </w:p>
    <w:p w14:paraId="43566464" w14:textId="77777777" w:rsidR="0066699E" w:rsidRDefault="0066699E" w:rsidP="0066699E">
      <w:pPr>
        <w:pStyle w:val="pcellbody"/>
        <w:spacing w:line="240" w:lineRule="exact"/>
        <w:ind w:left="720"/>
        <w:rPr>
          <w:rFonts w:ascii="Verdana" w:hAnsi="Verdana"/>
          <w:b/>
          <w:sz w:val="20"/>
          <w:szCs w:val="20"/>
        </w:rPr>
      </w:pPr>
    </w:p>
    <w:p w14:paraId="3EB4A93C" w14:textId="1BA0B1DB" w:rsidR="00BF1113" w:rsidRPr="00672D9F" w:rsidRDefault="00193E42" w:rsidP="0066699E">
      <w:pPr>
        <w:pStyle w:val="pcellbody"/>
        <w:spacing w:line="240" w:lineRule="exact"/>
        <w:ind w:left="720"/>
        <w:rPr>
          <w:rFonts w:ascii="Verdana" w:hAnsi="Verdana"/>
          <w:sz w:val="20"/>
          <w:szCs w:val="20"/>
        </w:rPr>
      </w:pPr>
      <w:r w:rsidRPr="00672D9F">
        <w:rPr>
          <w:rFonts w:ascii="Verdana" w:hAnsi="Verdana"/>
          <w:color w:val="auto"/>
          <w:sz w:val="20"/>
          <w:szCs w:val="20"/>
        </w:rPr>
        <w:t>Proposals meeting the Minimum Submission Requirements will be evaluated according to the established criteria.</w:t>
      </w:r>
      <w:r w:rsidR="00600668">
        <w:rPr>
          <w:rFonts w:ascii="Verdana" w:hAnsi="Verdana"/>
          <w:color w:val="auto"/>
          <w:sz w:val="20"/>
          <w:szCs w:val="20"/>
        </w:rPr>
        <w:t xml:space="preserve"> </w:t>
      </w:r>
      <w:r w:rsidRPr="00672D9F">
        <w:rPr>
          <w:rFonts w:ascii="Verdana" w:hAnsi="Verdana"/>
          <w:color w:val="auto"/>
          <w:sz w:val="20"/>
          <w:szCs w:val="20"/>
        </w:rPr>
        <w:t xml:space="preserve">The </w:t>
      </w:r>
      <w:r w:rsidRPr="00CC06C3">
        <w:rPr>
          <w:rFonts w:ascii="Verdana" w:hAnsi="Verdana"/>
          <w:color w:val="auto"/>
          <w:sz w:val="20"/>
          <w:szCs w:val="20"/>
        </w:rPr>
        <w:t xml:space="preserve">criteria are the objective standards that the </w:t>
      </w:r>
      <w:r w:rsidR="00B97394" w:rsidRPr="00CC06C3">
        <w:rPr>
          <w:rFonts w:ascii="Verdana" w:hAnsi="Verdana"/>
          <w:color w:val="auto"/>
          <w:sz w:val="20"/>
          <w:szCs w:val="20"/>
        </w:rPr>
        <w:t>Evaluation</w:t>
      </w:r>
      <w:r w:rsidR="00600668" w:rsidRPr="00CC06C3">
        <w:rPr>
          <w:rFonts w:ascii="Verdana" w:hAnsi="Verdana"/>
          <w:color w:val="auto"/>
          <w:sz w:val="20"/>
          <w:szCs w:val="20"/>
        </w:rPr>
        <w:t xml:space="preserve"> </w:t>
      </w:r>
      <w:r w:rsidRPr="00CC06C3">
        <w:rPr>
          <w:rFonts w:ascii="Verdana" w:hAnsi="Verdana"/>
          <w:color w:val="auto"/>
          <w:sz w:val="20"/>
          <w:szCs w:val="20"/>
        </w:rPr>
        <w:t>Committee will use to evaluate the merits of the proposals.  Only the criteria listed below w</w:t>
      </w:r>
      <w:r w:rsidRPr="00CC06C3">
        <w:rPr>
          <w:rFonts w:ascii="Verdana" w:hAnsi="Verdana"/>
          <w:sz w:val="20"/>
          <w:szCs w:val="20"/>
        </w:rPr>
        <w:t>ill be used to evaluate proposals.</w:t>
      </w:r>
      <w:r w:rsidR="00600668">
        <w:rPr>
          <w:rFonts w:ascii="Verdana" w:hAnsi="Verdana"/>
          <w:sz w:val="20"/>
          <w:szCs w:val="20"/>
        </w:rPr>
        <w:t xml:space="preserve"> </w:t>
      </w:r>
    </w:p>
    <w:p w14:paraId="77FD53D0" w14:textId="370F9CFA" w:rsidR="6B7DA825" w:rsidRDefault="6B7DA825" w:rsidP="006879C7">
      <w:pPr>
        <w:pStyle w:val="pcellbody"/>
        <w:spacing w:line="240" w:lineRule="exact"/>
        <w:rPr>
          <w:rFonts w:ascii="Verdana" w:hAnsi="Verdana"/>
          <w:sz w:val="20"/>
          <w:szCs w:val="20"/>
          <w:highlight w:val="red"/>
        </w:rPr>
      </w:pPr>
    </w:p>
    <w:tbl>
      <w:tblPr>
        <w:tblW w:w="8604" w:type="dxa"/>
        <w:tblInd w:w="1075" w:type="dxa"/>
        <w:tblLayout w:type="fixed"/>
        <w:tblLook w:val="06A0" w:firstRow="1" w:lastRow="0" w:firstColumn="1" w:lastColumn="0" w:noHBand="1" w:noVBand="1"/>
      </w:tblPr>
      <w:tblGrid>
        <w:gridCol w:w="8604"/>
      </w:tblGrid>
      <w:tr w:rsidR="6B7DA825" w14:paraId="273906D0" w14:textId="77777777" w:rsidTr="006879C7">
        <w:trPr>
          <w:trHeight w:val="1050"/>
        </w:trPr>
        <w:tc>
          <w:tcPr>
            <w:tcW w:w="8604" w:type="dxa"/>
            <w:tcMar>
              <w:top w:w="15" w:type="dxa"/>
              <w:left w:w="135" w:type="dxa"/>
              <w:right w:w="15" w:type="dxa"/>
            </w:tcMar>
          </w:tcPr>
          <w:p w14:paraId="07480CC1" w14:textId="3EA6769B" w:rsidR="6B7DA825" w:rsidRDefault="6B7DA825" w:rsidP="00B57EF7">
            <w:pPr>
              <w:ind w:left="-132" w:right="90"/>
              <w:rPr>
                <w:rFonts w:ascii="Verdana" w:eastAsia="Verdana" w:hAnsi="Verdana" w:cs="Verdana"/>
                <w:color w:val="000000" w:themeColor="text1"/>
                <w:sz w:val="20"/>
                <w:szCs w:val="20"/>
              </w:rPr>
            </w:pPr>
            <w:r w:rsidRPr="6B7DA825">
              <w:rPr>
                <w:rFonts w:ascii="Verdana" w:eastAsia="Verdana" w:hAnsi="Verdana" w:cs="Verdana"/>
                <w:b/>
                <w:bCs/>
                <w:color w:val="000000" w:themeColor="text1"/>
                <w:sz w:val="20"/>
                <w:szCs w:val="20"/>
              </w:rPr>
              <w:t xml:space="preserve">Grant manager experience - </w:t>
            </w:r>
            <w:r w:rsidRPr="6B7DA825">
              <w:rPr>
                <w:rFonts w:ascii="Verdana" w:eastAsia="Verdana" w:hAnsi="Verdana" w:cs="Verdana"/>
                <w:color w:val="000000" w:themeColor="text1"/>
                <w:sz w:val="20"/>
                <w:szCs w:val="20"/>
              </w:rPr>
              <w:t>The ability to oversee and administer competitive funding processes, manage various types of contracts targeting specific audiences, and coordinate with state agencies and community-based organizations. This will include skills in contract management, conducting site visits, collaborating to establish program outcomes, and collecting relevant data.</w:t>
            </w:r>
          </w:p>
        </w:tc>
      </w:tr>
      <w:tr w:rsidR="6B7DA825" w14:paraId="32D28146" w14:textId="77777777" w:rsidTr="006879C7">
        <w:trPr>
          <w:trHeight w:val="39"/>
        </w:trPr>
        <w:tc>
          <w:tcPr>
            <w:tcW w:w="8604" w:type="dxa"/>
            <w:shd w:val="clear" w:color="auto" w:fill="D0CECE"/>
            <w:tcMar>
              <w:top w:w="15" w:type="dxa"/>
              <w:left w:w="15" w:type="dxa"/>
              <w:right w:w="15" w:type="dxa"/>
            </w:tcMar>
            <w:vAlign w:val="center"/>
          </w:tcPr>
          <w:p w14:paraId="3D9849F3" w14:textId="69A68D44" w:rsidR="6B7DA825" w:rsidRDefault="6B7DA825" w:rsidP="005E1305">
            <w:pPr>
              <w:ind w:right="90"/>
              <w:rPr>
                <w:rFonts w:ascii="Verdana" w:eastAsia="Verdana" w:hAnsi="Verdana" w:cs="Verdana"/>
                <w:sz w:val="20"/>
                <w:szCs w:val="20"/>
              </w:rPr>
            </w:pPr>
          </w:p>
        </w:tc>
      </w:tr>
      <w:tr w:rsidR="6B7DA825" w14:paraId="24313B64" w14:textId="77777777" w:rsidTr="006879C7">
        <w:trPr>
          <w:trHeight w:val="448"/>
        </w:trPr>
        <w:tc>
          <w:tcPr>
            <w:tcW w:w="8604" w:type="dxa"/>
            <w:tcMar>
              <w:top w:w="15" w:type="dxa"/>
              <w:left w:w="15" w:type="dxa"/>
              <w:right w:w="15" w:type="dxa"/>
            </w:tcMar>
          </w:tcPr>
          <w:p w14:paraId="3E098A1E" w14:textId="34791668" w:rsidR="6B7DA825" w:rsidRDefault="6B7DA825" w:rsidP="005E1305">
            <w:pPr>
              <w:ind w:right="90"/>
              <w:rPr>
                <w:rFonts w:ascii="Verdana" w:eastAsia="Verdana" w:hAnsi="Verdana" w:cs="Verdana"/>
                <w:color w:val="000000" w:themeColor="text1"/>
                <w:sz w:val="20"/>
                <w:szCs w:val="20"/>
              </w:rPr>
            </w:pPr>
            <w:r w:rsidRPr="6B7DA825">
              <w:rPr>
                <w:rFonts w:ascii="Verdana" w:eastAsia="Verdana" w:hAnsi="Verdana" w:cs="Verdana"/>
                <w:b/>
                <w:bCs/>
                <w:color w:val="000000" w:themeColor="text1"/>
                <w:sz w:val="20"/>
                <w:szCs w:val="20"/>
              </w:rPr>
              <w:t xml:space="preserve">Oversight Compliance Controls </w:t>
            </w:r>
            <w:r w:rsidR="00EF2FA1">
              <w:rPr>
                <w:rFonts w:ascii="Verdana" w:eastAsia="Verdana" w:hAnsi="Verdana" w:cs="Verdana"/>
                <w:b/>
                <w:bCs/>
                <w:color w:val="000000" w:themeColor="text1"/>
                <w:sz w:val="20"/>
                <w:szCs w:val="20"/>
              </w:rPr>
              <w:t>–</w:t>
            </w:r>
            <w:r w:rsidRPr="6B7DA825">
              <w:rPr>
                <w:rFonts w:ascii="Verdana" w:eastAsia="Verdana" w:hAnsi="Verdana" w:cs="Verdana"/>
                <w:color w:val="000000" w:themeColor="text1"/>
                <w:sz w:val="20"/>
                <w:szCs w:val="20"/>
              </w:rPr>
              <w:t xml:space="preserve"> </w:t>
            </w:r>
            <w:r w:rsidR="00EF2FA1">
              <w:rPr>
                <w:rFonts w:ascii="Verdana" w:eastAsia="Verdana" w:hAnsi="Verdana" w:cs="Verdana"/>
                <w:color w:val="000000" w:themeColor="text1"/>
                <w:sz w:val="20"/>
                <w:szCs w:val="20"/>
              </w:rPr>
              <w:t>Description of contract compliance controls to ensure subrecipients</w:t>
            </w:r>
            <w:r w:rsidR="00A17B65">
              <w:rPr>
                <w:rFonts w:ascii="Verdana" w:eastAsia="Verdana" w:hAnsi="Verdana" w:cs="Verdana"/>
                <w:color w:val="000000" w:themeColor="text1"/>
                <w:sz w:val="20"/>
                <w:szCs w:val="20"/>
              </w:rPr>
              <w:t xml:space="preserve"> adhere to contract and program expectations as well as </w:t>
            </w:r>
            <w:r w:rsidRPr="6B7DA825">
              <w:rPr>
                <w:rFonts w:ascii="Verdana" w:eastAsia="Verdana" w:hAnsi="Verdana" w:cs="Verdana"/>
                <w:color w:val="000000" w:themeColor="text1"/>
                <w:sz w:val="20"/>
                <w:szCs w:val="20"/>
              </w:rPr>
              <w:t>state and federal regulations</w:t>
            </w:r>
            <w:r w:rsidR="00A17B65">
              <w:rPr>
                <w:rFonts w:ascii="Verdana" w:eastAsia="Verdana" w:hAnsi="Verdana" w:cs="Verdana"/>
                <w:color w:val="000000" w:themeColor="text1"/>
                <w:sz w:val="20"/>
                <w:szCs w:val="20"/>
              </w:rPr>
              <w:t>, as applicable</w:t>
            </w:r>
            <w:r w:rsidRPr="6B7DA825">
              <w:rPr>
                <w:rFonts w:ascii="Verdana" w:eastAsia="Verdana" w:hAnsi="Verdana" w:cs="Verdana"/>
                <w:color w:val="000000" w:themeColor="text1"/>
                <w:sz w:val="20"/>
                <w:szCs w:val="20"/>
              </w:rPr>
              <w:t xml:space="preserve">. </w:t>
            </w:r>
          </w:p>
        </w:tc>
      </w:tr>
      <w:tr w:rsidR="6B7DA825" w14:paraId="6275A4E9" w14:textId="77777777" w:rsidTr="006879C7">
        <w:trPr>
          <w:trHeight w:val="118"/>
        </w:trPr>
        <w:tc>
          <w:tcPr>
            <w:tcW w:w="8604" w:type="dxa"/>
            <w:shd w:val="clear" w:color="auto" w:fill="D0CECE"/>
            <w:tcMar>
              <w:top w:w="15" w:type="dxa"/>
              <w:left w:w="15" w:type="dxa"/>
              <w:right w:w="15" w:type="dxa"/>
            </w:tcMar>
          </w:tcPr>
          <w:p w14:paraId="48382D86" w14:textId="4113DDBE" w:rsidR="6B7DA825" w:rsidRDefault="6B7DA825" w:rsidP="005E1305">
            <w:pPr>
              <w:ind w:right="90"/>
              <w:rPr>
                <w:rFonts w:ascii="Verdana" w:eastAsia="Verdana" w:hAnsi="Verdana" w:cs="Verdana"/>
                <w:sz w:val="20"/>
                <w:szCs w:val="20"/>
              </w:rPr>
            </w:pPr>
          </w:p>
        </w:tc>
      </w:tr>
      <w:tr w:rsidR="6B7DA825" w14:paraId="3C83F6AF" w14:textId="77777777" w:rsidTr="006879C7">
        <w:trPr>
          <w:trHeight w:val="208"/>
        </w:trPr>
        <w:tc>
          <w:tcPr>
            <w:tcW w:w="8604" w:type="dxa"/>
            <w:tcMar>
              <w:top w:w="15" w:type="dxa"/>
              <w:left w:w="15" w:type="dxa"/>
              <w:right w:w="15" w:type="dxa"/>
            </w:tcMar>
          </w:tcPr>
          <w:p w14:paraId="7C39B46C" w14:textId="28526303" w:rsidR="6B7DA825" w:rsidRDefault="6B7DA825" w:rsidP="005E1305">
            <w:pPr>
              <w:ind w:right="90"/>
              <w:rPr>
                <w:rFonts w:ascii="Verdana" w:eastAsia="Verdana" w:hAnsi="Verdana" w:cs="Verdana"/>
                <w:b/>
                <w:bCs/>
                <w:color w:val="FFFFFF" w:themeColor="background1"/>
                <w:sz w:val="20"/>
                <w:szCs w:val="20"/>
              </w:rPr>
            </w:pPr>
            <w:r w:rsidRPr="6B7DA825">
              <w:rPr>
                <w:rFonts w:ascii="Verdana" w:eastAsia="Verdana" w:hAnsi="Verdana" w:cs="Verdana"/>
                <w:b/>
                <w:bCs/>
                <w:color w:val="000000" w:themeColor="text1"/>
                <w:sz w:val="20"/>
                <w:szCs w:val="20"/>
              </w:rPr>
              <w:t xml:space="preserve">Budget </w:t>
            </w:r>
            <w:r w:rsidR="00C926AE">
              <w:rPr>
                <w:rFonts w:ascii="Verdana" w:eastAsia="Verdana" w:hAnsi="Verdana" w:cs="Verdana"/>
                <w:b/>
                <w:bCs/>
                <w:color w:val="000000" w:themeColor="text1"/>
                <w:sz w:val="20"/>
                <w:szCs w:val="20"/>
              </w:rPr>
              <w:t>–</w:t>
            </w:r>
            <w:r w:rsidRPr="6B7DA825">
              <w:rPr>
                <w:rFonts w:ascii="Verdana" w:eastAsia="Verdana" w:hAnsi="Verdana" w:cs="Verdana"/>
                <w:b/>
                <w:bCs/>
                <w:color w:val="000000" w:themeColor="text1"/>
                <w:sz w:val="20"/>
                <w:szCs w:val="20"/>
              </w:rPr>
              <w:t xml:space="preserve"> </w:t>
            </w:r>
            <w:r w:rsidR="00C926AE">
              <w:rPr>
                <w:rFonts w:ascii="Verdana" w:eastAsia="Verdana" w:hAnsi="Verdana" w:cs="Verdana"/>
                <w:color w:val="000000" w:themeColor="text1"/>
                <w:sz w:val="20"/>
                <w:szCs w:val="20"/>
              </w:rPr>
              <w:t xml:space="preserve">Competitiveness of </w:t>
            </w:r>
            <w:r w:rsidR="00130C4C">
              <w:rPr>
                <w:rFonts w:ascii="Verdana" w:eastAsia="Verdana" w:hAnsi="Verdana" w:cs="Verdana"/>
                <w:color w:val="000000" w:themeColor="text1"/>
                <w:sz w:val="20"/>
                <w:szCs w:val="20"/>
              </w:rPr>
              <w:t>budget</w:t>
            </w:r>
            <w:r w:rsidRPr="6B7DA825">
              <w:rPr>
                <w:rFonts w:ascii="Verdana" w:eastAsia="Verdana" w:hAnsi="Verdana" w:cs="Verdana"/>
                <w:color w:val="000000" w:themeColor="text1"/>
                <w:sz w:val="20"/>
                <w:szCs w:val="20"/>
              </w:rPr>
              <w:t xml:space="preserve"> plan that outlines expected expenses over</w:t>
            </w:r>
            <w:r w:rsidR="00802F1C">
              <w:rPr>
                <w:rFonts w:ascii="Verdana" w:eastAsia="Verdana" w:hAnsi="Verdana" w:cs="Verdana"/>
                <w:color w:val="000000" w:themeColor="text1"/>
                <w:sz w:val="20"/>
                <w:szCs w:val="20"/>
              </w:rPr>
              <w:t xml:space="preserve"> the contract period</w:t>
            </w:r>
            <w:r w:rsidR="001B7A6D">
              <w:rPr>
                <w:rFonts w:ascii="Verdana" w:eastAsia="Verdana" w:hAnsi="Verdana" w:cs="Verdana"/>
                <w:color w:val="000000" w:themeColor="text1"/>
                <w:sz w:val="20"/>
                <w:szCs w:val="20"/>
              </w:rPr>
              <w:t xml:space="preserve"> with the corresponding justifications</w:t>
            </w:r>
            <w:r w:rsidR="002B48DD">
              <w:rPr>
                <w:rFonts w:ascii="Verdana" w:eastAsia="Verdana" w:hAnsi="Verdana" w:cs="Verdana"/>
                <w:b/>
                <w:bCs/>
                <w:color w:val="000000" w:themeColor="text1"/>
                <w:sz w:val="20"/>
                <w:szCs w:val="20"/>
              </w:rPr>
              <w:t xml:space="preserve"> </w:t>
            </w:r>
            <w:r w:rsidR="002B48DD">
              <w:rPr>
                <w:rFonts w:ascii="Verdana" w:eastAsia="Verdana" w:hAnsi="Verdana" w:cs="Verdana"/>
                <w:color w:val="000000" w:themeColor="text1"/>
                <w:sz w:val="20"/>
                <w:szCs w:val="20"/>
              </w:rPr>
              <w:t>to ensure</w:t>
            </w:r>
            <w:r w:rsidR="003C3B79">
              <w:rPr>
                <w:rFonts w:ascii="Verdana" w:eastAsia="Verdana" w:hAnsi="Verdana" w:cs="Verdana"/>
                <w:color w:val="000000" w:themeColor="text1"/>
                <w:sz w:val="20"/>
                <w:szCs w:val="20"/>
              </w:rPr>
              <w:t xml:space="preserve"> funds are managed effectively and in alignment with program goals. </w:t>
            </w:r>
          </w:p>
        </w:tc>
      </w:tr>
      <w:tr w:rsidR="6B7DA825" w14:paraId="1D5CEA05" w14:textId="77777777" w:rsidTr="006879C7">
        <w:trPr>
          <w:trHeight w:val="39"/>
        </w:trPr>
        <w:tc>
          <w:tcPr>
            <w:tcW w:w="8604" w:type="dxa"/>
            <w:shd w:val="clear" w:color="auto" w:fill="D0CECE"/>
            <w:tcMar>
              <w:top w:w="15" w:type="dxa"/>
              <w:left w:w="15" w:type="dxa"/>
              <w:right w:w="15" w:type="dxa"/>
            </w:tcMar>
          </w:tcPr>
          <w:p w14:paraId="30F53A65" w14:textId="377118DA" w:rsidR="6B7DA825" w:rsidRDefault="6B7DA825" w:rsidP="005E1305">
            <w:pPr>
              <w:ind w:right="90"/>
              <w:rPr>
                <w:rFonts w:ascii="Verdana" w:eastAsia="Verdana" w:hAnsi="Verdana" w:cs="Verdana"/>
                <w:sz w:val="20"/>
                <w:szCs w:val="20"/>
              </w:rPr>
            </w:pPr>
          </w:p>
        </w:tc>
      </w:tr>
      <w:tr w:rsidR="6B7DA825" w14:paraId="2FD3C71C" w14:textId="77777777" w:rsidTr="006879C7">
        <w:trPr>
          <w:trHeight w:val="641"/>
        </w:trPr>
        <w:tc>
          <w:tcPr>
            <w:tcW w:w="8604" w:type="dxa"/>
            <w:tcMar>
              <w:top w:w="15" w:type="dxa"/>
              <w:left w:w="15" w:type="dxa"/>
              <w:right w:w="15" w:type="dxa"/>
            </w:tcMar>
          </w:tcPr>
          <w:p w14:paraId="46354708" w14:textId="55B97194" w:rsidR="6B7DA825" w:rsidRDefault="6B7DA825" w:rsidP="005E1305">
            <w:pPr>
              <w:ind w:right="90"/>
              <w:rPr>
                <w:rFonts w:ascii="Verdana" w:eastAsia="Verdana" w:hAnsi="Verdana" w:cs="Verdana"/>
                <w:b/>
                <w:bCs/>
                <w:color w:val="000000" w:themeColor="text1"/>
                <w:sz w:val="20"/>
                <w:szCs w:val="20"/>
              </w:rPr>
            </w:pPr>
            <w:r w:rsidRPr="6B7DA825">
              <w:rPr>
                <w:rFonts w:ascii="Verdana" w:eastAsia="Verdana" w:hAnsi="Verdana" w:cs="Verdana"/>
                <w:b/>
                <w:bCs/>
                <w:color w:val="000000" w:themeColor="text1"/>
                <w:sz w:val="20"/>
                <w:szCs w:val="20"/>
              </w:rPr>
              <w:t xml:space="preserve">Audit Findings - </w:t>
            </w:r>
            <w:r w:rsidRPr="6B7DA825">
              <w:rPr>
                <w:rFonts w:ascii="Verdana" w:eastAsia="Verdana" w:hAnsi="Verdana" w:cs="Verdana"/>
                <w:color w:val="000000" w:themeColor="text1"/>
                <w:sz w:val="20"/>
                <w:szCs w:val="20"/>
              </w:rPr>
              <w:t xml:space="preserve">Audited financial statements for the 2 previous fiscal years.  Audit Opinions are included, and the statements indicate </w:t>
            </w:r>
            <w:proofErr w:type="gramStart"/>
            <w:r w:rsidRPr="6B7DA825">
              <w:rPr>
                <w:rFonts w:ascii="Verdana" w:eastAsia="Verdana" w:hAnsi="Verdana" w:cs="Verdana"/>
                <w:color w:val="000000" w:themeColor="text1"/>
                <w:sz w:val="20"/>
                <w:szCs w:val="20"/>
              </w:rPr>
              <w:t>whether or not</w:t>
            </w:r>
            <w:proofErr w:type="gramEnd"/>
            <w:r w:rsidRPr="6B7DA825">
              <w:rPr>
                <w:rFonts w:ascii="Verdana" w:eastAsia="Verdana" w:hAnsi="Verdana" w:cs="Verdana"/>
                <w:color w:val="000000" w:themeColor="text1"/>
                <w:sz w:val="20"/>
                <w:szCs w:val="20"/>
              </w:rPr>
              <w:t xml:space="preserve"> findings or material weaknesses are present.</w:t>
            </w:r>
            <w:r w:rsidRPr="6B7DA825">
              <w:rPr>
                <w:rFonts w:ascii="Verdana" w:eastAsia="Verdana" w:hAnsi="Verdana" w:cs="Verdana"/>
                <w:b/>
                <w:bCs/>
                <w:color w:val="000000" w:themeColor="text1"/>
                <w:sz w:val="20"/>
                <w:szCs w:val="20"/>
              </w:rPr>
              <w:t xml:space="preserve"> </w:t>
            </w:r>
          </w:p>
        </w:tc>
      </w:tr>
      <w:tr w:rsidR="6B7DA825" w14:paraId="6B8B91B2" w14:textId="77777777" w:rsidTr="006879C7">
        <w:trPr>
          <w:trHeight w:val="39"/>
        </w:trPr>
        <w:tc>
          <w:tcPr>
            <w:tcW w:w="8604" w:type="dxa"/>
            <w:shd w:val="clear" w:color="auto" w:fill="D0CECE"/>
            <w:tcMar>
              <w:top w:w="15" w:type="dxa"/>
              <w:left w:w="15" w:type="dxa"/>
              <w:right w:w="15" w:type="dxa"/>
            </w:tcMar>
          </w:tcPr>
          <w:p w14:paraId="17778D65" w14:textId="3838C7AA" w:rsidR="6B7DA825" w:rsidRDefault="6B7DA825" w:rsidP="005E1305">
            <w:pPr>
              <w:ind w:right="90"/>
              <w:rPr>
                <w:rFonts w:ascii="Verdana" w:eastAsia="Verdana" w:hAnsi="Verdana" w:cs="Verdana"/>
                <w:sz w:val="20"/>
                <w:szCs w:val="20"/>
              </w:rPr>
            </w:pPr>
          </w:p>
        </w:tc>
      </w:tr>
      <w:tr w:rsidR="6B7DA825" w14:paraId="56352E25" w14:textId="77777777" w:rsidTr="006879C7">
        <w:trPr>
          <w:trHeight w:val="1026"/>
        </w:trPr>
        <w:tc>
          <w:tcPr>
            <w:tcW w:w="8604" w:type="dxa"/>
            <w:tcMar>
              <w:top w:w="15" w:type="dxa"/>
              <w:left w:w="15" w:type="dxa"/>
              <w:right w:w="15" w:type="dxa"/>
            </w:tcMar>
          </w:tcPr>
          <w:p w14:paraId="5E489913" w14:textId="219F73C2" w:rsidR="6B7DA825" w:rsidRPr="005E1305" w:rsidRDefault="6B7DA825" w:rsidP="005E1305">
            <w:pPr>
              <w:pStyle w:val="pcellbody"/>
              <w:spacing w:line="240" w:lineRule="exact"/>
              <w:rPr>
                <w:rFonts w:ascii="Verdana" w:hAnsi="Verdana"/>
                <w:sz w:val="20"/>
                <w:szCs w:val="20"/>
              </w:rPr>
            </w:pPr>
            <w:r w:rsidRPr="6B7DA825">
              <w:rPr>
                <w:rFonts w:ascii="Verdana" w:eastAsia="Verdana" w:hAnsi="Verdana" w:cs="Verdana"/>
                <w:b/>
                <w:bCs/>
                <w:color w:val="000000" w:themeColor="text1"/>
                <w:sz w:val="20"/>
                <w:szCs w:val="20"/>
              </w:rPr>
              <w:t xml:space="preserve">Staffing Plan - </w:t>
            </w:r>
            <w:r w:rsidRPr="6B7DA825">
              <w:rPr>
                <w:rFonts w:ascii="Verdana" w:eastAsia="Verdana" w:hAnsi="Verdana" w:cs="Verdana"/>
                <w:color w:val="000000" w:themeColor="text1"/>
                <w:sz w:val="20"/>
                <w:szCs w:val="20"/>
              </w:rPr>
              <w:t xml:space="preserve">A staffing plan is a strategic outline that details the necessary personnel, roles, and number of staff required to successfully execute a project or organization’s activities. It includes staffing levels, responsibilities, and timelines to ensure adequate human resources are available to meet </w:t>
            </w:r>
            <w:r w:rsidRPr="005E1305">
              <w:rPr>
                <w:rFonts w:ascii="Verdana" w:eastAsia="Verdana" w:hAnsi="Verdana" w:cs="Verdana"/>
                <w:color w:val="000000" w:themeColor="text1"/>
                <w:sz w:val="20"/>
                <w:szCs w:val="20"/>
              </w:rPr>
              <w:t>objectives.</w:t>
            </w:r>
            <w:r w:rsidR="005E1305" w:rsidRPr="005E1305">
              <w:rPr>
                <w:rFonts w:ascii="Verdana" w:eastAsia="Verdana" w:hAnsi="Verdana" w:cs="Verdana"/>
                <w:color w:val="000000" w:themeColor="text1"/>
                <w:sz w:val="20"/>
                <w:szCs w:val="20"/>
              </w:rPr>
              <w:t xml:space="preserve">  </w:t>
            </w:r>
            <w:r w:rsidR="005E1305" w:rsidRPr="005E1305">
              <w:rPr>
                <w:rFonts w:ascii="Verdana" w:hAnsi="Verdana"/>
                <w:sz w:val="20"/>
                <w:szCs w:val="20"/>
              </w:rPr>
              <w:t>As part</w:t>
            </w:r>
            <w:r w:rsidR="005E1305" w:rsidRPr="00672D9F">
              <w:rPr>
                <w:rFonts w:ascii="Verdana" w:hAnsi="Verdana"/>
                <w:sz w:val="20"/>
                <w:szCs w:val="20"/>
              </w:rPr>
              <w:t xml:space="preserve"> of its evaluation of the Staffing Plan, the </w:t>
            </w:r>
            <w:r w:rsidR="005E1305">
              <w:rPr>
                <w:rFonts w:ascii="Verdana" w:hAnsi="Verdana"/>
                <w:sz w:val="20"/>
                <w:szCs w:val="20"/>
              </w:rPr>
              <w:t>Evaluation</w:t>
            </w:r>
            <w:r w:rsidR="005E1305" w:rsidRPr="00672D9F">
              <w:rPr>
                <w:rFonts w:ascii="Verdana" w:hAnsi="Verdana"/>
                <w:sz w:val="20"/>
                <w:szCs w:val="20"/>
              </w:rPr>
              <w:t xml:space="preserve"> Committee will </w:t>
            </w:r>
            <w:r w:rsidR="005E1305">
              <w:rPr>
                <w:rFonts w:ascii="Verdana" w:hAnsi="Verdana"/>
                <w:sz w:val="20"/>
                <w:szCs w:val="20"/>
              </w:rPr>
              <w:t>review</w:t>
            </w:r>
            <w:r w:rsidR="005E1305" w:rsidRPr="00672D9F">
              <w:rPr>
                <w:rFonts w:ascii="Verdana" w:hAnsi="Verdana"/>
                <w:sz w:val="20"/>
                <w:szCs w:val="20"/>
              </w:rPr>
              <w:t xml:space="preserve"> the proposer’s demonstrated commitment to affirmative action, as required by the Regulations of CT State Agencies § 46A-68j-30(10).</w:t>
            </w:r>
          </w:p>
        </w:tc>
      </w:tr>
      <w:tr w:rsidR="6B7DA825" w14:paraId="5D6BECC1" w14:textId="77777777" w:rsidTr="006879C7">
        <w:trPr>
          <w:trHeight w:val="57"/>
        </w:trPr>
        <w:tc>
          <w:tcPr>
            <w:tcW w:w="8604" w:type="dxa"/>
            <w:shd w:val="clear" w:color="auto" w:fill="D0CECE"/>
            <w:tcMar>
              <w:top w:w="15" w:type="dxa"/>
              <w:left w:w="15" w:type="dxa"/>
              <w:right w:w="15" w:type="dxa"/>
            </w:tcMar>
            <w:vAlign w:val="center"/>
          </w:tcPr>
          <w:p w14:paraId="039C249F" w14:textId="337F96B6" w:rsidR="6B7DA825" w:rsidRDefault="6B7DA825" w:rsidP="6B7DA825">
            <w:pPr>
              <w:ind w:right="90"/>
              <w:rPr>
                <w:rFonts w:ascii="Verdana" w:eastAsia="Verdana" w:hAnsi="Verdana" w:cs="Verdana"/>
                <w:sz w:val="20"/>
                <w:szCs w:val="20"/>
              </w:rPr>
            </w:pPr>
          </w:p>
        </w:tc>
      </w:tr>
      <w:tr w:rsidR="6B7DA825" w14:paraId="50149AB6" w14:textId="77777777" w:rsidTr="006879C7">
        <w:trPr>
          <w:trHeight w:val="544"/>
        </w:trPr>
        <w:tc>
          <w:tcPr>
            <w:tcW w:w="8604" w:type="dxa"/>
            <w:tcMar>
              <w:top w:w="15" w:type="dxa"/>
              <w:left w:w="15" w:type="dxa"/>
              <w:right w:w="15" w:type="dxa"/>
            </w:tcMar>
          </w:tcPr>
          <w:p w14:paraId="4EC77DC9" w14:textId="6D0762A8" w:rsidR="6B7DA825" w:rsidRDefault="6B7DA825" w:rsidP="6B7DA825">
            <w:pPr>
              <w:ind w:right="90"/>
              <w:rPr>
                <w:rFonts w:ascii="Verdana" w:eastAsia="Verdana" w:hAnsi="Verdana" w:cs="Verdana"/>
                <w:sz w:val="20"/>
                <w:szCs w:val="20"/>
              </w:rPr>
            </w:pPr>
            <w:r w:rsidRPr="6B7DA825">
              <w:rPr>
                <w:rFonts w:ascii="Verdana" w:eastAsia="Verdana" w:hAnsi="Verdana" w:cs="Verdana"/>
                <w:b/>
                <w:bCs/>
                <w:sz w:val="20"/>
                <w:szCs w:val="20"/>
              </w:rPr>
              <w:t xml:space="preserve">Experience Managing High Impact Programs - </w:t>
            </w:r>
            <w:r w:rsidRPr="6B7DA825">
              <w:rPr>
                <w:rFonts w:ascii="Verdana" w:eastAsia="Verdana" w:hAnsi="Verdana" w:cs="Verdana"/>
                <w:sz w:val="20"/>
                <w:szCs w:val="20"/>
              </w:rPr>
              <w:t>Evidence of successful management of multiple ini</w:t>
            </w:r>
            <w:r w:rsidR="3415FAEF" w:rsidRPr="6B7DA825">
              <w:rPr>
                <w:rFonts w:ascii="Verdana" w:eastAsia="Verdana" w:hAnsi="Verdana" w:cs="Verdana"/>
                <w:sz w:val="20"/>
                <w:szCs w:val="20"/>
              </w:rPr>
              <w:t>ti</w:t>
            </w:r>
            <w:r w:rsidRPr="6B7DA825">
              <w:rPr>
                <w:rFonts w:ascii="Verdana" w:eastAsia="Verdana" w:hAnsi="Verdana" w:cs="Verdana"/>
                <w:sz w:val="20"/>
                <w:szCs w:val="20"/>
              </w:rPr>
              <w:t>atives simul</w:t>
            </w:r>
            <w:r w:rsidR="25B372A6" w:rsidRPr="6B7DA825">
              <w:rPr>
                <w:rFonts w:ascii="Verdana" w:eastAsia="Verdana" w:hAnsi="Verdana" w:cs="Verdana"/>
                <w:sz w:val="20"/>
                <w:szCs w:val="20"/>
              </w:rPr>
              <w:t>t</w:t>
            </w:r>
            <w:r w:rsidRPr="6B7DA825">
              <w:rPr>
                <w:rFonts w:ascii="Verdana" w:eastAsia="Verdana" w:hAnsi="Verdana" w:cs="Verdana"/>
                <w:sz w:val="20"/>
                <w:szCs w:val="20"/>
              </w:rPr>
              <w:t>aneously and total operating budget for all ini</w:t>
            </w:r>
            <w:r w:rsidR="730A302F" w:rsidRPr="6B7DA825">
              <w:rPr>
                <w:rFonts w:ascii="Verdana" w:eastAsia="Verdana" w:hAnsi="Verdana" w:cs="Verdana"/>
                <w:sz w:val="20"/>
                <w:szCs w:val="20"/>
              </w:rPr>
              <w:t>ti</w:t>
            </w:r>
            <w:r w:rsidRPr="6B7DA825">
              <w:rPr>
                <w:rFonts w:ascii="Verdana" w:eastAsia="Verdana" w:hAnsi="Verdana" w:cs="Verdana"/>
                <w:sz w:val="20"/>
                <w:szCs w:val="20"/>
              </w:rPr>
              <w:t xml:space="preserve">atives. </w:t>
            </w:r>
          </w:p>
        </w:tc>
      </w:tr>
      <w:tr w:rsidR="6B7DA825" w14:paraId="630624DD" w14:textId="77777777" w:rsidTr="006879C7">
        <w:trPr>
          <w:trHeight w:val="331"/>
        </w:trPr>
        <w:tc>
          <w:tcPr>
            <w:tcW w:w="8604" w:type="dxa"/>
            <w:shd w:val="clear" w:color="auto" w:fill="D0CECE"/>
            <w:tcMar>
              <w:top w:w="15" w:type="dxa"/>
              <w:left w:w="15" w:type="dxa"/>
              <w:right w:w="15" w:type="dxa"/>
            </w:tcMar>
          </w:tcPr>
          <w:p w14:paraId="4834DBBD" w14:textId="5CC43904" w:rsidR="6B7DA825" w:rsidRDefault="6B7DA825" w:rsidP="6B7DA825">
            <w:pPr>
              <w:ind w:right="90"/>
              <w:rPr>
                <w:rFonts w:ascii="Verdana" w:eastAsia="Verdana" w:hAnsi="Verdana" w:cs="Verdana"/>
                <w:sz w:val="20"/>
                <w:szCs w:val="20"/>
              </w:rPr>
            </w:pPr>
          </w:p>
        </w:tc>
      </w:tr>
      <w:tr w:rsidR="6B7DA825" w14:paraId="087D5477" w14:textId="77777777" w:rsidTr="0019781A">
        <w:trPr>
          <w:trHeight w:val="849"/>
        </w:trPr>
        <w:tc>
          <w:tcPr>
            <w:tcW w:w="8604" w:type="dxa"/>
            <w:tcMar>
              <w:top w:w="15" w:type="dxa"/>
              <w:left w:w="15" w:type="dxa"/>
              <w:right w:w="15" w:type="dxa"/>
            </w:tcMar>
          </w:tcPr>
          <w:p w14:paraId="73B92D1C" w14:textId="67EFC8AA" w:rsidR="6B7DA825" w:rsidRDefault="6B7DA825" w:rsidP="6B7DA825">
            <w:pPr>
              <w:ind w:right="90"/>
              <w:rPr>
                <w:rFonts w:ascii="Verdana" w:eastAsia="Verdana" w:hAnsi="Verdana" w:cs="Verdana"/>
                <w:color w:val="000000" w:themeColor="text1"/>
                <w:sz w:val="20"/>
                <w:szCs w:val="20"/>
              </w:rPr>
            </w:pPr>
            <w:r w:rsidRPr="00C17257">
              <w:rPr>
                <w:rFonts w:ascii="Verdana" w:eastAsia="Verdana" w:hAnsi="Verdana" w:cs="Verdana"/>
                <w:b/>
                <w:bCs/>
                <w:color w:val="000000" w:themeColor="text1"/>
                <w:sz w:val="20"/>
                <w:szCs w:val="20"/>
              </w:rPr>
              <w:t>Resources to Carryout Contracts -</w:t>
            </w:r>
            <w:r w:rsidRPr="00C17257">
              <w:rPr>
                <w:rFonts w:ascii="Verdana" w:eastAsia="Verdana" w:hAnsi="Verdana" w:cs="Verdana"/>
                <w:color w:val="000000" w:themeColor="text1"/>
                <w:sz w:val="20"/>
                <w:szCs w:val="20"/>
              </w:rPr>
              <w:t xml:space="preserve"> financial capacity</w:t>
            </w:r>
            <w:r w:rsidR="00FA1986" w:rsidRPr="00C17257">
              <w:rPr>
                <w:rFonts w:ascii="Verdana" w:eastAsia="Verdana" w:hAnsi="Verdana" w:cs="Verdana"/>
                <w:color w:val="000000" w:themeColor="text1"/>
                <w:sz w:val="20"/>
                <w:szCs w:val="20"/>
              </w:rPr>
              <w:t xml:space="preserve"> </w:t>
            </w:r>
            <w:r w:rsidRPr="00C17257">
              <w:rPr>
                <w:rFonts w:ascii="Verdana" w:eastAsia="Verdana" w:hAnsi="Verdana" w:cs="Verdana"/>
                <w:color w:val="000000" w:themeColor="text1"/>
                <w:sz w:val="20"/>
                <w:szCs w:val="20"/>
              </w:rPr>
              <w:t xml:space="preserve">and technical assets to </w:t>
            </w:r>
            <w:r w:rsidR="00E337A1" w:rsidRPr="00C17257">
              <w:rPr>
                <w:rFonts w:ascii="Verdana" w:eastAsia="Verdana" w:hAnsi="Verdana" w:cs="Verdana"/>
                <w:color w:val="000000" w:themeColor="text1"/>
                <w:sz w:val="20"/>
                <w:szCs w:val="20"/>
              </w:rPr>
              <w:t xml:space="preserve">be </w:t>
            </w:r>
            <w:r w:rsidRPr="00C17257">
              <w:rPr>
                <w:rFonts w:ascii="Verdana" w:eastAsia="Verdana" w:hAnsi="Verdana" w:cs="Verdana"/>
                <w:color w:val="000000" w:themeColor="text1"/>
                <w:sz w:val="20"/>
                <w:szCs w:val="20"/>
              </w:rPr>
              <w:t>utilize</w:t>
            </w:r>
            <w:r w:rsidR="00E337A1" w:rsidRPr="00C17257">
              <w:rPr>
                <w:rFonts w:ascii="Verdana" w:eastAsia="Verdana" w:hAnsi="Verdana" w:cs="Verdana"/>
                <w:color w:val="000000" w:themeColor="text1"/>
                <w:sz w:val="20"/>
                <w:szCs w:val="20"/>
              </w:rPr>
              <w:t>d</w:t>
            </w:r>
            <w:r w:rsidRPr="00C17257">
              <w:rPr>
                <w:rFonts w:ascii="Verdana" w:eastAsia="Verdana" w:hAnsi="Verdana" w:cs="Verdana"/>
                <w:color w:val="000000" w:themeColor="text1"/>
                <w:sz w:val="20"/>
                <w:szCs w:val="20"/>
              </w:rPr>
              <w:t xml:space="preserve"> for successful</w:t>
            </w:r>
            <w:r w:rsidR="00C17257">
              <w:rPr>
                <w:rFonts w:ascii="Verdana" w:eastAsia="Verdana" w:hAnsi="Verdana" w:cs="Verdana"/>
                <w:color w:val="000000" w:themeColor="text1"/>
                <w:sz w:val="20"/>
                <w:szCs w:val="20"/>
              </w:rPr>
              <w:t xml:space="preserve"> contract execution</w:t>
            </w:r>
            <w:r w:rsidR="00A44958">
              <w:rPr>
                <w:rFonts w:ascii="Verdana" w:eastAsia="Verdana" w:hAnsi="Verdana" w:cs="Verdana"/>
                <w:color w:val="000000" w:themeColor="text1"/>
                <w:sz w:val="20"/>
                <w:szCs w:val="20"/>
              </w:rPr>
              <w:t xml:space="preserve"> as </w:t>
            </w:r>
            <w:r w:rsidRPr="00C17257">
              <w:rPr>
                <w:rFonts w:ascii="Verdana" w:eastAsia="Verdana" w:hAnsi="Verdana" w:cs="Verdana"/>
                <w:color w:val="000000" w:themeColor="text1"/>
                <w:sz w:val="20"/>
                <w:szCs w:val="20"/>
              </w:rPr>
              <w:t>outlined in their proposal to be used du</w:t>
            </w:r>
            <w:r w:rsidR="006879C7" w:rsidRPr="00C17257">
              <w:rPr>
                <w:rFonts w:ascii="Verdana" w:eastAsia="Verdana" w:hAnsi="Verdana" w:cs="Verdana"/>
                <w:color w:val="000000" w:themeColor="text1"/>
                <w:sz w:val="20"/>
                <w:szCs w:val="20"/>
              </w:rPr>
              <w:t>r</w:t>
            </w:r>
            <w:r w:rsidRPr="00C17257">
              <w:rPr>
                <w:rFonts w:ascii="Verdana" w:eastAsia="Verdana" w:hAnsi="Verdana" w:cs="Verdana"/>
                <w:color w:val="000000" w:themeColor="text1"/>
                <w:sz w:val="20"/>
                <w:szCs w:val="20"/>
              </w:rPr>
              <w:t>ing the contract</w:t>
            </w:r>
            <w:r w:rsidR="00A44958">
              <w:rPr>
                <w:rFonts w:ascii="Verdana" w:eastAsia="Verdana" w:hAnsi="Verdana" w:cs="Verdana"/>
                <w:color w:val="000000" w:themeColor="text1"/>
                <w:sz w:val="20"/>
                <w:szCs w:val="20"/>
              </w:rPr>
              <w:t xml:space="preserve"> period</w:t>
            </w:r>
            <w:r w:rsidRPr="00C17257">
              <w:rPr>
                <w:rFonts w:ascii="Verdana" w:eastAsia="Verdana" w:hAnsi="Verdana" w:cs="Verdana"/>
                <w:color w:val="000000" w:themeColor="text1"/>
                <w:sz w:val="20"/>
                <w:szCs w:val="20"/>
              </w:rPr>
              <w:t>.</w:t>
            </w:r>
          </w:p>
        </w:tc>
      </w:tr>
    </w:tbl>
    <w:p w14:paraId="6E7B11BD" w14:textId="77777777" w:rsidR="00193E42" w:rsidRPr="00672D9F" w:rsidRDefault="00193E42" w:rsidP="00193E42">
      <w:pPr>
        <w:pStyle w:val="pcellbody"/>
        <w:spacing w:line="240" w:lineRule="exact"/>
        <w:ind w:left="1080" w:hanging="360"/>
        <w:rPr>
          <w:rFonts w:ascii="Verdana" w:hAnsi="Verdana"/>
          <w:sz w:val="20"/>
          <w:szCs w:val="20"/>
        </w:rPr>
      </w:pPr>
    </w:p>
    <w:p w14:paraId="3FF8E9C1" w14:textId="4B2C5778" w:rsidR="0080550C" w:rsidRDefault="00193E42" w:rsidP="004C68B8">
      <w:pPr>
        <w:pStyle w:val="pcellbody"/>
        <w:numPr>
          <w:ilvl w:val="0"/>
          <w:numId w:val="31"/>
        </w:numPr>
        <w:spacing w:line="240" w:lineRule="exact"/>
        <w:rPr>
          <w:rFonts w:ascii="Verdana" w:hAnsi="Verdana"/>
          <w:color w:val="auto"/>
          <w:sz w:val="20"/>
          <w:szCs w:val="20"/>
        </w:rPr>
      </w:pPr>
      <w:r w:rsidRPr="00672D9F">
        <w:rPr>
          <w:rFonts w:ascii="Verdana" w:hAnsi="Verdana"/>
          <w:b/>
          <w:color w:val="auto"/>
          <w:sz w:val="20"/>
          <w:szCs w:val="20"/>
        </w:rPr>
        <w:t>Proposer Selection.</w:t>
      </w:r>
      <w:r w:rsidRPr="00672D9F">
        <w:rPr>
          <w:rFonts w:ascii="Verdana" w:hAnsi="Verdana"/>
          <w:color w:val="auto"/>
          <w:sz w:val="20"/>
          <w:szCs w:val="20"/>
        </w:rPr>
        <w:t xml:space="preserve">  </w:t>
      </w:r>
    </w:p>
    <w:p w14:paraId="37331EE1" w14:textId="77777777" w:rsidR="0080550C" w:rsidRDefault="0080550C" w:rsidP="0080550C">
      <w:pPr>
        <w:pStyle w:val="pcellbody"/>
        <w:spacing w:line="240" w:lineRule="exact"/>
        <w:ind w:left="720"/>
        <w:rPr>
          <w:rFonts w:ascii="Verdana" w:hAnsi="Verdana"/>
          <w:color w:val="auto"/>
          <w:sz w:val="20"/>
          <w:szCs w:val="20"/>
        </w:rPr>
      </w:pPr>
    </w:p>
    <w:p w14:paraId="02646F28" w14:textId="5F5B3310" w:rsidR="00A02384" w:rsidRPr="00672D9F" w:rsidRDefault="00193E42" w:rsidP="0080550C">
      <w:pPr>
        <w:pStyle w:val="pcellbody"/>
        <w:spacing w:line="240" w:lineRule="exact"/>
        <w:ind w:left="720"/>
        <w:rPr>
          <w:rFonts w:ascii="Verdana" w:hAnsi="Verdana"/>
          <w:color w:val="auto"/>
          <w:sz w:val="20"/>
          <w:szCs w:val="20"/>
        </w:rPr>
      </w:pPr>
      <w:r w:rsidRPr="00672D9F">
        <w:rPr>
          <w:rFonts w:ascii="Verdana" w:hAnsi="Verdana"/>
          <w:color w:val="auto"/>
          <w:sz w:val="20"/>
          <w:szCs w:val="20"/>
        </w:rPr>
        <w:t>Upon completing its evaluation of proposals, the</w:t>
      </w:r>
      <w:r w:rsidR="006478BB">
        <w:rPr>
          <w:rFonts w:ascii="Verdana" w:hAnsi="Verdana"/>
          <w:color w:val="auto"/>
          <w:sz w:val="20"/>
          <w:szCs w:val="20"/>
        </w:rPr>
        <w:t xml:space="preserve"> Evaluation</w:t>
      </w:r>
      <w:r w:rsidR="006D342C">
        <w:rPr>
          <w:rFonts w:ascii="Verdana" w:hAnsi="Verdana"/>
          <w:color w:val="auto"/>
          <w:sz w:val="20"/>
          <w:szCs w:val="20"/>
        </w:rPr>
        <w:t xml:space="preserve"> </w:t>
      </w:r>
      <w:r w:rsidRPr="00672D9F">
        <w:rPr>
          <w:rFonts w:ascii="Verdana" w:hAnsi="Verdana"/>
          <w:color w:val="auto"/>
          <w:sz w:val="20"/>
          <w:szCs w:val="20"/>
        </w:rPr>
        <w:t xml:space="preserve">Committee will submit the rankings of all proposals to the </w:t>
      </w:r>
      <w:r w:rsidR="00CC5F0D">
        <w:rPr>
          <w:rFonts w:ascii="Verdana" w:hAnsi="Verdana"/>
          <w:color w:val="auto"/>
          <w:sz w:val="20"/>
          <w:szCs w:val="20"/>
        </w:rPr>
        <w:t xml:space="preserve">Commissioner or </w:t>
      </w:r>
      <w:r w:rsidR="0008617D">
        <w:rPr>
          <w:rFonts w:ascii="Verdana" w:hAnsi="Verdana"/>
          <w:color w:val="auto"/>
          <w:sz w:val="20"/>
          <w:szCs w:val="20"/>
        </w:rPr>
        <w:t>Agency</w:t>
      </w:r>
      <w:r w:rsidR="00CC5F0D">
        <w:rPr>
          <w:rFonts w:ascii="Verdana" w:hAnsi="Verdana"/>
          <w:color w:val="auto"/>
          <w:sz w:val="20"/>
          <w:szCs w:val="20"/>
        </w:rPr>
        <w:t xml:space="preserve"> Head</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 xml:space="preserve">The final selection of a successful proposer is at the discretion of the </w:t>
      </w:r>
      <w:r w:rsidR="0008617D">
        <w:rPr>
          <w:rFonts w:ascii="Verdana" w:hAnsi="Verdana"/>
          <w:color w:val="auto"/>
          <w:sz w:val="20"/>
          <w:szCs w:val="20"/>
        </w:rPr>
        <w:t>Ag</w:t>
      </w:r>
      <w:r w:rsidR="00AC4400">
        <w:rPr>
          <w:rFonts w:ascii="Verdana" w:hAnsi="Verdana"/>
          <w:color w:val="auto"/>
          <w:sz w:val="20"/>
          <w:szCs w:val="20"/>
        </w:rPr>
        <w:t>ency</w:t>
      </w:r>
      <w:r w:rsidR="00CC5F0D">
        <w:rPr>
          <w:rFonts w:ascii="Verdana" w:hAnsi="Verdana"/>
          <w:color w:val="auto"/>
          <w:sz w:val="20"/>
          <w:szCs w:val="20"/>
        </w:rPr>
        <w:t xml:space="preserve"> Head</w:t>
      </w:r>
      <w:r w:rsidR="006478BB">
        <w:rPr>
          <w:rFonts w:ascii="Verdana" w:hAnsi="Verdana"/>
          <w:color w:val="auto"/>
          <w:sz w:val="20"/>
          <w:szCs w:val="20"/>
        </w:rPr>
        <w:t xml:space="preserve"> and subject to approval by the Council</w:t>
      </w:r>
      <w:r w:rsidRPr="00672D9F">
        <w:rPr>
          <w:rFonts w:ascii="Verdana" w:hAnsi="Verdana"/>
          <w:color w:val="auto"/>
          <w:sz w:val="20"/>
          <w:szCs w:val="20"/>
        </w:rPr>
        <w:t xml:space="preserve">. Any proposer selected will </w:t>
      </w:r>
      <w:r w:rsidR="00536752" w:rsidRPr="00672D9F">
        <w:rPr>
          <w:rFonts w:ascii="Verdana" w:hAnsi="Verdana"/>
          <w:color w:val="auto"/>
          <w:sz w:val="20"/>
          <w:szCs w:val="20"/>
        </w:rPr>
        <w:t>be</w:t>
      </w:r>
      <w:r w:rsidRPr="00672D9F">
        <w:rPr>
          <w:rFonts w:ascii="Verdana" w:hAnsi="Verdana"/>
          <w:color w:val="auto"/>
          <w:sz w:val="20"/>
          <w:szCs w:val="20"/>
        </w:rPr>
        <w:t xml:space="preserve"> notified and awarded an opportunity to negotiate a contract with the </w:t>
      </w:r>
      <w:r w:rsidR="00AC4400">
        <w:rPr>
          <w:rFonts w:ascii="Verdana" w:hAnsi="Verdana"/>
          <w:color w:val="auto"/>
          <w:sz w:val="20"/>
          <w:szCs w:val="20"/>
        </w:rPr>
        <w:t>Agency</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Such negotiations may, but will not automatically, result in a contract.</w:t>
      </w:r>
      <w:r w:rsidR="00CC5F0D">
        <w:rPr>
          <w:rFonts w:ascii="Verdana" w:hAnsi="Verdana"/>
          <w:color w:val="auto"/>
          <w:sz w:val="20"/>
          <w:szCs w:val="20"/>
        </w:rPr>
        <w:t xml:space="preserve"> A</w:t>
      </w:r>
      <w:r w:rsidRPr="00672D9F">
        <w:rPr>
          <w:rFonts w:ascii="Verdana" w:hAnsi="Verdana"/>
          <w:color w:val="auto"/>
          <w:sz w:val="20"/>
          <w:szCs w:val="20"/>
        </w:rPr>
        <w:t>ny resulting contract will be posted on the State Contracting Portal.</w:t>
      </w:r>
      <w:r w:rsidR="001F794C">
        <w:rPr>
          <w:rFonts w:ascii="Verdana" w:hAnsi="Verdana"/>
          <w:color w:val="auto"/>
          <w:sz w:val="20"/>
          <w:szCs w:val="20"/>
        </w:rPr>
        <w:t xml:space="preserve"> </w:t>
      </w:r>
      <w:r w:rsidRPr="00672D9F">
        <w:rPr>
          <w:rFonts w:ascii="Verdana" w:hAnsi="Verdana"/>
          <w:color w:val="auto"/>
          <w:sz w:val="20"/>
          <w:szCs w:val="20"/>
        </w:rPr>
        <w:t xml:space="preserve">All unsuccessful proposers will be notified by e-mail or U.S. mail, at the </w:t>
      </w:r>
      <w:r w:rsidR="00AC4400">
        <w:rPr>
          <w:rFonts w:ascii="Verdana" w:hAnsi="Verdana"/>
          <w:color w:val="auto"/>
          <w:sz w:val="20"/>
          <w:szCs w:val="20"/>
        </w:rPr>
        <w:t>Agency</w:t>
      </w:r>
      <w:r w:rsidRPr="00672D9F">
        <w:rPr>
          <w:rFonts w:ascii="Verdana" w:hAnsi="Verdana"/>
          <w:color w:val="auto"/>
          <w:sz w:val="20"/>
          <w:szCs w:val="20"/>
        </w:rPr>
        <w:t>’s discretion, about the outcome of the evaluation and proposer selection process.</w:t>
      </w:r>
      <w:r w:rsidR="006D342C">
        <w:rPr>
          <w:rFonts w:ascii="Verdana" w:hAnsi="Verdana"/>
          <w:color w:val="auto"/>
          <w:sz w:val="20"/>
          <w:szCs w:val="20"/>
        </w:rPr>
        <w:t xml:space="preserve"> The </w:t>
      </w:r>
      <w:r w:rsidR="00AC4400">
        <w:rPr>
          <w:rFonts w:ascii="Verdana" w:hAnsi="Verdana"/>
          <w:color w:val="auto"/>
          <w:sz w:val="20"/>
          <w:szCs w:val="20"/>
        </w:rPr>
        <w:t>Agency</w:t>
      </w:r>
      <w:r w:rsidR="006D342C">
        <w:rPr>
          <w:rFonts w:ascii="Verdana" w:hAnsi="Verdana"/>
          <w:color w:val="auto"/>
          <w:sz w:val="20"/>
          <w:szCs w:val="20"/>
        </w:rPr>
        <w:t xml:space="preserve"> reserves the right to decline to award contracts for activities in which the </w:t>
      </w:r>
      <w:r w:rsidR="00AC4400">
        <w:rPr>
          <w:rFonts w:ascii="Verdana" w:hAnsi="Verdana"/>
          <w:color w:val="auto"/>
          <w:sz w:val="20"/>
          <w:szCs w:val="20"/>
        </w:rPr>
        <w:t>Agency</w:t>
      </w:r>
      <w:r w:rsidR="00DA2894">
        <w:rPr>
          <w:rFonts w:ascii="Verdana" w:hAnsi="Verdana"/>
          <w:color w:val="auto"/>
          <w:sz w:val="20"/>
          <w:szCs w:val="20"/>
        </w:rPr>
        <w:t xml:space="preserve"> Head</w:t>
      </w:r>
      <w:r w:rsidR="006D342C">
        <w:rPr>
          <w:rFonts w:ascii="Verdana" w:hAnsi="Verdana"/>
          <w:color w:val="auto"/>
          <w:sz w:val="20"/>
          <w:szCs w:val="20"/>
        </w:rPr>
        <w:t xml:space="preserve"> considers there are not adequate respondents.</w:t>
      </w:r>
    </w:p>
    <w:p w14:paraId="62090FCB" w14:textId="77777777" w:rsidR="00A02384" w:rsidRPr="00672D9F" w:rsidRDefault="00A02384" w:rsidP="009E719A">
      <w:pPr>
        <w:pStyle w:val="pcellbody"/>
        <w:spacing w:line="240" w:lineRule="exact"/>
        <w:ind w:left="720" w:hanging="360"/>
        <w:rPr>
          <w:rFonts w:ascii="Verdana" w:hAnsi="Verdana"/>
          <w:color w:val="auto"/>
          <w:sz w:val="20"/>
          <w:szCs w:val="20"/>
        </w:rPr>
      </w:pPr>
    </w:p>
    <w:p w14:paraId="55835D37" w14:textId="2B9BE624" w:rsidR="00315368" w:rsidRDefault="00193E42" w:rsidP="004C68B8">
      <w:pPr>
        <w:pStyle w:val="pcellbody"/>
        <w:numPr>
          <w:ilvl w:val="0"/>
          <w:numId w:val="31"/>
        </w:numPr>
        <w:spacing w:line="240" w:lineRule="exact"/>
        <w:rPr>
          <w:rFonts w:ascii="Verdana" w:hAnsi="Verdana"/>
          <w:sz w:val="20"/>
          <w:szCs w:val="20"/>
        </w:rPr>
      </w:pPr>
      <w:r w:rsidRPr="00672D9F">
        <w:rPr>
          <w:rFonts w:ascii="Verdana" w:hAnsi="Verdana"/>
          <w:b/>
          <w:bCs/>
          <w:color w:val="auto"/>
          <w:sz w:val="20"/>
          <w:szCs w:val="20"/>
        </w:rPr>
        <w:t>Debriefing</w:t>
      </w:r>
      <w:r w:rsidRPr="00672D9F">
        <w:rPr>
          <w:rFonts w:ascii="Verdana" w:hAnsi="Verdana"/>
          <w:b/>
          <w:bCs/>
          <w:sz w:val="20"/>
          <w:szCs w:val="20"/>
        </w:rPr>
        <w:t>.</w:t>
      </w:r>
      <w:r w:rsidRPr="00672D9F">
        <w:rPr>
          <w:rFonts w:ascii="Verdana" w:hAnsi="Verdana"/>
          <w:sz w:val="20"/>
          <w:szCs w:val="20"/>
        </w:rPr>
        <w:t xml:space="preserve">  </w:t>
      </w:r>
    </w:p>
    <w:p w14:paraId="146879FF" w14:textId="77777777" w:rsidR="00315368" w:rsidRDefault="00315368" w:rsidP="00315368">
      <w:pPr>
        <w:pStyle w:val="pcellbody"/>
        <w:spacing w:line="240" w:lineRule="exact"/>
        <w:ind w:left="720"/>
        <w:rPr>
          <w:rFonts w:ascii="Verdana" w:hAnsi="Verdana"/>
          <w:b/>
          <w:bCs/>
          <w:color w:val="auto"/>
          <w:sz w:val="20"/>
          <w:szCs w:val="20"/>
        </w:rPr>
      </w:pPr>
    </w:p>
    <w:p w14:paraId="10AFDCC8" w14:textId="51CD71F9" w:rsidR="00193E42" w:rsidRDefault="00193E42" w:rsidP="00315368">
      <w:pPr>
        <w:pStyle w:val="pcellbody"/>
        <w:spacing w:line="240" w:lineRule="exact"/>
        <w:ind w:left="720"/>
        <w:rPr>
          <w:rFonts w:ascii="Verdana" w:hAnsi="Verdana"/>
          <w:color w:val="auto"/>
          <w:sz w:val="20"/>
          <w:szCs w:val="20"/>
        </w:rPr>
      </w:pPr>
      <w:r w:rsidRPr="00672D9F">
        <w:rPr>
          <w:rFonts w:ascii="Verdana" w:hAnsi="Verdana"/>
          <w:sz w:val="20"/>
          <w:szCs w:val="20"/>
        </w:rPr>
        <w:lastRenderedPageBreak/>
        <w:t>W</w:t>
      </w:r>
      <w:r w:rsidRPr="00672D9F">
        <w:rPr>
          <w:rFonts w:ascii="Verdana" w:hAnsi="Verdana"/>
          <w:color w:val="auto"/>
          <w:sz w:val="20"/>
          <w:szCs w:val="20"/>
        </w:rPr>
        <w:t xml:space="preserve">ithin ten (10) days of receiving notification from the </w:t>
      </w:r>
      <w:r w:rsidR="00AC4400">
        <w:rPr>
          <w:rFonts w:ascii="Verdana" w:hAnsi="Verdana"/>
          <w:color w:val="auto"/>
          <w:sz w:val="20"/>
          <w:szCs w:val="20"/>
        </w:rPr>
        <w:t>Agency</w:t>
      </w:r>
      <w:r w:rsidRPr="00672D9F">
        <w:rPr>
          <w:rFonts w:ascii="Verdana" w:hAnsi="Verdana"/>
          <w:color w:val="auto"/>
          <w:sz w:val="20"/>
          <w:szCs w:val="20"/>
        </w:rPr>
        <w:t>, unsuccessful proposers may contact the Official Contact and request information about the evaluation and proposer selection process. The e-mail sent date or the postmark date on the notification envelope will be considered “day one” of the ten (10) days.</w:t>
      </w:r>
      <w:r w:rsidRPr="00672D9F">
        <w:rPr>
          <w:rFonts w:ascii="Verdana" w:hAnsi="Verdana"/>
          <w:sz w:val="20"/>
          <w:szCs w:val="20"/>
        </w:rPr>
        <w:t xml:space="preserve">  </w:t>
      </w:r>
      <w:r w:rsidRPr="00672D9F">
        <w:rPr>
          <w:rFonts w:ascii="Verdana" w:hAnsi="Verdana"/>
          <w:color w:val="auto"/>
          <w:sz w:val="20"/>
          <w:szCs w:val="20"/>
        </w:rPr>
        <w:t xml:space="preserve">If unsuccessful proposers still have questions after receiving this information, they may contact the Official Contact and request a meeting with the </w:t>
      </w:r>
      <w:r w:rsidR="00AC4400">
        <w:rPr>
          <w:rFonts w:ascii="Verdana" w:hAnsi="Verdana"/>
          <w:color w:val="auto"/>
          <w:sz w:val="20"/>
          <w:szCs w:val="20"/>
        </w:rPr>
        <w:t>Agency</w:t>
      </w:r>
      <w:r w:rsidRPr="00672D9F">
        <w:rPr>
          <w:rFonts w:ascii="Verdana" w:hAnsi="Verdana"/>
          <w:color w:val="auto"/>
          <w:sz w:val="20"/>
          <w:szCs w:val="20"/>
        </w:rPr>
        <w:t xml:space="preserve"> to discuss the evaluation process and their proposals. If held, the debriefing meeting will not include any comparisons of unsuccessful proposals with other proposals. The </w:t>
      </w:r>
      <w:r w:rsidR="00AC4400">
        <w:rPr>
          <w:rFonts w:ascii="Verdana" w:hAnsi="Verdana"/>
          <w:color w:val="auto"/>
          <w:sz w:val="20"/>
          <w:szCs w:val="20"/>
        </w:rPr>
        <w:t>Agency</w:t>
      </w:r>
      <w:r w:rsidRPr="00672D9F">
        <w:rPr>
          <w:rFonts w:ascii="Verdana" w:hAnsi="Verdana"/>
          <w:color w:val="auto"/>
          <w:sz w:val="20"/>
          <w:szCs w:val="20"/>
        </w:rPr>
        <w:t xml:space="preserve"> </w:t>
      </w:r>
      <w:r w:rsidR="008E1413">
        <w:rPr>
          <w:rFonts w:ascii="Verdana" w:hAnsi="Verdana"/>
          <w:color w:val="auto"/>
          <w:sz w:val="20"/>
          <w:szCs w:val="20"/>
        </w:rPr>
        <w:t>may</w:t>
      </w:r>
      <w:r w:rsidR="000E6CF6">
        <w:rPr>
          <w:rFonts w:ascii="Verdana" w:hAnsi="Verdana"/>
          <w:color w:val="auto"/>
          <w:sz w:val="20"/>
          <w:szCs w:val="20"/>
        </w:rPr>
        <w:t xml:space="preserve"> </w:t>
      </w:r>
      <w:r w:rsidRPr="00672D9F">
        <w:rPr>
          <w:rFonts w:ascii="Verdana" w:hAnsi="Verdana"/>
          <w:color w:val="auto"/>
          <w:sz w:val="20"/>
          <w:szCs w:val="20"/>
        </w:rPr>
        <w:t>schedule and hold the debriefing meeting within fifteen (15) days of the request.</w:t>
      </w:r>
      <w:r w:rsidR="006D342C">
        <w:rPr>
          <w:rFonts w:ascii="Verdana" w:hAnsi="Verdana"/>
          <w:color w:val="auto"/>
          <w:sz w:val="20"/>
          <w:szCs w:val="20"/>
        </w:rPr>
        <w:t xml:space="preserve"> </w:t>
      </w:r>
      <w:r w:rsidRPr="00672D9F">
        <w:rPr>
          <w:rFonts w:ascii="Verdana" w:hAnsi="Verdana"/>
          <w:color w:val="auto"/>
          <w:sz w:val="20"/>
          <w:szCs w:val="20"/>
        </w:rPr>
        <w:t xml:space="preserve">The </w:t>
      </w:r>
      <w:r w:rsidR="00AC4400">
        <w:rPr>
          <w:rFonts w:ascii="Verdana" w:hAnsi="Verdana"/>
          <w:color w:val="auto"/>
          <w:sz w:val="20"/>
          <w:szCs w:val="20"/>
        </w:rPr>
        <w:t>Age</w:t>
      </w:r>
      <w:r w:rsidR="0006468F">
        <w:rPr>
          <w:rFonts w:ascii="Verdana" w:hAnsi="Verdana"/>
          <w:color w:val="auto"/>
          <w:sz w:val="20"/>
          <w:szCs w:val="20"/>
        </w:rPr>
        <w:t>n</w:t>
      </w:r>
      <w:r w:rsidR="00AC4400">
        <w:rPr>
          <w:rFonts w:ascii="Verdana" w:hAnsi="Verdana"/>
          <w:color w:val="auto"/>
          <w:sz w:val="20"/>
          <w:szCs w:val="20"/>
        </w:rPr>
        <w:t>cy</w:t>
      </w:r>
      <w:r w:rsidRPr="00672D9F">
        <w:rPr>
          <w:rFonts w:ascii="Verdana" w:hAnsi="Verdana"/>
          <w:color w:val="auto"/>
          <w:sz w:val="20"/>
          <w:szCs w:val="20"/>
        </w:rPr>
        <w:t xml:space="preserve"> will not change, alter, or modify the outcome of the evaluation or selection process </w:t>
      </w:r>
      <w:proofErr w:type="gramStart"/>
      <w:r w:rsidRPr="00672D9F">
        <w:rPr>
          <w:rFonts w:ascii="Verdana" w:hAnsi="Verdana"/>
          <w:color w:val="auto"/>
          <w:sz w:val="20"/>
          <w:szCs w:val="20"/>
        </w:rPr>
        <w:t>as a result of</w:t>
      </w:r>
      <w:proofErr w:type="gramEnd"/>
      <w:r w:rsidRPr="00672D9F">
        <w:rPr>
          <w:rFonts w:ascii="Verdana" w:hAnsi="Verdana"/>
          <w:color w:val="auto"/>
          <w:sz w:val="20"/>
          <w:szCs w:val="20"/>
        </w:rPr>
        <w:t xml:space="preserve"> any debriefing meeting.</w:t>
      </w:r>
    </w:p>
    <w:p w14:paraId="14DF54E7" w14:textId="77777777" w:rsidR="00193E42" w:rsidRPr="00672D9F" w:rsidRDefault="00193E42" w:rsidP="00664CA1">
      <w:pPr>
        <w:pStyle w:val="pcellbody"/>
        <w:spacing w:line="240" w:lineRule="atLeast"/>
        <w:rPr>
          <w:rFonts w:ascii="Verdana" w:hAnsi="Verdana"/>
          <w:sz w:val="20"/>
          <w:szCs w:val="20"/>
        </w:rPr>
      </w:pPr>
    </w:p>
    <w:p w14:paraId="7BE71357" w14:textId="6ADDDDC6" w:rsidR="00315368" w:rsidRDefault="00193E42" w:rsidP="004C68B8">
      <w:pPr>
        <w:pStyle w:val="pcellbody"/>
        <w:numPr>
          <w:ilvl w:val="0"/>
          <w:numId w:val="31"/>
        </w:numPr>
        <w:spacing w:line="240" w:lineRule="atLeast"/>
        <w:rPr>
          <w:rFonts w:ascii="Verdana" w:hAnsi="Verdana"/>
          <w:color w:val="auto"/>
          <w:sz w:val="20"/>
          <w:szCs w:val="20"/>
        </w:rPr>
      </w:pPr>
      <w:r w:rsidRPr="00672D9F">
        <w:rPr>
          <w:rFonts w:ascii="Verdana" w:hAnsi="Verdana"/>
          <w:b/>
          <w:bCs/>
          <w:sz w:val="20"/>
          <w:szCs w:val="20"/>
        </w:rPr>
        <w:t>Appeal</w:t>
      </w:r>
      <w:r w:rsidRPr="00672D9F">
        <w:rPr>
          <w:rFonts w:ascii="Verdana" w:hAnsi="Verdana"/>
          <w:b/>
          <w:bCs/>
          <w:color w:val="auto"/>
          <w:sz w:val="20"/>
          <w:szCs w:val="20"/>
        </w:rPr>
        <w:t xml:space="preserve"> Process.</w:t>
      </w:r>
      <w:r w:rsidRPr="00672D9F">
        <w:rPr>
          <w:rFonts w:ascii="Verdana" w:hAnsi="Verdana"/>
          <w:color w:val="auto"/>
          <w:sz w:val="20"/>
          <w:szCs w:val="20"/>
        </w:rPr>
        <w:t xml:space="preserve">  </w:t>
      </w:r>
    </w:p>
    <w:p w14:paraId="6476421E" w14:textId="77777777" w:rsidR="00315368" w:rsidRDefault="00315368" w:rsidP="00315368">
      <w:pPr>
        <w:pStyle w:val="pcellbody"/>
        <w:spacing w:line="240" w:lineRule="atLeast"/>
        <w:ind w:left="720"/>
        <w:rPr>
          <w:rFonts w:ascii="Verdana" w:hAnsi="Verdana"/>
          <w:b/>
          <w:bCs/>
          <w:sz w:val="20"/>
          <w:szCs w:val="20"/>
        </w:rPr>
      </w:pPr>
    </w:p>
    <w:p w14:paraId="56C8E0A2" w14:textId="69F972D8" w:rsidR="00193E42" w:rsidRDefault="00193E42" w:rsidP="00315368">
      <w:pPr>
        <w:pStyle w:val="pcellbody"/>
        <w:spacing w:line="240" w:lineRule="atLeast"/>
        <w:ind w:left="720"/>
        <w:rPr>
          <w:rFonts w:ascii="Verdana" w:hAnsi="Verdana"/>
          <w:sz w:val="20"/>
          <w:szCs w:val="20"/>
        </w:rPr>
      </w:pPr>
      <w:r w:rsidRPr="00672D9F">
        <w:rPr>
          <w:rFonts w:ascii="Verdana" w:hAnsi="Verdana"/>
          <w:color w:val="auto"/>
          <w:sz w:val="20"/>
          <w:szCs w:val="20"/>
        </w:rPr>
        <w:t>P</w:t>
      </w:r>
      <w:r w:rsidRPr="00672D9F">
        <w:rPr>
          <w:rFonts w:ascii="Verdana" w:hAnsi="Verdana"/>
          <w:sz w:val="20"/>
          <w:szCs w:val="20"/>
        </w:rPr>
        <w:t xml:space="preserve">roposers may </w:t>
      </w:r>
      <w:r w:rsidR="00992065" w:rsidRPr="00672D9F">
        <w:rPr>
          <w:rFonts w:ascii="Verdana" w:hAnsi="Verdana"/>
          <w:sz w:val="20"/>
          <w:szCs w:val="20"/>
        </w:rPr>
        <w:t xml:space="preserve">appeal </w:t>
      </w:r>
      <w:r w:rsidRPr="00672D9F">
        <w:rPr>
          <w:rFonts w:ascii="Verdana" w:hAnsi="Verdana"/>
          <w:sz w:val="20"/>
          <w:szCs w:val="20"/>
        </w:rPr>
        <w:t xml:space="preserve">any aspect the </w:t>
      </w:r>
      <w:r w:rsidR="00AC4400">
        <w:rPr>
          <w:rFonts w:ascii="Verdana" w:hAnsi="Verdana"/>
          <w:sz w:val="20"/>
          <w:szCs w:val="20"/>
        </w:rPr>
        <w:t>Agency</w:t>
      </w:r>
      <w:r w:rsidRPr="00672D9F">
        <w:rPr>
          <w:rFonts w:ascii="Verdana" w:hAnsi="Verdana"/>
          <w:sz w:val="20"/>
          <w:szCs w:val="20"/>
        </w:rPr>
        <w:t xml:space="preserve">’s </w:t>
      </w:r>
      <w:r w:rsidRPr="00672D9F">
        <w:rPr>
          <w:rFonts w:ascii="Verdana" w:hAnsi="Verdana"/>
          <w:color w:val="auto"/>
          <w:sz w:val="20"/>
          <w:szCs w:val="20"/>
        </w:rPr>
        <w:t>competitive</w:t>
      </w:r>
      <w:r w:rsidRPr="00672D9F">
        <w:rPr>
          <w:rFonts w:ascii="Verdana" w:hAnsi="Verdana"/>
          <w:sz w:val="20"/>
          <w:szCs w:val="20"/>
        </w:rPr>
        <w:t xml:space="preserve"> procurement, including the evaluation and proposer selection process.</w:t>
      </w:r>
      <w:r w:rsidR="001F794C">
        <w:rPr>
          <w:rFonts w:ascii="Verdana" w:hAnsi="Verdana"/>
          <w:sz w:val="20"/>
          <w:szCs w:val="20"/>
        </w:rPr>
        <w:t xml:space="preserve"> </w:t>
      </w:r>
      <w:r w:rsidRPr="00672D9F">
        <w:rPr>
          <w:rFonts w:ascii="Verdana" w:hAnsi="Verdana"/>
          <w:sz w:val="20"/>
          <w:szCs w:val="20"/>
        </w:rPr>
        <w:t xml:space="preserve">Any such appeal must be submitted to the </w:t>
      </w:r>
      <w:r w:rsidR="00AC4400">
        <w:rPr>
          <w:rFonts w:ascii="Verdana" w:hAnsi="Verdana"/>
          <w:sz w:val="20"/>
          <w:szCs w:val="20"/>
        </w:rPr>
        <w:t xml:space="preserve">Agency </w:t>
      </w:r>
      <w:r w:rsidRPr="00672D9F">
        <w:rPr>
          <w:rFonts w:ascii="Verdana" w:hAnsi="Verdana"/>
          <w:sz w:val="20"/>
          <w:szCs w:val="20"/>
        </w:rPr>
        <w:t xml:space="preserve">head. A proposer may file an appeal at any time after the </w:t>
      </w:r>
      <w:r w:rsidR="00992065" w:rsidRPr="00672D9F">
        <w:rPr>
          <w:rFonts w:ascii="Verdana" w:hAnsi="Verdana"/>
          <w:sz w:val="20"/>
          <w:szCs w:val="20"/>
        </w:rPr>
        <w:t>proposal’s</w:t>
      </w:r>
      <w:r w:rsidRPr="00672D9F">
        <w:rPr>
          <w:rFonts w:ascii="Verdana" w:hAnsi="Verdana"/>
          <w:sz w:val="20"/>
          <w:szCs w:val="20"/>
        </w:rPr>
        <w:t xml:space="preserve"> due date, but not later than </w:t>
      </w:r>
      <w:r w:rsidR="00992065">
        <w:rPr>
          <w:rFonts w:ascii="Verdana" w:hAnsi="Verdana"/>
          <w:sz w:val="20"/>
          <w:szCs w:val="20"/>
        </w:rPr>
        <w:t>seven</w:t>
      </w:r>
      <w:r w:rsidRPr="00672D9F">
        <w:rPr>
          <w:rFonts w:ascii="Verdana" w:hAnsi="Verdana"/>
          <w:sz w:val="20"/>
          <w:szCs w:val="20"/>
        </w:rPr>
        <w:t xml:space="preserve"> (</w:t>
      </w:r>
      <w:r w:rsidR="00992065">
        <w:rPr>
          <w:rFonts w:ascii="Verdana" w:hAnsi="Verdana"/>
          <w:sz w:val="20"/>
          <w:szCs w:val="20"/>
        </w:rPr>
        <w:t>7</w:t>
      </w:r>
      <w:r w:rsidRPr="00672D9F">
        <w:rPr>
          <w:rFonts w:ascii="Verdana" w:hAnsi="Verdana"/>
          <w:sz w:val="20"/>
          <w:szCs w:val="20"/>
        </w:rPr>
        <w:t xml:space="preserve">) days after </w:t>
      </w:r>
      <w:r w:rsidR="00AF29C6" w:rsidRPr="00672D9F">
        <w:rPr>
          <w:rFonts w:ascii="Verdana" w:hAnsi="Verdana"/>
          <w:sz w:val="20"/>
          <w:szCs w:val="20"/>
        </w:rPr>
        <w:t>a</w:t>
      </w:r>
      <w:r w:rsidRPr="00672D9F">
        <w:rPr>
          <w:rFonts w:ascii="Verdana" w:hAnsi="Verdana"/>
          <w:sz w:val="20"/>
          <w:szCs w:val="20"/>
        </w:rPr>
        <w:t xml:space="preserve"> </w:t>
      </w:r>
      <w:r w:rsidR="005A5938">
        <w:rPr>
          <w:rFonts w:ascii="Verdana" w:hAnsi="Verdana"/>
          <w:sz w:val="20"/>
          <w:szCs w:val="20"/>
        </w:rPr>
        <w:t>Social Equity Council</w:t>
      </w:r>
      <w:r w:rsidRPr="00672D9F">
        <w:rPr>
          <w:rFonts w:ascii="Verdana" w:hAnsi="Verdana"/>
          <w:sz w:val="20"/>
          <w:szCs w:val="20"/>
        </w:rPr>
        <w:t xml:space="preserve"> notifies unsuccessful proposers about the outcome of the evaluation and proposer selection process.</w:t>
      </w:r>
      <w:r w:rsidR="001F794C">
        <w:rPr>
          <w:rFonts w:ascii="Verdana" w:hAnsi="Verdana"/>
          <w:sz w:val="20"/>
          <w:szCs w:val="20"/>
        </w:rPr>
        <w:t xml:space="preserve"> </w:t>
      </w:r>
      <w:r w:rsidRPr="00672D9F">
        <w:rPr>
          <w:rFonts w:ascii="Verdana" w:hAnsi="Verdana"/>
          <w:sz w:val="20"/>
          <w:szCs w:val="20"/>
        </w:rPr>
        <w:t xml:space="preserve">The e-mail sent on the notification envelope will be considered “day one” of the </w:t>
      </w:r>
      <w:r w:rsidR="00992065">
        <w:rPr>
          <w:rFonts w:ascii="Verdana" w:hAnsi="Verdana"/>
          <w:sz w:val="20"/>
          <w:szCs w:val="20"/>
        </w:rPr>
        <w:t>seven</w:t>
      </w:r>
      <w:r w:rsidRPr="00672D9F">
        <w:rPr>
          <w:rFonts w:ascii="Verdana" w:hAnsi="Verdana"/>
          <w:sz w:val="20"/>
          <w:szCs w:val="20"/>
        </w:rPr>
        <w:t xml:space="preserve"> (</w:t>
      </w:r>
      <w:r w:rsidR="00992065">
        <w:rPr>
          <w:rFonts w:ascii="Verdana" w:hAnsi="Verdana"/>
          <w:sz w:val="20"/>
          <w:szCs w:val="20"/>
        </w:rPr>
        <w:t>7</w:t>
      </w:r>
      <w:r w:rsidRPr="00672D9F">
        <w:rPr>
          <w:rFonts w:ascii="Verdana" w:hAnsi="Verdana"/>
          <w:sz w:val="20"/>
          <w:szCs w:val="20"/>
        </w:rPr>
        <w:t>) days.</w:t>
      </w:r>
      <w:r w:rsidR="006D342C">
        <w:rPr>
          <w:rFonts w:ascii="Verdana" w:hAnsi="Verdana"/>
          <w:sz w:val="20"/>
          <w:szCs w:val="20"/>
        </w:rPr>
        <w:t xml:space="preserve"> </w:t>
      </w:r>
      <w:r w:rsidRPr="00672D9F">
        <w:rPr>
          <w:rFonts w:ascii="Verdana" w:hAnsi="Verdana"/>
          <w:sz w:val="20"/>
          <w:szCs w:val="20"/>
        </w:rPr>
        <w:t xml:space="preserve">The filing of an appeal shall not be deemed sufficient reason for the </w:t>
      </w:r>
      <w:r w:rsidR="005A5938">
        <w:rPr>
          <w:rFonts w:ascii="Verdana" w:hAnsi="Verdana"/>
          <w:sz w:val="20"/>
          <w:szCs w:val="20"/>
        </w:rPr>
        <w:t>Social Equity Council</w:t>
      </w:r>
      <w:r w:rsidR="003F2395">
        <w:rPr>
          <w:rFonts w:ascii="Verdana" w:hAnsi="Verdana"/>
          <w:sz w:val="20"/>
          <w:szCs w:val="20"/>
        </w:rPr>
        <w:t xml:space="preserve"> </w:t>
      </w:r>
      <w:r w:rsidRPr="00672D9F">
        <w:rPr>
          <w:rFonts w:ascii="Verdana" w:hAnsi="Verdana"/>
          <w:sz w:val="20"/>
          <w:szCs w:val="20"/>
        </w:rPr>
        <w:t>to delay, suspend, cancel, or terminate the procurement process or execution of a contract.  More detailed information about filing an appeal may be obtained from the Official Contact.</w:t>
      </w:r>
    </w:p>
    <w:p w14:paraId="735E81F6" w14:textId="77777777" w:rsidR="00C21916" w:rsidRDefault="00C21916" w:rsidP="00193E42">
      <w:pPr>
        <w:pStyle w:val="pcellbody"/>
        <w:spacing w:line="240" w:lineRule="atLeast"/>
        <w:ind w:left="720" w:hanging="360"/>
        <w:rPr>
          <w:rFonts w:ascii="Verdana" w:hAnsi="Verdana"/>
          <w:sz w:val="20"/>
          <w:szCs w:val="20"/>
        </w:rPr>
      </w:pPr>
    </w:p>
    <w:p w14:paraId="72C63B0F" w14:textId="39D4ADFA" w:rsidR="00315368" w:rsidRDefault="00193E42" w:rsidP="004C68B8">
      <w:pPr>
        <w:pStyle w:val="pcellbody"/>
        <w:numPr>
          <w:ilvl w:val="0"/>
          <w:numId w:val="31"/>
        </w:numPr>
        <w:spacing w:line="240" w:lineRule="exact"/>
        <w:rPr>
          <w:rFonts w:ascii="Verdana" w:hAnsi="Verdana"/>
          <w:color w:val="auto"/>
          <w:sz w:val="20"/>
          <w:szCs w:val="20"/>
        </w:rPr>
      </w:pPr>
      <w:r w:rsidRPr="00672D9F">
        <w:rPr>
          <w:rFonts w:ascii="Verdana" w:hAnsi="Verdana"/>
          <w:b/>
          <w:sz w:val="20"/>
          <w:szCs w:val="20"/>
        </w:rPr>
        <w:t>Contract Execution.</w:t>
      </w:r>
      <w:r w:rsidRPr="00672D9F">
        <w:rPr>
          <w:rFonts w:ascii="Verdana" w:hAnsi="Verdana"/>
          <w:color w:val="auto"/>
          <w:sz w:val="20"/>
          <w:szCs w:val="20"/>
        </w:rPr>
        <w:t xml:space="preserve">  </w:t>
      </w:r>
    </w:p>
    <w:p w14:paraId="73E7FFB8" w14:textId="77777777" w:rsidR="00315368" w:rsidRDefault="00315368" w:rsidP="00315368">
      <w:pPr>
        <w:pStyle w:val="pcellbody"/>
        <w:spacing w:line="240" w:lineRule="exact"/>
        <w:ind w:left="720"/>
        <w:rPr>
          <w:rFonts w:ascii="Verdana" w:hAnsi="Verdana"/>
          <w:color w:val="auto"/>
          <w:sz w:val="20"/>
          <w:szCs w:val="20"/>
        </w:rPr>
      </w:pPr>
    </w:p>
    <w:p w14:paraId="2DB9E494" w14:textId="47623387" w:rsidR="0006468F" w:rsidRPr="005C06ED" w:rsidRDefault="00193E42" w:rsidP="005C06ED">
      <w:pPr>
        <w:pStyle w:val="pcellbody"/>
        <w:spacing w:line="240" w:lineRule="exact"/>
        <w:ind w:left="720"/>
        <w:rPr>
          <w:rFonts w:ascii="Verdana" w:hAnsi="Verdana"/>
          <w:color w:val="auto"/>
          <w:sz w:val="20"/>
          <w:szCs w:val="20"/>
        </w:rPr>
      </w:pPr>
      <w:r w:rsidRPr="00672D9F">
        <w:rPr>
          <w:rFonts w:ascii="Verdana" w:hAnsi="Verdana"/>
          <w:color w:val="auto"/>
          <w:sz w:val="20"/>
          <w:szCs w:val="20"/>
        </w:rPr>
        <w:t xml:space="preserve">Any contract developed and executed </w:t>
      </w:r>
      <w:proofErr w:type="gramStart"/>
      <w:r w:rsidRPr="00672D9F">
        <w:rPr>
          <w:rFonts w:ascii="Verdana" w:hAnsi="Verdana"/>
          <w:color w:val="auto"/>
          <w:sz w:val="20"/>
          <w:szCs w:val="20"/>
        </w:rPr>
        <w:t>as a result of</w:t>
      </w:r>
      <w:proofErr w:type="gramEnd"/>
      <w:r w:rsidRPr="00672D9F">
        <w:rPr>
          <w:rFonts w:ascii="Verdana" w:hAnsi="Verdana"/>
          <w:color w:val="auto"/>
          <w:sz w:val="20"/>
          <w:szCs w:val="20"/>
        </w:rPr>
        <w:t xml:space="preserve"> this RFP is subject to the </w:t>
      </w:r>
      <w:r w:rsidR="005A5938">
        <w:rPr>
          <w:rFonts w:ascii="Verdana" w:hAnsi="Verdana"/>
          <w:color w:val="auto"/>
          <w:sz w:val="20"/>
          <w:szCs w:val="20"/>
        </w:rPr>
        <w:t xml:space="preserve">Social Equity </w:t>
      </w:r>
      <w:r w:rsidR="003F2395">
        <w:rPr>
          <w:rFonts w:ascii="Verdana" w:hAnsi="Verdana"/>
          <w:color w:val="auto"/>
          <w:sz w:val="20"/>
          <w:szCs w:val="20"/>
        </w:rPr>
        <w:t>Council</w:t>
      </w:r>
      <w:r w:rsidRPr="00672D9F">
        <w:rPr>
          <w:rFonts w:ascii="Verdana" w:hAnsi="Verdana"/>
          <w:color w:val="auto"/>
          <w:sz w:val="20"/>
          <w:szCs w:val="20"/>
        </w:rPr>
        <w:t>’s contracting procedures, which may include approval by the Office of the Attorney General.</w:t>
      </w:r>
      <w:r w:rsidR="006D342C">
        <w:rPr>
          <w:rFonts w:ascii="Verdana" w:hAnsi="Verdana"/>
          <w:color w:val="auto"/>
          <w:sz w:val="20"/>
          <w:szCs w:val="20"/>
        </w:rPr>
        <w:t xml:space="preserve"> </w:t>
      </w:r>
      <w:r w:rsidR="006D342C" w:rsidRPr="00C232D5">
        <w:rPr>
          <w:rFonts w:ascii="Verdana" w:hAnsi="Verdana"/>
          <w:sz w:val="20"/>
          <w:szCs w:val="20"/>
        </w:rPr>
        <w:t xml:space="preserve">Fully executed and approved contracts will be posted on State Contracting Portal </w:t>
      </w:r>
      <w:r w:rsidR="00073D51">
        <w:rPr>
          <w:rFonts w:ascii="Verdana" w:hAnsi="Verdana"/>
          <w:sz w:val="20"/>
          <w:szCs w:val="20"/>
        </w:rPr>
        <w:t>as required</w:t>
      </w:r>
      <w:r w:rsidR="006D342C" w:rsidRPr="00C232D5">
        <w:rPr>
          <w:rFonts w:ascii="Verdana" w:hAnsi="Verdana"/>
          <w:sz w:val="20"/>
          <w:szCs w:val="20"/>
        </w:rPr>
        <w:t>.</w:t>
      </w:r>
    </w:p>
    <w:p w14:paraId="4DC59639" w14:textId="77777777" w:rsidR="00193E42" w:rsidRDefault="00193E42" w:rsidP="00193E42">
      <w:pPr>
        <w:rPr>
          <w:rFonts w:ascii="Verdana" w:hAnsi="Verdana"/>
          <w:sz w:val="16"/>
          <w:szCs w:val="16"/>
        </w:rPr>
      </w:pPr>
    </w:p>
    <w:p w14:paraId="742F0677" w14:textId="77777777" w:rsidR="00193E42" w:rsidRDefault="00193E42" w:rsidP="00193E42">
      <w:pPr>
        <w:rPr>
          <w:rFonts w:ascii="Verdana" w:hAnsi="Verdana"/>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3035D" w:rsidRPr="00AF30F8" w14:paraId="49190038" w14:textId="77777777" w:rsidTr="00D62DC0">
        <w:trPr>
          <w:jc w:val="center"/>
        </w:trPr>
        <w:tc>
          <w:tcPr>
            <w:tcW w:w="9360" w:type="dxa"/>
            <w:shd w:val="clear" w:color="auto" w:fill="E6E6E6"/>
            <w:vAlign w:val="center"/>
          </w:tcPr>
          <w:p w14:paraId="640FB17D" w14:textId="77777777" w:rsidR="00C3035D" w:rsidRPr="00AF30F8" w:rsidRDefault="00A02384" w:rsidP="004F2F6A">
            <w:pPr>
              <w:pStyle w:val="pcellbody"/>
              <w:spacing w:before="120" w:after="120" w:line="240" w:lineRule="exact"/>
              <w:jc w:val="center"/>
              <w:rPr>
                <w:rFonts w:ascii="Verdana" w:hAnsi="Verdana"/>
                <w:b/>
                <w:sz w:val="20"/>
                <w:szCs w:val="20"/>
              </w:rPr>
            </w:pPr>
            <w:r w:rsidRPr="00AF30F8">
              <w:rPr>
                <w:rFonts w:ascii="Verdana" w:hAnsi="Verdana"/>
                <w:b/>
                <w:sz w:val="20"/>
                <w:szCs w:val="20"/>
              </w:rPr>
              <w:t>IV</w:t>
            </w:r>
            <w:r w:rsidR="00C3035D" w:rsidRPr="00AF30F8">
              <w:rPr>
                <w:rFonts w:ascii="Verdana" w:hAnsi="Verdana"/>
                <w:b/>
                <w:sz w:val="20"/>
                <w:szCs w:val="20"/>
              </w:rPr>
              <w:t xml:space="preserve">.  </w:t>
            </w:r>
            <w:r w:rsidR="00A44D92">
              <w:rPr>
                <w:rFonts w:ascii="Verdana" w:hAnsi="Verdana"/>
                <w:b/>
                <w:sz w:val="20"/>
                <w:szCs w:val="20"/>
              </w:rPr>
              <w:t xml:space="preserve">REQUIRED </w:t>
            </w:r>
            <w:r w:rsidR="00C3035D" w:rsidRPr="00AF30F8">
              <w:rPr>
                <w:rFonts w:ascii="Verdana" w:hAnsi="Verdana"/>
                <w:b/>
                <w:sz w:val="20"/>
                <w:szCs w:val="20"/>
              </w:rPr>
              <w:t>PROPOSAL</w:t>
            </w:r>
            <w:r w:rsidR="000200D3" w:rsidRPr="00AF30F8">
              <w:rPr>
                <w:rFonts w:ascii="Verdana" w:hAnsi="Verdana"/>
                <w:b/>
                <w:sz w:val="20"/>
                <w:szCs w:val="20"/>
              </w:rPr>
              <w:t xml:space="preserve"> SUBMISSION</w:t>
            </w:r>
            <w:r w:rsidR="00C3035D" w:rsidRPr="00AF30F8">
              <w:rPr>
                <w:rFonts w:ascii="Verdana" w:hAnsi="Verdana"/>
                <w:b/>
                <w:sz w:val="20"/>
                <w:szCs w:val="20"/>
              </w:rPr>
              <w:t xml:space="preserve"> OUTLINE</w:t>
            </w:r>
            <w:r w:rsidR="004F2F6A">
              <w:rPr>
                <w:rFonts w:ascii="Verdana" w:hAnsi="Verdana"/>
                <w:b/>
                <w:sz w:val="20"/>
                <w:szCs w:val="20"/>
              </w:rPr>
              <w:t xml:space="preserve"> AND REQUIREMENTS </w:t>
            </w:r>
          </w:p>
        </w:tc>
      </w:tr>
    </w:tbl>
    <w:p w14:paraId="5668F7F5" w14:textId="77777777" w:rsidR="00C3035D" w:rsidRPr="00681A23" w:rsidRDefault="00C3035D" w:rsidP="00C3035D">
      <w:pPr>
        <w:pStyle w:val="pcellbody"/>
        <w:pBdr>
          <w:bottom w:val="single" w:sz="2" w:space="1" w:color="808080"/>
        </w:pBdr>
        <w:spacing w:line="240" w:lineRule="exact"/>
        <w:ind w:right="187"/>
        <w:rPr>
          <w:rFonts w:ascii="Verdana" w:hAnsi="Verdana"/>
          <w:sz w:val="16"/>
          <w:szCs w:val="16"/>
        </w:rPr>
      </w:pPr>
    </w:p>
    <w:p w14:paraId="4FA7CDCF" w14:textId="77777777" w:rsidR="00C3035D" w:rsidRDefault="00C3035D" w:rsidP="00C3035D">
      <w:pPr>
        <w:pStyle w:val="pcellbody"/>
        <w:spacing w:line="240" w:lineRule="exact"/>
        <w:rPr>
          <w:rFonts w:ascii="Verdana" w:hAnsi="Verdana"/>
          <w:b/>
          <w:sz w:val="20"/>
          <w:szCs w:val="20"/>
        </w:rPr>
      </w:pPr>
    </w:p>
    <w:p w14:paraId="3D347D60" w14:textId="1DF07B56" w:rsidR="00A44D92" w:rsidRPr="00F20FC7" w:rsidRDefault="00A44D92" w:rsidP="004C68B8">
      <w:pPr>
        <w:pStyle w:val="pcellbody"/>
        <w:numPr>
          <w:ilvl w:val="0"/>
          <w:numId w:val="38"/>
        </w:numPr>
        <w:spacing w:line="240" w:lineRule="exact"/>
        <w:rPr>
          <w:rFonts w:ascii="Verdana" w:hAnsi="Verdana"/>
          <w:sz w:val="20"/>
          <w:szCs w:val="20"/>
        </w:rPr>
      </w:pPr>
      <w:r w:rsidRPr="5AAB9782">
        <w:rPr>
          <w:rFonts w:ascii="Verdana" w:hAnsi="Verdana" w:cs="Calibri"/>
          <w:b/>
          <w:bCs/>
          <w:i/>
          <w:iCs/>
          <w:sz w:val="20"/>
          <w:szCs w:val="20"/>
        </w:rPr>
        <w:t xml:space="preserve"> Cover Sheet </w:t>
      </w:r>
      <w:r w:rsidR="000331F8" w:rsidRPr="5AAB9782">
        <w:rPr>
          <w:rFonts w:ascii="Verdana" w:hAnsi="Verdana" w:cs="Calibri"/>
          <w:sz w:val="20"/>
          <w:szCs w:val="20"/>
        </w:rPr>
        <w:t xml:space="preserve">(Please see </w:t>
      </w:r>
      <w:r w:rsidR="000331F8" w:rsidRPr="5AAB9782">
        <w:rPr>
          <w:rFonts w:ascii="Verdana" w:hAnsi="Verdana" w:cs="Calibri"/>
          <w:b/>
          <w:bCs/>
          <w:sz w:val="20"/>
          <w:szCs w:val="20"/>
        </w:rPr>
        <w:t xml:space="preserve">Appendix </w:t>
      </w:r>
      <w:r w:rsidR="47D3AAAC" w:rsidRPr="5AAB9782">
        <w:rPr>
          <w:rFonts w:ascii="Verdana" w:hAnsi="Verdana" w:cs="Calibri"/>
          <w:b/>
          <w:bCs/>
          <w:sz w:val="20"/>
          <w:szCs w:val="20"/>
        </w:rPr>
        <w:t>A</w:t>
      </w:r>
      <w:r w:rsidR="000331F8" w:rsidRPr="5AAB9782">
        <w:rPr>
          <w:rFonts w:ascii="Verdana" w:hAnsi="Verdana" w:cs="Calibri"/>
          <w:sz w:val="20"/>
          <w:szCs w:val="20"/>
        </w:rPr>
        <w:t>)</w:t>
      </w:r>
    </w:p>
    <w:p w14:paraId="56C5DE84" w14:textId="2B505217" w:rsidR="00143CF7" w:rsidRDefault="00143CF7" w:rsidP="0081550B">
      <w:pPr>
        <w:pStyle w:val="pcellbody"/>
        <w:spacing w:line="240" w:lineRule="exact"/>
        <w:ind w:left="360"/>
        <w:rPr>
          <w:rFonts w:ascii="Verdana" w:hAnsi="Verdana"/>
          <w:sz w:val="20"/>
          <w:szCs w:val="20"/>
        </w:rPr>
      </w:pPr>
    </w:p>
    <w:p w14:paraId="21F66AF8" w14:textId="5330C67C" w:rsidR="00A44D92" w:rsidRDefault="00A44D92" w:rsidP="004C68B8">
      <w:pPr>
        <w:pStyle w:val="pcellbody"/>
        <w:numPr>
          <w:ilvl w:val="0"/>
          <w:numId w:val="38"/>
        </w:numPr>
        <w:spacing w:line="240" w:lineRule="exact"/>
        <w:rPr>
          <w:rFonts w:ascii="Verdana" w:hAnsi="Verdana" w:cs="Calibri"/>
          <w:b/>
          <w:bCs/>
          <w:i/>
          <w:iCs/>
          <w:sz w:val="20"/>
          <w:szCs w:val="20"/>
        </w:rPr>
      </w:pPr>
      <w:r>
        <w:rPr>
          <w:rFonts w:ascii="Verdana" w:hAnsi="Verdana" w:cs="Calibri"/>
          <w:b/>
          <w:bCs/>
          <w:i/>
          <w:iCs/>
          <w:sz w:val="20"/>
          <w:szCs w:val="20"/>
        </w:rPr>
        <w:t>Table of Contents</w:t>
      </w:r>
    </w:p>
    <w:p w14:paraId="05726951" w14:textId="77777777" w:rsidR="00A44D92" w:rsidRDefault="00A44D92" w:rsidP="0081550B">
      <w:pPr>
        <w:pStyle w:val="pcellbody"/>
        <w:spacing w:line="240" w:lineRule="exact"/>
        <w:ind w:left="360"/>
        <w:rPr>
          <w:rFonts w:ascii="Verdana" w:hAnsi="Verdana" w:cs="Calibri"/>
          <w:b/>
          <w:bCs/>
          <w:i/>
          <w:iCs/>
          <w:sz w:val="20"/>
          <w:szCs w:val="20"/>
        </w:rPr>
      </w:pPr>
    </w:p>
    <w:p w14:paraId="113EF067" w14:textId="5482EBD9" w:rsidR="00A44D92" w:rsidRDefault="00A44D92" w:rsidP="0081550B">
      <w:pPr>
        <w:pStyle w:val="pcellbody"/>
        <w:spacing w:line="240" w:lineRule="exact"/>
        <w:ind w:left="360"/>
        <w:rPr>
          <w:rFonts w:ascii="Verdana" w:hAnsi="Verdana" w:cs="Calibri"/>
          <w:color w:val="auto"/>
          <w:sz w:val="20"/>
          <w:szCs w:val="20"/>
        </w:rPr>
      </w:pPr>
      <w:r w:rsidRPr="5AAB9782">
        <w:rPr>
          <w:rFonts w:ascii="Verdana" w:hAnsi="Verdana" w:cs="Calibri"/>
          <w:color w:val="auto"/>
          <w:sz w:val="20"/>
          <w:szCs w:val="20"/>
        </w:rPr>
        <w:t xml:space="preserve">Respondents must include a Table of Contents that lists </w:t>
      </w:r>
      <w:r w:rsidR="00351D3B" w:rsidRPr="5AAB9782">
        <w:rPr>
          <w:rFonts w:ascii="Verdana" w:hAnsi="Verdana" w:cs="Calibri"/>
          <w:color w:val="auto"/>
          <w:sz w:val="20"/>
          <w:szCs w:val="20"/>
        </w:rPr>
        <w:t>sec</w:t>
      </w:r>
      <w:r w:rsidRPr="5AAB9782">
        <w:rPr>
          <w:rFonts w:ascii="Verdana" w:hAnsi="Verdana" w:cs="Calibri"/>
          <w:color w:val="auto"/>
          <w:sz w:val="20"/>
          <w:szCs w:val="20"/>
        </w:rPr>
        <w:t>tions and sub</w:t>
      </w:r>
      <w:r w:rsidR="00465D71" w:rsidRPr="5AAB9782">
        <w:rPr>
          <w:rFonts w:ascii="Verdana" w:hAnsi="Verdana" w:cs="Calibri"/>
          <w:color w:val="auto"/>
          <w:sz w:val="20"/>
          <w:szCs w:val="20"/>
        </w:rPr>
        <w:t>sections</w:t>
      </w:r>
      <w:r w:rsidRPr="5AAB9782">
        <w:rPr>
          <w:rFonts w:ascii="Verdana" w:hAnsi="Verdana" w:cs="Calibri"/>
          <w:color w:val="auto"/>
          <w:sz w:val="20"/>
          <w:szCs w:val="20"/>
        </w:rPr>
        <w:t xml:space="preserve"> with page numbers that follow the organization outline and sequence for this proposal.</w:t>
      </w:r>
    </w:p>
    <w:p w14:paraId="36996271" w14:textId="77777777" w:rsidR="00A44D92" w:rsidRDefault="00A44D92" w:rsidP="0081550B">
      <w:pPr>
        <w:pStyle w:val="pcellbody"/>
        <w:spacing w:line="240" w:lineRule="exact"/>
        <w:ind w:left="360"/>
        <w:rPr>
          <w:rFonts w:ascii="Verdana" w:hAnsi="Verdana" w:cs="Calibri"/>
          <w:color w:val="auto"/>
          <w:sz w:val="20"/>
          <w:szCs w:val="20"/>
        </w:rPr>
      </w:pPr>
    </w:p>
    <w:p w14:paraId="35626207" w14:textId="02D90752" w:rsidR="00A44D92" w:rsidRDefault="00A44D92" w:rsidP="5AAB9782">
      <w:pPr>
        <w:pStyle w:val="pcellbody"/>
        <w:numPr>
          <w:ilvl w:val="0"/>
          <w:numId w:val="38"/>
        </w:numPr>
        <w:spacing w:line="240" w:lineRule="exact"/>
        <w:rPr>
          <w:rFonts w:ascii="Verdana" w:hAnsi="Verdana" w:cs="Calibri"/>
          <w:b/>
          <w:bCs/>
          <w:i/>
          <w:iCs/>
          <w:sz w:val="20"/>
          <w:szCs w:val="20"/>
        </w:rPr>
      </w:pPr>
      <w:r w:rsidRPr="5AAB9782">
        <w:rPr>
          <w:rFonts w:ascii="Verdana" w:hAnsi="Verdana" w:cs="Calibri"/>
          <w:b/>
          <w:bCs/>
          <w:i/>
          <w:iCs/>
          <w:sz w:val="20"/>
          <w:szCs w:val="20"/>
        </w:rPr>
        <w:t>Executive Summary</w:t>
      </w:r>
    </w:p>
    <w:p w14:paraId="1A5787F4" w14:textId="77777777" w:rsidR="00A44D92" w:rsidRDefault="00A44D92" w:rsidP="0081550B">
      <w:pPr>
        <w:pStyle w:val="pcellbody"/>
        <w:spacing w:line="240" w:lineRule="exact"/>
        <w:ind w:left="360"/>
        <w:rPr>
          <w:rFonts w:ascii="Verdana" w:hAnsi="Verdana" w:cs="Calibri"/>
          <w:color w:val="auto"/>
          <w:sz w:val="20"/>
          <w:szCs w:val="20"/>
        </w:rPr>
      </w:pPr>
    </w:p>
    <w:p w14:paraId="6C1E8224" w14:textId="6187A573" w:rsidR="002941ED" w:rsidRDefault="00A44D92" w:rsidP="5AAB9782">
      <w:pPr>
        <w:pStyle w:val="pcellbody"/>
        <w:spacing w:line="240" w:lineRule="exact"/>
        <w:ind w:left="360"/>
        <w:rPr>
          <w:rFonts w:ascii="Verdana" w:hAnsi="Verdana" w:cs="Calibri"/>
          <w:b/>
          <w:bCs/>
          <w:i/>
          <w:iCs/>
          <w:sz w:val="20"/>
          <w:szCs w:val="20"/>
        </w:rPr>
      </w:pPr>
      <w:bookmarkStart w:id="14" w:name="_Hlk73004268"/>
      <w:r w:rsidRPr="5AAB9782">
        <w:rPr>
          <w:rFonts w:ascii="Verdana" w:hAnsi="Verdana" w:cs="Calibri"/>
          <w:color w:val="auto"/>
          <w:sz w:val="20"/>
          <w:szCs w:val="20"/>
        </w:rPr>
        <w:t xml:space="preserve">The page limitation for this </w:t>
      </w:r>
      <w:r w:rsidR="00E33F0B" w:rsidRPr="5AAB9782">
        <w:rPr>
          <w:rFonts w:ascii="Verdana" w:hAnsi="Verdana" w:cs="Calibri"/>
          <w:color w:val="auto"/>
          <w:sz w:val="20"/>
          <w:szCs w:val="20"/>
        </w:rPr>
        <w:t>sec</w:t>
      </w:r>
      <w:r w:rsidRPr="5AAB9782">
        <w:rPr>
          <w:rFonts w:ascii="Verdana" w:hAnsi="Verdana" w:cs="Calibri"/>
          <w:color w:val="auto"/>
          <w:sz w:val="20"/>
          <w:szCs w:val="20"/>
        </w:rPr>
        <w:t>tion is</w:t>
      </w:r>
      <w:r w:rsidR="005F58BB" w:rsidRPr="5AAB9782">
        <w:rPr>
          <w:rFonts w:ascii="Verdana" w:hAnsi="Verdana" w:cs="Calibri"/>
          <w:color w:val="auto"/>
          <w:sz w:val="20"/>
          <w:szCs w:val="20"/>
        </w:rPr>
        <w:t xml:space="preserve"> </w:t>
      </w:r>
      <w:r w:rsidR="00C16A33" w:rsidRPr="5AAB9782">
        <w:rPr>
          <w:rFonts w:ascii="Verdana" w:hAnsi="Verdana"/>
          <w:color w:val="auto"/>
          <w:sz w:val="20"/>
          <w:szCs w:val="20"/>
        </w:rPr>
        <w:t>2</w:t>
      </w:r>
      <w:r w:rsidR="005F58BB" w:rsidRPr="5AAB9782">
        <w:rPr>
          <w:rFonts w:ascii="Verdana" w:hAnsi="Verdana"/>
          <w:color w:val="auto"/>
          <w:sz w:val="20"/>
          <w:szCs w:val="20"/>
        </w:rPr>
        <w:t xml:space="preserve"> </w:t>
      </w:r>
      <w:r w:rsidRPr="5AAB9782">
        <w:rPr>
          <w:rFonts w:ascii="Verdana" w:hAnsi="Verdana" w:cs="Calibri"/>
          <w:color w:val="auto"/>
          <w:sz w:val="20"/>
          <w:szCs w:val="20"/>
        </w:rPr>
        <w:t xml:space="preserve">pages briefly describing how the </w:t>
      </w:r>
      <w:r w:rsidR="00E411FD" w:rsidRPr="5AAB9782">
        <w:rPr>
          <w:rFonts w:ascii="Verdana" w:hAnsi="Verdana" w:cs="Calibri"/>
          <w:color w:val="auto"/>
          <w:sz w:val="20"/>
          <w:szCs w:val="20"/>
        </w:rPr>
        <w:t>Proposer</w:t>
      </w:r>
      <w:r w:rsidRPr="5AAB9782">
        <w:rPr>
          <w:rFonts w:ascii="Verdana" w:hAnsi="Verdana" w:cs="Calibri"/>
          <w:color w:val="auto"/>
          <w:sz w:val="20"/>
          <w:szCs w:val="20"/>
        </w:rPr>
        <w:t xml:space="preserve"> meets the eligibility</w:t>
      </w:r>
      <w:r w:rsidR="004F2F6A" w:rsidRPr="5AAB9782">
        <w:rPr>
          <w:rFonts w:ascii="Verdana" w:hAnsi="Verdana" w:cs="Calibri"/>
          <w:color w:val="auto"/>
          <w:sz w:val="20"/>
          <w:szCs w:val="20"/>
        </w:rPr>
        <w:t xml:space="preserve"> and qualification</w:t>
      </w:r>
      <w:r w:rsidRPr="5AAB9782">
        <w:rPr>
          <w:rFonts w:ascii="Verdana" w:hAnsi="Verdana" w:cs="Calibri"/>
          <w:color w:val="auto"/>
          <w:sz w:val="20"/>
          <w:szCs w:val="20"/>
        </w:rPr>
        <w:t xml:space="preserve"> criteria</w:t>
      </w:r>
      <w:r w:rsidR="0004515B" w:rsidRPr="5AAB9782">
        <w:rPr>
          <w:rFonts w:ascii="Verdana" w:hAnsi="Verdana" w:cs="Calibri"/>
          <w:color w:val="auto"/>
          <w:sz w:val="20"/>
          <w:szCs w:val="20"/>
        </w:rPr>
        <w:t xml:space="preserve">, region proposal responds to, high-level summary of proposal, </w:t>
      </w:r>
      <w:r w:rsidRPr="5AAB9782">
        <w:rPr>
          <w:rFonts w:ascii="Verdana" w:hAnsi="Verdana" w:cs="Calibri"/>
          <w:color w:val="auto"/>
          <w:sz w:val="20"/>
          <w:szCs w:val="20"/>
        </w:rPr>
        <w:t xml:space="preserve">and a brief overview of why the </w:t>
      </w:r>
      <w:r w:rsidR="00E411FD" w:rsidRPr="5AAB9782">
        <w:rPr>
          <w:rFonts w:ascii="Verdana" w:hAnsi="Verdana" w:cs="Calibri"/>
          <w:color w:val="auto"/>
          <w:sz w:val="20"/>
          <w:szCs w:val="20"/>
        </w:rPr>
        <w:t xml:space="preserve">Proposer </w:t>
      </w:r>
      <w:r w:rsidRPr="5AAB9782">
        <w:rPr>
          <w:rFonts w:ascii="Verdana" w:hAnsi="Verdana" w:cs="Calibri"/>
          <w:color w:val="auto"/>
          <w:sz w:val="20"/>
          <w:szCs w:val="20"/>
        </w:rPr>
        <w:t>should be selected for the activities highlighted in the scope of services.</w:t>
      </w:r>
      <w:bookmarkEnd w:id="14"/>
      <w:r w:rsidR="00E118D8" w:rsidRPr="5AAB9782">
        <w:rPr>
          <w:rFonts w:ascii="Verdana" w:hAnsi="Verdana" w:cs="Calibri"/>
          <w:b/>
          <w:bCs/>
          <w:i/>
          <w:iCs/>
          <w:sz w:val="20"/>
          <w:szCs w:val="20"/>
        </w:rPr>
        <w:t xml:space="preserve"> </w:t>
      </w:r>
    </w:p>
    <w:p w14:paraId="51349AA7" w14:textId="77777777" w:rsidR="002A46B0" w:rsidRDefault="002A46B0" w:rsidP="002A46B0">
      <w:pPr>
        <w:pStyle w:val="pcellbody"/>
        <w:spacing w:line="240" w:lineRule="exact"/>
        <w:rPr>
          <w:rFonts w:ascii="Verdana" w:hAnsi="Verdana" w:cs="Calibri"/>
          <w:b/>
          <w:bCs/>
          <w:i/>
          <w:iCs/>
          <w:sz w:val="20"/>
          <w:szCs w:val="20"/>
        </w:rPr>
      </w:pPr>
    </w:p>
    <w:p w14:paraId="0B807814" w14:textId="113FF077" w:rsidR="00E118D8" w:rsidRDefault="002A46B0" w:rsidP="004C68B8">
      <w:pPr>
        <w:pStyle w:val="pcellbody"/>
        <w:numPr>
          <w:ilvl w:val="0"/>
          <w:numId w:val="38"/>
        </w:numPr>
        <w:spacing w:line="240" w:lineRule="exact"/>
        <w:rPr>
          <w:rFonts w:ascii="Verdana" w:hAnsi="Verdana" w:cs="Calibri"/>
          <w:b/>
          <w:bCs/>
          <w:i/>
          <w:iCs/>
          <w:sz w:val="20"/>
          <w:szCs w:val="20"/>
        </w:rPr>
      </w:pPr>
      <w:r>
        <w:rPr>
          <w:rFonts w:ascii="Verdana" w:hAnsi="Verdana" w:cs="Calibri"/>
          <w:b/>
          <w:bCs/>
          <w:i/>
          <w:iCs/>
          <w:sz w:val="20"/>
          <w:szCs w:val="20"/>
        </w:rPr>
        <w:t>Main Proposal</w:t>
      </w:r>
    </w:p>
    <w:p w14:paraId="3BD8A089" w14:textId="77777777" w:rsidR="002A46B0" w:rsidRDefault="002A46B0" w:rsidP="00E411FD">
      <w:pPr>
        <w:pStyle w:val="pcellbody"/>
        <w:spacing w:line="240" w:lineRule="exact"/>
        <w:ind w:left="360"/>
        <w:rPr>
          <w:rFonts w:ascii="Verdana" w:hAnsi="Verdana" w:cs="Calibri"/>
          <w:b/>
          <w:bCs/>
          <w:i/>
          <w:iCs/>
          <w:sz w:val="20"/>
          <w:szCs w:val="20"/>
        </w:rPr>
      </w:pPr>
    </w:p>
    <w:p w14:paraId="1A4408BC" w14:textId="7C58772F" w:rsidR="00E411FD" w:rsidRDefault="002A1E3A" w:rsidP="00F341FC">
      <w:pPr>
        <w:pStyle w:val="pcellbody"/>
        <w:spacing w:line="240" w:lineRule="exact"/>
        <w:ind w:left="360"/>
        <w:rPr>
          <w:rFonts w:ascii="Verdana" w:hAnsi="Verdana" w:cs="Calibri"/>
          <w:sz w:val="20"/>
          <w:szCs w:val="20"/>
        </w:rPr>
      </w:pPr>
      <w:r w:rsidRPr="5AAB9782">
        <w:rPr>
          <w:rFonts w:ascii="Verdana" w:hAnsi="Verdana" w:cs="Calibri"/>
          <w:sz w:val="20"/>
          <w:szCs w:val="20"/>
        </w:rPr>
        <w:t xml:space="preserve">This section shall not exceed </w:t>
      </w:r>
      <w:r w:rsidR="436B11B7" w:rsidRPr="5AAB9782">
        <w:rPr>
          <w:rFonts w:ascii="Verdana" w:hAnsi="Verdana" w:cs="Calibri"/>
          <w:sz w:val="20"/>
          <w:szCs w:val="20"/>
        </w:rPr>
        <w:t>18</w:t>
      </w:r>
      <w:r w:rsidRPr="5AAB9782">
        <w:rPr>
          <w:rFonts w:ascii="Verdana" w:hAnsi="Verdana" w:cs="Calibri"/>
          <w:sz w:val="20"/>
          <w:szCs w:val="20"/>
        </w:rPr>
        <w:t xml:space="preserve"> pages and shall include</w:t>
      </w:r>
      <w:r w:rsidR="000D714D" w:rsidRPr="5AAB9782">
        <w:rPr>
          <w:rFonts w:ascii="Verdana" w:hAnsi="Verdana" w:cs="Calibri"/>
          <w:sz w:val="20"/>
          <w:szCs w:val="20"/>
        </w:rPr>
        <w:t xml:space="preserve"> </w:t>
      </w:r>
      <w:r w:rsidR="00024519" w:rsidRPr="5AAB9782">
        <w:rPr>
          <w:rFonts w:ascii="Verdana" w:hAnsi="Verdana" w:cs="Calibri"/>
          <w:sz w:val="20"/>
          <w:szCs w:val="20"/>
        </w:rPr>
        <w:t>narrative</w:t>
      </w:r>
      <w:r w:rsidR="001B05BC" w:rsidRPr="5AAB9782">
        <w:rPr>
          <w:rFonts w:ascii="Verdana" w:hAnsi="Verdana" w:cs="Calibri"/>
          <w:sz w:val="20"/>
          <w:szCs w:val="20"/>
        </w:rPr>
        <w:t xml:space="preserve"> detailing</w:t>
      </w:r>
      <w:r w:rsidR="000D714D" w:rsidRPr="5AAB9782">
        <w:rPr>
          <w:rFonts w:ascii="Verdana" w:hAnsi="Verdana" w:cs="Calibri"/>
          <w:sz w:val="20"/>
          <w:szCs w:val="20"/>
        </w:rPr>
        <w:t xml:space="preserve"> how the Proposer will meet the key responsibilities and expectations outlined in this RFP. </w:t>
      </w:r>
      <w:r w:rsidR="00024519" w:rsidRPr="5AAB9782">
        <w:rPr>
          <w:rFonts w:ascii="Verdana" w:hAnsi="Verdana" w:cs="Calibri"/>
          <w:sz w:val="20"/>
          <w:szCs w:val="20"/>
        </w:rPr>
        <w:t xml:space="preserve">Unless otherwise specified, attachments may not be used to augment the main proposal section. </w:t>
      </w:r>
    </w:p>
    <w:p w14:paraId="2F409D71" w14:textId="77777777" w:rsidR="00166174" w:rsidRDefault="00166174" w:rsidP="00F341FC">
      <w:pPr>
        <w:pStyle w:val="pcellbody"/>
        <w:spacing w:line="240" w:lineRule="exact"/>
        <w:ind w:left="360"/>
        <w:rPr>
          <w:rFonts w:ascii="Verdana" w:hAnsi="Verdana" w:cs="Calibri"/>
          <w:sz w:val="20"/>
          <w:szCs w:val="20"/>
        </w:rPr>
      </w:pPr>
    </w:p>
    <w:p w14:paraId="04BBD63C" w14:textId="70AB9B07" w:rsidR="00166174" w:rsidRPr="00825D7E" w:rsidRDefault="00166174" w:rsidP="5AAB9782">
      <w:pPr>
        <w:pStyle w:val="pcellbody"/>
        <w:spacing w:line="240" w:lineRule="exact"/>
        <w:ind w:left="720"/>
        <w:rPr>
          <w:rFonts w:ascii="Verdana" w:hAnsi="Verdana"/>
          <w:sz w:val="20"/>
          <w:szCs w:val="20"/>
        </w:rPr>
      </w:pPr>
      <w:r w:rsidRPr="5AAB9782">
        <w:rPr>
          <w:rFonts w:ascii="Verdana" w:hAnsi="Verdana"/>
          <w:sz w:val="20"/>
          <w:szCs w:val="20"/>
        </w:rPr>
        <w:t>The main proposal narrative should include, at minimum, the following:</w:t>
      </w:r>
      <w:r>
        <w:br/>
      </w:r>
    </w:p>
    <w:p w14:paraId="35167797" w14:textId="77777777" w:rsidR="00166174" w:rsidRPr="00825D7E" w:rsidRDefault="00166174" w:rsidP="5AAB9782">
      <w:pPr>
        <w:pStyle w:val="pcellbody"/>
        <w:numPr>
          <w:ilvl w:val="0"/>
          <w:numId w:val="1"/>
        </w:numPr>
        <w:spacing w:line="276" w:lineRule="auto"/>
        <w:ind w:hanging="270"/>
        <w:rPr>
          <w:rFonts w:ascii="Verdana" w:hAnsi="Verdana"/>
          <w:color w:val="auto"/>
          <w:sz w:val="20"/>
          <w:szCs w:val="20"/>
        </w:rPr>
      </w:pPr>
      <w:r w:rsidRPr="5AAB9782">
        <w:rPr>
          <w:rFonts w:ascii="Verdana" w:hAnsi="Verdana"/>
          <w:color w:val="auto"/>
          <w:sz w:val="20"/>
          <w:szCs w:val="20"/>
        </w:rPr>
        <w:lastRenderedPageBreak/>
        <w:t xml:space="preserve">Thorough description of proposer’s grant making experience, including number of years conducting competitive notice of funding opportunities, types of contracts administered, target audiences and related deliverables. Proposers should include a list and description of previous or current contracts the proposer has or is managing for other state agencies. </w:t>
      </w:r>
    </w:p>
    <w:p w14:paraId="39F6B3BF" w14:textId="77777777" w:rsidR="00166174" w:rsidRPr="00825D7E" w:rsidRDefault="00166174" w:rsidP="5AAB9782">
      <w:pPr>
        <w:pStyle w:val="pcellbody"/>
        <w:numPr>
          <w:ilvl w:val="0"/>
          <w:numId w:val="1"/>
        </w:numPr>
        <w:spacing w:line="276" w:lineRule="auto"/>
        <w:ind w:hanging="180"/>
        <w:rPr>
          <w:rFonts w:ascii="Verdana" w:hAnsi="Verdana"/>
          <w:color w:val="auto"/>
          <w:sz w:val="20"/>
          <w:szCs w:val="20"/>
        </w:rPr>
      </w:pPr>
      <w:r w:rsidRPr="5AAB9782">
        <w:rPr>
          <w:rFonts w:ascii="Verdana" w:hAnsi="Verdana"/>
          <w:color w:val="auto"/>
          <w:sz w:val="20"/>
          <w:szCs w:val="20"/>
        </w:rPr>
        <w:t xml:space="preserve">Description of proposer’s work with CBO’s within DIAs, including but not limited </w:t>
      </w:r>
      <w:proofErr w:type="gramStart"/>
      <w:r w:rsidRPr="5AAB9782">
        <w:rPr>
          <w:rFonts w:ascii="Verdana" w:hAnsi="Verdana"/>
          <w:color w:val="auto"/>
          <w:sz w:val="20"/>
          <w:szCs w:val="20"/>
        </w:rPr>
        <w:t>to:</w:t>
      </w:r>
      <w:proofErr w:type="gramEnd"/>
      <w:r w:rsidRPr="5AAB9782">
        <w:rPr>
          <w:rFonts w:ascii="Verdana" w:hAnsi="Verdana"/>
          <w:color w:val="auto"/>
          <w:sz w:val="20"/>
          <w:szCs w:val="20"/>
        </w:rPr>
        <w:t xml:space="preserve">  grant management, number and nature of contracts managed simultaneously under the same funding source; conducting site visit; collaboration with funding entities to establish program outcomes; data collection.</w:t>
      </w:r>
    </w:p>
    <w:p w14:paraId="485A82B3" w14:textId="77777777" w:rsidR="00166174" w:rsidRPr="0057385B" w:rsidRDefault="00166174" w:rsidP="5AAB9782">
      <w:pPr>
        <w:pStyle w:val="pcellbody"/>
        <w:numPr>
          <w:ilvl w:val="0"/>
          <w:numId w:val="1"/>
        </w:numPr>
        <w:spacing w:line="276" w:lineRule="auto"/>
        <w:ind w:hanging="180"/>
        <w:rPr>
          <w:rFonts w:ascii="Verdana" w:hAnsi="Verdana"/>
          <w:color w:val="auto"/>
          <w:sz w:val="20"/>
          <w:szCs w:val="20"/>
        </w:rPr>
      </w:pPr>
      <w:r w:rsidRPr="5AAB9782">
        <w:rPr>
          <w:rFonts w:ascii="Verdana" w:hAnsi="Verdana"/>
          <w:color w:val="auto"/>
          <w:sz w:val="20"/>
          <w:szCs w:val="20"/>
        </w:rPr>
        <w:t xml:space="preserve">Description of proposer’s oversight compliance controls to execute contracts in a secure and compliant manner while adhering to state and federal regulations. </w:t>
      </w:r>
    </w:p>
    <w:p w14:paraId="5354DE79" w14:textId="77777777" w:rsidR="00166174" w:rsidRPr="0057385B" w:rsidRDefault="00166174" w:rsidP="5AAB9782">
      <w:pPr>
        <w:pStyle w:val="pcellbody"/>
        <w:numPr>
          <w:ilvl w:val="0"/>
          <w:numId w:val="1"/>
        </w:numPr>
        <w:spacing w:line="276" w:lineRule="auto"/>
        <w:ind w:hanging="180"/>
        <w:rPr>
          <w:rFonts w:ascii="Verdana" w:hAnsi="Verdana"/>
          <w:color w:val="auto"/>
          <w:sz w:val="20"/>
          <w:szCs w:val="20"/>
        </w:rPr>
      </w:pPr>
      <w:r w:rsidRPr="5AAB9782">
        <w:rPr>
          <w:rFonts w:ascii="Verdana" w:hAnsi="Verdana"/>
          <w:color w:val="auto"/>
          <w:sz w:val="20"/>
          <w:szCs w:val="20"/>
        </w:rPr>
        <w:t xml:space="preserve">Explanation of the proposed budget as further explained below. </w:t>
      </w:r>
    </w:p>
    <w:p w14:paraId="4992B547" w14:textId="7C48E83A" w:rsidR="00E411FD" w:rsidRPr="00974F20" w:rsidRDefault="00166174" w:rsidP="5AAB9782">
      <w:pPr>
        <w:pStyle w:val="pcellbody"/>
        <w:numPr>
          <w:ilvl w:val="0"/>
          <w:numId w:val="1"/>
        </w:numPr>
        <w:spacing w:line="276" w:lineRule="auto"/>
        <w:ind w:hanging="180"/>
        <w:rPr>
          <w:rFonts w:ascii="Verdana" w:hAnsi="Verdana"/>
          <w:color w:val="auto"/>
          <w:sz w:val="20"/>
          <w:szCs w:val="20"/>
        </w:rPr>
      </w:pPr>
      <w:r w:rsidRPr="5AAB9782">
        <w:rPr>
          <w:rFonts w:ascii="Verdana" w:hAnsi="Verdana"/>
          <w:sz w:val="20"/>
          <w:szCs w:val="20"/>
        </w:rPr>
        <w:t>Describe proposed staff capital, financial capacity, and technical assets to utilize for successful project completion</w:t>
      </w:r>
      <w:r w:rsidRPr="5AAB9782">
        <w:rPr>
          <w:rFonts w:ascii="Verdana" w:hAnsi="Verdana"/>
          <w:color w:val="auto"/>
          <w:sz w:val="20"/>
          <w:szCs w:val="20"/>
        </w:rPr>
        <w:t>.</w:t>
      </w:r>
    </w:p>
    <w:p w14:paraId="269D93D6" w14:textId="77777777" w:rsidR="002A46B0" w:rsidRDefault="002A46B0" w:rsidP="00F341FC">
      <w:pPr>
        <w:pStyle w:val="pcellbody"/>
        <w:spacing w:line="240" w:lineRule="exact"/>
        <w:ind w:left="720"/>
        <w:rPr>
          <w:rFonts w:ascii="Verdana" w:hAnsi="Verdana" w:cs="Calibri"/>
          <w:b/>
          <w:bCs/>
          <w:i/>
          <w:iCs/>
          <w:sz w:val="20"/>
          <w:szCs w:val="20"/>
        </w:rPr>
      </w:pPr>
    </w:p>
    <w:p w14:paraId="38C28356" w14:textId="7D2AE553" w:rsidR="002941ED" w:rsidRDefault="002A46B0" w:rsidP="004C68B8">
      <w:pPr>
        <w:pStyle w:val="pcellbody"/>
        <w:numPr>
          <w:ilvl w:val="0"/>
          <w:numId w:val="38"/>
        </w:numPr>
        <w:spacing w:line="240" w:lineRule="exact"/>
        <w:rPr>
          <w:rFonts w:ascii="Verdana" w:hAnsi="Verdana" w:cs="Calibri"/>
          <w:b/>
          <w:bCs/>
          <w:i/>
          <w:iCs/>
          <w:sz w:val="20"/>
          <w:szCs w:val="20"/>
        </w:rPr>
      </w:pPr>
      <w:r>
        <w:rPr>
          <w:rFonts w:ascii="Verdana" w:hAnsi="Verdana" w:cs="Calibri"/>
          <w:b/>
          <w:bCs/>
          <w:i/>
          <w:iCs/>
          <w:sz w:val="20"/>
          <w:szCs w:val="20"/>
        </w:rPr>
        <w:t xml:space="preserve">Attachments </w:t>
      </w:r>
    </w:p>
    <w:p w14:paraId="5A8B58D4" w14:textId="77777777" w:rsidR="00E118D8" w:rsidRDefault="00E118D8" w:rsidP="0081550B">
      <w:pPr>
        <w:pStyle w:val="pcellbody"/>
        <w:spacing w:line="240" w:lineRule="exact"/>
        <w:ind w:left="360"/>
        <w:rPr>
          <w:rFonts w:ascii="Verdana" w:hAnsi="Verdana" w:cs="Calibri"/>
          <w:iCs/>
          <w:color w:val="auto"/>
          <w:sz w:val="20"/>
          <w:szCs w:val="20"/>
        </w:rPr>
      </w:pPr>
    </w:p>
    <w:p w14:paraId="2EDB9462" w14:textId="16C3060B" w:rsidR="00E118D8" w:rsidRPr="00480E76" w:rsidRDefault="00E118D8" w:rsidP="5AAB9782">
      <w:pPr>
        <w:pStyle w:val="pcellbody"/>
        <w:spacing w:line="240" w:lineRule="exact"/>
        <w:ind w:left="360"/>
        <w:rPr>
          <w:rFonts w:ascii="Verdana" w:hAnsi="Verdana" w:cs="Calibri"/>
          <w:color w:val="auto"/>
          <w:sz w:val="20"/>
          <w:szCs w:val="20"/>
        </w:rPr>
      </w:pPr>
      <w:r w:rsidRPr="5AAB9782">
        <w:rPr>
          <w:rFonts w:ascii="Verdana" w:hAnsi="Verdana" w:cs="Calibri"/>
          <w:color w:val="auto"/>
          <w:sz w:val="20"/>
          <w:szCs w:val="20"/>
        </w:rPr>
        <w:t xml:space="preserve">Attachments other than the required attachments identified are not permitted and will not be evaluated. See the Proposal Checklist in </w:t>
      </w:r>
      <w:r w:rsidRPr="5AAB9782">
        <w:rPr>
          <w:rFonts w:ascii="Verdana" w:hAnsi="Verdana" w:cs="Calibri"/>
          <w:b/>
          <w:bCs/>
          <w:color w:val="auto"/>
          <w:sz w:val="20"/>
          <w:szCs w:val="20"/>
        </w:rPr>
        <w:t xml:space="preserve">Appendix </w:t>
      </w:r>
      <w:r w:rsidR="5B106BB7" w:rsidRPr="5AAB9782">
        <w:rPr>
          <w:rFonts w:ascii="Verdana" w:hAnsi="Verdana" w:cs="Calibri"/>
          <w:b/>
          <w:bCs/>
          <w:color w:val="auto"/>
          <w:sz w:val="20"/>
          <w:szCs w:val="20"/>
        </w:rPr>
        <w:t>E</w:t>
      </w:r>
      <w:r w:rsidR="00E57B7B" w:rsidRPr="5AAB9782">
        <w:rPr>
          <w:rFonts w:ascii="Verdana" w:hAnsi="Verdana" w:cs="Calibri"/>
          <w:b/>
          <w:bCs/>
          <w:color w:val="auto"/>
          <w:sz w:val="20"/>
          <w:szCs w:val="20"/>
        </w:rPr>
        <w:t xml:space="preserve"> </w:t>
      </w:r>
      <w:r w:rsidRPr="5AAB9782">
        <w:rPr>
          <w:rFonts w:ascii="Verdana" w:hAnsi="Verdana" w:cs="Calibri"/>
          <w:color w:val="auto"/>
          <w:sz w:val="20"/>
          <w:szCs w:val="20"/>
        </w:rPr>
        <w:t>for a list of relevant attachments. Further, the required attachments must not be altered or used to extend, enhance, or replace any component required by this RFP. Failure to abide by these instructions may result in disqualification.</w:t>
      </w:r>
      <w:r w:rsidR="5F75C2C8" w:rsidRPr="5AAB9782">
        <w:rPr>
          <w:rFonts w:ascii="Verdana" w:hAnsi="Verdana" w:cs="Calibri"/>
          <w:color w:val="auto"/>
          <w:sz w:val="20"/>
          <w:szCs w:val="20"/>
        </w:rPr>
        <w:t xml:space="preserve"> Required attachments must be included in the proposal in the order in which they are presented in this RFP. </w:t>
      </w:r>
    </w:p>
    <w:p w14:paraId="7BFCEF2F" w14:textId="77777777" w:rsidR="00593A2F" w:rsidRPr="002D00E8" w:rsidRDefault="00593A2F" w:rsidP="0081550B">
      <w:pPr>
        <w:pStyle w:val="pcellbody"/>
        <w:spacing w:line="240" w:lineRule="exact"/>
        <w:ind w:left="360"/>
        <w:rPr>
          <w:rFonts w:ascii="Verdana" w:hAnsi="Verdana"/>
          <w:color w:val="808080"/>
          <w:sz w:val="20"/>
          <w:szCs w:val="20"/>
        </w:rPr>
      </w:pPr>
    </w:p>
    <w:p w14:paraId="072F6D3C" w14:textId="79190753" w:rsidR="00E118D8" w:rsidRDefault="00E118D8" w:rsidP="004C68B8">
      <w:pPr>
        <w:pStyle w:val="pcellbody"/>
        <w:numPr>
          <w:ilvl w:val="0"/>
          <w:numId w:val="38"/>
        </w:numPr>
        <w:spacing w:line="240" w:lineRule="exact"/>
        <w:rPr>
          <w:rFonts w:ascii="Verdana" w:hAnsi="Verdana" w:cs="Calibri"/>
          <w:b/>
          <w:bCs/>
          <w:i/>
          <w:iCs/>
          <w:sz w:val="20"/>
          <w:szCs w:val="20"/>
        </w:rPr>
      </w:pPr>
      <w:r>
        <w:rPr>
          <w:rFonts w:ascii="Verdana" w:hAnsi="Verdana" w:cs="Calibri"/>
          <w:b/>
          <w:bCs/>
          <w:i/>
          <w:iCs/>
          <w:sz w:val="20"/>
          <w:szCs w:val="20"/>
        </w:rPr>
        <w:t>Declaration of Confidential Information</w:t>
      </w:r>
    </w:p>
    <w:p w14:paraId="417E58A9" w14:textId="77777777" w:rsidR="00E118D8" w:rsidRDefault="00E118D8" w:rsidP="0081550B">
      <w:pPr>
        <w:pStyle w:val="pcellbodyctr"/>
        <w:spacing w:line="240" w:lineRule="exact"/>
        <w:ind w:left="360"/>
        <w:jc w:val="left"/>
        <w:rPr>
          <w:rFonts w:ascii="Verdana" w:hAnsi="Verdana"/>
          <w:sz w:val="16"/>
          <w:szCs w:val="16"/>
        </w:rPr>
      </w:pPr>
    </w:p>
    <w:p w14:paraId="271C1846" w14:textId="503B047F" w:rsidR="00E118D8" w:rsidRDefault="00E118D8" w:rsidP="0081550B">
      <w:pPr>
        <w:pStyle w:val="pcellbodyctr"/>
        <w:spacing w:line="240" w:lineRule="exact"/>
        <w:ind w:left="360"/>
        <w:jc w:val="left"/>
        <w:rPr>
          <w:rFonts w:ascii="Verdana" w:hAnsi="Verdana"/>
          <w:sz w:val="20"/>
          <w:szCs w:val="20"/>
        </w:rPr>
      </w:pPr>
      <w:r w:rsidRPr="00FA2EA9">
        <w:rPr>
          <w:rFonts w:ascii="Verdana" w:hAnsi="Verdana"/>
          <w:sz w:val="20"/>
          <w:szCs w:val="20"/>
        </w:rPr>
        <w:t xml:space="preserve">If a proposer deems that certain information required by this RFP is confidential, the proposer must label such information as </w:t>
      </w:r>
      <w:r w:rsidRPr="00A84223">
        <w:rPr>
          <w:rFonts w:ascii="Verdana" w:hAnsi="Verdana"/>
          <w:b/>
          <w:color w:val="FF0000"/>
          <w:sz w:val="20"/>
          <w:szCs w:val="20"/>
        </w:rPr>
        <w:t>CONFIDENTIA</w:t>
      </w:r>
      <w:r w:rsidRPr="00A84223">
        <w:rPr>
          <w:rFonts w:ascii="Verdana" w:hAnsi="Verdana"/>
          <w:color w:val="FF0000"/>
          <w:sz w:val="20"/>
          <w:szCs w:val="20"/>
        </w:rPr>
        <w:t>L</w:t>
      </w:r>
      <w:r>
        <w:rPr>
          <w:rFonts w:ascii="Verdana" w:hAnsi="Verdana"/>
          <w:sz w:val="20"/>
          <w:szCs w:val="20"/>
        </w:rPr>
        <w:t xml:space="preserve"> prior to submission</w:t>
      </w:r>
      <w:r w:rsidRPr="00FA2EA9">
        <w:rPr>
          <w:rFonts w:ascii="Verdana" w:hAnsi="Verdana"/>
          <w:sz w:val="20"/>
          <w:szCs w:val="20"/>
        </w:rPr>
        <w:t>.</w:t>
      </w:r>
      <w:r>
        <w:rPr>
          <w:rFonts w:ascii="Verdana" w:hAnsi="Verdana"/>
          <w:sz w:val="20"/>
          <w:szCs w:val="20"/>
        </w:rPr>
        <w:t xml:space="preserve"> T</w:t>
      </w:r>
      <w:r w:rsidRPr="00FA2EA9">
        <w:rPr>
          <w:rFonts w:ascii="Verdana" w:hAnsi="Verdana"/>
          <w:sz w:val="20"/>
          <w:szCs w:val="20"/>
        </w:rPr>
        <w:t xml:space="preserve">he proposer must reference where the information labeled </w:t>
      </w:r>
      <w:r w:rsidRPr="00A84223">
        <w:rPr>
          <w:rFonts w:ascii="Verdana" w:hAnsi="Verdana"/>
          <w:b/>
          <w:color w:val="FF0000"/>
          <w:sz w:val="20"/>
          <w:szCs w:val="20"/>
        </w:rPr>
        <w:t>CONFIDENTIAL</w:t>
      </w:r>
      <w:r w:rsidRPr="00FA2EA9">
        <w:rPr>
          <w:rFonts w:ascii="Verdana" w:hAnsi="Verdana"/>
          <w:sz w:val="20"/>
          <w:szCs w:val="20"/>
        </w:rPr>
        <w:t xml:space="preserve"> </w:t>
      </w:r>
      <w:proofErr w:type="gramStart"/>
      <w:r w:rsidRPr="00FA2EA9">
        <w:rPr>
          <w:rFonts w:ascii="Verdana" w:hAnsi="Verdana"/>
          <w:sz w:val="20"/>
          <w:szCs w:val="20"/>
        </w:rPr>
        <w:t>is located in</w:t>
      </w:r>
      <w:proofErr w:type="gramEnd"/>
      <w:r w:rsidRPr="00FA2EA9">
        <w:rPr>
          <w:rFonts w:ascii="Verdana" w:hAnsi="Verdana"/>
          <w:sz w:val="20"/>
          <w:szCs w:val="20"/>
        </w:rPr>
        <w:t xml:space="preserve"> the proposal.  </w:t>
      </w:r>
      <w:r w:rsidRPr="00FA2EA9">
        <w:rPr>
          <w:rFonts w:ascii="Verdana" w:hAnsi="Verdana"/>
          <w:i/>
          <w:sz w:val="20"/>
          <w:szCs w:val="20"/>
        </w:rPr>
        <w:t xml:space="preserve">EXAMPLE: </w:t>
      </w:r>
      <w:r w:rsidR="003F2395">
        <w:rPr>
          <w:rFonts w:ascii="Verdana" w:hAnsi="Verdana"/>
          <w:i/>
          <w:sz w:val="20"/>
          <w:szCs w:val="20"/>
        </w:rPr>
        <w:t>S</w:t>
      </w:r>
      <w:r w:rsidR="00A17649">
        <w:rPr>
          <w:rFonts w:ascii="Verdana" w:hAnsi="Verdana"/>
          <w:i/>
          <w:sz w:val="20"/>
          <w:szCs w:val="20"/>
        </w:rPr>
        <w:t>ect</w:t>
      </w:r>
      <w:r w:rsidRPr="00FA2EA9">
        <w:rPr>
          <w:rFonts w:ascii="Verdana" w:hAnsi="Verdana"/>
          <w:i/>
          <w:sz w:val="20"/>
          <w:szCs w:val="20"/>
        </w:rPr>
        <w:t>ion G.1.a.</w:t>
      </w:r>
      <w:r w:rsidRPr="00FA2EA9">
        <w:rPr>
          <w:rFonts w:ascii="Verdana" w:hAnsi="Verdana"/>
          <w:sz w:val="20"/>
          <w:szCs w:val="20"/>
        </w:rPr>
        <w:t xml:space="preserve">   For each sub</w:t>
      </w:r>
      <w:r w:rsidR="00A17649">
        <w:rPr>
          <w:rFonts w:ascii="Verdana" w:hAnsi="Verdana"/>
          <w:sz w:val="20"/>
          <w:szCs w:val="20"/>
        </w:rPr>
        <w:t>section</w:t>
      </w:r>
      <w:r w:rsidRPr="00FA2EA9">
        <w:rPr>
          <w:rFonts w:ascii="Verdana" w:hAnsi="Verdana"/>
          <w:sz w:val="20"/>
          <w:szCs w:val="20"/>
        </w:rPr>
        <w:t xml:space="preserve"> so referenced, the proposer must provide a convincing explanation and rationale sufficient to justify an exemption of the information from release under the FOIA.</w:t>
      </w:r>
      <w:r>
        <w:rPr>
          <w:rFonts w:ascii="Verdana" w:hAnsi="Verdana"/>
          <w:sz w:val="20"/>
          <w:szCs w:val="20"/>
        </w:rPr>
        <w:t xml:space="preserve"> </w:t>
      </w:r>
      <w:r w:rsidRPr="00FA2EA9">
        <w:rPr>
          <w:rFonts w:ascii="Verdana" w:hAnsi="Verdana"/>
          <w:sz w:val="20"/>
          <w:szCs w:val="20"/>
        </w:rPr>
        <w:t>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7BDBF6D7" w14:textId="77777777" w:rsidR="00E118D8" w:rsidRDefault="00E118D8" w:rsidP="0081550B">
      <w:pPr>
        <w:pStyle w:val="pcellbodyctr"/>
        <w:spacing w:line="240" w:lineRule="exact"/>
        <w:ind w:left="360"/>
        <w:jc w:val="left"/>
        <w:rPr>
          <w:rFonts w:ascii="Verdana" w:hAnsi="Verdana"/>
          <w:sz w:val="16"/>
          <w:szCs w:val="16"/>
        </w:rPr>
      </w:pPr>
    </w:p>
    <w:p w14:paraId="409985E6" w14:textId="47D38B8A" w:rsidR="00E118D8" w:rsidRDefault="00635AB8" w:rsidP="0081550B">
      <w:pPr>
        <w:pStyle w:val="pcellbody"/>
        <w:spacing w:line="240" w:lineRule="exact"/>
        <w:ind w:left="360"/>
        <w:rPr>
          <w:rFonts w:ascii="Verdana" w:hAnsi="Verdana" w:cs="Calibri"/>
          <w:sz w:val="20"/>
          <w:szCs w:val="20"/>
        </w:rPr>
      </w:pPr>
      <w:r>
        <w:rPr>
          <w:rFonts w:ascii="Verdana" w:hAnsi="Verdana" w:cs="Calibri"/>
          <w:b/>
          <w:bCs/>
          <w:i/>
          <w:iCs/>
          <w:sz w:val="20"/>
          <w:szCs w:val="20"/>
        </w:rPr>
        <w:t>G</w:t>
      </w:r>
      <w:r w:rsidR="00795667" w:rsidRPr="5AAB9782">
        <w:rPr>
          <w:rFonts w:ascii="Verdana" w:hAnsi="Verdana" w:cs="Calibri"/>
          <w:b/>
          <w:bCs/>
          <w:i/>
          <w:iCs/>
          <w:sz w:val="20"/>
          <w:szCs w:val="20"/>
        </w:rPr>
        <w:t>.</w:t>
      </w:r>
      <w:r w:rsidR="00E118D8" w:rsidRPr="5AAB9782">
        <w:rPr>
          <w:rFonts w:ascii="Verdana" w:hAnsi="Verdana" w:cs="Calibri"/>
          <w:b/>
          <w:bCs/>
          <w:i/>
          <w:iCs/>
          <w:sz w:val="20"/>
          <w:szCs w:val="20"/>
        </w:rPr>
        <w:t xml:space="preserve"> Conflict of Interest – Disclosure Statement</w:t>
      </w:r>
    </w:p>
    <w:p w14:paraId="5CB2A2B1" w14:textId="77777777" w:rsidR="00E118D8" w:rsidRDefault="00E118D8" w:rsidP="0081550B">
      <w:pPr>
        <w:pStyle w:val="pcellbody"/>
        <w:spacing w:line="240" w:lineRule="exact"/>
        <w:ind w:left="360"/>
        <w:rPr>
          <w:rFonts w:ascii="Verdana" w:hAnsi="Verdana" w:cs="Calibri"/>
          <w:sz w:val="20"/>
          <w:szCs w:val="20"/>
        </w:rPr>
      </w:pPr>
    </w:p>
    <w:p w14:paraId="4C184DD8" w14:textId="77777777" w:rsidR="00E118D8" w:rsidRDefault="00E118D8" w:rsidP="0081550B">
      <w:pPr>
        <w:pStyle w:val="pcellbody"/>
        <w:spacing w:line="240" w:lineRule="exact"/>
        <w:ind w:left="360"/>
        <w:rPr>
          <w:rFonts w:ascii="Verdana" w:hAnsi="Verdana"/>
          <w:i/>
          <w:sz w:val="20"/>
          <w:szCs w:val="20"/>
        </w:rPr>
      </w:pPr>
      <w:r w:rsidRPr="00FA2EA9">
        <w:rPr>
          <w:rFonts w:ascii="Verdana" w:hAnsi="Verdana"/>
          <w:sz w:val="20"/>
          <w:szCs w:val="20"/>
        </w:rPr>
        <w:t xml:space="preserve">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w:t>
      </w:r>
      <w:proofErr w:type="gramStart"/>
      <w:r w:rsidRPr="00FA2EA9">
        <w:rPr>
          <w:rFonts w:ascii="Verdana" w:hAnsi="Verdana"/>
          <w:sz w:val="20"/>
          <w:szCs w:val="20"/>
        </w:rPr>
        <w:t>adverse</w:t>
      </w:r>
      <w:proofErr w:type="gramEnd"/>
      <w:r w:rsidRPr="00FA2EA9">
        <w:rPr>
          <w:rFonts w:ascii="Verdana" w:hAnsi="Verdana"/>
          <w:sz w:val="20"/>
          <w:szCs w:val="20"/>
        </w:rPr>
        <w:t xml:space="preserv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w:t>
      </w:r>
      <w:r>
        <w:rPr>
          <w:rFonts w:ascii="Verdana" w:hAnsi="Verdana"/>
          <w:sz w:val="20"/>
          <w:szCs w:val="20"/>
        </w:rPr>
        <w:t xml:space="preserve"> </w:t>
      </w:r>
      <w:r w:rsidRPr="00FA2EA9">
        <w:rPr>
          <w:rFonts w:ascii="Verdana" w:hAnsi="Verdana"/>
          <w:sz w:val="20"/>
          <w:szCs w:val="20"/>
        </w:rPr>
        <w:t xml:space="preserve">In the absence of any conflict of interest, a proposer must affirm such in the disclosure statement.  </w:t>
      </w:r>
      <w:r w:rsidRPr="00FA2EA9">
        <w:rPr>
          <w:rFonts w:ascii="Verdana" w:hAnsi="Verdana"/>
          <w:i/>
          <w:sz w:val="20"/>
          <w:szCs w:val="20"/>
        </w:rPr>
        <w:t>Example</w:t>
      </w:r>
      <w:proofErr w:type="gramStart"/>
      <w:r w:rsidRPr="00FA2EA9">
        <w:rPr>
          <w:rFonts w:ascii="Verdana" w:hAnsi="Verdana"/>
          <w:i/>
          <w:sz w:val="20"/>
          <w:szCs w:val="20"/>
        </w:rPr>
        <w:t>:  “</w:t>
      </w:r>
      <w:proofErr w:type="gramEnd"/>
      <w:r w:rsidRPr="00FA2EA9">
        <w:rPr>
          <w:rFonts w:ascii="Verdana" w:hAnsi="Verdana"/>
          <w:i/>
          <w:sz w:val="20"/>
          <w:szCs w:val="20"/>
        </w:rPr>
        <w:t>[name of proposer] has no current business relationship (within the last three (3) years) that poses a conflict of interest, as defined by C.G.S. § 1-85.”</w:t>
      </w:r>
    </w:p>
    <w:p w14:paraId="28940FF5" w14:textId="77777777" w:rsidR="00755C70" w:rsidRPr="00480E76" w:rsidRDefault="00755C70" w:rsidP="0081550B">
      <w:pPr>
        <w:pStyle w:val="pcellbody"/>
        <w:spacing w:line="240" w:lineRule="exact"/>
        <w:ind w:left="360"/>
        <w:rPr>
          <w:rFonts w:ascii="Verdana" w:hAnsi="Verdana" w:cs="Calibri"/>
          <w:iCs/>
          <w:color w:val="auto"/>
          <w:sz w:val="20"/>
          <w:szCs w:val="20"/>
        </w:rPr>
      </w:pPr>
    </w:p>
    <w:p w14:paraId="56F99062" w14:textId="3857EDAC" w:rsidR="00E118D8" w:rsidRDefault="00635AB8" w:rsidP="0081550B">
      <w:pPr>
        <w:pStyle w:val="pcellbody"/>
        <w:spacing w:line="240" w:lineRule="exact"/>
        <w:ind w:left="360"/>
        <w:rPr>
          <w:rFonts w:ascii="Verdana" w:hAnsi="Verdana" w:cs="Calibri"/>
          <w:sz w:val="20"/>
          <w:szCs w:val="20"/>
        </w:rPr>
      </w:pPr>
      <w:r>
        <w:rPr>
          <w:rFonts w:ascii="Verdana" w:hAnsi="Verdana" w:cs="Calibri"/>
          <w:b/>
          <w:bCs/>
          <w:i/>
          <w:iCs/>
          <w:sz w:val="20"/>
          <w:szCs w:val="20"/>
        </w:rPr>
        <w:t>H</w:t>
      </w:r>
      <w:r w:rsidR="00795667" w:rsidRPr="5AAB9782">
        <w:rPr>
          <w:rFonts w:ascii="Verdana" w:hAnsi="Verdana" w:cs="Calibri"/>
          <w:b/>
          <w:bCs/>
          <w:i/>
          <w:iCs/>
          <w:sz w:val="20"/>
          <w:szCs w:val="20"/>
        </w:rPr>
        <w:t>.</w:t>
      </w:r>
      <w:r w:rsidR="00E118D8" w:rsidRPr="5AAB9782">
        <w:rPr>
          <w:rFonts w:ascii="Verdana" w:hAnsi="Verdana" w:cs="Calibri"/>
          <w:b/>
          <w:bCs/>
          <w:i/>
          <w:iCs/>
          <w:sz w:val="20"/>
          <w:szCs w:val="20"/>
        </w:rPr>
        <w:t xml:space="preserve"> Statement of Assurances</w:t>
      </w:r>
    </w:p>
    <w:p w14:paraId="3F24E3A2" w14:textId="77777777" w:rsidR="00E118D8" w:rsidRDefault="00E118D8" w:rsidP="0081550B">
      <w:pPr>
        <w:pStyle w:val="pcellbody"/>
        <w:spacing w:line="240" w:lineRule="exact"/>
        <w:ind w:left="360"/>
        <w:rPr>
          <w:rFonts w:ascii="Verdana" w:hAnsi="Verdana" w:cs="Calibri"/>
          <w:sz w:val="20"/>
          <w:szCs w:val="20"/>
        </w:rPr>
      </w:pPr>
    </w:p>
    <w:p w14:paraId="053D8423" w14:textId="28F625D0" w:rsidR="00FE32E0" w:rsidRDefault="14D5941E" w:rsidP="0081550B">
      <w:pPr>
        <w:autoSpaceDE w:val="0"/>
        <w:autoSpaceDN w:val="0"/>
        <w:adjustRightInd w:val="0"/>
        <w:spacing w:line="240" w:lineRule="exact"/>
        <w:ind w:left="360"/>
        <w:rPr>
          <w:rFonts w:ascii="Verdana" w:hAnsi="Verdana" w:cs="Calibri"/>
          <w:sz w:val="20"/>
          <w:szCs w:val="20"/>
        </w:rPr>
      </w:pPr>
      <w:r w:rsidRPr="5AAB9782">
        <w:rPr>
          <w:rFonts w:ascii="Verdana" w:hAnsi="Verdana" w:cs="Calibri"/>
          <w:sz w:val="20"/>
          <w:szCs w:val="20"/>
        </w:rPr>
        <w:t>Complete, sign and attach</w:t>
      </w:r>
      <w:r w:rsidR="00E118D8" w:rsidRPr="5AAB9782">
        <w:rPr>
          <w:rFonts w:ascii="Verdana" w:hAnsi="Verdana" w:cs="Calibri"/>
          <w:sz w:val="20"/>
          <w:szCs w:val="20"/>
        </w:rPr>
        <w:t xml:space="preserve"> </w:t>
      </w:r>
      <w:r w:rsidR="00E118D8" w:rsidRPr="5AAB9782">
        <w:rPr>
          <w:rFonts w:ascii="Verdana" w:hAnsi="Verdana" w:cs="Calibri"/>
          <w:b/>
          <w:bCs/>
          <w:sz w:val="20"/>
          <w:szCs w:val="20"/>
        </w:rPr>
        <w:t xml:space="preserve">Appendix </w:t>
      </w:r>
      <w:r w:rsidR="00050E61" w:rsidRPr="5AAB9782">
        <w:rPr>
          <w:rFonts w:ascii="Verdana" w:hAnsi="Verdana" w:cs="Calibri"/>
          <w:b/>
          <w:bCs/>
          <w:sz w:val="20"/>
          <w:szCs w:val="20"/>
        </w:rPr>
        <w:t>B</w:t>
      </w:r>
      <w:r w:rsidR="009D7FEF" w:rsidRPr="5AAB9782">
        <w:rPr>
          <w:rFonts w:ascii="Verdana" w:hAnsi="Verdana" w:cs="Calibri"/>
          <w:sz w:val="20"/>
          <w:szCs w:val="20"/>
        </w:rPr>
        <w:t>.</w:t>
      </w:r>
    </w:p>
    <w:p w14:paraId="1891DD9B" w14:textId="6C09A315" w:rsidR="003F0D43" w:rsidRDefault="003F0D43">
      <w:pPr>
        <w:rPr>
          <w:rFonts w:ascii="Verdana" w:hAnsi="Verdana" w:cs="Calibri"/>
          <w:sz w:val="20"/>
          <w:szCs w:val="20"/>
        </w:rPr>
      </w:pPr>
      <w:r>
        <w:rPr>
          <w:rFonts w:ascii="Verdana" w:hAnsi="Verdana" w:cs="Calibri"/>
          <w:sz w:val="20"/>
          <w:szCs w:val="20"/>
        </w:rPr>
        <w:br w:type="page"/>
      </w:r>
    </w:p>
    <w:p w14:paraId="48C24454" w14:textId="77777777" w:rsidR="00E11A2D" w:rsidRDefault="00E11A2D" w:rsidP="0081550B">
      <w:pPr>
        <w:autoSpaceDE w:val="0"/>
        <w:autoSpaceDN w:val="0"/>
        <w:adjustRightInd w:val="0"/>
        <w:spacing w:line="240" w:lineRule="exact"/>
        <w:ind w:left="360"/>
        <w:rPr>
          <w:rFonts w:ascii="Verdana" w:hAnsi="Verdana" w:cs="Calibri"/>
          <w:sz w:val="20"/>
          <w:szCs w:val="20"/>
        </w:rPr>
      </w:pPr>
    </w:p>
    <w:p w14:paraId="2402F4BB" w14:textId="77777777" w:rsidR="00D43870" w:rsidRDefault="00D43870" w:rsidP="00FE32E0">
      <w:pPr>
        <w:autoSpaceDE w:val="0"/>
        <w:autoSpaceDN w:val="0"/>
        <w:adjustRightInd w:val="0"/>
        <w:spacing w:line="240" w:lineRule="exact"/>
        <w:rPr>
          <w:rFonts w:ascii="Verdana" w:hAnsi="Verdana" w:cs="Calibri"/>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FE32E0" w:rsidRPr="00E118D8" w14:paraId="6A97741E" w14:textId="77777777" w:rsidTr="00D62DC0">
        <w:trPr>
          <w:jc w:val="center"/>
        </w:trPr>
        <w:tc>
          <w:tcPr>
            <w:tcW w:w="9360" w:type="dxa"/>
            <w:shd w:val="clear" w:color="auto" w:fill="E6E6E6"/>
            <w:vAlign w:val="center"/>
          </w:tcPr>
          <w:p w14:paraId="5480C1CB" w14:textId="77777777" w:rsidR="00FE32E0" w:rsidRPr="00E118D8" w:rsidRDefault="00A02384" w:rsidP="00D62DC0">
            <w:pPr>
              <w:pStyle w:val="pcellbody"/>
              <w:spacing w:before="120" w:after="120" w:line="240" w:lineRule="exact"/>
              <w:jc w:val="center"/>
              <w:rPr>
                <w:rFonts w:ascii="Verdana" w:hAnsi="Verdana"/>
                <w:b/>
                <w:sz w:val="20"/>
                <w:szCs w:val="20"/>
              </w:rPr>
            </w:pPr>
            <w:r w:rsidRPr="00E118D8">
              <w:rPr>
                <w:rFonts w:ascii="Verdana" w:hAnsi="Verdana"/>
                <w:b/>
                <w:sz w:val="20"/>
                <w:szCs w:val="20"/>
              </w:rPr>
              <w:t>V</w:t>
            </w:r>
            <w:r w:rsidR="00FE32E0" w:rsidRPr="00E118D8">
              <w:rPr>
                <w:rFonts w:ascii="Verdana" w:hAnsi="Verdana"/>
                <w:b/>
                <w:sz w:val="20"/>
                <w:szCs w:val="20"/>
              </w:rPr>
              <w:t>.  MANDATORY PROVISIONS</w:t>
            </w:r>
          </w:p>
        </w:tc>
      </w:tr>
    </w:tbl>
    <w:p w14:paraId="4F4E87E7" w14:textId="77777777" w:rsidR="00FE32E0" w:rsidRPr="00E118D8" w:rsidRDefault="00FE32E0" w:rsidP="00FE32E0">
      <w:pPr>
        <w:pStyle w:val="pcellbody"/>
        <w:spacing w:line="240" w:lineRule="exact"/>
        <w:rPr>
          <w:rFonts w:ascii="Verdana" w:hAnsi="Verdana"/>
          <w:i/>
          <w:color w:val="auto"/>
          <w:sz w:val="20"/>
          <w:szCs w:val="20"/>
        </w:rPr>
      </w:pPr>
    </w:p>
    <w:p w14:paraId="7D8AA7F9" w14:textId="77777777" w:rsidR="00FE32E0" w:rsidRPr="00E118D8" w:rsidRDefault="00FE32E0" w:rsidP="00FE32E0">
      <w:pPr>
        <w:pStyle w:val="pcellbody"/>
        <w:pBdr>
          <w:bottom w:val="single" w:sz="2" w:space="1" w:color="808080"/>
        </w:pBdr>
        <w:spacing w:line="240" w:lineRule="exact"/>
        <w:rPr>
          <w:rFonts w:ascii="Verdana" w:hAnsi="Verdana"/>
          <w:i/>
          <w:sz w:val="20"/>
          <w:szCs w:val="20"/>
        </w:rPr>
      </w:pPr>
    </w:p>
    <w:p w14:paraId="4B5B0181" w14:textId="77777777" w:rsidR="00FE32E0" w:rsidRPr="00E118D8" w:rsidRDefault="00FE32E0" w:rsidP="00FE32E0">
      <w:pPr>
        <w:pStyle w:val="pcellbody"/>
        <w:spacing w:line="240" w:lineRule="exact"/>
        <w:rPr>
          <w:rFonts w:ascii="Verdana" w:hAnsi="Verdana"/>
          <w:sz w:val="20"/>
          <w:szCs w:val="20"/>
        </w:rPr>
      </w:pPr>
    </w:p>
    <w:p w14:paraId="559E0CE8" w14:textId="45860420" w:rsidR="00FE32E0" w:rsidRPr="00F341FC" w:rsidRDefault="00FE32E0" w:rsidP="00F341FC">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t>&lt;</w:t>
      </w:r>
      <w:r w:rsidRPr="00E118D8">
        <w:rPr>
          <w:rFonts w:ascii="Verdana" w:hAnsi="Verdana"/>
          <w:b/>
          <w:position w:val="-2"/>
          <w:sz w:val="20"/>
          <w:szCs w:val="20"/>
        </w:rPr>
        <w:tab/>
      </w:r>
      <w:r w:rsidRPr="00E118D8">
        <w:rPr>
          <w:rFonts w:ascii="Verdana" w:hAnsi="Verdana"/>
          <w:b/>
          <w:sz w:val="20"/>
          <w:szCs w:val="20"/>
        </w:rPr>
        <w:t>A.</w:t>
      </w:r>
      <w:r w:rsidRPr="00E118D8">
        <w:rPr>
          <w:rFonts w:ascii="Verdana" w:hAnsi="Verdana"/>
          <w:b/>
          <w:sz w:val="20"/>
          <w:szCs w:val="20"/>
        </w:rPr>
        <w:tab/>
      </w:r>
      <w:r w:rsidR="00E86C25">
        <w:rPr>
          <w:rFonts w:ascii="Verdana" w:hAnsi="Verdana"/>
          <w:b/>
          <w:sz w:val="20"/>
          <w:szCs w:val="20"/>
        </w:rPr>
        <w:t>STANDARD CONTRACT PROVISIONS</w:t>
      </w:r>
    </w:p>
    <w:p w14:paraId="6596A19B" w14:textId="25878202" w:rsidR="00EE1F26" w:rsidRPr="00EE1F26" w:rsidRDefault="00EE1F26" w:rsidP="00F341FC">
      <w:pPr>
        <w:widowControl w:val="0"/>
        <w:autoSpaceDE w:val="0"/>
        <w:autoSpaceDN w:val="0"/>
        <w:spacing w:before="193"/>
        <w:ind w:left="360" w:right="202"/>
        <w:rPr>
          <w:rFonts w:ascii="Verdana" w:eastAsia="Verdana" w:hAnsi="Verdana" w:cs="Verdana"/>
          <w:i/>
          <w:sz w:val="20"/>
          <w:szCs w:val="22"/>
          <w:lang w:bidi="en-US"/>
        </w:rPr>
      </w:pPr>
      <w:r w:rsidRPr="00EE1F26">
        <w:rPr>
          <w:rFonts w:ascii="Verdana" w:eastAsia="Verdana" w:hAnsi="Verdana" w:cs="Verdana"/>
          <w:i/>
          <w:sz w:val="20"/>
          <w:szCs w:val="22"/>
          <w:lang w:bidi="en-US"/>
        </w:rPr>
        <w:t>By submitting a proposal in response to this RFP, the proposer implicitly agrees to comply with the</w:t>
      </w:r>
      <w:r w:rsidR="00920DCC">
        <w:rPr>
          <w:rFonts w:ascii="Verdana" w:eastAsia="Verdana" w:hAnsi="Verdana" w:cs="Verdana"/>
          <w:i/>
          <w:sz w:val="20"/>
          <w:szCs w:val="22"/>
          <w:lang w:bidi="en-US"/>
        </w:rPr>
        <w:t xml:space="preserve"> state standard</w:t>
      </w:r>
      <w:r w:rsidRPr="00EE1F26">
        <w:rPr>
          <w:rFonts w:ascii="Verdana" w:eastAsia="Verdana" w:hAnsi="Verdana" w:cs="Verdana"/>
          <w:i/>
          <w:sz w:val="20"/>
          <w:szCs w:val="22"/>
          <w:lang w:bidi="en-US"/>
        </w:rPr>
        <w:t xml:space="preserve"> provisions</w:t>
      </w:r>
      <w:r w:rsidR="00186CE8">
        <w:rPr>
          <w:rFonts w:ascii="Verdana" w:eastAsia="Verdana" w:hAnsi="Verdana" w:cs="Verdana"/>
          <w:i/>
          <w:sz w:val="20"/>
          <w:szCs w:val="22"/>
          <w:lang w:bidi="en-US"/>
        </w:rPr>
        <w:t xml:space="preserve">, including </w:t>
      </w:r>
      <w:r w:rsidRPr="00EE1F26">
        <w:rPr>
          <w:rFonts w:ascii="Verdana" w:eastAsia="Verdana" w:hAnsi="Verdana" w:cs="Verdana"/>
          <w:i/>
          <w:sz w:val="20"/>
          <w:szCs w:val="22"/>
          <w:lang w:bidi="en-US"/>
        </w:rPr>
        <w:t>Part II of the State’s “standard contract” for POS</w:t>
      </w:r>
      <w:r w:rsidR="00186CE8">
        <w:rPr>
          <w:rFonts w:ascii="Verdana" w:eastAsia="Verdana" w:hAnsi="Verdana" w:cs="Verdana"/>
          <w:i/>
          <w:sz w:val="20"/>
          <w:szCs w:val="22"/>
          <w:lang w:bidi="en-US"/>
        </w:rPr>
        <w:t>, as applicable</w:t>
      </w:r>
      <w:r w:rsidRPr="00EE1F26">
        <w:rPr>
          <w:rFonts w:ascii="Verdana" w:eastAsia="Verdana" w:hAnsi="Verdana" w:cs="Verdana"/>
          <w:i/>
          <w:sz w:val="20"/>
          <w:szCs w:val="22"/>
          <w:lang w:bidi="en-US"/>
        </w:rPr>
        <w:t>:</w:t>
      </w:r>
    </w:p>
    <w:p w14:paraId="4EE69E6D" w14:textId="77777777" w:rsidR="00EE1F26" w:rsidRPr="00EE1F26" w:rsidRDefault="00EE1F26" w:rsidP="00EE1F26">
      <w:pPr>
        <w:widowControl w:val="0"/>
        <w:autoSpaceDE w:val="0"/>
        <w:autoSpaceDN w:val="0"/>
        <w:spacing w:before="3"/>
        <w:rPr>
          <w:rFonts w:ascii="Verdana" w:eastAsia="Verdana" w:hAnsi="Verdana" w:cs="Verdana"/>
          <w:sz w:val="19"/>
          <w:szCs w:val="20"/>
          <w:lang w:bidi="en-US"/>
        </w:rPr>
      </w:pPr>
    </w:p>
    <w:p w14:paraId="005896A4" w14:textId="77777777" w:rsidR="00EE1F26" w:rsidRPr="00EE1F26" w:rsidRDefault="00EE1F26" w:rsidP="00F341FC">
      <w:pPr>
        <w:widowControl w:val="0"/>
        <w:autoSpaceDE w:val="0"/>
        <w:autoSpaceDN w:val="0"/>
        <w:spacing w:line="237" w:lineRule="auto"/>
        <w:ind w:left="720" w:right="499"/>
        <w:jc w:val="both"/>
        <w:rPr>
          <w:rFonts w:ascii="Verdana" w:eastAsia="Verdana" w:hAnsi="Verdana" w:cs="Verdana"/>
          <w:sz w:val="20"/>
          <w:szCs w:val="20"/>
          <w:lang w:bidi="en-US"/>
        </w:rPr>
      </w:pPr>
      <w:r w:rsidRPr="00EE1F26">
        <w:rPr>
          <w:rFonts w:ascii="Verdana" w:eastAsia="Verdana" w:hAnsi="Verdana" w:cs="Verdana"/>
          <w:sz w:val="20"/>
          <w:szCs w:val="20"/>
          <w:lang w:bidi="en-US"/>
        </w:rPr>
        <w:t>Part II of the standard contract is maintained by OPM and includes the mandatory terms and conditions of the POS contract. Part II is available on OPM’s website</w:t>
      </w:r>
      <w:r w:rsidRPr="00EE1F26">
        <w:rPr>
          <w:rFonts w:ascii="Verdana" w:eastAsia="Verdana" w:hAnsi="Verdana" w:cs="Verdana"/>
          <w:spacing w:val="-29"/>
          <w:sz w:val="20"/>
          <w:szCs w:val="20"/>
          <w:lang w:bidi="en-US"/>
        </w:rPr>
        <w:t xml:space="preserve"> </w:t>
      </w:r>
      <w:r w:rsidRPr="00EE1F26">
        <w:rPr>
          <w:rFonts w:ascii="Verdana" w:eastAsia="Verdana" w:hAnsi="Verdana" w:cs="Verdana"/>
          <w:sz w:val="20"/>
          <w:szCs w:val="20"/>
          <w:lang w:bidi="en-US"/>
        </w:rPr>
        <w:t xml:space="preserve">at: </w:t>
      </w:r>
      <w:hyperlink r:id="rId17">
        <w:r w:rsidRPr="00EE1F26">
          <w:rPr>
            <w:rFonts w:ascii="Verdana" w:eastAsia="Verdana" w:hAnsi="Verdana" w:cs="Verdana"/>
            <w:color w:val="0000FF"/>
            <w:sz w:val="20"/>
            <w:szCs w:val="20"/>
            <w:lang w:bidi="en-US"/>
          </w:rPr>
          <w:t>http://www.ct.gov/opm/fin/standard_contract</w:t>
        </w:r>
      </w:hyperlink>
    </w:p>
    <w:p w14:paraId="2AA39A2E" w14:textId="3102D376" w:rsidR="00145F87" w:rsidRPr="00EE1F26" w:rsidRDefault="00145F87" w:rsidP="00EE1F26">
      <w:pPr>
        <w:widowControl w:val="0"/>
        <w:autoSpaceDE w:val="0"/>
        <w:autoSpaceDN w:val="0"/>
        <w:spacing w:before="8"/>
        <w:rPr>
          <w:rFonts w:ascii="Verdana" w:eastAsia="Verdana" w:hAnsi="Verdana" w:cs="Verdana"/>
          <w:sz w:val="18"/>
          <w:szCs w:val="20"/>
          <w:lang w:bidi="en-US"/>
        </w:rPr>
      </w:pPr>
      <w:r>
        <w:rPr>
          <w:rFonts w:ascii="Verdana" w:eastAsia="Verdana" w:hAnsi="Verdana" w:cs="Verdana"/>
          <w:sz w:val="20"/>
          <w:szCs w:val="20"/>
          <w:lang w:bidi="en-US"/>
        </w:rPr>
        <w:tab/>
      </w:r>
    </w:p>
    <w:p w14:paraId="14AC3011" w14:textId="77777777" w:rsidR="00EE1F26" w:rsidRPr="00EE1F26" w:rsidRDefault="00EE1F26" w:rsidP="00F341FC">
      <w:pPr>
        <w:widowControl w:val="0"/>
        <w:autoSpaceDE w:val="0"/>
        <w:autoSpaceDN w:val="0"/>
        <w:ind w:left="360" w:firstLine="360"/>
        <w:rPr>
          <w:rFonts w:ascii="Verdana" w:eastAsia="Verdana" w:hAnsi="Verdana" w:cs="Verdana"/>
          <w:sz w:val="20"/>
          <w:szCs w:val="20"/>
          <w:lang w:bidi="en-US"/>
        </w:rPr>
      </w:pPr>
      <w:r w:rsidRPr="00EE1F26">
        <w:rPr>
          <w:rFonts w:ascii="Verdana" w:eastAsia="Verdana" w:hAnsi="Verdana" w:cs="Verdana"/>
          <w:sz w:val="20"/>
          <w:szCs w:val="20"/>
          <w:lang w:bidi="en-US"/>
        </w:rPr>
        <w:t>Note:</w:t>
      </w:r>
    </w:p>
    <w:p w14:paraId="2CBCB86B" w14:textId="77777777" w:rsidR="00EE1F26" w:rsidRDefault="00EE1F26" w:rsidP="00F341FC">
      <w:pPr>
        <w:widowControl w:val="0"/>
        <w:autoSpaceDE w:val="0"/>
        <w:autoSpaceDN w:val="0"/>
        <w:spacing w:before="6" w:line="237" w:lineRule="auto"/>
        <w:ind w:left="720" w:right="194"/>
        <w:rPr>
          <w:rFonts w:ascii="Verdana" w:eastAsia="Verdana" w:hAnsi="Verdana" w:cs="Verdana"/>
          <w:sz w:val="20"/>
          <w:szCs w:val="20"/>
          <w:lang w:bidi="en-US"/>
        </w:rPr>
      </w:pPr>
      <w:r w:rsidRPr="00EE1F26">
        <w:rPr>
          <w:rFonts w:ascii="Verdana" w:eastAsia="Verdana" w:hAnsi="Verdana" w:cs="Verdana"/>
          <w:sz w:val="20"/>
          <w:szCs w:val="20"/>
          <w:lang w:bidi="en-US"/>
        </w:rPr>
        <w:t>Included in Part II of the standard contract is the State Elections Enforcement Commission's notice (pursuant to C.G.S. § 9-612(g)(2)) advising executive branch State contractors and prospective State contractors of the ban on campaign contributions and solicitations. If a proposer is awarded an opportunity to negotiate a</w:t>
      </w:r>
      <w:r w:rsidRPr="00EE1F26">
        <w:rPr>
          <w:rFonts w:ascii="Verdana" w:eastAsia="Verdana" w:hAnsi="Verdana" w:cs="Verdana"/>
          <w:spacing w:val="-4"/>
          <w:sz w:val="20"/>
          <w:szCs w:val="20"/>
          <w:lang w:bidi="en-US"/>
        </w:rPr>
        <w:t xml:space="preserve"> </w:t>
      </w:r>
      <w:r w:rsidRPr="00EE1F26">
        <w:rPr>
          <w:rFonts w:ascii="Verdana" w:eastAsia="Verdana" w:hAnsi="Verdana" w:cs="Verdana"/>
          <w:sz w:val="20"/>
          <w:szCs w:val="20"/>
          <w:lang w:bidi="en-US"/>
        </w:rPr>
        <w:t>contract</w:t>
      </w:r>
      <w:r w:rsidRPr="00EE1F26">
        <w:rPr>
          <w:rFonts w:ascii="Verdana" w:eastAsia="Verdana" w:hAnsi="Verdana" w:cs="Verdana"/>
          <w:spacing w:val="-3"/>
          <w:sz w:val="20"/>
          <w:szCs w:val="20"/>
          <w:lang w:bidi="en-US"/>
        </w:rPr>
        <w:t xml:space="preserve"> </w:t>
      </w:r>
      <w:r w:rsidRPr="00EE1F26">
        <w:rPr>
          <w:rFonts w:ascii="Verdana" w:eastAsia="Verdana" w:hAnsi="Verdana" w:cs="Verdana"/>
          <w:sz w:val="20"/>
          <w:szCs w:val="20"/>
          <w:lang w:bidi="en-US"/>
        </w:rPr>
        <w:t>with</w:t>
      </w:r>
      <w:r w:rsidRPr="00EE1F26">
        <w:rPr>
          <w:rFonts w:ascii="Verdana" w:eastAsia="Verdana" w:hAnsi="Verdana" w:cs="Verdana"/>
          <w:spacing w:val="-2"/>
          <w:sz w:val="20"/>
          <w:szCs w:val="20"/>
          <w:lang w:bidi="en-US"/>
        </w:rPr>
        <w:t xml:space="preserve"> </w:t>
      </w:r>
      <w:r w:rsidRPr="00EE1F26">
        <w:rPr>
          <w:rFonts w:ascii="Verdana" w:eastAsia="Verdana" w:hAnsi="Verdana" w:cs="Verdana"/>
          <w:sz w:val="20"/>
          <w:szCs w:val="20"/>
          <w:lang w:bidi="en-US"/>
        </w:rPr>
        <w:t>the</w:t>
      </w:r>
      <w:r w:rsidRPr="00EE1F26">
        <w:rPr>
          <w:rFonts w:ascii="Verdana" w:eastAsia="Verdana" w:hAnsi="Verdana" w:cs="Verdana"/>
          <w:spacing w:val="-2"/>
          <w:sz w:val="20"/>
          <w:szCs w:val="20"/>
          <w:lang w:bidi="en-US"/>
        </w:rPr>
        <w:t xml:space="preserve"> </w:t>
      </w:r>
      <w:r w:rsidRPr="00EE1F26">
        <w:rPr>
          <w:rFonts w:ascii="Verdana" w:eastAsia="Verdana" w:hAnsi="Verdana" w:cs="Verdana"/>
          <w:sz w:val="20"/>
          <w:szCs w:val="20"/>
          <w:lang w:bidi="en-US"/>
        </w:rPr>
        <w:t>Department</w:t>
      </w:r>
      <w:r w:rsidRPr="00EE1F26">
        <w:rPr>
          <w:rFonts w:ascii="Verdana" w:eastAsia="Verdana" w:hAnsi="Verdana" w:cs="Verdana"/>
          <w:spacing w:val="-3"/>
          <w:sz w:val="20"/>
          <w:szCs w:val="20"/>
          <w:lang w:bidi="en-US"/>
        </w:rPr>
        <w:t xml:space="preserve"> </w:t>
      </w:r>
      <w:r w:rsidRPr="00EE1F26">
        <w:rPr>
          <w:rFonts w:ascii="Verdana" w:eastAsia="Verdana" w:hAnsi="Verdana" w:cs="Verdana"/>
          <w:sz w:val="20"/>
          <w:szCs w:val="20"/>
          <w:lang w:bidi="en-US"/>
        </w:rPr>
        <w:t>and</w:t>
      </w:r>
      <w:r w:rsidRPr="00EE1F26">
        <w:rPr>
          <w:rFonts w:ascii="Verdana" w:eastAsia="Verdana" w:hAnsi="Verdana" w:cs="Verdana"/>
          <w:spacing w:val="-2"/>
          <w:sz w:val="20"/>
          <w:szCs w:val="20"/>
          <w:lang w:bidi="en-US"/>
        </w:rPr>
        <w:t xml:space="preserve"> </w:t>
      </w:r>
      <w:r w:rsidRPr="00EE1F26">
        <w:rPr>
          <w:rFonts w:ascii="Verdana" w:eastAsia="Verdana" w:hAnsi="Verdana" w:cs="Verdana"/>
          <w:sz w:val="20"/>
          <w:szCs w:val="20"/>
          <w:lang w:bidi="en-US"/>
        </w:rPr>
        <w:t>the</w:t>
      </w:r>
      <w:r w:rsidRPr="00EE1F26">
        <w:rPr>
          <w:rFonts w:ascii="Verdana" w:eastAsia="Verdana" w:hAnsi="Verdana" w:cs="Verdana"/>
          <w:spacing w:val="-2"/>
          <w:sz w:val="20"/>
          <w:szCs w:val="20"/>
          <w:lang w:bidi="en-US"/>
        </w:rPr>
        <w:t xml:space="preserve"> </w:t>
      </w:r>
      <w:r w:rsidRPr="00EE1F26">
        <w:rPr>
          <w:rFonts w:ascii="Verdana" w:eastAsia="Verdana" w:hAnsi="Verdana" w:cs="Verdana"/>
          <w:sz w:val="20"/>
          <w:szCs w:val="20"/>
          <w:lang w:bidi="en-US"/>
        </w:rPr>
        <w:t>resulting</w:t>
      </w:r>
      <w:r w:rsidRPr="00EE1F26">
        <w:rPr>
          <w:rFonts w:ascii="Verdana" w:eastAsia="Verdana" w:hAnsi="Verdana" w:cs="Verdana"/>
          <w:spacing w:val="-2"/>
          <w:sz w:val="20"/>
          <w:szCs w:val="20"/>
          <w:lang w:bidi="en-US"/>
        </w:rPr>
        <w:t xml:space="preserve"> </w:t>
      </w:r>
      <w:r w:rsidRPr="00EE1F26">
        <w:rPr>
          <w:rFonts w:ascii="Verdana" w:eastAsia="Verdana" w:hAnsi="Verdana" w:cs="Verdana"/>
          <w:sz w:val="20"/>
          <w:szCs w:val="20"/>
          <w:lang w:bidi="en-US"/>
        </w:rPr>
        <w:t>contract</w:t>
      </w:r>
      <w:r w:rsidRPr="00EE1F26">
        <w:rPr>
          <w:rFonts w:ascii="Verdana" w:eastAsia="Verdana" w:hAnsi="Verdana" w:cs="Verdana"/>
          <w:spacing w:val="-4"/>
          <w:sz w:val="20"/>
          <w:szCs w:val="20"/>
          <w:lang w:bidi="en-US"/>
        </w:rPr>
        <w:t xml:space="preserve"> </w:t>
      </w:r>
      <w:r w:rsidRPr="00EE1F26">
        <w:rPr>
          <w:rFonts w:ascii="Verdana" w:eastAsia="Verdana" w:hAnsi="Verdana" w:cs="Verdana"/>
          <w:sz w:val="20"/>
          <w:szCs w:val="20"/>
          <w:lang w:bidi="en-US"/>
        </w:rPr>
        <w:t>has</w:t>
      </w:r>
      <w:r w:rsidRPr="00EE1F26">
        <w:rPr>
          <w:rFonts w:ascii="Verdana" w:eastAsia="Verdana" w:hAnsi="Verdana" w:cs="Verdana"/>
          <w:spacing w:val="-3"/>
          <w:sz w:val="20"/>
          <w:szCs w:val="20"/>
          <w:lang w:bidi="en-US"/>
        </w:rPr>
        <w:t xml:space="preserve"> </w:t>
      </w:r>
      <w:r w:rsidRPr="00EE1F26">
        <w:rPr>
          <w:rFonts w:ascii="Verdana" w:eastAsia="Verdana" w:hAnsi="Verdana" w:cs="Verdana"/>
          <w:sz w:val="20"/>
          <w:szCs w:val="20"/>
          <w:lang w:bidi="en-US"/>
        </w:rPr>
        <w:t>an</w:t>
      </w:r>
      <w:r w:rsidRPr="00EE1F26">
        <w:rPr>
          <w:rFonts w:ascii="Verdana" w:eastAsia="Verdana" w:hAnsi="Verdana" w:cs="Verdana"/>
          <w:spacing w:val="-1"/>
          <w:sz w:val="20"/>
          <w:szCs w:val="20"/>
          <w:lang w:bidi="en-US"/>
        </w:rPr>
        <w:t xml:space="preserve"> </w:t>
      </w:r>
      <w:r w:rsidRPr="00EE1F26">
        <w:rPr>
          <w:rFonts w:ascii="Verdana" w:eastAsia="Verdana" w:hAnsi="Verdana" w:cs="Verdana"/>
          <w:sz w:val="20"/>
          <w:szCs w:val="20"/>
          <w:lang w:bidi="en-US"/>
        </w:rPr>
        <w:t>anticipated</w:t>
      </w:r>
      <w:r w:rsidRPr="00EE1F26">
        <w:rPr>
          <w:rFonts w:ascii="Verdana" w:eastAsia="Verdana" w:hAnsi="Verdana" w:cs="Verdana"/>
          <w:spacing w:val="-2"/>
          <w:sz w:val="20"/>
          <w:szCs w:val="20"/>
          <w:lang w:bidi="en-US"/>
        </w:rPr>
        <w:t xml:space="preserve"> </w:t>
      </w:r>
      <w:r w:rsidRPr="00EE1F26">
        <w:rPr>
          <w:rFonts w:ascii="Verdana" w:eastAsia="Verdana" w:hAnsi="Verdana" w:cs="Verdana"/>
          <w:sz w:val="20"/>
          <w:szCs w:val="20"/>
          <w:lang w:bidi="en-US"/>
        </w:rPr>
        <w:t>value</w:t>
      </w:r>
      <w:r w:rsidRPr="00EE1F26">
        <w:rPr>
          <w:rFonts w:ascii="Verdana" w:eastAsia="Verdana" w:hAnsi="Verdana" w:cs="Verdana"/>
          <w:spacing w:val="-35"/>
          <w:sz w:val="20"/>
          <w:szCs w:val="20"/>
          <w:lang w:bidi="en-US"/>
        </w:rPr>
        <w:t xml:space="preserve"> </w:t>
      </w:r>
      <w:r w:rsidRPr="00EE1F26">
        <w:rPr>
          <w:rFonts w:ascii="Verdana" w:eastAsia="Verdana" w:hAnsi="Verdana" w:cs="Verdana"/>
          <w:sz w:val="20"/>
          <w:szCs w:val="20"/>
          <w:lang w:bidi="en-US"/>
        </w:rPr>
        <w:t>in a calendar year of $50,000 or more, or a combination or series of such agreements or contracts has an anticipated value of $100,000 or more, the proposer must</w:t>
      </w:r>
      <w:r w:rsidRPr="00EE1F26">
        <w:rPr>
          <w:rFonts w:ascii="Verdana" w:eastAsia="Verdana" w:hAnsi="Verdana" w:cs="Verdana"/>
          <w:spacing w:val="-31"/>
          <w:sz w:val="20"/>
          <w:szCs w:val="20"/>
          <w:lang w:bidi="en-US"/>
        </w:rPr>
        <w:t xml:space="preserve"> </w:t>
      </w:r>
      <w:r w:rsidRPr="00EE1F26">
        <w:rPr>
          <w:rFonts w:ascii="Verdana" w:eastAsia="Verdana" w:hAnsi="Verdana" w:cs="Verdana"/>
          <w:sz w:val="20"/>
          <w:szCs w:val="20"/>
          <w:lang w:bidi="en-US"/>
        </w:rPr>
        <w:t>inform the proposer’s principals of the contents of the SEEC</w:t>
      </w:r>
      <w:r w:rsidRPr="00EE1F26">
        <w:rPr>
          <w:rFonts w:ascii="Verdana" w:eastAsia="Verdana" w:hAnsi="Verdana" w:cs="Verdana"/>
          <w:spacing w:val="-18"/>
          <w:sz w:val="20"/>
          <w:szCs w:val="20"/>
          <w:lang w:bidi="en-US"/>
        </w:rPr>
        <w:t xml:space="preserve"> </w:t>
      </w:r>
      <w:r w:rsidRPr="00EE1F26">
        <w:rPr>
          <w:rFonts w:ascii="Verdana" w:eastAsia="Verdana" w:hAnsi="Verdana" w:cs="Verdana"/>
          <w:sz w:val="20"/>
          <w:szCs w:val="20"/>
          <w:lang w:bidi="en-US"/>
        </w:rPr>
        <w:t>notice.</w:t>
      </w:r>
    </w:p>
    <w:p w14:paraId="43FAC102" w14:textId="77777777" w:rsidR="00A42D33" w:rsidRPr="00A42D33" w:rsidRDefault="00A42D33" w:rsidP="00E20B9C">
      <w:pPr>
        <w:widowControl w:val="0"/>
        <w:autoSpaceDE w:val="0"/>
        <w:autoSpaceDN w:val="0"/>
        <w:spacing w:before="101" w:line="237" w:lineRule="auto"/>
        <w:ind w:left="720"/>
        <w:rPr>
          <w:rFonts w:ascii="Verdana" w:eastAsia="Verdana" w:hAnsi="Verdana" w:cs="Verdana"/>
          <w:sz w:val="20"/>
          <w:szCs w:val="20"/>
          <w:lang w:bidi="en-US"/>
        </w:rPr>
      </w:pPr>
      <w:r w:rsidRPr="00A42D33">
        <w:rPr>
          <w:rFonts w:ascii="Verdana" w:eastAsia="Verdana" w:hAnsi="Verdana" w:cs="Verdana"/>
          <w:sz w:val="20"/>
          <w:szCs w:val="20"/>
          <w:lang w:bidi="en-US"/>
        </w:rPr>
        <w:t>Part I of the standard contract may be amended by means of a written instrument signed by the Department, the selected proposer (contractor), and, if required, the Attorney General’s Office. Part II of the standard contract may be amended only in consultation with, and with the approval of, the Office of Policy and Management and the Attorney General’s Office.</w:t>
      </w:r>
    </w:p>
    <w:p w14:paraId="6ACAB1A7" w14:textId="77777777" w:rsidR="00E118D8" w:rsidRPr="00E118D8" w:rsidRDefault="00E118D8" w:rsidP="00FE32E0">
      <w:pPr>
        <w:pStyle w:val="pcellbody"/>
        <w:spacing w:line="240" w:lineRule="exact"/>
        <w:rPr>
          <w:rFonts w:ascii="Verdana" w:hAnsi="Verdana"/>
          <w:sz w:val="20"/>
          <w:szCs w:val="20"/>
        </w:rPr>
      </w:pPr>
    </w:p>
    <w:p w14:paraId="7D0E4688"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t>&lt;</w:t>
      </w:r>
      <w:r w:rsidRPr="00E118D8">
        <w:rPr>
          <w:rFonts w:ascii="Verdana" w:hAnsi="Verdana"/>
          <w:b/>
          <w:position w:val="-2"/>
          <w:sz w:val="20"/>
          <w:szCs w:val="20"/>
        </w:rPr>
        <w:tab/>
      </w:r>
      <w:r w:rsidRPr="00E118D8">
        <w:rPr>
          <w:rFonts w:ascii="Verdana" w:hAnsi="Verdana"/>
          <w:b/>
          <w:sz w:val="20"/>
          <w:szCs w:val="20"/>
        </w:rPr>
        <w:t>B.</w:t>
      </w:r>
      <w:r w:rsidRPr="00E118D8">
        <w:rPr>
          <w:rFonts w:ascii="Verdana" w:hAnsi="Verdana"/>
          <w:b/>
          <w:sz w:val="20"/>
          <w:szCs w:val="20"/>
        </w:rPr>
        <w:tab/>
        <w:t>ASSURANCES</w:t>
      </w:r>
    </w:p>
    <w:p w14:paraId="27B4BAC8" w14:textId="77777777" w:rsidR="00FE32E0" w:rsidRPr="00E118D8" w:rsidRDefault="00FE32E0" w:rsidP="00FE32E0">
      <w:pPr>
        <w:pStyle w:val="pcellbody"/>
        <w:spacing w:line="240" w:lineRule="exact"/>
        <w:rPr>
          <w:rFonts w:ascii="Verdana" w:hAnsi="Verdana"/>
          <w:sz w:val="20"/>
          <w:szCs w:val="20"/>
        </w:rPr>
      </w:pPr>
    </w:p>
    <w:p w14:paraId="5B6E495F" w14:textId="77777777"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gives the following assurances:</w:t>
      </w:r>
    </w:p>
    <w:p w14:paraId="6FB74F09" w14:textId="77777777" w:rsidR="00A17649" w:rsidRPr="00E118D8" w:rsidRDefault="00A17649" w:rsidP="00FE32E0">
      <w:pPr>
        <w:pStyle w:val="pcellbody"/>
        <w:spacing w:line="240" w:lineRule="exact"/>
        <w:ind w:left="360"/>
        <w:rPr>
          <w:rFonts w:ascii="Verdana" w:hAnsi="Verdana" w:cs="Times New Roman"/>
          <w:i/>
          <w:color w:val="auto"/>
          <w:sz w:val="20"/>
          <w:szCs w:val="20"/>
        </w:rPr>
      </w:pPr>
    </w:p>
    <w:p w14:paraId="6CBB4BD5" w14:textId="685922A3" w:rsidR="00A17649" w:rsidRDefault="00FE32E0" w:rsidP="004C68B8">
      <w:pPr>
        <w:pStyle w:val="pcellbody"/>
        <w:numPr>
          <w:ilvl w:val="0"/>
          <w:numId w:val="32"/>
        </w:numPr>
        <w:spacing w:line="240" w:lineRule="exact"/>
        <w:rPr>
          <w:rFonts w:ascii="Verdana" w:hAnsi="Verdana"/>
          <w:i/>
          <w:sz w:val="20"/>
          <w:szCs w:val="20"/>
        </w:rPr>
      </w:pPr>
      <w:r w:rsidRPr="00E118D8">
        <w:rPr>
          <w:rFonts w:ascii="Verdana" w:hAnsi="Verdana"/>
          <w:b/>
          <w:sz w:val="20"/>
          <w:szCs w:val="20"/>
        </w:rPr>
        <w:t>Collusion.</w:t>
      </w:r>
      <w:r w:rsidRPr="00E118D8">
        <w:rPr>
          <w:rFonts w:ascii="Verdana" w:hAnsi="Verdana"/>
          <w:i/>
          <w:sz w:val="20"/>
          <w:szCs w:val="20"/>
        </w:rPr>
        <w:t xml:space="preserve">  </w:t>
      </w:r>
    </w:p>
    <w:p w14:paraId="3AD5EC61" w14:textId="77777777" w:rsidR="00A17649" w:rsidRDefault="00A17649" w:rsidP="00A17649">
      <w:pPr>
        <w:pStyle w:val="pcellbody"/>
        <w:spacing w:line="240" w:lineRule="exact"/>
        <w:ind w:left="720"/>
        <w:rPr>
          <w:rFonts w:ascii="Verdana" w:hAnsi="Verdana"/>
          <w:i/>
          <w:sz w:val="20"/>
          <w:szCs w:val="20"/>
        </w:rPr>
      </w:pPr>
    </w:p>
    <w:p w14:paraId="25E27B2C" w14:textId="247BC233"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the proposer’s proposal. The proposer also represents and warrants that the submitted proposal is in all respects fair and is made without collusion or fraud.</w:t>
      </w:r>
    </w:p>
    <w:p w14:paraId="7C9C00AD" w14:textId="77777777" w:rsidR="00FE32E0" w:rsidRPr="00E118D8" w:rsidRDefault="00FE32E0" w:rsidP="00FE32E0">
      <w:pPr>
        <w:pStyle w:val="pcellbody"/>
        <w:spacing w:line="240" w:lineRule="exact"/>
        <w:ind w:left="1080" w:hanging="360"/>
        <w:rPr>
          <w:rFonts w:ascii="Verdana" w:hAnsi="Verdana"/>
          <w:sz w:val="20"/>
          <w:szCs w:val="20"/>
        </w:rPr>
      </w:pPr>
    </w:p>
    <w:p w14:paraId="3851C62C" w14:textId="342C64FF" w:rsidR="00A17649" w:rsidRDefault="00FE32E0" w:rsidP="004C68B8">
      <w:pPr>
        <w:pStyle w:val="pcellbody"/>
        <w:numPr>
          <w:ilvl w:val="0"/>
          <w:numId w:val="32"/>
        </w:numPr>
        <w:spacing w:line="240" w:lineRule="exact"/>
        <w:rPr>
          <w:rFonts w:ascii="Verdana" w:hAnsi="Verdana"/>
          <w:sz w:val="20"/>
          <w:szCs w:val="20"/>
        </w:rPr>
      </w:pPr>
      <w:r w:rsidRPr="00E118D8">
        <w:rPr>
          <w:rFonts w:ascii="Verdana" w:hAnsi="Verdana"/>
          <w:b/>
          <w:sz w:val="20"/>
          <w:szCs w:val="20"/>
        </w:rPr>
        <w:t>State Officials and Employees.</w:t>
      </w:r>
      <w:r w:rsidRPr="00E118D8">
        <w:rPr>
          <w:rFonts w:ascii="Verdana" w:hAnsi="Verdana"/>
          <w:sz w:val="20"/>
          <w:szCs w:val="20"/>
        </w:rPr>
        <w:t xml:space="preserve"> </w:t>
      </w:r>
    </w:p>
    <w:p w14:paraId="65D21AFF" w14:textId="77777777" w:rsidR="00A17649" w:rsidRDefault="00A17649" w:rsidP="00A17649">
      <w:pPr>
        <w:pStyle w:val="pcellbody"/>
        <w:spacing w:line="240" w:lineRule="exact"/>
        <w:ind w:left="720"/>
        <w:rPr>
          <w:rFonts w:ascii="Verdana" w:hAnsi="Verdana"/>
          <w:sz w:val="20"/>
          <w:szCs w:val="20"/>
        </w:rPr>
      </w:pPr>
    </w:p>
    <w:p w14:paraId="07D2E7CF" w14:textId="77F70BD1"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proposer certifies that no elected or appointed official or employee of the State has or will benefit financially or materially from any contract resulting from this RFP. The </w:t>
      </w:r>
      <w:r w:rsidR="005A5938">
        <w:rPr>
          <w:rFonts w:ascii="Verdana" w:hAnsi="Verdana"/>
          <w:sz w:val="20"/>
          <w:szCs w:val="20"/>
        </w:rPr>
        <w:t>Social Equity Council</w:t>
      </w:r>
      <w:r w:rsidRPr="00E118D8">
        <w:rPr>
          <w:rFonts w:ascii="Verdana" w:hAnsi="Verdana"/>
          <w:sz w:val="20"/>
          <w:szCs w:val="20"/>
        </w:rPr>
        <w:t xml:space="preserve"> may terminate a resulting contract if it is determined that gratuities of any kind were either offered or received by any of the </w:t>
      </w:r>
      <w:proofErr w:type="gramStart"/>
      <w:r w:rsidRPr="00E118D8">
        <w:rPr>
          <w:rFonts w:ascii="Verdana" w:hAnsi="Verdana"/>
          <w:sz w:val="20"/>
          <w:szCs w:val="20"/>
        </w:rPr>
        <w:t>aforementioned officials</w:t>
      </w:r>
      <w:proofErr w:type="gramEnd"/>
      <w:r w:rsidRPr="00E118D8">
        <w:rPr>
          <w:rFonts w:ascii="Verdana" w:hAnsi="Verdana"/>
          <w:sz w:val="20"/>
          <w:szCs w:val="20"/>
        </w:rPr>
        <w:t xml:space="preserve"> or employees from the proposer, contractor, or its agents or employees.</w:t>
      </w:r>
    </w:p>
    <w:p w14:paraId="4113A686" w14:textId="77777777" w:rsidR="00420230" w:rsidRPr="00E118D8" w:rsidRDefault="00420230" w:rsidP="00FE32E0">
      <w:pPr>
        <w:pStyle w:val="pcellbody"/>
        <w:spacing w:line="240" w:lineRule="exact"/>
        <w:ind w:left="720" w:hanging="360"/>
        <w:rPr>
          <w:rFonts w:ascii="Verdana" w:hAnsi="Verdana"/>
          <w:sz w:val="20"/>
          <w:szCs w:val="20"/>
        </w:rPr>
      </w:pPr>
    </w:p>
    <w:p w14:paraId="08567B6D" w14:textId="78C9A7E3" w:rsidR="00A17649" w:rsidRDefault="00FE32E0" w:rsidP="004C68B8">
      <w:pPr>
        <w:pStyle w:val="pcellbody"/>
        <w:numPr>
          <w:ilvl w:val="0"/>
          <w:numId w:val="32"/>
        </w:numPr>
        <w:spacing w:line="240" w:lineRule="exact"/>
        <w:rPr>
          <w:rFonts w:ascii="Verdana" w:hAnsi="Verdana"/>
          <w:color w:val="auto"/>
          <w:sz w:val="20"/>
          <w:szCs w:val="20"/>
        </w:rPr>
      </w:pPr>
      <w:r w:rsidRPr="00E118D8">
        <w:rPr>
          <w:rFonts w:ascii="Verdana" w:hAnsi="Verdana"/>
          <w:b/>
          <w:sz w:val="20"/>
          <w:szCs w:val="20"/>
        </w:rPr>
        <w:t>Competitors.</w:t>
      </w:r>
      <w:r w:rsidRPr="00E118D8">
        <w:rPr>
          <w:rFonts w:ascii="Verdana" w:hAnsi="Verdana"/>
          <w:color w:val="auto"/>
          <w:sz w:val="20"/>
          <w:szCs w:val="20"/>
        </w:rPr>
        <w:t xml:space="preserve"> </w:t>
      </w:r>
    </w:p>
    <w:p w14:paraId="42DFC28F" w14:textId="77777777" w:rsidR="00A17649" w:rsidRDefault="00A17649" w:rsidP="00A17649">
      <w:pPr>
        <w:pStyle w:val="pcellbody"/>
        <w:spacing w:line="240" w:lineRule="exact"/>
        <w:ind w:left="720"/>
        <w:rPr>
          <w:rFonts w:ascii="Verdana" w:hAnsi="Verdana"/>
          <w:color w:val="auto"/>
          <w:sz w:val="20"/>
          <w:szCs w:val="20"/>
        </w:rPr>
      </w:pPr>
    </w:p>
    <w:p w14:paraId="29E8309B" w14:textId="6B3A9E82" w:rsidR="00FE32E0" w:rsidRPr="00E118D8" w:rsidRDefault="00FE32E0" w:rsidP="00A17649">
      <w:pPr>
        <w:pStyle w:val="pcellbody"/>
        <w:spacing w:line="240" w:lineRule="exact"/>
        <w:ind w:left="720"/>
        <w:rPr>
          <w:rFonts w:ascii="Verdana" w:hAnsi="Verdana"/>
          <w:color w:val="auto"/>
          <w:sz w:val="20"/>
          <w:szCs w:val="20"/>
        </w:rPr>
      </w:pPr>
      <w:r w:rsidRPr="00E118D8">
        <w:rPr>
          <w:rFonts w:ascii="Verdana" w:hAnsi="Verdana"/>
          <w:color w:val="auto"/>
          <w:sz w:val="20"/>
          <w:szCs w:val="20"/>
        </w:rPr>
        <w:t xml:space="preserve">The proposer assures that the submitted proposal is not made in connection with any competing organization or competitor submitting a separate proposal in response to this </w:t>
      </w:r>
      <w:r w:rsidRPr="00E118D8">
        <w:rPr>
          <w:rFonts w:ascii="Verdana" w:hAnsi="Verdana"/>
          <w:color w:val="auto"/>
          <w:sz w:val="20"/>
          <w:szCs w:val="20"/>
        </w:rPr>
        <w:lastRenderedPageBreak/>
        <w:t xml:space="preserve">RFP. No attempt has been made, or will be made, by the proposer to induce any other organization or competitor to submit, or not submit, a proposal for the purpose of restricting competition. The proposer further </w:t>
      </w:r>
      <w:r w:rsidR="008E1AF1" w:rsidRPr="00E118D8">
        <w:rPr>
          <w:rFonts w:ascii="Verdana" w:hAnsi="Verdana"/>
          <w:color w:val="auto"/>
          <w:sz w:val="20"/>
          <w:szCs w:val="20"/>
        </w:rPr>
        <w:t>assures us</w:t>
      </w:r>
      <w:r w:rsidRPr="00E118D8">
        <w:rPr>
          <w:rFonts w:ascii="Verdana" w:hAnsi="Verdana"/>
          <w:color w:val="auto"/>
          <w:sz w:val="20"/>
          <w:szCs w:val="20"/>
        </w:rPr>
        <w:t xml:space="preserve">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w:t>
      </w:r>
    </w:p>
    <w:p w14:paraId="4B9D808D" w14:textId="77777777" w:rsidR="00FE32E0" w:rsidRPr="00E118D8" w:rsidRDefault="00FE32E0" w:rsidP="00FE32E0">
      <w:pPr>
        <w:pStyle w:val="pcellbody"/>
        <w:spacing w:line="240" w:lineRule="exact"/>
        <w:ind w:left="1080" w:hanging="360"/>
        <w:rPr>
          <w:rFonts w:ascii="Verdana" w:hAnsi="Verdana"/>
          <w:sz w:val="20"/>
          <w:szCs w:val="20"/>
        </w:rPr>
      </w:pPr>
    </w:p>
    <w:p w14:paraId="7ECD3728" w14:textId="0BE0C95E" w:rsidR="00A17649" w:rsidRDefault="00FE32E0" w:rsidP="004C68B8">
      <w:pPr>
        <w:pStyle w:val="pcellbody"/>
        <w:numPr>
          <w:ilvl w:val="0"/>
          <w:numId w:val="32"/>
        </w:numPr>
        <w:spacing w:line="240" w:lineRule="exact"/>
        <w:rPr>
          <w:rFonts w:ascii="Verdana" w:hAnsi="Verdana"/>
          <w:b/>
          <w:i/>
          <w:sz w:val="20"/>
          <w:szCs w:val="20"/>
        </w:rPr>
      </w:pPr>
      <w:r w:rsidRPr="00E118D8">
        <w:rPr>
          <w:rFonts w:ascii="Verdana" w:hAnsi="Verdana"/>
          <w:b/>
          <w:sz w:val="20"/>
          <w:szCs w:val="20"/>
        </w:rPr>
        <w:t>Validity of Proposal.</w:t>
      </w:r>
      <w:r w:rsidRPr="00E118D8">
        <w:rPr>
          <w:rFonts w:ascii="Verdana" w:hAnsi="Verdana"/>
          <w:b/>
          <w:i/>
          <w:sz w:val="20"/>
          <w:szCs w:val="20"/>
        </w:rPr>
        <w:t xml:space="preserve"> </w:t>
      </w:r>
    </w:p>
    <w:p w14:paraId="590079A0" w14:textId="77777777" w:rsidR="00A17649" w:rsidRDefault="00A17649" w:rsidP="00A17649">
      <w:pPr>
        <w:pStyle w:val="pcellbody"/>
        <w:spacing w:line="240" w:lineRule="exact"/>
        <w:ind w:left="720"/>
        <w:rPr>
          <w:rFonts w:ascii="Verdana" w:hAnsi="Verdana"/>
          <w:b/>
          <w:i/>
          <w:sz w:val="20"/>
          <w:szCs w:val="20"/>
        </w:rPr>
      </w:pPr>
    </w:p>
    <w:p w14:paraId="74597DAE" w14:textId="561E3B18"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proposer certifies that the proposal represents a valid and binding offer to provide services in accordance with the terms and provisions described in this RFP and any amendments or attachments hereto. The proposal shall remain valid for </w:t>
      </w:r>
      <w:r w:rsidRPr="00E118D8">
        <w:rPr>
          <w:rFonts w:ascii="Verdana" w:hAnsi="Verdana"/>
          <w:color w:val="auto"/>
          <w:sz w:val="20"/>
          <w:szCs w:val="20"/>
        </w:rPr>
        <w:t xml:space="preserve">a period of 180 days after </w:t>
      </w:r>
      <w:r w:rsidRPr="00E118D8">
        <w:rPr>
          <w:rFonts w:ascii="Verdana" w:hAnsi="Verdana"/>
          <w:sz w:val="20"/>
          <w:szCs w:val="20"/>
        </w:rPr>
        <w:t xml:space="preserve">the submission due date and may be extended beyond that time by mutual agreement. At its sole discretion, the </w:t>
      </w:r>
      <w:r w:rsidR="007A63CD">
        <w:rPr>
          <w:rFonts w:ascii="Verdana" w:hAnsi="Verdana"/>
          <w:sz w:val="20"/>
          <w:szCs w:val="20"/>
        </w:rPr>
        <w:t>Agency</w:t>
      </w:r>
      <w:r w:rsidR="003F2395">
        <w:rPr>
          <w:rFonts w:ascii="Verdana" w:hAnsi="Verdana"/>
          <w:sz w:val="20"/>
          <w:szCs w:val="20"/>
        </w:rPr>
        <w:t xml:space="preserve"> </w:t>
      </w:r>
      <w:r w:rsidRPr="00E118D8">
        <w:rPr>
          <w:rFonts w:ascii="Verdana" w:hAnsi="Verdana"/>
          <w:sz w:val="20"/>
          <w:szCs w:val="20"/>
        </w:rPr>
        <w:t>may include the proposal, by reference or otherwise, into any contract with the successful proposer.</w:t>
      </w:r>
    </w:p>
    <w:p w14:paraId="283781F6" w14:textId="77777777" w:rsidR="00FE32E0" w:rsidRPr="00E118D8" w:rsidRDefault="00FE32E0" w:rsidP="00FE32E0">
      <w:pPr>
        <w:pStyle w:val="pcellbody"/>
        <w:spacing w:line="240" w:lineRule="exact"/>
        <w:ind w:left="1080" w:hanging="360"/>
        <w:rPr>
          <w:rFonts w:ascii="Verdana" w:hAnsi="Verdana"/>
          <w:sz w:val="20"/>
          <w:szCs w:val="20"/>
        </w:rPr>
      </w:pPr>
    </w:p>
    <w:p w14:paraId="5481F159" w14:textId="4999CD5A" w:rsidR="00A17649" w:rsidRDefault="00FE32E0" w:rsidP="004C68B8">
      <w:pPr>
        <w:pStyle w:val="pcellbody"/>
        <w:numPr>
          <w:ilvl w:val="0"/>
          <w:numId w:val="32"/>
        </w:numPr>
        <w:spacing w:line="240" w:lineRule="exact"/>
        <w:rPr>
          <w:rFonts w:ascii="Verdana" w:hAnsi="Verdana"/>
          <w:b/>
          <w:i/>
          <w:sz w:val="20"/>
          <w:szCs w:val="20"/>
        </w:rPr>
      </w:pPr>
      <w:r w:rsidRPr="00E118D8">
        <w:rPr>
          <w:rFonts w:ascii="Verdana" w:hAnsi="Verdana"/>
          <w:b/>
          <w:sz w:val="20"/>
          <w:szCs w:val="20"/>
        </w:rPr>
        <w:t>Press Releases.</w:t>
      </w:r>
      <w:r w:rsidRPr="00E118D8">
        <w:rPr>
          <w:rFonts w:ascii="Verdana" w:hAnsi="Verdana"/>
          <w:b/>
          <w:i/>
          <w:sz w:val="20"/>
          <w:szCs w:val="20"/>
        </w:rPr>
        <w:t xml:space="preserve"> </w:t>
      </w:r>
    </w:p>
    <w:p w14:paraId="345F1057" w14:textId="77777777" w:rsidR="00A17649" w:rsidRDefault="00A17649" w:rsidP="00A17649">
      <w:pPr>
        <w:pStyle w:val="pcellbody"/>
        <w:spacing w:line="240" w:lineRule="exact"/>
        <w:ind w:left="720"/>
        <w:rPr>
          <w:rFonts w:ascii="Verdana" w:hAnsi="Verdana"/>
          <w:b/>
          <w:i/>
          <w:sz w:val="20"/>
          <w:szCs w:val="20"/>
        </w:rPr>
      </w:pPr>
    </w:p>
    <w:p w14:paraId="748176AE" w14:textId="1FECDE26"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proposer agrees to obtain prior written consent and approval of the </w:t>
      </w:r>
      <w:r w:rsidR="007A63CD">
        <w:rPr>
          <w:rFonts w:ascii="Verdana" w:hAnsi="Verdana"/>
          <w:sz w:val="20"/>
          <w:szCs w:val="20"/>
        </w:rPr>
        <w:t xml:space="preserve">Agency </w:t>
      </w:r>
      <w:r w:rsidRPr="00E118D8">
        <w:rPr>
          <w:rFonts w:ascii="Verdana" w:hAnsi="Verdana"/>
          <w:sz w:val="20"/>
          <w:szCs w:val="20"/>
        </w:rPr>
        <w:t>for press releases that relate in any manner to this RFP or any resultant contract.</w:t>
      </w:r>
    </w:p>
    <w:p w14:paraId="25B2F9E2" w14:textId="77777777" w:rsidR="00FE32E0" w:rsidRDefault="00FE32E0" w:rsidP="00664CA1">
      <w:pPr>
        <w:pStyle w:val="pcellbody"/>
        <w:spacing w:line="240" w:lineRule="exact"/>
        <w:rPr>
          <w:rFonts w:ascii="Verdana" w:hAnsi="Verdana"/>
          <w:sz w:val="20"/>
          <w:szCs w:val="20"/>
        </w:rPr>
      </w:pPr>
    </w:p>
    <w:p w14:paraId="5E291290" w14:textId="77777777" w:rsidR="00664CA1" w:rsidRPr="00E118D8" w:rsidRDefault="00664CA1" w:rsidP="00664CA1">
      <w:pPr>
        <w:pStyle w:val="pcellbody"/>
        <w:spacing w:line="240" w:lineRule="exact"/>
        <w:rPr>
          <w:rFonts w:ascii="Verdana" w:hAnsi="Verdana"/>
          <w:sz w:val="20"/>
          <w:szCs w:val="20"/>
        </w:rPr>
      </w:pPr>
    </w:p>
    <w:p w14:paraId="68BA18BE"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t>&lt;</w:t>
      </w:r>
      <w:r w:rsidRPr="00E118D8">
        <w:rPr>
          <w:rFonts w:ascii="Verdana" w:hAnsi="Verdana"/>
          <w:b/>
          <w:position w:val="-2"/>
          <w:sz w:val="20"/>
          <w:szCs w:val="20"/>
        </w:rPr>
        <w:tab/>
      </w:r>
      <w:r w:rsidRPr="00E118D8">
        <w:rPr>
          <w:rFonts w:ascii="Verdana" w:hAnsi="Verdana"/>
          <w:b/>
          <w:sz w:val="20"/>
          <w:szCs w:val="20"/>
        </w:rPr>
        <w:t>C.</w:t>
      </w:r>
      <w:r w:rsidRPr="00E118D8">
        <w:rPr>
          <w:rFonts w:ascii="Verdana" w:hAnsi="Verdana"/>
          <w:b/>
          <w:sz w:val="20"/>
          <w:szCs w:val="20"/>
        </w:rPr>
        <w:tab/>
        <w:t>TERMS AND CONDITIONS</w:t>
      </w:r>
    </w:p>
    <w:p w14:paraId="46542995" w14:textId="77777777" w:rsidR="00FE32E0" w:rsidRPr="00E118D8" w:rsidRDefault="00FE32E0" w:rsidP="00FE32E0">
      <w:pPr>
        <w:pStyle w:val="pcellbody"/>
        <w:spacing w:line="240" w:lineRule="exact"/>
        <w:ind w:left="360"/>
        <w:rPr>
          <w:rFonts w:ascii="Verdana" w:hAnsi="Verdana"/>
          <w:sz w:val="20"/>
          <w:szCs w:val="20"/>
        </w:rPr>
      </w:pPr>
    </w:p>
    <w:p w14:paraId="25CC1CEF" w14:textId="77777777"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agrees to comply with the following terms and conditions:</w:t>
      </w:r>
    </w:p>
    <w:p w14:paraId="227ED491" w14:textId="77777777" w:rsidR="00FE32E0" w:rsidRPr="00E118D8" w:rsidRDefault="00FE32E0" w:rsidP="00FE32E0">
      <w:pPr>
        <w:pStyle w:val="pcellbody"/>
        <w:spacing w:line="240" w:lineRule="exact"/>
        <w:ind w:left="720" w:hanging="360"/>
        <w:rPr>
          <w:rFonts w:ascii="Verdana" w:hAnsi="Verdana"/>
          <w:sz w:val="20"/>
          <w:szCs w:val="20"/>
        </w:rPr>
      </w:pPr>
    </w:p>
    <w:p w14:paraId="0837F343" w14:textId="657C0FC1" w:rsidR="00A17649" w:rsidRDefault="00FE32E0" w:rsidP="004C68B8">
      <w:pPr>
        <w:pStyle w:val="pcellbody"/>
        <w:numPr>
          <w:ilvl w:val="0"/>
          <w:numId w:val="33"/>
        </w:numPr>
        <w:spacing w:line="240" w:lineRule="exact"/>
        <w:rPr>
          <w:rFonts w:ascii="Verdana" w:hAnsi="Verdana"/>
          <w:sz w:val="20"/>
          <w:szCs w:val="20"/>
        </w:rPr>
      </w:pPr>
      <w:r w:rsidRPr="00E118D8">
        <w:rPr>
          <w:rFonts w:ascii="Verdana" w:hAnsi="Verdana"/>
          <w:b/>
          <w:sz w:val="20"/>
          <w:szCs w:val="20"/>
        </w:rPr>
        <w:t>Equal Opportunity and Affirmative Action.</w:t>
      </w:r>
      <w:r w:rsidRPr="00E118D8">
        <w:rPr>
          <w:rFonts w:ascii="Verdana" w:hAnsi="Verdana"/>
          <w:sz w:val="20"/>
          <w:szCs w:val="20"/>
        </w:rPr>
        <w:t xml:space="preserve"> </w:t>
      </w:r>
    </w:p>
    <w:p w14:paraId="2D991D18" w14:textId="77777777" w:rsidR="00A17649" w:rsidRDefault="00A17649" w:rsidP="00A17649">
      <w:pPr>
        <w:pStyle w:val="pcellbody"/>
        <w:spacing w:line="240" w:lineRule="exact"/>
        <w:ind w:left="720"/>
        <w:rPr>
          <w:rFonts w:ascii="Verdana" w:hAnsi="Verdana"/>
          <w:sz w:val="20"/>
          <w:szCs w:val="20"/>
        </w:rPr>
      </w:pPr>
    </w:p>
    <w:p w14:paraId="76AD8D0C" w14:textId="0C4AD34E"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State is an Equal Opportunity and Affirmative Action employer and does not discriminate in its hiring, employment, or business practices. The State is committed to complying with the Americans with Disabilities Act of 1990 (ADA) and does not discriminate </w:t>
      </w:r>
      <w:proofErr w:type="gramStart"/>
      <w:r w:rsidRPr="00E118D8">
        <w:rPr>
          <w:rFonts w:ascii="Verdana" w:hAnsi="Verdana"/>
          <w:sz w:val="20"/>
          <w:szCs w:val="20"/>
        </w:rPr>
        <w:t>on the basis of</w:t>
      </w:r>
      <w:proofErr w:type="gramEnd"/>
      <w:r w:rsidRPr="00E118D8">
        <w:rPr>
          <w:rFonts w:ascii="Verdana" w:hAnsi="Verdana"/>
          <w:sz w:val="20"/>
          <w:szCs w:val="20"/>
        </w:rPr>
        <w:t xml:space="preserve"> disability in admission to, access to, or operation of its programs, services, or activities.</w:t>
      </w:r>
    </w:p>
    <w:p w14:paraId="7B090569" w14:textId="77777777" w:rsidR="00FE32E0" w:rsidRPr="00E118D8" w:rsidRDefault="00FE32E0" w:rsidP="00FE32E0">
      <w:pPr>
        <w:pStyle w:val="pcellbody"/>
        <w:spacing w:line="240" w:lineRule="exact"/>
        <w:ind w:left="1080" w:hanging="360"/>
        <w:rPr>
          <w:rFonts w:ascii="Verdana" w:hAnsi="Verdana"/>
          <w:sz w:val="20"/>
          <w:szCs w:val="20"/>
        </w:rPr>
      </w:pPr>
    </w:p>
    <w:p w14:paraId="18C96324" w14:textId="2C67C3FF" w:rsidR="00A17649" w:rsidRDefault="00FE32E0" w:rsidP="004C68B8">
      <w:pPr>
        <w:pStyle w:val="pcellbody"/>
        <w:numPr>
          <w:ilvl w:val="0"/>
          <w:numId w:val="33"/>
        </w:numPr>
        <w:spacing w:line="240" w:lineRule="exact"/>
        <w:rPr>
          <w:rFonts w:ascii="Verdana" w:hAnsi="Verdana"/>
          <w:b/>
          <w:i/>
          <w:sz w:val="20"/>
          <w:szCs w:val="20"/>
        </w:rPr>
      </w:pPr>
      <w:r w:rsidRPr="00E118D8">
        <w:rPr>
          <w:rFonts w:ascii="Verdana" w:hAnsi="Verdana"/>
          <w:b/>
          <w:sz w:val="20"/>
          <w:szCs w:val="20"/>
        </w:rPr>
        <w:t>Preparation Expenses.</w:t>
      </w:r>
      <w:r w:rsidRPr="00E118D8">
        <w:rPr>
          <w:rFonts w:ascii="Verdana" w:hAnsi="Verdana"/>
          <w:b/>
          <w:i/>
          <w:sz w:val="20"/>
          <w:szCs w:val="20"/>
        </w:rPr>
        <w:t xml:space="preserve"> </w:t>
      </w:r>
    </w:p>
    <w:p w14:paraId="4D6AE485" w14:textId="77777777" w:rsidR="00A17649" w:rsidRDefault="00A17649" w:rsidP="00A17649">
      <w:pPr>
        <w:pStyle w:val="pcellbody"/>
        <w:spacing w:line="240" w:lineRule="exact"/>
        <w:ind w:left="720"/>
        <w:rPr>
          <w:rFonts w:ascii="Verdana" w:hAnsi="Verdana"/>
          <w:b/>
          <w:i/>
          <w:sz w:val="20"/>
          <w:szCs w:val="20"/>
        </w:rPr>
      </w:pPr>
    </w:p>
    <w:p w14:paraId="24217752" w14:textId="226AB4A3"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Neither the State nor the </w:t>
      </w:r>
      <w:r w:rsidR="005A5938">
        <w:rPr>
          <w:rFonts w:ascii="Verdana" w:hAnsi="Verdana"/>
          <w:sz w:val="20"/>
          <w:szCs w:val="20"/>
        </w:rPr>
        <w:t>Social Equity Council</w:t>
      </w:r>
      <w:r w:rsidRPr="00E118D8">
        <w:rPr>
          <w:rFonts w:ascii="Verdana" w:hAnsi="Verdana"/>
          <w:sz w:val="20"/>
          <w:szCs w:val="20"/>
        </w:rPr>
        <w:t xml:space="preserve"> shall assume any liability for expenses incurred by a proposer in preparing, submitting, or clarifying any proposal submitted in response to this RFP.</w:t>
      </w:r>
    </w:p>
    <w:p w14:paraId="32EB471A" w14:textId="77777777" w:rsidR="00FE32E0" w:rsidRPr="00E118D8" w:rsidRDefault="00FE32E0" w:rsidP="00FE32E0">
      <w:pPr>
        <w:pStyle w:val="pcellbody"/>
        <w:spacing w:line="240" w:lineRule="exact"/>
        <w:ind w:left="1080" w:hanging="360"/>
        <w:rPr>
          <w:rFonts w:ascii="Verdana" w:hAnsi="Verdana"/>
          <w:sz w:val="20"/>
          <w:szCs w:val="20"/>
        </w:rPr>
      </w:pPr>
    </w:p>
    <w:p w14:paraId="21572E71" w14:textId="23D6E05C" w:rsidR="00A17649" w:rsidRDefault="00FE32E0" w:rsidP="004C68B8">
      <w:pPr>
        <w:pStyle w:val="pcellbody"/>
        <w:numPr>
          <w:ilvl w:val="0"/>
          <w:numId w:val="33"/>
        </w:numPr>
        <w:spacing w:line="240" w:lineRule="exact"/>
        <w:rPr>
          <w:rFonts w:ascii="Verdana" w:hAnsi="Verdana"/>
          <w:sz w:val="20"/>
          <w:szCs w:val="20"/>
        </w:rPr>
      </w:pPr>
      <w:r w:rsidRPr="00E118D8">
        <w:rPr>
          <w:rFonts w:ascii="Verdana" w:hAnsi="Verdana"/>
          <w:b/>
          <w:sz w:val="20"/>
          <w:szCs w:val="20"/>
        </w:rPr>
        <w:t>Exclusion of Taxes.</w:t>
      </w:r>
      <w:r w:rsidRPr="00E118D8">
        <w:rPr>
          <w:rFonts w:ascii="Verdana" w:hAnsi="Verdana"/>
          <w:sz w:val="20"/>
          <w:szCs w:val="20"/>
        </w:rPr>
        <w:t xml:space="preserve"> </w:t>
      </w:r>
    </w:p>
    <w:p w14:paraId="4C6E4453" w14:textId="77777777" w:rsidR="00A17649" w:rsidRDefault="00A17649" w:rsidP="00A17649">
      <w:pPr>
        <w:pStyle w:val="pcellbody"/>
        <w:spacing w:line="240" w:lineRule="exact"/>
        <w:ind w:left="720"/>
        <w:rPr>
          <w:rFonts w:ascii="Verdana" w:hAnsi="Verdana"/>
          <w:sz w:val="20"/>
          <w:szCs w:val="20"/>
        </w:rPr>
      </w:pPr>
    </w:p>
    <w:p w14:paraId="071380C6" w14:textId="72A097A5"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w:t>
      </w:r>
      <w:r w:rsidR="005A5938">
        <w:rPr>
          <w:rFonts w:ascii="Verdana" w:hAnsi="Verdana"/>
          <w:sz w:val="20"/>
          <w:szCs w:val="20"/>
        </w:rPr>
        <w:t>Social Equity Council</w:t>
      </w:r>
      <w:r w:rsidRPr="00E118D8">
        <w:rPr>
          <w:rFonts w:ascii="Verdana" w:hAnsi="Verdana"/>
          <w:sz w:val="20"/>
          <w:szCs w:val="20"/>
        </w:rPr>
        <w:t xml:space="preserve"> is exempt from the payment of excise and sales taxes imposed by the federal government and the State. Proposers are liable for any other applicable taxes.</w:t>
      </w:r>
    </w:p>
    <w:p w14:paraId="123FD49E" w14:textId="77777777" w:rsidR="00FE32E0" w:rsidRPr="00E118D8" w:rsidRDefault="00FE32E0" w:rsidP="00FE32E0">
      <w:pPr>
        <w:pStyle w:val="pcellbody"/>
        <w:spacing w:line="240" w:lineRule="exact"/>
        <w:ind w:left="1080" w:hanging="360"/>
        <w:rPr>
          <w:rFonts w:ascii="Verdana" w:hAnsi="Verdana"/>
          <w:sz w:val="20"/>
          <w:szCs w:val="20"/>
        </w:rPr>
      </w:pPr>
    </w:p>
    <w:p w14:paraId="5D21F25F" w14:textId="7A5C1687" w:rsidR="00A17649" w:rsidRDefault="00FE32E0" w:rsidP="004C68B8">
      <w:pPr>
        <w:pStyle w:val="pcellbody"/>
        <w:numPr>
          <w:ilvl w:val="0"/>
          <w:numId w:val="33"/>
        </w:numPr>
        <w:spacing w:line="240" w:lineRule="exact"/>
        <w:rPr>
          <w:rFonts w:ascii="Verdana" w:hAnsi="Verdana"/>
          <w:b/>
          <w:i/>
          <w:sz w:val="20"/>
          <w:szCs w:val="20"/>
        </w:rPr>
      </w:pPr>
      <w:r w:rsidRPr="00E118D8">
        <w:rPr>
          <w:rFonts w:ascii="Verdana" w:hAnsi="Verdana"/>
          <w:b/>
          <w:sz w:val="20"/>
          <w:szCs w:val="20"/>
        </w:rPr>
        <w:t>Proposed Costs.</w:t>
      </w:r>
      <w:r w:rsidRPr="00E118D8">
        <w:rPr>
          <w:rFonts w:ascii="Verdana" w:hAnsi="Verdana"/>
          <w:b/>
          <w:i/>
          <w:sz w:val="20"/>
          <w:szCs w:val="20"/>
        </w:rPr>
        <w:t xml:space="preserve"> </w:t>
      </w:r>
    </w:p>
    <w:p w14:paraId="5AE3B553" w14:textId="77777777" w:rsidR="00A17649" w:rsidRDefault="00A17649" w:rsidP="00A17649">
      <w:pPr>
        <w:pStyle w:val="pcellbody"/>
        <w:spacing w:line="240" w:lineRule="exact"/>
        <w:ind w:left="720"/>
        <w:rPr>
          <w:rFonts w:ascii="Verdana" w:hAnsi="Verdana"/>
          <w:b/>
          <w:i/>
          <w:sz w:val="20"/>
          <w:szCs w:val="20"/>
        </w:rPr>
      </w:pPr>
    </w:p>
    <w:p w14:paraId="35CC7D14" w14:textId="39D92816"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No cost submissions that are contingent upon a State action will be accepted. All proposed costs must be fixed through the entire term of the contract.</w:t>
      </w:r>
    </w:p>
    <w:p w14:paraId="00E72D47"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385AA72E" w14:textId="0569F148" w:rsidR="00A17649" w:rsidRDefault="00FE32E0" w:rsidP="004C68B8">
      <w:pPr>
        <w:pStyle w:val="pcellbody"/>
        <w:numPr>
          <w:ilvl w:val="0"/>
          <w:numId w:val="33"/>
        </w:numPr>
        <w:spacing w:line="240" w:lineRule="exact"/>
        <w:rPr>
          <w:rFonts w:ascii="Verdana" w:hAnsi="Verdana"/>
          <w:b/>
          <w:sz w:val="20"/>
          <w:szCs w:val="20"/>
        </w:rPr>
      </w:pPr>
      <w:r w:rsidRPr="00E118D8">
        <w:rPr>
          <w:rFonts w:ascii="Verdana" w:hAnsi="Verdana"/>
          <w:b/>
          <w:sz w:val="20"/>
          <w:szCs w:val="20"/>
        </w:rPr>
        <w:t xml:space="preserve">Changes to Proposal.  </w:t>
      </w:r>
    </w:p>
    <w:p w14:paraId="27CADBBC" w14:textId="77777777" w:rsidR="00A17649" w:rsidRDefault="00A17649" w:rsidP="00A17649">
      <w:pPr>
        <w:pStyle w:val="pcellbody"/>
        <w:spacing w:line="240" w:lineRule="exact"/>
        <w:ind w:left="720"/>
        <w:rPr>
          <w:rFonts w:ascii="Verdana" w:hAnsi="Verdana"/>
          <w:b/>
          <w:sz w:val="20"/>
          <w:szCs w:val="20"/>
        </w:rPr>
      </w:pPr>
    </w:p>
    <w:p w14:paraId="3FC0BB6F" w14:textId="48790F42"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No additions or changes to the original proposal will be allowed after submission.  While changes are not permitted, the </w:t>
      </w:r>
      <w:r w:rsidR="005A5938">
        <w:rPr>
          <w:rFonts w:ascii="Verdana" w:hAnsi="Verdana"/>
          <w:sz w:val="20"/>
          <w:szCs w:val="20"/>
        </w:rPr>
        <w:t>Social Equity Council</w:t>
      </w:r>
      <w:r w:rsidRPr="00E118D8">
        <w:rPr>
          <w:rFonts w:ascii="Verdana" w:hAnsi="Verdana"/>
          <w:sz w:val="20"/>
          <w:szCs w:val="20"/>
        </w:rPr>
        <w:t xml:space="preserve"> may request and authorize proposers </w:t>
      </w:r>
      <w:r w:rsidRPr="00E118D8">
        <w:rPr>
          <w:rFonts w:ascii="Verdana" w:hAnsi="Verdana"/>
          <w:sz w:val="20"/>
          <w:szCs w:val="20"/>
        </w:rPr>
        <w:lastRenderedPageBreak/>
        <w:t xml:space="preserve">to submit written clarification of their proposals, in a manner or format prescribed by the </w:t>
      </w:r>
      <w:r w:rsidR="005A5938">
        <w:rPr>
          <w:rFonts w:ascii="Verdana" w:hAnsi="Verdana"/>
          <w:sz w:val="20"/>
          <w:szCs w:val="20"/>
        </w:rPr>
        <w:t>Social Equity Council</w:t>
      </w:r>
      <w:r w:rsidRPr="00E118D8">
        <w:rPr>
          <w:rFonts w:ascii="Verdana" w:hAnsi="Verdana"/>
          <w:sz w:val="20"/>
          <w:szCs w:val="20"/>
        </w:rPr>
        <w:t>, and at the proposer’s expense.</w:t>
      </w:r>
    </w:p>
    <w:p w14:paraId="5FE36578" w14:textId="77777777" w:rsidR="00FE32E0" w:rsidRPr="00E118D8" w:rsidRDefault="00FE32E0" w:rsidP="00FE32E0">
      <w:pPr>
        <w:autoSpaceDE w:val="0"/>
        <w:autoSpaceDN w:val="0"/>
        <w:adjustRightInd w:val="0"/>
        <w:spacing w:line="240" w:lineRule="exact"/>
        <w:ind w:left="720"/>
        <w:rPr>
          <w:rFonts w:ascii="Verdana" w:hAnsi="Verdana"/>
          <w:sz w:val="20"/>
          <w:szCs w:val="20"/>
        </w:rPr>
      </w:pPr>
    </w:p>
    <w:p w14:paraId="71828E8E" w14:textId="4C5A120D" w:rsidR="00A17649" w:rsidRDefault="00FE32E0" w:rsidP="004C68B8">
      <w:pPr>
        <w:pStyle w:val="pcellbody"/>
        <w:numPr>
          <w:ilvl w:val="0"/>
          <w:numId w:val="33"/>
        </w:numPr>
        <w:spacing w:line="240" w:lineRule="exact"/>
        <w:rPr>
          <w:rFonts w:ascii="Verdana" w:hAnsi="Verdana"/>
          <w:sz w:val="20"/>
          <w:szCs w:val="20"/>
        </w:rPr>
      </w:pPr>
      <w:r w:rsidRPr="00E118D8">
        <w:rPr>
          <w:rFonts w:ascii="Verdana" w:hAnsi="Verdana"/>
          <w:b/>
          <w:sz w:val="20"/>
          <w:szCs w:val="20"/>
        </w:rPr>
        <w:t>Supplemental Information.</w:t>
      </w:r>
      <w:r w:rsidRPr="00E118D8">
        <w:rPr>
          <w:rFonts w:ascii="Verdana" w:hAnsi="Verdana"/>
          <w:sz w:val="20"/>
          <w:szCs w:val="20"/>
        </w:rPr>
        <w:t xml:space="preserve"> </w:t>
      </w:r>
    </w:p>
    <w:p w14:paraId="569D37BC" w14:textId="77777777" w:rsidR="00A17649" w:rsidRDefault="00A17649" w:rsidP="00A17649">
      <w:pPr>
        <w:pStyle w:val="pcellbody"/>
        <w:spacing w:line="240" w:lineRule="exact"/>
        <w:ind w:left="720"/>
        <w:rPr>
          <w:rFonts w:ascii="Verdana" w:hAnsi="Verdana"/>
          <w:sz w:val="20"/>
          <w:szCs w:val="20"/>
        </w:rPr>
      </w:pPr>
    </w:p>
    <w:p w14:paraId="31B89139" w14:textId="7928A031" w:rsidR="00F841A2"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Supplemental information will not be considered after the deadline submission of proposals, unless specifically requested by the </w:t>
      </w:r>
      <w:r w:rsidR="005A5938">
        <w:rPr>
          <w:rFonts w:ascii="Verdana" w:hAnsi="Verdana"/>
          <w:sz w:val="20"/>
          <w:szCs w:val="20"/>
        </w:rPr>
        <w:t>Social Equity Council</w:t>
      </w:r>
      <w:r w:rsidRPr="00E118D8">
        <w:rPr>
          <w:rFonts w:ascii="Verdana" w:hAnsi="Verdana"/>
          <w:sz w:val="20"/>
          <w:szCs w:val="20"/>
        </w:rPr>
        <w:t xml:space="preserve">.  The </w:t>
      </w:r>
      <w:r w:rsidR="005A5938">
        <w:rPr>
          <w:rFonts w:ascii="Verdana" w:hAnsi="Verdana"/>
          <w:sz w:val="20"/>
          <w:szCs w:val="20"/>
        </w:rPr>
        <w:t>Social Equity Council</w:t>
      </w:r>
      <w:r w:rsidRPr="00E118D8">
        <w:rPr>
          <w:rFonts w:ascii="Verdana" w:hAnsi="Verdana"/>
          <w:sz w:val="20"/>
          <w:szCs w:val="20"/>
        </w:rPr>
        <w:t xml:space="preserve"> may ask a proposer to give demonstrations, interviews, oral presentations or further explanations to clarify information contained in a proposal. Any demonstration, interview, or oral presentation will be at a time selected and in a place provided by the </w:t>
      </w:r>
      <w:r w:rsidR="005A5938">
        <w:rPr>
          <w:rFonts w:ascii="Verdana" w:hAnsi="Verdana"/>
          <w:sz w:val="20"/>
          <w:szCs w:val="20"/>
        </w:rPr>
        <w:t>Social Equity Council</w:t>
      </w:r>
      <w:r w:rsidRPr="00E118D8">
        <w:rPr>
          <w:rFonts w:ascii="Verdana" w:hAnsi="Verdana"/>
          <w:sz w:val="20"/>
          <w:szCs w:val="20"/>
        </w:rPr>
        <w:t xml:space="preserve">. At its sole discretion, the </w:t>
      </w:r>
      <w:r w:rsidR="005A5938">
        <w:rPr>
          <w:rFonts w:ascii="Verdana" w:hAnsi="Verdana"/>
          <w:sz w:val="20"/>
          <w:szCs w:val="20"/>
        </w:rPr>
        <w:t>Social Equity Council</w:t>
      </w:r>
      <w:r w:rsidRPr="00E118D8">
        <w:rPr>
          <w:rFonts w:ascii="Verdana" w:hAnsi="Verdana"/>
          <w:sz w:val="20"/>
          <w:szCs w:val="20"/>
        </w:rPr>
        <w:t xml:space="preserve"> may limit the number of proposers invited to make such a demonstration, interview, or oral presentation and may limit the number of attendees per proposer.</w:t>
      </w:r>
    </w:p>
    <w:p w14:paraId="10A80F60" w14:textId="77777777" w:rsidR="00F841A2" w:rsidRDefault="00F841A2" w:rsidP="00F841A2">
      <w:pPr>
        <w:pStyle w:val="pcellbody"/>
        <w:spacing w:line="240" w:lineRule="exact"/>
        <w:ind w:left="720" w:hanging="360"/>
        <w:rPr>
          <w:rFonts w:ascii="Verdana" w:hAnsi="Verdana"/>
          <w:b/>
          <w:sz w:val="20"/>
          <w:szCs w:val="20"/>
        </w:rPr>
      </w:pPr>
    </w:p>
    <w:p w14:paraId="2FE20DFE" w14:textId="36734DB9" w:rsidR="00A17649" w:rsidRDefault="00FE32E0" w:rsidP="004C68B8">
      <w:pPr>
        <w:pStyle w:val="pcellbody"/>
        <w:numPr>
          <w:ilvl w:val="0"/>
          <w:numId w:val="33"/>
        </w:numPr>
        <w:spacing w:line="240" w:lineRule="exact"/>
        <w:rPr>
          <w:rFonts w:ascii="Verdana" w:hAnsi="Verdana"/>
          <w:b/>
          <w:sz w:val="20"/>
          <w:szCs w:val="20"/>
        </w:rPr>
      </w:pPr>
      <w:r w:rsidRPr="00E118D8">
        <w:rPr>
          <w:rFonts w:ascii="Verdana" w:hAnsi="Verdana"/>
          <w:b/>
          <w:sz w:val="20"/>
          <w:szCs w:val="20"/>
        </w:rPr>
        <w:t xml:space="preserve">Presentation of Supporting Evidence. </w:t>
      </w:r>
    </w:p>
    <w:p w14:paraId="15C048D5" w14:textId="77777777" w:rsidR="00A17649" w:rsidRDefault="00A17649" w:rsidP="00A17649">
      <w:pPr>
        <w:pStyle w:val="pcellbody"/>
        <w:spacing w:line="240" w:lineRule="exact"/>
        <w:ind w:left="720"/>
        <w:rPr>
          <w:rFonts w:ascii="Verdana" w:hAnsi="Verdana"/>
          <w:b/>
          <w:sz w:val="20"/>
          <w:szCs w:val="20"/>
        </w:rPr>
      </w:pPr>
    </w:p>
    <w:p w14:paraId="1A629D49" w14:textId="2CD78D4A"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If requested by the </w:t>
      </w:r>
      <w:r w:rsidR="005A5938">
        <w:rPr>
          <w:rFonts w:ascii="Verdana" w:hAnsi="Verdana"/>
          <w:sz w:val="20"/>
          <w:szCs w:val="20"/>
        </w:rPr>
        <w:t>Social Equity Council</w:t>
      </w:r>
      <w:r w:rsidRPr="00E118D8">
        <w:rPr>
          <w:rFonts w:ascii="Verdana" w:hAnsi="Verdana"/>
          <w:sz w:val="20"/>
          <w:szCs w:val="20"/>
        </w:rPr>
        <w:t xml:space="preserve">, a proposer must be prepared to present evidence of experience, ability, data reporting capabilities, financial standing, or other information necessary to satisfactorily meet the requirements set forth or implied in this RFP. The </w:t>
      </w:r>
      <w:r w:rsidR="005A5938">
        <w:rPr>
          <w:rFonts w:ascii="Verdana" w:hAnsi="Verdana"/>
          <w:sz w:val="20"/>
          <w:szCs w:val="20"/>
        </w:rPr>
        <w:t>Social Equity Council</w:t>
      </w:r>
      <w:r w:rsidR="003F2395">
        <w:rPr>
          <w:rFonts w:ascii="Verdana" w:hAnsi="Verdana"/>
          <w:sz w:val="20"/>
          <w:szCs w:val="20"/>
        </w:rPr>
        <w:t xml:space="preserve"> </w:t>
      </w:r>
      <w:r w:rsidRPr="00E118D8">
        <w:rPr>
          <w:rFonts w:ascii="Verdana" w:hAnsi="Verdana"/>
          <w:sz w:val="20"/>
          <w:szCs w:val="20"/>
        </w:rPr>
        <w:t xml:space="preserve">may make onsite visits to an operational facility or facilities of a proposer to evaluate further the proposer’s capability to perform the duties required by this RFP. At its discretion, the </w:t>
      </w:r>
      <w:r w:rsidR="005A5938">
        <w:rPr>
          <w:rFonts w:ascii="Verdana" w:hAnsi="Verdana"/>
          <w:sz w:val="20"/>
          <w:szCs w:val="20"/>
        </w:rPr>
        <w:t>Social Equity Council</w:t>
      </w:r>
      <w:r w:rsidR="003F2395">
        <w:rPr>
          <w:rFonts w:ascii="Verdana" w:hAnsi="Verdana"/>
          <w:sz w:val="20"/>
          <w:szCs w:val="20"/>
        </w:rPr>
        <w:t xml:space="preserve"> </w:t>
      </w:r>
      <w:r w:rsidRPr="00E118D8">
        <w:rPr>
          <w:rFonts w:ascii="Verdana" w:hAnsi="Verdana"/>
          <w:sz w:val="20"/>
          <w:szCs w:val="20"/>
        </w:rPr>
        <w:t>may also check or contact any reference provided by the proposer.</w:t>
      </w:r>
    </w:p>
    <w:p w14:paraId="5438B0F7"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5A427960" w14:textId="091BA3C8" w:rsidR="00A17649" w:rsidRDefault="00FE32E0" w:rsidP="004C68B8">
      <w:pPr>
        <w:pStyle w:val="pcellbody"/>
        <w:numPr>
          <w:ilvl w:val="0"/>
          <w:numId w:val="33"/>
        </w:numPr>
        <w:spacing w:line="240" w:lineRule="exact"/>
        <w:rPr>
          <w:rFonts w:ascii="Verdana" w:hAnsi="Verdana"/>
          <w:b/>
          <w:sz w:val="20"/>
          <w:szCs w:val="20"/>
        </w:rPr>
      </w:pPr>
      <w:r w:rsidRPr="00E118D8">
        <w:rPr>
          <w:rFonts w:ascii="Verdana" w:hAnsi="Verdana"/>
          <w:b/>
          <w:sz w:val="20"/>
          <w:szCs w:val="20"/>
        </w:rPr>
        <w:t xml:space="preserve">RFP </w:t>
      </w:r>
      <w:r w:rsidR="00AB251A">
        <w:rPr>
          <w:rFonts w:ascii="Verdana" w:hAnsi="Verdana"/>
          <w:b/>
          <w:sz w:val="20"/>
          <w:szCs w:val="20"/>
        </w:rPr>
        <w:t>i</w:t>
      </w:r>
      <w:r w:rsidRPr="00E118D8">
        <w:rPr>
          <w:rFonts w:ascii="Verdana" w:hAnsi="Verdana"/>
          <w:b/>
          <w:sz w:val="20"/>
          <w:szCs w:val="20"/>
        </w:rPr>
        <w:t xml:space="preserve">s Not </w:t>
      </w:r>
      <w:r w:rsidR="00AB251A">
        <w:rPr>
          <w:rFonts w:ascii="Verdana" w:hAnsi="Verdana"/>
          <w:b/>
          <w:sz w:val="20"/>
          <w:szCs w:val="20"/>
        </w:rPr>
        <w:t>a</w:t>
      </w:r>
      <w:r w:rsidRPr="00E118D8">
        <w:rPr>
          <w:rFonts w:ascii="Verdana" w:hAnsi="Verdana"/>
          <w:b/>
          <w:sz w:val="20"/>
          <w:szCs w:val="20"/>
        </w:rPr>
        <w:t xml:space="preserve">n </w:t>
      </w:r>
      <w:r w:rsidR="00AB251A">
        <w:rPr>
          <w:rFonts w:ascii="Verdana" w:hAnsi="Verdana"/>
          <w:b/>
          <w:sz w:val="20"/>
          <w:szCs w:val="20"/>
        </w:rPr>
        <w:t>o</w:t>
      </w:r>
      <w:r w:rsidRPr="00E118D8">
        <w:rPr>
          <w:rFonts w:ascii="Verdana" w:hAnsi="Verdana"/>
          <w:b/>
          <w:sz w:val="20"/>
          <w:szCs w:val="20"/>
        </w:rPr>
        <w:t xml:space="preserve">ffer.  </w:t>
      </w:r>
    </w:p>
    <w:p w14:paraId="3AD9C43F" w14:textId="77777777" w:rsidR="00A17649" w:rsidRDefault="00A17649" w:rsidP="00A17649">
      <w:pPr>
        <w:pStyle w:val="pcellbody"/>
        <w:spacing w:line="240" w:lineRule="exact"/>
        <w:ind w:left="720"/>
        <w:rPr>
          <w:rFonts w:ascii="Verdana" w:hAnsi="Verdana"/>
          <w:b/>
          <w:sz w:val="20"/>
          <w:szCs w:val="20"/>
        </w:rPr>
      </w:pPr>
    </w:p>
    <w:p w14:paraId="1DE9DD75" w14:textId="094223DB"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Neither this RFP nor any subsequent discussions shall give rise to any commitment on the part of the State or the </w:t>
      </w:r>
      <w:r w:rsidR="005A5938">
        <w:rPr>
          <w:rFonts w:ascii="Verdana" w:hAnsi="Verdana"/>
          <w:sz w:val="20"/>
          <w:szCs w:val="20"/>
        </w:rPr>
        <w:t>Social Equity Council</w:t>
      </w:r>
      <w:r w:rsidRPr="00E118D8">
        <w:rPr>
          <w:rFonts w:ascii="Verdana" w:hAnsi="Verdana"/>
          <w:sz w:val="20"/>
          <w:szCs w:val="20"/>
        </w:rPr>
        <w:t xml:space="preserve"> or confer any rights on any proposer unless and until a contract is fully executed by the necessary parties. The contract document will represent the entire agreement between the proposer and the </w:t>
      </w:r>
      <w:r w:rsidR="005A5938">
        <w:rPr>
          <w:rFonts w:ascii="Verdana" w:hAnsi="Verdana"/>
          <w:sz w:val="20"/>
          <w:szCs w:val="20"/>
        </w:rPr>
        <w:t>Social Equity Council</w:t>
      </w:r>
      <w:r w:rsidRPr="00E118D8">
        <w:rPr>
          <w:rFonts w:ascii="Verdana" w:hAnsi="Verdana"/>
          <w:sz w:val="20"/>
          <w:szCs w:val="20"/>
        </w:rPr>
        <w:t xml:space="preserve"> and will supersede all prior negotiations, representations or agreements, alleged or made, between the parties. The State shall assume no liability for costs incurred by the proposer or for payment of services under the terms of the contract until the successful proposer is notified that the contract has been accepted and approved by the </w:t>
      </w:r>
      <w:r w:rsidR="005A5938">
        <w:rPr>
          <w:rFonts w:ascii="Verdana" w:hAnsi="Verdana"/>
          <w:sz w:val="20"/>
          <w:szCs w:val="20"/>
        </w:rPr>
        <w:t>Social Equity Council</w:t>
      </w:r>
      <w:r w:rsidRPr="00E118D8">
        <w:rPr>
          <w:rFonts w:ascii="Verdana" w:hAnsi="Verdana"/>
          <w:sz w:val="20"/>
          <w:szCs w:val="20"/>
        </w:rPr>
        <w:t xml:space="preserve"> and, if required, by the Attorney General’s Office.</w:t>
      </w:r>
    </w:p>
    <w:p w14:paraId="7B696F53" w14:textId="77777777" w:rsidR="00FE32E0" w:rsidRPr="00E118D8" w:rsidRDefault="00FE32E0" w:rsidP="00FE32E0">
      <w:pPr>
        <w:pStyle w:val="pcellbody"/>
        <w:spacing w:line="240" w:lineRule="exact"/>
        <w:ind w:left="360"/>
        <w:rPr>
          <w:rFonts w:ascii="Verdana" w:hAnsi="Verdana"/>
          <w:sz w:val="20"/>
          <w:szCs w:val="20"/>
        </w:rPr>
      </w:pPr>
    </w:p>
    <w:p w14:paraId="16E0BA71"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t>&lt;</w:t>
      </w:r>
      <w:r w:rsidRPr="00E118D8">
        <w:rPr>
          <w:rFonts w:ascii="Verdana" w:hAnsi="Verdana"/>
          <w:b/>
          <w:position w:val="-2"/>
          <w:sz w:val="20"/>
          <w:szCs w:val="20"/>
        </w:rPr>
        <w:tab/>
      </w:r>
      <w:r w:rsidRPr="00E118D8">
        <w:rPr>
          <w:rFonts w:ascii="Verdana" w:hAnsi="Verdana"/>
          <w:b/>
          <w:sz w:val="20"/>
          <w:szCs w:val="20"/>
        </w:rPr>
        <w:t>D.</w:t>
      </w:r>
      <w:r w:rsidRPr="00E118D8">
        <w:rPr>
          <w:rFonts w:ascii="Verdana" w:hAnsi="Verdana"/>
          <w:b/>
          <w:sz w:val="20"/>
          <w:szCs w:val="20"/>
        </w:rPr>
        <w:tab/>
        <w:t>RIGHTS RESERVED TO THE STATE</w:t>
      </w:r>
    </w:p>
    <w:p w14:paraId="465D3B1F" w14:textId="77777777" w:rsidR="00FE32E0" w:rsidRPr="00E118D8" w:rsidRDefault="00FE32E0" w:rsidP="00FE32E0">
      <w:pPr>
        <w:pStyle w:val="pcellbody"/>
        <w:spacing w:line="240" w:lineRule="exact"/>
        <w:ind w:left="360"/>
        <w:rPr>
          <w:rFonts w:ascii="Verdana" w:hAnsi="Verdana"/>
          <w:sz w:val="20"/>
          <w:szCs w:val="20"/>
        </w:rPr>
      </w:pPr>
    </w:p>
    <w:p w14:paraId="01B1E557" w14:textId="77777777"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accepts that the following rights are reserved to the State:</w:t>
      </w:r>
    </w:p>
    <w:p w14:paraId="20B7DC40" w14:textId="77777777" w:rsidR="00FE32E0" w:rsidRPr="00E118D8" w:rsidRDefault="00FE32E0" w:rsidP="00FE32E0">
      <w:pPr>
        <w:pStyle w:val="pcellbody"/>
        <w:spacing w:line="240" w:lineRule="exact"/>
        <w:ind w:left="720" w:hanging="360"/>
        <w:rPr>
          <w:rFonts w:ascii="Verdana" w:hAnsi="Verdana"/>
          <w:sz w:val="20"/>
          <w:szCs w:val="20"/>
        </w:rPr>
      </w:pPr>
    </w:p>
    <w:p w14:paraId="715FC8CA" w14:textId="4E4704D6" w:rsidR="00A17649" w:rsidRDefault="00FE32E0" w:rsidP="004C68B8">
      <w:pPr>
        <w:pStyle w:val="pcellbody"/>
        <w:numPr>
          <w:ilvl w:val="0"/>
          <w:numId w:val="34"/>
        </w:numPr>
        <w:spacing w:line="240" w:lineRule="exact"/>
        <w:rPr>
          <w:rFonts w:ascii="Verdana" w:hAnsi="Verdana"/>
          <w:b/>
          <w:sz w:val="20"/>
          <w:szCs w:val="20"/>
        </w:rPr>
      </w:pPr>
      <w:r w:rsidRPr="00E118D8">
        <w:rPr>
          <w:rFonts w:ascii="Verdana" w:hAnsi="Verdana"/>
          <w:b/>
          <w:sz w:val="20"/>
          <w:szCs w:val="20"/>
        </w:rPr>
        <w:t xml:space="preserve">Timing Sequence.  </w:t>
      </w:r>
    </w:p>
    <w:p w14:paraId="497E963A" w14:textId="77777777" w:rsidR="00A17649" w:rsidRDefault="00A17649" w:rsidP="00A17649">
      <w:pPr>
        <w:pStyle w:val="pcellbody"/>
        <w:spacing w:line="240" w:lineRule="exact"/>
        <w:ind w:left="720"/>
        <w:rPr>
          <w:rFonts w:ascii="Verdana" w:hAnsi="Verdana"/>
          <w:b/>
          <w:sz w:val="20"/>
          <w:szCs w:val="20"/>
        </w:rPr>
      </w:pPr>
    </w:p>
    <w:p w14:paraId="48894C15" w14:textId="63694E5A"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timing and sequence of events associated with this RFP shall ultimately be determined by the </w:t>
      </w:r>
      <w:r w:rsidR="00DE7FCC">
        <w:rPr>
          <w:rFonts w:ascii="Verdana" w:hAnsi="Verdana"/>
          <w:sz w:val="20"/>
          <w:szCs w:val="20"/>
        </w:rPr>
        <w:t>A</w:t>
      </w:r>
      <w:r w:rsidR="00AD1CCF">
        <w:rPr>
          <w:rFonts w:ascii="Verdana" w:hAnsi="Verdana"/>
          <w:sz w:val="20"/>
          <w:szCs w:val="20"/>
        </w:rPr>
        <w:t>gency</w:t>
      </w:r>
      <w:r w:rsidRPr="00E118D8">
        <w:rPr>
          <w:rFonts w:ascii="Verdana" w:hAnsi="Verdana"/>
          <w:sz w:val="20"/>
          <w:szCs w:val="20"/>
        </w:rPr>
        <w:t>.</w:t>
      </w:r>
    </w:p>
    <w:p w14:paraId="5638A163" w14:textId="77777777" w:rsidR="00FE32E0" w:rsidRPr="00E118D8" w:rsidRDefault="00FE32E0" w:rsidP="00FE32E0">
      <w:pPr>
        <w:pStyle w:val="pcellbody"/>
        <w:spacing w:line="240" w:lineRule="exact"/>
        <w:ind w:left="720" w:hanging="360"/>
        <w:rPr>
          <w:rFonts w:ascii="Verdana" w:hAnsi="Verdana"/>
          <w:sz w:val="20"/>
          <w:szCs w:val="20"/>
        </w:rPr>
      </w:pPr>
    </w:p>
    <w:p w14:paraId="37758642" w14:textId="1591747E" w:rsidR="00A17649" w:rsidRDefault="00FE32E0" w:rsidP="004C68B8">
      <w:pPr>
        <w:pStyle w:val="pcellbody"/>
        <w:numPr>
          <w:ilvl w:val="0"/>
          <w:numId w:val="34"/>
        </w:numPr>
        <w:spacing w:line="240" w:lineRule="exact"/>
        <w:rPr>
          <w:rFonts w:ascii="Verdana" w:hAnsi="Verdana"/>
          <w:b/>
          <w:i/>
          <w:sz w:val="20"/>
          <w:szCs w:val="20"/>
        </w:rPr>
      </w:pPr>
      <w:r w:rsidRPr="00E118D8">
        <w:rPr>
          <w:rFonts w:ascii="Verdana" w:hAnsi="Verdana"/>
          <w:b/>
          <w:sz w:val="20"/>
          <w:szCs w:val="20"/>
        </w:rPr>
        <w:t>Amending or Canceling RFP.</w:t>
      </w:r>
      <w:r w:rsidRPr="00E118D8">
        <w:rPr>
          <w:rFonts w:ascii="Verdana" w:hAnsi="Verdana"/>
          <w:b/>
          <w:i/>
          <w:sz w:val="20"/>
          <w:szCs w:val="20"/>
        </w:rPr>
        <w:t xml:space="preserve">  </w:t>
      </w:r>
    </w:p>
    <w:p w14:paraId="690EA10B" w14:textId="77777777" w:rsidR="00A17649" w:rsidRDefault="00A17649" w:rsidP="00A17649">
      <w:pPr>
        <w:pStyle w:val="pcellbody"/>
        <w:spacing w:line="240" w:lineRule="exact"/>
        <w:ind w:left="720"/>
        <w:rPr>
          <w:rFonts w:ascii="Verdana" w:hAnsi="Verdana"/>
          <w:b/>
          <w:i/>
          <w:sz w:val="20"/>
          <w:szCs w:val="20"/>
        </w:rPr>
      </w:pPr>
    </w:p>
    <w:p w14:paraId="5594320C" w14:textId="1E6E65D6"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w:t>
      </w:r>
      <w:r w:rsidR="00AD1CCF">
        <w:rPr>
          <w:rFonts w:ascii="Verdana" w:hAnsi="Verdana"/>
          <w:sz w:val="20"/>
          <w:szCs w:val="20"/>
        </w:rPr>
        <w:t>Agency</w:t>
      </w:r>
      <w:r w:rsidRPr="00E118D8">
        <w:rPr>
          <w:rFonts w:ascii="Verdana" w:hAnsi="Verdana"/>
          <w:sz w:val="20"/>
          <w:szCs w:val="20"/>
        </w:rPr>
        <w:t xml:space="preserve"> reserves the right to amend or cancel this RFP on any date and at any time, if the </w:t>
      </w:r>
      <w:r w:rsidR="00F71432">
        <w:rPr>
          <w:rFonts w:ascii="Verdana" w:hAnsi="Verdana"/>
          <w:sz w:val="20"/>
          <w:szCs w:val="20"/>
        </w:rPr>
        <w:t xml:space="preserve">Agency </w:t>
      </w:r>
      <w:r w:rsidRPr="00E118D8">
        <w:rPr>
          <w:rFonts w:ascii="Verdana" w:hAnsi="Verdana"/>
          <w:sz w:val="20"/>
          <w:szCs w:val="20"/>
        </w:rPr>
        <w:t>deems it to be necessary, appropriate, or otherwise in the best interests of the State.</w:t>
      </w:r>
    </w:p>
    <w:p w14:paraId="3150E375" w14:textId="77777777" w:rsidR="00FE32E0" w:rsidRPr="00E118D8" w:rsidRDefault="00FE32E0" w:rsidP="00FE32E0">
      <w:pPr>
        <w:pStyle w:val="pcellbody"/>
        <w:spacing w:line="240" w:lineRule="exact"/>
        <w:ind w:left="720" w:hanging="360"/>
        <w:rPr>
          <w:rFonts w:ascii="Verdana" w:hAnsi="Verdana"/>
          <w:sz w:val="20"/>
          <w:szCs w:val="20"/>
        </w:rPr>
      </w:pPr>
    </w:p>
    <w:p w14:paraId="00BDF73C" w14:textId="082EB030" w:rsidR="00A17649" w:rsidRDefault="00FE32E0" w:rsidP="004C68B8">
      <w:pPr>
        <w:pStyle w:val="pcellbody"/>
        <w:numPr>
          <w:ilvl w:val="0"/>
          <w:numId w:val="34"/>
        </w:numPr>
        <w:spacing w:line="240" w:lineRule="exact"/>
        <w:rPr>
          <w:rFonts w:ascii="Verdana" w:hAnsi="Verdana"/>
          <w:b/>
          <w:sz w:val="20"/>
          <w:szCs w:val="20"/>
        </w:rPr>
      </w:pPr>
      <w:r w:rsidRPr="00E118D8">
        <w:rPr>
          <w:rFonts w:ascii="Verdana" w:hAnsi="Verdana"/>
          <w:b/>
          <w:sz w:val="20"/>
          <w:szCs w:val="20"/>
        </w:rPr>
        <w:t xml:space="preserve">No Acceptable Proposals.  </w:t>
      </w:r>
    </w:p>
    <w:p w14:paraId="44C70F79" w14:textId="77777777" w:rsidR="00A17649" w:rsidRDefault="00A17649" w:rsidP="00A17649">
      <w:pPr>
        <w:pStyle w:val="pcellbody"/>
        <w:spacing w:line="240" w:lineRule="exact"/>
        <w:ind w:left="720"/>
        <w:rPr>
          <w:rFonts w:ascii="Verdana" w:hAnsi="Verdana"/>
          <w:b/>
          <w:sz w:val="20"/>
          <w:szCs w:val="20"/>
        </w:rPr>
      </w:pPr>
    </w:p>
    <w:p w14:paraId="0732C4F7" w14:textId="2D9CA7AE" w:rsidR="00FE32E0" w:rsidRPr="00E118D8" w:rsidRDefault="00FE32E0" w:rsidP="00A17649">
      <w:pPr>
        <w:pStyle w:val="pcellbody"/>
        <w:spacing w:line="240" w:lineRule="exact"/>
        <w:ind w:left="720"/>
        <w:rPr>
          <w:rFonts w:ascii="Verdana" w:hAnsi="Verdana"/>
          <w:sz w:val="20"/>
          <w:szCs w:val="20"/>
        </w:rPr>
      </w:pPr>
      <w:proofErr w:type="gramStart"/>
      <w:r w:rsidRPr="00E118D8">
        <w:rPr>
          <w:rFonts w:ascii="Verdana" w:hAnsi="Verdana"/>
          <w:sz w:val="20"/>
          <w:szCs w:val="20"/>
        </w:rPr>
        <w:t>In the event that</w:t>
      </w:r>
      <w:proofErr w:type="gramEnd"/>
      <w:r w:rsidRPr="00E118D8">
        <w:rPr>
          <w:rFonts w:ascii="Verdana" w:hAnsi="Verdana"/>
          <w:sz w:val="20"/>
          <w:szCs w:val="20"/>
        </w:rPr>
        <w:t xml:space="preserve"> no acceptable proposals are submitted in response to this RFP, the</w:t>
      </w:r>
      <w:r w:rsidR="00F71432">
        <w:rPr>
          <w:rFonts w:ascii="Verdana" w:hAnsi="Verdana"/>
          <w:sz w:val="20"/>
          <w:szCs w:val="20"/>
        </w:rPr>
        <w:t xml:space="preserve"> Agency </w:t>
      </w:r>
      <w:r w:rsidRPr="00E118D8">
        <w:rPr>
          <w:rFonts w:ascii="Verdana" w:hAnsi="Verdana"/>
          <w:sz w:val="20"/>
          <w:szCs w:val="20"/>
        </w:rPr>
        <w:t>may reopen the procurement process, if it is determined to be in the best interests of the State.</w:t>
      </w:r>
    </w:p>
    <w:p w14:paraId="41BAF9D1" w14:textId="77777777" w:rsidR="00FE32E0" w:rsidRPr="00E118D8" w:rsidRDefault="00FE32E0" w:rsidP="00FE32E0">
      <w:pPr>
        <w:pStyle w:val="pcellbody"/>
        <w:spacing w:line="240" w:lineRule="exact"/>
        <w:ind w:left="720" w:hanging="360"/>
        <w:rPr>
          <w:rFonts w:ascii="Verdana" w:hAnsi="Verdana"/>
          <w:sz w:val="20"/>
          <w:szCs w:val="20"/>
        </w:rPr>
      </w:pPr>
    </w:p>
    <w:p w14:paraId="33C7B3E8" w14:textId="0229CD93" w:rsidR="00A17649" w:rsidRDefault="00FE32E0" w:rsidP="004C68B8">
      <w:pPr>
        <w:pStyle w:val="pcellbody"/>
        <w:numPr>
          <w:ilvl w:val="0"/>
          <w:numId w:val="34"/>
        </w:numPr>
        <w:spacing w:line="240" w:lineRule="exact"/>
        <w:rPr>
          <w:rFonts w:ascii="Verdana" w:hAnsi="Verdana"/>
          <w:b/>
          <w:i/>
          <w:sz w:val="20"/>
          <w:szCs w:val="20"/>
        </w:rPr>
      </w:pPr>
      <w:r w:rsidRPr="00E118D8">
        <w:rPr>
          <w:rFonts w:ascii="Verdana" w:hAnsi="Verdana" w:cs="Times New Roman"/>
          <w:b/>
          <w:color w:val="auto"/>
          <w:sz w:val="20"/>
          <w:szCs w:val="20"/>
        </w:rPr>
        <w:lastRenderedPageBreak/>
        <w:t>Award and Rejection of Proposals.</w:t>
      </w:r>
      <w:r w:rsidRPr="00E118D8">
        <w:rPr>
          <w:rFonts w:ascii="Verdana" w:hAnsi="Verdana"/>
          <w:b/>
          <w:i/>
          <w:sz w:val="20"/>
          <w:szCs w:val="20"/>
        </w:rPr>
        <w:t xml:space="preserve">  </w:t>
      </w:r>
    </w:p>
    <w:p w14:paraId="0FA73E88" w14:textId="77777777" w:rsidR="00A17649" w:rsidRDefault="00A17649" w:rsidP="00A17649">
      <w:pPr>
        <w:pStyle w:val="pcellbody"/>
        <w:spacing w:line="240" w:lineRule="exact"/>
        <w:ind w:left="720"/>
        <w:rPr>
          <w:rFonts w:ascii="Verdana" w:hAnsi="Verdana"/>
          <w:b/>
          <w:i/>
          <w:sz w:val="20"/>
          <w:szCs w:val="20"/>
        </w:rPr>
      </w:pPr>
    </w:p>
    <w:p w14:paraId="3D0EA8B5" w14:textId="308399C2"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color w:val="auto"/>
          <w:sz w:val="20"/>
          <w:szCs w:val="20"/>
        </w:rPr>
        <w:t xml:space="preserve">The </w:t>
      </w:r>
      <w:r w:rsidR="009D4B02">
        <w:rPr>
          <w:rFonts w:ascii="Verdana" w:hAnsi="Verdana"/>
          <w:sz w:val="20"/>
          <w:szCs w:val="20"/>
        </w:rPr>
        <w:t xml:space="preserve">Agency </w:t>
      </w:r>
      <w:r w:rsidRPr="00E118D8">
        <w:rPr>
          <w:rFonts w:ascii="Verdana" w:hAnsi="Verdana"/>
          <w:color w:val="auto"/>
          <w:sz w:val="20"/>
          <w:szCs w:val="20"/>
        </w:rPr>
        <w:t xml:space="preserve">reserves the right to award in part, to reject </w:t>
      </w:r>
      <w:proofErr w:type="gramStart"/>
      <w:r w:rsidRPr="00E118D8">
        <w:rPr>
          <w:rFonts w:ascii="Verdana" w:hAnsi="Verdana"/>
          <w:color w:val="auto"/>
          <w:sz w:val="20"/>
          <w:szCs w:val="20"/>
        </w:rPr>
        <w:t>any and all</w:t>
      </w:r>
      <w:proofErr w:type="gramEnd"/>
      <w:r w:rsidRPr="00E118D8">
        <w:rPr>
          <w:rFonts w:ascii="Verdana" w:hAnsi="Verdana"/>
          <w:color w:val="auto"/>
          <w:sz w:val="20"/>
          <w:szCs w:val="20"/>
        </w:rPr>
        <w:t xml:space="preserve"> proposals in whole or in part, for misrepresentation or if the proposal limits or modifies any of the terms, conditions, or specifications of this RFP.  The </w:t>
      </w:r>
      <w:r w:rsidR="009D4B02">
        <w:rPr>
          <w:rFonts w:ascii="Verdana" w:hAnsi="Verdana"/>
          <w:sz w:val="20"/>
          <w:szCs w:val="20"/>
        </w:rPr>
        <w:t>Agency</w:t>
      </w:r>
      <w:r w:rsidRPr="00E118D8">
        <w:rPr>
          <w:rFonts w:ascii="Verdana" w:hAnsi="Verdana"/>
          <w:color w:val="auto"/>
          <w:sz w:val="20"/>
          <w:szCs w:val="20"/>
        </w:rPr>
        <w:t xml:space="preserve"> may waive minor technical defects, irregularities, or omissions, if in its judgment the best interests of the State will be served.  </w:t>
      </w:r>
      <w:r w:rsidRPr="00E118D8">
        <w:rPr>
          <w:rFonts w:ascii="Verdana" w:hAnsi="Verdana"/>
          <w:sz w:val="20"/>
          <w:szCs w:val="20"/>
        </w:rPr>
        <w:t xml:space="preserve">The </w:t>
      </w:r>
      <w:r w:rsidR="0016341A">
        <w:rPr>
          <w:rFonts w:ascii="Verdana" w:hAnsi="Verdana"/>
          <w:sz w:val="20"/>
          <w:szCs w:val="20"/>
        </w:rPr>
        <w:t>Agency</w:t>
      </w:r>
      <w:r w:rsidRPr="00E118D8">
        <w:rPr>
          <w:rFonts w:ascii="Verdana" w:hAnsi="Verdana"/>
          <w:sz w:val="20"/>
          <w:szCs w:val="20"/>
        </w:rPr>
        <w:t xml:space="preserve"> reserves the right to reject the proposal of any proposer who submits a proposal after the submission date and time.</w:t>
      </w:r>
    </w:p>
    <w:p w14:paraId="766B032A"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6496DDE4" w14:textId="0ACB6B0B" w:rsidR="00A17649" w:rsidRDefault="00FE32E0" w:rsidP="004C68B8">
      <w:pPr>
        <w:pStyle w:val="pcellbody"/>
        <w:numPr>
          <w:ilvl w:val="0"/>
          <w:numId w:val="34"/>
        </w:numPr>
        <w:spacing w:line="240" w:lineRule="exact"/>
        <w:rPr>
          <w:rFonts w:ascii="Verdana" w:hAnsi="Verdana"/>
          <w:b/>
          <w:i/>
          <w:sz w:val="20"/>
          <w:szCs w:val="20"/>
        </w:rPr>
      </w:pPr>
      <w:r w:rsidRPr="00E118D8">
        <w:rPr>
          <w:rFonts w:ascii="Verdana" w:hAnsi="Verdana"/>
          <w:b/>
          <w:sz w:val="20"/>
          <w:szCs w:val="20"/>
        </w:rPr>
        <w:t>Sole Property of the State.</w:t>
      </w:r>
      <w:r w:rsidRPr="00E118D8">
        <w:rPr>
          <w:rFonts w:ascii="Verdana" w:hAnsi="Verdana"/>
          <w:b/>
          <w:i/>
          <w:sz w:val="20"/>
          <w:szCs w:val="20"/>
        </w:rPr>
        <w:t xml:space="preserve">  </w:t>
      </w:r>
    </w:p>
    <w:p w14:paraId="36906B39" w14:textId="77777777" w:rsidR="00A17649" w:rsidRDefault="00A17649" w:rsidP="00A17649">
      <w:pPr>
        <w:pStyle w:val="pcellbody"/>
        <w:spacing w:line="240" w:lineRule="exact"/>
        <w:ind w:left="720"/>
        <w:rPr>
          <w:rFonts w:ascii="Verdana" w:hAnsi="Verdana"/>
          <w:b/>
          <w:i/>
          <w:sz w:val="20"/>
          <w:szCs w:val="20"/>
        </w:rPr>
      </w:pPr>
    </w:p>
    <w:p w14:paraId="0265532E" w14:textId="16D2F868"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All proposals submitted in response to this RFP are to be the sole property of the State.  Any product, whether acceptable or unacceptable, developed under a contract awarded </w:t>
      </w:r>
      <w:proofErr w:type="gramStart"/>
      <w:r w:rsidRPr="00E118D8">
        <w:rPr>
          <w:rFonts w:ascii="Verdana" w:hAnsi="Verdana"/>
          <w:sz w:val="20"/>
          <w:szCs w:val="20"/>
        </w:rPr>
        <w:t>as a result of</w:t>
      </w:r>
      <w:proofErr w:type="gramEnd"/>
      <w:r w:rsidRPr="00E118D8">
        <w:rPr>
          <w:rFonts w:ascii="Verdana" w:hAnsi="Verdana"/>
          <w:sz w:val="20"/>
          <w:szCs w:val="20"/>
        </w:rPr>
        <w:t xml:space="preserve"> this RFP shall be the sole property of the State, unless stated otherwise in this RFP or subsequent contract.  The right to publish, distribute, or disseminate </w:t>
      </w:r>
      <w:proofErr w:type="gramStart"/>
      <w:r w:rsidRPr="00E118D8">
        <w:rPr>
          <w:rFonts w:ascii="Verdana" w:hAnsi="Verdana"/>
          <w:sz w:val="20"/>
          <w:szCs w:val="20"/>
        </w:rPr>
        <w:t>any and all</w:t>
      </w:r>
      <w:proofErr w:type="gramEnd"/>
      <w:r w:rsidRPr="00E118D8">
        <w:rPr>
          <w:rFonts w:ascii="Verdana" w:hAnsi="Verdana"/>
          <w:sz w:val="20"/>
          <w:szCs w:val="20"/>
        </w:rPr>
        <w:t xml:space="preserve"> information or reports, or part thereof, shall accrue to the State without recourse.</w:t>
      </w:r>
    </w:p>
    <w:p w14:paraId="0434B500" w14:textId="77777777" w:rsidR="00FE32E0" w:rsidRPr="00E118D8" w:rsidRDefault="00FE32E0" w:rsidP="00FE32E0">
      <w:pPr>
        <w:pStyle w:val="pcellbody"/>
        <w:spacing w:line="240" w:lineRule="exact"/>
        <w:ind w:left="720" w:hanging="360"/>
        <w:rPr>
          <w:rFonts w:ascii="Verdana" w:hAnsi="Verdana"/>
          <w:sz w:val="20"/>
          <w:szCs w:val="20"/>
        </w:rPr>
      </w:pPr>
    </w:p>
    <w:p w14:paraId="69D1A726" w14:textId="18C0335B" w:rsidR="00A17649" w:rsidRDefault="00FE32E0" w:rsidP="004C68B8">
      <w:pPr>
        <w:pStyle w:val="pcellbody"/>
        <w:numPr>
          <w:ilvl w:val="0"/>
          <w:numId w:val="34"/>
        </w:numPr>
        <w:spacing w:line="240" w:lineRule="exact"/>
        <w:rPr>
          <w:rFonts w:ascii="Verdana" w:hAnsi="Verdana"/>
          <w:b/>
          <w:i/>
          <w:sz w:val="20"/>
          <w:szCs w:val="20"/>
        </w:rPr>
      </w:pPr>
      <w:r w:rsidRPr="00E118D8">
        <w:rPr>
          <w:rFonts w:ascii="Verdana" w:hAnsi="Verdana"/>
          <w:b/>
          <w:sz w:val="20"/>
          <w:szCs w:val="20"/>
        </w:rPr>
        <w:t>Contract Negotiation.</w:t>
      </w:r>
      <w:r w:rsidRPr="00E118D8">
        <w:rPr>
          <w:rFonts w:ascii="Verdana" w:hAnsi="Verdana"/>
          <w:b/>
          <w:i/>
          <w:sz w:val="20"/>
          <w:szCs w:val="20"/>
        </w:rPr>
        <w:t xml:space="preserve">  </w:t>
      </w:r>
    </w:p>
    <w:p w14:paraId="5F114492" w14:textId="77777777" w:rsidR="00A17649" w:rsidRDefault="00A17649" w:rsidP="00A17649">
      <w:pPr>
        <w:pStyle w:val="pcellbody"/>
        <w:spacing w:line="240" w:lineRule="exact"/>
        <w:ind w:left="720"/>
        <w:rPr>
          <w:rFonts w:ascii="Verdana" w:hAnsi="Verdana"/>
          <w:b/>
          <w:i/>
          <w:sz w:val="20"/>
          <w:szCs w:val="20"/>
        </w:rPr>
      </w:pPr>
    </w:p>
    <w:p w14:paraId="751077B2" w14:textId="451A2893"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w:t>
      </w:r>
      <w:r w:rsidR="003E6E77">
        <w:rPr>
          <w:rFonts w:ascii="Verdana" w:hAnsi="Verdana"/>
          <w:sz w:val="20"/>
          <w:szCs w:val="20"/>
        </w:rPr>
        <w:t>Agency</w:t>
      </w:r>
      <w:r w:rsidRPr="00E118D8">
        <w:rPr>
          <w:rFonts w:ascii="Verdana" w:hAnsi="Verdana"/>
          <w:sz w:val="20"/>
          <w:szCs w:val="20"/>
        </w:rPr>
        <w:t xml:space="preserve"> reserves the right to negotiate or contract for </w:t>
      </w:r>
      <w:proofErr w:type="gramStart"/>
      <w:r w:rsidRPr="00E118D8">
        <w:rPr>
          <w:rFonts w:ascii="Verdana" w:hAnsi="Verdana"/>
          <w:sz w:val="20"/>
          <w:szCs w:val="20"/>
        </w:rPr>
        <w:t>all</w:t>
      </w:r>
      <w:proofErr w:type="gramEnd"/>
      <w:r w:rsidRPr="00E118D8">
        <w:rPr>
          <w:rFonts w:ascii="Verdana" w:hAnsi="Verdana"/>
          <w:sz w:val="20"/>
          <w:szCs w:val="20"/>
        </w:rPr>
        <w:t xml:space="preserve"> or any portion of the services contained in this RFP.  The </w:t>
      </w:r>
      <w:r w:rsidR="00BD300C">
        <w:rPr>
          <w:rFonts w:ascii="Verdana" w:hAnsi="Verdana"/>
          <w:sz w:val="20"/>
          <w:szCs w:val="20"/>
        </w:rPr>
        <w:t>A</w:t>
      </w:r>
      <w:r w:rsidR="00077EEE">
        <w:rPr>
          <w:rFonts w:ascii="Verdana" w:hAnsi="Verdana"/>
          <w:sz w:val="20"/>
          <w:szCs w:val="20"/>
        </w:rPr>
        <w:t>gency</w:t>
      </w:r>
      <w:r w:rsidRPr="00E118D8">
        <w:rPr>
          <w:rFonts w:ascii="Verdana" w:hAnsi="Verdana"/>
          <w:sz w:val="20"/>
          <w:szCs w:val="20"/>
        </w:rPr>
        <w:t xml:space="preserve"> further reserves the right to contract with one or more proposer for such services.  After reviewing the scored </w:t>
      </w:r>
      <w:r w:rsidR="00DA643E">
        <w:rPr>
          <w:rFonts w:ascii="Verdana" w:hAnsi="Verdana"/>
          <w:sz w:val="20"/>
          <w:szCs w:val="20"/>
        </w:rPr>
        <w:t>proposal</w:t>
      </w:r>
      <w:r w:rsidRPr="00E118D8">
        <w:rPr>
          <w:rFonts w:ascii="Verdana" w:hAnsi="Verdana"/>
          <w:sz w:val="20"/>
          <w:szCs w:val="20"/>
        </w:rPr>
        <w:t xml:space="preserve">, the </w:t>
      </w:r>
      <w:r w:rsidR="00077EEE">
        <w:rPr>
          <w:rFonts w:ascii="Verdana" w:hAnsi="Verdana"/>
          <w:sz w:val="20"/>
          <w:szCs w:val="20"/>
        </w:rPr>
        <w:t>Agency</w:t>
      </w:r>
      <w:r w:rsidRPr="00E118D8">
        <w:rPr>
          <w:rFonts w:ascii="Verdana" w:hAnsi="Verdana"/>
          <w:sz w:val="20"/>
          <w:szCs w:val="20"/>
        </w:rPr>
        <w:t xml:space="preserve"> may seek Best and Final Offers (BFO) on cost from proposers.  The </w:t>
      </w:r>
      <w:r w:rsidR="005A5938">
        <w:rPr>
          <w:rFonts w:ascii="Verdana" w:hAnsi="Verdana"/>
          <w:sz w:val="20"/>
          <w:szCs w:val="20"/>
        </w:rPr>
        <w:t>Social Equity Council</w:t>
      </w:r>
      <w:r w:rsidRPr="00E118D8">
        <w:rPr>
          <w:rFonts w:ascii="Verdana" w:hAnsi="Verdana"/>
          <w:sz w:val="20"/>
          <w:szCs w:val="20"/>
        </w:rPr>
        <w:t xml:space="preserve"> may set parameters on any BFOs received.</w:t>
      </w:r>
    </w:p>
    <w:p w14:paraId="13CCEF6E"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3FCE2C87" w14:textId="207EF152" w:rsidR="00A17649" w:rsidRDefault="00FE32E0" w:rsidP="004C68B8">
      <w:pPr>
        <w:pStyle w:val="pcellbody"/>
        <w:numPr>
          <w:ilvl w:val="0"/>
          <w:numId w:val="34"/>
        </w:numPr>
        <w:spacing w:line="240" w:lineRule="exact"/>
        <w:rPr>
          <w:rFonts w:ascii="Verdana" w:hAnsi="Verdana"/>
          <w:b/>
          <w:i/>
          <w:sz w:val="20"/>
          <w:szCs w:val="20"/>
        </w:rPr>
      </w:pPr>
      <w:r w:rsidRPr="00E118D8">
        <w:rPr>
          <w:rFonts w:ascii="Verdana" w:hAnsi="Verdana"/>
          <w:b/>
          <w:sz w:val="20"/>
          <w:szCs w:val="20"/>
        </w:rPr>
        <w:t>Clerical Errors in Award.</w:t>
      </w:r>
      <w:r w:rsidRPr="00E118D8">
        <w:rPr>
          <w:rFonts w:ascii="Verdana" w:hAnsi="Verdana"/>
          <w:b/>
          <w:i/>
          <w:sz w:val="20"/>
          <w:szCs w:val="20"/>
        </w:rPr>
        <w:t xml:space="preserve">  </w:t>
      </w:r>
    </w:p>
    <w:p w14:paraId="62FC0E22" w14:textId="77777777" w:rsidR="00A17649" w:rsidRDefault="00A17649" w:rsidP="00A17649">
      <w:pPr>
        <w:pStyle w:val="pcellbody"/>
        <w:spacing w:line="240" w:lineRule="exact"/>
        <w:ind w:left="720"/>
        <w:rPr>
          <w:rFonts w:ascii="Verdana" w:hAnsi="Verdana"/>
          <w:b/>
          <w:i/>
          <w:sz w:val="20"/>
          <w:szCs w:val="20"/>
        </w:rPr>
      </w:pPr>
    </w:p>
    <w:p w14:paraId="3809F866" w14:textId="1E6EFE9E"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w:t>
      </w:r>
      <w:r w:rsidR="00077EEE">
        <w:rPr>
          <w:rFonts w:ascii="Verdana" w:hAnsi="Verdana"/>
          <w:sz w:val="20"/>
          <w:szCs w:val="20"/>
        </w:rPr>
        <w:t>Agency</w:t>
      </w:r>
      <w:r w:rsidR="003F2395">
        <w:rPr>
          <w:rFonts w:ascii="Verdana" w:hAnsi="Verdana"/>
          <w:sz w:val="20"/>
          <w:szCs w:val="20"/>
        </w:rPr>
        <w:t xml:space="preserve"> </w:t>
      </w:r>
      <w:r w:rsidRPr="00E118D8">
        <w:rPr>
          <w:rFonts w:ascii="Verdana" w:hAnsi="Verdana"/>
          <w:sz w:val="20"/>
          <w:szCs w:val="20"/>
        </w:rPr>
        <w:t xml:space="preserve">reserves the right to correct inaccurate awards resulting from its clerical errors.  This may include, in extreme circumstances, revoking the awarding of a contract already made to a proposer and subsequently awarding the contract to another proposer.  Such action on the part of the State shall not constitute a breach of contract on the part of the State since the contract with the initial proposer is deemed to be void </w:t>
      </w:r>
      <w:r w:rsidRPr="00E118D8">
        <w:rPr>
          <w:rFonts w:ascii="Verdana" w:hAnsi="Verdana"/>
          <w:i/>
          <w:sz w:val="20"/>
          <w:szCs w:val="20"/>
        </w:rPr>
        <w:t>ab initio</w:t>
      </w:r>
      <w:r w:rsidRPr="00E118D8">
        <w:rPr>
          <w:rFonts w:ascii="Verdana" w:hAnsi="Verdana"/>
          <w:sz w:val="20"/>
          <w:szCs w:val="20"/>
        </w:rPr>
        <w:t xml:space="preserve"> and of no effect as if no contract ever existed between the State and the proposer.</w:t>
      </w:r>
    </w:p>
    <w:p w14:paraId="718B25B0" w14:textId="77777777" w:rsidR="00FE32E0" w:rsidRPr="00E118D8" w:rsidRDefault="00FE32E0" w:rsidP="00FE32E0">
      <w:pPr>
        <w:autoSpaceDE w:val="0"/>
        <w:autoSpaceDN w:val="0"/>
        <w:adjustRightInd w:val="0"/>
        <w:spacing w:line="240" w:lineRule="exact"/>
        <w:ind w:left="360"/>
        <w:rPr>
          <w:rFonts w:ascii="Verdana" w:hAnsi="Verdana"/>
          <w:sz w:val="20"/>
          <w:szCs w:val="20"/>
        </w:rPr>
      </w:pPr>
    </w:p>
    <w:p w14:paraId="5DA4D03C" w14:textId="40FC974D" w:rsidR="00A17649" w:rsidRDefault="00FE32E0" w:rsidP="004C68B8">
      <w:pPr>
        <w:pStyle w:val="pcellbody"/>
        <w:numPr>
          <w:ilvl w:val="0"/>
          <w:numId w:val="34"/>
        </w:numPr>
        <w:spacing w:line="240" w:lineRule="exact"/>
        <w:rPr>
          <w:rFonts w:ascii="Verdana" w:hAnsi="Verdana"/>
          <w:i/>
          <w:color w:val="auto"/>
          <w:sz w:val="20"/>
          <w:szCs w:val="20"/>
        </w:rPr>
      </w:pPr>
      <w:r w:rsidRPr="00E118D8">
        <w:rPr>
          <w:rFonts w:ascii="Verdana" w:hAnsi="Verdana"/>
          <w:b/>
          <w:color w:val="auto"/>
          <w:sz w:val="20"/>
          <w:szCs w:val="20"/>
        </w:rPr>
        <w:t>Key Personnel.</w:t>
      </w:r>
      <w:r w:rsidRPr="00E118D8">
        <w:rPr>
          <w:rFonts w:ascii="Verdana" w:hAnsi="Verdana"/>
          <w:i/>
          <w:color w:val="auto"/>
          <w:sz w:val="20"/>
          <w:szCs w:val="20"/>
        </w:rPr>
        <w:t xml:space="preserve">  </w:t>
      </w:r>
    </w:p>
    <w:p w14:paraId="41CAB668" w14:textId="77777777" w:rsidR="00A17649" w:rsidRDefault="00A17649" w:rsidP="00A17649">
      <w:pPr>
        <w:pStyle w:val="pcellbody"/>
        <w:spacing w:line="240" w:lineRule="exact"/>
        <w:ind w:left="720"/>
        <w:rPr>
          <w:rFonts w:ascii="Verdana" w:hAnsi="Verdana"/>
          <w:i/>
          <w:color w:val="auto"/>
          <w:sz w:val="20"/>
          <w:szCs w:val="20"/>
        </w:rPr>
      </w:pPr>
    </w:p>
    <w:p w14:paraId="0231B977" w14:textId="424CF9D5"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When the </w:t>
      </w:r>
      <w:r w:rsidR="00077EEE">
        <w:rPr>
          <w:rFonts w:ascii="Verdana" w:hAnsi="Verdana"/>
          <w:sz w:val="20"/>
          <w:szCs w:val="20"/>
        </w:rPr>
        <w:t>Agency</w:t>
      </w:r>
      <w:r w:rsidRPr="00E118D8">
        <w:rPr>
          <w:rFonts w:ascii="Verdana" w:hAnsi="Verdana"/>
          <w:sz w:val="20"/>
          <w:szCs w:val="20"/>
        </w:rPr>
        <w:t xml:space="preserve"> is the sole funder of a purchased service, the </w:t>
      </w:r>
      <w:r w:rsidR="00077EEE">
        <w:rPr>
          <w:rFonts w:ascii="Verdana" w:hAnsi="Verdana"/>
          <w:sz w:val="20"/>
          <w:szCs w:val="20"/>
        </w:rPr>
        <w:t>Agency</w:t>
      </w:r>
      <w:r w:rsidRPr="00E118D8">
        <w:rPr>
          <w:rFonts w:ascii="Verdana" w:hAnsi="Verdana"/>
          <w:sz w:val="20"/>
          <w:szCs w:val="20"/>
        </w:rPr>
        <w:t xml:space="preserve"> reserves the right to approve any additions, deletions, or changes in key personnel, </w:t>
      </w:r>
      <w:proofErr w:type="gramStart"/>
      <w:r w:rsidRPr="00E118D8">
        <w:rPr>
          <w:rFonts w:ascii="Verdana" w:hAnsi="Verdana"/>
          <w:sz w:val="20"/>
          <w:szCs w:val="20"/>
        </w:rPr>
        <w:t>with the exception of</w:t>
      </w:r>
      <w:proofErr w:type="gramEnd"/>
      <w:r w:rsidRPr="00E118D8">
        <w:rPr>
          <w:rFonts w:ascii="Verdana" w:hAnsi="Verdana"/>
          <w:sz w:val="20"/>
          <w:szCs w:val="20"/>
        </w:rPr>
        <w:t xml:space="preserve"> key personnel who have terminated employment.  The </w:t>
      </w:r>
      <w:r w:rsidR="00077EEE">
        <w:rPr>
          <w:rFonts w:ascii="Verdana" w:hAnsi="Verdana"/>
          <w:sz w:val="20"/>
          <w:szCs w:val="20"/>
        </w:rPr>
        <w:t>Agency</w:t>
      </w:r>
      <w:r w:rsidR="003F2395">
        <w:rPr>
          <w:rFonts w:ascii="Verdana" w:hAnsi="Verdana"/>
          <w:sz w:val="20"/>
          <w:szCs w:val="20"/>
        </w:rPr>
        <w:t xml:space="preserve"> </w:t>
      </w:r>
      <w:r w:rsidRPr="00E118D8">
        <w:rPr>
          <w:rFonts w:ascii="Verdana" w:hAnsi="Verdana"/>
          <w:sz w:val="20"/>
          <w:szCs w:val="20"/>
        </w:rPr>
        <w:t xml:space="preserve">also reserves the right to approve replacements for key personnel who have terminated employment.  The </w:t>
      </w:r>
      <w:r w:rsidR="00077EEE">
        <w:rPr>
          <w:rFonts w:ascii="Verdana" w:hAnsi="Verdana"/>
          <w:sz w:val="20"/>
          <w:szCs w:val="20"/>
        </w:rPr>
        <w:t>Agency</w:t>
      </w:r>
      <w:r w:rsidRPr="00E118D8">
        <w:rPr>
          <w:rFonts w:ascii="Verdana" w:hAnsi="Verdana"/>
          <w:sz w:val="20"/>
          <w:szCs w:val="20"/>
        </w:rPr>
        <w:t xml:space="preserve"> further reserves the right to require the removal and replacement of any of the proposer’s key personnel who do not perform adequately, regardless of whether they were previously approved by the </w:t>
      </w:r>
      <w:r w:rsidR="00077EEE">
        <w:rPr>
          <w:rFonts w:ascii="Verdana" w:hAnsi="Verdana"/>
          <w:sz w:val="20"/>
          <w:szCs w:val="20"/>
        </w:rPr>
        <w:t>Agency</w:t>
      </w:r>
      <w:r w:rsidRPr="00E118D8">
        <w:rPr>
          <w:rFonts w:ascii="Verdana" w:hAnsi="Verdana"/>
          <w:sz w:val="20"/>
          <w:szCs w:val="20"/>
        </w:rPr>
        <w:t>.</w:t>
      </w:r>
    </w:p>
    <w:p w14:paraId="754D808F" w14:textId="77777777" w:rsidR="00FE32E0" w:rsidRPr="00E118D8" w:rsidRDefault="00FE32E0" w:rsidP="00FE32E0">
      <w:pPr>
        <w:pStyle w:val="pcellbody"/>
        <w:spacing w:line="240" w:lineRule="exact"/>
        <w:rPr>
          <w:rFonts w:ascii="Verdana" w:hAnsi="Verdana"/>
          <w:sz w:val="20"/>
          <w:szCs w:val="20"/>
        </w:rPr>
      </w:pPr>
    </w:p>
    <w:p w14:paraId="3949F220" w14:textId="77777777" w:rsidR="00FE32E0" w:rsidRPr="00E118D8" w:rsidRDefault="00FE32E0" w:rsidP="5AAB9782">
      <w:pPr>
        <w:pStyle w:val="pcellbody"/>
        <w:spacing w:line="240" w:lineRule="exact"/>
        <w:ind w:left="-360"/>
        <w:rPr>
          <w:rFonts w:ascii="Verdana" w:hAnsi="Verdana" w:cs="Times New Roman"/>
          <w:b/>
          <w:bCs/>
          <w:color w:val="auto"/>
          <w:sz w:val="20"/>
          <w:szCs w:val="20"/>
        </w:rPr>
      </w:pPr>
      <w:r w:rsidRPr="5AAB9782">
        <w:rPr>
          <w:rFonts w:ascii="Webdings" w:eastAsia="Webdings" w:hAnsi="Webdings" w:cs="Webdings"/>
          <w:b/>
          <w:bCs/>
          <w:position w:val="-2"/>
          <w:sz w:val="20"/>
          <w:szCs w:val="20"/>
        </w:rPr>
        <w:t>&lt;</w:t>
      </w:r>
      <w:r w:rsidRPr="00E118D8">
        <w:rPr>
          <w:rFonts w:ascii="Verdana" w:hAnsi="Verdana"/>
          <w:b/>
          <w:position w:val="-2"/>
          <w:sz w:val="20"/>
          <w:szCs w:val="20"/>
        </w:rPr>
        <w:tab/>
      </w:r>
      <w:r w:rsidRPr="5AAB9782">
        <w:rPr>
          <w:rFonts w:ascii="Verdana" w:hAnsi="Verdana" w:cs="Times New Roman"/>
          <w:b/>
          <w:bCs/>
          <w:color w:val="auto"/>
          <w:sz w:val="20"/>
          <w:szCs w:val="20"/>
        </w:rPr>
        <w:t>E.</w:t>
      </w:r>
      <w:r w:rsidRPr="00E118D8">
        <w:rPr>
          <w:rFonts w:ascii="Verdana" w:hAnsi="Verdana" w:cs="Times New Roman"/>
          <w:b/>
          <w:color w:val="auto"/>
          <w:sz w:val="20"/>
          <w:szCs w:val="20"/>
        </w:rPr>
        <w:tab/>
      </w:r>
      <w:r w:rsidRPr="5AAB9782">
        <w:rPr>
          <w:rFonts w:ascii="Verdana" w:hAnsi="Verdana" w:cs="Times New Roman"/>
          <w:b/>
          <w:bCs/>
          <w:color w:val="auto"/>
          <w:sz w:val="20"/>
          <w:szCs w:val="20"/>
        </w:rPr>
        <w:t>STATUTORY AND REGULATORY COMPLIANCE</w:t>
      </w:r>
    </w:p>
    <w:p w14:paraId="64DA78FC" w14:textId="77777777" w:rsidR="00FE32E0" w:rsidRPr="00E118D8" w:rsidRDefault="00FE32E0" w:rsidP="00FE32E0">
      <w:pPr>
        <w:pStyle w:val="pcellbody"/>
        <w:spacing w:line="240" w:lineRule="exact"/>
        <w:rPr>
          <w:rFonts w:ascii="Verdana" w:hAnsi="Verdana"/>
          <w:sz w:val="20"/>
          <w:szCs w:val="20"/>
        </w:rPr>
      </w:pPr>
    </w:p>
    <w:p w14:paraId="2C6040B4" w14:textId="77777777" w:rsidR="00FE32E0" w:rsidRPr="00E118D8" w:rsidRDefault="00FE32E0" w:rsidP="00FE32E0">
      <w:pPr>
        <w:pStyle w:val="pcellbody"/>
        <w:spacing w:line="240" w:lineRule="exact"/>
        <w:ind w:left="360"/>
        <w:rPr>
          <w:rFonts w:ascii="Verdana" w:hAnsi="Verdana" w:cs="Times New Roman"/>
          <w:color w:val="auto"/>
          <w:sz w:val="20"/>
          <w:szCs w:val="20"/>
        </w:rPr>
      </w:pPr>
      <w:r w:rsidRPr="00E118D8">
        <w:rPr>
          <w:rFonts w:ascii="Verdana" w:hAnsi="Verdana" w:cs="Times New Roman"/>
          <w:i/>
          <w:color w:val="auto"/>
          <w:sz w:val="20"/>
          <w:szCs w:val="20"/>
        </w:rPr>
        <w:t>By submitting a proposal in response to this RFP, the proposer implicitly agrees to comply with all applicable State and federal laws and regulations, including, but not limited to, the following:</w:t>
      </w:r>
    </w:p>
    <w:p w14:paraId="039EF51D"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667AFEF8" w14:textId="17946D27" w:rsidR="00A17649" w:rsidRDefault="00FE32E0" w:rsidP="004C68B8">
      <w:pPr>
        <w:pStyle w:val="pcellbody"/>
        <w:numPr>
          <w:ilvl w:val="0"/>
          <w:numId w:val="35"/>
        </w:numPr>
        <w:spacing w:line="240" w:lineRule="exact"/>
        <w:rPr>
          <w:rFonts w:ascii="Verdana" w:hAnsi="Verdana"/>
          <w:i/>
          <w:sz w:val="20"/>
          <w:szCs w:val="20"/>
        </w:rPr>
      </w:pPr>
      <w:r w:rsidRPr="00E118D8">
        <w:rPr>
          <w:rFonts w:ascii="Verdana" w:hAnsi="Verdana"/>
          <w:b/>
          <w:sz w:val="20"/>
          <w:szCs w:val="20"/>
        </w:rPr>
        <w:t>Freedom of Information, C.G.S. § 1-210(b).</w:t>
      </w:r>
      <w:r w:rsidRPr="00E118D8">
        <w:rPr>
          <w:rFonts w:ascii="Verdana" w:hAnsi="Verdana"/>
          <w:i/>
          <w:sz w:val="20"/>
          <w:szCs w:val="20"/>
        </w:rPr>
        <w:t xml:space="preserve">  </w:t>
      </w:r>
    </w:p>
    <w:p w14:paraId="76CB0F81" w14:textId="77777777" w:rsidR="00A17649" w:rsidRDefault="00A17649" w:rsidP="00A17649">
      <w:pPr>
        <w:pStyle w:val="pcellbody"/>
        <w:spacing w:line="240" w:lineRule="exact"/>
        <w:ind w:left="720"/>
        <w:rPr>
          <w:rFonts w:ascii="Verdana" w:hAnsi="Verdana"/>
          <w:i/>
          <w:sz w:val="20"/>
          <w:szCs w:val="20"/>
        </w:rPr>
      </w:pPr>
    </w:p>
    <w:p w14:paraId="042E0419" w14:textId="54D62FB9" w:rsidR="00FE32E0" w:rsidRPr="00E118D8" w:rsidRDefault="00FE32E0" w:rsidP="00A17649">
      <w:pPr>
        <w:pStyle w:val="pcellbody"/>
        <w:spacing w:line="240" w:lineRule="exact"/>
        <w:ind w:left="720"/>
        <w:rPr>
          <w:rFonts w:ascii="Verdana" w:hAnsi="Verdana"/>
          <w:sz w:val="20"/>
          <w:szCs w:val="20"/>
        </w:rPr>
      </w:pPr>
      <w:r w:rsidRPr="00E118D8">
        <w:rPr>
          <w:rFonts w:ascii="Verdana" w:hAnsi="Verdana"/>
          <w:sz w:val="20"/>
          <w:szCs w:val="20"/>
        </w:rPr>
        <w:t xml:space="preserve">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w:t>
      </w:r>
      <w:r w:rsidRPr="00E118D8">
        <w:rPr>
          <w:rFonts w:ascii="Verdana" w:hAnsi="Verdana"/>
          <w:sz w:val="20"/>
          <w:szCs w:val="20"/>
        </w:rPr>
        <w:lastRenderedPageBreak/>
        <w:t>the extent permitted by law.  The State has no obligation to initiate, pro</w:t>
      </w:r>
      <w:r w:rsidR="0054571D">
        <w:rPr>
          <w:rFonts w:ascii="Verdana" w:hAnsi="Verdana"/>
          <w:sz w:val="20"/>
          <w:szCs w:val="20"/>
        </w:rPr>
        <w:t>sec</w:t>
      </w:r>
      <w:r w:rsidRPr="00E118D8">
        <w:rPr>
          <w:rFonts w:ascii="Verdana" w:hAnsi="Verdana"/>
          <w:sz w:val="20"/>
          <w:szCs w:val="20"/>
        </w:rPr>
        <w:t>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745FED26" w14:textId="77777777" w:rsidR="00FE32E0" w:rsidRPr="00E118D8" w:rsidRDefault="00FE32E0" w:rsidP="00FE32E0">
      <w:pPr>
        <w:pStyle w:val="pcellbody"/>
        <w:spacing w:line="240" w:lineRule="exact"/>
        <w:ind w:left="720" w:hanging="360"/>
        <w:rPr>
          <w:rFonts w:ascii="Verdana" w:hAnsi="Verdana"/>
          <w:sz w:val="20"/>
          <w:szCs w:val="20"/>
        </w:rPr>
      </w:pPr>
    </w:p>
    <w:p w14:paraId="16C5E0A5" w14:textId="4047D163" w:rsidR="002D6917" w:rsidRDefault="00FE32E0" w:rsidP="004C68B8">
      <w:pPr>
        <w:pStyle w:val="pcellbody"/>
        <w:numPr>
          <w:ilvl w:val="0"/>
          <w:numId w:val="35"/>
        </w:numPr>
        <w:spacing w:line="240" w:lineRule="exact"/>
        <w:rPr>
          <w:rFonts w:ascii="Verdana" w:hAnsi="Verdana"/>
          <w:b/>
          <w:sz w:val="20"/>
          <w:szCs w:val="20"/>
        </w:rPr>
      </w:pPr>
      <w:r w:rsidRPr="00E118D8">
        <w:rPr>
          <w:rFonts w:ascii="Verdana" w:hAnsi="Verdana"/>
          <w:b/>
          <w:sz w:val="20"/>
          <w:szCs w:val="20"/>
        </w:rPr>
        <w:t xml:space="preserve">Contract Compliance, C.G.S. § 4a-60 and Regulations of CT State Agencies § 46a-68j-21 thru 43, inclusive.  </w:t>
      </w:r>
    </w:p>
    <w:p w14:paraId="7F45C116" w14:textId="77777777" w:rsidR="002D6917" w:rsidRDefault="002D6917" w:rsidP="002D6917">
      <w:pPr>
        <w:pStyle w:val="pcellbody"/>
        <w:spacing w:line="240" w:lineRule="exact"/>
        <w:ind w:left="720"/>
        <w:rPr>
          <w:rFonts w:ascii="Verdana" w:hAnsi="Verdana"/>
          <w:b/>
          <w:sz w:val="20"/>
          <w:szCs w:val="20"/>
        </w:rPr>
      </w:pPr>
    </w:p>
    <w:p w14:paraId="1F19C23E" w14:textId="1E38ACB1" w:rsidR="00FE32E0" w:rsidRPr="00E118D8" w:rsidRDefault="00FE32E0" w:rsidP="002D6917">
      <w:pPr>
        <w:pStyle w:val="pcellbody"/>
        <w:spacing w:line="240" w:lineRule="exact"/>
        <w:ind w:left="720"/>
        <w:rPr>
          <w:rFonts w:ascii="Verdana" w:hAnsi="Verdana"/>
          <w:sz w:val="20"/>
          <w:szCs w:val="20"/>
        </w:rPr>
      </w:pPr>
      <w:r w:rsidRPr="00E118D8">
        <w:rPr>
          <w:rFonts w:ascii="Verdana" w:hAnsi="Verdana"/>
          <w:sz w:val="20"/>
          <w:szCs w:val="20"/>
        </w:rPr>
        <w:t xml:space="preserve">CT statute and regulations impose certain obligations on State agencies (as well as contractors and subcontractors doing business with the State) to </w:t>
      </w:r>
      <w:r w:rsidR="004C1EA7" w:rsidRPr="00E118D8">
        <w:rPr>
          <w:rFonts w:ascii="Verdana" w:hAnsi="Verdana"/>
          <w:sz w:val="20"/>
          <w:szCs w:val="20"/>
        </w:rPr>
        <w:t>ensure</w:t>
      </w:r>
      <w:r w:rsidRPr="00E118D8">
        <w:rPr>
          <w:rFonts w:ascii="Verdana" w:hAnsi="Verdana"/>
          <w:sz w:val="20"/>
          <w:szCs w:val="20"/>
        </w:rPr>
        <w:t xml:space="preserve"> that State agencies do not </w:t>
      </w:r>
      <w:proofErr w:type="gramStart"/>
      <w:r w:rsidRPr="00E118D8">
        <w:rPr>
          <w:rFonts w:ascii="Verdana" w:hAnsi="Verdana"/>
          <w:sz w:val="20"/>
          <w:szCs w:val="20"/>
        </w:rPr>
        <w:t>enter into</w:t>
      </w:r>
      <w:proofErr w:type="gramEnd"/>
      <w:r w:rsidRPr="00E118D8">
        <w:rPr>
          <w:rFonts w:ascii="Verdana" w:hAnsi="Verdana"/>
          <w:sz w:val="20"/>
          <w:szCs w:val="20"/>
        </w:rPr>
        <w:t xml:space="preserve"> contracts with organizations or businesses that discriminate against protected class persons.</w:t>
      </w:r>
    </w:p>
    <w:p w14:paraId="3A3D8CAE" w14:textId="77777777" w:rsidR="00FE32E0" w:rsidRPr="00E118D8" w:rsidRDefault="00FE32E0" w:rsidP="00FE32E0">
      <w:pPr>
        <w:pStyle w:val="pcellbody"/>
        <w:spacing w:line="240" w:lineRule="exact"/>
        <w:ind w:left="720" w:hanging="360"/>
        <w:rPr>
          <w:rFonts w:ascii="Verdana" w:hAnsi="Verdana"/>
          <w:sz w:val="20"/>
          <w:szCs w:val="20"/>
        </w:rPr>
      </w:pPr>
    </w:p>
    <w:p w14:paraId="48C5A6AF" w14:textId="61986EF9" w:rsidR="002D6917" w:rsidRDefault="00FE32E0" w:rsidP="004C68B8">
      <w:pPr>
        <w:pStyle w:val="pcellbody"/>
        <w:numPr>
          <w:ilvl w:val="0"/>
          <w:numId w:val="35"/>
        </w:numPr>
        <w:spacing w:line="240" w:lineRule="exact"/>
        <w:rPr>
          <w:rFonts w:ascii="Verdana" w:hAnsi="Verdana"/>
          <w:sz w:val="20"/>
          <w:szCs w:val="20"/>
        </w:rPr>
      </w:pPr>
      <w:r w:rsidRPr="00E118D8">
        <w:rPr>
          <w:rFonts w:ascii="Verdana" w:hAnsi="Verdana"/>
          <w:b/>
          <w:sz w:val="20"/>
          <w:szCs w:val="20"/>
        </w:rPr>
        <w:t>Consulting Agreements</w:t>
      </w:r>
      <w:r w:rsidR="004C1EA7">
        <w:rPr>
          <w:rFonts w:ascii="Verdana" w:hAnsi="Verdana"/>
          <w:b/>
          <w:sz w:val="20"/>
          <w:szCs w:val="20"/>
        </w:rPr>
        <w:t xml:space="preserve"> Representation</w:t>
      </w:r>
      <w:r w:rsidRPr="00E118D8">
        <w:rPr>
          <w:rFonts w:ascii="Verdana" w:hAnsi="Verdana"/>
          <w:b/>
          <w:sz w:val="20"/>
          <w:szCs w:val="20"/>
        </w:rPr>
        <w:t>, C.G.S. § 4a-81.</w:t>
      </w:r>
      <w:r w:rsidRPr="00E118D8">
        <w:rPr>
          <w:rFonts w:ascii="Verdana" w:hAnsi="Verdana"/>
          <w:sz w:val="20"/>
          <w:szCs w:val="20"/>
        </w:rPr>
        <w:t xml:space="preserve">  </w:t>
      </w:r>
    </w:p>
    <w:p w14:paraId="4207E805" w14:textId="77777777" w:rsidR="002D6917" w:rsidRDefault="002D6917" w:rsidP="002D6917">
      <w:pPr>
        <w:pStyle w:val="pcellbody"/>
        <w:spacing w:line="240" w:lineRule="exact"/>
        <w:ind w:left="720"/>
        <w:rPr>
          <w:rFonts w:ascii="Verdana" w:hAnsi="Verdana"/>
          <w:bCs/>
          <w:sz w:val="20"/>
          <w:szCs w:val="20"/>
        </w:rPr>
      </w:pPr>
    </w:p>
    <w:p w14:paraId="664AC5FA" w14:textId="4B0B9236" w:rsidR="00FE32E0" w:rsidRPr="00A06A59" w:rsidRDefault="00D2408B" w:rsidP="002D6917">
      <w:pPr>
        <w:pStyle w:val="pcellbody"/>
        <w:spacing w:line="240" w:lineRule="exact"/>
        <w:ind w:left="720"/>
        <w:rPr>
          <w:rFonts w:ascii="Verdana" w:hAnsi="Verdana"/>
          <w:bCs/>
          <w:sz w:val="20"/>
          <w:szCs w:val="20"/>
        </w:rPr>
      </w:pPr>
      <w:r>
        <w:rPr>
          <w:rFonts w:ascii="Verdana" w:hAnsi="Verdana"/>
          <w:bCs/>
          <w:sz w:val="20"/>
          <w:szCs w:val="20"/>
        </w:rPr>
        <w:t xml:space="preserve">Pursuant to </w:t>
      </w:r>
      <w:r w:rsidRPr="003F1C9A">
        <w:rPr>
          <w:rFonts w:ascii="Verdana" w:hAnsi="Verdana"/>
          <w:bCs/>
          <w:sz w:val="20"/>
          <w:szCs w:val="20"/>
        </w:rPr>
        <w:t>C.G.S. §§ 4</w:t>
      </w:r>
      <w:r>
        <w:rPr>
          <w:rFonts w:ascii="Verdana" w:hAnsi="Verdana"/>
          <w:bCs/>
          <w:sz w:val="20"/>
          <w:szCs w:val="20"/>
        </w:rPr>
        <w:t>a</w:t>
      </w:r>
      <w:r w:rsidRPr="003F1C9A">
        <w:rPr>
          <w:rFonts w:ascii="Verdana" w:hAnsi="Verdana"/>
          <w:bCs/>
          <w:sz w:val="20"/>
          <w:szCs w:val="20"/>
        </w:rPr>
        <w:t>-</w:t>
      </w:r>
      <w:r>
        <w:rPr>
          <w:rFonts w:ascii="Verdana" w:hAnsi="Verdana"/>
          <w:bCs/>
          <w:sz w:val="20"/>
          <w:szCs w:val="20"/>
        </w:rPr>
        <w:t>81 the successful contracting party shall certify</w:t>
      </w:r>
      <w:r w:rsidRPr="00D2408B">
        <w:t xml:space="preserve"> </w:t>
      </w:r>
      <w:r w:rsidRPr="00D2408B">
        <w:rPr>
          <w:rFonts w:ascii="Verdana" w:hAnsi="Verdana"/>
          <w:bCs/>
          <w:sz w:val="20"/>
          <w:szCs w:val="20"/>
        </w:rPr>
        <w:t xml:space="preserve">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Pr="00D2408B">
        <w:rPr>
          <w:rFonts w:ascii="Verdana" w:hAnsi="Verdana"/>
          <w:bCs/>
          <w:sz w:val="20"/>
          <w:szCs w:val="20"/>
        </w:rPr>
        <w:t>entered into</w:t>
      </w:r>
      <w:proofErr w:type="gramEnd"/>
      <w:r w:rsidRPr="00D2408B">
        <w:rPr>
          <w:rFonts w:ascii="Verdana" w:hAnsi="Verdana"/>
          <w:bCs/>
          <w:sz w:val="20"/>
          <w:szCs w:val="20"/>
        </w:rPr>
        <w:t xml:space="preserve"> with a consultant who is registered under the provisions of chapter 10 of the Connecticut General Statutes as of the date such contract is executed in accordance with the provisions of </w:t>
      </w:r>
      <w:r w:rsidR="0054571D">
        <w:rPr>
          <w:rFonts w:ascii="Verdana" w:hAnsi="Verdana"/>
          <w:bCs/>
          <w:sz w:val="20"/>
          <w:szCs w:val="20"/>
        </w:rPr>
        <w:t>sec</w:t>
      </w:r>
      <w:r w:rsidRPr="00D2408B">
        <w:rPr>
          <w:rFonts w:ascii="Verdana" w:hAnsi="Verdana"/>
          <w:bCs/>
          <w:sz w:val="20"/>
          <w:szCs w:val="20"/>
        </w:rPr>
        <w:t>tion 4a-81 of the Connecticut General Statutes. Such representation shall be sworn as true to the best</w:t>
      </w:r>
      <w:r>
        <w:rPr>
          <w:rFonts w:ascii="Verdana" w:hAnsi="Verdana"/>
          <w:bCs/>
          <w:sz w:val="20"/>
          <w:szCs w:val="20"/>
        </w:rPr>
        <w:t xml:space="preserve"> </w:t>
      </w:r>
      <w:r w:rsidRPr="00D2408B">
        <w:rPr>
          <w:rFonts w:ascii="Verdana" w:hAnsi="Verdana"/>
          <w:bCs/>
          <w:sz w:val="20"/>
          <w:szCs w:val="20"/>
        </w:rPr>
        <w:t xml:space="preserve">knowledge and belief of the person signing </w:t>
      </w:r>
      <w:r>
        <w:rPr>
          <w:rFonts w:ascii="Verdana" w:hAnsi="Verdana"/>
          <w:bCs/>
          <w:sz w:val="20"/>
          <w:szCs w:val="20"/>
        </w:rPr>
        <w:t>the resulting</w:t>
      </w:r>
      <w:r w:rsidRPr="00D2408B">
        <w:rPr>
          <w:rFonts w:ascii="Verdana" w:hAnsi="Verdana"/>
          <w:bCs/>
          <w:sz w:val="20"/>
          <w:szCs w:val="20"/>
        </w:rPr>
        <w:t xml:space="preserve"> contract and shall be subject to the penalties of false statement.</w:t>
      </w:r>
      <w:r>
        <w:rPr>
          <w:rFonts w:ascii="Verdana" w:hAnsi="Verdana"/>
          <w:bCs/>
          <w:sz w:val="20"/>
          <w:szCs w:val="20"/>
        </w:rPr>
        <w:t xml:space="preserve"> </w:t>
      </w:r>
    </w:p>
    <w:p w14:paraId="5D99EEB2" w14:textId="77777777" w:rsidR="00FE32E0" w:rsidRPr="00E118D8" w:rsidRDefault="00FE32E0" w:rsidP="00FE32E0">
      <w:pPr>
        <w:pStyle w:val="pcellbody"/>
        <w:spacing w:line="240" w:lineRule="exact"/>
        <w:ind w:left="720" w:hanging="360"/>
        <w:rPr>
          <w:rFonts w:ascii="Verdana" w:hAnsi="Verdana"/>
          <w:sz w:val="20"/>
          <w:szCs w:val="20"/>
        </w:rPr>
      </w:pPr>
    </w:p>
    <w:p w14:paraId="75670B90" w14:textId="0E135358" w:rsidR="00FE32E0" w:rsidRDefault="00FE32E0" w:rsidP="00ED1D06">
      <w:pPr>
        <w:pStyle w:val="pcellbody"/>
        <w:spacing w:line="240" w:lineRule="exact"/>
        <w:ind w:left="720" w:hanging="360"/>
        <w:rPr>
          <w:rFonts w:ascii="Verdana" w:hAnsi="Verdana"/>
          <w:color w:val="auto"/>
          <w:sz w:val="20"/>
          <w:szCs w:val="20"/>
        </w:rPr>
      </w:pPr>
      <w:r w:rsidRPr="00E118D8">
        <w:rPr>
          <w:rFonts w:ascii="Verdana" w:hAnsi="Verdana"/>
          <w:b/>
          <w:sz w:val="20"/>
          <w:szCs w:val="20"/>
        </w:rPr>
        <w:t>4.</w:t>
      </w:r>
      <w:r w:rsidRPr="00E118D8">
        <w:rPr>
          <w:rFonts w:ascii="Verdana" w:hAnsi="Verdana"/>
          <w:b/>
          <w:sz w:val="20"/>
          <w:szCs w:val="20"/>
        </w:rPr>
        <w:tab/>
      </w:r>
      <w:r w:rsidR="00D2408B">
        <w:rPr>
          <w:rFonts w:ascii="Verdana" w:hAnsi="Verdana"/>
          <w:b/>
          <w:sz w:val="20"/>
          <w:szCs w:val="20"/>
        </w:rPr>
        <w:t>Campaign</w:t>
      </w:r>
      <w:r w:rsidR="00D2408B" w:rsidRPr="00E118D8">
        <w:rPr>
          <w:rFonts w:ascii="Verdana" w:hAnsi="Verdana"/>
          <w:b/>
          <w:sz w:val="20"/>
          <w:szCs w:val="20"/>
        </w:rPr>
        <w:t xml:space="preserve"> </w:t>
      </w:r>
      <w:r w:rsidRPr="00E118D8">
        <w:rPr>
          <w:rFonts w:ascii="Verdana" w:hAnsi="Verdana"/>
          <w:b/>
          <w:sz w:val="20"/>
          <w:szCs w:val="20"/>
        </w:rPr>
        <w:t>Contribution</w:t>
      </w:r>
      <w:r w:rsidR="00D2408B">
        <w:rPr>
          <w:rFonts w:ascii="Verdana" w:hAnsi="Verdana"/>
          <w:b/>
          <w:sz w:val="20"/>
          <w:szCs w:val="20"/>
        </w:rPr>
        <w:t xml:space="preserve"> Restriction</w:t>
      </w:r>
      <w:r w:rsidRPr="00E118D8">
        <w:rPr>
          <w:rFonts w:ascii="Verdana" w:hAnsi="Verdana"/>
          <w:b/>
          <w:sz w:val="20"/>
          <w:szCs w:val="20"/>
        </w:rPr>
        <w:t>, C.G.S. § 9-612.</w:t>
      </w:r>
      <w:r w:rsidRPr="00E118D8">
        <w:rPr>
          <w:rFonts w:ascii="Verdana" w:hAnsi="Verdana"/>
          <w:sz w:val="20"/>
          <w:szCs w:val="20"/>
        </w:rPr>
        <w:t xml:space="preserve"> </w:t>
      </w:r>
      <w:r w:rsidR="007C1125" w:rsidRPr="007C1125">
        <w:rPr>
          <w:rFonts w:ascii="Verdana" w:hAnsi="Verdana"/>
          <w:sz w:val="20"/>
          <w:szCs w:val="20"/>
        </w:rPr>
        <w:t xml:space="preserve">For all State contracts, defined in </w:t>
      </w:r>
      <w:r w:rsidR="00F90D84">
        <w:rPr>
          <w:rFonts w:ascii="Verdana" w:hAnsi="Verdana"/>
          <w:sz w:val="20"/>
          <w:szCs w:val="20"/>
        </w:rPr>
        <w:t>sec</w:t>
      </w:r>
      <w:r w:rsidR="007C1125" w:rsidRPr="007C1125">
        <w:rPr>
          <w:rFonts w:ascii="Verdana" w:hAnsi="Verdana"/>
          <w:sz w:val="20"/>
          <w:szCs w:val="20"/>
        </w:rPr>
        <w:t xml:space="preserve">tion 9-612 of the Connecticut General Statutes as having a value in a calendar year of $50,000 or more, or a combination or series of such agreements or contracts having a value of $100,000 or more, the authorized signatory to </w:t>
      </w:r>
      <w:r w:rsidR="007C1125">
        <w:rPr>
          <w:rFonts w:ascii="Verdana" w:hAnsi="Verdana"/>
          <w:sz w:val="20"/>
          <w:szCs w:val="20"/>
        </w:rPr>
        <w:t>the resulting contract must</w:t>
      </w:r>
      <w:r w:rsidR="007C1125" w:rsidRPr="007C1125">
        <w:rPr>
          <w:rFonts w:ascii="Verdana" w:hAnsi="Verdana"/>
          <w:sz w:val="20"/>
          <w:szCs w:val="20"/>
        </w:rPr>
        <w:t xml:space="preserve"> represent that they have received the State Elections Enforcement Commission’s notice advising state contractors of state campaign contribution and solicitation prohibitions, and will inform its principals of the contents of the notice, as set forth in “</w:t>
      </w:r>
      <w:r w:rsidR="00A06A59" w:rsidRPr="00A06A59">
        <w:rPr>
          <w:rFonts w:ascii="Verdana" w:hAnsi="Verdana"/>
          <w:sz w:val="20"/>
          <w:szCs w:val="20"/>
        </w:rPr>
        <w:t>Notice to Executive Branch State Contractors and Prospective State Contractors of Campaign Contribution and Solicitation Limitations</w:t>
      </w:r>
      <w:r w:rsidR="007C1125" w:rsidRPr="007C1125">
        <w:rPr>
          <w:rFonts w:ascii="Verdana" w:hAnsi="Verdana"/>
          <w:sz w:val="20"/>
          <w:szCs w:val="20"/>
        </w:rPr>
        <w:t>.”</w:t>
      </w:r>
      <w:r w:rsidRPr="00E118D8">
        <w:rPr>
          <w:rFonts w:ascii="Verdana" w:hAnsi="Verdana"/>
          <w:sz w:val="20"/>
          <w:szCs w:val="20"/>
        </w:rPr>
        <w:t xml:space="preserve"> </w:t>
      </w:r>
      <w:r w:rsidR="00ED612D">
        <w:rPr>
          <w:rFonts w:ascii="Verdana" w:hAnsi="Verdana"/>
          <w:sz w:val="20"/>
          <w:szCs w:val="20"/>
        </w:rPr>
        <w:t xml:space="preserve"> Such notice is available at </w:t>
      </w:r>
      <w:hyperlink r:id="rId18" w:history="1">
        <w:r w:rsidR="00A06A59" w:rsidRPr="00660DBE">
          <w:rPr>
            <w:rStyle w:val="Hyperlink"/>
            <w:rFonts w:ascii="Verdana" w:hAnsi="Verdana"/>
            <w:sz w:val="20"/>
            <w:szCs w:val="20"/>
          </w:rPr>
          <w:t>https://seec.ct.gov/Portal/data/forms/ContrForms/seec_form_11_notice_only.pdf</w:t>
        </w:r>
      </w:hyperlink>
      <w:r w:rsidR="00A06A59">
        <w:rPr>
          <w:rFonts w:ascii="Verdana" w:hAnsi="Verdana"/>
          <w:sz w:val="20"/>
          <w:szCs w:val="20"/>
        </w:rPr>
        <w:t xml:space="preserve"> </w:t>
      </w:r>
      <w:r w:rsidR="00A06A59" w:rsidRPr="00A06A59">
        <w:rPr>
          <w:rFonts w:ascii="Verdana" w:hAnsi="Verdana"/>
          <w:sz w:val="20"/>
          <w:szCs w:val="20"/>
        </w:rPr>
        <w:t xml:space="preserve"> </w:t>
      </w:r>
    </w:p>
    <w:p w14:paraId="0D33788B" w14:textId="77777777" w:rsidR="00AB10FB" w:rsidRDefault="00AB10FB" w:rsidP="00ED1D06">
      <w:pPr>
        <w:pStyle w:val="pcellbody"/>
        <w:spacing w:line="240" w:lineRule="exact"/>
        <w:ind w:left="720" w:hanging="360"/>
        <w:rPr>
          <w:rFonts w:ascii="Verdana" w:hAnsi="Verdana"/>
          <w:color w:val="auto"/>
          <w:sz w:val="20"/>
          <w:szCs w:val="20"/>
        </w:rPr>
      </w:pPr>
    </w:p>
    <w:p w14:paraId="0AA42F43" w14:textId="78D82F96" w:rsidR="00C40955" w:rsidRPr="00A06A59" w:rsidRDefault="00AB10FB" w:rsidP="00C40955">
      <w:pPr>
        <w:pStyle w:val="pcellbody"/>
        <w:spacing w:line="240" w:lineRule="exact"/>
        <w:ind w:left="720" w:hanging="360"/>
        <w:rPr>
          <w:rFonts w:ascii="Verdana" w:hAnsi="Verdana"/>
          <w:bCs/>
          <w:sz w:val="20"/>
          <w:szCs w:val="20"/>
        </w:rPr>
      </w:pPr>
      <w:r w:rsidRPr="00A06A59">
        <w:rPr>
          <w:rFonts w:ascii="Verdana" w:hAnsi="Verdana"/>
          <w:b/>
          <w:bCs/>
          <w:color w:val="auto"/>
          <w:sz w:val="20"/>
          <w:szCs w:val="20"/>
        </w:rPr>
        <w:t xml:space="preserve">5. </w:t>
      </w:r>
      <w:r w:rsidR="00D2408B" w:rsidRPr="00A06A59">
        <w:rPr>
          <w:rFonts w:ascii="Verdana" w:hAnsi="Verdana"/>
          <w:b/>
          <w:bCs/>
          <w:color w:val="auto"/>
          <w:sz w:val="20"/>
          <w:szCs w:val="20"/>
        </w:rPr>
        <w:t>Gifts</w:t>
      </w:r>
      <w:r w:rsidRPr="00A06A59">
        <w:rPr>
          <w:rFonts w:ascii="Verdana" w:hAnsi="Verdana"/>
          <w:b/>
          <w:bCs/>
          <w:color w:val="auto"/>
          <w:sz w:val="20"/>
          <w:szCs w:val="20"/>
        </w:rPr>
        <w:t>,</w:t>
      </w:r>
      <w:r w:rsidRPr="00A06A59">
        <w:rPr>
          <w:b/>
          <w:bCs/>
        </w:rPr>
        <w:t xml:space="preserve"> </w:t>
      </w:r>
      <w:r w:rsidRPr="00A06A59">
        <w:rPr>
          <w:rFonts w:ascii="Verdana" w:hAnsi="Verdana"/>
          <w:b/>
          <w:bCs/>
          <w:color w:val="auto"/>
          <w:sz w:val="20"/>
          <w:szCs w:val="20"/>
        </w:rPr>
        <w:t>C.G.S. §</w:t>
      </w:r>
      <w:r w:rsidR="003B20E4">
        <w:rPr>
          <w:rFonts w:ascii="Verdana" w:hAnsi="Verdana"/>
          <w:b/>
          <w:bCs/>
          <w:color w:val="auto"/>
          <w:sz w:val="20"/>
          <w:szCs w:val="20"/>
        </w:rPr>
        <w:t xml:space="preserve"> </w:t>
      </w:r>
      <w:r w:rsidRPr="00A32C70">
        <w:rPr>
          <w:rFonts w:ascii="Verdana" w:hAnsi="Verdana"/>
          <w:b/>
          <w:bCs/>
          <w:sz w:val="20"/>
          <w:szCs w:val="20"/>
        </w:rPr>
        <w:t>4-252</w:t>
      </w:r>
      <w:r w:rsidR="00C40955">
        <w:rPr>
          <w:rFonts w:ascii="Verdana" w:hAnsi="Verdana"/>
          <w:b/>
          <w:sz w:val="20"/>
          <w:szCs w:val="20"/>
        </w:rPr>
        <w:t xml:space="preserve">. </w:t>
      </w:r>
      <w:r w:rsidR="00C40955" w:rsidRPr="00A06A59">
        <w:rPr>
          <w:rFonts w:ascii="Verdana" w:hAnsi="Verdana"/>
          <w:bCs/>
          <w:sz w:val="20"/>
          <w:szCs w:val="20"/>
        </w:rPr>
        <w:t xml:space="preserve">Pursuant to </w:t>
      </w:r>
      <w:r w:rsidR="00F90D84">
        <w:rPr>
          <w:rFonts w:ascii="Verdana" w:hAnsi="Verdana"/>
          <w:bCs/>
          <w:sz w:val="20"/>
          <w:szCs w:val="20"/>
        </w:rPr>
        <w:t>sec</w:t>
      </w:r>
      <w:r w:rsidR="00C40955" w:rsidRPr="00A06A59">
        <w:rPr>
          <w:rFonts w:ascii="Verdana" w:hAnsi="Verdana"/>
          <w:bCs/>
          <w:sz w:val="20"/>
          <w:szCs w:val="20"/>
        </w:rPr>
        <w:t xml:space="preserve">tion 4-252 of the Connecticut General Statutes and </w:t>
      </w:r>
      <w:r w:rsidR="004C1EA7">
        <w:rPr>
          <w:rFonts w:ascii="Verdana" w:hAnsi="Verdana"/>
          <w:bCs/>
          <w:sz w:val="20"/>
          <w:szCs w:val="20"/>
        </w:rPr>
        <w:t xml:space="preserve">Acting Governor Susan </w:t>
      </w:r>
      <w:proofErr w:type="spellStart"/>
      <w:r w:rsidR="004C1EA7">
        <w:rPr>
          <w:rFonts w:ascii="Verdana" w:hAnsi="Verdana"/>
          <w:bCs/>
          <w:sz w:val="20"/>
          <w:szCs w:val="20"/>
        </w:rPr>
        <w:t>Bysi</w:t>
      </w:r>
      <w:r w:rsidR="00A06A59">
        <w:rPr>
          <w:rFonts w:ascii="Verdana" w:hAnsi="Verdana"/>
          <w:bCs/>
          <w:sz w:val="20"/>
          <w:szCs w:val="20"/>
        </w:rPr>
        <w:t>e</w:t>
      </w:r>
      <w:r w:rsidR="004C1EA7">
        <w:rPr>
          <w:rFonts w:ascii="Verdana" w:hAnsi="Verdana"/>
          <w:bCs/>
          <w:sz w:val="20"/>
          <w:szCs w:val="20"/>
        </w:rPr>
        <w:t>wicz’s</w:t>
      </w:r>
      <w:proofErr w:type="spellEnd"/>
      <w:r w:rsidR="004C1EA7">
        <w:rPr>
          <w:rFonts w:ascii="Verdana" w:hAnsi="Verdana"/>
          <w:bCs/>
          <w:sz w:val="20"/>
          <w:szCs w:val="20"/>
        </w:rPr>
        <w:t xml:space="preserve"> Executive Order No. 21-2</w:t>
      </w:r>
      <w:r w:rsidR="00C40955" w:rsidRPr="00A06A59">
        <w:rPr>
          <w:rFonts w:ascii="Verdana" w:hAnsi="Verdana"/>
          <w:bCs/>
          <w:sz w:val="20"/>
          <w:szCs w:val="20"/>
        </w:rPr>
        <w:t xml:space="preserve">, the Contractor, for itself and on behalf of </w:t>
      </w:r>
      <w:proofErr w:type="gramStart"/>
      <w:r w:rsidR="00C40955" w:rsidRPr="00A06A59">
        <w:rPr>
          <w:rFonts w:ascii="Verdana" w:hAnsi="Verdana"/>
          <w:bCs/>
          <w:sz w:val="20"/>
          <w:szCs w:val="20"/>
        </w:rPr>
        <w:t>all of</w:t>
      </w:r>
      <w:proofErr w:type="gramEnd"/>
      <w:r w:rsidR="00C40955" w:rsidRPr="00A06A59">
        <w:rPr>
          <w:rFonts w:ascii="Verdana" w:hAnsi="Verdana"/>
          <w:bCs/>
          <w:sz w:val="20"/>
          <w:szCs w:val="20"/>
        </w:rPr>
        <w:t xml:space="preserve"> its principals or key personnel who submitted a bid or proposal, represents:</w:t>
      </w:r>
    </w:p>
    <w:p w14:paraId="57B5CABF" w14:textId="77777777" w:rsidR="00664CA1" w:rsidRDefault="00664CA1" w:rsidP="00A06A59">
      <w:pPr>
        <w:pStyle w:val="pcellbody"/>
        <w:spacing w:line="240" w:lineRule="exact"/>
        <w:ind w:left="720"/>
        <w:rPr>
          <w:rFonts w:ascii="Verdana" w:hAnsi="Verdana"/>
          <w:bCs/>
          <w:sz w:val="20"/>
          <w:szCs w:val="20"/>
        </w:rPr>
      </w:pPr>
    </w:p>
    <w:p w14:paraId="742FDE12" w14:textId="1A3F1914"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(1)</w:t>
      </w:r>
      <w:r w:rsidRPr="00A06A59">
        <w:rPr>
          <w:rFonts w:ascii="Verdana" w:hAnsi="Verdana"/>
          <w:bCs/>
          <w:sz w:val="20"/>
          <w:szCs w:val="20"/>
        </w:rPr>
        <w:tab/>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w:t>
      </w:r>
      <w:proofErr w:type="spellStart"/>
      <w:r w:rsidRPr="00A06A59">
        <w:rPr>
          <w:rFonts w:ascii="Verdana" w:hAnsi="Verdana"/>
          <w:bCs/>
          <w:sz w:val="20"/>
          <w:szCs w:val="20"/>
        </w:rPr>
        <w:t>i</w:t>
      </w:r>
      <w:proofErr w:type="spellEnd"/>
      <w:r w:rsidRPr="00A06A59">
        <w:rPr>
          <w:rFonts w:ascii="Verdana" w:hAnsi="Verdana"/>
          <w:bCs/>
          <w:sz w:val="20"/>
          <w:szCs w:val="20"/>
        </w:rPr>
        <w:t xml:space="preserve">) any public official or State employee of the State </w:t>
      </w:r>
      <w:r w:rsidR="003B035C">
        <w:rPr>
          <w:rFonts w:ascii="Verdana" w:hAnsi="Verdana"/>
          <w:bCs/>
          <w:sz w:val="20"/>
          <w:szCs w:val="20"/>
        </w:rPr>
        <w:t>agency</w:t>
      </w:r>
      <w:r w:rsidRPr="00A06A59">
        <w:rPr>
          <w:rFonts w:ascii="Verdana" w:hAnsi="Verdana"/>
          <w:bCs/>
          <w:sz w:val="20"/>
          <w:szCs w:val="20"/>
        </w:rPr>
        <w:t xml:space="preserve"> or quasi-public </w:t>
      </w:r>
      <w:r w:rsidR="003B035C">
        <w:rPr>
          <w:rFonts w:ascii="Verdana" w:hAnsi="Verdana"/>
          <w:bCs/>
          <w:sz w:val="20"/>
          <w:szCs w:val="20"/>
        </w:rPr>
        <w:t>agency</w:t>
      </w:r>
      <w:r w:rsidR="003F2395">
        <w:rPr>
          <w:rFonts w:ascii="Verdana" w:hAnsi="Verdana"/>
          <w:bCs/>
          <w:sz w:val="20"/>
          <w:szCs w:val="20"/>
        </w:rPr>
        <w:t xml:space="preserve"> </w:t>
      </w:r>
      <w:r w:rsidRPr="00A06A59">
        <w:rPr>
          <w:rFonts w:ascii="Verdana" w:hAnsi="Verdana"/>
          <w:bCs/>
          <w:sz w:val="20"/>
          <w:szCs w:val="20"/>
        </w:rPr>
        <w:t xml:space="preserve">soliciting bids or proposals for State contracts, who participates substantially in the preparation of </w:t>
      </w:r>
      <w:r w:rsidRPr="00A06A59">
        <w:rPr>
          <w:rFonts w:ascii="Verdana" w:hAnsi="Verdana"/>
          <w:bCs/>
          <w:sz w:val="20"/>
          <w:szCs w:val="20"/>
        </w:rPr>
        <w:lastRenderedPageBreak/>
        <w:t xml:space="preserve">bid solicitations or requests for proposals for State contracts or the negotiation or award of State contracts, or (ii) any public official or State employee of any other State </w:t>
      </w:r>
      <w:r w:rsidR="00BA0770">
        <w:rPr>
          <w:rFonts w:ascii="Verdana" w:hAnsi="Verdana"/>
          <w:bCs/>
          <w:sz w:val="20"/>
          <w:szCs w:val="20"/>
        </w:rPr>
        <w:t>agency</w:t>
      </w:r>
      <w:r w:rsidRPr="00A06A59">
        <w:rPr>
          <w:rFonts w:ascii="Verdana" w:hAnsi="Verdana"/>
          <w:bCs/>
          <w:sz w:val="20"/>
          <w:szCs w:val="20"/>
        </w:rPr>
        <w:t xml:space="preserve">, who has supervisory or appointing authority over such State </w:t>
      </w:r>
      <w:r w:rsidR="0074729D">
        <w:rPr>
          <w:rFonts w:ascii="Verdana" w:hAnsi="Verdana"/>
          <w:bCs/>
          <w:sz w:val="20"/>
          <w:szCs w:val="20"/>
        </w:rPr>
        <w:t>agency</w:t>
      </w:r>
      <w:r w:rsidR="003F2395">
        <w:rPr>
          <w:rFonts w:ascii="Verdana" w:hAnsi="Verdana"/>
          <w:bCs/>
          <w:sz w:val="20"/>
          <w:szCs w:val="20"/>
        </w:rPr>
        <w:t xml:space="preserve"> </w:t>
      </w:r>
      <w:r w:rsidRPr="00A06A59">
        <w:rPr>
          <w:rFonts w:ascii="Verdana" w:hAnsi="Verdana"/>
          <w:bCs/>
          <w:sz w:val="20"/>
          <w:szCs w:val="20"/>
        </w:rPr>
        <w:t xml:space="preserve">or quasi-public </w:t>
      </w:r>
      <w:r w:rsidR="0084416D">
        <w:rPr>
          <w:rFonts w:ascii="Verdana" w:hAnsi="Verdana"/>
          <w:bCs/>
          <w:sz w:val="20"/>
          <w:szCs w:val="20"/>
        </w:rPr>
        <w:t>agency</w:t>
      </w:r>
      <w:r w:rsidRPr="00A06A59">
        <w:rPr>
          <w:rFonts w:ascii="Verdana" w:hAnsi="Verdana"/>
          <w:bCs/>
          <w:sz w:val="20"/>
          <w:szCs w:val="20"/>
        </w:rPr>
        <w:t>;</w:t>
      </w:r>
    </w:p>
    <w:p w14:paraId="6B674CD3" w14:textId="77777777" w:rsidR="00664CA1" w:rsidRDefault="00664CA1" w:rsidP="00A06A59">
      <w:pPr>
        <w:pStyle w:val="pcellbody"/>
        <w:spacing w:line="240" w:lineRule="exact"/>
        <w:ind w:left="720"/>
        <w:rPr>
          <w:rFonts w:ascii="Verdana" w:hAnsi="Verdana"/>
          <w:bCs/>
          <w:sz w:val="20"/>
          <w:szCs w:val="20"/>
        </w:rPr>
      </w:pPr>
    </w:p>
    <w:p w14:paraId="74FB3741" w14:textId="77777777"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(2)</w:t>
      </w:r>
      <w:r w:rsidRPr="00A06A59">
        <w:rPr>
          <w:rFonts w:ascii="Verdana" w:hAnsi="Verdana"/>
          <w:bCs/>
          <w:sz w:val="20"/>
          <w:szCs w:val="20"/>
        </w:rPr>
        <w:tab/>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6483BB83" w14:textId="77777777" w:rsidR="00664CA1" w:rsidRDefault="00664CA1" w:rsidP="00A06A59">
      <w:pPr>
        <w:pStyle w:val="pcellbody"/>
        <w:spacing w:line="240" w:lineRule="exact"/>
        <w:ind w:left="720"/>
        <w:rPr>
          <w:rFonts w:ascii="Verdana" w:hAnsi="Verdana"/>
          <w:bCs/>
          <w:sz w:val="20"/>
          <w:szCs w:val="20"/>
        </w:rPr>
      </w:pPr>
    </w:p>
    <w:p w14:paraId="2CBD7705" w14:textId="77777777"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(3)</w:t>
      </w:r>
      <w:r w:rsidRPr="00A06A59">
        <w:rPr>
          <w:rFonts w:ascii="Verdana" w:hAnsi="Verdana"/>
          <w:bCs/>
          <w:sz w:val="20"/>
          <w:szCs w:val="20"/>
        </w:rPr>
        <w:tab/>
        <w:t>That the Contractor is submitting bids or proposals without fraud or collusion with any person.</w:t>
      </w:r>
    </w:p>
    <w:p w14:paraId="7B8BB9E7" w14:textId="77777777" w:rsidR="00664CA1" w:rsidRDefault="00664CA1" w:rsidP="00664CA1">
      <w:pPr>
        <w:pStyle w:val="pcellbody"/>
        <w:spacing w:line="240" w:lineRule="exact"/>
        <w:ind w:left="720"/>
        <w:rPr>
          <w:rFonts w:ascii="Verdana" w:hAnsi="Verdana"/>
          <w:bCs/>
          <w:sz w:val="20"/>
          <w:szCs w:val="20"/>
        </w:rPr>
      </w:pPr>
    </w:p>
    <w:p w14:paraId="3A67D0E0" w14:textId="2136A820" w:rsidR="00237774" w:rsidRDefault="00C40955" w:rsidP="00237774">
      <w:pPr>
        <w:pStyle w:val="pcellbody"/>
        <w:spacing w:line="240" w:lineRule="exact"/>
        <w:ind w:left="720"/>
        <w:rPr>
          <w:rFonts w:ascii="Verdana" w:hAnsi="Verdana"/>
          <w:bCs/>
          <w:sz w:val="20"/>
          <w:szCs w:val="20"/>
        </w:rPr>
      </w:pPr>
      <w:r w:rsidRPr="00A06A59">
        <w:rPr>
          <w:rFonts w:ascii="Verdana" w:hAnsi="Verdana"/>
          <w:bCs/>
          <w:sz w:val="20"/>
          <w:szCs w:val="20"/>
        </w:rPr>
        <w:t xml:space="preserve">Any bidder or proposer that does not agree to the representations required under this </w:t>
      </w:r>
      <w:r w:rsidR="00F90D84">
        <w:rPr>
          <w:rFonts w:ascii="Verdana" w:hAnsi="Verdana"/>
          <w:bCs/>
          <w:sz w:val="20"/>
          <w:szCs w:val="20"/>
        </w:rPr>
        <w:t>sec</w:t>
      </w:r>
      <w:r w:rsidRPr="00A06A59">
        <w:rPr>
          <w:rFonts w:ascii="Verdana" w:hAnsi="Verdana"/>
          <w:bCs/>
          <w:sz w:val="20"/>
          <w:szCs w:val="20"/>
        </w:rPr>
        <w:t>tion shall be</w:t>
      </w:r>
      <w:r>
        <w:rPr>
          <w:rFonts w:ascii="Verdana" w:hAnsi="Verdana"/>
          <w:bCs/>
          <w:sz w:val="20"/>
          <w:szCs w:val="20"/>
        </w:rPr>
        <w:t xml:space="preserve"> </w:t>
      </w:r>
      <w:r w:rsidRPr="00A06A59">
        <w:rPr>
          <w:rFonts w:ascii="Verdana" w:hAnsi="Verdana"/>
          <w:bCs/>
          <w:sz w:val="20"/>
          <w:szCs w:val="20"/>
        </w:rPr>
        <w:t xml:space="preserve">rejected and the </w:t>
      </w:r>
      <w:r w:rsidR="00B10DBC">
        <w:rPr>
          <w:rFonts w:ascii="Verdana" w:hAnsi="Verdana"/>
          <w:bCs/>
          <w:sz w:val="20"/>
          <w:szCs w:val="20"/>
        </w:rPr>
        <w:t>S</w:t>
      </w:r>
      <w:r w:rsidRPr="00A06A59">
        <w:rPr>
          <w:rFonts w:ascii="Verdana" w:hAnsi="Verdana"/>
          <w:bCs/>
          <w:sz w:val="20"/>
          <w:szCs w:val="20"/>
        </w:rPr>
        <w:t xml:space="preserve">tate </w:t>
      </w:r>
      <w:r w:rsidR="000271B8">
        <w:rPr>
          <w:rFonts w:ascii="Verdana" w:hAnsi="Verdana"/>
          <w:bCs/>
          <w:sz w:val="20"/>
          <w:szCs w:val="20"/>
        </w:rPr>
        <w:t>agency</w:t>
      </w:r>
      <w:r w:rsidR="003F2395">
        <w:rPr>
          <w:rFonts w:ascii="Verdana" w:hAnsi="Verdana"/>
          <w:bCs/>
          <w:sz w:val="20"/>
          <w:szCs w:val="20"/>
        </w:rPr>
        <w:t xml:space="preserve"> </w:t>
      </w:r>
      <w:r w:rsidRPr="00A06A59">
        <w:rPr>
          <w:rFonts w:ascii="Verdana" w:hAnsi="Verdana"/>
          <w:bCs/>
          <w:sz w:val="20"/>
          <w:szCs w:val="20"/>
        </w:rPr>
        <w:t xml:space="preserve">or quasi-public </w:t>
      </w:r>
      <w:r w:rsidR="000271B8">
        <w:rPr>
          <w:rFonts w:ascii="Verdana" w:hAnsi="Verdana"/>
          <w:bCs/>
          <w:sz w:val="20"/>
          <w:szCs w:val="20"/>
        </w:rPr>
        <w:t>agency</w:t>
      </w:r>
      <w:r w:rsidRPr="00A06A59">
        <w:rPr>
          <w:rFonts w:ascii="Verdana" w:hAnsi="Verdana"/>
          <w:bCs/>
          <w:sz w:val="20"/>
          <w:szCs w:val="20"/>
        </w:rPr>
        <w:t xml:space="preserve"> shall</w:t>
      </w:r>
      <w:r>
        <w:rPr>
          <w:rFonts w:ascii="Verdana" w:hAnsi="Verdana"/>
          <w:bCs/>
          <w:sz w:val="20"/>
          <w:szCs w:val="20"/>
        </w:rPr>
        <w:t xml:space="preserve"> </w:t>
      </w:r>
      <w:r w:rsidRPr="00A06A59">
        <w:rPr>
          <w:rFonts w:ascii="Verdana" w:hAnsi="Verdana"/>
          <w:bCs/>
          <w:sz w:val="20"/>
          <w:szCs w:val="20"/>
        </w:rPr>
        <w:t>award the</w:t>
      </w:r>
      <w:r>
        <w:rPr>
          <w:rFonts w:ascii="Verdana" w:hAnsi="Verdana"/>
          <w:bCs/>
          <w:sz w:val="20"/>
          <w:szCs w:val="20"/>
        </w:rPr>
        <w:t xml:space="preserve"> </w:t>
      </w:r>
      <w:r w:rsidRPr="00A06A59">
        <w:rPr>
          <w:rFonts w:ascii="Verdana" w:hAnsi="Verdana"/>
          <w:bCs/>
          <w:sz w:val="20"/>
          <w:szCs w:val="20"/>
        </w:rPr>
        <w:t>contract to the next highest ranked proposer or the next</w:t>
      </w:r>
      <w:r>
        <w:rPr>
          <w:rFonts w:ascii="Verdana" w:hAnsi="Verdana"/>
          <w:bCs/>
          <w:sz w:val="20"/>
          <w:szCs w:val="20"/>
        </w:rPr>
        <w:t xml:space="preserve"> </w:t>
      </w:r>
      <w:r w:rsidRPr="00A06A59">
        <w:rPr>
          <w:rFonts w:ascii="Verdana" w:hAnsi="Verdana"/>
          <w:bCs/>
          <w:sz w:val="20"/>
          <w:szCs w:val="20"/>
        </w:rPr>
        <w:t>lowest responsible qualified bidder or seek new bids or proposals.</w:t>
      </w:r>
    </w:p>
    <w:p w14:paraId="3BC4E1E4" w14:textId="77777777" w:rsidR="00237774" w:rsidRDefault="00237774" w:rsidP="00237774">
      <w:pPr>
        <w:pStyle w:val="pcellbody"/>
        <w:spacing w:line="240" w:lineRule="exact"/>
        <w:ind w:left="720"/>
        <w:rPr>
          <w:rFonts w:ascii="Verdana" w:hAnsi="Verdana"/>
          <w:bCs/>
          <w:sz w:val="20"/>
          <w:szCs w:val="20"/>
        </w:rPr>
      </w:pPr>
    </w:p>
    <w:p w14:paraId="0946EB8B" w14:textId="77777777" w:rsidR="001624D9" w:rsidRDefault="00237774" w:rsidP="009A52C0">
      <w:pPr>
        <w:pStyle w:val="pcellbody"/>
        <w:spacing w:line="240" w:lineRule="exact"/>
        <w:ind w:left="360"/>
        <w:rPr>
          <w:rFonts w:ascii="Verdana" w:hAnsi="Verdana"/>
          <w:bCs/>
          <w:sz w:val="20"/>
          <w:szCs w:val="20"/>
        </w:rPr>
      </w:pPr>
      <w:r w:rsidRPr="00A06A59">
        <w:rPr>
          <w:rFonts w:ascii="Verdana" w:hAnsi="Verdana"/>
          <w:b/>
          <w:bCs/>
          <w:color w:val="auto"/>
          <w:sz w:val="20"/>
          <w:szCs w:val="20"/>
        </w:rPr>
        <w:t xml:space="preserve">6. </w:t>
      </w:r>
      <w:r w:rsidR="00C40955" w:rsidRPr="00A06A59">
        <w:rPr>
          <w:rFonts w:ascii="Verdana" w:hAnsi="Verdana"/>
          <w:b/>
          <w:bCs/>
          <w:color w:val="auto"/>
          <w:sz w:val="20"/>
          <w:szCs w:val="20"/>
        </w:rPr>
        <w:t xml:space="preserve">Iran Energy Investment Certification </w:t>
      </w:r>
      <w:r w:rsidR="003F1C9A" w:rsidRPr="00A06A59">
        <w:rPr>
          <w:rFonts w:ascii="Verdana" w:hAnsi="Verdana"/>
          <w:b/>
          <w:bCs/>
          <w:color w:val="auto"/>
          <w:sz w:val="20"/>
          <w:szCs w:val="20"/>
        </w:rPr>
        <w:t>C.G.S. § 4-252(a).</w:t>
      </w:r>
      <w:r w:rsidR="003F1C9A">
        <w:rPr>
          <w:rFonts w:ascii="Verdana" w:hAnsi="Verdana"/>
          <w:bCs/>
          <w:sz w:val="20"/>
          <w:szCs w:val="20"/>
        </w:rPr>
        <w:t xml:space="preserve"> </w:t>
      </w:r>
    </w:p>
    <w:p w14:paraId="6980B129" w14:textId="77777777" w:rsidR="001624D9" w:rsidRDefault="001624D9" w:rsidP="009A52C0">
      <w:pPr>
        <w:pStyle w:val="pcellbody"/>
        <w:spacing w:line="240" w:lineRule="exact"/>
        <w:ind w:left="360"/>
        <w:rPr>
          <w:rFonts w:ascii="Verdana" w:hAnsi="Verdana"/>
          <w:bCs/>
          <w:sz w:val="20"/>
          <w:szCs w:val="20"/>
        </w:rPr>
      </w:pPr>
    </w:p>
    <w:p w14:paraId="19069704" w14:textId="68F5BD17" w:rsidR="00C40955" w:rsidRDefault="003F1C9A" w:rsidP="000D0BD0">
      <w:pPr>
        <w:pStyle w:val="pcellbody"/>
        <w:spacing w:line="240" w:lineRule="exact"/>
        <w:ind w:left="720"/>
        <w:rPr>
          <w:rFonts w:ascii="Verdana" w:hAnsi="Verdana"/>
          <w:bCs/>
          <w:sz w:val="20"/>
          <w:szCs w:val="20"/>
        </w:rPr>
      </w:pPr>
      <w:r>
        <w:rPr>
          <w:rFonts w:ascii="Verdana" w:hAnsi="Verdana"/>
          <w:bCs/>
          <w:sz w:val="20"/>
          <w:szCs w:val="20"/>
        </w:rPr>
        <w:t xml:space="preserve">Pursuant to </w:t>
      </w:r>
      <w:r w:rsidRPr="003F1C9A">
        <w:rPr>
          <w:rFonts w:ascii="Verdana" w:hAnsi="Verdana"/>
          <w:bCs/>
          <w:sz w:val="20"/>
          <w:szCs w:val="20"/>
        </w:rPr>
        <w:t>C.G.S. §</w:t>
      </w:r>
      <w:r w:rsidR="003B20E4">
        <w:rPr>
          <w:rFonts w:ascii="Verdana" w:hAnsi="Verdana"/>
          <w:bCs/>
          <w:sz w:val="20"/>
          <w:szCs w:val="20"/>
        </w:rPr>
        <w:t xml:space="preserve"> </w:t>
      </w:r>
      <w:r w:rsidRPr="003F1C9A">
        <w:rPr>
          <w:rFonts w:ascii="Verdana" w:hAnsi="Verdana"/>
          <w:bCs/>
          <w:sz w:val="20"/>
          <w:szCs w:val="20"/>
        </w:rPr>
        <w:t>4-252(a)</w:t>
      </w:r>
      <w:r w:rsidR="00237774">
        <w:rPr>
          <w:rFonts w:ascii="Verdana" w:hAnsi="Verdana"/>
          <w:bCs/>
          <w:sz w:val="20"/>
          <w:szCs w:val="20"/>
        </w:rPr>
        <w:t>,</w:t>
      </w:r>
      <w:r>
        <w:rPr>
          <w:rFonts w:ascii="Verdana" w:hAnsi="Verdana"/>
          <w:bCs/>
          <w:sz w:val="20"/>
          <w:szCs w:val="20"/>
        </w:rPr>
        <w:t xml:space="preserve"> the successful contracting party shall certify the following: </w:t>
      </w:r>
      <w:r w:rsidRPr="003F1C9A">
        <w:rPr>
          <w:rFonts w:ascii="Verdana" w:hAnsi="Verdana"/>
          <w:bCs/>
          <w:sz w:val="20"/>
          <w:szCs w:val="20"/>
        </w:rPr>
        <w:t>(a) that it has</w:t>
      </w:r>
      <w:r w:rsidR="00237774">
        <w:rPr>
          <w:rFonts w:ascii="Verdana" w:hAnsi="Verdana"/>
          <w:bCs/>
          <w:sz w:val="20"/>
          <w:szCs w:val="20"/>
        </w:rPr>
        <w:t xml:space="preserve"> </w:t>
      </w:r>
      <w:r w:rsidRPr="003F1C9A">
        <w:rPr>
          <w:rFonts w:ascii="Verdana" w:hAnsi="Verdana"/>
          <w:bCs/>
          <w:sz w:val="20"/>
          <w:szCs w:val="20"/>
        </w:rPr>
        <w:t xml:space="preserve">not made a direct investment of twenty million dollars or more in the energy </w:t>
      </w:r>
      <w:r w:rsidR="003F2395">
        <w:rPr>
          <w:rFonts w:ascii="Verdana" w:hAnsi="Verdana"/>
          <w:bCs/>
          <w:sz w:val="20"/>
          <w:szCs w:val="20"/>
        </w:rPr>
        <w:t xml:space="preserve">Social Equity Council </w:t>
      </w:r>
      <w:r w:rsidRPr="003F1C9A">
        <w:rPr>
          <w:rFonts w:ascii="Verdana" w:hAnsi="Verdana"/>
          <w:bCs/>
          <w:sz w:val="20"/>
          <w:szCs w:val="20"/>
        </w:rPr>
        <w:t xml:space="preserve">tor of Iran on or after October 1, 2013, as described in </w:t>
      </w:r>
      <w:r w:rsidR="00F90D84">
        <w:rPr>
          <w:rFonts w:ascii="Verdana" w:hAnsi="Verdana"/>
          <w:bCs/>
          <w:sz w:val="20"/>
          <w:szCs w:val="20"/>
        </w:rPr>
        <w:t>sec</w:t>
      </w:r>
      <w:r w:rsidRPr="003F1C9A">
        <w:rPr>
          <w:rFonts w:ascii="Verdana" w:hAnsi="Verdana"/>
          <w:bCs/>
          <w:sz w:val="20"/>
          <w:szCs w:val="20"/>
        </w:rPr>
        <w:t>tion 202 of the Comprehensive Iran Sanctions, Accountability and Divestment Act of 2010, and has not increased or renewed such investment on or after said date.</w:t>
      </w:r>
      <w:r w:rsidR="00237774">
        <w:rPr>
          <w:rFonts w:ascii="Verdana" w:hAnsi="Verdana"/>
          <w:bCs/>
          <w:sz w:val="20"/>
          <w:szCs w:val="20"/>
        </w:rPr>
        <w:t xml:space="preserve"> </w:t>
      </w:r>
      <w:r w:rsidRPr="003F1C9A">
        <w:rPr>
          <w:rFonts w:ascii="Verdana" w:hAnsi="Verdana"/>
          <w:bCs/>
          <w:sz w:val="20"/>
          <w:szCs w:val="20"/>
        </w:rPr>
        <w:t>(b) If the Contractor makes a good faith effort to determine whether it has made an investment described in sub</w:t>
      </w:r>
      <w:r w:rsidR="00F90D84">
        <w:rPr>
          <w:rFonts w:ascii="Verdana" w:hAnsi="Verdana"/>
          <w:bCs/>
          <w:sz w:val="20"/>
          <w:szCs w:val="20"/>
        </w:rPr>
        <w:t>sec</w:t>
      </w:r>
      <w:r w:rsidRPr="003F1C9A">
        <w:rPr>
          <w:rFonts w:ascii="Verdana" w:hAnsi="Verdana"/>
          <w:bCs/>
          <w:sz w:val="20"/>
          <w:szCs w:val="20"/>
        </w:rPr>
        <w:t xml:space="preserve">tion (a) of this </w:t>
      </w:r>
      <w:r w:rsidR="00F90D84">
        <w:rPr>
          <w:rFonts w:ascii="Verdana" w:hAnsi="Verdana"/>
          <w:bCs/>
          <w:sz w:val="20"/>
          <w:szCs w:val="20"/>
        </w:rPr>
        <w:t>sec</w:t>
      </w:r>
      <w:r w:rsidRPr="003F1C9A">
        <w:rPr>
          <w:rFonts w:ascii="Verdana" w:hAnsi="Verdana"/>
          <w:bCs/>
          <w:sz w:val="20"/>
          <w:szCs w:val="20"/>
        </w:rPr>
        <w:t xml:space="preserve">tion </w:t>
      </w:r>
      <w:r w:rsidR="00144D22">
        <w:rPr>
          <w:rFonts w:ascii="Verdana" w:hAnsi="Verdana"/>
          <w:bCs/>
          <w:sz w:val="20"/>
          <w:szCs w:val="20"/>
        </w:rPr>
        <w:t xml:space="preserve">it </w:t>
      </w:r>
      <w:r w:rsidRPr="003F1C9A">
        <w:rPr>
          <w:rFonts w:ascii="Verdana" w:hAnsi="Verdana"/>
          <w:bCs/>
          <w:sz w:val="20"/>
          <w:szCs w:val="20"/>
        </w:rPr>
        <w:t xml:space="preserve">shall not be subject to the penalties of false statement pursuant to </w:t>
      </w:r>
      <w:r w:rsidR="00F90D84">
        <w:rPr>
          <w:rFonts w:ascii="Verdana" w:hAnsi="Verdana"/>
          <w:bCs/>
          <w:sz w:val="20"/>
          <w:szCs w:val="20"/>
        </w:rPr>
        <w:t>sec</w:t>
      </w:r>
      <w:r w:rsidRPr="003F1C9A">
        <w:rPr>
          <w:rFonts w:ascii="Verdana" w:hAnsi="Verdana"/>
          <w:bCs/>
          <w:sz w:val="20"/>
          <w:szCs w:val="20"/>
        </w:rPr>
        <w:t xml:space="preserve">tion 4-252a of the Connecticut General Statutes. </w:t>
      </w:r>
      <w:r w:rsidR="00144D22">
        <w:rPr>
          <w:rFonts w:ascii="Verdana" w:hAnsi="Verdana"/>
          <w:bCs/>
          <w:sz w:val="20"/>
          <w:szCs w:val="20"/>
        </w:rPr>
        <w:t xml:space="preserve"> </w:t>
      </w:r>
      <w:r w:rsidRPr="003F1C9A">
        <w:rPr>
          <w:rFonts w:ascii="Verdana" w:hAnsi="Verdana"/>
          <w:bCs/>
          <w:sz w:val="20"/>
          <w:szCs w:val="20"/>
        </w:rPr>
        <w:t>A "good faith effort" for purposes of this sub</w:t>
      </w:r>
      <w:r w:rsidR="00F90D84">
        <w:rPr>
          <w:rFonts w:ascii="Verdana" w:hAnsi="Verdana"/>
          <w:bCs/>
          <w:sz w:val="20"/>
          <w:szCs w:val="20"/>
        </w:rPr>
        <w:t>sec</w:t>
      </w:r>
      <w:r w:rsidRPr="003F1C9A">
        <w:rPr>
          <w:rFonts w:ascii="Verdana" w:hAnsi="Verdana"/>
          <w:bCs/>
          <w:sz w:val="20"/>
          <w:szCs w:val="20"/>
        </w:rPr>
        <w:t>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w:t>
      </w:r>
      <w:r w:rsidR="00F90D84">
        <w:rPr>
          <w:rFonts w:ascii="Verdana" w:hAnsi="Verdana"/>
          <w:bCs/>
          <w:sz w:val="20"/>
          <w:szCs w:val="20"/>
        </w:rPr>
        <w:t>sec</w:t>
      </w:r>
      <w:r w:rsidRPr="003F1C9A">
        <w:rPr>
          <w:rFonts w:ascii="Verdana" w:hAnsi="Verdana"/>
          <w:bCs/>
          <w:sz w:val="20"/>
          <w:szCs w:val="20"/>
        </w:rPr>
        <w:t xml:space="preserve">tion shall be construed to impair the ability of the State </w:t>
      </w:r>
      <w:r w:rsidR="008000F2">
        <w:rPr>
          <w:rFonts w:ascii="Verdana" w:hAnsi="Verdana"/>
          <w:bCs/>
          <w:sz w:val="20"/>
          <w:szCs w:val="20"/>
        </w:rPr>
        <w:t>agency</w:t>
      </w:r>
      <w:r w:rsidRPr="003F1C9A">
        <w:rPr>
          <w:rFonts w:ascii="Verdana" w:hAnsi="Verdana"/>
          <w:bCs/>
          <w:sz w:val="20"/>
          <w:szCs w:val="20"/>
        </w:rPr>
        <w:t xml:space="preserve"> or quasi-public </w:t>
      </w:r>
      <w:r w:rsidR="00564C66">
        <w:rPr>
          <w:rFonts w:ascii="Verdana" w:hAnsi="Verdana"/>
          <w:bCs/>
          <w:sz w:val="20"/>
          <w:szCs w:val="20"/>
        </w:rPr>
        <w:t>agency</w:t>
      </w:r>
      <w:r w:rsidR="003F2395">
        <w:rPr>
          <w:rFonts w:ascii="Verdana" w:hAnsi="Verdana"/>
          <w:bCs/>
          <w:sz w:val="20"/>
          <w:szCs w:val="20"/>
        </w:rPr>
        <w:t xml:space="preserve"> </w:t>
      </w:r>
      <w:r w:rsidRPr="003F1C9A">
        <w:rPr>
          <w:rFonts w:ascii="Verdana" w:hAnsi="Verdana"/>
          <w:bCs/>
          <w:sz w:val="20"/>
          <w:szCs w:val="20"/>
        </w:rPr>
        <w:t xml:space="preserve">to pursue a breach of contract action for any violation of the provisions of the </w:t>
      </w:r>
      <w:r w:rsidR="00144D22">
        <w:rPr>
          <w:rFonts w:ascii="Verdana" w:hAnsi="Verdana"/>
          <w:bCs/>
          <w:sz w:val="20"/>
          <w:szCs w:val="20"/>
        </w:rPr>
        <w:t>resulting c</w:t>
      </w:r>
      <w:r w:rsidRPr="003F1C9A">
        <w:rPr>
          <w:rFonts w:ascii="Verdana" w:hAnsi="Verdana"/>
          <w:bCs/>
          <w:sz w:val="20"/>
          <w:szCs w:val="20"/>
        </w:rPr>
        <w:t>ontract.</w:t>
      </w:r>
    </w:p>
    <w:p w14:paraId="2CDC3724" w14:textId="77777777" w:rsidR="00FE32E0" w:rsidRPr="00E118D8" w:rsidRDefault="00FE32E0" w:rsidP="00FE32E0">
      <w:pPr>
        <w:pStyle w:val="pcellbody"/>
        <w:spacing w:line="240" w:lineRule="exact"/>
        <w:ind w:left="720" w:hanging="360"/>
        <w:rPr>
          <w:rFonts w:ascii="Verdana" w:hAnsi="Verdana" w:cs="Times New Roman"/>
          <w:color w:val="auto"/>
          <w:sz w:val="20"/>
          <w:szCs w:val="20"/>
        </w:rPr>
      </w:pPr>
    </w:p>
    <w:p w14:paraId="173C2CE2" w14:textId="1606B8F2" w:rsidR="00FE32E0" w:rsidRDefault="00237774" w:rsidP="000D0BD0">
      <w:pPr>
        <w:pStyle w:val="pcellbody"/>
        <w:tabs>
          <w:tab w:val="left" w:pos="360"/>
        </w:tabs>
        <w:spacing w:line="240" w:lineRule="exact"/>
        <w:ind w:left="720" w:hanging="360"/>
        <w:rPr>
          <w:rFonts w:ascii="Verdana" w:hAnsi="Verdana"/>
          <w:sz w:val="20"/>
          <w:szCs w:val="20"/>
        </w:rPr>
      </w:pPr>
      <w:r>
        <w:rPr>
          <w:rFonts w:ascii="Verdana" w:hAnsi="Verdana"/>
          <w:b/>
          <w:sz w:val="20"/>
          <w:szCs w:val="20"/>
        </w:rPr>
        <w:t>7</w:t>
      </w:r>
      <w:r w:rsidR="00FE32E0" w:rsidRPr="00E118D8">
        <w:rPr>
          <w:rFonts w:ascii="Verdana" w:hAnsi="Verdana"/>
          <w:b/>
          <w:sz w:val="20"/>
          <w:szCs w:val="20"/>
        </w:rPr>
        <w:t>.</w:t>
      </w:r>
      <w:r w:rsidR="00FE32E0" w:rsidRPr="00E118D8">
        <w:rPr>
          <w:rFonts w:ascii="Verdana" w:hAnsi="Verdana"/>
          <w:b/>
          <w:sz w:val="20"/>
          <w:szCs w:val="20"/>
        </w:rPr>
        <w:tab/>
      </w:r>
      <w:r w:rsidR="00FE32E0" w:rsidRPr="00552309">
        <w:rPr>
          <w:rFonts w:ascii="Verdana" w:hAnsi="Verdana"/>
          <w:b/>
          <w:sz w:val="20"/>
          <w:szCs w:val="20"/>
        </w:rPr>
        <w:t>Nondiscrimination Certification</w:t>
      </w:r>
      <w:r w:rsidR="00FE32E0" w:rsidRPr="00A06A59">
        <w:rPr>
          <w:rFonts w:ascii="Verdana" w:hAnsi="Verdana"/>
          <w:b/>
          <w:sz w:val="20"/>
          <w:szCs w:val="20"/>
        </w:rPr>
        <w:t>, C.G.S. § 4a-60</w:t>
      </w:r>
      <w:r w:rsidR="009B4878" w:rsidRPr="00A06A59">
        <w:rPr>
          <w:rFonts w:ascii="Verdana" w:hAnsi="Verdana"/>
          <w:b/>
          <w:sz w:val="20"/>
          <w:szCs w:val="20"/>
        </w:rPr>
        <w:t xml:space="preserve"> and 4a-60a.</w:t>
      </w:r>
      <w:r w:rsidR="00FE32E0" w:rsidRPr="00A06A59">
        <w:rPr>
          <w:rFonts w:ascii="Verdana" w:hAnsi="Verdana"/>
          <w:sz w:val="20"/>
          <w:szCs w:val="20"/>
        </w:rPr>
        <w:t xml:space="preserve">  </w:t>
      </w:r>
      <w:bookmarkStart w:id="15" w:name="_Hlk75945263"/>
      <w:r w:rsidR="00FE32E0" w:rsidRPr="00A06A59">
        <w:rPr>
          <w:rFonts w:ascii="Verdana" w:hAnsi="Verdana"/>
          <w:sz w:val="20"/>
          <w:szCs w:val="20"/>
        </w:rPr>
        <w:t xml:space="preserve">If a </w:t>
      </w:r>
      <w:r w:rsidR="005B068D" w:rsidRPr="00A06A59">
        <w:rPr>
          <w:rFonts w:ascii="Verdana" w:hAnsi="Verdana"/>
          <w:sz w:val="20"/>
          <w:szCs w:val="20"/>
        </w:rPr>
        <w:t>bidder</w:t>
      </w:r>
      <w:r w:rsidR="00FE32E0" w:rsidRPr="00A06A59">
        <w:rPr>
          <w:rFonts w:ascii="Verdana" w:hAnsi="Verdana"/>
          <w:sz w:val="20"/>
          <w:szCs w:val="20"/>
        </w:rPr>
        <w:t xml:space="preserve"> is awarded an opportunity to negotiate a contract, the proposer must provide the </w:t>
      </w:r>
      <w:r w:rsidR="00520928" w:rsidRPr="00A06A59">
        <w:rPr>
          <w:rFonts w:ascii="Verdana" w:hAnsi="Verdana"/>
          <w:sz w:val="20"/>
          <w:szCs w:val="20"/>
        </w:rPr>
        <w:t xml:space="preserve">State </w:t>
      </w:r>
      <w:r w:rsidR="005A5938">
        <w:rPr>
          <w:rFonts w:ascii="Verdana" w:hAnsi="Verdana"/>
          <w:sz w:val="20"/>
          <w:szCs w:val="20"/>
        </w:rPr>
        <w:t>Social Equity Council</w:t>
      </w:r>
      <w:r w:rsidR="003F2395">
        <w:rPr>
          <w:rFonts w:ascii="Verdana" w:hAnsi="Verdana"/>
          <w:sz w:val="20"/>
          <w:szCs w:val="20"/>
        </w:rPr>
        <w:t xml:space="preserve"> </w:t>
      </w:r>
      <w:r w:rsidR="00FE32E0" w:rsidRPr="00A06A59">
        <w:rPr>
          <w:rFonts w:ascii="Verdana" w:hAnsi="Verdana"/>
          <w:sz w:val="20"/>
          <w:szCs w:val="20"/>
        </w:rPr>
        <w:t xml:space="preserve">with </w:t>
      </w:r>
      <w:r w:rsidR="00FE32E0" w:rsidRPr="00A06A59">
        <w:rPr>
          <w:rFonts w:ascii="Verdana" w:hAnsi="Verdana"/>
          <w:i/>
          <w:sz w:val="20"/>
          <w:szCs w:val="20"/>
        </w:rPr>
        <w:t>written representation</w:t>
      </w:r>
      <w:r w:rsidR="00FE32E0" w:rsidRPr="00A06A59">
        <w:rPr>
          <w:rFonts w:ascii="Verdana" w:hAnsi="Verdana"/>
          <w:sz w:val="20"/>
          <w:szCs w:val="20"/>
        </w:rPr>
        <w:t xml:space="preserve"> </w:t>
      </w:r>
      <w:r w:rsidR="00520928" w:rsidRPr="00A06A59">
        <w:rPr>
          <w:rFonts w:ascii="Verdana" w:hAnsi="Verdana"/>
          <w:sz w:val="20"/>
          <w:szCs w:val="20"/>
        </w:rPr>
        <w:t>in the resulting contract</w:t>
      </w:r>
      <w:r w:rsidR="00FE32E0" w:rsidRPr="00A06A59">
        <w:rPr>
          <w:rFonts w:ascii="Verdana" w:hAnsi="Verdana"/>
          <w:sz w:val="20"/>
          <w:szCs w:val="20"/>
        </w:rPr>
        <w:t xml:space="preserve"> that certifies the </w:t>
      </w:r>
      <w:r w:rsidR="005B28FE" w:rsidRPr="00A06A59">
        <w:rPr>
          <w:rFonts w:ascii="Verdana" w:hAnsi="Verdana"/>
          <w:sz w:val="20"/>
          <w:szCs w:val="20"/>
        </w:rPr>
        <w:t xml:space="preserve">bidder </w:t>
      </w:r>
      <w:r w:rsidR="00FE32E0" w:rsidRPr="00A06A59">
        <w:rPr>
          <w:rFonts w:ascii="Verdana" w:hAnsi="Verdana"/>
          <w:sz w:val="20"/>
          <w:szCs w:val="20"/>
        </w:rPr>
        <w:t xml:space="preserve">complies with the State's nondiscrimination agreements and warranties.  </w:t>
      </w:r>
      <w:r w:rsidR="009B4878" w:rsidRPr="00A06A59">
        <w:rPr>
          <w:rFonts w:ascii="Verdana" w:hAnsi="Verdana"/>
          <w:sz w:val="20"/>
          <w:szCs w:val="20"/>
        </w:rPr>
        <w:t xml:space="preserve">This </w:t>
      </w:r>
      <w:r w:rsidR="00FE32E0" w:rsidRPr="00A06A59">
        <w:rPr>
          <w:rFonts w:ascii="Verdana" w:hAnsi="Verdana"/>
          <w:sz w:val="20"/>
          <w:szCs w:val="20"/>
        </w:rPr>
        <w:t xml:space="preserve">nondiscrimination certification is required for all State contracts – regardless of type, term, cost, or value.  </w:t>
      </w:r>
      <w:r w:rsidR="00FE32E0" w:rsidRPr="00A06A59">
        <w:rPr>
          <w:rFonts w:ascii="Verdana" w:hAnsi="Verdana"/>
          <w:color w:val="auto"/>
          <w:sz w:val="20"/>
          <w:szCs w:val="20"/>
        </w:rPr>
        <w:t xml:space="preserve">Municipalities and CT State agencies are exempt from this requirement.  </w:t>
      </w:r>
      <w:bookmarkEnd w:id="15"/>
      <w:r w:rsidR="00552309" w:rsidRPr="00A06A59">
        <w:rPr>
          <w:rFonts w:ascii="Verdana" w:hAnsi="Verdana"/>
          <w:sz w:val="20"/>
          <w:szCs w:val="20"/>
        </w:rPr>
        <w:t xml:space="preserve">The authorized signatory of the contract shall demonstrate his or her understanding of this obligation by either (A) initialing the nondiscrimination affirmation provision in the body of the </w:t>
      </w:r>
      <w:r w:rsidR="00F704F3">
        <w:rPr>
          <w:rFonts w:ascii="Verdana" w:hAnsi="Verdana"/>
          <w:sz w:val="20"/>
          <w:szCs w:val="20"/>
        </w:rPr>
        <w:t xml:space="preserve">resulting </w:t>
      </w:r>
      <w:r w:rsidR="00552309" w:rsidRPr="00A06A59">
        <w:rPr>
          <w:rFonts w:ascii="Verdana" w:hAnsi="Verdana"/>
          <w:sz w:val="20"/>
          <w:szCs w:val="20"/>
        </w:rPr>
        <w:t>contract, or (B)</w:t>
      </w:r>
      <w:r w:rsidR="00552309">
        <w:rPr>
          <w:rFonts w:ascii="Verdana" w:hAnsi="Verdana"/>
          <w:sz w:val="20"/>
          <w:szCs w:val="20"/>
        </w:rPr>
        <w:t xml:space="preserve"> </w:t>
      </w:r>
      <w:r w:rsidR="00552309" w:rsidRPr="00A06A59">
        <w:rPr>
          <w:rFonts w:ascii="Verdana" w:hAnsi="Verdana"/>
          <w:sz w:val="20"/>
          <w:szCs w:val="20"/>
        </w:rPr>
        <w:t>providing an affirmative response in the required online bid or response to a proposal question</w:t>
      </w:r>
      <w:r w:rsidR="00552309">
        <w:rPr>
          <w:rFonts w:ascii="Verdana" w:hAnsi="Verdana"/>
          <w:sz w:val="20"/>
          <w:szCs w:val="20"/>
        </w:rPr>
        <w:t>, if applicable,</w:t>
      </w:r>
      <w:r w:rsidR="00552309" w:rsidRPr="00A06A59">
        <w:rPr>
          <w:rFonts w:ascii="Verdana" w:hAnsi="Verdana"/>
          <w:sz w:val="20"/>
          <w:szCs w:val="20"/>
        </w:rPr>
        <w:t xml:space="preserve"> which asks if the contractor understands its obligations.</w:t>
      </w:r>
      <w:r w:rsidR="00552309" w:rsidRPr="00A06A59">
        <w:rPr>
          <w:rFonts w:ascii="Verdana" w:hAnsi="Verdana"/>
          <w:sz w:val="23"/>
          <w:szCs w:val="23"/>
        </w:rPr>
        <w:t xml:space="preserve"> </w:t>
      </w:r>
      <w:r w:rsidR="00552309">
        <w:rPr>
          <w:rFonts w:ascii="Verdana" w:hAnsi="Verdana"/>
          <w:sz w:val="23"/>
          <w:szCs w:val="23"/>
        </w:rPr>
        <w:t xml:space="preserve"> </w:t>
      </w:r>
      <w:r w:rsidR="005B068D" w:rsidRPr="00552309">
        <w:rPr>
          <w:rFonts w:ascii="Verdana" w:hAnsi="Verdana"/>
          <w:color w:val="auto"/>
          <w:sz w:val="20"/>
          <w:szCs w:val="20"/>
        </w:rPr>
        <w:t>If a</w:t>
      </w:r>
      <w:r w:rsidR="0006543C" w:rsidRPr="00552309">
        <w:rPr>
          <w:rFonts w:ascii="Verdana" w:hAnsi="Verdana"/>
          <w:color w:val="auto"/>
          <w:sz w:val="20"/>
          <w:szCs w:val="20"/>
        </w:rPr>
        <w:t xml:space="preserve"> </w:t>
      </w:r>
      <w:r w:rsidR="005B068D" w:rsidRPr="00552309">
        <w:rPr>
          <w:rFonts w:ascii="Verdana" w:hAnsi="Verdana"/>
          <w:color w:val="auto"/>
          <w:sz w:val="20"/>
          <w:szCs w:val="20"/>
        </w:rPr>
        <w:t>bid</w:t>
      </w:r>
      <w:r w:rsidR="0006543C" w:rsidRPr="00552309">
        <w:rPr>
          <w:rFonts w:ascii="Verdana" w:hAnsi="Verdana"/>
          <w:color w:val="auto"/>
          <w:sz w:val="20"/>
          <w:szCs w:val="20"/>
        </w:rPr>
        <w:t>d</w:t>
      </w:r>
      <w:r w:rsidR="005B068D" w:rsidRPr="00552309">
        <w:rPr>
          <w:rFonts w:ascii="Verdana" w:hAnsi="Verdana"/>
          <w:color w:val="auto"/>
          <w:sz w:val="20"/>
          <w:szCs w:val="20"/>
        </w:rPr>
        <w:t xml:space="preserve">er or vendor refuses to agree to this representation, such bidder or vendor </w:t>
      </w:r>
      <w:r w:rsidR="00ED612D" w:rsidRPr="00552309">
        <w:rPr>
          <w:rFonts w:ascii="Verdana" w:hAnsi="Verdana"/>
          <w:color w:val="auto"/>
          <w:sz w:val="20"/>
          <w:szCs w:val="20"/>
        </w:rPr>
        <w:t xml:space="preserve">shall be </w:t>
      </w:r>
      <w:proofErr w:type="gramStart"/>
      <w:r w:rsidR="00ED612D" w:rsidRPr="00552309">
        <w:rPr>
          <w:rFonts w:ascii="Verdana" w:hAnsi="Verdana"/>
          <w:color w:val="auto"/>
          <w:sz w:val="20"/>
          <w:szCs w:val="20"/>
        </w:rPr>
        <w:t>rejected</w:t>
      </w:r>
      <w:proofErr w:type="gramEnd"/>
      <w:r w:rsidR="00ED612D" w:rsidRPr="00552309">
        <w:rPr>
          <w:rFonts w:ascii="Verdana" w:hAnsi="Verdana"/>
          <w:color w:val="auto"/>
          <w:sz w:val="20"/>
          <w:szCs w:val="20"/>
        </w:rPr>
        <w:t xml:space="preserve"> and the </w:t>
      </w:r>
      <w:r w:rsidR="009745A9">
        <w:rPr>
          <w:rFonts w:ascii="Verdana" w:hAnsi="Verdana"/>
          <w:color w:val="auto"/>
          <w:sz w:val="20"/>
          <w:szCs w:val="20"/>
        </w:rPr>
        <w:t>Agency</w:t>
      </w:r>
      <w:r w:rsidR="00ED612D" w:rsidRPr="00552309">
        <w:rPr>
          <w:rFonts w:ascii="Verdana" w:hAnsi="Verdana"/>
          <w:color w:val="auto"/>
          <w:sz w:val="20"/>
          <w:szCs w:val="20"/>
        </w:rPr>
        <w:t xml:space="preserve"> or quasi-public </w:t>
      </w:r>
      <w:r w:rsidR="009745A9">
        <w:rPr>
          <w:rFonts w:ascii="Verdana" w:hAnsi="Verdana"/>
          <w:color w:val="auto"/>
          <w:sz w:val="20"/>
          <w:szCs w:val="20"/>
        </w:rPr>
        <w:t>agency</w:t>
      </w:r>
      <w:r w:rsidR="00ED612D" w:rsidRPr="00552309">
        <w:rPr>
          <w:rFonts w:ascii="Verdana" w:hAnsi="Verdana"/>
          <w:color w:val="auto"/>
          <w:sz w:val="20"/>
          <w:szCs w:val="20"/>
        </w:rPr>
        <w:t xml:space="preserve"> shall award the contract to the next highest ra</w:t>
      </w:r>
      <w:r w:rsidR="005B28FE" w:rsidRPr="00552309">
        <w:rPr>
          <w:rFonts w:ascii="Verdana" w:hAnsi="Verdana"/>
          <w:color w:val="auto"/>
          <w:sz w:val="20"/>
          <w:szCs w:val="20"/>
        </w:rPr>
        <w:t>n</w:t>
      </w:r>
      <w:r w:rsidR="00ED612D" w:rsidRPr="00552309">
        <w:rPr>
          <w:rFonts w:ascii="Verdana" w:hAnsi="Verdana"/>
          <w:color w:val="auto"/>
          <w:sz w:val="20"/>
          <w:szCs w:val="20"/>
        </w:rPr>
        <w:t>ked vendor or the next lowest responsible qualified bidder or seek new bids or proposals.</w:t>
      </w:r>
      <w:r w:rsidR="005B068D">
        <w:rPr>
          <w:rFonts w:ascii="Verdana" w:hAnsi="Verdana"/>
          <w:color w:val="auto"/>
          <w:sz w:val="20"/>
          <w:szCs w:val="20"/>
        </w:rPr>
        <w:t xml:space="preserve"> </w:t>
      </w:r>
    </w:p>
    <w:p w14:paraId="7A92948B" w14:textId="77777777" w:rsidR="00261856" w:rsidRDefault="00261856" w:rsidP="000D0BD0">
      <w:pPr>
        <w:pStyle w:val="pcellbody"/>
        <w:tabs>
          <w:tab w:val="left" w:pos="360"/>
        </w:tabs>
        <w:spacing w:line="240" w:lineRule="exact"/>
        <w:ind w:left="720" w:hanging="360"/>
        <w:rPr>
          <w:rFonts w:ascii="Verdana" w:hAnsi="Verdana"/>
          <w:sz w:val="20"/>
          <w:szCs w:val="20"/>
        </w:rPr>
      </w:pPr>
    </w:p>
    <w:p w14:paraId="64598C69" w14:textId="3FB42925" w:rsidR="00261856" w:rsidRDefault="00261856" w:rsidP="004C68B8">
      <w:pPr>
        <w:pStyle w:val="pcellbody"/>
        <w:numPr>
          <w:ilvl w:val="0"/>
          <w:numId w:val="39"/>
        </w:numPr>
        <w:tabs>
          <w:tab w:val="left" w:pos="360"/>
        </w:tabs>
        <w:spacing w:line="240" w:lineRule="exact"/>
        <w:rPr>
          <w:rFonts w:ascii="Verdana" w:hAnsi="Verdana"/>
          <w:sz w:val="20"/>
          <w:szCs w:val="20"/>
        </w:rPr>
      </w:pPr>
      <w:r w:rsidRPr="002F3F31">
        <w:rPr>
          <w:rFonts w:ascii="Verdana" w:hAnsi="Verdana"/>
          <w:b/>
          <w:bCs/>
          <w:sz w:val="20"/>
          <w:szCs w:val="20"/>
        </w:rPr>
        <w:t>Access to Data for State Auditors</w:t>
      </w:r>
      <w:r>
        <w:rPr>
          <w:rFonts w:ascii="Verdana" w:hAnsi="Verdana"/>
          <w:sz w:val="20"/>
          <w:szCs w:val="20"/>
        </w:rPr>
        <w:t xml:space="preserve">. </w:t>
      </w:r>
      <w:r w:rsidRPr="008F364D">
        <w:rPr>
          <w:rFonts w:ascii="Verdana" w:hAnsi="Verdana"/>
          <w:sz w:val="20"/>
          <w:szCs w:val="20"/>
        </w:rPr>
        <w:t xml:space="preserve">The Contractor shall </w:t>
      </w:r>
      <w:r w:rsidR="00D45D45" w:rsidRPr="008F364D">
        <w:rPr>
          <w:rFonts w:ascii="Verdana" w:hAnsi="Verdana"/>
          <w:sz w:val="20"/>
          <w:szCs w:val="20"/>
        </w:rPr>
        <w:t>provide</w:t>
      </w:r>
      <w:r w:rsidRPr="008F364D">
        <w:rPr>
          <w:rFonts w:ascii="Verdana" w:hAnsi="Verdana"/>
          <w:sz w:val="20"/>
          <w:szCs w:val="20"/>
        </w:rPr>
        <w:t xml:space="preserve"> OPM access to any data, as</w:t>
      </w:r>
      <w:r>
        <w:rPr>
          <w:rFonts w:ascii="Verdana" w:hAnsi="Verdana"/>
          <w:sz w:val="20"/>
          <w:szCs w:val="20"/>
        </w:rPr>
        <w:t xml:space="preserve"> </w:t>
      </w:r>
      <w:r w:rsidRPr="008F364D">
        <w:rPr>
          <w:rFonts w:ascii="Verdana" w:hAnsi="Verdana"/>
          <w:sz w:val="20"/>
          <w:szCs w:val="20"/>
        </w:rPr>
        <w:t>defined in C</w:t>
      </w:r>
      <w:r w:rsidR="00980A83">
        <w:rPr>
          <w:rFonts w:ascii="Verdana" w:hAnsi="Verdana"/>
          <w:sz w:val="20"/>
          <w:szCs w:val="20"/>
        </w:rPr>
        <w:t>.</w:t>
      </w:r>
      <w:r w:rsidRPr="008F364D">
        <w:rPr>
          <w:rFonts w:ascii="Verdana" w:hAnsi="Verdana"/>
          <w:sz w:val="20"/>
          <w:szCs w:val="20"/>
        </w:rPr>
        <w:t>G</w:t>
      </w:r>
      <w:r w:rsidR="00980A83">
        <w:rPr>
          <w:rFonts w:ascii="Verdana" w:hAnsi="Verdana"/>
          <w:sz w:val="20"/>
          <w:szCs w:val="20"/>
        </w:rPr>
        <w:t>.</w:t>
      </w:r>
      <w:r w:rsidRPr="008F364D">
        <w:rPr>
          <w:rFonts w:ascii="Verdana" w:hAnsi="Verdana"/>
          <w:sz w:val="20"/>
          <w:szCs w:val="20"/>
        </w:rPr>
        <w:t>S</w:t>
      </w:r>
      <w:r w:rsidR="00980A83">
        <w:rPr>
          <w:rFonts w:ascii="Verdana" w:hAnsi="Verdana"/>
          <w:sz w:val="20"/>
          <w:szCs w:val="20"/>
        </w:rPr>
        <w:t>.</w:t>
      </w:r>
      <w:r w:rsidRPr="008F364D">
        <w:rPr>
          <w:rFonts w:ascii="Verdana" w:hAnsi="Verdana"/>
          <w:sz w:val="20"/>
          <w:szCs w:val="20"/>
        </w:rPr>
        <w:t xml:space="preserve"> </w:t>
      </w:r>
      <w:r w:rsidR="000F7115">
        <w:rPr>
          <w:rFonts w:ascii="Verdana" w:hAnsi="Verdana"/>
          <w:sz w:val="20"/>
          <w:szCs w:val="20"/>
        </w:rPr>
        <w:t>§</w:t>
      </w:r>
      <w:r w:rsidRPr="008F364D">
        <w:rPr>
          <w:rFonts w:ascii="Verdana" w:hAnsi="Verdana"/>
          <w:sz w:val="20"/>
          <w:szCs w:val="20"/>
        </w:rPr>
        <w:t xml:space="preserve"> 4e-1, concerning the </w:t>
      </w:r>
      <w:r w:rsidR="00F704F3">
        <w:rPr>
          <w:rFonts w:ascii="Verdana" w:hAnsi="Verdana"/>
          <w:sz w:val="20"/>
          <w:szCs w:val="20"/>
        </w:rPr>
        <w:t>resulting c</w:t>
      </w:r>
      <w:r w:rsidRPr="008F364D">
        <w:rPr>
          <w:rFonts w:ascii="Verdana" w:hAnsi="Verdana"/>
          <w:sz w:val="20"/>
          <w:szCs w:val="20"/>
        </w:rPr>
        <w:t xml:space="preserve">ontract that are in the possession or control of the Contractor upon demand and shall provide the data to OPM in a format prescribed by </w:t>
      </w:r>
      <w:r w:rsidR="00F704F3">
        <w:rPr>
          <w:rFonts w:ascii="Verdana" w:hAnsi="Verdana"/>
          <w:sz w:val="20"/>
          <w:szCs w:val="20"/>
        </w:rPr>
        <w:t xml:space="preserve">OPM [or </w:t>
      </w:r>
      <w:r w:rsidRPr="008F364D">
        <w:rPr>
          <w:rFonts w:ascii="Verdana" w:hAnsi="Verdana"/>
          <w:sz w:val="20"/>
          <w:szCs w:val="20"/>
        </w:rPr>
        <w:t xml:space="preserve">the Client </w:t>
      </w:r>
      <w:r w:rsidR="00564C66">
        <w:rPr>
          <w:rFonts w:ascii="Verdana" w:hAnsi="Verdana"/>
          <w:sz w:val="20"/>
          <w:szCs w:val="20"/>
        </w:rPr>
        <w:t>Agency</w:t>
      </w:r>
      <w:r w:rsidR="00F704F3">
        <w:rPr>
          <w:rFonts w:ascii="Verdana" w:hAnsi="Verdana"/>
          <w:sz w:val="20"/>
          <w:szCs w:val="20"/>
        </w:rPr>
        <w:t>]</w:t>
      </w:r>
      <w:r w:rsidRPr="008F364D">
        <w:rPr>
          <w:rFonts w:ascii="Verdana" w:hAnsi="Verdana"/>
          <w:sz w:val="20"/>
          <w:szCs w:val="20"/>
        </w:rPr>
        <w:t xml:space="preserve"> and the State Auditors of Public Accounts at no additional cost.</w:t>
      </w:r>
      <w:r w:rsidR="008E0ABE">
        <w:rPr>
          <w:rFonts w:ascii="Verdana" w:hAnsi="Verdana"/>
          <w:sz w:val="20"/>
          <w:szCs w:val="20"/>
        </w:rPr>
        <w:br/>
      </w:r>
    </w:p>
    <w:p w14:paraId="06011115" w14:textId="080944AE" w:rsidR="008E0ABE" w:rsidRDefault="008E0ABE" w:rsidP="004C68B8">
      <w:pPr>
        <w:pStyle w:val="pcellbody"/>
        <w:numPr>
          <w:ilvl w:val="0"/>
          <w:numId w:val="39"/>
        </w:numPr>
        <w:spacing w:line="240" w:lineRule="exact"/>
        <w:rPr>
          <w:rFonts w:ascii="Verdana" w:eastAsia="Arial" w:hAnsi="Verdana"/>
          <w:sz w:val="20"/>
          <w:szCs w:val="20"/>
        </w:rPr>
      </w:pPr>
      <w:r w:rsidRPr="00E8103C">
        <w:rPr>
          <w:rFonts w:ascii="Verdana" w:eastAsia="Arial" w:hAnsi="Verdana"/>
          <w:b/>
          <w:bCs/>
          <w:sz w:val="20"/>
          <w:szCs w:val="20"/>
        </w:rPr>
        <w:lastRenderedPageBreak/>
        <w:t>State Business-Related Call Center and Customer Service Work:</w:t>
      </w:r>
      <w:r w:rsidRPr="00E8103C">
        <w:rPr>
          <w:rFonts w:ascii="Verdana" w:eastAsia="Arial" w:hAnsi="Verdana"/>
          <w:sz w:val="20"/>
          <w:szCs w:val="20"/>
        </w:rPr>
        <w:t xml:space="preserve"> Pursuant to subsection (h) of section 31-57aa of the Connecticut General Statutes, Grantee shall perform all required state business-related call center and customer service work entirely within the State of Connecticut. If Grantee performs work outside of the State of Connecticut and adds customer service employees who will perform work pursuant to this Contract, then Grantee shall employ such new employees within the State of Connecticut prior to any such employee performing any work pursuant to this Contract.</w:t>
      </w:r>
      <w:r>
        <w:rPr>
          <w:rFonts w:ascii="Verdana" w:eastAsia="Arial" w:hAnsi="Verdana"/>
          <w:sz w:val="20"/>
          <w:szCs w:val="20"/>
        </w:rPr>
        <w:br/>
      </w:r>
    </w:p>
    <w:p w14:paraId="649EE1A0" w14:textId="5A470370" w:rsidR="004964BC" w:rsidRDefault="008E0ABE" w:rsidP="004C68B8">
      <w:pPr>
        <w:pStyle w:val="pcellbody"/>
        <w:numPr>
          <w:ilvl w:val="0"/>
          <w:numId w:val="39"/>
        </w:numPr>
        <w:spacing w:line="240" w:lineRule="exact"/>
        <w:ind w:hanging="540"/>
        <w:rPr>
          <w:rFonts w:ascii="Verdana" w:eastAsia="Arial" w:hAnsi="Verdana"/>
          <w:sz w:val="20"/>
          <w:szCs w:val="20"/>
        </w:rPr>
      </w:pPr>
      <w:r w:rsidRPr="7A4A2DB6">
        <w:rPr>
          <w:rFonts w:ascii="Verdana" w:eastAsia="Arial" w:hAnsi="Verdana"/>
          <w:b/>
          <w:bCs/>
          <w:sz w:val="20"/>
          <w:szCs w:val="20"/>
        </w:rPr>
        <w:t>Compliance with Consumer Data Privacy and Online Monitoring:</w:t>
      </w:r>
      <w:r w:rsidRPr="7A4A2DB6">
        <w:rPr>
          <w:rFonts w:ascii="Verdana" w:eastAsia="Arial" w:hAnsi="Verdana"/>
          <w:sz w:val="20"/>
          <w:szCs w:val="20"/>
        </w:rPr>
        <w:t xml:space="preserve"> Pursuant to section 4 of Public Act 23-16 of the Connecticut General Assembly, Contractor shall </w:t>
      </w:r>
      <w:proofErr w:type="gramStart"/>
      <w:r w:rsidRPr="7A4A2DB6">
        <w:rPr>
          <w:rFonts w:ascii="Verdana" w:eastAsia="Arial" w:hAnsi="Verdana"/>
          <w:sz w:val="20"/>
          <w:szCs w:val="20"/>
        </w:rPr>
        <w:t>at all times</w:t>
      </w:r>
      <w:proofErr w:type="gramEnd"/>
      <w:r w:rsidRPr="7A4A2DB6">
        <w:rPr>
          <w:rFonts w:ascii="Verdana" w:eastAsia="Arial" w:hAnsi="Verdana"/>
          <w:sz w:val="20"/>
          <w:szCs w:val="20"/>
        </w:rPr>
        <w:t xml:space="preserve"> comply with all applicable provisions of sections 42-515 to 42-525, inclusive, of the Connecticut General Statutes, as the same may be revised or modified.</w:t>
      </w:r>
    </w:p>
    <w:p w14:paraId="020CA800" w14:textId="184A76B3" w:rsidR="7A4A2DB6" w:rsidRDefault="7A4A2DB6">
      <w:r>
        <w:br w:type="page"/>
      </w:r>
    </w:p>
    <w:p w14:paraId="576821DA" w14:textId="77777777" w:rsidR="00476B65" w:rsidRDefault="00476B65" w:rsidP="00261856">
      <w:pPr>
        <w:pStyle w:val="pcellbody"/>
        <w:spacing w:line="240" w:lineRule="exact"/>
        <w:ind w:left="720" w:hanging="360"/>
        <w:rPr>
          <w:rFonts w:ascii="Verdana" w:hAnsi="Verdana"/>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AC39AD" w:rsidRPr="00CC67CB" w14:paraId="7CCBFD23" w14:textId="77777777" w:rsidTr="5AAB9782">
        <w:trPr>
          <w:jc w:val="center"/>
        </w:trPr>
        <w:tc>
          <w:tcPr>
            <w:tcW w:w="9360" w:type="dxa"/>
            <w:shd w:val="clear" w:color="auto" w:fill="E6E6E6"/>
            <w:vAlign w:val="center"/>
          </w:tcPr>
          <w:p w14:paraId="7FF533AA" w14:textId="37D05B82" w:rsidR="00AC39AD" w:rsidRPr="00CC67CB" w:rsidRDefault="321654C6" w:rsidP="5AAB9782">
            <w:pPr>
              <w:pStyle w:val="pcellbody"/>
              <w:spacing w:before="120" w:after="120" w:line="240" w:lineRule="exact"/>
              <w:jc w:val="center"/>
              <w:rPr>
                <w:rFonts w:ascii="Verdana" w:hAnsi="Verdana"/>
                <w:b/>
                <w:bCs/>
                <w:sz w:val="20"/>
                <w:szCs w:val="20"/>
              </w:rPr>
            </w:pPr>
            <w:r w:rsidRPr="5AAB9782">
              <w:rPr>
                <w:rFonts w:ascii="Verdana" w:hAnsi="Verdana"/>
                <w:b/>
                <w:bCs/>
                <w:sz w:val="20"/>
                <w:szCs w:val="20"/>
              </w:rPr>
              <w:t xml:space="preserve">VI. </w:t>
            </w:r>
            <w:r w:rsidR="00F7047D" w:rsidRPr="5AAB9782">
              <w:rPr>
                <w:rFonts w:ascii="Verdana" w:hAnsi="Verdana"/>
                <w:b/>
                <w:bCs/>
                <w:sz w:val="20"/>
                <w:szCs w:val="20"/>
              </w:rPr>
              <w:t xml:space="preserve">ABBREVIATIONS / ACRONYMS </w:t>
            </w:r>
            <w:r w:rsidR="00F7047D">
              <w:rPr>
                <w:rFonts w:ascii="Verdana" w:hAnsi="Verdana"/>
                <w:b/>
                <w:bCs/>
                <w:sz w:val="20"/>
                <w:szCs w:val="20"/>
              </w:rPr>
              <w:t xml:space="preserve">/ </w:t>
            </w:r>
            <w:r w:rsidR="223F1985" w:rsidRPr="5AAB9782">
              <w:rPr>
                <w:rFonts w:ascii="Verdana" w:hAnsi="Verdana"/>
                <w:b/>
                <w:bCs/>
                <w:sz w:val="20"/>
                <w:szCs w:val="20"/>
              </w:rPr>
              <w:t>DEFINITIONS</w:t>
            </w:r>
            <w:r w:rsidR="009F65F9">
              <w:rPr>
                <w:rFonts w:ascii="Verdana" w:hAnsi="Verdana"/>
                <w:b/>
                <w:bCs/>
                <w:sz w:val="20"/>
                <w:szCs w:val="20"/>
              </w:rPr>
              <w:t xml:space="preserve"> &amp; APPENDIX</w:t>
            </w:r>
          </w:p>
        </w:tc>
      </w:tr>
    </w:tbl>
    <w:p w14:paraId="38BB15A3" w14:textId="77777777" w:rsidR="00AC39AD" w:rsidRPr="00CC67CB" w:rsidRDefault="00AC39AD" w:rsidP="009E719A">
      <w:pPr>
        <w:pStyle w:val="pcellbody"/>
        <w:tabs>
          <w:tab w:val="left" w:pos="3684"/>
        </w:tabs>
        <w:spacing w:line="240" w:lineRule="exact"/>
        <w:rPr>
          <w:rFonts w:ascii="Verdana" w:hAnsi="Verdana"/>
          <w:i/>
          <w:sz w:val="20"/>
          <w:szCs w:val="20"/>
        </w:rPr>
      </w:pPr>
    </w:p>
    <w:p w14:paraId="0367859C" w14:textId="75A42214" w:rsidR="007D1ED2" w:rsidRPr="00CC67CB" w:rsidRDefault="007D1ED2" w:rsidP="5AAB9782">
      <w:pPr>
        <w:pStyle w:val="pcellbody"/>
        <w:spacing w:line="240" w:lineRule="exact"/>
        <w:ind w:left="-360"/>
        <w:jc w:val="center"/>
        <w:rPr>
          <w:rFonts w:ascii="Verdana" w:hAnsi="Verdana"/>
          <w:b/>
          <w:bCs/>
          <w:sz w:val="20"/>
          <w:szCs w:val="20"/>
        </w:rPr>
      </w:pPr>
      <w:r w:rsidRPr="5AAB9782">
        <w:rPr>
          <w:rFonts w:ascii="Verdana" w:hAnsi="Verdana"/>
          <w:b/>
          <w:bCs/>
          <w:sz w:val="20"/>
          <w:szCs w:val="20"/>
        </w:rPr>
        <w:t>ABBREVIATIONS / ACRONYMS / DEFINITIONS</w:t>
      </w:r>
    </w:p>
    <w:p w14:paraId="6395B9D7" w14:textId="6CCD1A94" w:rsidR="007E2D02" w:rsidRPr="00321FA7" w:rsidRDefault="007E2D02" w:rsidP="007E2D02">
      <w:pPr>
        <w:spacing w:line="240" w:lineRule="exact"/>
        <w:rPr>
          <w:rFonts w:ascii="Verdana" w:hAnsi="Verdana"/>
          <w:color w:val="000000"/>
          <w:sz w:val="20"/>
          <w:szCs w:val="20"/>
        </w:rPr>
      </w:pPr>
    </w:p>
    <w:p w14:paraId="7865D87D"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BFO</w:t>
      </w:r>
      <w:r w:rsidRPr="00CD200C">
        <w:rPr>
          <w:rFonts w:ascii="Verdana" w:hAnsi="Verdana"/>
          <w:color w:val="000000"/>
          <w:sz w:val="20"/>
          <w:szCs w:val="20"/>
        </w:rPr>
        <w:tab/>
      </w:r>
      <w:r w:rsidRPr="00CD200C">
        <w:rPr>
          <w:rFonts w:ascii="Verdana" w:hAnsi="Verdana"/>
          <w:color w:val="000000"/>
          <w:sz w:val="20"/>
          <w:szCs w:val="20"/>
        </w:rPr>
        <w:tab/>
        <w:t>Best and Final Offer</w:t>
      </w:r>
    </w:p>
    <w:p w14:paraId="762F333C" w14:textId="59BCAF96"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CBO</w:t>
      </w:r>
      <w:r w:rsidRPr="00CD200C">
        <w:rPr>
          <w:rFonts w:ascii="Verdana" w:hAnsi="Verdana"/>
          <w:color w:val="000000"/>
          <w:sz w:val="20"/>
          <w:szCs w:val="20"/>
        </w:rPr>
        <w:tab/>
      </w:r>
      <w:r w:rsidRPr="00CD200C">
        <w:rPr>
          <w:rFonts w:ascii="Verdana" w:hAnsi="Verdana"/>
          <w:color w:val="000000"/>
          <w:sz w:val="20"/>
          <w:szCs w:val="20"/>
        </w:rPr>
        <w:tab/>
        <w:t>Community</w:t>
      </w:r>
      <w:r w:rsidR="00AC6BF5">
        <w:rPr>
          <w:rFonts w:ascii="Verdana" w:hAnsi="Verdana"/>
          <w:color w:val="000000"/>
          <w:sz w:val="20"/>
          <w:szCs w:val="20"/>
        </w:rPr>
        <w:t>-</w:t>
      </w:r>
      <w:r w:rsidRPr="00CD200C">
        <w:rPr>
          <w:rFonts w:ascii="Verdana" w:hAnsi="Verdana"/>
          <w:color w:val="000000"/>
          <w:sz w:val="20"/>
          <w:szCs w:val="20"/>
        </w:rPr>
        <w:t>Based Organization</w:t>
      </w:r>
    </w:p>
    <w:p w14:paraId="65C7AA81"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C.G.S.</w:t>
      </w:r>
      <w:r w:rsidRPr="00CD200C">
        <w:rPr>
          <w:rFonts w:ascii="Verdana" w:hAnsi="Verdana"/>
          <w:color w:val="000000"/>
          <w:sz w:val="20"/>
          <w:szCs w:val="20"/>
        </w:rPr>
        <w:tab/>
      </w:r>
      <w:r w:rsidRPr="00CD200C">
        <w:rPr>
          <w:rFonts w:ascii="Verdana" w:hAnsi="Verdana"/>
          <w:color w:val="000000"/>
          <w:sz w:val="20"/>
          <w:szCs w:val="20"/>
        </w:rPr>
        <w:tab/>
        <w:t>Connecticut General Statutes</w:t>
      </w:r>
    </w:p>
    <w:p w14:paraId="37E5084E"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CHRO</w:t>
      </w:r>
      <w:r w:rsidRPr="00CD200C">
        <w:rPr>
          <w:rFonts w:ascii="Verdana" w:hAnsi="Verdana"/>
          <w:color w:val="000000"/>
          <w:sz w:val="20"/>
          <w:szCs w:val="20"/>
        </w:rPr>
        <w:tab/>
      </w:r>
      <w:r w:rsidRPr="00CD200C">
        <w:rPr>
          <w:rFonts w:ascii="Verdana" w:hAnsi="Verdana"/>
          <w:color w:val="000000"/>
          <w:sz w:val="20"/>
          <w:szCs w:val="20"/>
        </w:rPr>
        <w:tab/>
        <w:t>Commission on Human Rights and Opportunity (CT)</w:t>
      </w:r>
    </w:p>
    <w:p w14:paraId="687C7253" w14:textId="53528B75"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CT</w:t>
      </w:r>
      <w:r w:rsidRPr="00CD200C">
        <w:rPr>
          <w:rFonts w:ascii="Verdana" w:hAnsi="Verdana"/>
          <w:color w:val="000000"/>
          <w:sz w:val="20"/>
          <w:szCs w:val="20"/>
        </w:rPr>
        <w:tab/>
      </w:r>
      <w:r w:rsidRPr="00CD200C">
        <w:rPr>
          <w:rFonts w:ascii="Verdana" w:hAnsi="Verdana"/>
          <w:color w:val="000000"/>
          <w:sz w:val="20"/>
          <w:szCs w:val="20"/>
        </w:rPr>
        <w:tab/>
      </w:r>
      <w:r w:rsidR="00987C93">
        <w:rPr>
          <w:rFonts w:ascii="Verdana" w:hAnsi="Verdana"/>
          <w:color w:val="000000"/>
          <w:sz w:val="20"/>
          <w:szCs w:val="20"/>
        </w:rPr>
        <w:tab/>
      </w:r>
      <w:r w:rsidRPr="00CD200C">
        <w:rPr>
          <w:rFonts w:ascii="Verdana" w:hAnsi="Verdana"/>
          <w:color w:val="000000"/>
          <w:sz w:val="20"/>
          <w:szCs w:val="20"/>
        </w:rPr>
        <w:t>Connecticut</w:t>
      </w:r>
    </w:p>
    <w:p w14:paraId="093AB9C4"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DAS</w:t>
      </w:r>
      <w:r w:rsidRPr="00CD200C">
        <w:rPr>
          <w:rFonts w:ascii="Verdana" w:hAnsi="Verdana"/>
          <w:color w:val="000000"/>
          <w:sz w:val="20"/>
          <w:szCs w:val="20"/>
        </w:rPr>
        <w:tab/>
      </w:r>
      <w:r w:rsidRPr="00CD200C">
        <w:rPr>
          <w:rFonts w:ascii="Verdana" w:hAnsi="Verdana"/>
          <w:color w:val="000000"/>
          <w:sz w:val="20"/>
          <w:szCs w:val="20"/>
        </w:rPr>
        <w:tab/>
        <w:t>Department of Administrative Services (CT)</w:t>
      </w:r>
    </w:p>
    <w:p w14:paraId="2CF53EFD"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DIA</w:t>
      </w:r>
      <w:r w:rsidRPr="00CD200C">
        <w:rPr>
          <w:rFonts w:ascii="Verdana" w:hAnsi="Verdana"/>
          <w:color w:val="000000"/>
          <w:sz w:val="20"/>
          <w:szCs w:val="20"/>
        </w:rPr>
        <w:tab/>
      </w:r>
      <w:r w:rsidRPr="00CD200C">
        <w:rPr>
          <w:rFonts w:ascii="Verdana" w:hAnsi="Verdana"/>
          <w:color w:val="000000"/>
          <w:sz w:val="20"/>
          <w:szCs w:val="20"/>
        </w:rPr>
        <w:tab/>
        <w:t>Disproportionately Impacted Area</w:t>
      </w:r>
    </w:p>
    <w:p w14:paraId="213F4F2D"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FOIA</w:t>
      </w:r>
      <w:r w:rsidRPr="00CD200C">
        <w:rPr>
          <w:rFonts w:ascii="Verdana" w:hAnsi="Verdana"/>
          <w:color w:val="000000"/>
          <w:sz w:val="20"/>
          <w:szCs w:val="20"/>
        </w:rPr>
        <w:tab/>
      </w:r>
      <w:r w:rsidRPr="00CD200C">
        <w:rPr>
          <w:rFonts w:ascii="Verdana" w:hAnsi="Verdana"/>
          <w:color w:val="000000"/>
          <w:sz w:val="20"/>
          <w:szCs w:val="20"/>
        </w:rPr>
        <w:tab/>
        <w:t>Freedom of Information Act (CT)</w:t>
      </w:r>
    </w:p>
    <w:p w14:paraId="14CD3A7B"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GED</w:t>
      </w:r>
      <w:r w:rsidRPr="00CD200C">
        <w:rPr>
          <w:rFonts w:ascii="Verdana" w:hAnsi="Verdana"/>
          <w:color w:val="000000"/>
          <w:sz w:val="20"/>
          <w:szCs w:val="20"/>
        </w:rPr>
        <w:tab/>
      </w:r>
      <w:r w:rsidRPr="00CD200C">
        <w:rPr>
          <w:rFonts w:ascii="Verdana" w:hAnsi="Verdana"/>
          <w:color w:val="000000"/>
          <w:sz w:val="20"/>
          <w:szCs w:val="20"/>
        </w:rPr>
        <w:tab/>
        <w:t>General Equivalency Diploma</w:t>
      </w:r>
    </w:p>
    <w:p w14:paraId="3500C7F2" w14:textId="2916BBF5" w:rsidR="00964CE4" w:rsidRPr="00CD200C" w:rsidRDefault="00964CE4" w:rsidP="00964CE4">
      <w:pPr>
        <w:spacing w:line="240" w:lineRule="exact"/>
        <w:ind w:left="720"/>
        <w:rPr>
          <w:rFonts w:ascii="Verdana" w:hAnsi="Verdana"/>
          <w:color w:val="000000"/>
          <w:sz w:val="20"/>
          <w:szCs w:val="20"/>
        </w:rPr>
      </w:pPr>
      <w:r w:rsidRPr="7A4A2DB6">
        <w:rPr>
          <w:rFonts w:ascii="Verdana" w:hAnsi="Verdana"/>
          <w:color w:val="000000" w:themeColor="text1"/>
          <w:sz w:val="20"/>
          <w:szCs w:val="20"/>
        </w:rPr>
        <w:t>IRS</w:t>
      </w:r>
      <w:r>
        <w:tab/>
      </w:r>
      <w:r>
        <w:tab/>
      </w:r>
      <w:r w:rsidR="009019FE">
        <w:tab/>
      </w:r>
      <w:r w:rsidRPr="7A4A2DB6">
        <w:rPr>
          <w:rFonts w:ascii="Verdana" w:hAnsi="Verdana"/>
          <w:color w:val="000000" w:themeColor="text1"/>
          <w:sz w:val="20"/>
          <w:szCs w:val="20"/>
        </w:rPr>
        <w:t>Internal Revenue Service (US)</w:t>
      </w:r>
    </w:p>
    <w:p w14:paraId="7A035651" w14:textId="65CD2052"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LOI</w:t>
      </w:r>
      <w:r w:rsidRPr="00CD200C">
        <w:rPr>
          <w:rFonts w:ascii="Verdana" w:hAnsi="Verdana"/>
          <w:color w:val="000000"/>
          <w:sz w:val="20"/>
          <w:szCs w:val="20"/>
        </w:rPr>
        <w:tab/>
      </w:r>
      <w:r w:rsidRPr="00CD200C">
        <w:rPr>
          <w:rFonts w:ascii="Verdana" w:hAnsi="Verdana"/>
          <w:color w:val="000000"/>
          <w:sz w:val="20"/>
          <w:szCs w:val="20"/>
        </w:rPr>
        <w:tab/>
      </w:r>
      <w:r w:rsidR="00987C93">
        <w:rPr>
          <w:rFonts w:ascii="Verdana" w:hAnsi="Verdana"/>
          <w:color w:val="000000"/>
          <w:sz w:val="20"/>
          <w:szCs w:val="20"/>
        </w:rPr>
        <w:tab/>
      </w:r>
      <w:r w:rsidRPr="00CD200C">
        <w:rPr>
          <w:rFonts w:ascii="Verdana" w:hAnsi="Verdana"/>
          <w:color w:val="000000"/>
          <w:sz w:val="20"/>
          <w:szCs w:val="20"/>
        </w:rPr>
        <w:t>Letter of Intent</w:t>
      </w:r>
    </w:p>
    <w:p w14:paraId="6D136599"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MBE</w:t>
      </w:r>
      <w:r w:rsidRPr="00CD200C">
        <w:rPr>
          <w:rFonts w:ascii="Verdana" w:hAnsi="Verdana"/>
          <w:color w:val="000000"/>
          <w:sz w:val="20"/>
          <w:szCs w:val="20"/>
        </w:rPr>
        <w:tab/>
      </w:r>
      <w:r w:rsidRPr="00CD200C">
        <w:rPr>
          <w:rFonts w:ascii="Verdana" w:hAnsi="Verdana"/>
          <w:color w:val="000000"/>
          <w:sz w:val="20"/>
          <w:szCs w:val="20"/>
        </w:rPr>
        <w:tab/>
        <w:t>Minority Business Entrepreneur</w:t>
      </w:r>
    </w:p>
    <w:p w14:paraId="1C2D884F"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NOFO</w:t>
      </w:r>
      <w:r w:rsidRPr="00CD200C">
        <w:rPr>
          <w:rFonts w:ascii="Verdana" w:hAnsi="Verdana"/>
          <w:color w:val="000000"/>
          <w:sz w:val="20"/>
          <w:szCs w:val="20"/>
        </w:rPr>
        <w:tab/>
      </w:r>
      <w:r w:rsidRPr="00CD200C">
        <w:rPr>
          <w:rFonts w:ascii="Verdana" w:hAnsi="Verdana"/>
          <w:color w:val="000000"/>
          <w:sz w:val="20"/>
          <w:szCs w:val="20"/>
        </w:rPr>
        <w:tab/>
        <w:t>Notice of Funds Opportunity</w:t>
      </w:r>
    </w:p>
    <w:p w14:paraId="4E56665D"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OAG</w:t>
      </w:r>
      <w:r w:rsidRPr="00CD200C">
        <w:rPr>
          <w:rFonts w:ascii="Verdana" w:hAnsi="Verdana"/>
          <w:color w:val="000000"/>
          <w:sz w:val="20"/>
          <w:szCs w:val="20"/>
        </w:rPr>
        <w:tab/>
      </w:r>
      <w:r w:rsidRPr="00CD200C">
        <w:rPr>
          <w:rFonts w:ascii="Verdana" w:hAnsi="Verdana"/>
          <w:color w:val="000000"/>
          <w:sz w:val="20"/>
          <w:szCs w:val="20"/>
        </w:rPr>
        <w:tab/>
        <w:t>Office of the Attorney General</w:t>
      </w:r>
    </w:p>
    <w:p w14:paraId="63A1CA96"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OPM</w:t>
      </w:r>
      <w:r w:rsidRPr="00CD200C">
        <w:rPr>
          <w:rFonts w:ascii="Verdana" w:hAnsi="Verdana"/>
          <w:color w:val="000000"/>
          <w:sz w:val="20"/>
          <w:szCs w:val="20"/>
        </w:rPr>
        <w:tab/>
      </w:r>
      <w:r w:rsidRPr="00CD200C">
        <w:rPr>
          <w:rFonts w:ascii="Verdana" w:hAnsi="Verdana"/>
          <w:color w:val="000000"/>
          <w:sz w:val="20"/>
          <w:szCs w:val="20"/>
        </w:rPr>
        <w:tab/>
        <w:t>Office of Policy and Management (CT)</w:t>
      </w:r>
    </w:p>
    <w:p w14:paraId="50E5BD4D"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OSC</w:t>
      </w:r>
      <w:r w:rsidRPr="00CD200C">
        <w:rPr>
          <w:rFonts w:ascii="Verdana" w:hAnsi="Verdana"/>
          <w:color w:val="000000"/>
          <w:sz w:val="20"/>
          <w:szCs w:val="20"/>
        </w:rPr>
        <w:tab/>
      </w:r>
      <w:r w:rsidRPr="00CD200C">
        <w:rPr>
          <w:rFonts w:ascii="Verdana" w:hAnsi="Verdana"/>
          <w:color w:val="000000"/>
          <w:sz w:val="20"/>
          <w:szCs w:val="20"/>
        </w:rPr>
        <w:tab/>
        <w:t>Office of the State Comptroller (CT)</w:t>
      </w:r>
    </w:p>
    <w:p w14:paraId="189C0087"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PSA</w:t>
      </w:r>
      <w:r w:rsidRPr="00CD200C">
        <w:rPr>
          <w:rFonts w:ascii="Verdana" w:hAnsi="Verdana"/>
          <w:color w:val="000000"/>
          <w:sz w:val="20"/>
          <w:szCs w:val="20"/>
        </w:rPr>
        <w:tab/>
      </w:r>
      <w:r w:rsidRPr="00CD200C">
        <w:rPr>
          <w:rFonts w:ascii="Verdana" w:hAnsi="Verdana"/>
          <w:color w:val="000000"/>
          <w:sz w:val="20"/>
          <w:szCs w:val="20"/>
        </w:rPr>
        <w:tab/>
        <w:t>Personal Service Agreement</w:t>
      </w:r>
    </w:p>
    <w:p w14:paraId="33CCEE72"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P.A.</w:t>
      </w:r>
      <w:r w:rsidRPr="00CD200C">
        <w:rPr>
          <w:rFonts w:ascii="Verdana" w:hAnsi="Verdana"/>
          <w:color w:val="000000"/>
          <w:sz w:val="20"/>
          <w:szCs w:val="20"/>
        </w:rPr>
        <w:tab/>
      </w:r>
      <w:r w:rsidRPr="00CD200C">
        <w:rPr>
          <w:rFonts w:ascii="Verdana" w:hAnsi="Verdana"/>
          <w:color w:val="000000"/>
          <w:sz w:val="20"/>
          <w:szCs w:val="20"/>
        </w:rPr>
        <w:tab/>
        <w:t>Public Act (CT)</w:t>
      </w:r>
    </w:p>
    <w:p w14:paraId="1DD398A2" w14:textId="14480B48" w:rsidR="007E3B7B" w:rsidRPr="00CD200C" w:rsidRDefault="007E3B7B" w:rsidP="5AAB9782">
      <w:pPr>
        <w:spacing w:line="240" w:lineRule="exact"/>
        <w:ind w:left="720"/>
        <w:rPr>
          <w:rFonts w:ascii="Verdana" w:hAnsi="Verdana"/>
          <w:color w:val="000000"/>
          <w:sz w:val="20"/>
          <w:szCs w:val="20"/>
        </w:rPr>
      </w:pPr>
      <w:r w:rsidRPr="5AAB9782">
        <w:rPr>
          <w:rFonts w:ascii="Verdana" w:hAnsi="Verdana"/>
          <w:color w:val="000000" w:themeColor="text1"/>
          <w:sz w:val="20"/>
          <w:szCs w:val="20"/>
        </w:rPr>
        <w:t>R</w:t>
      </w:r>
      <w:r w:rsidR="00CD38B8">
        <w:rPr>
          <w:rFonts w:ascii="Verdana" w:hAnsi="Verdana"/>
          <w:color w:val="000000" w:themeColor="text1"/>
          <w:sz w:val="20"/>
          <w:szCs w:val="20"/>
        </w:rPr>
        <w:t>2</w:t>
      </w:r>
      <w:r>
        <w:tab/>
      </w:r>
      <w:r>
        <w:tab/>
      </w:r>
      <w:r>
        <w:tab/>
      </w:r>
      <w:r w:rsidR="5A6B5E2E" w:rsidRPr="5AAB9782">
        <w:rPr>
          <w:rFonts w:ascii="Verdana" w:hAnsi="Verdana"/>
          <w:color w:val="000000" w:themeColor="text1"/>
          <w:sz w:val="20"/>
          <w:szCs w:val="20"/>
        </w:rPr>
        <w:t xml:space="preserve">SEC </w:t>
      </w:r>
      <w:r w:rsidR="00E40CFA" w:rsidRPr="5AAB9782">
        <w:rPr>
          <w:rFonts w:ascii="Verdana" w:hAnsi="Verdana"/>
          <w:color w:val="000000" w:themeColor="text1"/>
          <w:sz w:val="20"/>
          <w:szCs w:val="20"/>
        </w:rPr>
        <w:t xml:space="preserve">Reimagine </w:t>
      </w:r>
      <w:r w:rsidR="00010CE9" w:rsidRPr="5AAB9782">
        <w:rPr>
          <w:rFonts w:ascii="Verdana" w:hAnsi="Verdana"/>
          <w:color w:val="000000" w:themeColor="text1"/>
          <w:sz w:val="20"/>
          <w:szCs w:val="20"/>
        </w:rPr>
        <w:t xml:space="preserve">and </w:t>
      </w:r>
      <w:r w:rsidR="00810911" w:rsidRPr="5AAB9782">
        <w:rPr>
          <w:rFonts w:ascii="Verdana" w:hAnsi="Verdana"/>
          <w:color w:val="000000" w:themeColor="text1"/>
          <w:sz w:val="20"/>
          <w:szCs w:val="20"/>
        </w:rPr>
        <w:t>Revitalize</w:t>
      </w:r>
      <w:r w:rsidR="001D4AB6" w:rsidRPr="5AAB9782">
        <w:rPr>
          <w:rFonts w:ascii="Verdana" w:hAnsi="Verdana"/>
          <w:color w:val="000000" w:themeColor="text1"/>
          <w:sz w:val="20"/>
          <w:szCs w:val="20"/>
        </w:rPr>
        <w:t xml:space="preserve"> </w:t>
      </w:r>
      <w:r w:rsidR="73ABFAE5" w:rsidRPr="5AAB9782">
        <w:rPr>
          <w:rFonts w:ascii="Verdana" w:hAnsi="Verdana"/>
          <w:color w:val="000000" w:themeColor="text1"/>
          <w:sz w:val="20"/>
          <w:szCs w:val="20"/>
        </w:rPr>
        <w:t>Program</w:t>
      </w:r>
    </w:p>
    <w:p w14:paraId="43D87BFF" w14:textId="117A508F"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RFP</w:t>
      </w:r>
      <w:r w:rsidRPr="00CD200C">
        <w:rPr>
          <w:rFonts w:ascii="Verdana" w:hAnsi="Verdana"/>
          <w:color w:val="000000"/>
          <w:sz w:val="20"/>
          <w:szCs w:val="20"/>
        </w:rPr>
        <w:tab/>
      </w:r>
      <w:r w:rsidRPr="00CD200C">
        <w:rPr>
          <w:rFonts w:ascii="Verdana" w:hAnsi="Verdana"/>
          <w:color w:val="000000"/>
          <w:sz w:val="20"/>
          <w:szCs w:val="20"/>
        </w:rPr>
        <w:tab/>
        <w:t xml:space="preserve">Request </w:t>
      </w:r>
      <w:r w:rsidR="00CF6876">
        <w:rPr>
          <w:rFonts w:ascii="Verdana" w:hAnsi="Verdana"/>
          <w:color w:val="000000"/>
          <w:sz w:val="20"/>
          <w:szCs w:val="20"/>
        </w:rPr>
        <w:t>f</w:t>
      </w:r>
      <w:r w:rsidRPr="00CD200C">
        <w:rPr>
          <w:rFonts w:ascii="Verdana" w:hAnsi="Verdana"/>
          <w:color w:val="000000"/>
          <w:sz w:val="20"/>
          <w:szCs w:val="20"/>
        </w:rPr>
        <w:t>or Proposal</w:t>
      </w:r>
    </w:p>
    <w:p w14:paraId="6319B4FC"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SEEC</w:t>
      </w:r>
      <w:r w:rsidRPr="00CD200C">
        <w:rPr>
          <w:rFonts w:ascii="Verdana" w:hAnsi="Verdana"/>
          <w:color w:val="000000"/>
          <w:sz w:val="20"/>
          <w:szCs w:val="20"/>
        </w:rPr>
        <w:tab/>
      </w:r>
      <w:r w:rsidRPr="00CD200C">
        <w:rPr>
          <w:rFonts w:ascii="Verdana" w:hAnsi="Verdana"/>
          <w:color w:val="000000"/>
          <w:sz w:val="20"/>
          <w:szCs w:val="20"/>
        </w:rPr>
        <w:tab/>
        <w:t>State Elections Enforcement Commission (CT)</w:t>
      </w:r>
    </w:p>
    <w:p w14:paraId="7A15A3F0" w14:textId="77777777" w:rsidR="00964CE4" w:rsidRPr="00CD200C" w:rsidRDefault="00964CE4" w:rsidP="00964CE4">
      <w:pPr>
        <w:spacing w:line="240" w:lineRule="exact"/>
        <w:ind w:left="720"/>
        <w:rPr>
          <w:rFonts w:ascii="Verdana" w:hAnsi="Verdana"/>
          <w:color w:val="000000"/>
          <w:sz w:val="20"/>
          <w:szCs w:val="20"/>
        </w:rPr>
      </w:pPr>
      <w:r w:rsidRPr="00CD200C">
        <w:rPr>
          <w:rFonts w:ascii="Verdana" w:hAnsi="Verdana"/>
          <w:color w:val="000000"/>
          <w:sz w:val="20"/>
          <w:szCs w:val="20"/>
        </w:rPr>
        <w:t>U.S.</w:t>
      </w:r>
      <w:r w:rsidRPr="00CD200C">
        <w:rPr>
          <w:rFonts w:ascii="Verdana" w:hAnsi="Verdana"/>
          <w:color w:val="000000"/>
          <w:sz w:val="20"/>
          <w:szCs w:val="20"/>
        </w:rPr>
        <w:tab/>
      </w:r>
      <w:r w:rsidRPr="00CD200C">
        <w:rPr>
          <w:rFonts w:ascii="Verdana" w:hAnsi="Verdana"/>
          <w:color w:val="000000"/>
          <w:sz w:val="20"/>
          <w:szCs w:val="20"/>
        </w:rPr>
        <w:tab/>
        <w:t>United States</w:t>
      </w:r>
    </w:p>
    <w:p w14:paraId="780F5EB0" w14:textId="77777777" w:rsidR="00964CE4" w:rsidRPr="00CD200C" w:rsidRDefault="00964CE4" w:rsidP="00964CE4">
      <w:pPr>
        <w:spacing w:line="240" w:lineRule="exact"/>
        <w:ind w:left="720"/>
        <w:rPr>
          <w:rFonts w:ascii="Verdana" w:hAnsi="Verdana"/>
          <w:color w:val="000000"/>
          <w:sz w:val="20"/>
          <w:szCs w:val="20"/>
        </w:rPr>
      </w:pPr>
    </w:p>
    <w:p w14:paraId="00B073DD" w14:textId="77777777" w:rsidR="00964CE4" w:rsidRPr="00CD200C" w:rsidRDefault="00964CE4" w:rsidP="00964CE4">
      <w:pPr>
        <w:spacing w:line="240" w:lineRule="exact"/>
        <w:ind w:left="720"/>
        <w:rPr>
          <w:rFonts w:ascii="Verdana" w:hAnsi="Verdana"/>
          <w:sz w:val="20"/>
          <w:szCs w:val="20"/>
        </w:rPr>
      </w:pPr>
    </w:p>
    <w:p w14:paraId="0C598462" w14:textId="28FEC4F9" w:rsidR="00964CE4" w:rsidRPr="00CD200C" w:rsidRDefault="00C330F5" w:rsidP="004C68B8">
      <w:pPr>
        <w:widowControl w:val="0"/>
        <w:numPr>
          <w:ilvl w:val="0"/>
          <w:numId w:val="20"/>
        </w:numPr>
        <w:tabs>
          <w:tab w:val="clear" w:pos="1080"/>
        </w:tabs>
        <w:autoSpaceDE w:val="0"/>
        <w:autoSpaceDN w:val="0"/>
        <w:spacing w:line="240" w:lineRule="exact"/>
        <w:rPr>
          <w:rFonts w:ascii="Verdana" w:hAnsi="Verdana"/>
          <w:sz w:val="20"/>
          <w:szCs w:val="20"/>
        </w:rPr>
      </w:pPr>
      <w:r>
        <w:rPr>
          <w:rFonts w:ascii="Verdana" w:hAnsi="Verdana"/>
          <w:i/>
          <w:sz w:val="20"/>
          <w:szCs w:val="20"/>
        </w:rPr>
        <w:t>C</w:t>
      </w:r>
      <w:r w:rsidR="00964CE4" w:rsidRPr="00CD200C">
        <w:rPr>
          <w:rFonts w:ascii="Verdana" w:hAnsi="Verdana"/>
          <w:i/>
          <w:sz w:val="20"/>
          <w:szCs w:val="20"/>
        </w:rPr>
        <w:t xml:space="preserve">ontractor: </w:t>
      </w:r>
      <w:r w:rsidR="00964CE4" w:rsidRPr="00CD200C">
        <w:rPr>
          <w:rFonts w:ascii="Verdana" w:hAnsi="Verdana"/>
          <w:sz w:val="20"/>
          <w:szCs w:val="20"/>
        </w:rPr>
        <w:t xml:space="preserve">a private provider organization, </w:t>
      </w:r>
      <w:r w:rsidR="00622A4F">
        <w:rPr>
          <w:rFonts w:ascii="Verdana" w:hAnsi="Verdana"/>
          <w:sz w:val="20"/>
          <w:szCs w:val="20"/>
        </w:rPr>
        <w:t>agency</w:t>
      </w:r>
      <w:r w:rsidR="00964CE4" w:rsidRPr="00CD200C">
        <w:rPr>
          <w:rFonts w:ascii="Verdana" w:hAnsi="Verdana"/>
          <w:sz w:val="20"/>
          <w:szCs w:val="20"/>
        </w:rPr>
        <w:t xml:space="preserve">, or municipality that </w:t>
      </w:r>
      <w:proofErr w:type="gramStart"/>
      <w:r w:rsidR="00964CE4" w:rsidRPr="00CD200C">
        <w:rPr>
          <w:rFonts w:ascii="Verdana" w:hAnsi="Verdana"/>
          <w:sz w:val="20"/>
          <w:szCs w:val="20"/>
        </w:rPr>
        <w:t>enters into</w:t>
      </w:r>
      <w:proofErr w:type="gramEnd"/>
      <w:r w:rsidR="00964CE4" w:rsidRPr="00CD200C">
        <w:rPr>
          <w:rFonts w:ascii="Verdana" w:hAnsi="Verdana"/>
          <w:sz w:val="20"/>
          <w:szCs w:val="20"/>
        </w:rPr>
        <w:t xml:space="preserve"> a P</w:t>
      </w:r>
      <w:r w:rsidR="00622A4F">
        <w:rPr>
          <w:rFonts w:ascii="Verdana" w:hAnsi="Verdana"/>
          <w:sz w:val="20"/>
          <w:szCs w:val="20"/>
        </w:rPr>
        <w:t>SA</w:t>
      </w:r>
      <w:r w:rsidR="00964CE4" w:rsidRPr="00CD200C">
        <w:rPr>
          <w:rFonts w:ascii="Verdana" w:hAnsi="Verdana"/>
          <w:sz w:val="20"/>
          <w:szCs w:val="20"/>
        </w:rPr>
        <w:t xml:space="preserve"> contract with th</w:t>
      </w:r>
      <w:r w:rsidR="00C21508">
        <w:rPr>
          <w:rFonts w:ascii="Verdana" w:hAnsi="Verdana"/>
          <w:sz w:val="20"/>
          <w:szCs w:val="20"/>
        </w:rPr>
        <w:t xml:space="preserve">e </w:t>
      </w:r>
      <w:r w:rsidR="009E727F">
        <w:rPr>
          <w:rFonts w:ascii="Verdana" w:hAnsi="Verdana"/>
          <w:sz w:val="20"/>
          <w:szCs w:val="20"/>
        </w:rPr>
        <w:t>Council</w:t>
      </w:r>
      <w:r w:rsidR="00964CE4" w:rsidRPr="00CD200C">
        <w:rPr>
          <w:rFonts w:ascii="Verdana" w:hAnsi="Verdana"/>
          <w:sz w:val="20"/>
          <w:szCs w:val="20"/>
        </w:rPr>
        <w:t xml:space="preserve"> as a result of this </w:t>
      </w:r>
      <w:r w:rsidR="0051661E">
        <w:rPr>
          <w:rFonts w:ascii="Verdana" w:hAnsi="Verdana"/>
          <w:sz w:val="20"/>
          <w:szCs w:val="20"/>
        </w:rPr>
        <w:t>RFP</w:t>
      </w:r>
      <w:r w:rsidR="00964CE4" w:rsidRPr="00CD200C">
        <w:rPr>
          <w:rFonts w:ascii="Verdana" w:hAnsi="Verdana"/>
          <w:sz w:val="20"/>
          <w:szCs w:val="20"/>
        </w:rPr>
        <w:t>.</w:t>
      </w:r>
    </w:p>
    <w:p w14:paraId="613865B0" w14:textId="77777777" w:rsidR="00964CE4" w:rsidRPr="00CD200C" w:rsidRDefault="00964CE4" w:rsidP="00964CE4">
      <w:pPr>
        <w:spacing w:line="240" w:lineRule="exact"/>
        <w:ind w:left="720"/>
        <w:rPr>
          <w:rFonts w:ascii="Verdana" w:hAnsi="Verdana"/>
          <w:sz w:val="20"/>
          <w:szCs w:val="20"/>
        </w:rPr>
      </w:pPr>
    </w:p>
    <w:p w14:paraId="4BA1FE38" w14:textId="63E0692C" w:rsidR="00964CE4" w:rsidRPr="00CD200C" w:rsidRDefault="00C330F5" w:rsidP="004C68B8">
      <w:pPr>
        <w:widowControl w:val="0"/>
        <w:numPr>
          <w:ilvl w:val="0"/>
          <w:numId w:val="20"/>
        </w:numPr>
        <w:tabs>
          <w:tab w:val="clear" w:pos="1080"/>
        </w:tabs>
        <w:autoSpaceDE w:val="0"/>
        <w:autoSpaceDN w:val="0"/>
        <w:spacing w:line="240" w:lineRule="exact"/>
        <w:rPr>
          <w:rFonts w:ascii="Verdana" w:hAnsi="Verdana"/>
          <w:sz w:val="20"/>
          <w:szCs w:val="20"/>
        </w:rPr>
      </w:pPr>
      <w:r>
        <w:rPr>
          <w:rFonts w:ascii="Verdana" w:hAnsi="Verdana"/>
          <w:i/>
          <w:sz w:val="20"/>
          <w:szCs w:val="20"/>
        </w:rPr>
        <w:t>P</w:t>
      </w:r>
      <w:r w:rsidR="00964CE4" w:rsidRPr="00CD200C">
        <w:rPr>
          <w:rFonts w:ascii="Verdana" w:hAnsi="Verdana"/>
          <w:i/>
          <w:sz w:val="20"/>
          <w:szCs w:val="20"/>
        </w:rPr>
        <w:t>roposer:</w:t>
      </w:r>
      <w:r w:rsidR="00964CE4" w:rsidRPr="00CD200C">
        <w:rPr>
          <w:rFonts w:ascii="Verdana" w:hAnsi="Verdana"/>
          <w:sz w:val="20"/>
          <w:szCs w:val="20"/>
        </w:rPr>
        <w:t xml:space="preserve"> a private provider organization, </w:t>
      </w:r>
      <w:r w:rsidR="00622A4F">
        <w:rPr>
          <w:rFonts w:ascii="Verdana" w:hAnsi="Verdana"/>
          <w:sz w:val="20"/>
          <w:szCs w:val="20"/>
        </w:rPr>
        <w:t>agency</w:t>
      </w:r>
      <w:r w:rsidR="00964CE4" w:rsidRPr="00CD200C">
        <w:rPr>
          <w:rFonts w:ascii="Verdana" w:hAnsi="Verdana"/>
          <w:sz w:val="20"/>
          <w:szCs w:val="20"/>
        </w:rPr>
        <w:t xml:space="preserve">, or municipality that has submitted a proposal to the Social Equity Council in response to this </w:t>
      </w:r>
      <w:r w:rsidR="00E1124A">
        <w:rPr>
          <w:rFonts w:ascii="Verdana" w:hAnsi="Verdana"/>
          <w:sz w:val="20"/>
          <w:szCs w:val="20"/>
        </w:rPr>
        <w:t>RFP</w:t>
      </w:r>
      <w:r w:rsidR="00964CE4" w:rsidRPr="00CD200C">
        <w:rPr>
          <w:rFonts w:ascii="Verdana" w:hAnsi="Verdana"/>
          <w:sz w:val="20"/>
          <w:szCs w:val="20"/>
        </w:rPr>
        <w:t xml:space="preserve">. This term may be used interchangeably with </w:t>
      </w:r>
      <w:r w:rsidR="0001239D" w:rsidRPr="00CD200C">
        <w:rPr>
          <w:rFonts w:ascii="Verdana" w:hAnsi="Verdana"/>
          <w:sz w:val="20"/>
          <w:szCs w:val="20"/>
        </w:rPr>
        <w:t>respondents</w:t>
      </w:r>
      <w:r w:rsidR="00B5122F">
        <w:rPr>
          <w:rFonts w:ascii="Verdana" w:hAnsi="Verdana"/>
          <w:sz w:val="20"/>
          <w:szCs w:val="20"/>
        </w:rPr>
        <w:t xml:space="preserve">, </w:t>
      </w:r>
      <w:r w:rsidR="00964CE4" w:rsidRPr="00CD200C">
        <w:rPr>
          <w:rFonts w:ascii="Verdana" w:hAnsi="Verdana"/>
          <w:sz w:val="20"/>
          <w:szCs w:val="20"/>
        </w:rPr>
        <w:t>Grant Manager</w:t>
      </w:r>
      <w:r w:rsidR="00CF638D" w:rsidRPr="00CD200C">
        <w:rPr>
          <w:rFonts w:ascii="Verdana" w:hAnsi="Verdana"/>
          <w:sz w:val="20"/>
          <w:szCs w:val="20"/>
        </w:rPr>
        <w:t>,</w:t>
      </w:r>
      <w:r w:rsidR="00B5122F">
        <w:rPr>
          <w:rFonts w:ascii="Verdana" w:hAnsi="Verdana"/>
          <w:sz w:val="20"/>
          <w:szCs w:val="20"/>
        </w:rPr>
        <w:t xml:space="preserve"> </w:t>
      </w:r>
      <w:r w:rsidR="00964CE4" w:rsidRPr="00CD200C">
        <w:rPr>
          <w:rFonts w:ascii="Verdana" w:hAnsi="Verdana"/>
          <w:sz w:val="20"/>
          <w:szCs w:val="20"/>
        </w:rPr>
        <w:t xml:space="preserve">throughout the </w:t>
      </w:r>
      <w:r w:rsidR="00E1124A">
        <w:rPr>
          <w:rFonts w:ascii="Verdana" w:hAnsi="Verdana"/>
          <w:sz w:val="20"/>
          <w:szCs w:val="20"/>
        </w:rPr>
        <w:t>RFP</w:t>
      </w:r>
      <w:r w:rsidR="00964CE4" w:rsidRPr="00CD200C">
        <w:rPr>
          <w:rFonts w:ascii="Verdana" w:hAnsi="Verdana"/>
          <w:sz w:val="20"/>
          <w:szCs w:val="20"/>
        </w:rPr>
        <w:t>.</w:t>
      </w:r>
    </w:p>
    <w:p w14:paraId="20A29472" w14:textId="77777777" w:rsidR="00964CE4" w:rsidRPr="00CD200C" w:rsidRDefault="00964CE4" w:rsidP="00964CE4">
      <w:pPr>
        <w:spacing w:line="240" w:lineRule="exact"/>
        <w:ind w:left="720"/>
        <w:rPr>
          <w:rFonts w:ascii="Verdana" w:hAnsi="Verdana"/>
          <w:sz w:val="20"/>
          <w:szCs w:val="20"/>
        </w:rPr>
      </w:pPr>
    </w:p>
    <w:p w14:paraId="182594AF" w14:textId="46E489DB" w:rsidR="00964CE4" w:rsidRPr="00CD200C" w:rsidRDefault="00C330F5" w:rsidP="004C68B8">
      <w:pPr>
        <w:widowControl w:val="0"/>
        <w:numPr>
          <w:ilvl w:val="0"/>
          <w:numId w:val="20"/>
        </w:numPr>
        <w:tabs>
          <w:tab w:val="clear" w:pos="1080"/>
        </w:tabs>
        <w:autoSpaceDE w:val="0"/>
        <w:autoSpaceDN w:val="0"/>
        <w:spacing w:line="240" w:lineRule="exact"/>
        <w:rPr>
          <w:rFonts w:ascii="Verdana" w:hAnsi="Verdana"/>
          <w:sz w:val="20"/>
          <w:szCs w:val="20"/>
        </w:rPr>
      </w:pPr>
      <w:r>
        <w:rPr>
          <w:rFonts w:ascii="Verdana" w:hAnsi="Verdana"/>
          <w:i/>
          <w:sz w:val="20"/>
          <w:szCs w:val="20"/>
        </w:rPr>
        <w:t>P</w:t>
      </w:r>
      <w:r w:rsidR="00964CE4" w:rsidRPr="00CD200C">
        <w:rPr>
          <w:rFonts w:ascii="Verdana" w:hAnsi="Verdana"/>
          <w:i/>
          <w:sz w:val="20"/>
          <w:szCs w:val="20"/>
        </w:rPr>
        <w:t>rospective proposer:</w:t>
      </w:r>
      <w:r w:rsidR="00964CE4" w:rsidRPr="00CD200C">
        <w:rPr>
          <w:rFonts w:ascii="Verdana" w:hAnsi="Verdana"/>
          <w:sz w:val="20"/>
          <w:szCs w:val="20"/>
        </w:rPr>
        <w:t xml:space="preserve"> a private provider organization, </w:t>
      </w:r>
      <w:r w:rsidR="00622A4F">
        <w:rPr>
          <w:rFonts w:ascii="Verdana" w:hAnsi="Verdana"/>
          <w:sz w:val="20"/>
          <w:szCs w:val="20"/>
        </w:rPr>
        <w:t>agency</w:t>
      </w:r>
      <w:r w:rsidR="00964CE4" w:rsidRPr="00CD200C">
        <w:rPr>
          <w:rFonts w:ascii="Verdana" w:hAnsi="Verdana"/>
          <w:sz w:val="20"/>
          <w:szCs w:val="20"/>
        </w:rPr>
        <w:t xml:space="preserve">, or municipality that may submit a proposal to the Social Equity Council in response to this </w:t>
      </w:r>
      <w:proofErr w:type="gramStart"/>
      <w:r w:rsidR="00E1124A">
        <w:rPr>
          <w:rFonts w:ascii="Verdana" w:hAnsi="Verdana"/>
          <w:sz w:val="20"/>
          <w:szCs w:val="20"/>
        </w:rPr>
        <w:t>RFP</w:t>
      </w:r>
      <w:r w:rsidR="00964CE4" w:rsidRPr="00CD200C">
        <w:rPr>
          <w:rFonts w:ascii="Verdana" w:hAnsi="Verdana"/>
          <w:sz w:val="20"/>
          <w:szCs w:val="20"/>
        </w:rPr>
        <w:t>, but</w:t>
      </w:r>
      <w:proofErr w:type="gramEnd"/>
      <w:r w:rsidR="00964CE4" w:rsidRPr="00CD200C">
        <w:rPr>
          <w:rFonts w:ascii="Verdana" w:hAnsi="Verdana"/>
          <w:sz w:val="20"/>
          <w:szCs w:val="20"/>
        </w:rPr>
        <w:t xml:space="preserve"> has not yet done so</w:t>
      </w:r>
      <w:r w:rsidR="00622A4F">
        <w:rPr>
          <w:rFonts w:ascii="Verdana" w:hAnsi="Verdana"/>
          <w:sz w:val="20"/>
          <w:szCs w:val="20"/>
        </w:rPr>
        <w:t>.</w:t>
      </w:r>
    </w:p>
    <w:p w14:paraId="74C5CB0C" w14:textId="77777777" w:rsidR="00964CE4" w:rsidRPr="00CD200C" w:rsidRDefault="00964CE4" w:rsidP="00964CE4">
      <w:pPr>
        <w:spacing w:line="240" w:lineRule="exact"/>
        <w:rPr>
          <w:rFonts w:ascii="Verdana" w:hAnsi="Verdana"/>
          <w:sz w:val="20"/>
          <w:szCs w:val="20"/>
        </w:rPr>
      </w:pPr>
    </w:p>
    <w:p w14:paraId="630B8484" w14:textId="59E95EE6" w:rsidR="00964CE4" w:rsidRPr="00CD200C" w:rsidRDefault="00C330F5" w:rsidP="004C68B8">
      <w:pPr>
        <w:widowControl w:val="0"/>
        <w:numPr>
          <w:ilvl w:val="0"/>
          <w:numId w:val="20"/>
        </w:numPr>
        <w:tabs>
          <w:tab w:val="clear" w:pos="1080"/>
        </w:tabs>
        <w:autoSpaceDE w:val="0"/>
        <w:autoSpaceDN w:val="0"/>
        <w:spacing w:line="240" w:lineRule="exact"/>
        <w:rPr>
          <w:rFonts w:ascii="Verdana" w:hAnsi="Verdana"/>
          <w:sz w:val="20"/>
          <w:szCs w:val="20"/>
        </w:rPr>
      </w:pPr>
      <w:r>
        <w:rPr>
          <w:rFonts w:ascii="Verdana" w:hAnsi="Verdana"/>
          <w:i/>
          <w:sz w:val="20"/>
          <w:szCs w:val="20"/>
        </w:rPr>
        <w:t>S</w:t>
      </w:r>
      <w:r w:rsidR="00964CE4" w:rsidRPr="00CD200C">
        <w:rPr>
          <w:rFonts w:ascii="Verdana" w:hAnsi="Verdana"/>
          <w:i/>
          <w:sz w:val="20"/>
          <w:szCs w:val="20"/>
        </w:rPr>
        <w:t>ubcontractor</w:t>
      </w:r>
      <w:r w:rsidR="00964CE4" w:rsidRPr="00CD200C">
        <w:rPr>
          <w:rFonts w:ascii="Verdana" w:hAnsi="Verdana"/>
          <w:sz w:val="20"/>
          <w:szCs w:val="20"/>
        </w:rPr>
        <w:t xml:space="preserve">: an individual (other than an employee of the contractor) or business entity hired by a </w:t>
      </w:r>
      <w:r w:rsidR="00377083">
        <w:rPr>
          <w:rFonts w:ascii="Verdana" w:hAnsi="Verdana"/>
          <w:sz w:val="20"/>
          <w:szCs w:val="20"/>
        </w:rPr>
        <w:t>grant manager</w:t>
      </w:r>
      <w:r w:rsidR="00964CE4" w:rsidRPr="00CD200C">
        <w:rPr>
          <w:rFonts w:ascii="Verdana" w:hAnsi="Verdana"/>
          <w:sz w:val="20"/>
          <w:szCs w:val="20"/>
        </w:rPr>
        <w:t xml:space="preserve"> to provide a specific service as part of a PSA with the Council </w:t>
      </w:r>
      <w:proofErr w:type="gramStart"/>
      <w:r w:rsidR="00964CE4" w:rsidRPr="00CD200C">
        <w:rPr>
          <w:rFonts w:ascii="Verdana" w:hAnsi="Verdana"/>
          <w:sz w:val="20"/>
          <w:szCs w:val="20"/>
        </w:rPr>
        <w:t>as a result of</w:t>
      </w:r>
      <w:proofErr w:type="gramEnd"/>
      <w:r w:rsidR="00964CE4" w:rsidRPr="00CD200C">
        <w:rPr>
          <w:rFonts w:ascii="Verdana" w:hAnsi="Verdana"/>
          <w:sz w:val="20"/>
          <w:szCs w:val="20"/>
        </w:rPr>
        <w:t xml:space="preserve"> this </w:t>
      </w:r>
      <w:r w:rsidR="00E1124A">
        <w:rPr>
          <w:rFonts w:ascii="Verdana" w:hAnsi="Verdana"/>
          <w:sz w:val="20"/>
          <w:szCs w:val="20"/>
        </w:rPr>
        <w:t>RFP</w:t>
      </w:r>
      <w:r w:rsidR="00964CE4" w:rsidRPr="00CD200C">
        <w:rPr>
          <w:rFonts w:ascii="Verdana" w:hAnsi="Verdana"/>
          <w:sz w:val="20"/>
          <w:szCs w:val="20"/>
        </w:rPr>
        <w:t>.</w:t>
      </w:r>
    </w:p>
    <w:p w14:paraId="4BE7B137" w14:textId="77777777" w:rsidR="00964CE4" w:rsidRPr="00CD200C" w:rsidRDefault="00964CE4" w:rsidP="00964CE4">
      <w:pPr>
        <w:widowControl w:val="0"/>
        <w:autoSpaceDE w:val="0"/>
        <w:autoSpaceDN w:val="0"/>
        <w:ind w:left="940" w:hanging="360"/>
        <w:rPr>
          <w:rFonts w:ascii="Verdana" w:hAnsi="Verdana"/>
          <w:sz w:val="20"/>
          <w:szCs w:val="20"/>
        </w:rPr>
      </w:pPr>
    </w:p>
    <w:p w14:paraId="12866F16" w14:textId="464746A3" w:rsidR="00964CE4" w:rsidRPr="00CD200C" w:rsidRDefault="00964CE4" w:rsidP="004C68B8">
      <w:pPr>
        <w:widowControl w:val="0"/>
        <w:numPr>
          <w:ilvl w:val="0"/>
          <w:numId w:val="20"/>
        </w:numPr>
        <w:tabs>
          <w:tab w:val="clear" w:pos="1080"/>
        </w:tabs>
        <w:autoSpaceDE w:val="0"/>
        <w:autoSpaceDN w:val="0"/>
        <w:spacing w:line="240" w:lineRule="exact"/>
        <w:rPr>
          <w:rFonts w:ascii="Verdana" w:hAnsi="Verdana"/>
          <w:i/>
          <w:sz w:val="20"/>
          <w:szCs w:val="20"/>
        </w:rPr>
      </w:pPr>
      <w:r w:rsidRPr="00CD200C">
        <w:rPr>
          <w:rFonts w:ascii="Verdana" w:hAnsi="Verdana"/>
          <w:i/>
          <w:sz w:val="20"/>
          <w:szCs w:val="20"/>
        </w:rPr>
        <w:t xml:space="preserve">Grant Manager: </w:t>
      </w:r>
      <w:r w:rsidR="004A7A6F">
        <w:rPr>
          <w:rFonts w:ascii="Verdana" w:hAnsi="Verdana"/>
          <w:sz w:val="20"/>
          <w:szCs w:val="20"/>
        </w:rPr>
        <w:t>a</w:t>
      </w:r>
      <w:r w:rsidRPr="00CD200C">
        <w:rPr>
          <w:rFonts w:ascii="Verdana" w:hAnsi="Verdana"/>
          <w:sz w:val="20"/>
          <w:szCs w:val="20"/>
        </w:rPr>
        <w:t xml:space="preserve">n eligible organization who applied and was contracted by the Council </w:t>
      </w:r>
      <w:proofErr w:type="gramStart"/>
      <w:r w:rsidR="000F2376">
        <w:rPr>
          <w:rFonts w:ascii="Verdana" w:hAnsi="Verdana"/>
          <w:sz w:val="20"/>
          <w:szCs w:val="20"/>
        </w:rPr>
        <w:t>as a result of</w:t>
      </w:r>
      <w:proofErr w:type="gramEnd"/>
      <w:r w:rsidR="000F2376">
        <w:rPr>
          <w:rFonts w:ascii="Verdana" w:hAnsi="Verdana"/>
          <w:sz w:val="20"/>
          <w:szCs w:val="20"/>
        </w:rPr>
        <w:t xml:space="preserve"> this RFP. </w:t>
      </w:r>
      <w:r w:rsidRPr="00CD200C">
        <w:rPr>
          <w:rFonts w:ascii="Verdana" w:hAnsi="Verdana"/>
          <w:i/>
          <w:sz w:val="20"/>
          <w:szCs w:val="20"/>
        </w:rPr>
        <w:t xml:space="preserve">  </w:t>
      </w:r>
    </w:p>
    <w:p w14:paraId="4A606C3E" w14:textId="77777777" w:rsidR="00964CE4" w:rsidRPr="00CD200C" w:rsidRDefault="00964CE4" w:rsidP="00964CE4">
      <w:pPr>
        <w:widowControl w:val="0"/>
        <w:autoSpaceDE w:val="0"/>
        <w:autoSpaceDN w:val="0"/>
        <w:ind w:left="940" w:hanging="360"/>
        <w:rPr>
          <w:rFonts w:ascii="Verdana" w:hAnsi="Verdana"/>
          <w:sz w:val="20"/>
          <w:szCs w:val="20"/>
        </w:rPr>
      </w:pPr>
    </w:p>
    <w:p w14:paraId="70256AC6" w14:textId="4925F528" w:rsidR="00964CE4" w:rsidRPr="00CD200C" w:rsidRDefault="00964CE4" w:rsidP="004C68B8">
      <w:pPr>
        <w:widowControl w:val="0"/>
        <w:numPr>
          <w:ilvl w:val="0"/>
          <w:numId w:val="20"/>
        </w:numPr>
        <w:tabs>
          <w:tab w:val="clear" w:pos="1080"/>
        </w:tabs>
        <w:autoSpaceDE w:val="0"/>
        <w:autoSpaceDN w:val="0"/>
        <w:spacing w:line="240" w:lineRule="exact"/>
        <w:rPr>
          <w:rFonts w:ascii="Verdana" w:hAnsi="Verdana"/>
          <w:i/>
          <w:sz w:val="20"/>
          <w:szCs w:val="20"/>
        </w:rPr>
      </w:pPr>
      <w:r w:rsidRPr="00CD200C">
        <w:rPr>
          <w:rFonts w:ascii="Verdana" w:hAnsi="Verdana"/>
          <w:i/>
          <w:sz w:val="20"/>
          <w:szCs w:val="20"/>
        </w:rPr>
        <w:t xml:space="preserve">Subrecipient: </w:t>
      </w:r>
      <w:r w:rsidR="004A7A6F">
        <w:rPr>
          <w:rFonts w:ascii="Verdana" w:hAnsi="Verdana"/>
          <w:sz w:val="20"/>
          <w:szCs w:val="20"/>
        </w:rPr>
        <w:t>a</w:t>
      </w:r>
      <w:r w:rsidRPr="00CD200C">
        <w:rPr>
          <w:rFonts w:ascii="Verdana" w:hAnsi="Verdana"/>
          <w:sz w:val="20"/>
          <w:szCs w:val="20"/>
        </w:rPr>
        <w:t xml:space="preserve">n eligible organization </w:t>
      </w:r>
      <w:r w:rsidR="00791FCA">
        <w:rPr>
          <w:rFonts w:ascii="Verdana" w:hAnsi="Verdana"/>
          <w:sz w:val="20"/>
          <w:szCs w:val="20"/>
        </w:rPr>
        <w:t>that</w:t>
      </w:r>
      <w:r w:rsidRPr="00CD200C">
        <w:rPr>
          <w:rFonts w:ascii="Verdana" w:hAnsi="Verdana"/>
          <w:sz w:val="20"/>
          <w:szCs w:val="20"/>
        </w:rPr>
        <w:t xml:space="preserve"> applied and is approved for an R</w:t>
      </w:r>
      <w:r w:rsidR="00CD38B8">
        <w:rPr>
          <w:rFonts w:ascii="Verdana" w:hAnsi="Verdana"/>
          <w:sz w:val="20"/>
          <w:szCs w:val="20"/>
        </w:rPr>
        <w:t>2</w:t>
      </w:r>
      <w:r w:rsidRPr="00CD200C">
        <w:rPr>
          <w:rFonts w:ascii="Verdana" w:hAnsi="Verdana"/>
          <w:sz w:val="20"/>
          <w:szCs w:val="20"/>
        </w:rPr>
        <w:t xml:space="preserve"> grant and received funding from a Grant Manager contracted by the Council </w:t>
      </w:r>
      <w:proofErr w:type="gramStart"/>
      <w:r w:rsidR="00622A4F">
        <w:rPr>
          <w:rFonts w:ascii="Verdana" w:hAnsi="Verdana"/>
          <w:sz w:val="20"/>
          <w:szCs w:val="20"/>
        </w:rPr>
        <w:t>as a result of</w:t>
      </w:r>
      <w:proofErr w:type="gramEnd"/>
      <w:r w:rsidR="00622A4F">
        <w:rPr>
          <w:rFonts w:ascii="Verdana" w:hAnsi="Verdana"/>
          <w:sz w:val="20"/>
          <w:szCs w:val="20"/>
        </w:rPr>
        <w:t xml:space="preserve"> this RFP.</w:t>
      </w:r>
    </w:p>
    <w:p w14:paraId="667E2F7B" w14:textId="77777777" w:rsidR="00964CE4" w:rsidRPr="00CD200C" w:rsidRDefault="00964CE4" w:rsidP="00964CE4">
      <w:pPr>
        <w:widowControl w:val="0"/>
        <w:autoSpaceDE w:val="0"/>
        <w:autoSpaceDN w:val="0"/>
        <w:ind w:left="940" w:hanging="360"/>
        <w:rPr>
          <w:rFonts w:ascii="Verdana" w:hAnsi="Verdana"/>
          <w:i/>
          <w:sz w:val="20"/>
          <w:szCs w:val="20"/>
        </w:rPr>
      </w:pPr>
    </w:p>
    <w:p w14:paraId="11F05DC6" w14:textId="48F238CA" w:rsidR="00964CE4" w:rsidRPr="00CD200C" w:rsidRDefault="00964CE4" w:rsidP="004C68B8">
      <w:pPr>
        <w:widowControl w:val="0"/>
        <w:numPr>
          <w:ilvl w:val="0"/>
          <w:numId w:val="20"/>
        </w:numPr>
        <w:tabs>
          <w:tab w:val="clear" w:pos="1080"/>
        </w:tabs>
        <w:autoSpaceDE w:val="0"/>
        <w:autoSpaceDN w:val="0"/>
        <w:spacing w:line="240" w:lineRule="exact"/>
        <w:rPr>
          <w:rFonts w:ascii="Verdana" w:hAnsi="Verdana"/>
          <w:i/>
          <w:sz w:val="20"/>
          <w:szCs w:val="20"/>
        </w:rPr>
      </w:pPr>
      <w:r w:rsidRPr="00CD200C">
        <w:rPr>
          <w:rFonts w:ascii="Verdana" w:hAnsi="Verdana"/>
          <w:i/>
          <w:sz w:val="20"/>
          <w:szCs w:val="20"/>
          <w:lang w:bidi="en-US"/>
        </w:rPr>
        <w:t xml:space="preserve">Legal </w:t>
      </w:r>
      <w:r w:rsidR="00F837FD">
        <w:rPr>
          <w:rFonts w:ascii="Verdana" w:hAnsi="Verdana"/>
          <w:i/>
          <w:sz w:val="20"/>
          <w:szCs w:val="20"/>
          <w:lang w:bidi="en-US"/>
        </w:rPr>
        <w:t>n</w:t>
      </w:r>
      <w:r w:rsidRPr="00CD200C">
        <w:rPr>
          <w:rFonts w:ascii="Verdana" w:hAnsi="Verdana"/>
          <w:i/>
          <w:sz w:val="20"/>
          <w:szCs w:val="20"/>
          <w:lang w:bidi="en-US"/>
        </w:rPr>
        <w:t>ame:</w:t>
      </w:r>
      <w:r w:rsidRPr="00CD200C">
        <w:rPr>
          <w:rFonts w:ascii="Verdana" w:hAnsi="Verdana"/>
          <w:sz w:val="20"/>
          <w:szCs w:val="20"/>
          <w:lang w:bidi="en-US"/>
        </w:rPr>
        <w:t xml:space="preserve"> </w:t>
      </w:r>
      <w:r w:rsidR="00F837FD">
        <w:rPr>
          <w:rFonts w:ascii="Verdana" w:hAnsi="Verdana"/>
          <w:sz w:val="20"/>
          <w:szCs w:val="20"/>
          <w:lang w:bidi="en-US"/>
        </w:rPr>
        <w:t>T</w:t>
      </w:r>
      <w:r w:rsidRPr="00CD200C">
        <w:rPr>
          <w:rFonts w:ascii="Verdana" w:hAnsi="Verdana"/>
          <w:sz w:val="20"/>
          <w:szCs w:val="20"/>
          <w:lang w:bidi="en-US"/>
        </w:rPr>
        <w:t xml:space="preserve">he name of provider, vendor, </w:t>
      </w:r>
      <w:r w:rsidR="00622A4F">
        <w:rPr>
          <w:rFonts w:ascii="Verdana" w:hAnsi="Verdana"/>
          <w:sz w:val="20"/>
          <w:szCs w:val="20"/>
          <w:lang w:bidi="en-US"/>
        </w:rPr>
        <w:t>agency</w:t>
      </w:r>
      <w:r w:rsidRPr="00CD200C">
        <w:rPr>
          <w:rFonts w:ascii="Verdana" w:hAnsi="Verdana"/>
          <w:sz w:val="20"/>
          <w:szCs w:val="20"/>
          <w:lang w:bidi="en-US"/>
        </w:rPr>
        <w:t xml:space="preserve">, or municipality submitting the proposal. </w:t>
      </w:r>
    </w:p>
    <w:p w14:paraId="4D4A3179" w14:textId="77777777" w:rsidR="00964CE4" w:rsidRPr="00CD200C" w:rsidRDefault="00964CE4" w:rsidP="00964CE4">
      <w:pPr>
        <w:widowControl w:val="0"/>
        <w:autoSpaceDE w:val="0"/>
        <w:autoSpaceDN w:val="0"/>
        <w:ind w:left="940" w:hanging="360"/>
        <w:rPr>
          <w:rFonts w:ascii="Verdana" w:hAnsi="Verdana"/>
          <w:i/>
          <w:sz w:val="20"/>
          <w:szCs w:val="20"/>
          <w:lang w:bidi="en-US"/>
        </w:rPr>
      </w:pPr>
    </w:p>
    <w:p w14:paraId="3258BFCE" w14:textId="41D6F7C4" w:rsidR="00964CE4" w:rsidRPr="00CD200C" w:rsidRDefault="00964CE4" w:rsidP="004C68B8">
      <w:pPr>
        <w:widowControl w:val="0"/>
        <w:numPr>
          <w:ilvl w:val="0"/>
          <w:numId w:val="20"/>
        </w:numPr>
        <w:tabs>
          <w:tab w:val="clear" w:pos="1080"/>
        </w:tabs>
        <w:autoSpaceDE w:val="0"/>
        <w:autoSpaceDN w:val="0"/>
        <w:spacing w:line="240" w:lineRule="exact"/>
        <w:rPr>
          <w:rFonts w:ascii="Verdana" w:hAnsi="Verdana"/>
          <w:i/>
          <w:sz w:val="20"/>
          <w:szCs w:val="20"/>
        </w:rPr>
      </w:pPr>
      <w:r w:rsidRPr="00CD200C">
        <w:rPr>
          <w:rFonts w:ascii="Verdana" w:hAnsi="Verdana"/>
          <w:i/>
          <w:sz w:val="20"/>
          <w:szCs w:val="20"/>
          <w:lang w:bidi="en-US"/>
        </w:rPr>
        <w:t>Contact Person</w:t>
      </w:r>
      <w:r w:rsidR="003821B1">
        <w:rPr>
          <w:rFonts w:ascii="Verdana" w:hAnsi="Verdana"/>
          <w:i/>
          <w:sz w:val="20"/>
          <w:szCs w:val="20"/>
          <w:lang w:bidi="en-US"/>
        </w:rPr>
        <w:t>:</w:t>
      </w:r>
      <w:r w:rsidRPr="00CD200C">
        <w:rPr>
          <w:rFonts w:ascii="Verdana" w:hAnsi="Verdana"/>
          <w:sz w:val="20"/>
          <w:szCs w:val="20"/>
          <w:lang w:bidi="en-US"/>
        </w:rPr>
        <w:t xml:space="preserve"> </w:t>
      </w:r>
      <w:r w:rsidR="00F837FD">
        <w:rPr>
          <w:rFonts w:ascii="Verdana" w:hAnsi="Verdana"/>
          <w:sz w:val="20"/>
          <w:szCs w:val="20"/>
          <w:lang w:bidi="en-US"/>
        </w:rPr>
        <w:t>T</w:t>
      </w:r>
      <w:r w:rsidRPr="00CD200C">
        <w:rPr>
          <w:rFonts w:ascii="Verdana" w:hAnsi="Verdana"/>
          <w:sz w:val="20"/>
          <w:szCs w:val="20"/>
          <w:lang w:bidi="en-US"/>
        </w:rPr>
        <w:t xml:space="preserve">he individual who can provide additional information about the proposal or who has immediate responsibility for the proposal.  </w:t>
      </w:r>
    </w:p>
    <w:p w14:paraId="11C31B4E" w14:textId="77777777" w:rsidR="00964CE4" w:rsidRPr="00CD200C" w:rsidRDefault="00964CE4" w:rsidP="00964CE4">
      <w:pPr>
        <w:widowControl w:val="0"/>
        <w:autoSpaceDE w:val="0"/>
        <w:autoSpaceDN w:val="0"/>
        <w:ind w:left="940" w:hanging="360"/>
        <w:rPr>
          <w:rFonts w:ascii="Verdana" w:hAnsi="Verdana"/>
          <w:i/>
          <w:sz w:val="20"/>
          <w:szCs w:val="20"/>
          <w:lang w:bidi="en-US"/>
        </w:rPr>
      </w:pPr>
    </w:p>
    <w:p w14:paraId="04FB2E2C" w14:textId="5ABE5452" w:rsidR="00964CE4" w:rsidRPr="00413CDD" w:rsidRDefault="00964CE4" w:rsidP="004C68B8">
      <w:pPr>
        <w:widowControl w:val="0"/>
        <w:numPr>
          <w:ilvl w:val="0"/>
          <w:numId w:val="20"/>
        </w:numPr>
        <w:tabs>
          <w:tab w:val="clear" w:pos="1080"/>
        </w:tabs>
        <w:autoSpaceDE w:val="0"/>
        <w:autoSpaceDN w:val="0"/>
        <w:spacing w:line="240" w:lineRule="exact"/>
        <w:rPr>
          <w:rFonts w:ascii="Verdana" w:hAnsi="Verdana"/>
          <w:i/>
          <w:sz w:val="20"/>
          <w:szCs w:val="20"/>
        </w:rPr>
      </w:pPr>
      <w:r w:rsidRPr="00CD200C">
        <w:rPr>
          <w:rFonts w:ascii="Verdana" w:hAnsi="Verdana"/>
          <w:i/>
          <w:sz w:val="20"/>
          <w:szCs w:val="20"/>
          <w:lang w:bidi="en-US"/>
        </w:rPr>
        <w:lastRenderedPageBreak/>
        <w:t>Authorized Official</w:t>
      </w:r>
      <w:r w:rsidR="004A7A6F">
        <w:rPr>
          <w:rFonts w:ascii="Verdana" w:hAnsi="Verdana"/>
          <w:i/>
          <w:sz w:val="20"/>
          <w:szCs w:val="20"/>
          <w:lang w:bidi="en-US"/>
        </w:rPr>
        <w:t>:</w:t>
      </w:r>
      <w:r w:rsidRPr="00CD200C">
        <w:rPr>
          <w:rFonts w:ascii="Verdana" w:hAnsi="Verdana"/>
          <w:sz w:val="20"/>
          <w:szCs w:val="20"/>
          <w:lang w:bidi="en-US"/>
        </w:rPr>
        <w:t xml:space="preserve"> the individual empowered to submit a binding offer on behalf of the proposer to provide services in </w:t>
      </w:r>
      <w:r w:rsidRPr="00413CDD">
        <w:rPr>
          <w:rFonts w:ascii="Verdana" w:hAnsi="Verdana"/>
          <w:sz w:val="20"/>
          <w:szCs w:val="20"/>
          <w:lang w:bidi="en-US"/>
        </w:rPr>
        <w:t xml:space="preserve">accordance with the terms and provisions described in this </w:t>
      </w:r>
      <w:r w:rsidR="00E1124A" w:rsidRPr="00413CDD">
        <w:rPr>
          <w:rFonts w:ascii="Verdana" w:hAnsi="Verdana"/>
          <w:sz w:val="20"/>
          <w:szCs w:val="20"/>
          <w:lang w:bidi="en-US"/>
        </w:rPr>
        <w:t>RFP</w:t>
      </w:r>
      <w:r w:rsidRPr="00413CDD">
        <w:rPr>
          <w:rFonts w:ascii="Verdana" w:hAnsi="Verdana"/>
          <w:sz w:val="20"/>
          <w:szCs w:val="20"/>
          <w:lang w:bidi="en-US"/>
        </w:rPr>
        <w:t xml:space="preserve"> and any amendments or attachments hereto.</w:t>
      </w:r>
    </w:p>
    <w:p w14:paraId="3326EF41" w14:textId="77777777" w:rsidR="00964CE4" w:rsidRPr="00413CDD" w:rsidRDefault="00964CE4" w:rsidP="00964CE4">
      <w:pPr>
        <w:spacing w:line="240" w:lineRule="exact"/>
        <w:ind w:left="1800"/>
        <w:rPr>
          <w:rFonts w:ascii="Verdana" w:hAnsi="Verdana" w:cs="Arial"/>
          <w:color w:val="000000"/>
          <w:sz w:val="20"/>
          <w:szCs w:val="20"/>
        </w:rPr>
      </w:pPr>
    </w:p>
    <w:p w14:paraId="6FBBE9A9" w14:textId="36C3A4A8" w:rsidR="00894ED3" w:rsidRPr="00413CDD" w:rsidRDefault="00964CE4">
      <w:pPr>
        <w:widowControl w:val="0"/>
        <w:numPr>
          <w:ilvl w:val="0"/>
          <w:numId w:val="20"/>
        </w:numPr>
        <w:tabs>
          <w:tab w:val="clear" w:pos="1080"/>
        </w:tabs>
        <w:autoSpaceDE w:val="0"/>
        <w:autoSpaceDN w:val="0"/>
        <w:spacing w:line="240" w:lineRule="exact"/>
        <w:rPr>
          <w:rFonts w:ascii="Verdana" w:hAnsi="Verdana"/>
          <w:sz w:val="20"/>
          <w:szCs w:val="20"/>
        </w:rPr>
      </w:pPr>
      <w:r w:rsidRPr="00413CDD">
        <w:rPr>
          <w:rFonts w:ascii="Verdana" w:hAnsi="Verdana"/>
          <w:i/>
          <w:iCs/>
          <w:sz w:val="20"/>
          <w:szCs w:val="20"/>
        </w:rPr>
        <w:t>Disproportionately Impacted Area (DIA</w:t>
      </w:r>
      <w:r w:rsidRPr="00413CDD">
        <w:rPr>
          <w:rFonts w:ascii="Verdana" w:hAnsi="Verdana"/>
          <w:sz w:val="20"/>
          <w:szCs w:val="20"/>
        </w:rPr>
        <w:t xml:space="preserve">):  </w:t>
      </w:r>
      <w:r w:rsidR="00EC1715" w:rsidRPr="00413CDD">
        <w:rPr>
          <w:rFonts w:ascii="Verdana" w:hAnsi="Verdana"/>
          <w:sz w:val="20"/>
          <w:szCs w:val="20"/>
        </w:rPr>
        <w:t>census tract in the state</w:t>
      </w:r>
      <w:r w:rsidR="00931600" w:rsidRPr="00413CDD">
        <w:rPr>
          <w:rFonts w:ascii="Verdana" w:hAnsi="Verdana"/>
          <w:sz w:val="20"/>
          <w:szCs w:val="20"/>
        </w:rPr>
        <w:t xml:space="preserve"> of Connecticut</w:t>
      </w:r>
      <w:r w:rsidR="00EC1715" w:rsidRPr="00413CDD">
        <w:rPr>
          <w:rFonts w:ascii="Verdana" w:hAnsi="Verdana"/>
          <w:sz w:val="20"/>
          <w:szCs w:val="20"/>
        </w:rPr>
        <w:t xml:space="preserve"> that meet certain statistical thresholds, as determined by the Council</w:t>
      </w:r>
      <w:r w:rsidR="00413CDD" w:rsidRPr="00413CDD">
        <w:rPr>
          <w:rFonts w:ascii="Verdana" w:hAnsi="Verdana"/>
          <w:sz w:val="20"/>
          <w:szCs w:val="20"/>
        </w:rPr>
        <w:t>, including poverty and historical conviction rates for drug-related offenses</w:t>
      </w:r>
      <w:r w:rsidR="00931600" w:rsidRPr="00413CDD">
        <w:rPr>
          <w:rFonts w:ascii="Verdana" w:hAnsi="Verdana"/>
          <w:sz w:val="20"/>
          <w:szCs w:val="20"/>
        </w:rPr>
        <w:t xml:space="preserve">. </w:t>
      </w:r>
    </w:p>
    <w:p w14:paraId="2FBD11F5" w14:textId="77777777" w:rsidR="00894ED3" w:rsidRDefault="00894ED3" w:rsidP="00894ED3">
      <w:pPr>
        <w:widowControl w:val="0"/>
        <w:autoSpaceDE w:val="0"/>
        <w:autoSpaceDN w:val="0"/>
        <w:spacing w:line="240" w:lineRule="exact"/>
        <w:rPr>
          <w:rFonts w:ascii="Verdana" w:hAnsi="Verdana"/>
          <w:sz w:val="20"/>
          <w:szCs w:val="20"/>
        </w:rPr>
      </w:pPr>
    </w:p>
    <w:p w14:paraId="13EA830C" w14:textId="77777777" w:rsidR="00894ED3" w:rsidRDefault="00894ED3" w:rsidP="00894ED3">
      <w:pPr>
        <w:widowControl w:val="0"/>
        <w:autoSpaceDE w:val="0"/>
        <w:autoSpaceDN w:val="0"/>
        <w:spacing w:line="240" w:lineRule="exact"/>
        <w:rPr>
          <w:rFonts w:ascii="Verdana" w:hAnsi="Verdana"/>
          <w:sz w:val="20"/>
          <w:szCs w:val="20"/>
        </w:rPr>
      </w:pPr>
    </w:p>
    <w:p w14:paraId="24ABD61B" w14:textId="77777777" w:rsidR="002B1893" w:rsidRDefault="002B1893" w:rsidP="00894ED3">
      <w:pPr>
        <w:widowControl w:val="0"/>
        <w:autoSpaceDE w:val="0"/>
        <w:autoSpaceDN w:val="0"/>
        <w:spacing w:line="240" w:lineRule="exact"/>
        <w:rPr>
          <w:rFonts w:ascii="Verdana" w:hAnsi="Verdana"/>
          <w:sz w:val="20"/>
          <w:szCs w:val="20"/>
        </w:rPr>
      </w:pPr>
    </w:p>
    <w:p w14:paraId="41A36655" w14:textId="77777777" w:rsidR="002B1893" w:rsidRDefault="002B1893" w:rsidP="00894ED3">
      <w:pPr>
        <w:widowControl w:val="0"/>
        <w:autoSpaceDE w:val="0"/>
        <w:autoSpaceDN w:val="0"/>
        <w:spacing w:line="240" w:lineRule="exact"/>
        <w:rPr>
          <w:rFonts w:ascii="Verdana" w:hAnsi="Verdana"/>
          <w:sz w:val="20"/>
          <w:szCs w:val="20"/>
        </w:rPr>
      </w:pPr>
    </w:p>
    <w:p w14:paraId="0778DFB0" w14:textId="77777777" w:rsidR="002B1893" w:rsidRDefault="002B1893" w:rsidP="00894ED3">
      <w:pPr>
        <w:widowControl w:val="0"/>
        <w:autoSpaceDE w:val="0"/>
        <w:autoSpaceDN w:val="0"/>
        <w:spacing w:line="240" w:lineRule="exact"/>
        <w:rPr>
          <w:rFonts w:ascii="Verdana" w:hAnsi="Verdana"/>
          <w:sz w:val="20"/>
          <w:szCs w:val="20"/>
        </w:rPr>
      </w:pPr>
    </w:p>
    <w:p w14:paraId="2E570B87" w14:textId="77777777" w:rsidR="00AF0F81" w:rsidRDefault="00AF0F81" w:rsidP="00894ED3">
      <w:pPr>
        <w:widowControl w:val="0"/>
        <w:autoSpaceDE w:val="0"/>
        <w:autoSpaceDN w:val="0"/>
        <w:spacing w:line="240" w:lineRule="exact"/>
        <w:rPr>
          <w:rFonts w:ascii="Verdana" w:hAnsi="Verdana"/>
          <w:sz w:val="20"/>
          <w:szCs w:val="20"/>
        </w:rPr>
      </w:pPr>
    </w:p>
    <w:p w14:paraId="37B32D05" w14:textId="77777777" w:rsidR="00AF0F81" w:rsidRDefault="00AF0F81" w:rsidP="00894ED3">
      <w:pPr>
        <w:widowControl w:val="0"/>
        <w:autoSpaceDE w:val="0"/>
        <w:autoSpaceDN w:val="0"/>
        <w:spacing w:line="240" w:lineRule="exact"/>
        <w:rPr>
          <w:rFonts w:ascii="Verdana" w:hAnsi="Verdana"/>
          <w:sz w:val="20"/>
          <w:szCs w:val="20"/>
        </w:rPr>
      </w:pPr>
    </w:p>
    <w:p w14:paraId="07A04C24" w14:textId="77777777" w:rsidR="00AF0F81" w:rsidRDefault="00AF0F81" w:rsidP="00894ED3">
      <w:pPr>
        <w:widowControl w:val="0"/>
        <w:autoSpaceDE w:val="0"/>
        <w:autoSpaceDN w:val="0"/>
        <w:spacing w:line="240" w:lineRule="exact"/>
        <w:rPr>
          <w:rFonts w:ascii="Verdana" w:hAnsi="Verdana"/>
          <w:sz w:val="20"/>
          <w:szCs w:val="20"/>
        </w:rPr>
      </w:pPr>
    </w:p>
    <w:p w14:paraId="2BA96153" w14:textId="77777777" w:rsidR="00AF0F81" w:rsidRDefault="00AF0F81" w:rsidP="00894ED3">
      <w:pPr>
        <w:widowControl w:val="0"/>
        <w:autoSpaceDE w:val="0"/>
        <w:autoSpaceDN w:val="0"/>
        <w:spacing w:line="240" w:lineRule="exact"/>
        <w:rPr>
          <w:rFonts w:ascii="Verdana" w:hAnsi="Verdana"/>
          <w:sz w:val="20"/>
          <w:szCs w:val="20"/>
        </w:rPr>
      </w:pPr>
    </w:p>
    <w:p w14:paraId="66965E2B" w14:textId="77777777" w:rsidR="00AF0F81" w:rsidRDefault="00AF0F81" w:rsidP="00894ED3">
      <w:pPr>
        <w:widowControl w:val="0"/>
        <w:autoSpaceDE w:val="0"/>
        <w:autoSpaceDN w:val="0"/>
        <w:spacing w:line="240" w:lineRule="exact"/>
        <w:rPr>
          <w:rFonts w:ascii="Verdana" w:hAnsi="Verdana"/>
          <w:sz w:val="20"/>
          <w:szCs w:val="20"/>
        </w:rPr>
      </w:pPr>
    </w:p>
    <w:p w14:paraId="0458D843" w14:textId="77777777" w:rsidR="00AF0F81" w:rsidRDefault="00AF0F81" w:rsidP="00894ED3">
      <w:pPr>
        <w:widowControl w:val="0"/>
        <w:autoSpaceDE w:val="0"/>
        <w:autoSpaceDN w:val="0"/>
        <w:spacing w:line="240" w:lineRule="exact"/>
        <w:rPr>
          <w:rFonts w:ascii="Verdana" w:hAnsi="Verdana"/>
          <w:sz w:val="20"/>
          <w:szCs w:val="20"/>
        </w:rPr>
      </w:pPr>
    </w:p>
    <w:p w14:paraId="7A29B671" w14:textId="77777777" w:rsidR="00AF0F81" w:rsidRDefault="00AF0F81" w:rsidP="00894ED3">
      <w:pPr>
        <w:widowControl w:val="0"/>
        <w:autoSpaceDE w:val="0"/>
        <w:autoSpaceDN w:val="0"/>
        <w:spacing w:line="240" w:lineRule="exact"/>
        <w:rPr>
          <w:rFonts w:ascii="Verdana" w:hAnsi="Verdana"/>
          <w:sz w:val="20"/>
          <w:szCs w:val="20"/>
        </w:rPr>
      </w:pPr>
    </w:p>
    <w:p w14:paraId="657A54C6" w14:textId="77777777" w:rsidR="00AF0F81" w:rsidRDefault="00AF0F81" w:rsidP="00894ED3">
      <w:pPr>
        <w:widowControl w:val="0"/>
        <w:autoSpaceDE w:val="0"/>
        <w:autoSpaceDN w:val="0"/>
        <w:spacing w:line="240" w:lineRule="exact"/>
        <w:rPr>
          <w:rFonts w:ascii="Verdana" w:hAnsi="Verdana"/>
          <w:sz w:val="20"/>
          <w:szCs w:val="20"/>
        </w:rPr>
      </w:pPr>
    </w:p>
    <w:p w14:paraId="75309C4B" w14:textId="77777777" w:rsidR="00AF0F81" w:rsidRDefault="00AF0F81" w:rsidP="00894ED3">
      <w:pPr>
        <w:widowControl w:val="0"/>
        <w:autoSpaceDE w:val="0"/>
        <w:autoSpaceDN w:val="0"/>
        <w:spacing w:line="240" w:lineRule="exact"/>
        <w:rPr>
          <w:rFonts w:ascii="Verdana" w:hAnsi="Verdana"/>
          <w:sz w:val="20"/>
          <w:szCs w:val="20"/>
        </w:rPr>
      </w:pPr>
    </w:p>
    <w:p w14:paraId="532EB688" w14:textId="77777777" w:rsidR="00AF0F81" w:rsidRDefault="00AF0F81" w:rsidP="00894ED3">
      <w:pPr>
        <w:widowControl w:val="0"/>
        <w:autoSpaceDE w:val="0"/>
        <w:autoSpaceDN w:val="0"/>
        <w:spacing w:line="240" w:lineRule="exact"/>
        <w:rPr>
          <w:rFonts w:ascii="Verdana" w:hAnsi="Verdana"/>
          <w:sz w:val="20"/>
          <w:szCs w:val="20"/>
        </w:rPr>
      </w:pPr>
    </w:p>
    <w:p w14:paraId="7AB93A45" w14:textId="77777777" w:rsidR="00AF0F81" w:rsidRDefault="00AF0F81" w:rsidP="00894ED3">
      <w:pPr>
        <w:widowControl w:val="0"/>
        <w:autoSpaceDE w:val="0"/>
        <w:autoSpaceDN w:val="0"/>
        <w:spacing w:line="240" w:lineRule="exact"/>
        <w:rPr>
          <w:rFonts w:ascii="Verdana" w:hAnsi="Verdana"/>
          <w:sz w:val="20"/>
          <w:szCs w:val="20"/>
        </w:rPr>
      </w:pPr>
    </w:p>
    <w:p w14:paraId="4C239D92" w14:textId="77777777" w:rsidR="00AF0F81" w:rsidRDefault="00AF0F81" w:rsidP="00894ED3">
      <w:pPr>
        <w:widowControl w:val="0"/>
        <w:autoSpaceDE w:val="0"/>
        <w:autoSpaceDN w:val="0"/>
        <w:spacing w:line="240" w:lineRule="exact"/>
        <w:rPr>
          <w:rFonts w:ascii="Verdana" w:hAnsi="Verdana"/>
          <w:sz w:val="20"/>
          <w:szCs w:val="20"/>
        </w:rPr>
      </w:pPr>
    </w:p>
    <w:p w14:paraId="3AEEF852" w14:textId="77777777" w:rsidR="00AF0F81" w:rsidRDefault="00AF0F81" w:rsidP="00180F4F">
      <w:pPr>
        <w:jc w:val="center"/>
        <w:rPr>
          <w:rFonts w:ascii="Verdana" w:hAnsi="Verdana"/>
          <w:b/>
          <w:bCs/>
          <w:sz w:val="28"/>
          <w:szCs w:val="28"/>
        </w:rPr>
      </w:pPr>
    </w:p>
    <w:p w14:paraId="3B4ACEE7" w14:textId="77777777" w:rsidR="007406A0" w:rsidRDefault="007406A0">
      <w:pPr>
        <w:rPr>
          <w:rFonts w:ascii="Verdana" w:hAnsi="Verdana"/>
          <w:b/>
          <w:bCs/>
          <w:sz w:val="28"/>
          <w:szCs w:val="28"/>
        </w:rPr>
      </w:pPr>
      <w:r>
        <w:rPr>
          <w:rFonts w:ascii="Verdana" w:hAnsi="Verdana"/>
          <w:b/>
          <w:bCs/>
          <w:sz w:val="28"/>
          <w:szCs w:val="28"/>
        </w:rPr>
        <w:br w:type="page"/>
      </w:r>
    </w:p>
    <w:p w14:paraId="09FAF959" w14:textId="18531A3A" w:rsidR="009147C5" w:rsidRDefault="00291564" w:rsidP="7A4A2DB6">
      <w:pPr>
        <w:jc w:val="center"/>
        <w:rPr>
          <w:rFonts w:ascii="Verdana" w:hAnsi="Verdana"/>
          <w:b/>
          <w:bCs/>
        </w:rPr>
      </w:pPr>
      <w:r w:rsidRPr="5AAB9782">
        <w:rPr>
          <w:rFonts w:ascii="Verdana" w:hAnsi="Verdana"/>
          <w:b/>
          <w:bCs/>
        </w:rPr>
        <w:lastRenderedPageBreak/>
        <w:t>Appendix A</w:t>
      </w:r>
      <w:r>
        <w:br/>
      </w:r>
    </w:p>
    <w:p w14:paraId="3E78D65D" w14:textId="77777777" w:rsidR="00DA6738" w:rsidRPr="00974F20" w:rsidRDefault="00DA6738" w:rsidP="5AAB9782">
      <w:pPr>
        <w:pStyle w:val="paragraph"/>
        <w:spacing w:before="0" w:beforeAutospacing="0" w:after="0" w:afterAutospacing="0"/>
        <w:jc w:val="center"/>
        <w:textAlignment w:val="baseline"/>
        <w:rPr>
          <w:rFonts w:ascii="Segoe UI" w:hAnsi="Segoe UI" w:cs="Segoe UI"/>
          <w:sz w:val="20"/>
          <w:szCs w:val="20"/>
        </w:rPr>
      </w:pPr>
      <w:r w:rsidRPr="5AAB9782">
        <w:rPr>
          <w:rStyle w:val="normaltextrun"/>
          <w:rFonts w:ascii="Arial" w:hAnsi="Arial" w:cs="Arial"/>
          <w:b/>
          <w:bCs/>
          <w:sz w:val="20"/>
          <w:szCs w:val="20"/>
        </w:rPr>
        <w:t>COVER SHEET</w:t>
      </w:r>
      <w:r w:rsidRPr="5AAB9782">
        <w:rPr>
          <w:rStyle w:val="eop"/>
          <w:rFonts w:ascii="Arial" w:hAnsi="Arial" w:cs="Arial"/>
          <w:sz w:val="20"/>
          <w:szCs w:val="20"/>
        </w:rPr>
        <w:t> </w:t>
      </w:r>
    </w:p>
    <w:p w14:paraId="3CC49137" w14:textId="77777777" w:rsidR="00DA6738" w:rsidRPr="00974F20" w:rsidRDefault="00DA6738" w:rsidP="5AAB9782">
      <w:pPr>
        <w:pStyle w:val="paragraph"/>
        <w:spacing w:before="0" w:beforeAutospacing="0" w:after="0" w:afterAutospacing="0"/>
        <w:textAlignment w:val="baseline"/>
        <w:rPr>
          <w:rFonts w:ascii="Segoe UI" w:hAnsi="Segoe UI" w:cs="Segoe UI"/>
          <w:sz w:val="20"/>
          <w:szCs w:val="20"/>
        </w:rPr>
      </w:pPr>
      <w:r w:rsidRPr="5AAB9782">
        <w:rPr>
          <w:rStyle w:val="eop"/>
          <w:sz w:val="20"/>
          <w:szCs w:val="20"/>
        </w:rPr>
        <w:t> </w:t>
      </w:r>
    </w:p>
    <w:p w14:paraId="5C03C63E" w14:textId="413B0F82" w:rsidR="00DA6738" w:rsidRPr="00974F20" w:rsidRDefault="00DA6738" w:rsidP="5AAB9782">
      <w:pPr>
        <w:pStyle w:val="paragraph"/>
        <w:spacing w:before="0" w:beforeAutospacing="0" w:after="0" w:afterAutospacing="0"/>
        <w:jc w:val="center"/>
        <w:textAlignment w:val="baseline"/>
        <w:rPr>
          <w:rFonts w:ascii="Segoe UI" w:hAnsi="Segoe UI" w:cs="Segoe UI"/>
          <w:sz w:val="20"/>
          <w:szCs w:val="20"/>
        </w:rPr>
      </w:pPr>
      <w:r w:rsidRPr="5AAB9782">
        <w:rPr>
          <w:rStyle w:val="normaltextrun"/>
          <w:rFonts w:ascii="Arial" w:hAnsi="Arial" w:cs="Arial"/>
          <w:b/>
          <w:bCs/>
          <w:sz w:val="20"/>
          <w:szCs w:val="20"/>
        </w:rPr>
        <w:t>REQUEST FOR PROPOSAL</w:t>
      </w:r>
      <w:r w:rsidR="003747C3">
        <w:rPr>
          <w:rStyle w:val="normaltextrun"/>
          <w:rFonts w:ascii="Arial" w:hAnsi="Arial" w:cs="Arial"/>
          <w:b/>
          <w:bCs/>
          <w:sz w:val="20"/>
          <w:szCs w:val="20"/>
        </w:rPr>
        <w:t>S</w:t>
      </w:r>
      <w:r w:rsidRPr="5AAB9782">
        <w:rPr>
          <w:rStyle w:val="eop"/>
          <w:rFonts w:ascii="Arial" w:hAnsi="Arial" w:cs="Arial"/>
          <w:sz w:val="20"/>
          <w:szCs w:val="20"/>
        </w:rPr>
        <w:t> </w:t>
      </w:r>
    </w:p>
    <w:p w14:paraId="17D91B82" w14:textId="72845131" w:rsidR="00DA6738" w:rsidRPr="00974F20" w:rsidRDefault="00DA6738" w:rsidP="5AAB9782">
      <w:pPr>
        <w:pStyle w:val="paragraph"/>
        <w:spacing w:before="0" w:beforeAutospacing="0" w:after="0" w:afterAutospacing="0"/>
        <w:jc w:val="center"/>
        <w:textAlignment w:val="baseline"/>
        <w:rPr>
          <w:rFonts w:ascii="Segoe UI" w:hAnsi="Segoe UI" w:cs="Segoe UI"/>
          <w:sz w:val="20"/>
          <w:szCs w:val="20"/>
        </w:rPr>
      </w:pPr>
      <w:r w:rsidRPr="00770119">
        <w:rPr>
          <w:rStyle w:val="normaltextrun"/>
          <w:rFonts w:ascii="Arial" w:hAnsi="Arial" w:cs="Arial"/>
          <w:b/>
          <w:bCs/>
          <w:sz w:val="20"/>
          <w:szCs w:val="20"/>
        </w:rPr>
        <w:t xml:space="preserve">RFP # </w:t>
      </w:r>
      <w:r w:rsidR="00770119" w:rsidRPr="00770119">
        <w:rPr>
          <w:rFonts w:ascii="Arial" w:hAnsi="Arial" w:cs="Arial"/>
          <w:b/>
          <w:bCs/>
          <w:sz w:val="20"/>
          <w:szCs w:val="20"/>
        </w:rPr>
        <w:t>25ECD2439</w:t>
      </w:r>
      <w:r w:rsidRPr="00291564">
        <w:rPr>
          <w:rStyle w:val="eop"/>
          <w:rFonts w:ascii="Arial" w:hAnsi="Arial" w:cs="Arial"/>
          <w:sz w:val="20"/>
          <w:szCs w:val="20"/>
        </w:rPr>
        <w:t> </w:t>
      </w:r>
    </w:p>
    <w:p w14:paraId="7F00FBAD" w14:textId="77777777" w:rsidR="00DA6738" w:rsidRPr="00974F20" w:rsidRDefault="00DA6738" w:rsidP="5AAB9782">
      <w:pPr>
        <w:pStyle w:val="paragraph"/>
        <w:spacing w:before="0" w:beforeAutospacing="0" w:after="0" w:afterAutospacing="0"/>
        <w:jc w:val="center"/>
        <w:textAlignment w:val="baseline"/>
        <w:rPr>
          <w:rFonts w:ascii="Segoe UI" w:hAnsi="Segoe UI" w:cs="Segoe UI"/>
          <w:sz w:val="20"/>
          <w:szCs w:val="20"/>
        </w:rPr>
      </w:pPr>
      <w:r w:rsidRPr="5AAB9782">
        <w:rPr>
          <w:rStyle w:val="eop"/>
          <w:rFonts w:ascii="Arial" w:hAnsi="Arial" w:cs="Arial"/>
          <w:sz w:val="20"/>
          <w:szCs w:val="20"/>
        </w:rPr>
        <w:t> </w:t>
      </w:r>
    </w:p>
    <w:p w14:paraId="63C4178D" w14:textId="5F49C61A" w:rsidR="00DA6738" w:rsidRPr="003747C3" w:rsidRDefault="00201CAD" w:rsidP="5AAB9782">
      <w:pPr>
        <w:pStyle w:val="paragraph"/>
        <w:spacing w:before="0" w:beforeAutospacing="0" w:after="0" w:afterAutospacing="0"/>
        <w:jc w:val="center"/>
        <w:textAlignment w:val="baseline"/>
        <w:rPr>
          <w:rFonts w:ascii="Segoe UI" w:hAnsi="Segoe UI" w:cs="Segoe UI"/>
          <w:b/>
          <w:bCs/>
          <w:sz w:val="20"/>
          <w:szCs w:val="20"/>
        </w:rPr>
      </w:pPr>
      <w:r w:rsidRPr="003747C3">
        <w:rPr>
          <w:rFonts w:ascii="Segoe UI" w:hAnsi="Segoe UI" w:cs="Segoe UI"/>
          <w:b/>
          <w:bCs/>
          <w:sz w:val="20"/>
          <w:szCs w:val="20"/>
        </w:rPr>
        <w:t xml:space="preserve">REIMAGINE AND REVITALIZE </w:t>
      </w:r>
      <w:r w:rsidR="75197AAB" w:rsidRPr="359EFB33">
        <w:rPr>
          <w:rFonts w:ascii="Segoe UI" w:hAnsi="Segoe UI" w:cs="Segoe UI"/>
          <w:b/>
          <w:bCs/>
          <w:sz w:val="20"/>
          <w:szCs w:val="20"/>
        </w:rPr>
        <w:t xml:space="preserve">PROGRAM </w:t>
      </w:r>
      <w:r w:rsidRPr="003747C3">
        <w:rPr>
          <w:rFonts w:ascii="Segoe UI" w:hAnsi="Segoe UI" w:cs="Segoe UI"/>
          <w:b/>
          <w:bCs/>
          <w:sz w:val="20"/>
          <w:szCs w:val="20"/>
        </w:rPr>
        <w:t>GRANT MANAGERS</w:t>
      </w:r>
    </w:p>
    <w:p w14:paraId="62068DBA" w14:textId="2F419894" w:rsidR="00DA6738" w:rsidRDefault="009B4E68" w:rsidP="5AAB9782">
      <w:pPr>
        <w:pStyle w:val="paragraph"/>
        <w:spacing w:before="0" w:beforeAutospacing="0" w:after="0" w:afterAutospacing="0"/>
        <w:ind w:right="576"/>
        <w:textAlignment w:val="baseline"/>
        <w:rPr>
          <w:rFonts w:ascii="Segoe UI" w:hAnsi="Segoe UI" w:cs="Segoe UI"/>
          <w:sz w:val="18"/>
          <w:szCs w:val="18"/>
        </w:rPr>
      </w:pPr>
      <w:r>
        <w:br/>
      </w:r>
      <w:r w:rsidR="00DA6738" w:rsidRPr="5AAB9782">
        <w:rPr>
          <w:rStyle w:val="normaltextrun"/>
          <w:rFonts w:ascii="Arial" w:hAnsi="Arial" w:cs="Arial"/>
          <w:b/>
          <w:bCs/>
          <w:sz w:val="22"/>
          <w:szCs w:val="22"/>
        </w:rPr>
        <w:t>Proposer’s Information</w:t>
      </w:r>
      <w:r w:rsidR="00DA6738" w:rsidRPr="5AAB9782">
        <w:rPr>
          <w:rStyle w:val="eop"/>
          <w:rFonts w:ascii="Arial" w:hAnsi="Arial" w:cs="Arial"/>
          <w:sz w:val="22"/>
          <w:szCs w:val="22"/>
        </w:rPr>
        <w:t> </w:t>
      </w:r>
    </w:p>
    <w:p w14:paraId="078F75CF" w14:textId="0DB93C14" w:rsidR="00DA6738" w:rsidRDefault="00DA6738" w:rsidP="5AAB9782">
      <w:pPr>
        <w:pStyle w:val="paragraph"/>
        <w:spacing w:before="0" w:beforeAutospacing="0" w:after="0" w:afterAutospacing="0"/>
        <w:ind w:right="576"/>
        <w:textAlignment w:val="baseline"/>
        <w:rPr>
          <w:rFonts w:ascii="Segoe UI" w:hAnsi="Segoe UI" w:cs="Segoe UI"/>
          <w:sz w:val="18"/>
          <w:szCs w:val="18"/>
        </w:rPr>
      </w:pPr>
      <w:r w:rsidRPr="5AAB9782">
        <w:rPr>
          <w:rStyle w:val="normaltextrun"/>
          <w:rFonts w:ascii="Arial" w:hAnsi="Arial" w:cs="Arial"/>
          <w:sz w:val="20"/>
          <w:szCs w:val="20"/>
        </w:rPr>
        <w:t>Proposer’s Name: ____________________________________________________________________________________ </w:t>
      </w:r>
      <w:r>
        <w:tab/>
      </w:r>
      <w:r>
        <w:tab/>
      </w:r>
      <w:r>
        <w:tab/>
      </w:r>
      <w:r>
        <w:tab/>
      </w:r>
      <w:r>
        <w:tab/>
      </w:r>
      <w:r>
        <w:tab/>
      </w:r>
      <w:r w:rsidRPr="5AAB9782">
        <w:rPr>
          <w:rStyle w:val="normaltextrun"/>
          <w:rFonts w:ascii="Arial" w:hAnsi="Arial" w:cs="Arial"/>
          <w:sz w:val="20"/>
          <w:szCs w:val="20"/>
        </w:rPr>
        <w:t>    Legal Name</w:t>
      </w:r>
      <w:r>
        <w:tab/>
      </w:r>
      <w:r>
        <w:tab/>
      </w:r>
      <w:r>
        <w:tab/>
      </w:r>
      <w:r>
        <w:tab/>
      </w:r>
      <w:r>
        <w:tab/>
      </w:r>
      <w:r>
        <w:tab/>
      </w:r>
      <w:r>
        <w:tab/>
      </w:r>
      <w:r>
        <w:tab/>
      </w:r>
      <w:r>
        <w:tab/>
      </w:r>
      <w:r w:rsidR="005C06ED" w:rsidRPr="003A03FD">
        <w:rPr>
          <w:rFonts w:ascii="Verdana" w:hAnsi="Verdana"/>
          <w:sz w:val="20"/>
          <w:szCs w:val="20"/>
        </w:rPr>
        <w:t xml:space="preserve"> </w:t>
      </w:r>
      <w:r w:rsidR="00036AF4">
        <w:rPr>
          <w:rFonts w:ascii="Verdana" w:hAnsi="Verdana"/>
          <w:sz w:val="20"/>
          <w:szCs w:val="20"/>
        </w:rPr>
        <w:t xml:space="preserve">RFP </w:t>
      </w:r>
      <w:r w:rsidRPr="5AAB9782">
        <w:rPr>
          <w:rStyle w:val="normaltextrun"/>
          <w:rFonts w:ascii="Arial" w:hAnsi="Arial" w:cs="Arial"/>
          <w:sz w:val="20"/>
          <w:szCs w:val="20"/>
        </w:rPr>
        <w:t>Region </w:t>
      </w:r>
      <w:r w:rsidRPr="5AAB9782">
        <w:rPr>
          <w:rStyle w:val="eop"/>
          <w:rFonts w:ascii="Arial" w:hAnsi="Arial" w:cs="Arial"/>
          <w:sz w:val="20"/>
          <w:szCs w:val="20"/>
        </w:rPr>
        <w:t> </w:t>
      </w:r>
    </w:p>
    <w:p w14:paraId="19D864FB" w14:textId="0D4F28A7"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sz w:val="20"/>
          <w:szCs w:val="20"/>
        </w:rPr>
        <w:t>___________________________________________________________________________________</w:t>
      </w:r>
      <w:proofErr w:type="gramStart"/>
      <w:r w:rsidRPr="5AAB9782">
        <w:rPr>
          <w:rStyle w:val="normaltextrun"/>
          <w:rFonts w:ascii="Arial" w:hAnsi="Arial" w:cs="Arial"/>
          <w:sz w:val="20"/>
          <w:szCs w:val="20"/>
        </w:rPr>
        <w:t>_  Street</w:t>
      </w:r>
      <w:proofErr w:type="gramEnd"/>
      <w:r w:rsidRPr="5AAB9782">
        <w:rPr>
          <w:rStyle w:val="normaltextrun"/>
          <w:rFonts w:ascii="Arial" w:hAnsi="Arial" w:cs="Arial"/>
          <w:sz w:val="20"/>
          <w:szCs w:val="20"/>
        </w:rPr>
        <w:t xml:space="preserve"> Address</w:t>
      </w:r>
      <w:r>
        <w:tab/>
      </w:r>
      <w:r>
        <w:tab/>
      </w:r>
      <w:r>
        <w:tab/>
      </w:r>
      <w:r w:rsidRPr="5AAB9782">
        <w:rPr>
          <w:rStyle w:val="normaltextrun"/>
          <w:rFonts w:ascii="Arial" w:hAnsi="Arial" w:cs="Arial"/>
          <w:sz w:val="20"/>
          <w:szCs w:val="20"/>
        </w:rPr>
        <w:t>City/Town</w:t>
      </w:r>
      <w:r>
        <w:tab/>
      </w:r>
      <w:r>
        <w:tab/>
      </w:r>
      <w:r w:rsidRPr="5AAB9782">
        <w:rPr>
          <w:rStyle w:val="normaltextrun"/>
          <w:rFonts w:ascii="Arial" w:hAnsi="Arial" w:cs="Arial"/>
          <w:sz w:val="20"/>
          <w:szCs w:val="20"/>
        </w:rPr>
        <w:t>                  State</w:t>
      </w:r>
      <w:r>
        <w:tab/>
      </w:r>
      <w:r w:rsidRPr="5AAB9782">
        <w:rPr>
          <w:rStyle w:val="normaltextrun"/>
          <w:rFonts w:ascii="Arial" w:hAnsi="Arial" w:cs="Arial"/>
          <w:sz w:val="20"/>
          <w:szCs w:val="20"/>
        </w:rPr>
        <w:t>Zip Code</w:t>
      </w:r>
      <w:r w:rsidRPr="5AAB9782">
        <w:rPr>
          <w:rStyle w:val="eop"/>
          <w:rFonts w:ascii="Arial" w:hAnsi="Arial" w:cs="Arial"/>
          <w:sz w:val="20"/>
          <w:szCs w:val="20"/>
        </w:rPr>
        <w:t> </w:t>
      </w:r>
    </w:p>
    <w:p w14:paraId="1FD9389C" w14:textId="27C7C039"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sz w:val="20"/>
          <w:szCs w:val="20"/>
        </w:rPr>
        <w:t>____________________________________________________________________________________   FEIN</w:t>
      </w:r>
      <w:r>
        <w:tab/>
      </w:r>
      <w:r>
        <w:tab/>
      </w:r>
      <w:r>
        <w:tab/>
      </w:r>
      <w:r>
        <w:tab/>
      </w:r>
      <w:r w:rsidRPr="5AAB9782">
        <w:rPr>
          <w:rStyle w:val="normaltextrun"/>
          <w:rFonts w:ascii="Arial" w:hAnsi="Arial" w:cs="Arial"/>
          <w:sz w:val="20"/>
          <w:szCs w:val="20"/>
        </w:rPr>
        <w:t>Date of Incorporation</w:t>
      </w:r>
      <w:r>
        <w:tab/>
      </w:r>
      <w:r>
        <w:tab/>
      </w:r>
      <w:r w:rsidRPr="5AAB9782">
        <w:rPr>
          <w:rStyle w:val="normaltextrun"/>
          <w:rFonts w:ascii="Arial" w:hAnsi="Arial" w:cs="Arial"/>
          <w:sz w:val="20"/>
          <w:szCs w:val="20"/>
        </w:rPr>
        <w:t>State of Incorporation</w:t>
      </w:r>
      <w:r>
        <w:tab/>
      </w:r>
      <w:r>
        <w:tab/>
      </w:r>
      <w:r>
        <w:tab/>
      </w:r>
      <w:r w:rsidRPr="5AAB9782">
        <w:rPr>
          <w:rStyle w:val="normaltextrun"/>
          <w:rFonts w:ascii="Arial" w:hAnsi="Arial" w:cs="Arial"/>
          <w:sz w:val="20"/>
          <w:szCs w:val="20"/>
        </w:rPr>
        <w:t>Headquarters</w:t>
      </w:r>
      <w:r w:rsidRPr="5AAB9782">
        <w:rPr>
          <w:rStyle w:val="eop"/>
          <w:rFonts w:ascii="Arial" w:hAnsi="Arial" w:cs="Arial"/>
          <w:sz w:val="20"/>
          <w:szCs w:val="20"/>
        </w:rPr>
        <w:t> </w:t>
      </w:r>
      <w:r w:rsidR="004A1272">
        <w:rPr>
          <w:rStyle w:val="eop"/>
          <w:rFonts w:ascii="Arial" w:hAnsi="Arial" w:cs="Arial"/>
          <w:sz w:val="20"/>
          <w:szCs w:val="20"/>
        </w:rPr>
        <w:t>Location</w:t>
      </w:r>
    </w:p>
    <w:p w14:paraId="7A301DCB" w14:textId="618B3B82"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sz w:val="20"/>
          <w:szCs w:val="20"/>
        </w:rPr>
        <w:t>____________________________________________________________________________________      Telephone No.</w:t>
      </w:r>
      <w:r>
        <w:tab/>
      </w:r>
      <w:r>
        <w:tab/>
      </w:r>
      <w:r>
        <w:tab/>
      </w:r>
      <w:r>
        <w:tab/>
      </w:r>
      <w:r>
        <w:tab/>
      </w:r>
      <w:r w:rsidRPr="5AAB9782">
        <w:rPr>
          <w:rStyle w:val="normaltextrun"/>
          <w:rFonts w:ascii="Arial" w:hAnsi="Arial" w:cs="Arial"/>
          <w:sz w:val="20"/>
          <w:szCs w:val="20"/>
        </w:rPr>
        <w:t>FAX No.</w:t>
      </w:r>
      <w:r>
        <w:tab/>
      </w:r>
      <w:r>
        <w:tab/>
      </w:r>
      <w:r>
        <w:tab/>
      </w:r>
      <w:r>
        <w:tab/>
      </w:r>
      <w:r w:rsidRPr="5AAB9782">
        <w:rPr>
          <w:rStyle w:val="normaltextrun"/>
          <w:rFonts w:ascii="Arial" w:hAnsi="Arial" w:cs="Arial"/>
          <w:sz w:val="20"/>
          <w:szCs w:val="20"/>
        </w:rPr>
        <w:t>Web Address</w:t>
      </w:r>
      <w:r w:rsidRPr="5AAB9782">
        <w:rPr>
          <w:rStyle w:val="eop"/>
          <w:rFonts w:ascii="Arial" w:hAnsi="Arial" w:cs="Arial"/>
          <w:sz w:val="20"/>
          <w:szCs w:val="20"/>
        </w:rPr>
        <w:t> </w:t>
      </w:r>
    </w:p>
    <w:p w14:paraId="01B2FAEE" w14:textId="426FF5DC"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sz w:val="20"/>
          <w:szCs w:val="20"/>
        </w:rPr>
        <w:t>Primary Contact Person: __________________________________</w:t>
      </w:r>
      <w:r>
        <w:tab/>
      </w:r>
      <w:r w:rsidRPr="5AAB9782">
        <w:rPr>
          <w:rStyle w:val="normaltextrun"/>
          <w:rFonts w:ascii="Arial" w:hAnsi="Arial" w:cs="Arial"/>
          <w:sz w:val="20"/>
          <w:szCs w:val="20"/>
        </w:rPr>
        <w:t>Title: _________________</w:t>
      </w:r>
      <w:r w:rsidRPr="5AAB9782">
        <w:rPr>
          <w:rStyle w:val="eop"/>
          <w:rFonts w:ascii="Arial" w:hAnsi="Arial" w:cs="Arial"/>
          <w:sz w:val="20"/>
          <w:szCs w:val="20"/>
        </w:rPr>
        <w:t> </w:t>
      </w:r>
    </w:p>
    <w:p w14:paraId="24DD1C11" w14:textId="55F41502"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sz w:val="20"/>
          <w:szCs w:val="20"/>
        </w:rPr>
        <w:t>Email:  ___________________________________</w:t>
      </w:r>
      <w:r>
        <w:tab/>
      </w:r>
      <w:r w:rsidRPr="5AAB9782">
        <w:rPr>
          <w:rStyle w:val="normaltextrun"/>
          <w:rFonts w:ascii="Arial" w:hAnsi="Arial" w:cs="Arial"/>
          <w:sz w:val="20"/>
          <w:szCs w:val="20"/>
        </w:rPr>
        <w:t>Telephone No:  ______________________</w:t>
      </w:r>
      <w:r w:rsidRPr="5AAB9782">
        <w:rPr>
          <w:rStyle w:val="eop"/>
          <w:rFonts w:ascii="Arial" w:hAnsi="Arial" w:cs="Arial"/>
          <w:sz w:val="20"/>
          <w:szCs w:val="20"/>
        </w:rPr>
        <w:t> </w:t>
      </w:r>
    </w:p>
    <w:p w14:paraId="483F2118" w14:textId="39A1731F"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b/>
          <w:bCs/>
          <w:sz w:val="20"/>
          <w:szCs w:val="20"/>
        </w:rPr>
        <w:t>TOTAL PROPOSED COST:</w:t>
      </w:r>
      <w:r w:rsidRPr="5AAB9782">
        <w:rPr>
          <w:rStyle w:val="normaltextrun"/>
          <w:rFonts w:ascii="Arial" w:hAnsi="Arial" w:cs="Arial"/>
          <w:sz w:val="20"/>
          <w:szCs w:val="20"/>
        </w:rPr>
        <w:t xml:space="preserve"> $__________________</w:t>
      </w:r>
      <w:r w:rsidRPr="5AAB9782">
        <w:rPr>
          <w:rStyle w:val="eop"/>
          <w:rFonts w:ascii="Arial" w:hAnsi="Arial" w:cs="Arial"/>
          <w:sz w:val="20"/>
          <w:szCs w:val="20"/>
        </w:rPr>
        <w:t> </w:t>
      </w:r>
    </w:p>
    <w:p w14:paraId="57E6B0BD" w14:textId="2240054E" w:rsidR="00DA6738" w:rsidRDefault="00DA6738" w:rsidP="5AAB9782">
      <w:pPr>
        <w:pStyle w:val="paragraph"/>
        <w:spacing w:before="0" w:beforeAutospacing="0" w:after="0" w:afterAutospacing="0"/>
        <w:ind w:right="576"/>
        <w:textAlignment w:val="baseline"/>
        <w:rPr>
          <w:rFonts w:ascii="Segoe UI" w:hAnsi="Segoe UI" w:cs="Segoe UI"/>
          <w:sz w:val="18"/>
          <w:szCs w:val="18"/>
        </w:rPr>
      </w:pPr>
      <w:r w:rsidRPr="5AAB9782">
        <w:rPr>
          <w:rStyle w:val="normaltextrun"/>
          <w:rFonts w:ascii="Arial" w:hAnsi="Arial" w:cs="Arial"/>
          <w:sz w:val="20"/>
          <w:szCs w:val="20"/>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I am a duly authorized signatory for the applicant.</w:t>
      </w:r>
      <w:r w:rsidRPr="5AAB9782">
        <w:rPr>
          <w:rStyle w:val="eop"/>
          <w:rFonts w:ascii="Arial" w:hAnsi="Arial" w:cs="Arial"/>
          <w:sz w:val="20"/>
          <w:szCs w:val="20"/>
        </w:rPr>
        <w:t> </w:t>
      </w:r>
      <w:r>
        <w:br/>
      </w:r>
    </w:p>
    <w:p w14:paraId="48171681" w14:textId="77777777" w:rsidR="00DA6738" w:rsidRDefault="00DA6738" w:rsidP="5AAB9782">
      <w:pPr>
        <w:pStyle w:val="paragraph"/>
        <w:spacing w:before="0" w:beforeAutospacing="0" w:after="0" w:afterAutospacing="0"/>
        <w:ind w:right="576"/>
        <w:textAlignment w:val="baseline"/>
        <w:rPr>
          <w:rFonts w:ascii="Segoe UI" w:hAnsi="Segoe UI" w:cs="Segoe UI"/>
          <w:sz w:val="18"/>
          <w:szCs w:val="18"/>
        </w:rPr>
      </w:pPr>
      <w:r w:rsidRPr="5AAB9782">
        <w:rPr>
          <w:rStyle w:val="normaltextrun"/>
          <w:rFonts w:ascii="Arial" w:hAnsi="Arial" w:cs="Arial"/>
          <w:sz w:val="20"/>
          <w:szCs w:val="20"/>
        </w:rPr>
        <w:t>_________________________________________</w:t>
      </w:r>
      <w:r>
        <w:tab/>
      </w:r>
      <w:r>
        <w:tab/>
      </w:r>
      <w:r w:rsidRPr="5AAB9782">
        <w:rPr>
          <w:rStyle w:val="normaltextrun"/>
          <w:rFonts w:ascii="Arial" w:hAnsi="Arial" w:cs="Arial"/>
          <w:sz w:val="20"/>
          <w:szCs w:val="20"/>
        </w:rPr>
        <w:t>_________________</w:t>
      </w:r>
      <w:r w:rsidRPr="5AAB9782">
        <w:rPr>
          <w:rStyle w:val="eop"/>
          <w:rFonts w:ascii="Arial" w:hAnsi="Arial" w:cs="Arial"/>
          <w:sz w:val="20"/>
          <w:szCs w:val="20"/>
        </w:rPr>
        <w:t> </w:t>
      </w:r>
    </w:p>
    <w:p w14:paraId="4D83561F" w14:textId="7D9AB98B" w:rsidR="00DA6738" w:rsidRDefault="00DA6738" w:rsidP="5AAB9782">
      <w:pPr>
        <w:pStyle w:val="paragraph"/>
        <w:spacing w:before="0" w:beforeAutospacing="0" w:after="0" w:afterAutospacing="0"/>
        <w:ind w:right="576"/>
        <w:textAlignment w:val="baseline"/>
        <w:rPr>
          <w:rFonts w:ascii="Segoe UI" w:hAnsi="Segoe UI" w:cs="Segoe UI"/>
          <w:sz w:val="18"/>
          <w:szCs w:val="18"/>
        </w:rPr>
      </w:pPr>
      <w:r w:rsidRPr="5AAB9782">
        <w:rPr>
          <w:rStyle w:val="normaltextrun"/>
          <w:rFonts w:ascii="Arial" w:hAnsi="Arial" w:cs="Arial"/>
          <w:sz w:val="20"/>
          <w:szCs w:val="20"/>
        </w:rPr>
        <w:t>Sign</w:t>
      </w:r>
      <w:r w:rsidR="00CB336E" w:rsidRPr="5AAB9782">
        <w:rPr>
          <w:rStyle w:val="normaltextrun"/>
          <w:rFonts w:ascii="Arial" w:hAnsi="Arial" w:cs="Arial"/>
          <w:sz w:val="20"/>
          <w:szCs w:val="20"/>
        </w:rPr>
        <w:t>at</w:t>
      </w:r>
      <w:r w:rsidRPr="5AAB9782">
        <w:rPr>
          <w:rStyle w:val="normaltextrun"/>
          <w:rFonts w:ascii="Arial" w:hAnsi="Arial" w:cs="Arial"/>
          <w:sz w:val="20"/>
          <w:szCs w:val="20"/>
        </w:rPr>
        <w:t>ure of Authorizing Official:</w:t>
      </w:r>
      <w:r>
        <w:tab/>
      </w:r>
      <w:r>
        <w:tab/>
      </w:r>
      <w:r w:rsidRPr="5AAB9782">
        <w:rPr>
          <w:rStyle w:val="normaltextrun"/>
          <w:rFonts w:ascii="Arial" w:hAnsi="Arial" w:cs="Arial"/>
          <w:sz w:val="20"/>
          <w:szCs w:val="20"/>
        </w:rPr>
        <w:t>                                       Date</w:t>
      </w:r>
      <w:r w:rsidRPr="5AAB9782">
        <w:rPr>
          <w:rStyle w:val="eop"/>
          <w:rFonts w:ascii="Arial" w:hAnsi="Arial" w:cs="Arial"/>
          <w:sz w:val="20"/>
          <w:szCs w:val="20"/>
        </w:rPr>
        <w:t> </w:t>
      </w:r>
    </w:p>
    <w:p w14:paraId="428BB9E1" w14:textId="2F104A6F" w:rsidR="00DA6738" w:rsidRDefault="009B4E68" w:rsidP="5AAB9782">
      <w:pPr>
        <w:pStyle w:val="paragraph"/>
        <w:spacing w:before="0" w:beforeAutospacing="0" w:after="0" w:afterAutospacing="0"/>
        <w:ind w:right="576"/>
        <w:textAlignment w:val="baseline"/>
        <w:rPr>
          <w:rFonts w:ascii="Segoe UI" w:hAnsi="Segoe UI" w:cs="Segoe UI"/>
          <w:sz w:val="18"/>
          <w:szCs w:val="18"/>
        </w:rPr>
      </w:pPr>
      <w:r>
        <w:br/>
      </w:r>
      <w:r w:rsidR="00DA6738" w:rsidRPr="5AAB9782">
        <w:rPr>
          <w:rStyle w:val="normaltextrun"/>
          <w:rFonts w:ascii="Arial" w:hAnsi="Arial" w:cs="Arial"/>
          <w:sz w:val="20"/>
          <w:szCs w:val="20"/>
        </w:rPr>
        <w:t>______________________________________________________________</w:t>
      </w:r>
      <w:r w:rsidR="00DA6738" w:rsidRPr="5AAB9782">
        <w:rPr>
          <w:rStyle w:val="eop"/>
          <w:rFonts w:ascii="Arial" w:hAnsi="Arial" w:cs="Arial"/>
          <w:sz w:val="20"/>
          <w:szCs w:val="20"/>
        </w:rPr>
        <w:t> </w:t>
      </w:r>
    </w:p>
    <w:p w14:paraId="0566C5AF" w14:textId="71A3F4F7" w:rsidR="00DA6738" w:rsidRDefault="00DA6738" w:rsidP="5AAB9782">
      <w:pPr>
        <w:pStyle w:val="paragraph"/>
        <w:spacing w:before="0" w:beforeAutospacing="0" w:after="0" w:afterAutospacing="0"/>
        <w:ind w:left="720" w:right="576" w:hanging="720"/>
        <w:textAlignment w:val="baseline"/>
        <w:rPr>
          <w:rFonts w:ascii="Segoe UI" w:hAnsi="Segoe UI" w:cs="Segoe UI"/>
          <w:sz w:val="18"/>
          <w:szCs w:val="18"/>
        </w:rPr>
      </w:pPr>
      <w:r w:rsidRPr="5AAB9782">
        <w:rPr>
          <w:rStyle w:val="normaltextrun"/>
          <w:rFonts w:ascii="Arial" w:hAnsi="Arial" w:cs="Arial"/>
          <w:sz w:val="20"/>
          <w:szCs w:val="20"/>
        </w:rPr>
        <w:t>T</w:t>
      </w:r>
      <w:r w:rsidR="00CB336E" w:rsidRPr="5AAB9782">
        <w:rPr>
          <w:rStyle w:val="normaltextrun"/>
          <w:rFonts w:ascii="Arial" w:hAnsi="Arial" w:cs="Arial"/>
          <w:sz w:val="20"/>
          <w:szCs w:val="20"/>
        </w:rPr>
        <w:t>yp</w:t>
      </w:r>
      <w:r w:rsidRPr="5AAB9782">
        <w:rPr>
          <w:rStyle w:val="normaltextrun"/>
          <w:rFonts w:ascii="Arial" w:hAnsi="Arial" w:cs="Arial"/>
          <w:sz w:val="20"/>
          <w:szCs w:val="20"/>
        </w:rPr>
        <w:t>ed Name and Title</w:t>
      </w:r>
      <w:r w:rsidRPr="5AAB9782">
        <w:rPr>
          <w:rStyle w:val="eop"/>
          <w:rFonts w:ascii="Arial" w:hAnsi="Arial" w:cs="Arial"/>
          <w:sz w:val="20"/>
          <w:szCs w:val="20"/>
        </w:rPr>
        <w:t> </w:t>
      </w:r>
    </w:p>
    <w:p w14:paraId="52BA6EFD" w14:textId="70C0A176" w:rsidR="00DA6738" w:rsidRDefault="00DA6738" w:rsidP="5AAB9782">
      <w:pPr>
        <w:pStyle w:val="paragraph"/>
        <w:spacing w:before="0" w:beforeAutospacing="0" w:after="0" w:afterAutospacing="0"/>
        <w:ind w:right="576"/>
        <w:textAlignment w:val="baseline"/>
        <w:rPr>
          <w:rFonts w:ascii="Segoe UI" w:hAnsi="Segoe UI" w:cs="Segoe UI"/>
          <w:sz w:val="18"/>
          <w:szCs w:val="18"/>
        </w:rPr>
      </w:pPr>
      <w:r w:rsidRPr="5AAB9782">
        <w:rPr>
          <w:rStyle w:val="normaltextrun"/>
          <w:rFonts w:ascii="Arial" w:hAnsi="Arial" w:cs="Arial"/>
          <w:sz w:val="20"/>
          <w:szCs w:val="20"/>
        </w:rPr>
        <w:t>-------------------------------------------------------------------------------------------------------------------------------------------</w:t>
      </w:r>
    </w:p>
    <w:p w14:paraId="5540C463" w14:textId="226D18F3"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sz w:val="20"/>
          <w:szCs w:val="20"/>
        </w:rPr>
        <w:t xml:space="preserve">The </w:t>
      </w:r>
      <w:r w:rsidRPr="5AAB9782">
        <w:rPr>
          <w:rStyle w:val="normaltextrun"/>
          <w:rFonts w:ascii="Arial" w:hAnsi="Arial" w:cs="Arial"/>
          <w:i/>
          <w:iCs/>
          <w:sz w:val="20"/>
          <w:szCs w:val="20"/>
        </w:rPr>
        <w:t>proposer</w:t>
      </w:r>
      <w:r w:rsidRPr="5AAB9782">
        <w:rPr>
          <w:rStyle w:val="normaltextrun"/>
          <w:rFonts w:ascii="Arial" w:hAnsi="Arial" w:cs="Arial"/>
          <w:sz w:val="20"/>
          <w:szCs w:val="20"/>
        </w:rPr>
        <w:t xml:space="preserve"> is the agency or organization, which is legally and financially responsible and accountable for the use and disposition of any awarded funds.   </w:t>
      </w:r>
      <w:r w:rsidRPr="5AAB9782">
        <w:rPr>
          <w:rStyle w:val="scxw266709686"/>
          <w:rFonts w:ascii="Arial" w:hAnsi="Arial" w:cs="Arial"/>
          <w:sz w:val="20"/>
          <w:szCs w:val="20"/>
        </w:rPr>
        <w:t> </w:t>
      </w:r>
    </w:p>
    <w:p w14:paraId="1017E11A" w14:textId="32FB3D20"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i/>
          <w:iCs/>
          <w:sz w:val="20"/>
          <w:szCs w:val="20"/>
        </w:rPr>
        <w:t xml:space="preserve">Region </w:t>
      </w:r>
      <w:r w:rsidRPr="5AAB9782">
        <w:rPr>
          <w:rStyle w:val="normaltextrun"/>
          <w:rFonts w:ascii="Arial" w:hAnsi="Arial" w:cs="Arial"/>
          <w:sz w:val="20"/>
          <w:szCs w:val="20"/>
        </w:rPr>
        <w:t>refers to the DIA region which the proposer intends to serve id awarded a contract. </w:t>
      </w:r>
      <w:r w:rsidRPr="5AAB9782">
        <w:rPr>
          <w:rStyle w:val="eop"/>
          <w:rFonts w:ascii="Arial" w:hAnsi="Arial" w:cs="Arial"/>
          <w:sz w:val="20"/>
          <w:szCs w:val="20"/>
        </w:rPr>
        <w:t> </w:t>
      </w:r>
    </w:p>
    <w:p w14:paraId="0A1FAAD9" w14:textId="64735795"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i/>
          <w:iCs/>
          <w:sz w:val="20"/>
          <w:szCs w:val="20"/>
        </w:rPr>
        <w:t xml:space="preserve">Total proposed costs </w:t>
      </w:r>
      <w:proofErr w:type="gramStart"/>
      <w:r w:rsidRPr="5AAB9782">
        <w:rPr>
          <w:rStyle w:val="normaltextrun"/>
          <w:rFonts w:ascii="Arial" w:hAnsi="Arial" w:cs="Arial"/>
          <w:sz w:val="20"/>
          <w:szCs w:val="20"/>
        </w:rPr>
        <w:t>refers</w:t>
      </w:r>
      <w:proofErr w:type="gramEnd"/>
      <w:r w:rsidRPr="5AAB9782">
        <w:rPr>
          <w:rStyle w:val="normaltextrun"/>
          <w:rFonts w:ascii="Arial" w:hAnsi="Arial" w:cs="Arial"/>
          <w:sz w:val="20"/>
          <w:szCs w:val="20"/>
        </w:rPr>
        <w:t xml:space="preserve"> to the sum of all </w:t>
      </w:r>
      <w:r w:rsidR="00452133">
        <w:rPr>
          <w:rStyle w:val="normaltextrun"/>
          <w:rFonts w:ascii="Arial" w:hAnsi="Arial" w:cs="Arial"/>
          <w:sz w:val="20"/>
          <w:szCs w:val="20"/>
        </w:rPr>
        <w:t>p</w:t>
      </w:r>
      <w:r w:rsidR="00BC2B68">
        <w:rPr>
          <w:rStyle w:val="normaltextrun"/>
          <w:rFonts w:ascii="Arial" w:hAnsi="Arial" w:cs="Arial"/>
          <w:sz w:val="20"/>
          <w:szCs w:val="20"/>
        </w:rPr>
        <w:t xml:space="preserve">roposer’s </w:t>
      </w:r>
      <w:r w:rsidRPr="5AAB9782">
        <w:rPr>
          <w:rStyle w:val="normaltextrun"/>
          <w:rFonts w:ascii="Arial" w:hAnsi="Arial" w:cs="Arial"/>
          <w:sz w:val="20"/>
          <w:szCs w:val="20"/>
        </w:rPr>
        <w:t xml:space="preserve">contract costs, excluding grants to be distributed. </w:t>
      </w:r>
      <w:r w:rsidRPr="5AAB9782">
        <w:rPr>
          <w:rStyle w:val="eop"/>
          <w:rFonts w:ascii="Arial" w:hAnsi="Arial" w:cs="Arial"/>
          <w:sz w:val="20"/>
          <w:szCs w:val="20"/>
        </w:rPr>
        <w:t> </w:t>
      </w:r>
    </w:p>
    <w:p w14:paraId="7BEA088A" w14:textId="77777777" w:rsidR="00DA6738" w:rsidRDefault="00DA6738" w:rsidP="00DA6738">
      <w:pPr>
        <w:pStyle w:val="paragraph"/>
        <w:spacing w:after="0"/>
        <w:ind w:right="576"/>
        <w:textAlignment w:val="baseline"/>
        <w:rPr>
          <w:rFonts w:ascii="Segoe UI" w:hAnsi="Segoe UI" w:cs="Segoe UI"/>
          <w:sz w:val="18"/>
          <w:szCs w:val="18"/>
        </w:rPr>
      </w:pPr>
      <w:r w:rsidRPr="5AAB9782">
        <w:rPr>
          <w:rStyle w:val="normaltextrun"/>
          <w:rFonts w:ascii="Arial" w:hAnsi="Arial" w:cs="Arial"/>
          <w:i/>
          <w:iCs/>
          <w:sz w:val="20"/>
          <w:szCs w:val="20"/>
        </w:rPr>
        <w:t>Authorized Official</w:t>
      </w:r>
      <w:r w:rsidRPr="5AAB9782">
        <w:rPr>
          <w:rStyle w:val="normaltextrun"/>
          <w:rFonts w:ascii="Arial" w:hAnsi="Arial" w:cs="Arial"/>
          <w:sz w:val="20"/>
          <w:szCs w:val="20"/>
        </w:rPr>
        <w:t xml:space="preserve"> refers to the proposer’s employ authorized to submit this RFP and to execute documents in relation to the RFP and any subsequent awards.</w:t>
      </w:r>
      <w:r w:rsidRPr="5AAB9782">
        <w:rPr>
          <w:rStyle w:val="eop"/>
          <w:rFonts w:ascii="Arial" w:hAnsi="Arial" w:cs="Arial"/>
          <w:sz w:val="20"/>
          <w:szCs w:val="20"/>
        </w:rPr>
        <w:t> </w:t>
      </w:r>
    </w:p>
    <w:p w14:paraId="5C56A1CC" w14:textId="77777777" w:rsidR="00DA6738" w:rsidRDefault="00DA6738" w:rsidP="00DA6738">
      <w:pPr>
        <w:jc w:val="center"/>
        <w:rPr>
          <w:rFonts w:ascii="Verdana" w:hAnsi="Verdana"/>
          <w:b/>
          <w:bCs/>
        </w:rPr>
      </w:pPr>
    </w:p>
    <w:p w14:paraId="73CBE014" w14:textId="77777777" w:rsidR="009147C5" w:rsidRDefault="009147C5" w:rsidP="7A4A2DB6">
      <w:pPr>
        <w:jc w:val="center"/>
        <w:rPr>
          <w:rFonts w:ascii="Verdana" w:hAnsi="Verdana"/>
          <w:b/>
          <w:bCs/>
        </w:rPr>
      </w:pPr>
    </w:p>
    <w:p w14:paraId="3F7B54E0" w14:textId="77777777" w:rsidR="009B4E68" w:rsidRDefault="009B4E68">
      <w:pPr>
        <w:rPr>
          <w:rFonts w:ascii="Verdana" w:hAnsi="Verdana"/>
          <w:b/>
          <w:bCs/>
        </w:rPr>
      </w:pPr>
      <w:r w:rsidRPr="5AAB9782">
        <w:rPr>
          <w:rFonts w:ascii="Verdana" w:hAnsi="Verdana"/>
          <w:b/>
          <w:bCs/>
        </w:rPr>
        <w:br w:type="page"/>
      </w:r>
    </w:p>
    <w:p w14:paraId="0A6A300B" w14:textId="74CEE02F" w:rsidR="004E702D" w:rsidRPr="007F6463" w:rsidRDefault="004E702D" w:rsidP="7A4A2DB6">
      <w:pPr>
        <w:jc w:val="center"/>
        <w:rPr>
          <w:rFonts w:ascii="Verdana" w:hAnsi="Verdana" w:cs="Arial"/>
          <w:b/>
          <w:bCs/>
          <w:color w:val="000000"/>
        </w:rPr>
      </w:pPr>
      <w:r w:rsidRPr="7A4A2DB6">
        <w:rPr>
          <w:rFonts w:ascii="Verdana" w:hAnsi="Verdana"/>
          <w:b/>
          <w:bCs/>
        </w:rPr>
        <w:lastRenderedPageBreak/>
        <w:t xml:space="preserve">APPENDIX </w:t>
      </w:r>
      <w:r w:rsidR="009C7448" w:rsidRPr="7A4A2DB6">
        <w:rPr>
          <w:rFonts w:ascii="Verdana" w:hAnsi="Verdana" w:cs="Arial"/>
          <w:b/>
          <w:bCs/>
          <w:color w:val="000000" w:themeColor="text1"/>
        </w:rPr>
        <w:t>B</w:t>
      </w:r>
      <w:r>
        <w:tab/>
      </w:r>
    </w:p>
    <w:p w14:paraId="1DA97B69" w14:textId="77777777" w:rsidR="004E702D" w:rsidRPr="004E702D" w:rsidRDefault="004E702D" w:rsidP="7A4A2DB6">
      <w:pPr>
        <w:jc w:val="center"/>
        <w:rPr>
          <w:rFonts w:ascii="Verdana" w:hAnsi="Verdana" w:cs="Arial"/>
          <w:b/>
          <w:bCs/>
          <w:color w:val="000000"/>
        </w:rPr>
      </w:pPr>
    </w:p>
    <w:p w14:paraId="6B11AD32" w14:textId="4D3BCE67" w:rsidR="00CC67CB" w:rsidRDefault="00CC67CB" w:rsidP="7A4A2DB6">
      <w:pPr>
        <w:jc w:val="center"/>
        <w:rPr>
          <w:rFonts w:ascii="Verdana" w:hAnsi="Verdana"/>
          <w:b/>
          <w:bCs/>
        </w:rPr>
      </w:pPr>
      <w:r w:rsidRPr="7A4A2DB6">
        <w:rPr>
          <w:rFonts w:ascii="Verdana" w:hAnsi="Verdana"/>
          <w:b/>
          <w:bCs/>
        </w:rPr>
        <w:t>STATEMENT OF ASSURANCES</w:t>
      </w:r>
    </w:p>
    <w:p w14:paraId="4EC78F52" w14:textId="77777777" w:rsidR="007146FE" w:rsidRPr="007F6463" w:rsidRDefault="007146FE" w:rsidP="007F6463">
      <w:pPr>
        <w:jc w:val="center"/>
        <w:rPr>
          <w:rFonts w:ascii="Verdana" w:hAnsi="Verdana"/>
          <w:b/>
          <w:sz w:val="28"/>
          <w:szCs w:val="28"/>
        </w:rPr>
      </w:pPr>
    </w:p>
    <w:p w14:paraId="0A4BABFB" w14:textId="5B92278A" w:rsidR="003747C3" w:rsidRPr="00974F20" w:rsidRDefault="003747C3" w:rsidP="003747C3">
      <w:pPr>
        <w:pStyle w:val="paragraph"/>
        <w:spacing w:before="0" w:beforeAutospacing="0" w:after="0" w:afterAutospacing="0"/>
        <w:jc w:val="center"/>
        <w:textAlignment w:val="baseline"/>
        <w:rPr>
          <w:rFonts w:ascii="Segoe UI" w:hAnsi="Segoe UI" w:cs="Segoe UI"/>
          <w:sz w:val="20"/>
          <w:szCs w:val="20"/>
        </w:rPr>
      </w:pPr>
      <w:r w:rsidRPr="00F02F76">
        <w:rPr>
          <w:rStyle w:val="normaltextrun"/>
          <w:rFonts w:ascii="Arial" w:hAnsi="Arial" w:cs="Arial"/>
          <w:b/>
          <w:bCs/>
          <w:sz w:val="20"/>
          <w:szCs w:val="20"/>
        </w:rPr>
        <w:t xml:space="preserve">RFP # </w:t>
      </w:r>
      <w:r w:rsidR="00F02F76" w:rsidRPr="00F02F76">
        <w:rPr>
          <w:rFonts w:ascii="Arial" w:hAnsi="Arial" w:cs="Arial"/>
          <w:b/>
          <w:bCs/>
          <w:sz w:val="20"/>
          <w:szCs w:val="20"/>
        </w:rPr>
        <w:t>25ECD2439</w:t>
      </w:r>
      <w:r w:rsidRPr="00291564">
        <w:rPr>
          <w:rStyle w:val="eop"/>
          <w:rFonts w:ascii="Arial" w:hAnsi="Arial" w:cs="Arial"/>
          <w:sz w:val="20"/>
          <w:szCs w:val="20"/>
        </w:rPr>
        <w:t> </w:t>
      </w:r>
    </w:p>
    <w:p w14:paraId="14116E17" w14:textId="7B6AAE6D" w:rsidR="003747C3" w:rsidRPr="003747C3" w:rsidRDefault="003747C3" w:rsidP="003747C3">
      <w:pPr>
        <w:pStyle w:val="paragraph"/>
        <w:spacing w:before="0" w:beforeAutospacing="0" w:after="0" w:afterAutospacing="0"/>
        <w:jc w:val="center"/>
        <w:textAlignment w:val="baseline"/>
        <w:rPr>
          <w:rFonts w:ascii="Segoe UI" w:hAnsi="Segoe UI" w:cs="Segoe UI"/>
          <w:b/>
          <w:bCs/>
          <w:sz w:val="20"/>
          <w:szCs w:val="20"/>
        </w:rPr>
      </w:pPr>
      <w:r w:rsidRPr="003747C3">
        <w:rPr>
          <w:rFonts w:ascii="Segoe UI" w:hAnsi="Segoe UI" w:cs="Segoe UI"/>
          <w:b/>
          <w:bCs/>
          <w:sz w:val="20"/>
          <w:szCs w:val="20"/>
        </w:rPr>
        <w:t xml:space="preserve">REIMAGINE AND REVITALIZE </w:t>
      </w:r>
      <w:r w:rsidR="6575FDB5" w:rsidRPr="359EFB33">
        <w:rPr>
          <w:rFonts w:ascii="Segoe UI" w:hAnsi="Segoe UI" w:cs="Segoe UI"/>
          <w:b/>
          <w:bCs/>
          <w:sz w:val="20"/>
          <w:szCs w:val="20"/>
        </w:rPr>
        <w:t xml:space="preserve">PRORAM </w:t>
      </w:r>
      <w:r w:rsidRPr="003747C3">
        <w:rPr>
          <w:rFonts w:ascii="Segoe UI" w:hAnsi="Segoe UI" w:cs="Segoe UI"/>
          <w:b/>
          <w:bCs/>
          <w:sz w:val="20"/>
          <w:szCs w:val="20"/>
        </w:rPr>
        <w:t>GRANT MANAGERS</w:t>
      </w:r>
    </w:p>
    <w:p w14:paraId="202E45FC" w14:textId="063D35B2" w:rsidR="00CC67CB" w:rsidRDefault="003747C3" w:rsidP="00F341FC">
      <w:pPr>
        <w:jc w:val="center"/>
        <w:rPr>
          <w:rFonts w:ascii="Verdana" w:hAnsi="Verdana"/>
          <w:sz w:val="20"/>
          <w:szCs w:val="20"/>
        </w:rPr>
      </w:pPr>
      <w:r>
        <w:rPr>
          <w:rFonts w:ascii="Verdana" w:hAnsi="Verdana"/>
          <w:sz w:val="20"/>
          <w:szCs w:val="20"/>
        </w:rPr>
        <w:br/>
      </w:r>
    </w:p>
    <w:p w14:paraId="660C74EA" w14:textId="77777777" w:rsidR="00CC67CB" w:rsidRDefault="00CC67CB" w:rsidP="00CC67CB">
      <w:pPr>
        <w:rPr>
          <w:rFonts w:ascii="Verdana" w:hAnsi="Verdana"/>
          <w:sz w:val="20"/>
          <w:szCs w:val="20"/>
        </w:rPr>
      </w:pPr>
    </w:p>
    <w:p w14:paraId="06EE1B4A" w14:textId="608071A2" w:rsidR="00CC67CB" w:rsidRDefault="00CC67CB" w:rsidP="00CC67CB">
      <w:pPr>
        <w:rPr>
          <w:rFonts w:ascii="Verdana" w:hAnsi="Verdana"/>
          <w:sz w:val="20"/>
          <w:szCs w:val="20"/>
        </w:rPr>
      </w:pPr>
      <w:r>
        <w:rPr>
          <w:rFonts w:ascii="Verdana" w:hAnsi="Verdana"/>
          <w:sz w:val="20"/>
          <w:szCs w:val="20"/>
        </w:rPr>
        <w:t xml:space="preserve">The undersigned </w:t>
      </w:r>
      <w:r w:rsidR="004F0E3D">
        <w:rPr>
          <w:rFonts w:ascii="Verdana" w:hAnsi="Verdana"/>
          <w:sz w:val="20"/>
          <w:szCs w:val="20"/>
        </w:rPr>
        <w:t>Proposer</w:t>
      </w:r>
      <w:r>
        <w:rPr>
          <w:rFonts w:ascii="Verdana" w:hAnsi="Verdana"/>
          <w:sz w:val="20"/>
          <w:szCs w:val="20"/>
        </w:rPr>
        <w:t xml:space="preserve"> affirms and declares that:</w:t>
      </w:r>
    </w:p>
    <w:p w14:paraId="00C40F94" w14:textId="77777777" w:rsidR="00CC67CB" w:rsidRDefault="00CC67CB" w:rsidP="00CC67CB">
      <w:pPr>
        <w:rPr>
          <w:rFonts w:ascii="Verdana" w:hAnsi="Verdana"/>
          <w:b/>
          <w:bCs/>
          <w:sz w:val="20"/>
          <w:szCs w:val="20"/>
        </w:rPr>
      </w:pPr>
    </w:p>
    <w:p w14:paraId="7C9643FB" w14:textId="4D055490" w:rsidR="00CC67CB" w:rsidRDefault="00CC67CB" w:rsidP="004C68B8">
      <w:pPr>
        <w:numPr>
          <w:ilvl w:val="0"/>
          <w:numId w:val="10"/>
        </w:numPr>
        <w:rPr>
          <w:rFonts w:ascii="Verdana" w:hAnsi="Verdana"/>
          <w:sz w:val="20"/>
          <w:szCs w:val="20"/>
        </w:rPr>
      </w:pPr>
      <w:r>
        <w:rPr>
          <w:rFonts w:ascii="Verdana" w:hAnsi="Verdana"/>
          <w:sz w:val="20"/>
          <w:szCs w:val="20"/>
        </w:rPr>
        <w:t xml:space="preserve">This proposal is executed and signed with full knowledge and acceptance of the RFP </w:t>
      </w:r>
      <w:r w:rsidR="00D81A0A">
        <w:rPr>
          <w:rFonts w:ascii="Verdana" w:hAnsi="Verdana"/>
          <w:sz w:val="20"/>
          <w:szCs w:val="20"/>
        </w:rPr>
        <w:t>terms</w:t>
      </w:r>
      <w:r>
        <w:rPr>
          <w:rFonts w:ascii="Verdana" w:hAnsi="Verdana"/>
          <w:sz w:val="20"/>
          <w:szCs w:val="20"/>
        </w:rPr>
        <w:t xml:space="preserve"> stated in the RFP.</w:t>
      </w:r>
    </w:p>
    <w:p w14:paraId="2BBADC43" w14:textId="77777777" w:rsidR="00CC67CB" w:rsidRDefault="00CC67CB" w:rsidP="00CC67CB">
      <w:pPr>
        <w:ind w:left="720"/>
        <w:rPr>
          <w:rFonts w:ascii="Verdana" w:hAnsi="Verdana"/>
          <w:sz w:val="20"/>
          <w:szCs w:val="20"/>
        </w:rPr>
      </w:pPr>
    </w:p>
    <w:p w14:paraId="3AA0C0E5" w14:textId="3038DFB3" w:rsidR="00CC67CB" w:rsidRDefault="00CC67CB" w:rsidP="004C68B8">
      <w:pPr>
        <w:numPr>
          <w:ilvl w:val="0"/>
          <w:numId w:val="10"/>
        </w:numPr>
        <w:rPr>
          <w:rFonts w:ascii="Verdana" w:hAnsi="Verdana"/>
          <w:sz w:val="20"/>
          <w:szCs w:val="20"/>
        </w:rPr>
      </w:pPr>
      <w:r>
        <w:rPr>
          <w:rFonts w:ascii="Verdana" w:hAnsi="Verdana"/>
          <w:sz w:val="20"/>
          <w:szCs w:val="20"/>
        </w:rPr>
        <w:t>The</w:t>
      </w:r>
      <w:r w:rsidR="004F0E3D">
        <w:rPr>
          <w:rFonts w:ascii="Verdana" w:hAnsi="Verdana"/>
          <w:sz w:val="20"/>
          <w:szCs w:val="20"/>
        </w:rPr>
        <w:t xml:space="preserve"> Proposer w</w:t>
      </w:r>
      <w:r>
        <w:rPr>
          <w:rFonts w:ascii="Verdana" w:hAnsi="Verdana"/>
          <w:sz w:val="20"/>
          <w:szCs w:val="20"/>
        </w:rPr>
        <w:t xml:space="preserve">ill deliver services to </w:t>
      </w:r>
      <w:r w:rsidR="000C44A4">
        <w:rPr>
          <w:rFonts w:ascii="Verdana" w:hAnsi="Verdana"/>
          <w:sz w:val="20"/>
          <w:szCs w:val="20"/>
        </w:rPr>
        <w:t>the</w:t>
      </w:r>
      <w:r w:rsidR="0070690E">
        <w:rPr>
          <w:rFonts w:ascii="Verdana" w:hAnsi="Verdana"/>
          <w:sz w:val="20"/>
          <w:szCs w:val="20"/>
        </w:rPr>
        <w:t xml:space="preserve"> </w:t>
      </w:r>
      <w:r w:rsidR="005A5938">
        <w:rPr>
          <w:rFonts w:ascii="Verdana" w:hAnsi="Verdana"/>
          <w:sz w:val="20"/>
          <w:szCs w:val="20"/>
        </w:rPr>
        <w:t>Council</w:t>
      </w:r>
      <w:r w:rsidR="00622A4F">
        <w:rPr>
          <w:rFonts w:ascii="Verdana" w:hAnsi="Verdana"/>
          <w:sz w:val="20"/>
          <w:szCs w:val="20"/>
        </w:rPr>
        <w:t xml:space="preserve"> at</w:t>
      </w:r>
      <w:r w:rsidR="003F2395">
        <w:rPr>
          <w:rFonts w:ascii="Verdana" w:hAnsi="Verdana"/>
          <w:sz w:val="20"/>
          <w:szCs w:val="20"/>
        </w:rPr>
        <w:t xml:space="preserve"> </w:t>
      </w:r>
      <w:r>
        <w:rPr>
          <w:rFonts w:ascii="Verdana" w:hAnsi="Verdana"/>
          <w:sz w:val="20"/>
          <w:szCs w:val="20"/>
        </w:rPr>
        <w:t xml:space="preserve">the cost proposed in </w:t>
      </w:r>
      <w:r w:rsidR="00D81A0A">
        <w:rPr>
          <w:rFonts w:ascii="Verdana" w:hAnsi="Verdana"/>
          <w:sz w:val="20"/>
          <w:szCs w:val="20"/>
        </w:rPr>
        <w:t>the RFP</w:t>
      </w:r>
      <w:r>
        <w:rPr>
          <w:rFonts w:ascii="Verdana" w:hAnsi="Verdana"/>
          <w:sz w:val="20"/>
          <w:szCs w:val="20"/>
        </w:rPr>
        <w:t xml:space="preserve"> and within the timeframes therein.</w:t>
      </w:r>
    </w:p>
    <w:p w14:paraId="4414E0C4" w14:textId="77777777" w:rsidR="00CC67CB" w:rsidRDefault="00CC67CB" w:rsidP="00CC67CB">
      <w:pPr>
        <w:rPr>
          <w:rFonts w:ascii="Verdana" w:hAnsi="Verdana"/>
          <w:sz w:val="20"/>
          <w:szCs w:val="20"/>
        </w:rPr>
      </w:pPr>
    </w:p>
    <w:p w14:paraId="581A958C" w14:textId="1743F965" w:rsidR="00D81A0A" w:rsidRDefault="00D81A0A" w:rsidP="004C68B8">
      <w:pPr>
        <w:numPr>
          <w:ilvl w:val="0"/>
          <w:numId w:val="10"/>
        </w:numPr>
        <w:rPr>
          <w:rFonts w:ascii="Verdana" w:hAnsi="Verdana"/>
          <w:sz w:val="20"/>
          <w:szCs w:val="20"/>
        </w:rPr>
      </w:pPr>
      <w:r w:rsidRPr="50C231F8">
        <w:rPr>
          <w:rFonts w:ascii="Verdana" w:hAnsi="Verdana"/>
          <w:sz w:val="20"/>
          <w:szCs w:val="20"/>
        </w:rPr>
        <w:t xml:space="preserve">The </w:t>
      </w:r>
      <w:r w:rsidR="004F0E3D">
        <w:rPr>
          <w:rFonts w:ascii="Verdana" w:hAnsi="Verdana"/>
          <w:sz w:val="20"/>
          <w:szCs w:val="20"/>
        </w:rPr>
        <w:t>Proposer</w:t>
      </w:r>
      <w:r w:rsidRPr="50C231F8">
        <w:rPr>
          <w:rFonts w:ascii="Verdana" w:hAnsi="Verdana"/>
          <w:sz w:val="20"/>
          <w:szCs w:val="20"/>
        </w:rPr>
        <w:t xml:space="preserve"> will seek prior approval from </w:t>
      </w:r>
      <w:r w:rsidR="0070690E">
        <w:rPr>
          <w:rFonts w:ascii="Verdana" w:hAnsi="Verdana"/>
          <w:sz w:val="20"/>
          <w:szCs w:val="20"/>
        </w:rPr>
        <w:t>the Council</w:t>
      </w:r>
      <w:r w:rsidRPr="50C231F8">
        <w:rPr>
          <w:rFonts w:ascii="Verdana" w:hAnsi="Verdana"/>
          <w:sz w:val="20"/>
          <w:szCs w:val="20"/>
        </w:rPr>
        <w:t xml:space="preserve"> before making any changes to the location of services, if applicable.</w:t>
      </w:r>
    </w:p>
    <w:p w14:paraId="0EE7F2DB" w14:textId="77777777" w:rsidR="00D81A0A" w:rsidRDefault="00D81A0A" w:rsidP="00D81A0A">
      <w:pPr>
        <w:rPr>
          <w:rFonts w:ascii="Verdana" w:hAnsi="Verdana"/>
          <w:sz w:val="20"/>
          <w:szCs w:val="20"/>
        </w:rPr>
      </w:pPr>
    </w:p>
    <w:p w14:paraId="735C6A9C" w14:textId="496D5D16" w:rsidR="00D81A0A" w:rsidRDefault="00D81A0A" w:rsidP="004C68B8">
      <w:pPr>
        <w:numPr>
          <w:ilvl w:val="0"/>
          <w:numId w:val="10"/>
        </w:numPr>
        <w:rPr>
          <w:rFonts w:ascii="Verdana" w:hAnsi="Verdana"/>
          <w:sz w:val="20"/>
          <w:szCs w:val="20"/>
        </w:rPr>
      </w:pPr>
      <w:r w:rsidRPr="50C231F8">
        <w:rPr>
          <w:rFonts w:ascii="Verdana" w:hAnsi="Verdana"/>
          <w:sz w:val="20"/>
          <w:szCs w:val="20"/>
        </w:rPr>
        <w:t xml:space="preserve">Neither the </w:t>
      </w:r>
      <w:r w:rsidR="004F0E3D">
        <w:rPr>
          <w:rFonts w:ascii="Verdana" w:hAnsi="Verdana"/>
          <w:sz w:val="20"/>
          <w:szCs w:val="20"/>
        </w:rPr>
        <w:t>Proposer</w:t>
      </w:r>
      <w:r w:rsidRPr="50C231F8">
        <w:rPr>
          <w:rFonts w:ascii="Verdana" w:hAnsi="Verdana"/>
          <w:sz w:val="20"/>
          <w:szCs w:val="20"/>
        </w:rPr>
        <w:t xml:space="preserve"> nor any official of the organization or any subcontractor </w:t>
      </w:r>
      <w:r w:rsidR="0070690E">
        <w:rPr>
          <w:rFonts w:ascii="Verdana" w:hAnsi="Verdana"/>
          <w:sz w:val="20"/>
          <w:szCs w:val="20"/>
        </w:rPr>
        <w:t xml:space="preserve">of </w:t>
      </w:r>
      <w:r w:rsidRPr="50C231F8">
        <w:rPr>
          <w:rFonts w:ascii="Verdana" w:hAnsi="Verdana"/>
          <w:sz w:val="20"/>
          <w:szCs w:val="20"/>
        </w:rPr>
        <w:t xml:space="preserve">the </w:t>
      </w:r>
      <w:r w:rsidR="005A1750">
        <w:rPr>
          <w:rFonts w:ascii="Verdana" w:hAnsi="Verdana"/>
          <w:sz w:val="20"/>
          <w:szCs w:val="20"/>
        </w:rPr>
        <w:t>Proposer</w:t>
      </w:r>
      <w:r w:rsidRPr="50C231F8">
        <w:rPr>
          <w:rFonts w:ascii="Verdana" w:hAnsi="Verdana"/>
          <w:sz w:val="20"/>
          <w:szCs w:val="20"/>
        </w:rPr>
        <w:t xml:space="preserve"> </w:t>
      </w:r>
      <w:r w:rsidR="00E625BC">
        <w:rPr>
          <w:rFonts w:ascii="Verdana" w:hAnsi="Verdana"/>
          <w:sz w:val="20"/>
          <w:szCs w:val="20"/>
        </w:rPr>
        <w:t>nor</w:t>
      </w:r>
      <w:r w:rsidRPr="50C231F8">
        <w:rPr>
          <w:rFonts w:ascii="Verdana" w:hAnsi="Verdana"/>
          <w:sz w:val="20"/>
          <w:szCs w:val="20"/>
        </w:rPr>
        <w:t xml:space="preserve"> any official of the subcontractor organization has received any notices of debarment or suspension from contracting with the State of CT or the Federal Government.</w:t>
      </w:r>
    </w:p>
    <w:p w14:paraId="3B72E592" w14:textId="77777777" w:rsidR="00D81A0A" w:rsidRDefault="00D81A0A" w:rsidP="00D81A0A">
      <w:pPr>
        <w:rPr>
          <w:rFonts w:ascii="Verdana" w:hAnsi="Verdana"/>
          <w:sz w:val="20"/>
          <w:szCs w:val="20"/>
        </w:rPr>
      </w:pPr>
    </w:p>
    <w:p w14:paraId="41DDF877" w14:textId="3AA483E2" w:rsidR="00D81A0A" w:rsidRDefault="00D81A0A" w:rsidP="004C68B8">
      <w:pPr>
        <w:numPr>
          <w:ilvl w:val="0"/>
          <w:numId w:val="10"/>
        </w:numPr>
        <w:rPr>
          <w:rFonts w:ascii="Verdana" w:hAnsi="Verdana"/>
          <w:sz w:val="20"/>
          <w:szCs w:val="20"/>
        </w:rPr>
      </w:pPr>
      <w:r w:rsidRPr="50C231F8">
        <w:rPr>
          <w:rFonts w:ascii="Verdana" w:hAnsi="Verdana"/>
          <w:sz w:val="20"/>
          <w:szCs w:val="20"/>
        </w:rPr>
        <w:t xml:space="preserve">Neither the </w:t>
      </w:r>
      <w:r w:rsidR="005A1750">
        <w:rPr>
          <w:rFonts w:ascii="Verdana" w:hAnsi="Verdana"/>
          <w:sz w:val="20"/>
          <w:szCs w:val="20"/>
        </w:rPr>
        <w:t>Proposer</w:t>
      </w:r>
      <w:r w:rsidRPr="50C231F8">
        <w:rPr>
          <w:rFonts w:ascii="Verdana" w:hAnsi="Verdana"/>
          <w:sz w:val="20"/>
          <w:szCs w:val="20"/>
        </w:rPr>
        <w:t xml:space="preserve"> nor any official of the organization or any subcontractor to the </w:t>
      </w:r>
      <w:r w:rsidR="00AB5FBA">
        <w:rPr>
          <w:rFonts w:ascii="Verdana" w:hAnsi="Verdana"/>
          <w:sz w:val="20"/>
          <w:szCs w:val="20"/>
        </w:rPr>
        <w:t>Proposer</w:t>
      </w:r>
      <w:r w:rsidRPr="50C231F8">
        <w:rPr>
          <w:rFonts w:ascii="Verdana" w:hAnsi="Verdana"/>
          <w:sz w:val="20"/>
          <w:szCs w:val="20"/>
        </w:rPr>
        <w:t xml:space="preserve"> </w:t>
      </w:r>
      <w:r w:rsidR="00E625BC">
        <w:rPr>
          <w:rFonts w:ascii="Verdana" w:hAnsi="Verdana"/>
          <w:sz w:val="20"/>
          <w:szCs w:val="20"/>
        </w:rPr>
        <w:t>nor</w:t>
      </w:r>
      <w:r w:rsidRPr="50C231F8">
        <w:rPr>
          <w:rFonts w:ascii="Verdana" w:hAnsi="Verdana"/>
          <w:sz w:val="20"/>
          <w:szCs w:val="20"/>
        </w:rPr>
        <w:t xml:space="preserve"> any official of the subcontractor’s organization has received any notices of debarment or suspension from contracting with other states within the United States.</w:t>
      </w:r>
    </w:p>
    <w:p w14:paraId="6DE1A6DD" w14:textId="77777777" w:rsidR="00CC67CB" w:rsidRDefault="00CC67CB" w:rsidP="00CC67CB">
      <w:pPr>
        <w:pStyle w:val="ListParagraph"/>
        <w:rPr>
          <w:rFonts w:ascii="Verdana" w:hAnsi="Verdana"/>
          <w:sz w:val="20"/>
          <w:szCs w:val="20"/>
        </w:rPr>
      </w:pPr>
    </w:p>
    <w:p w14:paraId="04CB629A" w14:textId="580A1892" w:rsidR="00CC67CB" w:rsidRDefault="00CC67CB" w:rsidP="00CC67CB">
      <w:pPr>
        <w:rPr>
          <w:rFonts w:ascii="Verdana" w:hAnsi="Verdana"/>
          <w:sz w:val="20"/>
          <w:szCs w:val="20"/>
        </w:rPr>
      </w:pPr>
      <w:r w:rsidRPr="5AAB9782">
        <w:rPr>
          <w:rFonts w:ascii="Verdana" w:hAnsi="Verdana"/>
          <w:sz w:val="20"/>
          <w:szCs w:val="20"/>
        </w:rPr>
        <w:t xml:space="preserve">Legal Name of </w:t>
      </w:r>
      <w:proofErr w:type="gramStart"/>
      <w:r w:rsidRPr="5AAB9782">
        <w:rPr>
          <w:rFonts w:ascii="Verdana" w:hAnsi="Verdana"/>
          <w:sz w:val="20"/>
          <w:szCs w:val="20"/>
        </w:rPr>
        <w:t>Organization:</w:t>
      </w:r>
      <w:r w:rsidR="39E4525F" w:rsidRPr="5AAB9782">
        <w:rPr>
          <w:rFonts w:ascii="Verdana" w:hAnsi="Verdana"/>
          <w:sz w:val="20"/>
          <w:szCs w:val="20"/>
        </w:rPr>
        <w:t>_</w:t>
      </w:r>
      <w:proofErr w:type="gramEnd"/>
      <w:r w:rsidR="39E4525F" w:rsidRPr="5AAB9782">
        <w:rPr>
          <w:rFonts w:ascii="Verdana" w:hAnsi="Verdana"/>
          <w:sz w:val="20"/>
          <w:szCs w:val="20"/>
        </w:rPr>
        <w:t>___________________________________</w:t>
      </w:r>
    </w:p>
    <w:p w14:paraId="09925A3B" w14:textId="77777777" w:rsidR="00CC67CB" w:rsidRDefault="00CC67CB" w:rsidP="00CC67CB">
      <w:pPr>
        <w:rPr>
          <w:rFonts w:ascii="Verdana" w:hAnsi="Verdana"/>
          <w:sz w:val="20"/>
          <w:szCs w:val="20"/>
        </w:rPr>
      </w:pPr>
    </w:p>
    <w:p w14:paraId="4E9C4A52" w14:textId="77777777" w:rsidR="00CC67CB" w:rsidRDefault="00CC67CB" w:rsidP="00CC67CB">
      <w:pPr>
        <w:rPr>
          <w:rFonts w:ascii="Verdana" w:hAnsi="Verdana"/>
          <w:sz w:val="20"/>
          <w:szCs w:val="20"/>
        </w:rPr>
      </w:pPr>
    </w:p>
    <w:p w14:paraId="327BDEC9" w14:textId="241DD93F" w:rsidR="00CC67CB" w:rsidRDefault="00CC67CB" w:rsidP="5AAB9782">
      <w:pPr>
        <w:spacing w:line="240" w:lineRule="exact"/>
        <w:rPr>
          <w:rFonts w:ascii="Verdana" w:hAnsi="Verdana"/>
          <w:sz w:val="20"/>
          <w:szCs w:val="20"/>
        </w:rPr>
      </w:pPr>
      <w:r w:rsidRPr="5AAB9782">
        <w:rPr>
          <w:rFonts w:ascii="Verdana" w:hAnsi="Verdana"/>
          <w:sz w:val="20"/>
          <w:szCs w:val="20"/>
        </w:rPr>
        <w:t xml:space="preserve">___________________________                   </w:t>
      </w:r>
    </w:p>
    <w:p w14:paraId="5D378872" w14:textId="2C418ECD" w:rsidR="00CC67CB" w:rsidRDefault="00CC67CB" w:rsidP="5AAB9782">
      <w:pPr>
        <w:spacing w:line="240" w:lineRule="exact"/>
        <w:rPr>
          <w:rFonts w:ascii="Verdana" w:hAnsi="Verdana"/>
          <w:sz w:val="20"/>
          <w:szCs w:val="20"/>
        </w:rPr>
      </w:pPr>
      <w:r w:rsidRPr="5AAB9782">
        <w:rPr>
          <w:rFonts w:ascii="Verdana" w:hAnsi="Verdana"/>
          <w:sz w:val="20"/>
          <w:szCs w:val="20"/>
        </w:rPr>
        <w:t xml:space="preserve">Authorized Signatory </w:t>
      </w:r>
      <w:r w:rsidR="5C26A22E" w:rsidRPr="5AAB9782">
        <w:rPr>
          <w:rFonts w:ascii="Verdana" w:hAnsi="Verdana"/>
          <w:sz w:val="20"/>
          <w:szCs w:val="20"/>
        </w:rPr>
        <w:t>Name</w:t>
      </w:r>
      <w:r w:rsidRPr="5AAB9782">
        <w:rPr>
          <w:rFonts w:ascii="Verdana" w:hAnsi="Verdana"/>
          <w:sz w:val="20"/>
          <w:szCs w:val="20"/>
        </w:rPr>
        <w:t xml:space="preserve">                                   </w:t>
      </w:r>
    </w:p>
    <w:p w14:paraId="228668A0" w14:textId="14A4B614" w:rsidR="00952EA6" w:rsidRDefault="00952EA6" w:rsidP="009E719A">
      <w:pPr>
        <w:pStyle w:val="pcellbody"/>
        <w:tabs>
          <w:tab w:val="left" w:pos="3684"/>
        </w:tabs>
        <w:spacing w:line="240" w:lineRule="exact"/>
        <w:rPr>
          <w:rFonts w:ascii="Verdana" w:hAnsi="Verdana"/>
          <w:sz w:val="20"/>
          <w:szCs w:val="20"/>
        </w:rPr>
      </w:pPr>
    </w:p>
    <w:p w14:paraId="5D607BB6" w14:textId="77777777" w:rsidR="00E02149" w:rsidRDefault="00E02149" w:rsidP="009E719A">
      <w:pPr>
        <w:pStyle w:val="pcellbody"/>
        <w:tabs>
          <w:tab w:val="left" w:pos="3684"/>
        </w:tabs>
        <w:spacing w:line="240" w:lineRule="exact"/>
        <w:rPr>
          <w:rFonts w:ascii="Verdana" w:hAnsi="Verdana"/>
          <w:sz w:val="20"/>
          <w:szCs w:val="20"/>
        </w:rPr>
      </w:pPr>
    </w:p>
    <w:p w14:paraId="16F803AE" w14:textId="0098A3A3" w:rsidR="00E02149" w:rsidRDefault="4879583A" w:rsidP="5AAB9782">
      <w:pPr>
        <w:spacing w:line="240" w:lineRule="exact"/>
        <w:rPr>
          <w:rFonts w:ascii="Verdana" w:hAnsi="Verdana"/>
          <w:sz w:val="20"/>
          <w:szCs w:val="20"/>
        </w:rPr>
      </w:pPr>
      <w:r w:rsidRPr="5AAB9782">
        <w:rPr>
          <w:rFonts w:ascii="Verdana" w:hAnsi="Verdana"/>
          <w:sz w:val="20"/>
          <w:szCs w:val="20"/>
        </w:rPr>
        <w:t>___________________________</w:t>
      </w:r>
      <w:r w:rsidR="00E02149">
        <w:tab/>
      </w:r>
      <w:r w:rsidR="00E02149">
        <w:tab/>
      </w:r>
      <w:r w:rsidR="00E02149">
        <w:tab/>
      </w:r>
      <w:r w:rsidR="00E02149">
        <w:tab/>
      </w:r>
      <w:r w:rsidR="00E02149">
        <w:tab/>
      </w:r>
      <w:r w:rsidRPr="5AAB9782">
        <w:rPr>
          <w:rFonts w:ascii="Verdana" w:hAnsi="Verdana"/>
          <w:sz w:val="20"/>
          <w:szCs w:val="20"/>
        </w:rPr>
        <w:t xml:space="preserve">__________________                   </w:t>
      </w:r>
    </w:p>
    <w:p w14:paraId="437F48AD" w14:textId="3B58B896" w:rsidR="00E02149" w:rsidRDefault="4879583A" w:rsidP="5AAB9782">
      <w:pPr>
        <w:spacing w:line="240" w:lineRule="exact"/>
        <w:rPr>
          <w:rFonts w:ascii="Verdana" w:hAnsi="Verdana"/>
          <w:sz w:val="20"/>
          <w:szCs w:val="20"/>
        </w:rPr>
      </w:pPr>
      <w:r w:rsidRPr="5AAB9782">
        <w:rPr>
          <w:rFonts w:ascii="Verdana" w:hAnsi="Verdana"/>
          <w:sz w:val="20"/>
          <w:szCs w:val="20"/>
        </w:rPr>
        <w:t>Authorized Signatory Signature</w:t>
      </w:r>
      <w:r w:rsidR="00E02149">
        <w:tab/>
      </w:r>
      <w:r w:rsidR="00E02149">
        <w:tab/>
      </w:r>
      <w:r w:rsidR="00E02149">
        <w:tab/>
      </w:r>
      <w:r w:rsidR="00E02149">
        <w:tab/>
      </w:r>
      <w:r w:rsidR="00E02149">
        <w:tab/>
      </w:r>
      <w:r w:rsidR="00E02149">
        <w:tab/>
      </w:r>
      <w:r w:rsidR="00E02149">
        <w:tab/>
      </w:r>
      <w:r w:rsidRPr="5AAB9782">
        <w:rPr>
          <w:rFonts w:ascii="Verdana" w:hAnsi="Verdana"/>
          <w:sz w:val="20"/>
          <w:szCs w:val="20"/>
        </w:rPr>
        <w:t xml:space="preserve">Date                                  </w:t>
      </w:r>
    </w:p>
    <w:p w14:paraId="5C3061B7" w14:textId="77777777" w:rsidR="00E02149" w:rsidRDefault="00E02149" w:rsidP="5AAB9782">
      <w:pPr>
        <w:pStyle w:val="pcellbody"/>
        <w:tabs>
          <w:tab w:val="left" w:pos="3684"/>
        </w:tabs>
        <w:spacing w:line="240" w:lineRule="exact"/>
        <w:rPr>
          <w:rFonts w:ascii="Verdana" w:hAnsi="Verdana"/>
          <w:sz w:val="20"/>
          <w:szCs w:val="20"/>
        </w:rPr>
      </w:pPr>
    </w:p>
    <w:p w14:paraId="42130EF4" w14:textId="0E0CB78B" w:rsidR="00E02149" w:rsidRDefault="00E02149" w:rsidP="009E719A">
      <w:pPr>
        <w:pStyle w:val="pcellbody"/>
        <w:tabs>
          <w:tab w:val="left" w:pos="3684"/>
        </w:tabs>
        <w:spacing w:line="240" w:lineRule="exact"/>
        <w:rPr>
          <w:rFonts w:ascii="Verdana" w:hAnsi="Verdana"/>
          <w:sz w:val="20"/>
          <w:szCs w:val="20"/>
        </w:rPr>
      </w:pPr>
    </w:p>
    <w:p w14:paraId="381D4935" w14:textId="77777777" w:rsidR="00E02149" w:rsidRDefault="00E02149" w:rsidP="009E719A">
      <w:pPr>
        <w:pStyle w:val="pcellbody"/>
        <w:tabs>
          <w:tab w:val="left" w:pos="3684"/>
        </w:tabs>
        <w:spacing w:line="240" w:lineRule="exact"/>
        <w:rPr>
          <w:rFonts w:ascii="Verdana" w:hAnsi="Verdana"/>
          <w:sz w:val="20"/>
          <w:szCs w:val="20"/>
        </w:rPr>
      </w:pPr>
    </w:p>
    <w:p w14:paraId="2B44CA2C" w14:textId="77777777" w:rsidR="00E02149" w:rsidRDefault="00E02149" w:rsidP="009E719A">
      <w:pPr>
        <w:pStyle w:val="pcellbody"/>
        <w:tabs>
          <w:tab w:val="left" w:pos="3684"/>
        </w:tabs>
        <w:spacing w:line="240" w:lineRule="exact"/>
        <w:rPr>
          <w:rFonts w:ascii="Verdana" w:hAnsi="Verdana"/>
          <w:sz w:val="20"/>
          <w:szCs w:val="20"/>
        </w:rPr>
      </w:pPr>
    </w:p>
    <w:p w14:paraId="46F15355" w14:textId="77777777" w:rsidR="00E02149" w:rsidRDefault="00E02149" w:rsidP="009E719A">
      <w:pPr>
        <w:pStyle w:val="pcellbody"/>
        <w:tabs>
          <w:tab w:val="left" w:pos="3684"/>
        </w:tabs>
        <w:spacing w:line="240" w:lineRule="exact"/>
        <w:rPr>
          <w:rFonts w:ascii="Verdana" w:hAnsi="Verdana"/>
          <w:sz w:val="20"/>
          <w:szCs w:val="20"/>
        </w:rPr>
      </w:pPr>
    </w:p>
    <w:p w14:paraId="0981D8A4" w14:textId="77777777" w:rsidR="00E02149" w:rsidRDefault="00E02149" w:rsidP="009E719A">
      <w:pPr>
        <w:pStyle w:val="pcellbody"/>
        <w:tabs>
          <w:tab w:val="left" w:pos="3684"/>
        </w:tabs>
        <w:spacing w:line="240" w:lineRule="exact"/>
        <w:rPr>
          <w:rFonts w:ascii="Verdana" w:hAnsi="Verdana"/>
          <w:sz w:val="20"/>
          <w:szCs w:val="20"/>
        </w:rPr>
      </w:pPr>
    </w:p>
    <w:p w14:paraId="379BCF82" w14:textId="77777777" w:rsidR="00952EA6" w:rsidRDefault="00952EA6" w:rsidP="00F341FC">
      <w:pPr>
        <w:rPr>
          <w:rFonts w:ascii="Verdana" w:hAnsi="Verdana" w:cs="Arial"/>
          <w:b/>
          <w:color w:val="000000"/>
          <w:sz w:val="28"/>
          <w:szCs w:val="28"/>
        </w:rPr>
      </w:pPr>
    </w:p>
    <w:p w14:paraId="3A39EB93" w14:textId="77777777" w:rsidR="007406A0" w:rsidRDefault="007406A0">
      <w:pPr>
        <w:rPr>
          <w:rFonts w:ascii="Verdana" w:hAnsi="Verdana" w:cs="Arial"/>
          <w:b/>
          <w:color w:val="000000"/>
          <w:sz w:val="28"/>
          <w:szCs w:val="28"/>
        </w:rPr>
      </w:pPr>
      <w:r>
        <w:rPr>
          <w:rFonts w:ascii="Verdana" w:hAnsi="Verdana" w:cs="Arial"/>
          <w:b/>
          <w:color w:val="000000"/>
          <w:sz w:val="28"/>
          <w:szCs w:val="28"/>
        </w:rPr>
        <w:br w:type="page"/>
      </w:r>
    </w:p>
    <w:p w14:paraId="21CF9901" w14:textId="60D082E1" w:rsidR="009406B3" w:rsidRDefault="00E34F59" w:rsidP="7A4A2DB6">
      <w:pPr>
        <w:jc w:val="center"/>
        <w:rPr>
          <w:rFonts w:ascii="Verdana" w:hAnsi="Verdana" w:cs="Arial"/>
          <w:b/>
          <w:bCs/>
          <w:color w:val="000000"/>
        </w:rPr>
      </w:pPr>
      <w:r w:rsidRPr="7A4A2DB6">
        <w:rPr>
          <w:rFonts w:ascii="Verdana" w:hAnsi="Verdana" w:cs="Arial"/>
          <w:b/>
          <w:bCs/>
          <w:color w:val="000000" w:themeColor="text1"/>
        </w:rPr>
        <w:lastRenderedPageBreak/>
        <w:t>APPENDIX</w:t>
      </w:r>
      <w:r w:rsidR="00905B5D" w:rsidRPr="7A4A2DB6">
        <w:rPr>
          <w:rFonts w:ascii="Verdana" w:hAnsi="Verdana" w:cs="Arial"/>
          <w:b/>
          <w:bCs/>
          <w:color w:val="000000" w:themeColor="text1"/>
        </w:rPr>
        <w:t xml:space="preserve"> </w:t>
      </w:r>
      <w:r w:rsidR="009C7448" w:rsidRPr="7A4A2DB6">
        <w:rPr>
          <w:rFonts w:ascii="Verdana" w:hAnsi="Verdana" w:cs="Arial"/>
          <w:b/>
          <w:bCs/>
          <w:color w:val="000000" w:themeColor="text1"/>
        </w:rPr>
        <w:t>C</w:t>
      </w:r>
      <w:r w:rsidR="00DA0AF8" w:rsidRPr="7A4A2DB6">
        <w:rPr>
          <w:rFonts w:ascii="Verdana" w:hAnsi="Verdana" w:cs="Arial"/>
          <w:b/>
          <w:bCs/>
          <w:color w:val="000000" w:themeColor="text1"/>
        </w:rPr>
        <w:t xml:space="preserve"> </w:t>
      </w:r>
    </w:p>
    <w:p w14:paraId="3E7B6F5B" w14:textId="77777777" w:rsidR="00ED4C71" w:rsidRDefault="00ED4C71" w:rsidP="7A4A2DB6">
      <w:pPr>
        <w:jc w:val="center"/>
        <w:rPr>
          <w:rFonts w:ascii="Verdana" w:hAnsi="Verdana" w:cs="Arial"/>
          <w:b/>
          <w:bCs/>
          <w:color w:val="000000"/>
        </w:rPr>
      </w:pPr>
    </w:p>
    <w:p w14:paraId="3F1DD881" w14:textId="47391AB7" w:rsidR="003747C3" w:rsidRPr="00974F20" w:rsidRDefault="00ED4C71" w:rsidP="003747C3">
      <w:pPr>
        <w:pStyle w:val="paragraph"/>
        <w:spacing w:before="0" w:beforeAutospacing="0" w:after="0" w:afterAutospacing="0"/>
        <w:jc w:val="center"/>
        <w:textAlignment w:val="baseline"/>
        <w:rPr>
          <w:rFonts w:ascii="Segoe UI" w:hAnsi="Segoe UI" w:cs="Segoe UI"/>
          <w:sz w:val="20"/>
          <w:szCs w:val="20"/>
        </w:rPr>
      </w:pPr>
      <w:r w:rsidRPr="7A4A2DB6">
        <w:rPr>
          <w:rFonts w:ascii="Verdana" w:hAnsi="Verdana" w:cs="Arial"/>
          <w:b/>
          <w:bCs/>
          <w:color w:val="000000" w:themeColor="text1"/>
        </w:rPr>
        <w:t>Conflict of Interest Disclosure Statement</w:t>
      </w:r>
      <w:r w:rsidR="003747C3">
        <w:rPr>
          <w:rFonts w:ascii="Verdana" w:hAnsi="Verdana" w:cs="Arial"/>
          <w:b/>
          <w:bCs/>
          <w:color w:val="000000" w:themeColor="text1"/>
        </w:rPr>
        <w:br/>
      </w:r>
      <w:r w:rsidR="003747C3">
        <w:rPr>
          <w:rStyle w:val="normaltextrun"/>
          <w:rFonts w:ascii="Arial" w:hAnsi="Arial" w:cs="Arial"/>
          <w:b/>
          <w:bCs/>
          <w:sz w:val="20"/>
          <w:szCs w:val="20"/>
        </w:rPr>
        <w:br/>
      </w:r>
      <w:r w:rsidR="003747C3" w:rsidRPr="00F02F76">
        <w:rPr>
          <w:rStyle w:val="normaltextrun"/>
          <w:rFonts w:ascii="Arial" w:hAnsi="Arial" w:cs="Arial"/>
          <w:b/>
          <w:bCs/>
          <w:sz w:val="20"/>
          <w:szCs w:val="20"/>
        </w:rPr>
        <w:t xml:space="preserve">RFP # </w:t>
      </w:r>
      <w:r w:rsidR="00F02F76" w:rsidRPr="00F02F76">
        <w:rPr>
          <w:rFonts w:ascii="Arial" w:hAnsi="Arial" w:cs="Arial"/>
          <w:b/>
          <w:bCs/>
          <w:sz w:val="20"/>
          <w:szCs w:val="20"/>
        </w:rPr>
        <w:t>25ECD2439</w:t>
      </w:r>
    </w:p>
    <w:p w14:paraId="7707AD85" w14:textId="16D2D9EE" w:rsidR="003747C3" w:rsidRPr="003747C3" w:rsidRDefault="003747C3" w:rsidP="003747C3">
      <w:pPr>
        <w:pStyle w:val="paragraph"/>
        <w:spacing w:before="0" w:beforeAutospacing="0" w:after="0" w:afterAutospacing="0"/>
        <w:jc w:val="center"/>
        <w:textAlignment w:val="baseline"/>
        <w:rPr>
          <w:rFonts w:ascii="Segoe UI" w:hAnsi="Segoe UI" w:cs="Segoe UI"/>
          <w:b/>
          <w:bCs/>
          <w:sz w:val="20"/>
          <w:szCs w:val="20"/>
        </w:rPr>
      </w:pPr>
      <w:r w:rsidRPr="003747C3">
        <w:rPr>
          <w:rFonts w:ascii="Segoe UI" w:hAnsi="Segoe UI" w:cs="Segoe UI"/>
          <w:b/>
          <w:bCs/>
          <w:sz w:val="20"/>
          <w:szCs w:val="20"/>
        </w:rPr>
        <w:t xml:space="preserve">REIMAGINE AND REVITALIZE </w:t>
      </w:r>
      <w:r w:rsidR="136D81A0" w:rsidRPr="359EFB33">
        <w:rPr>
          <w:rFonts w:ascii="Segoe UI" w:hAnsi="Segoe UI" w:cs="Segoe UI"/>
          <w:b/>
          <w:bCs/>
          <w:sz w:val="20"/>
          <w:szCs w:val="20"/>
        </w:rPr>
        <w:t xml:space="preserve">PROGRAM </w:t>
      </w:r>
      <w:r w:rsidRPr="003747C3">
        <w:rPr>
          <w:rFonts w:ascii="Segoe UI" w:hAnsi="Segoe UI" w:cs="Segoe UI"/>
          <w:b/>
          <w:bCs/>
          <w:sz w:val="20"/>
          <w:szCs w:val="20"/>
        </w:rPr>
        <w:t>GRANT MANAGERS</w:t>
      </w:r>
    </w:p>
    <w:p w14:paraId="21A85467" w14:textId="7C98AD4A" w:rsidR="00ED4C71" w:rsidRDefault="00ED4C71" w:rsidP="7A4A2DB6">
      <w:pPr>
        <w:jc w:val="center"/>
        <w:rPr>
          <w:rFonts w:ascii="Verdana" w:hAnsi="Verdana" w:cs="Arial"/>
          <w:b/>
          <w:bCs/>
          <w:color w:val="000000"/>
        </w:rPr>
      </w:pPr>
    </w:p>
    <w:p w14:paraId="33FCB800" w14:textId="77777777" w:rsidR="00F16C70" w:rsidRDefault="00F16C70" w:rsidP="009406B3">
      <w:pPr>
        <w:pStyle w:val="pcellbody"/>
        <w:tabs>
          <w:tab w:val="left" w:pos="3684"/>
        </w:tabs>
        <w:spacing w:line="240" w:lineRule="exact"/>
        <w:jc w:val="center"/>
        <w:rPr>
          <w:rFonts w:ascii="Verdana" w:hAnsi="Verdana"/>
          <w:b/>
          <w:sz w:val="28"/>
          <w:szCs w:val="28"/>
        </w:rPr>
      </w:pPr>
    </w:p>
    <w:p w14:paraId="051E6D99" w14:textId="77777777" w:rsidR="00F16C70" w:rsidRDefault="00F16C70" w:rsidP="009406B3">
      <w:pPr>
        <w:pStyle w:val="pcellbody"/>
        <w:tabs>
          <w:tab w:val="left" w:pos="3684"/>
        </w:tabs>
        <w:spacing w:line="240" w:lineRule="exact"/>
        <w:jc w:val="center"/>
        <w:rPr>
          <w:rFonts w:ascii="Verdana" w:hAnsi="Verdana"/>
          <w:b/>
          <w:sz w:val="28"/>
          <w:szCs w:val="28"/>
        </w:rPr>
      </w:pPr>
    </w:p>
    <w:p w14:paraId="0D2AC67C" w14:textId="77777777" w:rsidR="00222F15" w:rsidRPr="00222F15" w:rsidRDefault="00222F15" w:rsidP="00222F15">
      <w:pPr>
        <w:autoSpaceDE w:val="0"/>
        <w:autoSpaceDN w:val="0"/>
        <w:adjustRightInd w:val="0"/>
        <w:rPr>
          <w:rFonts w:ascii="Verdana" w:hAnsi="Verdana" w:cs="Arial"/>
          <w:color w:val="000000"/>
          <w:sz w:val="20"/>
          <w:szCs w:val="20"/>
        </w:rPr>
      </w:pPr>
    </w:p>
    <w:p w14:paraId="3D0D4B47" w14:textId="5C744725" w:rsidR="00222F15" w:rsidRPr="00F37070" w:rsidRDefault="00396DF7" w:rsidP="00222F15">
      <w:pPr>
        <w:autoSpaceDE w:val="0"/>
        <w:autoSpaceDN w:val="0"/>
        <w:adjustRightInd w:val="0"/>
        <w:rPr>
          <w:rFonts w:ascii="Verdana" w:hAnsi="Verdana" w:cs="Arial"/>
          <w:color w:val="000000"/>
          <w:sz w:val="20"/>
          <w:szCs w:val="20"/>
        </w:rPr>
      </w:pPr>
      <w:r>
        <w:rPr>
          <w:rFonts w:ascii="Verdana" w:hAnsi="Verdana" w:cs="Arial"/>
          <w:color w:val="000000"/>
          <w:sz w:val="20"/>
          <w:szCs w:val="20"/>
        </w:rPr>
        <w:t>Proposer/</w:t>
      </w:r>
      <w:r w:rsidR="00222F15" w:rsidRPr="00222F15">
        <w:rPr>
          <w:rFonts w:ascii="Verdana" w:hAnsi="Verdana" w:cs="Arial"/>
          <w:color w:val="000000"/>
          <w:sz w:val="20"/>
          <w:szCs w:val="20"/>
        </w:rPr>
        <w:t xml:space="preserve">Organization: </w:t>
      </w:r>
      <w:r w:rsidR="00EF2E3D" w:rsidRPr="00F37070">
        <w:rPr>
          <w:rFonts w:ascii="Verdana" w:hAnsi="Verdana" w:cs="Arial"/>
          <w:color w:val="000000"/>
          <w:sz w:val="20"/>
          <w:szCs w:val="20"/>
        </w:rPr>
        <w:t>_______________________________________</w:t>
      </w:r>
    </w:p>
    <w:p w14:paraId="52F565C6" w14:textId="77777777" w:rsidR="00806E3B" w:rsidRPr="00F37070" w:rsidRDefault="00806E3B" w:rsidP="00222F15">
      <w:pPr>
        <w:autoSpaceDE w:val="0"/>
        <w:autoSpaceDN w:val="0"/>
        <w:adjustRightInd w:val="0"/>
        <w:rPr>
          <w:rFonts w:ascii="Verdana" w:hAnsi="Verdana" w:cs="Arial"/>
          <w:color w:val="000000"/>
          <w:sz w:val="20"/>
          <w:szCs w:val="20"/>
        </w:rPr>
      </w:pPr>
    </w:p>
    <w:p w14:paraId="749A7E16" w14:textId="77777777" w:rsidR="00806E3B" w:rsidRPr="00222F15" w:rsidRDefault="00806E3B" w:rsidP="00222F15">
      <w:pPr>
        <w:autoSpaceDE w:val="0"/>
        <w:autoSpaceDN w:val="0"/>
        <w:adjustRightInd w:val="0"/>
        <w:rPr>
          <w:rFonts w:ascii="Verdana" w:hAnsi="Verdana" w:cs="Arial"/>
          <w:color w:val="000000"/>
          <w:sz w:val="20"/>
          <w:szCs w:val="20"/>
        </w:rPr>
      </w:pPr>
    </w:p>
    <w:p w14:paraId="783949BD" w14:textId="5C2F81FE" w:rsidR="00806E3B" w:rsidRPr="00C64144" w:rsidRDefault="00222F15" w:rsidP="00222F15">
      <w:pPr>
        <w:autoSpaceDE w:val="0"/>
        <w:autoSpaceDN w:val="0"/>
        <w:adjustRightInd w:val="0"/>
        <w:rPr>
          <w:rFonts w:ascii="Verdana" w:hAnsi="Verdana" w:cs="Arial"/>
          <w:color w:val="000000"/>
          <w:sz w:val="20"/>
          <w:szCs w:val="20"/>
        </w:rPr>
      </w:pPr>
      <w:r w:rsidRPr="00C64144">
        <w:rPr>
          <w:rFonts w:ascii="Verdana" w:hAnsi="Verdana" w:cs="Arial"/>
          <w:color w:val="000000"/>
          <w:sz w:val="20"/>
          <w:szCs w:val="20"/>
        </w:rPr>
        <w:t>I, _________________</w:t>
      </w:r>
      <w:r w:rsidR="001707D1" w:rsidRPr="00C64144">
        <w:rPr>
          <w:rFonts w:ascii="Verdana" w:hAnsi="Verdana" w:cs="Arial"/>
          <w:color w:val="000000"/>
          <w:sz w:val="20"/>
          <w:szCs w:val="20"/>
        </w:rPr>
        <w:t>___</w:t>
      </w:r>
      <w:r w:rsidRPr="00C64144">
        <w:rPr>
          <w:rFonts w:ascii="Verdana" w:hAnsi="Verdana" w:cs="Arial"/>
          <w:color w:val="000000"/>
          <w:sz w:val="20"/>
          <w:szCs w:val="20"/>
        </w:rPr>
        <w:t>, certify that this entity has no current business relationships</w:t>
      </w:r>
    </w:p>
    <w:p w14:paraId="17E2964F" w14:textId="677409D4" w:rsidR="001707D1" w:rsidRPr="00C64144" w:rsidRDefault="00EF2E3D" w:rsidP="00222F15">
      <w:pPr>
        <w:autoSpaceDE w:val="0"/>
        <w:autoSpaceDN w:val="0"/>
        <w:adjustRightInd w:val="0"/>
        <w:rPr>
          <w:rFonts w:ascii="Verdana" w:hAnsi="Verdana" w:cs="Arial"/>
          <w:color w:val="000000"/>
          <w:sz w:val="20"/>
          <w:szCs w:val="20"/>
        </w:rPr>
      </w:pPr>
      <w:r w:rsidRPr="00C64144">
        <w:rPr>
          <w:rFonts w:ascii="Arial" w:hAnsi="Arial" w:cs="Arial"/>
          <w:color w:val="000000"/>
          <w:sz w:val="20"/>
          <w:szCs w:val="20"/>
        </w:rPr>
        <w:t xml:space="preserve">   </w:t>
      </w:r>
      <w:r w:rsidRPr="00C64144">
        <w:rPr>
          <w:rFonts w:ascii="Verdana" w:hAnsi="Verdana" w:cs="Arial"/>
          <w:color w:val="000000"/>
          <w:sz w:val="16"/>
          <w:szCs w:val="16"/>
        </w:rPr>
        <w:t>(</w:t>
      </w:r>
      <w:r w:rsidR="000B4FFE" w:rsidRPr="00C64144">
        <w:rPr>
          <w:rFonts w:ascii="Verdana" w:hAnsi="Verdana" w:cs="Arial"/>
          <w:color w:val="000000"/>
          <w:sz w:val="16"/>
          <w:szCs w:val="16"/>
        </w:rPr>
        <w:t xml:space="preserve">Name of Authorized </w:t>
      </w:r>
      <w:r w:rsidR="00AF5A84" w:rsidRPr="00C64144">
        <w:rPr>
          <w:rFonts w:ascii="Verdana" w:hAnsi="Verdana" w:cs="Arial"/>
          <w:color w:val="000000"/>
          <w:sz w:val="16"/>
          <w:szCs w:val="16"/>
        </w:rPr>
        <w:t>Signer</w:t>
      </w:r>
      <w:r w:rsidR="001707D1" w:rsidRPr="00C64144">
        <w:rPr>
          <w:rFonts w:ascii="Verdana" w:hAnsi="Verdana" w:cs="Arial"/>
          <w:color w:val="000000"/>
          <w:sz w:val="16"/>
          <w:szCs w:val="16"/>
        </w:rPr>
        <w:t>)</w:t>
      </w:r>
    </w:p>
    <w:p w14:paraId="420DC087" w14:textId="5E780696" w:rsidR="00222F15" w:rsidRPr="00222F15" w:rsidRDefault="00222F15" w:rsidP="00222F15">
      <w:pPr>
        <w:autoSpaceDE w:val="0"/>
        <w:autoSpaceDN w:val="0"/>
        <w:adjustRightInd w:val="0"/>
        <w:rPr>
          <w:rFonts w:ascii="Verdana" w:hAnsi="Verdana" w:cs="Arial"/>
          <w:color w:val="000000"/>
          <w:sz w:val="20"/>
          <w:szCs w:val="20"/>
        </w:rPr>
      </w:pPr>
      <w:r w:rsidRPr="00C64144">
        <w:rPr>
          <w:rFonts w:ascii="Arial" w:hAnsi="Arial" w:cs="Arial"/>
          <w:color w:val="000000"/>
          <w:sz w:val="23"/>
          <w:szCs w:val="23"/>
        </w:rPr>
        <w:t xml:space="preserve"> </w:t>
      </w:r>
      <w:r w:rsidR="00C64144">
        <w:rPr>
          <w:rFonts w:ascii="Arial" w:hAnsi="Arial" w:cs="Arial"/>
          <w:color w:val="000000"/>
          <w:sz w:val="23"/>
          <w:szCs w:val="23"/>
        </w:rPr>
        <w:br/>
      </w:r>
      <w:r w:rsidRPr="00C64144">
        <w:rPr>
          <w:rFonts w:ascii="Verdana" w:hAnsi="Verdana" w:cs="Arial"/>
          <w:color w:val="000000"/>
          <w:sz w:val="20"/>
          <w:szCs w:val="20"/>
        </w:rPr>
        <w:t>within the past (3) years that pose a conflict of interest as defined by C.G.S. § 1-85.</w:t>
      </w:r>
      <w:r w:rsidRPr="00222F15">
        <w:rPr>
          <w:rFonts w:ascii="Verdana" w:hAnsi="Verdana" w:cs="Arial"/>
          <w:color w:val="000000"/>
          <w:sz w:val="20"/>
          <w:szCs w:val="20"/>
        </w:rPr>
        <w:t xml:space="preserve"> </w:t>
      </w:r>
    </w:p>
    <w:p w14:paraId="44CA84D4" w14:textId="77777777" w:rsidR="00A0538F" w:rsidRDefault="00A0538F" w:rsidP="009406B3">
      <w:pPr>
        <w:pStyle w:val="pcellbody"/>
        <w:tabs>
          <w:tab w:val="left" w:pos="3684"/>
        </w:tabs>
        <w:spacing w:line="240" w:lineRule="exact"/>
        <w:rPr>
          <w:rFonts w:ascii="Verdana" w:hAnsi="Verdana"/>
          <w:sz w:val="20"/>
          <w:szCs w:val="20"/>
        </w:rPr>
      </w:pPr>
    </w:p>
    <w:p w14:paraId="7B3D3684" w14:textId="77777777" w:rsidR="009406B3" w:rsidRDefault="009406B3" w:rsidP="009406B3">
      <w:pPr>
        <w:pStyle w:val="pcellbody"/>
        <w:tabs>
          <w:tab w:val="left" w:pos="3684"/>
        </w:tabs>
        <w:spacing w:line="240" w:lineRule="exact"/>
        <w:rPr>
          <w:rFonts w:ascii="Verdana" w:hAnsi="Verdana"/>
          <w:sz w:val="20"/>
          <w:szCs w:val="20"/>
        </w:rPr>
      </w:pPr>
    </w:p>
    <w:p w14:paraId="76616D7F" w14:textId="77777777" w:rsidR="009406B3" w:rsidRDefault="009406B3" w:rsidP="009406B3">
      <w:pPr>
        <w:pStyle w:val="pcellbody"/>
        <w:tabs>
          <w:tab w:val="left" w:pos="3684"/>
        </w:tabs>
        <w:spacing w:line="240" w:lineRule="exact"/>
        <w:rPr>
          <w:rFonts w:ascii="Verdana" w:hAnsi="Verdana"/>
          <w:sz w:val="20"/>
          <w:szCs w:val="20"/>
        </w:rPr>
      </w:pPr>
    </w:p>
    <w:p w14:paraId="6788B382" w14:textId="77777777" w:rsidR="009406B3" w:rsidRDefault="009406B3" w:rsidP="009406B3">
      <w:pPr>
        <w:rPr>
          <w:rFonts w:ascii="Verdana" w:hAnsi="Verdana"/>
          <w:sz w:val="20"/>
          <w:szCs w:val="20"/>
        </w:rPr>
      </w:pPr>
    </w:p>
    <w:p w14:paraId="025B7805" w14:textId="77777777" w:rsidR="009406B3" w:rsidRDefault="009406B3" w:rsidP="009406B3">
      <w:pPr>
        <w:rPr>
          <w:rFonts w:ascii="Verdana" w:hAnsi="Verdana"/>
          <w:sz w:val="20"/>
          <w:szCs w:val="20"/>
        </w:rPr>
      </w:pPr>
    </w:p>
    <w:p w14:paraId="0A17F99D" w14:textId="48DBB2D7" w:rsidR="009406B3" w:rsidRDefault="004022F4" w:rsidP="009406B3">
      <w:pPr>
        <w:rPr>
          <w:rFonts w:ascii="Verdana" w:hAnsi="Verdana"/>
          <w:sz w:val="20"/>
          <w:szCs w:val="20"/>
        </w:rPr>
      </w:pPr>
      <w:r>
        <w:rPr>
          <w:rFonts w:ascii="Verdana" w:hAnsi="Verdana"/>
          <w:sz w:val="20"/>
          <w:szCs w:val="20"/>
        </w:rPr>
        <w:t>______________________, __________________</w:t>
      </w:r>
      <w:r w:rsidR="00D07549">
        <w:rPr>
          <w:rFonts w:ascii="Verdana" w:hAnsi="Verdana"/>
          <w:sz w:val="20"/>
          <w:szCs w:val="20"/>
        </w:rPr>
        <w:t xml:space="preserve">                            </w:t>
      </w:r>
      <w:r w:rsidR="009406B3">
        <w:rPr>
          <w:rFonts w:ascii="Verdana" w:hAnsi="Verdana"/>
          <w:sz w:val="20"/>
          <w:szCs w:val="20"/>
        </w:rPr>
        <w:t>_____________</w:t>
      </w:r>
    </w:p>
    <w:p w14:paraId="54CFAC71" w14:textId="5398A589" w:rsidR="009406B3" w:rsidRPr="00751FAA" w:rsidRDefault="009406B3" w:rsidP="009406B3">
      <w:pPr>
        <w:rPr>
          <w:rFonts w:ascii="Verdana" w:hAnsi="Verdana"/>
          <w:sz w:val="20"/>
          <w:szCs w:val="20"/>
        </w:rPr>
      </w:pPr>
      <w:r>
        <w:rPr>
          <w:rFonts w:ascii="Verdana" w:hAnsi="Verdana"/>
          <w:sz w:val="20"/>
          <w:szCs w:val="20"/>
        </w:rPr>
        <w:t xml:space="preserve">Authorized </w:t>
      </w:r>
      <w:r w:rsidR="0096102C">
        <w:rPr>
          <w:rFonts w:ascii="Verdana" w:hAnsi="Verdana"/>
          <w:sz w:val="20"/>
          <w:szCs w:val="20"/>
        </w:rPr>
        <w:t>Signatory</w:t>
      </w:r>
      <w:r w:rsidR="008F61FE">
        <w:rPr>
          <w:rFonts w:ascii="Verdana" w:hAnsi="Verdana"/>
          <w:sz w:val="20"/>
          <w:szCs w:val="20"/>
        </w:rPr>
        <w:t xml:space="preserve">     </w:t>
      </w:r>
      <w:r w:rsidR="004022F4">
        <w:rPr>
          <w:rFonts w:ascii="Verdana" w:hAnsi="Verdana"/>
          <w:sz w:val="20"/>
          <w:szCs w:val="20"/>
        </w:rPr>
        <w:tab/>
      </w:r>
      <w:r w:rsidR="004022F4">
        <w:rPr>
          <w:rFonts w:ascii="Verdana" w:hAnsi="Verdana"/>
          <w:sz w:val="20"/>
          <w:szCs w:val="20"/>
        </w:rPr>
        <w:tab/>
      </w:r>
      <w:r w:rsidR="004022F4">
        <w:rPr>
          <w:rFonts w:ascii="Verdana" w:hAnsi="Verdana"/>
          <w:sz w:val="20"/>
          <w:szCs w:val="20"/>
        </w:rPr>
        <w:tab/>
      </w:r>
      <w:r w:rsidR="0096102C">
        <w:rPr>
          <w:rFonts w:ascii="Verdana" w:hAnsi="Verdana"/>
          <w:sz w:val="20"/>
          <w:szCs w:val="20"/>
        </w:rPr>
        <w:t>Title</w:t>
      </w:r>
      <w:r>
        <w:rPr>
          <w:rFonts w:ascii="Verdana" w:hAnsi="Verdana"/>
          <w:sz w:val="20"/>
          <w:szCs w:val="20"/>
        </w:rPr>
        <w:t xml:space="preserve">                                       </w:t>
      </w:r>
      <w:r w:rsidR="000A7EF3">
        <w:rPr>
          <w:rFonts w:ascii="Verdana" w:hAnsi="Verdana"/>
          <w:sz w:val="20"/>
          <w:szCs w:val="20"/>
        </w:rPr>
        <w:tab/>
      </w:r>
      <w:r w:rsidR="000A7EF3">
        <w:rPr>
          <w:rFonts w:ascii="Verdana" w:hAnsi="Verdana"/>
          <w:sz w:val="20"/>
          <w:szCs w:val="20"/>
        </w:rPr>
        <w:tab/>
      </w:r>
      <w:r w:rsidR="000A7EF3">
        <w:rPr>
          <w:rFonts w:ascii="Verdana" w:hAnsi="Verdana"/>
          <w:sz w:val="20"/>
          <w:szCs w:val="20"/>
        </w:rPr>
        <w:tab/>
      </w:r>
      <w:r>
        <w:rPr>
          <w:rFonts w:ascii="Verdana" w:hAnsi="Verdana"/>
          <w:sz w:val="20"/>
          <w:szCs w:val="20"/>
        </w:rPr>
        <w:t>Date</w:t>
      </w:r>
    </w:p>
    <w:p w14:paraId="0D75865C" w14:textId="77777777" w:rsidR="009406B3" w:rsidRDefault="009406B3" w:rsidP="003C440A">
      <w:pPr>
        <w:jc w:val="center"/>
        <w:rPr>
          <w:rFonts w:ascii="Verdana" w:hAnsi="Verdana" w:cs="Arial"/>
          <w:b/>
          <w:color w:val="000000"/>
          <w:sz w:val="28"/>
          <w:szCs w:val="28"/>
        </w:rPr>
      </w:pPr>
    </w:p>
    <w:p w14:paraId="2F680261" w14:textId="77777777" w:rsidR="009406B3" w:rsidRDefault="009406B3" w:rsidP="003C440A">
      <w:pPr>
        <w:jc w:val="center"/>
        <w:rPr>
          <w:rFonts w:ascii="Verdana" w:hAnsi="Verdana" w:cs="Arial"/>
          <w:b/>
          <w:color w:val="000000"/>
          <w:sz w:val="28"/>
          <w:szCs w:val="28"/>
        </w:rPr>
      </w:pPr>
    </w:p>
    <w:p w14:paraId="005A8DAC" w14:textId="77777777" w:rsidR="009406B3" w:rsidRDefault="009406B3" w:rsidP="003C440A">
      <w:pPr>
        <w:jc w:val="center"/>
        <w:rPr>
          <w:rFonts w:ascii="Verdana" w:hAnsi="Verdana" w:cs="Arial"/>
          <w:b/>
          <w:color w:val="000000"/>
          <w:sz w:val="28"/>
          <w:szCs w:val="28"/>
        </w:rPr>
      </w:pPr>
    </w:p>
    <w:p w14:paraId="5018FB44" w14:textId="77777777" w:rsidR="00B25C67" w:rsidRPr="00B25C67" w:rsidRDefault="00B25C67" w:rsidP="00B25C67">
      <w:pPr>
        <w:autoSpaceDE w:val="0"/>
        <w:autoSpaceDN w:val="0"/>
        <w:adjustRightInd w:val="0"/>
        <w:rPr>
          <w:rFonts w:ascii="Arial" w:hAnsi="Arial" w:cs="Arial"/>
          <w:color w:val="000000"/>
        </w:rPr>
      </w:pPr>
    </w:p>
    <w:p w14:paraId="147CB294" w14:textId="77777777" w:rsidR="004964BC" w:rsidRDefault="00B25C67" w:rsidP="00B25C67">
      <w:pPr>
        <w:autoSpaceDE w:val="0"/>
        <w:autoSpaceDN w:val="0"/>
        <w:adjustRightInd w:val="0"/>
        <w:rPr>
          <w:rFonts w:ascii="Verdana" w:hAnsi="Verdana" w:cs="Arial"/>
          <w:b/>
          <w:bCs/>
          <w:i/>
          <w:iCs/>
          <w:color w:val="890000"/>
          <w:sz w:val="20"/>
          <w:szCs w:val="20"/>
        </w:rPr>
      </w:pPr>
      <w:r w:rsidRPr="00B25C67">
        <w:rPr>
          <w:rFonts w:ascii="Arial" w:hAnsi="Arial" w:cs="Arial"/>
          <w:color w:val="000000"/>
        </w:rPr>
        <w:t xml:space="preserve"> </w:t>
      </w:r>
      <w:r w:rsidR="008D2ED9" w:rsidRPr="00554FF4">
        <w:rPr>
          <w:rFonts w:ascii="Verdana" w:hAnsi="Verdana"/>
          <w:b/>
          <w:bCs/>
          <w:i/>
          <w:sz w:val="20"/>
          <w:szCs w:val="20"/>
        </w:rPr>
        <w:t>C.G.S. § 1-85</w:t>
      </w:r>
      <w:r w:rsidR="00554FF4" w:rsidRPr="00554FF4">
        <w:rPr>
          <w:rFonts w:ascii="Verdana" w:hAnsi="Verdana"/>
          <w:b/>
          <w:bCs/>
          <w:i/>
          <w:sz w:val="20"/>
          <w:szCs w:val="20"/>
        </w:rPr>
        <w:t>.</w:t>
      </w:r>
      <w:r w:rsidR="008D2ED9">
        <w:rPr>
          <w:rFonts w:ascii="Verdana" w:hAnsi="Verdana"/>
          <w:i/>
          <w:sz w:val="20"/>
          <w:szCs w:val="20"/>
        </w:rPr>
        <w:t xml:space="preserve"> </w:t>
      </w:r>
      <w:r w:rsidRPr="00B25C67">
        <w:rPr>
          <w:rFonts w:ascii="Verdana" w:hAnsi="Verdana" w:cs="Arial"/>
          <w:b/>
          <w:bCs/>
          <w:i/>
          <w:iCs/>
          <w:color w:val="000000"/>
          <w:sz w:val="20"/>
          <w:szCs w:val="20"/>
        </w:rPr>
        <w:t xml:space="preserve"> Interest in conflict with discharge of duties</w:t>
      </w:r>
      <w:r w:rsidRPr="00B25C67">
        <w:rPr>
          <w:rFonts w:ascii="Verdana" w:hAnsi="Verdana" w:cs="Arial"/>
          <w:b/>
          <w:bCs/>
          <w:i/>
          <w:iCs/>
          <w:color w:val="890000"/>
          <w:sz w:val="20"/>
          <w:szCs w:val="20"/>
        </w:rPr>
        <w:t xml:space="preserve">. </w:t>
      </w:r>
    </w:p>
    <w:p w14:paraId="19DAFFC8" w14:textId="77777777" w:rsidR="004964BC" w:rsidRDefault="004964BC" w:rsidP="00B25C67">
      <w:pPr>
        <w:autoSpaceDE w:val="0"/>
        <w:autoSpaceDN w:val="0"/>
        <w:adjustRightInd w:val="0"/>
        <w:rPr>
          <w:rFonts w:ascii="Verdana" w:hAnsi="Verdana" w:cs="Arial"/>
          <w:b/>
          <w:bCs/>
          <w:i/>
          <w:iCs/>
          <w:color w:val="890000"/>
          <w:sz w:val="20"/>
          <w:szCs w:val="20"/>
        </w:rPr>
      </w:pPr>
    </w:p>
    <w:p w14:paraId="696C39FD" w14:textId="0EDB9B21" w:rsidR="00B25C67" w:rsidRPr="00B25C67" w:rsidRDefault="00B25C67" w:rsidP="00B25C67">
      <w:pPr>
        <w:autoSpaceDE w:val="0"/>
        <w:autoSpaceDN w:val="0"/>
        <w:adjustRightInd w:val="0"/>
        <w:rPr>
          <w:rFonts w:ascii="Verdana" w:hAnsi="Verdana" w:cs="Arial"/>
          <w:color w:val="000000"/>
          <w:sz w:val="20"/>
          <w:szCs w:val="20"/>
        </w:rPr>
      </w:pPr>
      <w:r w:rsidRPr="00B25C67">
        <w:rPr>
          <w:rFonts w:ascii="Verdana" w:hAnsi="Verdana" w:cs="Arial"/>
          <w:i/>
          <w:iCs/>
          <w:color w:val="000000"/>
          <w:sz w:val="20"/>
          <w:szCs w:val="20"/>
        </w:rPr>
        <w:t xml:space="preserve">A public official, including an elected state official, or state employee has an interest which is in substantial conflict with the proper discharge of his duties or employment in the public interest and of his responsibilities as prescribed in the laws of this state, if he has reason to believe or expect that he, his spouse, a dependent child, or a business with which he is associated will derive a direct monetary gain or suffer a direct monetary loss, as the case may be, by reason of his official activity. A public official, including an elected state official, or state employee does not have an interest which is in substantial conflict with the proper discharge of his duties in the public interest and of his responsibilities as prescribed by the laws of this state, if any benefit or detriment accrues to him, his spouse, a dependent child, or a business with which he, his spouse or such dependent child is associated as a member of a profession, occupation or group to no greater extent than any other member of such profession, occupation or group. A public official, including an elected state official or state employee who has a substantial conflict may not take official action on the matter. </w:t>
      </w:r>
    </w:p>
    <w:p w14:paraId="77F99A64" w14:textId="77777777" w:rsidR="00B25C67" w:rsidRDefault="00B25C67" w:rsidP="00B25C67">
      <w:pPr>
        <w:autoSpaceDE w:val="0"/>
        <w:autoSpaceDN w:val="0"/>
        <w:adjustRightInd w:val="0"/>
        <w:rPr>
          <w:rFonts w:ascii="Verdana" w:hAnsi="Verdana" w:cs="Arial"/>
          <w:sz w:val="20"/>
          <w:szCs w:val="20"/>
        </w:rPr>
      </w:pPr>
    </w:p>
    <w:p w14:paraId="274390F3" w14:textId="77777777" w:rsidR="00554FF4" w:rsidRDefault="00554FF4" w:rsidP="00B25C67">
      <w:pPr>
        <w:autoSpaceDE w:val="0"/>
        <w:autoSpaceDN w:val="0"/>
        <w:adjustRightInd w:val="0"/>
        <w:rPr>
          <w:rFonts w:ascii="Verdana" w:hAnsi="Verdana" w:cs="Arial"/>
          <w:sz w:val="20"/>
          <w:szCs w:val="20"/>
        </w:rPr>
      </w:pPr>
    </w:p>
    <w:p w14:paraId="713D16A3" w14:textId="77777777" w:rsidR="00554FF4" w:rsidRDefault="00554FF4" w:rsidP="00B25C67">
      <w:pPr>
        <w:autoSpaceDE w:val="0"/>
        <w:autoSpaceDN w:val="0"/>
        <w:adjustRightInd w:val="0"/>
        <w:rPr>
          <w:rFonts w:ascii="Verdana" w:hAnsi="Verdana" w:cs="Arial"/>
          <w:sz w:val="20"/>
          <w:szCs w:val="20"/>
        </w:rPr>
      </w:pPr>
    </w:p>
    <w:p w14:paraId="0D38ED1F" w14:textId="77777777" w:rsidR="009406B3" w:rsidRDefault="009406B3" w:rsidP="00F341FC">
      <w:pPr>
        <w:rPr>
          <w:rFonts w:ascii="Verdana" w:hAnsi="Verdana" w:cs="Arial"/>
          <w:b/>
          <w:color w:val="000000"/>
          <w:sz w:val="28"/>
          <w:szCs w:val="28"/>
        </w:rPr>
      </w:pPr>
    </w:p>
    <w:p w14:paraId="0E4F7A9D" w14:textId="5E6CBC29" w:rsidR="000D2604" w:rsidRDefault="00092010" w:rsidP="7A4A2DB6">
      <w:pPr>
        <w:jc w:val="center"/>
        <w:rPr>
          <w:rFonts w:ascii="Verdana" w:hAnsi="Verdana" w:cs="Arial"/>
          <w:b/>
          <w:bCs/>
          <w:color w:val="000000"/>
        </w:rPr>
      </w:pPr>
      <w:bookmarkStart w:id="16" w:name="_Hlk196477410"/>
      <w:r w:rsidRPr="7A4A2DB6">
        <w:rPr>
          <w:rFonts w:ascii="Verdana" w:hAnsi="Verdana" w:cs="Arial"/>
          <w:b/>
          <w:bCs/>
          <w:color w:val="000000" w:themeColor="text1"/>
          <w:sz w:val="28"/>
          <w:szCs w:val="28"/>
        </w:rPr>
        <w:br w:type="page"/>
      </w:r>
      <w:r w:rsidR="00E34F59" w:rsidRPr="7A4A2DB6">
        <w:rPr>
          <w:rFonts w:ascii="Verdana" w:hAnsi="Verdana" w:cs="Arial"/>
          <w:b/>
          <w:bCs/>
          <w:color w:val="000000" w:themeColor="text1"/>
        </w:rPr>
        <w:lastRenderedPageBreak/>
        <w:t>APPENDIX</w:t>
      </w:r>
      <w:r w:rsidR="00905B5D" w:rsidRPr="7A4A2DB6">
        <w:rPr>
          <w:rFonts w:ascii="Verdana" w:hAnsi="Verdana" w:cs="Arial"/>
          <w:b/>
          <w:bCs/>
          <w:color w:val="000000" w:themeColor="text1"/>
        </w:rPr>
        <w:t xml:space="preserve"> </w:t>
      </w:r>
      <w:r w:rsidR="00477449" w:rsidRPr="7A4A2DB6">
        <w:rPr>
          <w:rFonts w:ascii="Verdana" w:hAnsi="Verdana" w:cs="Arial"/>
          <w:b/>
          <w:bCs/>
          <w:color w:val="000000" w:themeColor="text1"/>
        </w:rPr>
        <w:t>D</w:t>
      </w:r>
      <w:r w:rsidR="00DA0AF8" w:rsidRPr="7A4A2DB6">
        <w:rPr>
          <w:rFonts w:ascii="Verdana" w:hAnsi="Verdana" w:cs="Arial"/>
          <w:b/>
          <w:bCs/>
          <w:color w:val="000000" w:themeColor="text1"/>
        </w:rPr>
        <w:t xml:space="preserve"> </w:t>
      </w:r>
    </w:p>
    <w:bookmarkEnd w:id="16"/>
    <w:p w14:paraId="575A42C4" w14:textId="77777777" w:rsidR="008242F3" w:rsidRDefault="008242F3" w:rsidP="7A4A2DB6">
      <w:pPr>
        <w:jc w:val="center"/>
        <w:rPr>
          <w:rFonts w:ascii="Verdana" w:hAnsi="Verdana" w:cs="Arial"/>
          <w:b/>
          <w:bCs/>
          <w:color w:val="000000"/>
        </w:rPr>
      </w:pPr>
    </w:p>
    <w:p w14:paraId="59386A62" w14:textId="07D4EB31" w:rsidR="000C44A4" w:rsidRDefault="000C44A4" w:rsidP="7A4A2DB6">
      <w:pPr>
        <w:jc w:val="center"/>
        <w:rPr>
          <w:rFonts w:ascii="Verdana" w:hAnsi="Verdana"/>
          <w:b/>
          <w:bCs/>
        </w:rPr>
      </w:pPr>
      <w:r w:rsidRPr="7A4A2DB6">
        <w:rPr>
          <w:rFonts w:ascii="Verdana" w:hAnsi="Verdana"/>
          <w:b/>
          <w:bCs/>
        </w:rPr>
        <w:t>PROPOSAL CHECKLIST</w:t>
      </w:r>
    </w:p>
    <w:p w14:paraId="5FB3A2C9" w14:textId="77777777" w:rsidR="003C21B0" w:rsidRPr="007F6463" w:rsidRDefault="003C21B0" w:rsidP="007F6463">
      <w:pPr>
        <w:jc w:val="center"/>
        <w:rPr>
          <w:rFonts w:ascii="Verdana" w:hAnsi="Verdana"/>
          <w:b/>
          <w:sz w:val="28"/>
          <w:szCs w:val="28"/>
        </w:rPr>
      </w:pPr>
    </w:p>
    <w:p w14:paraId="70676FD9" w14:textId="100DE8F0" w:rsidR="000C44A4" w:rsidRPr="000674A8" w:rsidRDefault="000C44A4" w:rsidP="000C44A4">
      <w:pPr>
        <w:rPr>
          <w:rFonts w:ascii="Verdana" w:hAnsi="Verdana"/>
          <w:sz w:val="20"/>
          <w:szCs w:val="20"/>
        </w:rPr>
      </w:pPr>
      <w:r w:rsidRPr="000674A8">
        <w:rPr>
          <w:rFonts w:ascii="Verdana" w:hAnsi="Verdana"/>
          <w:sz w:val="20"/>
          <w:szCs w:val="20"/>
        </w:rPr>
        <w:t xml:space="preserve">To assist </w:t>
      </w:r>
      <w:r>
        <w:rPr>
          <w:rFonts w:ascii="Verdana" w:hAnsi="Verdana"/>
          <w:sz w:val="20"/>
          <w:szCs w:val="20"/>
        </w:rPr>
        <w:t>respondents</w:t>
      </w:r>
      <w:r w:rsidRPr="000674A8">
        <w:rPr>
          <w:rFonts w:ascii="Verdana" w:hAnsi="Verdana"/>
          <w:sz w:val="20"/>
          <w:szCs w:val="20"/>
        </w:rPr>
        <w:t xml:space="preserve">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w:t>
      </w:r>
      <w:r w:rsidRPr="00DF051F">
        <w:rPr>
          <w:rFonts w:ascii="Verdana" w:hAnsi="Verdana"/>
          <w:sz w:val="20"/>
          <w:szCs w:val="20"/>
        </w:rPr>
        <w:t>, and Mandatory Provisions (</w:t>
      </w:r>
      <w:r w:rsidR="00F90D84">
        <w:rPr>
          <w:rFonts w:ascii="Verdana" w:hAnsi="Verdana"/>
          <w:sz w:val="20"/>
          <w:szCs w:val="20"/>
        </w:rPr>
        <w:t>sec</w:t>
      </w:r>
      <w:r w:rsidRPr="00DF051F">
        <w:rPr>
          <w:rFonts w:ascii="Verdana" w:hAnsi="Verdana"/>
          <w:sz w:val="20"/>
          <w:szCs w:val="20"/>
        </w:rPr>
        <w:t>tions II, III, and IV of this RFP) for more comprehensive detail</w:t>
      </w:r>
      <w:r w:rsidR="0077384E" w:rsidRPr="00DF051F">
        <w:rPr>
          <w:rFonts w:ascii="Verdana" w:hAnsi="Verdana"/>
          <w:sz w:val="20"/>
          <w:szCs w:val="20"/>
        </w:rPr>
        <w:t>.</w:t>
      </w:r>
      <w:r w:rsidR="006205F4" w:rsidRPr="00DF051F">
        <w:rPr>
          <w:rFonts w:ascii="Verdana" w:hAnsi="Verdana"/>
          <w:sz w:val="20"/>
          <w:szCs w:val="20"/>
        </w:rPr>
        <w:t xml:space="preserve"> </w:t>
      </w:r>
      <w:r w:rsidR="006205F4" w:rsidRPr="00DF051F">
        <w:rPr>
          <w:rFonts w:ascii="Verdana" w:hAnsi="Verdana"/>
          <w:b/>
          <w:bCs/>
          <w:sz w:val="20"/>
          <w:szCs w:val="20"/>
        </w:rPr>
        <w:t xml:space="preserve">This </w:t>
      </w:r>
      <w:r w:rsidR="006205F4" w:rsidRPr="00542358">
        <w:rPr>
          <w:rFonts w:ascii="Verdana" w:hAnsi="Verdana"/>
          <w:b/>
          <w:bCs/>
          <w:sz w:val="20"/>
          <w:szCs w:val="20"/>
        </w:rPr>
        <w:t>is a tool for proposers to use.</w:t>
      </w:r>
      <w:r w:rsidRPr="000674A8">
        <w:rPr>
          <w:rFonts w:ascii="Verdana" w:hAnsi="Verdana"/>
          <w:sz w:val="20"/>
          <w:szCs w:val="20"/>
        </w:rPr>
        <w:t xml:space="preserve"> It is the responsibility of each </w:t>
      </w:r>
      <w:r>
        <w:rPr>
          <w:rFonts w:ascii="Verdana" w:hAnsi="Verdana"/>
          <w:sz w:val="20"/>
          <w:szCs w:val="20"/>
        </w:rPr>
        <w:t>respondent</w:t>
      </w:r>
      <w:r w:rsidRPr="000674A8">
        <w:rPr>
          <w:rFonts w:ascii="Verdana" w:hAnsi="Verdana"/>
          <w:sz w:val="20"/>
          <w:szCs w:val="20"/>
        </w:rPr>
        <w:t xml:space="preserve"> to ensure that all required documents, forms, and attachments, are submitted in a timely manner.</w:t>
      </w:r>
    </w:p>
    <w:p w14:paraId="4B3ABB7C" w14:textId="77777777" w:rsidR="000C44A4" w:rsidRDefault="000C44A4" w:rsidP="000C44A4">
      <w:pPr>
        <w:rPr>
          <w:rFonts w:ascii="Verdana" w:hAnsi="Verdana"/>
          <w:b/>
          <w:sz w:val="20"/>
          <w:szCs w:val="20"/>
          <w:u w:val="single"/>
        </w:rPr>
      </w:pPr>
    </w:p>
    <w:p w14:paraId="2737745E" w14:textId="77777777" w:rsidR="000C44A4" w:rsidRDefault="000C44A4" w:rsidP="000C44A4">
      <w:pPr>
        <w:rPr>
          <w:rFonts w:ascii="Verdana" w:hAnsi="Verdana"/>
          <w:b/>
          <w:sz w:val="20"/>
          <w:szCs w:val="20"/>
          <w:u w:val="single"/>
        </w:rPr>
      </w:pPr>
      <w:r w:rsidRPr="000674A8">
        <w:rPr>
          <w:rFonts w:ascii="Verdana" w:hAnsi="Verdana"/>
          <w:b/>
          <w:sz w:val="20"/>
          <w:szCs w:val="20"/>
          <w:u w:val="single"/>
        </w:rPr>
        <w:t>Key Dates</w:t>
      </w:r>
    </w:p>
    <w:p w14:paraId="1577F858" w14:textId="77777777" w:rsidR="000C44A4" w:rsidRPr="000674A8" w:rsidRDefault="000C44A4" w:rsidP="000C44A4">
      <w:pPr>
        <w:rPr>
          <w:rFonts w:ascii="Verdana" w:hAnsi="Verdana"/>
          <w:b/>
          <w:sz w:val="20"/>
          <w:szCs w:val="20"/>
          <w:u w:val="single"/>
        </w:rPr>
      </w:pPr>
    </w:p>
    <w:tbl>
      <w:tblPr>
        <w:tblW w:w="9089" w:type="dxa"/>
        <w:tblInd w:w="5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309"/>
        <w:gridCol w:w="3780"/>
      </w:tblGrid>
      <w:tr w:rsidR="00315D31" w:rsidRPr="00792430" w14:paraId="5D50D592" w14:textId="77777777" w:rsidTr="00AB72EE">
        <w:trPr>
          <w:trHeight w:val="458"/>
        </w:trPr>
        <w:tc>
          <w:tcPr>
            <w:tcW w:w="5309" w:type="dxa"/>
            <w:shd w:val="clear" w:color="auto" w:fill="70A9E0"/>
            <w:vAlign w:val="center"/>
          </w:tcPr>
          <w:p w14:paraId="0E72948E" w14:textId="2CE97CA3" w:rsidR="00475CBC" w:rsidRPr="00CD200C" w:rsidRDefault="00475CBC" w:rsidP="00AB72EE">
            <w:pPr>
              <w:spacing w:before="2"/>
              <w:ind w:left="107"/>
              <w:rPr>
                <w:rFonts w:ascii="Verdana" w:eastAsia="Aptos" w:hAnsi="Verdana" w:cs="Aptos"/>
                <w:color w:val="002060"/>
                <w:sz w:val="20"/>
                <w:szCs w:val="20"/>
              </w:rPr>
            </w:pPr>
            <w:r w:rsidRPr="00CD200C">
              <w:rPr>
                <w:rFonts w:ascii="Verdana" w:eastAsia="Aptos" w:hAnsi="Verdana" w:cs="Aptos"/>
                <w:b/>
                <w:color w:val="002060"/>
                <w:sz w:val="20"/>
                <w:szCs w:val="20"/>
              </w:rPr>
              <w:t xml:space="preserve"> </w:t>
            </w:r>
            <w:r w:rsidR="00AB5F32">
              <w:rPr>
                <w:rFonts w:ascii="Verdana" w:eastAsia="Aptos" w:hAnsi="Verdana" w:cs="Aptos"/>
                <w:b/>
                <w:color w:val="002060"/>
                <w:sz w:val="20"/>
                <w:szCs w:val="20"/>
              </w:rPr>
              <w:t>RFP</w:t>
            </w:r>
            <w:r w:rsidRPr="00CD200C">
              <w:rPr>
                <w:rFonts w:ascii="Verdana" w:eastAsia="Aptos" w:hAnsi="Verdana" w:cs="Aptos"/>
                <w:b/>
                <w:color w:val="002060"/>
                <w:sz w:val="20"/>
                <w:szCs w:val="20"/>
              </w:rPr>
              <w:t xml:space="preserve"> - Released</w:t>
            </w:r>
          </w:p>
        </w:tc>
        <w:tc>
          <w:tcPr>
            <w:tcW w:w="3780" w:type="dxa"/>
            <w:shd w:val="clear" w:color="auto" w:fill="70A9E0"/>
            <w:vAlign w:val="center"/>
          </w:tcPr>
          <w:p w14:paraId="5CB9C1E8" w14:textId="623D59F7" w:rsidR="00475CBC" w:rsidRPr="00CD200C" w:rsidRDefault="000C57FD" w:rsidP="00AB72EE">
            <w:pPr>
              <w:spacing w:before="2"/>
              <w:ind w:left="108"/>
              <w:rPr>
                <w:rFonts w:ascii="Verdana" w:eastAsia="Aptos" w:hAnsi="Verdana" w:cs="Aptos"/>
                <w:color w:val="002060"/>
                <w:sz w:val="20"/>
                <w:szCs w:val="20"/>
              </w:rPr>
            </w:pPr>
            <w:r>
              <w:rPr>
                <w:rFonts w:ascii="Verdana" w:eastAsia="Aptos" w:hAnsi="Verdana" w:cs="Aptos"/>
                <w:b/>
                <w:color w:val="002060"/>
                <w:sz w:val="20"/>
                <w:szCs w:val="20"/>
              </w:rPr>
              <w:t xml:space="preserve">June </w:t>
            </w:r>
            <w:r w:rsidR="72FEAED4" w:rsidRPr="359EFB33">
              <w:rPr>
                <w:rFonts w:ascii="Verdana" w:eastAsia="Aptos" w:hAnsi="Verdana" w:cs="Aptos"/>
                <w:b/>
                <w:bCs/>
                <w:color w:val="002060"/>
                <w:sz w:val="20"/>
                <w:szCs w:val="20"/>
              </w:rPr>
              <w:t>2</w:t>
            </w:r>
            <w:r w:rsidR="38539EAB" w:rsidRPr="359EFB33">
              <w:rPr>
                <w:rFonts w:ascii="Verdana" w:eastAsia="Aptos" w:hAnsi="Verdana" w:cs="Aptos"/>
                <w:b/>
                <w:bCs/>
                <w:color w:val="002060"/>
                <w:sz w:val="20"/>
                <w:szCs w:val="20"/>
              </w:rPr>
              <w:t>5</w:t>
            </w:r>
            <w:r w:rsidR="00475CBC" w:rsidRPr="00CD200C">
              <w:rPr>
                <w:rFonts w:ascii="Verdana" w:eastAsia="Aptos" w:hAnsi="Verdana" w:cs="Aptos"/>
                <w:b/>
                <w:color w:val="002060"/>
                <w:sz w:val="20"/>
                <w:szCs w:val="20"/>
              </w:rPr>
              <w:t>, 2025</w:t>
            </w:r>
          </w:p>
        </w:tc>
      </w:tr>
      <w:tr w:rsidR="00475CBC" w:rsidRPr="00792430" w14:paraId="0A455E6F" w14:textId="77777777" w:rsidTr="0058226A">
        <w:trPr>
          <w:trHeight w:val="530"/>
        </w:trPr>
        <w:tc>
          <w:tcPr>
            <w:tcW w:w="5309" w:type="dxa"/>
            <w:vAlign w:val="center"/>
          </w:tcPr>
          <w:p w14:paraId="1589995C" w14:textId="65A795CE" w:rsidR="00475CBC" w:rsidRPr="00CD200C" w:rsidRDefault="00EC54FB" w:rsidP="00C51A51">
            <w:pPr>
              <w:spacing w:before="1"/>
              <w:ind w:left="107"/>
              <w:rPr>
                <w:rFonts w:ascii="Verdana" w:eastAsia="Aptos" w:hAnsi="Verdana" w:cs="Aptos"/>
                <w:color w:val="002060"/>
                <w:sz w:val="20"/>
                <w:szCs w:val="20"/>
              </w:rPr>
            </w:pPr>
            <w:r>
              <w:rPr>
                <w:rFonts w:ascii="Verdana" w:eastAsia="Aptos" w:hAnsi="Verdana" w:cs="Aptos"/>
                <w:b/>
                <w:color w:val="002060"/>
                <w:sz w:val="20"/>
                <w:szCs w:val="20"/>
              </w:rPr>
              <w:t>Question Due to Official Contact by 4p.m.</w:t>
            </w:r>
          </w:p>
        </w:tc>
        <w:tc>
          <w:tcPr>
            <w:tcW w:w="3780" w:type="dxa"/>
            <w:vAlign w:val="center"/>
          </w:tcPr>
          <w:p w14:paraId="5ACD1FAF" w14:textId="6F0DAA7F" w:rsidR="00475CBC" w:rsidRPr="00AA5EFC" w:rsidRDefault="728CDCFB" w:rsidP="7A4A2DB6">
            <w:pPr>
              <w:spacing w:before="1"/>
              <w:ind w:left="108"/>
              <w:rPr>
                <w:rFonts w:ascii="Verdana" w:eastAsia="Aptos" w:hAnsi="Verdana" w:cs="Aptos"/>
                <w:b/>
                <w:bCs/>
                <w:color w:val="002060"/>
                <w:sz w:val="20"/>
                <w:szCs w:val="20"/>
              </w:rPr>
            </w:pPr>
            <w:r w:rsidRPr="00AA5EFC">
              <w:rPr>
                <w:rFonts w:ascii="Verdana" w:eastAsia="Aptos" w:hAnsi="Verdana" w:cs="Aptos"/>
                <w:b/>
                <w:bCs/>
                <w:color w:val="002060"/>
                <w:sz w:val="20"/>
                <w:szCs w:val="20"/>
              </w:rPr>
              <w:t>July</w:t>
            </w:r>
            <w:r w:rsidR="00AB72EE">
              <w:rPr>
                <w:rFonts w:ascii="Verdana" w:eastAsia="Aptos" w:hAnsi="Verdana" w:cs="Aptos"/>
                <w:b/>
                <w:bCs/>
                <w:color w:val="002060"/>
                <w:sz w:val="20"/>
                <w:szCs w:val="20"/>
              </w:rPr>
              <w:t xml:space="preserve"> </w:t>
            </w:r>
            <w:r w:rsidR="00AA4B05">
              <w:rPr>
                <w:rFonts w:ascii="Verdana" w:eastAsia="Aptos" w:hAnsi="Verdana" w:cs="Aptos"/>
                <w:b/>
                <w:bCs/>
                <w:color w:val="002060"/>
                <w:sz w:val="20"/>
                <w:szCs w:val="20"/>
              </w:rPr>
              <w:t>11</w:t>
            </w:r>
            <w:r w:rsidR="6B03F2D9" w:rsidRPr="00AA5EFC">
              <w:rPr>
                <w:rFonts w:ascii="Verdana" w:eastAsia="Aptos" w:hAnsi="Verdana" w:cs="Aptos"/>
                <w:b/>
                <w:bCs/>
                <w:color w:val="002060"/>
                <w:sz w:val="20"/>
                <w:szCs w:val="20"/>
              </w:rPr>
              <w:t>,</w:t>
            </w:r>
            <w:r w:rsidR="00AA5EFC" w:rsidRPr="00AA5EFC">
              <w:rPr>
                <w:rFonts w:ascii="Verdana" w:eastAsia="Aptos" w:hAnsi="Verdana" w:cs="Aptos"/>
                <w:b/>
                <w:bCs/>
                <w:color w:val="002060"/>
                <w:sz w:val="20"/>
                <w:szCs w:val="20"/>
              </w:rPr>
              <w:t xml:space="preserve"> </w:t>
            </w:r>
            <w:r w:rsidR="5409132D" w:rsidRPr="00AA5EFC">
              <w:rPr>
                <w:rFonts w:ascii="Verdana" w:eastAsia="Aptos" w:hAnsi="Verdana" w:cs="Aptos"/>
                <w:b/>
                <w:bCs/>
                <w:color w:val="002060"/>
                <w:sz w:val="20"/>
                <w:szCs w:val="20"/>
              </w:rPr>
              <w:t>2025</w:t>
            </w:r>
          </w:p>
        </w:tc>
      </w:tr>
      <w:tr w:rsidR="00E91A9F" w:rsidRPr="00792430" w14:paraId="025D4341" w14:textId="77777777" w:rsidTr="0058226A">
        <w:trPr>
          <w:trHeight w:val="530"/>
        </w:trPr>
        <w:tc>
          <w:tcPr>
            <w:tcW w:w="5309" w:type="dxa"/>
            <w:vAlign w:val="center"/>
          </w:tcPr>
          <w:p w14:paraId="4ED34489" w14:textId="44111925" w:rsidR="00E91A9F" w:rsidRPr="00CD200C" w:rsidRDefault="000B3E6A" w:rsidP="00C51A51">
            <w:pPr>
              <w:spacing w:before="1"/>
              <w:ind w:left="107"/>
              <w:rPr>
                <w:rFonts w:ascii="Verdana" w:eastAsia="Aptos" w:hAnsi="Verdana" w:cs="Aptos"/>
                <w:b/>
                <w:color w:val="002060"/>
                <w:sz w:val="20"/>
                <w:szCs w:val="20"/>
              </w:rPr>
            </w:pPr>
            <w:r>
              <w:rPr>
                <w:rFonts w:ascii="Verdana" w:eastAsia="Aptos" w:hAnsi="Verdana" w:cs="Aptos"/>
                <w:b/>
                <w:color w:val="002060"/>
                <w:sz w:val="20"/>
                <w:szCs w:val="20"/>
              </w:rPr>
              <w:t xml:space="preserve">Answers to Question </w:t>
            </w:r>
            <w:r w:rsidR="00AA5EFC">
              <w:rPr>
                <w:rFonts w:ascii="Verdana" w:eastAsia="Aptos" w:hAnsi="Verdana" w:cs="Aptos"/>
                <w:b/>
                <w:color w:val="002060"/>
                <w:sz w:val="20"/>
                <w:szCs w:val="20"/>
              </w:rPr>
              <w:t>published</w:t>
            </w:r>
          </w:p>
        </w:tc>
        <w:tc>
          <w:tcPr>
            <w:tcW w:w="3780" w:type="dxa"/>
            <w:vAlign w:val="center"/>
          </w:tcPr>
          <w:p w14:paraId="19F90C65" w14:textId="3D977260" w:rsidR="00E91A9F" w:rsidRPr="00AA5EFC" w:rsidRDefault="00AA5EFC" w:rsidP="7A4A2DB6">
            <w:pPr>
              <w:spacing w:before="1"/>
              <w:ind w:left="108"/>
              <w:rPr>
                <w:rFonts w:ascii="Verdana" w:eastAsia="Aptos" w:hAnsi="Verdana" w:cs="Aptos"/>
                <w:b/>
                <w:bCs/>
                <w:color w:val="002060"/>
                <w:sz w:val="20"/>
                <w:szCs w:val="20"/>
              </w:rPr>
            </w:pPr>
            <w:r w:rsidRPr="00AA5EFC">
              <w:rPr>
                <w:rFonts w:ascii="Verdana" w:eastAsia="Aptos" w:hAnsi="Verdana" w:cs="Aptos"/>
                <w:b/>
                <w:bCs/>
                <w:color w:val="002060"/>
                <w:sz w:val="20"/>
                <w:szCs w:val="20"/>
              </w:rPr>
              <w:t xml:space="preserve">On or before </w:t>
            </w:r>
            <w:r w:rsidR="665FCD96" w:rsidRPr="00AA5EFC">
              <w:rPr>
                <w:rFonts w:ascii="Verdana" w:eastAsia="Aptos" w:hAnsi="Verdana" w:cs="Aptos"/>
                <w:b/>
                <w:bCs/>
                <w:color w:val="002060"/>
                <w:sz w:val="20"/>
                <w:szCs w:val="20"/>
              </w:rPr>
              <w:t xml:space="preserve">July </w:t>
            </w:r>
            <w:r w:rsidRPr="00AA5EFC">
              <w:rPr>
                <w:rFonts w:ascii="Verdana" w:eastAsia="Aptos" w:hAnsi="Verdana" w:cs="Aptos"/>
                <w:b/>
                <w:bCs/>
                <w:color w:val="002060"/>
                <w:sz w:val="20"/>
                <w:szCs w:val="20"/>
              </w:rPr>
              <w:t>21</w:t>
            </w:r>
            <w:r w:rsidR="665FCD96" w:rsidRPr="00AA5EFC">
              <w:rPr>
                <w:rFonts w:ascii="Verdana" w:eastAsia="Aptos" w:hAnsi="Verdana" w:cs="Aptos"/>
                <w:b/>
                <w:bCs/>
                <w:color w:val="002060"/>
                <w:sz w:val="20"/>
                <w:szCs w:val="20"/>
              </w:rPr>
              <w:t xml:space="preserve">, </w:t>
            </w:r>
            <w:r w:rsidR="31F161FB" w:rsidRPr="00AA5EFC">
              <w:rPr>
                <w:rFonts w:ascii="Verdana" w:eastAsia="Aptos" w:hAnsi="Verdana" w:cs="Aptos"/>
                <w:b/>
                <w:bCs/>
                <w:color w:val="002060"/>
                <w:sz w:val="20"/>
                <w:szCs w:val="20"/>
              </w:rPr>
              <w:t>2025</w:t>
            </w:r>
          </w:p>
        </w:tc>
      </w:tr>
      <w:tr w:rsidR="00475CBC" w:rsidRPr="00792430" w14:paraId="518CE920" w14:textId="77777777" w:rsidTr="5AAB9782">
        <w:trPr>
          <w:trHeight w:val="515"/>
        </w:trPr>
        <w:tc>
          <w:tcPr>
            <w:tcW w:w="5309" w:type="dxa"/>
            <w:vAlign w:val="center"/>
          </w:tcPr>
          <w:p w14:paraId="202E85B9" w14:textId="0E12D398" w:rsidR="00475CBC" w:rsidRPr="00CD200C" w:rsidRDefault="5409132D" w:rsidP="00C51A51">
            <w:pPr>
              <w:spacing w:before="1"/>
              <w:ind w:left="107"/>
              <w:rPr>
                <w:rFonts w:ascii="Verdana" w:eastAsia="Aptos" w:hAnsi="Verdana" w:cs="Aptos"/>
                <w:color w:val="002060"/>
                <w:sz w:val="20"/>
                <w:szCs w:val="20"/>
              </w:rPr>
            </w:pPr>
            <w:r w:rsidRPr="7A4A2DB6">
              <w:rPr>
                <w:rFonts w:ascii="Verdana" w:eastAsia="Aptos" w:hAnsi="Verdana" w:cs="Aptos"/>
                <w:b/>
                <w:bCs/>
                <w:color w:val="002060"/>
                <w:sz w:val="20"/>
                <w:szCs w:val="20"/>
              </w:rPr>
              <w:t xml:space="preserve">Deadline to Submit </w:t>
            </w:r>
            <w:r w:rsidR="5602A046" w:rsidRPr="7A4A2DB6">
              <w:rPr>
                <w:rFonts w:ascii="Verdana" w:eastAsia="Aptos" w:hAnsi="Verdana" w:cs="Aptos"/>
                <w:b/>
                <w:bCs/>
                <w:color w:val="002060"/>
                <w:sz w:val="20"/>
                <w:szCs w:val="20"/>
              </w:rPr>
              <w:t>Proposal</w:t>
            </w:r>
            <w:r w:rsidR="0058226A">
              <w:rPr>
                <w:rFonts w:ascii="Verdana" w:eastAsia="Aptos" w:hAnsi="Verdana" w:cs="Aptos"/>
                <w:b/>
                <w:bCs/>
                <w:color w:val="002060"/>
                <w:sz w:val="20"/>
                <w:szCs w:val="20"/>
              </w:rPr>
              <w:t>s</w:t>
            </w:r>
          </w:p>
        </w:tc>
        <w:tc>
          <w:tcPr>
            <w:tcW w:w="3780" w:type="dxa"/>
            <w:vAlign w:val="center"/>
          </w:tcPr>
          <w:p w14:paraId="33CCC421" w14:textId="58180638" w:rsidR="00475CBC" w:rsidRPr="00AA5EFC" w:rsidRDefault="71D3CEDF" w:rsidP="7A4A2DB6">
            <w:pPr>
              <w:spacing w:before="1"/>
              <w:ind w:left="108"/>
              <w:rPr>
                <w:rFonts w:ascii="Verdana" w:eastAsia="Aptos" w:hAnsi="Verdana" w:cs="Aptos"/>
                <w:color w:val="002060"/>
                <w:sz w:val="20"/>
                <w:szCs w:val="20"/>
              </w:rPr>
            </w:pPr>
            <w:r w:rsidRPr="00AA5EFC">
              <w:rPr>
                <w:rFonts w:ascii="Verdana" w:eastAsia="Aptos" w:hAnsi="Verdana" w:cs="Aptos"/>
                <w:b/>
                <w:bCs/>
                <w:color w:val="002060"/>
                <w:sz w:val="20"/>
                <w:szCs w:val="20"/>
              </w:rPr>
              <w:t>August</w:t>
            </w:r>
            <w:r w:rsidR="001963D4" w:rsidRPr="00AA5EFC">
              <w:rPr>
                <w:rFonts w:ascii="Verdana" w:eastAsia="Aptos" w:hAnsi="Verdana" w:cs="Aptos"/>
                <w:b/>
                <w:bCs/>
                <w:color w:val="002060"/>
                <w:sz w:val="20"/>
                <w:szCs w:val="20"/>
              </w:rPr>
              <w:t xml:space="preserve"> 4</w:t>
            </w:r>
            <w:r w:rsidR="0860362D" w:rsidRPr="00AA5EFC">
              <w:rPr>
                <w:rFonts w:ascii="Verdana" w:eastAsia="Aptos" w:hAnsi="Verdana" w:cs="Aptos"/>
                <w:b/>
                <w:bCs/>
                <w:color w:val="002060"/>
                <w:sz w:val="20"/>
                <w:szCs w:val="20"/>
              </w:rPr>
              <w:t>, 2025</w:t>
            </w:r>
          </w:p>
        </w:tc>
      </w:tr>
    </w:tbl>
    <w:p w14:paraId="767F14EE" w14:textId="77777777" w:rsidR="00315D31" w:rsidRDefault="00315D31" w:rsidP="000C44A4">
      <w:pPr>
        <w:rPr>
          <w:rFonts w:ascii="Verdana" w:hAnsi="Verdana"/>
          <w:sz w:val="20"/>
          <w:szCs w:val="20"/>
        </w:rPr>
      </w:pPr>
    </w:p>
    <w:p w14:paraId="0E9E611D" w14:textId="77777777" w:rsidR="000C44A4" w:rsidRDefault="000C44A4" w:rsidP="000C44A4">
      <w:pPr>
        <w:ind w:right="1440"/>
        <w:contextualSpacing/>
        <w:rPr>
          <w:rFonts w:ascii="Verdana" w:hAnsi="Verdana"/>
          <w:b/>
          <w:sz w:val="20"/>
          <w:szCs w:val="20"/>
          <w:u w:val="single"/>
        </w:rPr>
      </w:pPr>
    </w:p>
    <w:p w14:paraId="6D004111" w14:textId="77777777" w:rsidR="000C44A4" w:rsidRDefault="000C44A4" w:rsidP="000C44A4">
      <w:pPr>
        <w:ind w:right="1440"/>
        <w:contextualSpacing/>
        <w:rPr>
          <w:rFonts w:ascii="Verdana" w:hAnsi="Verdana"/>
          <w:b/>
          <w:sz w:val="20"/>
          <w:szCs w:val="20"/>
          <w:u w:val="single"/>
        </w:rPr>
      </w:pPr>
      <w:r w:rsidRPr="007D0E84">
        <w:rPr>
          <w:rFonts w:ascii="Verdana" w:hAnsi="Verdana"/>
          <w:b/>
          <w:sz w:val="20"/>
          <w:szCs w:val="20"/>
          <w:u w:val="single"/>
        </w:rPr>
        <w:t>Registration with State Contracting Portal (if not already registered):</w:t>
      </w:r>
    </w:p>
    <w:p w14:paraId="0C8BCECD" w14:textId="77777777" w:rsidR="004964BC" w:rsidRDefault="004964BC" w:rsidP="000C44A4">
      <w:pPr>
        <w:ind w:right="1440"/>
        <w:contextualSpacing/>
        <w:rPr>
          <w:rFonts w:ascii="Verdana" w:hAnsi="Verdana"/>
          <w:b/>
          <w:sz w:val="20"/>
          <w:szCs w:val="20"/>
          <w:u w:val="single"/>
        </w:rPr>
      </w:pPr>
    </w:p>
    <w:p w14:paraId="3DCD1778" w14:textId="5ABD1C3D" w:rsidR="000C44A4" w:rsidRPr="007D0E84" w:rsidRDefault="000C44A4" w:rsidP="004C68B8">
      <w:pPr>
        <w:pStyle w:val="ListParagraph"/>
        <w:numPr>
          <w:ilvl w:val="0"/>
          <w:numId w:val="11"/>
        </w:numPr>
        <w:spacing w:after="0" w:line="240" w:lineRule="auto"/>
        <w:ind w:right="1440"/>
        <w:rPr>
          <w:rFonts w:ascii="Verdana" w:hAnsi="Verdana"/>
          <w:b/>
          <w:sz w:val="20"/>
          <w:szCs w:val="20"/>
          <w:u w:val="single"/>
        </w:rPr>
      </w:pPr>
      <w:r>
        <w:rPr>
          <w:rFonts w:ascii="Verdana" w:hAnsi="Verdana"/>
          <w:sz w:val="20"/>
          <w:szCs w:val="20"/>
        </w:rPr>
        <w:t xml:space="preserve">Register at: </w:t>
      </w:r>
      <w:hyperlink r:id="rId19" w:history="1">
        <w:r w:rsidR="00ED67C1" w:rsidRPr="00ED67C1">
          <w:rPr>
            <w:rStyle w:val="Hyperlink"/>
            <w:rFonts w:ascii="Verdana" w:hAnsi="Verdana"/>
            <w:sz w:val="20"/>
            <w:szCs w:val="20"/>
          </w:rPr>
          <w:t>https://portal.ct.gov/DAS/CTSource/Registration</w:t>
        </w:r>
      </w:hyperlink>
    </w:p>
    <w:p w14:paraId="000A3ED3" w14:textId="77777777" w:rsidR="000C44A4" w:rsidRPr="00A06A59" w:rsidRDefault="000C44A4" w:rsidP="004C68B8">
      <w:pPr>
        <w:pStyle w:val="ListParagraph"/>
        <w:numPr>
          <w:ilvl w:val="0"/>
          <w:numId w:val="11"/>
        </w:numPr>
        <w:spacing w:after="0" w:line="240" w:lineRule="auto"/>
        <w:ind w:right="1440"/>
        <w:rPr>
          <w:rFonts w:ascii="Verdana" w:hAnsi="Verdana"/>
          <w:b/>
          <w:sz w:val="20"/>
          <w:szCs w:val="20"/>
          <w:u w:val="single"/>
        </w:rPr>
      </w:pPr>
      <w:r>
        <w:rPr>
          <w:rFonts w:ascii="Verdana" w:hAnsi="Verdana"/>
          <w:sz w:val="20"/>
          <w:szCs w:val="20"/>
        </w:rPr>
        <w:t>Submit required forms:</w:t>
      </w:r>
    </w:p>
    <w:p w14:paraId="2418CB2B" w14:textId="23F13C95" w:rsidR="003966FF" w:rsidRPr="00A06A59" w:rsidRDefault="003966FF" w:rsidP="004C68B8">
      <w:pPr>
        <w:pStyle w:val="pcellbody"/>
        <w:numPr>
          <w:ilvl w:val="1"/>
          <w:numId w:val="11"/>
        </w:numPr>
        <w:spacing w:line="240" w:lineRule="exact"/>
        <w:rPr>
          <w:rFonts w:ascii="Verdana" w:hAnsi="Verdana"/>
          <w:sz w:val="20"/>
          <w:szCs w:val="20"/>
        </w:rPr>
      </w:pPr>
      <w:r>
        <w:rPr>
          <w:rFonts w:ascii="Verdana" w:hAnsi="Verdana"/>
          <w:sz w:val="20"/>
          <w:szCs w:val="20"/>
        </w:rPr>
        <w:t>Campaign Contribution Certification (OPM Ethics Form 1)</w:t>
      </w:r>
      <w:r w:rsidR="002B15A2">
        <w:rPr>
          <w:rFonts w:ascii="Verdana" w:hAnsi="Verdana"/>
          <w:sz w:val="20"/>
          <w:szCs w:val="20"/>
        </w:rPr>
        <w:t xml:space="preserve">: </w:t>
      </w:r>
      <w:hyperlink r:id="rId20" w:history="1">
        <w:r w:rsidR="002B15A2" w:rsidRPr="00CF38EB">
          <w:rPr>
            <w:rStyle w:val="Hyperlink"/>
            <w:rFonts w:ascii="Verdana" w:hAnsi="Verdana"/>
            <w:sz w:val="20"/>
            <w:szCs w:val="20"/>
          </w:rPr>
          <w:t>https://portal.ct.gov/OPM/Fin-PSA/Forms/Ethics-Forms</w:t>
        </w:r>
      </w:hyperlink>
      <w:r w:rsidR="002B15A2">
        <w:rPr>
          <w:rFonts w:ascii="Verdana" w:hAnsi="Verdana"/>
          <w:sz w:val="20"/>
          <w:szCs w:val="20"/>
        </w:rPr>
        <w:t xml:space="preserve"> </w:t>
      </w:r>
    </w:p>
    <w:p w14:paraId="6636F208" w14:textId="77777777" w:rsidR="000C44A4" w:rsidRDefault="000C44A4" w:rsidP="000C44A4">
      <w:pPr>
        <w:rPr>
          <w:rFonts w:ascii="Verdana" w:hAnsi="Verdana"/>
          <w:b/>
          <w:sz w:val="20"/>
          <w:szCs w:val="20"/>
          <w:u w:val="single"/>
        </w:rPr>
      </w:pPr>
    </w:p>
    <w:p w14:paraId="64F01A56" w14:textId="7C2D65DD" w:rsidR="000C44A4" w:rsidRPr="000674A8" w:rsidRDefault="000C44A4" w:rsidP="009761E6">
      <w:pPr>
        <w:widowControl w:val="0"/>
        <w:tabs>
          <w:tab w:val="left" w:pos="5760"/>
        </w:tabs>
        <w:autoSpaceDE w:val="0"/>
        <w:autoSpaceDN w:val="0"/>
        <w:jc w:val="center"/>
        <w:rPr>
          <w:rFonts w:ascii="Verdana" w:hAnsi="Verdana"/>
          <w:b/>
          <w:sz w:val="20"/>
          <w:szCs w:val="20"/>
          <w:u w:val="single"/>
        </w:rPr>
      </w:pPr>
    </w:p>
    <w:p w14:paraId="0E96E7D4" w14:textId="77777777" w:rsidR="008354A8" w:rsidRPr="000674A8" w:rsidRDefault="008354A8" w:rsidP="009761E6">
      <w:pPr>
        <w:widowControl w:val="0"/>
        <w:tabs>
          <w:tab w:val="left" w:pos="5760"/>
        </w:tabs>
        <w:autoSpaceDE w:val="0"/>
        <w:autoSpaceDN w:val="0"/>
        <w:jc w:val="center"/>
        <w:rPr>
          <w:rFonts w:ascii="Verdana" w:hAnsi="Verdana"/>
          <w:b/>
          <w:sz w:val="20"/>
          <w:szCs w:val="20"/>
          <w:u w:val="single"/>
        </w:rPr>
      </w:pPr>
    </w:p>
    <w:p w14:paraId="67FBA4A0" w14:textId="77777777" w:rsidR="00CC5B6C" w:rsidRDefault="00CC5B6C">
      <w:pPr>
        <w:rPr>
          <w:rFonts w:ascii="Verdana" w:hAnsi="Verdana"/>
          <w:b/>
          <w:bCs/>
          <w:sz w:val="28"/>
          <w:szCs w:val="28"/>
          <w:lang w:bidi="en-US"/>
        </w:rPr>
      </w:pPr>
      <w:r>
        <w:rPr>
          <w:rFonts w:ascii="Verdana" w:hAnsi="Verdana"/>
          <w:b/>
          <w:bCs/>
          <w:sz w:val="28"/>
          <w:szCs w:val="28"/>
          <w:lang w:bidi="en-US"/>
        </w:rPr>
        <w:br w:type="page"/>
      </w:r>
    </w:p>
    <w:p w14:paraId="49471FC7" w14:textId="003B98F5" w:rsidR="006E191E" w:rsidRPr="00BB34F1" w:rsidRDefault="009761E6" w:rsidP="7A4A2DB6">
      <w:pPr>
        <w:widowControl w:val="0"/>
        <w:tabs>
          <w:tab w:val="left" w:pos="5760"/>
        </w:tabs>
        <w:autoSpaceDE w:val="0"/>
        <w:autoSpaceDN w:val="0"/>
        <w:jc w:val="center"/>
        <w:rPr>
          <w:rFonts w:ascii="Verdana" w:hAnsi="Verdana"/>
          <w:b/>
          <w:bCs/>
          <w:lang w:bidi="en-US"/>
        </w:rPr>
      </w:pPr>
      <w:r w:rsidRPr="7A4A2DB6">
        <w:rPr>
          <w:rFonts w:ascii="Verdana" w:hAnsi="Verdana"/>
          <w:b/>
          <w:bCs/>
          <w:lang w:bidi="en-US"/>
        </w:rPr>
        <w:lastRenderedPageBreak/>
        <w:t xml:space="preserve">APPENDIX </w:t>
      </w:r>
      <w:r w:rsidR="00477449" w:rsidRPr="7A4A2DB6">
        <w:rPr>
          <w:rFonts w:ascii="Verdana" w:hAnsi="Verdana"/>
          <w:b/>
          <w:bCs/>
          <w:lang w:bidi="en-US"/>
        </w:rPr>
        <w:t>E</w:t>
      </w:r>
      <w:r w:rsidR="00505545">
        <w:rPr>
          <w:rFonts w:ascii="Verdana" w:hAnsi="Verdana"/>
          <w:b/>
          <w:bCs/>
          <w:lang w:bidi="en-US"/>
        </w:rPr>
        <w:br/>
      </w:r>
    </w:p>
    <w:p w14:paraId="65B5956D" w14:textId="4E0511D9" w:rsidR="000D5D5C" w:rsidRPr="00324875" w:rsidRDefault="00F33B2C" w:rsidP="7A4A2DB6">
      <w:pPr>
        <w:widowControl w:val="0"/>
        <w:tabs>
          <w:tab w:val="left" w:pos="5760"/>
        </w:tabs>
        <w:autoSpaceDE w:val="0"/>
        <w:autoSpaceDN w:val="0"/>
        <w:jc w:val="center"/>
        <w:rPr>
          <w:rFonts w:ascii="Verdana" w:hAnsi="Verdana"/>
          <w:b/>
          <w:bCs/>
          <w:lang w:bidi="en-US"/>
        </w:rPr>
      </w:pPr>
      <w:r w:rsidRPr="00324875">
        <w:rPr>
          <w:rFonts w:ascii="Verdana" w:hAnsi="Verdana"/>
          <w:b/>
          <w:bCs/>
          <w:lang w:bidi="en-US"/>
        </w:rPr>
        <w:t>Documents Required</w:t>
      </w:r>
    </w:p>
    <w:p w14:paraId="312D621F" w14:textId="77777777" w:rsidR="00D77132" w:rsidRPr="007F6463" w:rsidRDefault="00D77132" w:rsidP="009761E6">
      <w:pPr>
        <w:widowControl w:val="0"/>
        <w:tabs>
          <w:tab w:val="left" w:pos="5760"/>
        </w:tabs>
        <w:autoSpaceDE w:val="0"/>
        <w:autoSpaceDN w:val="0"/>
        <w:jc w:val="center"/>
        <w:rPr>
          <w:rFonts w:ascii="Verdana" w:hAnsi="Verdana"/>
          <w:b/>
          <w:bCs/>
          <w:sz w:val="28"/>
          <w:szCs w:val="28"/>
          <w:lang w:bidi="en-US"/>
        </w:rPr>
      </w:pPr>
    </w:p>
    <w:p w14:paraId="7504450C" w14:textId="1BD340FE" w:rsidR="009761E6" w:rsidRPr="00CD200C" w:rsidRDefault="00F33B2C" w:rsidP="5AAB9782">
      <w:pPr>
        <w:widowControl w:val="0"/>
        <w:numPr>
          <w:ilvl w:val="0"/>
          <w:numId w:val="18"/>
        </w:numPr>
        <w:autoSpaceDE w:val="0"/>
        <w:autoSpaceDN w:val="0"/>
        <w:spacing w:after="240" w:line="240" w:lineRule="exact"/>
        <w:ind w:left="360"/>
        <w:contextualSpacing/>
        <w:rPr>
          <w:rFonts w:ascii="Verdana" w:hAnsi="Verdana"/>
          <w:sz w:val="20"/>
          <w:szCs w:val="20"/>
        </w:rPr>
      </w:pPr>
      <w:r w:rsidRPr="5AAB9782">
        <w:rPr>
          <w:rFonts w:ascii="Verdana" w:hAnsi="Verdana"/>
          <w:b/>
          <w:bCs/>
          <w:sz w:val="20"/>
          <w:szCs w:val="20"/>
        </w:rPr>
        <w:t>Cover Shee</w:t>
      </w:r>
      <w:r w:rsidR="000D5D5C" w:rsidRPr="5AAB9782">
        <w:rPr>
          <w:rFonts w:ascii="Verdana" w:hAnsi="Verdana"/>
          <w:b/>
          <w:bCs/>
          <w:sz w:val="20"/>
          <w:szCs w:val="20"/>
        </w:rPr>
        <w:t>t</w:t>
      </w:r>
    </w:p>
    <w:p w14:paraId="4D6527EF" w14:textId="77777777" w:rsidR="000C44A4" w:rsidRPr="000674A8" w:rsidRDefault="000C44A4" w:rsidP="000C44A4">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 xml:space="preserve"> </w:t>
      </w:r>
      <w:r w:rsidRPr="000674A8">
        <w:rPr>
          <w:rFonts w:ascii="Verdana" w:hAnsi="Verdana"/>
          <w:sz w:val="20"/>
          <w:szCs w:val="20"/>
        </w:rPr>
        <w:tab/>
      </w:r>
      <w:r w:rsidRPr="000674A8">
        <w:rPr>
          <w:rFonts w:ascii="Verdana" w:hAnsi="Verdana"/>
          <w:b/>
          <w:sz w:val="20"/>
          <w:szCs w:val="20"/>
        </w:rPr>
        <w:t>Table of Contents</w:t>
      </w:r>
    </w:p>
    <w:p w14:paraId="3CB9D297" w14:textId="6BB514EF" w:rsidR="000C44A4" w:rsidRPr="000674A8" w:rsidRDefault="000C44A4" w:rsidP="000C44A4">
      <w:pPr>
        <w:tabs>
          <w:tab w:val="left" w:pos="360"/>
        </w:tabs>
        <w:ind w:left="450" w:hanging="450"/>
        <w:contextualSpacing/>
        <w:rPr>
          <w:rFonts w:ascii="Verdana" w:hAnsi="Verdana"/>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Executive Summary</w:t>
      </w:r>
      <w:r w:rsidRPr="000674A8">
        <w:rPr>
          <w:rFonts w:ascii="Verdana" w:hAnsi="Verdana"/>
          <w:sz w:val="20"/>
          <w:szCs w:val="20"/>
        </w:rPr>
        <w:t>: high-level summary of proposal</w:t>
      </w:r>
    </w:p>
    <w:p w14:paraId="3FD0D1BB" w14:textId="327502CC" w:rsidR="000C44A4" w:rsidRPr="00D06A38" w:rsidRDefault="000C44A4" w:rsidP="003D683A">
      <w:pPr>
        <w:ind w:left="450" w:hanging="450"/>
        <w:contextualSpacing/>
        <w:rPr>
          <w:rFonts w:ascii="Verdana" w:hAnsi="Verdana" w:cs="Arial"/>
          <w:b/>
          <w:i/>
          <w:color w:val="000000"/>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 xml:space="preserve">Main proposal body </w:t>
      </w:r>
    </w:p>
    <w:p w14:paraId="3552D931" w14:textId="77777777" w:rsidR="000C44A4" w:rsidRPr="000674A8" w:rsidRDefault="000C44A4" w:rsidP="000C44A4">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ab/>
      </w:r>
      <w:r w:rsidRPr="000674A8">
        <w:rPr>
          <w:rFonts w:ascii="Verdana" w:hAnsi="Verdana"/>
          <w:b/>
          <w:sz w:val="20"/>
          <w:szCs w:val="20"/>
        </w:rPr>
        <w:t xml:space="preserve">IRS Determination Letter </w:t>
      </w:r>
      <w:r w:rsidRPr="000674A8">
        <w:rPr>
          <w:rFonts w:ascii="Verdana" w:hAnsi="Verdana"/>
          <w:sz w:val="20"/>
          <w:szCs w:val="20"/>
        </w:rPr>
        <w:t>(for nonprofit proposers)</w:t>
      </w:r>
    </w:p>
    <w:p w14:paraId="46630A50" w14:textId="5ACFD6FA" w:rsidR="000C44A4" w:rsidRPr="002E0C19" w:rsidRDefault="000C44A4" w:rsidP="00526515">
      <w:pPr>
        <w:pStyle w:val="pcellbody"/>
        <w:spacing w:line="240" w:lineRule="exact"/>
        <w:ind w:left="360" w:hanging="360"/>
        <w:rPr>
          <w:rFonts w:ascii="Verdana" w:hAnsi="Verdana" w:cs="Calibri"/>
          <w:i/>
          <w:color w:val="auto"/>
          <w:sz w:val="20"/>
          <w:szCs w:val="20"/>
        </w:rPr>
      </w:pPr>
      <w:r w:rsidRPr="000674A8">
        <w:rPr>
          <w:rFonts w:ascii="Segoe UI Symbol" w:eastAsia="MS Gothic" w:hAnsi="Segoe UI Symbol" w:cs="Segoe UI Symbol"/>
          <w:sz w:val="20"/>
          <w:szCs w:val="20"/>
        </w:rPr>
        <w:t>☐</w:t>
      </w:r>
      <w:r w:rsidRPr="000674A8">
        <w:rPr>
          <w:rFonts w:ascii="Verdana" w:hAnsi="Verdana"/>
          <w:sz w:val="20"/>
          <w:szCs w:val="20"/>
        </w:rPr>
        <w:tab/>
      </w:r>
      <w:bookmarkStart w:id="17" w:name="_Hlk73004887"/>
      <w:r w:rsidRPr="00CD200C">
        <w:rPr>
          <w:rFonts w:ascii="Verdana" w:hAnsi="Verdana"/>
          <w:b/>
          <w:sz w:val="20"/>
          <w:szCs w:val="20"/>
        </w:rPr>
        <w:t>Two years of most recent annual audited financial statements; OR any financial statements prepared by a Certified Public Accountant</w:t>
      </w:r>
      <w:r w:rsidRPr="00CD200C">
        <w:rPr>
          <w:rFonts w:ascii="Verdana" w:hAnsi="Verdana"/>
          <w:sz w:val="20"/>
          <w:szCs w:val="20"/>
        </w:rPr>
        <w:t xml:space="preserve"> </w:t>
      </w:r>
      <w:bookmarkEnd w:id="17"/>
    </w:p>
    <w:p w14:paraId="608F6CE9" w14:textId="54E7C1EC" w:rsidR="000C44A4" w:rsidRPr="00CD200C" w:rsidRDefault="000C44A4" w:rsidP="000C44A4">
      <w:pPr>
        <w:ind w:left="360" w:hanging="360"/>
        <w:contextualSpacing/>
        <w:rPr>
          <w:rFonts w:ascii="Verdana" w:hAnsi="Verdana"/>
          <w:b/>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Proposed budget</w:t>
      </w:r>
      <w:r w:rsidRPr="000674A8">
        <w:rPr>
          <w:rFonts w:ascii="Verdana" w:hAnsi="Verdana"/>
          <w:sz w:val="20"/>
          <w:szCs w:val="20"/>
        </w:rPr>
        <w:t xml:space="preserve">, including budget narrative and cost schedules for planned subcontractors if </w:t>
      </w:r>
      <w:r w:rsidRPr="00D9455B">
        <w:rPr>
          <w:rFonts w:ascii="Verdana" w:hAnsi="Verdana"/>
          <w:sz w:val="20"/>
          <w:szCs w:val="20"/>
        </w:rPr>
        <w:t xml:space="preserve">applicable. </w:t>
      </w:r>
      <w:r w:rsidR="00436935" w:rsidRPr="00D9455B">
        <w:rPr>
          <w:rFonts w:ascii="Verdana" w:hAnsi="Verdana"/>
          <w:b/>
          <w:sz w:val="20"/>
          <w:szCs w:val="20"/>
        </w:rPr>
        <w:t>(</w:t>
      </w:r>
      <w:r w:rsidR="00D9455B">
        <w:rPr>
          <w:rFonts w:ascii="Verdana" w:hAnsi="Verdana"/>
          <w:b/>
          <w:sz w:val="20"/>
          <w:szCs w:val="20"/>
        </w:rPr>
        <w:t xml:space="preserve">Budget Forms </w:t>
      </w:r>
      <w:r w:rsidR="00D9455B" w:rsidRPr="00160EDC">
        <w:rPr>
          <w:rFonts w:ascii="Verdana" w:hAnsi="Verdana"/>
          <w:b/>
          <w:sz w:val="20"/>
          <w:szCs w:val="20"/>
        </w:rPr>
        <w:t>in Appendix F)</w:t>
      </w:r>
    </w:p>
    <w:p w14:paraId="79521C47"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bookmarkStart w:id="18" w:name="_Hlk196477150"/>
      <w:r w:rsidRPr="000674A8">
        <w:rPr>
          <w:rFonts w:ascii="Verdana" w:hAnsi="Verdana"/>
          <w:b/>
          <w:sz w:val="20"/>
          <w:szCs w:val="20"/>
        </w:rPr>
        <w:t>Conflict of Interest Disclosure Statement</w:t>
      </w:r>
      <w:bookmarkEnd w:id="18"/>
    </w:p>
    <w:p w14:paraId="5E13D6BD" w14:textId="48184C78" w:rsidR="000C44A4" w:rsidRPr="000674A8" w:rsidRDefault="000C44A4" w:rsidP="000C44A4">
      <w:pPr>
        <w:contextualSpacing/>
        <w:rPr>
          <w:rFonts w:ascii="Verdana" w:hAnsi="Verdana"/>
          <w:b/>
          <w:sz w:val="20"/>
          <w:szCs w:val="20"/>
        </w:rPr>
      </w:pPr>
      <w:r w:rsidRPr="000674A8">
        <w:rPr>
          <w:rFonts w:ascii="MS Gothic" w:eastAsia="MS Gothic" w:hAnsi="MS Gothic" w:hint="eastAsia"/>
          <w:sz w:val="20"/>
          <w:szCs w:val="20"/>
        </w:rPr>
        <w:t>☐</w:t>
      </w:r>
      <w:r>
        <w:tab/>
      </w:r>
      <w:r w:rsidRPr="000674A8">
        <w:rPr>
          <w:rFonts w:ascii="Verdana" w:hAnsi="Verdana"/>
          <w:b/>
          <w:sz w:val="20"/>
          <w:szCs w:val="20"/>
        </w:rPr>
        <w:t>Statement of Assurances</w:t>
      </w:r>
    </w:p>
    <w:p w14:paraId="04733106" w14:textId="3492437A" w:rsidR="00BD58D2" w:rsidRPr="00BD58D2" w:rsidRDefault="00126258" w:rsidP="004C68B8">
      <w:pPr>
        <w:numPr>
          <w:ilvl w:val="2"/>
          <w:numId w:val="19"/>
        </w:numPr>
        <w:ind w:left="0" w:firstLine="0"/>
        <w:contextualSpacing/>
        <w:rPr>
          <w:rFonts w:ascii="Verdana" w:hAnsi="Verdana"/>
          <w:b/>
          <w:sz w:val="20"/>
          <w:szCs w:val="20"/>
        </w:rPr>
      </w:pPr>
      <w:r>
        <w:rPr>
          <w:rFonts w:ascii="Verdana" w:hAnsi="Verdana"/>
          <w:b/>
          <w:sz w:val="20"/>
          <w:szCs w:val="20"/>
        </w:rPr>
        <w:t xml:space="preserve">List of </w:t>
      </w:r>
      <w:r w:rsidR="00E45894" w:rsidRPr="00BD58D2">
        <w:rPr>
          <w:rFonts w:ascii="Verdana" w:hAnsi="Verdana"/>
          <w:b/>
          <w:sz w:val="20"/>
          <w:szCs w:val="20"/>
        </w:rPr>
        <w:t>current</w:t>
      </w:r>
      <w:r w:rsidR="00BD58D2" w:rsidRPr="00BD58D2">
        <w:rPr>
          <w:rFonts w:ascii="Verdana" w:hAnsi="Verdana"/>
          <w:b/>
          <w:sz w:val="20"/>
          <w:szCs w:val="20"/>
        </w:rPr>
        <w:t xml:space="preserve"> </w:t>
      </w:r>
      <w:r w:rsidR="00E45894" w:rsidRPr="00BD58D2">
        <w:rPr>
          <w:rFonts w:ascii="Verdana" w:hAnsi="Verdana"/>
          <w:b/>
          <w:sz w:val="20"/>
          <w:szCs w:val="20"/>
        </w:rPr>
        <w:t>board</w:t>
      </w:r>
      <w:r w:rsidR="00BD58D2" w:rsidRPr="00BD58D2">
        <w:rPr>
          <w:rFonts w:ascii="Verdana" w:hAnsi="Verdana"/>
          <w:b/>
          <w:sz w:val="20"/>
          <w:szCs w:val="20"/>
        </w:rPr>
        <w:t xml:space="preserve"> </w:t>
      </w:r>
      <w:r w:rsidR="00E45894" w:rsidRPr="00BD58D2">
        <w:rPr>
          <w:rFonts w:ascii="Verdana" w:hAnsi="Verdana"/>
          <w:b/>
          <w:sz w:val="20"/>
          <w:szCs w:val="20"/>
        </w:rPr>
        <w:t>of</w:t>
      </w:r>
      <w:r w:rsidR="00BD58D2" w:rsidRPr="00BD58D2">
        <w:rPr>
          <w:rFonts w:ascii="Verdana" w:hAnsi="Verdana"/>
          <w:b/>
          <w:sz w:val="20"/>
          <w:szCs w:val="20"/>
        </w:rPr>
        <w:t xml:space="preserve"> </w:t>
      </w:r>
      <w:r w:rsidR="00E45894" w:rsidRPr="00BD58D2">
        <w:rPr>
          <w:rFonts w:ascii="Verdana" w:hAnsi="Verdana"/>
          <w:b/>
          <w:sz w:val="20"/>
          <w:szCs w:val="20"/>
        </w:rPr>
        <w:t>directors/advisory</w:t>
      </w:r>
      <w:r w:rsidR="00BD58D2" w:rsidRPr="00BD58D2">
        <w:rPr>
          <w:rFonts w:ascii="Verdana" w:hAnsi="Verdana"/>
          <w:b/>
          <w:sz w:val="20"/>
          <w:szCs w:val="20"/>
        </w:rPr>
        <w:t xml:space="preserve"> </w:t>
      </w:r>
      <w:r w:rsidR="00E45894" w:rsidRPr="00BD58D2">
        <w:rPr>
          <w:rFonts w:ascii="Verdana" w:hAnsi="Verdana"/>
          <w:b/>
          <w:sz w:val="20"/>
          <w:szCs w:val="20"/>
        </w:rPr>
        <w:t>committee</w:t>
      </w:r>
    </w:p>
    <w:p w14:paraId="522C5A24" w14:textId="66184C21" w:rsidR="00BD58D2" w:rsidRPr="00BD58D2" w:rsidRDefault="00E45894" w:rsidP="004C68B8">
      <w:pPr>
        <w:numPr>
          <w:ilvl w:val="2"/>
          <w:numId w:val="19"/>
        </w:numPr>
        <w:ind w:left="0" w:firstLine="0"/>
        <w:contextualSpacing/>
        <w:rPr>
          <w:rFonts w:ascii="Verdana" w:hAnsi="Verdana"/>
          <w:b/>
          <w:sz w:val="20"/>
          <w:szCs w:val="20"/>
        </w:rPr>
      </w:pPr>
      <w:r w:rsidRPr="00BD58D2">
        <w:rPr>
          <w:rFonts w:ascii="Verdana" w:hAnsi="Verdana"/>
          <w:b/>
          <w:sz w:val="20"/>
          <w:szCs w:val="20"/>
        </w:rPr>
        <w:t>Current</w:t>
      </w:r>
      <w:r w:rsidR="00BD58D2" w:rsidRPr="00BD58D2">
        <w:rPr>
          <w:rFonts w:ascii="Verdana" w:hAnsi="Verdana"/>
          <w:b/>
          <w:sz w:val="20"/>
          <w:szCs w:val="20"/>
        </w:rPr>
        <w:t xml:space="preserve"> </w:t>
      </w:r>
      <w:r w:rsidRPr="00BD58D2">
        <w:rPr>
          <w:rFonts w:ascii="Verdana" w:hAnsi="Verdana"/>
          <w:b/>
          <w:sz w:val="20"/>
          <w:szCs w:val="20"/>
        </w:rPr>
        <w:t>organization</w:t>
      </w:r>
      <w:r w:rsidR="00BD58D2" w:rsidRPr="00BD58D2">
        <w:rPr>
          <w:rFonts w:ascii="Verdana" w:hAnsi="Verdana"/>
          <w:b/>
          <w:sz w:val="20"/>
          <w:szCs w:val="20"/>
        </w:rPr>
        <w:t xml:space="preserve"> </w:t>
      </w:r>
      <w:r w:rsidRPr="00BD58D2">
        <w:rPr>
          <w:rFonts w:ascii="Verdana" w:hAnsi="Verdana"/>
          <w:b/>
          <w:sz w:val="20"/>
          <w:szCs w:val="20"/>
        </w:rPr>
        <w:t>chart</w:t>
      </w:r>
    </w:p>
    <w:p w14:paraId="0A8B024E" w14:textId="3378B18E" w:rsidR="00BD58D2" w:rsidRDefault="00E45894" w:rsidP="004C68B8">
      <w:pPr>
        <w:numPr>
          <w:ilvl w:val="2"/>
          <w:numId w:val="19"/>
        </w:numPr>
        <w:ind w:left="0" w:firstLine="0"/>
        <w:contextualSpacing/>
        <w:rPr>
          <w:rFonts w:ascii="Verdana" w:hAnsi="Verdana"/>
          <w:b/>
          <w:sz w:val="20"/>
          <w:szCs w:val="20"/>
        </w:rPr>
      </w:pPr>
      <w:r w:rsidRPr="00BD58D2">
        <w:rPr>
          <w:rFonts w:ascii="Verdana" w:hAnsi="Verdana"/>
          <w:b/>
          <w:sz w:val="20"/>
          <w:szCs w:val="20"/>
        </w:rPr>
        <w:t>Certificate</w:t>
      </w:r>
      <w:r w:rsidR="00BD58D2" w:rsidRPr="00BD58D2">
        <w:rPr>
          <w:rFonts w:ascii="Verdana" w:hAnsi="Verdana"/>
          <w:b/>
          <w:sz w:val="20"/>
          <w:szCs w:val="20"/>
        </w:rPr>
        <w:t xml:space="preserve"> </w:t>
      </w:r>
      <w:r w:rsidRPr="00BD58D2">
        <w:rPr>
          <w:rFonts w:ascii="Verdana" w:hAnsi="Verdana"/>
          <w:b/>
          <w:sz w:val="20"/>
          <w:szCs w:val="20"/>
        </w:rPr>
        <w:t>of</w:t>
      </w:r>
      <w:r w:rsidR="00BD58D2" w:rsidRPr="00BD58D2">
        <w:rPr>
          <w:rFonts w:ascii="Verdana" w:hAnsi="Verdana"/>
          <w:b/>
          <w:sz w:val="20"/>
          <w:szCs w:val="20"/>
        </w:rPr>
        <w:t xml:space="preserve"> </w:t>
      </w:r>
      <w:r w:rsidRPr="00BD58D2">
        <w:rPr>
          <w:rFonts w:ascii="Verdana" w:hAnsi="Verdana"/>
          <w:b/>
          <w:sz w:val="20"/>
          <w:szCs w:val="20"/>
        </w:rPr>
        <w:t>good</w:t>
      </w:r>
      <w:r w:rsidR="00BD58D2" w:rsidRPr="00BD58D2">
        <w:rPr>
          <w:rFonts w:ascii="Verdana" w:hAnsi="Verdana"/>
          <w:b/>
          <w:sz w:val="20"/>
          <w:szCs w:val="20"/>
        </w:rPr>
        <w:t xml:space="preserve"> </w:t>
      </w:r>
      <w:r w:rsidRPr="00BD58D2">
        <w:rPr>
          <w:rFonts w:ascii="Verdana" w:hAnsi="Verdana"/>
          <w:b/>
          <w:sz w:val="20"/>
          <w:szCs w:val="20"/>
        </w:rPr>
        <w:t>standing</w:t>
      </w:r>
      <w:r w:rsidR="00BD58D2" w:rsidRPr="00BD58D2">
        <w:rPr>
          <w:rFonts w:ascii="Verdana" w:hAnsi="Verdana"/>
          <w:b/>
          <w:sz w:val="20"/>
          <w:szCs w:val="20"/>
        </w:rPr>
        <w:t xml:space="preserve"> </w:t>
      </w:r>
      <w:r w:rsidRPr="00BD58D2">
        <w:rPr>
          <w:rFonts w:ascii="Verdana" w:hAnsi="Verdana"/>
          <w:b/>
          <w:sz w:val="20"/>
          <w:szCs w:val="20"/>
        </w:rPr>
        <w:t>(</w:t>
      </w:r>
      <w:r w:rsidR="003F2395">
        <w:rPr>
          <w:rFonts w:ascii="Verdana" w:hAnsi="Verdana"/>
          <w:b/>
          <w:sz w:val="20"/>
          <w:szCs w:val="20"/>
        </w:rPr>
        <w:t>S</w:t>
      </w:r>
      <w:r w:rsidR="00B86580">
        <w:rPr>
          <w:rFonts w:ascii="Verdana" w:hAnsi="Verdana"/>
          <w:b/>
          <w:sz w:val="20"/>
          <w:szCs w:val="20"/>
        </w:rPr>
        <w:t>ec</w:t>
      </w:r>
      <w:r w:rsidRPr="00BD58D2">
        <w:rPr>
          <w:rFonts w:ascii="Verdana" w:hAnsi="Verdana"/>
          <w:b/>
          <w:sz w:val="20"/>
          <w:szCs w:val="20"/>
        </w:rPr>
        <w:t>retary</w:t>
      </w:r>
      <w:r w:rsidR="00BD58D2" w:rsidRPr="00BD58D2">
        <w:rPr>
          <w:rFonts w:ascii="Verdana" w:hAnsi="Verdana"/>
          <w:b/>
          <w:sz w:val="20"/>
          <w:szCs w:val="20"/>
        </w:rPr>
        <w:t xml:space="preserve"> </w:t>
      </w:r>
      <w:r w:rsidRPr="00BD58D2">
        <w:rPr>
          <w:rFonts w:ascii="Verdana" w:hAnsi="Verdana"/>
          <w:b/>
          <w:sz w:val="20"/>
          <w:szCs w:val="20"/>
        </w:rPr>
        <w:t>of</w:t>
      </w:r>
      <w:r w:rsidR="00BD58D2" w:rsidRPr="00BD58D2">
        <w:rPr>
          <w:rFonts w:ascii="Verdana" w:hAnsi="Verdana"/>
          <w:b/>
          <w:sz w:val="20"/>
          <w:szCs w:val="20"/>
        </w:rPr>
        <w:t xml:space="preserve"> </w:t>
      </w:r>
      <w:r w:rsidRPr="00BD58D2">
        <w:rPr>
          <w:rFonts w:ascii="Verdana" w:hAnsi="Verdana"/>
          <w:b/>
          <w:sz w:val="20"/>
          <w:szCs w:val="20"/>
        </w:rPr>
        <w:t>the</w:t>
      </w:r>
      <w:r w:rsidR="00BD58D2" w:rsidRPr="00BD58D2">
        <w:rPr>
          <w:rFonts w:ascii="Verdana" w:hAnsi="Verdana"/>
          <w:b/>
          <w:sz w:val="20"/>
          <w:szCs w:val="20"/>
        </w:rPr>
        <w:t xml:space="preserve"> </w:t>
      </w:r>
      <w:r w:rsidRPr="00BD58D2">
        <w:rPr>
          <w:rFonts w:ascii="Verdana" w:hAnsi="Verdana"/>
          <w:b/>
          <w:sz w:val="20"/>
          <w:szCs w:val="20"/>
        </w:rPr>
        <w:t>state)</w:t>
      </w:r>
    </w:p>
    <w:p w14:paraId="3A21EFBF" w14:textId="1778E4DB" w:rsidR="000C44A4" w:rsidRPr="000674A8" w:rsidRDefault="00562F30" w:rsidP="004C68B8">
      <w:pPr>
        <w:numPr>
          <w:ilvl w:val="2"/>
          <w:numId w:val="19"/>
        </w:numPr>
        <w:ind w:left="0" w:firstLine="0"/>
        <w:contextualSpacing/>
        <w:rPr>
          <w:rFonts w:ascii="Verdana" w:hAnsi="Verdana"/>
          <w:sz w:val="20"/>
          <w:szCs w:val="20"/>
        </w:rPr>
      </w:pPr>
      <w:r w:rsidRPr="5AAB9782">
        <w:rPr>
          <w:rFonts w:ascii="Verdana" w:hAnsi="Verdana"/>
          <w:b/>
          <w:bCs/>
          <w:sz w:val="20"/>
          <w:szCs w:val="20"/>
        </w:rPr>
        <w:t>Two</w:t>
      </w:r>
      <w:r w:rsidR="00BD58D2" w:rsidRPr="5AAB9782">
        <w:rPr>
          <w:rFonts w:ascii="Verdana" w:hAnsi="Verdana"/>
          <w:b/>
          <w:bCs/>
          <w:sz w:val="20"/>
          <w:szCs w:val="20"/>
        </w:rPr>
        <w:t xml:space="preserve"> </w:t>
      </w:r>
      <w:r w:rsidR="00E45894" w:rsidRPr="5AAB9782">
        <w:rPr>
          <w:rFonts w:ascii="Verdana" w:hAnsi="Verdana"/>
          <w:b/>
          <w:bCs/>
          <w:sz w:val="20"/>
          <w:szCs w:val="20"/>
        </w:rPr>
        <w:t>letter</w:t>
      </w:r>
      <w:r w:rsidR="00CA2459" w:rsidRPr="5AAB9782">
        <w:rPr>
          <w:rFonts w:ascii="Verdana" w:hAnsi="Verdana"/>
          <w:b/>
          <w:bCs/>
          <w:sz w:val="20"/>
          <w:szCs w:val="20"/>
        </w:rPr>
        <w:t>s</w:t>
      </w:r>
      <w:r w:rsidR="00BD58D2" w:rsidRPr="5AAB9782">
        <w:rPr>
          <w:rFonts w:ascii="Verdana" w:hAnsi="Verdana"/>
          <w:b/>
          <w:bCs/>
          <w:sz w:val="20"/>
          <w:szCs w:val="20"/>
        </w:rPr>
        <w:t xml:space="preserve"> </w:t>
      </w:r>
      <w:r w:rsidR="00E45894" w:rsidRPr="5AAB9782">
        <w:rPr>
          <w:rFonts w:ascii="Verdana" w:hAnsi="Verdana"/>
          <w:b/>
          <w:bCs/>
          <w:sz w:val="20"/>
          <w:szCs w:val="20"/>
        </w:rPr>
        <w:t>of</w:t>
      </w:r>
      <w:r w:rsidR="00BD58D2" w:rsidRPr="5AAB9782">
        <w:rPr>
          <w:rFonts w:ascii="Verdana" w:hAnsi="Verdana"/>
          <w:b/>
          <w:bCs/>
          <w:sz w:val="20"/>
          <w:szCs w:val="20"/>
        </w:rPr>
        <w:t xml:space="preserve"> </w:t>
      </w:r>
      <w:r w:rsidR="00E45894" w:rsidRPr="5AAB9782">
        <w:rPr>
          <w:rFonts w:ascii="Verdana" w:hAnsi="Verdana"/>
          <w:b/>
          <w:bCs/>
          <w:sz w:val="20"/>
          <w:szCs w:val="20"/>
        </w:rPr>
        <w:t>support</w:t>
      </w:r>
      <w:r w:rsidR="00BD58D2" w:rsidRPr="5AAB9782">
        <w:rPr>
          <w:rFonts w:ascii="Verdana" w:hAnsi="Verdana"/>
          <w:b/>
          <w:bCs/>
          <w:sz w:val="20"/>
          <w:szCs w:val="20"/>
        </w:rPr>
        <w:t xml:space="preserve"> </w:t>
      </w:r>
      <w:r w:rsidR="00E45894" w:rsidRPr="5AAB9782">
        <w:rPr>
          <w:rFonts w:ascii="Verdana" w:hAnsi="Verdana"/>
          <w:b/>
          <w:bCs/>
          <w:sz w:val="20"/>
          <w:szCs w:val="20"/>
        </w:rPr>
        <w:t>from</w:t>
      </w:r>
      <w:r w:rsidR="00E1671D" w:rsidRPr="5AAB9782">
        <w:rPr>
          <w:rFonts w:ascii="Verdana" w:hAnsi="Verdana"/>
          <w:b/>
          <w:bCs/>
          <w:sz w:val="20"/>
          <w:szCs w:val="20"/>
        </w:rPr>
        <w:t xml:space="preserve"> </w:t>
      </w:r>
      <w:r w:rsidR="00E45894" w:rsidRPr="5AAB9782">
        <w:rPr>
          <w:rFonts w:ascii="Verdana" w:hAnsi="Verdana"/>
          <w:b/>
          <w:bCs/>
          <w:sz w:val="20"/>
          <w:szCs w:val="20"/>
        </w:rPr>
        <w:t>current</w:t>
      </w:r>
      <w:r w:rsidR="00BD58D2" w:rsidRPr="5AAB9782">
        <w:rPr>
          <w:rFonts w:ascii="Verdana" w:hAnsi="Verdana"/>
          <w:b/>
          <w:bCs/>
          <w:sz w:val="20"/>
          <w:szCs w:val="20"/>
        </w:rPr>
        <w:t xml:space="preserve"> </w:t>
      </w:r>
      <w:r w:rsidR="00436A6B" w:rsidRPr="5AAB9782">
        <w:rPr>
          <w:rFonts w:ascii="Verdana" w:hAnsi="Verdana"/>
          <w:b/>
          <w:bCs/>
          <w:sz w:val="20"/>
          <w:szCs w:val="20"/>
        </w:rPr>
        <w:t xml:space="preserve">or previous </w:t>
      </w:r>
      <w:r w:rsidR="00E45894" w:rsidRPr="5AAB9782">
        <w:rPr>
          <w:rFonts w:ascii="Verdana" w:hAnsi="Verdana"/>
          <w:b/>
          <w:bCs/>
          <w:sz w:val="20"/>
          <w:szCs w:val="20"/>
        </w:rPr>
        <w:t>grant</w:t>
      </w:r>
      <w:r w:rsidR="00BD58D2" w:rsidRPr="5AAB9782">
        <w:rPr>
          <w:rFonts w:ascii="Verdana" w:hAnsi="Verdana"/>
          <w:b/>
          <w:bCs/>
          <w:sz w:val="20"/>
          <w:szCs w:val="20"/>
        </w:rPr>
        <w:t xml:space="preserve"> </w:t>
      </w:r>
      <w:r w:rsidR="00E45894" w:rsidRPr="5AAB9782">
        <w:rPr>
          <w:rFonts w:ascii="Verdana" w:hAnsi="Verdana"/>
          <w:b/>
          <w:bCs/>
          <w:sz w:val="20"/>
          <w:szCs w:val="20"/>
        </w:rPr>
        <w:t>funder</w:t>
      </w:r>
      <w:r w:rsidR="00CA2459" w:rsidRPr="5AAB9782">
        <w:rPr>
          <w:rFonts w:ascii="Verdana" w:hAnsi="Verdana"/>
          <w:b/>
          <w:bCs/>
          <w:sz w:val="20"/>
          <w:szCs w:val="20"/>
        </w:rPr>
        <w:t>s</w:t>
      </w:r>
      <w:r w:rsidR="00A56674" w:rsidRPr="5AAB9782">
        <w:rPr>
          <w:rFonts w:ascii="Verdana" w:hAnsi="Verdana"/>
          <w:b/>
          <w:bCs/>
          <w:sz w:val="20"/>
          <w:szCs w:val="20"/>
        </w:rPr>
        <w:t xml:space="preserve"> </w:t>
      </w:r>
    </w:p>
    <w:p w14:paraId="5E4A9D2A" w14:textId="3C5DE92F" w:rsidR="67B27CCF" w:rsidRDefault="67B27CCF" w:rsidP="5AAB9782">
      <w:pPr>
        <w:numPr>
          <w:ilvl w:val="2"/>
          <w:numId w:val="19"/>
        </w:numPr>
        <w:ind w:left="0" w:firstLine="0"/>
        <w:contextualSpacing/>
        <w:rPr>
          <w:rFonts w:ascii="Verdana" w:hAnsi="Verdana"/>
          <w:sz w:val="20"/>
          <w:szCs w:val="20"/>
        </w:rPr>
      </w:pPr>
      <w:r w:rsidRPr="5AAB9782">
        <w:rPr>
          <w:rFonts w:ascii="Verdana" w:hAnsi="Verdana"/>
          <w:b/>
          <w:bCs/>
          <w:sz w:val="20"/>
          <w:szCs w:val="20"/>
        </w:rPr>
        <w:t>Resumés for key personnel</w:t>
      </w:r>
    </w:p>
    <w:p w14:paraId="1C3D5700" w14:textId="47F76399" w:rsidR="00A1705F" w:rsidRDefault="00A1705F" w:rsidP="000C44A4">
      <w:pPr>
        <w:rPr>
          <w:rFonts w:ascii="Verdana" w:hAnsi="Verdana"/>
          <w:b/>
          <w:sz w:val="20"/>
          <w:szCs w:val="20"/>
          <w:u w:val="single"/>
        </w:rPr>
      </w:pPr>
    </w:p>
    <w:p w14:paraId="42F7391F" w14:textId="3980C61F" w:rsidR="000C44A4" w:rsidRPr="000674A8" w:rsidRDefault="000C44A4" w:rsidP="000C44A4">
      <w:pPr>
        <w:rPr>
          <w:rFonts w:ascii="Verdana" w:hAnsi="Verdana"/>
          <w:b/>
          <w:sz w:val="20"/>
          <w:szCs w:val="20"/>
          <w:u w:val="single"/>
        </w:rPr>
      </w:pPr>
      <w:r w:rsidRPr="000674A8">
        <w:rPr>
          <w:rFonts w:ascii="Verdana" w:hAnsi="Verdana"/>
          <w:b/>
          <w:sz w:val="20"/>
          <w:szCs w:val="20"/>
          <w:u w:val="single"/>
        </w:rPr>
        <w:t>Formatting Checklist</w:t>
      </w:r>
    </w:p>
    <w:p w14:paraId="450EB7C3" w14:textId="77777777" w:rsidR="00526515" w:rsidRPr="000674A8" w:rsidRDefault="00526515" w:rsidP="000C44A4">
      <w:pPr>
        <w:rPr>
          <w:rFonts w:ascii="Verdana" w:hAnsi="Verdana"/>
          <w:b/>
          <w:sz w:val="20"/>
          <w:szCs w:val="20"/>
          <w:u w:val="single"/>
        </w:rPr>
      </w:pPr>
    </w:p>
    <w:p w14:paraId="21571FB9" w14:textId="77777777" w:rsidR="000C44A4" w:rsidRDefault="000C44A4" w:rsidP="000C44A4">
      <w:pPr>
        <w:contextualSpacing/>
        <w:rPr>
          <w:rFonts w:ascii="Verdana" w:hAnsi="Verdana" w:cs="Arial"/>
          <w:color w:val="000000"/>
          <w:sz w:val="20"/>
          <w:szCs w:val="20"/>
          <w:highlight w:val="lightGray"/>
        </w:rPr>
      </w:pPr>
      <w:r w:rsidRPr="000674A8">
        <w:rPr>
          <w:rFonts w:ascii="MS Gothic" w:eastAsia="MS Gothic" w:hAnsi="MS Gothic" w:hint="eastAsia"/>
          <w:sz w:val="20"/>
          <w:szCs w:val="20"/>
        </w:rPr>
        <w:t>☐</w:t>
      </w:r>
      <w:r w:rsidRPr="000674A8">
        <w:rPr>
          <w:rFonts w:ascii="Verdana" w:hAnsi="Verdana"/>
          <w:sz w:val="20"/>
          <w:szCs w:val="20"/>
        </w:rPr>
        <w:tab/>
        <w:t xml:space="preserve">Is the proposal formatted to fit </w:t>
      </w:r>
      <w:r w:rsidRPr="007F7337">
        <w:rPr>
          <w:rFonts w:ascii="Verdana" w:hAnsi="Verdana" w:cs="Arial"/>
          <w:color w:val="000000"/>
          <w:sz w:val="20"/>
          <w:szCs w:val="20"/>
        </w:rPr>
        <w:t>8 ½ x 11</w:t>
      </w:r>
      <w:r w:rsidRPr="000C44A4">
        <w:rPr>
          <w:rFonts w:ascii="Verdana" w:hAnsi="Verdana"/>
          <w:sz w:val="20"/>
          <w:szCs w:val="20"/>
        </w:rPr>
        <w:t xml:space="preserve"> (letter-sized) paper?</w:t>
      </w:r>
    </w:p>
    <w:p w14:paraId="2668BE4C"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Is the main body of the proposal within the page limit?</w:t>
      </w:r>
    </w:p>
    <w:p w14:paraId="1B592508" w14:textId="77777777" w:rsidR="000C44A4" w:rsidRDefault="000C44A4" w:rsidP="000C44A4">
      <w:pPr>
        <w:contextualSpacing/>
        <w:rPr>
          <w:rFonts w:ascii="Verdana" w:hAnsi="Verdana" w:cs="Arial"/>
          <w:color w:val="000000"/>
          <w:sz w:val="20"/>
          <w:szCs w:val="20"/>
        </w:rPr>
      </w:pPr>
      <w:r w:rsidRPr="000674A8">
        <w:rPr>
          <w:rFonts w:ascii="MS Gothic" w:eastAsia="MS Gothic" w:hAnsi="MS Gothic" w:hint="eastAsia"/>
          <w:sz w:val="20"/>
          <w:szCs w:val="20"/>
        </w:rPr>
        <w:t>☐</w:t>
      </w:r>
      <w:r w:rsidRPr="000674A8">
        <w:rPr>
          <w:rFonts w:ascii="Verdana" w:hAnsi="Verdana"/>
          <w:sz w:val="20"/>
          <w:szCs w:val="20"/>
        </w:rPr>
        <w:tab/>
        <w:t xml:space="preserve">Is the proposal </w:t>
      </w:r>
      <w:r>
        <w:rPr>
          <w:rFonts w:ascii="Verdana" w:hAnsi="Verdana"/>
          <w:sz w:val="20"/>
          <w:szCs w:val="20"/>
        </w:rPr>
        <w:t xml:space="preserve">in </w:t>
      </w:r>
      <w:r w:rsidRPr="007F7337">
        <w:rPr>
          <w:rFonts w:ascii="Verdana" w:hAnsi="Verdana" w:cs="Arial"/>
          <w:color w:val="000000"/>
          <w:sz w:val="20"/>
          <w:szCs w:val="20"/>
        </w:rPr>
        <w:t>12-point, Times New Roman font?</w:t>
      </w:r>
    </w:p>
    <w:p w14:paraId="772C23CE" w14:textId="3B3971F8" w:rsidR="006B5581" w:rsidRDefault="006B5581" w:rsidP="004C68B8">
      <w:pPr>
        <w:pStyle w:val="ListParagraph"/>
        <w:numPr>
          <w:ilvl w:val="2"/>
          <w:numId w:val="19"/>
        </w:numPr>
        <w:spacing w:after="0"/>
        <w:ind w:left="360"/>
        <w:rPr>
          <w:rFonts w:ascii="Verdana" w:eastAsia="Verdana" w:hAnsi="Verdana" w:cs="Verdana"/>
          <w:sz w:val="20"/>
          <w:szCs w:val="20"/>
        </w:rPr>
      </w:pPr>
      <w:r w:rsidRPr="1BC5E441">
        <w:rPr>
          <w:rFonts w:ascii="Verdana" w:eastAsia="Verdana" w:hAnsi="Verdana" w:cs="Verdana"/>
          <w:sz w:val="20"/>
          <w:szCs w:val="20"/>
        </w:rPr>
        <w:t xml:space="preserve">The main body of the proposal within the page limit of </w:t>
      </w:r>
      <w:r w:rsidR="006818D9">
        <w:rPr>
          <w:rFonts w:ascii="Verdana" w:eastAsia="Verdana" w:hAnsi="Verdana" w:cs="Verdana"/>
          <w:sz w:val="20"/>
          <w:szCs w:val="20"/>
        </w:rPr>
        <w:t>20</w:t>
      </w:r>
      <w:r w:rsidR="001F2CA4">
        <w:rPr>
          <w:rFonts w:ascii="Verdana" w:eastAsia="Verdana" w:hAnsi="Verdana" w:cs="Verdana"/>
          <w:sz w:val="20"/>
          <w:szCs w:val="20"/>
        </w:rPr>
        <w:t xml:space="preserve"> pages</w:t>
      </w:r>
    </w:p>
    <w:p w14:paraId="45EE58F5" w14:textId="153DC1B4" w:rsidR="000C44A4" w:rsidRDefault="000C44A4" w:rsidP="000C44A4">
      <w:pPr>
        <w:ind w:left="720" w:hanging="720"/>
        <w:contextualSpacing/>
        <w:rPr>
          <w:rFonts w:ascii="Verdana" w:hAnsi="Verdana"/>
          <w:sz w:val="20"/>
          <w:szCs w:val="20"/>
        </w:rPr>
      </w:pPr>
      <w:proofErr w:type="gramStart"/>
      <w:r w:rsidRPr="000674A8">
        <w:rPr>
          <w:rFonts w:ascii="MS Gothic" w:eastAsia="MS Gothic" w:hAnsi="MS Gothic" w:hint="eastAsia"/>
          <w:sz w:val="20"/>
          <w:szCs w:val="20"/>
        </w:rPr>
        <w:t>☐</w:t>
      </w:r>
      <w:r>
        <w:rPr>
          <w:rFonts w:ascii="Verdana" w:hAnsi="Verdana"/>
          <w:sz w:val="20"/>
          <w:szCs w:val="20"/>
        </w:rPr>
        <w:t xml:space="preserve">  </w:t>
      </w:r>
      <w:r w:rsidRPr="000674A8">
        <w:rPr>
          <w:rFonts w:ascii="Verdana" w:hAnsi="Verdana"/>
          <w:sz w:val="20"/>
          <w:szCs w:val="20"/>
        </w:rPr>
        <w:t>Does</w:t>
      </w:r>
      <w:proofErr w:type="gramEnd"/>
      <w:r w:rsidRPr="000674A8">
        <w:rPr>
          <w:rFonts w:ascii="Verdana" w:hAnsi="Verdana"/>
          <w:sz w:val="20"/>
          <w:szCs w:val="20"/>
        </w:rPr>
        <w:t xml:space="preserve"> the proposal format follow normal (1 inch) margins and 1</w:t>
      </w:r>
      <w:r w:rsidR="008679BB">
        <w:rPr>
          <w:rFonts w:ascii="Verdana" w:hAnsi="Verdana"/>
          <w:sz w:val="20"/>
          <w:szCs w:val="20"/>
        </w:rPr>
        <w:t xml:space="preserve">.15 </w:t>
      </w:r>
      <w:r w:rsidRPr="000674A8">
        <w:rPr>
          <w:rFonts w:ascii="Verdana" w:hAnsi="Verdana"/>
          <w:sz w:val="20"/>
          <w:szCs w:val="20"/>
        </w:rPr>
        <w:t>line spacing?</w:t>
      </w:r>
    </w:p>
    <w:p w14:paraId="63D7798E" w14:textId="77777777" w:rsidR="000C44A4" w:rsidRDefault="000C44A4" w:rsidP="000C44A4">
      <w:pPr>
        <w:contextualSpacing/>
        <w:rPr>
          <w:rFonts w:ascii="Verdana" w:hAnsi="Verdana"/>
          <w:sz w:val="20"/>
          <w:szCs w:val="20"/>
        </w:rPr>
      </w:pPr>
      <w:r w:rsidRPr="006A4DE1">
        <w:rPr>
          <w:rFonts w:ascii="MS Gothic" w:eastAsia="MS Gothic" w:hAnsi="MS Gothic" w:hint="eastAsia"/>
          <w:sz w:val="20"/>
          <w:szCs w:val="20"/>
        </w:rPr>
        <w:t>☐</w:t>
      </w:r>
      <w:r w:rsidRPr="006A4DE1">
        <w:rPr>
          <w:rFonts w:ascii="Verdana" w:hAnsi="Verdana"/>
          <w:sz w:val="20"/>
          <w:szCs w:val="20"/>
        </w:rPr>
        <w:tab/>
        <w:t>Does the proposer’s name appear in the header of each page?</w:t>
      </w:r>
    </w:p>
    <w:p w14:paraId="5C5F3286"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Does the proposal include page numbers in the footer?</w:t>
      </w:r>
    </w:p>
    <w:p w14:paraId="4B2214C6" w14:textId="58F709B5"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 xml:space="preserve">Are confidential labels applied to sensitive information </w:t>
      </w:r>
      <w:r w:rsidR="002713C2">
        <w:rPr>
          <w:rFonts w:ascii="Verdana" w:hAnsi="Verdana"/>
          <w:sz w:val="20"/>
          <w:szCs w:val="20"/>
        </w:rPr>
        <w:t xml:space="preserve">in </w:t>
      </w:r>
      <w:r w:rsidR="002713C2" w:rsidRPr="002713C2">
        <w:rPr>
          <w:rFonts w:ascii="Verdana" w:hAnsi="Verdana"/>
          <w:b/>
          <w:bCs/>
          <w:color w:val="FF0000"/>
          <w:sz w:val="20"/>
          <w:szCs w:val="20"/>
        </w:rPr>
        <w:t>RED</w:t>
      </w:r>
      <w:r w:rsidR="00880B4F">
        <w:rPr>
          <w:rFonts w:ascii="Verdana" w:hAnsi="Verdana"/>
          <w:b/>
          <w:bCs/>
          <w:color w:val="FF0000"/>
          <w:sz w:val="20"/>
          <w:szCs w:val="20"/>
        </w:rPr>
        <w:t xml:space="preserve"> </w:t>
      </w:r>
      <w:r w:rsidRPr="000674A8">
        <w:rPr>
          <w:rFonts w:ascii="Verdana" w:hAnsi="Verdana"/>
          <w:sz w:val="20"/>
          <w:szCs w:val="20"/>
        </w:rPr>
        <w:t>(if applicable)?</w:t>
      </w:r>
    </w:p>
    <w:p w14:paraId="3381088F" w14:textId="77777777" w:rsidR="005263C4" w:rsidRDefault="005263C4" w:rsidP="001A672B">
      <w:pPr>
        <w:widowControl w:val="0"/>
        <w:autoSpaceDE w:val="0"/>
        <w:autoSpaceDN w:val="0"/>
        <w:spacing w:before="71"/>
        <w:ind w:left="1440" w:right="1510" w:hanging="90"/>
        <w:jc w:val="center"/>
        <w:rPr>
          <w:rFonts w:ascii="Verdana" w:hAnsi="Verdana"/>
          <w:b/>
          <w:bCs/>
          <w:sz w:val="28"/>
          <w:szCs w:val="28"/>
          <w:lang w:bidi="en-US"/>
        </w:rPr>
      </w:pPr>
    </w:p>
    <w:p w14:paraId="65E9B49A" w14:textId="77777777" w:rsidR="00880B4F" w:rsidRDefault="00880B4F">
      <w:pPr>
        <w:rPr>
          <w:rFonts w:ascii="Verdana" w:hAnsi="Verdana"/>
          <w:b/>
          <w:bCs/>
          <w:sz w:val="28"/>
          <w:szCs w:val="28"/>
          <w:lang w:bidi="en-US"/>
        </w:rPr>
      </w:pPr>
      <w:r>
        <w:rPr>
          <w:rFonts w:ascii="Verdana" w:hAnsi="Verdana"/>
          <w:b/>
          <w:bCs/>
          <w:sz w:val="28"/>
          <w:szCs w:val="28"/>
          <w:lang w:bidi="en-US"/>
        </w:rPr>
        <w:br w:type="page"/>
      </w:r>
    </w:p>
    <w:p w14:paraId="5BDA5480" w14:textId="5D7999D5" w:rsidR="00516F84" w:rsidRPr="00F8640F" w:rsidRDefault="00516F84" w:rsidP="7A4A2DB6">
      <w:pPr>
        <w:widowControl w:val="0"/>
        <w:autoSpaceDE w:val="0"/>
        <w:autoSpaceDN w:val="0"/>
        <w:spacing w:before="71"/>
        <w:ind w:left="2259" w:right="2518"/>
        <w:jc w:val="center"/>
        <w:rPr>
          <w:rFonts w:ascii="Verdana" w:hAnsi="Verdana"/>
          <w:b/>
          <w:bCs/>
          <w:sz w:val="20"/>
          <w:szCs w:val="20"/>
          <w:lang w:bidi="en-US"/>
        </w:rPr>
      </w:pPr>
      <w:r w:rsidRPr="7A4A2DB6">
        <w:rPr>
          <w:rFonts w:ascii="Verdana" w:hAnsi="Verdana"/>
          <w:b/>
          <w:bCs/>
          <w:lang w:bidi="en-US"/>
        </w:rPr>
        <w:lastRenderedPageBreak/>
        <w:t xml:space="preserve">APPENDIX </w:t>
      </w:r>
      <w:r w:rsidR="00045A9D" w:rsidRPr="7A4A2DB6">
        <w:rPr>
          <w:rFonts w:ascii="Verdana" w:hAnsi="Verdana"/>
          <w:b/>
          <w:bCs/>
          <w:lang w:bidi="en-US"/>
        </w:rPr>
        <w:t>F</w:t>
      </w:r>
      <w:r w:rsidR="00F02F76">
        <w:rPr>
          <w:rFonts w:ascii="Verdana" w:hAnsi="Verdana"/>
          <w:b/>
          <w:bCs/>
          <w:lang w:bidi="en-US"/>
        </w:rPr>
        <w:br/>
      </w:r>
      <w:r w:rsidR="00F8640F" w:rsidRPr="00F8640F">
        <w:rPr>
          <w:rFonts w:ascii="Verdana" w:hAnsi="Verdana"/>
          <w:b/>
          <w:bCs/>
          <w:sz w:val="20"/>
          <w:szCs w:val="20"/>
          <w:lang w:bidi="en-US"/>
        </w:rPr>
        <w:t>RFP # 25ECD2439</w:t>
      </w:r>
    </w:p>
    <w:p w14:paraId="5D57A28A" w14:textId="18AE32E3" w:rsidR="00773699" w:rsidRPr="00F8640F" w:rsidRDefault="00773699" w:rsidP="7A4A2DB6">
      <w:pPr>
        <w:widowControl w:val="0"/>
        <w:autoSpaceDE w:val="0"/>
        <w:autoSpaceDN w:val="0"/>
        <w:spacing w:before="71"/>
        <w:ind w:left="2259" w:right="2518"/>
        <w:jc w:val="center"/>
        <w:rPr>
          <w:rFonts w:ascii="Verdana" w:hAnsi="Verdana"/>
          <w:b/>
          <w:bCs/>
          <w:sz w:val="20"/>
          <w:szCs w:val="20"/>
          <w:lang w:bidi="en-US"/>
        </w:rPr>
      </w:pPr>
      <w:r w:rsidRPr="00F8640F">
        <w:rPr>
          <w:rFonts w:ascii="Verdana" w:hAnsi="Verdana"/>
          <w:b/>
          <w:bCs/>
          <w:sz w:val="20"/>
          <w:szCs w:val="20"/>
          <w:lang w:bidi="en-US"/>
        </w:rPr>
        <w:t>Budget Forms</w:t>
      </w:r>
    </w:p>
    <w:p w14:paraId="5F42B3AD" w14:textId="77777777" w:rsidR="00983A7F" w:rsidRPr="00F8640F"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dana" w:hAnsi="Verdana" w:cs="Verdana"/>
          <w:b/>
          <w:bCs/>
          <w:sz w:val="20"/>
          <w:szCs w:val="20"/>
        </w:rPr>
      </w:pPr>
      <w:r w:rsidRPr="00F8640F">
        <w:rPr>
          <w:rFonts w:ascii="Verdana" w:eastAsia="Verdana" w:hAnsi="Verdana" w:cs="Verdana"/>
          <w:b/>
          <w:bCs/>
          <w:sz w:val="20"/>
          <w:szCs w:val="20"/>
        </w:rPr>
        <w:t xml:space="preserve">Budget Summary </w:t>
      </w:r>
    </w:p>
    <w:p w14:paraId="1CF3CE97" w14:textId="77777777" w:rsidR="00983A7F" w:rsidRPr="00E837FE" w:rsidRDefault="00983A7F" w:rsidP="00983A7F">
      <w:pPr>
        <w:tabs>
          <w:tab w:val="left" w:pos="360"/>
          <w:tab w:val="left" w:pos="720"/>
          <w:tab w:val="left" w:pos="1080"/>
          <w:tab w:val="left" w:pos="1440"/>
          <w:tab w:val="left" w:pos="3122"/>
          <w:tab w:val="left" w:pos="4564"/>
          <w:tab w:val="left" w:pos="6006"/>
          <w:tab w:val="left" w:pos="7448"/>
          <w:tab w:val="left" w:pos="8890"/>
          <w:tab w:val="left" w:pos="10542"/>
        </w:tabs>
        <w:jc w:val="center"/>
        <w:rPr>
          <w:b/>
          <w:sz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2900"/>
        <w:gridCol w:w="2900"/>
        <w:gridCol w:w="1450"/>
      </w:tblGrid>
      <w:tr w:rsidR="00983A7F" w:rsidRPr="000A579C" w14:paraId="1889C3D2" w14:textId="77777777" w:rsidTr="5AAB9782">
        <w:trPr>
          <w:trHeight w:val="320"/>
          <w:jc w:val="center"/>
        </w:trPr>
        <w:tc>
          <w:tcPr>
            <w:tcW w:w="2900" w:type="dxa"/>
          </w:tcPr>
          <w:p w14:paraId="5049290F"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5AAB9782">
              <w:rPr>
                <w:rFonts w:ascii="Verdana" w:eastAsia="ver" w:hAnsi="Verdana" w:cs="ver"/>
                <w:sz w:val="20"/>
                <w:szCs w:val="20"/>
              </w:rPr>
              <w:t>Program:</w:t>
            </w:r>
          </w:p>
        </w:tc>
        <w:tc>
          <w:tcPr>
            <w:tcW w:w="2900" w:type="dxa"/>
          </w:tcPr>
          <w:p w14:paraId="21B8F2C0"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 w:hAnsi="Verdana" w:cs="ver"/>
                <w:sz w:val="20"/>
                <w:szCs w:val="20"/>
              </w:rPr>
            </w:pPr>
            <w:r w:rsidRPr="5AAB9782">
              <w:rPr>
                <w:rFonts w:ascii="Verdana" w:eastAsia="ver" w:hAnsi="Verdana" w:cs="ver"/>
                <w:sz w:val="20"/>
                <w:szCs w:val="20"/>
              </w:rPr>
              <w:t>Name</w:t>
            </w:r>
          </w:p>
        </w:tc>
        <w:tc>
          <w:tcPr>
            <w:tcW w:w="2900" w:type="dxa"/>
          </w:tcPr>
          <w:p w14:paraId="4F458278"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 w:hAnsi="Verdana" w:cs="ver"/>
                <w:sz w:val="20"/>
                <w:szCs w:val="20"/>
              </w:rPr>
            </w:pPr>
            <w:r w:rsidRPr="5AAB9782">
              <w:rPr>
                <w:rFonts w:ascii="Verdana" w:eastAsia="ver" w:hAnsi="Verdana" w:cs="ver"/>
                <w:sz w:val="20"/>
                <w:szCs w:val="20"/>
              </w:rPr>
              <w:t>Name</w:t>
            </w:r>
          </w:p>
        </w:tc>
        <w:tc>
          <w:tcPr>
            <w:tcW w:w="1450" w:type="dxa"/>
            <w:tcBorders>
              <w:bottom w:val="nil"/>
            </w:tcBorders>
          </w:tcPr>
          <w:p w14:paraId="38AB23D0" w14:textId="77777777" w:rsidR="00983A7F" w:rsidRPr="00974F20" w:rsidRDefault="00983A7F" w:rsidP="7A4A2DB6">
            <w:pPr>
              <w:keepNext/>
              <w:jc w:val="center"/>
              <w:outlineLvl w:val="2"/>
              <w:rPr>
                <w:rFonts w:ascii="Verdana" w:eastAsia="ver" w:hAnsi="Verdana" w:cs="ver"/>
                <w:sz w:val="20"/>
                <w:szCs w:val="20"/>
              </w:rPr>
            </w:pPr>
            <w:bookmarkStart w:id="19" w:name="_Toc1102497328"/>
            <w:r w:rsidRPr="5AAB9782">
              <w:rPr>
                <w:rFonts w:ascii="Verdana" w:eastAsia="ver" w:hAnsi="Verdana" w:cs="ver"/>
                <w:sz w:val="20"/>
                <w:szCs w:val="20"/>
              </w:rPr>
              <w:t>Total</w:t>
            </w:r>
            <w:bookmarkEnd w:id="19"/>
          </w:p>
        </w:tc>
      </w:tr>
      <w:tr w:rsidR="00983A7F" w:rsidRPr="000A579C" w14:paraId="6FC8FB19" w14:textId="77777777" w:rsidTr="5AAB9782">
        <w:trPr>
          <w:trHeight w:val="320"/>
          <w:jc w:val="center"/>
        </w:trPr>
        <w:tc>
          <w:tcPr>
            <w:tcW w:w="2900" w:type="dxa"/>
            <w:tcBorders>
              <w:bottom w:val="nil"/>
            </w:tcBorders>
          </w:tcPr>
          <w:p w14:paraId="782A2049"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bookmarkStart w:id="20" w:name="Text344"/>
            <w:r w:rsidRPr="5AAB9782">
              <w:rPr>
                <w:rFonts w:ascii="Verdana" w:eastAsia="ver" w:hAnsi="Verdana" w:cs="ver"/>
                <w:sz w:val="20"/>
                <w:szCs w:val="20"/>
              </w:rPr>
              <w:t>Fund:</w:t>
            </w:r>
          </w:p>
        </w:tc>
        <w:bookmarkEnd w:id="20"/>
        <w:tc>
          <w:tcPr>
            <w:tcW w:w="2900" w:type="dxa"/>
            <w:tcBorders>
              <w:bottom w:val="nil"/>
            </w:tcBorders>
          </w:tcPr>
          <w:p w14:paraId="032577ED"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 w:hAnsi="Verdana" w:cs="ver"/>
                <w:sz w:val="20"/>
                <w:szCs w:val="20"/>
              </w:rPr>
            </w:pPr>
          </w:p>
        </w:tc>
        <w:tc>
          <w:tcPr>
            <w:tcW w:w="2900" w:type="dxa"/>
            <w:tcBorders>
              <w:bottom w:val="nil"/>
            </w:tcBorders>
          </w:tcPr>
          <w:p w14:paraId="4F7665AF" w14:textId="4F441148"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 w:hAnsi="Verdana" w:cs="ver"/>
                <w:sz w:val="20"/>
                <w:szCs w:val="20"/>
              </w:rPr>
            </w:pPr>
          </w:p>
        </w:tc>
        <w:tc>
          <w:tcPr>
            <w:tcW w:w="1450" w:type="dxa"/>
            <w:tcBorders>
              <w:bottom w:val="nil"/>
            </w:tcBorders>
            <w:shd w:val="clear" w:color="auto" w:fill="auto"/>
          </w:tcPr>
          <w:p w14:paraId="0C27D953"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 w:hAnsi="Verdana" w:cs="ver"/>
                <w:sz w:val="20"/>
                <w:szCs w:val="20"/>
              </w:rPr>
            </w:pPr>
          </w:p>
        </w:tc>
      </w:tr>
      <w:tr w:rsidR="00983A7F" w:rsidRPr="000A579C" w14:paraId="27E94E3F" w14:textId="77777777" w:rsidTr="5AAB9782">
        <w:trPr>
          <w:trHeight w:val="320"/>
          <w:jc w:val="center"/>
        </w:trPr>
        <w:tc>
          <w:tcPr>
            <w:tcW w:w="2900" w:type="dxa"/>
            <w:shd w:val="clear" w:color="auto" w:fill="auto"/>
          </w:tcPr>
          <w:p w14:paraId="0C55E5E5"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2900" w:type="dxa"/>
            <w:shd w:val="clear" w:color="auto" w:fill="auto"/>
          </w:tcPr>
          <w:p w14:paraId="566146C0"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 w:hAnsi="Verdana" w:cs="ver"/>
                <w:sz w:val="20"/>
                <w:szCs w:val="20"/>
              </w:rPr>
            </w:pPr>
          </w:p>
        </w:tc>
        <w:tc>
          <w:tcPr>
            <w:tcW w:w="2900" w:type="dxa"/>
            <w:shd w:val="clear" w:color="auto" w:fill="auto"/>
          </w:tcPr>
          <w:p w14:paraId="6CE4154E"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 w:hAnsi="Verdana" w:cs="ver"/>
                <w:sz w:val="20"/>
                <w:szCs w:val="20"/>
              </w:rPr>
            </w:pPr>
          </w:p>
        </w:tc>
        <w:tc>
          <w:tcPr>
            <w:tcW w:w="1450" w:type="dxa"/>
            <w:shd w:val="clear" w:color="auto" w:fill="auto"/>
          </w:tcPr>
          <w:p w14:paraId="05123E36"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 w:hAnsi="Verdana" w:cs="ver"/>
                <w:sz w:val="20"/>
                <w:szCs w:val="20"/>
              </w:rPr>
            </w:pPr>
          </w:p>
        </w:tc>
      </w:tr>
      <w:tr w:rsidR="00983A7F" w:rsidRPr="000A579C" w14:paraId="1F0BB9C8" w14:textId="77777777" w:rsidTr="5AAB9782">
        <w:trPr>
          <w:trHeight w:val="320"/>
          <w:jc w:val="center"/>
        </w:trPr>
        <w:tc>
          <w:tcPr>
            <w:tcW w:w="2900" w:type="dxa"/>
          </w:tcPr>
          <w:p w14:paraId="3C6B9C4E"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1.   Salaries &amp; Wages</w:t>
            </w:r>
          </w:p>
        </w:tc>
        <w:tc>
          <w:tcPr>
            <w:tcW w:w="2900" w:type="dxa"/>
          </w:tcPr>
          <w:p w14:paraId="075838E0"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5E8AA95D"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08903346"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2FF01F73" w14:textId="77777777" w:rsidTr="5AAB9782">
        <w:trPr>
          <w:trHeight w:val="320"/>
          <w:jc w:val="center"/>
        </w:trPr>
        <w:tc>
          <w:tcPr>
            <w:tcW w:w="2900" w:type="dxa"/>
          </w:tcPr>
          <w:p w14:paraId="1FE2EDB9"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2.   Fringe Benefits</w:t>
            </w:r>
          </w:p>
        </w:tc>
        <w:tc>
          <w:tcPr>
            <w:tcW w:w="2900" w:type="dxa"/>
          </w:tcPr>
          <w:p w14:paraId="5FC6914C"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5FC0E833"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0698D355"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15C6A226" w14:textId="77777777" w:rsidTr="5AAB9782">
        <w:trPr>
          <w:trHeight w:val="320"/>
          <w:jc w:val="center"/>
        </w:trPr>
        <w:tc>
          <w:tcPr>
            <w:tcW w:w="2900" w:type="dxa"/>
          </w:tcPr>
          <w:p w14:paraId="29F341C4"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3.   Contractual (Sub-</w:t>
            </w:r>
            <w:proofErr w:type="gramStart"/>
            <w:r w:rsidRPr="5AAB9782">
              <w:rPr>
                <w:rFonts w:ascii="Verdana" w:eastAsia="ver" w:hAnsi="Verdana" w:cs="ver"/>
                <w:sz w:val="20"/>
                <w:szCs w:val="20"/>
              </w:rPr>
              <w:t>Contracts)*</w:t>
            </w:r>
            <w:proofErr w:type="gramEnd"/>
            <w:r w:rsidRPr="5AAB9782">
              <w:rPr>
                <w:rFonts w:ascii="Verdana" w:eastAsia="ver" w:hAnsi="Verdana" w:cs="ver"/>
                <w:sz w:val="20"/>
                <w:szCs w:val="20"/>
              </w:rPr>
              <w:t>*</w:t>
            </w:r>
          </w:p>
        </w:tc>
        <w:tc>
          <w:tcPr>
            <w:tcW w:w="2900" w:type="dxa"/>
          </w:tcPr>
          <w:p w14:paraId="742EBE83"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404F9E47"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4977D8D8"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6321B3FE" w14:textId="77777777" w:rsidTr="5AAB9782">
        <w:trPr>
          <w:trHeight w:val="320"/>
          <w:jc w:val="center"/>
        </w:trPr>
        <w:tc>
          <w:tcPr>
            <w:tcW w:w="2900" w:type="dxa"/>
          </w:tcPr>
          <w:p w14:paraId="004750D1"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4.   Transportation</w:t>
            </w:r>
          </w:p>
        </w:tc>
        <w:tc>
          <w:tcPr>
            <w:tcW w:w="2900" w:type="dxa"/>
          </w:tcPr>
          <w:p w14:paraId="4AF42091"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12922ED3"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0D1B15D8"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6B0BFFBB" w14:textId="77777777" w:rsidTr="5AAB9782">
        <w:trPr>
          <w:trHeight w:val="320"/>
          <w:jc w:val="center"/>
        </w:trPr>
        <w:tc>
          <w:tcPr>
            <w:tcW w:w="2900" w:type="dxa"/>
          </w:tcPr>
          <w:p w14:paraId="1F02FDC7"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5.   Materials &amp; Supplies</w:t>
            </w:r>
          </w:p>
        </w:tc>
        <w:tc>
          <w:tcPr>
            <w:tcW w:w="2900" w:type="dxa"/>
          </w:tcPr>
          <w:p w14:paraId="50CE815A"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1D452D2B"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01E28B70"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5954726E" w14:textId="77777777" w:rsidTr="5AAB9782">
        <w:trPr>
          <w:trHeight w:val="320"/>
          <w:jc w:val="center"/>
        </w:trPr>
        <w:tc>
          <w:tcPr>
            <w:tcW w:w="2900" w:type="dxa"/>
          </w:tcPr>
          <w:p w14:paraId="465EA40B"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6.   Facilities</w:t>
            </w:r>
          </w:p>
        </w:tc>
        <w:tc>
          <w:tcPr>
            <w:tcW w:w="2900" w:type="dxa"/>
          </w:tcPr>
          <w:p w14:paraId="37C8152F"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11E18817"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142E8FEF"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5989F65F" w14:textId="77777777" w:rsidTr="5AAB9782">
        <w:trPr>
          <w:trHeight w:val="320"/>
          <w:jc w:val="center"/>
        </w:trPr>
        <w:tc>
          <w:tcPr>
            <w:tcW w:w="2900" w:type="dxa"/>
          </w:tcPr>
          <w:p w14:paraId="17B6BF0E"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7.   Capital Expenses (&gt;$5,000)</w:t>
            </w:r>
          </w:p>
        </w:tc>
        <w:tc>
          <w:tcPr>
            <w:tcW w:w="2900" w:type="dxa"/>
          </w:tcPr>
          <w:p w14:paraId="58CC2E70"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c>
          <w:tcPr>
            <w:tcW w:w="2900" w:type="dxa"/>
          </w:tcPr>
          <w:p w14:paraId="2C1E5AED"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23930094"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1A34B719" w14:textId="77777777" w:rsidTr="5AAB9782">
        <w:trPr>
          <w:trHeight w:val="320"/>
          <w:jc w:val="center"/>
        </w:trPr>
        <w:tc>
          <w:tcPr>
            <w:tcW w:w="2900" w:type="dxa"/>
          </w:tcPr>
          <w:p w14:paraId="1CBD74BA"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8.   Client Subsidies</w:t>
            </w:r>
          </w:p>
        </w:tc>
        <w:tc>
          <w:tcPr>
            <w:tcW w:w="2900" w:type="dxa"/>
          </w:tcPr>
          <w:p w14:paraId="2B33D1B9"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7E016AFD"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1450" w:type="dxa"/>
          </w:tcPr>
          <w:p w14:paraId="17726260"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r>
      <w:tr w:rsidR="00983A7F" w:rsidRPr="000A579C" w14:paraId="6B0B3FCB" w14:textId="77777777" w:rsidTr="5AAB9782">
        <w:trPr>
          <w:trHeight w:val="320"/>
          <w:jc w:val="center"/>
        </w:trPr>
        <w:tc>
          <w:tcPr>
            <w:tcW w:w="2900" w:type="dxa"/>
          </w:tcPr>
          <w:p w14:paraId="7360F2BA"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9.  Other Expenses (list)</w:t>
            </w:r>
          </w:p>
        </w:tc>
        <w:tc>
          <w:tcPr>
            <w:tcW w:w="2900" w:type="dxa"/>
          </w:tcPr>
          <w:p w14:paraId="694CAFB2"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3DFD2FAF"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351B1541"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3E32054D" w14:textId="77777777" w:rsidTr="5AAB9782">
        <w:trPr>
          <w:trHeight w:val="320"/>
          <w:jc w:val="center"/>
        </w:trPr>
        <w:tc>
          <w:tcPr>
            <w:tcW w:w="2900" w:type="dxa"/>
          </w:tcPr>
          <w:p w14:paraId="299B3F24"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eastAsia="ver" w:hAnsi="Verdana" w:cs="ver"/>
                <w:sz w:val="20"/>
                <w:szCs w:val="20"/>
              </w:rPr>
            </w:pPr>
            <w:r w:rsidRPr="000A579C">
              <w:rPr>
                <w:rFonts w:ascii="Verdana" w:eastAsia="ver" w:hAnsi="Verdana" w:cs="ver"/>
                <w:sz w:val="20"/>
                <w:szCs w:val="20"/>
              </w:rPr>
              <w:t xml:space="preserve">a.  </w:t>
            </w:r>
            <w:r w:rsidRPr="000A579C">
              <w:rPr>
                <w:rFonts w:ascii="Verdana" w:hAnsi="Verdana"/>
                <w:sz w:val="20"/>
                <w:szCs w:val="20"/>
              </w:rPr>
              <w:fldChar w:fldCharType="begin">
                <w:ffData>
                  <w:name w:val="Text343"/>
                  <w:enabled/>
                  <w:calcOnExit w:val="0"/>
                  <w:textInput/>
                </w:ffData>
              </w:fldChar>
            </w:r>
            <w:bookmarkStart w:id="21" w:name="Text343"/>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bookmarkEnd w:id="21"/>
          </w:p>
        </w:tc>
        <w:tc>
          <w:tcPr>
            <w:tcW w:w="2900" w:type="dxa"/>
          </w:tcPr>
          <w:p w14:paraId="43D20D3D"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6C52A9BC"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3A468390"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25C1E3ED" w14:textId="77777777" w:rsidTr="5AAB9782">
        <w:trPr>
          <w:trHeight w:val="320"/>
          <w:jc w:val="center"/>
        </w:trPr>
        <w:tc>
          <w:tcPr>
            <w:tcW w:w="2900" w:type="dxa"/>
          </w:tcPr>
          <w:p w14:paraId="20023A95"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eastAsia="ver" w:hAnsi="Verdana" w:cs="ver"/>
                <w:sz w:val="20"/>
                <w:szCs w:val="20"/>
              </w:rPr>
            </w:pPr>
            <w:r w:rsidRPr="000A579C">
              <w:rPr>
                <w:rFonts w:ascii="Verdana" w:eastAsia="ver" w:hAnsi="Verdana" w:cs="ver"/>
                <w:sz w:val="20"/>
                <w:szCs w:val="20"/>
              </w:rPr>
              <w:t xml:space="preserve">b.  </w:t>
            </w:r>
            <w:r w:rsidRPr="000A579C">
              <w:rPr>
                <w:rFonts w:ascii="Verdana" w:hAnsi="Verdana"/>
                <w:sz w:val="20"/>
                <w:szCs w:val="20"/>
              </w:rPr>
              <w:fldChar w:fldCharType="begin">
                <w:ffData>
                  <w:name w:val="Text343"/>
                  <w:enabled/>
                  <w:calcOnExi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c>
          <w:tcPr>
            <w:tcW w:w="2900" w:type="dxa"/>
          </w:tcPr>
          <w:p w14:paraId="108E3748"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3AEB6DC5"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74DEE346"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189A1ED9" w14:textId="77777777" w:rsidTr="5AAB9782">
        <w:trPr>
          <w:trHeight w:val="320"/>
          <w:jc w:val="center"/>
        </w:trPr>
        <w:tc>
          <w:tcPr>
            <w:tcW w:w="2900" w:type="dxa"/>
          </w:tcPr>
          <w:p w14:paraId="1A51B95E"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eastAsia="ver" w:hAnsi="Verdana" w:cs="ver"/>
                <w:sz w:val="20"/>
                <w:szCs w:val="20"/>
              </w:rPr>
            </w:pPr>
            <w:r w:rsidRPr="000A579C">
              <w:rPr>
                <w:rFonts w:ascii="Verdana" w:eastAsia="ver" w:hAnsi="Verdana" w:cs="ver"/>
                <w:sz w:val="20"/>
                <w:szCs w:val="20"/>
              </w:rPr>
              <w:t xml:space="preserve">c.  </w:t>
            </w:r>
            <w:r w:rsidRPr="000A579C">
              <w:rPr>
                <w:rFonts w:ascii="Verdana" w:hAnsi="Verdana"/>
                <w:sz w:val="20"/>
                <w:szCs w:val="20"/>
              </w:rPr>
              <w:fldChar w:fldCharType="begin">
                <w:ffData>
                  <w:name w:val="Text343"/>
                  <w:enabled/>
                  <w:calcOnExi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c>
          <w:tcPr>
            <w:tcW w:w="2900" w:type="dxa"/>
          </w:tcPr>
          <w:p w14:paraId="4C40FC73"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7421B58B"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4C3E99AB"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4B2248CD" w14:textId="77777777" w:rsidTr="5AAB9782">
        <w:trPr>
          <w:trHeight w:val="320"/>
          <w:jc w:val="center"/>
        </w:trPr>
        <w:tc>
          <w:tcPr>
            <w:tcW w:w="2900" w:type="dxa"/>
          </w:tcPr>
          <w:p w14:paraId="6B9E299F"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eastAsia="ver" w:hAnsi="Verdana" w:cs="ver"/>
                <w:sz w:val="20"/>
                <w:szCs w:val="20"/>
              </w:rPr>
            </w:pPr>
            <w:r w:rsidRPr="000A579C">
              <w:rPr>
                <w:rFonts w:ascii="Verdana" w:eastAsia="ver" w:hAnsi="Verdana" w:cs="ver"/>
                <w:sz w:val="20"/>
                <w:szCs w:val="20"/>
              </w:rPr>
              <w:t xml:space="preserve">d.  </w:t>
            </w:r>
            <w:r w:rsidRPr="000A579C">
              <w:rPr>
                <w:rFonts w:ascii="Verdana" w:hAnsi="Verdana"/>
                <w:sz w:val="20"/>
                <w:szCs w:val="20"/>
              </w:rPr>
              <w:fldChar w:fldCharType="begin">
                <w:ffData>
                  <w:name w:val="Text343"/>
                  <w:enabled/>
                  <w:calcOnExi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c>
          <w:tcPr>
            <w:tcW w:w="2900" w:type="dxa"/>
          </w:tcPr>
          <w:p w14:paraId="2DAF9AD8"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44D42177"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1914B9A2"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1BF59BB9" w14:textId="77777777" w:rsidTr="5AAB9782">
        <w:trPr>
          <w:trHeight w:val="320"/>
          <w:jc w:val="center"/>
        </w:trPr>
        <w:tc>
          <w:tcPr>
            <w:tcW w:w="2900" w:type="dxa"/>
          </w:tcPr>
          <w:p w14:paraId="7D4FCF37"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eastAsia="ver" w:hAnsi="Verdana" w:cs="ver"/>
                <w:sz w:val="20"/>
                <w:szCs w:val="20"/>
              </w:rPr>
            </w:pPr>
            <w:r w:rsidRPr="000A579C">
              <w:rPr>
                <w:rFonts w:ascii="Verdana" w:eastAsia="ver" w:hAnsi="Verdana" w:cs="ver"/>
                <w:sz w:val="20"/>
                <w:szCs w:val="20"/>
              </w:rPr>
              <w:t xml:space="preserve">e.  </w:t>
            </w:r>
            <w:r w:rsidRPr="000A579C">
              <w:rPr>
                <w:rFonts w:ascii="Verdana" w:hAnsi="Verdana"/>
                <w:sz w:val="20"/>
                <w:szCs w:val="20"/>
              </w:rPr>
              <w:fldChar w:fldCharType="begin">
                <w:ffData>
                  <w:name w:val="Text343"/>
                  <w:enabled/>
                  <w:calcOnExi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c>
          <w:tcPr>
            <w:tcW w:w="2900" w:type="dxa"/>
          </w:tcPr>
          <w:p w14:paraId="79CD5CA6"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56684D41"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7A68A7AD"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1CCC1375" w14:textId="77777777" w:rsidTr="5AAB9782">
        <w:trPr>
          <w:trHeight w:val="320"/>
          <w:jc w:val="center"/>
        </w:trPr>
        <w:tc>
          <w:tcPr>
            <w:tcW w:w="2900" w:type="dxa"/>
          </w:tcPr>
          <w:p w14:paraId="3863D60F"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eastAsia="ver" w:hAnsi="Verdana" w:cs="ver"/>
                <w:sz w:val="20"/>
                <w:szCs w:val="20"/>
              </w:rPr>
            </w:pPr>
            <w:r w:rsidRPr="000A579C">
              <w:rPr>
                <w:rFonts w:ascii="Verdana" w:eastAsia="ver" w:hAnsi="Verdana" w:cs="ver"/>
                <w:sz w:val="20"/>
                <w:szCs w:val="20"/>
              </w:rPr>
              <w:t xml:space="preserve">f.  </w:t>
            </w:r>
            <w:r w:rsidRPr="000A579C">
              <w:rPr>
                <w:rFonts w:ascii="Verdana" w:hAnsi="Verdana"/>
                <w:sz w:val="20"/>
                <w:szCs w:val="20"/>
              </w:rPr>
              <w:fldChar w:fldCharType="begin">
                <w:ffData>
                  <w:name w:val="Text343"/>
                  <w:enabled/>
                  <w:calcOnExi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c>
          <w:tcPr>
            <w:tcW w:w="2900" w:type="dxa"/>
          </w:tcPr>
          <w:p w14:paraId="6917CCB9"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5115B5CA"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48EBE564"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073F0879" w14:textId="77777777" w:rsidTr="5AAB9782">
        <w:trPr>
          <w:trHeight w:val="320"/>
          <w:jc w:val="center"/>
        </w:trPr>
        <w:tc>
          <w:tcPr>
            <w:tcW w:w="2900" w:type="dxa"/>
          </w:tcPr>
          <w:p w14:paraId="5C133915"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eastAsia="ver" w:hAnsi="Verdana" w:cs="ver"/>
                <w:sz w:val="20"/>
                <w:szCs w:val="20"/>
              </w:rPr>
            </w:pPr>
            <w:r w:rsidRPr="000A579C">
              <w:rPr>
                <w:rFonts w:ascii="Verdana" w:eastAsia="ver" w:hAnsi="Verdana" w:cs="ver"/>
                <w:sz w:val="20"/>
                <w:szCs w:val="20"/>
              </w:rPr>
              <w:t xml:space="preserve">g.  </w:t>
            </w:r>
            <w:r w:rsidRPr="000A579C">
              <w:rPr>
                <w:rFonts w:ascii="Verdana" w:hAnsi="Verdana"/>
                <w:sz w:val="20"/>
                <w:szCs w:val="20"/>
              </w:rPr>
              <w:fldChar w:fldCharType="begin">
                <w:ffData>
                  <w:name w:val="Text343"/>
                  <w:enabled/>
                  <w:calcOnExi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c>
          <w:tcPr>
            <w:tcW w:w="2900" w:type="dxa"/>
          </w:tcPr>
          <w:p w14:paraId="6881C2B4"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551758B1"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7BB26E51"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7FCEC037" w14:textId="77777777" w:rsidTr="5AAB9782">
        <w:trPr>
          <w:trHeight w:val="320"/>
          <w:jc w:val="center"/>
        </w:trPr>
        <w:tc>
          <w:tcPr>
            <w:tcW w:w="2900" w:type="dxa"/>
          </w:tcPr>
          <w:p w14:paraId="1834C4EE"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eastAsia="ver" w:hAnsi="Verdana" w:cs="ver"/>
                <w:sz w:val="20"/>
                <w:szCs w:val="20"/>
              </w:rPr>
            </w:pPr>
            <w:r w:rsidRPr="000A579C">
              <w:rPr>
                <w:rFonts w:ascii="Verdana" w:eastAsia="ver" w:hAnsi="Verdana" w:cs="ver"/>
                <w:sz w:val="20"/>
                <w:szCs w:val="20"/>
              </w:rPr>
              <w:t xml:space="preserve">h.  </w:t>
            </w:r>
            <w:r w:rsidRPr="000A579C">
              <w:rPr>
                <w:rFonts w:ascii="Verdana" w:hAnsi="Verdana"/>
                <w:sz w:val="20"/>
                <w:szCs w:val="20"/>
              </w:rPr>
              <w:fldChar w:fldCharType="begin">
                <w:ffData>
                  <w:name w:val="Text343"/>
                  <w:enabled/>
                  <w:calcOnExi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c>
          <w:tcPr>
            <w:tcW w:w="2900" w:type="dxa"/>
          </w:tcPr>
          <w:p w14:paraId="3B739010"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5B6A9917"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237FFB0C"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46D23BE5" w14:textId="77777777" w:rsidTr="5AAB9782">
        <w:trPr>
          <w:trHeight w:val="320"/>
          <w:jc w:val="center"/>
        </w:trPr>
        <w:tc>
          <w:tcPr>
            <w:tcW w:w="2900" w:type="dxa"/>
          </w:tcPr>
          <w:p w14:paraId="39B0FB69"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eastAsia="ver" w:hAnsi="Verdana" w:cs="ver"/>
                <w:sz w:val="20"/>
                <w:szCs w:val="20"/>
              </w:rPr>
            </w:pPr>
            <w:proofErr w:type="spellStart"/>
            <w:r w:rsidRPr="000A579C">
              <w:rPr>
                <w:rFonts w:ascii="Verdana" w:eastAsia="ver" w:hAnsi="Verdana" w:cs="ver"/>
                <w:sz w:val="20"/>
                <w:szCs w:val="20"/>
              </w:rPr>
              <w:t>i</w:t>
            </w:r>
            <w:proofErr w:type="spellEnd"/>
            <w:r w:rsidRPr="000A579C">
              <w:rPr>
                <w:rFonts w:ascii="Verdana" w:eastAsia="ver" w:hAnsi="Verdana" w:cs="ver"/>
                <w:sz w:val="20"/>
                <w:szCs w:val="20"/>
              </w:rPr>
              <w:t xml:space="preserve">.  </w:t>
            </w:r>
            <w:r w:rsidRPr="000A579C">
              <w:rPr>
                <w:rFonts w:ascii="Verdana" w:hAnsi="Verdana"/>
                <w:sz w:val="20"/>
                <w:szCs w:val="20"/>
              </w:rPr>
              <w:fldChar w:fldCharType="begin">
                <w:ffData>
                  <w:name w:val="Text343"/>
                  <w:enabled/>
                  <w:calcOnExi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c>
          <w:tcPr>
            <w:tcW w:w="2900" w:type="dxa"/>
          </w:tcPr>
          <w:p w14:paraId="55A9C7AE"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6D5E448F"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547926CC"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4116DA9D" w14:textId="77777777" w:rsidTr="5AAB9782">
        <w:trPr>
          <w:trHeight w:val="320"/>
          <w:jc w:val="center"/>
        </w:trPr>
        <w:tc>
          <w:tcPr>
            <w:tcW w:w="2900" w:type="dxa"/>
          </w:tcPr>
          <w:p w14:paraId="0A50AD97"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eastAsia="ver" w:hAnsi="Verdana" w:cs="ver"/>
                <w:sz w:val="20"/>
                <w:szCs w:val="20"/>
              </w:rPr>
            </w:pPr>
            <w:r w:rsidRPr="5AAB9782">
              <w:rPr>
                <w:rFonts w:ascii="Verdana" w:eastAsia="ver" w:hAnsi="Verdana" w:cs="ver"/>
                <w:sz w:val="20"/>
                <w:szCs w:val="20"/>
              </w:rPr>
              <w:t>12. Administrative and General Costs</w:t>
            </w:r>
          </w:p>
        </w:tc>
        <w:tc>
          <w:tcPr>
            <w:tcW w:w="2900" w:type="dxa"/>
          </w:tcPr>
          <w:p w14:paraId="542034D3"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72975A9E"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Pr>
          <w:p w14:paraId="337C42AE"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56C9C550" w14:textId="77777777" w:rsidTr="5AAB9782">
        <w:trPr>
          <w:trHeight w:val="320"/>
          <w:jc w:val="center"/>
        </w:trPr>
        <w:tc>
          <w:tcPr>
            <w:tcW w:w="2900" w:type="dxa"/>
            <w:tcBorders>
              <w:bottom w:val="nil"/>
            </w:tcBorders>
          </w:tcPr>
          <w:p w14:paraId="24CD84DD" w14:textId="180A083B"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5AAB9782">
              <w:rPr>
                <w:rFonts w:ascii="Verdana" w:eastAsia="ver" w:hAnsi="Verdana" w:cs="ver"/>
                <w:sz w:val="20"/>
                <w:szCs w:val="20"/>
              </w:rPr>
              <w:t xml:space="preserve">Total </w:t>
            </w:r>
          </w:p>
        </w:tc>
        <w:tc>
          <w:tcPr>
            <w:tcW w:w="2900" w:type="dxa"/>
            <w:tcBorders>
              <w:bottom w:val="nil"/>
            </w:tcBorders>
          </w:tcPr>
          <w:p w14:paraId="7B6EE53A"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Borders>
              <w:bottom w:val="nil"/>
            </w:tcBorders>
          </w:tcPr>
          <w:p w14:paraId="685CE531"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1450" w:type="dxa"/>
            <w:tcBorders>
              <w:bottom w:val="nil"/>
            </w:tcBorders>
          </w:tcPr>
          <w:p w14:paraId="4ED18435"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51EF2F75" w14:textId="77777777" w:rsidTr="5AAB9782">
        <w:trPr>
          <w:trHeight w:val="320"/>
          <w:jc w:val="center"/>
        </w:trPr>
        <w:tc>
          <w:tcPr>
            <w:tcW w:w="2900" w:type="dxa"/>
            <w:shd w:val="clear" w:color="auto" w:fill="auto"/>
          </w:tcPr>
          <w:p w14:paraId="15A362A9"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2900" w:type="dxa"/>
            <w:shd w:val="clear" w:color="auto" w:fill="auto"/>
          </w:tcPr>
          <w:p w14:paraId="380CA3A5"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shd w:val="clear" w:color="auto" w:fill="auto"/>
          </w:tcPr>
          <w:p w14:paraId="57EEB7E6"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1450" w:type="dxa"/>
            <w:shd w:val="clear" w:color="auto" w:fill="auto"/>
          </w:tcPr>
          <w:p w14:paraId="7C11CCEA"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r>
      <w:tr w:rsidR="00983A7F" w:rsidRPr="000A579C" w14:paraId="5050066E" w14:textId="77777777" w:rsidTr="5AAB9782">
        <w:trPr>
          <w:trHeight w:val="320"/>
          <w:jc w:val="center"/>
        </w:trPr>
        <w:tc>
          <w:tcPr>
            <w:tcW w:w="2900" w:type="dxa"/>
          </w:tcPr>
          <w:p w14:paraId="5FFC7E7C" w14:textId="6884A5E5"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2900" w:type="dxa"/>
          </w:tcPr>
          <w:p w14:paraId="748D32DC"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67E51DA0"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1450" w:type="dxa"/>
          </w:tcPr>
          <w:p w14:paraId="5BAE7F21"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28AEF2AC" w14:textId="77777777" w:rsidTr="5AAB9782">
        <w:trPr>
          <w:trHeight w:val="320"/>
          <w:jc w:val="center"/>
        </w:trPr>
        <w:tc>
          <w:tcPr>
            <w:tcW w:w="2900" w:type="dxa"/>
          </w:tcPr>
          <w:p w14:paraId="291383F4"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2900" w:type="dxa"/>
          </w:tcPr>
          <w:p w14:paraId="6CB9E0E2"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31F5359D"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1450" w:type="dxa"/>
          </w:tcPr>
          <w:p w14:paraId="27169716"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3E42C0E1" w14:textId="77777777" w:rsidTr="5AAB9782">
        <w:trPr>
          <w:trHeight w:val="320"/>
          <w:jc w:val="center"/>
        </w:trPr>
        <w:tc>
          <w:tcPr>
            <w:tcW w:w="2900" w:type="dxa"/>
          </w:tcPr>
          <w:p w14:paraId="5AA0757E"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2900" w:type="dxa"/>
          </w:tcPr>
          <w:p w14:paraId="58C847C7"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16767171"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1450" w:type="dxa"/>
          </w:tcPr>
          <w:p w14:paraId="58EAAEDA"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r w:rsidR="00983A7F" w:rsidRPr="000A579C" w14:paraId="7AC41B09" w14:textId="77777777" w:rsidTr="5AAB9782">
        <w:trPr>
          <w:trHeight w:val="320"/>
          <w:jc w:val="center"/>
        </w:trPr>
        <w:tc>
          <w:tcPr>
            <w:tcW w:w="2900" w:type="dxa"/>
          </w:tcPr>
          <w:p w14:paraId="21EE4FDB"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dana" w:eastAsia="ver" w:hAnsi="Verdana" w:cs="ver"/>
                <w:sz w:val="20"/>
                <w:szCs w:val="20"/>
              </w:rPr>
            </w:pPr>
          </w:p>
        </w:tc>
        <w:tc>
          <w:tcPr>
            <w:tcW w:w="2900" w:type="dxa"/>
          </w:tcPr>
          <w:p w14:paraId="4E7A4F69"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2900" w:type="dxa"/>
          </w:tcPr>
          <w:p w14:paraId="45455A97"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p>
        </w:tc>
        <w:tc>
          <w:tcPr>
            <w:tcW w:w="1450" w:type="dxa"/>
          </w:tcPr>
          <w:p w14:paraId="10B13ED5" w14:textId="77777777" w:rsidR="00983A7F" w:rsidRPr="00974F20"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eastAsia="ver" w:hAnsi="Verdana" w:cs="ver"/>
                <w:sz w:val="20"/>
                <w:szCs w:val="20"/>
              </w:rPr>
            </w:pPr>
            <w:r w:rsidRPr="000A579C">
              <w:rPr>
                <w:rFonts w:ascii="Verdana" w:hAnsi="Verdana"/>
                <w:sz w:val="20"/>
                <w:szCs w:val="20"/>
              </w:rPr>
              <w:fldChar w:fldCharType="begin">
                <w:ffData>
                  <w:name w:val=""/>
                  <w:enabled/>
                  <w:calcOnExit w:val="0"/>
                  <w:textInput>
                    <w:type w:val="number"/>
                    <w:format w:val="$#,##0"/>
                  </w:textInput>
                </w:ffData>
              </w:fldChar>
            </w:r>
            <w:r w:rsidRPr="000A579C">
              <w:rPr>
                <w:rFonts w:ascii="Verdana" w:hAnsi="Verdana"/>
                <w:sz w:val="20"/>
                <w:szCs w:val="20"/>
              </w:rPr>
              <w:instrText xml:space="preserve"> FORMTEXT </w:instrText>
            </w:r>
            <w:r w:rsidRPr="000A579C">
              <w:rPr>
                <w:rFonts w:ascii="Verdana" w:hAnsi="Verdana"/>
                <w:sz w:val="20"/>
                <w:szCs w:val="20"/>
              </w:rPr>
            </w:r>
            <w:r w:rsidRPr="000A579C">
              <w:rPr>
                <w:rFonts w:ascii="Verdana" w:hAnsi="Verdana"/>
                <w:sz w:val="20"/>
                <w:szCs w:val="20"/>
              </w:rPr>
              <w:fldChar w:fldCharType="separate"/>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t> </w:t>
            </w:r>
            <w:r w:rsidRPr="000A579C">
              <w:rPr>
                <w:rFonts w:ascii="Verdana" w:hAnsi="Verdana"/>
                <w:sz w:val="20"/>
                <w:szCs w:val="20"/>
              </w:rPr>
              <w:fldChar w:fldCharType="end"/>
            </w:r>
          </w:p>
        </w:tc>
      </w:tr>
    </w:tbl>
    <w:p w14:paraId="504E282C" w14:textId="77777777" w:rsidR="00983A7F" w:rsidRPr="00E837FE"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rPr>
          <w:rFonts w:ascii="ver" w:eastAsia="ver" w:hAnsi="ver" w:cs="ver"/>
          <w:sz w:val="20"/>
          <w:szCs w:val="20"/>
        </w:rPr>
      </w:pPr>
      <w:r w:rsidRPr="7A4A2DB6">
        <w:rPr>
          <w:rFonts w:ascii="ver" w:eastAsia="ver" w:hAnsi="ver" w:cs="ver"/>
          <w:sz w:val="20"/>
          <w:szCs w:val="20"/>
        </w:rPr>
        <w:t>**Complete Sub-contractor Schedule A</w:t>
      </w:r>
    </w:p>
    <w:p w14:paraId="6167FC38" w14:textId="77777777" w:rsidR="00983A7F" w:rsidRPr="00E837FE" w:rsidRDefault="00983A7F" w:rsidP="7A4A2DB6">
      <w:pPr>
        <w:tabs>
          <w:tab w:val="left" w:pos="360"/>
          <w:tab w:val="left" w:pos="720"/>
          <w:tab w:val="left" w:pos="1080"/>
          <w:tab w:val="left" w:pos="1440"/>
        </w:tabs>
        <w:rPr>
          <w:rFonts w:ascii="ver" w:eastAsia="ver" w:hAnsi="ver" w:cs="ver"/>
          <w:sz w:val="20"/>
          <w:szCs w:val="20"/>
        </w:rPr>
        <w:sectPr w:rsidR="00983A7F" w:rsidRPr="00E837FE" w:rsidSect="00983A7F">
          <w:pgSz w:w="12240" w:h="15840"/>
          <w:pgMar w:top="720" w:right="1152" w:bottom="720" w:left="1152" w:header="432" w:footer="432" w:gutter="0"/>
          <w:cols w:space="720"/>
        </w:sectPr>
      </w:pPr>
    </w:p>
    <w:p w14:paraId="6D43E12F" w14:textId="1016E59D" w:rsidR="00983A7F" w:rsidRPr="00505545" w:rsidRDefault="00362213" w:rsidP="00983A7F">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u w:val="single"/>
        </w:rPr>
      </w:pPr>
      <w:r w:rsidRPr="00505545">
        <w:rPr>
          <w:rFonts w:ascii="Verdana" w:hAnsi="Verdana"/>
          <w:b/>
        </w:rPr>
        <w:lastRenderedPageBreak/>
        <w:t>Proposer’s Name</w:t>
      </w:r>
    </w:p>
    <w:p w14:paraId="6022B70B" w14:textId="77777777" w:rsidR="00983A7F" w:rsidRPr="00505545" w:rsidRDefault="00983A7F" w:rsidP="00983A7F">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rPr>
      </w:pPr>
      <w:r w:rsidRPr="00505545">
        <w:rPr>
          <w:rFonts w:ascii="Verdana" w:hAnsi="Verdana"/>
          <w:b/>
          <w:u w:val="single"/>
        </w:rPr>
        <w:t>FUNDING PERIOD:</w:t>
      </w:r>
      <w:r w:rsidRPr="00505545">
        <w:rPr>
          <w:rFonts w:ascii="Verdana" w:hAnsi="Verdana"/>
          <w:b/>
          <w:bCs/>
          <w:u w:val="single"/>
        </w:rPr>
        <w:t xml:space="preserve">  99/99/9999 to 99/99/9999</w:t>
      </w:r>
    </w:p>
    <w:p w14:paraId="2ED4FB49" w14:textId="77777777" w:rsidR="00983A7F" w:rsidRPr="00505545" w:rsidRDefault="00983A7F" w:rsidP="00983A7F">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rPr>
      </w:pPr>
    </w:p>
    <w:p w14:paraId="418DF83E" w14:textId="77777777" w:rsidR="00983A7F" w:rsidRPr="00505545" w:rsidRDefault="00983A7F" w:rsidP="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20"/>
          <w:szCs w:val="20"/>
        </w:rPr>
      </w:pPr>
      <w:r w:rsidRPr="00505545">
        <w:rPr>
          <w:rFonts w:ascii="Verdana" w:hAnsi="Verdana"/>
          <w:b/>
          <w:sz w:val="20"/>
          <w:szCs w:val="20"/>
        </w:rPr>
        <w:t>Budget Justification Schedule B</w:t>
      </w:r>
    </w:p>
    <w:p w14:paraId="0AA63DA0" w14:textId="77777777" w:rsidR="00983A7F" w:rsidRPr="00505545" w:rsidRDefault="00983A7F" w:rsidP="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983A7F" w:rsidRPr="00505545" w14:paraId="4980C800" w14:textId="77777777">
        <w:trPr>
          <w:trHeight w:val="360"/>
          <w:jc w:val="center"/>
        </w:trPr>
        <w:tc>
          <w:tcPr>
            <w:tcW w:w="3060" w:type="dxa"/>
          </w:tcPr>
          <w:p w14:paraId="2696E6A3" w14:textId="77777777" w:rsidR="00983A7F" w:rsidRPr="00505545"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20"/>
                <w:szCs w:val="20"/>
              </w:rPr>
            </w:pPr>
            <w:r w:rsidRPr="00505545">
              <w:rPr>
                <w:rFonts w:ascii="Verdana" w:hAnsi="Verdana"/>
                <w:b/>
                <w:sz w:val="20"/>
                <w:szCs w:val="20"/>
              </w:rPr>
              <w:t>Line Item (Description)</w:t>
            </w:r>
          </w:p>
        </w:tc>
        <w:tc>
          <w:tcPr>
            <w:tcW w:w="1260" w:type="dxa"/>
          </w:tcPr>
          <w:p w14:paraId="061AC7F2" w14:textId="77777777" w:rsidR="00983A7F" w:rsidRPr="00505545"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20"/>
                <w:szCs w:val="20"/>
              </w:rPr>
            </w:pPr>
            <w:r w:rsidRPr="00505545">
              <w:rPr>
                <w:rFonts w:ascii="Verdana" w:hAnsi="Verdana"/>
                <w:b/>
                <w:sz w:val="20"/>
                <w:szCs w:val="20"/>
              </w:rPr>
              <w:t>Amount</w:t>
            </w:r>
          </w:p>
        </w:tc>
        <w:tc>
          <w:tcPr>
            <w:tcW w:w="5796" w:type="dxa"/>
          </w:tcPr>
          <w:p w14:paraId="4C754264" w14:textId="77777777" w:rsidR="00983A7F" w:rsidRPr="00505545"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20"/>
                <w:szCs w:val="20"/>
              </w:rPr>
            </w:pPr>
            <w:r w:rsidRPr="00505545">
              <w:rPr>
                <w:rFonts w:ascii="Verdana" w:hAnsi="Verdana"/>
                <w:b/>
                <w:sz w:val="20"/>
                <w:szCs w:val="20"/>
              </w:rPr>
              <w:t>Justification including Breakdown of Costs</w:t>
            </w:r>
          </w:p>
        </w:tc>
      </w:tr>
      <w:tr w:rsidR="00983A7F" w:rsidRPr="00505545" w14:paraId="46A3DB95" w14:textId="77777777">
        <w:trPr>
          <w:trHeight w:val="720"/>
          <w:jc w:val="center"/>
        </w:trPr>
        <w:tc>
          <w:tcPr>
            <w:tcW w:w="3060" w:type="dxa"/>
          </w:tcPr>
          <w:p w14:paraId="6C858163" w14:textId="77777777" w:rsidR="00983A7F" w:rsidRPr="00505545"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rPr>
            </w:pPr>
            <w:r w:rsidRPr="00505545">
              <w:rPr>
                <w:rFonts w:ascii="Verdana" w:hAnsi="Verdana"/>
              </w:rPr>
              <w:fldChar w:fldCharType="begin">
                <w:ffData>
                  <w:name w:val="Text342"/>
                  <w:enabled/>
                  <w:calcOnExit w:val="0"/>
                  <w:textInput/>
                </w:ffData>
              </w:fldChar>
            </w:r>
            <w:r w:rsidRPr="00505545">
              <w:rPr>
                <w:rFonts w:ascii="Verdana" w:hAnsi="Verdana"/>
              </w:rPr>
              <w:instrText xml:space="preserve"> FORMTEXT </w:instrText>
            </w:r>
            <w:r w:rsidRPr="00505545">
              <w:rPr>
                <w:rFonts w:ascii="Verdana" w:hAnsi="Verdana"/>
              </w:rPr>
            </w:r>
            <w:r w:rsidRPr="00505545">
              <w:rPr>
                <w:rFonts w:ascii="Verdana" w:hAnsi="Verdana"/>
              </w:rPr>
              <w:fldChar w:fldCharType="separate"/>
            </w:r>
            <w:r w:rsidRPr="00505545">
              <w:rPr>
                <w:rFonts w:ascii="Verdana" w:hAnsi="Verdana"/>
              </w:rPr>
              <w:t> </w:t>
            </w:r>
            <w:r w:rsidRPr="00505545">
              <w:rPr>
                <w:rFonts w:ascii="Verdana" w:hAnsi="Verdana"/>
              </w:rPr>
              <w:t> </w:t>
            </w:r>
            <w:r w:rsidRPr="00505545">
              <w:rPr>
                <w:rFonts w:ascii="Verdana" w:hAnsi="Verdana"/>
              </w:rPr>
              <w:t> </w:t>
            </w:r>
            <w:r w:rsidRPr="00505545">
              <w:rPr>
                <w:rFonts w:ascii="Verdana" w:hAnsi="Verdana"/>
              </w:rPr>
              <w:t> </w:t>
            </w:r>
            <w:r w:rsidRPr="00505545">
              <w:rPr>
                <w:rFonts w:ascii="Verdana" w:hAnsi="Verdana"/>
              </w:rPr>
              <w:t> </w:t>
            </w:r>
            <w:r w:rsidRPr="00505545">
              <w:rPr>
                <w:rFonts w:ascii="Verdana" w:hAnsi="Verdana"/>
              </w:rPr>
              <w:fldChar w:fldCharType="end"/>
            </w:r>
          </w:p>
        </w:tc>
        <w:tc>
          <w:tcPr>
            <w:tcW w:w="1260" w:type="dxa"/>
          </w:tcPr>
          <w:p w14:paraId="58C1A78D" w14:textId="77777777" w:rsidR="00983A7F" w:rsidRPr="00505545"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rPr>
            </w:pPr>
            <w:r w:rsidRPr="00505545">
              <w:rPr>
                <w:rFonts w:ascii="Verdana" w:hAnsi="Verdana"/>
              </w:rPr>
              <w:fldChar w:fldCharType="begin">
                <w:ffData>
                  <w:name w:val=""/>
                  <w:enabled/>
                  <w:calcOnExit w:val="0"/>
                  <w:textInput>
                    <w:type w:val="number"/>
                    <w:format w:val="$#,##0"/>
                  </w:textInput>
                </w:ffData>
              </w:fldChar>
            </w:r>
            <w:r w:rsidRPr="00505545">
              <w:rPr>
                <w:rFonts w:ascii="Verdana" w:hAnsi="Verdana"/>
              </w:rPr>
              <w:instrText xml:space="preserve"> FORMTEXT </w:instrText>
            </w:r>
            <w:r w:rsidRPr="00505545">
              <w:rPr>
                <w:rFonts w:ascii="Verdana" w:hAnsi="Verdana"/>
              </w:rPr>
            </w:r>
            <w:r w:rsidRPr="00505545">
              <w:rPr>
                <w:rFonts w:ascii="Verdana" w:hAnsi="Verdana"/>
              </w:rPr>
              <w:fldChar w:fldCharType="separate"/>
            </w:r>
            <w:r w:rsidRPr="00505545">
              <w:rPr>
                <w:rFonts w:ascii="Verdana" w:hAnsi="Verdana"/>
              </w:rPr>
              <w:t> </w:t>
            </w:r>
            <w:r w:rsidRPr="00505545">
              <w:rPr>
                <w:rFonts w:ascii="Verdana" w:hAnsi="Verdana"/>
              </w:rPr>
              <w:t> </w:t>
            </w:r>
            <w:r w:rsidRPr="00505545">
              <w:rPr>
                <w:rFonts w:ascii="Verdana" w:hAnsi="Verdana"/>
              </w:rPr>
              <w:t> </w:t>
            </w:r>
            <w:r w:rsidRPr="00505545">
              <w:rPr>
                <w:rFonts w:ascii="Verdana" w:hAnsi="Verdana"/>
              </w:rPr>
              <w:t> </w:t>
            </w:r>
            <w:r w:rsidRPr="00505545">
              <w:rPr>
                <w:rFonts w:ascii="Verdana" w:hAnsi="Verdana"/>
              </w:rPr>
              <w:t> </w:t>
            </w:r>
            <w:r w:rsidRPr="00505545">
              <w:rPr>
                <w:rFonts w:ascii="Verdana" w:hAnsi="Verdana"/>
              </w:rPr>
              <w:fldChar w:fldCharType="end"/>
            </w:r>
          </w:p>
        </w:tc>
        <w:tc>
          <w:tcPr>
            <w:tcW w:w="5796" w:type="dxa"/>
          </w:tcPr>
          <w:p w14:paraId="1845BE57" w14:textId="77777777" w:rsidR="00983A7F" w:rsidRPr="00505545"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rPr>
            </w:pPr>
            <w:r w:rsidRPr="00505545">
              <w:rPr>
                <w:rFonts w:ascii="Verdana" w:hAnsi="Verdana"/>
              </w:rPr>
              <w:fldChar w:fldCharType="begin">
                <w:ffData>
                  <w:name w:val="Text342"/>
                  <w:enabled/>
                  <w:calcOnExit w:val="0"/>
                  <w:textInput/>
                </w:ffData>
              </w:fldChar>
            </w:r>
            <w:r w:rsidRPr="00505545">
              <w:rPr>
                <w:rFonts w:ascii="Verdana" w:hAnsi="Verdana"/>
              </w:rPr>
              <w:instrText xml:space="preserve"> FORMTEXT </w:instrText>
            </w:r>
            <w:r w:rsidRPr="00505545">
              <w:rPr>
                <w:rFonts w:ascii="Verdana" w:hAnsi="Verdana"/>
              </w:rPr>
            </w:r>
            <w:r w:rsidRPr="00505545">
              <w:rPr>
                <w:rFonts w:ascii="Verdana" w:hAnsi="Verdana"/>
              </w:rPr>
              <w:fldChar w:fldCharType="separate"/>
            </w:r>
            <w:r w:rsidRPr="00505545">
              <w:rPr>
                <w:rFonts w:ascii="Verdana" w:hAnsi="Verdana"/>
              </w:rPr>
              <w:t> </w:t>
            </w:r>
            <w:r w:rsidRPr="00505545">
              <w:rPr>
                <w:rFonts w:ascii="Verdana" w:hAnsi="Verdana"/>
              </w:rPr>
              <w:t> </w:t>
            </w:r>
            <w:r w:rsidRPr="00505545">
              <w:rPr>
                <w:rFonts w:ascii="Verdana" w:hAnsi="Verdana"/>
              </w:rPr>
              <w:t> </w:t>
            </w:r>
            <w:r w:rsidRPr="00505545">
              <w:rPr>
                <w:rFonts w:ascii="Verdana" w:hAnsi="Verdana"/>
              </w:rPr>
              <w:t> </w:t>
            </w:r>
            <w:r w:rsidRPr="00505545">
              <w:rPr>
                <w:rFonts w:ascii="Verdana" w:hAnsi="Verdana"/>
              </w:rPr>
              <w:t> </w:t>
            </w:r>
            <w:r w:rsidRPr="00505545">
              <w:rPr>
                <w:rFonts w:ascii="Verdana" w:hAnsi="Verdana"/>
              </w:rPr>
              <w:fldChar w:fldCharType="end"/>
            </w:r>
          </w:p>
        </w:tc>
      </w:tr>
      <w:tr w:rsidR="00983A7F" w:rsidRPr="00E837FE" w14:paraId="0C171F82" w14:textId="77777777">
        <w:trPr>
          <w:trHeight w:val="720"/>
          <w:jc w:val="center"/>
        </w:trPr>
        <w:tc>
          <w:tcPr>
            <w:tcW w:w="3060" w:type="dxa"/>
          </w:tcPr>
          <w:p w14:paraId="172BC404"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050B7B9D"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2491E551"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0398B49A" w14:textId="77777777">
        <w:trPr>
          <w:trHeight w:val="720"/>
          <w:jc w:val="center"/>
        </w:trPr>
        <w:tc>
          <w:tcPr>
            <w:tcW w:w="3060" w:type="dxa"/>
          </w:tcPr>
          <w:p w14:paraId="6E2071DA"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6DBC97CD"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77188AFB"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33BC8E97" w14:textId="77777777">
        <w:trPr>
          <w:trHeight w:val="720"/>
          <w:jc w:val="center"/>
        </w:trPr>
        <w:tc>
          <w:tcPr>
            <w:tcW w:w="3060" w:type="dxa"/>
          </w:tcPr>
          <w:p w14:paraId="14551D56"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20533839"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33A09D3A"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2FD013B9" w14:textId="77777777">
        <w:trPr>
          <w:trHeight w:val="720"/>
          <w:jc w:val="center"/>
        </w:trPr>
        <w:tc>
          <w:tcPr>
            <w:tcW w:w="3060" w:type="dxa"/>
          </w:tcPr>
          <w:p w14:paraId="63B70C7F"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00675595"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174AE8C2"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69A853AA" w14:textId="77777777">
        <w:trPr>
          <w:trHeight w:val="720"/>
          <w:jc w:val="center"/>
        </w:trPr>
        <w:tc>
          <w:tcPr>
            <w:tcW w:w="3060" w:type="dxa"/>
          </w:tcPr>
          <w:p w14:paraId="5C917FB8"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54DDAE41"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5772C97B"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3D345F3A" w14:textId="77777777">
        <w:trPr>
          <w:trHeight w:val="720"/>
          <w:jc w:val="center"/>
        </w:trPr>
        <w:tc>
          <w:tcPr>
            <w:tcW w:w="3060" w:type="dxa"/>
          </w:tcPr>
          <w:p w14:paraId="799E94BE"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53BD441E"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1EEB1FEC"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260A7407" w14:textId="77777777">
        <w:trPr>
          <w:trHeight w:val="720"/>
          <w:jc w:val="center"/>
        </w:trPr>
        <w:tc>
          <w:tcPr>
            <w:tcW w:w="3060" w:type="dxa"/>
          </w:tcPr>
          <w:p w14:paraId="1D35FA48"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3ACF5733"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3F511E76"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611F3EAA" w14:textId="77777777">
        <w:trPr>
          <w:trHeight w:val="720"/>
          <w:jc w:val="center"/>
        </w:trPr>
        <w:tc>
          <w:tcPr>
            <w:tcW w:w="3060" w:type="dxa"/>
          </w:tcPr>
          <w:p w14:paraId="7A11FE3E"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1F53783A"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60380B88"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51B3D7E7" w14:textId="77777777">
        <w:trPr>
          <w:trHeight w:val="720"/>
          <w:jc w:val="center"/>
        </w:trPr>
        <w:tc>
          <w:tcPr>
            <w:tcW w:w="3060" w:type="dxa"/>
          </w:tcPr>
          <w:p w14:paraId="06B3ECEF"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3F9532E3"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59CE12CB"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5A23841E" w14:textId="77777777">
        <w:trPr>
          <w:trHeight w:val="720"/>
          <w:jc w:val="center"/>
        </w:trPr>
        <w:tc>
          <w:tcPr>
            <w:tcW w:w="3060" w:type="dxa"/>
          </w:tcPr>
          <w:p w14:paraId="7B6E90CE"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5BB63182"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77964009"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734D25CC" w14:textId="77777777">
        <w:trPr>
          <w:trHeight w:val="720"/>
          <w:jc w:val="center"/>
        </w:trPr>
        <w:tc>
          <w:tcPr>
            <w:tcW w:w="3060" w:type="dxa"/>
          </w:tcPr>
          <w:p w14:paraId="1F904DA4"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7DFF3EC7"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44184CF5"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27549E3A" w14:textId="77777777">
        <w:trPr>
          <w:trHeight w:val="720"/>
          <w:jc w:val="center"/>
        </w:trPr>
        <w:tc>
          <w:tcPr>
            <w:tcW w:w="3060" w:type="dxa"/>
          </w:tcPr>
          <w:p w14:paraId="71AFF84B"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06D558C0"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41BA68D6"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24CC1A2E" w14:textId="77777777">
        <w:trPr>
          <w:trHeight w:val="720"/>
          <w:jc w:val="center"/>
        </w:trPr>
        <w:tc>
          <w:tcPr>
            <w:tcW w:w="3060" w:type="dxa"/>
          </w:tcPr>
          <w:p w14:paraId="7446F1A8"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60B1AB05"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1AFADBB9"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7C3698BF" w14:textId="77777777">
        <w:trPr>
          <w:trHeight w:val="720"/>
          <w:jc w:val="center"/>
        </w:trPr>
        <w:tc>
          <w:tcPr>
            <w:tcW w:w="3060" w:type="dxa"/>
          </w:tcPr>
          <w:p w14:paraId="4515259C"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5750B5C6"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4E5A608B" w14:textId="77777777" w:rsidR="00983A7F" w:rsidRPr="00E837FE" w:rsidRDefault="00983A7F">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bl>
    <w:p w14:paraId="558ED8F0" w14:textId="77777777" w:rsidR="00983A7F" w:rsidRPr="00E837FE" w:rsidRDefault="00983A7F" w:rsidP="00983A7F">
      <w:pPr>
        <w:numPr>
          <w:ilvl w:val="12"/>
          <w:numId w:val="0"/>
        </w:numPr>
        <w:tabs>
          <w:tab w:val="left" w:pos="360"/>
          <w:tab w:val="left" w:pos="720"/>
          <w:tab w:val="left" w:pos="1080"/>
          <w:tab w:val="left" w:pos="1440"/>
          <w:tab w:val="left" w:pos="8640"/>
          <w:tab w:val="left" w:pos="9648"/>
        </w:tabs>
        <w:spacing w:before="120"/>
        <w:ind w:left="720" w:hanging="720"/>
        <w:sectPr w:rsidR="00983A7F" w:rsidRPr="00E837FE" w:rsidSect="00983A7F">
          <w:pgSz w:w="12240" w:h="15840" w:code="1"/>
          <w:pgMar w:top="720" w:right="1152" w:bottom="720" w:left="1152" w:header="432" w:footer="432" w:gutter="0"/>
          <w:cols w:space="720"/>
        </w:sectPr>
      </w:pPr>
    </w:p>
    <w:p w14:paraId="64254B46" w14:textId="365F3FD5" w:rsidR="00983A7F" w:rsidRPr="00E837FE" w:rsidRDefault="00362213" w:rsidP="7A4A2DB6">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eastAsia="Verdana" w:hAnsi="Verdana" w:cs="Verdana"/>
          <w:b/>
          <w:bCs/>
          <w:sz w:val="20"/>
          <w:szCs w:val="20"/>
          <w:u w:val="single"/>
        </w:rPr>
      </w:pPr>
      <w:r w:rsidRPr="7A4A2DB6">
        <w:rPr>
          <w:rFonts w:ascii="Verdana" w:eastAsia="Verdana" w:hAnsi="Verdana" w:cs="Verdana"/>
          <w:b/>
          <w:bCs/>
          <w:sz w:val="20"/>
          <w:szCs w:val="20"/>
        </w:rPr>
        <w:lastRenderedPageBreak/>
        <w:t>Proposer’s Name</w:t>
      </w:r>
    </w:p>
    <w:p w14:paraId="05C59F57" w14:textId="77777777" w:rsidR="00983A7F" w:rsidRPr="00E837FE"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dana" w:hAnsi="Verdana" w:cs="Verdana"/>
          <w:b/>
          <w:bCs/>
          <w:sz w:val="20"/>
          <w:szCs w:val="20"/>
        </w:rPr>
      </w:pPr>
      <w:r w:rsidRPr="7A4A2DB6">
        <w:rPr>
          <w:rFonts w:ascii="Verdana" w:eastAsia="Verdana" w:hAnsi="Verdana" w:cs="Verdana"/>
          <w:b/>
          <w:bCs/>
          <w:sz w:val="20"/>
          <w:szCs w:val="20"/>
          <w:u w:val="single"/>
        </w:rPr>
        <w:t>FUNDING PERIOD:  99/99/9999 to 99/99/9999</w:t>
      </w:r>
    </w:p>
    <w:p w14:paraId="130C1AF8" w14:textId="77777777" w:rsidR="00362213" w:rsidRDefault="00362213" w:rsidP="7A4A2DB6">
      <w:pPr>
        <w:tabs>
          <w:tab w:val="left" w:pos="360"/>
          <w:tab w:val="left" w:pos="720"/>
          <w:tab w:val="left" w:pos="1080"/>
          <w:tab w:val="left" w:pos="1440"/>
        </w:tabs>
        <w:jc w:val="center"/>
        <w:rPr>
          <w:rFonts w:ascii="Verdana" w:eastAsia="Verdana" w:hAnsi="Verdana" w:cs="Verdana"/>
          <w:b/>
          <w:bCs/>
          <w:sz w:val="20"/>
          <w:szCs w:val="20"/>
        </w:rPr>
      </w:pPr>
    </w:p>
    <w:p w14:paraId="765FFB7B" w14:textId="6B78C435"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r w:rsidRPr="7A4A2DB6">
        <w:rPr>
          <w:rFonts w:ascii="Verdana" w:eastAsia="Verdana" w:hAnsi="Verdana" w:cs="Verdana"/>
          <w:b/>
          <w:bCs/>
          <w:sz w:val="20"/>
          <w:szCs w:val="20"/>
        </w:rPr>
        <w:t>Position Schedule #2a</w:t>
      </w:r>
    </w:p>
    <w:p w14:paraId="5B3F8BAD"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r w:rsidRPr="7A4A2DB6">
        <w:rPr>
          <w:rFonts w:ascii="Verdana" w:eastAsia="Verdana" w:hAnsi="Verdana" w:cs="Verdana"/>
          <w:b/>
          <w:bCs/>
          <w:sz w:val="20"/>
          <w:szCs w:val="20"/>
        </w:rPr>
        <w:t>Program/Fund</w:t>
      </w:r>
    </w:p>
    <w:p w14:paraId="2FDE5E90"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sz w:val="20"/>
          <w:szCs w:val="20"/>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983A7F" w:rsidRPr="00E837FE" w14:paraId="0828490C" w14:textId="77777777" w:rsidTr="7A4A2DB6">
        <w:trPr>
          <w:jc w:val="center"/>
        </w:trPr>
        <w:tc>
          <w:tcPr>
            <w:tcW w:w="3444" w:type="dxa"/>
          </w:tcPr>
          <w:p w14:paraId="00DE97AD" w14:textId="08C112FE"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r w:rsidRPr="7A4A2DB6">
              <w:rPr>
                <w:rFonts w:ascii="Verdana" w:eastAsia="Verdana" w:hAnsi="Verdana" w:cs="Verdana"/>
                <w:b/>
                <w:bCs/>
                <w:sz w:val="20"/>
                <w:szCs w:val="20"/>
              </w:rPr>
              <w:t>Position Description and Staff Person Assigned</w:t>
            </w:r>
            <w:r w:rsidR="7233B523" w:rsidRPr="7A4A2DB6">
              <w:rPr>
                <w:rFonts w:ascii="Verdana" w:eastAsia="Verdana" w:hAnsi="Verdana" w:cs="Verdana"/>
                <w:b/>
                <w:bCs/>
                <w:sz w:val="20"/>
                <w:szCs w:val="20"/>
              </w:rPr>
              <w:t>*</w:t>
            </w:r>
          </w:p>
        </w:tc>
        <w:tc>
          <w:tcPr>
            <w:tcW w:w="1186" w:type="dxa"/>
          </w:tcPr>
          <w:p w14:paraId="766D87C2"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r w:rsidRPr="7A4A2DB6">
              <w:rPr>
                <w:rFonts w:ascii="Verdana" w:eastAsia="Verdana" w:hAnsi="Verdana" w:cs="Verdana"/>
                <w:b/>
                <w:bCs/>
                <w:sz w:val="20"/>
                <w:szCs w:val="20"/>
              </w:rPr>
              <w:t>Site/ Location</w:t>
            </w:r>
          </w:p>
        </w:tc>
        <w:tc>
          <w:tcPr>
            <w:tcW w:w="1080" w:type="dxa"/>
          </w:tcPr>
          <w:p w14:paraId="62FE1B5B"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r w:rsidRPr="7A4A2DB6">
              <w:rPr>
                <w:rFonts w:ascii="Verdana" w:eastAsia="Verdana" w:hAnsi="Verdana" w:cs="Verdana"/>
                <w:b/>
                <w:bCs/>
                <w:sz w:val="20"/>
                <w:szCs w:val="20"/>
              </w:rPr>
              <w:t xml:space="preserve">Hours </w:t>
            </w:r>
            <w:proofErr w:type="spellStart"/>
            <w:r w:rsidRPr="7A4A2DB6">
              <w:rPr>
                <w:rFonts w:ascii="Verdana" w:eastAsia="Verdana" w:hAnsi="Verdana" w:cs="Verdana"/>
                <w:b/>
                <w:bCs/>
                <w:sz w:val="20"/>
                <w:szCs w:val="20"/>
              </w:rPr>
              <w:t>wk</w:t>
            </w:r>
            <w:proofErr w:type="spellEnd"/>
            <w:r w:rsidRPr="7A4A2DB6">
              <w:rPr>
                <w:rFonts w:ascii="Verdana" w:eastAsia="Verdana" w:hAnsi="Verdana" w:cs="Verdana"/>
                <w:b/>
                <w:bCs/>
                <w:sz w:val="20"/>
                <w:szCs w:val="20"/>
              </w:rPr>
              <w:t xml:space="preserve">/ </w:t>
            </w:r>
            <w:proofErr w:type="spellStart"/>
            <w:r w:rsidRPr="7A4A2DB6">
              <w:rPr>
                <w:rFonts w:ascii="Verdana" w:eastAsia="Verdana" w:hAnsi="Verdana" w:cs="Verdana"/>
                <w:b/>
                <w:bCs/>
                <w:sz w:val="20"/>
                <w:szCs w:val="20"/>
              </w:rPr>
              <w:t>wks</w:t>
            </w:r>
            <w:proofErr w:type="spellEnd"/>
            <w:r w:rsidRPr="7A4A2DB6">
              <w:rPr>
                <w:rFonts w:ascii="Verdana" w:eastAsia="Verdana" w:hAnsi="Verdana" w:cs="Verdana"/>
                <w:b/>
                <w:bCs/>
                <w:sz w:val="20"/>
                <w:szCs w:val="20"/>
              </w:rPr>
              <w:t xml:space="preserve"> per Year</w:t>
            </w:r>
          </w:p>
        </w:tc>
        <w:tc>
          <w:tcPr>
            <w:tcW w:w="1076" w:type="dxa"/>
          </w:tcPr>
          <w:p w14:paraId="496C5D6E"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r w:rsidRPr="7A4A2DB6">
              <w:rPr>
                <w:rFonts w:ascii="Verdana" w:eastAsia="Verdana" w:hAnsi="Verdana" w:cs="Verdana"/>
                <w:b/>
                <w:bCs/>
                <w:sz w:val="20"/>
                <w:szCs w:val="20"/>
              </w:rPr>
              <w:t>Hourly Rate</w:t>
            </w:r>
          </w:p>
          <w:p w14:paraId="5D4929F6"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p>
        </w:tc>
        <w:tc>
          <w:tcPr>
            <w:tcW w:w="1114" w:type="dxa"/>
          </w:tcPr>
          <w:p w14:paraId="5ADBBCE0"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r w:rsidRPr="7A4A2DB6">
              <w:rPr>
                <w:rFonts w:ascii="Verdana" w:eastAsia="Verdana" w:hAnsi="Verdana" w:cs="Verdana"/>
                <w:b/>
                <w:bCs/>
                <w:sz w:val="20"/>
                <w:szCs w:val="20"/>
              </w:rPr>
              <w:t>Total Salary Charged</w:t>
            </w:r>
          </w:p>
        </w:tc>
        <w:tc>
          <w:tcPr>
            <w:tcW w:w="1152" w:type="dxa"/>
          </w:tcPr>
          <w:p w14:paraId="3AE9B68A"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r w:rsidRPr="7A4A2DB6">
              <w:rPr>
                <w:rFonts w:ascii="Verdana" w:eastAsia="Verdana" w:hAnsi="Verdana" w:cs="Verdana"/>
                <w:b/>
                <w:bCs/>
                <w:sz w:val="20"/>
                <w:szCs w:val="20"/>
              </w:rPr>
              <w:t>Fringe Benefit Rate %</w:t>
            </w:r>
          </w:p>
        </w:tc>
        <w:tc>
          <w:tcPr>
            <w:tcW w:w="1143" w:type="dxa"/>
          </w:tcPr>
          <w:p w14:paraId="330CABD1"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b/>
                <w:bCs/>
                <w:sz w:val="20"/>
                <w:szCs w:val="20"/>
              </w:rPr>
            </w:pPr>
            <w:r w:rsidRPr="7A4A2DB6">
              <w:rPr>
                <w:rFonts w:ascii="Verdana" w:eastAsia="Verdana" w:hAnsi="Verdana" w:cs="Verdana"/>
                <w:b/>
                <w:bCs/>
                <w:sz w:val="20"/>
                <w:szCs w:val="20"/>
              </w:rPr>
              <w:t>Total Fringe Benefits</w:t>
            </w:r>
          </w:p>
        </w:tc>
      </w:tr>
      <w:tr w:rsidR="00983A7F" w:rsidRPr="00E837FE" w14:paraId="39CFDC6C" w14:textId="77777777" w:rsidTr="7A4A2DB6">
        <w:trPr>
          <w:jc w:val="center"/>
        </w:trPr>
        <w:tc>
          <w:tcPr>
            <w:tcW w:w="3444" w:type="dxa"/>
          </w:tcPr>
          <w:p w14:paraId="0C86F5DA" w14:textId="77777777" w:rsidR="00983A7F" w:rsidRPr="00E837FE" w:rsidRDefault="00983A7F" w:rsidP="004C68B8">
            <w:pPr>
              <w:numPr>
                <w:ilvl w:val="0"/>
                <w:numId w:val="41"/>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30927148"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D109CC3"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015ADB3B"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bookmarkStart w:id="22" w:name="Text356"/>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bookmarkEnd w:id="22"/>
          </w:p>
        </w:tc>
        <w:tc>
          <w:tcPr>
            <w:tcW w:w="1080" w:type="dxa"/>
          </w:tcPr>
          <w:p w14:paraId="1599199D"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bookmarkStart w:id="23" w:name="Text345"/>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bookmarkEnd w:id="23"/>
            <w:r w:rsidRPr="7A4A2DB6">
              <w:rPr>
                <w:rFonts w:ascii="Verdana" w:eastAsia="Verdana" w:hAnsi="Verdana" w:cs="Verdana"/>
                <w:sz w:val="20"/>
                <w:szCs w:val="20"/>
              </w:rPr>
              <w:t>/</w:t>
            </w:r>
          </w:p>
          <w:p w14:paraId="2D7851D6"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bookmarkStart w:id="24" w:name="Text346"/>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bookmarkEnd w:id="24"/>
          </w:p>
        </w:tc>
        <w:tc>
          <w:tcPr>
            <w:tcW w:w="1076" w:type="dxa"/>
          </w:tcPr>
          <w:p w14:paraId="7BE84DC0"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19FBC07E"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6A1455B2"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29288926"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13223779"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2B6C712"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bookmarkStart w:id="25" w:name="Text348"/>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bookmarkEnd w:id="25"/>
            <w:r w:rsidRPr="7A4A2DB6">
              <w:rPr>
                <w:rFonts w:ascii="Verdana" w:eastAsia="Verdana" w:hAnsi="Verdana" w:cs="Verdana"/>
                <w:sz w:val="20"/>
                <w:szCs w:val="20"/>
              </w:rPr>
              <w:t>%</w:t>
            </w:r>
          </w:p>
        </w:tc>
        <w:tc>
          <w:tcPr>
            <w:tcW w:w="1143" w:type="dxa"/>
          </w:tcPr>
          <w:p w14:paraId="58FFB429"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64AF72B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30351281" w14:textId="77777777" w:rsidTr="7A4A2DB6">
        <w:trPr>
          <w:jc w:val="center"/>
        </w:trPr>
        <w:tc>
          <w:tcPr>
            <w:tcW w:w="3444" w:type="dxa"/>
          </w:tcPr>
          <w:p w14:paraId="7647F931"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422FC476"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3D90BFD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751CF7FE"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7362B764"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2D227BBA"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1EF166EA"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2E05D868"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314BC68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430B0999"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197BF80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43E78015"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2329876A"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0B3CA290"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2759EE55" w14:textId="77777777" w:rsidTr="7A4A2DB6">
        <w:trPr>
          <w:jc w:val="center"/>
        </w:trPr>
        <w:tc>
          <w:tcPr>
            <w:tcW w:w="3444" w:type="dxa"/>
          </w:tcPr>
          <w:p w14:paraId="7F13AE6F"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3117D4C8"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A4ACB41"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2646B36"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0171ADFE"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012CA5A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8DC5409"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2790A41D"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72F4B89F"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315BAA48"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24A0476D"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33E0EE13"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571A21B2"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208B9EDB"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1F268DA6" w14:textId="77777777" w:rsidTr="7A4A2DB6">
        <w:trPr>
          <w:jc w:val="center"/>
        </w:trPr>
        <w:tc>
          <w:tcPr>
            <w:tcW w:w="3444" w:type="dxa"/>
          </w:tcPr>
          <w:p w14:paraId="40190440"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AC4EF22"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1016A3B3"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4F92D448"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4EE6A838"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01D052ED"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3009F4C3"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08FFAC32"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37DABFE"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173C0119"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7402DD0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CE6DB58"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2F798B9F"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64EE25A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285B87E0" w14:textId="77777777" w:rsidTr="7A4A2DB6">
        <w:trPr>
          <w:jc w:val="center"/>
        </w:trPr>
        <w:tc>
          <w:tcPr>
            <w:tcW w:w="3444" w:type="dxa"/>
          </w:tcPr>
          <w:p w14:paraId="2514CBF5"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29E147C1"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428A711C"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54220946"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38CAB4EC"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538B8A30"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B414614"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022A43A9"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2A726E6E"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0303491C"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301864CE"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32DFFE11"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5622AABD"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0AFD0954"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6232124D" w14:textId="77777777" w:rsidTr="7A4A2DB6">
        <w:trPr>
          <w:jc w:val="center"/>
        </w:trPr>
        <w:tc>
          <w:tcPr>
            <w:tcW w:w="3444" w:type="dxa"/>
          </w:tcPr>
          <w:p w14:paraId="5A78643B"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57AA0CB0"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31B5B34D"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2AC5203"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47D30A0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06351061"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3CC21E8C"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7E1ABB5F"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62931589"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3FAE0382"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11C96ACC"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7712BC0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24C4EB15"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317B4C7D"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143D43DD" w14:textId="77777777" w:rsidTr="7A4A2DB6">
        <w:trPr>
          <w:jc w:val="center"/>
        </w:trPr>
        <w:tc>
          <w:tcPr>
            <w:tcW w:w="3444" w:type="dxa"/>
          </w:tcPr>
          <w:p w14:paraId="35F50B56"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4C0A348"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3D44CE1C"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13A3D08E"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0E849CE6"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1083D7B5"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CF6FE6A"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1A8B032C"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62058094"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0822A68E"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345C4192"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524C496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53A95D5E"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236FD4A3"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5E945DAB" w14:textId="77777777" w:rsidTr="7A4A2DB6">
        <w:trPr>
          <w:jc w:val="center"/>
        </w:trPr>
        <w:tc>
          <w:tcPr>
            <w:tcW w:w="3444" w:type="dxa"/>
          </w:tcPr>
          <w:p w14:paraId="0D61362D"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65681B5C"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65EE8F68"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0C0073B5"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0863A1F3"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7148ADC8"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0C3FCEF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06F29BA4"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24499CE0"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3713FCFD"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14DD57E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0A829C54"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4FB400B5"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478BF074"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7FB86FF0" w14:textId="77777777" w:rsidTr="7A4A2DB6">
        <w:trPr>
          <w:jc w:val="center"/>
        </w:trPr>
        <w:tc>
          <w:tcPr>
            <w:tcW w:w="3444" w:type="dxa"/>
          </w:tcPr>
          <w:p w14:paraId="7CDA468E"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5CD1A2D4"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16098EC"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1D783E2"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63EB292D"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4F978667"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030BFC35"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7DD7281C"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422AB67B"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7BA76445"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5FBEB83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32AE915E"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6E0B8622"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4B25AF07"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54C6634C" w14:textId="77777777" w:rsidTr="7A4A2DB6">
        <w:trPr>
          <w:jc w:val="center"/>
        </w:trPr>
        <w:tc>
          <w:tcPr>
            <w:tcW w:w="3444" w:type="dxa"/>
          </w:tcPr>
          <w:p w14:paraId="61AB4691"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02BF169A"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7D2B0F6"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68DBD536"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548F7586"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1E9C67A7"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7141409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6F56DEC7"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72AD6BE8"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0211879D"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758C4DE6"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29575C8"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5AD4428F"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1C0A5E0A"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69AC5628" w14:textId="77777777" w:rsidTr="7A4A2DB6">
        <w:trPr>
          <w:jc w:val="center"/>
        </w:trPr>
        <w:tc>
          <w:tcPr>
            <w:tcW w:w="3444" w:type="dxa"/>
          </w:tcPr>
          <w:p w14:paraId="59DC4741"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72A670FC"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64974B8"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7B0FBCBD"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25C88F48"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1A2D70EF"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5C52480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5BA13DA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3C63F93"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7781CE6E"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49D93E9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E43A8D6"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74B0DC20"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3FF9B548"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0C1605ED" w14:textId="77777777" w:rsidTr="7A4A2DB6">
        <w:trPr>
          <w:jc w:val="center"/>
        </w:trPr>
        <w:tc>
          <w:tcPr>
            <w:tcW w:w="3444" w:type="dxa"/>
          </w:tcPr>
          <w:p w14:paraId="137235EB"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F8B35BD"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3A99646F"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9AEC8D2"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315AF99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0A267692"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009F688E"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7E7AB4D2"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4477E70F"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46E7F8C0"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4C3EB078"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1C04D9D1"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0124E1D3"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7EF80648"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014F004E" w14:textId="77777777" w:rsidTr="7A4A2DB6">
        <w:trPr>
          <w:jc w:val="center"/>
        </w:trPr>
        <w:tc>
          <w:tcPr>
            <w:tcW w:w="3444" w:type="dxa"/>
          </w:tcPr>
          <w:p w14:paraId="43EE073A"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D980368"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6BC75D42"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5A519AD2"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07AD4F39"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1EC4E486"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027F9F9B"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751AB640"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1CCEB74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415908B6"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0FB00EA1"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702DE82A"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2C307D82"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5B4BAD94"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5FB9550F" w14:textId="77777777" w:rsidTr="7A4A2DB6">
        <w:trPr>
          <w:jc w:val="center"/>
        </w:trPr>
        <w:tc>
          <w:tcPr>
            <w:tcW w:w="3444" w:type="dxa"/>
          </w:tcPr>
          <w:p w14:paraId="4ECB5546"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69934D53"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530A47DC"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4C73B38A"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0DBB8F33"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6F7157BD"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6A3FE10C"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2FA97F13"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147CBD18"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106EF63F"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0BE98F07"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1A20C59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7649786A"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7B9D61AE"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29DC2186" w14:textId="77777777" w:rsidTr="7A4A2DB6">
        <w:trPr>
          <w:jc w:val="center"/>
        </w:trPr>
        <w:tc>
          <w:tcPr>
            <w:tcW w:w="3444" w:type="dxa"/>
          </w:tcPr>
          <w:p w14:paraId="6400FC3C"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4D97732"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5BE7421"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67A1452"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346A4ADB"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6CC68ED2"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1861F146"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0071BBF6"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2644825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2D482EE0"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453B175C"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06FC0DAA"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0EA4D77A"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64EB16F2"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6FAA13F0" w14:textId="77777777" w:rsidTr="7A4A2DB6">
        <w:trPr>
          <w:jc w:val="center"/>
        </w:trPr>
        <w:tc>
          <w:tcPr>
            <w:tcW w:w="3444" w:type="dxa"/>
          </w:tcPr>
          <w:p w14:paraId="7CFEE2D3" w14:textId="77777777" w:rsidR="00983A7F" w:rsidRPr="00E837FE" w:rsidRDefault="00983A7F" w:rsidP="004C68B8">
            <w:pPr>
              <w:numPr>
                <w:ilvl w:val="0"/>
                <w:numId w:val="42"/>
              </w:numPr>
              <w:tabs>
                <w:tab w:val="left" w:pos="360"/>
                <w:tab w:val="left" w:pos="720"/>
                <w:tab w:val="left" w:pos="1080"/>
                <w:tab w:val="left" w:pos="1440"/>
              </w:tabs>
              <w:rPr>
                <w:rFonts w:ascii="Verdana" w:eastAsia="Verdana" w:hAnsi="Verdana" w:cs="Verdana"/>
                <w:sz w:val="20"/>
                <w:szCs w:val="20"/>
              </w:rPr>
            </w:pPr>
            <w:r w:rsidRPr="7A4A2DB6">
              <w:rPr>
                <w:rFonts w:ascii="Verdana" w:eastAsia="Verdana" w:hAnsi="Verdana" w:cs="Verdana"/>
                <w:sz w:val="20"/>
                <w:szCs w:val="20"/>
              </w:rPr>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5950ADFD" w14:textId="77777777" w:rsidR="00983A7F" w:rsidRPr="00E837FE" w:rsidRDefault="00983A7F" w:rsidP="7A4A2DB6">
            <w:pPr>
              <w:tabs>
                <w:tab w:val="left" w:pos="360"/>
                <w:tab w:val="left" w:pos="720"/>
                <w:tab w:val="left" w:pos="1080"/>
                <w:tab w:val="left" w:pos="1440"/>
              </w:tabs>
              <w:ind w:left="144" w:hanging="144"/>
              <w:rPr>
                <w:rFonts w:ascii="Verdana" w:eastAsia="Verdana" w:hAnsi="Verdana" w:cs="Verdana"/>
                <w:sz w:val="20"/>
                <w:szCs w:val="20"/>
              </w:rPr>
            </w:pPr>
            <w:r w:rsidRPr="7A4A2DB6">
              <w:rPr>
                <w:rFonts w:ascii="Verdana" w:eastAsia="Verdana" w:hAnsi="Verdana" w:cs="Verdana"/>
                <w:sz w:val="20"/>
                <w:szCs w:val="20"/>
              </w:rPr>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072FAE23"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4B38256B" w14:textId="77777777" w:rsidR="00983A7F" w:rsidRPr="00E837FE" w:rsidRDefault="00983A7F" w:rsidP="7A4A2DB6">
            <w:pPr>
              <w:tabs>
                <w:tab w:val="left" w:pos="360"/>
                <w:tab w:val="left" w:pos="720"/>
                <w:tab w:val="left" w:pos="1080"/>
                <w:tab w:val="left" w:pos="1440"/>
              </w:tabs>
              <w:rPr>
                <w:rFonts w:ascii="Verdana" w:eastAsia="Verdana" w:hAnsi="Verdana" w:cs="Verdana"/>
                <w:noProof/>
                <w:sz w:val="20"/>
                <w:szCs w:val="20"/>
              </w:rPr>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44005642"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p w14:paraId="5BF9FA64"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007B50F"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62B9B50C"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09637AD5"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486BFF51"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722E9A45"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00E12CBA"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7A4A2DB6">
              <w:rPr>
                <w:rFonts w:ascii="Verdana" w:eastAsia="Verdana" w:hAnsi="Verdana" w:cs="Verdana"/>
                <w:sz w:val="20"/>
                <w:szCs w:val="20"/>
              </w:rPr>
              <w:t>%</w:t>
            </w:r>
          </w:p>
        </w:tc>
        <w:tc>
          <w:tcPr>
            <w:tcW w:w="1143" w:type="dxa"/>
          </w:tcPr>
          <w:p w14:paraId="597D7F29"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3E842C73"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983A7F" w:rsidRPr="00E837FE" w14:paraId="292A8476" w14:textId="77777777" w:rsidTr="7A4A2DB6">
        <w:trPr>
          <w:jc w:val="center"/>
        </w:trPr>
        <w:tc>
          <w:tcPr>
            <w:tcW w:w="3444" w:type="dxa"/>
          </w:tcPr>
          <w:p w14:paraId="6ACBC80F" w14:textId="77777777" w:rsidR="00983A7F" w:rsidRPr="00E837FE" w:rsidRDefault="00983A7F" w:rsidP="7A4A2DB6">
            <w:pPr>
              <w:tabs>
                <w:tab w:val="left" w:pos="360"/>
                <w:tab w:val="left" w:pos="720"/>
                <w:tab w:val="left" w:pos="1080"/>
                <w:tab w:val="left" w:pos="1440"/>
              </w:tabs>
              <w:jc w:val="right"/>
              <w:rPr>
                <w:rFonts w:ascii="Verdana" w:eastAsia="Verdana" w:hAnsi="Verdana" w:cs="Verdana"/>
                <w:b/>
                <w:bCs/>
                <w:sz w:val="20"/>
                <w:szCs w:val="20"/>
              </w:rPr>
            </w:pPr>
            <w:r w:rsidRPr="7A4A2DB6">
              <w:rPr>
                <w:rFonts w:ascii="Verdana" w:eastAsia="Verdana" w:hAnsi="Verdana" w:cs="Verdana"/>
                <w:b/>
                <w:bCs/>
                <w:sz w:val="20"/>
                <w:szCs w:val="20"/>
              </w:rPr>
              <w:t>Totals</w:t>
            </w:r>
          </w:p>
        </w:tc>
        <w:tc>
          <w:tcPr>
            <w:tcW w:w="1186" w:type="dxa"/>
          </w:tcPr>
          <w:p w14:paraId="26C6DA9E" w14:textId="77777777" w:rsidR="00983A7F" w:rsidRPr="00E837FE" w:rsidRDefault="00983A7F" w:rsidP="7A4A2DB6">
            <w:pPr>
              <w:tabs>
                <w:tab w:val="left" w:pos="360"/>
                <w:tab w:val="left" w:pos="720"/>
                <w:tab w:val="left" w:pos="1080"/>
                <w:tab w:val="left" w:pos="1440"/>
              </w:tabs>
              <w:rPr>
                <w:rFonts w:ascii="Verdana" w:eastAsia="Verdana" w:hAnsi="Verdana" w:cs="Verdana"/>
                <w:b/>
                <w:bCs/>
                <w:sz w:val="20"/>
                <w:szCs w:val="20"/>
              </w:rPr>
            </w:pPr>
          </w:p>
        </w:tc>
        <w:tc>
          <w:tcPr>
            <w:tcW w:w="1080" w:type="dxa"/>
            <w:shd w:val="clear" w:color="auto" w:fill="auto"/>
          </w:tcPr>
          <w:p w14:paraId="35BD99EB" w14:textId="77777777" w:rsidR="00983A7F" w:rsidRPr="00E837FE" w:rsidRDefault="00983A7F" w:rsidP="7A4A2DB6">
            <w:pPr>
              <w:tabs>
                <w:tab w:val="left" w:pos="360"/>
                <w:tab w:val="left" w:pos="720"/>
                <w:tab w:val="left" w:pos="1080"/>
                <w:tab w:val="left" w:pos="1440"/>
              </w:tabs>
              <w:rPr>
                <w:rFonts w:ascii="Verdana" w:eastAsia="Verdana" w:hAnsi="Verdana" w:cs="Verdana"/>
                <w:b/>
                <w:bCs/>
                <w:sz w:val="20"/>
                <w:szCs w:val="20"/>
              </w:rPr>
            </w:pPr>
          </w:p>
        </w:tc>
        <w:tc>
          <w:tcPr>
            <w:tcW w:w="1076" w:type="dxa"/>
            <w:shd w:val="clear" w:color="auto" w:fill="auto"/>
          </w:tcPr>
          <w:p w14:paraId="45C6A0E4" w14:textId="77777777" w:rsidR="00983A7F" w:rsidRPr="00E837FE" w:rsidRDefault="00983A7F" w:rsidP="7A4A2DB6">
            <w:pPr>
              <w:tabs>
                <w:tab w:val="left" w:pos="360"/>
                <w:tab w:val="left" w:pos="720"/>
                <w:tab w:val="left" w:pos="1080"/>
                <w:tab w:val="left" w:pos="1440"/>
              </w:tabs>
              <w:rPr>
                <w:rFonts w:ascii="Verdana" w:eastAsia="Verdana" w:hAnsi="Verdana" w:cs="Verdana"/>
                <w:b/>
                <w:bCs/>
                <w:sz w:val="20"/>
                <w:szCs w:val="20"/>
              </w:rPr>
            </w:pPr>
          </w:p>
        </w:tc>
        <w:tc>
          <w:tcPr>
            <w:tcW w:w="1114" w:type="dxa"/>
          </w:tcPr>
          <w:p w14:paraId="70172078"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42458D09"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shd w:val="clear" w:color="auto" w:fill="auto"/>
          </w:tcPr>
          <w:p w14:paraId="01406C6A" w14:textId="77777777" w:rsidR="00983A7F" w:rsidRPr="00E837FE" w:rsidRDefault="00983A7F" w:rsidP="7A4A2DB6">
            <w:pPr>
              <w:tabs>
                <w:tab w:val="left" w:pos="360"/>
                <w:tab w:val="left" w:pos="720"/>
                <w:tab w:val="left" w:pos="1080"/>
                <w:tab w:val="left" w:pos="1440"/>
              </w:tabs>
              <w:rPr>
                <w:rFonts w:ascii="Verdana" w:eastAsia="Verdana" w:hAnsi="Verdana" w:cs="Verdana"/>
                <w:b/>
                <w:bCs/>
                <w:sz w:val="20"/>
                <w:szCs w:val="20"/>
              </w:rPr>
            </w:pPr>
          </w:p>
        </w:tc>
        <w:tc>
          <w:tcPr>
            <w:tcW w:w="1143" w:type="dxa"/>
          </w:tcPr>
          <w:p w14:paraId="1F8BBF54"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p>
          <w:p w14:paraId="4F37C26C" w14:textId="77777777" w:rsidR="00983A7F" w:rsidRPr="00E837FE" w:rsidRDefault="00983A7F" w:rsidP="7A4A2DB6">
            <w:pPr>
              <w:tabs>
                <w:tab w:val="left" w:pos="360"/>
                <w:tab w:val="left" w:pos="720"/>
                <w:tab w:val="left" w:pos="1080"/>
                <w:tab w:val="left" w:pos="1440"/>
              </w:tabs>
              <w:jc w:val="right"/>
              <w:rPr>
                <w:rFonts w:ascii="Verdana" w:eastAsia="Verdana" w:hAnsi="Verdana" w:cs="Verdana"/>
                <w:sz w:val="20"/>
                <w:szCs w:val="20"/>
              </w:rPr>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bl>
    <w:p w14:paraId="5F286F25"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2D3CB4D6" w14:textId="77777777" w:rsidR="00983A7F" w:rsidRPr="00E837FE" w:rsidRDefault="00983A7F" w:rsidP="7A4A2DB6">
      <w:pPr>
        <w:tabs>
          <w:tab w:val="left" w:pos="360"/>
          <w:tab w:val="left" w:pos="720"/>
          <w:tab w:val="left" w:pos="1080"/>
          <w:tab w:val="left" w:pos="1440"/>
        </w:tabs>
        <w:rPr>
          <w:rFonts w:ascii="Verdana" w:eastAsia="Verdana" w:hAnsi="Verdana" w:cs="Verdana"/>
          <w:sz w:val="20"/>
          <w:szCs w:val="20"/>
        </w:rPr>
      </w:pPr>
    </w:p>
    <w:p w14:paraId="0CF239C8" w14:textId="300C2A40" w:rsidR="00983A7F" w:rsidRPr="00E837FE" w:rsidRDefault="00983A7F" w:rsidP="7A4A2DB6">
      <w:pPr>
        <w:tabs>
          <w:tab w:val="left" w:pos="360"/>
          <w:tab w:val="left" w:pos="720"/>
          <w:tab w:val="left" w:pos="1080"/>
          <w:tab w:val="left" w:pos="1440"/>
        </w:tabs>
        <w:rPr>
          <w:rFonts w:ascii="Verdana" w:eastAsia="Verdana" w:hAnsi="Verdana" w:cs="Verdana"/>
          <w:b/>
          <w:bCs/>
          <w:sz w:val="20"/>
          <w:szCs w:val="20"/>
        </w:rPr>
        <w:sectPr w:rsidR="00983A7F" w:rsidRPr="00E837FE" w:rsidSect="00983A7F">
          <w:pgSz w:w="12240" w:h="15840" w:code="1"/>
          <w:pgMar w:top="720" w:right="1152" w:bottom="720" w:left="1152" w:header="288" w:footer="288" w:gutter="0"/>
          <w:cols w:space="720"/>
        </w:sectPr>
      </w:pPr>
      <w:r w:rsidRPr="7A4A2DB6">
        <w:rPr>
          <w:rFonts w:ascii="Verdana" w:eastAsia="Verdana" w:hAnsi="Verdana" w:cs="Verdana"/>
          <w:b/>
          <w:bCs/>
          <w:sz w:val="20"/>
          <w:szCs w:val="20"/>
        </w:rPr>
        <w:t>*Attach resumes and job descriptions for all Professional Staff</w:t>
      </w:r>
      <w:r w:rsidR="2E6188BC" w:rsidRPr="7A4A2DB6">
        <w:rPr>
          <w:rFonts w:ascii="Verdana" w:eastAsia="Verdana" w:hAnsi="Verdana" w:cs="Verdana"/>
          <w:b/>
          <w:bCs/>
          <w:sz w:val="20"/>
          <w:szCs w:val="20"/>
        </w:rPr>
        <w:t xml:space="preserve"> listed above</w:t>
      </w:r>
    </w:p>
    <w:p w14:paraId="439F5E6F" w14:textId="77777777" w:rsidR="00983A7F" w:rsidRPr="00E837FE" w:rsidRDefault="00983A7F" w:rsidP="7A4A2DB6">
      <w:pPr>
        <w:tabs>
          <w:tab w:val="left" w:pos="360"/>
          <w:tab w:val="left" w:pos="720"/>
          <w:tab w:val="left" w:pos="1080"/>
          <w:tab w:val="left" w:pos="1440"/>
        </w:tabs>
        <w:jc w:val="center"/>
        <w:rPr>
          <w:rFonts w:ascii="Verdana" w:eastAsia="Verdana" w:hAnsi="Verdana" w:cs="Verdana"/>
          <w:b/>
          <w:bCs/>
        </w:rPr>
      </w:pPr>
      <w:r w:rsidRPr="7A4A2DB6">
        <w:rPr>
          <w:rFonts w:ascii="Verdana" w:eastAsia="Verdana" w:hAnsi="Verdana" w:cs="Verdana"/>
          <w:b/>
          <w:bCs/>
        </w:rPr>
        <w:lastRenderedPageBreak/>
        <w:t>Subcontractor Schedule A-Detail</w:t>
      </w:r>
    </w:p>
    <w:p w14:paraId="045CA1EC" w14:textId="77777777" w:rsidR="00983A7F"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dana" w:hAnsi="Verdana" w:cs="Verdana"/>
          <w:b/>
          <w:bCs/>
        </w:rPr>
      </w:pPr>
    </w:p>
    <w:p w14:paraId="39250682" w14:textId="11019277" w:rsidR="00983A7F" w:rsidRPr="00505545"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dana" w:hAnsi="Verdana" w:cs="Verdana"/>
          <w:b/>
          <w:bCs/>
          <w:sz w:val="20"/>
          <w:szCs w:val="20"/>
        </w:rPr>
      </w:pPr>
      <w:r w:rsidRPr="00505545">
        <w:rPr>
          <w:rFonts w:ascii="Verdana" w:eastAsia="Verdana" w:hAnsi="Verdana" w:cs="Verdana"/>
          <w:b/>
          <w:bCs/>
          <w:sz w:val="20"/>
          <w:szCs w:val="20"/>
          <w:u w:val="single"/>
        </w:rPr>
        <w:t>BUDGET PERIOD:  99/99/9999 to 99/99/9999</w:t>
      </w:r>
    </w:p>
    <w:p w14:paraId="5C7769F7" w14:textId="77777777" w:rsidR="00983A7F" w:rsidRPr="00505545"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dana" w:hAnsi="Verdana" w:cs="Verdana"/>
          <w:b/>
          <w:bCs/>
          <w:sz w:val="20"/>
          <w:szCs w:val="20"/>
        </w:rPr>
      </w:pPr>
    </w:p>
    <w:p w14:paraId="6C29002B" w14:textId="77777777" w:rsidR="00983A7F" w:rsidRPr="00505545" w:rsidRDefault="00983A7F" w:rsidP="7A4A2DB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eastAsia="Verdana" w:hAnsi="Verdana" w:cs="Verdana"/>
          <w:b/>
          <w:bCs/>
          <w:sz w:val="20"/>
          <w:szCs w:val="20"/>
        </w:rPr>
      </w:pPr>
      <w:r w:rsidRPr="00505545">
        <w:rPr>
          <w:rFonts w:ascii="Verdana" w:eastAsia="Verdana" w:hAnsi="Verdana" w:cs="Verdana"/>
          <w:b/>
          <w:bCs/>
          <w:sz w:val="20"/>
          <w:szCs w:val="20"/>
        </w:rPr>
        <w:t>Contract Period:  Contract Start Date to Contract End</w:t>
      </w:r>
    </w:p>
    <w:p w14:paraId="7BF870D9" w14:textId="77777777" w:rsidR="00983A7F" w:rsidRPr="00E837FE" w:rsidRDefault="00983A7F" w:rsidP="00983A7F">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p>
    <w:p w14:paraId="050E1F29" w14:textId="77777777" w:rsidR="00983A7F" w:rsidRPr="00E837FE" w:rsidRDefault="00983A7F" w:rsidP="00983A7F">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b/>
        </w:rPr>
        <w:t>#1</w:t>
      </w:r>
    </w:p>
    <w:p w14:paraId="09CE11C8" w14:textId="77777777" w:rsidR="00983A7F" w:rsidRPr="00E837FE" w:rsidRDefault="00983A7F" w:rsidP="00983A7F">
      <w:pPr>
        <w:tabs>
          <w:tab w:val="left" w:pos="360"/>
          <w:tab w:val="left" w:pos="720"/>
          <w:tab w:val="left" w:pos="1080"/>
          <w:tab w:val="left" w:pos="1440"/>
        </w:tabs>
        <w:ind w:left="720"/>
      </w:pPr>
      <w:r w:rsidRPr="00E837FE">
        <w:rPr>
          <w:rFonts w:ascii="Arial Narrow" w:hAnsi="Arial Narrow"/>
        </w:rPr>
        <w:t>Subcontractor Name:</w:t>
      </w:r>
      <w:r w:rsidRPr="00E837FE">
        <w:t xml:space="preserve"> </w:t>
      </w:r>
      <w:r w:rsidRPr="00E837FE">
        <w:fldChar w:fldCharType="begin">
          <w:ffData>
            <w:name w:val="Text252"/>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418CEDBD" w14:textId="77777777" w:rsidR="00983A7F" w:rsidRPr="00E837FE" w:rsidRDefault="00983A7F" w:rsidP="00983A7F">
      <w:pPr>
        <w:tabs>
          <w:tab w:val="left" w:pos="360"/>
          <w:tab w:val="left" w:pos="720"/>
          <w:tab w:val="left" w:pos="1080"/>
          <w:tab w:val="left" w:pos="1440"/>
        </w:tabs>
        <w:ind w:left="720"/>
      </w:pPr>
      <w:r w:rsidRPr="00E837FE">
        <w:rPr>
          <w:rFonts w:ascii="Arial Narrow" w:hAnsi="Arial Narrow"/>
        </w:rPr>
        <w:t>Address</w:t>
      </w:r>
      <w:r w:rsidRPr="00E837FE">
        <w:t xml:space="preserve">: </w:t>
      </w:r>
      <w:r w:rsidRPr="00E837FE">
        <w:fldChar w:fldCharType="begin">
          <w:ffData>
            <w:name w:val="Text253"/>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56893B75" w14:textId="77777777" w:rsidR="00983A7F" w:rsidRPr="00E837FE" w:rsidRDefault="00983A7F" w:rsidP="00983A7F">
      <w:pPr>
        <w:tabs>
          <w:tab w:val="left" w:pos="360"/>
          <w:tab w:val="left" w:pos="720"/>
          <w:tab w:val="left" w:pos="1080"/>
          <w:tab w:val="left" w:pos="1440"/>
        </w:tabs>
        <w:ind w:left="720"/>
      </w:pPr>
      <w:r w:rsidRPr="00E837FE">
        <w:rPr>
          <w:rFonts w:ascii="Arial Narrow" w:hAnsi="Arial Narrow"/>
        </w:rPr>
        <w:t>Telephone:</w:t>
      </w:r>
      <w:r w:rsidRPr="00E837FE">
        <w:t xml:space="preserve"> (</w:t>
      </w:r>
      <w:r w:rsidRPr="00E837FE">
        <w:fldChar w:fldCharType="begin">
          <w:ffData>
            <w:name w:val="Text2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 (</w:t>
      </w:r>
      <w:r w:rsidRPr="00E837FE">
        <w:fldChar w:fldCharType="begin">
          <w:ffData>
            <w:name w:val="Text354"/>
            <w:enabled/>
            <w:calcOnExit w:val="0"/>
            <w:textInput/>
          </w:ffData>
        </w:fldChar>
      </w:r>
      <w:bookmarkStart w:id="26" w:name="Text354"/>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bookmarkEnd w:id="26"/>
      <w:r w:rsidRPr="00E837FE">
        <w:t>-</w:t>
      </w:r>
      <w:r w:rsidRPr="00E837FE">
        <w:fldChar w:fldCharType="begin">
          <w:ffData>
            <w:name w:val="Text355"/>
            <w:enabled/>
            <w:calcOnExit w:val="0"/>
            <w:textInput/>
          </w:ffData>
        </w:fldChar>
      </w:r>
      <w:bookmarkStart w:id="27" w:name="Text355"/>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bookmarkEnd w:id="27"/>
      <w:r w:rsidRPr="00E837FE">
        <w:t>)</w:t>
      </w:r>
    </w:p>
    <w:p w14:paraId="69BAE280" w14:textId="77777777" w:rsidR="00983A7F" w:rsidRPr="00E837FE" w:rsidRDefault="00983A7F" w:rsidP="00983A7F">
      <w:pPr>
        <w:tabs>
          <w:tab w:val="left" w:pos="360"/>
          <w:tab w:val="left" w:pos="720"/>
          <w:tab w:val="left" w:pos="1080"/>
          <w:tab w:val="left" w:pos="1440"/>
        </w:tabs>
        <w:ind w:left="720"/>
      </w:pPr>
      <w:r w:rsidRPr="00E837FE">
        <w:rPr>
          <w:rFonts w:ascii="Arial Narrow" w:hAnsi="Arial Narrow"/>
        </w:rPr>
        <w:t>Select One:</w:t>
      </w:r>
      <w:r w:rsidRPr="00E837FE">
        <w:tab/>
      </w:r>
      <w:r w:rsidRPr="00E837FE">
        <w:rPr>
          <w:rFonts w:ascii="Arial Narrow" w:hAnsi="Arial Narrow"/>
          <w:b/>
        </w:rPr>
        <w:t xml:space="preserve">A  </w:t>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Budget Basis      </w:t>
      </w:r>
      <w:r w:rsidRPr="00E837FE">
        <w:rPr>
          <w:rFonts w:ascii="Arial Narrow" w:hAnsi="Arial Narrow"/>
          <w:b/>
        </w:rPr>
        <w:t xml:space="preserve">B  </w:t>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Fee-for-Service      </w:t>
      </w:r>
      <w:r w:rsidRPr="00E837FE">
        <w:rPr>
          <w:rFonts w:ascii="Arial Narrow" w:hAnsi="Arial Narrow"/>
          <w:b/>
        </w:rPr>
        <w:t xml:space="preserve">C  </w:t>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Hourly</w:t>
      </w:r>
      <w:r w:rsidRPr="00E837FE">
        <w:t xml:space="preserve"> Rate</w:t>
      </w:r>
    </w:p>
    <w:p w14:paraId="41903106" w14:textId="77777777" w:rsidR="00983A7F" w:rsidRPr="00E837FE" w:rsidRDefault="00983A7F" w:rsidP="00983A7F">
      <w:pPr>
        <w:tabs>
          <w:tab w:val="left" w:pos="360"/>
          <w:tab w:val="left" w:pos="720"/>
          <w:tab w:val="left" w:pos="1080"/>
          <w:tab w:val="left" w:pos="1440"/>
        </w:tabs>
        <w:ind w:left="720"/>
        <w:rPr>
          <w:rFonts w:ascii="Arial Narrow" w:hAnsi="Arial Narrow"/>
        </w:rPr>
      </w:pPr>
      <w:r w:rsidRPr="00E837FE">
        <w:rPr>
          <w:rFonts w:ascii="Arial Narrow" w:hAnsi="Arial Narrow"/>
        </w:rPr>
        <w:t>Indicate One: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MBE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WBE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983A7F" w:rsidRPr="00E837FE" w14:paraId="4570DD36" w14:textId="77777777">
        <w:trPr>
          <w:jc w:val="center"/>
        </w:trPr>
        <w:tc>
          <w:tcPr>
            <w:tcW w:w="2898" w:type="dxa"/>
            <w:tcBorders>
              <w:top w:val="single" w:sz="6" w:space="0" w:color="auto"/>
              <w:bottom w:val="single" w:sz="6" w:space="0" w:color="auto"/>
            </w:tcBorders>
          </w:tcPr>
          <w:p w14:paraId="53B59BEE" w14:textId="77777777" w:rsidR="00983A7F" w:rsidRPr="00E837FE" w:rsidRDefault="00983A7F">
            <w:pPr>
              <w:tabs>
                <w:tab w:val="left" w:pos="360"/>
                <w:tab w:val="left" w:pos="720"/>
                <w:tab w:val="left" w:pos="1080"/>
                <w:tab w:val="left" w:pos="1440"/>
              </w:tabs>
              <w:jc w:val="right"/>
              <w:rPr>
                <w:rFonts w:ascii="Arial Narrow" w:hAnsi="Arial Narrow"/>
                <w:b/>
              </w:rPr>
            </w:pPr>
            <w:r w:rsidRPr="00E837FE">
              <w:rPr>
                <w:rFonts w:ascii="Arial Narrow" w:hAnsi="Arial Narrow"/>
                <w:b/>
              </w:rPr>
              <w:t>Program:</w:t>
            </w:r>
          </w:p>
        </w:tc>
        <w:tc>
          <w:tcPr>
            <w:tcW w:w="1980" w:type="dxa"/>
            <w:tcBorders>
              <w:top w:val="single" w:sz="6" w:space="0" w:color="auto"/>
              <w:bottom w:val="single" w:sz="6" w:space="0" w:color="auto"/>
            </w:tcBorders>
          </w:tcPr>
          <w:p w14:paraId="792BD0C0"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2034" w:type="dxa"/>
            <w:tcBorders>
              <w:top w:val="single" w:sz="6" w:space="0" w:color="auto"/>
              <w:bottom w:val="single" w:sz="6" w:space="0" w:color="auto"/>
            </w:tcBorders>
          </w:tcPr>
          <w:p w14:paraId="20F4470B"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1584" w:type="dxa"/>
            <w:tcBorders>
              <w:top w:val="single" w:sz="6" w:space="0" w:color="auto"/>
              <w:bottom w:val="single" w:sz="6" w:space="0" w:color="auto"/>
            </w:tcBorders>
          </w:tcPr>
          <w:p w14:paraId="56563D0C"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Total</w:t>
            </w:r>
          </w:p>
        </w:tc>
      </w:tr>
      <w:tr w:rsidR="00983A7F" w:rsidRPr="00E837FE" w14:paraId="29521ABA" w14:textId="77777777">
        <w:trPr>
          <w:jc w:val="center"/>
        </w:trPr>
        <w:tc>
          <w:tcPr>
            <w:tcW w:w="2898" w:type="dxa"/>
            <w:tcBorders>
              <w:top w:val="single" w:sz="6" w:space="0" w:color="auto"/>
              <w:bottom w:val="single" w:sz="6" w:space="0" w:color="auto"/>
            </w:tcBorders>
          </w:tcPr>
          <w:p w14:paraId="15E33105" w14:textId="77777777" w:rsidR="00983A7F" w:rsidRPr="00E837FE" w:rsidRDefault="00983A7F">
            <w:pPr>
              <w:tabs>
                <w:tab w:val="left" w:pos="360"/>
                <w:tab w:val="left" w:pos="720"/>
                <w:tab w:val="left" w:pos="1080"/>
                <w:tab w:val="left" w:pos="1440"/>
              </w:tabs>
              <w:jc w:val="right"/>
              <w:rPr>
                <w:rFonts w:ascii="Arial Narrow" w:hAnsi="Arial Narrow"/>
                <w:b/>
              </w:rPr>
            </w:pPr>
            <w:r w:rsidRPr="00E837FE">
              <w:rPr>
                <w:rFonts w:ascii="Arial Narrow" w:hAnsi="Arial Narrow"/>
                <w:b/>
              </w:rPr>
              <w:t>Fund:</w:t>
            </w:r>
          </w:p>
        </w:tc>
        <w:tc>
          <w:tcPr>
            <w:tcW w:w="1980" w:type="dxa"/>
            <w:tcBorders>
              <w:top w:val="single" w:sz="6" w:space="0" w:color="auto"/>
              <w:bottom w:val="single" w:sz="6" w:space="0" w:color="auto"/>
            </w:tcBorders>
          </w:tcPr>
          <w:p w14:paraId="47DC3C78"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2034" w:type="dxa"/>
            <w:tcBorders>
              <w:top w:val="single" w:sz="6" w:space="0" w:color="auto"/>
              <w:bottom w:val="single" w:sz="6" w:space="0" w:color="auto"/>
            </w:tcBorders>
          </w:tcPr>
          <w:p w14:paraId="6708B583"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1584" w:type="dxa"/>
            <w:tcBorders>
              <w:top w:val="single" w:sz="6" w:space="0" w:color="auto"/>
              <w:bottom w:val="single" w:sz="6" w:space="0" w:color="auto"/>
            </w:tcBorders>
          </w:tcPr>
          <w:p w14:paraId="54284E56"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0A6573A6" w14:textId="77777777">
        <w:trPr>
          <w:jc w:val="center"/>
        </w:trPr>
        <w:tc>
          <w:tcPr>
            <w:tcW w:w="2898" w:type="dxa"/>
            <w:tcBorders>
              <w:top w:val="single" w:sz="6" w:space="0" w:color="auto"/>
              <w:bottom w:val="single" w:sz="6" w:space="0" w:color="auto"/>
            </w:tcBorders>
          </w:tcPr>
          <w:p w14:paraId="4DD8111C" w14:textId="77777777" w:rsidR="00983A7F" w:rsidRPr="00E837FE" w:rsidRDefault="00983A7F">
            <w:pPr>
              <w:tabs>
                <w:tab w:val="left" w:pos="360"/>
                <w:tab w:val="left" w:pos="720"/>
                <w:tab w:val="left" w:pos="1080"/>
                <w:tab w:val="left" w:pos="1440"/>
              </w:tabs>
              <w:rPr>
                <w:rFonts w:ascii="Arial Narrow" w:hAnsi="Arial Narrow"/>
              </w:rPr>
            </w:pPr>
            <w:r w:rsidRPr="00E837FE">
              <w:rPr>
                <w:rFonts w:ascii="Arial Narrow" w:hAnsi="Arial Narrow"/>
              </w:rPr>
              <w:t>Line Item(s)</w:t>
            </w:r>
          </w:p>
        </w:tc>
        <w:tc>
          <w:tcPr>
            <w:tcW w:w="1980" w:type="dxa"/>
            <w:tcBorders>
              <w:top w:val="single" w:sz="6" w:space="0" w:color="auto"/>
              <w:bottom w:val="single" w:sz="6" w:space="0" w:color="auto"/>
            </w:tcBorders>
          </w:tcPr>
          <w:p w14:paraId="75153A35"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4A66F7B1"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6B3925A1"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0D4F870F" w14:textId="77777777">
        <w:trPr>
          <w:jc w:val="center"/>
        </w:trPr>
        <w:tc>
          <w:tcPr>
            <w:tcW w:w="2898" w:type="dxa"/>
            <w:tcBorders>
              <w:top w:val="single" w:sz="6" w:space="0" w:color="auto"/>
              <w:bottom w:val="single" w:sz="6" w:space="0" w:color="auto"/>
            </w:tcBorders>
          </w:tcPr>
          <w:p w14:paraId="711258FB"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7EC7F6E"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76E18EAD"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462B7C62"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18E41C96" w14:textId="77777777">
        <w:trPr>
          <w:jc w:val="center"/>
        </w:trPr>
        <w:tc>
          <w:tcPr>
            <w:tcW w:w="2898" w:type="dxa"/>
            <w:tcBorders>
              <w:top w:val="single" w:sz="6" w:space="0" w:color="auto"/>
              <w:bottom w:val="single" w:sz="6" w:space="0" w:color="auto"/>
            </w:tcBorders>
          </w:tcPr>
          <w:p w14:paraId="3EFCFA8E"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0A24E498"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446247E0"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096C401C"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7C293449" w14:textId="77777777">
        <w:trPr>
          <w:jc w:val="center"/>
        </w:trPr>
        <w:tc>
          <w:tcPr>
            <w:tcW w:w="2898" w:type="dxa"/>
            <w:tcBorders>
              <w:top w:val="single" w:sz="6" w:space="0" w:color="auto"/>
              <w:bottom w:val="single" w:sz="6" w:space="0" w:color="auto"/>
            </w:tcBorders>
          </w:tcPr>
          <w:p w14:paraId="022952A1"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06539D72"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50CBBF4F"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33772091"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71E40AB0" w14:textId="77777777">
        <w:trPr>
          <w:jc w:val="center"/>
        </w:trPr>
        <w:tc>
          <w:tcPr>
            <w:tcW w:w="2898" w:type="dxa"/>
            <w:tcBorders>
              <w:top w:val="single" w:sz="6" w:space="0" w:color="auto"/>
              <w:bottom w:val="single" w:sz="6" w:space="0" w:color="auto"/>
            </w:tcBorders>
          </w:tcPr>
          <w:p w14:paraId="53C7DE03"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359CFEEB"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2EC5170"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EFD2E40"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16D24BF6" w14:textId="77777777">
        <w:trPr>
          <w:jc w:val="center"/>
        </w:trPr>
        <w:tc>
          <w:tcPr>
            <w:tcW w:w="2898" w:type="dxa"/>
            <w:tcBorders>
              <w:top w:val="single" w:sz="6" w:space="0" w:color="auto"/>
              <w:bottom w:val="single" w:sz="6" w:space="0" w:color="auto"/>
            </w:tcBorders>
          </w:tcPr>
          <w:p w14:paraId="547B000A" w14:textId="77777777" w:rsidR="00983A7F" w:rsidRPr="00E837FE" w:rsidRDefault="00983A7F">
            <w:pPr>
              <w:tabs>
                <w:tab w:val="left" w:pos="360"/>
                <w:tab w:val="left" w:pos="720"/>
                <w:tab w:val="left" w:pos="1080"/>
                <w:tab w:val="left" w:pos="1440"/>
              </w:tabs>
              <w:jc w:val="right"/>
              <w:rPr>
                <w:rFonts w:ascii="Arial Narrow" w:hAnsi="Arial Narrow"/>
                <w:b/>
              </w:rPr>
            </w:pPr>
            <w:r w:rsidRPr="00E837FE">
              <w:rPr>
                <w:rFonts w:ascii="Arial Narrow" w:hAnsi="Arial Narrow"/>
                <w:b/>
              </w:rPr>
              <w:t>Total Subcontract Amount:</w:t>
            </w:r>
          </w:p>
        </w:tc>
        <w:tc>
          <w:tcPr>
            <w:tcW w:w="1980" w:type="dxa"/>
            <w:tcBorders>
              <w:top w:val="single" w:sz="6" w:space="0" w:color="auto"/>
              <w:bottom w:val="single" w:sz="6" w:space="0" w:color="auto"/>
            </w:tcBorders>
          </w:tcPr>
          <w:p w14:paraId="0DBD7473"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8291A13"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BDA0A85" w14:textId="77777777" w:rsidR="00983A7F" w:rsidRPr="00E837FE" w:rsidRDefault="00983A7F">
            <w:pPr>
              <w:tabs>
                <w:tab w:val="left" w:pos="360"/>
                <w:tab w:val="left" w:pos="720"/>
                <w:tab w:val="left" w:pos="1080"/>
                <w:tab w:val="left" w:pos="1440"/>
              </w:tabs>
              <w:jc w:val="right"/>
              <w:rPr>
                <w:rFonts w:ascii="Arial Narrow" w:hAnsi="Arial Narrow"/>
              </w:rPr>
            </w:pPr>
          </w:p>
        </w:tc>
      </w:tr>
    </w:tbl>
    <w:p w14:paraId="1CB8E653" w14:textId="77777777" w:rsidR="00983A7F" w:rsidRPr="00E837FE" w:rsidRDefault="00983A7F" w:rsidP="00983A7F">
      <w:pPr>
        <w:tabs>
          <w:tab w:val="left" w:pos="360"/>
          <w:tab w:val="left" w:pos="720"/>
          <w:tab w:val="left" w:pos="1080"/>
          <w:tab w:val="left" w:pos="1440"/>
        </w:tabs>
        <w:jc w:val="center"/>
        <w:rPr>
          <w:b/>
        </w:rPr>
      </w:pPr>
    </w:p>
    <w:p w14:paraId="7C68BC57" w14:textId="77777777" w:rsidR="00983A7F" w:rsidRPr="00E837FE" w:rsidRDefault="00983A7F" w:rsidP="00983A7F">
      <w:pPr>
        <w:tabs>
          <w:tab w:val="left" w:pos="360"/>
          <w:tab w:val="left" w:pos="720"/>
          <w:tab w:val="left" w:pos="1080"/>
          <w:tab w:val="left" w:pos="1440"/>
        </w:tabs>
        <w:jc w:val="center"/>
      </w:pPr>
      <w:r w:rsidRPr="00E837FE">
        <w:rPr>
          <w:b/>
        </w:rPr>
        <w:t>#2</w:t>
      </w:r>
    </w:p>
    <w:p w14:paraId="590E4CAA" w14:textId="77777777" w:rsidR="00983A7F" w:rsidRPr="00E837FE" w:rsidRDefault="00983A7F" w:rsidP="00983A7F">
      <w:pPr>
        <w:tabs>
          <w:tab w:val="left" w:pos="360"/>
          <w:tab w:val="left" w:pos="720"/>
          <w:tab w:val="left" w:pos="1080"/>
          <w:tab w:val="left" w:pos="1440"/>
        </w:tabs>
        <w:ind w:left="720"/>
      </w:pPr>
      <w:r w:rsidRPr="00E837FE">
        <w:rPr>
          <w:rFonts w:ascii="Arial Narrow" w:hAnsi="Arial Narrow"/>
        </w:rPr>
        <w:t>Subcontractor Name:</w:t>
      </w:r>
      <w:r w:rsidRPr="00E837FE">
        <w:t xml:space="preserve"> </w:t>
      </w:r>
      <w:r w:rsidRPr="00E837FE">
        <w:fldChar w:fldCharType="begin">
          <w:ffData>
            <w:name w:val="Text252"/>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14A007BA" w14:textId="77777777" w:rsidR="00983A7F" w:rsidRPr="00E837FE" w:rsidRDefault="00983A7F" w:rsidP="00983A7F">
      <w:pPr>
        <w:tabs>
          <w:tab w:val="left" w:pos="360"/>
          <w:tab w:val="left" w:pos="720"/>
          <w:tab w:val="left" w:pos="1080"/>
          <w:tab w:val="left" w:pos="1440"/>
        </w:tabs>
        <w:ind w:left="720"/>
      </w:pPr>
      <w:r w:rsidRPr="00E837FE">
        <w:rPr>
          <w:rFonts w:ascii="Arial Narrow" w:hAnsi="Arial Narrow"/>
        </w:rPr>
        <w:t>Address:</w:t>
      </w:r>
      <w:r w:rsidRPr="00E837FE">
        <w:t xml:space="preserve"> </w:t>
      </w:r>
      <w:r w:rsidRPr="00E837FE">
        <w:fldChar w:fldCharType="begin">
          <w:ffData>
            <w:name w:val="Text253"/>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5A55289C" w14:textId="77777777" w:rsidR="00983A7F" w:rsidRPr="00E837FE" w:rsidRDefault="00983A7F" w:rsidP="00983A7F">
      <w:pPr>
        <w:tabs>
          <w:tab w:val="left" w:pos="360"/>
          <w:tab w:val="left" w:pos="720"/>
          <w:tab w:val="left" w:pos="1080"/>
          <w:tab w:val="left" w:pos="1440"/>
        </w:tabs>
        <w:ind w:left="720"/>
      </w:pPr>
      <w:r w:rsidRPr="00E837FE">
        <w:rPr>
          <w:rFonts w:ascii="Arial Narrow" w:hAnsi="Arial Narrow"/>
        </w:rPr>
        <w:t>Telephone:</w:t>
      </w:r>
      <w:r w:rsidRPr="00E837FE">
        <w:t xml:space="preserve"> (</w:t>
      </w:r>
      <w:r w:rsidRPr="00E837FE">
        <w:fldChar w:fldCharType="begin">
          <w:ffData>
            <w:name w:val="Text2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 (</w:t>
      </w:r>
      <w:r w:rsidRPr="00E837FE">
        <w:fldChar w:fldCharType="begin">
          <w:ffData>
            <w:name w:val="Text3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r w:rsidRPr="00E837FE">
        <w:fldChar w:fldCharType="begin">
          <w:ffData>
            <w:name w:val="Text355"/>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p>
    <w:p w14:paraId="1003D1CD" w14:textId="77777777" w:rsidR="00983A7F" w:rsidRPr="00E837FE" w:rsidRDefault="00983A7F" w:rsidP="00983A7F">
      <w:pPr>
        <w:tabs>
          <w:tab w:val="left" w:pos="360"/>
          <w:tab w:val="left" w:pos="720"/>
          <w:tab w:val="left" w:pos="1080"/>
          <w:tab w:val="left" w:pos="1440"/>
        </w:tabs>
        <w:ind w:left="720"/>
        <w:rPr>
          <w:rFonts w:ascii="Arial Narrow" w:hAnsi="Arial Narrow"/>
        </w:rPr>
      </w:pPr>
      <w:r w:rsidRPr="00E837FE">
        <w:rPr>
          <w:rFonts w:ascii="Arial Narrow" w:hAnsi="Arial Narrow"/>
        </w:rPr>
        <w:t>Select One:</w:t>
      </w:r>
      <w:r w:rsidRPr="00E837FE">
        <w:rPr>
          <w:rFonts w:ascii="Arial Narrow" w:hAnsi="Arial Narrow"/>
        </w:rPr>
        <w:tab/>
      </w:r>
      <w:r w:rsidRPr="00E837FE">
        <w:rPr>
          <w:rFonts w:ascii="Arial Narrow" w:hAnsi="Arial Narrow"/>
          <w:b/>
        </w:rPr>
        <w:t xml:space="preserve">A  </w:t>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Budget Basis      </w:t>
      </w:r>
      <w:r w:rsidRPr="00E837FE">
        <w:rPr>
          <w:rFonts w:ascii="Arial Narrow" w:hAnsi="Arial Narrow"/>
          <w:b/>
        </w:rPr>
        <w:t xml:space="preserve">B  </w:t>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Fee-for-Service      </w:t>
      </w:r>
      <w:r w:rsidRPr="00E837FE">
        <w:rPr>
          <w:rFonts w:ascii="Arial Narrow" w:hAnsi="Arial Narrow"/>
          <w:b/>
        </w:rPr>
        <w:t xml:space="preserve">C  </w:t>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Hourly Rate</w:t>
      </w:r>
    </w:p>
    <w:p w14:paraId="7D9452E0" w14:textId="77777777" w:rsidR="00983A7F" w:rsidRPr="00E837FE" w:rsidRDefault="00983A7F" w:rsidP="00983A7F">
      <w:pPr>
        <w:tabs>
          <w:tab w:val="left" w:pos="360"/>
          <w:tab w:val="left" w:pos="720"/>
          <w:tab w:val="left" w:pos="1080"/>
          <w:tab w:val="left" w:pos="1440"/>
        </w:tabs>
        <w:ind w:left="720"/>
        <w:rPr>
          <w:rFonts w:ascii="Arial Narrow" w:hAnsi="Arial Narrow"/>
        </w:rPr>
      </w:pPr>
      <w:r w:rsidRPr="00E837FE">
        <w:rPr>
          <w:rFonts w:ascii="Arial Narrow" w:hAnsi="Arial Narrow"/>
        </w:rPr>
        <w:t>Indicate One: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MBE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WBE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983A7F" w:rsidRPr="00E837FE" w14:paraId="541FE6C0" w14:textId="77777777">
        <w:trPr>
          <w:jc w:val="center"/>
        </w:trPr>
        <w:tc>
          <w:tcPr>
            <w:tcW w:w="2898" w:type="dxa"/>
            <w:tcBorders>
              <w:top w:val="single" w:sz="6" w:space="0" w:color="auto"/>
              <w:bottom w:val="single" w:sz="6" w:space="0" w:color="auto"/>
            </w:tcBorders>
          </w:tcPr>
          <w:p w14:paraId="3E3C5E6D" w14:textId="77777777" w:rsidR="00983A7F" w:rsidRPr="00E837FE" w:rsidRDefault="00983A7F">
            <w:pPr>
              <w:tabs>
                <w:tab w:val="left" w:pos="360"/>
                <w:tab w:val="left" w:pos="720"/>
                <w:tab w:val="left" w:pos="1080"/>
                <w:tab w:val="left" w:pos="1440"/>
              </w:tabs>
              <w:jc w:val="right"/>
              <w:rPr>
                <w:rFonts w:ascii="Arial Narrow" w:hAnsi="Arial Narrow"/>
                <w:b/>
              </w:rPr>
            </w:pPr>
            <w:r w:rsidRPr="00E837FE">
              <w:rPr>
                <w:rFonts w:ascii="Arial Narrow" w:hAnsi="Arial Narrow"/>
                <w:b/>
              </w:rPr>
              <w:t>Program:</w:t>
            </w:r>
          </w:p>
        </w:tc>
        <w:tc>
          <w:tcPr>
            <w:tcW w:w="1980" w:type="dxa"/>
            <w:tcBorders>
              <w:top w:val="single" w:sz="6" w:space="0" w:color="auto"/>
              <w:bottom w:val="single" w:sz="6" w:space="0" w:color="auto"/>
            </w:tcBorders>
          </w:tcPr>
          <w:p w14:paraId="2CFF4999"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2034" w:type="dxa"/>
            <w:tcBorders>
              <w:top w:val="single" w:sz="6" w:space="0" w:color="auto"/>
              <w:bottom w:val="single" w:sz="6" w:space="0" w:color="auto"/>
            </w:tcBorders>
          </w:tcPr>
          <w:p w14:paraId="58B74FCB"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1584" w:type="dxa"/>
            <w:tcBorders>
              <w:top w:val="single" w:sz="6" w:space="0" w:color="auto"/>
              <w:bottom w:val="single" w:sz="6" w:space="0" w:color="auto"/>
            </w:tcBorders>
          </w:tcPr>
          <w:p w14:paraId="0B7CF717"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Total</w:t>
            </w:r>
          </w:p>
        </w:tc>
      </w:tr>
      <w:tr w:rsidR="00983A7F" w:rsidRPr="00E837FE" w14:paraId="65502BCE" w14:textId="77777777">
        <w:trPr>
          <w:jc w:val="center"/>
        </w:trPr>
        <w:tc>
          <w:tcPr>
            <w:tcW w:w="2898" w:type="dxa"/>
            <w:tcBorders>
              <w:top w:val="single" w:sz="6" w:space="0" w:color="auto"/>
              <w:bottom w:val="single" w:sz="6" w:space="0" w:color="auto"/>
            </w:tcBorders>
          </w:tcPr>
          <w:p w14:paraId="66E432D5" w14:textId="77777777" w:rsidR="00983A7F" w:rsidRPr="00E837FE" w:rsidRDefault="00983A7F">
            <w:pPr>
              <w:tabs>
                <w:tab w:val="left" w:pos="360"/>
                <w:tab w:val="left" w:pos="720"/>
                <w:tab w:val="left" w:pos="1080"/>
                <w:tab w:val="left" w:pos="1440"/>
              </w:tabs>
              <w:jc w:val="right"/>
              <w:rPr>
                <w:rFonts w:ascii="Arial Narrow" w:hAnsi="Arial Narrow"/>
                <w:b/>
              </w:rPr>
            </w:pPr>
            <w:r w:rsidRPr="00E837FE">
              <w:rPr>
                <w:rFonts w:ascii="Arial Narrow" w:hAnsi="Arial Narrow"/>
                <w:b/>
              </w:rPr>
              <w:t>Fund:</w:t>
            </w:r>
          </w:p>
        </w:tc>
        <w:tc>
          <w:tcPr>
            <w:tcW w:w="1980" w:type="dxa"/>
            <w:tcBorders>
              <w:top w:val="single" w:sz="6" w:space="0" w:color="auto"/>
              <w:bottom w:val="single" w:sz="6" w:space="0" w:color="auto"/>
            </w:tcBorders>
          </w:tcPr>
          <w:p w14:paraId="5B7F0279"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2034" w:type="dxa"/>
            <w:tcBorders>
              <w:top w:val="single" w:sz="6" w:space="0" w:color="auto"/>
              <w:bottom w:val="single" w:sz="6" w:space="0" w:color="auto"/>
            </w:tcBorders>
          </w:tcPr>
          <w:p w14:paraId="328EC7C8" w14:textId="77777777" w:rsidR="00983A7F" w:rsidRPr="00E837FE" w:rsidRDefault="00983A7F">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1584" w:type="dxa"/>
            <w:tcBorders>
              <w:top w:val="single" w:sz="6" w:space="0" w:color="auto"/>
              <w:bottom w:val="single" w:sz="6" w:space="0" w:color="auto"/>
            </w:tcBorders>
          </w:tcPr>
          <w:p w14:paraId="2A9305BF"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7A7128AF" w14:textId="77777777">
        <w:trPr>
          <w:jc w:val="center"/>
        </w:trPr>
        <w:tc>
          <w:tcPr>
            <w:tcW w:w="2898" w:type="dxa"/>
            <w:tcBorders>
              <w:top w:val="single" w:sz="6" w:space="0" w:color="auto"/>
              <w:bottom w:val="single" w:sz="6" w:space="0" w:color="auto"/>
            </w:tcBorders>
          </w:tcPr>
          <w:p w14:paraId="4FAD593F" w14:textId="77777777" w:rsidR="00983A7F" w:rsidRPr="00E837FE" w:rsidRDefault="00983A7F">
            <w:pPr>
              <w:tabs>
                <w:tab w:val="left" w:pos="360"/>
                <w:tab w:val="left" w:pos="720"/>
                <w:tab w:val="left" w:pos="1080"/>
                <w:tab w:val="left" w:pos="1440"/>
              </w:tabs>
              <w:rPr>
                <w:rFonts w:ascii="Arial Narrow" w:hAnsi="Arial Narrow"/>
              </w:rPr>
            </w:pPr>
            <w:r w:rsidRPr="00E837FE">
              <w:rPr>
                <w:rFonts w:ascii="Arial Narrow" w:hAnsi="Arial Narrow"/>
              </w:rPr>
              <w:t>Line Item(s)</w:t>
            </w:r>
          </w:p>
        </w:tc>
        <w:tc>
          <w:tcPr>
            <w:tcW w:w="1980" w:type="dxa"/>
            <w:tcBorders>
              <w:top w:val="single" w:sz="6" w:space="0" w:color="auto"/>
              <w:bottom w:val="single" w:sz="6" w:space="0" w:color="auto"/>
            </w:tcBorders>
          </w:tcPr>
          <w:p w14:paraId="4845B6CE"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582CC69"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75E8AE3C"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0153F257" w14:textId="77777777">
        <w:trPr>
          <w:jc w:val="center"/>
        </w:trPr>
        <w:tc>
          <w:tcPr>
            <w:tcW w:w="2898" w:type="dxa"/>
            <w:tcBorders>
              <w:top w:val="single" w:sz="6" w:space="0" w:color="auto"/>
              <w:bottom w:val="single" w:sz="6" w:space="0" w:color="auto"/>
            </w:tcBorders>
          </w:tcPr>
          <w:p w14:paraId="6232A933"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4C91EB75"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1502D0DB"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281323DF"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01BAF2DD" w14:textId="77777777">
        <w:trPr>
          <w:jc w:val="center"/>
        </w:trPr>
        <w:tc>
          <w:tcPr>
            <w:tcW w:w="2898" w:type="dxa"/>
            <w:tcBorders>
              <w:top w:val="single" w:sz="6" w:space="0" w:color="auto"/>
              <w:bottom w:val="single" w:sz="6" w:space="0" w:color="auto"/>
            </w:tcBorders>
          </w:tcPr>
          <w:p w14:paraId="0C849C4C"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566CB4EC"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2365B89C"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0680600"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4AFDE9D4" w14:textId="77777777">
        <w:trPr>
          <w:jc w:val="center"/>
        </w:trPr>
        <w:tc>
          <w:tcPr>
            <w:tcW w:w="2898" w:type="dxa"/>
            <w:tcBorders>
              <w:top w:val="single" w:sz="6" w:space="0" w:color="auto"/>
              <w:bottom w:val="single" w:sz="6" w:space="0" w:color="auto"/>
            </w:tcBorders>
          </w:tcPr>
          <w:p w14:paraId="7C03B8FC"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35DC9E4D"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BB1B907"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C141F35"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27E22282" w14:textId="77777777">
        <w:trPr>
          <w:jc w:val="center"/>
        </w:trPr>
        <w:tc>
          <w:tcPr>
            <w:tcW w:w="2898" w:type="dxa"/>
            <w:tcBorders>
              <w:top w:val="single" w:sz="6" w:space="0" w:color="auto"/>
              <w:bottom w:val="single" w:sz="6" w:space="0" w:color="auto"/>
            </w:tcBorders>
          </w:tcPr>
          <w:p w14:paraId="0A003EFD"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467D22A3"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49A69FEE"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85249B3" w14:textId="77777777" w:rsidR="00983A7F" w:rsidRPr="00E837FE" w:rsidRDefault="00983A7F">
            <w:pPr>
              <w:tabs>
                <w:tab w:val="left" w:pos="360"/>
                <w:tab w:val="left" w:pos="720"/>
                <w:tab w:val="left" w:pos="1080"/>
                <w:tab w:val="left" w:pos="1440"/>
              </w:tabs>
              <w:jc w:val="right"/>
              <w:rPr>
                <w:rFonts w:ascii="Arial Narrow" w:hAnsi="Arial Narrow"/>
              </w:rPr>
            </w:pPr>
          </w:p>
        </w:tc>
      </w:tr>
      <w:tr w:rsidR="00983A7F" w:rsidRPr="00E837FE" w14:paraId="2F6393B6" w14:textId="77777777">
        <w:trPr>
          <w:jc w:val="center"/>
        </w:trPr>
        <w:tc>
          <w:tcPr>
            <w:tcW w:w="2898" w:type="dxa"/>
            <w:tcBorders>
              <w:top w:val="single" w:sz="6" w:space="0" w:color="auto"/>
              <w:bottom w:val="single" w:sz="6" w:space="0" w:color="auto"/>
            </w:tcBorders>
          </w:tcPr>
          <w:p w14:paraId="29529DD5" w14:textId="77777777" w:rsidR="00983A7F" w:rsidRPr="00E837FE" w:rsidRDefault="00983A7F">
            <w:pPr>
              <w:tabs>
                <w:tab w:val="left" w:pos="360"/>
                <w:tab w:val="left" w:pos="720"/>
                <w:tab w:val="left" w:pos="1080"/>
                <w:tab w:val="left" w:pos="1440"/>
              </w:tabs>
              <w:jc w:val="right"/>
              <w:rPr>
                <w:rFonts w:ascii="Arial Narrow" w:hAnsi="Arial Narrow"/>
                <w:b/>
              </w:rPr>
            </w:pPr>
            <w:r w:rsidRPr="00E837FE">
              <w:rPr>
                <w:rFonts w:ascii="Arial Narrow" w:hAnsi="Arial Narrow"/>
                <w:b/>
              </w:rPr>
              <w:t>Total Subcontract Amount:</w:t>
            </w:r>
          </w:p>
        </w:tc>
        <w:tc>
          <w:tcPr>
            <w:tcW w:w="1980" w:type="dxa"/>
            <w:tcBorders>
              <w:top w:val="single" w:sz="6" w:space="0" w:color="auto"/>
              <w:bottom w:val="single" w:sz="6" w:space="0" w:color="auto"/>
            </w:tcBorders>
          </w:tcPr>
          <w:p w14:paraId="617DCE97"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26B6B5F" w14:textId="77777777" w:rsidR="00983A7F" w:rsidRPr="00E837FE" w:rsidRDefault="00983A7F">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E02E04B" w14:textId="77777777" w:rsidR="00983A7F" w:rsidRPr="00E837FE" w:rsidRDefault="00983A7F">
            <w:pPr>
              <w:tabs>
                <w:tab w:val="left" w:pos="360"/>
                <w:tab w:val="left" w:pos="720"/>
                <w:tab w:val="left" w:pos="1080"/>
                <w:tab w:val="left" w:pos="1440"/>
              </w:tabs>
              <w:jc w:val="right"/>
              <w:rPr>
                <w:rFonts w:ascii="Arial Narrow" w:hAnsi="Arial Narrow"/>
              </w:rPr>
            </w:pPr>
          </w:p>
        </w:tc>
      </w:tr>
    </w:tbl>
    <w:p w14:paraId="1A266744" w14:textId="77777777" w:rsidR="00983A7F" w:rsidRPr="00E837FE" w:rsidRDefault="00983A7F" w:rsidP="00983A7F">
      <w:pPr>
        <w:ind w:left="1440"/>
      </w:pPr>
    </w:p>
    <w:p w14:paraId="2F5F1F0B" w14:textId="460AF516" w:rsidR="00045A9D" w:rsidRDefault="00983A7F" w:rsidP="00516F84">
      <w:pPr>
        <w:widowControl w:val="0"/>
        <w:autoSpaceDE w:val="0"/>
        <w:autoSpaceDN w:val="0"/>
        <w:spacing w:before="71"/>
        <w:ind w:left="2259" w:right="2518"/>
        <w:jc w:val="center"/>
        <w:rPr>
          <w:rFonts w:ascii="Verdana" w:hAnsi="Verdana"/>
          <w:b/>
          <w:bCs/>
          <w:sz w:val="28"/>
          <w:szCs w:val="28"/>
          <w:lang w:bidi="en-US"/>
        </w:rPr>
      </w:pPr>
      <w:r w:rsidRPr="00E837FE">
        <w:rPr>
          <w:rFonts w:ascii="Verdana" w:hAnsi="Verdana"/>
          <w:sz w:val="16"/>
        </w:rPr>
        <w:br w:type="page"/>
      </w:r>
    </w:p>
    <w:p w14:paraId="3A7955B8" w14:textId="77777777" w:rsidR="00516F84" w:rsidRDefault="00516F84" w:rsidP="7A4A2DB6">
      <w:pPr>
        <w:widowControl w:val="0"/>
        <w:autoSpaceDE w:val="0"/>
        <w:autoSpaceDN w:val="0"/>
        <w:spacing w:before="71"/>
        <w:ind w:left="2259" w:right="2518"/>
        <w:jc w:val="center"/>
        <w:rPr>
          <w:rFonts w:ascii="Verdana" w:eastAsia="Verdana" w:hAnsi="Verdana" w:cs="Verdana"/>
          <w:b/>
          <w:bCs/>
          <w:lang w:bidi="en-US"/>
        </w:rPr>
      </w:pPr>
    </w:p>
    <w:p w14:paraId="417E0F6B" w14:textId="0649060A" w:rsidR="006D5D86" w:rsidRDefault="009E66BE" w:rsidP="7A4A2DB6">
      <w:pPr>
        <w:widowControl w:val="0"/>
        <w:autoSpaceDE w:val="0"/>
        <w:autoSpaceDN w:val="0"/>
        <w:spacing w:before="71"/>
        <w:ind w:left="2259" w:right="2518"/>
        <w:jc w:val="center"/>
        <w:rPr>
          <w:rFonts w:ascii="Verdana" w:eastAsia="Verdana" w:hAnsi="Verdana" w:cs="Verdana"/>
          <w:b/>
          <w:bCs/>
          <w:lang w:bidi="en-US"/>
        </w:rPr>
      </w:pPr>
      <w:r w:rsidRPr="7A4A2DB6">
        <w:rPr>
          <w:rFonts w:ascii="Verdana" w:eastAsia="Verdana" w:hAnsi="Verdana" w:cs="Verdana"/>
          <w:b/>
          <w:bCs/>
          <w:lang w:bidi="en-US"/>
        </w:rPr>
        <w:t>APPENDIX</w:t>
      </w:r>
      <w:r w:rsidR="00EF2650" w:rsidRPr="7A4A2DB6">
        <w:rPr>
          <w:rFonts w:ascii="Verdana" w:eastAsia="Verdana" w:hAnsi="Verdana" w:cs="Verdana"/>
          <w:b/>
          <w:bCs/>
          <w:lang w:bidi="en-US"/>
        </w:rPr>
        <w:t xml:space="preserve"> </w:t>
      </w:r>
      <w:r w:rsidR="00041BDE" w:rsidRPr="7A4A2DB6">
        <w:rPr>
          <w:rFonts w:ascii="Verdana" w:eastAsia="Verdana" w:hAnsi="Verdana" w:cs="Verdana"/>
          <w:b/>
          <w:bCs/>
          <w:lang w:bidi="en-US"/>
        </w:rPr>
        <w:t>G</w:t>
      </w:r>
    </w:p>
    <w:p w14:paraId="5BB20308" w14:textId="77777777" w:rsidR="00BD5228" w:rsidRDefault="00BD5228" w:rsidP="7A4A2DB6">
      <w:pPr>
        <w:widowControl w:val="0"/>
        <w:autoSpaceDE w:val="0"/>
        <w:autoSpaceDN w:val="0"/>
        <w:spacing w:before="71"/>
        <w:ind w:left="2259" w:right="2518"/>
        <w:jc w:val="center"/>
        <w:rPr>
          <w:rFonts w:ascii="Verdana" w:eastAsia="Verdana" w:hAnsi="Verdana" w:cs="Verdana"/>
          <w:b/>
          <w:bCs/>
          <w:lang w:bidi="en-US"/>
        </w:rPr>
      </w:pPr>
    </w:p>
    <w:p w14:paraId="49C83BD2" w14:textId="16DD1FA0" w:rsidR="00EF2650" w:rsidRPr="007F6463" w:rsidRDefault="3232888E" w:rsidP="7A4A2DB6">
      <w:pPr>
        <w:widowControl w:val="0"/>
        <w:autoSpaceDE w:val="0"/>
        <w:autoSpaceDN w:val="0"/>
        <w:spacing w:before="71"/>
        <w:jc w:val="center"/>
        <w:rPr>
          <w:rFonts w:ascii="Verdana" w:eastAsia="Verdana" w:hAnsi="Verdana" w:cs="Verdana"/>
          <w:b/>
          <w:bCs/>
          <w:lang w:bidi="en-US"/>
        </w:rPr>
      </w:pPr>
      <w:r w:rsidRPr="60E0D6F7">
        <w:rPr>
          <w:rFonts w:ascii="Verdana" w:eastAsia="Verdana" w:hAnsi="Verdana" w:cs="Verdana"/>
          <w:b/>
          <w:bCs/>
          <w:lang w:bidi="en-US"/>
        </w:rPr>
        <w:t>Disproportionately</w:t>
      </w:r>
      <w:r w:rsidR="12F0A1E7" w:rsidRPr="7A4A2DB6">
        <w:rPr>
          <w:rFonts w:ascii="Verdana" w:eastAsia="Verdana" w:hAnsi="Verdana" w:cs="Verdana"/>
          <w:b/>
          <w:bCs/>
          <w:lang w:bidi="en-US"/>
        </w:rPr>
        <w:t xml:space="preserve"> </w:t>
      </w:r>
      <w:r w:rsidR="00EF2650" w:rsidRPr="7A4A2DB6">
        <w:rPr>
          <w:rFonts w:ascii="Verdana" w:eastAsia="Verdana" w:hAnsi="Verdana" w:cs="Verdana"/>
          <w:b/>
          <w:bCs/>
          <w:lang w:bidi="en-US"/>
        </w:rPr>
        <w:t>I</w:t>
      </w:r>
      <w:r w:rsidR="7851EE32" w:rsidRPr="7A4A2DB6">
        <w:rPr>
          <w:rFonts w:ascii="Verdana" w:eastAsia="Verdana" w:hAnsi="Verdana" w:cs="Verdana"/>
          <w:b/>
          <w:bCs/>
          <w:lang w:bidi="en-US"/>
        </w:rPr>
        <w:t xml:space="preserve">mpacted </w:t>
      </w:r>
      <w:r w:rsidR="00EF2650" w:rsidRPr="7A4A2DB6">
        <w:rPr>
          <w:rFonts w:ascii="Verdana" w:eastAsia="Verdana" w:hAnsi="Verdana" w:cs="Verdana"/>
          <w:b/>
          <w:bCs/>
          <w:lang w:bidi="en-US"/>
        </w:rPr>
        <w:t>A</w:t>
      </w:r>
      <w:r w:rsidR="25C4CD7D" w:rsidRPr="7A4A2DB6">
        <w:rPr>
          <w:rFonts w:ascii="Verdana" w:eastAsia="Verdana" w:hAnsi="Verdana" w:cs="Verdana"/>
          <w:b/>
          <w:bCs/>
          <w:lang w:bidi="en-US"/>
        </w:rPr>
        <w:t>reas</w:t>
      </w:r>
      <w:r w:rsidR="00EF2650" w:rsidRPr="7A4A2DB6">
        <w:rPr>
          <w:rFonts w:ascii="Verdana" w:eastAsia="Verdana" w:hAnsi="Verdana" w:cs="Verdana"/>
          <w:b/>
          <w:bCs/>
          <w:lang w:bidi="en-US"/>
        </w:rPr>
        <w:t xml:space="preserve"> </w:t>
      </w:r>
      <w:r w:rsidR="009E66BE" w:rsidRPr="7A4A2DB6">
        <w:rPr>
          <w:rFonts w:ascii="Verdana" w:eastAsia="Verdana" w:hAnsi="Verdana" w:cs="Verdana"/>
          <w:b/>
          <w:bCs/>
          <w:lang w:bidi="en-US"/>
        </w:rPr>
        <w:t>M</w:t>
      </w:r>
      <w:r w:rsidR="6DA045B1" w:rsidRPr="7A4A2DB6">
        <w:rPr>
          <w:rFonts w:ascii="Verdana" w:eastAsia="Verdana" w:hAnsi="Verdana" w:cs="Verdana"/>
          <w:b/>
          <w:bCs/>
          <w:lang w:bidi="en-US"/>
        </w:rPr>
        <w:t>ap</w:t>
      </w:r>
    </w:p>
    <w:p w14:paraId="64838729" w14:textId="77777777" w:rsidR="00F2714C" w:rsidRDefault="00F2714C" w:rsidP="7A4A2DB6">
      <w:pPr>
        <w:widowControl w:val="0"/>
        <w:autoSpaceDE w:val="0"/>
        <w:autoSpaceDN w:val="0"/>
        <w:spacing w:before="71"/>
        <w:ind w:left="2259" w:right="2518"/>
        <w:jc w:val="center"/>
        <w:rPr>
          <w:rFonts w:ascii="Verdana" w:eastAsia="Verdana" w:hAnsi="Verdana" w:cs="Verdana"/>
          <w:b/>
          <w:bCs/>
          <w:lang w:bidi="en-US"/>
        </w:rPr>
      </w:pPr>
    </w:p>
    <w:p w14:paraId="168906AE" w14:textId="77777777" w:rsidR="00EF2650" w:rsidRPr="00EF2650" w:rsidRDefault="00EF2650" w:rsidP="00EF2650">
      <w:pPr>
        <w:widowControl w:val="0"/>
        <w:autoSpaceDE w:val="0"/>
        <w:autoSpaceDN w:val="0"/>
        <w:rPr>
          <w:sz w:val="22"/>
          <w:szCs w:val="22"/>
          <w:lang w:bidi="en-US"/>
        </w:rPr>
      </w:pPr>
      <w:bookmarkStart w:id="28" w:name="_bookmark73"/>
      <w:bookmarkStart w:id="29" w:name="_bookmark72"/>
      <w:bookmarkEnd w:id="28"/>
      <w:bookmarkEnd w:id="29"/>
    </w:p>
    <w:p w14:paraId="77F32AEB" w14:textId="24CDD10D" w:rsidR="00EF2650" w:rsidRDefault="00E9635D" w:rsidP="00635D95">
      <w:pPr>
        <w:rPr>
          <w:noProof/>
        </w:rPr>
      </w:pPr>
      <w:r>
        <w:rPr>
          <w:noProof/>
        </w:rPr>
        <w:drawing>
          <wp:inline distT="0" distB="0" distL="0" distR="0" wp14:anchorId="353BA14F" wp14:editId="430152AF">
            <wp:extent cx="6134100" cy="401002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134100" cy="4010025"/>
                    </a:xfrm>
                    <a:prstGeom prst="rect">
                      <a:avLst/>
                    </a:prstGeom>
                  </pic:spPr>
                </pic:pic>
              </a:graphicData>
            </a:graphic>
          </wp:inline>
        </w:drawing>
      </w:r>
    </w:p>
    <w:p w14:paraId="2DB62E77" w14:textId="2772FA0E" w:rsidR="00635D95" w:rsidRPr="00CD200C" w:rsidRDefault="00635D95" w:rsidP="00635D95">
      <w:pPr>
        <w:rPr>
          <w:sz w:val="22"/>
          <w:szCs w:val="22"/>
          <w:lang w:bidi="en-US"/>
        </w:rPr>
      </w:pPr>
    </w:p>
    <w:p w14:paraId="353882DD" w14:textId="09558C32" w:rsidR="00635D95" w:rsidRPr="00CD200C" w:rsidRDefault="00635D95" w:rsidP="00635D95">
      <w:pPr>
        <w:rPr>
          <w:sz w:val="22"/>
          <w:szCs w:val="22"/>
          <w:lang w:bidi="en-US"/>
        </w:rPr>
      </w:pPr>
    </w:p>
    <w:p w14:paraId="317072BB" w14:textId="3DF8F5A3" w:rsidR="009D67C2" w:rsidRPr="007F6463" w:rsidRDefault="00B30990" w:rsidP="009D67C2">
      <w:pPr>
        <w:shd w:val="clear" w:color="auto" w:fill="F9F9F9"/>
        <w:spacing w:after="240"/>
        <w:rPr>
          <w:rFonts w:ascii="Verdana" w:hAnsi="Verdana" w:cs="Arial"/>
          <w:color w:val="333333"/>
          <w:sz w:val="20"/>
          <w:szCs w:val="20"/>
        </w:rPr>
      </w:pPr>
      <w:r>
        <w:rPr>
          <w:rFonts w:ascii="Verdana" w:hAnsi="Verdana" w:cs="Arial"/>
          <w:color w:val="333333"/>
          <w:sz w:val="20"/>
          <w:szCs w:val="20"/>
        </w:rPr>
        <w:t>Please follow the link below</w:t>
      </w:r>
      <w:r w:rsidR="00DB49AB">
        <w:rPr>
          <w:rFonts w:ascii="Verdana" w:hAnsi="Verdana" w:cs="Arial"/>
          <w:color w:val="333333"/>
          <w:sz w:val="20"/>
          <w:szCs w:val="20"/>
        </w:rPr>
        <w:t xml:space="preserve"> to access more information regarding the D</w:t>
      </w:r>
      <w:r w:rsidR="00A36520">
        <w:rPr>
          <w:rFonts w:ascii="Verdana" w:hAnsi="Verdana" w:cs="Arial"/>
          <w:color w:val="333333"/>
          <w:sz w:val="20"/>
          <w:szCs w:val="20"/>
        </w:rPr>
        <w:t>IA Map as certified by the Council in</w:t>
      </w:r>
      <w:r w:rsidR="009D67C2" w:rsidRPr="007F6463">
        <w:rPr>
          <w:rFonts w:ascii="Verdana" w:hAnsi="Verdana" w:cs="Arial"/>
          <w:color w:val="333333"/>
          <w:sz w:val="20"/>
          <w:szCs w:val="20"/>
        </w:rPr>
        <w:t xml:space="preserve"> 2023</w:t>
      </w:r>
      <w:r w:rsidR="00A36520">
        <w:rPr>
          <w:rFonts w:ascii="Verdana" w:hAnsi="Verdana" w:cs="Arial"/>
          <w:color w:val="333333"/>
          <w:sz w:val="20"/>
          <w:szCs w:val="20"/>
        </w:rPr>
        <w:t>.</w:t>
      </w:r>
    </w:p>
    <w:p w14:paraId="37BA124B" w14:textId="227C35C7" w:rsidR="00652334" w:rsidRPr="00974F20" w:rsidRDefault="00652334" w:rsidP="00652334">
      <w:pPr>
        <w:jc w:val="center"/>
        <w:rPr>
          <w:rFonts w:ascii="Verdana" w:hAnsi="Verdana"/>
          <w:sz w:val="20"/>
          <w:szCs w:val="20"/>
          <w:lang w:bidi="en-US"/>
        </w:rPr>
      </w:pPr>
      <w:hyperlink r:id="rId22" w:history="1">
        <w:r w:rsidRPr="00974F20">
          <w:rPr>
            <w:rStyle w:val="Hyperlink"/>
            <w:rFonts w:ascii="Verdana" w:hAnsi="Verdana"/>
            <w:sz w:val="20"/>
            <w:szCs w:val="20"/>
            <w:lang w:bidi="en-US"/>
          </w:rPr>
          <w:t>https://data.ct.gov/stories/s/Disproportionately-Impacted-Areas-Identified-for-P/8nin-pkqb/</w:t>
        </w:r>
      </w:hyperlink>
    </w:p>
    <w:p w14:paraId="3D86CCD7" w14:textId="77777777" w:rsidR="00652334" w:rsidRDefault="00652334" w:rsidP="00635D95">
      <w:pPr>
        <w:rPr>
          <w:sz w:val="22"/>
          <w:szCs w:val="22"/>
          <w:lang w:bidi="en-US"/>
        </w:rPr>
      </w:pPr>
    </w:p>
    <w:p w14:paraId="58C67E91" w14:textId="6960862F" w:rsidR="003A161B" w:rsidRDefault="003A161B" w:rsidP="7A4A2DB6">
      <w:pPr>
        <w:rPr>
          <w:sz w:val="22"/>
          <w:szCs w:val="22"/>
          <w:lang w:bidi="en-US"/>
        </w:rPr>
      </w:pPr>
    </w:p>
    <w:p w14:paraId="5BAF32CB" w14:textId="77777777" w:rsidR="003A161B" w:rsidRDefault="003A161B" w:rsidP="00635D95">
      <w:pPr>
        <w:rPr>
          <w:sz w:val="22"/>
          <w:szCs w:val="22"/>
          <w:lang w:bidi="en-US"/>
        </w:rPr>
      </w:pPr>
    </w:p>
    <w:p w14:paraId="645696ED" w14:textId="77777777" w:rsidR="009336B8" w:rsidRDefault="009336B8" w:rsidP="00635D95">
      <w:pPr>
        <w:rPr>
          <w:sz w:val="22"/>
          <w:szCs w:val="22"/>
          <w:lang w:bidi="en-US"/>
        </w:rPr>
      </w:pPr>
    </w:p>
    <w:p w14:paraId="4D40DEB2" w14:textId="77777777" w:rsidR="009336B8" w:rsidRDefault="009336B8" w:rsidP="00635D95">
      <w:pPr>
        <w:rPr>
          <w:sz w:val="22"/>
          <w:szCs w:val="22"/>
          <w:lang w:bidi="en-US"/>
        </w:rPr>
      </w:pPr>
    </w:p>
    <w:p w14:paraId="3FC07B74" w14:textId="77777777" w:rsidR="00E07E27" w:rsidRDefault="00E07E27" w:rsidP="00635D95">
      <w:pPr>
        <w:rPr>
          <w:sz w:val="22"/>
          <w:szCs w:val="22"/>
          <w:lang w:bidi="en-US"/>
        </w:rPr>
      </w:pPr>
    </w:p>
    <w:p w14:paraId="071F80EA" w14:textId="77777777" w:rsidR="009336B8" w:rsidRDefault="009336B8" w:rsidP="00CD200C">
      <w:pPr>
        <w:rPr>
          <w:noProof/>
          <w:sz w:val="20"/>
          <w:szCs w:val="20"/>
        </w:rPr>
      </w:pPr>
    </w:p>
    <w:p w14:paraId="6C2356D6" w14:textId="77777777" w:rsidR="009336B8" w:rsidRDefault="009336B8" w:rsidP="00CD200C">
      <w:pPr>
        <w:rPr>
          <w:noProof/>
          <w:sz w:val="20"/>
          <w:szCs w:val="20"/>
        </w:rPr>
      </w:pPr>
    </w:p>
    <w:p w14:paraId="04AC9609" w14:textId="77777777" w:rsidR="005C0BC6" w:rsidRDefault="005C0BC6">
      <w:r>
        <w:br w:type="page"/>
      </w:r>
    </w:p>
    <w:p w14:paraId="72B6FC04" w14:textId="39D8EC60" w:rsidR="00681973" w:rsidRPr="00681973" w:rsidRDefault="00681973" w:rsidP="005C0BC6">
      <w:pPr>
        <w:jc w:val="center"/>
      </w:pPr>
      <w:r w:rsidRPr="00681973">
        <w:rPr>
          <w:rFonts w:ascii="Verdana" w:hAnsi="Verdana"/>
          <w:b/>
          <w:bCs/>
          <w:noProof/>
        </w:rPr>
        <w:lastRenderedPageBreak/>
        <w:t>Appendix H</w:t>
      </w:r>
    </w:p>
    <w:p w14:paraId="70EF17F1" w14:textId="77777777" w:rsidR="00681973" w:rsidRPr="00681973" w:rsidRDefault="00681973" w:rsidP="00681973">
      <w:pPr>
        <w:jc w:val="center"/>
        <w:rPr>
          <w:rFonts w:ascii="Verdana" w:hAnsi="Verdana"/>
          <w:b/>
          <w:bCs/>
          <w:noProof/>
        </w:rPr>
      </w:pPr>
    </w:p>
    <w:p w14:paraId="1F76675F" w14:textId="65B10BD5" w:rsidR="00681973" w:rsidRPr="00681973" w:rsidRDefault="00681973" w:rsidP="00681973">
      <w:pPr>
        <w:jc w:val="center"/>
        <w:rPr>
          <w:rFonts w:ascii="Verdana" w:hAnsi="Verdana"/>
          <w:b/>
          <w:bCs/>
          <w:noProof/>
        </w:rPr>
      </w:pPr>
      <w:r w:rsidRPr="00681973">
        <w:rPr>
          <w:rFonts w:ascii="Verdana" w:hAnsi="Verdana"/>
          <w:b/>
          <w:bCs/>
          <w:noProof/>
        </w:rPr>
        <w:t>R</w:t>
      </w:r>
      <w:r w:rsidR="00CD38B8">
        <w:rPr>
          <w:rFonts w:ascii="Verdana" w:hAnsi="Verdana"/>
          <w:b/>
          <w:bCs/>
          <w:noProof/>
        </w:rPr>
        <w:t>2</w:t>
      </w:r>
      <w:r w:rsidRPr="00681973">
        <w:rPr>
          <w:rFonts w:ascii="Verdana" w:hAnsi="Verdana"/>
          <w:b/>
          <w:bCs/>
          <w:noProof/>
        </w:rPr>
        <w:t xml:space="preserve"> Prioritiy Programs</w:t>
      </w:r>
    </w:p>
    <w:p w14:paraId="1C6873DE" w14:textId="77777777" w:rsidR="00681973" w:rsidRPr="00681973" w:rsidRDefault="00681973" w:rsidP="00681973">
      <w:pPr>
        <w:rPr>
          <w:rFonts w:ascii="Verdana" w:hAnsi="Verdana"/>
          <w:b/>
        </w:rPr>
      </w:pPr>
    </w:p>
    <w:p w14:paraId="6E31C2A5" w14:textId="31BA527A" w:rsidR="00681973" w:rsidRPr="00681973" w:rsidRDefault="00681973" w:rsidP="00681973">
      <w:pPr>
        <w:rPr>
          <w:rFonts w:ascii="Verdana" w:hAnsi="Verdana"/>
          <w:bCs/>
          <w:sz w:val="20"/>
          <w:szCs w:val="20"/>
        </w:rPr>
      </w:pPr>
      <w:r w:rsidRPr="00681973">
        <w:rPr>
          <w:rFonts w:ascii="Verdana" w:hAnsi="Verdana"/>
          <w:bCs/>
          <w:sz w:val="20"/>
          <w:szCs w:val="20"/>
        </w:rPr>
        <w:t>The information contained in this Appendix</w:t>
      </w:r>
      <w:r w:rsidR="00971B81">
        <w:rPr>
          <w:rFonts w:ascii="Verdana" w:hAnsi="Verdana"/>
          <w:bCs/>
          <w:sz w:val="20"/>
          <w:szCs w:val="20"/>
        </w:rPr>
        <w:t xml:space="preserve"> H</w:t>
      </w:r>
      <w:r w:rsidRPr="00681973">
        <w:rPr>
          <w:rFonts w:ascii="Verdana" w:hAnsi="Verdana"/>
          <w:bCs/>
          <w:sz w:val="20"/>
          <w:szCs w:val="20"/>
        </w:rPr>
        <w:t xml:space="preserve"> is intended to inform grant managers of the types of CBO and CBO programs grant managers will be reviewing and conducting grant management for. Selected grant managers will work with the Council to finalize the notice of funding opportunities and details to inform CBO proposals.</w:t>
      </w:r>
    </w:p>
    <w:p w14:paraId="06051A39" w14:textId="77777777" w:rsidR="00681973" w:rsidRPr="00681973" w:rsidRDefault="00681973" w:rsidP="00681973">
      <w:pPr>
        <w:jc w:val="center"/>
        <w:rPr>
          <w:rFonts w:ascii="Verdana" w:hAnsi="Verdana"/>
          <w:b/>
        </w:rPr>
      </w:pPr>
    </w:p>
    <w:p w14:paraId="0CCBADF0" w14:textId="77777777" w:rsidR="00681973" w:rsidRPr="00681973" w:rsidRDefault="00681973" w:rsidP="00681973">
      <w:pPr>
        <w:widowControl w:val="0"/>
        <w:autoSpaceDE w:val="0"/>
        <w:autoSpaceDN w:val="0"/>
        <w:ind w:left="220"/>
        <w:rPr>
          <w:rFonts w:ascii="Verdana" w:hAnsi="Verdana"/>
          <w:b/>
          <w:bCs/>
          <w:sz w:val="20"/>
          <w:szCs w:val="20"/>
          <w:u w:val="single"/>
          <w:lang w:bidi="en-US"/>
        </w:rPr>
      </w:pPr>
      <w:r w:rsidRPr="00681973">
        <w:rPr>
          <w:rFonts w:ascii="Verdana" w:hAnsi="Verdana"/>
          <w:b/>
          <w:bCs/>
          <w:sz w:val="20"/>
          <w:szCs w:val="20"/>
          <w:u w:val="single"/>
          <w:lang w:bidi="en-US"/>
        </w:rPr>
        <w:t>Economic Development Programs</w:t>
      </w:r>
    </w:p>
    <w:p w14:paraId="7CDC909F" w14:textId="77777777" w:rsidR="00681973" w:rsidRPr="00681973" w:rsidRDefault="00681973" w:rsidP="00681973">
      <w:pPr>
        <w:spacing w:before="1"/>
        <w:ind w:left="220"/>
        <w:rPr>
          <w:rFonts w:ascii="Verdana" w:hAnsi="Verdana"/>
          <w:b/>
          <w:bCs/>
          <w:color w:val="1F1F1F"/>
          <w:sz w:val="16"/>
          <w:szCs w:val="16"/>
          <w:u w:val="single"/>
          <w:lang w:bidi="en-US"/>
        </w:rPr>
      </w:pPr>
      <w:r w:rsidRPr="00681973">
        <w:rPr>
          <w:rFonts w:ascii="Verdana" w:hAnsi="Verdana"/>
          <w:sz w:val="20"/>
          <w:szCs w:val="20"/>
        </w:rPr>
        <w:t>Funding under economic development will be destined towards igniting economic growth by reinvesting in communities most affected by the war on drugs and enhancing access to vital resources and capital to drive forward economic development initiatives, including shovel-ready projects. The long-term vision is to achieve sustainable wage growth, enhance existing brick-and-mortar projects in the DIAs.</w:t>
      </w:r>
    </w:p>
    <w:p w14:paraId="34A52C0F" w14:textId="77777777" w:rsidR="00681973" w:rsidRPr="00681973" w:rsidRDefault="00681973" w:rsidP="00681973">
      <w:pPr>
        <w:widowControl w:val="0"/>
        <w:autoSpaceDE w:val="0"/>
        <w:autoSpaceDN w:val="0"/>
        <w:spacing w:line="268" w:lineRule="auto"/>
        <w:rPr>
          <w:rFonts w:ascii="Verdana" w:hAnsi="Verdana"/>
          <w:sz w:val="20"/>
          <w:szCs w:val="20"/>
          <w:lang w:bidi="en-US"/>
        </w:rPr>
      </w:pPr>
    </w:p>
    <w:p w14:paraId="3F97FE83" w14:textId="77777777" w:rsidR="00681973" w:rsidRPr="00681973" w:rsidRDefault="00681973" w:rsidP="00681973">
      <w:pPr>
        <w:widowControl w:val="0"/>
        <w:autoSpaceDE w:val="0"/>
        <w:autoSpaceDN w:val="0"/>
        <w:ind w:left="220"/>
        <w:jc w:val="both"/>
        <w:rPr>
          <w:rFonts w:ascii="Verdana" w:hAnsi="Verdana"/>
          <w:sz w:val="20"/>
          <w:szCs w:val="20"/>
          <w:lang w:bidi="en-US"/>
        </w:rPr>
      </w:pPr>
      <w:r w:rsidRPr="00681973">
        <w:rPr>
          <w:rFonts w:ascii="Verdana" w:hAnsi="Verdana"/>
          <w:sz w:val="20"/>
          <w:szCs w:val="20"/>
          <w:lang w:bidi="en-US"/>
        </w:rPr>
        <w:t xml:space="preserve">Economic development programs must provide services to program participants or neighborhoods within the targeted DIAs, including but not limited to the following:   </w:t>
      </w:r>
    </w:p>
    <w:p w14:paraId="450BB0DF" w14:textId="77777777" w:rsidR="00681973" w:rsidRPr="00681973" w:rsidRDefault="00681973" w:rsidP="00681973">
      <w:pPr>
        <w:widowControl w:val="0"/>
        <w:autoSpaceDE w:val="0"/>
        <w:autoSpaceDN w:val="0"/>
        <w:spacing w:before="5"/>
        <w:rPr>
          <w:rFonts w:ascii="Verdana" w:hAnsi="Verdana"/>
          <w:sz w:val="20"/>
          <w:szCs w:val="20"/>
          <w:lang w:bidi="en-US"/>
        </w:rPr>
      </w:pPr>
    </w:p>
    <w:p w14:paraId="6C8D2736" w14:textId="77777777" w:rsidR="00681973" w:rsidRPr="00681973" w:rsidRDefault="00681973" w:rsidP="00681973">
      <w:pPr>
        <w:widowControl w:val="0"/>
        <w:numPr>
          <w:ilvl w:val="1"/>
          <w:numId w:val="44"/>
        </w:numPr>
        <w:tabs>
          <w:tab w:val="left" w:pos="939"/>
          <w:tab w:val="left" w:pos="940"/>
        </w:tabs>
        <w:autoSpaceDE w:val="0"/>
        <w:autoSpaceDN w:val="0"/>
        <w:spacing w:line="259" w:lineRule="auto"/>
        <w:rPr>
          <w:rFonts w:ascii="Verdana" w:hAnsi="Verdana"/>
          <w:sz w:val="20"/>
          <w:szCs w:val="20"/>
          <w:lang w:bidi="en-US"/>
        </w:rPr>
      </w:pPr>
      <w:r w:rsidRPr="00681973">
        <w:rPr>
          <w:rFonts w:ascii="Verdana" w:hAnsi="Verdana"/>
          <w:b/>
          <w:bCs/>
          <w:sz w:val="20"/>
          <w:szCs w:val="20"/>
          <w:lang w:bidi="en-US"/>
        </w:rPr>
        <w:t>Job training</w:t>
      </w:r>
      <w:r w:rsidRPr="00681973">
        <w:rPr>
          <w:rFonts w:ascii="Verdana" w:hAnsi="Verdana"/>
          <w:sz w:val="20"/>
          <w:szCs w:val="20"/>
          <w:lang w:bidi="en-US"/>
        </w:rPr>
        <w:t>: provide training and coaching in basic skills needed to achieve employment in the short term, such as resume writing, interview skills, and appropriate workplace communication and behavior.</w:t>
      </w:r>
    </w:p>
    <w:p w14:paraId="7E263867" w14:textId="2AF4C5F9" w:rsidR="00681973" w:rsidRPr="00681973" w:rsidRDefault="00681973" w:rsidP="00681973">
      <w:pPr>
        <w:widowControl w:val="0"/>
        <w:numPr>
          <w:ilvl w:val="1"/>
          <w:numId w:val="44"/>
        </w:numPr>
        <w:tabs>
          <w:tab w:val="left" w:pos="939"/>
          <w:tab w:val="left" w:pos="940"/>
        </w:tabs>
        <w:autoSpaceDE w:val="0"/>
        <w:autoSpaceDN w:val="0"/>
        <w:spacing w:before="160" w:line="259" w:lineRule="auto"/>
        <w:rPr>
          <w:rFonts w:ascii="Verdana" w:hAnsi="Verdana"/>
          <w:sz w:val="20"/>
          <w:szCs w:val="20"/>
          <w:lang w:bidi="en-US"/>
        </w:rPr>
      </w:pPr>
      <w:r w:rsidRPr="00681973">
        <w:rPr>
          <w:rFonts w:ascii="Verdana" w:hAnsi="Verdana"/>
          <w:b/>
          <w:bCs/>
          <w:sz w:val="20"/>
          <w:szCs w:val="20"/>
          <w:lang w:bidi="en-US"/>
        </w:rPr>
        <w:t>Employment access</w:t>
      </w:r>
      <w:r w:rsidRPr="00681973">
        <w:rPr>
          <w:rFonts w:ascii="Verdana" w:hAnsi="Verdana"/>
          <w:sz w:val="20"/>
          <w:szCs w:val="20"/>
          <w:lang w:bidi="en-US"/>
        </w:rPr>
        <w:t>: provide referral routes/connections between service providers and employers; develop opportunities with employers for program participants to receive fair consideration for employment, especially participants in traditionally underemployed groups.</w:t>
      </w:r>
    </w:p>
    <w:p w14:paraId="1B4EB5F1" w14:textId="77777777" w:rsidR="00681973" w:rsidRPr="00681973" w:rsidRDefault="00681973" w:rsidP="00681973">
      <w:pPr>
        <w:widowControl w:val="0"/>
        <w:numPr>
          <w:ilvl w:val="1"/>
          <w:numId w:val="44"/>
        </w:numPr>
        <w:tabs>
          <w:tab w:val="left" w:pos="939"/>
          <w:tab w:val="left" w:pos="940"/>
        </w:tabs>
        <w:autoSpaceDE w:val="0"/>
        <w:autoSpaceDN w:val="0"/>
        <w:spacing w:before="159" w:line="259" w:lineRule="auto"/>
        <w:rPr>
          <w:rFonts w:ascii="Verdana" w:hAnsi="Verdana"/>
          <w:sz w:val="20"/>
          <w:szCs w:val="20"/>
          <w:lang w:bidi="en-US"/>
        </w:rPr>
      </w:pPr>
      <w:r w:rsidRPr="00681973">
        <w:rPr>
          <w:rFonts w:ascii="Verdana" w:hAnsi="Verdana"/>
          <w:b/>
          <w:bCs/>
          <w:sz w:val="20"/>
          <w:szCs w:val="20"/>
          <w:lang w:bidi="en-US"/>
        </w:rPr>
        <w:t>Workforce development</w:t>
      </w:r>
      <w:r w:rsidRPr="00681973">
        <w:rPr>
          <w:rFonts w:ascii="Verdana" w:hAnsi="Verdana"/>
          <w:sz w:val="20"/>
          <w:szCs w:val="20"/>
          <w:lang w:bidi="en-US"/>
        </w:rPr>
        <w:t>: provide mentorship, professional development, and continuing education opportunities to both employed and unemployed participants, giving them opportunities to improve their employment situation.</w:t>
      </w:r>
    </w:p>
    <w:p w14:paraId="35A68F08" w14:textId="77777777" w:rsidR="00681973" w:rsidRPr="00681973" w:rsidRDefault="00681973" w:rsidP="00681973">
      <w:pPr>
        <w:widowControl w:val="0"/>
        <w:numPr>
          <w:ilvl w:val="1"/>
          <w:numId w:val="44"/>
        </w:numPr>
        <w:tabs>
          <w:tab w:val="left" w:pos="939"/>
          <w:tab w:val="left" w:pos="940"/>
        </w:tabs>
        <w:autoSpaceDE w:val="0"/>
        <w:autoSpaceDN w:val="0"/>
        <w:spacing w:before="159" w:line="259" w:lineRule="auto"/>
        <w:rPr>
          <w:rFonts w:ascii="Verdana" w:hAnsi="Verdana"/>
          <w:sz w:val="20"/>
          <w:szCs w:val="20"/>
          <w:lang w:bidi="en-US"/>
        </w:rPr>
      </w:pPr>
      <w:r w:rsidRPr="00681973">
        <w:rPr>
          <w:rFonts w:ascii="Verdana" w:hAnsi="Verdana"/>
          <w:b/>
          <w:bCs/>
          <w:sz w:val="20"/>
          <w:szCs w:val="20"/>
          <w:lang w:bidi="en-US"/>
        </w:rPr>
        <w:t>Sector skills training</w:t>
      </w:r>
      <w:r w:rsidRPr="00681973">
        <w:rPr>
          <w:rFonts w:ascii="Verdana" w:hAnsi="Verdana"/>
          <w:sz w:val="20"/>
          <w:szCs w:val="20"/>
          <w:lang w:bidi="en-US"/>
        </w:rPr>
        <w:t>: provide training and coaching in specific skill sets required to achieve skills-based employment or professional development in specific skilled fields or sectors, such as certification training programs and trades instruction.</w:t>
      </w:r>
    </w:p>
    <w:p w14:paraId="51C9ED63" w14:textId="77777777" w:rsidR="00681973" w:rsidRPr="00681973" w:rsidRDefault="00681973" w:rsidP="00681973">
      <w:pPr>
        <w:widowControl w:val="0"/>
        <w:numPr>
          <w:ilvl w:val="1"/>
          <w:numId w:val="44"/>
        </w:numPr>
        <w:tabs>
          <w:tab w:val="left" w:pos="939"/>
          <w:tab w:val="left" w:pos="940"/>
        </w:tabs>
        <w:autoSpaceDE w:val="0"/>
        <w:autoSpaceDN w:val="0"/>
        <w:spacing w:before="71" w:line="259" w:lineRule="auto"/>
        <w:rPr>
          <w:rFonts w:ascii="Verdana" w:hAnsi="Verdana"/>
          <w:sz w:val="20"/>
          <w:szCs w:val="20"/>
          <w:lang w:bidi="en-US"/>
        </w:rPr>
      </w:pPr>
      <w:r w:rsidRPr="00681973">
        <w:rPr>
          <w:rFonts w:ascii="Verdana" w:hAnsi="Verdana"/>
          <w:b/>
          <w:bCs/>
          <w:sz w:val="20"/>
          <w:szCs w:val="20"/>
          <w:lang w:bidi="en-US"/>
        </w:rPr>
        <w:t>Neighborhood revitalization</w:t>
      </w:r>
      <w:r w:rsidRPr="00681973">
        <w:rPr>
          <w:rFonts w:ascii="Verdana" w:hAnsi="Verdana"/>
          <w:sz w:val="20"/>
          <w:szCs w:val="20"/>
          <w:lang w:bidi="en-US"/>
        </w:rPr>
        <w:t>: implement improvements to communities by providing uplifting economic opportunities and quality of life for residents, including improving safety, livability, food opportunity, and investment opportunity.</w:t>
      </w:r>
    </w:p>
    <w:p w14:paraId="305C05A1" w14:textId="77777777" w:rsidR="00681973" w:rsidRPr="00681973" w:rsidRDefault="00681973" w:rsidP="00681973">
      <w:pPr>
        <w:widowControl w:val="0"/>
        <w:autoSpaceDE w:val="0"/>
        <w:autoSpaceDN w:val="0"/>
        <w:jc w:val="both"/>
        <w:rPr>
          <w:rFonts w:ascii="Verdana" w:hAnsi="Verdana"/>
          <w:sz w:val="20"/>
          <w:szCs w:val="20"/>
          <w:lang w:bidi="en-US"/>
        </w:rPr>
      </w:pPr>
    </w:p>
    <w:p w14:paraId="05ED9AEB" w14:textId="667F020B" w:rsidR="00681973" w:rsidRPr="00681973" w:rsidRDefault="00681973" w:rsidP="005C0BC6">
      <w:pPr>
        <w:widowControl w:val="0"/>
        <w:autoSpaceDE w:val="0"/>
        <w:autoSpaceDN w:val="0"/>
        <w:ind w:left="180"/>
        <w:rPr>
          <w:rFonts w:ascii="Verdana" w:hAnsi="Verdana"/>
          <w:sz w:val="20"/>
          <w:szCs w:val="20"/>
          <w:lang w:bidi="en-US"/>
        </w:rPr>
      </w:pPr>
      <w:r w:rsidRPr="00681973">
        <w:rPr>
          <w:rFonts w:ascii="Verdana" w:hAnsi="Verdana"/>
          <w:sz w:val="20"/>
          <w:szCs w:val="20"/>
          <w:lang w:bidi="en-US"/>
        </w:rPr>
        <w:t>Funds also may be used to repair or make limited renovations to property owned by nonprofit organizations to make the spaces safe and accessible for program participants or to provide more usable space for programming (such as the installation of private rooms for counseling, installation of sports equipment, or other program-specific construction). No funds may be used to alter the initial use of the building or change the external structure or basic layout of the building.</w:t>
      </w:r>
      <w:r w:rsidR="005C0BC6">
        <w:rPr>
          <w:rFonts w:ascii="Verdana" w:hAnsi="Verdana"/>
          <w:sz w:val="20"/>
          <w:szCs w:val="20"/>
          <w:lang w:bidi="en-US"/>
        </w:rPr>
        <w:br/>
      </w:r>
    </w:p>
    <w:p w14:paraId="075CD715" w14:textId="77777777" w:rsidR="00681973" w:rsidRPr="00681973" w:rsidRDefault="00681973" w:rsidP="00681973">
      <w:pPr>
        <w:widowControl w:val="0"/>
        <w:autoSpaceDE w:val="0"/>
        <w:autoSpaceDN w:val="0"/>
        <w:spacing w:before="72"/>
        <w:ind w:firstLine="220"/>
        <w:rPr>
          <w:rFonts w:ascii="Verdana" w:hAnsi="Verdana"/>
          <w:b/>
          <w:sz w:val="20"/>
          <w:szCs w:val="20"/>
          <w:u w:val="single"/>
          <w:lang w:bidi="en-US"/>
        </w:rPr>
      </w:pPr>
      <w:r w:rsidRPr="00681973">
        <w:rPr>
          <w:rFonts w:ascii="Verdana" w:hAnsi="Verdana"/>
          <w:b/>
          <w:sz w:val="20"/>
          <w:szCs w:val="20"/>
          <w:u w:val="single"/>
          <w:lang w:bidi="en-US"/>
        </w:rPr>
        <w:t>Reentry</w:t>
      </w:r>
    </w:p>
    <w:p w14:paraId="0FB3EC77" w14:textId="77777777" w:rsidR="00681973" w:rsidRPr="00681973" w:rsidRDefault="00681973" w:rsidP="00681973">
      <w:pPr>
        <w:spacing w:before="1"/>
        <w:rPr>
          <w:rFonts w:ascii="Verdana" w:hAnsi="Verdana"/>
          <w:color w:val="000000"/>
          <w:sz w:val="20"/>
          <w:szCs w:val="20"/>
        </w:rPr>
      </w:pPr>
      <w:r w:rsidRPr="00681973">
        <w:rPr>
          <w:rFonts w:ascii="Verdana" w:hAnsi="Verdana"/>
          <w:color w:val="000000"/>
          <w:sz w:val="20"/>
          <w:szCs w:val="20"/>
        </w:rPr>
        <w:t>  </w:t>
      </w:r>
    </w:p>
    <w:p w14:paraId="04834EAD" w14:textId="77777777" w:rsidR="00681973" w:rsidRPr="00681973" w:rsidRDefault="00681973" w:rsidP="00681973">
      <w:pPr>
        <w:spacing w:before="1"/>
        <w:ind w:left="220"/>
        <w:rPr>
          <w:rFonts w:ascii="Verdana" w:hAnsi="Verdana"/>
          <w:color w:val="000000"/>
          <w:sz w:val="20"/>
          <w:szCs w:val="20"/>
        </w:rPr>
      </w:pPr>
      <w:r w:rsidRPr="00681973">
        <w:rPr>
          <w:rFonts w:ascii="Verdana" w:hAnsi="Verdana"/>
          <w:color w:val="000000"/>
          <w:sz w:val="20"/>
          <w:szCs w:val="20"/>
        </w:rPr>
        <w:t>In 2022, there were approximately 31,257 criminal offenses in Connecticut, with a significant concentration in urban centers. In Hartford alone, the arrest rate per capita is among the highest in the state, contributing to a cycle of criminal justice involvement that impacts generations of families (CT DOC Crime Analysis Unit Report, 2020). Many of these individuals will face barriers to reentry, including a lack of skills, support, and legal recourse. </w:t>
      </w:r>
    </w:p>
    <w:p w14:paraId="3C6DF43A" w14:textId="77777777" w:rsidR="00681973" w:rsidRPr="00681973" w:rsidRDefault="00681973" w:rsidP="00681973">
      <w:pPr>
        <w:spacing w:before="1"/>
        <w:ind w:left="220"/>
        <w:rPr>
          <w:rFonts w:ascii="Verdana" w:hAnsi="Verdana"/>
          <w:sz w:val="20"/>
          <w:szCs w:val="20"/>
        </w:rPr>
      </w:pPr>
    </w:p>
    <w:p w14:paraId="613F2372" w14:textId="77777777" w:rsidR="00681973" w:rsidRPr="00681973" w:rsidRDefault="00681973" w:rsidP="00681973">
      <w:pPr>
        <w:spacing w:before="1"/>
        <w:ind w:left="220"/>
        <w:rPr>
          <w:rFonts w:ascii="Verdana" w:hAnsi="Verdana"/>
          <w:color w:val="000000"/>
          <w:sz w:val="20"/>
          <w:szCs w:val="20"/>
        </w:rPr>
      </w:pPr>
      <w:r w:rsidRPr="00681973">
        <w:rPr>
          <w:rFonts w:ascii="Verdana" w:hAnsi="Verdana"/>
          <w:sz w:val="20"/>
          <w:szCs w:val="20"/>
        </w:rPr>
        <w:t>The funds for reentry initiatives (Justice-Impacted Adults &amp; Youth) will support the transition of justice-impacted individuals back into communities, focusing on reducing recidivism and promoting social reintegration. Ultimately, this effort aims to enhance programs, strengthen services for affected areas, and empower individuals with the skills and resources needed for successful reintegration.</w:t>
      </w:r>
    </w:p>
    <w:p w14:paraId="4E3FA61A" w14:textId="77777777" w:rsidR="00681973" w:rsidRPr="00681973" w:rsidRDefault="00681973" w:rsidP="00681973">
      <w:pPr>
        <w:spacing w:before="1"/>
        <w:ind w:left="220"/>
        <w:rPr>
          <w:rFonts w:ascii="Arial Narrow" w:hAnsi="Arial Narrow"/>
          <w:b/>
          <w:bCs/>
          <w:color w:val="1F1F1F"/>
          <w:sz w:val="16"/>
          <w:szCs w:val="16"/>
          <w:u w:val="single"/>
          <w:lang w:bidi="en-US"/>
        </w:rPr>
      </w:pPr>
    </w:p>
    <w:p w14:paraId="7AD41D8A" w14:textId="77777777" w:rsidR="00681973" w:rsidRPr="00681973" w:rsidRDefault="00681973" w:rsidP="00681973">
      <w:pPr>
        <w:widowControl w:val="0"/>
        <w:autoSpaceDE w:val="0"/>
        <w:autoSpaceDN w:val="0"/>
        <w:ind w:left="220"/>
        <w:jc w:val="both"/>
        <w:rPr>
          <w:rFonts w:ascii="Verdana" w:hAnsi="Verdana"/>
          <w:sz w:val="20"/>
          <w:szCs w:val="20"/>
          <w:lang w:bidi="en-US"/>
        </w:rPr>
      </w:pPr>
      <w:r w:rsidRPr="00681973">
        <w:rPr>
          <w:rFonts w:ascii="Verdana" w:hAnsi="Verdana"/>
          <w:sz w:val="20"/>
          <w:szCs w:val="20"/>
          <w:lang w:bidi="en-US"/>
        </w:rPr>
        <w:t xml:space="preserve">Reentry programs must provide services to program participants or neighborhoods within the targeted DIAs, including but not limited to the following:   </w:t>
      </w:r>
    </w:p>
    <w:p w14:paraId="367E3F21" w14:textId="77777777" w:rsidR="00681973" w:rsidRPr="00681973" w:rsidRDefault="00681973" w:rsidP="00681973">
      <w:pPr>
        <w:ind w:left="270"/>
        <w:rPr>
          <w:rFonts w:ascii="Verdana" w:hAnsi="Verdana"/>
          <w:sz w:val="20"/>
          <w:szCs w:val="20"/>
        </w:rPr>
      </w:pPr>
    </w:p>
    <w:p w14:paraId="2448A28B" w14:textId="77777777" w:rsidR="00681973" w:rsidRPr="00681973" w:rsidRDefault="00681973" w:rsidP="00681973">
      <w:pPr>
        <w:numPr>
          <w:ilvl w:val="0"/>
          <w:numId w:val="45"/>
        </w:numPr>
        <w:spacing w:after="240"/>
        <w:contextualSpacing/>
        <w:rPr>
          <w:rFonts w:ascii="Verdana" w:hAnsi="Verdana"/>
          <w:sz w:val="20"/>
          <w:szCs w:val="20"/>
        </w:rPr>
      </w:pPr>
      <w:r w:rsidRPr="00681973">
        <w:rPr>
          <w:rFonts w:ascii="Verdana" w:hAnsi="Verdana"/>
          <w:b/>
          <w:bCs/>
          <w:sz w:val="20"/>
          <w:szCs w:val="20"/>
        </w:rPr>
        <w:t>Employment Assistance:</w:t>
      </w:r>
      <w:r w:rsidRPr="00681973">
        <w:rPr>
          <w:rFonts w:ascii="Verdana" w:hAnsi="Verdana"/>
          <w:sz w:val="20"/>
          <w:szCs w:val="20"/>
        </w:rPr>
        <w:t xml:space="preserve"> offer job readiness training, resume building, and employment placement services; work with local employers to create opportunities for individuals with criminal records. </w:t>
      </w:r>
      <w:r w:rsidRPr="00681973">
        <w:br/>
      </w:r>
    </w:p>
    <w:p w14:paraId="119061E6" w14:textId="77777777" w:rsidR="00681973" w:rsidRPr="00681973" w:rsidRDefault="00681973" w:rsidP="00681973">
      <w:pPr>
        <w:numPr>
          <w:ilvl w:val="0"/>
          <w:numId w:val="45"/>
        </w:numPr>
        <w:spacing w:after="240"/>
        <w:contextualSpacing/>
        <w:rPr>
          <w:rFonts w:ascii="Verdana" w:hAnsi="Verdana"/>
          <w:sz w:val="20"/>
          <w:szCs w:val="20"/>
        </w:rPr>
      </w:pPr>
      <w:r w:rsidRPr="00681973">
        <w:rPr>
          <w:rFonts w:ascii="Verdana" w:hAnsi="Verdana"/>
          <w:b/>
          <w:bCs/>
          <w:sz w:val="20"/>
          <w:szCs w:val="20"/>
        </w:rPr>
        <w:t>Legal Assistance</w:t>
      </w:r>
      <w:r w:rsidRPr="00681973">
        <w:rPr>
          <w:rFonts w:ascii="Verdana" w:hAnsi="Verdana"/>
          <w:sz w:val="20"/>
          <w:szCs w:val="20"/>
        </w:rPr>
        <w:t xml:space="preserve">: provide access to legal counsel and assistance with clearing criminal records, which is shown to improve employment prospects. </w:t>
      </w:r>
      <w:r w:rsidRPr="00681973">
        <w:br/>
      </w:r>
    </w:p>
    <w:p w14:paraId="6B087F42" w14:textId="77777777" w:rsidR="00681973" w:rsidRPr="00681973" w:rsidRDefault="00681973" w:rsidP="00681973">
      <w:pPr>
        <w:numPr>
          <w:ilvl w:val="0"/>
          <w:numId w:val="45"/>
        </w:numPr>
        <w:spacing w:after="240"/>
        <w:contextualSpacing/>
        <w:rPr>
          <w:rFonts w:ascii="Verdana" w:hAnsi="Verdana"/>
          <w:sz w:val="20"/>
          <w:szCs w:val="20"/>
        </w:rPr>
      </w:pPr>
      <w:r w:rsidRPr="00681973">
        <w:rPr>
          <w:rFonts w:ascii="Verdana" w:hAnsi="Verdana"/>
          <w:b/>
          <w:bCs/>
          <w:sz w:val="20"/>
          <w:szCs w:val="20"/>
        </w:rPr>
        <w:t>Housing Assistance</w:t>
      </w:r>
      <w:r w:rsidRPr="00681973">
        <w:rPr>
          <w:rFonts w:ascii="Verdana" w:hAnsi="Verdana"/>
          <w:sz w:val="20"/>
          <w:szCs w:val="20"/>
        </w:rPr>
        <w:t>: assist participants in securing stable housing through partnerships with local housing agencies and landlords.</w:t>
      </w:r>
      <w:r w:rsidRPr="00681973">
        <w:br/>
      </w:r>
    </w:p>
    <w:p w14:paraId="4006E47D" w14:textId="77777777" w:rsidR="00681973" w:rsidRPr="00681973" w:rsidRDefault="00681973" w:rsidP="00681973">
      <w:pPr>
        <w:widowControl w:val="0"/>
        <w:numPr>
          <w:ilvl w:val="0"/>
          <w:numId w:val="45"/>
        </w:numPr>
        <w:spacing w:after="240" w:line="275" w:lineRule="exact"/>
        <w:contextualSpacing/>
        <w:rPr>
          <w:rFonts w:ascii="Verdana" w:hAnsi="Verdana"/>
          <w:sz w:val="20"/>
          <w:szCs w:val="20"/>
        </w:rPr>
      </w:pPr>
      <w:r w:rsidRPr="00681973">
        <w:rPr>
          <w:rFonts w:ascii="Verdana" w:hAnsi="Verdana"/>
          <w:b/>
          <w:bCs/>
          <w:sz w:val="20"/>
          <w:szCs w:val="20"/>
        </w:rPr>
        <w:t>Social Support and Mental Health Services</w:t>
      </w:r>
      <w:r w:rsidRPr="00681973">
        <w:rPr>
          <w:rFonts w:ascii="Verdana" w:hAnsi="Verdana"/>
          <w:sz w:val="20"/>
          <w:szCs w:val="20"/>
        </w:rPr>
        <w:t>: offer mental health services, peer support groups, and connections to family reunification services.</w:t>
      </w:r>
      <w:r w:rsidRPr="00681973">
        <w:br/>
      </w:r>
    </w:p>
    <w:p w14:paraId="63785D42" w14:textId="77777777" w:rsidR="00681973" w:rsidRPr="00681973" w:rsidRDefault="00681973" w:rsidP="00681973">
      <w:pPr>
        <w:numPr>
          <w:ilvl w:val="0"/>
          <w:numId w:val="45"/>
        </w:numPr>
        <w:spacing w:after="240"/>
        <w:contextualSpacing/>
        <w:rPr>
          <w:rFonts w:ascii="Verdana" w:hAnsi="Verdana"/>
          <w:sz w:val="20"/>
          <w:szCs w:val="20"/>
        </w:rPr>
      </w:pPr>
      <w:r w:rsidRPr="00681973">
        <w:rPr>
          <w:rFonts w:ascii="Verdana" w:hAnsi="Verdana"/>
          <w:b/>
          <w:bCs/>
          <w:sz w:val="20"/>
          <w:szCs w:val="20"/>
        </w:rPr>
        <w:t>Educational and Vocational Training</w:t>
      </w:r>
      <w:r w:rsidRPr="00681973">
        <w:rPr>
          <w:rFonts w:ascii="Verdana" w:hAnsi="Verdana"/>
          <w:sz w:val="20"/>
          <w:szCs w:val="20"/>
        </w:rPr>
        <w:t>: provide access to GED programs, vocational training, and higher education opportunities. By addressing this gap, the program aims to increase educational attainment and career readiness.</w:t>
      </w:r>
      <w:r w:rsidRPr="00681973">
        <w:br/>
      </w:r>
    </w:p>
    <w:p w14:paraId="1B9EA29E" w14:textId="77777777" w:rsidR="00681973" w:rsidRPr="00681973" w:rsidRDefault="00681973" w:rsidP="00681973">
      <w:pPr>
        <w:numPr>
          <w:ilvl w:val="0"/>
          <w:numId w:val="45"/>
        </w:numPr>
        <w:spacing w:after="240"/>
        <w:contextualSpacing/>
        <w:rPr>
          <w:rFonts w:ascii="Verdana" w:hAnsi="Verdana"/>
        </w:rPr>
      </w:pPr>
      <w:r w:rsidRPr="00681973">
        <w:rPr>
          <w:rFonts w:ascii="Verdana" w:hAnsi="Verdana"/>
          <w:b/>
          <w:bCs/>
          <w:sz w:val="20"/>
          <w:szCs w:val="20"/>
        </w:rPr>
        <w:t>Financial Literacy and Basic Sustenance Needs</w:t>
      </w:r>
      <w:r w:rsidRPr="00681973">
        <w:rPr>
          <w:rFonts w:ascii="Verdana" w:hAnsi="Verdana"/>
          <w:sz w:val="20"/>
          <w:szCs w:val="20"/>
        </w:rPr>
        <w:t xml:space="preserve">: financial literacy education to teach budgeting, general and retirement savings, and managing debt; provide access to food, clothing, transportation, and other basic needs. </w:t>
      </w:r>
      <w:r w:rsidRPr="00681973">
        <w:br/>
      </w:r>
    </w:p>
    <w:p w14:paraId="2FD1419E" w14:textId="77777777" w:rsidR="00681973" w:rsidRPr="00681973" w:rsidRDefault="00681973" w:rsidP="00681973">
      <w:pPr>
        <w:widowControl w:val="0"/>
        <w:numPr>
          <w:ilvl w:val="0"/>
          <w:numId w:val="45"/>
        </w:numPr>
        <w:autoSpaceDE w:val="0"/>
        <w:autoSpaceDN w:val="0"/>
        <w:spacing w:before="6"/>
        <w:contextualSpacing/>
        <w:rPr>
          <w:rFonts w:ascii="Verdana" w:hAnsi="Verdana"/>
          <w:sz w:val="20"/>
          <w:szCs w:val="20"/>
          <w:lang w:bidi="en-US"/>
        </w:rPr>
      </w:pPr>
      <w:r w:rsidRPr="00681973">
        <w:rPr>
          <w:rFonts w:ascii="Verdana" w:hAnsi="Verdana"/>
          <w:b/>
          <w:bCs/>
          <w:sz w:val="20"/>
          <w:szCs w:val="20"/>
        </w:rPr>
        <w:t>Family Support Services</w:t>
      </w:r>
      <w:r w:rsidRPr="00681973">
        <w:rPr>
          <w:rFonts w:ascii="Verdana" w:hAnsi="Verdana"/>
          <w:sz w:val="20"/>
          <w:szCs w:val="20"/>
        </w:rPr>
        <w:t xml:space="preserve">: </w:t>
      </w:r>
      <w:r w:rsidRPr="00681973">
        <w:t>offer</w:t>
      </w:r>
      <w:r w:rsidRPr="00681973">
        <w:rPr>
          <w:rFonts w:ascii="Verdana" w:hAnsi="Verdana"/>
          <w:sz w:val="20"/>
          <w:szCs w:val="20"/>
        </w:rPr>
        <w:t xml:space="preserve"> family counseling, parenting classes, childcare support services and conflict resolution workshops to help individuals rebuild connections with their families. </w:t>
      </w:r>
      <w:r w:rsidRPr="00681973">
        <w:br/>
      </w:r>
    </w:p>
    <w:p w14:paraId="09CF2969" w14:textId="77777777" w:rsidR="00681973" w:rsidRPr="00681973" w:rsidRDefault="00681973" w:rsidP="00681973">
      <w:pPr>
        <w:widowControl w:val="0"/>
        <w:numPr>
          <w:ilvl w:val="0"/>
          <w:numId w:val="45"/>
        </w:numPr>
        <w:autoSpaceDE w:val="0"/>
        <w:autoSpaceDN w:val="0"/>
        <w:spacing w:before="6"/>
        <w:contextualSpacing/>
        <w:rPr>
          <w:rFonts w:ascii="Verdana" w:hAnsi="Verdana"/>
          <w:sz w:val="20"/>
          <w:szCs w:val="20"/>
          <w:lang w:bidi="en-US"/>
        </w:rPr>
      </w:pPr>
      <w:r w:rsidRPr="00681973">
        <w:rPr>
          <w:rFonts w:ascii="Verdana" w:hAnsi="Verdana"/>
          <w:b/>
          <w:bCs/>
          <w:sz w:val="20"/>
          <w:szCs w:val="20"/>
        </w:rPr>
        <w:t xml:space="preserve">Entrepreneurship Development: </w:t>
      </w:r>
      <w:r w:rsidRPr="00681973">
        <w:rPr>
          <w:rFonts w:ascii="Verdana" w:hAnsi="Verdana"/>
          <w:sz w:val="20"/>
          <w:szCs w:val="20"/>
        </w:rPr>
        <w:t>offer business skills training, mentorship, and access to resources that foster entrepreneurial endeavors; help individuals establish sustainable businesses, reducing dependency on low-wage employment and improving economic mobility.</w:t>
      </w:r>
    </w:p>
    <w:p w14:paraId="6B7460E8" w14:textId="77777777" w:rsidR="00681973" w:rsidRPr="00681973" w:rsidRDefault="00681973" w:rsidP="00681973">
      <w:pPr>
        <w:widowControl w:val="0"/>
        <w:autoSpaceDE w:val="0"/>
        <w:autoSpaceDN w:val="0"/>
        <w:spacing w:line="276" w:lineRule="exact"/>
        <w:ind w:left="439" w:firstLine="500"/>
        <w:rPr>
          <w:rFonts w:ascii="Verdana" w:hAnsi="Verdana"/>
          <w:sz w:val="20"/>
          <w:szCs w:val="20"/>
          <w:lang w:bidi="en-US"/>
        </w:rPr>
      </w:pPr>
    </w:p>
    <w:p w14:paraId="6AB69439" w14:textId="77777777" w:rsidR="00681973" w:rsidRPr="00681973" w:rsidRDefault="00681973" w:rsidP="00681973">
      <w:pPr>
        <w:widowControl w:val="0"/>
        <w:numPr>
          <w:ilvl w:val="1"/>
          <w:numId w:val="44"/>
        </w:numPr>
        <w:tabs>
          <w:tab w:val="left" w:pos="720"/>
        </w:tabs>
        <w:autoSpaceDE w:val="0"/>
        <w:autoSpaceDN w:val="0"/>
        <w:rPr>
          <w:rFonts w:ascii="Verdana" w:hAnsi="Verdana"/>
          <w:iCs/>
          <w:sz w:val="20"/>
          <w:szCs w:val="20"/>
          <w:lang w:bidi="en-US"/>
        </w:rPr>
      </w:pPr>
      <w:r w:rsidRPr="00681973">
        <w:rPr>
          <w:rFonts w:ascii="Verdana" w:hAnsi="Verdana"/>
          <w:b/>
          <w:iCs/>
          <w:sz w:val="20"/>
          <w:szCs w:val="20"/>
          <w:lang w:bidi="en-US"/>
        </w:rPr>
        <w:t xml:space="preserve">Court watchers: </w:t>
      </w:r>
      <w:r w:rsidRPr="00681973">
        <w:rPr>
          <w:rFonts w:ascii="Verdana" w:hAnsi="Verdana"/>
          <w:iCs/>
          <w:sz w:val="20"/>
          <w:szCs w:val="20"/>
          <w:lang w:bidi="en-US"/>
        </w:rPr>
        <w:t>facilitate the presence of court watchers to ensure transparency, fairness, and accountability in court proceedings, aligning with the principles of the Pre-Trial Fairness Act.</w:t>
      </w:r>
    </w:p>
    <w:p w14:paraId="796136EE" w14:textId="77777777" w:rsidR="00681973" w:rsidRPr="00681973" w:rsidRDefault="00681973" w:rsidP="00681973">
      <w:pPr>
        <w:widowControl w:val="0"/>
        <w:tabs>
          <w:tab w:val="left" w:pos="720"/>
        </w:tabs>
        <w:autoSpaceDE w:val="0"/>
        <w:autoSpaceDN w:val="0"/>
        <w:ind w:left="720"/>
        <w:rPr>
          <w:rFonts w:ascii="Verdana" w:hAnsi="Verdana"/>
          <w:iCs/>
          <w:sz w:val="20"/>
          <w:szCs w:val="20"/>
          <w:lang w:bidi="en-US"/>
        </w:rPr>
      </w:pPr>
    </w:p>
    <w:p w14:paraId="21853BB4" w14:textId="77777777" w:rsidR="00681973" w:rsidRPr="00681973" w:rsidRDefault="00681973" w:rsidP="00681973">
      <w:pPr>
        <w:widowControl w:val="0"/>
        <w:numPr>
          <w:ilvl w:val="1"/>
          <w:numId w:val="44"/>
        </w:numPr>
        <w:tabs>
          <w:tab w:val="left" w:pos="720"/>
        </w:tabs>
        <w:autoSpaceDE w:val="0"/>
        <w:autoSpaceDN w:val="0"/>
        <w:rPr>
          <w:rFonts w:ascii="Verdana" w:hAnsi="Verdana"/>
          <w:iCs/>
          <w:sz w:val="20"/>
          <w:szCs w:val="20"/>
          <w:lang w:bidi="en-US"/>
        </w:rPr>
      </w:pPr>
      <w:r w:rsidRPr="00681973">
        <w:rPr>
          <w:rFonts w:ascii="Verdana" w:hAnsi="Verdana"/>
          <w:b/>
          <w:bCs/>
          <w:iCs/>
          <w:sz w:val="20"/>
          <w:szCs w:val="20"/>
          <w:lang w:bidi="en-US"/>
        </w:rPr>
        <w:t>Development and court proceeding education:</w:t>
      </w:r>
      <w:r w:rsidRPr="00681973">
        <w:rPr>
          <w:rFonts w:ascii="Verdana" w:hAnsi="Verdana"/>
          <w:iCs/>
          <w:sz w:val="20"/>
          <w:szCs w:val="20"/>
          <w:lang w:bidi="en-US"/>
        </w:rPr>
        <w:t xml:space="preserve"> educational initiatives that empower individuals and their families with a better understanding of court processes, legal rights, and available resources, fostering informed decision-making.</w:t>
      </w:r>
    </w:p>
    <w:p w14:paraId="0F5029F5" w14:textId="77777777" w:rsidR="00681973" w:rsidRPr="00681973" w:rsidRDefault="00681973" w:rsidP="00681973">
      <w:pPr>
        <w:widowControl w:val="0"/>
        <w:tabs>
          <w:tab w:val="left" w:pos="720"/>
        </w:tabs>
        <w:autoSpaceDE w:val="0"/>
        <w:autoSpaceDN w:val="0"/>
        <w:ind w:left="720"/>
        <w:rPr>
          <w:rFonts w:ascii="Verdana" w:hAnsi="Verdana"/>
          <w:iCs/>
          <w:sz w:val="20"/>
          <w:szCs w:val="20"/>
          <w:lang w:bidi="en-US"/>
        </w:rPr>
      </w:pPr>
    </w:p>
    <w:p w14:paraId="11664D03" w14:textId="77777777" w:rsidR="00681973" w:rsidRPr="00681973" w:rsidRDefault="00681973" w:rsidP="00681973">
      <w:pPr>
        <w:widowControl w:val="0"/>
        <w:numPr>
          <w:ilvl w:val="1"/>
          <w:numId w:val="44"/>
        </w:numPr>
        <w:tabs>
          <w:tab w:val="left" w:pos="720"/>
        </w:tabs>
        <w:autoSpaceDE w:val="0"/>
        <w:autoSpaceDN w:val="0"/>
        <w:rPr>
          <w:rFonts w:ascii="Verdana" w:hAnsi="Verdana"/>
          <w:iCs/>
          <w:sz w:val="20"/>
          <w:szCs w:val="20"/>
          <w:lang w:bidi="en-US"/>
        </w:rPr>
      </w:pPr>
      <w:r w:rsidRPr="00681973">
        <w:rPr>
          <w:rFonts w:ascii="Verdana" w:hAnsi="Verdana"/>
          <w:b/>
          <w:iCs/>
          <w:sz w:val="20"/>
          <w:szCs w:val="20"/>
          <w:lang w:bidi="en-US"/>
        </w:rPr>
        <w:t xml:space="preserve">Transportation assistance: </w:t>
      </w:r>
      <w:r w:rsidRPr="00681973">
        <w:rPr>
          <w:rFonts w:ascii="Verdana" w:hAnsi="Verdana"/>
          <w:iCs/>
          <w:sz w:val="20"/>
          <w:szCs w:val="20"/>
          <w:lang w:bidi="en-US"/>
        </w:rPr>
        <w:t>address transportation barriers faced by individuals involved in the legal system, ensuring access to court hearings, legal appointments, and other essential services vital for successful reentry.</w:t>
      </w:r>
    </w:p>
    <w:p w14:paraId="1CA517A0" w14:textId="77777777" w:rsidR="00681973" w:rsidRPr="00681973" w:rsidRDefault="00681973" w:rsidP="00681973">
      <w:pPr>
        <w:widowControl w:val="0"/>
        <w:tabs>
          <w:tab w:val="left" w:pos="720"/>
        </w:tabs>
        <w:autoSpaceDE w:val="0"/>
        <w:autoSpaceDN w:val="0"/>
        <w:ind w:left="720"/>
        <w:rPr>
          <w:rFonts w:ascii="Verdana" w:hAnsi="Verdana"/>
          <w:iCs/>
          <w:sz w:val="20"/>
          <w:szCs w:val="20"/>
          <w:lang w:bidi="en-US"/>
        </w:rPr>
      </w:pPr>
    </w:p>
    <w:p w14:paraId="04881D0F" w14:textId="77777777" w:rsidR="00681973" w:rsidRPr="00681973" w:rsidRDefault="00681973" w:rsidP="00681973">
      <w:pPr>
        <w:widowControl w:val="0"/>
        <w:numPr>
          <w:ilvl w:val="1"/>
          <w:numId w:val="44"/>
        </w:numPr>
        <w:tabs>
          <w:tab w:val="left" w:pos="720"/>
        </w:tabs>
        <w:autoSpaceDE w:val="0"/>
        <w:autoSpaceDN w:val="0"/>
        <w:rPr>
          <w:rFonts w:ascii="Verdana" w:hAnsi="Verdana"/>
          <w:iCs/>
          <w:sz w:val="20"/>
          <w:szCs w:val="20"/>
          <w:lang w:bidi="en-US"/>
        </w:rPr>
      </w:pPr>
      <w:r w:rsidRPr="00681973">
        <w:rPr>
          <w:rFonts w:ascii="Verdana" w:hAnsi="Verdana"/>
          <w:b/>
          <w:bCs/>
          <w:iCs/>
          <w:sz w:val="20"/>
          <w:szCs w:val="20"/>
          <w:lang w:bidi="en-US"/>
        </w:rPr>
        <w:t xml:space="preserve">Technology access: </w:t>
      </w:r>
      <w:r w:rsidRPr="00681973">
        <w:rPr>
          <w:rFonts w:ascii="Verdana" w:hAnsi="Verdana"/>
          <w:iCs/>
          <w:sz w:val="20"/>
          <w:szCs w:val="20"/>
          <w:lang w:bidi="en-US"/>
        </w:rPr>
        <w:t xml:space="preserve">bridge the digital divide by offering technology resources and training to enhance digital literacy skills, facilitating communication, access to legal information, </w:t>
      </w:r>
      <w:r w:rsidRPr="00681973">
        <w:rPr>
          <w:rFonts w:ascii="Verdana" w:hAnsi="Verdana"/>
          <w:iCs/>
          <w:sz w:val="20"/>
          <w:szCs w:val="20"/>
          <w:lang w:bidi="en-US"/>
        </w:rPr>
        <w:lastRenderedPageBreak/>
        <w:t>and employment opportunities.</w:t>
      </w:r>
    </w:p>
    <w:p w14:paraId="74CF8A4F" w14:textId="77777777" w:rsidR="00681973" w:rsidRPr="00681973" w:rsidRDefault="00681973" w:rsidP="00681973">
      <w:pPr>
        <w:widowControl w:val="0"/>
        <w:tabs>
          <w:tab w:val="left" w:pos="720"/>
        </w:tabs>
        <w:autoSpaceDE w:val="0"/>
        <w:autoSpaceDN w:val="0"/>
        <w:ind w:left="720"/>
        <w:rPr>
          <w:rFonts w:ascii="Verdana" w:hAnsi="Verdana"/>
          <w:iCs/>
          <w:sz w:val="20"/>
          <w:szCs w:val="20"/>
          <w:lang w:bidi="en-US"/>
        </w:rPr>
      </w:pPr>
    </w:p>
    <w:p w14:paraId="58F9EBF0" w14:textId="77777777" w:rsidR="00681973" w:rsidRPr="00681973" w:rsidRDefault="00681973" w:rsidP="00681973">
      <w:pPr>
        <w:widowControl w:val="0"/>
        <w:numPr>
          <w:ilvl w:val="1"/>
          <w:numId w:val="44"/>
        </w:numPr>
        <w:tabs>
          <w:tab w:val="left" w:pos="720"/>
        </w:tabs>
        <w:autoSpaceDE w:val="0"/>
        <w:autoSpaceDN w:val="0"/>
        <w:rPr>
          <w:rFonts w:ascii="Verdana" w:hAnsi="Verdana"/>
          <w:iCs/>
          <w:sz w:val="20"/>
          <w:szCs w:val="20"/>
          <w:lang w:bidi="en-US"/>
        </w:rPr>
      </w:pPr>
      <w:r w:rsidRPr="00681973">
        <w:rPr>
          <w:rFonts w:ascii="Verdana" w:hAnsi="Verdana"/>
          <w:b/>
          <w:bCs/>
          <w:iCs/>
          <w:sz w:val="20"/>
          <w:szCs w:val="20"/>
          <w:lang w:bidi="en-US"/>
        </w:rPr>
        <w:t xml:space="preserve">Transitional housing for 3 to 6 months or more with the goal of permanent supportive housing: </w:t>
      </w:r>
      <w:r w:rsidRPr="00681973">
        <w:rPr>
          <w:rFonts w:ascii="Verdana" w:hAnsi="Verdana"/>
          <w:iCs/>
          <w:sz w:val="20"/>
          <w:szCs w:val="20"/>
          <w:lang w:bidi="en-US"/>
        </w:rPr>
        <w:t>offer a stable and supportive environment for individuals and offer case management, counseling, and other supportive services.</w:t>
      </w:r>
      <w:r w:rsidRPr="00681973">
        <w:rPr>
          <w:rFonts w:ascii="Verdana" w:hAnsi="Verdana"/>
          <w:iCs/>
          <w:sz w:val="20"/>
          <w:szCs w:val="20"/>
          <w:lang w:bidi="en-US"/>
        </w:rPr>
        <w:br/>
      </w:r>
    </w:p>
    <w:p w14:paraId="06DD3E1E" w14:textId="77777777" w:rsidR="00681973" w:rsidRPr="00681973" w:rsidRDefault="00681973" w:rsidP="00681973">
      <w:pPr>
        <w:widowControl w:val="0"/>
        <w:numPr>
          <w:ilvl w:val="1"/>
          <w:numId w:val="44"/>
        </w:numPr>
        <w:tabs>
          <w:tab w:val="left" w:pos="720"/>
        </w:tabs>
        <w:autoSpaceDE w:val="0"/>
        <w:autoSpaceDN w:val="0"/>
        <w:rPr>
          <w:rFonts w:ascii="Verdana" w:hAnsi="Verdana"/>
          <w:iCs/>
          <w:color w:val="0000FF"/>
          <w:sz w:val="20"/>
          <w:szCs w:val="20"/>
          <w:lang w:bidi="en-US"/>
        </w:rPr>
      </w:pPr>
      <w:r w:rsidRPr="00681973">
        <w:rPr>
          <w:rFonts w:ascii="Verdana" w:hAnsi="Verdana"/>
          <w:b/>
          <w:bCs/>
          <w:iCs/>
          <w:sz w:val="20"/>
          <w:szCs w:val="20"/>
          <w:lang w:bidi="en-US"/>
        </w:rPr>
        <w:t>Permanent supportive housing: long-term housing for up to 6 months</w:t>
      </w:r>
      <w:r w:rsidRPr="00681973">
        <w:rPr>
          <w:rFonts w:ascii="Verdana" w:hAnsi="Verdana"/>
          <w:iCs/>
          <w:sz w:val="20"/>
          <w:szCs w:val="20"/>
          <w:lang w:bidi="en-US"/>
        </w:rPr>
        <w:t>: combine affordable housing with supportive services to meet the needs of individuals with complex challenges, such as mental health issues, substance use disorders, or chronic homelessness. Housing programs should follow the Housing First model:</w:t>
      </w:r>
      <w:r w:rsidRPr="00681973">
        <w:rPr>
          <w:rFonts w:ascii="Verdana" w:hAnsi="Verdana"/>
          <w:iCs/>
          <w:sz w:val="20"/>
          <w:szCs w:val="20"/>
          <w:lang w:bidi="en-US"/>
        </w:rPr>
        <w:br/>
      </w:r>
    </w:p>
    <w:p w14:paraId="70A4B5E6" w14:textId="77777777" w:rsidR="00681973" w:rsidRPr="00681973" w:rsidRDefault="00681973" w:rsidP="00681973">
      <w:pPr>
        <w:widowControl w:val="0"/>
        <w:numPr>
          <w:ilvl w:val="1"/>
          <w:numId w:val="44"/>
        </w:numPr>
        <w:tabs>
          <w:tab w:val="left" w:pos="720"/>
        </w:tabs>
        <w:autoSpaceDE w:val="0"/>
        <w:autoSpaceDN w:val="0"/>
        <w:rPr>
          <w:rFonts w:ascii="Verdana" w:hAnsi="Verdana"/>
          <w:iCs/>
          <w:sz w:val="20"/>
          <w:szCs w:val="20"/>
          <w:lang w:bidi="en-US"/>
        </w:rPr>
      </w:pPr>
      <w:r w:rsidRPr="00681973">
        <w:rPr>
          <w:rFonts w:ascii="Verdana" w:hAnsi="Verdana"/>
          <w:b/>
          <w:bCs/>
          <w:iCs/>
          <w:sz w:val="20"/>
          <w:szCs w:val="20"/>
          <w:lang w:bidi="en-US"/>
        </w:rPr>
        <w:t xml:space="preserve">Tenant education: </w:t>
      </w:r>
      <w:r w:rsidRPr="00681973">
        <w:rPr>
          <w:rFonts w:ascii="Verdana" w:hAnsi="Verdana"/>
          <w:iCs/>
          <w:sz w:val="20"/>
          <w:szCs w:val="20"/>
          <w:lang w:bidi="en-US"/>
        </w:rPr>
        <w:t>offer education on completing applications, obtaining IDs, building interview skills and financial literacy, and other related topics.</w:t>
      </w:r>
      <w:r w:rsidRPr="00681973">
        <w:rPr>
          <w:rFonts w:ascii="Verdana" w:hAnsi="Verdana"/>
          <w:iCs/>
          <w:sz w:val="20"/>
          <w:szCs w:val="20"/>
          <w:lang w:bidi="en-US"/>
        </w:rPr>
        <w:br/>
      </w:r>
    </w:p>
    <w:p w14:paraId="1BD489EF" w14:textId="7619EFFD" w:rsidR="00681973" w:rsidRPr="00681973" w:rsidRDefault="00681973" w:rsidP="00E73A1D">
      <w:pPr>
        <w:widowControl w:val="0"/>
        <w:numPr>
          <w:ilvl w:val="1"/>
          <w:numId w:val="44"/>
        </w:numPr>
        <w:tabs>
          <w:tab w:val="left" w:pos="720"/>
        </w:tabs>
        <w:autoSpaceDE w:val="0"/>
        <w:autoSpaceDN w:val="0"/>
        <w:rPr>
          <w:rFonts w:ascii="Verdana" w:hAnsi="Verdana"/>
          <w:iCs/>
          <w:sz w:val="20"/>
          <w:szCs w:val="20"/>
          <w:lang w:bidi="en-US"/>
        </w:rPr>
      </w:pPr>
      <w:r w:rsidRPr="00681973">
        <w:rPr>
          <w:rFonts w:ascii="Verdana" w:hAnsi="Verdana"/>
          <w:b/>
          <w:iCs/>
          <w:sz w:val="20"/>
          <w:szCs w:val="20"/>
          <w:lang w:bidi="en-US"/>
        </w:rPr>
        <w:t>Housing supplies and resou</w:t>
      </w:r>
      <w:r w:rsidRPr="00681973">
        <w:rPr>
          <w:rFonts w:ascii="Verdana" w:hAnsi="Verdana"/>
          <w:b/>
          <w:bCs/>
          <w:iCs/>
          <w:sz w:val="20"/>
          <w:szCs w:val="20"/>
          <w:lang w:bidi="en-US"/>
        </w:rPr>
        <w:t>r</w:t>
      </w:r>
      <w:r w:rsidRPr="00681973">
        <w:rPr>
          <w:rFonts w:ascii="Verdana" w:hAnsi="Verdana"/>
          <w:b/>
          <w:iCs/>
          <w:sz w:val="20"/>
          <w:szCs w:val="20"/>
          <w:lang w:bidi="en-US"/>
        </w:rPr>
        <w:t>ce</w:t>
      </w:r>
      <w:r w:rsidRPr="00681973">
        <w:rPr>
          <w:rFonts w:ascii="Verdana" w:hAnsi="Verdana"/>
          <w:iCs/>
          <w:sz w:val="20"/>
          <w:szCs w:val="20"/>
          <w:lang w:bidi="en-US"/>
        </w:rPr>
        <w:t>s: offer resources such as utilities, start-up kits, security deposits, IDs, and other needs.</w:t>
      </w:r>
      <w:r w:rsidRPr="00681973">
        <w:rPr>
          <w:rFonts w:ascii="Verdana" w:hAnsi="Verdana"/>
          <w:sz w:val="20"/>
          <w:szCs w:val="20"/>
          <w:lang w:bidi="en-US"/>
        </w:rPr>
        <w:br/>
      </w:r>
    </w:p>
    <w:p w14:paraId="2C8AFBA9" w14:textId="77777777" w:rsidR="00681973" w:rsidRPr="00681973" w:rsidRDefault="00681973" w:rsidP="005C0BC6">
      <w:pPr>
        <w:spacing w:after="160" w:line="278" w:lineRule="auto"/>
        <w:rPr>
          <w:rFonts w:ascii="Verdana" w:hAnsi="Verdana"/>
          <w:b/>
          <w:sz w:val="20"/>
          <w:szCs w:val="20"/>
          <w:lang w:bidi="en-US"/>
        </w:rPr>
      </w:pPr>
      <w:r w:rsidRPr="00681973">
        <w:rPr>
          <w:rFonts w:ascii="Verdana" w:hAnsi="Verdana"/>
          <w:b/>
          <w:bCs/>
          <w:sz w:val="20"/>
          <w:szCs w:val="20"/>
          <w:u w:val="single"/>
          <w:lang w:bidi="en-US"/>
        </w:rPr>
        <w:t>Youth Initiatives</w:t>
      </w:r>
    </w:p>
    <w:p w14:paraId="6AE5400F" w14:textId="77777777" w:rsidR="00681973" w:rsidRPr="00681973" w:rsidRDefault="00681973" w:rsidP="00681973">
      <w:pPr>
        <w:widowControl w:val="0"/>
        <w:autoSpaceDE w:val="0"/>
        <w:autoSpaceDN w:val="0"/>
        <w:rPr>
          <w:rFonts w:ascii="Verdana" w:hAnsi="Verdana"/>
          <w:sz w:val="20"/>
          <w:szCs w:val="20"/>
          <w:lang w:bidi="en-US"/>
        </w:rPr>
      </w:pPr>
      <w:r w:rsidRPr="00681973">
        <w:rPr>
          <w:rFonts w:ascii="Verdana" w:hAnsi="Verdana"/>
          <w:sz w:val="20"/>
          <w:szCs w:val="20"/>
          <w:lang w:bidi="en-US"/>
        </w:rPr>
        <w:t xml:space="preserve">Connecticut's urban cities of Bridgeport, Hartford, New Haven, New London, Norwich, Stamford and Waterbury are home to a significant portion of the state’s youth population yet face pressing challenges that demand comprehensive youth development programs. As of 2024, poverty rates in these cities are alarmingly high, with Hartford and Bridgeport experiencing poverty rates of 27% and 23%, respectively, compared to the state average of 10% </w:t>
      </w:r>
      <w:r w:rsidRPr="00681973">
        <w:rPr>
          <w:rFonts w:ascii="Verdana" w:hAnsi="Verdana"/>
          <w:sz w:val="20"/>
          <w:szCs w:val="20"/>
        </w:rPr>
        <w:t xml:space="preserve">(Data Hub, 2024). </w:t>
      </w:r>
      <w:r w:rsidRPr="00681973">
        <w:rPr>
          <w:rFonts w:ascii="Verdana" w:hAnsi="Verdana"/>
          <w:sz w:val="20"/>
          <w:szCs w:val="20"/>
          <w:lang w:bidi="en-US"/>
        </w:rPr>
        <w:t>These disparities resulted in limited access to resources and opportunities, exacerbating issues such as high school dropout rates, juvenile justice involvement, and unemployment.</w:t>
      </w:r>
    </w:p>
    <w:p w14:paraId="77D76C18" w14:textId="77777777" w:rsidR="00681973" w:rsidRPr="00681973" w:rsidRDefault="00681973" w:rsidP="00681973">
      <w:pPr>
        <w:widowControl w:val="0"/>
        <w:autoSpaceDE w:val="0"/>
        <w:autoSpaceDN w:val="0"/>
        <w:rPr>
          <w:rFonts w:ascii="Verdana" w:hAnsi="Verdana"/>
          <w:sz w:val="20"/>
          <w:szCs w:val="20"/>
          <w:lang w:bidi="en-US"/>
        </w:rPr>
      </w:pPr>
    </w:p>
    <w:p w14:paraId="1E5ABD3F" w14:textId="77777777" w:rsidR="00681973" w:rsidRPr="00681973" w:rsidRDefault="00681973" w:rsidP="00681973">
      <w:pPr>
        <w:widowControl w:val="0"/>
        <w:autoSpaceDE w:val="0"/>
        <w:autoSpaceDN w:val="0"/>
        <w:rPr>
          <w:rFonts w:ascii="Verdana" w:hAnsi="Verdana"/>
          <w:color w:val="1F1F1F"/>
          <w:sz w:val="16"/>
          <w:szCs w:val="16"/>
          <w:lang w:bidi="en-US"/>
        </w:rPr>
      </w:pPr>
      <w:r w:rsidRPr="00681973">
        <w:rPr>
          <w:rFonts w:ascii="Verdana" w:hAnsi="Verdana"/>
          <w:sz w:val="20"/>
          <w:szCs w:val="20"/>
        </w:rPr>
        <w:t>Funding will be directed toward youth initiatives that provide educational or social opportunities, mentorship, or other resources to support the development of children and teens and provide opportunities for a positive future. Ultimately, the priority aims to empower under-resourced youth with the tools they need to thrive academically and socially, enhancing their overall well-being and positively impacting their communities.</w:t>
      </w:r>
    </w:p>
    <w:p w14:paraId="1A1ADC5A" w14:textId="77777777" w:rsidR="00681973" w:rsidRPr="00681973" w:rsidRDefault="00681973" w:rsidP="00681973">
      <w:pPr>
        <w:widowControl w:val="0"/>
        <w:tabs>
          <w:tab w:val="left" w:pos="940"/>
        </w:tabs>
        <w:autoSpaceDE w:val="0"/>
        <w:autoSpaceDN w:val="0"/>
        <w:spacing w:before="6"/>
        <w:rPr>
          <w:rFonts w:ascii="Verdana" w:hAnsi="Verdana"/>
          <w:sz w:val="20"/>
          <w:szCs w:val="20"/>
          <w:lang w:bidi="en-US"/>
        </w:rPr>
      </w:pPr>
    </w:p>
    <w:p w14:paraId="13842098" w14:textId="77777777" w:rsidR="00681973" w:rsidRPr="00681973" w:rsidRDefault="00681973" w:rsidP="00681973">
      <w:pPr>
        <w:widowControl w:val="0"/>
        <w:autoSpaceDE w:val="0"/>
        <w:autoSpaceDN w:val="0"/>
        <w:jc w:val="both"/>
        <w:rPr>
          <w:rFonts w:ascii="Verdana" w:hAnsi="Verdana"/>
          <w:sz w:val="20"/>
          <w:szCs w:val="20"/>
          <w:lang w:bidi="en-US"/>
        </w:rPr>
      </w:pPr>
      <w:r w:rsidRPr="00681973">
        <w:rPr>
          <w:rFonts w:ascii="Verdana" w:hAnsi="Verdana"/>
          <w:sz w:val="20"/>
          <w:szCs w:val="20"/>
          <w:lang w:bidi="en-US"/>
        </w:rPr>
        <w:t>Youth Initiative programs must provide services to program participants or neighborhoods within the targeted DIAs, including but not limited to the following:</w:t>
      </w:r>
    </w:p>
    <w:p w14:paraId="4EE32E07" w14:textId="77777777" w:rsidR="00681973" w:rsidRPr="00681973" w:rsidRDefault="00681973" w:rsidP="00681973">
      <w:pPr>
        <w:widowControl w:val="0"/>
        <w:autoSpaceDE w:val="0"/>
        <w:autoSpaceDN w:val="0"/>
        <w:jc w:val="both"/>
        <w:rPr>
          <w:rFonts w:ascii="Verdana" w:hAnsi="Verdana"/>
          <w:sz w:val="20"/>
          <w:szCs w:val="20"/>
          <w:lang w:bidi="en-US"/>
        </w:rPr>
      </w:pPr>
    </w:p>
    <w:p w14:paraId="7C698EF7" w14:textId="77777777" w:rsidR="00681973" w:rsidRPr="00681973" w:rsidRDefault="00681973" w:rsidP="00681973">
      <w:pPr>
        <w:widowControl w:val="0"/>
        <w:numPr>
          <w:ilvl w:val="0"/>
          <w:numId w:val="46"/>
        </w:numPr>
        <w:autoSpaceDE w:val="0"/>
        <w:autoSpaceDN w:val="0"/>
        <w:spacing w:before="122" w:line="259" w:lineRule="auto"/>
        <w:rPr>
          <w:rFonts w:ascii="Verdana" w:hAnsi="Verdana"/>
          <w:sz w:val="20"/>
          <w:szCs w:val="20"/>
          <w:lang w:bidi="en-US"/>
        </w:rPr>
      </w:pPr>
      <w:r w:rsidRPr="00681973">
        <w:rPr>
          <w:rFonts w:ascii="Verdana" w:hAnsi="Verdana"/>
          <w:b/>
          <w:bCs/>
          <w:sz w:val="20"/>
          <w:szCs w:val="20"/>
          <w:lang w:bidi="en-US"/>
        </w:rPr>
        <w:t xml:space="preserve">Nutritional Education: </w:t>
      </w:r>
      <w:r w:rsidRPr="00681973">
        <w:rPr>
          <w:rFonts w:ascii="Verdana" w:hAnsi="Verdana"/>
          <w:sz w:val="20"/>
          <w:szCs w:val="20"/>
          <w:lang w:bidi="en-US"/>
        </w:rPr>
        <w:t>offer services to empower youth to make informed food choices through hands on learning about healthy eating, meal preparation, food safety, cooking demonstrations, access to fresh produce and education on the impact of nutrition on physical and mental health.</w:t>
      </w:r>
    </w:p>
    <w:p w14:paraId="789EA46B" w14:textId="77777777" w:rsidR="00681973" w:rsidRPr="00681973" w:rsidRDefault="00681973" w:rsidP="00681973">
      <w:pPr>
        <w:widowControl w:val="0"/>
        <w:autoSpaceDE w:val="0"/>
        <w:autoSpaceDN w:val="0"/>
        <w:spacing w:before="122" w:line="259" w:lineRule="auto"/>
        <w:ind w:left="900"/>
        <w:rPr>
          <w:rFonts w:ascii="Verdana" w:hAnsi="Verdana"/>
          <w:sz w:val="20"/>
          <w:szCs w:val="20"/>
          <w:lang w:bidi="en-US"/>
        </w:rPr>
      </w:pPr>
    </w:p>
    <w:p w14:paraId="7916A576" w14:textId="77777777" w:rsidR="00681973" w:rsidRPr="00681973" w:rsidRDefault="00681973" w:rsidP="00681973">
      <w:pPr>
        <w:widowControl w:val="0"/>
        <w:numPr>
          <w:ilvl w:val="0"/>
          <w:numId w:val="46"/>
        </w:numPr>
        <w:autoSpaceDE w:val="0"/>
        <w:autoSpaceDN w:val="0"/>
        <w:spacing w:line="275" w:lineRule="exact"/>
        <w:contextualSpacing/>
        <w:rPr>
          <w:rFonts w:ascii="Verdana" w:hAnsi="Verdana"/>
          <w:b/>
          <w:sz w:val="20"/>
          <w:szCs w:val="20"/>
          <w:lang w:bidi="en-US"/>
        </w:rPr>
      </w:pPr>
      <w:r w:rsidRPr="00681973">
        <w:rPr>
          <w:rFonts w:ascii="Verdana" w:hAnsi="Verdana"/>
          <w:b/>
          <w:sz w:val="20"/>
          <w:szCs w:val="20"/>
          <w:lang w:bidi="en-US"/>
        </w:rPr>
        <w:t xml:space="preserve">Mental Health Support: </w:t>
      </w:r>
      <w:r w:rsidRPr="00681973">
        <w:rPr>
          <w:rFonts w:ascii="Verdana" w:hAnsi="Verdana"/>
          <w:bCs/>
          <w:sz w:val="20"/>
          <w:szCs w:val="20"/>
          <w:lang w:bidi="en-US"/>
        </w:rPr>
        <w:t xml:space="preserve">offer access to licensed counselors, peer support groups, wellness workshops, and trauma informed care. Focuses on emotional regulation, stress management, and developing healthy coping strategies in a safe and stigma free environment.  </w:t>
      </w:r>
    </w:p>
    <w:p w14:paraId="74D6A529" w14:textId="77777777" w:rsidR="00681973" w:rsidRPr="00681973" w:rsidRDefault="00681973" w:rsidP="00681973">
      <w:pPr>
        <w:widowControl w:val="0"/>
        <w:autoSpaceDE w:val="0"/>
        <w:autoSpaceDN w:val="0"/>
        <w:spacing w:line="275" w:lineRule="exact"/>
        <w:ind w:left="900"/>
        <w:contextualSpacing/>
        <w:rPr>
          <w:rFonts w:ascii="Verdana" w:hAnsi="Verdana"/>
          <w:b/>
          <w:sz w:val="20"/>
          <w:szCs w:val="20"/>
          <w:lang w:bidi="en-US"/>
        </w:rPr>
      </w:pPr>
    </w:p>
    <w:p w14:paraId="698B1B7D" w14:textId="77777777" w:rsidR="00681973" w:rsidRPr="00681973" w:rsidRDefault="00681973" w:rsidP="00681973">
      <w:pPr>
        <w:widowControl w:val="0"/>
        <w:numPr>
          <w:ilvl w:val="0"/>
          <w:numId w:val="46"/>
        </w:numPr>
        <w:autoSpaceDE w:val="0"/>
        <w:autoSpaceDN w:val="0"/>
        <w:spacing w:before="22"/>
        <w:rPr>
          <w:rFonts w:ascii="Verdana" w:hAnsi="Verdana"/>
          <w:sz w:val="20"/>
          <w:szCs w:val="20"/>
          <w:lang w:bidi="en-US"/>
        </w:rPr>
      </w:pPr>
      <w:r w:rsidRPr="00681973">
        <w:rPr>
          <w:rFonts w:ascii="Verdana" w:hAnsi="Verdana"/>
          <w:b/>
          <w:bCs/>
          <w:sz w:val="20"/>
          <w:szCs w:val="20"/>
          <w:lang w:bidi="en-US"/>
        </w:rPr>
        <w:t xml:space="preserve">Education and Academic Support: </w:t>
      </w:r>
      <w:r w:rsidRPr="00681973">
        <w:rPr>
          <w:rFonts w:ascii="Verdana" w:hAnsi="Verdana"/>
          <w:sz w:val="20"/>
          <w:szCs w:val="20"/>
          <w:lang w:bidi="en-US"/>
        </w:rPr>
        <w:t>offer tutoring, homework assistance, test preparation, and development of school engagement strategies.</w:t>
      </w:r>
    </w:p>
    <w:p w14:paraId="18AA8585" w14:textId="77777777" w:rsidR="00681973" w:rsidRPr="00681973" w:rsidRDefault="00681973" w:rsidP="00681973">
      <w:pPr>
        <w:widowControl w:val="0"/>
        <w:autoSpaceDE w:val="0"/>
        <w:autoSpaceDN w:val="0"/>
        <w:spacing w:before="22"/>
        <w:ind w:left="900"/>
        <w:rPr>
          <w:rFonts w:ascii="Verdana" w:hAnsi="Verdana"/>
          <w:sz w:val="20"/>
          <w:szCs w:val="20"/>
          <w:lang w:bidi="en-US"/>
        </w:rPr>
      </w:pPr>
    </w:p>
    <w:p w14:paraId="60D10380" w14:textId="77777777" w:rsidR="00681973" w:rsidRPr="00681973" w:rsidRDefault="00681973" w:rsidP="00681973">
      <w:pPr>
        <w:widowControl w:val="0"/>
        <w:numPr>
          <w:ilvl w:val="0"/>
          <w:numId w:val="46"/>
        </w:numPr>
        <w:autoSpaceDE w:val="0"/>
        <w:autoSpaceDN w:val="0"/>
        <w:spacing w:before="22"/>
        <w:rPr>
          <w:rFonts w:ascii="Verdana" w:hAnsi="Verdana"/>
          <w:sz w:val="20"/>
          <w:szCs w:val="20"/>
          <w:lang w:bidi="en-US"/>
        </w:rPr>
      </w:pPr>
      <w:r w:rsidRPr="00681973">
        <w:rPr>
          <w:rFonts w:ascii="Verdana" w:hAnsi="Verdana"/>
          <w:b/>
          <w:bCs/>
          <w:sz w:val="20"/>
          <w:szCs w:val="20"/>
          <w:lang w:bidi="en-US"/>
        </w:rPr>
        <w:t xml:space="preserve">Life Skill Training: </w:t>
      </w:r>
      <w:r w:rsidRPr="00681973">
        <w:rPr>
          <w:rFonts w:ascii="Verdana" w:hAnsi="Verdana"/>
          <w:sz w:val="20"/>
          <w:szCs w:val="20"/>
          <w:lang w:bidi="en-US"/>
        </w:rPr>
        <w:t>equip youth with essential skills for personal development and independence, such as decision making, conflict resolution, time management, communication, and goal setting using interactive workshops and real-world simulations.</w:t>
      </w:r>
    </w:p>
    <w:p w14:paraId="4D802A94" w14:textId="77777777" w:rsidR="00681973" w:rsidRPr="00681973" w:rsidRDefault="00681973" w:rsidP="00681973">
      <w:pPr>
        <w:widowControl w:val="0"/>
        <w:autoSpaceDE w:val="0"/>
        <w:autoSpaceDN w:val="0"/>
        <w:spacing w:before="22"/>
        <w:rPr>
          <w:rFonts w:ascii="Verdana" w:hAnsi="Verdana"/>
          <w:sz w:val="20"/>
          <w:szCs w:val="20"/>
          <w:lang w:bidi="en-US"/>
        </w:rPr>
      </w:pPr>
    </w:p>
    <w:p w14:paraId="48EE4AE1" w14:textId="77777777" w:rsidR="00681973" w:rsidRPr="00681973" w:rsidRDefault="00681973" w:rsidP="00681973">
      <w:pPr>
        <w:widowControl w:val="0"/>
        <w:numPr>
          <w:ilvl w:val="0"/>
          <w:numId w:val="46"/>
        </w:numPr>
        <w:autoSpaceDE w:val="0"/>
        <w:autoSpaceDN w:val="0"/>
        <w:spacing w:before="24"/>
        <w:rPr>
          <w:rFonts w:ascii="Verdana" w:hAnsi="Verdana"/>
          <w:sz w:val="20"/>
          <w:szCs w:val="20"/>
          <w:lang w:bidi="en-US"/>
        </w:rPr>
      </w:pPr>
      <w:r w:rsidRPr="00681973">
        <w:rPr>
          <w:rFonts w:ascii="Verdana" w:hAnsi="Verdana"/>
          <w:b/>
          <w:bCs/>
          <w:sz w:val="20"/>
          <w:szCs w:val="20"/>
          <w:lang w:bidi="en-US"/>
        </w:rPr>
        <w:t xml:space="preserve">Leadership Development: </w:t>
      </w:r>
      <w:r w:rsidRPr="00681973">
        <w:rPr>
          <w:rFonts w:ascii="Verdana" w:hAnsi="Verdana"/>
          <w:sz w:val="20"/>
          <w:szCs w:val="20"/>
          <w:lang w:bidi="en-US"/>
        </w:rPr>
        <w:t>encourages youth to become active, confident leaders in their communities through leadership academies, civic engagement, public speaking, team-building exercises, and opportunities to lead youth-led initiatives or service projects.</w:t>
      </w:r>
    </w:p>
    <w:p w14:paraId="78BB6EC7" w14:textId="77777777" w:rsidR="00681973" w:rsidRPr="00681973" w:rsidRDefault="00681973" w:rsidP="00681973">
      <w:pPr>
        <w:widowControl w:val="0"/>
        <w:autoSpaceDE w:val="0"/>
        <w:autoSpaceDN w:val="0"/>
        <w:spacing w:before="24"/>
        <w:ind w:left="900"/>
        <w:rPr>
          <w:rFonts w:ascii="Verdana" w:hAnsi="Verdana"/>
          <w:sz w:val="20"/>
          <w:szCs w:val="20"/>
          <w:lang w:bidi="en-US"/>
        </w:rPr>
      </w:pPr>
    </w:p>
    <w:p w14:paraId="4995CEB7" w14:textId="77777777" w:rsidR="00681973" w:rsidRPr="00681973" w:rsidRDefault="00681973" w:rsidP="00681973">
      <w:pPr>
        <w:widowControl w:val="0"/>
        <w:numPr>
          <w:ilvl w:val="0"/>
          <w:numId w:val="46"/>
        </w:numPr>
        <w:autoSpaceDE w:val="0"/>
        <w:autoSpaceDN w:val="0"/>
        <w:spacing w:before="6"/>
        <w:rPr>
          <w:rFonts w:ascii="Verdana" w:hAnsi="Verdana"/>
          <w:b/>
          <w:sz w:val="20"/>
          <w:szCs w:val="20"/>
          <w:lang w:bidi="en-US"/>
        </w:rPr>
      </w:pPr>
      <w:r w:rsidRPr="00681973">
        <w:rPr>
          <w:rFonts w:ascii="Verdana" w:hAnsi="Verdana"/>
          <w:b/>
          <w:bCs/>
          <w:sz w:val="20"/>
          <w:szCs w:val="20"/>
          <w:lang w:bidi="en-US"/>
        </w:rPr>
        <w:t xml:space="preserve">Family and Community Involvement: </w:t>
      </w:r>
      <w:r w:rsidRPr="00681973">
        <w:rPr>
          <w:rFonts w:ascii="Verdana" w:hAnsi="Verdana"/>
          <w:sz w:val="20"/>
          <w:szCs w:val="20"/>
          <w:lang w:bidi="en-US"/>
        </w:rPr>
        <w:t>offer family workshops, community events, parent engagement strategies, and intergenerational mentorship.</w:t>
      </w:r>
    </w:p>
    <w:p w14:paraId="1328173A" w14:textId="77777777" w:rsidR="00681973" w:rsidRPr="00681973" w:rsidRDefault="00681973" w:rsidP="00681973">
      <w:pPr>
        <w:widowControl w:val="0"/>
        <w:autoSpaceDE w:val="0"/>
        <w:autoSpaceDN w:val="0"/>
        <w:spacing w:before="6"/>
        <w:ind w:left="900"/>
        <w:rPr>
          <w:rFonts w:ascii="Verdana" w:hAnsi="Verdana"/>
          <w:b/>
          <w:sz w:val="20"/>
          <w:szCs w:val="20"/>
          <w:lang w:bidi="en-US"/>
        </w:rPr>
      </w:pPr>
    </w:p>
    <w:p w14:paraId="040FD042" w14:textId="77777777" w:rsidR="00681973" w:rsidRPr="00681973" w:rsidRDefault="00681973" w:rsidP="00681973">
      <w:pPr>
        <w:widowControl w:val="0"/>
        <w:numPr>
          <w:ilvl w:val="0"/>
          <w:numId w:val="46"/>
        </w:numPr>
        <w:autoSpaceDE w:val="0"/>
        <w:autoSpaceDN w:val="0"/>
        <w:spacing w:before="6"/>
        <w:rPr>
          <w:rFonts w:ascii="Verdana" w:hAnsi="Verdana"/>
          <w:sz w:val="20"/>
          <w:szCs w:val="20"/>
          <w:lang w:bidi="en-US"/>
        </w:rPr>
      </w:pPr>
      <w:r w:rsidRPr="00681973">
        <w:rPr>
          <w:rFonts w:ascii="Verdana" w:hAnsi="Verdana"/>
          <w:b/>
          <w:bCs/>
          <w:sz w:val="20"/>
          <w:szCs w:val="20"/>
          <w:lang w:bidi="en-US"/>
        </w:rPr>
        <w:t xml:space="preserve">Physical Health: </w:t>
      </w:r>
      <w:r w:rsidRPr="00681973">
        <w:rPr>
          <w:rFonts w:ascii="Verdana" w:hAnsi="Verdana"/>
          <w:sz w:val="20"/>
          <w:szCs w:val="20"/>
          <w:lang w:bidi="en-US"/>
        </w:rPr>
        <w:t>promotes active and healthy lifestyles through fitness programs, sports and recreation, health screenings, and education on topics such as hygiene, sleep, substance prevention, and personal wellness.</w:t>
      </w:r>
    </w:p>
    <w:p w14:paraId="6DB532B0" w14:textId="77777777" w:rsidR="00681973" w:rsidRPr="00681973" w:rsidRDefault="00681973" w:rsidP="00681973">
      <w:pPr>
        <w:widowControl w:val="0"/>
        <w:autoSpaceDE w:val="0"/>
        <w:autoSpaceDN w:val="0"/>
        <w:spacing w:before="6"/>
        <w:ind w:left="900"/>
        <w:rPr>
          <w:rFonts w:ascii="Verdana" w:hAnsi="Verdana"/>
          <w:sz w:val="20"/>
          <w:szCs w:val="20"/>
          <w:lang w:bidi="en-US"/>
        </w:rPr>
      </w:pPr>
    </w:p>
    <w:p w14:paraId="5B668B6A" w14:textId="77777777" w:rsidR="00681973" w:rsidRPr="00681973" w:rsidRDefault="00681973" w:rsidP="00681973">
      <w:pPr>
        <w:widowControl w:val="0"/>
        <w:numPr>
          <w:ilvl w:val="0"/>
          <w:numId w:val="46"/>
        </w:numPr>
        <w:autoSpaceDE w:val="0"/>
        <w:autoSpaceDN w:val="0"/>
        <w:spacing w:before="6"/>
        <w:rPr>
          <w:rFonts w:ascii="Verdana" w:hAnsi="Verdana"/>
          <w:sz w:val="20"/>
          <w:szCs w:val="20"/>
          <w:lang w:bidi="en-US"/>
        </w:rPr>
      </w:pPr>
      <w:r w:rsidRPr="00681973">
        <w:rPr>
          <w:rFonts w:ascii="Verdana" w:hAnsi="Verdana"/>
          <w:b/>
          <w:bCs/>
          <w:sz w:val="20"/>
          <w:szCs w:val="20"/>
          <w:lang w:bidi="en-US"/>
        </w:rPr>
        <w:t xml:space="preserve">Financial Literacy: </w:t>
      </w:r>
      <w:r w:rsidRPr="00681973">
        <w:rPr>
          <w:rFonts w:ascii="Verdana" w:hAnsi="Verdana"/>
          <w:sz w:val="20"/>
          <w:szCs w:val="20"/>
          <w:lang w:bidi="en-US"/>
        </w:rPr>
        <w:t>provide education on budgeting, saving, banking, credit management, and responsible consumer behavior. Programs may include partnerships with financial institutions and real-world simulations.</w:t>
      </w:r>
    </w:p>
    <w:p w14:paraId="07FF368E" w14:textId="77777777" w:rsidR="00681973" w:rsidRPr="00681973" w:rsidRDefault="00681973" w:rsidP="00681973">
      <w:pPr>
        <w:widowControl w:val="0"/>
        <w:autoSpaceDE w:val="0"/>
        <w:autoSpaceDN w:val="0"/>
        <w:spacing w:before="6"/>
        <w:ind w:left="900"/>
        <w:rPr>
          <w:rFonts w:ascii="Verdana" w:hAnsi="Verdana"/>
          <w:sz w:val="20"/>
          <w:szCs w:val="20"/>
          <w:lang w:bidi="en-US"/>
        </w:rPr>
      </w:pPr>
    </w:p>
    <w:p w14:paraId="64DC9F47" w14:textId="77777777" w:rsidR="00681973" w:rsidRPr="00681973" w:rsidRDefault="00681973" w:rsidP="00681973">
      <w:pPr>
        <w:widowControl w:val="0"/>
        <w:numPr>
          <w:ilvl w:val="0"/>
          <w:numId w:val="46"/>
        </w:numPr>
        <w:autoSpaceDE w:val="0"/>
        <w:autoSpaceDN w:val="0"/>
        <w:spacing w:before="6"/>
        <w:rPr>
          <w:rFonts w:ascii="Verdana" w:hAnsi="Verdana"/>
          <w:sz w:val="20"/>
          <w:szCs w:val="20"/>
          <w:lang w:bidi="en-US"/>
        </w:rPr>
      </w:pPr>
      <w:r w:rsidRPr="00681973">
        <w:rPr>
          <w:rFonts w:ascii="Verdana" w:hAnsi="Verdana"/>
          <w:b/>
          <w:bCs/>
          <w:sz w:val="20"/>
          <w:szCs w:val="20"/>
          <w:lang w:bidi="en-US"/>
        </w:rPr>
        <w:t xml:space="preserve">Mentorship: </w:t>
      </w:r>
      <w:r w:rsidRPr="00681973">
        <w:rPr>
          <w:rFonts w:ascii="Verdana" w:hAnsi="Verdana"/>
          <w:sz w:val="20"/>
          <w:szCs w:val="20"/>
          <w:lang w:bidi="en-US"/>
        </w:rPr>
        <w:t xml:space="preserve">connect youth with trusted adult mentors who provide consistent guidance, encouragement, and role modeling. Mentorship may be structured as </w:t>
      </w:r>
      <w:proofErr w:type="gramStart"/>
      <w:r w:rsidRPr="00681973">
        <w:rPr>
          <w:rFonts w:ascii="Verdana" w:hAnsi="Verdana"/>
          <w:sz w:val="20"/>
          <w:szCs w:val="20"/>
          <w:lang w:bidi="en-US"/>
        </w:rPr>
        <w:t>one-on-one</w:t>
      </w:r>
      <w:proofErr w:type="gramEnd"/>
      <w:r w:rsidRPr="00681973">
        <w:rPr>
          <w:rFonts w:ascii="Verdana" w:hAnsi="Verdana"/>
          <w:sz w:val="20"/>
          <w:szCs w:val="20"/>
          <w:lang w:bidi="en-US"/>
        </w:rPr>
        <w:t xml:space="preserve"> or group based and focuses on academic support, career guidance, and personal growth.</w:t>
      </w:r>
    </w:p>
    <w:p w14:paraId="7ED761BF" w14:textId="77777777" w:rsidR="00681973" w:rsidRPr="00681973" w:rsidRDefault="00681973" w:rsidP="00681973">
      <w:pPr>
        <w:widowControl w:val="0"/>
        <w:numPr>
          <w:ilvl w:val="0"/>
          <w:numId w:val="46"/>
        </w:numPr>
        <w:autoSpaceDE w:val="0"/>
        <w:autoSpaceDN w:val="0"/>
        <w:spacing w:before="6"/>
        <w:rPr>
          <w:rFonts w:ascii="Verdana" w:hAnsi="Verdana"/>
          <w:sz w:val="20"/>
          <w:szCs w:val="20"/>
          <w:lang w:bidi="en-US"/>
        </w:rPr>
      </w:pPr>
      <w:r w:rsidRPr="00681973">
        <w:rPr>
          <w:rFonts w:ascii="Verdana" w:hAnsi="Verdana"/>
          <w:b/>
          <w:bCs/>
          <w:sz w:val="20"/>
          <w:szCs w:val="20"/>
          <w:lang w:bidi="en-US"/>
        </w:rPr>
        <w:t xml:space="preserve">Youth Entrepreneurship/Careers of the Future: </w:t>
      </w:r>
      <w:r w:rsidRPr="00681973">
        <w:rPr>
          <w:rFonts w:ascii="Verdana" w:hAnsi="Verdana"/>
          <w:sz w:val="20"/>
          <w:szCs w:val="20"/>
          <w:lang w:bidi="en-US"/>
        </w:rPr>
        <w:t>Offer workforce preparation teaching entrepreneurial thinking, digital and technical skills, career exploration, and business development. Programs include startup labs, internships, resume building, apprenticeships and exposure to high growth industries like technology, healthcare, manufacturing, and green energy.</w:t>
      </w:r>
    </w:p>
    <w:p w14:paraId="27CDDF5D" w14:textId="77777777" w:rsidR="00681973" w:rsidRPr="00681973" w:rsidRDefault="00681973" w:rsidP="00681973">
      <w:pPr>
        <w:widowControl w:val="0"/>
        <w:autoSpaceDE w:val="0"/>
        <w:autoSpaceDN w:val="0"/>
        <w:spacing w:before="6"/>
        <w:ind w:left="900" w:hanging="360"/>
        <w:rPr>
          <w:rFonts w:ascii="Verdana" w:hAnsi="Verdana"/>
          <w:b/>
          <w:bCs/>
          <w:sz w:val="20"/>
          <w:szCs w:val="20"/>
          <w:lang w:bidi="en-US"/>
        </w:rPr>
      </w:pPr>
    </w:p>
    <w:p w14:paraId="1FFEB9BF" w14:textId="77777777" w:rsidR="00681973" w:rsidRPr="00681973" w:rsidRDefault="00681973" w:rsidP="00681973">
      <w:pPr>
        <w:widowControl w:val="0"/>
        <w:tabs>
          <w:tab w:val="left" w:pos="940"/>
        </w:tabs>
        <w:autoSpaceDE w:val="0"/>
        <w:autoSpaceDN w:val="0"/>
        <w:spacing w:before="6"/>
        <w:ind w:firstLine="40"/>
        <w:jc w:val="both"/>
        <w:rPr>
          <w:rFonts w:ascii="Verdana" w:hAnsi="Verdana"/>
          <w:sz w:val="20"/>
          <w:szCs w:val="20"/>
          <w:lang w:bidi="en-US"/>
        </w:rPr>
      </w:pPr>
    </w:p>
    <w:p w14:paraId="0A288864" w14:textId="77777777" w:rsidR="00681973" w:rsidRPr="00681973" w:rsidRDefault="00681973" w:rsidP="00681973">
      <w:pPr>
        <w:widowControl w:val="0"/>
        <w:tabs>
          <w:tab w:val="left" w:pos="940"/>
        </w:tabs>
        <w:autoSpaceDE w:val="0"/>
        <w:autoSpaceDN w:val="0"/>
        <w:spacing w:before="6"/>
        <w:rPr>
          <w:highlight w:val="lightGray"/>
        </w:rPr>
      </w:pPr>
      <w:r w:rsidRPr="00681973">
        <w:rPr>
          <w:rFonts w:ascii="Verdana" w:hAnsi="Verdana"/>
          <w:sz w:val="20"/>
          <w:szCs w:val="20"/>
          <w:lang w:bidi="en-US"/>
        </w:rPr>
        <w:t xml:space="preserve">These programs will provide the tools and opportunities necessary for </w:t>
      </w:r>
      <w:r w:rsidRPr="00681973">
        <w:rPr>
          <w:rFonts w:ascii="Verdana" w:hAnsi="Verdana"/>
          <w:sz w:val="20"/>
          <w:szCs w:val="20"/>
        </w:rPr>
        <w:t>under-resourced</w:t>
      </w:r>
      <w:r w:rsidRPr="00681973">
        <w:rPr>
          <w:rFonts w:ascii="Verdana" w:hAnsi="Verdana"/>
          <w:sz w:val="20"/>
          <w:szCs w:val="20"/>
          <w:lang w:bidi="en-US"/>
        </w:rPr>
        <w:t xml:space="preserve"> youth to break the cycle of poverty, justice involvement, and inequality, while fostering a new generation of leaders, entrepreneurs, and informed citizens who can contribute to the state’s future success and prosperity.</w:t>
      </w:r>
    </w:p>
    <w:p w14:paraId="50051A0D" w14:textId="77777777" w:rsidR="00681973" w:rsidRPr="00681973" w:rsidRDefault="00681973" w:rsidP="00681973"/>
    <w:p w14:paraId="6EC547A0" w14:textId="77777777" w:rsidR="00681973" w:rsidRPr="00681973" w:rsidRDefault="00681973" w:rsidP="00681973">
      <w:pPr>
        <w:rPr>
          <w:rFonts w:ascii="Verdana" w:hAnsi="Verdana"/>
          <w:sz w:val="20"/>
          <w:szCs w:val="20"/>
          <w:lang w:bidi="en-US"/>
        </w:rPr>
      </w:pPr>
      <w:r w:rsidRPr="00681973">
        <w:rPr>
          <w:rFonts w:ascii="Verdana" w:hAnsi="Verdana"/>
          <w:sz w:val="20"/>
          <w:szCs w:val="20"/>
          <w:lang w:bidi="en-US"/>
        </w:rPr>
        <w:t xml:space="preserve">Overall, all CBOs granted funding under the R2 program shall comply with the following requirements: </w:t>
      </w:r>
    </w:p>
    <w:p w14:paraId="2159BC57" w14:textId="77777777" w:rsidR="00681973" w:rsidRPr="00681973" w:rsidRDefault="00681973" w:rsidP="00681973"/>
    <w:p w14:paraId="0A9B08C9" w14:textId="77777777" w:rsidR="00681973" w:rsidRPr="00681973" w:rsidRDefault="00681973" w:rsidP="00681973">
      <w:pPr>
        <w:widowControl w:val="0"/>
        <w:numPr>
          <w:ilvl w:val="1"/>
          <w:numId w:val="44"/>
        </w:numPr>
        <w:tabs>
          <w:tab w:val="left" w:pos="939"/>
          <w:tab w:val="left" w:pos="940"/>
        </w:tabs>
        <w:autoSpaceDE w:val="0"/>
        <w:autoSpaceDN w:val="0"/>
        <w:ind w:left="939"/>
        <w:rPr>
          <w:rFonts w:ascii="Verdana" w:hAnsi="Verdana"/>
          <w:sz w:val="20"/>
          <w:szCs w:val="20"/>
          <w:lang w:bidi="en-US"/>
        </w:rPr>
      </w:pPr>
      <w:r w:rsidRPr="00681973">
        <w:rPr>
          <w:rFonts w:ascii="Verdana" w:hAnsi="Verdana"/>
          <w:b/>
          <w:sz w:val="20"/>
          <w:szCs w:val="20"/>
          <w:lang w:bidi="en-US"/>
        </w:rPr>
        <w:t xml:space="preserve">Evidence-Informed Practices: </w:t>
      </w:r>
      <w:r w:rsidRPr="00681973">
        <w:rPr>
          <w:rFonts w:ascii="Verdana" w:hAnsi="Verdana"/>
          <w:sz w:val="20"/>
          <w:szCs w:val="20"/>
          <w:lang w:bidi="en-US"/>
        </w:rPr>
        <w:t>incorporate evidence- informed practices into their programs; demonstrating a solid foundation in research and proven methodologies to enhance the effectiveness of services and promote positive outcomes for individuals.</w:t>
      </w:r>
      <w:r w:rsidRPr="00681973">
        <w:rPr>
          <w:rFonts w:ascii="Verdana" w:hAnsi="Verdana"/>
          <w:sz w:val="20"/>
          <w:szCs w:val="20"/>
          <w:lang w:bidi="en-US"/>
        </w:rPr>
        <w:br/>
      </w:r>
    </w:p>
    <w:p w14:paraId="78ACBCD1" w14:textId="77777777" w:rsidR="00681973" w:rsidRPr="00681973" w:rsidRDefault="00681973" w:rsidP="00681973">
      <w:pPr>
        <w:widowControl w:val="0"/>
        <w:numPr>
          <w:ilvl w:val="1"/>
          <w:numId w:val="44"/>
        </w:numPr>
        <w:tabs>
          <w:tab w:val="left" w:pos="939"/>
          <w:tab w:val="left" w:pos="940"/>
        </w:tabs>
        <w:autoSpaceDE w:val="0"/>
        <w:autoSpaceDN w:val="0"/>
        <w:ind w:left="939"/>
        <w:rPr>
          <w:rFonts w:ascii="Verdana" w:hAnsi="Verdana"/>
          <w:sz w:val="20"/>
          <w:szCs w:val="20"/>
          <w:lang w:bidi="en-US"/>
        </w:rPr>
      </w:pPr>
      <w:r w:rsidRPr="00681973">
        <w:rPr>
          <w:rFonts w:ascii="Verdana" w:hAnsi="Verdana"/>
          <w:b/>
          <w:sz w:val="20"/>
          <w:szCs w:val="20"/>
          <w:lang w:bidi="en-US"/>
        </w:rPr>
        <w:t xml:space="preserve">Cultural Sensitivity and Inclusion: </w:t>
      </w:r>
      <w:r w:rsidRPr="00681973">
        <w:rPr>
          <w:rFonts w:ascii="Verdana" w:hAnsi="Verdana"/>
          <w:sz w:val="20"/>
          <w:szCs w:val="20"/>
          <w:lang w:bidi="en-US"/>
        </w:rPr>
        <w:t>acknowledge and respect the diverse backgrounds and experiences of individuals receiving services. The proposal should demonstrate cultural sensitivity and inclusivity in their proposed strategies to ensure equitable access and support for all participants.</w:t>
      </w:r>
      <w:r w:rsidRPr="00681973">
        <w:rPr>
          <w:rFonts w:ascii="Verdana" w:hAnsi="Verdana"/>
          <w:sz w:val="20"/>
          <w:szCs w:val="20"/>
          <w:lang w:bidi="en-US"/>
        </w:rPr>
        <w:br/>
      </w:r>
    </w:p>
    <w:p w14:paraId="15D487CD" w14:textId="77777777" w:rsidR="00681973" w:rsidRPr="00681973" w:rsidRDefault="00681973" w:rsidP="00681973">
      <w:pPr>
        <w:widowControl w:val="0"/>
        <w:numPr>
          <w:ilvl w:val="1"/>
          <w:numId w:val="44"/>
        </w:numPr>
        <w:tabs>
          <w:tab w:val="left" w:pos="939"/>
          <w:tab w:val="left" w:pos="940"/>
        </w:tabs>
        <w:autoSpaceDE w:val="0"/>
        <w:autoSpaceDN w:val="0"/>
        <w:ind w:left="939"/>
        <w:rPr>
          <w:rFonts w:ascii="Verdana" w:hAnsi="Verdana"/>
          <w:sz w:val="20"/>
          <w:szCs w:val="20"/>
          <w:lang w:bidi="en-US"/>
        </w:rPr>
      </w:pPr>
      <w:r w:rsidRPr="00681973">
        <w:rPr>
          <w:rFonts w:ascii="Verdana" w:hAnsi="Verdana"/>
          <w:b/>
          <w:sz w:val="20"/>
          <w:szCs w:val="20"/>
          <w:lang w:bidi="en-US"/>
        </w:rPr>
        <w:t xml:space="preserve">Outcome Evaluation and Continuous Improvement: </w:t>
      </w:r>
      <w:r w:rsidRPr="00681973">
        <w:rPr>
          <w:rFonts w:ascii="Verdana" w:hAnsi="Verdana"/>
          <w:bCs/>
          <w:sz w:val="20"/>
          <w:szCs w:val="20"/>
          <w:lang w:bidi="en-US"/>
        </w:rPr>
        <w:t xml:space="preserve">conduct </w:t>
      </w:r>
      <w:r w:rsidRPr="00681973">
        <w:rPr>
          <w:rFonts w:ascii="Verdana" w:hAnsi="Verdana"/>
          <w:sz w:val="20"/>
          <w:szCs w:val="20"/>
          <w:lang w:bidi="en-US"/>
        </w:rPr>
        <w:t xml:space="preserve">ongoing evaluation, data collection, and continuous improvement to ensure the effectiveness and efficiency of their programs. </w:t>
      </w:r>
      <w:r w:rsidRPr="00681973">
        <w:rPr>
          <w:rFonts w:ascii="Verdana" w:hAnsi="Verdana"/>
          <w:sz w:val="20"/>
          <w:szCs w:val="20"/>
          <w:lang w:bidi="en-US"/>
        </w:rPr>
        <w:br/>
      </w:r>
    </w:p>
    <w:p w14:paraId="61D94E9B" w14:textId="1A04B712" w:rsidR="008F53C2" w:rsidRPr="00B81505" w:rsidRDefault="00681973">
      <w:pPr>
        <w:widowControl w:val="0"/>
        <w:numPr>
          <w:ilvl w:val="1"/>
          <w:numId w:val="44"/>
        </w:numPr>
        <w:tabs>
          <w:tab w:val="left" w:pos="939"/>
          <w:tab w:val="left" w:pos="940"/>
        </w:tabs>
        <w:autoSpaceDE w:val="0"/>
        <w:autoSpaceDN w:val="0"/>
        <w:spacing w:before="70"/>
        <w:ind w:left="939"/>
        <w:rPr>
          <w:noProof/>
          <w:sz w:val="20"/>
          <w:szCs w:val="20"/>
        </w:rPr>
      </w:pPr>
      <w:r w:rsidRPr="00681973">
        <w:rPr>
          <w:rFonts w:ascii="Verdana" w:hAnsi="Verdana"/>
          <w:b/>
          <w:sz w:val="20"/>
          <w:szCs w:val="20"/>
          <w:lang w:bidi="en-US"/>
        </w:rPr>
        <w:t xml:space="preserve">Sustainability: </w:t>
      </w:r>
      <w:r w:rsidRPr="00681973">
        <w:rPr>
          <w:rFonts w:ascii="Verdana" w:hAnsi="Verdana"/>
          <w:sz w:val="20"/>
          <w:szCs w:val="20"/>
          <w:lang w:bidi="en-US"/>
        </w:rPr>
        <w:t xml:space="preserve">consider program sustainability beyond the grant’s support and should structure their proposals to ensure that their programming can continue after R2 funds are exhausted. </w:t>
      </w:r>
    </w:p>
    <w:p w14:paraId="48A46B18" w14:textId="77777777" w:rsidR="008F53C2" w:rsidRDefault="008F53C2" w:rsidP="00CD200C">
      <w:pPr>
        <w:rPr>
          <w:noProof/>
          <w:sz w:val="20"/>
          <w:szCs w:val="20"/>
        </w:rPr>
      </w:pPr>
    </w:p>
    <w:p w14:paraId="228BE7B5" w14:textId="77777777" w:rsidR="008F53C2" w:rsidRDefault="008F53C2" w:rsidP="00CD200C">
      <w:pPr>
        <w:rPr>
          <w:noProof/>
          <w:sz w:val="20"/>
          <w:szCs w:val="20"/>
        </w:rPr>
      </w:pPr>
    </w:p>
    <w:p w14:paraId="773B93CF" w14:textId="29339DA1" w:rsidR="002B08EB" w:rsidRDefault="00324A7B" w:rsidP="7A4A2DB6">
      <w:pPr>
        <w:jc w:val="center"/>
        <w:rPr>
          <w:rFonts w:ascii="Verdana" w:hAnsi="Verdana"/>
          <w:b/>
          <w:bCs/>
        </w:rPr>
      </w:pPr>
      <w:r w:rsidRPr="7A4A2DB6">
        <w:rPr>
          <w:rFonts w:ascii="Verdana" w:hAnsi="Verdana"/>
          <w:b/>
          <w:bCs/>
          <w:noProof/>
          <w:sz w:val="28"/>
          <w:szCs w:val="28"/>
        </w:rPr>
        <w:br w:type="page"/>
      </w:r>
      <w:r w:rsidR="00292832" w:rsidRPr="7A4A2DB6">
        <w:rPr>
          <w:rFonts w:ascii="Verdana" w:hAnsi="Verdana"/>
          <w:b/>
          <w:bCs/>
          <w:noProof/>
        </w:rPr>
        <w:lastRenderedPageBreak/>
        <w:t xml:space="preserve"> </w:t>
      </w:r>
      <w:bookmarkStart w:id="30" w:name="_bookmark70"/>
      <w:bookmarkStart w:id="31" w:name="_bookmark71"/>
      <w:bookmarkEnd w:id="30"/>
      <w:bookmarkEnd w:id="31"/>
      <w:r>
        <w:br/>
      </w:r>
      <w:r w:rsidR="00461339" w:rsidRPr="7A4A2DB6">
        <w:rPr>
          <w:rFonts w:ascii="Verdana" w:hAnsi="Verdana"/>
          <w:b/>
          <w:bCs/>
        </w:rPr>
        <w:t xml:space="preserve">APPENDIX </w:t>
      </w:r>
      <w:r w:rsidR="002206ED">
        <w:rPr>
          <w:rFonts w:ascii="Verdana" w:hAnsi="Verdana"/>
          <w:b/>
          <w:bCs/>
        </w:rPr>
        <w:t>I</w:t>
      </w:r>
      <w:r>
        <w:br/>
      </w:r>
    </w:p>
    <w:p w14:paraId="7464BB98" w14:textId="6540381D" w:rsidR="00A56747" w:rsidRPr="00076EE6" w:rsidRDefault="00A56747" w:rsidP="7A4A2DB6">
      <w:pPr>
        <w:jc w:val="center"/>
        <w:rPr>
          <w:rFonts w:ascii="Verdana" w:hAnsi="Verdana"/>
          <w:b/>
          <w:bCs/>
          <w:noProof/>
        </w:rPr>
      </w:pPr>
      <w:r w:rsidRPr="7A4A2DB6">
        <w:rPr>
          <w:rFonts w:ascii="Verdana" w:hAnsi="Verdana"/>
          <w:b/>
          <w:bCs/>
          <w:noProof/>
        </w:rPr>
        <w:t xml:space="preserve">Subrecipient </w:t>
      </w:r>
      <w:r w:rsidR="00F11E83" w:rsidRPr="7A4A2DB6">
        <w:rPr>
          <w:rFonts w:ascii="Verdana" w:hAnsi="Verdana"/>
          <w:b/>
          <w:bCs/>
          <w:noProof/>
        </w:rPr>
        <w:t>Periodic</w:t>
      </w:r>
      <w:r w:rsidRPr="7A4A2DB6">
        <w:rPr>
          <w:rFonts w:ascii="Verdana" w:hAnsi="Verdana"/>
          <w:b/>
          <w:bCs/>
          <w:noProof/>
        </w:rPr>
        <w:t xml:space="preserve"> </w:t>
      </w:r>
      <w:r w:rsidR="00F11E83" w:rsidRPr="7A4A2DB6">
        <w:rPr>
          <w:rFonts w:ascii="Verdana" w:hAnsi="Verdana"/>
          <w:b/>
          <w:bCs/>
          <w:noProof/>
        </w:rPr>
        <w:t>Program</w:t>
      </w:r>
      <w:r w:rsidR="00127C5F" w:rsidRPr="7A4A2DB6">
        <w:rPr>
          <w:rFonts w:ascii="Verdana" w:hAnsi="Verdana"/>
          <w:b/>
          <w:bCs/>
          <w:noProof/>
        </w:rPr>
        <w:t>at</w:t>
      </w:r>
      <w:r w:rsidR="00F11E83" w:rsidRPr="7A4A2DB6">
        <w:rPr>
          <w:rFonts w:ascii="Verdana" w:hAnsi="Verdana"/>
          <w:b/>
          <w:bCs/>
          <w:noProof/>
        </w:rPr>
        <w:t xml:space="preserve">ic </w:t>
      </w:r>
      <w:r w:rsidR="001E391D" w:rsidRPr="7A4A2DB6">
        <w:rPr>
          <w:rFonts w:ascii="Verdana" w:hAnsi="Verdana"/>
          <w:b/>
          <w:bCs/>
          <w:noProof/>
        </w:rPr>
        <w:t>Reporting</w:t>
      </w:r>
    </w:p>
    <w:p w14:paraId="55FB6742" w14:textId="73FF79E8" w:rsidR="00784199" w:rsidRPr="00076EE6" w:rsidRDefault="00784199" w:rsidP="7A4A2DB6">
      <w:pPr>
        <w:jc w:val="both"/>
        <w:rPr>
          <w:rFonts w:ascii="Verdana" w:hAnsi="Verdana"/>
          <w:b/>
          <w:bCs/>
          <w:noProof/>
          <w:sz w:val="20"/>
          <w:szCs w:val="20"/>
        </w:rPr>
      </w:pPr>
    </w:p>
    <w:p w14:paraId="54150ABC" w14:textId="676C9B2F" w:rsidR="0018481A" w:rsidRPr="00486AA7" w:rsidRDefault="009F459E" w:rsidP="7A4A2DB6">
      <w:pPr>
        <w:widowControl w:val="0"/>
        <w:autoSpaceDE w:val="0"/>
        <w:autoSpaceDN w:val="0"/>
        <w:spacing w:before="90" w:line="259" w:lineRule="auto"/>
        <w:jc w:val="both"/>
        <w:rPr>
          <w:rFonts w:ascii="Verdana" w:hAnsi="Verdana"/>
          <w:sz w:val="20"/>
          <w:szCs w:val="20"/>
          <w:lang w:bidi="en-US"/>
        </w:rPr>
      </w:pPr>
      <w:r w:rsidRPr="7A4A2DB6">
        <w:rPr>
          <w:rFonts w:ascii="Verdana" w:hAnsi="Verdana"/>
          <w:sz w:val="20"/>
          <w:szCs w:val="20"/>
          <w:lang w:bidi="en-US"/>
        </w:rPr>
        <w:t xml:space="preserve">Subrecipients </w:t>
      </w:r>
      <w:r w:rsidR="00990479" w:rsidRPr="7A4A2DB6">
        <w:rPr>
          <w:rFonts w:ascii="Verdana" w:hAnsi="Verdana"/>
          <w:sz w:val="20"/>
          <w:szCs w:val="20"/>
          <w:lang w:bidi="en-US"/>
        </w:rPr>
        <w:t xml:space="preserve">will be expected to </w:t>
      </w:r>
      <w:r w:rsidR="009B596E">
        <w:rPr>
          <w:rFonts w:ascii="Verdana" w:hAnsi="Verdana"/>
          <w:sz w:val="20"/>
          <w:szCs w:val="20"/>
          <w:lang w:bidi="en-US"/>
        </w:rPr>
        <w:t>collect</w:t>
      </w:r>
      <w:r w:rsidR="009B596E" w:rsidRPr="7A4A2DB6">
        <w:rPr>
          <w:rFonts w:ascii="Verdana" w:hAnsi="Verdana"/>
          <w:sz w:val="20"/>
          <w:szCs w:val="20"/>
          <w:lang w:bidi="en-US"/>
        </w:rPr>
        <w:t xml:space="preserve"> </w:t>
      </w:r>
      <w:r w:rsidR="00990479" w:rsidRPr="7A4A2DB6">
        <w:rPr>
          <w:rFonts w:ascii="Verdana" w:hAnsi="Verdana"/>
          <w:sz w:val="20"/>
          <w:szCs w:val="20"/>
          <w:lang w:bidi="en-US"/>
        </w:rPr>
        <w:t>numeric demographic data, budget reporting and programmatic performance information</w:t>
      </w:r>
      <w:r w:rsidR="00EB0D16" w:rsidRPr="7A4A2DB6">
        <w:rPr>
          <w:rFonts w:ascii="Verdana" w:hAnsi="Verdana"/>
          <w:sz w:val="20"/>
          <w:szCs w:val="20"/>
          <w:lang w:bidi="en-US"/>
        </w:rPr>
        <w:t xml:space="preserve"> </w:t>
      </w:r>
      <w:r w:rsidR="00990479" w:rsidRPr="7A4A2DB6">
        <w:rPr>
          <w:rFonts w:ascii="Verdana" w:hAnsi="Verdana"/>
          <w:sz w:val="20"/>
          <w:szCs w:val="20"/>
          <w:lang w:bidi="en-US"/>
        </w:rPr>
        <w:t>in one consolidated report</w:t>
      </w:r>
      <w:r w:rsidR="00E357C4">
        <w:rPr>
          <w:rFonts w:ascii="Verdana" w:hAnsi="Verdana"/>
          <w:sz w:val="20"/>
          <w:szCs w:val="20"/>
          <w:lang w:bidi="en-US"/>
        </w:rPr>
        <w:t>,</w:t>
      </w:r>
      <w:r w:rsidR="00990479" w:rsidRPr="7A4A2DB6">
        <w:rPr>
          <w:rFonts w:ascii="Verdana" w:hAnsi="Verdana"/>
          <w:sz w:val="20"/>
          <w:szCs w:val="20"/>
          <w:lang w:bidi="en-US"/>
        </w:rPr>
        <w:t xml:space="preserve"> as required</w:t>
      </w:r>
      <w:r w:rsidR="00E357C4">
        <w:rPr>
          <w:rFonts w:ascii="Verdana" w:hAnsi="Verdana"/>
          <w:sz w:val="20"/>
          <w:szCs w:val="20"/>
          <w:lang w:bidi="en-US"/>
        </w:rPr>
        <w:t>,</w:t>
      </w:r>
      <w:r w:rsidR="00990479" w:rsidRPr="7A4A2DB6">
        <w:rPr>
          <w:rFonts w:ascii="Verdana" w:hAnsi="Verdana"/>
          <w:sz w:val="20"/>
          <w:szCs w:val="20"/>
          <w:lang w:bidi="en-US"/>
        </w:rPr>
        <w:t xml:space="preserve"> monthly (Fiscal) and </w:t>
      </w:r>
      <w:r w:rsidR="17953AEB" w:rsidRPr="7A4A2DB6">
        <w:rPr>
          <w:rFonts w:ascii="Verdana" w:hAnsi="Verdana"/>
          <w:sz w:val="20"/>
          <w:szCs w:val="20"/>
          <w:lang w:bidi="en-US"/>
        </w:rPr>
        <w:t>q</w:t>
      </w:r>
      <w:r w:rsidR="00990479" w:rsidRPr="7A4A2DB6">
        <w:rPr>
          <w:rFonts w:ascii="Verdana" w:hAnsi="Verdana"/>
          <w:sz w:val="20"/>
          <w:szCs w:val="20"/>
          <w:lang w:bidi="en-US"/>
        </w:rPr>
        <w:t xml:space="preserve">uarterly </w:t>
      </w:r>
      <w:r w:rsidR="6B8F89EC" w:rsidRPr="7A4A2DB6">
        <w:rPr>
          <w:rFonts w:ascii="Verdana" w:hAnsi="Verdana"/>
          <w:sz w:val="20"/>
          <w:szCs w:val="20"/>
          <w:lang w:bidi="en-US"/>
        </w:rPr>
        <w:t>(</w:t>
      </w:r>
      <w:r w:rsidR="00990479" w:rsidRPr="7A4A2DB6">
        <w:rPr>
          <w:rFonts w:ascii="Verdana" w:hAnsi="Verdana"/>
          <w:sz w:val="20"/>
          <w:szCs w:val="20"/>
          <w:lang w:bidi="en-US"/>
        </w:rPr>
        <w:t>Programmatic).</w:t>
      </w:r>
      <w:r w:rsidR="704C6924" w:rsidRPr="7A4A2DB6">
        <w:rPr>
          <w:rFonts w:ascii="Verdana" w:hAnsi="Verdana"/>
          <w:sz w:val="20"/>
          <w:szCs w:val="20"/>
          <w:lang w:bidi="en-US"/>
        </w:rPr>
        <w:t xml:space="preserve"> </w:t>
      </w:r>
    </w:p>
    <w:p w14:paraId="126A8CAD" w14:textId="4C8A5914" w:rsidR="0018481A" w:rsidRPr="00B81505" w:rsidRDefault="2B1769E2" w:rsidP="7A4A2DB6">
      <w:pPr>
        <w:widowControl w:val="0"/>
        <w:autoSpaceDE w:val="0"/>
        <w:autoSpaceDN w:val="0"/>
        <w:spacing w:before="159"/>
        <w:jc w:val="both"/>
        <w:rPr>
          <w:rFonts w:ascii="Verdana" w:hAnsi="Verdana"/>
          <w:sz w:val="20"/>
          <w:szCs w:val="20"/>
          <w:highlight w:val="yellow"/>
          <w:lang w:bidi="en-US"/>
        </w:rPr>
      </w:pPr>
      <w:r w:rsidRPr="7A4A2DB6">
        <w:rPr>
          <w:rFonts w:ascii="Verdana" w:eastAsia="Verdana" w:hAnsi="Verdana" w:cs="Verdana"/>
          <w:color w:val="000000" w:themeColor="text1"/>
          <w:sz w:val="20"/>
          <w:szCs w:val="20"/>
        </w:rPr>
        <w:t>The Periodic P</w:t>
      </w:r>
      <w:r w:rsidR="002665AE">
        <w:rPr>
          <w:rFonts w:ascii="Verdana" w:eastAsia="Verdana" w:hAnsi="Verdana" w:cs="Verdana"/>
          <w:color w:val="000000" w:themeColor="text1"/>
          <w:sz w:val="20"/>
          <w:szCs w:val="20"/>
        </w:rPr>
        <w:t>rogrammatic Repo</w:t>
      </w:r>
      <w:r w:rsidR="00F713B7">
        <w:rPr>
          <w:rFonts w:ascii="Verdana" w:eastAsia="Verdana" w:hAnsi="Verdana" w:cs="Verdana"/>
          <w:color w:val="000000" w:themeColor="text1"/>
          <w:sz w:val="20"/>
          <w:szCs w:val="20"/>
        </w:rPr>
        <w:t>rt</w:t>
      </w:r>
      <w:r w:rsidRPr="7A4A2DB6">
        <w:rPr>
          <w:rFonts w:ascii="Verdana" w:eastAsia="Verdana" w:hAnsi="Verdana" w:cs="Verdana"/>
          <w:color w:val="000000" w:themeColor="text1"/>
          <w:sz w:val="20"/>
          <w:szCs w:val="20"/>
        </w:rPr>
        <w:t xml:space="preserve"> (PPR) provided is a draft version subject to change based on final selection of subrecipients. The document contains the types of metrics </w:t>
      </w:r>
      <w:r w:rsidR="47DDED12" w:rsidRPr="7A4A2DB6">
        <w:rPr>
          <w:rFonts w:ascii="Verdana" w:eastAsia="Verdana" w:hAnsi="Verdana" w:cs="Verdana"/>
          <w:color w:val="000000" w:themeColor="text1"/>
          <w:sz w:val="20"/>
          <w:szCs w:val="20"/>
        </w:rPr>
        <w:t>g</w:t>
      </w:r>
      <w:r w:rsidRPr="7A4A2DB6">
        <w:rPr>
          <w:rFonts w:ascii="Verdana" w:eastAsia="Verdana" w:hAnsi="Verdana" w:cs="Verdana"/>
          <w:color w:val="000000" w:themeColor="text1"/>
          <w:sz w:val="20"/>
          <w:szCs w:val="20"/>
        </w:rPr>
        <w:t xml:space="preserve">rant </w:t>
      </w:r>
      <w:r w:rsidR="19E36900" w:rsidRPr="7A4A2DB6">
        <w:rPr>
          <w:rFonts w:ascii="Verdana" w:eastAsia="Verdana" w:hAnsi="Verdana" w:cs="Verdana"/>
          <w:color w:val="000000" w:themeColor="text1"/>
          <w:sz w:val="20"/>
          <w:szCs w:val="20"/>
        </w:rPr>
        <w:t>m</w:t>
      </w:r>
      <w:r w:rsidRPr="7A4A2DB6">
        <w:rPr>
          <w:rFonts w:ascii="Verdana" w:eastAsia="Verdana" w:hAnsi="Verdana" w:cs="Verdana"/>
          <w:color w:val="000000" w:themeColor="text1"/>
          <w:sz w:val="20"/>
          <w:szCs w:val="20"/>
        </w:rPr>
        <w:t xml:space="preserve">anagers will be collecting and reporting based on data collection to be conducted by </w:t>
      </w:r>
      <w:r w:rsidR="00E17A16">
        <w:rPr>
          <w:rFonts w:ascii="Verdana" w:eastAsia="Verdana" w:hAnsi="Verdana" w:cs="Verdana"/>
          <w:color w:val="000000" w:themeColor="text1"/>
          <w:sz w:val="20"/>
          <w:szCs w:val="20"/>
        </w:rPr>
        <w:t>s</w:t>
      </w:r>
      <w:r w:rsidR="00E17A16" w:rsidRPr="7A4A2DB6">
        <w:rPr>
          <w:rFonts w:ascii="Verdana" w:eastAsia="Verdana" w:hAnsi="Verdana" w:cs="Verdana"/>
          <w:color w:val="000000" w:themeColor="text1"/>
          <w:sz w:val="20"/>
          <w:szCs w:val="20"/>
        </w:rPr>
        <w:t>ubrecipients</w:t>
      </w:r>
      <w:r w:rsidRPr="7A4A2DB6">
        <w:rPr>
          <w:rFonts w:ascii="Verdana" w:eastAsia="Verdana" w:hAnsi="Verdana" w:cs="Verdana"/>
          <w:color w:val="000000" w:themeColor="text1"/>
          <w:sz w:val="20"/>
          <w:szCs w:val="20"/>
        </w:rPr>
        <w:t xml:space="preserve">. Services </w:t>
      </w:r>
      <w:r w:rsidR="0BE1A00E" w:rsidRPr="7A4A2DB6">
        <w:rPr>
          <w:rFonts w:ascii="Verdana" w:eastAsia="Verdana" w:hAnsi="Verdana" w:cs="Verdana"/>
          <w:color w:val="000000" w:themeColor="text1"/>
          <w:sz w:val="20"/>
          <w:szCs w:val="20"/>
        </w:rPr>
        <w:t>provided by</w:t>
      </w:r>
      <w:r w:rsidRPr="7A4A2DB6">
        <w:rPr>
          <w:rFonts w:ascii="Verdana" w:eastAsia="Verdana" w:hAnsi="Verdana" w:cs="Verdana"/>
          <w:color w:val="000000" w:themeColor="text1"/>
          <w:sz w:val="20"/>
          <w:szCs w:val="20"/>
        </w:rPr>
        <w:t xml:space="preserve"> </w:t>
      </w:r>
      <w:r w:rsidR="1152E7B6" w:rsidRPr="7A4A2DB6">
        <w:rPr>
          <w:rFonts w:ascii="Verdana" w:eastAsia="Verdana" w:hAnsi="Verdana" w:cs="Verdana"/>
          <w:color w:val="000000" w:themeColor="text1"/>
          <w:sz w:val="20"/>
          <w:szCs w:val="20"/>
        </w:rPr>
        <w:t>s</w:t>
      </w:r>
      <w:r w:rsidRPr="7A4A2DB6">
        <w:rPr>
          <w:rFonts w:ascii="Verdana" w:eastAsia="Verdana" w:hAnsi="Verdana" w:cs="Verdana"/>
          <w:color w:val="000000" w:themeColor="text1"/>
          <w:sz w:val="20"/>
          <w:szCs w:val="20"/>
        </w:rPr>
        <w:t xml:space="preserve">ubrecipients may </w:t>
      </w:r>
      <w:r w:rsidR="03A753D8" w:rsidRPr="7A4A2DB6">
        <w:rPr>
          <w:rFonts w:ascii="Verdana" w:eastAsia="Verdana" w:hAnsi="Verdana" w:cs="Verdana"/>
          <w:color w:val="000000" w:themeColor="text1"/>
          <w:sz w:val="20"/>
          <w:szCs w:val="20"/>
        </w:rPr>
        <w:t xml:space="preserve">require </w:t>
      </w:r>
      <w:r w:rsidRPr="7A4A2DB6">
        <w:rPr>
          <w:rFonts w:ascii="Verdana" w:eastAsia="Verdana" w:hAnsi="Verdana" w:cs="Verdana"/>
          <w:color w:val="000000" w:themeColor="text1"/>
          <w:sz w:val="20"/>
          <w:szCs w:val="20"/>
        </w:rPr>
        <w:t xml:space="preserve">additional metrics not contained in the PPR </w:t>
      </w:r>
      <w:r w:rsidR="1BF7C240" w:rsidRPr="7A4A2DB6">
        <w:rPr>
          <w:rFonts w:ascii="Verdana" w:eastAsia="Verdana" w:hAnsi="Verdana" w:cs="Verdana"/>
          <w:color w:val="000000" w:themeColor="text1"/>
          <w:sz w:val="20"/>
          <w:szCs w:val="20"/>
        </w:rPr>
        <w:t>sample.</w:t>
      </w:r>
      <w:r w:rsidRPr="7A4A2DB6">
        <w:rPr>
          <w:rFonts w:ascii="Verdana" w:eastAsia="Verdana" w:hAnsi="Verdana" w:cs="Verdana"/>
          <w:color w:val="000000" w:themeColor="text1"/>
          <w:sz w:val="20"/>
          <w:szCs w:val="20"/>
        </w:rPr>
        <w:t xml:space="preserve"> </w:t>
      </w:r>
      <w:r w:rsidR="236D1F60" w:rsidRPr="7A4A2DB6">
        <w:rPr>
          <w:rFonts w:ascii="Verdana" w:hAnsi="Verdana"/>
          <w:sz w:val="20"/>
          <w:szCs w:val="20"/>
          <w:lang w:bidi="en-US"/>
        </w:rPr>
        <w:t>The Council reserves the right to request other key data and metrics from grant managers and subrecipients.</w:t>
      </w:r>
    </w:p>
    <w:p w14:paraId="0B8CF4FD" w14:textId="1CE120CC" w:rsidR="0018481A" w:rsidRDefault="6A9D95AD" w:rsidP="7A4A2DB6">
      <w:pPr>
        <w:widowControl w:val="0"/>
        <w:autoSpaceDE w:val="0"/>
        <w:autoSpaceDN w:val="0"/>
        <w:spacing w:before="159"/>
        <w:jc w:val="both"/>
        <w:rPr>
          <w:rFonts w:ascii="Verdana" w:eastAsia="Verdana" w:hAnsi="Verdana" w:cs="Verdana"/>
          <w:color w:val="000000" w:themeColor="text1"/>
          <w:sz w:val="20"/>
          <w:szCs w:val="20"/>
        </w:rPr>
      </w:pPr>
      <w:r w:rsidRPr="7A4A2DB6">
        <w:rPr>
          <w:rFonts w:ascii="Verdana" w:eastAsia="Verdana" w:hAnsi="Verdana" w:cs="Verdana"/>
          <w:color w:val="000000" w:themeColor="text1"/>
          <w:sz w:val="20"/>
          <w:szCs w:val="20"/>
        </w:rPr>
        <w:t>T</w:t>
      </w:r>
      <w:r w:rsidR="2B1769E2" w:rsidRPr="7A4A2DB6">
        <w:rPr>
          <w:rFonts w:ascii="Verdana" w:eastAsia="Verdana" w:hAnsi="Verdana" w:cs="Verdana"/>
          <w:color w:val="000000" w:themeColor="text1"/>
          <w:sz w:val="20"/>
          <w:szCs w:val="20"/>
        </w:rPr>
        <w:t xml:space="preserve">he </w:t>
      </w:r>
      <w:r w:rsidR="123820AE" w:rsidRPr="7A4A2DB6">
        <w:rPr>
          <w:rFonts w:ascii="Verdana" w:eastAsia="Verdana" w:hAnsi="Verdana" w:cs="Verdana"/>
          <w:color w:val="000000" w:themeColor="text1"/>
          <w:sz w:val="20"/>
          <w:szCs w:val="20"/>
        </w:rPr>
        <w:t xml:space="preserve">PPR </w:t>
      </w:r>
      <w:r w:rsidR="2B1769E2" w:rsidRPr="7A4A2DB6">
        <w:rPr>
          <w:rFonts w:ascii="Verdana" w:eastAsia="Verdana" w:hAnsi="Verdana" w:cs="Verdana"/>
          <w:color w:val="000000" w:themeColor="text1"/>
          <w:sz w:val="20"/>
          <w:szCs w:val="20"/>
        </w:rPr>
        <w:t xml:space="preserve">document contains </w:t>
      </w:r>
      <w:r w:rsidR="17CC8505" w:rsidRPr="7A4A2DB6">
        <w:rPr>
          <w:rFonts w:ascii="Verdana" w:eastAsia="Verdana" w:hAnsi="Verdana" w:cs="Verdana"/>
          <w:color w:val="000000" w:themeColor="text1"/>
          <w:sz w:val="20"/>
          <w:szCs w:val="20"/>
        </w:rPr>
        <w:t xml:space="preserve">general </w:t>
      </w:r>
      <w:r w:rsidR="0082278A">
        <w:rPr>
          <w:rFonts w:ascii="Verdana" w:eastAsia="Verdana" w:hAnsi="Verdana" w:cs="Verdana"/>
          <w:color w:val="000000" w:themeColor="text1"/>
          <w:sz w:val="20"/>
          <w:szCs w:val="20"/>
        </w:rPr>
        <w:t>data</w:t>
      </w:r>
      <w:r w:rsidR="0082278A" w:rsidRPr="7A4A2DB6">
        <w:rPr>
          <w:rFonts w:ascii="Verdana" w:eastAsia="Verdana" w:hAnsi="Verdana" w:cs="Verdana"/>
          <w:color w:val="000000" w:themeColor="text1"/>
          <w:sz w:val="20"/>
          <w:szCs w:val="20"/>
        </w:rPr>
        <w:t xml:space="preserve"> </w:t>
      </w:r>
      <w:r w:rsidR="2B1769E2" w:rsidRPr="7A4A2DB6">
        <w:rPr>
          <w:rFonts w:ascii="Verdana" w:eastAsia="Verdana" w:hAnsi="Verdana" w:cs="Verdana"/>
          <w:color w:val="000000" w:themeColor="text1"/>
          <w:sz w:val="20"/>
          <w:szCs w:val="20"/>
        </w:rPr>
        <w:t xml:space="preserve">all organizations must report on. This includes identifying characteristics of the organization for both </w:t>
      </w:r>
      <w:r w:rsidR="00E17A16">
        <w:rPr>
          <w:rFonts w:ascii="Verdana" w:eastAsia="Verdana" w:hAnsi="Verdana" w:cs="Verdana"/>
          <w:color w:val="000000" w:themeColor="text1"/>
          <w:sz w:val="20"/>
          <w:szCs w:val="20"/>
        </w:rPr>
        <w:t>g</w:t>
      </w:r>
      <w:r w:rsidR="2B1769E2" w:rsidRPr="7A4A2DB6">
        <w:rPr>
          <w:rFonts w:ascii="Verdana" w:eastAsia="Verdana" w:hAnsi="Verdana" w:cs="Verdana"/>
          <w:color w:val="000000" w:themeColor="text1"/>
          <w:sz w:val="20"/>
          <w:szCs w:val="20"/>
        </w:rPr>
        <w:t xml:space="preserve">rant </w:t>
      </w:r>
      <w:r w:rsidR="00E17A16">
        <w:rPr>
          <w:rFonts w:ascii="Verdana" w:eastAsia="Verdana" w:hAnsi="Verdana" w:cs="Verdana"/>
          <w:color w:val="000000" w:themeColor="text1"/>
          <w:sz w:val="20"/>
          <w:szCs w:val="20"/>
        </w:rPr>
        <w:t>m</w:t>
      </w:r>
      <w:r w:rsidR="00E17A16" w:rsidRPr="7A4A2DB6">
        <w:rPr>
          <w:rFonts w:ascii="Verdana" w:eastAsia="Verdana" w:hAnsi="Verdana" w:cs="Verdana"/>
          <w:color w:val="000000" w:themeColor="text1"/>
          <w:sz w:val="20"/>
          <w:szCs w:val="20"/>
        </w:rPr>
        <w:t xml:space="preserve">anagers </w:t>
      </w:r>
      <w:r w:rsidR="2B1769E2" w:rsidRPr="7A4A2DB6">
        <w:rPr>
          <w:rFonts w:ascii="Verdana" w:eastAsia="Verdana" w:hAnsi="Verdana" w:cs="Verdana"/>
          <w:color w:val="000000" w:themeColor="text1"/>
          <w:sz w:val="20"/>
          <w:szCs w:val="20"/>
        </w:rPr>
        <w:t xml:space="preserve">and </w:t>
      </w:r>
      <w:r w:rsidR="00E17A16">
        <w:rPr>
          <w:rFonts w:ascii="Verdana" w:eastAsia="Verdana" w:hAnsi="Verdana" w:cs="Verdana"/>
          <w:color w:val="000000" w:themeColor="text1"/>
          <w:sz w:val="20"/>
          <w:szCs w:val="20"/>
        </w:rPr>
        <w:t>s</w:t>
      </w:r>
      <w:r w:rsidR="2B1769E2" w:rsidRPr="7A4A2DB6">
        <w:rPr>
          <w:rFonts w:ascii="Verdana" w:eastAsia="Verdana" w:hAnsi="Verdana" w:cs="Verdana"/>
          <w:color w:val="000000" w:themeColor="text1"/>
          <w:sz w:val="20"/>
          <w:szCs w:val="20"/>
        </w:rPr>
        <w:t xml:space="preserve">ubrecipients, </w:t>
      </w:r>
      <w:r w:rsidR="169EBF08" w:rsidRPr="7A4A2DB6">
        <w:rPr>
          <w:rFonts w:ascii="Verdana" w:eastAsia="Verdana" w:hAnsi="Verdana" w:cs="Verdana"/>
          <w:color w:val="000000" w:themeColor="text1"/>
          <w:sz w:val="20"/>
          <w:szCs w:val="20"/>
        </w:rPr>
        <w:t>s</w:t>
      </w:r>
      <w:r w:rsidR="2B1769E2" w:rsidRPr="7A4A2DB6">
        <w:rPr>
          <w:rFonts w:ascii="Verdana" w:eastAsia="Verdana" w:hAnsi="Verdana" w:cs="Verdana"/>
          <w:color w:val="000000" w:themeColor="text1"/>
          <w:sz w:val="20"/>
          <w:szCs w:val="20"/>
        </w:rPr>
        <w:t xml:space="preserve">taffing information, and </w:t>
      </w:r>
      <w:r w:rsidR="0680AFB4" w:rsidRPr="7A4A2DB6">
        <w:rPr>
          <w:rFonts w:ascii="Verdana" w:eastAsia="Verdana" w:hAnsi="Verdana" w:cs="Verdana"/>
          <w:color w:val="000000" w:themeColor="text1"/>
          <w:sz w:val="20"/>
          <w:szCs w:val="20"/>
        </w:rPr>
        <w:t>d</w:t>
      </w:r>
      <w:r w:rsidR="2B1769E2" w:rsidRPr="7A4A2DB6">
        <w:rPr>
          <w:rFonts w:ascii="Verdana" w:eastAsia="Verdana" w:hAnsi="Verdana" w:cs="Verdana"/>
          <w:color w:val="000000" w:themeColor="text1"/>
          <w:sz w:val="20"/>
          <w:szCs w:val="20"/>
        </w:rPr>
        <w:t xml:space="preserve">emographic information of </w:t>
      </w:r>
      <w:r w:rsidR="2B1769E2" w:rsidRPr="00505545">
        <w:rPr>
          <w:rFonts w:ascii="Verdana" w:eastAsia="Verdana" w:hAnsi="Verdana" w:cs="Verdana"/>
          <w:color w:val="000000" w:themeColor="text1"/>
          <w:sz w:val="20"/>
          <w:szCs w:val="20"/>
        </w:rPr>
        <w:t>clients served via the R2 grants. Programmatic</w:t>
      </w:r>
      <w:r w:rsidR="2B1769E2" w:rsidRPr="7A4A2DB6">
        <w:rPr>
          <w:rFonts w:ascii="Verdana" w:eastAsia="Verdana" w:hAnsi="Verdana" w:cs="Verdana"/>
          <w:color w:val="000000" w:themeColor="text1"/>
          <w:sz w:val="20"/>
          <w:szCs w:val="20"/>
        </w:rPr>
        <w:t xml:space="preserve"> </w:t>
      </w:r>
      <w:r w:rsidR="00B16727">
        <w:rPr>
          <w:rFonts w:ascii="Verdana" w:eastAsia="Verdana" w:hAnsi="Verdana" w:cs="Verdana"/>
          <w:color w:val="000000" w:themeColor="text1"/>
          <w:sz w:val="20"/>
          <w:szCs w:val="20"/>
        </w:rPr>
        <w:t>data points</w:t>
      </w:r>
      <w:r w:rsidR="00BA470C">
        <w:rPr>
          <w:rFonts w:ascii="Verdana" w:eastAsia="Verdana" w:hAnsi="Verdana" w:cs="Verdana"/>
          <w:color w:val="000000" w:themeColor="text1"/>
          <w:sz w:val="20"/>
          <w:szCs w:val="20"/>
        </w:rPr>
        <w:t xml:space="preserve"> </w:t>
      </w:r>
      <w:r w:rsidR="2B1769E2" w:rsidRPr="7A4A2DB6">
        <w:rPr>
          <w:rFonts w:ascii="Verdana" w:eastAsia="Verdana" w:hAnsi="Verdana" w:cs="Verdana"/>
          <w:color w:val="000000" w:themeColor="text1"/>
          <w:sz w:val="20"/>
          <w:szCs w:val="20"/>
        </w:rPr>
        <w:t xml:space="preserve">are provided for the R2 priority areas: Economic Development, Reentry Initiatives, and Youth Initiatives. Each of the priority areas has subcategories detailing specific draft metrics </w:t>
      </w:r>
      <w:r w:rsidR="00A935AE">
        <w:rPr>
          <w:rFonts w:ascii="Verdana" w:eastAsia="Verdana" w:hAnsi="Verdana" w:cs="Verdana"/>
          <w:color w:val="000000" w:themeColor="text1"/>
          <w:sz w:val="20"/>
          <w:szCs w:val="20"/>
        </w:rPr>
        <w:t>s</w:t>
      </w:r>
      <w:r w:rsidR="2B1769E2" w:rsidRPr="7A4A2DB6">
        <w:rPr>
          <w:rFonts w:ascii="Verdana" w:eastAsia="Verdana" w:hAnsi="Verdana" w:cs="Verdana"/>
          <w:color w:val="000000" w:themeColor="text1"/>
          <w:sz w:val="20"/>
          <w:szCs w:val="20"/>
        </w:rPr>
        <w:t xml:space="preserve">ubrecipients shall report on. The specific metrics within each area are subject to change depending on the selected </w:t>
      </w:r>
      <w:r w:rsidR="00A935AE">
        <w:rPr>
          <w:rFonts w:ascii="Verdana" w:eastAsia="Verdana" w:hAnsi="Verdana" w:cs="Verdana"/>
          <w:color w:val="000000" w:themeColor="text1"/>
          <w:sz w:val="20"/>
          <w:szCs w:val="20"/>
        </w:rPr>
        <w:t>s</w:t>
      </w:r>
      <w:r w:rsidR="2B1769E2" w:rsidRPr="7A4A2DB6">
        <w:rPr>
          <w:rFonts w:ascii="Verdana" w:eastAsia="Verdana" w:hAnsi="Verdana" w:cs="Verdana"/>
          <w:color w:val="000000" w:themeColor="text1"/>
          <w:sz w:val="20"/>
          <w:szCs w:val="20"/>
        </w:rPr>
        <w:t xml:space="preserve">ubrecipients. </w:t>
      </w:r>
    </w:p>
    <w:p w14:paraId="075FD2D6" w14:textId="16F53552" w:rsidR="0018481A" w:rsidRDefault="2B1769E2" w:rsidP="00B81505">
      <w:pPr>
        <w:widowControl w:val="0"/>
        <w:autoSpaceDE w:val="0"/>
        <w:autoSpaceDN w:val="0"/>
        <w:spacing w:before="159"/>
        <w:jc w:val="both"/>
        <w:rPr>
          <w:rFonts w:ascii="Verdana" w:eastAsia="Verdana" w:hAnsi="Verdana" w:cs="Verdana"/>
          <w:color w:val="000000" w:themeColor="text1"/>
          <w:sz w:val="20"/>
          <w:szCs w:val="20"/>
        </w:rPr>
      </w:pPr>
      <w:r w:rsidRPr="7A4A2DB6">
        <w:rPr>
          <w:rFonts w:ascii="Verdana" w:eastAsia="Verdana" w:hAnsi="Verdana" w:cs="Verdana"/>
          <w:color w:val="000000" w:themeColor="text1"/>
          <w:sz w:val="20"/>
          <w:szCs w:val="20"/>
        </w:rPr>
        <w:t xml:space="preserve">Grant </w:t>
      </w:r>
      <w:r w:rsidR="00A935AE">
        <w:rPr>
          <w:rFonts w:ascii="Verdana" w:eastAsia="Verdana" w:hAnsi="Verdana" w:cs="Verdana"/>
          <w:color w:val="000000" w:themeColor="text1"/>
          <w:sz w:val="20"/>
          <w:szCs w:val="20"/>
        </w:rPr>
        <w:t>m</w:t>
      </w:r>
      <w:r w:rsidRPr="7A4A2DB6">
        <w:rPr>
          <w:rFonts w:ascii="Verdana" w:eastAsia="Verdana" w:hAnsi="Verdana" w:cs="Verdana"/>
          <w:color w:val="000000" w:themeColor="text1"/>
          <w:sz w:val="20"/>
          <w:szCs w:val="20"/>
        </w:rPr>
        <w:t xml:space="preserve">anagers will be required to collect quarterly PPR reports from Subrecipients containing the data from the PPR. Grant </w:t>
      </w:r>
      <w:r w:rsidR="00A935AE">
        <w:rPr>
          <w:rFonts w:ascii="Verdana" w:eastAsia="Verdana" w:hAnsi="Verdana" w:cs="Verdana"/>
          <w:color w:val="000000" w:themeColor="text1"/>
          <w:sz w:val="20"/>
          <w:szCs w:val="20"/>
        </w:rPr>
        <w:t>m</w:t>
      </w:r>
      <w:r w:rsidRPr="7A4A2DB6">
        <w:rPr>
          <w:rFonts w:ascii="Verdana" w:eastAsia="Verdana" w:hAnsi="Verdana" w:cs="Verdana"/>
          <w:color w:val="000000" w:themeColor="text1"/>
          <w:sz w:val="20"/>
          <w:szCs w:val="20"/>
        </w:rPr>
        <w:t>anagers will consolidate reports from their subrecipients and s</w:t>
      </w:r>
      <w:r w:rsidR="6DEE6A7C" w:rsidRPr="7A4A2DB6">
        <w:rPr>
          <w:rFonts w:ascii="Verdana" w:eastAsia="Verdana" w:hAnsi="Verdana" w:cs="Verdana"/>
          <w:color w:val="000000" w:themeColor="text1"/>
          <w:sz w:val="20"/>
          <w:szCs w:val="20"/>
        </w:rPr>
        <w:t>ubmit them to</w:t>
      </w:r>
      <w:r w:rsidRPr="7A4A2DB6">
        <w:rPr>
          <w:rFonts w:ascii="Verdana" w:eastAsia="Verdana" w:hAnsi="Verdana" w:cs="Verdana"/>
          <w:color w:val="000000" w:themeColor="text1"/>
          <w:sz w:val="20"/>
          <w:szCs w:val="20"/>
        </w:rPr>
        <w:t xml:space="preserve"> </w:t>
      </w:r>
      <w:r w:rsidR="15CC4ECD" w:rsidRPr="7A4A2DB6">
        <w:rPr>
          <w:rFonts w:ascii="Verdana" w:eastAsia="Verdana" w:hAnsi="Verdana" w:cs="Verdana"/>
          <w:color w:val="000000" w:themeColor="text1"/>
          <w:sz w:val="20"/>
          <w:szCs w:val="20"/>
        </w:rPr>
        <w:t>t</w:t>
      </w:r>
      <w:r w:rsidRPr="7A4A2DB6">
        <w:rPr>
          <w:rFonts w:ascii="Verdana" w:eastAsia="Verdana" w:hAnsi="Verdana" w:cs="Verdana"/>
          <w:color w:val="000000" w:themeColor="text1"/>
          <w:sz w:val="20"/>
          <w:szCs w:val="20"/>
        </w:rPr>
        <w:t>he Council. These reports must include general information f</w:t>
      </w:r>
      <w:r w:rsidR="3BB7880D" w:rsidRPr="7A4A2DB6">
        <w:rPr>
          <w:rFonts w:ascii="Verdana" w:eastAsia="Verdana" w:hAnsi="Verdana" w:cs="Verdana"/>
          <w:color w:val="000000" w:themeColor="text1"/>
          <w:sz w:val="20"/>
          <w:szCs w:val="20"/>
        </w:rPr>
        <w:t>rom</w:t>
      </w:r>
      <w:r w:rsidRPr="7A4A2DB6">
        <w:rPr>
          <w:rFonts w:ascii="Verdana" w:eastAsia="Verdana" w:hAnsi="Verdana" w:cs="Verdana"/>
          <w:color w:val="000000" w:themeColor="text1"/>
          <w:sz w:val="20"/>
          <w:szCs w:val="20"/>
        </w:rPr>
        <w:t xml:space="preserve"> their </w:t>
      </w:r>
      <w:r w:rsidR="002C5501">
        <w:rPr>
          <w:rFonts w:ascii="Verdana" w:eastAsia="Verdana" w:hAnsi="Verdana" w:cs="Verdana"/>
          <w:color w:val="000000" w:themeColor="text1"/>
          <w:sz w:val="20"/>
          <w:szCs w:val="20"/>
        </w:rPr>
        <w:t>s</w:t>
      </w:r>
      <w:r w:rsidRPr="7A4A2DB6">
        <w:rPr>
          <w:rFonts w:ascii="Verdana" w:eastAsia="Verdana" w:hAnsi="Verdana" w:cs="Verdana"/>
          <w:color w:val="000000" w:themeColor="text1"/>
          <w:sz w:val="20"/>
          <w:szCs w:val="20"/>
        </w:rPr>
        <w:t xml:space="preserve">ubrecipients, the priority areas served, specific metrics for each priority area, and summarizations of the narratives shared by Subrecipients. </w:t>
      </w:r>
    </w:p>
    <w:p w14:paraId="16766AD5" w14:textId="681C20C6" w:rsidR="001A73BA" w:rsidRPr="00505545" w:rsidRDefault="2B1769E2" w:rsidP="00505545">
      <w:pPr>
        <w:widowControl w:val="0"/>
        <w:autoSpaceDE w:val="0"/>
        <w:autoSpaceDN w:val="0"/>
        <w:spacing w:before="159"/>
        <w:jc w:val="both"/>
        <w:rPr>
          <w:rFonts w:ascii="Verdana" w:eastAsia="Verdana" w:hAnsi="Verdana" w:cs="Verdana"/>
          <w:color w:val="000000" w:themeColor="text1"/>
          <w:sz w:val="20"/>
          <w:szCs w:val="20"/>
        </w:rPr>
      </w:pPr>
      <w:r w:rsidRPr="7A4A2DB6">
        <w:rPr>
          <w:rFonts w:ascii="Verdana" w:eastAsia="Verdana" w:hAnsi="Verdana" w:cs="Verdana"/>
          <w:color w:val="000000" w:themeColor="text1"/>
          <w:sz w:val="20"/>
          <w:szCs w:val="20"/>
        </w:rPr>
        <w:t xml:space="preserve">The Council may obtain Grant Management Software (GMS) to accompany PPR Reporting. If a GMS is selected, </w:t>
      </w:r>
      <w:r w:rsidR="002C5501">
        <w:rPr>
          <w:rFonts w:ascii="Verdana" w:eastAsia="Verdana" w:hAnsi="Verdana" w:cs="Verdana"/>
          <w:color w:val="000000" w:themeColor="text1"/>
          <w:sz w:val="20"/>
          <w:szCs w:val="20"/>
        </w:rPr>
        <w:t>s</w:t>
      </w:r>
      <w:r w:rsidR="002C5501" w:rsidRPr="7A4A2DB6">
        <w:rPr>
          <w:rFonts w:ascii="Verdana" w:eastAsia="Verdana" w:hAnsi="Verdana" w:cs="Verdana"/>
          <w:color w:val="000000" w:themeColor="text1"/>
          <w:sz w:val="20"/>
          <w:szCs w:val="20"/>
        </w:rPr>
        <w:t xml:space="preserve">ubrecipients </w:t>
      </w:r>
      <w:r w:rsidRPr="7A4A2DB6">
        <w:rPr>
          <w:rFonts w:ascii="Verdana" w:eastAsia="Verdana" w:hAnsi="Verdana" w:cs="Verdana"/>
          <w:color w:val="000000" w:themeColor="text1"/>
          <w:sz w:val="20"/>
          <w:szCs w:val="20"/>
        </w:rPr>
        <w:t xml:space="preserve">and </w:t>
      </w:r>
      <w:r w:rsidR="002C5501">
        <w:rPr>
          <w:rFonts w:ascii="Verdana" w:eastAsia="Verdana" w:hAnsi="Verdana" w:cs="Verdana"/>
          <w:color w:val="000000" w:themeColor="text1"/>
          <w:sz w:val="20"/>
          <w:szCs w:val="20"/>
        </w:rPr>
        <w:t>g</w:t>
      </w:r>
      <w:r w:rsidR="002C5501" w:rsidRPr="7A4A2DB6">
        <w:rPr>
          <w:rFonts w:ascii="Verdana" w:eastAsia="Verdana" w:hAnsi="Verdana" w:cs="Verdana"/>
          <w:color w:val="000000" w:themeColor="text1"/>
          <w:sz w:val="20"/>
          <w:szCs w:val="20"/>
        </w:rPr>
        <w:t xml:space="preserve">rant </w:t>
      </w:r>
      <w:r w:rsidR="002C5501">
        <w:rPr>
          <w:rFonts w:ascii="Verdana" w:eastAsia="Verdana" w:hAnsi="Verdana" w:cs="Verdana"/>
          <w:color w:val="000000" w:themeColor="text1"/>
          <w:sz w:val="20"/>
          <w:szCs w:val="20"/>
        </w:rPr>
        <w:t>m</w:t>
      </w:r>
      <w:r w:rsidR="002C5501" w:rsidRPr="7A4A2DB6">
        <w:rPr>
          <w:rFonts w:ascii="Verdana" w:eastAsia="Verdana" w:hAnsi="Verdana" w:cs="Verdana"/>
          <w:color w:val="000000" w:themeColor="text1"/>
          <w:sz w:val="20"/>
          <w:szCs w:val="20"/>
        </w:rPr>
        <w:t xml:space="preserve">anagers </w:t>
      </w:r>
      <w:r w:rsidR="17C99CAD" w:rsidRPr="7A4A2DB6">
        <w:rPr>
          <w:rFonts w:ascii="Verdana" w:eastAsia="Verdana" w:hAnsi="Verdana" w:cs="Verdana"/>
          <w:color w:val="000000" w:themeColor="text1"/>
          <w:sz w:val="20"/>
          <w:szCs w:val="20"/>
        </w:rPr>
        <w:t xml:space="preserve">will be expected to </w:t>
      </w:r>
      <w:r w:rsidR="7595D2A5" w:rsidRPr="7A4A2DB6">
        <w:rPr>
          <w:rFonts w:ascii="Verdana" w:eastAsia="Verdana" w:hAnsi="Verdana" w:cs="Verdana"/>
          <w:color w:val="000000" w:themeColor="text1"/>
          <w:sz w:val="20"/>
          <w:szCs w:val="20"/>
        </w:rPr>
        <w:t>utilize the designated GMS.</w:t>
      </w:r>
      <w:r w:rsidRPr="7A4A2DB6">
        <w:rPr>
          <w:rFonts w:ascii="Verdana" w:eastAsia="Verdana" w:hAnsi="Verdana" w:cs="Verdana"/>
          <w:color w:val="000000" w:themeColor="text1"/>
          <w:sz w:val="20"/>
          <w:szCs w:val="20"/>
        </w:rPr>
        <w:t xml:space="preserve"> This will assist </w:t>
      </w:r>
      <w:r w:rsidR="002C5501">
        <w:rPr>
          <w:rFonts w:ascii="Verdana" w:eastAsia="Verdana" w:hAnsi="Verdana" w:cs="Verdana"/>
          <w:color w:val="000000" w:themeColor="text1"/>
          <w:sz w:val="20"/>
          <w:szCs w:val="20"/>
        </w:rPr>
        <w:t>s</w:t>
      </w:r>
      <w:r w:rsidR="002C5501" w:rsidRPr="7A4A2DB6">
        <w:rPr>
          <w:rFonts w:ascii="Verdana" w:eastAsia="Verdana" w:hAnsi="Verdana" w:cs="Verdana"/>
          <w:color w:val="000000" w:themeColor="text1"/>
          <w:sz w:val="20"/>
          <w:szCs w:val="20"/>
        </w:rPr>
        <w:t xml:space="preserve">ubrecipients </w:t>
      </w:r>
      <w:r w:rsidRPr="7A4A2DB6">
        <w:rPr>
          <w:rFonts w:ascii="Verdana" w:eastAsia="Verdana" w:hAnsi="Verdana" w:cs="Verdana"/>
          <w:color w:val="000000" w:themeColor="text1"/>
          <w:sz w:val="20"/>
          <w:szCs w:val="20"/>
        </w:rPr>
        <w:t xml:space="preserve">and </w:t>
      </w:r>
      <w:r w:rsidR="002C5501">
        <w:rPr>
          <w:rFonts w:ascii="Verdana" w:eastAsia="Verdana" w:hAnsi="Verdana" w:cs="Verdana"/>
          <w:color w:val="000000" w:themeColor="text1"/>
          <w:sz w:val="20"/>
          <w:szCs w:val="20"/>
        </w:rPr>
        <w:t>g</w:t>
      </w:r>
      <w:r w:rsidR="002C5501" w:rsidRPr="7A4A2DB6">
        <w:rPr>
          <w:rFonts w:ascii="Verdana" w:eastAsia="Verdana" w:hAnsi="Verdana" w:cs="Verdana"/>
          <w:color w:val="000000" w:themeColor="text1"/>
          <w:sz w:val="20"/>
          <w:szCs w:val="20"/>
        </w:rPr>
        <w:t xml:space="preserve">rant </w:t>
      </w:r>
      <w:r w:rsidR="002C5501">
        <w:rPr>
          <w:rFonts w:ascii="Verdana" w:eastAsia="Verdana" w:hAnsi="Verdana" w:cs="Verdana"/>
          <w:color w:val="000000" w:themeColor="text1"/>
          <w:sz w:val="20"/>
          <w:szCs w:val="20"/>
        </w:rPr>
        <w:t>m</w:t>
      </w:r>
      <w:r w:rsidR="002C5501" w:rsidRPr="7A4A2DB6">
        <w:rPr>
          <w:rFonts w:ascii="Verdana" w:eastAsia="Verdana" w:hAnsi="Verdana" w:cs="Verdana"/>
          <w:color w:val="000000" w:themeColor="text1"/>
          <w:sz w:val="20"/>
          <w:szCs w:val="20"/>
        </w:rPr>
        <w:t xml:space="preserve">anagers </w:t>
      </w:r>
      <w:r w:rsidRPr="7A4A2DB6">
        <w:rPr>
          <w:rFonts w:ascii="Verdana" w:eastAsia="Verdana" w:hAnsi="Verdana" w:cs="Verdana"/>
          <w:color w:val="000000" w:themeColor="text1"/>
          <w:sz w:val="20"/>
          <w:szCs w:val="20"/>
        </w:rPr>
        <w:t xml:space="preserve">with providing accurate data during the transfer. The </w:t>
      </w:r>
      <w:r w:rsidR="06FE12B1" w:rsidRPr="7A4A2DB6">
        <w:rPr>
          <w:rFonts w:ascii="Verdana" w:eastAsia="Verdana" w:hAnsi="Verdana" w:cs="Verdana"/>
          <w:color w:val="000000" w:themeColor="text1"/>
          <w:sz w:val="20"/>
          <w:szCs w:val="20"/>
        </w:rPr>
        <w:t>C</w:t>
      </w:r>
      <w:r w:rsidRPr="7A4A2DB6">
        <w:rPr>
          <w:rFonts w:ascii="Verdana" w:eastAsia="Verdana" w:hAnsi="Verdana" w:cs="Verdana"/>
          <w:color w:val="000000" w:themeColor="text1"/>
          <w:sz w:val="20"/>
          <w:szCs w:val="20"/>
        </w:rPr>
        <w:t xml:space="preserve">ouncil will provide training on how to interface with the GMS, and how to report data recorded in the PPR.  </w:t>
      </w:r>
    </w:p>
    <w:p w14:paraId="3811617E" w14:textId="03EA8A3C" w:rsidR="00EE170C" w:rsidRPr="00505545" w:rsidRDefault="00F713B7" w:rsidP="7A4A2DB6">
      <w:pPr>
        <w:widowControl w:val="0"/>
        <w:spacing w:before="159"/>
        <w:ind w:left="220"/>
        <w:jc w:val="center"/>
        <w:rPr>
          <w:rFonts w:ascii="Verdana" w:eastAsia="Verdana" w:hAnsi="Verdana" w:cs="Verdana"/>
          <w:b/>
          <w:bCs/>
          <w:sz w:val="20"/>
          <w:szCs w:val="20"/>
          <w:lang w:bidi="en-US"/>
        </w:rPr>
      </w:pPr>
      <w:r w:rsidRPr="00505545">
        <w:rPr>
          <w:rFonts w:ascii="Verdana" w:eastAsia="Verdana" w:hAnsi="Verdana" w:cs="Verdana"/>
          <w:b/>
          <w:bCs/>
          <w:sz w:val="20"/>
          <w:szCs w:val="20"/>
          <w:lang w:bidi="en-US"/>
        </w:rPr>
        <w:t xml:space="preserve">Draft </w:t>
      </w:r>
      <w:r w:rsidR="00EE170C" w:rsidRPr="00505545">
        <w:rPr>
          <w:rFonts w:ascii="Verdana" w:eastAsia="Verdana" w:hAnsi="Verdana" w:cs="Verdana"/>
          <w:b/>
          <w:bCs/>
          <w:sz w:val="20"/>
          <w:szCs w:val="20"/>
          <w:lang w:bidi="en-US"/>
        </w:rPr>
        <w:t xml:space="preserve">Periodic </w:t>
      </w:r>
      <w:r w:rsidR="009C6A34" w:rsidRPr="00505545">
        <w:rPr>
          <w:rFonts w:ascii="Verdana" w:eastAsia="Verdana" w:hAnsi="Verdana" w:cs="Verdana"/>
          <w:b/>
          <w:bCs/>
          <w:sz w:val="20"/>
          <w:szCs w:val="20"/>
          <w:lang w:bidi="en-US"/>
        </w:rPr>
        <w:t>Program Reporting</w:t>
      </w:r>
    </w:p>
    <w:p w14:paraId="006CB9E7" w14:textId="5178C269" w:rsidR="0CCF548D" w:rsidRDefault="0CCF548D" w:rsidP="00F713B7">
      <w:pPr>
        <w:widowControl w:val="0"/>
        <w:spacing w:before="159"/>
        <w:rPr>
          <w:rFonts w:ascii="Verdana" w:eastAsia="Verdana" w:hAnsi="Verdana" w:cs="Verdana"/>
          <w:color w:val="000000" w:themeColor="text1"/>
          <w:sz w:val="20"/>
          <w:szCs w:val="20"/>
        </w:rPr>
      </w:pPr>
      <w:r w:rsidRPr="7A4A2DB6">
        <w:rPr>
          <w:rFonts w:ascii="Verdana" w:eastAsia="Verdana" w:hAnsi="Verdana" w:cs="Verdana"/>
          <w:color w:val="000000" w:themeColor="text1"/>
          <w:sz w:val="20"/>
          <w:szCs w:val="20"/>
        </w:rPr>
        <w:t xml:space="preserve">The Council will be collecting information generally and across the three priority areas of Economic Development, Reentry Initiatives, and Youth Initiatives. </w:t>
      </w:r>
      <w:r w:rsidR="00BF4B78">
        <w:rPr>
          <w:rFonts w:ascii="Verdana" w:eastAsia="Verdana" w:hAnsi="Verdana" w:cs="Verdana"/>
          <w:color w:val="000000" w:themeColor="text1"/>
          <w:sz w:val="20"/>
          <w:szCs w:val="20"/>
        </w:rPr>
        <w:t>Broadly, data will be collected</w:t>
      </w:r>
      <w:r w:rsidR="00D5113E">
        <w:rPr>
          <w:rFonts w:ascii="Verdana" w:eastAsia="Verdana" w:hAnsi="Verdana" w:cs="Verdana"/>
          <w:color w:val="000000" w:themeColor="text1"/>
          <w:sz w:val="20"/>
          <w:szCs w:val="20"/>
        </w:rPr>
        <w:t xml:space="preserve"> in the following areas:</w:t>
      </w:r>
    </w:p>
    <w:p w14:paraId="72678987" w14:textId="5C2D4DF0" w:rsidR="44EA189B" w:rsidRPr="00870C4B" w:rsidRDefault="44EA189B" w:rsidP="00870C4B">
      <w:pPr>
        <w:pStyle w:val="ListParagraph"/>
        <w:widowControl w:val="0"/>
        <w:numPr>
          <w:ilvl w:val="0"/>
          <w:numId w:val="47"/>
        </w:numPr>
        <w:spacing w:before="159"/>
        <w:ind w:left="720"/>
        <w:rPr>
          <w:rFonts w:ascii="Verdana" w:eastAsia="Verdana" w:hAnsi="Verdana" w:cs="Verdana"/>
          <w:color w:val="000000" w:themeColor="text1"/>
          <w:sz w:val="20"/>
          <w:szCs w:val="20"/>
        </w:rPr>
      </w:pPr>
      <w:r w:rsidRPr="00870C4B">
        <w:rPr>
          <w:rFonts w:ascii="Verdana" w:eastAsia="Verdana" w:hAnsi="Verdana" w:cs="Verdana"/>
          <w:color w:val="000000" w:themeColor="text1"/>
          <w:sz w:val="20"/>
          <w:szCs w:val="20"/>
        </w:rPr>
        <w:t xml:space="preserve">General: </w:t>
      </w:r>
      <w:r w:rsidR="01653CB9" w:rsidRPr="00870C4B">
        <w:rPr>
          <w:rFonts w:ascii="Verdana" w:eastAsia="Verdana" w:hAnsi="Verdana" w:cs="Verdana"/>
          <w:color w:val="000000" w:themeColor="text1"/>
          <w:sz w:val="20"/>
          <w:szCs w:val="20"/>
        </w:rPr>
        <w:t>i</w:t>
      </w:r>
      <w:r w:rsidRPr="00870C4B">
        <w:rPr>
          <w:rFonts w:ascii="Verdana" w:eastAsia="Verdana" w:hAnsi="Verdana" w:cs="Verdana"/>
          <w:color w:val="000000" w:themeColor="text1"/>
          <w:sz w:val="20"/>
          <w:szCs w:val="20"/>
        </w:rPr>
        <w:t xml:space="preserve">dentifying </w:t>
      </w:r>
      <w:r w:rsidR="541BB4B0" w:rsidRPr="00870C4B">
        <w:rPr>
          <w:rFonts w:ascii="Verdana" w:eastAsia="Verdana" w:hAnsi="Verdana" w:cs="Verdana"/>
          <w:color w:val="000000" w:themeColor="text1"/>
          <w:sz w:val="20"/>
          <w:szCs w:val="20"/>
        </w:rPr>
        <w:t>c</w:t>
      </w:r>
      <w:r w:rsidRPr="00870C4B">
        <w:rPr>
          <w:rFonts w:ascii="Verdana" w:eastAsia="Verdana" w:hAnsi="Verdana" w:cs="Verdana"/>
          <w:color w:val="000000" w:themeColor="text1"/>
          <w:sz w:val="20"/>
          <w:szCs w:val="20"/>
        </w:rPr>
        <w:t>haracteristics of the organization,</w:t>
      </w:r>
      <w:r w:rsidR="52F211CF" w:rsidRPr="00870C4B">
        <w:rPr>
          <w:rFonts w:ascii="Verdana" w:eastAsia="Verdana" w:hAnsi="Verdana" w:cs="Verdana"/>
          <w:color w:val="000000" w:themeColor="text1"/>
          <w:sz w:val="20"/>
          <w:szCs w:val="20"/>
        </w:rPr>
        <w:t xml:space="preserve"> o</w:t>
      </w:r>
      <w:r w:rsidRPr="00870C4B">
        <w:rPr>
          <w:rFonts w:ascii="Verdana" w:eastAsia="Verdana" w:hAnsi="Verdana" w:cs="Verdana"/>
          <w:color w:val="000000" w:themeColor="text1"/>
          <w:sz w:val="20"/>
          <w:szCs w:val="20"/>
        </w:rPr>
        <w:t>rganizational statistics as it related to staff operations and capacity changes, and demographic information of client s</w:t>
      </w:r>
      <w:r w:rsidR="3A5843AD" w:rsidRPr="00870C4B">
        <w:rPr>
          <w:rFonts w:ascii="Verdana" w:eastAsia="Verdana" w:hAnsi="Verdana" w:cs="Verdana"/>
          <w:color w:val="000000" w:themeColor="text1"/>
          <w:sz w:val="20"/>
          <w:szCs w:val="20"/>
        </w:rPr>
        <w:t xml:space="preserve">erved. </w:t>
      </w:r>
    </w:p>
    <w:p w14:paraId="0A69333D" w14:textId="6495E5A9" w:rsidR="1D60E43F" w:rsidRPr="00870C4B" w:rsidRDefault="1D60E43F" w:rsidP="00870C4B">
      <w:pPr>
        <w:pStyle w:val="ListParagraph"/>
        <w:widowControl w:val="0"/>
        <w:numPr>
          <w:ilvl w:val="0"/>
          <w:numId w:val="47"/>
        </w:numPr>
        <w:spacing w:before="159"/>
        <w:ind w:left="720"/>
        <w:rPr>
          <w:rFonts w:ascii="Verdana" w:eastAsia="Verdana" w:hAnsi="Verdana" w:cs="Verdana"/>
          <w:color w:val="000000" w:themeColor="text1"/>
          <w:sz w:val="20"/>
          <w:szCs w:val="20"/>
        </w:rPr>
      </w:pPr>
      <w:r w:rsidRPr="00870C4B">
        <w:rPr>
          <w:rFonts w:ascii="Verdana" w:eastAsia="Verdana" w:hAnsi="Verdana" w:cs="Verdana"/>
          <w:color w:val="000000" w:themeColor="text1"/>
          <w:sz w:val="20"/>
          <w:szCs w:val="20"/>
        </w:rPr>
        <w:t xml:space="preserve">Economic Development: general information on services provided, including employment trends, funds disbursed, etc., </w:t>
      </w:r>
      <w:r w:rsidR="1B2FF8FF" w:rsidRPr="00870C4B">
        <w:rPr>
          <w:rFonts w:ascii="Verdana" w:eastAsia="Verdana" w:hAnsi="Verdana" w:cs="Verdana"/>
          <w:color w:val="000000" w:themeColor="text1"/>
          <w:sz w:val="20"/>
          <w:szCs w:val="20"/>
        </w:rPr>
        <w:t>p</w:t>
      </w:r>
      <w:r w:rsidRPr="00870C4B">
        <w:rPr>
          <w:rFonts w:ascii="Verdana" w:eastAsia="Verdana" w:hAnsi="Verdana" w:cs="Verdana"/>
          <w:color w:val="000000" w:themeColor="text1"/>
          <w:sz w:val="20"/>
          <w:szCs w:val="20"/>
        </w:rPr>
        <w:t xml:space="preserve">rograms encouraging collaboration with employers in the Target Regions, </w:t>
      </w:r>
      <w:r w:rsidR="3B6371C7" w:rsidRPr="00870C4B">
        <w:rPr>
          <w:rFonts w:ascii="Verdana" w:eastAsia="Verdana" w:hAnsi="Verdana" w:cs="Verdana"/>
          <w:color w:val="000000" w:themeColor="text1"/>
          <w:sz w:val="20"/>
          <w:szCs w:val="20"/>
        </w:rPr>
        <w:t>p</w:t>
      </w:r>
      <w:r w:rsidRPr="00870C4B">
        <w:rPr>
          <w:rFonts w:ascii="Verdana" w:eastAsia="Verdana" w:hAnsi="Verdana" w:cs="Verdana"/>
          <w:color w:val="000000" w:themeColor="text1"/>
          <w:sz w:val="20"/>
          <w:szCs w:val="20"/>
        </w:rPr>
        <w:t>rograms that increase jo</w:t>
      </w:r>
      <w:r w:rsidR="6DD23816" w:rsidRPr="00870C4B">
        <w:rPr>
          <w:rFonts w:ascii="Verdana" w:eastAsia="Verdana" w:hAnsi="Verdana" w:cs="Verdana"/>
          <w:color w:val="000000" w:themeColor="text1"/>
          <w:sz w:val="20"/>
          <w:szCs w:val="20"/>
        </w:rPr>
        <w:t>b-readiness</w:t>
      </w:r>
      <w:r w:rsidRPr="00870C4B">
        <w:rPr>
          <w:rFonts w:ascii="Verdana" w:eastAsia="Verdana" w:hAnsi="Verdana" w:cs="Verdana"/>
          <w:color w:val="000000" w:themeColor="text1"/>
          <w:sz w:val="20"/>
          <w:szCs w:val="20"/>
        </w:rPr>
        <w:t xml:space="preserve"> </w:t>
      </w:r>
      <w:r w:rsidR="3D09A801" w:rsidRPr="00870C4B">
        <w:rPr>
          <w:rFonts w:ascii="Verdana" w:eastAsia="Verdana" w:hAnsi="Verdana" w:cs="Verdana"/>
          <w:color w:val="000000" w:themeColor="text1"/>
          <w:sz w:val="20"/>
          <w:szCs w:val="20"/>
        </w:rPr>
        <w:t xml:space="preserve">for Target Region residents, </w:t>
      </w:r>
      <w:r w:rsidR="377A902E" w:rsidRPr="00870C4B">
        <w:rPr>
          <w:rFonts w:ascii="Verdana" w:eastAsia="Verdana" w:hAnsi="Verdana" w:cs="Verdana"/>
          <w:color w:val="000000" w:themeColor="text1"/>
          <w:sz w:val="20"/>
          <w:szCs w:val="20"/>
        </w:rPr>
        <w:t xml:space="preserve">programs that increase employability for </w:t>
      </w:r>
      <w:r w:rsidR="656E1BEE" w:rsidRPr="00870C4B">
        <w:rPr>
          <w:rFonts w:ascii="Verdana" w:eastAsia="Verdana" w:hAnsi="Verdana" w:cs="Verdana"/>
          <w:color w:val="000000" w:themeColor="text1"/>
          <w:sz w:val="20"/>
          <w:szCs w:val="20"/>
        </w:rPr>
        <w:t>t</w:t>
      </w:r>
      <w:r w:rsidR="377A902E" w:rsidRPr="00870C4B">
        <w:rPr>
          <w:rFonts w:ascii="Verdana" w:eastAsia="Verdana" w:hAnsi="Verdana" w:cs="Verdana"/>
          <w:color w:val="000000" w:themeColor="text1"/>
          <w:sz w:val="20"/>
          <w:szCs w:val="20"/>
        </w:rPr>
        <w:t>arget region residents, and decrease the under-employed, programs providing childcare services to those who need it in Target regions, programs impacting physical structures in target regions (not full construction costs, but enhancements to Brick &amp; Mortar), economic programs supporting victim</w:t>
      </w:r>
      <w:r w:rsidR="4D900DC9" w:rsidRPr="00870C4B">
        <w:rPr>
          <w:rFonts w:ascii="Verdana" w:eastAsia="Verdana" w:hAnsi="Verdana" w:cs="Verdana"/>
          <w:color w:val="000000" w:themeColor="text1"/>
          <w:sz w:val="20"/>
          <w:szCs w:val="20"/>
        </w:rPr>
        <w:t xml:space="preserve">s of domestic violence. </w:t>
      </w:r>
    </w:p>
    <w:p w14:paraId="4877175F" w14:textId="6D515217" w:rsidR="4D900DC9" w:rsidRPr="00870C4B" w:rsidRDefault="4D900DC9" w:rsidP="00870C4B">
      <w:pPr>
        <w:pStyle w:val="ListParagraph"/>
        <w:widowControl w:val="0"/>
        <w:numPr>
          <w:ilvl w:val="0"/>
          <w:numId w:val="47"/>
        </w:numPr>
        <w:spacing w:before="159"/>
        <w:ind w:left="720"/>
        <w:rPr>
          <w:rFonts w:ascii="Verdana" w:eastAsia="Verdana" w:hAnsi="Verdana" w:cs="Verdana"/>
          <w:color w:val="000000" w:themeColor="text1"/>
          <w:sz w:val="20"/>
          <w:szCs w:val="20"/>
        </w:rPr>
      </w:pPr>
      <w:r w:rsidRPr="00870C4B">
        <w:rPr>
          <w:rFonts w:ascii="Verdana" w:eastAsia="Verdana" w:hAnsi="Verdana" w:cs="Verdana"/>
          <w:color w:val="000000" w:themeColor="text1"/>
          <w:sz w:val="20"/>
          <w:szCs w:val="20"/>
        </w:rPr>
        <w:t xml:space="preserve">Reentry Initiatives: overall trends of Target Region justice impacted clients, programs increasing employability for Target Region justice impacted residents, educational programs </w:t>
      </w:r>
      <w:r w:rsidR="789C9032" w:rsidRPr="00870C4B">
        <w:rPr>
          <w:rFonts w:ascii="Verdana" w:eastAsia="Verdana" w:hAnsi="Verdana" w:cs="Verdana"/>
          <w:color w:val="000000" w:themeColor="text1"/>
          <w:sz w:val="20"/>
          <w:szCs w:val="20"/>
        </w:rPr>
        <w:t xml:space="preserve">for Target Region justice impacted residents, Legal representation and assistance for Target Region justice impacted residents, programs increasing access to housing for Target Region </w:t>
      </w:r>
      <w:r w:rsidR="789C9032" w:rsidRPr="00870C4B">
        <w:rPr>
          <w:rFonts w:ascii="Verdana" w:eastAsia="Verdana" w:hAnsi="Verdana" w:cs="Verdana"/>
          <w:color w:val="000000" w:themeColor="text1"/>
          <w:sz w:val="20"/>
          <w:szCs w:val="20"/>
        </w:rPr>
        <w:lastRenderedPageBreak/>
        <w:t xml:space="preserve">justice impacted residents, programs that provide wrap-around services to </w:t>
      </w:r>
      <w:r w:rsidR="402299AC" w:rsidRPr="00870C4B">
        <w:rPr>
          <w:rFonts w:ascii="Verdana" w:eastAsia="Verdana" w:hAnsi="Verdana" w:cs="Verdana"/>
          <w:color w:val="000000" w:themeColor="text1"/>
          <w:sz w:val="20"/>
          <w:szCs w:val="20"/>
        </w:rPr>
        <w:t>T</w:t>
      </w:r>
      <w:r w:rsidR="789C9032" w:rsidRPr="00870C4B">
        <w:rPr>
          <w:rFonts w:ascii="Verdana" w:eastAsia="Verdana" w:hAnsi="Verdana" w:cs="Verdana"/>
          <w:color w:val="000000" w:themeColor="text1"/>
          <w:sz w:val="20"/>
          <w:szCs w:val="20"/>
        </w:rPr>
        <w:t xml:space="preserve">arget </w:t>
      </w:r>
      <w:r w:rsidR="2C619484" w:rsidRPr="00870C4B">
        <w:rPr>
          <w:rFonts w:ascii="Verdana" w:eastAsia="Verdana" w:hAnsi="Verdana" w:cs="Verdana"/>
          <w:color w:val="000000" w:themeColor="text1"/>
          <w:sz w:val="20"/>
          <w:szCs w:val="20"/>
        </w:rPr>
        <w:t>R</w:t>
      </w:r>
      <w:r w:rsidR="789C9032" w:rsidRPr="00870C4B">
        <w:rPr>
          <w:rFonts w:ascii="Verdana" w:eastAsia="Verdana" w:hAnsi="Verdana" w:cs="Verdana"/>
          <w:color w:val="000000" w:themeColor="text1"/>
          <w:sz w:val="20"/>
          <w:szCs w:val="20"/>
        </w:rPr>
        <w:t>egion justice impacted residents, and programs focused on Target Region justice impacted youth</w:t>
      </w:r>
      <w:r w:rsidR="203EEFBF" w:rsidRPr="00870C4B">
        <w:rPr>
          <w:rFonts w:ascii="Verdana" w:eastAsia="Verdana" w:hAnsi="Verdana" w:cs="Verdana"/>
          <w:color w:val="000000" w:themeColor="text1"/>
          <w:sz w:val="20"/>
          <w:szCs w:val="20"/>
        </w:rPr>
        <w:t xml:space="preserve">. </w:t>
      </w:r>
    </w:p>
    <w:p w14:paraId="0F085FB9" w14:textId="2BB92A1F" w:rsidR="42115C22" w:rsidRPr="00870C4B" w:rsidRDefault="42115C22" w:rsidP="00870C4B">
      <w:pPr>
        <w:pStyle w:val="ListParagraph"/>
        <w:widowControl w:val="0"/>
        <w:numPr>
          <w:ilvl w:val="0"/>
          <w:numId w:val="47"/>
        </w:numPr>
        <w:spacing w:before="159"/>
        <w:ind w:left="720"/>
        <w:rPr>
          <w:rFonts w:ascii="Verdana" w:eastAsia="Verdana" w:hAnsi="Verdana" w:cs="Verdana"/>
          <w:color w:val="000000" w:themeColor="text1"/>
          <w:sz w:val="20"/>
          <w:szCs w:val="20"/>
        </w:rPr>
      </w:pPr>
      <w:r w:rsidRPr="00870C4B">
        <w:rPr>
          <w:rFonts w:ascii="Verdana" w:eastAsia="Verdana" w:hAnsi="Verdana" w:cs="Verdana"/>
          <w:color w:val="000000" w:themeColor="text1"/>
          <w:sz w:val="20"/>
          <w:szCs w:val="20"/>
        </w:rPr>
        <w:t>Youth Initiatives: Total amount of clients served, programs</w:t>
      </w:r>
      <w:r w:rsidR="7D837A67" w:rsidRPr="00870C4B">
        <w:rPr>
          <w:rFonts w:ascii="Verdana" w:eastAsia="Verdana" w:hAnsi="Verdana" w:cs="Verdana"/>
          <w:color w:val="000000" w:themeColor="text1"/>
          <w:sz w:val="20"/>
          <w:szCs w:val="20"/>
        </w:rPr>
        <w:t xml:space="preserve"> increasing post-secondary knowledge and skills, programs for youth during summer months and out of school hours, programs that encourage youth employability/entrepreneurship, and programs providing wrap-around services to youth and families. </w:t>
      </w:r>
    </w:p>
    <w:p w14:paraId="04B0E5FC" w14:textId="7794D203" w:rsidR="7A4A2DB6" w:rsidRDefault="7A4A2DB6" w:rsidP="00CC5C38">
      <w:pPr>
        <w:widowControl w:val="0"/>
        <w:spacing w:before="159"/>
        <w:ind w:left="720"/>
        <w:rPr>
          <w:rFonts w:ascii="Verdana" w:eastAsia="Verdana" w:hAnsi="Verdana" w:cs="Verdana"/>
          <w:color w:val="000000" w:themeColor="text1"/>
          <w:sz w:val="20"/>
          <w:szCs w:val="20"/>
        </w:rPr>
      </w:pPr>
    </w:p>
    <w:p w14:paraId="037CAEAE" w14:textId="53B02BC9" w:rsidR="7A9AD8CE" w:rsidRPr="00FA71B1" w:rsidRDefault="7A9AD8CE" w:rsidP="7A4A2DB6">
      <w:pPr>
        <w:widowControl w:val="0"/>
        <w:spacing w:before="159"/>
        <w:ind w:left="220"/>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General:</w:t>
      </w:r>
    </w:p>
    <w:tbl>
      <w:tblPr>
        <w:tblW w:w="0" w:type="auto"/>
        <w:tblLayout w:type="fixed"/>
        <w:tblLook w:val="06A0" w:firstRow="1" w:lastRow="0" w:firstColumn="1" w:lastColumn="0" w:noHBand="1" w:noVBand="1"/>
      </w:tblPr>
      <w:tblGrid>
        <w:gridCol w:w="10020"/>
      </w:tblGrid>
      <w:tr w:rsidR="7A4A2DB6" w:rsidRPr="00FA71B1" w14:paraId="3AE6A695" w14:textId="77777777" w:rsidTr="0B8DC204">
        <w:trPr>
          <w:trHeight w:val="300"/>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1F6BB0D2" w14:textId="30C94D81"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Share </w:t>
            </w:r>
            <w:r w:rsidR="00025AC5" w:rsidRPr="00FA71B1">
              <w:rPr>
                <w:rFonts w:ascii="Verdana" w:eastAsia="Verdana" w:hAnsi="Verdana" w:cs="Verdana"/>
                <w:b/>
                <w:bCs/>
                <w:color w:val="000000" w:themeColor="text1"/>
                <w:sz w:val="20"/>
                <w:szCs w:val="20"/>
              </w:rPr>
              <w:t>organization</w:t>
            </w:r>
            <w:r w:rsidR="00025AC5">
              <w:rPr>
                <w:rFonts w:ascii="Verdana" w:eastAsia="Verdana" w:hAnsi="Verdana" w:cs="Verdana"/>
                <w:b/>
                <w:bCs/>
                <w:color w:val="000000" w:themeColor="text1"/>
                <w:sz w:val="20"/>
                <w:szCs w:val="20"/>
              </w:rPr>
              <w:t xml:space="preserve">’s </w:t>
            </w:r>
            <w:r w:rsidRPr="00FA71B1">
              <w:rPr>
                <w:rFonts w:ascii="Verdana" w:eastAsia="Verdana" w:hAnsi="Verdana" w:cs="Verdana"/>
                <w:b/>
                <w:bCs/>
                <w:color w:val="000000" w:themeColor="text1"/>
                <w:sz w:val="20"/>
                <w:szCs w:val="20"/>
              </w:rPr>
              <w:t>identifying characteristics.</w:t>
            </w:r>
          </w:p>
        </w:tc>
      </w:tr>
      <w:tr w:rsidR="7A4A2DB6" w:rsidRPr="00FA71B1" w14:paraId="1BFCA298"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AB936E" w14:textId="519B896B"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Grant ID</w:t>
            </w:r>
          </w:p>
        </w:tc>
      </w:tr>
      <w:tr w:rsidR="7A4A2DB6" w:rsidRPr="00FA71B1" w14:paraId="1158C761"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C99E1B" w14:textId="3910F99A"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Organization name</w:t>
            </w:r>
          </w:p>
        </w:tc>
      </w:tr>
      <w:tr w:rsidR="7A4A2DB6" w:rsidRPr="00FA71B1" w14:paraId="7A882FE0"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133B18" w14:textId="76A4134C"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Program Type (service delivery or assessment and planning)</w:t>
            </w:r>
          </w:p>
        </w:tc>
      </w:tr>
      <w:tr w:rsidR="7A4A2DB6" w:rsidRPr="00FA71B1" w14:paraId="386659A7"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B2FC1C" w14:textId="6D17DAA8"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Target Region</w:t>
            </w:r>
          </w:p>
        </w:tc>
      </w:tr>
      <w:tr w:rsidR="7A4A2DB6" w:rsidRPr="00FA71B1" w14:paraId="4F6CF81B"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526AE9" w14:textId="227E08BC"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Full name of person completing quarterly report</w:t>
            </w:r>
          </w:p>
        </w:tc>
      </w:tr>
      <w:tr w:rsidR="7A4A2DB6" w:rsidRPr="00FA71B1" w14:paraId="46354462"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C75124" w14:textId="7A9F2A72"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Email of person completing quarterly report</w:t>
            </w:r>
          </w:p>
        </w:tc>
      </w:tr>
      <w:tr w:rsidR="7A4A2DB6" w:rsidRPr="00FA71B1" w14:paraId="1ED0102F"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34BDA5C5" w14:textId="701BEEFF"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STAFFING</w:t>
            </w:r>
          </w:p>
        </w:tc>
      </w:tr>
      <w:tr w:rsidR="7A4A2DB6" w:rsidRPr="00FA71B1" w14:paraId="1B642287" w14:textId="77777777" w:rsidTr="005F259D">
        <w:trPr>
          <w:trHeight w:val="335"/>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16F108AE" w14:textId="2BCAF58C"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Share organizational statistics as it relates to staff operations and capacity changes. </w:t>
            </w:r>
          </w:p>
        </w:tc>
      </w:tr>
      <w:tr w:rsidR="7A4A2DB6" w:rsidRPr="00FA71B1" w14:paraId="2799DB45"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0141D7" w14:textId="6F6EB59E"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paid staff overall</w:t>
            </w:r>
          </w:p>
        </w:tc>
      </w:tr>
      <w:tr w:rsidR="7A4A2DB6" w:rsidRPr="00FA71B1" w14:paraId="1CF16040"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046041" w14:textId="3E2422F8"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 xml:space="preserve">Start of quarter </w:t>
            </w:r>
            <w:proofErr w:type="gramStart"/>
            <w:r w:rsidRPr="00FA71B1">
              <w:rPr>
                <w:rFonts w:ascii="Verdana" w:eastAsia="Verdana" w:hAnsi="Verdana" w:cs="Verdana"/>
                <w:color w:val="000000" w:themeColor="text1"/>
                <w:sz w:val="20"/>
                <w:szCs w:val="20"/>
              </w:rPr>
              <w:t>amount</w:t>
            </w:r>
            <w:proofErr w:type="gramEnd"/>
            <w:r w:rsidRPr="00FA71B1">
              <w:rPr>
                <w:rFonts w:ascii="Verdana" w:eastAsia="Verdana" w:hAnsi="Verdana" w:cs="Verdana"/>
                <w:color w:val="000000" w:themeColor="text1"/>
                <w:sz w:val="20"/>
                <w:szCs w:val="20"/>
              </w:rPr>
              <w:t xml:space="preserve"> of staff</w:t>
            </w:r>
          </w:p>
        </w:tc>
      </w:tr>
      <w:tr w:rsidR="7A4A2DB6" w:rsidRPr="00FA71B1" w14:paraId="632BEBB0"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D3891E" w14:textId="2F3583D7"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 xml:space="preserve">End of quarter </w:t>
            </w:r>
            <w:proofErr w:type="gramStart"/>
            <w:r w:rsidRPr="00FA71B1">
              <w:rPr>
                <w:rFonts w:ascii="Verdana" w:eastAsia="Verdana" w:hAnsi="Verdana" w:cs="Verdana"/>
                <w:color w:val="000000" w:themeColor="text1"/>
                <w:sz w:val="20"/>
                <w:szCs w:val="20"/>
              </w:rPr>
              <w:t>amount</w:t>
            </w:r>
            <w:proofErr w:type="gramEnd"/>
            <w:r w:rsidRPr="00FA71B1">
              <w:rPr>
                <w:rFonts w:ascii="Verdana" w:eastAsia="Verdana" w:hAnsi="Verdana" w:cs="Verdana"/>
                <w:color w:val="000000" w:themeColor="text1"/>
                <w:sz w:val="20"/>
                <w:szCs w:val="20"/>
              </w:rPr>
              <w:t xml:space="preserve"> of staff</w:t>
            </w:r>
          </w:p>
        </w:tc>
      </w:tr>
      <w:tr w:rsidR="7A4A2DB6" w:rsidRPr="00FA71B1" w14:paraId="1E4782C3"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3814DCBD" w14:textId="1698DA1C"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D</w:t>
            </w:r>
            <w:r w:rsidR="0006468F">
              <w:rPr>
                <w:rFonts w:ascii="Verdana" w:eastAsia="Verdana" w:hAnsi="Verdana" w:cs="Verdana"/>
                <w:b/>
                <w:bCs/>
                <w:color w:val="000000" w:themeColor="text1"/>
                <w:sz w:val="20"/>
                <w:szCs w:val="20"/>
              </w:rPr>
              <w:t>EMOGRAPHICS</w:t>
            </w:r>
          </w:p>
        </w:tc>
      </w:tr>
      <w:tr w:rsidR="7A4A2DB6" w:rsidRPr="00FA71B1" w14:paraId="104D6CDB" w14:textId="77777777" w:rsidTr="000B15F4">
        <w:trPr>
          <w:trHeight w:val="353"/>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40FA9DAB" w14:textId="192FDE45"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Share the demographic information of clients served. </w:t>
            </w:r>
          </w:p>
        </w:tc>
      </w:tr>
      <w:tr w:rsidR="7A4A2DB6" w:rsidRPr="00FA71B1" w14:paraId="23606F5B"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478049" w14:textId="5BD80500"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White clients served</w:t>
            </w:r>
          </w:p>
        </w:tc>
      </w:tr>
      <w:tr w:rsidR="7A4A2DB6" w:rsidRPr="00FA71B1" w14:paraId="3CEB8D20"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1F7C3F" w14:textId="350FECD6"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Black clients served</w:t>
            </w:r>
          </w:p>
        </w:tc>
      </w:tr>
      <w:tr w:rsidR="7A4A2DB6" w:rsidRPr="00FA71B1" w14:paraId="5AFB2E8B"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20AB18" w14:textId="339A18E3"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Asian clients served</w:t>
            </w:r>
          </w:p>
        </w:tc>
      </w:tr>
      <w:tr w:rsidR="7A4A2DB6" w:rsidRPr="00FA71B1" w14:paraId="3A2A23B9"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9822A4" w14:textId="41CEF16A"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Native Hawaiian/Other Pacific Islander clients served</w:t>
            </w:r>
          </w:p>
        </w:tc>
      </w:tr>
      <w:tr w:rsidR="7A4A2DB6" w:rsidRPr="00FA71B1" w14:paraId="7A433C35"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68CA54" w14:textId="16A62F02"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American Indian/Alaskan Native clients served</w:t>
            </w:r>
          </w:p>
        </w:tc>
      </w:tr>
      <w:tr w:rsidR="7A4A2DB6" w:rsidRPr="00FA71B1" w14:paraId="127E83A5"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79D9AE" w14:textId="74FA0F05"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Hispanic/Latino clients served</w:t>
            </w:r>
          </w:p>
        </w:tc>
      </w:tr>
      <w:tr w:rsidR="7A4A2DB6" w:rsidRPr="00FA71B1" w14:paraId="4C9EE449"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0ACB26" w14:textId="5AA301F0"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Multi-Racial clients served</w:t>
            </w:r>
          </w:p>
        </w:tc>
      </w:tr>
      <w:tr w:rsidR="7A4A2DB6" w:rsidRPr="00FA71B1" w14:paraId="70B9445C"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8F675A" w14:textId="2EA47B32"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Clients age 0-5</w:t>
            </w:r>
          </w:p>
        </w:tc>
      </w:tr>
      <w:tr w:rsidR="7A4A2DB6" w:rsidRPr="00FA71B1" w14:paraId="3C3AD300"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1F1B2F" w14:textId="7D3FB9BD"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Clients age 5-10</w:t>
            </w:r>
          </w:p>
        </w:tc>
      </w:tr>
      <w:tr w:rsidR="7A4A2DB6" w:rsidRPr="00FA71B1" w14:paraId="5A032E2D"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8128FC" w14:textId="02B5CF5D"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Clients age 10-15</w:t>
            </w:r>
          </w:p>
        </w:tc>
      </w:tr>
      <w:tr w:rsidR="7A4A2DB6" w:rsidRPr="00FA71B1" w14:paraId="6E701010"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9A71EF" w14:textId="32376687"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Clients age 15-21</w:t>
            </w:r>
          </w:p>
        </w:tc>
      </w:tr>
      <w:tr w:rsidR="7A4A2DB6" w:rsidRPr="00FA71B1" w14:paraId="4D6D40F2"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D52BA0" w14:textId="0566E8E0"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Clients age 21-25</w:t>
            </w:r>
          </w:p>
        </w:tc>
      </w:tr>
      <w:tr w:rsidR="7A4A2DB6" w:rsidRPr="00FA71B1" w14:paraId="14306C6F"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35DE20" w14:textId="2FA0D705"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Clients age 25-35</w:t>
            </w:r>
          </w:p>
        </w:tc>
      </w:tr>
      <w:tr w:rsidR="7A4A2DB6" w:rsidRPr="00FA71B1" w14:paraId="0B34F1C6"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B8938A" w14:textId="1B4C805F"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Clients age 35-45</w:t>
            </w:r>
          </w:p>
        </w:tc>
      </w:tr>
      <w:tr w:rsidR="7A4A2DB6" w:rsidRPr="00FA71B1" w14:paraId="2B5BCD77"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EDD389" w14:textId="63F82213"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Clients age 45-55</w:t>
            </w:r>
          </w:p>
        </w:tc>
      </w:tr>
      <w:tr w:rsidR="7A4A2DB6" w:rsidRPr="00FA71B1" w14:paraId="2E6AEE1C" w14:textId="77777777" w:rsidTr="7A4A2DB6">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30EAFD" w14:textId="0B548BC4"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Clients age 55+</w:t>
            </w:r>
          </w:p>
        </w:tc>
      </w:tr>
    </w:tbl>
    <w:p w14:paraId="1D67F300" w14:textId="77777777" w:rsidR="00954E3D" w:rsidRDefault="00954E3D" w:rsidP="7A4A2DB6">
      <w:pPr>
        <w:widowControl w:val="0"/>
        <w:spacing w:before="159"/>
        <w:ind w:left="220"/>
        <w:rPr>
          <w:rFonts w:ascii="Verdana" w:eastAsia="Verdana" w:hAnsi="Verdana" w:cs="Verdana"/>
          <w:color w:val="000000" w:themeColor="text1"/>
          <w:sz w:val="20"/>
          <w:szCs w:val="20"/>
        </w:rPr>
      </w:pPr>
    </w:p>
    <w:p w14:paraId="7704A171" w14:textId="77777777" w:rsidR="00954E3D" w:rsidRDefault="00954E3D" w:rsidP="7A4A2DB6">
      <w:pPr>
        <w:widowControl w:val="0"/>
        <w:spacing w:before="159"/>
        <w:ind w:left="220"/>
        <w:rPr>
          <w:rFonts w:ascii="Verdana" w:eastAsia="Verdana" w:hAnsi="Verdana" w:cs="Verdana"/>
          <w:color w:val="000000" w:themeColor="text1"/>
          <w:sz w:val="20"/>
          <w:szCs w:val="20"/>
        </w:rPr>
      </w:pPr>
    </w:p>
    <w:p w14:paraId="335DDD63" w14:textId="77777777" w:rsidR="0006468F" w:rsidRDefault="0006468F" w:rsidP="7A4A2DB6">
      <w:pPr>
        <w:widowControl w:val="0"/>
        <w:spacing w:before="159"/>
        <w:ind w:left="220"/>
        <w:rPr>
          <w:rFonts w:ascii="Verdana" w:eastAsia="Verdana" w:hAnsi="Verdana" w:cs="Verdana"/>
          <w:color w:val="000000" w:themeColor="text1"/>
          <w:sz w:val="20"/>
          <w:szCs w:val="20"/>
        </w:rPr>
      </w:pPr>
    </w:p>
    <w:p w14:paraId="1FEA2F6F" w14:textId="77777777" w:rsidR="00870C4B" w:rsidRDefault="00870C4B" w:rsidP="7A4A2DB6">
      <w:pPr>
        <w:widowControl w:val="0"/>
        <w:spacing w:before="159"/>
        <w:ind w:left="220"/>
        <w:rPr>
          <w:rFonts w:ascii="Verdana" w:eastAsia="Verdana" w:hAnsi="Verdana" w:cs="Verdana"/>
          <w:color w:val="000000" w:themeColor="text1"/>
          <w:sz w:val="20"/>
          <w:szCs w:val="20"/>
        </w:rPr>
      </w:pPr>
    </w:p>
    <w:p w14:paraId="6E950F4C" w14:textId="3926C898" w:rsidR="234D618E" w:rsidRPr="00FA71B1" w:rsidRDefault="234D618E" w:rsidP="7A4A2DB6">
      <w:pPr>
        <w:widowControl w:val="0"/>
        <w:spacing w:before="159"/>
        <w:ind w:left="220"/>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lastRenderedPageBreak/>
        <w:t>Economic Development</w:t>
      </w:r>
    </w:p>
    <w:tbl>
      <w:tblPr>
        <w:tblW w:w="0" w:type="auto"/>
        <w:tblLayout w:type="fixed"/>
        <w:tblLook w:val="06A0" w:firstRow="1" w:lastRow="0" w:firstColumn="1" w:lastColumn="0" w:noHBand="1" w:noVBand="1"/>
      </w:tblPr>
      <w:tblGrid>
        <w:gridCol w:w="10020"/>
      </w:tblGrid>
      <w:tr w:rsidR="7A4A2DB6" w:rsidRPr="00FA71B1" w14:paraId="14663D3B"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603CF6F8" w14:textId="07A5844D"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GENERAL: </w:t>
            </w:r>
          </w:p>
        </w:tc>
      </w:tr>
      <w:tr w:rsidR="7A4A2DB6" w:rsidRPr="00FA71B1" w14:paraId="016BDF86" w14:textId="77777777" w:rsidTr="19D493A0">
        <w:trPr>
          <w:trHeight w:val="570"/>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4D54868B" w14:textId="176E2506"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Share the general information on services provided, including employment trends, funds disbursed, etc. </w:t>
            </w:r>
          </w:p>
        </w:tc>
      </w:tr>
      <w:tr w:rsidR="7A4A2DB6" w:rsidRPr="00FA71B1" w14:paraId="169AB908"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3138FF" w14:textId="33873FB6"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provided economic development services</w:t>
            </w:r>
          </w:p>
        </w:tc>
      </w:tr>
      <w:tr w:rsidR="7A4A2DB6" w:rsidRPr="00FA71B1" w14:paraId="3EE89652"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DC082F" w14:textId="2E47DD74"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reported being unemployed</w:t>
            </w:r>
          </w:p>
        </w:tc>
      </w:tr>
      <w:tr w:rsidR="7A4A2DB6" w:rsidRPr="00FA71B1" w14:paraId="02205B55"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2FDC80" w14:textId="003A7401"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reported job loss</w:t>
            </w:r>
          </w:p>
        </w:tc>
      </w:tr>
      <w:tr w:rsidR="7A4A2DB6" w:rsidRPr="00FA71B1" w14:paraId="7B3F3B8F"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541AC1" w14:textId="3469D172"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reported new employment</w:t>
            </w:r>
          </w:p>
        </w:tc>
      </w:tr>
      <w:tr w:rsidR="7A4A2DB6" w:rsidRPr="00FA71B1" w14:paraId="4CE8216C"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5E93B5" w14:textId="5E00B20B"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that gained new subsidized employment</w:t>
            </w:r>
          </w:p>
        </w:tc>
      </w:tr>
      <w:tr w:rsidR="7A4A2DB6" w:rsidRPr="00FA71B1" w14:paraId="5E6F37D3"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427101" w14:textId="44385C86"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that gained new unsubsidized employment</w:t>
            </w:r>
          </w:p>
        </w:tc>
      </w:tr>
      <w:tr w:rsidR="7A4A2DB6" w:rsidRPr="00FA71B1" w14:paraId="7FA729DA"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9C50B4" w14:textId="1B405B45"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that obtained wage increases (</w:t>
            </w:r>
            <w:proofErr w:type="gramStart"/>
            <w:r w:rsidRPr="283759FB">
              <w:rPr>
                <w:rFonts w:ascii="Verdana" w:eastAsia="Verdana" w:hAnsi="Verdana" w:cs="Verdana"/>
                <w:color w:val="000000" w:themeColor="text1"/>
                <w:sz w:val="20"/>
                <w:szCs w:val="20"/>
              </w:rPr>
              <w:t>as a result of</w:t>
            </w:r>
            <w:proofErr w:type="gramEnd"/>
            <w:r w:rsidRPr="283759FB">
              <w:rPr>
                <w:rFonts w:ascii="Verdana" w:eastAsia="Verdana" w:hAnsi="Verdana" w:cs="Verdana"/>
                <w:color w:val="000000" w:themeColor="text1"/>
                <w:sz w:val="20"/>
                <w:szCs w:val="20"/>
              </w:rPr>
              <w:t xml:space="preserve"> raise, promotion, or new employment)</w:t>
            </w:r>
          </w:p>
        </w:tc>
      </w:tr>
      <w:tr w:rsidR="7A4A2DB6" w:rsidRPr="00FA71B1" w14:paraId="62559787" w14:textId="77777777" w:rsidTr="3A600558">
        <w:trPr>
          <w:trHeight w:val="285"/>
        </w:trPr>
        <w:tc>
          <w:tcPr>
            <w:tcW w:w="10020" w:type="dxa"/>
            <w:tcBorders>
              <w:top w:val="single" w:sz="4" w:space="0" w:color="auto"/>
              <w:left w:val="single" w:sz="4" w:space="0" w:color="auto"/>
              <w:bottom w:val="single" w:sz="8" w:space="0" w:color="000000" w:themeColor="text1"/>
              <w:right w:val="single" w:sz="4" w:space="0" w:color="auto"/>
            </w:tcBorders>
            <w:tcMar>
              <w:top w:w="15" w:type="dxa"/>
              <w:left w:w="15" w:type="dxa"/>
              <w:right w:w="15" w:type="dxa"/>
            </w:tcMar>
            <w:vAlign w:val="bottom"/>
          </w:tcPr>
          <w:p w14:paraId="1BE12A99" w14:textId="4F1543F2"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Average amount of wage increase (dollars per hour)</w:t>
            </w:r>
          </w:p>
        </w:tc>
      </w:tr>
      <w:tr w:rsidR="7A4A2DB6" w:rsidRPr="00FA71B1" w14:paraId="0C812223" w14:textId="77777777" w:rsidTr="3A600558">
        <w:trPr>
          <w:trHeight w:val="285"/>
        </w:trPr>
        <w:tc>
          <w:tcPr>
            <w:tcW w:w="10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2EF2D0E" w14:textId="0859D4EC"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promoted</w:t>
            </w:r>
          </w:p>
        </w:tc>
      </w:tr>
      <w:tr w:rsidR="7A4A2DB6" w:rsidRPr="00FA71B1" w14:paraId="48D93E4C" w14:textId="77777777" w:rsidTr="3A600558">
        <w:trPr>
          <w:trHeight w:val="285"/>
        </w:trPr>
        <w:tc>
          <w:tcPr>
            <w:tcW w:w="10020" w:type="dxa"/>
            <w:tcBorders>
              <w:top w:val="single" w:sz="8" w:space="0" w:color="000000" w:themeColor="text1"/>
              <w:left w:val="single" w:sz="4" w:space="0" w:color="auto"/>
              <w:bottom w:val="single" w:sz="4" w:space="0" w:color="auto"/>
              <w:right w:val="single" w:sz="4" w:space="0" w:color="auto"/>
            </w:tcBorders>
            <w:tcMar>
              <w:top w:w="15" w:type="dxa"/>
              <w:left w:w="15" w:type="dxa"/>
              <w:right w:w="15" w:type="dxa"/>
            </w:tcMar>
            <w:vAlign w:val="bottom"/>
          </w:tcPr>
          <w:p w14:paraId="78AA0C70" w14:textId="2C9B8429"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Average number of days clients maintain employment</w:t>
            </w:r>
          </w:p>
        </w:tc>
      </w:tr>
      <w:tr w:rsidR="7A4A2DB6" w:rsidRPr="00FA71B1" w14:paraId="1D2FE3B3"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7E126C" w14:textId="46B4FF15"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maintained employment for 30 days</w:t>
            </w:r>
          </w:p>
        </w:tc>
      </w:tr>
      <w:tr w:rsidR="7A4A2DB6" w:rsidRPr="00FA71B1" w14:paraId="06634AA8"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0EFDBC" w14:textId="328371D8"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maintained employment for 60 days</w:t>
            </w:r>
          </w:p>
        </w:tc>
      </w:tr>
      <w:tr w:rsidR="7A4A2DB6" w:rsidRPr="00FA71B1" w14:paraId="0A1AE123"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3BF419" w14:textId="72509BE0"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maintained employment for 90 days</w:t>
            </w:r>
          </w:p>
        </w:tc>
      </w:tr>
      <w:tr w:rsidR="7A4A2DB6" w:rsidRPr="00FA71B1" w14:paraId="23EC875F"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1F0028" w14:textId="39B560F2"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reported household income under state poverty line</w:t>
            </w:r>
          </w:p>
        </w:tc>
      </w:tr>
      <w:tr w:rsidR="7A4A2DB6" w:rsidRPr="00FA71B1" w14:paraId="75579F0E" w14:textId="77777777" w:rsidTr="19D493A0">
        <w:trPr>
          <w:trHeight w:val="285"/>
        </w:trPr>
        <w:tc>
          <w:tcPr>
            <w:tcW w:w="10020"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E4FDEC4" w14:textId="7CCE482C"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Average amount of client household income increase</w:t>
            </w:r>
          </w:p>
        </w:tc>
      </w:tr>
      <w:tr w:rsidR="7A4A2DB6" w:rsidRPr="00FA71B1" w14:paraId="54EDEC1F" w14:textId="77777777" w:rsidTr="19D493A0">
        <w:trPr>
          <w:trHeight w:val="285"/>
        </w:trPr>
        <w:tc>
          <w:tcPr>
            <w:tcW w:w="10020" w:type="dxa"/>
            <w:tcBorders>
              <w:top w:val="single" w:sz="4" w:space="0" w:color="auto"/>
              <w:left w:val="single" w:sz="4" w:space="0" w:color="auto"/>
              <w:bottom w:val="nil"/>
              <w:right w:val="single" w:sz="4" w:space="0" w:color="auto"/>
            </w:tcBorders>
            <w:shd w:val="clear" w:color="auto" w:fill="00B0F0"/>
            <w:tcMar>
              <w:top w:w="15" w:type="dxa"/>
              <w:left w:w="15" w:type="dxa"/>
              <w:right w:w="15" w:type="dxa"/>
            </w:tcMar>
            <w:vAlign w:val="bottom"/>
          </w:tcPr>
          <w:p w14:paraId="1E69F207" w14:textId="16A88D5C"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Employment Access</w:t>
            </w:r>
          </w:p>
        </w:tc>
      </w:tr>
      <w:tr w:rsidR="7A4A2DB6" w:rsidRPr="00FA71B1" w14:paraId="21681002" w14:textId="77777777" w:rsidTr="19D493A0">
        <w:trPr>
          <w:trHeight w:val="335"/>
        </w:trPr>
        <w:tc>
          <w:tcPr>
            <w:tcW w:w="10020" w:type="dxa"/>
            <w:tcBorders>
              <w:top w:val="single" w:sz="4" w:space="0" w:color="auto"/>
              <w:left w:val="single" w:sz="4" w:space="0" w:color="auto"/>
              <w:bottom w:val="nil"/>
              <w:right w:val="single" w:sz="4" w:space="0" w:color="auto"/>
            </w:tcBorders>
            <w:shd w:val="clear" w:color="auto" w:fill="00B0F0"/>
            <w:tcMar>
              <w:top w:w="15" w:type="dxa"/>
              <w:left w:w="15" w:type="dxa"/>
              <w:right w:w="15" w:type="dxa"/>
            </w:tcMar>
            <w:vAlign w:val="bottom"/>
          </w:tcPr>
          <w:p w14:paraId="096EC48F" w14:textId="00A7CFEE"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Programs encouraging collaboration with employers in the Target Regions.</w:t>
            </w:r>
          </w:p>
        </w:tc>
      </w:tr>
      <w:tr w:rsidR="7A4A2DB6" w:rsidRPr="00FA71B1" w14:paraId="34241E83" w14:textId="77777777" w:rsidTr="19D493A0">
        <w:trPr>
          <w:trHeight w:val="285"/>
        </w:trPr>
        <w:tc>
          <w:tcPr>
            <w:tcW w:w="10020"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107D2075" w14:textId="34DC9BFE"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official partnerships established with employers</w:t>
            </w:r>
          </w:p>
        </w:tc>
      </w:tr>
      <w:tr w:rsidR="7A4A2DB6" w:rsidRPr="00FA71B1" w14:paraId="13E0A60E" w14:textId="77777777" w:rsidTr="19D493A0">
        <w:trPr>
          <w:trHeight w:val="285"/>
        </w:trPr>
        <w:tc>
          <w:tcPr>
            <w:tcW w:w="10020"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55F5A48" w14:textId="40329CDC"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referred to partner employers</w:t>
            </w:r>
          </w:p>
        </w:tc>
      </w:tr>
      <w:tr w:rsidR="7A4A2DB6" w:rsidRPr="00FA71B1" w14:paraId="5C4D9FF7"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68560E69" w14:textId="0E6A0EE5"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Job and Skills Training</w:t>
            </w:r>
          </w:p>
        </w:tc>
      </w:tr>
      <w:tr w:rsidR="7A4A2DB6" w:rsidRPr="00FA71B1" w14:paraId="0A55758C" w14:textId="77777777" w:rsidTr="19D493A0">
        <w:trPr>
          <w:trHeight w:val="308"/>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5E84EFA7" w14:textId="473B0874"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Programs that increase job-readiness for Target Region residents. </w:t>
            </w:r>
          </w:p>
        </w:tc>
      </w:tr>
      <w:tr w:rsidR="7A4A2DB6" w:rsidRPr="00FA71B1" w14:paraId="62866C69"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AE93F5" w14:textId="785B56AF"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engaged in soft skills training (interview skills, professionalism, workplace communication, etc</w:t>
            </w:r>
            <w:r w:rsidR="26631866" w:rsidRPr="7A213717">
              <w:rPr>
                <w:rFonts w:ascii="Verdana" w:eastAsia="Verdana" w:hAnsi="Verdana" w:cs="Verdana"/>
                <w:color w:val="000000" w:themeColor="text1"/>
                <w:sz w:val="20"/>
                <w:szCs w:val="20"/>
              </w:rPr>
              <w:t>.</w:t>
            </w:r>
            <w:r w:rsidR="7A213717" w:rsidRPr="7A213717">
              <w:rPr>
                <w:rFonts w:ascii="Verdana" w:eastAsia="Verdana" w:hAnsi="Verdana" w:cs="Verdana"/>
                <w:color w:val="000000" w:themeColor="text1"/>
                <w:sz w:val="20"/>
                <w:szCs w:val="20"/>
              </w:rPr>
              <w:t>)</w:t>
            </w:r>
          </w:p>
        </w:tc>
      </w:tr>
      <w:tr w:rsidR="7A4A2DB6" w:rsidRPr="00FA71B1" w14:paraId="4D60A24B"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E7C465" w14:textId="368E2388"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engaged in professional/job training programs</w:t>
            </w:r>
          </w:p>
        </w:tc>
      </w:tr>
      <w:tr w:rsidR="7A4A2DB6" w:rsidRPr="00FA71B1" w14:paraId="466D9FD3"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4D34B8" w14:textId="711A0E64"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obtained professional/job training certifications</w:t>
            </w:r>
          </w:p>
        </w:tc>
      </w:tr>
      <w:tr w:rsidR="7A4A2DB6" w:rsidRPr="00FA71B1" w14:paraId="7BABA1E1"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1A6ABB" w14:textId="6C2E4791"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engaged in entrepreneurship training</w:t>
            </w:r>
          </w:p>
        </w:tc>
      </w:tr>
      <w:tr w:rsidR="7A4A2DB6" w:rsidRPr="00FA71B1" w14:paraId="4F8598E4"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01FC2360" w14:textId="1FB0769E"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Workforce Development</w:t>
            </w:r>
          </w:p>
        </w:tc>
      </w:tr>
      <w:tr w:rsidR="7A4A2DB6" w:rsidRPr="00FA71B1" w14:paraId="7F217196" w14:textId="77777777" w:rsidTr="19D493A0">
        <w:trPr>
          <w:trHeight w:val="570"/>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70F415D7" w14:textId="66C423FD"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Programs that increase employability for Target Region </w:t>
            </w:r>
            <w:proofErr w:type="gramStart"/>
            <w:r w:rsidRPr="283759FB">
              <w:rPr>
                <w:rFonts w:ascii="Verdana" w:eastAsia="Verdana" w:hAnsi="Verdana" w:cs="Verdana"/>
                <w:b/>
                <w:color w:val="000000" w:themeColor="text1"/>
                <w:sz w:val="20"/>
                <w:szCs w:val="20"/>
              </w:rPr>
              <w:t>residents, and</w:t>
            </w:r>
            <w:proofErr w:type="gramEnd"/>
            <w:r w:rsidRPr="283759FB">
              <w:rPr>
                <w:rFonts w:ascii="Verdana" w:eastAsia="Verdana" w:hAnsi="Verdana" w:cs="Verdana"/>
                <w:b/>
                <w:color w:val="000000" w:themeColor="text1"/>
                <w:sz w:val="20"/>
                <w:szCs w:val="20"/>
              </w:rPr>
              <w:t xml:space="preserve"> decrease the under-employed. </w:t>
            </w:r>
          </w:p>
        </w:tc>
      </w:tr>
      <w:tr w:rsidR="7A4A2DB6" w:rsidRPr="00FA71B1" w14:paraId="0D727A7C"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12513A" w14:textId="7387D34D"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paired with a workforce mentor</w:t>
            </w:r>
          </w:p>
        </w:tc>
      </w:tr>
      <w:tr w:rsidR="7A4A2DB6" w:rsidRPr="00FA71B1" w14:paraId="314B1586"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EDCA63" w14:textId="5CC306A5"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engaged in professional development</w:t>
            </w:r>
          </w:p>
        </w:tc>
      </w:tr>
      <w:tr w:rsidR="7A4A2DB6" w:rsidRPr="00FA71B1" w14:paraId="3EEDA406"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E5C634" w14:textId="105A7EBA"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enrolled in educational programming</w:t>
            </w:r>
          </w:p>
        </w:tc>
      </w:tr>
      <w:tr w:rsidR="7A4A2DB6" w:rsidRPr="00FA71B1" w14:paraId="5BB8E7A8"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464DBE" w14:textId="6029B503"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obtained a high school diploma/GED</w:t>
            </w:r>
          </w:p>
        </w:tc>
      </w:tr>
      <w:tr w:rsidR="7A4A2DB6" w:rsidRPr="00FA71B1" w14:paraId="208DAD8C"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435931" w14:textId="598D9B56"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obtained a college degree</w:t>
            </w:r>
          </w:p>
        </w:tc>
      </w:tr>
      <w:tr w:rsidR="7A4A2DB6" w:rsidRPr="00FA71B1" w14:paraId="6F2A0328"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95F4B1" w14:textId="6D3910A7"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received transportation assistance/solutions</w:t>
            </w:r>
          </w:p>
        </w:tc>
      </w:tr>
      <w:tr w:rsidR="7A4A2DB6" w:rsidRPr="00FA71B1" w14:paraId="3964DBEE"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CFF456" w14:textId="05C596CF"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unique service hour childcare programs (2nd &amp; 3rd shift)</w:t>
            </w:r>
          </w:p>
        </w:tc>
      </w:tr>
      <w:tr w:rsidR="7A4A2DB6" w:rsidRPr="00FA71B1" w14:paraId="025D15A9"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25B9A53E" w14:textId="2656F5D8"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Childcare</w:t>
            </w:r>
          </w:p>
        </w:tc>
      </w:tr>
      <w:tr w:rsidR="7A4A2DB6" w:rsidRPr="00FA71B1" w14:paraId="57F013D9" w14:textId="77777777" w:rsidTr="19D493A0">
        <w:trPr>
          <w:trHeight w:val="570"/>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1084050C" w14:textId="619F9CF2"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These programs provide childcare services to those who need it in the Target Regions. </w:t>
            </w:r>
          </w:p>
        </w:tc>
      </w:tr>
      <w:tr w:rsidR="7A4A2DB6" w:rsidRPr="00FA71B1" w14:paraId="48E0A43B"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03F63" w14:textId="6DDA731B"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lastRenderedPageBreak/>
              <w:t>Number of childcare programs funded</w:t>
            </w:r>
          </w:p>
        </w:tc>
      </w:tr>
      <w:tr w:rsidR="7A4A2DB6" w:rsidRPr="00FA71B1" w14:paraId="099B7A2E"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B355C5" w14:textId="539AC823"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children being serviced</w:t>
            </w:r>
          </w:p>
        </w:tc>
      </w:tr>
      <w:tr w:rsidR="7A4A2DB6" w:rsidRPr="00FA71B1" w14:paraId="5B1CF135"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E8AEC0" w14:textId="41EEF3DA"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children leaving childcare program (aged out)</w:t>
            </w:r>
          </w:p>
        </w:tc>
      </w:tr>
      <w:tr w:rsidR="7A4A2DB6" w:rsidRPr="00FA71B1" w14:paraId="1A0CA291"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45B066" w14:textId="6FEC52CA"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children leaving childcare program (financial)</w:t>
            </w:r>
          </w:p>
        </w:tc>
      </w:tr>
      <w:tr w:rsidR="7A4A2DB6" w:rsidRPr="00FA71B1" w14:paraId="316562E1"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E64577" w14:textId="49FBDE52"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children leaving childcare program (other)</w:t>
            </w:r>
          </w:p>
        </w:tc>
      </w:tr>
      <w:tr w:rsidR="7A4A2DB6" w:rsidRPr="00FA71B1" w14:paraId="431BFAD1"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2BA39681" w14:textId="2901171D"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Neighborhood </w:t>
            </w:r>
            <w:proofErr w:type="gramStart"/>
            <w:r w:rsidRPr="283759FB">
              <w:rPr>
                <w:rFonts w:ascii="Verdana" w:eastAsia="Verdana" w:hAnsi="Verdana" w:cs="Verdana"/>
                <w:b/>
                <w:color w:val="000000" w:themeColor="text1"/>
                <w:sz w:val="20"/>
                <w:szCs w:val="20"/>
              </w:rPr>
              <w:t>Revitalization  (</w:t>
            </w:r>
            <w:proofErr w:type="gramEnd"/>
            <w:r w:rsidRPr="283759FB">
              <w:rPr>
                <w:rFonts w:ascii="Verdana" w:eastAsia="Verdana" w:hAnsi="Verdana" w:cs="Verdana"/>
                <w:b/>
                <w:color w:val="000000" w:themeColor="text1"/>
                <w:sz w:val="20"/>
                <w:szCs w:val="20"/>
              </w:rPr>
              <w:t>Brick &amp; Mortar)</w:t>
            </w:r>
          </w:p>
        </w:tc>
      </w:tr>
      <w:tr w:rsidR="7A4A2DB6" w:rsidRPr="00FA71B1" w14:paraId="4AACC772" w14:textId="77777777" w:rsidTr="19D493A0">
        <w:trPr>
          <w:trHeight w:val="570"/>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32888F4C" w14:textId="4E821507"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These are programs impacting physical structures in the Target Regions, not full construction costs, but enhancements to Brick &amp; Mortar. </w:t>
            </w:r>
          </w:p>
        </w:tc>
      </w:tr>
      <w:tr w:rsidR="7A4A2DB6" w:rsidRPr="00FA71B1" w14:paraId="7FBF92EC"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D206A5" w14:textId="753A592D"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neighborhood revitalization events held</w:t>
            </w:r>
          </w:p>
        </w:tc>
      </w:tr>
      <w:tr w:rsidR="7A4A2DB6" w:rsidRPr="00FA71B1" w14:paraId="14BEB244"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4F6020" w14:textId="094E647A"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households impacted by redevelopment (electrical, heating, roofing, etc</w:t>
            </w:r>
            <w:r w:rsidR="1C7DB98E" w:rsidRPr="283759FB">
              <w:rPr>
                <w:rFonts w:ascii="Verdana" w:eastAsia="Verdana" w:hAnsi="Verdana" w:cs="Verdana"/>
                <w:color w:val="000000" w:themeColor="text1"/>
                <w:sz w:val="20"/>
                <w:szCs w:val="20"/>
              </w:rPr>
              <w:t>.</w:t>
            </w:r>
            <w:r w:rsidR="16B78774" w:rsidRPr="283759FB">
              <w:rPr>
                <w:rFonts w:ascii="Verdana" w:eastAsia="Verdana" w:hAnsi="Verdana" w:cs="Verdana"/>
                <w:color w:val="000000" w:themeColor="text1"/>
                <w:sz w:val="20"/>
                <w:szCs w:val="20"/>
              </w:rPr>
              <w:t>)</w:t>
            </w:r>
          </w:p>
        </w:tc>
      </w:tr>
      <w:tr w:rsidR="7A4A2DB6" w:rsidRPr="00FA71B1" w14:paraId="61D1DF15"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CED6EE" w14:textId="16D34E75"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projects receiving gap funding</w:t>
            </w:r>
          </w:p>
        </w:tc>
      </w:tr>
      <w:tr w:rsidR="7A4A2DB6" w:rsidRPr="00FA71B1" w14:paraId="67EF0525"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7A6061" w14:textId="17676EDA"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Average amount of gap funding disbursed (in dollars)</w:t>
            </w:r>
          </w:p>
        </w:tc>
      </w:tr>
      <w:tr w:rsidR="7A4A2DB6" w:rsidRPr="00FA71B1" w14:paraId="780D2CFC"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BCCE92" w14:textId="3E6B428D"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Total amount of gap funding administered (in dollars)</w:t>
            </w:r>
          </w:p>
        </w:tc>
      </w:tr>
      <w:tr w:rsidR="7A4A2DB6" w:rsidRPr="00FA71B1" w14:paraId="0EC66923"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855FAB" w14:textId="7959053E"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 xml:space="preserve">Number of Neighborhood </w:t>
            </w:r>
            <w:r w:rsidR="40B43B7C" w:rsidRPr="283759FB">
              <w:rPr>
                <w:rFonts w:ascii="Verdana" w:eastAsia="Verdana" w:hAnsi="Verdana" w:cs="Verdana"/>
                <w:color w:val="000000" w:themeColor="text1"/>
                <w:sz w:val="20"/>
                <w:szCs w:val="20"/>
              </w:rPr>
              <w:t>Revitalization</w:t>
            </w:r>
            <w:r w:rsidRPr="283759FB">
              <w:rPr>
                <w:rFonts w:ascii="Verdana" w:eastAsia="Verdana" w:hAnsi="Verdana" w:cs="Verdana"/>
                <w:color w:val="000000" w:themeColor="text1"/>
                <w:sz w:val="20"/>
                <w:szCs w:val="20"/>
              </w:rPr>
              <w:t xml:space="preserve"> Zone (NRZ) initiatives started</w:t>
            </w:r>
          </w:p>
        </w:tc>
      </w:tr>
      <w:tr w:rsidR="7A4A2DB6" w:rsidRPr="00FA71B1" w14:paraId="53FE474A"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502E52C7" w14:textId="1D6F36BD"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Domestic Violence Support</w:t>
            </w:r>
          </w:p>
        </w:tc>
      </w:tr>
      <w:tr w:rsidR="7A4A2DB6" w:rsidRPr="00FA71B1" w14:paraId="316B86D9" w14:textId="77777777" w:rsidTr="19D493A0">
        <w:trPr>
          <w:trHeight w:val="308"/>
        </w:trPr>
        <w:tc>
          <w:tcPr>
            <w:tcW w:w="1002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3F8E0DB6" w14:textId="32D52FA7" w:rsidR="19D493A0" w:rsidRDefault="19D493A0" w:rsidP="19D493A0">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Economic programs supporting victims of domestic violence.</w:t>
            </w:r>
          </w:p>
        </w:tc>
      </w:tr>
      <w:tr w:rsidR="7A4A2DB6" w:rsidRPr="00FA71B1" w14:paraId="0DCE0ADF"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58CED7" w14:textId="7EA9AF3A"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domestic violence impacted participants</w:t>
            </w:r>
          </w:p>
        </w:tc>
      </w:tr>
      <w:tr w:rsidR="7A4A2DB6" w:rsidRPr="00FA71B1" w14:paraId="5680FAD4"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B010CF" w14:textId="57F734CA"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receiving emergency financial assistance programs</w:t>
            </w:r>
          </w:p>
        </w:tc>
      </w:tr>
      <w:tr w:rsidR="7A4A2DB6" w:rsidRPr="00FA71B1" w14:paraId="68F73E67"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9DF8F1" w14:textId="0005DED0"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receiving entrepreneurial training</w:t>
            </w:r>
          </w:p>
        </w:tc>
      </w:tr>
      <w:tr w:rsidR="7A4A2DB6" w:rsidRPr="00FA71B1" w14:paraId="620633B9"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144D31" w14:textId="3A998806"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receiving engaged in professional/job training programs</w:t>
            </w:r>
          </w:p>
        </w:tc>
      </w:tr>
      <w:tr w:rsidR="7A4A2DB6" w:rsidRPr="00FA71B1" w14:paraId="66A82AD8"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C70BD4" w14:textId="2421A96E"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 xml:space="preserve">Number of clients who received referrals for housing assistance </w:t>
            </w:r>
          </w:p>
        </w:tc>
      </w:tr>
      <w:tr w:rsidR="7A4A2DB6" w:rsidRPr="00FA71B1" w14:paraId="4609BF85"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A2D30C" w14:textId="04CD8BEB"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reported gaining transitional housing (temporary housing that offers a stable and supportive environment)</w:t>
            </w:r>
          </w:p>
        </w:tc>
      </w:tr>
      <w:tr w:rsidR="7A4A2DB6" w:rsidRPr="00FA71B1" w14:paraId="27597310" w14:textId="77777777" w:rsidTr="19D493A0">
        <w:trPr>
          <w:trHeight w:val="285"/>
        </w:trPr>
        <w:tc>
          <w:tcPr>
            <w:tcW w:w="10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E586A2" w14:textId="771EE541" w:rsidR="19D493A0" w:rsidRDefault="19D493A0" w:rsidP="19D493A0">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reported gaining other housing</w:t>
            </w:r>
          </w:p>
        </w:tc>
      </w:tr>
    </w:tbl>
    <w:p w14:paraId="097DF354" w14:textId="5DF84407" w:rsidR="1C13658A" w:rsidRDefault="23421F43" w:rsidP="086DDFD8">
      <w:pPr>
        <w:widowControl w:val="0"/>
        <w:spacing w:before="159"/>
        <w:ind w:left="220"/>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Reentry Initiatives</w:t>
      </w:r>
    </w:p>
    <w:tbl>
      <w:tblPr>
        <w:tblW w:w="0" w:type="auto"/>
        <w:tblLayout w:type="fixed"/>
        <w:tblLook w:val="06A0" w:firstRow="1" w:lastRow="0" w:firstColumn="1" w:lastColumn="0" w:noHBand="1" w:noVBand="1"/>
      </w:tblPr>
      <w:tblGrid>
        <w:gridCol w:w="9975"/>
      </w:tblGrid>
      <w:tr w:rsidR="70AD7743" w14:paraId="46762F6E"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10CB0613" w14:textId="59FC99BF" w:rsidR="70AD7743" w:rsidRDefault="70AD7743" w:rsidP="70AD7743">
            <w:pPr>
              <w:rPr>
                <w:rFonts w:ascii="Verdana" w:eastAsia="Verdana" w:hAnsi="Verdana" w:cs="Verdana"/>
                <w:b/>
                <w:color w:val="000000" w:themeColor="text1"/>
                <w:sz w:val="20"/>
                <w:szCs w:val="20"/>
              </w:rPr>
            </w:pPr>
            <w:r w:rsidRPr="71BB7D30">
              <w:rPr>
                <w:rFonts w:ascii="Verdana" w:eastAsia="Verdana" w:hAnsi="Verdana" w:cs="Verdana"/>
                <w:b/>
                <w:color w:val="000000" w:themeColor="text1"/>
                <w:sz w:val="20"/>
                <w:szCs w:val="20"/>
              </w:rPr>
              <w:t>General</w:t>
            </w:r>
          </w:p>
        </w:tc>
      </w:tr>
      <w:tr w:rsidR="70AD7743" w14:paraId="28DC4D28" w14:textId="77777777" w:rsidTr="1BFD2A3F">
        <w:trPr>
          <w:trHeight w:val="405"/>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6E422E3E" w14:textId="4F1AE125" w:rsidR="70AD7743" w:rsidRDefault="70AD7743" w:rsidP="70AD7743">
            <w:pPr>
              <w:rPr>
                <w:rFonts w:ascii="Verdana" w:eastAsia="Verdana" w:hAnsi="Verdana" w:cs="Verdana"/>
                <w:b/>
                <w:color w:val="000000" w:themeColor="text1"/>
                <w:sz w:val="20"/>
                <w:szCs w:val="20"/>
              </w:rPr>
            </w:pPr>
            <w:r w:rsidRPr="71BB7D30">
              <w:rPr>
                <w:rFonts w:ascii="Verdana" w:eastAsia="Verdana" w:hAnsi="Verdana" w:cs="Verdana"/>
                <w:b/>
                <w:color w:val="000000" w:themeColor="text1"/>
                <w:sz w:val="20"/>
                <w:szCs w:val="20"/>
              </w:rPr>
              <w:t xml:space="preserve">Share the overall trends of Target Region justice impacted clients. </w:t>
            </w:r>
          </w:p>
        </w:tc>
      </w:tr>
      <w:tr w:rsidR="70AD7743" w14:paraId="4A880B48"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118FA1" w14:textId="0F6926EC" w:rsidR="70AD7743" w:rsidRDefault="70AD7743" w:rsidP="70AD7743">
            <w:pPr>
              <w:rPr>
                <w:rFonts w:ascii="Verdana" w:eastAsia="Verdana" w:hAnsi="Verdana" w:cs="Verdana"/>
                <w:color w:val="000000" w:themeColor="text1"/>
                <w:sz w:val="20"/>
                <w:szCs w:val="20"/>
              </w:rPr>
            </w:pPr>
            <w:r w:rsidRPr="71BB7D30">
              <w:rPr>
                <w:rFonts w:ascii="Verdana" w:eastAsia="Verdana" w:hAnsi="Verdana" w:cs="Verdana"/>
                <w:color w:val="000000" w:themeColor="text1"/>
                <w:sz w:val="20"/>
                <w:szCs w:val="20"/>
              </w:rPr>
              <w:t>Number of clients provided a reentry service</w:t>
            </w:r>
          </w:p>
        </w:tc>
      </w:tr>
      <w:tr w:rsidR="70AD7743" w14:paraId="4A263951"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F58924" w14:textId="70F6D2B2" w:rsidR="70AD7743" w:rsidRDefault="70AD7743" w:rsidP="70AD7743">
            <w:pPr>
              <w:rPr>
                <w:rFonts w:ascii="Verdana" w:eastAsia="Verdana" w:hAnsi="Verdana" w:cs="Verdana"/>
                <w:color w:val="000000" w:themeColor="text1"/>
                <w:sz w:val="20"/>
                <w:szCs w:val="20"/>
              </w:rPr>
            </w:pPr>
            <w:r w:rsidRPr="71BB7D30">
              <w:rPr>
                <w:rFonts w:ascii="Verdana" w:eastAsia="Verdana" w:hAnsi="Verdana" w:cs="Verdana"/>
                <w:color w:val="000000" w:themeColor="text1"/>
                <w:sz w:val="20"/>
                <w:szCs w:val="20"/>
              </w:rPr>
              <w:t>Number of clients served on probation, parole, or another form of community supervision</w:t>
            </w:r>
          </w:p>
        </w:tc>
      </w:tr>
      <w:tr w:rsidR="70AD7743" w14:paraId="3057B262"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5DA6EE" w14:textId="4BEA1B8B" w:rsidR="70AD7743" w:rsidRDefault="70AD7743" w:rsidP="70AD7743">
            <w:pPr>
              <w:rPr>
                <w:rFonts w:ascii="Verdana" w:eastAsia="Verdana" w:hAnsi="Verdana" w:cs="Verdana"/>
                <w:color w:val="000000" w:themeColor="text1"/>
                <w:sz w:val="20"/>
                <w:szCs w:val="20"/>
              </w:rPr>
            </w:pPr>
            <w:r w:rsidRPr="71BB7D30">
              <w:rPr>
                <w:rFonts w:ascii="Verdana" w:eastAsia="Verdana" w:hAnsi="Verdana" w:cs="Verdana"/>
                <w:color w:val="000000" w:themeColor="text1"/>
                <w:sz w:val="20"/>
                <w:szCs w:val="20"/>
              </w:rPr>
              <w:t>Number of clients who recidivate during program participation</w:t>
            </w:r>
          </w:p>
        </w:tc>
      </w:tr>
      <w:tr w:rsidR="70AD7743" w14:paraId="78256F04" w14:textId="77777777" w:rsidTr="6A6AA6B7">
        <w:trPr>
          <w:trHeight w:val="36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9B75BE" w14:textId="7478345C" w:rsidR="70AD7743" w:rsidRDefault="70AD7743" w:rsidP="70AD7743">
            <w:pPr>
              <w:rPr>
                <w:rFonts w:ascii="Verdana" w:eastAsia="Verdana" w:hAnsi="Verdana" w:cs="Verdana"/>
                <w:color w:val="000000" w:themeColor="text1"/>
                <w:sz w:val="20"/>
                <w:szCs w:val="20"/>
              </w:rPr>
            </w:pPr>
            <w:r w:rsidRPr="71BB7D30">
              <w:rPr>
                <w:rFonts w:ascii="Verdana" w:eastAsia="Verdana" w:hAnsi="Verdana" w:cs="Verdana"/>
                <w:color w:val="000000" w:themeColor="text1"/>
                <w:sz w:val="20"/>
                <w:szCs w:val="20"/>
              </w:rPr>
              <w:t>Number of clients who recidivate after program completion</w:t>
            </w:r>
          </w:p>
        </w:tc>
      </w:tr>
      <w:tr w:rsidR="70AD7743" w14:paraId="421F7D15"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2AEBADEC" w14:textId="6A7F44E2" w:rsidR="70AD7743" w:rsidRDefault="70AD7743" w:rsidP="70AD7743">
            <w:pPr>
              <w:rPr>
                <w:rFonts w:ascii="Verdana" w:eastAsia="Verdana" w:hAnsi="Verdana" w:cs="Verdana"/>
                <w:b/>
                <w:color w:val="000000" w:themeColor="text1"/>
                <w:sz w:val="20"/>
                <w:szCs w:val="20"/>
              </w:rPr>
            </w:pPr>
            <w:r w:rsidRPr="71BB7D30">
              <w:rPr>
                <w:rFonts w:ascii="Verdana" w:eastAsia="Verdana" w:hAnsi="Verdana" w:cs="Verdana"/>
                <w:b/>
                <w:color w:val="000000" w:themeColor="text1"/>
                <w:sz w:val="20"/>
                <w:szCs w:val="20"/>
              </w:rPr>
              <w:t xml:space="preserve">Reentry Workforce: </w:t>
            </w:r>
          </w:p>
        </w:tc>
      </w:tr>
      <w:tr w:rsidR="70AD7743" w14:paraId="7011FA94" w14:textId="77777777" w:rsidTr="187D9B53">
        <w:trPr>
          <w:trHeight w:val="42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3EBA5EC8" w14:textId="745450A9" w:rsidR="70AD7743" w:rsidRDefault="70AD7743" w:rsidP="70AD7743">
            <w:pPr>
              <w:rPr>
                <w:rFonts w:ascii="Verdana" w:eastAsia="Verdana" w:hAnsi="Verdana" w:cs="Verdana"/>
                <w:b/>
                <w:color w:val="000000" w:themeColor="text1"/>
                <w:sz w:val="20"/>
                <w:szCs w:val="20"/>
              </w:rPr>
            </w:pPr>
            <w:r w:rsidRPr="71BB7D30">
              <w:rPr>
                <w:rFonts w:ascii="Verdana" w:eastAsia="Verdana" w:hAnsi="Verdana" w:cs="Verdana"/>
                <w:b/>
                <w:color w:val="000000" w:themeColor="text1"/>
                <w:sz w:val="20"/>
                <w:szCs w:val="20"/>
              </w:rPr>
              <w:t xml:space="preserve">Programs that increase employability for Target Region justice impacted residents. </w:t>
            </w:r>
          </w:p>
        </w:tc>
      </w:tr>
      <w:tr w:rsidR="70AD7743" w14:paraId="41FAB6E8"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5E9120" w14:textId="3E85498E" w:rsidR="70AD7743" w:rsidRDefault="70AD7743" w:rsidP="70AD7743">
            <w:pPr>
              <w:rPr>
                <w:rFonts w:ascii="Verdana" w:eastAsia="Verdana" w:hAnsi="Verdana" w:cs="Verdana"/>
                <w:color w:val="000000" w:themeColor="text1"/>
                <w:sz w:val="20"/>
                <w:szCs w:val="20"/>
              </w:rPr>
            </w:pPr>
            <w:r w:rsidRPr="71BB7D30">
              <w:rPr>
                <w:rFonts w:ascii="Verdana" w:eastAsia="Verdana" w:hAnsi="Verdana" w:cs="Verdana"/>
                <w:color w:val="000000" w:themeColor="text1"/>
                <w:sz w:val="20"/>
                <w:szCs w:val="20"/>
              </w:rPr>
              <w:t>Number of unemployed clients</w:t>
            </w:r>
          </w:p>
        </w:tc>
      </w:tr>
      <w:tr w:rsidR="70AD7743" w14:paraId="75CA1565"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933CE1" w14:textId="42F9E2EA"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obtained new employment (can be promotions, and job placements including full or part time)</w:t>
            </w:r>
          </w:p>
        </w:tc>
      </w:tr>
      <w:tr w:rsidR="70AD7743" w14:paraId="25427817"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E5CDE2" w14:textId="304E8346"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that obtained wage increases (</w:t>
            </w:r>
            <w:proofErr w:type="gramStart"/>
            <w:r w:rsidRPr="283759FB">
              <w:rPr>
                <w:rFonts w:ascii="Verdana" w:eastAsia="Verdana" w:hAnsi="Verdana" w:cs="Verdana"/>
                <w:color w:val="000000" w:themeColor="text1"/>
                <w:sz w:val="20"/>
                <w:szCs w:val="20"/>
              </w:rPr>
              <w:t>as a result of</w:t>
            </w:r>
            <w:proofErr w:type="gramEnd"/>
            <w:r w:rsidRPr="283759FB">
              <w:rPr>
                <w:rFonts w:ascii="Verdana" w:eastAsia="Verdana" w:hAnsi="Verdana" w:cs="Verdana"/>
                <w:color w:val="000000" w:themeColor="text1"/>
                <w:sz w:val="20"/>
                <w:szCs w:val="20"/>
              </w:rPr>
              <w:t xml:space="preserve"> raise, promotion, or new employment)</w:t>
            </w:r>
          </w:p>
        </w:tc>
      </w:tr>
      <w:tr w:rsidR="70AD7743" w14:paraId="7B49C157"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DBA815" w14:textId="7F66C073"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Average amount of wage increase (dollars per hour)</w:t>
            </w:r>
          </w:p>
        </w:tc>
      </w:tr>
      <w:tr w:rsidR="70AD7743" w14:paraId="601D467C"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64F882" w14:textId="642496F3"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engaged in professional/job training programs</w:t>
            </w:r>
          </w:p>
        </w:tc>
      </w:tr>
      <w:tr w:rsidR="70AD7743" w14:paraId="2A611063"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758560" w14:textId="3145914E"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obtained professional/job training certifications</w:t>
            </w:r>
          </w:p>
        </w:tc>
      </w:tr>
      <w:tr w:rsidR="70AD7743" w14:paraId="6B2E5142"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E53009" w14:textId="4A85997D"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engaged in entrepreneurship training</w:t>
            </w:r>
          </w:p>
        </w:tc>
      </w:tr>
      <w:tr w:rsidR="70AD7743" w14:paraId="64D8144B"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6CE1C8" w14:textId="6A62FE66"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lastRenderedPageBreak/>
              <w:t>Number of clients engaged in soft skills training (interview skills, professionalism, workplace communication, etc</w:t>
            </w:r>
            <w:r w:rsidR="6B1DDD9C" w:rsidRPr="283759FB">
              <w:rPr>
                <w:rFonts w:ascii="Verdana" w:eastAsia="Verdana" w:hAnsi="Verdana" w:cs="Verdana"/>
                <w:color w:val="000000" w:themeColor="text1"/>
                <w:sz w:val="20"/>
                <w:szCs w:val="20"/>
              </w:rPr>
              <w:t>.</w:t>
            </w:r>
            <w:r w:rsidR="514AB33E" w:rsidRPr="283759FB">
              <w:rPr>
                <w:rFonts w:ascii="Verdana" w:eastAsia="Verdana" w:hAnsi="Verdana" w:cs="Verdana"/>
                <w:color w:val="000000" w:themeColor="text1"/>
                <w:sz w:val="20"/>
                <w:szCs w:val="20"/>
              </w:rPr>
              <w:t>)</w:t>
            </w:r>
          </w:p>
        </w:tc>
      </w:tr>
      <w:tr w:rsidR="70AD7743" w14:paraId="125D4D3C"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73D30C" w14:textId="6C22DD03"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Average number of days clients maintain employment</w:t>
            </w:r>
          </w:p>
        </w:tc>
      </w:tr>
      <w:tr w:rsidR="70AD7743" w14:paraId="76E05C00"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B4E391" w14:textId="3C9B6C09"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maintained employment for 30 days</w:t>
            </w:r>
          </w:p>
        </w:tc>
      </w:tr>
      <w:tr w:rsidR="70AD7743" w14:paraId="7D7DE733"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4357A2" w14:textId="7C498834"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maintained employment for 60 days</w:t>
            </w:r>
          </w:p>
        </w:tc>
      </w:tr>
      <w:tr w:rsidR="70AD7743" w14:paraId="6E6F80CC"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5A9A5C" w14:textId="64D810ED"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maintained employment for 90 days</w:t>
            </w:r>
          </w:p>
        </w:tc>
      </w:tr>
      <w:tr w:rsidR="70AD7743" w14:paraId="42E17EA4"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441484EC" w14:textId="07F9B700"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Reentry Education</w:t>
            </w:r>
          </w:p>
        </w:tc>
      </w:tr>
      <w:tr w:rsidR="70AD7743" w14:paraId="509466F8" w14:textId="77777777" w:rsidTr="356AE212">
        <w:trPr>
          <w:trHeight w:val="36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0ADA7207" w14:textId="70F8341E"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Educational programs for Target Region justice impacted residents. </w:t>
            </w:r>
          </w:p>
        </w:tc>
      </w:tr>
      <w:tr w:rsidR="70AD7743" w14:paraId="6FF0FEFB"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62626B" w14:textId="08B8A54B"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enrolled in educational programming</w:t>
            </w:r>
          </w:p>
        </w:tc>
      </w:tr>
      <w:tr w:rsidR="70AD7743" w14:paraId="7176939C"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F49285" w14:textId="5A01BA4F"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obtained a high school diploma/GED</w:t>
            </w:r>
          </w:p>
        </w:tc>
      </w:tr>
      <w:tr w:rsidR="70AD7743" w14:paraId="6F6445E3"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C75B93" w14:textId="34538020"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obtained a college degree</w:t>
            </w:r>
          </w:p>
        </w:tc>
      </w:tr>
      <w:tr w:rsidR="70AD7743" w14:paraId="2AAD796A"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22C208DD" w14:textId="0B33E8FE"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Reentry Legal Assistance:</w:t>
            </w:r>
          </w:p>
        </w:tc>
      </w:tr>
      <w:tr w:rsidR="70AD7743" w14:paraId="1D2BEFB2" w14:textId="77777777" w:rsidTr="356AE212">
        <w:trPr>
          <w:trHeight w:val="30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3BA91FF2" w14:textId="11C3DCD5"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Legal representation and assistance for Target Region justice impacted residents.  </w:t>
            </w:r>
          </w:p>
        </w:tc>
      </w:tr>
      <w:tr w:rsidR="70AD7743" w14:paraId="3CA36616"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8393F9" w14:textId="5EE76674"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obtained criminal legal representation</w:t>
            </w:r>
          </w:p>
        </w:tc>
      </w:tr>
      <w:tr w:rsidR="70AD7743" w14:paraId="0401944C"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9A6BC6" w14:textId="76E22A66"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received referrals for legal assistance</w:t>
            </w:r>
          </w:p>
        </w:tc>
      </w:tr>
      <w:tr w:rsidR="70AD7743" w14:paraId="49D3D9E3"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10B7CA" w14:textId="7D2761FF"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received criminal legal advice</w:t>
            </w:r>
          </w:p>
        </w:tc>
      </w:tr>
      <w:tr w:rsidR="70AD7743" w14:paraId="489BDE0B"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B2CD24" w14:textId="652A333B"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 xml:space="preserve">Number of clients who </w:t>
            </w:r>
            <w:r w:rsidR="32F774F0" w:rsidRPr="283759FB">
              <w:rPr>
                <w:rFonts w:ascii="Verdana" w:eastAsia="Verdana" w:hAnsi="Verdana" w:cs="Verdana"/>
                <w:color w:val="000000" w:themeColor="text1"/>
                <w:sz w:val="20"/>
                <w:szCs w:val="20"/>
              </w:rPr>
              <w:t>received</w:t>
            </w:r>
            <w:r w:rsidRPr="283759FB">
              <w:rPr>
                <w:rFonts w:ascii="Verdana" w:eastAsia="Verdana" w:hAnsi="Verdana" w:cs="Verdana"/>
                <w:color w:val="000000" w:themeColor="text1"/>
                <w:sz w:val="20"/>
                <w:szCs w:val="20"/>
              </w:rPr>
              <w:t xml:space="preserve"> general legal advice</w:t>
            </w:r>
          </w:p>
        </w:tc>
      </w:tr>
      <w:tr w:rsidR="70AD7743" w14:paraId="5FB7E9BE"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9CB3A7" w14:textId="2D320ACE"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received legal advice regarding expungements</w:t>
            </w:r>
          </w:p>
        </w:tc>
      </w:tr>
      <w:tr w:rsidR="70AD7743" w14:paraId="1992571E"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6FE348" w14:textId="551B8140"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completed expungement process</w:t>
            </w:r>
          </w:p>
        </w:tc>
      </w:tr>
      <w:tr w:rsidR="70AD7743" w14:paraId="0CEA7F96"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1F01791C" w14:textId="74C0AA8B"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Reentry Housing:</w:t>
            </w:r>
          </w:p>
        </w:tc>
      </w:tr>
      <w:tr w:rsidR="70AD7743" w14:paraId="0BFDC93D" w14:textId="77777777" w:rsidTr="06224213">
        <w:trPr>
          <w:trHeight w:val="45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70238E54" w14:textId="7C96F403"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Programs that increase access to housing for Target Region justice impacted residents.  </w:t>
            </w:r>
          </w:p>
        </w:tc>
      </w:tr>
      <w:tr w:rsidR="70AD7743" w14:paraId="279B0D41"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08A65A" w14:textId="6A8B6297"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reported experiencing housing instability</w:t>
            </w:r>
          </w:p>
        </w:tc>
      </w:tr>
      <w:tr w:rsidR="70AD7743" w14:paraId="3DA4D124"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A00071" w14:textId="012CBFF1"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 xml:space="preserve">Number of clients who received referrals for housing assistance </w:t>
            </w:r>
          </w:p>
        </w:tc>
      </w:tr>
      <w:tr w:rsidR="70AD7743" w14:paraId="704E6CD5" w14:textId="77777777" w:rsidTr="6A6AA6B7">
        <w:trPr>
          <w:trHeight w:val="585"/>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DA6E28" w14:textId="2C624F07"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reported gaining transitional housing (temporary housing that offers a stable and supportive environment)</w:t>
            </w:r>
          </w:p>
        </w:tc>
      </w:tr>
      <w:tr w:rsidR="70AD7743" w14:paraId="29664FC9" w14:textId="77777777" w:rsidTr="6A6AA6B7">
        <w:trPr>
          <w:trHeight w:val="585"/>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677DB5" w14:textId="5AD1CF14"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reported gaining permanent supportive housing (long-term housing that combines affordable housing with supportive services)</w:t>
            </w:r>
          </w:p>
        </w:tc>
      </w:tr>
      <w:tr w:rsidR="70AD7743" w14:paraId="28146FE3"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BDC2F8" w14:textId="40313ED8"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 xml:space="preserve">Number of clients who reported gaining other type of housing </w:t>
            </w:r>
          </w:p>
        </w:tc>
      </w:tr>
      <w:tr w:rsidR="70AD7743" w14:paraId="66963FCF"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2D2932" w14:textId="40154BC5"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receive long-term housing subsidies</w:t>
            </w:r>
          </w:p>
        </w:tc>
      </w:tr>
      <w:tr w:rsidR="70AD7743" w14:paraId="3600D2F1"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2B2008" w14:textId="40AB447D"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receive tenant education services (e.g. application assistance, financial literacy)</w:t>
            </w:r>
          </w:p>
        </w:tc>
      </w:tr>
      <w:tr w:rsidR="70AD7743" w14:paraId="2FA51BFF" w14:textId="77777777" w:rsidTr="6A6AA6B7">
        <w:trPr>
          <w:trHeight w:val="585"/>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6C7EDA" w14:textId="115EFF6D"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who receive housing supplies and resources (e.g</w:t>
            </w:r>
            <w:r w:rsidR="727D6DF9" w:rsidRPr="283759FB">
              <w:rPr>
                <w:rFonts w:ascii="Verdana" w:eastAsia="Verdana" w:hAnsi="Verdana" w:cs="Verdana"/>
                <w:color w:val="000000" w:themeColor="text1"/>
                <w:sz w:val="20"/>
                <w:szCs w:val="20"/>
              </w:rPr>
              <w:t>.</w:t>
            </w:r>
            <w:r w:rsidR="0716972F" w:rsidRPr="283759FB">
              <w:rPr>
                <w:rFonts w:ascii="Verdana" w:eastAsia="Verdana" w:hAnsi="Verdana" w:cs="Verdana"/>
                <w:color w:val="000000" w:themeColor="text1"/>
                <w:sz w:val="20"/>
                <w:szCs w:val="20"/>
              </w:rPr>
              <w:t xml:space="preserve"> </w:t>
            </w:r>
            <w:r w:rsidRPr="283759FB">
              <w:rPr>
                <w:rFonts w:ascii="Verdana" w:eastAsia="Verdana" w:hAnsi="Verdana" w:cs="Verdana"/>
                <w:color w:val="000000" w:themeColor="text1"/>
                <w:sz w:val="20"/>
                <w:szCs w:val="20"/>
              </w:rPr>
              <w:t>utilities assistance, start-up kits, security deposit help</w:t>
            </w:r>
            <w:r w:rsidR="45D0F22E" w:rsidRPr="283759FB">
              <w:rPr>
                <w:rFonts w:ascii="Verdana" w:eastAsia="Verdana" w:hAnsi="Verdana" w:cs="Verdana"/>
                <w:color w:val="000000" w:themeColor="text1"/>
                <w:sz w:val="20"/>
                <w:szCs w:val="20"/>
              </w:rPr>
              <w:t>)</w:t>
            </w:r>
          </w:p>
        </w:tc>
      </w:tr>
      <w:tr w:rsidR="70AD7743" w14:paraId="016D8832"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7D3D0AA4" w14:textId="47341A43"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Reentry Supportive and Financial Services (including pre-trial):</w:t>
            </w:r>
          </w:p>
        </w:tc>
      </w:tr>
      <w:tr w:rsidR="70AD7743" w14:paraId="353C6C38" w14:textId="77777777" w:rsidTr="06224213">
        <w:trPr>
          <w:trHeight w:val="48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162B0541" w14:textId="71F3A558"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Programs that provide wrap-around services to Target Region justice impacted residents.  </w:t>
            </w:r>
          </w:p>
        </w:tc>
      </w:tr>
      <w:tr w:rsidR="70AD7743" w14:paraId="221CDE2D"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05D3ED" w14:textId="3452C676"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that received case management services (social)</w:t>
            </w:r>
          </w:p>
        </w:tc>
      </w:tr>
      <w:tr w:rsidR="70AD7743" w14:paraId="089BAA40"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6846F1" w14:textId="6845D56F"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that received case management services (mental health support)</w:t>
            </w:r>
          </w:p>
        </w:tc>
      </w:tr>
      <w:tr w:rsidR="70AD7743" w14:paraId="36CF3339"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61E7AB" w14:textId="296F513E"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engaged with peer navigators</w:t>
            </w:r>
          </w:p>
        </w:tc>
      </w:tr>
      <w:tr w:rsidR="70AD7743" w14:paraId="74072994" w14:textId="77777777" w:rsidTr="6A6AA6B7">
        <w:trPr>
          <w:trHeight w:val="585"/>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F64CB8" w14:textId="6BDA8178"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that received transportation assistance (e.g., bus cards, gas cards, shared rides, transportation coordination, mobility assistance.)</w:t>
            </w:r>
          </w:p>
        </w:tc>
      </w:tr>
      <w:tr w:rsidR="70AD7743" w14:paraId="7B411673"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0F4197" w14:textId="5D6421A2"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Total amount of funds provided to clients for transportation assistance (in dollars)</w:t>
            </w:r>
          </w:p>
        </w:tc>
      </w:tr>
      <w:tr w:rsidR="70AD7743" w14:paraId="03226E19"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33EBE8" w14:textId="4D712F36"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lastRenderedPageBreak/>
              <w:t xml:space="preserve">Number of clients receiving food, clothing, and other amenity assistance </w:t>
            </w:r>
          </w:p>
        </w:tc>
      </w:tr>
      <w:tr w:rsidR="70AD7743" w14:paraId="10FBE4D2"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3BE2D0" w14:textId="0695E00E"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assisted in obtaining government identification (e.g., state ID, driver’s license, social security card)</w:t>
            </w:r>
          </w:p>
        </w:tc>
      </w:tr>
      <w:tr w:rsidR="70AD7743" w14:paraId="0A012134" w14:textId="77777777" w:rsidTr="6A6AA6B7">
        <w:trPr>
          <w:trHeight w:val="555"/>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E68A1D" w14:textId="3F0F980E"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receiving general financial education (e.g., banking, credit scores, welfare assistance, social security, etc.)</w:t>
            </w:r>
          </w:p>
        </w:tc>
      </w:tr>
      <w:tr w:rsidR="70AD7743" w14:paraId="2768C97B" w14:textId="77777777" w:rsidTr="6A6AA6B7">
        <w:trPr>
          <w:trHeight w:val="585"/>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5D884D" w14:textId="3E3DC9BF"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receiving technology training/assistance (e.g., digital literacy skills, facilitating communication, access to legal information, and employment opportunities)</w:t>
            </w:r>
          </w:p>
        </w:tc>
      </w:tr>
      <w:tr w:rsidR="70AD7743" w14:paraId="0C79B943"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69A6D7" w14:textId="0878D174"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 xml:space="preserve">Number of clients receiving childcare assistance </w:t>
            </w:r>
          </w:p>
        </w:tc>
      </w:tr>
      <w:tr w:rsidR="70AD7743" w14:paraId="1B885861"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AA4D1F" w14:textId="0F23FE7D"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receiving substance abuse support/treatment</w:t>
            </w:r>
          </w:p>
        </w:tc>
      </w:tr>
      <w:tr w:rsidR="70AD7743" w14:paraId="6DD4ECF4"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4B9687" w14:textId="7BAA0C3D"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clients receiving mental health support</w:t>
            </w:r>
          </w:p>
        </w:tc>
      </w:tr>
      <w:tr w:rsidR="70AD7743" w14:paraId="1D0401D7"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2944C4" w14:textId="2881ED81"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health clinics held</w:t>
            </w:r>
          </w:p>
        </w:tc>
      </w:tr>
      <w:tr w:rsidR="70AD7743" w14:paraId="5E9F4E5C"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5F3109" w14:textId="6662DBBC"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court watchers hired</w:t>
            </w:r>
          </w:p>
        </w:tc>
      </w:tr>
      <w:tr w:rsidR="70AD7743" w14:paraId="3A4DC6F4"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2D7E47DF" w14:textId="0CB8577B"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Juvenile Services</w:t>
            </w:r>
          </w:p>
        </w:tc>
      </w:tr>
      <w:tr w:rsidR="70AD7743" w14:paraId="2976039B" w14:textId="77777777" w:rsidTr="06224213">
        <w:trPr>
          <w:trHeight w:val="300"/>
        </w:trPr>
        <w:tc>
          <w:tcPr>
            <w:tcW w:w="997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4DC06C33" w14:textId="6664F8C0" w:rsidR="70AD7743" w:rsidRDefault="70AD7743" w:rsidP="70AD7743">
            <w:pPr>
              <w:rPr>
                <w:rFonts w:ascii="Verdana" w:eastAsia="Verdana" w:hAnsi="Verdana" w:cs="Verdana"/>
                <w:b/>
                <w:color w:val="000000" w:themeColor="text1"/>
                <w:sz w:val="20"/>
                <w:szCs w:val="20"/>
              </w:rPr>
            </w:pPr>
            <w:r w:rsidRPr="283759FB">
              <w:rPr>
                <w:rFonts w:ascii="Verdana" w:eastAsia="Verdana" w:hAnsi="Verdana" w:cs="Verdana"/>
                <w:b/>
                <w:color w:val="000000" w:themeColor="text1"/>
                <w:sz w:val="20"/>
                <w:szCs w:val="20"/>
              </w:rPr>
              <w:t xml:space="preserve">Programs focused on Target Region justice impacted youth. </w:t>
            </w:r>
          </w:p>
        </w:tc>
      </w:tr>
      <w:tr w:rsidR="70AD7743" w14:paraId="46C862AC"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CDE24A" w14:textId="061DDA7B"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youth clients who report substance use</w:t>
            </w:r>
          </w:p>
        </w:tc>
      </w:tr>
      <w:tr w:rsidR="70AD7743" w14:paraId="7F747221"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0DA678" w14:textId="4688C3F3"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youth clients who report delinquent activity</w:t>
            </w:r>
          </w:p>
        </w:tc>
      </w:tr>
      <w:tr w:rsidR="70AD7743" w14:paraId="0EF91A6F"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C56B18" w14:textId="2970C57C"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youth clients who report victimization (victim/witness of crime in community)</w:t>
            </w:r>
          </w:p>
        </w:tc>
      </w:tr>
      <w:tr w:rsidR="70AD7743" w14:paraId="2E2D83BF"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983E5A" w14:textId="35F53FAF"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youth clients who were arrested</w:t>
            </w:r>
          </w:p>
        </w:tc>
      </w:tr>
      <w:tr w:rsidR="70AD7743" w14:paraId="4B9130D6"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D91048" w14:textId="4623485A"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youth clients participating in rehabilitation programs</w:t>
            </w:r>
          </w:p>
        </w:tc>
      </w:tr>
      <w:tr w:rsidR="70AD7743" w14:paraId="3E4904B8"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6AE433" w14:textId="2F94FCFD"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youth clients participating in educational programs</w:t>
            </w:r>
          </w:p>
        </w:tc>
      </w:tr>
      <w:tr w:rsidR="70AD7743" w14:paraId="1B7612DE"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6E2C2D" w14:textId="60C6FB97"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youth clients paired with a mentor</w:t>
            </w:r>
          </w:p>
        </w:tc>
      </w:tr>
      <w:tr w:rsidR="70AD7743" w14:paraId="2A914320"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302DA0" w14:textId="1AD9B26B"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Number of youth clients receiving mental health services</w:t>
            </w:r>
          </w:p>
        </w:tc>
      </w:tr>
      <w:tr w:rsidR="70AD7743" w14:paraId="2413742C" w14:textId="77777777" w:rsidTr="6A6AA6B7">
        <w:trPr>
          <w:trHeight w:val="300"/>
        </w:trPr>
        <w:tc>
          <w:tcPr>
            <w:tcW w:w="9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FA51F3" w14:textId="2C00C695" w:rsidR="70AD7743" w:rsidRDefault="70AD7743" w:rsidP="70AD7743">
            <w:pPr>
              <w:rPr>
                <w:rFonts w:ascii="Verdana" w:eastAsia="Verdana" w:hAnsi="Verdana" w:cs="Verdana"/>
                <w:color w:val="000000" w:themeColor="text1"/>
                <w:sz w:val="20"/>
                <w:szCs w:val="20"/>
              </w:rPr>
            </w:pPr>
            <w:r w:rsidRPr="283759FB">
              <w:rPr>
                <w:rFonts w:ascii="Verdana" w:eastAsia="Verdana" w:hAnsi="Verdana" w:cs="Verdana"/>
                <w:color w:val="000000" w:themeColor="text1"/>
                <w:sz w:val="20"/>
                <w:szCs w:val="20"/>
              </w:rPr>
              <w:t xml:space="preserve">Number of </w:t>
            </w:r>
            <w:proofErr w:type="gramStart"/>
            <w:r w:rsidRPr="283759FB">
              <w:rPr>
                <w:rFonts w:ascii="Verdana" w:eastAsia="Verdana" w:hAnsi="Verdana" w:cs="Verdana"/>
                <w:color w:val="000000" w:themeColor="text1"/>
                <w:sz w:val="20"/>
                <w:szCs w:val="20"/>
              </w:rPr>
              <w:t>justice</w:t>
            </w:r>
            <w:proofErr w:type="gramEnd"/>
            <w:r w:rsidRPr="283759FB">
              <w:rPr>
                <w:rFonts w:ascii="Verdana" w:eastAsia="Verdana" w:hAnsi="Verdana" w:cs="Verdana"/>
                <w:color w:val="000000" w:themeColor="text1"/>
                <w:sz w:val="20"/>
                <w:szCs w:val="20"/>
              </w:rPr>
              <w:t xml:space="preserve"> impacted youth served</w:t>
            </w:r>
          </w:p>
        </w:tc>
      </w:tr>
    </w:tbl>
    <w:p w14:paraId="6681DF2C" w14:textId="6806D298" w:rsidR="086DDFD8" w:rsidRDefault="086DDFD8" w:rsidP="086DDFD8">
      <w:pPr>
        <w:widowControl w:val="0"/>
        <w:spacing w:before="159"/>
        <w:rPr>
          <w:rFonts w:ascii="Verdana" w:eastAsia="Verdana" w:hAnsi="Verdana" w:cs="Verdana"/>
          <w:color w:val="000000" w:themeColor="text1"/>
          <w:sz w:val="20"/>
          <w:szCs w:val="20"/>
        </w:rPr>
      </w:pPr>
    </w:p>
    <w:p w14:paraId="27288476" w14:textId="545B2070" w:rsidR="1EA4C5AD" w:rsidRPr="00FA71B1" w:rsidRDefault="1EA4C5AD" w:rsidP="7A4A2DB6">
      <w:pPr>
        <w:widowControl w:val="0"/>
        <w:spacing w:before="159"/>
        <w:ind w:left="220"/>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 xml:space="preserve">Youth Initiatives: </w:t>
      </w:r>
    </w:p>
    <w:tbl>
      <w:tblPr>
        <w:tblW w:w="9990" w:type="dxa"/>
        <w:tblLayout w:type="fixed"/>
        <w:tblLook w:val="06A0" w:firstRow="1" w:lastRow="0" w:firstColumn="1" w:lastColumn="0" w:noHBand="1" w:noVBand="1"/>
      </w:tblPr>
      <w:tblGrid>
        <w:gridCol w:w="9990"/>
      </w:tblGrid>
      <w:tr w:rsidR="7A4A2DB6" w:rsidRPr="00FA71B1" w14:paraId="506039B2"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01279402" w14:textId="2D20BE3C"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GENERAL: </w:t>
            </w:r>
          </w:p>
        </w:tc>
      </w:tr>
      <w:tr w:rsidR="00CE4C60" w:rsidRPr="00FA71B1" w14:paraId="1FCE0E12" w14:textId="77777777" w:rsidTr="06224213">
        <w:trPr>
          <w:trHeight w:val="300"/>
        </w:trPr>
        <w:tc>
          <w:tcPr>
            <w:tcW w:w="9990" w:type="dxa"/>
            <w:tcBorders>
              <w:top w:val="single" w:sz="4" w:space="0" w:color="auto"/>
              <w:left w:val="single" w:sz="4" w:space="0" w:color="auto"/>
              <w:bottom w:val="nil"/>
              <w:right w:val="single" w:sz="4" w:space="0" w:color="auto"/>
            </w:tcBorders>
            <w:shd w:val="clear" w:color="auto" w:fill="00B0F0"/>
            <w:tcMar>
              <w:top w:w="15" w:type="dxa"/>
              <w:left w:w="15" w:type="dxa"/>
              <w:right w:w="15" w:type="dxa"/>
            </w:tcMar>
            <w:vAlign w:val="bottom"/>
          </w:tcPr>
          <w:p w14:paraId="5F2478CE" w14:textId="7B3A4675"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Share the total amount of clients served. </w:t>
            </w:r>
          </w:p>
        </w:tc>
      </w:tr>
      <w:tr w:rsidR="7A4A2DB6" w:rsidRPr="00FA71B1" w14:paraId="00BC819F" w14:textId="77777777" w:rsidTr="7288654F">
        <w:trPr>
          <w:trHeight w:val="285"/>
        </w:trPr>
        <w:tc>
          <w:tcPr>
            <w:tcW w:w="9990" w:type="dxa"/>
            <w:tcBorders>
              <w:top w:val="nil"/>
              <w:left w:val="single" w:sz="4" w:space="0" w:color="auto"/>
              <w:bottom w:val="nil"/>
              <w:right w:val="single" w:sz="4" w:space="0" w:color="auto"/>
            </w:tcBorders>
            <w:tcMar>
              <w:top w:w="15" w:type="dxa"/>
              <w:left w:w="15" w:type="dxa"/>
              <w:right w:w="15" w:type="dxa"/>
            </w:tcMar>
            <w:vAlign w:val="bottom"/>
          </w:tcPr>
          <w:p w14:paraId="22D76024" w14:textId="4092153F"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engaged in youth development activities</w:t>
            </w:r>
          </w:p>
        </w:tc>
      </w:tr>
      <w:tr w:rsidR="7A4A2DB6" w:rsidRPr="00FA71B1" w14:paraId="256DA074"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016BDF30" w14:textId="48212D23"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Education </w:t>
            </w:r>
          </w:p>
        </w:tc>
      </w:tr>
      <w:tr w:rsidR="7A4A2DB6" w:rsidRPr="00FA71B1" w14:paraId="0B8CD45D" w14:textId="77777777" w:rsidTr="45E7AE07">
        <w:trPr>
          <w:trHeight w:val="300"/>
        </w:trPr>
        <w:tc>
          <w:tcPr>
            <w:tcW w:w="999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3973C200" w14:textId="786293D1"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Programs that increase youth post-secondary knowledge and skills. </w:t>
            </w:r>
          </w:p>
        </w:tc>
      </w:tr>
      <w:tr w:rsidR="7A4A2DB6" w:rsidRPr="00FA71B1" w14:paraId="160E2872"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104143" w14:textId="5AD5B297"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served while enrolled in school</w:t>
            </w:r>
          </w:p>
        </w:tc>
      </w:tr>
      <w:tr w:rsidR="7A4A2DB6" w:rsidRPr="00FA71B1" w14:paraId="6391E1FC"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93B720" w14:textId="7B36910D"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nutritional education events held</w:t>
            </w:r>
          </w:p>
        </w:tc>
      </w:tr>
      <w:tr w:rsidR="7A4A2DB6" w:rsidRPr="00FA71B1" w14:paraId="04DB81E3"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6F2E11" w14:textId="38A08594"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leadership development programs held</w:t>
            </w:r>
          </w:p>
        </w:tc>
      </w:tr>
      <w:tr w:rsidR="7A4A2DB6" w:rsidRPr="00FA71B1" w14:paraId="24EFEC88"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56FA5A" w14:textId="27DC8D86"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financial literacy workshops held</w:t>
            </w:r>
          </w:p>
        </w:tc>
      </w:tr>
      <w:tr w:rsidR="7A4A2DB6" w:rsidRPr="00FA71B1" w14:paraId="493350D2"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4B7FDA" w14:textId="11F478F8"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who graduated from high school</w:t>
            </w:r>
          </w:p>
        </w:tc>
      </w:tr>
      <w:tr w:rsidR="7A4A2DB6" w:rsidRPr="00FA71B1" w14:paraId="51579879"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F4D607" w14:textId="58A25AE9"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who completed their GED</w:t>
            </w:r>
          </w:p>
        </w:tc>
      </w:tr>
      <w:tr w:rsidR="7A4A2DB6" w:rsidRPr="00FA71B1" w14:paraId="46D08BBD"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81E3A6" w14:textId="2408678D"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who were accepted to college</w:t>
            </w:r>
          </w:p>
        </w:tc>
      </w:tr>
      <w:tr w:rsidR="7A4A2DB6" w:rsidRPr="00FA71B1" w14:paraId="1FAE7111"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D0F9FE" w14:textId="2A832366"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who attended college</w:t>
            </w:r>
          </w:p>
        </w:tc>
      </w:tr>
      <w:tr w:rsidR="7A4A2DB6" w:rsidRPr="00FA71B1" w14:paraId="6ED45B6F"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82B567" w14:textId="7CA1AE9B"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who attended vocational school</w:t>
            </w:r>
          </w:p>
        </w:tc>
      </w:tr>
      <w:tr w:rsidR="7A4A2DB6" w:rsidRPr="00FA71B1" w14:paraId="22590BA7"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19C421" w14:textId="6E7A7FF5"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who obtained a scholarship</w:t>
            </w:r>
          </w:p>
        </w:tc>
      </w:tr>
      <w:tr w:rsidR="7A4A2DB6" w:rsidRPr="00FA71B1" w14:paraId="503A0239"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197CC8" w14:textId="0CD9417C"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Average monetary amount of youth clients’ scholarship obtained (in dollars)</w:t>
            </w:r>
          </w:p>
        </w:tc>
      </w:tr>
      <w:tr w:rsidR="7A4A2DB6" w:rsidRPr="00FA71B1" w14:paraId="3BBCB394"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7BAEBA41" w14:textId="303BCA74"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Out of School Programming </w:t>
            </w:r>
          </w:p>
        </w:tc>
      </w:tr>
      <w:tr w:rsidR="7A4A2DB6" w:rsidRPr="00FA71B1" w14:paraId="4535FC5D" w14:textId="77777777" w:rsidTr="45E7AE07">
        <w:trPr>
          <w:trHeight w:val="300"/>
        </w:trPr>
        <w:tc>
          <w:tcPr>
            <w:tcW w:w="999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01E37B4B" w14:textId="52590E3C"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lastRenderedPageBreak/>
              <w:t>Programs for youth during summer months and out of school hours.</w:t>
            </w:r>
          </w:p>
        </w:tc>
      </w:tr>
      <w:tr w:rsidR="7A4A2DB6" w:rsidRPr="00FA71B1" w14:paraId="1ADC72C9"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F1F538" w14:textId="66DCC22E"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 xml:space="preserve">Number of </w:t>
            </w:r>
            <w:proofErr w:type="gramStart"/>
            <w:r w:rsidRPr="00FA71B1">
              <w:rPr>
                <w:rFonts w:ascii="Verdana" w:eastAsia="Verdana" w:hAnsi="Verdana" w:cs="Verdana"/>
                <w:color w:val="000000" w:themeColor="text1"/>
                <w:sz w:val="20"/>
                <w:szCs w:val="20"/>
              </w:rPr>
              <w:t>youth</w:t>
            </w:r>
            <w:proofErr w:type="gramEnd"/>
            <w:r w:rsidRPr="00FA71B1">
              <w:rPr>
                <w:rFonts w:ascii="Verdana" w:eastAsia="Verdana" w:hAnsi="Verdana" w:cs="Verdana"/>
                <w:color w:val="000000" w:themeColor="text1"/>
                <w:sz w:val="20"/>
                <w:szCs w:val="20"/>
              </w:rPr>
              <w:t xml:space="preserve"> receiving summer camp scholarships</w:t>
            </w:r>
          </w:p>
        </w:tc>
      </w:tr>
      <w:tr w:rsidR="7A4A2DB6" w:rsidRPr="00FA71B1" w14:paraId="0113ACBE"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040231" w14:textId="1CF64DDF"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 xml:space="preserve">Number of </w:t>
            </w:r>
            <w:proofErr w:type="gramStart"/>
            <w:r w:rsidRPr="00FA71B1">
              <w:rPr>
                <w:rFonts w:ascii="Verdana" w:eastAsia="Verdana" w:hAnsi="Verdana" w:cs="Verdana"/>
                <w:color w:val="000000" w:themeColor="text1"/>
                <w:sz w:val="20"/>
                <w:szCs w:val="20"/>
              </w:rPr>
              <w:t>youth</w:t>
            </w:r>
            <w:proofErr w:type="gramEnd"/>
            <w:r w:rsidRPr="00FA71B1">
              <w:rPr>
                <w:rFonts w:ascii="Verdana" w:eastAsia="Verdana" w:hAnsi="Verdana" w:cs="Verdana"/>
                <w:color w:val="000000" w:themeColor="text1"/>
                <w:sz w:val="20"/>
                <w:szCs w:val="20"/>
              </w:rPr>
              <w:t xml:space="preserve"> enrolled in afterschool enrichment programs</w:t>
            </w:r>
          </w:p>
        </w:tc>
      </w:tr>
      <w:tr w:rsidR="7A4A2DB6" w:rsidRPr="00FA71B1" w14:paraId="03E26D31"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FAEEC3" w14:textId="19D34432"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 xml:space="preserve">Number of </w:t>
            </w:r>
            <w:proofErr w:type="gramStart"/>
            <w:r w:rsidRPr="00FA71B1">
              <w:rPr>
                <w:rFonts w:ascii="Verdana" w:eastAsia="Verdana" w:hAnsi="Verdana" w:cs="Verdana"/>
                <w:color w:val="000000" w:themeColor="text1"/>
                <w:sz w:val="20"/>
                <w:szCs w:val="20"/>
              </w:rPr>
              <w:t>youth</w:t>
            </w:r>
            <w:proofErr w:type="gramEnd"/>
            <w:r w:rsidRPr="00FA71B1">
              <w:rPr>
                <w:rFonts w:ascii="Verdana" w:eastAsia="Verdana" w:hAnsi="Verdana" w:cs="Verdana"/>
                <w:color w:val="000000" w:themeColor="text1"/>
                <w:sz w:val="20"/>
                <w:szCs w:val="20"/>
              </w:rPr>
              <w:t xml:space="preserve"> enrolled in peer mentoring programs </w:t>
            </w:r>
          </w:p>
        </w:tc>
      </w:tr>
      <w:tr w:rsidR="7A4A2DB6" w:rsidRPr="00FA71B1" w14:paraId="21A4C347"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7F06B0" w14:textId="34178821"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 xml:space="preserve">Number of </w:t>
            </w:r>
            <w:proofErr w:type="gramStart"/>
            <w:r w:rsidRPr="00FA71B1">
              <w:rPr>
                <w:rFonts w:ascii="Verdana" w:eastAsia="Verdana" w:hAnsi="Verdana" w:cs="Verdana"/>
                <w:color w:val="000000" w:themeColor="text1"/>
                <w:sz w:val="20"/>
                <w:szCs w:val="20"/>
              </w:rPr>
              <w:t>youth</w:t>
            </w:r>
            <w:proofErr w:type="gramEnd"/>
            <w:r w:rsidRPr="00FA71B1">
              <w:rPr>
                <w:rFonts w:ascii="Verdana" w:eastAsia="Verdana" w:hAnsi="Verdana" w:cs="Verdana"/>
                <w:color w:val="000000" w:themeColor="text1"/>
                <w:sz w:val="20"/>
                <w:szCs w:val="20"/>
              </w:rPr>
              <w:t xml:space="preserve"> enrolled in leadership development programs</w:t>
            </w:r>
          </w:p>
        </w:tc>
      </w:tr>
      <w:tr w:rsidR="7A4A2DB6" w:rsidRPr="00FA71B1" w14:paraId="08E98D56"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2105ACAE" w14:textId="2271D83B"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Employment</w:t>
            </w:r>
          </w:p>
        </w:tc>
      </w:tr>
      <w:tr w:rsidR="7A4A2DB6" w:rsidRPr="00FA71B1" w14:paraId="1600777F" w14:textId="77777777" w:rsidTr="3807D568">
        <w:trPr>
          <w:trHeight w:val="300"/>
        </w:trPr>
        <w:tc>
          <w:tcPr>
            <w:tcW w:w="999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48A950C6" w14:textId="43560A3B"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Programs that encourage youth employability/entrepreneurship. </w:t>
            </w:r>
          </w:p>
        </w:tc>
      </w:tr>
      <w:tr w:rsidR="7A4A2DB6" w:rsidRPr="00FA71B1" w14:paraId="733EB2DB"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2D48F2" w14:textId="48C3F732"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entrepreneurship workshops held</w:t>
            </w:r>
          </w:p>
        </w:tc>
      </w:tr>
      <w:tr w:rsidR="7A4A2DB6" w:rsidRPr="00FA71B1" w14:paraId="2FAD8295"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DE0AE1" w14:textId="22F87365"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who gained new employment</w:t>
            </w:r>
          </w:p>
        </w:tc>
      </w:tr>
      <w:tr w:rsidR="7A4A2DB6" w:rsidRPr="00FA71B1" w14:paraId="776C3F58"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9CA249" w14:textId="7A46141A"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who gained internship experience</w:t>
            </w:r>
          </w:p>
        </w:tc>
      </w:tr>
      <w:tr w:rsidR="7A4A2DB6" w:rsidRPr="00FA71B1" w14:paraId="7F6ECD4F"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0C402A0F" w14:textId="48622F00"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Family:</w:t>
            </w:r>
          </w:p>
        </w:tc>
      </w:tr>
      <w:tr w:rsidR="7A4A2DB6" w:rsidRPr="00FA71B1" w14:paraId="4A3D9384" w14:textId="77777777" w:rsidTr="3807D568">
        <w:trPr>
          <w:trHeight w:val="300"/>
        </w:trPr>
        <w:tc>
          <w:tcPr>
            <w:tcW w:w="999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right w:w="15" w:type="dxa"/>
            </w:tcMar>
            <w:vAlign w:val="bottom"/>
          </w:tcPr>
          <w:p w14:paraId="68D467E6" w14:textId="5692C98C" w:rsidR="7A4A2DB6" w:rsidRPr="00FA71B1" w:rsidRDefault="7A4A2DB6">
            <w:pPr>
              <w:rPr>
                <w:rFonts w:ascii="Verdana" w:eastAsia="Verdana" w:hAnsi="Verdana" w:cs="Verdana"/>
                <w:b/>
                <w:bCs/>
                <w:color w:val="000000" w:themeColor="text1"/>
                <w:sz w:val="20"/>
                <w:szCs w:val="20"/>
              </w:rPr>
            </w:pPr>
            <w:r w:rsidRPr="00FA71B1">
              <w:rPr>
                <w:rFonts w:ascii="Verdana" w:eastAsia="Verdana" w:hAnsi="Verdana" w:cs="Verdana"/>
                <w:b/>
                <w:bCs/>
                <w:color w:val="000000" w:themeColor="text1"/>
                <w:sz w:val="20"/>
                <w:szCs w:val="20"/>
              </w:rPr>
              <w:t xml:space="preserve">Providing wrap-around services to youth and families. </w:t>
            </w:r>
          </w:p>
        </w:tc>
      </w:tr>
      <w:tr w:rsidR="7A4A2DB6" w:rsidRPr="00FA71B1" w14:paraId="0DC25372"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31948A" w14:textId="40AD1073"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adult clients engaged in youth development activities</w:t>
            </w:r>
          </w:p>
        </w:tc>
      </w:tr>
      <w:tr w:rsidR="7A4A2DB6" w:rsidRPr="00FA71B1" w14:paraId="0E155994"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B20376" w14:textId="0B1000A1"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adult clients engaged in parenting classes</w:t>
            </w:r>
          </w:p>
        </w:tc>
      </w:tr>
      <w:tr w:rsidR="7A4A2DB6" w:rsidRPr="00FA71B1" w14:paraId="0CF34F1F"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3B8CD5" w14:textId="0619B0BD"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clients engaged in family counseling (includes youth and adults)</w:t>
            </w:r>
          </w:p>
        </w:tc>
      </w:tr>
      <w:tr w:rsidR="7A4A2DB6" w:rsidRPr="00FA71B1" w14:paraId="7FD63FFA"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5AACBD" w14:textId="02CC6A3E"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youth clients engaged in family counseling</w:t>
            </w:r>
          </w:p>
        </w:tc>
      </w:tr>
      <w:tr w:rsidR="7A4A2DB6" w:rsidRPr="00FA71B1" w14:paraId="1EB918DB"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81C310" w14:textId="49B26612"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 xml:space="preserve">Number of adult clients engaged in family counseling </w:t>
            </w:r>
          </w:p>
        </w:tc>
      </w:tr>
      <w:tr w:rsidR="7A4A2DB6" w:rsidRPr="00FA71B1" w14:paraId="51086961"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3C0FC5" w14:textId="71250F68"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single parent households</w:t>
            </w:r>
          </w:p>
        </w:tc>
      </w:tr>
      <w:tr w:rsidR="7A4A2DB6" w:rsidRPr="00FA71B1" w14:paraId="202489DF" w14:textId="77777777" w:rsidTr="7288654F">
        <w:trPr>
          <w:trHeight w:val="285"/>
        </w:trPr>
        <w:tc>
          <w:tcPr>
            <w:tcW w:w="9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2B1C9F" w14:textId="161FC490" w:rsidR="7A4A2DB6" w:rsidRPr="00FA71B1" w:rsidRDefault="7A4A2DB6">
            <w:pPr>
              <w:rPr>
                <w:rFonts w:ascii="Verdana" w:eastAsia="Verdana" w:hAnsi="Verdana" w:cs="Verdana"/>
                <w:color w:val="000000" w:themeColor="text1"/>
                <w:sz w:val="20"/>
                <w:szCs w:val="20"/>
              </w:rPr>
            </w:pPr>
            <w:r w:rsidRPr="00FA71B1">
              <w:rPr>
                <w:rFonts w:ascii="Verdana" w:eastAsia="Verdana" w:hAnsi="Verdana" w:cs="Verdana"/>
                <w:color w:val="000000" w:themeColor="text1"/>
                <w:sz w:val="20"/>
                <w:szCs w:val="20"/>
              </w:rPr>
              <w:t>Number of children in foster care</w:t>
            </w:r>
          </w:p>
        </w:tc>
      </w:tr>
    </w:tbl>
    <w:p w14:paraId="6BE7EE92" w14:textId="258065EA" w:rsidR="7A4A2DB6" w:rsidRPr="00FA71B1" w:rsidRDefault="7A4A2DB6" w:rsidP="7A4A2DB6">
      <w:pPr>
        <w:widowControl w:val="0"/>
        <w:spacing w:before="159"/>
        <w:rPr>
          <w:rFonts w:ascii="Verdana" w:eastAsia="Verdana" w:hAnsi="Verdana" w:cs="Verdana"/>
          <w:color w:val="000000" w:themeColor="text1"/>
          <w:sz w:val="20"/>
          <w:szCs w:val="20"/>
        </w:rPr>
      </w:pPr>
    </w:p>
    <w:sectPr w:rsidR="7A4A2DB6" w:rsidRPr="00FA71B1" w:rsidSect="00600ABA">
      <w:headerReference w:type="default" r:id="rId23"/>
      <w:pgSz w:w="12240" w:h="15840"/>
      <w:pgMar w:top="1080" w:right="960" w:bottom="1160" w:left="1260" w:header="576" w:footer="8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47E4" w14:textId="77777777" w:rsidR="00366E65" w:rsidRDefault="00366E65">
      <w:r>
        <w:separator/>
      </w:r>
    </w:p>
  </w:endnote>
  <w:endnote w:type="continuationSeparator" w:id="0">
    <w:p w14:paraId="60509529" w14:textId="77777777" w:rsidR="00366E65" w:rsidRDefault="00366E65">
      <w:r>
        <w:continuationSeparator/>
      </w:r>
    </w:p>
  </w:endnote>
  <w:endnote w:type="continuationNotice" w:id="1">
    <w:p w14:paraId="0BFAB61C" w14:textId="77777777" w:rsidR="00366E65" w:rsidRDefault="0036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CF69" w14:textId="28AE042F" w:rsidR="009C7448" w:rsidRDefault="009C7448" w:rsidP="005912F9">
    <w:pPr>
      <w:pStyle w:val="pcellbodyctr"/>
      <w:spacing w:line="240" w:lineRule="auto"/>
      <w:rPr>
        <w:rFonts w:ascii="Verdana" w:hAnsi="Verdana"/>
        <w:color w:val="808080"/>
        <w:sz w:val="16"/>
        <w:szCs w:val="16"/>
      </w:rPr>
    </w:pPr>
  </w:p>
  <w:p w14:paraId="7346A265" w14:textId="21C17A73" w:rsidR="009C7448" w:rsidRPr="008411E3" w:rsidRDefault="0077384E" w:rsidP="005912F9">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Social Equity Council</w:t>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Pr>
        <w:rFonts w:ascii="Verdana" w:hAnsi="Verdana"/>
        <w:color w:val="auto"/>
        <w:sz w:val="16"/>
        <w:szCs w:val="16"/>
      </w:rPr>
      <w:t xml:space="preserve">            </w:t>
    </w:r>
    <w:r w:rsidR="009C7448" w:rsidRPr="008411E3">
      <w:rPr>
        <w:rFonts w:ascii="Verdana" w:hAnsi="Verdana"/>
        <w:color w:val="auto"/>
        <w:sz w:val="16"/>
        <w:szCs w:val="16"/>
      </w:rPr>
      <w:t xml:space="preserve">Page </w:t>
    </w:r>
    <w:r w:rsidR="009C7448" w:rsidRPr="008411E3">
      <w:rPr>
        <w:rFonts w:ascii="Verdana" w:hAnsi="Verdana"/>
        <w:color w:val="auto"/>
        <w:sz w:val="16"/>
        <w:szCs w:val="16"/>
      </w:rPr>
      <w:fldChar w:fldCharType="begin"/>
    </w:r>
    <w:r w:rsidR="009C7448" w:rsidRPr="008411E3">
      <w:rPr>
        <w:rFonts w:ascii="Verdana" w:hAnsi="Verdana"/>
        <w:color w:val="auto"/>
        <w:sz w:val="16"/>
        <w:szCs w:val="16"/>
      </w:rPr>
      <w:instrText xml:space="preserve"> PAGE </w:instrText>
    </w:r>
    <w:r w:rsidR="009C7448" w:rsidRPr="008411E3">
      <w:rPr>
        <w:rFonts w:ascii="Verdana" w:hAnsi="Verdana"/>
        <w:color w:val="auto"/>
        <w:sz w:val="16"/>
        <w:szCs w:val="16"/>
      </w:rPr>
      <w:fldChar w:fldCharType="separate"/>
    </w:r>
    <w:r w:rsidR="009C7448">
      <w:rPr>
        <w:rFonts w:ascii="Verdana" w:hAnsi="Verdana"/>
        <w:noProof/>
        <w:color w:val="auto"/>
        <w:sz w:val="16"/>
        <w:szCs w:val="16"/>
      </w:rPr>
      <w:t>1</w:t>
    </w:r>
    <w:r w:rsidR="009C7448" w:rsidRPr="008411E3">
      <w:rPr>
        <w:rFonts w:ascii="Verdana" w:hAnsi="Verdana"/>
        <w:color w:val="auto"/>
        <w:sz w:val="16"/>
        <w:szCs w:val="16"/>
      </w:rPr>
      <w:fldChar w:fldCharType="end"/>
    </w:r>
    <w:r w:rsidR="009C7448" w:rsidRPr="008411E3">
      <w:rPr>
        <w:rFonts w:ascii="Verdana" w:hAnsi="Verdana"/>
        <w:color w:val="auto"/>
        <w:sz w:val="16"/>
        <w:szCs w:val="16"/>
      </w:rPr>
      <w:t xml:space="preserve"> of </w:t>
    </w:r>
    <w:r w:rsidR="009C7448" w:rsidRPr="008411E3">
      <w:rPr>
        <w:rFonts w:ascii="Verdana" w:hAnsi="Verdana"/>
        <w:color w:val="auto"/>
        <w:sz w:val="16"/>
        <w:szCs w:val="16"/>
      </w:rPr>
      <w:fldChar w:fldCharType="begin"/>
    </w:r>
    <w:r w:rsidR="009C7448" w:rsidRPr="008411E3">
      <w:rPr>
        <w:rFonts w:ascii="Verdana" w:hAnsi="Verdana"/>
        <w:color w:val="auto"/>
        <w:sz w:val="16"/>
        <w:szCs w:val="16"/>
      </w:rPr>
      <w:instrText xml:space="preserve"> NUMPAGES </w:instrText>
    </w:r>
    <w:r w:rsidR="009C7448" w:rsidRPr="008411E3">
      <w:rPr>
        <w:rFonts w:ascii="Verdana" w:hAnsi="Verdana"/>
        <w:color w:val="auto"/>
        <w:sz w:val="16"/>
        <w:szCs w:val="16"/>
      </w:rPr>
      <w:fldChar w:fldCharType="separate"/>
    </w:r>
    <w:r w:rsidR="009C7448">
      <w:rPr>
        <w:rFonts w:ascii="Verdana" w:hAnsi="Verdana"/>
        <w:noProof/>
        <w:color w:val="auto"/>
        <w:sz w:val="16"/>
        <w:szCs w:val="16"/>
      </w:rPr>
      <w:t>30</w:t>
    </w:r>
    <w:r w:rsidR="009C7448" w:rsidRPr="008411E3">
      <w:rPr>
        <w:rFonts w:ascii="Verdana" w:hAnsi="Verdana"/>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6C7A" w14:textId="77777777" w:rsidR="00366E65" w:rsidRDefault="00366E65">
      <w:r>
        <w:separator/>
      </w:r>
    </w:p>
  </w:footnote>
  <w:footnote w:type="continuationSeparator" w:id="0">
    <w:p w14:paraId="4EB479E8" w14:textId="77777777" w:rsidR="00366E65" w:rsidRDefault="00366E65">
      <w:r>
        <w:continuationSeparator/>
      </w:r>
    </w:p>
  </w:footnote>
  <w:footnote w:type="continuationNotice" w:id="1">
    <w:p w14:paraId="5DFF10BE" w14:textId="77777777" w:rsidR="00366E65" w:rsidRDefault="00366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FD1A" w14:textId="77777777" w:rsidR="009C7448" w:rsidRPr="008411E3" w:rsidRDefault="009C7448" w:rsidP="00BD4F49">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Pr="008411E3">
      <w:rPr>
        <w:rFonts w:ascii="Verdana" w:hAnsi="Verdana"/>
        <w:sz w:val="16"/>
        <w:szCs w:val="16"/>
      </w:rPr>
      <w:tab/>
      <w:t>STANDARD RFP FOR P</w:t>
    </w:r>
    <w:r>
      <w:rPr>
        <w:rFonts w:ascii="Verdana" w:hAnsi="Verdana"/>
        <w:sz w:val="16"/>
        <w:szCs w:val="16"/>
      </w:rPr>
      <w:t>SA</w:t>
    </w:r>
    <w:r w:rsidRPr="008411E3">
      <w:rPr>
        <w:rFonts w:ascii="Verdana" w:hAnsi="Verdana"/>
        <w:sz w:val="16"/>
        <w:szCs w:val="16"/>
      </w:rPr>
      <w:t xml:space="preserve"> PROCUREMENTS</w:t>
    </w:r>
    <w:r>
      <w:rPr>
        <w:rFonts w:ascii="Verdana" w:hAnsi="Verdana"/>
        <w:sz w:val="16"/>
        <w:szCs w:val="16"/>
      </w:rPr>
      <w:t xml:space="preserve"> </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ab/>
      <w:t>5</w:t>
    </w:r>
    <w:r w:rsidRPr="008411E3">
      <w:rPr>
        <w:rFonts w:ascii="Verdana" w:hAnsi="Verdana"/>
        <w:sz w:val="16"/>
        <w:szCs w:val="16"/>
      </w:rPr>
      <w:t>.</w:t>
    </w:r>
    <w:r>
      <w:rPr>
        <w:rFonts w:ascii="Verdana" w:hAnsi="Verdana"/>
        <w:sz w:val="16"/>
        <w:szCs w:val="16"/>
      </w:rPr>
      <w:t>27</w:t>
    </w:r>
    <w:r w:rsidRPr="008411E3">
      <w:rPr>
        <w:rFonts w:ascii="Verdana" w:hAnsi="Verdana"/>
        <w:sz w:val="16"/>
        <w:szCs w:val="16"/>
      </w:rPr>
      <w:t>.</w:t>
    </w:r>
    <w:r>
      <w:rPr>
        <w:rFonts w:ascii="Verdana" w:hAnsi="Verdana"/>
        <w:sz w:val="16"/>
        <w:szCs w:val="16"/>
      </w:rPr>
      <w:t>21</w:t>
    </w:r>
  </w:p>
  <w:p w14:paraId="10BFAC2F" w14:textId="77777777" w:rsidR="009C7448" w:rsidRDefault="009C7448" w:rsidP="00830DE3">
    <w:pPr>
      <w:ind w:right="180"/>
      <w:rPr>
        <w:rFonts w:ascii="Verdana" w:hAnsi="Verdana"/>
        <w:color w:val="808080"/>
        <w:sz w:val="16"/>
        <w:szCs w:val="16"/>
      </w:rPr>
    </w:pPr>
  </w:p>
  <w:p w14:paraId="243D4378" w14:textId="77777777" w:rsidR="009C7448" w:rsidRPr="000A26FF" w:rsidRDefault="009C7448" w:rsidP="00830DE3">
    <w:pPr>
      <w:ind w:right="180"/>
      <w:rPr>
        <w:rFonts w:ascii="Verdana" w:hAnsi="Verdana"/>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8889" w14:textId="28C2475A" w:rsidR="00D96E00" w:rsidRPr="008411E3" w:rsidRDefault="009C7448" w:rsidP="004B1F28">
    <w:pPr>
      <w:pBdr>
        <w:bottom w:val="single" w:sz="2" w:space="1" w:color="808080"/>
      </w:pBdr>
      <w:jc w:val="center"/>
      <w:rPr>
        <w:rFonts w:ascii="Verdana" w:hAnsi="Verdana"/>
        <w:sz w:val="16"/>
        <w:szCs w:val="16"/>
      </w:rPr>
    </w:pPr>
    <w:r w:rsidRPr="003052AA">
      <w:rPr>
        <w:rFonts w:ascii="Verdana" w:hAnsi="Verdana"/>
        <w:sz w:val="16"/>
        <w:szCs w:val="16"/>
      </w:rPr>
      <w:t xml:space="preserve">STATE OF CONNECTICUT </w:t>
    </w:r>
    <w:r>
      <w:tab/>
    </w:r>
    <w:r>
      <w:tab/>
    </w:r>
    <w:r w:rsidRPr="003052AA">
      <w:rPr>
        <w:rFonts w:ascii="Verdana" w:hAnsi="Verdana"/>
        <w:sz w:val="16"/>
        <w:szCs w:val="16"/>
      </w:rPr>
      <w:t xml:space="preserve">  </w:t>
    </w:r>
    <w:r w:rsidR="00FE1BB0" w:rsidRPr="003052AA">
      <w:rPr>
        <w:rFonts w:ascii="Verdana" w:hAnsi="Verdana"/>
        <w:sz w:val="16"/>
        <w:szCs w:val="16"/>
      </w:rPr>
      <w:t xml:space="preserve">                    </w:t>
    </w:r>
    <w:r w:rsidR="00597729" w:rsidRPr="003052AA">
      <w:rPr>
        <w:rFonts w:ascii="Verdana" w:hAnsi="Verdana"/>
        <w:sz w:val="16"/>
        <w:szCs w:val="16"/>
      </w:rPr>
      <w:t>Social Equity Council</w:t>
    </w:r>
    <w:r w:rsidR="00597729">
      <w:tab/>
    </w:r>
    <w:r w:rsidR="00597729">
      <w:tab/>
    </w:r>
    <w:r w:rsidRPr="003052AA">
      <w:rPr>
        <w:rFonts w:ascii="Verdana" w:hAnsi="Verdana"/>
        <w:sz w:val="16"/>
        <w:szCs w:val="16"/>
      </w:rPr>
      <w:t xml:space="preserve"> </w:t>
    </w:r>
    <w:r>
      <w:tab/>
    </w:r>
    <w:r>
      <w:tab/>
    </w:r>
    <w:r>
      <w:tab/>
    </w:r>
    <w:r>
      <w:tab/>
    </w:r>
    <w:r>
      <w:tab/>
    </w:r>
    <w:r w:rsidR="00FC259F" w:rsidRPr="003052AA">
      <w:rPr>
        <w:rFonts w:ascii="Verdana" w:hAnsi="Verdana"/>
        <w:sz w:val="16"/>
        <w:szCs w:val="16"/>
      </w:rPr>
      <w:t>0</w:t>
    </w:r>
    <w:r w:rsidR="00385AC7" w:rsidRPr="003052AA">
      <w:rPr>
        <w:rFonts w:ascii="Verdana" w:hAnsi="Verdana"/>
        <w:sz w:val="16"/>
        <w:szCs w:val="16"/>
      </w:rPr>
      <w:t>6</w:t>
    </w:r>
    <w:r w:rsidR="00FC259F" w:rsidRPr="003052AA">
      <w:rPr>
        <w:rFonts w:ascii="Verdana" w:hAnsi="Verdana"/>
        <w:sz w:val="16"/>
        <w:szCs w:val="16"/>
      </w:rPr>
      <w:t>.</w:t>
    </w:r>
    <w:r w:rsidR="359EFB33" w:rsidRPr="359EFB33">
      <w:rPr>
        <w:rFonts w:ascii="Verdana" w:hAnsi="Verdana"/>
        <w:sz w:val="16"/>
        <w:szCs w:val="16"/>
      </w:rPr>
      <w:t>25</w:t>
    </w:r>
    <w:r w:rsidR="00D15F8F" w:rsidRPr="003052AA">
      <w:rPr>
        <w:rFonts w:ascii="Verdana" w:hAnsi="Verdana"/>
        <w:sz w:val="16"/>
        <w:szCs w:val="16"/>
      </w:rPr>
      <w:t>.</w:t>
    </w:r>
    <w:r w:rsidR="00D96E00" w:rsidRPr="003052AA">
      <w:rPr>
        <w:rFonts w:ascii="Verdana" w:hAnsi="Verdana"/>
        <w:sz w:val="16"/>
        <w:szCs w:val="16"/>
      </w:rPr>
      <w:t>25</w:t>
    </w:r>
  </w:p>
  <w:p w14:paraId="47CDD07C" w14:textId="77777777" w:rsidR="009C7448" w:rsidRPr="00830DE3" w:rsidRDefault="009C7448" w:rsidP="00947665">
    <w:pPr>
      <w:tabs>
        <w:tab w:val="left" w:pos="6602"/>
      </w:tabs>
      <w:ind w:right="180"/>
      <w:rPr>
        <w:rFonts w:ascii="Verdana" w:hAnsi="Verdana"/>
        <w:color w:val="808080"/>
        <w:sz w:val="16"/>
        <w:szCs w:val="16"/>
      </w:rPr>
    </w:pPr>
    <w:r>
      <w:rPr>
        <w:rFonts w:ascii="Verdana" w:hAnsi="Verdana"/>
        <w:color w:val="80808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900B" w14:textId="1A62D8F4" w:rsidR="009C7448" w:rsidRPr="005B369B" w:rsidRDefault="00FE1BB0" w:rsidP="00FB7AAD">
    <w:pPr>
      <w:pBdr>
        <w:bottom w:val="single" w:sz="2" w:space="1" w:color="808080"/>
      </w:pBdr>
      <w:rPr>
        <w:rFonts w:ascii="Verdana" w:hAnsi="Verdana"/>
        <w:sz w:val="16"/>
        <w:szCs w:val="16"/>
      </w:rPr>
    </w:pPr>
    <w:r w:rsidRPr="008411E3">
      <w:rPr>
        <w:rFonts w:ascii="Verdana" w:hAnsi="Verdana"/>
        <w:sz w:val="16"/>
        <w:szCs w:val="16"/>
      </w:rPr>
      <w:t xml:space="preserve">STATE OF CONNECTICUT </w:t>
    </w:r>
    <w:r>
      <w:tab/>
    </w:r>
    <w:r>
      <w:tab/>
    </w:r>
    <w:r>
      <w:rPr>
        <w:rFonts w:ascii="Verdana" w:hAnsi="Verdana"/>
        <w:sz w:val="16"/>
        <w:szCs w:val="16"/>
      </w:rPr>
      <w:t xml:space="preserve">           </w:t>
    </w:r>
    <w:r w:rsidR="00FB7AAD">
      <w:rPr>
        <w:rFonts w:ascii="Verdana" w:hAnsi="Verdana"/>
        <w:sz w:val="16"/>
        <w:szCs w:val="16"/>
      </w:rPr>
      <w:t xml:space="preserve">        </w:t>
    </w:r>
    <w:r>
      <w:rPr>
        <w:rFonts w:ascii="Verdana" w:hAnsi="Verdana"/>
        <w:sz w:val="16"/>
        <w:szCs w:val="16"/>
      </w:rPr>
      <w:t xml:space="preserve">      Social Equity Council</w:t>
    </w:r>
    <w:r>
      <w:tab/>
    </w:r>
    <w:r>
      <w:tab/>
    </w:r>
    <w:r>
      <w:rPr>
        <w:rFonts w:ascii="Verdana" w:hAnsi="Verdana"/>
        <w:sz w:val="16"/>
        <w:szCs w:val="16"/>
      </w:rPr>
      <w:t xml:space="preserve"> </w:t>
    </w:r>
    <w:r>
      <w:tab/>
    </w:r>
    <w:r>
      <w:tab/>
    </w:r>
    <w:r>
      <w:tab/>
    </w:r>
    <w:r>
      <w:tab/>
    </w:r>
    <w:r>
      <w:tab/>
    </w:r>
    <w:r>
      <w:rPr>
        <w:rFonts w:ascii="Verdana" w:hAnsi="Verdana"/>
        <w:sz w:val="16"/>
        <w:szCs w:val="16"/>
      </w:rPr>
      <w:t>0</w:t>
    </w:r>
    <w:r w:rsidR="00652334">
      <w:rPr>
        <w:rFonts w:ascii="Verdana" w:hAnsi="Verdana"/>
        <w:sz w:val="16"/>
        <w:szCs w:val="16"/>
      </w:rPr>
      <w:t>6</w:t>
    </w:r>
    <w:r w:rsidR="0099412C">
      <w:rPr>
        <w:rFonts w:ascii="Verdana" w:hAnsi="Verdana"/>
        <w:sz w:val="16"/>
        <w:szCs w:val="16"/>
      </w:rPr>
      <w:t>.</w:t>
    </w:r>
    <w:r w:rsidR="000C57FD">
      <w:rPr>
        <w:rFonts w:ascii="Verdana" w:hAnsi="Verdana"/>
        <w:sz w:val="16"/>
        <w:szCs w:val="16"/>
      </w:rPr>
      <w:t>2</w:t>
    </w:r>
    <w:r w:rsidR="002D6C10">
      <w:rPr>
        <w:rFonts w:ascii="Verdana" w:hAnsi="Verdana"/>
        <w:sz w:val="16"/>
        <w:szCs w:val="16"/>
      </w:rPr>
      <w:t>5</w:t>
    </w:r>
    <w:r>
      <w:rPr>
        <w:rFonts w:ascii="Verdana" w:hAnsi="Verdana"/>
        <w:sz w:val="16"/>
        <w:szCs w:val="16"/>
      </w:rPr>
      <w:t>.25</w:t>
    </w:r>
    <w:r w:rsidR="00F03B56">
      <w:rPr>
        <w:rFonts w:ascii="Verdana" w:hAnsi="Verdana"/>
        <w:sz w:val="16"/>
        <w:szCs w:val="16"/>
      </w:rPr>
      <w:t xml:space="preserve"> </w:t>
    </w:r>
  </w:p>
  <w:p w14:paraId="0E33CF2A" w14:textId="77777777" w:rsidR="009C7448" w:rsidRPr="005B369B" w:rsidRDefault="009C7448" w:rsidP="00147ACD">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CB7"/>
    <w:multiLevelType w:val="hybridMultilevel"/>
    <w:tmpl w:val="76680F7E"/>
    <w:lvl w:ilvl="0" w:tplc="4EEE913C">
      <w:start w:val="1"/>
      <w:numFmt w:val="decimal"/>
      <w:lvlText w:val="%1."/>
      <w:lvlJc w:val="left"/>
      <w:pPr>
        <w:ind w:left="460" w:hanging="240"/>
      </w:pPr>
      <w:rPr>
        <w:rFonts w:ascii="Times New Roman" w:eastAsia="Times New Roman" w:hAnsi="Times New Roman" w:cs="Times New Roman" w:hint="default"/>
        <w:b/>
        <w:bCs/>
        <w:spacing w:val="-1"/>
        <w:w w:val="99"/>
        <w:sz w:val="24"/>
        <w:szCs w:val="24"/>
        <w:lang w:val="en-US" w:eastAsia="en-US" w:bidi="en-US"/>
      </w:rPr>
    </w:lvl>
    <w:lvl w:ilvl="1" w:tplc="9D1EF06C">
      <w:numFmt w:val="bullet"/>
      <w:lvlText w:val=""/>
      <w:lvlJc w:val="left"/>
      <w:pPr>
        <w:ind w:left="720" w:hanging="360"/>
      </w:pPr>
      <w:rPr>
        <w:rFonts w:hint="default"/>
        <w:color w:val="auto"/>
        <w:w w:val="100"/>
        <w:lang w:val="en-US" w:eastAsia="en-US" w:bidi="en-US"/>
      </w:rPr>
    </w:lvl>
    <w:lvl w:ilvl="2" w:tplc="B64C3448">
      <w:numFmt w:val="bullet"/>
      <w:lvlText w:val="•"/>
      <w:lvlJc w:val="left"/>
      <w:pPr>
        <w:ind w:left="1953" w:hanging="360"/>
      </w:pPr>
      <w:rPr>
        <w:rFonts w:hint="default"/>
        <w:lang w:val="en-US" w:eastAsia="en-US" w:bidi="en-US"/>
      </w:rPr>
    </w:lvl>
    <w:lvl w:ilvl="3" w:tplc="33B61C8C">
      <w:numFmt w:val="bullet"/>
      <w:lvlText w:val="•"/>
      <w:lvlJc w:val="left"/>
      <w:pPr>
        <w:ind w:left="2966" w:hanging="360"/>
      </w:pPr>
      <w:rPr>
        <w:rFonts w:hint="default"/>
        <w:lang w:val="en-US" w:eastAsia="en-US" w:bidi="en-US"/>
      </w:rPr>
    </w:lvl>
    <w:lvl w:ilvl="4" w:tplc="9A006676">
      <w:numFmt w:val="bullet"/>
      <w:lvlText w:val="•"/>
      <w:lvlJc w:val="left"/>
      <w:pPr>
        <w:ind w:left="3980" w:hanging="360"/>
      </w:pPr>
      <w:rPr>
        <w:rFonts w:hint="default"/>
        <w:lang w:val="en-US" w:eastAsia="en-US" w:bidi="en-US"/>
      </w:rPr>
    </w:lvl>
    <w:lvl w:ilvl="5" w:tplc="36C0F566">
      <w:numFmt w:val="bullet"/>
      <w:lvlText w:val="•"/>
      <w:lvlJc w:val="left"/>
      <w:pPr>
        <w:ind w:left="4993" w:hanging="360"/>
      </w:pPr>
      <w:rPr>
        <w:rFonts w:hint="default"/>
        <w:lang w:val="en-US" w:eastAsia="en-US" w:bidi="en-US"/>
      </w:rPr>
    </w:lvl>
    <w:lvl w:ilvl="6" w:tplc="EEDAD69A">
      <w:numFmt w:val="bullet"/>
      <w:lvlText w:val="•"/>
      <w:lvlJc w:val="left"/>
      <w:pPr>
        <w:ind w:left="6006" w:hanging="360"/>
      </w:pPr>
      <w:rPr>
        <w:rFonts w:hint="default"/>
        <w:lang w:val="en-US" w:eastAsia="en-US" w:bidi="en-US"/>
      </w:rPr>
    </w:lvl>
    <w:lvl w:ilvl="7" w:tplc="7AD6081A">
      <w:numFmt w:val="bullet"/>
      <w:lvlText w:val="•"/>
      <w:lvlJc w:val="left"/>
      <w:pPr>
        <w:ind w:left="7020" w:hanging="360"/>
      </w:pPr>
      <w:rPr>
        <w:rFonts w:hint="default"/>
        <w:lang w:val="en-US" w:eastAsia="en-US" w:bidi="en-US"/>
      </w:rPr>
    </w:lvl>
    <w:lvl w:ilvl="8" w:tplc="09F6A4EC">
      <w:numFmt w:val="bullet"/>
      <w:lvlText w:val="•"/>
      <w:lvlJc w:val="left"/>
      <w:pPr>
        <w:ind w:left="8033" w:hanging="360"/>
      </w:pPr>
      <w:rPr>
        <w:rFonts w:hint="default"/>
        <w:lang w:val="en-US" w:eastAsia="en-US" w:bidi="en-US"/>
      </w:rPr>
    </w:lvl>
  </w:abstractNum>
  <w:abstractNum w:abstractNumId="1"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53B6E"/>
    <w:multiLevelType w:val="hybridMultilevel"/>
    <w:tmpl w:val="581CC06A"/>
    <w:lvl w:ilvl="0" w:tplc="4A96B0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C61E9"/>
    <w:multiLevelType w:val="hybridMultilevel"/>
    <w:tmpl w:val="6972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53D75"/>
    <w:multiLevelType w:val="hybridMultilevel"/>
    <w:tmpl w:val="4538F612"/>
    <w:lvl w:ilvl="0" w:tplc="9D1EF06C">
      <w:numFmt w:val="bullet"/>
      <w:lvlText w:val=""/>
      <w:lvlJc w:val="left"/>
      <w:pPr>
        <w:ind w:left="720" w:hanging="360"/>
      </w:pPr>
      <w:rPr>
        <w:rFonts w:hint="default"/>
        <w:color w:val="auto"/>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76561"/>
    <w:multiLevelType w:val="hybridMultilevel"/>
    <w:tmpl w:val="CA7A2992"/>
    <w:lvl w:ilvl="0" w:tplc="9D1EF06C">
      <w:numFmt w:val="bullet"/>
      <w:lvlText w:val=""/>
      <w:lvlJc w:val="left"/>
      <w:pPr>
        <w:ind w:left="900" w:hanging="360"/>
      </w:pPr>
      <w:rPr>
        <w:rFonts w:hint="default"/>
        <w:color w:val="auto"/>
        <w:spacing w:val="-1"/>
        <w:w w:val="100"/>
        <w:sz w:val="24"/>
        <w:szCs w:val="24"/>
        <w:lang w:val="en-US" w:eastAsia="en-US" w:bidi="en-U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18B2B22"/>
    <w:multiLevelType w:val="hybridMultilevel"/>
    <w:tmpl w:val="CCA2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0348D"/>
    <w:multiLevelType w:val="hybridMultilevel"/>
    <w:tmpl w:val="C4DEF6E6"/>
    <w:lvl w:ilvl="0" w:tplc="8D5EEEF8">
      <w:start w:val="8"/>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96B4C"/>
    <w:multiLevelType w:val="hybridMultilevel"/>
    <w:tmpl w:val="53F08154"/>
    <w:lvl w:ilvl="0" w:tplc="99607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50F13"/>
    <w:multiLevelType w:val="hybridMultilevel"/>
    <w:tmpl w:val="26D4091C"/>
    <w:lvl w:ilvl="0" w:tplc="0409001B">
      <w:start w:val="1"/>
      <w:numFmt w:val="lowerRoman"/>
      <w:lvlText w:val="%1."/>
      <w:lvlJc w:val="right"/>
      <w:pPr>
        <w:tabs>
          <w:tab w:val="num" w:pos="1080"/>
        </w:tabs>
        <w:ind w:left="1080" w:hanging="360"/>
      </w:pPr>
      <w:rPr>
        <w:rFonts w:hint="default"/>
        <w:b/>
        <w:bCs/>
        <w:i w:val="0"/>
        <w:iCs/>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C5B1A"/>
    <w:multiLevelType w:val="hybridMultilevel"/>
    <w:tmpl w:val="021A19D6"/>
    <w:lvl w:ilvl="0" w:tplc="93FEEC72">
      <w:start w:val="1"/>
      <w:numFmt w:val="bullet"/>
      <w:lvlText w:val=""/>
      <w:lvlJc w:val="left"/>
      <w:pPr>
        <w:ind w:left="1800" w:hanging="360"/>
      </w:pPr>
      <w:rPr>
        <w:rFonts w:ascii="Wingdings" w:hAnsi="Wingdings" w:hint="default"/>
        <w:b w:val="0"/>
        <w:bCs/>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1B01938"/>
    <w:multiLevelType w:val="hybridMultilevel"/>
    <w:tmpl w:val="3BFA302E"/>
    <w:lvl w:ilvl="0" w:tplc="A6A0E644">
      <w:numFmt w:val="bullet"/>
      <w:lvlText w:val="•"/>
      <w:lvlJc w:val="left"/>
      <w:pPr>
        <w:ind w:left="1374" w:hanging="312"/>
      </w:pPr>
      <w:rPr>
        <w:rFonts w:ascii="Arial" w:eastAsia="Arial" w:hAnsi="Arial" w:cs="Arial" w:hint="default"/>
        <w:b w:val="0"/>
        <w:bCs w:val="0"/>
        <w:i w:val="0"/>
        <w:iCs w:val="0"/>
        <w:color w:val="050505"/>
        <w:spacing w:val="0"/>
        <w:w w:val="106"/>
        <w:sz w:val="19"/>
        <w:szCs w:val="19"/>
        <w:lang w:val="en-US" w:eastAsia="en-US" w:bidi="ar-SA"/>
      </w:rPr>
    </w:lvl>
    <w:lvl w:ilvl="1" w:tplc="79729A9A">
      <w:numFmt w:val="bullet"/>
      <w:lvlText w:val="•"/>
      <w:lvlJc w:val="left"/>
      <w:pPr>
        <w:ind w:left="2222" w:hanging="312"/>
      </w:pPr>
      <w:rPr>
        <w:rFonts w:hint="default"/>
        <w:lang w:val="en-US" w:eastAsia="en-US" w:bidi="ar-SA"/>
      </w:rPr>
    </w:lvl>
    <w:lvl w:ilvl="2" w:tplc="A6883368">
      <w:numFmt w:val="bullet"/>
      <w:lvlText w:val="•"/>
      <w:lvlJc w:val="left"/>
      <w:pPr>
        <w:ind w:left="3064" w:hanging="312"/>
      </w:pPr>
      <w:rPr>
        <w:rFonts w:hint="default"/>
        <w:lang w:val="en-US" w:eastAsia="en-US" w:bidi="ar-SA"/>
      </w:rPr>
    </w:lvl>
    <w:lvl w:ilvl="3" w:tplc="730C1568">
      <w:numFmt w:val="bullet"/>
      <w:lvlText w:val="•"/>
      <w:lvlJc w:val="left"/>
      <w:pPr>
        <w:ind w:left="3907" w:hanging="312"/>
      </w:pPr>
      <w:rPr>
        <w:rFonts w:hint="default"/>
        <w:lang w:val="en-US" w:eastAsia="en-US" w:bidi="ar-SA"/>
      </w:rPr>
    </w:lvl>
    <w:lvl w:ilvl="4" w:tplc="9B6CFA8E">
      <w:numFmt w:val="bullet"/>
      <w:lvlText w:val="•"/>
      <w:lvlJc w:val="left"/>
      <w:pPr>
        <w:ind w:left="4749" w:hanging="312"/>
      </w:pPr>
      <w:rPr>
        <w:rFonts w:hint="default"/>
        <w:lang w:val="en-US" w:eastAsia="en-US" w:bidi="ar-SA"/>
      </w:rPr>
    </w:lvl>
    <w:lvl w:ilvl="5" w:tplc="CE948788">
      <w:numFmt w:val="bullet"/>
      <w:lvlText w:val="•"/>
      <w:lvlJc w:val="left"/>
      <w:pPr>
        <w:ind w:left="5592" w:hanging="312"/>
      </w:pPr>
      <w:rPr>
        <w:rFonts w:hint="default"/>
        <w:lang w:val="en-US" w:eastAsia="en-US" w:bidi="ar-SA"/>
      </w:rPr>
    </w:lvl>
    <w:lvl w:ilvl="6" w:tplc="0C068178">
      <w:numFmt w:val="bullet"/>
      <w:lvlText w:val="•"/>
      <w:lvlJc w:val="left"/>
      <w:pPr>
        <w:ind w:left="6434" w:hanging="312"/>
      </w:pPr>
      <w:rPr>
        <w:rFonts w:hint="default"/>
        <w:lang w:val="en-US" w:eastAsia="en-US" w:bidi="ar-SA"/>
      </w:rPr>
    </w:lvl>
    <w:lvl w:ilvl="7" w:tplc="47584976">
      <w:numFmt w:val="bullet"/>
      <w:lvlText w:val="•"/>
      <w:lvlJc w:val="left"/>
      <w:pPr>
        <w:ind w:left="7277" w:hanging="312"/>
      </w:pPr>
      <w:rPr>
        <w:rFonts w:hint="default"/>
        <w:lang w:val="en-US" w:eastAsia="en-US" w:bidi="ar-SA"/>
      </w:rPr>
    </w:lvl>
    <w:lvl w:ilvl="8" w:tplc="C9A2ED9C">
      <w:numFmt w:val="bullet"/>
      <w:lvlText w:val="•"/>
      <w:lvlJc w:val="left"/>
      <w:pPr>
        <w:ind w:left="8119" w:hanging="312"/>
      </w:pPr>
      <w:rPr>
        <w:rFonts w:hint="default"/>
        <w:lang w:val="en-US" w:eastAsia="en-US" w:bidi="ar-SA"/>
      </w:rPr>
    </w:lvl>
  </w:abstractNum>
  <w:abstractNum w:abstractNumId="12" w15:restartNumberingAfterBreak="0">
    <w:nsid w:val="21CD7B56"/>
    <w:multiLevelType w:val="hybridMultilevel"/>
    <w:tmpl w:val="C7209CDE"/>
    <w:lvl w:ilvl="0" w:tplc="04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7AB7872"/>
    <w:multiLevelType w:val="hybridMultilevel"/>
    <w:tmpl w:val="8B2A5128"/>
    <w:lvl w:ilvl="0" w:tplc="BEF40676">
      <w:start w:val="2"/>
      <w:numFmt w:val="upperLetter"/>
      <w:lvlText w:val="%1."/>
      <w:lvlJc w:val="left"/>
      <w:pPr>
        <w:tabs>
          <w:tab w:val="num" w:pos="1080"/>
        </w:tabs>
        <w:ind w:left="1080" w:hanging="360"/>
      </w:pPr>
      <w:rPr>
        <w:rFonts w:hint="default"/>
      </w:rPr>
    </w:lvl>
    <w:lvl w:ilvl="1" w:tplc="F67C8F98">
      <w:start w:val="1"/>
      <w:numFmt w:val="decimal"/>
      <w:lvlText w:val="%2."/>
      <w:lvlJc w:val="left"/>
      <w:pPr>
        <w:ind w:left="1440" w:hanging="360"/>
      </w:pPr>
      <w:rPr>
        <w:rFonts w:ascii="Verdana" w:hAnsi="Verdana" w:hint="default"/>
        <w:b/>
        <w:bCs/>
        <w:i w:val="0"/>
        <w:i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B4D7B"/>
    <w:multiLevelType w:val="hybridMultilevel"/>
    <w:tmpl w:val="1FCE7C1E"/>
    <w:lvl w:ilvl="0" w:tplc="8A30EBA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outline w:val="0"/>
        <w:shadow w:val="0"/>
        <w:emboss w:val="0"/>
        <w:imprint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outline w:val="0"/>
        <w:shadow w:val="0"/>
        <w:emboss w:val="0"/>
        <w:imprint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outline w:val="0"/>
        <w:shadow w:val="0"/>
        <w:emboss w:val="0"/>
        <w:imprint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outline w:val="0"/>
        <w:shadow w:val="0"/>
        <w:emboss w:val="0"/>
        <w:imprint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outline w:val="0"/>
        <w:shadow w:val="0"/>
        <w:emboss w:val="0"/>
        <w:imprint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C7B380E"/>
    <w:multiLevelType w:val="hybridMultilevel"/>
    <w:tmpl w:val="3E0CC7D4"/>
    <w:lvl w:ilvl="0" w:tplc="04090001">
      <w:start w:val="1"/>
      <w:numFmt w:val="bullet"/>
      <w:lvlText w:val=""/>
      <w:lvlJc w:val="left"/>
      <w:pPr>
        <w:tabs>
          <w:tab w:val="num" w:pos="1080"/>
        </w:tabs>
        <w:ind w:left="1080" w:hanging="360"/>
      </w:pPr>
      <w:rPr>
        <w:rFonts w:ascii="Symbol" w:hAnsi="Symbo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652E7"/>
    <w:multiLevelType w:val="hybridMultilevel"/>
    <w:tmpl w:val="D8B64A9C"/>
    <w:lvl w:ilvl="0" w:tplc="FFFFFFFF">
      <w:numFmt w:val="bullet"/>
      <w:lvlText w:val=""/>
      <w:lvlJc w:val="left"/>
      <w:pPr>
        <w:ind w:left="1440" w:hanging="360"/>
      </w:pPr>
      <w:rPr>
        <w:rFonts w:hint="default"/>
        <w:color w:val="auto"/>
        <w:w w:val="100"/>
        <w:lang w:val="en-US" w:eastAsia="en-US" w:bidi="en-US"/>
      </w:rPr>
    </w:lvl>
    <w:lvl w:ilvl="1" w:tplc="FFFFFFFF" w:tentative="1">
      <w:start w:val="1"/>
      <w:numFmt w:val="bullet"/>
      <w:lvlText w:val="o"/>
      <w:lvlJc w:val="left"/>
      <w:pPr>
        <w:ind w:left="2160" w:hanging="360"/>
      </w:pPr>
      <w:rPr>
        <w:rFonts w:ascii="Courier New" w:hAnsi="Courier New" w:cs="Courier New" w:hint="default"/>
      </w:rPr>
    </w:lvl>
    <w:lvl w:ilvl="2" w:tplc="9D1EF06C">
      <w:numFmt w:val="bullet"/>
      <w:lvlText w:val=""/>
      <w:lvlJc w:val="left"/>
      <w:pPr>
        <w:ind w:left="1530" w:hanging="360"/>
      </w:pPr>
      <w:rPr>
        <w:rFonts w:hint="default"/>
        <w:color w:val="auto"/>
        <w:w w:val="100"/>
        <w:lang w:val="en-US" w:eastAsia="en-US" w:bidi="en-US"/>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F005DC6"/>
    <w:multiLevelType w:val="hybridMultilevel"/>
    <w:tmpl w:val="DEB43138"/>
    <w:lvl w:ilvl="0" w:tplc="377277DA">
      <w:numFmt w:val="bullet"/>
      <w:lvlText w:val="•"/>
      <w:lvlJc w:val="left"/>
      <w:pPr>
        <w:ind w:left="1080" w:hanging="360"/>
      </w:pPr>
      <w:rPr>
        <w:rFonts w:hint="default"/>
        <w:lang w:val="en-US" w:eastAsia="en-US" w:bidi="ar-SA"/>
      </w:rPr>
    </w:lvl>
    <w:lvl w:ilvl="1" w:tplc="377277DA">
      <w:numFmt w:val="bullet"/>
      <w:lvlText w:val="•"/>
      <w:lvlJc w:val="left"/>
      <w:pPr>
        <w:ind w:left="1800" w:hanging="360"/>
      </w:pPr>
      <w:rPr>
        <w:rFonts w:hint="default"/>
        <w:lang w:val="en-US" w:eastAsia="en-US" w:bidi="ar-SA"/>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9D78D5"/>
    <w:multiLevelType w:val="hybridMultilevel"/>
    <w:tmpl w:val="FFBA0CCA"/>
    <w:lvl w:ilvl="0" w:tplc="4BF8BB8E">
      <w:start w:val="1"/>
      <w:numFmt w:val="upperLetter"/>
      <w:lvlText w:val="%1."/>
      <w:lvlJc w:val="left"/>
      <w:pPr>
        <w:tabs>
          <w:tab w:val="num" w:pos="990"/>
        </w:tabs>
        <w:ind w:left="99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95E1152"/>
    <w:multiLevelType w:val="hybridMultilevel"/>
    <w:tmpl w:val="A2505EE2"/>
    <w:lvl w:ilvl="0" w:tplc="870C3EC8">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F6EDB"/>
    <w:multiLevelType w:val="multilevel"/>
    <w:tmpl w:val="A208B538"/>
    <w:lvl w:ilvl="0">
      <w:start w:val="2"/>
      <w:numFmt w:val="upperLetter"/>
      <w:pStyle w:val="HeadingPSA"/>
      <w:lvlText w:val="%1."/>
      <w:lvlJc w:val="left"/>
      <w:pPr>
        <w:tabs>
          <w:tab w:val="num" w:pos="720"/>
        </w:tabs>
        <w:ind w:left="720" w:hanging="720"/>
      </w:pPr>
      <w:rPr>
        <w:rFonts w:ascii="Arial Narrow" w:hAnsi="Arial Narrow" w:cs="Times New Roman" w:hint="default"/>
        <w:b/>
        <w:i w:val="0"/>
        <w:color w:val="000000"/>
        <w:sz w:val="22"/>
      </w:rPr>
    </w:lvl>
    <w:lvl w:ilvl="1">
      <w:start w:val="1"/>
      <w:numFmt w:val="decimal"/>
      <w:lvlText w:val="%2."/>
      <w:lvlJc w:val="left"/>
      <w:pPr>
        <w:tabs>
          <w:tab w:val="num" w:pos="1440"/>
        </w:tabs>
        <w:ind w:left="1440" w:hanging="720"/>
      </w:pPr>
      <w:rPr>
        <w:rFonts w:hint="default"/>
        <w:b/>
        <w:i w:val="0"/>
        <w:color w:val="000000"/>
        <w:sz w:val="22"/>
      </w:rPr>
    </w:lvl>
    <w:lvl w:ilvl="2">
      <w:start w:val="1"/>
      <w:numFmt w:val="lowerLetter"/>
      <w:lvlText w:val="%3."/>
      <w:lvlJc w:val="left"/>
      <w:pPr>
        <w:tabs>
          <w:tab w:val="num" w:pos="2160"/>
        </w:tabs>
        <w:ind w:left="2160" w:hanging="720"/>
      </w:pPr>
      <w:rPr>
        <w:rFonts w:ascii="Arial Narrow" w:hAnsi="Arial Narrow" w:cs="Times New Roman" w:hint="default"/>
        <w:b/>
        <w:i w:val="0"/>
        <w:sz w:val="22"/>
      </w:rPr>
    </w:lvl>
    <w:lvl w:ilvl="3">
      <w:start w:val="1"/>
      <w:numFmt w:val="lowerRoman"/>
      <w:lvlText w:val="%4."/>
      <w:lvlJc w:val="left"/>
      <w:pPr>
        <w:tabs>
          <w:tab w:val="num" w:pos="2880"/>
        </w:tabs>
        <w:ind w:left="2880" w:hanging="720"/>
      </w:pPr>
      <w:rPr>
        <w:rFonts w:ascii="Arial Narrow" w:hAnsi="Arial Narrow" w:cs="Times New Roman" w:hint="default"/>
        <w:b/>
        <w:i w:val="0"/>
        <w:sz w:val="22"/>
      </w:rPr>
    </w:lvl>
    <w:lvl w:ilvl="4">
      <w:start w:val="1"/>
      <w:numFmt w:val="decimal"/>
      <w:lvlText w:val="%5)"/>
      <w:lvlJc w:val="left"/>
      <w:pPr>
        <w:ind w:left="0" w:firstLine="0"/>
      </w:pPr>
      <w:rPr>
        <w:rFonts w:ascii="Arial Narrow" w:hAnsi="Arial Narrow" w:cs="Times New Roman" w:hint="default"/>
        <w:b/>
        <w:i w:val="0"/>
        <w:caps w:val="0"/>
        <w:strike w:val="0"/>
        <w:dstrike w:val="0"/>
        <w:vanish w:val="0"/>
        <w:color w:val="000000"/>
        <w:sz w:val="22"/>
        <w:szCs w:val="22"/>
        <w:vertAlign w:val="baseline"/>
      </w:rPr>
    </w:lvl>
    <w:lvl w:ilvl="5">
      <w:start w:val="1"/>
      <w:numFmt w:val="lowerRoman"/>
      <w:lvlText w:val="%6)"/>
      <w:lvlJc w:val="left"/>
      <w:pPr>
        <w:ind w:left="0" w:firstLine="0"/>
      </w:pPr>
      <w:rPr>
        <w:rFonts w:ascii="Arial Narrow" w:hAnsi="Arial Narrow" w:cs="Times New Roman" w:hint="default"/>
        <w:b/>
        <w:i w:val="0"/>
        <w:caps w:val="0"/>
        <w:strike w:val="0"/>
        <w:dstrike w:val="0"/>
        <w:vanish w:val="0"/>
        <w:color w:val="000000"/>
        <w:sz w:val="22"/>
        <w:vertAlign w:val="base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23" w15:restartNumberingAfterBreak="0">
    <w:nsid w:val="3DB03741"/>
    <w:multiLevelType w:val="hybridMultilevel"/>
    <w:tmpl w:val="67DCEE02"/>
    <w:lvl w:ilvl="0" w:tplc="9D1EF06C">
      <w:numFmt w:val="bullet"/>
      <w:lvlText w:val=""/>
      <w:lvlJc w:val="left"/>
      <w:pPr>
        <w:ind w:left="1440" w:hanging="360"/>
      </w:pPr>
      <w:rPr>
        <w:rFonts w:hint="default"/>
        <w:color w:val="auto"/>
        <w:w w:val="100"/>
        <w:lang w:val="en-US" w:eastAsia="en-US" w:bidi="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57D139A"/>
    <w:multiLevelType w:val="hybridMultilevel"/>
    <w:tmpl w:val="1926384E"/>
    <w:lvl w:ilvl="0" w:tplc="4446A0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1A1909"/>
    <w:multiLevelType w:val="hybridMultilevel"/>
    <w:tmpl w:val="38FA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AB0B95"/>
    <w:multiLevelType w:val="hybridMultilevel"/>
    <w:tmpl w:val="8F58A278"/>
    <w:lvl w:ilvl="0" w:tplc="744885A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D7C85"/>
    <w:multiLevelType w:val="hybridMultilevel"/>
    <w:tmpl w:val="71A06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250EBA"/>
    <w:multiLevelType w:val="hybridMultilevel"/>
    <w:tmpl w:val="94D05A7E"/>
    <w:lvl w:ilvl="0" w:tplc="0060CF2C">
      <w:start w:val="1"/>
      <w:numFmt w:val="upperLetter"/>
      <w:lvlText w:val="%1."/>
      <w:lvlJc w:val="left"/>
      <w:pPr>
        <w:tabs>
          <w:tab w:val="num" w:pos="1170"/>
        </w:tabs>
        <w:ind w:left="1170" w:hanging="360"/>
      </w:pPr>
      <w:rPr>
        <w:rFonts w:ascii="Verdana" w:eastAsia="Times New Roman" w:hAnsi="Verdana" w:cs="Arial"/>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F022141"/>
    <w:multiLevelType w:val="hybridMultilevel"/>
    <w:tmpl w:val="29F03ED8"/>
    <w:lvl w:ilvl="0" w:tplc="E3F0FBD8">
      <w:start w:val="1"/>
      <w:numFmt w:val="upperLetter"/>
      <w:lvlText w:val="%1."/>
      <w:lvlJc w:val="left"/>
      <w:pPr>
        <w:ind w:left="720" w:hanging="360"/>
      </w:pPr>
      <w:rPr>
        <w:rFonts w:cs="Calibr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A1A42"/>
    <w:multiLevelType w:val="hybridMultilevel"/>
    <w:tmpl w:val="089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E1CA1"/>
    <w:multiLevelType w:val="hybridMultilevel"/>
    <w:tmpl w:val="0B309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35"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12DFE"/>
    <w:multiLevelType w:val="hybridMultilevel"/>
    <w:tmpl w:val="7872486A"/>
    <w:lvl w:ilvl="0" w:tplc="764237FA">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7" w15:restartNumberingAfterBreak="0">
    <w:nsid w:val="66B86B7A"/>
    <w:multiLevelType w:val="hybridMultilevel"/>
    <w:tmpl w:val="D52C7850"/>
    <w:lvl w:ilvl="0" w:tplc="158846C2">
      <w:start w:val="1"/>
      <w:numFmt w:val="bullet"/>
      <w:lvlText w:val=""/>
      <w:lvlJc w:val="left"/>
      <w:pPr>
        <w:ind w:left="1440" w:hanging="360"/>
      </w:pPr>
      <w:rPr>
        <w:rFonts w:ascii="Symbol" w:hAnsi="Symbol"/>
      </w:rPr>
    </w:lvl>
    <w:lvl w:ilvl="1" w:tplc="102CA834">
      <w:start w:val="1"/>
      <w:numFmt w:val="bullet"/>
      <w:lvlText w:val=""/>
      <w:lvlJc w:val="left"/>
      <w:pPr>
        <w:ind w:left="1440" w:hanging="360"/>
      </w:pPr>
      <w:rPr>
        <w:rFonts w:ascii="Symbol" w:hAnsi="Symbol"/>
      </w:rPr>
    </w:lvl>
    <w:lvl w:ilvl="2" w:tplc="593A93EE">
      <w:start w:val="1"/>
      <w:numFmt w:val="bullet"/>
      <w:lvlText w:val=""/>
      <w:lvlJc w:val="left"/>
      <w:pPr>
        <w:ind w:left="1440" w:hanging="360"/>
      </w:pPr>
      <w:rPr>
        <w:rFonts w:ascii="Symbol" w:hAnsi="Symbol"/>
      </w:rPr>
    </w:lvl>
    <w:lvl w:ilvl="3" w:tplc="844CF86E">
      <w:start w:val="1"/>
      <w:numFmt w:val="bullet"/>
      <w:lvlText w:val=""/>
      <w:lvlJc w:val="left"/>
      <w:pPr>
        <w:ind w:left="1440" w:hanging="360"/>
      </w:pPr>
      <w:rPr>
        <w:rFonts w:ascii="Symbol" w:hAnsi="Symbol"/>
      </w:rPr>
    </w:lvl>
    <w:lvl w:ilvl="4" w:tplc="2616725C">
      <w:start w:val="1"/>
      <w:numFmt w:val="bullet"/>
      <w:lvlText w:val=""/>
      <w:lvlJc w:val="left"/>
      <w:pPr>
        <w:ind w:left="1440" w:hanging="360"/>
      </w:pPr>
      <w:rPr>
        <w:rFonts w:ascii="Symbol" w:hAnsi="Symbol"/>
      </w:rPr>
    </w:lvl>
    <w:lvl w:ilvl="5" w:tplc="B3D6ACDE">
      <w:start w:val="1"/>
      <w:numFmt w:val="bullet"/>
      <w:lvlText w:val=""/>
      <w:lvlJc w:val="left"/>
      <w:pPr>
        <w:ind w:left="1440" w:hanging="360"/>
      </w:pPr>
      <w:rPr>
        <w:rFonts w:ascii="Symbol" w:hAnsi="Symbol"/>
      </w:rPr>
    </w:lvl>
    <w:lvl w:ilvl="6" w:tplc="4008EB08">
      <w:start w:val="1"/>
      <w:numFmt w:val="bullet"/>
      <w:lvlText w:val=""/>
      <w:lvlJc w:val="left"/>
      <w:pPr>
        <w:ind w:left="1440" w:hanging="360"/>
      </w:pPr>
      <w:rPr>
        <w:rFonts w:ascii="Symbol" w:hAnsi="Symbol"/>
      </w:rPr>
    </w:lvl>
    <w:lvl w:ilvl="7" w:tplc="218071F6">
      <w:start w:val="1"/>
      <w:numFmt w:val="bullet"/>
      <w:lvlText w:val=""/>
      <w:lvlJc w:val="left"/>
      <w:pPr>
        <w:ind w:left="1440" w:hanging="360"/>
      </w:pPr>
      <w:rPr>
        <w:rFonts w:ascii="Symbol" w:hAnsi="Symbol"/>
      </w:rPr>
    </w:lvl>
    <w:lvl w:ilvl="8" w:tplc="4E0A4D36">
      <w:start w:val="1"/>
      <w:numFmt w:val="bullet"/>
      <w:lvlText w:val=""/>
      <w:lvlJc w:val="left"/>
      <w:pPr>
        <w:ind w:left="1440" w:hanging="360"/>
      </w:pPr>
      <w:rPr>
        <w:rFonts w:ascii="Symbol" w:hAnsi="Symbol"/>
      </w:rPr>
    </w:lvl>
  </w:abstractNum>
  <w:abstractNum w:abstractNumId="38" w15:restartNumberingAfterBreak="0">
    <w:nsid w:val="67F6270A"/>
    <w:multiLevelType w:val="hybridMultilevel"/>
    <w:tmpl w:val="FFFCF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7927C7"/>
    <w:multiLevelType w:val="hybridMultilevel"/>
    <w:tmpl w:val="CBE6F0EC"/>
    <w:lvl w:ilvl="0" w:tplc="798EC3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C776C3"/>
    <w:multiLevelType w:val="hybridMultilevel"/>
    <w:tmpl w:val="655024B0"/>
    <w:lvl w:ilvl="0" w:tplc="AFA4D6F6">
      <w:numFmt w:val="bullet"/>
      <w:lvlText w:val="•"/>
      <w:lvlJc w:val="left"/>
      <w:pPr>
        <w:ind w:left="1469" w:hanging="360"/>
      </w:pPr>
      <w:rPr>
        <w:rFonts w:ascii="Arial" w:eastAsia="Arial" w:hAnsi="Arial" w:cs="Arial" w:hint="default"/>
        <w:b w:val="0"/>
        <w:bCs w:val="0"/>
        <w:i w:val="0"/>
        <w:iCs w:val="0"/>
        <w:color w:val="050505"/>
        <w:spacing w:val="0"/>
        <w:w w:val="101"/>
        <w:sz w:val="19"/>
        <w:szCs w:val="19"/>
        <w:lang w:val="en-US" w:eastAsia="en-US" w:bidi="ar-SA"/>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41" w15:restartNumberingAfterBreak="0">
    <w:nsid w:val="71384B7A"/>
    <w:multiLevelType w:val="hybridMultilevel"/>
    <w:tmpl w:val="78F6FF1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7A2BF4"/>
    <w:multiLevelType w:val="hybridMultilevel"/>
    <w:tmpl w:val="E50A5718"/>
    <w:lvl w:ilvl="0" w:tplc="9D1EF06C">
      <w:numFmt w:val="bullet"/>
      <w:lvlText w:val=""/>
      <w:lvlJc w:val="left"/>
      <w:pPr>
        <w:ind w:left="720" w:hanging="360"/>
      </w:pPr>
      <w:rPr>
        <w:rFonts w:hint="default"/>
        <w:color w:val="auto"/>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C66EB"/>
    <w:multiLevelType w:val="hybridMultilevel"/>
    <w:tmpl w:val="929015DA"/>
    <w:lvl w:ilvl="0" w:tplc="A3A8D33E">
      <w:start w:val="1"/>
      <w:numFmt w:val="upperLetter"/>
      <w:lvlText w:val="%1."/>
      <w:lvlJc w:val="left"/>
      <w:pPr>
        <w:tabs>
          <w:tab w:val="num" w:pos="1170"/>
        </w:tabs>
        <w:ind w:left="1170" w:hanging="360"/>
      </w:pPr>
      <w:rPr>
        <w:rFonts w:hint="default"/>
      </w:rPr>
    </w:lvl>
    <w:lvl w:ilvl="1" w:tplc="9B582952">
      <w:start w:val="6"/>
      <w:numFmt w:val="decimal"/>
      <w:lvlText w:val="%2."/>
      <w:lvlJc w:val="left"/>
      <w:pPr>
        <w:tabs>
          <w:tab w:val="num" w:pos="1890"/>
        </w:tabs>
        <w:ind w:left="1890" w:hanging="360"/>
      </w:pPr>
      <w:rPr>
        <w:rFonts w:hint="default"/>
      </w:rPr>
    </w:lvl>
    <w:lvl w:ilvl="2" w:tplc="AAE6C2A6">
      <w:start w:val="1"/>
      <w:numFmt w:val="decimal"/>
      <w:lvlText w:val="(%3)"/>
      <w:lvlJc w:val="left"/>
      <w:pPr>
        <w:tabs>
          <w:tab w:val="num" w:pos="2790"/>
        </w:tabs>
        <w:ind w:left="2790" w:hanging="360"/>
      </w:pPr>
      <w:rPr>
        <w:rFonts w:hint="default"/>
      </w:rPr>
    </w:lvl>
    <w:lvl w:ilvl="3" w:tplc="CB68138A">
      <w:start w:val="1"/>
      <w:numFmt w:val="lowerLetter"/>
      <w:lvlText w:val="%4."/>
      <w:lvlJc w:val="left"/>
      <w:pPr>
        <w:tabs>
          <w:tab w:val="num" w:pos="3330"/>
        </w:tabs>
        <w:ind w:left="3330" w:hanging="360"/>
      </w:pPr>
      <w:rPr>
        <w:rFonts w:hint="default"/>
        <w:b/>
        <w:bCs/>
      </w:rPr>
    </w:lvl>
    <w:lvl w:ilvl="4" w:tplc="AA0E6082">
      <w:start w:val="1"/>
      <w:numFmt w:val="decimal"/>
      <w:lvlText w:val="%5.)"/>
      <w:lvlJc w:val="left"/>
      <w:pPr>
        <w:ind w:left="4080" w:hanging="390"/>
      </w:pPr>
      <w:rPr>
        <w:rFonts w:hint="default"/>
      </w:r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4" w15:restartNumberingAfterBreak="0">
    <w:nsid w:val="7CE877E0"/>
    <w:multiLevelType w:val="hybridMultilevel"/>
    <w:tmpl w:val="DE96E378"/>
    <w:lvl w:ilvl="0" w:tplc="01FC8350">
      <w:start w:val="1"/>
      <w:numFmt w:val="lowerRoman"/>
      <w:lvlText w:val="%1."/>
      <w:lvlJc w:val="right"/>
      <w:pPr>
        <w:ind w:left="1080" w:hanging="360"/>
      </w:pPr>
    </w:lvl>
    <w:lvl w:ilvl="1" w:tplc="26D4F078">
      <w:start w:val="1"/>
      <w:numFmt w:val="lowerLetter"/>
      <w:lvlText w:val="%2."/>
      <w:lvlJc w:val="left"/>
      <w:pPr>
        <w:ind w:left="1800" w:hanging="360"/>
      </w:pPr>
    </w:lvl>
    <w:lvl w:ilvl="2" w:tplc="F0E8AB18">
      <w:start w:val="1"/>
      <w:numFmt w:val="lowerRoman"/>
      <w:lvlText w:val="%3."/>
      <w:lvlJc w:val="right"/>
      <w:pPr>
        <w:ind w:left="2520" w:hanging="180"/>
      </w:pPr>
    </w:lvl>
    <w:lvl w:ilvl="3" w:tplc="272C101C">
      <w:start w:val="1"/>
      <w:numFmt w:val="decimal"/>
      <w:lvlText w:val="%4."/>
      <w:lvlJc w:val="left"/>
      <w:pPr>
        <w:ind w:left="3240" w:hanging="360"/>
      </w:pPr>
    </w:lvl>
    <w:lvl w:ilvl="4" w:tplc="76AABA0E">
      <w:start w:val="1"/>
      <w:numFmt w:val="lowerLetter"/>
      <w:lvlText w:val="%5."/>
      <w:lvlJc w:val="left"/>
      <w:pPr>
        <w:ind w:left="3960" w:hanging="360"/>
      </w:pPr>
    </w:lvl>
    <w:lvl w:ilvl="5" w:tplc="2018B158">
      <w:start w:val="1"/>
      <w:numFmt w:val="lowerRoman"/>
      <w:lvlText w:val="%6."/>
      <w:lvlJc w:val="right"/>
      <w:pPr>
        <w:ind w:left="4680" w:hanging="180"/>
      </w:pPr>
    </w:lvl>
    <w:lvl w:ilvl="6" w:tplc="0B74A2B6">
      <w:start w:val="1"/>
      <w:numFmt w:val="decimal"/>
      <w:lvlText w:val="%7."/>
      <w:lvlJc w:val="left"/>
      <w:pPr>
        <w:ind w:left="5400" w:hanging="360"/>
      </w:pPr>
    </w:lvl>
    <w:lvl w:ilvl="7" w:tplc="899A4E04">
      <w:start w:val="1"/>
      <w:numFmt w:val="lowerLetter"/>
      <w:lvlText w:val="%8."/>
      <w:lvlJc w:val="left"/>
      <w:pPr>
        <w:ind w:left="6120" w:hanging="360"/>
      </w:pPr>
    </w:lvl>
    <w:lvl w:ilvl="8" w:tplc="51ACB43C">
      <w:start w:val="1"/>
      <w:numFmt w:val="lowerRoman"/>
      <w:lvlText w:val="%9."/>
      <w:lvlJc w:val="right"/>
      <w:pPr>
        <w:ind w:left="6840" w:hanging="180"/>
      </w:pPr>
    </w:lvl>
  </w:abstractNum>
  <w:abstractNum w:abstractNumId="45" w15:restartNumberingAfterBreak="0">
    <w:nsid w:val="7FA3560C"/>
    <w:multiLevelType w:val="hybridMultilevel"/>
    <w:tmpl w:val="90CEA34A"/>
    <w:lvl w:ilvl="0" w:tplc="377277D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086351">
    <w:abstractNumId w:val="44"/>
  </w:num>
  <w:num w:numId="2" w16cid:durableId="963972335">
    <w:abstractNumId w:val="20"/>
  </w:num>
  <w:num w:numId="3" w16cid:durableId="1810786156">
    <w:abstractNumId w:val="43"/>
  </w:num>
  <w:num w:numId="4" w16cid:durableId="1804999114">
    <w:abstractNumId w:val="25"/>
  </w:num>
  <w:num w:numId="5" w16cid:durableId="64842777">
    <w:abstractNumId w:val="27"/>
  </w:num>
  <w:num w:numId="6" w16cid:durableId="515928824">
    <w:abstractNumId w:val="13"/>
  </w:num>
  <w:num w:numId="7" w16cid:durableId="30307526">
    <w:abstractNumId w:val="24"/>
  </w:num>
  <w:num w:numId="8" w16cid:durableId="263196520">
    <w:abstractNumId w:val="19"/>
  </w:num>
  <w:num w:numId="9" w16cid:durableId="1800109240">
    <w:abstractNumId w:val="1"/>
  </w:num>
  <w:num w:numId="10" w16cid:durableId="1853841521">
    <w:abstractNumId w:val="35"/>
  </w:num>
  <w:num w:numId="11" w16cid:durableId="697241513">
    <w:abstractNumId w:val="6"/>
  </w:num>
  <w:num w:numId="12" w16cid:durableId="613174724">
    <w:abstractNumId w:val="29"/>
  </w:num>
  <w:num w:numId="13" w16cid:durableId="108816095">
    <w:abstractNumId w:val="41"/>
  </w:num>
  <w:num w:numId="14" w16cid:durableId="1814247854">
    <w:abstractNumId w:val="30"/>
  </w:num>
  <w:num w:numId="15" w16cid:durableId="1357344085">
    <w:abstractNumId w:val="10"/>
  </w:num>
  <w:num w:numId="16" w16cid:durableId="209535849">
    <w:abstractNumId w:val="36"/>
  </w:num>
  <w:num w:numId="17" w16cid:durableId="1686863070">
    <w:abstractNumId w:val="23"/>
  </w:num>
  <w:num w:numId="18" w16cid:durableId="504441801">
    <w:abstractNumId w:val="42"/>
  </w:num>
  <w:num w:numId="19" w16cid:durableId="838228083">
    <w:abstractNumId w:val="17"/>
  </w:num>
  <w:num w:numId="20" w16cid:durableId="663241625">
    <w:abstractNumId w:val="16"/>
  </w:num>
  <w:num w:numId="21" w16cid:durableId="1919560545">
    <w:abstractNumId w:val="33"/>
  </w:num>
  <w:num w:numId="22" w16cid:durableId="1006054964">
    <w:abstractNumId w:val="18"/>
  </w:num>
  <w:num w:numId="23" w16cid:durableId="313147749">
    <w:abstractNumId w:val="45"/>
  </w:num>
  <w:num w:numId="24" w16cid:durableId="1626158112">
    <w:abstractNumId w:val="12"/>
  </w:num>
  <w:num w:numId="25" w16cid:durableId="282032048">
    <w:abstractNumId w:val="9"/>
  </w:num>
  <w:num w:numId="26" w16cid:durableId="1054235707">
    <w:abstractNumId w:val="3"/>
  </w:num>
  <w:num w:numId="27" w16cid:durableId="1183058256">
    <w:abstractNumId w:val="32"/>
  </w:num>
  <w:num w:numId="28" w16cid:durableId="2120103252">
    <w:abstractNumId w:val="11"/>
  </w:num>
  <w:num w:numId="29" w16cid:durableId="1317223123">
    <w:abstractNumId w:val="40"/>
  </w:num>
  <w:num w:numId="30" w16cid:durableId="1389501193">
    <w:abstractNumId w:val="8"/>
  </w:num>
  <w:num w:numId="31" w16cid:durableId="224338430">
    <w:abstractNumId w:val="39"/>
  </w:num>
  <w:num w:numId="32" w16cid:durableId="196235253">
    <w:abstractNumId w:val="28"/>
  </w:num>
  <w:num w:numId="33" w16cid:durableId="195238877">
    <w:abstractNumId w:val="2"/>
  </w:num>
  <w:num w:numId="34" w16cid:durableId="1661618452">
    <w:abstractNumId w:val="21"/>
  </w:num>
  <w:num w:numId="35" w16cid:durableId="1205292001">
    <w:abstractNumId w:val="14"/>
  </w:num>
  <w:num w:numId="36" w16cid:durableId="936988568">
    <w:abstractNumId w:val="37"/>
  </w:num>
  <w:num w:numId="37" w16cid:durableId="1955167603">
    <w:abstractNumId w:val="38"/>
  </w:num>
  <w:num w:numId="38" w16cid:durableId="1683166044">
    <w:abstractNumId w:val="31"/>
  </w:num>
  <w:num w:numId="39" w16cid:durableId="145438620">
    <w:abstractNumId w:val="7"/>
  </w:num>
  <w:num w:numId="40" w16cid:durableId="63528982">
    <w:abstractNumId w:val="22"/>
  </w:num>
  <w:num w:numId="41" w16cid:durableId="1790007136">
    <w:abstractNumId w:val="34"/>
  </w:num>
  <w:num w:numId="42" w16cid:durableId="1476875037">
    <w:abstractNumId w:val="34"/>
    <w:lvlOverride w:ilvl="0">
      <w:lvl w:ilvl="0">
        <w:start w:val="1"/>
        <w:numFmt w:val="decimal"/>
        <w:lvlText w:val="%1."/>
        <w:legacy w:legacy="1" w:legacySpace="0" w:legacyIndent="144"/>
        <w:lvlJc w:val="left"/>
        <w:pPr>
          <w:ind w:left="144" w:hanging="144"/>
        </w:pPr>
      </w:lvl>
    </w:lvlOverride>
  </w:num>
  <w:num w:numId="43" w16cid:durableId="1324967009">
    <w:abstractNumId w:val="15"/>
  </w:num>
  <w:num w:numId="44" w16cid:durableId="1523589588">
    <w:abstractNumId w:val="0"/>
  </w:num>
  <w:num w:numId="45" w16cid:durableId="512108636">
    <w:abstractNumId w:val="4"/>
  </w:num>
  <w:num w:numId="46" w16cid:durableId="2142190576">
    <w:abstractNumId w:val="5"/>
  </w:num>
  <w:num w:numId="47" w16cid:durableId="1116827703">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80"/>
    <w:rsid w:val="0000002D"/>
    <w:rsid w:val="0000023C"/>
    <w:rsid w:val="0000057C"/>
    <w:rsid w:val="000005DC"/>
    <w:rsid w:val="000009A6"/>
    <w:rsid w:val="00000F6D"/>
    <w:rsid w:val="00000F91"/>
    <w:rsid w:val="00000FC7"/>
    <w:rsid w:val="00001147"/>
    <w:rsid w:val="00001159"/>
    <w:rsid w:val="00001284"/>
    <w:rsid w:val="00001398"/>
    <w:rsid w:val="000018BA"/>
    <w:rsid w:val="0000190F"/>
    <w:rsid w:val="00001C20"/>
    <w:rsid w:val="00001C71"/>
    <w:rsid w:val="00001E5A"/>
    <w:rsid w:val="00002831"/>
    <w:rsid w:val="0000294D"/>
    <w:rsid w:val="00002A3D"/>
    <w:rsid w:val="00002B62"/>
    <w:rsid w:val="00002C6F"/>
    <w:rsid w:val="00002F27"/>
    <w:rsid w:val="00002F78"/>
    <w:rsid w:val="00003066"/>
    <w:rsid w:val="0000308C"/>
    <w:rsid w:val="00003288"/>
    <w:rsid w:val="000032AE"/>
    <w:rsid w:val="00003576"/>
    <w:rsid w:val="0000364A"/>
    <w:rsid w:val="000037FC"/>
    <w:rsid w:val="00003A74"/>
    <w:rsid w:val="00003AD0"/>
    <w:rsid w:val="00003C54"/>
    <w:rsid w:val="00003C5E"/>
    <w:rsid w:val="00003D3B"/>
    <w:rsid w:val="00003EB1"/>
    <w:rsid w:val="000041AD"/>
    <w:rsid w:val="0000474A"/>
    <w:rsid w:val="00004D85"/>
    <w:rsid w:val="00004DDF"/>
    <w:rsid w:val="00004F36"/>
    <w:rsid w:val="00004F4D"/>
    <w:rsid w:val="00004F8B"/>
    <w:rsid w:val="00005232"/>
    <w:rsid w:val="000052BB"/>
    <w:rsid w:val="000052CB"/>
    <w:rsid w:val="0000534B"/>
    <w:rsid w:val="000053EB"/>
    <w:rsid w:val="0000548D"/>
    <w:rsid w:val="00005504"/>
    <w:rsid w:val="00005645"/>
    <w:rsid w:val="00005679"/>
    <w:rsid w:val="0000578A"/>
    <w:rsid w:val="00005EEC"/>
    <w:rsid w:val="00005FCF"/>
    <w:rsid w:val="0000605F"/>
    <w:rsid w:val="000061BE"/>
    <w:rsid w:val="0000633F"/>
    <w:rsid w:val="0000643C"/>
    <w:rsid w:val="00006468"/>
    <w:rsid w:val="000064F1"/>
    <w:rsid w:val="0000688B"/>
    <w:rsid w:val="00006AC7"/>
    <w:rsid w:val="00006B02"/>
    <w:rsid w:val="0000729F"/>
    <w:rsid w:val="0000754C"/>
    <w:rsid w:val="00007707"/>
    <w:rsid w:val="00007757"/>
    <w:rsid w:val="00007A5F"/>
    <w:rsid w:val="00007CCD"/>
    <w:rsid w:val="00007FC6"/>
    <w:rsid w:val="00010072"/>
    <w:rsid w:val="00010136"/>
    <w:rsid w:val="000103E4"/>
    <w:rsid w:val="000107A7"/>
    <w:rsid w:val="00010CE9"/>
    <w:rsid w:val="00010E27"/>
    <w:rsid w:val="00011059"/>
    <w:rsid w:val="00011097"/>
    <w:rsid w:val="00011185"/>
    <w:rsid w:val="00011206"/>
    <w:rsid w:val="0001145E"/>
    <w:rsid w:val="000114FE"/>
    <w:rsid w:val="00011778"/>
    <w:rsid w:val="000118AD"/>
    <w:rsid w:val="00011BFD"/>
    <w:rsid w:val="00011C01"/>
    <w:rsid w:val="00011D3A"/>
    <w:rsid w:val="00011E49"/>
    <w:rsid w:val="00011F4D"/>
    <w:rsid w:val="00011FCA"/>
    <w:rsid w:val="00012050"/>
    <w:rsid w:val="000122A0"/>
    <w:rsid w:val="00012321"/>
    <w:rsid w:val="0001239D"/>
    <w:rsid w:val="000123E0"/>
    <w:rsid w:val="0001283E"/>
    <w:rsid w:val="00012CEB"/>
    <w:rsid w:val="00012DD6"/>
    <w:rsid w:val="00012E2E"/>
    <w:rsid w:val="00012F7F"/>
    <w:rsid w:val="0001305D"/>
    <w:rsid w:val="000131F3"/>
    <w:rsid w:val="00013343"/>
    <w:rsid w:val="00013360"/>
    <w:rsid w:val="000135A0"/>
    <w:rsid w:val="0001373F"/>
    <w:rsid w:val="0001375B"/>
    <w:rsid w:val="00013C3C"/>
    <w:rsid w:val="00013CB8"/>
    <w:rsid w:val="00013E66"/>
    <w:rsid w:val="0001430B"/>
    <w:rsid w:val="0001444A"/>
    <w:rsid w:val="00014744"/>
    <w:rsid w:val="0001476D"/>
    <w:rsid w:val="00014877"/>
    <w:rsid w:val="000148F5"/>
    <w:rsid w:val="00014978"/>
    <w:rsid w:val="00014C4F"/>
    <w:rsid w:val="00014E27"/>
    <w:rsid w:val="00014F55"/>
    <w:rsid w:val="00014F62"/>
    <w:rsid w:val="0001549A"/>
    <w:rsid w:val="00015856"/>
    <w:rsid w:val="00015D52"/>
    <w:rsid w:val="00015E6B"/>
    <w:rsid w:val="00015EAC"/>
    <w:rsid w:val="0001600A"/>
    <w:rsid w:val="0001615D"/>
    <w:rsid w:val="00016207"/>
    <w:rsid w:val="000164A6"/>
    <w:rsid w:val="000166A9"/>
    <w:rsid w:val="00016767"/>
    <w:rsid w:val="00017287"/>
    <w:rsid w:val="000173B6"/>
    <w:rsid w:val="00017743"/>
    <w:rsid w:val="00017782"/>
    <w:rsid w:val="00017A39"/>
    <w:rsid w:val="00017B4C"/>
    <w:rsid w:val="00017FFD"/>
    <w:rsid w:val="000200A2"/>
    <w:rsid w:val="000200D3"/>
    <w:rsid w:val="0002014E"/>
    <w:rsid w:val="00020258"/>
    <w:rsid w:val="00020362"/>
    <w:rsid w:val="00020561"/>
    <w:rsid w:val="000209A8"/>
    <w:rsid w:val="000209E4"/>
    <w:rsid w:val="00020B10"/>
    <w:rsid w:val="00020C0D"/>
    <w:rsid w:val="00020E88"/>
    <w:rsid w:val="00020ED9"/>
    <w:rsid w:val="00020F74"/>
    <w:rsid w:val="00021429"/>
    <w:rsid w:val="00021545"/>
    <w:rsid w:val="00021586"/>
    <w:rsid w:val="0002158D"/>
    <w:rsid w:val="0002159F"/>
    <w:rsid w:val="00021F77"/>
    <w:rsid w:val="00021F7F"/>
    <w:rsid w:val="00022030"/>
    <w:rsid w:val="00022073"/>
    <w:rsid w:val="00022127"/>
    <w:rsid w:val="00022146"/>
    <w:rsid w:val="0002230C"/>
    <w:rsid w:val="0002263D"/>
    <w:rsid w:val="000226EE"/>
    <w:rsid w:val="000230A0"/>
    <w:rsid w:val="000232BA"/>
    <w:rsid w:val="0002344C"/>
    <w:rsid w:val="000234A4"/>
    <w:rsid w:val="00023747"/>
    <w:rsid w:val="000238C9"/>
    <w:rsid w:val="000238D9"/>
    <w:rsid w:val="0002393E"/>
    <w:rsid w:val="000239B4"/>
    <w:rsid w:val="00023B8D"/>
    <w:rsid w:val="00023BA6"/>
    <w:rsid w:val="00024118"/>
    <w:rsid w:val="00024257"/>
    <w:rsid w:val="00024376"/>
    <w:rsid w:val="000243AC"/>
    <w:rsid w:val="000243F1"/>
    <w:rsid w:val="00024509"/>
    <w:rsid w:val="00024519"/>
    <w:rsid w:val="00024D7D"/>
    <w:rsid w:val="00024DB0"/>
    <w:rsid w:val="00025076"/>
    <w:rsid w:val="000250D0"/>
    <w:rsid w:val="0002565E"/>
    <w:rsid w:val="00025800"/>
    <w:rsid w:val="00025912"/>
    <w:rsid w:val="00025922"/>
    <w:rsid w:val="00025ABD"/>
    <w:rsid w:val="00025AC5"/>
    <w:rsid w:val="00025AD9"/>
    <w:rsid w:val="00025CA8"/>
    <w:rsid w:val="00025CF6"/>
    <w:rsid w:val="00026028"/>
    <w:rsid w:val="0002634D"/>
    <w:rsid w:val="00026368"/>
    <w:rsid w:val="0002643E"/>
    <w:rsid w:val="00026460"/>
    <w:rsid w:val="00026607"/>
    <w:rsid w:val="0002693E"/>
    <w:rsid w:val="00026B2A"/>
    <w:rsid w:val="00026DA9"/>
    <w:rsid w:val="00026F66"/>
    <w:rsid w:val="000271B8"/>
    <w:rsid w:val="000273AB"/>
    <w:rsid w:val="00027B34"/>
    <w:rsid w:val="00027BF5"/>
    <w:rsid w:val="00027E82"/>
    <w:rsid w:val="000300D8"/>
    <w:rsid w:val="000301D0"/>
    <w:rsid w:val="00030263"/>
    <w:rsid w:val="000305BD"/>
    <w:rsid w:val="00030A64"/>
    <w:rsid w:val="00030BC2"/>
    <w:rsid w:val="00030C2A"/>
    <w:rsid w:val="00030DAE"/>
    <w:rsid w:val="00030FDA"/>
    <w:rsid w:val="00031021"/>
    <w:rsid w:val="000310CC"/>
    <w:rsid w:val="000310CE"/>
    <w:rsid w:val="000310DE"/>
    <w:rsid w:val="00031106"/>
    <w:rsid w:val="00031134"/>
    <w:rsid w:val="000311A5"/>
    <w:rsid w:val="000311B7"/>
    <w:rsid w:val="00031236"/>
    <w:rsid w:val="00031326"/>
    <w:rsid w:val="0003163A"/>
    <w:rsid w:val="000317E5"/>
    <w:rsid w:val="000318C4"/>
    <w:rsid w:val="00031976"/>
    <w:rsid w:val="0003199E"/>
    <w:rsid w:val="00031B18"/>
    <w:rsid w:val="00031DC3"/>
    <w:rsid w:val="00031DF6"/>
    <w:rsid w:val="00031F36"/>
    <w:rsid w:val="00031F70"/>
    <w:rsid w:val="00032590"/>
    <w:rsid w:val="000326C8"/>
    <w:rsid w:val="000327B2"/>
    <w:rsid w:val="000327DE"/>
    <w:rsid w:val="00032827"/>
    <w:rsid w:val="00032901"/>
    <w:rsid w:val="00032BEE"/>
    <w:rsid w:val="00032C4F"/>
    <w:rsid w:val="00032D2A"/>
    <w:rsid w:val="00032DEC"/>
    <w:rsid w:val="00032F06"/>
    <w:rsid w:val="00032FEE"/>
    <w:rsid w:val="000330ED"/>
    <w:rsid w:val="00033177"/>
    <w:rsid w:val="0003317C"/>
    <w:rsid w:val="000331F8"/>
    <w:rsid w:val="00033354"/>
    <w:rsid w:val="000336AE"/>
    <w:rsid w:val="00033716"/>
    <w:rsid w:val="00033737"/>
    <w:rsid w:val="0003395A"/>
    <w:rsid w:val="000339B8"/>
    <w:rsid w:val="00033BFB"/>
    <w:rsid w:val="00033C27"/>
    <w:rsid w:val="00033F69"/>
    <w:rsid w:val="00034205"/>
    <w:rsid w:val="00034234"/>
    <w:rsid w:val="00034390"/>
    <w:rsid w:val="00034610"/>
    <w:rsid w:val="00034618"/>
    <w:rsid w:val="00034965"/>
    <w:rsid w:val="00034A55"/>
    <w:rsid w:val="00034D91"/>
    <w:rsid w:val="00034DB6"/>
    <w:rsid w:val="00035008"/>
    <w:rsid w:val="000350A1"/>
    <w:rsid w:val="000353B5"/>
    <w:rsid w:val="000355E1"/>
    <w:rsid w:val="00035716"/>
    <w:rsid w:val="0003575F"/>
    <w:rsid w:val="0003591F"/>
    <w:rsid w:val="000359AB"/>
    <w:rsid w:val="00035A72"/>
    <w:rsid w:val="00035AC2"/>
    <w:rsid w:val="00035DBF"/>
    <w:rsid w:val="00035FF9"/>
    <w:rsid w:val="00036293"/>
    <w:rsid w:val="00036447"/>
    <w:rsid w:val="000365CD"/>
    <w:rsid w:val="000368E2"/>
    <w:rsid w:val="00036A04"/>
    <w:rsid w:val="00036AF4"/>
    <w:rsid w:val="00036AF9"/>
    <w:rsid w:val="00036BED"/>
    <w:rsid w:val="000378EE"/>
    <w:rsid w:val="00037DDB"/>
    <w:rsid w:val="000402A6"/>
    <w:rsid w:val="00040497"/>
    <w:rsid w:val="000405A9"/>
    <w:rsid w:val="000405B6"/>
    <w:rsid w:val="00040A3A"/>
    <w:rsid w:val="00040B55"/>
    <w:rsid w:val="00040E1C"/>
    <w:rsid w:val="00040EA5"/>
    <w:rsid w:val="00040F65"/>
    <w:rsid w:val="00041115"/>
    <w:rsid w:val="00041141"/>
    <w:rsid w:val="00041198"/>
    <w:rsid w:val="000411DF"/>
    <w:rsid w:val="000412DC"/>
    <w:rsid w:val="00041682"/>
    <w:rsid w:val="00041BCB"/>
    <w:rsid w:val="00041BDE"/>
    <w:rsid w:val="00041D30"/>
    <w:rsid w:val="00041DE3"/>
    <w:rsid w:val="000420C3"/>
    <w:rsid w:val="00042364"/>
    <w:rsid w:val="00042389"/>
    <w:rsid w:val="00042AFD"/>
    <w:rsid w:val="00042C56"/>
    <w:rsid w:val="00042CF7"/>
    <w:rsid w:val="00042D50"/>
    <w:rsid w:val="00042EF1"/>
    <w:rsid w:val="00042FAA"/>
    <w:rsid w:val="00043049"/>
    <w:rsid w:val="0004345B"/>
    <w:rsid w:val="0004356B"/>
    <w:rsid w:val="00043796"/>
    <w:rsid w:val="00043D55"/>
    <w:rsid w:val="00043DB3"/>
    <w:rsid w:val="00044412"/>
    <w:rsid w:val="000445A2"/>
    <w:rsid w:val="000449DD"/>
    <w:rsid w:val="00044BC2"/>
    <w:rsid w:val="00044C20"/>
    <w:rsid w:val="00044F05"/>
    <w:rsid w:val="0004500A"/>
    <w:rsid w:val="000450C3"/>
    <w:rsid w:val="0004515B"/>
    <w:rsid w:val="000451F8"/>
    <w:rsid w:val="0004540C"/>
    <w:rsid w:val="0004578B"/>
    <w:rsid w:val="00045A67"/>
    <w:rsid w:val="00045A9D"/>
    <w:rsid w:val="00045DD8"/>
    <w:rsid w:val="00045EE0"/>
    <w:rsid w:val="00046258"/>
    <w:rsid w:val="00046920"/>
    <w:rsid w:val="0004693C"/>
    <w:rsid w:val="00046B79"/>
    <w:rsid w:val="00046BA9"/>
    <w:rsid w:val="00047271"/>
    <w:rsid w:val="000472A7"/>
    <w:rsid w:val="000473BA"/>
    <w:rsid w:val="000474D1"/>
    <w:rsid w:val="00047676"/>
    <w:rsid w:val="0004768F"/>
    <w:rsid w:val="0004771A"/>
    <w:rsid w:val="000478DD"/>
    <w:rsid w:val="00047905"/>
    <w:rsid w:val="0004794A"/>
    <w:rsid w:val="00047B98"/>
    <w:rsid w:val="00047C04"/>
    <w:rsid w:val="00050138"/>
    <w:rsid w:val="00050474"/>
    <w:rsid w:val="00050639"/>
    <w:rsid w:val="00050780"/>
    <w:rsid w:val="00050A94"/>
    <w:rsid w:val="00050DFF"/>
    <w:rsid w:val="00050E61"/>
    <w:rsid w:val="00050EE5"/>
    <w:rsid w:val="000513A4"/>
    <w:rsid w:val="000515BD"/>
    <w:rsid w:val="00051644"/>
    <w:rsid w:val="00051888"/>
    <w:rsid w:val="00051960"/>
    <w:rsid w:val="00051D43"/>
    <w:rsid w:val="00051D5E"/>
    <w:rsid w:val="00051E96"/>
    <w:rsid w:val="0005205C"/>
    <w:rsid w:val="00052093"/>
    <w:rsid w:val="0005216D"/>
    <w:rsid w:val="000521D4"/>
    <w:rsid w:val="00052228"/>
    <w:rsid w:val="00052248"/>
    <w:rsid w:val="000524DD"/>
    <w:rsid w:val="000528DD"/>
    <w:rsid w:val="0005295F"/>
    <w:rsid w:val="00052A26"/>
    <w:rsid w:val="00052A7E"/>
    <w:rsid w:val="00052BD2"/>
    <w:rsid w:val="00052C33"/>
    <w:rsid w:val="00052DFD"/>
    <w:rsid w:val="000531DB"/>
    <w:rsid w:val="0005339F"/>
    <w:rsid w:val="00053545"/>
    <w:rsid w:val="00053616"/>
    <w:rsid w:val="000539FC"/>
    <w:rsid w:val="00053B2D"/>
    <w:rsid w:val="00053D55"/>
    <w:rsid w:val="00053D7E"/>
    <w:rsid w:val="00053E96"/>
    <w:rsid w:val="00053EE1"/>
    <w:rsid w:val="00054787"/>
    <w:rsid w:val="0005487D"/>
    <w:rsid w:val="000548A3"/>
    <w:rsid w:val="0005493F"/>
    <w:rsid w:val="00054B33"/>
    <w:rsid w:val="00054CB2"/>
    <w:rsid w:val="00054CD4"/>
    <w:rsid w:val="00054DF9"/>
    <w:rsid w:val="00054E2E"/>
    <w:rsid w:val="00055015"/>
    <w:rsid w:val="000553D9"/>
    <w:rsid w:val="000557BC"/>
    <w:rsid w:val="00055DDD"/>
    <w:rsid w:val="000566B4"/>
    <w:rsid w:val="000567E7"/>
    <w:rsid w:val="00056A62"/>
    <w:rsid w:val="00056A7A"/>
    <w:rsid w:val="00056E8B"/>
    <w:rsid w:val="00056F61"/>
    <w:rsid w:val="000571C0"/>
    <w:rsid w:val="000572F8"/>
    <w:rsid w:val="0005734E"/>
    <w:rsid w:val="000573F9"/>
    <w:rsid w:val="000575C2"/>
    <w:rsid w:val="000575D2"/>
    <w:rsid w:val="000577C5"/>
    <w:rsid w:val="00057A8E"/>
    <w:rsid w:val="00060143"/>
    <w:rsid w:val="00060271"/>
    <w:rsid w:val="00060391"/>
    <w:rsid w:val="0006109B"/>
    <w:rsid w:val="00061177"/>
    <w:rsid w:val="000614A9"/>
    <w:rsid w:val="0006151C"/>
    <w:rsid w:val="00061662"/>
    <w:rsid w:val="00061AB1"/>
    <w:rsid w:val="00061E17"/>
    <w:rsid w:val="000620A0"/>
    <w:rsid w:val="000621EB"/>
    <w:rsid w:val="000623BA"/>
    <w:rsid w:val="000625A3"/>
    <w:rsid w:val="000628EB"/>
    <w:rsid w:val="00062BA6"/>
    <w:rsid w:val="00062BEC"/>
    <w:rsid w:val="00062BF3"/>
    <w:rsid w:val="00062DBC"/>
    <w:rsid w:val="00062E56"/>
    <w:rsid w:val="0006301E"/>
    <w:rsid w:val="000635F1"/>
    <w:rsid w:val="00063891"/>
    <w:rsid w:val="000638F4"/>
    <w:rsid w:val="00063E16"/>
    <w:rsid w:val="00064565"/>
    <w:rsid w:val="000645F9"/>
    <w:rsid w:val="0006468F"/>
    <w:rsid w:val="00064759"/>
    <w:rsid w:val="00064C1B"/>
    <w:rsid w:val="00064EBC"/>
    <w:rsid w:val="00064F03"/>
    <w:rsid w:val="0006506A"/>
    <w:rsid w:val="000650DF"/>
    <w:rsid w:val="00065104"/>
    <w:rsid w:val="00065306"/>
    <w:rsid w:val="0006530D"/>
    <w:rsid w:val="0006543C"/>
    <w:rsid w:val="00065504"/>
    <w:rsid w:val="000658F0"/>
    <w:rsid w:val="000659B4"/>
    <w:rsid w:val="00065BF4"/>
    <w:rsid w:val="00065C7A"/>
    <w:rsid w:val="00065D6E"/>
    <w:rsid w:val="00065E0D"/>
    <w:rsid w:val="00065E83"/>
    <w:rsid w:val="000662E1"/>
    <w:rsid w:val="000663C6"/>
    <w:rsid w:val="00066572"/>
    <w:rsid w:val="0006669C"/>
    <w:rsid w:val="000669DC"/>
    <w:rsid w:val="000669E2"/>
    <w:rsid w:val="00066B48"/>
    <w:rsid w:val="00066EBB"/>
    <w:rsid w:val="00066F86"/>
    <w:rsid w:val="000672D9"/>
    <w:rsid w:val="000675A8"/>
    <w:rsid w:val="00067B98"/>
    <w:rsid w:val="0007031E"/>
    <w:rsid w:val="00070693"/>
    <w:rsid w:val="00070971"/>
    <w:rsid w:val="00070C05"/>
    <w:rsid w:val="00070D7E"/>
    <w:rsid w:val="00070D8F"/>
    <w:rsid w:val="00070E8E"/>
    <w:rsid w:val="00071248"/>
    <w:rsid w:val="00071483"/>
    <w:rsid w:val="000715A7"/>
    <w:rsid w:val="000715C3"/>
    <w:rsid w:val="00071695"/>
    <w:rsid w:val="00071ACA"/>
    <w:rsid w:val="00071CA8"/>
    <w:rsid w:val="00071FA8"/>
    <w:rsid w:val="00072096"/>
    <w:rsid w:val="000720F8"/>
    <w:rsid w:val="000727D0"/>
    <w:rsid w:val="000728EE"/>
    <w:rsid w:val="00072E62"/>
    <w:rsid w:val="000730D8"/>
    <w:rsid w:val="00073276"/>
    <w:rsid w:val="00073592"/>
    <w:rsid w:val="000735DE"/>
    <w:rsid w:val="00073694"/>
    <w:rsid w:val="00073D51"/>
    <w:rsid w:val="00074132"/>
    <w:rsid w:val="0007430C"/>
    <w:rsid w:val="0007434E"/>
    <w:rsid w:val="00074491"/>
    <w:rsid w:val="000744F2"/>
    <w:rsid w:val="00074618"/>
    <w:rsid w:val="000746EF"/>
    <w:rsid w:val="000749FE"/>
    <w:rsid w:val="00074ABF"/>
    <w:rsid w:val="00074B6C"/>
    <w:rsid w:val="00074F9B"/>
    <w:rsid w:val="000753E6"/>
    <w:rsid w:val="000757CB"/>
    <w:rsid w:val="0007597B"/>
    <w:rsid w:val="00075E3C"/>
    <w:rsid w:val="00076254"/>
    <w:rsid w:val="0007629F"/>
    <w:rsid w:val="000762A0"/>
    <w:rsid w:val="00076361"/>
    <w:rsid w:val="0007658E"/>
    <w:rsid w:val="00076610"/>
    <w:rsid w:val="0007668D"/>
    <w:rsid w:val="00076DDC"/>
    <w:rsid w:val="00076EE6"/>
    <w:rsid w:val="00076EED"/>
    <w:rsid w:val="00077176"/>
    <w:rsid w:val="00077373"/>
    <w:rsid w:val="0007737D"/>
    <w:rsid w:val="000773D7"/>
    <w:rsid w:val="000774F2"/>
    <w:rsid w:val="0007783D"/>
    <w:rsid w:val="00077D9A"/>
    <w:rsid w:val="00077DA0"/>
    <w:rsid w:val="00077EEE"/>
    <w:rsid w:val="00077FCA"/>
    <w:rsid w:val="000800A6"/>
    <w:rsid w:val="00080364"/>
    <w:rsid w:val="000803AB"/>
    <w:rsid w:val="000803B3"/>
    <w:rsid w:val="000806FA"/>
    <w:rsid w:val="000808FA"/>
    <w:rsid w:val="0008104F"/>
    <w:rsid w:val="000812EE"/>
    <w:rsid w:val="00081447"/>
    <w:rsid w:val="00081714"/>
    <w:rsid w:val="0008177B"/>
    <w:rsid w:val="00081A92"/>
    <w:rsid w:val="00081B92"/>
    <w:rsid w:val="00081C0D"/>
    <w:rsid w:val="00081C27"/>
    <w:rsid w:val="00081D7A"/>
    <w:rsid w:val="00081E71"/>
    <w:rsid w:val="00081F6A"/>
    <w:rsid w:val="0008203A"/>
    <w:rsid w:val="00082149"/>
    <w:rsid w:val="00082894"/>
    <w:rsid w:val="0008299F"/>
    <w:rsid w:val="00083020"/>
    <w:rsid w:val="000831F8"/>
    <w:rsid w:val="00083491"/>
    <w:rsid w:val="000834D6"/>
    <w:rsid w:val="00083534"/>
    <w:rsid w:val="00083626"/>
    <w:rsid w:val="00083954"/>
    <w:rsid w:val="00083AED"/>
    <w:rsid w:val="00084069"/>
    <w:rsid w:val="0008417C"/>
    <w:rsid w:val="000841CD"/>
    <w:rsid w:val="0008424D"/>
    <w:rsid w:val="00084383"/>
    <w:rsid w:val="000843AC"/>
    <w:rsid w:val="000844B1"/>
    <w:rsid w:val="000845DA"/>
    <w:rsid w:val="00084979"/>
    <w:rsid w:val="00084C31"/>
    <w:rsid w:val="00084DDA"/>
    <w:rsid w:val="00084E20"/>
    <w:rsid w:val="0008502D"/>
    <w:rsid w:val="0008508C"/>
    <w:rsid w:val="00085481"/>
    <w:rsid w:val="00085BD1"/>
    <w:rsid w:val="00085CB3"/>
    <w:rsid w:val="00085E4E"/>
    <w:rsid w:val="00085FC8"/>
    <w:rsid w:val="0008604A"/>
    <w:rsid w:val="0008617D"/>
    <w:rsid w:val="0008632A"/>
    <w:rsid w:val="000868CB"/>
    <w:rsid w:val="0008692D"/>
    <w:rsid w:val="00086AB3"/>
    <w:rsid w:val="00086CB4"/>
    <w:rsid w:val="00086E48"/>
    <w:rsid w:val="00086FAB"/>
    <w:rsid w:val="00086FDA"/>
    <w:rsid w:val="000873D5"/>
    <w:rsid w:val="00087B2F"/>
    <w:rsid w:val="00087F82"/>
    <w:rsid w:val="0009045A"/>
    <w:rsid w:val="0009055F"/>
    <w:rsid w:val="00090A02"/>
    <w:rsid w:val="00090A7C"/>
    <w:rsid w:val="00090B71"/>
    <w:rsid w:val="000910B9"/>
    <w:rsid w:val="0009117D"/>
    <w:rsid w:val="00091243"/>
    <w:rsid w:val="000915E3"/>
    <w:rsid w:val="000919B9"/>
    <w:rsid w:val="00091A60"/>
    <w:rsid w:val="00091A8D"/>
    <w:rsid w:val="00091B87"/>
    <w:rsid w:val="00091ED5"/>
    <w:rsid w:val="00091F2A"/>
    <w:rsid w:val="00092010"/>
    <w:rsid w:val="00092049"/>
    <w:rsid w:val="0009225D"/>
    <w:rsid w:val="0009255A"/>
    <w:rsid w:val="00092723"/>
    <w:rsid w:val="0009277D"/>
    <w:rsid w:val="000927D0"/>
    <w:rsid w:val="0009286E"/>
    <w:rsid w:val="000929F8"/>
    <w:rsid w:val="00092A4B"/>
    <w:rsid w:val="00092AD0"/>
    <w:rsid w:val="00092C85"/>
    <w:rsid w:val="00092CEE"/>
    <w:rsid w:val="00093049"/>
    <w:rsid w:val="000937FB"/>
    <w:rsid w:val="0009436D"/>
    <w:rsid w:val="00094747"/>
    <w:rsid w:val="000948C2"/>
    <w:rsid w:val="0009497D"/>
    <w:rsid w:val="00094A40"/>
    <w:rsid w:val="00095003"/>
    <w:rsid w:val="000951FB"/>
    <w:rsid w:val="000953EB"/>
    <w:rsid w:val="000954D1"/>
    <w:rsid w:val="0009581E"/>
    <w:rsid w:val="000959D4"/>
    <w:rsid w:val="00095AB6"/>
    <w:rsid w:val="00095B1A"/>
    <w:rsid w:val="00095B6B"/>
    <w:rsid w:val="00095D1B"/>
    <w:rsid w:val="00095D57"/>
    <w:rsid w:val="00095DAD"/>
    <w:rsid w:val="00095E95"/>
    <w:rsid w:val="00096514"/>
    <w:rsid w:val="00096865"/>
    <w:rsid w:val="00096A17"/>
    <w:rsid w:val="00096F0A"/>
    <w:rsid w:val="0009707E"/>
    <w:rsid w:val="0009735C"/>
    <w:rsid w:val="000973C7"/>
    <w:rsid w:val="000974CB"/>
    <w:rsid w:val="000974CF"/>
    <w:rsid w:val="00097920"/>
    <w:rsid w:val="00097B18"/>
    <w:rsid w:val="00097E05"/>
    <w:rsid w:val="000A02CC"/>
    <w:rsid w:val="000A02E5"/>
    <w:rsid w:val="000A041B"/>
    <w:rsid w:val="000A06F4"/>
    <w:rsid w:val="000A0732"/>
    <w:rsid w:val="000A0995"/>
    <w:rsid w:val="000A0A48"/>
    <w:rsid w:val="000A0C08"/>
    <w:rsid w:val="000A0FAB"/>
    <w:rsid w:val="000A0FE8"/>
    <w:rsid w:val="000A1324"/>
    <w:rsid w:val="000A14C4"/>
    <w:rsid w:val="000A152C"/>
    <w:rsid w:val="000A153F"/>
    <w:rsid w:val="000A1A52"/>
    <w:rsid w:val="000A1B7C"/>
    <w:rsid w:val="000A1E86"/>
    <w:rsid w:val="000A1FAD"/>
    <w:rsid w:val="000A2529"/>
    <w:rsid w:val="000A2665"/>
    <w:rsid w:val="000A26FF"/>
    <w:rsid w:val="000A28EA"/>
    <w:rsid w:val="000A2F83"/>
    <w:rsid w:val="000A302D"/>
    <w:rsid w:val="000A341B"/>
    <w:rsid w:val="000A3653"/>
    <w:rsid w:val="000A39B6"/>
    <w:rsid w:val="000A3C26"/>
    <w:rsid w:val="000A3C51"/>
    <w:rsid w:val="000A40A0"/>
    <w:rsid w:val="000A44A5"/>
    <w:rsid w:val="000A4890"/>
    <w:rsid w:val="000A5675"/>
    <w:rsid w:val="000A56DC"/>
    <w:rsid w:val="000A579C"/>
    <w:rsid w:val="000A5AE2"/>
    <w:rsid w:val="000A5AF0"/>
    <w:rsid w:val="000A5C6F"/>
    <w:rsid w:val="000A5DE3"/>
    <w:rsid w:val="000A5E68"/>
    <w:rsid w:val="000A6560"/>
    <w:rsid w:val="000A6839"/>
    <w:rsid w:val="000A68E3"/>
    <w:rsid w:val="000A6BDC"/>
    <w:rsid w:val="000A6DDF"/>
    <w:rsid w:val="000A6F2A"/>
    <w:rsid w:val="000A709F"/>
    <w:rsid w:val="000A7309"/>
    <w:rsid w:val="000A7335"/>
    <w:rsid w:val="000A740D"/>
    <w:rsid w:val="000A7496"/>
    <w:rsid w:val="000A7660"/>
    <w:rsid w:val="000A7797"/>
    <w:rsid w:val="000A7A71"/>
    <w:rsid w:val="000A7ED5"/>
    <w:rsid w:val="000A7EF3"/>
    <w:rsid w:val="000A7F17"/>
    <w:rsid w:val="000B026A"/>
    <w:rsid w:val="000B0414"/>
    <w:rsid w:val="000B058A"/>
    <w:rsid w:val="000B085B"/>
    <w:rsid w:val="000B093E"/>
    <w:rsid w:val="000B0BC5"/>
    <w:rsid w:val="000B0E1B"/>
    <w:rsid w:val="000B0F0D"/>
    <w:rsid w:val="000B1094"/>
    <w:rsid w:val="000B15F4"/>
    <w:rsid w:val="000B1722"/>
    <w:rsid w:val="000B1853"/>
    <w:rsid w:val="000B1BF5"/>
    <w:rsid w:val="000B1DD8"/>
    <w:rsid w:val="000B1E18"/>
    <w:rsid w:val="000B20C1"/>
    <w:rsid w:val="000B2323"/>
    <w:rsid w:val="000B23AC"/>
    <w:rsid w:val="000B26C1"/>
    <w:rsid w:val="000B27BE"/>
    <w:rsid w:val="000B2A61"/>
    <w:rsid w:val="000B2B47"/>
    <w:rsid w:val="000B34A1"/>
    <w:rsid w:val="000B3764"/>
    <w:rsid w:val="000B3799"/>
    <w:rsid w:val="000B37C2"/>
    <w:rsid w:val="000B3B62"/>
    <w:rsid w:val="000B3D54"/>
    <w:rsid w:val="000B3E6A"/>
    <w:rsid w:val="000B3E95"/>
    <w:rsid w:val="000B415D"/>
    <w:rsid w:val="000B4206"/>
    <w:rsid w:val="000B447E"/>
    <w:rsid w:val="000B46C4"/>
    <w:rsid w:val="000B482B"/>
    <w:rsid w:val="000B4982"/>
    <w:rsid w:val="000B4AE9"/>
    <w:rsid w:val="000B4CFF"/>
    <w:rsid w:val="000B4D24"/>
    <w:rsid w:val="000B4D6F"/>
    <w:rsid w:val="000B4DCA"/>
    <w:rsid w:val="000B4E05"/>
    <w:rsid w:val="000B4E72"/>
    <w:rsid w:val="000B4EA9"/>
    <w:rsid w:val="000B4FFE"/>
    <w:rsid w:val="000B512F"/>
    <w:rsid w:val="000B5280"/>
    <w:rsid w:val="000B539A"/>
    <w:rsid w:val="000B5724"/>
    <w:rsid w:val="000B5CCE"/>
    <w:rsid w:val="000B5F15"/>
    <w:rsid w:val="000B60AB"/>
    <w:rsid w:val="000B6117"/>
    <w:rsid w:val="000B613E"/>
    <w:rsid w:val="000B6516"/>
    <w:rsid w:val="000B6611"/>
    <w:rsid w:val="000B6652"/>
    <w:rsid w:val="000B67BF"/>
    <w:rsid w:val="000B67E7"/>
    <w:rsid w:val="000B6A18"/>
    <w:rsid w:val="000B6D4C"/>
    <w:rsid w:val="000B6D84"/>
    <w:rsid w:val="000B6F9A"/>
    <w:rsid w:val="000B6FEF"/>
    <w:rsid w:val="000B709C"/>
    <w:rsid w:val="000B73FD"/>
    <w:rsid w:val="000B761F"/>
    <w:rsid w:val="000B7726"/>
    <w:rsid w:val="000B789D"/>
    <w:rsid w:val="000B7A5C"/>
    <w:rsid w:val="000B7AA2"/>
    <w:rsid w:val="000B7C3F"/>
    <w:rsid w:val="000B7D0E"/>
    <w:rsid w:val="000B7D1A"/>
    <w:rsid w:val="000B7E57"/>
    <w:rsid w:val="000C0170"/>
    <w:rsid w:val="000C0374"/>
    <w:rsid w:val="000C046A"/>
    <w:rsid w:val="000C0590"/>
    <w:rsid w:val="000C0868"/>
    <w:rsid w:val="000C08F3"/>
    <w:rsid w:val="000C0EFD"/>
    <w:rsid w:val="000C0FFB"/>
    <w:rsid w:val="000C14B6"/>
    <w:rsid w:val="000C15DA"/>
    <w:rsid w:val="000C17A5"/>
    <w:rsid w:val="000C19D7"/>
    <w:rsid w:val="000C1A65"/>
    <w:rsid w:val="000C1C3F"/>
    <w:rsid w:val="000C1CC9"/>
    <w:rsid w:val="000C1FA2"/>
    <w:rsid w:val="000C20B5"/>
    <w:rsid w:val="000C216C"/>
    <w:rsid w:val="000C2211"/>
    <w:rsid w:val="000C2261"/>
    <w:rsid w:val="000C251A"/>
    <w:rsid w:val="000C274A"/>
    <w:rsid w:val="000C28CE"/>
    <w:rsid w:val="000C2954"/>
    <w:rsid w:val="000C2B63"/>
    <w:rsid w:val="000C2FAB"/>
    <w:rsid w:val="000C2FBC"/>
    <w:rsid w:val="000C2FE2"/>
    <w:rsid w:val="000C34B4"/>
    <w:rsid w:val="000C357C"/>
    <w:rsid w:val="000C3835"/>
    <w:rsid w:val="000C383A"/>
    <w:rsid w:val="000C38B9"/>
    <w:rsid w:val="000C3B51"/>
    <w:rsid w:val="000C3FA5"/>
    <w:rsid w:val="000C44A4"/>
    <w:rsid w:val="000C4A6B"/>
    <w:rsid w:val="000C4A8C"/>
    <w:rsid w:val="000C4B74"/>
    <w:rsid w:val="000C4DCF"/>
    <w:rsid w:val="000C5340"/>
    <w:rsid w:val="000C565A"/>
    <w:rsid w:val="000C57FD"/>
    <w:rsid w:val="000C5912"/>
    <w:rsid w:val="000C5D9B"/>
    <w:rsid w:val="000C636C"/>
    <w:rsid w:val="000C676E"/>
    <w:rsid w:val="000C693A"/>
    <w:rsid w:val="000C6970"/>
    <w:rsid w:val="000C6ABB"/>
    <w:rsid w:val="000C6B10"/>
    <w:rsid w:val="000C6E2B"/>
    <w:rsid w:val="000C70CD"/>
    <w:rsid w:val="000C71B5"/>
    <w:rsid w:val="000C75FC"/>
    <w:rsid w:val="000C7853"/>
    <w:rsid w:val="000C78A5"/>
    <w:rsid w:val="000C78D2"/>
    <w:rsid w:val="000C7A04"/>
    <w:rsid w:val="000C7B2B"/>
    <w:rsid w:val="000C7BF9"/>
    <w:rsid w:val="000C7D98"/>
    <w:rsid w:val="000C7F1E"/>
    <w:rsid w:val="000C7F74"/>
    <w:rsid w:val="000C7FEA"/>
    <w:rsid w:val="000D04FD"/>
    <w:rsid w:val="000D05D4"/>
    <w:rsid w:val="000D05FD"/>
    <w:rsid w:val="000D070C"/>
    <w:rsid w:val="000D07F3"/>
    <w:rsid w:val="000D099B"/>
    <w:rsid w:val="000D0BD0"/>
    <w:rsid w:val="000D0CE2"/>
    <w:rsid w:val="000D0DCA"/>
    <w:rsid w:val="000D1155"/>
    <w:rsid w:val="000D119A"/>
    <w:rsid w:val="000D1A2E"/>
    <w:rsid w:val="000D1D46"/>
    <w:rsid w:val="000D1D70"/>
    <w:rsid w:val="000D1E34"/>
    <w:rsid w:val="000D2290"/>
    <w:rsid w:val="000D22A5"/>
    <w:rsid w:val="000D2428"/>
    <w:rsid w:val="000D25CA"/>
    <w:rsid w:val="000D2604"/>
    <w:rsid w:val="000D26FB"/>
    <w:rsid w:val="000D2866"/>
    <w:rsid w:val="000D28B8"/>
    <w:rsid w:val="000D2968"/>
    <w:rsid w:val="000D2AA5"/>
    <w:rsid w:val="000D2AE4"/>
    <w:rsid w:val="000D2AFE"/>
    <w:rsid w:val="000D2C30"/>
    <w:rsid w:val="000D2CDE"/>
    <w:rsid w:val="000D2D6A"/>
    <w:rsid w:val="000D2E6C"/>
    <w:rsid w:val="000D3158"/>
    <w:rsid w:val="000D31F2"/>
    <w:rsid w:val="000D3418"/>
    <w:rsid w:val="000D3731"/>
    <w:rsid w:val="000D3A1B"/>
    <w:rsid w:val="000D3C85"/>
    <w:rsid w:val="000D4451"/>
    <w:rsid w:val="000D4566"/>
    <w:rsid w:val="000D4E83"/>
    <w:rsid w:val="000D4FB8"/>
    <w:rsid w:val="000D53D8"/>
    <w:rsid w:val="000D556F"/>
    <w:rsid w:val="000D560D"/>
    <w:rsid w:val="000D576C"/>
    <w:rsid w:val="000D59EA"/>
    <w:rsid w:val="000D5C29"/>
    <w:rsid w:val="000D5CDA"/>
    <w:rsid w:val="000D5D5C"/>
    <w:rsid w:val="000D5E86"/>
    <w:rsid w:val="000D6101"/>
    <w:rsid w:val="000D61CD"/>
    <w:rsid w:val="000D6352"/>
    <w:rsid w:val="000D63DB"/>
    <w:rsid w:val="000D64B1"/>
    <w:rsid w:val="000D6D31"/>
    <w:rsid w:val="000D714D"/>
    <w:rsid w:val="000D7155"/>
    <w:rsid w:val="000D765F"/>
    <w:rsid w:val="000D7738"/>
    <w:rsid w:val="000D7B29"/>
    <w:rsid w:val="000D7B60"/>
    <w:rsid w:val="000D7EE1"/>
    <w:rsid w:val="000D7F83"/>
    <w:rsid w:val="000E00C2"/>
    <w:rsid w:val="000E0327"/>
    <w:rsid w:val="000E04A7"/>
    <w:rsid w:val="000E09DF"/>
    <w:rsid w:val="000E0AAE"/>
    <w:rsid w:val="000E0ABF"/>
    <w:rsid w:val="000E0B84"/>
    <w:rsid w:val="000E0CEB"/>
    <w:rsid w:val="000E0DDF"/>
    <w:rsid w:val="000E0E69"/>
    <w:rsid w:val="000E0FFE"/>
    <w:rsid w:val="000E10C2"/>
    <w:rsid w:val="000E1403"/>
    <w:rsid w:val="000E1437"/>
    <w:rsid w:val="000E1512"/>
    <w:rsid w:val="000E1796"/>
    <w:rsid w:val="000E1AA3"/>
    <w:rsid w:val="000E1CE3"/>
    <w:rsid w:val="000E1E9D"/>
    <w:rsid w:val="000E1EAC"/>
    <w:rsid w:val="000E2033"/>
    <w:rsid w:val="000E2037"/>
    <w:rsid w:val="000E2053"/>
    <w:rsid w:val="000E210B"/>
    <w:rsid w:val="000E2110"/>
    <w:rsid w:val="000E2442"/>
    <w:rsid w:val="000E2554"/>
    <w:rsid w:val="000E2C48"/>
    <w:rsid w:val="000E2CD8"/>
    <w:rsid w:val="000E315C"/>
    <w:rsid w:val="000E3555"/>
    <w:rsid w:val="000E35E9"/>
    <w:rsid w:val="000E3640"/>
    <w:rsid w:val="000E36AF"/>
    <w:rsid w:val="000E3800"/>
    <w:rsid w:val="000E383C"/>
    <w:rsid w:val="000E3A10"/>
    <w:rsid w:val="000E3B69"/>
    <w:rsid w:val="000E3DE7"/>
    <w:rsid w:val="000E40CA"/>
    <w:rsid w:val="000E44CA"/>
    <w:rsid w:val="000E4750"/>
    <w:rsid w:val="000E4987"/>
    <w:rsid w:val="000E4B5C"/>
    <w:rsid w:val="000E4C63"/>
    <w:rsid w:val="000E4D25"/>
    <w:rsid w:val="000E5052"/>
    <w:rsid w:val="000E50B6"/>
    <w:rsid w:val="000E55FA"/>
    <w:rsid w:val="000E5AE4"/>
    <w:rsid w:val="000E5B8A"/>
    <w:rsid w:val="000E5E4C"/>
    <w:rsid w:val="000E5E76"/>
    <w:rsid w:val="000E634A"/>
    <w:rsid w:val="000E63C1"/>
    <w:rsid w:val="000E648B"/>
    <w:rsid w:val="000E649F"/>
    <w:rsid w:val="000E669D"/>
    <w:rsid w:val="000E67E5"/>
    <w:rsid w:val="000E691A"/>
    <w:rsid w:val="000E6A62"/>
    <w:rsid w:val="000E6B83"/>
    <w:rsid w:val="000E6BB8"/>
    <w:rsid w:val="000E6CCF"/>
    <w:rsid w:val="000E6CF6"/>
    <w:rsid w:val="000E6EDC"/>
    <w:rsid w:val="000E6F90"/>
    <w:rsid w:val="000E6FF2"/>
    <w:rsid w:val="000E7003"/>
    <w:rsid w:val="000E709A"/>
    <w:rsid w:val="000E7111"/>
    <w:rsid w:val="000E718F"/>
    <w:rsid w:val="000E71D7"/>
    <w:rsid w:val="000E7213"/>
    <w:rsid w:val="000E7282"/>
    <w:rsid w:val="000E757B"/>
    <w:rsid w:val="000E75E6"/>
    <w:rsid w:val="000E7C28"/>
    <w:rsid w:val="000E7C89"/>
    <w:rsid w:val="000E7EB1"/>
    <w:rsid w:val="000F02AB"/>
    <w:rsid w:val="000F033D"/>
    <w:rsid w:val="000F04C6"/>
    <w:rsid w:val="000F0658"/>
    <w:rsid w:val="000F085A"/>
    <w:rsid w:val="000F0938"/>
    <w:rsid w:val="000F0C49"/>
    <w:rsid w:val="000F0D1B"/>
    <w:rsid w:val="000F0DF0"/>
    <w:rsid w:val="000F11EA"/>
    <w:rsid w:val="000F120A"/>
    <w:rsid w:val="000F1227"/>
    <w:rsid w:val="000F128B"/>
    <w:rsid w:val="000F153A"/>
    <w:rsid w:val="000F155E"/>
    <w:rsid w:val="000F156C"/>
    <w:rsid w:val="000F1593"/>
    <w:rsid w:val="000F180D"/>
    <w:rsid w:val="000F18F4"/>
    <w:rsid w:val="000F1AA9"/>
    <w:rsid w:val="000F1B5F"/>
    <w:rsid w:val="000F1D05"/>
    <w:rsid w:val="000F1FC9"/>
    <w:rsid w:val="000F202E"/>
    <w:rsid w:val="000F21ED"/>
    <w:rsid w:val="000F2376"/>
    <w:rsid w:val="000F2510"/>
    <w:rsid w:val="000F2555"/>
    <w:rsid w:val="000F27B0"/>
    <w:rsid w:val="000F2C63"/>
    <w:rsid w:val="000F357B"/>
    <w:rsid w:val="000F3A38"/>
    <w:rsid w:val="000F3B4F"/>
    <w:rsid w:val="000F3B74"/>
    <w:rsid w:val="000F4061"/>
    <w:rsid w:val="000F4125"/>
    <w:rsid w:val="000F41D4"/>
    <w:rsid w:val="000F42BC"/>
    <w:rsid w:val="000F43E8"/>
    <w:rsid w:val="000F4478"/>
    <w:rsid w:val="000F4F78"/>
    <w:rsid w:val="000F4FA8"/>
    <w:rsid w:val="000F523D"/>
    <w:rsid w:val="000F52CC"/>
    <w:rsid w:val="000F5389"/>
    <w:rsid w:val="000F5630"/>
    <w:rsid w:val="000F567B"/>
    <w:rsid w:val="000F5D0D"/>
    <w:rsid w:val="000F5FA5"/>
    <w:rsid w:val="000F5FCA"/>
    <w:rsid w:val="000F5FD0"/>
    <w:rsid w:val="000F60F8"/>
    <w:rsid w:val="000F610D"/>
    <w:rsid w:val="000F62C8"/>
    <w:rsid w:val="000F6421"/>
    <w:rsid w:val="000F643D"/>
    <w:rsid w:val="000F64A1"/>
    <w:rsid w:val="000F656B"/>
    <w:rsid w:val="000F6624"/>
    <w:rsid w:val="000F6661"/>
    <w:rsid w:val="000F66F7"/>
    <w:rsid w:val="000F6717"/>
    <w:rsid w:val="000F673F"/>
    <w:rsid w:val="000F67CF"/>
    <w:rsid w:val="000F6889"/>
    <w:rsid w:val="000F6900"/>
    <w:rsid w:val="000F6D38"/>
    <w:rsid w:val="000F7115"/>
    <w:rsid w:val="000F7324"/>
    <w:rsid w:val="000F7429"/>
    <w:rsid w:val="000F74A8"/>
    <w:rsid w:val="000F75E7"/>
    <w:rsid w:val="000F7656"/>
    <w:rsid w:val="000F767A"/>
    <w:rsid w:val="000F77B0"/>
    <w:rsid w:val="000F7888"/>
    <w:rsid w:val="000F78D1"/>
    <w:rsid w:val="000F7960"/>
    <w:rsid w:val="000F7CDD"/>
    <w:rsid w:val="000F7FC6"/>
    <w:rsid w:val="00100013"/>
    <w:rsid w:val="001000FF"/>
    <w:rsid w:val="00100224"/>
    <w:rsid w:val="0010023E"/>
    <w:rsid w:val="0010024B"/>
    <w:rsid w:val="001002A7"/>
    <w:rsid w:val="00100470"/>
    <w:rsid w:val="00100624"/>
    <w:rsid w:val="00100871"/>
    <w:rsid w:val="00100894"/>
    <w:rsid w:val="00100A4E"/>
    <w:rsid w:val="00100BFB"/>
    <w:rsid w:val="00101153"/>
    <w:rsid w:val="0010155D"/>
    <w:rsid w:val="001016D1"/>
    <w:rsid w:val="00101861"/>
    <w:rsid w:val="00101969"/>
    <w:rsid w:val="00101970"/>
    <w:rsid w:val="00101A1C"/>
    <w:rsid w:val="00101D90"/>
    <w:rsid w:val="00101DB6"/>
    <w:rsid w:val="00102122"/>
    <w:rsid w:val="00102431"/>
    <w:rsid w:val="00102509"/>
    <w:rsid w:val="0010256F"/>
    <w:rsid w:val="00102CC5"/>
    <w:rsid w:val="00102DF8"/>
    <w:rsid w:val="00102F2F"/>
    <w:rsid w:val="0010319B"/>
    <w:rsid w:val="001032F2"/>
    <w:rsid w:val="001033D2"/>
    <w:rsid w:val="00103448"/>
    <w:rsid w:val="0010352F"/>
    <w:rsid w:val="00103703"/>
    <w:rsid w:val="0010382F"/>
    <w:rsid w:val="00103D94"/>
    <w:rsid w:val="00103E17"/>
    <w:rsid w:val="0010427B"/>
    <w:rsid w:val="00104482"/>
    <w:rsid w:val="0010453A"/>
    <w:rsid w:val="0010462F"/>
    <w:rsid w:val="0010478A"/>
    <w:rsid w:val="001048EF"/>
    <w:rsid w:val="001049BD"/>
    <w:rsid w:val="001049C0"/>
    <w:rsid w:val="00104A0A"/>
    <w:rsid w:val="00104A1E"/>
    <w:rsid w:val="00104A69"/>
    <w:rsid w:val="00104B43"/>
    <w:rsid w:val="00104C80"/>
    <w:rsid w:val="00104EEE"/>
    <w:rsid w:val="00104F2C"/>
    <w:rsid w:val="0010505F"/>
    <w:rsid w:val="0010528B"/>
    <w:rsid w:val="00105547"/>
    <w:rsid w:val="00105A49"/>
    <w:rsid w:val="00105DF4"/>
    <w:rsid w:val="00105F23"/>
    <w:rsid w:val="001061B1"/>
    <w:rsid w:val="001062D9"/>
    <w:rsid w:val="00106594"/>
    <w:rsid w:val="001067FF"/>
    <w:rsid w:val="00106908"/>
    <w:rsid w:val="00106925"/>
    <w:rsid w:val="00106FA7"/>
    <w:rsid w:val="00106FD0"/>
    <w:rsid w:val="001072F9"/>
    <w:rsid w:val="001073FD"/>
    <w:rsid w:val="0010773E"/>
    <w:rsid w:val="00107874"/>
    <w:rsid w:val="001079B5"/>
    <w:rsid w:val="00107BBA"/>
    <w:rsid w:val="00107C33"/>
    <w:rsid w:val="00107E22"/>
    <w:rsid w:val="00107F33"/>
    <w:rsid w:val="00107FD7"/>
    <w:rsid w:val="00110263"/>
    <w:rsid w:val="0011053F"/>
    <w:rsid w:val="00110717"/>
    <w:rsid w:val="0011084B"/>
    <w:rsid w:val="00110C86"/>
    <w:rsid w:val="00110E96"/>
    <w:rsid w:val="00110EDA"/>
    <w:rsid w:val="00110FC5"/>
    <w:rsid w:val="00110FC7"/>
    <w:rsid w:val="00111184"/>
    <w:rsid w:val="001114B5"/>
    <w:rsid w:val="001115DD"/>
    <w:rsid w:val="001117C9"/>
    <w:rsid w:val="00111A7F"/>
    <w:rsid w:val="00111CA6"/>
    <w:rsid w:val="00111D9C"/>
    <w:rsid w:val="00111DF2"/>
    <w:rsid w:val="00111F27"/>
    <w:rsid w:val="00111F97"/>
    <w:rsid w:val="00111FBE"/>
    <w:rsid w:val="001120EF"/>
    <w:rsid w:val="0011249B"/>
    <w:rsid w:val="001128E0"/>
    <w:rsid w:val="00112B19"/>
    <w:rsid w:val="00112BF3"/>
    <w:rsid w:val="00112C13"/>
    <w:rsid w:val="00112DC8"/>
    <w:rsid w:val="00112F30"/>
    <w:rsid w:val="00113108"/>
    <w:rsid w:val="00113229"/>
    <w:rsid w:val="001133D8"/>
    <w:rsid w:val="001135C6"/>
    <w:rsid w:val="00113849"/>
    <w:rsid w:val="001138F1"/>
    <w:rsid w:val="00113AB7"/>
    <w:rsid w:val="00113BDB"/>
    <w:rsid w:val="00113DD9"/>
    <w:rsid w:val="0011401E"/>
    <w:rsid w:val="0011401F"/>
    <w:rsid w:val="0011409A"/>
    <w:rsid w:val="00114373"/>
    <w:rsid w:val="0011469F"/>
    <w:rsid w:val="001147F6"/>
    <w:rsid w:val="001149AF"/>
    <w:rsid w:val="00114AA1"/>
    <w:rsid w:val="00114C64"/>
    <w:rsid w:val="00114D3F"/>
    <w:rsid w:val="00114DC5"/>
    <w:rsid w:val="00114DDD"/>
    <w:rsid w:val="00114FB8"/>
    <w:rsid w:val="001151BF"/>
    <w:rsid w:val="00115402"/>
    <w:rsid w:val="001154DD"/>
    <w:rsid w:val="0011571F"/>
    <w:rsid w:val="00115755"/>
    <w:rsid w:val="0011587A"/>
    <w:rsid w:val="00115931"/>
    <w:rsid w:val="001159D4"/>
    <w:rsid w:val="00115BC0"/>
    <w:rsid w:val="00115F99"/>
    <w:rsid w:val="0011642A"/>
    <w:rsid w:val="001166B1"/>
    <w:rsid w:val="00116776"/>
    <w:rsid w:val="00116934"/>
    <w:rsid w:val="00116A07"/>
    <w:rsid w:val="0011706E"/>
    <w:rsid w:val="0011713C"/>
    <w:rsid w:val="00117251"/>
    <w:rsid w:val="0011731B"/>
    <w:rsid w:val="0011752F"/>
    <w:rsid w:val="0011781D"/>
    <w:rsid w:val="00117DF0"/>
    <w:rsid w:val="00120028"/>
    <w:rsid w:val="001202BC"/>
    <w:rsid w:val="00120339"/>
    <w:rsid w:val="00120351"/>
    <w:rsid w:val="00120561"/>
    <w:rsid w:val="00120602"/>
    <w:rsid w:val="00120734"/>
    <w:rsid w:val="001209A7"/>
    <w:rsid w:val="00120AF3"/>
    <w:rsid w:val="001213FF"/>
    <w:rsid w:val="00121724"/>
    <w:rsid w:val="00121B4E"/>
    <w:rsid w:val="001222DF"/>
    <w:rsid w:val="0012246C"/>
    <w:rsid w:val="001227C1"/>
    <w:rsid w:val="001228DD"/>
    <w:rsid w:val="00122B5E"/>
    <w:rsid w:val="00122B94"/>
    <w:rsid w:val="00122D5A"/>
    <w:rsid w:val="00122F9C"/>
    <w:rsid w:val="001231ED"/>
    <w:rsid w:val="00123273"/>
    <w:rsid w:val="001234AE"/>
    <w:rsid w:val="0012359C"/>
    <w:rsid w:val="00123800"/>
    <w:rsid w:val="00123953"/>
    <w:rsid w:val="00123C72"/>
    <w:rsid w:val="0012428D"/>
    <w:rsid w:val="00124400"/>
    <w:rsid w:val="00124664"/>
    <w:rsid w:val="001246DD"/>
    <w:rsid w:val="0012481A"/>
    <w:rsid w:val="00124A57"/>
    <w:rsid w:val="00124A8B"/>
    <w:rsid w:val="00124C91"/>
    <w:rsid w:val="00124E37"/>
    <w:rsid w:val="00124EAE"/>
    <w:rsid w:val="0012528E"/>
    <w:rsid w:val="00125367"/>
    <w:rsid w:val="00125824"/>
    <w:rsid w:val="001258A8"/>
    <w:rsid w:val="00125A31"/>
    <w:rsid w:val="00125A5E"/>
    <w:rsid w:val="00125BA7"/>
    <w:rsid w:val="00125D15"/>
    <w:rsid w:val="00125E39"/>
    <w:rsid w:val="00126109"/>
    <w:rsid w:val="00126127"/>
    <w:rsid w:val="00126258"/>
    <w:rsid w:val="0012661A"/>
    <w:rsid w:val="00126803"/>
    <w:rsid w:val="00127033"/>
    <w:rsid w:val="0012761F"/>
    <w:rsid w:val="00127A1D"/>
    <w:rsid w:val="00127C5F"/>
    <w:rsid w:val="00127C63"/>
    <w:rsid w:val="00127E8A"/>
    <w:rsid w:val="0013037F"/>
    <w:rsid w:val="001305A7"/>
    <w:rsid w:val="001306CC"/>
    <w:rsid w:val="00130A65"/>
    <w:rsid w:val="00130A6A"/>
    <w:rsid w:val="00130B63"/>
    <w:rsid w:val="00130C4C"/>
    <w:rsid w:val="00130D9D"/>
    <w:rsid w:val="00130E61"/>
    <w:rsid w:val="00131025"/>
    <w:rsid w:val="001312F0"/>
    <w:rsid w:val="001314D9"/>
    <w:rsid w:val="00131C3B"/>
    <w:rsid w:val="00131EAD"/>
    <w:rsid w:val="00131FBE"/>
    <w:rsid w:val="001321EF"/>
    <w:rsid w:val="0013227B"/>
    <w:rsid w:val="001323BA"/>
    <w:rsid w:val="00132B4B"/>
    <w:rsid w:val="00132F03"/>
    <w:rsid w:val="0013317A"/>
    <w:rsid w:val="00133285"/>
    <w:rsid w:val="001334B7"/>
    <w:rsid w:val="0013363C"/>
    <w:rsid w:val="00133840"/>
    <w:rsid w:val="00133912"/>
    <w:rsid w:val="00133937"/>
    <w:rsid w:val="00133BB5"/>
    <w:rsid w:val="00133D4A"/>
    <w:rsid w:val="00133E29"/>
    <w:rsid w:val="00133E33"/>
    <w:rsid w:val="0013406B"/>
    <w:rsid w:val="001343B1"/>
    <w:rsid w:val="001349B7"/>
    <w:rsid w:val="00135195"/>
    <w:rsid w:val="0013521E"/>
    <w:rsid w:val="001352EA"/>
    <w:rsid w:val="0013544B"/>
    <w:rsid w:val="0013556E"/>
    <w:rsid w:val="0013568F"/>
    <w:rsid w:val="0013585F"/>
    <w:rsid w:val="00135954"/>
    <w:rsid w:val="00135D5B"/>
    <w:rsid w:val="00135E1B"/>
    <w:rsid w:val="00135E36"/>
    <w:rsid w:val="00135EFA"/>
    <w:rsid w:val="001360C3"/>
    <w:rsid w:val="001360E3"/>
    <w:rsid w:val="00136480"/>
    <w:rsid w:val="001367C1"/>
    <w:rsid w:val="00136984"/>
    <w:rsid w:val="001369AE"/>
    <w:rsid w:val="00137578"/>
    <w:rsid w:val="0013762C"/>
    <w:rsid w:val="00137632"/>
    <w:rsid w:val="001377AF"/>
    <w:rsid w:val="00137C45"/>
    <w:rsid w:val="00137DB3"/>
    <w:rsid w:val="00137ECA"/>
    <w:rsid w:val="001400BB"/>
    <w:rsid w:val="00140187"/>
    <w:rsid w:val="00140293"/>
    <w:rsid w:val="001402BA"/>
    <w:rsid w:val="001403A3"/>
    <w:rsid w:val="0014051F"/>
    <w:rsid w:val="001406C3"/>
    <w:rsid w:val="00140968"/>
    <w:rsid w:val="001409B9"/>
    <w:rsid w:val="00140A91"/>
    <w:rsid w:val="00140B21"/>
    <w:rsid w:val="00140EDF"/>
    <w:rsid w:val="00141138"/>
    <w:rsid w:val="001411C7"/>
    <w:rsid w:val="0014138C"/>
    <w:rsid w:val="001413BA"/>
    <w:rsid w:val="0014150C"/>
    <w:rsid w:val="0014165D"/>
    <w:rsid w:val="00141823"/>
    <w:rsid w:val="0014183F"/>
    <w:rsid w:val="00141AAF"/>
    <w:rsid w:val="00141AF4"/>
    <w:rsid w:val="00141C3F"/>
    <w:rsid w:val="0014215B"/>
    <w:rsid w:val="00142183"/>
    <w:rsid w:val="00142225"/>
    <w:rsid w:val="00142AFD"/>
    <w:rsid w:val="00142D4E"/>
    <w:rsid w:val="00142E35"/>
    <w:rsid w:val="00142F42"/>
    <w:rsid w:val="001430FE"/>
    <w:rsid w:val="0014312E"/>
    <w:rsid w:val="0014375B"/>
    <w:rsid w:val="001439EE"/>
    <w:rsid w:val="00143B19"/>
    <w:rsid w:val="00143B87"/>
    <w:rsid w:val="00143CF7"/>
    <w:rsid w:val="00143D26"/>
    <w:rsid w:val="00144094"/>
    <w:rsid w:val="0014420F"/>
    <w:rsid w:val="0014428B"/>
    <w:rsid w:val="00144342"/>
    <w:rsid w:val="0014441C"/>
    <w:rsid w:val="001445A3"/>
    <w:rsid w:val="0014460C"/>
    <w:rsid w:val="00144685"/>
    <w:rsid w:val="001449CC"/>
    <w:rsid w:val="00144A6C"/>
    <w:rsid w:val="00144C3F"/>
    <w:rsid w:val="00144D22"/>
    <w:rsid w:val="00144DFB"/>
    <w:rsid w:val="00145059"/>
    <w:rsid w:val="001451A7"/>
    <w:rsid w:val="001452EB"/>
    <w:rsid w:val="0014533F"/>
    <w:rsid w:val="00145390"/>
    <w:rsid w:val="00145457"/>
    <w:rsid w:val="00145508"/>
    <w:rsid w:val="00145529"/>
    <w:rsid w:val="00145888"/>
    <w:rsid w:val="00145DBB"/>
    <w:rsid w:val="00145ED8"/>
    <w:rsid w:val="00145F87"/>
    <w:rsid w:val="001460D4"/>
    <w:rsid w:val="001461F5"/>
    <w:rsid w:val="001467C5"/>
    <w:rsid w:val="00146AB7"/>
    <w:rsid w:val="00146DCB"/>
    <w:rsid w:val="00146F2B"/>
    <w:rsid w:val="00146FC1"/>
    <w:rsid w:val="001470A8"/>
    <w:rsid w:val="001470F5"/>
    <w:rsid w:val="001473E0"/>
    <w:rsid w:val="001477BB"/>
    <w:rsid w:val="00147916"/>
    <w:rsid w:val="00147ACD"/>
    <w:rsid w:val="00147B2F"/>
    <w:rsid w:val="00147E24"/>
    <w:rsid w:val="00147FCB"/>
    <w:rsid w:val="001500D5"/>
    <w:rsid w:val="0015012D"/>
    <w:rsid w:val="001508DD"/>
    <w:rsid w:val="001510D3"/>
    <w:rsid w:val="0015137D"/>
    <w:rsid w:val="00151514"/>
    <w:rsid w:val="00151581"/>
    <w:rsid w:val="00151E29"/>
    <w:rsid w:val="00151EE5"/>
    <w:rsid w:val="001525EF"/>
    <w:rsid w:val="00152611"/>
    <w:rsid w:val="00152619"/>
    <w:rsid w:val="001527CF"/>
    <w:rsid w:val="001528DB"/>
    <w:rsid w:val="001528FE"/>
    <w:rsid w:val="00152D33"/>
    <w:rsid w:val="00152EFB"/>
    <w:rsid w:val="0015315B"/>
    <w:rsid w:val="00153825"/>
    <w:rsid w:val="001539F7"/>
    <w:rsid w:val="00153D2B"/>
    <w:rsid w:val="00153DAA"/>
    <w:rsid w:val="00153FA5"/>
    <w:rsid w:val="0015471A"/>
    <w:rsid w:val="001547BB"/>
    <w:rsid w:val="00154808"/>
    <w:rsid w:val="00154843"/>
    <w:rsid w:val="001549DC"/>
    <w:rsid w:val="0015502C"/>
    <w:rsid w:val="001552C9"/>
    <w:rsid w:val="001552FB"/>
    <w:rsid w:val="0015538E"/>
    <w:rsid w:val="00155858"/>
    <w:rsid w:val="001558C0"/>
    <w:rsid w:val="00155957"/>
    <w:rsid w:val="00155C80"/>
    <w:rsid w:val="001560B5"/>
    <w:rsid w:val="00156732"/>
    <w:rsid w:val="001568C4"/>
    <w:rsid w:val="0015698F"/>
    <w:rsid w:val="001569F7"/>
    <w:rsid w:val="00156C47"/>
    <w:rsid w:val="00156CD6"/>
    <w:rsid w:val="00157231"/>
    <w:rsid w:val="001573A0"/>
    <w:rsid w:val="001575EF"/>
    <w:rsid w:val="0015773A"/>
    <w:rsid w:val="0015786E"/>
    <w:rsid w:val="00160023"/>
    <w:rsid w:val="00160075"/>
    <w:rsid w:val="00160174"/>
    <w:rsid w:val="001603E0"/>
    <w:rsid w:val="00160597"/>
    <w:rsid w:val="001606C2"/>
    <w:rsid w:val="00160833"/>
    <w:rsid w:val="0016098C"/>
    <w:rsid w:val="00160C71"/>
    <w:rsid w:val="00160DD6"/>
    <w:rsid w:val="00160E04"/>
    <w:rsid w:val="00160EDC"/>
    <w:rsid w:val="00160FAB"/>
    <w:rsid w:val="00161051"/>
    <w:rsid w:val="001610E8"/>
    <w:rsid w:val="00161227"/>
    <w:rsid w:val="001616FD"/>
    <w:rsid w:val="00161E2B"/>
    <w:rsid w:val="00161E88"/>
    <w:rsid w:val="00161EF1"/>
    <w:rsid w:val="0016235B"/>
    <w:rsid w:val="001624D9"/>
    <w:rsid w:val="0016254F"/>
    <w:rsid w:val="00162852"/>
    <w:rsid w:val="001628F7"/>
    <w:rsid w:val="00162B7D"/>
    <w:rsid w:val="00162CF9"/>
    <w:rsid w:val="00162D4B"/>
    <w:rsid w:val="00162EFF"/>
    <w:rsid w:val="0016332A"/>
    <w:rsid w:val="0016341A"/>
    <w:rsid w:val="001635E9"/>
    <w:rsid w:val="00163827"/>
    <w:rsid w:val="0016384F"/>
    <w:rsid w:val="00163AA3"/>
    <w:rsid w:val="00163CA3"/>
    <w:rsid w:val="00163E09"/>
    <w:rsid w:val="00163E28"/>
    <w:rsid w:val="00163F1D"/>
    <w:rsid w:val="00164323"/>
    <w:rsid w:val="0016437B"/>
    <w:rsid w:val="001643F5"/>
    <w:rsid w:val="00164435"/>
    <w:rsid w:val="00164691"/>
    <w:rsid w:val="001647DC"/>
    <w:rsid w:val="001649E9"/>
    <w:rsid w:val="00164D91"/>
    <w:rsid w:val="0016522B"/>
    <w:rsid w:val="00165572"/>
    <w:rsid w:val="00165584"/>
    <w:rsid w:val="001657D2"/>
    <w:rsid w:val="00165814"/>
    <w:rsid w:val="0016589E"/>
    <w:rsid w:val="00165947"/>
    <w:rsid w:val="00165BE1"/>
    <w:rsid w:val="00165DA7"/>
    <w:rsid w:val="001660A9"/>
    <w:rsid w:val="00166174"/>
    <w:rsid w:val="0016629A"/>
    <w:rsid w:val="001662A1"/>
    <w:rsid w:val="00166486"/>
    <w:rsid w:val="00166612"/>
    <w:rsid w:val="001667CA"/>
    <w:rsid w:val="00166A6F"/>
    <w:rsid w:val="00166BE5"/>
    <w:rsid w:val="00166EC9"/>
    <w:rsid w:val="00166F1C"/>
    <w:rsid w:val="00166F20"/>
    <w:rsid w:val="00166FC9"/>
    <w:rsid w:val="001675E7"/>
    <w:rsid w:val="001679DA"/>
    <w:rsid w:val="00167FC3"/>
    <w:rsid w:val="001703C3"/>
    <w:rsid w:val="0017058F"/>
    <w:rsid w:val="001706BC"/>
    <w:rsid w:val="001706E1"/>
    <w:rsid w:val="001707D1"/>
    <w:rsid w:val="001709B8"/>
    <w:rsid w:val="00170C11"/>
    <w:rsid w:val="00170D08"/>
    <w:rsid w:val="00170E98"/>
    <w:rsid w:val="00170E9F"/>
    <w:rsid w:val="0017112D"/>
    <w:rsid w:val="0017124A"/>
    <w:rsid w:val="001712E6"/>
    <w:rsid w:val="001713F5"/>
    <w:rsid w:val="0017145B"/>
    <w:rsid w:val="00171752"/>
    <w:rsid w:val="0017178D"/>
    <w:rsid w:val="00171994"/>
    <w:rsid w:val="00171BF3"/>
    <w:rsid w:val="001722E1"/>
    <w:rsid w:val="001724E6"/>
    <w:rsid w:val="001725E1"/>
    <w:rsid w:val="00172741"/>
    <w:rsid w:val="001727D0"/>
    <w:rsid w:val="00172937"/>
    <w:rsid w:val="00172A7B"/>
    <w:rsid w:val="00172B07"/>
    <w:rsid w:val="00172EB9"/>
    <w:rsid w:val="001734A9"/>
    <w:rsid w:val="00173614"/>
    <w:rsid w:val="00173812"/>
    <w:rsid w:val="0017399D"/>
    <w:rsid w:val="00173A4B"/>
    <w:rsid w:val="00173BFC"/>
    <w:rsid w:val="00173C18"/>
    <w:rsid w:val="00173D78"/>
    <w:rsid w:val="00173FA7"/>
    <w:rsid w:val="001744E5"/>
    <w:rsid w:val="001746DF"/>
    <w:rsid w:val="00174880"/>
    <w:rsid w:val="00174AB8"/>
    <w:rsid w:val="00174AFD"/>
    <w:rsid w:val="00174C80"/>
    <w:rsid w:val="00174EE4"/>
    <w:rsid w:val="00174F69"/>
    <w:rsid w:val="001750F0"/>
    <w:rsid w:val="00175430"/>
    <w:rsid w:val="0017560C"/>
    <w:rsid w:val="0017565C"/>
    <w:rsid w:val="001757E7"/>
    <w:rsid w:val="00175826"/>
    <w:rsid w:val="00175943"/>
    <w:rsid w:val="00175D0E"/>
    <w:rsid w:val="00175F01"/>
    <w:rsid w:val="0017617F"/>
    <w:rsid w:val="00176243"/>
    <w:rsid w:val="00176482"/>
    <w:rsid w:val="00176927"/>
    <w:rsid w:val="00176B13"/>
    <w:rsid w:val="00176B68"/>
    <w:rsid w:val="00176C72"/>
    <w:rsid w:val="00176D3A"/>
    <w:rsid w:val="001776B9"/>
    <w:rsid w:val="001779D3"/>
    <w:rsid w:val="00177AE5"/>
    <w:rsid w:val="00177AFC"/>
    <w:rsid w:val="00177BC8"/>
    <w:rsid w:val="00180241"/>
    <w:rsid w:val="00180658"/>
    <w:rsid w:val="00180B01"/>
    <w:rsid w:val="00180B25"/>
    <w:rsid w:val="00180BC2"/>
    <w:rsid w:val="00180DC0"/>
    <w:rsid w:val="00180DF7"/>
    <w:rsid w:val="00180E2B"/>
    <w:rsid w:val="00180F4F"/>
    <w:rsid w:val="00180F93"/>
    <w:rsid w:val="00181108"/>
    <w:rsid w:val="0018151B"/>
    <w:rsid w:val="001817B8"/>
    <w:rsid w:val="00181A0E"/>
    <w:rsid w:val="00181B38"/>
    <w:rsid w:val="00181FAC"/>
    <w:rsid w:val="00182092"/>
    <w:rsid w:val="00182148"/>
    <w:rsid w:val="0018225C"/>
    <w:rsid w:val="00182379"/>
    <w:rsid w:val="00182497"/>
    <w:rsid w:val="00182610"/>
    <w:rsid w:val="001826E0"/>
    <w:rsid w:val="001827E8"/>
    <w:rsid w:val="00182889"/>
    <w:rsid w:val="00182DFE"/>
    <w:rsid w:val="0018318D"/>
    <w:rsid w:val="0018319A"/>
    <w:rsid w:val="00183231"/>
    <w:rsid w:val="001836AD"/>
    <w:rsid w:val="0018393F"/>
    <w:rsid w:val="00183C99"/>
    <w:rsid w:val="0018405B"/>
    <w:rsid w:val="001840C1"/>
    <w:rsid w:val="0018481A"/>
    <w:rsid w:val="00184850"/>
    <w:rsid w:val="0018495A"/>
    <w:rsid w:val="001849D7"/>
    <w:rsid w:val="00184CAC"/>
    <w:rsid w:val="00184DEE"/>
    <w:rsid w:val="00185240"/>
    <w:rsid w:val="001854B4"/>
    <w:rsid w:val="00185616"/>
    <w:rsid w:val="00185853"/>
    <w:rsid w:val="00185B49"/>
    <w:rsid w:val="00185D7F"/>
    <w:rsid w:val="00185DCE"/>
    <w:rsid w:val="00185E67"/>
    <w:rsid w:val="00186164"/>
    <w:rsid w:val="001862D0"/>
    <w:rsid w:val="001863F8"/>
    <w:rsid w:val="00186664"/>
    <w:rsid w:val="0018675B"/>
    <w:rsid w:val="00186773"/>
    <w:rsid w:val="00186820"/>
    <w:rsid w:val="00186CE8"/>
    <w:rsid w:val="00186DB9"/>
    <w:rsid w:val="00187319"/>
    <w:rsid w:val="0018743F"/>
    <w:rsid w:val="00187627"/>
    <w:rsid w:val="00187A3E"/>
    <w:rsid w:val="00187A9D"/>
    <w:rsid w:val="00187B7E"/>
    <w:rsid w:val="00187BAD"/>
    <w:rsid w:val="00187E54"/>
    <w:rsid w:val="0019005F"/>
    <w:rsid w:val="001908CB"/>
    <w:rsid w:val="001909CF"/>
    <w:rsid w:val="001909DD"/>
    <w:rsid w:val="00190A8B"/>
    <w:rsid w:val="00190C4F"/>
    <w:rsid w:val="00190C91"/>
    <w:rsid w:val="00190F7C"/>
    <w:rsid w:val="00191146"/>
    <w:rsid w:val="00191185"/>
    <w:rsid w:val="001912D3"/>
    <w:rsid w:val="001915CE"/>
    <w:rsid w:val="0019161D"/>
    <w:rsid w:val="001919A8"/>
    <w:rsid w:val="00191B90"/>
    <w:rsid w:val="00191C24"/>
    <w:rsid w:val="00191DCF"/>
    <w:rsid w:val="00191FFB"/>
    <w:rsid w:val="00192240"/>
    <w:rsid w:val="00192273"/>
    <w:rsid w:val="0019240D"/>
    <w:rsid w:val="00192562"/>
    <w:rsid w:val="001927F2"/>
    <w:rsid w:val="00192C6E"/>
    <w:rsid w:val="00192CAA"/>
    <w:rsid w:val="001933A8"/>
    <w:rsid w:val="001933C3"/>
    <w:rsid w:val="0019359E"/>
    <w:rsid w:val="001938E2"/>
    <w:rsid w:val="001938FF"/>
    <w:rsid w:val="00193A27"/>
    <w:rsid w:val="00193B7F"/>
    <w:rsid w:val="00193D08"/>
    <w:rsid w:val="00193E42"/>
    <w:rsid w:val="00193E4A"/>
    <w:rsid w:val="00193E72"/>
    <w:rsid w:val="00193FB5"/>
    <w:rsid w:val="00194122"/>
    <w:rsid w:val="00194551"/>
    <w:rsid w:val="00194A94"/>
    <w:rsid w:val="00194AD6"/>
    <w:rsid w:val="00194B75"/>
    <w:rsid w:val="00194BDF"/>
    <w:rsid w:val="00194E26"/>
    <w:rsid w:val="00195131"/>
    <w:rsid w:val="0019566C"/>
    <w:rsid w:val="0019574E"/>
    <w:rsid w:val="00195EA4"/>
    <w:rsid w:val="00195F46"/>
    <w:rsid w:val="00196102"/>
    <w:rsid w:val="001963D4"/>
    <w:rsid w:val="00196418"/>
    <w:rsid w:val="00196A28"/>
    <w:rsid w:val="00196A36"/>
    <w:rsid w:val="00196C97"/>
    <w:rsid w:val="0019709F"/>
    <w:rsid w:val="001973E2"/>
    <w:rsid w:val="001974FE"/>
    <w:rsid w:val="0019756E"/>
    <w:rsid w:val="001976C8"/>
    <w:rsid w:val="0019773F"/>
    <w:rsid w:val="0019781A"/>
    <w:rsid w:val="00197B83"/>
    <w:rsid w:val="00197CBC"/>
    <w:rsid w:val="00197DEA"/>
    <w:rsid w:val="001A00D8"/>
    <w:rsid w:val="001A00DF"/>
    <w:rsid w:val="001A0236"/>
    <w:rsid w:val="001A05BD"/>
    <w:rsid w:val="001A0664"/>
    <w:rsid w:val="001A08E6"/>
    <w:rsid w:val="001A09A5"/>
    <w:rsid w:val="001A0A89"/>
    <w:rsid w:val="001A0C31"/>
    <w:rsid w:val="001A0C84"/>
    <w:rsid w:val="001A0EDF"/>
    <w:rsid w:val="001A0F6A"/>
    <w:rsid w:val="001A1052"/>
    <w:rsid w:val="001A1060"/>
    <w:rsid w:val="001A1102"/>
    <w:rsid w:val="001A1290"/>
    <w:rsid w:val="001A1326"/>
    <w:rsid w:val="001A145B"/>
    <w:rsid w:val="001A1555"/>
    <w:rsid w:val="001A1795"/>
    <w:rsid w:val="001A18B6"/>
    <w:rsid w:val="001A1A7A"/>
    <w:rsid w:val="001A1D1F"/>
    <w:rsid w:val="001A1EA4"/>
    <w:rsid w:val="001A1FB9"/>
    <w:rsid w:val="001A217E"/>
    <w:rsid w:val="001A263E"/>
    <w:rsid w:val="001A2662"/>
    <w:rsid w:val="001A2729"/>
    <w:rsid w:val="001A2816"/>
    <w:rsid w:val="001A29F1"/>
    <w:rsid w:val="001A2A58"/>
    <w:rsid w:val="001A2CBB"/>
    <w:rsid w:val="001A2CDC"/>
    <w:rsid w:val="001A32ED"/>
    <w:rsid w:val="001A365B"/>
    <w:rsid w:val="001A374D"/>
    <w:rsid w:val="001A3758"/>
    <w:rsid w:val="001A37A2"/>
    <w:rsid w:val="001A380C"/>
    <w:rsid w:val="001A389C"/>
    <w:rsid w:val="001A3C4D"/>
    <w:rsid w:val="001A3D07"/>
    <w:rsid w:val="001A3E65"/>
    <w:rsid w:val="001A438E"/>
    <w:rsid w:val="001A4631"/>
    <w:rsid w:val="001A46A3"/>
    <w:rsid w:val="001A486B"/>
    <w:rsid w:val="001A486D"/>
    <w:rsid w:val="001A4B46"/>
    <w:rsid w:val="001A5043"/>
    <w:rsid w:val="001A5146"/>
    <w:rsid w:val="001A5148"/>
    <w:rsid w:val="001A545C"/>
    <w:rsid w:val="001A5709"/>
    <w:rsid w:val="001A58D9"/>
    <w:rsid w:val="001A5B9B"/>
    <w:rsid w:val="001A5C66"/>
    <w:rsid w:val="001A5EE8"/>
    <w:rsid w:val="001A5F48"/>
    <w:rsid w:val="001A6039"/>
    <w:rsid w:val="001A61BD"/>
    <w:rsid w:val="001A6595"/>
    <w:rsid w:val="001A672B"/>
    <w:rsid w:val="001A6846"/>
    <w:rsid w:val="001A69D5"/>
    <w:rsid w:val="001A6A6A"/>
    <w:rsid w:val="001A6C15"/>
    <w:rsid w:val="001A6D31"/>
    <w:rsid w:val="001A6DB0"/>
    <w:rsid w:val="001A6DD4"/>
    <w:rsid w:val="001A6E08"/>
    <w:rsid w:val="001A73BA"/>
    <w:rsid w:val="001A77C7"/>
    <w:rsid w:val="001A78BC"/>
    <w:rsid w:val="001A7A9B"/>
    <w:rsid w:val="001A7E3B"/>
    <w:rsid w:val="001A7F22"/>
    <w:rsid w:val="001B0331"/>
    <w:rsid w:val="001B040B"/>
    <w:rsid w:val="001B046B"/>
    <w:rsid w:val="001B04A5"/>
    <w:rsid w:val="001B05BC"/>
    <w:rsid w:val="001B0B86"/>
    <w:rsid w:val="001B0FA4"/>
    <w:rsid w:val="001B12F8"/>
    <w:rsid w:val="001B1365"/>
    <w:rsid w:val="001B1447"/>
    <w:rsid w:val="001B14EE"/>
    <w:rsid w:val="001B1607"/>
    <w:rsid w:val="001B160F"/>
    <w:rsid w:val="001B170A"/>
    <w:rsid w:val="001B17C3"/>
    <w:rsid w:val="001B19F6"/>
    <w:rsid w:val="001B1F35"/>
    <w:rsid w:val="001B21D9"/>
    <w:rsid w:val="001B22CB"/>
    <w:rsid w:val="001B2450"/>
    <w:rsid w:val="001B2687"/>
    <w:rsid w:val="001B26A1"/>
    <w:rsid w:val="001B2A36"/>
    <w:rsid w:val="001B321C"/>
    <w:rsid w:val="001B32A0"/>
    <w:rsid w:val="001B3561"/>
    <w:rsid w:val="001B35DA"/>
    <w:rsid w:val="001B373E"/>
    <w:rsid w:val="001B3817"/>
    <w:rsid w:val="001B3A2D"/>
    <w:rsid w:val="001B3B17"/>
    <w:rsid w:val="001B3C82"/>
    <w:rsid w:val="001B3FB3"/>
    <w:rsid w:val="001B40F6"/>
    <w:rsid w:val="001B4881"/>
    <w:rsid w:val="001B4F40"/>
    <w:rsid w:val="001B4FCF"/>
    <w:rsid w:val="001B55EA"/>
    <w:rsid w:val="001B57D9"/>
    <w:rsid w:val="001B594A"/>
    <w:rsid w:val="001B5A7D"/>
    <w:rsid w:val="001B5D93"/>
    <w:rsid w:val="001B5F21"/>
    <w:rsid w:val="001B6252"/>
    <w:rsid w:val="001B6253"/>
    <w:rsid w:val="001B6283"/>
    <w:rsid w:val="001B63B9"/>
    <w:rsid w:val="001B644C"/>
    <w:rsid w:val="001B64AB"/>
    <w:rsid w:val="001B64F7"/>
    <w:rsid w:val="001B6787"/>
    <w:rsid w:val="001B68D0"/>
    <w:rsid w:val="001B69A1"/>
    <w:rsid w:val="001B6B12"/>
    <w:rsid w:val="001B6D2B"/>
    <w:rsid w:val="001B6E24"/>
    <w:rsid w:val="001B712C"/>
    <w:rsid w:val="001B7341"/>
    <w:rsid w:val="001B78BB"/>
    <w:rsid w:val="001B7A6D"/>
    <w:rsid w:val="001B7B94"/>
    <w:rsid w:val="001B7C63"/>
    <w:rsid w:val="001B7F61"/>
    <w:rsid w:val="001B7FAF"/>
    <w:rsid w:val="001B7FF2"/>
    <w:rsid w:val="001C014D"/>
    <w:rsid w:val="001C01A7"/>
    <w:rsid w:val="001C0A85"/>
    <w:rsid w:val="001C0B91"/>
    <w:rsid w:val="001C0BDE"/>
    <w:rsid w:val="001C0CCE"/>
    <w:rsid w:val="001C0EBF"/>
    <w:rsid w:val="001C1718"/>
    <w:rsid w:val="001C1893"/>
    <w:rsid w:val="001C1961"/>
    <w:rsid w:val="001C1CB1"/>
    <w:rsid w:val="001C1D4C"/>
    <w:rsid w:val="001C1E5E"/>
    <w:rsid w:val="001C1EF7"/>
    <w:rsid w:val="001C2006"/>
    <w:rsid w:val="001C206A"/>
    <w:rsid w:val="001C222F"/>
    <w:rsid w:val="001C22A1"/>
    <w:rsid w:val="001C23D4"/>
    <w:rsid w:val="001C253D"/>
    <w:rsid w:val="001C2709"/>
    <w:rsid w:val="001C295E"/>
    <w:rsid w:val="001C2A6D"/>
    <w:rsid w:val="001C2B85"/>
    <w:rsid w:val="001C2F5B"/>
    <w:rsid w:val="001C2FFB"/>
    <w:rsid w:val="001C319D"/>
    <w:rsid w:val="001C34B0"/>
    <w:rsid w:val="001C3613"/>
    <w:rsid w:val="001C3832"/>
    <w:rsid w:val="001C3B62"/>
    <w:rsid w:val="001C3D00"/>
    <w:rsid w:val="001C407D"/>
    <w:rsid w:val="001C409B"/>
    <w:rsid w:val="001C415A"/>
    <w:rsid w:val="001C4346"/>
    <w:rsid w:val="001C48E9"/>
    <w:rsid w:val="001C4CFE"/>
    <w:rsid w:val="001C4DB6"/>
    <w:rsid w:val="001C4F0F"/>
    <w:rsid w:val="001C4F60"/>
    <w:rsid w:val="001C4FD7"/>
    <w:rsid w:val="001C50DB"/>
    <w:rsid w:val="001C58B3"/>
    <w:rsid w:val="001C5999"/>
    <w:rsid w:val="001C5B88"/>
    <w:rsid w:val="001C5E52"/>
    <w:rsid w:val="001C6200"/>
    <w:rsid w:val="001C6330"/>
    <w:rsid w:val="001C6690"/>
    <w:rsid w:val="001C6CA9"/>
    <w:rsid w:val="001C6CC4"/>
    <w:rsid w:val="001C6F2D"/>
    <w:rsid w:val="001C742C"/>
    <w:rsid w:val="001C7959"/>
    <w:rsid w:val="001C7A69"/>
    <w:rsid w:val="001C7F58"/>
    <w:rsid w:val="001D0245"/>
    <w:rsid w:val="001D0283"/>
    <w:rsid w:val="001D02E5"/>
    <w:rsid w:val="001D0438"/>
    <w:rsid w:val="001D044C"/>
    <w:rsid w:val="001D066F"/>
    <w:rsid w:val="001D07D4"/>
    <w:rsid w:val="001D0B7D"/>
    <w:rsid w:val="001D10AE"/>
    <w:rsid w:val="001D119A"/>
    <w:rsid w:val="001D12C9"/>
    <w:rsid w:val="001D1390"/>
    <w:rsid w:val="001D1530"/>
    <w:rsid w:val="001D18D4"/>
    <w:rsid w:val="001D1920"/>
    <w:rsid w:val="001D2219"/>
    <w:rsid w:val="001D277D"/>
    <w:rsid w:val="001D2829"/>
    <w:rsid w:val="001D2ABF"/>
    <w:rsid w:val="001D2B7E"/>
    <w:rsid w:val="001D2B9D"/>
    <w:rsid w:val="001D2E3D"/>
    <w:rsid w:val="001D2E88"/>
    <w:rsid w:val="001D2FB7"/>
    <w:rsid w:val="001D34EE"/>
    <w:rsid w:val="001D34F4"/>
    <w:rsid w:val="001D39B2"/>
    <w:rsid w:val="001D3A4C"/>
    <w:rsid w:val="001D3AC6"/>
    <w:rsid w:val="001D3E75"/>
    <w:rsid w:val="001D3F27"/>
    <w:rsid w:val="001D3F88"/>
    <w:rsid w:val="001D40F3"/>
    <w:rsid w:val="001D4151"/>
    <w:rsid w:val="001D41A5"/>
    <w:rsid w:val="001D4354"/>
    <w:rsid w:val="001D44A0"/>
    <w:rsid w:val="001D44EC"/>
    <w:rsid w:val="001D4876"/>
    <w:rsid w:val="001D4AB6"/>
    <w:rsid w:val="001D4DFD"/>
    <w:rsid w:val="001D527D"/>
    <w:rsid w:val="001D53BD"/>
    <w:rsid w:val="001D5440"/>
    <w:rsid w:val="001D549B"/>
    <w:rsid w:val="001D5512"/>
    <w:rsid w:val="001D5936"/>
    <w:rsid w:val="001D5964"/>
    <w:rsid w:val="001D5AE3"/>
    <w:rsid w:val="001D5C4D"/>
    <w:rsid w:val="001D5D18"/>
    <w:rsid w:val="001D5D22"/>
    <w:rsid w:val="001D61C3"/>
    <w:rsid w:val="001D6585"/>
    <w:rsid w:val="001D698D"/>
    <w:rsid w:val="001D6C04"/>
    <w:rsid w:val="001D6DAD"/>
    <w:rsid w:val="001D6DDE"/>
    <w:rsid w:val="001D6E8C"/>
    <w:rsid w:val="001D7058"/>
    <w:rsid w:val="001D7205"/>
    <w:rsid w:val="001D729E"/>
    <w:rsid w:val="001D72EE"/>
    <w:rsid w:val="001D760E"/>
    <w:rsid w:val="001D7688"/>
    <w:rsid w:val="001D76A5"/>
    <w:rsid w:val="001D7834"/>
    <w:rsid w:val="001D7993"/>
    <w:rsid w:val="001D7A09"/>
    <w:rsid w:val="001D7A49"/>
    <w:rsid w:val="001D7CFA"/>
    <w:rsid w:val="001E0357"/>
    <w:rsid w:val="001E050E"/>
    <w:rsid w:val="001E0BFC"/>
    <w:rsid w:val="001E0C20"/>
    <w:rsid w:val="001E10E3"/>
    <w:rsid w:val="001E1216"/>
    <w:rsid w:val="001E124E"/>
    <w:rsid w:val="001E1357"/>
    <w:rsid w:val="001E13A8"/>
    <w:rsid w:val="001E161F"/>
    <w:rsid w:val="001E1632"/>
    <w:rsid w:val="001E18CB"/>
    <w:rsid w:val="001E1AC1"/>
    <w:rsid w:val="001E1DF0"/>
    <w:rsid w:val="001E1FE0"/>
    <w:rsid w:val="001E20F3"/>
    <w:rsid w:val="001E210D"/>
    <w:rsid w:val="001E261E"/>
    <w:rsid w:val="001E27C7"/>
    <w:rsid w:val="001E2B22"/>
    <w:rsid w:val="001E2BCD"/>
    <w:rsid w:val="001E2E0B"/>
    <w:rsid w:val="001E2E78"/>
    <w:rsid w:val="001E2EDC"/>
    <w:rsid w:val="001E3065"/>
    <w:rsid w:val="001E317C"/>
    <w:rsid w:val="001E34A2"/>
    <w:rsid w:val="001E3681"/>
    <w:rsid w:val="001E3837"/>
    <w:rsid w:val="001E391D"/>
    <w:rsid w:val="001E3A7B"/>
    <w:rsid w:val="001E3ACA"/>
    <w:rsid w:val="001E3BCA"/>
    <w:rsid w:val="001E3ECB"/>
    <w:rsid w:val="001E3F18"/>
    <w:rsid w:val="001E41A0"/>
    <w:rsid w:val="001E48C1"/>
    <w:rsid w:val="001E497A"/>
    <w:rsid w:val="001E49AD"/>
    <w:rsid w:val="001E4B3B"/>
    <w:rsid w:val="001E4B8B"/>
    <w:rsid w:val="001E4CF6"/>
    <w:rsid w:val="001E4D71"/>
    <w:rsid w:val="001E4D84"/>
    <w:rsid w:val="001E4DDA"/>
    <w:rsid w:val="001E4E70"/>
    <w:rsid w:val="001E50DE"/>
    <w:rsid w:val="001E50F4"/>
    <w:rsid w:val="001E5138"/>
    <w:rsid w:val="001E51AF"/>
    <w:rsid w:val="001E54C1"/>
    <w:rsid w:val="001E5635"/>
    <w:rsid w:val="001E5682"/>
    <w:rsid w:val="001E56B7"/>
    <w:rsid w:val="001E56F8"/>
    <w:rsid w:val="001E57B4"/>
    <w:rsid w:val="001E5A57"/>
    <w:rsid w:val="001E5D52"/>
    <w:rsid w:val="001E635D"/>
    <w:rsid w:val="001E6713"/>
    <w:rsid w:val="001E6A5C"/>
    <w:rsid w:val="001E6FC4"/>
    <w:rsid w:val="001E707C"/>
    <w:rsid w:val="001E7232"/>
    <w:rsid w:val="001E7763"/>
    <w:rsid w:val="001E785D"/>
    <w:rsid w:val="001E789F"/>
    <w:rsid w:val="001E7C6C"/>
    <w:rsid w:val="001E7F8C"/>
    <w:rsid w:val="001F0034"/>
    <w:rsid w:val="001F012C"/>
    <w:rsid w:val="001F04AB"/>
    <w:rsid w:val="001F0626"/>
    <w:rsid w:val="001F0680"/>
    <w:rsid w:val="001F0778"/>
    <w:rsid w:val="001F09B6"/>
    <w:rsid w:val="001F0B59"/>
    <w:rsid w:val="001F133C"/>
    <w:rsid w:val="001F1343"/>
    <w:rsid w:val="001F1B33"/>
    <w:rsid w:val="001F1C30"/>
    <w:rsid w:val="001F2023"/>
    <w:rsid w:val="001F211D"/>
    <w:rsid w:val="001F2617"/>
    <w:rsid w:val="001F26ED"/>
    <w:rsid w:val="001F27F0"/>
    <w:rsid w:val="001F287C"/>
    <w:rsid w:val="001F297E"/>
    <w:rsid w:val="001F2CA4"/>
    <w:rsid w:val="001F3105"/>
    <w:rsid w:val="001F34C5"/>
    <w:rsid w:val="001F3729"/>
    <w:rsid w:val="001F3827"/>
    <w:rsid w:val="001F3CDF"/>
    <w:rsid w:val="001F3EFF"/>
    <w:rsid w:val="001F4323"/>
    <w:rsid w:val="001F4333"/>
    <w:rsid w:val="001F523A"/>
    <w:rsid w:val="001F574D"/>
    <w:rsid w:val="001F57EF"/>
    <w:rsid w:val="001F5B1C"/>
    <w:rsid w:val="001F5D9F"/>
    <w:rsid w:val="001F6140"/>
    <w:rsid w:val="001F6554"/>
    <w:rsid w:val="001F6677"/>
    <w:rsid w:val="001F66D5"/>
    <w:rsid w:val="001F696C"/>
    <w:rsid w:val="001F6C48"/>
    <w:rsid w:val="001F6D13"/>
    <w:rsid w:val="001F6D1A"/>
    <w:rsid w:val="001F71C6"/>
    <w:rsid w:val="001F71CA"/>
    <w:rsid w:val="001F778F"/>
    <w:rsid w:val="001F786B"/>
    <w:rsid w:val="001F794C"/>
    <w:rsid w:val="001F79AC"/>
    <w:rsid w:val="001F7C74"/>
    <w:rsid w:val="001F7CFD"/>
    <w:rsid w:val="001F7DEB"/>
    <w:rsid w:val="001F7F40"/>
    <w:rsid w:val="0020027B"/>
    <w:rsid w:val="00200518"/>
    <w:rsid w:val="00200646"/>
    <w:rsid w:val="002007FC"/>
    <w:rsid w:val="00200CAA"/>
    <w:rsid w:val="00200E34"/>
    <w:rsid w:val="00200E76"/>
    <w:rsid w:val="00200F60"/>
    <w:rsid w:val="00200F95"/>
    <w:rsid w:val="0020105C"/>
    <w:rsid w:val="002013A7"/>
    <w:rsid w:val="00201567"/>
    <w:rsid w:val="00201953"/>
    <w:rsid w:val="00201AE6"/>
    <w:rsid w:val="00201CAD"/>
    <w:rsid w:val="00201D83"/>
    <w:rsid w:val="00202170"/>
    <w:rsid w:val="002024BC"/>
    <w:rsid w:val="002025D2"/>
    <w:rsid w:val="002025F9"/>
    <w:rsid w:val="00202637"/>
    <w:rsid w:val="00202C14"/>
    <w:rsid w:val="00202D72"/>
    <w:rsid w:val="00202FE4"/>
    <w:rsid w:val="0020305B"/>
    <w:rsid w:val="00203233"/>
    <w:rsid w:val="0020328A"/>
    <w:rsid w:val="002032A2"/>
    <w:rsid w:val="002032FD"/>
    <w:rsid w:val="00203477"/>
    <w:rsid w:val="00203C10"/>
    <w:rsid w:val="002041D2"/>
    <w:rsid w:val="0020429D"/>
    <w:rsid w:val="002045FD"/>
    <w:rsid w:val="002046BA"/>
    <w:rsid w:val="00204CFA"/>
    <w:rsid w:val="00204DBF"/>
    <w:rsid w:val="00204E65"/>
    <w:rsid w:val="00204EF6"/>
    <w:rsid w:val="00205026"/>
    <w:rsid w:val="0020518E"/>
    <w:rsid w:val="002052F2"/>
    <w:rsid w:val="00205303"/>
    <w:rsid w:val="00205344"/>
    <w:rsid w:val="00205783"/>
    <w:rsid w:val="0020599D"/>
    <w:rsid w:val="002059BE"/>
    <w:rsid w:val="002059C5"/>
    <w:rsid w:val="00205A5C"/>
    <w:rsid w:val="00205EBD"/>
    <w:rsid w:val="00206578"/>
    <w:rsid w:val="002066F6"/>
    <w:rsid w:val="0020678E"/>
    <w:rsid w:val="00206B27"/>
    <w:rsid w:val="00206CF8"/>
    <w:rsid w:val="00206EED"/>
    <w:rsid w:val="00206F0D"/>
    <w:rsid w:val="00207065"/>
    <w:rsid w:val="002070BA"/>
    <w:rsid w:val="002070BC"/>
    <w:rsid w:val="002071A2"/>
    <w:rsid w:val="0020723E"/>
    <w:rsid w:val="0020725E"/>
    <w:rsid w:val="002073B4"/>
    <w:rsid w:val="00207663"/>
    <w:rsid w:val="00207935"/>
    <w:rsid w:val="00207CB6"/>
    <w:rsid w:val="00207D19"/>
    <w:rsid w:val="00207EC7"/>
    <w:rsid w:val="00210226"/>
    <w:rsid w:val="002102F0"/>
    <w:rsid w:val="002103EF"/>
    <w:rsid w:val="00210406"/>
    <w:rsid w:val="0021085C"/>
    <w:rsid w:val="00210A4A"/>
    <w:rsid w:val="00210BFD"/>
    <w:rsid w:val="00210FA1"/>
    <w:rsid w:val="0021105A"/>
    <w:rsid w:val="002113FC"/>
    <w:rsid w:val="00211490"/>
    <w:rsid w:val="00211574"/>
    <w:rsid w:val="002117BB"/>
    <w:rsid w:val="002118FD"/>
    <w:rsid w:val="0021191F"/>
    <w:rsid w:val="00211AA8"/>
    <w:rsid w:val="00211B73"/>
    <w:rsid w:val="00211BAF"/>
    <w:rsid w:val="00211E16"/>
    <w:rsid w:val="002121CE"/>
    <w:rsid w:val="00212203"/>
    <w:rsid w:val="00212560"/>
    <w:rsid w:val="0021281F"/>
    <w:rsid w:val="0021282C"/>
    <w:rsid w:val="00212C9E"/>
    <w:rsid w:val="00213043"/>
    <w:rsid w:val="00213415"/>
    <w:rsid w:val="00213453"/>
    <w:rsid w:val="00213805"/>
    <w:rsid w:val="00213B78"/>
    <w:rsid w:val="00214136"/>
    <w:rsid w:val="002142E4"/>
    <w:rsid w:val="00214478"/>
    <w:rsid w:val="00214DAE"/>
    <w:rsid w:val="00215030"/>
    <w:rsid w:val="00215179"/>
    <w:rsid w:val="002152CC"/>
    <w:rsid w:val="002155DB"/>
    <w:rsid w:val="0021574D"/>
    <w:rsid w:val="002158C8"/>
    <w:rsid w:val="00215902"/>
    <w:rsid w:val="00215BC0"/>
    <w:rsid w:val="00215D23"/>
    <w:rsid w:val="00215DC9"/>
    <w:rsid w:val="00216019"/>
    <w:rsid w:val="00216043"/>
    <w:rsid w:val="002165B5"/>
    <w:rsid w:val="0021681A"/>
    <w:rsid w:val="00216840"/>
    <w:rsid w:val="00216993"/>
    <w:rsid w:val="00216C66"/>
    <w:rsid w:val="00216CAC"/>
    <w:rsid w:val="00216CF5"/>
    <w:rsid w:val="00216E73"/>
    <w:rsid w:val="002172F3"/>
    <w:rsid w:val="00217412"/>
    <w:rsid w:val="00217440"/>
    <w:rsid w:val="00217509"/>
    <w:rsid w:val="0021764B"/>
    <w:rsid w:val="0021783A"/>
    <w:rsid w:val="002179EF"/>
    <w:rsid w:val="00217D6A"/>
    <w:rsid w:val="00220084"/>
    <w:rsid w:val="002203BE"/>
    <w:rsid w:val="002204AE"/>
    <w:rsid w:val="002206ED"/>
    <w:rsid w:val="002207BF"/>
    <w:rsid w:val="002208D2"/>
    <w:rsid w:val="00220A36"/>
    <w:rsid w:val="00220B53"/>
    <w:rsid w:val="002211DA"/>
    <w:rsid w:val="00221227"/>
    <w:rsid w:val="002213E5"/>
    <w:rsid w:val="00221549"/>
    <w:rsid w:val="002215BD"/>
    <w:rsid w:val="0022171E"/>
    <w:rsid w:val="00221764"/>
    <w:rsid w:val="0022181B"/>
    <w:rsid w:val="00221AEE"/>
    <w:rsid w:val="00221F9D"/>
    <w:rsid w:val="002221E7"/>
    <w:rsid w:val="0022230F"/>
    <w:rsid w:val="00222905"/>
    <w:rsid w:val="00222A74"/>
    <w:rsid w:val="00222D45"/>
    <w:rsid w:val="00222EC6"/>
    <w:rsid w:val="00222F15"/>
    <w:rsid w:val="00222FB3"/>
    <w:rsid w:val="002230C0"/>
    <w:rsid w:val="00223137"/>
    <w:rsid w:val="002231E6"/>
    <w:rsid w:val="0022323D"/>
    <w:rsid w:val="002233FE"/>
    <w:rsid w:val="002235E8"/>
    <w:rsid w:val="00223639"/>
    <w:rsid w:val="0022372F"/>
    <w:rsid w:val="002238B1"/>
    <w:rsid w:val="002239B1"/>
    <w:rsid w:val="00223D3F"/>
    <w:rsid w:val="00223DB7"/>
    <w:rsid w:val="00223DBE"/>
    <w:rsid w:val="00223DC8"/>
    <w:rsid w:val="00223DE8"/>
    <w:rsid w:val="00223FCA"/>
    <w:rsid w:val="00224091"/>
    <w:rsid w:val="00224207"/>
    <w:rsid w:val="002245B1"/>
    <w:rsid w:val="0022461A"/>
    <w:rsid w:val="00224B8D"/>
    <w:rsid w:val="00224C0E"/>
    <w:rsid w:val="00224D6A"/>
    <w:rsid w:val="00224FC9"/>
    <w:rsid w:val="002251A6"/>
    <w:rsid w:val="00225369"/>
    <w:rsid w:val="00225393"/>
    <w:rsid w:val="0022557D"/>
    <w:rsid w:val="00225AF1"/>
    <w:rsid w:val="00226325"/>
    <w:rsid w:val="002263A6"/>
    <w:rsid w:val="002264E3"/>
    <w:rsid w:val="00226832"/>
    <w:rsid w:val="002268A0"/>
    <w:rsid w:val="00226CC4"/>
    <w:rsid w:val="00226E00"/>
    <w:rsid w:val="00227445"/>
    <w:rsid w:val="00227793"/>
    <w:rsid w:val="00227956"/>
    <w:rsid w:val="00227B71"/>
    <w:rsid w:val="002303F8"/>
    <w:rsid w:val="00230566"/>
    <w:rsid w:val="0023075C"/>
    <w:rsid w:val="0023089D"/>
    <w:rsid w:val="002309F3"/>
    <w:rsid w:val="00230B6B"/>
    <w:rsid w:val="00230C7F"/>
    <w:rsid w:val="00230CA0"/>
    <w:rsid w:val="002310CC"/>
    <w:rsid w:val="002313B8"/>
    <w:rsid w:val="00231692"/>
    <w:rsid w:val="00231853"/>
    <w:rsid w:val="002318DA"/>
    <w:rsid w:val="00231BF1"/>
    <w:rsid w:val="00231DBD"/>
    <w:rsid w:val="00231EAD"/>
    <w:rsid w:val="00231FE5"/>
    <w:rsid w:val="002323F6"/>
    <w:rsid w:val="00232CB7"/>
    <w:rsid w:val="00232E75"/>
    <w:rsid w:val="00232ED5"/>
    <w:rsid w:val="00233029"/>
    <w:rsid w:val="0023327B"/>
    <w:rsid w:val="00233488"/>
    <w:rsid w:val="0023359F"/>
    <w:rsid w:val="00233B3B"/>
    <w:rsid w:val="00233C8C"/>
    <w:rsid w:val="00233F11"/>
    <w:rsid w:val="0023403F"/>
    <w:rsid w:val="00234A89"/>
    <w:rsid w:val="00234B59"/>
    <w:rsid w:val="00234B81"/>
    <w:rsid w:val="00234BE3"/>
    <w:rsid w:val="00234C30"/>
    <w:rsid w:val="002350B7"/>
    <w:rsid w:val="002352E0"/>
    <w:rsid w:val="002353C1"/>
    <w:rsid w:val="0023548F"/>
    <w:rsid w:val="0023564C"/>
    <w:rsid w:val="00235652"/>
    <w:rsid w:val="0023587D"/>
    <w:rsid w:val="002358B4"/>
    <w:rsid w:val="00235911"/>
    <w:rsid w:val="00235B51"/>
    <w:rsid w:val="00235BBD"/>
    <w:rsid w:val="00235DFF"/>
    <w:rsid w:val="002366CB"/>
    <w:rsid w:val="00236897"/>
    <w:rsid w:val="00236E29"/>
    <w:rsid w:val="002372DC"/>
    <w:rsid w:val="002373D7"/>
    <w:rsid w:val="00237534"/>
    <w:rsid w:val="002375A1"/>
    <w:rsid w:val="002376D8"/>
    <w:rsid w:val="00237709"/>
    <w:rsid w:val="00237774"/>
    <w:rsid w:val="00237CEC"/>
    <w:rsid w:val="00240400"/>
    <w:rsid w:val="00240496"/>
    <w:rsid w:val="00240D95"/>
    <w:rsid w:val="00241275"/>
    <w:rsid w:val="0024154A"/>
    <w:rsid w:val="0024156D"/>
    <w:rsid w:val="00241CFC"/>
    <w:rsid w:val="00241FB9"/>
    <w:rsid w:val="00242192"/>
    <w:rsid w:val="00242455"/>
    <w:rsid w:val="00242764"/>
    <w:rsid w:val="0024285F"/>
    <w:rsid w:val="0024289C"/>
    <w:rsid w:val="00242943"/>
    <w:rsid w:val="00242A33"/>
    <w:rsid w:val="00242BCA"/>
    <w:rsid w:val="00242C28"/>
    <w:rsid w:val="00242C4B"/>
    <w:rsid w:val="00243227"/>
    <w:rsid w:val="0024324F"/>
    <w:rsid w:val="002432A6"/>
    <w:rsid w:val="00243500"/>
    <w:rsid w:val="00243533"/>
    <w:rsid w:val="0024356A"/>
    <w:rsid w:val="0024391E"/>
    <w:rsid w:val="00243AC8"/>
    <w:rsid w:val="00243B07"/>
    <w:rsid w:val="00243B5D"/>
    <w:rsid w:val="00244083"/>
    <w:rsid w:val="00244DDE"/>
    <w:rsid w:val="002450CD"/>
    <w:rsid w:val="002451D7"/>
    <w:rsid w:val="002456CE"/>
    <w:rsid w:val="00245A73"/>
    <w:rsid w:val="00245B0F"/>
    <w:rsid w:val="00245B70"/>
    <w:rsid w:val="00246086"/>
    <w:rsid w:val="002461D2"/>
    <w:rsid w:val="00246232"/>
    <w:rsid w:val="002462AE"/>
    <w:rsid w:val="002464D4"/>
    <w:rsid w:val="00246832"/>
    <w:rsid w:val="00246B7D"/>
    <w:rsid w:val="00246BDA"/>
    <w:rsid w:val="00246E7D"/>
    <w:rsid w:val="00246FC9"/>
    <w:rsid w:val="0024711A"/>
    <w:rsid w:val="00247249"/>
    <w:rsid w:val="00247251"/>
    <w:rsid w:val="002473B7"/>
    <w:rsid w:val="002473D8"/>
    <w:rsid w:val="0024763E"/>
    <w:rsid w:val="002476AB"/>
    <w:rsid w:val="002479FA"/>
    <w:rsid w:val="00247D22"/>
    <w:rsid w:val="00247F0D"/>
    <w:rsid w:val="00250047"/>
    <w:rsid w:val="002504C7"/>
    <w:rsid w:val="00250A59"/>
    <w:rsid w:val="00250B82"/>
    <w:rsid w:val="00250BC3"/>
    <w:rsid w:val="00250BCA"/>
    <w:rsid w:val="00250FA2"/>
    <w:rsid w:val="00250FD3"/>
    <w:rsid w:val="0025111C"/>
    <w:rsid w:val="00251277"/>
    <w:rsid w:val="00251341"/>
    <w:rsid w:val="0025145D"/>
    <w:rsid w:val="0025171E"/>
    <w:rsid w:val="0025198D"/>
    <w:rsid w:val="00251AB1"/>
    <w:rsid w:val="00251B06"/>
    <w:rsid w:val="00251C6B"/>
    <w:rsid w:val="00251CDD"/>
    <w:rsid w:val="00251D11"/>
    <w:rsid w:val="00251F22"/>
    <w:rsid w:val="00251FDC"/>
    <w:rsid w:val="00252412"/>
    <w:rsid w:val="002524AA"/>
    <w:rsid w:val="00252527"/>
    <w:rsid w:val="00252848"/>
    <w:rsid w:val="002529E2"/>
    <w:rsid w:val="00252A9D"/>
    <w:rsid w:val="00252AB0"/>
    <w:rsid w:val="00252C8F"/>
    <w:rsid w:val="00252CEF"/>
    <w:rsid w:val="00252E10"/>
    <w:rsid w:val="00252EAB"/>
    <w:rsid w:val="00253100"/>
    <w:rsid w:val="00253211"/>
    <w:rsid w:val="002537AE"/>
    <w:rsid w:val="00253807"/>
    <w:rsid w:val="00253816"/>
    <w:rsid w:val="0025382F"/>
    <w:rsid w:val="00253C10"/>
    <w:rsid w:val="00253C60"/>
    <w:rsid w:val="00253CD3"/>
    <w:rsid w:val="00253D5B"/>
    <w:rsid w:val="00253F1F"/>
    <w:rsid w:val="002542C5"/>
    <w:rsid w:val="00254305"/>
    <w:rsid w:val="00254352"/>
    <w:rsid w:val="002545DD"/>
    <w:rsid w:val="00254746"/>
    <w:rsid w:val="002549A7"/>
    <w:rsid w:val="00254A59"/>
    <w:rsid w:val="00254CF1"/>
    <w:rsid w:val="00254E71"/>
    <w:rsid w:val="0025567C"/>
    <w:rsid w:val="0025580B"/>
    <w:rsid w:val="00255A0A"/>
    <w:rsid w:val="00255AF8"/>
    <w:rsid w:val="00255BA1"/>
    <w:rsid w:val="00255CEA"/>
    <w:rsid w:val="00255D95"/>
    <w:rsid w:val="00255E78"/>
    <w:rsid w:val="00255FA9"/>
    <w:rsid w:val="002562EE"/>
    <w:rsid w:val="0025649A"/>
    <w:rsid w:val="002566BD"/>
    <w:rsid w:val="002568E5"/>
    <w:rsid w:val="00256A7C"/>
    <w:rsid w:val="00256B11"/>
    <w:rsid w:val="00256B1D"/>
    <w:rsid w:val="00256E58"/>
    <w:rsid w:val="00256EBE"/>
    <w:rsid w:val="00257088"/>
    <w:rsid w:val="002574F9"/>
    <w:rsid w:val="002577E6"/>
    <w:rsid w:val="00257DB3"/>
    <w:rsid w:val="002602ED"/>
    <w:rsid w:val="0026037B"/>
    <w:rsid w:val="0026041F"/>
    <w:rsid w:val="00260458"/>
    <w:rsid w:val="0026059E"/>
    <w:rsid w:val="002605FB"/>
    <w:rsid w:val="00260AFD"/>
    <w:rsid w:val="00260B2E"/>
    <w:rsid w:val="00260D02"/>
    <w:rsid w:val="00260F02"/>
    <w:rsid w:val="00260F6C"/>
    <w:rsid w:val="00260FE9"/>
    <w:rsid w:val="00261275"/>
    <w:rsid w:val="002612A4"/>
    <w:rsid w:val="002614B0"/>
    <w:rsid w:val="002614D0"/>
    <w:rsid w:val="00261854"/>
    <w:rsid w:val="00261856"/>
    <w:rsid w:val="002619BA"/>
    <w:rsid w:val="00261CFB"/>
    <w:rsid w:val="0026200F"/>
    <w:rsid w:val="00262050"/>
    <w:rsid w:val="0026211A"/>
    <w:rsid w:val="00262214"/>
    <w:rsid w:val="0026244A"/>
    <w:rsid w:val="00262484"/>
    <w:rsid w:val="00262998"/>
    <w:rsid w:val="00262B2F"/>
    <w:rsid w:val="00262C15"/>
    <w:rsid w:val="00262CC1"/>
    <w:rsid w:val="00262F12"/>
    <w:rsid w:val="00263848"/>
    <w:rsid w:val="002639C4"/>
    <w:rsid w:val="002639F9"/>
    <w:rsid w:val="00263A5E"/>
    <w:rsid w:val="00263C6B"/>
    <w:rsid w:val="00263F33"/>
    <w:rsid w:val="00263FDD"/>
    <w:rsid w:val="0026409B"/>
    <w:rsid w:val="002642F6"/>
    <w:rsid w:val="002643F8"/>
    <w:rsid w:val="0026457A"/>
    <w:rsid w:val="00264816"/>
    <w:rsid w:val="00264A36"/>
    <w:rsid w:val="00264A52"/>
    <w:rsid w:val="00264E2C"/>
    <w:rsid w:val="00264E9C"/>
    <w:rsid w:val="00264EF4"/>
    <w:rsid w:val="0026502D"/>
    <w:rsid w:val="0026512A"/>
    <w:rsid w:val="002656E4"/>
    <w:rsid w:val="00265962"/>
    <w:rsid w:val="00266362"/>
    <w:rsid w:val="0026644F"/>
    <w:rsid w:val="002665AE"/>
    <w:rsid w:val="002666C9"/>
    <w:rsid w:val="0026672B"/>
    <w:rsid w:val="002668FC"/>
    <w:rsid w:val="00266A43"/>
    <w:rsid w:val="00266A4F"/>
    <w:rsid w:val="00266C74"/>
    <w:rsid w:val="0026702E"/>
    <w:rsid w:val="002671CC"/>
    <w:rsid w:val="00267331"/>
    <w:rsid w:val="002674D1"/>
    <w:rsid w:val="00267746"/>
    <w:rsid w:val="002679BF"/>
    <w:rsid w:val="00267BBB"/>
    <w:rsid w:val="00270025"/>
    <w:rsid w:val="002702EE"/>
    <w:rsid w:val="00270609"/>
    <w:rsid w:val="00270739"/>
    <w:rsid w:val="00270941"/>
    <w:rsid w:val="0027099E"/>
    <w:rsid w:val="00270BF8"/>
    <w:rsid w:val="00270C7C"/>
    <w:rsid w:val="00270D7A"/>
    <w:rsid w:val="00270DE9"/>
    <w:rsid w:val="00270DF4"/>
    <w:rsid w:val="00270E2E"/>
    <w:rsid w:val="00270F6E"/>
    <w:rsid w:val="00270F97"/>
    <w:rsid w:val="00270FA7"/>
    <w:rsid w:val="0027134E"/>
    <w:rsid w:val="002713C2"/>
    <w:rsid w:val="00271B32"/>
    <w:rsid w:val="00271C05"/>
    <w:rsid w:val="00271D24"/>
    <w:rsid w:val="00272074"/>
    <w:rsid w:val="002722ED"/>
    <w:rsid w:val="0027249C"/>
    <w:rsid w:val="002724B0"/>
    <w:rsid w:val="002726F9"/>
    <w:rsid w:val="00272728"/>
    <w:rsid w:val="0027275B"/>
    <w:rsid w:val="002728B1"/>
    <w:rsid w:val="00272DBB"/>
    <w:rsid w:val="0027309B"/>
    <w:rsid w:val="0027312E"/>
    <w:rsid w:val="00273206"/>
    <w:rsid w:val="00273362"/>
    <w:rsid w:val="00273626"/>
    <w:rsid w:val="00273834"/>
    <w:rsid w:val="002739C4"/>
    <w:rsid w:val="002739DB"/>
    <w:rsid w:val="00273FB2"/>
    <w:rsid w:val="0027405A"/>
    <w:rsid w:val="002740C2"/>
    <w:rsid w:val="002740D4"/>
    <w:rsid w:val="002740FB"/>
    <w:rsid w:val="0027444E"/>
    <w:rsid w:val="002745EA"/>
    <w:rsid w:val="00274766"/>
    <w:rsid w:val="0027483A"/>
    <w:rsid w:val="00274996"/>
    <w:rsid w:val="00274A34"/>
    <w:rsid w:val="00274B27"/>
    <w:rsid w:val="00274C56"/>
    <w:rsid w:val="0027514C"/>
    <w:rsid w:val="002751A7"/>
    <w:rsid w:val="0027539A"/>
    <w:rsid w:val="00275415"/>
    <w:rsid w:val="00275CF2"/>
    <w:rsid w:val="00275DBC"/>
    <w:rsid w:val="002760BC"/>
    <w:rsid w:val="002760E5"/>
    <w:rsid w:val="0027615D"/>
    <w:rsid w:val="002761FE"/>
    <w:rsid w:val="0027649C"/>
    <w:rsid w:val="002764D6"/>
    <w:rsid w:val="00276538"/>
    <w:rsid w:val="00276740"/>
    <w:rsid w:val="0027685C"/>
    <w:rsid w:val="00276A95"/>
    <w:rsid w:val="00276CD9"/>
    <w:rsid w:val="00276DC2"/>
    <w:rsid w:val="002771B9"/>
    <w:rsid w:val="00277223"/>
    <w:rsid w:val="002772A3"/>
    <w:rsid w:val="002772DF"/>
    <w:rsid w:val="0027737D"/>
    <w:rsid w:val="00277990"/>
    <w:rsid w:val="00277FC9"/>
    <w:rsid w:val="00280034"/>
    <w:rsid w:val="002800A3"/>
    <w:rsid w:val="00280108"/>
    <w:rsid w:val="0028035D"/>
    <w:rsid w:val="002806F6"/>
    <w:rsid w:val="0028080D"/>
    <w:rsid w:val="00280A2F"/>
    <w:rsid w:val="00280ACC"/>
    <w:rsid w:val="00280EC9"/>
    <w:rsid w:val="00280FEC"/>
    <w:rsid w:val="002812F2"/>
    <w:rsid w:val="00281360"/>
    <w:rsid w:val="002815D8"/>
    <w:rsid w:val="00281AE7"/>
    <w:rsid w:val="00281C91"/>
    <w:rsid w:val="00281F5C"/>
    <w:rsid w:val="0028218D"/>
    <w:rsid w:val="0028228B"/>
    <w:rsid w:val="00282876"/>
    <w:rsid w:val="00282DA0"/>
    <w:rsid w:val="002830C8"/>
    <w:rsid w:val="00283219"/>
    <w:rsid w:val="0028335D"/>
    <w:rsid w:val="00283818"/>
    <w:rsid w:val="00283925"/>
    <w:rsid w:val="00283ADC"/>
    <w:rsid w:val="00283C16"/>
    <w:rsid w:val="00283D97"/>
    <w:rsid w:val="00283EBB"/>
    <w:rsid w:val="00284866"/>
    <w:rsid w:val="002848C8"/>
    <w:rsid w:val="00284D54"/>
    <w:rsid w:val="00284F15"/>
    <w:rsid w:val="0028502F"/>
    <w:rsid w:val="0028526C"/>
    <w:rsid w:val="002861DF"/>
    <w:rsid w:val="002863E6"/>
    <w:rsid w:val="002864C3"/>
    <w:rsid w:val="00286664"/>
    <w:rsid w:val="002866B5"/>
    <w:rsid w:val="0028691E"/>
    <w:rsid w:val="00286946"/>
    <w:rsid w:val="00286A64"/>
    <w:rsid w:val="00286B6D"/>
    <w:rsid w:val="00286BB2"/>
    <w:rsid w:val="00286E92"/>
    <w:rsid w:val="00287041"/>
    <w:rsid w:val="0028767E"/>
    <w:rsid w:val="00287AD2"/>
    <w:rsid w:val="00287BD5"/>
    <w:rsid w:val="00287DAC"/>
    <w:rsid w:val="00287E5B"/>
    <w:rsid w:val="00287F41"/>
    <w:rsid w:val="00290181"/>
    <w:rsid w:val="00290510"/>
    <w:rsid w:val="002906A3"/>
    <w:rsid w:val="00290807"/>
    <w:rsid w:val="00290CF8"/>
    <w:rsid w:val="00290EBC"/>
    <w:rsid w:val="002911AC"/>
    <w:rsid w:val="0029125E"/>
    <w:rsid w:val="00291411"/>
    <w:rsid w:val="00291564"/>
    <w:rsid w:val="0029161D"/>
    <w:rsid w:val="002916C6"/>
    <w:rsid w:val="00291870"/>
    <w:rsid w:val="00291D03"/>
    <w:rsid w:val="00292316"/>
    <w:rsid w:val="00292340"/>
    <w:rsid w:val="00292397"/>
    <w:rsid w:val="002926DD"/>
    <w:rsid w:val="002926FA"/>
    <w:rsid w:val="00292832"/>
    <w:rsid w:val="00293080"/>
    <w:rsid w:val="0029350A"/>
    <w:rsid w:val="002935CB"/>
    <w:rsid w:val="00293671"/>
    <w:rsid w:val="002938B8"/>
    <w:rsid w:val="00293C57"/>
    <w:rsid w:val="00293D58"/>
    <w:rsid w:val="00293E36"/>
    <w:rsid w:val="00293EA5"/>
    <w:rsid w:val="0029403C"/>
    <w:rsid w:val="002941ED"/>
    <w:rsid w:val="002942A2"/>
    <w:rsid w:val="002949F3"/>
    <w:rsid w:val="00294A83"/>
    <w:rsid w:val="00294C7A"/>
    <w:rsid w:val="00294D7F"/>
    <w:rsid w:val="00294FBE"/>
    <w:rsid w:val="0029534C"/>
    <w:rsid w:val="00295481"/>
    <w:rsid w:val="002954C6"/>
    <w:rsid w:val="002954D3"/>
    <w:rsid w:val="002955CE"/>
    <w:rsid w:val="00295745"/>
    <w:rsid w:val="002957DA"/>
    <w:rsid w:val="00295970"/>
    <w:rsid w:val="00295ED4"/>
    <w:rsid w:val="00295FBB"/>
    <w:rsid w:val="00296764"/>
    <w:rsid w:val="0029684E"/>
    <w:rsid w:val="00296ABB"/>
    <w:rsid w:val="00296CF6"/>
    <w:rsid w:val="00296DAB"/>
    <w:rsid w:val="00297198"/>
    <w:rsid w:val="002971B9"/>
    <w:rsid w:val="0029726B"/>
    <w:rsid w:val="002975FE"/>
    <w:rsid w:val="00297ACE"/>
    <w:rsid w:val="00297AF2"/>
    <w:rsid w:val="00297AFE"/>
    <w:rsid w:val="00297B31"/>
    <w:rsid w:val="00297BEA"/>
    <w:rsid w:val="00297C64"/>
    <w:rsid w:val="00297CE3"/>
    <w:rsid w:val="00297DA6"/>
    <w:rsid w:val="002A009E"/>
    <w:rsid w:val="002A0233"/>
    <w:rsid w:val="002A0492"/>
    <w:rsid w:val="002A08FD"/>
    <w:rsid w:val="002A0916"/>
    <w:rsid w:val="002A0C7F"/>
    <w:rsid w:val="002A0C85"/>
    <w:rsid w:val="002A0FC8"/>
    <w:rsid w:val="002A1193"/>
    <w:rsid w:val="002A11A2"/>
    <w:rsid w:val="002A1378"/>
    <w:rsid w:val="002A13DB"/>
    <w:rsid w:val="002A1619"/>
    <w:rsid w:val="002A161D"/>
    <w:rsid w:val="002A17DB"/>
    <w:rsid w:val="002A1989"/>
    <w:rsid w:val="002A1AF7"/>
    <w:rsid w:val="002A1C56"/>
    <w:rsid w:val="002A1C7E"/>
    <w:rsid w:val="002A1E06"/>
    <w:rsid w:val="002A1E3A"/>
    <w:rsid w:val="002A2028"/>
    <w:rsid w:val="002A2361"/>
    <w:rsid w:val="002A251B"/>
    <w:rsid w:val="002A331C"/>
    <w:rsid w:val="002A375B"/>
    <w:rsid w:val="002A3B18"/>
    <w:rsid w:val="002A3BAA"/>
    <w:rsid w:val="002A3C0F"/>
    <w:rsid w:val="002A3FE2"/>
    <w:rsid w:val="002A41CA"/>
    <w:rsid w:val="002A46B0"/>
    <w:rsid w:val="002A474C"/>
    <w:rsid w:val="002A4841"/>
    <w:rsid w:val="002A4863"/>
    <w:rsid w:val="002A4A28"/>
    <w:rsid w:val="002A4D67"/>
    <w:rsid w:val="002A4FD6"/>
    <w:rsid w:val="002A5197"/>
    <w:rsid w:val="002A5618"/>
    <w:rsid w:val="002A5756"/>
    <w:rsid w:val="002A5814"/>
    <w:rsid w:val="002A585A"/>
    <w:rsid w:val="002A5C36"/>
    <w:rsid w:val="002A5CC7"/>
    <w:rsid w:val="002A5DEE"/>
    <w:rsid w:val="002A5EB1"/>
    <w:rsid w:val="002A5EBB"/>
    <w:rsid w:val="002A60E8"/>
    <w:rsid w:val="002A611A"/>
    <w:rsid w:val="002A63B1"/>
    <w:rsid w:val="002A648D"/>
    <w:rsid w:val="002A65C7"/>
    <w:rsid w:val="002A6623"/>
    <w:rsid w:val="002A6923"/>
    <w:rsid w:val="002A6A92"/>
    <w:rsid w:val="002A6AEB"/>
    <w:rsid w:val="002A6BE4"/>
    <w:rsid w:val="002A6FEF"/>
    <w:rsid w:val="002A7049"/>
    <w:rsid w:val="002A708F"/>
    <w:rsid w:val="002A71A1"/>
    <w:rsid w:val="002A76B2"/>
    <w:rsid w:val="002A7755"/>
    <w:rsid w:val="002A788A"/>
    <w:rsid w:val="002A7B5D"/>
    <w:rsid w:val="002A7B84"/>
    <w:rsid w:val="002A7D2A"/>
    <w:rsid w:val="002A7E16"/>
    <w:rsid w:val="002B0229"/>
    <w:rsid w:val="002B04E5"/>
    <w:rsid w:val="002B05AC"/>
    <w:rsid w:val="002B08A3"/>
    <w:rsid w:val="002B08EB"/>
    <w:rsid w:val="002B0ABD"/>
    <w:rsid w:val="002B10A3"/>
    <w:rsid w:val="002B153F"/>
    <w:rsid w:val="002B15A2"/>
    <w:rsid w:val="002B15A5"/>
    <w:rsid w:val="002B182B"/>
    <w:rsid w:val="002B1843"/>
    <w:rsid w:val="002B1893"/>
    <w:rsid w:val="002B1D77"/>
    <w:rsid w:val="002B1DE6"/>
    <w:rsid w:val="002B1E1A"/>
    <w:rsid w:val="002B20D6"/>
    <w:rsid w:val="002B29CF"/>
    <w:rsid w:val="002B2B68"/>
    <w:rsid w:val="002B3285"/>
    <w:rsid w:val="002B35E4"/>
    <w:rsid w:val="002B3680"/>
    <w:rsid w:val="002B380A"/>
    <w:rsid w:val="002B385D"/>
    <w:rsid w:val="002B4290"/>
    <w:rsid w:val="002B4572"/>
    <w:rsid w:val="002B46C1"/>
    <w:rsid w:val="002B48DD"/>
    <w:rsid w:val="002B490D"/>
    <w:rsid w:val="002B4A1B"/>
    <w:rsid w:val="002B4D43"/>
    <w:rsid w:val="002B4FF7"/>
    <w:rsid w:val="002B5335"/>
    <w:rsid w:val="002B53E6"/>
    <w:rsid w:val="002B565F"/>
    <w:rsid w:val="002B568E"/>
    <w:rsid w:val="002B577E"/>
    <w:rsid w:val="002B57AB"/>
    <w:rsid w:val="002B5DCE"/>
    <w:rsid w:val="002B5DDF"/>
    <w:rsid w:val="002B5EF8"/>
    <w:rsid w:val="002B5EFC"/>
    <w:rsid w:val="002B5F82"/>
    <w:rsid w:val="002B63B2"/>
    <w:rsid w:val="002B6740"/>
    <w:rsid w:val="002B6780"/>
    <w:rsid w:val="002B67B2"/>
    <w:rsid w:val="002B6A01"/>
    <w:rsid w:val="002B6B10"/>
    <w:rsid w:val="002B6D88"/>
    <w:rsid w:val="002B6EDE"/>
    <w:rsid w:val="002B6F44"/>
    <w:rsid w:val="002B7219"/>
    <w:rsid w:val="002B7295"/>
    <w:rsid w:val="002B75E6"/>
    <w:rsid w:val="002B7D53"/>
    <w:rsid w:val="002C0098"/>
    <w:rsid w:val="002C00CA"/>
    <w:rsid w:val="002C018C"/>
    <w:rsid w:val="002C0239"/>
    <w:rsid w:val="002C0763"/>
    <w:rsid w:val="002C0A0B"/>
    <w:rsid w:val="002C0B05"/>
    <w:rsid w:val="002C0D83"/>
    <w:rsid w:val="002C10AD"/>
    <w:rsid w:val="002C1176"/>
    <w:rsid w:val="002C14D4"/>
    <w:rsid w:val="002C151D"/>
    <w:rsid w:val="002C17CE"/>
    <w:rsid w:val="002C1987"/>
    <w:rsid w:val="002C19F8"/>
    <w:rsid w:val="002C1C61"/>
    <w:rsid w:val="002C1CCE"/>
    <w:rsid w:val="002C1CF3"/>
    <w:rsid w:val="002C1DA4"/>
    <w:rsid w:val="002C21DB"/>
    <w:rsid w:val="002C2281"/>
    <w:rsid w:val="002C25C1"/>
    <w:rsid w:val="002C27AE"/>
    <w:rsid w:val="002C2A09"/>
    <w:rsid w:val="002C2C03"/>
    <w:rsid w:val="002C2C1C"/>
    <w:rsid w:val="002C2F91"/>
    <w:rsid w:val="002C30A8"/>
    <w:rsid w:val="002C33FD"/>
    <w:rsid w:val="002C360A"/>
    <w:rsid w:val="002C36C8"/>
    <w:rsid w:val="002C3775"/>
    <w:rsid w:val="002C384E"/>
    <w:rsid w:val="002C3E31"/>
    <w:rsid w:val="002C3ECE"/>
    <w:rsid w:val="002C3F60"/>
    <w:rsid w:val="002C406A"/>
    <w:rsid w:val="002C40CB"/>
    <w:rsid w:val="002C42BB"/>
    <w:rsid w:val="002C43B0"/>
    <w:rsid w:val="002C441E"/>
    <w:rsid w:val="002C4B45"/>
    <w:rsid w:val="002C4BF6"/>
    <w:rsid w:val="002C4C1E"/>
    <w:rsid w:val="002C4C61"/>
    <w:rsid w:val="002C4DDA"/>
    <w:rsid w:val="002C50D7"/>
    <w:rsid w:val="002C537B"/>
    <w:rsid w:val="002C544B"/>
    <w:rsid w:val="002C5456"/>
    <w:rsid w:val="002C5501"/>
    <w:rsid w:val="002C552D"/>
    <w:rsid w:val="002C5917"/>
    <w:rsid w:val="002C619A"/>
    <w:rsid w:val="002C6569"/>
    <w:rsid w:val="002C685A"/>
    <w:rsid w:val="002C68D5"/>
    <w:rsid w:val="002C6A05"/>
    <w:rsid w:val="002C6C41"/>
    <w:rsid w:val="002C6D89"/>
    <w:rsid w:val="002C6F44"/>
    <w:rsid w:val="002C71EA"/>
    <w:rsid w:val="002C7200"/>
    <w:rsid w:val="002C787D"/>
    <w:rsid w:val="002C7BA2"/>
    <w:rsid w:val="002C7C4C"/>
    <w:rsid w:val="002C7CB1"/>
    <w:rsid w:val="002C7FE2"/>
    <w:rsid w:val="002D00E8"/>
    <w:rsid w:val="002D01BF"/>
    <w:rsid w:val="002D07A1"/>
    <w:rsid w:val="002D07CA"/>
    <w:rsid w:val="002D087A"/>
    <w:rsid w:val="002D0C55"/>
    <w:rsid w:val="002D0D49"/>
    <w:rsid w:val="002D0E34"/>
    <w:rsid w:val="002D1084"/>
    <w:rsid w:val="002D115D"/>
    <w:rsid w:val="002D1224"/>
    <w:rsid w:val="002D12D6"/>
    <w:rsid w:val="002D14B2"/>
    <w:rsid w:val="002D14C8"/>
    <w:rsid w:val="002D1563"/>
    <w:rsid w:val="002D1771"/>
    <w:rsid w:val="002D1A64"/>
    <w:rsid w:val="002D1B22"/>
    <w:rsid w:val="002D1C5C"/>
    <w:rsid w:val="002D1C65"/>
    <w:rsid w:val="002D1C98"/>
    <w:rsid w:val="002D1D6A"/>
    <w:rsid w:val="002D1D80"/>
    <w:rsid w:val="002D1FE4"/>
    <w:rsid w:val="002D21A9"/>
    <w:rsid w:val="002D22F0"/>
    <w:rsid w:val="002D232F"/>
    <w:rsid w:val="002D2560"/>
    <w:rsid w:val="002D2842"/>
    <w:rsid w:val="002D2845"/>
    <w:rsid w:val="002D2AA1"/>
    <w:rsid w:val="002D2AF5"/>
    <w:rsid w:val="002D2C47"/>
    <w:rsid w:val="002D2CAA"/>
    <w:rsid w:val="002D2FA4"/>
    <w:rsid w:val="002D2FB2"/>
    <w:rsid w:val="002D34BE"/>
    <w:rsid w:val="002D3594"/>
    <w:rsid w:val="002D37EA"/>
    <w:rsid w:val="002D382F"/>
    <w:rsid w:val="002D38DB"/>
    <w:rsid w:val="002D38E9"/>
    <w:rsid w:val="002D3A63"/>
    <w:rsid w:val="002D3BE3"/>
    <w:rsid w:val="002D3D74"/>
    <w:rsid w:val="002D41A6"/>
    <w:rsid w:val="002D42B6"/>
    <w:rsid w:val="002D47CB"/>
    <w:rsid w:val="002D49B1"/>
    <w:rsid w:val="002D4AC2"/>
    <w:rsid w:val="002D4BBF"/>
    <w:rsid w:val="002D4E97"/>
    <w:rsid w:val="002D5013"/>
    <w:rsid w:val="002D5114"/>
    <w:rsid w:val="002D519F"/>
    <w:rsid w:val="002D549E"/>
    <w:rsid w:val="002D54FB"/>
    <w:rsid w:val="002D5567"/>
    <w:rsid w:val="002D598A"/>
    <w:rsid w:val="002D5BB3"/>
    <w:rsid w:val="002D5C49"/>
    <w:rsid w:val="002D5E0B"/>
    <w:rsid w:val="002D60CD"/>
    <w:rsid w:val="002D6158"/>
    <w:rsid w:val="002D64C7"/>
    <w:rsid w:val="002D6917"/>
    <w:rsid w:val="002D6AE7"/>
    <w:rsid w:val="002D6AE9"/>
    <w:rsid w:val="002D6C10"/>
    <w:rsid w:val="002D6CAF"/>
    <w:rsid w:val="002D6E3E"/>
    <w:rsid w:val="002D6E43"/>
    <w:rsid w:val="002D709B"/>
    <w:rsid w:val="002D711C"/>
    <w:rsid w:val="002D71F2"/>
    <w:rsid w:val="002D72A4"/>
    <w:rsid w:val="002D72EF"/>
    <w:rsid w:val="002D7371"/>
    <w:rsid w:val="002D76E0"/>
    <w:rsid w:val="002D7A91"/>
    <w:rsid w:val="002D7C5A"/>
    <w:rsid w:val="002D7CB1"/>
    <w:rsid w:val="002D7DA7"/>
    <w:rsid w:val="002E00CE"/>
    <w:rsid w:val="002E0332"/>
    <w:rsid w:val="002E065C"/>
    <w:rsid w:val="002E07D0"/>
    <w:rsid w:val="002E0A05"/>
    <w:rsid w:val="002E0A0D"/>
    <w:rsid w:val="002E0C0F"/>
    <w:rsid w:val="002E0C19"/>
    <w:rsid w:val="002E0E27"/>
    <w:rsid w:val="002E0F48"/>
    <w:rsid w:val="002E10AD"/>
    <w:rsid w:val="002E1134"/>
    <w:rsid w:val="002E18A2"/>
    <w:rsid w:val="002E1A5F"/>
    <w:rsid w:val="002E1F63"/>
    <w:rsid w:val="002E1FD2"/>
    <w:rsid w:val="002E25CF"/>
    <w:rsid w:val="002E2772"/>
    <w:rsid w:val="002E27D2"/>
    <w:rsid w:val="002E2A09"/>
    <w:rsid w:val="002E2F7C"/>
    <w:rsid w:val="002E308D"/>
    <w:rsid w:val="002E30E9"/>
    <w:rsid w:val="002E334F"/>
    <w:rsid w:val="002E4370"/>
    <w:rsid w:val="002E452A"/>
    <w:rsid w:val="002E4680"/>
    <w:rsid w:val="002E49DD"/>
    <w:rsid w:val="002E4BD5"/>
    <w:rsid w:val="002E4C8B"/>
    <w:rsid w:val="002E4DB5"/>
    <w:rsid w:val="002E50AD"/>
    <w:rsid w:val="002E51ED"/>
    <w:rsid w:val="002E529E"/>
    <w:rsid w:val="002E53E3"/>
    <w:rsid w:val="002E5554"/>
    <w:rsid w:val="002E5948"/>
    <w:rsid w:val="002E5A65"/>
    <w:rsid w:val="002E5A68"/>
    <w:rsid w:val="002E5DEE"/>
    <w:rsid w:val="002E5F8C"/>
    <w:rsid w:val="002E5F9E"/>
    <w:rsid w:val="002E61FB"/>
    <w:rsid w:val="002E69D0"/>
    <w:rsid w:val="002E6B5E"/>
    <w:rsid w:val="002E6D3F"/>
    <w:rsid w:val="002E6E5A"/>
    <w:rsid w:val="002E7097"/>
    <w:rsid w:val="002E73A1"/>
    <w:rsid w:val="002E7564"/>
    <w:rsid w:val="002E763B"/>
    <w:rsid w:val="002E78AF"/>
    <w:rsid w:val="002E7B6E"/>
    <w:rsid w:val="002E7BA3"/>
    <w:rsid w:val="002E7C4A"/>
    <w:rsid w:val="002E7F4B"/>
    <w:rsid w:val="002F0271"/>
    <w:rsid w:val="002F02F0"/>
    <w:rsid w:val="002F0311"/>
    <w:rsid w:val="002F031A"/>
    <w:rsid w:val="002F03C8"/>
    <w:rsid w:val="002F084C"/>
    <w:rsid w:val="002F0ABB"/>
    <w:rsid w:val="002F0DDB"/>
    <w:rsid w:val="002F0E63"/>
    <w:rsid w:val="002F0F5C"/>
    <w:rsid w:val="002F15E4"/>
    <w:rsid w:val="002F161C"/>
    <w:rsid w:val="002F1721"/>
    <w:rsid w:val="002F181B"/>
    <w:rsid w:val="002F187A"/>
    <w:rsid w:val="002F19F4"/>
    <w:rsid w:val="002F1A14"/>
    <w:rsid w:val="002F1F15"/>
    <w:rsid w:val="002F2296"/>
    <w:rsid w:val="002F26E0"/>
    <w:rsid w:val="002F29E9"/>
    <w:rsid w:val="002F2AB8"/>
    <w:rsid w:val="002F2B1D"/>
    <w:rsid w:val="002F2B38"/>
    <w:rsid w:val="002F2C1B"/>
    <w:rsid w:val="002F2C22"/>
    <w:rsid w:val="002F2C28"/>
    <w:rsid w:val="002F2D69"/>
    <w:rsid w:val="002F2DB3"/>
    <w:rsid w:val="002F2DF3"/>
    <w:rsid w:val="002F2E55"/>
    <w:rsid w:val="002F3257"/>
    <w:rsid w:val="002F3435"/>
    <w:rsid w:val="002F3509"/>
    <w:rsid w:val="002F37B3"/>
    <w:rsid w:val="002F3810"/>
    <w:rsid w:val="002F3A69"/>
    <w:rsid w:val="002F3AF8"/>
    <w:rsid w:val="002F3ED1"/>
    <w:rsid w:val="002F3EF3"/>
    <w:rsid w:val="002F3FAF"/>
    <w:rsid w:val="002F4162"/>
    <w:rsid w:val="002F416A"/>
    <w:rsid w:val="002F41DE"/>
    <w:rsid w:val="002F42CF"/>
    <w:rsid w:val="002F4449"/>
    <w:rsid w:val="002F4492"/>
    <w:rsid w:val="002F45D5"/>
    <w:rsid w:val="002F4662"/>
    <w:rsid w:val="002F46A2"/>
    <w:rsid w:val="002F46FA"/>
    <w:rsid w:val="002F4B4E"/>
    <w:rsid w:val="002F4CC3"/>
    <w:rsid w:val="002F4DDE"/>
    <w:rsid w:val="002F4E8F"/>
    <w:rsid w:val="002F4EFE"/>
    <w:rsid w:val="002F5186"/>
    <w:rsid w:val="002F51AD"/>
    <w:rsid w:val="002F5217"/>
    <w:rsid w:val="002F5447"/>
    <w:rsid w:val="002F58DC"/>
    <w:rsid w:val="002F58FB"/>
    <w:rsid w:val="002F5BFF"/>
    <w:rsid w:val="002F5C0F"/>
    <w:rsid w:val="002F5E7C"/>
    <w:rsid w:val="002F65D3"/>
    <w:rsid w:val="002F66ED"/>
    <w:rsid w:val="002F711D"/>
    <w:rsid w:val="002F7350"/>
    <w:rsid w:val="002F753B"/>
    <w:rsid w:val="002F7605"/>
    <w:rsid w:val="002F7708"/>
    <w:rsid w:val="002F7954"/>
    <w:rsid w:val="002F7BF6"/>
    <w:rsid w:val="003000CD"/>
    <w:rsid w:val="003000EB"/>
    <w:rsid w:val="0030016D"/>
    <w:rsid w:val="00300289"/>
    <w:rsid w:val="00300754"/>
    <w:rsid w:val="003007ED"/>
    <w:rsid w:val="00300ADF"/>
    <w:rsid w:val="00300C8B"/>
    <w:rsid w:val="00300E99"/>
    <w:rsid w:val="0030117E"/>
    <w:rsid w:val="0030157A"/>
    <w:rsid w:val="00301619"/>
    <w:rsid w:val="00301759"/>
    <w:rsid w:val="00301797"/>
    <w:rsid w:val="00301B13"/>
    <w:rsid w:val="00301BE4"/>
    <w:rsid w:val="00301FBE"/>
    <w:rsid w:val="00302033"/>
    <w:rsid w:val="00302432"/>
    <w:rsid w:val="003024DF"/>
    <w:rsid w:val="003024E4"/>
    <w:rsid w:val="003025B8"/>
    <w:rsid w:val="00302789"/>
    <w:rsid w:val="00302DF0"/>
    <w:rsid w:val="00302F9E"/>
    <w:rsid w:val="00302FAC"/>
    <w:rsid w:val="00303243"/>
    <w:rsid w:val="00303978"/>
    <w:rsid w:val="00303AC3"/>
    <w:rsid w:val="00303BCC"/>
    <w:rsid w:val="00303CEB"/>
    <w:rsid w:val="00303F7B"/>
    <w:rsid w:val="003040EC"/>
    <w:rsid w:val="0030432D"/>
    <w:rsid w:val="003043B1"/>
    <w:rsid w:val="00304432"/>
    <w:rsid w:val="0030493E"/>
    <w:rsid w:val="003049AA"/>
    <w:rsid w:val="00304B66"/>
    <w:rsid w:val="00304BCA"/>
    <w:rsid w:val="00304BFB"/>
    <w:rsid w:val="00304DFC"/>
    <w:rsid w:val="00304E06"/>
    <w:rsid w:val="00305034"/>
    <w:rsid w:val="0030525F"/>
    <w:rsid w:val="003052AA"/>
    <w:rsid w:val="00305487"/>
    <w:rsid w:val="00305556"/>
    <w:rsid w:val="003055A2"/>
    <w:rsid w:val="00305B0D"/>
    <w:rsid w:val="00305EDB"/>
    <w:rsid w:val="00305F21"/>
    <w:rsid w:val="00306005"/>
    <w:rsid w:val="00306054"/>
    <w:rsid w:val="0030607E"/>
    <w:rsid w:val="003063C8"/>
    <w:rsid w:val="003063F5"/>
    <w:rsid w:val="0030657E"/>
    <w:rsid w:val="00306587"/>
    <w:rsid w:val="00306A92"/>
    <w:rsid w:val="00306DA4"/>
    <w:rsid w:val="00307357"/>
    <w:rsid w:val="00307382"/>
    <w:rsid w:val="003073E5"/>
    <w:rsid w:val="0030785F"/>
    <w:rsid w:val="00307865"/>
    <w:rsid w:val="003079BF"/>
    <w:rsid w:val="00307C2B"/>
    <w:rsid w:val="00307DD4"/>
    <w:rsid w:val="00307EF2"/>
    <w:rsid w:val="00307F99"/>
    <w:rsid w:val="003100A5"/>
    <w:rsid w:val="003101EA"/>
    <w:rsid w:val="0031025C"/>
    <w:rsid w:val="003103E9"/>
    <w:rsid w:val="00310408"/>
    <w:rsid w:val="00310616"/>
    <w:rsid w:val="00310818"/>
    <w:rsid w:val="00310878"/>
    <w:rsid w:val="00310B0B"/>
    <w:rsid w:val="00310C70"/>
    <w:rsid w:val="00310DD4"/>
    <w:rsid w:val="003110E5"/>
    <w:rsid w:val="003111D6"/>
    <w:rsid w:val="00311237"/>
    <w:rsid w:val="003115F3"/>
    <w:rsid w:val="00311A9F"/>
    <w:rsid w:val="00311C8F"/>
    <w:rsid w:val="00311CE1"/>
    <w:rsid w:val="00311F23"/>
    <w:rsid w:val="00311F5E"/>
    <w:rsid w:val="003120F5"/>
    <w:rsid w:val="0031212D"/>
    <w:rsid w:val="00312534"/>
    <w:rsid w:val="003126A5"/>
    <w:rsid w:val="003126BD"/>
    <w:rsid w:val="00312EAB"/>
    <w:rsid w:val="00312F44"/>
    <w:rsid w:val="0031334D"/>
    <w:rsid w:val="003138A0"/>
    <w:rsid w:val="00313B49"/>
    <w:rsid w:val="00313C57"/>
    <w:rsid w:val="00313C82"/>
    <w:rsid w:val="00313FEE"/>
    <w:rsid w:val="00314433"/>
    <w:rsid w:val="003146C6"/>
    <w:rsid w:val="003147DB"/>
    <w:rsid w:val="003148B1"/>
    <w:rsid w:val="003149AB"/>
    <w:rsid w:val="00314D9D"/>
    <w:rsid w:val="00314E75"/>
    <w:rsid w:val="003152D4"/>
    <w:rsid w:val="00315368"/>
    <w:rsid w:val="003156CC"/>
    <w:rsid w:val="0031590C"/>
    <w:rsid w:val="00315A4A"/>
    <w:rsid w:val="00315AA8"/>
    <w:rsid w:val="00315B06"/>
    <w:rsid w:val="00315D31"/>
    <w:rsid w:val="00316240"/>
    <w:rsid w:val="003165D7"/>
    <w:rsid w:val="00316873"/>
    <w:rsid w:val="0031692D"/>
    <w:rsid w:val="00316998"/>
    <w:rsid w:val="00316EA6"/>
    <w:rsid w:val="00317299"/>
    <w:rsid w:val="0031734A"/>
    <w:rsid w:val="003173DE"/>
    <w:rsid w:val="0031761A"/>
    <w:rsid w:val="00317C3E"/>
    <w:rsid w:val="0032019B"/>
    <w:rsid w:val="00320463"/>
    <w:rsid w:val="00320713"/>
    <w:rsid w:val="0032099B"/>
    <w:rsid w:val="00320A15"/>
    <w:rsid w:val="00320AE4"/>
    <w:rsid w:val="00321066"/>
    <w:rsid w:val="00321104"/>
    <w:rsid w:val="0032113F"/>
    <w:rsid w:val="003211D3"/>
    <w:rsid w:val="0032138C"/>
    <w:rsid w:val="003213A8"/>
    <w:rsid w:val="00321596"/>
    <w:rsid w:val="003219B9"/>
    <w:rsid w:val="00321A57"/>
    <w:rsid w:val="00321B1A"/>
    <w:rsid w:val="00321EDB"/>
    <w:rsid w:val="00321EF1"/>
    <w:rsid w:val="00321F09"/>
    <w:rsid w:val="00322233"/>
    <w:rsid w:val="00322624"/>
    <w:rsid w:val="0032266B"/>
    <w:rsid w:val="00322836"/>
    <w:rsid w:val="003228A0"/>
    <w:rsid w:val="003228AC"/>
    <w:rsid w:val="00322925"/>
    <w:rsid w:val="00322DA6"/>
    <w:rsid w:val="00322FDE"/>
    <w:rsid w:val="0032306B"/>
    <w:rsid w:val="003234F2"/>
    <w:rsid w:val="003235C5"/>
    <w:rsid w:val="00323624"/>
    <w:rsid w:val="00323C22"/>
    <w:rsid w:val="00323C44"/>
    <w:rsid w:val="00323C7E"/>
    <w:rsid w:val="00324332"/>
    <w:rsid w:val="00324689"/>
    <w:rsid w:val="00324875"/>
    <w:rsid w:val="0032493F"/>
    <w:rsid w:val="00324A7B"/>
    <w:rsid w:val="00324C2B"/>
    <w:rsid w:val="00324DEF"/>
    <w:rsid w:val="003250EF"/>
    <w:rsid w:val="00325770"/>
    <w:rsid w:val="003257E2"/>
    <w:rsid w:val="0032584F"/>
    <w:rsid w:val="00325A42"/>
    <w:rsid w:val="00325C76"/>
    <w:rsid w:val="00326065"/>
    <w:rsid w:val="00326105"/>
    <w:rsid w:val="00326296"/>
    <w:rsid w:val="0032681C"/>
    <w:rsid w:val="00326A4C"/>
    <w:rsid w:val="00326CDA"/>
    <w:rsid w:val="00326F42"/>
    <w:rsid w:val="0032705F"/>
    <w:rsid w:val="003276C0"/>
    <w:rsid w:val="00327A14"/>
    <w:rsid w:val="00327C29"/>
    <w:rsid w:val="00327D06"/>
    <w:rsid w:val="00327DE6"/>
    <w:rsid w:val="00327EBB"/>
    <w:rsid w:val="00327FA1"/>
    <w:rsid w:val="0033000F"/>
    <w:rsid w:val="0033013B"/>
    <w:rsid w:val="003302F2"/>
    <w:rsid w:val="003303A8"/>
    <w:rsid w:val="00330592"/>
    <w:rsid w:val="00330834"/>
    <w:rsid w:val="00330B86"/>
    <w:rsid w:val="00331273"/>
    <w:rsid w:val="003312A6"/>
    <w:rsid w:val="00331455"/>
    <w:rsid w:val="00331AF2"/>
    <w:rsid w:val="00331F46"/>
    <w:rsid w:val="00331FA6"/>
    <w:rsid w:val="00332343"/>
    <w:rsid w:val="0033272B"/>
    <w:rsid w:val="00332C0A"/>
    <w:rsid w:val="00332F48"/>
    <w:rsid w:val="003330F7"/>
    <w:rsid w:val="0033325F"/>
    <w:rsid w:val="00333274"/>
    <w:rsid w:val="0033328D"/>
    <w:rsid w:val="003336CF"/>
    <w:rsid w:val="00333770"/>
    <w:rsid w:val="00333779"/>
    <w:rsid w:val="00333B7E"/>
    <w:rsid w:val="00333D76"/>
    <w:rsid w:val="00333D92"/>
    <w:rsid w:val="00333E6A"/>
    <w:rsid w:val="00333F51"/>
    <w:rsid w:val="0033448F"/>
    <w:rsid w:val="003347E8"/>
    <w:rsid w:val="00334896"/>
    <w:rsid w:val="003349AD"/>
    <w:rsid w:val="003349DC"/>
    <w:rsid w:val="00334E64"/>
    <w:rsid w:val="00334FF1"/>
    <w:rsid w:val="00335028"/>
    <w:rsid w:val="003356E2"/>
    <w:rsid w:val="00335739"/>
    <w:rsid w:val="0033574E"/>
    <w:rsid w:val="00335898"/>
    <w:rsid w:val="00335A4F"/>
    <w:rsid w:val="00335E3D"/>
    <w:rsid w:val="00336078"/>
    <w:rsid w:val="003360AA"/>
    <w:rsid w:val="003360B2"/>
    <w:rsid w:val="00336135"/>
    <w:rsid w:val="00336520"/>
    <w:rsid w:val="00336B1F"/>
    <w:rsid w:val="00336C2E"/>
    <w:rsid w:val="00336D6F"/>
    <w:rsid w:val="00337350"/>
    <w:rsid w:val="003373B4"/>
    <w:rsid w:val="00337493"/>
    <w:rsid w:val="00337626"/>
    <w:rsid w:val="0033796A"/>
    <w:rsid w:val="00337D12"/>
    <w:rsid w:val="00337E0E"/>
    <w:rsid w:val="00340658"/>
    <w:rsid w:val="003406B1"/>
    <w:rsid w:val="003406EB"/>
    <w:rsid w:val="00340AB2"/>
    <w:rsid w:val="00340C4A"/>
    <w:rsid w:val="00341060"/>
    <w:rsid w:val="003412FB"/>
    <w:rsid w:val="0034136E"/>
    <w:rsid w:val="00341433"/>
    <w:rsid w:val="003416DA"/>
    <w:rsid w:val="00341721"/>
    <w:rsid w:val="00341C02"/>
    <w:rsid w:val="00341F42"/>
    <w:rsid w:val="003421C9"/>
    <w:rsid w:val="00342355"/>
    <w:rsid w:val="00342474"/>
    <w:rsid w:val="003428B7"/>
    <w:rsid w:val="00342E75"/>
    <w:rsid w:val="00343398"/>
    <w:rsid w:val="0034386A"/>
    <w:rsid w:val="00343C20"/>
    <w:rsid w:val="00343DF8"/>
    <w:rsid w:val="00343F23"/>
    <w:rsid w:val="00344053"/>
    <w:rsid w:val="003441E1"/>
    <w:rsid w:val="00344281"/>
    <w:rsid w:val="00344644"/>
    <w:rsid w:val="003446F9"/>
    <w:rsid w:val="00344AF3"/>
    <w:rsid w:val="00344ECC"/>
    <w:rsid w:val="00344EE4"/>
    <w:rsid w:val="00345230"/>
    <w:rsid w:val="00345350"/>
    <w:rsid w:val="003453BC"/>
    <w:rsid w:val="003454F7"/>
    <w:rsid w:val="003455FC"/>
    <w:rsid w:val="00345828"/>
    <w:rsid w:val="003458D1"/>
    <w:rsid w:val="00345DDB"/>
    <w:rsid w:val="0034600B"/>
    <w:rsid w:val="003460BC"/>
    <w:rsid w:val="00346234"/>
    <w:rsid w:val="00346755"/>
    <w:rsid w:val="003467D7"/>
    <w:rsid w:val="00346821"/>
    <w:rsid w:val="003468E3"/>
    <w:rsid w:val="00346B97"/>
    <w:rsid w:val="00346BD7"/>
    <w:rsid w:val="00346C69"/>
    <w:rsid w:val="00346FDA"/>
    <w:rsid w:val="003472EF"/>
    <w:rsid w:val="003473CA"/>
    <w:rsid w:val="00347512"/>
    <w:rsid w:val="003478E4"/>
    <w:rsid w:val="00350349"/>
    <w:rsid w:val="0035044C"/>
    <w:rsid w:val="00350694"/>
    <w:rsid w:val="003506F8"/>
    <w:rsid w:val="00350833"/>
    <w:rsid w:val="00350EAE"/>
    <w:rsid w:val="00350EC1"/>
    <w:rsid w:val="00351111"/>
    <w:rsid w:val="003516AC"/>
    <w:rsid w:val="003519CE"/>
    <w:rsid w:val="00351D3B"/>
    <w:rsid w:val="003520BD"/>
    <w:rsid w:val="00352178"/>
    <w:rsid w:val="0035237B"/>
    <w:rsid w:val="00352831"/>
    <w:rsid w:val="00353121"/>
    <w:rsid w:val="00353127"/>
    <w:rsid w:val="00353317"/>
    <w:rsid w:val="0035393F"/>
    <w:rsid w:val="00353E15"/>
    <w:rsid w:val="00353E44"/>
    <w:rsid w:val="00353F5D"/>
    <w:rsid w:val="0035407A"/>
    <w:rsid w:val="00354855"/>
    <w:rsid w:val="003548D2"/>
    <w:rsid w:val="003548FC"/>
    <w:rsid w:val="003549B7"/>
    <w:rsid w:val="00354B1D"/>
    <w:rsid w:val="00354BB6"/>
    <w:rsid w:val="00354CAC"/>
    <w:rsid w:val="00354DE9"/>
    <w:rsid w:val="00355364"/>
    <w:rsid w:val="003554B6"/>
    <w:rsid w:val="003556E6"/>
    <w:rsid w:val="00355B88"/>
    <w:rsid w:val="00355BC3"/>
    <w:rsid w:val="00355D6B"/>
    <w:rsid w:val="00355F22"/>
    <w:rsid w:val="003560F5"/>
    <w:rsid w:val="00356341"/>
    <w:rsid w:val="003563B0"/>
    <w:rsid w:val="00356447"/>
    <w:rsid w:val="003564E9"/>
    <w:rsid w:val="00356749"/>
    <w:rsid w:val="003569FC"/>
    <w:rsid w:val="00356B43"/>
    <w:rsid w:val="00356DA8"/>
    <w:rsid w:val="00356E34"/>
    <w:rsid w:val="00356FFC"/>
    <w:rsid w:val="00357188"/>
    <w:rsid w:val="0035721A"/>
    <w:rsid w:val="003572BC"/>
    <w:rsid w:val="0035734C"/>
    <w:rsid w:val="00357439"/>
    <w:rsid w:val="00357456"/>
    <w:rsid w:val="0035771F"/>
    <w:rsid w:val="003577D2"/>
    <w:rsid w:val="00357B64"/>
    <w:rsid w:val="00357D0A"/>
    <w:rsid w:val="00357F43"/>
    <w:rsid w:val="0036013E"/>
    <w:rsid w:val="003601C0"/>
    <w:rsid w:val="00360444"/>
    <w:rsid w:val="00360701"/>
    <w:rsid w:val="00360730"/>
    <w:rsid w:val="003607D9"/>
    <w:rsid w:val="0036089A"/>
    <w:rsid w:val="00360D25"/>
    <w:rsid w:val="00360F57"/>
    <w:rsid w:val="0036106D"/>
    <w:rsid w:val="0036110A"/>
    <w:rsid w:val="00361331"/>
    <w:rsid w:val="00361779"/>
    <w:rsid w:val="00361CCF"/>
    <w:rsid w:val="00361D80"/>
    <w:rsid w:val="0036209D"/>
    <w:rsid w:val="003621EA"/>
    <w:rsid w:val="00362213"/>
    <w:rsid w:val="0036226E"/>
    <w:rsid w:val="003624C1"/>
    <w:rsid w:val="003627CD"/>
    <w:rsid w:val="00362A9B"/>
    <w:rsid w:val="00362CF9"/>
    <w:rsid w:val="0036342C"/>
    <w:rsid w:val="00363673"/>
    <w:rsid w:val="0036379F"/>
    <w:rsid w:val="003639E3"/>
    <w:rsid w:val="00363D8E"/>
    <w:rsid w:val="00364365"/>
    <w:rsid w:val="003644A2"/>
    <w:rsid w:val="003644CA"/>
    <w:rsid w:val="00364539"/>
    <w:rsid w:val="0036468B"/>
    <w:rsid w:val="00364767"/>
    <w:rsid w:val="0036498D"/>
    <w:rsid w:val="00364BC3"/>
    <w:rsid w:val="00364F64"/>
    <w:rsid w:val="00365232"/>
    <w:rsid w:val="00365532"/>
    <w:rsid w:val="003658AE"/>
    <w:rsid w:val="00365982"/>
    <w:rsid w:val="00365A4F"/>
    <w:rsid w:val="00365A71"/>
    <w:rsid w:val="00365C8F"/>
    <w:rsid w:val="00365CA5"/>
    <w:rsid w:val="00365DCB"/>
    <w:rsid w:val="003667CB"/>
    <w:rsid w:val="0036689C"/>
    <w:rsid w:val="003668E0"/>
    <w:rsid w:val="00366E39"/>
    <w:rsid w:val="00366E65"/>
    <w:rsid w:val="003670A1"/>
    <w:rsid w:val="0036724D"/>
    <w:rsid w:val="00367725"/>
    <w:rsid w:val="00367773"/>
    <w:rsid w:val="0036778A"/>
    <w:rsid w:val="003677F1"/>
    <w:rsid w:val="003678BF"/>
    <w:rsid w:val="0036795C"/>
    <w:rsid w:val="00367EA7"/>
    <w:rsid w:val="003700FC"/>
    <w:rsid w:val="00370197"/>
    <w:rsid w:val="00370286"/>
    <w:rsid w:val="003702D6"/>
    <w:rsid w:val="00370B6C"/>
    <w:rsid w:val="00370C86"/>
    <w:rsid w:val="00371341"/>
    <w:rsid w:val="00371420"/>
    <w:rsid w:val="003716C8"/>
    <w:rsid w:val="00371B2D"/>
    <w:rsid w:val="00371C8A"/>
    <w:rsid w:val="00371CDD"/>
    <w:rsid w:val="003724E3"/>
    <w:rsid w:val="00372518"/>
    <w:rsid w:val="0037253B"/>
    <w:rsid w:val="00372579"/>
    <w:rsid w:val="00372B70"/>
    <w:rsid w:val="00372BF2"/>
    <w:rsid w:val="00372D1E"/>
    <w:rsid w:val="00372E1B"/>
    <w:rsid w:val="0037302C"/>
    <w:rsid w:val="003730FA"/>
    <w:rsid w:val="003734E1"/>
    <w:rsid w:val="00373B97"/>
    <w:rsid w:val="00373CA1"/>
    <w:rsid w:val="00373D0A"/>
    <w:rsid w:val="00373F2A"/>
    <w:rsid w:val="00374165"/>
    <w:rsid w:val="003741FA"/>
    <w:rsid w:val="0037430A"/>
    <w:rsid w:val="0037462D"/>
    <w:rsid w:val="003746B4"/>
    <w:rsid w:val="003747C3"/>
    <w:rsid w:val="00374D07"/>
    <w:rsid w:val="00374E16"/>
    <w:rsid w:val="003750A6"/>
    <w:rsid w:val="003750FB"/>
    <w:rsid w:val="0037512B"/>
    <w:rsid w:val="00375249"/>
    <w:rsid w:val="00375270"/>
    <w:rsid w:val="0037549B"/>
    <w:rsid w:val="00375790"/>
    <w:rsid w:val="003758E5"/>
    <w:rsid w:val="0037676A"/>
    <w:rsid w:val="0037676C"/>
    <w:rsid w:val="00376BCD"/>
    <w:rsid w:val="00376BD3"/>
    <w:rsid w:val="00376D24"/>
    <w:rsid w:val="00376DA4"/>
    <w:rsid w:val="00376DF1"/>
    <w:rsid w:val="00377050"/>
    <w:rsid w:val="00377083"/>
    <w:rsid w:val="003770F7"/>
    <w:rsid w:val="00377439"/>
    <w:rsid w:val="003774B5"/>
    <w:rsid w:val="00377553"/>
    <w:rsid w:val="003778D9"/>
    <w:rsid w:val="00377904"/>
    <w:rsid w:val="00377924"/>
    <w:rsid w:val="0037796F"/>
    <w:rsid w:val="00377A8C"/>
    <w:rsid w:val="00377D43"/>
    <w:rsid w:val="00377DF9"/>
    <w:rsid w:val="00377E16"/>
    <w:rsid w:val="00380189"/>
    <w:rsid w:val="003803EF"/>
    <w:rsid w:val="003806EB"/>
    <w:rsid w:val="00380A47"/>
    <w:rsid w:val="0038135F"/>
    <w:rsid w:val="00381381"/>
    <w:rsid w:val="00381560"/>
    <w:rsid w:val="00381564"/>
    <w:rsid w:val="00381570"/>
    <w:rsid w:val="00381C6B"/>
    <w:rsid w:val="00381F41"/>
    <w:rsid w:val="00382008"/>
    <w:rsid w:val="00382075"/>
    <w:rsid w:val="00382109"/>
    <w:rsid w:val="0038211C"/>
    <w:rsid w:val="003821B1"/>
    <w:rsid w:val="003825B7"/>
    <w:rsid w:val="0038285B"/>
    <w:rsid w:val="0038288D"/>
    <w:rsid w:val="003829C6"/>
    <w:rsid w:val="003829DC"/>
    <w:rsid w:val="00382BD8"/>
    <w:rsid w:val="00382C96"/>
    <w:rsid w:val="0038320C"/>
    <w:rsid w:val="00383262"/>
    <w:rsid w:val="003832DB"/>
    <w:rsid w:val="00383836"/>
    <w:rsid w:val="00383B4A"/>
    <w:rsid w:val="00383C11"/>
    <w:rsid w:val="00383C50"/>
    <w:rsid w:val="00383ED1"/>
    <w:rsid w:val="00383EDB"/>
    <w:rsid w:val="00384357"/>
    <w:rsid w:val="0038489E"/>
    <w:rsid w:val="00384901"/>
    <w:rsid w:val="003849B1"/>
    <w:rsid w:val="00384A2B"/>
    <w:rsid w:val="00384F9F"/>
    <w:rsid w:val="00384FDE"/>
    <w:rsid w:val="0038513A"/>
    <w:rsid w:val="00385168"/>
    <w:rsid w:val="00385457"/>
    <w:rsid w:val="00385668"/>
    <w:rsid w:val="0038572D"/>
    <w:rsid w:val="00385AC7"/>
    <w:rsid w:val="00385AC8"/>
    <w:rsid w:val="00385B58"/>
    <w:rsid w:val="00385BC3"/>
    <w:rsid w:val="00385E2C"/>
    <w:rsid w:val="00386254"/>
    <w:rsid w:val="0038640C"/>
    <w:rsid w:val="00386832"/>
    <w:rsid w:val="00386A21"/>
    <w:rsid w:val="00386F0C"/>
    <w:rsid w:val="0038711B"/>
    <w:rsid w:val="003873C0"/>
    <w:rsid w:val="0038740C"/>
    <w:rsid w:val="00387435"/>
    <w:rsid w:val="003875AE"/>
    <w:rsid w:val="00387649"/>
    <w:rsid w:val="00387680"/>
    <w:rsid w:val="003877E0"/>
    <w:rsid w:val="003878BE"/>
    <w:rsid w:val="00387C7E"/>
    <w:rsid w:val="00387E86"/>
    <w:rsid w:val="00390120"/>
    <w:rsid w:val="003901B3"/>
    <w:rsid w:val="003909A7"/>
    <w:rsid w:val="00390A81"/>
    <w:rsid w:val="00390BC8"/>
    <w:rsid w:val="00390C9C"/>
    <w:rsid w:val="00390EB5"/>
    <w:rsid w:val="00390F01"/>
    <w:rsid w:val="00391183"/>
    <w:rsid w:val="0039128C"/>
    <w:rsid w:val="00391529"/>
    <w:rsid w:val="00391571"/>
    <w:rsid w:val="003918CD"/>
    <w:rsid w:val="00391AF3"/>
    <w:rsid w:val="00391C1F"/>
    <w:rsid w:val="00391C2E"/>
    <w:rsid w:val="00391F15"/>
    <w:rsid w:val="003922E1"/>
    <w:rsid w:val="00392B67"/>
    <w:rsid w:val="00392CE8"/>
    <w:rsid w:val="00392FD2"/>
    <w:rsid w:val="0039307F"/>
    <w:rsid w:val="00393189"/>
    <w:rsid w:val="00393200"/>
    <w:rsid w:val="00393281"/>
    <w:rsid w:val="003932EA"/>
    <w:rsid w:val="00393325"/>
    <w:rsid w:val="0039362C"/>
    <w:rsid w:val="00393722"/>
    <w:rsid w:val="003938AD"/>
    <w:rsid w:val="00393B2E"/>
    <w:rsid w:val="00393DC9"/>
    <w:rsid w:val="00394022"/>
    <w:rsid w:val="00394140"/>
    <w:rsid w:val="0039425A"/>
    <w:rsid w:val="0039447D"/>
    <w:rsid w:val="003945B7"/>
    <w:rsid w:val="00394AD4"/>
    <w:rsid w:val="00394F8D"/>
    <w:rsid w:val="0039501C"/>
    <w:rsid w:val="003951A6"/>
    <w:rsid w:val="003957F9"/>
    <w:rsid w:val="00395859"/>
    <w:rsid w:val="0039587D"/>
    <w:rsid w:val="003958A4"/>
    <w:rsid w:val="00395A94"/>
    <w:rsid w:val="00395BF0"/>
    <w:rsid w:val="00396132"/>
    <w:rsid w:val="003966FF"/>
    <w:rsid w:val="003969DC"/>
    <w:rsid w:val="00396A1E"/>
    <w:rsid w:val="00396DF7"/>
    <w:rsid w:val="00396DF8"/>
    <w:rsid w:val="003977E4"/>
    <w:rsid w:val="003978A9"/>
    <w:rsid w:val="00397BDE"/>
    <w:rsid w:val="00397C3A"/>
    <w:rsid w:val="00397FF5"/>
    <w:rsid w:val="003A02A2"/>
    <w:rsid w:val="003A0390"/>
    <w:rsid w:val="003A03FD"/>
    <w:rsid w:val="003A09E9"/>
    <w:rsid w:val="003A0A60"/>
    <w:rsid w:val="003A0AEE"/>
    <w:rsid w:val="003A0C68"/>
    <w:rsid w:val="003A0DF3"/>
    <w:rsid w:val="003A161B"/>
    <w:rsid w:val="003A17C8"/>
    <w:rsid w:val="003A1F9E"/>
    <w:rsid w:val="003A207C"/>
    <w:rsid w:val="003A2137"/>
    <w:rsid w:val="003A21C5"/>
    <w:rsid w:val="003A2841"/>
    <w:rsid w:val="003A2FE7"/>
    <w:rsid w:val="003A301A"/>
    <w:rsid w:val="003A393C"/>
    <w:rsid w:val="003A398D"/>
    <w:rsid w:val="003A3CC5"/>
    <w:rsid w:val="003A3E94"/>
    <w:rsid w:val="003A3EDF"/>
    <w:rsid w:val="003A3F22"/>
    <w:rsid w:val="003A3F71"/>
    <w:rsid w:val="003A42D8"/>
    <w:rsid w:val="003A45FA"/>
    <w:rsid w:val="003A467E"/>
    <w:rsid w:val="003A46E0"/>
    <w:rsid w:val="003A4709"/>
    <w:rsid w:val="003A4A19"/>
    <w:rsid w:val="003A52F7"/>
    <w:rsid w:val="003A53AC"/>
    <w:rsid w:val="003A5422"/>
    <w:rsid w:val="003A5544"/>
    <w:rsid w:val="003A5557"/>
    <w:rsid w:val="003A5CC5"/>
    <w:rsid w:val="003A5E80"/>
    <w:rsid w:val="003A61BD"/>
    <w:rsid w:val="003A642F"/>
    <w:rsid w:val="003A652B"/>
    <w:rsid w:val="003A65E4"/>
    <w:rsid w:val="003A65EC"/>
    <w:rsid w:val="003A68B9"/>
    <w:rsid w:val="003A68D2"/>
    <w:rsid w:val="003A695F"/>
    <w:rsid w:val="003A6968"/>
    <w:rsid w:val="003A69B7"/>
    <w:rsid w:val="003A6BD1"/>
    <w:rsid w:val="003A6C6D"/>
    <w:rsid w:val="003A6F0E"/>
    <w:rsid w:val="003A6F1E"/>
    <w:rsid w:val="003A6F9C"/>
    <w:rsid w:val="003A7274"/>
    <w:rsid w:val="003A74B4"/>
    <w:rsid w:val="003A74FB"/>
    <w:rsid w:val="003A7BDD"/>
    <w:rsid w:val="003A7C49"/>
    <w:rsid w:val="003A8F0E"/>
    <w:rsid w:val="003B0041"/>
    <w:rsid w:val="003B035B"/>
    <w:rsid w:val="003B035C"/>
    <w:rsid w:val="003B0536"/>
    <w:rsid w:val="003B057D"/>
    <w:rsid w:val="003B0756"/>
    <w:rsid w:val="003B0931"/>
    <w:rsid w:val="003B0A31"/>
    <w:rsid w:val="003B0BE6"/>
    <w:rsid w:val="003B0ED1"/>
    <w:rsid w:val="003B0F01"/>
    <w:rsid w:val="003B11C1"/>
    <w:rsid w:val="003B1304"/>
    <w:rsid w:val="003B13C3"/>
    <w:rsid w:val="003B14E9"/>
    <w:rsid w:val="003B164C"/>
    <w:rsid w:val="003B1744"/>
    <w:rsid w:val="003B1759"/>
    <w:rsid w:val="003B1858"/>
    <w:rsid w:val="003B18FA"/>
    <w:rsid w:val="003B19D5"/>
    <w:rsid w:val="003B1D7C"/>
    <w:rsid w:val="003B20E4"/>
    <w:rsid w:val="003B216C"/>
    <w:rsid w:val="003B2319"/>
    <w:rsid w:val="003B2515"/>
    <w:rsid w:val="003B28FD"/>
    <w:rsid w:val="003B2902"/>
    <w:rsid w:val="003B299B"/>
    <w:rsid w:val="003B2C73"/>
    <w:rsid w:val="003B2CCA"/>
    <w:rsid w:val="003B3234"/>
    <w:rsid w:val="003B3559"/>
    <w:rsid w:val="003B3782"/>
    <w:rsid w:val="003B38AC"/>
    <w:rsid w:val="003B38B4"/>
    <w:rsid w:val="003B38E8"/>
    <w:rsid w:val="003B40B2"/>
    <w:rsid w:val="003B4341"/>
    <w:rsid w:val="003B451C"/>
    <w:rsid w:val="003B49F8"/>
    <w:rsid w:val="003B4D75"/>
    <w:rsid w:val="003B50C5"/>
    <w:rsid w:val="003B50CA"/>
    <w:rsid w:val="003B552C"/>
    <w:rsid w:val="003B581B"/>
    <w:rsid w:val="003B5D4D"/>
    <w:rsid w:val="003B5E69"/>
    <w:rsid w:val="003B6094"/>
    <w:rsid w:val="003B6157"/>
    <w:rsid w:val="003B61EA"/>
    <w:rsid w:val="003B6289"/>
    <w:rsid w:val="003B6804"/>
    <w:rsid w:val="003B6A01"/>
    <w:rsid w:val="003B6A35"/>
    <w:rsid w:val="003B6CDC"/>
    <w:rsid w:val="003B6F20"/>
    <w:rsid w:val="003B71EB"/>
    <w:rsid w:val="003B727C"/>
    <w:rsid w:val="003B7298"/>
    <w:rsid w:val="003B72E8"/>
    <w:rsid w:val="003B7598"/>
    <w:rsid w:val="003B76B3"/>
    <w:rsid w:val="003B79AF"/>
    <w:rsid w:val="003B7A4A"/>
    <w:rsid w:val="003B7A77"/>
    <w:rsid w:val="003B7E1B"/>
    <w:rsid w:val="003C048D"/>
    <w:rsid w:val="003C05FC"/>
    <w:rsid w:val="003C062A"/>
    <w:rsid w:val="003C07BE"/>
    <w:rsid w:val="003C07E7"/>
    <w:rsid w:val="003C0A87"/>
    <w:rsid w:val="003C0CE8"/>
    <w:rsid w:val="003C0D5A"/>
    <w:rsid w:val="003C0EAF"/>
    <w:rsid w:val="003C0F2C"/>
    <w:rsid w:val="003C100A"/>
    <w:rsid w:val="003C1797"/>
    <w:rsid w:val="003C1876"/>
    <w:rsid w:val="003C18A5"/>
    <w:rsid w:val="003C1C7B"/>
    <w:rsid w:val="003C1C7D"/>
    <w:rsid w:val="003C1D98"/>
    <w:rsid w:val="003C21B0"/>
    <w:rsid w:val="003C22B2"/>
    <w:rsid w:val="003C22ED"/>
    <w:rsid w:val="003C2619"/>
    <w:rsid w:val="003C282E"/>
    <w:rsid w:val="003C2D85"/>
    <w:rsid w:val="003C3067"/>
    <w:rsid w:val="003C3542"/>
    <w:rsid w:val="003C3550"/>
    <w:rsid w:val="003C3660"/>
    <w:rsid w:val="003C3ACD"/>
    <w:rsid w:val="003C3B3D"/>
    <w:rsid w:val="003C3B79"/>
    <w:rsid w:val="003C3E1B"/>
    <w:rsid w:val="003C3E2C"/>
    <w:rsid w:val="003C3ECB"/>
    <w:rsid w:val="003C3FF6"/>
    <w:rsid w:val="003C440A"/>
    <w:rsid w:val="003C4495"/>
    <w:rsid w:val="003C4589"/>
    <w:rsid w:val="003C48AF"/>
    <w:rsid w:val="003C5044"/>
    <w:rsid w:val="003C515F"/>
    <w:rsid w:val="003C5253"/>
    <w:rsid w:val="003C5386"/>
    <w:rsid w:val="003C53A7"/>
    <w:rsid w:val="003C5661"/>
    <w:rsid w:val="003C58B0"/>
    <w:rsid w:val="003C5AD2"/>
    <w:rsid w:val="003C606E"/>
    <w:rsid w:val="003C60AA"/>
    <w:rsid w:val="003C64D8"/>
    <w:rsid w:val="003C669C"/>
    <w:rsid w:val="003C6832"/>
    <w:rsid w:val="003C6A2E"/>
    <w:rsid w:val="003C6C65"/>
    <w:rsid w:val="003C6E1B"/>
    <w:rsid w:val="003C6F39"/>
    <w:rsid w:val="003C6F96"/>
    <w:rsid w:val="003C7009"/>
    <w:rsid w:val="003C7038"/>
    <w:rsid w:val="003C708E"/>
    <w:rsid w:val="003C731D"/>
    <w:rsid w:val="003C736E"/>
    <w:rsid w:val="003C7379"/>
    <w:rsid w:val="003C7686"/>
    <w:rsid w:val="003C7935"/>
    <w:rsid w:val="003C7A8A"/>
    <w:rsid w:val="003C7BE7"/>
    <w:rsid w:val="003C7D9D"/>
    <w:rsid w:val="003C7F27"/>
    <w:rsid w:val="003D0225"/>
    <w:rsid w:val="003D02A1"/>
    <w:rsid w:val="003D031E"/>
    <w:rsid w:val="003D06BC"/>
    <w:rsid w:val="003D0A9D"/>
    <w:rsid w:val="003D0B04"/>
    <w:rsid w:val="003D0C1D"/>
    <w:rsid w:val="003D0D35"/>
    <w:rsid w:val="003D141B"/>
    <w:rsid w:val="003D149C"/>
    <w:rsid w:val="003D163D"/>
    <w:rsid w:val="003D16BD"/>
    <w:rsid w:val="003D1864"/>
    <w:rsid w:val="003D1BE7"/>
    <w:rsid w:val="003D1DBF"/>
    <w:rsid w:val="003D2052"/>
    <w:rsid w:val="003D2104"/>
    <w:rsid w:val="003D2169"/>
    <w:rsid w:val="003D21F5"/>
    <w:rsid w:val="003D22C8"/>
    <w:rsid w:val="003D23FA"/>
    <w:rsid w:val="003D2422"/>
    <w:rsid w:val="003D28C8"/>
    <w:rsid w:val="003D28E9"/>
    <w:rsid w:val="003D29C1"/>
    <w:rsid w:val="003D2A49"/>
    <w:rsid w:val="003D2C09"/>
    <w:rsid w:val="003D2CD7"/>
    <w:rsid w:val="003D2CF5"/>
    <w:rsid w:val="003D2D2C"/>
    <w:rsid w:val="003D2E8B"/>
    <w:rsid w:val="003D2EDD"/>
    <w:rsid w:val="003D2F20"/>
    <w:rsid w:val="003D30B2"/>
    <w:rsid w:val="003D32EF"/>
    <w:rsid w:val="003D3A26"/>
    <w:rsid w:val="003D3D72"/>
    <w:rsid w:val="003D3F8A"/>
    <w:rsid w:val="003D441B"/>
    <w:rsid w:val="003D444F"/>
    <w:rsid w:val="003D4682"/>
    <w:rsid w:val="003D48F3"/>
    <w:rsid w:val="003D4982"/>
    <w:rsid w:val="003D49F1"/>
    <w:rsid w:val="003D4B79"/>
    <w:rsid w:val="003D4E5F"/>
    <w:rsid w:val="003D4EEE"/>
    <w:rsid w:val="003D511A"/>
    <w:rsid w:val="003D51F3"/>
    <w:rsid w:val="003D5414"/>
    <w:rsid w:val="003D5712"/>
    <w:rsid w:val="003D5A03"/>
    <w:rsid w:val="003D5C5E"/>
    <w:rsid w:val="003D5DAE"/>
    <w:rsid w:val="003D61BC"/>
    <w:rsid w:val="003D6266"/>
    <w:rsid w:val="003D6280"/>
    <w:rsid w:val="003D656F"/>
    <w:rsid w:val="003D683A"/>
    <w:rsid w:val="003D6920"/>
    <w:rsid w:val="003D69CC"/>
    <w:rsid w:val="003D6AA7"/>
    <w:rsid w:val="003D6B49"/>
    <w:rsid w:val="003D6D3F"/>
    <w:rsid w:val="003D6EBC"/>
    <w:rsid w:val="003D6FF4"/>
    <w:rsid w:val="003D7106"/>
    <w:rsid w:val="003D71B9"/>
    <w:rsid w:val="003D7712"/>
    <w:rsid w:val="003D7793"/>
    <w:rsid w:val="003D78D8"/>
    <w:rsid w:val="003D7B2B"/>
    <w:rsid w:val="003D7C35"/>
    <w:rsid w:val="003D7C7E"/>
    <w:rsid w:val="003D7FD8"/>
    <w:rsid w:val="003D7FF9"/>
    <w:rsid w:val="003E009A"/>
    <w:rsid w:val="003E01FC"/>
    <w:rsid w:val="003E0249"/>
    <w:rsid w:val="003E06E2"/>
    <w:rsid w:val="003E0E51"/>
    <w:rsid w:val="003E0E7B"/>
    <w:rsid w:val="003E0EF2"/>
    <w:rsid w:val="003E1549"/>
    <w:rsid w:val="003E1651"/>
    <w:rsid w:val="003E1753"/>
    <w:rsid w:val="003E1C50"/>
    <w:rsid w:val="003E1E0B"/>
    <w:rsid w:val="003E1F3B"/>
    <w:rsid w:val="003E1FA9"/>
    <w:rsid w:val="003E2271"/>
    <w:rsid w:val="003E238B"/>
    <w:rsid w:val="003E2590"/>
    <w:rsid w:val="003E2644"/>
    <w:rsid w:val="003E278B"/>
    <w:rsid w:val="003E2879"/>
    <w:rsid w:val="003E2C61"/>
    <w:rsid w:val="003E3026"/>
    <w:rsid w:val="003E3182"/>
    <w:rsid w:val="003E375A"/>
    <w:rsid w:val="003E37D2"/>
    <w:rsid w:val="003E3846"/>
    <w:rsid w:val="003E4369"/>
    <w:rsid w:val="003E43ED"/>
    <w:rsid w:val="003E44DE"/>
    <w:rsid w:val="003E483C"/>
    <w:rsid w:val="003E49FF"/>
    <w:rsid w:val="003E4CB8"/>
    <w:rsid w:val="003E4E11"/>
    <w:rsid w:val="003E4E58"/>
    <w:rsid w:val="003E4F21"/>
    <w:rsid w:val="003E5421"/>
    <w:rsid w:val="003E5451"/>
    <w:rsid w:val="003E5453"/>
    <w:rsid w:val="003E5590"/>
    <w:rsid w:val="003E598C"/>
    <w:rsid w:val="003E5C6E"/>
    <w:rsid w:val="003E5CD1"/>
    <w:rsid w:val="003E6018"/>
    <w:rsid w:val="003E6127"/>
    <w:rsid w:val="003E678C"/>
    <w:rsid w:val="003E6825"/>
    <w:rsid w:val="003E68AC"/>
    <w:rsid w:val="003E6B13"/>
    <w:rsid w:val="003E6BF2"/>
    <w:rsid w:val="003E6E77"/>
    <w:rsid w:val="003E6EBD"/>
    <w:rsid w:val="003E78FB"/>
    <w:rsid w:val="003E7901"/>
    <w:rsid w:val="003E796A"/>
    <w:rsid w:val="003E7DEA"/>
    <w:rsid w:val="003E7E4E"/>
    <w:rsid w:val="003E7F3C"/>
    <w:rsid w:val="003F00DE"/>
    <w:rsid w:val="003F04A1"/>
    <w:rsid w:val="003F090D"/>
    <w:rsid w:val="003F0BA4"/>
    <w:rsid w:val="003F0C0D"/>
    <w:rsid w:val="003F0C23"/>
    <w:rsid w:val="003F0D43"/>
    <w:rsid w:val="003F0FC4"/>
    <w:rsid w:val="003F1476"/>
    <w:rsid w:val="003F147B"/>
    <w:rsid w:val="003F16F1"/>
    <w:rsid w:val="003F1914"/>
    <w:rsid w:val="003F1C66"/>
    <w:rsid w:val="003F1C9A"/>
    <w:rsid w:val="003F1E76"/>
    <w:rsid w:val="003F1FAA"/>
    <w:rsid w:val="003F2395"/>
    <w:rsid w:val="003F24E7"/>
    <w:rsid w:val="003F2618"/>
    <w:rsid w:val="003F263C"/>
    <w:rsid w:val="003F2787"/>
    <w:rsid w:val="003F28E0"/>
    <w:rsid w:val="003F293D"/>
    <w:rsid w:val="003F2C62"/>
    <w:rsid w:val="003F2CFF"/>
    <w:rsid w:val="003F2FFB"/>
    <w:rsid w:val="003F3008"/>
    <w:rsid w:val="003F304A"/>
    <w:rsid w:val="003F3460"/>
    <w:rsid w:val="003F34C4"/>
    <w:rsid w:val="003F370E"/>
    <w:rsid w:val="003F3EC7"/>
    <w:rsid w:val="003F3F0A"/>
    <w:rsid w:val="003F3F29"/>
    <w:rsid w:val="003F4103"/>
    <w:rsid w:val="003F4548"/>
    <w:rsid w:val="003F47E7"/>
    <w:rsid w:val="003F4BD0"/>
    <w:rsid w:val="003F4C1B"/>
    <w:rsid w:val="003F4ED4"/>
    <w:rsid w:val="003F50D0"/>
    <w:rsid w:val="003F51FB"/>
    <w:rsid w:val="003F5381"/>
    <w:rsid w:val="003F5577"/>
    <w:rsid w:val="003F577D"/>
    <w:rsid w:val="003F58AF"/>
    <w:rsid w:val="003F5EB3"/>
    <w:rsid w:val="003F6124"/>
    <w:rsid w:val="003F61BE"/>
    <w:rsid w:val="003F63AA"/>
    <w:rsid w:val="003F659D"/>
    <w:rsid w:val="003F682C"/>
    <w:rsid w:val="003F6B0F"/>
    <w:rsid w:val="003F6C88"/>
    <w:rsid w:val="003F6F4E"/>
    <w:rsid w:val="003F718F"/>
    <w:rsid w:val="003F71B8"/>
    <w:rsid w:val="003F72C7"/>
    <w:rsid w:val="003F7416"/>
    <w:rsid w:val="003F776A"/>
    <w:rsid w:val="003F77F4"/>
    <w:rsid w:val="003F7A65"/>
    <w:rsid w:val="003F7E63"/>
    <w:rsid w:val="003F7FFE"/>
    <w:rsid w:val="004000F8"/>
    <w:rsid w:val="004001E9"/>
    <w:rsid w:val="00400243"/>
    <w:rsid w:val="00400290"/>
    <w:rsid w:val="00400466"/>
    <w:rsid w:val="004006D1"/>
    <w:rsid w:val="00400744"/>
    <w:rsid w:val="00400A2E"/>
    <w:rsid w:val="00401194"/>
    <w:rsid w:val="00401447"/>
    <w:rsid w:val="00401461"/>
    <w:rsid w:val="00401CAE"/>
    <w:rsid w:val="00401D23"/>
    <w:rsid w:val="00401FA3"/>
    <w:rsid w:val="00402063"/>
    <w:rsid w:val="0040208B"/>
    <w:rsid w:val="004020EA"/>
    <w:rsid w:val="00402120"/>
    <w:rsid w:val="004022F4"/>
    <w:rsid w:val="00402859"/>
    <w:rsid w:val="00402977"/>
    <w:rsid w:val="00402B4A"/>
    <w:rsid w:val="00402C66"/>
    <w:rsid w:val="00402E18"/>
    <w:rsid w:val="00402E28"/>
    <w:rsid w:val="0040311A"/>
    <w:rsid w:val="0040322D"/>
    <w:rsid w:val="004033CC"/>
    <w:rsid w:val="00403449"/>
    <w:rsid w:val="00403CA8"/>
    <w:rsid w:val="00403D91"/>
    <w:rsid w:val="00403E51"/>
    <w:rsid w:val="00403EE5"/>
    <w:rsid w:val="00403F14"/>
    <w:rsid w:val="00404076"/>
    <w:rsid w:val="004040C7"/>
    <w:rsid w:val="004040DF"/>
    <w:rsid w:val="004040E5"/>
    <w:rsid w:val="00404102"/>
    <w:rsid w:val="00404124"/>
    <w:rsid w:val="0040428E"/>
    <w:rsid w:val="00404331"/>
    <w:rsid w:val="00404388"/>
    <w:rsid w:val="0040452F"/>
    <w:rsid w:val="00404634"/>
    <w:rsid w:val="00404B93"/>
    <w:rsid w:val="00404BCD"/>
    <w:rsid w:val="00404D51"/>
    <w:rsid w:val="00404D53"/>
    <w:rsid w:val="00404E02"/>
    <w:rsid w:val="00405138"/>
    <w:rsid w:val="004051C9"/>
    <w:rsid w:val="0040542B"/>
    <w:rsid w:val="004058E7"/>
    <w:rsid w:val="004059B2"/>
    <w:rsid w:val="00405AB5"/>
    <w:rsid w:val="00405F27"/>
    <w:rsid w:val="004061C3"/>
    <w:rsid w:val="00406363"/>
    <w:rsid w:val="004065DF"/>
    <w:rsid w:val="0040699A"/>
    <w:rsid w:val="00406CEF"/>
    <w:rsid w:val="00407378"/>
    <w:rsid w:val="004073CD"/>
    <w:rsid w:val="0040751F"/>
    <w:rsid w:val="00407526"/>
    <w:rsid w:val="00407612"/>
    <w:rsid w:val="004079A9"/>
    <w:rsid w:val="00407CDE"/>
    <w:rsid w:val="00407DC2"/>
    <w:rsid w:val="00407EE3"/>
    <w:rsid w:val="00407EF6"/>
    <w:rsid w:val="00410174"/>
    <w:rsid w:val="0041019B"/>
    <w:rsid w:val="0041034A"/>
    <w:rsid w:val="004107A2"/>
    <w:rsid w:val="0041091A"/>
    <w:rsid w:val="004109BE"/>
    <w:rsid w:val="00410BB4"/>
    <w:rsid w:val="00410C6D"/>
    <w:rsid w:val="00410DBD"/>
    <w:rsid w:val="00410EA3"/>
    <w:rsid w:val="00410ED2"/>
    <w:rsid w:val="00411002"/>
    <w:rsid w:val="0041116D"/>
    <w:rsid w:val="004111AD"/>
    <w:rsid w:val="004112F6"/>
    <w:rsid w:val="00411C2B"/>
    <w:rsid w:val="00411C36"/>
    <w:rsid w:val="004123D6"/>
    <w:rsid w:val="00412C75"/>
    <w:rsid w:val="00412E1A"/>
    <w:rsid w:val="00412E31"/>
    <w:rsid w:val="00413194"/>
    <w:rsid w:val="004131C7"/>
    <w:rsid w:val="0041330D"/>
    <w:rsid w:val="0041372C"/>
    <w:rsid w:val="00413CDD"/>
    <w:rsid w:val="00413F37"/>
    <w:rsid w:val="004140E0"/>
    <w:rsid w:val="0041428A"/>
    <w:rsid w:val="004145AA"/>
    <w:rsid w:val="0041475F"/>
    <w:rsid w:val="004147C4"/>
    <w:rsid w:val="00414AE4"/>
    <w:rsid w:val="00414EBC"/>
    <w:rsid w:val="00414FC2"/>
    <w:rsid w:val="004150BA"/>
    <w:rsid w:val="004155F8"/>
    <w:rsid w:val="004157CD"/>
    <w:rsid w:val="00415EAF"/>
    <w:rsid w:val="00416620"/>
    <w:rsid w:val="00416632"/>
    <w:rsid w:val="00416662"/>
    <w:rsid w:val="004166BC"/>
    <w:rsid w:val="004166FB"/>
    <w:rsid w:val="00416947"/>
    <w:rsid w:val="00416CC2"/>
    <w:rsid w:val="00416E8A"/>
    <w:rsid w:val="0041707A"/>
    <w:rsid w:val="0041760E"/>
    <w:rsid w:val="00417742"/>
    <w:rsid w:val="004178F2"/>
    <w:rsid w:val="0041791E"/>
    <w:rsid w:val="00417982"/>
    <w:rsid w:val="00417B00"/>
    <w:rsid w:val="004200F3"/>
    <w:rsid w:val="00420230"/>
    <w:rsid w:val="00420412"/>
    <w:rsid w:val="0042042A"/>
    <w:rsid w:val="00420756"/>
    <w:rsid w:val="00420966"/>
    <w:rsid w:val="00420989"/>
    <w:rsid w:val="00420A0D"/>
    <w:rsid w:val="00420BD6"/>
    <w:rsid w:val="004210A5"/>
    <w:rsid w:val="004210C8"/>
    <w:rsid w:val="00421162"/>
    <w:rsid w:val="004214AC"/>
    <w:rsid w:val="004219AE"/>
    <w:rsid w:val="00421A0E"/>
    <w:rsid w:val="00421AC3"/>
    <w:rsid w:val="00421AD9"/>
    <w:rsid w:val="00421B25"/>
    <w:rsid w:val="00421FF0"/>
    <w:rsid w:val="004220AD"/>
    <w:rsid w:val="00422256"/>
    <w:rsid w:val="004222C1"/>
    <w:rsid w:val="004224B7"/>
    <w:rsid w:val="004229ED"/>
    <w:rsid w:val="00422A3B"/>
    <w:rsid w:val="00422A67"/>
    <w:rsid w:val="00422DF4"/>
    <w:rsid w:val="00423314"/>
    <w:rsid w:val="0042332E"/>
    <w:rsid w:val="00423553"/>
    <w:rsid w:val="0042359F"/>
    <w:rsid w:val="0042374C"/>
    <w:rsid w:val="004237A4"/>
    <w:rsid w:val="00423B82"/>
    <w:rsid w:val="00423C99"/>
    <w:rsid w:val="004242FD"/>
    <w:rsid w:val="004243F9"/>
    <w:rsid w:val="0042454C"/>
    <w:rsid w:val="00424B1D"/>
    <w:rsid w:val="00425417"/>
    <w:rsid w:val="0042550B"/>
    <w:rsid w:val="004257EE"/>
    <w:rsid w:val="00425828"/>
    <w:rsid w:val="004263D2"/>
    <w:rsid w:val="004264E0"/>
    <w:rsid w:val="004265BA"/>
    <w:rsid w:val="00426640"/>
    <w:rsid w:val="004267D7"/>
    <w:rsid w:val="00426AA0"/>
    <w:rsid w:val="00426BF8"/>
    <w:rsid w:val="00426C57"/>
    <w:rsid w:val="00426FF7"/>
    <w:rsid w:val="00427119"/>
    <w:rsid w:val="0042792D"/>
    <w:rsid w:val="004279E5"/>
    <w:rsid w:val="00427C50"/>
    <w:rsid w:val="00427CA2"/>
    <w:rsid w:val="00427EA1"/>
    <w:rsid w:val="00427EED"/>
    <w:rsid w:val="00430312"/>
    <w:rsid w:val="00430413"/>
    <w:rsid w:val="00430466"/>
    <w:rsid w:val="00430566"/>
    <w:rsid w:val="004307BC"/>
    <w:rsid w:val="004307D2"/>
    <w:rsid w:val="00430812"/>
    <w:rsid w:val="004308E4"/>
    <w:rsid w:val="00430B91"/>
    <w:rsid w:val="00430F6D"/>
    <w:rsid w:val="00430F9B"/>
    <w:rsid w:val="0043108B"/>
    <w:rsid w:val="00431405"/>
    <w:rsid w:val="004317A3"/>
    <w:rsid w:val="004318B7"/>
    <w:rsid w:val="00431D22"/>
    <w:rsid w:val="00432039"/>
    <w:rsid w:val="004323C0"/>
    <w:rsid w:val="00432417"/>
    <w:rsid w:val="00432473"/>
    <w:rsid w:val="0043250C"/>
    <w:rsid w:val="0043259B"/>
    <w:rsid w:val="00432A4F"/>
    <w:rsid w:val="00432B0A"/>
    <w:rsid w:val="00432B57"/>
    <w:rsid w:val="00432B90"/>
    <w:rsid w:val="00432C5D"/>
    <w:rsid w:val="004333DC"/>
    <w:rsid w:val="004336E4"/>
    <w:rsid w:val="004337C6"/>
    <w:rsid w:val="004338CA"/>
    <w:rsid w:val="004339E8"/>
    <w:rsid w:val="00433CB1"/>
    <w:rsid w:val="00433CF7"/>
    <w:rsid w:val="00433F9F"/>
    <w:rsid w:val="00433FF3"/>
    <w:rsid w:val="00434070"/>
    <w:rsid w:val="00434AAF"/>
    <w:rsid w:val="00434BFD"/>
    <w:rsid w:val="00435407"/>
    <w:rsid w:val="004355AC"/>
    <w:rsid w:val="00435A99"/>
    <w:rsid w:val="00435FFD"/>
    <w:rsid w:val="0043624C"/>
    <w:rsid w:val="00436385"/>
    <w:rsid w:val="00436899"/>
    <w:rsid w:val="004368A0"/>
    <w:rsid w:val="00436935"/>
    <w:rsid w:val="0043698A"/>
    <w:rsid w:val="00436A6B"/>
    <w:rsid w:val="00436C6C"/>
    <w:rsid w:val="00436D1F"/>
    <w:rsid w:val="00436E42"/>
    <w:rsid w:val="00436F65"/>
    <w:rsid w:val="00437155"/>
    <w:rsid w:val="00437181"/>
    <w:rsid w:val="0043762D"/>
    <w:rsid w:val="004376D6"/>
    <w:rsid w:val="00437B0C"/>
    <w:rsid w:val="00437BEC"/>
    <w:rsid w:val="00437C85"/>
    <w:rsid w:val="00440543"/>
    <w:rsid w:val="00440834"/>
    <w:rsid w:val="004409AB"/>
    <w:rsid w:val="004409C5"/>
    <w:rsid w:val="00440A89"/>
    <w:rsid w:val="00440BA0"/>
    <w:rsid w:val="00440D24"/>
    <w:rsid w:val="00440D8C"/>
    <w:rsid w:val="00440E4B"/>
    <w:rsid w:val="00440F4C"/>
    <w:rsid w:val="0044114D"/>
    <w:rsid w:val="00441A21"/>
    <w:rsid w:val="00441B5C"/>
    <w:rsid w:val="00441CB1"/>
    <w:rsid w:val="00441DA0"/>
    <w:rsid w:val="00442039"/>
    <w:rsid w:val="00442058"/>
    <w:rsid w:val="004421C3"/>
    <w:rsid w:val="0044225F"/>
    <w:rsid w:val="00442263"/>
    <w:rsid w:val="00442340"/>
    <w:rsid w:val="004423D9"/>
    <w:rsid w:val="00442444"/>
    <w:rsid w:val="00442D95"/>
    <w:rsid w:val="00442E6F"/>
    <w:rsid w:val="00442F81"/>
    <w:rsid w:val="00443082"/>
    <w:rsid w:val="00443124"/>
    <w:rsid w:val="004432B0"/>
    <w:rsid w:val="004432D2"/>
    <w:rsid w:val="00443317"/>
    <w:rsid w:val="00443385"/>
    <w:rsid w:val="00443876"/>
    <w:rsid w:val="004439D9"/>
    <w:rsid w:val="00443D2B"/>
    <w:rsid w:val="00443DF5"/>
    <w:rsid w:val="00443E2E"/>
    <w:rsid w:val="00443F22"/>
    <w:rsid w:val="00444053"/>
    <w:rsid w:val="004443AB"/>
    <w:rsid w:val="004443F3"/>
    <w:rsid w:val="00444402"/>
    <w:rsid w:val="00444531"/>
    <w:rsid w:val="004445B2"/>
    <w:rsid w:val="004446BE"/>
    <w:rsid w:val="00444727"/>
    <w:rsid w:val="004447BD"/>
    <w:rsid w:val="00444C21"/>
    <w:rsid w:val="00444E1C"/>
    <w:rsid w:val="00444E48"/>
    <w:rsid w:val="00444FA9"/>
    <w:rsid w:val="00445528"/>
    <w:rsid w:val="004455E3"/>
    <w:rsid w:val="004457EF"/>
    <w:rsid w:val="00445B35"/>
    <w:rsid w:val="00445C13"/>
    <w:rsid w:val="00445F6D"/>
    <w:rsid w:val="00446036"/>
    <w:rsid w:val="0044603B"/>
    <w:rsid w:val="00446182"/>
    <w:rsid w:val="00446384"/>
    <w:rsid w:val="00446557"/>
    <w:rsid w:val="004465AB"/>
    <w:rsid w:val="004465D0"/>
    <w:rsid w:val="0044679E"/>
    <w:rsid w:val="004467AB"/>
    <w:rsid w:val="00446842"/>
    <w:rsid w:val="004469D4"/>
    <w:rsid w:val="00446C4D"/>
    <w:rsid w:val="00446C66"/>
    <w:rsid w:val="00446D20"/>
    <w:rsid w:val="00447066"/>
    <w:rsid w:val="0044728D"/>
    <w:rsid w:val="004473AB"/>
    <w:rsid w:val="00447EA5"/>
    <w:rsid w:val="004500F9"/>
    <w:rsid w:val="004501CD"/>
    <w:rsid w:val="004501F9"/>
    <w:rsid w:val="00450471"/>
    <w:rsid w:val="0045053F"/>
    <w:rsid w:val="00450625"/>
    <w:rsid w:val="00450655"/>
    <w:rsid w:val="00450733"/>
    <w:rsid w:val="00450752"/>
    <w:rsid w:val="00450853"/>
    <w:rsid w:val="00450930"/>
    <w:rsid w:val="00450A1F"/>
    <w:rsid w:val="00450B7A"/>
    <w:rsid w:val="00450BF5"/>
    <w:rsid w:val="00450D1A"/>
    <w:rsid w:val="00451216"/>
    <w:rsid w:val="004513E6"/>
    <w:rsid w:val="00451568"/>
    <w:rsid w:val="004516C1"/>
    <w:rsid w:val="00451902"/>
    <w:rsid w:val="00451A4C"/>
    <w:rsid w:val="00451AC1"/>
    <w:rsid w:val="004520DA"/>
    <w:rsid w:val="00452133"/>
    <w:rsid w:val="00452167"/>
    <w:rsid w:val="00452439"/>
    <w:rsid w:val="004527AA"/>
    <w:rsid w:val="00452839"/>
    <w:rsid w:val="00452CFE"/>
    <w:rsid w:val="00452FBA"/>
    <w:rsid w:val="0045392A"/>
    <w:rsid w:val="004539CC"/>
    <w:rsid w:val="00453A4B"/>
    <w:rsid w:val="00453BA1"/>
    <w:rsid w:val="00453FCC"/>
    <w:rsid w:val="0045494B"/>
    <w:rsid w:val="00454D5F"/>
    <w:rsid w:val="00455298"/>
    <w:rsid w:val="00455637"/>
    <w:rsid w:val="0045579E"/>
    <w:rsid w:val="00455928"/>
    <w:rsid w:val="00455974"/>
    <w:rsid w:val="00455A48"/>
    <w:rsid w:val="00455D9E"/>
    <w:rsid w:val="004561DF"/>
    <w:rsid w:val="00456250"/>
    <w:rsid w:val="004565B8"/>
    <w:rsid w:val="00456819"/>
    <w:rsid w:val="00456896"/>
    <w:rsid w:val="00457020"/>
    <w:rsid w:val="004574F7"/>
    <w:rsid w:val="00457514"/>
    <w:rsid w:val="004576F0"/>
    <w:rsid w:val="004576F4"/>
    <w:rsid w:val="0045773F"/>
    <w:rsid w:val="004579DE"/>
    <w:rsid w:val="00457A48"/>
    <w:rsid w:val="00457FE8"/>
    <w:rsid w:val="00460058"/>
    <w:rsid w:val="004600C4"/>
    <w:rsid w:val="00460200"/>
    <w:rsid w:val="00460295"/>
    <w:rsid w:val="004602F3"/>
    <w:rsid w:val="00460310"/>
    <w:rsid w:val="00460B39"/>
    <w:rsid w:val="004612E3"/>
    <w:rsid w:val="00461339"/>
    <w:rsid w:val="00461365"/>
    <w:rsid w:val="00461513"/>
    <w:rsid w:val="00461621"/>
    <w:rsid w:val="004617BF"/>
    <w:rsid w:val="00461C43"/>
    <w:rsid w:val="00461C79"/>
    <w:rsid w:val="00461FAB"/>
    <w:rsid w:val="00462095"/>
    <w:rsid w:val="0046218E"/>
    <w:rsid w:val="004623B5"/>
    <w:rsid w:val="0046267A"/>
    <w:rsid w:val="004626A4"/>
    <w:rsid w:val="004628B9"/>
    <w:rsid w:val="00462CAD"/>
    <w:rsid w:val="00462E6B"/>
    <w:rsid w:val="00462EFA"/>
    <w:rsid w:val="00462F20"/>
    <w:rsid w:val="00463287"/>
    <w:rsid w:val="00463379"/>
    <w:rsid w:val="004636D2"/>
    <w:rsid w:val="00463868"/>
    <w:rsid w:val="004638B7"/>
    <w:rsid w:val="00463A4C"/>
    <w:rsid w:val="00464005"/>
    <w:rsid w:val="004641B2"/>
    <w:rsid w:val="004642BB"/>
    <w:rsid w:val="0046442E"/>
    <w:rsid w:val="00464584"/>
    <w:rsid w:val="00464676"/>
    <w:rsid w:val="004647F5"/>
    <w:rsid w:val="00464986"/>
    <w:rsid w:val="004649FD"/>
    <w:rsid w:val="0046504C"/>
    <w:rsid w:val="004654C5"/>
    <w:rsid w:val="00465676"/>
    <w:rsid w:val="00465979"/>
    <w:rsid w:val="00465D71"/>
    <w:rsid w:val="00465DA4"/>
    <w:rsid w:val="00466150"/>
    <w:rsid w:val="00466267"/>
    <w:rsid w:val="00466443"/>
    <w:rsid w:val="00466478"/>
    <w:rsid w:val="0046696C"/>
    <w:rsid w:val="004674A4"/>
    <w:rsid w:val="004679AE"/>
    <w:rsid w:val="00467AD4"/>
    <w:rsid w:val="00467B5D"/>
    <w:rsid w:val="00467BA5"/>
    <w:rsid w:val="00467C2D"/>
    <w:rsid w:val="00467FD9"/>
    <w:rsid w:val="0047017D"/>
    <w:rsid w:val="0047022A"/>
    <w:rsid w:val="0047024B"/>
    <w:rsid w:val="00470459"/>
    <w:rsid w:val="004708B1"/>
    <w:rsid w:val="004709A6"/>
    <w:rsid w:val="00470A40"/>
    <w:rsid w:val="00470A8F"/>
    <w:rsid w:val="00470C34"/>
    <w:rsid w:val="00470EF6"/>
    <w:rsid w:val="00470F76"/>
    <w:rsid w:val="004710EB"/>
    <w:rsid w:val="004711FA"/>
    <w:rsid w:val="004712E4"/>
    <w:rsid w:val="00471638"/>
    <w:rsid w:val="00471766"/>
    <w:rsid w:val="00471A39"/>
    <w:rsid w:val="00471A9F"/>
    <w:rsid w:val="00471B21"/>
    <w:rsid w:val="00471FE0"/>
    <w:rsid w:val="00471FED"/>
    <w:rsid w:val="0047207F"/>
    <w:rsid w:val="00472483"/>
    <w:rsid w:val="00472494"/>
    <w:rsid w:val="004724E6"/>
    <w:rsid w:val="004724FA"/>
    <w:rsid w:val="0047287A"/>
    <w:rsid w:val="00472D63"/>
    <w:rsid w:val="00472D78"/>
    <w:rsid w:val="00472D9E"/>
    <w:rsid w:val="00472E77"/>
    <w:rsid w:val="00472F06"/>
    <w:rsid w:val="00472F9E"/>
    <w:rsid w:val="004730F2"/>
    <w:rsid w:val="004730FB"/>
    <w:rsid w:val="004731A2"/>
    <w:rsid w:val="00473284"/>
    <w:rsid w:val="004732B9"/>
    <w:rsid w:val="0047346D"/>
    <w:rsid w:val="00473490"/>
    <w:rsid w:val="0047357F"/>
    <w:rsid w:val="004736E8"/>
    <w:rsid w:val="00473863"/>
    <w:rsid w:val="004739DC"/>
    <w:rsid w:val="00473A36"/>
    <w:rsid w:val="00474237"/>
    <w:rsid w:val="00474315"/>
    <w:rsid w:val="00474335"/>
    <w:rsid w:val="0047459A"/>
    <w:rsid w:val="0047462B"/>
    <w:rsid w:val="00474645"/>
    <w:rsid w:val="004749C5"/>
    <w:rsid w:val="00474BA1"/>
    <w:rsid w:val="00474D0F"/>
    <w:rsid w:val="00474FE0"/>
    <w:rsid w:val="004751C7"/>
    <w:rsid w:val="0047522C"/>
    <w:rsid w:val="0047541B"/>
    <w:rsid w:val="0047555C"/>
    <w:rsid w:val="00475642"/>
    <w:rsid w:val="004756F6"/>
    <w:rsid w:val="00475877"/>
    <w:rsid w:val="0047595F"/>
    <w:rsid w:val="00475CBC"/>
    <w:rsid w:val="00475DA2"/>
    <w:rsid w:val="00475E29"/>
    <w:rsid w:val="00475E5E"/>
    <w:rsid w:val="00476205"/>
    <w:rsid w:val="00476219"/>
    <w:rsid w:val="00476306"/>
    <w:rsid w:val="004763FE"/>
    <w:rsid w:val="00476619"/>
    <w:rsid w:val="0047685E"/>
    <w:rsid w:val="00476B65"/>
    <w:rsid w:val="00476EC6"/>
    <w:rsid w:val="00476EDC"/>
    <w:rsid w:val="00476F64"/>
    <w:rsid w:val="00477449"/>
    <w:rsid w:val="004775BA"/>
    <w:rsid w:val="004775DA"/>
    <w:rsid w:val="00477962"/>
    <w:rsid w:val="00477BB4"/>
    <w:rsid w:val="00477BCC"/>
    <w:rsid w:val="00477C87"/>
    <w:rsid w:val="00480136"/>
    <w:rsid w:val="00480211"/>
    <w:rsid w:val="0048061B"/>
    <w:rsid w:val="0048086D"/>
    <w:rsid w:val="004808C1"/>
    <w:rsid w:val="00480DDD"/>
    <w:rsid w:val="004813C8"/>
    <w:rsid w:val="00481761"/>
    <w:rsid w:val="004817B0"/>
    <w:rsid w:val="0048189D"/>
    <w:rsid w:val="00481B3D"/>
    <w:rsid w:val="00481C2B"/>
    <w:rsid w:val="00481CB1"/>
    <w:rsid w:val="00481D5B"/>
    <w:rsid w:val="00482002"/>
    <w:rsid w:val="0048207F"/>
    <w:rsid w:val="004820E6"/>
    <w:rsid w:val="00482277"/>
    <w:rsid w:val="004822F1"/>
    <w:rsid w:val="004824AC"/>
    <w:rsid w:val="0048275D"/>
    <w:rsid w:val="00482921"/>
    <w:rsid w:val="00482AA1"/>
    <w:rsid w:val="00482AEF"/>
    <w:rsid w:val="00482D2C"/>
    <w:rsid w:val="004832DD"/>
    <w:rsid w:val="004834B3"/>
    <w:rsid w:val="0048364A"/>
    <w:rsid w:val="00483898"/>
    <w:rsid w:val="00483902"/>
    <w:rsid w:val="00483969"/>
    <w:rsid w:val="00483A5A"/>
    <w:rsid w:val="00483DAB"/>
    <w:rsid w:val="00483EAB"/>
    <w:rsid w:val="00484103"/>
    <w:rsid w:val="004843B6"/>
    <w:rsid w:val="00484847"/>
    <w:rsid w:val="00484B41"/>
    <w:rsid w:val="00484D88"/>
    <w:rsid w:val="0048502B"/>
    <w:rsid w:val="00485085"/>
    <w:rsid w:val="00485128"/>
    <w:rsid w:val="0048529B"/>
    <w:rsid w:val="004852AC"/>
    <w:rsid w:val="00485324"/>
    <w:rsid w:val="004853BF"/>
    <w:rsid w:val="004853E0"/>
    <w:rsid w:val="004854FD"/>
    <w:rsid w:val="00485B3A"/>
    <w:rsid w:val="00485B7A"/>
    <w:rsid w:val="00485C5C"/>
    <w:rsid w:val="00486015"/>
    <w:rsid w:val="00486130"/>
    <w:rsid w:val="0048616D"/>
    <w:rsid w:val="004862B3"/>
    <w:rsid w:val="00486789"/>
    <w:rsid w:val="00486915"/>
    <w:rsid w:val="00486AA7"/>
    <w:rsid w:val="00486D63"/>
    <w:rsid w:val="00486DCE"/>
    <w:rsid w:val="00486E00"/>
    <w:rsid w:val="00486E2D"/>
    <w:rsid w:val="00487015"/>
    <w:rsid w:val="004872BC"/>
    <w:rsid w:val="00487BE8"/>
    <w:rsid w:val="00487E03"/>
    <w:rsid w:val="00490134"/>
    <w:rsid w:val="00490265"/>
    <w:rsid w:val="00490307"/>
    <w:rsid w:val="00490533"/>
    <w:rsid w:val="0049055C"/>
    <w:rsid w:val="00490A86"/>
    <w:rsid w:val="00490F24"/>
    <w:rsid w:val="0049105C"/>
    <w:rsid w:val="004910EF"/>
    <w:rsid w:val="0049129C"/>
    <w:rsid w:val="00491350"/>
    <w:rsid w:val="0049140B"/>
    <w:rsid w:val="0049146A"/>
    <w:rsid w:val="004914CA"/>
    <w:rsid w:val="0049176F"/>
    <w:rsid w:val="004917A0"/>
    <w:rsid w:val="00491AF1"/>
    <w:rsid w:val="00491B0E"/>
    <w:rsid w:val="00492335"/>
    <w:rsid w:val="00492375"/>
    <w:rsid w:val="00492648"/>
    <w:rsid w:val="00492660"/>
    <w:rsid w:val="00492855"/>
    <w:rsid w:val="004929E0"/>
    <w:rsid w:val="00492A55"/>
    <w:rsid w:val="00492A57"/>
    <w:rsid w:val="00493571"/>
    <w:rsid w:val="004935CE"/>
    <w:rsid w:val="00493604"/>
    <w:rsid w:val="00493687"/>
    <w:rsid w:val="00493874"/>
    <w:rsid w:val="004939CE"/>
    <w:rsid w:val="00493ABF"/>
    <w:rsid w:val="00493E46"/>
    <w:rsid w:val="00494417"/>
    <w:rsid w:val="004944D2"/>
    <w:rsid w:val="004944D5"/>
    <w:rsid w:val="0049450A"/>
    <w:rsid w:val="00494AD8"/>
    <w:rsid w:val="00495208"/>
    <w:rsid w:val="0049541A"/>
    <w:rsid w:val="00495615"/>
    <w:rsid w:val="004956DA"/>
    <w:rsid w:val="00495821"/>
    <w:rsid w:val="00495C66"/>
    <w:rsid w:val="00495E5E"/>
    <w:rsid w:val="0049615C"/>
    <w:rsid w:val="00496210"/>
    <w:rsid w:val="0049639F"/>
    <w:rsid w:val="00496400"/>
    <w:rsid w:val="004964A8"/>
    <w:rsid w:val="004964BC"/>
    <w:rsid w:val="00496549"/>
    <w:rsid w:val="004967BF"/>
    <w:rsid w:val="0049682E"/>
    <w:rsid w:val="004968BD"/>
    <w:rsid w:val="00496B33"/>
    <w:rsid w:val="00496CCF"/>
    <w:rsid w:val="00496E83"/>
    <w:rsid w:val="00496E9B"/>
    <w:rsid w:val="00497084"/>
    <w:rsid w:val="004970F2"/>
    <w:rsid w:val="0049741F"/>
    <w:rsid w:val="00497666"/>
    <w:rsid w:val="00497832"/>
    <w:rsid w:val="0049784E"/>
    <w:rsid w:val="00497892"/>
    <w:rsid w:val="004978ED"/>
    <w:rsid w:val="00497938"/>
    <w:rsid w:val="00497B17"/>
    <w:rsid w:val="004A0166"/>
    <w:rsid w:val="004A023A"/>
    <w:rsid w:val="004A0415"/>
    <w:rsid w:val="004A084E"/>
    <w:rsid w:val="004A08EB"/>
    <w:rsid w:val="004A0A78"/>
    <w:rsid w:val="004A0B9F"/>
    <w:rsid w:val="004A0C4A"/>
    <w:rsid w:val="004A0E8D"/>
    <w:rsid w:val="004A0F86"/>
    <w:rsid w:val="004A1021"/>
    <w:rsid w:val="004A1272"/>
    <w:rsid w:val="004A12FC"/>
    <w:rsid w:val="004A144B"/>
    <w:rsid w:val="004A178C"/>
    <w:rsid w:val="004A1BF2"/>
    <w:rsid w:val="004A1F60"/>
    <w:rsid w:val="004A2249"/>
    <w:rsid w:val="004A238E"/>
    <w:rsid w:val="004A2B07"/>
    <w:rsid w:val="004A2C15"/>
    <w:rsid w:val="004A2CF0"/>
    <w:rsid w:val="004A31F2"/>
    <w:rsid w:val="004A3524"/>
    <w:rsid w:val="004A356C"/>
    <w:rsid w:val="004A3584"/>
    <w:rsid w:val="004A37E7"/>
    <w:rsid w:val="004A3835"/>
    <w:rsid w:val="004A39A2"/>
    <w:rsid w:val="004A3B0D"/>
    <w:rsid w:val="004A425B"/>
    <w:rsid w:val="004A4290"/>
    <w:rsid w:val="004A44B9"/>
    <w:rsid w:val="004A4584"/>
    <w:rsid w:val="004A4F20"/>
    <w:rsid w:val="004A4FEA"/>
    <w:rsid w:val="004A50F1"/>
    <w:rsid w:val="004A54D2"/>
    <w:rsid w:val="004A57BB"/>
    <w:rsid w:val="004A5AEE"/>
    <w:rsid w:val="004A5B73"/>
    <w:rsid w:val="004A602E"/>
    <w:rsid w:val="004A62BD"/>
    <w:rsid w:val="004A6867"/>
    <w:rsid w:val="004A6990"/>
    <w:rsid w:val="004A6AC1"/>
    <w:rsid w:val="004A6B4E"/>
    <w:rsid w:val="004A6B8B"/>
    <w:rsid w:val="004A701A"/>
    <w:rsid w:val="004A7114"/>
    <w:rsid w:val="004A72E3"/>
    <w:rsid w:val="004A74AF"/>
    <w:rsid w:val="004A7697"/>
    <w:rsid w:val="004A7705"/>
    <w:rsid w:val="004A7A6F"/>
    <w:rsid w:val="004A7E5C"/>
    <w:rsid w:val="004B0142"/>
    <w:rsid w:val="004B03E4"/>
    <w:rsid w:val="004B0472"/>
    <w:rsid w:val="004B0603"/>
    <w:rsid w:val="004B062E"/>
    <w:rsid w:val="004B0A3C"/>
    <w:rsid w:val="004B0B46"/>
    <w:rsid w:val="004B0B66"/>
    <w:rsid w:val="004B0CFB"/>
    <w:rsid w:val="004B1498"/>
    <w:rsid w:val="004B1CBD"/>
    <w:rsid w:val="004B1EA4"/>
    <w:rsid w:val="004B1EAC"/>
    <w:rsid w:val="004B1F28"/>
    <w:rsid w:val="004B213C"/>
    <w:rsid w:val="004B2143"/>
    <w:rsid w:val="004B24F6"/>
    <w:rsid w:val="004B2573"/>
    <w:rsid w:val="004B27CC"/>
    <w:rsid w:val="004B2A5E"/>
    <w:rsid w:val="004B2BBE"/>
    <w:rsid w:val="004B2D94"/>
    <w:rsid w:val="004B2D96"/>
    <w:rsid w:val="004B317E"/>
    <w:rsid w:val="004B335D"/>
    <w:rsid w:val="004B3508"/>
    <w:rsid w:val="004B35F7"/>
    <w:rsid w:val="004B3637"/>
    <w:rsid w:val="004B36A2"/>
    <w:rsid w:val="004B376B"/>
    <w:rsid w:val="004B37AB"/>
    <w:rsid w:val="004B399B"/>
    <w:rsid w:val="004B41F3"/>
    <w:rsid w:val="004B44A4"/>
    <w:rsid w:val="004B4635"/>
    <w:rsid w:val="004B46D6"/>
    <w:rsid w:val="004B4D4A"/>
    <w:rsid w:val="004B4E9B"/>
    <w:rsid w:val="004B4EF0"/>
    <w:rsid w:val="004B4FA4"/>
    <w:rsid w:val="004B518C"/>
    <w:rsid w:val="004B519B"/>
    <w:rsid w:val="004B548A"/>
    <w:rsid w:val="004B54B9"/>
    <w:rsid w:val="004B565B"/>
    <w:rsid w:val="004B579D"/>
    <w:rsid w:val="004B5896"/>
    <w:rsid w:val="004B5B2E"/>
    <w:rsid w:val="004B5C5D"/>
    <w:rsid w:val="004B5D94"/>
    <w:rsid w:val="004B6190"/>
    <w:rsid w:val="004B62A2"/>
    <w:rsid w:val="004B66FA"/>
    <w:rsid w:val="004B68D2"/>
    <w:rsid w:val="004B6B91"/>
    <w:rsid w:val="004B6F56"/>
    <w:rsid w:val="004B73E3"/>
    <w:rsid w:val="004B7642"/>
    <w:rsid w:val="004B792C"/>
    <w:rsid w:val="004B7964"/>
    <w:rsid w:val="004B79FA"/>
    <w:rsid w:val="004B7CB0"/>
    <w:rsid w:val="004B7D75"/>
    <w:rsid w:val="004C01AA"/>
    <w:rsid w:val="004C03EC"/>
    <w:rsid w:val="004C03F2"/>
    <w:rsid w:val="004C05CE"/>
    <w:rsid w:val="004C0795"/>
    <w:rsid w:val="004C07FA"/>
    <w:rsid w:val="004C09CF"/>
    <w:rsid w:val="004C09FE"/>
    <w:rsid w:val="004C0B1C"/>
    <w:rsid w:val="004C0C11"/>
    <w:rsid w:val="004C0C3B"/>
    <w:rsid w:val="004C0D68"/>
    <w:rsid w:val="004C109D"/>
    <w:rsid w:val="004C126C"/>
    <w:rsid w:val="004C1415"/>
    <w:rsid w:val="004C16E0"/>
    <w:rsid w:val="004C18B2"/>
    <w:rsid w:val="004C190C"/>
    <w:rsid w:val="004C1A1F"/>
    <w:rsid w:val="004C1B7A"/>
    <w:rsid w:val="004C1D02"/>
    <w:rsid w:val="004C1EA7"/>
    <w:rsid w:val="004C216F"/>
    <w:rsid w:val="004C25FF"/>
    <w:rsid w:val="004C26F6"/>
    <w:rsid w:val="004C2A52"/>
    <w:rsid w:val="004C2B9E"/>
    <w:rsid w:val="004C2D61"/>
    <w:rsid w:val="004C2D74"/>
    <w:rsid w:val="004C30A2"/>
    <w:rsid w:val="004C31F0"/>
    <w:rsid w:val="004C3209"/>
    <w:rsid w:val="004C3353"/>
    <w:rsid w:val="004C33AF"/>
    <w:rsid w:val="004C34DF"/>
    <w:rsid w:val="004C3B34"/>
    <w:rsid w:val="004C3CF5"/>
    <w:rsid w:val="004C404F"/>
    <w:rsid w:val="004C4424"/>
    <w:rsid w:val="004C45B0"/>
    <w:rsid w:val="004C468A"/>
    <w:rsid w:val="004C4A6B"/>
    <w:rsid w:val="004C4A90"/>
    <w:rsid w:val="004C4B23"/>
    <w:rsid w:val="004C4CE6"/>
    <w:rsid w:val="004C4D59"/>
    <w:rsid w:val="004C4DF0"/>
    <w:rsid w:val="004C50E2"/>
    <w:rsid w:val="004C5352"/>
    <w:rsid w:val="004C53F8"/>
    <w:rsid w:val="004C57D3"/>
    <w:rsid w:val="004C57FC"/>
    <w:rsid w:val="004C5ABF"/>
    <w:rsid w:val="004C5B69"/>
    <w:rsid w:val="004C5C2F"/>
    <w:rsid w:val="004C5EB4"/>
    <w:rsid w:val="004C5EE2"/>
    <w:rsid w:val="004C648B"/>
    <w:rsid w:val="004C68B8"/>
    <w:rsid w:val="004C696E"/>
    <w:rsid w:val="004C6B4D"/>
    <w:rsid w:val="004C6D27"/>
    <w:rsid w:val="004C6EA9"/>
    <w:rsid w:val="004C72C4"/>
    <w:rsid w:val="004C7556"/>
    <w:rsid w:val="004C75EB"/>
    <w:rsid w:val="004C763E"/>
    <w:rsid w:val="004C7727"/>
    <w:rsid w:val="004C79EB"/>
    <w:rsid w:val="004C7A21"/>
    <w:rsid w:val="004C7AE6"/>
    <w:rsid w:val="004C7BD6"/>
    <w:rsid w:val="004C7E4B"/>
    <w:rsid w:val="004D0124"/>
    <w:rsid w:val="004D035D"/>
    <w:rsid w:val="004D0526"/>
    <w:rsid w:val="004D075E"/>
    <w:rsid w:val="004D09AE"/>
    <w:rsid w:val="004D0E2F"/>
    <w:rsid w:val="004D0E5E"/>
    <w:rsid w:val="004D1181"/>
    <w:rsid w:val="004D1284"/>
    <w:rsid w:val="004D12C8"/>
    <w:rsid w:val="004D14E1"/>
    <w:rsid w:val="004D156F"/>
    <w:rsid w:val="004D17E1"/>
    <w:rsid w:val="004D189D"/>
    <w:rsid w:val="004D18AF"/>
    <w:rsid w:val="004D19FC"/>
    <w:rsid w:val="004D1CE7"/>
    <w:rsid w:val="004D1D54"/>
    <w:rsid w:val="004D2019"/>
    <w:rsid w:val="004D2024"/>
    <w:rsid w:val="004D2126"/>
    <w:rsid w:val="004D21C3"/>
    <w:rsid w:val="004D227B"/>
    <w:rsid w:val="004D2575"/>
    <w:rsid w:val="004D28BD"/>
    <w:rsid w:val="004D28C3"/>
    <w:rsid w:val="004D29BB"/>
    <w:rsid w:val="004D29F2"/>
    <w:rsid w:val="004D2BBD"/>
    <w:rsid w:val="004D2BF5"/>
    <w:rsid w:val="004D2E0F"/>
    <w:rsid w:val="004D3274"/>
    <w:rsid w:val="004D32B6"/>
    <w:rsid w:val="004D34E9"/>
    <w:rsid w:val="004D37CF"/>
    <w:rsid w:val="004D3AEA"/>
    <w:rsid w:val="004D3D7F"/>
    <w:rsid w:val="004D3EA7"/>
    <w:rsid w:val="004D3EDD"/>
    <w:rsid w:val="004D43E0"/>
    <w:rsid w:val="004D4629"/>
    <w:rsid w:val="004D48BF"/>
    <w:rsid w:val="004D4FE6"/>
    <w:rsid w:val="004D503A"/>
    <w:rsid w:val="004D5282"/>
    <w:rsid w:val="004D547A"/>
    <w:rsid w:val="004D5A88"/>
    <w:rsid w:val="004D61EA"/>
    <w:rsid w:val="004D624A"/>
    <w:rsid w:val="004D63C7"/>
    <w:rsid w:val="004D65CA"/>
    <w:rsid w:val="004D66BA"/>
    <w:rsid w:val="004D682E"/>
    <w:rsid w:val="004D6850"/>
    <w:rsid w:val="004D69C2"/>
    <w:rsid w:val="004D6AC0"/>
    <w:rsid w:val="004D6BED"/>
    <w:rsid w:val="004D6C9C"/>
    <w:rsid w:val="004D6D5C"/>
    <w:rsid w:val="004D72C3"/>
    <w:rsid w:val="004D788E"/>
    <w:rsid w:val="004D7A67"/>
    <w:rsid w:val="004D7D35"/>
    <w:rsid w:val="004D7DDD"/>
    <w:rsid w:val="004E00C3"/>
    <w:rsid w:val="004E02A6"/>
    <w:rsid w:val="004E02CA"/>
    <w:rsid w:val="004E0555"/>
    <w:rsid w:val="004E06AB"/>
    <w:rsid w:val="004E06AD"/>
    <w:rsid w:val="004E0865"/>
    <w:rsid w:val="004E0902"/>
    <w:rsid w:val="004E091A"/>
    <w:rsid w:val="004E0B5B"/>
    <w:rsid w:val="004E0BF6"/>
    <w:rsid w:val="004E0C26"/>
    <w:rsid w:val="004E0C3E"/>
    <w:rsid w:val="004E0C61"/>
    <w:rsid w:val="004E0D73"/>
    <w:rsid w:val="004E0DF5"/>
    <w:rsid w:val="004E1DD6"/>
    <w:rsid w:val="004E1F21"/>
    <w:rsid w:val="004E2344"/>
    <w:rsid w:val="004E245D"/>
    <w:rsid w:val="004E285C"/>
    <w:rsid w:val="004E2AA1"/>
    <w:rsid w:val="004E2D37"/>
    <w:rsid w:val="004E2E54"/>
    <w:rsid w:val="004E2F3E"/>
    <w:rsid w:val="004E2FEA"/>
    <w:rsid w:val="004E30D4"/>
    <w:rsid w:val="004E3272"/>
    <w:rsid w:val="004E35A0"/>
    <w:rsid w:val="004E35EF"/>
    <w:rsid w:val="004E3771"/>
    <w:rsid w:val="004E37E0"/>
    <w:rsid w:val="004E3AC2"/>
    <w:rsid w:val="004E3C5A"/>
    <w:rsid w:val="004E3DF9"/>
    <w:rsid w:val="004E3E14"/>
    <w:rsid w:val="004E4002"/>
    <w:rsid w:val="004E4504"/>
    <w:rsid w:val="004E476E"/>
    <w:rsid w:val="004E47EC"/>
    <w:rsid w:val="004E4922"/>
    <w:rsid w:val="004E4967"/>
    <w:rsid w:val="004E49D2"/>
    <w:rsid w:val="004E4E45"/>
    <w:rsid w:val="004E4F27"/>
    <w:rsid w:val="004E5058"/>
    <w:rsid w:val="004E52F6"/>
    <w:rsid w:val="004E5814"/>
    <w:rsid w:val="004E5D1A"/>
    <w:rsid w:val="004E5D2F"/>
    <w:rsid w:val="004E5D66"/>
    <w:rsid w:val="004E5F86"/>
    <w:rsid w:val="004E64B8"/>
    <w:rsid w:val="004E64D3"/>
    <w:rsid w:val="004E64EC"/>
    <w:rsid w:val="004E6863"/>
    <w:rsid w:val="004E6A42"/>
    <w:rsid w:val="004E6ABE"/>
    <w:rsid w:val="004E6BC9"/>
    <w:rsid w:val="004E6F9D"/>
    <w:rsid w:val="004E6FF5"/>
    <w:rsid w:val="004E702D"/>
    <w:rsid w:val="004E706F"/>
    <w:rsid w:val="004E73C5"/>
    <w:rsid w:val="004E73C6"/>
    <w:rsid w:val="004E741C"/>
    <w:rsid w:val="004E757A"/>
    <w:rsid w:val="004E75C5"/>
    <w:rsid w:val="004E777D"/>
    <w:rsid w:val="004E7969"/>
    <w:rsid w:val="004E79A5"/>
    <w:rsid w:val="004E7A22"/>
    <w:rsid w:val="004E7E67"/>
    <w:rsid w:val="004F00A0"/>
    <w:rsid w:val="004F035A"/>
    <w:rsid w:val="004F0440"/>
    <w:rsid w:val="004F0579"/>
    <w:rsid w:val="004F096C"/>
    <w:rsid w:val="004F0A60"/>
    <w:rsid w:val="004F0A9A"/>
    <w:rsid w:val="004F0C1F"/>
    <w:rsid w:val="004F0C48"/>
    <w:rsid w:val="004F0CA2"/>
    <w:rsid w:val="004F0D24"/>
    <w:rsid w:val="004F0E3D"/>
    <w:rsid w:val="004F112B"/>
    <w:rsid w:val="004F136D"/>
    <w:rsid w:val="004F1418"/>
    <w:rsid w:val="004F187C"/>
    <w:rsid w:val="004F1B27"/>
    <w:rsid w:val="004F1BF1"/>
    <w:rsid w:val="004F1E39"/>
    <w:rsid w:val="004F21D3"/>
    <w:rsid w:val="004F220B"/>
    <w:rsid w:val="004F224D"/>
    <w:rsid w:val="004F22B2"/>
    <w:rsid w:val="004F22D5"/>
    <w:rsid w:val="004F250A"/>
    <w:rsid w:val="004F25B1"/>
    <w:rsid w:val="004F288D"/>
    <w:rsid w:val="004F29C4"/>
    <w:rsid w:val="004F2E8B"/>
    <w:rsid w:val="004F2F6A"/>
    <w:rsid w:val="004F3058"/>
    <w:rsid w:val="004F306A"/>
    <w:rsid w:val="004F31C8"/>
    <w:rsid w:val="004F338F"/>
    <w:rsid w:val="004F342A"/>
    <w:rsid w:val="004F3461"/>
    <w:rsid w:val="004F34D8"/>
    <w:rsid w:val="004F3971"/>
    <w:rsid w:val="004F3F69"/>
    <w:rsid w:val="004F3FED"/>
    <w:rsid w:val="004F40C0"/>
    <w:rsid w:val="004F4173"/>
    <w:rsid w:val="004F4248"/>
    <w:rsid w:val="004F43A1"/>
    <w:rsid w:val="004F4557"/>
    <w:rsid w:val="004F4590"/>
    <w:rsid w:val="004F47A7"/>
    <w:rsid w:val="004F4AD3"/>
    <w:rsid w:val="004F4F59"/>
    <w:rsid w:val="004F5293"/>
    <w:rsid w:val="004F52B3"/>
    <w:rsid w:val="004F54B9"/>
    <w:rsid w:val="004F564B"/>
    <w:rsid w:val="004F5C84"/>
    <w:rsid w:val="004F5ECF"/>
    <w:rsid w:val="004F607F"/>
    <w:rsid w:val="004F60B0"/>
    <w:rsid w:val="004F6119"/>
    <w:rsid w:val="004F6307"/>
    <w:rsid w:val="004F633B"/>
    <w:rsid w:val="004F648A"/>
    <w:rsid w:val="004F6566"/>
    <w:rsid w:val="004F6603"/>
    <w:rsid w:val="004F683E"/>
    <w:rsid w:val="004F6841"/>
    <w:rsid w:val="004F6A50"/>
    <w:rsid w:val="004F711A"/>
    <w:rsid w:val="004F7162"/>
    <w:rsid w:val="004F7197"/>
    <w:rsid w:val="004F74CE"/>
    <w:rsid w:val="004F75D8"/>
    <w:rsid w:val="004F75F5"/>
    <w:rsid w:val="004F7B2A"/>
    <w:rsid w:val="004F7B83"/>
    <w:rsid w:val="004F7D51"/>
    <w:rsid w:val="004F7FAA"/>
    <w:rsid w:val="005001CF"/>
    <w:rsid w:val="005001D9"/>
    <w:rsid w:val="00500251"/>
    <w:rsid w:val="00500367"/>
    <w:rsid w:val="00500450"/>
    <w:rsid w:val="005009FC"/>
    <w:rsid w:val="00500B03"/>
    <w:rsid w:val="00500D1E"/>
    <w:rsid w:val="005010A6"/>
    <w:rsid w:val="00501163"/>
    <w:rsid w:val="005011A2"/>
    <w:rsid w:val="005017F6"/>
    <w:rsid w:val="00501AC9"/>
    <w:rsid w:val="00501B0C"/>
    <w:rsid w:val="00501C1B"/>
    <w:rsid w:val="00501C64"/>
    <w:rsid w:val="00501F9B"/>
    <w:rsid w:val="00502026"/>
    <w:rsid w:val="0050241C"/>
    <w:rsid w:val="005024B6"/>
    <w:rsid w:val="00502750"/>
    <w:rsid w:val="005028D8"/>
    <w:rsid w:val="00502B25"/>
    <w:rsid w:val="00502B39"/>
    <w:rsid w:val="00502BA6"/>
    <w:rsid w:val="00502BCA"/>
    <w:rsid w:val="00502D31"/>
    <w:rsid w:val="005033CC"/>
    <w:rsid w:val="0050341B"/>
    <w:rsid w:val="0050362A"/>
    <w:rsid w:val="00503641"/>
    <w:rsid w:val="00503899"/>
    <w:rsid w:val="00503908"/>
    <w:rsid w:val="00503EDA"/>
    <w:rsid w:val="00504243"/>
    <w:rsid w:val="005046B3"/>
    <w:rsid w:val="005047AC"/>
    <w:rsid w:val="0050498F"/>
    <w:rsid w:val="00504AC8"/>
    <w:rsid w:val="00505108"/>
    <w:rsid w:val="00505239"/>
    <w:rsid w:val="00505245"/>
    <w:rsid w:val="005054FF"/>
    <w:rsid w:val="00505545"/>
    <w:rsid w:val="0050592B"/>
    <w:rsid w:val="005059CA"/>
    <w:rsid w:val="00505B5D"/>
    <w:rsid w:val="00505CCF"/>
    <w:rsid w:val="00505ECB"/>
    <w:rsid w:val="00505F7A"/>
    <w:rsid w:val="005064B8"/>
    <w:rsid w:val="005065D1"/>
    <w:rsid w:val="00506621"/>
    <w:rsid w:val="005066CC"/>
    <w:rsid w:val="00506C76"/>
    <w:rsid w:val="00506CD5"/>
    <w:rsid w:val="005071A1"/>
    <w:rsid w:val="005072CC"/>
    <w:rsid w:val="0050731E"/>
    <w:rsid w:val="00507573"/>
    <w:rsid w:val="005077B9"/>
    <w:rsid w:val="0050798E"/>
    <w:rsid w:val="005079E4"/>
    <w:rsid w:val="00507B68"/>
    <w:rsid w:val="00507DF4"/>
    <w:rsid w:val="00507F8D"/>
    <w:rsid w:val="00507FD7"/>
    <w:rsid w:val="0051005A"/>
    <w:rsid w:val="00510096"/>
    <w:rsid w:val="005102A8"/>
    <w:rsid w:val="00510789"/>
    <w:rsid w:val="00510810"/>
    <w:rsid w:val="005108D5"/>
    <w:rsid w:val="00510A41"/>
    <w:rsid w:val="00510B8B"/>
    <w:rsid w:val="005112BD"/>
    <w:rsid w:val="005114BE"/>
    <w:rsid w:val="0051159C"/>
    <w:rsid w:val="0051198E"/>
    <w:rsid w:val="005119AE"/>
    <w:rsid w:val="00511C1F"/>
    <w:rsid w:val="00511F24"/>
    <w:rsid w:val="00511FE1"/>
    <w:rsid w:val="00512287"/>
    <w:rsid w:val="00512497"/>
    <w:rsid w:val="00512CA0"/>
    <w:rsid w:val="00512CA1"/>
    <w:rsid w:val="00512CD4"/>
    <w:rsid w:val="00512DE5"/>
    <w:rsid w:val="00512FAF"/>
    <w:rsid w:val="0051315D"/>
    <w:rsid w:val="005133D0"/>
    <w:rsid w:val="0051343E"/>
    <w:rsid w:val="00513C7B"/>
    <w:rsid w:val="00513F93"/>
    <w:rsid w:val="0051403E"/>
    <w:rsid w:val="00514490"/>
    <w:rsid w:val="005145E6"/>
    <w:rsid w:val="0051462D"/>
    <w:rsid w:val="0051468E"/>
    <w:rsid w:val="00514787"/>
    <w:rsid w:val="00514810"/>
    <w:rsid w:val="0051496C"/>
    <w:rsid w:val="00514BC4"/>
    <w:rsid w:val="00514D29"/>
    <w:rsid w:val="00514FDE"/>
    <w:rsid w:val="00514FE7"/>
    <w:rsid w:val="005150C2"/>
    <w:rsid w:val="0051520B"/>
    <w:rsid w:val="0051523C"/>
    <w:rsid w:val="005152B1"/>
    <w:rsid w:val="005152D3"/>
    <w:rsid w:val="0051551C"/>
    <w:rsid w:val="00515554"/>
    <w:rsid w:val="005156EF"/>
    <w:rsid w:val="005159F1"/>
    <w:rsid w:val="00515AD0"/>
    <w:rsid w:val="00515CEC"/>
    <w:rsid w:val="00515DAA"/>
    <w:rsid w:val="00515F23"/>
    <w:rsid w:val="0051604D"/>
    <w:rsid w:val="00516164"/>
    <w:rsid w:val="00516258"/>
    <w:rsid w:val="00516263"/>
    <w:rsid w:val="0051637C"/>
    <w:rsid w:val="0051648C"/>
    <w:rsid w:val="005164D6"/>
    <w:rsid w:val="005164E6"/>
    <w:rsid w:val="0051661E"/>
    <w:rsid w:val="00516C1D"/>
    <w:rsid w:val="00516CAE"/>
    <w:rsid w:val="00516D66"/>
    <w:rsid w:val="00516DA2"/>
    <w:rsid w:val="00516E27"/>
    <w:rsid w:val="00516EA6"/>
    <w:rsid w:val="00516ED4"/>
    <w:rsid w:val="00516F84"/>
    <w:rsid w:val="0051717B"/>
    <w:rsid w:val="0051721C"/>
    <w:rsid w:val="005172B7"/>
    <w:rsid w:val="005172F6"/>
    <w:rsid w:val="00517536"/>
    <w:rsid w:val="00517627"/>
    <w:rsid w:val="005177DA"/>
    <w:rsid w:val="00517890"/>
    <w:rsid w:val="00517998"/>
    <w:rsid w:val="0051799B"/>
    <w:rsid w:val="005179ED"/>
    <w:rsid w:val="00517EB0"/>
    <w:rsid w:val="00517FC0"/>
    <w:rsid w:val="0052020D"/>
    <w:rsid w:val="00520599"/>
    <w:rsid w:val="005207F8"/>
    <w:rsid w:val="00520928"/>
    <w:rsid w:val="00520EA0"/>
    <w:rsid w:val="0052108F"/>
    <w:rsid w:val="005210CA"/>
    <w:rsid w:val="00521713"/>
    <w:rsid w:val="00522600"/>
    <w:rsid w:val="00522752"/>
    <w:rsid w:val="00522995"/>
    <w:rsid w:val="00522AB0"/>
    <w:rsid w:val="005233FF"/>
    <w:rsid w:val="005237C3"/>
    <w:rsid w:val="0052399A"/>
    <w:rsid w:val="00523C95"/>
    <w:rsid w:val="005240CA"/>
    <w:rsid w:val="005240DC"/>
    <w:rsid w:val="005242AA"/>
    <w:rsid w:val="00524473"/>
    <w:rsid w:val="005246E1"/>
    <w:rsid w:val="0052473A"/>
    <w:rsid w:val="005247B1"/>
    <w:rsid w:val="005249E5"/>
    <w:rsid w:val="00524B9C"/>
    <w:rsid w:val="00524E34"/>
    <w:rsid w:val="00524FF0"/>
    <w:rsid w:val="00525118"/>
    <w:rsid w:val="00525157"/>
    <w:rsid w:val="00525918"/>
    <w:rsid w:val="00525B08"/>
    <w:rsid w:val="00525D7E"/>
    <w:rsid w:val="00525F77"/>
    <w:rsid w:val="00526312"/>
    <w:rsid w:val="005263C4"/>
    <w:rsid w:val="005264C9"/>
    <w:rsid w:val="00526515"/>
    <w:rsid w:val="00526783"/>
    <w:rsid w:val="00526A5E"/>
    <w:rsid w:val="00527069"/>
    <w:rsid w:val="00527212"/>
    <w:rsid w:val="00527650"/>
    <w:rsid w:val="0052798F"/>
    <w:rsid w:val="00527A26"/>
    <w:rsid w:val="00527C70"/>
    <w:rsid w:val="00530107"/>
    <w:rsid w:val="00530458"/>
    <w:rsid w:val="00530849"/>
    <w:rsid w:val="0053092C"/>
    <w:rsid w:val="005309DE"/>
    <w:rsid w:val="00530B66"/>
    <w:rsid w:val="00530DB1"/>
    <w:rsid w:val="00530FAE"/>
    <w:rsid w:val="005310D8"/>
    <w:rsid w:val="005312F5"/>
    <w:rsid w:val="005313BE"/>
    <w:rsid w:val="005318C9"/>
    <w:rsid w:val="00531E67"/>
    <w:rsid w:val="00531E77"/>
    <w:rsid w:val="005320C9"/>
    <w:rsid w:val="00532326"/>
    <w:rsid w:val="00532AF2"/>
    <w:rsid w:val="00532B44"/>
    <w:rsid w:val="00532B85"/>
    <w:rsid w:val="00532BB1"/>
    <w:rsid w:val="00532BB7"/>
    <w:rsid w:val="00532EA2"/>
    <w:rsid w:val="00532F34"/>
    <w:rsid w:val="005338AA"/>
    <w:rsid w:val="005338CA"/>
    <w:rsid w:val="00533A84"/>
    <w:rsid w:val="00534145"/>
    <w:rsid w:val="005341B7"/>
    <w:rsid w:val="00534354"/>
    <w:rsid w:val="005343C8"/>
    <w:rsid w:val="0053464C"/>
    <w:rsid w:val="00534C21"/>
    <w:rsid w:val="00534F01"/>
    <w:rsid w:val="00535070"/>
    <w:rsid w:val="0053531A"/>
    <w:rsid w:val="005354D5"/>
    <w:rsid w:val="005355B1"/>
    <w:rsid w:val="0053569C"/>
    <w:rsid w:val="005357C0"/>
    <w:rsid w:val="00535894"/>
    <w:rsid w:val="005358F9"/>
    <w:rsid w:val="00535AE9"/>
    <w:rsid w:val="00535B84"/>
    <w:rsid w:val="00536225"/>
    <w:rsid w:val="0053671A"/>
    <w:rsid w:val="00536752"/>
    <w:rsid w:val="00536869"/>
    <w:rsid w:val="00536EB7"/>
    <w:rsid w:val="005370DA"/>
    <w:rsid w:val="005371A0"/>
    <w:rsid w:val="005371F9"/>
    <w:rsid w:val="00537276"/>
    <w:rsid w:val="005374D5"/>
    <w:rsid w:val="005377E1"/>
    <w:rsid w:val="00537B94"/>
    <w:rsid w:val="00537FDF"/>
    <w:rsid w:val="005401B4"/>
    <w:rsid w:val="0054037E"/>
    <w:rsid w:val="0054043F"/>
    <w:rsid w:val="00540BB9"/>
    <w:rsid w:val="00540CCB"/>
    <w:rsid w:val="00540DA8"/>
    <w:rsid w:val="00540FDF"/>
    <w:rsid w:val="005415F8"/>
    <w:rsid w:val="00541637"/>
    <w:rsid w:val="00541A2C"/>
    <w:rsid w:val="005421BB"/>
    <w:rsid w:val="0054225D"/>
    <w:rsid w:val="005422F0"/>
    <w:rsid w:val="00542328"/>
    <w:rsid w:val="00542358"/>
    <w:rsid w:val="0054259D"/>
    <w:rsid w:val="00542659"/>
    <w:rsid w:val="00542C23"/>
    <w:rsid w:val="00542DC4"/>
    <w:rsid w:val="00542FC5"/>
    <w:rsid w:val="00543131"/>
    <w:rsid w:val="005433EA"/>
    <w:rsid w:val="00543498"/>
    <w:rsid w:val="005438A0"/>
    <w:rsid w:val="005438AF"/>
    <w:rsid w:val="00543A6B"/>
    <w:rsid w:val="00543C5F"/>
    <w:rsid w:val="00543C7C"/>
    <w:rsid w:val="00543D97"/>
    <w:rsid w:val="005440E6"/>
    <w:rsid w:val="005441F9"/>
    <w:rsid w:val="00544312"/>
    <w:rsid w:val="0054444D"/>
    <w:rsid w:val="00544544"/>
    <w:rsid w:val="00544B52"/>
    <w:rsid w:val="00544DB9"/>
    <w:rsid w:val="00544E8C"/>
    <w:rsid w:val="00544ECB"/>
    <w:rsid w:val="0054505B"/>
    <w:rsid w:val="005451ED"/>
    <w:rsid w:val="0054571D"/>
    <w:rsid w:val="00545D5A"/>
    <w:rsid w:val="00545F81"/>
    <w:rsid w:val="00545FA7"/>
    <w:rsid w:val="0054615C"/>
    <w:rsid w:val="0054657C"/>
    <w:rsid w:val="00546D48"/>
    <w:rsid w:val="00546D72"/>
    <w:rsid w:val="0054712D"/>
    <w:rsid w:val="005474F9"/>
    <w:rsid w:val="00547537"/>
    <w:rsid w:val="00547C58"/>
    <w:rsid w:val="0055035F"/>
    <w:rsid w:val="0055043D"/>
    <w:rsid w:val="0055046E"/>
    <w:rsid w:val="005506E2"/>
    <w:rsid w:val="00550974"/>
    <w:rsid w:val="00550A4D"/>
    <w:rsid w:val="00550A64"/>
    <w:rsid w:val="00550ADC"/>
    <w:rsid w:val="00550AF0"/>
    <w:rsid w:val="00550DD8"/>
    <w:rsid w:val="005510E7"/>
    <w:rsid w:val="00551754"/>
    <w:rsid w:val="005518E5"/>
    <w:rsid w:val="00551A1B"/>
    <w:rsid w:val="00551B23"/>
    <w:rsid w:val="00552309"/>
    <w:rsid w:val="00552514"/>
    <w:rsid w:val="005525B2"/>
    <w:rsid w:val="00552C4A"/>
    <w:rsid w:val="00552E7A"/>
    <w:rsid w:val="00552FA2"/>
    <w:rsid w:val="005535F8"/>
    <w:rsid w:val="005539F1"/>
    <w:rsid w:val="00553A9D"/>
    <w:rsid w:val="00553BB0"/>
    <w:rsid w:val="0055445F"/>
    <w:rsid w:val="0055465C"/>
    <w:rsid w:val="00554857"/>
    <w:rsid w:val="00554865"/>
    <w:rsid w:val="00554939"/>
    <w:rsid w:val="00554CE5"/>
    <w:rsid w:val="00554FF4"/>
    <w:rsid w:val="00555028"/>
    <w:rsid w:val="00555180"/>
    <w:rsid w:val="00555225"/>
    <w:rsid w:val="00555254"/>
    <w:rsid w:val="005553E4"/>
    <w:rsid w:val="0055559C"/>
    <w:rsid w:val="005555C3"/>
    <w:rsid w:val="00555BCD"/>
    <w:rsid w:val="00555D36"/>
    <w:rsid w:val="00556054"/>
    <w:rsid w:val="0055663F"/>
    <w:rsid w:val="00556916"/>
    <w:rsid w:val="00556A3F"/>
    <w:rsid w:val="00556A45"/>
    <w:rsid w:val="00556A7E"/>
    <w:rsid w:val="00556EEF"/>
    <w:rsid w:val="00556F5B"/>
    <w:rsid w:val="00557013"/>
    <w:rsid w:val="005576AD"/>
    <w:rsid w:val="005576CB"/>
    <w:rsid w:val="00557D8F"/>
    <w:rsid w:val="00560168"/>
    <w:rsid w:val="0056021B"/>
    <w:rsid w:val="0056034E"/>
    <w:rsid w:val="005606F1"/>
    <w:rsid w:val="00560859"/>
    <w:rsid w:val="00560933"/>
    <w:rsid w:val="00560A84"/>
    <w:rsid w:val="00560BC9"/>
    <w:rsid w:val="005611ED"/>
    <w:rsid w:val="0056138C"/>
    <w:rsid w:val="005613DD"/>
    <w:rsid w:val="005616C2"/>
    <w:rsid w:val="00561D92"/>
    <w:rsid w:val="00561FFD"/>
    <w:rsid w:val="005620FF"/>
    <w:rsid w:val="00562112"/>
    <w:rsid w:val="005622F4"/>
    <w:rsid w:val="005623C8"/>
    <w:rsid w:val="00562445"/>
    <w:rsid w:val="0056248A"/>
    <w:rsid w:val="005627B1"/>
    <w:rsid w:val="005627D4"/>
    <w:rsid w:val="005627DB"/>
    <w:rsid w:val="00562915"/>
    <w:rsid w:val="00562B03"/>
    <w:rsid w:val="00562D0A"/>
    <w:rsid w:val="00562D97"/>
    <w:rsid w:val="00562DB3"/>
    <w:rsid w:val="00562F30"/>
    <w:rsid w:val="005632C0"/>
    <w:rsid w:val="0056335E"/>
    <w:rsid w:val="0056357E"/>
    <w:rsid w:val="00563749"/>
    <w:rsid w:val="00563A50"/>
    <w:rsid w:val="00563A79"/>
    <w:rsid w:val="00563AEB"/>
    <w:rsid w:val="00563D4A"/>
    <w:rsid w:val="00563D9A"/>
    <w:rsid w:val="005640F8"/>
    <w:rsid w:val="00564334"/>
    <w:rsid w:val="005646B6"/>
    <w:rsid w:val="005647DF"/>
    <w:rsid w:val="00564890"/>
    <w:rsid w:val="00564A4C"/>
    <w:rsid w:val="00564A9D"/>
    <w:rsid w:val="00564AB3"/>
    <w:rsid w:val="00564B5F"/>
    <w:rsid w:val="00564C66"/>
    <w:rsid w:val="00564D05"/>
    <w:rsid w:val="00564E18"/>
    <w:rsid w:val="00564F72"/>
    <w:rsid w:val="0056507F"/>
    <w:rsid w:val="005653AC"/>
    <w:rsid w:val="0056581E"/>
    <w:rsid w:val="00565988"/>
    <w:rsid w:val="00565D44"/>
    <w:rsid w:val="00565FEF"/>
    <w:rsid w:val="0056629F"/>
    <w:rsid w:val="00566733"/>
    <w:rsid w:val="00566A3B"/>
    <w:rsid w:val="00566B8E"/>
    <w:rsid w:val="00566C2B"/>
    <w:rsid w:val="00567068"/>
    <w:rsid w:val="00567164"/>
    <w:rsid w:val="005672C3"/>
    <w:rsid w:val="005673D4"/>
    <w:rsid w:val="0056742D"/>
    <w:rsid w:val="00567464"/>
    <w:rsid w:val="005676BA"/>
    <w:rsid w:val="005679EF"/>
    <w:rsid w:val="00567B92"/>
    <w:rsid w:val="00567CC3"/>
    <w:rsid w:val="00567F20"/>
    <w:rsid w:val="00570176"/>
    <w:rsid w:val="005701CC"/>
    <w:rsid w:val="005701D1"/>
    <w:rsid w:val="005702B5"/>
    <w:rsid w:val="00570412"/>
    <w:rsid w:val="00570413"/>
    <w:rsid w:val="00570590"/>
    <w:rsid w:val="005706B2"/>
    <w:rsid w:val="005708B0"/>
    <w:rsid w:val="0057096F"/>
    <w:rsid w:val="00570989"/>
    <w:rsid w:val="00570A1F"/>
    <w:rsid w:val="00570BAC"/>
    <w:rsid w:val="00570C72"/>
    <w:rsid w:val="00570D47"/>
    <w:rsid w:val="0057107F"/>
    <w:rsid w:val="00571146"/>
    <w:rsid w:val="0057148E"/>
    <w:rsid w:val="00571507"/>
    <w:rsid w:val="005716BC"/>
    <w:rsid w:val="005718DD"/>
    <w:rsid w:val="0057194A"/>
    <w:rsid w:val="00571C08"/>
    <w:rsid w:val="00571DE2"/>
    <w:rsid w:val="00571E45"/>
    <w:rsid w:val="00571F79"/>
    <w:rsid w:val="005720DA"/>
    <w:rsid w:val="00572215"/>
    <w:rsid w:val="005724AF"/>
    <w:rsid w:val="005727BB"/>
    <w:rsid w:val="00572E24"/>
    <w:rsid w:val="00572FAD"/>
    <w:rsid w:val="00573563"/>
    <w:rsid w:val="005736C1"/>
    <w:rsid w:val="0057385B"/>
    <w:rsid w:val="00573B32"/>
    <w:rsid w:val="00573C41"/>
    <w:rsid w:val="00573C77"/>
    <w:rsid w:val="00573D60"/>
    <w:rsid w:val="00573D72"/>
    <w:rsid w:val="00573E92"/>
    <w:rsid w:val="00573EB9"/>
    <w:rsid w:val="00573EC1"/>
    <w:rsid w:val="005740CC"/>
    <w:rsid w:val="00574153"/>
    <w:rsid w:val="00574343"/>
    <w:rsid w:val="005747AC"/>
    <w:rsid w:val="00574805"/>
    <w:rsid w:val="00574C79"/>
    <w:rsid w:val="00574EE0"/>
    <w:rsid w:val="00574F8F"/>
    <w:rsid w:val="00575045"/>
    <w:rsid w:val="00575087"/>
    <w:rsid w:val="005750EB"/>
    <w:rsid w:val="00575233"/>
    <w:rsid w:val="0057559D"/>
    <w:rsid w:val="00575701"/>
    <w:rsid w:val="00575F8C"/>
    <w:rsid w:val="00575F92"/>
    <w:rsid w:val="005765F7"/>
    <w:rsid w:val="00576C37"/>
    <w:rsid w:val="00576EA8"/>
    <w:rsid w:val="0057754A"/>
    <w:rsid w:val="00577551"/>
    <w:rsid w:val="00577670"/>
    <w:rsid w:val="005777B7"/>
    <w:rsid w:val="00577885"/>
    <w:rsid w:val="00577AC8"/>
    <w:rsid w:val="00577B45"/>
    <w:rsid w:val="00577D7F"/>
    <w:rsid w:val="00577F82"/>
    <w:rsid w:val="00577FBB"/>
    <w:rsid w:val="005803BE"/>
    <w:rsid w:val="00580628"/>
    <w:rsid w:val="0058084A"/>
    <w:rsid w:val="005808A1"/>
    <w:rsid w:val="00580A01"/>
    <w:rsid w:val="00580C54"/>
    <w:rsid w:val="00580CBD"/>
    <w:rsid w:val="00581020"/>
    <w:rsid w:val="00581025"/>
    <w:rsid w:val="00581130"/>
    <w:rsid w:val="0058125E"/>
    <w:rsid w:val="005816A8"/>
    <w:rsid w:val="005818BB"/>
    <w:rsid w:val="00581A7E"/>
    <w:rsid w:val="0058226A"/>
    <w:rsid w:val="005822E0"/>
    <w:rsid w:val="0058246E"/>
    <w:rsid w:val="0058253D"/>
    <w:rsid w:val="005826A7"/>
    <w:rsid w:val="00582A2B"/>
    <w:rsid w:val="00582D1C"/>
    <w:rsid w:val="00582EC2"/>
    <w:rsid w:val="00583115"/>
    <w:rsid w:val="0058332B"/>
    <w:rsid w:val="00583619"/>
    <w:rsid w:val="0058370A"/>
    <w:rsid w:val="005839AF"/>
    <w:rsid w:val="00584008"/>
    <w:rsid w:val="00584100"/>
    <w:rsid w:val="00584168"/>
    <w:rsid w:val="00584176"/>
    <w:rsid w:val="005841C8"/>
    <w:rsid w:val="005843C4"/>
    <w:rsid w:val="00584613"/>
    <w:rsid w:val="005846D1"/>
    <w:rsid w:val="0058486E"/>
    <w:rsid w:val="0058493B"/>
    <w:rsid w:val="00584AFD"/>
    <w:rsid w:val="00584CC1"/>
    <w:rsid w:val="00584DC1"/>
    <w:rsid w:val="00584DCC"/>
    <w:rsid w:val="00584FFF"/>
    <w:rsid w:val="00585001"/>
    <w:rsid w:val="0058531F"/>
    <w:rsid w:val="00585499"/>
    <w:rsid w:val="00585819"/>
    <w:rsid w:val="00585BA5"/>
    <w:rsid w:val="00585C6E"/>
    <w:rsid w:val="00585E45"/>
    <w:rsid w:val="005864E2"/>
    <w:rsid w:val="0058659A"/>
    <w:rsid w:val="00586A0B"/>
    <w:rsid w:val="00586ACE"/>
    <w:rsid w:val="00586B5C"/>
    <w:rsid w:val="00586CB2"/>
    <w:rsid w:val="00587022"/>
    <w:rsid w:val="00587095"/>
    <w:rsid w:val="0058751F"/>
    <w:rsid w:val="0058780A"/>
    <w:rsid w:val="00587814"/>
    <w:rsid w:val="00587D4D"/>
    <w:rsid w:val="00587D7D"/>
    <w:rsid w:val="00587E50"/>
    <w:rsid w:val="0059009B"/>
    <w:rsid w:val="00590289"/>
    <w:rsid w:val="0059033C"/>
    <w:rsid w:val="005906F9"/>
    <w:rsid w:val="00590CB3"/>
    <w:rsid w:val="0059100D"/>
    <w:rsid w:val="0059114C"/>
    <w:rsid w:val="005912F9"/>
    <w:rsid w:val="0059159B"/>
    <w:rsid w:val="005915DD"/>
    <w:rsid w:val="00591714"/>
    <w:rsid w:val="005923DF"/>
    <w:rsid w:val="0059259D"/>
    <w:rsid w:val="005927B0"/>
    <w:rsid w:val="005927DC"/>
    <w:rsid w:val="00592B99"/>
    <w:rsid w:val="00592BCB"/>
    <w:rsid w:val="00592E56"/>
    <w:rsid w:val="00592ECD"/>
    <w:rsid w:val="00592EED"/>
    <w:rsid w:val="0059303F"/>
    <w:rsid w:val="0059312D"/>
    <w:rsid w:val="00593275"/>
    <w:rsid w:val="00593A2F"/>
    <w:rsid w:val="00593AE3"/>
    <w:rsid w:val="00593FF5"/>
    <w:rsid w:val="00594176"/>
    <w:rsid w:val="00594286"/>
    <w:rsid w:val="00594314"/>
    <w:rsid w:val="0059439F"/>
    <w:rsid w:val="0059450D"/>
    <w:rsid w:val="00594604"/>
    <w:rsid w:val="00594642"/>
    <w:rsid w:val="00594649"/>
    <w:rsid w:val="0059470F"/>
    <w:rsid w:val="0059482F"/>
    <w:rsid w:val="0059488C"/>
    <w:rsid w:val="00594976"/>
    <w:rsid w:val="00595066"/>
    <w:rsid w:val="005951FD"/>
    <w:rsid w:val="00595417"/>
    <w:rsid w:val="0059564F"/>
    <w:rsid w:val="00595966"/>
    <w:rsid w:val="00595C72"/>
    <w:rsid w:val="00595CD8"/>
    <w:rsid w:val="0059632B"/>
    <w:rsid w:val="0059640F"/>
    <w:rsid w:val="00596894"/>
    <w:rsid w:val="00596EE0"/>
    <w:rsid w:val="00597174"/>
    <w:rsid w:val="00597341"/>
    <w:rsid w:val="005973F1"/>
    <w:rsid w:val="00597729"/>
    <w:rsid w:val="0059786D"/>
    <w:rsid w:val="005979C3"/>
    <w:rsid w:val="005979D9"/>
    <w:rsid w:val="00597A69"/>
    <w:rsid w:val="00597C99"/>
    <w:rsid w:val="00597D5B"/>
    <w:rsid w:val="00597DD1"/>
    <w:rsid w:val="005A01FE"/>
    <w:rsid w:val="005A0524"/>
    <w:rsid w:val="005A05C9"/>
    <w:rsid w:val="005A05E2"/>
    <w:rsid w:val="005A0728"/>
    <w:rsid w:val="005A0A66"/>
    <w:rsid w:val="005A0ACE"/>
    <w:rsid w:val="005A11A1"/>
    <w:rsid w:val="005A137F"/>
    <w:rsid w:val="005A1569"/>
    <w:rsid w:val="005A1750"/>
    <w:rsid w:val="005A19B9"/>
    <w:rsid w:val="005A1BA3"/>
    <w:rsid w:val="005A1E5A"/>
    <w:rsid w:val="005A20B2"/>
    <w:rsid w:val="005A23C0"/>
    <w:rsid w:val="005A28C8"/>
    <w:rsid w:val="005A2B0A"/>
    <w:rsid w:val="005A2DC5"/>
    <w:rsid w:val="005A2F30"/>
    <w:rsid w:val="005A2FC9"/>
    <w:rsid w:val="005A3102"/>
    <w:rsid w:val="005A321C"/>
    <w:rsid w:val="005A333F"/>
    <w:rsid w:val="005A334E"/>
    <w:rsid w:val="005A387F"/>
    <w:rsid w:val="005A3894"/>
    <w:rsid w:val="005A391B"/>
    <w:rsid w:val="005A3A56"/>
    <w:rsid w:val="005A3C32"/>
    <w:rsid w:val="005A3CE7"/>
    <w:rsid w:val="005A3F0A"/>
    <w:rsid w:val="005A41FF"/>
    <w:rsid w:val="005A42E1"/>
    <w:rsid w:val="005A4369"/>
    <w:rsid w:val="005A43A9"/>
    <w:rsid w:val="005A4434"/>
    <w:rsid w:val="005A467A"/>
    <w:rsid w:val="005A482B"/>
    <w:rsid w:val="005A5135"/>
    <w:rsid w:val="005A539C"/>
    <w:rsid w:val="005A5938"/>
    <w:rsid w:val="005A59A5"/>
    <w:rsid w:val="005A5B61"/>
    <w:rsid w:val="005A5D53"/>
    <w:rsid w:val="005A5DA4"/>
    <w:rsid w:val="005A612F"/>
    <w:rsid w:val="005A622B"/>
    <w:rsid w:val="005A6312"/>
    <w:rsid w:val="005A6365"/>
    <w:rsid w:val="005A6394"/>
    <w:rsid w:val="005A642D"/>
    <w:rsid w:val="005A648B"/>
    <w:rsid w:val="005A65AE"/>
    <w:rsid w:val="005A6777"/>
    <w:rsid w:val="005A6A02"/>
    <w:rsid w:val="005A6ABA"/>
    <w:rsid w:val="005A6C9A"/>
    <w:rsid w:val="005A732B"/>
    <w:rsid w:val="005A741F"/>
    <w:rsid w:val="005A78F8"/>
    <w:rsid w:val="005A7DEF"/>
    <w:rsid w:val="005A7E0D"/>
    <w:rsid w:val="005A7F23"/>
    <w:rsid w:val="005B007C"/>
    <w:rsid w:val="005B024A"/>
    <w:rsid w:val="005B068D"/>
    <w:rsid w:val="005B07AF"/>
    <w:rsid w:val="005B080C"/>
    <w:rsid w:val="005B084F"/>
    <w:rsid w:val="005B0857"/>
    <w:rsid w:val="005B08CC"/>
    <w:rsid w:val="005B0EF7"/>
    <w:rsid w:val="005B1161"/>
    <w:rsid w:val="005B1360"/>
    <w:rsid w:val="005B13D2"/>
    <w:rsid w:val="005B1539"/>
    <w:rsid w:val="005B1990"/>
    <w:rsid w:val="005B1C70"/>
    <w:rsid w:val="005B1CEA"/>
    <w:rsid w:val="005B1EA1"/>
    <w:rsid w:val="005B2168"/>
    <w:rsid w:val="005B2726"/>
    <w:rsid w:val="005B280C"/>
    <w:rsid w:val="005B2821"/>
    <w:rsid w:val="005B28FE"/>
    <w:rsid w:val="005B2AB4"/>
    <w:rsid w:val="005B309A"/>
    <w:rsid w:val="005B3236"/>
    <w:rsid w:val="005B33BE"/>
    <w:rsid w:val="005B369B"/>
    <w:rsid w:val="005B37F4"/>
    <w:rsid w:val="005B3BA4"/>
    <w:rsid w:val="005B4034"/>
    <w:rsid w:val="005B4078"/>
    <w:rsid w:val="005B40C3"/>
    <w:rsid w:val="005B451A"/>
    <w:rsid w:val="005B47DF"/>
    <w:rsid w:val="005B4E7D"/>
    <w:rsid w:val="005B4F0E"/>
    <w:rsid w:val="005B4F8F"/>
    <w:rsid w:val="005B4FC2"/>
    <w:rsid w:val="005B52B4"/>
    <w:rsid w:val="005B52FB"/>
    <w:rsid w:val="005B534F"/>
    <w:rsid w:val="005B54C5"/>
    <w:rsid w:val="005B5653"/>
    <w:rsid w:val="005B5784"/>
    <w:rsid w:val="005B5A88"/>
    <w:rsid w:val="005B5A99"/>
    <w:rsid w:val="005B5B96"/>
    <w:rsid w:val="005B5BF7"/>
    <w:rsid w:val="005B5DA2"/>
    <w:rsid w:val="005B5FB4"/>
    <w:rsid w:val="005B6172"/>
    <w:rsid w:val="005B639E"/>
    <w:rsid w:val="005B654B"/>
    <w:rsid w:val="005B6DBF"/>
    <w:rsid w:val="005B7075"/>
    <w:rsid w:val="005B74ED"/>
    <w:rsid w:val="005B7680"/>
    <w:rsid w:val="005B7CD5"/>
    <w:rsid w:val="005B7FE7"/>
    <w:rsid w:val="005C0052"/>
    <w:rsid w:val="005C016A"/>
    <w:rsid w:val="005C05A2"/>
    <w:rsid w:val="005C06ED"/>
    <w:rsid w:val="005C07BF"/>
    <w:rsid w:val="005C085F"/>
    <w:rsid w:val="005C0A98"/>
    <w:rsid w:val="005C0AFB"/>
    <w:rsid w:val="005C0BC6"/>
    <w:rsid w:val="005C0C3D"/>
    <w:rsid w:val="005C0C6D"/>
    <w:rsid w:val="005C0CC7"/>
    <w:rsid w:val="005C0DF1"/>
    <w:rsid w:val="005C0EAF"/>
    <w:rsid w:val="005C12B3"/>
    <w:rsid w:val="005C186C"/>
    <w:rsid w:val="005C1A08"/>
    <w:rsid w:val="005C1E6C"/>
    <w:rsid w:val="005C20B5"/>
    <w:rsid w:val="005C2186"/>
    <w:rsid w:val="005C2196"/>
    <w:rsid w:val="005C245E"/>
    <w:rsid w:val="005C253C"/>
    <w:rsid w:val="005C2558"/>
    <w:rsid w:val="005C294B"/>
    <w:rsid w:val="005C2FA0"/>
    <w:rsid w:val="005C2FD8"/>
    <w:rsid w:val="005C366C"/>
    <w:rsid w:val="005C3B09"/>
    <w:rsid w:val="005C3CB8"/>
    <w:rsid w:val="005C3E4E"/>
    <w:rsid w:val="005C3FF9"/>
    <w:rsid w:val="005C411D"/>
    <w:rsid w:val="005C42EB"/>
    <w:rsid w:val="005C4389"/>
    <w:rsid w:val="005C490E"/>
    <w:rsid w:val="005C4914"/>
    <w:rsid w:val="005C49C7"/>
    <w:rsid w:val="005C4C35"/>
    <w:rsid w:val="005C4DA4"/>
    <w:rsid w:val="005C4DAE"/>
    <w:rsid w:val="005C4FD6"/>
    <w:rsid w:val="005C5080"/>
    <w:rsid w:val="005C53D7"/>
    <w:rsid w:val="005C56D8"/>
    <w:rsid w:val="005C5716"/>
    <w:rsid w:val="005C5892"/>
    <w:rsid w:val="005C5C5C"/>
    <w:rsid w:val="005C5CB9"/>
    <w:rsid w:val="005C5E2F"/>
    <w:rsid w:val="005C5F94"/>
    <w:rsid w:val="005C61C5"/>
    <w:rsid w:val="005C6203"/>
    <w:rsid w:val="005C6287"/>
    <w:rsid w:val="005C6452"/>
    <w:rsid w:val="005C64C3"/>
    <w:rsid w:val="005C6513"/>
    <w:rsid w:val="005C691E"/>
    <w:rsid w:val="005C6BF0"/>
    <w:rsid w:val="005C72F6"/>
    <w:rsid w:val="005C74FE"/>
    <w:rsid w:val="005C7502"/>
    <w:rsid w:val="005C7986"/>
    <w:rsid w:val="005C7A6C"/>
    <w:rsid w:val="005C7D11"/>
    <w:rsid w:val="005C7D6E"/>
    <w:rsid w:val="005C7DDF"/>
    <w:rsid w:val="005C7F3A"/>
    <w:rsid w:val="005D008E"/>
    <w:rsid w:val="005D00F9"/>
    <w:rsid w:val="005D03DA"/>
    <w:rsid w:val="005D0630"/>
    <w:rsid w:val="005D0672"/>
    <w:rsid w:val="005D0C6C"/>
    <w:rsid w:val="005D0EB3"/>
    <w:rsid w:val="005D10C5"/>
    <w:rsid w:val="005D1436"/>
    <w:rsid w:val="005D150C"/>
    <w:rsid w:val="005D1667"/>
    <w:rsid w:val="005D1887"/>
    <w:rsid w:val="005D1961"/>
    <w:rsid w:val="005D1C1A"/>
    <w:rsid w:val="005D200B"/>
    <w:rsid w:val="005D20B7"/>
    <w:rsid w:val="005D2271"/>
    <w:rsid w:val="005D278E"/>
    <w:rsid w:val="005D2822"/>
    <w:rsid w:val="005D2CAB"/>
    <w:rsid w:val="005D30B4"/>
    <w:rsid w:val="005D353B"/>
    <w:rsid w:val="005D3F1C"/>
    <w:rsid w:val="005D4395"/>
    <w:rsid w:val="005D4401"/>
    <w:rsid w:val="005D4480"/>
    <w:rsid w:val="005D456A"/>
    <w:rsid w:val="005D4806"/>
    <w:rsid w:val="005D4C41"/>
    <w:rsid w:val="005D4DB3"/>
    <w:rsid w:val="005D4DD0"/>
    <w:rsid w:val="005D502F"/>
    <w:rsid w:val="005D5086"/>
    <w:rsid w:val="005D5133"/>
    <w:rsid w:val="005D5350"/>
    <w:rsid w:val="005D59E7"/>
    <w:rsid w:val="005D59FD"/>
    <w:rsid w:val="005D5A75"/>
    <w:rsid w:val="005D5B8C"/>
    <w:rsid w:val="005D5C65"/>
    <w:rsid w:val="005D60B6"/>
    <w:rsid w:val="005D6563"/>
    <w:rsid w:val="005D65B2"/>
    <w:rsid w:val="005D6629"/>
    <w:rsid w:val="005D67E3"/>
    <w:rsid w:val="005D6C9E"/>
    <w:rsid w:val="005D6FB6"/>
    <w:rsid w:val="005D7229"/>
    <w:rsid w:val="005D74CD"/>
    <w:rsid w:val="005D769E"/>
    <w:rsid w:val="005D77F5"/>
    <w:rsid w:val="005D7816"/>
    <w:rsid w:val="005D79FE"/>
    <w:rsid w:val="005D7A19"/>
    <w:rsid w:val="005D7B6E"/>
    <w:rsid w:val="005D7BAF"/>
    <w:rsid w:val="005D7BBB"/>
    <w:rsid w:val="005D7CAD"/>
    <w:rsid w:val="005D7EB1"/>
    <w:rsid w:val="005D7F00"/>
    <w:rsid w:val="005E0428"/>
    <w:rsid w:val="005E04FD"/>
    <w:rsid w:val="005E0745"/>
    <w:rsid w:val="005E07B9"/>
    <w:rsid w:val="005E07E1"/>
    <w:rsid w:val="005E0838"/>
    <w:rsid w:val="005E093E"/>
    <w:rsid w:val="005E0953"/>
    <w:rsid w:val="005E0B3D"/>
    <w:rsid w:val="005E0D8C"/>
    <w:rsid w:val="005E100E"/>
    <w:rsid w:val="005E1125"/>
    <w:rsid w:val="005E1305"/>
    <w:rsid w:val="005E15A0"/>
    <w:rsid w:val="005E15D6"/>
    <w:rsid w:val="005E1F47"/>
    <w:rsid w:val="005E1FD4"/>
    <w:rsid w:val="005E20D2"/>
    <w:rsid w:val="005E210D"/>
    <w:rsid w:val="005E2450"/>
    <w:rsid w:val="005E26A8"/>
    <w:rsid w:val="005E27CD"/>
    <w:rsid w:val="005E2D21"/>
    <w:rsid w:val="005E2D40"/>
    <w:rsid w:val="005E2DE8"/>
    <w:rsid w:val="005E36C8"/>
    <w:rsid w:val="005E3B4C"/>
    <w:rsid w:val="005E3B5B"/>
    <w:rsid w:val="005E3D5B"/>
    <w:rsid w:val="005E40BE"/>
    <w:rsid w:val="005E4281"/>
    <w:rsid w:val="005E4E26"/>
    <w:rsid w:val="005E51F3"/>
    <w:rsid w:val="005E58C4"/>
    <w:rsid w:val="005E59CE"/>
    <w:rsid w:val="005E5B18"/>
    <w:rsid w:val="005E5B65"/>
    <w:rsid w:val="005E5C6F"/>
    <w:rsid w:val="005E5EE4"/>
    <w:rsid w:val="005E6043"/>
    <w:rsid w:val="005E61EE"/>
    <w:rsid w:val="005E6595"/>
    <w:rsid w:val="005E69D2"/>
    <w:rsid w:val="005E6A30"/>
    <w:rsid w:val="005E6A42"/>
    <w:rsid w:val="005E6A62"/>
    <w:rsid w:val="005E6B1F"/>
    <w:rsid w:val="005E6D43"/>
    <w:rsid w:val="005E7115"/>
    <w:rsid w:val="005E7256"/>
    <w:rsid w:val="005E78EB"/>
    <w:rsid w:val="005F00BB"/>
    <w:rsid w:val="005F01D1"/>
    <w:rsid w:val="005F0325"/>
    <w:rsid w:val="005F0458"/>
    <w:rsid w:val="005F058F"/>
    <w:rsid w:val="005F0624"/>
    <w:rsid w:val="005F07CF"/>
    <w:rsid w:val="005F0D08"/>
    <w:rsid w:val="005F1279"/>
    <w:rsid w:val="005F1353"/>
    <w:rsid w:val="005F1399"/>
    <w:rsid w:val="005F13C1"/>
    <w:rsid w:val="005F164F"/>
    <w:rsid w:val="005F18E3"/>
    <w:rsid w:val="005F1A47"/>
    <w:rsid w:val="005F1ADF"/>
    <w:rsid w:val="005F1C64"/>
    <w:rsid w:val="005F1D41"/>
    <w:rsid w:val="005F1F83"/>
    <w:rsid w:val="005F20FD"/>
    <w:rsid w:val="005F259D"/>
    <w:rsid w:val="005F2B1F"/>
    <w:rsid w:val="005F2C26"/>
    <w:rsid w:val="005F2F19"/>
    <w:rsid w:val="005F2F8E"/>
    <w:rsid w:val="005F317E"/>
    <w:rsid w:val="005F321C"/>
    <w:rsid w:val="005F3306"/>
    <w:rsid w:val="005F349B"/>
    <w:rsid w:val="005F36DE"/>
    <w:rsid w:val="005F381A"/>
    <w:rsid w:val="005F39C0"/>
    <w:rsid w:val="005F3BA4"/>
    <w:rsid w:val="005F3E69"/>
    <w:rsid w:val="005F3ED4"/>
    <w:rsid w:val="005F3F6B"/>
    <w:rsid w:val="005F3FFA"/>
    <w:rsid w:val="005F4220"/>
    <w:rsid w:val="005F495A"/>
    <w:rsid w:val="005F4D13"/>
    <w:rsid w:val="005F4D83"/>
    <w:rsid w:val="005F4D8A"/>
    <w:rsid w:val="005F4DC2"/>
    <w:rsid w:val="005F4F27"/>
    <w:rsid w:val="005F515F"/>
    <w:rsid w:val="005F5300"/>
    <w:rsid w:val="005F5463"/>
    <w:rsid w:val="005F5544"/>
    <w:rsid w:val="005F5638"/>
    <w:rsid w:val="005F586F"/>
    <w:rsid w:val="005F58BB"/>
    <w:rsid w:val="005F5913"/>
    <w:rsid w:val="005F5B07"/>
    <w:rsid w:val="005F5D1E"/>
    <w:rsid w:val="005F5E26"/>
    <w:rsid w:val="005F5E41"/>
    <w:rsid w:val="005F6165"/>
    <w:rsid w:val="005F64F1"/>
    <w:rsid w:val="005F658E"/>
    <w:rsid w:val="005F6807"/>
    <w:rsid w:val="005F6A87"/>
    <w:rsid w:val="005F6CD7"/>
    <w:rsid w:val="005F6DDA"/>
    <w:rsid w:val="005F6E4A"/>
    <w:rsid w:val="005F6ECB"/>
    <w:rsid w:val="005F6F27"/>
    <w:rsid w:val="005F6F6A"/>
    <w:rsid w:val="005F6F90"/>
    <w:rsid w:val="005F70BE"/>
    <w:rsid w:val="005F73E8"/>
    <w:rsid w:val="005F747D"/>
    <w:rsid w:val="005F74FF"/>
    <w:rsid w:val="005F77D9"/>
    <w:rsid w:val="005F782D"/>
    <w:rsid w:val="005F7B52"/>
    <w:rsid w:val="005F7C6B"/>
    <w:rsid w:val="005F7D4A"/>
    <w:rsid w:val="005F7E14"/>
    <w:rsid w:val="005F7E78"/>
    <w:rsid w:val="005F7E91"/>
    <w:rsid w:val="006003D4"/>
    <w:rsid w:val="00600668"/>
    <w:rsid w:val="00600ABA"/>
    <w:rsid w:val="00600AF5"/>
    <w:rsid w:val="00600BDF"/>
    <w:rsid w:val="00600F96"/>
    <w:rsid w:val="00600FCF"/>
    <w:rsid w:val="006012B7"/>
    <w:rsid w:val="00601311"/>
    <w:rsid w:val="00601348"/>
    <w:rsid w:val="006016EF"/>
    <w:rsid w:val="00601879"/>
    <w:rsid w:val="00601BEE"/>
    <w:rsid w:val="00601D6A"/>
    <w:rsid w:val="0060211B"/>
    <w:rsid w:val="0060215F"/>
    <w:rsid w:val="00602BBB"/>
    <w:rsid w:val="00602C01"/>
    <w:rsid w:val="00602D62"/>
    <w:rsid w:val="00602D83"/>
    <w:rsid w:val="00603005"/>
    <w:rsid w:val="00603405"/>
    <w:rsid w:val="0060341E"/>
    <w:rsid w:val="0060346F"/>
    <w:rsid w:val="00603544"/>
    <w:rsid w:val="006037D8"/>
    <w:rsid w:val="00603BD0"/>
    <w:rsid w:val="00603FF4"/>
    <w:rsid w:val="00604027"/>
    <w:rsid w:val="006040E8"/>
    <w:rsid w:val="00604239"/>
    <w:rsid w:val="006042FF"/>
    <w:rsid w:val="00604400"/>
    <w:rsid w:val="0060446F"/>
    <w:rsid w:val="006044D3"/>
    <w:rsid w:val="006045DD"/>
    <w:rsid w:val="006045EA"/>
    <w:rsid w:val="006046E6"/>
    <w:rsid w:val="00604A7F"/>
    <w:rsid w:val="00604AC4"/>
    <w:rsid w:val="00604B36"/>
    <w:rsid w:val="00604B74"/>
    <w:rsid w:val="00604CCA"/>
    <w:rsid w:val="00604E5F"/>
    <w:rsid w:val="00604E6D"/>
    <w:rsid w:val="00604F9C"/>
    <w:rsid w:val="00604FA1"/>
    <w:rsid w:val="00605120"/>
    <w:rsid w:val="00605387"/>
    <w:rsid w:val="006055B3"/>
    <w:rsid w:val="00605A20"/>
    <w:rsid w:val="00605C4F"/>
    <w:rsid w:val="0060637D"/>
    <w:rsid w:val="006064D7"/>
    <w:rsid w:val="006065A3"/>
    <w:rsid w:val="0060667E"/>
    <w:rsid w:val="006069A0"/>
    <w:rsid w:val="00606B15"/>
    <w:rsid w:val="00606B34"/>
    <w:rsid w:val="00606CC0"/>
    <w:rsid w:val="00606CE0"/>
    <w:rsid w:val="00606CFD"/>
    <w:rsid w:val="006071CA"/>
    <w:rsid w:val="00607235"/>
    <w:rsid w:val="006072A6"/>
    <w:rsid w:val="006073B8"/>
    <w:rsid w:val="006074B3"/>
    <w:rsid w:val="006075B5"/>
    <w:rsid w:val="00607880"/>
    <w:rsid w:val="00607951"/>
    <w:rsid w:val="00607A16"/>
    <w:rsid w:val="00607AE8"/>
    <w:rsid w:val="00607F1C"/>
    <w:rsid w:val="006101C5"/>
    <w:rsid w:val="00610509"/>
    <w:rsid w:val="0061050B"/>
    <w:rsid w:val="006109FB"/>
    <w:rsid w:val="00610A3F"/>
    <w:rsid w:val="00610ADC"/>
    <w:rsid w:val="00610B33"/>
    <w:rsid w:val="00610C66"/>
    <w:rsid w:val="00610D80"/>
    <w:rsid w:val="00610E12"/>
    <w:rsid w:val="00610EDC"/>
    <w:rsid w:val="00610F43"/>
    <w:rsid w:val="00611022"/>
    <w:rsid w:val="0061103F"/>
    <w:rsid w:val="006113E8"/>
    <w:rsid w:val="0061146C"/>
    <w:rsid w:val="006114B5"/>
    <w:rsid w:val="00611796"/>
    <w:rsid w:val="006117B9"/>
    <w:rsid w:val="006118AB"/>
    <w:rsid w:val="00611A0C"/>
    <w:rsid w:val="00612162"/>
    <w:rsid w:val="006121E4"/>
    <w:rsid w:val="006122BF"/>
    <w:rsid w:val="0061271F"/>
    <w:rsid w:val="006129D9"/>
    <w:rsid w:val="00612F72"/>
    <w:rsid w:val="006131C9"/>
    <w:rsid w:val="0061324F"/>
    <w:rsid w:val="00613566"/>
    <w:rsid w:val="0061374B"/>
    <w:rsid w:val="00613A7D"/>
    <w:rsid w:val="00613AED"/>
    <w:rsid w:val="00614002"/>
    <w:rsid w:val="00614092"/>
    <w:rsid w:val="006144E6"/>
    <w:rsid w:val="00614822"/>
    <w:rsid w:val="00614A43"/>
    <w:rsid w:val="00614AF9"/>
    <w:rsid w:val="00614BA4"/>
    <w:rsid w:val="00614C1C"/>
    <w:rsid w:val="00614E48"/>
    <w:rsid w:val="00614F1E"/>
    <w:rsid w:val="00614FB1"/>
    <w:rsid w:val="00615081"/>
    <w:rsid w:val="006150BE"/>
    <w:rsid w:val="006153AE"/>
    <w:rsid w:val="006153F8"/>
    <w:rsid w:val="00615499"/>
    <w:rsid w:val="0061554A"/>
    <w:rsid w:val="0061584C"/>
    <w:rsid w:val="006158C8"/>
    <w:rsid w:val="00615A24"/>
    <w:rsid w:val="00615B18"/>
    <w:rsid w:val="0061600D"/>
    <w:rsid w:val="0061601A"/>
    <w:rsid w:val="006160DC"/>
    <w:rsid w:val="0061629F"/>
    <w:rsid w:val="0061636E"/>
    <w:rsid w:val="006164C4"/>
    <w:rsid w:val="00616656"/>
    <w:rsid w:val="006167C9"/>
    <w:rsid w:val="00616B6E"/>
    <w:rsid w:val="00616C2D"/>
    <w:rsid w:val="00616F85"/>
    <w:rsid w:val="00617616"/>
    <w:rsid w:val="00617825"/>
    <w:rsid w:val="00617BC5"/>
    <w:rsid w:val="00617EE6"/>
    <w:rsid w:val="00617F77"/>
    <w:rsid w:val="00620137"/>
    <w:rsid w:val="006203F0"/>
    <w:rsid w:val="00620542"/>
    <w:rsid w:val="006205AE"/>
    <w:rsid w:val="006205F4"/>
    <w:rsid w:val="0062075D"/>
    <w:rsid w:val="006208D4"/>
    <w:rsid w:val="00620953"/>
    <w:rsid w:val="0062095C"/>
    <w:rsid w:val="00620F23"/>
    <w:rsid w:val="00620F2E"/>
    <w:rsid w:val="006211AA"/>
    <w:rsid w:val="00621298"/>
    <w:rsid w:val="00621404"/>
    <w:rsid w:val="0062191F"/>
    <w:rsid w:val="00621BE0"/>
    <w:rsid w:val="00621C23"/>
    <w:rsid w:val="00622522"/>
    <w:rsid w:val="0062299B"/>
    <w:rsid w:val="00622A4F"/>
    <w:rsid w:val="00622DCD"/>
    <w:rsid w:val="00622E95"/>
    <w:rsid w:val="0062331A"/>
    <w:rsid w:val="006234A1"/>
    <w:rsid w:val="00623824"/>
    <w:rsid w:val="00623F79"/>
    <w:rsid w:val="006240A8"/>
    <w:rsid w:val="006242A2"/>
    <w:rsid w:val="00624604"/>
    <w:rsid w:val="006246FB"/>
    <w:rsid w:val="00624765"/>
    <w:rsid w:val="00624893"/>
    <w:rsid w:val="006248B8"/>
    <w:rsid w:val="006249C5"/>
    <w:rsid w:val="0062550E"/>
    <w:rsid w:val="00625697"/>
    <w:rsid w:val="006256F2"/>
    <w:rsid w:val="00625775"/>
    <w:rsid w:val="00625933"/>
    <w:rsid w:val="00625A84"/>
    <w:rsid w:val="00625BC7"/>
    <w:rsid w:val="00625F1C"/>
    <w:rsid w:val="006263D5"/>
    <w:rsid w:val="0062660E"/>
    <w:rsid w:val="00626703"/>
    <w:rsid w:val="0062686B"/>
    <w:rsid w:val="00626BAD"/>
    <w:rsid w:val="00626CB5"/>
    <w:rsid w:val="00626FB0"/>
    <w:rsid w:val="00627122"/>
    <w:rsid w:val="0062736D"/>
    <w:rsid w:val="0062766D"/>
    <w:rsid w:val="0062787D"/>
    <w:rsid w:val="006279C2"/>
    <w:rsid w:val="00627A19"/>
    <w:rsid w:val="00627C0E"/>
    <w:rsid w:val="00627CB6"/>
    <w:rsid w:val="0063000D"/>
    <w:rsid w:val="006303D3"/>
    <w:rsid w:val="006305BF"/>
    <w:rsid w:val="006305F7"/>
    <w:rsid w:val="006306DD"/>
    <w:rsid w:val="00630D1D"/>
    <w:rsid w:val="00631233"/>
    <w:rsid w:val="00631242"/>
    <w:rsid w:val="00631271"/>
    <w:rsid w:val="006312AE"/>
    <w:rsid w:val="00631375"/>
    <w:rsid w:val="00631401"/>
    <w:rsid w:val="006316F6"/>
    <w:rsid w:val="00631723"/>
    <w:rsid w:val="00631984"/>
    <w:rsid w:val="00631A99"/>
    <w:rsid w:val="00631E2F"/>
    <w:rsid w:val="0063245B"/>
    <w:rsid w:val="0063252E"/>
    <w:rsid w:val="006325F6"/>
    <w:rsid w:val="00632CA7"/>
    <w:rsid w:val="00632DD5"/>
    <w:rsid w:val="00632F23"/>
    <w:rsid w:val="00633190"/>
    <w:rsid w:val="00633555"/>
    <w:rsid w:val="00633998"/>
    <w:rsid w:val="006339A9"/>
    <w:rsid w:val="00633B32"/>
    <w:rsid w:val="00633EE5"/>
    <w:rsid w:val="00633F2E"/>
    <w:rsid w:val="00633F9E"/>
    <w:rsid w:val="00634339"/>
    <w:rsid w:val="006343BA"/>
    <w:rsid w:val="00634453"/>
    <w:rsid w:val="0063454E"/>
    <w:rsid w:val="006345C7"/>
    <w:rsid w:val="00634838"/>
    <w:rsid w:val="00634A3B"/>
    <w:rsid w:val="00634AE0"/>
    <w:rsid w:val="00634B91"/>
    <w:rsid w:val="00634C2E"/>
    <w:rsid w:val="00634D0F"/>
    <w:rsid w:val="00634FA1"/>
    <w:rsid w:val="006351A9"/>
    <w:rsid w:val="00635280"/>
    <w:rsid w:val="00635627"/>
    <w:rsid w:val="00635A57"/>
    <w:rsid w:val="00635AB8"/>
    <w:rsid w:val="00635AED"/>
    <w:rsid w:val="00635C29"/>
    <w:rsid w:val="00635D95"/>
    <w:rsid w:val="00635ECF"/>
    <w:rsid w:val="006362F9"/>
    <w:rsid w:val="006364B2"/>
    <w:rsid w:val="006365FB"/>
    <w:rsid w:val="0063676A"/>
    <w:rsid w:val="00636956"/>
    <w:rsid w:val="00636AB0"/>
    <w:rsid w:val="00636AD2"/>
    <w:rsid w:val="00636B5C"/>
    <w:rsid w:val="00636C60"/>
    <w:rsid w:val="00636E50"/>
    <w:rsid w:val="00636ED2"/>
    <w:rsid w:val="00637213"/>
    <w:rsid w:val="00637C0A"/>
    <w:rsid w:val="00637DC1"/>
    <w:rsid w:val="00637E3C"/>
    <w:rsid w:val="0064013C"/>
    <w:rsid w:val="006403BB"/>
    <w:rsid w:val="006406AC"/>
    <w:rsid w:val="0064075B"/>
    <w:rsid w:val="00640899"/>
    <w:rsid w:val="00640D6E"/>
    <w:rsid w:val="00640E13"/>
    <w:rsid w:val="00640E7E"/>
    <w:rsid w:val="00641015"/>
    <w:rsid w:val="00641035"/>
    <w:rsid w:val="00641052"/>
    <w:rsid w:val="00641579"/>
    <w:rsid w:val="0064194D"/>
    <w:rsid w:val="006419E6"/>
    <w:rsid w:val="00641C9B"/>
    <w:rsid w:val="00641CE7"/>
    <w:rsid w:val="00641D49"/>
    <w:rsid w:val="00641DCC"/>
    <w:rsid w:val="00642399"/>
    <w:rsid w:val="0064251C"/>
    <w:rsid w:val="006426C0"/>
    <w:rsid w:val="006427C9"/>
    <w:rsid w:val="00642F4D"/>
    <w:rsid w:val="006432CC"/>
    <w:rsid w:val="00643731"/>
    <w:rsid w:val="00643814"/>
    <w:rsid w:val="00643BD8"/>
    <w:rsid w:val="00644133"/>
    <w:rsid w:val="006441D7"/>
    <w:rsid w:val="00644292"/>
    <w:rsid w:val="006445F8"/>
    <w:rsid w:val="00644740"/>
    <w:rsid w:val="006447BD"/>
    <w:rsid w:val="00644815"/>
    <w:rsid w:val="00644848"/>
    <w:rsid w:val="006448B8"/>
    <w:rsid w:val="00644B13"/>
    <w:rsid w:val="00645016"/>
    <w:rsid w:val="006450B0"/>
    <w:rsid w:val="0064527B"/>
    <w:rsid w:val="00645660"/>
    <w:rsid w:val="006457E8"/>
    <w:rsid w:val="00645984"/>
    <w:rsid w:val="00645BA5"/>
    <w:rsid w:val="00645BD3"/>
    <w:rsid w:val="00646085"/>
    <w:rsid w:val="00646845"/>
    <w:rsid w:val="00646F12"/>
    <w:rsid w:val="00646F1C"/>
    <w:rsid w:val="00646FA8"/>
    <w:rsid w:val="0064770C"/>
    <w:rsid w:val="0064770D"/>
    <w:rsid w:val="006478BB"/>
    <w:rsid w:val="00647BB9"/>
    <w:rsid w:val="00647E9C"/>
    <w:rsid w:val="00647E9E"/>
    <w:rsid w:val="00647F6C"/>
    <w:rsid w:val="00647F8F"/>
    <w:rsid w:val="00650360"/>
    <w:rsid w:val="00650624"/>
    <w:rsid w:val="0065080D"/>
    <w:rsid w:val="006509C2"/>
    <w:rsid w:val="00650A7D"/>
    <w:rsid w:val="00650CE2"/>
    <w:rsid w:val="00650E7D"/>
    <w:rsid w:val="00651181"/>
    <w:rsid w:val="00651235"/>
    <w:rsid w:val="00651565"/>
    <w:rsid w:val="006516B0"/>
    <w:rsid w:val="006516B6"/>
    <w:rsid w:val="006516B7"/>
    <w:rsid w:val="00651711"/>
    <w:rsid w:val="006517CF"/>
    <w:rsid w:val="0065181B"/>
    <w:rsid w:val="00651A9B"/>
    <w:rsid w:val="00651B89"/>
    <w:rsid w:val="00651E85"/>
    <w:rsid w:val="006520DE"/>
    <w:rsid w:val="00652334"/>
    <w:rsid w:val="006527B6"/>
    <w:rsid w:val="0065280F"/>
    <w:rsid w:val="006529F4"/>
    <w:rsid w:val="00652AAC"/>
    <w:rsid w:val="00652BB4"/>
    <w:rsid w:val="0065306C"/>
    <w:rsid w:val="00653993"/>
    <w:rsid w:val="00653C9E"/>
    <w:rsid w:val="00653CB3"/>
    <w:rsid w:val="00653CC1"/>
    <w:rsid w:val="00653CF9"/>
    <w:rsid w:val="00653F92"/>
    <w:rsid w:val="0065442F"/>
    <w:rsid w:val="006544BF"/>
    <w:rsid w:val="006548A5"/>
    <w:rsid w:val="006548C6"/>
    <w:rsid w:val="0065498B"/>
    <w:rsid w:val="00654CBD"/>
    <w:rsid w:val="00654DE5"/>
    <w:rsid w:val="00654F66"/>
    <w:rsid w:val="00654FA7"/>
    <w:rsid w:val="00655012"/>
    <w:rsid w:val="006551B5"/>
    <w:rsid w:val="00655227"/>
    <w:rsid w:val="0065528F"/>
    <w:rsid w:val="00655325"/>
    <w:rsid w:val="0065559B"/>
    <w:rsid w:val="00655641"/>
    <w:rsid w:val="0065571F"/>
    <w:rsid w:val="00655851"/>
    <w:rsid w:val="006559E2"/>
    <w:rsid w:val="00655AAF"/>
    <w:rsid w:val="006561AC"/>
    <w:rsid w:val="0065655C"/>
    <w:rsid w:val="0065697F"/>
    <w:rsid w:val="006569EA"/>
    <w:rsid w:val="00656BD2"/>
    <w:rsid w:val="00656DC1"/>
    <w:rsid w:val="00656F15"/>
    <w:rsid w:val="00656F1E"/>
    <w:rsid w:val="00657256"/>
    <w:rsid w:val="006572D6"/>
    <w:rsid w:val="00657457"/>
    <w:rsid w:val="00657478"/>
    <w:rsid w:val="006575CF"/>
    <w:rsid w:val="00657615"/>
    <w:rsid w:val="00657758"/>
    <w:rsid w:val="006577F8"/>
    <w:rsid w:val="00657830"/>
    <w:rsid w:val="00657F85"/>
    <w:rsid w:val="00660239"/>
    <w:rsid w:val="00660284"/>
    <w:rsid w:val="006604C6"/>
    <w:rsid w:val="006608D3"/>
    <w:rsid w:val="00660BB2"/>
    <w:rsid w:val="006610B0"/>
    <w:rsid w:val="0066113E"/>
    <w:rsid w:val="00661183"/>
    <w:rsid w:val="00661198"/>
    <w:rsid w:val="00661318"/>
    <w:rsid w:val="00661466"/>
    <w:rsid w:val="00661BE5"/>
    <w:rsid w:val="00661DBB"/>
    <w:rsid w:val="00661F01"/>
    <w:rsid w:val="00662069"/>
    <w:rsid w:val="0066207D"/>
    <w:rsid w:val="00662269"/>
    <w:rsid w:val="006628B3"/>
    <w:rsid w:val="00662EA6"/>
    <w:rsid w:val="00662EDD"/>
    <w:rsid w:val="00662F2D"/>
    <w:rsid w:val="00663474"/>
    <w:rsid w:val="006634BC"/>
    <w:rsid w:val="006636A4"/>
    <w:rsid w:val="0066378A"/>
    <w:rsid w:val="006637F6"/>
    <w:rsid w:val="0066386C"/>
    <w:rsid w:val="00663A52"/>
    <w:rsid w:val="00663B4A"/>
    <w:rsid w:val="00663BBA"/>
    <w:rsid w:val="00664605"/>
    <w:rsid w:val="00664846"/>
    <w:rsid w:val="006648E5"/>
    <w:rsid w:val="006649F0"/>
    <w:rsid w:val="00664AC6"/>
    <w:rsid w:val="00664CA1"/>
    <w:rsid w:val="00664F80"/>
    <w:rsid w:val="006650A8"/>
    <w:rsid w:val="006651DF"/>
    <w:rsid w:val="00665213"/>
    <w:rsid w:val="00665294"/>
    <w:rsid w:val="00665314"/>
    <w:rsid w:val="006653BD"/>
    <w:rsid w:val="00665604"/>
    <w:rsid w:val="00665B69"/>
    <w:rsid w:val="00665B73"/>
    <w:rsid w:val="00665C01"/>
    <w:rsid w:val="00665CD7"/>
    <w:rsid w:val="00665DBF"/>
    <w:rsid w:val="00665E2B"/>
    <w:rsid w:val="0066621F"/>
    <w:rsid w:val="00666488"/>
    <w:rsid w:val="00666594"/>
    <w:rsid w:val="00666682"/>
    <w:rsid w:val="006668B2"/>
    <w:rsid w:val="0066699E"/>
    <w:rsid w:val="00666CFA"/>
    <w:rsid w:val="00666EB4"/>
    <w:rsid w:val="00666EC1"/>
    <w:rsid w:val="0066700C"/>
    <w:rsid w:val="006670F8"/>
    <w:rsid w:val="006673CA"/>
    <w:rsid w:val="006673D6"/>
    <w:rsid w:val="0066740A"/>
    <w:rsid w:val="0066744B"/>
    <w:rsid w:val="00667486"/>
    <w:rsid w:val="006679EB"/>
    <w:rsid w:val="00667AD5"/>
    <w:rsid w:val="00667CF1"/>
    <w:rsid w:val="00667CFC"/>
    <w:rsid w:val="00667D47"/>
    <w:rsid w:val="00667EDC"/>
    <w:rsid w:val="00667FCE"/>
    <w:rsid w:val="00667FF1"/>
    <w:rsid w:val="00667FFC"/>
    <w:rsid w:val="0067052D"/>
    <w:rsid w:val="00670CB6"/>
    <w:rsid w:val="00670F70"/>
    <w:rsid w:val="00671134"/>
    <w:rsid w:val="006712DE"/>
    <w:rsid w:val="006717CE"/>
    <w:rsid w:val="00671C2C"/>
    <w:rsid w:val="006723F3"/>
    <w:rsid w:val="006724CE"/>
    <w:rsid w:val="00672855"/>
    <w:rsid w:val="0067293A"/>
    <w:rsid w:val="006729F7"/>
    <w:rsid w:val="00672A94"/>
    <w:rsid w:val="00672AE0"/>
    <w:rsid w:val="00672D9F"/>
    <w:rsid w:val="0067317A"/>
    <w:rsid w:val="00673376"/>
    <w:rsid w:val="006735E8"/>
    <w:rsid w:val="006736C1"/>
    <w:rsid w:val="00673953"/>
    <w:rsid w:val="00673A10"/>
    <w:rsid w:val="00673F7C"/>
    <w:rsid w:val="00674080"/>
    <w:rsid w:val="00674158"/>
    <w:rsid w:val="006741EC"/>
    <w:rsid w:val="00674469"/>
    <w:rsid w:val="00674A74"/>
    <w:rsid w:val="00674C2A"/>
    <w:rsid w:val="006754CB"/>
    <w:rsid w:val="00675661"/>
    <w:rsid w:val="00675B09"/>
    <w:rsid w:val="00675B36"/>
    <w:rsid w:val="00675C42"/>
    <w:rsid w:val="00675E65"/>
    <w:rsid w:val="00676057"/>
    <w:rsid w:val="006763DC"/>
    <w:rsid w:val="00676506"/>
    <w:rsid w:val="006765E7"/>
    <w:rsid w:val="00676869"/>
    <w:rsid w:val="006768CF"/>
    <w:rsid w:val="00676C4D"/>
    <w:rsid w:val="00676E14"/>
    <w:rsid w:val="0067722B"/>
    <w:rsid w:val="00677345"/>
    <w:rsid w:val="00677355"/>
    <w:rsid w:val="00677587"/>
    <w:rsid w:val="00677E05"/>
    <w:rsid w:val="00677ED7"/>
    <w:rsid w:val="00677F5E"/>
    <w:rsid w:val="00680297"/>
    <w:rsid w:val="00680564"/>
    <w:rsid w:val="006805A5"/>
    <w:rsid w:val="0068069D"/>
    <w:rsid w:val="0068074B"/>
    <w:rsid w:val="006809F7"/>
    <w:rsid w:val="00680A17"/>
    <w:rsid w:val="00680B55"/>
    <w:rsid w:val="00680C95"/>
    <w:rsid w:val="00680EBA"/>
    <w:rsid w:val="00681120"/>
    <w:rsid w:val="00681128"/>
    <w:rsid w:val="0068117B"/>
    <w:rsid w:val="006812B8"/>
    <w:rsid w:val="006813C6"/>
    <w:rsid w:val="006814C4"/>
    <w:rsid w:val="00681862"/>
    <w:rsid w:val="006818D9"/>
    <w:rsid w:val="00681910"/>
    <w:rsid w:val="00681973"/>
    <w:rsid w:val="00681A23"/>
    <w:rsid w:val="00681C0E"/>
    <w:rsid w:val="006822B1"/>
    <w:rsid w:val="00682645"/>
    <w:rsid w:val="0068282D"/>
    <w:rsid w:val="006828F3"/>
    <w:rsid w:val="00682A6E"/>
    <w:rsid w:val="00682C6C"/>
    <w:rsid w:val="00682C72"/>
    <w:rsid w:val="006835C6"/>
    <w:rsid w:val="00683622"/>
    <w:rsid w:val="0068362F"/>
    <w:rsid w:val="00683785"/>
    <w:rsid w:val="006839A2"/>
    <w:rsid w:val="00683AFC"/>
    <w:rsid w:val="00683C7C"/>
    <w:rsid w:val="00683D29"/>
    <w:rsid w:val="00683D47"/>
    <w:rsid w:val="00684177"/>
    <w:rsid w:val="00684262"/>
    <w:rsid w:val="006845C3"/>
    <w:rsid w:val="00684789"/>
    <w:rsid w:val="00684B30"/>
    <w:rsid w:val="00684D8D"/>
    <w:rsid w:val="00684E10"/>
    <w:rsid w:val="00685155"/>
    <w:rsid w:val="0068581C"/>
    <w:rsid w:val="00685839"/>
    <w:rsid w:val="00685877"/>
    <w:rsid w:val="00685917"/>
    <w:rsid w:val="00685A08"/>
    <w:rsid w:val="00685C47"/>
    <w:rsid w:val="0068631E"/>
    <w:rsid w:val="006863E7"/>
    <w:rsid w:val="006867F8"/>
    <w:rsid w:val="00686B66"/>
    <w:rsid w:val="00686C46"/>
    <w:rsid w:val="00687144"/>
    <w:rsid w:val="006871A1"/>
    <w:rsid w:val="00687482"/>
    <w:rsid w:val="0068748B"/>
    <w:rsid w:val="006876B1"/>
    <w:rsid w:val="006876D8"/>
    <w:rsid w:val="00687877"/>
    <w:rsid w:val="006879C7"/>
    <w:rsid w:val="00687D54"/>
    <w:rsid w:val="00690622"/>
    <w:rsid w:val="00690658"/>
    <w:rsid w:val="00690AC6"/>
    <w:rsid w:val="0069106F"/>
    <w:rsid w:val="006913F1"/>
    <w:rsid w:val="00691726"/>
    <w:rsid w:val="00691743"/>
    <w:rsid w:val="00691BEE"/>
    <w:rsid w:val="00691C71"/>
    <w:rsid w:val="00691FFD"/>
    <w:rsid w:val="006921E4"/>
    <w:rsid w:val="0069229F"/>
    <w:rsid w:val="006922F3"/>
    <w:rsid w:val="006927A7"/>
    <w:rsid w:val="006927F5"/>
    <w:rsid w:val="00692E6C"/>
    <w:rsid w:val="00692F90"/>
    <w:rsid w:val="006930C9"/>
    <w:rsid w:val="006931CD"/>
    <w:rsid w:val="00693365"/>
    <w:rsid w:val="00693639"/>
    <w:rsid w:val="0069363B"/>
    <w:rsid w:val="00693664"/>
    <w:rsid w:val="0069381D"/>
    <w:rsid w:val="00693DC4"/>
    <w:rsid w:val="00694348"/>
    <w:rsid w:val="00694366"/>
    <w:rsid w:val="00694515"/>
    <w:rsid w:val="006946AA"/>
    <w:rsid w:val="00694A40"/>
    <w:rsid w:val="00694CF6"/>
    <w:rsid w:val="00694DAA"/>
    <w:rsid w:val="00694EDA"/>
    <w:rsid w:val="0069561A"/>
    <w:rsid w:val="00695812"/>
    <w:rsid w:val="00695840"/>
    <w:rsid w:val="00695A65"/>
    <w:rsid w:val="00695A76"/>
    <w:rsid w:val="00695C2E"/>
    <w:rsid w:val="00695D59"/>
    <w:rsid w:val="006961C8"/>
    <w:rsid w:val="0069629F"/>
    <w:rsid w:val="006963A6"/>
    <w:rsid w:val="006964F6"/>
    <w:rsid w:val="006965DB"/>
    <w:rsid w:val="00696885"/>
    <w:rsid w:val="006969F9"/>
    <w:rsid w:val="00697038"/>
    <w:rsid w:val="0069707E"/>
    <w:rsid w:val="00697102"/>
    <w:rsid w:val="006973FB"/>
    <w:rsid w:val="00697419"/>
    <w:rsid w:val="006974C9"/>
    <w:rsid w:val="00697E85"/>
    <w:rsid w:val="00697EE2"/>
    <w:rsid w:val="00697EE4"/>
    <w:rsid w:val="006A02B4"/>
    <w:rsid w:val="006A0314"/>
    <w:rsid w:val="006A079B"/>
    <w:rsid w:val="006A0854"/>
    <w:rsid w:val="006A0932"/>
    <w:rsid w:val="006A0BB1"/>
    <w:rsid w:val="006A0DDA"/>
    <w:rsid w:val="006A0E2E"/>
    <w:rsid w:val="006A0EB3"/>
    <w:rsid w:val="006A0F76"/>
    <w:rsid w:val="006A1367"/>
    <w:rsid w:val="006A154A"/>
    <w:rsid w:val="006A1679"/>
    <w:rsid w:val="006A16A9"/>
    <w:rsid w:val="006A1892"/>
    <w:rsid w:val="006A19AC"/>
    <w:rsid w:val="006A2033"/>
    <w:rsid w:val="006A299C"/>
    <w:rsid w:val="006A2BFF"/>
    <w:rsid w:val="006A2FD1"/>
    <w:rsid w:val="006A305B"/>
    <w:rsid w:val="006A30F5"/>
    <w:rsid w:val="006A31DA"/>
    <w:rsid w:val="006A34DC"/>
    <w:rsid w:val="006A36EC"/>
    <w:rsid w:val="006A3712"/>
    <w:rsid w:val="006A3AE6"/>
    <w:rsid w:val="006A3AEC"/>
    <w:rsid w:val="006A3BE7"/>
    <w:rsid w:val="006A3E9F"/>
    <w:rsid w:val="006A3F65"/>
    <w:rsid w:val="006A4612"/>
    <w:rsid w:val="006A464C"/>
    <w:rsid w:val="006A47FD"/>
    <w:rsid w:val="006A4870"/>
    <w:rsid w:val="006A499F"/>
    <w:rsid w:val="006A4A5C"/>
    <w:rsid w:val="006A4B1F"/>
    <w:rsid w:val="006A4BEA"/>
    <w:rsid w:val="006A4DBA"/>
    <w:rsid w:val="006A4DE1"/>
    <w:rsid w:val="006A4F33"/>
    <w:rsid w:val="006A5021"/>
    <w:rsid w:val="006A5598"/>
    <w:rsid w:val="006A55D1"/>
    <w:rsid w:val="006A56EC"/>
    <w:rsid w:val="006A578A"/>
    <w:rsid w:val="006A5CD8"/>
    <w:rsid w:val="006A5E2F"/>
    <w:rsid w:val="006A648C"/>
    <w:rsid w:val="006A64D2"/>
    <w:rsid w:val="006A6952"/>
    <w:rsid w:val="006A6BA0"/>
    <w:rsid w:val="006A6FAC"/>
    <w:rsid w:val="006A7031"/>
    <w:rsid w:val="006A710D"/>
    <w:rsid w:val="006A7263"/>
    <w:rsid w:val="006A7346"/>
    <w:rsid w:val="006A7447"/>
    <w:rsid w:val="006A751A"/>
    <w:rsid w:val="006A76F7"/>
    <w:rsid w:val="006A77E9"/>
    <w:rsid w:val="006A7AA1"/>
    <w:rsid w:val="006A7AD0"/>
    <w:rsid w:val="006A7AEE"/>
    <w:rsid w:val="006A7CAA"/>
    <w:rsid w:val="006B0092"/>
    <w:rsid w:val="006B00AA"/>
    <w:rsid w:val="006B0462"/>
    <w:rsid w:val="006B0529"/>
    <w:rsid w:val="006B0932"/>
    <w:rsid w:val="006B0ACD"/>
    <w:rsid w:val="006B0AF6"/>
    <w:rsid w:val="006B0BD8"/>
    <w:rsid w:val="006B0DAA"/>
    <w:rsid w:val="006B0DF4"/>
    <w:rsid w:val="006B0ECC"/>
    <w:rsid w:val="006B0EFD"/>
    <w:rsid w:val="006B0F7A"/>
    <w:rsid w:val="006B11F2"/>
    <w:rsid w:val="006B12C2"/>
    <w:rsid w:val="006B1644"/>
    <w:rsid w:val="006B17F3"/>
    <w:rsid w:val="006B1956"/>
    <w:rsid w:val="006B1BCD"/>
    <w:rsid w:val="006B1BEB"/>
    <w:rsid w:val="006B2193"/>
    <w:rsid w:val="006B2389"/>
    <w:rsid w:val="006B2399"/>
    <w:rsid w:val="006B23CF"/>
    <w:rsid w:val="006B242B"/>
    <w:rsid w:val="006B270C"/>
    <w:rsid w:val="006B28DF"/>
    <w:rsid w:val="006B2D66"/>
    <w:rsid w:val="006B3297"/>
    <w:rsid w:val="006B3400"/>
    <w:rsid w:val="006B3630"/>
    <w:rsid w:val="006B374A"/>
    <w:rsid w:val="006B39B0"/>
    <w:rsid w:val="006B3C98"/>
    <w:rsid w:val="006B3F95"/>
    <w:rsid w:val="006B3FE8"/>
    <w:rsid w:val="006B4049"/>
    <w:rsid w:val="006B413C"/>
    <w:rsid w:val="006B48EC"/>
    <w:rsid w:val="006B492F"/>
    <w:rsid w:val="006B4961"/>
    <w:rsid w:val="006B4EA3"/>
    <w:rsid w:val="006B4EF2"/>
    <w:rsid w:val="006B4F36"/>
    <w:rsid w:val="006B4F9C"/>
    <w:rsid w:val="006B4FD5"/>
    <w:rsid w:val="006B53A8"/>
    <w:rsid w:val="006B53C9"/>
    <w:rsid w:val="006B554C"/>
    <w:rsid w:val="006B5581"/>
    <w:rsid w:val="006B5905"/>
    <w:rsid w:val="006B59B4"/>
    <w:rsid w:val="006B5A49"/>
    <w:rsid w:val="006B5ACB"/>
    <w:rsid w:val="006B5BDF"/>
    <w:rsid w:val="006B5C88"/>
    <w:rsid w:val="006B5F13"/>
    <w:rsid w:val="006B6100"/>
    <w:rsid w:val="006B6332"/>
    <w:rsid w:val="006B6349"/>
    <w:rsid w:val="006B6557"/>
    <w:rsid w:val="006B6A11"/>
    <w:rsid w:val="006B6C6D"/>
    <w:rsid w:val="006B6F65"/>
    <w:rsid w:val="006B708C"/>
    <w:rsid w:val="006B7548"/>
    <w:rsid w:val="006B774E"/>
    <w:rsid w:val="006B780B"/>
    <w:rsid w:val="006B7AF7"/>
    <w:rsid w:val="006B7B9C"/>
    <w:rsid w:val="006B7F27"/>
    <w:rsid w:val="006C01C9"/>
    <w:rsid w:val="006C050C"/>
    <w:rsid w:val="006C07BD"/>
    <w:rsid w:val="006C0A4C"/>
    <w:rsid w:val="006C0B59"/>
    <w:rsid w:val="006C0E1C"/>
    <w:rsid w:val="006C0E47"/>
    <w:rsid w:val="006C1185"/>
    <w:rsid w:val="006C14A3"/>
    <w:rsid w:val="006C1CE1"/>
    <w:rsid w:val="006C1D20"/>
    <w:rsid w:val="006C2119"/>
    <w:rsid w:val="006C232F"/>
    <w:rsid w:val="006C2367"/>
    <w:rsid w:val="006C248B"/>
    <w:rsid w:val="006C2498"/>
    <w:rsid w:val="006C2642"/>
    <w:rsid w:val="006C2985"/>
    <w:rsid w:val="006C2A15"/>
    <w:rsid w:val="006C2B61"/>
    <w:rsid w:val="006C3091"/>
    <w:rsid w:val="006C361A"/>
    <w:rsid w:val="006C368E"/>
    <w:rsid w:val="006C38F8"/>
    <w:rsid w:val="006C408C"/>
    <w:rsid w:val="006C416F"/>
    <w:rsid w:val="006C448C"/>
    <w:rsid w:val="006C44CD"/>
    <w:rsid w:val="006C4530"/>
    <w:rsid w:val="006C496B"/>
    <w:rsid w:val="006C4D02"/>
    <w:rsid w:val="006C4F2E"/>
    <w:rsid w:val="006C54BB"/>
    <w:rsid w:val="006C54ED"/>
    <w:rsid w:val="006C5565"/>
    <w:rsid w:val="006C5753"/>
    <w:rsid w:val="006C5AE3"/>
    <w:rsid w:val="006C5F1E"/>
    <w:rsid w:val="006C5F2C"/>
    <w:rsid w:val="006C6009"/>
    <w:rsid w:val="006C612A"/>
    <w:rsid w:val="006C6455"/>
    <w:rsid w:val="006C64CB"/>
    <w:rsid w:val="006C6504"/>
    <w:rsid w:val="006C6BAA"/>
    <w:rsid w:val="006C6D73"/>
    <w:rsid w:val="006C6D9D"/>
    <w:rsid w:val="006C6FDA"/>
    <w:rsid w:val="006C733E"/>
    <w:rsid w:val="006C7866"/>
    <w:rsid w:val="006C7B67"/>
    <w:rsid w:val="006C7C3E"/>
    <w:rsid w:val="006C7C5F"/>
    <w:rsid w:val="006C7E80"/>
    <w:rsid w:val="006C7EFB"/>
    <w:rsid w:val="006C7F79"/>
    <w:rsid w:val="006D00A0"/>
    <w:rsid w:val="006D00C9"/>
    <w:rsid w:val="006D0278"/>
    <w:rsid w:val="006D0424"/>
    <w:rsid w:val="006D0731"/>
    <w:rsid w:val="006D0A44"/>
    <w:rsid w:val="006D0EB3"/>
    <w:rsid w:val="006D0EB6"/>
    <w:rsid w:val="006D0F06"/>
    <w:rsid w:val="006D0F99"/>
    <w:rsid w:val="006D103D"/>
    <w:rsid w:val="006D10AA"/>
    <w:rsid w:val="006D10BB"/>
    <w:rsid w:val="006D123A"/>
    <w:rsid w:val="006D179E"/>
    <w:rsid w:val="006D1A49"/>
    <w:rsid w:val="006D1A8C"/>
    <w:rsid w:val="006D1BDF"/>
    <w:rsid w:val="006D1DE3"/>
    <w:rsid w:val="006D205B"/>
    <w:rsid w:val="006D21BE"/>
    <w:rsid w:val="006D2383"/>
    <w:rsid w:val="006D26BB"/>
    <w:rsid w:val="006D28A2"/>
    <w:rsid w:val="006D295D"/>
    <w:rsid w:val="006D2CF5"/>
    <w:rsid w:val="006D2F62"/>
    <w:rsid w:val="006D342C"/>
    <w:rsid w:val="006D36B8"/>
    <w:rsid w:val="006D38DC"/>
    <w:rsid w:val="006D3916"/>
    <w:rsid w:val="006D3C29"/>
    <w:rsid w:val="006D3E0D"/>
    <w:rsid w:val="006D3FA1"/>
    <w:rsid w:val="006D46C3"/>
    <w:rsid w:val="006D46E3"/>
    <w:rsid w:val="006D47DB"/>
    <w:rsid w:val="006D4A53"/>
    <w:rsid w:val="006D4A5F"/>
    <w:rsid w:val="006D4D38"/>
    <w:rsid w:val="006D50D1"/>
    <w:rsid w:val="006D5675"/>
    <w:rsid w:val="006D5739"/>
    <w:rsid w:val="006D59A9"/>
    <w:rsid w:val="006D59C2"/>
    <w:rsid w:val="006D5B81"/>
    <w:rsid w:val="006D5D86"/>
    <w:rsid w:val="006D5F9C"/>
    <w:rsid w:val="006D60D7"/>
    <w:rsid w:val="006D6175"/>
    <w:rsid w:val="006D6226"/>
    <w:rsid w:val="006D622E"/>
    <w:rsid w:val="006D6372"/>
    <w:rsid w:val="006D63DD"/>
    <w:rsid w:val="006D64AA"/>
    <w:rsid w:val="006D6517"/>
    <w:rsid w:val="006D65C0"/>
    <w:rsid w:val="006D67A2"/>
    <w:rsid w:val="006D6CA3"/>
    <w:rsid w:val="006D6E8F"/>
    <w:rsid w:val="006D6FF2"/>
    <w:rsid w:val="006D71A9"/>
    <w:rsid w:val="006D735D"/>
    <w:rsid w:val="006D742D"/>
    <w:rsid w:val="006D78DD"/>
    <w:rsid w:val="006D7D83"/>
    <w:rsid w:val="006E010D"/>
    <w:rsid w:val="006E011C"/>
    <w:rsid w:val="006E04C1"/>
    <w:rsid w:val="006E071A"/>
    <w:rsid w:val="006E0820"/>
    <w:rsid w:val="006E0994"/>
    <w:rsid w:val="006E0D96"/>
    <w:rsid w:val="006E0DC0"/>
    <w:rsid w:val="006E0E87"/>
    <w:rsid w:val="006E1232"/>
    <w:rsid w:val="006E1395"/>
    <w:rsid w:val="006E173A"/>
    <w:rsid w:val="006E17FC"/>
    <w:rsid w:val="006E191E"/>
    <w:rsid w:val="006E1A64"/>
    <w:rsid w:val="006E1A83"/>
    <w:rsid w:val="006E1C1A"/>
    <w:rsid w:val="006E1D76"/>
    <w:rsid w:val="006E1E00"/>
    <w:rsid w:val="006E1FA2"/>
    <w:rsid w:val="006E21F5"/>
    <w:rsid w:val="006E22C0"/>
    <w:rsid w:val="006E27BB"/>
    <w:rsid w:val="006E2805"/>
    <w:rsid w:val="006E28D5"/>
    <w:rsid w:val="006E2DB9"/>
    <w:rsid w:val="006E2DF4"/>
    <w:rsid w:val="006E2E30"/>
    <w:rsid w:val="006E3161"/>
    <w:rsid w:val="006E3401"/>
    <w:rsid w:val="006E35F9"/>
    <w:rsid w:val="006E3664"/>
    <w:rsid w:val="006E3828"/>
    <w:rsid w:val="006E3852"/>
    <w:rsid w:val="006E38B7"/>
    <w:rsid w:val="006E38EC"/>
    <w:rsid w:val="006E3A1C"/>
    <w:rsid w:val="006E3AA8"/>
    <w:rsid w:val="006E3F59"/>
    <w:rsid w:val="006E4272"/>
    <w:rsid w:val="006E4434"/>
    <w:rsid w:val="006E4AFC"/>
    <w:rsid w:val="006E4DD4"/>
    <w:rsid w:val="006E4E07"/>
    <w:rsid w:val="006E5103"/>
    <w:rsid w:val="006E5397"/>
    <w:rsid w:val="006E5A49"/>
    <w:rsid w:val="006E5A94"/>
    <w:rsid w:val="006E5AAB"/>
    <w:rsid w:val="006E5F4C"/>
    <w:rsid w:val="006E621A"/>
    <w:rsid w:val="006E624A"/>
    <w:rsid w:val="006E62B6"/>
    <w:rsid w:val="006E6377"/>
    <w:rsid w:val="006E6476"/>
    <w:rsid w:val="006E6592"/>
    <w:rsid w:val="006E6719"/>
    <w:rsid w:val="006E673A"/>
    <w:rsid w:val="006E6979"/>
    <w:rsid w:val="006E6B62"/>
    <w:rsid w:val="006E6D05"/>
    <w:rsid w:val="006E6D86"/>
    <w:rsid w:val="006E720C"/>
    <w:rsid w:val="006E7545"/>
    <w:rsid w:val="006E75B6"/>
    <w:rsid w:val="006E760E"/>
    <w:rsid w:val="006E7723"/>
    <w:rsid w:val="006E7BF2"/>
    <w:rsid w:val="006E7C4D"/>
    <w:rsid w:val="006F0008"/>
    <w:rsid w:val="006F0819"/>
    <w:rsid w:val="006F0F32"/>
    <w:rsid w:val="006F0F63"/>
    <w:rsid w:val="006F10DB"/>
    <w:rsid w:val="006F1261"/>
    <w:rsid w:val="006F1292"/>
    <w:rsid w:val="006F142F"/>
    <w:rsid w:val="006F1752"/>
    <w:rsid w:val="006F179C"/>
    <w:rsid w:val="006F1A05"/>
    <w:rsid w:val="006F1A8E"/>
    <w:rsid w:val="006F1C5C"/>
    <w:rsid w:val="006F1EFF"/>
    <w:rsid w:val="006F2014"/>
    <w:rsid w:val="006F21E6"/>
    <w:rsid w:val="006F2749"/>
    <w:rsid w:val="006F2927"/>
    <w:rsid w:val="006F29D8"/>
    <w:rsid w:val="006F2C29"/>
    <w:rsid w:val="006F2DD1"/>
    <w:rsid w:val="006F2E29"/>
    <w:rsid w:val="006F2E59"/>
    <w:rsid w:val="006F30EA"/>
    <w:rsid w:val="006F3274"/>
    <w:rsid w:val="006F3632"/>
    <w:rsid w:val="006F3AE2"/>
    <w:rsid w:val="006F3DD9"/>
    <w:rsid w:val="006F42E0"/>
    <w:rsid w:val="006F44D4"/>
    <w:rsid w:val="006F4690"/>
    <w:rsid w:val="006F4847"/>
    <w:rsid w:val="006F5261"/>
    <w:rsid w:val="006F5354"/>
    <w:rsid w:val="006F5484"/>
    <w:rsid w:val="006F5656"/>
    <w:rsid w:val="006F5AA9"/>
    <w:rsid w:val="006F5AC7"/>
    <w:rsid w:val="006F5BE2"/>
    <w:rsid w:val="006F5C65"/>
    <w:rsid w:val="006F5CF6"/>
    <w:rsid w:val="006F5D22"/>
    <w:rsid w:val="006F5F43"/>
    <w:rsid w:val="006F6180"/>
    <w:rsid w:val="006F62CA"/>
    <w:rsid w:val="006F6345"/>
    <w:rsid w:val="006F63B2"/>
    <w:rsid w:val="006F64B9"/>
    <w:rsid w:val="006F65EF"/>
    <w:rsid w:val="006F673D"/>
    <w:rsid w:val="006F67F4"/>
    <w:rsid w:val="006F6AFC"/>
    <w:rsid w:val="006F6BE1"/>
    <w:rsid w:val="006F6D93"/>
    <w:rsid w:val="006F6FB0"/>
    <w:rsid w:val="006F7486"/>
    <w:rsid w:val="006F7547"/>
    <w:rsid w:val="006F7DB9"/>
    <w:rsid w:val="006F7FE0"/>
    <w:rsid w:val="007001D0"/>
    <w:rsid w:val="00700232"/>
    <w:rsid w:val="00700722"/>
    <w:rsid w:val="00700882"/>
    <w:rsid w:val="00700C35"/>
    <w:rsid w:val="00700C9A"/>
    <w:rsid w:val="0070127A"/>
    <w:rsid w:val="007013C7"/>
    <w:rsid w:val="00701451"/>
    <w:rsid w:val="00701502"/>
    <w:rsid w:val="00701968"/>
    <w:rsid w:val="00701AC8"/>
    <w:rsid w:val="00701D0E"/>
    <w:rsid w:val="00701E06"/>
    <w:rsid w:val="00701FAB"/>
    <w:rsid w:val="007020C4"/>
    <w:rsid w:val="00702451"/>
    <w:rsid w:val="007026DA"/>
    <w:rsid w:val="00702965"/>
    <w:rsid w:val="00702B7C"/>
    <w:rsid w:val="00702F25"/>
    <w:rsid w:val="0070309A"/>
    <w:rsid w:val="007035B3"/>
    <w:rsid w:val="007035D0"/>
    <w:rsid w:val="00703849"/>
    <w:rsid w:val="00703AB9"/>
    <w:rsid w:val="00703AD5"/>
    <w:rsid w:val="00703B31"/>
    <w:rsid w:val="00703B5B"/>
    <w:rsid w:val="00703D5A"/>
    <w:rsid w:val="00703F77"/>
    <w:rsid w:val="00704123"/>
    <w:rsid w:val="00704176"/>
    <w:rsid w:val="0070428C"/>
    <w:rsid w:val="007047DD"/>
    <w:rsid w:val="00704969"/>
    <w:rsid w:val="007049ED"/>
    <w:rsid w:val="00704C1D"/>
    <w:rsid w:val="00705873"/>
    <w:rsid w:val="007059B0"/>
    <w:rsid w:val="00705A99"/>
    <w:rsid w:val="00705B1B"/>
    <w:rsid w:val="00705DA9"/>
    <w:rsid w:val="0070624F"/>
    <w:rsid w:val="0070630E"/>
    <w:rsid w:val="0070690E"/>
    <w:rsid w:val="00706A5F"/>
    <w:rsid w:val="00706B76"/>
    <w:rsid w:val="00706E53"/>
    <w:rsid w:val="0070702E"/>
    <w:rsid w:val="00707202"/>
    <w:rsid w:val="00707272"/>
    <w:rsid w:val="0070750A"/>
    <w:rsid w:val="00707AF6"/>
    <w:rsid w:val="00707B06"/>
    <w:rsid w:val="00707B13"/>
    <w:rsid w:val="00710326"/>
    <w:rsid w:val="00710530"/>
    <w:rsid w:val="00710712"/>
    <w:rsid w:val="007107F0"/>
    <w:rsid w:val="00710990"/>
    <w:rsid w:val="00710A3B"/>
    <w:rsid w:val="00710AA3"/>
    <w:rsid w:val="00710B76"/>
    <w:rsid w:val="00710C5A"/>
    <w:rsid w:val="00710DC3"/>
    <w:rsid w:val="00711239"/>
    <w:rsid w:val="007113B7"/>
    <w:rsid w:val="007115EE"/>
    <w:rsid w:val="00711697"/>
    <w:rsid w:val="007116F9"/>
    <w:rsid w:val="007117AD"/>
    <w:rsid w:val="00711D05"/>
    <w:rsid w:val="00711F1B"/>
    <w:rsid w:val="0071236C"/>
    <w:rsid w:val="007123EA"/>
    <w:rsid w:val="00712700"/>
    <w:rsid w:val="00712938"/>
    <w:rsid w:val="00712AA3"/>
    <w:rsid w:val="00712C91"/>
    <w:rsid w:val="00712EFB"/>
    <w:rsid w:val="007132A3"/>
    <w:rsid w:val="007134A3"/>
    <w:rsid w:val="007135AD"/>
    <w:rsid w:val="00713731"/>
    <w:rsid w:val="007138EF"/>
    <w:rsid w:val="007139C8"/>
    <w:rsid w:val="00713E6E"/>
    <w:rsid w:val="00713FD7"/>
    <w:rsid w:val="0071459C"/>
    <w:rsid w:val="007146FE"/>
    <w:rsid w:val="00714710"/>
    <w:rsid w:val="00714818"/>
    <w:rsid w:val="00714851"/>
    <w:rsid w:val="007149A2"/>
    <w:rsid w:val="00715349"/>
    <w:rsid w:val="00715E8E"/>
    <w:rsid w:val="00715ECF"/>
    <w:rsid w:val="007160F5"/>
    <w:rsid w:val="007166DF"/>
    <w:rsid w:val="0071672E"/>
    <w:rsid w:val="00716913"/>
    <w:rsid w:val="00716C71"/>
    <w:rsid w:val="00716FBE"/>
    <w:rsid w:val="007175A3"/>
    <w:rsid w:val="00717B9D"/>
    <w:rsid w:val="00717C8E"/>
    <w:rsid w:val="00717D8F"/>
    <w:rsid w:val="00717EA2"/>
    <w:rsid w:val="00717EB6"/>
    <w:rsid w:val="00717F2F"/>
    <w:rsid w:val="00717F4F"/>
    <w:rsid w:val="00717F7C"/>
    <w:rsid w:val="00720215"/>
    <w:rsid w:val="007203DF"/>
    <w:rsid w:val="00720520"/>
    <w:rsid w:val="00720731"/>
    <w:rsid w:val="00720793"/>
    <w:rsid w:val="00720DAE"/>
    <w:rsid w:val="00720DFD"/>
    <w:rsid w:val="00720E7B"/>
    <w:rsid w:val="0072114E"/>
    <w:rsid w:val="00721227"/>
    <w:rsid w:val="007212C0"/>
    <w:rsid w:val="00721312"/>
    <w:rsid w:val="00721345"/>
    <w:rsid w:val="00721430"/>
    <w:rsid w:val="00721440"/>
    <w:rsid w:val="007216EE"/>
    <w:rsid w:val="00721921"/>
    <w:rsid w:val="00721A8F"/>
    <w:rsid w:val="00721AA9"/>
    <w:rsid w:val="00721B47"/>
    <w:rsid w:val="00721BE5"/>
    <w:rsid w:val="00721C4B"/>
    <w:rsid w:val="00721DF2"/>
    <w:rsid w:val="00721EE3"/>
    <w:rsid w:val="007220A5"/>
    <w:rsid w:val="007221E6"/>
    <w:rsid w:val="007221E8"/>
    <w:rsid w:val="0072249E"/>
    <w:rsid w:val="00722659"/>
    <w:rsid w:val="00722D14"/>
    <w:rsid w:val="00722EBB"/>
    <w:rsid w:val="00722EC5"/>
    <w:rsid w:val="007230BC"/>
    <w:rsid w:val="007232D1"/>
    <w:rsid w:val="00723BCE"/>
    <w:rsid w:val="00723BD5"/>
    <w:rsid w:val="00723D38"/>
    <w:rsid w:val="00723EBB"/>
    <w:rsid w:val="00723F08"/>
    <w:rsid w:val="007241B2"/>
    <w:rsid w:val="00724294"/>
    <w:rsid w:val="0072436A"/>
    <w:rsid w:val="00724429"/>
    <w:rsid w:val="007244EE"/>
    <w:rsid w:val="00724620"/>
    <w:rsid w:val="00724A86"/>
    <w:rsid w:val="00724D96"/>
    <w:rsid w:val="00724DBD"/>
    <w:rsid w:val="007251E1"/>
    <w:rsid w:val="00725D50"/>
    <w:rsid w:val="00725F7B"/>
    <w:rsid w:val="00726089"/>
    <w:rsid w:val="0072614D"/>
    <w:rsid w:val="007261B0"/>
    <w:rsid w:val="007267CD"/>
    <w:rsid w:val="0072699A"/>
    <w:rsid w:val="00726A13"/>
    <w:rsid w:val="00726CEF"/>
    <w:rsid w:val="00726D15"/>
    <w:rsid w:val="00726F4E"/>
    <w:rsid w:val="00726F6C"/>
    <w:rsid w:val="00727497"/>
    <w:rsid w:val="007274D7"/>
    <w:rsid w:val="00727658"/>
    <w:rsid w:val="007276FA"/>
    <w:rsid w:val="007278F9"/>
    <w:rsid w:val="0072795B"/>
    <w:rsid w:val="00727C6B"/>
    <w:rsid w:val="0073005E"/>
    <w:rsid w:val="00730558"/>
    <w:rsid w:val="0073068C"/>
    <w:rsid w:val="00730BCE"/>
    <w:rsid w:val="00730F7B"/>
    <w:rsid w:val="00731067"/>
    <w:rsid w:val="00731489"/>
    <w:rsid w:val="00731C80"/>
    <w:rsid w:val="00731D26"/>
    <w:rsid w:val="00731F10"/>
    <w:rsid w:val="00732167"/>
    <w:rsid w:val="007324BF"/>
    <w:rsid w:val="00732BCC"/>
    <w:rsid w:val="00732BF2"/>
    <w:rsid w:val="00732CB6"/>
    <w:rsid w:val="00732D29"/>
    <w:rsid w:val="00732F36"/>
    <w:rsid w:val="00733036"/>
    <w:rsid w:val="00733868"/>
    <w:rsid w:val="007338AF"/>
    <w:rsid w:val="007339AE"/>
    <w:rsid w:val="00733D87"/>
    <w:rsid w:val="00733DFC"/>
    <w:rsid w:val="00733E80"/>
    <w:rsid w:val="00733F08"/>
    <w:rsid w:val="00734236"/>
    <w:rsid w:val="0073424C"/>
    <w:rsid w:val="007343AF"/>
    <w:rsid w:val="00734566"/>
    <w:rsid w:val="00734779"/>
    <w:rsid w:val="00734799"/>
    <w:rsid w:val="0073497E"/>
    <w:rsid w:val="00734A86"/>
    <w:rsid w:val="00734D18"/>
    <w:rsid w:val="007351A8"/>
    <w:rsid w:val="007354F9"/>
    <w:rsid w:val="00735843"/>
    <w:rsid w:val="00735C55"/>
    <w:rsid w:val="00735CC6"/>
    <w:rsid w:val="00735FC4"/>
    <w:rsid w:val="0073612A"/>
    <w:rsid w:val="007369C0"/>
    <w:rsid w:val="00736A6A"/>
    <w:rsid w:val="00736B2B"/>
    <w:rsid w:val="00736BFE"/>
    <w:rsid w:val="00736E52"/>
    <w:rsid w:val="00737021"/>
    <w:rsid w:val="00737209"/>
    <w:rsid w:val="007375B9"/>
    <w:rsid w:val="00737915"/>
    <w:rsid w:val="0073798D"/>
    <w:rsid w:val="00740005"/>
    <w:rsid w:val="00740054"/>
    <w:rsid w:val="007401F3"/>
    <w:rsid w:val="00740493"/>
    <w:rsid w:val="007404F8"/>
    <w:rsid w:val="00740516"/>
    <w:rsid w:val="0074065E"/>
    <w:rsid w:val="007406A0"/>
    <w:rsid w:val="00740729"/>
    <w:rsid w:val="0074075B"/>
    <w:rsid w:val="00740787"/>
    <w:rsid w:val="007407DF"/>
    <w:rsid w:val="00740820"/>
    <w:rsid w:val="007415C4"/>
    <w:rsid w:val="0074160F"/>
    <w:rsid w:val="00741671"/>
    <w:rsid w:val="00741C12"/>
    <w:rsid w:val="00741D00"/>
    <w:rsid w:val="007422FF"/>
    <w:rsid w:val="00742363"/>
    <w:rsid w:val="007425FF"/>
    <w:rsid w:val="00742662"/>
    <w:rsid w:val="00742ACC"/>
    <w:rsid w:val="00742C1E"/>
    <w:rsid w:val="00742C84"/>
    <w:rsid w:val="00742C8A"/>
    <w:rsid w:val="00743038"/>
    <w:rsid w:val="00743041"/>
    <w:rsid w:val="00743150"/>
    <w:rsid w:val="0074332E"/>
    <w:rsid w:val="0074347F"/>
    <w:rsid w:val="00743503"/>
    <w:rsid w:val="00743777"/>
    <w:rsid w:val="00743B4A"/>
    <w:rsid w:val="00743D2A"/>
    <w:rsid w:val="00743FC8"/>
    <w:rsid w:val="0074407F"/>
    <w:rsid w:val="00744305"/>
    <w:rsid w:val="007445E0"/>
    <w:rsid w:val="0074463B"/>
    <w:rsid w:val="007449FA"/>
    <w:rsid w:val="00744D5C"/>
    <w:rsid w:val="00744DEB"/>
    <w:rsid w:val="00744F86"/>
    <w:rsid w:val="007453E4"/>
    <w:rsid w:val="00745533"/>
    <w:rsid w:val="0074578F"/>
    <w:rsid w:val="007457AD"/>
    <w:rsid w:val="00745867"/>
    <w:rsid w:val="00745A98"/>
    <w:rsid w:val="00745DE3"/>
    <w:rsid w:val="00745E60"/>
    <w:rsid w:val="00745F64"/>
    <w:rsid w:val="0074605E"/>
    <w:rsid w:val="00746216"/>
    <w:rsid w:val="007463D6"/>
    <w:rsid w:val="00746414"/>
    <w:rsid w:val="0074645C"/>
    <w:rsid w:val="007465A2"/>
    <w:rsid w:val="00746727"/>
    <w:rsid w:val="00746814"/>
    <w:rsid w:val="00746AE3"/>
    <w:rsid w:val="00746E21"/>
    <w:rsid w:val="0074729D"/>
    <w:rsid w:val="0074753F"/>
    <w:rsid w:val="00747C41"/>
    <w:rsid w:val="00747C62"/>
    <w:rsid w:val="00747CF4"/>
    <w:rsid w:val="00747DE4"/>
    <w:rsid w:val="00747F63"/>
    <w:rsid w:val="0075017F"/>
    <w:rsid w:val="00750596"/>
    <w:rsid w:val="0075060C"/>
    <w:rsid w:val="007508CB"/>
    <w:rsid w:val="00750924"/>
    <w:rsid w:val="00750975"/>
    <w:rsid w:val="00750AD6"/>
    <w:rsid w:val="007510D8"/>
    <w:rsid w:val="00751467"/>
    <w:rsid w:val="007516AC"/>
    <w:rsid w:val="00751B47"/>
    <w:rsid w:val="00751C35"/>
    <w:rsid w:val="00751C8A"/>
    <w:rsid w:val="00751D22"/>
    <w:rsid w:val="00751DC7"/>
    <w:rsid w:val="007522AE"/>
    <w:rsid w:val="007522DE"/>
    <w:rsid w:val="007523A8"/>
    <w:rsid w:val="007523B1"/>
    <w:rsid w:val="007527F8"/>
    <w:rsid w:val="00752915"/>
    <w:rsid w:val="00752A51"/>
    <w:rsid w:val="00752F92"/>
    <w:rsid w:val="00753038"/>
    <w:rsid w:val="0075320A"/>
    <w:rsid w:val="00753270"/>
    <w:rsid w:val="0075365E"/>
    <w:rsid w:val="00753661"/>
    <w:rsid w:val="00753681"/>
    <w:rsid w:val="007536DF"/>
    <w:rsid w:val="0075378D"/>
    <w:rsid w:val="0075383F"/>
    <w:rsid w:val="00753A80"/>
    <w:rsid w:val="0075438E"/>
    <w:rsid w:val="007543AC"/>
    <w:rsid w:val="0075441D"/>
    <w:rsid w:val="007544AC"/>
    <w:rsid w:val="007544FA"/>
    <w:rsid w:val="0075462E"/>
    <w:rsid w:val="007546FE"/>
    <w:rsid w:val="00754804"/>
    <w:rsid w:val="00754931"/>
    <w:rsid w:val="00754953"/>
    <w:rsid w:val="00754AA3"/>
    <w:rsid w:val="00754BC5"/>
    <w:rsid w:val="00755011"/>
    <w:rsid w:val="00755296"/>
    <w:rsid w:val="007555A8"/>
    <w:rsid w:val="007557F0"/>
    <w:rsid w:val="00755A1A"/>
    <w:rsid w:val="00755C70"/>
    <w:rsid w:val="00755C9A"/>
    <w:rsid w:val="00755CC3"/>
    <w:rsid w:val="0075608E"/>
    <w:rsid w:val="0075642D"/>
    <w:rsid w:val="007565E1"/>
    <w:rsid w:val="00756686"/>
    <w:rsid w:val="00756845"/>
    <w:rsid w:val="00756DFC"/>
    <w:rsid w:val="00760417"/>
    <w:rsid w:val="00760567"/>
    <w:rsid w:val="00760633"/>
    <w:rsid w:val="00760C71"/>
    <w:rsid w:val="00761163"/>
    <w:rsid w:val="007613A6"/>
    <w:rsid w:val="0076143F"/>
    <w:rsid w:val="0076144F"/>
    <w:rsid w:val="00761652"/>
    <w:rsid w:val="00761989"/>
    <w:rsid w:val="0076207E"/>
    <w:rsid w:val="0076258C"/>
    <w:rsid w:val="00762967"/>
    <w:rsid w:val="00762BE2"/>
    <w:rsid w:val="00762BEA"/>
    <w:rsid w:val="00762E99"/>
    <w:rsid w:val="00762F4F"/>
    <w:rsid w:val="00762F63"/>
    <w:rsid w:val="00763541"/>
    <w:rsid w:val="007635C0"/>
    <w:rsid w:val="00763749"/>
    <w:rsid w:val="007637D2"/>
    <w:rsid w:val="0076397E"/>
    <w:rsid w:val="00763AA4"/>
    <w:rsid w:val="00763ADB"/>
    <w:rsid w:val="00763B75"/>
    <w:rsid w:val="007640FB"/>
    <w:rsid w:val="00764240"/>
    <w:rsid w:val="00764321"/>
    <w:rsid w:val="00764563"/>
    <w:rsid w:val="007647AC"/>
    <w:rsid w:val="00764E1B"/>
    <w:rsid w:val="00764E57"/>
    <w:rsid w:val="00764E88"/>
    <w:rsid w:val="00764F8F"/>
    <w:rsid w:val="00764FBB"/>
    <w:rsid w:val="00765127"/>
    <w:rsid w:val="0076517F"/>
    <w:rsid w:val="0076523B"/>
    <w:rsid w:val="007653EF"/>
    <w:rsid w:val="00765401"/>
    <w:rsid w:val="0076545C"/>
    <w:rsid w:val="007655CA"/>
    <w:rsid w:val="00765661"/>
    <w:rsid w:val="00765706"/>
    <w:rsid w:val="00765BA5"/>
    <w:rsid w:val="00765C31"/>
    <w:rsid w:val="00765CD0"/>
    <w:rsid w:val="0076635B"/>
    <w:rsid w:val="007663C3"/>
    <w:rsid w:val="00766703"/>
    <w:rsid w:val="007667E8"/>
    <w:rsid w:val="00766B0A"/>
    <w:rsid w:val="00766D5B"/>
    <w:rsid w:val="00766DB1"/>
    <w:rsid w:val="00766DF9"/>
    <w:rsid w:val="00767104"/>
    <w:rsid w:val="0076738D"/>
    <w:rsid w:val="007674AD"/>
    <w:rsid w:val="007674F9"/>
    <w:rsid w:val="00767556"/>
    <w:rsid w:val="007678ED"/>
    <w:rsid w:val="00767C07"/>
    <w:rsid w:val="00767DCC"/>
    <w:rsid w:val="00767F7C"/>
    <w:rsid w:val="00770119"/>
    <w:rsid w:val="007703F5"/>
    <w:rsid w:val="00770686"/>
    <w:rsid w:val="00770732"/>
    <w:rsid w:val="0077096E"/>
    <w:rsid w:val="00770A99"/>
    <w:rsid w:val="00770CCF"/>
    <w:rsid w:val="00770D09"/>
    <w:rsid w:val="00770E2D"/>
    <w:rsid w:val="00771328"/>
    <w:rsid w:val="0077164A"/>
    <w:rsid w:val="007717E2"/>
    <w:rsid w:val="00771806"/>
    <w:rsid w:val="0077185F"/>
    <w:rsid w:val="00771A35"/>
    <w:rsid w:val="00771BDC"/>
    <w:rsid w:val="00771C4D"/>
    <w:rsid w:val="007720F5"/>
    <w:rsid w:val="0077222A"/>
    <w:rsid w:val="007723CA"/>
    <w:rsid w:val="00772661"/>
    <w:rsid w:val="00772702"/>
    <w:rsid w:val="00772898"/>
    <w:rsid w:val="00772AA0"/>
    <w:rsid w:val="00772F0C"/>
    <w:rsid w:val="00772F52"/>
    <w:rsid w:val="0077313C"/>
    <w:rsid w:val="007731C2"/>
    <w:rsid w:val="007732C5"/>
    <w:rsid w:val="00773699"/>
    <w:rsid w:val="0077384E"/>
    <w:rsid w:val="007738A6"/>
    <w:rsid w:val="00774220"/>
    <w:rsid w:val="007742DE"/>
    <w:rsid w:val="00774491"/>
    <w:rsid w:val="007745EA"/>
    <w:rsid w:val="00774846"/>
    <w:rsid w:val="00774A4B"/>
    <w:rsid w:val="00774D6B"/>
    <w:rsid w:val="00774EEF"/>
    <w:rsid w:val="00775598"/>
    <w:rsid w:val="00775669"/>
    <w:rsid w:val="00775824"/>
    <w:rsid w:val="00775BB3"/>
    <w:rsid w:val="00775BD8"/>
    <w:rsid w:val="00775D2F"/>
    <w:rsid w:val="00775F8F"/>
    <w:rsid w:val="007761FA"/>
    <w:rsid w:val="00776218"/>
    <w:rsid w:val="007763D6"/>
    <w:rsid w:val="0077642A"/>
    <w:rsid w:val="00776626"/>
    <w:rsid w:val="00776670"/>
    <w:rsid w:val="007767D4"/>
    <w:rsid w:val="00776926"/>
    <w:rsid w:val="007769BA"/>
    <w:rsid w:val="00776AF1"/>
    <w:rsid w:val="00776B8D"/>
    <w:rsid w:val="00776E13"/>
    <w:rsid w:val="00776EAC"/>
    <w:rsid w:val="00776EC1"/>
    <w:rsid w:val="007770C6"/>
    <w:rsid w:val="007776D3"/>
    <w:rsid w:val="007777E2"/>
    <w:rsid w:val="007778C5"/>
    <w:rsid w:val="00777AE2"/>
    <w:rsid w:val="00777B12"/>
    <w:rsid w:val="00777B2F"/>
    <w:rsid w:val="00777CE7"/>
    <w:rsid w:val="00777F9E"/>
    <w:rsid w:val="0078082B"/>
    <w:rsid w:val="00780D00"/>
    <w:rsid w:val="00780E3E"/>
    <w:rsid w:val="00780F0B"/>
    <w:rsid w:val="00780F38"/>
    <w:rsid w:val="007810FB"/>
    <w:rsid w:val="0078144E"/>
    <w:rsid w:val="0078151F"/>
    <w:rsid w:val="007815EF"/>
    <w:rsid w:val="00781EEE"/>
    <w:rsid w:val="0078208F"/>
    <w:rsid w:val="00782272"/>
    <w:rsid w:val="007824A9"/>
    <w:rsid w:val="00782681"/>
    <w:rsid w:val="0078294D"/>
    <w:rsid w:val="00782BED"/>
    <w:rsid w:val="00782E38"/>
    <w:rsid w:val="007830E9"/>
    <w:rsid w:val="007834E2"/>
    <w:rsid w:val="00783644"/>
    <w:rsid w:val="00783D2F"/>
    <w:rsid w:val="0078417C"/>
    <w:rsid w:val="00784199"/>
    <w:rsid w:val="007841A2"/>
    <w:rsid w:val="007843A1"/>
    <w:rsid w:val="0078485F"/>
    <w:rsid w:val="007852F6"/>
    <w:rsid w:val="00785430"/>
    <w:rsid w:val="0078547B"/>
    <w:rsid w:val="00785487"/>
    <w:rsid w:val="00785503"/>
    <w:rsid w:val="0078554C"/>
    <w:rsid w:val="007855B2"/>
    <w:rsid w:val="007855CE"/>
    <w:rsid w:val="0078562D"/>
    <w:rsid w:val="007858C8"/>
    <w:rsid w:val="00785C81"/>
    <w:rsid w:val="00786A1C"/>
    <w:rsid w:val="00786B93"/>
    <w:rsid w:val="00786C92"/>
    <w:rsid w:val="00786E56"/>
    <w:rsid w:val="00787144"/>
    <w:rsid w:val="00787524"/>
    <w:rsid w:val="007876CE"/>
    <w:rsid w:val="007877BB"/>
    <w:rsid w:val="007877D7"/>
    <w:rsid w:val="007879CF"/>
    <w:rsid w:val="00787E11"/>
    <w:rsid w:val="00787F14"/>
    <w:rsid w:val="00790181"/>
    <w:rsid w:val="007907DF"/>
    <w:rsid w:val="007907F7"/>
    <w:rsid w:val="00790B42"/>
    <w:rsid w:val="00790F29"/>
    <w:rsid w:val="00790F71"/>
    <w:rsid w:val="00790FD6"/>
    <w:rsid w:val="00791094"/>
    <w:rsid w:val="00791578"/>
    <w:rsid w:val="00791816"/>
    <w:rsid w:val="007918D6"/>
    <w:rsid w:val="00791A24"/>
    <w:rsid w:val="00791A99"/>
    <w:rsid w:val="00791AA5"/>
    <w:rsid w:val="00791AFE"/>
    <w:rsid w:val="00791BA2"/>
    <w:rsid w:val="00791C41"/>
    <w:rsid w:val="00791EC7"/>
    <w:rsid w:val="00791F98"/>
    <w:rsid w:val="00791FCA"/>
    <w:rsid w:val="0079200B"/>
    <w:rsid w:val="007920C5"/>
    <w:rsid w:val="0079218D"/>
    <w:rsid w:val="007922AE"/>
    <w:rsid w:val="00792430"/>
    <w:rsid w:val="00792894"/>
    <w:rsid w:val="007929E7"/>
    <w:rsid w:val="00792CF7"/>
    <w:rsid w:val="007931B8"/>
    <w:rsid w:val="00793235"/>
    <w:rsid w:val="00793521"/>
    <w:rsid w:val="00793969"/>
    <w:rsid w:val="00793A8D"/>
    <w:rsid w:val="00793B2D"/>
    <w:rsid w:val="00793DB6"/>
    <w:rsid w:val="00793EAD"/>
    <w:rsid w:val="00794002"/>
    <w:rsid w:val="0079422C"/>
    <w:rsid w:val="0079442A"/>
    <w:rsid w:val="00794511"/>
    <w:rsid w:val="0079459F"/>
    <w:rsid w:val="007945B7"/>
    <w:rsid w:val="00794851"/>
    <w:rsid w:val="007949A6"/>
    <w:rsid w:val="007949B8"/>
    <w:rsid w:val="0079529C"/>
    <w:rsid w:val="00795318"/>
    <w:rsid w:val="00795585"/>
    <w:rsid w:val="00795667"/>
    <w:rsid w:val="00795A68"/>
    <w:rsid w:val="00795B92"/>
    <w:rsid w:val="00795C4E"/>
    <w:rsid w:val="00795C6B"/>
    <w:rsid w:val="00795C9F"/>
    <w:rsid w:val="00795FDA"/>
    <w:rsid w:val="00796399"/>
    <w:rsid w:val="00796DF2"/>
    <w:rsid w:val="00796EDC"/>
    <w:rsid w:val="00796F46"/>
    <w:rsid w:val="0079710F"/>
    <w:rsid w:val="007972AC"/>
    <w:rsid w:val="0079738A"/>
    <w:rsid w:val="00797693"/>
    <w:rsid w:val="00797807"/>
    <w:rsid w:val="00797A53"/>
    <w:rsid w:val="00797D76"/>
    <w:rsid w:val="00797EEC"/>
    <w:rsid w:val="00797F91"/>
    <w:rsid w:val="00797FF2"/>
    <w:rsid w:val="007A0228"/>
    <w:rsid w:val="007A046C"/>
    <w:rsid w:val="007A04EB"/>
    <w:rsid w:val="007A06C1"/>
    <w:rsid w:val="007A074B"/>
    <w:rsid w:val="007A085D"/>
    <w:rsid w:val="007A0C5A"/>
    <w:rsid w:val="007A1371"/>
    <w:rsid w:val="007A1677"/>
    <w:rsid w:val="007A1A95"/>
    <w:rsid w:val="007A1B88"/>
    <w:rsid w:val="007A249D"/>
    <w:rsid w:val="007A251C"/>
    <w:rsid w:val="007A29B2"/>
    <w:rsid w:val="007A29F8"/>
    <w:rsid w:val="007A2B5D"/>
    <w:rsid w:val="007A2D36"/>
    <w:rsid w:val="007A2F01"/>
    <w:rsid w:val="007A30EE"/>
    <w:rsid w:val="007A37D6"/>
    <w:rsid w:val="007A3D50"/>
    <w:rsid w:val="007A3E87"/>
    <w:rsid w:val="007A4275"/>
    <w:rsid w:val="007A4681"/>
    <w:rsid w:val="007A4794"/>
    <w:rsid w:val="007A4AAD"/>
    <w:rsid w:val="007A4C3A"/>
    <w:rsid w:val="007A4F9F"/>
    <w:rsid w:val="007A5631"/>
    <w:rsid w:val="007A56E4"/>
    <w:rsid w:val="007A577D"/>
    <w:rsid w:val="007A5ADB"/>
    <w:rsid w:val="007A5B5C"/>
    <w:rsid w:val="007A5BE5"/>
    <w:rsid w:val="007A5E7F"/>
    <w:rsid w:val="007A5F65"/>
    <w:rsid w:val="007A60CA"/>
    <w:rsid w:val="007A620D"/>
    <w:rsid w:val="007A63CD"/>
    <w:rsid w:val="007A6700"/>
    <w:rsid w:val="007A6A2E"/>
    <w:rsid w:val="007A6DDF"/>
    <w:rsid w:val="007A6F88"/>
    <w:rsid w:val="007A6FF8"/>
    <w:rsid w:val="007A7166"/>
    <w:rsid w:val="007A736B"/>
    <w:rsid w:val="007A74B0"/>
    <w:rsid w:val="007A798B"/>
    <w:rsid w:val="007A7B6F"/>
    <w:rsid w:val="007A7B93"/>
    <w:rsid w:val="007A7BCE"/>
    <w:rsid w:val="007B0073"/>
    <w:rsid w:val="007B0410"/>
    <w:rsid w:val="007B0545"/>
    <w:rsid w:val="007B0876"/>
    <w:rsid w:val="007B0B04"/>
    <w:rsid w:val="007B0E55"/>
    <w:rsid w:val="007B1052"/>
    <w:rsid w:val="007B1329"/>
    <w:rsid w:val="007B135B"/>
    <w:rsid w:val="007B1898"/>
    <w:rsid w:val="007B1927"/>
    <w:rsid w:val="007B19DB"/>
    <w:rsid w:val="007B1A42"/>
    <w:rsid w:val="007B1B0E"/>
    <w:rsid w:val="007B1ED0"/>
    <w:rsid w:val="007B2023"/>
    <w:rsid w:val="007B2288"/>
    <w:rsid w:val="007B25F3"/>
    <w:rsid w:val="007B28FC"/>
    <w:rsid w:val="007B29FA"/>
    <w:rsid w:val="007B2B1B"/>
    <w:rsid w:val="007B2E6C"/>
    <w:rsid w:val="007B2E81"/>
    <w:rsid w:val="007B2ED4"/>
    <w:rsid w:val="007B2FBC"/>
    <w:rsid w:val="007B304B"/>
    <w:rsid w:val="007B3074"/>
    <w:rsid w:val="007B30BD"/>
    <w:rsid w:val="007B3144"/>
    <w:rsid w:val="007B316F"/>
    <w:rsid w:val="007B31C2"/>
    <w:rsid w:val="007B31E1"/>
    <w:rsid w:val="007B325F"/>
    <w:rsid w:val="007B3336"/>
    <w:rsid w:val="007B35F4"/>
    <w:rsid w:val="007B36F6"/>
    <w:rsid w:val="007B3B20"/>
    <w:rsid w:val="007B3D83"/>
    <w:rsid w:val="007B3DF7"/>
    <w:rsid w:val="007B4963"/>
    <w:rsid w:val="007B49BF"/>
    <w:rsid w:val="007B4C7B"/>
    <w:rsid w:val="007B4DAB"/>
    <w:rsid w:val="007B4FB6"/>
    <w:rsid w:val="007B58F4"/>
    <w:rsid w:val="007B5A58"/>
    <w:rsid w:val="007B5F11"/>
    <w:rsid w:val="007B5F6C"/>
    <w:rsid w:val="007B629F"/>
    <w:rsid w:val="007B6320"/>
    <w:rsid w:val="007B637C"/>
    <w:rsid w:val="007B63D4"/>
    <w:rsid w:val="007B643D"/>
    <w:rsid w:val="007B6716"/>
    <w:rsid w:val="007B67F2"/>
    <w:rsid w:val="007B67F5"/>
    <w:rsid w:val="007B68C0"/>
    <w:rsid w:val="007B6D26"/>
    <w:rsid w:val="007B6EAB"/>
    <w:rsid w:val="007B716B"/>
    <w:rsid w:val="007B71B8"/>
    <w:rsid w:val="007B7257"/>
    <w:rsid w:val="007B731D"/>
    <w:rsid w:val="007B772B"/>
    <w:rsid w:val="007B7B72"/>
    <w:rsid w:val="007B7CE8"/>
    <w:rsid w:val="007B7E40"/>
    <w:rsid w:val="007B7EA5"/>
    <w:rsid w:val="007C007F"/>
    <w:rsid w:val="007C00F3"/>
    <w:rsid w:val="007C03B8"/>
    <w:rsid w:val="007C03E5"/>
    <w:rsid w:val="007C03EE"/>
    <w:rsid w:val="007C03FC"/>
    <w:rsid w:val="007C042E"/>
    <w:rsid w:val="007C04DF"/>
    <w:rsid w:val="007C0613"/>
    <w:rsid w:val="007C06A9"/>
    <w:rsid w:val="007C06DE"/>
    <w:rsid w:val="007C07E9"/>
    <w:rsid w:val="007C09DD"/>
    <w:rsid w:val="007C0BB6"/>
    <w:rsid w:val="007C0FF8"/>
    <w:rsid w:val="007C1074"/>
    <w:rsid w:val="007C1125"/>
    <w:rsid w:val="007C143E"/>
    <w:rsid w:val="007C155F"/>
    <w:rsid w:val="007C1629"/>
    <w:rsid w:val="007C1731"/>
    <w:rsid w:val="007C1933"/>
    <w:rsid w:val="007C1A33"/>
    <w:rsid w:val="007C1A49"/>
    <w:rsid w:val="007C2499"/>
    <w:rsid w:val="007C25B9"/>
    <w:rsid w:val="007C2768"/>
    <w:rsid w:val="007C28B5"/>
    <w:rsid w:val="007C2941"/>
    <w:rsid w:val="007C2F72"/>
    <w:rsid w:val="007C3261"/>
    <w:rsid w:val="007C3385"/>
    <w:rsid w:val="007C353D"/>
    <w:rsid w:val="007C3605"/>
    <w:rsid w:val="007C3867"/>
    <w:rsid w:val="007C388F"/>
    <w:rsid w:val="007C396F"/>
    <w:rsid w:val="007C3B40"/>
    <w:rsid w:val="007C3E03"/>
    <w:rsid w:val="007C443A"/>
    <w:rsid w:val="007C4450"/>
    <w:rsid w:val="007C446D"/>
    <w:rsid w:val="007C4550"/>
    <w:rsid w:val="007C4765"/>
    <w:rsid w:val="007C4794"/>
    <w:rsid w:val="007C4816"/>
    <w:rsid w:val="007C4914"/>
    <w:rsid w:val="007C4B77"/>
    <w:rsid w:val="007C4D54"/>
    <w:rsid w:val="007C4E9E"/>
    <w:rsid w:val="007C4EE0"/>
    <w:rsid w:val="007C5225"/>
    <w:rsid w:val="007C52FC"/>
    <w:rsid w:val="007C5390"/>
    <w:rsid w:val="007C549B"/>
    <w:rsid w:val="007C5767"/>
    <w:rsid w:val="007C5DCB"/>
    <w:rsid w:val="007C5E79"/>
    <w:rsid w:val="007C60D1"/>
    <w:rsid w:val="007C60F7"/>
    <w:rsid w:val="007C662E"/>
    <w:rsid w:val="007C68D2"/>
    <w:rsid w:val="007C694A"/>
    <w:rsid w:val="007C6B06"/>
    <w:rsid w:val="007C717C"/>
    <w:rsid w:val="007C72DF"/>
    <w:rsid w:val="007C7413"/>
    <w:rsid w:val="007C7678"/>
    <w:rsid w:val="007C7BD6"/>
    <w:rsid w:val="007C7E4B"/>
    <w:rsid w:val="007D00C4"/>
    <w:rsid w:val="007D0182"/>
    <w:rsid w:val="007D026F"/>
    <w:rsid w:val="007D0534"/>
    <w:rsid w:val="007D09F2"/>
    <w:rsid w:val="007D0E35"/>
    <w:rsid w:val="007D0EF0"/>
    <w:rsid w:val="007D163F"/>
    <w:rsid w:val="007D1729"/>
    <w:rsid w:val="007D1B96"/>
    <w:rsid w:val="007D1ED2"/>
    <w:rsid w:val="007D2489"/>
    <w:rsid w:val="007D2616"/>
    <w:rsid w:val="007D2B75"/>
    <w:rsid w:val="007D2BE8"/>
    <w:rsid w:val="007D3128"/>
    <w:rsid w:val="007D314B"/>
    <w:rsid w:val="007D37C5"/>
    <w:rsid w:val="007D3B94"/>
    <w:rsid w:val="007D3BE5"/>
    <w:rsid w:val="007D3E70"/>
    <w:rsid w:val="007D3FDF"/>
    <w:rsid w:val="007D4390"/>
    <w:rsid w:val="007D43A4"/>
    <w:rsid w:val="007D4520"/>
    <w:rsid w:val="007D45F3"/>
    <w:rsid w:val="007D4624"/>
    <w:rsid w:val="007D4672"/>
    <w:rsid w:val="007D474F"/>
    <w:rsid w:val="007D47A6"/>
    <w:rsid w:val="007D48F7"/>
    <w:rsid w:val="007D4C79"/>
    <w:rsid w:val="007D52A7"/>
    <w:rsid w:val="007D52AA"/>
    <w:rsid w:val="007D54E3"/>
    <w:rsid w:val="007D5540"/>
    <w:rsid w:val="007D556B"/>
    <w:rsid w:val="007D56D8"/>
    <w:rsid w:val="007D56F4"/>
    <w:rsid w:val="007D58EB"/>
    <w:rsid w:val="007D5949"/>
    <w:rsid w:val="007D5FDF"/>
    <w:rsid w:val="007D61BB"/>
    <w:rsid w:val="007D68C9"/>
    <w:rsid w:val="007D6C22"/>
    <w:rsid w:val="007D6D2E"/>
    <w:rsid w:val="007D6E98"/>
    <w:rsid w:val="007D708D"/>
    <w:rsid w:val="007D7301"/>
    <w:rsid w:val="007D736D"/>
    <w:rsid w:val="007D7537"/>
    <w:rsid w:val="007D7654"/>
    <w:rsid w:val="007D7932"/>
    <w:rsid w:val="007D7C5B"/>
    <w:rsid w:val="007D7C64"/>
    <w:rsid w:val="007D7E41"/>
    <w:rsid w:val="007D7EE1"/>
    <w:rsid w:val="007D7FB6"/>
    <w:rsid w:val="007DE0E7"/>
    <w:rsid w:val="007E02A4"/>
    <w:rsid w:val="007E02C3"/>
    <w:rsid w:val="007E036B"/>
    <w:rsid w:val="007E0467"/>
    <w:rsid w:val="007E049D"/>
    <w:rsid w:val="007E07B6"/>
    <w:rsid w:val="007E0A98"/>
    <w:rsid w:val="007E0C3B"/>
    <w:rsid w:val="007E0D93"/>
    <w:rsid w:val="007E0F65"/>
    <w:rsid w:val="007E1103"/>
    <w:rsid w:val="007E1347"/>
    <w:rsid w:val="007E1606"/>
    <w:rsid w:val="007E1635"/>
    <w:rsid w:val="007E1640"/>
    <w:rsid w:val="007E177C"/>
    <w:rsid w:val="007E1C0C"/>
    <w:rsid w:val="007E1CA1"/>
    <w:rsid w:val="007E2032"/>
    <w:rsid w:val="007E25F9"/>
    <w:rsid w:val="007E2627"/>
    <w:rsid w:val="007E2669"/>
    <w:rsid w:val="007E272F"/>
    <w:rsid w:val="007E295D"/>
    <w:rsid w:val="007E29DC"/>
    <w:rsid w:val="007E2A06"/>
    <w:rsid w:val="007E2B1A"/>
    <w:rsid w:val="007E2C53"/>
    <w:rsid w:val="007E2D02"/>
    <w:rsid w:val="007E2D8D"/>
    <w:rsid w:val="007E34CA"/>
    <w:rsid w:val="007E3B65"/>
    <w:rsid w:val="007E3B7B"/>
    <w:rsid w:val="007E3BFB"/>
    <w:rsid w:val="007E3E05"/>
    <w:rsid w:val="007E3E96"/>
    <w:rsid w:val="007E458C"/>
    <w:rsid w:val="007E4915"/>
    <w:rsid w:val="007E4DCD"/>
    <w:rsid w:val="007E4EED"/>
    <w:rsid w:val="007E4F58"/>
    <w:rsid w:val="007E5070"/>
    <w:rsid w:val="007E5071"/>
    <w:rsid w:val="007E528B"/>
    <w:rsid w:val="007E591F"/>
    <w:rsid w:val="007E5B92"/>
    <w:rsid w:val="007E5CED"/>
    <w:rsid w:val="007E60F4"/>
    <w:rsid w:val="007E63C0"/>
    <w:rsid w:val="007E64AC"/>
    <w:rsid w:val="007E6ABD"/>
    <w:rsid w:val="007E6EEA"/>
    <w:rsid w:val="007E7165"/>
    <w:rsid w:val="007E728D"/>
    <w:rsid w:val="007E7515"/>
    <w:rsid w:val="007E767C"/>
    <w:rsid w:val="007E7805"/>
    <w:rsid w:val="007E7CED"/>
    <w:rsid w:val="007E7F1D"/>
    <w:rsid w:val="007E7FD2"/>
    <w:rsid w:val="007F03E5"/>
    <w:rsid w:val="007F0475"/>
    <w:rsid w:val="007F055F"/>
    <w:rsid w:val="007F0922"/>
    <w:rsid w:val="007F0A78"/>
    <w:rsid w:val="007F0AB8"/>
    <w:rsid w:val="007F0D5D"/>
    <w:rsid w:val="007F0D66"/>
    <w:rsid w:val="007F0FD0"/>
    <w:rsid w:val="007F1514"/>
    <w:rsid w:val="007F170F"/>
    <w:rsid w:val="007F183C"/>
    <w:rsid w:val="007F1B0C"/>
    <w:rsid w:val="007F1B7E"/>
    <w:rsid w:val="007F1CC2"/>
    <w:rsid w:val="007F1EE8"/>
    <w:rsid w:val="007F1F07"/>
    <w:rsid w:val="007F1F95"/>
    <w:rsid w:val="007F24EB"/>
    <w:rsid w:val="007F2588"/>
    <w:rsid w:val="007F25C9"/>
    <w:rsid w:val="007F2694"/>
    <w:rsid w:val="007F2790"/>
    <w:rsid w:val="007F2890"/>
    <w:rsid w:val="007F2BEA"/>
    <w:rsid w:val="007F2BF3"/>
    <w:rsid w:val="007F2D56"/>
    <w:rsid w:val="007F2FCF"/>
    <w:rsid w:val="007F3342"/>
    <w:rsid w:val="007F3899"/>
    <w:rsid w:val="007F3A74"/>
    <w:rsid w:val="007F3C40"/>
    <w:rsid w:val="007F3CEC"/>
    <w:rsid w:val="007F3D76"/>
    <w:rsid w:val="007F4027"/>
    <w:rsid w:val="007F451B"/>
    <w:rsid w:val="007F48D7"/>
    <w:rsid w:val="007F4A69"/>
    <w:rsid w:val="007F4D91"/>
    <w:rsid w:val="007F5236"/>
    <w:rsid w:val="007F53A8"/>
    <w:rsid w:val="007F57DA"/>
    <w:rsid w:val="007F580B"/>
    <w:rsid w:val="007F5851"/>
    <w:rsid w:val="007F5E0B"/>
    <w:rsid w:val="007F5E86"/>
    <w:rsid w:val="007F5E90"/>
    <w:rsid w:val="007F5FD9"/>
    <w:rsid w:val="007F6192"/>
    <w:rsid w:val="007F6463"/>
    <w:rsid w:val="007F6467"/>
    <w:rsid w:val="007F6574"/>
    <w:rsid w:val="007F6576"/>
    <w:rsid w:val="007F6661"/>
    <w:rsid w:val="007F6818"/>
    <w:rsid w:val="007F68CE"/>
    <w:rsid w:val="007F6BAF"/>
    <w:rsid w:val="007F6C24"/>
    <w:rsid w:val="007F6CB3"/>
    <w:rsid w:val="007F6D56"/>
    <w:rsid w:val="007F6F50"/>
    <w:rsid w:val="007F7214"/>
    <w:rsid w:val="007F7287"/>
    <w:rsid w:val="007F7337"/>
    <w:rsid w:val="007F74F9"/>
    <w:rsid w:val="007F75E0"/>
    <w:rsid w:val="007F7A27"/>
    <w:rsid w:val="007F7AB9"/>
    <w:rsid w:val="007F7AC8"/>
    <w:rsid w:val="007F7AE2"/>
    <w:rsid w:val="007F7C74"/>
    <w:rsid w:val="007F7D4E"/>
    <w:rsid w:val="007F7D88"/>
    <w:rsid w:val="007F7F3A"/>
    <w:rsid w:val="008000AC"/>
    <w:rsid w:val="008000F2"/>
    <w:rsid w:val="008003F1"/>
    <w:rsid w:val="008005E0"/>
    <w:rsid w:val="00800B01"/>
    <w:rsid w:val="00800C03"/>
    <w:rsid w:val="00800C0A"/>
    <w:rsid w:val="00800EA6"/>
    <w:rsid w:val="00801141"/>
    <w:rsid w:val="00801636"/>
    <w:rsid w:val="00801AA0"/>
    <w:rsid w:val="00802479"/>
    <w:rsid w:val="008024AF"/>
    <w:rsid w:val="00802891"/>
    <w:rsid w:val="008029E4"/>
    <w:rsid w:val="00802C18"/>
    <w:rsid w:val="00802D4C"/>
    <w:rsid w:val="00802EA7"/>
    <w:rsid w:val="00802F1C"/>
    <w:rsid w:val="0080306F"/>
    <w:rsid w:val="00803105"/>
    <w:rsid w:val="008033D7"/>
    <w:rsid w:val="00803490"/>
    <w:rsid w:val="00803985"/>
    <w:rsid w:val="00803AB9"/>
    <w:rsid w:val="00803B7C"/>
    <w:rsid w:val="00803D97"/>
    <w:rsid w:val="00803F27"/>
    <w:rsid w:val="00803FEB"/>
    <w:rsid w:val="008040D4"/>
    <w:rsid w:val="00804347"/>
    <w:rsid w:val="008043AE"/>
    <w:rsid w:val="0080450D"/>
    <w:rsid w:val="00804863"/>
    <w:rsid w:val="008048AE"/>
    <w:rsid w:val="008049AF"/>
    <w:rsid w:val="00804ECF"/>
    <w:rsid w:val="00804F47"/>
    <w:rsid w:val="00805006"/>
    <w:rsid w:val="0080504F"/>
    <w:rsid w:val="008053BB"/>
    <w:rsid w:val="0080550C"/>
    <w:rsid w:val="008055F2"/>
    <w:rsid w:val="008056C7"/>
    <w:rsid w:val="00805AC9"/>
    <w:rsid w:val="00805B04"/>
    <w:rsid w:val="00805B9E"/>
    <w:rsid w:val="00805E59"/>
    <w:rsid w:val="00805FE6"/>
    <w:rsid w:val="008060E9"/>
    <w:rsid w:val="00806437"/>
    <w:rsid w:val="00806477"/>
    <w:rsid w:val="00806BF5"/>
    <w:rsid w:val="00806E00"/>
    <w:rsid w:val="00806E32"/>
    <w:rsid w:val="00806E3B"/>
    <w:rsid w:val="00807014"/>
    <w:rsid w:val="0080758A"/>
    <w:rsid w:val="0080759B"/>
    <w:rsid w:val="00807617"/>
    <w:rsid w:val="008077ED"/>
    <w:rsid w:val="0080784A"/>
    <w:rsid w:val="00807D32"/>
    <w:rsid w:val="00807F00"/>
    <w:rsid w:val="00810269"/>
    <w:rsid w:val="00810561"/>
    <w:rsid w:val="0081063F"/>
    <w:rsid w:val="008108CD"/>
    <w:rsid w:val="00810911"/>
    <w:rsid w:val="00810AC7"/>
    <w:rsid w:val="00810B21"/>
    <w:rsid w:val="00810B23"/>
    <w:rsid w:val="00810B89"/>
    <w:rsid w:val="00810B98"/>
    <w:rsid w:val="00810C4D"/>
    <w:rsid w:val="00810CE6"/>
    <w:rsid w:val="00810FE3"/>
    <w:rsid w:val="00811106"/>
    <w:rsid w:val="00811108"/>
    <w:rsid w:val="0081122E"/>
    <w:rsid w:val="008113C4"/>
    <w:rsid w:val="0081153B"/>
    <w:rsid w:val="008115FC"/>
    <w:rsid w:val="00811774"/>
    <w:rsid w:val="008117CE"/>
    <w:rsid w:val="0081192C"/>
    <w:rsid w:val="00811AC1"/>
    <w:rsid w:val="00811BA2"/>
    <w:rsid w:val="00812025"/>
    <w:rsid w:val="00812062"/>
    <w:rsid w:val="008123EA"/>
    <w:rsid w:val="008125B5"/>
    <w:rsid w:val="00812766"/>
    <w:rsid w:val="00812793"/>
    <w:rsid w:val="008127A3"/>
    <w:rsid w:val="00812C10"/>
    <w:rsid w:val="00812C40"/>
    <w:rsid w:val="00812CAF"/>
    <w:rsid w:val="00812FEC"/>
    <w:rsid w:val="00813490"/>
    <w:rsid w:val="008134BE"/>
    <w:rsid w:val="00813683"/>
    <w:rsid w:val="00813DE8"/>
    <w:rsid w:val="00813ECD"/>
    <w:rsid w:val="00813F32"/>
    <w:rsid w:val="00813FF0"/>
    <w:rsid w:val="00814022"/>
    <w:rsid w:val="008141BC"/>
    <w:rsid w:val="00814361"/>
    <w:rsid w:val="008143BE"/>
    <w:rsid w:val="008148A6"/>
    <w:rsid w:val="00814E7E"/>
    <w:rsid w:val="00814ED2"/>
    <w:rsid w:val="008151B8"/>
    <w:rsid w:val="008151DE"/>
    <w:rsid w:val="008153E9"/>
    <w:rsid w:val="0081550B"/>
    <w:rsid w:val="00815776"/>
    <w:rsid w:val="008157BB"/>
    <w:rsid w:val="00815907"/>
    <w:rsid w:val="0081592D"/>
    <w:rsid w:val="00815994"/>
    <w:rsid w:val="008159F0"/>
    <w:rsid w:val="00815B3C"/>
    <w:rsid w:val="00815CCF"/>
    <w:rsid w:val="00815D37"/>
    <w:rsid w:val="00815D54"/>
    <w:rsid w:val="00816232"/>
    <w:rsid w:val="00816605"/>
    <w:rsid w:val="008166BC"/>
    <w:rsid w:val="00816D6D"/>
    <w:rsid w:val="008173A2"/>
    <w:rsid w:val="00817595"/>
    <w:rsid w:val="00817621"/>
    <w:rsid w:val="0081762E"/>
    <w:rsid w:val="0081767A"/>
    <w:rsid w:val="0081782E"/>
    <w:rsid w:val="00817AAC"/>
    <w:rsid w:val="00817D85"/>
    <w:rsid w:val="0082007E"/>
    <w:rsid w:val="008203D3"/>
    <w:rsid w:val="0082066D"/>
    <w:rsid w:val="008207C5"/>
    <w:rsid w:val="008208CE"/>
    <w:rsid w:val="00820927"/>
    <w:rsid w:val="00820B05"/>
    <w:rsid w:val="00820F70"/>
    <w:rsid w:val="00821270"/>
    <w:rsid w:val="0082150F"/>
    <w:rsid w:val="008219BF"/>
    <w:rsid w:val="00821C2F"/>
    <w:rsid w:val="00821C3C"/>
    <w:rsid w:val="0082278A"/>
    <w:rsid w:val="00822894"/>
    <w:rsid w:val="00822958"/>
    <w:rsid w:val="00822AEC"/>
    <w:rsid w:val="00822E9D"/>
    <w:rsid w:val="00822F58"/>
    <w:rsid w:val="008232E0"/>
    <w:rsid w:val="008233DD"/>
    <w:rsid w:val="00823510"/>
    <w:rsid w:val="008236EC"/>
    <w:rsid w:val="008236EE"/>
    <w:rsid w:val="00823755"/>
    <w:rsid w:val="00823922"/>
    <w:rsid w:val="00823961"/>
    <w:rsid w:val="00823DFA"/>
    <w:rsid w:val="00823EA4"/>
    <w:rsid w:val="008240CA"/>
    <w:rsid w:val="0082414A"/>
    <w:rsid w:val="008242E6"/>
    <w:rsid w:val="008242F3"/>
    <w:rsid w:val="008243BF"/>
    <w:rsid w:val="00824471"/>
    <w:rsid w:val="00824BE2"/>
    <w:rsid w:val="00824C53"/>
    <w:rsid w:val="00824E15"/>
    <w:rsid w:val="00824E75"/>
    <w:rsid w:val="008250DD"/>
    <w:rsid w:val="008257AE"/>
    <w:rsid w:val="008258A8"/>
    <w:rsid w:val="00825AFE"/>
    <w:rsid w:val="00825B2E"/>
    <w:rsid w:val="00825E14"/>
    <w:rsid w:val="00826140"/>
    <w:rsid w:val="008265A2"/>
    <w:rsid w:val="0082668B"/>
    <w:rsid w:val="00826B1F"/>
    <w:rsid w:val="00826B21"/>
    <w:rsid w:val="00826E2E"/>
    <w:rsid w:val="00827000"/>
    <w:rsid w:val="008270FE"/>
    <w:rsid w:val="0082721F"/>
    <w:rsid w:val="00827251"/>
    <w:rsid w:val="008272E5"/>
    <w:rsid w:val="008274AF"/>
    <w:rsid w:val="0082752B"/>
    <w:rsid w:val="008275E3"/>
    <w:rsid w:val="0082765C"/>
    <w:rsid w:val="00827737"/>
    <w:rsid w:val="00827B06"/>
    <w:rsid w:val="00827C04"/>
    <w:rsid w:val="00827EF1"/>
    <w:rsid w:val="00830098"/>
    <w:rsid w:val="00830832"/>
    <w:rsid w:val="00830DE3"/>
    <w:rsid w:val="00830EC5"/>
    <w:rsid w:val="00830F30"/>
    <w:rsid w:val="00830F77"/>
    <w:rsid w:val="00830FD4"/>
    <w:rsid w:val="0083107D"/>
    <w:rsid w:val="00831787"/>
    <w:rsid w:val="0083179A"/>
    <w:rsid w:val="0083199B"/>
    <w:rsid w:val="00831B45"/>
    <w:rsid w:val="00831C1F"/>
    <w:rsid w:val="00831E51"/>
    <w:rsid w:val="00831FFA"/>
    <w:rsid w:val="00832333"/>
    <w:rsid w:val="00832629"/>
    <w:rsid w:val="0083266F"/>
    <w:rsid w:val="008326BF"/>
    <w:rsid w:val="00832A2A"/>
    <w:rsid w:val="00832A30"/>
    <w:rsid w:val="00832ACA"/>
    <w:rsid w:val="00832DA2"/>
    <w:rsid w:val="00832F96"/>
    <w:rsid w:val="0083318B"/>
    <w:rsid w:val="008331D8"/>
    <w:rsid w:val="0083322C"/>
    <w:rsid w:val="008335AD"/>
    <w:rsid w:val="0083365D"/>
    <w:rsid w:val="00833819"/>
    <w:rsid w:val="00833D27"/>
    <w:rsid w:val="00833F06"/>
    <w:rsid w:val="00834196"/>
    <w:rsid w:val="00834592"/>
    <w:rsid w:val="00834660"/>
    <w:rsid w:val="00834716"/>
    <w:rsid w:val="0083482F"/>
    <w:rsid w:val="00834CF2"/>
    <w:rsid w:val="00834E1D"/>
    <w:rsid w:val="00834EDB"/>
    <w:rsid w:val="008350ED"/>
    <w:rsid w:val="008354A8"/>
    <w:rsid w:val="00835858"/>
    <w:rsid w:val="0083592F"/>
    <w:rsid w:val="008359B6"/>
    <w:rsid w:val="00835AEB"/>
    <w:rsid w:val="00835D8D"/>
    <w:rsid w:val="00835D8E"/>
    <w:rsid w:val="00835E36"/>
    <w:rsid w:val="008360CB"/>
    <w:rsid w:val="0083610B"/>
    <w:rsid w:val="008365D8"/>
    <w:rsid w:val="008367B4"/>
    <w:rsid w:val="00836DF4"/>
    <w:rsid w:val="00836DFE"/>
    <w:rsid w:val="00837274"/>
    <w:rsid w:val="008374BB"/>
    <w:rsid w:val="00837522"/>
    <w:rsid w:val="00837653"/>
    <w:rsid w:val="008376D9"/>
    <w:rsid w:val="008376DC"/>
    <w:rsid w:val="00837A57"/>
    <w:rsid w:val="00837BA8"/>
    <w:rsid w:val="00837C64"/>
    <w:rsid w:val="00837D3B"/>
    <w:rsid w:val="00837F9B"/>
    <w:rsid w:val="00840139"/>
    <w:rsid w:val="0084023F"/>
    <w:rsid w:val="00840485"/>
    <w:rsid w:val="008405CB"/>
    <w:rsid w:val="008406A6"/>
    <w:rsid w:val="008408FC"/>
    <w:rsid w:val="00840953"/>
    <w:rsid w:val="00840A36"/>
    <w:rsid w:val="00840A74"/>
    <w:rsid w:val="00840B01"/>
    <w:rsid w:val="00840B86"/>
    <w:rsid w:val="00840D47"/>
    <w:rsid w:val="00840D6C"/>
    <w:rsid w:val="0084102C"/>
    <w:rsid w:val="00841052"/>
    <w:rsid w:val="008410A7"/>
    <w:rsid w:val="008411E3"/>
    <w:rsid w:val="00841212"/>
    <w:rsid w:val="00841287"/>
    <w:rsid w:val="00841927"/>
    <w:rsid w:val="00841A40"/>
    <w:rsid w:val="00842089"/>
    <w:rsid w:val="008421C2"/>
    <w:rsid w:val="008421FD"/>
    <w:rsid w:val="008425AC"/>
    <w:rsid w:val="00842924"/>
    <w:rsid w:val="0084293E"/>
    <w:rsid w:val="00842B29"/>
    <w:rsid w:val="00842BC5"/>
    <w:rsid w:val="00842D0E"/>
    <w:rsid w:val="00842DB7"/>
    <w:rsid w:val="00842DDB"/>
    <w:rsid w:val="00842EA1"/>
    <w:rsid w:val="0084325B"/>
    <w:rsid w:val="0084343C"/>
    <w:rsid w:val="008436EE"/>
    <w:rsid w:val="008437A1"/>
    <w:rsid w:val="008437B6"/>
    <w:rsid w:val="00843849"/>
    <w:rsid w:val="008438DB"/>
    <w:rsid w:val="00843D7A"/>
    <w:rsid w:val="00843DE9"/>
    <w:rsid w:val="00843E04"/>
    <w:rsid w:val="0084403F"/>
    <w:rsid w:val="008440F3"/>
    <w:rsid w:val="0084416D"/>
    <w:rsid w:val="0084419D"/>
    <w:rsid w:val="00844227"/>
    <w:rsid w:val="008445E7"/>
    <w:rsid w:val="00844626"/>
    <w:rsid w:val="008446BF"/>
    <w:rsid w:val="008448E0"/>
    <w:rsid w:val="008448F7"/>
    <w:rsid w:val="00844999"/>
    <w:rsid w:val="00844B6B"/>
    <w:rsid w:val="008451E5"/>
    <w:rsid w:val="008452A6"/>
    <w:rsid w:val="008454BC"/>
    <w:rsid w:val="008454BD"/>
    <w:rsid w:val="0084563E"/>
    <w:rsid w:val="00845AEE"/>
    <w:rsid w:val="00845B70"/>
    <w:rsid w:val="00845E48"/>
    <w:rsid w:val="00845F22"/>
    <w:rsid w:val="00845FE6"/>
    <w:rsid w:val="008464AA"/>
    <w:rsid w:val="008464B4"/>
    <w:rsid w:val="008465C6"/>
    <w:rsid w:val="0084695E"/>
    <w:rsid w:val="00846A43"/>
    <w:rsid w:val="00846AE8"/>
    <w:rsid w:val="00846B2F"/>
    <w:rsid w:val="00846EEC"/>
    <w:rsid w:val="00847024"/>
    <w:rsid w:val="0084702D"/>
    <w:rsid w:val="008472DA"/>
    <w:rsid w:val="008472F3"/>
    <w:rsid w:val="00847370"/>
    <w:rsid w:val="00847669"/>
    <w:rsid w:val="00847B16"/>
    <w:rsid w:val="00847B48"/>
    <w:rsid w:val="00847EE6"/>
    <w:rsid w:val="00847FE7"/>
    <w:rsid w:val="00850013"/>
    <w:rsid w:val="00850087"/>
    <w:rsid w:val="008503DB"/>
    <w:rsid w:val="00850437"/>
    <w:rsid w:val="008504EB"/>
    <w:rsid w:val="0085066E"/>
    <w:rsid w:val="008506DD"/>
    <w:rsid w:val="00850A37"/>
    <w:rsid w:val="00850A7C"/>
    <w:rsid w:val="00850F2C"/>
    <w:rsid w:val="0085109B"/>
    <w:rsid w:val="008510A4"/>
    <w:rsid w:val="008512E7"/>
    <w:rsid w:val="00851650"/>
    <w:rsid w:val="00851AE0"/>
    <w:rsid w:val="00851FA8"/>
    <w:rsid w:val="00852016"/>
    <w:rsid w:val="00852602"/>
    <w:rsid w:val="0085292C"/>
    <w:rsid w:val="00852BEB"/>
    <w:rsid w:val="00852C32"/>
    <w:rsid w:val="00852EB2"/>
    <w:rsid w:val="00852ECE"/>
    <w:rsid w:val="0085319B"/>
    <w:rsid w:val="0085323E"/>
    <w:rsid w:val="00853295"/>
    <w:rsid w:val="008534EE"/>
    <w:rsid w:val="008538F8"/>
    <w:rsid w:val="0085395C"/>
    <w:rsid w:val="00853AB7"/>
    <w:rsid w:val="00853CBA"/>
    <w:rsid w:val="00853D46"/>
    <w:rsid w:val="00853D7F"/>
    <w:rsid w:val="00853DA4"/>
    <w:rsid w:val="00853E98"/>
    <w:rsid w:val="008543DD"/>
    <w:rsid w:val="008545E0"/>
    <w:rsid w:val="00854911"/>
    <w:rsid w:val="00854B3F"/>
    <w:rsid w:val="00854E15"/>
    <w:rsid w:val="00855144"/>
    <w:rsid w:val="0085524D"/>
    <w:rsid w:val="00855595"/>
    <w:rsid w:val="0085585B"/>
    <w:rsid w:val="00855E10"/>
    <w:rsid w:val="0085610B"/>
    <w:rsid w:val="008563C1"/>
    <w:rsid w:val="00856647"/>
    <w:rsid w:val="00856685"/>
    <w:rsid w:val="008566C4"/>
    <w:rsid w:val="008568C5"/>
    <w:rsid w:val="00856A8F"/>
    <w:rsid w:val="00856AD2"/>
    <w:rsid w:val="00856C46"/>
    <w:rsid w:val="00856D24"/>
    <w:rsid w:val="00856DDA"/>
    <w:rsid w:val="008573EC"/>
    <w:rsid w:val="00857598"/>
    <w:rsid w:val="008575A3"/>
    <w:rsid w:val="008575EE"/>
    <w:rsid w:val="00857824"/>
    <w:rsid w:val="008578AE"/>
    <w:rsid w:val="008578C2"/>
    <w:rsid w:val="0085790F"/>
    <w:rsid w:val="0085799F"/>
    <w:rsid w:val="00857B36"/>
    <w:rsid w:val="0086028E"/>
    <w:rsid w:val="0086039E"/>
    <w:rsid w:val="00860533"/>
    <w:rsid w:val="0086077B"/>
    <w:rsid w:val="008609DE"/>
    <w:rsid w:val="00860E24"/>
    <w:rsid w:val="00860ECD"/>
    <w:rsid w:val="008610FD"/>
    <w:rsid w:val="00861508"/>
    <w:rsid w:val="00861A0A"/>
    <w:rsid w:val="00861D2B"/>
    <w:rsid w:val="00861ECE"/>
    <w:rsid w:val="0086230D"/>
    <w:rsid w:val="0086234A"/>
    <w:rsid w:val="008625FC"/>
    <w:rsid w:val="00862945"/>
    <w:rsid w:val="008629EE"/>
    <w:rsid w:val="00862E05"/>
    <w:rsid w:val="00862F7A"/>
    <w:rsid w:val="008632C2"/>
    <w:rsid w:val="0086338E"/>
    <w:rsid w:val="00863465"/>
    <w:rsid w:val="008638D7"/>
    <w:rsid w:val="00863928"/>
    <w:rsid w:val="00863A77"/>
    <w:rsid w:val="00863E69"/>
    <w:rsid w:val="00864064"/>
    <w:rsid w:val="00864238"/>
    <w:rsid w:val="008646F0"/>
    <w:rsid w:val="0086484C"/>
    <w:rsid w:val="00864D8C"/>
    <w:rsid w:val="00865021"/>
    <w:rsid w:val="00865029"/>
    <w:rsid w:val="00865075"/>
    <w:rsid w:val="008655B0"/>
    <w:rsid w:val="008655BE"/>
    <w:rsid w:val="008656DE"/>
    <w:rsid w:val="00865C04"/>
    <w:rsid w:val="00865DCD"/>
    <w:rsid w:val="00865E61"/>
    <w:rsid w:val="00865EE6"/>
    <w:rsid w:val="008660E2"/>
    <w:rsid w:val="0086610F"/>
    <w:rsid w:val="008661BE"/>
    <w:rsid w:val="00866292"/>
    <w:rsid w:val="0086632E"/>
    <w:rsid w:val="0086666C"/>
    <w:rsid w:val="008669A5"/>
    <w:rsid w:val="00866BE1"/>
    <w:rsid w:val="00866CCE"/>
    <w:rsid w:val="00866D27"/>
    <w:rsid w:val="00866FD9"/>
    <w:rsid w:val="00867078"/>
    <w:rsid w:val="00867382"/>
    <w:rsid w:val="00867497"/>
    <w:rsid w:val="008675C3"/>
    <w:rsid w:val="00867776"/>
    <w:rsid w:val="00867985"/>
    <w:rsid w:val="008679BB"/>
    <w:rsid w:val="00867C8F"/>
    <w:rsid w:val="00867D15"/>
    <w:rsid w:val="00867D16"/>
    <w:rsid w:val="00867D33"/>
    <w:rsid w:val="00867D51"/>
    <w:rsid w:val="00867D64"/>
    <w:rsid w:val="00867F89"/>
    <w:rsid w:val="00870176"/>
    <w:rsid w:val="008702A1"/>
    <w:rsid w:val="00870581"/>
    <w:rsid w:val="00870818"/>
    <w:rsid w:val="00870C4B"/>
    <w:rsid w:val="008710E3"/>
    <w:rsid w:val="00871202"/>
    <w:rsid w:val="0087155E"/>
    <w:rsid w:val="008716E4"/>
    <w:rsid w:val="0087176A"/>
    <w:rsid w:val="008717D8"/>
    <w:rsid w:val="0087184A"/>
    <w:rsid w:val="00871D53"/>
    <w:rsid w:val="00871D63"/>
    <w:rsid w:val="00871D66"/>
    <w:rsid w:val="00871D9E"/>
    <w:rsid w:val="00872007"/>
    <w:rsid w:val="008722B1"/>
    <w:rsid w:val="008726B1"/>
    <w:rsid w:val="00872855"/>
    <w:rsid w:val="00872897"/>
    <w:rsid w:val="00872AE0"/>
    <w:rsid w:val="00872E97"/>
    <w:rsid w:val="00872F23"/>
    <w:rsid w:val="008730B4"/>
    <w:rsid w:val="0087364F"/>
    <w:rsid w:val="00873683"/>
    <w:rsid w:val="00873795"/>
    <w:rsid w:val="00873835"/>
    <w:rsid w:val="00873E51"/>
    <w:rsid w:val="00873E57"/>
    <w:rsid w:val="00873F23"/>
    <w:rsid w:val="00873F83"/>
    <w:rsid w:val="00873FAA"/>
    <w:rsid w:val="00874158"/>
    <w:rsid w:val="008741A3"/>
    <w:rsid w:val="008741BD"/>
    <w:rsid w:val="008743C3"/>
    <w:rsid w:val="008744B6"/>
    <w:rsid w:val="0087486F"/>
    <w:rsid w:val="008749E1"/>
    <w:rsid w:val="00874BF5"/>
    <w:rsid w:val="00874D9F"/>
    <w:rsid w:val="00874F7B"/>
    <w:rsid w:val="00874F92"/>
    <w:rsid w:val="008750D3"/>
    <w:rsid w:val="00875156"/>
    <w:rsid w:val="008752B2"/>
    <w:rsid w:val="008752EB"/>
    <w:rsid w:val="00875437"/>
    <w:rsid w:val="0087546C"/>
    <w:rsid w:val="0087548E"/>
    <w:rsid w:val="008755CA"/>
    <w:rsid w:val="008756B5"/>
    <w:rsid w:val="00875916"/>
    <w:rsid w:val="00875B10"/>
    <w:rsid w:val="00875B91"/>
    <w:rsid w:val="00875E02"/>
    <w:rsid w:val="00875F54"/>
    <w:rsid w:val="008762B9"/>
    <w:rsid w:val="008762D7"/>
    <w:rsid w:val="008762DE"/>
    <w:rsid w:val="00876396"/>
    <w:rsid w:val="008764F1"/>
    <w:rsid w:val="00876615"/>
    <w:rsid w:val="00876791"/>
    <w:rsid w:val="008768D5"/>
    <w:rsid w:val="00876C95"/>
    <w:rsid w:val="00876D8B"/>
    <w:rsid w:val="00877095"/>
    <w:rsid w:val="0087712A"/>
    <w:rsid w:val="008777A2"/>
    <w:rsid w:val="00877914"/>
    <w:rsid w:val="0087792D"/>
    <w:rsid w:val="00877BF3"/>
    <w:rsid w:val="00877BF5"/>
    <w:rsid w:val="00877CB4"/>
    <w:rsid w:val="00877ED8"/>
    <w:rsid w:val="0088004A"/>
    <w:rsid w:val="0088042D"/>
    <w:rsid w:val="008805FC"/>
    <w:rsid w:val="0088060E"/>
    <w:rsid w:val="0088074C"/>
    <w:rsid w:val="00880B4F"/>
    <w:rsid w:val="00880B76"/>
    <w:rsid w:val="00880C7B"/>
    <w:rsid w:val="00880CE8"/>
    <w:rsid w:val="00880F8C"/>
    <w:rsid w:val="00881080"/>
    <w:rsid w:val="00881383"/>
    <w:rsid w:val="008813A3"/>
    <w:rsid w:val="008814E7"/>
    <w:rsid w:val="00881519"/>
    <w:rsid w:val="00881D44"/>
    <w:rsid w:val="00881D8E"/>
    <w:rsid w:val="00881E35"/>
    <w:rsid w:val="00881E94"/>
    <w:rsid w:val="008820A7"/>
    <w:rsid w:val="008820D9"/>
    <w:rsid w:val="00882146"/>
    <w:rsid w:val="008822B7"/>
    <w:rsid w:val="00882362"/>
    <w:rsid w:val="0088240F"/>
    <w:rsid w:val="00882521"/>
    <w:rsid w:val="0088276E"/>
    <w:rsid w:val="00882838"/>
    <w:rsid w:val="00882864"/>
    <w:rsid w:val="00882ADD"/>
    <w:rsid w:val="00882C45"/>
    <w:rsid w:val="00882C86"/>
    <w:rsid w:val="00882ED5"/>
    <w:rsid w:val="00882FBB"/>
    <w:rsid w:val="0088319E"/>
    <w:rsid w:val="008834C6"/>
    <w:rsid w:val="0088370B"/>
    <w:rsid w:val="00883781"/>
    <w:rsid w:val="00883830"/>
    <w:rsid w:val="00883949"/>
    <w:rsid w:val="00883DC8"/>
    <w:rsid w:val="008845D6"/>
    <w:rsid w:val="00884796"/>
    <w:rsid w:val="008847F4"/>
    <w:rsid w:val="0088489B"/>
    <w:rsid w:val="00884997"/>
    <w:rsid w:val="00884A75"/>
    <w:rsid w:val="0088559B"/>
    <w:rsid w:val="0088579D"/>
    <w:rsid w:val="00885928"/>
    <w:rsid w:val="00885BEE"/>
    <w:rsid w:val="00886418"/>
    <w:rsid w:val="008865D7"/>
    <w:rsid w:val="0088677E"/>
    <w:rsid w:val="00886966"/>
    <w:rsid w:val="00886F2C"/>
    <w:rsid w:val="00886FA5"/>
    <w:rsid w:val="008874FB"/>
    <w:rsid w:val="008877C6"/>
    <w:rsid w:val="00887DDB"/>
    <w:rsid w:val="00887FE7"/>
    <w:rsid w:val="0089072F"/>
    <w:rsid w:val="008907DD"/>
    <w:rsid w:val="008907FF"/>
    <w:rsid w:val="0089096C"/>
    <w:rsid w:val="00890977"/>
    <w:rsid w:val="00890EC4"/>
    <w:rsid w:val="008910A4"/>
    <w:rsid w:val="008910D6"/>
    <w:rsid w:val="008911F0"/>
    <w:rsid w:val="0089160F"/>
    <w:rsid w:val="0089184F"/>
    <w:rsid w:val="008918D6"/>
    <w:rsid w:val="008919AA"/>
    <w:rsid w:val="00891AAB"/>
    <w:rsid w:val="00891CD8"/>
    <w:rsid w:val="00891D0D"/>
    <w:rsid w:val="00891E20"/>
    <w:rsid w:val="00891FB6"/>
    <w:rsid w:val="00891FE3"/>
    <w:rsid w:val="00892165"/>
    <w:rsid w:val="008927E0"/>
    <w:rsid w:val="00892CEE"/>
    <w:rsid w:val="00892D2E"/>
    <w:rsid w:val="00892E24"/>
    <w:rsid w:val="00892E27"/>
    <w:rsid w:val="00892FE3"/>
    <w:rsid w:val="00893089"/>
    <w:rsid w:val="0089309D"/>
    <w:rsid w:val="008930B6"/>
    <w:rsid w:val="00893168"/>
    <w:rsid w:val="0089327C"/>
    <w:rsid w:val="00893887"/>
    <w:rsid w:val="00893AAD"/>
    <w:rsid w:val="00893C7C"/>
    <w:rsid w:val="00893DE8"/>
    <w:rsid w:val="00893E0B"/>
    <w:rsid w:val="00893E92"/>
    <w:rsid w:val="00893FB1"/>
    <w:rsid w:val="0089418F"/>
    <w:rsid w:val="008943DA"/>
    <w:rsid w:val="008944AA"/>
    <w:rsid w:val="008946BD"/>
    <w:rsid w:val="008946E5"/>
    <w:rsid w:val="00894B50"/>
    <w:rsid w:val="00894E55"/>
    <w:rsid w:val="00894E74"/>
    <w:rsid w:val="00894ED3"/>
    <w:rsid w:val="008953B2"/>
    <w:rsid w:val="00895522"/>
    <w:rsid w:val="00895655"/>
    <w:rsid w:val="0089575A"/>
    <w:rsid w:val="008958BE"/>
    <w:rsid w:val="008959A7"/>
    <w:rsid w:val="00895B05"/>
    <w:rsid w:val="00895B4E"/>
    <w:rsid w:val="00895E63"/>
    <w:rsid w:val="00895FDA"/>
    <w:rsid w:val="00896205"/>
    <w:rsid w:val="0089648B"/>
    <w:rsid w:val="00896739"/>
    <w:rsid w:val="00896821"/>
    <w:rsid w:val="00896BAF"/>
    <w:rsid w:val="00896EDE"/>
    <w:rsid w:val="00896FF2"/>
    <w:rsid w:val="00897438"/>
    <w:rsid w:val="0089758C"/>
    <w:rsid w:val="008975BE"/>
    <w:rsid w:val="0089794B"/>
    <w:rsid w:val="00897A78"/>
    <w:rsid w:val="008A0314"/>
    <w:rsid w:val="008A03D8"/>
    <w:rsid w:val="008A08A7"/>
    <w:rsid w:val="008A0B41"/>
    <w:rsid w:val="008A104F"/>
    <w:rsid w:val="008A1235"/>
    <w:rsid w:val="008A1DF0"/>
    <w:rsid w:val="008A1E49"/>
    <w:rsid w:val="008A1F87"/>
    <w:rsid w:val="008A2348"/>
    <w:rsid w:val="008A23E8"/>
    <w:rsid w:val="008A23F6"/>
    <w:rsid w:val="008A292C"/>
    <w:rsid w:val="008A29AC"/>
    <w:rsid w:val="008A2BAE"/>
    <w:rsid w:val="008A2BD3"/>
    <w:rsid w:val="008A2BF1"/>
    <w:rsid w:val="008A2BF8"/>
    <w:rsid w:val="008A30A3"/>
    <w:rsid w:val="008A3A99"/>
    <w:rsid w:val="008A3ECC"/>
    <w:rsid w:val="008A3FED"/>
    <w:rsid w:val="008A4005"/>
    <w:rsid w:val="008A419B"/>
    <w:rsid w:val="008A44C0"/>
    <w:rsid w:val="008A4A3C"/>
    <w:rsid w:val="008A4AA8"/>
    <w:rsid w:val="008A4B8F"/>
    <w:rsid w:val="008A4C41"/>
    <w:rsid w:val="008A4DC1"/>
    <w:rsid w:val="008A51F6"/>
    <w:rsid w:val="008A5357"/>
    <w:rsid w:val="008A5383"/>
    <w:rsid w:val="008A5473"/>
    <w:rsid w:val="008A5696"/>
    <w:rsid w:val="008A58EA"/>
    <w:rsid w:val="008A5BC4"/>
    <w:rsid w:val="008A5C71"/>
    <w:rsid w:val="008A601F"/>
    <w:rsid w:val="008A690A"/>
    <w:rsid w:val="008A6A5F"/>
    <w:rsid w:val="008A6BEE"/>
    <w:rsid w:val="008A6D3D"/>
    <w:rsid w:val="008A6D82"/>
    <w:rsid w:val="008A6E79"/>
    <w:rsid w:val="008A70C2"/>
    <w:rsid w:val="008A717A"/>
    <w:rsid w:val="008A7359"/>
    <w:rsid w:val="008A7418"/>
    <w:rsid w:val="008A7484"/>
    <w:rsid w:val="008A764D"/>
    <w:rsid w:val="008A769F"/>
    <w:rsid w:val="008A76BD"/>
    <w:rsid w:val="008A78DD"/>
    <w:rsid w:val="008A78F1"/>
    <w:rsid w:val="008A7926"/>
    <w:rsid w:val="008A7E38"/>
    <w:rsid w:val="008A7ED0"/>
    <w:rsid w:val="008B0216"/>
    <w:rsid w:val="008B0763"/>
    <w:rsid w:val="008B0DBD"/>
    <w:rsid w:val="008B100E"/>
    <w:rsid w:val="008B12A7"/>
    <w:rsid w:val="008B1513"/>
    <w:rsid w:val="008B1657"/>
    <w:rsid w:val="008B1A1D"/>
    <w:rsid w:val="008B1A3A"/>
    <w:rsid w:val="008B1B91"/>
    <w:rsid w:val="008B1CE3"/>
    <w:rsid w:val="008B1F4D"/>
    <w:rsid w:val="008B1FA2"/>
    <w:rsid w:val="008B1FF1"/>
    <w:rsid w:val="008B20E7"/>
    <w:rsid w:val="008B21DC"/>
    <w:rsid w:val="008B23E3"/>
    <w:rsid w:val="008B264B"/>
    <w:rsid w:val="008B26BB"/>
    <w:rsid w:val="008B2AD1"/>
    <w:rsid w:val="008B2D64"/>
    <w:rsid w:val="008B35C1"/>
    <w:rsid w:val="008B35F6"/>
    <w:rsid w:val="008B3606"/>
    <w:rsid w:val="008B3631"/>
    <w:rsid w:val="008B3652"/>
    <w:rsid w:val="008B36AC"/>
    <w:rsid w:val="008B394F"/>
    <w:rsid w:val="008B3952"/>
    <w:rsid w:val="008B3B65"/>
    <w:rsid w:val="008B3EA0"/>
    <w:rsid w:val="008B3F71"/>
    <w:rsid w:val="008B3FA6"/>
    <w:rsid w:val="008B41DE"/>
    <w:rsid w:val="008B45C5"/>
    <w:rsid w:val="008B496B"/>
    <w:rsid w:val="008B4AB5"/>
    <w:rsid w:val="008B4F59"/>
    <w:rsid w:val="008B55BB"/>
    <w:rsid w:val="008B5620"/>
    <w:rsid w:val="008B58D4"/>
    <w:rsid w:val="008B59D4"/>
    <w:rsid w:val="008B5D04"/>
    <w:rsid w:val="008B5F54"/>
    <w:rsid w:val="008B6026"/>
    <w:rsid w:val="008B6410"/>
    <w:rsid w:val="008B6505"/>
    <w:rsid w:val="008B6823"/>
    <w:rsid w:val="008B686B"/>
    <w:rsid w:val="008B68EC"/>
    <w:rsid w:val="008B6939"/>
    <w:rsid w:val="008B7222"/>
    <w:rsid w:val="008B74E6"/>
    <w:rsid w:val="008B756A"/>
    <w:rsid w:val="008B78DC"/>
    <w:rsid w:val="008B79A8"/>
    <w:rsid w:val="008B79E4"/>
    <w:rsid w:val="008C0473"/>
    <w:rsid w:val="008C061A"/>
    <w:rsid w:val="008C0647"/>
    <w:rsid w:val="008C06FE"/>
    <w:rsid w:val="008C07F7"/>
    <w:rsid w:val="008C0EE7"/>
    <w:rsid w:val="008C0F39"/>
    <w:rsid w:val="008C1491"/>
    <w:rsid w:val="008C17CE"/>
    <w:rsid w:val="008C1FB4"/>
    <w:rsid w:val="008C2233"/>
    <w:rsid w:val="008C233F"/>
    <w:rsid w:val="008C26D7"/>
    <w:rsid w:val="008C2BC7"/>
    <w:rsid w:val="008C32B2"/>
    <w:rsid w:val="008C32EF"/>
    <w:rsid w:val="008C3355"/>
    <w:rsid w:val="008C36E4"/>
    <w:rsid w:val="008C3876"/>
    <w:rsid w:val="008C406D"/>
    <w:rsid w:val="008C459D"/>
    <w:rsid w:val="008C4622"/>
    <w:rsid w:val="008C4AF9"/>
    <w:rsid w:val="008C4B84"/>
    <w:rsid w:val="008C4C0F"/>
    <w:rsid w:val="008C4C78"/>
    <w:rsid w:val="008C4D3B"/>
    <w:rsid w:val="008C4F58"/>
    <w:rsid w:val="008C507D"/>
    <w:rsid w:val="008C53F9"/>
    <w:rsid w:val="008C593B"/>
    <w:rsid w:val="008C59D9"/>
    <w:rsid w:val="008C5B54"/>
    <w:rsid w:val="008C5CA7"/>
    <w:rsid w:val="008C6314"/>
    <w:rsid w:val="008C65ED"/>
    <w:rsid w:val="008C6792"/>
    <w:rsid w:val="008C6BB0"/>
    <w:rsid w:val="008C6C58"/>
    <w:rsid w:val="008C6C83"/>
    <w:rsid w:val="008C6D8F"/>
    <w:rsid w:val="008C6E4A"/>
    <w:rsid w:val="008C6EBF"/>
    <w:rsid w:val="008C6F9B"/>
    <w:rsid w:val="008C7307"/>
    <w:rsid w:val="008C767A"/>
    <w:rsid w:val="008C78AF"/>
    <w:rsid w:val="008C7ADA"/>
    <w:rsid w:val="008C7B78"/>
    <w:rsid w:val="008C7C93"/>
    <w:rsid w:val="008C7E75"/>
    <w:rsid w:val="008D00A9"/>
    <w:rsid w:val="008D00C8"/>
    <w:rsid w:val="008D02CB"/>
    <w:rsid w:val="008D05B0"/>
    <w:rsid w:val="008D0881"/>
    <w:rsid w:val="008D09AA"/>
    <w:rsid w:val="008D09DA"/>
    <w:rsid w:val="008D0C52"/>
    <w:rsid w:val="008D0FC9"/>
    <w:rsid w:val="008D10B8"/>
    <w:rsid w:val="008D144C"/>
    <w:rsid w:val="008D1B6A"/>
    <w:rsid w:val="008D1CD1"/>
    <w:rsid w:val="008D20F2"/>
    <w:rsid w:val="008D21D0"/>
    <w:rsid w:val="008D2332"/>
    <w:rsid w:val="008D283D"/>
    <w:rsid w:val="008D2A9F"/>
    <w:rsid w:val="008D2B8D"/>
    <w:rsid w:val="008D2DEF"/>
    <w:rsid w:val="008D2E89"/>
    <w:rsid w:val="008D2ED9"/>
    <w:rsid w:val="008D2FD1"/>
    <w:rsid w:val="008D2FEF"/>
    <w:rsid w:val="008D3A07"/>
    <w:rsid w:val="008D40A3"/>
    <w:rsid w:val="008D4127"/>
    <w:rsid w:val="008D4296"/>
    <w:rsid w:val="008D434A"/>
    <w:rsid w:val="008D4381"/>
    <w:rsid w:val="008D46CB"/>
    <w:rsid w:val="008D4D08"/>
    <w:rsid w:val="008D4D13"/>
    <w:rsid w:val="008D54F3"/>
    <w:rsid w:val="008D572F"/>
    <w:rsid w:val="008D5810"/>
    <w:rsid w:val="008D5B6B"/>
    <w:rsid w:val="008D5BC8"/>
    <w:rsid w:val="008D5BCD"/>
    <w:rsid w:val="008D5CE4"/>
    <w:rsid w:val="008D5DC0"/>
    <w:rsid w:val="008D6105"/>
    <w:rsid w:val="008D61FA"/>
    <w:rsid w:val="008D66B6"/>
    <w:rsid w:val="008D69ED"/>
    <w:rsid w:val="008D6D08"/>
    <w:rsid w:val="008D6D7F"/>
    <w:rsid w:val="008D7027"/>
    <w:rsid w:val="008D712B"/>
    <w:rsid w:val="008D715C"/>
    <w:rsid w:val="008D73D5"/>
    <w:rsid w:val="008D75A4"/>
    <w:rsid w:val="008D75E8"/>
    <w:rsid w:val="008D780A"/>
    <w:rsid w:val="008D7815"/>
    <w:rsid w:val="008D798E"/>
    <w:rsid w:val="008D79FD"/>
    <w:rsid w:val="008D7AC1"/>
    <w:rsid w:val="008D7AE1"/>
    <w:rsid w:val="008D7C09"/>
    <w:rsid w:val="008E0012"/>
    <w:rsid w:val="008E0148"/>
    <w:rsid w:val="008E0170"/>
    <w:rsid w:val="008E018F"/>
    <w:rsid w:val="008E06B4"/>
    <w:rsid w:val="008E09B5"/>
    <w:rsid w:val="008E0A91"/>
    <w:rsid w:val="008E0ABE"/>
    <w:rsid w:val="008E0B2A"/>
    <w:rsid w:val="008E0B92"/>
    <w:rsid w:val="008E0D6D"/>
    <w:rsid w:val="008E0D70"/>
    <w:rsid w:val="008E0E92"/>
    <w:rsid w:val="008E11BE"/>
    <w:rsid w:val="008E1413"/>
    <w:rsid w:val="008E14C2"/>
    <w:rsid w:val="008E1564"/>
    <w:rsid w:val="008E1706"/>
    <w:rsid w:val="008E172A"/>
    <w:rsid w:val="008E1AF1"/>
    <w:rsid w:val="008E20E4"/>
    <w:rsid w:val="008E2158"/>
    <w:rsid w:val="008E2387"/>
    <w:rsid w:val="008E2603"/>
    <w:rsid w:val="008E26E9"/>
    <w:rsid w:val="008E27F1"/>
    <w:rsid w:val="008E2BF6"/>
    <w:rsid w:val="008E2CFF"/>
    <w:rsid w:val="008E2EEC"/>
    <w:rsid w:val="008E341D"/>
    <w:rsid w:val="008E34DF"/>
    <w:rsid w:val="008E3666"/>
    <w:rsid w:val="008E37F6"/>
    <w:rsid w:val="008E3BD4"/>
    <w:rsid w:val="008E3C66"/>
    <w:rsid w:val="008E414F"/>
    <w:rsid w:val="008E44C3"/>
    <w:rsid w:val="008E458E"/>
    <w:rsid w:val="008E45AD"/>
    <w:rsid w:val="008E45DE"/>
    <w:rsid w:val="008E4882"/>
    <w:rsid w:val="008E4E26"/>
    <w:rsid w:val="008E4ECB"/>
    <w:rsid w:val="008E50C2"/>
    <w:rsid w:val="008E5342"/>
    <w:rsid w:val="008E54CE"/>
    <w:rsid w:val="008E55B9"/>
    <w:rsid w:val="008E586B"/>
    <w:rsid w:val="008E5B14"/>
    <w:rsid w:val="008E5B3C"/>
    <w:rsid w:val="008E5BB5"/>
    <w:rsid w:val="008E5F4F"/>
    <w:rsid w:val="008E603A"/>
    <w:rsid w:val="008E6205"/>
    <w:rsid w:val="008E62D4"/>
    <w:rsid w:val="008E645F"/>
    <w:rsid w:val="008E6856"/>
    <w:rsid w:val="008E6929"/>
    <w:rsid w:val="008E6A6A"/>
    <w:rsid w:val="008E6BCF"/>
    <w:rsid w:val="008E6DC5"/>
    <w:rsid w:val="008E6DFF"/>
    <w:rsid w:val="008E6ED3"/>
    <w:rsid w:val="008E6F61"/>
    <w:rsid w:val="008E77CB"/>
    <w:rsid w:val="008E7DAE"/>
    <w:rsid w:val="008F06E5"/>
    <w:rsid w:val="008F0852"/>
    <w:rsid w:val="008F0BD7"/>
    <w:rsid w:val="008F1049"/>
    <w:rsid w:val="008F1520"/>
    <w:rsid w:val="008F1786"/>
    <w:rsid w:val="008F17E0"/>
    <w:rsid w:val="008F1874"/>
    <w:rsid w:val="008F1D47"/>
    <w:rsid w:val="008F20E7"/>
    <w:rsid w:val="008F237B"/>
    <w:rsid w:val="008F255C"/>
    <w:rsid w:val="008F2772"/>
    <w:rsid w:val="008F2824"/>
    <w:rsid w:val="008F2A5E"/>
    <w:rsid w:val="008F3021"/>
    <w:rsid w:val="008F31E5"/>
    <w:rsid w:val="008F3947"/>
    <w:rsid w:val="008F3D3C"/>
    <w:rsid w:val="008F3DD3"/>
    <w:rsid w:val="008F3E4F"/>
    <w:rsid w:val="008F3FBE"/>
    <w:rsid w:val="008F44BB"/>
    <w:rsid w:val="008F49EE"/>
    <w:rsid w:val="008F49F2"/>
    <w:rsid w:val="008F50CB"/>
    <w:rsid w:val="008F5168"/>
    <w:rsid w:val="008F53C2"/>
    <w:rsid w:val="008F57E1"/>
    <w:rsid w:val="008F5BD3"/>
    <w:rsid w:val="008F5D8E"/>
    <w:rsid w:val="008F5DB2"/>
    <w:rsid w:val="008F5E7E"/>
    <w:rsid w:val="008F5F88"/>
    <w:rsid w:val="008F5F8C"/>
    <w:rsid w:val="008F61FE"/>
    <w:rsid w:val="008F6512"/>
    <w:rsid w:val="008F661D"/>
    <w:rsid w:val="008F6730"/>
    <w:rsid w:val="008F6A1D"/>
    <w:rsid w:val="008F6BD5"/>
    <w:rsid w:val="008F6CB8"/>
    <w:rsid w:val="008F706A"/>
    <w:rsid w:val="008F7102"/>
    <w:rsid w:val="008F71B0"/>
    <w:rsid w:val="008F72AA"/>
    <w:rsid w:val="008F72DB"/>
    <w:rsid w:val="008F731A"/>
    <w:rsid w:val="008F739E"/>
    <w:rsid w:val="008F74B4"/>
    <w:rsid w:val="008F78B0"/>
    <w:rsid w:val="008F7A54"/>
    <w:rsid w:val="008F7B2C"/>
    <w:rsid w:val="008F7E3E"/>
    <w:rsid w:val="008F7E60"/>
    <w:rsid w:val="008F7F66"/>
    <w:rsid w:val="0090030B"/>
    <w:rsid w:val="0090033D"/>
    <w:rsid w:val="00900699"/>
    <w:rsid w:val="0090073A"/>
    <w:rsid w:val="00900891"/>
    <w:rsid w:val="00900A1D"/>
    <w:rsid w:val="00900A1F"/>
    <w:rsid w:val="00900AAD"/>
    <w:rsid w:val="00900D76"/>
    <w:rsid w:val="00900E83"/>
    <w:rsid w:val="00900F33"/>
    <w:rsid w:val="009016D1"/>
    <w:rsid w:val="00901854"/>
    <w:rsid w:val="00901961"/>
    <w:rsid w:val="009019FE"/>
    <w:rsid w:val="00901BDC"/>
    <w:rsid w:val="00901DD2"/>
    <w:rsid w:val="00902048"/>
    <w:rsid w:val="00902466"/>
    <w:rsid w:val="009025C2"/>
    <w:rsid w:val="009028D5"/>
    <w:rsid w:val="00902C90"/>
    <w:rsid w:val="009030E7"/>
    <w:rsid w:val="0090321A"/>
    <w:rsid w:val="00903402"/>
    <w:rsid w:val="00903689"/>
    <w:rsid w:val="009038D2"/>
    <w:rsid w:val="00903A5E"/>
    <w:rsid w:val="00903C27"/>
    <w:rsid w:val="00903CEB"/>
    <w:rsid w:val="00904147"/>
    <w:rsid w:val="009046CD"/>
    <w:rsid w:val="009047AE"/>
    <w:rsid w:val="00904E30"/>
    <w:rsid w:val="00904E51"/>
    <w:rsid w:val="00905096"/>
    <w:rsid w:val="009054F8"/>
    <w:rsid w:val="00905B5D"/>
    <w:rsid w:val="00905E1B"/>
    <w:rsid w:val="0090607B"/>
    <w:rsid w:val="00906296"/>
    <w:rsid w:val="009062DD"/>
    <w:rsid w:val="00906319"/>
    <w:rsid w:val="00906875"/>
    <w:rsid w:val="00906983"/>
    <w:rsid w:val="009069F7"/>
    <w:rsid w:val="00906A2B"/>
    <w:rsid w:val="00906A67"/>
    <w:rsid w:val="00906B74"/>
    <w:rsid w:val="00906CE8"/>
    <w:rsid w:val="00907314"/>
    <w:rsid w:val="00907321"/>
    <w:rsid w:val="009075AB"/>
    <w:rsid w:val="0090775D"/>
    <w:rsid w:val="00907B9F"/>
    <w:rsid w:val="00907BE0"/>
    <w:rsid w:val="00907C17"/>
    <w:rsid w:val="00907F11"/>
    <w:rsid w:val="0091001E"/>
    <w:rsid w:val="00910122"/>
    <w:rsid w:val="0091045B"/>
    <w:rsid w:val="00910ADA"/>
    <w:rsid w:val="00910E7E"/>
    <w:rsid w:val="00910E83"/>
    <w:rsid w:val="009110ED"/>
    <w:rsid w:val="0091114D"/>
    <w:rsid w:val="0091118D"/>
    <w:rsid w:val="00911C46"/>
    <w:rsid w:val="00911D44"/>
    <w:rsid w:val="0091210E"/>
    <w:rsid w:val="00912269"/>
    <w:rsid w:val="00912440"/>
    <w:rsid w:val="00912720"/>
    <w:rsid w:val="00912A18"/>
    <w:rsid w:val="00912A33"/>
    <w:rsid w:val="00912AD1"/>
    <w:rsid w:val="00912BA3"/>
    <w:rsid w:val="00912CA4"/>
    <w:rsid w:val="009132D2"/>
    <w:rsid w:val="009134A4"/>
    <w:rsid w:val="009135BD"/>
    <w:rsid w:val="00913615"/>
    <w:rsid w:val="00913668"/>
    <w:rsid w:val="009136D8"/>
    <w:rsid w:val="00913700"/>
    <w:rsid w:val="00913769"/>
    <w:rsid w:val="00913806"/>
    <w:rsid w:val="00913B56"/>
    <w:rsid w:val="00913C4A"/>
    <w:rsid w:val="00913D2B"/>
    <w:rsid w:val="00913DA8"/>
    <w:rsid w:val="00913EEF"/>
    <w:rsid w:val="00914373"/>
    <w:rsid w:val="009144E4"/>
    <w:rsid w:val="00914571"/>
    <w:rsid w:val="009147C5"/>
    <w:rsid w:val="009147EE"/>
    <w:rsid w:val="00914AFE"/>
    <w:rsid w:val="00914CE5"/>
    <w:rsid w:val="00914E79"/>
    <w:rsid w:val="00914FE0"/>
    <w:rsid w:val="00914FE4"/>
    <w:rsid w:val="00915017"/>
    <w:rsid w:val="00915841"/>
    <w:rsid w:val="0091595D"/>
    <w:rsid w:val="009159A4"/>
    <w:rsid w:val="009159A9"/>
    <w:rsid w:val="00915BB5"/>
    <w:rsid w:val="00915BC3"/>
    <w:rsid w:val="00915F8E"/>
    <w:rsid w:val="00915FED"/>
    <w:rsid w:val="00916143"/>
    <w:rsid w:val="009161BF"/>
    <w:rsid w:val="00916A08"/>
    <w:rsid w:val="00916AF4"/>
    <w:rsid w:val="00916B5F"/>
    <w:rsid w:val="00916D45"/>
    <w:rsid w:val="00916F71"/>
    <w:rsid w:val="009172B1"/>
    <w:rsid w:val="00917486"/>
    <w:rsid w:val="009175DC"/>
    <w:rsid w:val="00917608"/>
    <w:rsid w:val="0091769A"/>
    <w:rsid w:val="009178D2"/>
    <w:rsid w:val="00917B07"/>
    <w:rsid w:val="00917C32"/>
    <w:rsid w:val="00917C42"/>
    <w:rsid w:val="00917CE0"/>
    <w:rsid w:val="00917E23"/>
    <w:rsid w:val="00917E2C"/>
    <w:rsid w:val="00917F19"/>
    <w:rsid w:val="00920233"/>
    <w:rsid w:val="009204C4"/>
    <w:rsid w:val="0092053C"/>
    <w:rsid w:val="00920635"/>
    <w:rsid w:val="009207E3"/>
    <w:rsid w:val="00920DCC"/>
    <w:rsid w:val="00920F88"/>
    <w:rsid w:val="00920FA2"/>
    <w:rsid w:val="009211B6"/>
    <w:rsid w:val="009212DA"/>
    <w:rsid w:val="00921688"/>
    <w:rsid w:val="00921A19"/>
    <w:rsid w:val="00921CCC"/>
    <w:rsid w:val="00921FEC"/>
    <w:rsid w:val="00922325"/>
    <w:rsid w:val="00922354"/>
    <w:rsid w:val="00922929"/>
    <w:rsid w:val="00922A1D"/>
    <w:rsid w:val="00922B07"/>
    <w:rsid w:val="00922BEE"/>
    <w:rsid w:val="00922C5B"/>
    <w:rsid w:val="00922C9E"/>
    <w:rsid w:val="00922D14"/>
    <w:rsid w:val="00922ED7"/>
    <w:rsid w:val="009230E3"/>
    <w:rsid w:val="0092320A"/>
    <w:rsid w:val="0092329D"/>
    <w:rsid w:val="00923448"/>
    <w:rsid w:val="0092345C"/>
    <w:rsid w:val="009235C7"/>
    <w:rsid w:val="00923ACA"/>
    <w:rsid w:val="00923D09"/>
    <w:rsid w:val="00923E8A"/>
    <w:rsid w:val="00923EFD"/>
    <w:rsid w:val="009243C7"/>
    <w:rsid w:val="009249BE"/>
    <w:rsid w:val="009259B5"/>
    <w:rsid w:val="0092616F"/>
    <w:rsid w:val="0092629A"/>
    <w:rsid w:val="009263F9"/>
    <w:rsid w:val="009266B0"/>
    <w:rsid w:val="009267E5"/>
    <w:rsid w:val="00926994"/>
    <w:rsid w:val="00926BB8"/>
    <w:rsid w:val="00926C9B"/>
    <w:rsid w:val="00926D53"/>
    <w:rsid w:val="00926D66"/>
    <w:rsid w:val="00927207"/>
    <w:rsid w:val="00927258"/>
    <w:rsid w:val="00927328"/>
    <w:rsid w:val="0092762A"/>
    <w:rsid w:val="00927CB1"/>
    <w:rsid w:val="00927DE4"/>
    <w:rsid w:val="00927DF7"/>
    <w:rsid w:val="00927EF6"/>
    <w:rsid w:val="00927FB4"/>
    <w:rsid w:val="00930318"/>
    <w:rsid w:val="009303FF"/>
    <w:rsid w:val="0093053F"/>
    <w:rsid w:val="00930AA6"/>
    <w:rsid w:val="009310A8"/>
    <w:rsid w:val="009314D5"/>
    <w:rsid w:val="00931504"/>
    <w:rsid w:val="00931600"/>
    <w:rsid w:val="00931792"/>
    <w:rsid w:val="00931886"/>
    <w:rsid w:val="00931F89"/>
    <w:rsid w:val="00932003"/>
    <w:rsid w:val="0093204A"/>
    <w:rsid w:val="00932411"/>
    <w:rsid w:val="0093242F"/>
    <w:rsid w:val="0093270A"/>
    <w:rsid w:val="0093284F"/>
    <w:rsid w:val="00932C18"/>
    <w:rsid w:val="00932FC0"/>
    <w:rsid w:val="0093317D"/>
    <w:rsid w:val="009331F7"/>
    <w:rsid w:val="009331FA"/>
    <w:rsid w:val="009334CF"/>
    <w:rsid w:val="009335AA"/>
    <w:rsid w:val="009335E4"/>
    <w:rsid w:val="009336B6"/>
    <w:rsid w:val="009336B8"/>
    <w:rsid w:val="0093376E"/>
    <w:rsid w:val="009338B5"/>
    <w:rsid w:val="009339EA"/>
    <w:rsid w:val="00933AFC"/>
    <w:rsid w:val="00933B44"/>
    <w:rsid w:val="00933C9D"/>
    <w:rsid w:val="00933E67"/>
    <w:rsid w:val="00933E99"/>
    <w:rsid w:val="00933EC9"/>
    <w:rsid w:val="00933F92"/>
    <w:rsid w:val="00934032"/>
    <w:rsid w:val="0093405D"/>
    <w:rsid w:val="0093406F"/>
    <w:rsid w:val="0093412A"/>
    <w:rsid w:val="00934725"/>
    <w:rsid w:val="00934769"/>
    <w:rsid w:val="009352C8"/>
    <w:rsid w:val="0093542F"/>
    <w:rsid w:val="009354D7"/>
    <w:rsid w:val="009356F5"/>
    <w:rsid w:val="00935705"/>
    <w:rsid w:val="009358A1"/>
    <w:rsid w:val="00935955"/>
    <w:rsid w:val="00935A27"/>
    <w:rsid w:val="00935AF5"/>
    <w:rsid w:val="00935D60"/>
    <w:rsid w:val="00936471"/>
    <w:rsid w:val="009364C8"/>
    <w:rsid w:val="00936919"/>
    <w:rsid w:val="00936A7A"/>
    <w:rsid w:val="00936AF9"/>
    <w:rsid w:val="00936C95"/>
    <w:rsid w:val="00936DC8"/>
    <w:rsid w:val="00936E50"/>
    <w:rsid w:val="0093723A"/>
    <w:rsid w:val="0093727A"/>
    <w:rsid w:val="0093747B"/>
    <w:rsid w:val="009374B1"/>
    <w:rsid w:val="009376C5"/>
    <w:rsid w:val="00937829"/>
    <w:rsid w:val="00937989"/>
    <w:rsid w:val="00937A45"/>
    <w:rsid w:val="00937BCA"/>
    <w:rsid w:val="00937BD3"/>
    <w:rsid w:val="00937C85"/>
    <w:rsid w:val="00937F68"/>
    <w:rsid w:val="00940309"/>
    <w:rsid w:val="009403C0"/>
    <w:rsid w:val="00940465"/>
    <w:rsid w:val="009405C6"/>
    <w:rsid w:val="009406B3"/>
    <w:rsid w:val="00940884"/>
    <w:rsid w:val="00940A07"/>
    <w:rsid w:val="00940D3D"/>
    <w:rsid w:val="00941011"/>
    <w:rsid w:val="00941071"/>
    <w:rsid w:val="0094117E"/>
    <w:rsid w:val="0094123E"/>
    <w:rsid w:val="009412BC"/>
    <w:rsid w:val="0094134E"/>
    <w:rsid w:val="00941772"/>
    <w:rsid w:val="00941AB4"/>
    <w:rsid w:val="00941CA4"/>
    <w:rsid w:val="009426F8"/>
    <w:rsid w:val="00942836"/>
    <w:rsid w:val="0094284C"/>
    <w:rsid w:val="00942BB2"/>
    <w:rsid w:val="00942D1F"/>
    <w:rsid w:val="00942E9F"/>
    <w:rsid w:val="00942FF5"/>
    <w:rsid w:val="009431D4"/>
    <w:rsid w:val="009432DA"/>
    <w:rsid w:val="00943309"/>
    <w:rsid w:val="00943344"/>
    <w:rsid w:val="009434F1"/>
    <w:rsid w:val="00943844"/>
    <w:rsid w:val="009438DF"/>
    <w:rsid w:val="00943DE5"/>
    <w:rsid w:val="00943E5E"/>
    <w:rsid w:val="009442F7"/>
    <w:rsid w:val="0094434D"/>
    <w:rsid w:val="0094440E"/>
    <w:rsid w:val="00944519"/>
    <w:rsid w:val="00944C52"/>
    <w:rsid w:val="00944C61"/>
    <w:rsid w:val="00944C66"/>
    <w:rsid w:val="00944DD7"/>
    <w:rsid w:val="00944ED0"/>
    <w:rsid w:val="0094516F"/>
    <w:rsid w:val="00945196"/>
    <w:rsid w:val="0094532B"/>
    <w:rsid w:val="00945386"/>
    <w:rsid w:val="009454A7"/>
    <w:rsid w:val="00945639"/>
    <w:rsid w:val="00945797"/>
    <w:rsid w:val="009459A3"/>
    <w:rsid w:val="00945C35"/>
    <w:rsid w:val="00945DA4"/>
    <w:rsid w:val="00946135"/>
    <w:rsid w:val="00946246"/>
    <w:rsid w:val="009462A1"/>
    <w:rsid w:val="00946470"/>
    <w:rsid w:val="009464A0"/>
    <w:rsid w:val="009464E2"/>
    <w:rsid w:val="0094653E"/>
    <w:rsid w:val="0094673A"/>
    <w:rsid w:val="00946A0A"/>
    <w:rsid w:val="00946A95"/>
    <w:rsid w:val="00946B98"/>
    <w:rsid w:val="009471C7"/>
    <w:rsid w:val="009473DF"/>
    <w:rsid w:val="009474A5"/>
    <w:rsid w:val="00947665"/>
    <w:rsid w:val="009477B1"/>
    <w:rsid w:val="009477D6"/>
    <w:rsid w:val="00947AFB"/>
    <w:rsid w:val="00947B23"/>
    <w:rsid w:val="00947B37"/>
    <w:rsid w:val="00947CF4"/>
    <w:rsid w:val="00947E86"/>
    <w:rsid w:val="00947FA7"/>
    <w:rsid w:val="009500F3"/>
    <w:rsid w:val="00950102"/>
    <w:rsid w:val="0095026A"/>
    <w:rsid w:val="00950352"/>
    <w:rsid w:val="009503E0"/>
    <w:rsid w:val="00950445"/>
    <w:rsid w:val="00950706"/>
    <w:rsid w:val="0095073A"/>
    <w:rsid w:val="00950779"/>
    <w:rsid w:val="00950A6E"/>
    <w:rsid w:val="00950E0B"/>
    <w:rsid w:val="00951115"/>
    <w:rsid w:val="009511C9"/>
    <w:rsid w:val="009514FB"/>
    <w:rsid w:val="0095174D"/>
    <w:rsid w:val="00951931"/>
    <w:rsid w:val="00951BE3"/>
    <w:rsid w:val="00951FBA"/>
    <w:rsid w:val="00952304"/>
    <w:rsid w:val="009525CB"/>
    <w:rsid w:val="00952609"/>
    <w:rsid w:val="009526C8"/>
    <w:rsid w:val="00952784"/>
    <w:rsid w:val="009527D0"/>
    <w:rsid w:val="00952865"/>
    <w:rsid w:val="00952AA7"/>
    <w:rsid w:val="00952ACB"/>
    <w:rsid w:val="00952B6F"/>
    <w:rsid w:val="00952EA6"/>
    <w:rsid w:val="00953192"/>
    <w:rsid w:val="009537CC"/>
    <w:rsid w:val="009538A3"/>
    <w:rsid w:val="00953A1A"/>
    <w:rsid w:val="00953B2D"/>
    <w:rsid w:val="00953C16"/>
    <w:rsid w:val="00953D5D"/>
    <w:rsid w:val="0095412B"/>
    <w:rsid w:val="009545F5"/>
    <w:rsid w:val="00954937"/>
    <w:rsid w:val="00954C86"/>
    <w:rsid w:val="00954CF5"/>
    <w:rsid w:val="00954E3D"/>
    <w:rsid w:val="00954F28"/>
    <w:rsid w:val="00954FD1"/>
    <w:rsid w:val="00955038"/>
    <w:rsid w:val="0095531F"/>
    <w:rsid w:val="009553D7"/>
    <w:rsid w:val="009554B2"/>
    <w:rsid w:val="0095564E"/>
    <w:rsid w:val="00955651"/>
    <w:rsid w:val="00955827"/>
    <w:rsid w:val="009558C2"/>
    <w:rsid w:val="00955B25"/>
    <w:rsid w:val="00955FCC"/>
    <w:rsid w:val="0095618B"/>
    <w:rsid w:val="009562BA"/>
    <w:rsid w:val="00956734"/>
    <w:rsid w:val="00956795"/>
    <w:rsid w:val="00956845"/>
    <w:rsid w:val="009568D2"/>
    <w:rsid w:val="00956960"/>
    <w:rsid w:val="00956967"/>
    <w:rsid w:val="00956BDC"/>
    <w:rsid w:val="00956CED"/>
    <w:rsid w:val="00956D7C"/>
    <w:rsid w:val="00956DDE"/>
    <w:rsid w:val="00956FD9"/>
    <w:rsid w:val="00956FEA"/>
    <w:rsid w:val="009570BE"/>
    <w:rsid w:val="009572B5"/>
    <w:rsid w:val="00957351"/>
    <w:rsid w:val="009577F5"/>
    <w:rsid w:val="0095789A"/>
    <w:rsid w:val="00957AED"/>
    <w:rsid w:val="00957DF3"/>
    <w:rsid w:val="00957EF2"/>
    <w:rsid w:val="00957F15"/>
    <w:rsid w:val="00957FB4"/>
    <w:rsid w:val="009605AC"/>
    <w:rsid w:val="0096061F"/>
    <w:rsid w:val="0096066C"/>
    <w:rsid w:val="00960979"/>
    <w:rsid w:val="00960A8E"/>
    <w:rsid w:val="00960C2E"/>
    <w:rsid w:val="00960E67"/>
    <w:rsid w:val="00960EBE"/>
    <w:rsid w:val="00960F35"/>
    <w:rsid w:val="0096102C"/>
    <w:rsid w:val="009610DF"/>
    <w:rsid w:val="009612BA"/>
    <w:rsid w:val="0096191D"/>
    <w:rsid w:val="00961A27"/>
    <w:rsid w:val="00961AFB"/>
    <w:rsid w:val="00961C13"/>
    <w:rsid w:val="00962120"/>
    <w:rsid w:val="009622BE"/>
    <w:rsid w:val="00962312"/>
    <w:rsid w:val="009626F1"/>
    <w:rsid w:val="00962784"/>
    <w:rsid w:val="009627A8"/>
    <w:rsid w:val="00962A8E"/>
    <w:rsid w:val="00962B92"/>
    <w:rsid w:val="00962BD9"/>
    <w:rsid w:val="00963069"/>
    <w:rsid w:val="009630DE"/>
    <w:rsid w:val="00963297"/>
    <w:rsid w:val="00963415"/>
    <w:rsid w:val="009637D4"/>
    <w:rsid w:val="0096382A"/>
    <w:rsid w:val="00963C07"/>
    <w:rsid w:val="00963D0B"/>
    <w:rsid w:val="00963D87"/>
    <w:rsid w:val="00963E79"/>
    <w:rsid w:val="00963FC1"/>
    <w:rsid w:val="009641A2"/>
    <w:rsid w:val="009642D1"/>
    <w:rsid w:val="00964787"/>
    <w:rsid w:val="00964CE4"/>
    <w:rsid w:val="00964FAA"/>
    <w:rsid w:val="0096518A"/>
    <w:rsid w:val="009654E3"/>
    <w:rsid w:val="009655EF"/>
    <w:rsid w:val="009657B0"/>
    <w:rsid w:val="00965824"/>
    <w:rsid w:val="00965927"/>
    <w:rsid w:val="00965A5F"/>
    <w:rsid w:val="00965AEF"/>
    <w:rsid w:val="00965E47"/>
    <w:rsid w:val="00966157"/>
    <w:rsid w:val="009661DA"/>
    <w:rsid w:val="00966451"/>
    <w:rsid w:val="00966521"/>
    <w:rsid w:val="00966B26"/>
    <w:rsid w:val="00966B60"/>
    <w:rsid w:val="00966C8C"/>
    <w:rsid w:val="00966E58"/>
    <w:rsid w:val="00966F78"/>
    <w:rsid w:val="00967194"/>
    <w:rsid w:val="00967504"/>
    <w:rsid w:val="0096768C"/>
    <w:rsid w:val="009676C9"/>
    <w:rsid w:val="00967867"/>
    <w:rsid w:val="00967A67"/>
    <w:rsid w:val="00967B3E"/>
    <w:rsid w:val="00967DA0"/>
    <w:rsid w:val="00967DDF"/>
    <w:rsid w:val="00970053"/>
    <w:rsid w:val="0097007C"/>
    <w:rsid w:val="00970318"/>
    <w:rsid w:val="009707B6"/>
    <w:rsid w:val="00970ACB"/>
    <w:rsid w:val="00970B25"/>
    <w:rsid w:val="00970C24"/>
    <w:rsid w:val="00970C44"/>
    <w:rsid w:val="0097120B"/>
    <w:rsid w:val="00971351"/>
    <w:rsid w:val="009715F3"/>
    <w:rsid w:val="009715F6"/>
    <w:rsid w:val="009717D8"/>
    <w:rsid w:val="009718DF"/>
    <w:rsid w:val="009718F3"/>
    <w:rsid w:val="00971ADC"/>
    <w:rsid w:val="00971B81"/>
    <w:rsid w:val="00971ED6"/>
    <w:rsid w:val="00972152"/>
    <w:rsid w:val="00972415"/>
    <w:rsid w:val="0097264C"/>
    <w:rsid w:val="00972B7B"/>
    <w:rsid w:val="00972C2A"/>
    <w:rsid w:val="00972ECB"/>
    <w:rsid w:val="00973306"/>
    <w:rsid w:val="00973660"/>
    <w:rsid w:val="009737E2"/>
    <w:rsid w:val="00973B2E"/>
    <w:rsid w:val="00973B51"/>
    <w:rsid w:val="00973C58"/>
    <w:rsid w:val="00973F97"/>
    <w:rsid w:val="00973FEB"/>
    <w:rsid w:val="00974205"/>
    <w:rsid w:val="009742CC"/>
    <w:rsid w:val="009743A8"/>
    <w:rsid w:val="0097458B"/>
    <w:rsid w:val="009745A9"/>
    <w:rsid w:val="009747FE"/>
    <w:rsid w:val="00974ACE"/>
    <w:rsid w:val="00974AF2"/>
    <w:rsid w:val="00974E55"/>
    <w:rsid w:val="00974F20"/>
    <w:rsid w:val="00975018"/>
    <w:rsid w:val="00975041"/>
    <w:rsid w:val="009750BA"/>
    <w:rsid w:val="009752B9"/>
    <w:rsid w:val="0097548F"/>
    <w:rsid w:val="009755E3"/>
    <w:rsid w:val="00975971"/>
    <w:rsid w:val="00975B06"/>
    <w:rsid w:val="009761E6"/>
    <w:rsid w:val="00976475"/>
    <w:rsid w:val="009766C6"/>
    <w:rsid w:val="00976732"/>
    <w:rsid w:val="009769BF"/>
    <w:rsid w:val="00976D11"/>
    <w:rsid w:val="00976F8D"/>
    <w:rsid w:val="009770BB"/>
    <w:rsid w:val="0097719B"/>
    <w:rsid w:val="009771CA"/>
    <w:rsid w:val="009772B6"/>
    <w:rsid w:val="009773C9"/>
    <w:rsid w:val="009773EE"/>
    <w:rsid w:val="0097764A"/>
    <w:rsid w:val="00977AFA"/>
    <w:rsid w:val="00977E45"/>
    <w:rsid w:val="00977F76"/>
    <w:rsid w:val="00977FF4"/>
    <w:rsid w:val="00980730"/>
    <w:rsid w:val="0098097C"/>
    <w:rsid w:val="009809A2"/>
    <w:rsid w:val="00980A83"/>
    <w:rsid w:val="00980DFE"/>
    <w:rsid w:val="00980F8A"/>
    <w:rsid w:val="009810AA"/>
    <w:rsid w:val="009812AA"/>
    <w:rsid w:val="009812F6"/>
    <w:rsid w:val="009814C4"/>
    <w:rsid w:val="0098165B"/>
    <w:rsid w:val="00981707"/>
    <w:rsid w:val="00981AC7"/>
    <w:rsid w:val="00981AE2"/>
    <w:rsid w:val="00981B2C"/>
    <w:rsid w:val="00981B74"/>
    <w:rsid w:val="00981C4A"/>
    <w:rsid w:val="00981D34"/>
    <w:rsid w:val="00981D68"/>
    <w:rsid w:val="00982118"/>
    <w:rsid w:val="009821CC"/>
    <w:rsid w:val="00982383"/>
    <w:rsid w:val="0098250F"/>
    <w:rsid w:val="00982726"/>
    <w:rsid w:val="00982773"/>
    <w:rsid w:val="00982861"/>
    <w:rsid w:val="00982893"/>
    <w:rsid w:val="00982907"/>
    <w:rsid w:val="00982D9E"/>
    <w:rsid w:val="00982E93"/>
    <w:rsid w:val="00983134"/>
    <w:rsid w:val="009834DE"/>
    <w:rsid w:val="009837A2"/>
    <w:rsid w:val="00983994"/>
    <w:rsid w:val="00983A7F"/>
    <w:rsid w:val="00983B51"/>
    <w:rsid w:val="00983C06"/>
    <w:rsid w:val="00983D5B"/>
    <w:rsid w:val="00983F78"/>
    <w:rsid w:val="00983F94"/>
    <w:rsid w:val="00984191"/>
    <w:rsid w:val="009841BE"/>
    <w:rsid w:val="009844A5"/>
    <w:rsid w:val="009849DA"/>
    <w:rsid w:val="00984A72"/>
    <w:rsid w:val="00984A84"/>
    <w:rsid w:val="00984AB6"/>
    <w:rsid w:val="00984B07"/>
    <w:rsid w:val="00984FEA"/>
    <w:rsid w:val="00985151"/>
    <w:rsid w:val="009853CC"/>
    <w:rsid w:val="009853F3"/>
    <w:rsid w:val="0098545B"/>
    <w:rsid w:val="00985688"/>
    <w:rsid w:val="0098579D"/>
    <w:rsid w:val="00985860"/>
    <w:rsid w:val="00985A97"/>
    <w:rsid w:val="00985C34"/>
    <w:rsid w:val="00985D1B"/>
    <w:rsid w:val="00985E5E"/>
    <w:rsid w:val="0098604F"/>
    <w:rsid w:val="009860C2"/>
    <w:rsid w:val="009864C2"/>
    <w:rsid w:val="00986D01"/>
    <w:rsid w:val="00986DA0"/>
    <w:rsid w:val="009871A7"/>
    <w:rsid w:val="009872FC"/>
    <w:rsid w:val="009873D0"/>
    <w:rsid w:val="00987427"/>
    <w:rsid w:val="0098746A"/>
    <w:rsid w:val="0098753D"/>
    <w:rsid w:val="00987609"/>
    <w:rsid w:val="009876B5"/>
    <w:rsid w:val="00987747"/>
    <w:rsid w:val="00987992"/>
    <w:rsid w:val="009879F2"/>
    <w:rsid w:val="00987B67"/>
    <w:rsid w:val="00987C93"/>
    <w:rsid w:val="00987D16"/>
    <w:rsid w:val="00987D79"/>
    <w:rsid w:val="00987DD5"/>
    <w:rsid w:val="00987E5B"/>
    <w:rsid w:val="00987EA7"/>
    <w:rsid w:val="00987EC5"/>
    <w:rsid w:val="00987F39"/>
    <w:rsid w:val="00990081"/>
    <w:rsid w:val="00990479"/>
    <w:rsid w:val="009907C2"/>
    <w:rsid w:val="0099085B"/>
    <w:rsid w:val="00991590"/>
    <w:rsid w:val="00991A37"/>
    <w:rsid w:val="00991A84"/>
    <w:rsid w:val="00991ADB"/>
    <w:rsid w:val="00991B40"/>
    <w:rsid w:val="00991CB8"/>
    <w:rsid w:val="00991CC3"/>
    <w:rsid w:val="00991F24"/>
    <w:rsid w:val="00991F40"/>
    <w:rsid w:val="00992065"/>
    <w:rsid w:val="00992375"/>
    <w:rsid w:val="0099261A"/>
    <w:rsid w:val="00992B69"/>
    <w:rsid w:val="00992B88"/>
    <w:rsid w:val="00992CD0"/>
    <w:rsid w:val="00992CE0"/>
    <w:rsid w:val="00992EF8"/>
    <w:rsid w:val="0099312D"/>
    <w:rsid w:val="00993465"/>
    <w:rsid w:val="009935F9"/>
    <w:rsid w:val="0099381A"/>
    <w:rsid w:val="009938CA"/>
    <w:rsid w:val="009938DA"/>
    <w:rsid w:val="00993AB5"/>
    <w:rsid w:val="00993B82"/>
    <w:rsid w:val="00993D7D"/>
    <w:rsid w:val="0099412C"/>
    <w:rsid w:val="00994169"/>
    <w:rsid w:val="00994523"/>
    <w:rsid w:val="009949A8"/>
    <w:rsid w:val="00994A20"/>
    <w:rsid w:val="00994C3E"/>
    <w:rsid w:val="00994DBC"/>
    <w:rsid w:val="00995076"/>
    <w:rsid w:val="009950C8"/>
    <w:rsid w:val="009951B9"/>
    <w:rsid w:val="00995289"/>
    <w:rsid w:val="009955E3"/>
    <w:rsid w:val="009955E5"/>
    <w:rsid w:val="0099563D"/>
    <w:rsid w:val="00995944"/>
    <w:rsid w:val="00995AE0"/>
    <w:rsid w:val="00996261"/>
    <w:rsid w:val="009964C6"/>
    <w:rsid w:val="009968AF"/>
    <w:rsid w:val="00996981"/>
    <w:rsid w:val="00996BE2"/>
    <w:rsid w:val="00996D77"/>
    <w:rsid w:val="0099762D"/>
    <w:rsid w:val="0099763E"/>
    <w:rsid w:val="009977D7"/>
    <w:rsid w:val="00997899"/>
    <w:rsid w:val="00997A52"/>
    <w:rsid w:val="00997AF1"/>
    <w:rsid w:val="00997C33"/>
    <w:rsid w:val="00997CA1"/>
    <w:rsid w:val="00997F4C"/>
    <w:rsid w:val="009A0070"/>
    <w:rsid w:val="009A017A"/>
    <w:rsid w:val="009A0493"/>
    <w:rsid w:val="009A05FB"/>
    <w:rsid w:val="009A0642"/>
    <w:rsid w:val="009A07BA"/>
    <w:rsid w:val="009A09A9"/>
    <w:rsid w:val="009A0B69"/>
    <w:rsid w:val="009A0C27"/>
    <w:rsid w:val="009A0C55"/>
    <w:rsid w:val="009A1076"/>
    <w:rsid w:val="009A1810"/>
    <w:rsid w:val="009A18F9"/>
    <w:rsid w:val="009A1BFA"/>
    <w:rsid w:val="009A1C71"/>
    <w:rsid w:val="009A2101"/>
    <w:rsid w:val="009A2503"/>
    <w:rsid w:val="009A318E"/>
    <w:rsid w:val="009A3298"/>
    <w:rsid w:val="009A35D6"/>
    <w:rsid w:val="009A3628"/>
    <w:rsid w:val="009A36A0"/>
    <w:rsid w:val="009A38F2"/>
    <w:rsid w:val="009A3930"/>
    <w:rsid w:val="009A39E5"/>
    <w:rsid w:val="009A39F8"/>
    <w:rsid w:val="009A3A6C"/>
    <w:rsid w:val="009A3B15"/>
    <w:rsid w:val="009A3C0C"/>
    <w:rsid w:val="009A3C79"/>
    <w:rsid w:val="009A3E3B"/>
    <w:rsid w:val="009A3F21"/>
    <w:rsid w:val="009A3F73"/>
    <w:rsid w:val="009A4026"/>
    <w:rsid w:val="009A436D"/>
    <w:rsid w:val="009A4597"/>
    <w:rsid w:val="009A461F"/>
    <w:rsid w:val="009A47D0"/>
    <w:rsid w:val="009A48AD"/>
    <w:rsid w:val="009A4C55"/>
    <w:rsid w:val="009A4D2F"/>
    <w:rsid w:val="009A509D"/>
    <w:rsid w:val="009A52C0"/>
    <w:rsid w:val="009A5413"/>
    <w:rsid w:val="009A55AB"/>
    <w:rsid w:val="009A5725"/>
    <w:rsid w:val="009A5732"/>
    <w:rsid w:val="009A58B8"/>
    <w:rsid w:val="009A59AC"/>
    <w:rsid w:val="009A5D89"/>
    <w:rsid w:val="009A5E73"/>
    <w:rsid w:val="009A6033"/>
    <w:rsid w:val="009A62B3"/>
    <w:rsid w:val="009A6322"/>
    <w:rsid w:val="009A63B8"/>
    <w:rsid w:val="009A6B69"/>
    <w:rsid w:val="009A6EFF"/>
    <w:rsid w:val="009A7027"/>
    <w:rsid w:val="009A726B"/>
    <w:rsid w:val="009A7526"/>
    <w:rsid w:val="009A7698"/>
    <w:rsid w:val="009A7A7D"/>
    <w:rsid w:val="009A7AF0"/>
    <w:rsid w:val="009A7B6E"/>
    <w:rsid w:val="009A7D45"/>
    <w:rsid w:val="009A7D83"/>
    <w:rsid w:val="009A7E31"/>
    <w:rsid w:val="009B00EC"/>
    <w:rsid w:val="009B02C2"/>
    <w:rsid w:val="009B0970"/>
    <w:rsid w:val="009B0A47"/>
    <w:rsid w:val="009B0E47"/>
    <w:rsid w:val="009B16F2"/>
    <w:rsid w:val="009B1C93"/>
    <w:rsid w:val="009B1EFC"/>
    <w:rsid w:val="009B23EA"/>
    <w:rsid w:val="009B242E"/>
    <w:rsid w:val="009B26D0"/>
    <w:rsid w:val="009B26DA"/>
    <w:rsid w:val="009B3012"/>
    <w:rsid w:val="009B3561"/>
    <w:rsid w:val="009B36CF"/>
    <w:rsid w:val="009B370C"/>
    <w:rsid w:val="009B3819"/>
    <w:rsid w:val="009B3843"/>
    <w:rsid w:val="009B39B3"/>
    <w:rsid w:val="009B3A7D"/>
    <w:rsid w:val="009B3B73"/>
    <w:rsid w:val="009B3E10"/>
    <w:rsid w:val="009B4052"/>
    <w:rsid w:val="009B40DF"/>
    <w:rsid w:val="009B43CA"/>
    <w:rsid w:val="009B449B"/>
    <w:rsid w:val="009B4624"/>
    <w:rsid w:val="009B46D5"/>
    <w:rsid w:val="009B4776"/>
    <w:rsid w:val="009B4803"/>
    <w:rsid w:val="009B4878"/>
    <w:rsid w:val="009B4A33"/>
    <w:rsid w:val="009B4A6D"/>
    <w:rsid w:val="009B4E68"/>
    <w:rsid w:val="009B50C2"/>
    <w:rsid w:val="009B5199"/>
    <w:rsid w:val="009B5248"/>
    <w:rsid w:val="009B5448"/>
    <w:rsid w:val="009B544D"/>
    <w:rsid w:val="009B549B"/>
    <w:rsid w:val="009B596E"/>
    <w:rsid w:val="009B59E2"/>
    <w:rsid w:val="009B5AE8"/>
    <w:rsid w:val="009B5B60"/>
    <w:rsid w:val="009B5B98"/>
    <w:rsid w:val="009B5BF6"/>
    <w:rsid w:val="009B5C19"/>
    <w:rsid w:val="009B5D46"/>
    <w:rsid w:val="009B626A"/>
    <w:rsid w:val="009B6ADA"/>
    <w:rsid w:val="009B6BAE"/>
    <w:rsid w:val="009B6BC4"/>
    <w:rsid w:val="009B7106"/>
    <w:rsid w:val="009B7532"/>
    <w:rsid w:val="009B7837"/>
    <w:rsid w:val="009B79B1"/>
    <w:rsid w:val="009B7C2F"/>
    <w:rsid w:val="009B7D63"/>
    <w:rsid w:val="009C00B3"/>
    <w:rsid w:val="009C016C"/>
    <w:rsid w:val="009C02D3"/>
    <w:rsid w:val="009C05E3"/>
    <w:rsid w:val="009C0985"/>
    <w:rsid w:val="009C0D55"/>
    <w:rsid w:val="009C0EEA"/>
    <w:rsid w:val="009C0F0C"/>
    <w:rsid w:val="009C0FF0"/>
    <w:rsid w:val="009C10CE"/>
    <w:rsid w:val="009C19E6"/>
    <w:rsid w:val="009C1B05"/>
    <w:rsid w:val="009C1B87"/>
    <w:rsid w:val="009C1C9F"/>
    <w:rsid w:val="009C1D18"/>
    <w:rsid w:val="009C2056"/>
    <w:rsid w:val="009C20C4"/>
    <w:rsid w:val="009C2336"/>
    <w:rsid w:val="009C263F"/>
    <w:rsid w:val="009C2733"/>
    <w:rsid w:val="009C2AE9"/>
    <w:rsid w:val="009C2B99"/>
    <w:rsid w:val="009C338B"/>
    <w:rsid w:val="009C3691"/>
    <w:rsid w:val="009C378C"/>
    <w:rsid w:val="009C396D"/>
    <w:rsid w:val="009C3992"/>
    <w:rsid w:val="009C3B0F"/>
    <w:rsid w:val="009C3CB8"/>
    <w:rsid w:val="009C3CE1"/>
    <w:rsid w:val="009C3D7C"/>
    <w:rsid w:val="009C3E65"/>
    <w:rsid w:val="009C3EF0"/>
    <w:rsid w:val="009C3F78"/>
    <w:rsid w:val="009C3FFE"/>
    <w:rsid w:val="009C46BE"/>
    <w:rsid w:val="009C49E0"/>
    <w:rsid w:val="009C4ADA"/>
    <w:rsid w:val="009C4D9E"/>
    <w:rsid w:val="009C500E"/>
    <w:rsid w:val="009C52FC"/>
    <w:rsid w:val="009C5563"/>
    <w:rsid w:val="009C5683"/>
    <w:rsid w:val="009C57B7"/>
    <w:rsid w:val="009C5910"/>
    <w:rsid w:val="009C5C02"/>
    <w:rsid w:val="009C5EEE"/>
    <w:rsid w:val="009C62D2"/>
    <w:rsid w:val="009C64EC"/>
    <w:rsid w:val="009C65BD"/>
    <w:rsid w:val="009C67A0"/>
    <w:rsid w:val="009C685B"/>
    <w:rsid w:val="009C6871"/>
    <w:rsid w:val="009C6991"/>
    <w:rsid w:val="009C6A34"/>
    <w:rsid w:val="009C6F38"/>
    <w:rsid w:val="009C73E7"/>
    <w:rsid w:val="009C7448"/>
    <w:rsid w:val="009C7449"/>
    <w:rsid w:val="009C771C"/>
    <w:rsid w:val="009C7A06"/>
    <w:rsid w:val="009D032E"/>
    <w:rsid w:val="009D05D1"/>
    <w:rsid w:val="009D0860"/>
    <w:rsid w:val="009D08EB"/>
    <w:rsid w:val="009D09F0"/>
    <w:rsid w:val="009D0AB9"/>
    <w:rsid w:val="009D0EB6"/>
    <w:rsid w:val="009D1373"/>
    <w:rsid w:val="009D14FD"/>
    <w:rsid w:val="009D152F"/>
    <w:rsid w:val="009D177C"/>
    <w:rsid w:val="009D1877"/>
    <w:rsid w:val="009D19B6"/>
    <w:rsid w:val="009D1C50"/>
    <w:rsid w:val="009D1C7E"/>
    <w:rsid w:val="009D20B9"/>
    <w:rsid w:val="009D20E7"/>
    <w:rsid w:val="009D213F"/>
    <w:rsid w:val="009D2676"/>
    <w:rsid w:val="009D2A23"/>
    <w:rsid w:val="009D2AB4"/>
    <w:rsid w:val="009D2B5D"/>
    <w:rsid w:val="009D2BB2"/>
    <w:rsid w:val="009D3220"/>
    <w:rsid w:val="009D3365"/>
    <w:rsid w:val="009D38E3"/>
    <w:rsid w:val="009D3A4F"/>
    <w:rsid w:val="009D3A8E"/>
    <w:rsid w:val="009D3A99"/>
    <w:rsid w:val="009D3E4D"/>
    <w:rsid w:val="009D3EBC"/>
    <w:rsid w:val="009D406A"/>
    <w:rsid w:val="009D45A0"/>
    <w:rsid w:val="009D4663"/>
    <w:rsid w:val="009D47AE"/>
    <w:rsid w:val="009D4A3D"/>
    <w:rsid w:val="009D4B02"/>
    <w:rsid w:val="009D4B47"/>
    <w:rsid w:val="009D4BC2"/>
    <w:rsid w:val="009D4C08"/>
    <w:rsid w:val="009D4CAF"/>
    <w:rsid w:val="009D4EEA"/>
    <w:rsid w:val="009D4F60"/>
    <w:rsid w:val="009D5022"/>
    <w:rsid w:val="009D506A"/>
    <w:rsid w:val="009D51F0"/>
    <w:rsid w:val="009D52CA"/>
    <w:rsid w:val="009D532C"/>
    <w:rsid w:val="009D53F7"/>
    <w:rsid w:val="009D5745"/>
    <w:rsid w:val="009D5ABF"/>
    <w:rsid w:val="009D5B01"/>
    <w:rsid w:val="009D5B65"/>
    <w:rsid w:val="009D5C03"/>
    <w:rsid w:val="009D6075"/>
    <w:rsid w:val="009D653B"/>
    <w:rsid w:val="009D6556"/>
    <w:rsid w:val="009D659E"/>
    <w:rsid w:val="009D66C1"/>
    <w:rsid w:val="009D66CB"/>
    <w:rsid w:val="009D67C2"/>
    <w:rsid w:val="009D6A5A"/>
    <w:rsid w:val="009D6C52"/>
    <w:rsid w:val="009D6CDD"/>
    <w:rsid w:val="009D6F97"/>
    <w:rsid w:val="009D6FC1"/>
    <w:rsid w:val="009D71F5"/>
    <w:rsid w:val="009D7C58"/>
    <w:rsid w:val="009D7CA8"/>
    <w:rsid w:val="009D7FEF"/>
    <w:rsid w:val="009E020E"/>
    <w:rsid w:val="009E035D"/>
    <w:rsid w:val="009E0471"/>
    <w:rsid w:val="009E07F8"/>
    <w:rsid w:val="009E0875"/>
    <w:rsid w:val="009E0A30"/>
    <w:rsid w:val="009E0AF7"/>
    <w:rsid w:val="009E1065"/>
    <w:rsid w:val="009E10E2"/>
    <w:rsid w:val="009E13D0"/>
    <w:rsid w:val="009E13D5"/>
    <w:rsid w:val="009E1553"/>
    <w:rsid w:val="009E17A0"/>
    <w:rsid w:val="009E1941"/>
    <w:rsid w:val="009E19D0"/>
    <w:rsid w:val="009E1B1D"/>
    <w:rsid w:val="009E1D81"/>
    <w:rsid w:val="009E1DBA"/>
    <w:rsid w:val="009E1E7E"/>
    <w:rsid w:val="009E1FA6"/>
    <w:rsid w:val="009E203A"/>
    <w:rsid w:val="009E217C"/>
    <w:rsid w:val="009E22FC"/>
    <w:rsid w:val="009E232A"/>
    <w:rsid w:val="009E2475"/>
    <w:rsid w:val="009E24F4"/>
    <w:rsid w:val="009E2A07"/>
    <w:rsid w:val="009E2AF8"/>
    <w:rsid w:val="009E2B10"/>
    <w:rsid w:val="009E2B4A"/>
    <w:rsid w:val="009E2E50"/>
    <w:rsid w:val="009E35AC"/>
    <w:rsid w:val="009E375C"/>
    <w:rsid w:val="009E3C7D"/>
    <w:rsid w:val="009E3FB0"/>
    <w:rsid w:val="009E40A3"/>
    <w:rsid w:val="009E42C5"/>
    <w:rsid w:val="009E437C"/>
    <w:rsid w:val="009E4A96"/>
    <w:rsid w:val="009E4BFA"/>
    <w:rsid w:val="009E50B7"/>
    <w:rsid w:val="009E5124"/>
    <w:rsid w:val="009E56CC"/>
    <w:rsid w:val="009E58B0"/>
    <w:rsid w:val="009E5B51"/>
    <w:rsid w:val="009E5DA8"/>
    <w:rsid w:val="009E5FBE"/>
    <w:rsid w:val="009E5FEA"/>
    <w:rsid w:val="009E62C1"/>
    <w:rsid w:val="009E652C"/>
    <w:rsid w:val="009E66BE"/>
    <w:rsid w:val="009E670D"/>
    <w:rsid w:val="009E6866"/>
    <w:rsid w:val="009E6982"/>
    <w:rsid w:val="009E7004"/>
    <w:rsid w:val="009E7112"/>
    <w:rsid w:val="009E719A"/>
    <w:rsid w:val="009E727F"/>
    <w:rsid w:val="009E728F"/>
    <w:rsid w:val="009E7420"/>
    <w:rsid w:val="009E757F"/>
    <w:rsid w:val="009E7B00"/>
    <w:rsid w:val="009E7B20"/>
    <w:rsid w:val="009E7CAC"/>
    <w:rsid w:val="009E7D74"/>
    <w:rsid w:val="009E7DCC"/>
    <w:rsid w:val="009E7DF9"/>
    <w:rsid w:val="009F0292"/>
    <w:rsid w:val="009F029B"/>
    <w:rsid w:val="009F02E3"/>
    <w:rsid w:val="009F083D"/>
    <w:rsid w:val="009F099A"/>
    <w:rsid w:val="009F0A0F"/>
    <w:rsid w:val="009F0AEA"/>
    <w:rsid w:val="009F0C87"/>
    <w:rsid w:val="009F0E01"/>
    <w:rsid w:val="009F10BF"/>
    <w:rsid w:val="009F121A"/>
    <w:rsid w:val="009F1426"/>
    <w:rsid w:val="009F148C"/>
    <w:rsid w:val="009F15BF"/>
    <w:rsid w:val="009F1805"/>
    <w:rsid w:val="009F1BCF"/>
    <w:rsid w:val="009F1D8D"/>
    <w:rsid w:val="009F1FAA"/>
    <w:rsid w:val="009F2043"/>
    <w:rsid w:val="009F2156"/>
    <w:rsid w:val="009F27A0"/>
    <w:rsid w:val="009F2981"/>
    <w:rsid w:val="009F2B9E"/>
    <w:rsid w:val="009F2D60"/>
    <w:rsid w:val="009F33EA"/>
    <w:rsid w:val="009F34EC"/>
    <w:rsid w:val="009F39EC"/>
    <w:rsid w:val="009F3AA7"/>
    <w:rsid w:val="009F3CB4"/>
    <w:rsid w:val="009F3D90"/>
    <w:rsid w:val="009F3DC3"/>
    <w:rsid w:val="009F3F52"/>
    <w:rsid w:val="009F3F74"/>
    <w:rsid w:val="009F401C"/>
    <w:rsid w:val="009F40FA"/>
    <w:rsid w:val="009F4102"/>
    <w:rsid w:val="009F41A1"/>
    <w:rsid w:val="009F41BB"/>
    <w:rsid w:val="009F4275"/>
    <w:rsid w:val="009F42C3"/>
    <w:rsid w:val="009F4367"/>
    <w:rsid w:val="009F43B3"/>
    <w:rsid w:val="009F459E"/>
    <w:rsid w:val="009F45F0"/>
    <w:rsid w:val="009F465C"/>
    <w:rsid w:val="009F497B"/>
    <w:rsid w:val="009F50FF"/>
    <w:rsid w:val="009F56C7"/>
    <w:rsid w:val="009F5936"/>
    <w:rsid w:val="009F59E4"/>
    <w:rsid w:val="009F5A62"/>
    <w:rsid w:val="009F60D5"/>
    <w:rsid w:val="009F6157"/>
    <w:rsid w:val="009F636E"/>
    <w:rsid w:val="009F65E4"/>
    <w:rsid w:val="009F65F9"/>
    <w:rsid w:val="009F6957"/>
    <w:rsid w:val="009F6A0B"/>
    <w:rsid w:val="009F6BD7"/>
    <w:rsid w:val="009F6C4E"/>
    <w:rsid w:val="009F6FDF"/>
    <w:rsid w:val="009F73CC"/>
    <w:rsid w:val="009F773D"/>
    <w:rsid w:val="009F791A"/>
    <w:rsid w:val="009F7A75"/>
    <w:rsid w:val="009F7EB6"/>
    <w:rsid w:val="009F7FD9"/>
    <w:rsid w:val="00A00202"/>
    <w:rsid w:val="00A004EE"/>
    <w:rsid w:val="00A00586"/>
    <w:rsid w:val="00A005ED"/>
    <w:rsid w:val="00A00718"/>
    <w:rsid w:val="00A008C4"/>
    <w:rsid w:val="00A00BC4"/>
    <w:rsid w:val="00A00C1B"/>
    <w:rsid w:val="00A00C98"/>
    <w:rsid w:val="00A00E36"/>
    <w:rsid w:val="00A00E45"/>
    <w:rsid w:val="00A00EE8"/>
    <w:rsid w:val="00A00FD0"/>
    <w:rsid w:val="00A00FDA"/>
    <w:rsid w:val="00A0101F"/>
    <w:rsid w:val="00A01108"/>
    <w:rsid w:val="00A01355"/>
    <w:rsid w:val="00A013EE"/>
    <w:rsid w:val="00A015EE"/>
    <w:rsid w:val="00A01703"/>
    <w:rsid w:val="00A01722"/>
    <w:rsid w:val="00A01880"/>
    <w:rsid w:val="00A01BCD"/>
    <w:rsid w:val="00A01D9D"/>
    <w:rsid w:val="00A01E02"/>
    <w:rsid w:val="00A02072"/>
    <w:rsid w:val="00A020E1"/>
    <w:rsid w:val="00A02141"/>
    <w:rsid w:val="00A02218"/>
    <w:rsid w:val="00A0228D"/>
    <w:rsid w:val="00A022C0"/>
    <w:rsid w:val="00A02384"/>
    <w:rsid w:val="00A02393"/>
    <w:rsid w:val="00A024F5"/>
    <w:rsid w:val="00A02706"/>
    <w:rsid w:val="00A02BE6"/>
    <w:rsid w:val="00A02D55"/>
    <w:rsid w:val="00A02DE3"/>
    <w:rsid w:val="00A03324"/>
    <w:rsid w:val="00A03561"/>
    <w:rsid w:val="00A037C4"/>
    <w:rsid w:val="00A038FF"/>
    <w:rsid w:val="00A03B81"/>
    <w:rsid w:val="00A03BCD"/>
    <w:rsid w:val="00A03FA0"/>
    <w:rsid w:val="00A04024"/>
    <w:rsid w:val="00A04309"/>
    <w:rsid w:val="00A0478F"/>
    <w:rsid w:val="00A04845"/>
    <w:rsid w:val="00A04B2E"/>
    <w:rsid w:val="00A04C2C"/>
    <w:rsid w:val="00A04C4B"/>
    <w:rsid w:val="00A04F9E"/>
    <w:rsid w:val="00A0517C"/>
    <w:rsid w:val="00A052A4"/>
    <w:rsid w:val="00A0538F"/>
    <w:rsid w:val="00A053D6"/>
    <w:rsid w:val="00A0544F"/>
    <w:rsid w:val="00A0557D"/>
    <w:rsid w:val="00A05675"/>
    <w:rsid w:val="00A05B35"/>
    <w:rsid w:val="00A06152"/>
    <w:rsid w:val="00A06336"/>
    <w:rsid w:val="00A0637E"/>
    <w:rsid w:val="00A06476"/>
    <w:rsid w:val="00A06549"/>
    <w:rsid w:val="00A0664C"/>
    <w:rsid w:val="00A06A59"/>
    <w:rsid w:val="00A06B7F"/>
    <w:rsid w:val="00A06E47"/>
    <w:rsid w:val="00A06F54"/>
    <w:rsid w:val="00A0711B"/>
    <w:rsid w:val="00A071AF"/>
    <w:rsid w:val="00A0731C"/>
    <w:rsid w:val="00A073FC"/>
    <w:rsid w:val="00A0746D"/>
    <w:rsid w:val="00A075F7"/>
    <w:rsid w:val="00A0783E"/>
    <w:rsid w:val="00A07E4C"/>
    <w:rsid w:val="00A1012D"/>
    <w:rsid w:val="00A101E9"/>
    <w:rsid w:val="00A10317"/>
    <w:rsid w:val="00A1031C"/>
    <w:rsid w:val="00A103FB"/>
    <w:rsid w:val="00A10741"/>
    <w:rsid w:val="00A10FA8"/>
    <w:rsid w:val="00A11028"/>
    <w:rsid w:val="00A11583"/>
    <w:rsid w:val="00A11962"/>
    <w:rsid w:val="00A11AB5"/>
    <w:rsid w:val="00A11B82"/>
    <w:rsid w:val="00A11E6A"/>
    <w:rsid w:val="00A12086"/>
    <w:rsid w:val="00A12292"/>
    <w:rsid w:val="00A122A4"/>
    <w:rsid w:val="00A12514"/>
    <w:rsid w:val="00A125B8"/>
    <w:rsid w:val="00A128C4"/>
    <w:rsid w:val="00A12F67"/>
    <w:rsid w:val="00A13075"/>
    <w:rsid w:val="00A1311C"/>
    <w:rsid w:val="00A131AF"/>
    <w:rsid w:val="00A1323C"/>
    <w:rsid w:val="00A1381E"/>
    <w:rsid w:val="00A13C9E"/>
    <w:rsid w:val="00A13EEB"/>
    <w:rsid w:val="00A13EF7"/>
    <w:rsid w:val="00A1462D"/>
    <w:rsid w:val="00A14DD4"/>
    <w:rsid w:val="00A14E5E"/>
    <w:rsid w:val="00A15093"/>
    <w:rsid w:val="00A1511E"/>
    <w:rsid w:val="00A1535B"/>
    <w:rsid w:val="00A15367"/>
    <w:rsid w:val="00A15565"/>
    <w:rsid w:val="00A158D3"/>
    <w:rsid w:val="00A15A05"/>
    <w:rsid w:val="00A15AFB"/>
    <w:rsid w:val="00A15B51"/>
    <w:rsid w:val="00A15DA2"/>
    <w:rsid w:val="00A15DC8"/>
    <w:rsid w:val="00A15E60"/>
    <w:rsid w:val="00A16036"/>
    <w:rsid w:val="00A162BA"/>
    <w:rsid w:val="00A16EB0"/>
    <w:rsid w:val="00A16EB3"/>
    <w:rsid w:val="00A1705F"/>
    <w:rsid w:val="00A172CA"/>
    <w:rsid w:val="00A17649"/>
    <w:rsid w:val="00A17B65"/>
    <w:rsid w:val="00A17C1A"/>
    <w:rsid w:val="00A17E31"/>
    <w:rsid w:val="00A17F48"/>
    <w:rsid w:val="00A201EE"/>
    <w:rsid w:val="00A202B0"/>
    <w:rsid w:val="00A20821"/>
    <w:rsid w:val="00A20A5D"/>
    <w:rsid w:val="00A20A67"/>
    <w:rsid w:val="00A2117B"/>
    <w:rsid w:val="00A211EB"/>
    <w:rsid w:val="00A212CC"/>
    <w:rsid w:val="00A21428"/>
    <w:rsid w:val="00A2185F"/>
    <w:rsid w:val="00A218FF"/>
    <w:rsid w:val="00A21A5A"/>
    <w:rsid w:val="00A21BCA"/>
    <w:rsid w:val="00A21D99"/>
    <w:rsid w:val="00A21DC4"/>
    <w:rsid w:val="00A221F1"/>
    <w:rsid w:val="00A223AA"/>
    <w:rsid w:val="00A2273A"/>
    <w:rsid w:val="00A22801"/>
    <w:rsid w:val="00A22CB8"/>
    <w:rsid w:val="00A230B5"/>
    <w:rsid w:val="00A232ED"/>
    <w:rsid w:val="00A2392D"/>
    <w:rsid w:val="00A23AC0"/>
    <w:rsid w:val="00A23B3F"/>
    <w:rsid w:val="00A23D21"/>
    <w:rsid w:val="00A24000"/>
    <w:rsid w:val="00A242CE"/>
    <w:rsid w:val="00A2472E"/>
    <w:rsid w:val="00A24A53"/>
    <w:rsid w:val="00A24AF1"/>
    <w:rsid w:val="00A24B09"/>
    <w:rsid w:val="00A24B3E"/>
    <w:rsid w:val="00A24BA6"/>
    <w:rsid w:val="00A24E0A"/>
    <w:rsid w:val="00A24F5F"/>
    <w:rsid w:val="00A25034"/>
    <w:rsid w:val="00A2533E"/>
    <w:rsid w:val="00A255CC"/>
    <w:rsid w:val="00A25AF9"/>
    <w:rsid w:val="00A25B6F"/>
    <w:rsid w:val="00A25C7B"/>
    <w:rsid w:val="00A25FD3"/>
    <w:rsid w:val="00A26149"/>
    <w:rsid w:val="00A2617B"/>
    <w:rsid w:val="00A2629C"/>
    <w:rsid w:val="00A265B5"/>
    <w:rsid w:val="00A26A0A"/>
    <w:rsid w:val="00A26BF2"/>
    <w:rsid w:val="00A26D8D"/>
    <w:rsid w:val="00A271CD"/>
    <w:rsid w:val="00A273C2"/>
    <w:rsid w:val="00A277B3"/>
    <w:rsid w:val="00A2786A"/>
    <w:rsid w:val="00A278B8"/>
    <w:rsid w:val="00A27C1E"/>
    <w:rsid w:val="00A27D53"/>
    <w:rsid w:val="00A27E49"/>
    <w:rsid w:val="00A27EE3"/>
    <w:rsid w:val="00A30043"/>
    <w:rsid w:val="00A3017E"/>
    <w:rsid w:val="00A3028D"/>
    <w:rsid w:val="00A304B2"/>
    <w:rsid w:val="00A30629"/>
    <w:rsid w:val="00A3086B"/>
    <w:rsid w:val="00A308FD"/>
    <w:rsid w:val="00A30AB5"/>
    <w:rsid w:val="00A311EC"/>
    <w:rsid w:val="00A31304"/>
    <w:rsid w:val="00A316E0"/>
    <w:rsid w:val="00A31A77"/>
    <w:rsid w:val="00A323DF"/>
    <w:rsid w:val="00A325B5"/>
    <w:rsid w:val="00A32705"/>
    <w:rsid w:val="00A328D4"/>
    <w:rsid w:val="00A3290F"/>
    <w:rsid w:val="00A3298F"/>
    <w:rsid w:val="00A329F1"/>
    <w:rsid w:val="00A32AA6"/>
    <w:rsid w:val="00A32C70"/>
    <w:rsid w:val="00A32CD3"/>
    <w:rsid w:val="00A3310D"/>
    <w:rsid w:val="00A3321D"/>
    <w:rsid w:val="00A3330F"/>
    <w:rsid w:val="00A333BF"/>
    <w:rsid w:val="00A337E6"/>
    <w:rsid w:val="00A33C25"/>
    <w:rsid w:val="00A33EBF"/>
    <w:rsid w:val="00A33FB9"/>
    <w:rsid w:val="00A342ED"/>
    <w:rsid w:val="00A34328"/>
    <w:rsid w:val="00A343B6"/>
    <w:rsid w:val="00A343C8"/>
    <w:rsid w:val="00A34623"/>
    <w:rsid w:val="00A346E0"/>
    <w:rsid w:val="00A34873"/>
    <w:rsid w:val="00A34F41"/>
    <w:rsid w:val="00A350DF"/>
    <w:rsid w:val="00A35210"/>
    <w:rsid w:val="00A3529B"/>
    <w:rsid w:val="00A3545B"/>
    <w:rsid w:val="00A357EE"/>
    <w:rsid w:val="00A359D8"/>
    <w:rsid w:val="00A35A38"/>
    <w:rsid w:val="00A35DE8"/>
    <w:rsid w:val="00A35E33"/>
    <w:rsid w:val="00A36019"/>
    <w:rsid w:val="00A360E4"/>
    <w:rsid w:val="00A36520"/>
    <w:rsid w:val="00A3675D"/>
    <w:rsid w:val="00A36B07"/>
    <w:rsid w:val="00A37384"/>
    <w:rsid w:val="00A373AD"/>
    <w:rsid w:val="00A375A4"/>
    <w:rsid w:val="00A379A3"/>
    <w:rsid w:val="00A379ED"/>
    <w:rsid w:val="00A37B68"/>
    <w:rsid w:val="00A37B7C"/>
    <w:rsid w:val="00A37EBD"/>
    <w:rsid w:val="00A37F0A"/>
    <w:rsid w:val="00A40445"/>
    <w:rsid w:val="00A40972"/>
    <w:rsid w:val="00A409C5"/>
    <w:rsid w:val="00A40A45"/>
    <w:rsid w:val="00A40CC4"/>
    <w:rsid w:val="00A40DD3"/>
    <w:rsid w:val="00A40E4C"/>
    <w:rsid w:val="00A40E4F"/>
    <w:rsid w:val="00A40FA6"/>
    <w:rsid w:val="00A417BD"/>
    <w:rsid w:val="00A41896"/>
    <w:rsid w:val="00A41FD7"/>
    <w:rsid w:val="00A42132"/>
    <w:rsid w:val="00A42320"/>
    <w:rsid w:val="00A42B65"/>
    <w:rsid w:val="00A42C17"/>
    <w:rsid w:val="00A42D33"/>
    <w:rsid w:val="00A42DE6"/>
    <w:rsid w:val="00A43000"/>
    <w:rsid w:val="00A43019"/>
    <w:rsid w:val="00A43159"/>
    <w:rsid w:val="00A4323A"/>
    <w:rsid w:val="00A4324D"/>
    <w:rsid w:val="00A4325D"/>
    <w:rsid w:val="00A43261"/>
    <w:rsid w:val="00A4331D"/>
    <w:rsid w:val="00A4332B"/>
    <w:rsid w:val="00A435CC"/>
    <w:rsid w:val="00A43883"/>
    <w:rsid w:val="00A43887"/>
    <w:rsid w:val="00A4391B"/>
    <w:rsid w:val="00A43950"/>
    <w:rsid w:val="00A43AB8"/>
    <w:rsid w:val="00A43C74"/>
    <w:rsid w:val="00A43CD8"/>
    <w:rsid w:val="00A43EC4"/>
    <w:rsid w:val="00A43ED4"/>
    <w:rsid w:val="00A43F80"/>
    <w:rsid w:val="00A43F95"/>
    <w:rsid w:val="00A4423E"/>
    <w:rsid w:val="00A4446A"/>
    <w:rsid w:val="00A4453E"/>
    <w:rsid w:val="00A44958"/>
    <w:rsid w:val="00A44B50"/>
    <w:rsid w:val="00A44B8A"/>
    <w:rsid w:val="00A44D34"/>
    <w:rsid w:val="00A44D92"/>
    <w:rsid w:val="00A45056"/>
    <w:rsid w:val="00A451BC"/>
    <w:rsid w:val="00A45507"/>
    <w:rsid w:val="00A4567F"/>
    <w:rsid w:val="00A4573F"/>
    <w:rsid w:val="00A457FB"/>
    <w:rsid w:val="00A45AC2"/>
    <w:rsid w:val="00A45AF5"/>
    <w:rsid w:val="00A45BC9"/>
    <w:rsid w:val="00A45FA0"/>
    <w:rsid w:val="00A4628E"/>
    <w:rsid w:val="00A46367"/>
    <w:rsid w:val="00A463E7"/>
    <w:rsid w:val="00A46568"/>
    <w:rsid w:val="00A465CD"/>
    <w:rsid w:val="00A46953"/>
    <w:rsid w:val="00A46B23"/>
    <w:rsid w:val="00A46B57"/>
    <w:rsid w:val="00A46D1F"/>
    <w:rsid w:val="00A46D59"/>
    <w:rsid w:val="00A46DDE"/>
    <w:rsid w:val="00A46FD2"/>
    <w:rsid w:val="00A4709B"/>
    <w:rsid w:val="00A47A00"/>
    <w:rsid w:val="00A47B2B"/>
    <w:rsid w:val="00A47C08"/>
    <w:rsid w:val="00A47E6F"/>
    <w:rsid w:val="00A50056"/>
    <w:rsid w:val="00A503A2"/>
    <w:rsid w:val="00A504BD"/>
    <w:rsid w:val="00A50894"/>
    <w:rsid w:val="00A50895"/>
    <w:rsid w:val="00A508A1"/>
    <w:rsid w:val="00A509A9"/>
    <w:rsid w:val="00A50EF2"/>
    <w:rsid w:val="00A51286"/>
    <w:rsid w:val="00A515EF"/>
    <w:rsid w:val="00A51793"/>
    <w:rsid w:val="00A517B9"/>
    <w:rsid w:val="00A51C2D"/>
    <w:rsid w:val="00A51C8A"/>
    <w:rsid w:val="00A52285"/>
    <w:rsid w:val="00A52711"/>
    <w:rsid w:val="00A52AB1"/>
    <w:rsid w:val="00A52EBF"/>
    <w:rsid w:val="00A531D1"/>
    <w:rsid w:val="00A53277"/>
    <w:rsid w:val="00A532F6"/>
    <w:rsid w:val="00A53301"/>
    <w:rsid w:val="00A534BB"/>
    <w:rsid w:val="00A538AE"/>
    <w:rsid w:val="00A539D9"/>
    <w:rsid w:val="00A53B1A"/>
    <w:rsid w:val="00A53B20"/>
    <w:rsid w:val="00A53D74"/>
    <w:rsid w:val="00A53EB0"/>
    <w:rsid w:val="00A541A9"/>
    <w:rsid w:val="00A5458A"/>
    <w:rsid w:val="00A54CFC"/>
    <w:rsid w:val="00A552EE"/>
    <w:rsid w:val="00A55397"/>
    <w:rsid w:val="00A554F3"/>
    <w:rsid w:val="00A557FA"/>
    <w:rsid w:val="00A559B4"/>
    <w:rsid w:val="00A55A1F"/>
    <w:rsid w:val="00A55FFF"/>
    <w:rsid w:val="00A56021"/>
    <w:rsid w:val="00A56077"/>
    <w:rsid w:val="00A56140"/>
    <w:rsid w:val="00A564EA"/>
    <w:rsid w:val="00A56674"/>
    <w:rsid w:val="00A56747"/>
    <w:rsid w:val="00A567AA"/>
    <w:rsid w:val="00A56B66"/>
    <w:rsid w:val="00A56D44"/>
    <w:rsid w:val="00A56F6E"/>
    <w:rsid w:val="00A5735D"/>
    <w:rsid w:val="00A57570"/>
    <w:rsid w:val="00A577D1"/>
    <w:rsid w:val="00A57820"/>
    <w:rsid w:val="00A57868"/>
    <w:rsid w:val="00A57C40"/>
    <w:rsid w:val="00A57EB3"/>
    <w:rsid w:val="00A57F57"/>
    <w:rsid w:val="00A57FF2"/>
    <w:rsid w:val="00A600CA"/>
    <w:rsid w:val="00A60477"/>
    <w:rsid w:val="00A60674"/>
    <w:rsid w:val="00A6070B"/>
    <w:rsid w:val="00A60CA7"/>
    <w:rsid w:val="00A60DA3"/>
    <w:rsid w:val="00A60E37"/>
    <w:rsid w:val="00A60E85"/>
    <w:rsid w:val="00A60EE3"/>
    <w:rsid w:val="00A610E3"/>
    <w:rsid w:val="00A6114E"/>
    <w:rsid w:val="00A611F3"/>
    <w:rsid w:val="00A61A10"/>
    <w:rsid w:val="00A61B38"/>
    <w:rsid w:val="00A61F9D"/>
    <w:rsid w:val="00A62130"/>
    <w:rsid w:val="00A622DA"/>
    <w:rsid w:val="00A62900"/>
    <w:rsid w:val="00A6291A"/>
    <w:rsid w:val="00A62A3F"/>
    <w:rsid w:val="00A62D3C"/>
    <w:rsid w:val="00A62DCC"/>
    <w:rsid w:val="00A62EEC"/>
    <w:rsid w:val="00A63092"/>
    <w:rsid w:val="00A63182"/>
    <w:rsid w:val="00A6337F"/>
    <w:rsid w:val="00A634F5"/>
    <w:rsid w:val="00A6379D"/>
    <w:rsid w:val="00A63B26"/>
    <w:rsid w:val="00A63D39"/>
    <w:rsid w:val="00A63D91"/>
    <w:rsid w:val="00A63DC2"/>
    <w:rsid w:val="00A63F14"/>
    <w:rsid w:val="00A63F1F"/>
    <w:rsid w:val="00A6408D"/>
    <w:rsid w:val="00A641D7"/>
    <w:rsid w:val="00A647EF"/>
    <w:rsid w:val="00A648FF"/>
    <w:rsid w:val="00A64A6B"/>
    <w:rsid w:val="00A64CC1"/>
    <w:rsid w:val="00A65024"/>
    <w:rsid w:val="00A650F0"/>
    <w:rsid w:val="00A65116"/>
    <w:rsid w:val="00A65384"/>
    <w:rsid w:val="00A6589C"/>
    <w:rsid w:val="00A65944"/>
    <w:rsid w:val="00A65D57"/>
    <w:rsid w:val="00A65F89"/>
    <w:rsid w:val="00A661BA"/>
    <w:rsid w:val="00A662AE"/>
    <w:rsid w:val="00A662DA"/>
    <w:rsid w:val="00A664BD"/>
    <w:rsid w:val="00A665D5"/>
    <w:rsid w:val="00A66712"/>
    <w:rsid w:val="00A66745"/>
    <w:rsid w:val="00A66871"/>
    <w:rsid w:val="00A6689E"/>
    <w:rsid w:val="00A669E0"/>
    <w:rsid w:val="00A66B18"/>
    <w:rsid w:val="00A66DE6"/>
    <w:rsid w:val="00A67246"/>
    <w:rsid w:val="00A673C6"/>
    <w:rsid w:val="00A67551"/>
    <w:rsid w:val="00A677FA"/>
    <w:rsid w:val="00A678D7"/>
    <w:rsid w:val="00A67BB4"/>
    <w:rsid w:val="00A70030"/>
    <w:rsid w:val="00A70445"/>
    <w:rsid w:val="00A705A4"/>
    <w:rsid w:val="00A7065E"/>
    <w:rsid w:val="00A70757"/>
    <w:rsid w:val="00A7084F"/>
    <w:rsid w:val="00A70B4C"/>
    <w:rsid w:val="00A70C51"/>
    <w:rsid w:val="00A70C56"/>
    <w:rsid w:val="00A70DC8"/>
    <w:rsid w:val="00A70DDD"/>
    <w:rsid w:val="00A70E76"/>
    <w:rsid w:val="00A70EC2"/>
    <w:rsid w:val="00A711DB"/>
    <w:rsid w:val="00A7141C"/>
    <w:rsid w:val="00A71656"/>
    <w:rsid w:val="00A716E7"/>
    <w:rsid w:val="00A7171B"/>
    <w:rsid w:val="00A71807"/>
    <w:rsid w:val="00A7180F"/>
    <w:rsid w:val="00A719AB"/>
    <w:rsid w:val="00A71AE5"/>
    <w:rsid w:val="00A71CAD"/>
    <w:rsid w:val="00A720F4"/>
    <w:rsid w:val="00A7219E"/>
    <w:rsid w:val="00A72279"/>
    <w:rsid w:val="00A72314"/>
    <w:rsid w:val="00A723BA"/>
    <w:rsid w:val="00A72505"/>
    <w:rsid w:val="00A7263C"/>
    <w:rsid w:val="00A72CDB"/>
    <w:rsid w:val="00A72D15"/>
    <w:rsid w:val="00A72DD3"/>
    <w:rsid w:val="00A72E84"/>
    <w:rsid w:val="00A731A8"/>
    <w:rsid w:val="00A7320F"/>
    <w:rsid w:val="00A735BF"/>
    <w:rsid w:val="00A7382C"/>
    <w:rsid w:val="00A73A3B"/>
    <w:rsid w:val="00A73A9F"/>
    <w:rsid w:val="00A73AF7"/>
    <w:rsid w:val="00A73DB5"/>
    <w:rsid w:val="00A7404D"/>
    <w:rsid w:val="00A741EB"/>
    <w:rsid w:val="00A742EA"/>
    <w:rsid w:val="00A74307"/>
    <w:rsid w:val="00A744C0"/>
    <w:rsid w:val="00A744EE"/>
    <w:rsid w:val="00A748D3"/>
    <w:rsid w:val="00A74BED"/>
    <w:rsid w:val="00A74DE8"/>
    <w:rsid w:val="00A754F9"/>
    <w:rsid w:val="00A755E3"/>
    <w:rsid w:val="00A756A0"/>
    <w:rsid w:val="00A756A6"/>
    <w:rsid w:val="00A756E4"/>
    <w:rsid w:val="00A758E7"/>
    <w:rsid w:val="00A75BBD"/>
    <w:rsid w:val="00A75C4D"/>
    <w:rsid w:val="00A75C85"/>
    <w:rsid w:val="00A75D3C"/>
    <w:rsid w:val="00A75E41"/>
    <w:rsid w:val="00A75FA6"/>
    <w:rsid w:val="00A76171"/>
    <w:rsid w:val="00A76206"/>
    <w:rsid w:val="00A7657D"/>
    <w:rsid w:val="00A7697A"/>
    <w:rsid w:val="00A76B3A"/>
    <w:rsid w:val="00A76B5E"/>
    <w:rsid w:val="00A76B8C"/>
    <w:rsid w:val="00A76D70"/>
    <w:rsid w:val="00A76DE0"/>
    <w:rsid w:val="00A77229"/>
    <w:rsid w:val="00A77399"/>
    <w:rsid w:val="00A77673"/>
    <w:rsid w:val="00A779B6"/>
    <w:rsid w:val="00A779EB"/>
    <w:rsid w:val="00A77A80"/>
    <w:rsid w:val="00A77D59"/>
    <w:rsid w:val="00A77F94"/>
    <w:rsid w:val="00A80236"/>
    <w:rsid w:val="00A80340"/>
    <w:rsid w:val="00A80380"/>
    <w:rsid w:val="00A807B7"/>
    <w:rsid w:val="00A80C4D"/>
    <w:rsid w:val="00A80E9C"/>
    <w:rsid w:val="00A8164F"/>
    <w:rsid w:val="00A819B3"/>
    <w:rsid w:val="00A81B87"/>
    <w:rsid w:val="00A81C67"/>
    <w:rsid w:val="00A81E7A"/>
    <w:rsid w:val="00A81EB8"/>
    <w:rsid w:val="00A81F3D"/>
    <w:rsid w:val="00A82477"/>
    <w:rsid w:val="00A8248E"/>
    <w:rsid w:val="00A826D3"/>
    <w:rsid w:val="00A82724"/>
    <w:rsid w:val="00A82E61"/>
    <w:rsid w:val="00A82FC7"/>
    <w:rsid w:val="00A82FFE"/>
    <w:rsid w:val="00A830B1"/>
    <w:rsid w:val="00A832E0"/>
    <w:rsid w:val="00A835CC"/>
    <w:rsid w:val="00A835E6"/>
    <w:rsid w:val="00A83694"/>
    <w:rsid w:val="00A83777"/>
    <w:rsid w:val="00A83899"/>
    <w:rsid w:val="00A83A3C"/>
    <w:rsid w:val="00A83ED1"/>
    <w:rsid w:val="00A83F15"/>
    <w:rsid w:val="00A840C7"/>
    <w:rsid w:val="00A84223"/>
    <w:rsid w:val="00A842EC"/>
    <w:rsid w:val="00A849C7"/>
    <w:rsid w:val="00A84D9D"/>
    <w:rsid w:val="00A84E37"/>
    <w:rsid w:val="00A84F9D"/>
    <w:rsid w:val="00A8533D"/>
    <w:rsid w:val="00A8536D"/>
    <w:rsid w:val="00A85491"/>
    <w:rsid w:val="00A85646"/>
    <w:rsid w:val="00A85A4B"/>
    <w:rsid w:val="00A85C6B"/>
    <w:rsid w:val="00A85DA6"/>
    <w:rsid w:val="00A8645A"/>
    <w:rsid w:val="00A86816"/>
    <w:rsid w:val="00A869BD"/>
    <w:rsid w:val="00A86AC1"/>
    <w:rsid w:val="00A86BF7"/>
    <w:rsid w:val="00A86E6D"/>
    <w:rsid w:val="00A870A8"/>
    <w:rsid w:val="00A873F4"/>
    <w:rsid w:val="00A875A0"/>
    <w:rsid w:val="00A877AB"/>
    <w:rsid w:val="00A87A93"/>
    <w:rsid w:val="00A87BAC"/>
    <w:rsid w:val="00A87BB1"/>
    <w:rsid w:val="00A87F97"/>
    <w:rsid w:val="00A90531"/>
    <w:rsid w:val="00A9066C"/>
    <w:rsid w:val="00A907D6"/>
    <w:rsid w:val="00A90CF5"/>
    <w:rsid w:val="00A91076"/>
    <w:rsid w:val="00A911ED"/>
    <w:rsid w:val="00A912FA"/>
    <w:rsid w:val="00A91432"/>
    <w:rsid w:val="00A9171F"/>
    <w:rsid w:val="00A919BC"/>
    <w:rsid w:val="00A919FB"/>
    <w:rsid w:val="00A91B21"/>
    <w:rsid w:val="00A91DBD"/>
    <w:rsid w:val="00A91DC7"/>
    <w:rsid w:val="00A91FD0"/>
    <w:rsid w:val="00A920AB"/>
    <w:rsid w:val="00A9220C"/>
    <w:rsid w:val="00A92286"/>
    <w:rsid w:val="00A92568"/>
    <w:rsid w:val="00A92920"/>
    <w:rsid w:val="00A92B15"/>
    <w:rsid w:val="00A92CCF"/>
    <w:rsid w:val="00A92D6E"/>
    <w:rsid w:val="00A93085"/>
    <w:rsid w:val="00A935AE"/>
    <w:rsid w:val="00A9365C"/>
    <w:rsid w:val="00A93A73"/>
    <w:rsid w:val="00A93B1D"/>
    <w:rsid w:val="00A9411F"/>
    <w:rsid w:val="00A941B4"/>
    <w:rsid w:val="00A9438C"/>
    <w:rsid w:val="00A94EBA"/>
    <w:rsid w:val="00A94FF9"/>
    <w:rsid w:val="00A95055"/>
    <w:rsid w:val="00A95072"/>
    <w:rsid w:val="00A95397"/>
    <w:rsid w:val="00A95515"/>
    <w:rsid w:val="00A95B08"/>
    <w:rsid w:val="00A95BE5"/>
    <w:rsid w:val="00A95C92"/>
    <w:rsid w:val="00A95CED"/>
    <w:rsid w:val="00A95D9B"/>
    <w:rsid w:val="00A96416"/>
    <w:rsid w:val="00A96574"/>
    <w:rsid w:val="00A96589"/>
    <w:rsid w:val="00A96DAC"/>
    <w:rsid w:val="00A96EFC"/>
    <w:rsid w:val="00A97007"/>
    <w:rsid w:val="00A97484"/>
    <w:rsid w:val="00A97513"/>
    <w:rsid w:val="00A975CB"/>
    <w:rsid w:val="00A9769F"/>
    <w:rsid w:val="00A97E66"/>
    <w:rsid w:val="00A97ECF"/>
    <w:rsid w:val="00A97EF1"/>
    <w:rsid w:val="00AA0029"/>
    <w:rsid w:val="00AA02E3"/>
    <w:rsid w:val="00AA03BD"/>
    <w:rsid w:val="00AA097E"/>
    <w:rsid w:val="00AA0B2B"/>
    <w:rsid w:val="00AA0E6E"/>
    <w:rsid w:val="00AA12C0"/>
    <w:rsid w:val="00AA141C"/>
    <w:rsid w:val="00AA1423"/>
    <w:rsid w:val="00AA1BC5"/>
    <w:rsid w:val="00AA222F"/>
    <w:rsid w:val="00AA2569"/>
    <w:rsid w:val="00AA2987"/>
    <w:rsid w:val="00AA2A34"/>
    <w:rsid w:val="00AA2BDA"/>
    <w:rsid w:val="00AA2C8A"/>
    <w:rsid w:val="00AA2ECF"/>
    <w:rsid w:val="00AA3302"/>
    <w:rsid w:val="00AA339E"/>
    <w:rsid w:val="00AA3574"/>
    <w:rsid w:val="00AA35AD"/>
    <w:rsid w:val="00AA3606"/>
    <w:rsid w:val="00AA383D"/>
    <w:rsid w:val="00AA38EF"/>
    <w:rsid w:val="00AA3D51"/>
    <w:rsid w:val="00AA3E61"/>
    <w:rsid w:val="00AA3FB1"/>
    <w:rsid w:val="00AA41FB"/>
    <w:rsid w:val="00AA434D"/>
    <w:rsid w:val="00AA458F"/>
    <w:rsid w:val="00AA47FE"/>
    <w:rsid w:val="00AA4B05"/>
    <w:rsid w:val="00AA4B57"/>
    <w:rsid w:val="00AA4E1C"/>
    <w:rsid w:val="00AA4EC0"/>
    <w:rsid w:val="00AA511D"/>
    <w:rsid w:val="00AA512D"/>
    <w:rsid w:val="00AA539E"/>
    <w:rsid w:val="00AA54EA"/>
    <w:rsid w:val="00AA552E"/>
    <w:rsid w:val="00AA5BD6"/>
    <w:rsid w:val="00AA5C18"/>
    <w:rsid w:val="00AA5CB8"/>
    <w:rsid w:val="00AA5EFC"/>
    <w:rsid w:val="00AA6095"/>
    <w:rsid w:val="00AA62BD"/>
    <w:rsid w:val="00AA6345"/>
    <w:rsid w:val="00AA63BE"/>
    <w:rsid w:val="00AA64B4"/>
    <w:rsid w:val="00AA64EE"/>
    <w:rsid w:val="00AA6980"/>
    <w:rsid w:val="00AA6A17"/>
    <w:rsid w:val="00AA6ADD"/>
    <w:rsid w:val="00AA6C35"/>
    <w:rsid w:val="00AA6DBC"/>
    <w:rsid w:val="00AA70EF"/>
    <w:rsid w:val="00AA739B"/>
    <w:rsid w:val="00AA74FE"/>
    <w:rsid w:val="00AA7560"/>
    <w:rsid w:val="00AA76D4"/>
    <w:rsid w:val="00AA78E0"/>
    <w:rsid w:val="00AA7B12"/>
    <w:rsid w:val="00AB04E5"/>
    <w:rsid w:val="00AB0707"/>
    <w:rsid w:val="00AB07F6"/>
    <w:rsid w:val="00AB089D"/>
    <w:rsid w:val="00AB0EBE"/>
    <w:rsid w:val="00AB10D9"/>
    <w:rsid w:val="00AB10FB"/>
    <w:rsid w:val="00AB11CC"/>
    <w:rsid w:val="00AB125F"/>
    <w:rsid w:val="00AB131A"/>
    <w:rsid w:val="00AB16EE"/>
    <w:rsid w:val="00AB1853"/>
    <w:rsid w:val="00AB1AD1"/>
    <w:rsid w:val="00AB1B2D"/>
    <w:rsid w:val="00AB1E32"/>
    <w:rsid w:val="00AB1F0B"/>
    <w:rsid w:val="00AB2219"/>
    <w:rsid w:val="00AB2234"/>
    <w:rsid w:val="00AB251A"/>
    <w:rsid w:val="00AB255E"/>
    <w:rsid w:val="00AB2612"/>
    <w:rsid w:val="00AB263B"/>
    <w:rsid w:val="00AB29A0"/>
    <w:rsid w:val="00AB2B50"/>
    <w:rsid w:val="00AB327F"/>
    <w:rsid w:val="00AB3A04"/>
    <w:rsid w:val="00AB3A3D"/>
    <w:rsid w:val="00AB3B46"/>
    <w:rsid w:val="00AB3FB6"/>
    <w:rsid w:val="00AB4113"/>
    <w:rsid w:val="00AB42F2"/>
    <w:rsid w:val="00AB4427"/>
    <w:rsid w:val="00AB4564"/>
    <w:rsid w:val="00AB4614"/>
    <w:rsid w:val="00AB4666"/>
    <w:rsid w:val="00AB485F"/>
    <w:rsid w:val="00AB48FD"/>
    <w:rsid w:val="00AB4A78"/>
    <w:rsid w:val="00AB4E98"/>
    <w:rsid w:val="00AB5281"/>
    <w:rsid w:val="00AB5388"/>
    <w:rsid w:val="00AB5392"/>
    <w:rsid w:val="00AB53DE"/>
    <w:rsid w:val="00AB57B9"/>
    <w:rsid w:val="00AB5B54"/>
    <w:rsid w:val="00AB5C61"/>
    <w:rsid w:val="00AB5F32"/>
    <w:rsid w:val="00AB5FBA"/>
    <w:rsid w:val="00AB6438"/>
    <w:rsid w:val="00AB66C7"/>
    <w:rsid w:val="00AB670B"/>
    <w:rsid w:val="00AB6771"/>
    <w:rsid w:val="00AB6943"/>
    <w:rsid w:val="00AB6BE9"/>
    <w:rsid w:val="00AB6EBC"/>
    <w:rsid w:val="00AB7094"/>
    <w:rsid w:val="00AB72EE"/>
    <w:rsid w:val="00AB739F"/>
    <w:rsid w:val="00AB7746"/>
    <w:rsid w:val="00AB7E03"/>
    <w:rsid w:val="00AC009D"/>
    <w:rsid w:val="00AC0114"/>
    <w:rsid w:val="00AC069D"/>
    <w:rsid w:val="00AC0A7D"/>
    <w:rsid w:val="00AC11B8"/>
    <w:rsid w:val="00AC12F1"/>
    <w:rsid w:val="00AC131B"/>
    <w:rsid w:val="00AC142D"/>
    <w:rsid w:val="00AC1560"/>
    <w:rsid w:val="00AC1609"/>
    <w:rsid w:val="00AC16EC"/>
    <w:rsid w:val="00AC197E"/>
    <w:rsid w:val="00AC1987"/>
    <w:rsid w:val="00AC1BEB"/>
    <w:rsid w:val="00AC1C1A"/>
    <w:rsid w:val="00AC1D65"/>
    <w:rsid w:val="00AC24BB"/>
    <w:rsid w:val="00AC256B"/>
    <w:rsid w:val="00AC259F"/>
    <w:rsid w:val="00AC25DB"/>
    <w:rsid w:val="00AC2797"/>
    <w:rsid w:val="00AC2835"/>
    <w:rsid w:val="00AC2C21"/>
    <w:rsid w:val="00AC2E4C"/>
    <w:rsid w:val="00AC33A0"/>
    <w:rsid w:val="00AC3576"/>
    <w:rsid w:val="00AC39AD"/>
    <w:rsid w:val="00AC39D8"/>
    <w:rsid w:val="00AC3B2C"/>
    <w:rsid w:val="00AC3B5E"/>
    <w:rsid w:val="00AC3CD6"/>
    <w:rsid w:val="00AC3D4C"/>
    <w:rsid w:val="00AC3F3A"/>
    <w:rsid w:val="00AC4059"/>
    <w:rsid w:val="00AC4400"/>
    <w:rsid w:val="00AC47A5"/>
    <w:rsid w:val="00AC481A"/>
    <w:rsid w:val="00AC4A15"/>
    <w:rsid w:val="00AC4A74"/>
    <w:rsid w:val="00AC4AF8"/>
    <w:rsid w:val="00AC4B2E"/>
    <w:rsid w:val="00AC4C71"/>
    <w:rsid w:val="00AC4D81"/>
    <w:rsid w:val="00AC4DC7"/>
    <w:rsid w:val="00AC4E41"/>
    <w:rsid w:val="00AC546A"/>
    <w:rsid w:val="00AC547B"/>
    <w:rsid w:val="00AC54BB"/>
    <w:rsid w:val="00AC5510"/>
    <w:rsid w:val="00AC5567"/>
    <w:rsid w:val="00AC5579"/>
    <w:rsid w:val="00AC5C4D"/>
    <w:rsid w:val="00AC5CBB"/>
    <w:rsid w:val="00AC5D70"/>
    <w:rsid w:val="00AC5E0C"/>
    <w:rsid w:val="00AC6125"/>
    <w:rsid w:val="00AC6360"/>
    <w:rsid w:val="00AC6608"/>
    <w:rsid w:val="00AC66FC"/>
    <w:rsid w:val="00AC6880"/>
    <w:rsid w:val="00AC6BF5"/>
    <w:rsid w:val="00AC6CD4"/>
    <w:rsid w:val="00AC71A3"/>
    <w:rsid w:val="00AC76E5"/>
    <w:rsid w:val="00AC7738"/>
    <w:rsid w:val="00AC797C"/>
    <w:rsid w:val="00AC7C7A"/>
    <w:rsid w:val="00AC7C94"/>
    <w:rsid w:val="00AC7F2B"/>
    <w:rsid w:val="00AD010B"/>
    <w:rsid w:val="00AD0378"/>
    <w:rsid w:val="00AD0380"/>
    <w:rsid w:val="00AD0517"/>
    <w:rsid w:val="00AD06C0"/>
    <w:rsid w:val="00AD0743"/>
    <w:rsid w:val="00AD0780"/>
    <w:rsid w:val="00AD0A15"/>
    <w:rsid w:val="00AD0AD1"/>
    <w:rsid w:val="00AD0DB1"/>
    <w:rsid w:val="00AD0DD8"/>
    <w:rsid w:val="00AD11D3"/>
    <w:rsid w:val="00AD1766"/>
    <w:rsid w:val="00AD17BF"/>
    <w:rsid w:val="00AD19A4"/>
    <w:rsid w:val="00AD1CCF"/>
    <w:rsid w:val="00AD1FB7"/>
    <w:rsid w:val="00AD2035"/>
    <w:rsid w:val="00AD20C4"/>
    <w:rsid w:val="00AD212F"/>
    <w:rsid w:val="00AD2645"/>
    <w:rsid w:val="00AD268E"/>
    <w:rsid w:val="00AD26BB"/>
    <w:rsid w:val="00AD29B2"/>
    <w:rsid w:val="00AD2BFC"/>
    <w:rsid w:val="00AD30B2"/>
    <w:rsid w:val="00AD31A2"/>
    <w:rsid w:val="00AD352C"/>
    <w:rsid w:val="00AD387E"/>
    <w:rsid w:val="00AD3BBC"/>
    <w:rsid w:val="00AD3D4F"/>
    <w:rsid w:val="00AD41A9"/>
    <w:rsid w:val="00AD46DA"/>
    <w:rsid w:val="00AD4FB2"/>
    <w:rsid w:val="00AD5037"/>
    <w:rsid w:val="00AD5163"/>
    <w:rsid w:val="00AD5299"/>
    <w:rsid w:val="00AD5373"/>
    <w:rsid w:val="00AD5753"/>
    <w:rsid w:val="00AD5A48"/>
    <w:rsid w:val="00AD5B7D"/>
    <w:rsid w:val="00AD5FBB"/>
    <w:rsid w:val="00AD5FD1"/>
    <w:rsid w:val="00AD61B4"/>
    <w:rsid w:val="00AD626C"/>
    <w:rsid w:val="00AD640B"/>
    <w:rsid w:val="00AD688F"/>
    <w:rsid w:val="00AD6B1F"/>
    <w:rsid w:val="00AD6D7A"/>
    <w:rsid w:val="00AD6FA4"/>
    <w:rsid w:val="00AD71BE"/>
    <w:rsid w:val="00AD7222"/>
    <w:rsid w:val="00AD737F"/>
    <w:rsid w:val="00AD74FA"/>
    <w:rsid w:val="00AD750F"/>
    <w:rsid w:val="00AD7C39"/>
    <w:rsid w:val="00AD7D25"/>
    <w:rsid w:val="00AD7DF7"/>
    <w:rsid w:val="00AD7FD6"/>
    <w:rsid w:val="00AE020A"/>
    <w:rsid w:val="00AE02FA"/>
    <w:rsid w:val="00AE0637"/>
    <w:rsid w:val="00AE06FC"/>
    <w:rsid w:val="00AE0973"/>
    <w:rsid w:val="00AE0AFF"/>
    <w:rsid w:val="00AE0D2B"/>
    <w:rsid w:val="00AE1111"/>
    <w:rsid w:val="00AE1229"/>
    <w:rsid w:val="00AE1320"/>
    <w:rsid w:val="00AE16E3"/>
    <w:rsid w:val="00AE17D8"/>
    <w:rsid w:val="00AE1BBE"/>
    <w:rsid w:val="00AE22F0"/>
    <w:rsid w:val="00AE264E"/>
    <w:rsid w:val="00AE2A11"/>
    <w:rsid w:val="00AE2A8A"/>
    <w:rsid w:val="00AE2C09"/>
    <w:rsid w:val="00AE2C7F"/>
    <w:rsid w:val="00AE2D14"/>
    <w:rsid w:val="00AE2ECE"/>
    <w:rsid w:val="00AE313E"/>
    <w:rsid w:val="00AE32F0"/>
    <w:rsid w:val="00AE367E"/>
    <w:rsid w:val="00AE3902"/>
    <w:rsid w:val="00AE3FFF"/>
    <w:rsid w:val="00AE41B1"/>
    <w:rsid w:val="00AE41B8"/>
    <w:rsid w:val="00AE448F"/>
    <w:rsid w:val="00AE44B8"/>
    <w:rsid w:val="00AE45E0"/>
    <w:rsid w:val="00AE49BC"/>
    <w:rsid w:val="00AE4B11"/>
    <w:rsid w:val="00AE4B9F"/>
    <w:rsid w:val="00AE50EB"/>
    <w:rsid w:val="00AE518A"/>
    <w:rsid w:val="00AE5218"/>
    <w:rsid w:val="00AE52BF"/>
    <w:rsid w:val="00AE5733"/>
    <w:rsid w:val="00AE6013"/>
    <w:rsid w:val="00AE611D"/>
    <w:rsid w:val="00AE61E0"/>
    <w:rsid w:val="00AE630F"/>
    <w:rsid w:val="00AE639F"/>
    <w:rsid w:val="00AE643F"/>
    <w:rsid w:val="00AE6518"/>
    <w:rsid w:val="00AE659D"/>
    <w:rsid w:val="00AE6625"/>
    <w:rsid w:val="00AE6817"/>
    <w:rsid w:val="00AE69CE"/>
    <w:rsid w:val="00AE6A00"/>
    <w:rsid w:val="00AE6C87"/>
    <w:rsid w:val="00AE6F10"/>
    <w:rsid w:val="00AE7080"/>
    <w:rsid w:val="00AE7414"/>
    <w:rsid w:val="00AE7439"/>
    <w:rsid w:val="00AE76AA"/>
    <w:rsid w:val="00AE771C"/>
    <w:rsid w:val="00AE7A89"/>
    <w:rsid w:val="00AE7B55"/>
    <w:rsid w:val="00AE7EED"/>
    <w:rsid w:val="00AE7F22"/>
    <w:rsid w:val="00AF0117"/>
    <w:rsid w:val="00AF02A1"/>
    <w:rsid w:val="00AF02A5"/>
    <w:rsid w:val="00AF041F"/>
    <w:rsid w:val="00AF06CA"/>
    <w:rsid w:val="00AF077E"/>
    <w:rsid w:val="00AF0A4B"/>
    <w:rsid w:val="00AF0CAD"/>
    <w:rsid w:val="00AF0F81"/>
    <w:rsid w:val="00AF1064"/>
    <w:rsid w:val="00AF10FE"/>
    <w:rsid w:val="00AF1148"/>
    <w:rsid w:val="00AF1186"/>
    <w:rsid w:val="00AF14FC"/>
    <w:rsid w:val="00AF1625"/>
    <w:rsid w:val="00AF16CD"/>
    <w:rsid w:val="00AF1708"/>
    <w:rsid w:val="00AF17D5"/>
    <w:rsid w:val="00AF1965"/>
    <w:rsid w:val="00AF1A0E"/>
    <w:rsid w:val="00AF1BC8"/>
    <w:rsid w:val="00AF1CF1"/>
    <w:rsid w:val="00AF1F41"/>
    <w:rsid w:val="00AF210D"/>
    <w:rsid w:val="00AF2176"/>
    <w:rsid w:val="00AF22B4"/>
    <w:rsid w:val="00AF2585"/>
    <w:rsid w:val="00AF25D9"/>
    <w:rsid w:val="00AF27D5"/>
    <w:rsid w:val="00AF28A2"/>
    <w:rsid w:val="00AF29C6"/>
    <w:rsid w:val="00AF2ADB"/>
    <w:rsid w:val="00AF2BF2"/>
    <w:rsid w:val="00AF30F8"/>
    <w:rsid w:val="00AF3492"/>
    <w:rsid w:val="00AF3648"/>
    <w:rsid w:val="00AF36E7"/>
    <w:rsid w:val="00AF378D"/>
    <w:rsid w:val="00AF38D1"/>
    <w:rsid w:val="00AF38D9"/>
    <w:rsid w:val="00AF390A"/>
    <w:rsid w:val="00AF3A1D"/>
    <w:rsid w:val="00AF3B6C"/>
    <w:rsid w:val="00AF3D47"/>
    <w:rsid w:val="00AF3F36"/>
    <w:rsid w:val="00AF42DA"/>
    <w:rsid w:val="00AF4625"/>
    <w:rsid w:val="00AF4FEA"/>
    <w:rsid w:val="00AF50E9"/>
    <w:rsid w:val="00AF513B"/>
    <w:rsid w:val="00AF5397"/>
    <w:rsid w:val="00AF53D4"/>
    <w:rsid w:val="00AF54CA"/>
    <w:rsid w:val="00AF561A"/>
    <w:rsid w:val="00AF56E4"/>
    <w:rsid w:val="00AF57C3"/>
    <w:rsid w:val="00AF5824"/>
    <w:rsid w:val="00AF583B"/>
    <w:rsid w:val="00AF5841"/>
    <w:rsid w:val="00AF5934"/>
    <w:rsid w:val="00AF5A84"/>
    <w:rsid w:val="00AF5B82"/>
    <w:rsid w:val="00AF5EAA"/>
    <w:rsid w:val="00AF5FF7"/>
    <w:rsid w:val="00AF627A"/>
    <w:rsid w:val="00AF647D"/>
    <w:rsid w:val="00AF65B1"/>
    <w:rsid w:val="00AF665D"/>
    <w:rsid w:val="00AF6884"/>
    <w:rsid w:val="00AF6907"/>
    <w:rsid w:val="00AF6B2E"/>
    <w:rsid w:val="00AF6BC6"/>
    <w:rsid w:val="00AF6E43"/>
    <w:rsid w:val="00AF6FF2"/>
    <w:rsid w:val="00AF710C"/>
    <w:rsid w:val="00AF714D"/>
    <w:rsid w:val="00AF7257"/>
    <w:rsid w:val="00AF753D"/>
    <w:rsid w:val="00AF7C87"/>
    <w:rsid w:val="00AF7E41"/>
    <w:rsid w:val="00B000E0"/>
    <w:rsid w:val="00B0034A"/>
    <w:rsid w:val="00B006A2"/>
    <w:rsid w:val="00B006B8"/>
    <w:rsid w:val="00B00876"/>
    <w:rsid w:val="00B008B8"/>
    <w:rsid w:val="00B00BE8"/>
    <w:rsid w:val="00B00DF0"/>
    <w:rsid w:val="00B00E39"/>
    <w:rsid w:val="00B01509"/>
    <w:rsid w:val="00B015CA"/>
    <w:rsid w:val="00B01856"/>
    <w:rsid w:val="00B018FE"/>
    <w:rsid w:val="00B01DCC"/>
    <w:rsid w:val="00B01E2A"/>
    <w:rsid w:val="00B02496"/>
    <w:rsid w:val="00B024C0"/>
    <w:rsid w:val="00B024EE"/>
    <w:rsid w:val="00B02589"/>
    <w:rsid w:val="00B025B9"/>
    <w:rsid w:val="00B02712"/>
    <w:rsid w:val="00B02760"/>
    <w:rsid w:val="00B028EC"/>
    <w:rsid w:val="00B02AFB"/>
    <w:rsid w:val="00B02D5B"/>
    <w:rsid w:val="00B03086"/>
    <w:rsid w:val="00B03217"/>
    <w:rsid w:val="00B03220"/>
    <w:rsid w:val="00B03B72"/>
    <w:rsid w:val="00B04026"/>
    <w:rsid w:val="00B044C8"/>
    <w:rsid w:val="00B04942"/>
    <w:rsid w:val="00B04C6F"/>
    <w:rsid w:val="00B0524F"/>
    <w:rsid w:val="00B053EF"/>
    <w:rsid w:val="00B05434"/>
    <w:rsid w:val="00B055A6"/>
    <w:rsid w:val="00B055DA"/>
    <w:rsid w:val="00B057D9"/>
    <w:rsid w:val="00B059A2"/>
    <w:rsid w:val="00B05AFE"/>
    <w:rsid w:val="00B05B62"/>
    <w:rsid w:val="00B05E05"/>
    <w:rsid w:val="00B05E28"/>
    <w:rsid w:val="00B05FA4"/>
    <w:rsid w:val="00B05FD4"/>
    <w:rsid w:val="00B060B1"/>
    <w:rsid w:val="00B062EF"/>
    <w:rsid w:val="00B06313"/>
    <w:rsid w:val="00B0689E"/>
    <w:rsid w:val="00B06A87"/>
    <w:rsid w:val="00B07069"/>
    <w:rsid w:val="00B0712A"/>
    <w:rsid w:val="00B0768E"/>
    <w:rsid w:val="00B0794F"/>
    <w:rsid w:val="00B07B62"/>
    <w:rsid w:val="00B07D85"/>
    <w:rsid w:val="00B07FA6"/>
    <w:rsid w:val="00B10102"/>
    <w:rsid w:val="00B10256"/>
    <w:rsid w:val="00B10855"/>
    <w:rsid w:val="00B10A7D"/>
    <w:rsid w:val="00B10C3B"/>
    <w:rsid w:val="00B10DBC"/>
    <w:rsid w:val="00B111B1"/>
    <w:rsid w:val="00B1120A"/>
    <w:rsid w:val="00B11372"/>
    <w:rsid w:val="00B114A1"/>
    <w:rsid w:val="00B114A7"/>
    <w:rsid w:val="00B11877"/>
    <w:rsid w:val="00B11E35"/>
    <w:rsid w:val="00B11E72"/>
    <w:rsid w:val="00B11EEE"/>
    <w:rsid w:val="00B121FE"/>
    <w:rsid w:val="00B12304"/>
    <w:rsid w:val="00B123B3"/>
    <w:rsid w:val="00B12419"/>
    <w:rsid w:val="00B1273C"/>
    <w:rsid w:val="00B128B5"/>
    <w:rsid w:val="00B12994"/>
    <w:rsid w:val="00B12FA9"/>
    <w:rsid w:val="00B12FE9"/>
    <w:rsid w:val="00B13018"/>
    <w:rsid w:val="00B13456"/>
    <w:rsid w:val="00B1356D"/>
    <w:rsid w:val="00B136A6"/>
    <w:rsid w:val="00B137C8"/>
    <w:rsid w:val="00B13B58"/>
    <w:rsid w:val="00B13C59"/>
    <w:rsid w:val="00B13F1C"/>
    <w:rsid w:val="00B13F3F"/>
    <w:rsid w:val="00B140FC"/>
    <w:rsid w:val="00B141F6"/>
    <w:rsid w:val="00B142D8"/>
    <w:rsid w:val="00B14711"/>
    <w:rsid w:val="00B14793"/>
    <w:rsid w:val="00B147E3"/>
    <w:rsid w:val="00B1501C"/>
    <w:rsid w:val="00B15371"/>
    <w:rsid w:val="00B15B88"/>
    <w:rsid w:val="00B15D42"/>
    <w:rsid w:val="00B160B0"/>
    <w:rsid w:val="00B160DE"/>
    <w:rsid w:val="00B1628D"/>
    <w:rsid w:val="00B1648F"/>
    <w:rsid w:val="00B16492"/>
    <w:rsid w:val="00B164AF"/>
    <w:rsid w:val="00B16564"/>
    <w:rsid w:val="00B16727"/>
    <w:rsid w:val="00B16771"/>
    <w:rsid w:val="00B168A0"/>
    <w:rsid w:val="00B16A12"/>
    <w:rsid w:val="00B16A74"/>
    <w:rsid w:val="00B16BDC"/>
    <w:rsid w:val="00B16CB1"/>
    <w:rsid w:val="00B16E0D"/>
    <w:rsid w:val="00B1719F"/>
    <w:rsid w:val="00B171A7"/>
    <w:rsid w:val="00B17346"/>
    <w:rsid w:val="00B17424"/>
    <w:rsid w:val="00B176A1"/>
    <w:rsid w:val="00B179C3"/>
    <w:rsid w:val="00B17A14"/>
    <w:rsid w:val="00B17DFC"/>
    <w:rsid w:val="00B17F7A"/>
    <w:rsid w:val="00B20291"/>
    <w:rsid w:val="00B202C3"/>
    <w:rsid w:val="00B2056B"/>
    <w:rsid w:val="00B207C5"/>
    <w:rsid w:val="00B20E9E"/>
    <w:rsid w:val="00B20E9F"/>
    <w:rsid w:val="00B21514"/>
    <w:rsid w:val="00B215BC"/>
    <w:rsid w:val="00B216DC"/>
    <w:rsid w:val="00B218BE"/>
    <w:rsid w:val="00B21BD0"/>
    <w:rsid w:val="00B21DDA"/>
    <w:rsid w:val="00B21DE9"/>
    <w:rsid w:val="00B22908"/>
    <w:rsid w:val="00B22952"/>
    <w:rsid w:val="00B22C22"/>
    <w:rsid w:val="00B22F76"/>
    <w:rsid w:val="00B2306D"/>
    <w:rsid w:val="00B23481"/>
    <w:rsid w:val="00B235F6"/>
    <w:rsid w:val="00B23602"/>
    <w:rsid w:val="00B236E8"/>
    <w:rsid w:val="00B239B4"/>
    <w:rsid w:val="00B23AAD"/>
    <w:rsid w:val="00B23AC0"/>
    <w:rsid w:val="00B2405F"/>
    <w:rsid w:val="00B24066"/>
    <w:rsid w:val="00B2432F"/>
    <w:rsid w:val="00B24609"/>
    <w:rsid w:val="00B24765"/>
    <w:rsid w:val="00B2484A"/>
    <w:rsid w:val="00B248AA"/>
    <w:rsid w:val="00B24ABE"/>
    <w:rsid w:val="00B24B0C"/>
    <w:rsid w:val="00B24C81"/>
    <w:rsid w:val="00B24E05"/>
    <w:rsid w:val="00B2527B"/>
    <w:rsid w:val="00B25438"/>
    <w:rsid w:val="00B2561A"/>
    <w:rsid w:val="00B2572E"/>
    <w:rsid w:val="00B25BA2"/>
    <w:rsid w:val="00B25C67"/>
    <w:rsid w:val="00B25CC2"/>
    <w:rsid w:val="00B264F1"/>
    <w:rsid w:val="00B265DB"/>
    <w:rsid w:val="00B2664A"/>
    <w:rsid w:val="00B269B9"/>
    <w:rsid w:val="00B26A2A"/>
    <w:rsid w:val="00B26CE2"/>
    <w:rsid w:val="00B26D65"/>
    <w:rsid w:val="00B26EDC"/>
    <w:rsid w:val="00B270F3"/>
    <w:rsid w:val="00B273BB"/>
    <w:rsid w:val="00B2741A"/>
    <w:rsid w:val="00B27470"/>
    <w:rsid w:val="00B27ADA"/>
    <w:rsid w:val="00B27B69"/>
    <w:rsid w:val="00B27C32"/>
    <w:rsid w:val="00B27D60"/>
    <w:rsid w:val="00B3080F"/>
    <w:rsid w:val="00B30817"/>
    <w:rsid w:val="00B30990"/>
    <w:rsid w:val="00B309E5"/>
    <w:rsid w:val="00B30B66"/>
    <w:rsid w:val="00B30C22"/>
    <w:rsid w:val="00B30F06"/>
    <w:rsid w:val="00B31107"/>
    <w:rsid w:val="00B3131D"/>
    <w:rsid w:val="00B315C3"/>
    <w:rsid w:val="00B31826"/>
    <w:rsid w:val="00B3193D"/>
    <w:rsid w:val="00B31C11"/>
    <w:rsid w:val="00B31D67"/>
    <w:rsid w:val="00B31E31"/>
    <w:rsid w:val="00B31F14"/>
    <w:rsid w:val="00B320B8"/>
    <w:rsid w:val="00B325BA"/>
    <w:rsid w:val="00B3278A"/>
    <w:rsid w:val="00B32900"/>
    <w:rsid w:val="00B32C99"/>
    <w:rsid w:val="00B32D45"/>
    <w:rsid w:val="00B3307D"/>
    <w:rsid w:val="00B332A1"/>
    <w:rsid w:val="00B332C2"/>
    <w:rsid w:val="00B33411"/>
    <w:rsid w:val="00B3344F"/>
    <w:rsid w:val="00B334A5"/>
    <w:rsid w:val="00B334AF"/>
    <w:rsid w:val="00B334F3"/>
    <w:rsid w:val="00B336B1"/>
    <w:rsid w:val="00B336E0"/>
    <w:rsid w:val="00B33719"/>
    <w:rsid w:val="00B337C7"/>
    <w:rsid w:val="00B33852"/>
    <w:rsid w:val="00B33C7C"/>
    <w:rsid w:val="00B33DCE"/>
    <w:rsid w:val="00B33DED"/>
    <w:rsid w:val="00B34090"/>
    <w:rsid w:val="00B340A6"/>
    <w:rsid w:val="00B34279"/>
    <w:rsid w:val="00B349D1"/>
    <w:rsid w:val="00B34E12"/>
    <w:rsid w:val="00B34E7F"/>
    <w:rsid w:val="00B35129"/>
    <w:rsid w:val="00B351AB"/>
    <w:rsid w:val="00B35287"/>
    <w:rsid w:val="00B35AC6"/>
    <w:rsid w:val="00B35D0F"/>
    <w:rsid w:val="00B35E82"/>
    <w:rsid w:val="00B3645E"/>
    <w:rsid w:val="00B37450"/>
    <w:rsid w:val="00B375ED"/>
    <w:rsid w:val="00B37900"/>
    <w:rsid w:val="00B3795D"/>
    <w:rsid w:val="00B37CF6"/>
    <w:rsid w:val="00B37DF0"/>
    <w:rsid w:val="00B37F03"/>
    <w:rsid w:val="00B40520"/>
    <w:rsid w:val="00B4053F"/>
    <w:rsid w:val="00B40730"/>
    <w:rsid w:val="00B40986"/>
    <w:rsid w:val="00B40A8F"/>
    <w:rsid w:val="00B40B46"/>
    <w:rsid w:val="00B411B8"/>
    <w:rsid w:val="00B41263"/>
    <w:rsid w:val="00B417FE"/>
    <w:rsid w:val="00B41A0E"/>
    <w:rsid w:val="00B41ADE"/>
    <w:rsid w:val="00B41C09"/>
    <w:rsid w:val="00B41D24"/>
    <w:rsid w:val="00B42069"/>
    <w:rsid w:val="00B423A3"/>
    <w:rsid w:val="00B42A8A"/>
    <w:rsid w:val="00B42E6D"/>
    <w:rsid w:val="00B431C4"/>
    <w:rsid w:val="00B432AD"/>
    <w:rsid w:val="00B435BF"/>
    <w:rsid w:val="00B438C6"/>
    <w:rsid w:val="00B438D8"/>
    <w:rsid w:val="00B43FB6"/>
    <w:rsid w:val="00B4403C"/>
    <w:rsid w:val="00B44426"/>
    <w:rsid w:val="00B44873"/>
    <w:rsid w:val="00B44B2C"/>
    <w:rsid w:val="00B44B44"/>
    <w:rsid w:val="00B44F6A"/>
    <w:rsid w:val="00B4501A"/>
    <w:rsid w:val="00B45903"/>
    <w:rsid w:val="00B4592D"/>
    <w:rsid w:val="00B45A85"/>
    <w:rsid w:val="00B45C0C"/>
    <w:rsid w:val="00B45E6A"/>
    <w:rsid w:val="00B45F4C"/>
    <w:rsid w:val="00B46174"/>
    <w:rsid w:val="00B4640F"/>
    <w:rsid w:val="00B46433"/>
    <w:rsid w:val="00B46559"/>
    <w:rsid w:val="00B46671"/>
    <w:rsid w:val="00B466AB"/>
    <w:rsid w:val="00B46B70"/>
    <w:rsid w:val="00B46C0A"/>
    <w:rsid w:val="00B46F75"/>
    <w:rsid w:val="00B474A6"/>
    <w:rsid w:val="00B474FE"/>
    <w:rsid w:val="00B47512"/>
    <w:rsid w:val="00B47572"/>
    <w:rsid w:val="00B476D4"/>
    <w:rsid w:val="00B4779D"/>
    <w:rsid w:val="00B47A08"/>
    <w:rsid w:val="00B47AA3"/>
    <w:rsid w:val="00B47B6F"/>
    <w:rsid w:val="00B47E9C"/>
    <w:rsid w:val="00B47EBA"/>
    <w:rsid w:val="00B500BD"/>
    <w:rsid w:val="00B50131"/>
    <w:rsid w:val="00B501B3"/>
    <w:rsid w:val="00B501E5"/>
    <w:rsid w:val="00B5027B"/>
    <w:rsid w:val="00B505C0"/>
    <w:rsid w:val="00B505E3"/>
    <w:rsid w:val="00B50839"/>
    <w:rsid w:val="00B50F3D"/>
    <w:rsid w:val="00B5122F"/>
    <w:rsid w:val="00B51435"/>
    <w:rsid w:val="00B514A8"/>
    <w:rsid w:val="00B516A8"/>
    <w:rsid w:val="00B5185F"/>
    <w:rsid w:val="00B519BD"/>
    <w:rsid w:val="00B51A82"/>
    <w:rsid w:val="00B51C72"/>
    <w:rsid w:val="00B522AB"/>
    <w:rsid w:val="00B524EB"/>
    <w:rsid w:val="00B52A4D"/>
    <w:rsid w:val="00B52D80"/>
    <w:rsid w:val="00B53300"/>
    <w:rsid w:val="00B53384"/>
    <w:rsid w:val="00B53487"/>
    <w:rsid w:val="00B534BC"/>
    <w:rsid w:val="00B53628"/>
    <w:rsid w:val="00B53637"/>
    <w:rsid w:val="00B536F8"/>
    <w:rsid w:val="00B5372A"/>
    <w:rsid w:val="00B537ED"/>
    <w:rsid w:val="00B53A9B"/>
    <w:rsid w:val="00B53B2A"/>
    <w:rsid w:val="00B53D3A"/>
    <w:rsid w:val="00B53E0C"/>
    <w:rsid w:val="00B53FDA"/>
    <w:rsid w:val="00B54605"/>
    <w:rsid w:val="00B54645"/>
    <w:rsid w:val="00B547D1"/>
    <w:rsid w:val="00B5486F"/>
    <w:rsid w:val="00B54C60"/>
    <w:rsid w:val="00B54D83"/>
    <w:rsid w:val="00B550AF"/>
    <w:rsid w:val="00B55113"/>
    <w:rsid w:val="00B557E1"/>
    <w:rsid w:val="00B55911"/>
    <w:rsid w:val="00B559B2"/>
    <w:rsid w:val="00B559D1"/>
    <w:rsid w:val="00B55C5F"/>
    <w:rsid w:val="00B55F8C"/>
    <w:rsid w:val="00B56251"/>
    <w:rsid w:val="00B56347"/>
    <w:rsid w:val="00B563FD"/>
    <w:rsid w:val="00B564C5"/>
    <w:rsid w:val="00B566E3"/>
    <w:rsid w:val="00B56934"/>
    <w:rsid w:val="00B56AB6"/>
    <w:rsid w:val="00B56C20"/>
    <w:rsid w:val="00B56E14"/>
    <w:rsid w:val="00B56EFB"/>
    <w:rsid w:val="00B56F6A"/>
    <w:rsid w:val="00B570CC"/>
    <w:rsid w:val="00B5773F"/>
    <w:rsid w:val="00B577DC"/>
    <w:rsid w:val="00B57845"/>
    <w:rsid w:val="00B57CB6"/>
    <w:rsid w:val="00B57D6A"/>
    <w:rsid w:val="00B57E83"/>
    <w:rsid w:val="00B57EF7"/>
    <w:rsid w:val="00B6025B"/>
    <w:rsid w:val="00B604C8"/>
    <w:rsid w:val="00B60850"/>
    <w:rsid w:val="00B60AE1"/>
    <w:rsid w:val="00B60AE8"/>
    <w:rsid w:val="00B60DEC"/>
    <w:rsid w:val="00B6163D"/>
    <w:rsid w:val="00B61667"/>
    <w:rsid w:val="00B61C77"/>
    <w:rsid w:val="00B61ED6"/>
    <w:rsid w:val="00B61F62"/>
    <w:rsid w:val="00B61F84"/>
    <w:rsid w:val="00B623F2"/>
    <w:rsid w:val="00B62682"/>
    <w:rsid w:val="00B626BB"/>
    <w:rsid w:val="00B627C9"/>
    <w:rsid w:val="00B62C4C"/>
    <w:rsid w:val="00B62D9F"/>
    <w:rsid w:val="00B62EB7"/>
    <w:rsid w:val="00B6302A"/>
    <w:rsid w:val="00B63176"/>
    <w:rsid w:val="00B63351"/>
    <w:rsid w:val="00B635F3"/>
    <w:rsid w:val="00B63B90"/>
    <w:rsid w:val="00B63CE2"/>
    <w:rsid w:val="00B6424D"/>
    <w:rsid w:val="00B64316"/>
    <w:rsid w:val="00B647EE"/>
    <w:rsid w:val="00B64EDF"/>
    <w:rsid w:val="00B6506E"/>
    <w:rsid w:val="00B6511A"/>
    <w:rsid w:val="00B651F5"/>
    <w:rsid w:val="00B653FC"/>
    <w:rsid w:val="00B65401"/>
    <w:rsid w:val="00B65F2D"/>
    <w:rsid w:val="00B65F9F"/>
    <w:rsid w:val="00B66228"/>
    <w:rsid w:val="00B66624"/>
    <w:rsid w:val="00B67166"/>
    <w:rsid w:val="00B673C8"/>
    <w:rsid w:val="00B67B23"/>
    <w:rsid w:val="00B67BAB"/>
    <w:rsid w:val="00B67C58"/>
    <w:rsid w:val="00B67E8F"/>
    <w:rsid w:val="00B700E4"/>
    <w:rsid w:val="00B7042D"/>
    <w:rsid w:val="00B7046A"/>
    <w:rsid w:val="00B706F1"/>
    <w:rsid w:val="00B708C5"/>
    <w:rsid w:val="00B70B14"/>
    <w:rsid w:val="00B70E20"/>
    <w:rsid w:val="00B714EB"/>
    <w:rsid w:val="00B716D4"/>
    <w:rsid w:val="00B71A43"/>
    <w:rsid w:val="00B721C2"/>
    <w:rsid w:val="00B72C48"/>
    <w:rsid w:val="00B7303D"/>
    <w:rsid w:val="00B73281"/>
    <w:rsid w:val="00B7339F"/>
    <w:rsid w:val="00B73CBB"/>
    <w:rsid w:val="00B73DA6"/>
    <w:rsid w:val="00B749E3"/>
    <w:rsid w:val="00B74A05"/>
    <w:rsid w:val="00B74CCF"/>
    <w:rsid w:val="00B74D62"/>
    <w:rsid w:val="00B74D9D"/>
    <w:rsid w:val="00B74E15"/>
    <w:rsid w:val="00B74E51"/>
    <w:rsid w:val="00B74FA5"/>
    <w:rsid w:val="00B75148"/>
    <w:rsid w:val="00B7525E"/>
    <w:rsid w:val="00B75391"/>
    <w:rsid w:val="00B75435"/>
    <w:rsid w:val="00B75498"/>
    <w:rsid w:val="00B75720"/>
    <w:rsid w:val="00B75843"/>
    <w:rsid w:val="00B75C07"/>
    <w:rsid w:val="00B75E7D"/>
    <w:rsid w:val="00B75E7F"/>
    <w:rsid w:val="00B7628C"/>
    <w:rsid w:val="00B762D2"/>
    <w:rsid w:val="00B76350"/>
    <w:rsid w:val="00B764A9"/>
    <w:rsid w:val="00B76584"/>
    <w:rsid w:val="00B765C2"/>
    <w:rsid w:val="00B76798"/>
    <w:rsid w:val="00B767D6"/>
    <w:rsid w:val="00B768AD"/>
    <w:rsid w:val="00B76992"/>
    <w:rsid w:val="00B76DF6"/>
    <w:rsid w:val="00B772AD"/>
    <w:rsid w:val="00B773B1"/>
    <w:rsid w:val="00B775FE"/>
    <w:rsid w:val="00B77859"/>
    <w:rsid w:val="00B77B87"/>
    <w:rsid w:val="00B77DF4"/>
    <w:rsid w:val="00B77F4B"/>
    <w:rsid w:val="00B77F81"/>
    <w:rsid w:val="00B77FC3"/>
    <w:rsid w:val="00B80302"/>
    <w:rsid w:val="00B8030F"/>
    <w:rsid w:val="00B8048E"/>
    <w:rsid w:val="00B804C8"/>
    <w:rsid w:val="00B810D5"/>
    <w:rsid w:val="00B810ED"/>
    <w:rsid w:val="00B8111B"/>
    <w:rsid w:val="00B8133B"/>
    <w:rsid w:val="00B813DB"/>
    <w:rsid w:val="00B813E0"/>
    <w:rsid w:val="00B81505"/>
    <w:rsid w:val="00B8168F"/>
    <w:rsid w:val="00B8169C"/>
    <w:rsid w:val="00B8180E"/>
    <w:rsid w:val="00B818EB"/>
    <w:rsid w:val="00B81B2E"/>
    <w:rsid w:val="00B81F7C"/>
    <w:rsid w:val="00B81F97"/>
    <w:rsid w:val="00B8218B"/>
    <w:rsid w:val="00B82190"/>
    <w:rsid w:val="00B821B6"/>
    <w:rsid w:val="00B825D4"/>
    <w:rsid w:val="00B825DB"/>
    <w:rsid w:val="00B8266F"/>
    <w:rsid w:val="00B8271F"/>
    <w:rsid w:val="00B828E1"/>
    <w:rsid w:val="00B82C0E"/>
    <w:rsid w:val="00B82DA2"/>
    <w:rsid w:val="00B831A6"/>
    <w:rsid w:val="00B832F7"/>
    <w:rsid w:val="00B83327"/>
    <w:rsid w:val="00B83357"/>
    <w:rsid w:val="00B833F0"/>
    <w:rsid w:val="00B8340B"/>
    <w:rsid w:val="00B8343C"/>
    <w:rsid w:val="00B838A3"/>
    <w:rsid w:val="00B838FD"/>
    <w:rsid w:val="00B8394F"/>
    <w:rsid w:val="00B84052"/>
    <w:rsid w:val="00B84387"/>
    <w:rsid w:val="00B846EA"/>
    <w:rsid w:val="00B84F9F"/>
    <w:rsid w:val="00B850C9"/>
    <w:rsid w:val="00B850D9"/>
    <w:rsid w:val="00B8540D"/>
    <w:rsid w:val="00B85426"/>
    <w:rsid w:val="00B85441"/>
    <w:rsid w:val="00B854CC"/>
    <w:rsid w:val="00B85805"/>
    <w:rsid w:val="00B858D9"/>
    <w:rsid w:val="00B8595D"/>
    <w:rsid w:val="00B85AC2"/>
    <w:rsid w:val="00B85F3E"/>
    <w:rsid w:val="00B8607A"/>
    <w:rsid w:val="00B86110"/>
    <w:rsid w:val="00B86580"/>
    <w:rsid w:val="00B866BB"/>
    <w:rsid w:val="00B86D60"/>
    <w:rsid w:val="00B870CE"/>
    <w:rsid w:val="00B87226"/>
    <w:rsid w:val="00B87A1A"/>
    <w:rsid w:val="00B87BDA"/>
    <w:rsid w:val="00B901DC"/>
    <w:rsid w:val="00B901E2"/>
    <w:rsid w:val="00B90225"/>
    <w:rsid w:val="00B90411"/>
    <w:rsid w:val="00B9079B"/>
    <w:rsid w:val="00B907FB"/>
    <w:rsid w:val="00B90925"/>
    <w:rsid w:val="00B91077"/>
    <w:rsid w:val="00B911A9"/>
    <w:rsid w:val="00B91264"/>
    <w:rsid w:val="00B91319"/>
    <w:rsid w:val="00B9164D"/>
    <w:rsid w:val="00B91EE2"/>
    <w:rsid w:val="00B920BD"/>
    <w:rsid w:val="00B92167"/>
    <w:rsid w:val="00B924A1"/>
    <w:rsid w:val="00B92703"/>
    <w:rsid w:val="00B928A8"/>
    <w:rsid w:val="00B92A7E"/>
    <w:rsid w:val="00B92F86"/>
    <w:rsid w:val="00B9330C"/>
    <w:rsid w:val="00B93318"/>
    <w:rsid w:val="00B93384"/>
    <w:rsid w:val="00B93423"/>
    <w:rsid w:val="00B934A9"/>
    <w:rsid w:val="00B93788"/>
    <w:rsid w:val="00B93B1C"/>
    <w:rsid w:val="00B93C45"/>
    <w:rsid w:val="00B93C75"/>
    <w:rsid w:val="00B93DC9"/>
    <w:rsid w:val="00B940C9"/>
    <w:rsid w:val="00B94540"/>
    <w:rsid w:val="00B9482C"/>
    <w:rsid w:val="00B94932"/>
    <w:rsid w:val="00B94980"/>
    <w:rsid w:val="00B94C21"/>
    <w:rsid w:val="00B94C86"/>
    <w:rsid w:val="00B94DC1"/>
    <w:rsid w:val="00B94E54"/>
    <w:rsid w:val="00B95162"/>
    <w:rsid w:val="00B955F2"/>
    <w:rsid w:val="00B95710"/>
    <w:rsid w:val="00B95AE7"/>
    <w:rsid w:val="00B95E95"/>
    <w:rsid w:val="00B96294"/>
    <w:rsid w:val="00B9642F"/>
    <w:rsid w:val="00B9677A"/>
    <w:rsid w:val="00B96872"/>
    <w:rsid w:val="00B9696D"/>
    <w:rsid w:val="00B969FF"/>
    <w:rsid w:val="00B96A0D"/>
    <w:rsid w:val="00B96B80"/>
    <w:rsid w:val="00B96EEC"/>
    <w:rsid w:val="00B96FA3"/>
    <w:rsid w:val="00B96FFC"/>
    <w:rsid w:val="00B97279"/>
    <w:rsid w:val="00B97394"/>
    <w:rsid w:val="00B9798D"/>
    <w:rsid w:val="00B97B15"/>
    <w:rsid w:val="00B97B35"/>
    <w:rsid w:val="00B97CAB"/>
    <w:rsid w:val="00B97D8B"/>
    <w:rsid w:val="00B97EC1"/>
    <w:rsid w:val="00B97F1F"/>
    <w:rsid w:val="00BA0174"/>
    <w:rsid w:val="00BA04EC"/>
    <w:rsid w:val="00BA05C7"/>
    <w:rsid w:val="00BA0717"/>
    <w:rsid w:val="00BA0770"/>
    <w:rsid w:val="00BA0BC5"/>
    <w:rsid w:val="00BA1480"/>
    <w:rsid w:val="00BA1684"/>
    <w:rsid w:val="00BA16CC"/>
    <w:rsid w:val="00BA1A15"/>
    <w:rsid w:val="00BA1A73"/>
    <w:rsid w:val="00BA1BA2"/>
    <w:rsid w:val="00BA1CEB"/>
    <w:rsid w:val="00BA1D87"/>
    <w:rsid w:val="00BA1FBF"/>
    <w:rsid w:val="00BA213C"/>
    <w:rsid w:val="00BA2421"/>
    <w:rsid w:val="00BA24AC"/>
    <w:rsid w:val="00BA24B1"/>
    <w:rsid w:val="00BA24FB"/>
    <w:rsid w:val="00BA2782"/>
    <w:rsid w:val="00BA2A8A"/>
    <w:rsid w:val="00BA2B52"/>
    <w:rsid w:val="00BA2E49"/>
    <w:rsid w:val="00BA2F76"/>
    <w:rsid w:val="00BA3128"/>
    <w:rsid w:val="00BA32D4"/>
    <w:rsid w:val="00BA350D"/>
    <w:rsid w:val="00BA3E75"/>
    <w:rsid w:val="00BA442B"/>
    <w:rsid w:val="00BA44B2"/>
    <w:rsid w:val="00BA470C"/>
    <w:rsid w:val="00BA47D8"/>
    <w:rsid w:val="00BA481F"/>
    <w:rsid w:val="00BA4A3A"/>
    <w:rsid w:val="00BA4DD3"/>
    <w:rsid w:val="00BA4DF0"/>
    <w:rsid w:val="00BA503E"/>
    <w:rsid w:val="00BA50C5"/>
    <w:rsid w:val="00BA5213"/>
    <w:rsid w:val="00BA5409"/>
    <w:rsid w:val="00BA551F"/>
    <w:rsid w:val="00BA559C"/>
    <w:rsid w:val="00BA5919"/>
    <w:rsid w:val="00BA5A27"/>
    <w:rsid w:val="00BA5E1C"/>
    <w:rsid w:val="00BA60A3"/>
    <w:rsid w:val="00BA60DA"/>
    <w:rsid w:val="00BA6364"/>
    <w:rsid w:val="00BA6742"/>
    <w:rsid w:val="00BA67EB"/>
    <w:rsid w:val="00BA6949"/>
    <w:rsid w:val="00BA69EA"/>
    <w:rsid w:val="00BA6CD4"/>
    <w:rsid w:val="00BA6D72"/>
    <w:rsid w:val="00BA6EBC"/>
    <w:rsid w:val="00BA6ED4"/>
    <w:rsid w:val="00BA7111"/>
    <w:rsid w:val="00BA74BD"/>
    <w:rsid w:val="00BA7B9D"/>
    <w:rsid w:val="00BA7CF3"/>
    <w:rsid w:val="00BA7EFC"/>
    <w:rsid w:val="00BA7FDF"/>
    <w:rsid w:val="00BB0037"/>
    <w:rsid w:val="00BB0178"/>
    <w:rsid w:val="00BB020A"/>
    <w:rsid w:val="00BB0216"/>
    <w:rsid w:val="00BB0702"/>
    <w:rsid w:val="00BB0843"/>
    <w:rsid w:val="00BB08C2"/>
    <w:rsid w:val="00BB0CF9"/>
    <w:rsid w:val="00BB0FE8"/>
    <w:rsid w:val="00BB123E"/>
    <w:rsid w:val="00BB130B"/>
    <w:rsid w:val="00BB1649"/>
    <w:rsid w:val="00BB1676"/>
    <w:rsid w:val="00BB1A7B"/>
    <w:rsid w:val="00BB1BE1"/>
    <w:rsid w:val="00BB1CCE"/>
    <w:rsid w:val="00BB1E9D"/>
    <w:rsid w:val="00BB1FF1"/>
    <w:rsid w:val="00BB2015"/>
    <w:rsid w:val="00BB2116"/>
    <w:rsid w:val="00BB21BC"/>
    <w:rsid w:val="00BB21C1"/>
    <w:rsid w:val="00BB21FE"/>
    <w:rsid w:val="00BB2469"/>
    <w:rsid w:val="00BB24ED"/>
    <w:rsid w:val="00BB2BCD"/>
    <w:rsid w:val="00BB2BD1"/>
    <w:rsid w:val="00BB2F37"/>
    <w:rsid w:val="00BB3146"/>
    <w:rsid w:val="00BB32E8"/>
    <w:rsid w:val="00BB337B"/>
    <w:rsid w:val="00BB3400"/>
    <w:rsid w:val="00BB3440"/>
    <w:rsid w:val="00BB34F1"/>
    <w:rsid w:val="00BB3581"/>
    <w:rsid w:val="00BB3804"/>
    <w:rsid w:val="00BB38A0"/>
    <w:rsid w:val="00BB39DD"/>
    <w:rsid w:val="00BB3B2F"/>
    <w:rsid w:val="00BB3B48"/>
    <w:rsid w:val="00BB3BDE"/>
    <w:rsid w:val="00BB3C7D"/>
    <w:rsid w:val="00BB3F0C"/>
    <w:rsid w:val="00BB3F20"/>
    <w:rsid w:val="00BB3FDB"/>
    <w:rsid w:val="00BB4226"/>
    <w:rsid w:val="00BB4255"/>
    <w:rsid w:val="00BB4324"/>
    <w:rsid w:val="00BB46EB"/>
    <w:rsid w:val="00BB4B59"/>
    <w:rsid w:val="00BB4C10"/>
    <w:rsid w:val="00BB4D26"/>
    <w:rsid w:val="00BB4EE5"/>
    <w:rsid w:val="00BB4F46"/>
    <w:rsid w:val="00BB52AB"/>
    <w:rsid w:val="00BB553B"/>
    <w:rsid w:val="00BB5937"/>
    <w:rsid w:val="00BB595B"/>
    <w:rsid w:val="00BB5D81"/>
    <w:rsid w:val="00BB61C6"/>
    <w:rsid w:val="00BB62CD"/>
    <w:rsid w:val="00BB65A7"/>
    <w:rsid w:val="00BB66B2"/>
    <w:rsid w:val="00BB696E"/>
    <w:rsid w:val="00BB69A6"/>
    <w:rsid w:val="00BB6B30"/>
    <w:rsid w:val="00BB7589"/>
    <w:rsid w:val="00BB7691"/>
    <w:rsid w:val="00BB78C9"/>
    <w:rsid w:val="00BB7929"/>
    <w:rsid w:val="00BB7CA3"/>
    <w:rsid w:val="00BB7E2F"/>
    <w:rsid w:val="00BB7E55"/>
    <w:rsid w:val="00BC0150"/>
    <w:rsid w:val="00BC025C"/>
    <w:rsid w:val="00BC07A8"/>
    <w:rsid w:val="00BC0981"/>
    <w:rsid w:val="00BC0A6B"/>
    <w:rsid w:val="00BC0ECF"/>
    <w:rsid w:val="00BC10AE"/>
    <w:rsid w:val="00BC1299"/>
    <w:rsid w:val="00BC139B"/>
    <w:rsid w:val="00BC14C5"/>
    <w:rsid w:val="00BC1957"/>
    <w:rsid w:val="00BC1A8F"/>
    <w:rsid w:val="00BC1B48"/>
    <w:rsid w:val="00BC1B56"/>
    <w:rsid w:val="00BC1BCE"/>
    <w:rsid w:val="00BC210A"/>
    <w:rsid w:val="00BC2206"/>
    <w:rsid w:val="00BC22A7"/>
    <w:rsid w:val="00BC2512"/>
    <w:rsid w:val="00BC27C6"/>
    <w:rsid w:val="00BC27CE"/>
    <w:rsid w:val="00BC2A85"/>
    <w:rsid w:val="00BC2B68"/>
    <w:rsid w:val="00BC31B4"/>
    <w:rsid w:val="00BC32A5"/>
    <w:rsid w:val="00BC32F8"/>
    <w:rsid w:val="00BC3396"/>
    <w:rsid w:val="00BC365B"/>
    <w:rsid w:val="00BC3A71"/>
    <w:rsid w:val="00BC3A98"/>
    <w:rsid w:val="00BC3AE4"/>
    <w:rsid w:val="00BC3FF8"/>
    <w:rsid w:val="00BC4306"/>
    <w:rsid w:val="00BC432A"/>
    <w:rsid w:val="00BC4331"/>
    <w:rsid w:val="00BC473E"/>
    <w:rsid w:val="00BC4ADC"/>
    <w:rsid w:val="00BC4EA6"/>
    <w:rsid w:val="00BC5019"/>
    <w:rsid w:val="00BC5258"/>
    <w:rsid w:val="00BC56F3"/>
    <w:rsid w:val="00BC59EA"/>
    <w:rsid w:val="00BC5F27"/>
    <w:rsid w:val="00BC5F55"/>
    <w:rsid w:val="00BC6295"/>
    <w:rsid w:val="00BC6829"/>
    <w:rsid w:val="00BC6A40"/>
    <w:rsid w:val="00BC6D9B"/>
    <w:rsid w:val="00BC6FDC"/>
    <w:rsid w:val="00BC722F"/>
    <w:rsid w:val="00BC77EC"/>
    <w:rsid w:val="00BC7BEF"/>
    <w:rsid w:val="00BD000A"/>
    <w:rsid w:val="00BD02A9"/>
    <w:rsid w:val="00BD0367"/>
    <w:rsid w:val="00BD053F"/>
    <w:rsid w:val="00BD06DC"/>
    <w:rsid w:val="00BD0812"/>
    <w:rsid w:val="00BD0931"/>
    <w:rsid w:val="00BD0D9F"/>
    <w:rsid w:val="00BD1017"/>
    <w:rsid w:val="00BD1070"/>
    <w:rsid w:val="00BD11A4"/>
    <w:rsid w:val="00BD129F"/>
    <w:rsid w:val="00BD1589"/>
    <w:rsid w:val="00BD16BA"/>
    <w:rsid w:val="00BD1FAA"/>
    <w:rsid w:val="00BD2A0E"/>
    <w:rsid w:val="00BD2AC9"/>
    <w:rsid w:val="00BD300C"/>
    <w:rsid w:val="00BD3227"/>
    <w:rsid w:val="00BD335D"/>
    <w:rsid w:val="00BD3542"/>
    <w:rsid w:val="00BD3A0B"/>
    <w:rsid w:val="00BD3B3E"/>
    <w:rsid w:val="00BD3C8E"/>
    <w:rsid w:val="00BD3D30"/>
    <w:rsid w:val="00BD3ECC"/>
    <w:rsid w:val="00BD3F3D"/>
    <w:rsid w:val="00BD442E"/>
    <w:rsid w:val="00BD4582"/>
    <w:rsid w:val="00BD466D"/>
    <w:rsid w:val="00BD467D"/>
    <w:rsid w:val="00BD4765"/>
    <w:rsid w:val="00BD479D"/>
    <w:rsid w:val="00BD4B59"/>
    <w:rsid w:val="00BD4F49"/>
    <w:rsid w:val="00BD5228"/>
    <w:rsid w:val="00BD526A"/>
    <w:rsid w:val="00BD539F"/>
    <w:rsid w:val="00BD5491"/>
    <w:rsid w:val="00BD56CB"/>
    <w:rsid w:val="00BD58D2"/>
    <w:rsid w:val="00BD5DDC"/>
    <w:rsid w:val="00BD5FF5"/>
    <w:rsid w:val="00BD6168"/>
    <w:rsid w:val="00BD61D1"/>
    <w:rsid w:val="00BD6A1F"/>
    <w:rsid w:val="00BD6C05"/>
    <w:rsid w:val="00BD7165"/>
    <w:rsid w:val="00BD734F"/>
    <w:rsid w:val="00BD77B9"/>
    <w:rsid w:val="00BD78A8"/>
    <w:rsid w:val="00BE012A"/>
    <w:rsid w:val="00BE05CE"/>
    <w:rsid w:val="00BE0643"/>
    <w:rsid w:val="00BE0742"/>
    <w:rsid w:val="00BE07C4"/>
    <w:rsid w:val="00BE07E9"/>
    <w:rsid w:val="00BE082D"/>
    <w:rsid w:val="00BE0967"/>
    <w:rsid w:val="00BE0A46"/>
    <w:rsid w:val="00BE0A98"/>
    <w:rsid w:val="00BE0CAC"/>
    <w:rsid w:val="00BE0DF7"/>
    <w:rsid w:val="00BE0F7C"/>
    <w:rsid w:val="00BE1082"/>
    <w:rsid w:val="00BE1288"/>
    <w:rsid w:val="00BE12C7"/>
    <w:rsid w:val="00BE1580"/>
    <w:rsid w:val="00BE15FE"/>
    <w:rsid w:val="00BE16AE"/>
    <w:rsid w:val="00BE17F1"/>
    <w:rsid w:val="00BE1C99"/>
    <w:rsid w:val="00BE1CFD"/>
    <w:rsid w:val="00BE2189"/>
    <w:rsid w:val="00BE2245"/>
    <w:rsid w:val="00BE231F"/>
    <w:rsid w:val="00BE2437"/>
    <w:rsid w:val="00BE249E"/>
    <w:rsid w:val="00BE25DF"/>
    <w:rsid w:val="00BE2643"/>
    <w:rsid w:val="00BE298E"/>
    <w:rsid w:val="00BE2A8C"/>
    <w:rsid w:val="00BE2A9D"/>
    <w:rsid w:val="00BE2E7A"/>
    <w:rsid w:val="00BE2FF4"/>
    <w:rsid w:val="00BE3013"/>
    <w:rsid w:val="00BE38A1"/>
    <w:rsid w:val="00BE3C24"/>
    <w:rsid w:val="00BE3E64"/>
    <w:rsid w:val="00BE3FDC"/>
    <w:rsid w:val="00BE423B"/>
    <w:rsid w:val="00BE4611"/>
    <w:rsid w:val="00BE4AD4"/>
    <w:rsid w:val="00BE4B8B"/>
    <w:rsid w:val="00BE4EE8"/>
    <w:rsid w:val="00BE5380"/>
    <w:rsid w:val="00BE5591"/>
    <w:rsid w:val="00BE55AD"/>
    <w:rsid w:val="00BE5699"/>
    <w:rsid w:val="00BE56B2"/>
    <w:rsid w:val="00BE5AB0"/>
    <w:rsid w:val="00BE5EB6"/>
    <w:rsid w:val="00BE6093"/>
    <w:rsid w:val="00BE60C4"/>
    <w:rsid w:val="00BE6245"/>
    <w:rsid w:val="00BE664B"/>
    <w:rsid w:val="00BE75FB"/>
    <w:rsid w:val="00BE76AD"/>
    <w:rsid w:val="00BE784A"/>
    <w:rsid w:val="00BE7EED"/>
    <w:rsid w:val="00BE7EFB"/>
    <w:rsid w:val="00BF006A"/>
    <w:rsid w:val="00BF0143"/>
    <w:rsid w:val="00BF0252"/>
    <w:rsid w:val="00BF0427"/>
    <w:rsid w:val="00BF0496"/>
    <w:rsid w:val="00BF09CC"/>
    <w:rsid w:val="00BF0D3E"/>
    <w:rsid w:val="00BF0F0A"/>
    <w:rsid w:val="00BF0F40"/>
    <w:rsid w:val="00BF1104"/>
    <w:rsid w:val="00BF1113"/>
    <w:rsid w:val="00BF118A"/>
    <w:rsid w:val="00BF1243"/>
    <w:rsid w:val="00BF1330"/>
    <w:rsid w:val="00BF136B"/>
    <w:rsid w:val="00BF1371"/>
    <w:rsid w:val="00BF1413"/>
    <w:rsid w:val="00BF1490"/>
    <w:rsid w:val="00BF1575"/>
    <w:rsid w:val="00BF1AF6"/>
    <w:rsid w:val="00BF1B3C"/>
    <w:rsid w:val="00BF2071"/>
    <w:rsid w:val="00BF2763"/>
    <w:rsid w:val="00BF2843"/>
    <w:rsid w:val="00BF2A2F"/>
    <w:rsid w:val="00BF2CA1"/>
    <w:rsid w:val="00BF2D05"/>
    <w:rsid w:val="00BF2D4A"/>
    <w:rsid w:val="00BF2E7F"/>
    <w:rsid w:val="00BF30D0"/>
    <w:rsid w:val="00BF318E"/>
    <w:rsid w:val="00BF31B5"/>
    <w:rsid w:val="00BF330D"/>
    <w:rsid w:val="00BF374F"/>
    <w:rsid w:val="00BF3921"/>
    <w:rsid w:val="00BF3D2B"/>
    <w:rsid w:val="00BF3DCC"/>
    <w:rsid w:val="00BF3E1D"/>
    <w:rsid w:val="00BF3E34"/>
    <w:rsid w:val="00BF40AE"/>
    <w:rsid w:val="00BF421D"/>
    <w:rsid w:val="00BF43D8"/>
    <w:rsid w:val="00BF4B1E"/>
    <w:rsid w:val="00BF4B78"/>
    <w:rsid w:val="00BF4F47"/>
    <w:rsid w:val="00BF5089"/>
    <w:rsid w:val="00BF50E3"/>
    <w:rsid w:val="00BF51C4"/>
    <w:rsid w:val="00BF5265"/>
    <w:rsid w:val="00BF5387"/>
    <w:rsid w:val="00BF5401"/>
    <w:rsid w:val="00BF552C"/>
    <w:rsid w:val="00BF5597"/>
    <w:rsid w:val="00BF58C4"/>
    <w:rsid w:val="00BF5C39"/>
    <w:rsid w:val="00BF5E71"/>
    <w:rsid w:val="00BF60D9"/>
    <w:rsid w:val="00BF6234"/>
    <w:rsid w:val="00BF657A"/>
    <w:rsid w:val="00BF6596"/>
    <w:rsid w:val="00BF65E4"/>
    <w:rsid w:val="00BF68E1"/>
    <w:rsid w:val="00BF6B30"/>
    <w:rsid w:val="00BF6CDD"/>
    <w:rsid w:val="00BF6DC2"/>
    <w:rsid w:val="00BF73E3"/>
    <w:rsid w:val="00BF752A"/>
    <w:rsid w:val="00BF7592"/>
    <w:rsid w:val="00BF767F"/>
    <w:rsid w:val="00BF77EB"/>
    <w:rsid w:val="00BF7D12"/>
    <w:rsid w:val="00BF7E13"/>
    <w:rsid w:val="00C000A7"/>
    <w:rsid w:val="00C002BC"/>
    <w:rsid w:val="00C0049E"/>
    <w:rsid w:val="00C0053D"/>
    <w:rsid w:val="00C00960"/>
    <w:rsid w:val="00C00A68"/>
    <w:rsid w:val="00C00BB3"/>
    <w:rsid w:val="00C00BCC"/>
    <w:rsid w:val="00C00C1E"/>
    <w:rsid w:val="00C00D8B"/>
    <w:rsid w:val="00C010F6"/>
    <w:rsid w:val="00C01151"/>
    <w:rsid w:val="00C01727"/>
    <w:rsid w:val="00C018E0"/>
    <w:rsid w:val="00C018EF"/>
    <w:rsid w:val="00C01A08"/>
    <w:rsid w:val="00C01D97"/>
    <w:rsid w:val="00C01E47"/>
    <w:rsid w:val="00C01F26"/>
    <w:rsid w:val="00C01FC4"/>
    <w:rsid w:val="00C0216D"/>
    <w:rsid w:val="00C02C37"/>
    <w:rsid w:val="00C02F25"/>
    <w:rsid w:val="00C0300C"/>
    <w:rsid w:val="00C030DE"/>
    <w:rsid w:val="00C03220"/>
    <w:rsid w:val="00C034A1"/>
    <w:rsid w:val="00C03694"/>
    <w:rsid w:val="00C03742"/>
    <w:rsid w:val="00C037F3"/>
    <w:rsid w:val="00C0386E"/>
    <w:rsid w:val="00C039FB"/>
    <w:rsid w:val="00C03D48"/>
    <w:rsid w:val="00C03D79"/>
    <w:rsid w:val="00C04003"/>
    <w:rsid w:val="00C04302"/>
    <w:rsid w:val="00C04390"/>
    <w:rsid w:val="00C0458A"/>
    <w:rsid w:val="00C0460C"/>
    <w:rsid w:val="00C046C0"/>
    <w:rsid w:val="00C04795"/>
    <w:rsid w:val="00C04827"/>
    <w:rsid w:val="00C048C1"/>
    <w:rsid w:val="00C0498F"/>
    <w:rsid w:val="00C049AF"/>
    <w:rsid w:val="00C04F6F"/>
    <w:rsid w:val="00C05150"/>
    <w:rsid w:val="00C05171"/>
    <w:rsid w:val="00C0538A"/>
    <w:rsid w:val="00C058F8"/>
    <w:rsid w:val="00C05A46"/>
    <w:rsid w:val="00C062F1"/>
    <w:rsid w:val="00C0638B"/>
    <w:rsid w:val="00C06409"/>
    <w:rsid w:val="00C06464"/>
    <w:rsid w:val="00C06775"/>
    <w:rsid w:val="00C06978"/>
    <w:rsid w:val="00C069BA"/>
    <w:rsid w:val="00C06A58"/>
    <w:rsid w:val="00C06BA3"/>
    <w:rsid w:val="00C06FF2"/>
    <w:rsid w:val="00C0706E"/>
    <w:rsid w:val="00C07198"/>
    <w:rsid w:val="00C0728B"/>
    <w:rsid w:val="00C07422"/>
    <w:rsid w:val="00C07488"/>
    <w:rsid w:val="00C0776A"/>
    <w:rsid w:val="00C07A2E"/>
    <w:rsid w:val="00C07A7D"/>
    <w:rsid w:val="00C07BFC"/>
    <w:rsid w:val="00C07CC4"/>
    <w:rsid w:val="00C07D35"/>
    <w:rsid w:val="00C101A1"/>
    <w:rsid w:val="00C10A1A"/>
    <w:rsid w:val="00C10BC6"/>
    <w:rsid w:val="00C10CEF"/>
    <w:rsid w:val="00C1109A"/>
    <w:rsid w:val="00C1118E"/>
    <w:rsid w:val="00C116C9"/>
    <w:rsid w:val="00C11782"/>
    <w:rsid w:val="00C118D2"/>
    <w:rsid w:val="00C11B88"/>
    <w:rsid w:val="00C11BF0"/>
    <w:rsid w:val="00C11FBF"/>
    <w:rsid w:val="00C120E4"/>
    <w:rsid w:val="00C121DF"/>
    <w:rsid w:val="00C127DB"/>
    <w:rsid w:val="00C12D2E"/>
    <w:rsid w:val="00C12DE9"/>
    <w:rsid w:val="00C13080"/>
    <w:rsid w:val="00C13205"/>
    <w:rsid w:val="00C13663"/>
    <w:rsid w:val="00C1366D"/>
    <w:rsid w:val="00C13964"/>
    <w:rsid w:val="00C13970"/>
    <w:rsid w:val="00C13D58"/>
    <w:rsid w:val="00C13E5C"/>
    <w:rsid w:val="00C13EC8"/>
    <w:rsid w:val="00C14451"/>
    <w:rsid w:val="00C1448F"/>
    <w:rsid w:val="00C14575"/>
    <w:rsid w:val="00C14847"/>
    <w:rsid w:val="00C148E9"/>
    <w:rsid w:val="00C14DE7"/>
    <w:rsid w:val="00C14E1E"/>
    <w:rsid w:val="00C14EB0"/>
    <w:rsid w:val="00C1528E"/>
    <w:rsid w:val="00C15485"/>
    <w:rsid w:val="00C154CD"/>
    <w:rsid w:val="00C156FB"/>
    <w:rsid w:val="00C1598D"/>
    <w:rsid w:val="00C15ABA"/>
    <w:rsid w:val="00C15E45"/>
    <w:rsid w:val="00C15EDA"/>
    <w:rsid w:val="00C16196"/>
    <w:rsid w:val="00C16282"/>
    <w:rsid w:val="00C167B7"/>
    <w:rsid w:val="00C16A33"/>
    <w:rsid w:val="00C16AAE"/>
    <w:rsid w:val="00C16E02"/>
    <w:rsid w:val="00C17201"/>
    <w:rsid w:val="00C1721C"/>
    <w:rsid w:val="00C17257"/>
    <w:rsid w:val="00C172C6"/>
    <w:rsid w:val="00C17371"/>
    <w:rsid w:val="00C17D86"/>
    <w:rsid w:val="00C17E61"/>
    <w:rsid w:val="00C204A1"/>
    <w:rsid w:val="00C20591"/>
    <w:rsid w:val="00C2088E"/>
    <w:rsid w:val="00C20937"/>
    <w:rsid w:val="00C20A8A"/>
    <w:rsid w:val="00C20C05"/>
    <w:rsid w:val="00C20D71"/>
    <w:rsid w:val="00C20E44"/>
    <w:rsid w:val="00C21020"/>
    <w:rsid w:val="00C21043"/>
    <w:rsid w:val="00C21075"/>
    <w:rsid w:val="00C210D8"/>
    <w:rsid w:val="00C21186"/>
    <w:rsid w:val="00C213E4"/>
    <w:rsid w:val="00C21508"/>
    <w:rsid w:val="00C2158B"/>
    <w:rsid w:val="00C21595"/>
    <w:rsid w:val="00C216F6"/>
    <w:rsid w:val="00C21882"/>
    <w:rsid w:val="00C218EA"/>
    <w:rsid w:val="00C21916"/>
    <w:rsid w:val="00C21C2D"/>
    <w:rsid w:val="00C21DB6"/>
    <w:rsid w:val="00C21E8C"/>
    <w:rsid w:val="00C21F77"/>
    <w:rsid w:val="00C22065"/>
    <w:rsid w:val="00C221E9"/>
    <w:rsid w:val="00C2269F"/>
    <w:rsid w:val="00C228BE"/>
    <w:rsid w:val="00C22B65"/>
    <w:rsid w:val="00C22D64"/>
    <w:rsid w:val="00C22E99"/>
    <w:rsid w:val="00C2325B"/>
    <w:rsid w:val="00C233EE"/>
    <w:rsid w:val="00C23571"/>
    <w:rsid w:val="00C23840"/>
    <w:rsid w:val="00C23B6C"/>
    <w:rsid w:val="00C23CA1"/>
    <w:rsid w:val="00C23EB5"/>
    <w:rsid w:val="00C23F0E"/>
    <w:rsid w:val="00C24438"/>
    <w:rsid w:val="00C246E1"/>
    <w:rsid w:val="00C24870"/>
    <w:rsid w:val="00C2489D"/>
    <w:rsid w:val="00C24A10"/>
    <w:rsid w:val="00C24BCA"/>
    <w:rsid w:val="00C2512F"/>
    <w:rsid w:val="00C2518D"/>
    <w:rsid w:val="00C2537E"/>
    <w:rsid w:val="00C25385"/>
    <w:rsid w:val="00C25428"/>
    <w:rsid w:val="00C25539"/>
    <w:rsid w:val="00C25663"/>
    <w:rsid w:val="00C2597B"/>
    <w:rsid w:val="00C25AA0"/>
    <w:rsid w:val="00C25BDB"/>
    <w:rsid w:val="00C25E94"/>
    <w:rsid w:val="00C25E97"/>
    <w:rsid w:val="00C25ECC"/>
    <w:rsid w:val="00C264B2"/>
    <w:rsid w:val="00C26864"/>
    <w:rsid w:val="00C26B30"/>
    <w:rsid w:val="00C26B56"/>
    <w:rsid w:val="00C26DBB"/>
    <w:rsid w:val="00C26E5D"/>
    <w:rsid w:val="00C26F7B"/>
    <w:rsid w:val="00C27166"/>
    <w:rsid w:val="00C27296"/>
    <w:rsid w:val="00C2762D"/>
    <w:rsid w:val="00C2772D"/>
    <w:rsid w:val="00C2788E"/>
    <w:rsid w:val="00C27BB4"/>
    <w:rsid w:val="00C27BC5"/>
    <w:rsid w:val="00C27D62"/>
    <w:rsid w:val="00C27D63"/>
    <w:rsid w:val="00C300EB"/>
    <w:rsid w:val="00C3014E"/>
    <w:rsid w:val="00C3035D"/>
    <w:rsid w:val="00C30689"/>
    <w:rsid w:val="00C306E6"/>
    <w:rsid w:val="00C3071A"/>
    <w:rsid w:val="00C309E6"/>
    <w:rsid w:val="00C30A31"/>
    <w:rsid w:val="00C31450"/>
    <w:rsid w:val="00C31514"/>
    <w:rsid w:val="00C315C6"/>
    <w:rsid w:val="00C3177E"/>
    <w:rsid w:val="00C31939"/>
    <w:rsid w:val="00C31A2C"/>
    <w:rsid w:val="00C31DED"/>
    <w:rsid w:val="00C3201A"/>
    <w:rsid w:val="00C3219F"/>
    <w:rsid w:val="00C32500"/>
    <w:rsid w:val="00C325D5"/>
    <w:rsid w:val="00C327E8"/>
    <w:rsid w:val="00C328CC"/>
    <w:rsid w:val="00C32BB5"/>
    <w:rsid w:val="00C32D4A"/>
    <w:rsid w:val="00C330F5"/>
    <w:rsid w:val="00C331EA"/>
    <w:rsid w:val="00C332A2"/>
    <w:rsid w:val="00C3347B"/>
    <w:rsid w:val="00C334CE"/>
    <w:rsid w:val="00C33526"/>
    <w:rsid w:val="00C3372B"/>
    <w:rsid w:val="00C337A6"/>
    <w:rsid w:val="00C3395E"/>
    <w:rsid w:val="00C33E32"/>
    <w:rsid w:val="00C33F43"/>
    <w:rsid w:val="00C33F87"/>
    <w:rsid w:val="00C340B7"/>
    <w:rsid w:val="00C3410E"/>
    <w:rsid w:val="00C3413F"/>
    <w:rsid w:val="00C34343"/>
    <w:rsid w:val="00C346A7"/>
    <w:rsid w:val="00C347D7"/>
    <w:rsid w:val="00C3482B"/>
    <w:rsid w:val="00C34AEB"/>
    <w:rsid w:val="00C34C62"/>
    <w:rsid w:val="00C3514A"/>
    <w:rsid w:val="00C351FC"/>
    <w:rsid w:val="00C35406"/>
    <w:rsid w:val="00C354A3"/>
    <w:rsid w:val="00C355FA"/>
    <w:rsid w:val="00C35744"/>
    <w:rsid w:val="00C359A8"/>
    <w:rsid w:val="00C35A9B"/>
    <w:rsid w:val="00C35BB0"/>
    <w:rsid w:val="00C35D3B"/>
    <w:rsid w:val="00C35D82"/>
    <w:rsid w:val="00C35F70"/>
    <w:rsid w:val="00C35F79"/>
    <w:rsid w:val="00C36477"/>
    <w:rsid w:val="00C36695"/>
    <w:rsid w:val="00C3688A"/>
    <w:rsid w:val="00C36A04"/>
    <w:rsid w:val="00C36C3F"/>
    <w:rsid w:val="00C36C9E"/>
    <w:rsid w:val="00C36E23"/>
    <w:rsid w:val="00C37009"/>
    <w:rsid w:val="00C375E0"/>
    <w:rsid w:val="00C3763A"/>
    <w:rsid w:val="00C37979"/>
    <w:rsid w:val="00C37ABD"/>
    <w:rsid w:val="00C37D72"/>
    <w:rsid w:val="00C40200"/>
    <w:rsid w:val="00C4028B"/>
    <w:rsid w:val="00C40424"/>
    <w:rsid w:val="00C40517"/>
    <w:rsid w:val="00C4067B"/>
    <w:rsid w:val="00C407BC"/>
    <w:rsid w:val="00C40955"/>
    <w:rsid w:val="00C40A83"/>
    <w:rsid w:val="00C40B06"/>
    <w:rsid w:val="00C40CA4"/>
    <w:rsid w:val="00C410F9"/>
    <w:rsid w:val="00C4111C"/>
    <w:rsid w:val="00C41314"/>
    <w:rsid w:val="00C41493"/>
    <w:rsid w:val="00C41530"/>
    <w:rsid w:val="00C41905"/>
    <w:rsid w:val="00C41D33"/>
    <w:rsid w:val="00C421C4"/>
    <w:rsid w:val="00C423E2"/>
    <w:rsid w:val="00C426D4"/>
    <w:rsid w:val="00C42883"/>
    <w:rsid w:val="00C428F5"/>
    <w:rsid w:val="00C42B42"/>
    <w:rsid w:val="00C42C01"/>
    <w:rsid w:val="00C42CD5"/>
    <w:rsid w:val="00C42D89"/>
    <w:rsid w:val="00C42F05"/>
    <w:rsid w:val="00C436AB"/>
    <w:rsid w:val="00C43D34"/>
    <w:rsid w:val="00C44184"/>
    <w:rsid w:val="00C44242"/>
    <w:rsid w:val="00C442EE"/>
    <w:rsid w:val="00C444FF"/>
    <w:rsid w:val="00C44725"/>
    <w:rsid w:val="00C44ADC"/>
    <w:rsid w:val="00C44CE6"/>
    <w:rsid w:val="00C44E3D"/>
    <w:rsid w:val="00C45034"/>
    <w:rsid w:val="00C4517A"/>
    <w:rsid w:val="00C45284"/>
    <w:rsid w:val="00C454D6"/>
    <w:rsid w:val="00C45563"/>
    <w:rsid w:val="00C4561A"/>
    <w:rsid w:val="00C4572B"/>
    <w:rsid w:val="00C45977"/>
    <w:rsid w:val="00C45CE1"/>
    <w:rsid w:val="00C45E3E"/>
    <w:rsid w:val="00C45FC6"/>
    <w:rsid w:val="00C46030"/>
    <w:rsid w:val="00C46055"/>
    <w:rsid w:val="00C46632"/>
    <w:rsid w:val="00C4698B"/>
    <w:rsid w:val="00C46ABE"/>
    <w:rsid w:val="00C46C9E"/>
    <w:rsid w:val="00C47205"/>
    <w:rsid w:val="00C47A50"/>
    <w:rsid w:val="00C47A7A"/>
    <w:rsid w:val="00C47B75"/>
    <w:rsid w:val="00C47DF2"/>
    <w:rsid w:val="00C47EFE"/>
    <w:rsid w:val="00C50069"/>
    <w:rsid w:val="00C500B0"/>
    <w:rsid w:val="00C5029D"/>
    <w:rsid w:val="00C50CBB"/>
    <w:rsid w:val="00C50E99"/>
    <w:rsid w:val="00C50EC3"/>
    <w:rsid w:val="00C50F7A"/>
    <w:rsid w:val="00C51180"/>
    <w:rsid w:val="00C5146C"/>
    <w:rsid w:val="00C51539"/>
    <w:rsid w:val="00C515EA"/>
    <w:rsid w:val="00C516F6"/>
    <w:rsid w:val="00C51784"/>
    <w:rsid w:val="00C51858"/>
    <w:rsid w:val="00C51924"/>
    <w:rsid w:val="00C519B5"/>
    <w:rsid w:val="00C51A51"/>
    <w:rsid w:val="00C51BDF"/>
    <w:rsid w:val="00C51C25"/>
    <w:rsid w:val="00C51C65"/>
    <w:rsid w:val="00C51E5C"/>
    <w:rsid w:val="00C52260"/>
    <w:rsid w:val="00C522D1"/>
    <w:rsid w:val="00C524C4"/>
    <w:rsid w:val="00C52520"/>
    <w:rsid w:val="00C52528"/>
    <w:rsid w:val="00C525F9"/>
    <w:rsid w:val="00C527C0"/>
    <w:rsid w:val="00C52F61"/>
    <w:rsid w:val="00C530E4"/>
    <w:rsid w:val="00C53268"/>
    <w:rsid w:val="00C53447"/>
    <w:rsid w:val="00C53682"/>
    <w:rsid w:val="00C53E52"/>
    <w:rsid w:val="00C545C5"/>
    <w:rsid w:val="00C54940"/>
    <w:rsid w:val="00C54AD1"/>
    <w:rsid w:val="00C54B3F"/>
    <w:rsid w:val="00C54D0B"/>
    <w:rsid w:val="00C54E60"/>
    <w:rsid w:val="00C54EBA"/>
    <w:rsid w:val="00C55107"/>
    <w:rsid w:val="00C55171"/>
    <w:rsid w:val="00C55351"/>
    <w:rsid w:val="00C55713"/>
    <w:rsid w:val="00C55DB3"/>
    <w:rsid w:val="00C55F95"/>
    <w:rsid w:val="00C56193"/>
    <w:rsid w:val="00C561AF"/>
    <w:rsid w:val="00C56255"/>
    <w:rsid w:val="00C562E0"/>
    <w:rsid w:val="00C56383"/>
    <w:rsid w:val="00C566A1"/>
    <w:rsid w:val="00C568D5"/>
    <w:rsid w:val="00C5693E"/>
    <w:rsid w:val="00C5695F"/>
    <w:rsid w:val="00C569CC"/>
    <w:rsid w:val="00C56B0E"/>
    <w:rsid w:val="00C56B8E"/>
    <w:rsid w:val="00C57058"/>
    <w:rsid w:val="00C570D5"/>
    <w:rsid w:val="00C57208"/>
    <w:rsid w:val="00C5720D"/>
    <w:rsid w:val="00C5749A"/>
    <w:rsid w:val="00C57897"/>
    <w:rsid w:val="00C578D5"/>
    <w:rsid w:val="00C57BA9"/>
    <w:rsid w:val="00C57C4D"/>
    <w:rsid w:val="00C57CA1"/>
    <w:rsid w:val="00C60041"/>
    <w:rsid w:val="00C60312"/>
    <w:rsid w:val="00C60654"/>
    <w:rsid w:val="00C60A40"/>
    <w:rsid w:val="00C60A57"/>
    <w:rsid w:val="00C613B1"/>
    <w:rsid w:val="00C615EE"/>
    <w:rsid w:val="00C6179C"/>
    <w:rsid w:val="00C618E8"/>
    <w:rsid w:val="00C619CD"/>
    <w:rsid w:val="00C61C57"/>
    <w:rsid w:val="00C62413"/>
    <w:rsid w:val="00C6266E"/>
    <w:rsid w:val="00C62A31"/>
    <w:rsid w:val="00C62A7C"/>
    <w:rsid w:val="00C62AB7"/>
    <w:rsid w:val="00C62D24"/>
    <w:rsid w:val="00C62D85"/>
    <w:rsid w:val="00C6346A"/>
    <w:rsid w:val="00C6348B"/>
    <w:rsid w:val="00C63940"/>
    <w:rsid w:val="00C6395D"/>
    <w:rsid w:val="00C63A25"/>
    <w:rsid w:val="00C63A41"/>
    <w:rsid w:val="00C63A65"/>
    <w:rsid w:val="00C63AF4"/>
    <w:rsid w:val="00C64144"/>
    <w:rsid w:val="00C642F3"/>
    <w:rsid w:val="00C643B2"/>
    <w:rsid w:val="00C643FC"/>
    <w:rsid w:val="00C64433"/>
    <w:rsid w:val="00C6491D"/>
    <w:rsid w:val="00C64B20"/>
    <w:rsid w:val="00C64C00"/>
    <w:rsid w:val="00C64C19"/>
    <w:rsid w:val="00C64C60"/>
    <w:rsid w:val="00C64D73"/>
    <w:rsid w:val="00C64F1B"/>
    <w:rsid w:val="00C6506C"/>
    <w:rsid w:val="00C652E1"/>
    <w:rsid w:val="00C65684"/>
    <w:rsid w:val="00C656D3"/>
    <w:rsid w:val="00C65A86"/>
    <w:rsid w:val="00C65C58"/>
    <w:rsid w:val="00C6605B"/>
    <w:rsid w:val="00C66334"/>
    <w:rsid w:val="00C66622"/>
    <w:rsid w:val="00C66866"/>
    <w:rsid w:val="00C6690D"/>
    <w:rsid w:val="00C66A39"/>
    <w:rsid w:val="00C66B68"/>
    <w:rsid w:val="00C66D6C"/>
    <w:rsid w:val="00C66F42"/>
    <w:rsid w:val="00C66F7D"/>
    <w:rsid w:val="00C67124"/>
    <w:rsid w:val="00C67397"/>
    <w:rsid w:val="00C67501"/>
    <w:rsid w:val="00C6753B"/>
    <w:rsid w:val="00C676A9"/>
    <w:rsid w:val="00C6787E"/>
    <w:rsid w:val="00C678D2"/>
    <w:rsid w:val="00C67D13"/>
    <w:rsid w:val="00C67FA5"/>
    <w:rsid w:val="00C7018C"/>
    <w:rsid w:val="00C704A0"/>
    <w:rsid w:val="00C704D7"/>
    <w:rsid w:val="00C70888"/>
    <w:rsid w:val="00C70DE2"/>
    <w:rsid w:val="00C70E21"/>
    <w:rsid w:val="00C71130"/>
    <w:rsid w:val="00C712C4"/>
    <w:rsid w:val="00C715C0"/>
    <w:rsid w:val="00C71857"/>
    <w:rsid w:val="00C71CAD"/>
    <w:rsid w:val="00C71DFA"/>
    <w:rsid w:val="00C720C8"/>
    <w:rsid w:val="00C721F7"/>
    <w:rsid w:val="00C7254E"/>
    <w:rsid w:val="00C728C2"/>
    <w:rsid w:val="00C72AA5"/>
    <w:rsid w:val="00C7311D"/>
    <w:rsid w:val="00C732B3"/>
    <w:rsid w:val="00C732D0"/>
    <w:rsid w:val="00C736D0"/>
    <w:rsid w:val="00C737A7"/>
    <w:rsid w:val="00C73947"/>
    <w:rsid w:val="00C73A30"/>
    <w:rsid w:val="00C73B8E"/>
    <w:rsid w:val="00C73BE1"/>
    <w:rsid w:val="00C73E31"/>
    <w:rsid w:val="00C73E92"/>
    <w:rsid w:val="00C73FAA"/>
    <w:rsid w:val="00C7415A"/>
    <w:rsid w:val="00C74294"/>
    <w:rsid w:val="00C74A56"/>
    <w:rsid w:val="00C74EA5"/>
    <w:rsid w:val="00C751C8"/>
    <w:rsid w:val="00C753DC"/>
    <w:rsid w:val="00C7543B"/>
    <w:rsid w:val="00C75607"/>
    <w:rsid w:val="00C7584C"/>
    <w:rsid w:val="00C75859"/>
    <w:rsid w:val="00C758AB"/>
    <w:rsid w:val="00C75988"/>
    <w:rsid w:val="00C75BEA"/>
    <w:rsid w:val="00C75CCC"/>
    <w:rsid w:val="00C75FBC"/>
    <w:rsid w:val="00C76592"/>
    <w:rsid w:val="00C76610"/>
    <w:rsid w:val="00C7666F"/>
    <w:rsid w:val="00C766E2"/>
    <w:rsid w:val="00C76882"/>
    <w:rsid w:val="00C7698B"/>
    <w:rsid w:val="00C76A24"/>
    <w:rsid w:val="00C76B4E"/>
    <w:rsid w:val="00C76BA7"/>
    <w:rsid w:val="00C76EDF"/>
    <w:rsid w:val="00C76F48"/>
    <w:rsid w:val="00C7733A"/>
    <w:rsid w:val="00C7745E"/>
    <w:rsid w:val="00C77483"/>
    <w:rsid w:val="00C775F8"/>
    <w:rsid w:val="00C7761C"/>
    <w:rsid w:val="00C77809"/>
    <w:rsid w:val="00C7795C"/>
    <w:rsid w:val="00C7796E"/>
    <w:rsid w:val="00C7797C"/>
    <w:rsid w:val="00C779B3"/>
    <w:rsid w:val="00C77FE2"/>
    <w:rsid w:val="00C80007"/>
    <w:rsid w:val="00C80140"/>
    <w:rsid w:val="00C8048E"/>
    <w:rsid w:val="00C80723"/>
    <w:rsid w:val="00C80B36"/>
    <w:rsid w:val="00C80C6A"/>
    <w:rsid w:val="00C80DC1"/>
    <w:rsid w:val="00C80EAE"/>
    <w:rsid w:val="00C8107D"/>
    <w:rsid w:val="00C810D9"/>
    <w:rsid w:val="00C81341"/>
    <w:rsid w:val="00C81551"/>
    <w:rsid w:val="00C815D4"/>
    <w:rsid w:val="00C81AA2"/>
    <w:rsid w:val="00C81BF2"/>
    <w:rsid w:val="00C81C5A"/>
    <w:rsid w:val="00C81D09"/>
    <w:rsid w:val="00C81D52"/>
    <w:rsid w:val="00C81DDB"/>
    <w:rsid w:val="00C81F26"/>
    <w:rsid w:val="00C82011"/>
    <w:rsid w:val="00C820C1"/>
    <w:rsid w:val="00C8269C"/>
    <w:rsid w:val="00C82850"/>
    <w:rsid w:val="00C82985"/>
    <w:rsid w:val="00C82AFC"/>
    <w:rsid w:val="00C82BB2"/>
    <w:rsid w:val="00C82D18"/>
    <w:rsid w:val="00C82D6F"/>
    <w:rsid w:val="00C82F18"/>
    <w:rsid w:val="00C83176"/>
    <w:rsid w:val="00C832C7"/>
    <w:rsid w:val="00C8332A"/>
    <w:rsid w:val="00C8338F"/>
    <w:rsid w:val="00C833C7"/>
    <w:rsid w:val="00C83446"/>
    <w:rsid w:val="00C8351E"/>
    <w:rsid w:val="00C837E8"/>
    <w:rsid w:val="00C83BEA"/>
    <w:rsid w:val="00C841FA"/>
    <w:rsid w:val="00C84386"/>
    <w:rsid w:val="00C84653"/>
    <w:rsid w:val="00C84B49"/>
    <w:rsid w:val="00C84BB8"/>
    <w:rsid w:val="00C85085"/>
    <w:rsid w:val="00C852E0"/>
    <w:rsid w:val="00C855B4"/>
    <w:rsid w:val="00C85763"/>
    <w:rsid w:val="00C857D2"/>
    <w:rsid w:val="00C857E7"/>
    <w:rsid w:val="00C85AA7"/>
    <w:rsid w:val="00C85AD0"/>
    <w:rsid w:val="00C86073"/>
    <w:rsid w:val="00C861C6"/>
    <w:rsid w:val="00C861FF"/>
    <w:rsid w:val="00C8641D"/>
    <w:rsid w:val="00C865CE"/>
    <w:rsid w:val="00C86919"/>
    <w:rsid w:val="00C869A5"/>
    <w:rsid w:val="00C86A3D"/>
    <w:rsid w:val="00C86BB9"/>
    <w:rsid w:val="00C86ECC"/>
    <w:rsid w:val="00C8700F"/>
    <w:rsid w:val="00C87077"/>
    <w:rsid w:val="00C87288"/>
    <w:rsid w:val="00C8733D"/>
    <w:rsid w:val="00C8748B"/>
    <w:rsid w:val="00C876F7"/>
    <w:rsid w:val="00C8789B"/>
    <w:rsid w:val="00C87B73"/>
    <w:rsid w:val="00C87D93"/>
    <w:rsid w:val="00C900D3"/>
    <w:rsid w:val="00C902A3"/>
    <w:rsid w:val="00C90337"/>
    <w:rsid w:val="00C90605"/>
    <w:rsid w:val="00C907D9"/>
    <w:rsid w:val="00C90828"/>
    <w:rsid w:val="00C90901"/>
    <w:rsid w:val="00C909CD"/>
    <w:rsid w:val="00C90A44"/>
    <w:rsid w:val="00C90A5B"/>
    <w:rsid w:val="00C90ACA"/>
    <w:rsid w:val="00C90C32"/>
    <w:rsid w:val="00C90FC5"/>
    <w:rsid w:val="00C91134"/>
    <w:rsid w:val="00C9122D"/>
    <w:rsid w:val="00C913F7"/>
    <w:rsid w:val="00C91541"/>
    <w:rsid w:val="00C9176B"/>
    <w:rsid w:val="00C917C6"/>
    <w:rsid w:val="00C91A16"/>
    <w:rsid w:val="00C91A55"/>
    <w:rsid w:val="00C91AD6"/>
    <w:rsid w:val="00C91DF9"/>
    <w:rsid w:val="00C91E72"/>
    <w:rsid w:val="00C91F63"/>
    <w:rsid w:val="00C9241A"/>
    <w:rsid w:val="00C92450"/>
    <w:rsid w:val="00C924A2"/>
    <w:rsid w:val="00C92687"/>
    <w:rsid w:val="00C926AE"/>
    <w:rsid w:val="00C929F2"/>
    <w:rsid w:val="00C92C57"/>
    <w:rsid w:val="00C92C87"/>
    <w:rsid w:val="00C92E2B"/>
    <w:rsid w:val="00C92E7C"/>
    <w:rsid w:val="00C9302C"/>
    <w:rsid w:val="00C93123"/>
    <w:rsid w:val="00C9330C"/>
    <w:rsid w:val="00C93400"/>
    <w:rsid w:val="00C935E2"/>
    <w:rsid w:val="00C93BE3"/>
    <w:rsid w:val="00C93E75"/>
    <w:rsid w:val="00C940E1"/>
    <w:rsid w:val="00C946E8"/>
    <w:rsid w:val="00C94DBA"/>
    <w:rsid w:val="00C95169"/>
    <w:rsid w:val="00C9523B"/>
    <w:rsid w:val="00C95688"/>
    <w:rsid w:val="00C95F28"/>
    <w:rsid w:val="00C96064"/>
    <w:rsid w:val="00C9620C"/>
    <w:rsid w:val="00C96278"/>
    <w:rsid w:val="00C962C9"/>
    <w:rsid w:val="00C966A4"/>
    <w:rsid w:val="00C969C4"/>
    <w:rsid w:val="00C96AA0"/>
    <w:rsid w:val="00C96B8E"/>
    <w:rsid w:val="00C96BA7"/>
    <w:rsid w:val="00C96D74"/>
    <w:rsid w:val="00C96EDB"/>
    <w:rsid w:val="00C96F3F"/>
    <w:rsid w:val="00C976CE"/>
    <w:rsid w:val="00C97719"/>
    <w:rsid w:val="00C977CA"/>
    <w:rsid w:val="00C979D7"/>
    <w:rsid w:val="00C97B5F"/>
    <w:rsid w:val="00C97CBA"/>
    <w:rsid w:val="00C97F89"/>
    <w:rsid w:val="00CA04C1"/>
    <w:rsid w:val="00CA051E"/>
    <w:rsid w:val="00CA0952"/>
    <w:rsid w:val="00CA0B79"/>
    <w:rsid w:val="00CA0F35"/>
    <w:rsid w:val="00CA10D8"/>
    <w:rsid w:val="00CA131D"/>
    <w:rsid w:val="00CA1485"/>
    <w:rsid w:val="00CA1539"/>
    <w:rsid w:val="00CA169D"/>
    <w:rsid w:val="00CA18A5"/>
    <w:rsid w:val="00CA1C03"/>
    <w:rsid w:val="00CA1D03"/>
    <w:rsid w:val="00CA1F88"/>
    <w:rsid w:val="00CA1FAF"/>
    <w:rsid w:val="00CA204B"/>
    <w:rsid w:val="00CA2155"/>
    <w:rsid w:val="00CA2459"/>
    <w:rsid w:val="00CA281D"/>
    <w:rsid w:val="00CA2A06"/>
    <w:rsid w:val="00CA2E70"/>
    <w:rsid w:val="00CA3049"/>
    <w:rsid w:val="00CA3118"/>
    <w:rsid w:val="00CA331D"/>
    <w:rsid w:val="00CA3681"/>
    <w:rsid w:val="00CA3A19"/>
    <w:rsid w:val="00CA3BD4"/>
    <w:rsid w:val="00CA3DC9"/>
    <w:rsid w:val="00CA3FAD"/>
    <w:rsid w:val="00CA408F"/>
    <w:rsid w:val="00CA444F"/>
    <w:rsid w:val="00CA4855"/>
    <w:rsid w:val="00CA4C05"/>
    <w:rsid w:val="00CA4E78"/>
    <w:rsid w:val="00CA51D0"/>
    <w:rsid w:val="00CA5216"/>
    <w:rsid w:val="00CA5242"/>
    <w:rsid w:val="00CA57F1"/>
    <w:rsid w:val="00CA5A9E"/>
    <w:rsid w:val="00CA5BAA"/>
    <w:rsid w:val="00CA5BE5"/>
    <w:rsid w:val="00CA5C62"/>
    <w:rsid w:val="00CA5FBC"/>
    <w:rsid w:val="00CA64F3"/>
    <w:rsid w:val="00CA65E0"/>
    <w:rsid w:val="00CA6645"/>
    <w:rsid w:val="00CA6684"/>
    <w:rsid w:val="00CA6771"/>
    <w:rsid w:val="00CA6876"/>
    <w:rsid w:val="00CA698B"/>
    <w:rsid w:val="00CA699C"/>
    <w:rsid w:val="00CA6AD4"/>
    <w:rsid w:val="00CA6B85"/>
    <w:rsid w:val="00CA6DBD"/>
    <w:rsid w:val="00CA6E0F"/>
    <w:rsid w:val="00CA70B8"/>
    <w:rsid w:val="00CA712C"/>
    <w:rsid w:val="00CA791C"/>
    <w:rsid w:val="00CA7A54"/>
    <w:rsid w:val="00CA7B7B"/>
    <w:rsid w:val="00CA7E7B"/>
    <w:rsid w:val="00CB01EB"/>
    <w:rsid w:val="00CB021D"/>
    <w:rsid w:val="00CB02C2"/>
    <w:rsid w:val="00CB0411"/>
    <w:rsid w:val="00CB05A2"/>
    <w:rsid w:val="00CB06B5"/>
    <w:rsid w:val="00CB08AF"/>
    <w:rsid w:val="00CB0B16"/>
    <w:rsid w:val="00CB0D7E"/>
    <w:rsid w:val="00CB101C"/>
    <w:rsid w:val="00CB1286"/>
    <w:rsid w:val="00CB13C8"/>
    <w:rsid w:val="00CB13F4"/>
    <w:rsid w:val="00CB1687"/>
    <w:rsid w:val="00CB16F8"/>
    <w:rsid w:val="00CB1700"/>
    <w:rsid w:val="00CB1970"/>
    <w:rsid w:val="00CB198F"/>
    <w:rsid w:val="00CB1A39"/>
    <w:rsid w:val="00CB1BAE"/>
    <w:rsid w:val="00CB1BEA"/>
    <w:rsid w:val="00CB2186"/>
    <w:rsid w:val="00CB24C4"/>
    <w:rsid w:val="00CB2A3F"/>
    <w:rsid w:val="00CB2D0C"/>
    <w:rsid w:val="00CB2E61"/>
    <w:rsid w:val="00CB30ED"/>
    <w:rsid w:val="00CB335F"/>
    <w:rsid w:val="00CB336E"/>
    <w:rsid w:val="00CB3B37"/>
    <w:rsid w:val="00CB3E6A"/>
    <w:rsid w:val="00CB41EA"/>
    <w:rsid w:val="00CB43E9"/>
    <w:rsid w:val="00CB44DC"/>
    <w:rsid w:val="00CB45BB"/>
    <w:rsid w:val="00CB4E10"/>
    <w:rsid w:val="00CB4F51"/>
    <w:rsid w:val="00CB4F5A"/>
    <w:rsid w:val="00CB4FDE"/>
    <w:rsid w:val="00CB5199"/>
    <w:rsid w:val="00CB53F1"/>
    <w:rsid w:val="00CB543C"/>
    <w:rsid w:val="00CB55F8"/>
    <w:rsid w:val="00CB594D"/>
    <w:rsid w:val="00CB59F1"/>
    <w:rsid w:val="00CB5C58"/>
    <w:rsid w:val="00CB5DDB"/>
    <w:rsid w:val="00CB631B"/>
    <w:rsid w:val="00CB63DA"/>
    <w:rsid w:val="00CB65FB"/>
    <w:rsid w:val="00CB68C4"/>
    <w:rsid w:val="00CB6CD1"/>
    <w:rsid w:val="00CB6CD4"/>
    <w:rsid w:val="00CB6E5D"/>
    <w:rsid w:val="00CB71A5"/>
    <w:rsid w:val="00CB7222"/>
    <w:rsid w:val="00CB7298"/>
    <w:rsid w:val="00CB74EB"/>
    <w:rsid w:val="00CB7B01"/>
    <w:rsid w:val="00CB7F73"/>
    <w:rsid w:val="00CC0079"/>
    <w:rsid w:val="00CC0395"/>
    <w:rsid w:val="00CC04AB"/>
    <w:rsid w:val="00CC04F6"/>
    <w:rsid w:val="00CC06AC"/>
    <w:rsid w:val="00CC06C3"/>
    <w:rsid w:val="00CC099F"/>
    <w:rsid w:val="00CC09FC"/>
    <w:rsid w:val="00CC0A99"/>
    <w:rsid w:val="00CC0BD9"/>
    <w:rsid w:val="00CC10AD"/>
    <w:rsid w:val="00CC1B68"/>
    <w:rsid w:val="00CC1DC1"/>
    <w:rsid w:val="00CC1DF4"/>
    <w:rsid w:val="00CC21BE"/>
    <w:rsid w:val="00CC2471"/>
    <w:rsid w:val="00CC27C2"/>
    <w:rsid w:val="00CC2807"/>
    <w:rsid w:val="00CC2912"/>
    <w:rsid w:val="00CC2AE2"/>
    <w:rsid w:val="00CC2B05"/>
    <w:rsid w:val="00CC2B54"/>
    <w:rsid w:val="00CC3128"/>
    <w:rsid w:val="00CC314A"/>
    <w:rsid w:val="00CC3C8B"/>
    <w:rsid w:val="00CC3DF5"/>
    <w:rsid w:val="00CC41B3"/>
    <w:rsid w:val="00CC41E7"/>
    <w:rsid w:val="00CC448C"/>
    <w:rsid w:val="00CC4532"/>
    <w:rsid w:val="00CC4561"/>
    <w:rsid w:val="00CC45A3"/>
    <w:rsid w:val="00CC4812"/>
    <w:rsid w:val="00CC4CF0"/>
    <w:rsid w:val="00CC4EC5"/>
    <w:rsid w:val="00CC500E"/>
    <w:rsid w:val="00CC5158"/>
    <w:rsid w:val="00CC5222"/>
    <w:rsid w:val="00CC568C"/>
    <w:rsid w:val="00CC5700"/>
    <w:rsid w:val="00CC59BB"/>
    <w:rsid w:val="00CC59DF"/>
    <w:rsid w:val="00CC5B6C"/>
    <w:rsid w:val="00CC5C38"/>
    <w:rsid w:val="00CC5DBE"/>
    <w:rsid w:val="00CC5F0D"/>
    <w:rsid w:val="00CC5F72"/>
    <w:rsid w:val="00CC6141"/>
    <w:rsid w:val="00CC61FA"/>
    <w:rsid w:val="00CC63AF"/>
    <w:rsid w:val="00CC66DC"/>
    <w:rsid w:val="00CC674C"/>
    <w:rsid w:val="00CC67B9"/>
    <w:rsid w:val="00CC67CB"/>
    <w:rsid w:val="00CC68BF"/>
    <w:rsid w:val="00CC6A93"/>
    <w:rsid w:val="00CC6AD6"/>
    <w:rsid w:val="00CC6BDE"/>
    <w:rsid w:val="00CC7190"/>
    <w:rsid w:val="00CC733A"/>
    <w:rsid w:val="00CC7663"/>
    <w:rsid w:val="00CC78E6"/>
    <w:rsid w:val="00CC797D"/>
    <w:rsid w:val="00CC7D07"/>
    <w:rsid w:val="00CC7D37"/>
    <w:rsid w:val="00CC7D94"/>
    <w:rsid w:val="00CD0382"/>
    <w:rsid w:val="00CD04CE"/>
    <w:rsid w:val="00CD06E9"/>
    <w:rsid w:val="00CD0743"/>
    <w:rsid w:val="00CD081D"/>
    <w:rsid w:val="00CD0A57"/>
    <w:rsid w:val="00CD0ADF"/>
    <w:rsid w:val="00CD10BB"/>
    <w:rsid w:val="00CD166C"/>
    <w:rsid w:val="00CD18C6"/>
    <w:rsid w:val="00CD1A9C"/>
    <w:rsid w:val="00CD1C09"/>
    <w:rsid w:val="00CD1CFA"/>
    <w:rsid w:val="00CD1EE1"/>
    <w:rsid w:val="00CD1F0C"/>
    <w:rsid w:val="00CD200C"/>
    <w:rsid w:val="00CD2176"/>
    <w:rsid w:val="00CD222F"/>
    <w:rsid w:val="00CD2396"/>
    <w:rsid w:val="00CD260D"/>
    <w:rsid w:val="00CD28C2"/>
    <w:rsid w:val="00CD29E7"/>
    <w:rsid w:val="00CD2BF6"/>
    <w:rsid w:val="00CD2CC0"/>
    <w:rsid w:val="00CD2DB5"/>
    <w:rsid w:val="00CD327B"/>
    <w:rsid w:val="00CD35A2"/>
    <w:rsid w:val="00CD367D"/>
    <w:rsid w:val="00CD372B"/>
    <w:rsid w:val="00CD3775"/>
    <w:rsid w:val="00CD38B8"/>
    <w:rsid w:val="00CD3AB1"/>
    <w:rsid w:val="00CD3CBB"/>
    <w:rsid w:val="00CD3D1D"/>
    <w:rsid w:val="00CD409B"/>
    <w:rsid w:val="00CD42DD"/>
    <w:rsid w:val="00CD450E"/>
    <w:rsid w:val="00CD45EF"/>
    <w:rsid w:val="00CD46BE"/>
    <w:rsid w:val="00CD4703"/>
    <w:rsid w:val="00CD4BB6"/>
    <w:rsid w:val="00CD4FD7"/>
    <w:rsid w:val="00CD5768"/>
    <w:rsid w:val="00CD5792"/>
    <w:rsid w:val="00CD57CD"/>
    <w:rsid w:val="00CD5811"/>
    <w:rsid w:val="00CD5F0C"/>
    <w:rsid w:val="00CD5F52"/>
    <w:rsid w:val="00CD64B9"/>
    <w:rsid w:val="00CD66BA"/>
    <w:rsid w:val="00CD68A3"/>
    <w:rsid w:val="00CD6D72"/>
    <w:rsid w:val="00CD71D1"/>
    <w:rsid w:val="00CD7479"/>
    <w:rsid w:val="00CD749D"/>
    <w:rsid w:val="00CD75CE"/>
    <w:rsid w:val="00CD77EF"/>
    <w:rsid w:val="00CD7833"/>
    <w:rsid w:val="00CD7A83"/>
    <w:rsid w:val="00CD7CEA"/>
    <w:rsid w:val="00CD7EBD"/>
    <w:rsid w:val="00CE02BE"/>
    <w:rsid w:val="00CE054F"/>
    <w:rsid w:val="00CE0633"/>
    <w:rsid w:val="00CE06F1"/>
    <w:rsid w:val="00CE07E5"/>
    <w:rsid w:val="00CE0836"/>
    <w:rsid w:val="00CE0851"/>
    <w:rsid w:val="00CE0A19"/>
    <w:rsid w:val="00CE0F62"/>
    <w:rsid w:val="00CE1093"/>
    <w:rsid w:val="00CE1334"/>
    <w:rsid w:val="00CE13D9"/>
    <w:rsid w:val="00CE141B"/>
    <w:rsid w:val="00CE1721"/>
    <w:rsid w:val="00CE180F"/>
    <w:rsid w:val="00CE1A37"/>
    <w:rsid w:val="00CE1AD6"/>
    <w:rsid w:val="00CE1CB0"/>
    <w:rsid w:val="00CE1E83"/>
    <w:rsid w:val="00CE201D"/>
    <w:rsid w:val="00CE21FC"/>
    <w:rsid w:val="00CE22A2"/>
    <w:rsid w:val="00CE23D1"/>
    <w:rsid w:val="00CE2498"/>
    <w:rsid w:val="00CE27E4"/>
    <w:rsid w:val="00CE2B44"/>
    <w:rsid w:val="00CE2CE3"/>
    <w:rsid w:val="00CE2FF5"/>
    <w:rsid w:val="00CE3152"/>
    <w:rsid w:val="00CE33C7"/>
    <w:rsid w:val="00CE3431"/>
    <w:rsid w:val="00CE383D"/>
    <w:rsid w:val="00CE39B0"/>
    <w:rsid w:val="00CE3A7C"/>
    <w:rsid w:val="00CE3BDA"/>
    <w:rsid w:val="00CE3F98"/>
    <w:rsid w:val="00CE4256"/>
    <w:rsid w:val="00CE4479"/>
    <w:rsid w:val="00CE44B3"/>
    <w:rsid w:val="00CE48A0"/>
    <w:rsid w:val="00CE491D"/>
    <w:rsid w:val="00CE4B07"/>
    <w:rsid w:val="00CE4C60"/>
    <w:rsid w:val="00CE51A2"/>
    <w:rsid w:val="00CE51FC"/>
    <w:rsid w:val="00CE535A"/>
    <w:rsid w:val="00CE5974"/>
    <w:rsid w:val="00CE5A12"/>
    <w:rsid w:val="00CE5D1A"/>
    <w:rsid w:val="00CE5DD8"/>
    <w:rsid w:val="00CE5DEA"/>
    <w:rsid w:val="00CE5DEE"/>
    <w:rsid w:val="00CE5F6B"/>
    <w:rsid w:val="00CE6070"/>
    <w:rsid w:val="00CE61E8"/>
    <w:rsid w:val="00CE65FB"/>
    <w:rsid w:val="00CE6602"/>
    <w:rsid w:val="00CE677F"/>
    <w:rsid w:val="00CE6870"/>
    <w:rsid w:val="00CE68BC"/>
    <w:rsid w:val="00CE68DE"/>
    <w:rsid w:val="00CE6A56"/>
    <w:rsid w:val="00CE7163"/>
    <w:rsid w:val="00CE7423"/>
    <w:rsid w:val="00CE7435"/>
    <w:rsid w:val="00CE7456"/>
    <w:rsid w:val="00CE757B"/>
    <w:rsid w:val="00CE79FD"/>
    <w:rsid w:val="00CE7CB8"/>
    <w:rsid w:val="00CE9AB9"/>
    <w:rsid w:val="00CF0110"/>
    <w:rsid w:val="00CF0243"/>
    <w:rsid w:val="00CF027A"/>
    <w:rsid w:val="00CF029F"/>
    <w:rsid w:val="00CF02BD"/>
    <w:rsid w:val="00CF02ED"/>
    <w:rsid w:val="00CF0336"/>
    <w:rsid w:val="00CF09A9"/>
    <w:rsid w:val="00CF0BAB"/>
    <w:rsid w:val="00CF0DF7"/>
    <w:rsid w:val="00CF0E53"/>
    <w:rsid w:val="00CF0EA7"/>
    <w:rsid w:val="00CF0EF2"/>
    <w:rsid w:val="00CF110C"/>
    <w:rsid w:val="00CF168A"/>
    <w:rsid w:val="00CF16A3"/>
    <w:rsid w:val="00CF18F4"/>
    <w:rsid w:val="00CF1A11"/>
    <w:rsid w:val="00CF1A7F"/>
    <w:rsid w:val="00CF1B88"/>
    <w:rsid w:val="00CF1BD2"/>
    <w:rsid w:val="00CF1C80"/>
    <w:rsid w:val="00CF1CE6"/>
    <w:rsid w:val="00CF20F3"/>
    <w:rsid w:val="00CF2491"/>
    <w:rsid w:val="00CF2495"/>
    <w:rsid w:val="00CF25E7"/>
    <w:rsid w:val="00CF26B7"/>
    <w:rsid w:val="00CF2872"/>
    <w:rsid w:val="00CF2BE1"/>
    <w:rsid w:val="00CF2DC9"/>
    <w:rsid w:val="00CF2F6A"/>
    <w:rsid w:val="00CF3066"/>
    <w:rsid w:val="00CF35B7"/>
    <w:rsid w:val="00CF36ED"/>
    <w:rsid w:val="00CF38ED"/>
    <w:rsid w:val="00CF3959"/>
    <w:rsid w:val="00CF3AEC"/>
    <w:rsid w:val="00CF3BBF"/>
    <w:rsid w:val="00CF3C82"/>
    <w:rsid w:val="00CF42F8"/>
    <w:rsid w:val="00CF43CF"/>
    <w:rsid w:val="00CF4A23"/>
    <w:rsid w:val="00CF4B93"/>
    <w:rsid w:val="00CF4BFA"/>
    <w:rsid w:val="00CF4D6C"/>
    <w:rsid w:val="00CF4ECE"/>
    <w:rsid w:val="00CF4F51"/>
    <w:rsid w:val="00CF5229"/>
    <w:rsid w:val="00CF55BC"/>
    <w:rsid w:val="00CF55FF"/>
    <w:rsid w:val="00CF5600"/>
    <w:rsid w:val="00CF5866"/>
    <w:rsid w:val="00CF5973"/>
    <w:rsid w:val="00CF5B84"/>
    <w:rsid w:val="00CF5BD4"/>
    <w:rsid w:val="00CF5F7E"/>
    <w:rsid w:val="00CF624A"/>
    <w:rsid w:val="00CF638D"/>
    <w:rsid w:val="00CF6731"/>
    <w:rsid w:val="00CF6807"/>
    <w:rsid w:val="00CF6876"/>
    <w:rsid w:val="00CF690C"/>
    <w:rsid w:val="00CF6B77"/>
    <w:rsid w:val="00CF6C44"/>
    <w:rsid w:val="00CF6EB7"/>
    <w:rsid w:val="00CF6F4B"/>
    <w:rsid w:val="00CF71C8"/>
    <w:rsid w:val="00CF720D"/>
    <w:rsid w:val="00CF724F"/>
    <w:rsid w:val="00CF75FB"/>
    <w:rsid w:val="00CF76DB"/>
    <w:rsid w:val="00CF7C11"/>
    <w:rsid w:val="00D0028C"/>
    <w:rsid w:val="00D0035E"/>
    <w:rsid w:val="00D00404"/>
    <w:rsid w:val="00D00483"/>
    <w:rsid w:val="00D0076C"/>
    <w:rsid w:val="00D008FF"/>
    <w:rsid w:val="00D013B4"/>
    <w:rsid w:val="00D0192A"/>
    <w:rsid w:val="00D01952"/>
    <w:rsid w:val="00D019B1"/>
    <w:rsid w:val="00D01D55"/>
    <w:rsid w:val="00D02702"/>
    <w:rsid w:val="00D0291B"/>
    <w:rsid w:val="00D02A84"/>
    <w:rsid w:val="00D02C15"/>
    <w:rsid w:val="00D0356C"/>
    <w:rsid w:val="00D03589"/>
    <w:rsid w:val="00D03610"/>
    <w:rsid w:val="00D037C5"/>
    <w:rsid w:val="00D0389E"/>
    <w:rsid w:val="00D03A4F"/>
    <w:rsid w:val="00D03BE7"/>
    <w:rsid w:val="00D03CAD"/>
    <w:rsid w:val="00D03CEB"/>
    <w:rsid w:val="00D04079"/>
    <w:rsid w:val="00D042BC"/>
    <w:rsid w:val="00D04391"/>
    <w:rsid w:val="00D045AE"/>
    <w:rsid w:val="00D048F6"/>
    <w:rsid w:val="00D049AE"/>
    <w:rsid w:val="00D04AD1"/>
    <w:rsid w:val="00D04BD6"/>
    <w:rsid w:val="00D04DA1"/>
    <w:rsid w:val="00D04DA5"/>
    <w:rsid w:val="00D04F23"/>
    <w:rsid w:val="00D05096"/>
    <w:rsid w:val="00D05533"/>
    <w:rsid w:val="00D056F8"/>
    <w:rsid w:val="00D05B39"/>
    <w:rsid w:val="00D05CEF"/>
    <w:rsid w:val="00D05E57"/>
    <w:rsid w:val="00D05E93"/>
    <w:rsid w:val="00D063E8"/>
    <w:rsid w:val="00D06521"/>
    <w:rsid w:val="00D06601"/>
    <w:rsid w:val="00D068C0"/>
    <w:rsid w:val="00D06A38"/>
    <w:rsid w:val="00D06B15"/>
    <w:rsid w:val="00D06BCC"/>
    <w:rsid w:val="00D06D9F"/>
    <w:rsid w:val="00D06F70"/>
    <w:rsid w:val="00D07191"/>
    <w:rsid w:val="00D072F3"/>
    <w:rsid w:val="00D0736C"/>
    <w:rsid w:val="00D07549"/>
    <w:rsid w:val="00D0754F"/>
    <w:rsid w:val="00D0765B"/>
    <w:rsid w:val="00D07709"/>
    <w:rsid w:val="00D07A39"/>
    <w:rsid w:val="00D07B06"/>
    <w:rsid w:val="00D10638"/>
    <w:rsid w:val="00D10728"/>
    <w:rsid w:val="00D108C3"/>
    <w:rsid w:val="00D10E68"/>
    <w:rsid w:val="00D10EA9"/>
    <w:rsid w:val="00D10EB2"/>
    <w:rsid w:val="00D10FDA"/>
    <w:rsid w:val="00D1105D"/>
    <w:rsid w:val="00D111B0"/>
    <w:rsid w:val="00D113F7"/>
    <w:rsid w:val="00D11915"/>
    <w:rsid w:val="00D1199D"/>
    <w:rsid w:val="00D11B86"/>
    <w:rsid w:val="00D11C3F"/>
    <w:rsid w:val="00D11CF1"/>
    <w:rsid w:val="00D11D42"/>
    <w:rsid w:val="00D11F32"/>
    <w:rsid w:val="00D11F8B"/>
    <w:rsid w:val="00D11FEB"/>
    <w:rsid w:val="00D12196"/>
    <w:rsid w:val="00D121D6"/>
    <w:rsid w:val="00D122C7"/>
    <w:rsid w:val="00D1246B"/>
    <w:rsid w:val="00D12D3C"/>
    <w:rsid w:val="00D12DD3"/>
    <w:rsid w:val="00D13067"/>
    <w:rsid w:val="00D130C5"/>
    <w:rsid w:val="00D13175"/>
    <w:rsid w:val="00D131DE"/>
    <w:rsid w:val="00D133CE"/>
    <w:rsid w:val="00D13445"/>
    <w:rsid w:val="00D137B6"/>
    <w:rsid w:val="00D138B3"/>
    <w:rsid w:val="00D13904"/>
    <w:rsid w:val="00D13980"/>
    <w:rsid w:val="00D13BBD"/>
    <w:rsid w:val="00D13DD5"/>
    <w:rsid w:val="00D1422D"/>
    <w:rsid w:val="00D14243"/>
    <w:rsid w:val="00D14295"/>
    <w:rsid w:val="00D144A2"/>
    <w:rsid w:val="00D144D3"/>
    <w:rsid w:val="00D14922"/>
    <w:rsid w:val="00D14965"/>
    <w:rsid w:val="00D149B2"/>
    <w:rsid w:val="00D14A32"/>
    <w:rsid w:val="00D14C3C"/>
    <w:rsid w:val="00D14ECE"/>
    <w:rsid w:val="00D15342"/>
    <w:rsid w:val="00D15465"/>
    <w:rsid w:val="00D1550B"/>
    <w:rsid w:val="00D15521"/>
    <w:rsid w:val="00D15624"/>
    <w:rsid w:val="00D157F8"/>
    <w:rsid w:val="00D15A11"/>
    <w:rsid w:val="00D15BE8"/>
    <w:rsid w:val="00D15C63"/>
    <w:rsid w:val="00D15F8F"/>
    <w:rsid w:val="00D165E6"/>
    <w:rsid w:val="00D165F8"/>
    <w:rsid w:val="00D16943"/>
    <w:rsid w:val="00D169B1"/>
    <w:rsid w:val="00D16C07"/>
    <w:rsid w:val="00D16C5B"/>
    <w:rsid w:val="00D16D5E"/>
    <w:rsid w:val="00D172C7"/>
    <w:rsid w:val="00D176E9"/>
    <w:rsid w:val="00D17E6D"/>
    <w:rsid w:val="00D17FF2"/>
    <w:rsid w:val="00D20304"/>
    <w:rsid w:val="00D2037F"/>
    <w:rsid w:val="00D2049D"/>
    <w:rsid w:val="00D2055F"/>
    <w:rsid w:val="00D2079E"/>
    <w:rsid w:val="00D2088B"/>
    <w:rsid w:val="00D20E42"/>
    <w:rsid w:val="00D20EEE"/>
    <w:rsid w:val="00D212B4"/>
    <w:rsid w:val="00D21329"/>
    <w:rsid w:val="00D21399"/>
    <w:rsid w:val="00D2150E"/>
    <w:rsid w:val="00D2155C"/>
    <w:rsid w:val="00D21870"/>
    <w:rsid w:val="00D218C4"/>
    <w:rsid w:val="00D21D20"/>
    <w:rsid w:val="00D21D40"/>
    <w:rsid w:val="00D21E73"/>
    <w:rsid w:val="00D21E86"/>
    <w:rsid w:val="00D2207B"/>
    <w:rsid w:val="00D221C2"/>
    <w:rsid w:val="00D223D9"/>
    <w:rsid w:val="00D2240C"/>
    <w:rsid w:val="00D225A7"/>
    <w:rsid w:val="00D22679"/>
    <w:rsid w:val="00D22686"/>
    <w:rsid w:val="00D227B2"/>
    <w:rsid w:val="00D22880"/>
    <w:rsid w:val="00D2299E"/>
    <w:rsid w:val="00D22F6E"/>
    <w:rsid w:val="00D230DE"/>
    <w:rsid w:val="00D2317D"/>
    <w:rsid w:val="00D23309"/>
    <w:rsid w:val="00D233C4"/>
    <w:rsid w:val="00D23697"/>
    <w:rsid w:val="00D2371C"/>
    <w:rsid w:val="00D23767"/>
    <w:rsid w:val="00D23824"/>
    <w:rsid w:val="00D23831"/>
    <w:rsid w:val="00D23B06"/>
    <w:rsid w:val="00D23B50"/>
    <w:rsid w:val="00D23C29"/>
    <w:rsid w:val="00D23D5F"/>
    <w:rsid w:val="00D24009"/>
    <w:rsid w:val="00D2408B"/>
    <w:rsid w:val="00D2461F"/>
    <w:rsid w:val="00D249C7"/>
    <w:rsid w:val="00D24D66"/>
    <w:rsid w:val="00D24F42"/>
    <w:rsid w:val="00D24F4C"/>
    <w:rsid w:val="00D24FA6"/>
    <w:rsid w:val="00D252B7"/>
    <w:rsid w:val="00D253BA"/>
    <w:rsid w:val="00D25484"/>
    <w:rsid w:val="00D254F9"/>
    <w:rsid w:val="00D25519"/>
    <w:rsid w:val="00D25627"/>
    <w:rsid w:val="00D256C3"/>
    <w:rsid w:val="00D2599E"/>
    <w:rsid w:val="00D26117"/>
    <w:rsid w:val="00D26212"/>
    <w:rsid w:val="00D2626F"/>
    <w:rsid w:val="00D26399"/>
    <w:rsid w:val="00D265E4"/>
    <w:rsid w:val="00D265F3"/>
    <w:rsid w:val="00D268C4"/>
    <w:rsid w:val="00D26A4D"/>
    <w:rsid w:val="00D26AEB"/>
    <w:rsid w:val="00D26BD6"/>
    <w:rsid w:val="00D26E66"/>
    <w:rsid w:val="00D27199"/>
    <w:rsid w:val="00D2730F"/>
    <w:rsid w:val="00D27321"/>
    <w:rsid w:val="00D27338"/>
    <w:rsid w:val="00D273E6"/>
    <w:rsid w:val="00D27836"/>
    <w:rsid w:val="00D27A4D"/>
    <w:rsid w:val="00D27B99"/>
    <w:rsid w:val="00D27BA9"/>
    <w:rsid w:val="00D3008D"/>
    <w:rsid w:val="00D300B2"/>
    <w:rsid w:val="00D30289"/>
    <w:rsid w:val="00D3028D"/>
    <w:rsid w:val="00D302D6"/>
    <w:rsid w:val="00D30764"/>
    <w:rsid w:val="00D30909"/>
    <w:rsid w:val="00D30CA9"/>
    <w:rsid w:val="00D3120E"/>
    <w:rsid w:val="00D31686"/>
    <w:rsid w:val="00D316ED"/>
    <w:rsid w:val="00D31AB7"/>
    <w:rsid w:val="00D31B7A"/>
    <w:rsid w:val="00D3213A"/>
    <w:rsid w:val="00D3275C"/>
    <w:rsid w:val="00D32BBB"/>
    <w:rsid w:val="00D32D9F"/>
    <w:rsid w:val="00D32FD4"/>
    <w:rsid w:val="00D331C1"/>
    <w:rsid w:val="00D3324A"/>
    <w:rsid w:val="00D33323"/>
    <w:rsid w:val="00D338A5"/>
    <w:rsid w:val="00D33962"/>
    <w:rsid w:val="00D33FFA"/>
    <w:rsid w:val="00D34141"/>
    <w:rsid w:val="00D3439A"/>
    <w:rsid w:val="00D3445E"/>
    <w:rsid w:val="00D34538"/>
    <w:rsid w:val="00D3493C"/>
    <w:rsid w:val="00D34A0A"/>
    <w:rsid w:val="00D34B02"/>
    <w:rsid w:val="00D34B92"/>
    <w:rsid w:val="00D34CAC"/>
    <w:rsid w:val="00D34E45"/>
    <w:rsid w:val="00D34FDF"/>
    <w:rsid w:val="00D350E0"/>
    <w:rsid w:val="00D3515E"/>
    <w:rsid w:val="00D351E5"/>
    <w:rsid w:val="00D3521C"/>
    <w:rsid w:val="00D3553C"/>
    <w:rsid w:val="00D355C8"/>
    <w:rsid w:val="00D3569A"/>
    <w:rsid w:val="00D3588D"/>
    <w:rsid w:val="00D35CCC"/>
    <w:rsid w:val="00D35D56"/>
    <w:rsid w:val="00D35E30"/>
    <w:rsid w:val="00D360EC"/>
    <w:rsid w:val="00D36383"/>
    <w:rsid w:val="00D363EA"/>
    <w:rsid w:val="00D3659A"/>
    <w:rsid w:val="00D36CF4"/>
    <w:rsid w:val="00D36D2D"/>
    <w:rsid w:val="00D36D81"/>
    <w:rsid w:val="00D36EA6"/>
    <w:rsid w:val="00D36F7C"/>
    <w:rsid w:val="00D3739F"/>
    <w:rsid w:val="00D375D8"/>
    <w:rsid w:val="00D376B0"/>
    <w:rsid w:val="00D37715"/>
    <w:rsid w:val="00D3784A"/>
    <w:rsid w:val="00D37A4B"/>
    <w:rsid w:val="00D37AE9"/>
    <w:rsid w:val="00D37C55"/>
    <w:rsid w:val="00D37DF6"/>
    <w:rsid w:val="00D37F69"/>
    <w:rsid w:val="00D400BC"/>
    <w:rsid w:val="00D40121"/>
    <w:rsid w:val="00D409E0"/>
    <w:rsid w:val="00D40CCD"/>
    <w:rsid w:val="00D40D1E"/>
    <w:rsid w:val="00D40DF2"/>
    <w:rsid w:val="00D40DFA"/>
    <w:rsid w:val="00D412C7"/>
    <w:rsid w:val="00D415DA"/>
    <w:rsid w:val="00D4166D"/>
    <w:rsid w:val="00D41CA9"/>
    <w:rsid w:val="00D41E76"/>
    <w:rsid w:val="00D41FA7"/>
    <w:rsid w:val="00D423F7"/>
    <w:rsid w:val="00D424FA"/>
    <w:rsid w:val="00D426D6"/>
    <w:rsid w:val="00D426F4"/>
    <w:rsid w:val="00D42A91"/>
    <w:rsid w:val="00D42B79"/>
    <w:rsid w:val="00D42CB7"/>
    <w:rsid w:val="00D42FF2"/>
    <w:rsid w:val="00D430B3"/>
    <w:rsid w:val="00D431BA"/>
    <w:rsid w:val="00D431BF"/>
    <w:rsid w:val="00D43376"/>
    <w:rsid w:val="00D43401"/>
    <w:rsid w:val="00D434F2"/>
    <w:rsid w:val="00D436E5"/>
    <w:rsid w:val="00D43707"/>
    <w:rsid w:val="00D43870"/>
    <w:rsid w:val="00D43DB8"/>
    <w:rsid w:val="00D43E5C"/>
    <w:rsid w:val="00D43F03"/>
    <w:rsid w:val="00D43F46"/>
    <w:rsid w:val="00D442CB"/>
    <w:rsid w:val="00D44310"/>
    <w:rsid w:val="00D446C4"/>
    <w:rsid w:val="00D44ACD"/>
    <w:rsid w:val="00D44B6D"/>
    <w:rsid w:val="00D44C6D"/>
    <w:rsid w:val="00D45102"/>
    <w:rsid w:val="00D45600"/>
    <w:rsid w:val="00D457A7"/>
    <w:rsid w:val="00D45BE2"/>
    <w:rsid w:val="00D45CD4"/>
    <w:rsid w:val="00D45D45"/>
    <w:rsid w:val="00D45DBE"/>
    <w:rsid w:val="00D45E2D"/>
    <w:rsid w:val="00D463B3"/>
    <w:rsid w:val="00D46BA7"/>
    <w:rsid w:val="00D46EC7"/>
    <w:rsid w:val="00D4732B"/>
    <w:rsid w:val="00D473FC"/>
    <w:rsid w:val="00D4751B"/>
    <w:rsid w:val="00D47622"/>
    <w:rsid w:val="00D4779E"/>
    <w:rsid w:val="00D477C0"/>
    <w:rsid w:val="00D47B27"/>
    <w:rsid w:val="00D47E9D"/>
    <w:rsid w:val="00D502CD"/>
    <w:rsid w:val="00D5068D"/>
    <w:rsid w:val="00D508D3"/>
    <w:rsid w:val="00D50D0E"/>
    <w:rsid w:val="00D50D98"/>
    <w:rsid w:val="00D50E30"/>
    <w:rsid w:val="00D5113E"/>
    <w:rsid w:val="00D51194"/>
    <w:rsid w:val="00D5119D"/>
    <w:rsid w:val="00D511AB"/>
    <w:rsid w:val="00D511BF"/>
    <w:rsid w:val="00D514A7"/>
    <w:rsid w:val="00D515C7"/>
    <w:rsid w:val="00D517A1"/>
    <w:rsid w:val="00D5184D"/>
    <w:rsid w:val="00D5198D"/>
    <w:rsid w:val="00D51C11"/>
    <w:rsid w:val="00D51C6A"/>
    <w:rsid w:val="00D51EB3"/>
    <w:rsid w:val="00D51EB4"/>
    <w:rsid w:val="00D522E1"/>
    <w:rsid w:val="00D52721"/>
    <w:rsid w:val="00D52929"/>
    <w:rsid w:val="00D52A86"/>
    <w:rsid w:val="00D52BF7"/>
    <w:rsid w:val="00D52DEB"/>
    <w:rsid w:val="00D52EEF"/>
    <w:rsid w:val="00D53440"/>
    <w:rsid w:val="00D53654"/>
    <w:rsid w:val="00D536AC"/>
    <w:rsid w:val="00D53853"/>
    <w:rsid w:val="00D53B5E"/>
    <w:rsid w:val="00D53D1B"/>
    <w:rsid w:val="00D53ECE"/>
    <w:rsid w:val="00D5446C"/>
    <w:rsid w:val="00D5455A"/>
    <w:rsid w:val="00D546D6"/>
    <w:rsid w:val="00D54811"/>
    <w:rsid w:val="00D54A17"/>
    <w:rsid w:val="00D54DE9"/>
    <w:rsid w:val="00D553FE"/>
    <w:rsid w:val="00D556EA"/>
    <w:rsid w:val="00D55954"/>
    <w:rsid w:val="00D55D88"/>
    <w:rsid w:val="00D56458"/>
    <w:rsid w:val="00D5654C"/>
    <w:rsid w:val="00D56E77"/>
    <w:rsid w:val="00D56ECD"/>
    <w:rsid w:val="00D56FDF"/>
    <w:rsid w:val="00D5702D"/>
    <w:rsid w:val="00D576CF"/>
    <w:rsid w:val="00D57729"/>
    <w:rsid w:val="00D57B11"/>
    <w:rsid w:val="00D57B8B"/>
    <w:rsid w:val="00D57BA9"/>
    <w:rsid w:val="00D57D47"/>
    <w:rsid w:val="00D57D66"/>
    <w:rsid w:val="00D600BB"/>
    <w:rsid w:val="00D604A9"/>
    <w:rsid w:val="00D6060A"/>
    <w:rsid w:val="00D60615"/>
    <w:rsid w:val="00D608B1"/>
    <w:rsid w:val="00D60931"/>
    <w:rsid w:val="00D60DDC"/>
    <w:rsid w:val="00D60EE2"/>
    <w:rsid w:val="00D6141C"/>
    <w:rsid w:val="00D61441"/>
    <w:rsid w:val="00D61DB9"/>
    <w:rsid w:val="00D61EA5"/>
    <w:rsid w:val="00D620CE"/>
    <w:rsid w:val="00D62274"/>
    <w:rsid w:val="00D62DC0"/>
    <w:rsid w:val="00D62E27"/>
    <w:rsid w:val="00D62F27"/>
    <w:rsid w:val="00D62F75"/>
    <w:rsid w:val="00D63154"/>
    <w:rsid w:val="00D63C83"/>
    <w:rsid w:val="00D63E5E"/>
    <w:rsid w:val="00D63ED6"/>
    <w:rsid w:val="00D640AD"/>
    <w:rsid w:val="00D641B7"/>
    <w:rsid w:val="00D64686"/>
    <w:rsid w:val="00D646F9"/>
    <w:rsid w:val="00D64F46"/>
    <w:rsid w:val="00D65503"/>
    <w:rsid w:val="00D65695"/>
    <w:rsid w:val="00D65954"/>
    <w:rsid w:val="00D65A6F"/>
    <w:rsid w:val="00D65AA7"/>
    <w:rsid w:val="00D65B95"/>
    <w:rsid w:val="00D65D1F"/>
    <w:rsid w:val="00D65D23"/>
    <w:rsid w:val="00D65D50"/>
    <w:rsid w:val="00D65F2D"/>
    <w:rsid w:val="00D66097"/>
    <w:rsid w:val="00D6628B"/>
    <w:rsid w:val="00D664BD"/>
    <w:rsid w:val="00D66669"/>
    <w:rsid w:val="00D6671D"/>
    <w:rsid w:val="00D667F5"/>
    <w:rsid w:val="00D6682D"/>
    <w:rsid w:val="00D66BA6"/>
    <w:rsid w:val="00D66C5B"/>
    <w:rsid w:val="00D67323"/>
    <w:rsid w:val="00D67413"/>
    <w:rsid w:val="00D67441"/>
    <w:rsid w:val="00D67586"/>
    <w:rsid w:val="00D676ED"/>
    <w:rsid w:val="00D67708"/>
    <w:rsid w:val="00D67A78"/>
    <w:rsid w:val="00D67B83"/>
    <w:rsid w:val="00D67C8C"/>
    <w:rsid w:val="00D67E24"/>
    <w:rsid w:val="00D67E52"/>
    <w:rsid w:val="00D67F50"/>
    <w:rsid w:val="00D7007D"/>
    <w:rsid w:val="00D70591"/>
    <w:rsid w:val="00D707F8"/>
    <w:rsid w:val="00D7097A"/>
    <w:rsid w:val="00D711EB"/>
    <w:rsid w:val="00D71496"/>
    <w:rsid w:val="00D71639"/>
    <w:rsid w:val="00D71B17"/>
    <w:rsid w:val="00D71C6F"/>
    <w:rsid w:val="00D71CAF"/>
    <w:rsid w:val="00D71DFB"/>
    <w:rsid w:val="00D71E3D"/>
    <w:rsid w:val="00D71FFF"/>
    <w:rsid w:val="00D72110"/>
    <w:rsid w:val="00D72261"/>
    <w:rsid w:val="00D72286"/>
    <w:rsid w:val="00D7229B"/>
    <w:rsid w:val="00D7244E"/>
    <w:rsid w:val="00D724A5"/>
    <w:rsid w:val="00D724DD"/>
    <w:rsid w:val="00D72699"/>
    <w:rsid w:val="00D72814"/>
    <w:rsid w:val="00D72AC0"/>
    <w:rsid w:val="00D73101"/>
    <w:rsid w:val="00D73336"/>
    <w:rsid w:val="00D7370C"/>
    <w:rsid w:val="00D73784"/>
    <w:rsid w:val="00D737B8"/>
    <w:rsid w:val="00D73828"/>
    <w:rsid w:val="00D73A60"/>
    <w:rsid w:val="00D73AD2"/>
    <w:rsid w:val="00D73ADC"/>
    <w:rsid w:val="00D73B7F"/>
    <w:rsid w:val="00D73D27"/>
    <w:rsid w:val="00D740FB"/>
    <w:rsid w:val="00D74214"/>
    <w:rsid w:val="00D7428A"/>
    <w:rsid w:val="00D743E7"/>
    <w:rsid w:val="00D74586"/>
    <w:rsid w:val="00D7491E"/>
    <w:rsid w:val="00D74A6F"/>
    <w:rsid w:val="00D74AB4"/>
    <w:rsid w:val="00D74AB7"/>
    <w:rsid w:val="00D74C57"/>
    <w:rsid w:val="00D7502E"/>
    <w:rsid w:val="00D752F7"/>
    <w:rsid w:val="00D753EA"/>
    <w:rsid w:val="00D755EE"/>
    <w:rsid w:val="00D75A01"/>
    <w:rsid w:val="00D75A06"/>
    <w:rsid w:val="00D75C4A"/>
    <w:rsid w:val="00D75D1D"/>
    <w:rsid w:val="00D75DB0"/>
    <w:rsid w:val="00D75DC2"/>
    <w:rsid w:val="00D76403"/>
    <w:rsid w:val="00D7647E"/>
    <w:rsid w:val="00D766B7"/>
    <w:rsid w:val="00D76863"/>
    <w:rsid w:val="00D768F9"/>
    <w:rsid w:val="00D76B18"/>
    <w:rsid w:val="00D76BAA"/>
    <w:rsid w:val="00D76BC7"/>
    <w:rsid w:val="00D76BE8"/>
    <w:rsid w:val="00D77132"/>
    <w:rsid w:val="00D7729E"/>
    <w:rsid w:val="00D777C7"/>
    <w:rsid w:val="00D77A68"/>
    <w:rsid w:val="00D77AB9"/>
    <w:rsid w:val="00D77B6C"/>
    <w:rsid w:val="00D77BDD"/>
    <w:rsid w:val="00D80141"/>
    <w:rsid w:val="00D803FA"/>
    <w:rsid w:val="00D80447"/>
    <w:rsid w:val="00D80625"/>
    <w:rsid w:val="00D8065B"/>
    <w:rsid w:val="00D8094D"/>
    <w:rsid w:val="00D80ECB"/>
    <w:rsid w:val="00D81054"/>
    <w:rsid w:val="00D810C9"/>
    <w:rsid w:val="00D813FB"/>
    <w:rsid w:val="00D818C2"/>
    <w:rsid w:val="00D81A0A"/>
    <w:rsid w:val="00D81FC2"/>
    <w:rsid w:val="00D82021"/>
    <w:rsid w:val="00D821F8"/>
    <w:rsid w:val="00D82218"/>
    <w:rsid w:val="00D822D3"/>
    <w:rsid w:val="00D82B22"/>
    <w:rsid w:val="00D82B68"/>
    <w:rsid w:val="00D82CFA"/>
    <w:rsid w:val="00D82D31"/>
    <w:rsid w:val="00D8318F"/>
    <w:rsid w:val="00D83785"/>
    <w:rsid w:val="00D83888"/>
    <w:rsid w:val="00D83983"/>
    <w:rsid w:val="00D83CA7"/>
    <w:rsid w:val="00D83FAA"/>
    <w:rsid w:val="00D8407C"/>
    <w:rsid w:val="00D8436D"/>
    <w:rsid w:val="00D844E0"/>
    <w:rsid w:val="00D84830"/>
    <w:rsid w:val="00D84901"/>
    <w:rsid w:val="00D84AE9"/>
    <w:rsid w:val="00D84AFE"/>
    <w:rsid w:val="00D84EB2"/>
    <w:rsid w:val="00D84F26"/>
    <w:rsid w:val="00D851E3"/>
    <w:rsid w:val="00D85366"/>
    <w:rsid w:val="00D85567"/>
    <w:rsid w:val="00D8558E"/>
    <w:rsid w:val="00D8568B"/>
    <w:rsid w:val="00D856F9"/>
    <w:rsid w:val="00D85783"/>
    <w:rsid w:val="00D859F4"/>
    <w:rsid w:val="00D85D94"/>
    <w:rsid w:val="00D861D6"/>
    <w:rsid w:val="00D86234"/>
    <w:rsid w:val="00D86706"/>
    <w:rsid w:val="00D86AA7"/>
    <w:rsid w:val="00D86B1A"/>
    <w:rsid w:val="00D86EC7"/>
    <w:rsid w:val="00D86F14"/>
    <w:rsid w:val="00D86F18"/>
    <w:rsid w:val="00D870C3"/>
    <w:rsid w:val="00D87213"/>
    <w:rsid w:val="00D87229"/>
    <w:rsid w:val="00D872B7"/>
    <w:rsid w:val="00D8766B"/>
    <w:rsid w:val="00D87710"/>
    <w:rsid w:val="00D87745"/>
    <w:rsid w:val="00D87A2F"/>
    <w:rsid w:val="00D902BA"/>
    <w:rsid w:val="00D90466"/>
    <w:rsid w:val="00D90946"/>
    <w:rsid w:val="00D90CCA"/>
    <w:rsid w:val="00D90D2B"/>
    <w:rsid w:val="00D90EE6"/>
    <w:rsid w:val="00D90F8A"/>
    <w:rsid w:val="00D9110D"/>
    <w:rsid w:val="00D9137C"/>
    <w:rsid w:val="00D9139D"/>
    <w:rsid w:val="00D915CA"/>
    <w:rsid w:val="00D916E1"/>
    <w:rsid w:val="00D91E28"/>
    <w:rsid w:val="00D920AE"/>
    <w:rsid w:val="00D920F0"/>
    <w:rsid w:val="00D92214"/>
    <w:rsid w:val="00D927D8"/>
    <w:rsid w:val="00D92841"/>
    <w:rsid w:val="00D92B1B"/>
    <w:rsid w:val="00D92D31"/>
    <w:rsid w:val="00D9302F"/>
    <w:rsid w:val="00D9315F"/>
    <w:rsid w:val="00D931E5"/>
    <w:rsid w:val="00D93BC8"/>
    <w:rsid w:val="00D93C20"/>
    <w:rsid w:val="00D93E58"/>
    <w:rsid w:val="00D9407D"/>
    <w:rsid w:val="00D94341"/>
    <w:rsid w:val="00D943D4"/>
    <w:rsid w:val="00D9455B"/>
    <w:rsid w:val="00D94CF5"/>
    <w:rsid w:val="00D94DF9"/>
    <w:rsid w:val="00D950C6"/>
    <w:rsid w:val="00D9579B"/>
    <w:rsid w:val="00D9580D"/>
    <w:rsid w:val="00D9584A"/>
    <w:rsid w:val="00D9585C"/>
    <w:rsid w:val="00D95B14"/>
    <w:rsid w:val="00D95BDE"/>
    <w:rsid w:val="00D95D01"/>
    <w:rsid w:val="00D95E19"/>
    <w:rsid w:val="00D95F5B"/>
    <w:rsid w:val="00D9610A"/>
    <w:rsid w:val="00D96899"/>
    <w:rsid w:val="00D96929"/>
    <w:rsid w:val="00D969FB"/>
    <w:rsid w:val="00D96E00"/>
    <w:rsid w:val="00D9708B"/>
    <w:rsid w:val="00D970F6"/>
    <w:rsid w:val="00D971EF"/>
    <w:rsid w:val="00D97377"/>
    <w:rsid w:val="00D97430"/>
    <w:rsid w:val="00D9744B"/>
    <w:rsid w:val="00D9758D"/>
    <w:rsid w:val="00D9796B"/>
    <w:rsid w:val="00D97983"/>
    <w:rsid w:val="00D97AFB"/>
    <w:rsid w:val="00D97DF3"/>
    <w:rsid w:val="00DA057F"/>
    <w:rsid w:val="00DA05D7"/>
    <w:rsid w:val="00DA0AF8"/>
    <w:rsid w:val="00DA0B2C"/>
    <w:rsid w:val="00DA0CFF"/>
    <w:rsid w:val="00DA1194"/>
    <w:rsid w:val="00DA11B6"/>
    <w:rsid w:val="00DA15F1"/>
    <w:rsid w:val="00DA16A0"/>
    <w:rsid w:val="00DA1A1C"/>
    <w:rsid w:val="00DA1B6C"/>
    <w:rsid w:val="00DA1E1C"/>
    <w:rsid w:val="00DA1E77"/>
    <w:rsid w:val="00DA1F12"/>
    <w:rsid w:val="00DA23DA"/>
    <w:rsid w:val="00DA2565"/>
    <w:rsid w:val="00DA2894"/>
    <w:rsid w:val="00DA31F3"/>
    <w:rsid w:val="00DA334E"/>
    <w:rsid w:val="00DA3352"/>
    <w:rsid w:val="00DA3413"/>
    <w:rsid w:val="00DA348C"/>
    <w:rsid w:val="00DA34A2"/>
    <w:rsid w:val="00DA351F"/>
    <w:rsid w:val="00DA358C"/>
    <w:rsid w:val="00DA35B2"/>
    <w:rsid w:val="00DA37BD"/>
    <w:rsid w:val="00DA3887"/>
    <w:rsid w:val="00DA3C19"/>
    <w:rsid w:val="00DA3CD0"/>
    <w:rsid w:val="00DA3D23"/>
    <w:rsid w:val="00DA3D7A"/>
    <w:rsid w:val="00DA41EF"/>
    <w:rsid w:val="00DA4569"/>
    <w:rsid w:val="00DA4730"/>
    <w:rsid w:val="00DA4784"/>
    <w:rsid w:val="00DA498E"/>
    <w:rsid w:val="00DA49D3"/>
    <w:rsid w:val="00DA4D18"/>
    <w:rsid w:val="00DA4D6F"/>
    <w:rsid w:val="00DA4E30"/>
    <w:rsid w:val="00DA5054"/>
    <w:rsid w:val="00DA5170"/>
    <w:rsid w:val="00DA51F3"/>
    <w:rsid w:val="00DA5201"/>
    <w:rsid w:val="00DA536D"/>
    <w:rsid w:val="00DA582B"/>
    <w:rsid w:val="00DA5AB9"/>
    <w:rsid w:val="00DA5B08"/>
    <w:rsid w:val="00DA5CD1"/>
    <w:rsid w:val="00DA5D74"/>
    <w:rsid w:val="00DA5FA4"/>
    <w:rsid w:val="00DA643E"/>
    <w:rsid w:val="00DA6738"/>
    <w:rsid w:val="00DA67D0"/>
    <w:rsid w:val="00DA6851"/>
    <w:rsid w:val="00DA6929"/>
    <w:rsid w:val="00DA69D3"/>
    <w:rsid w:val="00DA6B0F"/>
    <w:rsid w:val="00DA6B50"/>
    <w:rsid w:val="00DA6DEF"/>
    <w:rsid w:val="00DA6E82"/>
    <w:rsid w:val="00DA7076"/>
    <w:rsid w:val="00DA70EE"/>
    <w:rsid w:val="00DA7187"/>
    <w:rsid w:val="00DA7235"/>
    <w:rsid w:val="00DA77CC"/>
    <w:rsid w:val="00DA7A0A"/>
    <w:rsid w:val="00DA7BF7"/>
    <w:rsid w:val="00DA7D81"/>
    <w:rsid w:val="00DA7D90"/>
    <w:rsid w:val="00DA7EB5"/>
    <w:rsid w:val="00DB0066"/>
    <w:rsid w:val="00DB008A"/>
    <w:rsid w:val="00DB012D"/>
    <w:rsid w:val="00DB03CD"/>
    <w:rsid w:val="00DB04A9"/>
    <w:rsid w:val="00DB06C5"/>
    <w:rsid w:val="00DB0846"/>
    <w:rsid w:val="00DB085B"/>
    <w:rsid w:val="00DB08F2"/>
    <w:rsid w:val="00DB08F7"/>
    <w:rsid w:val="00DB0D38"/>
    <w:rsid w:val="00DB0EB2"/>
    <w:rsid w:val="00DB0F58"/>
    <w:rsid w:val="00DB0FBA"/>
    <w:rsid w:val="00DB1275"/>
    <w:rsid w:val="00DB156D"/>
    <w:rsid w:val="00DB187B"/>
    <w:rsid w:val="00DB1B36"/>
    <w:rsid w:val="00DB1BBC"/>
    <w:rsid w:val="00DB1C5E"/>
    <w:rsid w:val="00DB2134"/>
    <w:rsid w:val="00DB267B"/>
    <w:rsid w:val="00DB2875"/>
    <w:rsid w:val="00DB2B64"/>
    <w:rsid w:val="00DB2CA9"/>
    <w:rsid w:val="00DB2CF0"/>
    <w:rsid w:val="00DB2D8E"/>
    <w:rsid w:val="00DB2F98"/>
    <w:rsid w:val="00DB338F"/>
    <w:rsid w:val="00DB35C6"/>
    <w:rsid w:val="00DB3677"/>
    <w:rsid w:val="00DB36E8"/>
    <w:rsid w:val="00DB3754"/>
    <w:rsid w:val="00DB3A8C"/>
    <w:rsid w:val="00DB3E8D"/>
    <w:rsid w:val="00DB3FFE"/>
    <w:rsid w:val="00DB417C"/>
    <w:rsid w:val="00DB4294"/>
    <w:rsid w:val="00DB42ED"/>
    <w:rsid w:val="00DB4310"/>
    <w:rsid w:val="00DB44B4"/>
    <w:rsid w:val="00DB47C2"/>
    <w:rsid w:val="00DB49AB"/>
    <w:rsid w:val="00DB4A2B"/>
    <w:rsid w:val="00DB4D16"/>
    <w:rsid w:val="00DB4E4D"/>
    <w:rsid w:val="00DB4F8A"/>
    <w:rsid w:val="00DB5203"/>
    <w:rsid w:val="00DB523A"/>
    <w:rsid w:val="00DB5691"/>
    <w:rsid w:val="00DB5C03"/>
    <w:rsid w:val="00DB5D19"/>
    <w:rsid w:val="00DB5D92"/>
    <w:rsid w:val="00DB60E9"/>
    <w:rsid w:val="00DB614B"/>
    <w:rsid w:val="00DB6685"/>
    <w:rsid w:val="00DB6782"/>
    <w:rsid w:val="00DB6A5A"/>
    <w:rsid w:val="00DB6BCE"/>
    <w:rsid w:val="00DB6CF6"/>
    <w:rsid w:val="00DB70D6"/>
    <w:rsid w:val="00DB7468"/>
    <w:rsid w:val="00DB7622"/>
    <w:rsid w:val="00DB7974"/>
    <w:rsid w:val="00DB7ADC"/>
    <w:rsid w:val="00DB7D5F"/>
    <w:rsid w:val="00DC01C9"/>
    <w:rsid w:val="00DC050C"/>
    <w:rsid w:val="00DC071C"/>
    <w:rsid w:val="00DC0752"/>
    <w:rsid w:val="00DC0881"/>
    <w:rsid w:val="00DC098E"/>
    <w:rsid w:val="00DC0E46"/>
    <w:rsid w:val="00DC10E9"/>
    <w:rsid w:val="00DC1363"/>
    <w:rsid w:val="00DC1A34"/>
    <w:rsid w:val="00DC1CB1"/>
    <w:rsid w:val="00DC1F53"/>
    <w:rsid w:val="00DC2114"/>
    <w:rsid w:val="00DC2AF4"/>
    <w:rsid w:val="00DC2BF1"/>
    <w:rsid w:val="00DC2CFF"/>
    <w:rsid w:val="00DC2DB1"/>
    <w:rsid w:val="00DC2DDD"/>
    <w:rsid w:val="00DC2F50"/>
    <w:rsid w:val="00DC30AA"/>
    <w:rsid w:val="00DC333A"/>
    <w:rsid w:val="00DC3456"/>
    <w:rsid w:val="00DC381A"/>
    <w:rsid w:val="00DC3CAC"/>
    <w:rsid w:val="00DC3D89"/>
    <w:rsid w:val="00DC3E61"/>
    <w:rsid w:val="00DC3F90"/>
    <w:rsid w:val="00DC42DB"/>
    <w:rsid w:val="00DC4920"/>
    <w:rsid w:val="00DC493C"/>
    <w:rsid w:val="00DC4A25"/>
    <w:rsid w:val="00DC4B45"/>
    <w:rsid w:val="00DC4B7D"/>
    <w:rsid w:val="00DC4C4F"/>
    <w:rsid w:val="00DC4D98"/>
    <w:rsid w:val="00DC4D9B"/>
    <w:rsid w:val="00DC4F44"/>
    <w:rsid w:val="00DC5246"/>
    <w:rsid w:val="00DC524C"/>
    <w:rsid w:val="00DC5413"/>
    <w:rsid w:val="00DC558D"/>
    <w:rsid w:val="00DC56CA"/>
    <w:rsid w:val="00DC5719"/>
    <w:rsid w:val="00DC5811"/>
    <w:rsid w:val="00DC5EF6"/>
    <w:rsid w:val="00DC631A"/>
    <w:rsid w:val="00DC641A"/>
    <w:rsid w:val="00DC64BB"/>
    <w:rsid w:val="00DC64D8"/>
    <w:rsid w:val="00DC6552"/>
    <w:rsid w:val="00DC6584"/>
    <w:rsid w:val="00DC66B8"/>
    <w:rsid w:val="00DC675D"/>
    <w:rsid w:val="00DC694D"/>
    <w:rsid w:val="00DC6963"/>
    <w:rsid w:val="00DC6F72"/>
    <w:rsid w:val="00DC6F7A"/>
    <w:rsid w:val="00DC7146"/>
    <w:rsid w:val="00DC764F"/>
    <w:rsid w:val="00DC7664"/>
    <w:rsid w:val="00DC792B"/>
    <w:rsid w:val="00DC797F"/>
    <w:rsid w:val="00DC7B9B"/>
    <w:rsid w:val="00DC7C3B"/>
    <w:rsid w:val="00DD00C1"/>
    <w:rsid w:val="00DD013F"/>
    <w:rsid w:val="00DD0477"/>
    <w:rsid w:val="00DD04F7"/>
    <w:rsid w:val="00DD08C9"/>
    <w:rsid w:val="00DD08FC"/>
    <w:rsid w:val="00DD09D3"/>
    <w:rsid w:val="00DD0AAD"/>
    <w:rsid w:val="00DD0AB2"/>
    <w:rsid w:val="00DD0B30"/>
    <w:rsid w:val="00DD0C45"/>
    <w:rsid w:val="00DD0F6C"/>
    <w:rsid w:val="00DD1131"/>
    <w:rsid w:val="00DD125C"/>
    <w:rsid w:val="00DD15DE"/>
    <w:rsid w:val="00DD1900"/>
    <w:rsid w:val="00DD1B06"/>
    <w:rsid w:val="00DD1D2C"/>
    <w:rsid w:val="00DD1E1E"/>
    <w:rsid w:val="00DD1F3F"/>
    <w:rsid w:val="00DD20E1"/>
    <w:rsid w:val="00DD228D"/>
    <w:rsid w:val="00DD253F"/>
    <w:rsid w:val="00DD2742"/>
    <w:rsid w:val="00DD288A"/>
    <w:rsid w:val="00DD2B20"/>
    <w:rsid w:val="00DD2B88"/>
    <w:rsid w:val="00DD2D25"/>
    <w:rsid w:val="00DD2F00"/>
    <w:rsid w:val="00DD2F1C"/>
    <w:rsid w:val="00DD2F35"/>
    <w:rsid w:val="00DD310A"/>
    <w:rsid w:val="00DD354E"/>
    <w:rsid w:val="00DD365A"/>
    <w:rsid w:val="00DD39F7"/>
    <w:rsid w:val="00DD3A5D"/>
    <w:rsid w:val="00DD3AFB"/>
    <w:rsid w:val="00DD3B02"/>
    <w:rsid w:val="00DD3C6C"/>
    <w:rsid w:val="00DD3D05"/>
    <w:rsid w:val="00DD3E42"/>
    <w:rsid w:val="00DD3E60"/>
    <w:rsid w:val="00DD3ECD"/>
    <w:rsid w:val="00DD3F92"/>
    <w:rsid w:val="00DD403E"/>
    <w:rsid w:val="00DD4083"/>
    <w:rsid w:val="00DD4092"/>
    <w:rsid w:val="00DD4325"/>
    <w:rsid w:val="00DD45DD"/>
    <w:rsid w:val="00DD4F92"/>
    <w:rsid w:val="00DD5026"/>
    <w:rsid w:val="00DD5137"/>
    <w:rsid w:val="00DD53E0"/>
    <w:rsid w:val="00DD54B2"/>
    <w:rsid w:val="00DD585F"/>
    <w:rsid w:val="00DD58EF"/>
    <w:rsid w:val="00DD5B5F"/>
    <w:rsid w:val="00DD5EFC"/>
    <w:rsid w:val="00DD6028"/>
    <w:rsid w:val="00DD61D1"/>
    <w:rsid w:val="00DD62BC"/>
    <w:rsid w:val="00DD6993"/>
    <w:rsid w:val="00DD6B36"/>
    <w:rsid w:val="00DD6D05"/>
    <w:rsid w:val="00DD6E56"/>
    <w:rsid w:val="00DD6E97"/>
    <w:rsid w:val="00DD6F95"/>
    <w:rsid w:val="00DD71C2"/>
    <w:rsid w:val="00DD7239"/>
    <w:rsid w:val="00DD73EA"/>
    <w:rsid w:val="00DD73F1"/>
    <w:rsid w:val="00DD784E"/>
    <w:rsid w:val="00DD788B"/>
    <w:rsid w:val="00DD7A39"/>
    <w:rsid w:val="00DD7A48"/>
    <w:rsid w:val="00DD7BD0"/>
    <w:rsid w:val="00DD7C0B"/>
    <w:rsid w:val="00DD7C18"/>
    <w:rsid w:val="00DD7E22"/>
    <w:rsid w:val="00DE014C"/>
    <w:rsid w:val="00DE01B9"/>
    <w:rsid w:val="00DE0255"/>
    <w:rsid w:val="00DE03DB"/>
    <w:rsid w:val="00DE0579"/>
    <w:rsid w:val="00DE0593"/>
    <w:rsid w:val="00DE067D"/>
    <w:rsid w:val="00DE0712"/>
    <w:rsid w:val="00DE08D6"/>
    <w:rsid w:val="00DE0BF1"/>
    <w:rsid w:val="00DE0F0C"/>
    <w:rsid w:val="00DE0FD3"/>
    <w:rsid w:val="00DE0FF1"/>
    <w:rsid w:val="00DE13D1"/>
    <w:rsid w:val="00DE1578"/>
    <w:rsid w:val="00DE16E1"/>
    <w:rsid w:val="00DE1769"/>
    <w:rsid w:val="00DE190D"/>
    <w:rsid w:val="00DE1BFA"/>
    <w:rsid w:val="00DE2112"/>
    <w:rsid w:val="00DE2526"/>
    <w:rsid w:val="00DE276C"/>
    <w:rsid w:val="00DE2D10"/>
    <w:rsid w:val="00DE2EC3"/>
    <w:rsid w:val="00DE2FAE"/>
    <w:rsid w:val="00DE30D9"/>
    <w:rsid w:val="00DE3139"/>
    <w:rsid w:val="00DE36E3"/>
    <w:rsid w:val="00DE3D19"/>
    <w:rsid w:val="00DE3E1B"/>
    <w:rsid w:val="00DE3E36"/>
    <w:rsid w:val="00DE3F14"/>
    <w:rsid w:val="00DE3F45"/>
    <w:rsid w:val="00DE3F5C"/>
    <w:rsid w:val="00DE3F79"/>
    <w:rsid w:val="00DE41F5"/>
    <w:rsid w:val="00DE42C9"/>
    <w:rsid w:val="00DE4449"/>
    <w:rsid w:val="00DE45FA"/>
    <w:rsid w:val="00DE4671"/>
    <w:rsid w:val="00DE46C1"/>
    <w:rsid w:val="00DE4749"/>
    <w:rsid w:val="00DE484E"/>
    <w:rsid w:val="00DE4915"/>
    <w:rsid w:val="00DE4D60"/>
    <w:rsid w:val="00DE4D6B"/>
    <w:rsid w:val="00DE4DAC"/>
    <w:rsid w:val="00DE4DBC"/>
    <w:rsid w:val="00DE4EFF"/>
    <w:rsid w:val="00DE51B2"/>
    <w:rsid w:val="00DE5257"/>
    <w:rsid w:val="00DE556C"/>
    <w:rsid w:val="00DE56BB"/>
    <w:rsid w:val="00DE5A07"/>
    <w:rsid w:val="00DE5A29"/>
    <w:rsid w:val="00DE5C42"/>
    <w:rsid w:val="00DE5D2F"/>
    <w:rsid w:val="00DE5F1B"/>
    <w:rsid w:val="00DE6243"/>
    <w:rsid w:val="00DE6582"/>
    <w:rsid w:val="00DE686D"/>
    <w:rsid w:val="00DE6969"/>
    <w:rsid w:val="00DE6C00"/>
    <w:rsid w:val="00DE6C12"/>
    <w:rsid w:val="00DE6C39"/>
    <w:rsid w:val="00DE6F71"/>
    <w:rsid w:val="00DE70A7"/>
    <w:rsid w:val="00DE721B"/>
    <w:rsid w:val="00DE7282"/>
    <w:rsid w:val="00DE72F6"/>
    <w:rsid w:val="00DE74F4"/>
    <w:rsid w:val="00DE769B"/>
    <w:rsid w:val="00DE76DD"/>
    <w:rsid w:val="00DE7D1A"/>
    <w:rsid w:val="00DE7FCC"/>
    <w:rsid w:val="00DF051F"/>
    <w:rsid w:val="00DF065A"/>
    <w:rsid w:val="00DF0823"/>
    <w:rsid w:val="00DF0843"/>
    <w:rsid w:val="00DF089B"/>
    <w:rsid w:val="00DF08E2"/>
    <w:rsid w:val="00DF0C8A"/>
    <w:rsid w:val="00DF0D49"/>
    <w:rsid w:val="00DF0EFC"/>
    <w:rsid w:val="00DF0F70"/>
    <w:rsid w:val="00DF0FCF"/>
    <w:rsid w:val="00DF110B"/>
    <w:rsid w:val="00DF1402"/>
    <w:rsid w:val="00DF17D9"/>
    <w:rsid w:val="00DF1844"/>
    <w:rsid w:val="00DF1A7E"/>
    <w:rsid w:val="00DF1B75"/>
    <w:rsid w:val="00DF1C26"/>
    <w:rsid w:val="00DF1C29"/>
    <w:rsid w:val="00DF1EA3"/>
    <w:rsid w:val="00DF1EE4"/>
    <w:rsid w:val="00DF2286"/>
    <w:rsid w:val="00DF22F0"/>
    <w:rsid w:val="00DF231C"/>
    <w:rsid w:val="00DF259A"/>
    <w:rsid w:val="00DF2ACC"/>
    <w:rsid w:val="00DF2CCE"/>
    <w:rsid w:val="00DF2CD3"/>
    <w:rsid w:val="00DF3005"/>
    <w:rsid w:val="00DF3096"/>
    <w:rsid w:val="00DF33CA"/>
    <w:rsid w:val="00DF3500"/>
    <w:rsid w:val="00DF3643"/>
    <w:rsid w:val="00DF377C"/>
    <w:rsid w:val="00DF385E"/>
    <w:rsid w:val="00DF3985"/>
    <w:rsid w:val="00DF39F3"/>
    <w:rsid w:val="00DF429B"/>
    <w:rsid w:val="00DF471F"/>
    <w:rsid w:val="00DF478B"/>
    <w:rsid w:val="00DF48CB"/>
    <w:rsid w:val="00DF499D"/>
    <w:rsid w:val="00DF4C1D"/>
    <w:rsid w:val="00DF4CB8"/>
    <w:rsid w:val="00DF4EEF"/>
    <w:rsid w:val="00DF5145"/>
    <w:rsid w:val="00DF548E"/>
    <w:rsid w:val="00DF558F"/>
    <w:rsid w:val="00DF5673"/>
    <w:rsid w:val="00DF5924"/>
    <w:rsid w:val="00DF5FFD"/>
    <w:rsid w:val="00DF607D"/>
    <w:rsid w:val="00DF608D"/>
    <w:rsid w:val="00DF60E9"/>
    <w:rsid w:val="00DF629F"/>
    <w:rsid w:val="00DF64D7"/>
    <w:rsid w:val="00DF67EA"/>
    <w:rsid w:val="00DF68B7"/>
    <w:rsid w:val="00DF693B"/>
    <w:rsid w:val="00DF6969"/>
    <w:rsid w:val="00DF69BD"/>
    <w:rsid w:val="00DF6BC1"/>
    <w:rsid w:val="00DF6CE9"/>
    <w:rsid w:val="00DF6DB2"/>
    <w:rsid w:val="00DF6FD8"/>
    <w:rsid w:val="00DF711C"/>
    <w:rsid w:val="00DF7338"/>
    <w:rsid w:val="00DF73B5"/>
    <w:rsid w:val="00DF7612"/>
    <w:rsid w:val="00DF7624"/>
    <w:rsid w:val="00DF7653"/>
    <w:rsid w:val="00DF78E1"/>
    <w:rsid w:val="00DF7914"/>
    <w:rsid w:val="00DF7D8D"/>
    <w:rsid w:val="00DF7D9F"/>
    <w:rsid w:val="00DF7E54"/>
    <w:rsid w:val="00DF7F1D"/>
    <w:rsid w:val="00DF7FE6"/>
    <w:rsid w:val="00E001F1"/>
    <w:rsid w:val="00E00297"/>
    <w:rsid w:val="00E00299"/>
    <w:rsid w:val="00E009C1"/>
    <w:rsid w:val="00E00B7D"/>
    <w:rsid w:val="00E00BD2"/>
    <w:rsid w:val="00E00EDB"/>
    <w:rsid w:val="00E00F18"/>
    <w:rsid w:val="00E00F91"/>
    <w:rsid w:val="00E01086"/>
    <w:rsid w:val="00E010B0"/>
    <w:rsid w:val="00E0128F"/>
    <w:rsid w:val="00E0133B"/>
    <w:rsid w:val="00E0176D"/>
    <w:rsid w:val="00E019BE"/>
    <w:rsid w:val="00E01B03"/>
    <w:rsid w:val="00E01BDC"/>
    <w:rsid w:val="00E01EEA"/>
    <w:rsid w:val="00E02149"/>
    <w:rsid w:val="00E023F8"/>
    <w:rsid w:val="00E02983"/>
    <w:rsid w:val="00E02A80"/>
    <w:rsid w:val="00E02C7B"/>
    <w:rsid w:val="00E03323"/>
    <w:rsid w:val="00E03348"/>
    <w:rsid w:val="00E03ABE"/>
    <w:rsid w:val="00E03BE7"/>
    <w:rsid w:val="00E03D37"/>
    <w:rsid w:val="00E03DBE"/>
    <w:rsid w:val="00E03DF4"/>
    <w:rsid w:val="00E03E24"/>
    <w:rsid w:val="00E03EE0"/>
    <w:rsid w:val="00E0408C"/>
    <w:rsid w:val="00E04192"/>
    <w:rsid w:val="00E041DB"/>
    <w:rsid w:val="00E04232"/>
    <w:rsid w:val="00E043F5"/>
    <w:rsid w:val="00E04493"/>
    <w:rsid w:val="00E045BC"/>
    <w:rsid w:val="00E04828"/>
    <w:rsid w:val="00E04859"/>
    <w:rsid w:val="00E04864"/>
    <w:rsid w:val="00E048A0"/>
    <w:rsid w:val="00E049F8"/>
    <w:rsid w:val="00E04F4D"/>
    <w:rsid w:val="00E054AC"/>
    <w:rsid w:val="00E055A3"/>
    <w:rsid w:val="00E05857"/>
    <w:rsid w:val="00E058D5"/>
    <w:rsid w:val="00E05DA2"/>
    <w:rsid w:val="00E063B1"/>
    <w:rsid w:val="00E06533"/>
    <w:rsid w:val="00E06991"/>
    <w:rsid w:val="00E06E62"/>
    <w:rsid w:val="00E06EF6"/>
    <w:rsid w:val="00E0708A"/>
    <w:rsid w:val="00E071DE"/>
    <w:rsid w:val="00E075DD"/>
    <w:rsid w:val="00E0787C"/>
    <w:rsid w:val="00E078B1"/>
    <w:rsid w:val="00E078BB"/>
    <w:rsid w:val="00E078D3"/>
    <w:rsid w:val="00E07A5F"/>
    <w:rsid w:val="00E07BF4"/>
    <w:rsid w:val="00E07BFE"/>
    <w:rsid w:val="00E07C6F"/>
    <w:rsid w:val="00E07E27"/>
    <w:rsid w:val="00E10020"/>
    <w:rsid w:val="00E1008E"/>
    <w:rsid w:val="00E1010F"/>
    <w:rsid w:val="00E108DF"/>
    <w:rsid w:val="00E10930"/>
    <w:rsid w:val="00E10BC0"/>
    <w:rsid w:val="00E1124A"/>
    <w:rsid w:val="00E11624"/>
    <w:rsid w:val="00E11685"/>
    <w:rsid w:val="00E11854"/>
    <w:rsid w:val="00E118D8"/>
    <w:rsid w:val="00E119AA"/>
    <w:rsid w:val="00E119C5"/>
    <w:rsid w:val="00E11A2D"/>
    <w:rsid w:val="00E12083"/>
    <w:rsid w:val="00E122D6"/>
    <w:rsid w:val="00E123F7"/>
    <w:rsid w:val="00E12716"/>
    <w:rsid w:val="00E127F0"/>
    <w:rsid w:val="00E12ABB"/>
    <w:rsid w:val="00E12E58"/>
    <w:rsid w:val="00E12F62"/>
    <w:rsid w:val="00E13024"/>
    <w:rsid w:val="00E13049"/>
    <w:rsid w:val="00E1312F"/>
    <w:rsid w:val="00E133AC"/>
    <w:rsid w:val="00E133FB"/>
    <w:rsid w:val="00E13821"/>
    <w:rsid w:val="00E139D3"/>
    <w:rsid w:val="00E13BD7"/>
    <w:rsid w:val="00E13D30"/>
    <w:rsid w:val="00E13E83"/>
    <w:rsid w:val="00E13F00"/>
    <w:rsid w:val="00E13FFC"/>
    <w:rsid w:val="00E14052"/>
    <w:rsid w:val="00E140DD"/>
    <w:rsid w:val="00E14333"/>
    <w:rsid w:val="00E14350"/>
    <w:rsid w:val="00E143C2"/>
    <w:rsid w:val="00E144E7"/>
    <w:rsid w:val="00E14562"/>
    <w:rsid w:val="00E147BA"/>
    <w:rsid w:val="00E14974"/>
    <w:rsid w:val="00E14B1A"/>
    <w:rsid w:val="00E14BA9"/>
    <w:rsid w:val="00E14BD5"/>
    <w:rsid w:val="00E14BF9"/>
    <w:rsid w:val="00E1537D"/>
    <w:rsid w:val="00E15508"/>
    <w:rsid w:val="00E155F8"/>
    <w:rsid w:val="00E156D3"/>
    <w:rsid w:val="00E15799"/>
    <w:rsid w:val="00E15D66"/>
    <w:rsid w:val="00E15DF4"/>
    <w:rsid w:val="00E15ED5"/>
    <w:rsid w:val="00E15EF3"/>
    <w:rsid w:val="00E16091"/>
    <w:rsid w:val="00E16100"/>
    <w:rsid w:val="00E1671D"/>
    <w:rsid w:val="00E16903"/>
    <w:rsid w:val="00E1707B"/>
    <w:rsid w:val="00E1728F"/>
    <w:rsid w:val="00E172B5"/>
    <w:rsid w:val="00E172E2"/>
    <w:rsid w:val="00E17407"/>
    <w:rsid w:val="00E17443"/>
    <w:rsid w:val="00E17457"/>
    <w:rsid w:val="00E17617"/>
    <w:rsid w:val="00E1770F"/>
    <w:rsid w:val="00E17A16"/>
    <w:rsid w:val="00E17A69"/>
    <w:rsid w:val="00E17ABB"/>
    <w:rsid w:val="00E17D30"/>
    <w:rsid w:val="00E17E8D"/>
    <w:rsid w:val="00E201DB"/>
    <w:rsid w:val="00E201E7"/>
    <w:rsid w:val="00E202DE"/>
    <w:rsid w:val="00E203E8"/>
    <w:rsid w:val="00E204CA"/>
    <w:rsid w:val="00E204E0"/>
    <w:rsid w:val="00E20B9C"/>
    <w:rsid w:val="00E20BDC"/>
    <w:rsid w:val="00E20DA9"/>
    <w:rsid w:val="00E20FBE"/>
    <w:rsid w:val="00E2108B"/>
    <w:rsid w:val="00E210A2"/>
    <w:rsid w:val="00E213CF"/>
    <w:rsid w:val="00E213F7"/>
    <w:rsid w:val="00E21896"/>
    <w:rsid w:val="00E21973"/>
    <w:rsid w:val="00E21B4A"/>
    <w:rsid w:val="00E21B6D"/>
    <w:rsid w:val="00E21F06"/>
    <w:rsid w:val="00E21F93"/>
    <w:rsid w:val="00E21F99"/>
    <w:rsid w:val="00E2200A"/>
    <w:rsid w:val="00E227AF"/>
    <w:rsid w:val="00E22869"/>
    <w:rsid w:val="00E22B58"/>
    <w:rsid w:val="00E22CD9"/>
    <w:rsid w:val="00E22E88"/>
    <w:rsid w:val="00E23078"/>
    <w:rsid w:val="00E23538"/>
    <w:rsid w:val="00E2355A"/>
    <w:rsid w:val="00E24087"/>
    <w:rsid w:val="00E2420B"/>
    <w:rsid w:val="00E2470A"/>
    <w:rsid w:val="00E24861"/>
    <w:rsid w:val="00E248E6"/>
    <w:rsid w:val="00E24902"/>
    <w:rsid w:val="00E24A65"/>
    <w:rsid w:val="00E24ADB"/>
    <w:rsid w:val="00E24B1A"/>
    <w:rsid w:val="00E24BC1"/>
    <w:rsid w:val="00E24C5D"/>
    <w:rsid w:val="00E25129"/>
    <w:rsid w:val="00E25267"/>
    <w:rsid w:val="00E25630"/>
    <w:rsid w:val="00E256B7"/>
    <w:rsid w:val="00E257FB"/>
    <w:rsid w:val="00E25B16"/>
    <w:rsid w:val="00E25D09"/>
    <w:rsid w:val="00E25E7F"/>
    <w:rsid w:val="00E25F53"/>
    <w:rsid w:val="00E2619D"/>
    <w:rsid w:val="00E261CE"/>
    <w:rsid w:val="00E26433"/>
    <w:rsid w:val="00E26534"/>
    <w:rsid w:val="00E2669F"/>
    <w:rsid w:val="00E267C3"/>
    <w:rsid w:val="00E2698D"/>
    <w:rsid w:val="00E26E46"/>
    <w:rsid w:val="00E272D7"/>
    <w:rsid w:val="00E274B2"/>
    <w:rsid w:val="00E2762C"/>
    <w:rsid w:val="00E2766D"/>
    <w:rsid w:val="00E27712"/>
    <w:rsid w:val="00E27813"/>
    <w:rsid w:val="00E27D5A"/>
    <w:rsid w:val="00E27DF4"/>
    <w:rsid w:val="00E30075"/>
    <w:rsid w:val="00E304AA"/>
    <w:rsid w:val="00E305C1"/>
    <w:rsid w:val="00E30601"/>
    <w:rsid w:val="00E30638"/>
    <w:rsid w:val="00E30851"/>
    <w:rsid w:val="00E3096C"/>
    <w:rsid w:val="00E30A8E"/>
    <w:rsid w:val="00E31117"/>
    <w:rsid w:val="00E311E3"/>
    <w:rsid w:val="00E31438"/>
    <w:rsid w:val="00E316AA"/>
    <w:rsid w:val="00E317B2"/>
    <w:rsid w:val="00E31CFC"/>
    <w:rsid w:val="00E320C4"/>
    <w:rsid w:val="00E321E2"/>
    <w:rsid w:val="00E323D8"/>
    <w:rsid w:val="00E325C6"/>
    <w:rsid w:val="00E32F2A"/>
    <w:rsid w:val="00E3319A"/>
    <w:rsid w:val="00E331AC"/>
    <w:rsid w:val="00E334D9"/>
    <w:rsid w:val="00E337A1"/>
    <w:rsid w:val="00E33807"/>
    <w:rsid w:val="00E3394F"/>
    <w:rsid w:val="00E33A3C"/>
    <w:rsid w:val="00E33C3C"/>
    <w:rsid w:val="00E33DD3"/>
    <w:rsid w:val="00E33E9A"/>
    <w:rsid w:val="00E33F0B"/>
    <w:rsid w:val="00E33F27"/>
    <w:rsid w:val="00E3437C"/>
    <w:rsid w:val="00E343A0"/>
    <w:rsid w:val="00E34655"/>
    <w:rsid w:val="00E3483A"/>
    <w:rsid w:val="00E34BCC"/>
    <w:rsid w:val="00E34CD6"/>
    <w:rsid w:val="00E34F59"/>
    <w:rsid w:val="00E350D1"/>
    <w:rsid w:val="00E350E7"/>
    <w:rsid w:val="00E35415"/>
    <w:rsid w:val="00E35606"/>
    <w:rsid w:val="00E357C4"/>
    <w:rsid w:val="00E358C0"/>
    <w:rsid w:val="00E36068"/>
    <w:rsid w:val="00E3617D"/>
    <w:rsid w:val="00E361F7"/>
    <w:rsid w:val="00E363CE"/>
    <w:rsid w:val="00E36507"/>
    <w:rsid w:val="00E3667A"/>
    <w:rsid w:val="00E3667D"/>
    <w:rsid w:val="00E366F1"/>
    <w:rsid w:val="00E36A2C"/>
    <w:rsid w:val="00E36BBB"/>
    <w:rsid w:val="00E36C37"/>
    <w:rsid w:val="00E36CB3"/>
    <w:rsid w:val="00E36CF5"/>
    <w:rsid w:val="00E36DEB"/>
    <w:rsid w:val="00E36FCF"/>
    <w:rsid w:val="00E3704C"/>
    <w:rsid w:val="00E37233"/>
    <w:rsid w:val="00E3736A"/>
    <w:rsid w:val="00E37720"/>
    <w:rsid w:val="00E3794A"/>
    <w:rsid w:val="00E37B6D"/>
    <w:rsid w:val="00E400FC"/>
    <w:rsid w:val="00E407A6"/>
    <w:rsid w:val="00E40B80"/>
    <w:rsid w:val="00E40BD2"/>
    <w:rsid w:val="00E40CFA"/>
    <w:rsid w:val="00E40D5C"/>
    <w:rsid w:val="00E40EC5"/>
    <w:rsid w:val="00E40FD1"/>
    <w:rsid w:val="00E411FD"/>
    <w:rsid w:val="00E4124E"/>
    <w:rsid w:val="00E4181B"/>
    <w:rsid w:val="00E418A0"/>
    <w:rsid w:val="00E418E7"/>
    <w:rsid w:val="00E420CF"/>
    <w:rsid w:val="00E420FD"/>
    <w:rsid w:val="00E42752"/>
    <w:rsid w:val="00E42768"/>
    <w:rsid w:val="00E42A86"/>
    <w:rsid w:val="00E42B55"/>
    <w:rsid w:val="00E42C7E"/>
    <w:rsid w:val="00E42D0E"/>
    <w:rsid w:val="00E4301C"/>
    <w:rsid w:val="00E4305B"/>
    <w:rsid w:val="00E430B6"/>
    <w:rsid w:val="00E4313E"/>
    <w:rsid w:val="00E43306"/>
    <w:rsid w:val="00E434AA"/>
    <w:rsid w:val="00E4354D"/>
    <w:rsid w:val="00E435CF"/>
    <w:rsid w:val="00E4363B"/>
    <w:rsid w:val="00E43B9E"/>
    <w:rsid w:val="00E43C3E"/>
    <w:rsid w:val="00E44486"/>
    <w:rsid w:val="00E44598"/>
    <w:rsid w:val="00E446D5"/>
    <w:rsid w:val="00E44869"/>
    <w:rsid w:val="00E44AFE"/>
    <w:rsid w:val="00E44DB1"/>
    <w:rsid w:val="00E4530F"/>
    <w:rsid w:val="00E45464"/>
    <w:rsid w:val="00E45548"/>
    <w:rsid w:val="00E45894"/>
    <w:rsid w:val="00E45B7F"/>
    <w:rsid w:val="00E45BAD"/>
    <w:rsid w:val="00E45DA0"/>
    <w:rsid w:val="00E45F4D"/>
    <w:rsid w:val="00E4612C"/>
    <w:rsid w:val="00E46145"/>
    <w:rsid w:val="00E46214"/>
    <w:rsid w:val="00E46443"/>
    <w:rsid w:val="00E46582"/>
    <w:rsid w:val="00E46A9C"/>
    <w:rsid w:val="00E4733D"/>
    <w:rsid w:val="00E474B8"/>
    <w:rsid w:val="00E47866"/>
    <w:rsid w:val="00E4791A"/>
    <w:rsid w:val="00E47DB2"/>
    <w:rsid w:val="00E47DCB"/>
    <w:rsid w:val="00E47ED8"/>
    <w:rsid w:val="00E5011E"/>
    <w:rsid w:val="00E501A1"/>
    <w:rsid w:val="00E50212"/>
    <w:rsid w:val="00E50860"/>
    <w:rsid w:val="00E5088C"/>
    <w:rsid w:val="00E50939"/>
    <w:rsid w:val="00E51081"/>
    <w:rsid w:val="00E51558"/>
    <w:rsid w:val="00E5185F"/>
    <w:rsid w:val="00E51BD2"/>
    <w:rsid w:val="00E51DAB"/>
    <w:rsid w:val="00E51E9C"/>
    <w:rsid w:val="00E51F6A"/>
    <w:rsid w:val="00E52065"/>
    <w:rsid w:val="00E52397"/>
    <w:rsid w:val="00E523DF"/>
    <w:rsid w:val="00E525EC"/>
    <w:rsid w:val="00E5282E"/>
    <w:rsid w:val="00E5286C"/>
    <w:rsid w:val="00E528A3"/>
    <w:rsid w:val="00E529B9"/>
    <w:rsid w:val="00E52A7E"/>
    <w:rsid w:val="00E52EE2"/>
    <w:rsid w:val="00E538F4"/>
    <w:rsid w:val="00E53A9F"/>
    <w:rsid w:val="00E53CC4"/>
    <w:rsid w:val="00E53D11"/>
    <w:rsid w:val="00E5400A"/>
    <w:rsid w:val="00E5407E"/>
    <w:rsid w:val="00E540EC"/>
    <w:rsid w:val="00E5421D"/>
    <w:rsid w:val="00E54429"/>
    <w:rsid w:val="00E545E2"/>
    <w:rsid w:val="00E54721"/>
    <w:rsid w:val="00E547CF"/>
    <w:rsid w:val="00E54BB9"/>
    <w:rsid w:val="00E54D5B"/>
    <w:rsid w:val="00E54F65"/>
    <w:rsid w:val="00E5506A"/>
    <w:rsid w:val="00E55198"/>
    <w:rsid w:val="00E552BB"/>
    <w:rsid w:val="00E55363"/>
    <w:rsid w:val="00E55830"/>
    <w:rsid w:val="00E55DB3"/>
    <w:rsid w:val="00E55F31"/>
    <w:rsid w:val="00E5600F"/>
    <w:rsid w:val="00E5601D"/>
    <w:rsid w:val="00E56370"/>
    <w:rsid w:val="00E563ED"/>
    <w:rsid w:val="00E56574"/>
    <w:rsid w:val="00E56609"/>
    <w:rsid w:val="00E5692F"/>
    <w:rsid w:val="00E56C88"/>
    <w:rsid w:val="00E56E71"/>
    <w:rsid w:val="00E56E78"/>
    <w:rsid w:val="00E5703C"/>
    <w:rsid w:val="00E5704D"/>
    <w:rsid w:val="00E5759C"/>
    <w:rsid w:val="00E57645"/>
    <w:rsid w:val="00E5774B"/>
    <w:rsid w:val="00E57B7B"/>
    <w:rsid w:val="00E57C03"/>
    <w:rsid w:val="00E57C80"/>
    <w:rsid w:val="00E57E82"/>
    <w:rsid w:val="00E60518"/>
    <w:rsid w:val="00E6054F"/>
    <w:rsid w:val="00E608BD"/>
    <w:rsid w:val="00E608D3"/>
    <w:rsid w:val="00E60BAB"/>
    <w:rsid w:val="00E60BCF"/>
    <w:rsid w:val="00E60E89"/>
    <w:rsid w:val="00E611D4"/>
    <w:rsid w:val="00E612ED"/>
    <w:rsid w:val="00E614C1"/>
    <w:rsid w:val="00E61527"/>
    <w:rsid w:val="00E6164F"/>
    <w:rsid w:val="00E617BC"/>
    <w:rsid w:val="00E61B24"/>
    <w:rsid w:val="00E61BDF"/>
    <w:rsid w:val="00E61F19"/>
    <w:rsid w:val="00E61FC3"/>
    <w:rsid w:val="00E62040"/>
    <w:rsid w:val="00E623D4"/>
    <w:rsid w:val="00E62592"/>
    <w:rsid w:val="00E625BC"/>
    <w:rsid w:val="00E62793"/>
    <w:rsid w:val="00E628F4"/>
    <w:rsid w:val="00E62D30"/>
    <w:rsid w:val="00E62F04"/>
    <w:rsid w:val="00E63169"/>
    <w:rsid w:val="00E631D4"/>
    <w:rsid w:val="00E63821"/>
    <w:rsid w:val="00E6391B"/>
    <w:rsid w:val="00E639D1"/>
    <w:rsid w:val="00E63B45"/>
    <w:rsid w:val="00E63BCA"/>
    <w:rsid w:val="00E640F3"/>
    <w:rsid w:val="00E641AB"/>
    <w:rsid w:val="00E64387"/>
    <w:rsid w:val="00E64646"/>
    <w:rsid w:val="00E64795"/>
    <w:rsid w:val="00E64924"/>
    <w:rsid w:val="00E6494B"/>
    <w:rsid w:val="00E64A2A"/>
    <w:rsid w:val="00E64A44"/>
    <w:rsid w:val="00E64A83"/>
    <w:rsid w:val="00E64AC8"/>
    <w:rsid w:val="00E64C8E"/>
    <w:rsid w:val="00E64D85"/>
    <w:rsid w:val="00E64E31"/>
    <w:rsid w:val="00E650DD"/>
    <w:rsid w:val="00E65509"/>
    <w:rsid w:val="00E65530"/>
    <w:rsid w:val="00E6578F"/>
    <w:rsid w:val="00E65812"/>
    <w:rsid w:val="00E65C87"/>
    <w:rsid w:val="00E65F19"/>
    <w:rsid w:val="00E6606A"/>
    <w:rsid w:val="00E660C6"/>
    <w:rsid w:val="00E66111"/>
    <w:rsid w:val="00E661FE"/>
    <w:rsid w:val="00E66213"/>
    <w:rsid w:val="00E664C0"/>
    <w:rsid w:val="00E6651B"/>
    <w:rsid w:val="00E6661A"/>
    <w:rsid w:val="00E6671D"/>
    <w:rsid w:val="00E66BF6"/>
    <w:rsid w:val="00E66E01"/>
    <w:rsid w:val="00E66EF8"/>
    <w:rsid w:val="00E66F78"/>
    <w:rsid w:val="00E6702B"/>
    <w:rsid w:val="00E67086"/>
    <w:rsid w:val="00E671C4"/>
    <w:rsid w:val="00E6743D"/>
    <w:rsid w:val="00E679BD"/>
    <w:rsid w:val="00E67B2F"/>
    <w:rsid w:val="00E67C9E"/>
    <w:rsid w:val="00E67D77"/>
    <w:rsid w:val="00E67D86"/>
    <w:rsid w:val="00E67FA4"/>
    <w:rsid w:val="00E700EE"/>
    <w:rsid w:val="00E706C0"/>
    <w:rsid w:val="00E706E1"/>
    <w:rsid w:val="00E7133A"/>
    <w:rsid w:val="00E7172B"/>
    <w:rsid w:val="00E717DA"/>
    <w:rsid w:val="00E71CA0"/>
    <w:rsid w:val="00E71D5A"/>
    <w:rsid w:val="00E720D9"/>
    <w:rsid w:val="00E720DF"/>
    <w:rsid w:val="00E7214A"/>
    <w:rsid w:val="00E726D9"/>
    <w:rsid w:val="00E72737"/>
    <w:rsid w:val="00E727B5"/>
    <w:rsid w:val="00E7293A"/>
    <w:rsid w:val="00E72AB0"/>
    <w:rsid w:val="00E72E0F"/>
    <w:rsid w:val="00E72E30"/>
    <w:rsid w:val="00E73017"/>
    <w:rsid w:val="00E73720"/>
    <w:rsid w:val="00E7374E"/>
    <w:rsid w:val="00E73A1D"/>
    <w:rsid w:val="00E73A79"/>
    <w:rsid w:val="00E73C2B"/>
    <w:rsid w:val="00E73DDE"/>
    <w:rsid w:val="00E73FAA"/>
    <w:rsid w:val="00E74256"/>
    <w:rsid w:val="00E74344"/>
    <w:rsid w:val="00E744F3"/>
    <w:rsid w:val="00E74A32"/>
    <w:rsid w:val="00E74B0D"/>
    <w:rsid w:val="00E74EC0"/>
    <w:rsid w:val="00E74F6F"/>
    <w:rsid w:val="00E750AA"/>
    <w:rsid w:val="00E7524E"/>
    <w:rsid w:val="00E757B8"/>
    <w:rsid w:val="00E75A7E"/>
    <w:rsid w:val="00E75C08"/>
    <w:rsid w:val="00E75DB9"/>
    <w:rsid w:val="00E75E00"/>
    <w:rsid w:val="00E76007"/>
    <w:rsid w:val="00E7604B"/>
    <w:rsid w:val="00E760D9"/>
    <w:rsid w:val="00E760FE"/>
    <w:rsid w:val="00E761FF"/>
    <w:rsid w:val="00E76396"/>
    <w:rsid w:val="00E768FF"/>
    <w:rsid w:val="00E76AD1"/>
    <w:rsid w:val="00E76C1F"/>
    <w:rsid w:val="00E7748A"/>
    <w:rsid w:val="00E774D5"/>
    <w:rsid w:val="00E7768B"/>
    <w:rsid w:val="00E77795"/>
    <w:rsid w:val="00E77897"/>
    <w:rsid w:val="00E7791F"/>
    <w:rsid w:val="00E77CA6"/>
    <w:rsid w:val="00E77D85"/>
    <w:rsid w:val="00E8037E"/>
    <w:rsid w:val="00E8045D"/>
    <w:rsid w:val="00E8047A"/>
    <w:rsid w:val="00E804DF"/>
    <w:rsid w:val="00E805A1"/>
    <w:rsid w:val="00E80693"/>
    <w:rsid w:val="00E806D1"/>
    <w:rsid w:val="00E8070F"/>
    <w:rsid w:val="00E8091A"/>
    <w:rsid w:val="00E80C5B"/>
    <w:rsid w:val="00E80F36"/>
    <w:rsid w:val="00E80F81"/>
    <w:rsid w:val="00E80FC0"/>
    <w:rsid w:val="00E8135C"/>
    <w:rsid w:val="00E81443"/>
    <w:rsid w:val="00E81DF3"/>
    <w:rsid w:val="00E81F5C"/>
    <w:rsid w:val="00E81FF0"/>
    <w:rsid w:val="00E824E5"/>
    <w:rsid w:val="00E82574"/>
    <w:rsid w:val="00E8274A"/>
    <w:rsid w:val="00E8276C"/>
    <w:rsid w:val="00E827BE"/>
    <w:rsid w:val="00E8287C"/>
    <w:rsid w:val="00E82A9B"/>
    <w:rsid w:val="00E82D59"/>
    <w:rsid w:val="00E8323F"/>
    <w:rsid w:val="00E835F2"/>
    <w:rsid w:val="00E83653"/>
    <w:rsid w:val="00E8382B"/>
    <w:rsid w:val="00E83942"/>
    <w:rsid w:val="00E83AC6"/>
    <w:rsid w:val="00E83F85"/>
    <w:rsid w:val="00E84012"/>
    <w:rsid w:val="00E84069"/>
    <w:rsid w:val="00E84332"/>
    <w:rsid w:val="00E84368"/>
    <w:rsid w:val="00E84400"/>
    <w:rsid w:val="00E84420"/>
    <w:rsid w:val="00E8449A"/>
    <w:rsid w:val="00E84856"/>
    <w:rsid w:val="00E84AA2"/>
    <w:rsid w:val="00E84B91"/>
    <w:rsid w:val="00E84DC6"/>
    <w:rsid w:val="00E85034"/>
    <w:rsid w:val="00E85192"/>
    <w:rsid w:val="00E8565E"/>
    <w:rsid w:val="00E858AF"/>
    <w:rsid w:val="00E85B1D"/>
    <w:rsid w:val="00E85B5A"/>
    <w:rsid w:val="00E86236"/>
    <w:rsid w:val="00E86307"/>
    <w:rsid w:val="00E86604"/>
    <w:rsid w:val="00E8694D"/>
    <w:rsid w:val="00E86955"/>
    <w:rsid w:val="00E86C25"/>
    <w:rsid w:val="00E86FD3"/>
    <w:rsid w:val="00E86FE3"/>
    <w:rsid w:val="00E870D4"/>
    <w:rsid w:val="00E87296"/>
    <w:rsid w:val="00E87496"/>
    <w:rsid w:val="00E877C7"/>
    <w:rsid w:val="00E8781E"/>
    <w:rsid w:val="00E87A04"/>
    <w:rsid w:val="00E87F49"/>
    <w:rsid w:val="00E87FBA"/>
    <w:rsid w:val="00E9000E"/>
    <w:rsid w:val="00E901E7"/>
    <w:rsid w:val="00E9024F"/>
    <w:rsid w:val="00E902BB"/>
    <w:rsid w:val="00E902ED"/>
    <w:rsid w:val="00E903FE"/>
    <w:rsid w:val="00E9057E"/>
    <w:rsid w:val="00E90775"/>
    <w:rsid w:val="00E907B7"/>
    <w:rsid w:val="00E90933"/>
    <w:rsid w:val="00E90E67"/>
    <w:rsid w:val="00E90FA1"/>
    <w:rsid w:val="00E91264"/>
    <w:rsid w:val="00E91268"/>
    <w:rsid w:val="00E912C8"/>
    <w:rsid w:val="00E912D4"/>
    <w:rsid w:val="00E91459"/>
    <w:rsid w:val="00E915E8"/>
    <w:rsid w:val="00E91677"/>
    <w:rsid w:val="00E916E1"/>
    <w:rsid w:val="00E9170F"/>
    <w:rsid w:val="00E91852"/>
    <w:rsid w:val="00E91A9F"/>
    <w:rsid w:val="00E91C4D"/>
    <w:rsid w:val="00E91D18"/>
    <w:rsid w:val="00E92039"/>
    <w:rsid w:val="00E92686"/>
    <w:rsid w:val="00E926DC"/>
    <w:rsid w:val="00E927D0"/>
    <w:rsid w:val="00E92F37"/>
    <w:rsid w:val="00E92F69"/>
    <w:rsid w:val="00E930BC"/>
    <w:rsid w:val="00E930F5"/>
    <w:rsid w:val="00E93165"/>
    <w:rsid w:val="00E93315"/>
    <w:rsid w:val="00E93ABD"/>
    <w:rsid w:val="00E93BF9"/>
    <w:rsid w:val="00E943C0"/>
    <w:rsid w:val="00E94664"/>
    <w:rsid w:val="00E9469B"/>
    <w:rsid w:val="00E946F9"/>
    <w:rsid w:val="00E94784"/>
    <w:rsid w:val="00E948E2"/>
    <w:rsid w:val="00E949F8"/>
    <w:rsid w:val="00E94E79"/>
    <w:rsid w:val="00E94EB7"/>
    <w:rsid w:val="00E94EE1"/>
    <w:rsid w:val="00E95297"/>
    <w:rsid w:val="00E95383"/>
    <w:rsid w:val="00E95414"/>
    <w:rsid w:val="00E95426"/>
    <w:rsid w:val="00E95669"/>
    <w:rsid w:val="00E9580F"/>
    <w:rsid w:val="00E95899"/>
    <w:rsid w:val="00E958B7"/>
    <w:rsid w:val="00E95BED"/>
    <w:rsid w:val="00E95E56"/>
    <w:rsid w:val="00E9604A"/>
    <w:rsid w:val="00E9635D"/>
    <w:rsid w:val="00E96450"/>
    <w:rsid w:val="00E9680E"/>
    <w:rsid w:val="00E96896"/>
    <w:rsid w:val="00E969A0"/>
    <w:rsid w:val="00E969DB"/>
    <w:rsid w:val="00E96B3E"/>
    <w:rsid w:val="00E96C47"/>
    <w:rsid w:val="00E96E5A"/>
    <w:rsid w:val="00E96ED4"/>
    <w:rsid w:val="00E96EFD"/>
    <w:rsid w:val="00E96FDA"/>
    <w:rsid w:val="00E970B9"/>
    <w:rsid w:val="00E97273"/>
    <w:rsid w:val="00E97479"/>
    <w:rsid w:val="00E97831"/>
    <w:rsid w:val="00E978C4"/>
    <w:rsid w:val="00E97C8F"/>
    <w:rsid w:val="00E97DAD"/>
    <w:rsid w:val="00E97F9D"/>
    <w:rsid w:val="00EA041F"/>
    <w:rsid w:val="00EA056A"/>
    <w:rsid w:val="00EA05F2"/>
    <w:rsid w:val="00EA0683"/>
    <w:rsid w:val="00EA0689"/>
    <w:rsid w:val="00EA088C"/>
    <w:rsid w:val="00EA0A99"/>
    <w:rsid w:val="00EA0AAE"/>
    <w:rsid w:val="00EA0C1D"/>
    <w:rsid w:val="00EA0F24"/>
    <w:rsid w:val="00EA1089"/>
    <w:rsid w:val="00EA1601"/>
    <w:rsid w:val="00EA1640"/>
    <w:rsid w:val="00EA1644"/>
    <w:rsid w:val="00EA1C85"/>
    <w:rsid w:val="00EA2134"/>
    <w:rsid w:val="00EA21CD"/>
    <w:rsid w:val="00EA2345"/>
    <w:rsid w:val="00EA24AD"/>
    <w:rsid w:val="00EA2750"/>
    <w:rsid w:val="00EA281B"/>
    <w:rsid w:val="00EA2DAE"/>
    <w:rsid w:val="00EA2EF5"/>
    <w:rsid w:val="00EA3373"/>
    <w:rsid w:val="00EA33CE"/>
    <w:rsid w:val="00EA3922"/>
    <w:rsid w:val="00EA3931"/>
    <w:rsid w:val="00EA3B66"/>
    <w:rsid w:val="00EA3B74"/>
    <w:rsid w:val="00EA3C78"/>
    <w:rsid w:val="00EA3E79"/>
    <w:rsid w:val="00EA3E94"/>
    <w:rsid w:val="00EA40F6"/>
    <w:rsid w:val="00EA4119"/>
    <w:rsid w:val="00EA43DE"/>
    <w:rsid w:val="00EA4890"/>
    <w:rsid w:val="00EA4960"/>
    <w:rsid w:val="00EA4A99"/>
    <w:rsid w:val="00EA5180"/>
    <w:rsid w:val="00EA5189"/>
    <w:rsid w:val="00EA51F4"/>
    <w:rsid w:val="00EA537A"/>
    <w:rsid w:val="00EA55FE"/>
    <w:rsid w:val="00EA56B3"/>
    <w:rsid w:val="00EA5C12"/>
    <w:rsid w:val="00EA5E63"/>
    <w:rsid w:val="00EA6002"/>
    <w:rsid w:val="00EA6068"/>
    <w:rsid w:val="00EA6762"/>
    <w:rsid w:val="00EA7063"/>
    <w:rsid w:val="00EA70EE"/>
    <w:rsid w:val="00EA7192"/>
    <w:rsid w:val="00EA79BF"/>
    <w:rsid w:val="00EA7B17"/>
    <w:rsid w:val="00EA7BE2"/>
    <w:rsid w:val="00EA7C58"/>
    <w:rsid w:val="00EA7FD8"/>
    <w:rsid w:val="00EB001B"/>
    <w:rsid w:val="00EB0025"/>
    <w:rsid w:val="00EB0129"/>
    <w:rsid w:val="00EB012D"/>
    <w:rsid w:val="00EB01A4"/>
    <w:rsid w:val="00EB0270"/>
    <w:rsid w:val="00EB0582"/>
    <w:rsid w:val="00EB05CD"/>
    <w:rsid w:val="00EB08DB"/>
    <w:rsid w:val="00EB0979"/>
    <w:rsid w:val="00EB0983"/>
    <w:rsid w:val="00EB0BB7"/>
    <w:rsid w:val="00EB0D16"/>
    <w:rsid w:val="00EB0E1F"/>
    <w:rsid w:val="00EB0E88"/>
    <w:rsid w:val="00EB1198"/>
    <w:rsid w:val="00EB173F"/>
    <w:rsid w:val="00EB1A65"/>
    <w:rsid w:val="00EB1AE4"/>
    <w:rsid w:val="00EB1E94"/>
    <w:rsid w:val="00EB1F6A"/>
    <w:rsid w:val="00EB1FDA"/>
    <w:rsid w:val="00EB252B"/>
    <w:rsid w:val="00EB2A5B"/>
    <w:rsid w:val="00EB2AD8"/>
    <w:rsid w:val="00EB2DEF"/>
    <w:rsid w:val="00EB2E04"/>
    <w:rsid w:val="00EB31CD"/>
    <w:rsid w:val="00EB323B"/>
    <w:rsid w:val="00EB33D3"/>
    <w:rsid w:val="00EB34AD"/>
    <w:rsid w:val="00EB36F1"/>
    <w:rsid w:val="00EB3B41"/>
    <w:rsid w:val="00EB3CB6"/>
    <w:rsid w:val="00EB3D70"/>
    <w:rsid w:val="00EB3E82"/>
    <w:rsid w:val="00EB3F04"/>
    <w:rsid w:val="00EB419E"/>
    <w:rsid w:val="00EB4256"/>
    <w:rsid w:val="00EB438F"/>
    <w:rsid w:val="00EB45CE"/>
    <w:rsid w:val="00EB47B2"/>
    <w:rsid w:val="00EB482A"/>
    <w:rsid w:val="00EB4D5E"/>
    <w:rsid w:val="00EB51D4"/>
    <w:rsid w:val="00EB5259"/>
    <w:rsid w:val="00EB5635"/>
    <w:rsid w:val="00EB56FC"/>
    <w:rsid w:val="00EB5A70"/>
    <w:rsid w:val="00EB5B9F"/>
    <w:rsid w:val="00EB5D96"/>
    <w:rsid w:val="00EB5E8D"/>
    <w:rsid w:val="00EB5EFA"/>
    <w:rsid w:val="00EB603D"/>
    <w:rsid w:val="00EB60B4"/>
    <w:rsid w:val="00EB61D1"/>
    <w:rsid w:val="00EB6331"/>
    <w:rsid w:val="00EB6475"/>
    <w:rsid w:val="00EB668F"/>
    <w:rsid w:val="00EB66B2"/>
    <w:rsid w:val="00EB6821"/>
    <w:rsid w:val="00EB6AD8"/>
    <w:rsid w:val="00EB6F57"/>
    <w:rsid w:val="00EB6FDF"/>
    <w:rsid w:val="00EB705D"/>
    <w:rsid w:val="00EB7075"/>
    <w:rsid w:val="00EB707B"/>
    <w:rsid w:val="00EB72CF"/>
    <w:rsid w:val="00EB738E"/>
    <w:rsid w:val="00EB7466"/>
    <w:rsid w:val="00EB74FE"/>
    <w:rsid w:val="00EB7561"/>
    <w:rsid w:val="00EB7A64"/>
    <w:rsid w:val="00EB7B79"/>
    <w:rsid w:val="00EC0025"/>
    <w:rsid w:val="00EC005C"/>
    <w:rsid w:val="00EC01A6"/>
    <w:rsid w:val="00EC01B1"/>
    <w:rsid w:val="00EC0692"/>
    <w:rsid w:val="00EC075C"/>
    <w:rsid w:val="00EC07C0"/>
    <w:rsid w:val="00EC0884"/>
    <w:rsid w:val="00EC0B44"/>
    <w:rsid w:val="00EC0BE8"/>
    <w:rsid w:val="00EC0C17"/>
    <w:rsid w:val="00EC1266"/>
    <w:rsid w:val="00EC12F4"/>
    <w:rsid w:val="00EC1715"/>
    <w:rsid w:val="00EC1B93"/>
    <w:rsid w:val="00EC1C07"/>
    <w:rsid w:val="00EC1E0F"/>
    <w:rsid w:val="00EC1E85"/>
    <w:rsid w:val="00EC1E89"/>
    <w:rsid w:val="00EC2428"/>
    <w:rsid w:val="00EC2844"/>
    <w:rsid w:val="00EC2A7C"/>
    <w:rsid w:val="00EC2B98"/>
    <w:rsid w:val="00EC2C56"/>
    <w:rsid w:val="00EC2EC6"/>
    <w:rsid w:val="00EC3098"/>
    <w:rsid w:val="00EC3234"/>
    <w:rsid w:val="00EC34D0"/>
    <w:rsid w:val="00EC3920"/>
    <w:rsid w:val="00EC3A90"/>
    <w:rsid w:val="00EC3AF1"/>
    <w:rsid w:val="00EC3D99"/>
    <w:rsid w:val="00EC3E7F"/>
    <w:rsid w:val="00EC3EE9"/>
    <w:rsid w:val="00EC3F18"/>
    <w:rsid w:val="00EC3FDB"/>
    <w:rsid w:val="00EC449A"/>
    <w:rsid w:val="00EC45AA"/>
    <w:rsid w:val="00EC46C8"/>
    <w:rsid w:val="00EC4701"/>
    <w:rsid w:val="00EC481F"/>
    <w:rsid w:val="00EC492A"/>
    <w:rsid w:val="00EC4C04"/>
    <w:rsid w:val="00EC4D18"/>
    <w:rsid w:val="00EC4DE9"/>
    <w:rsid w:val="00EC4ED3"/>
    <w:rsid w:val="00EC5022"/>
    <w:rsid w:val="00EC5143"/>
    <w:rsid w:val="00EC5172"/>
    <w:rsid w:val="00EC51A5"/>
    <w:rsid w:val="00EC54FB"/>
    <w:rsid w:val="00EC5644"/>
    <w:rsid w:val="00EC5722"/>
    <w:rsid w:val="00EC596D"/>
    <w:rsid w:val="00EC5A8C"/>
    <w:rsid w:val="00EC6017"/>
    <w:rsid w:val="00EC6461"/>
    <w:rsid w:val="00EC686F"/>
    <w:rsid w:val="00EC68C7"/>
    <w:rsid w:val="00EC68F0"/>
    <w:rsid w:val="00EC6C96"/>
    <w:rsid w:val="00EC6EEE"/>
    <w:rsid w:val="00EC712F"/>
    <w:rsid w:val="00EC73A2"/>
    <w:rsid w:val="00EC73DE"/>
    <w:rsid w:val="00EC7594"/>
    <w:rsid w:val="00EC7646"/>
    <w:rsid w:val="00EC785B"/>
    <w:rsid w:val="00EC7AF6"/>
    <w:rsid w:val="00EC7C08"/>
    <w:rsid w:val="00ED000D"/>
    <w:rsid w:val="00ED00F0"/>
    <w:rsid w:val="00ED01AF"/>
    <w:rsid w:val="00ED05AF"/>
    <w:rsid w:val="00ED05B5"/>
    <w:rsid w:val="00ED060F"/>
    <w:rsid w:val="00ED078C"/>
    <w:rsid w:val="00ED07E4"/>
    <w:rsid w:val="00ED0808"/>
    <w:rsid w:val="00ED0855"/>
    <w:rsid w:val="00ED0B4A"/>
    <w:rsid w:val="00ED0B4F"/>
    <w:rsid w:val="00ED0D35"/>
    <w:rsid w:val="00ED0D73"/>
    <w:rsid w:val="00ED0D96"/>
    <w:rsid w:val="00ED1244"/>
    <w:rsid w:val="00ED131F"/>
    <w:rsid w:val="00ED15AE"/>
    <w:rsid w:val="00ED17C5"/>
    <w:rsid w:val="00ED18DB"/>
    <w:rsid w:val="00ED19EE"/>
    <w:rsid w:val="00ED1C84"/>
    <w:rsid w:val="00ED1D06"/>
    <w:rsid w:val="00ED21AC"/>
    <w:rsid w:val="00ED23D7"/>
    <w:rsid w:val="00ED292D"/>
    <w:rsid w:val="00ED2BD9"/>
    <w:rsid w:val="00ED2CCC"/>
    <w:rsid w:val="00ED2CE8"/>
    <w:rsid w:val="00ED2E72"/>
    <w:rsid w:val="00ED3022"/>
    <w:rsid w:val="00ED3054"/>
    <w:rsid w:val="00ED30F3"/>
    <w:rsid w:val="00ED3110"/>
    <w:rsid w:val="00ED346F"/>
    <w:rsid w:val="00ED3863"/>
    <w:rsid w:val="00ED3AFF"/>
    <w:rsid w:val="00ED3C1E"/>
    <w:rsid w:val="00ED3C61"/>
    <w:rsid w:val="00ED3F85"/>
    <w:rsid w:val="00ED4033"/>
    <w:rsid w:val="00ED42C0"/>
    <w:rsid w:val="00ED4324"/>
    <w:rsid w:val="00ED442A"/>
    <w:rsid w:val="00ED4629"/>
    <w:rsid w:val="00ED4692"/>
    <w:rsid w:val="00ED49E0"/>
    <w:rsid w:val="00ED4AC4"/>
    <w:rsid w:val="00ED4C52"/>
    <w:rsid w:val="00ED4C71"/>
    <w:rsid w:val="00ED4E5F"/>
    <w:rsid w:val="00ED4EA1"/>
    <w:rsid w:val="00ED4FB9"/>
    <w:rsid w:val="00ED51A1"/>
    <w:rsid w:val="00ED51CF"/>
    <w:rsid w:val="00ED54A5"/>
    <w:rsid w:val="00ED5579"/>
    <w:rsid w:val="00ED5D6F"/>
    <w:rsid w:val="00ED5E37"/>
    <w:rsid w:val="00ED5E85"/>
    <w:rsid w:val="00ED612D"/>
    <w:rsid w:val="00ED66DD"/>
    <w:rsid w:val="00ED67C1"/>
    <w:rsid w:val="00ED6935"/>
    <w:rsid w:val="00ED6B0D"/>
    <w:rsid w:val="00ED6CA2"/>
    <w:rsid w:val="00ED7015"/>
    <w:rsid w:val="00ED73CD"/>
    <w:rsid w:val="00ED73F5"/>
    <w:rsid w:val="00ED7506"/>
    <w:rsid w:val="00ED7871"/>
    <w:rsid w:val="00ED7996"/>
    <w:rsid w:val="00ED7A28"/>
    <w:rsid w:val="00ED7C19"/>
    <w:rsid w:val="00ED7C91"/>
    <w:rsid w:val="00ED7D64"/>
    <w:rsid w:val="00ED7DB3"/>
    <w:rsid w:val="00ED7EFE"/>
    <w:rsid w:val="00ED7FAF"/>
    <w:rsid w:val="00EE0160"/>
    <w:rsid w:val="00EE0221"/>
    <w:rsid w:val="00EE0660"/>
    <w:rsid w:val="00EE0747"/>
    <w:rsid w:val="00EE079C"/>
    <w:rsid w:val="00EE0826"/>
    <w:rsid w:val="00EE08F7"/>
    <w:rsid w:val="00EE0DDA"/>
    <w:rsid w:val="00EE14BF"/>
    <w:rsid w:val="00EE15A3"/>
    <w:rsid w:val="00EE170C"/>
    <w:rsid w:val="00EE1761"/>
    <w:rsid w:val="00EE1B11"/>
    <w:rsid w:val="00EE1D0C"/>
    <w:rsid w:val="00EE1F26"/>
    <w:rsid w:val="00EE1FFC"/>
    <w:rsid w:val="00EE24D2"/>
    <w:rsid w:val="00EE2559"/>
    <w:rsid w:val="00EE27F9"/>
    <w:rsid w:val="00EE2A9F"/>
    <w:rsid w:val="00EE2C5D"/>
    <w:rsid w:val="00EE2DDE"/>
    <w:rsid w:val="00EE2F1C"/>
    <w:rsid w:val="00EE31ED"/>
    <w:rsid w:val="00EE323B"/>
    <w:rsid w:val="00EE3332"/>
    <w:rsid w:val="00EE34F7"/>
    <w:rsid w:val="00EE3727"/>
    <w:rsid w:val="00EE3833"/>
    <w:rsid w:val="00EE3A3C"/>
    <w:rsid w:val="00EE3C0A"/>
    <w:rsid w:val="00EE3E0A"/>
    <w:rsid w:val="00EE3E26"/>
    <w:rsid w:val="00EE424A"/>
    <w:rsid w:val="00EE4264"/>
    <w:rsid w:val="00EE4496"/>
    <w:rsid w:val="00EE466C"/>
    <w:rsid w:val="00EE4796"/>
    <w:rsid w:val="00EE48DB"/>
    <w:rsid w:val="00EE4947"/>
    <w:rsid w:val="00EE4C6A"/>
    <w:rsid w:val="00EE4D43"/>
    <w:rsid w:val="00EE4F72"/>
    <w:rsid w:val="00EE5011"/>
    <w:rsid w:val="00EE542A"/>
    <w:rsid w:val="00EE557E"/>
    <w:rsid w:val="00EE5946"/>
    <w:rsid w:val="00EE5A09"/>
    <w:rsid w:val="00EE5A7F"/>
    <w:rsid w:val="00EE5AFD"/>
    <w:rsid w:val="00EE5C5F"/>
    <w:rsid w:val="00EE62AA"/>
    <w:rsid w:val="00EE62FA"/>
    <w:rsid w:val="00EE669C"/>
    <w:rsid w:val="00EE6762"/>
    <w:rsid w:val="00EE6874"/>
    <w:rsid w:val="00EE6A78"/>
    <w:rsid w:val="00EE6B3D"/>
    <w:rsid w:val="00EE6BE1"/>
    <w:rsid w:val="00EE6D7E"/>
    <w:rsid w:val="00EE6DFC"/>
    <w:rsid w:val="00EE6EEB"/>
    <w:rsid w:val="00EE706E"/>
    <w:rsid w:val="00EE7070"/>
    <w:rsid w:val="00EE7157"/>
    <w:rsid w:val="00EE7432"/>
    <w:rsid w:val="00EE771A"/>
    <w:rsid w:val="00EE7978"/>
    <w:rsid w:val="00EE79C1"/>
    <w:rsid w:val="00EE7E20"/>
    <w:rsid w:val="00EE7E76"/>
    <w:rsid w:val="00EE7F38"/>
    <w:rsid w:val="00EE7FBB"/>
    <w:rsid w:val="00EF0453"/>
    <w:rsid w:val="00EF04DD"/>
    <w:rsid w:val="00EF04F9"/>
    <w:rsid w:val="00EF0621"/>
    <w:rsid w:val="00EF089F"/>
    <w:rsid w:val="00EF08AB"/>
    <w:rsid w:val="00EF0E63"/>
    <w:rsid w:val="00EF0F18"/>
    <w:rsid w:val="00EF10FF"/>
    <w:rsid w:val="00EF11A9"/>
    <w:rsid w:val="00EF15B1"/>
    <w:rsid w:val="00EF1654"/>
    <w:rsid w:val="00EF1863"/>
    <w:rsid w:val="00EF18AD"/>
    <w:rsid w:val="00EF1C4E"/>
    <w:rsid w:val="00EF1C60"/>
    <w:rsid w:val="00EF1D7D"/>
    <w:rsid w:val="00EF212B"/>
    <w:rsid w:val="00EF2650"/>
    <w:rsid w:val="00EF26FB"/>
    <w:rsid w:val="00EF2A54"/>
    <w:rsid w:val="00EF2A8D"/>
    <w:rsid w:val="00EF2ADC"/>
    <w:rsid w:val="00EF2AF7"/>
    <w:rsid w:val="00EF2AFA"/>
    <w:rsid w:val="00EF2DB1"/>
    <w:rsid w:val="00EF2E3D"/>
    <w:rsid w:val="00EF2FA1"/>
    <w:rsid w:val="00EF302E"/>
    <w:rsid w:val="00EF3076"/>
    <w:rsid w:val="00EF3082"/>
    <w:rsid w:val="00EF30EF"/>
    <w:rsid w:val="00EF3177"/>
    <w:rsid w:val="00EF3563"/>
    <w:rsid w:val="00EF362C"/>
    <w:rsid w:val="00EF3635"/>
    <w:rsid w:val="00EF388F"/>
    <w:rsid w:val="00EF38E4"/>
    <w:rsid w:val="00EF3906"/>
    <w:rsid w:val="00EF3A39"/>
    <w:rsid w:val="00EF3ACA"/>
    <w:rsid w:val="00EF41A2"/>
    <w:rsid w:val="00EF425C"/>
    <w:rsid w:val="00EF4358"/>
    <w:rsid w:val="00EF466D"/>
    <w:rsid w:val="00EF467D"/>
    <w:rsid w:val="00EF4C66"/>
    <w:rsid w:val="00EF53EB"/>
    <w:rsid w:val="00EF5447"/>
    <w:rsid w:val="00EF54D8"/>
    <w:rsid w:val="00EF56BC"/>
    <w:rsid w:val="00EF5754"/>
    <w:rsid w:val="00EF5758"/>
    <w:rsid w:val="00EF583E"/>
    <w:rsid w:val="00EF5D20"/>
    <w:rsid w:val="00EF5D90"/>
    <w:rsid w:val="00EF60C7"/>
    <w:rsid w:val="00EF6124"/>
    <w:rsid w:val="00EF63E8"/>
    <w:rsid w:val="00EF6526"/>
    <w:rsid w:val="00EF65A4"/>
    <w:rsid w:val="00EF6823"/>
    <w:rsid w:val="00EF6886"/>
    <w:rsid w:val="00EF6B98"/>
    <w:rsid w:val="00EF6DC9"/>
    <w:rsid w:val="00EF6FC5"/>
    <w:rsid w:val="00EF71C8"/>
    <w:rsid w:val="00EF746C"/>
    <w:rsid w:val="00EF761D"/>
    <w:rsid w:val="00EF7634"/>
    <w:rsid w:val="00EF76AB"/>
    <w:rsid w:val="00EF79C8"/>
    <w:rsid w:val="00EF7E31"/>
    <w:rsid w:val="00EF7E86"/>
    <w:rsid w:val="00EF7EB8"/>
    <w:rsid w:val="00F001AE"/>
    <w:rsid w:val="00F001BE"/>
    <w:rsid w:val="00F003E3"/>
    <w:rsid w:val="00F00584"/>
    <w:rsid w:val="00F005A3"/>
    <w:rsid w:val="00F00A8A"/>
    <w:rsid w:val="00F00B0B"/>
    <w:rsid w:val="00F00B80"/>
    <w:rsid w:val="00F00CAD"/>
    <w:rsid w:val="00F00FA4"/>
    <w:rsid w:val="00F010A5"/>
    <w:rsid w:val="00F011D7"/>
    <w:rsid w:val="00F0136B"/>
    <w:rsid w:val="00F014E5"/>
    <w:rsid w:val="00F016A0"/>
    <w:rsid w:val="00F016FA"/>
    <w:rsid w:val="00F0194E"/>
    <w:rsid w:val="00F01DFB"/>
    <w:rsid w:val="00F01EA6"/>
    <w:rsid w:val="00F01ED8"/>
    <w:rsid w:val="00F01EF8"/>
    <w:rsid w:val="00F021A8"/>
    <w:rsid w:val="00F0235F"/>
    <w:rsid w:val="00F02386"/>
    <w:rsid w:val="00F02912"/>
    <w:rsid w:val="00F0298E"/>
    <w:rsid w:val="00F02AD1"/>
    <w:rsid w:val="00F02B84"/>
    <w:rsid w:val="00F02F76"/>
    <w:rsid w:val="00F03049"/>
    <w:rsid w:val="00F030C8"/>
    <w:rsid w:val="00F03259"/>
    <w:rsid w:val="00F0325B"/>
    <w:rsid w:val="00F035D2"/>
    <w:rsid w:val="00F03612"/>
    <w:rsid w:val="00F037CB"/>
    <w:rsid w:val="00F0385B"/>
    <w:rsid w:val="00F03B56"/>
    <w:rsid w:val="00F03C15"/>
    <w:rsid w:val="00F03EAE"/>
    <w:rsid w:val="00F03F2B"/>
    <w:rsid w:val="00F04153"/>
    <w:rsid w:val="00F042D0"/>
    <w:rsid w:val="00F04876"/>
    <w:rsid w:val="00F04888"/>
    <w:rsid w:val="00F04AB8"/>
    <w:rsid w:val="00F04EAD"/>
    <w:rsid w:val="00F050C3"/>
    <w:rsid w:val="00F05384"/>
    <w:rsid w:val="00F0552C"/>
    <w:rsid w:val="00F055AD"/>
    <w:rsid w:val="00F055B4"/>
    <w:rsid w:val="00F05CD3"/>
    <w:rsid w:val="00F05EA3"/>
    <w:rsid w:val="00F062DE"/>
    <w:rsid w:val="00F06313"/>
    <w:rsid w:val="00F064B2"/>
    <w:rsid w:val="00F0665F"/>
    <w:rsid w:val="00F0668C"/>
    <w:rsid w:val="00F066D7"/>
    <w:rsid w:val="00F06786"/>
    <w:rsid w:val="00F06825"/>
    <w:rsid w:val="00F06B1C"/>
    <w:rsid w:val="00F06BF9"/>
    <w:rsid w:val="00F07926"/>
    <w:rsid w:val="00F079D9"/>
    <w:rsid w:val="00F07D98"/>
    <w:rsid w:val="00F10096"/>
    <w:rsid w:val="00F10110"/>
    <w:rsid w:val="00F101C0"/>
    <w:rsid w:val="00F101CA"/>
    <w:rsid w:val="00F10316"/>
    <w:rsid w:val="00F10636"/>
    <w:rsid w:val="00F107DC"/>
    <w:rsid w:val="00F10A97"/>
    <w:rsid w:val="00F10AE6"/>
    <w:rsid w:val="00F10C83"/>
    <w:rsid w:val="00F10CD9"/>
    <w:rsid w:val="00F10FDF"/>
    <w:rsid w:val="00F11107"/>
    <w:rsid w:val="00F1129F"/>
    <w:rsid w:val="00F112BD"/>
    <w:rsid w:val="00F116FE"/>
    <w:rsid w:val="00F1194C"/>
    <w:rsid w:val="00F11AB4"/>
    <w:rsid w:val="00F11C26"/>
    <w:rsid w:val="00F11C31"/>
    <w:rsid w:val="00F11DC2"/>
    <w:rsid w:val="00F11E83"/>
    <w:rsid w:val="00F11E8D"/>
    <w:rsid w:val="00F11EBE"/>
    <w:rsid w:val="00F11ECB"/>
    <w:rsid w:val="00F11F38"/>
    <w:rsid w:val="00F11FB9"/>
    <w:rsid w:val="00F12019"/>
    <w:rsid w:val="00F1204E"/>
    <w:rsid w:val="00F12166"/>
    <w:rsid w:val="00F127AA"/>
    <w:rsid w:val="00F1284F"/>
    <w:rsid w:val="00F12980"/>
    <w:rsid w:val="00F12A88"/>
    <w:rsid w:val="00F12B72"/>
    <w:rsid w:val="00F12C2B"/>
    <w:rsid w:val="00F12E50"/>
    <w:rsid w:val="00F12F1F"/>
    <w:rsid w:val="00F1304E"/>
    <w:rsid w:val="00F130C8"/>
    <w:rsid w:val="00F130C9"/>
    <w:rsid w:val="00F135D2"/>
    <w:rsid w:val="00F13F0F"/>
    <w:rsid w:val="00F143CD"/>
    <w:rsid w:val="00F14550"/>
    <w:rsid w:val="00F14600"/>
    <w:rsid w:val="00F14630"/>
    <w:rsid w:val="00F148E4"/>
    <w:rsid w:val="00F14D47"/>
    <w:rsid w:val="00F14D9B"/>
    <w:rsid w:val="00F1504D"/>
    <w:rsid w:val="00F1521C"/>
    <w:rsid w:val="00F152BB"/>
    <w:rsid w:val="00F154A3"/>
    <w:rsid w:val="00F1559A"/>
    <w:rsid w:val="00F15864"/>
    <w:rsid w:val="00F15992"/>
    <w:rsid w:val="00F15DF4"/>
    <w:rsid w:val="00F15E72"/>
    <w:rsid w:val="00F162C2"/>
    <w:rsid w:val="00F163A0"/>
    <w:rsid w:val="00F1663F"/>
    <w:rsid w:val="00F167AB"/>
    <w:rsid w:val="00F16A47"/>
    <w:rsid w:val="00F16B0E"/>
    <w:rsid w:val="00F16BE2"/>
    <w:rsid w:val="00F16C70"/>
    <w:rsid w:val="00F16C8E"/>
    <w:rsid w:val="00F16CB0"/>
    <w:rsid w:val="00F16D82"/>
    <w:rsid w:val="00F17252"/>
    <w:rsid w:val="00F17469"/>
    <w:rsid w:val="00F1770F"/>
    <w:rsid w:val="00F178EC"/>
    <w:rsid w:val="00F179F7"/>
    <w:rsid w:val="00F17A52"/>
    <w:rsid w:val="00F17DC7"/>
    <w:rsid w:val="00F17ED8"/>
    <w:rsid w:val="00F17F63"/>
    <w:rsid w:val="00F1947E"/>
    <w:rsid w:val="00F20157"/>
    <w:rsid w:val="00F20346"/>
    <w:rsid w:val="00F203C3"/>
    <w:rsid w:val="00F203D7"/>
    <w:rsid w:val="00F20544"/>
    <w:rsid w:val="00F206D4"/>
    <w:rsid w:val="00F206F2"/>
    <w:rsid w:val="00F207A3"/>
    <w:rsid w:val="00F207C1"/>
    <w:rsid w:val="00F2084F"/>
    <w:rsid w:val="00F209FA"/>
    <w:rsid w:val="00F20ABA"/>
    <w:rsid w:val="00F20B8C"/>
    <w:rsid w:val="00F20E2E"/>
    <w:rsid w:val="00F20FC7"/>
    <w:rsid w:val="00F2124A"/>
    <w:rsid w:val="00F21368"/>
    <w:rsid w:val="00F21465"/>
    <w:rsid w:val="00F21498"/>
    <w:rsid w:val="00F21519"/>
    <w:rsid w:val="00F2161C"/>
    <w:rsid w:val="00F21C77"/>
    <w:rsid w:val="00F21C95"/>
    <w:rsid w:val="00F21DA3"/>
    <w:rsid w:val="00F21ED7"/>
    <w:rsid w:val="00F21F83"/>
    <w:rsid w:val="00F221A7"/>
    <w:rsid w:val="00F22380"/>
    <w:rsid w:val="00F223A6"/>
    <w:rsid w:val="00F22476"/>
    <w:rsid w:val="00F22485"/>
    <w:rsid w:val="00F224E6"/>
    <w:rsid w:val="00F226B1"/>
    <w:rsid w:val="00F22B1B"/>
    <w:rsid w:val="00F22E3C"/>
    <w:rsid w:val="00F2307E"/>
    <w:rsid w:val="00F23126"/>
    <w:rsid w:val="00F232EF"/>
    <w:rsid w:val="00F237DA"/>
    <w:rsid w:val="00F23BBF"/>
    <w:rsid w:val="00F23CBB"/>
    <w:rsid w:val="00F243A7"/>
    <w:rsid w:val="00F243C4"/>
    <w:rsid w:val="00F245B9"/>
    <w:rsid w:val="00F2460F"/>
    <w:rsid w:val="00F2462A"/>
    <w:rsid w:val="00F24766"/>
    <w:rsid w:val="00F247DF"/>
    <w:rsid w:val="00F24B2A"/>
    <w:rsid w:val="00F24BEA"/>
    <w:rsid w:val="00F24C05"/>
    <w:rsid w:val="00F24D8A"/>
    <w:rsid w:val="00F24E34"/>
    <w:rsid w:val="00F24F82"/>
    <w:rsid w:val="00F25213"/>
    <w:rsid w:val="00F252AE"/>
    <w:rsid w:val="00F25368"/>
    <w:rsid w:val="00F25454"/>
    <w:rsid w:val="00F255D1"/>
    <w:rsid w:val="00F259EB"/>
    <w:rsid w:val="00F25C51"/>
    <w:rsid w:val="00F25D7D"/>
    <w:rsid w:val="00F25EC0"/>
    <w:rsid w:val="00F25F48"/>
    <w:rsid w:val="00F260B0"/>
    <w:rsid w:val="00F26113"/>
    <w:rsid w:val="00F26262"/>
    <w:rsid w:val="00F26307"/>
    <w:rsid w:val="00F2674E"/>
    <w:rsid w:val="00F2676C"/>
    <w:rsid w:val="00F2699F"/>
    <w:rsid w:val="00F26BD1"/>
    <w:rsid w:val="00F26E3A"/>
    <w:rsid w:val="00F26F01"/>
    <w:rsid w:val="00F26FA0"/>
    <w:rsid w:val="00F2708C"/>
    <w:rsid w:val="00F2714C"/>
    <w:rsid w:val="00F27332"/>
    <w:rsid w:val="00F2769D"/>
    <w:rsid w:val="00F277D3"/>
    <w:rsid w:val="00F27BA0"/>
    <w:rsid w:val="00F27CB0"/>
    <w:rsid w:val="00F27D3A"/>
    <w:rsid w:val="00F27F1F"/>
    <w:rsid w:val="00F27FC6"/>
    <w:rsid w:val="00F3011A"/>
    <w:rsid w:val="00F3014D"/>
    <w:rsid w:val="00F301B2"/>
    <w:rsid w:val="00F304B3"/>
    <w:rsid w:val="00F30682"/>
    <w:rsid w:val="00F307ED"/>
    <w:rsid w:val="00F30BA6"/>
    <w:rsid w:val="00F30E10"/>
    <w:rsid w:val="00F30EBA"/>
    <w:rsid w:val="00F30EF2"/>
    <w:rsid w:val="00F3122C"/>
    <w:rsid w:val="00F31611"/>
    <w:rsid w:val="00F3169F"/>
    <w:rsid w:val="00F3175D"/>
    <w:rsid w:val="00F31794"/>
    <w:rsid w:val="00F31916"/>
    <w:rsid w:val="00F320A7"/>
    <w:rsid w:val="00F3219E"/>
    <w:rsid w:val="00F321D9"/>
    <w:rsid w:val="00F32230"/>
    <w:rsid w:val="00F32299"/>
    <w:rsid w:val="00F32888"/>
    <w:rsid w:val="00F32941"/>
    <w:rsid w:val="00F32A75"/>
    <w:rsid w:val="00F32C0C"/>
    <w:rsid w:val="00F32DF1"/>
    <w:rsid w:val="00F32EF3"/>
    <w:rsid w:val="00F332FE"/>
    <w:rsid w:val="00F333DE"/>
    <w:rsid w:val="00F333F3"/>
    <w:rsid w:val="00F33487"/>
    <w:rsid w:val="00F33671"/>
    <w:rsid w:val="00F339DD"/>
    <w:rsid w:val="00F33B2C"/>
    <w:rsid w:val="00F33C1C"/>
    <w:rsid w:val="00F341FC"/>
    <w:rsid w:val="00F342FB"/>
    <w:rsid w:val="00F34332"/>
    <w:rsid w:val="00F347B3"/>
    <w:rsid w:val="00F348AD"/>
    <w:rsid w:val="00F34A7E"/>
    <w:rsid w:val="00F34E05"/>
    <w:rsid w:val="00F35A26"/>
    <w:rsid w:val="00F35C58"/>
    <w:rsid w:val="00F35D8D"/>
    <w:rsid w:val="00F36142"/>
    <w:rsid w:val="00F36185"/>
    <w:rsid w:val="00F36424"/>
    <w:rsid w:val="00F365D3"/>
    <w:rsid w:val="00F365FE"/>
    <w:rsid w:val="00F36AE5"/>
    <w:rsid w:val="00F36C8E"/>
    <w:rsid w:val="00F36CB7"/>
    <w:rsid w:val="00F36D49"/>
    <w:rsid w:val="00F36FD0"/>
    <w:rsid w:val="00F37070"/>
    <w:rsid w:val="00F37229"/>
    <w:rsid w:val="00F374CF"/>
    <w:rsid w:val="00F3759D"/>
    <w:rsid w:val="00F376D8"/>
    <w:rsid w:val="00F37924"/>
    <w:rsid w:val="00F3792C"/>
    <w:rsid w:val="00F3795B"/>
    <w:rsid w:val="00F379A7"/>
    <w:rsid w:val="00F37C0B"/>
    <w:rsid w:val="00F400C5"/>
    <w:rsid w:val="00F4013E"/>
    <w:rsid w:val="00F401EB"/>
    <w:rsid w:val="00F402F1"/>
    <w:rsid w:val="00F403AE"/>
    <w:rsid w:val="00F403C0"/>
    <w:rsid w:val="00F403CD"/>
    <w:rsid w:val="00F40606"/>
    <w:rsid w:val="00F406A5"/>
    <w:rsid w:val="00F40997"/>
    <w:rsid w:val="00F40A30"/>
    <w:rsid w:val="00F40AE2"/>
    <w:rsid w:val="00F41298"/>
    <w:rsid w:val="00F41354"/>
    <w:rsid w:val="00F415B2"/>
    <w:rsid w:val="00F41695"/>
    <w:rsid w:val="00F416F6"/>
    <w:rsid w:val="00F41826"/>
    <w:rsid w:val="00F41879"/>
    <w:rsid w:val="00F419F8"/>
    <w:rsid w:val="00F41D7E"/>
    <w:rsid w:val="00F41DE5"/>
    <w:rsid w:val="00F41E75"/>
    <w:rsid w:val="00F41F9A"/>
    <w:rsid w:val="00F41FF6"/>
    <w:rsid w:val="00F42265"/>
    <w:rsid w:val="00F423E9"/>
    <w:rsid w:val="00F426C1"/>
    <w:rsid w:val="00F42862"/>
    <w:rsid w:val="00F428AA"/>
    <w:rsid w:val="00F42B4F"/>
    <w:rsid w:val="00F42C73"/>
    <w:rsid w:val="00F42F10"/>
    <w:rsid w:val="00F42F19"/>
    <w:rsid w:val="00F43312"/>
    <w:rsid w:val="00F439C7"/>
    <w:rsid w:val="00F43A04"/>
    <w:rsid w:val="00F43CCB"/>
    <w:rsid w:val="00F43E3E"/>
    <w:rsid w:val="00F441A3"/>
    <w:rsid w:val="00F4444C"/>
    <w:rsid w:val="00F4463A"/>
    <w:rsid w:val="00F4477C"/>
    <w:rsid w:val="00F447FF"/>
    <w:rsid w:val="00F44B2F"/>
    <w:rsid w:val="00F44DDD"/>
    <w:rsid w:val="00F44F35"/>
    <w:rsid w:val="00F454A9"/>
    <w:rsid w:val="00F4552A"/>
    <w:rsid w:val="00F456C0"/>
    <w:rsid w:val="00F45BF1"/>
    <w:rsid w:val="00F45C3F"/>
    <w:rsid w:val="00F45E9A"/>
    <w:rsid w:val="00F462C7"/>
    <w:rsid w:val="00F46521"/>
    <w:rsid w:val="00F4664E"/>
    <w:rsid w:val="00F4683B"/>
    <w:rsid w:val="00F46897"/>
    <w:rsid w:val="00F46E25"/>
    <w:rsid w:val="00F46EF8"/>
    <w:rsid w:val="00F47147"/>
    <w:rsid w:val="00F472F1"/>
    <w:rsid w:val="00F472F4"/>
    <w:rsid w:val="00F4768C"/>
    <w:rsid w:val="00F47823"/>
    <w:rsid w:val="00F4783B"/>
    <w:rsid w:val="00F478D5"/>
    <w:rsid w:val="00F479B8"/>
    <w:rsid w:val="00F50243"/>
    <w:rsid w:val="00F5036B"/>
    <w:rsid w:val="00F5055F"/>
    <w:rsid w:val="00F50651"/>
    <w:rsid w:val="00F507EB"/>
    <w:rsid w:val="00F50AD4"/>
    <w:rsid w:val="00F50B29"/>
    <w:rsid w:val="00F50CB7"/>
    <w:rsid w:val="00F50D8B"/>
    <w:rsid w:val="00F5150E"/>
    <w:rsid w:val="00F51704"/>
    <w:rsid w:val="00F51A35"/>
    <w:rsid w:val="00F51E24"/>
    <w:rsid w:val="00F5248E"/>
    <w:rsid w:val="00F52557"/>
    <w:rsid w:val="00F5262E"/>
    <w:rsid w:val="00F526DF"/>
    <w:rsid w:val="00F528A4"/>
    <w:rsid w:val="00F52BCE"/>
    <w:rsid w:val="00F52C2A"/>
    <w:rsid w:val="00F52D1C"/>
    <w:rsid w:val="00F52E92"/>
    <w:rsid w:val="00F5311B"/>
    <w:rsid w:val="00F532FF"/>
    <w:rsid w:val="00F53331"/>
    <w:rsid w:val="00F5334C"/>
    <w:rsid w:val="00F53489"/>
    <w:rsid w:val="00F535BC"/>
    <w:rsid w:val="00F535FB"/>
    <w:rsid w:val="00F536A4"/>
    <w:rsid w:val="00F53777"/>
    <w:rsid w:val="00F53A5A"/>
    <w:rsid w:val="00F53B45"/>
    <w:rsid w:val="00F53F4E"/>
    <w:rsid w:val="00F5408C"/>
    <w:rsid w:val="00F542F8"/>
    <w:rsid w:val="00F54380"/>
    <w:rsid w:val="00F54691"/>
    <w:rsid w:val="00F5479E"/>
    <w:rsid w:val="00F547E8"/>
    <w:rsid w:val="00F54824"/>
    <w:rsid w:val="00F548A0"/>
    <w:rsid w:val="00F54A78"/>
    <w:rsid w:val="00F54AE8"/>
    <w:rsid w:val="00F54B32"/>
    <w:rsid w:val="00F5572F"/>
    <w:rsid w:val="00F55874"/>
    <w:rsid w:val="00F55D58"/>
    <w:rsid w:val="00F55E7D"/>
    <w:rsid w:val="00F55EA1"/>
    <w:rsid w:val="00F55F4B"/>
    <w:rsid w:val="00F5625E"/>
    <w:rsid w:val="00F56315"/>
    <w:rsid w:val="00F56385"/>
    <w:rsid w:val="00F567C0"/>
    <w:rsid w:val="00F56865"/>
    <w:rsid w:val="00F56873"/>
    <w:rsid w:val="00F569AB"/>
    <w:rsid w:val="00F56B11"/>
    <w:rsid w:val="00F56BFE"/>
    <w:rsid w:val="00F56D9E"/>
    <w:rsid w:val="00F56F17"/>
    <w:rsid w:val="00F577A7"/>
    <w:rsid w:val="00F579A2"/>
    <w:rsid w:val="00F57BF9"/>
    <w:rsid w:val="00F57ED9"/>
    <w:rsid w:val="00F6017A"/>
    <w:rsid w:val="00F6028B"/>
    <w:rsid w:val="00F60294"/>
    <w:rsid w:val="00F603C2"/>
    <w:rsid w:val="00F6040B"/>
    <w:rsid w:val="00F60431"/>
    <w:rsid w:val="00F60538"/>
    <w:rsid w:val="00F605DA"/>
    <w:rsid w:val="00F605F4"/>
    <w:rsid w:val="00F60C87"/>
    <w:rsid w:val="00F60F2B"/>
    <w:rsid w:val="00F61151"/>
    <w:rsid w:val="00F6148B"/>
    <w:rsid w:val="00F61728"/>
    <w:rsid w:val="00F61B81"/>
    <w:rsid w:val="00F61C65"/>
    <w:rsid w:val="00F61E78"/>
    <w:rsid w:val="00F6204F"/>
    <w:rsid w:val="00F62161"/>
    <w:rsid w:val="00F62502"/>
    <w:rsid w:val="00F62542"/>
    <w:rsid w:val="00F62552"/>
    <w:rsid w:val="00F6268A"/>
    <w:rsid w:val="00F62842"/>
    <w:rsid w:val="00F62924"/>
    <w:rsid w:val="00F62EF3"/>
    <w:rsid w:val="00F63273"/>
    <w:rsid w:val="00F6341B"/>
    <w:rsid w:val="00F63429"/>
    <w:rsid w:val="00F634A9"/>
    <w:rsid w:val="00F63575"/>
    <w:rsid w:val="00F63737"/>
    <w:rsid w:val="00F63895"/>
    <w:rsid w:val="00F6392B"/>
    <w:rsid w:val="00F63A62"/>
    <w:rsid w:val="00F63A93"/>
    <w:rsid w:val="00F642DC"/>
    <w:rsid w:val="00F64370"/>
    <w:rsid w:val="00F644CF"/>
    <w:rsid w:val="00F6458A"/>
    <w:rsid w:val="00F64EA8"/>
    <w:rsid w:val="00F64F62"/>
    <w:rsid w:val="00F652C8"/>
    <w:rsid w:val="00F652D4"/>
    <w:rsid w:val="00F6576B"/>
    <w:rsid w:val="00F65FEA"/>
    <w:rsid w:val="00F660AE"/>
    <w:rsid w:val="00F66360"/>
    <w:rsid w:val="00F665F5"/>
    <w:rsid w:val="00F6666F"/>
    <w:rsid w:val="00F66A3E"/>
    <w:rsid w:val="00F66F23"/>
    <w:rsid w:val="00F672D8"/>
    <w:rsid w:val="00F6752C"/>
    <w:rsid w:val="00F676F1"/>
    <w:rsid w:val="00F6793B"/>
    <w:rsid w:val="00F67A97"/>
    <w:rsid w:val="00F67AFE"/>
    <w:rsid w:val="00F67DB7"/>
    <w:rsid w:val="00F67E38"/>
    <w:rsid w:val="00F67E89"/>
    <w:rsid w:val="00F701AF"/>
    <w:rsid w:val="00F70382"/>
    <w:rsid w:val="00F70421"/>
    <w:rsid w:val="00F7047D"/>
    <w:rsid w:val="00F704F3"/>
    <w:rsid w:val="00F70632"/>
    <w:rsid w:val="00F706A4"/>
    <w:rsid w:val="00F70A51"/>
    <w:rsid w:val="00F70C3C"/>
    <w:rsid w:val="00F70D2B"/>
    <w:rsid w:val="00F70E23"/>
    <w:rsid w:val="00F70E27"/>
    <w:rsid w:val="00F70E77"/>
    <w:rsid w:val="00F71024"/>
    <w:rsid w:val="00F7109D"/>
    <w:rsid w:val="00F712F6"/>
    <w:rsid w:val="00F713B7"/>
    <w:rsid w:val="00F71432"/>
    <w:rsid w:val="00F71664"/>
    <w:rsid w:val="00F71940"/>
    <w:rsid w:val="00F719D4"/>
    <w:rsid w:val="00F72ACB"/>
    <w:rsid w:val="00F72C5A"/>
    <w:rsid w:val="00F72C67"/>
    <w:rsid w:val="00F72FEA"/>
    <w:rsid w:val="00F73176"/>
    <w:rsid w:val="00F7317E"/>
    <w:rsid w:val="00F7330B"/>
    <w:rsid w:val="00F7338C"/>
    <w:rsid w:val="00F733EF"/>
    <w:rsid w:val="00F73485"/>
    <w:rsid w:val="00F73A80"/>
    <w:rsid w:val="00F73C88"/>
    <w:rsid w:val="00F73CD7"/>
    <w:rsid w:val="00F73D81"/>
    <w:rsid w:val="00F740EA"/>
    <w:rsid w:val="00F74161"/>
    <w:rsid w:val="00F746BF"/>
    <w:rsid w:val="00F747EE"/>
    <w:rsid w:val="00F74CC3"/>
    <w:rsid w:val="00F74FF0"/>
    <w:rsid w:val="00F7510E"/>
    <w:rsid w:val="00F751CC"/>
    <w:rsid w:val="00F754E3"/>
    <w:rsid w:val="00F75799"/>
    <w:rsid w:val="00F75868"/>
    <w:rsid w:val="00F75981"/>
    <w:rsid w:val="00F75E21"/>
    <w:rsid w:val="00F75ED0"/>
    <w:rsid w:val="00F75FDA"/>
    <w:rsid w:val="00F7625A"/>
    <w:rsid w:val="00F7636A"/>
    <w:rsid w:val="00F76520"/>
    <w:rsid w:val="00F765E5"/>
    <w:rsid w:val="00F7664A"/>
    <w:rsid w:val="00F766B5"/>
    <w:rsid w:val="00F76780"/>
    <w:rsid w:val="00F767D8"/>
    <w:rsid w:val="00F76946"/>
    <w:rsid w:val="00F76B2E"/>
    <w:rsid w:val="00F76CB0"/>
    <w:rsid w:val="00F773F7"/>
    <w:rsid w:val="00F774BD"/>
    <w:rsid w:val="00F7768B"/>
    <w:rsid w:val="00F77917"/>
    <w:rsid w:val="00F77971"/>
    <w:rsid w:val="00F77A43"/>
    <w:rsid w:val="00F77AEA"/>
    <w:rsid w:val="00F77EBF"/>
    <w:rsid w:val="00F800D3"/>
    <w:rsid w:val="00F80390"/>
    <w:rsid w:val="00F804A4"/>
    <w:rsid w:val="00F809C4"/>
    <w:rsid w:val="00F80E2C"/>
    <w:rsid w:val="00F813A0"/>
    <w:rsid w:val="00F813B4"/>
    <w:rsid w:val="00F814CB"/>
    <w:rsid w:val="00F817DA"/>
    <w:rsid w:val="00F818BF"/>
    <w:rsid w:val="00F818EC"/>
    <w:rsid w:val="00F81AA9"/>
    <w:rsid w:val="00F81B17"/>
    <w:rsid w:val="00F81BB2"/>
    <w:rsid w:val="00F81C77"/>
    <w:rsid w:val="00F8205E"/>
    <w:rsid w:val="00F82193"/>
    <w:rsid w:val="00F82299"/>
    <w:rsid w:val="00F822E8"/>
    <w:rsid w:val="00F823D9"/>
    <w:rsid w:val="00F826A5"/>
    <w:rsid w:val="00F827C0"/>
    <w:rsid w:val="00F82AB7"/>
    <w:rsid w:val="00F82ABB"/>
    <w:rsid w:val="00F82AF7"/>
    <w:rsid w:val="00F82CCA"/>
    <w:rsid w:val="00F82EBC"/>
    <w:rsid w:val="00F82F10"/>
    <w:rsid w:val="00F832F0"/>
    <w:rsid w:val="00F836DF"/>
    <w:rsid w:val="00F837FD"/>
    <w:rsid w:val="00F83B97"/>
    <w:rsid w:val="00F840E7"/>
    <w:rsid w:val="00F840F5"/>
    <w:rsid w:val="00F841A2"/>
    <w:rsid w:val="00F8452A"/>
    <w:rsid w:val="00F84BF4"/>
    <w:rsid w:val="00F84F7A"/>
    <w:rsid w:val="00F8511D"/>
    <w:rsid w:val="00F85351"/>
    <w:rsid w:val="00F8537F"/>
    <w:rsid w:val="00F85DCF"/>
    <w:rsid w:val="00F8640F"/>
    <w:rsid w:val="00F8679E"/>
    <w:rsid w:val="00F86EB0"/>
    <w:rsid w:val="00F87059"/>
    <w:rsid w:val="00F87B23"/>
    <w:rsid w:val="00F87C49"/>
    <w:rsid w:val="00F900CC"/>
    <w:rsid w:val="00F901EF"/>
    <w:rsid w:val="00F9036E"/>
    <w:rsid w:val="00F9049C"/>
    <w:rsid w:val="00F906C2"/>
    <w:rsid w:val="00F907BB"/>
    <w:rsid w:val="00F908BB"/>
    <w:rsid w:val="00F90B9E"/>
    <w:rsid w:val="00F90D84"/>
    <w:rsid w:val="00F90E16"/>
    <w:rsid w:val="00F9101C"/>
    <w:rsid w:val="00F910AB"/>
    <w:rsid w:val="00F915D2"/>
    <w:rsid w:val="00F91604"/>
    <w:rsid w:val="00F9176F"/>
    <w:rsid w:val="00F91F26"/>
    <w:rsid w:val="00F91F7E"/>
    <w:rsid w:val="00F9221B"/>
    <w:rsid w:val="00F92243"/>
    <w:rsid w:val="00F923B7"/>
    <w:rsid w:val="00F92912"/>
    <w:rsid w:val="00F92959"/>
    <w:rsid w:val="00F929D0"/>
    <w:rsid w:val="00F92A04"/>
    <w:rsid w:val="00F92CED"/>
    <w:rsid w:val="00F933CC"/>
    <w:rsid w:val="00F9394E"/>
    <w:rsid w:val="00F9396A"/>
    <w:rsid w:val="00F93A13"/>
    <w:rsid w:val="00F93DD0"/>
    <w:rsid w:val="00F93DFB"/>
    <w:rsid w:val="00F9406B"/>
    <w:rsid w:val="00F9418D"/>
    <w:rsid w:val="00F94287"/>
    <w:rsid w:val="00F9464F"/>
    <w:rsid w:val="00F94814"/>
    <w:rsid w:val="00F94968"/>
    <w:rsid w:val="00F94B35"/>
    <w:rsid w:val="00F95078"/>
    <w:rsid w:val="00F95397"/>
    <w:rsid w:val="00F955F6"/>
    <w:rsid w:val="00F9564F"/>
    <w:rsid w:val="00F956B2"/>
    <w:rsid w:val="00F956DE"/>
    <w:rsid w:val="00F957C3"/>
    <w:rsid w:val="00F95B2B"/>
    <w:rsid w:val="00F95C0C"/>
    <w:rsid w:val="00F95C3D"/>
    <w:rsid w:val="00F95DEA"/>
    <w:rsid w:val="00F960F7"/>
    <w:rsid w:val="00F96594"/>
    <w:rsid w:val="00F96647"/>
    <w:rsid w:val="00F96695"/>
    <w:rsid w:val="00F96999"/>
    <w:rsid w:val="00F96A29"/>
    <w:rsid w:val="00F9739E"/>
    <w:rsid w:val="00F973A6"/>
    <w:rsid w:val="00F973C5"/>
    <w:rsid w:val="00F975E5"/>
    <w:rsid w:val="00F9776B"/>
    <w:rsid w:val="00F978D4"/>
    <w:rsid w:val="00F97C78"/>
    <w:rsid w:val="00FA039E"/>
    <w:rsid w:val="00FA047D"/>
    <w:rsid w:val="00FA0531"/>
    <w:rsid w:val="00FA0976"/>
    <w:rsid w:val="00FA0A96"/>
    <w:rsid w:val="00FA0B99"/>
    <w:rsid w:val="00FA0FFA"/>
    <w:rsid w:val="00FA128B"/>
    <w:rsid w:val="00FA1563"/>
    <w:rsid w:val="00FA1585"/>
    <w:rsid w:val="00FA1986"/>
    <w:rsid w:val="00FA19C3"/>
    <w:rsid w:val="00FA19D8"/>
    <w:rsid w:val="00FA1ABD"/>
    <w:rsid w:val="00FA20C5"/>
    <w:rsid w:val="00FA2439"/>
    <w:rsid w:val="00FA24A3"/>
    <w:rsid w:val="00FA2783"/>
    <w:rsid w:val="00FA2A85"/>
    <w:rsid w:val="00FA2B42"/>
    <w:rsid w:val="00FA2CC0"/>
    <w:rsid w:val="00FA2D0F"/>
    <w:rsid w:val="00FA3074"/>
    <w:rsid w:val="00FA30D3"/>
    <w:rsid w:val="00FA3280"/>
    <w:rsid w:val="00FA3437"/>
    <w:rsid w:val="00FA384B"/>
    <w:rsid w:val="00FA39B1"/>
    <w:rsid w:val="00FA3BAE"/>
    <w:rsid w:val="00FA463E"/>
    <w:rsid w:val="00FA4786"/>
    <w:rsid w:val="00FA49DB"/>
    <w:rsid w:val="00FA4A2F"/>
    <w:rsid w:val="00FA4AE7"/>
    <w:rsid w:val="00FA509F"/>
    <w:rsid w:val="00FA50B8"/>
    <w:rsid w:val="00FA581E"/>
    <w:rsid w:val="00FA5ACA"/>
    <w:rsid w:val="00FA5DEC"/>
    <w:rsid w:val="00FA6114"/>
    <w:rsid w:val="00FA61F9"/>
    <w:rsid w:val="00FA6474"/>
    <w:rsid w:val="00FA650D"/>
    <w:rsid w:val="00FA6AFD"/>
    <w:rsid w:val="00FA7016"/>
    <w:rsid w:val="00FA7029"/>
    <w:rsid w:val="00FA71B1"/>
    <w:rsid w:val="00FA7613"/>
    <w:rsid w:val="00FA7843"/>
    <w:rsid w:val="00FA7A59"/>
    <w:rsid w:val="00FA7C66"/>
    <w:rsid w:val="00FA7CBD"/>
    <w:rsid w:val="00FA7ECF"/>
    <w:rsid w:val="00FB000A"/>
    <w:rsid w:val="00FB0260"/>
    <w:rsid w:val="00FB039E"/>
    <w:rsid w:val="00FB03EB"/>
    <w:rsid w:val="00FB0464"/>
    <w:rsid w:val="00FB0556"/>
    <w:rsid w:val="00FB0695"/>
    <w:rsid w:val="00FB08D9"/>
    <w:rsid w:val="00FB09B3"/>
    <w:rsid w:val="00FB0B40"/>
    <w:rsid w:val="00FB12E9"/>
    <w:rsid w:val="00FB134C"/>
    <w:rsid w:val="00FB138B"/>
    <w:rsid w:val="00FB1505"/>
    <w:rsid w:val="00FB1570"/>
    <w:rsid w:val="00FB163A"/>
    <w:rsid w:val="00FB175B"/>
    <w:rsid w:val="00FB1792"/>
    <w:rsid w:val="00FB1A3F"/>
    <w:rsid w:val="00FB1CA7"/>
    <w:rsid w:val="00FB1DD4"/>
    <w:rsid w:val="00FB1F3E"/>
    <w:rsid w:val="00FB2173"/>
    <w:rsid w:val="00FB2453"/>
    <w:rsid w:val="00FB25F8"/>
    <w:rsid w:val="00FB26ED"/>
    <w:rsid w:val="00FB2A13"/>
    <w:rsid w:val="00FB2BF6"/>
    <w:rsid w:val="00FB2E79"/>
    <w:rsid w:val="00FB2E8A"/>
    <w:rsid w:val="00FB2FC0"/>
    <w:rsid w:val="00FB2FCB"/>
    <w:rsid w:val="00FB312C"/>
    <w:rsid w:val="00FB3393"/>
    <w:rsid w:val="00FB3838"/>
    <w:rsid w:val="00FB3844"/>
    <w:rsid w:val="00FB39BC"/>
    <w:rsid w:val="00FB3D88"/>
    <w:rsid w:val="00FB410B"/>
    <w:rsid w:val="00FB4185"/>
    <w:rsid w:val="00FB42B7"/>
    <w:rsid w:val="00FB433D"/>
    <w:rsid w:val="00FB4367"/>
    <w:rsid w:val="00FB43D2"/>
    <w:rsid w:val="00FB4434"/>
    <w:rsid w:val="00FB4686"/>
    <w:rsid w:val="00FB513A"/>
    <w:rsid w:val="00FB545D"/>
    <w:rsid w:val="00FB5462"/>
    <w:rsid w:val="00FB5B48"/>
    <w:rsid w:val="00FB5D6A"/>
    <w:rsid w:val="00FB5E34"/>
    <w:rsid w:val="00FB5FC5"/>
    <w:rsid w:val="00FB5FD6"/>
    <w:rsid w:val="00FB6151"/>
    <w:rsid w:val="00FB62E6"/>
    <w:rsid w:val="00FB6725"/>
    <w:rsid w:val="00FB6D53"/>
    <w:rsid w:val="00FB7098"/>
    <w:rsid w:val="00FB7644"/>
    <w:rsid w:val="00FB7674"/>
    <w:rsid w:val="00FB7AAD"/>
    <w:rsid w:val="00FB7B8B"/>
    <w:rsid w:val="00FB7CBB"/>
    <w:rsid w:val="00FB7D17"/>
    <w:rsid w:val="00FB7D80"/>
    <w:rsid w:val="00FB7E01"/>
    <w:rsid w:val="00FB7EB9"/>
    <w:rsid w:val="00FC02AA"/>
    <w:rsid w:val="00FC0382"/>
    <w:rsid w:val="00FC0799"/>
    <w:rsid w:val="00FC0824"/>
    <w:rsid w:val="00FC099B"/>
    <w:rsid w:val="00FC13A8"/>
    <w:rsid w:val="00FC1469"/>
    <w:rsid w:val="00FC1487"/>
    <w:rsid w:val="00FC1848"/>
    <w:rsid w:val="00FC1886"/>
    <w:rsid w:val="00FC18E4"/>
    <w:rsid w:val="00FC19F4"/>
    <w:rsid w:val="00FC1BF5"/>
    <w:rsid w:val="00FC1CB8"/>
    <w:rsid w:val="00FC2215"/>
    <w:rsid w:val="00FC2512"/>
    <w:rsid w:val="00FC259F"/>
    <w:rsid w:val="00FC2A88"/>
    <w:rsid w:val="00FC2CC4"/>
    <w:rsid w:val="00FC2E0A"/>
    <w:rsid w:val="00FC30C0"/>
    <w:rsid w:val="00FC3224"/>
    <w:rsid w:val="00FC3577"/>
    <w:rsid w:val="00FC3660"/>
    <w:rsid w:val="00FC37B4"/>
    <w:rsid w:val="00FC38CB"/>
    <w:rsid w:val="00FC38F9"/>
    <w:rsid w:val="00FC39C0"/>
    <w:rsid w:val="00FC3A36"/>
    <w:rsid w:val="00FC3BC4"/>
    <w:rsid w:val="00FC435B"/>
    <w:rsid w:val="00FC44C1"/>
    <w:rsid w:val="00FC4627"/>
    <w:rsid w:val="00FC4737"/>
    <w:rsid w:val="00FC4755"/>
    <w:rsid w:val="00FC4862"/>
    <w:rsid w:val="00FC48B8"/>
    <w:rsid w:val="00FC4997"/>
    <w:rsid w:val="00FC4AD2"/>
    <w:rsid w:val="00FC4B22"/>
    <w:rsid w:val="00FC4BB0"/>
    <w:rsid w:val="00FC4FD3"/>
    <w:rsid w:val="00FC5052"/>
    <w:rsid w:val="00FC543A"/>
    <w:rsid w:val="00FC55D7"/>
    <w:rsid w:val="00FC5669"/>
    <w:rsid w:val="00FC5799"/>
    <w:rsid w:val="00FC5920"/>
    <w:rsid w:val="00FC5B0F"/>
    <w:rsid w:val="00FC5D67"/>
    <w:rsid w:val="00FC64C8"/>
    <w:rsid w:val="00FC6514"/>
    <w:rsid w:val="00FC6665"/>
    <w:rsid w:val="00FC6BD3"/>
    <w:rsid w:val="00FC6E4D"/>
    <w:rsid w:val="00FC702A"/>
    <w:rsid w:val="00FC70FF"/>
    <w:rsid w:val="00FC7310"/>
    <w:rsid w:val="00FC76CD"/>
    <w:rsid w:val="00FC7792"/>
    <w:rsid w:val="00FC7E04"/>
    <w:rsid w:val="00FD006B"/>
    <w:rsid w:val="00FD01F0"/>
    <w:rsid w:val="00FD0312"/>
    <w:rsid w:val="00FD09BF"/>
    <w:rsid w:val="00FD0BE5"/>
    <w:rsid w:val="00FD0C64"/>
    <w:rsid w:val="00FD0EFB"/>
    <w:rsid w:val="00FD0F62"/>
    <w:rsid w:val="00FD10C7"/>
    <w:rsid w:val="00FD11FD"/>
    <w:rsid w:val="00FD16D2"/>
    <w:rsid w:val="00FD17BA"/>
    <w:rsid w:val="00FD18F6"/>
    <w:rsid w:val="00FD1A67"/>
    <w:rsid w:val="00FD1AC4"/>
    <w:rsid w:val="00FD1B47"/>
    <w:rsid w:val="00FD1CA6"/>
    <w:rsid w:val="00FD2023"/>
    <w:rsid w:val="00FD207D"/>
    <w:rsid w:val="00FD22FD"/>
    <w:rsid w:val="00FD23EE"/>
    <w:rsid w:val="00FD2490"/>
    <w:rsid w:val="00FD275B"/>
    <w:rsid w:val="00FD2A56"/>
    <w:rsid w:val="00FD2CAE"/>
    <w:rsid w:val="00FD2D6D"/>
    <w:rsid w:val="00FD3280"/>
    <w:rsid w:val="00FD3395"/>
    <w:rsid w:val="00FD3483"/>
    <w:rsid w:val="00FD3559"/>
    <w:rsid w:val="00FD3587"/>
    <w:rsid w:val="00FD35E3"/>
    <w:rsid w:val="00FD371F"/>
    <w:rsid w:val="00FD3AEA"/>
    <w:rsid w:val="00FD3C48"/>
    <w:rsid w:val="00FD3EBE"/>
    <w:rsid w:val="00FD42E6"/>
    <w:rsid w:val="00FD45EB"/>
    <w:rsid w:val="00FD4F71"/>
    <w:rsid w:val="00FD536E"/>
    <w:rsid w:val="00FD54B5"/>
    <w:rsid w:val="00FD5617"/>
    <w:rsid w:val="00FD597A"/>
    <w:rsid w:val="00FD5EF4"/>
    <w:rsid w:val="00FD6085"/>
    <w:rsid w:val="00FD60C9"/>
    <w:rsid w:val="00FD62D7"/>
    <w:rsid w:val="00FD6531"/>
    <w:rsid w:val="00FD6785"/>
    <w:rsid w:val="00FD6858"/>
    <w:rsid w:val="00FD68A3"/>
    <w:rsid w:val="00FD69C1"/>
    <w:rsid w:val="00FD6A97"/>
    <w:rsid w:val="00FD6C19"/>
    <w:rsid w:val="00FD6E42"/>
    <w:rsid w:val="00FD7633"/>
    <w:rsid w:val="00FD77D8"/>
    <w:rsid w:val="00FD79F8"/>
    <w:rsid w:val="00FD7A2D"/>
    <w:rsid w:val="00FD7F05"/>
    <w:rsid w:val="00FD7F46"/>
    <w:rsid w:val="00FE01A9"/>
    <w:rsid w:val="00FE0516"/>
    <w:rsid w:val="00FE052B"/>
    <w:rsid w:val="00FE0648"/>
    <w:rsid w:val="00FE06B8"/>
    <w:rsid w:val="00FE0A3E"/>
    <w:rsid w:val="00FE0B08"/>
    <w:rsid w:val="00FE0D91"/>
    <w:rsid w:val="00FE0F4D"/>
    <w:rsid w:val="00FE157E"/>
    <w:rsid w:val="00FE176A"/>
    <w:rsid w:val="00FE19AC"/>
    <w:rsid w:val="00FE1A5B"/>
    <w:rsid w:val="00FE1BB0"/>
    <w:rsid w:val="00FE1C4B"/>
    <w:rsid w:val="00FE1E79"/>
    <w:rsid w:val="00FE1ED7"/>
    <w:rsid w:val="00FE202F"/>
    <w:rsid w:val="00FE216F"/>
    <w:rsid w:val="00FE2250"/>
    <w:rsid w:val="00FE2393"/>
    <w:rsid w:val="00FE2713"/>
    <w:rsid w:val="00FE2795"/>
    <w:rsid w:val="00FE2839"/>
    <w:rsid w:val="00FE292C"/>
    <w:rsid w:val="00FE318A"/>
    <w:rsid w:val="00FE32D2"/>
    <w:rsid w:val="00FE32E0"/>
    <w:rsid w:val="00FE32FA"/>
    <w:rsid w:val="00FE3410"/>
    <w:rsid w:val="00FE3917"/>
    <w:rsid w:val="00FE39FA"/>
    <w:rsid w:val="00FE3B8A"/>
    <w:rsid w:val="00FE3BA3"/>
    <w:rsid w:val="00FE427A"/>
    <w:rsid w:val="00FE43B6"/>
    <w:rsid w:val="00FE441B"/>
    <w:rsid w:val="00FE458C"/>
    <w:rsid w:val="00FE4854"/>
    <w:rsid w:val="00FE4C66"/>
    <w:rsid w:val="00FE4D1F"/>
    <w:rsid w:val="00FE4FDA"/>
    <w:rsid w:val="00FE5206"/>
    <w:rsid w:val="00FE52F6"/>
    <w:rsid w:val="00FE52FD"/>
    <w:rsid w:val="00FE5321"/>
    <w:rsid w:val="00FE542B"/>
    <w:rsid w:val="00FE54AE"/>
    <w:rsid w:val="00FE558D"/>
    <w:rsid w:val="00FE5771"/>
    <w:rsid w:val="00FE5841"/>
    <w:rsid w:val="00FE5CCD"/>
    <w:rsid w:val="00FE6077"/>
    <w:rsid w:val="00FE6086"/>
    <w:rsid w:val="00FE643D"/>
    <w:rsid w:val="00FE6676"/>
    <w:rsid w:val="00FE680D"/>
    <w:rsid w:val="00FE6853"/>
    <w:rsid w:val="00FE68E1"/>
    <w:rsid w:val="00FE6959"/>
    <w:rsid w:val="00FE69B7"/>
    <w:rsid w:val="00FE6D7A"/>
    <w:rsid w:val="00FE6DAC"/>
    <w:rsid w:val="00FE7109"/>
    <w:rsid w:val="00FE751F"/>
    <w:rsid w:val="00FE7620"/>
    <w:rsid w:val="00FE7AC4"/>
    <w:rsid w:val="00FE7B19"/>
    <w:rsid w:val="00FE7E4B"/>
    <w:rsid w:val="00FF0345"/>
    <w:rsid w:val="00FF0352"/>
    <w:rsid w:val="00FF0376"/>
    <w:rsid w:val="00FF0382"/>
    <w:rsid w:val="00FF0545"/>
    <w:rsid w:val="00FF05C1"/>
    <w:rsid w:val="00FF07BB"/>
    <w:rsid w:val="00FF0C89"/>
    <w:rsid w:val="00FF0CFB"/>
    <w:rsid w:val="00FF1014"/>
    <w:rsid w:val="00FF1083"/>
    <w:rsid w:val="00FF11A8"/>
    <w:rsid w:val="00FF12D7"/>
    <w:rsid w:val="00FF1443"/>
    <w:rsid w:val="00FF1457"/>
    <w:rsid w:val="00FF1499"/>
    <w:rsid w:val="00FF1935"/>
    <w:rsid w:val="00FF1981"/>
    <w:rsid w:val="00FF1AF8"/>
    <w:rsid w:val="00FF1ED9"/>
    <w:rsid w:val="00FF23EA"/>
    <w:rsid w:val="00FF2866"/>
    <w:rsid w:val="00FF2A89"/>
    <w:rsid w:val="00FF2EDB"/>
    <w:rsid w:val="00FF2F9F"/>
    <w:rsid w:val="00FF334B"/>
    <w:rsid w:val="00FF33A7"/>
    <w:rsid w:val="00FF3776"/>
    <w:rsid w:val="00FF397A"/>
    <w:rsid w:val="00FF39C0"/>
    <w:rsid w:val="00FF3ACA"/>
    <w:rsid w:val="00FF3B57"/>
    <w:rsid w:val="00FF3CE4"/>
    <w:rsid w:val="00FF3F18"/>
    <w:rsid w:val="00FF3F43"/>
    <w:rsid w:val="00FF4088"/>
    <w:rsid w:val="00FF4139"/>
    <w:rsid w:val="00FF435B"/>
    <w:rsid w:val="00FF444D"/>
    <w:rsid w:val="00FF44D9"/>
    <w:rsid w:val="00FF48A0"/>
    <w:rsid w:val="00FF48BA"/>
    <w:rsid w:val="00FF504D"/>
    <w:rsid w:val="00FF51DA"/>
    <w:rsid w:val="00FF536F"/>
    <w:rsid w:val="00FF538E"/>
    <w:rsid w:val="00FF5580"/>
    <w:rsid w:val="00FF5602"/>
    <w:rsid w:val="00FF5655"/>
    <w:rsid w:val="00FF57C4"/>
    <w:rsid w:val="00FF5D34"/>
    <w:rsid w:val="00FF5F03"/>
    <w:rsid w:val="00FF642E"/>
    <w:rsid w:val="00FF64C2"/>
    <w:rsid w:val="00FF6877"/>
    <w:rsid w:val="00FF6D6A"/>
    <w:rsid w:val="00FF6F74"/>
    <w:rsid w:val="00FF70C0"/>
    <w:rsid w:val="00FF72ED"/>
    <w:rsid w:val="00FF73E5"/>
    <w:rsid w:val="00FF791F"/>
    <w:rsid w:val="00FF7CAB"/>
    <w:rsid w:val="00FF7D25"/>
    <w:rsid w:val="00FF7F27"/>
    <w:rsid w:val="010B8079"/>
    <w:rsid w:val="011CB53B"/>
    <w:rsid w:val="012BDA89"/>
    <w:rsid w:val="01653CB9"/>
    <w:rsid w:val="018760C4"/>
    <w:rsid w:val="01B12FD2"/>
    <w:rsid w:val="02342F5D"/>
    <w:rsid w:val="02494FC4"/>
    <w:rsid w:val="02768DD0"/>
    <w:rsid w:val="02E15BF3"/>
    <w:rsid w:val="02EC040F"/>
    <w:rsid w:val="030E8BC4"/>
    <w:rsid w:val="0339C681"/>
    <w:rsid w:val="0359015C"/>
    <w:rsid w:val="0366AB30"/>
    <w:rsid w:val="0396CCF3"/>
    <w:rsid w:val="03A753D8"/>
    <w:rsid w:val="04074536"/>
    <w:rsid w:val="04691EFD"/>
    <w:rsid w:val="0473BE89"/>
    <w:rsid w:val="0499044C"/>
    <w:rsid w:val="04C7AE53"/>
    <w:rsid w:val="0550B55A"/>
    <w:rsid w:val="0550D77B"/>
    <w:rsid w:val="0559E8F0"/>
    <w:rsid w:val="0560FCE3"/>
    <w:rsid w:val="058C8632"/>
    <w:rsid w:val="06224213"/>
    <w:rsid w:val="06273CC0"/>
    <w:rsid w:val="065FAD37"/>
    <w:rsid w:val="06777684"/>
    <w:rsid w:val="0680AFB4"/>
    <w:rsid w:val="068E5F99"/>
    <w:rsid w:val="06B7EA45"/>
    <w:rsid w:val="06D1EFB3"/>
    <w:rsid w:val="06D207E2"/>
    <w:rsid w:val="06FE12B1"/>
    <w:rsid w:val="0716972F"/>
    <w:rsid w:val="07340430"/>
    <w:rsid w:val="07340B3D"/>
    <w:rsid w:val="076E1C68"/>
    <w:rsid w:val="08223639"/>
    <w:rsid w:val="082ACEDD"/>
    <w:rsid w:val="0860362D"/>
    <w:rsid w:val="086DDFD8"/>
    <w:rsid w:val="088B2D21"/>
    <w:rsid w:val="08B1D366"/>
    <w:rsid w:val="08D1C019"/>
    <w:rsid w:val="092554FC"/>
    <w:rsid w:val="09411F12"/>
    <w:rsid w:val="0957E8DC"/>
    <w:rsid w:val="099EEAAB"/>
    <w:rsid w:val="0A0599E3"/>
    <w:rsid w:val="0A08EA01"/>
    <w:rsid w:val="0A0B0CCC"/>
    <w:rsid w:val="0A1C10B7"/>
    <w:rsid w:val="0A2FBC2A"/>
    <w:rsid w:val="0A3B3BA0"/>
    <w:rsid w:val="0A55D9D1"/>
    <w:rsid w:val="0A721BEC"/>
    <w:rsid w:val="0A801DBC"/>
    <w:rsid w:val="0A97DB34"/>
    <w:rsid w:val="0ABE8691"/>
    <w:rsid w:val="0ACB112A"/>
    <w:rsid w:val="0AD201DB"/>
    <w:rsid w:val="0B12B87F"/>
    <w:rsid w:val="0B178058"/>
    <w:rsid w:val="0B3D77FE"/>
    <w:rsid w:val="0B5E9CF8"/>
    <w:rsid w:val="0B6A6D8E"/>
    <w:rsid w:val="0B8DC204"/>
    <w:rsid w:val="0BAC3452"/>
    <w:rsid w:val="0BC47BBF"/>
    <w:rsid w:val="0BE1A00E"/>
    <w:rsid w:val="0BED39D3"/>
    <w:rsid w:val="0C353FED"/>
    <w:rsid w:val="0C475D99"/>
    <w:rsid w:val="0C540CC7"/>
    <w:rsid w:val="0CCF548D"/>
    <w:rsid w:val="0D3A21FF"/>
    <w:rsid w:val="0D592218"/>
    <w:rsid w:val="0D7023F8"/>
    <w:rsid w:val="0D775BEB"/>
    <w:rsid w:val="0DCA67C7"/>
    <w:rsid w:val="0DEB54E4"/>
    <w:rsid w:val="0E89AAFE"/>
    <w:rsid w:val="0EB652A1"/>
    <w:rsid w:val="0ECD8BFA"/>
    <w:rsid w:val="0F4DD037"/>
    <w:rsid w:val="0FA3C43A"/>
    <w:rsid w:val="0FA55F9C"/>
    <w:rsid w:val="0FBA4FCB"/>
    <w:rsid w:val="0FECDB1A"/>
    <w:rsid w:val="10908DDE"/>
    <w:rsid w:val="10C19162"/>
    <w:rsid w:val="10ECFA2F"/>
    <w:rsid w:val="10F49AB6"/>
    <w:rsid w:val="1152E7B6"/>
    <w:rsid w:val="116B97FE"/>
    <w:rsid w:val="11BAB86F"/>
    <w:rsid w:val="11FD854B"/>
    <w:rsid w:val="120D08AC"/>
    <w:rsid w:val="123071FB"/>
    <w:rsid w:val="123820AE"/>
    <w:rsid w:val="1251EFD7"/>
    <w:rsid w:val="1253A8DC"/>
    <w:rsid w:val="125874E0"/>
    <w:rsid w:val="12627AF9"/>
    <w:rsid w:val="12818937"/>
    <w:rsid w:val="12BB4AFA"/>
    <w:rsid w:val="12DAF495"/>
    <w:rsid w:val="12E8C5D5"/>
    <w:rsid w:val="12F0A1E7"/>
    <w:rsid w:val="133C65E1"/>
    <w:rsid w:val="135FE7F7"/>
    <w:rsid w:val="136D81A0"/>
    <w:rsid w:val="13E1D19E"/>
    <w:rsid w:val="14056D55"/>
    <w:rsid w:val="140D37F2"/>
    <w:rsid w:val="14482F53"/>
    <w:rsid w:val="146B3FEF"/>
    <w:rsid w:val="147BFDB1"/>
    <w:rsid w:val="148C7F24"/>
    <w:rsid w:val="14C132FE"/>
    <w:rsid w:val="14CC2524"/>
    <w:rsid w:val="14D5941E"/>
    <w:rsid w:val="158FB5D1"/>
    <w:rsid w:val="15CC4ECD"/>
    <w:rsid w:val="15E37E72"/>
    <w:rsid w:val="161CFF7B"/>
    <w:rsid w:val="16706C91"/>
    <w:rsid w:val="169EBF08"/>
    <w:rsid w:val="16A23629"/>
    <w:rsid w:val="16B78774"/>
    <w:rsid w:val="16D0F77D"/>
    <w:rsid w:val="16F2509E"/>
    <w:rsid w:val="17009B64"/>
    <w:rsid w:val="17015BB8"/>
    <w:rsid w:val="170EB005"/>
    <w:rsid w:val="1710186E"/>
    <w:rsid w:val="1746BA82"/>
    <w:rsid w:val="17953AEB"/>
    <w:rsid w:val="17C99CAD"/>
    <w:rsid w:val="17CC8505"/>
    <w:rsid w:val="18336759"/>
    <w:rsid w:val="183B42F9"/>
    <w:rsid w:val="1859DD1D"/>
    <w:rsid w:val="187D9B53"/>
    <w:rsid w:val="18C66B84"/>
    <w:rsid w:val="18CEA8B4"/>
    <w:rsid w:val="18D1FB7C"/>
    <w:rsid w:val="190244F8"/>
    <w:rsid w:val="190B7739"/>
    <w:rsid w:val="193690A4"/>
    <w:rsid w:val="1948C542"/>
    <w:rsid w:val="196F1738"/>
    <w:rsid w:val="19D493A0"/>
    <w:rsid w:val="19E36900"/>
    <w:rsid w:val="1A128F29"/>
    <w:rsid w:val="1A13189D"/>
    <w:rsid w:val="1A15D9D6"/>
    <w:rsid w:val="1A276C3F"/>
    <w:rsid w:val="1A46233C"/>
    <w:rsid w:val="1A5ADAE4"/>
    <w:rsid w:val="1ADF83DD"/>
    <w:rsid w:val="1AFAE234"/>
    <w:rsid w:val="1AFFBB9F"/>
    <w:rsid w:val="1B21CAB0"/>
    <w:rsid w:val="1B226E16"/>
    <w:rsid w:val="1B2D9D38"/>
    <w:rsid w:val="1B2FF8FF"/>
    <w:rsid w:val="1B73E926"/>
    <w:rsid w:val="1B86962C"/>
    <w:rsid w:val="1B9A2D14"/>
    <w:rsid w:val="1BE116D9"/>
    <w:rsid w:val="1BF7C240"/>
    <w:rsid w:val="1BFD2A3F"/>
    <w:rsid w:val="1C13658A"/>
    <w:rsid w:val="1C26B311"/>
    <w:rsid w:val="1C3B513B"/>
    <w:rsid w:val="1C77A1AB"/>
    <w:rsid w:val="1C7DB98E"/>
    <w:rsid w:val="1C99CC18"/>
    <w:rsid w:val="1D0E4230"/>
    <w:rsid w:val="1D37B8B3"/>
    <w:rsid w:val="1D60E43F"/>
    <w:rsid w:val="1DDE3A08"/>
    <w:rsid w:val="1E0F6F61"/>
    <w:rsid w:val="1E418395"/>
    <w:rsid w:val="1E4F30EB"/>
    <w:rsid w:val="1E79FFEF"/>
    <w:rsid w:val="1EA4C5AD"/>
    <w:rsid w:val="1EE01E5D"/>
    <w:rsid w:val="1EFE6C9C"/>
    <w:rsid w:val="1EFED460"/>
    <w:rsid w:val="1F8DB15A"/>
    <w:rsid w:val="1F9BEC71"/>
    <w:rsid w:val="1FBB34A7"/>
    <w:rsid w:val="1FE20139"/>
    <w:rsid w:val="203EEFBF"/>
    <w:rsid w:val="2077B64E"/>
    <w:rsid w:val="210CE379"/>
    <w:rsid w:val="2148B1F1"/>
    <w:rsid w:val="216B14E2"/>
    <w:rsid w:val="21967041"/>
    <w:rsid w:val="21B1E1CE"/>
    <w:rsid w:val="21B82084"/>
    <w:rsid w:val="21DAB204"/>
    <w:rsid w:val="21EB0F87"/>
    <w:rsid w:val="2224485F"/>
    <w:rsid w:val="223F1985"/>
    <w:rsid w:val="2250A54B"/>
    <w:rsid w:val="22C577CD"/>
    <w:rsid w:val="22DFFF3E"/>
    <w:rsid w:val="22FE9186"/>
    <w:rsid w:val="2322FBA9"/>
    <w:rsid w:val="2332DE52"/>
    <w:rsid w:val="233D6BBF"/>
    <w:rsid w:val="23421F43"/>
    <w:rsid w:val="234D618E"/>
    <w:rsid w:val="236D1F60"/>
    <w:rsid w:val="23BF5903"/>
    <w:rsid w:val="23ED41D5"/>
    <w:rsid w:val="2446EF91"/>
    <w:rsid w:val="24633ECD"/>
    <w:rsid w:val="2494B274"/>
    <w:rsid w:val="24ED2EF5"/>
    <w:rsid w:val="24EDF61B"/>
    <w:rsid w:val="25066BA7"/>
    <w:rsid w:val="2528EDBA"/>
    <w:rsid w:val="2529C09B"/>
    <w:rsid w:val="254E6C4A"/>
    <w:rsid w:val="25B372A6"/>
    <w:rsid w:val="25C4CD7D"/>
    <w:rsid w:val="26055438"/>
    <w:rsid w:val="2612BB65"/>
    <w:rsid w:val="261F4428"/>
    <w:rsid w:val="264B311A"/>
    <w:rsid w:val="26631866"/>
    <w:rsid w:val="266E09A7"/>
    <w:rsid w:val="26A4D67E"/>
    <w:rsid w:val="26DD3D69"/>
    <w:rsid w:val="273D8544"/>
    <w:rsid w:val="2764C27C"/>
    <w:rsid w:val="27ADF14D"/>
    <w:rsid w:val="27D5AF87"/>
    <w:rsid w:val="27DDB689"/>
    <w:rsid w:val="27EADFE9"/>
    <w:rsid w:val="282944AB"/>
    <w:rsid w:val="283759FB"/>
    <w:rsid w:val="283C3EBF"/>
    <w:rsid w:val="283EE4D4"/>
    <w:rsid w:val="286FA1F4"/>
    <w:rsid w:val="287CCA0A"/>
    <w:rsid w:val="288E3F45"/>
    <w:rsid w:val="28AB93CF"/>
    <w:rsid w:val="28B32690"/>
    <w:rsid w:val="28D66EBF"/>
    <w:rsid w:val="29069338"/>
    <w:rsid w:val="298C2DC0"/>
    <w:rsid w:val="2A00E879"/>
    <w:rsid w:val="2A16BB9D"/>
    <w:rsid w:val="2A17098C"/>
    <w:rsid w:val="2A2BB2C2"/>
    <w:rsid w:val="2A3FA2CA"/>
    <w:rsid w:val="2A7BE7F8"/>
    <w:rsid w:val="2A805957"/>
    <w:rsid w:val="2AA16B7B"/>
    <w:rsid w:val="2AE64476"/>
    <w:rsid w:val="2B1769E2"/>
    <w:rsid w:val="2B392E79"/>
    <w:rsid w:val="2B3EC7E1"/>
    <w:rsid w:val="2B44E49A"/>
    <w:rsid w:val="2B5F08C3"/>
    <w:rsid w:val="2B99705B"/>
    <w:rsid w:val="2BA77179"/>
    <w:rsid w:val="2BAFFB24"/>
    <w:rsid w:val="2BDF95CB"/>
    <w:rsid w:val="2BE6CD2B"/>
    <w:rsid w:val="2C4B9EEA"/>
    <w:rsid w:val="2C619484"/>
    <w:rsid w:val="2C6C866D"/>
    <w:rsid w:val="2C7DA421"/>
    <w:rsid w:val="2CBB56B0"/>
    <w:rsid w:val="2CE06FB9"/>
    <w:rsid w:val="2D266F22"/>
    <w:rsid w:val="2D6F8D6B"/>
    <w:rsid w:val="2DC0E9EE"/>
    <w:rsid w:val="2E01E56D"/>
    <w:rsid w:val="2E217DCF"/>
    <w:rsid w:val="2E25709E"/>
    <w:rsid w:val="2E6188BC"/>
    <w:rsid w:val="2E77E14B"/>
    <w:rsid w:val="2E99CBAB"/>
    <w:rsid w:val="2EBEDE3B"/>
    <w:rsid w:val="2EE11508"/>
    <w:rsid w:val="2EECFCE9"/>
    <w:rsid w:val="2F074A71"/>
    <w:rsid w:val="2F42E065"/>
    <w:rsid w:val="2F6F3A8C"/>
    <w:rsid w:val="2FA561D8"/>
    <w:rsid w:val="2FEE821A"/>
    <w:rsid w:val="3053E3F2"/>
    <w:rsid w:val="30E792FA"/>
    <w:rsid w:val="3127F348"/>
    <w:rsid w:val="312A395A"/>
    <w:rsid w:val="312B8918"/>
    <w:rsid w:val="312E3250"/>
    <w:rsid w:val="315136DD"/>
    <w:rsid w:val="318B221D"/>
    <w:rsid w:val="319847F3"/>
    <w:rsid w:val="31A5BEEA"/>
    <w:rsid w:val="31A615E3"/>
    <w:rsid w:val="31CE62A0"/>
    <w:rsid w:val="31F161FB"/>
    <w:rsid w:val="320BC5F9"/>
    <w:rsid w:val="321654C6"/>
    <w:rsid w:val="3232888E"/>
    <w:rsid w:val="3233EA3F"/>
    <w:rsid w:val="3258BD3A"/>
    <w:rsid w:val="325BE951"/>
    <w:rsid w:val="32E40F91"/>
    <w:rsid w:val="32F774F0"/>
    <w:rsid w:val="32FC2626"/>
    <w:rsid w:val="334BCBA5"/>
    <w:rsid w:val="33513570"/>
    <w:rsid w:val="3352848D"/>
    <w:rsid w:val="3392A307"/>
    <w:rsid w:val="33C193FC"/>
    <w:rsid w:val="33DFF923"/>
    <w:rsid w:val="3415FAEF"/>
    <w:rsid w:val="342A41D0"/>
    <w:rsid w:val="344DF19B"/>
    <w:rsid w:val="34575C31"/>
    <w:rsid w:val="34707D8A"/>
    <w:rsid w:val="347B4158"/>
    <w:rsid w:val="348CDCC5"/>
    <w:rsid w:val="3490CE93"/>
    <w:rsid w:val="34B9CBE4"/>
    <w:rsid w:val="34DCF85F"/>
    <w:rsid w:val="350311A1"/>
    <w:rsid w:val="352DBC3D"/>
    <w:rsid w:val="356AE212"/>
    <w:rsid w:val="359A7A5A"/>
    <w:rsid w:val="359EFB33"/>
    <w:rsid w:val="35E9A01F"/>
    <w:rsid w:val="35FEADBD"/>
    <w:rsid w:val="36108EB0"/>
    <w:rsid w:val="3611E09A"/>
    <w:rsid w:val="36339CC5"/>
    <w:rsid w:val="3660FEE1"/>
    <w:rsid w:val="36D6388B"/>
    <w:rsid w:val="36F72212"/>
    <w:rsid w:val="3713E99A"/>
    <w:rsid w:val="371BD2C4"/>
    <w:rsid w:val="377A902E"/>
    <w:rsid w:val="378CFD95"/>
    <w:rsid w:val="379E3C82"/>
    <w:rsid w:val="37BAF2CB"/>
    <w:rsid w:val="3807D568"/>
    <w:rsid w:val="381E6339"/>
    <w:rsid w:val="38539EAB"/>
    <w:rsid w:val="38648879"/>
    <w:rsid w:val="38A2D95E"/>
    <w:rsid w:val="38B44D67"/>
    <w:rsid w:val="397087FD"/>
    <w:rsid w:val="39D1D1AA"/>
    <w:rsid w:val="39E4525F"/>
    <w:rsid w:val="39F66405"/>
    <w:rsid w:val="3A1B8687"/>
    <w:rsid w:val="3A423437"/>
    <w:rsid w:val="3A5843AD"/>
    <w:rsid w:val="3A59426C"/>
    <w:rsid w:val="3A600558"/>
    <w:rsid w:val="3A93BCCC"/>
    <w:rsid w:val="3AC531F6"/>
    <w:rsid w:val="3AD6F655"/>
    <w:rsid w:val="3B2695EA"/>
    <w:rsid w:val="3B6371C7"/>
    <w:rsid w:val="3B6BD3D8"/>
    <w:rsid w:val="3B8A11D8"/>
    <w:rsid w:val="3B9F9640"/>
    <w:rsid w:val="3BA7B5E3"/>
    <w:rsid w:val="3BB7880D"/>
    <w:rsid w:val="3BB94F19"/>
    <w:rsid w:val="3C1DA794"/>
    <w:rsid w:val="3C206D4F"/>
    <w:rsid w:val="3C9ABBAD"/>
    <w:rsid w:val="3D09A801"/>
    <w:rsid w:val="3D295348"/>
    <w:rsid w:val="3D6D105E"/>
    <w:rsid w:val="3D86F9F6"/>
    <w:rsid w:val="3DBB6782"/>
    <w:rsid w:val="3E2BEC16"/>
    <w:rsid w:val="3E335082"/>
    <w:rsid w:val="3F10C1F0"/>
    <w:rsid w:val="3F28DF30"/>
    <w:rsid w:val="3F52118F"/>
    <w:rsid w:val="3F826059"/>
    <w:rsid w:val="3FA7F027"/>
    <w:rsid w:val="3FACB048"/>
    <w:rsid w:val="3FF27ED0"/>
    <w:rsid w:val="3FF5895D"/>
    <w:rsid w:val="402299AC"/>
    <w:rsid w:val="40584F63"/>
    <w:rsid w:val="407092DF"/>
    <w:rsid w:val="40B43B7C"/>
    <w:rsid w:val="40B63C94"/>
    <w:rsid w:val="40D6E1FF"/>
    <w:rsid w:val="40E39374"/>
    <w:rsid w:val="410BB0F3"/>
    <w:rsid w:val="41492D2B"/>
    <w:rsid w:val="41B46E89"/>
    <w:rsid w:val="41BA70D5"/>
    <w:rsid w:val="41E8BC43"/>
    <w:rsid w:val="41F64E27"/>
    <w:rsid w:val="42115C22"/>
    <w:rsid w:val="421ABDCE"/>
    <w:rsid w:val="4222E7D9"/>
    <w:rsid w:val="424321B9"/>
    <w:rsid w:val="4292F089"/>
    <w:rsid w:val="42E0B6ED"/>
    <w:rsid w:val="42F457B7"/>
    <w:rsid w:val="42FE0379"/>
    <w:rsid w:val="430AC6B6"/>
    <w:rsid w:val="43177BBF"/>
    <w:rsid w:val="435D8CD3"/>
    <w:rsid w:val="436B11B7"/>
    <w:rsid w:val="439D2C5A"/>
    <w:rsid w:val="43BB29EA"/>
    <w:rsid w:val="43C179E3"/>
    <w:rsid w:val="43F4E737"/>
    <w:rsid w:val="443B3E28"/>
    <w:rsid w:val="44EA189B"/>
    <w:rsid w:val="44ECD690"/>
    <w:rsid w:val="44EF6F63"/>
    <w:rsid w:val="45421877"/>
    <w:rsid w:val="45682F79"/>
    <w:rsid w:val="45684609"/>
    <w:rsid w:val="4583E6F1"/>
    <w:rsid w:val="45951F16"/>
    <w:rsid w:val="45C0852E"/>
    <w:rsid w:val="45C44BBE"/>
    <w:rsid w:val="45D0F22E"/>
    <w:rsid w:val="45DFFC06"/>
    <w:rsid w:val="45E6A41A"/>
    <w:rsid w:val="45E7AE07"/>
    <w:rsid w:val="45F5DB4A"/>
    <w:rsid w:val="461E31E7"/>
    <w:rsid w:val="465CFEBB"/>
    <w:rsid w:val="466B936B"/>
    <w:rsid w:val="46B8F908"/>
    <w:rsid w:val="46CFC6B0"/>
    <w:rsid w:val="46DAA621"/>
    <w:rsid w:val="477B2A5B"/>
    <w:rsid w:val="477F16E7"/>
    <w:rsid w:val="477FB2B1"/>
    <w:rsid w:val="47A8B784"/>
    <w:rsid w:val="47C9DD66"/>
    <w:rsid w:val="47D01E9A"/>
    <w:rsid w:val="47D3AAAC"/>
    <w:rsid w:val="47DDED12"/>
    <w:rsid w:val="48210350"/>
    <w:rsid w:val="4864698D"/>
    <w:rsid w:val="4879583A"/>
    <w:rsid w:val="487BAFFE"/>
    <w:rsid w:val="4889823C"/>
    <w:rsid w:val="489C9C71"/>
    <w:rsid w:val="48C96ED6"/>
    <w:rsid w:val="48E26460"/>
    <w:rsid w:val="48EA458B"/>
    <w:rsid w:val="4982F2CA"/>
    <w:rsid w:val="498ADA5F"/>
    <w:rsid w:val="4A172E12"/>
    <w:rsid w:val="4A30A260"/>
    <w:rsid w:val="4A54EE31"/>
    <w:rsid w:val="4ACCC627"/>
    <w:rsid w:val="4B657EF8"/>
    <w:rsid w:val="4BD21252"/>
    <w:rsid w:val="4C07371C"/>
    <w:rsid w:val="4C0D0C2B"/>
    <w:rsid w:val="4C9208B8"/>
    <w:rsid w:val="4CBEB4AA"/>
    <w:rsid w:val="4CECFCA3"/>
    <w:rsid w:val="4CEE8B61"/>
    <w:rsid w:val="4D1FCB32"/>
    <w:rsid w:val="4D3C46DC"/>
    <w:rsid w:val="4D41B743"/>
    <w:rsid w:val="4D434B51"/>
    <w:rsid w:val="4D743937"/>
    <w:rsid w:val="4D89B8BC"/>
    <w:rsid w:val="4D900DC9"/>
    <w:rsid w:val="4E2C85E9"/>
    <w:rsid w:val="4E3F699B"/>
    <w:rsid w:val="4E55EBB5"/>
    <w:rsid w:val="4E583FB9"/>
    <w:rsid w:val="4E86D681"/>
    <w:rsid w:val="4EBF50D3"/>
    <w:rsid w:val="4F0DDCAB"/>
    <w:rsid w:val="4F244A47"/>
    <w:rsid w:val="4F5D7544"/>
    <w:rsid w:val="501048A6"/>
    <w:rsid w:val="502C5713"/>
    <w:rsid w:val="5034B764"/>
    <w:rsid w:val="508EF062"/>
    <w:rsid w:val="50A5FE6F"/>
    <w:rsid w:val="50C723C2"/>
    <w:rsid w:val="50F483D2"/>
    <w:rsid w:val="5115FFD1"/>
    <w:rsid w:val="511AC86B"/>
    <w:rsid w:val="514AB33E"/>
    <w:rsid w:val="516878F2"/>
    <w:rsid w:val="5176B8BC"/>
    <w:rsid w:val="518C219C"/>
    <w:rsid w:val="521345B2"/>
    <w:rsid w:val="524A4344"/>
    <w:rsid w:val="527A490C"/>
    <w:rsid w:val="5286AD7B"/>
    <w:rsid w:val="52AC6987"/>
    <w:rsid w:val="52D0D838"/>
    <w:rsid w:val="52F211CF"/>
    <w:rsid w:val="5301BA9F"/>
    <w:rsid w:val="531B1B43"/>
    <w:rsid w:val="5382960B"/>
    <w:rsid w:val="53966E35"/>
    <w:rsid w:val="539A4F2C"/>
    <w:rsid w:val="53AF9C10"/>
    <w:rsid w:val="5409132D"/>
    <w:rsid w:val="541BB4B0"/>
    <w:rsid w:val="5464D7A4"/>
    <w:rsid w:val="54899A2D"/>
    <w:rsid w:val="54F325EF"/>
    <w:rsid w:val="55272632"/>
    <w:rsid w:val="55432804"/>
    <w:rsid w:val="55828572"/>
    <w:rsid w:val="55C2ED7B"/>
    <w:rsid w:val="5602A046"/>
    <w:rsid w:val="560D684B"/>
    <w:rsid w:val="564F9657"/>
    <w:rsid w:val="56798416"/>
    <w:rsid w:val="57571B59"/>
    <w:rsid w:val="57A30D50"/>
    <w:rsid w:val="582DF5D0"/>
    <w:rsid w:val="5884F112"/>
    <w:rsid w:val="58AB8714"/>
    <w:rsid w:val="58D81136"/>
    <w:rsid w:val="58DA4F4F"/>
    <w:rsid w:val="58EB9A7D"/>
    <w:rsid w:val="58F86C3F"/>
    <w:rsid w:val="58FBE343"/>
    <w:rsid w:val="5983E9A0"/>
    <w:rsid w:val="598E4E35"/>
    <w:rsid w:val="599CDCC1"/>
    <w:rsid w:val="59B55D2E"/>
    <w:rsid w:val="59B9401D"/>
    <w:rsid w:val="59EC7870"/>
    <w:rsid w:val="59F3EC32"/>
    <w:rsid w:val="5A44D8C3"/>
    <w:rsid w:val="5A5F25E3"/>
    <w:rsid w:val="5A6B5E2E"/>
    <w:rsid w:val="5AAB9782"/>
    <w:rsid w:val="5AF7E1D5"/>
    <w:rsid w:val="5B0783CD"/>
    <w:rsid w:val="5B106BB7"/>
    <w:rsid w:val="5B142E70"/>
    <w:rsid w:val="5B4301C2"/>
    <w:rsid w:val="5B6B02FB"/>
    <w:rsid w:val="5BA0DBDB"/>
    <w:rsid w:val="5BE9ACC5"/>
    <w:rsid w:val="5C043448"/>
    <w:rsid w:val="5C26A22E"/>
    <w:rsid w:val="5C66A08D"/>
    <w:rsid w:val="5C695F05"/>
    <w:rsid w:val="5C8E073F"/>
    <w:rsid w:val="5C97C039"/>
    <w:rsid w:val="5C9F65D4"/>
    <w:rsid w:val="5CC2C8A8"/>
    <w:rsid w:val="5CCBA7ED"/>
    <w:rsid w:val="5CD38E2E"/>
    <w:rsid w:val="5CD92264"/>
    <w:rsid w:val="5D08AF6E"/>
    <w:rsid w:val="5D3C983A"/>
    <w:rsid w:val="5D4857A2"/>
    <w:rsid w:val="5D71FD81"/>
    <w:rsid w:val="5D829286"/>
    <w:rsid w:val="5DA2D188"/>
    <w:rsid w:val="5DCA8AFC"/>
    <w:rsid w:val="5DD29152"/>
    <w:rsid w:val="5DE34D1D"/>
    <w:rsid w:val="5E01BC26"/>
    <w:rsid w:val="5EC1411D"/>
    <w:rsid w:val="5EE1BD6F"/>
    <w:rsid w:val="5EFD8DA3"/>
    <w:rsid w:val="5F078534"/>
    <w:rsid w:val="5F36334D"/>
    <w:rsid w:val="5F6BA1B4"/>
    <w:rsid w:val="5F75C2C8"/>
    <w:rsid w:val="5FE681FD"/>
    <w:rsid w:val="5FF69C33"/>
    <w:rsid w:val="6031F7CF"/>
    <w:rsid w:val="608FCBDE"/>
    <w:rsid w:val="60B9752C"/>
    <w:rsid w:val="60C6C495"/>
    <w:rsid w:val="60D18AF9"/>
    <w:rsid w:val="60E0D6F7"/>
    <w:rsid w:val="60F4E013"/>
    <w:rsid w:val="610297CD"/>
    <w:rsid w:val="61589C2F"/>
    <w:rsid w:val="616C275B"/>
    <w:rsid w:val="617718F7"/>
    <w:rsid w:val="618756E9"/>
    <w:rsid w:val="61D1B0F0"/>
    <w:rsid w:val="620E0F9B"/>
    <w:rsid w:val="626AA57C"/>
    <w:rsid w:val="63514766"/>
    <w:rsid w:val="6382643E"/>
    <w:rsid w:val="63E5BDCF"/>
    <w:rsid w:val="63EFC4CE"/>
    <w:rsid w:val="641D89D8"/>
    <w:rsid w:val="6484A879"/>
    <w:rsid w:val="6486F4CF"/>
    <w:rsid w:val="64B502B1"/>
    <w:rsid w:val="64FC3F8F"/>
    <w:rsid w:val="6524F8D9"/>
    <w:rsid w:val="656BE242"/>
    <w:rsid w:val="656E1BEE"/>
    <w:rsid w:val="6575FDB5"/>
    <w:rsid w:val="659872B7"/>
    <w:rsid w:val="659BEC4C"/>
    <w:rsid w:val="65A939AF"/>
    <w:rsid w:val="661ACE07"/>
    <w:rsid w:val="663E596F"/>
    <w:rsid w:val="66485CE7"/>
    <w:rsid w:val="66502DF7"/>
    <w:rsid w:val="665FCD96"/>
    <w:rsid w:val="667A5234"/>
    <w:rsid w:val="667B09B0"/>
    <w:rsid w:val="66A130A9"/>
    <w:rsid w:val="66EF0B69"/>
    <w:rsid w:val="672EDBC4"/>
    <w:rsid w:val="678352FE"/>
    <w:rsid w:val="679B71F2"/>
    <w:rsid w:val="67B27CCF"/>
    <w:rsid w:val="67F12DFF"/>
    <w:rsid w:val="682D0E3D"/>
    <w:rsid w:val="686A4D9B"/>
    <w:rsid w:val="688207DB"/>
    <w:rsid w:val="688E62D7"/>
    <w:rsid w:val="68BD5D99"/>
    <w:rsid w:val="6926A67C"/>
    <w:rsid w:val="69401CB3"/>
    <w:rsid w:val="694767BC"/>
    <w:rsid w:val="6A30A749"/>
    <w:rsid w:val="6A36EB75"/>
    <w:rsid w:val="6A5C704C"/>
    <w:rsid w:val="6A6AA6B7"/>
    <w:rsid w:val="6A9D95AD"/>
    <w:rsid w:val="6ABD022B"/>
    <w:rsid w:val="6ACA9D24"/>
    <w:rsid w:val="6AFE32E5"/>
    <w:rsid w:val="6B005CB8"/>
    <w:rsid w:val="6B03F2D9"/>
    <w:rsid w:val="6B08E0D3"/>
    <w:rsid w:val="6B1DDD9C"/>
    <w:rsid w:val="6B545377"/>
    <w:rsid w:val="6B5A378F"/>
    <w:rsid w:val="6B665915"/>
    <w:rsid w:val="6B7DA825"/>
    <w:rsid w:val="6B887EEF"/>
    <w:rsid w:val="6B8F89EC"/>
    <w:rsid w:val="6BB80E08"/>
    <w:rsid w:val="6BBD625E"/>
    <w:rsid w:val="6BC1850D"/>
    <w:rsid w:val="6C0E2772"/>
    <w:rsid w:val="6C1E5A7D"/>
    <w:rsid w:val="6C2B8E2E"/>
    <w:rsid w:val="6C53B182"/>
    <w:rsid w:val="6C55D9D0"/>
    <w:rsid w:val="6C84E662"/>
    <w:rsid w:val="6CA9B448"/>
    <w:rsid w:val="6D69E2A2"/>
    <w:rsid w:val="6D841FCB"/>
    <w:rsid w:val="6D8E12D6"/>
    <w:rsid w:val="6D8F91E7"/>
    <w:rsid w:val="6DA045B1"/>
    <w:rsid w:val="6DAA35D2"/>
    <w:rsid w:val="6DAD49CA"/>
    <w:rsid w:val="6DB3F676"/>
    <w:rsid w:val="6DBB6472"/>
    <w:rsid w:val="6DD23816"/>
    <w:rsid w:val="6DE90DBB"/>
    <w:rsid w:val="6DEE6A7C"/>
    <w:rsid w:val="6E4024BD"/>
    <w:rsid w:val="6E795BD7"/>
    <w:rsid w:val="6E8E625A"/>
    <w:rsid w:val="6EC52A9E"/>
    <w:rsid w:val="6EEAE3DD"/>
    <w:rsid w:val="6F033487"/>
    <w:rsid w:val="6F0E01AB"/>
    <w:rsid w:val="6F15305C"/>
    <w:rsid w:val="6F5EB97A"/>
    <w:rsid w:val="6F91CBF3"/>
    <w:rsid w:val="6F93B951"/>
    <w:rsid w:val="6FAE4BFB"/>
    <w:rsid w:val="6FD6DA68"/>
    <w:rsid w:val="6FE4959E"/>
    <w:rsid w:val="70233713"/>
    <w:rsid w:val="704C6924"/>
    <w:rsid w:val="7090AE15"/>
    <w:rsid w:val="70AD7743"/>
    <w:rsid w:val="70D4F013"/>
    <w:rsid w:val="70DD961D"/>
    <w:rsid w:val="70FF395F"/>
    <w:rsid w:val="711B0AD3"/>
    <w:rsid w:val="7128943E"/>
    <w:rsid w:val="71342B1A"/>
    <w:rsid w:val="714DE66C"/>
    <w:rsid w:val="71933F79"/>
    <w:rsid w:val="71BB7D30"/>
    <w:rsid w:val="71D3CEDF"/>
    <w:rsid w:val="71EC61AA"/>
    <w:rsid w:val="71F6B0D7"/>
    <w:rsid w:val="7233B523"/>
    <w:rsid w:val="7258A0F1"/>
    <w:rsid w:val="72762837"/>
    <w:rsid w:val="727D6DF9"/>
    <w:rsid w:val="7288654F"/>
    <w:rsid w:val="728CDCFB"/>
    <w:rsid w:val="72FEAED4"/>
    <w:rsid w:val="7303BEEE"/>
    <w:rsid w:val="73090C3F"/>
    <w:rsid w:val="730A302F"/>
    <w:rsid w:val="73ABFAE5"/>
    <w:rsid w:val="73BE819F"/>
    <w:rsid w:val="73BE8FF5"/>
    <w:rsid w:val="73C53C59"/>
    <w:rsid w:val="73E0D536"/>
    <w:rsid w:val="7400EA62"/>
    <w:rsid w:val="7437E530"/>
    <w:rsid w:val="7438CCCA"/>
    <w:rsid w:val="744556A2"/>
    <w:rsid w:val="7485AE28"/>
    <w:rsid w:val="74A7C24E"/>
    <w:rsid w:val="74D49F71"/>
    <w:rsid w:val="74E57743"/>
    <w:rsid w:val="74E7C6CA"/>
    <w:rsid w:val="74EA3967"/>
    <w:rsid w:val="74ED15F9"/>
    <w:rsid w:val="74F4ED04"/>
    <w:rsid w:val="75197AAB"/>
    <w:rsid w:val="7533A5E4"/>
    <w:rsid w:val="75910A89"/>
    <w:rsid w:val="7595D2A5"/>
    <w:rsid w:val="759B6DA4"/>
    <w:rsid w:val="75ADACD5"/>
    <w:rsid w:val="75B5CEB2"/>
    <w:rsid w:val="75D7F4D8"/>
    <w:rsid w:val="7627C679"/>
    <w:rsid w:val="7632609B"/>
    <w:rsid w:val="767A5C58"/>
    <w:rsid w:val="7688434A"/>
    <w:rsid w:val="768CDC1C"/>
    <w:rsid w:val="76B21A7F"/>
    <w:rsid w:val="76B603B5"/>
    <w:rsid w:val="76DA25F0"/>
    <w:rsid w:val="76F4B4AF"/>
    <w:rsid w:val="76F671A3"/>
    <w:rsid w:val="77190D1B"/>
    <w:rsid w:val="771BECD6"/>
    <w:rsid w:val="7749B5B0"/>
    <w:rsid w:val="7759BEA9"/>
    <w:rsid w:val="77B8173A"/>
    <w:rsid w:val="77C8F909"/>
    <w:rsid w:val="77CF4BD7"/>
    <w:rsid w:val="77DCEEB3"/>
    <w:rsid w:val="77FDB7F6"/>
    <w:rsid w:val="7851EE32"/>
    <w:rsid w:val="789C9032"/>
    <w:rsid w:val="79325446"/>
    <w:rsid w:val="794D37CD"/>
    <w:rsid w:val="7952FB65"/>
    <w:rsid w:val="79FB2DCC"/>
    <w:rsid w:val="7A0FE35F"/>
    <w:rsid w:val="7A213717"/>
    <w:rsid w:val="7A4A2DB6"/>
    <w:rsid w:val="7A805CC7"/>
    <w:rsid w:val="7A84CA7A"/>
    <w:rsid w:val="7A9509D6"/>
    <w:rsid w:val="7A9AD8CE"/>
    <w:rsid w:val="7A9C4F5F"/>
    <w:rsid w:val="7AAC17B6"/>
    <w:rsid w:val="7AD428DE"/>
    <w:rsid w:val="7ADDD90A"/>
    <w:rsid w:val="7B5CF66E"/>
    <w:rsid w:val="7B666F16"/>
    <w:rsid w:val="7C30962E"/>
    <w:rsid w:val="7D025490"/>
    <w:rsid w:val="7D37187A"/>
    <w:rsid w:val="7D543DF5"/>
    <w:rsid w:val="7D6AB545"/>
    <w:rsid w:val="7D837A67"/>
    <w:rsid w:val="7D85D2F4"/>
    <w:rsid w:val="7DDB197C"/>
    <w:rsid w:val="7DF50F5E"/>
    <w:rsid w:val="7DFD31F0"/>
    <w:rsid w:val="7E08DBD8"/>
    <w:rsid w:val="7E12755E"/>
    <w:rsid w:val="7E51F3D7"/>
    <w:rsid w:val="7E5571B4"/>
    <w:rsid w:val="7EAA1486"/>
    <w:rsid w:val="7F2866A3"/>
    <w:rsid w:val="7F2FED02"/>
    <w:rsid w:val="7F45BD96"/>
    <w:rsid w:val="7F5E5C80"/>
    <w:rsid w:val="7FE39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9436D"/>
  <w15:chartTrackingRefBased/>
  <w15:docId w15:val="{B1550692-A054-40D5-A852-CF13A00D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686"/>
    <w:rPr>
      <w:sz w:val="24"/>
      <w:szCs w:val="24"/>
    </w:rPr>
  </w:style>
  <w:style w:type="paragraph" w:styleId="Heading1">
    <w:name w:val="heading 1"/>
    <w:basedOn w:val="Normal"/>
    <w:next w:val="Normal"/>
    <w:link w:val="Heading1Char"/>
    <w:qFormat/>
    <w:rsid w:val="005179ED"/>
    <w:pPr>
      <w:keepNext/>
      <w:spacing w:before="240" w:after="60"/>
      <w:outlineLvl w:val="0"/>
    </w:pPr>
    <w:rPr>
      <w:rFonts w:ascii="Aptos Display" w:hAnsi="Aptos Display"/>
      <w:b/>
      <w:bCs/>
      <w:kern w:val="32"/>
      <w:sz w:val="32"/>
      <w:szCs w:val="32"/>
    </w:rPr>
  </w:style>
  <w:style w:type="paragraph" w:styleId="Heading2">
    <w:name w:val="heading 2"/>
    <w:basedOn w:val="Normal"/>
    <w:link w:val="Heading2Char"/>
    <w:qFormat/>
    <w:rsid w:val="00CA699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BC27CE"/>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nhideWhenUsed/>
    <w:qFormat/>
    <w:rsid w:val="00983A7F"/>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nhideWhenUsed/>
    <w:qFormat/>
    <w:rsid w:val="00983A7F"/>
    <w:pPr>
      <w:keepNext/>
      <w:keepLines/>
      <w:spacing w:before="40"/>
      <w:outlineLvl w:val="4"/>
    </w:pPr>
    <w:rPr>
      <w:rFonts w:asciiTheme="majorHAnsi" w:eastAsiaTheme="majorEastAsia" w:hAnsiTheme="majorHAnsi" w:cstheme="majorBidi"/>
      <w:color w:val="0F4761" w:themeColor="accent1" w:themeShade="BF"/>
    </w:rPr>
  </w:style>
  <w:style w:type="paragraph" w:styleId="Heading7">
    <w:name w:val="heading 7"/>
    <w:basedOn w:val="Normal"/>
    <w:next w:val="Normal"/>
    <w:link w:val="Heading7Char"/>
    <w:qFormat/>
    <w:rsid w:val="00983A7F"/>
    <w:pPr>
      <w:keepNext/>
      <w:jc w:val="center"/>
      <w:outlineLvl w:val="6"/>
    </w:pPr>
    <w:rPr>
      <w:b/>
      <w:sz w:val="22"/>
    </w:rPr>
  </w:style>
  <w:style w:type="paragraph" w:styleId="Heading9">
    <w:name w:val="heading 9"/>
    <w:basedOn w:val="Normal"/>
    <w:next w:val="Normal"/>
    <w:link w:val="Heading9Char"/>
    <w:qFormat/>
    <w:rsid w:val="00983A7F"/>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rsid w:val="00147ACD"/>
    <w:pPr>
      <w:tabs>
        <w:tab w:val="center" w:pos="4320"/>
        <w:tab w:val="right" w:pos="8640"/>
      </w:tabs>
    </w:pPr>
  </w:style>
  <w:style w:type="paragraph" w:styleId="Footer">
    <w:name w:val="footer"/>
    <w:basedOn w:val="Normal"/>
    <w:link w:val="FooterChar"/>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link w:val="FootnoteTextChar"/>
    <w:semiHidden/>
    <w:rsid w:val="00472D9E"/>
    <w:rPr>
      <w:sz w:val="20"/>
      <w:szCs w:val="20"/>
    </w:rPr>
  </w:style>
  <w:style w:type="character" w:styleId="FootnoteReference">
    <w:name w:val="footnote reference"/>
    <w:semiHidden/>
    <w:rsid w:val="00472D9E"/>
    <w:rPr>
      <w:vertAlign w:val="superscript"/>
    </w:rPr>
  </w:style>
  <w:style w:type="paragraph" w:styleId="NormalWeb">
    <w:name w:val="Normal (Web)"/>
    <w:basedOn w:val="Normal"/>
    <w:rsid w:val="00472D9E"/>
    <w:pPr>
      <w:spacing w:before="100" w:beforeAutospacing="1" w:after="100" w:afterAutospacing="1"/>
    </w:pPr>
    <w:rPr>
      <w:color w:val="000000"/>
    </w:rPr>
  </w:style>
  <w:style w:type="paragraph" w:styleId="BodyText2">
    <w:name w:val="Body Text 2"/>
    <w:basedOn w:val="Normal"/>
    <w:link w:val="BodyText2Char"/>
    <w:rsid w:val="009E203A"/>
    <w:pPr>
      <w:tabs>
        <w:tab w:val="left" w:pos="360"/>
      </w:tabs>
      <w:jc w:val="center"/>
    </w:pPr>
    <w:rPr>
      <w:i/>
      <w:sz w:val="22"/>
      <w:szCs w:val="22"/>
    </w:rPr>
  </w:style>
  <w:style w:type="paragraph" w:styleId="BodyText">
    <w:name w:val="Body Text"/>
    <w:aliases w:val="Comment Text1"/>
    <w:basedOn w:val="Normal"/>
    <w:link w:val="BodyTextChar"/>
    <w:rsid w:val="00C7254E"/>
    <w:rPr>
      <w:rFonts w:ascii="Arial Narrow" w:hAnsi="Arial Narrow"/>
      <w:color w:val="000000"/>
      <w:sz w:val="22"/>
    </w:rPr>
  </w:style>
  <w:style w:type="table" w:styleId="TableGrid">
    <w:name w:val="Table Grid"/>
    <w:basedOn w:val="TableNormal"/>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qFormat/>
    <w:rsid w:val="00A3298F"/>
    <w:rPr>
      <w:i/>
      <w:iCs/>
    </w:rPr>
  </w:style>
  <w:style w:type="character" w:styleId="Strong">
    <w:name w:val="Strong"/>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rsid w:val="007445E0"/>
    <w:rPr>
      <w:b/>
      <w:bCs/>
    </w:rPr>
  </w:style>
  <w:style w:type="character" w:customStyle="1" w:styleId="CommentSubjectChar">
    <w:name w:val="Comment Subject Char"/>
    <w:link w:val="CommentSubject"/>
    <w:rsid w:val="007445E0"/>
    <w:rPr>
      <w:b/>
      <w:bCs/>
    </w:rPr>
  </w:style>
  <w:style w:type="paragraph" w:styleId="BalloonText">
    <w:name w:val="Balloon Text"/>
    <w:basedOn w:val="Normal"/>
    <w:link w:val="BalloonTextChar"/>
    <w:uiPriority w:val="99"/>
    <w:rsid w:val="007445E0"/>
    <w:rPr>
      <w:rFonts w:ascii="Segoe UI" w:hAnsi="Segoe UI" w:cs="Segoe UI"/>
      <w:sz w:val="18"/>
      <w:szCs w:val="18"/>
    </w:rPr>
  </w:style>
  <w:style w:type="character" w:customStyle="1" w:styleId="BalloonTextChar">
    <w:name w:val="Balloon Text Char"/>
    <w:link w:val="BalloonText"/>
    <w:uiPriority w:val="99"/>
    <w:rsid w:val="007445E0"/>
    <w:rPr>
      <w:rFonts w:ascii="Segoe UI" w:hAnsi="Segoe UI" w:cs="Segoe UI"/>
      <w:sz w:val="18"/>
      <w:szCs w:val="18"/>
    </w:rPr>
  </w:style>
  <w:style w:type="paragraph" w:styleId="Revision">
    <w:name w:val="Revision"/>
    <w:hidden/>
    <w:uiPriority w:val="99"/>
    <w:semiHidden/>
    <w:rsid w:val="00C7795C"/>
    <w:rPr>
      <w:sz w:val="24"/>
      <w:szCs w:val="24"/>
    </w:rPr>
  </w:style>
  <w:style w:type="character" w:styleId="UnresolvedMention">
    <w:name w:val="Unresolved Mention"/>
    <w:uiPriority w:val="99"/>
    <w:semiHidden/>
    <w:unhideWhenUsed/>
    <w:rsid w:val="00B265DB"/>
    <w:rPr>
      <w:color w:val="605E5C"/>
      <w:shd w:val="clear" w:color="auto" w:fill="E1DFDD"/>
    </w:rPr>
  </w:style>
  <w:style w:type="paragraph" w:styleId="ListParagraph">
    <w:name w:val="List Paragraph"/>
    <w:basedOn w:val="Normal"/>
    <w:qFormat/>
    <w:rsid w:val="001854B4"/>
    <w:pPr>
      <w:spacing w:after="160" w:line="259" w:lineRule="auto"/>
      <w:ind w:left="720"/>
      <w:contextualSpacing/>
    </w:pPr>
    <w:rPr>
      <w:rFonts w:ascii="Calibri" w:eastAsia="Calibri" w:hAnsi="Calibri"/>
      <w:sz w:val="22"/>
      <w:szCs w:val="22"/>
    </w:rPr>
  </w:style>
  <w:style w:type="paragraph" w:customStyle="1" w:styleId="Default">
    <w:name w:val="Default"/>
    <w:rsid w:val="004F096C"/>
    <w:pPr>
      <w:autoSpaceDE w:val="0"/>
      <w:autoSpaceDN w:val="0"/>
      <w:adjustRightInd w:val="0"/>
    </w:pPr>
    <w:rPr>
      <w:rFonts w:eastAsia="Calibri"/>
      <w:color w:val="000000"/>
      <w:sz w:val="24"/>
      <w:szCs w:val="24"/>
    </w:rPr>
  </w:style>
  <w:style w:type="character" w:styleId="FollowedHyperlink">
    <w:name w:val="FollowedHyperlink"/>
    <w:rsid w:val="003B20E4"/>
    <w:rPr>
      <w:color w:val="954F72"/>
      <w:u w:val="single"/>
    </w:rPr>
  </w:style>
  <w:style w:type="character" w:customStyle="1" w:styleId="Heading1Char">
    <w:name w:val="Heading 1 Char"/>
    <w:link w:val="Heading1"/>
    <w:rsid w:val="005179ED"/>
    <w:rPr>
      <w:rFonts w:ascii="Aptos Display" w:eastAsia="Times New Roman" w:hAnsi="Aptos Display" w:cs="Times New Roman"/>
      <w:b/>
      <w:bCs/>
      <w:kern w:val="32"/>
      <w:sz w:val="32"/>
      <w:szCs w:val="32"/>
    </w:rPr>
  </w:style>
  <w:style w:type="character" w:customStyle="1" w:styleId="BodyTextChar">
    <w:name w:val="Body Text Char"/>
    <w:aliases w:val="Comment Text1 Char"/>
    <w:link w:val="BodyText"/>
    <w:rsid w:val="005179ED"/>
    <w:rPr>
      <w:rFonts w:ascii="Arial Narrow" w:hAnsi="Arial Narrow"/>
      <w:color w:val="000000"/>
      <w:sz w:val="22"/>
      <w:szCs w:val="24"/>
    </w:rPr>
  </w:style>
  <w:style w:type="character" w:customStyle="1" w:styleId="HeaderChar">
    <w:name w:val="Header Char"/>
    <w:link w:val="Header"/>
    <w:rsid w:val="00B97EC1"/>
    <w:rPr>
      <w:sz w:val="24"/>
      <w:szCs w:val="24"/>
    </w:rPr>
  </w:style>
  <w:style w:type="character" w:styleId="Mention">
    <w:name w:val="Mention"/>
    <w:uiPriority w:val="99"/>
    <w:unhideWhenUsed/>
    <w:rsid w:val="00CC500E"/>
    <w:rPr>
      <w:color w:val="2B579A"/>
      <w:shd w:val="clear" w:color="auto" w:fill="E1DFDD"/>
    </w:rPr>
  </w:style>
  <w:style w:type="character" w:customStyle="1" w:styleId="Heading3Char">
    <w:name w:val="Heading 3 Char"/>
    <w:link w:val="Heading3"/>
    <w:rsid w:val="00BC27CE"/>
    <w:rPr>
      <w:rFonts w:ascii="Aptos Display" w:eastAsia="Times New Roman" w:hAnsi="Aptos Display" w:cs="Times New Roman"/>
      <w:b/>
      <w:bCs/>
      <w:sz w:val="26"/>
      <w:szCs w:val="26"/>
    </w:rPr>
  </w:style>
  <w:style w:type="paragraph" w:styleId="PlainText">
    <w:name w:val="Plain Text"/>
    <w:basedOn w:val="Normal"/>
    <w:link w:val="PlainTextChar"/>
    <w:uiPriority w:val="99"/>
    <w:unhideWhenUsed/>
    <w:rsid w:val="00572FAD"/>
    <w:rPr>
      <w:rFonts w:ascii="Calibri" w:hAnsi="Calibri" w:cs="Arial"/>
      <w:kern w:val="2"/>
      <w:sz w:val="22"/>
      <w:szCs w:val="21"/>
    </w:rPr>
  </w:style>
  <w:style w:type="character" w:customStyle="1" w:styleId="PlainTextChar">
    <w:name w:val="Plain Text Char"/>
    <w:link w:val="PlainText"/>
    <w:uiPriority w:val="99"/>
    <w:rsid w:val="00572FAD"/>
    <w:rPr>
      <w:rFonts w:ascii="Calibri" w:hAnsi="Calibri" w:cs="Arial"/>
      <w:kern w:val="2"/>
      <w:sz w:val="22"/>
      <w:szCs w:val="21"/>
    </w:rPr>
  </w:style>
  <w:style w:type="character" w:customStyle="1" w:styleId="FootnoteTextChar">
    <w:name w:val="Footnote Text Char"/>
    <w:basedOn w:val="DefaultParagraphFont"/>
    <w:link w:val="FootnoteText"/>
    <w:semiHidden/>
    <w:rsid w:val="00363D8E"/>
  </w:style>
  <w:style w:type="table" w:styleId="PlainTable1">
    <w:name w:val="Plain Table 1"/>
    <w:basedOn w:val="TableNormal"/>
    <w:uiPriority w:val="41"/>
    <w:rsid w:val="00DA37B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f01">
    <w:name w:val="cf01"/>
    <w:rsid w:val="00A52285"/>
    <w:rPr>
      <w:rFonts w:ascii="Segoe UI" w:hAnsi="Segoe UI" w:cs="Segoe UI" w:hint="default"/>
      <w:sz w:val="18"/>
      <w:szCs w:val="18"/>
    </w:rPr>
  </w:style>
  <w:style w:type="paragraph" w:customStyle="1" w:styleId="pf0">
    <w:name w:val="pf0"/>
    <w:basedOn w:val="Normal"/>
    <w:rsid w:val="00493687"/>
    <w:pPr>
      <w:spacing w:before="100" w:beforeAutospacing="1" w:after="100" w:afterAutospacing="1"/>
    </w:pPr>
  </w:style>
  <w:style w:type="paragraph" w:styleId="NoSpacing">
    <w:name w:val="No Spacing"/>
    <w:uiPriority w:val="1"/>
    <w:qFormat/>
    <w:rsid w:val="0017560C"/>
    <w:rPr>
      <w:sz w:val="24"/>
      <w:szCs w:val="24"/>
    </w:rPr>
  </w:style>
  <w:style w:type="character" w:customStyle="1" w:styleId="Heading4Char">
    <w:name w:val="Heading 4 Char"/>
    <w:basedOn w:val="DefaultParagraphFont"/>
    <w:link w:val="Heading4"/>
    <w:rsid w:val="00983A7F"/>
    <w:rPr>
      <w:rFonts w:asciiTheme="majorHAnsi" w:eastAsiaTheme="majorEastAsia" w:hAnsiTheme="majorHAnsi" w:cstheme="majorBidi"/>
      <w:i/>
      <w:iCs/>
      <w:color w:val="0F4761" w:themeColor="accent1" w:themeShade="BF"/>
      <w:sz w:val="24"/>
      <w:szCs w:val="24"/>
    </w:rPr>
  </w:style>
  <w:style w:type="character" w:customStyle="1" w:styleId="Heading5Char">
    <w:name w:val="Heading 5 Char"/>
    <w:basedOn w:val="DefaultParagraphFont"/>
    <w:link w:val="Heading5"/>
    <w:rsid w:val="00983A7F"/>
    <w:rPr>
      <w:rFonts w:asciiTheme="majorHAnsi" w:eastAsiaTheme="majorEastAsia" w:hAnsiTheme="majorHAnsi" w:cstheme="majorBidi"/>
      <w:color w:val="0F4761" w:themeColor="accent1" w:themeShade="BF"/>
      <w:sz w:val="24"/>
      <w:szCs w:val="24"/>
    </w:rPr>
  </w:style>
  <w:style w:type="character" w:customStyle="1" w:styleId="Heading7Char">
    <w:name w:val="Heading 7 Char"/>
    <w:basedOn w:val="DefaultParagraphFont"/>
    <w:link w:val="Heading7"/>
    <w:rsid w:val="00983A7F"/>
    <w:rPr>
      <w:b/>
      <w:sz w:val="22"/>
      <w:szCs w:val="24"/>
    </w:rPr>
  </w:style>
  <w:style w:type="character" w:customStyle="1" w:styleId="Heading9Char">
    <w:name w:val="Heading 9 Char"/>
    <w:basedOn w:val="DefaultParagraphFont"/>
    <w:link w:val="Heading9"/>
    <w:rsid w:val="00983A7F"/>
    <w:rPr>
      <w:rFonts w:ascii="Verdana" w:hAnsi="Verdana"/>
      <w:b/>
      <w:sz w:val="16"/>
      <w:szCs w:val="24"/>
    </w:rPr>
  </w:style>
  <w:style w:type="paragraph" w:customStyle="1" w:styleId="HeadingPSA">
    <w:name w:val="Heading PSA"/>
    <w:basedOn w:val="Normal"/>
    <w:link w:val="HeadingPSAChar"/>
    <w:rsid w:val="00983A7F"/>
    <w:pPr>
      <w:numPr>
        <w:numId w:val="40"/>
      </w:numPr>
      <w:tabs>
        <w:tab w:val="left" w:pos="1440"/>
        <w:tab w:val="left" w:pos="2160"/>
        <w:tab w:val="left" w:pos="2880"/>
        <w:tab w:val="left" w:pos="3600"/>
        <w:tab w:val="left" w:pos="4320"/>
      </w:tabs>
      <w:spacing w:after="80"/>
    </w:pPr>
    <w:rPr>
      <w:rFonts w:ascii="Arial" w:hAnsi="Arial"/>
      <w:sz w:val="22"/>
      <w:szCs w:val="20"/>
    </w:rPr>
  </w:style>
  <w:style w:type="character" w:customStyle="1" w:styleId="HeadingPSAChar">
    <w:name w:val="Heading PSA Char"/>
    <w:link w:val="HeadingPSA"/>
    <w:locked/>
    <w:rsid w:val="00983A7F"/>
    <w:rPr>
      <w:rFonts w:ascii="Arial" w:hAnsi="Arial"/>
      <w:sz w:val="22"/>
    </w:rPr>
  </w:style>
  <w:style w:type="paragraph" w:styleId="TOCHeading">
    <w:name w:val="TOC Heading"/>
    <w:basedOn w:val="Heading1"/>
    <w:next w:val="Normal"/>
    <w:uiPriority w:val="39"/>
    <w:unhideWhenUsed/>
    <w:qFormat/>
    <w:rsid w:val="00983A7F"/>
    <w:pPr>
      <w:keepLines/>
      <w:spacing w:after="0" w:line="259" w:lineRule="auto"/>
      <w:outlineLvl w:val="9"/>
    </w:pPr>
    <w:rPr>
      <w:rFonts w:asciiTheme="majorHAnsi" w:eastAsiaTheme="majorEastAsia" w:hAnsiTheme="majorHAnsi" w:cstheme="majorBidi"/>
      <w:b w:val="0"/>
      <w:bCs w:val="0"/>
      <w:color w:val="0F4761" w:themeColor="accent1" w:themeShade="BF"/>
      <w:kern w:val="0"/>
    </w:rPr>
  </w:style>
  <w:style w:type="paragraph" w:styleId="TOC1">
    <w:name w:val="toc 1"/>
    <w:basedOn w:val="Normal"/>
    <w:next w:val="Normal"/>
    <w:autoRedefine/>
    <w:uiPriority w:val="39"/>
    <w:rsid w:val="00983A7F"/>
    <w:pPr>
      <w:tabs>
        <w:tab w:val="right" w:leader="dot" w:pos="9350"/>
      </w:tabs>
      <w:spacing w:after="100"/>
      <w:outlineLvl w:val="0"/>
    </w:pPr>
  </w:style>
  <w:style w:type="paragraph" w:styleId="TOC2">
    <w:name w:val="toc 2"/>
    <w:basedOn w:val="Normal"/>
    <w:next w:val="Normal"/>
    <w:autoRedefine/>
    <w:uiPriority w:val="39"/>
    <w:rsid w:val="00983A7F"/>
    <w:pPr>
      <w:tabs>
        <w:tab w:val="left" w:pos="880"/>
        <w:tab w:val="right" w:leader="dot" w:pos="9350"/>
      </w:tabs>
      <w:spacing w:after="100"/>
      <w:ind w:left="240"/>
    </w:pPr>
  </w:style>
  <w:style w:type="character" w:customStyle="1" w:styleId="Heading2Char">
    <w:name w:val="Heading 2 Char"/>
    <w:basedOn w:val="DefaultParagraphFont"/>
    <w:link w:val="Heading2"/>
    <w:rsid w:val="00983A7F"/>
    <w:rPr>
      <w:b/>
      <w:bCs/>
      <w:sz w:val="36"/>
      <w:szCs w:val="36"/>
    </w:rPr>
  </w:style>
  <w:style w:type="character" w:customStyle="1" w:styleId="FooterChar">
    <w:name w:val="Footer Char"/>
    <w:basedOn w:val="DefaultParagraphFont"/>
    <w:link w:val="Footer"/>
    <w:rsid w:val="00983A7F"/>
    <w:rPr>
      <w:sz w:val="24"/>
      <w:szCs w:val="24"/>
    </w:rPr>
  </w:style>
  <w:style w:type="character" w:customStyle="1" w:styleId="BodyText2Char">
    <w:name w:val="Body Text 2 Char"/>
    <w:basedOn w:val="DefaultParagraphFont"/>
    <w:link w:val="BodyText2"/>
    <w:rsid w:val="00983A7F"/>
    <w:rPr>
      <w:i/>
      <w:sz w:val="22"/>
      <w:szCs w:val="22"/>
    </w:rPr>
  </w:style>
  <w:style w:type="paragraph" w:styleId="BodyText3">
    <w:name w:val="Body Text 3"/>
    <w:basedOn w:val="Normal"/>
    <w:link w:val="BodyText3Char"/>
    <w:rsid w:val="00983A7F"/>
    <w:pPr>
      <w:autoSpaceDE w:val="0"/>
      <w:autoSpaceDN w:val="0"/>
      <w:adjustRightInd w:val="0"/>
    </w:pPr>
    <w:rPr>
      <w:rFonts w:ascii="Verdana" w:hAnsi="Verdana"/>
      <w:sz w:val="20"/>
      <w:szCs w:val="16"/>
    </w:rPr>
  </w:style>
  <w:style w:type="character" w:customStyle="1" w:styleId="BodyText3Char">
    <w:name w:val="Body Text 3 Char"/>
    <w:basedOn w:val="DefaultParagraphFont"/>
    <w:link w:val="BodyText3"/>
    <w:rsid w:val="00983A7F"/>
    <w:rPr>
      <w:rFonts w:ascii="Verdana" w:hAnsi="Verdana"/>
      <w:szCs w:val="16"/>
    </w:rPr>
  </w:style>
  <w:style w:type="paragraph" w:styleId="BodyTextIndent2">
    <w:name w:val="Body Text Indent 2"/>
    <w:basedOn w:val="Normal"/>
    <w:link w:val="BodyTextIndent2Char"/>
    <w:rsid w:val="00983A7F"/>
    <w:pPr>
      <w:autoSpaceDE w:val="0"/>
      <w:autoSpaceDN w:val="0"/>
      <w:adjustRightInd w:val="0"/>
      <w:ind w:left="720"/>
    </w:pPr>
    <w:rPr>
      <w:rFonts w:ascii="Arial" w:hAnsi="Arial"/>
      <w:color w:val="000000"/>
      <w:sz w:val="22"/>
      <w:szCs w:val="22"/>
      <w:u w:color="000000"/>
    </w:rPr>
  </w:style>
  <w:style w:type="character" w:customStyle="1" w:styleId="BodyTextIndent2Char">
    <w:name w:val="Body Text Indent 2 Char"/>
    <w:basedOn w:val="DefaultParagraphFont"/>
    <w:link w:val="BodyTextIndent2"/>
    <w:rsid w:val="00983A7F"/>
    <w:rPr>
      <w:rFonts w:ascii="Arial" w:hAnsi="Arial"/>
      <w:color w:val="000000"/>
      <w:sz w:val="22"/>
      <w:szCs w:val="22"/>
      <w:u w:color="000000"/>
    </w:rPr>
  </w:style>
  <w:style w:type="paragraph" w:styleId="BodyTextIndent3">
    <w:name w:val="Body Text Indent 3"/>
    <w:basedOn w:val="Normal"/>
    <w:link w:val="BodyTextIndent3Char"/>
    <w:rsid w:val="00983A7F"/>
    <w:pPr>
      <w:autoSpaceDE w:val="0"/>
      <w:autoSpaceDN w:val="0"/>
      <w:adjustRightInd w:val="0"/>
      <w:spacing w:after="120"/>
      <w:ind w:left="360"/>
    </w:pPr>
    <w:rPr>
      <w:rFonts w:ascii="Arial" w:hAnsi="Arial"/>
      <w:color w:val="000000"/>
      <w:sz w:val="16"/>
      <w:szCs w:val="16"/>
      <w:u w:color="000000"/>
    </w:rPr>
  </w:style>
  <w:style w:type="character" w:customStyle="1" w:styleId="BodyTextIndent3Char">
    <w:name w:val="Body Text Indent 3 Char"/>
    <w:basedOn w:val="DefaultParagraphFont"/>
    <w:link w:val="BodyTextIndent3"/>
    <w:rsid w:val="00983A7F"/>
    <w:rPr>
      <w:rFonts w:ascii="Arial" w:hAnsi="Arial"/>
      <w:color w:val="000000"/>
      <w:sz w:val="16"/>
      <w:szCs w:val="16"/>
      <w:u w:color="000000"/>
    </w:rPr>
  </w:style>
  <w:style w:type="paragraph" w:styleId="BodyTextIndent">
    <w:name w:val="Body Text Indent"/>
    <w:basedOn w:val="Normal"/>
    <w:link w:val="BodyTextIndentChar"/>
    <w:rsid w:val="00983A7F"/>
    <w:pPr>
      <w:spacing w:after="80"/>
      <w:ind w:left="720"/>
    </w:pPr>
    <w:rPr>
      <w:rFonts w:ascii="Arial" w:hAnsi="Arial" w:cs="Arial"/>
      <w:sz w:val="22"/>
      <w:szCs w:val="22"/>
    </w:rPr>
  </w:style>
  <w:style w:type="character" w:customStyle="1" w:styleId="BodyTextIndentChar">
    <w:name w:val="Body Text Indent Char"/>
    <w:basedOn w:val="DefaultParagraphFont"/>
    <w:link w:val="BodyTextIndent"/>
    <w:rsid w:val="00983A7F"/>
    <w:rPr>
      <w:rFonts w:ascii="Arial" w:hAnsi="Arial" w:cs="Arial"/>
      <w:sz w:val="22"/>
      <w:szCs w:val="22"/>
    </w:rPr>
  </w:style>
  <w:style w:type="paragraph" w:styleId="EndnoteText">
    <w:name w:val="endnote text"/>
    <w:basedOn w:val="Normal"/>
    <w:link w:val="EndnoteTextChar"/>
    <w:uiPriority w:val="99"/>
    <w:unhideWhenUsed/>
    <w:rsid w:val="00983A7F"/>
    <w:rPr>
      <w:sz w:val="20"/>
      <w:szCs w:val="20"/>
    </w:rPr>
  </w:style>
  <w:style w:type="character" w:customStyle="1" w:styleId="EndnoteTextChar">
    <w:name w:val="Endnote Text Char"/>
    <w:basedOn w:val="DefaultParagraphFont"/>
    <w:link w:val="EndnoteText"/>
    <w:uiPriority w:val="99"/>
    <w:rsid w:val="00983A7F"/>
  </w:style>
  <w:style w:type="character" w:styleId="EndnoteReference">
    <w:name w:val="endnote reference"/>
    <w:uiPriority w:val="99"/>
    <w:unhideWhenUsed/>
    <w:rsid w:val="00983A7F"/>
    <w:rPr>
      <w:vertAlign w:val="superscript"/>
    </w:rPr>
  </w:style>
  <w:style w:type="paragraph" w:customStyle="1" w:styleId="CM1">
    <w:name w:val="CM1"/>
    <w:basedOn w:val="Default"/>
    <w:next w:val="Default"/>
    <w:rsid w:val="00983A7F"/>
    <w:pPr>
      <w:widowControl w:val="0"/>
      <w:spacing w:line="276" w:lineRule="atLeast"/>
    </w:pPr>
    <w:rPr>
      <w:rFonts w:eastAsia="Times New Roman"/>
      <w:color w:val="auto"/>
    </w:rPr>
  </w:style>
  <w:style w:type="paragraph" w:customStyle="1" w:styleId="HEADINPOSA3">
    <w:name w:val="HEADIN POS A3"/>
    <w:basedOn w:val="Normal"/>
    <w:rsid w:val="00983A7F"/>
    <w:pPr>
      <w:numPr>
        <w:numId w:val="43"/>
      </w:numPr>
      <w:tabs>
        <w:tab w:val="left" w:pos="2160"/>
        <w:tab w:val="left" w:pos="2880"/>
        <w:tab w:val="left" w:pos="3600"/>
        <w:tab w:val="left" w:pos="4320"/>
        <w:tab w:val="left" w:pos="5040"/>
        <w:tab w:val="left" w:pos="7200"/>
      </w:tabs>
      <w:spacing w:after="120"/>
    </w:pPr>
    <w:rPr>
      <w:rFonts w:ascii="Arial" w:hAnsi="Arial" w:cs="Arial"/>
      <w:sz w:val="22"/>
      <w:szCs w:val="22"/>
    </w:rPr>
  </w:style>
  <w:style w:type="paragraph" w:styleId="TOC3">
    <w:name w:val="toc 3"/>
    <w:basedOn w:val="Normal"/>
    <w:next w:val="Normal"/>
    <w:autoRedefine/>
    <w:uiPriority w:val="39"/>
    <w:rsid w:val="00A11AB5"/>
    <w:pPr>
      <w:spacing w:after="100"/>
      <w:ind w:left="480"/>
    </w:pPr>
  </w:style>
  <w:style w:type="paragraph" w:customStyle="1" w:styleId="paragraph">
    <w:name w:val="paragraph"/>
    <w:basedOn w:val="Normal"/>
    <w:rsid w:val="00DA6738"/>
    <w:pPr>
      <w:spacing w:before="100" w:beforeAutospacing="1" w:after="100" w:afterAutospacing="1"/>
    </w:pPr>
  </w:style>
  <w:style w:type="character" w:customStyle="1" w:styleId="eop">
    <w:name w:val="eop"/>
    <w:basedOn w:val="DefaultParagraphFont"/>
    <w:rsid w:val="00DA6738"/>
  </w:style>
  <w:style w:type="character" w:customStyle="1" w:styleId="normaltextrun">
    <w:name w:val="normaltextrun"/>
    <w:basedOn w:val="DefaultParagraphFont"/>
    <w:rsid w:val="00DA6738"/>
  </w:style>
  <w:style w:type="character" w:customStyle="1" w:styleId="scxw266709686">
    <w:name w:val="scxw266709686"/>
    <w:basedOn w:val="DefaultParagraphFont"/>
    <w:rsid w:val="00DA6738"/>
  </w:style>
  <w:style w:type="character" w:customStyle="1" w:styleId="tabchar">
    <w:name w:val="tabchar"/>
    <w:basedOn w:val="DefaultParagraphFont"/>
    <w:rsid w:val="00DA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284">
      <w:bodyDiv w:val="1"/>
      <w:marLeft w:val="0"/>
      <w:marRight w:val="0"/>
      <w:marTop w:val="0"/>
      <w:marBottom w:val="0"/>
      <w:divBdr>
        <w:top w:val="none" w:sz="0" w:space="0" w:color="auto"/>
        <w:left w:val="none" w:sz="0" w:space="0" w:color="auto"/>
        <w:bottom w:val="none" w:sz="0" w:space="0" w:color="auto"/>
        <w:right w:val="none" w:sz="0" w:space="0" w:color="auto"/>
      </w:divBdr>
    </w:div>
    <w:div w:id="17973890">
      <w:bodyDiv w:val="1"/>
      <w:marLeft w:val="0"/>
      <w:marRight w:val="0"/>
      <w:marTop w:val="0"/>
      <w:marBottom w:val="0"/>
      <w:divBdr>
        <w:top w:val="none" w:sz="0" w:space="0" w:color="auto"/>
        <w:left w:val="none" w:sz="0" w:space="0" w:color="auto"/>
        <w:bottom w:val="none" w:sz="0" w:space="0" w:color="auto"/>
        <w:right w:val="none" w:sz="0" w:space="0" w:color="auto"/>
      </w:divBdr>
    </w:div>
    <w:div w:id="278531843">
      <w:bodyDiv w:val="1"/>
      <w:marLeft w:val="0"/>
      <w:marRight w:val="0"/>
      <w:marTop w:val="0"/>
      <w:marBottom w:val="0"/>
      <w:divBdr>
        <w:top w:val="none" w:sz="0" w:space="0" w:color="auto"/>
        <w:left w:val="none" w:sz="0" w:space="0" w:color="auto"/>
        <w:bottom w:val="none" w:sz="0" w:space="0" w:color="auto"/>
        <w:right w:val="none" w:sz="0" w:space="0" w:color="auto"/>
      </w:divBdr>
    </w:div>
    <w:div w:id="288051046">
      <w:bodyDiv w:val="1"/>
      <w:marLeft w:val="0"/>
      <w:marRight w:val="0"/>
      <w:marTop w:val="0"/>
      <w:marBottom w:val="0"/>
      <w:divBdr>
        <w:top w:val="none" w:sz="0" w:space="0" w:color="auto"/>
        <w:left w:val="none" w:sz="0" w:space="0" w:color="auto"/>
        <w:bottom w:val="none" w:sz="0" w:space="0" w:color="auto"/>
        <w:right w:val="none" w:sz="0" w:space="0" w:color="auto"/>
      </w:divBdr>
    </w:div>
    <w:div w:id="295259047">
      <w:bodyDiv w:val="1"/>
      <w:marLeft w:val="0"/>
      <w:marRight w:val="0"/>
      <w:marTop w:val="0"/>
      <w:marBottom w:val="0"/>
      <w:divBdr>
        <w:top w:val="none" w:sz="0" w:space="0" w:color="auto"/>
        <w:left w:val="none" w:sz="0" w:space="0" w:color="auto"/>
        <w:bottom w:val="none" w:sz="0" w:space="0" w:color="auto"/>
        <w:right w:val="none" w:sz="0" w:space="0" w:color="auto"/>
      </w:divBdr>
    </w:div>
    <w:div w:id="304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5627762">
          <w:marLeft w:val="480"/>
          <w:marRight w:val="0"/>
          <w:marTop w:val="120"/>
          <w:marBottom w:val="120"/>
          <w:divBdr>
            <w:top w:val="none" w:sz="0" w:space="0" w:color="auto"/>
            <w:left w:val="none" w:sz="0" w:space="0" w:color="auto"/>
            <w:bottom w:val="none" w:sz="0" w:space="0" w:color="auto"/>
            <w:right w:val="none" w:sz="0" w:space="0" w:color="auto"/>
          </w:divBdr>
        </w:div>
      </w:divsChild>
    </w:div>
    <w:div w:id="432944282">
      <w:bodyDiv w:val="1"/>
      <w:marLeft w:val="0"/>
      <w:marRight w:val="0"/>
      <w:marTop w:val="0"/>
      <w:marBottom w:val="0"/>
      <w:divBdr>
        <w:top w:val="none" w:sz="0" w:space="0" w:color="auto"/>
        <w:left w:val="none" w:sz="0" w:space="0" w:color="auto"/>
        <w:bottom w:val="none" w:sz="0" w:space="0" w:color="auto"/>
        <w:right w:val="none" w:sz="0" w:space="0" w:color="auto"/>
      </w:divBdr>
    </w:div>
    <w:div w:id="433526135">
      <w:bodyDiv w:val="1"/>
      <w:marLeft w:val="0"/>
      <w:marRight w:val="0"/>
      <w:marTop w:val="0"/>
      <w:marBottom w:val="0"/>
      <w:divBdr>
        <w:top w:val="none" w:sz="0" w:space="0" w:color="auto"/>
        <w:left w:val="none" w:sz="0" w:space="0" w:color="auto"/>
        <w:bottom w:val="none" w:sz="0" w:space="0" w:color="auto"/>
        <w:right w:val="none" w:sz="0" w:space="0" w:color="auto"/>
      </w:divBdr>
    </w:div>
    <w:div w:id="499471483">
      <w:bodyDiv w:val="1"/>
      <w:marLeft w:val="0"/>
      <w:marRight w:val="0"/>
      <w:marTop w:val="0"/>
      <w:marBottom w:val="0"/>
      <w:divBdr>
        <w:top w:val="none" w:sz="0" w:space="0" w:color="auto"/>
        <w:left w:val="none" w:sz="0" w:space="0" w:color="auto"/>
        <w:bottom w:val="none" w:sz="0" w:space="0" w:color="auto"/>
        <w:right w:val="none" w:sz="0" w:space="0" w:color="auto"/>
      </w:divBdr>
      <w:divsChild>
        <w:div w:id="1002046772">
          <w:marLeft w:val="0"/>
          <w:marRight w:val="0"/>
          <w:marTop w:val="0"/>
          <w:marBottom w:val="0"/>
          <w:divBdr>
            <w:top w:val="none" w:sz="0" w:space="0" w:color="auto"/>
            <w:left w:val="none" w:sz="0" w:space="0" w:color="auto"/>
            <w:bottom w:val="none" w:sz="0" w:space="0" w:color="auto"/>
            <w:right w:val="none" w:sz="0" w:space="0" w:color="auto"/>
          </w:divBdr>
        </w:div>
      </w:divsChild>
    </w:div>
    <w:div w:id="521672012">
      <w:bodyDiv w:val="1"/>
      <w:marLeft w:val="0"/>
      <w:marRight w:val="0"/>
      <w:marTop w:val="0"/>
      <w:marBottom w:val="0"/>
      <w:divBdr>
        <w:top w:val="none" w:sz="0" w:space="0" w:color="auto"/>
        <w:left w:val="none" w:sz="0" w:space="0" w:color="auto"/>
        <w:bottom w:val="none" w:sz="0" w:space="0" w:color="auto"/>
        <w:right w:val="none" w:sz="0" w:space="0" w:color="auto"/>
      </w:divBdr>
    </w:div>
    <w:div w:id="574970430">
      <w:bodyDiv w:val="1"/>
      <w:marLeft w:val="0"/>
      <w:marRight w:val="0"/>
      <w:marTop w:val="0"/>
      <w:marBottom w:val="0"/>
      <w:divBdr>
        <w:top w:val="none" w:sz="0" w:space="0" w:color="auto"/>
        <w:left w:val="none" w:sz="0" w:space="0" w:color="auto"/>
        <w:bottom w:val="none" w:sz="0" w:space="0" w:color="auto"/>
        <w:right w:val="none" w:sz="0" w:space="0" w:color="auto"/>
      </w:divBdr>
    </w:div>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216539">
      <w:bodyDiv w:val="1"/>
      <w:marLeft w:val="0"/>
      <w:marRight w:val="0"/>
      <w:marTop w:val="0"/>
      <w:marBottom w:val="0"/>
      <w:divBdr>
        <w:top w:val="none" w:sz="0" w:space="0" w:color="auto"/>
        <w:left w:val="none" w:sz="0" w:space="0" w:color="auto"/>
        <w:bottom w:val="none" w:sz="0" w:space="0" w:color="auto"/>
        <w:right w:val="none" w:sz="0" w:space="0" w:color="auto"/>
      </w:divBdr>
    </w:div>
    <w:div w:id="648829916">
      <w:bodyDiv w:val="1"/>
      <w:marLeft w:val="0"/>
      <w:marRight w:val="0"/>
      <w:marTop w:val="0"/>
      <w:marBottom w:val="0"/>
      <w:divBdr>
        <w:top w:val="none" w:sz="0" w:space="0" w:color="auto"/>
        <w:left w:val="none" w:sz="0" w:space="0" w:color="auto"/>
        <w:bottom w:val="none" w:sz="0" w:space="0" w:color="auto"/>
        <w:right w:val="none" w:sz="0" w:space="0" w:color="auto"/>
      </w:divBdr>
    </w:div>
    <w:div w:id="657614677">
      <w:bodyDiv w:val="1"/>
      <w:marLeft w:val="0"/>
      <w:marRight w:val="0"/>
      <w:marTop w:val="0"/>
      <w:marBottom w:val="0"/>
      <w:divBdr>
        <w:top w:val="none" w:sz="0" w:space="0" w:color="auto"/>
        <w:left w:val="none" w:sz="0" w:space="0" w:color="auto"/>
        <w:bottom w:val="none" w:sz="0" w:space="0" w:color="auto"/>
        <w:right w:val="none" w:sz="0" w:space="0" w:color="auto"/>
      </w:divBdr>
    </w:div>
    <w:div w:id="659042759">
      <w:bodyDiv w:val="1"/>
      <w:marLeft w:val="0"/>
      <w:marRight w:val="0"/>
      <w:marTop w:val="0"/>
      <w:marBottom w:val="0"/>
      <w:divBdr>
        <w:top w:val="none" w:sz="0" w:space="0" w:color="auto"/>
        <w:left w:val="none" w:sz="0" w:space="0" w:color="auto"/>
        <w:bottom w:val="none" w:sz="0" w:space="0" w:color="auto"/>
        <w:right w:val="none" w:sz="0" w:space="0" w:color="auto"/>
      </w:divBdr>
    </w:div>
    <w:div w:id="780953628">
      <w:bodyDiv w:val="1"/>
      <w:marLeft w:val="0"/>
      <w:marRight w:val="0"/>
      <w:marTop w:val="0"/>
      <w:marBottom w:val="0"/>
      <w:divBdr>
        <w:top w:val="none" w:sz="0" w:space="0" w:color="auto"/>
        <w:left w:val="none" w:sz="0" w:space="0" w:color="auto"/>
        <w:bottom w:val="none" w:sz="0" w:space="0" w:color="auto"/>
        <w:right w:val="none" w:sz="0" w:space="0" w:color="auto"/>
      </w:divBdr>
    </w:div>
    <w:div w:id="781417603">
      <w:bodyDiv w:val="1"/>
      <w:marLeft w:val="0"/>
      <w:marRight w:val="0"/>
      <w:marTop w:val="0"/>
      <w:marBottom w:val="0"/>
      <w:divBdr>
        <w:top w:val="none" w:sz="0" w:space="0" w:color="auto"/>
        <w:left w:val="none" w:sz="0" w:space="0" w:color="auto"/>
        <w:bottom w:val="none" w:sz="0" w:space="0" w:color="auto"/>
        <w:right w:val="none" w:sz="0" w:space="0" w:color="auto"/>
      </w:divBdr>
    </w:div>
    <w:div w:id="848056753">
      <w:bodyDiv w:val="1"/>
      <w:marLeft w:val="0"/>
      <w:marRight w:val="0"/>
      <w:marTop w:val="0"/>
      <w:marBottom w:val="0"/>
      <w:divBdr>
        <w:top w:val="none" w:sz="0" w:space="0" w:color="auto"/>
        <w:left w:val="none" w:sz="0" w:space="0" w:color="auto"/>
        <w:bottom w:val="none" w:sz="0" w:space="0" w:color="auto"/>
        <w:right w:val="none" w:sz="0" w:space="0" w:color="auto"/>
      </w:divBdr>
    </w:div>
    <w:div w:id="958334742">
      <w:bodyDiv w:val="1"/>
      <w:marLeft w:val="0"/>
      <w:marRight w:val="0"/>
      <w:marTop w:val="0"/>
      <w:marBottom w:val="0"/>
      <w:divBdr>
        <w:top w:val="none" w:sz="0" w:space="0" w:color="auto"/>
        <w:left w:val="none" w:sz="0" w:space="0" w:color="auto"/>
        <w:bottom w:val="none" w:sz="0" w:space="0" w:color="auto"/>
        <w:right w:val="none" w:sz="0" w:space="0" w:color="auto"/>
      </w:divBdr>
    </w:div>
    <w:div w:id="959652894">
      <w:bodyDiv w:val="1"/>
      <w:marLeft w:val="0"/>
      <w:marRight w:val="0"/>
      <w:marTop w:val="0"/>
      <w:marBottom w:val="0"/>
      <w:divBdr>
        <w:top w:val="none" w:sz="0" w:space="0" w:color="auto"/>
        <w:left w:val="none" w:sz="0" w:space="0" w:color="auto"/>
        <w:bottom w:val="none" w:sz="0" w:space="0" w:color="auto"/>
        <w:right w:val="none" w:sz="0" w:space="0" w:color="auto"/>
      </w:divBdr>
    </w:div>
    <w:div w:id="971592140">
      <w:bodyDiv w:val="1"/>
      <w:marLeft w:val="0"/>
      <w:marRight w:val="0"/>
      <w:marTop w:val="0"/>
      <w:marBottom w:val="0"/>
      <w:divBdr>
        <w:top w:val="none" w:sz="0" w:space="0" w:color="auto"/>
        <w:left w:val="none" w:sz="0" w:space="0" w:color="auto"/>
        <w:bottom w:val="none" w:sz="0" w:space="0" w:color="auto"/>
        <w:right w:val="none" w:sz="0" w:space="0" w:color="auto"/>
      </w:divBdr>
    </w:div>
    <w:div w:id="976569191">
      <w:bodyDiv w:val="1"/>
      <w:marLeft w:val="0"/>
      <w:marRight w:val="0"/>
      <w:marTop w:val="0"/>
      <w:marBottom w:val="0"/>
      <w:divBdr>
        <w:top w:val="none" w:sz="0" w:space="0" w:color="auto"/>
        <w:left w:val="none" w:sz="0" w:space="0" w:color="auto"/>
        <w:bottom w:val="none" w:sz="0" w:space="0" w:color="auto"/>
        <w:right w:val="none" w:sz="0" w:space="0" w:color="auto"/>
      </w:divBdr>
    </w:div>
    <w:div w:id="980966592">
      <w:bodyDiv w:val="1"/>
      <w:marLeft w:val="0"/>
      <w:marRight w:val="0"/>
      <w:marTop w:val="0"/>
      <w:marBottom w:val="0"/>
      <w:divBdr>
        <w:top w:val="none" w:sz="0" w:space="0" w:color="auto"/>
        <w:left w:val="none" w:sz="0" w:space="0" w:color="auto"/>
        <w:bottom w:val="none" w:sz="0" w:space="0" w:color="auto"/>
        <w:right w:val="none" w:sz="0" w:space="0" w:color="auto"/>
      </w:divBdr>
    </w:div>
    <w:div w:id="1074858102">
      <w:bodyDiv w:val="1"/>
      <w:marLeft w:val="0"/>
      <w:marRight w:val="0"/>
      <w:marTop w:val="0"/>
      <w:marBottom w:val="0"/>
      <w:divBdr>
        <w:top w:val="none" w:sz="0" w:space="0" w:color="auto"/>
        <w:left w:val="none" w:sz="0" w:space="0" w:color="auto"/>
        <w:bottom w:val="none" w:sz="0" w:space="0" w:color="auto"/>
        <w:right w:val="none" w:sz="0" w:space="0" w:color="auto"/>
      </w:divBdr>
    </w:div>
    <w:div w:id="1112817739">
      <w:bodyDiv w:val="1"/>
      <w:marLeft w:val="0"/>
      <w:marRight w:val="0"/>
      <w:marTop w:val="0"/>
      <w:marBottom w:val="0"/>
      <w:divBdr>
        <w:top w:val="none" w:sz="0" w:space="0" w:color="auto"/>
        <w:left w:val="none" w:sz="0" w:space="0" w:color="auto"/>
        <w:bottom w:val="none" w:sz="0" w:space="0" w:color="auto"/>
        <w:right w:val="none" w:sz="0" w:space="0" w:color="auto"/>
      </w:divBdr>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6922">
      <w:bodyDiv w:val="1"/>
      <w:marLeft w:val="0"/>
      <w:marRight w:val="0"/>
      <w:marTop w:val="0"/>
      <w:marBottom w:val="0"/>
      <w:divBdr>
        <w:top w:val="none" w:sz="0" w:space="0" w:color="auto"/>
        <w:left w:val="none" w:sz="0" w:space="0" w:color="auto"/>
        <w:bottom w:val="none" w:sz="0" w:space="0" w:color="auto"/>
        <w:right w:val="none" w:sz="0" w:space="0" w:color="auto"/>
      </w:divBdr>
    </w:div>
    <w:div w:id="1240868199">
      <w:bodyDiv w:val="1"/>
      <w:marLeft w:val="0"/>
      <w:marRight w:val="0"/>
      <w:marTop w:val="0"/>
      <w:marBottom w:val="0"/>
      <w:divBdr>
        <w:top w:val="none" w:sz="0" w:space="0" w:color="auto"/>
        <w:left w:val="none" w:sz="0" w:space="0" w:color="auto"/>
        <w:bottom w:val="none" w:sz="0" w:space="0" w:color="auto"/>
        <w:right w:val="none" w:sz="0" w:space="0" w:color="auto"/>
      </w:divBdr>
      <w:divsChild>
        <w:div w:id="204149393">
          <w:marLeft w:val="446"/>
          <w:marRight w:val="0"/>
          <w:marTop w:val="0"/>
          <w:marBottom w:val="0"/>
          <w:divBdr>
            <w:top w:val="none" w:sz="0" w:space="0" w:color="auto"/>
            <w:left w:val="none" w:sz="0" w:space="0" w:color="auto"/>
            <w:bottom w:val="none" w:sz="0" w:space="0" w:color="auto"/>
            <w:right w:val="none" w:sz="0" w:space="0" w:color="auto"/>
          </w:divBdr>
        </w:div>
        <w:div w:id="532109608">
          <w:marLeft w:val="446"/>
          <w:marRight w:val="0"/>
          <w:marTop w:val="0"/>
          <w:marBottom w:val="0"/>
          <w:divBdr>
            <w:top w:val="none" w:sz="0" w:space="0" w:color="auto"/>
            <w:left w:val="none" w:sz="0" w:space="0" w:color="auto"/>
            <w:bottom w:val="none" w:sz="0" w:space="0" w:color="auto"/>
            <w:right w:val="none" w:sz="0" w:space="0" w:color="auto"/>
          </w:divBdr>
        </w:div>
        <w:div w:id="555973896">
          <w:marLeft w:val="446"/>
          <w:marRight w:val="0"/>
          <w:marTop w:val="0"/>
          <w:marBottom w:val="0"/>
          <w:divBdr>
            <w:top w:val="none" w:sz="0" w:space="0" w:color="auto"/>
            <w:left w:val="none" w:sz="0" w:space="0" w:color="auto"/>
            <w:bottom w:val="none" w:sz="0" w:space="0" w:color="auto"/>
            <w:right w:val="none" w:sz="0" w:space="0" w:color="auto"/>
          </w:divBdr>
        </w:div>
        <w:div w:id="663775242">
          <w:marLeft w:val="446"/>
          <w:marRight w:val="0"/>
          <w:marTop w:val="0"/>
          <w:marBottom w:val="0"/>
          <w:divBdr>
            <w:top w:val="none" w:sz="0" w:space="0" w:color="auto"/>
            <w:left w:val="none" w:sz="0" w:space="0" w:color="auto"/>
            <w:bottom w:val="none" w:sz="0" w:space="0" w:color="auto"/>
            <w:right w:val="none" w:sz="0" w:space="0" w:color="auto"/>
          </w:divBdr>
        </w:div>
        <w:div w:id="973291500">
          <w:marLeft w:val="446"/>
          <w:marRight w:val="0"/>
          <w:marTop w:val="0"/>
          <w:marBottom w:val="0"/>
          <w:divBdr>
            <w:top w:val="none" w:sz="0" w:space="0" w:color="auto"/>
            <w:left w:val="none" w:sz="0" w:space="0" w:color="auto"/>
            <w:bottom w:val="none" w:sz="0" w:space="0" w:color="auto"/>
            <w:right w:val="none" w:sz="0" w:space="0" w:color="auto"/>
          </w:divBdr>
        </w:div>
        <w:div w:id="1218707685">
          <w:marLeft w:val="446"/>
          <w:marRight w:val="0"/>
          <w:marTop w:val="0"/>
          <w:marBottom w:val="0"/>
          <w:divBdr>
            <w:top w:val="none" w:sz="0" w:space="0" w:color="auto"/>
            <w:left w:val="none" w:sz="0" w:space="0" w:color="auto"/>
            <w:bottom w:val="none" w:sz="0" w:space="0" w:color="auto"/>
            <w:right w:val="none" w:sz="0" w:space="0" w:color="auto"/>
          </w:divBdr>
        </w:div>
        <w:div w:id="1527937613">
          <w:marLeft w:val="446"/>
          <w:marRight w:val="0"/>
          <w:marTop w:val="0"/>
          <w:marBottom w:val="0"/>
          <w:divBdr>
            <w:top w:val="none" w:sz="0" w:space="0" w:color="auto"/>
            <w:left w:val="none" w:sz="0" w:space="0" w:color="auto"/>
            <w:bottom w:val="none" w:sz="0" w:space="0" w:color="auto"/>
            <w:right w:val="none" w:sz="0" w:space="0" w:color="auto"/>
          </w:divBdr>
        </w:div>
        <w:div w:id="2042126850">
          <w:marLeft w:val="446"/>
          <w:marRight w:val="0"/>
          <w:marTop w:val="0"/>
          <w:marBottom w:val="0"/>
          <w:divBdr>
            <w:top w:val="none" w:sz="0" w:space="0" w:color="auto"/>
            <w:left w:val="none" w:sz="0" w:space="0" w:color="auto"/>
            <w:bottom w:val="none" w:sz="0" w:space="0" w:color="auto"/>
            <w:right w:val="none" w:sz="0" w:space="0" w:color="auto"/>
          </w:divBdr>
        </w:div>
      </w:divsChild>
    </w:div>
    <w:div w:id="1317031029">
      <w:bodyDiv w:val="1"/>
      <w:marLeft w:val="0"/>
      <w:marRight w:val="0"/>
      <w:marTop w:val="0"/>
      <w:marBottom w:val="0"/>
      <w:divBdr>
        <w:top w:val="none" w:sz="0" w:space="0" w:color="auto"/>
        <w:left w:val="none" w:sz="0" w:space="0" w:color="auto"/>
        <w:bottom w:val="none" w:sz="0" w:space="0" w:color="auto"/>
        <w:right w:val="none" w:sz="0" w:space="0" w:color="auto"/>
      </w:divBdr>
    </w:div>
    <w:div w:id="1432119378">
      <w:bodyDiv w:val="1"/>
      <w:marLeft w:val="0"/>
      <w:marRight w:val="0"/>
      <w:marTop w:val="0"/>
      <w:marBottom w:val="0"/>
      <w:divBdr>
        <w:top w:val="none" w:sz="0" w:space="0" w:color="auto"/>
        <w:left w:val="none" w:sz="0" w:space="0" w:color="auto"/>
        <w:bottom w:val="none" w:sz="0" w:space="0" w:color="auto"/>
        <w:right w:val="none" w:sz="0" w:space="0" w:color="auto"/>
      </w:divBdr>
    </w:div>
    <w:div w:id="1514612479">
      <w:bodyDiv w:val="1"/>
      <w:marLeft w:val="0"/>
      <w:marRight w:val="0"/>
      <w:marTop w:val="0"/>
      <w:marBottom w:val="0"/>
      <w:divBdr>
        <w:top w:val="none" w:sz="0" w:space="0" w:color="auto"/>
        <w:left w:val="none" w:sz="0" w:space="0" w:color="auto"/>
        <w:bottom w:val="none" w:sz="0" w:space="0" w:color="auto"/>
        <w:right w:val="none" w:sz="0" w:space="0" w:color="auto"/>
      </w:divBdr>
    </w:div>
    <w:div w:id="1603490834">
      <w:bodyDiv w:val="1"/>
      <w:marLeft w:val="0"/>
      <w:marRight w:val="0"/>
      <w:marTop w:val="0"/>
      <w:marBottom w:val="0"/>
      <w:divBdr>
        <w:top w:val="none" w:sz="0" w:space="0" w:color="auto"/>
        <w:left w:val="none" w:sz="0" w:space="0" w:color="auto"/>
        <w:bottom w:val="none" w:sz="0" w:space="0" w:color="auto"/>
        <w:right w:val="none" w:sz="0" w:space="0" w:color="auto"/>
      </w:divBdr>
    </w:div>
    <w:div w:id="1659991045">
      <w:bodyDiv w:val="1"/>
      <w:marLeft w:val="0"/>
      <w:marRight w:val="0"/>
      <w:marTop w:val="0"/>
      <w:marBottom w:val="0"/>
      <w:divBdr>
        <w:top w:val="none" w:sz="0" w:space="0" w:color="auto"/>
        <w:left w:val="none" w:sz="0" w:space="0" w:color="auto"/>
        <w:bottom w:val="none" w:sz="0" w:space="0" w:color="auto"/>
        <w:right w:val="none" w:sz="0" w:space="0" w:color="auto"/>
      </w:divBdr>
    </w:div>
    <w:div w:id="1673069715">
      <w:bodyDiv w:val="1"/>
      <w:marLeft w:val="0"/>
      <w:marRight w:val="0"/>
      <w:marTop w:val="0"/>
      <w:marBottom w:val="0"/>
      <w:divBdr>
        <w:top w:val="none" w:sz="0" w:space="0" w:color="auto"/>
        <w:left w:val="none" w:sz="0" w:space="0" w:color="auto"/>
        <w:bottom w:val="none" w:sz="0" w:space="0" w:color="auto"/>
        <w:right w:val="none" w:sz="0" w:space="0" w:color="auto"/>
      </w:divBdr>
      <w:divsChild>
        <w:div w:id="1944343634">
          <w:marLeft w:val="0"/>
          <w:marRight w:val="0"/>
          <w:marTop w:val="0"/>
          <w:marBottom w:val="0"/>
          <w:divBdr>
            <w:top w:val="none" w:sz="0" w:space="0" w:color="auto"/>
            <w:left w:val="none" w:sz="0" w:space="0" w:color="auto"/>
            <w:bottom w:val="none" w:sz="0" w:space="0" w:color="auto"/>
            <w:right w:val="none" w:sz="0" w:space="0" w:color="auto"/>
          </w:divBdr>
        </w:div>
        <w:div w:id="1978296417">
          <w:marLeft w:val="0"/>
          <w:marRight w:val="0"/>
          <w:marTop w:val="0"/>
          <w:marBottom w:val="0"/>
          <w:divBdr>
            <w:top w:val="none" w:sz="0" w:space="0" w:color="auto"/>
            <w:left w:val="none" w:sz="0" w:space="0" w:color="auto"/>
            <w:bottom w:val="none" w:sz="0" w:space="0" w:color="auto"/>
            <w:right w:val="none" w:sz="0" w:space="0" w:color="auto"/>
          </w:divBdr>
        </w:div>
      </w:divsChild>
    </w:div>
    <w:div w:id="1753971061">
      <w:bodyDiv w:val="1"/>
      <w:marLeft w:val="0"/>
      <w:marRight w:val="0"/>
      <w:marTop w:val="0"/>
      <w:marBottom w:val="0"/>
      <w:divBdr>
        <w:top w:val="none" w:sz="0" w:space="0" w:color="auto"/>
        <w:left w:val="none" w:sz="0" w:space="0" w:color="auto"/>
        <w:bottom w:val="none" w:sz="0" w:space="0" w:color="auto"/>
        <w:right w:val="none" w:sz="0" w:space="0" w:color="auto"/>
      </w:divBdr>
    </w:div>
    <w:div w:id="1774665999">
      <w:bodyDiv w:val="1"/>
      <w:marLeft w:val="0"/>
      <w:marRight w:val="0"/>
      <w:marTop w:val="0"/>
      <w:marBottom w:val="0"/>
      <w:divBdr>
        <w:top w:val="none" w:sz="0" w:space="0" w:color="auto"/>
        <w:left w:val="none" w:sz="0" w:space="0" w:color="auto"/>
        <w:bottom w:val="none" w:sz="0" w:space="0" w:color="auto"/>
        <w:right w:val="none" w:sz="0" w:space="0" w:color="auto"/>
      </w:divBdr>
    </w:div>
    <w:div w:id="1843154841">
      <w:bodyDiv w:val="1"/>
      <w:marLeft w:val="0"/>
      <w:marRight w:val="0"/>
      <w:marTop w:val="0"/>
      <w:marBottom w:val="0"/>
      <w:divBdr>
        <w:top w:val="none" w:sz="0" w:space="0" w:color="auto"/>
        <w:left w:val="none" w:sz="0" w:space="0" w:color="auto"/>
        <w:bottom w:val="none" w:sz="0" w:space="0" w:color="auto"/>
        <w:right w:val="none" w:sz="0" w:space="0" w:color="auto"/>
      </w:divBdr>
      <w:divsChild>
        <w:div w:id="116994340">
          <w:marLeft w:val="547"/>
          <w:marRight w:val="0"/>
          <w:marTop w:val="200"/>
          <w:marBottom w:val="0"/>
          <w:divBdr>
            <w:top w:val="none" w:sz="0" w:space="0" w:color="auto"/>
            <w:left w:val="none" w:sz="0" w:space="0" w:color="auto"/>
            <w:bottom w:val="none" w:sz="0" w:space="0" w:color="auto"/>
            <w:right w:val="none" w:sz="0" w:space="0" w:color="auto"/>
          </w:divBdr>
        </w:div>
        <w:div w:id="777022868">
          <w:marLeft w:val="547"/>
          <w:marRight w:val="0"/>
          <w:marTop w:val="200"/>
          <w:marBottom w:val="0"/>
          <w:divBdr>
            <w:top w:val="none" w:sz="0" w:space="0" w:color="auto"/>
            <w:left w:val="none" w:sz="0" w:space="0" w:color="auto"/>
            <w:bottom w:val="none" w:sz="0" w:space="0" w:color="auto"/>
            <w:right w:val="none" w:sz="0" w:space="0" w:color="auto"/>
          </w:divBdr>
        </w:div>
        <w:div w:id="1534802935">
          <w:marLeft w:val="547"/>
          <w:marRight w:val="0"/>
          <w:marTop w:val="200"/>
          <w:marBottom w:val="0"/>
          <w:divBdr>
            <w:top w:val="none" w:sz="0" w:space="0" w:color="auto"/>
            <w:left w:val="none" w:sz="0" w:space="0" w:color="auto"/>
            <w:bottom w:val="none" w:sz="0" w:space="0" w:color="auto"/>
            <w:right w:val="none" w:sz="0" w:space="0" w:color="auto"/>
          </w:divBdr>
        </w:div>
        <w:div w:id="2074160471">
          <w:marLeft w:val="547"/>
          <w:marRight w:val="0"/>
          <w:marTop w:val="200"/>
          <w:marBottom w:val="0"/>
          <w:divBdr>
            <w:top w:val="none" w:sz="0" w:space="0" w:color="auto"/>
            <w:left w:val="none" w:sz="0" w:space="0" w:color="auto"/>
            <w:bottom w:val="none" w:sz="0" w:space="0" w:color="auto"/>
            <w:right w:val="none" w:sz="0" w:space="0" w:color="auto"/>
          </w:divBdr>
        </w:div>
      </w:divsChild>
    </w:div>
    <w:div w:id="1851067616">
      <w:bodyDiv w:val="1"/>
      <w:marLeft w:val="0"/>
      <w:marRight w:val="0"/>
      <w:marTop w:val="0"/>
      <w:marBottom w:val="0"/>
      <w:divBdr>
        <w:top w:val="none" w:sz="0" w:space="0" w:color="auto"/>
        <w:left w:val="none" w:sz="0" w:space="0" w:color="auto"/>
        <w:bottom w:val="none" w:sz="0" w:space="0" w:color="auto"/>
        <w:right w:val="none" w:sz="0" w:space="0" w:color="auto"/>
      </w:divBdr>
      <w:divsChild>
        <w:div w:id="235167686">
          <w:marLeft w:val="274"/>
          <w:marRight w:val="0"/>
          <w:marTop w:val="0"/>
          <w:marBottom w:val="0"/>
          <w:divBdr>
            <w:top w:val="none" w:sz="0" w:space="0" w:color="auto"/>
            <w:left w:val="none" w:sz="0" w:space="0" w:color="auto"/>
            <w:bottom w:val="none" w:sz="0" w:space="0" w:color="auto"/>
            <w:right w:val="none" w:sz="0" w:space="0" w:color="auto"/>
          </w:divBdr>
        </w:div>
        <w:div w:id="914899372">
          <w:marLeft w:val="446"/>
          <w:marRight w:val="0"/>
          <w:marTop w:val="0"/>
          <w:marBottom w:val="0"/>
          <w:divBdr>
            <w:top w:val="none" w:sz="0" w:space="0" w:color="auto"/>
            <w:left w:val="none" w:sz="0" w:space="0" w:color="auto"/>
            <w:bottom w:val="none" w:sz="0" w:space="0" w:color="auto"/>
            <w:right w:val="none" w:sz="0" w:space="0" w:color="auto"/>
          </w:divBdr>
        </w:div>
        <w:div w:id="1088963030">
          <w:marLeft w:val="446"/>
          <w:marRight w:val="0"/>
          <w:marTop w:val="0"/>
          <w:marBottom w:val="0"/>
          <w:divBdr>
            <w:top w:val="none" w:sz="0" w:space="0" w:color="auto"/>
            <w:left w:val="none" w:sz="0" w:space="0" w:color="auto"/>
            <w:bottom w:val="none" w:sz="0" w:space="0" w:color="auto"/>
            <w:right w:val="none" w:sz="0" w:space="0" w:color="auto"/>
          </w:divBdr>
        </w:div>
        <w:div w:id="1703558431">
          <w:marLeft w:val="446"/>
          <w:marRight w:val="0"/>
          <w:marTop w:val="0"/>
          <w:marBottom w:val="0"/>
          <w:divBdr>
            <w:top w:val="none" w:sz="0" w:space="0" w:color="auto"/>
            <w:left w:val="none" w:sz="0" w:space="0" w:color="auto"/>
            <w:bottom w:val="none" w:sz="0" w:space="0" w:color="auto"/>
            <w:right w:val="none" w:sz="0" w:space="0" w:color="auto"/>
          </w:divBdr>
        </w:div>
        <w:div w:id="1705403815">
          <w:marLeft w:val="446"/>
          <w:marRight w:val="0"/>
          <w:marTop w:val="0"/>
          <w:marBottom w:val="0"/>
          <w:divBdr>
            <w:top w:val="none" w:sz="0" w:space="0" w:color="auto"/>
            <w:left w:val="none" w:sz="0" w:space="0" w:color="auto"/>
            <w:bottom w:val="none" w:sz="0" w:space="0" w:color="auto"/>
            <w:right w:val="none" w:sz="0" w:space="0" w:color="auto"/>
          </w:divBdr>
        </w:div>
        <w:div w:id="1766421228">
          <w:marLeft w:val="446"/>
          <w:marRight w:val="0"/>
          <w:marTop w:val="0"/>
          <w:marBottom w:val="0"/>
          <w:divBdr>
            <w:top w:val="none" w:sz="0" w:space="0" w:color="auto"/>
            <w:left w:val="none" w:sz="0" w:space="0" w:color="auto"/>
            <w:bottom w:val="none" w:sz="0" w:space="0" w:color="auto"/>
            <w:right w:val="none" w:sz="0" w:space="0" w:color="auto"/>
          </w:divBdr>
        </w:div>
        <w:div w:id="2011709810">
          <w:marLeft w:val="446"/>
          <w:marRight w:val="0"/>
          <w:marTop w:val="0"/>
          <w:marBottom w:val="0"/>
          <w:divBdr>
            <w:top w:val="none" w:sz="0" w:space="0" w:color="auto"/>
            <w:left w:val="none" w:sz="0" w:space="0" w:color="auto"/>
            <w:bottom w:val="none" w:sz="0" w:space="0" w:color="auto"/>
            <w:right w:val="none" w:sz="0" w:space="0" w:color="auto"/>
          </w:divBdr>
        </w:div>
        <w:div w:id="2064327538">
          <w:marLeft w:val="446"/>
          <w:marRight w:val="0"/>
          <w:marTop w:val="0"/>
          <w:marBottom w:val="0"/>
          <w:divBdr>
            <w:top w:val="none" w:sz="0" w:space="0" w:color="auto"/>
            <w:left w:val="none" w:sz="0" w:space="0" w:color="auto"/>
            <w:bottom w:val="none" w:sz="0" w:space="0" w:color="auto"/>
            <w:right w:val="none" w:sz="0" w:space="0" w:color="auto"/>
          </w:divBdr>
        </w:div>
        <w:div w:id="2133592428">
          <w:marLeft w:val="446"/>
          <w:marRight w:val="0"/>
          <w:marTop w:val="0"/>
          <w:marBottom w:val="0"/>
          <w:divBdr>
            <w:top w:val="none" w:sz="0" w:space="0" w:color="auto"/>
            <w:left w:val="none" w:sz="0" w:space="0" w:color="auto"/>
            <w:bottom w:val="none" w:sz="0" w:space="0" w:color="auto"/>
            <w:right w:val="none" w:sz="0" w:space="0" w:color="auto"/>
          </w:divBdr>
        </w:div>
      </w:divsChild>
    </w:div>
    <w:div w:id="1924148228">
      <w:bodyDiv w:val="1"/>
      <w:marLeft w:val="0"/>
      <w:marRight w:val="0"/>
      <w:marTop w:val="0"/>
      <w:marBottom w:val="0"/>
      <w:divBdr>
        <w:top w:val="none" w:sz="0" w:space="0" w:color="auto"/>
        <w:left w:val="none" w:sz="0" w:space="0" w:color="auto"/>
        <w:bottom w:val="none" w:sz="0" w:space="0" w:color="auto"/>
        <w:right w:val="none" w:sz="0" w:space="0" w:color="auto"/>
      </w:divBdr>
    </w:div>
    <w:div w:id="1941183270">
      <w:bodyDiv w:val="1"/>
      <w:marLeft w:val="0"/>
      <w:marRight w:val="0"/>
      <w:marTop w:val="0"/>
      <w:marBottom w:val="0"/>
      <w:divBdr>
        <w:top w:val="none" w:sz="0" w:space="0" w:color="auto"/>
        <w:left w:val="none" w:sz="0" w:space="0" w:color="auto"/>
        <w:bottom w:val="none" w:sz="0" w:space="0" w:color="auto"/>
        <w:right w:val="none" w:sz="0" w:space="0" w:color="auto"/>
      </w:divBdr>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0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DAS/CTSource/Registration" TargetMode="External"/><Relationship Id="rId18" Type="http://schemas.openxmlformats.org/officeDocument/2006/relationships/hyperlink" Target="https://seec.ct.gov/Portal/data/forms/ContrForms/seec_form_11_notice_only.pd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t.gov/opm/fin/standard_contra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al.ct.gov/socialequitycouncil/community-reinvestment?language=en_US" TargetMode="External"/><Relationship Id="rId20" Type="http://schemas.openxmlformats.org/officeDocument/2006/relationships/hyperlink" Target="https://portal.ct.gov/OPM/Fin-PSA/Forms/Ethics-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ct.gov/DAS/CTSource/BidBoard"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portal.ct.gov/DAS/CTSource/Registration" TargetMode="External"/><Relationship Id="rId4" Type="http://schemas.openxmlformats.org/officeDocument/2006/relationships/settings" Target="settings.xml"/><Relationship Id="rId9" Type="http://schemas.openxmlformats.org/officeDocument/2006/relationships/hyperlink" Target="https://portal.ct.gov/socialequitycouncil" TargetMode="External"/><Relationship Id="rId14" Type="http://schemas.openxmlformats.org/officeDocument/2006/relationships/hyperlink" Target="https://portal.ct.gov/OPM/Fin-PSA/Forms/Ethics-Forms" TargetMode="External"/><Relationship Id="rId22" Type="http://schemas.openxmlformats.org/officeDocument/2006/relationships/hyperlink" Target="https://data.ct.gov/stories/s/Disproportionately-Impacted-Areas-Identified-for-P/8nin-pkq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DrM23</b:Tag>
    <b:SourceType>Report</b:SourceType>
    <b:Guid>{15B8AED4-52B7-4B35-94AB-D0EB7922D902}</b:Guid>
    <b:Title>Social Equity In Adult Use Cannabis Legislation</b:Title>
    <b:Year>2023</b:Year>
    <b:City>Hartford</b:City>
    <b:Publisher>UCONN</b:Publisher>
    <b:Author>
      <b:Author>
        <b:NameList>
          <b:Person>
            <b:Last>Alkadry</b:Last>
            <b:First>Dr.</b:First>
            <b:Middle>Mohamad</b:Middle>
          </b:Person>
          <b:Person>
            <b:Last>Barone</b:Last>
            <b:First>Ken</b:First>
          </b:Person>
          <b:Person>
            <b:Last>Clark</b:Last>
            <b:First>Andrew</b:First>
          </b:Person>
          <b:Person>
            <b:Last>Cramer</b:Last>
            <b:First>Dr.</b:First>
            <b:Middle>Thomas</b:Middle>
          </b:Person>
          <b:Person>
            <b:Last>Muir</b:Last>
            <b:First>Renee</b:First>
            <b:Middle>LaMark</b:Middle>
          </b:Person>
          <b:Person>
            <b:Last>Peterson</b:Last>
            <b:First>Dr.</b:First>
            <b:Middle>Meghan</b:Middle>
          </b:Person>
          <b:Person>
            <b:Last>Newport</b:Last>
            <b:First>Dr.</b:First>
            <b:Middle>Melanie</b:Middle>
          </b:Person>
          <b:Person>
            <b:Last>Peck’s-Agaya</b:Last>
            <b:First>Irvine</b:First>
          </b:Person>
        </b:NameList>
      </b:Author>
    </b:Author>
    <b:RefOrder>1</b:RefOrder>
  </b:Source>
</b:Sources>
</file>

<file path=customXml/itemProps1.xml><?xml version="1.0" encoding="utf-8"?>
<ds:datastoreItem xmlns:ds="http://schemas.openxmlformats.org/officeDocument/2006/customXml" ds:itemID="{C03C742E-73B6-4063-B611-4DE2CB19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46</Pages>
  <Words>16414</Words>
  <Characters>93566</Characters>
  <Application>Microsoft Office Word</Application>
  <DocSecurity>0</DocSecurity>
  <Lines>779</Lines>
  <Paragraphs>219</Paragraphs>
  <ScaleCrop>false</ScaleCrop>
  <Company>State of Connecticut</Company>
  <LinksUpToDate>false</LinksUpToDate>
  <CharactersWithSpaces>109761</CharactersWithSpaces>
  <SharedDoc>false</SharedDoc>
  <HLinks>
    <vt:vector size="72" baseType="variant">
      <vt:variant>
        <vt:i4>7536746</vt:i4>
      </vt:variant>
      <vt:variant>
        <vt:i4>771</vt:i4>
      </vt:variant>
      <vt:variant>
        <vt:i4>0</vt:i4>
      </vt:variant>
      <vt:variant>
        <vt:i4>5</vt:i4>
      </vt:variant>
      <vt:variant>
        <vt:lpwstr>https://data.ct.gov/stories/s/Disproportionately-Impacted-Areas-Identified-for-P/8nin-pkqb/</vt:lpwstr>
      </vt:variant>
      <vt:variant>
        <vt:lpwstr/>
      </vt:variant>
      <vt:variant>
        <vt:i4>524373</vt:i4>
      </vt:variant>
      <vt:variant>
        <vt:i4>30</vt:i4>
      </vt:variant>
      <vt:variant>
        <vt:i4>0</vt:i4>
      </vt:variant>
      <vt:variant>
        <vt:i4>5</vt:i4>
      </vt:variant>
      <vt:variant>
        <vt:lpwstr>https://portal.ct.gov/OPM/Fin-PSA/Forms/Ethics-Forms</vt:lpwstr>
      </vt:variant>
      <vt:variant>
        <vt:lpwstr/>
      </vt:variant>
      <vt:variant>
        <vt:i4>2490406</vt:i4>
      </vt:variant>
      <vt:variant>
        <vt:i4>27</vt:i4>
      </vt:variant>
      <vt:variant>
        <vt:i4>0</vt:i4>
      </vt:variant>
      <vt:variant>
        <vt:i4>5</vt:i4>
      </vt:variant>
      <vt:variant>
        <vt:lpwstr>https://portal.ct.gov/DAS/CTSource/Registration</vt:lpwstr>
      </vt:variant>
      <vt:variant>
        <vt:lpwstr/>
      </vt:variant>
      <vt:variant>
        <vt:i4>786521</vt:i4>
      </vt:variant>
      <vt:variant>
        <vt:i4>24</vt:i4>
      </vt:variant>
      <vt:variant>
        <vt:i4>0</vt:i4>
      </vt:variant>
      <vt:variant>
        <vt:i4>5</vt:i4>
      </vt:variant>
      <vt:variant>
        <vt:lpwstr>https://seec.ct.gov/Portal/data/forms/ContrForms/seec_form_11_notice_only.pdf</vt:lpwstr>
      </vt:variant>
      <vt:variant>
        <vt:lpwstr/>
      </vt:variant>
      <vt:variant>
        <vt:i4>3932190</vt:i4>
      </vt:variant>
      <vt:variant>
        <vt:i4>21</vt:i4>
      </vt:variant>
      <vt:variant>
        <vt:i4>0</vt:i4>
      </vt:variant>
      <vt:variant>
        <vt:i4>5</vt:i4>
      </vt:variant>
      <vt:variant>
        <vt:lpwstr>http://www.ct.gov/opm/fin/standard_contract</vt:lpwstr>
      </vt:variant>
      <vt:variant>
        <vt:lpwstr/>
      </vt:variant>
      <vt:variant>
        <vt:i4>3080213</vt:i4>
      </vt:variant>
      <vt:variant>
        <vt:i4>18</vt:i4>
      </vt:variant>
      <vt:variant>
        <vt:i4>0</vt:i4>
      </vt:variant>
      <vt:variant>
        <vt:i4>5</vt:i4>
      </vt:variant>
      <vt:variant>
        <vt:lpwstr>https://portal.ct.gov/socialequitycouncil/community-reinvestment?language=en_US</vt:lpwstr>
      </vt:variant>
      <vt:variant>
        <vt:lpwstr/>
      </vt:variant>
      <vt:variant>
        <vt:i4>3276860</vt:i4>
      </vt:variant>
      <vt:variant>
        <vt:i4>15</vt:i4>
      </vt:variant>
      <vt:variant>
        <vt:i4>0</vt:i4>
      </vt:variant>
      <vt:variant>
        <vt:i4>5</vt:i4>
      </vt:variant>
      <vt:variant>
        <vt:lpwstr>https://portal.ct.gov/DAS/CTSource/BidBoard</vt:lpwstr>
      </vt:variant>
      <vt:variant>
        <vt:lpwstr/>
      </vt:variant>
      <vt:variant>
        <vt:i4>3080213</vt:i4>
      </vt:variant>
      <vt:variant>
        <vt:i4>12</vt:i4>
      </vt:variant>
      <vt:variant>
        <vt:i4>0</vt:i4>
      </vt:variant>
      <vt:variant>
        <vt:i4>5</vt:i4>
      </vt:variant>
      <vt:variant>
        <vt:lpwstr>https://portal.ct.gov/socialequitycouncil/community-reinvestment?language=en_US</vt:lpwstr>
      </vt:variant>
      <vt:variant>
        <vt:lpwstr/>
      </vt:variant>
      <vt:variant>
        <vt:i4>524373</vt:i4>
      </vt:variant>
      <vt:variant>
        <vt:i4>9</vt:i4>
      </vt:variant>
      <vt:variant>
        <vt:i4>0</vt:i4>
      </vt:variant>
      <vt:variant>
        <vt:i4>5</vt:i4>
      </vt:variant>
      <vt:variant>
        <vt:lpwstr>https://portal.ct.gov/OPM/Fin-PSA/Forms/Ethics-Forms</vt:lpwstr>
      </vt:variant>
      <vt:variant>
        <vt:lpwstr/>
      </vt:variant>
      <vt:variant>
        <vt:i4>2490406</vt:i4>
      </vt:variant>
      <vt:variant>
        <vt:i4>6</vt:i4>
      </vt:variant>
      <vt:variant>
        <vt:i4>0</vt:i4>
      </vt:variant>
      <vt:variant>
        <vt:i4>5</vt:i4>
      </vt:variant>
      <vt:variant>
        <vt:lpwstr>https://portal.ct.gov/DAS/CTSource/Registration</vt:lpwstr>
      </vt:variant>
      <vt:variant>
        <vt:lpwstr/>
      </vt:variant>
      <vt:variant>
        <vt:i4>524296</vt:i4>
      </vt:variant>
      <vt:variant>
        <vt:i4>3</vt:i4>
      </vt:variant>
      <vt:variant>
        <vt:i4>0</vt:i4>
      </vt:variant>
      <vt:variant>
        <vt:i4>5</vt:i4>
      </vt:variant>
      <vt:variant>
        <vt:lpwstr>https://portal.ct.gov/socialequitycouncil</vt:lpwstr>
      </vt:variant>
      <vt:variant>
        <vt:lpwstr/>
      </vt:variant>
      <vt:variant>
        <vt:i4>4587630</vt:i4>
      </vt:variant>
      <vt:variant>
        <vt:i4>0</vt:i4>
      </vt:variant>
      <vt:variant>
        <vt:i4>0</vt:i4>
      </vt:variant>
      <vt:variant>
        <vt:i4>5</vt:i4>
      </vt:variant>
      <vt:variant>
        <vt:lpwstr>https://portal.ct.gov/das/ctsource/bidboard?language=en_US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Reviewer 2</cp:lastModifiedBy>
  <cp:revision>7</cp:revision>
  <cp:lastPrinted>2025-06-23T13:34:00Z</cp:lastPrinted>
  <dcterms:created xsi:type="dcterms:W3CDTF">2025-06-23T20:16:00Z</dcterms:created>
  <dcterms:modified xsi:type="dcterms:W3CDTF">2025-06-24T13:22:00Z</dcterms:modified>
</cp:coreProperties>
</file>