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0DB4" w14:textId="502CD3E9" w:rsidR="00DB4798" w:rsidRPr="00DB4798" w:rsidRDefault="00DB4798" w:rsidP="00DB4798">
      <w:pPr>
        <w:spacing w:beforeAutospacing="1" w:afterAutospacing="1"/>
        <w:jc w:val="center"/>
        <w:rPr>
          <w:rFonts w:asciiTheme="majorHAnsi" w:eastAsiaTheme="majorEastAsia" w:hAnsiTheme="majorHAnsi" w:cstheme="majorBidi"/>
          <w:color w:val="0F4761" w:themeColor="accent1" w:themeShade="BF"/>
          <w:sz w:val="28"/>
          <w:szCs w:val="28"/>
        </w:rPr>
      </w:pPr>
      <w:r>
        <w:rPr>
          <w:noProof/>
        </w:rPr>
        <w:drawing>
          <wp:inline distT="0" distB="0" distL="0" distR="0" wp14:anchorId="5153A5EC" wp14:editId="1F02523B">
            <wp:extent cx="3765550" cy="859720"/>
            <wp:effectExtent l="0" t="0" r="6350" b="0"/>
            <wp:docPr id="1155978141" name="Picture 1" descr="Logo for the State Department of Educ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78141" name="Picture 1" descr="Logo for the State Department of Education&#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4967" cy="877852"/>
                    </a:xfrm>
                    <a:prstGeom prst="rect">
                      <a:avLst/>
                    </a:prstGeom>
                    <a:noFill/>
                    <a:ln>
                      <a:noFill/>
                    </a:ln>
                  </pic:spPr>
                </pic:pic>
              </a:graphicData>
            </a:graphic>
          </wp:inline>
        </w:drawing>
      </w:r>
    </w:p>
    <w:p w14:paraId="121BF6AC" w14:textId="7D9F1449" w:rsidR="002B3EB6" w:rsidRPr="00377D64" w:rsidRDefault="002B3EB6" w:rsidP="00E24FBE">
      <w:pPr>
        <w:spacing w:before="100" w:beforeAutospacing="1" w:after="100" w:afterAutospacing="1"/>
        <w:jc w:val="center"/>
        <w:rPr>
          <w:rStyle w:val="normaltextrun"/>
          <w:sz w:val="32"/>
          <w:szCs w:val="32"/>
          <w:shd w:val="clear" w:color="auto" w:fill="FFFFFF"/>
        </w:rPr>
      </w:pPr>
      <w:r w:rsidRPr="00377D64">
        <w:rPr>
          <w:rStyle w:val="normaltextrun"/>
          <w:sz w:val="32"/>
          <w:szCs w:val="32"/>
          <w:shd w:val="clear" w:color="auto" w:fill="FFFFFF"/>
        </w:rPr>
        <w:t>Connecticut State Department of Education</w:t>
      </w:r>
    </w:p>
    <w:p w14:paraId="69607CBB" w14:textId="77777777" w:rsidR="002B3EB6" w:rsidRPr="00377D64" w:rsidRDefault="002B3EB6" w:rsidP="002B3EB6">
      <w:pPr>
        <w:spacing w:before="100" w:beforeAutospacing="1" w:after="100" w:afterAutospacing="1"/>
        <w:jc w:val="center"/>
        <w:rPr>
          <w:rStyle w:val="normaltextrun"/>
          <w:rFonts w:ascii="Aptos Display" w:hAnsi="Aptos Display"/>
          <w:b/>
          <w:bCs/>
          <w:sz w:val="40"/>
          <w:szCs w:val="40"/>
          <w:shd w:val="clear" w:color="auto" w:fill="FFFFFF"/>
        </w:rPr>
      </w:pPr>
    </w:p>
    <w:p w14:paraId="68A604FB" w14:textId="12091A8E" w:rsidR="00632245" w:rsidRPr="00377D64" w:rsidRDefault="00185660" w:rsidP="002B3EB6">
      <w:pPr>
        <w:spacing w:before="100" w:beforeAutospacing="1" w:after="100" w:afterAutospacing="1"/>
        <w:jc w:val="center"/>
        <w:rPr>
          <w:rFonts w:ascii="Arial" w:hAnsi="Arial" w:cs="Arial"/>
          <w:b/>
          <w:sz w:val="28"/>
          <w:szCs w:val="28"/>
        </w:rPr>
      </w:pPr>
      <w:r w:rsidRPr="00377D64">
        <w:rPr>
          <w:rStyle w:val="normaltextrun"/>
          <w:rFonts w:ascii="Aptos Display" w:hAnsi="Aptos Display"/>
          <w:b/>
          <w:bCs/>
          <w:sz w:val="40"/>
          <w:szCs w:val="40"/>
          <w:shd w:val="clear" w:color="auto" w:fill="FFFFFF"/>
        </w:rPr>
        <w:t>Trauma-Informed Schools Initiative (TISI) Grant</w:t>
      </w:r>
    </w:p>
    <w:p w14:paraId="69876936" w14:textId="17957AE2" w:rsidR="00DB4798" w:rsidRPr="00377D64" w:rsidRDefault="007B0ED5" w:rsidP="002B3EB6">
      <w:pPr>
        <w:spacing w:before="100" w:beforeAutospacing="1" w:after="100" w:afterAutospacing="1"/>
        <w:jc w:val="center"/>
      </w:pPr>
      <w:r w:rsidRPr="00377D64">
        <w:rPr>
          <w:rFonts w:eastAsiaTheme="majorEastAsia" w:cstheme="majorBidi"/>
        </w:rPr>
        <w:t xml:space="preserve">Purpose: </w:t>
      </w:r>
      <w:r w:rsidR="00DB4798" w:rsidRPr="00377D64">
        <w:rPr>
          <w:rFonts w:eastAsiaTheme="majorEastAsia" w:cstheme="majorBidi"/>
        </w:rPr>
        <w:t>Established under Connecticut Public Act 25-93</w:t>
      </w:r>
      <w:r w:rsidR="00E24FBE" w:rsidRPr="00377D64">
        <w:rPr>
          <w:rFonts w:eastAsiaTheme="majorEastAsia" w:cstheme="majorBidi"/>
        </w:rPr>
        <w:t>,</w:t>
      </w:r>
      <w:r w:rsidR="00DB4798" w:rsidRPr="00377D64">
        <w:rPr>
          <w:rFonts w:eastAsiaTheme="majorEastAsia" w:cstheme="majorBidi"/>
        </w:rPr>
        <w:t xml:space="preserve"> Sec. 26</w:t>
      </w:r>
      <w:r w:rsidR="009F1EC2" w:rsidRPr="00377D64">
        <w:rPr>
          <w:rFonts w:eastAsiaTheme="majorEastAsia" w:cstheme="majorBidi"/>
        </w:rPr>
        <w:t>,</w:t>
      </w:r>
      <w:r w:rsidR="00B61B71">
        <w:rPr>
          <w:rFonts w:eastAsiaTheme="majorEastAsia" w:cstheme="majorBidi"/>
        </w:rPr>
        <w:t xml:space="preserve"> </w:t>
      </w:r>
      <w:r w:rsidR="00E24FBE" w:rsidRPr="00377D64">
        <w:rPr>
          <w:rFonts w:eastAsiaTheme="majorEastAsia" w:cstheme="majorBidi"/>
        </w:rPr>
        <w:t>t</w:t>
      </w:r>
      <w:r w:rsidR="00DB4798" w:rsidRPr="00377D64">
        <w:rPr>
          <w:rFonts w:eastAsiaTheme="majorEastAsia" w:cstheme="majorBidi"/>
        </w:rPr>
        <w:t xml:space="preserve">his </w:t>
      </w:r>
      <w:r w:rsidR="009F1EC2" w:rsidRPr="00377D64">
        <w:rPr>
          <w:rFonts w:eastAsiaTheme="majorEastAsia" w:cstheme="majorBidi"/>
        </w:rPr>
        <w:t xml:space="preserve">TISI </w:t>
      </w:r>
      <w:r w:rsidR="00DB4798" w:rsidRPr="00377D64">
        <w:rPr>
          <w:rFonts w:eastAsiaTheme="majorEastAsia" w:cstheme="majorBidi"/>
        </w:rPr>
        <w:t>grant opportunity is available to local and regional boards of education</w:t>
      </w:r>
      <w:r w:rsidR="006A023D" w:rsidRPr="00377D64">
        <w:t xml:space="preserve"> </w:t>
      </w:r>
      <w:r w:rsidR="009278D5" w:rsidRPr="00377D64">
        <w:t>to strengthen support services for students who require special education and have experienced trauma or have behavioral health needs</w:t>
      </w:r>
      <w:r w:rsidR="006A023D" w:rsidRPr="00377D64">
        <w:t>.</w:t>
      </w:r>
    </w:p>
    <w:p w14:paraId="355C5548" w14:textId="77777777" w:rsidR="00BB7743" w:rsidRPr="009F1EC2" w:rsidRDefault="00BB7743" w:rsidP="007B0ED5">
      <w:pPr>
        <w:spacing w:before="100" w:beforeAutospacing="1" w:after="100" w:afterAutospacing="1"/>
        <w:jc w:val="center"/>
        <w:rPr>
          <w:rFonts w:asciiTheme="majorHAnsi" w:hAnsiTheme="majorHAnsi"/>
        </w:rPr>
      </w:pPr>
    </w:p>
    <w:p w14:paraId="6E542FA9" w14:textId="77777777" w:rsidR="007B0ED5" w:rsidRDefault="007B0ED5" w:rsidP="007B0ED5">
      <w:pPr>
        <w:autoSpaceDE w:val="0"/>
        <w:autoSpaceDN w:val="0"/>
        <w:adjustRightInd w:val="0"/>
        <w:jc w:val="center"/>
        <w:rPr>
          <w:rFonts w:asciiTheme="majorHAnsi" w:eastAsia="Times New Roman" w:hAnsiTheme="majorHAnsi" w:cs="Calibri"/>
          <w:sz w:val="28"/>
          <w:szCs w:val="28"/>
        </w:rPr>
      </w:pPr>
    </w:p>
    <w:p w14:paraId="1C6516AA" w14:textId="77777777" w:rsidR="002B3EB6" w:rsidRDefault="002B3EB6" w:rsidP="007B0ED5">
      <w:pPr>
        <w:autoSpaceDE w:val="0"/>
        <w:autoSpaceDN w:val="0"/>
        <w:adjustRightInd w:val="0"/>
        <w:jc w:val="center"/>
        <w:rPr>
          <w:rFonts w:asciiTheme="majorHAnsi" w:eastAsia="Times New Roman" w:hAnsiTheme="majorHAnsi" w:cs="Calibri"/>
          <w:sz w:val="28"/>
          <w:szCs w:val="28"/>
        </w:rPr>
      </w:pPr>
    </w:p>
    <w:p w14:paraId="4F1916CA" w14:textId="77777777" w:rsidR="00BB7743" w:rsidRDefault="00BB7743" w:rsidP="007B0ED5">
      <w:pPr>
        <w:autoSpaceDE w:val="0"/>
        <w:autoSpaceDN w:val="0"/>
        <w:adjustRightInd w:val="0"/>
        <w:jc w:val="center"/>
        <w:rPr>
          <w:rFonts w:asciiTheme="majorHAnsi" w:eastAsia="Times New Roman" w:hAnsiTheme="majorHAnsi" w:cs="Calibri"/>
          <w:sz w:val="28"/>
          <w:szCs w:val="28"/>
        </w:rPr>
      </w:pPr>
    </w:p>
    <w:p w14:paraId="70A902E6" w14:textId="77777777" w:rsidR="00EA6FE2" w:rsidRDefault="00EA6FE2" w:rsidP="00377D64">
      <w:pPr>
        <w:autoSpaceDE w:val="0"/>
        <w:autoSpaceDN w:val="0"/>
        <w:adjustRightInd w:val="0"/>
        <w:rPr>
          <w:rFonts w:asciiTheme="majorHAnsi" w:eastAsia="Times New Roman" w:hAnsiTheme="majorHAnsi" w:cs="Calibri"/>
          <w:sz w:val="28"/>
          <w:szCs w:val="28"/>
        </w:rPr>
      </w:pPr>
    </w:p>
    <w:p w14:paraId="5516B007" w14:textId="0D8CE139" w:rsidR="007B0ED5" w:rsidRPr="00377D64" w:rsidRDefault="007B0ED5" w:rsidP="00377D64">
      <w:pPr>
        <w:autoSpaceDE w:val="0"/>
        <w:autoSpaceDN w:val="0"/>
        <w:adjustRightInd w:val="0"/>
        <w:jc w:val="center"/>
        <w:rPr>
          <w:rFonts w:eastAsia="Times New Roman" w:cs="Calibri"/>
          <w:sz w:val="22"/>
          <w:szCs w:val="22"/>
        </w:rPr>
      </w:pPr>
      <w:r w:rsidRPr="00377D64">
        <w:rPr>
          <w:rFonts w:eastAsia="Times New Roman" w:cs="Calibri"/>
          <w:sz w:val="22"/>
          <w:szCs w:val="22"/>
        </w:rPr>
        <w:t>An Equal Opportunity/Affirmative Action Employer</w:t>
      </w:r>
    </w:p>
    <w:p w14:paraId="6AC5072D" w14:textId="548343BD" w:rsidR="007B0ED5" w:rsidRPr="00377D64" w:rsidRDefault="007B0ED5" w:rsidP="00377D64">
      <w:pPr>
        <w:spacing w:after="211" w:line="259" w:lineRule="auto"/>
        <w:jc w:val="center"/>
        <w:rPr>
          <w:rFonts w:eastAsia="Times New Roman" w:cs="Times New Roman"/>
          <w:sz w:val="22"/>
          <w:szCs w:val="20"/>
        </w:rPr>
      </w:pPr>
      <w:r w:rsidRPr="00377D64">
        <w:rPr>
          <w:rFonts w:eastAsia="Calibri" w:cs="Times New Roman"/>
          <w:sz w:val="22"/>
          <w:szCs w:val="22"/>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7AAA55FF" w14:textId="77777777" w:rsidR="008C5610" w:rsidRPr="00377D64" w:rsidRDefault="00FB7CB0">
      <w:pPr>
        <w:pStyle w:val="Heading1"/>
        <w:rPr>
          <w:b/>
          <w:bCs/>
          <w:color w:val="auto"/>
          <w:sz w:val="32"/>
          <w:szCs w:val="32"/>
        </w:rPr>
      </w:pPr>
      <w:bookmarkStart w:id="0" w:name="i.-grant-overview"/>
      <w:r w:rsidRPr="00377D64">
        <w:rPr>
          <w:b/>
          <w:bCs/>
          <w:color w:val="auto"/>
          <w:sz w:val="32"/>
          <w:szCs w:val="32"/>
        </w:rPr>
        <w:lastRenderedPageBreak/>
        <w:t>I. Grant Overview</w:t>
      </w:r>
    </w:p>
    <w:p w14:paraId="0415860D" w14:textId="77777777" w:rsidR="00432557" w:rsidRPr="00377D64" w:rsidRDefault="005C0EF8" w:rsidP="00432557">
      <w:pPr>
        <w:pStyle w:val="Heading2"/>
        <w:rPr>
          <w:b/>
          <w:bCs/>
          <w:color w:val="auto"/>
          <w:sz w:val="28"/>
          <w:szCs w:val="28"/>
        </w:rPr>
      </w:pPr>
      <w:bookmarkStart w:id="1" w:name="evaluation-criteria"/>
      <w:r w:rsidRPr="00377D64">
        <w:rPr>
          <w:b/>
          <w:bCs/>
          <w:color w:val="auto"/>
          <w:sz w:val="28"/>
          <w:szCs w:val="28"/>
        </w:rPr>
        <w:t>Purpose</w:t>
      </w:r>
    </w:p>
    <w:p w14:paraId="5A6F2DC1" w14:textId="39745DF5" w:rsidR="005C0EF8" w:rsidRPr="00A86E09" w:rsidRDefault="005C0EF8" w:rsidP="1C540152">
      <w:pPr>
        <w:pStyle w:val="Heading2"/>
        <w:rPr>
          <w:rFonts w:asciiTheme="minorHAnsi" w:eastAsia="Times New Roman" w:hAnsiTheme="minorHAnsi" w:cs="Times New Roman"/>
          <w:color w:val="auto"/>
          <w:sz w:val="24"/>
          <w:szCs w:val="24"/>
        </w:rPr>
      </w:pPr>
      <w:r w:rsidRPr="00A86E09">
        <w:rPr>
          <w:rFonts w:asciiTheme="minorHAnsi" w:eastAsia="Times New Roman" w:hAnsiTheme="minorHAnsi" w:cs="Times New Roman"/>
          <w:color w:val="auto"/>
          <w:sz w:val="24"/>
          <w:szCs w:val="24"/>
        </w:rPr>
        <w:t>The</w:t>
      </w:r>
      <w:r w:rsidR="00560B8A" w:rsidRPr="00A86E09">
        <w:rPr>
          <w:rFonts w:asciiTheme="minorHAnsi" w:eastAsia="Times New Roman" w:hAnsiTheme="minorHAnsi" w:cs="Times New Roman"/>
          <w:color w:val="auto"/>
          <w:sz w:val="24"/>
          <w:szCs w:val="24"/>
        </w:rPr>
        <w:t xml:space="preserve"> </w:t>
      </w:r>
      <w:r w:rsidRPr="00A86E09">
        <w:rPr>
          <w:rFonts w:asciiTheme="minorHAnsi" w:eastAsia="Times New Roman" w:hAnsiTheme="minorHAnsi" w:cs="Times New Roman"/>
          <w:color w:val="auto"/>
          <w:sz w:val="24"/>
          <w:szCs w:val="24"/>
        </w:rPr>
        <w:t>Trauma-Informed Schools Initiative (TISI) Grant supports Connecticut districts in creating comprehensive, district-level systems that enhance student well-being, academic engagement, and social-emotional development</w:t>
      </w:r>
      <w:r w:rsidR="00A814C4" w:rsidRPr="00A86E09">
        <w:rPr>
          <w:rFonts w:asciiTheme="minorHAnsi" w:eastAsia="Times New Roman" w:hAnsiTheme="minorHAnsi" w:cs="Times New Roman"/>
          <w:color w:val="auto"/>
          <w:sz w:val="24"/>
          <w:szCs w:val="24"/>
        </w:rPr>
        <w:t xml:space="preserve"> with a focus on a subset of students with </w:t>
      </w:r>
      <w:r w:rsidR="00320B71" w:rsidRPr="00A86E09">
        <w:rPr>
          <w:rFonts w:asciiTheme="minorHAnsi" w:eastAsia="Times New Roman" w:hAnsiTheme="minorHAnsi" w:cs="Times New Roman"/>
          <w:color w:val="auto"/>
          <w:sz w:val="24"/>
          <w:szCs w:val="24"/>
        </w:rPr>
        <w:t>Individualized Education Programs (IEPs)</w:t>
      </w:r>
      <w:r w:rsidRPr="00A86E09">
        <w:rPr>
          <w:rFonts w:asciiTheme="minorHAnsi" w:eastAsia="Times New Roman" w:hAnsiTheme="minorHAnsi" w:cs="Times New Roman"/>
          <w:color w:val="auto"/>
          <w:sz w:val="24"/>
          <w:szCs w:val="24"/>
        </w:rPr>
        <w:t xml:space="preserve">. The grant provides funding for </w:t>
      </w:r>
      <w:r w:rsidR="00D27916" w:rsidRPr="00A86E09">
        <w:rPr>
          <w:rFonts w:asciiTheme="minorHAnsi" w:eastAsia="Times New Roman" w:hAnsiTheme="minorHAnsi" w:cs="Times New Roman"/>
          <w:color w:val="auto"/>
          <w:sz w:val="24"/>
          <w:szCs w:val="24"/>
        </w:rPr>
        <w:t xml:space="preserve">a variety of </w:t>
      </w:r>
      <w:r w:rsidR="00E248F2" w:rsidRPr="00A86E09">
        <w:rPr>
          <w:rFonts w:asciiTheme="minorHAnsi" w:eastAsia="Times New Roman" w:hAnsiTheme="minorHAnsi" w:cs="Times New Roman"/>
          <w:color w:val="auto"/>
          <w:sz w:val="24"/>
          <w:szCs w:val="24"/>
        </w:rPr>
        <w:t xml:space="preserve">supports and services including but not limited to, </w:t>
      </w:r>
      <w:r w:rsidRPr="00A86E09">
        <w:rPr>
          <w:rFonts w:asciiTheme="minorHAnsi" w:eastAsia="Times New Roman" w:hAnsiTheme="minorHAnsi" w:cs="Times New Roman"/>
          <w:color w:val="auto"/>
          <w:sz w:val="24"/>
          <w:szCs w:val="24"/>
        </w:rPr>
        <w:t xml:space="preserve">Trauma-Informed Care (TIC) </w:t>
      </w:r>
      <w:r w:rsidR="003A4C69" w:rsidRPr="00A86E09">
        <w:rPr>
          <w:rFonts w:asciiTheme="minorHAnsi" w:eastAsia="Times New Roman" w:hAnsiTheme="minorHAnsi" w:cs="Times New Roman"/>
          <w:color w:val="auto"/>
          <w:sz w:val="24"/>
          <w:szCs w:val="24"/>
        </w:rPr>
        <w:t>c</w:t>
      </w:r>
      <w:r w:rsidRPr="00A86E09">
        <w:rPr>
          <w:rFonts w:asciiTheme="minorHAnsi" w:eastAsia="Times New Roman" w:hAnsiTheme="minorHAnsi" w:cs="Times New Roman"/>
          <w:color w:val="auto"/>
          <w:sz w:val="24"/>
          <w:szCs w:val="24"/>
        </w:rPr>
        <w:t>oordinat</w:t>
      </w:r>
      <w:r w:rsidR="00E248F2" w:rsidRPr="00A86E09">
        <w:rPr>
          <w:rFonts w:asciiTheme="minorHAnsi" w:eastAsia="Times New Roman" w:hAnsiTheme="minorHAnsi" w:cs="Times New Roman"/>
          <w:color w:val="auto"/>
          <w:sz w:val="24"/>
          <w:szCs w:val="24"/>
        </w:rPr>
        <w:t>ion</w:t>
      </w:r>
      <w:r w:rsidRPr="00A86E09">
        <w:rPr>
          <w:rFonts w:asciiTheme="minorHAnsi" w:eastAsia="Times New Roman" w:hAnsiTheme="minorHAnsi" w:cs="Times New Roman"/>
          <w:color w:val="auto"/>
          <w:sz w:val="24"/>
          <w:szCs w:val="24"/>
        </w:rPr>
        <w:t>, districtwide staff training, collaboration with community providers, early identification of trauma, and family engagement strategies. Its goal is to embed sustainable, trauma-informed practices into district policies, procedures, and staffing to ensure lasting impact across all schools.</w:t>
      </w:r>
    </w:p>
    <w:p w14:paraId="480762B5" w14:textId="5DC1BE79" w:rsidR="00E9713C" w:rsidRPr="00A86E09" w:rsidRDefault="009A35D5" w:rsidP="00377D64">
      <w:pPr>
        <w:pStyle w:val="BodyText"/>
      </w:pPr>
      <w:r w:rsidRPr="00A86E09">
        <w:t xml:space="preserve">The grant is structured in two phases to support planning, preparation, and implementation. Year 1 </w:t>
      </w:r>
      <w:r w:rsidR="002B3EB6" w:rsidRPr="00A86E09">
        <w:t>(</w:t>
      </w:r>
      <w:r w:rsidR="00E24FBE" w:rsidRPr="00A86E09">
        <w:t>June 1</w:t>
      </w:r>
      <w:r w:rsidRPr="00A86E09">
        <w:t xml:space="preserve">, 2026, to June 30, 2026) is the planning and preparation phase. During this phase, all successful applicants will receive a $25,000 award, regardless of district size. </w:t>
      </w:r>
    </w:p>
    <w:p w14:paraId="3C62D7F3" w14:textId="6BA8DBDB" w:rsidR="00E9713C" w:rsidRPr="00377D64" w:rsidRDefault="00E9713C" w:rsidP="00E9713C">
      <w:pPr>
        <w:spacing w:before="100" w:beforeAutospacing="1" w:after="100" w:afterAutospacing="1"/>
        <w:rPr>
          <w:rFonts w:eastAsia="Times New Roman" w:cs="Times New Roman"/>
        </w:rPr>
      </w:pPr>
      <w:r w:rsidRPr="00377D64">
        <w:rPr>
          <w:rFonts w:eastAsia="Times New Roman" w:cs="Times New Roman"/>
        </w:rPr>
        <w:t>Successful Year 1 applicants will work with the community partners identified in their Year 1 application from June through August to develop a comprehensive Year 2 application. The Year 2 grant period will run from September 1, 2026, through June 30, 2027, and will support full implementation of trauma-informed systems.</w:t>
      </w:r>
    </w:p>
    <w:p w14:paraId="370359DF" w14:textId="77777777" w:rsidR="00E9713C" w:rsidRPr="00377D64" w:rsidRDefault="00E9713C" w:rsidP="00E9713C">
      <w:pPr>
        <w:spacing w:before="100" w:beforeAutospacing="1" w:after="100" w:afterAutospacing="1"/>
        <w:rPr>
          <w:rFonts w:eastAsia="Times New Roman" w:cs="Times New Roman"/>
        </w:rPr>
      </w:pPr>
      <w:r w:rsidRPr="00377D64">
        <w:rPr>
          <w:rFonts w:eastAsia="Times New Roman" w:cs="Times New Roman"/>
        </w:rPr>
        <w:t>Year 2 awards will be determined based on district size, the quality of the Year 2 application, and the level of readiness demonstrated through Year 1 planning activities.</w:t>
      </w:r>
    </w:p>
    <w:p w14:paraId="169B9CA0" w14:textId="77777777" w:rsidR="00E9713C" w:rsidRPr="00377D64" w:rsidRDefault="00E9713C" w:rsidP="00E9713C">
      <w:pPr>
        <w:spacing w:before="100" w:beforeAutospacing="1" w:after="100" w:afterAutospacing="1"/>
        <w:rPr>
          <w:rFonts w:eastAsia="Times New Roman" w:cs="Times New Roman"/>
        </w:rPr>
      </w:pPr>
      <w:r w:rsidRPr="00377D64">
        <w:rPr>
          <w:rFonts w:eastAsia="Times New Roman" w:cs="Times New Roman"/>
        </w:rPr>
        <w:t>The Year 2 application must reflect the following completed components:</w:t>
      </w:r>
    </w:p>
    <w:p w14:paraId="6AD46D14" w14:textId="77777777" w:rsidR="00E9713C" w:rsidRPr="00377D64" w:rsidRDefault="00E9713C" w:rsidP="00E9713C">
      <w:pPr>
        <w:numPr>
          <w:ilvl w:val="0"/>
          <w:numId w:val="71"/>
        </w:numPr>
        <w:spacing w:before="100" w:beforeAutospacing="1" w:after="100" w:afterAutospacing="1"/>
        <w:rPr>
          <w:rFonts w:eastAsia="Times New Roman" w:cs="Times New Roman"/>
        </w:rPr>
      </w:pPr>
      <w:r w:rsidRPr="00377D64">
        <w:rPr>
          <w:rFonts w:eastAsia="Times New Roman" w:cs="Times New Roman"/>
        </w:rPr>
        <w:t xml:space="preserve">System inventory and gap analysis </w:t>
      </w:r>
    </w:p>
    <w:p w14:paraId="726998FD" w14:textId="77777777" w:rsidR="00E9713C" w:rsidRPr="00377D64" w:rsidRDefault="00E9713C" w:rsidP="00E9713C">
      <w:pPr>
        <w:numPr>
          <w:ilvl w:val="0"/>
          <w:numId w:val="71"/>
        </w:numPr>
        <w:spacing w:before="100" w:beforeAutospacing="1" w:after="100" w:afterAutospacing="1"/>
        <w:rPr>
          <w:rFonts w:eastAsia="Times New Roman" w:cs="Times New Roman"/>
        </w:rPr>
      </w:pPr>
      <w:r w:rsidRPr="00377D64">
        <w:rPr>
          <w:rFonts w:eastAsia="Times New Roman" w:cs="Times New Roman"/>
        </w:rPr>
        <w:t xml:space="preserve">Development of the trauma-informed care (TIC) coordination structure </w:t>
      </w:r>
    </w:p>
    <w:p w14:paraId="581F2482" w14:textId="77777777" w:rsidR="00E9713C" w:rsidRPr="00377D64" w:rsidRDefault="00E9713C" w:rsidP="00E9713C">
      <w:pPr>
        <w:numPr>
          <w:ilvl w:val="0"/>
          <w:numId w:val="71"/>
        </w:numPr>
        <w:spacing w:before="100" w:beforeAutospacing="1" w:after="100" w:afterAutospacing="1"/>
        <w:rPr>
          <w:rFonts w:eastAsia="Times New Roman" w:cs="Times New Roman"/>
        </w:rPr>
      </w:pPr>
      <w:r w:rsidRPr="00377D64">
        <w:rPr>
          <w:rFonts w:eastAsia="Times New Roman" w:cs="Times New Roman"/>
        </w:rPr>
        <w:t xml:space="preserve">Development of a districtwide training framework </w:t>
      </w:r>
    </w:p>
    <w:p w14:paraId="3DC88025" w14:textId="77777777" w:rsidR="00E9713C" w:rsidRPr="00377D64" w:rsidRDefault="00E9713C" w:rsidP="00E9713C">
      <w:pPr>
        <w:numPr>
          <w:ilvl w:val="0"/>
          <w:numId w:val="71"/>
        </w:numPr>
        <w:spacing w:before="100" w:beforeAutospacing="1" w:after="100" w:afterAutospacing="1"/>
        <w:rPr>
          <w:rFonts w:eastAsia="Times New Roman" w:cs="Times New Roman"/>
        </w:rPr>
      </w:pPr>
      <w:r w:rsidRPr="00377D64">
        <w:rPr>
          <w:rFonts w:eastAsia="Times New Roman" w:cs="Times New Roman"/>
        </w:rPr>
        <w:t xml:space="preserve">Early childhood alignment and cross-system coordination </w:t>
      </w:r>
    </w:p>
    <w:p w14:paraId="0B45C0A0" w14:textId="3B3495F0" w:rsidR="00E9713C" w:rsidRPr="00377D64" w:rsidRDefault="00E9713C" w:rsidP="00377D64">
      <w:pPr>
        <w:spacing w:before="100" w:beforeAutospacing="1" w:after="100" w:afterAutospacing="1"/>
        <w:rPr>
          <w:rFonts w:eastAsia="Times New Roman" w:cs="Times New Roman"/>
        </w:rPr>
      </w:pPr>
      <w:r w:rsidRPr="00377D64">
        <w:rPr>
          <w:rFonts w:eastAsia="Times New Roman" w:cs="Times New Roman"/>
        </w:rPr>
        <w:t>Applicants must also clearly describe how identified community partners will contribute to ongoing system development and implementation in Year 2, if funded.</w:t>
      </w:r>
    </w:p>
    <w:p w14:paraId="44A3E5BB" w14:textId="2A61565E" w:rsidR="005C0EF8" w:rsidRPr="00377D64" w:rsidRDefault="240D8093" w:rsidP="1C540152">
      <w:pPr>
        <w:pStyle w:val="Heading2"/>
        <w:spacing w:line="259" w:lineRule="auto"/>
        <w:rPr>
          <w:b/>
          <w:bCs/>
          <w:color w:val="auto"/>
          <w:sz w:val="28"/>
          <w:szCs w:val="28"/>
        </w:rPr>
      </w:pPr>
      <w:r w:rsidRPr="00377D64">
        <w:rPr>
          <w:b/>
          <w:bCs/>
          <w:color w:val="auto"/>
          <w:sz w:val="28"/>
          <w:szCs w:val="28"/>
        </w:rPr>
        <w:t>Need for Trauma-Informed District Systems</w:t>
      </w:r>
    </w:p>
    <w:p w14:paraId="11FB2E3D" w14:textId="404564C8" w:rsidR="005C0EF8" w:rsidRPr="005C0EF8" w:rsidRDefault="240D8093" w:rsidP="1C540152">
      <w:pPr>
        <w:spacing w:before="240" w:after="240"/>
      </w:pPr>
      <w:r w:rsidRPr="1C540152">
        <w:t xml:space="preserve">Districts across Connecticut continue to experience rising student mental health needs, chronic absenteeism, and trauma-related behaviors that affect learning and school climate. Many staff feel underprepared to respond effectively, and districts often </w:t>
      </w:r>
      <w:r w:rsidR="009905AE">
        <w:t>need</w:t>
      </w:r>
      <w:r w:rsidRPr="1C540152">
        <w:t xml:space="preserve"> coordinated systems that align training, policies, early childhood programs, and community mental health partnerships. Local </w:t>
      </w:r>
      <w:r w:rsidR="00DB4798" w:rsidRPr="1C540152">
        <w:t xml:space="preserve">indicators, </w:t>
      </w:r>
      <w:r w:rsidRPr="1C540152">
        <w:t xml:space="preserve">including elevated 911 calls for </w:t>
      </w:r>
      <w:r w:rsidRPr="1C540152">
        <w:lastRenderedPageBreak/>
        <w:t>behavioral crises and 211 calls for family support services</w:t>
      </w:r>
      <w:r w:rsidR="00DB4798">
        <w:t xml:space="preserve"> </w:t>
      </w:r>
      <w:r w:rsidRPr="1C540152">
        <w:t>highlight the urgent need for proactive, districtwide trauma-informed systems.</w:t>
      </w:r>
    </w:p>
    <w:p w14:paraId="07701352" w14:textId="41383242" w:rsidR="005C0EF8" w:rsidRPr="005C0EF8" w:rsidRDefault="240D8093" w:rsidP="1C540152">
      <w:pPr>
        <w:spacing w:before="240" w:after="240"/>
      </w:pPr>
      <w:r w:rsidRPr="1C540152">
        <w:t xml:space="preserve">This funding opportunity addresses these gaps </w:t>
      </w:r>
      <w:r w:rsidRPr="00DE51DC">
        <w:t xml:space="preserve">by supporting </w:t>
      </w:r>
      <w:r w:rsidR="000B4C11" w:rsidRPr="00DE51DC">
        <w:t xml:space="preserve">activities </w:t>
      </w:r>
      <w:r w:rsidR="0059258F" w:rsidRPr="00DE51DC">
        <w:t xml:space="preserve">including </w:t>
      </w:r>
      <w:r w:rsidRPr="00DE51DC">
        <w:t>TIC</w:t>
      </w:r>
      <w:r w:rsidR="77FFDED2" w:rsidRPr="00DE51DC">
        <w:t xml:space="preserve"> </w:t>
      </w:r>
      <w:r w:rsidR="0059258F" w:rsidRPr="00DE51DC">
        <w:t>c</w:t>
      </w:r>
      <w:r w:rsidRPr="00DE51DC">
        <w:t>oordinat</w:t>
      </w:r>
      <w:r w:rsidR="0059258F" w:rsidRPr="00DE51DC">
        <w:t>ion</w:t>
      </w:r>
      <w:r w:rsidRPr="00DE51DC">
        <w:t xml:space="preserve"> </w:t>
      </w:r>
      <w:r w:rsidR="0059258F" w:rsidRPr="00DE51DC">
        <w:t>to</w:t>
      </w:r>
      <w:r w:rsidRPr="00DE51DC">
        <w:t xml:space="preserve"> build sustainable systems, </w:t>
      </w:r>
      <w:r w:rsidR="00965780" w:rsidRPr="00DE51DC">
        <w:t>coordinated</w:t>
      </w:r>
      <w:r w:rsidRPr="00DE51DC">
        <w:t xml:space="preserve"> staff training, strengthen</w:t>
      </w:r>
      <w:r w:rsidR="00613886" w:rsidRPr="00DE51DC">
        <w:t>ed</w:t>
      </w:r>
      <w:r w:rsidRPr="00DE51DC">
        <w:t xml:space="preserve"> early childhood collaboration, and maintain</w:t>
      </w:r>
      <w:r w:rsidR="0083728C" w:rsidRPr="00DE51DC">
        <w:t>ing</w:t>
      </w:r>
      <w:r w:rsidRPr="00DE51DC">
        <w:t xml:space="preserve"> coordinated mental health partnerships. The TISI Grant provides the structure and resources needed to develop and sustain districtwide trauma-informed practices</w:t>
      </w:r>
      <w:r w:rsidR="0083728C" w:rsidRPr="00DE51DC">
        <w:t xml:space="preserve"> with a focus on a subset </w:t>
      </w:r>
      <w:r w:rsidR="00A925CB" w:rsidRPr="00DE51DC">
        <w:t xml:space="preserve">of students with disabilities who have experienced trauma or </w:t>
      </w:r>
      <w:r w:rsidR="000172A0" w:rsidRPr="00DE51DC">
        <w:t>have behavioral health needs</w:t>
      </w:r>
      <w:r w:rsidRPr="00DE51DC">
        <w:t>.</w:t>
      </w:r>
    </w:p>
    <w:p w14:paraId="6F179FC9" w14:textId="6BEFDDC7" w:rsidR="005C0EF8" w:rsidRPr="00377D64" w:rsidRDefault="005C0EF8" w:rsidP="1C540152">
      <w:pPr>
        <w:pStyle w:val="Heading2"/>
        <w:rPr>
          <w:b/>
          <w:bCs/>
          <w:color w:val="auto"/>
          <w:sz w:val="28"/>
          <w:szCs w:val="28"/>
        </w:rPr>
      </w:pPr>
      <w:r w:rsidRPr="00377D64">
        <w:rPr>
          <w:b/>
          <w:bCs/>
          <w:color w:val="auto"/>
          <w:sz w:val="28"/>
          <w:szCs w:val="28"/>
        </w:rPr>
        <w:t>Focus Areas</w:t>
      </w:r>
    </w:p>
    <w:p w14:paraId="7859C632" w14:textId="77777777" w:rsidR="005C0EF8" w:rsidRPr="005C0EF8" w:rsidRDefault="005C0EF8" w:rsidP="005C0EF8">
      <w:pPr>
        <w:numPr>
          <w:ilvl w:val="0"/>
          <w:numId w:val="34"/>
        </w:numPr>
        <w:spacing w:before="100" w:beforeAutospacing="1" w:after="100" w:afterAutospacing="1"/>
        <w:rPr>
          <w:rFonts w:eastAsia="Times New Roman" w:cs="Times New Roman"/>
        </w:rPr>
      </w:pPr>
      <w:r w:rsidRPr="005C0EF8">
        <w:rPr>
          <w:rFonts w:eastAsia="Times New Roman" w:cs="Times New Roman"/>
        </w:rPr>
        <w:t>Staff Training: Provide training for all district staff to recognize trauma responses and implement evidence-based, trauma-informed interventions.</w:t>
      </w:r>
    </w:p>
    <w:p w14:paraId="271566D3" w14:textId="77777777" w:rsidR="005C0EF8" w:rsidRPr="005C0EF8" w:rsidRDefault="005C0EF8" w:rsidP="005C0EF8">
      <w:pPr>
        <w:numPr>
          <w:ilvl w:val="0"/>
          <w:numId w:val="34"/>
        </w:numPr>
        <w:spacing w:before="100" w:beforeAutospacing="1" w:after="100" w:afterAutospacing="1"/>
        <w:rPr>
          <w:rFonts w:eastAsia="Times New Roman" w:cs="Times New Roman"/>
        </w:rPr>
      </w:pPr>
      <w:r w:rsidRPr="005C0EF8">
        <w:rPr>
          <w:rFonts w:eastAsia="Times New Roman" w:cs="Times New Roman"/>
        </w:rPr>
        <w:t>Coordination with Community Providers: Partner with mental health and healthcare organizations to offer comprehensive, integrated student supports.</w:t>
      </w:r>
    </w:p>
    <w:p w14:paraId="7B166D76" w14:textId="77777777" w:rsidR="005C0EF8" w:rsidRPr="005C0EF8" w:rsidRDefault="005C0EF8" w:rsidP="005C0EF8">
      <w:pPr>
        <w:numPr>
          <w:ilvl w:val="0"/>
          <w:numId w:val="34"/>
        </w:numPr>
        <w:spacing w:before="100" w:beforeAutospacing="1" w:after="100" w:afterAutospacing="1"/>
        <w:rPr>
          <w:rFonts w:eastAsia="Times New Roman" w:cs="Times New Roman"/>
        </w:rPr>
      </w:pPr>
      <w:r w:rsidRPr="005C0EF8">
        <w:rPr>
          <w:rFonts w:eastAsia="Times New Roman" w:cs="Times New Roman"/>
        </w:rPr>
        <w:t>Integration of Special Education and Behavioral Health Staff: Include these staff in planning, intervention, and policy implementation to meet diverse student needs.</w:t>
      </w:r>
    </w:p>
    <w:p w14:paraId="26724CA4" w14:textId="77777777" w:rsidR="005C0EF8" w:rsidRPr="005C0EF8" w:rsidRDefault="005C0EF8" w:rsidP="005C0EF8">
      <w:pPr>
        <w:numPr>
          <w:ilvl w:val="0"/>
          <w:numId w:val="34"/>
        </w:numPr>
        <w:spacing w:before="100" w:beforeAutospacing="1" w:after="100" w:afterAutospacing="1"/>
        <w:rPr>
          <w:rFonts w:eastAsia="Times New Roman" w:cs="Times New Roman"/>
        </w:rPr>
      </w:pPr>
      <w:r w:rsidRPr="005C0EF8">
        <w:rPr>
          <w:rFonts w:eastAsia="Times New Roman" w:cs="Times New Roman"/>
        </w:rPr>
        <w:t>Early Childhood Professional Development: Expand professional development across Birth to Three programs, Early Head Start/Head Start, public and private early childhood education, and state-funded community-based programs.</w:t>
      </w:r>
    </w:p>
    <w:p w14:paraId="7525C79B" w14:textId="23ECF382" w:rsidR="00D4736E" w:rsidRDefault="005C0EF8" w:rsidP="00EA6FE2">
      <w:pPr>
        <w:numPr>
          <w:ilvl w:val="0"/>
          <w:numId w:val="34"/>
        </w:numPr>
        <w:spacing w:before="100" w:beforeAutospacing="1" w:after="100" w:afterAutospacing="1"/>
        <w:rPr>
          <w:rFonts w:eastAsia="Times New Roman" w:cs="Times New Roman"/>
        </w:rPr>
      </w:pPr>
      <w:r w:rsidRPr="005C0EF8">
        <w:rPr>
          <w:rFonts w:eastAsia="Times New Roman" w:cs="Times New Roman"/>
        </w:rPr>
        <w:t>Family Engagement and Home Visitation: Implement districtwide strategies to strengthen caregiver involvement, support student success, and reinforce early intervention.</w:t>
      </w:r>
    </w:p>
    <w:p w14:paraId="1C55E485" w14:textId="63ED1D0B" w:rsidR="000E1541" w:rsidRPr="00377D64" w:rsidRDefault="000E1541" w:rsidP="00D4736E">
      <w:pPr>
        <w:pStyle w:val="Heading2"/>
        <w:rPr>
          <w:rFonts w:asciiTheme="minorHAnsi" w:eastAsiaTheme="minorHAnsi" w:hAnsiTheme="minorHAnsi" w:cstheme="minorBidi"/>
          <w:color w:val="auto"/>
          <w:sz w:val="24"/>
          <w:szCs w:val="24"/>
        </w:rPr>
      </w:pPr>
      <w:r w:rsidRPr="00377D64">
        <w:rPr>
          <w:b/>
          <w:bCs/>
          <w:color w:val="auto"/>
          <w:sz w:val="28"/>
          <w:szCs w:val="28"/>
        </w:rPr>
        <w:t>Resources</w:t>
      </w:r>
    </w:p>
    <w:p w14:paraId="7C1020C0" w14:textId="5E0A3B3F" w:rsidR="006D409C" w:rsidRPr="006D409C" w:rsidRDefault="006D409C" w:rsidP="006D409C">
      <w:pPr>
        <w:pStyle w:val="BodyText"/>
        <w:numPr>
          <w:ilvl w:val="0"/>
          <w:numId w:val="35"/>
        </w:numPr>
      </w:pPr>
      <w:hyperlink r:id="rId8" w:history="1">
        <w:r w:rsidRPr="006D409C">
          <w:rPr>
            <w:color w:val="0000FF"/>
            <w:u w:val="single"/>
          </w:rPr>
          <w:t>Strategies and Resources to Support Trauma-Informed Schools</w:t>
        </w:r>
      </w:hyperlink>
    </w:p>
    <w:p w14:paraId="09FDEB80" w14:textId="1DECF7E3" w:rsidR="00A174FC" w:rsidRDefault="00A174FC" w:rsidP="00A174FC">
      <w:pPr>
        <w:pStyle w:val="BodyText"/>
        <w:numPr>
          <w:ilvl w:val="0"/>
          <w:numId w:val="35"/>
        </w:numPr>
      </w:pPr>
      <w:hyperlink r:id="rId9" w:history="1">
        <w:r w:rsidRPr="00A174FC">
          <w:rPr>
            <w:color w:val="0000FF"/>
            <w:u w:val="single"/>
          </w:rPr>
          <w:t>Trauma-Informed Schools | NEA</w:t>
        </w:r>
      </w:hyperlink>
    </w:p>
    <w:p w14:paraId="7C8CD7A5" w14:textId="3ED3E534" w:rsidR="004B6CA5" w:rsidRDefault="004B6CA5" w:rsidP="00A174FC">
      <w:pPr>
        <w:pStyle w:val="BodyText"/>
        <w:numPr>
          <w:ilvl w:val="0"/>
          <w:numId w:val="35"/>
        </w:numPr>
      </w:pPr>
      <w:hyperlink r:id="rId10" w:history="1">
        <w:r w:rsidRPr="004B6CA5">
          <w:rPr>
            <w:color w:val="0000FF"/>
            <w:u w:val="single"/>
          </w:rPr>
          <w:t>TIPPS – Trauma-informed Programs and Practices for Schools</w:t>
        </w:r>
      </w:hyperlink>
    </w:p>
    <w:p w14:paraId="49B4B03E" w14:textId="3E2ABAB0" w:rsidR="00717A14" w:rsidRPr="00717A14" w:rsidRDefault="00717A14" w:rsidP="00717A14">
      <w:pPr>
        <w:pStyle w:val="BodyText"/>
        <w:numPr>
          <w:ilvl w:val="0"/>
          <w:numId w:val="35"/>
        </w:numPr>
        <w:rPr>
          <w:color w:val="0000FF"/>
          <w:u w:val="single"/>
        </w:rPr>
      </w:pPr>
      <w:hyperlink r:id="rId11" w:history="1">
        <w:r w:rsidRPr="00717A14">
          <w:rPr>
            <w:color w:val="0000FF"/>
            <w:u w:val="single"/>
          </w:rPr>
          <w:t>School-Based Trauma-Informed Support Services - TISS | SAMHSA</w:t>
        </w:r>
      </w:hyperlink>
    </w:p>
    <w:p w14:paraId="746D334C" w14:textId="622A26B9" w:rsidR="000E1541" w:rsidRPr="003926FD" w:rsidRDefault="000E1541" w:rsidP="003926FD">
      <w:pPr>
        <w:pStyle w:val="BodyText"/>
        <w:numPr>
          <w:ilvl w:val="0"/>
          <w:numId w:val="35"/>
        </w:numPr>
        <w:rPr>
          <w:color w:val="0000FF"/>
          <w:u w:val="single"/>
        </w:rPr>
      </w:pPr>
      <w:hyperlink r:id="rId12" w:history="1">
        <w:r w:rsidRPr="00DA64F3">
          <w:rPr>
            <w:color w:val="0000FF"/>
            <w:u w:val="single"/>
          </w:rPr>
          <w:t>Creating Trauma-Informed Policies: A Practice Guide for School and Mental Health Leadership</w:t>
        </w:r>
      </w:hyperlink>
    </w:p>
    <w:p w14:paraId="42B51DDD" w14:textId="77777777" w:rsidR="008C5610" w:rsidRDefault="00FB7CB0">
      <w:pPr>
        <w:pStyle w:val="Heading2"/>
        <w:rPr>
          <w:b/>
          <w:bCs/>
          <w:color w:val="auto"/>
          <w:sz w:val="28"/>
          <w:szCs w:val="28"/>
        </w:rPr>
      </w:pPr>
      <w:r w:rsidRPr="00377D64">
        <w:rPr>
          <w:b/>
          <w:bCs/>
          <w:color w:val="auto"/>
          <w:sz w:val="28"/>
          <w:szCs w:val="28"/>
        </w:rPr>
        <w:t>Evaluation Criteria</w:t>
      </w:r>
    </w:p>
    <w:p w14:paraId="424CABE9" w14:textId="66C6866C" w:rsidR="00D71FCF" w:rsidRPr="003C7356" w:rsidRDefault="00D71FCF" w:rsidP="003C7356">
      <w:pPr>
        <w:pStyle w:val="BodyText"/>
      </w:pPr>
      <w:r>
        <w:t xml:space="preserve">The evaluation criteria include the following components: </w:t>
      </w:r>
    </w:p>
    <w:p w14:paraId="394788EB" w14:textId="162661EF" w:rsidR="008C5610" w:rsidRPr="00DE51DC" w:rsidRDefault="00FB7CB0">
      <w:pPr>
        <w:pStyle w:val="Compact"/>
        <w:numPr>
          <w:ilvl w:val="0"/>
          <w:numId w:val="18"/>
        </w:numPr>
      </w:pPr>
      <w:r w:rsidRPr="00DE51DC">
        <w:t xml:space="preserve">Commitment to TIC </w:t>
      </w:r>
      <w:r w:rsidR="00D0284D" w:rsidRPr="00DE51DC">
        <w:t>coordination</w:t>
      </w:r>
      <w:r w:rsidRPr="00DE51DC">
        <w:t xml:space="preserve"> beyond the grant period</w:t>
      </w:r>
      <w:r w:rsidR="00D71FCF">
        <w:t>;</w:t>
      </w:r>
    </w:p>
    <w:p w14:paraId="085C6CDA" w14:textId="5987D96D" w:rsidR="008C5610" w:rsidRDefault="00FB7CB0">
      <w:pPr>
        <w:pStyle w:val="Compact"/>
        <w:numPr>
          <w:ilvl w:val="0"/>
          <w:numId w:val="18"/>
        </w:numPr>
      </w:pPr>
      <w:r>
        <w:t>Quality of districtwide staff training plan</w:t>
      </w:r>
      <w:r w:rsidR="00D71FCF">
        <w:t>;</w:t>
      </w:r>
    </w:p>
    <w:p w14:paraId="5CC893A0" w14:textId="4BAD0F00" w:rsidR="008C5610" w:rsidRDefault="00FB7CB0">
      <w:pPr>
        <w:pStyle w:val="Compact"/>
        <w:numPr>
          <w:ilvl w:val="0"/>
          <w:numId w:val="18"/>
        </w:numPr>
      </w:pPr>
      <w:r>
        <w:t>Creation and integration of sustainable, measurable trauma-informed systems</w:t>
      </w:r>
      <w:r w:rsidR="00D71FCF">
        <w:t>;</w:t>
      </w:r>
    </w:p>
    <w:p w14:paraId="15D45651" w14:textId="49255C20" w:rsidR="008C5610" w:rsidRDefault="00FB7CB0">
      <w:pPr>
        <w:pStyle w:val="Compact"/>
        <w:numPr>
          <w:ilvl w:val="0"/>
          <w:numId w:val="18"/>
        </w:numPr>
      </w:pPr>
      <w:r>
        <w:t>Collaboration with community mental health and health care providers</w:t>
      </w:r>
      <w:r w:rsidR="00D71FCF">
        <w:t>;</w:t>
      </w:r>
    </w:p>
    <w:p w14:paraId="0E001834" w14:textId="394C0B65" w:rsidR="008C5610" w:rsidRDefault="00FB7CB0">
      <w:pPr>
        <w:pStyle w:val="Compact"/>
        <w:numPr>
          <w:ilvl w:val="0"/>
          <w:numId w:val="18"/>
        </w:numPr>
      </w:pPr>
      <w:r>
        <w:lastRenderedPageBreak/>
        <w:t>Early identification and intervention strategies across early childhood programs</w:t>
      </w:r>
      <w:r w:rsidR="00D71FCF">
        <w:t>; and</w:t>
      </w:r>
    </w:p>
    <w:p w14:paraId="45ACD4C8" w14:textId="51F78A5F" w:rsidR="008B08FF" w:rsidRPr="00DE51DC" w:rsidRDefault="000C392E">
      <w:pPr>
        <w:pStyle w:val="Compact"/>
        <w:numPr>
          <w:ilvl w:val="0"/>
          <w:numId w:val="18"/>
        </w:numPr>
      </w:pPr>
      <w:r w:rsidRPr="00DE51DC">
        <w:t>Evaluation of impact on students w</w:t>
      </w:r>
      <w:r w:rsidR="00E2666C" w:rsidRPr="00DE51DC">
        <w:t xml:space="preserve">ho require special education. </w:t>
      </w:r>
    </w:p>
    <w:p w14:paraId="34AD2DE7" w14:textId="77777777" w:rsidR="008C5610" w:rsidRPr="00377D64" w:rsidRDefault="00FB7CB0">
      <w:pPr>
        <w:pStyle w:val="Heading2"/>
        <w:rPr>
          <w:b/>
          <w:bCs/>
          <w:color w:val="auto"/>
          <w:sz w:val="28"/>
          <w:szCs w:val="28"/>
        </w:rPr>
      </w:pPr>
      <w:bookmarkStart w:id="2" w:name="key-expected-outcomes"/>
      <w:bookmarkEnd w:id="1"/>
      <w:r w:rsidRPr="00377D64">
        <w:rPr>
          <w:b/>
          <w:bCs/>
          <w:color w:val="auto"/>
          <w:sz w:val="28"/>
          <w:szCs w:val="28"/>
        </w:rPr>
        <w:t>Key Expected Outcomes</w:t>
      </w:r>
    </w:p>
    <w:p w14:paraId="72C6B46E" w14:textId="1E85E31D" w:rsidR="008C5610" w:rsidRPr="00DE51DC" w:rsidRDefault="00FB7CB0">
      <w:pPr>
        <w:pStyle w:val="Compact"/>
        <w:numPr>
          <w:ilvl w:val="0"/>
          <w:numId w:val="19"/>
        </w:numPr>
      </w:pPr>
      <w:r w:rsidRPr="00DE51DC">
        <w:t xml:space="preserve">Improved </w:t>
      </w:r>
      <w:r w:rsidR="009905AE" w:rsidRPr="00DE51DC">
        <w:t>social, emotional, mental and behavioral</w:t>
      </w:r>
      <w:r w:rsidRPr="00DE51DC">
        <w:t xml:space="preserve"> well-being</w:t>
      </w:r>
      <w:r w:rsidR="00E2666C" w:rsidRPr="00DE51DC">
        <w:t xml:space="preserve"> outcomes for students with disabilities</w:t>
      </w:r>
      <w:r w:rsidRPr="00DE51DC">
        <w:t>.</w:t>
      </w:r>
    </w:p>
    <w:p w14:paraId="4C04E508" w14:textId="77777777" w:rsidR="008C5610" w:rsidRDefault="00FB7CB0">
      <w:pPr>
        <w:pStyle w:val="Compact"/>
        <w:numPr>
          <w:ilvl w:val="0"/>
          <w:numId w:val="19"/>
        </w:numPr>
      </w:pPr>
      <w:r w:rsidRPr="00DE51DC">
        <w:t>Increased staff proficiency in trauma</w:t>
      </w:r>
      <w:r>
        <w:t>-informed practices.</w:t>
      </w:r>
    </w:p>
    <w:p w14:paraId="72D35485" w14:textId="6E34FD3F" w:rsidR="008C5610" w:rsidRDefault="00FB7CB0">
      <w:pPr>
        <w:pStyle w:val="Compact"/>
        <w:numPr>
          <w:ilvl w:val="0"/>
          <w:numId w:val="19"/>
        </w:numPr>
      </w:pPr>
      <w:r>
        <w:t xml:space="preserve">Strengthened collaboration among early childhood programs, district schools, families, and </w:t>
      </w:r>
      <w:r w:rsidR="00CB4EF5">
        <w:t>community mental health and health care providers</w:t>
      </w:r>
      <w:r>
        <w:t>.</w:t>
      </w:r>
    </w:p>
    <w:p w14:paraId="3264C9C0" w14:textId="3F9167D7" w:rsidR="008C5610" w:rsidRDefault="00FB7CB0" w:rsidP="00D9303C">
      <w:pPr>
        <w:pStyle w:val="Compact"/>
        <w:numPr>
          <w:ilvl w:val="0"/>
          <w:numId w:val="19"/>
        </w:numPr>
      </w:pPr>
      <w:r>
        <w:t>Sustainable system-level trauma-informed practices embedded into district policies</w:t>
      </w:r>
      <w:r w:rsidR="001D0948">
        <w:t>, professional development</w:t>
      </w:r>
      <w:r>
        <w:t xml:space="preserve"> and staffing.</w:t>
      </w:r>
    </w:p>
    <w:p w14:paraId="5F9CA5B6" w14:textId="77777777" w:rsidR="008C5610" w:rsidRPr="00377D64" w:rsidRDefault="00FB7CB0">
      <w:pPr>
        <w:pStyle w:val="Heading1"/>
        <w:rPr>
          <w:b/>
          <w:bCs/>
          <w:color w:val="auto"/>
          <w:sz w:val="32"/>
          <w:szCs w:val="32"/>
        </w:rPr>
      </w:pPr>
      <w:bookmarkStart w:id="3" w:name="ii.-funding-overview"/>
      <w:bookmarkEnd w:id="0"/>
      <w:bookmarkEnd w:id="2"/>
      <w:r w:rsidRPr="00377D64">
        <w:rPr>
          <w:b/>
          <w:bCs/>
          <w:color w:val="auto"/>
          <w:sz w:val="32"/>
          <w:szCs w:val="32"/>
        </w:rPr>
        <w:t>II. Funding Overview</w:t>
      </w:r>
    </w:p>
    <w:tbl>
      <w:tblPr>
        <w:tblStyle w:val="Table"/>
        <w:tblW w:w="5000" w:type="pct"/>
        <w:tblLayout w:type="fixed"/>
        <w:tblLook w:val="0020" w:firstRow="1" w:lastRow="0" w:firstColumn="0" w:lastColumn="0" w:noHBand="0" w:noVBand="0"/>
      </w:tblPr>
      <w:tblGrid>
        <w:gridCol w:w="3566"/>
        <w:gridCol w:w="5794"/>
      </w:tblGrid>
      <w:tr w:rsidR="008C5610" w14:paraId="02C01D98" w14:textId="77777777" w:rsidTr="18738E55">
        <w:trPr>
          <w:cnfStyle w:val="100000000000" w:firstRow="1" w:lastRow="0" w:firstColumn="0" w:lastColumn="0" w:oddVBand="0" w:evenVBand="0" w:oddHBand="0" w:evenHBand="0" w:firstRowFirstColumn="0" w:firstRowLastColumn="0" w:lastRowFirstColumn="0" w:lastRowLastColumn="0"/>
          <w:tblHeader/>
        </w:trPr>
        <w:tc>
          <w:tcPr>
            <w:tcW w:w="3017" w:type="dxa"/>
          </w:tcPr>
          <w:p w14:paraId="178E2497" w14:textId="77777777" w:rsidR="008C5610" w:rsidRDefault="00FB7CB0">
            <w:pPr>
              <w:pStyle w:val="Compact"/>
            </w:pPr>
            <w:r>
              <w:t>Detail</w:t>
            </w:r>
          </w:p>
        </w:tc>
        <w:tc>
          <w:tcPr>
            <w:tcW w:w="4902" w:type="dxa"/>
          </w:tcPr>
          <w:p w14:paraId="431E76CB" w14:textId="77777777" w:rsidR="008C5610" w:rsidRDefault="00FB7CB0">
            <w:pPr>
              <w:pStyle w:val="Compact"/>
            </w:pPr>
            <w:r>
              <w:t>Description</w:t>
            </w:r>
          </w:p>
        </w:tc>
      </w:tr>
      <w:tr w:rsidR="008C5610" w14:paraId="54842450" w14:textId="77777777" w:rsidTr="18738E55">
        <w:tc>
          <w:tcPr>
            <w:tcW w:w="3017" w:type="dxa"/>
          </w:tcPr>
          <w:p w14:paraId="1F3C0D83" w14:textId="77777777" w:rsidR="008C5610" w:rsidRDefault="00FB7CB0">
            <w:pPr>
              <w:pStyle w:val="Compact"/>
            </w:pPr>
            <w:r>
              <w:t>Total Funds Available</w:t>
            </w:r>
          </w:p>
        </w:tc>
        <w:tc>
          <w:tcPr>
            <w:tcW w:w="4902" w:type="dxa"/>
          </w:tcPr>
          <w:p w14:paraId="0AB67B7A" w14:textId="0BA86839" w:rsidR="008C5610" w:rsidRDefault="00DE1009">
            <w:pPr>
              <w:pStyle w:val="Compact"/>
            </w:pPr>
            <w:r>
              <w:t xml:space="preserve">Year 1: $500,000   Year 2: </w:t>
            </w:r>
            <w:r w:rsidR="002F2F8F">
              <w:t>$1,5</w:t>
            </w:r>
            <w:r w:rsidR="00FB7CB0">
              <w:t>00,000</w:t>
            </w:r>
          </w:p>
          <w:p w14:paraId="5DDF2465" w14:textId="0E1844B6" w:rsidR="00A86E09" w:rsidRDefault="00A86E09">
            <w:pPr>
              <w:pStyle w:val="Compact"/>
            </w:pPr>
          </w:p>
        </w:tc>
      </w:tr>
      <w:tr w:rsidR="008C5610" w14:paraId="107683DD" w14:textId="77777777" w:rsidTr="18738E55">
        <w:tc>
          <w:tcPr>
            <w:tcW w:w="3017" w:type="dxa"/>
          </w:tcPr>
          <w:p w14:paraId="6C71E0EF" w14:textId="77777777" w:rsidR="008C5610" w:rsidRDefault="00FB7CB0">
            <w:pPr>
              <w:pStyle w:val="Compact"/>
            </w:pPr>
            <w:r>
              <w:t>Award Amount</w:t>
            </w:r>
          </w:p>
        </w:tc>
        <w:tc>
          <w:tcPr>
            <w:tcW w:w="4902" w:type="dxa"/>
          </w:tcPr>
          <w:p w14:paraId="788D7D73" w14:textId="56B30941" w:rsidR="009A35D5" w:rsidRDefault="009A35D5">
            <w:pPr>
              <w:pStyle w:val="Compact"/>
            </w:pPr>
            <w:r w:rsidRPr="00DE51DC">
              <w:t xml:space="preserve">Year 1: </w:t>
            </w:r>
            <w:r w:rsidR="00FB7CB0" w:rsidRPr="00DE51DC">
              <w:t>$</w:t>
            </w:r>
            <w:r w:rsidRPr="00DE51DC">
              <w:t>25,000</w:t>
            </w:r>
          </w:p>
          <w:p w14:paraId="4C09C202" w14:textId="77777777" w:rsidR="00A86E09" w:rsidRPr="00DE51DC" w:rsidRDefault="00A86E09">
            <w:pPr>
              <w:pStyle w:val="Compact"/>
            </w:pPr>
          </w:p>
          <w:p w14:paraId="118B3114" w14:textId="1A470046" w:rsidR="008C5610" w:rsidRDefault="009A35D5">
            <w:pPr>
              <w:pStyle w:val="Compact"/>
            </w:pPr>
            <w:r w:rsidRPr="00DE51DC">
              <w:t xml:space="preserve">Year 2: </w:t>
            </w:r>
            <w:r w:rsidR="00E30FF2" w:rsidRPr="00DE51DC">
              <w:t>Up to</w:t>
            </w:r>
            <w:r w:rsidRPr="00DE51DC">
              <w:t xml:space="preserve"> $</w:t>
            </w:r>
            <w:r w:rsidR="00DE51DC" w:rsidRPr="00DE51DC">
              <w:t>1</w:t>
            </w:r>
            <w:r w:rsidRPr="00DE51DC">
              <w:t>50,000 for LEAs with less than 4,000 students</w:t>
            </w:r>
            <w:r w:rsidR="00B975DE">
              <w:t xml:space="preserve"> </w:t>
            </w:r>
            <w:r w:rsidRPr="00DE51DC">
              <w:t xml:space="preserve">and </w:t>
            </w:r>
            <w:r w:rsidR="00A86E09" w:rsidRPr="00DE51DC">
              <w:t>up</w:t>
            </w:r>
            <w:r w:rsidRPr="00DE51DC">
              <w:t xml:space="preserve"> to $</w:t>
            </w:r>
            <w:r w:rsidR="00DE51DC" w:rsidRPr="00DE51DC">
              <w:t>3</w:t>
            </w:r>
            <w:r w:rsidRPr="00DE51DC">
              <w:t>00,00</w:t>
            </w:r>
            <w:r w:rsidR="002F2F8F">
              <w:t>0</w:t>
            </w:r>
            <w:r w:rsidRPr="00DE51DC">
              <w:t xml:space="preserve"> for LEAs with 4,000 or more students</w:t>
            </w:r>
            <w:r w:rsidR="003C7356">
              <w:t xml:space="preserve">, </w:t>
            </w:r>
            <w:r w:rsidR="002B3EB6">
              <w:t>within available funds</w:t>
            </w:r>
            <w:r w:rsidRPr="00DE51DC">
              <w:t xml:space="preserve">. </w:t>
            </w:r>
            <w:r w:rsidR="00F87B8A">
              <w:t xml:space="preserve"> Student counts will be determined using the most recent EdSight data available at the time of application.</w:t>
            </w:r>
          </w:p>
          <w:p w14:paraId="67CF22CA" w14:textId="7F5552DC" w:rsidR="00A86E09" w:rsidRDefault="00A86E09">
            <w:pPr>
              <w:pStyle w:val="Compact"/>
            </w:pPr>
          </w:p>
        </w:tc>
      </w:tr>
      <w:tr w:rsidR="008C5610" w14:paraId="21819E82" w14:textId="77777777" w:rsidTr="18738E55">
        <w:tc>
          <w:tcPr>
            <w:tcW w:w="3017" w:type="dxa"/>
          </w:tcPr>
          <w:p w14:paraId="2DAD7F04" w14:textId="77777777" w:rsidR="008C5610" w:rsidRDefault="00FB7CB0">
            <w:pPr>
              <w:pStyle w:val="Compact"/>
            </w:pPr>
            <w:r>
              <w:t>Grant Period</w:t>
            </w:r>
          </w:p>
        </w:tc>
        <w:tc>
          <w:tcPr>
            <w:tcW w:w="4902" w:type="dxa"/>
          </w:tcPr>
          <w:p w14:paraId="56F50271" w14:textId="54F5E9AE" w:rsidR="008C5610" w:rsidRDefault="00FB7CB0">
            <w:pPr>
              <w:pStyle w:val="Compact"/>
            </w:pPr>
            <w:r>
              <w:t xml:space="preserve">Year 1: </w:t>
            </w:r>
            <w:r w:rsidR="00DE51DC">
              <w:t>May</w:t>
            </w:r>
            <w:r>
              <w:t xml:space="preserve"> 202</w:t>
            </w:r>
            <w:r w:rsidR="00E30FF2">
              <w:t>6</w:t>
            </w:r>
            <w:r>
              <w:t xml:space="preserve"> – June 30, 2026; Year 2: </w:t>
            </w:r>
            <w:r w:rsidR="00E9713C">
              <w:t xml:space="preserve">September </w:t>
            </w:r>
            <w:r>
              <w:t>1, 2026 – June 30, 2027</w:t>
            </w:r>
          </w:p>
          <w:p w14:paraId="73EE8C19" w14:textId="1DE7C466" w:rsidR="00A86E09" w:rsidRDefault="00A86E09">
            <w:pPr>
              <w:pStyle w:val="Compact"/>
            </w:pPr>
          </w:p>
        </w:tc>
      </w:tr>
      <w:tr w:rsidR="008C5610" w14:paraId="128F9888" w14:textId="77777777" w:rsidTr="18738E55">
        <w:tc>
          <w:tcPr>
            <w:tcW w:w="3017" w:type="dxa"/>
          </w:tcPr>
          <w:p w14:paraId="04AAABC9" w14:textId="77777777" w:rsidR="008C5610" w:rsidRDefault="00FB7CB0">
            <w:pPr>
              <w:pStyle w:val="Compact"/>
            </w:pPr>
            <w:r>
              <w:t>Number of Awards</w:t>
            </w:r>
          </w:p>
        </w:tc>
        <w:tc>
          <w:tcPr>
            <w:tcW w:w="4902" w:type="dxa"/>
          </w:tcPr>
          <w:p w14:paraId="6FBB7D1D" w14:textId="38A87BC5" w:rsidR="00A86E09" w:rsidRDefault="00DE1009">
            <w:pPr>
              <w:pStyle w:val="Compact"/>
            </w:pPr>
            <w:r>
              <w:t xml:space="preserve">Year 1: 20  </w:t>
            </w:r>
          </w:p>
          <w:p w14:paraId="3D0905FB" w14:textId="36121BA6" w:rsidR="008C5610" w:rsidRDefault="00DE1009">
            <w:pPr>
              <w:pStyle w:val="Compact"/>
            </w:pPr>
            <w:r>
              <w:t xml:space="preserve">Year 2: </w:t>
            </w:r>
            <w:r w:rsidR="00E30FF2">
              <w:t>TBD</w:t>
            </w:r>
          </w:p>
          <w:p w14:paraId="228CE73B" w14:textId="549EC763" w:rsidR="00A86E09" w:rsidRDefault="00A86E09">
            <w:pPr>
              <w:pStyle w:val="Compact"/>
            </w:pPr>
          </w:p>
        </w:tc>
      </w:tr>
      <w:tr w:rsidR="008C5610" w14:paraId="55DC4ED4" w14:textId="77777777" w:rsidTr="18738E55">
        <w:tc>
          <w:tcPr>
            <w:tcW w:w="3017" w:type="dxa"/>
          </w:tcPr>
          <w:p w14:paraId="29DB4192" w14:textId="77777777" w:rsidR="008C5610" w:rsidRDefault="00FB7CB0">
            <w:pPr>
              <w:pStyle w:val="Compact"/>
            </w:pPr>
            <w:r>
              <w:t>Eligible Applicants</w:t>
            </w:r>
          </w:p>
        </w:tc>
        <w:tc>
          <w:tcPr>
            <w:tcW w:w="4902" w:type="dxa"/>
          </w:tcPr>
          <w:p w14:paraId="2319541E" w14:textId="77777777" w:rsidR="008C5610" w:rsidRDefault="00FB7CB0">
            <w:pPr>
              <w:pStyle w:val="Compact"/>
            </w:pPr>
            <w:r>
              <w:t>Connecticut local and regional boards of education</w:t>
            </w:r>
          </w:p>
          <w:p w14:paraId="5B6F3F4D" w14:textId="77777777" w:rsidR="00A86E09" w:rsidRDefault="00A86E09">
            <w:pPr>
              <w:pStyle w:val="Compact"/>
            </w:pPr>
          </w:p>
        </w:tc>
      </w:tr>
    </w:tbl>
    <w:p w14:paraId="7FC8FD65" w14:textId="77777777" w:rsidR="008C5610" w:rsidRDefault="00FB7CB0">
      <w:pPr>
        <w:pStyle w:val="Heading2"/>
      </w:pPr>
      <w:bookmarkStart w:id="4" w:name="priority-considerations"/>
      <w:r>
        <w:t>Priority Considerations</w:t>
      </w:r>
    </w:p>
    <w:p w14:paraId="5CADF87C" w14:textId="55571C41" w:rsidR="008C5610" w:rsidRDefault="00FB7CB0">
      <w:pPr>
        <w:pStyle w:val="Compact"/>
        <w:numPr>
          <w:ilvl w:val="0"/>
          <w:numId w:val="20"/>
        </w:numPr>
      </w:pPr>
      <w:r>
        <w:t xml:space="preserve">Funded TIC </w:t>
      </w:r>
      <w:r w:rsidR="00A86E09">
        <w:t>Coordination</w:t>
      </w:r>
      <w:r w:rsidR="00A86E09">
        <w:rPr>
          <w:rStyle w:val="CommentReference"/>
        </w:rPr>
        <w:t xml:space="preserve"> </w:t>
      </w:r>
      <w:r w:rsidR="00A86E09">
        <w:t>beyond</w:t>
      </w:r>
      <w:r>
        <w:t xml:space="preserve"> the life of the grant.</w:t>
      </w:r>
    </w:p>
    <w:p w14:paraId="1922A35D" w14:textId="2ED363EB" w:rsidR="008C5610" w:rsidRPr="00DE51DC" w:rsidRDefault="00FB7CB0">
      <w:pPr>
        <w:pStyle w:val="Compact"/>
        <w:numPr>
          <w:ilvl w:val="0"/>
          <w:numId w:val="20"/>
        </w:numPr>
      </w:pPr>
      <w:r w:rsidRPr="00DE51DC">
        <w:t>Comprehensive districtwide training, including early childhood and special education personnel.</w:t>
      </w:r>
    </w:p>
    <w:p w14:paraId="60E1D2FE" w14:textId="77777777" w:rsidR="008C5610" w:rsidRDefault="00FB7CB0">
      <w:pPr>
        <w:pStyle w:val="Compact"/>
        <w:numPr>
          <w:ilvl w:val="0"/>
          <w:numId w:val="20"/>
        </w:numPr>
      </w:pPr>
      <w:r>
        <w:t>Creation of sustainable systems with measurable outcomes.</w:t>
      </w:r>
    </w:p>
    <w:p w14:paraId="52683A8E" w14:textId="4DF0344D" w:rsidR="008C5610" w:rsidRDefault="00FB7CB0">
      <w:pPr>
        <w:pStyle w:val="Compact"/>
        <w:numPr>
          <w:ilvl w:val="0"/>
          <w:numId w:val="20"/>
        </w:numPr>
      </w:pPr>
      <w:r>
        <w:lastRenderedPageBreak/>
        <w:t>Community</w:t>
      </w:r>
      <w:r w:rsidR="009905AE">
        <w:t xml:space="preserve"> </w:t>
      </w:r>
      <w:r>
        <w:t>wide professional development across early childhood programs.</w:t>
      </w:r>
    </w:p>
    <w:p w14:paraId="039B4317" w14:textId="77777777" w:rsidR="008C5610" w:rsidRDefault="00FB7CB0">
      <w:pPr>
        <w:pStyle w:val="Compact"/>
        <w:numPr>
          <w:ilvl w:val="0"/>
          <w:numId w:val="20"/>
        </w:numPr>
      </w:pPr>
      <w:r>
        <w:t>Collaboration with community mental health and health care providers.</w:t>
      </w:r>
    </w:p>
    <w:p w14:paraId="7669733D" w14:textId="77777777" w:rsidR="008C5610" w:rsidRDefault="00FB7CB0">
      <w:pPr>
        <w:pStyle w:val="Compact"/>
        <w:numPr>
          <w:ilvl w:val="0"/>
          <w:numId w:val="20"/>
        </w:numPr>
      </w:pPr>
      <w:r>
        <w:t>Integration with special education, behavioral health, and early childhood systems.</w:t>
      </w:r>
    </w:p>
    <w:p w14:paraId="472BBAAA" w14:textId="7F03477A" w:rsidR="00A86E09" w:rsidRDefault="00FB7CB0" w:rsidP="00632245">
      <w:pPr>
        <w:pStyle w:val="Compact"/>
        <w:numPr>
          <w:ilvl w:val="0"/>
          <w:numId w:val="20"/>
        </w:numPr>
      </w:pPr>
      <w:r>
        <w:t>Multilingual learner support.</w:t>
      </w:r>
    </w:p>
    <w:bookmarkEnd w:id="3"/>
    <w:bookmarkEnd w:id="4"/>
    <w:p w14:paraId="24859093" w14:textId="07139001" w:rsidR="00A86E09" w:rsidRPr="00377D64" w:rsidRDefault="00FB7CB0" w:rsidP="00377D64">
      <w:pPr>
        <w:pStyle w:val="BodyText"/>
        <w:rPr>
          <w:b/>
          <w:bCs/>
        </w:rPr>
      </w:pPr>
      <w:r w:rsidRPr="00377D64">
        <w:rPr>
          <w:rFonts w:asciiTheme="majorHAnsi" w:eastAsiaTheme="majorEastAsia" w:hAnsiTheme="majorHAnsi" w:cstheme="majorBidi"/>
          <w:b/>
          <w:bCs/>
          <w:sz w:val="32"/>
          <w:szCs w:val="32"/>
        </w:rPr>
        <w:t xml:space="preserve">III. TISI </w:t>
      </w:r>
      <w:r w:rsidR="00BB7743" w:rsidRPr="00377D64">
        <w:rPr>
          <w:rFonts w:asciiTheme="majorHAnsi" w:eastAsiaTheme="majorEastAsia" w:hAnsiTheme="majorHAnsi" w:cstheme="majorBidi"/>
          <w:b/>
          <w:bCs/>
          <w:sz w:val="32"/>
          <w:szCs w:val="32"/>
        </w:rPr>
        <w:t xml:space="preserve">Year 1 </w:t>
      </w:r>
      <w:r w:rsidRPr="00377D64">
        <w:rPr>
          <w:rFonts w:asciiTheme="majorHAnsi" w:eastAsiaTheme="majorEastAsia" w:hAnsiTheme="majorHAnsi" w:cstheme="majorBidi"/>
          <w:b/>
          <w:bCs/>
          <w:sz w:val="32"/>
          <w:szCs w:val="32"/>
        </w:rPr>
        <w:t>Grant Application</w:t>
      </w:r>
    </w:p>
    <w:p w14:paraId="46EE1024" w14:textId="14882951" w:rsidR="008C5610" w:rsidRPr="00377D64" w:rsidRDefault="00484DDD">
      <w:pPr>
        <w:pStyle w:val="Heading2"/>
        <w:rPr>
          <w:b/>
          <w:bCs/>
          <w:color w:val="auto"/>
          <w:sz w:val="28"/>
          <w:szCs w:val="28"/>
        </w:rPr>
      </w:pPr>
      <w:bookmarkStart w:id="5" w:name="i.-applicant-information"/>
      <w:r w:rsidRPr="00377D64">
        <w:rPr>
          <w:b/>
          <w:bCs/>
          <w:color w:val="auto"/>
          <w:sz w:val="28"/>
          <w:szCs w:val="28"/>
        </w:rPr>
        <w:t>A</w:t>
      </w:r>
      <w:r w:rsidR="00FB7CB0" w:rsidRPr="00377D64">
        <w:rPr>
          <w:b/>
          <w:bCs/>
          <w:color w:val="auto"/>
          <w:sz w:val="28"/>
          <w:szCs w:val="28"/>
        </w:rPr>
        <w:t>. Applicant Information</w:t>
      </w:r>
    </w:p>
    <w:p w14:paraId="35EE1E94" w14:textId="6D732F06" w:rsidR="008C5610" w:rsidRDefault="005E6159">
      <w:pPr>
        <w:pStyle w:val="Compact"/>
        <w:numPr>
          <w:ilvl w:val="0"/>
          <w:numId w:val="21"/>
        </w:numPr>
      </w:pPr>
      <w:r>
        <w:t>Local Education Agency (LEA): ______________________</w:t>
      </w:r>
    </w:p>
    <w:p w14:paraId="0B17E404" w14:textId="77777777" w:rsidR="008C5610" w:rsidRDefault="00FB7CB0">
      <w:pPr>
        <w:pStyle w:val="Compact"/>
        <w:numPr>
          <w:ilvl w:val="0"/>
          <w:numId w:val="21"/>
        </w:numPr>
      </w:pPr>
      <w:r>
        <w:t>Primary Contact Name: ______________________</w:t>
      </w:r>
    </w:p>
    <w:p w14:paraId="2E933589" w14:textId="77777777" w:rsidR="008C5610" w:rsidRDefault="00FB7CB0">
      <w:pPr>
        <w:pStyle w:val="Compact"/>
        <w:numPr>
          <w:ilvl w:val="0"/>
          <w:numId w:val="21"/>
        </w:numPr>
      </w:pPr>
      <w:r>
        <w:t>Title: ______________________</w:t>
      </w:r>
    </w:p>
    <w:p w14:paraId="60799891" w14:textId="77777777" w:rsidR="008C5610" w:rsidRDefault="00FB7CB0">
      <w:pPr>
        <w:pStyle w:val="Compact"/>
        <w:numPr>
          <w:ilvl w:val="0"/>
          <w:numId w:val="21"/>
        </w:numPr>
      </w:pPr>
      <w:r>
        <w:t>Phone: ______________________</w:t>
      </w:r>
    </w:p>
    <w:p w14:paraId="33DEDDAD" w14:textId="77777777" w:rsidR="008C5610" w:rsidRDefault="00FB7CB0">
      <w:pPr>
        <w:pStyle w:val="Compact"/>
        <w:numPr>
          <w:ilvl w:val="0"/>
          <w:numId w:val="21"/>
        </w:numPr>
      </w:pPr>
      <w:r>
        <w:t>Email: ______________________</w:t>
      </w:r>
    </w:p>
    <w:p w14:paraId="07EAF803" w14:textId="77777777" w:rsidR="008C5610" w:rsidRDefault="00FB7CB0">
      <w:pPr>
        <w:pStyle w:val="Compact"/>
        <w:numPr>
          <w:ilvl w:val="0"/>
          <w:numId w:val="21"/>
        </w:numPr>
      </w:pPr>
      <w:r>
        <w:t>Address: ______________________</w:t>
      </w:r>
    </w:p>
    <w:p w14:paraId="17404FD5" w14:textId="77777777" w:rsidR="00D309F3" w:rsidRPr="00377D64" w:rsidRDefault="00D309F3" w:rsidP="00377D64">
      <w:pPr>
        <w:pStyle w:val="NormalWeb"/>
        <w:ind w:left="360"/>
        <w:rPr>
          <w:rFonts w:asciiTheme="minorHAnsi" w:hAnsiTheme="minorHAnsi"/>
        </w:rPr>
      </w:pPr>
      <w:r w:rsidRPr="00377D64">
        <w:rPr>
          <w:rFonts w:asciiTheme="minorHAnsi" w:hAnsiTheme="minorHAnsi"/>
        </w:rPr>
        <w:t xml:space="preserve">Applicants must include the </w:t>
      </w:r>
      <w:r w:rsidRPr="00377D64">
        <w:rPr>
          <w:rStyle w:val="Strong"/>
          <w:rFonts w:asciiTheme="minorHAnsi" w:hAnsiTheme="minorHAnsi"/>
          <w:b w:val="0"/>
          <w:bCs w:val="0"/>
        </w:rPr>
        <w:t>mandatory signature of the Superintendent or their designee</w:t>
      </w:r>
      <w:r w:rsidRPr="00377D64">
        <w:rPr>
          <w:rFonts w:asciiTheme="minorHAnsi" w:hAnsiTheme="minorHAnsi"/>
        </w:rPr>
        <w:t xml:space="preserve"> to certify review and approval of the application.</w:t>
      </w:r>
    </w:p>
    <w:p w14:paraId="1FD776B3" w14:textId="0277D552" w:rsidR="00D309F3" w:rsidRPr="00CC72E4" w:rsidRDefault="00D309F3" w:rsidP="00377D64">
      <w:pPr>
        <w:pStyle w:val="NormalWeb"/>
        <w:numPr>
          <w:ilvl w:val="0"/>
          <w:numId w:val="21"/>
        </w:numPr>
      </w:pPr>
      <w:r w:rsidRPr="00377D64">
        <w:rPr>
          <w:rStyle w:val="Strong"/>
          <w:rFonts w:asciiTheme="minorHAnsi" w:hAnsiTheme="minorHAnsi"/>
          <w:b w:val="0"/>
          <w:bCs w:val="0"/>
        </w:rPr>
        <w:t>Printed Name:</w:t>
      </w:r>
      <w:r w:rsidRPr="00377D64">
        <w:rPr>
          <w:rFonts w:asciiTheme="minorHAnsi" w:hAnsiTheme="minorHAnsi"/>
        </w:rPr>
        <w:t xml:space="preserve"> ____________________________</w:t>
      </w:r>
      <w:r w:rsidRPr="00377D64">
        <w:rPr>
          <w:rFonts w:asciiTheme="minorHAnsi" w:hAnsiTheme="minorHAnsi"/>
        </w:rPr>
        <w:br/>
      </w:r>
      <w:r w:rsidRPr="00377D64">
        <w:rPr>
          <w:rStyle w:val="Strong"/>
          <w:rFonts w:asciiTheme="minorHAnsi" w:hAnsiTheme="minorHAnsi"/>
          <w:b w:val="0"/>
          <w:bCs w:val="0"/>
        </w:rPr>
        <w:t>Signature:</w:t>
      </w:r>
      <w:r w:rsidRPr="00377D64">
        <w:rPr>
          <w:rFonts w:asciiTheme="minorHAnsi" w:hAnsiTheme="minorHAnsi"/>
        </w:rPr>
        <w:t xml:space="preserve"> ________________________________</w:t>
      </w:r>
    </w:p>
    <w:bookmarkEnd w:id="5"/>
    <w:p w14:paraId="5C394D7A" w14:textId="1EECEA55" w:rsidR="008C5610" w:rsidRPr="00377D64" w:rsidRDefault="00484DDD">
      <w:pPr>
        <w:pStyle w:val="Heading2"/>
        <w:rPr>
          <w:rFonts w:asciiTheme="minorHAnsi" w:hAnsiTheme="minorHAnsi"/>
          <w:b/>
          <w:bCs/>
          <w:color w:val="auto"/>
          <w:sz w:val="28"/>
          <w:szCs w:val="28"/>
        </w:rPr>
      </w:pPr>
      <w:r w:rsidRPr="00377D64">
        <w:rPr>
          <w:rFonts w:asciiTheme="minorHAnsi" w:hAnsiTheme="minorHAnsi"/>
          <w:b/>
          <w:bCs/>
          <w:color w:val="auto"/>
          <w:sz w:val="28"/>
          <w:szCs w:val="28"/>
        </w:rPr>
        <w:t>B</w:t>
      </w:r>
      <w:r w:rsidR="00FB7CB0" w:rsidRPr="00377D64">
        <w:rPr>
          <w:rFonts w:asciiTheme="minorHAnsi" w:hAnsiTheme="minorHAnsi"/>
          <w:b/>
          <w:bCs/>
          <w:color w:val="auto"/>
          <w:sz w:val="28"/>
          <w:szCs w:val="28"/>
        </w:rPr>
        <w:t xml:space="preserve">. </w:t>
      </w:r>
      <w:r w:rsidR="004A0D26" w:rsidRPr="00377D64">
        <w:rPr>
          <w:rFonts w:asciiTheme="minorHAnsi" w:hAnsiTheme="minorHAnsi"/>
          <w:b/>
          <w:bCs/>
          <w:color w:val="auto"/>
          <w:sz w:val="28"/>
          <w:szCs w:val="28"/>
        </w:rPr>
        <w:t xml:space="preserve">  Application Questions</w:t>
      </w:r>
    </w:p>
    <w:p w14:paraId="4E5BDD38" w14:textId="03659209" w:rsidR="00473847" w:rsidRPr="00377D64" w:rsidRDefault="00473847" w:rsidP="00377D64">
      <w:pPr>
        <w:pStyle w:val="ListParagraph"/>
        <w:numPr>
          <w:ilvl w:val="0"/>
          <w:numId w:val="56"/>
        </w:numPr>
        <w:spacing w:before="100" w:beforeAutospacing="1" w:after="100" w:afterAutospacing="1"/>
        <w:outlineLvl w:val="1"/>
        <w:rPr>
          <w:rFonts w:eastAsia="Times New Roman" w:cs="Times New Roman"/>
          <w:b/>
          <w:bCs/>
          <w:sz w:val="28"/>
          <w:szCs w:val="28"/>
        </w:rPr>
      </w:pPr>
      <w:r w:rsidRPr="00377D64">
        <w:rPr>
          <w:rFonts w:eastAsia="Times New Roman" w:cs="Times New Roman"/>
          <w:b/>
          <w:bCs/>
          <w:sz w:val="28"/>
          <w:szCs w:val="28"/>
        </w:rPr>
        <w:t>Summary</w:t>
      </w:r>
    </w:p>
    <w:p w14:paraId="354283E3" w14:textId="3D34C4BC"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Provide a concise summary of your Year 1 planning approach (maximum 1</w:t>
      </w:r>
      <w:r w:rsidR="00CC72E4">
        <w:rPr>
          <w:rFonts w:eastAsia="Times New Roman" w:cs="Times New Roman"/>
        </w:rPr>
        <w:t xml:space="preserve"> page</w:t>
      </w:r>
      <w:r w:rsidRPr="00377D64">
        <w:rPr>
          <w:rFonts w:eastAsia="Times New Roman" w:cs="Times New Roman"/>
        </w:rPr>
        <w:t>).</w:t>
      </w:r>
    </w:p>
    <w:p w14:paraId="53CA6D6F"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Your response must clearly address:</w:t>
      </w:r>
    </w:p>
    <w:p w14:paraId="17D53097" w14:textId="77777777" w:rsidR="00473847" w:rsidRPr="00377D64" w:rsidRDefault="00473847" w:rsidP="00473847">
      <w:pPr>
        <w:numPr>
          <w:ilvl w:val="0"/>
          <w:numId w:val="40"/>
        </w:numPr>
        <w:spacing w:before="100" w:beforeAutospacing="1" w:after="100" w:afterAutospacing="1"/>
        <w:rPr>
          <w:rFonts w:eastAsia="Times New Roman" w:cs="Times New Roman"/>
        </w:rPr>
      </w:pPr>
      <w:r w:rsidRPr="00377D64">
        <w:rPr>
          <w:rFonts w:eastAsia="Times New Roman" w:cs="Times New Roman"/>
        </w:rPr>
        <w:t xml:space="preserve">Which specific systems will be strengthened (e.g., coordination between special education and behavioral health, early childhood transitions, family engagement structures—not individual programs). Including specific planning outputs (e.g., defined coordination structure, draft implementation plan, training framework) </w:t>
      </w:r>
    </w:p>
    <w:p w14:paraId="68B5CE98" w14:textId="77777777" w:rsidR="00473847" w:rsidRPr="00377D64" w:rsidRDefault="00473847" w:rsidP="00473847">
      <w:pPr>
        <w:numPr>
          <w:ilvl w:val="0"/>
          <w:numId w:val="40"/>
        </w:numPr>
        <w:spacing w:before="100" w:beforeAutospacing="1" w:after="100" w:afterAutospacing="1"/>
        <w:rPr>
          <w:rFonts w:eastAsia="Times New Roman" w:cs="Times New Roman"/>
        </w:rPr>
      </w:pPr>
      <w:r w:rsidRPr="00377D64">
        <w:rPr>
          <w:rFonts w:eastAsia="Times New Roman" w:cs="Times New Roman"/>
        </w:rPr>
        <w:t xml:space="preserve">Who will lead and support the work, including internal leadership and partner roles </w:t>
      </w:r>
    </w:p>
    <w:p w14:paraId="21C390D6" w14:textId="77777777" w:rsidR="00473847" w:rsidRPr="00377D64" w:rsidRDefault="00473847" w:rsidP="00473847">
      <w:pPr>
        <w:numPr>
          <w:ilvl w:val="0"/>
          <w:numId w:val="40"/>
        </w:numPr>
        <w:spacing w:before="100" w:beforeAutospacing="1" w:after="100" w:afterAutospacing="1"/>
        <w:rPr>
          <w:rFonts w:eastAsia="Times New Roman" w:cs="Times New Roman"/>
        </w:rPr>
      </w:pPr>
      <w:r w:rsidRPr="00377D64">
        <w:rPr>
          <w:rFonts w:eastAsia="Times New Roman" w:cs="Times New Roman"/>
        </w:rPr>
        <w:t xml:space="preserve">How Year 1 work will position the district for immediate implementation in Year 2 </w:t>
      </w:r>
    </w:p>
    <w:p w14:paraId="66981FA2" w14:textId="064DACF8"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 xml:space="preserve">Responses that describe general goals, </w:t>
      </w:r>
      <w:r w:rsidR="00B61B71">
        <w:rPr>
          <w:rFonts w:eastAsia="Times New Roman" w:cs="Times New Roman"/>
        </w:rPr>
        <w:t xml:space="preserve">trainings </w:t>
      </w:r>
      <w:r w:rsidR="00CC72E4">
        <w:rPr>
          <w:rFonts w:eastAsia="Times New Roman" w:cs="Times New Roman"/>
        </w:rPr>
        <w:t>and programs</w:t>
      </w:r>
      <w:r w:rsidRPr="00377D64">
        <w:rPr>
          <w:rFonts w:eastAsia="Times New Roman" w:cs="Times New Roman"/>
        </w:rPr>
        <w:t xml:space="preserve"> without identifying specific system changes and outputs will be considered weak.</w:t>
      </w:r>
    </w:p>
    <w:p w14:paraId="75026509" w14:textId="0E5C46ED" w:rsidR="00473847" w:rsidRPr="00377D64" w:rsidRDefault="00473847" w:rsidP="005335F6">
      <w:pPr>
        <w:pStyle w:val="ListParagraph"/>
        <w:keepNext/>
        <w:numPr>
          <w:ilvl w:val="0"/>
          <w:numId w:val="56"/>
        </w:numPr>
        <w:spacing w:before="100" w:beforeAutospacing="1" w:after="100" w:afterAutospacing="1"/>
        <w:outlineLvl w:val="1"/>
        <w:rPr>
          <w:rFonts w:eastAsia="Times New Roman" w:cs="Times New Roman"/>
          <w:b/>
          <w:bCs/>
          <w:sz w:val="28"/>
          <w:szCs w:val="28"/>
        </w:rPr>
      </w:pPr>
      <w:r w:rsidRPr="00377D64">
        <w:rPr>
          <w:rFonts w:eastAsia="Times New Roman" w:cs="Times New Roman"/>
          <w:b/>
          <w:bCs/>
          <w:sz w:val="28"/>
          <w:szCs w:val="28"/>
        </w:rPr>
        <w:lastRenderedPageBreak/>
        <w:t>Partner Identification &amp; Strategy</w:t>
      </w:r>
    </w:p>
    <w:p w14:paraId="77EB0CA4"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Note: Districts must demonstrate readiness to engage appropriate partners and initiate contracting immediately upon award.</w:t>
      </w:r>
    </w:p>
    <w:p w14:paraId="0F50F1E2" w14:textId="597367D0" w:rsidR="00473847" w:rsidRPr="00377D64" w:rsidRDefault="00473847" w:rsidP="00377D64">
      <w:pPr>
        <w:pStyle w:val="ListParagraph"/>
        <w:numPr>
          <w:ilvl w:val="0"/>
          <w:numId w:val="54"/>
        </w:numPr>
        <w:spacing w:before="100" w:beforeAutospacing="1" w:after="100" w:afterAutospacing="1"/>
        <w:outlineLvl w:val="2"/>
        <w:rPr>
          <w:rFonts w:eastAsia="Times New Roman" w:cs="Times New Roman"/>
          <w:b/>
          <w:bCs/>
        </w:rPr>
      </w:pPr>
      <w:r w:rsidRPr="00377D64">
        <w:rPr>
          <w:rFonts w:eastAsia="Times New Roman" w:cs="Times New Roman"/>
          <w:b/>
          <w:bCs/>
        </w:rPr>
        <w:t>Partner Name(s) and Type</w:t>
      </w:r>
    </w:p>
    <w:p w14:paraId="2F5C19C9"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List all proposed partner organizations including the lead partner for Year 1 planning.</w:t>
      </w:r>
    </w:p>
    <w:p w14:paraId="7B55EDB6"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Specify the type of partner(s) (e.g., early childhood provider, mental health organization, RESC, or other technical assistance provider).</w:t>
      </w:r>
    </w:p>
    <w:p w14:paraId="2A8D5A13" w14:textId="60717C09" w:rsidR="00473847" w:rsidRPr="00377D64" w:rsidRDefault="00484DDD" w:rsidP="00484DDD">
      <w:pPr>
        <w:spacing w:before="100" w:beforeAutospacing="1" w:after="100" w:afterAutospacing="1"/>
        <w:outlineLvl w:val="2"/>
        <w:rPr>
          <w:rFonts w:eastAsia="Times New Roman" w:cs="Times New Roman"/>
          <w:b/>
          <w:bCs/>
        </w:rPr>
      </w:pPr>
      <w:r w:rsidRPr="00377D64">
        <w:rPr>
          <w:rFonts w:eastAsia="Times New Roman" w:cs="Times New Roman"/>
          <w:b/>
          <w:bCs/>
        </w:rPr>
        <w:t xml:space="preserve">b. </w:t>
      </w:r>
      <w:r w:rsidR="00473847" w:rsidRPr="00377D64">
        <w:rPr>
          <w:rFonts w:eastAsia="Times New Roman" w:cs="Times New Roman"/>
          <w:b/>
          <w:bCs/>
        </w:rPr>
        <w:t>Partner Role and Responsibilities (Required – Detailed Response)</w:t>
      </w:r>
    </w:p>
    <w:p w14:paraId="0BC56798"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For each identified partner, describe:</w:t>
      </w:r>
    </w:p>
    <w:p w14:paraId="2F23D9C8" w14:textId="77777777" w:rsidR="00473847" w:rsidRPr="00377D64" w:rsidRDefault="00473847" w:rsidP="00473847">
      <w:pPr>
        <w:numPr>
          <w:ilvl w:val="0"/>
          <w:numId w:val="41"/>
        </w:numPr>
        <w:spacing w:before="100" w:beforeAutospacing="1" w:after="100" w:afterAutospacing="1"/>
        <w:rPr>
          <w:rFonts w:eastAsia="Times New Roman" w:cs="Times New Roman"/>
        </w:rPr>
      </w:pPr>
      <w:r w:rsidRPr="00377D64">
        <w:rPr>
          <w:rFonts w:eastAsia="Times New Roman" w:cs="Times New Roman"/>
        </w:rPr>
        <w:t xml:space="preserve">The specific functions the partner will perform during July–August planning </w:t>
      </w:r>
    </w:p>
    <w:p w14:paraId="0D66A3E7" w14:textId="77777777" w:rsidR="00473847" w:rsidRPr="00377D64" w:rsidRDefault="00473847" w:rsidP="00473847">
      <w:pPr>
        <w:numPr>
          <w:ilvl w:val="0"/>
          <w:numId w:val="41"/>
        </w:numPr>
        <w:spacing w:before="100" w:beforeAutospacing="1" w:after="100" w:afterAutospacing="1"/>
        <w:rPr>
          <w:rFonts w:eastAsia="Times New Roman" w:cs="Times New Roman"/>
        </w:rPr>
      </w:pPr>
      <w:r w:rsidRPr="00377D64">
        <w:rPr>
          <w:rFonts w:eastAsia="Times New Roman" w:cs="Times New Roman"/>
        </w:rPr>
        <w:t xml:space="preserve">The expertise required to support this work </w:t>
      </w:r>
    </w:p>
    <w:p w14:paraId="35AA8B04" w14:textId="77777777" w:rsidR="00473847" w:rsidRPr="00377D64" w:rsidRDefault="00473847" w:rsidP="00473847">
      <w:pPr>
        <w:numPr>
          <w:ilvl w:val="0"/>
          <w:numId w:val="41"/>
        </w:numPr>
        <w:spacing w:before="100" w:beforeAutospacing="1" w:after="100" w:afterAutospacing="1"/>
        <w:rPr>
          <w:rFonts w:eastAsia="Times New Roman" w:cs="Times New Roman"/>
        </w:rPr>
      </w:pPr>
      <w:r w:rsidRPr="00377D64">
        <w:rPr>
          <w:rFonts w:eastAsia="Times New Roman" w:cs="Times New Roman"/>
        </w:rPr>
        <w:t xml:space="preserve">How the partner will support: </w:t>
      </w:r>
    </w:p>
    <w:p w14:paraId="6AA3F7D6" w14:textId="77777777" w:rsidR="00473847" w:rsidRPr="00377D64" w:rsidRDefault="00473847" w:rsidP="00473847">
      <w:pPr>
        <w:numPr>
          <w:ilvl w:val="1"/>
          <w:numId w:val="41"/>
        </w:numPr>
        <w:spacing w:before="100" w:beforeAutospacing="1" w:after="100" w:afterAutospacing="1"/>
        <w:rPr>
          <w:rFonts w:eastAsia="Times New Roman" w:cs="Times New Roman"/>
        </w:rPr>
      </w:pPr>
      <w:r w:rsidRPr="00377D64">
        <w:rPr>
          <w:rFonts w:eastAsia="Times New Roman" w:cs="Times New Roman"/>
        </w:rPr>
        <w:t xml:space="preserve">System inventory and gap analysis </w:t>
      </w:r>
    </w:p>
    <w:p w14:paraId="2F67AF59" w14:textId="77777777" w:rsidR="00473847" w:rsidRPr="00377D64" w:rsidRDefault="00473847" w:rsidP="00473847">
      <w:pPr>
        <w:numPr>
          <w:ilvl w:val="1"/>
          <w:numId w:val="41"/>
        </w:numPr>
        <w:spacing w:before="100" w:beforeAutospacing="1" w:after="100" w:afterAutospacing="1"/>
        <w:rPr>
          <w:rFonts w:eastAsia="Times New Roman" w:cs="Times New Roman"/>
        </w:rPr>
      </w:pPr>
      <w:r w:rsidRPr="00377D64">
        <w:rPr>
          <w:rFonts w:eastAsia="Times New Roman" w:cs="Times New Roman"/>
        </w:rPr>
        <w:t xml:space="preserve">Development of the TIC coordination structure </w:t>
      </w:r>
    </w:p>
    <w:p w14:paraId="37BEC4AC" w14:textId="77777777" w:rsidR="00473847" w:rsidRPr="00377D64" w:rsidRDefault="00473847" w:rsidP="00473847">
      <w:pPr>
        <w:numPr>
          <w:ilvl w:val="1"/>
          <w:numId w:val="41"/>
        </w:numPr>
        <w:spacing w:before="100" w:beforeAutospacing="1" w:after="100" w:afterAutospacing="1"/>
        <w:rPr>
          <w:rFonts w:eastAsia="Times New Roman" w:cs="Times New Roman"/>
        </w:rPr>
      </w:pPr>
      <w:r w:rsidRPr="00377D64">
        <w:rPr>
          <w:rFonts w:eastAsia="Times New Roman" w:cs="Times New Roman"/>
        </w:rPr>
        <w:t xml:space="preserve">Development of the districtwide training framework </w:t>
      </w:r>
    </w:p>
    <w:p w14:paraId="2C8BBE12" w14:textId="77777777" w:rsidR="00473847" w:rsidRPr="00377D64" w:rsidRDefault="00473847" w:rsidP="00473847">
      <w:pPr>
        <w:numPr>
          <w:ilvl w:val="1"/>
          <w:numId w:val="41"/>
        </w:numPr>
        <w:spacing w:before="100" w:beforeAutospacing="1" w:after="100" w:afterAutospacing="1"/>
        <w:rPr>
          <w:rFonts w:eastAsia="Times New Roman" w:cs="Times New Roman"/>
        </w:rPr>
      </w:pPr>
      <w:r w:rsidRPr="00377D64">
        <w:rPr>
          <w:rFonts w:eastAsia="Times New Roman" w:cs="Times New Roman"/>
        </w:rPr>
        <w:t xml:space="preserve">Early childhood alignment and cross-system coordination </w:t>
      </w:r>
    </w:p>
    <w:p w14:paraId="08078C3D" w14:textId="77777777" w:rsidR="00473847" w:rsidRPr="00377D64" w:rsidRDefault="00473847" w:rsidP="00473847">
      <w:pPr>
        <w:numPr>
          <w:ilvl w:val="0"/>
          <w:numId w:val="41"/>
        </w:numPr>
        <w:spacing w:before="100" w:beforeAutospacing="1" w:after="100" w:afterAutospacing="1"/>
        <w:rPr>
          <w:rFonts w:eastAsia="Times New Roman" w:cs="Times New Roman"/>
        </w:rPr>
      </w:pPr>
      <w:r w:rsidRPr="00377D64">
        <w:rPr>
          <w:rFonts w:eastAsia="Times New Roman" w:cs="Times New Roman"/>
        </w:rPr>
        <w:t xml:space="preserve">How the partner will contribute to ongoing system development and implementation in Year 2 (if funded) </w:t>
      </w:r>
    </w:p>
    <w:p w14:paraId="249BAF84"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Responses must demonstrate that partners are engaged in system design, coordination, and planning, not solely delivering services or training.</w:t>
      </w:r>
    </w:p>
    <w:p w14:paraId="0C302EDF" w14:textId="7CCEE879" w:rsidR="00473847" w:rsidRPr="00377D64" w:rsidRDefault="00484DDD" w:rsidP="00484DDD">
      <w:pPr>
        <w:spacing w:before="100" w:beforeAutospacing="1" w:after="100" w:afterAutospacing="1"/>
        <w:outlineLvl w:val="2"/>
        <w:rPr>
          <w:rFonts w:eastAsia="Times New Roman" w:cs="Times New Roman"/>
          <w:b/>
          <w:bCs/>
        </w:rPr>
      </w:pPr>
      <w:r w:rsidRPr="00377D64">
        <w:rPr>
          <w:rFonts w:eastAsia="Times New Roman" w:cs="Times New Roman"/>
          <w:b/>
          <w:bCs/>
        </w:rPr>
        <w:t xml:space="preserve">c. </w:t>
      </w:r>
      <w:r w:rsidR="00473847" w:rsidRPr="00377D64">
        <w:rPr>
          <w:rFonts w:eastAsia="Times New Roman" w:cs="Times New Roman"/>
          <w:b/>
          <w:bCs/>
        </w:rPr>
        <w:t>Partnership Development and Alignment</w:t>
      </w:r>
    </w:p>
    <w:p w14:paraId="2F82DAA2"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Describe how your district will:</w:t>
      </w:r>
    </w:p>
    <w:p w14:paraId="4A0A467A" w14:textId="77777777" w:rsidR="00473847" w:rsidRPr="00377D64" w:rsidRDefault="00473847" w:rsidP="00473847">
      <w:pPr>
        <w:numPr>
          <w:ilvl w:val="0"/>
          <w:numId w:val="42"/>
        </w:numPr>
        <w:spacing w:before="100" w:beforeAutospacing="1" w:after="100" w:afterAutospacing="1"/>
        <w:rPr>
          <w:rFonts w:eastAsia="Times New Roman" w:cs="Times New Roman"/>
        </w:rPr>
      </w:pPr>
      <w:r w:rsidRPr="00377D64">
        <w:rPr>
          <w:rFonts w:eastAsia="Times New Roman" w:cs="Times New Roman"/>
        </w:rPr>
        <w:t xml:space="preserve">Identify gaps in current partnerships across: </w:t>
      </w:r>
    </w:p>
    <w:p w14:paraId="073E970E" w14:textId="77777777" w:rsidR="00473847" w:rsidRPr="00377D64" w:rsidRDefault="00473847" w:rsidP="00473847">
      <w:pPr>
        <w:numPr>
          <w:ilvl w:val="1"/>
          <w:numId w:val="42"/>
        </w:numPr>
        <w:spacing w:before="100" w:beforeAutospacing="1" w:after="100" w:afterAutospacing="1"/>
        <w:rPr>
          <w:rFonts w:eastAsia="Times New Roman" w:cs="Times New Roman"/>
        </w:rPr>
      </w:pPr>
      <w:r w:rsidRPr="00377D64">
        <w:rPr>
          <w:rFonts w:eastAsia="Times New Roman" w:cs="Times New Roman"/>
        </w:rPr>
        <w:t xml:space="preserve">Community-based organizations </w:t>
      </w:r>
    </w:p>
    <w:p w14:paraId="0735BAAC" w14:textId="77777777" w:rsidR="00473847" w:rsidRPr="00377D64" w:rsidRDefault="00473847" w:rsidP="00473847">
      <w:pPr>
        <w:numPr>
          <w:ilvl w:val="1"/>
          <w:numId w:val="42"/>
        </w:numPr>
        <w:spacing w:before="100" w:beforeAutospacing="1" w:after="100" w:afterAutospacing="1"/>
        <w:rPr>
          <w:rFonts w:eastAsia="Times New Roman" w:cs="Times New Roman"/>
        </w:rPr>
      </w:pPr>
      <w:r w:rsidRPr="00377D64">
        <w:rPr>
          <w:rFonts w:eastAsia="Times New Roman" w:cs="Times New Roman"/>
        </w:rPr>
        <w:t xml:space="preserve">Early childhood providers </w:t>
      </w:r>
    </w:p>
    <w:p w14:paraId="33471002" w14:textId="77777777" w:rsidR="00473847" w:rsidRPr="00377D64" w:rsidRDefault="00473847" w:rsidP="00473847">
      <w:pPr>
        <w:numPr>
          <w:ilvl w:val="1"/>
          <w:numId w:val="42"/>
        </w:numPr>
        <w:spacing w:before="100" w:beforeAutospacing="1" w:after="100" w:afterAutospacing="1"/>
        <w:rPr>
          <w:rFonts w:eastAsia="Times New Roman" w:cs="Times New Roman"/>
        </w:rPr>
      </w:pPr>
      <w:r w:rsidRPr="00377D64">
        <w:rPr>
          <w:rFonts w:eastAsia="Times New Roman" w:cs="Times New Roman"/>
        </w:rPr>
        <w:t xml:space="preserve">Mental health providers </w:t>
      </w:r>
    </w:p>
    <w:p w14:paraId="483DE70E" w14:textId="77777777" w:rsidR="00473847" w:rsidRPr="00377D64" w:rsidRDefault="00473847" w:rsidP="00473847">
      <w:pPr>
        <w:numPr>
          <w:ilvl w:val="1"/>
          <w:numId w:val="42"/>
        </w:numPr>
        <w:spacing w:before="100" w:beforeAutospacing="1" w:after="100" w:afterAutospacing="1"/>
        <w:rPr>
          <w:rFonts w:eastAsia="Times New Roman" w:cs="Times New Roman"/>
        </w:rPr>
      </w:pPr>
      <w:r w:rsidRPr="00377D64">
        <w:rPr>
          <w:rFonts w:eastAsia="Times New Roman" w:cs="Times New Roman"/>
        </w:rPr>
        <w:t xml:space="preserve">Home visitation programs </w:t>
      </w:r>
    </w:p>
    <w:p w14:paraId="09D5E51F" w14:textId="77777777" w:rsidR="00473847" w:rsidRPr="00377D64" w:rsidRDefault="00473847" w:rsidP="00473847">
      <w:pPr>
        <w:numPr>
          <w:ilvl w:val="0"/>
          <w:numId w:val="42"/>
        </w:numPr>
        <w:spacing w:before="100" w:beforeAutospacing="1" w:after="100" w:afterAutospacing="1"/>
        <w:rPr>
          <w:rFonts w:eastAsia="Times New Roman" w:cs="Times New Roman"/>
        </w:rPr>
      </w:pPr>
      <w:r w:rsidRPr="00377D64">
        <w:rPr>
          <w:rFonts w:eastAsia="Times New Roman" w:cs="Times New Roman"/>
        </w:rPr>
        <w:t xml:space="preserve">Select or prioritize partners based on identified system needs </w:t>
      </w:r>
    </w:p>
    <w:p w14:paraId="6DC3925A" w14:textId="77777777" w:rsidR="00473847" w:rsidRPr="00377D64" w:rsidRDefault="00473847" w:rsidP="00473847">
      <w:pPr>
        <w:numPr>
          <w:ilvl w:val="0"/>
          <w:numId w:val="42"/>
        </w:numPr>
        <w:spacing w:before="100" w:beforeAutospacing="1" w:after="100" w:afterAutospacing="1"/>
        <w:rPr>
          <w:rFonts w:eastAsia="Times New Roman" w:cs="Times New Roman"/>
        </w:rPr>
      </w:pPr>
      <w:r w:rsidRPr="00377D64">
        <w:rPr>
          <w:rFonts w:eastAsia="Times New Roman" w:cs="Times New Roman"/>
        </w:rPr>
        <w:t xml:space="preserve">Ensure partners are integrated into a coordinated, districtwide system, rather than operating as separate or disconnected supports </w:t>
      </w:r>
    </w:p>
    <w:p w14:paraId="02D27A77"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Responses that describe general collaboration without explaining alignment to system needs will be considered weak.</w:t>
      </w:r>
    </w:p>
    <w:p w14:paraId="5FB0CCC5" w14:textId="71F49D29" w:rsidR="00473847" w:rsidRPr="00377D64" w:rsidRDefault="00484DDD" w:rsidP="00484DDD">
      <w:pPr>
        <w:spacing w:before="100" w:beforeAutospacing="1" w:after="100" w:afterAutospacing="1"/>
        <w:outlineLvl w:val="1"/>
        <w:rPr>
          <w:rFonts w:eastAsia="Times New Roman" w:cs="Times New Roman"/>
          <w:b/>
          <w:bCs/>
          <w:sz w:val="28"/>
          <w:szCs w:val="28"/>
        </w:rPr>
      </w:pPr>
      <w:r w:rsidRPr="00A86E09">
        <w:rPr>
          <w:rFonts w:eastAsia="Times New Roman" w:cs="Times New Roman"/>
          <w:b/>
          <w:bCs/>
          <w:sz w:val="28"/>
          <w:szCs w:val="28"/>
        </w:rPr>
        <w:lastRenderedPageBreak/>
        <w:t xml:space="preserve">3. </w:t>
      </w:r>
      <w:r w:rsidR="00473847" w:rsidRPr="00377D64">
        <w:rPr>
          <w:rFonts w:eastAsia="Times New Roman" w:cs="Times New Roman"/>
          <w:b/>
          <w:bCs/>
          <w:sz w:val="28"/>
          <w:szCs w:val="28"/>
        </w:rPr>
        <w:t>Current System Snapshot</w:t>
      </w:r>
    </w:p>
    <w:p w14:paraId="1CAC7B7C"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Provide a clear and specific description of your current system.</w:t>
      </w:r>
    </w:p>
    <w:p w14:paraId="200A0D54"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Your response must include:</w:t>
      </w:r>
    </w:p>
    <w:p w14:paraId="3CAE1BB8" w14:textId="77777777" w:rsidR="00473847" w:rsidRPr="00377D64" w:rsidRDefault="00473847" w:rsidP="00473847">
      <w:pPr>
        <w:numPr>
          <w:ilvl w:val="0"/>
          <w:numId w:val="43"/>
        </w:numPr>
        <w:spacing w:before="100" w:beforeAutospacing="1" w:after="100" w:afterAutospacing="1"/>
        <w:rPr>
          <w:rFonts w:eastAsia="Times New Roman" w:cs="Times New Roman"/>
        </w:rPr>
      </w:pPr>
      <w:r w:rsidRPr="00377D64">
        <w:rPr>
          <w:rFonts w:eastAsia="Times New Roman" w:cs="Times New Roman"/>
        </w:rPr>
        <w:t xml:space="preserve">Current structures and practices related to trauma-informed care (not just programs) </w:t>
      </w:r>
    </w:p>
    <w:p w14:paraId="7E6A3144" w14:textId="77777777" w:rsidR="00473847" w:rsidRPr="00377D64" w:rsidRDefault="00473847" w:rsidP="00473847">
      <w:pPr>
        <w:numPr>
          <w:ilvl w:val="0"/>
          <w:numId w:val="43"/>
        </w:numPr>
        <w:spacing w:before="100" w:beforeAutospacing="1" w:after="100" w:afterAutospacing="1"/>
        <w:rPr>
          <w:rFonts w:eastAsia="Times New Roman" w:cs="Times New Roman"/>
        </w:rPr>
      </w:pPr>
      <w:r w:rsidRPr="00377D64">
        <w:rPr>
          <w:rFonts w:eastAsia="Times New Roman" w:cs="Times New Roman"/>
        </w:rPr>
        <w:t xml:space="preserve">Where coordination currently exists and where it breaks down, particularly across: </w:t>
      </w:r>
    </w:p>
    <w:p w14:paraId="4AF0EC39" w14:textId="77777777" w:rsidR="00473847" w:rsidRPr="00377D64" w:rsidRDefault="00473847" w:rsidP="00473847">
      <w:pPr>
        <w:numPr>
          <w:ilvl w:val="1"/>
          <w:numId w:val="43"/>
        </w:numPr>
        <w:spacing w:before="100" w:beforeAutospacing="1" w:after="100" w:afterAutospacing="1"/>
        <w:rPr>
          <w:rFonts w:eastAsia="Times New Roman" w:cs="Times New Roman"/>
        </w:rPr>
      </w:pPr>
      <w:r w:rsidRPr="00377D64">
        <w:rPr>
          <w:rFonts w:eastAsia="Times New Roman" w:cs="Times New Roman"/>
        </w:rPr>
        <w:t xml:space="preserve">Special education </w:t>
      </w:r>
    </w:p>
    <w:p w14:paraId="17A31D8D" w14:textId="77777777" w:rsidR="00473847" w:rsidRPr="00377D64" w:rsidRDefault="00473847" w:rsidP="00473847">
      <w:pPr>
        <w:numPr>
          <w:ilvl w:val="1"/>
          <w:numId w:val="43"/>
        </w:numPr>
        <w:spacing w:before="100" w:beforeAutospacing="1" w:after="100" w:afterAutospacing="1"/>
        <w:rPr>
          <w:rFonts w:eastAsia="Times New Roman" w:cs="Times New Roman"/>
        </w:rPr>
      </w:pPr>
      <w:r w:rsidRPr="00377D64">
        <w:rPr>
          <w:rFonts w:eastAsia="Times New Roman" w:cs="Times New Roman"/>
        </w:rPr>
        <w:t xml:space="preserve">Behavioral health </w:t>
      </w:r>
    </w:p>
    <w:p w14:paraId="67B171B4" w14:textId="77777777" w:rsidR="00473847" w:rsidRPr="00377D64" w:rsidRDefault="00473847" w:rsidP="00473847">
      <w:pPr>
        <w:numPr>
          <w:ilvl w:val="1"/>
          <w:numId w:val="43"/>
        </w:numPr>
        <w:spacing w:before="100" w:beforeAutospacing="1" w:after="100" w:afterAutospacing="1"/>
        <w:rPr>
          <w:rFonts w:eastAsia="Times New Roman" w:cs="Times New Roman"/>
        </w:rPr>
      </w:pPr>
      <w:r w:rsidRPr="00377D64">
        <w:rPr>
          <w:rFonts w:eastAsia="Times New Roman" w:cs="Times New Roman"/>
        </w:rPr>
        <w:t xml:space="preserve">Early childhood systems </w:t>
      </w:r>
    </w:p>
    <w:p w14:paraId="1D63EB2C" w14:textId="77777777" w:rsidR="00473847" w:rsidRPr="00377D64" w:rsidRDefault="00473847" w:rsidP="00473847">
      <w:pPr>
        <w:numPr>
          <w:ilvl w:val="0"/>
          <w:numId w:val="43"/>
        </w:numPr>
        <w:spacing w:before="100" w:beforeAutospacing="1" w:after="100" w:afterAutospacing="1"/>
        <w:rPr>
          <w:rFonts w:eastAsia="Times New Roman" w:cs="Times New Roman"/>
        </w:rPr>
      </w:pPr>
      <w:r w:rsidRPr="00377D64">
        <w:rPr>
          <w:rFonts w:eastAsia="Times New Roman" w:cs="Times New Roman"/>
        </w:rPr>
        <w:t xml:space="preserve">Current collaboration with community and early childhood providers, including strengths and limitations </w:t>
      </w:r>
    </w:p>
    <w:p w14:paraId="1D41B63A" w14:textId="77777777" w:rsidR="00473847" w:rsidRPr="00377D64" w:rsidRDefault="00473847" w:rsidP="00473847">
      <w:pPr>
        <w:numPr>
          <w:ilvl w:val="0"/>
          <w:numId w:val="43"/>
        </w:numPr>
        <w:spacing w:before="100" w:beforeAutospacing="1" w:after="100" w:afterAutospacing="1"/>
        <w:rPr>
          <w:rFonts w:eastAsia="Times New Roman" w:cs="Times New Roman"/>
        </w:rPr>
      </w:pPr>
      <w:r w:rsidRPr="00377D64">
        <w:rPr>
          <w:rFonts w:eastAsia="Times New Roman" w:cs="Times New Roman"/>
        </w:rPr>
        <w:t xml:space="preserve">Specific challenges impacting students with IEPs, including gaps in access, coordination, or service delivery </w:t>
      </w:r>
    </w:p>
    <w:p w14:paraId="7CF88E3B"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Responses must identify system-level gaps and coordination challenges. Descriptions limited to existing programs without analysis will be considered weak.</w:t>
      </w:r>
    </w:p>
    <w:p w14:paraId="6675725B" w14:textId="0421C692" w:rsidR="00473847" w:rsidRPr="00377D64" w:rsidRDefault="00484DDD" w:rsidP="00484DDD">
      <w:pPr>
        <w:spacing w:before="100" w:beforeAutospacing="1" w:after="100" w:afterAutospacing="1"/>
        <w:outlineLvl w:val="1"/>
        <w:rPr>
          <w:rFonts w:eastAsia="Times New Roman" w:cs="Times New Roman"/>
          <w:b/>
          <w:bCs/>
          <w:sz w:val="28"/>
          <w:szCs w:val="28"/>
        </w:rPr>
      </w:pPr>
      <w:r w:rsidRPr="00A86E09">
        <w:rPr>
          <w:rFonts w:eastAsia="Times New Roman" w:cs="Times New Roman"/>
          <w:b/>
          <w:bCs/>
          <w:sz w:val="28"/>
          <w:szCs w:val="28"/>
        </w:rPr>
        <w:t>4.</w:t>
      </w:r>
      <w:r w:rsidR="00473847" w:rsidRPr="00377D64">
        <w:rPr>
          <w:rFonts w:eastAsia="Times New Roman" w:cs="Times New Roman"/>
          <w:b/>
          <w:bCs/>
          <w:sz w:val="28"/>
          <w:szCs w:val="28"/>
        </w:rPr>
        <w:t>Year 1 Planning Activities &amp; Timeline</w:t>
      </w:r>
    </w:p>
    <w:p w14:paraId="42B0EFE4" w14:textId="77777777" w:rsidR="00473847" w:rsidRPr="00377D64" w:rsidRDefault="00473847" w:rsidP="00473847">
      <w:pPr>
        <w:spacing w:before="100" w:beforeAutospacing="1" w:after="100" w:afterAutospacing="1"/>
        <w:rPr>
          <w:rFonts w:cs="Times New Roman"/>
        </w:rPr>
      </w:pPr>
      <w:r w:rsidRPr="00377D64">
        <w:rPr>
          <w:rFonts w:cs="Times New Roman"/>
        </w:rPr>
        <w:t>Describe how your district will complete all required Year 1 planning activities during July–August 2026, including a detailed timeline, schedule, key milestones, responsible staff and partners, and expected outputs for each phase of work.</w:t>
      </w:r>
    </w:p>
    <w:p w14:paraId="604F36BB" w14:textId="77777777" w:rsidR="004A0D26" w:rsidRPr="00377D64" w:rsidRDefault="00473847" w:rsidP="004A0D26">
      <w:pPr>
        <w:spacing w:before="100" w:beforeAutospacing="1" w:after="100" w:afterAutospacing="1"/>
        <w:rPr>
          <w:rFonts w:eastAsia="Times New Roman" w:cs="Times New Roman"/>
        </w:rPr>
      </w:pPr>
      <w:r w:rsidRPr="00377D64">
        <w:rPr>
          <w:rFonts w:eastAsia="Times New Roman" w:cs="Times New Roman"/>
        </w:rPr>
        <w:t>Your response must clearly address each of the following:</w:t>
      </w:r>
    </w:p>
    <w:p w14:paraId="41CD4857" w14:textId="55ED6557" w:rsidR="00473847" w:rsidRPr="00377D64" w:rsidRDefault="00EB233C" w:rsidP="00484DDD">
      <w:pPr>
        <w:spacing w:before="100" w:beforeAutospacing="1" w:after="100" w:afterAutospacing="1"/>
        <w:outlineLvl w:val="2"/>
        <w:rPr>
          <w:rFonts w:eastAsia="Times New Roman" w:cs="Times New Roman"/>
          <w:b/>
          <w:bCs/>
        </w:rPr>
      </w:pPr>
      <w:r w:rsidRPr="00377D64">
        <w:rPr>
          <w:rFonts w:eastAsia="Times New Roman" w:cs="Times New Roman"/>
          <w:b/>
          <w:bCs/>
        </w:rPr>
        <w:t xml:space="preserve">a. </w:t>
      </w:r>
      <w:r w:rsidR="00473847" w:rsidRPr="00377D64">
        <w:rPr>
          <w:rFonts w:eastAsia="Times New Roman" w:cs="Times New Roman"/>
          <w:b/>
          <w:bCs/>
        </w:rPr>
        <w:t>System Inventory and Gap Analysis</w:t>
      </w:r>
    </w:p>
    <w:p w14:paraId="7B5D066C" w14:textId="77777777" w:rsidR="00473847" w:rsidRPr="00377D64" w:rsidRDefault="00473847" w:rsidP="00473847">
      <w:pPr>
        <w:numPr>
          <w:ilvl w:val="0"/>
          <w:numId w:val="44"/>
        </w:numPr>
        <w:spacing w:before="100" w:beforeAutospacing="1" w:after="100" w:afterAutospacing="1"/>
        <w:rPr>
          <w:rFonts w:eastAsia="Times New Roman" w:cs="Times New Roman"/>
        </w:rPr>
      </w:pPr>
      <w:r w:rsidRPr="00377D64">
        <w:rPr>
          <w:rFonts w:eastAsia="Times New Roman" w:cs="Times New Roman"/>
        </w:rPr>
        <w:t xml:space="preserve">What specific systems, structures, and practices will be reviewed (e.g., special education coordination, behavioral health supports, early childhood transitions, family engagement)? </w:t>
      </w:r>
    </w:p>
    <w:p w14:paraId="3ACC4EC0" w14:textId="77777777" w:rsidR="00473847" w:rsidRPr="00377D64" w:rsidRDefault="00473847" w:rsidP="00473847">
      <w:pPr>
        <w:numPr>
          <w:ilvl w:val="0"/>
          <w:numId w:val="44"/>
        </w:numPr>
        <w:spacing w:before="100" w:beforeAutospacing="1" w:after="100" w:afterAutospacing="1"/>
        <w:rPr>
          <w:rFonts w:eastAsia="Times New Roman" w:cs="Times New Roman"/>
        </w:rPr>
      </w:pPr>
      <w:r w:rsidRPr="00377D64">
        <w:rPr>
          <w:rFonts w:eastAsia="Times New Roman" w:cs="Times New Roman"/>
        </w:rPr>
        <w:t xml:space="preserve">What data sources will be used (e.g., attendance, behavior, referrals, service access, crisis response, early childhood transition data)? </w:t>
      </w:r>
    </w:p>
    <w:p w14:paraId="4AF5FCC8" w14:textId="77777777" w:rsidR="00473847" w:rsidRPr="00377D64" w:rsidRDefault="00473847" w:rsidP="00473847">
      <w:pPr>
        <w:numPr>
          <w:ilvl w:val="0"/>
          <w:numId w:val="44"/>
        </w:numPr>
        <w:spacing w:before="100" w:beforeAutospacing="1" w:after="100" w:afterAutospacing="1"/>
        <w:rPr>
          <w:rFonts w:eastAsia="Times New Roman" w:cs="Times New Roman"/>
        </w:rPr>
      </w:pPr>
      <w:r w:rsidRPr="00377D64">
        <w:rPr>
          <w:rFonts w:eastAsia="Times New Roman" w:cs="Times New Roman"/>
        </w:rPr>
        <w:t xml:space="preserve">How will your district identify gaps, inconsistencies, or breakdowns in coordination across departments and partners? </w:t>
      </w:r>
    </w:p>
    <w:p w14:paraId="59EF671C" w14:textId="77777777" w:rsidR="00473847" w:rsidRPr="00377D64" w:rsidRDefault="00473847" w:rsidP="00473847">
      <w:pPr>
        <w:numPr>
          <w:ilvl w:val="0"/>
          <w:numId w:val="44"/>
        </w:numPr>
        <w:spacing w:before="100" w:beforeAutospacing="1" w:after="100" w:afterAutospacing="1"/>
        <w:rPr>
          <w:rFonts w:eastAsia="Times New Roman" w:cs="Times New Roman"/>
        </w:rPr>
      </w:pPr>
      <w:r w:rsidRPr="00377D64">
        <w:rPr>
          <w:rFonts w:eastAsia="Times New Roman" w:cs="Times New Roman"/>
        </w:rPr>
        <w:t xml:space="preserve">Who is responsible for leading and completing this work? </w:t>
      </w:r>
    </w:p>
    <w:p w14:paraId="505390EF" w14:textId="7BAA7050" w:rsidR="00473847" w:rsidRPr="00377D64" w:rsidRDefault="00484DDD" w:rsidP="00473847">
      <w:pPr>
        <w:spacing w:before="100" w:beforeAutospacing="1" w:after="100" w:afterAutospacing="1"/>
        <w:outlineLvl w:val="2"/>
        <w:rPr>
          <w:rFonts w:eastAsia="Times New Roman" w:cs="Times New Roman"/>
          <w:b/>
          <w:bCs/>
        </w:rPr>
      </w:pPr>
      <w:r w:rsidRPr="00377D64">
        <w:rPr>
          <w:rFonts w:eastAsia="Times New Roman" w:cs="Times New Roman"/>
          <w:b/>
          <w:bCs/>
        </w:rPr>
        <w:t>b</w:t>
      </w:r>
      <w:r w:rsidR="004A0D26" w:rsidRPr="00377D64">
        <w:rPr>
          <w:rFonts w:eastAsia="Times New Roman" w:cs="Times New Roman"/>
          <w:b/>
          <w:bCs/>
        </w:rPr>
        <w:t>.</w:t>
      </w:r>
      <w:r w:rsidRPr="00377D64">
        <w:rPr>
          <w:rFonts w:eastAsia="Times New Roman" w:cs="Times New Roman"/>
          <w:b/>
          <w:bCs/>
        </w:rPr>
        <w:t xml:space="preserve"> </w:t>
      </w:r>
      <w:r w:rsidR="00473847" w:rsidRPr="00377D64">
        <w:rPr>
          <w:rFonts w:eastAsia="Times New Roman" w:cs="Times New Roman"/>
          <w:b/>
          <w:bCs/>
        </w:rPr>
        <w:t>Stakeholder Engagement</w:t>
      </w:r>
    </w:p>
    <w:p w14:paraId="30EC1304" w14:textId="77777777" w:rsidR="00473847" w:rsidRPr="00377D64" w:rsidRDefault="00473847" w:rsidP="00473847">
      <w:pPr>
        <w:numPr>
          <w:ilvl w:val="0"/>
          <w:numId w:val="45"/>
        </w:numPr>
        <w:spacing w:before="100" w:beforeAutospacing="1" w:after="100" w:afterAutospacing="1"/>
        <w:rPr>
          <w:rFonts w:eastAsia="Times New Roman" w:cs="Times New Roman"/>
        </w:rPr>
      </w:pPr>
      <w:r w:rsidRPr="00377D64">
        <w:rPr>
          <w:rFonts w:eastAsia="Times New Roman" w:cs="Times New Roman"/>
        </w:rPr>
        <w:t xml:space="preserve">Which stakeholders will be engaged (e.g., staff, families, early childhood providers, community partners)? </w:t>
      </w:r>
    </w:p>
    <w:p w14:paraId="6BA25365" w14:textId="77777777" w:rsidR="00473847" w:rsidRPr="00377D64" w:rsidRDefault="00473847" w:rsidP="00473847">
      <w:pPr>
        <w:numPr>
          <w:ilvl w:val="0"/>
          <w:numId w:val="45"/>
        </w:numPr>
        <w:spacing w:before="100" w:beforeAutospacing="1" w:after="100" w:afterAutospacing="1"/>
        <w:rPr>
          <w:rFonts w:eastAsia="Times New Roman" w:cs="Times New Roman"/>
        </w:rPr>
      </w:pPr>
      <w:r w:rsidRPr="00377D64">
        <w:rPr>
          <w:rFonts w:eastAsia="Times New Roman" w:cs="Times New Roman"/>
        </w:rPr>
        <w:t xml:space="preserve">How will input be collected (e.g., meetings, focus groups, surveys)? </w:t>
      </w:r>
    </w:p>
    <w:p w14:paraId="1BA3E8A1" w14:textId="017C1D59" w:rsidR="00632245" w:rsidRPr="00471FE1" w:rsidRDefault="00473847" w:rsidP="00377D64">
      <w:pPr>
        <w:numPr>
          <w:ilvl w:val="0"/>
          <w:numId w:val="45"/>
        </w:numPr>
        <w:spacing w:before="100" w:beforeAutospacing="1" w:after="100" w:afterAutospacing="1"/>
        <w:rPr>
          <w:rFonts w:eastAsia="Times New Roman" w:cs="Times New Roman"/>
        </w:rPr>
      </w:pPr>
      <w:r w:rsidRPr="00377D64">
        <w:rPr>
          <w:rFonts w:eastAsia="Times New Roman" w:cs="Times New Roman"/>
        </w:rPr>
        <w:lastRenderedPageBreak/>
        <w:t xml:space="preserve">How will stakeholder feedback be used to inform planning decisions? </w:t>
      </w:r>
    </w:p>
    <w:p w14:paraId="689DC2F8" w14:textId="1A406584" w:rsidR="00473847" w:rsidRPr="00377D64" w:rsidRDefault="00632245" w:rsidP="00473847">
      <w:pPr>
        <w:spacing w:before="100" w:beforeAutospacing="1" w:after="100" w:afterAutospacing="1"/>
        <w:outlineLvl w:val="2"/>
        <w:rPr>
          <w:rFonts w:eastAsia="Times New Roman" w:cs="Times New Roman"/>
          <w:b/>
          <w:bCs/>
        </w:rPr>
      </w:pPr>
      <w:r>
        <w:rPr>
          <w:rFonts w:eastAsia="Times New Roman" w:cs="Times New Roman"/>
          <w:b/>
          <w:bCs/>
        </w:rPr>
        <w:t xml:space="preserve">c. </w:t>
      </w:r>
      <w:r w:rsidR="00473847" w:rsidRPr="00377D64">
        <w:rPr>
          <w:rFonts w:eastAsia="Times New Roman" w:cs="Times New Roman"/>
          <w:b/>
          <w:bCs/>
        </w:rPr>
        <w:t>Cross-Department Coordination</w:t>
      </w:r>
    </w:p>
    <w:p w14:paraId="074D8428" w14:textId="77777777" w:rsidR="00473847" w:rsidRPr="00377D64" w:rsidRDefault="00473847" w:rsidP="00473847">
      <w:pPr>
        <w:numPr>
          <w:ilvl w:val="0"/>
          <w:numId w:val="46"/>
        </w:numPr>
        <w:spacing w:before="100" w:beforeAutospacing="1" w:after="100" w:afterAutospacing="1"/>
        <w:rPr>
          <w:rFonts w:eastAsia="Times New Roman" w:cs="Times New Roman"/>
        </w:rPr>
      </w:pPr>
      <w:r w:rsidRPr="00377D64">
        <w:rPr>
          <w:rFonts w:eastAsia="Times New Roman" w:cs="Times New Roman"/>
        </w:rPr>
        <w:t xml:space="preserve">How will your district ensure collaboration across: </w:t>
      </w:r>
    </w:p>
    <w:p w14:paraId="43D3A0C3" w14:textId="77777777" w:rsidR="00473847" w:rsidRPr="00377D64" w:rsidRDefault="00473847" w:rsidP="00473847">
      <w:pPr>
        <w:numPr>
          <w:ilvl w:val="1"/>
          <w:numId w:val="46"/>
        </w:numPr>
        <w:spacing w:before="100" w:beforeAutospacing="1" w:after="100" w:afterAutospacing="1"/>
        <w:rPr>
          <w:rFonts w:eastAsia="Times New Roman" w:cs="Times New Roman"/>
        </w:rPr>
      </w:pPr>
      <w:r w:rsidRPr="00377D64">
        <w:rPr>
          <w:rFonts w:eastAsia="Times New Roman" w:cs="Times New Roman"/>
        </w:rPr>
        <w:t xml:space="preserve">Special education </w:t>
      </w:r>
    </w:p>
    <w:p w14:paraId="28CB3574" w14:textId="77777777" w:rsidR="00473847" w:rsidRPr="00377D64" w:rsidRDefault="00473847" w:rsidP="00473847">
      <w:pPr>
        <w:numPr>
          <w:ilvl w:val="1"/>
          <w:numId w:val="46"/>
        </w:numPr>
        <w:spacing w:before="100" w:beforeAutospacing="1" w:after="100" w:afterAutospacing="1"/>
        <w:rPr>
          <w:rFonts w:eastAsia="Times New Roman" w:cs="Times New Roman"/>
        </w:rPr>
      </w:pPr>
      <w:r w:rsidRPr="00377D64">
        <w:rPr>
          <w:rFonts w:eastAsia="Times New Roman" w:cs="Times New Roman"/>
        </w:rPr>
        <w:t xml:space="preserve">Behavioral health </w:t>
      </w:r>
    </w:p>
    <w:p w14:paraId="16CE6A1A" w14:textId="77777777" w:rsidR="00473847" w:rsidRPr="00377D64" w:rsidRDefault="00473847" w:rsidP="00473847">
      <w:pPr>
        <w:numPr>
          <w:ilvl w:val="1"/>
          <w:numId w:val="46"/>
        </w:numPr>
        <w:spacing w:before="100" w:beforeAutospacing="1" w:after="100" w:afterAutospacing="1"/>
        <w:rPr>
          <w:rFonts w:eastAsia="Times New Roman" w:cs="Times New Roman"/>
        </w:rPr>
      </w:pPr>
      <w:r w:rsidRPr="00377D64">
        <w:rPr>
          <w:rFonts w:eastAsia="Times New Roman" w:cs="Times New Roman"/>
        </w:rPr>
        <w:t xml:space="preserve">Early childhood systems </w:t>
      </w:r>
    </w:p>
    <w:p w14:paraId="07C91B73" w14:textId="77777777" w:rsidR="00473847" w:rsidRPr="00377D64" w:rsidRDefault="00473847" w:rsidP="00473847">
      <w:pPr>
        <w:numPr>
          <w:ilvl w:val="0"/>
          <w:numId w:val="46"/>
        </w:numPr>
        <w:spacing w:before="100" w:beforeAutospacing="1" w:after="100" w:afterAutospacing="1"/>
        <w:rPr>
          <w:rFonts w:eastAsia="Times New Roman" w:cs="Times New Roman"/>
        </w:rPr>
      </w:pPr>
      <w:r w:rsidRPr="00377D64">
        <w:rPr>
          <w:rFonts w:eastAsia="Times New Roman" w:cs="Times New Roman"/>
        </w:rPr>
        <w:t xml:space="preserve">Who is responsible for coordinating this work? </w:t>
      </w:r>
    </w:p>
    <w:p w14:paraId="492EC080" w14:textId="77777777" w:rsidR="00473847" w:rsidRPr="00377D64" w:rsidRDefault="00473847" w:rsidP="00473847">
      <w:pPr>
        <w:numPr>
          <w:ilvl w:val="0"/>
          <w:numId w:val="46"/>
        </w:numPr>
        <w:spacing w:before="100" w:beforeAutospacing="1" w:after="100" w:afterAutospacing="1"/>
        <w:rPr>
          <w:rFonts w:eastAsia="Times New Roman" w:cs="Times New Roman"/>
        </w:rPr>
      </w:pPr>
      <w:r w:rsidRPr="00377D64">
        <w:rPr>
          <w:rFonts w:eastAsia="Times New Roman" w:cs="Times New Roman"/>
        </w:rPr>
        <w:t xml:space="preserve">What structures (e.g., planning teams, leadership groups) will support coordination? </w:t>
      </w:r>
    </w:p>
    <w:p w14:paraId="219BD168" w14:textId="2D32B5A4" w:rsidR="00473847" w:rsidRPr="00377D64" w:rsidRDefault="00484DDD" w:rsidP="00473847">
      <w:pPr>
        <w:spacing w:before="100" w:beforeAutospacing="1" w:after="100" w:afterAutospacing="1"/>
        <w:outlineLvl w:val="2"/>
        <w:rPr>
          <w:rFonts w:eastAsia="Times New Roman" w:cs="Times New Roman"/>
          <w:b/>
          <w:bCs/>
        </w:rPr>
      </w:pPr>
      <w:r w:rsidRPr="00377D64">
        <w:rPr>
          <w:rFonts w:eastAsia="Times New Roman" w:cs="Times New Roman"/>
          <w:b/>
          <w:bCs/>
        </w:rPr>
        <w:t>d</w:t>
      </w:r>
      <w:r w:rsidR="004A0D26" w:rsidRPr="00377D64">
        <w:rPr>
          <w:rFonts w:eastAsia="Times New Roman" w:cs="Times New Roman"/>
          <w:b/>
          <w:bCs/>
        </w:rPr>
        <w:t>.</w:t>
      </w:r>
      <w:r w:rsidRPr="00377D64">
        <w:rPr>
          <w:rFonts w:eastAsia="Times New Roman" w:cs="Times New Roman"/>
          <w:b/>
          <w:bCs/>
        </w:rPr>
        <w:t xml:space="preserve"> </w:t>
      </w:r>
      <w:r w:rsidR="00473847" w:rsidRPr="00377D64">
        <w:rPr>
          <w:rFonts w:eastAsia="Times New Roman" w:cs="Times New Roman"/>
          <w:b/>
          <w:bCs/>
        </w:rPr>
        <w:t>Development of Key System Components</w:t>
      </w:r>
    </w:p>
    <w:p w14:paraId="71BD53A0"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Describe how your district will develop:</w:t>
      </w:r>
    </w:p>
    <w:p w14:paraId="073E20F5" w14:textId="77777777" w:rsidR="00473847" w:rsidRPr="00441F4B" w:rsidRDefault="00473847" w:rsidP="00377D64">
      <w:pPr>
        <w:numPr>
          <w:ilvl w:val="0"/>
          <w:numId w:val="47"/>
        </w:numPr>
        <w:spacing w:after="0" w:line="480" w:lineRule="auto"/>
        <w:rPr>
          <w:rFonts w:eastAsia="Times New Roman" w:cs="Times New Roman"/>
        </w:rPr>
      </w:pPr>
      <w:r w:rsidRPr="00441F4B">
        <w:rPr>
          <w:rFonts w:eastAsia="Times New Roman" w:cs="Times New Roman"/>
        </w:rPr>
        <w:t xml:space="preserve">TIC Coordination Structure </w:t>
      </w:r>
    </w:p>
    <w:p w14:paraId="758305FB" w14:textId="77777777" w:rsidR="00473847" w:rsidRPr="00441F4B" w:rsidRDefault="00473847" w:rsidP="00377D64">
      <w:pPr>
        <w:numPr>
          <w:ilvl w:val="1"/>
          <w:numId w:val="47"/>
        </w:numPr>
        <w:spacing w:after="0"/>
        <w:rPr>
          <w:rFonts w:eastAsia="Times New Roman" w:cs="Times New Roman"/>
        </w:rPr>
      </w:pPr>
      <w:r w:rsidRPr="00441F4B">
        <w:rPr>
          <w:rFonts w:eastAsia="Times New Roman" w:cs="Times New Roman"/>
        </w:rPr>
        <w:t xml:space="preserve">Defined roles and responsibilities </w:t>
      </w:r>
    </w:p>
    <w:p w14:paraId="183308D1" w14:textId="48FEB900" w:rsidR="00632245" w:rsidRPr="005853D8" w:rsidRDefault="00473847" w:rsidP="00377D64">
      <w:pPr>
        <w:numPr>
          <w:ilvl w:val="1"/>
          <w:numId w:val="47"/>
        </w:numPr>
        <w:spacing w:before="100" w:beforeAutospacing="1" w:after="100" w:afterAutospacing="1" w:line="480" w:lineRule="auto"/>
        <w:rPr>
          <w:rFonts w:eastAsia="Times New Roman" w:cs="Times New Roman"/>
        </w:rPr>
      </w:pPr>
      <w:r w:rsidRPr="00441F4B">
        <w:rPr>
          <w:rFonts w:eastAsia="Times New Roman" w:cs="Times New Roman"/>
        </w:rPr>
        <w:t>How coordination will occur across departments and partners</w:t>
      </w:r>
      <w:r w:rsidRPr="005853D8">
        <w:rPr>
          <w:rFonts w:eastAsia="Times New Roman" w:cs="Times New Roman"/>
        </w:rPr>
        <w:t xml:space="preserve"> </w:t>
      </w:r>
    </w:p>
    <w:p w14:paraId="38B8C529" w14:textId="128F22B4" w:rsidR="00473847" w:rsidRPr="005853D8" w:rsidRDefault="00473847" w:rsidP="00377D64">
      <w:pPr>
        <w:numPr>
          <w:ilvl w:val="0"/>
          <w:numId w:val="47"/>
        </w:numPr>
        <w:spacing w:before="100" w:beforeAutospacing="1" w:after="100" w:afterAutospacing="1" w:line="480" w:lineRule="auto"/>
        <w:rPr>
          <w:rFonts w:eastAsia="Times New Roman" w:cs="Times New Roman"/>
        </w:rPr>
      </w:pPr>
      <w:r w:rsidRPr="005853D8">
        <w:rPr>
          <w:rFonts w:eastAsia="Times New Roman" w:cs="Times New Roman"/>
        </w:rPr>
        <w:t xml:space="preserve">Districtwide Training Framework </w:t>
      </w:r>
    </w:p>
    <w:p w14:paraId="23707B94" w14:textId="77777777" w:rsidR="00473847" w:rsidRPr="005853D8" w:rsidRDefault="00473847" w:rsidP="00473847">
      <w:pPr>
        <w:numPr>
          <w:ilvl w:val="1"/>
          <w:numId w:val="47"/>
        </w:numPr>
        <w:spacing w:before="100" w:beforeAutospacing="1" w:after="100" w:afterAutospacing="1"/>
        <w:rPr>
          <w:rFonts w:eastAsia="Times New Roman" w:cs="Times New Roman"/>
        </w:rPr>
      </w:pPr>
      <w:r w:rsidRPr="005853D8">
        <w:rPr>
          <w:rFonts w:eastAsia="Times New Roman" w:cs="Times New Roman"/>
        </w:rPr>
        <w:t xml:space="preserve">Who will be trained </w:t>
      </w:r>
    </w:p>
    <w:p w14:paraId="2D41B3C2" w14:textId="77777777" w:rsidR="00473847" w:rsidRPr="005853D8" w:rsidRDefault="00473847" w:rsidP="00473847">
      <w:pPr>
        <w:numPr>
          <w:ilvl w:val="1"/>
          <w:numId w:val="47"/>
        </w:numPr>
        <w:spacing w:before="100" w:beforeAutospacing="1" w:after="100" w:afterAutospacing="1"/>
        <w:rPr>
          <w:rFonts w:eastAsia="Times New Roman" w:cs="Times New Roman"/>
        </w:rPr>
      </w:pPr>
      <w:r w:rsidRPr="005853D8">
        <w:rPr>
          <w:rFonts w:eastAsia="Times New Roman" w:cs="Times New Roman"/>
        </w:rPr>
        <w:t xml:space="preserve">What approach or content will be used </w:t>
      </w:r>
    </w:p>
    <w:p w14:paraId="4C99EEE5" w14:textId="77777777" w:rsidR="00473847" w:rsidRPr="005853D8" w:rsidRDefault="00473847" w:rsidP="00473847">
      <w:pPr>
        <w:numPr>
          <w:ilvl w:val="1"/>
          <w:numId w:val="47"/>
        </w:numPr>
        <w:spacing w:before="100" w:beforeAutospacing="1" w:after="100" w:afterAutospacing="1"/>
        <w:rPr>
          <w:rFonts w:eastAsia="Times New Roman" w:cs="Times New Roman"/>
        </w:rPr>
      </w:pPr>
      <w:r w:rsidRPr="005853D8">
        <w:rPr>
          <w:rFonts w:eastAsia="Times New Roman" w:cs="Times New Roman"/>
        </w:rPr>
        <w:t xml:space="preserve">How training will support consistent implementation </w:t>
      </w:r>
    </w:p>
    <w:p w14:paraId="486EA3BA" w14:textId="38C6CFB9" w:rsidR="00473847" w:rsidRPr="00377D64" w:rsidRDefault="00484DDD" w:rsidP="00377D64">
      <w:pPr>
        <w:spacing w:before="100" w:beforeAutospacing="1" w:after="100" w:afterAutospacing="1"/>
        <w:rPr>
          <w:rFonts w:eastAsia="Times New Roman" w:cs="Times New Roman"/>
        </w:rPr>
      </w:pPr>
      <w:r w:rsidRPr="005335F6">
        <w:rPr>
          <w:rFonts w:eastAsia="Times New Roman" w:cs="Times New Roman"/>
          <w:b/>
          <w:bCs/>
        </w:rPr>
        <w:t>e</w:t>
      </w:r>
      <w:r>
        <w:rPr>
          <w:rFonts w:ascii="Times New Roman" w:eastAsia="Times New Roman" w:hAnsi="Times New Roman" w:cs="Times New Roman"/>
          <w:b/>
          <w:bCs/>
        </w:rPr>
        <w:t xml:space="preserve">. </w:t>
      </w:r>
      <w:r w:rsidR="00473847" w:rsidRPr="00377D64">
        <w:rPr>
          <w:rFonts w:eastAsia="Times New Roman" w:cs="Times New Roman"/>
          <w:b/>
          <w:bCs/>
        </w:rPr>
        <w:t>Early Childhood Alignment Strategy</w:t>
      </w:r>
      <w:r w:rsidR="00473847" w:rsidRPr="00377D64">
        <w:rPr>
          <w:rFonts w:eastAsia="Times New Roman" w:cs="Times New Roman"/>
        </w:rPr>
        <w:t xml:space="preserve"> </w:t>
      </w:r>
    </w:p>
    <w:p w14:paraId="578BFCEC" w14:textId="77777777" w:rsidR="00473847" w:rsidRPr="00377D64" w:rsidRDefault="00473847" w:rsidP="00377D64">
      <w:pPr>
        <w:numPr>
          <w:ilvl w:val="0"/>
          <w:numId w:val="47"/>
        </w:numPr>
        <w:spacing w:before="100" w:beforeAutospacing="1" w:after="100" w:afterAutospacing="1"/>
        <w:rPr>
          <w:rFonts w:eastAsia="Times New Roman" w:cs="Times New Roman"/>
        </w:rPr>
      </w:pPr>
      <w:r w:rsidRPr="00377D64">
        <w:rPr>
          <w:rFonts w:eastAsia="Times New Roman" w:cs="Times New Roman"/>
        </w:rPr>
        <w:t xml:space="preserve">How coordination with early childhood providers will be strengthened </w:t>
      </w:r>
    </w:p>
    <w:p w14:paraId="3072C838" w14:textId="77777777" w:rsidR="00473847" w:rsidRPr="00377D64" w:rsidRDefault="00473847" w:rsidP="00377D64">
      <w:pPr>
        <w:numPr>
          <w:ilvl w:val="0"/>
          <w:numId w:val="47"/>
        </w:numPr>
        <w:spacing w:before="100" w:beforeAutospacing="1" w:after="100" w:afterAutospacing="1"/>
        <w:rPr>
          <w:rFonts w:eastAsia="Times New Roman" w:cs="Times New Roman"/>
        </w:rPr>
      </w:pPr>
      <w:r w:rsidRPr="00377D64">
        <w:rPr>
          <w:rFonts w:eastAsia="Times New Roman" w:cs="Times New Roman"/>
        </w:rPr>
        <w:t xml:space="preserve">How transitions (e.g., PreK to Kindergarten) will be improved </w:t>
      </w:r>
    </w:p>
    <w:p w14:paraId="3E77E80E" w14:textId="7C81EB9B" w:rsidR="00473847" w:rsidRPr="00377D64" w:rsidRDefault="00484DDD" w:rsidP="00473847">
      <w:pPr>
        <w:spacing w:before="100" w:beforeAutospacing="1" w:after="100" w:afterAutospacing="1"/>
        <w:outlineLvl w:val="2"/>
        <w:rPr>
          <w:rFonts w:eastAsia="Times New Roman" w:cs="Times New Roman"/>
          <w:b/>
          <w:bCs/>
        </w:rPr>
      </w:pPr>
      <w:r w:rsidRPr="00377D64">
        <w:rPr>
          <w:rFonts w:eastAsia="Times New Roman" w:cs="Times New Roman"/>
          <w:b/>
          <w:bCs/>
        </w:rPr>
        <w:t>f</w:t>
      </w:r>
      <w:r w:rsidR="004A0D26" w:rsidRPr="00377D64">
        <w:rPr>
          <w:rFonts w:eastAsia="Times New Roman" w:cs="Times New Roman"/>
          <w:b/>
          <w:bCs/>
        </w:rPr>
        <w:t>.</w:t>
      </w:r>
      <w:r w:rsidRPr="00377D64">
        <w:rPr>
          <w:rFonts w:eastAsia="Times New Roman" w:cs="Times New Roman"/>
          <w:b/>
          <w:bCs/>
        </w:rPr>
        <w:t xml:space="preserve"> </w:t>
      </w:r>
      <w:r w:rsidR="00473847" w:rsidRPr="00377D64">
        <w:rPr>
          <w:rFonts w:eastAsia="Times New Roman" w:cs="Times New Roman"/>
          <w:b/>
          <w:bCs/>
        </w:rPr>
        <w:t>Partner Engagement</w:t>
      </w:r>
    </w:p>
    <w:p w14:paraId="190E4784" w14:textId="77777777" w:rsidR="00473847" w:rsidRPr="00377D64" w:rsidRDefault="00473847" w:rsidP="00473847">
      <w:pPr>
        <w:numPr>
          <w:ilvl w:val="0"/>
          <w:numId w:val="48"/>
        </w:numPr>
        <w:spacing w:before="100" w:beforeAutospacing="1" w:after="100" w:afterAutospacing="1"/>
        <w:rPr>
          <w:rFonts w:eastAsia="Times New Roman" w:cs="Times New Roman"/>
        </w:rPr>
      </w:pPr>
      <w:r w:rsidRPr="00377D64">
        <w:rPr>
          <w:rFonts w:eastAsia="Times New Roman" w:cs="Times New Roman"/>
        </w:rPr>
        <w:t xml:space="preserve">When and how will partners be engaged following award? </w:t>
      </w:r>
    </w:p>
    <w:p w14:paraId="53DA520B" w14:textId="77777777" w:rsidR="00473847" w:rsidRPr="00377D64" w:rsidRDefault="00473847" w:rsidP="00473847">
      <w:pPr>
        <w:numPr>
          <w:ilvl w:val="0"/>
          <w:numId w:val="48"/>
        </w:numPr>
        <w:spacing w:before="100" w:beforeAutospacing="1" w:after="100" w:afterAutospacing="1"/>
        <w:rPr>
          <w:rFonts w:eastAsia="Times New Roman" w:cs="Times New Roman"/>
        </w:rPr>
      </w:pPr>
      <w:r w:rsidRPr="00377D64">
        <w:rPr>
          <w:rFonts w:eastAsia="Times New Roman" w:cs="Times New Roman"/>
        </w:rPr>
        <w:t xml:space="preserve">What specific planning activities will partner(s) lead or support? </w:t>
      </w:r>
    </w:p>
    <w:p w14:paraId="798A4796" w14:textId="77777777" w:rsidR="00473847" w:rsidRPr="00377D64" w:rsidRDefault="00473847" w:rsidP="00473847">
      <w:pPr>
        <w:numPr>
          <w:ilvl w:val="0"/>
          <w:numId w:val="48"/>
        </w:numPr>
        <w:spacing w:before="100" w:beforeAutospacing="1" w:after="100" w:afterAutospacing="1"/>
        <w:rPr>
          <w:rFonts w:eastAsia="Times New Roman" w:cs="Times New Roman"/>
        </w:rPr>
      </w:pPr>
      <w:r w:rsidRPr="00377D64">
        <w:rPr>
          <w:rFonts w:eastAsia="Times New Roman" w:cs="Times New Roman"/>
        </w:rPr>
        <w:t xml:space="preserve">How will partner work be integrated into the overall planning process? </w:t>
      </w:r>
    </w:p>
    <w:p w14:paraId="48E92C4B" w14:textId="150C1B1D" w:rsidR="00473847" w:rsidRPr="00377D64" w:rsidRDefault="006607C6" w:rsidP="00473847">
      <w:pPr>
        <w:spacing w:before="100" w:beforeAutospacing="1" w:after="100" w:afterAutospacing="1"/>
        <w:outlineLvl w:val="2"/>
        <w:rPr>
          <w:rFonts w:eastAsia="Times New Roman" w:cs="Times New Roman"/>
          <w:b/>
          <w:bCs/>
        </w:rPr>
      </w:pPr>
      <w:r w:rsidRPr="00377D64">
        <w:rPr>
          <w:rFonts w:eastAsia="Times New Roman" w:cs="Times New Roman"/>
          <w:b/>
          <w:bCs/>
        </w:rPr>
        <w:t>g. Timeline</w:t>
      </w:r>
      <w:r w:rsidR="00473847" w:rsidRPr="00377D64">
        <w:rPr>
          <w:rFonts w:eastAsia="Times New Roman" w:cs="Times New Roman"/>
          <w:b/>
          <w:bCs/>
        </w:rPr>
        <w:t xml:space="preserve"> and Milestones</w:t>
      </w:r>
    </w:p>
    <w:p w14:paraId="34551B2E"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Provide a clear timeline that includes:</w:t>
      </w:r>
    </w:p>
    <w:p w14:paraId="400076B2" w14:textId="77777777" w:rsidR="00473847" w:rsidRPr="00377D64" w:rsidRDefault="00473847" w:rsidP="00473847">
      <w:pPr>
        <w:numPr>
          <w:ilvl w:val="0"/>
          <w:numId w:val="49"/>
        </w:numPr>
        <w:spacing w:before="100" w:beforeAutospacing="1" w:after="100" w:afterAutospacing="1"/>
        <w:rPr>
          <w:rFonts w:eastAsia="Times New Roman" w:cs="Times New Roman"/>
        </w:rPr>
      </w:pPr>
      <w:r w:rsidRPr="00377D64">
        <w:rPr>
          <w:rFonts w:eastAsia="Times New Roman" w:cs="Times New Roman"/>
        </w:rPr>
        <w:t xml:space="preserve">Subcontract execution (by June 30, 2026) </w:t>
      </w:r>
    </w:p>
    <w:p w14:paraId="6CD67356" w14:textId="77777777" w:rsidR="00473847" w:rsidRPr="00377D64" w:rsidRDefault="00473847" w:rsidP="00473847">
      <w:pPr>
        <w:numPr>
          <w:ilvl w:val="0"/>
          <w:numId w:val="49"/>
        </w:numPr>
        <w:spacing w:before="100" w:beforeAutospacing="1" w:after="100" w:afterAutospacing="1"/>
        <w:rPr>
          <w:rFonts w:eastAsia="Times New Roman" w:cs="Times New Roman"/>
        </w:rPr>
      </w:pPr>
      <w:r w:rsidRPr="00377D64">
        <w:rPr>
          <w:rFonts w:eastAsia="Times New Roman" w:cs="Times New Roman"/>
        </w:rPr>
        <w:t xml:space="preserve">Start of planning activities (July 2026) </w:t>
      </w:r>
    </w:p>
    <w:p w14:paraId="7A13A0ED" w14:textId="77777777" w:rsidR="00473847" w:rsidRPr="00377D64" w:rsidRDefault="00473847" w:rsidP="00473847">
      <w:pPr>
        <w:numPr>
          <w:ilvl w:val="0"/>
          <w:numId w:val="49"/>
        </w:numPr>
        <w:spacing w:before="100" w:beforeAutospacing="1" w:after="100" w:afterAutospacing="1"/>
        <w:rPr>
          <w:rFonts w:eastAsia="Times New Roman" w:cs="Times New Roman"/>
        </w:rPr>
      </w:pPr>
      <w:r w:rsidRPr="00377D64">
        <w:rPr>
          <w:rFonts w:eastAsia="Times New Roman" w:cs="Times New Roman"/>
        </w:rPr>
        <w:lastRenderedPageBreak/>
        <w:t xml:space="preserve">Completion of system inventory and gap analysis </w:t>
      </w:r>
    </w:p>
    <w:p w14:paraId="5E119982" w14:textId="77777777" w:rsidR="00473847" w:rsidRPr="00377D64" w:rsidRDefault="00473847" w:rsidP="00473847">
      <w:pPr>
        <w:numPr>
          <w:ilvl w:val="0"/>
          <w:numId w:val="49"/>
        </w:numPr>
        <w:spacing w:before="100" w:beforeAutospacing="1" w:after="100" w:afterAutospacing="1"/>
        <w:rPr>
          <w:rFonts w:eastAsia="Times New Roman" w:cs="Times New Roman"/>
        </w:rPr>
      </w:pPr>
      <w:r w:rsidRPr="00377D64">
        <w:rPr>
          <w:rFonts w:eastAsia="Times New Roman" w:cs="Times New Roman"/>
        </w:rPr>
        <w:t xml:space="preserve">Development of draft coordination structure and planning components </w:t>
      </w:r>
    </w:p>
    <w:p w14:paraId="643B0257" w14:textId="77777777" w:rsidR="00473847" w:rsidRPr="00377D64" w:rsidRDefault="00473847" w:rsidP="00473847">
      <w:pPr>
        <w:numPr>
          <w:ilvl w:val="0"/>
          <w:numId w:val="49"/>
        </w:numPr>
        <w:spacing w:before="100" w:beforeAutospacing="1" w:after="100" w:afterAutospacing="1"/>
        <w:rPr>
          <w:rFonts w:eastAsia="Times New Roman" w:cs="Times New Roman"/>
        </w:rPr>
      </w:pPr>
      <w:r w:rsidRPr="00377D64">
        <w:rPr>
          <w:rFonts w:eastAsia="Times New Roman" w:cs="Times New Roman"/>
        </w:rPr>
        <w:t xml:space="preserve">Finalization of the Year 2 application (by August 21, 2026) </w:t>
      </w:r>
    </w:p>
    <w:p w14:paraId="46D5B5F2"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Timeline must include specific milestones and responsible parties.</w:t>
      </w:r>
    </w:p>
    <w:p w14:paraId="0FB1E5CD" w14:textId="3430F112" w:rsidR="00473847" w:rsidRPr="00377D64" w:rsidRDefault="00EB233C" w:rsidP="00473847">
      <w:pPr>
        <w:spacing w:before="100" w:beforeAutospacing="1" w:after="100" w:afterAutospacing="1"/>
        <w:outlineLvl w:val="2"/>
        <w:rPr>
          <w:rFonts w:eastAsia="Times New Roman" w:cs="Times New Roman"/>
          <w:b/>
          <w:bCs/>
        </w:rPr>
      </w:pPr>
      <w:r>
        <w:rPr>
          <w:rFonts w:ascii="Times New Roman" w:eastAsia="Times New Roman" w:hAnsi="Times New Roman" w:cs="Times New Roman"/>
          <w:b/>
          <w:bCs/>
        </w:rPr>
        <w:t>h</w:t>
      </w:r>
      <w:r w:rsidR="004A0D26" w:rsidRPr="00377D64">
        <w:rPr>
          <w:rFonts w:eastAsia="Times New Roman" w:cs="Times New Roman"/>
          <w:b/>
          <w:bCs/>
        </w:rPr>
        <w:t>.</w:t>
      </w:r>
      <w:r w:rsidR="00484DDD" w:rsidRPr="00377D64">
        <w:rPr>
          <w:rFonts w:eastAsia="Times New Roman" w:cs="Times New Roman"/>
          <w:b/>
          <w:bCs/>
        </w:rPr>
        <w:t xml:space="preserve"> </w:t>
      </w:r>
      <w:r w:rsidR="00473847" w:rsidRPr="00377D64">
        <w:rPr>
          <w:rFonts w:eastAsia="Times New Roman" w:cs="Times New Roman"/>
          <w:b/>
          <w:bCs/>
        </w:rPr>
        <w:t>Required Outcome of Year 1 Work</w:t>
      </w:r>
    </w:p>
    <w:p w14:paraId="36C997A1" w14:textId="77777777" w:rsidR="00473847" w:rsidRPr="00377D64" w:rsidRDefault="00473847" w:rsidP="00473847">
      <w:pPr>
        <w:spacing w:before="100" w:beforeAutospacing="1" w:after="100" w:afterAutospacing="1"/>
        <w:rPr>
          <w:rFonts w:eastAsia="Times New Roman" w:cs="Times New Roman"/>
        </w:rPr>
      </w:pPr>
      <w:r w:rsidRPr="00377D64">
        <w:rPr>
          <w:rFonts w:eastAsia="Times New Roman" w:cs="Times New Roman"/>
        </w:rPr>
        <w:t>Your response must demonstrate how all activities will result in:</w:t>
      </w:r>
    </w:p>
    <w:p w14:paraId="6ECAD121" w14:textId="77777777" w:rsidR="00473847" w:rsidRPr="00377D64" w:rsidRDefault="00473847" w:rsidP="00473847">
      <w:pPr>
        <w:numPr>
          <w:ilvl w:val="0"/>
          <w:numId w:val="50"/>
        </w:numPr>
        <w:spacing w:before="100" w:beforeAutospacing="1" w:after="100" w:afterAutospacing="1"/>
        <w:rPr>
          <w:rFonts w:eastAsia="Times New Roman" w:cs="Times New Roman"/>
        </w:rPr>
      </w:pPr>
      <w:r w:rsidRPr="00377D64">
        <w:rPr>
          <w:rFonts w:eastAsia="Times New Roman" w:cs="Times New Roman"/>
        </w:rPr>
        <w:t xml:space="preserve">A completed system inventory </w:t>
      </w:r>
    </w:p>
    <w:p w14:paraId="75C5D06D" w14:textId="77777777" w:rsidR="00473847" w:rsidRPr="00377D64" w:rsidRDefault="00473847" w:rsidP="00473847">
      <w:pPr>
        <w:numPr>
          <w:ilvl w:val="0"/>
          <w:numId w:val="50"/>
        </w:numPr>
        <w:spacing w:before="100" w:beforeAutospacing="1" w:after="100" w:afterAutospacing="1"/>
        <w:rPr>
          <w:rFonts w:eastAsia="Times New Roman" w:cs="Times New Roman"/>
        </w:rPr>
      </w:pPr>
      <w:r w:rsidRPr="00377D64">
        <w:rPr>
          <w:rFonts w:eastAsia="Times New Roman" w:cs="Times New Roman"/>
        </w:rPr>
        <w:t xml:space="preserve">Clearly defined coordination structures </w:t>
      </w:r>
    </w:p>
    <w:p w14:paraId="40D9E61A" w14:textId="77777777" w:rsidR="00473847" w:rsidRPr="00377D64" w:rsidRDefault="00473847" w:rsidP="00473847">
      <w:pPr>
        <w:numPr>
          <w:ilvl w:val="0"/>
          <w:numId w:val="50"/>
        </w:numPr>
        <w:spacing w:before="100" w:beforeAutospacing="1" w:after="100" w:afterAutospacing="1"/>
        <w:rPr>
          <w:rFonts w:eastAsia="Times New Roman" w:cs="Times New Roman"/>
        </w:rPr>
      </w:pPr>
      <w:r w:rsidRPr="00377D64">
        <w:rPr>
          <w:rFonts w:eastAsia="Times New Roman" w:cs="Times New Roman"/>
        </w:rPr>
        <w:t xml:space="preserve">Identified and aligned partners </w:t>
      </w:r>
    </w:p>
    <w:p w14:paraId="7F6142B1" w14:textId="39D718DC" w:rsidR="00441F4B" w:rsidRPr="00377D64" w:rsidRDefault="00F87B8A" w:rsidP="00473847">
      <w:pPr>
        <w:numPr>
          <w:ilvl w:val="0"/>
          <w:numId w:val="50"/>
        </w:numPr>
        <w:spacing w:before="100" w:beforeAutospacing="1" w:after="100" w:afterAutospacing="1"/>
        <w:rPr>
          <w:rFonts w:eastAsia="Times New Roman" w:cs="Times New Roman"/>
        </w:rPr>
      </w:pPr>
      <w:r w:rsidRPr="00377D64">
        <w:rPr>
          <w:rFonts w:eastAsia="Times New Roman" w:cs="Times New Roman"/>
        </w:rPr>
        <w:t>Implementation</w:t>
      </w:r>
      <w:r w:rsidR="00473847" w:rsidRPr="00377D64">
        <w:rPr>
          <w:rFonts w:eastAsia="Times New Roman" w:cs="Times New Roman"/>
        </w:rPr>
        <w:t xml:space="preserve"> plan </w:t>
      </w:r>
    </w:p>
    <w:p w14:paraId="219D05A7" w14:textId="1042BAC0" w:rsidR="00632245" w:rsidRPr="00441F4B" w:rsidRDefault="00473847" w:rsidP="005853D8">
      <w:pPr>
        <w:numPr>
          <w:ilvl w:val="0"/>
          <w:numId w:val="50"/>
        </w:numPr>
        <w:spacing w:before="100" w:beforeAutospacing="1" w:after="100" w:afterAutospacing="1"/>
        <w:rPr>
          <w:rFonts w:eastAsia="Times New Roman" w:cs="Times New Roman"/>
        </w:rPr>
      </w:pPr>
      <w:r w:rsidRPr="00441F4B">
        <w:rPr>
          <w:rFonts w:eastAsia="Times New Roman" w:cs="Times New Roman"/>
        </w:rPr>
        <w:t>A completed Year 2 application</w:t>
      </w:r>
    </w:p>
    <w:p w14:paraId="37A762B3" w14:textId="610AA6FC" w:rsidR="004A0D26" w:rsidRPr="00377D64" w:rsidRDefault="00484DDD" w:rsidP="00484DDD">
      <w:pPr>
        <w:spacing w:before="100" w:beforeAutospacing="1" w:after="100" w:afterAutospacing="1"/>
        <w:rPr>
          <w:rFonts w:eastAsia="Times New Roman" w:cs="Times New Roman"/>
          <w:b/>
          <w:bCs/>
          <w:sz w:val="28"/>
          <w:szCs w:val="28"/>
        </w:rPr>
      </w:pPr>
      <w:r>
        <w:rPr>
          <w:rFonts w:eastAsia="Times New Roman" w:cs="Times New Roman"/>
          <w:b/>
          <w:bCs/>
          <w:sz w:val="28"/>
          <w:szCs w:val="28"/>
        </w:rPr>
        <w:t>5.</w:t>
      </w:r>
      <w:r w:rsidR="004A0D26" w:rsidRPr="00377D64">
        <w:rPr>
          <w:rFonts w:eastAsia="Times New Roman" w:cs="Times New Roman"/>
          <w:b/>
          <w:bCs/>
          <w:sz w:val="28"/>
          <w:szCs w:val="28"/>
        </w:rPr>
        <w:t>Timeline &amp; Commitment</w:t>
      </w:r>
    </w:p>
    <w:p w14:paraId="4045950F" w14:textId="155DA78A" w:rsidR="002B0DE2" w:rsidRPr="00DE51DC" w:rsidRDefault="004A0D26" w:rsidP="005853D8">
      <w:pPr>
        <w:spacing w:before="100" w:beforeAutospacing="1" w:after="100" w:afterAutospacing="1"/>
        <w:rPr>
          <w:rFonts w:eastAsia="Times New Roman" w:cs="Times New Roman"/>
        </w:rPr>
      </w:pPr>
      <w:r>
        <w:rPr>
          <w:rStyle w:val="Strong"/>
        </w:rPr>
        <w:t>By checking the boxes below, the applicant attests to the following:</w:t>
      </w:r>
      <w:r>
        <w:br/>
        <w:t xml:space="preserve">☐ </w:t>
      </w:r>
      <w:r>
        <w:rPr>
          <w:rStyle w:val="Strong"/>
        </w:rPr>
        <w:t>Execution of</w:t>
      </w:r>
      <w:r>
        <w:t xml:space="preserve"> subcontract by June 30, 2026</w:t>
      </w:r>
      <w:r>
        <w:br/>
        <w:t xml:space="preserve">☐ </w:t>
      </w:r>
      <w:r>
        <w:rPr>
          <w:rStyle w:val="Strong"/>
        </w:rPr>
        <w:t>Completion of</w:t>
      </w:r>
      <w:r>
        <w:t xml:space="preserve"> planning and coordination activities during July–August 2026</w:t>
      </w:r>
      <w:r>
        <w:br/>
        <w:t xml:space="preserve">☐ </w:t>
      </w:r>
      <w:r>
        <w:rPr>
          <w:rStyle w:val="Strong"/>
        </w:rPr>
        <w:t>Development of</w:t>
      </w:r>
      <w:r>
        <w:t xml:space="preserve"> a complete Year 2 implementation plan and application</w:t>
      </w:r>
      <w:r>
        <w:br/>
        <w:t xml:space="preserve">☐ </w:t>
      </w:r>
      <w:r>
        <w:rPr>
          <w:rStyle w:val="Strong"/>
        </w:rPr>
        <w:t>Submission of</w:t>
      </w:r>
      <w:r>
        <w:t xml:space="preserve"> a Year 2 application by August 21, 2026</w:t>
      </w:r>
      <w:bookmarkStart w:id="6" w:name="Xd02b8e03b8ad5029bca614583684b0f4381a2f4"/>
      <w:bookmarkStart w:id="7" w:name="iii.-narrative-questions"/>
      <w:r w:rsidR="00B975DE">
        <w:t xml:space="preserve"> (Link to Application Directions)</w:t>
      </w:r>
    </w:p>
    <w:p w14:paraId="196D16E0" w14:textId="176F8E66" w:rsidR="00632245" w:rsidRPr="00632245" w:rsidRDefault="00FB7CB0" w:rsidP="005853D8">
      <w:pPr>
        <w:pStyle w:val="BodyText"/>
        <w:spacing w:before="0" w:after="0"/>
      </w:pPr>
      <w:bookmarkStart w:id="8" w:name="iv.-budget-budget-narrative"/>
      <w:bookmarkEnd w:id="6"/>
      <w:bookmarkEnd w:id="7"/>
      <w:r w:rsidRPr="00377D64">
        <w:rPr>
          <w:rFonts w:asciiTheme="majorHAnsi" w:eastAsiaTheme="majorEastAsia" w:hAnsiTheme="majorHAnsi" w:cstheme="majorBidi"/>
          <w:b/>
          <w:bCs/>
          <w:sz w:val="32"/>
          <w:szCs w:val="32"/>
        </w:rPr>
        <w:t xml:space="preserve">IV. </w:t>
      </w:r>
      <w:r w:rsidR="00632245" w:rsidRPr="00EA6FE2">
        <w:rPr>
          <w:rFonts w:asciiTheme="majorHAnsi" w:eastAsiaTheme="majorEastAsia" w:hAnsiTheme="majorHAnsi" w:cstheme="majorBidi"/>
          <w:b/>
          <w:bCs/>
          <w:sz w:val="32"/>
          <w:szCs w:val="32"/>
        </w:rPr>
        <w:t xml:space="preserve">Year 1 </w:t>
      </w:r>
      <w:r w:rsidRPr="00377D64">
        <w:rPr>
          <w:rFonts w:asciiTheme="majorHAnsi" w:eastAsiaTheme="majorEastAsia" w:hAnsiTheme="majorHAnsi" w:cstheme="majorBidi"/>
          <w:b/>
          <w:bCs/>
          <w:sz w:val="32"/>
          <w:szCs w:val="32"/>
        </w:rPr>
        <w:t>Budget &amp; Budget Narrative</w:t>
      </w:r>
    </w:p>
    <w:p w14:paraId="2E061FE6" w14:textId="2DB69933" w:rsidR="00DB1BE5" w:rsidRPr="00377D64" w:rsidRDefault="00DB1BE5" w:rsidP="00377D64">
      <w:pPr>
        <w:pStyle w:val="Heading2"/>
        <w:spacing w:before="0" w:after="0"/>
        <w:rPr>
          <w:rFonts w:asciiTheme="minorHAnsi" w:hAnsiTheme="minorHAnsi"/>
          <w:sz w:val="28"/>
          <w:szCs w:val="28"/>
        </w:rPr>
      </w:pPr>
      <w:bookmarkStart w:id="9" w:name="year-1-budget"/>
    </w:p>
    <w:p w14:paraId="50D51DC6" w14:textId="77777777" w:rsidR="005335F6" w:rsidRDefault="005335F6" w:rsidP="00AA75BB">
      <w:pPr>
        <w:spacing w:line="252" w:lineRule="auto"/>
        <w:jc w:val="center"/>
        <w:rPr>
          <w:b/>
          <w:bCs/>
          <w:sz w:val="18"/>
          <w:szCs w:val="18"/>
        </w:rPr>
      </w:pPr>
      <w:r>
        <w:rPr>
          <w:b/>
          <w:bCs/>
          <w:sz w:val="18"/>
          <w:szCs w:val="18"/>
        </w:rPr>
        <w:t>TISI Year 1 Budget</w:t>
      </w:r>
    </w:p>
    <w:tbl>
      <w:tblPr>
        <w:tblW w:w="0" w:type="auto"/>
        <w:tblCellMar>
          <w:left w:w="0" w:type="dxa"/>
          <w:right w:w="0" w:type="dxa"/>
        </w:tblCellMar>
        <w:tblLook w:val="04A0" w:firstRow="1" w:lastRow="0" w:firstColumn="1" w:lastColumn="0" w:noHBand="0" w:noVBand="1"/>
        <w:tblCaption w:val="TISI Year 1 Budget"/>
      </w:tblPr>
      <w:tblGrid>
        <w:gridCol w:w="1174"/>
        <w:gridCol w:w="6897"/>
        <w:gridCol w:w="1269"/>
      </w:tblGrid>
      <w:tr w:rsidR="00DB1BE5" w14:paraId="2BC1891D" w14:textId="77777777" w:rsidTr="005335F6">
        <w:tc>
          <w:tcPr>
            <w:tcW w:w="11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9381D5" w14:textId="77777777" w:rsidR="00DB1BE5" w:rsidRDefault="00DB1BE5" w:rsidP="00AA75BB">
            <w:pPr>
              <w:spacing w:line="252" w:lineRule="auto"/>
              <w:rPr>
                <w:rFonts w:ascii="Times New Roman" w:hAnsi="Times New Roman"/>
                <w:b/>
                <w:bCs/>
                <w:sz w:val="18"/>
                <w:szCs w:val="18"/>
              </w:rPr>
            </w:pPr>
            <w:r>
              <w:rPr>
                <w:b/>
                <w:bCs/>
                <w:sz w:val="18"/>
                <w:szCs w:val="18"/>
              </w:rPr>
              <w:t>CODE</w:t>
            </w:r>
          </w:p>
        </w:tc>
        <w:tc>
          <w:tcPr>
            <w:tcW w:w="68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E8B94B" w14:textId="77777777" w:rsidR="00DB1BE5" w:rsidRDefault="00DB1BE5" w:rsidP="00AA75BB">
            <w:pPr>
              <w:spacing w:line="252" w:lineRule="auto"/>
              <w:rPr>
                <w:b/>
                <w:bCs/>
                <w:sz w:val="18"/>
                <w:szCs w:val="18"/>
              </w:rPr>
            </w:pPr>
            <w:r>
              <w:rPr>
                <w:b/>
                <w:bCs/>
                <w:sz w:val="18"/>
                <w:szCs w:val="18"/>
              </w:rPr>
              <w:t>DESCRIPTION</w:t>
            </w:r>
          </w:p>
        </w:tc>
        <w:tc>
          <w:tcPr>
            <w:tcW w:w="12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196843" w14:textId="15089F55" w:rsidR="00DB1BE5" w:rsidRDefault="00471FE1" w:rsidP="00AA75BB">
            <w:pPr>
              <w:spacing w:line="252" w:lineRule="auto"/>
              <w:rPr>
                <w:b/>
                <w:bCs/>
                <w:sz w:val="18"/>
                <w:szCs w:val="18"/>
              </w:rPr>
            </w:pPr>
            <w:r>
              <w:rPr>
                <w:b/>
                <w:bCs/>
                <w:sz w:val="18"/>
                <w:szCs w:val="18"/>
              </w:rPr>
              <w:t>AMOUNT</w:t>
            </w:r>
          </w:p>
        </w:tc>
      </w:tr>
      <w:tr w:rsidR="00DB1BE5" w14:paraId="146EA991" w14:textId="77777777" w:rsidTr="005335F6">
        <w:tc>
          <w:tcPr>
            <w:tcW w:w="11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B5EEE8" w14:textId="77777777" w:rsidR="00DB1BE5" w:rsidRPr="00D82A98" w:rsidRDefault="00DB1BE5" w:rsidP="00AA75BB">
            <w:pPr>
              <w:spacing w:line="252" w:lineRule="auto"/>
              <w:rPr>
                <w:b/>
                <w:bCs/>
                <w:sz w:val="18"/>
                <w:szCs w:val="18"/>
              </w:rPr>
            </w:pPr>
            <w:r w:rsidRPr="00D82A98">
              <w:rPr>
                <w:b/>
                <w:bCs/>
                <w:sz w:val="18"/>
                <w:szCs w:val="18"/>
              </w:rPr>
              <w:t>100</w:t>
            </w:r>
          </w:p>
        </w:tc>
        <w:tc>
          <w:tcPr>
            <w:tcW w:w="6897" w:type="dxa"/>
            <w:tcBorders>
              <w:top w:val="nil"/>
              <w:left w:val="nil"/>
              <w:bottom w:val="single" w:sz="8" w:space="0" w:color="000000"/>
              <w:right w:val="single" w:sz="8" w:space="0" w:color="000000"/>
            </w:tcBorders>
            <w:tcMar>
              <w:top w:w="0" w:type="dxa"/>
              <w:left w:w="108" w:type="dxa"/>
              <w:bottom w:w="0" w:type="dxa"/>
              <w:right w:w="108" w:type="dxa"/>
            </w:tcMar>
            <w:hideMark/>
          </w:tcPr>
          <w:p w14:paraId="709B1E28" w14:textId="77777777" w:rsidR="00DB1BE5" w:rsidRPr="00D82A98" w:rsidRDefault="00DB1BE5" w:rsidP="00AA75BB">
            <w:pPr>
              <w:spacing w:line="252" w:lineRule="auto"/>
              <w:rPr>
                <w:b/>
                <w:bCs/>
                <w:sz w:val="18"/>
                <w:szCs w:val="18"/>
              </w:rPr>
            </w:pPr>
            <w:r w:rsidRPr="00D82A98">
              <w:rPr>
                <w:b/>
                <w:bCs/>
                <w:sz w:val="18"/>
                <w:szCs w:val="18"/>
              </w:rPr>
              <w:t>PERSONAL SERVICES – SALARIES</w:t>
            </w:r>
          </w:p>
        </w:tc>
        <w:tc>
          <w:tcPr>
            <w:tcW w:w="1269" w:type="dxa"/>
            <w:tcBorders>
              <w:top w:val="nil"/>
              <w:left w:val="nil"/>
              <w:bottom w:val="single" w:sz="8" w:space="0" w:color="000000"/>
              <w:right w:val="single" w:sz="8" w:space="0" w:color="000000"/>
            </w:tcBorders>
            <w:tcMar>
              <w:top w:w="0" w:type="dxa"/>
              <w:left w:w="108" w:type="dxa"/>
              <w:bottom w:w="0" w:type="dxa"/>
              <w:right w:w="108" w:type="dxa"/>
            </w:tcMar>
            <w:hideMark/>
          </w:tcPr>
          <w:p w14:paraId="09E0E99C" w14:textId="77777777" w:rsidR="00DB1BE5" w:rsidRDefault="00DB1BE5" w:rsidP="00AA75BB">
            <w:pPr>
              <w:rPr>
                <w:b/>
                <w:bCs/>
                <w:sz w:val="18"/>
                <w:szCs w:val="18"/>
                <w:highlight w:val="yellow"/>
              </w:rPr>
            </w:pPr>
            <w:bookmarkStart w:id="10" w:name="Check2"/>
            <w:bookmarkEnd w:id="10"/>
          </w:p>
        </w:tc>
      </w:tr>
      <w:tr w:rsidR="00DB1BE5" w14:paraId="404BA3D7" w14:textId="77777777" w:rsidTr="005335F6">
        <w:tc>
          <w:tcPr>
            <w:tcW w:w="11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6BD360" w14:textId="77777777" w:rsidR="00DB1BE5" w:rsidRPr="00D82A98" w:rsidRDefault="00DB1BE5" w:rsidP="00AA75BB">
            <w:pPr>
              <w:spacing w:line="252" w:lineRule="auto"/>
              <w:rPr>
                <w:b/>
                <w:bCs/>
                <w:sz w:val="18"/>
                <w:szCs w:val="18"/>
              </w:rPr>
            </w:pPr>
            <w:r w:rsidRPr="00D82A98">
              <w:rPr>
                <w:b/>
                <w:bCs/>
                <w:sz w:val="18"/>
                <w:szCs w:val="18"/>
              </w:rPr>
              <w:t>200</w:t>
            </w:r>
          </w:p>
        </w:tc>
        <w:tc>
          <w:tcPr>
            <w:tcW w:w="6897" w:type="dxa"/>
            <w:tcBorders>
              <w:top w:val="nil"/>
              <w:left w:val="nil"/>
              <w:bottom w:val="single" w:sz="8" w:space="0" w:color="000000"/>
              <w:right w:val="single" w:sz="8" w:space="0" w:color="000000"/>
            </w:tcBorders>
            <w:tcMar>
              <w:top w:w="0" w:type="dxa"/>
              <w:left w:w="108" w:type="dxa"/>
              <w:bottom w:w="0" w:type="dxa"/>
              <w:right w:w="108" w:type="dxa"/>
            </w:tcMar>
            <w:hideMark/>
          </w:tcPr>
          <w:p w14:paraId="6798F073" w14:textId="77777777" w:rsidR="00DB1BE5" w:rsidRPr="00D82A98" w:rsidRDefault="00DB1BE5" w:rsidP="00AA75BB">
            <w:pPr>
              <w:spacing w:line="252" w:lineRule="auto"/>
              <w:rPr>
                <w:b/>
                <w:bCs/>
                <w:sz w:val="18"/>
                <w:szCs w:val="18"/>
              </w:rPr>
            </w:pPr>
            <w:r w:rsidRPr="00D82A98">
              <w:rPr>
                <w:b/>
                <w:bCs/>
                <w:sz w:val="18"/>
                <w:szCs w:val="18"/>
              </w:rPr>
              <w:t>PERSONAL SERVICES – EMPLOYEE BENEFITS</w:t>
            </w:r>
          </w:p>
        </w:tc>
        <w:tc>
          <w:tcPr>
            <w:tcW w:w="1269" w:type="dxa"/>
            <w:tcBorders>
              <w:top w:val="nil"/>
              <w:left w:val="nil"/>
              <w:bottom w:val="single" w:sz="8" w:space="0" w:color="000000"/>
              <w:right w:val="single" w:sz="8" w:space="0" w:color="000000"/>
            </w:tcBorders>
            <w:tcMar>
              <w:top w:w="0" w:type="dxa"/>
              <w:left w:w="108" w:type="dxa"/>
              <w:bottom w:w="0" w:type="dxa"/>
              <w:right w:w="108" w:type="dxa"/>
            </w:tcMar>
            <w:hideMark/>
          </w:tcPr>
          <w:p w14:paraId="714D5F3D" w14:textId="77777777" w:rsidR="00DB1BE5" w:rsidRDefault="00DB1BE5" w:rsidP="00AA75BB">
            <w:pPr>
              <w:rPr>
                <w:b/>
                <w:bCs/>
                <w:sz w:val="18"/>
                <w:szCs w:val="18"/>
                <w:highlight w:val="yellow"/>
              </w:rPr>
            </w:pPr>
          </w:p>
        </w:tc>
      </w:tr>
      <w:tr w:rsidR="00DB1BE5" w14:paraId="2906D248" w14:textId="77777777" w:rsidTr="005335F6">
        <w:tc>
          <w:tcPr>
            <w:tcW w:w="11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D95289" w14:textId="77777777" w:rsidR="00DB1BE5" w:rsidRPr="00D82A98" w:rsidRDefault="00DB1BE5" w:rsidP="00AA75BB">
            <w:pPr>
              <w:spacing w:line="252" w:lineRule="auto"/>
              <w:rPr>
                <w:b/>
                <w:bCs/>
                <w:sz w:val="18"/>
                <w:szCs w:val="18"/>
              </w:rPr>
            </w:pPr>
            <w:r w:rsidRPr="00D82A98">
              <w:rPr>
                <w:b/>
                <w:bCs/>
                <w:sz w:val="18"/>
                <w:szCs w:val="18"/>
              </w:rPr>
              <w:t>300</w:t>
            </w:r>
          </w:p>
        </w:tc>
        <w:tc>
          <w:tcPr>
            <w:tcW w:w="6897" w:type="dxa"/>
            <w:tcBorders>
              <w:top w:val="nil"/>
              <w:left w:val="nil"/>
              <w:bottom w:val="single" w:sz="8" w:space="0" w:color="000000"/>
              <w:right w:val="single" w:sz="8" w:space="0" w:color="000000"/>
            </w:tcBorders>
            <w:tcMar>
              <w:top w:w="0" w:type="dxa"/>
              <w:left w:w="108" w:type="dxa"/>
              <w:bottom w:w="0" w:type="dxa"/>
              <w:right w:w="108" w:type="dxa"/>
            </w:tcMar>
            <w:hideMark/>
          </w:tcPr>
          <w:p w14:paraId="1C402D09" w14:textId="77777777" w:rsidR="00DB1BE5" w:rsidRPr="00D82A98" w:rsidRDefault="00DB1BE5" w:rsidP="00AA75BB">
            <w:pPr>
              <w:spacing w:line="252" w:lineRule="auto"/>
              <w:rPr>
                <w:b/>
                <w:bCs/>
                <w:sz w:val="18"/>
                <w:szCs w:val="18"/>
              </w:rPr>
            </w:pPr>
            <w:r w:rsidRPr="00D82A98">
              <w:rPr>
                <w:b/>
                <w:bCs/>
                <w:sz w:val="18"/>
                <w:szCs w:val="18"/>
              </w:rPr>
              <w:t>PURCHASED PROF/TECH SERVICES</w:t>
            </w:r>
          </w:p>
        </w:tc>
        <w:tc>
          <w:tcPr>
            <w:tcW w:w="1269" w:type="dxa"/>
            <w:tcBorders>
              <w:top w:val="nil"/>
              <w:left w:val="nil"/>
              <w:bottom w:val="single" w:sz="8" w:space="0" w:color="000000"/>
              <w:right w:val="single" w:sz="8" w:space="0" w:color="000000"/>
            </w:tcBorders>
            <w:tcMar>
              <w:top w:w="0" w:type="dxa"/>
              <w:left w:w="108" w:type="dxa"/>
              <w:bottom w:w="0" w:type="dxa"/>
              <w:right w:w="108" w:type="dxa"/>
            </w:tcMar>
            <w:hideMark/>
          </w:tcPr>
          <w:p w14:paraId="650C6EE2" w14:textId="77777777" w:rsidR="00DB1BE5" w:rsidRDefault="00DB1BE5" w:rsidP="00AA75BB">
            <w:pPr>
              <w:rPr>
                <w:b/>
                <w:bCs/>
                <w:sz w:val="18"/>
                <w:szCs w:val="18"/>
                <w:highlight w:val="yellow"/>
              </w:rPr>
            </w:pPr>
          </w:p>
        </w:tc>
      </w:tr>
      <w:tr w:rsidR="00DB1BE5" w14:paraId="2C1C4D6B" w14:textId="77777777" w:rsidTr="005335F6">
        <w:tc>
          <w:tcPr>
            <w:tcW w:w="1174"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5BDE981" w14:textId="77777777" w:rsidR="00DB1BE5" w:rsidRPr="00D82A98" w:rsidRDefault="00DB1BE5" w:rsidP="00AA75BB">
            <w:pPr>
              <w:spacing w:line="252" w:lineRule="auto"/>
              <w:rPr>
                <w:b/>
                <w:bCs/>
                <w:sz w:val="18"/>
                <w:szCs w:val="18"/>
              </w:rPr>
            </w:pPr>
            <w:r w:rsidRPr="00D82A98">
              <w:rPr>
                <w:b/>
                <w:bCs/>
                <w:sz w:val="18"/>
                <w:szCs w:val="18"/>
              </w:rPr>
              <w:t>500</w:t>
            </w:r>
          </w:p>
        </w:tc>
        <w:tc>
          <w:tcPr>
            <w:tcW w:w="6897" w:type="dxa"/>
            <w:tcBorders>
              <w:top w:val="nil"/>
              <w:left w:val="nil"/>
              <w:bottom w:val="single" w:sz="4" w:space="0" w:color="auto"/>
              <w:right w:val="single" w:sz="8" w:space="0" w:color="000000"/>
            </w:tcBorders>
            <w:tcMar>
              <w:top w:w="0" w:type="dxa"/>
              <w:left w:w="108" w:type="dxa"/>
              <w:bottom w:w="0" w:type="dxa"/>
              <w:right w:w="108" w:type="dxa"/>
            </w:tcMar>
            <w:hideMark/>
          </w:tcPr>
          <w:p w14:paraId="61B3A911" w14:textId="77777777" w:rsidR="00DB1BE5" w:rsidRPr="00D82A98" w:rsidRDefault="00DB1BE5" w:rsidP="00AA75BB">
            <w:pPr>
              <w:spacing w:line="252" w:lineRule="auto"/>
              <w:rPr>
                <w:b/>
                <w:bCs/>
                <w:sz w:val="18"/>
                <w:szCs w:val="18"/>
              </w:rPr>
            </w:pPr>
            <w:r w:rsidRPr="00D82A98">
              <w:rPr>
                <w:b/>
                <w:bCs/>
                <w:sz w:val="18"/>
                <w:szCs w:val="18"/>
              </w:rPr>
              <w:t>OTHER PURCHASED SERVICES</w:t>
            </w:r>
          </w:p>
        </w:tc>
        <w:tc>
          <w:tcPr>
            <w:tcW w:w="1269" w:type="dxa"/>
            <w:tcBorders>
              <w:top w:val="nil"/>
              <w:left w:val="nil"/>
              <w:bottom w:val="single" w:sz="4" w:space="0" w:color="auto"/>
              <w:right w:val="single" w:sz="8" w:space="0" w:color="000000"/>
            </w:tcBorders>
            <w:tcMar>
              <w:top w:w="0" w:type="dxa"/>
              <w:left w:w="108" w:type="dxa"/>
              <w:bottom w:w="0" w:type="dxa"/>
              <w:right w:w="108" w:type="dxa"/>
            </w:tcMar>
            <w:hideMark/>
          </w:tcPr>
          <w:p w14:paraId="4469DBA6" w14:textId="77777777" w:rsidR="00DB1BE5" w:rsidRDefault="00DB1BE5" w:rsidP="00AA75BB">
            <w:pPr>
              <w:rPr>
                <w:b/>
                <w:bCs/>
                <w:sz w:val="18"/>
                <w:szCs w:val="18"/>
                <w:highlight w:val="yellow"/>
              </w:rPr>
            </w:pPr>
          </w:p>
        </w:tc>
      </w:tr>
      <w:tr w:rsidR="00DB1BE5" w14:paraId="2DC9DCF0" w14:textId="77777777" w:rsidTr="005335F6">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2BABE" w14:textId="77777777" w:rsidR="00DB1BE5" w:rsidRPr="00D82A98" w:rsidRDefault="00DB1BE5" w:rsidP="00AA75BB">
            <w:pPr>
              <w:spacing w:line="252" w:lineRule="auto"/>
              <w:rPr>
                <w:b/>
                <w:bCs/>
                <w:sz w:val="18"/>
                <w:szCs w:val="18"/>
              </w:rPr>
            </w:pPr>
            <w:r w:rsidRPr="00D82A98">
              <w:rPr>
                <w:b/>
                <w:bCs/>
                <w:sz w:val="18"/>
                <w:szCs w:val="18"/>
              </w:rPr>
              <w:t>600</w:t>
            </w:r>
          </w:p>
        </w:tc>
        <w:tc>
          <w:tcPr>
            <w:tcW w:w="6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2DFB2" w14:textId="77777777" w:rsidR="00DB1BE5" w:rsidRPr="00D82A98" w:rsidRDefault="00DB1BE5" w:rsidP="00AA75BB">
            <w:pPr>
              <w:spacing w:line="252" w:lineRule="auto"/>
              <w:rPr>
                <w:b/>
                <w:bCs/>
                <w:sz w:val="18"/>
                <w:szCs w:val="18"/>
              </w:rPr>
            </w:pPr>
            <w:r w:rsidRPr="00D82A98">
              <w:rPr>
                <w:b/>
                <w:bCs/>
                <w:sz w:val="18"/>
                <w:szCs w:val="18"/>
              </w:rPr>
              <w:t>SUPPLIES</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C6CE2" w14:textId="77777777" w:rsidR="00DB1BE5" w:rsidRDefault="00DB1BE5" w:rsidP="00AA75BB">
            <w:pPr>
              <w:rPr>
                <w:b/>
                <w:bCs/>
                <w:sz w:val="18"/>
                <w:szCs w:val="18"/>
                <w:highlight w:val="yellow"/>
              </w:rPr>
            </w:pPr>
          </w:p>
        </w:tc>
      </w:tr>
      <w:tr w:rsidR="00DB1BE5" w14:paraId="5F18272B" w14:textId="77777777" w:rsidTr="005335F6">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DBDED" w14:textId="77777777" w:rsidR="00DB1BE5" w:rsidRPr="00D82A98" w:rsidRDefault="00DB1BE5" w:rsidP="00AA75BB">
            <w:pPr>
              <w:spacing w:line="252" w:lineRule="auto"/>
              <w:rPr>
                <w:b/>
                <w:bCs/>
                <w:sz w:val="18"/>
                <w:szCs w:val="18"/>
              </w:rPr>
            </w:pPr>
          </w:p>
        </w:tc>
        <w:tc>
          <w:tcPr>
            <w:tcW w:w="6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05A9" w14:textId="77777777" w:rsidR="00DB1BE5" w:rsidRPr="00D82A98" w:rsidRDefault="00DB1BE5" w:rsidP="00AA75BB">
            <w:pPr>
              <w:spacing w:line="252" w:lineRule="auto"/>
              <w:jc w:val="right"/>
              <w:rPr>
                <w:b/>
                <w:bCs/>
                <w:sz w:val="18"/>
                <w:szCs w:val="18"/>
              </w:rPr>
            </w:pPr>
            <w:r>
              <w:rPr>
                <w:b/>
                <w:bCs/>
                <w:sz w:val="18"/>
                <w:szCs w:val="18"/>
              </w:rPr>
              <w:t>TOTAL</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2190E" w14:textId="77777777" w:rsidR="00DB1BE5" w:rsidRPr="00D82A98" w:rsidRDefault="00DB1BE5" w:rsidP="00AA75BB">
            <w:pPr>
              <w:jc w:val="center"/>
              <w:rPr>
                <w:b/>
                <w:bCs/>
                <w:sz w:val="18"/>
                <w:szCs w:val="18"/>
              </w:rPr>
            </w:pPr>
            <w:r w:rsidRPr="00D82A98">
              <w:rPr>
                <w:b/>
                <w:bCs/>
                <w:sz w:val="18"/>
                <w:szCs w:val="18"/>
              </w:rPr>
              <w:t>$25,000</w:t>
            </w:r>
          </w:p>
        </w:tc>
      </w:tr>
    </w:tbl>
    <w:p w14:paraId="21122619" w14:textId="77777777" w:rsidR="00441F4B" w:rsidRDefault="00441F4B" w:rsidP="005853D8">
      <w:pPr>
        <w:pStyle w:val="Heading3"/>
        <w:spacing w:before="0" w:after="0"/>
        <w:rPr>
          <w:b/>
          <w:bCs/>
          <w:color w:val="auto"/>
        </w:rPr>
      </w:pPr>
      <w:bookmarkStart w:id="11" w:name="budget-narrative"/>
      <w:bookmarkEnd w:id="9"/>
    </w:p>
    <w:p w14:paraId="77C215B7" w14:textId="05CCE8F8" w:rsidR="008C5610" w:rsidRPr="00377D64" w:rsidRDefault="00FB7CB0">
      <w:pPr>
        <w:pStyle w:val="Heading3"/>
        <w:rPr>
          <w:b/>
          <w:bCs/>
          <w:color w:val="auto"/>
        </w:rPr>
      </w:pPr>
      <w:r w:rsidRPr="00377D64">
        <w:rPr>
          <w:b/>
          <w:bCs/>
          <w:color w:val="auto"/>
        </w:rPr>
        <w:t>Budget Narrative</w:t>
      </w:r>
    </w:p>
    <w:p w14:paraId="5DB11618" w14:textId="521262FE" w:rsidR="00441F4B" w:rsidRDefault="004D2A41" w:rsidP="004D2A41">
      <w:pPr>
        <w:spacing w:after="0"/>
        <w:rPr>
          <w:rFonts w:ascii="Aptos" w:eastAsia="Aptos" w:hAnsi="Aptos" w:cs="Aptos"/>
        </w:rPr>
      </w:pPr>
      <w:bookmarkStart w:id="12" w:name="v.-letters-of-commitment"/>
      <w:bookmarkEnd w:id="8"/>
      <w:bookmarkEnd w:id="11"/>
      <w:r w:rsidRPr="007B0ED5">
        <w:rPr>
          <w:rFonts w:ascii="Aptos" w:eastAsia="Aptos" w:hAnsi="Aptos" w:cs="Aptos"/>
        </w:rPr>
        <w:t>Provide a narrative that details the costs associated with each line item.</w:t>
      </w:r>
    </w:p>
    <w:p w14:paraId="0189229A" w14:textId="77777777" w:rsidR="00632245" w:rsidRPr="007B0ED5" w:rsidRDefault="00632245" w:rsidP="004D2A41">
      <w:pPr>
        <w:spacing w:after="0"/>
      </w:pPr>
    </w:p>
    <w:p w14:paraId="751DC02E" w14:textId="77777777" w:rsidR="008C5610" w:rsidRPr="00377D64" w:rsidRDefault="00FB7CB0">
      <w:pPr>
        <w:pStyle w:val="Heading2"/>
        <w:rPr>
          <w:b/>
          <w:bCs/>
          <w:color w:val="auto"/>
        </w:rPr>
      </w:pPr>
      <w:r w:rsidRPr="00377D64">
        <w:rPr>
          <w:b/>
          <w:bCs/>
          <w:color w:val="auto"/>
        </w:rPr>
        <w:lastRenderedPageBreak/>
        <w:t>V. Letters of Commitment</w:t>
      </w:r>
    </w:p>
    <w:p w14:paraId="11629ABA" w14:textId="77777777" w:rsidR="008C5610" w:rsidRPr="007B0ED5" w:rsidRDefault="00FB7CB0">
      <w:pPr>
        <w:pStyle w:val="Compact"/>
        <w:numPr>
          <w:ilvl w:val="0"/>
          <w:numId w:val="31"/>
        </w:numPr>
      </w:pPr>
      <w:r w:rsidRPr="007B0ED5">
        <w:t>Community-based trauma-informed mental health providers.</w:t>
      </w:r>
    </w:p>
    <w:p w14:paraId="10176D2C" w14:textId="1BD752BE" w:rsidR="34BAE8C6" w:rsidRPr="007B0ED5" w:rsidRDefault="00FB7CB0" w:rsidP="004D2A41">
      <w:pPr>
        <w:pStyle w:val="Compact"/>
        <w:numPr>
          <w:ilvl w:val="0"/>
          <w:numId w:val="31"/>
        </w:numPr>
      </w:pPr>
      <w:r w:rsidRPr="007B0ED5">
        <w:t>Community early childhood partners: Birth to Three, Early Head Start/Head Start, private/state-funded centers.</w:t>
      </w:r>
      <w:r w:rsidR="3B38C5ED" w:rsidRPr="007B0ED5">
        <w:t xml:space="preserve"> (If applicable)</w:t>
      </w:r>
    </w:p>
    <w:p w14:paraId="6319C729" w14:textId="08D62E23" w:rsidR="004D2A41" w:rsidRPr="00377D64" w:rsidRDefault="004D2A41" w:rsidP="004D2A41">
      <w:pPr>
        <w:pStyle w:val="Heading2"/>
        <w:spacing w:line="259" w:lineRule="auto"/>
        <w:rPr>
          <w:b/>
          <w:bCs/>
          <w:color w:val="auto"/>
        </w:rPr>
      </w:pPr>
      <w:bookmarkStart w:id="13" w:name="vi.-scoring-rubric-total-100-points"/>
      <w:bookmarkEnd w:id="12"/>
      <w:r w:rsidRPr="00377D64">
        <w:rPr>
          <w:b/>
          <w:bCs/>
          <w:color w:val="auto"/>
        </w:rPr>
        <w:t>VI. Submission Instructions</w:t>
      </w:r>
    </w:p>
    <w:p w14:paraId="75DC41B1" w14:textId="355DFE61" w:rsidR="00F87B8A" w:rsidRDefault="004D2A41" w:rsidP="00F87B8A">
      <w:pPr>
        <w:pStyle w:val="Compact"/>
        <w:spacing w:line="259" w:lineRule="auto"/>
      </w:pPr>
      <w:r w:rsidRPr="00F87B8A">
        <w:t>D</w:t>
      </w:r>
      <w:r w:rsidRPr="00377D64">
        <w:t xml:space="preserve">ue Date: </w:t>
      </w:r>
      <w:r w:rsidR="004A0D26" w:rsidRPr="00377D64">
        <w:t xml:space="preserve">May </w:t>
      </w:r>
      <w:r w:rsidR="00B975DE">
        <w:t>28</w:t>
      </w:r>
      <w:r w:rsidR="004A0D26" w:rsidRPr="00377D64">
        <w:t xml:space="preserve">, </w:t>
      </w:r>
      <w:r w:rsidRPr="00377D64">
        <w:t>2026</w:t>
      </w:r>
    </w:p>
    <w:p w14:paraId="380E1288" w14:textId="20207B06" w:rsidR="00F87B8A" w:rsidRDefault="004D2A41" w:rsidP="00F87B8A">
      <w:pPr>
        <w:pStyle w:val="Compact"/>
        <w:spacing w:line="259" w:lineRule="auto"/>
      </w:pPr>
      <w:r w:rsidRPr="00F87B8A">
        <w:t>Format: Electronic submission (</w:t>
      </w:r>
      <w:hyperlink r:id="rId13" w:history="1">
        <w:r w:rsidR="003C7356" w:rsidRPr="003C7356">
          <w:rPr>
            <w:rStyle w:val="Hyperlink"/>
          </w:rPr>
          <w:t>TISI G</w:t>
        </w:r>
        <w:r w:rsidR="003C7356" w:rsidRPr="003C7356">
          <w:rPr>
            <w:rStyle w:val="Hyperlink"/>
          </w:rPr>
          <w:t>r</w:t>
        </w:r>
        <w:r w:rsidR="003C7356" w:rsidRPr="003C7356">
          <w:rPr>
            <w:rStyle w:val="Hyperlink"/>
          </w:rPr>
          <w:t>ant Application</w:t>
        </w:r>
      </w:hyperlink>
      <w:r w:rsidRPr="00F87B8A">
        <w:t>)</w:t>
      </w:r>
      <w:r w:rsidR="00F87B8A" w:rsidRPr="00F87B8A">
        <w:t xml:space="preserve"> </w:t>
      </w:r>
    </w:p>
    <w:p w14:paraId="2F7B38D1" w14:textId="4C5E1F0F" w:rsidR="00F0148A" w:rsidRDefault="004D2A41" w:rsidP="00377D64">
      <w:pPr>
        <w:pStyle w:val="Compact"/>
        <w:spacing w:line="259" w:lineRule="auto"/>
        <w:rPr>
          <w:sz w:val="32"/>
          <w:szCs w:val="32"/>
        </w:rPr>
      </w:pPr>
      <w:r w:rsidRPr="00F87B8A">
        <w:t xml:space="preserve">Contact: </w:t>
      </w:r>
      <w:hyperlink r:id="rId14">
        <w:r w:rsidRPr="00377D64">
          <w:t>Bryan.Klimkiewicz@ct.gov</w:t>
        </w:r>
      </w:hyperlink>
      <w:r w:rsidRPr="00F87B8A">
        <w:t xml:space="preserve"> &amp; </w:t>
      </w:r>
      <w:hyperlink r:id="rId15">
        <w:r w:rsidRPr="00377D64">
          <w:t>Shelby.Pons@ct.gov</w:t>
        </w:r>
      </w:hyperlink>
    </w:p>
    <w:p w14:paraId="29575EF3" w14:textId="77777777" w:rsidR="00F87B8A" w:rsidRPr="00377D64" w:rsidRDefault="00F87B8A" w:rsidP="00973B9F">
      <w:pPr>
        <w:pStyle w:val="paragraph"/>
        <w:spacing w:before="0" w:beforeAutospacing="0" w:after="0" w:afterAutospacing="0"/>
        <w:textAlignment w:val="baseline"/>
        <w:rPr>
          <w:rFonts w:asciiTheme="minorHAnsi" w:hAnsiTheme="minorHAnsi"/>
        </w:rPr>
      </w:pPr>
    </w:p>
    <w:p w14:paraId="5FF1C927" w14:textId="331E3801" w:rsidR="00973B9F" w:rsidRPr="00377D64" w:rsidRDefault="00FB7CB0" w:rsidP="00973B9F">
      <w:pPr>
        <w:pStyle w:val="paragraph"/>
        <w:spacing w:before="0" w:beforeAutospacing="0" w:after="0" w:afterAutospacing="0"/>
        <w:textAlignment w:val="baseline"/>
        <w:rPr>
          <w:b/>
          <w:bCs/>
        </w:rPr>
      </w:pPr>
      <w:r w:rsidRPr="00377D64">
        <w:rPr>
          <w:rFonts w:asciiTheme="minorHAnsi" w:hAnsiTheme="minorHAnsi"/>
          <w:b/>
          <w:bCs/>
          <w:sz w:val="32"/>
          <w:szCs w:val="32"/>
        </w:rPr>
        <w:t>VI</w:t>
      </w:r>
      <w:r w:rsidR="004D2A41" w:rsidRPr="00377D64">
        <w:rPr>
          <w:rFonts w:asciiTheme="minorHAnsi" w:hAnsiTheme="minorHAnsi"/>
          <w:b/>
          <w:bCs/>
          <w:sz w:val="32"/>
          <w:szCs w:val="32"/>
        </w:rPr>
        <w:t>I</w:t>
      </w:r>
      <w:r w:rsidRPr="00377D64">
        <w:rPr>
          <w:rFonts w:asciiTheme="minorHAnsi" w:hAnsiTheme="minorHAnsi"/>
          <w:b/>
          <w:bCs/>
          <w:sz w:val="32"/>
          <w:szCs w:val="32"/>
        </w:rPr>
        <w:t>.</w:t>
      </w:r>
      <w:r w:rsidRPr="00377D64">
        <w:rPr>
          <w:rFonts w:asciiTheme="minorHAnsi" w:hAnsiTheme="minorHAnsi"/>
          <w:b/>
          <w:bCs/>
        </w:rPr>
        <w:t xml:space="preserve"> </w:t>
      </w:r>
      <w:r w:rsidR="00973B9F" w:rsidRPr="00377D64">
        <w:rPr>
          <w:rStyle w:val="normaltextrun"/>
          <w:rFonts w:asciiTheme="minorHAnsi" w:hAnsiTheme="minorHAnsi" w:cs="Segoe UI"/>
          <w:b/>
          <w:bCs/>
          <w:sz w:val="32"/>
          <w:szCs w:val="32"/>
        </w:rPr>
        <w:t>Review Process, Criteria, and Grant Award Decisions</w:t>
      </w:r>
      <w:r w:rsidR="00973B9F" w:rsidRPr="00377D64">
        <w:rPr>
          <w:rStyle w:val="eop"/>
          <w:rFonts w:asciiTheme="minorHAnsi" w:eastAsiaTheme="majorEastAsia" w:hAnsiTheme="minorHAnsi" w:cs="Segoe UI"/>
          <w:b/>
          <w:bCs/>
          <w:sz w:val="32"/>
          <w:szCs w:val="32"/>
        </w:rPr>
        <w:t> </w:t>
      </w:r>
    </w:p>
    <w:p w14:paraId="59BEC578" w14:textId="77777777" w:rsidR="00973B9F" w:rsidRPr="00DE51DC" w:rsidRDefault="00973B9F" w:rsidP="00973B9F">
      <w:pPr>
        <w:pStyle w:val="paragraph"/>
        <w:spacing w:before="0" w:beforeAutospacing="0" w:after="0" w:afterAutospacing="0"/>
        <w:ind w:left="720"/>
        <w:textAlignment w:val="baseline"/>
        <w:rPr>
          <w:rFonts w:ascii="Segoe UI" w:hAnsi="Segoe UI" w:cs="Segoe UI"/>
          <w:sz w:val="18"/>
          <w:szCs w:val="18"/>
        </w:rPr>
      </w:pPr>
      <w:r w:rsidRPr="00DE51DC">
        <w:rPr>
          <w:rStyle w:val="normaltextrun"/>
          <w:rFonts w:ascii="Aptos Display" w:hAnsi="Aptos Display" w:cs="Segoe UI"/>
          <w:color w:val="0F4761"/>
          <w:sz w:val="12"/>
          <w:szCs w:val="12"/>
        </w:rPr>
        <w:t> </w:t>
      </w:r>
      <w:r w:rsidRPr="00DE51DC">
        <w:rPr>
          <w:rStyle w:val="eop"/>
          <w:rFonts w:ascii="Aptos Display" w:eastAsiaTheme="majorEastAsia" w:hAnsi="Aptos Display" w:cs="Segoe UI"/>
          <w:color w:val="0F4761"/>
          <w:sz w:val="12"/>
          <w:szCs w:val="12"/>
        </w:rPr>
        <w:t> </w:t>
      </w:r>
    </w:p>
    <w:p w14:paraId="06AA6071" w14:textId="7E195DFD"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rPr>
        <w:t>CSDE</w:t>
      </w:r>
      <w:r w:rsidR="00EA7BDD" w:rsidRPr="00DE51DC">
        <w:rPr>
          <w:rStyle w:val="normaltextrun"/>
          <w:rFonts w:ascii="Aptos" w:hAnsi="Aptos" w:cs="Segoe UI"/>
        </w:rPr>
        <w:t xml:space="preserve"> </w:t>
      </w:r>
      <w:r w:rsidRPr="00DE51DC">
        <w:rPr>
          <w:rStyle w:val="normaltextrun"/>
          <w:rFonts w:ascii="Aptos" w:hAnsi="Aptos" w:cs="Segoe UI"/>
        </w:rPr>
        <w:t xml:space="preserve">will review all completed applications submitted by the deadline. Grant awards will be negotiated and finalized, with modifications as needed, and successful applicants will be required to complete all mandatory assurances affirming full compliance with CSDE </w:t>
      </w:r>
      <w:r w:rsidR="009905AE" w:rsidRPr="00DE51DC">
        <w:rPr>
          <w:rStyle w:val="normaltextrun"/>
          <w:rFonts w:ascii="Aptos" w:hAnsi="Aptos" w:cs="Segoe UI"/>
        </w:rPr>
        <w:t>an</w:t>
      </w:r>
      <w:r w:rsidR="009009F9" w:rsidRPr="00DE51DC">
        <w:rPr>
          <w:rStyle w:val="normaltextrun"/>
          <w:rFonts w:ascii="Aptos" w:hAnsi="Aptos" w:cs="Segoe UI"/>
        </w:rPr>
        <w:t>d</w:t>
      </w:r>
      <w:r w:rsidR="009905AE" w:rsidRPr="00DE51DC">
        <w:rPr>
          <w:rStyle w:val="normaltextrun"/>
          <w:rFonts w:ascii="Aptos" w:hAnsi="Aptos" w:cs="Segoe UI"/>
        </w:rPr>
        <w:t xml:space="preserve"> all other relevant </w:t>
      </w:r>
      <w:r w:rsidRPr="00DE51DC">
        <w:rPr>
          <w:rStyle w:val="normaltextrun"/>
          <w:rFonts w:ascii="Aptos" w:hAnsi="Aptos" w:cs="Segoe UI"/>
        </w:rPr>
        <w:t>regulations before any award is issued.</w:t>
      </w:r>
      <w:r w:rsidRPr="00DE51DC">
        <w:rPr>
          <w:rStyle w:val="eop"/>
          <w:rFonts w:ascii="Aptos" w:eastAsiaTheme="majorEastAsia" w:hAnsi="Aptos" w:cs="Segoe UI"/>
        </w:rPr>
        <w:t> </w:t>
      </w:r>
    </w:p>
    <w:p w14:paraId="51428C57"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sz w:val="12"/>
          <w:szCs w:val="12"/>
        </w:rPr>
        <w:t> </w:t>
      </w:r>
      <w:r w:rsidRPr="00DE51DC">
        <w:rPr>
          <w:rStyle w:val="eop"/>
          <w:rFonts w:ascii="Aptos" w:eastAsiaTheme="majorEastAsia" w:hAnsi="Aptos" w:cs="Segoe UI"/>
          <w:sz w:val="12"/>
          <w:szCs w:val="12"/>
        </w:rPr>
        <w:t> </w:t>
      </w:r>
    </w:p>
    <w:p w14:paraId="010ED5C7"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rPr>
        <w:t>Applications will be evaluated using a scoring rubric designed to ensure that successful applicants are well positioned to meet the requirements of the Trauma-Informed Schools Initiative.</w:t>
      </w:r>
      <w:r w:rsidRPr="00DE51DC">
        <w:rPr>
          <w:rStyle w:val="eop"/>
          <w:rFonts w:ascii="Aptos" w:eastAsiaTheme="majorEastAsia" w:hAnsi="Aptos" w:cs="Segoe UI"/>
        </w:rPr>
        <w:t> </w:t>
      </w:r>
    </w:p>
    <w:p w14:paraId="312BE38C"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sz w:val="12"/>
          <w:szCs w:val="12"/>
        </w:rPr>
        <w:t> </w:t>
      </w:r>
      <w:r w:rsidRPr="00DE51DC">
        <w:rPr>
          <w:rStyle w:val="eop"/>
          <w:rFonts w:ascii="Aptos" w:eastAsiaTheme="majorEastAsia" w:hAnsi="Aptos" w:cs="Segoe UI"/>
          <w:sz w:val="12"/>
          <w:szCs w:val="12"/>
        </w:rPr>
        <w:t> </w:t>
      </w:r>
    </w:p>
    <w:p w14:paraId="7BC54ACC" w14:textId="2E37AADF"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rPr>
        <w:t xml:space="preserve">The CSDE reserves the right to award grants in whole or in part, to reject any proposal in whole or in part, and to waive technical defects, irregularities, or omissions when, in its judgment, doing so is in the best interest of the </w:t>
      </w:r>
      <w:r w:rsidR="00484DDD">
        <w:rPr>
          <w:rStyle w:val="normaltextrun"/>
          <w:rFonts w:ascii="Aptos" w:hAnsi="Aptos" w:cs="Segoe UI"/>
        </w:rPr>
        <w:t>S</w:t>
      </w:r>
      <w:r w:rsidRPr="00DE51DC">
        <w:rPr>
          <w:rStyle w:val="normaltextrun"/>
          <w:rFonts w:ascii="Aptos" w:hAnsi="Aptos" w:cs="Segoe UI"/>
        </w:rPr>
        <w:t>tate. After reviewing submitted applications, the CSDE may negotiate specific grant amounts and may select certain grantees, regardless of points awarded, to meet state requirements or the priorities of the State Board of Education.</w:t>
      </w:r>
      <w:r w:rsidRPr="00DE51DC">
        <w:rPr>
          <w:rStyle w:val="eop"/>
          <w:rFonts w:ascii="Aptos" w:eastAsiaTheme="majorEastAsia" w:hAnsi="Aptos" w:cs="Segoe UI"/>
        </w:rPr>
        <w:t> </w:t>
      </w:r>
    </w:p>
    <w:p w14:paraId="5AD370C0"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sz w:val="12"/>
          <w:szCs w:val="12"/>
        </w:rPr>
        <w:t> </w:t>
      </w:r>
      <w:r w:rsidRPr="00DE51DC">
        <w:rPr>
          <w:rStyle w:val="eop"/>
          <w:rFonts w:ascii="Aptos" w:eastAsiaTheme="majorEastAsia" w:hAnsi="Aptos" w:cs="Segoe UI"/>
          <w:sz w:val="12"/>
          <w:szCs w:val="12"/>
        </w:rPr>
        <w:t> </w:t>
      </w:r>
    </w:p>
    <w:p w14:paraId="7C9968E9"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rPr>
        <w:t>The CSDE also reserves the right to adjust grant award amounts as necessary to align with available state funding. The level of funding and the effective dates of awarded projects will be specified in the official grant award notification. All awards are contingent upon the availability of state funds, and no award is final until the grant award letter is executed.</w:t>
      </w:r>
      <w:r w:rsidRPr="00DE51DC">
        <w:rPr>
          <w:rStyle w:val="eop"/>
          <w:rFonts w:ascii="Aptos" w:eastAsiaTheme="majorEastAsia" w:hAnsi="Aptos" w:cs="Segoe UI"/>
        </w:rPr>
        <w:t> </w:t>
      </w:r>
    </w:p>
    <w:p w14:paraId="245AB9D1" w14:textId="77777777" w:rsidR="00973B9F" w:rsidRPr="00DE51DC" w:rsidRDefault="00973B9F" w:rsidP="005853D8">
      <w:pPr>
        <w:pStyle w:val="paragraph"/>
        <w:spacing w:before="0" w:beforeAutospacing="0" w:after="0" w:afterAutospacing="0"/>
        <w:textAlignment w:val="baseline"/>
        <w:rPr>
          <w:rFonts w:ascii="Segoe UI" w:hAnsi="Segoe UI" w:cs="Segoe UI"/>
          <w:sz w:val="18"/>
          <w:szCs w:val="18"/>
        </w:rPr>
      </w:pPr>
      <w:r w:rsidRPr="00DE51DC">
        <w:rPr>
          <w:rStyle w:val="normaltextrun"/>
          <w:rFonts w:ascii="Aptos" w:hAnsi="Aptos" w:cs="Segoe UI"/>
          <w:sz w:val="12"/>
          <w:szCs w:val="12"/>
        </w:rPr>
        <w:t> </w:t>
      </w:r>
      <w:r w:rsidRPr="00DE51DC">
        <w:rPr>
          <w:rStyle w:val="eop"/>
          <w:rFonts w:ascii="Aptos" w:eastAsiaTheme="majorEastAsia" w:hAnsi="Aptos" w:cs="Segoe UI"/>
          <w:sz w:val="12"/>
          <w:szCs w:val="12"/>
        </w:rPr>
        <w:t> </w:t>
      </w:r>
    </w:p>
    <w:p w14:paraId="1448366A" w14:textId="76B18BAE" w:rsidR="008C5610" w:rsidRDefault="00973B9F" w:rsidP="00441F4B">
      <w:pPr>
        <w:pStyle w:val="paragraph"/>
        <w:spacing w:before="0" w:beforeAutospacing="0" w:after="0" w:afterAutospacing="0"/>
        <w:textAlignment w:val="baseline"/>
        <w:rPr>
          <w:rStyle w:val="normaltextrun"/>
          <w:rFonts w:ascii="Aptos" w:hAnsi="Aptos" w:cs="Segoe UI"/>
        </w:rPr>
      </w:pPr>
      <w:r w:rsidRPr="00DE51DC">
        <w:rPr>
          <w:rStyle w:val="normaltextrun"/>
          <w:rFonts w:ascii="Aptos" w:hAnsi="Aptos" w:cs="Segoe UI"/>
        </w:rPr>
        <w:t>All submitted proposals will be retained by the CSDE and will become part of the public domain.</w:t>
      </w:r>
      <w:bookmarkEnd w:id="13"/>
    </w:p>
    <w:p w14:paraId="5B7ABB49" w14:textId="77777777" w:rsidR="00441F4B" w:rsidRPr="005853D8" w:rsidRDefault="00441F4B" w:rsidP="005853D8">
      <w:pPr>
        <w:pStyle w:val="paragraph"/>
        <w:spacing w:before="0" w:beforeAutospacing="0" w:after="0" w:afterAutospacing="0"/>
        <w:textAlignment w:val="baseline"/>
        <w:rPr>
          <w:rStyle w:val="normaltextrun"/>
          <w:rFonts w:ascii="Aptos" w:hAnsi="Aptos" w:cs="Segoe UI"/>
          <w:sz w:val="16"/>
          <w:szCs w:val="16"/>
        </w:rPr>
      </w:pPr>
    </w:p>
    <w:p w14:paraId="43E30DCB" w14:textId="75FA0A65" w:rsidR="002B3EB6" w:rsidRPr="00377D64" w:rsidRDefault="007B0ED5" w:rsidP="002B3EB6">
      <w:pPr>
        <w:spacing w:after="0"/>
        <w:rPr>
          <w:b/>
          <w:bCs/>
          <w:sz w:val="32"/>
          <w:szCs w:val="32"/>
        </w:rPr>
      </w:pPr>
      <w:r w:rsidRPr="00377D64">
        <w:rPr>
          <w:rFonts w:eastAsia="Times New Roman" w:cs="Times New Roman"/>
          <w:b/>
          <w:bCs/>
          <w:sz w:val="32"/>
          <w:szCs w:val="32"/>
        </w:rPr>
        <w:t xml:space="preserve">VIII. </w:t>
      </w:r>
      <w:r w:rsidR="002B3EB6" w:rsidRPr="00377D64">
        <w:rPr>
          <w:b/>
          <w:bCs/>
          <w:sz w:val="32"/>
          <w:szCs w:val="32"/>
        </w:rPr>
        <w:t>Freedom of Information Act</w:t>
      </w:r>
    </w:p>
    <w:p w14:paraId="4F0BB6E9" w14:textId="77777777" w:rsidR="002B3EB6" w:rsidRPr="005853D8" w:rsidRDefault="002B3EB6" w:rsidP="00377D64">
      <w:pPr>
        <w:spacing w:after="0"/>
        <w:rPr>
          <w:sz w:val="16"/>
          <w:szCs w:val="16"/>
        </w:rPr>
      </w:pPr>
    </w:p>
    <w:p w14:paraId="7894F7C3" w14:textId="77777777" w:rsidR="002B3EB6" w:rsidRDefault="002B3EB6" w:rsidP="00377D64">
      <w:proofErr w:type="gramStart"/>
      <w:r w:rsidRPr="009F1EC2">
        <w:t>All of</w:t>
      </w:r>
      <w:proofErr w:type="gramEnd"/>
      <w:r w:rsidRPr="009F1EC2">
        <w:t xml:space="preserve"> the information contained in any proposal submitted in response to this RFP is subject to the provisions of the Connecticut Freedom of Information Act (FOIA), C.G.S. Sections 1-200 </w:t>
      </w:r>
      <w:r w:rsidRPr="002B3EB6">
        <w:rPr>
          <w:u w:val="single"/>
        </w:rPr>
        <w:t>et seq</w:t>
      </w:r>
      <w:r w:rsidRPr="009F1EC2">
        <w:t>.  The FOIA states that, except as provided by Federal or State law, records maintained by any public agency (as defined in FOIA) are public records, and every person has the right to inspect and request a copy of such records.</w:t>
      </w:r>
    </w:p>
    <w:p w14:paraId="03A51D0D" w14:textId="7829A084" w:rsidR="007B0ED5" w:rsidRPr="00377D64" w:rsidRDefault="002B3EB6" w:rsidP="00377D64">
      <w:pPr>
        <w:spacing w:after="0"/>
        <w:rPr>
          <w:rFonts w:eastAsia="Times New Roman" w:cs="Times New Roman"/>
          <w:b/>
          <w:bCs/>
          <w:sz w:val="32"/>
          <w:szCs w:val="32"/>
        </w:rPr>
      </w:pPr>
      <w:r w:rsidRPr="00377D64">
        <w:rPr>
          <w:rFonts w:eastAsia="Times New Roman" w:cs="Times New Roman"/>
          <w:b/>
          <w:bCs/>
          <w:sz w:val="32"/>
          <w:szCs w:val="32"/>
        </w:rPr>
        <w:lastRenderedPageBreak/>
        <w:t xml:space="preserve">VXI.  </w:t>
      </w:r>
      <w:r w:rsidR="007B0ED5" w:rsidRPr="00377D64">
        <w:rPr>
          <w:rFonts w:eastAsia="Times New Roman" w:cs="Times New Roman"/>
          <w:b/>
          <w:bCs/>
          <w:sz w:val="32"/>
          <w:szCs w:val="32"/>
        </w:rPr>
        <w:t>Standard Statement of Assurances for Grant Programs</w:t>
      </w:r>
    </w:p>
    <w:p w14:paraId="68FDEF83" w14:textId="77777777" w:rsidR="002B3EB6" w:rsidRPr="007B0ED5" w:rsidRDefault="002B3EB6" w:rsidP="007B0ED5">
      <w:pPr>
        <w:spacing w:after="0"/>
        <w:ind w:left="720"/>
        <w:jc w:val="center"/>
        <w:rPr>
          <w:rFonts w:ascii="Times New Roman" w:eastAsia="Times New Roman" w:hAnsi="Times New Roman" w:cs="Times New Roman"/>
          <w:color w:val="000000"/>
        </w:rPr>
      </w:pPr>
    </w:p>
    <w:p w14:paraId="7FBD544A" w14:textId="77777777" w:rsidR="007B0ED5" w:rsidRPr="007B0ED5" w:rsidRDefault="007B0ED5" w:rsidP="002B3EB6">
      <w:pPr>
        <w:spacing w:after="0"/>
        <w:ind w:left="720"/>
        <w:jc w:val="center"/>
        <w:rPr>
          <w:rFonts w:ascii="Times New Roman" w:eastAsia="Times New Roman" w:hAnsi="Times New Roman" w:cs="Times New Roman"/>
          <w:color w:val="000000"/>
        </w:rPr>
      </w:pPr>
      <w:r w:rsidRPr="007B0ED5">
        <w:rPr>
          <w:rFonts w:ascii="Times New Roman" w:eastAsia="Times New Roman" w:hAnsi="Times New Roman" w:cs="Times New Roman"/>
          <w:color w:val="000000"/>
        </w:rPr>
        <w:t>Connecticut State Department of Education</w:t>
      </w:r>
    </w:p>
    <w:p w14:paraId="1D579AF0" w14:textId="77777777" w:rsidR="007B0ED5" w:rsidRPr="007B0ED5" w:rsidRDefault="007B0ED5" w:rsidP="007B0ED5">
      <w:pPr>
        <w:spacing w:after="0"/>
        <w:ind w:left="720"/>
        <w:jc w:val="center"/>
        <w:rPr>
          <w:rFonts w:ascii="Times New Roman" w:eastAsia="Times New Roman" w:hAnsi="Times New Roman" w:cs="Times New Roman"/>
          <w:color w:val="000000"/>
        </w:rPr>
      </w:pPr>
    </w:p>
    <w:p w14:paraId="44DFACFF" w14:textId="77777777" w:rsidR="007B0ED5" w:rsidRPr="007B0ED5" w:rsidRDefault="007B0ED5" w:rsidP="007B0ED5">
      <w:pPr>
        <w:spacing w:after="0"/>
        <w:rPr>
          <w:rFonts w:ascii="Times New Roman" w:eastAsia="Calibri" w:hAnsi="Times New Roman" w:cs="Times New Roman"/>
          <w:color w:val="000000"/>
          <w:sz w:val="22"/>
          <w:szCs w:val="22"/>
        </w:rPr>
      </w:pPr>
    </w:p>
    <w:p w14:paraId="493A4222" w14:textId="77777777" w:rsidR="005335F6" w:rsidRPr="007B0ED5" w:rsidRDefault="005335F6" w:rsidP="007B0ED5">
      <w:pPr>
        <w:spacing w:after="0"/>
        <w:rPr>
          <w:rFonts w:ascii="Times New Roman" w:eastAsia="Calibri" w:hAnsi="Times New Roman" w:cs="Times New Roman"/>
          <w:color w:val="000000"/>
        </w:rPr>
      </w:pPr>
      <w:r w:rsidRPr="007B0ED5">
        <w:rPr>
          <w:rFonts w:ascii="Times New Roman" w:eastAsia="Calibri" w:hAnsi="Times New Roman" w:cs="Times New Roman"/>
          <w:color w:val="000000"/>
        </w:rPr>
        <w:t>Project Title:</w:t>
      </w:r>
    </w:p>
    <w:p w14:paraId="5B07EBAA" w14:textId="77777777" w:rsidR="005335F6" w:rsidRPr="007B0ED5" w:rsidRDefault="005335F6" w:rsidP="007B0ED5">
      <w:pPr>
        <w:spacing w:after="0"/>
        <w:rPr>
          <w:rFonts w:ascii="Times New Roman" w:eastAsia="Calibri" w:hAnsi="Times New Roman" w:cs="Times New Roman"/>
          <w:color w:val="000000"/>
        </w:rPr>
      </w:pPr>
    </w:p>
    <w:p w14:paraId="59E8C660" w14:textId="77777777" w:rsidR="005335F6" w:rsidRPr="007B0ED5" w:rsidRDefault="005335F6" w:rsidP="007B0ED5">
      <w:pPr>
        <w:spacing w:after="0"/>
        <w:rPr>
          <w:rFonts w:ascii="Times New Roman" w:eastAsia="Calibri" w:hAnsi="Times New Roman" w:cs="Times New Roman"/>
          <w:color w:val="000000"/>
        </w:rPr>
      </w:pPr>
      <w:r w:rsidRPr="007B0ED5">
        <w:rPr>
          <w:rFonts w:ascii="Times New Roman" w:eastAsia="Calibri" w:hAnsi="Times New Roman" w:cs="Times New Roman"/>
          <w:color w:val="000000"/>
        </w:rPr>
        <w:t>Applicant:</w:t>
      </w:r>
    </w:p>
    <w:p w14:paraId="520F471C" w14:textId="77777777" w:rsidR="005335F6" w:rsidRPr="007B0ED5" w:rsidRDefault="005335F6" w:rsidP="007B0ED5">
      <w:pPr>
        <w:spacing w:after="0"/>
        <w:rPr>
          <w:rFonts w:ascii="Times New Roman" w:eastAsia="Calibri" w:hAnsi="Times New Roman" w:cs="Times New Roman"/>
          <w:color w:val="000000"/>
        </w:rPr>
      </w:pPr>
    </w:p>
    <w:p w14:paraId="7BF9BE96" w14:textId="77777777" w:rsidR="007B0ED5" w:rsidRPr="007B0ED5" w:rsidRDefault="007B0ED5" w:rsidP="007B0ED5">
      <w:pPr>
        <w:spacing w:after="0"/>
        <w:rPr>
          <w:rFonts w:ascii="Times New Roman" w:eastAsia="Calibri" w:hAnsi="Times New Roman" w:cs="Times New Roman"/>
          <w:color w:val="000000"/>
          <w:sz w:val="22"/>
          <w:szCs w:val="22"/>
        </w:rPr>
      </w:pPr>
    </w:p>
    <w:p w14:paraId="37116B44" w14:textId="77777777" w:rsidR="007B0ED5" w:rsidRPr="007B0ED5" w:rsidRDefault="007B0ED5" w:rsidP="007B0ED5">
      <w:pPr>
        <w:spacing w:after="0"/>
        <w:rPr>
          <w:rFonts w:ascii="Times New Roman" w:eastAsia="Calibri" w:hAnsi="Times New Roman" w:cs="Times New Roman"/>
          <w:color w:val="000000"/>
        </w:rPr>
      </w:pPr>
      <w:r w:rsidRPr="007B0ED5">
        <w:rPr>
          <w:rFonts w:ascii="Times New Roman" w:eastAsia="Calibri" w:hAnsi="Times New Roman" w:cs="Times New Roman"/>
          <w:color w:val="000000"/>
        </w:rPr>
        <w:t>The Applicant hereby assures the Connecticut State Department of Education that:</w:t>
      </w:r>
    </w:p>
    <w:p w14:paraId="324CE366" w14:textId="77777777" w:rsidR="007B0ED5" w:rsidRPr="007B0ED5" w:rsidRDefault="007B0ED5" w:rsidP="007B0ED5">
      <w:pPr>
        <w:spacing w:after="0"/>
        <w:ind w:left="720"/>
        <w:jc w:val="both"/>
        <w:rPr>
          <w:rFonts w:ascii="Times New Roman" w:eastAsia="Times New Roman" w:hAnsi="Times New Roman" w:cs="Times New Roman"/>
          <w:color w:val="000000"/>
        </w:rPr>
      </w:pPr>
    </w:p>
    <w:p w14:paraId="4ABC95C6" w14:textId="77777777" w:rsidR="007B0ED5" w:rsidRPr="007B0ED5" w:rsidRDefault="007B0ED5" w:rsidP="005853D8">
      <w:pPr>
        <w:numPr>
          <w:ilvl w:val="0"/>
          <w:numId w:val="57"/>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applicant has the necessary legal authority to apply for and receive the proposed grant.</w:t>
      </w:r>
    </w:p>
    <w:p w14:paraId="3FCA9EFA"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5B41B2B0" w14:textId="77777777" w:rsidR="007B0ED5" w:rsidRPr="007B0ED5" w:rsidRDefault="007B0ED5" w:rsidP="005853D8">
      <w:pPr>
        <w:numPr>
          <w:ilvl w:val="0"/>
          <w:numId w:val="58"/>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0270E9ED"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40CAD05C" w14:textId="77777777" w:rsidR="007B0ED5" w:rsidRPr="007B0ED5" w:rsidRDefault="007B0ED5" w:rsidP="005853D8">
      <w:pPr>
        <w:numPr>
          <w:ilvl w:val="0"/>
          <w:numId w:val="59"/>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activities and services for which assistance is sought under this grant will be administered by or under the supervision and control of the applicant.</w:t>
      </w:r>
    </w:p>
    <w:p w14:paraId="3FA83A28"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33CBEE1E" w14:textId="77777777" w:rsidR="007B0ED5" w:rsidRPr="007B0ED5" w:rsidRDefault="007B0ED5" w:rsidP="005853D8">
      <w:pPr>
        <w:numPr>
          <w:ilvl w:val="0"/>
          <w:numId w:val="60"/>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317AC9B8"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4E9962FF" w14:textId="77777777" w:rsidR="007B0ED5" w:rsidRPr="007B0ED5" w:rsidRDefault="007B0ED5" w:rsidP="005853D8">
      <w:pPr>
        <w:numPr>
          <w:ilvl w:val="0"/>
          <w:numId w:val="61"/>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Grant funds shall not be used to supplant funds normally budgeted by the agency.</w:t>
      </w:r>
    </w:p>
    <w:p w14:paraId="6D77B197"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23E4EFB5" w14:textId="77777777" w:rsidR="007B0ED5" w:rsidRPr="007B0ED5" w:rsidRDefault="007B0ED5" w:rsidP="005853D8">
      <w:pPr>
        <w:numPr>
          <w:ilvl w:val="0"/>
          <w:numId w:val="62"/>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Fiscal control and accounting procedures will be used to ensure proper disbursement of all funds awarded.</w:t>
      </w:r>
    </w:p>
    <w:p w14:paraId="20CCC45A"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6A95831D" w14:textId="77777777" w:rsidR="007B0ED5" w:rsidRPr="007B0ED5" w:rsidRDefault="007B0ED5" w:rsidP="005853D8">
      <w:pPr>
        <w:numPr>
          <w:ilvl w:val="0"/>
          <w:numId w:val="63"/>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04D3E840"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50818444" w14:textId="77777777" w:rsidR="007B0ED5" w:rsidRPr="007B0ED5" w:rsidRDefault="007B0ED5" w:rsidP="005853D8">
      <w:pPr>
        <w:numPr>
          <w:ilvl w:val="0"/>
          <w:numId w:val="64"/>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Connecticut State Department of Education reserves the exclusive right to use and grant the right to use and/or publish any part or parts of any summaries, abstracts, reports, publications, records and materials resulting from this project and this grant.</w:t>
      </w:r>
    </w:p>
    <w:p w14:paraId="13BBF434" w14:textId="77777777" w:rsidR="007B0ED5" w:rsidRPr="007B0ED5" w:rsidRDefault="007B0ED5" w:rsidP="005853D8">
      <w:pPr>
        <w:spacing w:after="0"/>
        <w:ind w:left="360" w:hanging="360"/>
        <w:rPr>
          <w:rFonts w:ascii="Times New Roman" w:eastAsia="Times New Roman" w:hAnsi="Times New Roman" w:cs="Times New Roman"/>
          <w:color w:val="000000"/>
        </w:rPr>
      </w:pPr>
    </w:p>
    <w:p w14:paraId="2C943E04" w14:textId="77777777" w:rsidR="007B0ED5" w:rsidRPr="007B0ED5" w:rsidRDefault="007B0ED5" w:rsidP="005853D8">
      <w:pPr>
        <w:numPr>
          <w:ilvl w:val="0"/>
          <w:numId w:val="65"/>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If the project achieves the specified objectives, every reasonable effort will be made to continue the project and/or implement the results after the termination of state/federal funding.</w:t>
      </w:r>
    </w:p>
    <w:p w14:paraId="4E1BF219" w14:textId="77777777" w:rsidR="007B0ED5" w:rsidRPr="007B0ED5" w:rsidRDefault="007B0ED5" w:rsidP="007B0ED5">
      <w:pPr>
        <w:spacing w:after="0"/>
        <w:ind w:left="720" w:hanging="360"/>
        <w:rPr>
          <w:rFonts w:ascii="Times New Roman" w:eastAsia="Times New Roman" w:hAnsi="Times New Roman" w:cs="Times New Roman"/>
          <w:color w:val="000000"/>
        </w:rPr>
      </w:pPr>
    </w:p>
    <w:p w14:paraId="21239056" w14:textId="77777777" w:rsidR="007B0ED5" w:rsidRPr="007B0ED5" w:rsidRDefault="007B0ED5" w:rsidP="005853D8">
      <w:pPr>
        <w:numPr>
          <w:ilvl w:val="0"/>
          <w:numId w:val="66"/>
        </w:numPr>
        <w:spacing w:before="60"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applicant will protect and save harmless the State Board of Education from financial loss and expense, including legal fees and costs, if any, arising out of any breach of the duties, in whole or part, described in the application for the grant.</w:t>
      </w:r>
    </w:p>
    <w:p w14:paraId="6C64F241" w14:textId="77777777" w:rsidR="007B0ED5" w:rsidRPr="007B0ED5" w:rsidRDefault="007B0ED5" w:rsidP="005853D8">
      <w:pPr>
        <w:spacing w:before="60" w:after="0"/>
        <w:ind w:left="360"/>
        <w:rPr>
          <w:rFonts w:ascii="Times New Roman" w:eastAsia="Times New Roman" w:hAnsi="Times New Roman" w:cs="Times New Roman"/>
          <w:color w:val="000000"/>
        </w:rPr>
      </w:pPr>
    </w:p>
    <w:p w14:paraId="77AE9E99" w14:textId="77777777" w:rsidR="007B0ED5" w:rsidRPr="007B0ED5" w:rsidRDefault="007B0ED5" w:rsidP="005853D8">
      <w:pPr>
        <w:numPr>
          <w:ilvl w:val="0"/>
          <w:numId w:val="66"/>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01073E82" w14:textId="77777777" w:rsidR="007B0ED5" w:rsidRPr="007B0ED5" w:rsidRDefault="007B0ED5" w:rsidP="005853D8">
      <w:pPr>
        <w:spacing w:after="0"/>
        <w:ind w:left="360"/>
        <w:rPr>
          <w:rFonts w:ascii="Times New Roman" w:eastAsia="Times New Roman" w:hAnsi="Times New Roman" w:cs="Times New Roman"/>
          <w:color w:val="000000"/>
        </w:rPr>
      </w:pPr>
    </w:p>
    <w:p w14:paraId="0DF5BC80" w14:textId="77777777" w:rsidR="007B0ED5" w:rsidRPr="007B0ED5" w:rsidRDefault="007B0ED5" w:rsidP="005853D8">
      <w:pPr>
        <w:numPr>
          <w:ilvl w:val="0"/>
          <w:numId w:val="66"/>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Nondiscrimination</w:t>
      </w:r>
    </w:p>
    <w:p w14:paraId="274D219E" w14:textId="77777777" w:rsidR="007B0ED5" w:rsidRPr="007B0ED5" w:rsidRDefault="007B0ED5" w:rsidP="005853D8">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For purposes of this Section, the following terms are defined as follows:</w:t>
      </w:r>
    </w:p>
    <w:p w14:paraId="550F6255"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“Commission” means the Commission on Human Rights and Opportunities;</w:t>
      </w:r>
    </w:p>
    <w:p w14:paraId="4A3C345A"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“Contract” and “contract” means this grant; </w:t>
      </w:r>
    </w:p>
    <w:p w14:paraId="02B13E36" w14:textId="77777777" w:rsidR="007B0ED5" w:rsidRPr="007B0ED5" w:rsidRDefault="007B0ED5" w:rsidP="005853D8">
      <w:pPr>
        <w:numPr>
          <w:ilvl w:val="3"/>
          <w:numId w:val="68"/>
        </w:numPr>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“Contractor” and “contractor” means the applicant and any successors or assigns;</w:t>
      </w:r>
    </w:p>
    <w:p w14:paraId="64AC451A" w14:textId="77777777" w:rsidR="007B0ED5" w:rsidRPr="007B0ED5" w:rsidRDefault="007B0ED5" w:rsidP="005853D8">
      <w:pPr>
        <w:numPr>
          <w:ilvl w:val="3"/>
          <w:numId w:val="68"/>
        </w:numPr>
        <w:tabs>
          <w:tab w:val="num" w:pos="180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p>
    <w:p w14:paraId="3FE3EC16"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w:t>
      </w:r>
      <w:proofErr w:type="gramStart"/>
      <w:r w:rsidRPr="007B0ED5">
        <w:rPr>
          <w:rFonts w:ascii="Times New Roman" w:eastAsia="Times New Roman" w:hAnsi="Times New Roman" w:cs="Times New Roman"/>
          <w:color w:val="000000"/>
        </w:rPr>
        <w:t>good</w:t>
      </w:r>
      <w:proofErr w:type="gramEnd"/>
      <w:r w:rsidRPr="007B0ED5">
        <w:rPr>
          <w:rFonts w:ascii="Times New Roman" w:eastAsia="Times New Roman" w:hAnsi="Times New Roman" w:cs="Times New Roman"/>
          <w:color w:val="000000"/>
        </w:rPr>
        <w:t xml:space="preserve"> faith” means that degree of diligence which a reasonable person would exercise in the performance of legal duties and obligations;</w:t>
      </w:r>
    </w:p>
    <w:p w14:paraId="25E4D937"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w:t>
      </w:r>
      <w:proofErr w:type="gramStart"/>
      <w:r w:rsidRPr="007B0ED5">
        <w:rPr>
          <w:rFonts w:ascii="Times New Roman" w:eastAsia="Times New Roman" w:hAnsi="Times New Roman" w:cs="Times New Roman"/>
          <w:color w:val="000000"/>
        </w:rPr>
        <w:t>good</w:t>
      </w:r>
      <w:proofErr w:type="gramEnd"/>
      <w:r w:rsidRPr="007B0ED5">
        <w:rPr>
          <w:rFonts w:ascii="Times New Roman" w:eastAsia="Times New Roman" w:hAnsi="Times New Roman" w:cs="Times New Roman"/>
          <w:color w:val="000000"/>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576DE8EC"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w:t>
      </w:r>
      <w:proofErr w:type="gramStart"/>
      <w:r w:rsidRPr="007B0ED5">
        <w:rPr>
          <w:rFonts w:ascii="Times New Roman" w:eastAsia="Times New Roman" w:hAnsi="Times New Roman" w:cs="Times New Roman"/>
          <w:color w:val="000000"/>
        </w:rPr>
        <w:t>marital</w:t>
      </w:r>
      <w:proofErr w:type="gramEnd"/>
      <w:r w:rsidRPr="007B0ED5">
        <w:rPr>
          <w:rFonts w:ascii="Times New Roman" w:eastAsia="Times New Roman" w:hAnsi="Times New Roman" w:cs="Times New Roman"/>
          <w:color w:val="000000"/>
        </w:rPr>
        <w:t xml:space="preserve"> status” means being single, married as recognized by the State of Connecticut, widowed, separated or divorced; </w:t>
      </w:r>
    </w:p>
    <w:p w14:paraId="2E8D8CB0" w14:textId="77777777" w:rsidR="007B0ED5" w:rsidRPr="007B0ED5" w:rsidRDefault="007B0ED5" w:rsidP="005853D8">
      <w:pPr>
        <w:numPr>
          <w:ilvl w:val="3"/>
          <w:numId w:val="68"/>
        </w:numPr>
        <w:tabs>
          <w:tab w:val="num" w:pos="144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w:t>
      </w:r>
      <w:proofErr w:type="gramStart"/>
      <w:r w:rsidRPr="007B0ED5">
        <w:rPr>
          <w:rFonts w:ascii="Times New Roman" w:eastAsia="Times New Roman" w:hAnsi="Times New Roman" w:cs="Times New Roman"/>
          <w:color w:val="000000"/>
        </w:rPr>
        <w:t>mental</w:t>
      </w:r>
      <w:proofErr w:type="gramEnd"/>
      <w:r w:rsidRPr="007B0ED5">
        <w:rPr>
          <w:rFonts w:ascii="Times New Roman" w:eastAsia="Times New Roman" w:hAnsi="Times New Roman" w:cs="Times New Roman"/>
          <w:color w:val="000000"/>
        </w:rPr>
        <w:t xml:space="preserve"> disability” means one or more mental disorders, as defined in the most recent edition of the American Psychiatric Association’s "Diagnostic and Statistical Manual of Mental Disorders", or a record of or regarding a person as having one or more such disorders;</w:t>
      </w:r>
    </w:p>
    <w:p w14:paraId="075B0572" w14:textId="77777777" w:rsidR="007B0ED5" w:rsidRPr="007B0ED5" w:rsidRDefault="007B0ED5" w:rsidP="005335F6">
      <w:pPr>
        <w:numPr>
          <w:ilvl w:val="3"/>
          <w:numId w:val="68"/>
        </w:numPr>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“minority business enterprise” means any small contractor or supplier of materials fifty-one percent or more of the capital stock, if any, or assets of which is owned by a person or persons: (1) who are active in the daily affairs of the enterprise, </w:t>
      </w:r>
      <w:r w:rsidRPr="007B0ED5">
        <w:rPr>
          <w:rFonts w:ascii="Times New Roman" w:eastAsia="Times New Roman" w:hAnsi="Times New Roman" w:cs="Times New Roman"/>
          <w:color w:val="000000"/>
        </w:rPr>
        <w:lastRenderedPageBreak/>
        <w:t>(2) who have the power to direct the management and policies of the enterprise, and (3) who are members of a minority, as such term is defined in subsection (a) of C.G.S. § 32-</w:t>
      </w:r>
      <w:proofErr w:type="spellStart"/>
      <w:r w:rsidRPr="007B0ED5">
        <w:rPr>
          <w:rFonts w:ascii="Times New Roman" w:eastAsia="Times New Roman" w:hAnsi="Times New Roman" w:cs="Times New Roman"/>
          <w:color w:val="000000"/>
        </w:rPr>
        <w:t>9n</w:t>
      </w:r>
      <w:proofErr w:type="spellEnd"/>
      <w:r w:rsidRPr="007B0ED5">
        <w:rPr>
          <w:rFonts w:ascii="Times New Roman" w:eastAsia="Times New Roman" w:hAnsi="Times New Roman" w:cs="Times New Roman"/>
          <w:color w:val="000000"/>
        </w:rPr>
        <w:t>; and</w:t>
      </w:r>
    </w:p>
    <w:p w14:paraId="49ECA128" w14:textId="77777777" w:rsidR="007B0ED5" w:rsidRPr="007B0ED5" w:rsidRDefault="007B0ED5" w:rsidP="005853D8">
      <w:pPr>
        <w:numPr>
          <w:ilvl w:val="3"/>
          <w:numId w:val="68"/>
        </w:numPr>
        <w:tabs>
          <w:tab w:val="num" w:pos="1080"/>
        </w:tabs>
        <w:spacing w:after="0" w:line="276" w:lineRule="auto"/>
        <w:ind w:left="144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15EF64F5" w14:textId="77777777" w:rsidR="007B0ED5" w:rsidRPr="007B0ED5" w:rsidRDefault="007B0ED5" w:rsidP="005853D8">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1C00D449" w14:textId="77777777" w:rsidR="007B0ED5" w:rsidRPr="007B0ED5" w:rsidRDefault="007B0ED5" w:rsidP="005853D8">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w:t>
      </w:r>
      <w:r w:rsidRPr="007B0ED5">
        <w:rPr>
          <w:rFonts w:ascii="Times New Roman" w:eastAsia="Times New Roman" w:hAnsi="Times New Roman" w:cs="Times New Roman"/>
          <w:color w:val="000000"/>
        </w:rPr>
        <w:lastRenderedPageBreak/>
        <w:t>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6DCC0B8"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3DDA48A2"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Contractor shall develop and maintain adequate documentation, in a manner prescribed by the Commission, of its good faith efforts.</w:t>
      </w:r>
    </w:p>
    <w:p w14:paraId="7A213701"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67481E7E"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Contractor agrees to comply with the regulations referred to in this Section as they exist on the date of this Contract and as they may be adopted or amended from time to time during the term of this Contract and any amendments thereto.</w:t>
      </w:r>
    </w:p>
    <w:p w14:paraId="54C6AECD"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w:t>
      </w:r>
      <w:r w:rsidRPr="007B0ED5">
        <w:rPr>
          <w:rFonts w:ascii="Times New Roman" w:eastAsia="Times New Roman" w:hAnsi="Times New Roman" w:cs="Times New Roman"/>
          <w:color w:val="000000"/>
        </w:rPr>
        <w:lastRenderedPageBreak/>
        <w:t>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652CBEF2"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rPr>
        <w:t xml:space="preserve">The Contractor shall include the provisions of the foregoing paragraph in every subcontract or purchase order </w:t>
      </w:r>
      <w:proofErr w:type="gramStart"/>
      <w:r w:rsidRPr="007B0ED5">
        <w:rPr>
          <w:rFonts w:ascii="Times New Roman" w:eastAsia="Times New Roman" w:hAnsi="Times New Roman" w:cs="Times New Roman"/>
          <w:color w:val="000000"/>
        </w:rPr>
        <w:t>entered into</w:t>
      </w:r>
      <w:proofErr w:type="gramEnd"/>
      <w:r w:rsidRPr="007B0ED5">
        <w:rPr>
          <w:rFonts w:ascii="Times New Roman" w:eastAsia="Times New Roman" w:hAnsi="Times New Roman" w:cs="Times New Roman"/>
          <w:color w:val="000000"/>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00A626E7" w14:textId="77777777" w:rsidR="007B0ED5" w:rsidRPr="007B0ED5" w:rsidRDefault="007B0ED5" w:rsidP="00471FE1">
      <w:pPr>
        <w:numPr>
          <w:ilvl w:val="0"/>
          <w:numId w:val="67"/>
        </w:numPr>
        <w:spacing w:after="0" w:line="276" w:lineRule="auto"/>
        <w:ind w:left="720"/>
        <w:rPr>
          <w:rFonts w:ascii="Times New Roman" w:eastAsia="Times New Roman" w:hAnsi="Times New Roman" w:cs="Times New Roman"/>
          <w:color w:val="000000"/>
        </w:rPr>
      </w:pPr>
      <w:r w:rsidRPr="007B0ED5">
        <w:rPr>
          <w:rFonts w:ascii="Times New Roman" w:eastAsia="Times New Roman" w:hAnsi="Times New Roman" w:cs="Times New Roman"/>
          <w:color w:val="000000"/>
          <w:u w:val="single"/>
        </w:rPr>
        <w:t>Nondiscrimination Certification</w:t>
      </w:r>
      <w:r w:rsidRPr="007B0ED5">
        <w:rPr>
          <w:rFonts w:ascii="Times New Roman" w:eastAsia="Times New Roman" w:hAnsi="Times New Roman" w:cs="Times New Roman"/>
          <w:color w:val="000000"/>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012F2F5C" w14:textId="77777777" w:rsidR="007B0ED5" w:rsidRPr="007B0ED5" w:rsidRDefault="007B0ED5" w:rsidP="007B0ED5">
      <w:pPr>
        <w:spacing w:after="0"/>
        <w:ind w:left="720"/>
        <w:rPr>
          <w:rFonts w:ascii="Times New Roman" w:eastAsia="Times New Roman" w:hAnsi="Times New Roman" w:cs="Times New Roman"/>
          <w:color w:val="000000"/>
        </w:rPr>
      </w:pPr>
    </w:p>
    <w:p w14:paraId="0A387BD2" w14:textId="77777777" w:rsidR="007B0ED5" w:rsidRPr="007B0ED5" w:rsidRDefault="007B0ED5" w:rsidP="00471FE1">
      <w:pPr>
        <w:numPr>
          <w:ilvl w:val="0"/>
          <w:numId w:val="69"/>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grant award is subject to approval of the Connecticut State Department of Education and availability of state or federal funds.</w:t>
      </w:r>
    </w:p>
    <w:p w14:paraId="33F2EA63" w14:textId="77777777" w:rsidR="007B0ED5" w:rsidRPr="007B0ED5" w:rsidRDefault="007B0ED5" w:rsidP="00471FE1">
      <w:pPr>
        <w:spacing w:after="0"/>
        <w:ind w:left="360" w:hanging="360"/>
        <w:rPr>
          <w:rFonts w:ascii="Times New Roman" w:eastAsia="Times New Roman" w:hAnsi="Times New Roman" w:cs="Times New Roman"/>
          <w:color w:val="000000"/>
        </w:rPr>
      </w:pPr>
    </w:p>
    <w:p w14:paraId="0916A0EC" w14:textId="77777777" w:rsidR="007B0ED5" w:rsidRPr="007B0ED5" w:rsidRDefault="007B0ED5" w:rsidP="00471FE1">
      <w:pPr>
        <w:numPr>
          <w:ilvl w:val="0"/>
          <w:numId w:val="70"/>
        </w:numPr>
        <w:spacing w:after="0" w:line="276" w:lineRule="auto"/>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442826A5" w14:textId="77777777" w:rsidR="007B0ED5" w:rsidRPr="007B0ED5" w:rsidRDefault="007B0ED5" w:rsidP="00471FE1">
      <w:pPr>
        <w:spacing w:after="0"/>
        <w:ind w:left="360"/>
        <w:rPr>
          <w:rFonts w:ascii="Times New Roman" w:eastAsia="Times New Roman" w:hAnsi="Times New Roman" w:cs="Times New Roman"/>
          <w:color w:val="000000"/>
        </w:rPr>
      </w:pPr>
    </w:p>
    <w:p w14:paraId="535F6886" w14:textId="77777777" w:rsidR="007B0ED5" w:rsidRPr="007B0ED5" w:rsidRDefault="007B0ED5" w:rsidP="00471FE1">
      <w:pPr>
        <w:spacing w:after="0"/>
        <w:ind w:left="360"/>
        <w:rPr>
          <w:rFonts w:ascii="Times New Roman" w:eastAsia="Times New Roman" w:hAnsi="Times New Roman" w:cs="Times New Roman"/>
          <w:color w:val="000000"/>
        </w:rPr>
      </w:pPr>
      <w:r w:rsidRPr="007B0ED5">
        <w:rPr>
          <w:rFonts w:ascii="Times New Roman" w:eastAsia="Times New Roman" w:hAnsi="Times New Roman" w:cs="Times New Roman"/>
          <w:color w:val="000000"/>
        </w:rPr>
        <w:lastRenderedPageBreak/>
        <w:t>I, the undersigned authorized official, hereby certify that these assurances shall be fully implemented.</w:t>
      </w:r>
    </w:p>
    <w:p w14:paraId="0E39BBB1" w14:textId="77777777" w:rsidR="007B0ED5" w:rsidRPr="007B0ED5" w:rsidRDefault="007B0ED5" w:rsidP="007B0ED5">
      <w:pPr>
        <w:spacing w:after="0"/>
        <w:ind w:left="720"/>
        <w:rPr>
          <w:rFonts w:ascii="Times New Roman" w:eastAsia="Times New Roman" w:hAnsi="Times New Roman" w:cs="Times New Roman"/>
          <w:color w:val="000000"/>
        </w:rPr>
      </w:pPr>
    </w:p>
    <w:p w14:paraId="4CAF5934" w14:textId="77777777" w:rsidR="005335F6" w:rsidRPr="007B0ED5" w:rsidRDefault="005335F6" w:rsidP="00471FE1">
      <w:pPr>
        <w:spacing w:after="0"/>
        <w:ind w:left="360"/>
        <w:rPr>
          <w:rFonts w:ascii="Times New Roman" w:eastAsia="Times New Roman" w:hAnsi="Times New Roman" w:cs="Times New Roman"/>
          <w:color w:val="000000"/>
        </w:rPr>
      </w:pPr>
      <w:r w:rsidRPr="007B0ED5">
        <w:rPr>
          <w:rFonts w:ascii="Times New Roman" w:eastAsia="Times New Roman" w:hAnsi="Times New Roman" w:cs="Times New Roman"/>
        </w:rPr>
        <w:t>Signature of Authorized Official:</w:t>
      </w:r>
    </w:p>
    <w:p w14:paraId="7DFE0783" w14:textId="77777777" w:rsidR="005335F6" w:rsidRPr="007B0ED5" w:rsidRDefault="005335F6" w:rsidP="00471FE1">
      <w:pPr>
        <w:spacing w:after="0"/>
        <w:ind w:left="360"/>
        <w:rPr>
          <w:rFonts w:ascii="Times New Roman" w:eastAsia="Times New Roman" w:hAnsi="Times New Roman" w:cs="Times New Roman"/>
          <w:color w:val="000000"/>
        </w:rPr>
      </w:pPr>
    </w:p>
    <w:p w14:paraId="157334D0" w14:textId="77777777" w:rsidR="005335F6" w:rsidRPr="007B0ED5" w:rsidRDefault="005335F6" w:rsidP="00471FE1">
      <w:pPr>
        <w:spacing w:after="0"/>
        <w:ind w:left="360"/>
        <w:rPr>
          <w:rFonts w:ascii="Times New Roman" w:eastAsia="Times New Roman" w:hAnsi="Times New Roman" w:cs="Times New Roman"/>
          <w:color w:val="000000"/>
        </w:rPr>
      </w:pPr>
      <w:r w:rsidRPr="007B0ED5">
        <w:rPr>
          <w:rFonts w:ascii="Times New Roman" w:eastAsia="Times New Roman" w:hAnsi="Times New Roman" w:cs="Times New Roman"/>
        </w:rPr>
        <w:t xml:space="preserve">Name: </w:t>
      </w:r>
      <w:r w:rsidRPr="007B0ED5">
        <w:rPr>
          <w:rFonts w:ascii="Times New Roman" w:eastAsia="Times New Roman" w:hAnsi="Times New Roman" w:cs="Times New Roman"/>
          <w:i/>
          <w:iCs/>
        </w:rPr>
        <w:t>(typed)</w:t>
      </w:r>
    </w:p>
    <w:p w14:paraId="7FBDCBBA" w14:textId="77777777" w:rsidR="005335F6" w:rsidRPr="007B0ED5" w:rsidRDefault="005335F6" w:rsidP="00471FE1">
      <w:pPr>
        <w:spacing w:after="0"/>
        <w:ind w:left="360"/>
        <w:rPr>
          <w:rFonts w:ascii="Times New Roman" w:eastAsia="Times New Roman" w:hAnsi="Times New Roman" w:cs="Times New Roman"/>
          <w:color w:val="000000"/>
        </w:rPr>
      </w:pPr>
    </w:p>
    <w:p w14:paraId="2F3D994E" w14:textId="77777777" w:rsidR="005335F6" w:rsidRPr="007B0ED5" w:rsidRDefault="005335F6" w:rsidP="00471FE1">
      <w:pPr>
        <w:spacing w:after="0"/>
        <w:ind w:left="360"/>
        <w:rPr>
          <w:rFonts w:ascii="Times New Roman" w:eastAsia="Times New Roman" w:hAnsi="Times New Roman" w:cs="Times New Roman"/>
          <w:color w:val="000000"/>
        </w:rPr>
      </w:pPr>
      <w:r w:rsidRPr="007B0ED5">
        <w:rPr>
          <w:rFonts w:ascii="Times New Roman" w:eastAsia="Times New Roman" w:hAnsi="Times New Roman" w:cs="Times New Roman"/>
        </w:rPr>
        <w:t xml:space="preserve">Title: </w:t>
      </w:r>
      <w:r w:rsidRPr="007B0ED5">
        <w:rPr>
          <w:rFonts w:ascii="Times New Roman" w:eastAsia="Times New Roman" w:hAnsi="Times New Roman" w:cs="Times New Roman"/>
          <w:i/>
          <w:iCs/>
        </w:rPr>
        <w:t>(typed)</w:t>
      </w:r>
    </w:p>
    <w:p w14:paraId="692F0D31" w14:textId="77777777" w:rsidR="005335F6" w:rsidRPr="007B0ED5" w:rsidRDefault="005335F6" w:rsidP="00471FE1">
      <w:pPr>
        <w:spacing w:after="0"/>
        <w:ind w:left="360"/>
        <w:rPr>
          <w:rFonts w:ascii="Times New Roman" w:eastAsia="Times New Roman" w:hAnsi="Times New Roman" w:cs="Times New Roman"/>
          <w:color w:val="000000"/>
        </w:rPr>
      </w:pPr>
    </w:p>
    <w:p w14:paraId="4D19F20F" w14:textId="77777777" w:rsidR="005335F6" w:rsidRPr="007B0ED5" w:rsidRDefault="005335F6" w:rsidP="00471FE1">
      <w:pPr>
        <w:spacing w:after="0"/>
        <w:ind w:left="360"/>
        <w:rPr>
          <w:rFonts w:ascii="Times New Roman" w:eastAsia="Times New Roman" w:hAnsi="Times New Roman" w:cs="Times New Roman"/>
          <w:color w:val="000000"/>
        </w:rPr>
      </w:pPr>
      <w:r w:rsidRPr="007B0ED5">
        <w:rPr>
          <w:rFonts w:ascii="Times New Roman" w:eastAsia="Times New Roman" w:hAnsi="Times New Roman" w:cs="Times New Roman"/>
        </w:rPr>
        <w:t>Date:</w:t>
      </w:r>
    </w:p>
    <w:p w14:paraId="7767FA72" w14:textId="77777777" w:rsidR="005335F6" w:rsidRPr="007B0ED5" w:rsidRDefault="005335F6" w:rsidP="007B0ED5">
      <w:pPr>
        <w:spacing w:after="0"/>
        <w:rPr>
          <w:rFonts w:ascii="Times New Roman" w:eastAsia="Times New Roman" w:hAnsi="Times New Roman" w:cs="Times New Roman"/>
          <w:color w:val="000000"/>
        </w:rPr>
      </w:pPr>
    </w:p>
    <w:p w14:paraId="6780F106" w14:textId="7598A55F" w:rsidR="007B0ED5" w:rsidRPr="00377D64" w:rsidRDefault="007B0ED5" w:rsidP="007B0ED5">
      <w:pPr>
        <w:spacing w:line="276" w:lineRule="auto"/>
        <w:rPr>
          <w:rFonts w:asciiTheme="majorHAnsi" w:eastAsia="Calibri" w:hAnsiTheme="majorHAnsi" w:cs="Times New Roman"/>
          <w:sz w:val="32"/>
          <w:szCs w:val="32"/>
        </w:rPr>
      </w:pPr>
    </w:p>
    <w:p w14:paraId="7934AF03" w14:textId="3E727A87" w:rsidR="007B0ED5" w:rsidRPr="007B0ED5" w:rsidRDefault="007B0ED5" w:rsidP="00377D64">
      <w:pPr>
        <w:autoSpaceDE w:val="0"/>
        <w:autoSpaceDN w:val="0"/>
        <w:adjustRightInd w:val="0"/>
        <w:rPr>
          <w:rFonts w:ascii="Times New Roman" w:eastAsia="Times New Roman" w:hAnsi="Times New Roman" w:cs="Times New Roman"/>
          <w:sz w:val="22"/>
          <w:szCs w:val="20"/>
        </w:rPr>
      </w:pPr>
    </w:p>
    <w:p w14:paraId="752B0D7B" w14:textId="77777777" w:rsidR="007B0ED5" w:rsidRPr="007B0ED5" w:rsidRDefault="007B0ED5" w:rsidP="007B0ED5">
      <w:pPr>
        <w:spacing w:after="9" w:line="239" w:lineRule="auto"/>
        <w:ind w:left="9"/>
        <w:rPr>
          <w:rFonts w:ascii="Times New Roman" w:eastAsia="Times New Roman" w:hAnsi="Times New Roman" w:cs="Times New Roman"/>
          <w:sz w:val="22"/>
          <w:szCs w:val="20"/>
        </w:rPr>
      </w:pPr>
    </w:p>
    <w:p w14:paraId="0FB13095" w14:textId="77777777" w:rsidR="007B0ED5" w:rsidRPr="007B0ED5" w:rsidRDefault="007B0ED5" w:rsidP="007B0ED5">
      <w:pPr>
        <w:widowControl w:val="0"/>
        <w:autoSpaceDE w:val="0"/>
        <w:autoSpaceDN w:val="0"/>
        <w:adjustRightInd w:val="0"/>
        <w:spacing w:after="0"/>
        <w:rPr>
          <w:rFonts w:ascii="Times New Roman" w:eastAsia="Times New Roman" w:hAnsi="Times New Roman" w:cs="Times New Roman"/>
        </w:rPr>
      </w:pPr>
    </w:p>
    <w:p w14:paraId="1BA17236" w14:textId="77777777" w:rsidR="007B0ED5" w:rsidRPr="007B0ED5" w:rsidRDefault="007B0ED5" w:rsidP="007B0ED5">
      <w:pPr>
        <w:spacing w:after="0"/>
        <w:rPr>
          <w:rFonts w:ascii="Times New Roman" w:eastAsia="Times New Roman" w:hAnsi="Times New Roman" w:cs="Times New Roman"/>
          <w:sz w:val="20"/>
          <w:szCs w:val="20"/>
        </w:rPr>
      </w:pPr>
    </w:p>
    <w:p w14:paraId="642565CD" w14:textId="1BA7504B" w:rsidR="007B0ED5" w:rsidRPr="00185660" w:rsidRDefault="007B0ED5" w:rsidP="00377D64">
      <w:pPr>
        <w:pStyle w:val="paragraph"/>
        <w:tabs>
          <w:tab w:val="left" w:pos="915"/>
        </w:tabs>
        <w:spacing w:before="0" w:beforeAutospacing="0" w:after="0" w:afterAutospacing="0"/>
        <w:textAlignment w:val="baseline"/>
        <w:rPr>
          <w:rFonts w:ascii="Segoe UI" w:hAnsi="Segoe UI" w:cs="Segoe UI"/>
          <w:sz w:val="18"/>
          <w:szCs w:val="18"/>
        </w:rPr>
      </w:pPr>
    </w:p>
    <w:sectPr w:rsidR="007B0ED5" w:rsidRPr="00185660" w:rsidSect="00DB4798">
      <w:headerReference w:type="default" r:id="rId16"/>
      <w:footerReference w:type="default" r:id="rId17"/>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D23D" w14:textId="77777777" w:rsidR="001B059E" w:rsidRDefault="001B059E" w:rsidP="00DB4798">
      <w:pPr>
        <w:spacing w:after="0"/>
      </w:pPr>
      <w:r>
        <w:separator/>
      </w:r>
    </w:p>
  </w:endnote>
  <w:endnote w:type="continuationSeparator" w:id="0">
    <w:p w14:paraId="70A3EB64" w14:textId="77777777" w:rsidR="001B059E" w:rsidRDefault="001B059E" w:rsidP="00DB47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06D9" w14:textId="6DBB07E2" w:rsidR="00185660" w:rsidRPr="00A86E09" w:rsidRDefault="00185660">
    <w:pPr>
      <w:pStyle w:val="Footer"/>
    </w:pPr>
    <w:r w:rsidRPr="00377D64">
      <w:rPr>
        <w:noProof/>
      </w:rPr>
      <mc:AlternateContent>
        <mc:Choice Requires="wps">
          <w:drawing>
            <wp:anchor distT="0" distB="0" distL="114300" distR="114300" simplePos="0" relativeHeight="251658752" behindDoc="0" locked="0" layoutInCell="1" allowOverlap="1" wp14:anchorId="3B2A4D35" wp14:editId="030F3562">
              <wp:simplePos x="0" y="0"/>
              <wp:positionH relativeFrom="page">
                <wp:align>center</wp:align>
              </wp:positionH>
              <wp:positionV relativeFrom="page">
                <wp:align>center</wp:align>
              </wp:positionV>
              <wp:extent cx="7364730" cy="9528810"/>
              <wp:effectExtent l="0" t="0" r="26670" b="26670"/>
              <wp:wrapNone/>
              <wp:docPr id="452" name="Rectangle 247" descr="page numbe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81DD4B3" id="Rectangle 247" o:spid="_x0000_s1026" alt="page number"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sidRPr="00377D64">
      <w:t xml:space="preserve"> </w:t>
    </w:r>
    <w:r w:rsidRPr="00377D64">
      <w:rPr>
        <w:rFonts w:asciiTheme="majorHAnsi" w:eastAsiaTheme="majorEastAsia" w:hAnsiTheme="majorHAnsi" w:cstheme="majorBidi"/>
        <w:sz w:val="20"/>
        <w:szCs w:val="20"/>
      </w:rPr>
      <w:t xml:space="preserve">pg. </w:t>
    </w:r>
    <w:r w:rsidRPr="00377D64">
      <w:rPr>
        <w:rFonts w:eastAsiaTheme="minorEastAsia"/>
        <w:sz w:val="20"/>
        <w:szCs w:val="20"/>
      </w:rPr>
      <w:fldChar w:fldCharType="begin"/>
    </w:r>
    <w:r w:rsidRPr="00377D64">
      <w:rPr>
        <w:sz w:val="20"/>
        <w:szCs w:val="20"/>
      </w:rPr>
      <w:instrText xml:space="preserve"> PAGE    \* MERGEFORMAT </w:instrText>
    </w:r>
    <w:r w:rsidRPr="00377D64">
      <w:rPr>
        <w:rFonts w:eastAsiaTheme="minorEastAsia"/>
        <w:sz w:val="20"/>
        <w:szCs w:val="20"/>
      </w:rPr>
      <w:fldChar w:fldCharType="separate"/>
    </w:r>
    <w:r w:rsidRPr="00377D64">
      <w:rPr>
        <w:rFonts w:asciiTheme="majorHAnsi" w:eastAsiaTheme="majorEastAsia" w:hAnsiTheme="majorHAnsi" w:cstheme="majorBidi"/>
        <w:noProof/>
        <w:sz w:val="20"/>
        <w:szCs w:val="20"/>
      </w:rPr>
      <w:t>2</w:t>
    </w:r>
    <w:r w:rsidRPr="00377D64">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5DAE" w14:textId="77777777" w:rsidR="001B059E" w:rsidRDefault="001B059E" w:rsidP="00DB4798">
      <w:pPr>
        <w:spacing w:after="0"/>
      </w:pPr>
      <w:r>
        <w:separator/>
      </w:r>
    </w:p>
  </w:footnote>
  <w:footnote w:type="continuationSeparator" w:id="0">
    <w:p w14:paraId="52318C5A" w14:textId="77777777" w:rsidR="001B059E" w:rsidRDefault="001B059E" w:rsidP="00DB47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70DE" w14:textId="758E71CD" w:rsidR="00DB4798" w:rsidRDefault="00DB4798">
    <w:pPr>
      <w:pStyle w:val="Header"/>
    </w:pPr>
    <w:r>
      <w:rPr>
        <w:noProof/>
      </w:rPr>
      <mc:AlternateContent>
        <mc:Choice Requires="wps">
          <w:drawing>
            <wp:anchor distT="0" distB="0" distL="118745" distR="118745" simplePos="0" relativeHeight="251659264" behindDoc="1" locked="0" layoutInCell="1" allowOverlap="0" wp14:anchorId="74B0B629" wp14:editId="3A494A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DBE07A" w14:textId="1EACFBD2" w:rsidR="00DB4798" w:rsidRDefault="00185660">
                              <w:pPr>
                                <w:pStyle w:val="Header"/>
                                <w:tabs>
                                  <w:tab w:val="clear" w:pos="4680"/>
                                  <w:tab w:val="clear" w:pos="9360"/>
                                </w:tabs>
                                <w:jc w:val="center"/>
                                <w:rPr>
                                  <w:caps/>
                                  <w:color w:val="FFFFFF" w:themeColor="background1"/>
                                </w:rPr>
                              </w:pPr>
                              <w:r>
                                <w:rPr>
                                  <w:caps/>
                                  <w:color w:val="FFFFFF" w:themeColor="background1"/>
                                </w:rPr>
                                <w:t>TRAUMA-INFORMED SCHOOLS INITIATIVE (tisi) gRANT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4B0B629"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DBE07A" w14:textId="1EACFBD2" w:rsidR="00DB4798" w:rsidRDefault="00185660">
                        <w:pPr>
                          <w:pStyle w:val="Header"/>
                          <w:tabs>
                            <w:tab w:val="clear" w:pos="4680"/>
                            <w:tab w:val="clear" w:pos="9360"/>
                          </w:tabs>
                          <w:jc w:val="center"/>
                          <w:rPr>
                            <w:caps/>
                            <w:color w:val="FFFFFF" w:themeColor="background1"/>
                          </w:rPr>
                        </w:pPr>
                        <w:r>
                          <w:rPr>
                            <w:caps/>
                            <w:color w:val="FFFFFF" w:themeColor="background1"/>
                          </w:rPr>
                          <w:t>TRAUMA-INFORMED SCHOOLS INITIATIVE (tisi) gRANT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7C46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AEE34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3AC9A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21223E"/>
    <w:multiLevelType w:val="multilevel"/>
    <w:tmpl w:val="968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53EFC"/>
    <w:multiLevelType w:val="hybridMultilevel"/>
    <w:tmpl w:val="FFFFFFFF"/>
    <w:lvl w:ilvl="0" w:tplc="538A5538">
      <w:start w:val="1"/>
      <w:numFmt w:val="bullet"/>
      <w:lvlText w:val=""/>
      <w:lvlJc w:val="left"/>
      <w:pPr>
        <w:ind w:left="720" w:hanging="360"/>
      </w:pPr>
      <w:rPr>
        <w:rFonts w:ascii="Symbol" w:hAnsi="Symbol" w:hint="default"/>
      </w:rPr>
    </w:lvl>
    <w:lvl w:ilvl="1" w:tplc="95D0B9D2">
      <w:start w:val="1"/>
      <w:numFmt w:val="bullet"/>
      <w:lvlText w:val="o"/>
      <w:lvlJc w:val="left"/>
      <w:pPr>
        <w:ind w:left="1440" w:hanging="360"/>
      </w:pPr>
      <w:rPr>
        <w:rFonts w:ascii="Courier New" w:hAnsi="Courier New" w:hint="default"/>
      </w:rPr>
    </w:lvl>
    <w:lvl w:ilvl="2" w:tplc="3AAE94A2">
      <w:start w:val="1"/>
      <w:numFmt w:val="bullet"/>
      <w:lvlText w:val=""/>
      <w:lvlJc w:val="left"/>
      <w:pPr>
        <w:ind w:left="2160" w:hanging="360"/>
      </w:pPr>
      <w:rPr>
        <w:rFonts w:ascii="Wingdings" w:hAnsi="Wingdings" w:hint="default"/>
      </w:rPr>
    </w:lvl>
    <w:lvl w:ilvl="3" w:tplc="B6263D6E">
      <w:start w:val="1"/>
      <w:numFmt w:val="bullet"/>
      <w:lvlText w:val=""/>
      <w:lvlJc w:val="left"/>
      <w:pPr>
        <w:ind w:left="2880" w:hanging="360"/>
      </w:pPr>
      <w:rPr>
        <w:rFonts w:ascii="Symbol" w:hAnsi="Symbol" w:hint="default"/>
      </w:rPr>
    </w:lvl>
    <w:lvl w:ilvl="4" w:tplc="37BCAA72">
      <w:start w:val="1"/>
      <w:numFmt w:val="bullet"/>
      <w:lvlText w:val="o"/>
      <w:lvlJc w:val="left"/>
      <w:pPr>
        <w:ind w:left="3600" w:hanging="360"/>
      </w:pPr>
      <w:rPr>
        <w:rFonts w:ascii="Courier New" w:hAnsi="Courier New" w:hint="default"/>
      </w:rPr>
    </w:lvl>
    <w:lvl w:ilvl="5" w:tplc="76DA270C">
      <w:start w:val="1"/>
      <w:numFmt w:val="bullet"/>
      <w:lvlText w:val=""/>
      <w:lvlJc w:val="left"/>
      <w:pPr>
        <w:ind w:left="4320" w:hanging="360"/>
      </w:pPr>
      <w:rPr>
        <w:rFonts w:ascii="Wingdings" w:hAnsi="Wingdings" w:hint="default"/>
      </w:rPr>
    </w:lvl>
    <w:lvl w:ilvl="6" w:tplc="61F0AAB0">
      <w:start w:val="1"/>
      <w:numFmt w:val="bullet"/>
      <w:lvlText w:val=""/>
      <w:lvlJc w:val="left"/>
      <w:pPr>
        <w:ind w:left="5040" w:hanging="360"/>
      </w:pPr>
      <w:rPr>
        <w:rFonts w:ascii="Symbol" w:hAnsi="Symbol" w:hint="default"/>
      </w:rPr>
    </w:lvl>
    <w:lvl w:ilvl="7" w:tplc="C3B6AE38">
      <w:start w:val="1"/>
      <w:numFmt w:val="bullet"/>
      <w:lvlText w:val="o"/>
      <w:lvlJc w:val="left"/>
      <w:pPr>
        <w:ind w:left="5760" w:hanging="360"/>
      </w:pPr>
      <w:rPr>
        <w:rFonts w:ascii="Courier New" w:hAnsi="Courier New" w:hint="default"/>
      </w:rPr>
    </w:lvl>
    <w:lvl w:ilvl="8" w:tplc="3BB632AC">
      <w:start w:val="1"/>
      <w:numFmt w:val="bullet"/>
      <w:lvlText w:val=""/>
      <w:lvlJc w:val="left"/>
      <w:pPr>
        <w:ind w:left="6480" w:hanging="360"/>
      </w:pPr>
      <w:rPr>
        <w:rFonts w:ascii="Wingdings" w:hAnsi="Wingdings" w:hint="default"/>
      </w:rPr>
    </w:lvl>
  </w:abstractNum>
  <w:abstractNum w:abstractNumId="5"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6" w15:restartNumberingAfterBreak="0">
    <w:nsid w:val="0FAD0CDA"/>
    <w:multiLevelType w:val="hybridMultilevel"/>
    <w:tmpl w:val="FFFFFFFF"/>
    <w:lvl w:ilvl="0" w:tplc="0D3046EC">
      <w:start w:val="1"/>
      <w:numFmt w:val="bullet"/>
      <w:lvlText w:val=""/>
      <w:lvlJc w:val="left"/>
      <w:pPr>
        <w:ind w:left="720" w:hanging="360"/>
      </w:pPr>
      <w:rPr>
        <w:rFonts w:ascii="Symbol" w:hAnsi="Symbol" w:hint="default"/>
      </w:rPr>
    </w:lvl>
    <w:lvl w:ilvl="1" w:tplc="61A8E494">
      <w:start w:val="1"/>
      <w:numFmt w:val="bullet"/>
      <w:lvlText w:val="o"/>
      <w:lvlJc w:val="left"/>
      <w:pPr>
        <w:ind w:left="1440" w:hanging="360"/>
      </w:pPr>
      <w:rPr>
        <w:rFonts w:ascii="Courier New" w:hAnsi="Courier New" w:hint="default"/>
      </w:rPr>
    </w:lvl>
    <w:lvl w:ilvl="2" w:tplc="B3CC3914">
      <w:start w:val="1"/>
      <w:numFmt w:val="bullet"/>
      <w:lvlText w:val=""/>
      <w:lvlJc w:val="left"/>
      <w:pPr>
        <w:ind w:left="2160" w:hanging="360"/>
      </w:pPr>
      <w:rPr>
        <w:rFonts w:ascii="Wingdings" w:hAnsi="Wingdings" w:hint="default"/>
      </w:rPr>
    </w:lvl>
    <w:lvl w:ilvl="3" w:tplc="0888A3B2">
      <w:start w:val="1"/>
      <w:numFmt w:val="bullet"/>
      <w:lvlText w:val=""/>
      <w:lvlJc w:val="left"/>
      <w:pPr>
        <w:ind w:left="2880" w:hanging="360"/>
      </w:pPr>
      <w:rPr>
        <w:rFonts w:ascii="Symbol" w:hAnsi="Symbol" w:hint="default"/>
      </w:rPr>
    </w:lvl>
    <w:lvl w:ilvl="4" w:tplc="5B6CA07C">
      <w:start w:val="1"/>
      <w:numFmt w:val="bullet"/>
      <w:lvlText w:val="o"/>
      <w:lvlJc w:val="left"/>
      <w:pPr>
        <w:ind w:left="3600" w:hanging="360"/>
      </w:pPr>
      <w:rPr>
        <w:rFonts w:ascii="Courier New" w:hAnsi="Courier New" w:hint="default"/>
      </w:rPr>
    </w:lvl>
    <w:lvl w:ilvl="5" w:tplc="49827AA6">
      <w:start w:val="1"/>
      <w:numFmt w:val="bullet"/>
      <w:lvlText w:val=""/>
      <w:lvlJc w:val="left"/>
      <w:pPr>
        <w:ind w:left="4320" w:hanging="360"/>
      </w:pPr>
      <w:rPr>
        <w:rFonts w:ascii="Wingdings" w:hAnsi="Wingdings" w:hint="default"/>
      </w:rPr>
    </w:lvl>
    <w:lvl w:ilvl="6" w:tplc="BF0CDF08">
      <w:start w:val="1"/>
      <w:numFmt w:val="bullet"/>
      <w:lvlText w:val=""/>
      <w:lvlJc w:val="left"/>
      <w:pPr>
        <w:ind w:left="5040" w:hanging="360"/>
      </w:pPr>
      <w:rPr>
        <w:rFonts w:ascii="Symbol" w:hAnsi="Symbol" w:hint="default"/>
      </w:rPr>
    </w:lvl>
    <w:lvl w:ilvl="7" w:tplc="B608E5B4">
      <w:start w:val="1"/>
      <w:numFmt w:val="bullet"/>
      <w:lvlText w:val="o"/>
      <w:lvlJc w:val="left"/>
      <w:pPr>
        <w:ind w:left="5760" w:hanging="360"/>
      </w:pPr>
      <w:rPr>
        <w:rFonts w:ascii="Courier New" w:hAnsi="Courier New" w:hint="default"/>
      </w:rPr>
    </w:lvl>
    <w:lvl w:ilvl="8" w:tplc="EAC41AB8">
      <w:start w:val="1"/>
      <w:numFmt w:val="bullet"/>
      <w:lvlText w:val=""/>
      <w:lvlJc w:val="left"/>
      <w:pPr>
        <w:ind w:left="6480" w:hanging="360"/>
      </w:pPr>
      <w:rPr>
        <w:rFonts w:ascii="Wingdings" w:hAnsi="Wingdings" w:hint="default"/>
      </w:rPr>
    </w:lvl>
  </w:abstractNum>
  <w:abstractNum w:abstractNumId="7" w15:restartNumberingAfterBreak="0">
    <w:nsid w:val="106000E1"/>
    <w:multiLevelType w:val="hybridMultilevel"/>
    <w:tmpl w:val="FFFFFFFF"/>
    <w:lvl w:ilvl="0" w:tplc="C3E4B178">
      <w:start w:val="1"/>
      <w:numFmt w:val="bullet"/>
      <w:lvlText w:val=""/>
      <w:lvlJc w:val="left"/>
      <w:pPr>
        <w:ind w:left="720" w:hanging="360"/>
      </w:pPr>
      <w:rPr>
        <w:rFonts w:ascii="Symbol" w:hAnsi="Symbol" w:hint="default"/>
      </w:rPr>
    </w:lvl>
    <w:lvl w:ilvl="1" w:tplc="EF10C734">
      <w:start w:val="1"/>
      <w:numFmt w:val="bullet"/>
      <w:lvlText w:val="o"/>
      <w:lvlJc w:val="left"/>
      <w:pPr>
        <w:ind w:left="1440" w:hanging="360"/>
      </w:pPr>
      <w:rPr>
        <w:rFonts w:ascii="Courier New" w:hAnsi="Courier New" w:hint="default"/>
      </w:rPr>
    </w:lvl>
    <w:lvl w:ilvl="2" w:tplc="A3243648">
      <w:start w:val="1"/>
      <w:numFmt w:val="bullet"/>
      <w:lvlText w:val=""/>
      <w:lvlJc w:val="left"/>
      <w:pPr>
        <w:ind w:left="2160" w:hanging="360"/>
      </w:pPr>
      <w:rPr>
        <w:rFonts w:ascii="Wingdings" w:hAnsi="Wingdings" w:hint="default"/>
      </w:rPr>
    </w:lvl>
    <w:lvl w:ilvl="3" w:tplc="E20212A4">
      <w:start w:val="1"/>
      <w:numFmt w:val="bullet"/>
      <w:lvlText w:val=""/>
      <w:lvlJc w:val="left"/>
      <w:pPr>
        <w:ind w:left="2880" w:hanging="360"/>
      </w:pPr>
      <w:rPr>
        <w:rFonts w:ascii="Symbol" w:hAnsi="Symbol" w:hint="default"/>
      </w:rPr>
    </w:lvl>
    <w:lvl w:ilvl="4" w:tplc="9746FE5E">
      <w:start w:val="1"/>
      <w:numFmt w:val="bullet"/>
      <w:lvlText w:val="o"/>
      <w:lvlJc w:val="left"/>
      <w:pPr>
        <w:ind w:left="3600" w:hanging="360"/>
      </w:pPr>
      <w:rPr>
        <w:rFonts w:ascii="Courier New" w:hAnsi="Courier New" w:hint="default"/>
      </w:rPr>
    </w:lvl>
    <w:lvl w:ilvl="5" w:tplc="F4DC6384">
      <w:start w:val="1"/>
      <w:numFmt w:val="bullet"/>
      <w:lvlText w:val=""/>
      <w:lvlJc w:val="left"/>
      <w:pPr>
        <w:ind w:left="4320" w:hanging="360"/>
      </w:pPr>
      <w:rPr>
        <w:rFonts w:ascii="Wingdings" w:hAnsi="Wingdings" w:hint="default"/>
      </w:rPr>
    </w:lvl>
    <w:lvl w:ilvl="6" w:tplc="47B410FA">
      <w:start w:val="1"/>
      <w:numFmt w:val="bullet"/>
      <w:lvlText w:val=""/>
      <w:lvlJc w:val="left"/>
      <w:pPr>
        <w:ind w:left="5040" w:hanging="360"/>
      </w:pPr>
      <w:rPr>
        <w:rFonts w:ascii="Symbol" w:hAnsi="Symbol" w:hint="default"/>
      </w:rPr>
    </w:lvl>
    <w:lvl w:ilvl="7" w:tplc="CDAA8948">
      <w:start w:val="1"/>
      <w:numFmt w:val="bullet"/>
      <w:lvlText w:val="o"/>
      <w:lvlJc w:val="left"/>
      <w:pPr>
        <w:ind w:left="5760" w:hanging="360"/>
      </w:pPr>
      <w:rPr>
        <w:rFonts w:ascii="Courier New" w:hAnsi="Courier New" w:hint="default"/>
      </w:rPr>
    </w:lvl>
    <w:lvl w:ilvl="8" w:tplc="279E4B2E">
      <w:start w:val="1"/>
      <w:numFmt w:val="bullet"/>
      <w:lvlText w:val=""/>
      <w:lvlJc w:val="left"/>
      <w:pPr>
        <w:ind w:left="6480" w:hanging="360"/>
      </w:pPr>
      <w:rPr>
        <w:rFonts w:ascii="Wingdings" w:hAnsi="Wingdings" w:hint="default"/>
      </w:rPr>
    </w:lvl>
  </w:abstractNum>
  <w:abstractNum w:abstractNumId="8" w15:restartNumberingAfterBreak="0">
    <w:nsid w:val="10BB0402"/>
    <w:multiLevelType w:val="multilevel"/>
    <w:tmpl w:val="F3E2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B2262"/>
    <w:multiLevelType w:val="hybridMultilevel"/>
    <w:tmpl w:val="FFFFFFFF"/>
    <w:lvl w:ilvl="0" w:tplc="4D5407A2">
      <w:start w:val="1"/>
      <w:numFmt w:val="bullet"/>
      <w:lvlText w:val=""/>
      <w:lvlJc w:val="left"/>
      <w:pPr>
        <w:ind w:left="720" w:hanging="360"/>
      </w:pPr>
      <w:rPr>
        <w:rFonts w:ascii="Symbol" w:hAnsi="Symbol" w:hint="default"/>
      </w:rPr>
    </w:lvl>
    <w:lvl w:ilvl="1" w:tplc="37925F54">
      <w:start w:val="1"/>
      <w:numFmt w:val="bullet"/>
      <w:lvlText w:val="o"/>
      <w:lvlJc w:val="left"/>
      <w:pPr>
        <w:ind w:left="1440" w:hanging="360"/>
      </w:pPr>
      <w:rPr>
        <w:rFonts w:ascii="Courier New" w:hAnsi="Courier New" w:hint="default"/>
      </w:rPr>
    </w:lvl>
    <w:lvl w:ilvl="2" w:tplc="AA843B82">
      <w:start w:val="1"/>
      <w:numFmt w:val="bullet"/>
      <w:lvlText w:val=""/>
      <w:lvlJc w:val="left"/>
      <w:pPr>
        <w:ind w:left="2160" w:hanging="360"/>
      </w:pPr>
      <w:rPr>
        <w:rFonts w:ascii="Wingdings" w:hAnsi="Wingdings" w:hint="default"/>
      </w:rPr>
    </w:lvl>
    <w:lvl w:ilvl="3" w:tplc="63DA01CA">
      <w:start w:val="1"/>
      <w:numFmt w:val="bullet"/>
      <w:lvlText w:val=""/>
      <w:lvlJc w:val="left"/>
      <w:pPr>
        <w:ind w:left="2880" w:hanging="360"/>
      </w:pPr>
      <w:rPr>
        <w:rFonts w:ascii="Symbol" w:hAnsi="Symbol" w:hint="default"/>
      </w:rPr>
    </w:lvl>
    <w:lvl w:ilvl="4" w:tplc="0A800E66">
      <w:start w:val="1"/>
      <w:numFmt w:val="bullet"/>
      <w:lvlText w:val="o"/>
      <w:lvlJc w:val="left"/>
      <w:pPr>
        <w:ind w:left="3600" w:hanging="360"/>
      </w:pPr>
      <w:rPr>
        <w:rFonts w:ascii="Courier New" w:hAnsi="Courier New" w:hint="default"/>
      </w:rPr>
    </w:lvl>
    <w:lvl w:ilvl="5" w:tplc="9E0238A2">
      <w:start w:val="1"/>
      <w:numFmt w:val="bullet"/>
      <w:lvlText w:val=""/>
      <w:lvlJc w:val="left"/>
      <w:pPr>
        <w:ind w:left="4320" w:hanging="360"/>
      </w:pPr>
      <w:rPr>
        <w:rFonts w:ascii="Wingdings" w:hAnsi="Wingdings" w:hint="default"/>
      </w:rPr>
    </w:lvl>
    <w:lvl w:ilvl="6" w:tplc="06A43998">
      <w:start w:val="1"/>
      <w:numFmt w:val="bullet"/>
      <w:lvlText w:val=""/>
      <w:lvlJc w:val="left"/>
      <w:pPr>
        <w:ind w:left="5040" w:hanging="360"/>
      </w:pPr>
      <w:rPr>
        <w:rFonts w:ascii="Symbol" w:hAnsi="Symbol" w:hint="default"/>
      </w:rPr>
    </w:lvl>
    <w:lvl w:ilvl="7" w:tplc="F9442BEC">
      <w:start w:val="1"/>
      <w:numFmt w:val="bullet"/>
      <w:lvlText w:val="o"/>
      <w:lvlJc w:val="left"/>
      <w:pPr>
        <w:ind w:left="5760" w:hanging="360"/>
      </w:pPr>
      <w:rPr>
        <w:rFonts w:ascii="Courier New" w:hAnsi="Courier New" w:hint="default"/>
      </w:rPr>
    </w:lvl>
    <w:lvl w:ilvl="8" w:tplc="8076D126">
      <w:start w:val="1"/>
      <w:numFmt w:val="bullet"/>
      <w:lvlText w:val=""/>
      <w:lvlJc w:val="left"/>
      <w:pPr>
        <w:ind w:left="6480" w:hanging="360"/>
      </w:pPr>
      <w:rPr>
        <w:rFonts w:ascii="Wingdings" w:hAnsi="Wingdings" w:hint="default"/>
      </w:rPr>
    </w:lvl>
  </w:abstractNum>
  <w:abstractNum w:abstractNumId="10"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11" w15:restartNumberingAfterBreak="0">
    <w:nsid w:val="19FC14D4"/>
    <w:multiLevelType w:val="hybridMultilevel"/>
    <w:tmpl w:val="40D20AFA"/>
    <w:lvl w:ilvl="0" w:tplc="4782B7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798836"/>
    <w:multiLevelType w:val="hybridMultilevel"/>
    <w:tmpl w:val="FFFFFFFF"/>
    <w:lvl w:ilvl="0" w:tplc="6714FEC8">
      <w:start w:val="1"/>
      <w:numFmt w:val="bullet"/>
      <w:lvlText w:val=""/>
      <w:lvlJc w:val="left"/>
      <w:pPr>
        <w:ind w:left="720" w:hanging="360"/>
      </w:pPr>
      <w:rPr>
        <w:rFonts w:ascii="Symbol" w:hAnsi="Symbol" w:hint="default"/>
      </w:rPr>
    </w:lvl>
    <w:lvl w:ilvl="1" w:tplc="C864238C">
      <w:start w:val="1"/>
      <w:numFmt w:val="bullet"/>
      <w:lvlText w:val="o"/>
      <w:lvlJc w:val="left"/>
      <w:pPr>
        <w:ind w:left="1440" w:hanging="360"/>
      </w:pPr>
      <w:rPr>
        <w:rFonts w:ascii="Courier New" w:hAnsi="Courier New" w:hint="default"/>
      </w:rPr>
    </w:lvl>
    <w:lvl w:ilvl="2" w:tplc="F66AD278">
      <w:start w:val="1"/>
      <w:numFmt w:val="bullet"/>
      <w:lvlText w:val=""/>
      <w:lvlJc w:val="left"/>
      <w:pPr>
        <w:ind w:left="2160" w:hanging="360"/>
      </w:pPr>
      <w:rPr>
        <w:rFonts w:ascii="Wingdings" w:hAnsi="Wingdings" w:hint="default"/>
      </w:rPr>
    </w:lvl>
    <w:lvl w:ilvl="3" w:tplc="F4E6E228">
      <w:start w:val="1"/>
      <w:numFmt w:val="bullet"/>
      <w:lvlText w:val=""/>
      <w:lvlJc w:val="left"/>
      <w:pPr>
        <w:ind w:left="2880" w:hanging="360"/>
      </w:pPr>
      <w:rPr>
        <w:rFonts w:ascii="Symbol" w:hAnsi="Symbol" w:hint="default"/>
      </w:rPr>
    </w:lvl>
    <w:lvl w:ilvl="4" w:tplc="9CF2835C">
      <w:start w:val="1"/>
      <w:numFmt w:val="bullet"/>
      <w:lvlText w:val="o"/>
      <w:lvlJc w:val="left"/>
      <w:pPr>
        <w:ind w:left="3600" w:hanging="360"/>
      </w:pPr>
      <w:rPr>
        <w:rFonts w:ascii="Courier New" w:hAnsi="Courier New" w:hint="default"/>
      </w:rPr>
    </w:lvl>
    <w:lvl w:ilvl="5" w:tplc="C7547D1A">
      <w:start w:val="1"/>
      <w:numFmt w:val="bullet"/>
      <w:lvlText w:val=""/>
      <w:lvlJc w:val="left"/>
      <w:pPr>
        <w:ind w:left="4320" w:hanging="360"/>
      </w:pPr>
      <w:rPr>
        <w:rFonts w:ascii="Wingdings" w:hAnsi="Wingdings" w:hint="default"/>
      </w:rPr>
    </w:lvl>
    <w:lvl w:ilvl="6" w:tplc="B7560A92">
      <w:start w:val="1"/>
      <w:numFmt w:val="bullet"/>
      <w:lvlText w:val=""/>
      <w:lvlJc w:val="left"/>
      <w:pPr>
        <w:ind w:left="5040" w:hanging="360"/>
      </w:pPr>
      <w:rPr>
        <w:rFonts w:ascii="Symbol" w:hAnsi="Symbol" w:hint="default"/>
      </w:rPr>
    </w:lvl>
    <w:lvl w:ilvl="7" w:tplc="E9AC1744">
      <w:start w:val="1"/>
      <w:numFmt w:val="bullet"/>
      <w:lvlText w:val="o"/>
      <w:lvlJc w:val="left"/>
      <w:pPr>
        <w:ind w:left="5760" w:hanging="360"/>
      </w:pPr>
      <w:rPr>
        <w:rFonts w:ascii="Courier New" w:hAnsi="Courier New" w:hint="default"/>
      </w:rPr>
    </w:lvl>
    <w:lvl w:ilvl="8" w:tplc="D1BC8FA2">
      <w:start w:val="1"/>
      <w:numFmt w:val="bullet"/>
      <w:lvlText w:val=""/>
      <w:lvlJc w:val="left"/>
      <w:pPr>
        <w:ind w:left="6480" w:hanging="360"/>
      </w:pPr>
      <w:rPr>
        <w:rFonts w:ascii="Wingdings" w:hAnsi="Wingdings" w:hint="default"/>
      </w:rPr>
    </w:lvl>
  </w:abstractNum>
  <w:abstractNum w:abstractNumId="13" w15:restartNumberingAfterBreak="0">
    <w:nsid w:val="1EEA2D7D"/>
    <w:multiLevelType w:val="hybridMultilevel"/>
    <w:tmpl w:val="33FCB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5" w15:restartNumberingAfterBreak="0">
    <w:nsid w:val="24005549"/>
    <w:multiLevelType w:val="multilevel"/>
    <w:tmpl w:val="49EC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5734D"/>
    <w:multiLevelType w:val="multilevel"/>
    <w:tmpl w:val="379A9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364319"/>
    <w:multiLevelType w:val="multilevel"/>
    <w:tmpl w:val="AD5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76248"/>
    <w:multiLevelType w:val="multilevel"/>
    <w:tmpl w:val="F1EC7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9C3EE"/>
    <w:multiLevelType w:val="hybridMultilevel"/>
    <w:tmpl w:val="FFFFFFFF"/>
    <w:lvl w:ilvl="0" w:tplc="7E9E09FE">
      <w:start w:val="1"/>
      <w:numFmt w:val="decimal"/>
      <w:lvlText w:val="%1."/>
      <w:lvlJc w:val="left"/>
      <w:pPr>
        <w:ind w:left="360" w:hanging="360"/>
      </w:pPr>
    </w:lvl>
    <w:lvl w:ilvl="1" w:tplc="D584A628">
      <w:start w:val="1"/>
      <w:numFmt w:val="lowerLetter"/>
      <w:lvlText w:val="%2."/>
      <w:lvlJc w:val="left"/>
      <w:pPr>
        <w:ind w:left="1080" w:hanging="360"/>
      </w:pPr>
    </w:lvl>
    <w:lvl w:ilvl="2" w:tplc="B7C6DA60">
      <w:start w:val="1"/>
      <w:numFmt w:val="lowerRoman"/>
      <w:lvlText w:val="%3."/>
      <w:lvlJc w:val="right"/>
      <w:pPr>
        <w:ind w:left="1800" w:hanging="180"/>
      </w:pPr>
    </w:lvl>
    <w:lvl w:ilvl="3" w:tplc="4D3C7E80">
      <w:start w:val="1"/>
      <w:numFmt w:val="decimal"/>
      <w:lvlText w:val="%4."/>
      <w:lvlJc w:val="left"/>
      <w:pPr>
        <w:ind w:left="2520" w:hanging="360"/>
      </w:pPr>
    </w:lvl>
    <w:lvl w:ilvl="4" w:tplc="8176F2E4">
      <w:start w:val="1"/>
      <w:numFmt w:val="lowerLetter"/>
      <w:lvlText w:val="%5."/>
      <w:lvlJc w:val="left"/>
      <w:pPr>
        <w:ind w:left="3240" w:hanging="360"/>
      </w:pPr>
    </w:lvl>
    <w:lvl w:ilvl="5" w:tplc="BFA2573C">
      <w:start w:val="1"/>
      <w:numFmt w:val="lowerRoman"/>
      <w:lvlText w:val="%6."/>
      <w:lvlJc w:val="right"/>
      <w:pPr>
        <w:ind w:left="3960" w:hanging="180"/>
      </w:pPr>
    </w:lvl>
    <w:lvl w:ilvl="6" w:tplc="EC8C35CA">
      <w:start w:val="1"/>
      <w:numFmt w:val="decimal"/>
      <w:lvlText w:val="%7."/>
      <w:lvlJc w:val="left"/>
      <w:pPr>
        <w:ind w:left="4680" w:hanging="360"/>
      </w:pPr>
    </w:lvl>
    <w:lvl w:ilvl="7" w:tplc="05282BFE">
      <w:start w:val="1"/>
      <w:numFmt w:val="lowerLetter"/>
      <w:lvlText w:val="%8."/>
      <w:lvlJc w:val="left"/>
      <w:pPr>
        <w:ind w:left="5400" w:hanging="360"/>
      </w:pPr>
    </w:lvl>
    <w:lvl w:ilvl="8" w:tplc="FBBAD270">
      <w:start w:val="1"/>
      <w:numFmt w:val="lowerRoman"/>
      <w:lvlText w:val="%9."/>
      <w:lvlJc w:val="right"/>
      <w:pPr>
        <w:ind w:left="6120" w:hanging="180"/>
      </w:pPr>
    </w:lvl>
  </w:abstractNum>
  <w:abstractNum w:abstractNumId="20" w15:restartNumberingAfterBreak="0">
    <w:nsid w:val="3AC54A42"/>
    <w:multiLevelType w:val="multilevel"/>
    <w:tmpl w:val="1804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22" w15:restartNumberingAfterBreak="0">
    <w:nsid w:val="3C3D8321"/>
    <w:multiLevelType w:val="hybridMultilevel"/>
    <w:tmpl w:val="FFFFFFFF"/>
    <w:lvl w:ilvl="0" w:tplc="DF6E3668">
      <w:start w:val="1"/>
      <w:numFmt w:val="bullet"/>
      <w:lvlText w:val=""/>
      <w:lvlJc w:val="left"/>
      <w:pPr>
        <w:ind w:left="720" w:hanging="360"/>
      </w:pPr>
      <w:rPr>
        <w:rFonts w:ascii="Symbol" w:hAnsi="Symbol" w:hint="default"/>
      </w:rPr>
    </w:lvl>
    <w:lvl w:ilvl="1" w:tplc="A7BA2200">
      <w:start w:val="1"/>
      <w:numFmt w:val="bullet"/>
      <w:lvlText w:val="o"/>
      <w:lvlJc w:val="left"/>
      <w:pPr>
        <w:ind w:left="1440" w:hanging="360"/>
      </w:pPr>
      <w:rPr>
        <w:rFonts w:ascii="Courier New" w:hAnsi="Courier New" w:hint="default"/>
      </w:rPr>
    </w:lvl>
    <w:lvl w:ilvl="2" w:tplc="D88C2830">
      <w:start w:val="1"/>
      <w:numFmt w:val="bullet"/>
      <w:lvlText w:val=""/>
      <w:lvlJc w:val="left"/>
      <w:pPr>
        <w:ind w:left="2160" w:hanging="360"/>
      </w:pPr>
      <w:rPr>
        <w:rFonts w:ascii="Wingdings" w:hAnsi="Wingdings" w:hint="default"/>
      </w:rPr>
    </w:lvl>
    <w:lvl w:ilvl="3" w:tplc="307663D2">
      <w:start w:val="1"/>
      <w:numFmt w:val="bullet"/>
      <w:lvlText w:val=""/>
      <w:lvlJc w:val="left"/>
      <w:pPr>
        <w:ind w:left="2880" w:hanging="360"/>
      </w:pPr>
      <w:rPr>
        <w:rFonts w:ascii="Symbol" w:hAnsi="Symbol" w:hint="default"/>
      </w:rPr>
    </w:lvl>
    <w:lvl w:ilvl="4" w:tplc="05DE94A8">
      <w:start w:val="1"/>
      <w:numFmt w:val="bullet"/>
      <w:lvlText w:val="o"/>
      <w:lvlJc w:val="left"/>
      <w:pPr>
        <w:ind w:left="3600" w:hanging="360"/>
      </w:pPr>
      <w:rPr>
        <w:rFonts w:ascii="Courier New" w:hAnsi="Courier New" w:hint="default"/>
      </w:rPr>
    </w:lvl>
    <w:lvl w:ilvl="5" w:tplc="930848A0">
      <w:start w:val="1"/>
      <w:numFmt w:val="bullet"/>
      <w:lvlText w:val=""/>
      <w:lvlJc w:val="left"/>
      <w:pPr>
        <w:ind w:left="4320" w:hanging="360"/>
      </w:pPr>
      <w:rPr>
        <w:rFonts w:ascii="Wingdings" w:hAnsi="Wingdings" w:hint="default"/>
      </w:rPr>
    </w:lvl>
    <w:lvl w:ilvl="6" w:tplc="93246D42">
      <w:start w:val="1"/>
      <w:numFmt w:val="bullet"/>
      <w:lvlText w:val=""/>
      <w:lvlJc w:val="left"/>
      <w:pPr>
        <w:ind w:left="5040" w:hanging="360"/>
      </w:pPr>
      <w:rPr>
        <w:rFonts w:ascii="Symbol" w:hAnsi="Symbol" w:hint="default"/>
      </w:rPr>
    </w:lvl>
    <w:lvl w:ilvl="7" w:tplc="F4283166">
      <w:start w:val="1"/>
      <w:numFmt w:val="bullet"/>
      <w:lvlText w:val="o"/>
      <w:lvlJc w:val="left"/>
      <w:pPr>
        <w:ind w:left="5760" w:hanging="360"/>
      </w:pPr>
      <w:rPr>
        <w:rFonts w:ascii="Courier New" w:hAnsi="Courier New" w:hint="default"/>
      </w:rPr>
    </w:lvl>
    <w:lvl w:ilvl="8" w:tplc="5B80ADD6">
      <w:start w:val="1"/>
      <w:numFmt w:val="bullet"/>
      <w:lvlText w:val=""/>
      <w:lvlJc w:val="left"/>
      <w:pPr>
        <w:ind w:left="6480" w:hanging="360"/>
      </w:pPr>
      <w:rPr>
        <w:rFonts w:ascii="Wingdings" w:hAnsi="Wingdings" w:hint="default"/>
      </w:rPr>
    </w:lvl>
  </w:abstractNum>
  <w:abstractNum w:abstractNumId="23" w15:restartNumberingAfterBreak="0">
    <w:nsid w:val="3CF11F5F"/>
    <w:multiLevelType w:val="multilevel"/>
    <w:tmpl w:val="7298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C7441"/>
    <w:multiLevelType w:val="multilevel"/>
    <w:tmpl w:val="75E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76029"/>
    <w:multiLevelType w:val="hybridMultilevel"/>
    <w:tmpl w:val="FFFFFFFF"/>
    <w:lvl w:ilvl="0" w:tplc="48A2ED9E">
      <w:start w:val="1"/>
      <w:numFmt w:val="bullet"/>
      <w:lvlText w:val=""/>
      <w:lvlJc w:val="left"/>
      <w:pPr>
        <w:ind w:left="720" w:hanging="360"/>
      </w:pPr>
      <w:rPr>
        <w:rFonts w:ascii="Symbol" w:hAnsi="Symbol" w:hint="default"/>
      </w:rPr>
    </w:lvl>
    <w:lvl w:ilvl="1" w:tplc="77EABA0A">
      <w:start w:val="1"/>
      <w:numFmt w:val="bullet"/>
      <w:lvlText w:val="o"/>
      <w:lvlJc w:val="left"/>
      <w:pPr>
        <w:ind w:left="1440" w:hanging="360"/>
      </w:pPr>
      <w:rPr>
        <w:rFonts w:ascii="Courier New" w:hAnsi="Courier New" w:hint="default"/>
      </w:rPr>
    </w:lvl>
    <w:lvl w:ilvl="2" w:tplc="ABFEAECA">
      <w:start w:val="1"/>
      <w:numFmt w:val="bullet"/>
      <w:lvlText w:val=""/>
      <w:lvlJc w:val="left"/>
      <w:pPr>
        <w:ind w:left="2160" w:hanging="360"/>
      </w:pPr>
      <w:rPr>
        <w:rFonts w:ascii="Wingdings" w:hAnsi="Wingdings" w:hint="default"/>
      </w:rPr>
    </w:lvl>
    <w:lvl w:ilvl="3" w:tplc="F5A2FCAA">
      <w:start w:val="1"/>
      <w:numFmt w:val="bullet"/>
      <w:lvlText w:val=""/>
      <w:lvlJc w:val="left"/>
      <w:pPr>
        <w:ind w:left="2880" w:hanging="360"/>
      </w:pPr>
      <w:rPr>
        <w:rFonts w:ascii="Symbol" w:hAnsi="Symbol" w:hint="default"/>
      </w:rPr>
    </w:lvl>
    <w:lvl w:ilvl="4" w:tplc="9E129A42">
      <w:start w:val="1"/>
      <w:numFmt w:val="bullet"/>
      <w:lvlText w:val="o"/>
      <w:lvlJc w:val="left"/>
      <w:pPr>
        <w:ind w:left="3600" w:hanging="360"/>
      </w:pPr>
      <w:rPr>
        <w:rFonts w:ascii="Courier New" w:hAnsi="Courier New" w:hint="default"/>
      </w:rPr>
    </w:lvl>
    <w:lvl w:ilvl="5" w:tplc="79646096">
      <w:start w:val="1"/>
      <w:numFmt w:val="bullet"/>
      <w:lvlText w:val=""/>
      <w:lvlJc w:val="left"/>
      <w:pPr>
        <w:ind w:left="4320" w:hanging="360"/>
      </w:pPr>
      <w:rPr>
        <w:rFonts w:ascii="Wingdings" w:hAnsi="Wingdings" w:hint="default"/>
      </w:rPr>
    </w:lvl>
    <w:lvl w:ilvl="6" w:tplc="F648B9D2">
      <w:start w:val="1"/>
      <w:numFmt w:val="bullet"/>
      <w:lvlText w:val=""/>
      <w:lvlJc w:val="left"/>
      <w:pPr>
        <w:ind w:left="5040" w:hanging="360"/>
      </w:pPr>
      <w:rPr>
        <w:rFonts w:ascii="Symbol" w:hAnsi="Symbol" w:hint="default"/>
      </w:rPr>
    </w:lvl>
    <w:lvl w:ilvl="7" w:tplc="265E3C1C">
      <w:start w:val="1"/>
      <w:numFmt w:val="bullet"/>
      <w:lvlText w:val="o"/>
      <w:lvlJc w:val="left"/>
      <w:pPr>
        <w:ind w:left="5760" w:hanging="360"/>
      </w:pPr>
      <w:rPr>
        <w:rFonts w:ascii="Courier New" w:hAnsi="Courier New" w:hint="default"/>
      </w:rPr>
    </w:lvl>
    <w:lvl w:ilvl="8" w:tplc="52724330">
      <w:start w:val="1"/>
      <w:numFmt w:val="bullet"/>
      <w:lvlText w:val=""/>
      <w:lvlJc w:val="left"/>
      <w:pPr>
        <w:ind w:left="6480" w:hanging="360"/>
      </w:pPr>
      <w:rPr>
        <w:rFonts w:ascii="Wingdings" w:hAnsi="Wingdings" w:hint="default"/>
      </w:rPr>
    </w:lvl>
  </w:abstractNum>
  <w:abstractNum w:abstractNumId="26" w15:restartNumberingAfterBreak="0">
    <w:nsid w:val="490AB25F"/>
    <w:multiLevelType w:val="hybridMultilevel"/>
    <w:tmpl w:val="FFFFFFFF"/>
    <w:lvl w:ilvl="0" w:tplc="B388F1B8">
      <w:start w:val="1"/>
      <w:numFmt w:val="bullet"/>
      <w:lvlText w:val=""/>
      <w:lvlJc w:val="left"/>
      <w:pPr>
        <w:ind w:left="720" w:hanging="360"/>
      </w:pPr>
      <w:rPr>
        <w:rFonts w:ascii="Symbol" w:hAnsi="Symbol" w:hint="default"/>
      </w:rPr>
    </w:lvl>
    <w:lvl w:ilvl="1" w:tplc="BD9A75D6">
      <w:start w:val="1"/>
      <w:numFmt w:val="bullet"/>
      <w:lvlText w:val="o"/>
      <w:lvlJc w:val="left"/>
      <w:pPr>
        <w:ind w:left="1440" w:hanging="360"/>
      </w:pPr>
      <w:rPr>
        <w:rFonts w:ascii="Courier New" w:hAnsi="Courier New" w:hint="default"/>
      </w:rPr>
    </w:lvl>
    <w:lvl w:ilvl="2" w:tplc="057A917E">
      <w:start w:val="1"/>
      <w:numFmt w:val="bullet"/>
      <w:lvlText w:val=""/>
      <w:lvlJc w:val="left"/>
      <w:pPr>
        <w:ind w:left="2160" w:hanging="360"/>
      </w:pPr>
      <w:rPr>
        <w:rFonts w:ascii="Wingdings" w:hAnsi="Wingdings" w:hint="default"/>
      </w:rPr>
    </w:lvl>
    <w:lvl w:ilvl="3" w:tplc="026424F0">
      <w:start w:val="1"/>
      <w:numFmt w:val="bullet"/>
      <w:lvlText w:val=""/>
      <w:lvlJc w:val="left"/>
      <w:pPr>
        <w:ind w:left="2880" w:hanging="360"/>
      </w:pPr>
      <w:rPr>
        <w:rFonts w:ascii="Symbol" w:hAnsi="Symbol" w:hint="default"/>
      </w:rPr>
    </w:lvl>
    <w:lvl w:ilvl="4" w:tplc="80269D94">
      <w:start w:val="1"/>
      <w:numFmt w:val="bullet"/>
      <w:lvlText w:val="o"/>
      <w:lvlJc w:val="left"/>
      <w:pPr>
        <w:ind w:left="3600" w:hanging="360"/>
      </w:pPr>
      <w:rPr>
        <w:rFonts w:ascii="Courier New" w:hAnsi="Courier New" w:hint="default"/>
      </w:rPr>
    </w:lvl>
    <w:lvl w:ilvl="5" w:tplc="AD761E92">
      <w:start w:val="1"/>
      <w:numFmt w:val="bullet"/>
      <w:lvlText w:val=""/>
      <w:lvlJc w:val="left"/>
      <w:pPr>
        <w:ind w:left="4320" w:hanging="360"/>
      </w:pPr>
      <w:rPr>
        <w:rFonts w:ascii="Wingdings" w:hAnsi="Wingdings" w:hint="default"/>
      </w:rPr>
    </w:lvl>
    <w:lvl w:ilvl="6" w:tplc="4C920AE6">
      <w:start w:val="1"/>
      <w:numFmt w:val="bullet"/>
      <w:lvlText w:val=""/>
      <w:lvlJc w:val="left"/>
      <w:pPr>
        <w:ind w:left="5040" w:hanging="360"/>
      </w:pPr>
      <w:rPr>
        <w:rFonts w:ascii="Symbol" w:hAnsi="Symbol" w:hint="default"/>
      </w:rPr>
    </w:lvl>
    <w:lvl w:ilvl="7" w:tplc="6826F946">
      <w:start w:val="1"/>
      <w:numFmt w:val="bullet"/>
      <w:lvlText w:val="o"/>
      <w:lvlJc w:val="left"/>
      <w:pPr>
        <w:ind w:left="5760" w:hanging="360"/>
      </w:pPr>
      <w:rPr>
        <w:rFonts w:ascii="Courier New" w:hAnsi="Courier New" w:hint="default"/>
      </w:rPr>
    </w:lvl>
    <w:lvl w:ilvl="8" w:tplc="A2AAC6B8">
      <w:start w:val="1"/>
      <w:numFmt w:val="bullet"/>
      <w:lvlText w:val=""/>
      <w:lvlJc w:val="left"/>
      <w:pPr>
        <w:ind w:left="6480" w:hanging="360"/>
      </w:pPr>
      <w:rPr>
        <w:rFonts w:ascii="Wingdings" w:hAnsi="Wingdings" w:hint="default"/>
      </w:rPr>
    </w:lvl>
  </w:abstractNum>
  <w:abstractNum w:abstractNumId="27" w15:restartNumberingAfterBreak="0">
    <w:nsid w:val="4B553963"/>
    <w:multiLevelType w:val="hybridMultilevel"/>
    <w:tmpl w:val="45CC0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291B3A"/>
    <w:multiLevelType w:val="hybridMultilevel"/>
    <w:tmpl w:val="FFFFFFFF"/>
    <w:lvl w:ilvl="0" w:tplc="5B94B78E">
      <w:start w:val="1"/>
      <w:numFmt w:val="bullet"/>
      <w:lvlText w:val=""/>
      <w:lvlJc w:val="left"/>
      <w:pPr>
        <w:ind w:left="720" w:hanging="360"/>
      </w:pPr>
      <w:rPr>
        <w:rFonts w:ascii="Symbol" w:hAnsi="Symbol" w:hint="default"/>
      </w:rPr>
    </w:lvl>
    <w:lvl w:ilvl="1" w:tplc="4B288B2C">
      <w:start w:val="1"/>
      <w:numFmt w:val="bullet"/>
      <w:lvlText w:val="o"/>
      <w:lvlJc w:val="left"/>
      <w:pPr>
        <w:ind w:left="1440" w:hanging="360"/>
      </w:pPr>
      <w:rPr>
        <w:rFonts w:ascii="Courier New" w:hAnsi="Courier New" w:hint="default"/>
      </w:rPr>
    </w:lvl>
    <w:lvl w:ilvl="2" w:tplc="7B3E9B12">
      <w:start w:val="1"/>
      <w:numFmt w:val="bullet"/>
      <w:lvlText w:val=""/>
      <w:lvlJc w:val="left"/>
      <w:pPr>
        <w:ind w:left="2160" w:hanging="360"/>
      </w:pPr>
      <w:rPr>
        <w:rFonts w:ascii="Wingdings" w:hAnsi="Wingdings" w:hint="default"/>
      </w:rPr>
    </w:lvl>
    <w:lvl w:ilvl="3" w:tplc="7BF29938">
      <w:start w:val="1"/>
      <w:numFmt w:val="bullet"/>
      <w:lvlText w:val=""/>
      <w:lvlJc w:val="left"/>
      <w:pPr>
        <w:ind w:left="2880" w:hanging="360"/>
      </w:pPr>
      <w:rPr>
        <w:rFonts w:ascii="Symbol" w:hAnsi="Symbol" w:hint="default"/>
      </w:rPr>
    </w:lvl>
    <w:lvl w:ilvl="4" w:tplc="95FC7F40">
      <w:start w:val="1"/>
      <w:numFmt w:val="bullet"/>
      <w:lvlText w:val="o"/>
      <w:lvlJc w:val="left"/>
      <w:pPr>
        <w:ind w:left="3600" w:hanging="360"/>
      </w:pPr>
      <w:rPr>
        <w:rFonts w:ascii="Courier New" w:hAnsi="Courier New" w:hint="default"/>
      </w:rPr>
    </w:lvl>
    <w:lvl w:ilvl="5" w:tplc="3FD8ABF4">
      <w:start w:val="1"/>
      <w:numFmt w:val="bullet"/>
      <w:lvlText w:val=""/>
      <w:lvlJc w:val="left"/>
      <w:pPr>
        <w:ind w:left="4320" w:hanging="360"/>
      </w:pPr>
      <w:rPr>
        <w:rFonts w:ascii="Wingdings" w:hAnsi="Wingdings" w:hint="default"/>
      </w:rPr>
    </w:lvl>
    <w:lvl w:ilvl="6" w:tplc="5D329A30">
      <w:start w:val="1"/>
      <w:numFmt w:val="bullet"/>
      <w:lvlText w:val=""/>
      <w:lvlJc w:val="left"/>
      <w:pPr>
        <w:ind w:left="5040" w:hanging="360"/>
      </w:pPr>
      <w:rPr>
        <w:rFonts w:ascii="Symbol" w:hAnsi="Symbol" w:hint="default"/>
      </w:rPr>
    </w:lvl>
    <w:lvl w:ilvl="7" w:tplc="C28ADA36">
      <w:start w:val="1"/>
      <w:numFmt w:val="bullet"/>
      <w:lvlText w:val="o"/>
      <w:lvlJc w:val="left"/>
      <w:pPr>
        <w:ind w:left="5760" w:hanging="360"/>
      </w:pPr>
      <w:rPr>
        <w:rFonts w:ascii="Courier New" w:hAnsi="Courier New" w:hint="default"/>
      </w:rPr>
    </w:lvl>
    <w:lvl w:ilvl="8" w:tplc="D1F09C36">
      <w:start w:val="1"/>
      <w:numFmt w:val="bullet"/>
      <w:lvlText w:val=""/>
      <w:lvlJc w:val="left"/>
      <w:pPr>
        <w:ind w:left="6480" w:hanging="360"/>
      </w:pPr>
      <w:rPr>
        <w:rFonts w:ascii="Wingdings" w:hAnsi="Wingdings" w:hint="default"/>
      </w:rPr>
    </w:lvl>
  </w:abstractNum>
  <w:abstractNum w:abstractNumId="29" w15:restartNumberingAfterBreak="0">
    <w:nsid w:val="4CB78104"/>
    <w:multiLevelType w:val="hybridMultilevel"/>
    <w:tmpl w:val="BC36D74E"/>
    <w:lvl w:ilvl="0" w:tplc="04090001">
      <w:start w:val="1"/>
      <w:numFmt w:val="bullet"/>
      <w:lvlText w:val=""/>
      <w:lvlJc w:val="left"/>
      <w:pPr>
        <w:ind w:left="720" w:hanging="360"/>
      </w:pPr>
      <w:rPr>
        <w:rFonts w:ascii="Symbol" w:hAnsi="Symbol" w:hint="default"/>
      </w:rPr>
    </w:lvl>
    <w:lvl w:ilvl="1" w:tplc="6A0E36C2">
      <w:start w:val="1"/>
      <w:numFmt w:val="bullet"/>
      <w:lvlText w:val="o"/>
      <w:lvlJc w:val="left"/>
      <w:pPr>
        <w:ind w:left="1440" w:hanging="360"/>
      </w:pPr>
      <w:rPr>
        <w:rFonts w:ascii="Courier New" w:hAnsi="Courier New" w:hint="default"/>
      </w:rPr>
    </w:lvl>
    <w:lvl w:ilvl="2" w:tplc="230AA366">
      <w:start w:val="1"/>
      <w:numFmt w:val="bullet"/>
      <w:lvlText w:val=""/>
      <w:lvlJc w:val="left"/>
      <w:pPr>
        <w:ind w:left="2160" w:hanging="360"/>
      </w:pPr>
      <w:rPr>
        <w:rFonts w:ascii="Wingdings" w:hAnsi="Wingdings" w:hint="default"/>
      </w:rPr>
    </w:lvl>
    <w:lvl w:ilvl="3" w:tplc="0ECAC78C">
      <w:start w:val="1"/>
      <w:numFmt w:val="bullet"/>
      <w:lvlText w:val=""/>
      <w:lvlJc w:val="left"/>
      <w:pPr>
        <w:ind w:left="2880" w:hanging="360"/>
      </w:pPr>
      <w:rPr>
        <w:rFonts w:ascii="Symbol" w:hAnsi="Symbol" w:hint="default"/>
      </w:rPr>
    </w:lvl>
    <w:lvl w:ilvl="4" w:tplc="C71E7F4E">
      <w:start w:val="1"/>
      <w:numFmt w:val="bullet"/>
      <w:lvlText w:val="o"/>
      <w:lvlJc w:val="left"/>
      <w:pPr>
        <w:ind w:left="3600" w:hanging="360"/>
      </w:pPr>
      <w:rPr>
        <w:rFonts w:ascii="Courier New" w:hAnsi="Courier New" w:hint="default"/>
      </w:rPr>
    </w:lvl>
    <w:lvl w:ilvl="5" w:tplc="76AE9586">
      <w:start w:val="1"/>
      <w:numFmt w:val="bullet"/>
      <w:lvlText w:val=""/>
      <w:lvlJc w:val="left"/>
      <w:pPr>
        <w:ind w:left="4320" w:hanging="360"/>
      </w:pPr>
      <w:rPr>
        <w:rFonts w:ascii="Wingdings" w:hAnsi="Wingdings" w:hint="default"/>
      </w:rPr>
    </w:lvl>
    <w:lvl w:ilvl="6" w:tplc="BBA41E5C">
      <w:start w:val="1"/>
      <w:numFmt w:val="bullet"/>
      <w:lvlText w:val=""/>
      <w:lvlJc w:val="left"/>
      <w:pPr>
        <w:ind w:left="5040" w:hanging="360"/>
      </w:pPr>
      <w:rPr>
        <w:rFonts w:ascii="Symbol" w:hAnsi="Symbol" w:hint="default"/>
      </w:rPr>
    </w:lvl>
    <w:lvl w:ilvl="7" w:tplc="08261368">
      <w:start w:val="1"/>
      <w:numFmt w:val="bullet"/>
      <w:lvlText w:val="o"/>
      <w:lvlJc w:val="left"/>
      <w:pPr>
        <w:ind w:left="5760" w:hanging="360"/>
      </w:pPr>
      <w:rPr>
        <w:rFonts w:ascii="Courier New" w:hAnsi="Courier New" w:hint="default"/>
      </w:rPr>
    </w:lvl>
    <w:lvl w:ilvl="8" w:tplc="D7F0D2BC">
      <w:start w:val="1"/>
      <w:numFmt w:val="bullet"/>
      <w:lvlText w:val=""/>
      <w:lvlJc w:val="left"/>
      <w:pPr>
        <w:ind w:left="6480" w:hanging="360"/>
      </w:pPr>
      <w:rPr>
        <w:rFonts w:ascii="Wingdings" w:hAnsi="Wingdings" w:hint="default"/>
      </w:rPr>
    </w:lvl>
  </w:abstractNum>
  <w:abstractNum w:abstractNumId="30" w15:restartNumberingAfterBreak="0">
    <w:nsid w:val="4D493B30"/>
    <w:multiLevelType w:val="multilevel"/>
    <w:tmpl w:val="C00E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95E3E"/>
    <w:multiLevelType w:val="multilevel"/>
    <w:tmpl w:val="80642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25E17AF"/>
    <w:multiLevelType w:val="hybridMultilevel"/>
    <w:tmpl w:val="A484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31225"/>
    <w:multiLevelType w:val="hybridMultilevel"/>
    <w:tmpl w:val="FFFFFFFF"/>
    <w:lvl w:ilvl="0" w:tplc="2ED28422">
      <w:start w:val="1"/>
      <w:numFmt w:val="bullet"/>
      <w:lvlText w:val=""/>
      <w:lvlJc w:val="left"/>
      <w:pPr>
        <w:ind w:left="720" w:hanging="360"/>
      </w:pPr>
      <w:rPr>
        <w:rFonts w:ascii="Symbol" w:hAnsi="Symbol" w:hint="default"/>
      </w:rPr>
    </w:lvl>
    <w:lvl w:ilvl="1" w:tplc="A0C65A06">
      <w:start w:val="1"/>
      <w:numFmt w:val="bullet"/>
      <w:lvlText w:val="o"/>
      <w:lvlJc w:val="left"/>
      <w:pPr>
        <w:ind w:left="1440" w:hanging="360"/>
      </w:pPr>
      <w:rPr>
        <w:rFonts w:ascii="Courier New" w:hAnsi="Courier New" w:hint="default"/>
      </w:rPr>
    </w:lvl>
    <w:lvl w:ilvl="2" w:tplc="29B8EAFA">
      <w:start w:val="1"/>
      <w:numFmt w:val="bullet"/>
      <w:lvlText w:val=""/>
      <w:lvlJc w:val="left"/>
      <w:pPr>
        <w:ind w:left="2160" w:hanging="360"/>
      </w:pPr>
      <w:rPr>
        <w:rFonts w:ascii="Wingdings" w:hAnsi="Wingdings" w:hint="default"/>
      </w:rPr>
    </w:lvl>
    <w:lvl w:ilvl="3" w:tplc="1D72FCE0">
      <w:start w:val="1"/>
      <w:numFmt w:val="bullet"/>
      <w:lvlText w:val=""/>
      <w:lvlJc w:val="left"/>
      <w:pPr>
        <w:ind w:left="2880" w:hanging="360"/>
      </w:pPr>
      <w:rPr>
        <w:rFonts w:ascii="Symbol" w:hAnsi="Symbol" w:hint="default"/>
      </w:rPr>
    </w:lvl>
    <w:lvl w:ilvl="4" w:tplc="A3FC6EC8">
      <w:start w:val="1"/>
      <w:numFmt w:val="bullet"/>
      <w:lvlText w:val="o"/>
      <w:lvlJc w:val="left"/>
      <w:pPr>
        <w:ind w:left="3600" w:hanging="360"/>
      </w:pPr>
      <w:rPr>
        <w:rFonts w:ascii="Courier New" w:hAnsi="Courier New" w:hint="default"/>
      </w:rPr>
    </w:lvl>
    <w:lvl w:ilvl="5" w:tplc="6E52CB98">
      <w:start w:val="1"/>
      <w:numFmt w:val="bullet"/>
      <w:lvlText w:val=""/>
      <w:lvlJc w:val="left"/>
      <w:pPr>
        <w:ind w:left="4320" w:hanging="360"/>
      </w:pPr>
      <w:rPr>
        <w:rFonts w:ascii="Wingdings" w:hAnsi="Wingdings" w:hint="default"/>
      </w:rPr>
    </w:lvl>
    <w:lvl w:ilvl="6" w:tplc="22F6B160">
      <w:start w:val="1"/>
      <w:numFmt w:val="bullet"/>
      <w:lvlText w:val=""/>
      <w:lvlJc w:val="left"/>
      <w:pPr>
        <w:ind w:left="5040" w:hanging="360"/>
      </w:pPr>
      <w:rPr>
        <w:rFonts w:ascii="Symbol" w:hAnsi="Symbol" w:hint="default"/>
      </w:rPr>
    </w:lvl>
    <w:lvl w:ilvl="7" w:tplc="4C4C58FC">
      <w:start w:val="1"/>
      <w:numFmt w:val="bullet"/>
      <w:lvlText w:val="o"/>
      <w:lvlJc w:val="left"/>
      <w:pPr>
        <w:ind w:left="5760" w:hanging="360"/>
      </w:pPr>
      <w:rPr>
        <w:rFonts w:ascii="Courier New" w:hAnsi="Courier New" w:hint="default"/>
      </w:rPr>
    </w:lvl>
    <w:lvl w:ilvl="8" w:tplc="1E6C9708">
      <w:start w:val="1"/>
      <w:numFmt w:val="bullet"/>
      <w:lvlText w:val=""/>
      <w:lvlJc w:val="left"/>
      <w:pPr>
        <w:ind w:left="6480" w:hanging="360"/>
      </w:pPr>
      <w:rPr>
        <w:rFonts w:ascii="Wingdings" w:hAnsi="Wingdings" w:hint="default"/>
      </w:rPr>
    </w:lvl>
  </w:abstractNum>
  <w:abstractNum w:abstractNumId="34" w15:restartNumberingAfterBreak="0">
    <w:nsid w:val="55044366"/>
    <w:multiLevelType w:val="hybridMultilevel"/>
    <w:tmpl w:val="01FEB61E"/>
    <w:lvl w:ilvl="0" w:tplc="328A25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2EC87"/>
    <w:multiLevelType w:val="hybridMultilevel"/>
    <w:tmpl w:val="1A6E4E20"/>
    <w:lvl w:ilvl="0" w:tplc="7B140F3C">
      <w:start w:val="1"/>
      <w:numFmt w:val="bullet"/>
      <w:lvlText w:val=""/>
      <w:lvlJc w:val="left"/>
      <w:pPr>
        <w:ind w:left="720" w:hanging="360"/>
      </w:pPr>
      <w:rPr>
        <w:rFonts w:ascii="Symbol" w:hAnsi="Symbol" w:hint="default"/>
      </w:rPr>
    </w:lvl>
    <w:lvl w:ilvl="1" w:tplc="D85A87EE">
      <w:start w:val="1"/>
      <w:numFmt w:val="bullet"/>
      <w:lvlText w:val="o"/>
      <w:lvlJc w:val="left"/>
      <w:pPr>
        <w:ind w:left="1440" w:hanging="360"/>
      </w:pPr>
      <w:rPr>
        <w:rFonts w:ascii="Courier New" w:hAnsi="Courier New" w:hint="default"/>
      </w:rPr>
    </w:lvl>
    <w:lvl w:ilvl="2" w:tplc="2C308F34">
      <w:start w:val="1"/>
      <w:numFmt w:val="bullet"/>
      <w:lvlText w:val=""/>
      <w:lvlJc w:val="left"/>
      <w:pPr>
        <w:ind w:left="2160" w:hanging="360"/>
      </w:pPr>
      <w:rPr>
        <w:rFonts w:ascii="Wingdings" w:hAnsi="Wingdings" w:hint="default"/>
      </w:rPr>
    </w:lvl>
    <w:lvl w:ilvl="3" w:tplc="297CF8C4">
      <w:start w:val="1"/>
      <w:numFmt w:val="bullet"/>
      <w:lvlText w:val=""/>
      <w:lvlJc w:val="left"/>
      <w:pPr>
        <w:ind w:left="2880" w:hanging="360"/>
      </w:pPr>
      <w:rPr>
        <w:rFonts w:ascii="Symbol" w:hAnsi="Symbol" w:hint="default"/>
      </w:rPr>
    </w:lvl>
    <w:lvl w:ilvl="4" w:tplc="140C9704">
      <w:start w:val="1"/>
      <w:numFmt w:val="bullet"/>
      <w:lvlText w:val="o"/>
      <w:lvlJc w:val="left"/>
      <w:pPr>
        <w:ind w:left="3600" w:hanging="360"/>
      </w:pPr>
      <w:rPr>
        <w:rFonts w:ascii="Courier New" w:hAnsi="Courier New" w:hint="default"/>
      </w:rPr>
    </w:lvl>
    <w:lvl w:ilvl="5" w:tplc="096CBCD2">
      <w:start w:val="1"/>
      <w:numFmt w:val="bullet"/>
      <w:lvlText w:val=""/>
      <w:lvlJc w:val="left"/>
      <w:pPr>
        <w:ind w:left="4320" w:hanging="360"/>
      </w:pPr>
      <w:rPr>
        <w:rFonts w:ascii="Wingdings" w:hAnsi="Wingdings" w:hint="default"/>
      </w:rPr>
    </w:lvl>
    <w:lvl w:ilvl="6" w:tplc="7222DC10">
      <w:start w:val="1"/>
      <w:numFmt w:val="bullet"/>
      <w:lvlText w:val=""/>
      <w:lvlJc w:val="left"/>
      <w:pPr>
        <w:ind w:left="5040" w:hanging="360"/>
      </w:pPr>
      <w:rPr>
        <w:rFonts w:ascii="Symbol" w:hAnsi="Symbol" w:hint="default"/>
      </w:rPr>
    </w:lvl>
    <w:lvl w:ilvl="7" w:tplc="EFFADAD8">
      <w:start w:val="1"/>
      <w:numFmt w:val="bullet"/>
      <w:lvlText w:val="o"/>
      <w:lvlJc w:val="left"/>
      <w:pPr>
        <w:ind w:left="5760" w:hanging="360"/>
      </w:pPr>
      <w:rPr>
        <w:rFonts w:ascii="Courier New" w:hAnsi="Courier New" w:hint="default"/>
      </w:rPr>
    </w:lvl>
    <w:lvl w:ilvl="8" w:tplc="0E564B5C">
      <w:start w:val="1"/>
      <w:numFmt w:val="bullet"/>
      <w:lvlText w:val=""/>
      <w:lvlJc w:val="left"/>
      <w:pPr>
        <w:ind w:left="6480" w:hanging="360"/>
      </w:pPr>
      <w:rPr>
        <w:rFonts w:ascii="Wingdings" w:hAnsi="Wingdings" w:hint="default"/>
      </w:rPr>
    </w:lvl>
  </w:abstractNum>
  <w:abstractNum w:abstractNumId="36"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37"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38"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39"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40" w15:restartNumberingAfterBreak="0">
    <w:nsid w:val="63D82A55"/>
    <w:multiLevelType w:val="hybridMultilevel"/>
    <w:tmpl w:val="B8DA3404"/>
    <w:lvl w:ilvl="0" w:tplc="469662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42" w15:restartNumberingAfterBreak="0">
    <w:nsid w:val="64B13229"/>
    <w:multiLevelType w:val="multilevel"/>
    <w:tmpl w:val="050C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D8D897"/>
    <w:multiLevelType w:val="hybridMultilevel"/>
    <w:tmpl w:val="FFFFFFFF"/>
    <w:lvl w:ilvl="0" w:tplc="3D3A4A32">
      <w:start w:val="1"/>
      <w:numFmt w:val="bullet"/>
      <w:lvlText w:val=""/>
      <w:lvlJc w:val="left"/>
      <w:pPr>
        <w:ind w:left="720" w:hanging="360"/>
      </w:pPr>
      <w:rPr>
        <w:rFonts w:ascii="Symbol" w:hAnsi="Symbol" w:hint="default"/>
      </w:rPr>
    </w:lvl>
    <w:lvl w:ilvl="1" w:tplc="BA2A5D3C">
      <w:start w:val="1"/>
      <w:numFmt w:val="bullet"/>
      <w:lvlText w:val="o"/>
      <w:lvlJc w:val="left"/>
      <w:pPr>
        <w:ind w:left="1440" w:hanging="360"/>
      </w:pPr>
      <w:rPr>
        <w:rFonts w:ascii="Courier New" w:hAnsi="Courier New" w:hint="default"/>
      </w:rPr>
    </w:lvl>
    <w:lvl w:ilvl="2" w:tplc="5CFA7DC8">
      <w:start w:val="1"/>
      <w:numFmt w:val="bullet"/>
      <w:lvlText w:val=""/>
      <w:lvlJc w:val="left"/>
      <w:pPr>
        <w:ind w:left="2160" w:hanging="360"/>
      </w:pPr>
      <w:rPr>
        <w:rFonts w:ascii="Wingdings" w:hAnsi="Wingdings" w:hint="default"/>
      </w:rPr>
    </w:lvl>
    <w:lvl w:ilvl="3" w:tplc="E892EAC8">
      <w:start w:val="1"/>
      <w:numFmt w:val="bullet"/>
      <w:lvlText w:val=""/>
      <w:lvlJc w:val="left"/>
      <w:pPr>
        <w:ind w:left="2880" w:hanging="360"/>
      </w:pPr>
      <w:rPr>
        <w:rFonts w:ascii="Symbol" w:hAnsi="Symbol" w:hint="default"/>
      </w:rPr>
    </w:lvl>
    <w:lvl w:ilvl="4" w:tplc="A5D2E584">
      <w:start w:val="1"/>
      <w:numFmt w:val="bullet"/>
      <w:lvlText w:val="o"/>
      <w:lvlJc w:val="left"/>
      <w:pPr>
        <w:ind w:left="3600" w:hanging="360"/>
      </w:pPr>
      <w:rPr>
        <w:rFonts w:ascii="Courier New" w:hAnsi="Courier New" w:hint="default"/>
      </w:rPr>
    </w:lvl>
    <w:lvl w:ilvl="5" w:tplc="8CC85534">
      <w:start w:val="1"/>
      <w:numFmt w:val="bullet"/>
      <w:lvlText w:val=""/>
      <w:lvlJc w:val="left"/>
      <w:pPr>
        <w:ind w:left="4320" w:hanging="360"/>
      </w:pPr>
      <w:rPr>
        <w:rFonts w:ascii="Wingdings" w:hAnsi="Wingdings" w:hint="default"/>
      </w:rPr>
    </w:lvl>
    <w:lvl w:ilvl="6" w:tplc="1F347BB8">
      <w:start w:val="1"/>
      <w:numFmt w:val="bullet"/>
      <w:lvlText w:val=""/>
      <w:lvlJc w:val="left"/>
      <w:pPr>
        <w:ind w:left="5040" w:hanging="360"/>
      </w:pPr>
      <w:rPr>
        <w:rFonts w:ascii="Symbol" w:hAnsi="Symbol" w:hint="default"/>
      </w:rPr>
    </w:lvl>
    <w:lvl w:ilvl="7" w:tplc="DC82EFDE">
      <w:start w:val="1"/>
      <w:numFmt w:val="bullet"/>
      <w:lvlText w:val="o"/>
      <w:lvlJc w:val="left"/>
      <w:pPr>
        <w:ind w:left="5760" w:hanging="360"/>
      </w:pPr>
      <w:rPr>
        <w:rFonts w:ascii="Courier New" w:hAnsi="Courier New" w:hint="default"/>
      </w:rPr>
    </w:lvl>
    <w:lvl w:ilvl="8" w:tplc="C9F8E5EE">
      <w:start w:val="1"/>
      <w:numFmt w:val="bullet"/>
      <w:lvlText w:val=""/>
      <w:lvlJc w:val="left"/>
      <w:pPr>
        <w:ind w:left="6480" w:hanging="360"/>
      </w:pPr>
      <w:rPr>
        <w:rFonts w:ascii="Wingdings" w:hAnsi="Wingdings" w:hint="default"/>
      </w:rPr>
    </w:lvl>
  </w:abstractNum>
  <w:abstractNum w:abstractNumId="44"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45" w15:restartNumberingAfterBreak="0">
    <w:nsid w:val="66CA1C24"/>
    <w:multiLevelType w:val="hybridMultilevel"/>
    <w:tmpl w:val="741267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8083AF5"/>
    <w:multiLevelType w:val="multilevel"/>
    <w:tmpl w:val="80642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C2A2157"/>
    <w:multiLevelType w:val="hybridMultilevel"/>
    <w:tmpl w:val="FFFFFFFF"/>
    <w:lvl w:ilvl="0" w:tplc="35986F88">
      <w:start w:val="1"/>
      <w:numFmt w:val="bullet"/>
      <w:lvlText w:val=""/>
      <w:lvlJc w:val="left"/>
      <w:pPr>
        <w:ind w:left="720" w:hanging="360"/>
      </w:pPr>
      <w:rPr>
        <w:rFonts w:ascii="Symbol" w:hAnsi="Symbol" w:hint="default"/>
      </w:rPr>
    </w:lvl>
    <w:lvl w:ilvl="1" w:tplc="4820738E">
      <w:start w:val="1"/>
      <w:numFmt w:val="bullet"/>
      <w:lvlText w:val="o"/>
      <w:lvlJc w:val="left"/>
      <w:pPr>
        <w:ind w:left="1440" w:hanging="360"/>
      </w:pPr>
      <w:rPr>
        <w:rFonts w:ascii="Courier New" w:hAnsi="Courier New" w:hint="default"/>
      </w:rPr>
    </w:lvl>
    <w:lvl w:ilvl="2" w:tplc="6922DDDE">
      <w:start w:val="1"/>
      <w:numFmt w:val="bullet"/>
      <w:lvlText w:val=""/>
      <w:lvlJc w:val="left"/>
      <w:pPr>
        <w:ind w:left="2160" w:hanging="360"/>
      </w:pPr>
      <w:rPr>
        <w:rFonts w:ascii="Wingdings" w:hAnsi="Wingdings" w:hint="default"/>
      </w:rPr>
    </w:lvl>
    <w:lvl w:ilvl="3" w:tplc="2976F396">
      <w:start w:val="1"/>
      <w:numFmt w:val="bullet"/>
      <w:lvlText w:val=""/>
      <w:lvlJc w:val="left"/>
      <w:pPr>
        <w:ind w:left="2880" w:hanging="360"/>
      </w:pPr>
      <w:rPr>
        <w:rFonts w:ascii="Symbol" w:hAnsi="Symbol" w:hint="default"/>
      </w:rPr>
    </w:lvl>
    <w:lvl w:ilvl="4" w:tplc="6FF8020C">
      <w:start w:val="1"/>
      <w:numFmt w:val="bullet"/>
      <w:lvlText w:val="o"/>
      <w:lvlJc w:val="left"/>
      <w:pPr>
        <w:ind w:left="3600" w:hanging="360"/>
      </w:pPr>
      <w:rPr>
        <w:rFonts w:ascii="Courier New" w:hAnsi="Courier New" w:hint="default"/>
      </w:rPr>
    </w:lvl>
    <w:lvl w:ilvl="5" w:tplc="FC087858">
      <w:start w:val="1"/>
      <w:numFmt w:val="bullet"/>
      <w:lvlText w:val=""/>
      <w:lvlJc w:val="left"/>
      <w:pPr>
        <w:ind w:left="4320" w:hanging="360"/>
      </w:pPr>
      <w:rPr>
        <w:rFonts w:ascii="Wingdings" w:hAnsi="Wingdings" w:hint="default"/>
      </w:rPr>
    </w:lvl>
    <w:lvl w:ilvl="6" w:tplc="4000D386">
      <w:start w:val="1"/>
      <w:numFmt w:val="bullet"/>
      <w:lvlText w:val=""/>
      <w:lvlJc w:val="left"/>
      <w:pPr>
        <w:ind w:left="5040" w:hanging="360"/>
      </w:pPr>
      <w:rPr>
        <w:rFonts w:ascii="Symbol" w:hAnsi="Symbol" w:hint="default"/>
      </w:rPr>
    </w:lvl>
    <w:lvl w:ilvl="7" w:tplc="31FA9422">
      <w:start w:val="1"/>
      <w:numFmt w:val="bullet"/>
      <w:lvlText w:val="o"/>
      <w:lvlJc w:val="left"/>
      <w:pPr>
        <w:ind w:left="5760" w:hanging="360"/>
      </w:pPr>
      <w:rPr>
        <w:rFonts w:ascii="Courier New" w:hAnsi="Courier New" w:hint="default"/>
      </w:rPr>
    </w:lvl>
    <w:lvl w:ilvl="8" w:tplc="73DAFB56">
      <w:start w:val="1"/>
      <w:numFmt w:val="bullet"/>
      <w:lvlText w:val=""/>
      <w:lvlJc w:val="left"/>
      <w:pPr>
        <w:ind w:left="6480" w:hanging="360"/>
      </w:pPr>
      <w:rPr>
        <w:rFonts w:ascii="Wingdings" w:hAnsi="Wingdings" w:hint="default"/>
      </w:rPr>
    </w:lvl>
  </w:abstractNum>
  <w:abstractNum w:abstractNumId="48"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49" w15:restartNumberingAfterBreak="0">
    <w:nsid w:val="6FFC7453"/>
    <w:multiLevelType w:val="multilevel"/>
    <w:tmpl w:val="EA067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51"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52" w15:restartNumberingAfterBreak="0">
    <w:nsid w:val="7364174F"/>
    <w:multiLevelType w:val="hybridMultilevel"/>
    <w:tmpl w:val="FFFFFFFF"/>
    <w:lvl w:ilvl="0" w:tplc="0386AF1A">
      <w:start w:val="1"/>
      <w:numFmt w:val="decimal"/>
      <w:lvlText w:val="%1."/>
      <w:lvlJc w:val="left"/>
      <w:pPr>
        <w:ind w:left="720" w:hanging="360"/>
      </w:pPr>
    </w:lvl>
    <w:lvl w:ilvl="1" w:tplc="2F786DE4">
      <w:start w:val="1"/>
      <w:numFmt w:val="lowerLetter"/>
      <w:lvlText w:val="%2."/>
      <w:lvlJc w:val="left"/>
      <w:pPr>
        <w:ind w:left="1440" w:hanging="360"/>
      </w:pPr>
    </w:lvl>
    <w:lvl w:ilvl="2" w:tplc="48A8DB2E">
      <w:start w:val="1"/>
      <w:numFmt w:val="lowerRoman"/>
      <w:lvlText w:val="%3."/>
      <w:lvlJc w:val="right"/>
      <w:pPr>
        <w:ind w:left="2160" w:hanging="180"/>
      </w:pPr>
    </w:lvl>
    <w:lvl w:ilvl="3" w:tplc="199CDF8A">
      <w:start w:val="1"/>
      <w:numFmt w:val="decimal"/>
      <w:lvlText w:val="%4."/>
      <w:lvlJc w:val="left"/>
      <w:pPr>
        <w:ind w:left="2880" w:hanging="360"/>
      </w:pPr>
    </w:lvl>
    <w:lvl w:ilvl="4" w:tplc="6A140220">
      <w:start w:val="1"/>
      <w:numFmt w:val="lowerLetter"/>
      <w:lvlText w:val="%5."/>
      <w:lvlJc w:val="left"/>
      <w:pPr>
        <w:ind w:left="3600" w:hanging="360"/>
      </w:pPr>
    </w:lvl>
    <w:lvl w:ilvl="5" w:tplc="D58AB6FE">
      <w:start w:val="1"/>
      <w:numFmt w:val="lowerRoman"/>
      <w:lvlText w:val="%6."/>
      <w:lvlJc w:val="right"/>
      <w:pPr>
        <w:ind w:left="4320" w:hanging="180"/>
      </w:pPr>
    </w:lvl>
    <w:lvl w:ilvl="6" w:tplc="D6B2F694">
      <w:start w:val="1"/>
      <w:numFmt w:val="decimal"/>
      <w:lvlText w:val="%7."/>
      <w:lvlJc w:val="left"/>
      <w:pPr>
        <w:ind w:left="5040" w:hanging="360"/>
      </w:pPr>
    </w:lvl>
    <w:lvl w:ilvl="7" w:tplc="43BE2B46">
      <w:start w:val="1"/>
      <w:numFmt w:val="lowerLetter"/>
      <w:lvlText w:val="%8."/>
      <w:lvlJc w:val="left"/>
      <w:pPr>
        <w:ind w:left="5760" w:hanging="360"/>
      </w:pPr>
    </w:lvl>
    <w:lvl w:ilvl="8" w:tplc="924C1C34">
      <w:start w:val="1"/>
      <w:numFmt w:val="lowerRoman"/>
      <w:lvlText w:val="%9."/>
      <w:lvlJc w:val="right"/>
      <w:pPr>
        <w:ind w:left="6480" w:hanging="180"/>
      </w:pPr>
    </w:lvl>
  </w:abstractNum>
  <w:abstractNum w:abstractNumId="53" w15:restartNumberingAfterBreak="0">
    <w:nsid w:val="7449F799"/>
    <w:multiLevelType w:val="hybridMultilevel"/>
    <w:tmpl w:val="FFFFFFFF"/>
    <w:lvl w:ilvl="0" w:tplc="3CC0EA66">
      <w:start w:val="1"/>
      <w:numFmt w:val="bullet"/>
      <w:lvlText w:val=""/>
      <w:lvlJc w:val="left"/>
      <w:pPr>
        <w:ind w:left="720" w:hanging="360"/>
      </w:pPr>
      <w:rPr>
        <w:rFonts w:ascii="Symbol" w:hAnsi="Symbol" w:hint="default"/>
      </w:rPr>
    </w:lvl>
    <w:lvl w:ilvl="1" w:tplc="CC5A3DA6">
      <w:start w:val="1"/>
      <w:numFmt w:val="bullet"/>
      <w:lvlText w:val="o"/>
      <w:lvlJc w:val="left"/>
      <w:pPr>
        <w:ind w:left="1440" w:hanging="360"/>
      </w:pPr>
      <w:rPr>
        <w:rFonts w:ascii="Courier New" w:hAnsi="Courier New" w:hint="default"/>
      </w:rPr>
    </w:lvl>
    <w:lvl w:ilvl="2" w:tplc="5F34E3E0">
      <w:start w:val="1"/>
      <w:numFmt w:val="bullet"/>
      <w:lvlText w:val=""/>
      <w:lvlJc w:val="left"/>
      <w:pPr>
        <w:ind w:left="2160" w:hanging="360"/>
      </w:pPr>
      <w:rPr>
        <w:rFonts w:ascii="Wingdings" w:hAnsi="Wingdings" w:hint="default"/>
      </w:rPr>
    </w:lvl>
    <w:lvl w:ilvl="3" w:tplc="C7049930">
      <w:start w:val="1"/>
      <w:numFmt w:val="bullet"/>
      <w:lvlText w:val=""/>
      <w:lvlJc w:val="left"/>
      <w:pPr>
        <w:ind w:left="2880" w:hanging="360"/>
      </w:pPr>
      <w:rPr>
        <w:rFonts w:ascii="Symbol" w:hAnsi="Symbol" w:hint="default"/>
      </w:rPr>
    </w:lvl>
    <w:lvl w:ilvl="4" w:tplc="6966CAF6">
      <w:start w:val="1"/>
      <w:numFmt w:val="bullet"/>
      <w:lvlText w:val="o"/>
      <w:lvlJc w:val="left"/>
      <w:pPr>
        <w:ind w:left="3600" w:hanging="360"/>
      </w:pPr>
      <w:rPr>
        <w:rFonts w:ascii="Courier New" w:hAnsi="Courier New" w:hint="default"/>
      </w:rPr>
    </w:lvl>
    <w:lvl w:ilvl="5" w:tplc="DCBC9CBA">
      <w:start w:val="1"/>
      <w:numFmt w:val="bullet"/>
      <w:lvlText w:val=""/>
      <w:lvlJc w:val="left"/>
      <w:pPr>
        <w:ind w:left="4320" w:hanging="360"/>
      </w:pPr>
      <w:rPr>
        <w:rFonts w:ascii="Wingdings" w:hAnsi="Wingdings" w:hint="default"/>
      </w:rPr>
    </w:lvl>
    <w:lvl w:ilvl="6" w:tplc="0FE648E2">
      <w:start w:val="1"/>
      <w:numFmt w:val="bullet"/>
      <w:lvlText w:val=""/>
      <w:lvlJc w:val="left"/>
      <w:pPr>
        <w:ind w:left="5040" w:hanging="360"/>
      </w:pPr>
      <w:rPr>
        <w:rFonts w:ascii="Symbol" w:hAnsi="Symbol" w:hint="default"/>
      </w:rPr>
    </w:lvl>
    <w:lvl w:ilvl="7" w:tplc="54825ED8">
      <w:start w:val="1"/>
      <w:numFmt w:val="bullet"/>
      <w:lvlText w:val="o"/>
      <w:lvlJc w:val="left"/>
      <w:pPr>
        <w:ind w:left="5760" w:hanging="360"/>
      </w:pPr>
      <w:rPr>
        <w:rFonts w:ascii="Courier New" w:hAnsi="Courier New" w:hint="default"/>
      </w:rPr>
    </w:lvl>
    <w:lvl w:ilvl="8" w:tplc="FC586A70">
      <w:start w:val="1"/>
      <w:numFmt w:val="bullet"/>
      <w:lvlText w:val=""/>
      <w:lvlJc w:val="left"/>
      <w:pPr>
        <w:ind w:left="6480" w:hanging="360"/>
      </w:pPr>
      <w:rPr>
        <w:rFonts w:ascii="Wingdings" w:hAnsi="Wingdings" w:hint="default"/>
      </w:rPr>
    </w:lvl>
  </w:abstractNum>
  <w:abstractNum w:abstractNumId="54" w15:restartNumberingAfterBreak="0">
    <w:nsid w:val="776656DE"/>
    <w:multiLevelType w:val="hybridMultilevel"/>
    <w:tmpl w:val="9AAC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856426"/>
    <w:multiLevelType w:val="multilevel"/>
    <w:tmpl w:val="7F4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F5375D"/>
    <w:multiLevelType w:val="hybridMultilevel"/>
    <w:tmpl w:val="49B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abstractNum w:abstractNumId="58" w15:restartNumberingAfterBreak="0">
    <w:nsid w:val="7FA4167A"/>
    <w:multiLevelType w:val="hybridMultilevel"/>
    <w:tmpl w:val="0C8C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874420">
    <w:abstractNumId w:val="9"/>
  </w:num>
  <w:num w:numId="2" w16cid:durableId="2019262397">
    <w:abstractNumId w:val="22"/>
  </w:num>
  <w:num w:numId="3" w16cid:durableId="612054678">
    <w:abstractNumId w:val="12"/>
  </w:num>
  <w:num w:numId="4" w16cid:durableId="1491751104">
    <w:abstractNumId w:val="4"/>
  </w:num>
  <w:num w:numId="5" w16cid:durableId="910190405">
    <w:abstractNumId w:val="25"/>
  </w:num>
  <w:num w:numId="6" w16cid:durableId="431514597">
    <w:abstractNumId w:val="7"/>
  </w:num>
  <w:num w:numId="7" w16cid:durableId="320931135">
    <w:abstractNumId w:val="53"/>
  </w:num>
  <w:num w:numId="8" w16cid:durableId="1256982828">
    <w:abstractNumId w:val="43"/>
  </w:num>
  <w:num w:numId="9" w16cid:durableId="1932740718">
    <w:abstractNumId w:val="6"/>
  </w:num>
  <w:num w:numId="10" w16cid:durableId="1589197655">
    <w:abstractNumId w:val="33"/>
  </w:num>
  <w:num w:numId="11" w16cid:durableId="1473208930">
    <w:abstractNumId w:val="47"/>
  </w:num>
  <w:num w:numId="12" w16cid:durableId="1137382229">
    <w:abstractNumId w:val="28"/>
  </w:num>
  <w:num w:numId="13" w16cid:durableId="278144945">
    <w:abstractNumId w:val="26"/>
  </w:num>
  <w:num w:numId="14" w16cid:durableId="1042822249">
    <w:abstractNumId w:val="52"/>
  </w:num>
  <w:num w:numId="15" w16cid:durableId="240915604">
    <w:abstractNumId w:val="19"/>
  </w:num>
  <w:num w:numId="16" w16cid:durableId="189227030">
    <w:abstractNumId w:val="0"/>
  </w:num>
  <w:num w:numId="17" w16cid:durableId="1851021102">
    <w:abstractNumId w:val="1"/>
  </w:num>
  <w:num w:numId="18" w16cid:durableId="527526980">
    <w:abstractNumId w:val="1"/>
  </w:num>
  <w:num w:numId="19" w16cid:durableId="180241957">
    <w:abstractNumId w:val="1"/>
  </w:num>
  <w:num w:numId="20" w16cid:durableId="1309823451">
    <w:abstractNumId w:val="1"/>
  </w:num>
  <w:num w:numId="21" w16cid:durableId="271479920">
    <w:abstractNumId w:val="1"/>
  </w:num>
  <w:num w:numId="22" w16cid:durableId="1357582205">
    <w:abstractNumId w:val="1"/>
  </w:num>
  <w:num w:numId="23" w16cid:durableId="193659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5717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4136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79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3677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763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769163">
    <w:abstractNumId w:val="1"/>
  </w:num>
  <w:num w:numId="30" w16cid:durableId="1189488564">
    <w:abstractNumId w:val="1"/>
  </w:num>
  <w:num w:numId="31" w16cid:durableId="657617283">
    <w:abstractNumId w:val="1"/>
  </w:num>
  <w:num w:numId="32" w16cid:durableId="824128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7616238">
    <w:abstractNumId w:val="1"/>
  </w:num>
  <w:num w:numId="34" w16cid:durableId="2118983468">
    <w:abstractNumId w:val="18"/>
  </w:num>
  <w:num w:numId="35" w16cid:durableId="1498570326">
    <w:abstractNumId w:val="34"/>
  </w:num>
  <w:num w:numId="36" w16cid:durableId="777913877">
    <w:abstractNumId w:val="35"/>
  </w:num>
  <w:num w:numId="37" w16cid:durableId="663434066">
    <w:abstractNumId w:val="29"/>
  </w:num>
  <w:num w:numId="38" w16cid:durableId="19242955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0000287">
    <w:abstractNumId w:val="46"/>
  </w:num>
  <w:num w:numId="40" w16cid:durableId="1328751961">
    <w:abstractNumId w:val="42"/>
  </w:num>
  <w:num w:numId="41" w16cid:durableId="1703704083">
    <w:abstractNumId w:val="49"/>
  </w:num>
  <w:num w:numId="42" w16cid:durableId="563637813">
    <w:abstractNumId w:val="8"/>
  </w:num>
  <w:num w:numId="43" w16cid:durableId="1199665897">
    <w:abstractNumId w:val="20"/>
  </w:num>
  <w:num w:numId="44" w16cid:durableId="700276984">
    <w:abstractNumId w:val="17"/>
  </w:num>
  <w:num w:numId="45" w16cid:durableId="219370915">
    <w:abstractNumId w:val="30"/>
  </w:num>
  <w:num w:numId="46" w16cid:durableId="1973556096">
    <w:abstractNumId w:val="16"/>
  </w:num>
  <w:num w:numId="47" w16cid:durableId="1281913817">
    <w:abstractNumId w:val="23"/>
  </w:num>
  <w:num w:numId="48" w16cid:durableId="179125868">
    <w:abstractNumId w:val="15"/>
  </w:num>
  <w:num w:numId="49" w16cid:durableId="1378629231">
    <w:abstractNumId w:val="3"/>
  </w:num>
  <w:num w:numId="50" w16cid:durableId="1403261807">
    <w:abstractNumId w:val="55"/>
  </w:num>
  <w:num w:numId="51" w16cid:durableId="1130171663">
    <w:abstractNumId w:val="40"/>
  </w:num>
  <w:num w:numId="52" w16cid:durableId="1035807116">
    <w:abstractNumId w:val="11"/>
  </w:num>
  <w:num w:numId="53" w16cid:durableId="1098869720">
    <w:abstractNumId w:val="13"/>
  </w:num>
  <w:num w:numId="54" w16cid:durableId="1425302003">
    <w:abstractNumId w:val="45"/>
  </w:num>
  <w:num w:numId="55" w16cid:durableId="655306390">
    <w:abstractNumId w:val="56"/>
  </w:num>
  <w:num w:numId="56" w16cid:durableId="1645622433">
    <w:abstractNumId w:val="27"/>
  </w:num>
  <w:num w:numId="57" w16cid:durableId="18785407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028585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5071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512906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971502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9925602">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565111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132878">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3246143">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6007663">
    <w:abstractNumId w:val="14"/>
  </w:num>
  <w:num w:numId="67" w16cid:durableId="364604808">
    <w:abstractNumId w:val="5"/>
  </w:num>
  <w:num w:numId="68" w16cid:durableId="1345136082">
    <w:abstractNumId w:val="50"/>
  </w:num>
  <w:num w:numId="69" w16cid:durableId="303435695">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6011626">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9869127">
    <w:abstractNumId w:val="24"/>
  </w:num>
  <w:num w:numId="72" w16cid:durableId="1415930489">
    <w:abstractNumId w:val="58"/>
  </w:num>
  <w:num w:numId="73" w16cid:durableId="748816953">
    <w:abstractNumId w:val="32"/>
  </w:num>
  <w:num w:numId="74" w16cid:durableId="1488211075">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10"/>
    <w:rsid w:val="000172A0"/>
    <w:rsid w:val="0001785D"/>
    <w:rsid w:val="00084312"/>
    <w:rsid w:val="00093B66"/>
    <w:rsid w:val="000B4C11"/>
    <w:rsid w:val="000C392E"/>
    <w:rsid w:val="000C621F"/>
    <w:rsid w:val="000D0D03"/>
    <w:rsid w:val="000E1541"/>
    <w:rsid w:val="00116DAB"/>
    <w:rsid w:val="00136E95"/>
    <w:rsid w:val="00183CCE"/>
    <w:rsid w:val="00185660"/>
    <w:rsid w:val="0019558A"/>
    <w:rsid w:val="00197C87"/>
    <w:rsid w:val="001A7C2A"/>
    <w:rsid w:val="001B059E"/>
    <w:rsid w:val="001B762B"/>
    <w:rsid w:val="001C22E4"/>
    <w:rsid w:val="001D0948"/>
    <w:rsid w:val="001E3086"/>
    <w:rsid w:val="0021005C"/>
    <w:rsid w:val="002447AA"/>
    <w:rsid w:val="002556EC"/>
    <w:rsid w:val="00264BCA"/>
    <w:rsid w:val="00287538"/>
    <w:rsid w:val="002B0D67"/>
    <w:rsid w:val="002B0DE2"/>
    <w:rsid w:val="002B0F24"/>
    <w:rsid w:val="002B3EB6"/>
    <w:rsid w:val="002B71DB"/>
    <w:rsid w:val="002F2F8F"/>
    <w:rsid w:val="002F3D01"/>
    <w:rsid w:val="00311685"/>
    <w:rsid w:val="00320B71"/>
    <w:rsid w:val="003238DD"/>
    <w:rsid w:val="00327621"/>
    <w:rsid w:val="00377D64"/>
    <w:rsid w:val="003926FD"/>
    <w:rsid w:val="003A4C69"/>
    <w:rsid w:val="003B3AC7"/>
    <w:rsid w:val="003C7356"/>
    <w:rsid w:val="003D1374"/>
    <w:rsid w:val="003D13D7"/>
    <w:rsid w:val="003E1885"/>
    <w:rsid w:val="00406305"/>
    <w:rsid w:val="00430870"/>
    <w:rsid w:val="00432557"/>
    <w:rsid w:val="00434928"/>
    <w:rsid w:val="00441F4B"/>
    <w:rsid w:val="0046113C"/>
    <w:rsid w:val="00471FE1"/>
    <w:rsid w:val="00473847"/>
    <w:rsid w:val="00484DDD"/>
    <w:rsid w:val="004974C2"/>
    <w:rsid w:val="004A0D26"/>
    <w:rsid w:val="004B6CA5"/>
    <w:rsid w:val="004D2A41"/>
    <w:rsid w:val="004D6E80"/>
    <w:rsid w:val="004E4FC2"/>
    <w:rsid w:val="00524516"/>
    <w:rsid w:val="005335F6"/>
    <w:rsid w:val="005576E1"/>
    <w:rsid w:val="00560B8A"/>
    <w:rsid w:val="005853D8"/>
    <w:rsid w:val="0059258F"/>
    <w:rsid w:val="005A08B8"/>
    <w:rsid w:val="005C0EF8"/>
    <w:rsid w:val="005D3DD6"/>
    <w:rsid w:val="005E6159"/>
    <w:rsid w:val="005E6F38"/>
    <w:rsid w:val="00613886"/>
    <w:rsid w:val="0061436A"/>
    <w:rsid w:val="00632245"/>
    <w:rsid w:val="00637704"/>
    <w:rsid w:val="00646656"/>
    <w:rsid w:val="006518D8"/>
    <w:rsid w:val="006607C6"/>
    <w:rsid w:val="00660821"/>
    <w:rsid w:val="006A023D"/>
    <w:rsid w:val="006B2B31"/>
    <w:rsid w:val="006D409C"/>
    <w:rsid w:val="006D7764"/>
    <w:rsid w:val="006E5704"/>
    <w:rsid w:val="00712373"/>
    <w:rsid w:val="0071530A"/>
    <w:rsid w:val="00717A14"/>
    <w:rsid w:val="00722B43"/>
    <w:rsid w:val="00761257"/>
    <w:rsid w:val="00762659"/>
    <w:rsid w:val="007802BE"/>
    <w:rsid w:val="00785E06"/>
    <w:rsid w:val="007B0ED5"/>
    <w:rsid w:val="007B41B2"/>
    <w:rsid w:val="0083728C"/>
    <w:rsid w:val="00837A00"/>
    <w:rsid w:val="008B08FF"/>
    <w:rsid w:val="008B70CF"/>
    <w:rsid w:val="008C2FA2"/>
    <w:rsid w:val="008C5610"/>
    <w:rsid w:val="008C683C"/>
    <w:rsid w:val="008D1CCB"/>
    <w:rsid w:val="008E3EDB"/>
    <w:rsid w:val="008F3C6C"/>
    <w:rsid w:val="009009F9"/>
    <w:rsid w:val="009060C2"/>
    <w:rsid w:val="009110CA"/>
    <w:rsid w:val="00924CA9"/>
    <w:rsid w:val="0092524B"/>
    <w:rsid w:val="009278D5"/>
    <w:rsid w:val="009653CD"/>
    <w:rsid w:val="00965780"/>
    <w:rsid w:val="00973B9F"/>
    <w:rsid w:val="009905AE"/>
    <w:rsid w:val="009A35D5"/>
    <w:rsid w:val="009A6F0B"/>
    <w:rsid w:val="009C45B3"/>
    <w:rsid w:val="009E3B7F"/>
    <w:rsid w:val="009F1EC2"/>
    <w:rsid w:val="009F2350"/>
    <w:rsid w:val="009F5EEA"/>
    <w:rsid w:val="00A174FC"/>
    <w:rsid w:val="00A239A0"/>
    <w:rsid w:val="00A23DE8"/>
    <w:rsid w:val="00A25383"/>
    <w:rsid w:val="00A6626B"/>
    <w:rsid w:val="00A6734A"/>
    <w:rsid w:val="00A814C4"/>
    <w:rsid w:val="00A866A9"/>
    <w:rsid w:val="00A86E09"/>
    <w:rsid w:val="00A925CB"/>
    <w:rsid w:val="00A95FF8"/>
    <w:rsid w:val="00AB5A3E"/>
    <w:rsid w:val="00AD098C"/>
    <w:rsid w:val="00B129D3"/>
    <w:rsid w:val="00B1489F"/>
    <w:rsid w:val="00B164F9"/>
    <w:rsid w:val="00B61B71"/>
    <w:rsid w:val="00B61F97"/>
    <w:rsid w:val="00B975DE"/>
    <w:rsid w:val="00BB7743"/>
    <w:rsid w:val="00BBEDA1"/>
    <w:rsid w:val="00BC4971"/>
    <w:rsid w:val="00BC7F1D"/>
    <w:rsid w:val="00BF4EF9"/>
    <w:rsid w:val="00BF51F5"/>
    <w:rsid w:val="00C046C4"/>
    <w:rsid w:val="00C1105A"/>
    <w:rsid w:val="00C32901"/>
    <w:rsid w:val="00CB4EF5"/>
    <w:rsid w:val="00CC337C"/>
    <w:rsid w:val="00CC72E4"/>
    <w:rsid w:val="00D0284D"/>
    <w:rsid w:val="00D12FD3"/>
    <w:rsid w:val="00D27916"/>
    <w:rsid w:val="00D309F3"/>
    <w:rsid w:val="00D35AD6"/>
    <w:rsid w:val="00D4736E"/>
    <w:rsid w:val="00D53049"/>
    <w:rsid w:val="00D53DBE"/>
    <w:rsid w:val="00D57104"/>
    <w:rsid w:val="00D71FCF"/>
    <w:rsid w:val="00D9303C"/>
    <w:rsid w:val="00D96215"/>
    <w:rsid w:val="00DA64F3"/>
    <w:rsid w:val="00DB1BE5"/>
    <w:rsid w:val="00DB4798"/>
    <w:rsid w:val="00DC0935"/>
    <w:rsid w:val="00DE1009"/>
    <w:rsid w:val="00DE51DC"/>
    <w:rsid w:val="00DE6301"/>
    <w:rsid w:val="00DF6A0E"/>
    <w:rsid w:val="00E248F2"/>
    <w:rsid w:val="00E24FBE"/>
    <w:rsid w:val="00E2666C"/>
    <w:rsid w:val="00E30FF2"/>
    <w:rsid w:val="00E52AF5"/>
    <w:rsid w:val="00E9713C"/>
    <w:rsid w:val="00EA6FE2"/>
    <w:rsid w:val="00EA7BDD"/>
    <w:rsid w:val="00EB233C"/>
    <w:rsid w:val="00EE6993"/>
    <w:rsid w:val="00F0148A"/>
    <w:rsid w:val="00F40BEB"/>
    <w:rsid w:val="00F76838"/>
    <w:rsid w:val="00F87B8A"/>
    <w:rsid w:val="00FB4FFA"/>
    <w:rsid w:val="00FB7CB0"/>
    <w:rsid w:val="00FD1578"/>
    <w:rsid w:val="021D57F3"/>
    <w:rsid w:val="03119CCB"/>
    <w:rsid w:val="0376467A"/>
    <w:rsid w:val="04988953"/>
    <w:rsid w:val="07133FB4"/>
    <w:rsid w:val="07924761"/>
    <w:rsid w:val="0B32E140"/>
    <w:rsid w:val="0B808DF7"/>
    <w:rsid w:val="0C992E8C"/>
    <w:rsid w:val="0E8546CB"/>
    <w:rsid w:val="0EBB5ACC"/>
    <w:rsid w:val="0F37A346"/>
    <w:rsid w:val="0FC529FB"/>
    <w:rsid w:val="0FE7901F"/>
    <w:rsid w:val="10A22525"/>
    <w:rsid w:val="11EFA3F8"/>
    <w:rsid w:val="121A54F8"/>
    <w:rsid w:val="12CCB556"/>
    <w:rsid w:val="15090F40"/>
    <w:rsid w:val="15468E44"/>
    <w:rsid w:val="17B18A3B"/>
    <w:rsid w:val="18738E55"/>
    <w:rsid w:val="1A638010"/>
    <w:rsid w:val="1BA9990F"/>
    <w:rsid w:val="1C540152"/>
    <w:rsid w:val="1E7FDA72"/>
    <w:rsid w:val="1EC92B4D"/>
    <w:rsid w:val="1F0B0416"/>
    <w:rsid w:val="20374D35"/>
    <w:rsid w:val="20A88372"/>
    <w:rsid w:val="2383BFF0"/>
    <w:rsid w:val="240D8093"/>
    <w:rsid w:val="2449ADFC"/>
    <w:rsid w:val="24A7E0AC"/>
    <w:rsid w:val="257F69CF"/>
    <w:rsid w:val="25E1B411"/>
    <w:rsid w:val="27DC6E17"/>
    <w:rsid w:val="29191C75"/>
    <w:rsid w:val="2B3222E7"/>
    <w:rsid w:val="2B801D06"/>
    <w:rsid w:val="2D6E70E5"/>
    <w:rsid w:val="2F35A726"/>
    <w:rsid w:val="313E5D26"/>
    <w:rsid w:val="319C8C05"/>
    <w:rsid w:val="34A4F83B"/>
    <w:rsid w:val="34BAE8C6"/>
    <w:rsid w:val="3550BEF0"/>
    <w:rsid w:val="356708FC"/>
    <w:rsid w:val="35D06BE7"/>
    <w:rsid w:val="35F3E47A"/>
    <w:rsid w:val="364F2EBB"/>
    <w:rsid w:val="36791B81"/>
    <w:rsid w:val="3732AC21"/>
    <w:rsid w:val="3887FC68"/>
    <w:rsid w:val="3912AA38"/>
    <w:rsid w:val="3AA0AD15"/>
    <w:rsid w:val="3B38C5ED"/>
    <w:rsid w:val="3E70F51D"/>
    <w:rsid w:val="40941C0D"/>
    <w:rsid w:val="41BB121E"/>
    <w:rsid w:val="42F0C83A"/>
    <w:rsid w:val="45E5A9B0"/>
    <w:rsid w:val="46FDFC51"/>
    <w:rsid w:val="47261201"/>
    <w:rsid w:val="47F1D7FE"/>
    <w:rsid w:val="485BFAB9"/>
    <w:rsid w:val="4B0276AA"/>
    <w:rsid w:val="4B79E755"/>
    <w:rsid w:val="4BAE385A"/>
    <w:rsid w:val="4DFEB8FE"/>
    <w:rsid w:val="4E3E9FE2"/>
    <w:rsid w:val="50D1738A"/>
    <w:rsid w:val="51F89B8C"/>
    <w:rsid w:val="52AFF069"/>
    <w:rsid w:val="5450305E"/>
    <w:rsid w:val="54952380"/>
    <w:rsid w:val="559479DA"/>
    <w:rsid w:val="56CC4FDB"/>
    <w:rsid w:val="596DA2D7"/>
    <w:rsid w:val="5B22A799"/>
    <w:rsid w:val="5CADD302"/>
    <w:rsid w:val="5DD17455"/>
    <w:rsid w:val="5E39CE48"/>
    <w:rsid w:val="5E6BBD6F"/>
    <w:rsid w:val="5E842FAE"/>
    <w:rsid w:val="6132CE9B"/>
    <w:rsid w:val="61B101DD"/>
    <w:rsid w:val="64094002"/>
    <w:rsid w:val="64BD47BD"/>
    <w:rsid w:val="65CA9D33"/>
    <w:rsid w:val="679239A4"/>
    <w:rsid w:val="67FCDA48"/>
    <w:rsid w:val="683653EF"/>
    <w:rsid w:val="6BE53F4B"/>
    <w:rsid w:val="6C04817C"/>
    <w:rsid w:val="6DB0CC24"/>
    <w:rsid w:val="6EF07FFE"/>
    <w:rsid w:val="7287555B"/>
    <w:rsid w:val="74FC1AD3"/>
    <w:rsid w:val="7540BBE0"/>
    <w:rsid w:val="76B5D510"/>
    <w:rsid w:val="77FFDED2"/>
    <w:rsid w:val="7807B40B"/>
    <w:rsid w:val="782DB01E"/>
    <w:rsid w:val="79A384D9"/>
    <w:rsid w:val="7A95692A"/>
    <w:rsid w:val="7B0354D8"/>
    <w:rsid w:val="7B06FDD7"/>
    <w:rsid w:val="7C1ACEE1"/>
    <w:rsid w:val="7E73ADD4"/>
    <w:rsid w:val="7E959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A924"/>
  <w15:docId w15:val="{2229748D-44D8-4AA2-B61E-6B5A91B0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rsid w:val="18738E55"/>
    <w:pPr>
      <w:ind w:left="720"/>
      <w:contextualSpacing/>
    </w:pPr>
  </w:style>
  <w:style w:type="paragraph" w:customStyle="1" w:styleId="paragraph">
    <w:name w:val="paragraph"/>
    <w:basedOn w:val="Normal"/>
    <w:rsid w:val="00973B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3B9F"/>
  </w:style>
  <w:style w:type="character" w:customStyle="1" w:styleId="eop">
    <w:name w:val="eop"/>
    <w:basedOn w:val="DefaultParagraphFont"/>
    <w:rsid w:val="00973B9F"/>
  </w:style>
  <w:style w:type="paragraph" w:styleId="Header">
    <w:name w:val="header"/>
    <w:basedOn w:val="Normal"/>
    <w:link w:val="HeaderChar"/>
    <w:uiPriority w:val="99"/>
    <w:rsid w:val="00DB4798"/>
    <w:pPr>
      <w:tabs>
        <w:tab w:val="center" w:pos="4680"/>
        <w:tab w:val="right" w:pos="9360"/>
      </w:tabs>
      <w:spacing w:after="0"/>
    </w:pPr>
  </w:style>
  <w:style w:type="character" w:customStyle="1" w:styleId="HeaderChar">
    <w:name w:val="Header Char"/>
    <w:basedOn w:val="DefaultParagraphFont"/>
    <w:link w:val="Header"/>
    <w:uiPriority w:val="99"/>
    <w:rsid w:val="00DB4798"/>
  </w:style>
  <w:style w:type="paragraph" w:styleId="Footer">
    <w:name w:val="footer"/>
    <w:basedOn w:val="Normal"/>
    <w:link w:val="FooterChar"/>
    <w:rsid w:val="00DB4798"/>
    <w:pPr>
      <w:tabs>
        <w:tab w:val="center" w:pos="4680"/>
        <w:tab w:val="right" w:pos="9360"/>
      </w:tabs>
      <w:spacing w:after="0"/>
    </w:pPr>
  </w:style>
  <w:style w:type="character" w:customStyle="1" w:styleId="FooterChar">
    <w:name w:val="Footer Char"/>
    <w:basedOn w:val="DefaultParagraphFont"/>
    <w:link w:val="Footer"/>
    <w:rsid w:val="00DB4798"/>
  </w:style>
  <w:style w:type="character" w:styleId="CommentReference">
    <w:name w:val="annotation reference"/>
    <w:basedOn w:val="DefaultParagraphFont"/>
    <w:rsid w:val="00287538"/>
    <w:rPr>
      <w:sz w:val="16"/>
      <w:szCs w:val="16"/>
    </w:rPr>
  </w:style>
  <w:style w:type="paragraph" w:styleId="CommentText">
    <w:name w:val="annotation text"/>
    <w:basedOn w:val="Normal"/>
    <w:link w:val="CommentTextChar"/>
    <w:rsid w:val="00287538"/>
    <w:rPr>
      <w:sz w:val="20"/>
      <w:szCs w:val="20"/>
    </w:rPr>
  </w:style>
  <w:style w:type="character" w:customStyle="1" w:styleId="CommentTextChar">
    <w:name w:val="Comment Text Char"/>
    <w:basedOn w:val="DefaultParagraphFont"/>
    <w:link w:val="CommentText"/>
    <w:rsid w:val="00287538"/>
    <w:rPr>
      <w:sz w:val="20"/>
      <w:szCs w:val="20"/>
    </w:rPr>
  </w:style>
  <w:style w:type="paragraph" w:styleId="CommentSubject">
    <w:name w:val="annotation subject"/>
    <w:basedOn w:val="CommentText"/>
    <w:next w:val="CommentText"/>
    <w:link w:val="CommentSubjectChar"/>
    <w:rsid w:val="00287538"/>
    <w:rPr>
      <w:b/>
      <w:bCs/>
    </w:rPr>
  </w:style>
  <w:style w:type="character" w:customStyle="1" w:styleId="CommentSubjectChar">
    <w:name w:val="Comment Subject Char"/>
    <w:basedOn w:val="CommentTextChar"/>
    <w:link w:val="CommentSubject"/>
    <w:rsid w:val="00287538"/>
    <w:rPr>
      <w:b/>
      <w:bCs/>
      <w:sz w:val="20"/>
      <w:szCs w:val="20"/>
    </w:rPr>
  </w:style>
  <w:style w:type="paragraph" w:styleId="Revision">
    <w:name w:val="Revision"/>
    <w:hidden/>
    <w:rsid w:val="00473847"/>
    <w:pPr>
      <w:spacing w:after="0"/>
    </w:pPr>
  </w:style>
  <w:style w:type="character" w:styleId="Strong">
    <w:name w:val="Strong"/>
    <w:basedOn w:val="DefaultParagraphFont"/>
    <w:uiPriority w:val="22"/>
    <w:qFormat/>
    <w:rsid w:val="004A0D26"/>
    <w:rPr>
      <w:b/>
      <w:bCs/>
    </w:rPr>
  </w:style>
  <w:style w:type="paragraph" w:styleId="NormalWeb">
    <w:name w:val="Normal (Web)"/>
    <w:basedOn w:val="Normal"/>
    <w:uiPriority w:val="99"/>
    <w:unhideWhenUsed/>
    <w:rsid w:val="00D309F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C7356"/>
    <w:rPr>
      <w:color w:val="605E5C"/>
      <w:shd w:val="clear" w:color="auto" w:fill="E1DFDD"/>
    </w:rPr>
  </w:style>
  <w:style w:type="character" w:styleId="FollowedHyperlink">
    <w:name w:val="FollowedHyperlink"/>
    <w:basedOn w:val="DefaultParagraphFont"/>
    <w:rsid w:val="00471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4080">
      <w:bodyDiv w:val="1"/>
      <w:marLeft w:val="0"/>
      <w:marRight w:val="0"/>
      <w:marTop w:val="0"/>
      <w:marBottom w:val="0"/>
      <w:divBdr>
        <w:top w:val="none" w:sz="0" w:space="0" w:color="auto"/>
        <w:left w:val="none" w:sz="0" w:space="0" w:color="auto"/>
        <w:bottom w:val="none" w:sz="0" w:space="0" w:color="auto"/>
        <w:right w:val="none" w:sz="0" w:space="0" w:color="auto"/>
      </w:divBdr>
    </w:div>
    <w:div w:id="1632322861">
      <w:bodyDiv w:val="1"/>
      <w:marLeft w:val="0"/>
      <w:marRight w:val="0"/>
      <w:marTop w:val="0"/>
      <w:marBottom w:val="0"/>
      <w:divBdr>
        <w:top w:val="none" w:sz="0" w:space="0" w:color="auto"/>
        <w:left w:val="none" w:sz="0" w:space="0" w:color="auto"/>
        <w:bottom w:val="none" w:sz="0" w:space="0" w:color="auto"/>
        <w:right w:val="none" w:sz="0" w:space="0" w:color="auto"/>
      </w:divBdr>
    </w:div>
    <w:div w:id="1944222217">
      <w:bodyDiv w:val="1"/>
      <w:marLeft w:val="0"/>
      <w:marRight w:val="0"/>
      <w:marTop w:val="0"/>
      <w:marBottom w:val="0"/>
      <w:divBdr>
        <w:top w:val="none" w:sz="0" w:space="0" w:color="auto"/>
        <w:left w:val="none" w:sz="0" w:space="0" w:color="auto"/>
        <w:bottom w:val="none" w:sz="0" w:space="0" w:color="auto"/>
        <w:right w:val="none" w:sz="0" w:space="0" w:color="auto"/>
      </w:divBdr>
      <w:divsChild>
        <w:div w:id="881210130">
          <w:marLeft w:val="0"/>
          <w:marRight w:val="0"/>
          <w:marTop w:val="0"/>
          <w:marBottom w:val="0"/>
          <w:divBdr>
            <w:top w:val="none" w:sz="0" w:space="0" w:color="auto"/>
            <w:left w:val="none" w:sz="0" w:space="0" w:color="auto"/>
            <w:bottom w:val="none" w:sz="0" w:space="0" w:color="auto"/>
            <w:right w:val="none" w:sz="0" w:space="0" w:color="auto"/>
          </w:divBdr>
        </w:div>
        <w:div w:id="1440028724">
          <w:marLeft w:val="0"/>
          <w:marRight w:val="0"/>
          <w:marTop w:val="0"/>
          <w:marBottom w:val="0"/>
          <w:divBdr>
            <w:top w:val="none" w:sz="0" w:space="0" w:color="auto"/>
            <w:left w:val="none" w:sz="0" w:space="0" w:color="auto"/>
            <w:bottom w:val="none" w:sz="0" w:space="0" w:color="auto"/>
            <w:right w:val="none" w:sz="0" w:space="0" w:color="auto"/>
          </w:divBdr>
        </w:div>
        <w:div w:id="535777350">
          <w:marLeft w:val="0"/>
          <w:marRight w:val="0"/>
          <w:marTop w:val="0"/>
          <w:marBottom w:val="0"/>
          <w:divBdr>
            <w:top w:val="none" w:sz="0" w:space="0" w:color="auto"/>
            <w:left w:val="none" w:sz="0" w:space="0" w:color="auto"/>
            <w:bottom w:val="none" w:sz="0" w:space="0" w:color="auto"/>
            <w:right w:val="none" w:sz="0" w:space="0" w:color="auto"/>
          </w:divBdr>
        </w:div>
        <w:div w:id="745152991">
          <w:marLeft w:val="0"/>
          <w:marRight w:val="0"/>
          <w:marTop w:val="0"/>
          <w:marBottom w:val="0"/>
          <w:divBdr>
            <w:top w:val="none" w:sz="0" w:space="0" w:color="auto"/>
            <w:left w:val="none" w:sz="0" w:space="0" w:color="auto"/>
            <w:bottom w:val="none" w:sz="0" w:space="0" w:color="auto"/>
            <w:right w:val="none" w:sz="0" w:space="0" w:color="auto"/>
          </w:divBdr>
        </w:div>
        <w:div w:id="2019845851">
          <w:marLeft w:val="0"/>
          <w:marRight w:val="0"/>
          <w:marTop w:val="0"/>
          <w:marBottom w:val="0"/>
          <w:divBdr>
            <w:top w:val="none" w:sz="0" w:space="0" w:color="auto"/>
            <w:left w:val="none" w:sz="0" w:space="0" w:color="auto"/>
            <w:bottom w:val="none" w:sz="0" w:space="0" w:color="auto"/>
            <w:right w:val="none" w:sz="0" w:space="0" w:color="auto"/>
          </w:divBdr>
        </w:div>
        <w:div w:id="93676297">
          <w:marLeft w:val="0"/>
          <w:marRight w:val="0"/>
          <w:marTop w:val="0"/>
          <w:marBottom w:val="0"/>
          <w:divBdr>
            <w:top w:val="none" w:sz="0" w:space="0" w:color="auto"/>
            <w:left w:val="none" w:sz="0" w:space="0" w:color="auto"/>
            <w:bottom w:val="none" w:sz="0" w:space="0" w:color="auto"/>
            <w:right w:val="none" w:sz="0" w:space="0" w:color="auto"/>
          </w:divBdr>
        </w:div>
        <w:div w:id="1944531370">
          <w:marLeft w:val="0"/>
          <w:marRight w:val="0"/>
          <w:marTop w:val="0"/>
          <w:marBottom w:val="0"/>
          <w:divBdr>
            <w:top w:val="none" w:sz="0" w:space="0" w:color="auto"/>
            <w:left w:val="none" w:sz="0" w:space="0" w:color="auto"/>
            <w:bottom w:val="none" w:sz="0" w:space="0" w:color="auto"/>
            <w:right w:val="none" w:sz="0" w:space="0" w:color="auto"/>
          </w:divBdr>
        </w:div>
        <w:div w:id="1393384612">
          <w:marLeft w:val="0"/>
          <w:marRight w:val="0"/>
          <w:marTop w:val="0"/>
          <w:marBottom w:val="0"/>
          <w:divBdr>
            <w:top w:val="none" w:sz="0" w:space="0" w:color="auto"/>
            <w:left w:val="none" w:sz="0" w:space="0" w:color="auto"/>
            <w:bottom w:val="none" w:sz="0" w:space="0" w:color="auto"/>
            <w:right w:val="none" w:sz="0" w:space="0" w:color="auto"/>
          </w:divBdr>
        </w:div>
        <w:div w:id="851839401">
          <w:marLeft w:val="0"/>
          <w:marRight w:val="0"/>
          <w:marTop w:val="0"/>
          <w:marBottom w:val="0"/>
          <w:divBdr>
            <w:top w:val="none" w:sz="0" w:space="0" w:color="auto"/>
            <w:left w:val="none" w:sz="0" w:space="0" w:color="auto"/>
            <w:bottom w:val="none" w:sz="0" w:space="0" w:color="auto"/>
            <w:right w:val="none" w:sz="0" w:space="0" w:color="auto"/>
          </w:divBdr>
        </w:div>
        <w:div w:id="782925606">
          <w:marLeft w:val="0"/>
          <w:marRight w:val="0"/>
          <w:marTop w:val="0"/>
          <w:marBottom w:val="0"/>
          <w:divBdr>
            <w:top w:val="none" w:sz="0" w:space="0" w:color="auto"/>
            <w:left w:val="none" w:sz="0" w:space="0" w:color="auto"/>
            <w:bottom w:val="none" w:sz="0" w:space="0" w:color="auto"/>
            <w:right w:val="none" w:sz="0" w:space="0" w:color="auto"/>
          </w:divBdr>
        </w:div>
        <w:div w:id="2118715966">
          <w:marLeft w:val="0"/>
          <w:marRight w:val="0"/>
          <w:marTop w:val="0"/>
          <w:marBottom w:val="0"/>
          <w:divBdr>
            <w:top w:val="none" w:sz="0" w:space="0" w:color="auto"/>
            <w:left w:val="none" w:sz="0" w:space="0" w:color="auto"/>
            <w:bottom w:val="none" w:sz="0" w:space="0" w:color="auto"/>
            <w:right w:val="none" w:sz="0" w:space="0" w:color="auto"/>
          </w:divBdr>
        </w:div>
      </w:divsChild>
    </w:div>
    <w:div w:id="207496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afety.gov/sites/default/files/2024-05/SchoolSafety.gov%20Issue%20Brief_Strategies%20and%20Resources%20to%20Support%20Trauma-Informed%20Schools_May%202024_508c.pdf" TargetMode="External"/><Relationship Id="rId13" Type="http://schemas.openxmlformats.org/officeDocument/2006/relationships/hyperlink" Target="https://survey.alchemer.com/s3/8828770/Trauma-Informed-Schools-Initiative-TISI-Gra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rs-rp.org/_MHTTC/docs/Trauma-Informed-Polici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hsa.gov/mental-health/children-and-families/school-health/tiss" TargetMode="External"/><Relationship Id="rId5" Type="http://schemas.openxmlformats.org/officeDocument/2006/relationships/footnotes" Target="footnotes.xml"/><Relationship Id="rId15" Type="http://schemas.openxmlformats.org/officeDocument/2006/relationships/hyperlink" Target="mailto:Shelby.Pons@ct.gov" TargetMode="External"/><Relationship Id="rId10" Type="http://schemas.openxmlformats.org/officeDocument/2006/relationships/hyperlink" Target="https://tipps.ssw.umich.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a.org/professional-excellence/student-engagement/trauma-informed-schools" TargetMode="External"/><Relationship Id="rId14" Type="http://schemas.openxmlformats.org/officeDocument/2006/relationships/hyperlink" Target="mailto:Bryan.Klimkiewicz@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4878</Words>
  <Characters>27809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TRAUMA-INFORMED SCHOOLS INITIATIVE (tisi) gRANT</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TRAUMA-INFORMED SCHOOLS INITIATIVE (tisi) gRANT</dc:title>
  <dc:subject/>
  <dc:creator>Pons, Shelby</dc:creator>
  <cp:keywords/>
  <cp:lastModifiedBy>Falconer, Matthew</cp:lastModifiedBy>
  <cp:revision>4</cp:revision>
  <dcterms:created xsi:type="dcterms:W3CDTF">2026-05-06T16:23:00Z</dcterms:created>
  <dcterms:modified xsi:type="dcterms:W3CDTF">2026-05-06T17:38:00Z</dcterms:modified>
</cp:coreProperties>
</file>