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BCDD" w14:textId="77777777" w:rsidR="00132719" w:rsidRPr="003A0AB9" w:rsidRDefault="00132719" w:rsidP="00132719">
      <w:pPr>
        <w:spacing w:line="259" w:lineRule="auto"/>
        <w:ind w:right="8"/>
        <w:jc w:val="center"/>
        <w:rPr>
          <w:rFonts w:ascii="Aptos" w:hAnsi="Aptos"/>
          <w:b/>
          <w:sz w:val="24"/>
          <w:szCs w:val="24"/>
        </w:rPr>
      </w:pPr>
      <w:r w:rsidRPr="003A0AB9">
        <w:rPr>
          <w:rFonts w:ascii="Aptos" w:hAnsi="Aptos"/>
          <w:b/>
          <w:sz w:val="24"/>
          <w:szCs w:val="24"/>
        </w:rPr>
        <w:t xml:space="preserve">CONNECTICUT STATE </w:t>
      </w:r>
    </w:p>
    <w:p w14:paraId="61954971" w14:textId="77777777" w:rsidR="00132719" w:rsidRPr="003A0AB9" w:rsidRDefault="00132719" w:rsidP="00132719">
      <w:pPr>
        <w:spacing w:line="259" w:lineRule="auto"/>
        <w:ind w:right="8"/>
        <w:jc w:val="center"/>
        <w:rPr>
          <w:rFonts w:ascii="Aptos" w:hAnsi="Aptos"/>
          <w:b/>
          <w:sz w:val="24"/>
          <w:szCs w:val="24"/>
        </w:rPr>
      </w:pPr>
      <w:r w:rsidRPr="003A0AB9">
        <w:rPr>
          <w:rFonts w:ascii="Aptos" w:hAnsi="Aptos"/>
          <w:b/>
          <w:sz w:val="24"/>
          <w:szCs w:val="24"/>
        </w:rPr>
        <w:t>DEPARTMENT OF EDUCATION</w:t>
      </w:r>
    </w:p>
    <w:p w14:paraId="372F681E" w14:textId="77777777" w:rsidR="00132719" w:rsidRPr="003A0AB9" w:rsidRDefault="00132719" w:rsidP="00132719">
      <w:pPr>
        <w:spacing w:line="259" w:lineRule="auto"/>
        <w:ind w:right="8"/>
        <w:jc w:val="center"/>
        <w:rPr>
          <w:rFonts w:ascii="Aptos" w:hAnsi="Aptos"/>
          <w:b/>
          <w:sz w:val="24"/>
          <w:szCs w:val="24"/>
        </w:rPr>
      </w:pPr>
      <w:r w:rsidRPr="003A0AB9">
        <w:rPr>
          <w:rFonts w:ascii="Aptos" w:hAnsi="Aptos"/>
          <w:b/>
          <w:sz w:val="24"/>
          <w:szCs w:val="24"/>
        </w:rPr>
        <w:t>Charlene M. Russell-Tucker</w:t>
      </w:r>
    </w:p>
    <w:p w14:paraId="30BA083D" w14:textId="77777777" w:rsidR="00132719" w:rsidRPr="003A0AB9" w:rsidRDefault="00132719" w:rsidP="00132719">
      <w:pPr>
        <w:spacing w:line="259" w:lineRule="auto"/>
        <w:ind w:right="8"/>
        <w:jc w:val="center"/>
        <w:rPr>
          <w:rFonts w:ascii="Aptos" w:hAnsi="Aptos"/>
          <w:sz w:val="24"/>
          <w:szCs w:val="24"/>
        </w:rPr>
      </w:pPr>
      <w:r w:rsidRPr="003A0AB9">
        <w:rPr>
          <w:rFonts w:ascii="Aptos" w:hAnsi="Aptos"/>
          <w:b/>
          <w:sz w:val="24"/>
          <w:szCs w:val="24"/>
        </w:rPr>
        <w:t xml:space="preserve">Commissioner of Education </w:t>
      </w:r>
    </w:p>
    <w:p w14:paraId="6BDACE9F" w14:textId="77777777" w:rsidR="00132719" w:rsidRPr="003A0AB9" w:rsidRDefault="00132719" w:rsidP="00132719">
      <w:pPr>
        <w:spacing w:line="259" w:lineRule="auto"/>
        <w:jc w:val="center"/>
        <w:rPr>
          <w:rFonts w:ascii="Aptos" w:hAnsi="Aptos"/>
          <w:sz w:val="24"/>
          <w:szCs w:val="24"/>
        </w:rPr>
      </w:pPr>
    </w:p>
    <w:p w14:paraId="44358806" w14:textId="77777777" w:rsidR="00132719" w:rsidRPr="003A0AB9" w:rsidRDefault="00132719" w:rsidP="00132719">
      <w:pPr>
        <w:pStyle w:val="Heading5"/>
        <w:jc w:val="center"/>
        <w:rPr>
          <w:rFonts w:ascii="Aptos" w:hAnsi="Aptos" w:cs="Times New Roman"/>
          <w:color w:val="auto"/>
          <w:sz w:val="24"/>
          <w:szCs w:val="24"/>
        </w:rPr>
      </w:pPr>
      <w:r w:rsidRPr="003A0AB9">
        <w:rPr>
          <w:rFonts w:ascii="Aptos" w:hAnsi="Aptos" w:cs="Times New Roman"/>
          <w:color w:val="auto"/>
          <w:sz w:val="24"/>
          <w:szCs w:val="24"/>
        </w:rPr>
        <w:t>Office of Strategic Planning and Partnerships</w:t>
      </w:r>
    </w:p>
    <w:p w14:paraId="54B01523" w14:textId="77777777" w:rsidR="00132719" w:rsidRPr="003A0AB9" w:rsidRDefault="00132719" w:rsidP="00132719">
      <w:pPr>
        <w:spacing w:line="259" w:lineRule="auto"/>
        <w:ind w:left="221"/>
        <w:jc w:val="center"/>
        <w:rPr>
          <w:rFonts w:ascii="Aptos" w:hAnsi="Aptos"/>
          <w:sz w:val="24"/>
          <w:szCs w:val="24"/>
        </w:rPr>
      </w:pPr>
      <w:r w:rsidRPr="003A0AB9">
        <w:rPr>
          <w:rFonts w:ascii="Aptos" w:hAnsi="Aptos"/>
          <w:sz w:val="24"/>
          <w:szCs w:val="24"/>
        </w:rPr>
        <w:t xml:space="preserve"> </w:t>
      </w:r>
    </w:p>
    <w:p w14:paraId="0227BA15" w14:textId="5B5112E2" w:rsidR="00132719" w:rsidRPr="003A0AB9" w:rsidRDefault="00D2368A" w:rsidP="00D2368A">
      <w:pPr>
        <w:spacing w:line="259" w:lineRule="auto"/>
        <w:jc w:val="center"/>
        <w:rPr>
          <w:rFonts w:ascii="Aptos" w:hAnsi="Aptos"/>
          <w:sz w:val="24"/>
          <w:szCs w:val="24"/>
        </w:rPr>
      </w:pPr>
      <w:r w:rsidRPr="00E2454A">
        <w:rPr>
          <w:rFonts w:ascii="Trajan Pro" w:hAnsi="Trajan Pro"/>
          <w:b/>
          <w:noProof/>
          <w:color w:val="1F497D" w:themeColor="text2"/>
        </w:rPr>
        <w:drawing>
          <wp:inline distT="0" distB="0" distL="0" distR="0" wp14:anchorId="6C14BA41" wp14:editId="7301240C">
            <wp:extent cx="3125169" cy="648970"/>
            <wp:effectExtent l="0" t="0" r="0" b="0"/>
            <wp:docPr id="1004886968" name="Picture 5" descr="The Connecticut State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6968" name="Picture 5" descr="The Connecticut State Depart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649" cy="650731"/>
                    </a:xfrm>
                    <a:prstGeom prst="rect">
                      <a:avLst/>
                    </a:prstGeom>
                    <a:noFill/>
                    <a:ln>
                      <a:noFill/>
                    </a:ln>
                  </pic:spPr>
                </pic:pic>
              </a:graphicData>
            </a:graphic>
          </wp:inline>
        </w:drawing>
      </w:r>
    </w:p>
    <w:p w14:paraId="491A6D5A" w14:textId="1F43B70E" w:rsidR="00132719" w:rsidRPr="003A0AB9" w:rsidRDefault="00132719" w:rsidP="00132719">
      <w:pPr>
        <w:spacing w:after="132" w:line="259" w:lineRule="auto"/>
        <w:ind w:left="3406"/>
        <w:rPr>
          <w:rFonts w:ascii="Aptos" w:hAnsi="Aptos"/>
          <w:sz w:val="24"/>
          <w:szCs w:val="24"/>
        </w:rPr>
      </w:pPr>
    </w:p>
    <w:p w14:paraId="569CE340" w14:textId="4B1B029C" w:rsidR="00132719" w:rsidRPr="003A0AB9" w:rsidRDefault="00132719" w:rsidP="00E06842">
      <w:pPr>
        <w:spacing w:line="259" w:lineRule="auto"/>
        <w:ind w:left="241"/>
        <w:jc w:val="center"/>
        <w:rPr>
          <w:rFonts w:ascii="Aptos" w:hAnsi="Aptos"/>
          <w:b/>
          <w:sz w:val="24"/>
          <w:szCs w:val="24"/>
        </w:rPr>
      </w:pPr>
      <w:r w:rsidRPr="003A0AB9">
        <w:rPr>
          <w:rFonts w:ascii="Aptos" w:hAnsi="Aptos"/>
          <w:b/>
          <w:sz w:val="24"/>
          <w:szCs w:val="24"/>
        </w:rPr>
        <w:t xml:space="preserve"> </w:t>
      </w:r>
    </w:p>
    <w:p w14:paraId="168F0099" w14:textId="77777777" w:rsidR="00132719" w:rsidRPr="003A0AB9" w:rsidRDefault="00132719" w:rsidP="00132719">
      <w:pPr>
        <w:spacing w:line="259" w:lineRule="auto"/>
        <w:ind w:right="1"/>
        <w:jc w:val="center"/>
        <w:rPr>
          <w:rFonts w:ascii="Aptos" w:hAnsi="Aptos"/>
          <w:b/>
          <w:sz w:val="24"/>
          <w:szCs w:val="24"/>
        </w:rPr>
      </w:pPr>
      <w:r w:rsidRPr="003A0AB9">
        <w:rPr>
          <w:rFonts w:ascii="Aptos" w:hAnsi="Aptos"/>
          <w:b/>
          <w:sz w:val="24"/>
          <w:szCs w:val="24"/>
        </w:rPr>
        <w:t xml:space="preserve">Application for Open Choice Program </w:t>
      </w:r>
    </w:p>
    <w:p w14:paraId="57E189C8" w14:textId="565F96A2" w:rsidR="00132719" w:rsidRPr="003A0AB9" w:rsidRDefault="00132719" w:rsidP="00132719">
      <w:pPr>
        <w:spacing w:line="259" w:lineRule="auto"/>
        <w:ind w:right="1"/>
        <w:jc w:val="center"/>
        <w:rPr>
          <w:rFonts w:ascii="Aptos" w:hAnsi="Aptos"/>
          <w:b/>
          <w:sz w:val="24"/>
          <w:szCs w:val="24"/>
        </w:rPr>
      </w:pPr>
      <w:r w:rsidRPr="003A0AB9">
        <w:rPr>
          <w:rFonts w:ascii="Aptos" w:hAnsi="Aptos"/>
          <w:b/>
          <w:sz w:val="24"/>
          <w:szCs w:val="24"/>
        </w:rPr>
        <w:t xml:space="preserve">Grant-In-Aid </w:t>
      </w:r>
    </w:p>
    <w:p w14:paraId="47AC7919" w14:textId="5DA74B6C" w:rsidR="00132719" w:rsidRDefault="00132719" w:rsidP="00132719">
      <w:pPr>
        <w:spacing w:after="57" w:line="259" w:lineRule="auto"/>
        <w:jc w:val="center"/>
        <w:rPr>
          <w:rFonts w:ascii="Aptos" w:hAnsi="Aptos"/>
          <w:b/>
          <w:sz w:val="24"/>
          <w:szCs w:val="24"/>
        </w:rPr>
      </w:pPr>
      <w:r w:rsidRPr="003A0AB9">
        <w:rPr>
          <w:rFonts w:ascii="Aptos" w:hAnsi="Aptos"/>
          <w:b/>
          <w:sz w:val="24"/>
          <w:szCs w:val="24"/>
        </w:rPr>
        <w:t>Section 10-266aa(k)(</w:t>
      </w:r>
      <w:r w:rsidR="00A45CC3" w:rsidRPr="003A0AB9">
        <w:rPr>
          <w:rFonts w:ascii="Aptos" w:hAnsi="Aptos"/>
          <w:b/>
          <w:sz w:val="24"/>
          <w:szCs w:val="24"/>
        </w:rPr>
        <w:t>3</w:t>
      </w:r>
      <w:r w:rsidRPr="003A0AB9">
        <w:rPr>
          <w:rFonts w:ascii="Aptos" w:hAnsi="Aptos"/>
          <w:b/>
          <w:sz w:val="24"/>
          <w:szCs w:val="24"/>
        </w:rPr>
        <w:t>) of the Connecticut General Statute</w:t>
      </w:r>
    </w:p>
    <w:p w14:paraId="6EDAF0FE" w14:textId="77777777" w:rsidR="00C24F9F" w:rsidRDefault="00C24F9F" w:rsidP="00132719">
      <w:pPr>
        <w:spacing w:after="57" w:line="259" w:lineRule="auto"/>
        <w:jc w:val="center"/>
        <w:rPr>
          <w:rFonts w:ascii="Aptos" w:hAnsi="Aptos"/>
          <w:b/>
          <w:sz w:val="24"/>
          <w:szCs w:val="24"/>
        </w:rPr>
      </w:pPr>
    </w:p>
    <w:p w14:paraId="1CF81513" w14:textId="5F1AC4CF" w:rsidR="001A577A" w:rsidRPr="008B2B37" w:rsidRDefault="006656A5">
      <w:pPr>
        <w:jc w:val="center"/>
        <w:rPr>
          <w:rFonts w:ascii="Aptos" w:hAnsi="Aptos"/>
          <w:b/>
          <w:bCs/>
          <w:sz w:val="24"/>
          <w:szCs w:val="24"/>
        </w:rPr>
      </w:pPr>
      <w:r w:rsidRPr="008B2B37">
        <w:rPr>
          <w:rFonts w:ascii="Aptos" w:hAnsi="Aptos"/>
          <w:b/>
          <w:bCs/>
          <w:sz w:val="24"/>
          <w:szCs w:val="24"/>
        </w:rPr>
        <w:t xml:space="preserve">Applications Due: </w:t>
      </w:r>
      <w:r w:rsidR="00314385">
        <w:rPr>
          <w:rFonts w:ascii="Aptos" w:hAnsi="Aptos"/>
          <w:b/>
          <w:bCs/>
          <w:sz w:val="24"/>
          <w:szCs w:val="24"/>
        </w:rPr>
        <w:t xml:space="preserve">September </w:t>
      </w:r>
      <w:r w:rsidR="00ED78D1">
        <w:rPr>
          <w:rFonts w:ascii="Aptos" w:hAnsi="Aptos"/>
          <w:b/>
          <w:bCs/>
          <w:sz w:val="24"/>
          <w:szCs w:val="24"/>
        </w:rPr>
        <w:t>19</w:t>
      </w:r>
      <w:r w:rsidR="00314385">
        <w:rPr>
          <w:rFonts w:ascii="Aptos" w:hAnsi="Aptos"/>
          <w:b/>
          <w:bCs/>
          <w:sz w:val="24"/>
          <w:szCs w:val="24"/>
        </w:rPr>
        <w:t>,</w:t>
      </w:r>
      <w:r w:rsidR="008B2B37" w:rsidRPr="008B2B37">
        <w:rPr>
          <w:rFonts w:ascii="Aptos" w:hAnsi="Aptos"/>
          <w:b/>
          <w:bCs/>
          <w:sz w:val="24"/>
          <w:szCs w:val="24"/>
        </w:rPr>
        <w:t xml:space="preserve"> 2025</w:t>
      </w:r>
    </w:p>
    <w:p w14:paraId="3EBF9B82" w14:textId="77777777" w:rsidR="008B2B37" w:rsidRDefault="008B2B37">
      <w:pPr>
        <w:jc w:val="center"/>
        <w:rPr>
          <w:rFonts w:ascii="Aptos" w:hAnsi="Aptos"/>
          <w:sz w:val="24"/>
          <w:szCs w:val="24"/>
        </w:rPr>
      </w:pPr>
    </w:p>
    <w:p w14:paraId="5F5B2274" w14:textId="553A3D78" w:rsidR="008B2B37" w:rsidRPr="00314385" w:rsidRDefault="008B2B37">
      <w:pPr>
        <w:jc w:val="center"/>
        <w:rPr>
          <w:rFonts w:ascii="Aptos" w:hAnsi="Aptos"/>
          <w:b/>
          <w:bCs/>
          <w:sz w:val="24"/>
          <w:szCs w:val="24"/>
        </w:rPr>
        <w:sectPr w:rsidR="008B2B37" w:rsidRPr="00314385" w:rsidSect="006752FD">
          <w:type w:val="continuous"/>
          <w:pgSz w:w="12240" w:h="15840"/>
          <w:pgMar w:top="1440" w:right="1440" w:bottom="1440" w:left="1440" w:header="720" w:footer="720" w:gutter="0"/>
          <w:cols w:space="720"/>
          <w:docGrid w:linePitch="299"/>
        </w:sectPr>
      </w:pPr>
      <w:r w:rsidRPr="00314385">
        <w:rPr>
          <w:rFonts w:ascii="Aptos" w:hAnsi="Aptos"/>
          <w:b/>
          <w:bCs/>
          <w:sz w:val="24"/>
          <w:szCs w:val="24"/>
        </w:rPr>
        <w:t>Published: August 2025</w:t>
      </w:r>
    </w:p>
    <w:p w14:paraId="57C139F0" w14:textId="77777777" w:rsidR="00BD5A01" w:rsidRPr="003A0AB9" w:rsidRDefault="00BD5A01" w:rsidP="00BD5A01">
      <w:pPr>
        <w:pStyle w:val="BodyText"/>
        <w:jc w:val="center"/>
        <w:rPr>
          <w:rFonts w:ascii="Aptos" w:hAnsi="Aptos"/>
          <w:b/>
          <w:bCs/>
          <w:sz w:val="24"/>
          <w:szCs w:val="24"/>
        </w:rPr>
      </w:pPr>
      <w:r w:rsidRPr="003A0AB9">
        <w:rPr>
          <w:rFonts w:ascii="Aptos" w:hAnsi="Aptos"/>
          <w:b/>
          <w:bCs/>
          <w:color w:val="262626"/>
          <w:sz w:val="24"/>
          <w:szCs w:val="24"/>
        </w:rPr>
        <w:lastRenderedPageBreak/>
        <w:t>CONNECTICUT</w:t>
      </w:r>
      <w:r w:rsidRPr="003A0AB9">
        <w:rPr>
          <w:rFonts w:ascii="Aptos" w:hAnsi="Aptos"/>
          <w:b/>
          <w:bCs/>
          <w:color w:val="262626"/>
          <w:spacing w:val="67"/>
          <w:sz w:val="24"/>
          <w:szCs w:val="24"/>
        </w:rPr>
        <w:t xml:space="preserve"> </w:t>
      </w:r>
      <w:r w:rsidRPr="003A0AB9">
        <w:rPr>
          <w:rFonts w:ascii="Aptos" w:hAnsi="Aptos"/>
          <w:b/>
          <w:bCs/>
          <w:color w:val="262626"/>
          <w:sz w:val="24"/>
          <w:szCs w:val="24"/>
        </w:rPr>
        <w:t>STATE</w:t>
      </w:r>
      <w:r w:rsidRPr="003A0AB9">
        <w:rPr>
          <w:rFonts w:ascii="Aptos" w:hAnsi="Aptos"/>
          <w:b/>
          <w:bCs/>
          <w:color w:val="262626"/>
          <w:spacing w:val="42"/>
          <w:sz w:val="24"/>
          <w:szCs w:val="24"/>
        </w:rPr>
        <w:t xml:space="preserve"> </w:t>
      </w:r>
      <w:r w:rsidRPr="003A0AB9">
        <w:rPr>
          <w:rFonts w:ascii="Aptos" w:hAnsi="Aptos"/>
          <w:b/>
          <w:bCs/>
          <w:color w:val="262626"/>
          <w:sz w:val="24"/>
          <w:szCs w:val="24"/>
        </w:rPr>
        <w:t>DEPARTMENT</w:t>
      </w:r>
      <w:r w:rsidRPr="003A0AB9">
        <w:rPr>
          <w:rFonts w:ascii="Aptos" w:hAnsi="Aptos"/>
          <w:b/>
          <w:bCs/>
          <w:color w:val="262626"/>
          <w:spacing w:val="55"/>
          <w:sz w:val="24"/>
          <w:szCs w:val="24"/>
        </w:rPr>
        <w:t xml:space="preserve"> </w:t>
      </w:r>
      <w:r w:rsidRPr="003A0AB9">
        <w:rPr>
          <w:rFonts w:ascii="Aptos" w:hAnsi="Aptos"/>
          <w:b/>
          <w:bCs/>
          <w:color w:val="262626"/>
          <w:sz w:val="24"/>
          <w:szCs w:val="24"/>
        </w:rPr>
        <w:t>OF</w:t>
      </w:r>
      <w:r w:rsidRPr="003A0AB9">
        <w:rPr>
          <w:rFonts w:ascii="Aptos" w:hAnsi="Aptos"/>
          <w:b/>
          <w:bCs/>
          <w:color w:val="262626"/>
          <w:spacing w:val="23"/>
          <w:sz w:val="24"/>
          <w:szCs w:val="24"/>
        </w:rPr>
        <w:t xml:space="preserve"> </w:t>
      </w:r>
      <w:r w:rsidRPr="003A0AB9">
        <w:rPr>
          <w:rFonts w:ascii="Aptos" w:hAnsi="Aptos"/>
          <w:b/>
          <w:bCs/>
          <w:color w:val="262626"/>
          <w:sz w:val="24"/>
          <w:szCs w:val="24"/>
        </w:rPr>
        <w:t>EDUCATION</w:t>
      </w:r>
    </w:p>
    <w:p w14:paraId="2AD89DEE" w14:textId="77777777" w:rsidR="00BD5A01" w:rsidRPr="003A0AB9" w:rsidRDefault="00BD5A01" w:rsidP="00BD5A01">
      <w:pPr>
        <w:pStyle w:val="BodyText"/>
        <w:rPr>
          <w:rFonts w:ascii="Aptos" w:hAnsi="Aptos"/>
          <w:b/>
          <w:sz w:val="24"/>
          <w:szCs w:val="24"/>
        </w:rPr>
      </w:pPr>
    </w:p>
    <w:p w14:paraId="532F82F6" w14:textId="77777777" w:rsidR="00BD5A01" w:rsidRPr="003A0AB9" w:rsidRDefault="00BD5A01" w:rsidP="00BD5A01">
      <w:pPr>
        <w:pStyle w:val="BodyText"/>
        <w:rPr>
          <w:rFonts w:ascii="Aptos" w:hAnsi="Aptos"/>
          <w:b/>
          <w:sz w:val="24"/>
          <w:szCs w:val="24"/>
        </w:rPr>
      </w:pPr>
    </w:p>
    <w:p w14:paraId="60BFE67D" w14:textId="77777777" w:rsidR="00BD5A01" w:rsidRPr="003A0AB9" w:rsidRDefault="00BD5A01" w:rsidP="00BD5A01">
      <w:pPr>
        <w:pStyle w:val="BodyText"/>
        <w:rPr>
          <w:rFonts w:ascii="Aptos" w:hAnsi="Aptos"/>
          <w:b/>
          <w:sz w:val="24"/>
          <w:szCs w:val="24"/>
        </w:rPr>
      </w:pPr>
    </w:p>
    <w:p w14:paraId="7EDE7935" w14:textId="77777777" w:rsidR="00FE4A9D" w:rsidRPr="00FE2FBB" w:rsidRDefault="00FE4A9D" w:rsidP="00FE4A9D">
      <w:pPr>
        <w:adjustRightInd w:val="0"/>
        <w:jc w:val="center"/>
        <w:rPr>
          <w:rFonts w:ascii="Calibri" w:hAnsi="Calibri" w:cs="Calibri"/>
          <w:b/>
          <w:sz w:val="24"/>
          <w:szCs w:val="24"/>
        </w:rPr>
      </w:pPr>
      <w:r>
        <w:rPr>
          <w:rFonts w:ascii="Calibri" w:hAnsi="Calibri" w:cs="Calibri"/>
          <w:b/>
          <w:sz w:val="24"/>
          <w:szCs w:val="24"/>
        </w:rPr>
        <w:t>A</w:t>
      </w:r>
      <w:r w:rsidRPr="00FE2FBB">
        <w:rPr>
          <w:rFonts w:ascii="Calibri" w:hAnsi="Calibri" w:cs="Calibri"/>
          <w:b/>
          <w:sz w:val="24"/>
          <w:szCs w:val="24"/>
        </w:rPr>
        <w:t xml:space="preserve">n </w:t>
      </w:r>
      <w:r>
        <w:rPr>
          <w:rFonts w:ascii="Calibri" w:hAnsi="Calibri" w:cs="Calibri"/>
          <w:b/>
          <w:sz w:val="24"/>
          <w:szCs w:val="24"/>
        </w:rPr>
        <w:t>E</w:t>
      </w:r>
      <w:r w:rsidRPr="00FE2FBB">
        <w:rPr>
          <w:rFonts w:ascii="Calibri" w:hAnsi="Calibri" w:cs="Calibri"/>
          <w:b/>
          <w:sz w:val="24"/>
          <w:szCs w:val="24"/>
        </w:rPr>
        <w:t xml:space="preserve">qual </w:t>
      </w:r>
      <w:r>
        <w:rPr>
          <w:rFonts w:ascii="Calibri" w:hAnsi="Calibri" w:cs="Calibri"/>
          <w:b/>
          <w:sz w:val="24"/>
          <w:szCs w:val="24"/>
        </w:rPr>
        <w:t>O</w:t>
      </w:r>
      <w:r w:rsidRPr="00FE2FBB">
        <w:rPr>
          <w:rFonts w:ascii="Calibri" w:hAnsi="Calibri" w:cs="Calibri"/>
          <w:b/>
          <w:sz w:val="24"/>
          <w:szCs w:val="24"/>
        </w:rPr>
        <w:t>pportunity/</w:t>
      </w:r>
      <w:r>
        <w:rPr>
          <w:rFonts w:ascii="Calibri" w:hAnsi="Calibri" w:cs="Calibri"/>
          <w:b/>
          <w:sz w:val="24"/>
          <w:szCs w:val="24"/>
        </w:rPr>
        <w:t>A</w:t>
      </w:r>
      <w:r w:rsidRPr="00FE2FBB">
        <w:rPr>
          <w:rFonts w:ascii="Calibri" w:hAnsi="Calibri" w:cs="Calibri"/>
          <w:b/>
          <w:sz w:val="24"/>
          <w:szCs w:val="24"/>
        </w:rPr>
        <w:t xml:space="preserve">ffirmative </w:t>
      </w:r>
      <w:r>
        <w:rPr>
          <w:rFonts w:ascii="Calibri" w:hAnsi="Calibri" w:cs="Calibri"/>
          <w:b/>
          <w:sz w:val="24"/>
          <w:szCs w:val="24"/>
        </w:rPr>
        <w:t>A</w:t>
      </w:r>
      <w:r w:rsidRPr="00FE2FBB">
        <w:rPr>
          <w:rFonts w:ascii="Calibri" w:hAnsi="Calibri" w:cs="Calibri"/>
          <w:b/>
          <w:sz w:val="24"/>
          <w:szCs w:val="24"/>
        </w:rPr>
        <w:t xml:space="preserve">ction </w:t>
      </w:r>
      <w:r>
        <w:rPr>
          <w:rFonts w:ascii="Calibri" w:hAnsi="Calibri" w:cs="Calibri"/>
          <w:b/>
          <w:sz w:val="24"/>
          <w:szCs w:val="24"/>
        </w:rPr>
        <w:t>E</w:t>
      </w:r>
      <w:r w:rsidRPr="00FE2FBB">
        <w:rPr>
          <w:rFonts w:ascii="Calibri" w:hAnsi="Calibri" w:cs="Calibri"/>
          <w:b/>
          <w:sz w:val="24"/>
          <w:szCs w:val="24"/>
        </w:rPr>
        <w:t>mployer</w:t>
      </w:r>
    </w:p>
    <w:p w14:paraId="37DCD5AC" w14:textId="77777777" w:rsidR="00FE4A9D" w:rsidRPr="00BF317E" w:rsidRDefault="00FE4A9D" w:rsidP="00FE4A9D">
      <w:pPr>
        <w:adjustRightInd w:val="0"/>
        <w:jc w:val="center"/>
        <w:rPr>
          <w:rFonts w:ascii="Calibri" w:hAnsi="Calibri" w:cs="Calibri"/>
          <w:b/>
          <w:bCs/>
          <w:sz w:val="24"/>
          <w:szCs w:val="24"/>
        </w:rPr>
      </w:pPr>
    </w:p>
    <w:p w14:paraId="2DFE0539" w14:textId="77777777" w:rsidR="00FE4A9D" w:rsidRPr="00FE4A9D" w:rsidRDefault="00FE4A9D" w:rsidP="00FE4A9D">
      <w:pPr>
        <w:spacing w:after="211" w:line="259" w:lineRule="auto"/>
        <w:ind w:left="9"/>
        <w:rPr>
          <w:rFonts w:ascii="Aptos" w:hAnsi="Aptos"/>
          <w:sz w:val="24"/>
          <w:szCs w:val="24"/>
        </w:rPr>
      </w:pPr>
      <w:r w:rsidRPr="00FE4A9D">
        <w:rPr>
          <w:rFonts w:ascii="Aptos" w:eastAsia="Calibri" w:hAnsi="Aptos"/>
          <w:sz w:val="24"/>
          <w:szCs w:val="24"/>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051B181A" w14:textId="77777777" w:rsidR="00FE4A9D" w:rsidRPr="004A39B7" w:rsidRDefault="00FE4A9D" w:rsidP="00FE4A9D">
      <w:pPr>
        <w:spacing w:after="9" w:line="239" w:lineRule="auto"/>
        <w:ind w:left="9"/>
      </w:pPr>
    </w:p>
    <w:p w14:paraId="6D4E5B92" w14:textId="302222CB" w:rsidR="00BD5A01" w:rsidRPr="003A0AB9" w:rsidRDefault="00BD5A01">
      <w:pPr>
        <w:rPr>
          <w:rFonts w:ascii="Aptos" w:hAnsi="Aptos"/>
          <w:sz w:val="24"/>
          <w:szCs w:val="24"/>
          <w:u w:val="single"/>
        </w:rPr>
      </w:pPr>
    </w:p>
    <w:p w14:paraId="289D8F67" w14:textId="3F932B19" w:rsidR="00BD5A01" w:rsidRPr="003A0AB9" w:rsidRDefault="00BD5A01">
      <w:pPr>
        <w:rPr>
          <w:rFonts w:ascii="Aptos" w:hAnsi="Aptos"/>
          <w:sz w:val="24"/>
          <w:szCs w:val="24"/>
          <w:u w:val="single"/>
        </w:rPr>
      </w:pPr>
    </w:p>
    <w:p w14:paraId="0BE93F44" w14:textId="291FAFFA" w:rsidR="00BD5A01" w:rsidRPr="003A0AB9" w:rsidRDefault="00BD5A01" w:rsidP="00BD5A01">
      <w:pPr>
        <w:jc w:val="center"/>
        <w:rPr>
          <w:rFonts w:ascii="Aptos" w:hAnsi="Aptos"/>
          <w:sz w:val="24"/>
          <w:szCs w:val="24"/>
          <w:u w:val="single"/>
        </w:rPr>
      </w:pPr>
      <w:r w:rsidRPr="003A0AB9">
        <w:rPr>
          <w:rFonts w:ascii="Aptos" w:hAnsi="Aptos"/>
          <w:b/>
          <w:sz w:val="24"/>
          <w:szCs w:val="24"/>
        </w:rPr>
        <w:t>The CSDE is an affirmative action/equal opportunity employer</w:t>
      </w:r>
    </w:p>
    <w:p w14:paraId="6A433A74" w14:textId="30266715" w:rsidR="00BD5A01" w:rsidRPr="003A0AB9" w:rsidRDefault="00BD5A01">
      <w:pPr>
        <w:rPr>
          <w:rFonts w:ascii="Aptos" w:hAnsi="Aptos"/>
          <w:sz w:val="24"/>
          <w:szCs w:val="24"/>
          <w:u w:val="single"/>
        </w:rPr>
      </w:pPr>
    </w:p>
    <w:p w14:paraId="4C4D5C88" w14:textId="4EE3A752" w:rsidR="00BD5A01" w:rsidRPr="003A0AB9" w:rsidRDefault="00BD5A01">
      <w:pPr>
        <w:rPr>
          <w:rFonts w:ascii="Aptos" w:hAnsi="Aptos"/>
          <w:sz w:val="24"/>
          <w:szCs w:val="24"/>
          <w:u w:val="single"/>
        </w:rPr>
      </w:pPr>
    </w:p>
    <w:p w14:paraId="0E96CD6F" w14:textId="4A53CA3B" w:rsidR="00BD5A01" w:rsidRDefault="00BD5A01">
      <w:pPr>
        <w:rPr>
          <w:rFonts w:ascii="Aptos" w:hAnsi="Aptos"/>
          <w:sz w:val="24"/>
          <w:szCs w:val="24"/>
          <w:u w:val="single"/>
        </w:rPr>
      </w:pPr>
    </w:p>
    <w:p w14:paraId="6448E26F" w14:textId="77777777" w:rsidR="009B463B" w:rsidRDefault="009B463B">
      <w:pPr>
        <w:rPr>
          <w:rFonts w:ascii="Aptos" w:hAnsi="Aptos"/>
          <w:sz w:val="24"/>
          <w:szCs w:val="24"/>
          <w:u w:val="single"/>
        </w:rPr>
      </w:pPr>
    </w:p>
    <w:p w14:paraId="02F37084" w14:textId="77777777" w:rsidR="009B463B" w:rsidRDefault="009B463B">
      <w:pPr>
        <w:rPr>
          <w:rFonts w:ascii="Aptos" w:hAnsi="Aptos"/>
          <w:sz w:val="24"/>
          <w:szCs w:val="24"/>
          <w:u w:val="single"/>
        </w:rPr>
      </w:pPr>
    </w:p>
    <w:p w14:paraId="6194BCEE" w14:textId="77777777" w:rsidR="009B463B" w:rsidRDefault="009B463B">
      <w:pPr>
        <w:rPr>
          <w:rFonts w:ascii="Aptos" w:hAnsi="Aptos"/>
          <w:sz w:val="24"/>
          <w:szCs w:val="24"/>
          <w:u w:val="single"/>
        </w:rPr>
      </w:pPr>
    </w:p>
    <w:p w14:paraId="6099037F" w14:textId="77777777" w:rsidR="009B463B" w:rsidRDefault="009B463B">
      <w:pPr>
        <w:rPr>
          <w:rFonts w:ascii="Aptos" w:hAnsi="Aptos"/>
          <w:sz w:val="24"/>
          <w:szCs w:val="24"/>
          <w:u w:val="single"/>
        </w:rPr>
      </w:pPr>
    </w:p>
    <w:p w14:paraId="3ECC31E1" w14:textId="77777777" w:rsidR="009B463B" w:rsidRDefault="009B463B">
      <w:pPr>
        <w:rPr>
          <w:rFonts w:ascii="Aptos" w:hAnsi="Aptos"/>
          <w:sz w:val="24"/>
          <w:szCs w:val="24"/>
          <w:u w:val="single"/>
        </w:rPr>
      </w:pPr>
    </w:p>
    <w:p w14:paraId="0135CF66" w14:textId="77777777" w:rsidR="009B463B" w:rsidRDefault="009B463B">
      <w:pPr>
        <w:rPr>
          <w:rFonts w:ascii="Aptos" w:hAnsi="Aptos"/>
          <w:sz w:val="24"/>
          <w:szCs w:val="24"/>
          <w:u w:val="single"/>
        </w:rPr>
      </w:pPr>
    </w:p>
    <w:p w14:paraId="3B4494E1" w14:textId="77777777" w:rsidR="009B463B" w:rsidRDefault="009B463B">
      <w:pPr>
        <w:rPr>
          <w:rFonts w:ascii="Aptos" w:hAnsi="Aptos"/>
          <w:sz w:val="24"/>
          <w:szCs w:val="24"/>
          <w:u w:val="single"/>
        </w:rPr>
      </w:pPr>
    </w:p>
    <w:p w14:paraId="7AB15055" w14:textId="77777777" w:rsidR="009B463B" w:rsidRDefault="009B463B">
      <w:pPr>
        <w:rPr>
          <w:rFonts w:ascii="Aptos" w:hAnsi="Aptos"/>
          <w:sz w:val="24"/>
          <w:szCs w:val="24"/>
          <w:u w:val="single"/>
        </w:rPr>
      </w:pPr>
    </w:p>
    <w:p w14:paraId="31D97AB9" w14:textId="77777777" w:rsidR="009B463B" w:rsidRDefault="009B463B">
      <w:pPr>
        <w:rPr>
          <w:rFonts w:ascii="Aptos" w:hAnsi="Aptos"/>
          <w:sz w:val="24"/>
          <w:szCs w:val="24"/>
          <w:u w:val="single"/>
        </w:rPr>
      </w:pPr>
    </w:p>
    <w:p w14:paraId="3617DE8D" w14:textId="77777777" w:rsidR="009B463B" w:rsidRDefault="009B463B">
      <w:pPr>
        <w:rPr>
          <w:rFonts w:ascii="Aptos" w:hAnsi="Aptos"/>
          <w:sz w:val="24"/>
          <w:szCs w:val="24"/>
          <w:u w:val="single"/>
        </w:rPr>
      </w:pPr>
    </w:p>
    <w:p w14:paraId="3AA03C3F" w14:textId="77777777" w:rsidR="009B463B" w:rsidRDefault="009B463B">
      <w:pPr>
        <w:rPr>
          <w:rFonts w:ascii="Aptos" w:hAnsi="Aptos"/>
          <w:sz w:val="24"/>
          <w:szCs w:val="24"/>
          <w:u w:val="single"/>
        </w:rPr>
      </w:pPr>
    </w:p>
    <w:p w14:paraId="561714BF" w14:textId="77777777" w:rsidR="009B463B" w:rsidRDefault="009B463B">
      <w:pPr>
        <w:rPr>
          <w:rFonts w:ascii="Aptos" w:hAnsi="Aptos"/>
          <w:sz w:val="24"/>
          <w:szCs w:val="24"/>
          <w:u w:val="single"/>
        </w:rPr>
      </w:pPr>
    </w:p>
    <w:p w14:paraId="2FCE226F" w14:textId="77777777" w:rsidR="009B463B" w:rsidRDefault="009B463B">
      <w:pPr>
        <w:rPr>
          <w:rFonts w:ascii="Aptos" w:hAnsi="Aptos"/>
          <w:sz w:val="24"/>
          <w:szCs w:val="24"/>
          <w:u w:val="single"/>
        </w:rPr>
      </w:pPr>
    </w:p>
    <w:p w14:paraId="66D9CC55" w14:textId="77777777" w:rsidR="009B463B" w:rsidRDefault="009B463B">
      <w:pPr>
        <w:rPr>
          <w:rFonts w:ascii="Aptos" w:hAnsi="Aptos"/>
          <w:sz w:val="24"/>
          <w:szCs w:val="24"/>
          <w:u w:val="single"/>
        </w:rPr>
      </w:pPr>
    </w:p>
    <w:p w14:paraId="14C90380" w14:textId="406F0FBF" w:rsidR="00BD5A01" w:rsidRPr="00A87DD9" w:rsidRDefault="001E4C16" w:rsidP="001E4C16">
      <w:pPr>
        <w:jc w:val="center"/>
        <w:rPr>
          <w:rFonts w:ascii="Aptos" w:hAnsi="Aptos"/>
          <w:b/>
          <w:bCs/>
          <w:sz w:val="24"/>
          <w:szCs w:val="24"/>
          <w:u w:val="single"/>
        </w:rPr>
      </w:pPr>
      <w:r w:rsidRPr="00A87DD9">
        <w:rPr>
          <w:rFonts w:ascii="Aptos" w:hAnsi="Aptos"/>
          <w:b/>
          <w:bCs/>
          <w:sz w:val="24"/>
          <w:szCs w:val="24"/>
          <w:u w:val="single"/>
        </w:rPr>
        <w:lastRenderedPageBreak/>
        <w:t>Ta</w:t>
      </w:r>
      <w:r w:rsidR="009B463B" w:rsidRPr="00A87DD9">
        <w:rPr>
          <w:rFonts w:ascii="Aptos" w:hAnsi="Aptos"/>
          <w:b/>
          <w:bCs/>
          <w:sz w:val="24"/>
          <w:szCs w:val="24"/>
          <w:u w:val="single"/>
        </w:rPr>
        <w:t>ble of Contents</w:t>
      </w:r>
    </w:p>
    <w:p w14:paraId="286532EA" w14:textId="4D5F09C2" w:rsidR="00BD5A01" w:rsidRPr="003A0AB9" w:rsidRDefault="00BD5A01">
      <w:pPr>
        <w:rPr>
          <w:rFonts w:ascii="Aptos" w:hAnsi="Aptos"/>
          <w:sz w:val="24"/>
          <w:szCs w:val="24"/>
          <w:u w:val="single"/>
        </w:rPr>
      </w:pPr>
    </w:p>
    <w:tbl>
      <w:tblPr>
        <w:tblStyle w:val="TableGrid0"/>
        <w:tblW w:w="0" w:type="auto"/>
        <w:jc w:val="center"/>
        <w:tblLook w:val="04A0" w:firstRow="1" w:lastRow="0" w:firstColumn="1" w:lastColumn="0" w:noHBand="0" w:noVBand="1"/>
      </w:tblPr>
      <w:tblGrid>
        <w:gridCol w:w="7827"/>
        <w:gridCol w:w="1523"/>
      </w:tblGrid>
      <w:tr w:rsidR="00F47BF0" w14:paraId="1EC383D5" w14:textId="77777777" w:rsidTr="00C14178">
        <w:trPr>
          <w:trHeight w:val="533"/>
          <w:jc w:val="center"/>
        </w:trPr>
        <w:tc>
          <w:tcPr>
            <w:tcW w:w="7827" w:type="dxa"/>
            <w:tcBorders>
              <w:top w:val="single" w:sz="2" w:space="0" w:color="auto"/>
              <w:left w:val="single" w:sz="2" w:space="0" w:color="auto"/>
              <w:bottom w:val="single" w:sz="2" w:space="0" w:color="auto"/>
              <w:right w:val="single" w:sz="18" w:space="0" w:color="auto"/>
            </w:tcBorders>
            <w:shd w:val="clear" w:color="auto" w:fill="D9D9D9" w:themeFill="background1" w:themeFillShade="D9"/>
          </w:tcPr>
          <w:p w14:paraId="4CD3CB33" w14:textId="5C585D35" w:rsidR="00F47BF0" w:rsidRPr="00F47BF0" w:rsidRDefault="00F47BF0" w:rsidP="00462DBC">
            <w:pPr>
              <w:spacing w:before="120" w:after="240"/>
              <w:rPr>
                <w:rFonts w:ascii="Aptos" w:hAnsi="Aptos"/>
                <w:b/>
                <w:bCs/>
                <w:sz w:val="24"/>
                <w:szCs w:val="24"/>
              </w:rPr>
            </w:pPr>
            <w:r w:rsidRPr="00F47BF0">
              <w:rPr>
                <w:rFonts w:ascii="Aptos" w:hAnsi="Aptos"/>
                <w:b/>
                <w:bCs/>
                <w:sz w:val="24"/>
                <w:szCs w:val="24"/>
              </w:rPr>
              <w:t>Sections</w:t>
            </w:r>
          </w:p>
        </w:tc>
        <w:tc>
          <w:tcPr>
            <w:tcW w:w="1523"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74273259" w14:textId="76990482" w:rsidR="00F47BF0" w:rsidRPr="00F47BF0" w:rsidRDefault="00F47BF0" w:rsidP="003E7104">
            <w:pPr>
              <w:spacing w:before="120" w:after="240"/>
              <w:jc w:val="center"/>
              <w:rPr>
                <w:rFonts w:ascii="Aptos" w:hAnsi="Aptos"/>
                <w:b/>
                <w:bCs/>
                <w:sz w:val="24"/>
                <w:szCs w:val="24"/>
              </w:rPr>
            </w:pPr>
            <w:r w:rsidRPr="00F47BF0">
              <w:rPr>
                <w:rFonts w:ascii="Aptos" w:hAnsi="Aptos"/>
                <w:b/>
                <w:bCs/>
                <w:sz w:val="24"/>
                <w:szCs w:val="24"/>
              </w:rPr>
              <w:t>Page</w:t>
            </w:r>
          </w:p>
        </w:tc>
      </w:tr>
      <w:tr w:rsidR="00F47BF0" w14:paraId="08B8F918" w14:textId="77777777" w:rsidTr="00C14178">
        <w:trPr>
          <w:trHeight w:val="533"/>
          <w:jc w:val="center"/>
        </w:trPr>
        <w:tc>
          <w:tcPr>
            <w:tcW w:w="7827" w:type="dxa"/>
            <w:tcBorders>
              <w:top w:val="single" w:sz="2" w:space="0" w:color="auto"/>
              <w:left w:val="single" w:sz="2" w:space="0" w:color="auto"/>
              <w:right w:val="single" w:sz="18" w:space="0" w:color="auto"/>
            </w:tcBorders>
          </w:tcPr>
          <w:p w14:paraId="4DA553D3" w14:textId="73B29CAF" w:rsidR="00F47BF0" w:rsidRDefault="00F47BF0" w:rsidP="00462DBC">
            <w:pPr>
              <w:spacing w:before="120" w:after="240"/>
              <w:rPr>
                <w:rFonts w:ascii="Aptos" w:hAnsi="Aptos"/>
                <w:sz w:val="24"/>
                <w:szCs w:val="24"/>
              </w:rPr>
            </w:pPr>
            <w:r>
              <w:rPr>
                <w:rFonts w:ascii="Aptos" w:hAnsi="Aptos"/>
                <w:sz w:val="24"/>
                <w:szCs w:val="24"/>
              </w:rPr>
              <w:t>Background</w:t>
            </w:r>
          </w:p>
        </w:tc>
        <w:tc>
          <w:tcPr>
            <w:tcW w:w="1523" w:type="dxa"/>
            <w:tcBorders>
              <w:top w:val="single" w:sz="2" w:space="0" w:color="auto"/>
              <w:left w:val="single" w:sz="18" w:space="0" w:color="auto"/>
              <w:right w:val="single" w:sz="2" w:space="0" w:color="auto"/>
            </w:tcBorders>
          </w:tcPr>
          <w:p w14:paraId="5A8DB080" w14:textId="1E83124B" w:rsidR="00F47BF0" w:rsidRDefault="00E8288F" w:rsidP="003E7104">
            <w:pPr>
              <w:spacing w:before="120" w:after="240"/>
              <w:jc w:val="center"/>
              <w:rPr>
                <w:rFonts w:ascii="Aptos" w:hAnsi="Aptos"/>
                <w:sz w:val="24"/>
                <w:szCs w:val="24"/>
              </w:rPr>
            </w:pPr>
            <w:r>
              <w:rPr>
                <w:rFonts w:ascii="Aptos" w:hAnsi="Aptos"/>
                <w:sz w:val="24"/>
                <w:szCs w:val="24"/>
              </w:rPr>
              <w:t>4</w:t>
            </w:r>
          </w:p>
        </w:tc>
      </w:tr>
      <w:tr w:rsidR="002327F9" w14:paraId="1601A99F" w14:textId="77777777" w:rsidTr="00C14178">
        <w:trPr>
          <w:trHeight w:val="533"/>
          <w:jc w:val="center"/>
        </w:trPr>
        <w:tc>
          <w:tcPr>
            <w:tcW w:w="7827" w:type="dxa"/>
            <w:tcBorders>
              <w:top w:val="single" w:sz="2" w:space="0" w:color="auto"/>
              <w:left w:val="single" w:sz="2" w:space="0" w:color="auto"/>
              <w:right w:val="single" w:sz="18" w:space="0" w:color="auto"/>
            </w:tcBorders>
          </w:tcPr>
          <w:p w14:paraId="0A9D2E19" w14:textId="19BDFA79" w:rsidR="002327F9" w:rsidRDefault="0028693D" w:rsidP="00462DBC">
            <w:pPr>
              <w:spacing w:before="120" w:after="240"/>
              <w:rPr>
                <w:rFonts w:ascii="Aptos" w:hAnsi="Aptos"/>
                <w:sz w:val="24"/>
                <w:szCs w:val="24"/>
              </w:rPr>
            </w:pPr>
            <w:r>
              <w:rPr>
                <w:rFonts w:ascii="Aptos" w:hAnsi="Aptos"/>
                <w:sz w:val="24"/>
                <w:szCs w:val="24"/>
              </w:rPr>
              <w:t>Purpose</w:t>
            </w:r>
          </w:p>
        </w:tc>
        <w:tc>
          <w:tcPr>
            <w:tcW w:w="1523" w:type="dxa"/>
            <w:tcBorders>
              <w:top w:val="single" w:sz="2" w:space="0" w:color="auto"/>
              <w:left w:val="single" w:sz="18" w:space="0" w:color="auto"/>
              <w:right w:val="single" w:sz="2" w:space="0" w:color="auto"/>
            </w:tcBorders>
          </w:tcPr>
          <w:p w14:paraId="4AFE39F1" w14:textId="1EB957DC" w:rsidR="002327F9" w:rsidRDefault="008828AF" w:rsidP="003E7104">
            <w:pPr>
              <w:spacing w:before="120" w:after="240"/>
              <w:jc w:val="center"/>
              <w:rPr>
                <w:rFonts w:ascii="Aptos" w:hAnsi="Aptos"/>
                <w:sz w:val="24"/>
                <w:szCs w:val="24"/>
              </w:rPr>
            </w:pPr>
            <w:r>
              <w:rPr>
                <w:rFonts w:ascii="Aptos" w:hAnsi="Aptos"/>
                <w:sz w:val="24"/>
                <w:szCs w:val="24"/>
              </w:rPr>
              <w:t>4</w:t>
            </w:r>
          </w:p>
        </w:tc>
      </w:tr>
      <w:tr w:rsidR="00E669AA" w14:paraId="1F0FBF87" w14:textId="77777777" w:rsidTr="00C14178">
        <w:trPr>
          <w:trHeight w:val="533"/>
          <w:jc w:val="center"/>
        </w:trPr>
        <w:tc>
          <w:tcPr>
            <w:tcW w:w="7827" w:type="dxa"/>
            <w:tcBorders>
              <w:top w:val="single" w:sz="2" w:space="0" w:color="auto"/>
              <w:left w:val="single" w:sz="2" w:space="0" w:color="auto"/>
              <w:right w:val="single" w:sz="18" w:space="0" w:color="auto"/>
            </w:tcBorders>
          </w:tcPr>
          <w:p w14:paraId="0D14BCC6" w14:textId="4F83634B" w:rsidR="00E669AA" w:rsidRDefault="0028693D" w:rsidP="00462DBC">
            <w:pPr>
              <w:spacing w:before="120" w:after="240"/>
              <w:rPr>
                <w:rFonts w:ascii="Aptos" w:hAnsi="Aptos"/>
                <w:sz w:val="24"/>
                <w:szCs w:val="24"/>
              </w:rPr>
            </w:pPr>
            <w:r>
              <w:rPr>
                <w:rFonts w:ascii="Aptos" w:hAnsi="Aptos"/>
                <w:sz w:val="24"/>
                <w:szCs w:val="24"/>
              </w:rPr>
              <w:t>Legal Authority</w:t>
            </w:r>
          </w:p>
        </w:tc>
        <w:tc>
          <w:tcPr>
            <w:tcW w:w="1523" w:type="dxa"/>
            <w:tcBorders>
              <w:top w:val="single" w:sz="2" w:space="0" w:color="auto"/>
              <w:left w:val="single" w:sz="18" w:space="0" w:color="auto"/>
              <w:right w:val="single" w:sz="2" w:space="0" w:color="auto"/>
            </w:tcBorders>
          </w:tcPr>
          <w:p w14:paraId="6F9AC1F5" w14:textId="0A60DE7B" w:rsidR="00E669AA" w:rsidRDefault="00E669AA" w:rsidP="003E7104">
            <w:pPr>
              <w:spacing w:before="120" w:after="240"/>
              <w:jc w:val="center"/>
              <w:rPr>
                <w:rFonts w:ascii="Aptos" w:hAnsi="Aptos"/>
                <w:sz w:val="24"/>
                <w:szCs w:val="24"/>
              </w:rPr>
            </w:pPr>
            <w:r>
              <w:rPr>
                <w:rFonts w:ascii="Aptos" w:hAnsi="Aptos"/>
                <w:sz w:val="24"/>
                <w:szCs w:val="24"/>
              </w:rPr>
              <w:t>4</w:t>
            </w:r>
          </w:p>
        </w:tc>
      </w:tr>
      <w:tr w:rsidR="00F47BF0" w14:paraId="77AC7A48" w14:textId="77777777" w:rsidTr="00C14178">
        <w:trPr>
          <w:trHeight w:val="533"/>
          <w:jc w:val="center"/>
        </w:trPr>
        <w:tc>
          <w:tcPr>
            <w:tcW w:w="7827" w:type="dxa"/>
            <w:tcBorders>
              <w:left w:val="single" w:sz="2" w:space="0" w:color="auto"/>
              <w:right w:val="single" w:sz="18" w:space="0" w:color="auto"/>
            </w:tcBorders>
          </w:tcPr>
          <w:p w14:paraId="4BEA786A" w14:textId="53D23E60" w:rsidR="00F47BF0" w:rsidRDefault="00F47BF0" w:rsidP="00462DBC">
            <w:pPr>
              <w:spacing w:before="120" w:after="240"/>
              <w:rPr>
                <w:rFonts w:ascii="Aptos" w:hAnsi="Aptos"/>
                <w:sz w:val="24"/>
                <w:szCs w:val="24"/>
              </w:rPr>
            </w:pPr>
            <w:r>
              <w:rPr>
                <w:rFonts w:ascii="Aptos" w:hAnsi="Aptos"/>
                <w:sz w:val="24"/>
                <w:szCs w:val="24"/>
              </w:rPr>
              <w:t>Eligibility</w:t>
            </w:r>
          </w:p>
        </w:tc>
        <w:tc>
          <w:tcPr>
            <w:tcW w:w="1523" w:type="dxa"/>
            <w:tcBorders>
              <w:left w:val="single" w:sz="18" w:space="0" w:color="auto"/>
              <w:right w:val="single" w:sz="2" w:space="0" w:color="auto"/>
            </w:tcBorders>
          </w:tcPr>
          <w:p w14:paraId="7D1A5E9C" w14:textId="7059BEC4" w:rsidR="00F47BF0" w:rsidRDefault="00E67A60" w:rsidP="003E7104">
            <w:pPr>
              <w:spacing w:before="120" w:after="240"/>
              <w:jc w:val="center"/>
              <w:rPr>
                <w:rFonts w:ascii="Aptos" w:hAnsi="Aptos"/>
                <w:sz w:val="24"/>
                <w:szCs w:val="24"/>
              </w:rPr>
            </w:pPr>
            <w:r>
              <w:rPr>
                <w:rFonts w:ascii="Aptos" w:hAnsi="Aptos"/>
                <w:sz w:val="24"/>
                <w:szCs w:val="24"/>
              </w:rPr>
              <w:t>5</w:t>
            </w:r>
          </w:p>
        </w:tc>
      </w:tr>
      <w:tr w:rsidR="00F47BF0" w14:paraId="64BF85AB" w14:textId="77777777" w:rsidTr="00C14178">
        <w:trPr>
          <w:trHeight w:val="533"/>
          <w:jc w:val="center"/>
        </w:trPr>
        <w:tc>
          <w:tcPr>
            <w:tcW w:w="7827" w:type="dxa"/>
            <w:tcBorders>
              <w:left w:val="single" w:sz="2" w:space="0" w:color="auto"/>
              <w:right w:val="single" w:sz="18" w:space="0" w:color="auto"/>
            </w:tcBorders>
          </w:tcPr>
          <w:p w14:paraId="2EDC26DA" w14:textId="1C91A7BB" w:rsidR="00F47BF0" w:rsidRDefault="00F47BF0" w:rsidP="00462DBC">
            <w:pPr>
              <w:spacing w:before="120" w:after="240"/>
              <w:rPr>
                <w:rFonts w:ascii="Aptos" w:hAnsi="Aptos"/>
                <w:sz w:val="24"/>
                <w:szCs w:val="24"/>
              </w:rPr>
            </w:pPr>
            <w:r>
              <w:rPr>
                <w:rFonts w:ascii="Aptos" w:hAnsi="Aptos"/>
                <w:sz w:val="24"/>
                <w:szCs w:val="24"/>
              </w:rPr>
              <w:t>Funding</w:t>
            </w:r>
          </w:p>
        </w:tc>
        <w:tc>
          <w:tcPr>
            <w:tcW w:w="1523" w:type="dxa"/>
            <w:tcBorders>
              <w:left w:val="single" w:sz="18" w:space="0" w:color="auto"/>
              <w:right w:val="single" w:sz="2" w:space="0" w:color="auto"/>
            </w:tcBorders>
          </w:tcPr>
          <w:p w14:paraId="4ECB3510" w14:textId="7ADBE092" w:rsidR="00F47BF0" w:rsidRDefault="00E67A60" w:rsidP="003E7104">
            <w:pPr>
              <w:spacing w:before="120" w:after="240"/>
              <w:jc w:val="center"/>
              <w:rPr>
                <w:rFonts w:ascii="Aptos" w:hAnsi="Aptos"/>
                <w:sz w:val="24"/>
                <w:szCs w:val="24"/>
              </w:rPr>
            </w:pPr>
            <w:r>
              <w:rPr>
                <w:rFonts w:ascii="Aptos" w:hAnsi="Aptos"/>
                <w:sz w:val="24"/>
                <w:szCs w:val="24"/>
              </w:rPr>
              <w:t>5</w:t>
            </w:r>
          </w:p>
        </w:tc>
      </w:tr>
      <w:tr w:rsidR="00DC74F1" w14:paraId="55E3D6A0" w14:textId="77777777" w:rsidTr="00C14178">
        <w:trPr>
          <w:trHeight w:val="533"/>
          <w:jc w:val="center"/>
        </w:trPr>
        <w:tc>
          <w:tcPr>
            <w:tcW w:w="7827" w:type="dxa"/>
            <w:tcBorders>
              <w:left w:val="single" w:sz="2" w:space="0" w:color="auto"/>
              <w:right w:val="single" w:sz="18" w:space="0" w:color="auto"/>
            </w:tcBorders>
          </w:tcPr>
          <w:p w14:paraId="0061DD1A" w14:textId="012E10E1" w:rsidR="00DC74F1" w:rsidRDefault="00DC74F1" w:rsidP="00462DBC">
            <w:pPr>
              <w:spacing w:before="120" w:after="240"/>
              <w:rPr>
                <w:rFonts w:ascii="Aptos" w:hAnsi="Aptos"/>
                <w:sz w:val="24"/>
                <w:szCs w:val="24"/>
              </w:rPr>
            </w:pPr>
            <w:r>
              <w:rPr>
                <w:rFonts w:ascii="Aptos" w:hAnsi="Aptos"/>
                <w:sz w:val="24"/>
                <w:szCs w:val="24"/>
              </w:rPr>
              <w:t>Grant Period</w:t>
            </w:r>
          </w:p>
        </w:tc>
        <w:tc>
          <w:tcPr>
            <w:tcW w:w="1523" w:type="dxa"/>
            <w:tcBorders>
              <w:left w:val="single" w:sz="18" w:space="0" w:color="auto"/>
              <w:right w:val="single" w:sz="2" w:space="0" w:color="auto"/>
            </w:tcBorders>
          </w:tcPr>
          <w:p w14:paraId="456BDC00" w14:textId="0D72ED23" w:rsidR="00DC74F1" w:rsidRDefault="00E67A60" w:rsidP="003E7104">
            <w:pPr>
              <w:spacing w:before="120" w:after="240"/>
              <w:jc w:val="center"/>
              <w:rPr>
                <w:rFonts w:ascii="Aptos" w:hAnsi="Aptos"/>
                <w:sz w:val="24"/>
                <w:szCs w:val="24"/>
              </w:rPr>
            </w:pPr>
            <w:r>
              <w:rPr>
                <w:rFonts w:ascii="Aptos" w:hAnsi="Aptos"/>
                <w:sz w:val="24"/>
                <w:szCs w:val="24"/>
              </w:rPr>
              <w:t>6</w:t>
            </w:r>
          </w:p>
        </w:tc>
      </w:tr>
      <w:tr w:rsidR="00DC74F1" w14:paraId="07C212F1" w14:textId="77777777" w:rsidTr="00C14178">
        <w:trPr>
          <w:trHeight w:val="533"/>
          <w:jc w:val="center"/>
        </w:trPr>
        <w:tc>
          <w:tcPr>
            <w:tcW w:w="7827" w:type="dxa"/>
            <w:tcBorders>
              <w:left w:val="single" w:sz="2" w:space="0" w:color="auto"/>
              <w:right w:val="single" w:sz="18" w:space="0" w:color="auto"/>
            </w:tcBorders>
          </w:tcPr>
          <w:p w14:paraId="31FAA93A" w14:textId="1A5399EF" w:rsidR="00DC74F1" w:rsidRDefault="00FE6DB5" w:rsidP="00462DBC">
            <w:pPr>
              <w:spacing w:before="120" w:after="240"/>
              <w:rPr>
                <w:rFonts w:ascii="Aptos" w:hAnsi="Aptos"/>
                <w:sz w:val="24"/>
                <w:szCs w:val="24"/>
              </w:rPr>
            </w:pPr>
            <w:r>
              <w:rPr>
                <w:rFonts w:ascii="Aptos" w:hAnsi="Aptos"/>
                <w:sz w:val="24"/>
                <w:szCs w:val="24"/>
              </w:rPr>
              <w:t>Submission Requirements</w:t>
            </w:r>
          </w:p>
        </w:tc>
        <w:tc>
          <w:tcPr>
            <w:tcW w:w="1523" w:type="dxa"/>
            <w:tcBorders>
              <w:left w:val="single" w:sz="18" w:space="0" w:color="auto"/>
              <w:right w:val="single" w:sz="2" w:space="0" w:color="auto"/>
            </w:tcBorders>
          </w:tcPr>
          <w:p w14:paraId="783AEDCF" w14:textId="2A03EB3D" w:rsidR="00DC74F1" w:rsidRDefault="00E8288F" w:rsidP="003E7104">
            <w:pPr>
              <w:spacing w:before="120" w:after="240"/>
              <w:jc w:val="center"/>
              <w:rPr>
                <w:rFonts w:ascii="Aptos" w:hAnsi="Aptos"/>
                <w:sz w:val="24"/>
                <w:szCs w:val="24"/>
              </w:rPr>
            </w:pPr>
            <w:r>
              <w:rPr>
                <w:rFonts w:ascii="Aptos" w:hAnsi="Aptos"/>
                <w:sz w:val="24"/>
                <w:szCs w:val="24"/>
              </w:rPr>
              <w:t>6</w:t>
            </w:r>
          </w:p>
        </w:tc>
      </w:tr>
      <w:tr w:rsidR="00691990" w14:paraId="7BC3D381" w14:textId="77777777" w:rsidTr="00C14178">
        <w:trPr>
          <w:trHeight w:val="533"/>
          <w:jc w:val="center"/>
        </w:trPr>
        <w:tc>
          <w:tcPr>
            <w:tcW w:w="7827" w:type="dxa"/>
            <w:tcBorders>
              <w:left w:val="single" w:sz="2" w:space="0" w:color="auto"/>
              <w:right w:val="single" w:sz="18" w:space="0" w:color="auto"/>
            </w:tcBorders>
          </w:tcPr>
          <w:p w14:paraId="708E6BA8" w14:textId="40679CC4" w:rsidR="00691990" w:rsidRDefault="00691990" w:rsidP="00462DBC">
            <w:pPr>
              <w:spacing w:before="120" w:after="240"/>
              <w:rPr>
                <w:rFonts w:ascii="Aptos" w:hAnsi="Aptos"/>
                <w:sz w:val="24"/>
                <w:szCs w:val="24"/>
              </w:rPr>
            </w:pPr>
            <w:r>
              <w:rPr>
                <w:rFonts w:ascii="Aptos" w:hAnsi="Aptos"/>
                <w:sz w:val="24"/>
                <w:szCs w:val="24"/>
              </w:rPr>
              <w:t>Review of Proposals</w:t>
            </w:r>
          </w:p>
        </w:tc>
        <w:tc>
          <w:tcPr>
            <w:tcW w:w="1523" w:type="dxa"/>
            <w:tcBorders>
              <w:left w:val="single" w:sz="18" w:space="0" w:color="auto"/>
              <w:right w:val="single" w:sz="2" w:space="0" w:color="auto"/>
            </w:tcBorders>
          </w:tcPr>
          <w:p w14:paraId="22C507AA" w14:textId="5D246267" w:rsidR="00691990" w:rsidRDefault="00BB2A53" w:rsidP="003E7104">
            <w:pPr>
              <w:spacing w:before="120" w:after="240"/>
              <w:jc w:val="center"/>
              <w:rPr>
                <w:rFonts w:ascii="Aptos" w:hAnsi="Aptos"/>
                <w:sz w:val="24"/>
                <w:szCs w:val="24"/>
              </w:rPr>
            </w:pPr>
            <w:r>
              <w:rPr>
                <w:rFonts w:ascii="Aptos" w:hAnsi="Aptos"/>
                <w:sz w:val="24"/>
                <w:szCs w:val="24"/>
              </w:rPr>
              <w:t>7</w:t>
            </w:r>
          </w:p>
        </w:tc>
      </w:tr>
      <w:tr w:rsidR="00DC74F1" w14:paraId="338B706A" w14:textId="77777777" w:rsidTr="00C14178">
        <w:trPr>
          <w:trHeight w:val="533"/>
          <w:jc w:val="center"/>
        </w:trPr>
        <w:tc>
          <w:tcPr>
            <w:tcW w:w="7827" w:type="dxa"/>
            <w:tcBorders>
              <w:left w:val="single" w:sz="2" w:space="0" w:color="auto"/>
              <w:right w:val="single" w:sz="18" w:space="0" w:color="auto"/>
            </w:tcBorders>
          </w:tcPr>
          <w:p w14:paraId="6B8E305E" w14:textId="482B61EA" w:rsidR="00DC74F1" w:rsidRDefault="00FE6DB5" w:rsidP="00462DBC">
            <w:pPr>
              <w:spacing w:before="120" w:after="240"/>
              <w:rPr>
                <w:rFonts w:ascii="Aptos" w:hAnsi="Aptos"/>
                <w:sz w:val="24"/>
                <w:szCs w:val="24"/>
              </w:rPr>
            </w:pPr>
            <w:r>
              <w:rPr>
                <w:rFonts w:ascii="Aptos" w:hAnsi="Aptos"/>
                <w:sz w:val="24"/>
                <w:szCs w:val="24"/>
              </w:rPr>
              <w:t>Freedom of Information Act</w:t>
            </w:r>
          </w:p>
        </w:tc>
        <w:tc>
          <w:tcPr>
            <w:tcW w:w="1523" w:type="dxa"/>
            <w:tcBorders>
              <w:left w:val="single" w:sz="18" w:space="0" w:color="auto"/>
              <w:right w:val="single" w:sz="2" w:space="0" w:color="auto"/>
            </w:tcBorders>
          </w:tcPr>
          <w:p w14:paraId="48E27ABD" w14:textId="4326CC43" w:rsidR="00DC74F1" w:rsidRDefault="00BB2A53" w:rsidP="003E7104">
            <w:pPr>
              <w:spacing w:before="120" w:after="240"/>
              <w:jc w:val="center"/>
              <w:rPr>
                <w:rFonts w:ascii="Aptos" w:hAnsi="Aptos"/>
                <w:sz w:val="24"/>
                <w:szCs w:val="24"/>
              </w:rPr>
            </w:pPr>
            <w:r>
              <w:rPr>
                <w:rFonts w:ascii="Aptos" w:hAnsi="Aptos"/>
                <w:sz w:val="24"/>
                <w:szCs w:val="24"/>
              </w:rPr>
              <w:t>7</w:t>
            </w:r>
          </w:p>
        </w:tc>
      </w:tr>
      <w:tr w:rsidR="0054584A" w14:paraId="0A1010AD" w14:textId="77777777" w:rsidTr="00C14178">
        <w:trPr>
          <w:trHeight w:val="533"/>
          <w:jc w:val="center"/>
        </w:trPr>
        <w:tc>
          <w:tcPr>
            <w:tcW w:w="7827" w:type="dxa"/>
            <w:tcBorders>
              <w:left w:val="single" w:sz="2" w:space="0" w:color="auto"/>
              <w:right w:val="single" w:sz="18" w:space="0" w:color="auto"/>
            </w:tcBorders>
          </w:tcPr>
          <w:p w14:paraId="3575ABBE" w14:textId="57F537F9" w:rsidR="0054584A" w:rsidRDefault="0054584A" w:rsidP="00C14178">
            <w:pPr>
              <w:tabs>
                <w:tab w:val="left" w:pos="360"/>
              </w:tabs>
              <w:spacing w:after="240"/>
              <w:ind w:right="-270"/>
              <w:rPr>
                <w:rFonts w:ascii="Aptos" w:hAnsi="Aptos"/>
                <w:sz w:val="24"/>
                <w:szCs w:val="24"/>
              </w:rPr>
            </w:pPr>
            <w:r w:rsidRPr="0054584A">
              <w:rPr>
                <w:rFonts w:ascii="Aptos" w:hAnsi="Aptos"/>
                <w:bCs/>
                <w:iCs/>
                <w:sz w:val="24"/>
                <w:szCs w:val="24"/>
              </w:rPr>
              <w:t>Management Control of the Program and Grant Consultation</w:t>
            </w:r>
            <w:r w:rsidR="00C14178">
              <w:rPr>
                <w:rFonts w:ascii="Aptos" w:hAnsi="Aptos"/>
                <w:bCs/>
                <w:iCs/>
                <w:sz w:val="24"/>
                <w:szCs w:val="24"/>
              </w:rPr>
              <w:t xml:space="preserve"> Role of CSDE </w:t>
            </w:r>
            <w:r w:rsidR="00001BC3">
              <w:rPr>
                <w:rFonts w:ascii="Aptos" w:hAnsi="Aptos"/>
                <w:bCs/>
                <w:iCs/>
                <w:sz w:val="24"/>
                <w:szCs w:val="24"/>
              </w:rPr>
              <w:t>Personnel</w:t>
            </w:r>
          </w:p>
        </w:tc>
        <w:tc>
          <w:tcPr>
            <w:tcW w:w="1523" w:type="dxa"/>
            <w:tcBorders>
              <w:left w:val="single" w:sz="18" w:space="0" w:color="auto"/>
              <w:right w:val="single" w:sz="2" w:space="0" w:color="auto"/>
            </w:tcBorders>
          </w:tcPr>
          <w:p w14:paraId="7E4A78FA" w14:textId="68632C7F" w:rsidR="0054584A" w:rsidRDefault="00BB2A53" w:rsidP="003E7104">
            <w:pPr>
              <w:spacing w:before="120" w:after="240"/>
              <w:jc w:val="center"/>
              <w:rPr>
                <w:rFonts w:ascii="Aptos" w:hAnsi="Aptos"/>
                <w:sz w:val="24"/>
                <w:szCs w:val="24"/>
              </w:rPr>
            </w:pPr>
            <w:r>
              <w:rPr>
                <w:rFonts w:ascii="Aptos" w:hAnsi="Aptos"/>
                <w:sz w:val="24"/>
                <w:szCs w:val="24"/>
              </w:rPr>
              <w:t>7</w:t>
            </w:r>
          </w:p>
        </w:tc>
      </w:tr>
      <w:tr w:rsidR="00001BC3" w14:paraId="1E7974B5" w14:textId="77777777" w:rsidTr="00C14178">
        <w:trPr>
          <w:trHeight w:val="533"/>
          <w:jc w:val="center"/>
        </w:trPr>
        <w:tc>
          <w:tcPr>
            <w:tcW w:w="7827" w:type="dxa"/>
            <w:tcBorders>
              <w:left w:val="single" w:sz="2" w:space="0" w:color="auto"/>
              <w:right w:val="single" w:sz="18" w:space="0" w:color="auto"/>
            </w:tcBorders>
          </w:tcPr>
          <w:p w14:paraId="35B013B0" w14:textId="5C35AF12" w:rsidR="00001BC3" w:rsidRPr="0054584A" w:rsidRDefault="00001BC3" w:rsidP="00C14178">
            <w:pPr>
              <w:tabs>
                <w:tab w:val="left" w:pos="360"/>
              </w:tabs>
              <w:spacing w:after="240"/>
              <w:ind w:right="-270"/>
              <w:rPr>
                <w:rFonts w:ascii="Aptos" w:hAnsi="Aptos"/>
                <w:bCs/>
                <w:iCs/>
                <w:sz w:val="24"/>
                <w:szCs w:val="24"/>
              </w:rPr>
            </w:pPr>
            <w:r>
              <w:rPr>
                <w:rFonts w:ascii="Aptos" w:hAnsi="Aptos"/>
                <w:bCs/>
                <w:iCs/>
                <w:sz w:val="24"/>
                <w:szCs w:val="24"/>
              </w:rPr>
              <w:t>Grant Timelines</w:t>
            </w:r>
          </w:p>
        </w:tc>
        <w:tc>
          <w:tcPr>
            <w:tcW w:w="1523" w:type="dxa"/>
            <w:tcBorders>
              <w:left w:val="single" w:sz="18" w:space="0" w:color="auto"/>
              <w:right w:val="single" w:sz="2" w:space="0" w:color="auto"/>
            </w:tcBorders>
          </w:tcPr>
          <w:p w14:paraId="3EF0299E" w14:textId="349499D4" w:rsidR="00001BC3" w:rsidRDefault="00BB2A53" w:rsidP="003E7104">
            <w:pPr>
              <w:spacing w:before="120" w:after="240"/>
              <w:jc w:val="center"/>
              <w:rPr>
                <w:rFonts w:ascii="Aptos" w:hAnsi="Aptos"/>
                <w:sz w:val="24"/>
                <w:szCs w:val="24"/>
              </w:rPr>
            </w:pPr>
            <w:r>
              <w:rPr>
                <w:rFonts w:ascii="Aptos" w:hAnsi="Aptos"/>
                <w:sz w:val="24"/>
                <w:szCs w:val="24"/>
              </w:rPr>
              <w:t>7</w:t>
            </w:r>
          </w:p>
        </w:tc>
      </w:tr>
      <w:tr w:rsidR="00DC74F1" w14:paraId="564CEF18" w14:textId="77777777" w:rsidTr="00C14178">
        <w:trPr>
          <w:trHeight w:val="533"/>
          <w:jc w:val="center"/>
        </w:trPr>
        <w:tc>
          <w:tcPr>
            <w:tcW w:w="7827" w:type="dxa"/>
            <w:tcBorders>
              <w:left w:val="single" w:sz="2" w:space="0" w:color="auto"/>
              <w:right w:val="single" w:sz="18" w:space="0" w:color="auto"/>
            </w:tcBorders>
          </w:tcPr>
          <w:p w14:paraId="2A2FCDFB" w14:textId="38195B2A" w:rsidR="00DC74F1" w:rsidRDefault="00C37409" w:rsidP="00462DBC">
            <w:pPr>
              <w:spacing w:before="120" w:after="240"/>
              <w:rPr>
                <w:rFonts w:ascii="Aptos" w:hAnsi="Aptos"/>
                <w:sz w:val="24"/>
                <w:szCs w:val="24"/>
              </w:rPr>
            </w:pPr>
            <w:r>
              <w:rPr>
                <w:rFonts w:ascii="Aptos" w:hAnsi="Aptos"/>
                <w:sz w:val="24"/>
                <w:szCs w:val="24"/>
              </w:rPr>
              <w:t>Application Cover Page</w:t>
            </w:r>
          </w:p>
        </w:tc>
        <w:tc>
          <w:tcPr>
            <w:tcW w:w="1523" w:type="dxa"/>
            <w:tcBorders>
              <w:left w:val="single" w:sz="18" w:space="0" w:color="auto"/>
              <w:right w:val="single" w:sz="2" w:space="0" w:color="auto"/>
            </w:tcBorders>
          </w:tcPr>
          <w:p w14:paraId="06FDEBD5" w14:textId="3A9E3697" w:rsidR="00DC74F1" w:rsidRDefault="00BB2A53" w:rsidP="003E7104">
            <w:pPr>
              <w:spacing w:before="120" w:after="240"/>
              <w:jc w:val="center"/>
              <w:rPr>
                <w:rFonts w:ascii="Aptos" w:hAnsi="Aptos"/>
                <w:sz w:val="24"/>
                <w:szCs w:val="24"/>
              </w:rPr>
            </w:pPr>
            <w:r>
              <w:rPr>
                <w:rFonts w:ascii="Aptos" w:hAnsi="Aptos"/>
                <w:sz w:val="24"/>
                <w:szCs w:val="24"/>
              </w:rPr>
              <w:t>8</w:t>
            </w:r>
          </w:p>
        </w:tc>
      </w:tr>
      <w:tr w:rsidR="00C37409" w14:paraId="7644470B" w14:textId="77777777" w:rsidTr="00C14178">
        <w:trPr>
          <w:trHeight w:val="533"/>
          <w:jc w:val="center"/>
        </w:trPr>
        <w:tc>
          <w:tcPr>
            <w:tcW w:w="7827" w:type="dxa"/>
            <w:tcBorders>
              <w:left w:val="single" w:sz="2" w:space="0" w:color="auto"/>
              <w:right w:val="single" w:sz="18" w:space="0" w:color="auto"/>
            </w:tcBorders>
          </w:tcPr>
          <w:p w14:paraId="7E58DDC4" w14:textId="27149272" w:rsidR="00C37409" w:rsidRDefault="00C37409" w:rsidP="00462DBC">
            <w:pPr>
              <w:spacing w:before="120" w:after="240"/>
              <w:rPr>
                <w:rFonts w:ascii="Aptos" w:hAnsi="Aptos"/>
                <w:sz w:val="24"/>
                <w:szCs w:val="24"/>
              </w:rPr>
            </w:pPr>
            <w:r>
              <w:rPr>
                <w:rFonts w:ascii="Aptos" w:hAnsi="Aptos"/>
                <w:sz w:val="24"/>
                <w:szCs w:val="24"/>
              </w:rPr>
              <w:t>Program Narrative</w:t>
            </w:r>
          </w:p>
        </w:tc>
        <w:tc>
          <w:tcPr>
            <w:tcW w:w="1523" w:type="dxa"/>
            <w:tcBorders>
              <w:left w:val="single" w:sz="18" w:space="0" w:color="auto"/>
              <w:right w:val="single" w:sz="2" w:space="0" w:color="auto"/>
            </w:tcBorders>
          </w:tcPr>
          <w:p w14:paraId="3240AD47" w14:textId="5848E154" w:rsidR="00C37409" w:rsidRDefault="00BB2A53" w:rsidP="003E7104">
            <w:pPr>
              <w:spacing w:before="120" w:after="240"/>
              <w:jc w:val="center"/>
              <w:rPr>
                <w:rFonts w:ascii="Aptos" w:hAnsi="Aptos"/>
                <w:sz w:val="24"/>
                <w:szCs w:val="24"/>
              </w:rPr>
            </w:pPr>
            <w:r>
              <w:rPr>
                <w:rFonts w:ascii="Aptos" w:hAnsi="Aptos"/>
                <w:sz w:val="24"/>
                <w:szCs w:val="24"/>
              </w:rPr>
              <w:t>9</w:t>
            </w:r>
          </w:p>
        </w:tc>
      </w:tr>
      <w:tr w:rsidR="00C37409" w14:paraId="41DD64D9" w14:textId="77777777" w:rsidTr="00C14178">
        <w:trPr>
          <w:trHeight w:val="533"/>
          <w:jc w:val="center"/>
        </w:trPr>
        <w:tc>
          <w:tcPr>
            <w:tcW w:w="7827" w:type="dxa"/>
            <w:tcBorders>
              <w:left w:val="single" w:sz="2" w:space="0" w:color="auto"/>
              <w:right w:val="single" w:sz="18" w:space="0" w:color="auto"/>
            </w:tcBorders>
          </w:tcPr>
          <w:p w14:paraId="5ABC1254" w14:textId="56557BC0" w:rsidR="00C37409" w:rsidRDefault="00C37409" w:rsidP="00462DBC">
            <w:pPr>
              <w:spacing w:before="120" w:after="240"/>
              <w:rPr>
                <w:rFonts w:ascii="Aptos" w:hAnsi="Aptos"/>
                <w:sz w:val="24"/>
                <w:szCs w:val="24"/>
              </w:rPr>
            </w:pPr>
            <w:r>
              <w:rPr>
                <w:rFonts w:ascii="Aptos" w:hAnsi="Aptos"/>
                <w:sz w:val="24"/>
                <w:szCs w:val="24"/>
              </w:rPr>
              <w:t>Budget Form</w:t>
            </w:r>
          </w:p>
        </w:tc>
        <w:tc>
          <w:tcPr>
            <w:tcW w:w="1523" w:type="dxa"/>
            <w:tcBorders>
              <w:left w:val="single" w:sz="18" w:space="0" w:color="auto"/>
              <w:right w:val="single" w:sz="2" w:space="0" w:color="auto"/>
            </w:tcBorders>
          </w:tcPr>
          <w:p w14:paraId="7C180DFC" w14:textId="513429D7" w:rsidR="00C37409" w:rsidRDefault="00BB2A53" w:rsidP="003E7104">
            <w:pPr>
              <w:spacing w:before="120" w:after="240"/>
              <w:jc w:val="center"/>
              <w:rPr>
                <w:rFonts w:ascii="Aptos" w:hAnsi="Aptos"/>
                <w:sz w:val="24"/>
                <w:szCs w:val="24"/>
              </w:rPr>
            </w:pPr>
            <w:r>
              <w:rPr>
                <w:rFonts w:ascii="Aptos" w:hAnsi="Aptos"/>
                <w:sz w:val="24"/>
                <w:szCs w:val="24"/>
              </w:rPr>
              <w:t>1</w:t>
            </w:r>
            <w:r w:rsidR="004D3F95">
              <w:rPr>
                <w:rFonts w:ascii="Aptos" w:hAnsi="Aptos"/>
                <w:sz w:val="24"/>
                <w:szCs w:val="24"/>
              </w:rPr>
              <w:t>0</w:t>
            </w:r>
          </w:p>
        </w:tc>
      </w:tr>
      <w:tr w:rsidR="00C37409" w14:paraId="100A466D" w14:textId="77777777" w:rsidTr="00C14178">
        <w:trPr>
          <w:trHeight w:val="533"/>
          <w:jc w:val="center"/>
        </w:trPr>
        <w:tc>
          <w:tcPr>
            <w:tcW w:w="7827" w:type="dxa"/>
            <w:tcBorders>
              <w:left w:val="single" w:sz="2" w:space="0" w:color="auto"/>
              <w:right w:val="single" w:sz="18" w:space="0" w:color="auto"/>
            </w:tcBorders>
          </w:tcPr>
          <w:p w14:paraId="080C8357" w14:textId="21278979" w:rsidR="00C37409" w:rsidRDefault="00C37409" w:rsidP="00462DBC">
            <w:pPr>
              <w:spacing w:before="120" w:after="240"/>
              <w:rPr>
                <w:rFonts w:ascii="Aptos" w:hAnsi="Aptos"/>
                <w:sz w:val="24"/>
                <w:szCs w:val="24"/>
              </w:rPr>
            </w:pPr>
            <w:r>
              <w:rPr>
                <w:rFonts w:ascii="Aptos" w:hAnsi="Aptos"/>
                <w:sz w:val="24"/>
                <w:szCs w:val="24"/>
              </w:rPr>
              <w:t>Budget Narrative</w:t>
            </w:r>
          </w:p>
        </w:tc>
        <w:tc>
          <w:tcPr>
            <w:tcW w:w="1523" w:type="dxa"/>
            <w:tcBorders>
              <w:left w:val="single" w:sz="18" w:space="0" w:color="auto"/>
              <w:right w:val="single" w:sz="2" w:space="0" w:color="auto"/>
            </w:tcBorders>
          </w:tcPr>
          <w:p w14:paraId="63174DA3" w14:textId="093AD1F7" w:rsidR="00C37409" w:rsidRDefault="00BB2A53" w:rsidP="003E7104">
            <w:pPr>
              <w:spacing w:before="120" w:after="240"/>
              <w:jc w:val="center"/>
              <w:rPr>
                <w:rFonts w:ascii="Aptos" w:hAnsi="Aptos"/>
                <w:sz w:val="24"/>
                <w:szCs w:val="24"/>
              </w:rPr>
            </w:pPr>
            <w:r>
              <w:rPr>
                <w:rFonts w:ascii="Aptos" w:hAnsi="Aptos"/>
                <w:sz w:val="24"/>
                <w:szCs w:val="24"/>
              </w:rPr>
              <w:t>1</w:t>
            </w:r>
            <w:r w:rsidR="004D3F95">
              <w:rPr>
                <w:rFonts w:ascii="Aptos" w:hAnsi="Aptos"/>
                <w:sz w:val="24"/>
                <w:szCs w:val="24"/>
              </w:rPr>
              <w:t>1</w:t>
            </w:r>
          </w:p>
        </w:tc>
      </w:tr>
      <w:tr w:rsidR="00C37409" w14:paraId="00F39033" w14:textId="77777777" w:rsidTr="00C14178">
        <w:trPr>
          <w:trHeight w:val="533"/>
          <w:jc w:val="center"/>
        </w:trPr>
        <w:tc>
          <w:tcPr>
            <w:tcW w:w="7827" w:type="dxa"/>
            <w:tcBorders>
              <w:left w:val="single" w:sz="2" w:space="0" w:color="auto"/>
              <w:right w:val="single" w:sz="18" w:space="0" w:color="auto"/>
            </w:tcBorders>
          </w:tcPr>
          <w:p w14:paraId="5C1A7422" w14:textId="343F96CD" w:rsidR="00C37409" w:rsidRDefault="00C37409" w:rsidP="00462DBC">
            <w:pPr>
              <w:spacing w:before="120" w:after="240"/>
              <w:rPr>
                <w:rFonts w:ascii="Aptos" w:hAnsi="Aptos"/>
                <w:sz w:val="24"/>
                <w:szCs w:val="24"/>
              </w:rPr>
            </w:pPr>
            <w:r>
              <w:rPr>
                <w:rFonts w:ascii="Aptos" w:hAnsi="Aptos"/>
                <w:sz w:val="24"/>
                <w:szCs w:val="24"/>
              </w:rPr>
              <w:t>Statement of Assurances</w:t>
            </w:r>
          </w:p>
        </w:tc>
        <w:tc>
          <w:tcPr>
            <w:tcW w:w="1523" w:type="dxa"/>
            <w:tcBorders>
              <w:left w:val="single" w:sz="18" w:space="0" w:color="auto"/>
              <w:right w:val="single" w:sz="2" w:space="0" w:color="auto"/>
            </w:tcBorders>
          </w:tcPr>
          <w:p w14:paraId="7DE623AD" w14:textId="781F930B" w:rsidR="00C37409" w:rsidRDefault="00862F32" w:rsidP="003E7104">
            <w:pPr>
              <w:spacing w:before="120" w:after="240"/>
              <w:jc w:val="center"/>
              <w:rPr>
                <w:rFonts w:ascii="Aptos" w:hAnsi="Aptos"/>
                <w:sz w:val="24"/>
                <w:szCs w:val="24"/>
              </w:rPr>
            </w:pPr>
            <w:r>
              <w:rPr>
                <w:rFonts w:ascii="Aptos" w:hAnsi="Aptos"/>
                <w:sz w:val="24"/>
                <w:szCs w:val="24"/>
              </w:rPr>
              <w:t>1</w:t>
            </w:r>
            <w:r w:rsidR="004D3F95">
              <w:rPr>
                <w:rFonts w:ascii="Aptos" w:hAnsi="Aptos"/>
                <w:sz w:val="24"/>
                <w:szCs w:val="24"/>
              </w:rPr>
              <w:t>3</w:t>
            </w:r>
          </w:p>
        </w:tc>
      </w:tr>
      <w:tr w:rsidR="00C37409" w14:paraId="2605C3CC" w14:textId="77777777" w:rsidTr="00C14178">
        <w:trPr>
          <w:trHeight w:val="533"/>
          <w:jc w:val="center"/>
        </w:trPr>
        <w:tc>
          <w:tcPr>
            <w:tcW w:w="7827" w:type="dxa"/>
            <w:tcBorders>
              <w:left w:val="single" w:sz="2" w:space="0" w:color="auto"/>
              <w:bottom w:val="single" w:sz="2" w:space="0" w:color="auto"/>
              <w:right w:val="single" w:sz="18" w:space="0" w:color="auto"/>
            </w:tcBorders>
          </w:tcPr>
          <w:p w14:paraId="4E86F057" w14:textId="47128A9D" w:rsidR="00C37409" w:rsidRDefault="00C37409" w:rsidP="00462DBC">
            <w:pPr>
              <w:spacing w:before="120" w:after="240"/>
              <w:rPr>
                <w:rFonts w:ascii="Aptos" w:hAnsi="Aptos"/>
                <w:sz w:val="24"/>
                <w:szCs w:val="24"/>
              </w:rPr>
            </w:pPr>
            <w:r>
              <w:rPr>
                <w:rFonts w:ascii="Aptos" w:hAnsi="Aptos"/>
                <w:sz w:val="24"/>
                <w:szCs w:val="24"/>
              </w:rPr>
              <w:t>Sample Rubric</w:t>
            </w:r>
          </w:p>
        </w:tc>
        <w:tc>
          <w:tcPr>
            <w:tcW w:w="1523" w:type="dxa"/>
            <w:tcBorders>
              <w:left w:val="single" w:sz="18" w:space="0" w:color="auto"/>
              <w:bottom w:val="single" w:sz="2" w:space="0" w:color="auto"/>
              <w:right w:val="single" w:sz="2" w:space="0" w:color="auto"/>
            </w:tcBorders>
          </w:tcPr>
          <w:p w14:paraId="29BF2BF3" w14:textId="5F8CCDFB" w:rsidR="00C37409" w:rsidRDefault="004D3F95" w:rsidP="003E7104">
            <w:pPr>
              <w:spacing w:before="120" w:after="240"/>
              <w:jc w:val="center"/>
              <w:rPr>
                <w:rFonts w:ascii="Aptos" w:hAnsi="Aptos"/>
                <w:sz w:val="24"/>
                <w:szCs w:val="24"/>
              </w:rPr>
            </w:pPr>
            <w:r>
              <w:rPr>
                <w:rFonts w:ascii="Aptos" w:hAnsi="Aptos"/>
                <w:sz w:val="24"/>
                <w:szCs w:val="24"/>
              </w:rPr>
              <w:t>18</w:t>
            </w:r>
          </w:p>
        </w:tc>
      </w:tr>
    </w:tbl>
    <w:p w14:paraId="05371EAA" w14:textId="4E97082A" w:rsidR="00BD5A01" w:rsidRDefault="00875560" w:rsidP="00330BF1">
      <w:pPr>
        <w:jc w:val="center"/>
        <w:rPr>
          <w:rFonts w:ascii="Aptos" w:hAnsi="Aptos"/>
          <w:b/>
          <w:bCs/>
          <w:sz w:val="24"/>
          <w:szCs w:val="24"/>
          <w:u w:val="single"/>
        </w:rPr>
      </w:pPr>
      <w:r w:rsidRPr="00A86091">
        <w:rPr>
          <w:rFonts w:ascii="Aptos" w:hAnsi="Aptos"/>
          <w:b/>
          <w:bCs/>
          <w:sz w:val="24"/>
          <w:szCs w:val="24"/>
          <w:u w:val="single"/>
        </w:rPr>
        <w:lastRenderedPageBreak/>
        <w:t>Background</w:t>
      </w:r>
    </w:p>
    <w:p w14:paraId="00189F17" w14:textId="32D10F6D" w:rsidR="004465AB" w:rsidRDefault="004465AB" w:rsidP="004465AB">
      <w:pPr>
        <w:pStyle w:val="DefaultText"/>
        <w:ind w:firstLine="0"/>
        <w:jc w:val="left"/>
        <w:rPr>
          <w:rFonts w:ascii="Aptos" w:hAnsi="Aptos"/>
          <w:szCs w:val="24"/>
        </w:rPr>
      </w:pPr>
      <w:r w:rsidRPr="004465AB">
        <w:rPr>
          <w:rFonts w:ascii="Aptos" w:hAnsi="Aptos" w:cs="Verdana"/>
          <w:szCs w:val="24"/>
        </w:rPr>
        <w:t xml:space="preserve">On April 18, 1989, eighteen school-aged children from the metropolitan Hartford, Connecticut area, acting through their parents, commenced the civil action </w:t>
      </w:r>
      <w:r w:rsidRPr="004465AB">
        <w:rPr>
          <w:rFonts w:ascii="Aptos" w:hAnsi="Aptos" w:cs="Verdana"/>
          <w:i/>
          <w:szCs w:val="24"/>
        </w:rPr>
        <w:t>Sheff v. O’Neill</w:t>
      </w:r>
      <w:r w:rsidRPr="004465AB">
        <w:rPr>
          <w:rFonts w:ascii="Aptos" w:hAnsi="Aptos" w:cs="Verdana"/>
          <w:szCs w:val="24"/>
        </w:rPr>
        <w:t xml:space="preserve"> in the Hartford Superior Court against the State of Connecticut. </w:t>
      </w:r>
      <w:r w:rsidRPr="004465AB">
        <w:rPr>
          <w:rFonts w:ascii="Aptos" w:hAnsi="Aptos"/>
          <w:szCs w:val="24"/>
        </w:rPr>
        <w:t>In 1996, the Connecticut Supreme Court rendered a decision in the case and held that</w:t>
      </w:r>
      <w:r w:rsidRPr="004465AB">
        <w:rPr>
          <w:rFonts w:ascii="Aptos" w:eastAsia="Calibri" w:hAnsi="Aptos"/>
          <w:szCs w:val="24"/>
        </w:rPr>
        <w:t xml:space="preserve"> the de facto racial, ethnic and economic isolation of schools in Hartford violated Hartford students’ </w:t>
      </w:r>
      <w:r w:rsidRPr="004465AB">
        <w:rPr>
          <w:rFonts w:ascii="Aptos" w:hAnsi="Aptos"/>
          <w:szCs w:val="24"/>
        </w:rPr>
        <w:t xml:space="preserve">State Constitutional rights. Since 2003, the </w:t>
      </w:r>
      <w:r w:rsidR="0017572C">
        <w:rPr>
          <w:rFonts w:ascii="Aptos" w:hAnsi="Aptos"/>
          <w:szCs w:val="24"/>
        </w:rPr>
        <w:t>P</w:t>
      </w:r>
      <w:r w:rsidR="0017572C" w:rsidRPr="004465AB">
        <w:rPr>
          <w:rFonts w:ascii="Aptos" w:hAnsi="Aptos"/>
          <w:szCs w:val="24"/>
        </w:rPr>
        <w:t>laintiffs</w:t>
      </w:r>
      <w:r w:rsidRPr="004465AB">
        <w:rPr>
          <w:rFonts w:ascii="Aptos" w:hAnsi="Aptos"/>
          <w:szCs w:val="24"/>
        </w:rPr>
        <w:t xml:space="preserve"> and the </w:t>
      </w:r>
      <w:r w:rsidR="0017572C">
        <w:rPr>
          <w:rFonts w:ascii="Aptos" w:hAnsi="Aptos"/>
          <w:szCs w:val="24"/>
        </w:rPr>
        <w:t>S</w:t>
      </w:r>
      <w:r w:rsidR="00C16434">
        <w:rPr>
          <w:rFonts w:ascii="Aptos" w:hAnsi="Aptos"/>
          <w:szCs w:val="24"/>
        </w:rPr>
        <w:t>t</w:t>
      </w:r>
      <w:r w:rsidRPr="004465AB">
        <w:rPr>
          <w:rFonts w:ascii="Aptos" w:hAnsi="Aptos"/>
          <w:szCs w:val="24"/>
        </w:rPr>
        <w:t xml:space="preserve">ate have entered into several sequential stipulated agreements from Phase I through Phase IV and the final agreement, signed by the Connecticut Superior Court on March 21, 2022, spelling out certain goals for reducing racial and ethnic isolation in Hartford and the steps the state would take to achieve such goals. The Comprehensive School Choice Plan (CCP), signed by the state defendants, the plaintiffs and the City of Hartford on January 26, 2022 and the Connecticut Superior Court on March 21, 2022 as an Order of the Court, reflects the final agreement of the parties and articulates a plan for meeting demand of Hartford-resident students for a diverse educational environment through a sustainable system of integrated education. </w:t>
      </w:r>
    </w:p>
    <w:p w14:paraId="763810E2" w14:textId="24E084E9" w:rsidR="00E740BE" w:rsidRPr="006D4124" w:rsidRDefault="363F2CF5" w:rsidP="004465AB">
      <w:pPr>
        <w:pStyle w:val="DefaultText"/>
        <w:ind w:firstLine="0"/>
        <w:jc w:val="left"/>
        <w:rPr>
          <w:rFonts w:ascii="Aptos" w:hAnsi="Aptos"/>
        </w:rPr>
      </w:pPr>
      <w:r w:rsidRPr="46D377CD">
        <w:rPr>
          <w:rFonts w:ascii="Aptos" w:hAnsi="Aptos"/>
        </w:rPr>
        <w:t xml:space="preserve">The Open Choice Program is among the voluntary interdistrict programs identified in the CCP as a means of reducing the isolation of Hartford resident students and will play a consequential role in achieving the goals of the CCP. </w:t>
      </w:r>
      <w:r w:rsidR="22C4B617" w:rsidRPr="46D377CD">
        <w:rPr>
          <w:rFonts w:ascii="Aptos" w:hAnsi="Aptos"/>
        </w:rPr>
        <w:t>Beyond the commitment in the CCP, the Open Choice Program also provides op</w:t>
      </w:r>
      <w:r w:rsidR="109AC4F5" w:rsidRPr="46D377CD">
        <w:rPr>
          <w:rFonts w:ascii="Aptos" w:hAnsi="Aptos"/>
        </w:rPr>
        <w:t xml:space="preserve">portunity for students outside the Greater Hartford Region </w:t>
      </w:r>
      <w:r w:rsidR="22C4B617" w:rsidRPr="46D377CD">
        <w:rPr>
          <w:rFonts w:ascii="Aptos" w:hAnsi="Aptos"/>
        </w:rPr>
        <w:t xml:space="preserve">in several other </w:t>
      </w:r>
      <w:r w:rsidR="27A001C1" w:rsidRPr="46D377CD">
        <w:rPr>
          <w:rFonts w:ascii="Aptos" w:hAnsi="Aptos"/>
        </w:rPr>
        <w:t xml:space="preserve">regions of the state </w:t>
      </w:r>
      <w:r w:rsidR="22C4B617" w:rsidRPr="46D377CD">
        <w:rPr>
          <w:rFonts w:ascii="Aptos" w:hAnsi="Aptos"/>
        </w:rPr>
        <w:t xml:space="preserve">to </w:t>
      </w:r>
      <w:r w:rsidR="4C34096C" w:rsidRPr="46D377CD">
        <w:rPr>
          <w:rFonts w:ascii="Aptos" w:hAnsi="Aptos"/>
        </w:rPr>
        <w:t xml:space="preserve">attend schools in neighboring school districts to access challenging academics and reduce racial, ethnic and economic isolation. </w:t>
      </w:r>
      <w:r w:rsidRPr="46D377CD">
        <w:rPr>
          <w:rFonts w:ascii="Aptos" w:hAnsi="Aptos"/>
        </w:rPr>
        <w:t xml:space="preserve">Various grants are available pursuant to Section 10-266aa of the Connecticut General Statutes (C.G.S.) to support student participation and success in the Program. </w:t>
      </w:r>
    </w:p>
    <w:p w14:paraId="3D9DFF26" w14:textId="77777777" w:rsidR="006D4124" w:rsidRPr="00F47BF0" w:rsidRDefault="006D4124" w:rsidP="006D4124">
      <w:pPr>
        <w:jc w:val="center"/>
        <w:rPr>
          <w:rFonts w:ascii="Aptos" w:hAnsi="Aptos"/>
          <w:b/>
          <w:bCs/>
          <w:sz w:val="24"/>
          <w:szCs w:val="24"/>
          <w:u w:val="single"/>
        </w:rPr>
      </w:pPr>
      <w:r w:rsidRPr="00F47BF0">
        <w:rPr>
          <w:rFonts w:ascii="Aptos" w:hAnsi="Aptos"/>
          <w:b/>
          <w:bCs/>
          <w:sz w:val="24"/>
          <w:szCs w:val="24"/>
          <w:u w:val="single"/>
        </w:rPr>
        <w:t>Purpose</w:t>
      </w:r>
    </w:p>
    <w:p w14:paraId="71522400" w14:textId="4ED986DC" w:rsidR="006D4124" w:rsidRDefault="4AB9E602" w:rsidP="007E7760">
      <w:pPr>
        <w:rPr>
          <w:rFonts w:ascii="Aptos" w:hAnsi="Aptos"/>
          <w:sz w:val="24"/>
          <w:szCs w:val="24"/>
        </w:rPr>
      </w:pPr>
      <w:r w:rsidRPr="46D377CD">
        <w:rPr>
          <w:rFonts w:ascii="Aptos" w:hAnsi="Aptos"/>
          <w:sz w:val="24"/>
          <w:szCs w:val="24"/>
        </w:rPr>
        <w:t xml:space="preserve">The purpose of this grant is to promote </w:t>
      </w:r>
      <w:bookmarkStart w:id="0" w:name="_Hlk205456758"/>
      <w:r w:rsidRPr="46D377CD">
        <w:rPr>
          <w:rFonts w:ascii="Aptos" w:hAnsi="Aptos"/>
          <w:sz w:val="24"/>
          <w:szCs w:val="24"/>
        </w:rPr>
        <w:t xml:space="preserve">academic and social success </w:t>
      </w:r>
      <w:bookmarkEnd w:id="0"/>
      <w:r w:rsidRPr="46D377CD">
        <w:rPr>
          <w:rFonts w:ascii="Aptos" w:hAnsi="Aptos"/>
          <w:sz w:val="24"/>
          <w:szCs w:val="24"/>
        </w:rPr>
        <w:t xml:space="preserve">for students participating in the Open Choice </w:t>
      </w:r>
      <w:r w:rsidR="054D4019" w:rsidRPr="46D377CD">
        <w:rPr>
          <w:rFonts w:ascii="Aptos" w:hAnsi="Aptos"/>
          <w:sz w:val="24"/>
          <w:szCs w:val="24"/>
        </w:rPr>
        <w:t>P</w:t>
      </w:r>
      <w:r w:rsidRPr="46D377CD">
        <w:rPr>
          <w:rFonts w:ascii="Aptos" w:hAnsi="Aptos"/>
          <w:sz w:val="24"/>
          <w:szCs w:val="24"/>
        </w:rPr>
        <w:t xml:space="preserve">rogram through wrap-around services as set forth in </w:t>
      </w:r>
      <w:r w:rsidR="6116D49E" w:rsidRPr="46D377CD">
        <w:rPr>
          <w:rFonts w:ascii="Aptos" w:hAnsi="Aptos"/>
          <w:sz w:val="24"/>
          <w:szCs w:val="24"/>
        </w:rPr>
        <w:t xml:space="preserve">C.G.S. </w:t>
      </w:r>
      <w:r w:rsidRPr="46D377CD">
        <w:rPr>
          <w:rFonts w:ascii="Aptos" w:hAnsi="Aptos"/>
          <w:sz w:val="24"/>
          <w:szCs w:val="24"/>
        </w:rPr>
        <w:t>Section 10-266aa(k)(3).</w:t>
      </w:r>
      <w:r w:rsidR="1A3AA52F" w:rsidRPr="46D377CD">
        <w:rPr>
          <w:rFonts w:ascii="Aptos" w:hAnsi="Aptos"/>
          <w:sz w:val="24"/>
          <w:szCs w:val="24"/>
        </w:rPr>
        <w:t xml:space="preserve"> </w:t>
      </w:r>
      <w:r w:rsidRPr="46D377CD">
        <w:rPr>
          <w:rFonts w:ascii="Aptos" w:hAnsi="Aptos"/>
          <w:sz w:val="24"/>
          <w:szCs w:val="24"/>
        </w:rPr>
        <w:t xml:space="preserve"> Activities funded by this grant should support student academic and social progress through academic tutoring, family support, experiential learning opportunities, college and career preparedness and other wrap-around services.</w:t>
      </w:r>
    </w:p>
    <w:p w14:paraId="338D4080" w14:textId="77777777" w:rsidR="00C322B2" w:rsidRDefault="00C322B2" w:rsidP="00330BF1">
      <w:pPr>
        <w:pStyle w:val="DefaultText"/>
        <w:spacing w:after="0"/>
        <w:ind w:firstLine="0"/>
        <w:jc w:val="center"/>
        <w:rPr>
          <w:rFonts w:ascii="Aptos" w:hAnsi="Aptos"/>
          <w:b/>
          <w:bCs/>
          <w:szCs w:val="24"/>
          <w:u w:val="single"/>
        </w:rPr>
      </w:pPr>
    </w:p>
    <w:p w14:paraId="42381545" w14:textId="4B9F264D" w:rsidR="007E1496" w:rsidRDefault="007E1496" w:rsidP="00330BF1">
      <w:pPr>
        <w:pStyle w:val="DefaultText"/>
        <w:spacing w:after="0"/>
        <w:ind w:firstLine="0"/>
        <w:jc w:val="center"/>
        <w:rPr>
          <w:rFonts w:ascii="Aptos" w:hAnsi="Aptos"/>
          <w:b/>
          <w:bCs/>
          <w:szCs w:val="24"/>
          <w:u w:val="single"/>
        </w:rPr>
      </w:pPr>
      <w:r w:rsidRPr="007E1496">
        <w:rPr>
          <w:rFonts w:ascii="Aptos" w:hAnsi="Aptos"/>
          <w:b/>
          <w:bCs/>
          <w:szCs w:val="24"/>
          <w:u w:val="single"/>
        </w:rPr>
        <w:t>Legal Authority</w:t>
      </w:r>
    </w:p>
    <w:p w14:paraId="4B9BD68C" w14:textId="15D4921B" w:rsidR="004465AB" w:rsidRDefault="00E740BE" w:rsidP="007E1496">
      <w:pPr>
        <w:pStyle w:val="DefaultText"/>
        <w:ind w:firstLine="0"/>
        <w:jc w:val="left"/>
        <w:rPr>
          <w:rFonts w:ascii="Aptos" w:hAnsi="Aptos" w:cs="Courier New"/>
          <w:bCs/>
          <w:color w:val="000000"/>
          <w:szCs w:val="24"/>
          <w:shd w:val="clear" w:color="auto" w:fill="FFFFFF"/>
        </w:rPr>
      </w:pPr>
      <w:r>
        <w:rPr>
          <w:rFonts w:ascii="Aptos" w:hAnsi="Aptos"/>
          <w:bCs/>
        </w:rPr>
        <w:t xml:space="preserve">C.G.S. Section 10-266aa </w:t>
      </w:r>
      <w:r w:rsidRPr="004D7253">
        <w:rPr>
          <w:rFonts w:ascii="Aptos" w:hAnsi="Aptos"/>
          <w:bCs/>
          <w:u w:val="single"/>
        </w:rPr>
        <w:t>et seq</w:t>
      </w:r>
      <w:r>
        <w:rPr>
          <w:rFonts w:ascii="Aptos" w:hAnsi="Aptos"/>
          <w:bCs/>
        </w:rPr>
        <w:t xml:space="preserve">. authorizes participation in the Open Choice Program </w:t>
      </w:r>
      <w:r w:rsidR="00A03A56">
        <w:rPr>
          <w:rFonts w:ascii="Aptos" w:hAnsi="Aptos"/>
          <w:bCs/>
        </w:rPr>
        <w:t xml:space="preserve">by students from Hartford, New Haven, Bridgeport and other specified towns </w:t>
      </w:r>
      <w:r>
        <w:rPr>
          <w:rFonts w:ascii="Aptos" w:hAnsi="Aptos"/>
          <w:bCs/>
        </w:rPr>
        <w:t xml:space="preserve">and codifies various funding provisions for supporting the program, including a tiered funding structure for student participation in the program based on enrollment. C.G.S. Section </w:t>
      </w:r>
      <w:r w:rsidR="004465AB" w:rsidRPr="004465AB">
        <w:rPr>
          <w:rFonts w:ascii="Aptos" w:hAnsi="Aptos"/>
          <w:bCs/>
        </w:rPr>
        <w:t>10-266aa(k)(3)</w:t>
      </w:r>
      <w:r>
        <w:rPr>
          <w:rFonts w:ascii="Aptos" w:hAnsi="Aptos"/>
          <w:bCs/>
        </w:rPr>
        <w:t xml:space="preserve"> directs the allocation of funding amounts, up to $2 million, that are remaining after distributing Open Choice funding for student participation in the program to support wrap-around services for students enrolled in the program to include </w:t>
      </w:r>
      <w:r w:rsidRPr="004465AB">
        <w:rPr>
          <w:rFonts w:ascii="Aptos" w:hAnsi="Aptos" w:cs="Courier New"/>
          <w:bCs/>
          <w:color w:val="000000"/>
          <w:szCs w:val="24"/>
          <w:shd w:val="clear" w:color="auto" w:fill="FFFFFF"/>
        </w:rPr>
        <w:t>academic tutoring, family support</w:t>
      </w:r>
      <w:r>
        <w:rPr>
          <w:rFonts w:ascii="Aptos" w:hAnsi="Aptos" w:cs="Courier New"/>
          <w:bCs/>
          <w:color w:val="000000"/>
          <w:szCs w:val="24"/>
          <w:shd w:val="clear" w:color="auto" w:fill="FFFFFF"/>
        </w:rPr>
        <w:t xml:space="preserve">, </w:t>
      </w:r>
      <w:r w:rsidRPr="004465AB">
        <w:rPr>
          <w:rFonts w:ascii="Aptos" w:hAnsi="Aptos" w:cs="Courier New"/>
          <w:bCs/>
          <w:color w:val="000000"/>
          <w:szCs w:val="24"/>
          <w:shd w:val="clear" w:color="auto" w:fill="FFFFFF"/>
        </w:rPr>
        <w:t>experiential learning opportunities</w:t>
      </w:r>
      <w:r>
        <w:rPr>
          <w:rFonts w:ascii="Aptos" w:hAnsi="Aptos" w:cs="Courier New"/>
          <w:bCs/>
          <w:color w:val="000000"/>
          <w:szCs w:val="24"/>
          <w:shd w:val="clear" w:color="auto" w:fill="FFFFFF"/>
        </w:rPr>
        <w:t xml:space="preserve"> and other support services. </w:t>
      </w:r>
    </w:p>
    <w:p w14:paraId="35904BC2" w14:textId="77777777" w:rsidR="00C322B2" w:rsidRDefault="00C322B2" w:rsidP="007E1496">
      <w:pPr>
        <w:pStyle w:val="DefaultText"/>
        <w:ind w:firstLine="0"/>
        <w:jc w:val="left"/>
        <w:rPr>
          <w:rFonts w:ascii="Aptos" w:hAnsi="Aptos"/>
          <w:bCs/>
          <w:szCs w:val="24"/>
        </w:rPr>
      </w:pPr>
    </w:p>
    <w:p w14:paraId="43165EDD" w14:textId="3A48A45E" w:rsidR="00A86091" w:rsidRDefault="00A86091" w:rsidP="00330BF1">
      <w:pPr>
        <w:jc w:val="center"/>
        <w:rPr>
          <w:rFonts w:ascii="Aptos" w:hAnsi="Aptos"/>
          <w:b/>
          <w:bCs/>
          <w:sz w:val="24"/>
          <w:szCs w:val="24"/>
          <w:u w:val="single"/>
        </w:rPr>
      </w:pPr>
      <w:r w:rsidRPr="00A86091">
        <w:rPr>
          <w:rFonts w:ascii="Aptos" w:hAnsi="Aptos"/>
          <w:b/>
          <w:bCs/>
          <w:sz w:val="24"/>
          <w:szCs w:val="24"/>
          <w:u w:val="single"/>
        </w:rPr>
        <w:lastRenderedPageBreak/>
        <w:t>Eligibility</w:t>
      </w:r>
    </w:p>
    <w:p w14:paraId="3501B165" w14:textId="0EA68805" w:rsidR="003C337B" w:rsidRDefault="1A742AA5" w:rsidP="46D377CD">
      <w:pPr>
        <w:ind w:left="9" w:right="-36" w:firstLine="18"/>
        <w:rPr>
          <w:rFonts w:ascii="Aptos" w:hAnsi="Aptos"/>
          <w:sz w:val="24"/>
          <w:szCs w:val="24"/>
        </w:rPr>
      </w:pPr>
      <w:r w:rsidRPr="46D377CD">
        <w:rPr>
          <w:rFonts w:ascii="Aptos" w:hAnsi="Aptos"/>
          <w:sz w:val="24"/>
          <w:szCs w:val="24"/>
        </w:rPr>
        <w:t xml:space="preserve">To be eligible for </w:t>
      </w:r>
      <w:r w:rsidR="363F2CF5" w:rsidRPr="46D377CD">
        <w:rPr>
          <w:rFonts w:ascii="Aptos" w:hAnsi="Aptos"/>
          <w:sz w:val="24"/>
          <w:szCs w:val="24"/>
        </w:rPr>
        <w:t xml:space="preserve">the </w:t>
      </w:r>
      <w:r w:rsidRPr="46D377CD">
        <w:rPr>
          <w:rFonts w:ascii="Aptos" w:hAnsi="Aptos"/>
          <w:sz w:val="24"/>
          <w:szCs w:val="24"/>
        </w:rPr>
        <w:t>Open Choice grant</w:t>
      </w:r>
      <w:r w:rsidR="363F2CF5" w:rsidRPr="46D377CD">
        <w:rPr>
          <w:rFonts w:ascii="Aptos" w:hAnsi="Aptos"/>
          <w:sz w:val="24"/>
          <w:szCs w:val="24"/>
        </w:rPr>
        <w:t>-in-aid pursuant to C.G.S. Section 10-266aa(k)(3)</w:t>
      </w:r>
      <w:r w:rsidRPr="46D377CD">
        <w:rPr>
          <w:rFonts w:ascii="Aptos" w:hAnsi="Aptos"/>
          <w:sz w:val="24"/>
          <w:szCs w:val="24"/>
        </w:rPr>
        <w:t xml:space="preserve">, </w:t>
      </w:r>
      <w:r w:rsidR="363F2CF5" w:rsidRPr="46D377CD">
        <w:rPr>
          <w:rFonts w:ascii="Aptos" w:hAnsi="Aptos"/>
          <w:sz w:val="24"/>
          <w:szCs w:val="24"/>
        </w:rPr>
        <w:t xml:space="preserve">the </w:t>
      </w:r>
      <w:r w:rsidRPr="46D377CD">
        <w:rPr>
          <w:rFonts w:ascii="Aptos" w:hAnsi="Aptos"/>
          <w:sz w:val="24"/>
          <w:szCs w:val="24"/>
        </w:rPr>
        <w:t xml:space="preserve">applicant </w:t>
      </w:r>
      <w:r w:rsidR="630398A4" w:rsidRPr="46D377CD">
        <w:rPr>
          <w:rFonts w:ascii="Aptos" w:hAnsi="Aptos"/>
          <w:sz w:val="24"/>
          <w:szCs w:val="24"/>
        </w:rPr>
        <w:t xml:space="preserve">must </w:t>
      </w:r>
      <w:proofErr w:type="gramStart"/>
      <w:r w:rsidRPr="46D377CD">
        <w:rPr>
          <w:rFonts w:ascii="Aptos" w:hAnsi="Aptos"/>
          <w:sz w:val="24"/>
          <w:szCs w:val="24"/>
        </w:rPr>
        <w:t>submit an application</w:t>
      </w:r>
      <w:proofErr w:type="gramEnd"/>
      <w:r w:rsidR="363F2CF5" w:rsidRPr="46D377CD">
        <w:rPr>
          <w:rFonts w:ascii="Aptos" w:hAnsi="Aptos"/>
          <w:sz w:val="24"/>
          <w:szCs w:val="24"/>
        </w:rPr>
        <w:t>, as required herein,</w:t>
      </w:r>
      <w:r w:rsidRPr="46D377CD">
        <w:rPr>
          <w:rFonts w:ascii="Aptos" w:hAnsi="Aptos"/>
          <w:sz w:val="24"/>
          <w:szCs w:val="24"/>
        </w:rPr>
        <w:t xml:space="preserve"> outlining the strategies and </w:t>
      </w:r>
      <w:r w:rsidR="49FA8AA7" w:rsidRPr="46D377CD">
        <w:rPr>
          <w:rFonts w:ascii="Aptos" w:hAnsi="Aptos"/>
          <w:sz w:val="24"/>
          <w:szCs w:val="24"/>
        </w:rPr>
        <w:t>activities</w:t>
      </w:r>
      <w:r w:rsidRPr="46D377CD">
        <w:rPr>
          <w:rFonts w:ascii="Aptos" w:hAnsi="Aptos"/>
          <w:sz w:val="24"/>
          <w:szCs w:val="24"/>
        </w:rPr>
        <w:t xml:space="preserve"> that the program will implement to provide wrap-around services support to </w:t>
      </w:r>
      <w:r w:rsidR="363F2CF5" w:rsidRPr="46D377CD">
        <w:rPr>
          <w:rFonts w:ascii="Aptos" w:hAnsi="Aptos"/>
          <w:sz w:val="24"/>
          <w:szCs w:val="24"/>
        </w:rPr>
        <w:t>students participating in the Open Choice Program</w:t>
      </w:r>
      <w:r w:rsidR="630398A4" w:rsidRPr="46D377CD">
        <w:rPr>
          <w:rFonts w:ascii="Aptos" w:hAnsi="Aptos"/>
          <w:sz w:val="24"/>
          <w:szCs w:val="24"/>
        </w:rPr>
        <w:t>.</w:t>
      </w:r>
      <w:r w:rsidRPr="46D377CD">
        <w:rPr>
          <w:rFonts w:ascii="Aptos" w:hAnsi="Aptos"/>
          <w:sz w:val="24"/>
          <w:szCs w:val="24"/>
        </w:rPr>
        <w:t xml:space="preserve"> </w:t>
      </w:r>
    </w:p>
    <w:p w14:paraId="17CEBD28" w14:textId="64BCBBF1" w:rsidR="46D377CD" w:rsidRDefault="46D377CD" w:rsidP="46D377CD">
      <w:pPr>
        <w:ind w:left="9" w:right="-36" w:firstLine="18"/>
        <w:rPr>
          <w:rFonts w:ascii="Aptos" w:hAnsi="Aptos"/>
          <w:sz w:val="24"/>
          <w:szCs w:val="24"/>
        </w:rPr>
      </w:pPr>
    </w:p>
    <w:p w14:paraId="30C685CC" w14:textId="459485C0" w:rsidR="6143FE14" w:rsidRDefault="6143FE14" w:rsidP="46D377CD">
      <w:pPr>
        <w:ind w:left="9" w:right="-36" w:firstLine="18"/>
        <w:rPr>
          <w:rFonts w:ascii="Aptos" w:hAnsi="Aptos"/>
          <w:sz w:val="24"/>
          <w:szCs w:val="24"/>
        </w:rPr>
      </w:pPr>
      <w:r w:rsidRPr="46D377CD">
        <w:rPr>
          <w:rFonts w:ascii="Aptos" w:hAnsi="Aptos"/>
          <w:sz w:val="24"/>
          <w:szCs w:val="24"/>
        </w:rPr>
        <w:t>This is a competitive grant program. Eligible applicants include local and regional boards of education, as well for profit, not-for profit</w:t>
      </w:r>
      <w:r w:rsidR="0DA8128F" w:rsidRPr="46D377CD">
        <w:rPr>
          <w:rFonts w:ascii="Aptos" w:hAnsi="Aptos"/>
          <w:sz w:val="24"/>
          <w:szCs w:val="24"/>
        </w:rPr>
        <w:t>,</w:t>
      </w:r>
      <w:r w:rsidRPr="46D377CD">
        <w:rPr>
          <w:rFonts w:ascii="Aptos" w:hAnsi="Aptos"/>
          <w:sz w:val="24"/>
          <w:szCs w:val="24"/>
        </w:rPr>
        <w:t xml:space="preserve"> and nonsectarian organizations that are qualified to provide wrap-around services for Open Choice students.</w:t>
      </w:r>
      <w:r w:rsidR="5E9D00F3" w:rsidRPr="46D377CD">
        <w:rPr>
          <w:rFonts w:ascii="Aptos" w:hAnsi="Aptos"/>
          <w:sz w:val="24"/>
          <w:szCs w:val="24"/>
        </w:rPr>
        <w:t xml:space="preserve"> Such services must be qualified and credentialed individuals based on the type of service provided.</w:t>
      </w:r>
    </w:p>
    <w:p w14:paraId="0F6C0749" w14:textId="53390BB3" w:rsidR="46D377CD" w:rsidRDefault="46D377CD" w:rsidP="46D377CD">
      <w:pPr>
        <w:ind w:left="9" w:right="-36" w:firstLine="18"/>
        <w:rPr>
          <w:rFonts w:ascii="Aptos" w:hAnsi="Aptos"/>
          <w:sz w:val="24"/>
          <w:szCs w:val="24"/>
        </w:rPr>
      </w:pPr>
    </w:p>
    <w:p w14:paraId="40D4F8AC" w14:textId="2D0F6FB5" w:rsidR="008A763A" w:rsidRDefault="008A763A" w:rsidP="003C337B">
      <w:pPr>
        <w:ind w:left="9" w:right="-36" w:firstLine="18"/>
        <w:rPr>
          <w:rFonts w:ascii="Aptos" w:hAnsi="Aptos"/>
          <w:bCs/>
          <w:sz w:val="24"/>
        </w:rPr>
      </w:pPr>
      <w:r>
        <w:rPr>
          <w:rFonts w:ascii="Aptos" w:hAnsi="Aptos"/>
          <w:bCs/>
          <w:sz w:val="24"/>
        </w:rPr>
        <w:t>Note:</w:t>
      </w:r>
    </w:p>
    <w:p w14:paraId="20028C29" w14:textId="4495761B" w:rsidR="00E7782D" w:rsidRPr="00AB2044" w:rsidRDefault="5200DD4B" w:rsidP="00AB2044">
      <w:pPr>
        <w:rPr>
          <w:rFonts w:ascii="Aptos" w:hAnsi="Aptos"/>
          <w:sz w:val="24"/>
          <w:szCs w:val="24"/>
        </w:rPr>
      </w:pPr>
      <w:r w:rsidRPr="00AB2044">
        <w:rPr>
          <w:rFonts w:ascii="Aptos" w:hAnsi="Aptos"/>
          <w:sz w:val="24"/>
          <w:szCs w:val="24"/>
        </w:rPr>
        <w:t xml:space="preserve">When writing the application, applicants are encouraged to </w:t>
      </w:r>
      <w:r w:rsidR="583829DA" w:rsidRPr="46D377CD">
        <w:rPr>
          <w:rFonts w:ascii="Aptos" w:hAnsi="Aptos"/>
          <w:sz w:val="24"/>
          <w:szCs w:val="24"/>
        </w:rPr>
        <w:t xml:space="preserve">collaborate and coordinate </w:t>
      </w:r>
      <w:r w:rsidRPr="00AB2044">
        <w:rPr>
          <w:rFonts w:ascii="Aptos" w:hAnsi="Aptos"/>
          <w:sz w:val="24"/>
          <w:szCs w:val="24"/>
        </w:rPr>
        <w:t>with the Regional Education Service Centers (RESC) in their region that administers the Open Choice Program. The</w:t>
      </w:r>
      <w:r w:rsidR="0F1362BE" w:rsidRPr="46D377CD">
        <w:rPr>
          <w:rFonts w:ascii="Aptos" w:hAnsi="Aptos"/>
          <w:sz w:val="24"/>
          <w:szCs w:val="24"/>
        </w:rPr>
        <w:t xml:space="preserve"> applicable RESCS include the </w:t>
      </w:r>
      <w:r w:rsidR="77DF8698" w:rsidRPr="46D377CD">
        <w:rPr>
          <w:rFonts w:ascii="Aptos" w:hAnsi="Aptos"/>
          <w:sz w:val="24"/>
          <w:szCs w:val="24"/>
        </w:rPr>
        <w:t>following entities</w:t>
      </w:r>
      <w:r w:rsidRPr="00AB2044">
        <w:rPr>
          <w:rFonts w:ascii="Aptos" w:hAnsi="Aptos"/>
          <w:sz w:val="24"/>
          <w:szCs w:val="24"/>
        </w:rPr>
        <w:t>:</w:t>
      </w:r>
    </w:p>
    <w:p w14:paraId="1CC7BEB6" w14:textId="77777777" w:rsidR="00E7782D" w:rsidRPr="00AB2044" w:rsidRDefault="00E7782D" w:rsidP="00E7782D">
      <w:pPr>
        <w:jc w:val="both"/>
        <w:rPr>
          <w:rFonts w:ascii="Aptos" w:hAnsi="Aptos"/>
          <w:bCs/>
          <w:sz w:val="24"/>
          <w:szCs w:val="24"/>
        </w:rPr>
      </w:pPr>
    </w:p>
    <w:p w14:paraId="35EC2056" w14:textId="77777777" w:rsidR="00E7782D" w:rsidRPr="00AB2044" w:rsidRDefault="00E7782D" w:rsidP="00E7782D">
      <w:pPr>
        <w:jc w:val="both"/>
        <w:rPr>
          <w:rFonts w:ascii="Aptos" w:hAnsi="Aptos"/>
          <w:bCs/>
          <w:sz w:val="24"/>
          <w:szCs w:val="24"/>
        </w:rPr>
      </w:pPr>
      <w:r w:rsidRPr="00AB2044">
        <w:rPr>
          <w:rFonts w:ascii="Aptos" w:hAnsi="Aptos"/>
          <w:bCs/>
          <w:sz w:val="24"/>
          <w:szCs w:val="24"/>
        </w:rPr>
        <w:t>Bridgeport – Cooperative Educational Services (CES)</w:t>
      </w:r>
    </w:p>
    <w:p w14:paraId="3EA16360" w14:textId="2B20C71C" w:rsidR="00E7782D" w:rsidRPr="00AB2044" w:rsidRDefault="5200DD4B" w:rsidP="46D377CD">
      <w:pPr>
        <w:jc w:val="both"/>
        <w:rPr>
          <w:rFonts w:ascii="Aptos" w:hAnsi="Aptos"/>
          <w:sz w:val="24"/>
          <w:szCs w:val="24"/>
        </w:rPr>
      </w:pPr>
      <w:r w:rsidRPr="00AB2044">
        <w:rPr>
          <w:rFonts w:ascii="Aptos" w:hAnsi="Aptos"/>
          <w:sz w:val="24"/>
          <w:szCs w:val="24"/>
        </w:rPr>
        <w:t>Hartford - Capitol Region Education Council (CREC)</w:t>
      </w:r>
    </w:p>
    <w:p w14:paraId="26C2E0BA" w14:textId="47CCDD06" w:rsidR="00E66B08" w:rsidRDefault="00E7782D">
      <w:pPr>
        <w:jc w:val="both"/>
        <w:rPr>
          <w:rFonts w:ascii="Aptos" w:hAnsi="Aptos"/>
          <w:b/>
          <w:szCs w:val="24"/>
        </w:rPr>
      </w:pPr>
      <w:r w:rsidRPr="00AB2044">
        <w:rPr>
          <w:rFonts w:ascii="Aptos" w:hAnsi="Aptos"/>
          <w:bCs/>
          <w:sz w:val="24"/>
          <w:szCs w:val="24"/>
        </w:rPr>
        <w:t>New Haven- Area Cooperative Educational Services (ACES</w:t>
      </w:r>
      <w:r w:rsidRPr="00AB2044">
        <w:rPr>
          <w:rFonts w:ascii="Aptos" w:hAnsi="Aptos"/>
          <w:b/>
          <w:sz w:val="24"/>
          <w:szCs w:val="24"/>
        </w:rPr>
        <w:t>)</w:t>
      </w:r>
    </w:p>
    <w:p w14:paraId="4505B1AC" w14:textId="378F5350" w:rsidR="00E66B08" w:rsidRPr="003C337B" w:rsidRDefault="00E66B08" w:rsidP="00AB2044">
      <w:pPr>
        <w:rPr>
          <w:rFonts w:ascii="Aptos" w:hAnsi="Aptos"/>
          <w:sz w:val="24"/>
          <w:szCs w:val="24"/>
        </w:rPr>
      </w:pPr>
    </w:p>
    <w:p w14:paraId="484052DF" w14:textId="1FCA5E76" w:rsidR="00A86CD0" w:rsidRPr="004465AB" w:rsidRDefault="00A86CD0" w:rsidP="00330BF1">
      <w:pPr>
        <w:jc w:val="center"/>
        <w:rPr>
          <w:rFonts w:ascii="Aptos" w:hAnsi="Aptos"/>
          <w:b/>
          <w:bCs/>
          <w:sz w:val="24"/>
          <w:szCs w:val="24"/>
        </w:rPr>
      </w:pPr>
      <w:r w:rsidRPr="004465AB">
        <w:rPr>
          <w:rFonts w:ascii="Aptos" w:hAnsi="Aptos"/>
          <w:b/>
          <w:bCs/>
          <w:sz w:val="24"/>
          <w:szCs w:val="24"/>
          <w:u w:val="single"/>
        </w:rPr>
        <w:t>Funding</w:t>
      </w:r>
    </w:p>
    <w:p w14:paraId="2ADE8475" w14:textId="19745EB6" w:rsidR="00A86CD0" w:rsidRPr="003A0AB9" w:rsidRDefault="00A86CD0" w:rsidP="00A86CD0">
      <w:pPr>
        <w:ind w:left="432" w:hanging="432"/>
        <w:rPr>
          <w:rFonts w:ascii="Aptos" w:hAnsi="Aptos"/>
          <w:sz w:val="24"/>
          <w:szCs w:val="24"/>
        </w:rPr>
      </w:pPr>
      <w:r w:rsidRPr="00896826">
        <w:rPr>
          <w:rFonts w:ascii="Aptos" w:hAnsi="Aptos"/>
          <w:sz w:val="24"/>
          <w:szCs w:val="24"/>
        </w:rPr>
        <w:t>This grant award is subject to the availability of sufficient funding</w:t>
      </w:r>
      <w:r w:rsidRPr="003A0AB9">
        <w:rPr>
          <w:rFonts w:ascii="Aptos" w:hAnsi="Aptos"/>
          <w:sz w:val="24"/>
          <w:szCs w:val="24"/>
        </w:rPr>
        <w:t>.</w:t>
      </w:r>
    </w:p>
    <w:p w14:paraId="358C57EB" w14:textId="77777777" w:rsidR="00A86CD0" w:rsidRPr="003A0AB9" w:rsidRDefault="00A86CD0" w:rsidP="00A86CD0">
      <w:pPr>
        <w:ind w:left="432" w:hanging="432"/>
        <w:rPr>
          <w:rFonts w:ascii="Aptos" w:hAnsi="Aptos"/>
          <w:b/>
          <w:sz w:val="24"/>
          <w:szCs w:val="24"/>
        </w:rPr>
      </w:pPr>
    </w:p>
    <w:p w14:paraId="44452866" w14:textId="75867546" w:rsidR="00223E5A" w:rsidRPr="00B354B9" w:rsidRDefault="6E895C59" w:rsidP="00A86CD0">
      <w:pPr>
        <w:rPr>
          <w:rFonts w:ascii="Aptos" w:hAnsi="Aptos"/>
          <w:sz w:val="24"/>
          <w:szCs w:val="24"/>
        </w:rPr>
      </w:pPr>
      <w:r w:rsidRPr="46D377CD">
        <w:rPr>
          <w:rFonts w:ascii="Aptos" w:hAnsi="Aptos"/>
          <w:sz w:val="24"/>
          <w:szCs w:val="24"/>
        </w:rPr>
        <w:t>It is anticipated that there will be up to approximately $</w:t>
      </w:r>
      <w:r w:rsidR="12490DB3" w:rsidRPr="46D377CD">
        <w:rPr>
          <w:rFonts w:ascii="Aptos" w:hAnsi="Aptos"/>
          <w:sz w:val="24"/>
          <w:szCs w:val="24"/>
        </w:rPr>
        <w:t>2,000,000</w:t>
      </w:r>
      <w:r w:rsidRPr="46D377CD">
        <w:rPr>
          <w:rFonts w:ascii="Aptos" w:hAnsi="Aptos"/>
          <w:sz w:val="24"/>
          <w:szCs w:val="24"/>
        </w:rPr>
        <w:t xml:space="preserve"> available to fund </w:t>
      </w:r>
      <w:r w:rsidR="1B246D34" w:rsidRPr="46D377CD">
        <w:rPr>
          <w:rFonts w:ascii="Aptos" w:hAnsi="Aptos"/>
          <w:sz w:val="24"/>
          <w:szCs w:val="24"/>
        </w:rPr>
        <w:t>wra</w:t>
      </w:r>
      <w:r w:rsidR="33EB41B1" w:rsidRPr="46D377CD">
        <w:rPr>
          <w:rFonts w:ascii="Aptos" w:hAnsi="Aptos"/>
          <w:sz w:val="24"/>
          <w:szCs w:val="24"/>
        </w:rPr>
        <w:t xml:space="preserve">p-around services </w:t>
      </w:r>
      <w:r w:rsidRPr="46D377CD">
        <w:rPr>
          <w:rFonts w:ascii="Aptos" w:hAnsi="Aptos"/>
          <w:sz w:val="24"/>
          <w:szCs w:val="24"/>
        </w:rPr>
        <w:t>for Open Choice students for the 202</w:t>
      </w:r>
      <w:r w:rsidR="376C402C" w:rsidRPr="46D377CD">
        <w:rPr>
          <w:rFonts w:ascii="Aptos" w:hAnsi="Aptos"/>
          <w:sz w:val="24"/>
          <w:szCs w:val="24"/>
        </w:rPr>
        <w:t>5</w:t>
      </w:r>
      <w:r w:rsidRPr="46D377CD">
        <w:rPr>
          <w:rFonts w:ascii="Aptos" w:hAnsi="Aptos"/>
          <w:sz w:val="24"/>
          <w:szCs w:val="24"/>
        </w:rPr>
        <w:t>-2</w:t>
      </w:r>
      <w:r w:rsidR="376C402C" w:rsidRPr="46D377CD">
        <w:rPr>
          <w:rFonts w:ascii="Aptos" w:hAnsi="Aptos"/>
          <w:sz w:val="24"/>
          <w:szCs w:val="24"/>
        </w:rPr>
        <w:t>6</w:t>
      </w:r>
      <w:r w:rsidRPr="46D377CD">
        <w:rPr>
          <w:rFonts w:ascii="Aptos" w:hAnsi="Aptos"/>
          <w:sz w:val="24"/>
          <w:szCs w:val="24"/>
        </w:rPr>
        <w:t xml:space="preserve"> school year pursuant to C.G.S. 10-266aa(k)(3),</w:t>
      </w:r>
      <w:r w:rsidR="0912F1E3" w:rsidRPr="46D377CD">
        <w:rPr>
          <w:rFonts w:ascii="Aptos" w:hAnsi="Aptos"/>
          <w:sz w:val="24"/>
          <w:szCs w:val="24"/>
        </w:rPr>
        <w:t xml:space="preserve"> </w:t>
      </w:r>
      <w:r w:rsidRPr="46D377CD">
        <w:rPr>
          <w:rFonts w:ascii="Aptos" w:hAnsi="Aptos"/>
          <w:sz w:val="24"/>
          <w:szCs w:val="24"/>
        </w:rPr>
        <w:t>subject to available funding and the Connecticut State Department of Education’s (CSDE) approval of the required grant application.</w:t>
      </w:r>
      <w:r w:rsidR="03FD1A07" w:rsidRPr="46D377CD">
        <w:rPr>
          <w:rFonts w:ascii="Aptos" w:hAnsi="Aptos"/>
          <w:sz w:val="24"/>
          <w:szCs w:val="24"/>
        </w:rPr>
        <w:t xml:space="preserve"> </w:t>
      </w:r>
      <w:r w:rsidR="0FE155FA" w:rsidRPr="00AB2044">
        <w:rPr>
          <w:rFonts w:ascii="Aptos" w:hAnsi="Aptos"/>
          <w:sz w:val="24"/>
          <w:szCs w:val="24"/>
        </w:rPr>
        <w:t>Awards will typically range from $150,000 to $250,000</w:t>
      </w:r>
      <w:r w:rsidR="4E96D343" w:rsidRPr="46D377CD">
        <w:rPr>
          <w:rFonts w:ascii="Aptos" w:hAnsi="Aptos"/>
          <w:sz w:val="24"/>
          <w:szCs w:val="24"/>
        </w:rPr>
        <w:t xml:space="preserve"> per proposal</w:t>
      </w:r>
      <w:r w:rsidR="0FE155FA" w:rsidRPr="00AB2044">
        <w:rPr>
          <w:rFonts w:ascii="Aptos" w:hAnsi="Aptos"/>
          <w:sz w:val="24"/>
          <w:szCs w:val="24"/>
        </w:rPr>
        <w:t xml:space="preserve">; however, higher amounts may be awarded based on the </w:t>
      </w:r>
      <w:r w:rsidR="4AB74B8D" w:rsidRPr="46D377CD">
        <w:rPr>
          <w:rFonts w:ascii="Aptos" w:hAnsi="Aptos"/>
          <w:sz w:val="24"/>
          <w:szCs w:val="24"/>
        </w:rPr>
        <w:t xml:space="preserve">extent of services included in a proposal and the </w:t>
      </w:r>
      <w:r w:rsidR="0FE155FA" w:rsidRPr="00AB2044">
        <w:rPr>
          <w:rFonts w:ascii="Aptos" w:hAnsi="Aptos"/>
          <w:sz w:val="24"/>
          <w:szCs w:val="24"/>
        </w:rPr>
        <w:t>quality and evaluation score of the applicant</w:t>
      </w:r>
      <w:r w:rsidR="74E2E512" w:rsidRPr="46D377CD">
        <w:rPr>
          <w:rFonts w:ascii="Aptos" w:hAnsi="Aptos"/>
          <w:sz w:val="24"/>
          <w:szCs w:val="24"/>
        </w:rPr>
        <w:t xml:space="preserve"> proposal</w:t>
      </w:r>
      <w:r w:rsidR="0FE155FA" w:rsidRPr="00AB2044">
        <w:rPr>
          <w:rFonts w:ascii="Aptos" w:hAnsi="Aptos"/>
          <w:sz w:val="24"/>
          <w:szCs w:val="24"/>
        </w:rPr>
        <w:t>.</w:t>
      </w:r>
    </w:p>
    <w:p w14:paraId="544F50B6" w14:textId="77777777" w:rsidR="00223E5A" w:rsidRDefault="00223E5A" w:rsidP="00A86CD0">
      <w:pPr>
        <w:rPr>
          <w:rFonts w:ascii="Aptos" w:hAnsi="Aptos"/>
          <w:sz w:val="24"/>
          <w:szCs w:val="24"/>
        </w:rPr>
      </w:pPr>
    </w:p>
    <w:p w14:paraId="2E1D0892" w14:textId="1949A9B5" w:rsidR="00A86CD0" w:rsidRPr="00AE2C5A" w:rsidRDefault="03FD1A07" w:rsidP="00A86CD0">
      <w:pPr>
        <w:rPr>
          <w:rFonts w:ascii="Aptos" w:hAnsi="Aptos"/>
          <w:sz w:val="24"/>
          <w:szCs w:val="24"/>
        </w:rPr>
      </w:pPr>
      <w:r w:rsidRPr="46D377CD">
        <w:rPr>
          <w:rFonts w:ascii="Aptos" w:hAnsi="Aptos"/>
          <w:sz w:val="24"/>
          <w:szCs w:val="24"/>
        </w:rPr>
        <w:t xml:space="preserve">The CSDE shall base its grant awards on the strength of </w:t>
      </w:r>
      <w:r w:rsidR="133CB9F0" w:rsidRPr="46D377CD">
        <w:rPr>
          <w:rFonts w:ascii="Aptos" w:hAnsi="Aptos"/>
          <w:sz w:val="24"/>
          <w:szCs w:val="24"/>
        </w:rPr>
        <w:t xml:space="preserve">each </w:t>
      </w:r>
      <w:r w:rsidRPr="46D377CD">
        <w:rPr>
          <w:rFonts w:ascii="Aptos" w:hAnsi="Aptos"/>
          <w:sz w:val="24"/>
          <w:szCs w:val="24"/>
        </w:rPr>
        <w:t>project proposal</w:t>
      </w:r>
      <w:r w:rsidR="133CB9F0" w:rsidRPr="46D377CD">
        <w:rPr>
          <w:rFonts w:ascii="Aptos" w:hAnsi="Aptos"/>
          <w:sz w:val="24"/>
          <w:szCs w:val="24"/>
        </w:rPr>
        <w:t>, particularly its</w:t>
      </w:r>
      <w:r w:rsidR="5880A375" w:rsidRPr="46D377CD">
        <w:rPr>
          <w:rFonts w:ascii="Aptos" w:hAnsi="Aptos"/>
          <w:sz w:val="24"/>
          <w:szCs w:val="24"/>
        </w:rPr>
        <w:t xml:space="preserve"> ability to provide</w:t>
      </w:r>
      <w:r w:rsidRPr="46D377CD">
        <w:rPr>
          <w:rFonts w:ascii="Aptos" w:hAnsi="Aptos"/>
          <w:sz w:val="24"/>
          <w:szCs w:val="24"/>
        </w:rPr>
        <w:t xml:space="preserve"> </w:t>
      </w:r>
      <w:r w:rsidR="706A8003" w:rsidRPr="46D377CD">
        <w:rPr>
          <w:rFonts w:ascii="Aptos" w:hAnsi="Aptos"/>
          <w:sz w:val="24"/>
          <w:szCs w:val="24"/>
          <w:u w:val="single"/>
        </w:rPr>
        <w:t>wrap</w:t>
      </w:r>
      <w:r w:rsidR="3B682BA5" w:rsidRPr="46D377CD">
        <w:rPr>
          <w:rFonts w:ascii="Aptos" w:hAnsi="Aptos"/>
          <w:sz w:val="24"/>
          <w:szCs w:val="24"/>
          <w:u w:val="single"/>
        </w:rPr>
        <w:t xml:space="preserve">-around services </w:t>
      </w:r>
      <w:r w:rsidR="4005BD1F" w:rsidRPr="46D377CD">
        <w:rPr>
          <w:rFonts w:ascii="Aptos" w:hAnsi="Aptos"/>
          <w:sz w:val="24"/>
          <w:szCs w:val="24"/>
        </w:rPr>
        <w:t xml:space="preserve">that promote academic and social success, as outlined </w:t>
      </w:r>
      <w:r w:rsidRPr="46D377CD">
        <w:rPr>
          <w:rFonts w:ascii="Aptos" w:hAnsi="Aptos"/>
          <w:sz w:val="24"/>
          <w:szCs w:val="24"/>
        </w:rPr>
        <w:t>under “Purpose”</w:t>
      </w:r>
      <w:r w:rsidR="3B682BA5" w:rsidRPr="46D377CD">
        <w:rPr>
          <w:rFonts w:ascii="Aptos" w:hAnsi="Aptos"/>
          <w:sz w:val="24"/>
          <w:szCs w:val="24"/>
        </w:rPr>
        <w:t xml:space="preserve">. </w:t>
      </w:r>
      <w:r w:rsidRPr="46D377CD">
        <w:rPr>
          <w:rFonts w:ascii="Aptos" w:hAnsi="Aptos"/>
          <w:sz w:val="24"/>
          <w:szCs w:val="24"/>
        </w:rPr>
        <w:t xml:space="preserve"> The CSDE also reserves the right not to award all grants, negotiate specific grant amounts, and to select grantees, regardless of points awarded, as part of the evaluation process to meet the State Board of Education’s (CSBE) priorities.</w:t>
      </w:r>
    </w:p>
    <w:p w14:paraId="254A134C" w14:textId="25D31F5B" w:rsidR="00A86CD0" w:rsidRPr="003A0AB9" w:rsidRDefault="00A86CD0" w:rsidP="00A86CD0">
      <w:pPr>
        <w:rPr>
          <w:rFonts w:ascii="Aptos" w:hAnsi="Aptos"/>
          <w:sz w:val="24"/>
          <w:szCs w:val="24"/>
        </w:rPr>
      </w:pPr>
    </w:p>
    <w:p w14:paraId="109DF19B" w14:textId="25368C75" w:rsidR="00A86CD0" w:rsidRPr="003A0AB9" w:rsidRDefault="6E895C59" w:rsidP="46D377CD">
      <w:pPr>
        <w:ind w:left="9" w:hanging="9"/>
        <w:rPr>
          <w:rFonts w:ascii="Aptos" w:hAnsi="Aptos"/>
          <w:b/>
          <w:bCs/>
          <w:sz w:val="24"/>
          <w:szCs w:val="24"/>
        </w:rPr>
      </w:pPr>
      <w:r w:rsidRPr="46D377CD">
        <w:rPr>
          <w:rFonts w:ascii="Aptos" w:hAnsi="Aptos"/>
          <w:sz w:val="24"/>
          <w:szCs w:val="24"/>
        </w:rPr>
        <w:t xml:space="preserve">When determining how to use these grant funds, the grant applicant should consider the academic and social needs of the students in the Open Choice </w:t>
      </w:r>
      <w:r w:rsidR="5E5A287B" w:rsidRPr="46D377CD">
        <w:rPr>
          <w:rFonts w:ascii="Aptos" w:hAnsi="Aptos"/>
          <w:sz w:val="24"/>
          <w:szCs w:val="24"/>
        </w:rPr>
        <w:t>P</w:t>
      </w:r>
      <w:r w:rsidRPr="46D377CD">
        <w:rPr>
          <w:rFonts w:ascii="Aptos" w:hAnsi="Aptos"/>
          <w:sz w:val="24"/>
          <w:szCs w:val="24"/>
        </w:rPr>
        <w:t xml:space="preserve">rogram and the types of support that will improve and enrich their school experience. Students benefitting from programs or services funded by the grant must include, but are not limited to, students enrolled in </w:t>
      </w:r>
      <w:r w:rsidR="363F2CF5" w:rsidRPr="46D377CD">
        <w:rPr>
          <w:rFonts w:ascii="Aptos" w:hAnsi="Aptos"/>
          <w:sz w:val="24"/>
          <w:szCs w:val="24"/>
        </w:rPr>
        <w:t xml:space="preserve">a </w:t>
      </w:r>
      <w:r w:rsidRPr="46D377CD">
        <w:rPr>
          <w:rFonts w:ascii="Aptos" w:hAnsi="Aptos"/>
          <w:sz w:val="24"/>
          <w:szCs w:val="24"/>
        </w:rPr>
        <w:t xml:space="preserve">district through the Open Choice </w:t>
      </w:r>
      <w:r w:rsidR="01EDF195" w:rsidRPr="46D377CD">
        <w:rPr>
          <w:rFonts w:ascii="Aptos" w:hAnsi="Aptos"/>
          <w:sz w:val="24"/>
          <w:szCs w:val="24"/>
        </w:rPr>
        <w:t>P</w:t>
      </w:r>
      <w:r w:rsidRPr="46D377CD">
        <w:rPr>
          <w:rFonts w:ascii="Aptos" w:hAnsi="Aptos"/>
          <w:sz w:val="24"/>
          <w:szCs w:val="24"/>
        </w:rPr>
        <w:t xml:space="preserve">rogram. For the proposal to be approved, the applicant must propose and implement wrap-around services to improve the academic work and social experiences of students participating in the </w:t>
      </w:r>
      <w:r w:rsidR="4518C529" w:rsidRPr="46D377CD">
        <w:rPr>
          <w:rFonts w:ascii="Aptos" w:hAnsi="Aptos"/>
          <w:sz w:val="24"/>
          <w:szCs w:val="24"/>
        </w:rPr>
        <w:t>P</w:t>
      </w:r>
      <w:r w:rsidRPr="46D377CD">
        <w:rPr>
          <w:rFonts w:ascii="Aptos" w:hAnsi="Aptos"/>
          <w:sz w:val="24"/>
          <w:szCs w:val="24"/>
        </w:rPr>
        <w:t>rogram</w:t>
      </w:r>
      <w:r w:rsidR="688EA6C0" w:rsidRPr="46D377CD">
        <w:rPr>
          <w:rFonts w:ascii="Aptos" w:hAnsi="Aptos"/>
          <w:sz w:val="24"/>
          <w:szCs w:val="24"/>
        </w:rPr>
        <w:t>.</w:t>
      </w:r>
      <w:r w:rsidRPr="46D377CD">
        <w:rPr>
          <w:rFonts w:ascii="Aptos" w:hAnsi="Aptos"/>
          <w:sz w:val="24"/>
          <w:szCs w:val="24"/>
        </w:rPr>
        <w:t xml:space="preserve"> </w:t>
      </w:r>
    </w:p>
    <w:p w14:paraId="164A7C10" w14:textId="77777777" w:rsidR="00A86CD0" w:rsidRPr="003A0AB9" w:rsidRDefault="00A86CD0" w:rsidP="00A86CD0">
      <w:pPr>
        <w:ind w:left="432"/>
        <w:rPr>
          <w:rFonts w:ascii="Aptos" w:hAnsi="Aptos"/>
          <w:b/>
          <w:sz w:val="24"/>
          <w:szCs w:val="24"/>
        </w:rPr>
      </w:pPr>
      <w:r w:rsidRPr="003A0AB9">
        <w:rPr>
          <w:rFonts w:ascii="Aptos" w:hAnsi="Aptos"/>
          <w:sz w:val="24"/>
          <w:szCs w:val="24"/>
        </w:rPr>
        <w:lastRenderedPageBreak/>
        <w:t xml:space="preserve">  </w:t>
      </w:r>
    </w:p>
    <w:p w14:paraId="4286207E" w14:textId="77777777" w:rsidR="00A86CD0" w:rsidRPr="003A0AB9" w:rsidRDefault="00A86CD0" w:rsidP="00A86CD0">
      <w:pPr>
        <w:rPr>
          <w:rFonts w:ascii="Aptos" w:hAnsi="Aptos"/>
          <w:b/>
          <w:sz w:val="24"/>
          <w:szCs w:val="24"/>
        </w:rPr>
      </w:pPr>
      <w:r w:rsidRPr="003A0AB9">
        <w:rPr>
          <w:rFonts w:ascii="Aptos" w:hAnsi="Aptos"/>
          <w:sz w:val="24"/>
          <w:szCs w:val="24"/>
        </w:rPr>
        <w:t xml:space="preserve">Activities that may be funded through this grant include, but are not limited to: </w:t>
      </w:r>
    </w:p>
    <w:p w14:paraId="7A58ADE1" w14:textId="77777777" w:rsidR="00A86CD0" w:rsidRPr="003A0AB9" w:rsidRDefault="6E895C59" w:rsidP="46D377CD">
      <w:pPr>
        <w:pStyle w:val="ListParagraph"/>
        <w:widowControl/>
        <w:numPr>
          <w:ilvl w:val="0"/>
          <w:numId w:val="26"/>
        </w:numPr>
        <w:tabs>
          <w:tab w:val="left" w:pos="900"/>
        </w:tabs>
        <w:autoSpaceDE/>
        <w:autoSpaceDN/>
        <w:ind w:left="900" w:hanging="441"/>
        <w:contextualSpacing/>
        <w:rPr>
          <w:rFonts w:ascii="Aptos" w:hAnsi="Aptos"/>
          <w:b/>
          <w:bCs/>
          <w:sz w:val="24"/>
          <w:szCs w:val="24"/>
        </w:rPr>
      </w:pPr>
      <w:r w:rsidRPr="46D377CD">
        <w:rPr>
          <w:rFonts w:ascii="Aptos" w:hAnsi="Aptos"/>
          <w:sz w:val="24"/>
          <w:szCs w:val="24"/>
        </w:rPr>
        <w:t xml:space="preserve">before-and after-school enrichment programs; </w:t>
      </w:r>
    </w:p>
    <w:p w14:paraId="44DC917C" w14:textId="30DC2B66" w:rsidR="00A86CD0" w:rsidRPr="003A0AB9" w:rsidRDefault="6E895C59" w:rsidP="46D377CD">
      <w:pPr>
        <w:pStyle w:val="ListParagraph"/>
        <w:widowControl/>
        <w:numPr>
          <w:ilvl w:val="0"/>
          <w:numId w:val="26"/>
        </w:numPr>
        <w:tabs>
          <w:tab w:val="left" w:pos="900"/>
        </w:tabs>
        <w:autoSpaceDE/>
        <w:autoSpaceDN/>
        <w:ind w:left="900" w:hanging="441"/>
        <w:contextualSpacing/>
        <w:rPr>
          <w:rFonts w:ascii="Aptos" w:hAnsi="Aptos"/>
          <w:b/>
          <w:bCs/>
          <w:sz w:val="24"/>
          <w:szCs w:val="24"/>
        </w:rPr>
      </w:pPr>
      <w:r w:rsidRPr="46D377CD">
        <w:rPr>
          <w:rFonts w:ascii="Aptos" w:hAnsi="Aptos"/>
          <w:sz w:val="24"/>
          <w:szCs w:val="24"/>
        </w:rPr>
        <w:t>weekend academic and social support academies;</w:t>
      </w:r>
    </w:p>
    <w:p w14:paraId="3F755F30" w14:textId="71DCF62A" w:rsidR="00A86CD0" w:rsidRPr="003A0AB9" w:rsidRDefault="6E895C59" w:rsidP="46D377CD">
      <w:pPr>
        <w:pStyle w:val="ListParagraph"/>
        <w:widowControl/>
        <w:numPr>
          <w:ilvl w:val="0"/>
          <w:numId w:val="26"/>
        </w:numPr>
        <w:tabs>
          <w:tab w:val="left" w:pos="900"/>
        </w:tabs>
        <w:autoSpaceDE/>
        <w:autoSpaceDN/>
        <w:ind w:left="900" w:hanging="441"/>
        <w:contextualSpacing/>
        <w:rPr>
          <w:rFonts w:ascii="Aptos" w:hAnsi="Aptos"/>
          <w:b/>
          <w:bCs/>
          <w:sz w:val="24"/>
          <w:szCs w:val="24"/>
        </w:rPr>
      </w:pPr>
      <w:r w:rsidRPr="46D377CD">
        <w:rPr>
          <w:rFonts w:ascii="Aptos" w:hAnsi="Aptos"/>
          <w:sz w:val="24"/>
          <w:szCs w:val="24"/>
        </w:rPr>
        <w:t>summer academic and social support programs;</w:t>
      </w:r>
    </w:p>
    <w:p w14:paraId="55DAD168" w14:textId="54C55ABB" w:rsidR="00A86CD0" w:rsidRPr="003A0AB9" w:rsidRDefault="6E895C59" w:rsidP="46D377CD">
      <w:pPr>
        <w:pStyle w:val="ListParagraph"/>
        <w:widowControl/>
        <w:numPr>
          <w:ilvl w:val="0"/>
          <w:numId w:val="26"/>
        </w:numPr>
        <w:tabs>
          <w:tab w:val="left" w:pos="900"/>
        </w:tabs>
        <w:autoSpaceDE/>
        <w:autoSpaceDN/>
        <w:ind w:left="900" w:hanging="441"/>
        <w:contextualSpacing/>
        <w:rPr>
          <w:rFonts w:ascii="Aptos" w:hAnsi="Aptos"/>
          <w:b/>
          <w:bCs/>
          <w:sz w:val="24"/>
          <w:szCs w:val="24"/>
        </w:rPr>
      </w:pPr>
      <w:r w:rsidRPr="46D377CD">
        <w:rPr>
          <w:rFonts w:ascii="Aptos" w:hAnsi="Aptos"/>
          <w:sz w:val="24"/>
          <w:szCs w:val="24"/>
        </w:rPr>
        <w:t>academic tutoring services;</w:t>
      </w:r>
    </w:p>
    <w:p w14:paraId="7EE3AE7E" w14:textId="139DAB84" w:rsidR="00A86CD0" w:rsidRPr="003A0AB9" w:rsidRDefault="00A86CD0" w:rsidP="003534CA">
      <w:pPr>
        <w:pStyle w:val="ListParagraph"/>
        <w:widowControl/>
        <w:numPr>
          <w:ilvl w:val="0"/>
          <w:numId w:val="26"/>
        </w:numPr>
        <w:autoSpaceDE/>
        <w:autoSpaceDN/>
        <w:ind w:left="900" w:hanging="441"/>
        <w:contextualSpacing/>
        <w:rPr>
          <w:rFonts w:ascii="Aptos" w:hAnsi="Aptos"/>
          <w:b/>
          <w:sz w:val="24"/>
          <w:szCs w:val="24"/>
        </w:rPr>
      </w:pPr>
      <w:r w:rsidRPr="003A0AB9">
        <w:rPr>
          <w:rFonts w:ascii="Aptos" w:hAnsi="Aptos"/>
          <w:sz w:val="24"/>
          <w:szCs w:val="24"/>
        </w:rPr>
        <w:t xml:space="preserve">family engagement activities, including program information and academic </w:t>
      </w:r>
      <w:r w:rsidR="003534CA">
        <w:rPr>
          <w:rFonts w:ascii="Aptos" w:hAnsi="Aptos"/>
          <w:sz w:val="24"/>
          <w:szCs w:val="24"/>
        </w:rPr>
        <w:t xml:space="preserve">   </w:t>
      </w:r>
      <w:r w:rsidRPr="003A0AB9">
        <w:rPr>
          <w:rFonts w:ascii="Aptos" w:hAnsi="Aptos"/>
          <w:sz w:val="24"/>
          <w:szCs w:val="24"/>
        </w:rPr>
        <w:t xml:space="preserve">development; </w:t>
      </w:r>
    </w:p>
    <w:p w14:paraId="6F8D9736" w14:textId="77777777" w:rsidR="00A86CD0" w:rsidRPr="003A0AB9" w:rsidRDefault="00A86CD0" w:rsidP="003534CA">
      <w:pPr>
        <w:pStyle w:val="ListParagraph"/>
        <w:widowControl/>
        <w:numPr>
          <w:ilvl w:val="0"/>
          <w:numId w:val="26"/>
        </w:numPr>
        <w:autoSpaceDE/>
        <w:autoSpaceDN/>
        <w:ind w:left="900" w:hanging="441"/>
        <w:contextualSpacing/>
        <w:rPr>
          <w:rFonts w:ascii="Aptos" w:hAnsi="Aptos"/>
          <w:b/>
          <w:sz w:val="24"/>
          <w:szCs w:val="24"/>
        </w:rPr>
      </w:pPr>
      <w:r w:rsidRPr="003A0AB9">
        <w:rPr>
          <w:rFonts w:ascii="Aptos" w:hAnsi="Aptos"/>
          <w:sz w:val="24"/>
          <w:szCs w:val="24"/>
        </w:rPr>
        <w:t xml:space="preserve">bilingual services for English learners and/or parents;  </w:t>
      </w:r>
    </w:p>
    <w:p w14:paraId="7285CC2D" w14:textId="77777777" w:rsidR="0079101F" w:rsidRPr="003A0AB9" w:rsidRDefault="00A86CD0" w:rsidP="003534CA">
      <w:pPr>
        <w:pStyle w:val="ListParagraph"/>
        <w:widowControl/>
        <w:numPr>
          <w:ilvl w:val="0"/>
          <w:numId w:val="26"/>
        </w:numPr>
        <w:autoSpaceDE/>
        <w:autoSpaceDN/>
        <w:ind w:left="900" w:hanging="441"/>
        <w:contextualSpacing/>
        <w:rPr>
          <w:rFonts w:ascii="Aptos" w:hAnsi="Aptos"/>
          <w:b/>
          <w:sz w:val="24"/>
          <w:szCs w:val="24"/>
        </w:rPr>
      </w:pPr>
      <w:r w:rsidRPr="003A0AB9">
        <w:rPr>
          <w:rFonts w:ascii="Aptos" w:hAnsi="Aptos"/>
          <w:sz w:val="24"/>
          <w:szCs w:val="24"/>
        </w:rPr>
        <w:t xml:space="preserve">supplemental reading and/or mathematics programs; </w:t>
      </w:r>
    </w:p>
    <w:p w14:paraId="25EEE88E" w14:textId="6584DFE1" w:rsidR="00A86CD0" w:rsidRPr="003A0AB9" w:rsidRDefault="0079101F" w:rsidP="003534CA">
      <w:pPr>
        <w:pStyle w:val="ListParagraph"/>
        <w:widowControl/>
        <w:numPr>
          <w:ilvl w:val="0"/>
          <w:numId w:val="26"/>
        </w:numPr>
        <w:autoSpaceDE/>
        <w:autoSpaceDN/>
        <w:ind w:left="900" w:hanging="441"/>
        <w:contextualSpacing/>
        <w:rPr>
          <w:rFonts w:ascii="Aptos" w:hAnsi="Aptos"/>
          <w:b/>
          <w:sz w:val="24"/>
          <w:szCs w:val="24"/>
        </w:rPr>
      </w:pPr>
      <w:r w:rsidRPr="003A0AB9">
        <w:rPr>
          <w:rFonts w:ascii="Aptos" w:hAnsi="Aptos"/>
          <w:sz w:val="24"/>
          <w:szCs w:val="24"/>
        </w:rPr>
        <w:t xml:space="preserve">field trips; </w:t>
      </w:r>
      <w:r w:rsidR="00A86CD0" w:rsidRPr="003A0AB9">
        <w:rPr>
          <w:rFonts w:ascii="Aptos" w:hAnsi="Aptos"/>
          <w:sz w:val="24"/>
          <w:szCs w:val="24"/>
        </w:rPr>
        <w:t xml:space="preserve">and </w:t>
      </w:r>
    </w:p>
    <w:p w14:paraId="595C65D4" w14:textId="576DAB0A" w:rsidR="00A86CD0" w:rsidRPr="003A0AB9" w:rsidDel="00DE64A8" w:rsidRDefault="79FF7FC3" w:rsidP="46D377CD">
      <w:pPr>
        <w:pStyle w:val="ListParagraph"/>
        <w:widowControl/>
        <w:numPr>
          <w:ilvl w:val="0"/>
          <w:numId w:val="26"/>
        </w:numPr>
        <w:autoSpaceDE/>
        <w:autoSpaceDN/>
        <w:ind w:left="900" w:hanging="441"/>
        <w:contextualSpacing/>
        <w:rPr>
          <w:rFonts w:ascii="Aptos" w:hAnsi="Aptos"/>
          <w:b/>
          <w:bCs/>
          <w:sz w:val="24"/>
          <w:szCs w:val="24"/>
        </w:rPr>
      </w:pPr>
      <w:r w:rsidRPr="46D377CD">
        <w:rPr>
          <w:rFonts w:ascii="Aptos" w:hAnsi="Aptos"/>
          <w:sz w:val="24"/>
          <w:szCs w:val="24"/>
        </w:rPr>
        <w:t>experiential learning opportunities</w:t>
      </w:r>
      <w:r w:rsidR="6E895C59" w:rsidRPr="46D377CD">
        <w:rPr>
          <w:rFonts w:ascii="Aptos" w:hAnsi="Aptos"/>
          <w:sz w:val="24"/>
          <w:szCs w:val="24"/>
        </w:rPr>
        <w:t xml:space="preserve">. </w:t>
      </w:r>
    </w:p>
    <w:p w14:paraId="2128D9FA" w14:textId="2198E959" w:rsidR="00A86CD0" w:rsidRPr="003A0AB9" w:rsidRDefault="00A86CD0" w:rsidP="00A86CD0">
      <w:pPr>
        <w:ind w:left="27" w:right="328"/>
        <w:rPr>
          <w:rFonts w:ascii="Aptos" w:hAnsi="Aptos"/>
          <w:b/>
          <w:sz w:val="24"/>
          <w:szCs w:val="24"/>
        </w:rPr>
      </w:pPr>
      <w:r w:rsidRPr="003A0AB9">
        <w:rPr>
          <w:rFonts w:ascii="Aptos" w:hAnsi="Aptos"/>
          <w:sz w:val="24"/>
          <w:szCs w:val="24"/>
        </w:rPr>
        <w:t xml:space="preserve">Allowable costs for this grant, in support of academic, student and social support activities, such as those listed above, include the following: </w:t>
      </w:r>
    </w:p>
    <w:p w14:paraId="373F0F68" w14:textId="77777777" w:rsidR="00A86CD0" w:rsidRPr="003A0AB9" w:rsidRDefault="00A86CD0" w:rsidP="00A86CD0">
      <w:pPr>
        <w:ind w:left="29" w:right="331"/>
        <w:rPr>
          <w:rFonts w:ascii="Aptos" w:hAnsi="Aptos"/>
          <w:b/>
          <w:sz w:val="24"/>
          <w:szCs w:val="24"/>
        </w:rPr>
      </w:pPr>
    </w:p>
    <w:p w14:paraId="093EDC7B" w14:textId="77777777" w:rsidR="00A86CD0" w:rsidRPr="003A0AB9" w:rsidRDefault="00A86CD0" w:rsidP="00A86CD0">
      <w:pPr>
        <w:widowControl/>
        <w:numPr>
          <w:ilvl w:val="0"/>
          <w:numId w:val="26"/>
        </w:numPr>
        <w:autoSpaceDE/>
        <w:autoSpaceDN/>
        <w:ind w:left="882" w:hanging="405"/>
        <w:rPr>
          <w:rFonts w:ascii="Aptos" w:hAnsi="Aptos"/>
          <w:b/>
          <w:sz w:val="24"/>
          <w:szCs w:val="24"/>
        </w:rPr>
      </w:pPr>
      <w:r w:rsidRPr="003A0AB9">
        <w:rPr>
          <w:rFonts w:ascii="Aptos" w:hAnsi="Aptos"/>
          <w:sz w:val="24"/>
          <w:szCs w:val="24"/>
        </w:rPr>
        <w:t xml:space="preserve">salaries and benefits; </w:t>
      </w:r>
    </w:p>
    <w:p w14:paraId="4B9D0A0A" w14:textId="77777777" w:rsidR="00A86CD0" w:rsidRPr="003A0AB9" w:rsidRDefault="00A86CD0" w:rsidP="00A86CD0">
      <w:pPr>
        <w:widowControl/>
        <w:numPr>
          <w:ilvl w:val="0"/>
          <w:numId w:val="26"/>
        </w:numPr>
        <w:autoSpaceDE/>
        <w:autoSpaceDN/>
        <w:ind w:left="882" w:hanging="405"/>
        <w:rPr>
          <w:rFonts w:ascii="Aptos" w:hAnsi="Aptos"/>
          <w:b/>
          <w:sz w:val="24"/>
          <w:szCs w:val="24"/>
        </w:rPr>
      </w:pPr>
      <w:r w:rsidRPr="003A0AB9">
        <w:rPr>
          <w:rFonts w:ascii="Aptos" w:hAnsi="Aptos"/>
          <w:sz w:val="24"/>
          <w:szCs w:val="24"/>
        </w:rPr>
        <w:t xml:space="preserve">staff stipends; </w:t>
      </w:r>
    </w:p>
    <w:p w14:paraId="540F3014" w14:textId="023FBF0C" w:rsidR="00A86CD0" w:rsidRPr="003A0AB9" w:rsidRDefault="00A86CD0" w:rsidP="00A86CD0">
      <w:pPr>
        <w:widowControl/>
        <w:numPr>
          <w:ilvl w:val="0"/>
          <w:numId w:val="26"/>
        </w:numPr>
        <w:autoSpaceDE/>
        <w:autoSpaceDN/>
        <w:ind w:left="882" w:hanging="405"/>
        <w:rPr>
          <w:rFonts w:ascii="Aptos" w:hAnsi="Aptos"/>
          <w:b/>
          <w:sz w:val="24"/>
          <w:szCs w:val="24"/>
        </w:rPr>
      </w:pPr>
      <w:r w:rsidRPr="003A0AB9">
        <w:rPr>
          <w:rFonts w:ascii="Aptos" w:hAnsi="Aptos"/>
          <w:sz w:val="24"/>
          <w:szCs w:val="24"/>
        </w:rPr>
        <w:t xml:space="preserve">instructional supplies and materials, including educational software and technology; </w:t>
      </w:r>
    </w:p>
    <w:p w14:paraId="6290E36F" w14:textId="3A0047D1" w:rsidR="00724D41" w:rsidRPr="003A0AB9" w:rsidRDefault="00724D41" w:rsidP="00A86CD0">
      <w:pPr>
        <w:widowControl/>
        <w:numPr>
          <w:ilvl w:val="0"/>
          <w:numId w:val="26"/>
        </w:numPr>
        <w:autoSpaceDE/>
        <w:autoSpaceDN/>
        <w:ind w:left="882" w:hanging="405"/>
        <w:rPr>
          <w:rFonts w:ascii="Aptos" w:hAnsi="Aptos"/>
          <w:b/>
          <w:sz w:val="24"/>
          <w:szCs w:val="24"/>
        </w:rPr>
      </w:pPr>
      <w:r w:rsidRPr="003A0AB9">
        <w:rPr>
          <w:rFonts w:ascii="Aptos" w:hAnsi="Aptos"/>
          <w:sz w:val="24"/>
          <w:szCs w:val="24"/>
        </w:rPr>
        <w:t>rent for property</w:t>
      </w:r>
      <w:r w:rsidR="00C16434">
        <w:rPr>
          <w:rFonts w:ascii="Aptos" w:hAnsi="Aptos"/>
          <w:sz w:val="24"/>
          <w:szCs w:val="24"/>
        </w:rPr>
        <w:t>;</w:t>
      </w:r>
    </w:p>
    <w:p w14:paraId="0259B725" w14:textId="77777777" w:rsidR="003E779E" w:rsidRPr="00D36E54" w:rsidRDefault="00A86CD0" w:rsidP="00A86CD0">
      <w:pPr>
        <w:widowControl/>
        <w:numPr>
          <w:ilvl w:val="0"/>
          <w:numId w:val="26"/>
        </w:numPr>
        <w:autoSpaceDE/>
        <w:autoSpaceDN/>
        <w:ind w:left="882" w:hanging="405"/>
        <w:rPr>
          <w:rFonts w:ascii="Aptos" w:hAnsi="Aptos"/>
          <w:b/>
          <w:sz w:val="24"/>
          <w:szCs w:val="24"/>
        </w:rPr>
      </w:pPr>
      <w:r w:rsidRPr="003A0AB9">
        <w:rPr>
          <w:rFonts w:ascii="Aptos" w:hAnsi="Aptos"/>
          <w:sz w:val="24"/>
          <w:szCs w:val="24"/>
        </w:rPr>
        <w:t xml:space="preserve">snacks for before-and/or after-school </w:t>
      </w:r>
      <w:r w:rsidR="0079101F" w:rsidRPr="003A0AB9">
        <w:rPr>
          <w:rFonts w:ascii="Aptos" w:hAnsi="Aptos"/>
          <w:sz w:val="24"/>
          <w:szCs w:val="24"/>
        </w:rPr>
        <w:t xml:space="preserve">and/or weekend </w:t>
      </w:r>
      <w:r w:rsidRPr="003A0AB9">
        <w:rPr>
          <w:rFonts w:ascii="Aptos" w:hAnsi="Aptos"/>
          <w:sz w:val="24"/>
          <w:szCs w:val="24"/>
        </w:rPr>
        <w:t xml:space="preserve">academic and social activities; </w:t>
      </w:r>
    </w:p>
    <w:p w14:paraId="78FC6EBB" w14:textId="77777777" w:rsidR="003E779E" w:rsidRPr="00D36E54" w:rsidRDefault="003E779E" w:rsidP="00A86CD0">
      <w:pPr>
        <w:widowControl/>
        <w:numPr>
          <w:ilvl w:val="0"/>
          <w:numId w:val="26"/>
        </w:numPr>
        <w:autoSpaceDE/>
        <w:autoSpaceDN/>
        <w:ind w:left="882" w:hanging="405"/>
        <w:rPr>
          <w:rFonts w:ascii="Aptos" w:hAnsi="Aptos"/>
          <w:b/>
          <w:sz w:val="24"/>
          <w:szCs w:val="24"/>
        </w:rPr>
      </w:pPr>
      <w:r>
        <w:rPr>
          <w:rFonts w:ascii="Aptos" w:hAnsi="Aptos"/>
          <w:sz w:val="24"/>
          <w:szCs w:val="24"/>
        </w:rPr>
        <w:t>enrichment programming;</w:t>
      </w:r>
    </w:p>
    <w:p w14:paraId="0756849C" w14:textId="77777777" w:rsidR="00E67702" w:rsidRPr="00D36E54" w:rsidRDefault="003E779E" w:rsidP="00A86CD0">
      <w:pPr>
        <w:widowControl/>
        <w:numPr>
          <w:ilvl w:val="0"/>
          <w:numId w:val="26"/>
        </w:numPr>
        <w:autoSpaceDE/>
        <w:autoSpaceDN/>
        <w:ind w:left="882" w:hanging="405"/>
        <w:rPr>
          <w:rFonts w:ascii="Aptos" w:hAnsi="Aptos"/>
          <w:b/>
          <w:sz w:val="24"/>
          <w:szCs w:val="24"/>
        </w:rPr>
      </w:pPr>
      <w:r>
        <w:rPr>
          <w:rFonts w:ascii="Aptos" w:hAnsi="Aptos"/>
          <w:sz w:val="24"/>
          <w:szCs w:val="24"/>
        </w:rPr>
        <w:t xml:space="preserve">field trips and </w:t>
      </w:r>
      <w:r w:rsidR="00E67702">
        <w:rPr>
          <w:rFonts w:ascii="Aptos" w:hAnsi="Aptos"/>
          <w:sz w:val="24"/>
          <w:szCs w:val="24"/>
        </w:rPr>
        <w:t>college visits;</w:t>
      </w:r>
    </w:p>
    <w:p w14:paraId="73369774" w14:textId="5A6B5D8E" w:rsidR="00E67702" w:rsidRPr="00D36E54" w:rsidRDefault="003E779E" w:rsidP="00A86CD0">
      <w:pPr>
        <w:widowControl/>
        <w:numPr>
          <w:ilvl w:val="0"/>
          <w:numId w:val="26"/>
        </w:numPr>
        <w:autoSpaceDE/>
        <w:autoSpaceDN/>
        <w:ind w:left="882" w:hanging="405"/>
        <w:rPr>
          <w:rFonts w:ascii="Aptos" w:hAnsi="Aptos"/>
          <w:b/>
          <w:sz w:val="24"/>
          <w:szCs w:val="24"/>
        </w:rPr>
      </w:pPr>
      <w:r>
        <w:rPr>
          <w:rFonts w:ascii="Aptos" w:hAnsi="Aptos"/>
          <w:sz w:val="24"/>
          <w:szCs w:val="24"/>
        </w:rPr>
        <w:t>social</w:t>
      </w:r>
      <w:r w:rsidR="00E67702">
        <w:rPr>
          <w:rFonts w:ascii="Aptos" w:hAnsi="Aptos"/>
          <w:sz w:val="24"/>
          <w:szCs w:val="24"/>
        </w:rPr>
        <w:t xml:space="preserve">-emotional support and community-building activities; </w:t>
      </w:r>
    </w:p>
    <w:p w14:paraId="515117E0" w14:textId="2E1872A5" w:rsidR="00A86CD0" w:rsidRPr="003A0AB9" w:rsidRDefault="00E67702" w:rsidP="00A86CD0">
      <w:pPr>
        <w:widowControl/>
        <w:numPr>
          <w:ilvl w:val="0"/>
          <w:numId w:val="26"/>
        </w:numPr>
        <w:autoSpaceDE/>
        <w:autoSpaceDN/>
        <w:ind w:left="882" w:hanging="405"/>
        <w:rPr>
          <w:rFonts w:ascii="Aptos" w:hAnsi="Aptos"/>
          <w:b/>
          <w:sz w:val="24"/>
          <w:szCs w:val="24"/>
        </w:rPr>
      </w:pPr>
      <w:r>
        <w:rPr>
          <w:rFonts w:ascii="Aptos" w:hAnsi="Aptos"/>
          <w:sz w:val="24"/>
          <w:szCs w:val="24"/>
        </w:rPr>
        <w:t xml:space="preserve">experiential learning activities; </w:t>
      </w:r>
      <w:r w:rsidR="0079101F" w:rsidRPr="003A0AB9">
        <w:rPr>
          <w:rFonts w:ascii="Aptos" w:hAnsi="Aptos"/>
          <w:sz w:val="24"/>
          <w:szCs w:val="24"/>
        </w:rPr>
        <w:t>and</w:t>
      </w:r>
    </w:p>
    <w:p w14:paraId="270EE555" w14:textId="06CB20CA" w:rsidR="00A86CD0" w:rsidRPr="0097224E" w:rsidRDefault="0079101F" w:rsidP="0079101F">
      <w:pPr>
        <w:widowControl/>
        <w:numPr>
          <w:ilvl w:val="0"/>
          <w:numId w:val="26"/>
        </w:numPr>
        <w:autoSpaceDE/>
        <w:autoSpaceDN/>
        <w:ind w:left="882" w:hanging="405"/>
        <w:rPr>
          <w:rFonts w:ascii="Aptos" w:hAnsi="Aptos"/>
          <w:b/>
          <w:sz w:val="24"/>
          <w:szCs w:val="24"/>
        </w:rPr>
      </w:pPr>
      <w:r w:rsidRPr="003A0AB9">
        <w:rPr>
          <w:rFonts w:ascii="Aptos" w:hAnsi="Aptos"/>
          <w:sz w:val="24"/>
          <w:szCs w:val="24"/>
        </w:rPr>
        <w:t xml:space="preserve">student </w:t>
      </w:r>
      <w:r w:rsidR="00A86CD0" w:rsidRPr="003A0AB9">
        <w:rPr>
          <w:rFonts w:ascii="Aptos" w:hAnsi="Aptos"/>
          <w:sz w:val="24"/>
          <w:szCs w:val="24"/>
        </w:rPr>
        <w:t xml:space="preserve">transportation for </w:t>
      </w:r>
      <w:r w:rsidRPr="003A0AB9">
        <w:rPr>
          <w:rFonts w:ascii="Aptos" w:hAnsi="Aptos"/>
          <w:sz w:val="24"/>
          <w:szCs w:val="24"/>
        </w:rPr>
        <w:t xml:space="preserve">field trips and social/experiential learning </w:t>
      </w:r>
      <w:r w:rsidR="00A86CD0" w:rsidRPr="003A0AB9">
        <w:rPr>
          <w:rFonts w:ascii="Aptos" w:hAnsi="Aptos"/>
          <w:sz w:val="24"/>
          <w:szCs w:val="24"/>
        </w:rPr>
        <w:t>activities</w:t>
      </w:r>
      <w:r w:rsidRPr="003A0AB9">
        <w:rPr>
          <w:rFonts w:ascii="Aptos" w:hAnsi="Aptos"/>
          <w:sz w:val="24"/>
          <w:szCs w:val="24"/>
        </w:rPr>
        <w:t>.</w:t>
      </w:r>
      <w:r w:rsidR="00A86CD0" w:rsidRPr="003A0AB9">
        <w:rPr>
          <w:rFonts w:ascii="Aptos" w:hAnsi="Aptos"/>
          <w:sz w:val="24"/>
          <w:szCs w:val="24"/>
        </w:rPr>
        <w:t xml:space="preserve"> </w:t>
      </w:r>
    </w:p>
    <w:p w14:paraId="0A248B17" w14:textId="77777777" w:rsidR="0097224E" w:rsidRPr="003A0AB9" w:rsidRDefault="0097224E" w:rsidP="0097224E">
      <w:pPr>
        <w:widowControl/>
        <w:autoSpaceDE/>
        <w:autoSpaceDN/>
        <w:ind w:left="882"/>
        <w:rPr>
          <w:rFonts w:ascii="Aptos" w:hAnsi="Aptos"/>
          <w:b/>
          <w:sz w:val="24"/>
          <w:szCs w:val="24"/>
        </w:rPr>
      </w:pPr>
    </w:p>
    <w:p w14:paraId="3FCEE551" w14:textId="77777777" w:rsidR="00A86CD0" w:rsidRPr="003A0AB9" w:rsidRDefault="00A86CD0" w:rsidP="00A86CD0">
      <w:pPr>
        <w:ind w:left="432" w:hanging="396"/>
        <w:rPr>
          <w:rFonts w:ascii="Aptos" w:hAnsi="Aptos"/>
          <w:i/>
          <w:sz w:val="24"/>
          <w:szCs w:val="24"/>
        </w:rPr>
      </w:pPr>
      <w:r w:rsidRPr="003A0AB9">
        <w:rPr>
          <w:rFonts w:ascii="Aptos" w:hAnsi="Aptos"/>
          <w:i/>
          <w:sz w:val="24"/>
          <w:szCs w:val="24"/>
        </w:rPr>
        <w:t xml:space="preserve">Indirect costs are not allowable for this grant. </w:t>
      </w:r>
    </w:p>
    <w:p w14:paraId="7F4021D3" w14:textId="77777777" w:rsidR="00A86CD0" w:rsidRPr="003A0AB9" w:rsidRDefault="00A86CD0" w:rsidP="00A86CD0">
      <w:pPr>
        <w:ind w:left="432" w:hanging="396"/>
        <w:rPr>
          <w:rFonts w:ascii="Aptos" w:hAnsi="Aptos"/>
          <w:i/>
          <w:sz w:val="24"/>
          <w:szCs w:val="24"/>
        </w:rPr>
      </w:pPr>
    </w:p>
    <w:p w14:paraId="2F66AA3F" w14:textId="764A5327" w:rsidR="00A86CD0" w:rsidRPr="003A0AB9" w:rsidRDefault="00A86CD0" w:rsidP="00A86CD0">
      <w:pPr>
        <w:rPr>
          <w:rFonts w:ascii="Aptos" w:hAnsi="Aptos"/>
          <w:b/>
          <w:sz w:val="24"/>
          <w:szCs w:val="24"/>
        </w:rPr>
      </w:pPr>
      <w:r w:rsidRPr="003A0AB9">
        <w:rPr>
          <w:rFonts w:ascii="Aptos" w:hAnsi="Aptos"/>
          <w:sz w:val="24"/>
          <w:szCs w:val="24"/>
        </w:rPr>
        <w:t xml:space="preserve">Costs for other activities, programs and supports may be approved beyond those listed in this section. All budgeted expenses must clearly support the </w:t>
      </w:r>
      <w:r w:rsidR="0079101F" w:rsidRPr="003A0AB9">
        <w:rPr>
          <w:rFonts w:ascii="Aptos" w:hAnsi="Aptos"/>
          <w:sz w:val="24"/>
          <w:szCs w:val="24"/>
        </w:rPr>
        <w:t>grant purpose</w:t>
      </w:r>
      <w:r w:rsidRPr="003A0AB9">
        <w:rPr>
          <w:rFonts w:ascii="Aptos" w:hAnsi="Aptos"/>
          <w:sz w:val="24"/>
          <w:szCs w:val="24"/>
        </w:rPr>
        <w:t>.</w:t>
      </w:r>
    </w:p>
    <w:p w14:paraId="0B46DFF4" w14:textId="77777777" w:rsidR="006008DD" w:rsidRPr="003A0AB9" w:rsidRDefault="006008DD" w:rsidP="006008DD">
      <w:pPr>
        <w:ind w:left="432"/>
        <w:rPr>
          <w:rFonts w:ascii="Aptos" w:hAnsi="Aptos"/>
          <w:b/>
          <w:sz w:val="24"/>
          <w:szCs w:val="24"/>
        </w:rPr>
      </w:pPr>
      <w:r w:rsidRPr="003A0AB9">
        <w:rPr>
          <w:rFonts w:ascii="Aptos" w:hAnsi="Aptos"/>
          <w:sz w:val="24"/>
          <w:szCs w:val="24"/>
        </w:rPr>
        <w:t xml:space="preserve"> </w:t>
      </w:r>
    </w:p>
    <w:p w14:paraId="6C52096D" w14:textId="537B3E6C" w:rsidR="006008DD" w:rsidRPr="0012060F" w:rsidRDefault="006008DD" w:rsidP="00330BF1">
      <w:pPr>
        <w:ind w:left="27" w:hanging="18"/>
        <w:jc w:val="center"/>
        <w:rPr>
          <w:rFonts w:ascii="Aptos" w:hAnsi="Aptos"/>
          <w:b/>
          <w:bCs/>
          <w:sz w:val="24"/>
          <w:szCs w:val="24"/>
          <w:u w:val="single"/>
        </w:rPr>
      </w:pPr>
      <w:r w:rsidRPr="0012060F">
        <w:rPr>
          <w:rFonts w:ascii="Aptos" w:hAnsi="Aptos"/>
          <w:b/>
          <w:bCs/>
          <w:sz w:val="24"/>
          <w:szCs w:val="24"/>
          <w:u w:val="single"/>
        </w:rPr>
        <w:t>Grant Period</w:t>
      </w:r>
    </w:p>
    <w:p w14:paraId="4E37FC29" w14:textId="24178B2A" w:rsidR="006008DD" w:rsidRDefault="006008DD" w:rsidP="006008DD">
      <w:pPr>
        <w:ind w:left="27" w:hanging="18"/>
        <w:rPr>
          <w:rFonts w:ascii="Aptos" w:hAnsi="Aptos"/>
          <w:sz w:val="24"/>
          <w:szCs w:val="24"/>
        </w:rPr>
      </w:pPr>
      <w:r w:rsidRPr="003A0AB9">
        <w:rPr>
          <w:rFonts w:ascii="Aptos" w:hAnsi="Aptos"/>
          <w:sz w:val="24"/>
          <w:szCs w:val="24"/>
        </w:rPr>
        <w:t>The CSDE shall award this grant for fiscal year 202</w:t>
      </w:r>
      <w:r w:rsidR="000A6473">
        <w:rPr>
          <w:rFonts w:ascii="Aptos" w:hAnsi="Aptos"/>
          <w:sz w:val="24"/>
          <w:szCs w:val="24"/>
        </w:rPr>
        <w:t>5</w:t>
      </w:r>
      <w:r w:rsidRPr="003A0AB9">
        <w:rPr>
          <w:rFonts w:ascii="Aptos" w:hAnsi="Aptos"/>
          <w:sz w:val="24"/>
          <w:szCs w:val="24"/>
        </w:rPr>
        <w:t>-2</w:t>
      </w:r>
      <w:r w:rsidR="000A6473">
        <w:rPr>
          <w:rFonts w:ascii="Aptos" w:hAnsi="Aptos"/>
          <w:sz w:val="24"/>
          <w:szCs w:val="24"/>
        </w:rPr>
        <w:t>6</w:t>
      </w:r>
      <w:r w:rsidR="00E740BE">
        <w:rPr>
          <w:rFonts w:ascii="Aptos" w:hAnsi="Aptos"/>
          <w:sz w:val="24"/>
          <w:szCs w:val="24"/>
        </w:rPr>
        <w:t>.</w:t>
      </w:r>
      <w:r w:rsidRPr="003A0AB9">
        <w:rPr>
          <w:rFonts w:ascii="Aptos" w:hAnsi="Aptos"/>
          <w:sz w:val="24"/>
          <w:szCs w:val="24"/>
        </w:rPr>
        <w:t xml:space="preserve"> The CSDE anticipates that the grant period will begin </w:t>
      </w:r>
      <w:r w:rsidR="00E740BE">
        <w:rPr>
          <w:rFonts w:ascii="Aptos" w:hAnsi="Aptos"/>
          <w:sz w:val="24"/>
          <w:szCs w:val="24"/>
        </w:rPr>
        <w:t xml:space="preserve">upon the grant award </w:t>
      </w:r>
      <w:r w:rsidRPr="003A0AB9">
        <w:rPr>
          <w:rFonts w:ascii="Aptos" w:hAnsi="Aptos"/>
          <w:sz w:val="24"/>
          <w:szCs w:val="24"/>
        </w:rPr>
        <w:t>and conclude June 30, 202</w:t>
      </w:r>
      <w:r w:rsidR="000A6473">
        <w:rPr>
          <w:rFonts w:ascii="Aptos" w:hAnsi="Aptos"/>
          <w:sz w:val="24"/>
          <w:szCs w:val="24"/>
        </w:rPr>
        <w:t>6</w:t>
      </w:r>
      <w:r w:rsidRPr="003A0AB9">
        <w:rPr>
          <w:rFonts w:ascii="Aptos" w:hAnsi="Aptos"/>
          <w:sz w:val="24"/>
          <w:szCs w:val="24"/>
        </w:rPr>
        <w:t>. The final status report for the 202</w:t>
      </w:r>
      <w:r w:rsidR="000A6473">
        <w:rPr>
          <w:rFonts w:ascii="Aptos" w:hAnsi="Aptos"/>
          <w:sz w:val="24"/>
          <w:szCs w:val="24"/>
        </w:rPr>
        <w:t>5</w:t>
      </w:r>
      <w:r w:rsidRPr="003A0AB9">
        <w:rPr>
          <w:rFonts w:ascii="Aptos" w:hAnsi="Aptos"/>
          <w:sz w:val="24"/>
          <w:szCs w:val="24"/>
        </w:rPr>
        <w:t>-2</w:t>
      </w:r>
      <w:r w:rsidR="000A6473">
        <w:rPr>
          <w:rFonts w:ascii="Aptos" w:hAnsi="Aptos"/>
          <w:sz w:val="24"/>
          <w:szCs w:val="24"/>
        </w:rPr>
        <w:t>6</w:t>
      </w:r>
      <w:r w:rsidRPr="003A0AB9">
        <w:rPr>
          <w:rFonts w:ascii="Aptos" w:hAnsi="Aptos"/>
          <w:sz w:val="24"/>
          <w:szCs w:val="24"/>
        </w:rPr>
        <w:t xml:space="preserve"> grant must be submitted by July </w:t>
      </w:r>
      <w:r w:rsidR="00F71862">
        <w:rPr>
          <w:rFonts w:ascii="Aptos" w:hAnsi="Aptos"/>
          <w:sz w:val="24"/>
          <w:szCs w:val="24"/>
        </w:rPr>
        <w:t>31</w:t>
      </w:r>
      <w:r w:rsidRPr="003A0AB9">
        <w:rPr>
          <w:rFonts w:ascii="Aptos" w:hAnsi="Aptos"/>
          <w:sz w:val="24"/>
          <w:szCs w:val="24"/>
        </w:rPr>
        <w:t>, 202</w:t>
      </w:r>
      <w:r w:rsidR="00F71862">
        <w:rPr>
          <w:rFonts w:ascii="Aptos" w:hAnsi="Aptos"/>
          <w:sz w:val="24"/>
          <w:szCs w:val="24"/>
        </w:rPr>
        <w:t>6</w:t>
      </w:r>
      <w:r w:rsidRPr="003A0AB9">
        <w:rPr>
          <w:rFonts w:ascii="Aptos" w:hAnsi="Aptos"/>
          <w:sz w:val="24"/>
          <w:szCs w:val="24"/>
        </w:rPr>
        <w:t xml:space="preserve">.  </w:t>
      </w:r>
    </w:p>
    <w:p w14:paraId="25BB0D49" w14:textId="77777777" w:rsidR="00C322B2" w:rsidRPr="003A0AB9" w:rsidRDefault="00C322B2" w:rsidP="006008DD">
      <w:pPr>
        <w:ind w:left="27" w:hanging="18"/>
        <w:rPr>
          <w:rFonts w:ascii="Aptos" w:hAnsi="Aptos"/>
          <w:b/>
          <w:sz w:val="24"/>
          <w:szCs w:val="24"/>
        </w:rPr>
      </w:pPr>
    </w:p>
    <w:p w14:paraId="1924E21D" w14:textId="45617084" w:rsidR="0079101F" w:rsidRPr="0012060F" w:rsidRDefault="0079101F" w:rsidP="00330BF1">
      <w:pPr>
        <w:ind w:left="27"/>
        <w:jc w:val="center"/>
        <w:rPr>
          <w:rFonts w:ascii="Aptos" w:hAnsi="Aptos"/>
          <w:b/>
          <w:bCs/>
          <w:sz w:val="24"/>
          <w:szCs w:val="24"/>
          <w:u w:val="single"/>
        </w:rPr>
      </w:pPr>
      <w:r w:rsidRPr="0012060F">
        <w:rPr>
          <w:rFonts w:ascii="Aptos" w:hAnsi="Aptos"/>
          <w:b/>
          <w:bCs/>
          <w:sz w:val="24"/>
          <w:szCs w:val="24"/>
          <w:u w:val="single"/>
        </w:rPr>
        <w:t>Submission Requirements</w:t>
      </w:r>
    </w:p>
    <w:p w14:paraId="2F84D09D" w14:textId="541CA6F0" w:rsidR="0079101F" w:rsidRDefault="0079101F" w:rsidP="0079101F">
      <w:pPr>
        <w:ind w:left="27"/>
        <w:rPr>
          <w:rFonts w:ascii="Aptos" w:hAnsi="Aptos"/>
          <w:sz w:val="24"/>
          <w:szCs w:val="24"/>
        </w:rPr>
      </w:pPr>
      <w:r w:rsidRPr="003A0AB9">
        <w:rPr>
          <w:rFonts w:ascii="Aptos" w:hAnsi="Aptos"/>
          <w:sz w:val="24"/>
          <w:szCs w:val="24"/>
        </w:rPr>
        <w:t xml:space="preserve">A completed application packet must be e-mailed to Janet Foster </w:t>
      </w:r>
      <w:r w:rsidR="008A210B">
        <w:rPr>
          <w:rFonts w:ascii="Aptos" w:hAnsi="Aptos"/>
          <w:sz w:val="24"/>
          <w:szCs w:val="24"/>
        </w:rPr>
        <w:t>and Meliha Korkutovic</w:t>
      </w:r>
      <w:r w:rsidR="00D11063">
        <w:rPr>
          <w:rFonts w:ascii="Aptos" w:hAnsi="Aptos"/>
          <w:sz w:val="24"/>
          <w:szCs w:val="24"/>
        </w:rPr>
        <w:t xml:space="preserve"> </w:t>
      </w:r>
      <w:r w:rsidRPr="003A0AB9">
        <w:rPr>
          <w:rFonts w:ascii="Aptos" w:hAnsi="Aptos"/>
          <w:sz w:val="24"/>
          <w:szCs w:val="24"/>
        </w:rPr>
        <w:t xml:space="preserve">at </w:t>
      </w:r>
      <w:hyperlink r:id="rId12" w:history="1">
        <w:r w:rsidRPr="003A0AB9">
          <w:rPr>
            <w:rStyle w:val="Hyperlink"/>
            <w:rFonts w:ascii="Aptos" w:hAnsi="Aptos"/>
            <w:sz w:val="24"/>
            <w:szCs w:val="24"/>
          </w:rPr>
          <w:t>janet.foster@ct.gov</w:t>
        </w:r>
      </w:hyperlink>
      <w:r w:rsidR="00D11063">
        <w:rPr>
          <w:rFonts w:ascii="Aptos" w:hAnsi="Aptos"/>
          <w:sz w:val="24"/>
          <w:szCs w:val="24"/>
        </w:rPr>
        <w:t xml:space="preserve"> and </w:t>
      </w:r>
      <w:hyperlink r:id="rId13" w:history="1">
        <w:r w:rsidR="00AC0275" w:rsidRPr="00F43D69">
          <w:rPr>
            <w:rStyle w:val="Hyperlink"/>
            <w:rFonts w:ascii="Aptos" w:hAnsi="Aptos"/>
            <w:sz w:val="24"/>
            <w:szCs w:val="24"/>
          </w:rPr>
          <w:t>Meliha.Korkutovic@ct.gov</w:t>
        </w:r>
      </w:hyperlink>
      <w:r w:rsidR="00AC0275">
        <w:rPr>
          <w:rFonts w:ascii="Aptos" w:hAnsi="Aptos"/>
          <w:sz w:val="24"/>
          <w:szCs w:val="24"/>
        </w:rPr>
        <w:t xml:space="preserve">. </w:t>
      </w:r>
      <w:r w:rsidRPr="003A0AB9">
        <w:rPr>
          <w:rFonts w:ascii="Aptos" w:hAnsi="Aptos"/>
          <w:sz w:val="24"/>
          <w:szCs w:val="24"/>
        </w:rPr>
        <w:t xml:space="preserve">The application packet must </w:t>
      </w:r>
      <w:proofErr w:type="gramStart"/>
      <w:r w:rsidRPr="003A0AB9">
        <w:rPr>
          <w:rFonts w:ascii="Aptos" w:hAnsi="Aptos"/>
          <w:sz w:val="24"/>
          <w:szCs w:val="24"/>
        </w:rPr>
        <w:t>include:</w:t>
      </w:r>
      <w:proofErr w:type="gramEnd"/>
      <w:r w:rsidRPr="003A0AB9">
        <w:rPr>
          <w:rFonts w:ascii="Aptos" w:hAnsi="Aptos"/>
          <w:sz w:val="24"/>
          <w:szCs w:val="24"/>
        </w:rPr>
        <w:t xml:space="preserve"> </w:t>
      </w:r>
      <w:r w:rsidR="00B94AEC">
        <w:rPr>
          <w:rFonts w:ascii="Aptos" w:hAnsi="Aptos"/>
          <w:sz w:val="24"/>
          <w:szCs w:val="24"/>
        </w:rPr>
        <w:t>Application c</w:t>
      </w:r>
      <w:r w:rsidR="00F81723">
        <w:rPr>
          <w:rFonts w:ascii="Aptos" w:hAnsi="Aptos"/>
          <w:sz w:val="24"/>
          <w:szCs w:val="24"/>
        </w:rPr>
        <w:t>over page</w:t>
      </w:r>
      <w:r w:rsidR="004B3094">
        <w:rPr>
          <w:rFonts w:ascii="Aptos" w:hAnsi="Aptos"/>
          <w:sz w:val="24"/>
          <w:szCs w:val="24"/>
        </w:rPr>
        <w:t xml:space="preserve">, </w:t>
      </w:r>
      <w:r w:rsidR="00090790">
        <w:rPr>
          <w:rFonts w:ascii="Aptos" w:hAnsi="Aptos"/>
          <w:sz w:val="24"/>
          <w:szCs w:val="24"/>
        </w:rPr>
        <w:t>p</w:t>
      </w:r>
      <w:r w:rsidRPr="003A0AB9">
        <w:rPr>
          <w:rFonts w:ascii="Aptos" w:hAnsi="Aptos"/>
          <w:sz w:val="24"/>
          <w:szCs w:val="24"/>
        </w:rPr>
        <w:t xml:space="preserve">rogram </w:t>
      </w:r>
      <w:r w:rsidR="00090790">
        <w:rPr>
          <w:rFonts w:ascii="Aptos" w:hAnsi="Aptos"/>
          <w:sz w:val="24"/>
          <w:szCs w:val="24"/>
        </w:rPr>
        <w:t>n</w:t>
      </w:r>
      <w:r w:rsidRPr="003A0AB9">
        <w:rPr>
          <w:rFonts w:ascii="Aptos" w:hAnsi="Aptos"/>
          <w:sz w:val="24"/>
          <w:szCs w:val="24"/>
        </w:rPr>
        <w:t xml:space="preserve">arrative; ED 114 budget form; budget narrative; and </w:t>
      </w:r>
      <w:r w:rsidR="00DD4E6D">
        <w:rPr>
          <w:rFonts w:ascii="Aptos" w:hAnsi="Aptos"/>
          <w:sz w:val="24"/>
          <w:szCs w:val="24"/>
        </w:rPr>
        <w:t xml:space="preserve">a signed </w:t>
      </w:r>
      <w:r w:rsidRPr="003A0AB9">
        <w:rPr>
          <w:rFonts w:ascii="Aptos" w:hAnsi="Aptos"/>
          <w:sz w:val="24"/>
          <w:szCs w:val="24"/>
        </w:rPr>
        <w:t xml:space="preserve">Standard Statement of Assurances. Facsimile copies of the application will not be accepted.   </w:t>
      </w:r>
    </w:p>
    <w:p w14:paraId="72DFBE64" w14:textId="77777777" w:rsidR="00883A95" w:rsidRDefault="00883A95" w:rsidP="0079101F">
      <w:pPr>
        <w:ind w:left="27"/>
        <w:rPr>
          <w:rFonts w:ascii="Aptos" w:hAnsi="Aptos"/>
          <w:sz w:val="24"/>
          <w:szCs w:val="24"/>
        </w:rPr>
      </w:pPr>
    </w:p>
    <w:p w14:paraId="43C5801D" w14:textId="77777777" w:rsidR="00883A95" w:rsidRPr="0012060F" w:rsidRDefault="00883A95" w:rsidP="00883A95">
      <w:pPr>
        <w:ind w:left="360"/>
        <w:jc w:val="center"/>
        <w:rPr>
          <w:rFonts w:ascii="Aptos" w:hAnsi="Aptos"/>
          <w:b/>
          <w:iCs/>
          <w:sz w:val="24"/>
          <w:szCs w:val="24"/>
          <w:u w:val="single"/>
        </w:rPr>
      </w:pPr>
      <w:r w:rsidRPr="0012060F">
        <w:rPr>
          <w:rFonts w:ascii="Aptos" w:hAnsi="Aptos"/>
          <w:b/>
          <w:iCs/>
          <w:sz w:val="24"/>
          <w:szCs w:val="24"/>
          <w:u w:val="single"/>
        </w:rPr>
        <w:t>Review of Proposals and Grant Awards</w:t>
      </w:r>
    </w:p>
    <w:p w14:paraId="02F06335" w14:textId="68E4EACD" w:rsidR="00883A95" w:rsidRPr="00883A95" w:rsidRDefault="00883A95" w:rsidP="00F23E07">
      <w:pPr>
        <w:tabs>
          <w:tab w:val="left" w:pos="360"/>
        </w:tabs>
        <w:rPr>
          <w:rFonts w:ascii="Aptos" w:hAnsi="Aptos"/>
          <w:sz w:val="24"/>
          <w:szCs w:val="24"/>
        </w:rPr>
      </w:pPr>
      <w:r w:rsidRPr="00883A95">
        <w:rPr>
          <w:rFonts w:ascii="Aptos" w:hAnsi="Aptos"/>
          <w:sz w:val="24"/>
          <w:szCs w:val="24"/>
        </w:rPr>
        <w:t>Applications and scoring rubrics will be sent electronically to teams of reviewers, to review and rate proposals</w:t>
      </w:r>
      <w:r w:rsidR="000C09CB">
        <w:rPr>
          <w:rFonts w:ascii="Aptos" w:hAnsi="Aptos"/>
          <w:sz w:val="24"/>
          <w:szCs w:val="24"/>
        </w:rPr>
        <w:t>.</w:t>
      </w:r>
      <w:r w:rsidRPr="00883A95">
        <w:rPr>
          <w:rFonts w:ascii="Aptos" w:hAnsi="Aptos"/>
          <w:sz w:val="24"/>
          <w:szCs w:val="24"/>
        </w:rPr>
        <w:t xml:space="preserve"> </w:t>
      </w:r>
    </w:p>
    <w:p w14:paraId="758592A1" w14:textId="77777777" w:rsidR="0012060F" w:rsidRDefault="0012060F" w:rsidP="00F23E07">
      <w:pPr>
        <w:pStyle w:val="BodyText3"/>
        <w:rPr>
          <w:rFonts w:ascii="Aptos" w:hAnsi="Aptos"/>
          <w:sz w:val="24"/>
          <w:szCs w:val="24"/>
        </w:rPr>
      </w:pPr>
    </w:p>
    <w:p w14:paraId="2600702E" w14:textId="5469AFAE" w:rsidR="00883A95" w:rsidRPr="00883A95" w:rsidRDefault="00883A95" w:rsidP="00F23E07">
      <w:pPr>
        <w:pStyle w:val="BodyText3"/>
        <w:rPr>
          <w:rFonts w:ascii="Aptos" w:hAnsi="Aptos"/>
          <w:i/>
          <w:iCs/>
          <w:sz w:val="24"/>
          <w:szCs w:val="24"/>
        </w:rPr>
      </w:pPr>
      <w:r w:rsidRPr="00883A95">
        <w:rPr>
          <w:rFonts w:ascii="Aptos" w:hAnsi="Aptos"/>
          <w:sz w:val="24"/>
          <w:szCs w:val="24"/>
        </w:rPr>
        <w:t xml:space="preserve">The CSDE reserves the right to make grant awards under this program without discussion with the applicants. </w:t>
      </w:r>
    </w:p>
    <w:p w14:paraId="15E0A78C" w14:textId="3395DC2A" w:rsidR="00883A95" w:rsidRPr="00883A95" w:rsidRDefault="00883A95" w:rsidP="00F23E07">
      <w:pPr>
        <w:pStyle w:val="BodyText3"/>
        <w:rPr>
          <w:rFonts w:ascii="Aptos" w:hAnsi="Aptos"/>
          <w:b/>
          <w:bCs/>
          <w:i/>
          <w:iCs/>
          <w:sz w:val="24"/>
          <w:szCs w:val="24"/>
        </w:rPr>
      </w:pPr>
      <w:r w:rsidRPr="00883A95">
        <w:rPr>
          <w:rFonts w:ascii="Aptos" w:hAnsi="Aptos"/>
          <w:bCs/>
          <w:sz w:val="24"/>
          <w:szCs w:val="24"/>
        </w:rPr>
        <w:t>All applicants (awarded and not awarded) will be notified regarding the outcome of the proposal review process. If a proposal is selected for funding, the Office of Strategic Planning and Partnerships (OSPP) will initiate a grant award letter in the state’s eGMS. The level of funding and effective dates of the programs will be set forth in the notification of the grant award. The CSDE will retain all proposals submitted and such proposals will become part of the public domain.</w:t>
      </w:r>
    </w:p>
    <w:p w14:paraId="3B4EC4A5" w14:textId="18186DDC" w:rsidR="006008DD" w:rsidRPr="00DC74F1" w:rsidRDefault="006008DD" w:rsidP="00330BF1">
      <w:pPr>
        <w:jc w:val="center"/>
        <w:rPr>
          <w:rFonts w:ascii="Aptos" w:hAnsi="Aptos"/>
          <w:b/>
          <w:bCs/>
          <w:sz w:val="24"/>
          <w:szCs w:val="24"/>
          <w:u w:val="single"/>
        </w:rPr>
      </w:pPr>
      <w:r w:rsidRPr="00DC74F1">
        <w:rPr>
          <w:rFonts w:ascii="Aptos" w:hAnsi="Aptos"/>
          <w:b/>
          <w:bCs/>
          <w:sz w:val="24"/>
          <w:szCs w:val="24"/>
          <w:u w:val="single"/>
        </w:rPr>
        <w:t>Freedom of Information Act</w:t>
      </w:r>
    </w:p>
    <w:p w14:paraId="42012272" w14:textId="77777777" w:rsidR="006F4BAA" w:rsidRDefault="006F4BAA" w:rsidP="006F4BAA">
      <w:pPr>
        <w:ind w:left="10"/>
      </w:pPr>
      <w:r w:rsidRPr="00F9055F">
        <w:rPr>
          <w:rFonts w:ascii="Aptos" w:hAnsi="Aptos"/>
          <w:sz w:val="24"/>
          <w:szCs w:val="24"/>
        </w:rPr>
        <w:t xml:space="preserve">All of the information contained in any proposal submitted in response to this RFP is subject to the provisions of the Connecticut Freedom of Information Act (FOIA), C.G.S. Sections 1-200 </w:t>
      </w:r>
      <w:r w:rsidRPr="00F9055F">
        <w:rPr>
          <w:rFonts w:ascii="Aptos" w:hAnsi="Aptos"/>
          <w:sz w:val="24"/>
          <w:szCs w:val="24"/>
          <w:u w:val="single"/>
        </w:rPr>
        <w:t>et seq</w:t>
      </w:r>
      <w:r w:rsidRPr="00F9055F">
        <w:rPr>
          <w:rFonts w:ascii="Aptos" w:hAnsi="Aptos"/>
          <w:sz w:val="24"/>
          <w:szCs w:val="24"/>
        </w:rPr>
        <w:t>.  The FOIA states that, except as provided by Federal or State law, records maintained by any public agency (as defined in FOIA) are public records, and every person has the right to inspect and request a copy of such records</w:t>
      </w:r>
      <w:r>
        <w:t>.</w:t>
      </w:r>
      <w:r w:rsidRPr="0044058B">
        <w:t xml:space="preserve"> </w:t>
      </w:r>
    </w:p>
    <w:p w14:paraId="1955A1D2" w14:textId="77777777" w:rsidR="00EB56D7" w:rsidRDefault="00EB56D7">
      <w:pPr>
        <w:rPr>
          <w:rFonts w:ascii="Aptos" w:hAnsi="Aptos"/>
          <w:color w:val="2A2A2A"/>
          <w:spacing w:val="-1"/>
          <w:w w:val="105"/>
          <w:sz w:val="24"/>
          <w:szCs w:val="24"/>
        </w:rPr>
      </w:pPr>
    </w:p>
    <w:p w14:paraId="3EF0F7EC" w14:textId="77777777" w:rsidR="00855705" w:rsidRPr="0012060F" w:rsidRDefault="00855705" w:rsidP="00330BF1">
      <w:pPr>
        <w:tabs>
          <w:tab w:val="left" w:pos="360"/>
        </w:tabs>
        <w:ind w:right="-270"/>
        <w:jc w:val="center"/>
        <w:rPr>
          <w:rFonts w:ascii="Aptos" w:hAnsi="Aptos"/>
          <w:b/>
          <w:iCs/>
          <w:sz w:val="24"/>
          <w:szCs w:val="24"/>
          <w:u w:val="single"/>
        </w:rPr>
      </w:pPr>
      <w:r w:rsidRPr="0012060F">
        <w:rPr>
          <w:rFonts w:ascii="Aptos" w:hAnsi="Aptos"/>
          <w:b/>
          <w:iCs/>
          <w:sz w:val="24"/>
          <w:szCs w:val="24"/>
          <w:u w:val="single"/>
        </w:rPr>
        <w:t>Management Control of the Program and Grant Consultation</w:t>
      </w:r>
    </w:p>
    <w:p w14:paraId="3D63ECF4" w14:textId="77777777" w:rsidR="00855705" w:rsidRPr="0012060F" w:rsidRDefault="00855705" w:rsidP="00855705">
      <w:pPr>
        <w:tabs>
          <w:tab w:val="left" w:pos="360"/>
        </w:tabs>
        <w:ind w:right="-270"/>
        <w:jc w:val="center"/>
        <w:rPr>
          <w:rFonts w:ascii="Aptos" w:hAnsi="Aptos"/>
          <w:b/>
          <w:iCs/>
          <w:sz w:val="24"/>
          <w:szCs w:val="24"/>
          <w:u w:val="single"/>
        </w:rPr>
      </w:pPr>
      <w:r w:rsidRPr="0012060F">
        <w:rPr>
          <w:rFonts w:ascii="Aptos" w:hAnsi="Aptos"/>
          <w:b/>
          <w:iCs/>
          <w:sz w:val="24"/>
          <w:szCs w:val="24"/>
          <w:u w:val="single"/>
        </w:rPr>
        <w:t>Role of CSDE Personnel</w:t>
      </w:r>
    </w:p>
    <w:p w14:paraId="5F70837E" w14:textId="77777777" w:rsidR="00855705" w:rsidRDefault="00855705" w:rsidP="00855705">
      <w:pPr>
        <w:tabs>
          <w:tab w:val="left" w:pos="360"/>
        </w:tabs>
        <w:jc w:val="both"/>
        <w:rPr>
          <w:rFonts w:ascii="Aptos" w:hAnsi="Aptos"/>
          <w:sz w:val="24"/>
          <w:szCs w:val="24"/>
        </w:rPr>
      </w:pPr>
      <w:r w:rsidRPr="00896826">
        <w:rPr>
          <w:rFonts w:ascii="Aptos" w:hAnsi="Aptos"/>
          <w:sz w:val="24"/>
          <w:szCs w:val="24"/>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p>
    <w:p w14:paraId="0F09E3C7" w14:textId="77777777" w:rsidR="0073373B" w:rsidRDefault="0073373B" w:rsidP="000F3956">
      <w:pPr>
        <w:tabs>
          <w:tab w:val="left" w:pos="360"/>
        </w:tabs>
        <w:jc w:val="center"/>
        <w:rPr>
          <w:rFonts w:ascii="Aptos" w:hAnsi="Aptos"/>
          <w:b/>
          <w:bCs/>
          <w:sz w:val="24"/>
          <w:szCs w:val="24"/>
          <w:u w:val="single"/>
        </w:rPr>
      </w:pPr>
    </w:p>
    <w:p w14:paraId="31691E39" w14:textId="033478C6" w:rsidR="00C50E95" w:rsidRPr="0012060F" w:rsidRDefault="000F3956" w:rsidP="000F3956">
      <w:pPr>
        <w:tabs>
          <w:tab w:val="left" w:pos="360"/>
        </w:tabs>
        <w:jc w:val="center"/>
        <w:rPr>
          <w:rFonts w:ascii="Aptos" w:hAnsi="Aptos"/>
          <w:b/>
          <w:bCs/>
          <w:sz w:val="24"/>
          <w:szCs w:val="24"/>
          <w:u w:val="single"/>
        </w:rPr>
      </w:pPr>
      <w:r w:rsidRPr="0012060F">
        <w:rPr>
          <w:rFonts w:ascii="Aptos" w:hAnsi="Aptos"/>
          <w:b/>
          <w:bCs/>
          <w:sz w:val="24"/>
          <w:szCs w:val="24"/>
          <w:u w:val="single"/>
        </w:rPr>
        <w:t>Grant Timelines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10"/>
      </w:tblGrid>
      <w:tr w:rsidR="00A72FE0" w:rsidRPr="00F71845" w14:paraId="08D409B5" w14:textId="77777777" w:rsidTr="00967DD5">
        <w:tc>
          <w:tcPr>
            <w:tcW w:w="3510" w:type="dxa"/>
          </w:tcPr>
          <w:p w14:paraId="24EA5D93" w14:textId="7B7CF415" w:rsidR="00A72FE0" w:rsidRPr="00F71845" w:rsidRDefault="000F3956" w:rsidP="00967DD5">
            <w:pPr>
              <w:tabs>
                <w:tab w:val="left" w:pos="360"/>
              </w:tabs>
              <w:rPr>
                <w:rFonts w:ascii="Aptos" w:hAnsi="Aptos"/>
                <w:szCs w:val="24"/>
              </w:rPr>
            </w:pPr>
            <w:r>
              <w:rPr>
                <w:rFonts w:ascii="Aptos" w:hAnsi="Aptos"/>
                <w:szCs w:val="24"/>
              </w:rPr>
              <w:t>August 2025</w:t>
            </w:r>
          </w:p>
        </w:tc>
        <w:tc>
          <w:tcPr>
            <w:tcW w:w="3510" w:type="dxa"/>
          </w:tcPr>
          <w:p w14:paraId="4E14A392" w14:textId="77777777" w:rsidR="00A72FE0" w:rsidRPr="00F71845" w:rsidRDefault="00A72FE0" w:rsidP="00967DD5">
            <w:pPr>
              <w:tabs>
                <w:tab w:val="left" w:pos="360"/>
              </w:tabs>
              <w:rPr>
                <w:rFonts w:ascii="Aptos" w:hAnsi="Aptos"/>
                <w:szCs w:val="24"/>
              </w:rPr>
            </w:pPr>
            <w:r w:rsidRPr="00F71845">
              <w:rPr>
                <w:rFonts w:ascii="Aptos" w:hAnsi="Aptos"/>
                <w:szCs w:val="24"/>
              </w:rPr>
              <w:t>Release Date</w:t>
            </w:r>
          </w:p>
        </w:tc>
      </w:tr>
      <w:tr w:rsidR="00A72FE0" w:rsidRPr="00F71845" w14:paraId="18875D7A" w14:textId="77777777" w:rsidTr="00967DD5">
        <w:tc>
          <w:tcPr>
            <w:tcW w:w="3510" w:type="dxa"/>
          </w:tcPr>
          <w:p w14:paraId="49852D49" w14:textId="6151E0DE" w:rsidR="00A72FE0" w:rsidRPr="00F71845" w:rsidRDefault="00C65D58" w:rsidP="00967DD5">
            <w:pPr>
              <w:tabs>
                <w:tab w:val="left" w:pos="360"/>
              </w:tabs>
              <w:rPr>
                <w:rFonts w:ascii="Aptos" w:hAnsi="Aptos"/>
                <w:szCs w:val="24"/>
              </w:rPr>
            </w:pPr>
            <w:r>
              <w:rPr>
                <w:rFonts w:ascii="Aptos" w:hAnsi="Aptos"/>
                <w:szCs w:val="24"/>
              </w:rPr>
              <w:t xml:space="preserve">September </w:t>
            </w:r>
            <w:r w:rsidR="00F0593D">
              <w:rPr>
                <w:rFonts w:ascii="Aptos" w:hAnsi="Aptos"/>
                <w:szCs w:val="24"/>
              </w:rPr>
              <w:t>19</w:t>
            </w:r>
            <w:r>
              <w:rPr>
                <w:rFonts w:ascii="Aptos" w:hAnsi="Aptos"/>
                <w:szCs w:val="24"/>
              </w:rPr>
              <w:t>, 2025</w:t>
            </w:r>
          </w:p>
        </w:tc>
        <w:tc>
          <w:tcPr>
            <w:tcW w:w="3510" w:type="dxa"/>
          </w:tcPr>
          <w:p w14:paraId="15271CC5" w14:textId="77777777" w:rsidR="00A72FE0" w:rsidRPr="00F71845" w:rsidRDefault="00A72FE0" w:rsidP="00967DD5">
            <w:pPr>
              <w:tabs>
                <w:tab w:val="left" w:pos="360"/>
              </w:tabs>
              <w:rPr>
                <w:rFonts w:ascii="Aptos" w:hAnsi="Aptos"/>
                <w:szCs w:val="24"/>
              </w:rPr>
            </w:pPr>
            <w:r w:rsidRPr="00F71845">
              <w:rPr>
                <w:rFonts w:ascii="Aptos" w:hAnsi="Aptos"/>
                <w:szCs w:val="24"/>
              </w:rPr>
              <w:t>Application Due</w:t>
            </w:r>
          </w:p>
        </w:tc>
      </w:tr>
      <w:tr w:rsidR="00A72FE0" w:rsidRPr="00F71845" w14:paraId="16B82857" w14:textId="77777777" w:rsidTr="00967DD5">
        <w:tc>
          <w:tcPr>
            <w:tcW w:w="3510" w:type="dxa"/>
          </w:tcPr>
          <w:p w14:paraId="1C19D5BB" w14:textId="7D7C5E7F" w:rsidR="00A72FE0" w:rsidRPr="00F71845" w:rsidRDefault="00062517" w:rsidP="00967DD5">
            <w:pPr>
              <w:tabs>
                <w:tab w:val="left" w:pos="360"/>
              </w:tabs>
              <w:rPr>
                <w:rFonts w:ascii="Aptos" w:hAnsi="Aptos"/>
                <w:szCs w:val="24"/>
              </w:rPr>
            </w:pPr>
            <w:r>
              <w:rPr>
                <w:rFonts w:ascii="Aptos" w:hAnsi="Aptos"/>
                <w:szCs w:val="24"/>
              </w:rPr>
              <w:t>October</w:t>
            </w:r>
            <w:r w:rsidR="00936AA8">
              <w:rPr>
                <w:rFonts w:ascii="Aptos" w:hAnsi="Aptos"/>
                <w:szCs w:val="24"/>
              </w:rPr>
              <w:t xml:space="preserve"> 2025</w:t>
            </w:r>
          </w:p>
        </w:tc>
        <w:tc>
          <w:tcPr>
            <w:tcW w:w="3510" w:type="dxa"/>
          </w:tcPr>
          <w:p w14:paraId="26293A8E" w14:textId="77777777" w:rsidR="00A72FE0" w:rsidRPr="00F71845" w:rsidRDefault="00A72FE0" w:rsidP="00967DD5">
            <w:pPr>
              <w:tabs>
                <w:tab w:val="left" w:pos="360"/>
              </w:tabs>
              <w:rPr>
                <w:rFonts w:ascii="Aptos" w:hAnsi="Aptos"/>
                <w:szCs w:val="24"/>
              </w:rPr>
            </w:pPr>
            <w:r w:rsidRPr="00F71845">
              <w:rPr>
                <w:rFonts w:ascii="Aptos" w:hAnsi="Aptos"/>
                <w:szCs w:val="24"/>
              </w:rPr>
              <w:t>Notification of Awards</w:t>
            </w:r>
          </w:p>
        </w:tc>
      </w:tr>
    </w:tbl>
    <w:p w14:paraId="68620389" w14:textId="77777777" w:rsidR="00C50E95" w:rsidRDefault="00C50E95" w:rsidP="00855705">
      <w:pPr>
        <w:tabs>
          <w:tab w:val="left" w:pos="360"/>
        </w:tabs>
        <w:jc w:val="both"/>
        <w:rPr>
          <w:rFonts w:ascii="Aptos" w:hAnsi="Aptos"/>
          <w:sz w:val="24"/>
          <w:szCs w:val="24"/>
        </w:rPr>
      </w:pPr>
    </w:p>
    <w:p w14:paraId="7DC3B191" w14:textId="77777777" w:rsidR="00C50E95" w:rsidRDefault="00C50E95" w:rsidP="00855705">
      <w:pPr>
        <w:tabs>
          <w:tab w:val="left" w:pos="360"/>
        </w:tabs>
        <w:jc w:val="both"/>
        <w:rPr>
          <w:rFonts w:ascii="Aptos" w:hAnsi="Aptos"/>
          <w:sz w:val="24"/>
          <w:szCs w:val="24"/>
        </w:rPr>
      </w:pPr>
    </w:p>
    <w:p w14:paraId="64C0FFA9" w14:textId="77777777" w:rsidR="00C50E95" w:rsidRDefault="00C50E95" w:rsidP="00855705">
      <w:pPr>
        <w:tabs>
          <w:tab w:val="left" w:pos="360"/>
        </w:tabs>
        <w:jc w:val="both"/>
        <w:rPr>
          <w:rFonts w:ascii="Aptos" w:hAnsi="Aptos"/>
          <w:sz w:val="24"/>
          <w:szCs w:val="24"/>
        </w:rPr>
      </w:pPr>
    </w:p>
    <w:p w14:paraId="4678157E" w14:textId="77777777" w:rsidR="00AA2C0F" w:rsidRDefault="00AA2C0F" w:rsidP="00855705">
      <w:pPr>
        <w:tabs>
          <w:tab w:val="left" w:pos="360"/>
        </w:tabs>
        <w:jc w:val="both"/>
        <w:rPr>
          <w:rFonts w:ascii="Aptos" w:hAnsi="Aptos"/>
          <w:sz w:val="24"/>
          <w:szCs w:val="24"/>
        </w:rPr>
      </w:pPr>
    </w:p>
    <w:p w14:paraId="38A1FEBD" w14:textId="77777777" w:rsidR="0036303D" w:rsidRDefault="0036303D" w:rsidP="00855705">
      <w:pPr>
        <w:tabs>
          <w:tab w:val="left" w:pos="360"/>
        </w:tabs>
        <w:jc w:val="both"/>
        <w:rPr>
          <w:rFonts w:ascii="Aptos" w:hAnsi="Aptos"/>
          <w:sz w:val="24"/>
          <w:szCs w:val="24"/>
        </w:rPr>
      </w:pPr>
    </w:p>
    <w:p w14:paraId="2B5A22E5" w14:textId="77777777" w:rsidR="000529E4" w:rsidRDefault="000529E4" w:rsidP="00855705">
      <w:pPr>
        <w:tabs>
          <w:tab w:val="left" w:pos="360"/>
        </w:tabs>
        <w:jc w:val="both"/>
        <w:rPr>
          <w:rFonts w:ascii="Aptos" w:hAnsi="Aptos"/>
          <w:sz w:val="24"/>
          <w:szCs w:val="24"/>
        </w:rPr>
      </w:pPr>
    </w:p>
    <w:p w14:paraId="69EDC991" w14:textId="77777777" w:rsidR="000529E4" w:rsidRDefault="000529E4" w:rsidP="00855705">
      <w:pPr>
        <w:tabs>
          <w:tab w:val="left" w:pos="360"/>
        </w:tabs>
        <w:jc w:val="both"/>
        <w:rPr>
          <w:rFonts w:ascii="Aptos" w:hAnsi="Aptos"/>
          <w:sz w:val="24"/>
          <w:szCs w:val="24"/>
        </w:rPr>
      </w:pPr>
    </w:p>
    <w:p w14:paraId="49BD233E" w14:textId="77777777" w:rsidR="000529E4" w:rsidRDefault="000529E4" w:rsidP="00855705">
      <w:pPr>
        <w:tabs>
          <w:tab w:val="left" w:pos="360"/>
        </w:tabs>
        <w:jc w:val="both"/>
        <w:rPr>
          <w:rFonts w:ascii="Aptos" w:hAnsi="Aptos"/>
          <w:sz w:val="24"/>
          <w:szCs w:val="24"/>
        </w:rPr>
      </w:pPr>
    </w:p>
    <w:p w14:paraId="63E8ED05" w14:textId="77777777" w:rsidR="000529E4" w:rsidRDefault="000529E4" w:rsidP="00855705">
      <w:pPr>
        <w:tabs>
          <w:tab w:val="left" w:pos="360"/>
        </w:tabs>
        <w:jc w:val="both"/>
        <w:rPr>
          <w:rFonts w:ascii="Aptos" w:hAnsi="Aptos"/>
          <w:sz w:val="24"/>
          <w:szCs w:val="24"/>
        </w:rPr>
      </w:pPr>
    </w:p>
    <w:p w14:paraId="32D803FA" w14:textId="77777777" w:rsidR="000529E4" w:rsidRDefault="000529E4" w:rsidP="00855705">
      <w:pPr>
        <w:tabs>
          <w:tab w:val="left" w:pos="360"/>
        </w:tabs>
        <w:jc w:val="both"/>
        <w:rPr>
          <w:rFonts w:ascii="Aptos" w:hAnsi="Aptos"/>
          <w:sz w:val="24"/>
          <w:szCs w:val="24"/>
        </w:rPr>
      </w:pPr>
    </w:p>
    <w:p w14:paraId="1427B236" w14:textId="77777777" w:rsidR="000529E4" w:rsidRDefault="000529E4" w:rsidP="00855705">
      <w:pPr>
        <w:tabs>
          <w:tab w:val="left" w:pos="360"/>
        </w:tabs>
        <w:jc w:val="both"/>
        <w:rPr>
          <w:rFonts w:ascii="Aptos" w:hAnsi="Aptos"/>
          <w:sz w:val="24"/>
          <w:szCs w:val="24"/>
        </w:rPr>
      </w:pPr>
    </w:p>
    <w:p w14:paraId="7954945E" w14:textId="77777777" w:rsidR="000529E4" w:rsidRDefault="000529E4" w:rsidP="00855705">
      <w:pPr>
        <w:tabs>
          <w:tab w:val="left" w:pos="360"/>
        </w:tabs>
        <w:jc w:val="both"/>
        <w:rPr>
          <w:rFonts w:ascii="Aptos" w:hAnsi="Aptos"/>
          <w:sz w:val="24"/>
          <w:szCs w:val="24"/>
        </w:rPr>
      </w:pPr>
    </w:p>
    <w:p w14:paraId="1A486C4F" w14:textId="77777777" w:rsidR="00C37409" w:rsidRPr="003F37B3" w:rsidRDefault="00C37409" w:rsidP="00C37409">
      <w:pPr>
        <w:jc w:val="center"/>
        <w:rPr>
          <w:rFonts w:asciiTheme="minorHAnsi" w:hAnsiTheme="minorHAnsi"/>
          <w:b/>
          <w:bCs/>
          <w:sz w:val="24"/>
          <w:szCs w:val="24"/>
        </w:rPr>
      </w:pPr>
      <w:r w:rsidRPr="003F37B3">
        <w:rPr>
          <w:rFonts w:asciiTheme="minorHAnsi" w:hAnsiTheme="minorHAnsi"/>
          <w:b/>
          <w:bCs/>
          <w:sz w:val="24"/>
          <w:szCs w:val="24"/>
        </w:rPr>
        <w:lastRenderedPageBreak/>
        <w:t>Application Cover Page</w:t>
      </w:r>
    </w:p>
    <w:p w14:paraId="676FD442" w14:textId="77777777" w:rsidR="00C37409" w:rsidRPr="00C24AD1" w:rsidRDefault="00C37409" w:rsidP="00C37409">
      <w:pPr>
        <w:jc w:val="center"/>
        <w:rPr>
          <w:rFonts w:asciiTheme="minorHAnsi" w:hAnsiTheme="minorHAnsi"/>
          <w:sz w:val="24"/>
          <w:szCs w:val="24"/>
        </w:rPr>
      </w:pPr>
      <w:r w:rsidRPr="00C24AD1">
        <w:rPr>
          <w:rFonts w:asciiTheme="minorHAnsi" w:hAnsiTheme="minorHAnsi"/>
          <w:sz w:val="24"/>
          <w:szCs w:val="24"/>
        </w:rPr>
        <w:t>Connecticut State Department of Education</w:t>
      </w:r>
    </w:p>
    <w:p w14:paraId="482EE5B5" w14:textId="77777777" w:rsidR="00C37409" w:rsidRPr="00C24AD1" w:rsidRDefault="00C37409" w:rsidP="00C37409">
      <w:pPr>
        <w:jc w:val="center"/>
        <w:rPr>
          <w:rFonts w:asciiTheme="minorHAnsi" w:hAnsiTheme="minorHAnsi"/>
          <w:sz w:val="24"/>
          <w:szCs w:val="24"/>
        </w:rPr>
      </w:pPr>
      <w:r w:rsidRPr="00C24AD1">
        <w:rPr>
          <w:rFonts w:asciiTheme="minorHAnsi" w:hAnsiTheme="minorHAnsi"/>
          <w:sz w:val="24"/>
          <w:szCs w:val="24"/>
        </w:rPr>
        <w:t>Office of Strategic Planning and Partnerships</w:t>
      </w:r>
    </w:p>
    <w:p w14:paraId="4A2F22A6" w14:textId="77777777" w:rsidR="00C37409" w:rsidRPr="00C24AD1" w:rsidRDefault="00C37409" w:rsidP="00C37409">
      <w:pPr>
        <w:jc w:val="center"/>
        <w:rPr>
          <w:rFonts w:asciiTheme="minorHAnsi" w:hAnsiTheme="minorHAnsi"/>
          <w:sz w:val="24"/>
          <w:szCs w:val="24"/>
        </w:rPr>
      </w:pPr>
      <w:r w:rsidRPr="00C24AD1">
        <w:rPr>
          <w:rFonts w:asciiTheme="minorHAnsi" w:hAnsiTheme="minorHAnsi"/>
          <w:sz w:val="24"/>
          <w:szCs w:val="24"/>
        </w:rPr>
        <w:t>Hartford, Connecticut</w:t>
      </w:r>
    </w:p>
    <w:p w14:paraId="0D51289A" w14:textId="77777777" w:rsidR="00C37409" w:rsidRDefault="00C37409" w:rsidP="00C37409">
      <w:pPr>
        <w:jc w:val="center"/>
      </w:pPr>
    </w:p>
    <w:p w14:paraId="7BAD7C32" w14:textId="77777777" w:rsidR="00A25025" w:rsidRDefault="00A25025" w:rsidP="00C37409">
      <w:pPr>
        <w:jc w:val="center"/>
      </w:pPr>
    </w:p>
    <w:p w14:paraId="2CD86E5E" w14:textId="77777777" w:rsidR="00A25025" w:rsidRDefault="00A25025" w:rsidP="00C37409">
      <w:pPr>
        <w:jc w:val="center"/>
      </w:pPr>
    </w:p>
    <w:p w14:paraId="01837027" w14:textId="77777777" w:rsidR="00A25025" w:rsidRDefault="00A25025" w:rsidP="00C37409">
      <w:pPr>
        <w:jc w:val="center"/>
      </w:pPr>
    </w:p>
    <w:p w14:paraId="78B239C7" w14:textId="77777777" w:rsidR="00A25025" w:rsidRDefault="00A25025" w:rsidP="00C37409">
      <w:pPr>
        <w:jc w:val="center"/>
      </w:pPr>
    </w:p>
    <w:tbl>
      <w:tblPr>
        <w:tblStyle w:val="TableGrid0"/>
        <w:tblW w:w="0" w:type="auto"/>
        <w:tblInd w:w="-365" w:type="dxa"/>
        <w:tblLook w:val="04A0" w:firstRow="1" w:lastRow="0" w:firstColumn="1" w:lastColumn="0" w:noHBand="0" w:noVBand="1"/>
      </w:tblPr>
      <w:tblGrid>
        <w:gridCol w:w="3330"/>
        <w:gridCol w:w="6385"/>
      </w:tblGrid>
      <w:tr w:rsidR="00FD680A" w14:paraId="53763F3E" w14:textId="77777777" w:rsidTr="00454C49">
        <w:trPr>
          <w:trHeight w:val="586"/>
        </w:trPr>
        <w:tc>
          <w:tcPr>
            <w:tcW w:w="3330" w:type="dxa"/>
          </w:tcPr>
          <w:p w14:paraId="4F9F8558" w14:textId="12187240" w:rsidR="00FD680A" w:rsidRPr="00454C49" w:rsidRDefault="00F23278" w:rsidP="00A66DF2">
            <w:pPr>
              <w:spacing w:before="120"/>
              <w:rPr>
                <w:rFonts w:ascii="Aptos" w:hAnsi="Aptos"/>
                <w:b/>
                <w:bCs/>
                <w:sz w:val="24"/>
                <w:szCs w:val="24"/>
              </w:rPr>
            </w:pPr>
            <w:r w:rsidRPr="00454C49">
              <w:rPr>
                <w:rFonts w:ascii="Aptos" w:hAnsi="Aptos"/>
                <w:b/>
                <w:bCs/>
                <w:sz w:val="24"/>
                <w:szCs w:val="24"/>
              </w:rPr>
              <w:t>Program Title</w:t>
            </w:r>
            <w:r w:rsidR="00454C49">
              <w:rPr>
                <w:rFonts w:ascii="Aptos" w:hAnsi="Aptos"/>
                <w:b/>
                <w:bCs/>
                <w:sz w:val="24"/>
                <w:szCs w:val="24"/>
              </w:rPr>
              <w:t>:</w:t>
            </w:r>
          </w:p>
        </w:tc>
        <w:tc>
          <w:tcPr>
            <w:tcW w:w="6385" w:type="dxa"/>
          </w:tcPr>
          <w:p w14:paraId="35CB4DD9" w14:textId="77777777" w:rsidR="00FD680A" w:rsidRDefault="00FD680A" w:rsidP="00A66DF2">
            <w:pPr>
              <w:spacing w:before="120"/>
            </w:pPr>
          </w:p>
        </w:tc>
      </w:tr>
      <w:tr w:rsidR="00FD680A" w14:paraId="0B912FF0" w14:textId="77777777" w:rsidTr="00454C49">
        <w:trPr>
          <w:trHeight w:val="586"/>
        </w:trPr>
        <w:tc>
          <w:tcPr>
            <w:tcW w:w="3330" w:type="dxa"/>
          </w:tcPr>
          <w:p w14:paraId="7A651D50" w14:textId="3F3C9477" w:rsidR="00FD680A" w:rsidRPr="00454C49" w:rsidRDefault="00F23278" w:rsidP="00A66DF2">
            <w:pPr>
              <w:spacing w:before="120"/>
              <w:rPr>
                <w:rFonts w:ascii="Aptos" w:hAnsi="Aptos"/>
                <w:b/>
                <w:bCs/>
                <w:sz w:val="24"/>
                <w:szCs w:val="24"/>
              </w:rPr>
            </w:pPr>
            <w:r w:rsidRPr="00454C49">
              <w:rPr>
                <w:rFonts w:ascii="Aptos" w:hAnsi="Aptos"/>
                <w:b/>
                <w:bCs/>
                <w:sz w:val="24"/>
                <w:szCs w:val="24"/>
              </w:rPr>
              <w:t>District/Town</w:t>
            </w:r>
            <w:r w:rsidR="00454C49">
              <w:rPr>
                <w:rFonts w:ascii="Aptos" w:hAnsi="Aptos"/>
                <w:b/>
                <w:bCs/>
                <w:sz w:val="24"/>
                <w:szCs w:val="24"/>
              </w:rPr>
              <w:t>:</w:t>
            </w:r>
          </w:p>
        </w:tc>
        <w:tc>
          <w:tcPr>
            <w:tcW w:w="6385" w:type="dxa"/>
          </w:tcPr>
          <w:p w14:paraId="14228691" w14:textId="77777777" w:rsidR="00FD680A" w:rsidRDefault="00FD680A" w:rsidP="00A66DF2">
            <w:pPr>
              <w:spacing w:before="120"/>
            </w:pPr>
          </w:p>
        </w:tc>
      </w:tr>
      <w:tr w:rsidR="00FD680A" w14:paraId="5CD8F5E4" w14:textId="77777777" w:rsidTr="00454C49">
        <w:trPr>
          <w:trHeight w:val="586"/>
        </w:trPr>
        <w:tc>
          <w:tcPr>
            <w:tcW w:w="3330" w:type="dxa"/>
          </w:tcPr>
          <w:p w14:paraId="5BE8B3B2" w14:textId="3277F69C" w:rsidR="00FD680A" w:rsidRPr="00454C49" w:rsidRDefault="006E6A4D" w:rsidP="00A66DF2">
            <w:pPr>
              <w:spacing w:before="120"/>
              <w:rPr>
                <w:rFonts w:ascii="Aptos" w:hAnsi="Aptos"/>
                <w:b/>
                <w:bCs/>
                <w:sz w:val="24"/>
                <w:szCs w:val="24"/>
              </w:rPr>
            </w:pPr>
            <w:r w:rsidRPr="00454C49">
              <w:rPr>
                <w:rFonts w:ascii="Aptos" w:hAnsi="Aptos"/>
                <w:b/>
                <w:bCs/>
                <w:sz w:val="24"/>
                <w:szCs w:val="24"/>
              </w:rPr>
              <w:t>Program’s Contact Name and Title</w:t>
            </w:r>
            <w:r w:rsidR="00454C49">
              <w:rPr>
                <w:rFonts w:ascii="Aptos" w:hAnsi="Aptos"/>
                <w:b/>
                <w:bCs/>
                <w:sz w:val="24"/>
                <w:szCs w:val="24"/>
              </w:rPr>
              <w:t>:</w:t>
            </w:r>
          </w:p>
        </w:tc>
        <w:tc>
          <w:tcPr>
            <w:tcW w:w="6385" w:type="dxa"/>
          </w:tcPr>
          <w:p w14:paraId="0942A5A2" w14:textId="77777777" w:rsidR="00FD680A" w:rsidRDefault="00FD680A" w:rsidP="00A66DF2">
            <w:pPr>
              <w:spacing w:before="120"/>
            </w:pPr>
          </w:p>
        </w:tc>
      </w:tr>
      <w:tr w:rsidR="00FD680A" w14:paraId="5587A0D4" w14:textId="77777777" w:rsidTr="00454C49">
        <w:trPr>
          <w:trHeight w:val="586"/>
        </w:trPr>
        <w:tc>
          <w:tcPr>
            <w:tcW w:w="3330" w:type="dxa"/>
          </w:tcPr>
          <w:p w14:paraId="0A5E14F5" w14:textId="08200218" w:rsidR="00FD680A" w:rsidRPr="00454C49" w:rsidRDefault="00AD7D3F" w:rsidP="00A66DF2">
            <w:pPr>
              <w:spacing w:before="120"/>
              <w:rPr>
                <w:rFonts w:ascii="Aptos" w:hAnsi="Aptos"/>
                <w:b/>
                <w:bCs/>
                <w:sz w:val="24"/>
                <w:szCs w:val="24"/>
              </w:rPr>
            </w:pPr>
            <w:r w:rsidRPr="00454C49">
              <w:rPr>
                <w:rFonts w:ascii="Aptos" w:hAnsi="Aptos"/>
                <w:b/>
                <w:bCs/>
                <w:sz w:val="24"/>
                <w:szCs w:val="24"/>
              </w:rPr>
              <w:t>Phone:</w:t>
            </w:r>
          </w:p>
        </w:tc>
        <w:tc>
          <w:tcPr>
            <w:tcW w:w="6385" w:type="dxa"/>
          </w:tcPr>
          <w:p w14:paraId="5656A869" w14:textId="77777777" w:rsidR="00FD680A" w:rsidRDefault="00FD680A" w:rsidP="00A66DF2">
            <w:pPr>
              <w:spacing w:before="120"/>
            </w:pPr>
          </w:p>
        </w:tc>
      </w:tr>
      <w:tr w:rsidR="00FD680A" w14:paraId="79481939" w14:textId="77777777" w:rsidTr="00454C49">
        <w:trPr>
          <w:trHeight w:val="586"/>
        </w:trPr>
        <w:tc>
          <w:tcPr>
            <w:tcW w:w="3330" w:type="dxa"/>
          </w:tcPr>
          <w:p w14:paraId="4F31D94E" w14:textId="6AA41DF9" w:rsidR="00FD680A" w:rsidRPr="00454C49" w:rsidRDefault="00AD7D3F" w:rsidP="00A66DF2">
            <w:pPr>
              <w:spacing w:before="120"/>
              <w:rPr>
                <w:rFonts w:ascii="Aptos" w:hAnsi="Aptos"/>
                <w:b/>
                <w:bCs/>
                <w:sz w:val="24"/>
                <w:szCs w:val="24"/>
              </w:rPr>
            </w:pPr>
            <w:r w:rsidRPr="00454C49">
              <w:rPr>
                <w:rFonts w:ascii="Aptos" w:hAnsi="Aptos"/>
                <w:b/>
                <w:bCs/>
                <w:sz w:val="24"/>
                <w:szCs w:val="24"/>
              </w:rPr>
              <w:t>Email:</w:t>
            </w:r>
          </w:p>
        </w:tc>
        <w:tc>
          <w:tcPr>
            <w:tcW w:w="6385" w:type="dxa"/>
          </w:tcPr>
          <w:p w14:paraId="466A5B94" w14:textId="77777777" w:rsidR="00FD680A" w:rsidRDefault="00FD680A" w:rsidP="00A66DF2">
            <w:pPr>
              <w:spacing w:before="120"/>
            </w:pPr>
          </w:p>
        </w:tc>
      </w:tr>
    </w:tbl>
    <w:p w14:paraId="7D8F5DCE" w14:textId="77777777" w:rsidR="00C37409" w:rsidRDefault="00C37409" w:rsidP="00C37409">
      <w:pPr>
        <w:jc w:val="center"/>
      </w:pPr>
    </w:p>
    <w:p w14:paraId="3FF36227" w14:textId="77777777" w:rsidR="00D36E54" w:rsidRDefault="00D36E54" w:rsidP="00D36E54">
      <w:pPr>
        <w:jc w:val="center"/>
      </w:pPr>
    </w:p>
    <w:p w14:paraId="77095598" w14:textId="77777777" w:rsidR="00D36E54" w:rsidRDefault="00D36E54" w:rsidP="00D36E54">
      <w:pPr>
        <w:jc w:val="center"/>
      </w:pPr>
    </w:p>
    <w:p w14:paraId="3C25A9D8" w14:textId="77777777" w:rsidR="00D36E54" w:rsidRDefault="00D36E54" w:rsidP="00D36E54"/>
    <w:p w14:paraId="0BF1A69A" w14:textId="77777777" w:rsidR="00D36E54" w:rsidRDefault="00D36E54" w:rsidP="00D36E54"/>
    <w:p w14:paraId="50912155" w14:textId="77777777" w:rsidR="00D36E54" w:rsidRPr="00B506CF" w:rsidRDefault="00D36E54" w:rsidP="00FF7D18">
      <w:pPr>
        <w:ind w:left="-360"/>
        <w:rPr>
          <w:rFonts w:ascii="Aptos" w:hAnsi="Aptos"/>
          <w:sz w:val="24"/>
          <w:szCs w:val="24"/>
        </w:rPr>
      </w:pPr>
      <w:r w:rsidRPr="00B506CF">
        <w:rPr>
          <w:rFonts w:ascii="Aptos" w:hAnsi="Aptos"/>
          <w:sz w:val="24"/>
          <w:szCs w:val="24"/>
        </w:rPr>
        <w:t>I hereby certify that the information contained in this application is true and accurate to the best of my knowledge and belief.</w:t>
      </w:r>
    </w:p>
    <w:p w14:paraId="6AB8AD57" w14:textId="77777777" w:rsidR="00D36E54" w:rsidRPr="00B506CF" w:rsidRDefault="00D36E54" w:rsidP="00D36E54">
      <w:pPr>
        <w:rPr>
          <w:rFonts w:ascii="Aptos" w:hAnsi="Aptos"/>
          <w:sz w:val="24"/>
          <w:szCs w:val="24"/>
        </w:rPr>
      </w:pPr>
    </w:p>
    <w:p w14:paraId="49DEDF49" w14:textId="77777777" w:rsidR="00D36E54" w:rsidRPr="00B506CF" w:rsidRDefault="00D36E54" w:rsidP="00D36E54">
      <w:pPr>
        <w:rPr>
          <w:rFonts w:ascii="Aptos" w:hAnsi="Aptos"/>
          <w:sz w:val="24"/>
          <w:szCs w:val="24"/>
        </w:rPr>
      </w:pPr>
    </w:p>
    <w:p w14:paraId="0628D6F4" w14:textId="77777777" w:rsidR="00D36E54" w:rsidRDefault="00D36E54" w:rsidP="00D36E54">
      <w:pPr>
        <w:rPr>
          <w:rFonts w:ascii="Aptos" w:hAnsi="Aptos"/>
          <w:szCs w:val="20"/>
        </w:rPr>
      </w:pPr>
    </w:p>
    <w:p w14:paraId="67CB038A" w14:textId="77777777" w:rsidR="00D36E54" w:rsidRDefault="00D36E54" w:rsidP="00D36E54">
      <w:pPr>
        <w:rPr>
          <w:rFonts w:ascii="Aptos" w:hAnsi="Aptos"/>
          <w:szCs w:val="20"/>
        </w:rPr>
      </w:pPr>
    </w:p>
    <w:p w14:paraId="7253A81C" w14:textId="77777777" w:rsidR="00D36E54" w:rsidRDefault="00D36E54" w:rsidP="00D36E54">
      <w:pPr>
        <w:rPr>
          <w:rFonts w:ascii="Aptos" w:hAnsi="Aptos"/>
          <w:szCs w:val="20"/>
        </w:rPr>
      </w:pPr>
    </w:p>
    <w:p w14:paraId="0E65385B" w14:textId="77777777" w:rsidR="00D36E54" w:rsidRDefault="00D36E54" w:rsidP="00D36E54">
      <w:pPr>
        <w:rPr>
          <w:rFonts w:ascii="Aptos" w:hAnsi="Aptos"/>
          <w:szCs w:val="20"/>
        </w:rPr>
      </w:pPr>
    </w:p>
    <w:p w14:paraId="5C2FAA0A" w14:textId="77777777" w:rsidR="00D36E54" w:rsidRDefault="00D36E54" w:rsidP="00D36E54">
      <w:pPr>
        <w:rPr>
          <w:rFonts w:ascii="Aptos" w:hAnsi="Aptos"/>
          <w:szCs w:val="20"/>
        </w:rPr>
      </w:pPr>
    </w:p>
    <w:p w14:paraId="2B9B1734" w14:textId="0958E06D" w:rsidR="00D36E54" w:rsidRPr="00C24AD1" w:rsidRDefault="00D36E54" w:rsidP="003B1637">
      <w:pPr>
        <w:ind w:hanging="450"/>
        <w:rPr>
          <w:rFonts w:ascii="Aptos" w:hAnsi="Aptos"/>
          <w:sz w:val="20"/>
          <w:szCs w:val="20"/>
        </w:rPr>
      </w:pPr>
      <w:r>
        <w:rPr>
          <w:rFonts w:ascii="Aptos" w:hAnsi="Aptos"/>
          <w:szCs w:val="20"/>
        </w:rPr>
        <w:t>_______________________________________                                     _________________________</w:t>
      </w:r>
    </w:p>
    <w:p w14:paraId="77D5E9FF" w14:textId="77777777" w:rsidR="00D36E54" w:rsidRPr="00B506CF" w:rsidRDefault="00D36E54" w:rsidP="003B1637">
      <w:pPr>
        <w:ind w:hanging="360"/>
        <w:rPr>
          <w:rFonts w:asciiTheme="minorHAnsi" w:hAnsiTheme="minorHAnsi"/>
          <w:sz w:val="24"/>
          <w:szCs w:val="24"/>
        </w:rPr>
      </w:pPr>
      <w:r>
        <w:rPr>
          <w:rFonts w:asciiTheme="minorHAnsi" w:hAnsiTheme="minorHAnsi"/>
          <w:sz w:val="24"/>
        </w:rPr>
        <w:t>Superintendent/Designee/Director                                                                   Date</w:t>
      </w:r>
    </w:p>
    <w:p w14:paraId="647EE01C" w14:textId="77777777" w:rsidR="00D36E54" w:rsidRDefault="00D36E54" w:rsidP="00D36E54"/>
    <w:p w14:paraId="72687167" w14:textId="77777777" w:rsidR="00D36E54" w:rsidRDefault="00D36E54" w:rsidP="00D36E54"/>
    <w:p w14:paraId="4FFDD125" w14:textId="77777777" w:rsidR="00D36E54" w:rsidRDefault="00D36E54">
      <w:pPr>
        <w:rPr>
          <w:rFonts w:ascii="Aptos" w:hAnsi="Aptos"/>
          <w:color w:val="2A2A2A"/>
          <w:spacing w:val="-1"/>
          <w:w w:val="105"/>
          <w:sz w:val="24"/>
          <w:szCs w:val="24"/>
        </w:rPr>
      </w:pPr>
    </w:p>
    <w:p w14:paraId="56A64D50" w14:textId="77777777" w:rsidR="00C37409" w:rsidRDefault="00C37409">
      <w:pPr>
        <w:rPr>
          <w:rFonts w:ascii="Aptos" w:hAnsi="Aptos"/>
          <w:color w:val="2A2A2A"/>
          <w:spacing w:val="-1"/>
          <w:w w:val="105"/>
          <w:sz w:val="24"/>
          <w:szCs w:val="24"/>
        </w:rPr>
      </w:pPr>
    </w:p>
    <w:p w14:paraId="669FA6D8" w14:textId="77777777" w:rsidR="006F79C9" w:rsidRDefault="006F79C9">
      <w:pPr>
        <w:rPr>
          <w:rFonts w:ascii="Aptos" w:hAnsi="Aptos"/>
          <w:color w:val="2A2A2A"/>
          <w:spacing w:val="-1"/>
          <w:w w:val="105"/>
          <w:sz w:val="24"/>
          <w:szCs w:val="24"/>
        </w:rPr>
      </w:pPr>
    </w:p>
    <w:p w14:paraId="0043C242" w14:textId="77777777" w:rsidR="006F79C9" w:rsidRDefault="006F79C9">
      <w:pPr>
        <w:rPr>
          <w:rFonts w:ascii="Aptos" w:hAnsi="Aptos"/>
          <w:color w:val="2A2A2A"/>
          <w:spacing w:val="-1"/>
          <w:w w:val="105"/>
          <w:sz w:val="24"/>
          <w:szCs w:val="24"/>
        </w:rPr>
      </w:pPr>
    </w:p>
    <w:p w14:paraId="0D59A261" w14:textId="77777777" w:rsidR="00271D33" w:rsidRDefault="00271D33">
      <w:pPr>
        <w:rPr>
          <w:rFonts w:ascii="Aptos" w:hAnsi="Aptos"/>
          <w:color w:val="2A2A2A"/>
          <w:spacing w:val="-1"/>
          <w:w w:val="105"/>
          <w:sz w:val="24"/>
          <w:szCs w:val="24"/>
        </w:rPr>
      </w:pPr>
    </w:p>
    <w:p w14:paraId="42201285" w14:textId="77777777" w:rsidR="00271D33" w:rsidRDefault="00271D33">
      <w:pPr>
        <w:rPr>
          <w:rFonts w:ascii="Aptos" w:hAnsi="Aptos"/>
          <w:color w:val="2A2A2A"/>
          <w:spacing w:val="-1"/>
          <w:w w:val="105"/>
          <w:sz w:val="24"/>
          <w:szCs w:val="24"/>
        </w:rPr>
      </w:pPr>
    </w:p>
    <w:p w14:paraId="446CD4DC" w14:textId="77777777" w:rsidR="006F79C9" w:rsidRDefault="006F79C9">
      <w:pPr>
        <w:rPr>
          <w:rFonts w:ascii="Aptos" w:hAnsi="Aptos"/>
          <w:color w:val="2A2A2A"/>
          <w:spacing w:val="-1"/>
          <w:w w:val="105"/>
          <w:sz w:val="24"/>
          <w:szCs w:val="24"/>
        </w:rPr>
      </w:pPr>
    </w:p>
    <w:p w14:paraId="69839320" w14:textId="77777777" w:rsidR="00C37409" w:rsidRPr="00540DA2" w:rsidRDefault="00C37409">
      <w:pPr>
        <w:rPr>
          <w:rFonts w:ascii="Aptos" w:hAnsi="Aptos"/>
          <w:color w:val="2A2A2A"/>
          <w:spacing w:val="-1"/>
          <w:w w:val="105"/>
          <w:sz w:val="24"/>
          <w:szCs w:val="24"/>
        </w:rPr>
      </w:pPr>
    </w:p>
    <w:p w14:paraId="08019CEE" w14:textId="66BDCD10" w:rsidR="0079101F" w:rsidRDefault="006F34D0" w:rsidP="0079101F">
      <w:pPr>
        <w:pBdr>
          <w:top w:val="nil"/>
          <w:left w:val="nil"/>
          <w:bottom w:val="nil"/>
          <w:right w:val="nil"/>
          <w:between w:val="nil"/>
        </w:pBdr>
        <w:ind w:hanging="2"/>
        <w:jc w:val="center"/>
        <w:rPr>
          <w:rFonts w:ascii="Aptos" w:hAnsi="Aptos"/>
          <w:b/>
          <w:sz w:val="24"/>
          <w:szCs w:val="24"/>
          <w:u w:val="single"/>
        </w:rPr>
      </w:pPr>
      <w:r>
        <w:rPr>
          <w:rFonts w:ascii="Aptos" w:hAnsi="Aptos"/>
          <w:b/>
          <w:sz w:val="24"/>
          <w:szCs w:val="24"/>
          <w:u w:val="single"/>
        </w:rPr>
        <w:lastRenderedPageBreak/>
        <w:t>Program Narrative</w:t>
      </w:r>
    </w:p>
    <w:p w14:paraId="5AA2FC39" w14:textId="77777777" w:rsidR="0025215D" w:rsidRPr="00540DA2" w:rsidRDefault="0025215D" w:rsidP="0079101F">
      <w:pPr>
        <w:pBdr>
          <w:top w:val="nil"/>
          <w:left w:val="nil"/>
          <w:bottom w:val="nil"/>
          <w:right w:val="nil"/>
          <w:between w:val="nil"/>
        </w:pBdr>
        <w:ind w:hanging="2"/>
        <w:jc w:val="center"/>
        <w:rPr>
          <w:rFonts w:ascii="Aptos" w:hAnsi="Aptos"/>
          <w:b/>
          <w:sz w:val="24"/>
          <w:szCs w:val="24"/>
          <w:u w:val="single"/>
        </w:rPr>
      </w:pPr>
    </w:p>
    <w:p w14:paraId="4035A2A4" w14:textId="74271F18" w:rsidR="0079101F" w:rsidRPr="005A7FA0" w:rsidRDefault="005A7FA0" w:rsidP="005A7FA0">
      <w:pPr>
        <w:pBdr>
          <w:top w:val="nil"/>
          <w:left w:val="nil"/>
          <w:bottom w:val="nil"/>
          <w:right w:val="nil"/>
          <w:between w:val="nil"/>
        </w:pBdr>
        <w:ind w:hanging="2"/>
        <w:rPr>
          <w:rFonts w:ascii="Aptos" w:hAnsi="Aptos"/>
          <w:b/>
          <w:sz w:val="24"/>
          <w:szCs w:val="24"/>
        </w:rPr>
      </w:pPr>
      <w:r w:rsidRPr="005A7FA0">
        <w:rPr>
          <w:rFonts w:ascii="Aptos" w:hAnsi="Aptos"/>
          <w:sz w:val="24"/>
          <w:szCs w:val="24"/>
        </w:rPr>
        <w:t xml:space="preserve">In this section, please provide narrative responses of the proposed program, identifying the needs and wrap-around services to be addressed. Maximum scores will be assigned to applications which </w:t>
      </w:r>
      <w:r w:rsidR="00A03A56">
        <w:rPr>
          <w:rFonts w:ascii="Aptos" w:hAnsi="Aptos"/>
          <w:sz w:val="24"/>
          <w:szCs w:val="24"/>
        </w:rPr>
        <w:t>respond fully and with detail to each narrative request and describe programs directed at supporting the academic and social development of students participating in Open Choice.</w:t>
      </w:r>
    </w:p>
    <w:p w14:paraId="56D5597F" w14:textId="77777777" w:rsidR="00976884" w:rsidRPr="005A7FA0" w:rsidRDefault="00976884" w:rsidP="005A7FA0">
      <w:pPr>
        <w:pBdr>
          <w:top w:val="nil"/>
          <w:left w:val="nil"/>
          <w:bottom w:val="nil"/>
          <w:right w:val="nil"/>
          <w:between w:val="nil"/>
        </w:pBdr>
        <w:ind w:hanging="2"/>
        <w:rPr>
          <w:rFonts w:ascii="Aptos" w:hAnsi="Aptos"/>
          <w:bCs/>
          <w:sz w:val="24"/>
          <w:szCs w:val="24"/>
        </w:rPr>
      </w:pPr>
    </w:p>
    <w:p w14:paraId="1490609E" w14:textId="5B5BB6EB" w:rsidR="00976884" w:rsidRPr="00C16434" w:rsidRDefault="584ABC21" w:rsidP="00CC7825">
      <w:pPr>
        <w:pStyle w:val="Heading1"/>
        <w:numPr>
          <w:ilvl w:val="0"/>
          <w:numId w:val="29"/>
        </w:numPr>
        <w:ind w:right="1097"/>
        <w:rPr>
          <w:rFonts w:ascii="Aptos" w:hAnsi="Aptos"/>
          <w:b w:val="0"/>
          <w:bCs w:val="0"/>
          <w:color w:val="2A2A2A"/>
          <w:spacing w:val="-1"/>
          <w:w w:val="105"/>
          <w:sz w:val="24"/>
          <w:szCs w:val="24"/>
        </w:rPr>
      </w:pPr>
      <w:bookmarkStart w:id="1" w:name="_Toc203649814"/>
      <w:r w:rsidRPr="00394B49">
        <w:rPr>
          <w:rFonts w:ascii="Aptos" w:hAnsi="Aptos"/>
          <w:b w:val="0"/>
          <w:bCs w:val="0"/>
          <w:color w:val="2A2A2A"/>
          <w:spacing w:val="-1"/>
          <w:w w:val="105"/>
          <w:sz w:val="24"/>
          <w:szCs w:val="24"/>
        </w:rPr>
        <w:t xml:space="preserve">Describe the overall </w:t>
      </w:r>
      <w:r w:rsidR="363F2CF5" w:rsidRPr="00394B49">
        <w:rPr>
          <w:rFonts w:ascii="Aptos" w:hAnsi="Aptos"/>
          <w:b w:val="0"/>
          <w:bCs w:val="0"/>
          <w:color w:val="2A2A2A"/>
          <w:spacing w:val="-1"/>
          <w:w w:val="105"/>
          <w:sz w:val="24"/>
          <w:szCs w:val="24"/>
        </w:rPr>
        <w:t>p</w:t>
      </w:r>
      <w:r w:rsidRPr="00394B49">
        <w:rPr>
          <w:rFonts w:ascii="Aptos" w:hAnsi="Aptos"/>
          <w:b w:val="0"/>
          <w:bCs w:val="0"/>
          <w:color w:val="2A2A2A"/>
          <w:spacing w:val="-1"/>
          <w:w w:val="105"/>
          <w:sz w:val="24"/>
          <w:szCs w:val="24"/>
        </w:rPr>
        <w:t xml:space="preserve">urpose of the </w:t>
      </w:r>
      <w:r w:rsidR="30121FDD" w:rsidRPr="00394B49">
        <w:rPr>
          <w:rFonts w:ascii="Aptos" w:hAnsi="Aptos"/>
          <w:b w:val="0"/>
          <w:bCs w:val="0"/>
          <w:color w:val="2A2A2A"/>
          <w:spacing w:val="-1"/>
          <w:w w:val="105"/>
          <w:sz w:val="24"/>
          <w:szCs w:val="24"/>
        </w:rPr>
        <w:t>p</w:t>
      </w:r>
      <w:r w:rsidRPr="00394B49">
        <w:rPr>
          <w:rFonts w:ascii="Aptos" w:hAnsi="Aptos"/>
          <w:b w:val="0"/>
          <w:bCs w:val="0"/>
          <w:color w:val="2A2A2A"/>
          <w:spacing w:val="-1"/>
          <w:w w:val="105"/>
          <w:sz w:val="24"/>
          <w:szCs w:val="24"/>
        </w:rPr>
        <w:t>rogram</w:t>
      </w:r>
      <w:bookmarkEnd w:id="1"/>
      <w:r w:rsidR="363F2CF5" w:rsidRPr="00394B49">
        <w:rPr>
          <w:rFonts w:ascii="Aptos" w:hAnsi="Aptos"/>
          <w:b w:val="0"/>
          <w:bCs w:val="0"/>
          <w:color w:val="2A2A2A"/>
          <w:spacing w:val="-1"/>
          <w:w w:val="105"/>
          <w:sz w:val="24"/>
          <w:szCs w:val="24"/>
        </w:rPr>
        <w:t xml:space="preserve"> and identify the </w:t>
      </w:r>
      <w:r w:rsidR="363F2CF5" w:rsidRPr="00394B49">
        <w:rPr>
          <w:rFonts w:ascii="Aptos" w:hAnsi="Aptos"/>
          <w:b w:val="0"/>
          <w:bCs w:val="0"/>
          <w:sz w:val="24"/>
          <w:szCs w:val="24"/>
        </w:rPr>
        <w:t>specific wrap-around services to be implemented to</w:t>
      </w:r>
      <w:r w:rsidR="222831AE" w:rsidRPr="46D377CD">
        <w:rPr>
          <w:rFonts w:ascii="Aptos" w:hAnsi="Aptos"/>
          <w:b w:val="0"/>
          <w:bCs w:val="0"/>
          <w:sz w:val="24"/>
          <w:szCs w:val="24"/>
        </w:rPr>
        <w:t xml:space="preserve"> promote</w:t>
      </w:r>
      <w:r w:rsidR="363F2CF5" w:rsidRPr="00394B49">
        <w:rPr>
          <w:rFonts w:ascii="Aptos" w:hAnsi="Aptos"/>
          <w:b w:val="0"/>
          <w:bCs w:val="0"/>
          <w:sz w:val="24"/>
          <w:szCs w:val="24"/>
        </w:rPr>
        <w:t xml:space="preserve"> the academic and social </w:t>
      </w:r>
      <w:r w:rsidR="222831AE" w:rsidRPr="46D377CD">
        <w:rPr>
          <w:rFonts w:ascii="Aptos" w:hAnsi="Aptos"/>
          <w:b w:val="0"/>
          <w:bCs w:val="0"/>
          <w:sz w:val="24"/>
          <w:szCs w:val="24"/>
        </w:rPr>
        <w:t xml:space="preserve">success </w:t>
      </w:r>
      <w:r w:rsidR="363F2CF5" w:rsidRPr="00394B49">
        <w:rPr>
          <w:rFonts w:ascii="Aptos" w:hAnsi="Aptos"/>
          <w:b w:val="0"/>
          <w:bCs w:val="0"/>
          <w:sz w:val="24"/>
          <w:szCs w:val="24"/>
        </w:rPr>
        <w:t xml:space="preserve">of participating students.  </w:t>
      </w:r>
    </w:p>
    <w:p w14:paraId="54EBC850" w14:textId="77777777" w:rsidR="00C16434" w:rsidRPr="00C16434" w:rsidRDefault="00C16434" w:rsidP="00C16434">
      <w:pPr>
        <w:pStyle w:val="Heading1"/>
        <w:numPr>
          <w:ilvl w:val="0"/>
          <w:numId w:val="29"/>
        </w:numPr>
        <w:ind w:right="1097"/>
        <w:rPr>
          <w:rFonts w:ascii="Aptos" w:hAnsi="Aptos"/>
          <w:bCs w:val="0"/>
          <w:sz w:val="24"/>
          <w:szCs w:val="24"/>
        </w:rPr>
      </w:pPr>
      <w:r w:rsidRPr="00C16434">
        <w:rPr>
          <w:rFonts w:ascii="Aptos" w:hAnsi="Aptos"/>
          <w:b w:val="0"/>
          <w:bCs w:val="0"/>
          <w:sz w:val="24"/>
          <w:szCs w:val="24"/>
        </w:rPr>
        <w:t>Describe the goals of the program and how those goals align with providing wrap-around services for participating students</w:t>
      </w:r>
      <w:r>
        <w:rPr>
          <w:rFonts w:ascii="Aptos" w:hAnsi="Aptos"/>
          <w:b w:val="0"/>
          <w:bCs w:val="0"/>
          <w:sz w:val="24"/>
          <w:szCs w:val="24"/>
        </w:rPr>
        <w:t>.</w:t>
      </w:r>
    </w:p>
    <w:p w14:paraId="1B11B1F9" w14:textId="77777777" w:rsidR="00C16434" w:rsidRDefault="00C16434" w:rsidP="00C16434">
      <w:pPr>
        <w:pStyle w:val="ListParagraph"/>
        <w:ind w:left="900" w:firstLine="0"/>
        <w:rPr>
          <w:rFonts w:ascii="Aptos" w:hAnsi="Aptos"/>
          <w:sz w:val="24"/>
          <w:szCs w:val="24"/>
        </w:rPr>
      </w:pPr>
    </w:p>
    <w:p w14:paraId="15F7E22B" w14:textId="747080FF" w:rsidR="00E740BE" w:rsidRPr="00394B49" w:rsidRDefault="363F2CF5" w:rsidP="00CC7825">
      <w:pPr>
        <w:pStyle w:val="ListParagraph"/>
        <w:numPr>
          <w:ilvl w:val="0"/>
          <w:numId w:val="29"/>
        </w:numPr>
        <w:rPr>
          <w:rFonts w:ascii="Aptos" w:hAnsi="Aptos"/>
          <w:sz w:val="24"/>
          <w:szCs w:val="24"/>
        </w:rPr>
      </w:pPr>
      <w:r w:rsidRPr="46D377CD">
        <w:rPr>
          <w:rFonts w:ascii="Aptos" w:hAnsi="Aptos"/>
          <w:sz w:val="24"/>
          <w:szCs w:val="24"/>
        </w:rPr>
        <w:t>Detail the services to be provided, including who will provide the services,</w:t>
      </w:r>
      <w:r w:rsidR="4E08A650" w:rsidRPr="46D377CD">
        <w:rPr>
          <w:rFonts w:ascii="Aptos" w:hAnsi="Aptos"/>
          <w:sz w:val="24"/>
          <w:szCs w:val="24"/>
        </w:rPr>
        <w:t xml:space="preserve"> the credentials of such service providers, </w:t>
      </w:r>
      <w:r w:rsidRPr="46D377CD">
        <w:rPr>
          <w:rFonts w:ascii="Aptos" w:hAnsi="Aptos"/>
          <w:sz w:val="24"/>
          <w:szCs w:val="24"/>
        </w:rPr>
        <w:t>where the services will be provided, and how the services will be implemented. As part of your response, identify the specific need to be addressed, how the program will address that need, anticipated challenges, how any such challenges will be addressed, a timeline for implementation</w:t>
      </w:r>
      <w:r w:rsidR="18A7F6EB" w:rsidRPr="46D377CD">
        <w:rPr>
          <w:rFonts w:ascii="Aptos" w:hAnsi="Aptos"/>
          <w:sz w:val="24"/>
          <w:szCs w:val="24"/>
        </w:rPr>
        <w:t>, and a description of the implementation plan</w:t>
      </w:r>
      <w:r w:rsidRPr="46D377CD">
        <w:rPr>
          <w:rFonts w:ascii="Aptos" w:hAnsi="Aptos"/>
          <w:sz w:val="24"/>
          <w:szCs w:val="24"/>
        </w:rPr>
        <w:t>.</w:t>
      </w:r>
    </w:p>
    <w:p w14:paraId="47A55427" w14:textId="77777777" w:rsidR="00E740BE" w:rsidRPr="00394B49" w:rsidRDefault="00E740BE" w:rsidP="00E740BE">
      <w:pPr>
        <w:rPr>
          <w:rFonts w:ascii="Aptos" w:hAnsi="Aptos"/>
          <w:sz w:val="24"/>
          <w:szCs w:val="24"/>
        </w:rPr>
      </w:pPr>
    </w:p>
    <w:p w14:paraId="3B6668A5" w14:textId="68019152" w:rsidR="00E740BE" w:rsidRPr="00394B49" w:rsidRDefault="363F2CF5" w:rsidP="46D377CD">
      <w:pPr>
        <w:pStyle w:val="ListParagraph"/>
        <w:numPr>
          <w:ilvl w:val="0"/>
          <w:numId w:val="29"/>
        </w:numPr>
        <w:pBdr>
          <w:top w:val="nil"/>
          <w:left w:val="nil"/>
          <w:bottom w:val="nil"/>
          <w:right w:val="nil"/>
          <w:between w:val="nil"/>
        </w:pBdr>
        <w:rPr>
          <w:rFonts w:ascii="Aptos" w:hAnsi="Aptos"/>
          <w:sz w:val="24"/>
          <w:szCs w:val="24"/>
        </w:rPr>
      </w:pPr>
      <w:r w:rsidRPr="46D377CD">
        <w:rPr>
          <w:rFonts w:ascii="Aptos" w:hAnsi="Aptos"/>
          <w:sz w:val="24"/>
          <w:szCs w:val="24"/>
        </w:rPr>
        <w:t>Describe the qualifications of the applicant to provide the specific wrap-around services through the proposed program</w:t>
      </w:r>
      <w:r w:rsidR="4395D69A" w:rsidRPr="46D377CD">
        <w:rPr>
          <w:rFonts w:ascii="Aptos" w:hAnsi="Aptos"/>
          <w:sz w:val="24"/>
          <w:szCs w:val="24"/>
        </w:rPr>
        <w:t xml:space="preserve"> and the qualifications and credentials of all staff provided the services</w:t>
      </w:r>
      <w:r w:rsidRPr="46D377CD">
        <w:rPr>
          <w:rFonts w:ascii="Aptos" w:hAnsi="Aptos"/>
          <w:sz w:val="24"/>
          <w:szCs w:val="24"/>
        </w:rPr>
        <w:t>.</w:t>
      </w:r>
    </w:p>
    <w:p w14:paraId="5627175E" w14:textId="61AC380D" w:rsidR="004547E3" w:rsidRPr="00394B49" w:rsidRDefault="004547E3" w:rsidP="004547E3">
      <w:pPr>
        <w:pBdr>
          <w:top w:val="nil"/>
          <w:left w:val="nil"/>
          <w:bottom w:val="nil"/>
          <w:right w:val="nil"/>
          <w:between w:val="nil"/>
        </w:pBdr>
        <w:ind w:hanging="2"/>
        <w:rPr>
          <w:rFonts w:ascii="Aptos" w:hAnsi="Aptos"/>
          <w:bCs/>
          <w:sz w:val="24"/>
          <w:szCs w:val="24"/>
        </w:rPr>
      </w:pPr>
    </w:p>
    <w:p w14:paraId="51F25B7E" w14:textId="7ACD92F3" w:rsidR="004547E3" w:rsidRPr="00394B49" w:rsidRDefault="004547E3" w:rsidP="00CC7825">
      <w:pPr>
        <w:pStyle w:val="ListParagraph"/>
        <w:widowControl/>
        <w:numPr>
          <w:ilvl w:val="0"/>
          <w:numId w:val="29"/>
        </w:numPr>
        <w:suppressAutoHyphens/>
        <w:overflowPunct w:val="0"/>
        <w:adjustRightInd w:val="0"/>
        <w:spacing w:line="1" w:lineRule="atLeast"/>
        <w:contextualSpacing/>
        <w:textDirection w:val="btLr"/>
        <w:textAlignment w:val="baseline"/>
        <w:outlineLvl w:val="0"/>
        <w:rPr>
          <w:rFonts w:ascii="Aptos" w:hAnsi="Aptos"/>
          <w:bCs/>
          <w:iCs/>
          <w:sz w:val="24"/>
          <w:szCs w:val="24"/>
        </w:rPr>
      </w:pPr>
      <w:bookmarkStart w:id="2" w:name="_Toc203649815"/>
      <w:r w:rsidRPr="00394B49">
        <w:rPr>
          <w:rFonts w:ascii="Aptos" w:hAnsi="Aptos"/>
          <w:bCs/>
          <w:iCs/>
          <w:sz w:val="24"/>
          <w:szCs w:val="24"/>
        </w:rPr>
        <w:t xml:space="preserve">Describe the </w:t>
      </w:r>
      <w:r w:rsidR="00E740BE" w:rsidRPr="00394B49">
        <w:rPr>
          <w:rFonts w:ascii="Aptos" w:hAnsi="Aptos"/>
          <w:bCs/>
          <w:iCs/>
          <w:sz w:val="24"/>
          <w:szCs w:val="24"/>
        </w:rPr>
        <w:t xml:space="preserve">strategies to be implemented to recruit and retain </w:t>
      </w:r>
      <w:r w:rsidRPr="00394B49">
        <w:rPr>
          <w:rFonts w:ascii="Aptos" w:hAnsi="Aptos"/>
          <w:bCs/>
          <w:iCs/>
          <w:sz w:val="24"/>
          <w:szCs w:val="24"/>
        </w:rPr>
        <w:t xml:space="preserve">eligible students </w:t>
      </w:r>
      <w:r w:rsidR="00984D88" w:rsidRPr="00394B49">
        <w:rPr>
          <w:rFonts w:ascii="Aptos" w:hAnsi="Aptos"/>
          <w:bCs/>
          <w:iCs/>
          <w:sz w:val="24"/>
          <w:szCs w:val="24"/>
        </w:rPr>
        <w:t>in the program</w:t>
      </w:r>
      <w:bookmarkEnd w:id="2"/>
      <w:r w:rsidR="00E740BE" w:rsidRPr="00394B49">
        <w:rPr>
          <w:rFonts w:ascii="Aptos" w:hAnsi="Aptos"/>
          <w:bCs/>
          <w:iCs/>
          <w:sz w:val="24"/>
          <w:szCs w:val="24"/>
        </w:rPr>
        <w:t>. As part of the response, please identify the number of students expected to participate in the program and the grades of such students.</w:t>
      </w:r>
    </w:p>
    <w:p w14:paraId="07F0E077" w14:textId="3EDFFC6A" w:rsidR="007B6FE6" w:rsidRPr="00394B49" w:rsidRDefault="007B6FE6" w:rsidP="00E72DA7">
      <w:pPr>
        <w:widowControl/>
        <w:suppressAutoHyphens/>
        <w:overflowPunct w:val="0"/>
        <w:adjustRightInd w:val="0"/>
        <w:spacing w:line="1" w:lineRule="atLeast"/>
        <w:contextualSpacing/>
        <w:textDirection w:val="btLr"/>
        <w:textAlignment w:val="baseline"/>
        <w:outlineLvl w:val="0"/>
        <w:rPr>
          <w:rFonts w:ascii="Aptos" w:hAnsi="Aptos"/>
          <w:bCs/>
          <w:iCs/>
          <w:sz w:val="24"/>
          <w:szCs w:val="24"/>
        </w:rPr>
      </w:pPr>
    </w:p>
    <w:p w14:paraId="4703035C" w14:textId="7F227CFE" w:rsidR="001B27F2" w:rsidRPr="00CC7825" w:rsidRDefault="00FF2E10" w:rsidP="00CC7825">
      <w:pPr>
        <w:pStyle w:val="ListParagraph"/>
        <w:numPr>
          <w:ilvl w:val="0"/>
          <w:numId w:val="29"/>
        </w:numPr>
        <w:rPr>
          <w:rFonts w:ascii="Aptos" w:hAnsi="Aptos"/>
          <w:b/>
          <w:i/>
          <w:color w:val="000000"/>
          <w:sz w:val="24"/>
          <w:szCs w:val="24"/>
        </w:rPr>
      </w:pPr>
      <w:r w:rsidRPr="00CC7825">
        <w:rPr>
          <w:rFonts w:ascii="Aptos" w:hAnsi="Aptos"/>
          <w:bCs/>
          <w:iCs/>
          <w:color w:val="000000"/>
          <w:sz w:val="24"/>
          <w:szCs w:val="24"/>
        </w:rPr>
        <w:t xml:space="preserve">Describe the process to determine the academic </w:t>
      </w:r>
      <w:r w:rsidR="00B11A13" w:rsidRPr="00CC7825">
        <w:rPr>
          <w:rFonts w:ascii="Aptos" w:hAnsi="Aptos"/>
          <w:bCs/>
          <w:iCs/>
          <w:color w:val="000000"/>
          <w:sz w:val="24"/>
          <w:szCs w:val="24"/>
        </w:rPr>
        <w:t xml:space="preserve">and social </w:t>
      </w:r>
      <w:r w:rsidRPr="00CC7825">
        <w:rPr>
          <w:rFonts w:ascii="Aptos" w:hAnsi="Aptos"/>
          <w:bCs/>
          <w:iCs/>
          <w:color w:val="000000"/>
          <w:sz w:val="24"/>
          <w:szCs w:val="24"/>
        </w:rPr>
        <w:t>needs of participating students</w:t>
      </w:r>
      <w:r w:rsidR="00B11A13" w:rsidRPr="00CC7825">
        <w:rPr>
          <w:rFonts w:ascii="Aptos" w:hAnsi="Aptos"/>
          <w:b/>
          <w:i/>
          <w:color w:val="000000"/>
          <w:sz w:val="24"/>
          <w:szCs w:val="24"/>
        </w:rPr>
        <w:t>.</w:t>
      </w:r>
      <w:r w:rsidRPr="00CC7825">
        <w:rPr>
          <w:rFonts w:ascii="Aptos" w:hAnsi="Aptos"/>
          <w:b/>
          <w:i/>
          <w:color w:val="000000"/>
          <w:sz w:val="24"/>
          <w:szCs w:val="24"/>
        </w:rPr>
        <w:t xml:space="preserve"> </w:t>
      </w:r>
    </w:p>
    <w:p w14:paraId="767A677F" w14:textId="77777777" w:rsidR="00331E37" w:rsidRPr="003A0AB9" w:rsidRDefault="00331E37" w:rsidP="00E72DA7">
      <w:pPr>
        <w:rPr>
          <w:rFonts w:ascii="Aptos" w:hAnsi="Aptos"/>
          <w:b/>
          <w:i/>
          <w:color w:val="000000"/>
          <w:sz w:val="24"/>
          <w:szCs w:val="24"/>
        </w:rPr>
      </w:pPr>
    </w:p>
    <w:p w14:paraId="7A2F243F" w14:textId="1FA4C99D" w:rsidR="00331E37" w:rsidRPr="00CC7825" w:rsidRDefault="00331E37" w:rsidP="00CC7825">
      <w:pPr>
        <w:pStyle w:val="ListParagraph"/>
        <w:numPr>
          <w:ilvl w:val="0"/>
          <w:numId w:val="29"/>
        </w:numPr>
        <w:rPr>
          <w:rFonts w:ascii="Aptos" w:hAnsi="Aptos"/>
          <w:bCs/>
          <w:iCs/>
          <w:color w:val="000000"/>
          <w:sz w:val="24"/>
          <w:szCs w:val="24"/>
        </w:rPr>
      </w:pPr>
      <w:r w:rsidRPr="00CC7825">
        <w:rPr>
          <w:rFonts w:ascii="Aptos" w:hAnsi="Aptos"/>
          <w:bCs/>
          <w:iCs/>
          <w:color w:val="000000"/>
          <w:sz w:val="24"/>
          <w:szCs w:val="24"/>
        </w:rPr>
        <w:t>Describe your performance metrics /assessment</w:t>
      </w:r>
      <w:r w:rsidR="00A03A56">
        <w:rPr>
          <w:rFonts w:ascii="Aptos" w:hAnsi="Aptos"/>
          <w:bCs/>
          <w:iCs/>
          <w:color w:val="000000"/>
          <w:sz w:val="24"/>
          <w:szCs w:val="24"/>
        </w:rPr>
        <w:t xml:space="preserve">, monitoring plans, and a strategy for adjusting, as necessary, to ensure the program achieves the expected outcomes. </w:t>
      </w:r>
    </w:p>
    <w:p w14:paraId="431C3473" w14:textId="77777777" w:rsidR="00320CC8" w:rsidRDefault="00320CC8" w:rsidP="00E72DA7">
      <w:pPr>
        <w:rPr>
          <w:rFonts w:ascii="Aptos" w:hAnsi="Aptos"/>
          <w:bCs/>
          <w:iCs/>
          <w:color w:val="000000"/>
          <w:sz w:val="24"/>
          <w:szCs w:val="24"/>
        </w:rPr>
      </w:pPr>
    </w:p>
    <w:p w14:paraId="1A8CDF24" w14:textId="5FB06152" w:rsidR="00320CC8" w:rsidRPr="003A0AB9" w:rsidRDefault="00320CC8" w:rsidP="00E72DA7">
      <w:pPr>
        <w:rPr>
          <w:rFonts w:ascii="Aptos" w:hAnsi="Aptos"/>
          <w:bCs/>
          <w:iCs/>
          <w:sz w:val="24"/>
          <w:szCs w:val="24"/>
        </w:rPr>
        <w:sectPr w:rsidR="00320CC8" w:rsidRPr="003A0AB9" w:rsidSect="006752FD">
          <w:footerReference w:type="default" r:id="rId14"/>
          <w:pgSz w:w="12240" w:h="15840"/>
          <w:pgMar w:top="1440" w:right="1440" w:bottom="1440" w:left="1440" w:header="0" w:footer="512" w:gutter="0"/>
          <w:pgNumType w:start="2"/>
          <w:cols w:space="720"/>
          <w:docGrid w:linePitch="299"/>
        </w:sectPr>
      </w:pPr>
    </w:p>
    <w:p w14:paraId="707BFA12" w14:textId="306F996A" w:rsidR="0079101F" w:rsidRPr="003A0AB9" w:rsidRDefault="0079101F" w:rsidP="007E7391">
      <w:pPr>
        <w:tabs>
          <w:tab w:val="left" w:pos="1440"/>
          <w:tab w:val="left" w:pos="4320"/>
          <w:tab w:val="left" w:pos="7200"/>
        </w:tabs>
        <w:rPr>
          <w:rFonts w:ascii="Aptos" w:hAnsi="Aptos"/>
          <w:sz w:val="24"/>
          <w:szCs w:val="24"/>
        </w:rPr>
      </w:pPr>
    </w:p>
    <w:p w14:paraId="39FF3158" w14:textId="4E0BFE41" w:rsidR="007E7391" w:rsidRPr="003A0AB9" w:rsidRDefault="007E7391" w:rsidP="003A0AB9">
      <w:pPr>
        <w:tabs>
          <w:tab w:val="left" w:pos="1440"/>
          <w:tab w:val="left" w:pos="4320"/>
          <w:tab w:val="left" w:pos="7200"/>
        </w:tabs>
        <w:jc w:val="center"/>
        <w:rPr>
          <w:rFonts w:ascii="Aptos" w:hAnsi="Aptos"/>
          <w:sz w:val="24"/>
          <w:szCs w:val="24"/>
        </w:rPr>
      </w:pPr>
      <w:r w:rsidRPr="003A0AB9">
        <w:rPr>
          <w:rFonts w:ascii="Aptos" w:hAnsi="Aptos"/>
          <w:sz w:val="24"/>
          <w:szCs w:val="24"/>
        </w:rPr>
        <w:t>ED 114</w:t>
      </w:r>
      <w:r w:rsidRPr="003A0AB9">
        <w:rPr>
          <w:rFonts w:ascii="Aptos" w:hAnsi="Aptos"/>
          <w:sz w:val="24"/>
          <w:szCs w:val="24"/>
        </w:rPr>
        <w:tab/>
        <w:t>Fiscal Year 20</w:t>
      </w:r>
      <w:r w:rsidR="003A0AB9">
        <w:rPr>
          <w:rFonts w:ascii="Aptos" w:hAnsi="Aptos"/>
          <w:sz w:val="24"/>
          <w:szCs w:val="24"/>
        </w:rPr>
        <w:t>2</w:t>
      </w:r>
      <w:r w:rsidR="001A0F8E">
        <w:rPr>
          <w:rFonts w:ascii="Aptos" w:hAnsi="Aptos"/>
          <w:sz w:val="24"/>
          <w:szCs w:val="24"/>
        </w:rPr>
        <w:t>6</w:t>
      </w:r>
      <w:r w:rsidRPr="003A0AB9">
        <w:rPr>
          <w:rFonts w:ascii="Aptos" w:hAnsi="Aptos"/>
          <w:sz w:val="24"/>
          <w:szCs w:val="24"/>
        </w:rPr>
        <w:tab/>
      </w:r>
      <w:r w:rsidR="00B82E57">
        <w:rPr>
          <w:rFonts w:ascii="Aptos" w:hAnsi="Aptos"/>
          <w:sz w:val="24"/>
          <w:szCs w:val="24"/>
        </w:rPr>
        <w:t>Budget Form</w:t>
      </w:r>
    </w:p>
    <w:p w14:paraId="0E14CE45" w14:textId="53589A1C" w:rsidR="007E7391" w:rsidRPr="003A0AB9" w:rsidRDefault="007E7391" w:rsidP="007E7391">
      <w:pPr>
        <w:rPr>
          <w:rFonts w:ascii="Aptos" w:hAnsi="Aptos"/>
          <w:sz w:val="24"/>
          <w:szCs w:val="24"/>
        </w:rPr>
      </w:pPr>
    </w:p>
    <w:p w14:paraId="0B6518B3" w14:textId="77777777" w:rsidR="009A21A0" w:rsidRPr="003A0AB9" w:rsidRDefault="009A21A0" w:rsidP="007E7391">
      <w:pPr>
        <w:rPr>
          <w:rFonts w:ascii="Aptos" w:hAnsi="Aptos"/>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5763"/>
        <w:gridCol w:w="3242"/>
      </w:tblGrid>
      <w:tr w:rsidR="007E7391" w:rsidRPr="003A0AB9" w14:paraId="37850EC7" w14:textId="77777777" w:rsidTr="003A0AB9">
        <w:trPr>
          <w:trHeight w:val="575"/>
        </w:trPr>
        <w:tc>
          <w:tcPr>
            <w:tcW w:w="10008" w:type="dxa"/>
            <w:gridSpan w:val="3"/>
          </w:tcPr>
          <w:p w14:paraId="4F39E39D" w14:textId="22ADFD84" w:rsidR="007E7391" w:rsidRPr="003A0AB9" w:rsidRDefault="007E7391" w:rsidP="009F32FB">
            <w:pPr>
              <w:rPr>
                <w:rFonts w:ascii="Aptos" w:hAnsi="Aptos"/>
                <w:sz w:val="24"/>
                <w:szCs w:val="24"/>
              </w:rPr>
            </w:pPr>
          </w:p>
          <w:p w14:paraId="2D086E87" w14:textId="757BB1C0" w:rsidR="007E7391" w:rsidRPr="003A0AB9" w:rsidRDefault="00B82E57" w:rsidP="003A0AB9">
            <w:pPr>
              <w:rPr>
                <w:rFonts w:ascii="Aptos" w:hAnsi="Aptos"/>
                <w:sz w:val="24"/>
                <w:szCs w:val="24"/>
              </w:rPr>
            </w:pPr>
            <w:r>
              <w:rPr>
                <w:rFonts w:ascii="Aptos" w:hAnsi="Aptos"/>
                <w:sz w:val="24"/>
                <w:szCs w:val="24"/>
              </w:rPr>
              <w:t>Grantee Name</w:t>
            </w:r>
            <w:r w:rsidR="007E7391" w:rsidRPr="003A0AB9">
              <w:rPr>
                <w:rFonts w:ascii="Aptos" w:hAnsi="Aptos"/>
                <w:sz w:val="24"/>
                <w:szCs w:val="24"/>
              </w:rPr>
              <w:t xml:space="preserve">:     </w:t>
            </w:r>
          </w:p>
        </w:tc>
      </w:tr>
      <w:tr w:rsidR="007E7391" w:rsidRPr="003A0AB9" w14:paraId="3358D9FE" w14:textId="77777777" w:rsidTr="003A0AB9">
        <w:trPr>
          <w:trHeight w:val="1493"/>
        </w:trPr>
        <w:tc>
          <w:tcPr>
            <w:tcW w:w="10008" w:type="dxa"/>
            <w:gridSpan w:val="3"/>
          </w:tcPr>
          <w:p w14:paraId="0694CB0D" w14:textId="77777777" w:rsidR="007E7391" w:rsidRPr="003A0AB9" w:rsidRDefault="007E7391" w:rsidP="009F32FB">
            <w:pPr>
              <w:rPr>
                <w:rFonts w:ascii="Aptos" w:hAnsi="Aptos"/>
                <w:sz w:val="24"/>
                <w:szCs w:val="24"/>
              </w:rPr>
            </w:pPr>
          </w:p>
          <w:p w14:paraId="153E74A3" w14:textId="16301ED8" w:rsidR="007E7391" w:rsidRPr="003A0AB9" w:rsidRDefault="00B82E57" w:rsidP="009F32FB">
            <w:pPr>
              <w:rPr>
                <w:rFonts w:ascii="Aptos" w:hAnsi="Aptos"/>
                <w:sz w:val="24"/>
                <w:szCs w:val="24"/>
              </w:rPr>
            </w:pPr>
            <w:r>
              <w:rPr>
                <w:rFonts w:ascii="Aptos" w:hAnsi="Aptos"/>
                <w:sz w:val="24"/>
                <w:szCs w:val="24"/>
              </w:rPr>
              <w:t>Grant Title</w:t>
            </w:r>
            <w:r w:rsidR="007E7391" w:rsidRPr="003A0AB9">
              <w:rPr>
                <w:rFonts w:ascii="Aptos" w:hAnsi="Aptos"/>
                <w:sz w:val="24"/>
                <w:szCs w:val="24"/>
              </w:rPr>
              <w:t xml:space="preserve">:     </w:t>
            </w:r>
            <w:r>
              <w:rPr>
                <w:rFonts w:ascii="Aptos" w:hAnsi="Aptos"/>
                <w:sz w:val="24"/>
                <w:szCs w:val="24"/>
              </w:rPr>
              <w:t>Wrap-Around Services</w:t>
            </w:r>
          </w:p>
          <w:p w14:paraId="180D4C90" w14:textId="6437B162" w:rsidR="007E7391" w:rsidRPr="003A0AB9" w:rsidRDefault="00B82E57" w:rsidP="009F32FB">
            <w:pPr>
              <w:rPr>
                <w:rFonts w:ascii="Aptos" w:hAnsi="Aptos"/>
                <w:sz w:val="24"/>
                <w:szCs w:val="24"/>
              </w:rPr>
            </w:pPr>
            <w:r>
              <w:rPr>
                <w:rFonts w:ascii="Aptos" w:hAnsi="Aptos"/>
                <w:sz w:val="24"/>
                <w:szCs w:val="24"/>
              </w:rPr>
              <w:t>Project Title</w:t>
            </w:r>
          </w:p>
          <w:p w14:paraId="513EDE65" w14:textId="34DAACAA" w:rsidR="007E7391" w:rsidRPr="003A0AB9" w:rsidRDefault="001B3841" w:rsidP="009F32FB">
            <w:pPr>
              <w:rPr>
                <w:rFonts w:ascii="Aptos" w:hAnsi="Aptos"/>
                <w:sz w:val="24"/>
                <w:szCs w:val="24"/>
              </w:rPr>
            </w:pPr>
            <w:r w:rsidRPr="003A0AB9">
              <w:rPr>
                <w:rFonts w:ascii="Aptos" w:hAnsi="Aptos"/>
                <w:sz w:val="24"/>
                <w:szCs w:val="24"/>
              </w:rPr>
              <w:t>Core-</w:t>
            </w:r>
            <w:proofErr w:type="spellStart"/>
            <w:r w:rsidRPr="003A0AB9">
              <w:rPr>
                <w:rFonts w:ascii="Aptos" w:hAnsi="Aptos"/>
                <w:sz w:val="24"/>
                <w:szCs w:val="24"/>
              </w:rPr>
              <w:t>ct</w:t>
            </w:r>
            <w:proofErr w:type="spellEnd"/>
            <w:r w:rsidRPr="003A0AB9">
              <w:rPr>
                <w:rFonts w:ascii="Aptos" w:hAnsi="Aptos"/>
                <w:sz w:val="24"/>
                <w:szCs w:val="24"/>
              </w:rPr>
              <w:t xml:space="preserve"> </w:t>
            </w:r>
            <w:r>
              <w:rPr>
                <w:rFonts w:ascii="Aptos" w:hAnsi="Aptos"/>
                <w:sz w:val="24"/>
                <w:szCs w:val="24"/>
              </w:rPr>
              <w:t>C</w:t>
            </w:r>
            <w:r w:rsidRPr="003A0AB9">
              <w:rPr>
                <w:rFonts w:ascii="Aptos" w:hAnsi="Aptos"/>
                <w:sz w:val="24"/>
                <w:szCs w:val="24"/>
              </w:rPr>
              <w:t>lassification</w:t>
            </w:r>
            <w:r w:rsidR="007E7391" w:rsidRPr="003A0AB9">
              <w:rPr>
                <w:rFonts w:ascii="Aptos" w:hAnsi="Aptos"/>
                <w:sz w:val="24"/>
                <w:szCs w:val="24"/>
              </w:rPr>
              <w:t xml:space="preserve">:          </w:t>
            </w:r>
            <w:r w:rsidR="00C84191">
              <w:rPr>
                <w:rFonts w:ascii="Aptos" w:hAnsi="Aptos"/>
                <w:sz w:val="24"/>
                <w:szCs w:val="24"/>
              </w:rPr>
              <w:t>Fund</w:t>
            </w:r>
            <w:r w:rsidR="007E7391" w:rsidRPr="003A0AB9">
              <w:rPr>
                <w:rFonts w:ascii="Aptos" w:hAnsi="Aptos"/>
                <w:sz w:val="24"/>
                <w:szCs w:val="24"/>
              </w:rPr>
              <w:t xml:space="preserve">:  </w:t>
            </w:r>
            <w:r w:rsidR="00AD7913" w:rsidRPr="003A0AB9">
              <w:rPr>
                <w:rFonts w:ascii="Aptos" w:hAnsi="Aptos"/>
                <w:sz w:val="24"/>
                <w:szCs w:val="24"/>
              </w:rPr>
              <w:t>11000</w:t>
            </w:r>
            <w:r w:rsidR="007E7391" w:rsidRPr="003A0AB9">
              <w:rPr>
                <w:rFonts w:ascii="Aptos" w:hAnsi="Aptos"/>
                <w:sz w:val="24"/>
                <w:szCs w:val="24"/>
              </w:rPr>
              <w:t xml:space="preserve">       </w:t>
            </w:r>
            <w:proofErr w:type="spellStart"/>
            <w:r w:rsidR="007E7391" w:rsidRPr="003A0AB9">
              <w:rPr>
                <w:rFonts w:ascii="Aptos" w:hAnsi="Aptos"/>
                <w:sz w:val="24"/>
                <w:szCs w:val="24"/>
              </w:rPr>
              <w:t>S</w:t>
            </w:r>
            <w:r w:rsidR="00C84191">
              <w:rPr>
                <w:rFonts w:ascii="Aptos" w:hAnsi="Aptos"/>
                <w:sz w:val="24"/>
                <w:szCs w:val="24"/>
              </w:rPr>
              <w:t>pid</w:t>
            </w:r>
            <w:proofErr w:type="spellEnd"/>
            <w:r w:rsidR="007E7391" w:rsidRPr="003A0AB9">
              <w:rPr>
                <w:rFonts w:ascii="Aptos" w:hAnsi="Aptos"/>
                <w:sz w:val="24"/>
                <w:szCs w:val="24"/>
              </w:rPr>
              <w:t xml:space="preserve">:     </w:t>
            </w:r>
            <w:r w:rsidR="009936EC" w:rsidRPr="003A0AB9">
              <w:rPr>
                <w:rFonts w:ascii="Aptos" w:hAnsi="Aptos"/>
                <w:sz w:val="24"/>
                <w:szCs w:val="24"/>
              </w:rPr>
              <w:t>17053</w:t>
            </w:r>
            <w:r w:rsidR="007E7391" w:rsidRPr="003A0AB9">
              <w:rPr>
                <w:rFonts w:ascii="Aptos" w:hAnsi="Aptos"/>
                <w:sz w:val="24"/>
                <w:szCs w:val="24"/>
              </w:rPr>
              <w:t xml:space="preserve">   </w:t>
            </w:r>
            <w:r w:rsidR="00AE013D" w:rsidRPr="003A0AB9">
              <w:rPr>
                <w:rFonts w:ascii="Aptos" w:hAnsi="Aptos"/>
                <w:sz w:val="24"/>
                <w:szCs w:val="24"/>
              </w:rPr>
              <w:t xml:space="preserve"> </w:t>
            </w:r>
            <w:r w:rsidR="007E7391" w:rsidRPr="003A0AB9">
              <w:rPr>
                <w:rFonts w:ascii="Aptos" w:hAnsi="Aptos"/>
                <w:sz w:val="24"/>
                <w:szCs w:val="24"/>
              </w:rPr>
              <w:t>P</w:t>
            </w:r>
            <w:r w:rsidR="00C84191">
              <w:rPr>
                <w:rFonts w:ascii="Aptos" w:hAnsi="Aptos"/>
                <w:sz w:val="24"/>
                <w:szCs w:val="24"/>
              </w:rPr>
              <w:t>rogram</w:t>
            </w:r>
            <w:r w:rsidR="007E7391" w:rsidRPr="003A0AB9">
              <w:rPr>
                <w:rFonts w:ascii="Aptos" w:hAnsi="Aptos"/>
                <w:sz w:val="24"/>
                <w:szCs w:val="24"/>
              </w:rPr>
              <w:t xml:space="preserve">:  </w:t>
            </w:r>
            <w:r w:rsidR="004F3A7C" w:rsidRPr="003A0AB9">
              <w:rPr>
                <w:rFonts w:ascii="Aptos" w:hAnsi="Aptos"/>
                <w:sz w:val="24"/>
                <w:szCs w:val="24"/>
              </w:rPr>
              <w:t>82159</w:t>
            </w:r>
          </w:p>
          <w:p w14:paraId="7049C058" w14:textId="55D9DCC6" w:rsidR="007E7391" w:rsidRPr="003A0AB9" w:rsidRDefault="007E7391" w:rsidP="009F32FB">
            <w:pPr>
              <w:rPr>
                <w:rFonts w:ascii="Aptos" w:hAnsi="Aptos"/>
                <w:sz w:val="24"/>
                <w:szCs w:val="24"/>
              </w:rPr>
            </w:pPr>
            <w:r w:rsidRPr="003A0AB9">
              <w:rPr>
                <w:rFonts w:ascii="Aptos" w:hAnsi="Aptos"/>
                <w:sz w:val="24"/>
                <w:szCs w:val="24"/>
              </w:rPr>
              <w:t>B</w:t>
            </w:r>
            <w:r w:rsidR="00C84191">
              <w:rPr>
                <w:rFonts w:ascii="Aptos" w:hAnsi="Aptos"/>
                <w:sz w:val="24"/>
                <w:szCs w:val="24"/>
              </w:rPr>
              <w:t>udget</w:t>
            </w:r>
            <w:r w:rsidRPr="003A0AB9">
              <w:rPr>
                <w:rFonts w:ascii="Aptos" w:hAnsi="Aptos"/>
                <w:sz w:val="24"/>
                <w:szCs w:val="24"/>
              </w:rPr>
              <w:t xml:space="preserve"> R</w:t>
            </w:r>
            <w:r w:rsidR="00C84191">
              <w:rPr>
                <w:rFonts w:ascii="Aptos" w:hAnsi="Aptos"/>
                <w:sz w:val="24"/>
                <w:szCs w:val="24"/>
              </w:rPr>
              <w:t>eference</w:t>
            </w:r>
            <w:r w:rsidRPr="003A0AB9">
              <w:rPr>
                <w:rFonts w:ascii="Aptos" w:hAnsi="Aptos"/>
                <w:sz w:val="24"/>
                <w:szCs w:val="24"/>
              </w:rPr>
              <w:t>:   C</w:t>
            </w:r>
            <w:r w:rsidR="00C84191">
              <w:rPr>
                <w:rFonts w:ascii="Aptos" w:hAnsi="Aptos"/>
                <w:sz w:val="24"/>
                <w:szCs w:val="24"/>
              </w:rPr>
              <w:t>hatfield</w:t>
            </w:r>
            <w:r w:rsidRPr="003A0AB9">
              <w:rPr>
                <w:rFonts w:ascii="Aptos" w:hAnsi="Aptos"/>
                <w:sz w:val="24"/>
                <w:szCs w:val="24"/>
              </w:rPr>
              <w:t xml:space="preserve"> 1: 1700</w:t>
            </w:r>
            <w:r w:rsidR="004F3A7C" w:rsidRPr="003A0AB9">
              <w:rPr>
                <w:rFonts w:ascii="Aptos" w:hAnsi="Aptos"/>
                <w:sz w:val="24"/>
                <w:szCs w:val="24"/>
              </w:rPr>
              <w:t>37</w:t>
            </w:r>
            <w:r w:rsidR="006008DD" w:rsidRPr="003A0AB9">
              <w:rPr>
                <w:rFonts w:ascii="Aptos" w:hAnsi="Aptos"/>
                <w:sz w:val="24"/>
                <w:szCs w:val="24"/>
              </w:rPr>
              <w:t xml:space="preserve">   </w:t>
            </w:r>
            <w:r w:rsidRPr="003A0AB9">
              <w:rPr>
                <w:rFonts w:ascii="Aptos" w:hAnsi="Aptos"/>
                <w:sz w:val="24"/>
                <w:szCs w:val="24"/>
              </w:rPr>
              <w:t>C</w:t>
            </w:r>
            <w:r w:rsidR="00C84191">
              <w:rPr>
                <w:rFonts w:ascii="Aptos" w:hAnsi="Aptos"/>
                <w:sz w:val="24"/>
                <w:szCs w:val="24"/>
              </w:rPr>
              <w:t>hatfield</w:t>
            </w:r>
            <w:r w:rsidRPr="003A0AB9">
              <w:rPr>
                <w:rFonts w:ascii="Aptos" w:hAnsi="Aptos"/>
                <w:sz w:val="24"/>
                <w:szCs w:val="24"/>
              </w:rPr>
              <w:t xml:space="preserve"> 2:  </w:t>
            </w:r>
          </w:p>
          <w:p w14:paraId="5864F005" w14:textId="77777777" w:rsidR="007E7391" w:rsidRPr="003A0AB9" w:rsidRDefault="007E7391" w:rsidP="009F32FB">
            <w:pPr>
              <w:rPr>
                <w:rFonts w:ascii="Aptos" w:hAnsi="Aptos"/>
                <w:sz w:val="24"/>
                <w:szCs w:val="24"/>
              </w:rPr>
            </w:pPr>
          </w:p>
        </w:tc>
      </w:tr>
      <w:tr w:rsidR="007E7391" w:rsidRPr="003A0AB9" w14:paraId="18E8B829" w14:textId="77777777" w:rsidTr="009A21A0">
        <w:trPr>
          <w:trHeight w:val="350"/>
        </w:trPr>
        <w:tc>
          <w:tcPr>
            <w:tcW w:w="10008" w:type="dxa"/>
            <w:gridSpan w:val="3"/>
          </w:tcPr>
          <w:p w14:paraId="72AFA782" w14:textId="77777777" w:rsidR="007E7391" w:rsidRPr="003A0AB9" w:rsidRDefault="007E7391" w:rsidP="009A21A0">
            <w:pPr>
              <w:jc w:val="center"/>
              <w:rPr>
                <w:rFonts w:ascii="Aptos" w:hAnsi="Aptos"/>
                <w:sz w:val="24"/>
                <w:szCs w:val="24"/>
              </w:rPr>
            </w:pPr>
          </w:p>
          <w:p w14:paraId="57BA15F2" w14:textId="4EE11914" w:rsidR="007E7391" w:rsidRPr="003A0AB9" w:rsidRDefault="00C84191" w:rsidP="009A21A0">
            <w:pPr>
              <w:jc w:val="center"/>
              <w:rPr>
                <w:rFonts w:ascii="Aptos" w:hAnsi="Aptos"/>
                <w:sz w:val="24"/>
                <w:szCs w:val="24"/>
              </w:rPr>
            </w:pPr>
            <w:r>
              <w:rPr>
                <w:rFonts w:ascii="Aptos" w:hAnsi="Aptos"/>
                <w:sz w:val="24"/>
                <w:szCs w:val="24"/>
              </w:rPr>
              <w:t>Grant Period</w:t>
            </w:r>
            <w:r w:rsidR="007E7391" w:rsidRPr="003A0AB9">
              <w:rPr>
                <w:rFonts w:ascii="Aptos" w:hAnsi="Aptos"/>
                <w:sz w:val="24"/>
                <w:szCs w:val="24"/>
              </w:rPr>
              <w:t>:          7/01/</w:t>
            </w:r>
            <w:r w:rsidR="00AE013D" w:rsidRPr="003A0AB9">
              <w:rPr>
                <w:rFonts w:ascii="Aptos" w:hAnsi="Aptos"/>
                <w:sz w:val="24"/>
                <w:szCs w:val="24"/>
              </w:rPr>
              <w:t>2</w:t>
            </w:r>
            <w:r w:rsidR="001A0F8E">
              <w:rPr>
                <w:rFonts w:ascii="Aptos" w:hAnsi="Aptos"/>
                <w:sz w:val="24"/>
                <w:szCs w:val="24"/>
              </w:rPr>
              <w:t>5</w:t>
            </w:r>
            <w:r w:rsidR="007E7391" w:rsidRPr="003A0AB9">
              <w:rPr>
                <w:rFonts w:ascii="Aptos" w:hAnsi="Aptos"/>
                <w:sz w:val="24"/>
                <w:szCs w:val="24"/>
              </w:rPr>
              <w:t>– 6/30/</w:t>
            </w:r>
            <w:r w:rsidR="00AE013D" w:rsidRPr="003A0AB9">
              <w:rPr>
                <w:rFonts w:ascii="Aptos" w:hAnsi="Aptos"/>
                <w:sz w:val="24"/>
                <w:szCs w:val="24"/>
              </w:rPr>
              <w:t>2</w:t>
            </w:r>
            <w:r w:rsidR="000B7B39">
              <w:rPr>
                <w:rFonts w:ascii="Aptos" w:hAnsi="Aptos"/>
                <w:sz w:val="24"/>
                <w:szCs w:val="24"/>
              </w:rPr>
              <w:t>6</w:t>
            </w:r>
            <w:r w:rsidR="007E7391" w:rsidRPr="003A0AB9">
              <w:rPr>
                <w:rFonts w:ascii="Aptos" w:hAnsi="Aptos"/>
                <w:sz w:val="24"/>
                <w:szCs w:val="24"/>
              </w:rPr>
              <w:t xml:space="preserve">                           </w:t>
            </w:r>
            <w:r>
              <w:rPr>
                <w:rFonts w:ascii="Aptos" w:hAnsi="Aptos"/>
                <w:sz w:val="24"/>
                <w:szCs w:val="24"/>
              </w:rPr>
              <w:t>Authorized Amount</w:t>
            </w:r>
            <w:r w:rsidR="007E7391" w:rsidRPr="003A0AB9">
              <w:rPr>
                <w:rFonts w:ascii="Aptos" w:hAnsi="Aptos"/>
                <w:sz w:val="24"/>
                <w:szCs w:val="24"/>
              </w:rPr>
              <w:t xml:space="preserve">: </w:t>
            </w:r>
            <w:r w:rsidR="007E7391" w:rsidRPr="003A0AB9">
              <w:rPr>
                <w:rFonts w:ascii="Aptos" w:hAnsi="Aptos"/>
                <w:b/>
                <w:sz w:val="24"/>
                <w:szCs w:val="24"/>
              </w:rPr>
              <w:t xml:space="preserve">$ </w:t>
            </w:r>
          </w:p>
        </w:tc>
      </w:tr>
      <w:tr w:rsidR="007E7391" w:rsidRPr="003A0AB9" w14:paraId="43E78D8F" w14:textId="77777777" w:rsidTr="009A21A0">
        <w:tc>
          <w:tcPr>
            <w:tcW w:w="1003" w:type="dxa"/>
          </w:tcPr>
          <w:p w14:paraId="4CAD6B80" w14:textId="77777777" w:rsidR="007E7391" w:rsidRPr="003A0AB9" w:rsidRDefault="007E7391" w:rsidP="009F32FB">
            <w:pPr>
              <w:rPr>
                <w:rFonts w:ascii="Aptos" w:hAnsi="Aptos"/>
                <w:sz w:val="24"/>
                <w:szCs w:val="24"/>
              </w:rPr>
            </w:pPr>
          </w:p>
          <w:p w14:paraId="3401F101" w14:textId="04B993A3" w:rsidR="007E7391" w:rsidRPr="003A0AB9" w:rsidRDefault="00C84191" w:rsidP="009F32FB">
            <w:pPr>
              <w:rPr>
                <w:rFonts w:ascii="Aptos" w:hAnsi="Aptos"/>
                <w:sz w:val="24"/>
                <w:szCs w:val="24"/>
              </w:rPr>
            </w:pPr>
            <w:r>
              <w:rPr>
                <w:rFonts w:ascii="Aptos" w:hAnsi="Aptos"/>
                <w:sz w:val="24"/>
                <w:szCs w:val="24"/>
              </w:rPr>
              <w:t>Code</w:t>
            </w:r>
          </w:p>
          <w:p w14:paraId="49879598" w14:textId="77777777" w:rsidR="007E7391" w:rsidRPr="003A0AB9" w:rsidRDefault="007E7391" w:rsidP="009F32FB">
            <w:pPr>
              <w:rPr>
                <w:rFonts w:ascii="Aptos" w:hAnsi="Aptos"/>
                <w:sz w:val="24"/>
                <w:szCs w:val="24"/>
              </w:rPr>
            </w:pPr>
          </w:p>
        </w:tc>
        <w:tc>
          <w:tcPr>
            <w:tcW w:w="5763" w:type="dxa"/>
          </w:tcPr>
          <w:p w14:paraId="7182C713" w14:textId="77777777" w:rsidR="007E7391" w:rsidRPr="003A0AB9" w:rsidRDefault="007E7391" w:rsidP="009F32FB">
            <w:pPr>
              <w:rPr>
                <w:rFonts w:ascii="Aptos" w:hAnsi="Aptos"/>
                <w:sz w:val="24"/>
                <w:szCs w:val="24"/>
              </w:rPr>
            </w:pPr>
          </w:p>
          <w:p w14:paraId="411C2275" w14:textId="526A01FB" w:rsidR="007E7391" w:rsidRPr="003A0AB9" w:rsidRDefault="00C84191" w:rsidP="009F32FB">
            <w:pPr>
              <w:rPr>
                <w:rFonts w:ascii="Aptos" w:hAnsi="Aptos"/>
                <w:sz w:val="24"/>
                <w:szCs w:val="24"/>
              </w:rPr>
            </w:pPr>
            <w:r>
              <w:rPr>
                <w:rFonts w:ascii="Aptos" w:hAnsi="Aptos"/>
                <w:sz w:val="24"/>
                <w:szCs w:val="24"/>
              </w:rPr>
              <w:t>Descriptions</w:t>
            </w:r>
          </w:p>
        </w:tc>
        <w:tc>
          <w:tcPr>
            <w:tcW w:w="3242" w:type="dxa"/>
          </w:tcPr>
          <w:p w14:paraId="6F62B466" w14:textId="77777777" w:rsidR="007E7391" w:rsidRPr="003A0AB9" w:rsidRDefault="007E7391" w:rsidP="009F32FB">
            <w:pPr>
              <w:rPr>
                <w:rFonts w:ascii="Aptos" w:hAnsi="Aptos"/>
                <w:sz w:val="24"/>
                <w:szCs w:val="24"/>
              </w:rPr>
            </w:pPr>
          </w:p>
          <w:p w14:paraId="38AF9B5A" w14:textId="04D27A70" w:rsidR="007E7391" w:rsidRPr="003A0AB9" w:rsidRDefault="00C84191" w:rsidP="009F32FB">
            <w:pPr>
              <w:rPr>
                <w:rFonts w:ascii="Aptos" w:hAnsi="Aptos"/>
                <w:sz w:val="24"/>
                <w:szCs w:val="24"/>
              </w:rPr>
            </w:pPr>
            <w:r>
              <w:rPr>
                <w:rFonts w:ascii="Aptos" w:hAnsi="Aptos"/>
                <w:sz w:val="24"/>
                <w:szCs w:val="24"/>
              </w:rPr>
              <w:t>Budget Amount</w:t>
            </w:r>
          </w:p>
        </w:tc>
      </w:tr>
      <w:tr w:rsidR="007E7391" w:rsidRPr="003A0AB9" w14:paraId="24AB45C8" w14:textId="77777777" w:rsidTr="009A21A0">
        <w:tc>
          <w:tcPr>
            <w:tcW w:w="1003" w:type="dxa"/>
          </w:tcPr>
          <w:p w14:paraId="252E73D4" w14:textId="77777777" w:rsidR="007E7391" w:rsidRPr="003A0AB9" w:rsidRDefault="007E7391" w:rsidP="009F32FB">
            <w:pPr>
              <w:rPr>
                <w:rFonts w:ascii="Aptos" w:hAnsi="Aptos"/>
                <w:sz w:val="24"/>
                <w:szCs w:val="24"/>
              </w:rPr>
            </w:pPr>
            <w:r w:rsidRPr="003A0AB9">
              <w:rPr>
                <w:rFonts w:ascii="Aptos" w:hAnsi="Aptos"/>
                <w:sz w:val="24"/>
                <w:szCs w:val="24"/>
              </w:rPr>
              <w:t>100</w:t>
            </w:r>
          </w:p>
        </w:tc>
        <w:tc>
          <w:tcPr>
            <w:tcW w:w="5763" w:type="dxa"/>
          </w:tcPr>
          <w:p w14:paraId="021E4D6F" w14:textId="77777777" w:rsidR="007E7391" w:rsidRPr="003A0AB9" w:rsidRDefault="007E7391" w:rsidP="009F32FB">
            <w:pPr>
              <w:rPr>
                <w:rFonts w:ascii="Aptos" w:hAnsi="Aptos"/>
                <w:sz w:val="24"/>
                <w:szCs w:val="24"/>
              </w:rPr>
            </w:pPr>
            <w:r w:rsidRPr="003A0AB9">
              <w:rPr>
                <w:rFonts w:ascii="Aptos" w:hAnsi="Aptos"/>
                <w:sz w:val="24"/>
                <w:szCs w:val="24"/>
              </w:rPr>
              <w:t>Personal Services/Salaries</w:t>
            </w:r>
          </w:p>
          <w:p w14:paraId="5F8D3E64" w14:textId="77777777" w:rsidR="007E7391" w:rsidRPr="003A0AB9" w:rsidRDefault="007E7391" w:rsidP="009F32FB">
            <w:pPr>
              <w:rPr>
                <w:rFonts w:ascii="Aptos" w:hAnsi="Aptos"/>
                <w:sz w:val="24"/>
                <w:szCs w:val="24"/>
              </w:rPr>
            </w:pPr>
          </w:p>
        </w:tc>
        <w:tc>
          <w:tcPr>
            <w:tcW w:w="3242" w:type="dxa"/>
          </w:tcPr>
          <w:p w14:paraId="489F5C78" w14:textId="77777777" w:rsidR="007E7391" w:rsidRPr="003A0AB9" w:rsidRDefault="007E7391" w:rsidP="009F32FB">
            <w:pPr>
              <w:rPr>
                <w:rFonts w:ascii="Aptos" w:hAnsi="Aptos"/>
                <w:sz w:val="24"/>
                <w:szCs w:val="24"/>
              </w:rPr>
            </w:pPr>
          </w:p>
        </w:tc>
      </w:tr>
      <w:tr w:rsidR="007E7391" w:rsidRPr="003A0AB9" w14:paraId="23923558" w14:textId="77777777" w:rsidTr="009A21A0">
        <w:tc>
          <w:tcPr>
            <w:tcW w:w="1003" w:type="dxa"/>
          </w:tcPr>
          <w:p w14:paraId="59A0C97E" w14:textId="77777777" w:rsidR="007E7391" w:rsidRPr="003A0AB9" w:rsidRDefault="007E7391" w:rsidP="009F32FB">
            <w:pPr>
              <w:rPr>
                <w:rFonts w:ascii="Aptos" w:hAnsi="Aptos"/>
                <w:sz w:val="24"/>
                <w:szCs w:val="24"/>
              </w:rPr>
            </w:pPr>
            <w:r w:rsidRPr="003A0AB9">
              <w:rPr>
                <w:rFonts w:ascii="Aptos" w:hAnsi="Aptos"/>
                <w:sz w:val="24"/>
                <w:szCs w:val="24"/>
              </w:rPr>
              <w:t>200</w:t>
            </w:r>
          </w:p>
        </w:tc>
        <w:tc>
          <w:tcPr>
            <w:tcW w:w="5763" w:type="dxa"/>
          </w:tcPr>
          <w:p w14:paraId="085EDDB0" w14:textId="77777777" w:rsidR="007E7391" w:rsidRPr="003A0AB9" w:rsidRDefault="007E7391" w:rsidP="009F32FB">
            <w:pPr>
              <w:rPr>
                <w:rFonts w:ascii="Aptos" w:hAnsi="Aptos"/>
                <w:sz w:val="24"/>
                <w:szCs w:val="24"/>
              </w:rPr>
            </w:pPr>
            <w:r w:rsidRPr="003A0AB9">
              <w:rPr>
                <w:rFonts w:ascii="Aptos" w:hAnsi="Aptos"/>
                <w:sz w:val="24"/>
                <w:szCs w:val="24"/>
              </w:rPr>
              <w:t>Personal Services/Employee Benefits</w:t>
            </w:r>
          </w:p>
          <w:p w14:paraId="3A6B6687" w14:textId="77777777" w:rsidR="007E7391" w:rsidRPr="003A0AB9" w:rsidRDefault="007E7391" w:rsidP="009F32FB">
            <w:pPr>
              <w:rPr>
                <w:rFonts w:ascii="Aptos" w:hAnsi="Aptos"/>
                <w:sz w:val="24"/>
                <w:szCs w:val="24"/>
              </w:rPr>
            </w:pPr>
          </w:p>
        </w:tc>
        <w:tc>
          <w:tcPr>
            <w:tcW w:w="3242" w:type="dxa"/>
          </w:tcPr>
          <w:p w14:paraId="45492EB8" w14:textId="77777777" w:rsidR="007E7391" w:rsidRPr="003A0AB9" w:rsidRDefault="007E7391" w:rsidP="009F32FB">
            <w:pPr>
              <w:rPr>
                <w:rFonts w:ascii="Aptos" w:hAnsi="Aptos"/>
                <w:sz w:val="24"/>
                <w:szCs w:val="24"/>
              </w:rPr>
            </w:pPr>
          </w:p>
        </w:tc>
      </w:tr>
      <w:tr w:rsidR="007E7391" w:rsidRPr="003A0AB9" w14:paraId="0A87A8B9" w14:textId="77777777" w:rsidTr="009A21A0">
        <w:tc>
          <w:tcPr>
            <w:tcW w:w="1003" w:type="dxa"/>
          </w:tcPr>
          <w:p w14:paraId="3B15250B" w14:textId="77777777" w:rsidR="007E7391" w:rsidRPr="003A0AB9" w:rsidRDefault="007E7391" w:rsidP="009F32FB">
            <w:pPr>
              <w:rPr>
                <w:rFonts w:ascii="Aptos" w:hAnsi="Aptos"/>
                <w:sz w:val="24"/>
                <w:szCs w:val="24"/>
              </w:rPr>
            </w:pPr>
            <w:r w:rsidRPr="003A0AB9">
              <w:rPr>
                <w:rFonts w:ascii="Aptos" w:hAnsi="Aptos"/>
                <w:sz w:val="24"/>
                <w:szCs w:val="24"/>
              </w:rPr>
              <w:t xml:space="preserve">300 </w:t>
            </w:r>
          </w:p>
        </w:tc>
        <w:tc>
          <w:tcPr>
            <w:tcW w:w="5763" w:type="dxa"/>
          </w:tcPr>
          <w:p w14:paraId="353AFA0D" w14:textId="77777777" w:rsidR="007E7391" w:rsidRPr="003A0AB9" w:rsidRDefault="007E7391" w:rsidP="009F32FB">
            <w:pPr>
              <w:rPr>
                <w:rFonts w:ascii="Aptos" w:hAnsi="Aptos"/>
                <w:sz w:val="24"/>
                <w:szCs w:val="24"/>
              </w:rPr>
            </w:pPr>
            <w:r w:rsidRPr="003A0AB9">
              <w:rPr>
                <w:rFonts w:ascii="Aptos" w:hAnsi="Aptos"/>
                <w:sz w:val="24"/>
                <w:szCs w:val="24"/>
              </w:rPr>
              <w:t>Purchased Professional &amp; Technical Services</w:t>
            </w:r>
          </w:p>
          <w:p w14:paraId="3297A382" w14:textId="77777777" w:rsidR="007E7391" w:rsidRPr="003A0AB9" w:rsidRDefault="007E7391" w:rsidP="009F32FB">
            <w:pPr>
              <w:rPr>
                <w:rFonts w:ascii="Aptos" w:hAnsi="Aptos"/>
                <w:sz w:val="24"/>
                <w:szCs w:val="24"/>
              </w:rPr>
            </w:pPr>
          </w:p>
        </w:tc>
        <w:tc>
          <w:tcPr>
            <w:tcW w:w="3242" w:type="dxa"/>
          </w:tcPr>
          <w:p w14:paraId="7E688372" w14:textId="77777777" w:rsidR="007E7391" w:rsidRPr="003A0AB9" w:rsidRDefault="007E7391" w:rsidP="009F32FB">
            <w:pPr>
              <w:rPr>
                <w:rFonts w:ascii="Aptos" w:hAnsi="Aptos"/>
                <w:sz w:val="24"/>
                <w:szCs w:val="24"/>
              </w:rPr>
            </w:pPr>
          </w:p>
        </w:tc>
      </w:tr>
      <w:tr w:rsidR="007E7391" w:rsidRPr="003A0AB9" w14:paraId="02FA0B84" w14:textId="77777777" w:rsidTr="009A21A0">
        <w:tc>
          <w:tcPr>
            <w:tcW w:w="1003" w:type="dxa"/>
          </w:tcPr>
          <w:p w14:paraId="116081E0" w14:textId="77777777" w:rsidR="007E7391" w:rsidRPr="003A0AB9" w:rsidRDefault="007E7391" w:rsidP="009F32FB">
            <w:pPr>
              <w:rPr>
                <w:rFonts w:ascii="Aptos" w:hAnsi="Aptos"/>
                <w:sz w:val="24"/>
                <w:szCs w:val="24"/>
              </w:rPr>
            </w:pPr>
            <w:r w:rsidRPr="003A0AB9">
              <w:rPr>
                <w:rFonts w:ascii="Aptos" w:hAnsi="Aptos"/>
                <w:sz w:val="24"/>
                <w:szCs w:val="24"/>
              </w:rPr>
              <w:t>400</w:t>
            </w:r>
          </w:p>
        </w:tc>
        <w:tc>
          <w:tcPr>
            <w:tcW w:w="5763" w:type="dxa"/>
          </w:tcPr>
          <w:p w14:paraId="3E63187C" w14:textId="77777777" w:rsidR="007E7391" w:rsidRPr="003A0AB9" w:rsidRDefault="007E7391" w:rsidP="009F32FB">
            <w:pPr>
              <w:rPr>
                <w:rFonts w:ascii="Aptos" w:hAnsi="Aptos"/>
                <w:sz w:val="24"/>
                <w:szCs w:val="24"/>
              </w:rPr>
            </w:pPr>
            <w:r w:rsidRPr="003A0AB9">
              <w:rPr>
                <w:rFonts w:ascii="Aptos" w:hAnsi="Aptos"/>
                <w:sz w:val="24"/>
                <w:szCs w:val="24"/>
              </w:rPr>
              <w:t>Purchased Property Services</w:t>
            </w:r>
          </w:p>
          <w:p w14:paraId="7AAF2A08" w14:textId="77777777" w:rsidR="007E7391" w:rsidRPr="003A0AB9" w:rsidRDefault="007E7391" w:rsidP="009F32FB">
            <w:pPr>
              <w:rPr>
                <w:rFonts w:ascii="Aptos" w:hAnsi="Aptos"/>
                <w:sz w:val="24"/>
                <w:szCs w:val="24"/>
              </w:rPr>
            </w:pPr>
          </w:p>
        </w:tc>
        <w:tc>
          <w:tcPr>
            <w:tcW w:w="3242" w:type="dxa"/>
          </w:tcPr>
          <w:p w14:paraId="2CEC5EB5" w14:textId="77777777" w:rsidR="007E7391" w:rsidRPr="003A0AB9" w:rsidRDefault="007E7391" w:rsidP="009F32FB">
            <w:pPr>
              <w:rPr>
                <w:rFonts w:ascii="Aptos" w:hAnsi="Aptos"/>
                <w:sz w:val="24"/>
                <w:szCs w:val="24"/>
              </w:rPr>
            </w:pPr>
          </w:p>
        </w:tc>
      </w:tr>
      <w:tr w:rsidR="007E7391" w:rsidRPr="003A0AB9" w14:paraId="52D4A61A" w14:textId="77777777" w:rsidTr="009A21A0">
        <w:tc>
          <w:tcPr>
            <w:tcW w:w="1003" w:type="dxa"/>
          </w:tcPr>
          <w:p w14:paraId="4D987E8D" w14:textId="77777777" w:rsidR="007E7391" w:rsidRPr="003A0AB9" w:rsidRDefault="007E7391" w:rsidP="009F32FB">
            <w:pPr>
              <w:rPr>
                <w:rFonts w:ascii="Aptos" w:hAnsi="Aptos"/>
                <w:sz w:val="24"/>
                <w:szCs w:val="24"/>
              </w:rPr>
            </w:pPr>
            <w:r w:rsidRPr="003A0AB9">
              <w:rPr>
                <w:rFonts w:ascii="Aptos" w:hAnsi="Aptos"/>
                <w:sz w:val="24"/>
                <w:szCs w:val="24"/>
              </w:rPr>
              <w:t>500</w:t>
            </w:r>
          </w:p>
        </w:tc>
        <w:tc>
          <w:tcPr>
            <w:tcW w:w="5763" w:type="dxa"/>
          </w:tcPr>
          <w:p w14:paraId="6E3BB885" w14:textId="77777777" w:rsidR="007E7391" w:rsidRPr="003A0AB9" w:rsidRDefault="007E7391" w:rsidP="009F32FB">
            <w:pPr>
              <w:rPr>
                <w:rFonts w:ascii="Aptos" w:hAnsi="Aptos"/>
                <w:sz w:val="24"/>
                <w:szCs w:val="24"/>
              </w:rPr>
            </w:pPr>
            <w:r w:rsidRPr="003A0AB9">
              <w:rPr>
                <w:rFonts w:ascii="Aptos" w:hAnsi="Aptos"/>
                <w:sz w:val="24"/>
                <w:szCs w:val="24"/>
              </w:rPr>
              <w:t>Other Purchased Services</w:t>
            </w:r>
          </w:p>
          <w:p w14:paraId="0422BA3C" w14:textId="77777777" w:rsidR="007E7391" w:rsidRPr="003A0AB9" w:rsidRDefault="007E7391" w:rsidP="009F32FB">
            <w:pPr>
              <w:rPr>
                <w:rFonts w:ascii="Aptos" w:hAnsi="Aptos"/>
                <w:sz w:val="24"/>
                <w:szCs w:val="24"/>
              </w:rPr>
            </w:pPr>
          </w:p>
        </w:tc>
        <w:tc>
          <w:tcPr>
            <w:tcW w:w="3242" w:type="dxa"/>
          </w:tcPr>
          <w:p w14:paraId="434F4346" w14:textId="0CA3E231" w:rsidR="007E7391" w:rsidRPr="003A0AB9" w:rsidRDefault="007E7391" w:rsidP="00E236D4">
            <w:pPr>
              <w:jc w:val="center"/>
              <w:rPr>
                <w:rFonts w:ascii="Aptos" w:hAnsi="Aptos"/>
                <w:sz w:val="24"/>
                <w:szCs w:val="24"/>
              </w:rPr>
            </w:pPr>
          </w:p>
        </w:tc>
      </w:tr>
      <w:tr w:rsidR="007E7391" w:rsidRPr="003A0AB9" w14:paraId="60977A14" w14:textId="77777777" w:rsidTr="009A21A0">
        <w:tc>
          <w:tcPr>
            <w:tcW w:w="1003" w:type="dxa"/>
          </w:tcPr>
          <w:p w14:paraId="42F50CD6" w14:textId="77777777" w:rsidR="007E7391" w:rsidRPr="003A0AB9" w:rsidRDefault="007E7391" w:rsidP="009F32FB">
            <w:pPr>
              <w:rPr>
                <w:rFonts w:ascii="Aptos" w:hAnsi="Aptos"/>
                <w:sz w:val="24"/>
                <w:szCs w:val="24"/>
              </w:rPr>
            </w:pPr>
            <w:r w:rsidRPr="003A0AB9">
              <w:rPr>
                <w:rFonts w:ascii="Aptos" w:hAnsi="Aptos"/>
                <w:sz w:val="24"/>
                <w:szCs w:val="24"/>
              </w:rPr>
              <w:t xml:space="preserve">600 </w:t>
            </w:r>
          </w:p>
        </w:tc>
        <w:tc>
          <w:tcPr>
            <w:tcW w:w="5763" w:type="dxa"/>
          </w:tcPr>
          <w:p w14:paraId="4DFA3BF8" w14:textId="77777777" w:rsidR="007E7391" w:rsidRPr="003A0AB9" w:rsidRDefault="007E7391" w:rsidP="009F32FB">
            <w:pPr>
              <w:rPr>
                <w:rFonts w:ascii="Aptos" w:hAnsi="Aptos"/>
                <w:sz w:val="24"/>
                <w:szCs w:val="24"/>
              </w:rPr>
            </w:pPr>
            <w:r w:rsidRPr="003A0AB9">
              <w:rPr>
                <w:rFonts w:ascii="Aptos" w:hAnsi="Aptos"/>
                <w:sz w:val="24"/>
                <w:szCs w:val="24"/>
              </w:rPr>
              <w:t>Supplies</w:t>
            </w:r>
          </w:p>
          <w:p w14:paraId="13DB64D9" w14:textId="77777777" w:rsidR="007E7391" w:rsidRPr="003A0AB9" w:rsidRDefault="007E7391" w:rsidP="009F32FB">
            <w:pPr>
              <w:rPr>
                <w:rFonts w:ascii="Aptos" w:hAnsi="Aptos"/>
                <w:sz w:val="24"/>
                <w:szCs w:val="24"/>
              </w:rPr>
            </w:pPr>
          </w:p>
        </w:tc>
        <w:tc>
          <w:tcPr>
            <w:tcW w:w="3242" w:type="dxa"/>
          </w:tcPr>
          <w:p w14:paraId="62B8A4CF" w14:textId="77777777" w:rsidR="007E7391" w:rsidRPr="003A0AB9" w:rsidRDefault="007E7391" w:rsidP="009F32FB">
            <w:pPr>
              <w:rPr>
                <w:rFonts w:ascii="Aptos" w:hAnsi="Aptos"/>
                <w:sz w:val="24"/>
                <w:szCs w:val="24"/>
              </w:rPr>
            </w:pPr>
          </w:p>
        </w:tc>
      </w:tr>
      <w:tr w:rsidR="007E7391" w:rsidRPr="003A0AB9" w14:paraId="526569F8" w14:textId="77777777" w:rsidTr="009A21A0">
        <w:tc>
          <w:tcPr>
            <w:tcW w:w="1003" w:type="dxa"/>
          </w:tcPr>
          <w:p w14:paraId="2E334C26" w14:textId="77777777" w:rsidR="007E7391" w:rsidRPr="003A0AB9" w:rsidRDefault="007E7391" w:rsidP="009F32FB">
            <w:pPr>
              <w:rPr>
                <w:rFonts w:ascii="Aptos" w:hAnsi="Aptos"/>
                <w:sz w:val="24"/>
                <w:szCs w:val="24"/>
              </w:rPr>
            </w:pPr>
            <w:r w:rsidRPr="003A0AB9">
              <w:rPr>
                <w:rFonts w:ascii="Aptos" w:hAnsi="Aptos"/>
                <w:sz w:val="24"/>
                <w:szCs w:val="24"/>
              </w:rPr>
              <w:t>700</w:t>
            </w:r>
          </w:p>
        </w:tc>
        <w:tc>
          <w:tcPr>
            <w:tcW w:w="5763" w:type="dxa"/>
          </w:tcPr>
          <w:p w14:paraId="00FD2374" w14:textId="77777777" w:rsidR="007E7391" w:rsidRPr="003A0AB9" w:rsidRDefault="007E7391" w:rsidP="009F32FB">
            <w:pPr>
              <w:rPr>
                <w:rFonts w:ascii="Aptos" w:hAnsi="Aptos"/>
                <w:sz w:val="24"/>
                <w:szCs w:val="24"/>
              </w:rPr>
            </w:pPr>
            <w:r w:rsidRPr="003A0AB9">
              <w:rPr>
                <w:rFonts w:ascii="Aptos" w:hAnsi="Aptos"/>
                <w:sz w:val="24"/>
                <w:szCs w:val="24"/>
              </w:rPr>
              <w:t>Property</w:t>
            </w:r>
          </w:p>
          <w:p w14:paraId="0A45BDDC" w14:textId="77777777" w:rsidR="007E7391" w:rsidRPr="003A0AB9" w:rsidRDefault="007E7391" w:rsidP="009F32FB">
            <w:pPr>
              <w:rPr>
                <w:rFonts w:ascii="Aptos" w:hAnsi="Aptos"/>
                <w:sz w:val="24"/>
                <w:szCs w:val="24"/>
              </w:rPr>
            </w:pPr>
          </w:p>
        </w:tc>
        <w:tc>
          <w:tcPr>
            <w:tcW w:w="3242" w:type="dxa"/>
          </w:tcPr>
          <w:p w14:paraId="3091548D" w14:textId="77777777" w:rsidR="007E7391" w:rsidRPr="003A0AB9" w:rsidRDefault="007E7391" w:rsidP="009F32FB">
            <w:pPr>
              <w:rPr>
                <w:rFonts w:ascii="Aptos" w:hAnsi="Aptos"/>
                <w:sz w:val="24"/>
                <w:szCs w:val="24"/>
              </w:rPr>
            </w:pPr>
          </w:p>
        </w:tc>
      </w:tr>
      <w:tr w:rsidR="007E7391" w:rsidRPr="003A0AB9" w14:paraId="40B5ECC1" w14:textId="77777777" w:rsidTr="009A21A0">
        <w:tc>
          <w:tcPr>
            <w:tcW w:w="1003" w:type="dxa"/>
          </w:tcPr>
          <w:p w14:paraId="179F2EE4" w14:textId="77777777" w:rsidR="007E7391" w:rsidRPr="003A0AB9" w:rsidRDefault="007E7391" w:rsidP="009F32FB">
            <w:pPr>
              <w:rPr>
                <w:rFonts w:ascii="Aptos" w:hAnsi="Aptos"/>
                <w:sz w:val="24"/>
                <w:szCs w:val="24"/>
              </w:rPr>
            </w:pPr>
            <w:r w:rsidRPr="003A0AB9">
              <w:rPr>
                <w:rFonts w:ascii="Aptos" w:hAnsi="Aptos"/>
                <w:sz w:val="24"/>
                <w:szCs w:val="24"/>
              </w:rPr>
              <w:t>800</w:t>
            </w:r>
          </w:p>
        </w:tc>
        <w:tc>
          <w:tcPr>
            <w:tcW w:w="5763" w:type="dxa"/>
          </w:tcPr>
          <w:p w14:paraId="50D6B040" w14:textId="77777777" w:rsidR="007E7391" w:rsidRPr="003A0AB9" w:rsidRDefault="007E7391" w:rsidP="009F32FB">
            <w:pPr>
              <w:rPr>
                <w:rFonts w:ascii="Aptos" w:hAnsi="Aptos"/>
                <w:sz w:val="24"/>
                <w:szCs w:val="24"/>
              </w:rPr>
            </w:pPr>
            <w:r w:rsidRPr="003A0AB9">
              <w:rPr>
                <w:rFonts w:ascii="Aptos" w:hAnsi="Aptos"/>
                <w:sz w:val="24"/>
                <w:szCs w:val="24"/>
              </w:rPr>
              <w:t>Miscellaneous</w:t>
            </w:r>
          </w:p>
          <w:p w14:paraId="573475C5" w14:textId="77777777" w:rsidR="007E7391" w:rsidRPr="003A0AB9" w:rsidRDefault="007E7391" w:rsidP="009F32FB">
            <w:pPr>
              <w:rPr>
                <w:rFonts w:ascii="Aptos" w:hAnsi="Aptos"/>
                <w:sz w:val="24"/>
                <w:szCs w:val="24"/>
              </w:rPr>
            </w:pPr>
          </w:p>
        </w:tc>
        <w:tc>
          <w:tcPr>
            <w:tcW w:w="3242" w:type="dxa"/>
          </w:tcPr>
          <w:p w14:paraId="1296DD56" w14:textId="77777777" w:rsidR="007E7391" w:rsidRPr="003A0AB9" w:rsidRDefault="007E7391" w:rsidP="009F32FB">
            <w:pPr>
              <w:rPr>
                <w:rFonts w:ascii="Aptos" w:hAnsi="Aptos"/>
                <w:sz w:val="24"/>
                <w:szCs w:val="24"/>
              </w:rPr>
            </w:pPr>
          </w:p>
        </w:tc>
      </w:tr>
      <w:tr w:rsidR="007E7391" w:rsidRPr="003A0AB9" w14:paraId="36255E1F" w14:textId="77777777" w:rsidTr="009A21A0">
        <w:trPr>
          <w:trHeight w:val="413"/>
        </w:trPr>
        <w:tc>
          <w:tcPr>
            <w:tcW w:w="1003" w:type="dxa"/>
          </w:tcPr>
          <w:p w14:paraId="1E489104" w14:textId="77777777" w:rsidR="007E7391" w:rsidRPr="003A0AB9" w:rsidRDefault="007E7391" w:rsidP="009F32FB">
            <w:pPr>
              <w:rPr>
                <w:rFonts w:ascii="Aptos" w:hAnsi="Aptos"/>
                <w:sz w:val="24"/>
                <w:szCs w:val="24"/>
              </w:rPr>
            </w:pPr>
          </w:p>
        </w:tc>
        <w:tc>
          <w:tcPr>
            <w:tcW w:w="5763" w:type="dxa"/>
          </w:tcPr>
          <w:p w14:paraId="60F00551" w14:textId="7B60BB35" w:rsidR="007E7391" w:rsidRPr="003A0AB9" w:rsidRDefault="00C84191" w:rsidP="009F32FB">
            <w:pPr>
              <w:rPr>
                <w:rFonts w:ascii="Aptos" w:hAnsi="Aptos"/>
                <w:sz w:val="24"/>
                <w:szCs w:val="24"/>
              </w:rPr>
            </w:pPr>
            <w:r>
              <w:rPr>
                <w:rFonts w:ascii="Aptos" w:hAnsi="Aptos"/>
                <w:sz w:val="24"/>
                <w:szCs w:val="24"/>
              </w:rPr>
              <w:t>Total:</w:t>
            </w:r>
          </w:p>
        </w:tc>
        <w:tc>
          <w:tcPr>
            <w:tcW w:w="3242" w:type="dxa"/>
          </w:tcPr>
          <w:p w14:paraId="7308DD79" w14:textId="0629335E" w:rsidR="007E7391" w:rsidRPr="003A0AB9" w:rsidRDefault="007E7391" w:rsidP="00AB74F9">
            <w:pPr>
              <w:jc w:val="center"/>
              <w:rPr>
                <w:rFonts w:ascii="Aptos" w:hAnsi="Aptos"/>
                <w:b/>
                <w:sz w:val="24"/>
                <w:szCs w:val="24"/>
              </w:rPr>
            </w:pPr>
          </w:p>
        </w:tc>
      </w:tr>
    </w:tbl>
    <w:p w14:paraId="5298AC25" w14:textId="77777777" w:rsidR="007E7391" w:rsidRPr="003A0AB9" w:rsidRDefault="007E7391" w:rsidP="007E7391">
      <w:pPr>
        <w:rPr>
          <w:rFonts w:ascii="Aptos" w:hAnsi="Aptos"/>
          <w:sz w:val="24"/>
          <w:szCs w:val="24"/>
        </w:rPr>
      </w:pPr>
    </w:p>
    <w:p w14:paraId="3AD80D52" w14:textId="438F7FAF" w:rsidR="00551788" w:rsidRDefault="00551788" w:rsidP="007E7391">
      <w:pPr>
        <w:tabs>
          <w:tab w:val="left" w:pos="4320"/>
          <w:tab w:val="left" w:pos="9180"/>
        </w:tabs>
        <w:rPr>
          <w:rFonts w:ascii="Aptos" w:hAnsi="Aptos"/>
          <w:sz w:val="24"/>
          <w:szCs w:val="24"/>
        </w:rPr>
      </w:pPr>
    </w:p>
    <w:p w14:paraId="7253403C" w14:textId="77777777" w:rsidR="0014144C" w:rsidRDefault="0014144C" w:rsidP="007E7391">
      <w:pPr>
        <w:tabs>
          <w:tab w:val="left" w:pos="4320"/>
          <w:tab w:val="left" w:pos="9180"/>
        </w:tabs>
        <w:rPr>
          <w:rFonts w:ascii="Aptos" w:hAnsi="Aptos"/>
          <w:sz w:val="24"/>
          <w:szCs w:val="24"/>
        </w:rPr>
      </w:pPr>
    </w:p>
    <w:p w14:paraId="2C3C3BB3" w14:textId="77777777" w:rsidR="0014144C" w:rsidRDefault="0014144C" w:rsidP="007E7391">
      <w:pPr>
        <w:tabs>
          <w:tab w:val="left" w:pos="4320"/>
          <w:tab w:val="left" w:pos="9180"/>
        </w:tabs>
        <w:rPr>
          <w:rFonts w:ascii="Aptos" w:hAnsi="Aptos"/>
          <w:sz w:val="24"/>
          <w:szCs w:val="24"/>
        </w:rPr>
      </w:pPr>
    </w:p>
    <w:p w14:paraId="142CA2FF" w14:textId="77777777" w:rsidR="0014144C" w:rsidRDefault="0014144C" w:rsidP="007E7391">
      <w:pPr>
        <w:tabs>
          <w:tab w:val="left" w:pos="4320"/>
          <w:tab w:val="left" w:pos="9180"/>
        </w:tabs>
        <w:rPr>
          <w:rFonts w:ascii="Aptos" w:hAnsi="Aptos"/>
          <w:sz w:val="24"/>
          <w:szCs w:val="24"/>
        </w:rPr>
      </w:pPr>
    </w:p>
    <w:p w14:paraId="3441DA96" w14:textId="77777777" w:rsidR="0014144C" w:rsidRDefault="0014144C" w:rsidP="007E7391">
      <w:pPr>
        <w:tabs>
          <w:tab w:val="left" w:pos="4320"/>
          <w:tab w:val="left" w:pos="9180"/>
        </w:tabs>
        <w:rPr>
          <w:rFonts w:ascii="Aptos" w:hAnsi="Aptos"/>
          <w:sz w:val="24"/>
          <w:szCs w:val="24"/>
        </w:rPr>
      </w:pPr>
    </w:p>
    <w:p w14:paraId="5A98E4CD" w14:textId="77777777" w:rsidR="00C84191" w:rsidRDefault="00C84191" w:rsidP="007E7391">
      <w:pPr>
        <w:tabs>
          <w:tab w:val="left" w:pos="4320"/>
          <w:tab w:val="left" w:pos="9180"/>
        </w:tabs>
        <w:rPr>
          <w:rFonts w:ascii="Aptos" w:hAnsi="Aptos"/>
          <w:sz w:val="24"/>
          <w:szCs w:val="24"/>
        </w:rPr>
      </w:pPr>
    </w:p>
    <w:p w14:paraId="1045793F" w14:textId="77777777" w:rsidR="00C84191" w:rsidRDefault="00C84191" w:rsidP="007E7391">
      <w:pPr>
        <w:tabs>
          <w:tab w:val="left" w:pos="4320"/>
          <w:tab w:val="left" w:pos="9180"/>
        </w:tabs>
        <w:rPr>
          <w:rFonts w:ascii="Aptos" w:hAnsi="Aptos"/>
          <w:sz w:val="24"/>
          <w:szCs w:val="24"/>
        </w:rPr>
      </w:pPr>
    </w:p>
    <w:p w14:paraId="00F07DD9" w14:textId="77777777" w:rsidR="0014144C" w:rsidRDefault="0014144C" w:rsidP="007E7391">
      <w:pPr>
        <w:tabs>
          <w:tab w:val="left" w:pos="4320"/>
          <w:tab w:val="left" w:pos="9180"/>
        </w:tabs>
        <w:rPr>
          <w:rFonts w:ascii="Aptos" w:hAnsi="Aptos"/>
          <w:sz w:val="24"/>
          <w:szCs w:val="24"/>
        </w:rPr>
      </w:pPr>
    </w:p>
    <w:p w14:paraId="3D4D213C" w14:textId="77777777" w:rsidR="0014144C" w:rsidRPr="003A0AB9" w:rsidRDefault="0014144C" w:rsidP="007E7391">
      <w:pPr>
        <w:tabs>
          <w:tab w:val="left" w:pos="4320"/>
          <w:tab w:val="left" w:pos="9180"/>
        </w:tabs>
        <w:rPr>
          <w:rFonts w:ascii="Aptos" w:hAnsi="Aptos"/>
          <w:sz w:val="24"/>
          <w:szCs w:val="24"/>
        </w:rPr>
      </w:pPr>
    </w:p>
    <w:p w14:paraId="65C8E312" w14:textId="65D84853" w:rsidR="009A21A0" w:rsidRPr="003A0AB9" w:rsidRDefault="00C84191" w:rsidP="009A21A0">
      <w:pPr>
        <w:pStyle w:val="Caption"/>
        <w:ind w:left="0" w:firstLine="0"/>
        <w:jc w:val="center"/>
        <w:rPr>
          <w:rFonts w:ascii="Aptos" w:hAnsi="Aptos"/>
          <w:color w:val="auto"/>
          <w:sz w:val="24"/>
          <w:szCs w:val="24"/>
        </w:rPr>
      </w:pPr>
      <w:r>
        <w:rPr>
          <w:rFonts w:ascii="Aptos" w:hAnsi="Aptos"/>
          <w:b/>
          <w:bCs/>
          <w:color w:val="auto"/>
          <w:sz w:val="24"/>
          <w:szCs w:val="24"/>
        </w:rPr>
        <w:lastRenderedPageBreak/>
        <w:t>Budget Narrative</w:t>
      </w:r>
    </w:p>
    <w:tbl>
      <w:tblPr>
        <w:tblpPr w:leftFromText="180" w:rightFromText="180" w:vertAnchor="text" w:horzAnchor="margin" w:tblpX="-612" w:tblpY="289"/>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910"/>
        <w:gridCol w:w="1350"/>
      </w:tblGrid>
      <w:tr w:rsidR="007E7391" w:rsidRPr="003A0AB9" w14:paraId="34F7195D" w14:textId="77777777" w:rsidTr="009F32FB">
        <w:tc>
          <w:tcPr>
            <w:tcW w:w="918" w:type="dxa"/>
          </w:tcPr>
          <w:p w14:paraId="0B0998B5" w14:textId="4AB38D92" w:rsidR="007E7391" w:rsidRPr="003A0AB9" w:rsidRDefault="00C84191" w:rsidP="009F32FB">
            <w:pPr>
              <w:rPr>
                <w:rFonts w:ascii="Aptos" w:hAnsi="Aptos"/>
                <w:sz w:val="24"/>
                <w:szCs w:val="24"/>
              </w:rPr>
            </w:pPr>
            <w:r>
              <w:rPr>
                <w:rFonts w:ascii="Aptos" w:hAnsi="Aptos"/>
                <w:sz w:val="24"/>
                <w:szCs w:val="24"/>
              </w:rPr>
              <w:t>Code</w:t>
            </w:r>
          </w:p>
        </w:tc>
        <w:tc>
          <w:tcPr>
            <w:tcW w:w="8910" w:type="dxa"/>
          </w:tcPr>
          <w:p w14:paraId="0A341B91" w14:textId="58239610" w:rsidR="007E7391" w:rsidRPr="003A0AB9" w:rsidRDefault="00C84191" w:rsidP="009F32FB">
            <w:pPr>
              <w:rPr>
                <w:rFonts w:ascii="Aptos" w:hAnsi="Aptos"/>
                <w:sz w:val="24"/>
                <w:szCs w:val="24"/>
              </w:rPr>
            </w:pPr>
            <w:r>
              <w:rPr>
                <w:rFonts w:ascii="Aptos" w:hAnsi="Aptos"/>
                <w:sz w:val="24"/>
                <w:szCs w:val="24"/>
              </w:rPr>
              <w:t>Object</w:t>
            </w:r>
          </w:p>
        </w:tc>
        <w:tc>
          <w:tcPr>
            <w:tcW w:w="1350" w:type="dxa"/>
          </w:tcPr>
          <w:p w14:paraId="0C124BEA" w14:textId="77777777" w:rsidR="007E7391" w:rsidRPr="003A0AB9" w:rsidRDefault="007E7391" w:rsidP="009F32FB">
            <w:pPr>
              <w:rPr>
                <w:rFonts w:ascii="Aptos" w:hAnsi="Aptos"/>
                <w:sz w:val="24"/>
                <w:szCs w:val="24"/>
              </w:rPr>
            </w:pPr>
            <w:r w:rsidRPr="003A0AB9">
              <w:rPr>
                <w:rFonts w:ascii="Aptos" w:hAnsi="Aptos"/>
                <w:sz w:val="24"/>
                <w:szCs w:val="24"/>
              </w:rPr>
              <w:t>AMOUNT</w:t>
            </w:r>
          </w:p>
        </w:tc>
      </w:tr>
      <w:tr w:rsidR="007E7391" w:rsidRPr="003A0AB9" w14:paraId="1D5AB2AE" w14:textId="77777777" w:rsidTr="009A21A0">
        <w:trPr>
          <w:trHeight w:val="1148"/>
        </w:trPr>
        <w:tc>
          <w:tcPr>
            <w:tcW w:w="918" w:type="dxa"/>
          </w:tcPr>
          <w:p w14:paraId="0694D7F6" w14:textId="77777777" w:rsidR="007E7391" w:rsidRPr="003A0AB9" w:rsidRDefault="007E7391" w:rsidP="009F32FB">
            <w:pPr>
              <w:rPr>
                <w:rFonts w:ascii="Aptos" w:hAnsi="Aptos"/>
                <w:sz w:val="24"/>
                <w:szCs w:val="24"/>
              </w:rPr>
            </w:pPr>
            <w:r w:rsidRPr="003A0AB9">
              <w:rPr>
                <w:rFonts w:ascii="Aptos" w:hAnsi="Aptos"/>
                <w:sz w:val="24"/>
                <w:szCs w:val="24"/>
              </w:rPr>
              <w:t>100</w:t>
            </w:r>
          </w:p>
        </w:tc>
        <w:tc>
          <w:tcPr>
            <w:tcW w:w="8910" w:type="dxa"/>
          </w:tcPr>
          <w:p w14:paraId="172D9D4F" w14:textId="0E5A0E52" w:rsidR="007E7391" w:rsidRPr="003A0AB9" w:rsidRDefault="00C84191" w:rsidP="009F32FB">
            <w:pPr>
              <w:rPr>
                <w:rFonts w:ascii="Aptos" w:hAnsi="Aptos"/>
                <w:sz w:val="24"/>
                <w:szCs w:val="24"/>
              </w:rPr>
            </w:pPr>
            <w:r w:rsidRPr="00C84191">
              <w:rPr>
                <w:rFonts w:ascii="Aptos" w:hAnsi="Aptos"/>
                <w:b/>
                <w:bCs/>
                <w:sz w:val="24"/>
                <w:szCs w:val="24"/>
              </w:rPr>
              <w:t xml:space="preserve">Personal </w:t>
            </w:r>
            <w:r>
              <w:rPr>
                <w:rFonts w:ascii="Aptos" w:hAnsi="Aptos"/>
                <w:b/>
                <w:bCs/>
                <w:sz w:val="24"/>
                <w:szCs w:val="24"/>
              </w:rPr>
              <w:t>S</w:t>
            </w:r>
            <w:r w:rsidRPr="00C84191">
              <w:rPr>
                <w:rFonts w:ascii="Aptos" w:hAnsi="Aptos"/>
                <w:b/>
                <w:bCs/>
                <w:sz w:val="24"/>
                <w:szCs w:val="24"/>
              </w:rPr>
              <w:t>ervices-</w:t>
            </w:r>
            <w:r>
              <w:rPr>
                <w:rFonts w:ascii="Aptos" w:hAnsi="Aptos"/>
                <w:b/>
                <w:bCs/>
                <w:sz w:val="24"/>
                <w:szCs w:val="24"/>
              </w:rPr>
              <w:t>S</w:t>
            </w:r>
            <w:r w:rsidRPr="00C84191">
              <w:rPr>
                <w:rFonts w:ascii="Aptos" w:hAnsi="Aptos"/>
                <w:b/>
                <w:bCs/>
                <w:sz w:val="24"/>
                <w:szCs w:val="24"/>
              </w:rPr>
              <w:t>alaries</w:t>
            </w:r>
            <w:r w:rsidR="007E7391" w:rsidRPr="003A0AB9">
              <w:rPr>
                <w:rFonts w:ascii="Aptos" w:hAnsi="Aptos"/>
                <w:sz w:val="24"/>
                <w:szCs w:val="24"/>
              </w:rPr>
              <w:t>:  Amounts paid to both permanent and temporary grantee employee, including personnel substituting for those in permanent positions.  This includes gross salary for personal services rendered while on the payroll of the grantees.</w:t>
            </w:r>
          </w:p>
        </w:tc>
        <w:tc>
          <w:tcPr>
            <w:tcW w:w="1350" w:type="dxa"/>
          </w:tcPr>
          <w:p w14:paraId="4BF8A83B" w14:textId="77777777" w:rsidR="007E7391" w:rsidRPr="003A0AB9" w:rsidRDefault="007E7391" w:rsidP="009F32FB">
            <w:pPr>
              <w:jc w:val="right"/>
              <w:rPr>
                <w:rFonts w:ascii="Aptos" w:hAnsi="Aptos"/>
                <w:sz w:val="24"/>
                <w:szCs w:val="24"/>
              </w:rPr>
            </w:pPr>
          </w:p>
        </w:tc>
      </w:tr>
      <w:tr w:rsidR="009A21A0" w:rsidRPr="003A0AB9" w14:paraId="77FCC78A" w14:textId="77777777" w:rsidTr="009A21A0">
        <w:trPr>
          <w:trHeight w:val="1355"/>
        </w:trPr>
        <w:tc>
          <w:tcPr>
            <w:tcW w:w="918" w:type="dxa"/>
          </w:tcPr>
          <w:p w14:paraId="3BF078E1" w14:textId="77777777" w:rsidR="009A21A0" w:rsidRPr="003A0AB9" w:rsidRDefault="009A21A0" w:rsidP="009F32FB">
            <w:pPr>
              <w:rPr>
                <w:rFonts w:ascii="Aptos" w:hAnsi="Aptos"/>
                <w:sz w:val="24"/>
                <w:szCs w:val="24"/>
              </w:rPr>
            </w:pPr>
          </w:p>
        </w:tc>
        <w:tc>
          <w:tcPr>
            <w:tcW w:w="8910" w:type="dxa"/>
          </w:tcPr>
          <w:p w14:paraId="135A25D5" w14:textId="77777777" w:rsidR="009A21A0" w:rsidRPr="003A0AB9" w:rsidRDefault="009A21A0" w:rsidP="009F32FB">
            <w:pPr>
              <w:rPr>
                <w:rFonts w:ascii="Aptos" w:hAnsi="Aptos"/>
                <w:sz w:val="24"/>
                <w:szCs w:val="24"/>
              </w:rPr>
            </w:pPr>
          </w:p>
        </w:tc>
        <w:tc>
          <w:tcPr>
            <w:tcW w:w="1350" w:type="dxa"/>
          </w:tcPr>
          <w:p w14:paraId="046A2AE8" w14:textId="77777777" w:rsidR="009A21A0" w:rsidRPr="003A0AB9" w:rsidRDefault="009A21A0" w:rsidP="009F32FB">
            <w:pPr>
              <w:jc w:val="right"/>
              <w:rPr>
                <w:rFonts w:ascii="Aptos" w:hAnsi="Aptos"/>
                <w:sz w:val="24"/>
                <w:szCs w:val="24"/>
              </w:rPr>
            </w:pPr>
          </w:p>
        </w:tc>
      </w:tr>
      <w:tr w:rsidR="007E7391" w:rsidRPr="003A0AB9" w14:paraId="7CA95BC7" w14:textId="77777777" w:rsidTr="009A21A0">
        <w:trPr>
          <w:trHeight w:val="1355"/>
        </w:trPr>
        <w:tc>
          <w:tcPr>
            <w:tcW w:w="918" w:type="dxa"/>
          </w:tcPr>
          <w:p w14:paraId="7A73F27C" w14:textId="77777777" w:rsidR="007E7391" w:rsidRPr="003A0AB9" w:rsidRDefault="007E7391" w:rsidP="009F32FB">
            <w:pPr>
              <w:rPr>
                <w:rFonts w:ascii="Aptos" w:hAnsi="Aptos"/>
                <w:sz w:val="24"/>
                <w:szCs w:val="24"/>
              </w:rPr>
            </w:pPr>
            <w:r w:rsidRPr="003A0AB9">
              <w:rPr>
                <w:rFonts w:ascii="Aptos" w:hAnsi="Aptos"/>
                <w:sz w:val="24"/>
                <w:szCs w:val="24"/>
              </w:rPr>
              <w:t>200</w:t>
            </w:r>
          </w:p>
        </w:tc>
        <w:tc>
          <w:tcPr>
            <w:tcW w:w="8910" w:type="dxa"/>
          </w:tcPr>
          <w:p w14:paraId="4D2A88FD" w14:textId="73D1826F" w:rsidR="007E7391" w:rsidRPr="003A0AB9" w:rsidRDefault="00C84191" w:rsidP="009F32FB">
            <w:pPr>
              <w:rPr>
                <w:rFonts w:ascii="Aptos" w:hAnsi="Aptos"/>
                <w:sz w:val="24"/>
                <w:szCs w:val="24"/>
              </w:rPr>
            </w:pPr>
            <w:r w:rsidRPr="00C84191">
              <w:rPr>
                <w:rFonts w:ascii="Aptos" w:hAnsi="Aptos"/>
                <w:b/>
                <w:bCs/>
                <w:sz w:val="24"/>
                <w:szCs w:val="24"/>
              </w:rPr>
              <w:t xml:space="preserve">Personal </w:t>
            </w:r>
            <w:r>
              <w:rPr>
                <w:rFonts w:ascii="Aptos" w:hAnsi="Aptos"/>
                <w:b/>
                <w:bCs/>
                <w:sz w:val="24"/>
                <w:szCs w:val="24"/>
              </w:rPr>
              <w:t>S</w:t>
            </w:r>
            <w:r w:rsidRPr="00C84191">
              <w:rPr>
                <w:rFonts w:ascii="Aptos" w:hAnsi="Aptos"/>
                <w:b/>
                <w:bCs/>
                <w:sz w:val="24"/>
                <w:szCs w:val="24"/>
              </w:rPr>
              <w:t xml:space="preserve">ervices-employee </w:t>
            </w:r>
            <w:r>
              <w:rPr>
                <w:rFonts w:ascii="Aptos" w:hAnsi="Aptos"/>
                <w:b/>
                <w:bCs/>
                <w:sz w:val="24"/>
                <w:szCs w:val="24"/>
              </w:rPr>
              <w:t>B</w:t>
            </w:r>
            <w:r w:rsidRPr="00C84191">
              <w:rPr>
                <w:rFonts w:ascii="Aptos" w:hAnsi="Aptos"/>
                <w:b/>
                <w:bCs/>
                <w:sz w:val="24"/>
                <w:szCs w:val="24"/>
              </w:rPr>
              <w:t>enefits</w:t>
            </w:r>
            <w:r w:rsidR="007E7391" w:rsidRPr="00C84191">
              <w:rPr>
                <w:rFonts w:ascii="Aptos" w:hAnsi="Aptos"/>
                <w:b/>
                <w:bCs/>
                <w:sz w:val="24"/>
                <w:szCs w:val="24"/>
              </w:rPr>
              <w:t>:</w:t>
            </w:r>
            <w:r w:rsidR="007E7391" w:rsidRPr="003A0AB9">
              <w:rPr>
                <w:rFonts w:ascii="Aptos" w:hAnsi="Aptos"/>
                <w:sz w:val="24"/>
                <w:szCs w:val="24"/>
              </w:rPr>
              <w:t xml:space="preserve">  Amounts paid by the grantee on behalf of employees; these amounts are not included in the gross salary, but are in addition to that amount.  Such payments are fringe benefit payments and, while not paid directly to employees, nevertheless are parts of the cost of personal services.</w:t>
            </w:r>
          </w:p>
        </w:tc>
        <w:tc>
          <w:tcPr>
            <w:tcW w:w="1350" w:type="dxa"/>
          </w:tcPr>
          <w:p w14:paraId="73D63B2E" w14:textId="77777777" w:rsidR="007E7391" w:rsidRPr="003A0AB9" w:rsidRDefault="007E7391" w:rsidP="009F32FB">
            <w:pPr>
              <w:jc w:val="right"/>
              <w:rPr>
                <w:rFonts w:ascii="Aptos" w:hAnsi="Aptos"/>
                <w:sz w:val="24"/>
                <w:szCs w:val="24"/>
              </w:rPr>
            </w:pPr>
          </w:p>
        </w:tc>
      </w:tr>
      <w:tr w:rsidR="009A21A0" w:rsidRPr="003A0AB9" w14:paraId="260F17FC" w14:textId="77777777" w:rsidTr="009A21A0">
        <w:trPr>
          <w:trHeight w:val="1400"/>
        </w:trPr>
        <w:tc>
          <w:tcPr>
            <w:tcW w:w="918" w:type="dxa"/>
          </w:tcPr>
          <w:p w14:paraId="2DCCA3C2" w14:textId="77777777" w:rsidR="009A21A0" w:rsidRPr="003A0AB9" w:rsidRDefault="009A21A0" w:rsidP="009F32FB">
            <w:pPr>
              <w:rPr>
                <w:rFonts w:ascii="Aptos" w:hAnsi="Aptos"/>
                <w:sz w:val="24"/>
                <w:szCs w:val="24"/>
              </w:rPr>
            </w:pPr>
          </w:p>
        </w:tc>
        <w:tc>
          <w:tcPr>
            <w:tcW w:w="8910" w:type="dxa"/>
          </w:tcPr>
          <w:p w14:paraId="1EB31CCD" w14:textId="77777777" w:rsidR="009A21A0" w:rsidRPr="003A0AB9" w:rsidRDefault="009A21A0" w:rsidP="009F32FB">
            <w:pPr>
              <w:rPr>
                <w:rFonts w:ascii="Aptos" w:hAnsi="Aptos"/>
                <w:sz w:val="24"/>
                <w:szCs w:val="24"/>
              </w:rPr>
            </w:pPr>
          </w:p>
        </w:tc>
        <w:tc>
          <w:tcPr>
            <w:tcW w:w="1350" w:type="dxa"/>
          </w:tcPr>
          <w:p w14:paraId="58649759" w14:textId="77777777" w:rsidR="009A21A0" w:rsidRPr="003A0AB9" w:rsidRDefault="009A21A0" w:rsidP="009F32FB">
            <w:pPr>
              <w:jc w:val="right"/>
              <w:rPr>
                <w:rFonts w:ascii="Aptos" w:hAnsi="Aptos"/>
                <w:sz w:val="24"/>
                <w:szCs w:val="24"/>
              </w:rPr>
            </w:pPr>
          </w:p>
        </w:tc>
      </w:tr>
      <w:tr w:rsidR="007E7391" w:rsidRPr="003A0AB9" w14:paraId="5AA70F09" w14:textId="77777777" w:rsidTr="009A21A0">
        <w:trPr>
          <w:trHeight w:val="1607"/>
        </w:trPr>
        <w:tc>
          <w:tcPr>
            <w:tcW w:w="918" w:type="dxa"/>
          </w:tcPr>
          <w:p w14:paraId="558D756F" w14:textId="77777777" w:rsidR="007E7391" w:rsidRPr="003A0AB9" w:rsidRDefault="007E7391" w:rsidP="009F32FB">
            <w:pPr>
              <w:rPr>
                <w:rFonts w:ascii="Aptos" w:hAnsi="Aptos"/>
                <w:sz w:val="24"/>
                <w:szCs w:val="24"/>
              </w:rPr>
            </w:pPr>
            <w:r w:rsidRPr="003A0AB9">
              <w:rPr>
                <w:rFonts w:ascii="Aptos" w:hAnsi="Aptos"/>
                <w:sz w:val="24"/>
                <w:szCs w:val="24"/>
              </w:rPr>
              <w:t>300</w:t>
            </w:r>
          </w:p>
        </w:tc>
        <w:tc>
          <w:tcPr>
            <w:tcW w:w="8910" w:type="dxa"/>
          </w:tcPr>
          <w:p w14:paraId="2EDEFBAB" w14:textId="17F08C62" w:rsidR="007E7391" w:rsidRPr="003A0AB9" w:rsidRDefault="00C84191" w:rsidP="009F32FB">
            <w:pPr>
              <w:rPr>
                <w:rFonts w:ascii="Aptos" w:hAnsi="Aptos"/>
                <w:sz w:val="24"/>
                <w:szCs w:val="24"/>
              </w:rPr>
            </w:pPr>
            <w:r w:rsidRPr="00C84191">
              <w:rPr>
                <w:rFonts w:ascii="Aptos" w:hAnsi="Aptos"/>
                <w:b/>
                <w:bCs/>
                <w:sz w:val="24"/>
                <w:szCs w:val="24"/>
              </w:rPr>
              <w:t xml:space="preserve">Purchased </w:t>
            </w:r>
            <w:r>
              <w:rPr>
                <w:rFonts w:ascii="Aptos" w:hAnsi="Aptos"/>
                <w:b/>
                <w:bCs/>
                <w:sz w:val="24"/>
                <w:szCs w:val="24"/>
              </w:rPr>
              <w:t>P</w:t>
            </w:r>
            <w:r w:rsidRPr="00C84191">
              <w:rPr>
                <w:rFonts w:ascii="Aptos" w:hAnsi="Aptos"/>
                <w:b/>
                <w:bCs/>
                <w:sz w:val="24"/>
                <w:szCs w:val="24"/>
              </w:rPr>
              <w:t>rofessional/</w:t>
            </w:r>
            <w:r>
              <w:rPr>
                <w:rFonts w:ascii="Aptos" w:hAnsi="Aptos"/>
                <w:b/>
                <w:bCs/>
                <w:sz w:val="24"/>
                <w:szCs w:val="24"/>
              </w:rPr>
              <w:t>T</w:t>
            </w:r>
            <w:r w:rsidRPr="00C84191">
              <w:rPr>
                <w:rFonts w:ascii="Aptos" w:hAnsi="Aptos"/>
                <w:b/>
                <w:bCs/>
                <w:sz w:val="24"/>
                <w:szCs w:val="24"/>
              </w:rPr>
              <w:t>echnical services</w:t>
            </w:r>
            <w:r w:rsidR="007E7391" w:rsidRPr="00C84191">
              <w:rPr>
                <w:rFonts w:ascii="Aptos" w:hAnsi="Aptos"/>
                <w:b/>
                <w:bCs/>
                <w:sz w:val="24"/>
                <w:szCs w:val="24"/>
              </w:rPr>
              <w:t>:</w:t>
            </w:r>
            <w:r w:rsidR="007E7391" w:rsidRPr="003A0AB9">
              <w:rPr>
                <w:rFonts w:ascii="Aptos" w:hAnsi="Aptos"/>
                <w:sz w:val="24"/>
                <w:szCs w:val="24"/>
              </w:rPr>
              <w:t xml:space="preserve">  Services, which by their nature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w:t>
            </w:r>
          </w:p>
        </w:tc>
        <w:tc>
          <w:tcPr>
            <w:tcW w:w="1350" w:type="dxa"/>
          </w:tcPr>
          <w:p w14:paraId="3B698884" w14:textId="77777777" w:rsidR="007E7391" w:rsidRPr="003A0AB9" w:rsidRDefault="007E7391" w:rsidP="009F32FB">
            <w:pPr>
              <w:jc w:val="right"/>
              <w:rPr>
                <w:rFonts w:ascii="Aptos" w:hAnsi="Aptos"/>
                <w:sz w:val="24"/>
                <w:szCs w:val="24"/>
              </w:rPr>
            </w:pPr>
          </w:p>
        </w:tc>
      </w:tr>
      <w:tr w:rsidR="007E7391" w:rsidRPr="003A0AB9" w14:paraId="403B77E2" w14:textId="77777777" w:rsidTr="009A21A0">
        <w:trPr>
          <w:trHeight w:val="1610"/>
        </w:trPr>
        <w:tc>
          <w:tcPr>
            <w:tcW w:w="918" w:type="dxa"/>
          </w:tcPr>
          <w:p w14:paraId="55F8B95D" w14:textId="77777777" w:rsidR="007E7391" w:rsidRPr="003A0AB9" w:rsidRDefault="007E7391" w:rsidP="009F32FB">
            <w:pPr>
              <w:rPr>
                <w:rFonts w:ascii="Aptos" w:hAnsi="Aptos"/>
                <w:sz w:val="24"/>
                <w:szCs w:val="24"/>
              </w:rPr>
            </w:pPr>
          </w:p>
          <w:p w14:paraId="41EC109B" w14:textId="77777777" w:rsidR="007E7391" w:rsidRPr="003A0AB9" w:rsidRDefault="007E7391" w:rsidP="009F32FB">
            <w:pPr>
              <w:rPr>
                <w:rFonts w:ascii="Aptos" w:hAnsi="Aptos"/>
                <w:sz w:val="24"/>
                <w:szCs w:val="24"/>
              </w:rPr>
            </w:pPr>
          </w:p>
        </w:tc>
        <w:tc>
          <w:tcPr>
            <w:tcW w:w="8910" w:type="dxa"/>
          </w:tcPr>
          <w:p w14:paraId="1845F2C3" w14:textId="77777777" w:rsidR="007E7391" w:rsidRPr="003A0AB9" w:rsidRDefault="007E7391" w:rsidP="009F32FB">
            <w:pPr>
              <w:rPr>
                <w:rFonts w:ascii="Aptos" w:hAnsi="Aptos"/>
                <w:sz w:val="24"/>
                <w:szCs w:val="24"/>
              </w:rPr>
            </w:pPr>
          </w:p>
          <w:p w14:paraId="59C9BE13" w14:textId="77777777" w:rsidR="007E7391" w:rsidRPr="003A0AB9" w:rsidRDefault="007E7391" w:rsidP="009F32FB">
            <w:pPr>
              <w:rPr>
                <w:rFonts w:ascii="Aptos" w:hAnsi="Aptos"/>
                <w:sz w:val="24"/>
                <w:szCs w:val="24"/>
              </w:rPr>
            </w:pPr>
          </w:p>
          <w:p w14:paraId="348DF2D7" w14:textId="77777777" w:rsidR="004F3A7C" w:rsidRPr="003A0AB9" w:rsidRDefault="004F3A7C" w:rsidP="009F32FB">
            <w:pPr>
              <w:rPr>
                <w:rFonts w:ascii="Aptos" w:hAnsi="Aptos"/>
                <w:sz w:val="24"/>
                <w:szCs w:val="24"/>
              </w:rPr>
            </w:pPr>
          </w:p>
          <w:p w14:paraId="466D1905" w14:textId="77777777" w:rsidR="004F3A7C" w:rsidRPr="003A0AB9" w:rsidRDefault="004F3A7C" w:rsidP="009F32FB">
            <w:pPr>
              <w:rPr>
                <w:rFonts w:ascii="Aptos" w:hAnsi="Aptos"/>
                <w:sz w:val="24"/>
                <w:szCs w:val="24"/>
              </w:rPr>
            </w:pPr>
          </w:p>
          <w:p w14:paraId="71B0B749" w14:textId="77777777" w:rsidR="004F3A7C" w:rsidRPr="003A0AB9" w:rsidRDefault="004F3A7C" w:rsidP="009F32FB">
            <w:pPr>
              <w:rPr>
                <w:rFonts w:ascii="Aptos" w:hAnsi="Aptos"/>
                <w:sz w:val="24"/>
                <w:szCs w:val="24"/>
              </w:rPr>
            </w:pPr>
          </w:p>
          <w:p w14:paraId="4E7EDE42" w14:textId="6265AD28" w:rsidR="004F3A7C" w:rsidRPr="003A0AB9" w:rsidRDefault="004F3A7C" w:rsidP="009F32FB">
            <w:pPr>
              <w:rPr>
                <w:rFonts w:ascii="Aptos" w:hAnsi="Aptos"/>
                <w:sz w:val="24"/>
                <w:szCs w:val="24"/>
              </w:rPr>
            </w:pPr>
          </w:p>
        </w:tc>
        <w:tc>
          <w:tcPr>
            <w:tcW w:w="1350" w:type="dxa"/>
          </w:tcPr>
          <w:p w14:paraId="74216563" w14:textId="77777777" w:rsidR="007E7391" w:rsidRPr="003A0AB9" w:rsidRDefault="007E7391" w:rsidP="009F32FB">
            <w:pPr>
              <w:jc w:val="right"/>
              <w:rPr>
                <w:rFonts w:ascii="Aptos" w:hAnsi="Aptos"/>
                <w:sz w:val="24"/>
                <w:szCs w:val="24"/>
              </w:rPr>
            </w:pPr>
          </w:p>
        </w:tc>
      </w:tr>
      <w:tr w:rsidR="007E7391" w:rsidRPr="003A0AB9" w14:paraId="4250A6BB" w14:textId="77777777" w:rsidTr="009A21A0">
        <w:trPr>
          <w:trHeight w:val="1268"/>
        </w:trPr>
        <w:tc>
          <w:tcPr>
            <w:tcW w:w="918" w:type="dxa"/>
          </w:tcPr>
          <w:p w14:paraId="4472E8C0" w14:textId="77777777" w:rsidR="007E7391" w:rsidRPr="003A0AB9" w:rsidRDefault="007E7391" w:rsidP="009F32FB">
            <w:pPr>
              <w:rPr>
                <w:rFonts w:ascii="Aptos" w:hAnsi="Aptos"/>
                <w:sz w:val="24"/>
                <w:szCs w:val="24"/>
              </w:rPr>
            </w:pPr>
            <w:r w:rsidRPr="003A0AB9">
              <w:rPr>
                <w:rFonts w:ascii="Aptos" w:hAnsi="Aptos"/>
                <w:sz w:val="24"/>
                <w:szCs w:val="24"/>
              </w:rPr>
              <w:t>400</w:t>
            </w:r>
          </w:p>
        </w:tc>
        <w:tc>
          <w:tcPr>
            <w:tcW w:w="8910" w:type="dxa"/>
          </w:tcPr>
          <w:p w14:paraId="0757EAD1" w14:textId="5C70B072" w:rsidR="007E7391" w:rsidRPr="003A0AB9" w:rsidRDefault="00C84191" w:rsidP="009F32FB">
            <w:pPr>
              <w:rPr>
                <w:rFonts w:ascii="Aptos" w:hAnsi="Aptos"/>
                <w:sz w:val="24"/>
                <w:szCs w:val="24"/>
              </w:rPr>
            </w:pPr>
            <w:r w:rsidRPr="00C84191">
              <w:rPr>
                <w:rFonts w:ascii="Aptos" w:hAnsi="Aptos"/>
                <w:b/>
                <w:bCs/>
                <w:sz w:val="24"/>
                <w:szCs w:val="24"/>
              </w:rPr>
              <w:t xml:space="preserve">Purchased </w:t>
            </w:r>
            <w:r>
              <w:rPr>
                <w:rFonts w:ascii="Aptos" w:hAnsi="Aptos"/>
                <w:b/>
                <w:bCs/>
                <w:sz w:val="24"/>
                <w:szCs w:val="24"/>
              </w:rPr>
              <w:t>P</w:t>
            </w:r>
            <w:r w:rsidRPr="00C84191">
              <w:rPr>
                <w:rFonts w:ascii="Aptos" w:hAnsi="Aptos"/>
                <w:b/>
                <w:bCs/>
                <w:sz w:val="24"/>
                <w:szCs w:val="24"/>
              </w:rPr>
              <w:t xml:space="preserve">roperty </w:t>
            </w:r>
            <w:r>
              <w:rPr>
                <w:rFonts w:ascii="Aptos" w:hAnsi="Aptos"/>
                <w:b/>
                <w:bCs/>
                <w:sz w:val="24"/>
                <w:szCs w:val="24"/>
              </w:rPr>
              <w:t>S</w:t>
            </w:r>
            <w:r w:rsidRPr="00C84191">
              <w:rPr>
                <w:rFonts w:ascii="Aptos" w:hAnsi="Aptos"/>
                <w:b/>
                <w:bCs/>
                <w:sz w:val="24"/>
                <w:szCs w:val="24"/>
              </w:rPr>
              <w:t>ervices</w:t>
            </w:r>
            <w:r w:rsidR="007E7391" w:rsidRPr="003A0AB9">
              <w:rPr>
                <w:rFonts w:ascii="Aptos" w:hAnsi="Aptos"/>
                <w:sz w:val="24"/>
                <w:szCs w:val="24"/>
              </w:rPr>
              <w:t xml:space="preserve">:  Services purchased to operate, repair, maintain, and rent property owned or used by the grantee.  These services are performed by </w:t>
            </w:r>
            <w:proofErr w:type="gramStart"/>
            <w:r w:rsidR="007E7391" w:rsidRPr="003A0AB9">
              <w:rPr>
                <w:rFonts w:ascii="Aptos" w:hAnsi="Aptos"/>
                <w:sz w:val="24"/>
                <w:szCs w:val="24"/>
              </w:rPr>
              <w:t>persons</w:t>
            </w:r>
            <w:proofErr w:type="gramEnd"/>
            <w:r w:rsidR="007E7391" w:rsidRPr="003A0AB9">
              <w:rPr>
                <w:rFonts w:ascii="Aptos" w:hAnsi="Aptos"/>
                <w:sz w:val="24"/>
                <w:szCs w:val="24"/>
              </w:rPr>
              <w:t xml:space="preserve"> other than </w:t>
            </w:r>
            <w:proofErr w:type="gramStart"/>
            <w:r w:rsidR="007E7391" w:rsidRPr="003A0AB9">
              <w:rPr>
                <w:rFonts w:ascii="Aptos" w:hAnsi="Aptos"/>
                <w:sz w:val="24"/>
                <w:szCs w:val="24"/>
              </w:rPr>
              <w:t>grantee</w:t>
            </w:r>
            <w:proofErr w:type="gramEnd"/>
            <w:r w:rsidR="007E7391" w:rsidRPr="003A0AB9">
              <w:rPr>
                <w:rFonts w:ascii="Aptos" w:hAnsi="Aptos"/>
                <w:sz w:val="24"/>
                <w:szCs w:val="24"/>
              </w:rPr>
              <w:t xml:space="preserve"> employees.  While a product may or may not result from the transaction, the primary reason for the purchase is the service provided.</w:t>
            </w:r>
          </w:p>
        </w:tc>
        <w:tc>
          <w:tcPr>
            <w:tcW w:w="1350" w:type="dxa"/>
          </w:tcPr>
          <w:p w14:paraId="52D7F7F7" w14:textId="77777777" w:rsidR="007E7391" w:rsidRPr="003A0AB9" w:rsidRDefault="007E7391" w:rsidP="009F32FB">
            <w:pPr>
              <w:jc w:val="right"/>
              <w:rPr>
                <w:rFonts w:ascii="Aptos" w:hAnsi="Aptos"/>
                <w:sz w:val="24"/>
                <w:szCs w:val="24"/>
              </w:rPr>
            </w:pPr>
          </w:p>
        </w:tc>
      </w:tr>
      <w:tr w:rsidR="009A21A0" w:rsidRPr="003A0AB9" w14:paraId="1847923C" w14:textId="77777777" w:rsidTr="009A21A0">
        <w:trPr>
          <w:trHeight w:val="1457"/>
        </w:trPr>
        <w:tc>
          <w:tcPr>
            <w:tcW w:w="918" w:type="dxa"/>
          </w:tcPr>
          <w:p w14:paraId="167F5863" w14:textId="77777777" w:rsidR="009A21A0" w:rsidRPr="003A0AB9" w:rsidRDefault="009A21A0" w:rsidP="009F32FB">
            <w:pPr>
              <w:rPr>
                <w:rFonts w:ascii="Aptos" w:hAnsi="Aptos"/>
                <w:sz w:val="24"/>
                <w:szCs w:val="24"/>
              </w:rPr>
            </w:pPr>
          </w:p>
        </w:tc>
        <w:tc>
          <w:tcPr>
            <w:tcW w:w="8910" w:type="dxa"/>
          </w:tcPr>
          <w:p w14:paraId="2E6E92D3" w14:textId="77777777" w:rsidR="009A21A0" w:rsidRPr="003A0AB9" w:rsidRDefault="009A21A0" w:rsidP="009F32FB">
            <w:pPr>
              <w:rPr>
                <w:rFonts w:ascii="Aptos" w:hAnsi="Aptos"/>
                <w:sz w:val="24"/>
                <w:szCs w:val="24"/>
              </w:rPr>
            </w:pPr>
          </w:p>
        </w:tc>
        <w:tc>
          <w:tcPr>
            <w:tcW w:w="1350" w:type="dxa"/>
          </w:tcPr>
          <w:p w14:paraId="63037FB8" w14:textId="77777777" w:rsidR="009A21A0" w:rsidRPr="003A0AB9" w:rsidRDefault="009A21A0" w:rsidP="009F32FB">
            <w:pPr>
              <w:jc w:val="right"/>
              <w:rPr>
                <w:rFonts w:ascii="Aptos" w:hAnsi="Aptos"/>
                <w:sz w:val="24"/>
                <w:szCs w:val="24"/>
              </w:rPr>
            </w:pPr>
          </w:p>
        </w:tc>
      </w:tr>
      <w:tr w:rsidR="007E7391" w:rsidRPr="003A0AB9" w14:paraId="5A8C9CEB" w14:textId="77777777" w:rsidTr="009F32FB">
        <w:tc>
          <w:tcPr>
            <w:tcW w:w="918" w:type="dxa"/>
          </w:tcPr>
          <w:p w14:paraId="1D8DA7D9" w14:textId="77777777" w:rsidR="007E7391" w:rsidRPr="003A0AB9" w:rsidRDefault="007E7391" w:rsidP="009F32FB">
            <w:pPr>
              <w:rPr>
                <w:rFonts w:ascii="Aptos" w:hAnsi="Aptos"/>
                <w:sz w:val="24"/>
                <w:szCs w:val="24"/>
              </w:rPr>
            </w:pPr>
            <w:r w:rsidRPr="003A0AB9">
              <w:rPr>
                <w:rFonts w:ascii="Aptos" w:hAnsi="Aptos"/>
                <w:sz w:val="24"/>
                <w:szCs w:val="24"/>
              </w:rPr>
              <w:t>500</w:t>
            </w:r>
          </w:p>
        </w:tc>
        <w:tc>
          <w:tcPr>
            <w:tcW w:w="8910" w:type="dxa"/>
          </w:tcPr>
          <w:p w14:paraId="5E6CE810" w14:textId="5530F1B3" w:rsidR="007E7391" w:rsidRPr="003A0AB9" w:rsidRDefault="00C84191" w:rsidP="009F32FB">
            <w:pPr>
              <w:rPr>
                <w:rFonts w:ascii="Aptos" w:hAnsi="Aptos"/>
                <w:sz w:val="24"/>
                <w:szCs w:val="24"/>
              </w:rPr>
            </w:pPr>
            <w:r w:rsidRPr="00C84191">
              <w:rPr>
                <w:rFonts w:ascii="Aptos" w:hAnsi="Aptos"/>
                <w:b/>
                <w:bCs/>
                <w:sz w:val="24"/>
                <w:szCs w:val="24"/>
              </w:rPr>
              <w:t xml:space="preserve">Other </w:t>
            </w:r>
            <w:r w:rsidR="007844A0">
              <w:rPr>
                <w:rFonts w:ascii="Aptos" w:hAnsi="Aptos"/>
                <w:b/>
                <w:bCs/>
                <w:sz w:val="24"/>
                <w:szCs w:val="24"/>
              </w:rPr>
              <w:t>P</w:t>
            </w:r>
            <w:r w:rsidRPr="00C84191">
              <w:rPr>
                <w:rFonts w:ascii="Aptos" w:hAnsi="Aptos"/>
                <w:b/>
                <w:bCs/>
                <w:sz w:val="24"/>
                <w:szCs w:val="24"/>
              </w:rPr>
              <w:t xml:space="preserve">urchased </w:t>
            </w:r>
            <w:r w:rsidR="007844A0">
              <w:rPr>
                <w:rFonts w:ascii="Aptos" w:hAnsi="Aptos"/>
                <w:b/>
                <w:bCs/>
                <w:sz w:val="24"/>
                <w:szCs w:val="24"/>
              </w:rPr>
              <w:t>S</w:t>
            </w:r>
            <w:r w:rsidRPr="00C84191">
              <w:rPr>
                <w:rFonts w:ascii="Aptos" w:hAnsi="Aptos"/>
                <w:b/>
                <w:bCs/>
                <w:sz w:val="24"/>
                <w:szCs w:val="24"/>
              </w:rPr>
              <w:t>ervices</w:t>
            </w:r>
            <w:r w:rsidR="007E7391" w:rsidRPr="00C84191">
              <w:rPr>
                <w:rFonts w:ascii="Aptos" w:hAnsi="Aptos"/>
                <w:b/>
                <w:bCs/>
                <w:sz w:val="24"/>
                <w:szCs w:val="24"/>
              </w:rPr>
              <w:t>:</w:t>
            </w:r>
            <w:r w:rsidR="007E7391" w:rsidRPr="003A0AB9">
              <w:rPr>
                <w:rFonts w:ascii="Aptos" w:hAnsi="Aptos"/>
                <w:sz w:val="24"/>
                <w:szCs w:val="24"/>
              </w:rPr>
              <w:t xml:space="preserve">  Amounts paid for services rendered by organizations or personnel not on the payroll of the grantee (separate from Professional and Technical Services or Property Services).  While a product may or may not result </w:t>
            </w:r>
            <w:r w:rsidR="007E7391" w:rsidRPr="003A0AB9">
              <w:rPr>
                <w:rFonts w:ascii="Aptos" w:hAnsi="Aptos"/>
                <w:sz w:val="24"/>
                <w:szCs w:val="24"/>
              </w:rPr>
              <w:lastRenderedPageBreak/>
              <w:t>from the transaction, the primary reason for the purchase is the service provided.</w:t>
            </w:r>
          </w:p>
        </w:tc>
        <w:tc>
          <w:tcPr>
            <w:tcW w:w="1350" w:type="dxa"/>
          </w:tcPr>
          <w:p w14:paraId="130FA729" w14:textId="547D6095" w:rsidR="007E7391" w:rsidRPr="003A0AB9" w:rsidRDefault="007E7391" w:rsidP="009F32FB">
            <w:pPr>
              <w:jc w:val="right"/>
              <w:rPr>
                <w:rFonts w:ascii="Aptos" w:hAnsi="Aptos"/>
                <w:sz w:val="24"/>
                <w:szCs w:val="24"/>
              </w:rPr>
            </w:pPr>
          </w:p>
        </w:tc>
      </w:tr>
      <w:tr w:rsidR="009A21A0" w:rsidRPr="003A0AB9" w14:paraId="234E71BB" w14:textId="77777777" w:rsidTr="009A21A0">
        <w:trPr>
          <w:trHeight w:val="1358"/>
        </w:trPr>
        <w:tc>
          <w:tcPr>
            <w:tcW w:w="918" w:type="dxa"/>
          </w:tcPr>
          <w:p w14:paraId="78A4F673" w14:textId="77777777" w:rsidR="009A21A0" w:rsidRPr="003A0AB9" w:rsidRDefault="009A21A0" w:rsidP="009F32FB">
            <w:pPr>
              <w:rPr>
                <w:rFonts w:ascii="Aptos" w:hAnsi="Aptos"/>
                <w:sz w:val="24"/>
                <w:szCs w:val="24"/>
              </w:rPr>
            </w:pPr>
          </w:p>
        </w:tc>
        <w:tc>
          <w:tcPr>
            <w:tcW w:w="8910" w:type="dxa"/>
          </w:tcPr>
          <w:p w14:paraId="6B8F9B8D" w14:textId="77777777" w:rsidR="009A21A0" w:rsidRPr="003A0AB9" w:rsidRDefault="009A21A0" w:rsidP="009F32FB">
            <w:pPr>
              <w:rPr>
                <w:rFonts w:ascii="Aptos" w:hAnsi="Aptos"/>
                <w:sz w:val="24"/>
                <w:szCs w:val="24"/>
              </w:rPr>
            </w:pPr>
          </w:p>
        </w:tc>
        <w:tc>
          <w:tcPr>
            <w:tcW w:w="1350" w:type="dxa"/>
          </w:tcPr>
          <w:p w14:paraId="7F4F6123" w14:textId="77777777" w:rsidR="009A21A0" w:rsidRPr="003A0AB9" w:rsidRDefault="009A21A0" w:rsidP="009F32FB">
            <w:pPr>
              <w:jc w:val="right"/>
              <w:rPr>
                <w:rFonts w:ascii="Aptos" w:hAnsi="Aptos"/>
                <w:sz w:val="24"/>
                <w:szCs w:val="24"/>
                <w:highlight w:val="yellow"/>
              </w:rPr>
            </w:pPr>
          </w:p>
        </w:tc>
      </w:tr>
      <w:tr w:rsidR="007E7391" w:rsidRPr="003A0AB9" w14:paraId="799C3806" w14:textId="77777777" w:rsidTr="009F32FB">
        <w:tc>
          <w:tcPr>
            <w:tcW w:w="918" w:type="dxa"/>
          </w:tcPr>
          <w:p w14:paraId="0B699844" w14:textId="77777777" w:rsidR="007E7391" w:rsidRPr="003A0AB9" w:rsidRDefault="007E7391" w:rsidP="009F32FB">
            <w:pPr>
              <w:rPr>
                <w:rFonts w:ascii="Aptos" w:hAnsi="Aptos"/>
                <w:sz w:val="24"/>
                <w:szCs w:val="24"/>
              </w:rPr>
            </w:pPr>
            <w:r w:rsidRPr="003A0AB9">
              <w:rPr>
                <w:rFonts w:ascii="Aptos" w:hAnsi="Aptos"/>
                <w:sz w:val="24"/>
                <w:szCs w:val="24"/>
              </w:rPr>
              <w:t>600</w:t>
            </w:r>
          </w:p>
        </w:tc>
        <w:tc>
          <w:tcPr>
            <w:tcW w:w="8910" w:type="dxa"/>
          </w:tcPr>
          <w:p w14:paraId="6D032EC2" w14:textId="3B47EFBA" w:rsidR="007E7391" w:rsidRPr="003A0AB9" w:rsidRDefault="007E7391" w:rsidP="009F32FB">
            <w:pPr>
              <w:rPr>
                <w:rFonts w:ascii="Aptos" w:hAnsi="Aptos"/>
                <w:sz w:val="24"/>
                <w:szCs w:val="24"/>
              </w:rPr>
            </w:pPr>
            <w:r w:rsidRPr="009D39DD">
              <w:rPr>
                <w:rFonts w:ascii="Aptos" w:hAnsi="Aptos"/>
                <w:b/>
                <w:bCs/>
                <w:sz w:val="24"/>
                <w:szCs w:val="24"/>
              </w:rPr>
              <w:t>S</w:t>
            </w:r>
            <w:r w:rsidR="00AC5FDA" w:rsidRPr="009D39DD">
              <w:rPr>
                <w:rFonts w:ascii="Aptos" w:hAnsi="Aptos"/>
                <w:b/>
                <w:bCs/>
                <w:sz w:val="24"/>
                <w:szCs w:val="24"/>
              </w:rPr>
              <w:t>upplies</w:t>
            </w:r>
            <w:r w:rsidRPr="009D39DD">
              <w:rPr>
                <w:rFonts w:ascii="Aptos" w:hAnsi="Aptos"/>
                <w:b/>
                <w:bCs/>
                <w:sz w:val="24"/>
                <w:szCs w:val="24"/>
              </w:rPr>
              <w:t>:</w:t>
            </w:r>
            <w:r w:rsidRPr="003A0AB9">
              <w:rPr>
                <w:rFonts w:ascii="Aptos" w:hAnsi="Aptos"/>
                <w:sz w:val="24"/>
                <w:szCs w:val="24"/>
              </w:rPr>
              <w:t xml:space="preserve">  Amounts paid for items that are consumed, worn out, or deteriorated through use; or items that lose their identity through fabrication or incorporation into different or more complex units or substances.</w:t>
            </w:r>
          </w:p>
        </w:tc>
        <w:tc>
          <w:tcPr>
            <w:tcW w:w="1350" w:type="dxa"/>
          </w:tcPr>
          <w:p w14:paraId="2E25C250" w14:textId="77777777" w:rsidR="007E7391" w:rsidRPr="003A0AB9" w:rsidRDefault="007E7391" w:rsidP="009F32FB">
            <w:pPr>
              <w:jc w:val="right"/>
              <w:rPr>
                <w:rFonts w:ascii="Aptos" w:hAnsi="Aptos"/>
                <w:sz w:val="24"/>
                <w:szCs w:val="24"/>
                <w:highlight w:val="yellow"/>
              </w:rPr>
            </w:pPr>
          </w:p>
        </w:tc>
      </w:tr>
      <w:tr w:rsidR="009A21A0" w:rsidRPr="003A0AB9" w14:paraId="742F829B" w14:textId="77777777" w:rsidTr="009A21A0">
        <w:trPr>
          <w:trHeight w:val="1673"/>
        </w:trPr>
        <w:tc>
          <w:tcPr>
            <w:tcW w:w="918" w:type="dxa"/>
          </w:tcPr>
          <w:p w14:paraId="105FC95A" w14:textId="77777777" w:rsidR="009A21A0" w:rsidRPr="003A0AB9" w:rsidRDefault="009A21A0" w:rsidP="009F32FB">
            <w:pPr>
              <w:rPr>
                <w:rFonts w:ascii="Aptos" w:hAnsi="Aptos"/>
                <w:sz w:val="24"/>
                <w:szCs w:val="24"/>
              </w:rPr>
            </w:pPr>
          </w:p>
        </w:tc>
        <w:tc>
          <w:tcPr>
            <w:tcW w:w="8910" w:type="dxa"/>
          </w:tcPr>
          <w:p w14:paraId="45BC33AC" w14:textId="77777777" w:rsidR="009A21A0" w:rsidRPr="003A0AB9" w:rsidRDefault="009A21A0" w:rsidP="009F32FB">
            <w:pPr>
              <w:rPr>
                <w:rFonts w:ascii="Aptos" w:hAnsi="Aptos"/>
                <w:sz w:val="24"/>
                <w:szCs w:val="24"/>
              </w:rPr>
            </w:pPr>
          </w:p>
        </w:tc>
        <w:tc>
          <w:tcPr>
            <w:tcW w:w="1350" w:type="dxa"/>
          </w:tcPr>
          <w:p w14:paraId="60172D3E" w14:textId="77777777" w:rsidR="009A21A0" w:rsidRPr="003A0AB9" w:rsidRDefault="009A21A0" w:rsidP="009F32FB">
            <w:pPr>
              <w:jc w:val="right"/>
              <w:rPr>
                <w:rFonts w:ascii="Aptos" w:hAnsi="Aptos"/>
                <w:sz w:val="24"/>
                <w:szCs w:val="24"/>
                <w:highlight w:val="yellow"/>
              </w:rPr>
            </w:pPr>
          </w:p>
        </w:tc>
      </w:tr>
      <w:tr w:rsidR="009A21A0" w:rsidRPr="003A0AB9" w14:paraId="11586352" w14:textId="77777777" w:rsidTr="009F32FB">
        <w:tc>
          <w:tcPr>
            <w:tcW w:w="918" w:type="dxa"/>
          </w:tcPr>
          <w:p w14:paraId="093278C8" w14:textId="556C0AFD" w:rsidR="009A21A0" w:rsidRPr="003A0AB9" w:rsidRDefault="009A21A0" w:rsidP="009A21A0">
            <w:pPr>
              <w:rPr>
                <w:rFonts w:ascii="Aptos" w:hAnsi="Aptos"/>
                <w:sz w:val="24"/>
                <w:szCs w:val="24"/>
              </w:rPr>
            </w:pPr>
            <w:r w:rsidRPr="003A0AB9">
              <w:rPr>
                <w:rFonts w:ascii="Aptos" w:hAnsi="Aptos"/>
                <w:sz w:val="24"/>
                <w:szCs w:val="24"/>
              </w:rPr>
              <w:t>700</w:t>
            </w:r>
          </w:p>
        </w:tc>
        <w:tc>
          <w:tcPr>
            <w:tcW w:w="8910" w:type="dxa"/>
          </w:tcPr>
          <w:p w14:paraId="7050445B" w14:textId="4BCF4352" w:rsidR="009A21A0" w:rsidRPr="003A0AB9" w:rsidRDefault="009A21A0" w:rsidP="009A21A0">
            <w:pPr>
              <w:rPr>
                <w:rFonts w:ascii="Aptos" w:hAnsi="Aptos"/>
                <w:sz w:val="24"/>
                <w:szCs w:val="24"/>
              </w:rPr>
            </w:pPr>
            <w:r w:rsidRPr="009D39DD">
              <w:rPr>
                <w:rFonts w:ascii="Aptos" w:hAnsi="Aptos"/>
                <w:b/>
                <w:bCs/>
                <w:sz w:val="24"/>
                <w:szCs w:val="24"/>
              </w:rPr>
              <w:t>P</w:t>
            </w:r>
            <w:r w:rsidR="009D39DD" w:rsidRPr="009D39DD">
              <w:rPr>
                <w:rFonts w:ascii="Aptos" w:hAnsi="Aptos"/>
                <w:b/>
                <w:bCs/>
                <w:sz w:val="24"/>
                <w:szCs w:val="24"/>
              </w:rPr>
              <w:t>roperty</w:t>
            </w:r>
            <w:proofErr w:type="gramStart"/>
            <w:r w:rsidRPr="009D39DD">
              <w:rPr>
                <w:rFonts w:ascii="Aptos" w:hAnsi="Aptos"/>
                <w:b/>
                <w:bCs/>
                <w:sz w:val="24"/>
                <w:szCs w:val="24"/>
              </w:rPr>
              <w:t>:</w:t>
            </w:r>
            <w:r w:rsidRPr="003A0AB9">
              <w:rPr>
                <w:rFonts w:ascii="Aptos" w:hAnsi="Aptos"/>
                <w:sz w:val="24"/>
                <w:szCs w:val="24"/>
              </w:rPr>
              <w:t xml:space="preserve">  Expenditures</w:t>
            </w:r>
            <w:proofErr w:type="gramEnd"/>
            <w:r w:rsidRPr="003A0AB9">
              <w:rPr>
                <w:rFonts w:ascii="Aptos" w:hAnsi="Aptos"/>
                <w:sz w:val="24"/>
                <w:szCs w:val="24"/>
              </w:rPr>
              <w:t xml:space="preserve"> for acquiring fixed assets, including land or existing buildings, improvements of grounds, initial equipment, additional equipment, and replacement </w:t>
            </w:r>
            <w:proofErr w:type="gramStart"/>
            <w:r w:rsidRPr="003A0AB9">
              <w:rPr>
                <w:rFonts w:ascii="Aptos" w:hAnsi="Aptos"/>
                <w:sz w:val="24"/>
                <w:szCs w:val="24"/>
              </w:rPr>
              <w:t>or</w:t>
            </w:r>
            <w:proofErr w:type="gramEnd"/>
            <w:r w:rsidRPr="003A0AB9">
              <w:rPr>
                <w:rFonts w:ascii="Aptos" w:hAnsi="Aptos"/>
                <w:sz w:val="24"/>
                <w:szCs w:val="24"/>
              </w:rPr>
              <w:t xml:space="preserve"> equipment.</w:t>
            </w:r>
          </w:p>
        </w:tc>
        <w:tc>
          <w:tcPr>
            <w:tcW w:w="1350" w:type="dxa"/>
          </w:tcPr>
          <w:p w14:paraId="525B3DA2" w14:textId="77777777" w:rsidR="009A21A0" w:rsidRPr="003A0AB9" w:rsidRDefault="009A21A0" w:rsidP="009A21A0">
            <w:pPr>
              <w:jc w:val="right"/>
              <w:rPr>
                <w:rFonts w:ascii="Aptos" w:hAnsi="Aptos"/>
                <w:sz w:val="24"/>
                <w:szCs w:val="24"/>
                <w:highlight w:val="yellow"/>
              </w:rPr>
            </w:pPr>
          </w:p>
        </w:tc>
      </w:tr>
      <w:tr w:rsidR="009A21A0" w:rsidRPr="003A0AB9" w14:paraId="5C0F4370" w14:textId="77777777" w:rsidTr="009A21A0">
        <w:trPr>
          <w:trHeight w:val="1538"/>
        </w:trPr>
        <w:tc>
          <w:tcPr>
            <w:tcW w:w="918" w:type="dxa"/>
          </w:tcPr>
          <w:p w14:paraId="7EAC4B71" w14:textId="77777777" w:rsidR="009A21A0" w:rsidRPr="003A0AB9" w:rsidRDefault="009A21A0" w:rsidP="009A21A0">
            <w:pPr>
              <w:rPr>
                <w:rFonts w:ascii="Aptos" w:hAnsi="Aptos"/>
                <w:sz w:val="24"/>
                <w:szCs w:val="24"/>
              </w:rPr>
            </w:pPr>
          </w:p>
        </w:tc>
        <w:tc>
          <w:tcPr>
            <w:tcW w:w="8910" w:type="dxa"/>
          </w:tcPr>
          <w:p w14:paraId="32D71BE6" w14:textId="77777777" w:rsidR="009A21A0" w:rsidRPr="003A0AB9" w:rsidRDefault="009A21A0" w:rsidP="009A21A0">
            <w:pPr>
              <w:rPr>
                <w:rFonts w:ascii="Aptos" w:hAnsi="Aptos"/>
                <w:sz w:val="24"/>
                <w:szCs w:val="24"/>
              </w:rPr>
            </w:pPr>
          </w:p>
        </w:tc>
        <w:tc>
          <w:tcPr>
            <w:tcW w:w="1350" w:type="dxa"/>
          </w:tcPr>
          <w:p w14:paraId="01560520" w14:textId="77777777" w:rsidR="009A21A0" w:rsidRPr="003A0AB9" w:rsidRDefault="009A21A0" w:rsidP="009A21A0">
            <w:pPr>
              <w:jc w:val="right"/>
              <w:rPr>
                <w:rFonts w:ascii="Aptos" w:hAnsi="Aptos"/>
                <w:sz w:val="24"/>
                <w:szCs w:val="24"/>
                <w:highlight w:val="yellow"/>
              </w:rPr>
            </w:pPr>
          </w:p>
        </w:tc>
      </w:tr>
      <w:tr w:rsidR="009A21A0" w:rsidRPr="003A0AB9" w14:paraId="0FB459F7" w14:textId="77777777" w:rsidTr="009A21A0">
        <w:tc>
          <w:tcPr>
            <w:tcW w:w="918" w:type="dxa"/>
            <w:tcBorders>
              <w:bottom w:val="single" w:sz="4" w:space="0" w:color="auto"/>
            </w:tcBorders>
          </w:tcPr>
          <w:p w14:paraId="7A3645D5" w14:textId="4F5E5B81" w:rsidR="009A21A0" w:rsidRPr="003A0AB9" w:rsidRDefault="009A21A0" w:rsidP="009A21A0">
            <w:pPr>
              <w:rPr>
                <w:rFonts w:ascii="Aptos" w:hAnsi="Aptos"/>
                <w:sz w:val="24"/>
                <w:szCs w:val="24"/>
              </w:rPr>
            </w:pPr>
            <w:r w:rsidRPr="003A0AB9">
              <w:rPr>
                <w:rFonts w:ascii="Aptos" w:hAnsi="Aptos"/>
                <w:sz w:val="24"/>
                <w:szCs w:val="24"/>
              </w:rPr>
              <w:t>800</w:t>
            </w:r>
          </w:p>
        </w:tc>
        <w:tc>
          <w:tcPr>
            <w:tcW w:w="8910" w:type="dxa"/>
            <w:tcBorders>
              <w:bottom w:val="single" w:sz="4" w:space="0" w:color="auto"/>
            </w:tcBorders>
          </w:tcPr>
          <w:p w14:paraId="71E94D96" w14:textId="77777777" w:rsidR="009A21A0" w:rsidRPr="003A0AB9" w:rsidRDefault="009A21A0" w:rsidP="009A21A0">
            <w:pPr>
              <w:rPr>
                <w:rFonts w:ascii="Aptos" w:hAnsi="Aptos"/>
                <w:sz w:val="24"/>
                <w:szCs w:val="24"/>
              </w:rPr>
            </w:pPr>
            <w:r w:rsidRPr="009D39DD">
              <w:rPr>
                <w:rFonts w:ascii="Aptos" w:hAnsi="Aptos"/>
                <w:b/>
                <w:bCs/>
                <w:sz w:val="24"/>
                <w:szCs w:val="24"/>
              </w:rPr>
              <w:t>Miscellaneous</w:t>
            </w:r>
            <w:r w:rsidRPr="003A0AB9">
              <w:rPr>
                <w:rFonts w:ascii="Aptos" w:hAnsi="Aptos"/>
                <w:sz w:val="24"/>
                <w:szCs w:val="24"/>
              </w:rPr>
              <w:t>:  Amounts paid for goods and services not otherwise classified above.</w:t>
            </w:r>
          </w:p>
          <w:p w14:paraId="0F21F8EA" w14:textId="77777777" w:rsidR="009A21A0" w:rsidRPr="003A0AB9" w:rsidRDefault="009A21A0" w:rsidP="009A21A0">
            <w:pPr>
              <w:rPr>
                <w:rFonts w:ascii="Aptos" w:hAnsi="Aptos"/>
                <w:sz w:val="24"/>
                <w:szCs w:val="24"/>
              </w:rPr>
            </w:pPr>
          </w:p>
        </w:tc>
        <w:tc>
          <w:tcPr>
            <w:tcW w:w="1350" w:type="dxa"/>
          </w:tcPr>
          <w:p w14:paraId="2556D84A" w14:textId="77777777" w:rsidR="009A21A0" w:rsidRPr="003A0AB9" w:rsidRDefault="009A21A0" w:rsidP="009A21A0">
            <w:pPr>
              <w:jc w:val="right"/>
              <w:rPr>
                <w:rFonts w:ascii="Aptos" w:hAnsi="Aptos"/>
                <w:sz w:val="24"/>
                <w:szCs w:val="24"/>
                <w:highlight w:val="yellow"/>
              </w:rPr>
            </w:pPr>
          </w:p>
        </w:tc>
      </w:tr>
      <w:tr w:rsidR="009A21A0" w:rsidRPr="003A0AB9" w14:paraId="13E482AF" w14:textId="77777777" w:rsidTr="009A21A0">
        <w:trPr>
          <w:trHeight w:val="1853"/>
        </w:trPr>
        <w:tc>
          <w:tcPr>
            <w:tcW w:w="918" w:type="dxa"/>
            <w:tcBorders>
              <w:bottom w:val="single" w:sz="4" w:space="0" w:color="auto"/>
            </w:tcBorders>
          </w:tcPr>
          <w:p w14:paraId="41D248A9" w14:textId="77777777" w:rsidR="009A21A0" w:rsidRPr="003A0AB9" w:rsidRDefault="009A21A0" w:rsidP="009A21A0">
            <w:pPr>
              <w:rPr>
                <w:rFonts w:ascii="Aptos" w:hAnsi="Aptos"/>
                <w:sz w:val="24"/>
                <w:szCs w:val="24"/>
              </w:rPr>
            </w:pPr>
          </w:p>
        </w:tc>
        <w:tc>
          <w:tcPr>
            <w:tcW w:w="8910" w:type="dxa"/>
            <w:tcBorders>
              <w:bottom w:val="single" w:sz="4" w:space="0" w:color="auto"/>
            </w:tcBorders>
          </w:tcPr>
          <w:p w14:paraId="3B3A4D38" w14:textId="77777777" w:rsidR="009A21A0" w:rsidRPr="003A0AB9" w:rsidRDefault="009A21A0" w:rsidP="009A21A0">
            <w:pPr>
              <w:rPr>
                <w:rFonts w:ascii="Aptos" w:hAnsi="Aptos"/>
                <w:sz w:val="24"/>
                <w:szCs w:val="24"/>
              </w:rPr>
            </w:pPr>
          </w:p>
        </w:tc>
        <w:tc>
          <w:tcPr>
            <w:tcW w:w="1350" w:type="dxa"/>
            <w:tcBorders>
              <w:bottom w:val="single" w:sz="4" w:space="0" w:color="auto"/>
            </w:tcBorders>
          </w:tcPr>
          <w:p w14:paraId="46B11E4E" w14:textId="77777777" w:rsidR="009A21A0" w:rsidRPr="003A0AB9" w:rsidRDefault="009A21A0" w:rsidP="009A21A0">
            <w:pPr>
              <w:jc w:val="right"/>
              <w:rPr>
                <w:rFonts w:ascii="Aptos" w:hAnsi="Aptos"/>
                <w:sz w:val="24"/>
                <w:szCs w:val="24"/>
                <w:highlight w:val="yellow"/>
              </w:rPr>
            </w:pPr>
          </w:p>
        </w:tc>
      </w:tr>
      <w:tr w:rsidR="009A21A0" w:rsidRPr="003A0AB9" w14:paraId="0E77FE42" w14:textId="77777777" w:rsidTr="009A21A0">
        <w:tc>
          <w:tcPr>
            <w:tcW w:w="918" w:type="dxa"/>
            <w:tcBorders>
              <w:top w:val="single" w:sz="4" w:space="0" w:color="auto"/>
              <w:left w:val="nil"/>
              <w:bottom w:val="nil"/>
              <w:right w:val="nil"/>
            </w:tcBorders>
          </w:tcPr>
          <w:p w14:paraId="0045CA95" w14:textId="77777777" w:rsidR="009A21A0" w:rsidRPr="003A0AB9" w:rsidRDefault="009A21A0" w:rsidP="009A21A0">
            <w:pPr>
              <w:rPr>
                <w:rFonts w:ascii="Aptos" w:hAnsi="Aptos"/>
                <w:sz w:val="24"/>
                <w:szCs w:val="24"/>
              </w:rPr>
            </w:pPr>
          </w:p>
        </w:tc>
        <w:tc>
          <w:tcPr>
            <w:tcW w:w="8910" w:type="dxa"/>
            <w:tcBorders>
              <w:top w:val="single" w:sz="4" w:space="0" w:color="auto"/>
              <w:left w:val="nil"/>
              <w:bottom w:val="nil"/>
              <w:right w:val="single" w:sz="4" w:space="0" w:color="auto"/>
            </w:tcBorders>
          </w:tcPr>
          <w:p w14:paraId="107968B5" w14:textId="57C7F715" w:rsidR="009A21A0" w:rsidRPr="003A0AB9" w:rsidRDefault="009A21A0" w:rsidP="009A21A0">
            <w:pPr>
              <w:jc w:val="right"/>
              <w:rPr>
                <w:rFonts w:ascii="Aptos" w:hAnsi="Aptos"/>
                <w:b/>
                <w:bCs/>
                <w:sz w:val="24"/>
                <w:szCs w:val="24"/>
              </w:rPr>
            </w:pPr>
            <w:r w:rsidRPr="003A0AB9">
              <w:rPr>
                <w:rFonts w:ascii="Aptos" w:hAnsi="Aptos"/>
                <w:b/>
                <w:bCs/>
                <w:sz w:val="24"/>
                <w:szCs w:val="24"/>
              </w:rPr>
              <w:t>Total Amount</w:t>
            </w:r>
          </w:p>
        </w:tc>
        <w:tc>
          <w:tcPr>
            <w:tcW w:w="1350" w:type="dxa"/>
            <w:tcBorders>
              <w:left w:val="single" w:sz="4" w:space="0" w:color="auto"/>
            </w:tcBorders>
          </w:tcPr>
          <w:p w14:paraId="1CB2B289" w14:textId="2E56389D" w:rsidR="009A21A0" w:rsidRPr="003A0AB9" w:rsidRDefault="009A21A0" w:rsidP="009A21A0">
            <w:pPr>
              <w:jc w:val="right"/>
              <w:rPr>
                <w:rFonts w:ascii="Aptos" w:hAnsi="Aptos"/>
                <w:b/>
                <w:bCs/>
                <w:sz w:val="24"/>
                <w:szCs w:val="24"/>
                <w:highlight w:val="yellow"/>
              </w:rPr>
            </w:pPr>
          </w:p>
        </w:tc>
      </w:tr>
    </w:tbl>
    <w:p w14:paraId="42533411" w14:textId="77777777" w:rsidR="007E7391" w:rsidRPr="003A0AB9" w:rsidRDefault="007E7391" w:rsidP="007E7391">
      <w:pPr>
        <w:rPr>
          <w:rFonts w:ascii="Aptos" w:hAnsi="Aptos"/>
          <w:sz w:val="24"/>
          <w:szCs w:val="24"/>
        </w:rPr>
      </w:pPr>
    </w:p>
    <w:p w14:paraId="0D014C0B" w14:textId="77777777" w:rsidR="007E7391" w:rsidRPr="003A0AB9" w:rsidRDefault="007E7391" w:rsidP="007E7391">
      <w:pPr>
        <w:rPr>
          <w:rFonts w:ascii="Aptos" w:hAnsi="Aptos"/>
          <w:sz w:val="24"/>
          <w:szCs w:val="24"/>
        </w:rPr>
      </w:pPr>
    </w:p>
    <w:p w14:paraId="1A914486" w14:textId="77777777" w:rsidR="007E7391" w:rsidRPr="003A0AB9" w:rsidRDefault="007E7391" w:rsidP="007E7391">
      <w:pPr>
        <w:rPr>
          <w:rFonts w:ascii="Aptos" w:hAnsi="Aptos"/>
          <w:sz w:val="24"/>
          <w:szCs w:val="24"/>
        </w:rPr>
      </w:pPr>
    </w:p>
    <w:p w14:paraId="51FE83CD" w14:textId="77777777" w:rsidR="007E7391" w:rsidRPr="003A0AB9" w:rsidRDefault="007E7391" w:rsidP="007E7391">
      <w:pPr>
        <w:rPr>
          <w:rFonts w:ascii="Aptos" w:hAnsi="Aptos"/>
          <w:sz w:val="24"/>
          <w:szCs w:val="24"/>
        </w:rPr>
      </w:pPr>
    </w:p>
    <w:p w14:paraId="2C132604" w14:textId="77777777" w:rsidR="007E7391" w:rsidRPr="003A0AB9" w:rsidRDefault="007E7391" w:rsidP="007E7391">
      <w:pPr>
        <w:rPr>
          <w:rFonts w:ascii="Aptos" w:hAnsi="Aptos"/>
          <w:sz w:val="24"/>
          <w:szCs w:val="24"/>
        </w:rPr>
      </w:pPr>
    </w:p>
    <w:p w14:paraId="75A6396C" w14:textId="77777777" w:rsidR="007E7391" w:rsidRPr="003A0AB9" w:rsidRDefault="007E7391" w:rsidP="007E7391">
      <w:pPr>
        <w:rPr>
          <w:rFonts w:ascii="Aptos" w:hAnsi="Aptos"/>
          <w:sz w:val="24"/>
          <w:szCs w:val="24"/>
        </w:rPr>
      </w:pPr>
    </w:p>
    <w:p w14:paraId="04F5D980" w14:textId="77777777" w:rsidR="007E7391" w:rsidRPr="003A0AB9" w:rsidRDefault="007E7391" w:rsidP="007E7391">
      <w:pPr>
        <w:rPr>
          <w:rFonts w:ascii="Aptos" w:hAnsi="Aptos"/>
          <w:sz w:val="24"/>
          <w:szCs w:val="24"/>
        </w:rPr>
      </w:pPr>
    </w:p>
    <w:p w14:paraId="66A5C150" w14:textId="77777777" w:rsidR="007E7391" w:rsidRDefault="007E7391" w:rsidP="007E7391">
      <w:pPr>
        <w:rPr>
          <w:rFonts w:ascii="Aptos" w:hAnsi="Aptos"/>
          <w:sz w:val="24"/>
          <w:szCs w:val="24"/>
        </w:rPr>
      </w:pPr>
    </w:p>
    <w:p w14:paraId="375D50A2" w14:textId="77777777" w:rsidR="009D39DD" w:rsidRDefault="009D39DD" w:rsidP="007E7391">
      <w:pPr>
        <w:rPr>
          <w:rFonts w:ascii="Aptos" w:hAnsi="Aptos"/>
          <w:sz w:val="24"/>
          <w:szCs w:val="24"/>
        </w:rPr>
      </w:pPr>
    </w:p>
    <w:p w14:paraId="0561B75E" w14:textId="77777777" w:rsidR="009D39DD" w:rsidRPr="003A0AB9" w:rsidRDefault="009D39DD" w:rsidP="007E7391">
      <w:pPr>
        <w:rPr>
          <w:rFonts w:ascii="Aptos" w:hAnsi="Aptos"/>
          <w:sz w:val="24"/>
          <w:szCs w:val="24"/>
        </w:rPr>
      </w:pPr>
    </w:p>
    <w:p w14:paraId="7FF614A4" w14:textId="77777777" w:rsidR="007E7391" w:rsidRPr="003A0AB9" w:rsidRDefault="007E7391" w:rsidP="007E7391">
      <w:pPr>
        <w:rPr>
          <w:rFonts w:ascii="Aptos" w:hAnsi="Aptos"/>
          <w:sz w:val="24"/>
          <w:szCs w:val="24"/>
        </w:rPr>
      </w:pPr>
    </w:p>
    <w:p w14:paraId="6D16448A" w14:textId="77777777" w:rsidR="007E7391" w:rsidRPr="003A0AB9" w:rsidRDefault="007E7391" w:rsidP="007E7391">
      <w:pPr>
        <w:rPr>
          <w:rFonts w:ascii="Aptos" w:hAnsi="Aptos"/>
          <w:sz w:val="24"/>
          <w:szCs w:val="24"/>
        </w:rPr>
      </w:pPr>
    </w:p>
    <w:p w14:paraId="09853573" w14:textId="77777777" w:rsidR="00FE316B" w:rsidRPr="00A60489" w:rsidRDefault="00D24646" w:rsidP="00FE316B">
      <w:pPr>
        <w:pStyle w:val="Heading2"/>
        <w:rPr>
          <w:i/>
          <w:iCs/>
        </w:rPr>
      </w:pPr>
      <w:r>
        <w:lastRenderedPageBreak/>
        <w:t xml:space="preserve">        </w:t>
      </w:r>
      <w:r w:rsidR="00FE316B" w:rsidRPr="00A60489">
        <w:rPr>
          <w:i/>
          <w:iCs/>
        </w:rPr>
        <w:t>Standard Statement of Assurances for Grant Programs</w:t>
      </w:r>
    </w:p>
    <w:p w14:paraId="5660374C" w14:textId="77777777" w:rsidR="00FE316B" w:rsidRPr="00A20AEE" w:rsidRDefault="00FE316B" w:rsidP="00FE316B">
      <w:pPr>
        <w:ind w:left="720"/>
        <w:jc w:val="center"/>
        <w:rPr>
          <w:color w:val="000000"/>
          <w:sz w:val="24"/>
          <w:szCs w:val="24"/>
        </w:rPr>
      </w:pPr>
    </w:p>
    <w:p w14:paraId="44363321" w14:textId="77777777" w:rsidR="00FE316B" w:rsidRPr="00A20AEE" w:rsidRDefault="00FE316B" w:rsidP="00FE316B">
      <w:pPr>
        <w:ind w:left="720"/>
        <w:jc w:val="center"/>
        <w:rPr>
          <w:color w:val="000000"/>
          <w:sz w:val="24"/>
          <w:szCs w:val="24"/>
        </w:rPr>
      </w:pPr>
      <w:r w:rsidRPr="00A20AEE">
        <w:rPr>
          <w:color w:val="000000"/>
          <w:sz w:val="24"/>
          <w:szCs w:val="24"/>
        </w:rPr>
        <w:t>Connecticut State Department of Education</w:t>
      </w:r>
    </w:p>
    <w:p w14:paraId="6E544EA1" w14:textId="77777777" w:rsidR="00FE316B" w:rsidRPr="00A20AEE" w:rsidRDefault="00FE316B" w:rsidP="00FE316B">
      <w:pPr>
        <w:ind w:left="720"/>
        <w:jc w:val="center"/>
        <w:rPr>
          <w:color w:val="000000"/>
          <w:sz w:val="24"/>
          <w:szCs w:val="24"/>
        </w:rPr>
      </w:pPr>
    </w:p>
    <w:p w14:paraId="335967EE" w14:textId="77777777" w:rsidR="00FE316B" w:rsidRPr="00A20AEE" w:rsidRDefault="00FE316B" w:rsidP="00FE316B">
      <w:pPr>
        <w:rPr>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FE316B" w:rsidRPr="00A20AEE" w14:paraId="2E5CF0E5" w14:textId="77777777" w:rsidTr="0045257C">
        <w:tc>
          <w:tcPr>
            <w:tcW w:w="2227" w:type="dxa"/>
          </w:tcPr>
          <w:p w14:paraId="07F4EF9A" w14:textId="77777777" w:rsidR="00FE316B" w:rsidRPr="00A20AEE" w:rsidRDefault="00FE316B" w:rsidP="0045257C">
            <w:pPr>
              <w:rPr>
                <w:color w:val="000000"/>
                <w:sz w:val="24"/>
                <w:szCs w:val="24"/>
              </w:rPr>
            </w:pPr>
            <w:r w:rsidRPr="00A20AEE">
              <w:rPr>
                <w:color w:val="000000"/>
                <w:sz w:val="24"/>
                <w:szCs w:val="24"/>
              </w:rPr>
              <w:t>Project Title:</w:t>
            </w:r>
          </w:p>
        </w:tc>
        <w:tc>
          <w:tcPr>
            <w:tcW w:w="7020" w:type="dxa"/>
          </w:tcPr>
          <w:p w14:paraId="5A98AE20" w14:textId="77777777" w:rsidR="00FE316B" w:rsidRPr="00A20AEE" w:rsidRDefault="00FE316B" w:rsidP="0045257C">
            <w:pPr>
              <w:rPr>
                <w:color w:val="000000"/>
                <w:sz w:val="24"/>
                <w:szCs w:val="24"/>
              </w:rPr>
            </w:pPr>
          </w:p>
        </w:tc>
      </w:tr>
      <w:tr w:rsidR="00FE316B" w:rsidRPr="00A20AEE" w14:paraId="6FC916EA" w14:textId="77777777" w:rsidTr="0045257C">
        <w:tc>
          <w:tcPr>
            <w:tcW w:w="2227" w:type="dxa"/>
          </w:tcPr>
          <w:p w14:paraId="3E9250EA" w14:textId="77777777" w:rsidR="00FE316B" w:rsidRPr="00A20AEE" w:rsidRDefault="00FE316B" w:rsidP="0045257C">
            <w:pPr>
              <w:rPr>
                <w:color w:val="000000"/>
                <w:sz w:val="24"/>
                <w:szCs w:val="24"/>
              </w:rPr>
            </w:pPr>
            <w:r w:rsidRPr="00A20AEE">
              <w:rPr>
                <w:color w:val="000000"/>
                <w:sz w:val="24"/>
                <w:szCs w:val="24"/>
              </w:rPr>
              <w:t>Applicant:</w:t>
            </w:r>
          </w:p>
        </w:tc>
        <w:tc>
          <w:tcPr>
            <w:tcW w:w="7020" w:type="dxa"/>
          </w:tcPr>
          <w:p w14:paraId="0E37050A" w14:textId="77777777" w:rsidR="00FE316B" w:rsidRPr="00A20AEE" w:rsidRDefault="00FE316B" w:rsidP="0045257C">
            <w:pPr>
              <w:rPr>
                <w:color w:val="000000"/>
                <w:sz w:val="24"/>
                <w:szCs w:val="24"/>
              </w:rPr>
            </w:pPr>
          </w:p>
        </w:tc>
      </w:tr>
    </w:tbl>
    <w:p w14:paraId="1080F763" w14:textId="77777777" w:rsidR="00FE316B" w:rsidRPr="00A20AEE" w:rsidRDefault="00FE316B" w:rsidP="00FE316B">
      <w:pPr>
        <w:rPr>
          <w:color w:val="000000"/>
        </w:rPr>
      </w:pPr>
    </w:p>
    <w:p w14:paraId="3E9F457D" w14:textId="77777777" w:rsidR="00FE316B" w:rsidRPr="00A20AEE" w:rsidRDefault="00FE316B" w:rsidP="00FE316B">
      <w:pPr>
        <w:rPr>
          <w:color w:val="000000"/>
          <w:sz w:val="24"/>
          <w:szCs w:val="24"/>
        </w:rPr>
      </w:pPr>
      <w:r w:rsidRPr="00A20AEE">
        <w:rPr>
          <w:color w:val="000000"/>
          <w:sz w:val="24"/>
          <w:szCs w:val="24"/>
        </w:rPr>
        <w:t>The Applicant hereby assures the Connecticut State Department of Education that:</w:t>
      </w:r>
    </w:p>
    <w:p w14:paraId="7F39B2E9" w14:textId="77777777" w:rsidR="00FE316B" w:rsidRPr="00A20AEE" w:rsidRDefault="00FE316B" w:rsidP="00FE316B">
      <w:pPr>
        <w:ind w:left="720"/>
        <w:jc w:val="both"/>
        <w:rPr>
          <w:color w:val="000000"/>
          <w:sz w:val="24"/>
          <w:szCs w:val="24"/>
        </w:rPr>
      </w:pPr>
    </w:p>
    <w:p w14:paraId="63918110" w14:textId="77777777" w:rsidR="00FE316B" w:rsidRPr="00A20AEE" w:rsidRDefault="00FE316B" w:rsidP="00FE316B">
      <w:pPr>
        <w:pStyle w:val="ListParagraph"/>
        <w:widowControl/>
        <w:numPr>
          <w:ilvl w:val="0"/>
          <w:numId w:val="12"/>
        </w:numPr>
        <w:autoSpaceDE/>
        <w:autoSpaceDN/>
        <w:rPr>
          <w:color w:val="000000"/>
          <w:sz w:val="24"/>
          <w:szCs w:val="24"/>
        </w:rPr>
      </w:pPr>
      <w:r w:rsidRPr="00A20AEE">
        <w:rPr>
          <w:color w:val="000000"/>
          <w:sz w:val="24"/>
          <w:szCs w:val="24"/>
        </w:rPr>
        <w:t>The applicant has the necessary legal authority to apply for and receive the proposed grant.</w:t>
      </w:r>
    </w:p>
    <w:p w14:paraId="60113CB8" w14:textId="77777777" w:rsidR="00FE316B" w:rsidRPr="00A20AEE" w:rsidRDefault="00FE316B" w:rsidP="00FE316B">
      <w:pPr>
        <w:ind w:left="720" w:hanging="360"/>
        <w:rPr>
          <w:color w:val="000000"/>
          <w:sz w:val="24"/>
          <w:szCs w:val="24"/>
        </w:rPr>
      </w:pPr>
    </w:p>
    <w:p w14:paraId="10534CFE" w14:textId="77777777" w:rsidR="00FE316B" w:rsidRPr="00A20AEE" w:rsidRDefault="00FE316B" w:rsidP="00FE316B">
      <w:pPr>
        <w:pStyle w:val="ListParagraph"/>
        <w:widowControl/>
        <w:numPr>
          <w:ilvl w:val="0"/>
          <w:numId w:val="13"/>
        </w:numPr>
        <w:autoSpaceDE/>
        <w:autoSpaceDN/>
        <w:rPr>
          <w:color w:val="000000"/>
          <w:sz w:val="24"/>
          <w:szCs w:val="24"/>
        </w:rPr>
      </w:pPr>
      <w:r w:rsidRPr="00A20AEE">
        <w:rPr>
          <w:color w:val="000000"/>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66BD6032" w14:textId="77777777" w:rsidR="00FE316B" w:rsidRPr="00A20AEE" w:rsidRDefault="00FE316B" w:rsidP="00FE316B">
      <w:pPr>
        <w:ind w:left="720" w:hanging="360"/>
        <w:rPr>
          <w:color w:val="000000"/>
          <w:sz w:val="24"/>
          <w:szCs w:val="24"/>
        </w:rPr>
      </w:pPr>
    </w:p>
    <w:p w14:paraId="0A2059A6" w14:textId="77777777" w:rsidR="00FE316B" w:rsidRPr="00A20AEE" w:rsidRDefault="00FE316B" w:rsidP="00FE316B">
      <w:pPr>
        <w:pStyle w:val="ListParagraph"/>
        <w:widowControl/>
        <w:numPr>
          <w:ilvl w:val="0"/>
          <w:numId w:val="14"/>
        </w:numPr>
        <w:autoSpaceDE/>
        <w:autoSpaceDN/>
        <w:rPr>
          <w:color w:val="000000"/>
          <w:sz w:val="24"/>
          <w:szCs w:val="24"/>
        </w:rPr>
      </w:pPr>
      <w:r w:rsidRPr="00A20AEE">
        <w:rPr>
          <w:color w:val="000000"/>
          <w:sz w:val="24"/>
          <w:szCs w:val="24"/>
        </w:rPr>
        <w:t>The activities and services for which assistance is sought under this grant will be administered by or under the supervision and control of the applicant.</w:t>
      </w:r>
    </w:p>
    <w:p w14:paraId="161BF5F8" w14:textId="77777777" w:rsidR="00FE316B" w:rsidRPr="00A20AEE" w:rsidRDefault="00FE316B" w:rsidP="00FE316B">
      <w:pPr>
        <w:ind w:left="720" w:hanging="360"/>
        <w:rPr>
          <w:color w:val="000000"/>
          <w:sz w:val="24"/>
          <w:szCs w:val="24"/>
        </w:rPr>
      </w:pPr>
    </w:p>
    <w:p w14:paraId="49B7FB91" w14:textId="77777777" w:rsidR="00FE316B" w:rsidRPr="00A20AEE" w:rsidRDefault="00FE316B" w:rsidP="00FE316B">
      <w:pPr>
        <w:pStyle w:val="ListParagraph"/>
        <w:widowControl/>
        <w:numPr>
          <w:ilvl w:val="0"/>
          <w:numId w:val="15"/>
        </w:numPr>
        <w:autoSpaceDE/>
        <w:autoSpaceDN/>
        <w:rPr>
          <w:color w:val="000000"/>
          <w:sz w:val="24"/>
          <w:szCs w:val="24"/>
        </w:rPr>
      </w:pPr>
      <w:r w:rsidRPr="00A20AEE">
        <w:rPr>
          <w:color w:val="000000"/>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323AC6AA" w14:textId="77777777" w:rsidR="00FE316B" w:rsidRPr="00A20AEE" w:rsidRDefault="00FE316B" w:rsidP="00FE316B">
      <w:pPr>
        <w:ind w:left="720" w:hanging="360"/>
        <w:rPr>
          <w:color w:val="000000"/>
          <w:sz w:val="24"/>
          <w:szCs w:val="24"/>
        </w:rPr>
      </w:pPr>
    </w:p>
    <w:p w14:paraId="13E42B32" w14:textId="77777777" w:rsidR="00FE316B" w:rsidRPr="00A20AEE" w:rsidRDefault="00FE316B" w:rsidP="00FE316B">
      <w:pPr>
        <w:pStyle w:val="ListParagraph"/>
        <w:widowControl/>
        <w:numPr>
          <w:ilvl w:val="0"/>
          <w:numId w:val="16"/>
        </w:numPr>
        <w:autoSpaceDE/>
        <w:autoSpaceDN/>
        <w:rPr>
          <w:color w:val="000000"/>
          <w:sz w:val="24"/>
          <w:szCs w:val="24"/>
        </w:rPr>
      </w:pPr>
      <w:r w:rsidRPr="00A20AEE">
        <w:rPr>
          <w:color w:val="000000"/>
          <w:sz w:val="24"/>
          <w:szCs w:val="24"/>
        </w:rPr>
        <w:t xml:space="preserve">Grant funds shall not be used to </w:t>
      </w:r>
      <w:proofErr w:type="gramStart"/>
      <w:r w:rsidRPr="00A20AEE">
        <w:rPr>
          <w:color w:val="000000"/>
          <w:sz w:val="24"/>
          <w:szCs w:val="24"/>
        </w:rPr>
        <w:t>supplant</w:t>
      </w:r>
      <w:proofErr w:type="gramEnd"/>
      <w:r w:rsidRPr="00A20AEE">
        <w:rPr>
          <w:color w:val="000000"/>
          <w:sz w:val="24"/>
          <w:szCs w:val="24"/>
        </w:rPr>
        <w:t xml:space="preserve"> funds normally budgeted by the agency.</w:t>
      </w:r>
    </w:p>
    <w:p w14:paraId="3359E2EC" w14:textId="77777777" w:rsidR="00FE316B" w:rsidRPr="00A20AEE" w:rsidRDefault="00FE316B" w:rsidP="00FE316B">
      <w:pPr>
        <w:ind w:left="720" w:hanging="360"/>
        <w:rPr>
          <w:color w:val="000000"/>
          <w:sz w:val="24"/>
          <w:szCs w:val="24"/>
        </w:rPr>
      </w:pPr>
    </w:p>
    <w:p w14:paraId="1A6355B2" w14:textId="77777777" w:rsidR="00FE316B" w:rsidRPr="00A20AEE" w:rsidRDefault="00FE316B" w:rsidP="00FE316B">
      <w:pPr>
        <w:pStyle w:val="ListParagraph"/>
        <w:widowControl/>
        <w:numPr>
          <w:ilvl w:val="0"/>
          <w:numId w:val="17"/>
        </w:numPr>
        <w:autoSpaceDE/>
        <w:autoSpaceDN/>
        <w:rPr>
          <w:color w:val="000000"/>
          <w:sz w:val="24"/>
          <w:szCs w:val="24"/>
        </w:rPr>
      </w:pPr>
      <w:r w:rsidRPr="00A20AEE">
        <w:rPr>
          <w:color w:val="000000"/>
          <w:sz w:val="24"/>
          <w:szCs w:val="24"/>
        </w:rPr>
        <w:t>Fiscal control and accounting procedures will be used to ensure proper disbursement of all funds awarded.</w:t>
      </w:r>
    </w:p>
    <w:p w14:paraId="6FDB5EF5" w14:textId="77777777" w:rsidR="00FE316B" w:rsidRPr="00A20AEE" w:rsidRDefault="00FE316B" w:rsidP="00FE316B">
      <w:pPr>
        <w:ind w:left="720" w:hanging="360"/>
        <w:rPr>
          <w:color w:val="000000"/>
          <w:sz w:val="24"/>
          <w:szCs w:val="24"/>
        </w:rPr>
      </w:pPr>
    </w:p>
    <w:p w14:paraId="4DD6E047" w14:textId="77777777" w:rsidR="00FE316B" w:rsidRPr="00A20AEE" w:rsidRDefault="00FE316B" w:rsidP="00FE316B">
      <w:pPr>
        <w:pStyle w:val="ListParagraph"/>
        <w:widowControl/>
        <w:numPr>
          <w:ilvl w:val="0"/>
          <w:numId w:val="18"/>
        </w:numPr>
        <w:autoSpaceDE/>
        <w:autoSpaceDN/>
        <w:rPr>
          <w:color w:val="000000"/>
          <w:sz w:val="24"/>
          <w:szCs w:val="24"/>
        </w:rPr>
      </w:pPr>
      <w:r w:rsidRPr="00A20AEE">
        <w:rPr>
          <w:color w:val="000000"/>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4766E6A0" w14:textId="77777777" w:rsidR="00FE316B" w:rsidRPr="00A20AEE" w:rsidRDefault="00FE316B" w:rsidP="00FE316B">
      <w:pPr>
        <w:ind w:left="720" w:hanging="360"/>
        <w:rPr>
          <w:color w:val="000000"/>
          <w:sz w:val="24"/>
          <w:szCs w:val="24"/>
        </w:rPr>
      </w:pPr>
    </w:p>
    <w:p w14:paraId="51AA5201" w14:textId="77777777" w:rsidR="00FE316B" w:rsidRPr="00A20AEE" w:rsidRDefault="00FE316B" w:rsidP="00FE316B">
      <w:pPr>
        <w:pStyle w:val="ListParagraph"/>
        <w:widowControl/>
        <w:numPr>
          <w:ilvl w:val="0"/>
          <w:numId w:val="19"/>
        </w:numPr>
        <w:autoSpaceDE/>
        <w:autoSpaceDN/>
        <w:rPr>
          <w:color w:val="000000"/>
          <w:sz w:val="24"/>
          <w:szCs w:val="24"/>
        </w:rPr>
      </w:pPr>
      <w:r w:rsidRPr="00A20AEE">
        <w:rPr>
          <w:color w:val="000000"/>
          <w:sz w:val="24"/>
          <w:szCs w:val="24"/>
        </w:rPr>
        <w:t>The Connecticut State Department of Education reserves the exclusive right to use and grant the right to use and/or publish any part or parts of any summar</w:t>
      </w:r>
      <w:r>
        <w:rPr>
          <w:color w:val="000000"/>
          <w:sz w:val="24"/>
          <w:szCs w:val="24"/>
        </w:rPr>
        <w:t>ies</w:t>
      </w:r>
      <w:r w:rsidRPr="00A20AEE">
        <w:rPr>
          <w:color w:val="000000"/>
          <w:sz w:val="24"/>
          <w:szCs w:val="24"/>
        </w:rPr>
        <w:t>, abstract</w:t>
      </w:r>
      <w:r>
        <w:rPr>
          <w:color w:val="000000"/>
          <w:sz w:val="24"/>
          <w:szCs w:val="24"/>
        </w:rPr>
        <w:t>s</w:t>
      </w:r>
      <w:r w:rsidRPr="00A20AEE">
        <w:rPr>
          <w:color w:val="000000"/>
          <w:sz w:val="24"/>
          <w:szCs w:val="24"/>
        </w:rPr>
        <w:t>, reports, publications, records and materials resulting from this project and this grant.</w:t>
      </w:r>
    </w:p>
    <w:p w14:paraId="0E18CDF4" w14:textId="77777777" w:rsidR="00FE316B" w:rsidRPr="00A20AEE" w:rsidRDefault="00FE316B" w:rsidP="00FE316B">
      <w:pPr>
        <w:ind w:left="720" w:hanging="360"/>
        <w:rPr>
          <w:color w:val="000000"/>
          <w:sz w:val="24"/>
          <w:szCs w:val="24"/>
        </w:rPr>
      </w:pPr>
    </w:p>
    <w:p w14:paraId="68A1B818" w14:textId="77777777" w:rsidR="00FE316B" w:rsidRPr="00A20AEE" w:rsidRDefault="00FE316B" w:rsidP="00FE316B">
      <w:pPr>
        <w:pStyle w:val="ListParagraph"/>
        <w:widowControl/>
        <w:numPr>
          <w:ilvl w:val="0"/>
          <w:numId w:val="20"/>
        </w:numPr>
        <w:autoSpaceDE/>
        <w:autoSpaceDN/>
        <w:rPr>
          <w:color w:val="000000"/>
          <w:sz w:val="24"/>
          <w:szCs w:val="24"/>
        </w:rPr>
      </w:pPr>
      <w:r w:rsidRPr="00A20AEE">
        <w:rPr>
          <w:color w:val="000000"/>
          <w:sz w:val="24"/>
          <w:szCs w:val="24"/>
        </w:rPr>
        <w:t>If the project achieves the specified objectives, every reasonable effort will be made to continue the project and/or implement the results after the termination of state/federal funding.</w:t>
      </w:r>
    </w:p>
    <w:p w14:paraId="1F20623D" w14:textId="77777777" w:rsidR="00FE316B" w:rsidRPr="00A20AEE" w:rsidRDefault="00FE316B" w:rsidP="00FE316B">
      <w:pPr>
        <w:ind w:left="720" w:hanging="360"/>
        <w:rPr>
          <w:color w:val="000000"/>
          <w:sz w:val="24"/>
          <w:szCs w:val="24"/>
        </w:rPr>
      </w:pPr>
    </w:p>
    <w:p w14:paraId="386578C1" w14:textId="77777777" w:rsidR="00FE316B" w:rsidRDefault="00FE316B" w:rsidP="00FE316B">
      <w:pPr>
        <w:pStyle w:val="ListParagraph"/>
        <w:widowControl/>
        <w:numPr>
          <w:ilvl w:val="0"/>
          <w:numId w:val="21"/>
        </w:numPr>
        <w:autoSpaceDE/>
        <w:autoSpaceDN/>
        <w:spacing w:before="60"/>
        <w:rPr>
          <w:color w:val="000000"/>
          <w:sz w:val="24"/>
          <w:szCs w:val="24"/>
        </w:rPr>
      </w:pPr>
      <w:r w:rsidRPr="00A20AEE">
        <w:rPr>
          <w:color w:val="000000"/>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27D65F9A" w14:textId="77777777" w:rsidR="00FE316B" w:rsidRPr="00A20AEE" w:rsidRDefault="00FE316B" w:rsidP="00FE316B">
      <w:pPr>
        <w:pStyle w:val="ListParagraph"/>
        <w:spacing w:before="60"/>
        <w:rPr>
          <w:color w:val="000000"/>
          <w:sz w:val="24"/>
          <w:szCs w:val="24"/>
        </w:rPr>
      </w:pPr>
    </w:p>
    <w:p w14:paraId="661E6877" w14:textId="77777777" w:rsidR="00FE316B" w:rsidRPr="00A20AEE" w:rsidRDefault="00FE316B" w:rsidP="00FE316B">
      <w:pPr>
        <w:pStyle w:val="ListParagraph"/>
        <w:widowControl/>
        <w:numPr>
          <w:ilvl w:val="0"/>
          <w:numId w:val="21"/>
        </w:numPr>
        <w:autoSpaceDE/>
        <w:autoSpaceDN/>
        <w:rPr>
          <w:color w:val="000000"/>
          <w:sz w:val="24"/>
          <w:szCs w:val="24"/>
        </w:rPr>
      </w:pPr>
      <w:r w:rsidRPr="00A20AEE">
        <w:rPr>
          <w:color w:val="000000"/>
          <w:sz w:val="24"/>
          <w:szCs w:val="24"/>
        </w:rPr>
        <w:lastRenderedPageBreak/>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379A8F0C" w14:textId="77777777" w:rsidR="00FE316B" w:rsidRPr="00A20AEE" w:rsidRDefault="00FE316B" w:rsidP="00FE316B">
      <w:pPr>
        <w:ind w:left="720"/>
        <w:rPr>
          <w:color w:val="000000"/>
          <w:sz w:val="24"/>
          <w:szCs w:val="24"/>
        </w:rPr>
      </w:pPr>
    </w:p>
    <w:p w14:paraId="3F6E95D4" w14:textId="77777777" w:rsidR="00FE316B" w:rsidRPr="00A20AEE" w:rsidRDefault="00FE316B" w:rsidP="00FE316B">
      <w:pPr>
        <w:pStyle w:val="ListParagraph"/>
        <w:widowControl/>
        <w:numPr>
          <w:ilvl w:val="0"/>
          <w:numId w:val="21"/>
        </w:numPr>
        <w:autoSpaceDE/>
        <w:autoSpaceDN/>
        <w:rPr>
          <w:color w:val="000000"/>
          <w:sz w:val="24"/>
          <w:szCs w:val="24"/>
        </w:rPr>
      </w:pPr>
      <w:r w:rsidRPr="00A20AEE">
        <w:rPr>
          <w:color w:val="000000"/>
          <w:sz w:val="24"/>
          <w:szCs w:val="24"/>
        </w:rPr>
        <w:t>Nondiscrimination</w:t>
      </w:r>
    </w:p>
    <w:p w14:paraId="1076B106"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For purposes of this Section, the following terms are defined as follows:</w:t>
      </w:r>
    </w:p>
    <w:p w14:paraId="3471DFD7"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“Commission” means the Commission on Human Rights and Opportunities;</w:t>
      </w:r>
    </w:p>
    <w:p w14:paraId="0FA4F87A"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w:t>
      </w:r>
      <w:r>
        <w:rPr>
          <w:color w:val="000000"/>
          <w:sz w:val="24"/>
          <w:szCs w:val="24"/>
        </w:rPr>
        <w:t>C</w:t>
      </w:r>
      <w:r w:rsidRPr="00A20AEE">
        <w:rPr>
          <w:color w:val="000000"/>
          <w:sz w:val="24"/>
          <w:szCs w:val="24"/>
        </w:rPr>
        <w:t xml:space="preserve">ontract” and “contract” means this grant; </w:t>
      </w:r>
    </w:p>
    <w:p w14:paraId="46DD0ABB" w14:textId="77777777" w:rsidR="00FE316B" w:rsidRPr="00A20AEE" w:rsidRDefault="00FE316B" w:rsidP="00FE316B">
      <w:pPr>
        <w:pStyle w:val="ListParagraph"/>
        <w:widowControl/>
        <w:numPr>
          <w:ilvl w:val="3"/>
          <w:numId w:val="23"/>
        </w:numPr>
        <w:autoSpaceDE/>
        <w:autoSpaceDN/>
        <w:ind w:left="1800"/>
        <w:rPr>
          <w:color w:val="000000"/>
          <w:sz w:val="24"/>
          <w:szCs w:val="24"/>
        </w:rPr>
      </w:pPr>
      <w:r w:rsidRPr="00A20AEE">
        <w:rPr>
          <w:color w:val="000000"/>
          <w:sz w:val="24"/>
          <w:szCs w:val="24"/>
        </w:rPr>
        <w:t>“</w:t>
      </w:r>
      <w:r>
        <w:rPr>
          <w:color w:val="000000"/>
          <w:sz w:val="24"/>
          <w:szCs w:val="24"/>
        </w:rPr>
        <w:t>C</w:t>
      </w:r>
      <w:r w:rsidRPr="00A20AEE">
        <w:rPr>
          <w:color w:val="000000"/>
          <w:sz w:val="24"/>
          <w:szCs w:val="24"/>
        </w:rPr>
        <w:t>ontractor” and “contractor” means the applicant and any successors or assigns;</w:t>
      </w:r>
    </w:p>
    <w:p w14:paraId="28F17A6E" w14:textId="77777777" w:rsidR="00FE316B" w:rsidRPr="00A20AEE" w:rsidRDefault="00FE316B" w:rsidP="00FE316B">
      <w:pPr>
        <w:pStyle w:val="ListParagraph"/>
        <w:widowControl/>
        <w:numPr>
          <w:ilvl w:val="3"/>
          <w:numId w:val="23"/>
        </w:numPr>
        <w:tabs>
          <w:tab w:val="left" w:pos="1800"/>
          <w:tab w:val="num" w:pos="2160"/>
        </w:tabs>
        <w:autoSpaceDE/>
        <w:autoSpaceDN/>
        <w:ind w:left="1800"/>
        <w:rPr>
          <w:color w:val="000000"/>
          <w:sz w:val="24"/>
          <w:szCs w:val="24"/>
        </w:rPr>
      </w:pPr>
      <w:r w:rsidRPr="00A20AEE">
        <w:rPr>
          <w:color w:val="000000"/>
          <w:sz w:val="24"/>
          <w:szCs w:val="24"/>
        </w:rPr>
        <w:t>“</w:t>
      </w:r>
      <w:r>
        <w:rPr>
          <w:color w:val="000000"/>
          <w:sz w:val="24"/>
          <w:szCs w:val="24"/>
        </w:rPr>
        <w:t>g</w:t>
      </w:r>
      <w:r w:rsidRPr="00A20AEE">
        <w:rPr>
          <w:color w:val="000000"/>
          <w:sz w:val="24"/>
          <w:szCs w:val="24"/>
        </w:rPr>
        <w:t>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r>
        <w:rPr>
          <w:color w:val="000000"/>
          <w:sz w:val="24"/>
          <w:szCs w:val="24"/>
        </w:rPr>
        <w:t>;</w:t>
      </w:r>
    </w:p>
    <w:p w14:paraId="52F2A746"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“good faith” means that degree of diligence which a reasonable person would exercise in the performance of legal duties and obligations;</w:t>
      </w:r>
    </w:p>
    <w:p w14:paraId="4208160D"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B42C099"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 xml:space="preserve">“marital status” means being single, married as recognized by the State of Connecticut, widowed, separated or divorced; </w:t>
      </w:r>
    </w:p>
    <w:p w14:paraId="5AE3792F"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63ACE47A" w14:textId="77777777" w:rsidR="00FE316B" w:rsidRPr="00A20AEE" w:rsidRDefault="00FE316B" w:rsidP="00FE316B">
      <w:pPr>
        <w:pStyle w:val="ListParagraph"/>
        <w:widowControl/>
        <w:numPr>
          <w:ilvl w:val="3"/>
          <w:numId w:val="23"/>
        </w:numPr>
        <w:tabs>
          <w:tab w:val="num" w:pos="1800"/>
        </w:tabs>
        <w:autoSpaceDE/>
        <w:autoSpaceDN/>
        <w:ind w:left="1800"/>
        <w:rPr>
          <w:color w:val="000000"/>
          <w:sz w:val="24"/>
          <w:szCs w:val="24"/>
        </w:rPr>
      </w:pPr>
      <w:r w:rsidRPr="00A20AEE">
        <w:rPr>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AC60571" w14:textId="77777777" w:rsidR="00FE316B" w:rsidRPr="00A06221" w:rsidRDefault="00FE316B" w:rsidP="00FE316B">
      <w:pPr>
        <w:pStyle w:val="ListParagraph"/>
        <w:widowControl/>
        <w:numPr>
          <w:ilvl w:val="3"/>
          <w:numId w:val="23"/>
        </w:numPr>
        <w:tabs>
          <w:tab w:val="num" w:pos="1440"/>
        </w:tabs>
        <w:autoSpaceDE/>
        <w:autoSpaceDN/>
        <w:ind w:left="1800"/>
        <w:rPr>
          <w:color w:val="000000"/>
          <w:sz w:val="24"/>
          <w:szCs w:val="24"/>
        </w:rPr>
      </w:pPr>
      <w:r w:rsidRPr="00A06221">
        <w:rPr>
          <w:color w:val="000000"/>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19CBBA30"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 xml:space="preserve">For purposes of this Section, the terms “Contract” and “contract” do not include a contract where each contractor is (a) a political subdivision of the state, including, but </w:t>
      </w:r>
      <w:r w:rsidRPr="00A20AEE">
        <w:rPr>
          <w:color w:val="000000"/>
          <w:sz w:val="24"/>
          <w:szCs w:val="24"/>
        </w:rPr>
        <w:lastRenderedPageBreak/>
        <w:t>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7B279E9"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w:t>
      </w:r>
      <w:r>
        <w:rPr>
          <w:color w:val="000000"/>
          <w:sz w:val="24"/>
          <w:szCs w:val="24"/>
        </w:rPr>
        <w:t xml:space="preserve">status as a victim of domestic violence, </w:t>
      </w:r>
      <w:r w:rsidRPr="00A20AEE">
        <w:rPr>
          <w:color w:val="000000"/>
          <w:sz w:val="24"/>
          <w:szCs w:val="24"/>
        </w:rPr>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Pr>
          <w:color w:val="000000"/>
          <w:sz w:val="24"/>
          <w:szCs w:val="24"/>
        </w:rPr>
        <w:t>status as a victim of domestic violence,</w:t>
      </w:r>
      <w:r w:rsidRPr="00A20AEE">
        <w:rPr>
          <w:color w:val="000000"/>
          <w:sz w:val="24"/>
          <w:szCs w:val="24"/>
        </w:rPr>
        <w:t xml:space="preserv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w:t>
      </w:r>
      <w:r>
        <w:rPr>
          <w:color w:val="000000"/>
          <w:sz w:val="24"/>
          <w:szCs w:val="24"/>
        </w:rPr>
        <w:t>S</w:t>
      </w:r>
      <w:r w:rsidRPr="00A20AEE">
        <w:rPr>
          <w:color w:val="000000"/>
          <w:sz w:val="24"/>
          <w:szCs w:val="24"/>
        </w:rPr>
        <w:t>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54FBBB81"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855383A"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lastRenderedPageBreak/>
        <w:t>The Contractor shall develop and maintain adequate documentation, in a manner prescribed by the Commission, of its good faith efforts.</w:t>
      </w:r>
    </w:p>
    <w:p w14:paraId="585AE648"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3241307F"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09EE57E6"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t>
      </w:r>
      <w:r w:rsidRPr="008958A3">
        <w:rPr>
          <w:color w:val="000000"/>
          <w:sz w:val="24"/>
          <w:szCs w:val="24"/>
        </w:rPr>
        <w:t>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17AECB47"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rPr>
        <w:t xml:space="preserve">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w:t>
      </w:r>
      <w:r w:rsidRPr="00A20AEE">
        <w:rPr>
          <w:color w:val="000000"/>
          <w:sz w:val="24"/>
          <w:szCs w:val="24"/>
        </w:rPr>
        <w:lastRenderedPageBreak/>
        <w:t>Connecticut to enter into any such litigation or negotiation prior thereto to protect the interests of the State and the State may so enter.</w:t>
      </w:r>
    </w:p>
    <w:p w14:paraId="27B92987" w14:textId="77777777" w:rsidR="00FE316B" w:rsidRPr="00A20AEE" w:rsidRDefault="00FE316B" w:rsidP="00FE316B">
      <w:pPr>
        <w:pStyle w:val="ListParagraph"/>
        <w:widowControl/>
        <w:numPr>
          <w:ilvl w:val="0"/>
          <w:numId w:val="22"/>
        </w:numPr>
        <w:autoSpaceDE/>
        <w:autoSpaceDN/>
        <w:rPr>
          <w:color w:val="000000"/>
          <w:sz w:val="24"/>
          <w:szCs w:val="24"/>
        </w:rPr>
      </w:pPr>
      <w:r w:rsidRPr="00A20AEE">
        <w:rPr>
          <w:color w:val="000000"/>
          <w:sz w:val="24"/>
          <w:szCs w:val="24"/>
          <w:u w:val="single"/>
        </w:rPr>
        <w:t>Nondiscrimination Certification</w:t>
      </w:r>
      <w:r w:rsidRPr="00A20AEE">
        <w:rPr>
          <w:color w:val="000000"/>
          <w:sz w:val="24"/>
          <w:szCs w:val="24"/>
        </w:rPr>
        <w:t xml:space="preserve">. Pursuant to subsection (c) of </w:t>
      </w:r>
      <w:r>
        <w:rPr>
          <w:color w:val="000000"/>
          <w:sz w:val="24"/>
          <w:szCs w:val="24"/>
        </w:rPr>
        <w:t>S</w:t>
      </w:r>
      <w:r w:rsidRPr="00A20AEE">
        <w:rPr>
          <w:color w:val="000000"/>
          <w:sz w:val="24"/>
          <w:szCs w:val="24"/>
        </w:rPr>
        <w:t xml:space="preserve">ection 4a-60 and subsection (b) of </w:t>
      </w:r>
      <w:r>
        <w:rPr>
          <w:color w:val="000000"/>
          <w:sz w:val="24"/>
          <w:szCs w:val="24"/>
        </w:rPr>
        <w:t>S</w:t>
      </w:r>
      <w:r w:rsidRPr="00A20AEE">
        <w:rPr>
          <w:color w:val="000000"/>
          <w:sz w:val="24"/>
          <w:szCs w:val="24"/>
        </w:rPr>
        <w:t xml:space="preserve">ection 4a-60a of the Connecticut General Statutes, the Contractor, for itself and its authorized signatory of this Contract, affirms that it understands the obligations of this </w:t>
      </w:r>
      <w:r>
        <w:rPr>
          <w:color w:val="000000"/>
          <w:sz w:val="24"/>
          <w:szCs w:val="24"/>
        </w:rPr>
        <w:t>S</w:t>
      </w:r>
      <w:r w:rsidRPr="00A20AEE">
        <w:rPr>
          <w:color w:val="000000"/>
          <w:sz w:val="24"/>
          <w:szCs w:val="24"/>
        </w:rPr>
        <w:t xml:space="preserve">ection and that it will maintain a policy for the duration of the Contract to assure that the Contract will be performed in compliance with the nondiscrimination requirements of such </w:t>
      </w:r>
      <w:r>
        <w:rPr>
          <w:color w:val="000000"/>
          <w:sz w:val="24"/>
          <w:szCs w:val="24"/>
        </w:rPr>
        <w:t>S</w:t>
      </w:r>
      <w:r w:rsidRPr="00A20AEE">
        <w:rPr>
          <w:color w:val="000000"/>
          <w:sz w:val="24"/>
          <w:szCs w:val="24"/>
        </w:rPr>
        <w:t>ections. The Contractor and its authorized signatory of this Contract demonstrate their understanding of this obligation by signing this Statement of Assurances below.</w:t>
      </w:r>
    </w:p>
    <w:p w14:paraId="057AE581" w14:textId="77777777" w:rsidR="00FE316B" w:rsidRPr="00A20AEE" w:rsidRDefault="00FE316B" w:rsidP="00FE316B">
      <w:pPr>
        <w:pStyle w:val="ListParagraph"/>
        <w:rPr>
          <w:color w:val="000000"/>
          <w:sz w:val="24"/>
          <w:szCs w:val="24"/>
        </w:rPr>
      </w:pPr>
    </w:p>
    <w:p w14:paraId="56C347F3" w14:textId="77777777" w:rsidR="00FE316B" w:rsidRPr="00A20AEE" w:rsidRDefault="00FE316B" w:rsidP="00FE316B">
      <w:pPr>
        <w:pStyle w:val="ListParagraph"/>
        <w:widowControl/>
        <w:numPr>
          <w:ilvl w:val="0"/>
          <w:numId w:val="24"/>
        </w:numPr>
        <w:autoSpaceDE/>
        <w:autoSpaceDN/>
        <w:rPr>
          <w:color w:val="000000"/>
          <w:sz w:val="24"/>
          <w:szCs w:val="24"/>
        </w:rPr>
      </w:pPr>
      <w:r w:rsidRPr="00A20AEE">
        <w:rPr>
          <w:color w:val="000000"/>
          <w:sz w:val="24"/>
          <w:szCs w:val="24"/>
        </w:rPr>
        <w:t>The grant award is subject to approval of the Connecticut State Department of Education and availability of state or federal funds.</w:t>
      </w:r>
    </w:p>
    <w:p w14:paraId="1CAC1710" w14:textId="77777777" w:rsidR="00FE316B" w:rsidRPr="00A20AEE" w:rsidRDefault="00FE316B" w:rsidP="00FE316B">
      <w:pPr>
        <w:ind w:left="720" w:hanging="360"/>
        <w:rPr>
          <w:color w:val="000000"/>
          <w:sz w:val="24"/>
          <w:szCs w:val="24"/>
        </w:rPr>
      </w:pPr>
    </w:p>
    <w:p w14:paraId="10FD75DD" w14:textId="77777777" w:rsidR="00FE316B" w:rsidRPr="00A20AEE" w:rsidRDefault="00FE316B" w:rsidP="00FE316B">
      <w:pPr>
        <w:pStyle w:val="ListParagraph"/>
        <w:widowControl/>
        <w:numPr>
          <w:ilvl w:val="0"/>
          <w:numId w:val="25"/>
        </w:numPr>
        <w:autoSpaceDE/>
        <w:autoSpaceDN/>
        <w:rPr>
          <w:color w:val="000000"/>
          <w:sz w:val="24"/>
          <w:szCs w:val="24"/>
        </w:rPr>
      </w:pPr>
      <w:r w:rsidRPr="00A20AEE">
        <w:rPr>
          <w:color w:val="000000"/>
          <w:sz w:val="24"/>
          <w:szCs w:val="24"/>
        </w:rPr>
        <w:t xml:space="preserve">The applicant agrees and warrants that Sections 4-190 to 4-197, </w:t>
      </w:r>
      <w:proofErr w:type="gramStart"/>
      <w:r w:rsidRPr="00A20AEE">
        <w:rPr>
          <w:color w:val="000000"/>
          <w:sz w:val="24"/>
          <w:szCs w:val="24"/>
        </w:rPr>
        <w:t>inclusive,</w:t>
      </w:r>
      <w:proofErr w:type="gramEnd"/>
      <w:r w:rsidRPr="00A20AEE">
        <w:rPr>
          <w:color w:val="000000"/>
          <w:sz w:val="24"/>
          <w:szCs w:val="24"/>
        </w:rPr>
        <w:t xml:space="preserve"> of the C.G.S. concerning the Personal Data Act and Sections 10-4-8 to 10-4-10, </w:t>
      </w:r>
      <w:proofErr w:type="gramStart"/>
      <w:r w:rsidRPr="00A20AEE">
        <w:rPr>
          <w:color w:val="000000"/>
          <w:sz w:val="24"/>
          <w:szCs w:val="24"/>
        </w:rPr>
        <w:t>inclusive,</w:t>
      </w:r>
      <w:proofErr w:type="gramEnd"/>
      <w:r w:rsidRPr="00A20AEE">
        <w:rPr>
          <w:color w:val="000000"/>
          <w:sz w:val="24"/>
          <w:szCs w:val="24"/>
        </w:rPr>
        <w:t xml:space="preserve"> of the Regulations of Connecticut State Agencies promulgated there under are hereby incorporated by reference.</w:t>
      </w:r>
    </w:p>
    <w:p w14:paraId="669F69D6" w14:textId="77777777" w:rsidR="00FE316B" w:rsidRPr="00A20AEE" w:rsidRDefault="00FE316B" w:rsidP="00FE316B">
      <w:pPr>
        <w:ind w:left="720"/>
        <w:rPr>
          <w:color w:val="000000"/>
          <w:sz w:val="24"/>
          <w:szCs w:val="24"/>
        </w:rPr>
      </w:pPr>
    </w:p>
    <w:p w14:paraId="0CAC2CAF" w14:textId="77777777" w:rsidR="00FE316B" w:rsidRPr="00A20AEE" w:rsidRDefault="00FE316B" w:rsidP="00FE316B">
      <w:pPr>
        <w:ind w:left="720"/>
        <w:rPr>
          <w:color w:val="000000"/>
          <w:sz w:val="24"/>
          <w:szCs w:val="24"/>
        </w:rPr>
      </w:pPr>
      <w:r w:rsidRPr="00A20AEE">
        <w:rPr>
          <w:color w:val="000000"/>
          <w:sz w:val="24"/>
          <w:szCs w:val="24"/>
        </w:rPr>
        <w:t>I, the undersigned authorized official, hereby certify that these assurances shall be fully implemented.</w:t>
      </w:r>
    </w:p>
    <w:p w14:paraId="443AE54E" w14:textId="77777777" w:rsidR="00FE316B" w:rsidRPr="00A20AEE" w:rsidRDefault="00FE316B" w:rsidP="00FE316B">
      <w:pPr>
        <w:ind w:left="720"/>
        <w:rPr>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FE316B" w:rsidRPr="00A20AEE" w14:paraId="3E3546B7" w14:textId="77777777" w:rsidTr="0045257C">
        <w:tc>
          <w:tcPr>
            <w:tcW w:w="3505" w:type="dxa"/>
          </w:tcPr>
          <w:p w14:paraId="227BAFDD" w14:textId="77777777" w:rsidR="00FE316B" w:rsidRPr="00A20AEE" w:rsidRDefault="00FE316B" w:rsidP="0045257C">
            <w:pPr>
              <w:rPr>
                <w:color w:val="000000"/>
                <w:sz w:val="24"/>
                <w:szCs w:val="24"/>
              </w:rPr>
            </w:pPr>
            <w:r w:rsidRPr="00A20AEE">
              <w:rPr>
                <w:sz w:val="24"/>
                <w:szCs w:val="24"/>
              </w:rPr>
              <w:t>Signature of Authorized Official:</w:t>
            </w:r>
          </w:p>
        </w:tc>
        <w:tc>
          <w:tcPr>
            <w:tcW w:w="5125" w:type="dxa"/>
          </w:tcPr>
          <w:p w14:paraId="7E16728B" w14:textId="77777777" w:rsidR="00FE316B" w:rsidRPr="00A20AEE" w:rsidRDefault="00FE316B" w:rsidP="0045257C">
            <w:pPr>
              <w:rPr>
                <w:color w:val="000000"/>
                <w:sz w:val="24"/>
                <w:szCs w:val="24"/>
              </w:rPr>
            </w:pPr>
          </w:p>
        </w:tc>
      </w:tr>
      <w:tr w:rsidR="00FE316B" w:rsidRPr="00A20AEE" w14:paraId="752EA692" w14:textId="77777777" w:rsidTr="0045257C">
        <w:tc>
          <w:tcPr>
            <w:tcW w:w="3505" w:type="dxa"/>
          </w:tcPr>
          <w:p w14:paraId="1CE6BD03" w14:textId="77777777" w:rsidR="00FE316B" w:rsidRPr="00A20AEE" w:rsidRDefault="00FE316B" w:rsidP="0045257C">
            <w:pPr>
              <w:rPr>
                <w:color w:val="000000"/>
                <w:sz w:val="24"/>
                <w:szCs w:val="24"/>
              </w:rPr>
            </w:pPr>
            <w:r w:rsidRPr="00A20AEE">
              <w:rPr>
                <w:sz w:val="24"/>
                <w:szCs w:val="24"/>
              </w:rPr>
              <w:t xml:space="preserve">Name: </w:t>
            </w:r>
            <w:r w:rsidRPr="00A20AEE">
              <w:rPr>
                <w:i/>
                <w:iCs/>
                <w:sz w:val="24"/>
                <w:szCs w:val="24"/>
              </w:rPr>
              <w:t>(typed)</w:t>
            </w:r>
          </w:p>
        </w:tc>
        <w:tc>
          <w:tcPr>
            <w:tcW w:w="5125" w:type="dxa"/>
          </w:tcPr>
          <w:p w14:paraId="5AEDF075" w14:textId="77777777" w:rsidR="00FE316B" w:rsidRPr="00A20AEE" w:rsidRDefault="00FE316B" w:rsidP="0045257C">
            <w:pPr>
              <w:rPr>
                <w:color w:val="000000"/>
                <w:sz w:val="24"/>
                <w:szCs w:val="24"/>
              </w:rPr>
            </w:pPr>
          </w:p>
        </w:tc>
      </w:tr>
      <w:tr w:rsidR="00FE316B" w:rsidRPr="00A20AEE" w14:paraId="3B6F6E11" w14:textId="77777777" w:rsidTr="0045257C">
        <w:tc>
          <w:tcPr>
            <w:tcW w:w="3505" w:type="dxa"/>
          </w:tcPr>
          <w:p w14:paraId="19B928BA" w14:textId="77777777" w:rsidR="00FE316B" w:rsidRPr="00A20AEE" w:rsidRDefault="00FE316B" w:rsidP="0045257C">
            <w:pPr>
              <w:rPr>
                <w:color w:val="000000"/>
                <w:sz w:val="24"/>
                <w:szCs w:val="24"/>
              </w:rPr>
            </w:pPr>
            <w:r w:rsidRPr="00A20AEE">
              <w:rPr>
                <w:sz w:val="24"/>
                <w:szCs w:val="24"/>
              </w:rPr>
              <w:t xml:space="preserve">Title: </w:t>
            </w:r>
            <w:r w:rsidRPr="00A20AEE">
              <w:rPr>
                <w:i/>
                <w:iCs/>
                <w:sz w:val="24"/>
                <w:szCs w:val="24"/>
              </w:rPr>
              <w:t>(typed)</w:t>
            </w:r>
          </w:p>
        </w:tc>
        <w:tc>
          <w:tcPr>
            <w:tcW w:w="5125" w:type="dxa"/>
          </w:tcPr>
          <w:p w14:paraId="6F5C1A72" w14:textId="77777777" w:rsidR="00FE316B" w:rsidRPr="00A20AEE" w:rsidRDefault="00FE316B" w:rsidP="0045257C">
            <w:pPr>
              <w:rPr>
                <w:color w:val="000000"/>
                <w:sz w:val="24"/>
                <w:szCs w:val="24"/>
              </w:rPr>
            </w:pPr>
          </w:p>
        </w:tc>
      </w:tr>
      <w:tr w:rsidR="00FE316B" w:rsidRPr="003E56EC" w14:paraId="486E5053" w14:textId="77777777" w:rsidTr="0045257C">
        <w:tc>
          <w:tcPr>
            <w:tcW w:w="3505" w:type="dxa"/>
          </w:tcPr>
          <w:p w14:paraId="3CDE5652" w14:textId="77777777" w:rsidR="00FE316B" w:rsidRPr="003E56EC" w:rsidRDefault="00FE316B" w:rsidP="0045257C">
            <w:pPr>
              <w:rPr>
                <w:color w:val="000000"/>
                <w:sz w:val="24"/>
                <w:szCs w:val="24"/>
              </w:rPr>
            </w:pPr>
            <w:r w:rsidRPr="00A20AEE">
              <w:rPr>
                <w:sz w:val="24"/>
                <w:szCs w:val="24"/>
              </w:rPr>
              <w:t>Date:</w:t>
            </w:r>
          </w:p>
        </w:tc>
        <w:tc>
          <w:tcPr>
            <w:tcW w:w="5125" w:type="dxa"/>
          </w:tcPr>
          <w:p w14:paraId="38A260F4" w14:textId="77777777" w:rsidR="00FE316B" w:rsidRPr="003E56EC" w:rsidRDefault="00FE316B" w:rsidP="0045257C">
            <w:pPr>
              <w:rPr>
                <w:color w:val="000000"/>
                <w:sz w:val="24"/>
                <w:szCs w:val="24"/>
              </w:rPr>
            </w:pPr>
          </w:p>
        </w:tc>
      </w:tr>
    </w:tbl>
    <w:p w14:paraId="4B0C5845" w14:textId="77777777" w:rsidR="00FE316B" w:rsidRPr="003E56EC" w:rsidRDefault="00FE316B" w:rsidP="00FE316B"/>
    <w:p w14:paraId="18CEE325" w14:textId="33A319EC" w:rsidR="00C67832" w:rsidRDefault="00C67832" w:rsidP="00FE316B">
      <w:pPr>
        <w:pStyle w:val="Heading2"/>
        <w:rPr>
          <w:rFonts w:ascii="Aptos" w:hAnsi="Aptos"/>
          <w:sz w:val="24"/>
          <w:szCs w:val="24"/>
        </w:rPr>
      </w:pPr>
    </w:p>
    <w:p w14:paraId="3DDA69B6" w14:textId="77777777" w:rsidR="00C67832" w:rsidRDefault="00C67832" w:rsidP="00A864C2">
      <w:pPr>
        <w:spacing w:line="249" w:lineRule="auto"/>
        <w:jc w:val="center"/>
        <w:rPr>
          <w:rFonts w:ascii="Aptos" w:hAnsi="Aptos"/>
          <w:sz w:val="24"/>
          <w:szCs w:val="24"/>
        </w:rPr>
      </w:pPr>
    </w:p>
    <w:p w14:paraId="1523B3E2" w14:textId="77777777" w:rsidR="00C67832" w:rsidRDefault="00C67832" w:rsidP="00A864C2">
      <w:pPr>
        <w:spacing w:line="249" w:lineRule="auto"/>
        <w:jc w:val="center"/>
        <w:rPr>
          <w:rFonts w:ascii="Aptos" w:hAnsi="Aptos"/>
          <w:sz w:val="24"/>
          <w:szCs w:val="24"/>
        </w:rPr>
      </w:pPr>
    </w:p>
    <w:p w14:paraId="69B609EA" w14:textId="77777777" w:rsidR="00C67832" w:rsidRDefault="00C67832" w:rsidP="00A864C2">
      <w:pPr>
        <w:spacing w:line="249" w:lineRule="auto"/>
        <w:jc w:val="center"/>
        <w:rPr>
          <w:rFonts w:ascii="Aptos" w:hAnsi="Aptos"/>
          <w:sz w:val="24"/>
          <w:szCs w:val="24"/>
        </w:rPr>
      </w:pPr>
    </w:p>
    <w:p w14:paraId="34E61DDE" w14:textId="77777777" w:rsidR="00C67832" w:rsidRDefault="00C67832" w:rsidP="00A864C2">
      <w:pPr>
        <w:spacing w:line="249" w:lineRule="auto"/>
        <w:jc w:val="center"/>
        <w:rPr>
          <w:rFonts w:ascii="Aptos" w:hAnsi="Aptos"/>
          <w:sz w:val="24"/>
          <w:szCs w:val="24"/>
        </w:rPr>
      </w:pPr>
    </w:p>
    <w:p w14:paraId="5E81E516" w14:textId="77777777" w:rsidR="00C67832" w:rsidRDefault="00C67832" w:rsidP="00A864C2">
      <w:pPr>
        <w:spacing w:line="249" w:lineRule="auto"/>
        <w:jc w:val="center"/>
        <w:rPr>
          <w:rFonts w:ascii="Aptos" w:hAnsi="Aptos"/>
          <w:sz w:val="24"/>
          <w:szCs w:val="24"/>
        </w:rPr>
      </w:pPr>
    </w:p>
    <w:p w14:paraId="30207976" w14:textId="77777777" w:rsidR="00A77A46" w:rsidRDefault="00A77A46" w:rsidP="00A864C2">
      <w:pPr>
        <w:spacing w:line="249" w:lineRule="auto"/>
        <w:jc w:val="center"/>
        <w:rPr>
          <w:rFonts w:ascii="Aptos" w:hAnsi="Aptos"/>
          <w:sz w:val="24"/>
          <w:szCs w:val="24"/>
        </w:rPr>
      </w:pPr>
    </w:p>
    <w:p w14:paraId="06EA3E70" w14:textId="77777777" w:rsidR="00A77A46" w:rsidRDefault="00A77A46" w:rsidP="00A864C2">
      <w:pPr>
        <w:spacing w:line="249" w:lineRule="auto"/>
        <w:jc w:val="center"/>
        <w:rPr>
          <w:rFonts w:ascii="Aptos" w:hAnsi="Aptos"/>
          <w:sz w:val="24"/>
          <w:szCs w:val="24"/>
        </w:rPr>
      </w:pPr>
    </w:p>
    <w:p w14:paraId="76B661D9" w14:textId="77777777" w:rsidR="00A77A46" w:rsidRDefault="00A77A46" w:rsidP="00A864C2">
      <w:pPr>
        <w:spacing w:line="249" w:lineRule="auto"/>
        <w:jc w:val="center"/>
        <w:rPr>
          <w:rFonts w:ascii="Aptos" w:hAnsi="Aptos"/>
          <w:sz w:val="24"/>
          <w:szCs w:val="24"/>
        </w:rPr>
      </w:pPr>
    </w:p>
    <w:p w14:paraId="73252778" w14:textId="77777777" w:rsidR="00A77A46" w:rsidRDefault="00A77A46" w:rsidP="00A864C2">
      <w:pPr>
        <w:spacing w:line="249" w:lineRule="auto"/>
        <w:jc w:val="center"/>
        <w:rPr>
          <w:rFonts w:ascii="Aptos" w:hAnsi="Aptos"/>
          <w:sz w:val="24"/>
          <w:szCs w:val="24"/>
        </w:rPr>
      </w:pPr>
    </w:p>
    <w:p w14:paraId="7BBF67C9" w14:textId="77777777" w:rsidR="00A77A46" w:rsidRDefault="00A77A46" w:rsidP="00A864C2">
      <w:pPr>
        <w:spacing w:line="249" w:lineRule="auto"/>
        <w:jc w:val="center"/>
        <w:rPr>
          <w:rFonts w:ascii="Aptos" w:hAnsi="Aptos"/>
          <w:sz w:val="24"/>
          <w:szCs w:val="24"/>
        </w:rPr>
      </w:pPr>
    </w:p>
    <w:p w14:paraId="2ED81F0C" w14:textId="77777777" w:rsidR="00A77A46" w:rsidRDefault="00A77A46" w:rsidP="00A864C2">
      <w:pPr>
        <w:spacing w:line="249" w:lineRule="auto"/>
        <w:jc w:val="center"/>
        <w:rPr>
          <w:rFonts w:ascii="Aptos" w:hAnsi="Aptos"/>
          <w:sz w:val="24"/>
          <w:szCs w:val="24"/>
        </w:rPr>
      </w:pPr>
    </w:p>
    <w:p w14:paraId="0F42CD62" w14:textId="77777777" w:rsidR="00A77A46" w:rsidRDefault="00A77A46" w:rsidP="00A864C2">
      <w:pPr>
        <w:spacing w:line="249" w:lineRule="auto"/>
        <w:jc w:val="center"/>
        <w:rPr>
          <w:rFonts w:ascii="Aptos" w:hAnsi="Aptos"/>
          <w:sz w:val="24"/>
          <w:szCs w:val="24"/>
        </w:rPr>
      </w:pPr>
    </w:p>
    <w:p w14:paraId="429812EC" w14:textId="77777777" w:rsidR="00A77A46" w:rsidRDefault="00A77A46" w:rsidP="00A864C2">
      <w:pPr>
        <w:spacing w:line="249" w:lineRule="auto"/>
        <w:jc w:val="center"/>
        <w:rPr>
          <w:rFonts w:ascii="Aptos" w:hAnsi="Aptos"/>
          <w:sz w:val="24"/>
          <w:szCs w:val="24"/>
        </w:rPr>
      </w:pPr>
    </w:p>
    <w:p w14:paraId="21F0E586" w14:textId="77777777" w:rsidR="00A77A46" w:rsidRDefault="00A77A46" w:rsidP="00A864C2">
      <w:pPr>
        <w:spacing w:line="249" w:lineRule="auto"/>
        <w:jc w:val="center"/>
        <w:rPr>
          <w:rFonts w:ascii="Aptos" w:hAnsi="Aptos"/>
          <w:sz w:val="24"/>
          <w:szCs w:val="24"/>
        </w:rPr>
      </w:pPr>
    </w:p>
    <w:p w14:paraId="2F3EF56D" w14:textId="77777777" w:rsidR="00A77A46" w:rsidRDefault="00A77A46" w:rsidP="00A864C2">
      <w:pPr>
        <w:spacing w:line="249" w:lineRule="auto"/>
        <w:jc w:val="center"/>
        <w:rPr>
          <w:rFonts w:ascii="Aptos" w:hAnsi="Aptos"/>
          <w:sz w:val="24"/>
          <w:szCs w:val="24"/>
        </w:rPr>
      </w:pPr>
    </w:p>
    <w:p w14:paraId="7674E6AF" w14:textId="77777777" w:rsidR="004B4F52" w:rsidRDefault="004B4F52" w:rsidP="00A864C2">
      <w:pPr>
        <w:spacing w:line="249" w:lineRule="auto"/>
        <w:jc w:val="center"/>
        <w:rPr>
          <w:rFonts w:ascii="Aptos" w:hAnsi="Aptos"/>
          <w:sz w:val="24"/>
          <w:szCs w:val="24"/>
        </w:rPr>
      </w:pPr>
    </w:p>
    <w:p w14:paraId="30B11A7F" w14:textId="77777777" w:rsidR="004B4F52" w:rsidRDefault="004B4F52" w:rsidP="00A864C2">
      <w:pPr>
        <w:spacing w:line="249" w:lineRule="auto"/>
        <w:jc w:val="center"/>
        <w:rPr>
          <w:rFonts w:ascii="Aptos" w:hAnsi="Aptos"/>
          <w:sz w:val="24"/>
          <w:szCs w:val="24"/>
        </w:rPr>
      </w:pPr>
    </w:p>
    <w:p w14:paraId="4CBDE238" w14:textId="77777777" w:rsidR="00C67832" w:rsidRDefault="00C67832" w:rsidP="00A864C2">
      <w:pPr>
        <w:spacing w:line="249" w:lineRule="auto"/>
        <w:jc w:val="center"/>
        <w:rPr>
          <w:rFonts w:ascii="Aptos" w:hAnsi="Aptos"/>
          <w:sz w:val="24"/>
          <w:szCs w:val="24"/>
        </w:rPr>
      </w:pPr>
    </w:p>
    <w:p w14:paraId="7CE4CF77" w14:textId="77777777" w:rsidR="00667FCA" w:rsidRPr="00E86BBD" w:rsidRDefault="00667FCA" w:rsidP="00667FCA">
      <w:pPr>
        <w:jc w:val="center"/>
        <w:rPr>
          <w:rFonts w:ascii="Aptos" w:hAnsi="Aptos"/>
          <w:b/>
          <w:i/>
          <w:sz w:val="24"/>
          <w:szCs w:val="24"/>
        </w:rPr>
      </w:pPr>
      <w:r w:rsidRPr="00E86BBD">
        <w:rPr>
          <w:rFonts w:ascii="Aptos" w:hAnsi="Aptos"/>
          <w:b/>
          <w:i/>
          <w:sz w:val="24"/>
          <w:szCs w:val="24"/>
        </w:rPr>
        <w:lastRenderedPageBreak/>
        <w:t xml:space="preserve">Sample Scoring Rubric </w:t>
      </w:r>
    </w:p>
    <w:p w14:paraId="071AB91E" w14:textId="77777777" w:rsidR="00C67832" w:rsidRPr="00E86BBD" w:rsidRDefault="00C67832" w:rsidP="00A864C2">
      <w:pPr>
        <w:spacing w:line="249" w:lineRule="auto"/>
        <w:jc w:val="center"/>
        <w:rPr>
          <w:rFonts w:ascii="Aptos" w:hAnsi="Aptos"/>
          <w:sz w:val="24"/>
          <w:szCs w:val="24"/>
        </w:rPr>
      </w:pPr>
    </w:p>
    <w:p w14:paraId="2A067CB1" w14:textId="77777777" w:rsidR="00C67832" w:rsidRPr="00E86BBD" w:rsidRDefault="00C67832" w:rsidP="00A864C2">
      <w:pPr>
        <w:spacing w:line="249" w:lineRule="auto"/>
        <w:jc w:val="cente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7388"/>
      </w:tblGrid>
      <w:tr w:rsidR="009974FE" w:rsidRPr="00E86BBD" w14:paraId="681733E9" w14:textId="77777777" w:rsidTr="009A44C8">
        <w:trPr>
          <w:trHeight w:val="432"/>
        </w:trPr>
        <w:tc>
          <w:tcPr>
            <w:tcW w:w="1964" w:type="dxa"/>
            <w:tcBorders>
              <w:right w:val="single" w:sz="2" w:space="0" w:color="auto"/>
            </w:tcBorders>
          </w:tcPr>
          <w:p w14:paraId="31BB2C2D" w14:textId="77777777" w:rsidR="009974FE" w:rsidRPr="00E86BBD" w:rsidRDefault="009974FE" w:rsidP="009A44C8">
            <w:pPr>
              <w:rPr>
                <w:rFonts w:ascii="Aptos" w:hAnsi="Aptos"/>
                <w:sz w:val="24"/>
                <w:szCs w:val="24"/>
              </w:rPr>
            </w:pPr>
            <w:r w:rsidRPr="00E86BBD">
              <w:rPr>
                <w:rFonts w:ascii="Aptos" w:hAnsi="Aptos"/>
                <w:sz w:val="24"/>
                <w:szCs w:val="24"/>
              </w:rPr>
              <w:t>Applicant Name</w:t>
            </w:r>
          </w:p>
        </w:tc>
        <w:tc>
          <w:tcPr>
            <w:tcW w:w="7388" w:type="dxa"/>
            <w:tcBorders>
              <w:top w:val="single" w:sz="2" w:space="0" w:color="auto"/>
              <w:left w:val="single" w:sz="2" w:space="0" w:color="auto"/>
              <w:bottom w:val="single" w:sz="2" w:space="0" w:color="auto"/>
              <w:right w:val="single" w:sz="2" w:space="0" w:color="auto"/>
            </w:tcBorders>
            <w:vAlign w:val="center"/>
          </w:tcPr>
          <w:p w14:paraId="749A8CC4" w14:textId="77777777" w:rsidR="009974FE" w:rsidRPr="00E86BBD" w:rsidRDefault="009974FE" w:rsidP="009A44C8">
            <w:pPr>
              <w:rPr>
                <w:rFonts w:ascii="Aptos" w:hAnsi="Aptos"/>
                <w:sz w:val="24"/>
                <w:szCs w:val="24"/>
              </w:rPr>
            </w:pPr>
          </w:p>
        </w:tc>
      </w:tr>
      <w:tr w:rsidR="009974FE" w:rsidRPr="00E86BBD" w14:paraId="0039BA40" w14:textId="77777777" w:rsidTr="009A44C8">
        <w:trPr>
          <w:trHeight w:val="576"/>
        </w:trPr>
        <w:tc>
          <w:tcPr>
            <w:tcW w:w="1964" w:type="dxa"/>
          </w:tcPr>
          <w:p w14:paraId="5D2F6376" w14:textId="77777777" w:rsidR="009974FE" w:rsidRPr="00E86BBD" w:rsidRDefault="009974FE" w:rsidP="009A44C8">
            <w:pPr>
              <w:rPr>
                <w:rFonts w:ascii="Aptos" w:hAnsi="Aptos"/>
                <w:sz w:val="24"/>
                <w:szCs w:val="24"/>
              </w:rPr>
            </w:pPr>
            <w:r w:rsidRPr="00E86BBD">
              <w:rPr>
                <w:rFonts w:ascii="Aptos" w:hAnsi="Aptos"/>
                <w:sz w:val="24"/>
                <w:szCs w:val="24"/>
              </w:rPr>
              <w:t>Reviewer Name (Printed)</w:t>
            </w:r>
          </w:p>
        </w:tc>
        <w:tc>
          <w:tcPr>
            <w:tcW w:w="7388" w:type="dxa"/>
            <w:vAlign w:val="center"/>
          </w:tcPr>
          <w:p w14:paraId="7E077C55" w14:textId="77777777" w:rsidR="009974FE" w:rsidRPr="00E86BBD" w:rsidRDefault="009974FE" w:rsidP="009A44C8">
            <w:pPr>
              <w:rPr>
                <w:rFonts w:ascii="Aptos" w:hAnsi="Aptos"/>
                <w:sz w:val="24"/>
                <w:szCs w:val="24"/>
              </w:rPr>
            </w:pPr>
          </w:p>
        </w:tc>
      </w:tr>
      <w:tr w:rsidR="009974FE" w:rsidRPr="00E86BBD" w14:paraId="15F60124" w14:textId="77777777" w:rsidTr="009A44C8">
        <w:trPr>
          <w:trHeight w:val="576"/>
        </w:trPr>
        <w:tc>
          <w:tcPr>
            <w:tcW w:w="1964" w:type="dxa"/>
          </w:tcPr>
          <w:p w14:paraId="41AAD5FB" w14:textId="77777777" w:rsidR="009974FE" w:rsidRPr="00E86BBD" w:rsidRDefault="009974FE" w:rsidP="009A44C8">
            <w:pPr>
              <w:rPr>
                <w:rFonts w:ascii="Aptos" w:hAnsi="Aptos"/>
                <w:sz w:val="24"/>
                <w:szCs w:val="24"/>
              </w:rPr>
            </w:pPr>
            <w:r w:rsidRPr="00E86BBD">
              <w:rPr>
                <w:rFonts w:ascii="Aptos" w:hAnsi="Aptos"/>
                <w:sz w:val="24"/>
                <w:szCs w:val="24"/>
              </w:rPr>
              <w:t>Reviewer Name (Signature)</w:t>
            </w:r>
          </w:p>
        </w:tc>
        <w:tc>
          <w:tcPr>
            <w:tcW w:w="7388" w:type="dxa"/>
            <w:vAlign w:val="center"/>
          </w:tcPr>
          <w:p w14:paraId="51DFE8E2" w14:textId="77777777" w:rsidR="009974FE" w:rsidRPr="00E86BBD" w:rsidRDefault="009974FE" w:rsidP="009A44C8">
            <w:pPr>
              <w:rPr>
                <w:rFonts w:ascii="Aptos" w:hAnsi="Aptos"/>
                <w:sz w:val="24"/>
                <w:szCs w:val="24"/>
              </w:rPr>
            </w:pPr>
          </w:p>
        </w:tc>
      </w:tr>
      <w:tr w:rsidR="009974FE" w:rsidRPr="00E86BBD" w14:paraId="6857868D" w14:textId="77777777" w:rsidTr="009A44C8">
        <w:trPr>
          <w:trHeight w:val="432"/>
        </w:trPr>
        <w:tc>
          <w:tcPr>
            <w:tcW w:w="1964" w:type="dxa"/>
          </w:tcPr>
          <w:p w14:paraId="19969028" w14:textId="77777777" w:rsidR="009974FE" w:rsidRPr="00E86BBD" w:rsidRDefault="009974FE" w:rsidP="009A44C8">
            <w:pPr>
              <w:rPr>
                <w:rFonts w:ascii="Aptos" w:hAnsi="Aptos"/>
                <w:sz w:val="24"/>
                <w:szCs w:val="24"/>
              </w:rPr>
            </w:pPr>
            <w:r w:rsidRPr="00E86BBD">
              <w:rPr>
                <w:rFonts w:ascii="Aptos" w:hAnsi="Aptos"/>
                <w:sz w:val="24"/>
                <w:szCs w:val="24"/>
              </w:rPr>
              <w:t>Date Reviewed</w:t>
            </w:r>
          </w:p>
        </w:tc>
        <w:tc>
          <w:tcPr>
            <w:tcW w:w="7388" w:type="dxa"/>
            <w:vAlign w:val="center"/>
          </w:tcPr>
          <w:p w14:paraId="40250C59" w14:textId="77777777" w:rsidR="009974FE" w:rsidRPr="00E86BBD" w:rsidRDefault="009974FE" w:rsidP="009A44C8">
            <w:pPr>
              <w:rPr>
                <w:rFonts w:ascii="Aptos" w:hAnsi="Aptos"/>
                <w:sz w:val="24"/>
                <w:szCs w:val="24"/>
              </w:rPr>
            </w:pPr>
          </w:p>
        </w:tc>
      </w:tr>
    </w:tbl>
    <w:p w14:paraId="1D4EF23C" w14:textId="77777777" w:rsidR="00C67832" w:rsidRPr="00E86BBD" w:rsidRDefault="00C67832" w:rsidP="00A864C2">
      <w:pPr>
        <w:spacing w:line="249" w:lineRule="auto"/>
        <w:jc w:val="center"/>
        <w:rPr>
          <w:rFonts w:ascii="Aptos" w:hAnsi="Aptos"/>
          <w:sz w:val="24"/>
          <w:szCs w:val="24"/>
        </w:rPr>
      </w:pPr>
    </w:p>
    <w:p w14:paraId="05B079E4" w14:textId="77777777" w:rsidR="0077355A" w:rsidRPr="00E86BBD" w:rsidRDefault="0077355A" w:rsidP="0077355A">
      <w:pPr>
        <w:rPr>
          <w:rFonts w:ascii="Aptos" w:hAnsi="Aptos"/>
          <w:b/>
          <w:sz w:val="24"/>
          <w:szCs w:val="24"/>
          <w:u w:val="single"/>
        </w:rPr>
      </w:pPr>
      <w:r w:rsidRPr="00E86BBD">
        <w:rPr>
          <w:rFonts w:ascii="Aptos" w:hAnsi="Aptos"/>
          <w:b/>
          <w:sz w:val="24"/>
          <w:szCs w:val="24"/>
          <w:u w:val="single"/>
        </w:rPr>
        <w:t>Points Summary</w:t>
      </w:r>
    </w:p>
    <w:p w14:paraId="16B58AAA" w14:textId="77777777" w:rsidR="009974FE" w:rsidRPr="00E86BBD" w:rsidRDefault="009974FE" w:rsidP="009974FE">
      <w:pPr>
        <w:spacing w:line="249" w:lineRule="auto"/>
        <w:rPr>
          <w:rFonts w:ascii="Aptos" w:hAnsi="Apto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1879"/>
        <w:gridCol w:w="1970"/>
      </w:tblGrid>
      <w:tr w:rsidR="00022E60" w:rsidRPr="00E86BBD" w14:paraId="35518A3F" w14:textId="77777777" w:rsidTr="009A44C8">
        <w:tc>
          <w:tcPr>
            <w:tcW w:w="5506" w:type="dxa"/>
          </w:tcPr>
          <w:p w14:paraId="460FE24E" w14:textId="7C1BA041" w:rsidR="00022E60" w:rsidRPr="00E86BBD" w:rsidRDefault="00DE2D31" w:rsidP="009A44C8">
            <w:pPr>
              <w:rPr>
                <w:rFonts w:ascii="Aptos" w:hAnsi="Aptos"/>
                <w:b/>
                <w:sz w:val="24"/>
                <w:szCs w:val="24"/>
              </w:rPr>
            </w:pPr>
            <w:r>
              <w:rPr>
                <w:rFonts w:ascii="Aptos" w:hAnsi="Aptos"/>
                <w:b/>
                <w:sz w:val="24"/>
                <w:szCs w:val="24"/>
              </w:rPr>
              <w:t>Sections</w:t>
            </w:r>
          </w:p>
        </w:tc>
        <w:tc>
          <w:tcPr>
            <w:tcW w:w="1879" w:type="dxa"/>
          </w:tcPr>
          <w:p w14:paraId="6A69B3E8" w14:textId="77777777" w:rsidR="00022E60" w:rsidRPr="00E86BBD" w:rsidRDefault="00022E60" w:rsidP="009A44C8">
            <w:pPr>
              <w:jc w:val="center"/>
              <w:rPr>
                <w:rFonts w:ascii="Aptos" w:hAnsi="Aptos"/>
                <w:b/>
                <w:sz w:val="24"/>
                <w:szCs w:val="24"/>
              </w:rPr>
            </w:pPr>
            <w:r w:rsidRPr="00E86BBD">
              <w:rPr>
                <w:rFonts w:ascii="Aptos" w:hAnsi="Aptos"/>
                <w:b/>
                <w:sz w:val="24"/>
                <w:szCs w:val="24"/>
              </w:rPr>
              <w:t>Reviewer’s Score</w:t>
            </w:r>
          </w:p>
        </w:tc>
        <w:tc>
          <w:tcPr>
            <w:tcW w:w="1970" w:type="dxa"/>
          </w:tcPr>
          <w:p w14:paraId="7427C8DC" w14:textId="77777777" w:rsidR="00022E60" w:rsidRPr="00E86BBD" w:rsidRDefault="00022E60" w:rsidP="009A44C8">
            <w:pPr>
              <w:jc w:val="center"/>
              <w:rPr>
                <w:rFonts w:ascii="Aptos" w:hAnsi="Aptos"/>
                <w:b/>
                <w:sz w:val="24"/>
                <w:szCs w:val="24"/>
              </w:rPr>
            </w:pPr>
            <w:r w:rsidRPr="00E86BBD">
              <w:rPr>
                <w:rFonts w:ascii="Aptos" w:hAnsi="Aptos"/>
                <w:b/>
                <w:sz w:val="24"/>
                <w:szCs w:val="24"/>
              </w:rPr>
              <w:t>Maximum Points</w:t>
            </w:r>
          </w:p>
        </w:tc>
      </w:tr>
      <w:tr w:rsidR="00022E60" w:rsidRPr="00E86BBD" w14:paraId="073B9148" w14:textId="77777777" w:rsidTr="009A44C8">
        <w:tc>
          <w:tcPr>
            <w:tcW w:w="5506" w:type="dxa"/>
          </w:tcPr>
          <w:p w14:paraId="14316323" w14:textId="77777777" w:rsidR="00022E60" w:rsidRPr="00E86BBD" w:rsidRDefault="00022E60" w:rsidP="009A44C8">
            <w:pPr>
              <w:rPr>
                <w:rFonts w:ascii="Aptos" w:hAnsi="Aptos"/>
                <w:sz w:val="24"/>
                <w:szCs w:val="24"/>
              </w:rPr>
            </w:pPr>
            <w:r w:rsidRPr="00E86BBD">
              <w:rPr>
                <w:rFonts w:ascii="Aptos" w:hAnsi="Aptos"/>
                <w:sz w:val="24"/>
                <w:szCs w:val="24"/>
              </w:rPr>
              <w:t>Purpose of the Program</w:t>
            </w:r>
          </w:p>
        </w:tc>
        <w:tc>
          <w:tcPr>
            <w:tcW w:w="1879" w:type="dxa"/>
          </w:tcPr>
          <w:p w14:paraId="45B4FDCC" w14:textId="77777777" w:rsidR="00022E60" w:rsidRPr="00E86BBD" w:rsidRDefault="00022E60" w:rsidP="009A44C8">
            <w:pPr>
              <w:jc w:val="right"/>
              <w:rPr>
                <w:rFonts w:ascii="Aptos" w:hAnsi="Aptos"/>
                <w:sz w:val="24"/>
                <w:szCs w:val="24"/>
              </w:rPr>
            </w:pPr>
          </w:p>
        </w:tc>
        <w:tc>
          <w:tcPr>
            <w:tcW w:w="1970" w:type="dxa"/>
          </w:tcPr>
          <w:p w14:paraId="4B794AE8" w14:textId="77777777" w:rsidR="00022E60" w:rsidRPr="00E86BBD" w:rsidRDefault="00022E60" w:rsidP="009A44C8">
            <w:pPr>
              <w:jc w:val="right"/>
              <w:rPr>
                <w:rFonts w:ascii="Aptos" w:hAnsi="Aptos"/>
                <w:sz w:val="24"/>
                <w:szCs w:val="24"/>
              </w:rPr>
            </w:pPr>
            <w:r w:rsidRPr="00E86BBD">
              <w:rPr>
                <w:rFonts w:ascii="Aptos" w:hAnsi="Aptos"/>
                <w:sz w:val="24"/>
                <w:szCs w:val="24"/>
              </w:rPr>
              <w:t>20</w:t>
            </w:r>
          </w:p>
        </w:tc>
      </w:tr>
      <w:tr w:rsidR="00022E60" w:rsidRPr="00E86BBD" w14:paraId="61B50881" w14:textId="77777777" w:rsidTr="009A44C8">
        <w:tc>
          <w:tcPr>
            <w:tcW w:w="5506" w:type="dxa"/>
          </w:tcPr>
          <w:p w14:paraId="13413952" w14:textId="77777777" w:rsidR="00022E60" w:rsidRPr="00E86BBD" w:rsidRDefault="00022E60" w:rsidP="009A44C8">
            <w:pPr>
              <w:rPr>
                <w:rFonts w:ascii="Aptos" w:hAnsi="Aptos"/>
                <w:sz w:val="24"/>
                <w:szCs w:val="24"/>
              </w:rPr>
            </w:pPr>
            <w:r w:rsidRPr="00E86BBD">
              <w:rPr>
                <w:rFonts w:ascii="Aptos" w:hAnsi="Aptos"/>
                <w:sz w:val="24"/>
                <w:szCs w:val="24"/>
              </w:rPr>
              <w:t>Goals of the Program</w:t>
            </w:r>
          </w:p>
        </w:tc>
        <w:tc>
          <w:tcPr>
            <w:tcW w:w="1879" w:type="dxa"/>
          </w:tcPr>
          <w:p w14:paraId="4840C12D" w14:textId="77777777" w:rsidR="00022E60" w:rsidRPr="00E86BBD" w:rsidRDefault="00022E60" w:rsidP="009A44C8">
            <w:pPr>
              <w:jc w:val="right"/>
              <w:rPr>
                <w:rFonts w:ascii="Aptos" w:hAnsi="Aptos"/>
                <w:sz w:val="24"/>
                <w:szCs w:val="24"/>
              </w:rPr>
            </w:pPr>
          </w:p>
        </w:tc>
        <w:tc>
          <w:tcPr>
            <w:tcW w:w="1970" w:type="dxa"/>
          </w:tcPr>
          <w:p w14:paraId="773FB2A3" w14:textId="77777777" w:rsidR="00022E60" w:rsidRPr="00E86BBD" w:rsidRDefault="00022E60" w:rsidP="009A44C8">
            <w:pPr>
              <w:jc w:val="right"/>
              <w:rPr>
                <w:rFonts w:ascii="Aptos" w:hAnsi="Aptos"/>
                <w:sz w:val="24"/>
                <w:szCs w:val="24"/>
              </w:rPr>
            </w:pPr>
            <w:r w:rsidRPr="00E86BBD">
              <w:rPr>
                <w:rFonts w:ascii="Aptos" w:hAnsi="Aptos"/>
                <w:sz w:val="24"/>
                <w:szCs w:val="24"/>
              </w:rPr>
              <w:t>20</w:t>
            </w:r>
          </w:p>
        </w:tc>
      </w:tr>
      <w:tr w:rsidR="00022E60" w:rsidRPr="00E86BBD" w14:paraId="4576CF5D" w14:textId="77777777" w:rsidTr="009A44C8">
        <w:tc>
          <w:tcPr>
            <w:tcW w:w="5506" w:type="dxa"/>
          </w:tcPr>
          <w:p w14:paraId="79142F47" w14:textId="77777777" w:rsidR="00022E60" w:rsidRPr="00E86BBD" w:rsidRDefault="00022E60" w:rsidP="009A44C8">
            <w:pPr>
              <w:rPr>
                <w:rFonts w:ascii="Aptos" w:hAnsi="Aptos"/>
                <w:sz w:val="24"/>
                <w:szCs w:val="24"/>
              </w:rPr>
            </w:pPr>
            <w:r w:rsidRPr="00E86BBD">
              <w:rPr>
                <w:rFonts w:ascii="Aptos" w:hAnsi="Aptos"/>
                <w:sz w:val="24"/>
                <w:szCs w:val="24"/>
              </w:rPr>
              <w:t>Eligible Students Participation</w:t>
            </w:r>
          </w:p>
        </w:tc>
        <w:tc>
          <w:tcPr>
            <w:tcW w:w="1879" w:type="dxa"/>
          </w:tcPr>
          <w:p w14:paraId="16669EA5" w14:textId="77777777" w:rsidR="00022E60" w:rsidRPr="00E86BBD" w:rsidRDefault="00022E60" w:rsidP="009A44C8">
            <w:pPr>
              <w:jc w:val="right"/>
              <w:rPr>
                <w:rFonts w:ascii="Aptos" w:hAnsi="Aptos"/>
                <w:sz w:val="24"/>
                <w:szCs w:val="24"/>
              </w:rPr>
            </w:pPr>
          </w:p>
        </w:tc>
        <w:tc>
          <w:tcPr>
            <w:tcW w:w="1970" w:type="dxa"/>
          </w:tcPr>
          <w:p w14:paraId="79E0F07C" w14:textId="77777777" w:rsidR="00022E60" w:rsidRPr="00E86BBD" w:rsidRDefault="00022E60" w:rsidP="009A44C8">
            <w:pPr>
              <w:jc w:val="right"/>
              <w:rPr>
                <w:rFonts w:ascii="Aptos" w:hAnsi="Aptos"/>
                <w:sz w:val="24"/>
                <w:szCs w:val="24"/>
              </w:rPr>
            </w:pPr>
            <w:r w:rsidRPr="00E86BBD">
              <w:rPr>
                <w:rFonts w:ascii="Aptos" w:hAnsi="Aptos"/>
                <w:sz w:val="24"/>
                <w:szCs w:val="24"/>
              </w:rPr>
              <w:t>10</w:t>
            </w:r>
          </w:p>
        </w:tc>
      </w:tr>
      <w:tr w:rsidR="00022E60" w:rsidRPr="00E86BBD" w14:paraId="6D180AE8" w14:textId="77777777" w:rsidTr="009A44C8">
        <w:tc>
          <w:tcPr>
            <w:tcW w:w="5506" w:type="dxa"/>
          </w:tcPr>
          <w:p w14:paraId="79FE089C" w14:textId="77777777" w:rsidR="00022E60" w:rsidRPr="00E86BBD" w:rsidRDefault="00022E60" w:rsidP="009A44C8">
            <w:pPr>
              <w:rPr>
                <w:rFonts w:ascii="Aptos" w:hAnsi="Aptos"/>
                <w:sz w:val="24"/>
                <w:szCs w:val="24"/>
              </w:rPr>
            </w:pPr>
            <w:r w:rsidRPr="00E86BBD">
              <w:rPr>
                <w:rFonts w:ascii="Aptos" w:hAnsi="Aptos"/>
                <w:sz w:val="24"/>
                <w:szCs w:val="24"/>
              </w:rPr>
              <w:t>Academic and Social Needs of Students</w:t>
            </w:r>
          </w:p>
        </w:tc>
        <w:tc>
          <w:tcPr>
            <w:tcW w:w="1879" w:type="dxa"/>
          </w:tcPr>
          <w:p w14:paraId="219D431B" w14:textId="77777777" w:rsidR="00022E60" w:rsidRPr="00E86BBD" w:rsidRDefault="00022E60" w:rsidP="009A44C8">
            <w:pPr>
              <w:jc w:val="right"/>
              <w:rPr>
                <w:rFonts w:ascii="Aptos" w:hAnsi="Aptos"/>
                <w:sz w:val="24"/>
                <w:szCs w:val="24"/>
              </w:rPr>
            </w:pPr>
          </w:p>
        </w:tc>
        <w:tc>
          <w:tcPr>
            <w:tcW w:w="1970" w:type="dxa"/>
          </w:tcPr>
          <w:p w14:paraId="29243528" w14:textId="77777777" w:rsidR="00022E60" w:rsidRPr="00E86BBD" w:rsidRDefault="00022E60" w:rsidP="009A44C8">
            <w:pPr>
              <w:jc w:val="right"/>
              <w:rPr>
                <w:rFonts w:ascii="Aptos" w:hAnsi="Aptos"/>
                <w:sz w:val="24"/>
                <w:szCs w:val="24"/>
              </w:rPr>
            </w:pPr>
            <w:r w:rsidRPr="00E86BBD">
              <w:rPr>
                <w:rFonts w:ascii="Aptos" w:hAnsi="Aptos"/>
                <w:sz w:val="24"/>
                <w:szCs w:val="24"/>
              </w:rPr>
              <w:t>20</w:t>
            </w:r>
          </w:p>
        </w:tc>
      </w:tr>
      <w:tr w:rsidR="00022E60" w:rsidRPr="00E86BBD" w14:paraId="159A49EF" w14:textId="77777777" w:rsidTr="009A44C8">
        <w:tc>
          <w:tcPr>
            <w:tcW w:w="5506" w:type="dxa"/>
          </w:tcPr>
          <w:p w14:paraId="4E675C25" w14:textId="101CE5B6" w:rsidR="00022E60" w:rsidRPr="00E86BBD" w:rsidRDefault="007B6EEE" w:rsidP="009A44C8">
            <w:pPr>
              <w:rPr>
                <w:rFonts w:ascii="Aptos" w:hAnsi="Aptos"/>
                <w:sz w:val="24"/>
                <w:szCs w:val="24"/>
              </w:rPr>
            </w:pPr>
            <w:r>
              <w:rPr>
                <w:rFonts w:ascii="Aptos" w:hAnsi="Aptos"/>
                <w:sz w:val="24"/>
                <w:szCs w:val="24"/>
              </w:rPr>
              <w:t xml:space="preserve">Performance </w:t>
            </w:r>
            <w:r w:rsidR="00022E60" w:rsidRPr="00E86BBD">
              <w:rPr>
                <w:rFonts w:ascii="Aptos" w:hAnsi="Aptos"/>
                <w:sz w:val="24"/>
                <w:szCs w:val="24"/>
              </w:rPr>
              <w:t xml:space="preserve">Assessment </w:t>
            </w:r>
          </w:p>
        </w:tc>
        <w:tc>
          <w:tcPr>
            <w:tcW w:w="1879" w:type="dxa"/>
          </w:tcPr>
          <w:p w14:paraId="6E46C6A3" w14:textId="77777777" w:rsidR="00022E60" w:rsidRPr="00E86BBD" w:rsidRDefault="00022E60" w:rsidP="009A44C8">
            <w:pPr>
              <w:jc w:val="right"/>
              <w:rPr>
                <w:rFonts w:ascii="Aptos" w:hAnsi="Aptos"/>
                <w:sz w:val="24"/>
                <w:szCs w:val="24"/>
              </w:rPr>
            </w:pPr>
          </w:p>
        </w:tc>
        <w:tc>
          <w:tcPr>
            <w:tcW w:w="1970" w:type="dxa"/>
          </w:tcPr>
          <w:p w14:paraId="2C3F5B32" w14:textId="77777777" w:rsidR="00022E60" w:rsidRPr="00E86BBD" w:rsidRDefault="00022E60" w:rsidP="009A44C8">
            <w:pPr>
              <w:jc w:val="right"/>
              <w:rPr>
                <w:rFonts w:ascii="Aptos" w:hAnsi="Aptos"/>
                <w:sz w:val="24"/>
                <w:szCs w:val="24"/>
              </w:rPr>
            </w:pPr>
            <w:r w:rsidRPr="00E86BBD">
              <w:rPr>
                <w:rFonts w:ascii="Aptos" w:hAnsi="Aptos"/>
                <w:sz w:val="24"/>
                <w:szCs w:val="24"/>
              </w:rPr>
              <w:t>20</w:t>
            </w:r>
          </w:p>
        </w:tc>
      </w:tr>
      <w:tr w:rsidR="007B6EEE" w:rsidRPr="00E86BBD" w14:paraId="56A3351B" w14:textId="77777777" w:rsidTr="009A44C8">
        <w:tc>
          <w:tcPr>
            <w:tcW w:w="5506" w:type="dxa"/>
          </w:tcPr>
          <w:p w14:paraId="2EB5F5D8" w14:textId="699D6983" w:rsidR="007B6EEE" w:rsidRDefault="007B350C" w:rsidP="009A44C8">
            <w:pPr>
              <w:rPr>
                <w:rFonts w:ascii="Aptos" w:hAnsi="Aptos"/>
                <w:sz w:val="24"/>
                <w:szCs w:val="24"/>
              </w:rPr>
            </w:pPr>
            <w:r>
              <w:rPr>
                <w:rFonts w:ascii="Aptos" w:hAnsi="Aptos"/>
                <w:sz w:val="24"/>
                <w:szCs w:val="24"/>
              </w:rPr>
              <w:t>Qualifications of applicants to provide Service</w:t>
            </w:r>
          </w:p>
        </w:tc>
        <w:tc>
          <w:tcPr>
            <w:tcW w:w="1879" w:type="dxa"/>
          </w:tcPr>
          <w:p w14:paraId="15A51C63" w14:textId="77777777" w:rsidR="007B6EEE" w:rsidRPr="00E86BBD" w:rsidRDefault="007B6EEE" w:rsidP="009A44C8">
            <w:pPr>
              <w:jc w:val="right"/>
              <w:rPr>
                <w:rFonts w:ascii="Aptos" w:hAnsi="Aptos"/>
                <w:sz w:val="24"/>
                <w:szCs w:val="24"/>
              </w:rPr>
            </w:pPr>
          </w:p>
        </w:tc>
        <w:tc>
          <w:tcPr>
            <w:tcW w:w="1970" w:type="dxa"/>
          </w:tcPr>
          <w:p w14:paraId="7A3ECF4A" w14:textId="449E52BC" w:rsidR="007B6EEE" w:rsidRPr="00E86BBD" w:rsidRDefault="007B350C" w:rsidP="009A44C8">
            <w:pPr>
              <w:jc w:val="right"/>
              <w:rPr>
                <w:rFonts w:ascii="Aptos" w:hAnsi="Aptos"/>
                <w:sz w:val="24"/>
                <w:szCs w:val="24"/>
              </w:rPr>
            </w:pPr>
            <w:r>
              <w:rPr>
                <w:rFonts w:ascii="Aptos" w:hAnsi="Aptos"/>
                <w:sz w:val="24"/>
                <w:szCs w:val="24"/>
              </w:rPr>
              <w:t>10</w:t>
            </w:r>
          </w:p>
        </w:tc>
      </w:tr>
      <w:tr w:rsidR="00022E60" w:rsidRPr="00E86BBD" w14:paraId="4FAD6258" w14:textId="77777777" w:rsidTr="009A44C8">
        <w:tc>
          <w:tcPr>
            <w:tcW w:w="5506" w:type="dxa"/>
          </w:tcPr>
          <w:p w14:paraId="5B131536" w14:textId="77777777" w:rsidR="00022E60" w:rsidRPr="00E86BBD" w:rsidRDefault="00022E60" w:rsidP="009A44C8">
            <w:pPr>
              <w:rPr>
                <w:rFonts w:ascii="Aptos" w:hAnsi="Aptos"/>
                <w:sz w:val="24"/>
                <w:szCs w:val="24"/>
              </w:rPr>
            </w:pPr>
            <w:r w:rsidRPr="00E86BBD">
              <w:rPr>
                <w:rFonts w:ascii="Aptos" w:hAnsi="Aptos"/>
                <w:sz w:val="24"/>
                <w:szCs w:val="24"/>
              </w:rPr>
              <w:t>Program Cost</w:t>
            </w:r>
          </w:p>
        </w:tc>
        <w:tc>
          <w:tcPr>
            <w:tcW w:w="1879" w:type="dxa"/>
          </w:tcPr>
          <w:p w14:paraId="0621AC16" w14:textId="77777777" w:rsidR="00022E60" w:rsidRPr="00E86BBD" w:rsidRDefault="00022E60" w:rsidP="009A44C8">
            <w:pPr>
              <w:jc w:val="right"/>
              <w:rPr>
                <w:rFonts w:ascii="Aptos" w:hAnsi="Aptos"/>
                <w:sz w:val="24"/>
                <w:szCs w:val="24"/>
              </w:rPr>
            </w:pPr>
          </w:p>
        </w:tc>
        <w:tc>
          <w:tcPr>
            <w:tcW w:w="1970" w:type="dxa"/>
          </w:tcPr>
          <w:p w14:paraId="54D377F2" w14:textId="77777777" w:rsidR="00022E60" w:rsidRPr="00E86BBD" w:rsidRDefault="00022E60" w:rsidP="009A44C8">
            <w:pPr>
              <w:jc w:val="right"/>
              <w:rPr>
                <w:rFonts w:ascii="Aptos" w:hAnsi="Aptos"/>
                <w:sz w:val="24"/>
                <w:szCs w:val="24"/>
              </w:rPr>
            </w:pPr>
            <w:r w:rsidRPr="00E86BBD">
              <w:rPr>
                <w:rFonts w:ascii="Aptos" w:hAnsi="Aptos"/>
                <w:sz w:val="24"/>
                <w:szCs w:val="24"/>
              </w:rPr>
              <w:t>10</w:t>
            </w:r>
          </w:p>
        </w:tc>
      </w:tr>
      <w:tr w:rsidR="00022E60" w:rsidRPr="00E86BBD" w14:paraId="4C9B1A7F" w14:textId="77777777" w:rsidTr="009A44C8">
        <w:tc>
          <w:tcPr>
            <w:tcW w:w="5506" w:type="dxa"/>
          </w:tcPr>
          <w:p w14:paraId="49A2A53B" w14:textId="77777777" w:rsidR="00022E60" w:rsidRPr="00ED3442" w:rsidRDefault="00022E60" w:rsidP="009A44C8">
            <w:pPr>
              <w:jc w:val="right"/>
              <w:rPr>
                <w:rFonts w:ascii="Aptos" w:hAnsi="Aptos"/>
                <w:b/>
                <w:bCs/>
                <w:sz w:val="24"/>
                <w:szCs w:val="24"/>
              </w:rPr>
            </w:pPr>
            <w:r w:rsidRPr="00ED3442">
              <w:rPr>
                <w:rFonts w:ascii="Aptos" w:hAnsi="Aptos"/>
                <w:b/>
                <w:bCs/>
                <w:sz w:val="24"/>
                <w:szCs w:val="24"/>
              </w:rPr>
              <w:t>TOTAL Points</w:t>
            </w:r>
          </w:p>
        </w:tc>
        <w:tc>
          <w:tcPr>
            <w:tcW w:w="1879" w:type="dxa"/>
          </w:tcPr>
          <w:p w14:paraId="7FA9AB69" w14:textId="77777777" w:rsidR="00022E60" w:rsidRPr="00ED3442" w:rsidRDefault="00022E60" w:rsidP="009A44C8">
            <w:pPr>
              <w:jc w:val="right"/>
              <w:rPr>
                <w:rFonts w:ascii="Aptos" w:hAnsi="Aptos"/>
                <w:b/>
                <w:bCs/>
                <w:sz w:val="24"/>
                <w:szCs w:val="24"/>
              </w:rPr>
            </w:pPr>
          </w:p>
        </w:tc>
        <w:tc>
          <w:tcPr>
            <w:tcW w:w="1970" w:type="dxa"/>
          </w:tcPr>
          <w:p w14:paraId="2B21D953" w14:textId="15BB2B8E" w:rsidR="00022E60" w:rsidRPr="00ED3442" w:rsidRDefault="00022E60" w:rsidP="009A44C8">
            <w:pPr>
              <w:jc w:val="right"/>
              <w:rPr>
                <w:rFonts w:ascii="Aptos" w:hAnsi="Aptos"/>
                <w:b/>
                <w:bCs/>
                <w:sz w:val="24"/>
                <w:szCs w:val="24"/>
              </w:rPr>
            </w:pPr>
            <w:r w:rsidRPr="00ED3442">
              <w:rPr>
                <w:rFonts w:ascii="Aptos" w:hAnsi="Aptos"/>
                <w:b/>
                <w:bCs/>
                <w:sz w:val="24"/>
                <w:szCs w:val="24"/>
              </w:rPr>
              <w:t>1</w:t>
            </w:r>
            <w:r w:rsidR="00EB2E7F" w:rsidRPr="00ED3442">
              <w:rPr>
                <w:rFonts w:ascii="Aptos" w:hAnsi="Aptos"/>
                <w:b/>
                <w:bCs/>
                <w:sz w:val="24"/>
                <w:szCs w:val="24"/>
              </w:rPr>
              <w:t>1</w:t>
            </w:r>
            <w:r w:rsidRPr="00ED3442">
              <w:rPr>
                <w:rFonts w:ascii="Aptos" w:hAnsi="Aptos"/>
                <w:b/>
                <w:bCs/>
                <w:sz w:val="24"/>
                <w:szCs w:val="24"/>
              </w:rPr>
              <w:t>0</w:t>
            </w:r>
          </w:p>
        </w:tc>
      </w:tr>
    </w:tbl>
    <w:p w14:paraId="75544FB4" w14:textId="77777777" w:rsidR="00022E60" w:rsidRPr="00E86BBD" w:rsidRDefault="00022E60" w:rsidP="00022E60">
      <w:pPr>
        <w:rPr>
          <w:rFonts w:ascii="Aptos" w:hAnsi="Aptos"/>
          <w:b/>
          <w:sz w:val="24"/>
          <w:szCs w:val="24"/>
        </w:rPr>
      </w:pPr>
    </w:p>
    <w:p w14:paraId="3E8296DD" w14:textId="77777777" w:rsidR="00022E60" w:rsidRPr="00E86BBD" w:rsidRDefault="00022E60" w:rsidP="00022E60">
      <w:pPr>
        <w:rPr>
          <w:rFonts w:ascii="Aptos" w:hAnsi="Aptos"/>
          <w:b/>
          <w:sz w:val="24"/>
          <w:szCs w:val="24"/>
        </w:rPr>
      </w:pPr>
    </w:p>
    <w:p w14:paraId="32E27A79" w14:textId="1B838F77" w:rsidR="00022E60" w:rsidRPr="00E86BBD" w:rsidRDefault="00022E60" w:rsidP="00022E60">
      <w:pPr>
        <w:ind w:left="90"/>
        <w:rPr>
          <w:rFonts w:ascii="Aptos" w:hAnsi="Aptos"/>
          <w:sz w:val="24"/>
          <w:szCs w:val="24"/>
        </w:rPr>
      </w:pPr>
      <w:r w:rsidRPr="00E86BBD">
        <w:rPr>
          <w:rFonts w:ascii="Aptos" w:hAnsi="Aptos"/>
          <w:b/>
          <w:noProof/>
          <w:sz w:val="24"/>
          <w:szCs w:val="24"/>
        </w:rPr>
        <mc:AlternateContent>
          <mc:Choice Requires="wps">
            <w:drawing>
              <wp:anchor distT="0" distB="0" distL="114300" distR="114300" simplePos="0" relativeHeight="480905728" behindDoc="0" locked="0" layoutInCell="1" allowOverlap="1" wp14:anchorId="358133CC" wp14:editId="77CC485E">
                <wp:simplePos x="0" y="0"/>
                <wp:positionH relativeFrom="column">
                  <wp:posOffset>807720</wp:posOffset>
                </wp:positionH>
                <wp:positionV relativeFrom="paragraph">
                  <wp:posOffset>184785</wp:posOffset>
                </wp:positionV>
                <wp:extent cx="1158240" cy="0"/>
                <wp:effectExtent l="0" t="0" r="0" b="0"/>
                <wp:wrapNone/>
                <wp:docPr id="1188423360" name="AutoShape 40" descr="a line to enter Total Sco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F28AF" id="_x0000_t32" coordsize="21600,21600" o:spt="32" o:oned="t" path="m,l21600,21600e" filled="f">
                <v:path arrowok="t" fillok="f" o:connecttype="none"/>
                <o:lock v:ext="edit" shapetype="t"/>
              </v:shapetype>
              <v:shape id="AutoShape 40" o:spid="_x0000_s1026" type="#_x0000_t32" alt="a line to enter Total Score" style="position:absolute;margin-left:63.6pt;margin-top:14.55pt;width:91.2pt;height:0;z-index:4809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jk3kYd0AAAAJAQAADwAAAGRycy9kb3ducmV2&#10;LnhtbEyPwU7DMAyG70i8Q2QkLoilDWKspek0IXHgyDaJa9Z4baFxqiZdy54eIw7j+Nuffn8u1rPr&#10;xAmH0HrSkC4SEEiVty3VGva71/sViBANWdN5Qg3fGGBdXl8VJrd+onc8bWMtuIRCbjQ0Mfa5lKFq&#10;0Jmw8D0S745+cCZyHGppBzNxueukSpKldKYlvtCYHl8arL62o9OAYXxMk03m6v3bebr7UOfPqd9p&#10;fXszb55BRJzjBYZffVaHkp0OfiQbRMdZPSlGNagsBcHAQ5ItQRz+BrIs5P8Pyh8AAAD//wMAUEsB&#10;Ai0AFAAGAAgAAAAhALaDOJL+AAAA4QEAABMAAAAAAAAAAAAAAAAAAAAAAFtDb250ZW50X1R5cGVz&#10;XS54bWxQSwECLQAUAAYACAAAACEAOP0h/9YAAACUAQAACwAAAAAAAAAAAAAAAAAvAQAAX3JlbHMv&#10;LnJlbHNQSwECLQAUAAYACAAAACEAT25ulLgBAABWAwAADgAAAAAAAAAAAAAAAAAuAgAAZHJzL2Uy&#10;b0RvYy54bWxQSwECLQAUAAYACAAAACEAjk3kYd0AAAAJAQAADwAAAAAAAAAAAAAAAAASBAAAZHJz&#10;L2Rvd25yZXYueG1sUEsFBgAAAAAEAAQA8wAAABwFAAAAAA==&#10;"/>
            </w:pict>
          </mc:Fallback>
        </mc:AlternateContent>
      </w:r>
      <w:r w:rsidRPr="00E86BBD">
        <w:rPr>
          <w:rFonts w:ascii="Aptos" w:hAnsi="Aptos"/>
          <w:b/>
          <w:sz w:val="24"/>
          <w:szCs w:val="24"/>
        </w:rPr>
        <w:t>Total Score</w:t>
      </w:r>
      <w:r w:rsidRPr="00E86BBD">
        <w:rPr>
          <w:rFonts w:ascii="Aptos" w:hAnsi="Aptos"/>
          <w:b/>
          <w:sz w:val="24"/>
          <w:szCs w:val="24"/>
        </w:rPr>
        <w:tab/>
      </w:r>
      <w:r w:rsidRPr="00E86BBD">
        <w:rPr>
          <w:rFonts w:ascii="Aptos" w:hAnsi="Aptos"/>
          <w:b/>
          <w:sz w:val="24"/>
          <w:szCs w:val="24"/>
        </w:rPr>
        <w:tab/>
      </w:r>
      <w:r w:rsidRPr="00E86BBD">
        <w:rPr>
          <w:rFonts w:ascii="Aptos" w:hAnsi="Aptos"/>
          <w:b/>
          <w:sz w:val="24"/>
          <w:szCs w:val="24"/>
        </w:rPr>
        <w:tab/>
      </w:r>
      <w:r w:rsidRPr="00E86BBD">
        <w:rPr>
          <w:rFonts w:ascii="Aptos" w:hAnsi="Aptos"/>
          <w:b/>
          <w:sz w:val="24"/>
          <w:szCs w:val="24"/>
        </w:rPr>
        <w:tab/>
        <w:t>(maximum 1</w:t>
      </w:r>
      <w:r w:rsidR="00AC33F0">
        <w:rPr>
          <w:rFonts w:ascii="Aptos" w:hAnsi="Aptos"/>
          <w:b/>
          <w:sz w:val="24"/>
          <w:szCs w:val="24"/>
        </w:rPr>
        <w:t>1</w:t>
      </w:r>
      <w:r w:rsidRPr="00E86BBD">
        <w:rPr>
          <w:rFonts w:ascii="Aptos" w:hAnsi="Aptos"/>
          <w:b/>
          <w:sz w:val="24"/>
          <w:szCs w:val="24"/>
        </w:rPr>
        <w:t>0 points)</w:t>
      </w:r>
    </w:p>
    <w:p w14:paraId="1095209E" w14:textId="77777777" w:rsidR="0077355A" w:rsidRDefault="0077355A" w:rsidP="009974FE">
      <w:pPr>
        <w:spacing w:line="249" w:lineRule="auto"/>
        <w:rPr>
          <w:rFonts w:ascii="Aptos" w:hAnsi="Aptos"/>
          <w:sz w:val="24"/>
          <w:szCs w:val="24"/>
        </w:rPr>
      </w:pPr>
    </w:p>
    <w:p w14:paraId="689C7794" w14:textId="77777777" w:rsidR="00E86BBD" w:rsidRDefault="00E86BBD" w:rsidP="009974FE">
      <w:pPr>
        <w:spacing w:line="249" w:lineRule="auto"/>
        <w:rPr>
          <w:rFonts w:ascii="Aptos" w:hAnsi="Aptos"/>
          <w:sz w:val="24"/>
          <w:szCs w:val="24"/>
        </w:rPr>
      </w:pPr>
    </w:p>
    <w:p w14:paraId="1DF473EF" w14:textId="77777777" w:rsidR="00E86BBD" w:rsidRDefault="00E86BBD" w:rsidP="009974FE">
      <w:pPr>
        <w:spacing w:line="249" w:lineRule="auto"/>
        <w:rPr>
          <w:rFonts w:ascii="Aptos" w:hAnsi="Aptos"/>
          <w:sz w:val="24"/>
          <w:szCs w:val="24"/>
        </w:rPr>
      </w:pPr>
    </w:p>
    <w:p w14:paraId="7C89DF18" w14:textId="77777777" w:rsidR="00E86BBD" w:rsidRDefault="00E86BBD" w:rsidP="009974FE">
      <w:pPr>
        <w:spacing w:line="249" w:lineRule="auto"/>
        <w:rPr>
          <w:rFonts w:ascii="Aptos" w:hAnsi="Aptos"/>
          <w:sz w:val="24"/>
          <w:szCs w:val="24"/>
        </w:rPr>
      </w:pPr>
    </w:p>
    <w:p w14:paraId="5A489771" w14:textId="77777777" w:rsidR="00E86BBD" w:rsidRDefault="00E86BBD" w:rsidP="009974FE">
      <w:pPr>
        <w:spacing w:line="249" w:lineRule="auto"/>
        <w:rPr>
          <w:rFonts w:ascii="Aptos" w:hAnsi="Aptos"/>
          <w:sz w:val="24"/>
          <w:szCs w:val="24"/>
        </w:rPr>
      </w:pPr>
    </w:p>
    <w:p w14:paraId="06B6B626" w14:textId="77777777" w:rsidR="00E86BBD" w:rsidRDefault="00E86BBD" w:rsidP="009974FE">
      <w:pPr>
        <w:spacing w:line="249" w:lineRule="auto"/>
        <w:rPr>
          <w:rFonts w:ascii="Aptos" w:hAnsi="Aptos"/>
          <w:sz w:val="24"/>
          <w:szCs w:val="24"/>
        </w:rPr>
      </w:pPr>
    </w:p>
    <w:p w14:paraId="1D4FAD15" w14:textId="77777777" w:rsidR="00E86BBD" w:rsidRDefault="00E86BBD" w:rsidP="009974FE">
      <w:pPr>
        <w:spacing w:line="249" w:lineRule="auto"/>
        <w:rPr>
          <w:rFonts w:ascii="Aptos" w:hAnsi="Aptos"/>
          <w:sz w:val="24"/>
          <w:szCs w:val="24"/>
        </w:rPr>
      </w:pPr>
    </w:p>
    <w:p w14:paraId="37E272D8" w14:textId="77777777" w:rsidR="00E86BBD" w:rsidRDefault="00E86BBD" w:rsidP="009974FE">
      <w:pPr>
        <w:spacing w:line="249" w:lineRule="auto"/>
        <w:rPr>
          <w:rFonts w:ascii="Aptos" w:hAnsi="Aptos"/>
          <w:sz w:val="24"/>
          <w:szCs w:val="24"/>
        </w:rPr>
      </w:pPr>
    </w:p>
    <w:p w14:paraId="4F5550A7" w14:textId="77777777" w:rsidR="00E86BBD" w:rsidRDefault="00E86BBD" w:rsidP="009974FE">
      <w:pPr>
        <w:spacing w:line="249" w:lineRule="auto"/>
        <w:rPr>
          <w:rFonts w:ascii="Aptos" w:hAnsi="Aptos"/>
          <w:sz w:val="24"/>
          <w:szCs w:val="24"/>
        </w:rPr>
      </w:pPr>
    </w:p>
    <w:p w14:paraId="0EBE0AED" w14:textId="77777777" w:rsidR="00E86BBD" w:rsidRDefault="00E86BBD" w:rsidP="009974FE">
      <w:pPr>
        <w:spacing w:line="249" w:lineRule="auto"/>
        <w:rPr>
          <w:rFonts w:ascii="Aptos" w:hAnsi="Aptos"/>
          <w:sz w:val="24"/>
          <w:szCs w:val="24"/>
        </w:rPr>
      </w:pPr>
    </w:p>
    <w:p w14:paraId="7ABC0A52" w14:textId="77777777" w:rsidR="00E86BBD" w:rsidRDefault="00E86BBD" w:rsidP="009974FE">
      <w:pPr>
        <w:spacing w:line="249" w:lineRule="auto"/>
        <w:rPr>
          <w:rFonts w:ascii="Aptos" w:hAnsi="Aptos"/>
          <w:sz w:val="24"/>
          <w:szCs w:val="24"/>
        </w:rPr>
      </w:pPr>
    </w:p>
    <w:p w14:paraId="5A836980" w14:textId="77777777" w:rsidR="00E86BBD" w:rsidRDefault="00E86BBD" w:rsidP="009974FE">
      <w:pPr>
        <w:spacing w:line="249" w:lineRule="auto"/>
        <w:rPr>
          <w:rFonts w:ascii="Aptos" w:hAnsi="Aptos"/>
          <w:sz w:val="24"/>
          <w:szCs w:val="24"/>
        </w:rPr>
      </w:pPr>
    </w:p>
    <w:p w14:paraId="258ABE2A" w14:textId="77777777" w:rsidR="00E86BBD" w:rsidRDefault="00E86BBD" w:rsidP="009974FE">
      <w:pPr>
        <w:spacing w:line="249" w:lineRule="auto"/>
        <w:rPr>
          <w:rFonts w:ascii="Aptos" w:hAnsi="Aptos"/>
          <w:sz w:val="24"/>
          <w:szCs w:val="24"/>
        </w:rPr>
      </w:pPr>
    </w:p>
    <w:p w14:paraId="708A88D7" w14:textId="77777777" w:rsidR="00E86BBD" w:rsidRDefault="00E86BBD" w:rsidP="009974FE">
      <w:pPr>
        <w:spacing w:line="249" w:lineRule="auto"/>
        <w:rPr>
          <w:rFonts w:ascii="Aptos" w:hAnsi="Aptos"/>
          <w:sz w:val="24"/>
          <w:szCs w:val="24"/>
        </w:rPr>
      </w:pPr>
    </w:p>
    <w:p w14:paraId="4B05D3D4" w14:textId="77777777" w:rsidR="00E86BBD" w:rsidRDefault="00E86BBD" w:rsidP="009974FE">
      <w:pPr>
        <w:spacing w:line="249" w:lineRule="auto"/>
        <w:rPr>
          <w:rFonts w:ascii="Aptos" w:hAnsi="Aptos"/>
          <w:sz w:val="24"/>
          <w:szCs w:val="24"/>
        </w:rPr>
      </w:pPr>
    </w:p>
    <w:p w14:paraId="3905ED31" w14:textId="77777777" w:rsidR="00E86BBD" w:rsidRDefault="00E86BBD" w:rsidP="009974FE">
      <w:pPr>
        <w:spacing w:line="249" w:lineRule="auto"/>
        <w:rPr>
          <w:rFonts w:ascii="Aptos" w:hAnsi="Aptos"/>
          <w:sz w:val="24"/>
          <w:szCs w:val="24"/>
        </w:rPr>
      </w:pPr>
    </w:p>
    <w:p w14:paraId="67C639BE" w14:textId="77777777" w:rsidR="00E86BBD" w:rsidRDefault="00E86BBD" w:rsidP="009974FE">
      <w:pPr>
        <w:spacing w:line="249" w:lineRule="auto"/>
        <w:rPr>
          <w:rFonts w:ascii="Aptos" w:hAnsi="Aptos"/>
          <w:sz w:val="24"/>
          <w:szCs w:val="24"/>
        </w:rPr>
      </w:pPr>
    </w:p>
    <w:p w14:paraId="771703CE" w14:textId="77777777" w:rsidR="00E86BBD" w:rsidRDefault="00E86BBD" w:rsidP="009974FE">
      <w:pPr>
        <w:spacing w:line="249" w:lineRule="auto"/>
        <w:rPr>
          <w:rFonts w:ascii="Aptos" w:hAnsi="Aptos"/>
          <w:sz w:val="24"/>
          <w:szCs w:val="24"/>
        </w:rPr>
      </w:pPr>
    </w:p>
    <w:p w14:paraId="36FF1F36" w14:textId="77777777" w:rsidR="00E86BBD" w:rsidRDefault="00E86BBD" w:rsidP="009974FE">
      <w:pPr>
        <w:spacing w:line="249" w:lineRule="auto"/>
        <w:rPr>
          <w:rFonts w:ascii="Aptos" w:hAnsi="Aptos"/>
          <w:sz w:val="24"/>
          <w:szCs w:val="24"/>
        </w:rPr>
      </w:pPr>
    </w:p>
    <w:tbl>
      <w:tblPr>
        <w:tblW w:w="104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540"/>
        <w:gridCol w:w="512"/>
        <w:gridCol w:w="2173"/>
        <w:gridCol w:w="1365"/>
        <w:gridCol w:w="1530"/>
        <w:gridCol w:w="1530"/>
        <w:gridCol w:w="1502"/>
      </w:tblGrid>
      <w:tr w:rsidR="007C2D34" w:rsidRPr="00213B0D" w14:paraId="3ED8FD03" w14:textId="77777777" w:rsidTr="009A44C8">
        <w:tc>
          <w:tcPr>
            <w:tcW w:w="10440" w:type="dxa"/>
            <w:gridSpan w:val="8"/>
            <w:tcBorders>
              <w:top w:val="single" w:sz="8" w:space="0" w:color="auto"/>
              <w:left w:val="single" w:sz="8" w:space="0" w:color="auto"/>
              <w:bottom w:val="single" w:sz="8" w:space="0" w:color="auto"/>
              <w:right w:val="single" w:sz="8" w:space="0" w:color="auto"/>
            </w:tcBorders>
          </w:tcPr>
          <w:p w14:paraId="01A1FFA5" w14:textId="77777777" w:rsidR="007C2D34" w:rsidRPr="00213B0D" w:rsidRDefault="007C2D34" w:rsidP="009A44C8">
            <w:pPr>
              <w:rPr>
                <w:rFonts w:ascii="Aptos" w:hAnsi="Aptos"/>
                <w:b/>
                <w:szCs w:val="24"/>
              </w:rPr>
            </w:pPr>
            <w:r>
              <w:rPr>
                <w:rFonts w:ascii="Aptos" w:hAnsi="Aptos"/>
                <w:b/>
                <w:szCs w:val="24"/>
              </w:rPr>
              <w:t>Purpose of the Program</w:t>
            </w:r>
          </w:p>
        </w:tc>
      </w:tr>
      <w:tr w:rsidR="007C2D34" w:rsidRPr="00213B0D" w14:paraId="59CFD4DE" w14:textId="77777777" w:rsidTr="009A44C8">
        <w:tc>
          <w:tcPr>
            <w:tcW w:w="2340" w:type="dxa"/>
            <w:gridSpan w:val="3"/>
            <w:vMerge w:val="restart"/>
            <w:tcBorders>
              <w:top w:val="single" w:sz="8" w:space="0" w:color="auto"/>
              <w:left w:val="single" w:sz="8" w:space="0" w:color="auto"/>
            </w:tcBorders>
          </w:tcPr>
          <w:p w14:paraId="256F2C0B" w14:textId="431DD4FB" w:rsidR="007C2D34" w:rsidRPr="00213B0D" w:rsidRDefault="00E740BE" w:rsidP="00140D40">
            <w:pPr>
              <w:widowControl/>
              <w:overflowPunct w:val="0"/>
              <w:adjustRightInd w:val="0"/>
              <w:textAlignment w:val="baseline"/>
              <w:rPr>
                <w:rFonts w:ascii="Aptos" w:hAnsi="Aptos"/>
                <w:szCs w:val="24"/>
              </w:rPr>
            </w:pPr>
            <w:r>
              <w:rPr>
                <w:rFonts w:ascii="Aptos" w:hAnsi="Aptos"/>
                <w:szCs w:val="24"/>
              </w:rPr>
              <w:t>The application</w:t>
            </w:r>
            <w:r w:rsidRPr="00213B0D">
              <w:rPr>
                <w:rFonts w:ascii="Aptos" w:hAnsi="Aptos"/>
                <w:szCs w:val="24"/>
              </w:rPr>
              <w:t xml:space="preserve"> </w:t>
            </w:r>
            <w:r w:rsidR="007C2D34">
              <w:rPr>
                <w:rFonts w:ascii="Aptos" w:hAnsi="Aptos"/>
                <w:szCs w:val="24"/>
              </w:rPr>
              <w:t xml:space="preserve">clearly </w:t>
            </w:r>
            <w:r w:rsidR="007C2D34" w:rsidRPr="00213B0D">
              <w:rPr>
                <w:rFonts w:ascii="Aptos" w:hAnsi="Aptos"/>
                <w:szCs w:val="24"/>
              </w:rPr>
              <w:t xml:space="preserve">describes </w:t>
            </w:r>
            <w:r>
              <w:rPr>
                <w:rFonts w:ascii="Aptos" w:hAnsi="Aptos"/>
                <w:szCs w:val="24"/>
              </w:rPr>
              <w:t>the purpose of the program and identifies meaningful wrap-around services to support the academic and social development of students in the Open Choice Program.</w:t>
            </w:r>
          </w:p>
        </w:tc>
        <w:tc>
          <w:tcPr>
            <w:tcW w:w="2173" w:type="dxa"/>
            <w:tcBorders>
              <w:top w:val="single" w:sz="8" w:space="0" w:color="auto"/>
            </w:tcBorders>
          </w:tcPr>
          <w:p w14:paraId="34F959AB" w14:textId="77777777" w:rsidR="007C2D34" w:rsidRPr="00213B0D" w:rsidRDefault="007C2D34" w:rsidP="009A44C8">
            <w:pPr>
              <w:jc w:val="center"/>
              <w:rPr>
                <w:rFonts w:ascii="Aptos" w:hAnsi="Aptos"/>
                <w:szCs w:val="24"/>
              </w:rPr>
            </w:pPr>
            <w:r w:rsidRPr="00213B0D">
              <w:rPr>
                <w:rFonts w:ascii="Aptos" w:hAnsi="Aptos"/>
                <w:szCs w:val="24"/>
              </w:rPr>
              <w:t>Excellent</w:t>
            </w:r>
          </w:p>
          <w:p w14:paraId="5CF1CD63" w14:textId="77777777" w:rsidR="007C2D34" w:rsidRPr="00213B0D" w:rsidRDefault="007C2D34" w:rsidP="009A44C8">
            <w:pPr>
              <w:jc w:val="center"/>
              <w:rPr>
                <w:rFonts w:ascii="Aptos" w:hAnsi="Aptos"/>
                <w:szCs w:val="24"/>
              </w:rPr>
            </w:pPr>
            <w:r>
              <w:rPr>
                <w:rFonts w:ascii="Aptos" w:hAnsi="Aptos"/>
                <w:szCs w:val="24"/>
              </w:rPr>
              <w:t>20</w:t>
            </w:r>
            <w:r w:rsidRPr="00213B0D">
              <w:rPr>
                <w:rFonts w:ascii="Aptos" w:hAnsi="Aptos"/>
                <w:szCs w:val="24"/>
              </w:rPr>
              <w:t xml:space="preserve"> points</w:t>
            </w:r>
          </w:p>
          <w:p w14:paraId="436127C1" w14:textId="77777777" w:rsidR="007C2D34" w:rsidRPr="00213B0D" w:rsidRDefault="007C2D34" w:rsidP="009A44C8">
            <w:pPr>
              <w:jc w:val="center"/>
              <w:rPr>
                <w:rFonts w:ascii="Aptos" w:hAnsi="Aptos"/>
                <w:szCs w:val="24"/>
              </w:rPr>
            </w:pPr>
            <w:r w:rsidRPr="00213B0D">
              <w:rPr>
                <w:rFonts w:ascii="Aptos" w:hAnsi="Aptos"/>
                <w:szCs w:val="24"/>
              </w:rPr>
              <w:t>(well-conceived and thoroughly developed)</w:t>
            </w:r>
          </w:p>
        </w:tc>
        <w:tc>
          <w:tcPr>
            <w:tcW w:w="1365" w:type="dxa"/>
            <w:tcBorders>
              <w:top w:val="single" w:sz="8" w:space="0" w:color="auto"/>
            </w:tcBorders>
          </w:tcPr>
          <w:p w14:paraId="013EFA53" w14:textId="77777777" w:rsidR="007C2D34" w:rsidRPr="00213B0D" w:rsidRDefault="007C2D34" w:rsidP="009A44C8">
            <w:pPr>
              <w:jc w:val="center"/>
              <w:rPr>
                <w:rFonts w:ascii="Aptos" w:hAnsi="Aptos"/>
                <w:szCs w:val="24"/>
              </w:rPr>
            </w:pPr>
            <w:r w:rsidRPr="00213B0D">
              <w:rPr>
                <w:rFonts w:ascii="Aptos" w:hAnsi="Aptos"/>
                <w:szCs w:val="24"/>
              </w:rPr>
              <w:t>Good</w:t>
            </w:r>
          </w:p>
          <w:p w14:paraId="6815E225" w14:textId="77777777" w:rsidR="007C2D34" w:rsidRPr="00213B0D" w:rsidRDefault="007C2D34" w:rsidP="009A44C8">
            <w:pPr>
              <w:jc w:val="center"/>
              <w:rPr>
                <w:rFonts w:ascii="Aptos" w:hAnsi="Aptos"/>
                <w:szCs w:val="24"/>
              </w:rPr>
            </w:pPr>
            <w:r>
              <w:rPr>
                <w:rFonts w:ascii="Aptos" w:hAnsi="Aptos"/>
                <w:szCs w:val="24"/>
              </w:rPr>
              <w:t>10</w:t>
            </w:r>
            <w:r w:rsidRPr="00213B0D">
              <w:rPr>
                <w:rFonts w:ascii="Aptos" w:hAnsi="Aptos"/>
                <w:szCs w:val="24"/>
              </w:rPr>
              <w:t xml:space="preserve"> points</w:t>
            </w:r>
          </w:p>
          <w:p w14:paraId="2A9194CA" w14:textId="77777777" w:rsidR="007C2D34" w:rsidRPr="00213B0D" w:rsidRDefault="007C2D34" w:rsidP="009A44C8">
            <w:pPr>
              <w:jc w:val="center"/>
              <w:rPr>
                <w:rFonts w:ascii="Aptos" w:hAnsi="Aptos"/>
                <w:szCs w:val="24"/>
              </w:rPr>
            </w:pPr>
            <w:r w:rsidRPr="00213B0D">
              <w:rPr>
                <w:rFonts w:ascii="Aptos" w:hAnsi="Aptos"/>
                <w:szCs w:val="24"/>
              </w:rPr>
              <w:t>(clear and complete)</w:t>
            </w:r>
          </w:p>
        </w:tc>
        <w:tc>
          <w:tcPr>
            <w:tcW w:w="1530" w:type="dxa"/>
            <w:tcBorders>
              <w:top w:val="single" w:sz="8" w:space="0" w:color="auto"/>
            </w:tcBorders>
          </w:tcPr>
          <w:p w14:paraId="2E05C52D" w14:textId="77777777" w:rsidR="007C2D34" w:rsidRPr="00213B0D" w:rsidRDefault="007C2D34" w:rsidP="009A44C8">
            <w:pPr>
              <w:jc w:val="center"/>
              <w:rPr>
                <w:rFonts w:ascii="Aptos" w:hAnsi="Aptos"/>
                <w:szCs w:val="24"/>
              </w:rPr>
            </w:pPr>
            <w:r w:rsidRPr="00213B0D">
              <w:rPr>
                <w:rFonts w:ascii="Aptos" w:hAnsi="Aptos"/>
                <w:szCs w:val="24"/>
              </w:rPr>
              <w:t>Fair</w:t>
            </w:r>
          </w:p>
          <w:p w14:paraId="2E6A273D" w14:textId="77777777" w:rsidR="007C2D34" w:rsidRPr="00213B0D" w:rsidRDefault="007C2D34" w:rsidP="009A44C8">
            <w:pPr>
              <w:jc w:val="center"/>
              <w:rPr>
                <w:rFonts w:ascii="Aptos" w:hAnsi="Aptos"/>
                <w:szCs w:val="24"/>
              </w:rPr>
            </w:pPr>
            <w:r>
              <w:rPr>
                <w:rFonts w:ascii="Aptos" w:hAnsi="Aptos"/>
                <w:szCs w:val="24"/>
              </w:rPr>
              <w:t>5</w:t>
            </w:r>
            <w:r w:rsidRPr="00213B0D">
              <w:rPr>
                <w:rFonts w:ascii="Aptos" w:hAnsi="Aptos"/>
                <w:szCs w:val="24"/>
              </w:rPr>
              <w:t xml:space="preserve"> points</w:t>
            </w:r>
          </w:p>
          <w:p w14:paraId="39702B79" w14:textId="77777777" w:rsidR="007C2D34" w:rsidRPr="00213B0D" w:rsidRDefault="007C2D34" w:rsidP="009A44C8">
            <w:pPr>
              <w:jc w:val="center"/>
              <w:rPr>
                <w:rFonts w:ascii="Aptos" w:hAnsi="Aptos"/>
                <w:szCs w:val="24"/>
              </w:rPr>
            </w:pPr>
            <w:r w:rsidRPr="00213B0D">
              <w:rPr>
                <w:rFonts w:ascii="Aptos" w:hAnsi="Aptos"/>
                <w:szCs w:val="24"/>
              </w:rPr>
              <w:t>(requires additional clarification)</w:t>
            </w:r>
          </w:p>
        </w:tc>
        <w:tc>
          <w:tcPr>
            <w:tcW w:w="1530" w:type="dxa"/>
            <w:tcBorders>
              <w:top w:val="single" w:sz="8" w:space="0" w:color="auto"/>
            </w:tcBorders>
          </w:tcPr>
          <w:p w14:paraId="1F409268" w14:textId="77777777" w:rsidR="007C2D34" w:rsidRPr="00213B0D" w:rsidRDefault="007C2D34" w:rsidP="009A44C8">
            <w:pPr>
              <w:jc w:val="center"/>
              <w:rPr>
                <w:rFonts w:ascii="Aptos" w:hAnsi="Aptos"/>
                <w:szCs w:val="24"/>
              </w:rPr>
            </w:pPr>
            <w:r w:rsidRPr="00213B0D">
              <w:rPr>
                <w:rFonts w:ascii="Aptos" w:hAnsi="Aptos"/>
                <w:szCs w:val="24"/>
              </w:rPr>
              <w:t>Weak</w:t>
            </w:r>
          </w:p>
          <w:p w14:paraId="0B3D6445" w14:textId="77777777" w:rsidR="007C2D34" w:rsidRPr="00213B0D" w:rsidRDefault="007C2D34" w:rsidP="009A44C8">
            <w:pPr>
              <w:jc w:val="center"/>
              <w:rPr>
                <w:rFonts w:ascii="Aptos" w:hAnsi="Aptos"/>
                <w:szCs w:val="24"/>
              </w:rPr>
            </w:pPr>
            <w:r>
              <w:rPr>
                <w:rFonts w:ascii="Aptos" w:hAnsi="Aptos"/>
                <w:szCs w:val="24"/>
              </w:rPr>
              <w:t>1</w:t>
            </w:r>
            <w:r w:rsidRPr="00213B0D">
              <w:rPr>
                <w:rFonts w:ascii="Aptos" w:hAnsi="Aptos"/>
                <w:szCs w:val="24"/>
              </w:rPr>
              <w:t xml:space="preserve"> points</w:t>
            </w:r>
          </w:p>
          <w:p w14:paraId="4D3C5F4A" w14:textId="77777777" w:rsidR="007C2D34" w:rsidRPr="00213B0D" w:rsidRDefault="007C2D34" w:rsidP="009A44C8">
            <w:pPr>
              <w:jc w:val="center"/>
              <w:rPr>
                <w:rFonts w:ascii="Aptos" w:hAnsi="Aptos"/>
                <w:szCs w:val="24"/>
              </w:rPr>
            </w:pPr>
            <w:r w:rsidRPr="00213B0D">
              <w:rPr>
                <w:rFonts w:ascii="Aptos" w:hAnsi="Aptos"/>
                <w:szCs w:val="24"/>
              </w:rPr>
              <w:t>(lacks sufficient information)</w:t>
            </w:r>
          </w:p>
        </w:tc>
        <w:tc>
          <w:tcPr>
            <w:tcW w:w="1502" w:type="dxa"/>
            <w:tcBorders>
              <w:top w:val="single" w:sz="8" w:space="0" w:color="auto"/>
              <w:right w:val="single" w:sz="8" w:space="0" w:color="auto"/>
            </w:tcBorders>
          </w:tcPr>
          <w:p w14:paraId="20208AE0" w14:textId="77777777" w:rsidR="007C2D34" w:rsidRPr="00213B0D" w:rsidRDefault="007C2D34" w:rsidP="009A44C8">
            <w:pPr>
              <w:jc w:val="center"/>
              <w:rPr>
                <w:rFonts w:ascii="Aptos" w:hAnsi="Aptos"/>
                <w:szCs w:val="24"/>
              </w:rPr>
            </w:pPr>
            <w:r w:rsidRPr="00213B0D">
              <w:rPr>
                <w:rFonts w:ascii="Aptos" w:hAnsi="Aptos"/>
                <w:szCs w:val="24"/>
              </w:rPr>
              <w:t>Inadequate</w:t>
            </w:r>
          </w:p>
          <w:p w14:paraId="1B7C89EB" w14:textId="77777777" w:rsidR="007C2D34" w:rsidRPr="00213B0D" w:rsidRDefault="007C2D34" w:rsidP="009A44C8">
            <w:pPr>
              <w:jc w:val="center"/>
              <w:rPr>
                <w:rFonts w:ascii="Aptos" w:hAnsi="Aptos"/>
                <w:szCs w:val="24"/>
              </w:rPr>
            </w:pPr>
            <w:r w:rsidRPr="00213B0D">
              <w:rPr>
                <w:rFonts w:ascii="Aptos" w:hAnsi="Aptos"/>
                <w:szCs w:val="24"/>
              </w:rPr>
              <w:t>0 point</w:t>
            </w:r>
            <w:r>
              <w:rPr>
                <w:rFonts w:ascii="Aptos" w:hAnsi="Aptos"/>
                <w:szCs w:val="24"/>
              </w:rPr>
              <w:t>s</w:t>
            </w:r>
          </w:p>
          <w:p w14:paraId="13C3CE58" w14:textId="77777777" w:rsidR="007C2D34" w:rsidRPr="00213B0D" w:rsidRDefault="007C2D34" w:rsidP="009A44C8">
            <w:pPr>
              <w:jc w:val="center"/>
              <w:rPr>
                <w:rFonts w:ascii="Aptos" w:hAnsi="Aptos"/>
                <w:szCs w:val="24"/>
              </w:rPr>
            </w:pPr>
            <w:r w:rsidRPr="00213B0D">
              <w:rPr>
                <w:rFonts w:ascii="Aptos" w:hAnsi="Aptos"/>
                <w:szCs w:val="24"/>
              </w:rPr>
              <w:t>(information not provided)</w:t>
            </w:r>
          </w:p>
        </w:tc>
      </w:tr>
      <w:tr w:rsidR="007C2D34" w:rsidRPr="00213B0D" w14:paraId="24366C05" w14:textId="77777777" w:rsidTr="009A44C8">
        <w:trPr>
          <w:trHeight w:val="440"/>
        </w:trPr>
        <w:tc>
          <w:tcPr>
            <w:tcW w:w="2340" w:type="dxa"/>
            <w:gridSpan w:val="3"/>
            <w:vMerge/>
            <w:tcBorders>
              <w:left w:val="single" w:sz="8" w:space="0" w:color="auto"/>
              <w:bottom w:val="single" w:sz="4" w:space="0" w:color="auto"/>
            </w:tcBorders>
          </w:tcPr>
          <w:p w14:paraId="15262CC1" w14:textId="77777777" w:rsidR="007C2D34" w:rsidRPr="00213B0D" w:rsidRDefault="007C2D34" w:rsidP="009A44C8">
            <w:pPr>
              <w:jc w:val="right"/>
              <w:rPr>
                <w:rFonts w:ascii="Aptos" w:hAnsi="Aptos"/>
                <w:i/>
                <w:szCs w:val="24"/>
              </w:rPr>
            </w:pPr>
          </w:p>
        </w:tc>
        <w:tc>
          <w:tcPr>
            <w:tcW w:w="2173" w:type="dxa"/>
            <w:tcBorders>
              <w:bottom w:val="single" w:sz="4" w:space="0" w:color="auto"/>
            </w:tcBorders>
          </w:tcPr>
          <w:p w14:paraId="748FB55D" w14:textId="77777777" w:rsidR="007C2D34" w:rsidRPr="00213B0D" w:rsidRDefault="007C2D34" w:rsidP="009A44C8">
            <w:pPr>
              <w:jc w:val="center"/>
              <w:rPr>
                <w:rFonts w:ascii="Aptos" w:hAnsi="Aptos"/>
                <w:szCs w:val="24"/>
              </w:rPr>
            </w:pPr>
          </w:p>
        </w:tc>
        <w:tc>
          <w:tcPr>
            <w:tcW w:w="1365" w:type="dxa"/>
            <w:tcBorders>
              <w:bottom w:val="single" w:sz="4" w:space="0" w:color="auto"/>
            </w:tcBorders>
          </w:tcPr>
          <w:p w14:paraId="482D950A" w14:textId="77777777" w:rsidR="007C2D34" w:rsidRPr="00213B0D" w:rsidRDefault="007C2D34" w:rsidP="009A44C8">
            <w:pPr>
              <w:jc w:val="center"/>
              <w:rPr>
                <w:rFonts w:ascii="Aptos" w:hAnsi="Aptos"/>
                <w:szCs w:val="24"/>
              </w:rPr>
            </w:pPr>
          </w:p>
        </w:tc>
        <w:tc>
          <w:tcPr>
            <w:tcW w:w="1530" w:type="dxa"/>
            <w:tcBorders>
              <w:bottom w:val="single" w:sz="4" w:space="0" w:color="auto"/>
            </w:tcBorders>
          </w:tcPr>
          <w:p w14:paraId="17BB7BF9" w14:textId="77777777" w:rsidR="007C2D34" w:rsidRPr="00213B0D" w:rsidRDefault="007C2D34" w:rsidP="009A44C8">
            <w:pPr>
              <w:jc w:val="center"/>
              <w:rPr>
                <w:rFonts w:ascii="Aptos" w:hAnsi="Aptos"/>
                <w:szCs w:val="24"/>
              </w:rPr>
            </w:pPr>
          </w:p>
        </w:tc>
        <w:tc>
          <w:tcPr>
            <w:tcW w:w="1530" w:type="dxa"/>
            <w:tcBorders>
              <w:bottom w:val="single" w:sz="4" w:space="0" w:color="auto"/>
            </w:tcBorders>
          </w:tcPr>
          <w:p w14:paraId="0E8FC30C" w14:textId="77777777" w:rsidR="007C2D34" w:rsidRPr="00213B0D" w:rsidRDefault="007C2D34" w:rsidP="009A44C8">
            <w:pPr>
              <w:jc w:val="center"/>
              <w:rPr>
                <w:rFonts w:ascii="Aptos" w:hAnsi="Aptos"/>
                <w:szCs w:val="24"/>
              </w:rPr>
            </w:pPr>
          </w:p>
        </w:tc>
        <w:tc>
          <w:tcPr>
            <w:tcW w:w="1502" w:type="dxa"/>
            <w:tcBorders>
              <w:bottom w:val="single" w:sz="4" w:space="0" w:color="auto"/>
              <w:right w:val="single" w:sz="8" w:space="0" w:color="auto"/>
            </w:tcBorders>
          </w:tcPr>
          <w:p w14:paraId="3C3A50B1" w14:textId="77777777" w:rsidR="007C2D34" w:rsidRPr="00213B0D" w:rsidRDefault="007C2D34" w:rsidP="009A44C8">
            <w:pPr>
              <w:jc w:val="center"/>
              <w:rPr>
                <w:rFonts w:ascii="Aptos" w:hAnsi="Aptos"/>
                <w:szCs w:val="24"/>
              </w:rPr>
            </w:pPr>
          </w:p>
        </w:tc>
      </w:tr>
      <w:tr w:rsidR="007C2D34" w:rsidRPr="00213B0D" w14:paraId="21D612CC" w14:textId="77777777" w:rsidTr="00C16434">
        <w:tc>
          <w:tcPr>
            <w:tcW w:w="1288" w:type="dxa"/>
            <w:tcBorders>
              <w:left w:val="single" w:sz="8" w:space="0" w:color="auto"/>
              <w:bottom w:val="single" w:sz="4" w:space="0" w:color="auto"/>
              <w:right w:val="single" w:sz="18" w:space="0" w:color="auto"/>
            </w:tcBorders>
          </w:tcPr>
          <w:p w14:paraId="56DACDDD" w14:textId="77777777" w:rsidR="007C2D34" w:rsidRPr="00213B0D" w:rsidRDefault="007C2D34" w:rsidP="009A44C8">
            <w:pPr>
              <w:rPr>
                <w:rFonts w:ascii="Aptos" w:hAnsi="Aptos"/>
                <w:szCs w:val="24"/>
              </w:rPr>
            </w:pPr>
            <w:r w:rsidRPr="00213B0D">
              <w:rPr>
                <w:rFonts w:ascii="Aptos" w:hAnsi="Aptos"/>
                <w:szCs w:val="24"/>
              </w:rPr>
              <w:t>Total</w:t>
            </w:r>
          </w:p>
        </w:tc>
        <w:tc>
          <w:tcPr>
            <w:tcW w:w="540" w:type="dxa"/>
            <w:tcBorders>
              <w:top w:val="single" w:sz="18" w:space="0" w:color="auto"/>
              <w:left w:val="single" w:sz="18" w:space="0" w:color="auto"/>
              <w:bottom w:val="single" w:sz="4" w:space="0" w:color="auto"/>
              <w:right w:val="single" w:sz="18" w:space="0" w:color="auto"/>
            </w:tcBorders>
          </w:tcPr>
          <w:p w14:paraId="23186D28" w14:textId="77777777" w:rsidR="007C2D34" w:rsidRPr="00213B0D" w:rsidRDefault="007C2D34" w:rsidP="009A44C8">
            <w:pPr>
              <w:jc w:val="center"/>
              <w:rPr>
                <w:rFonts w:ascii="Aptos" w:hAnsi="Aptos"/>
                <w:szCs w:val="24"/>
              </w:rPr>
            </w:pPr>
          </w:p>
        </w:tc>
        <w:tc>
          <w:tcPr>
            <w:tcW w:w="8612" w:type="dxa"/>
            <w:gridSpan w:val="6"/>
            <w:tcBorders>
              <w:left w:val="single" w:sz="18" w:space="0" w:color="auto"/>
              <w:bottom w:val="single" w:sz="4" w:space="0" w:color="auto"/>
              <w:right w:val="single" w:sz="8" w:space="0" w:color="auto"/>
            </w:tcBorders>
          </w:tcPr>
          <w:p w14:paraId="7B205126" w14:textId="77777777" w:rsidR="007C2D34" w:rsidRPr="00213B0D" w:rsidRDefault="007C2D34" w:rsidP="009A44C8">
            <w:pPr>
              <w:rPr>
                <w:rFonts w:ascii="Aptos" w:hAnsi="Aptos"/>
                <w:szCs w:val="24"/>
              </w:rPr>
            </w:pPr>
            <w:r w:rsidRPr="00213B0D">
              <w:rPr>
                <w:rFonts w:ascii="Aptos" w:hAnsi="Aptos"/>
                <w:szCs w:val="24"/>
              </w:rPr>
              <w:t xml:space="preserve"> Maximum 20 Points)</w:t>
            </w:r>
          </w:p>
        </w:tc>
      </w:tr>
      <w:tr w:rsidR="007C2D34" w:rsidRPr="00213B0D" w14:paraId="690D5AE0" w14:textId="77777777" w:rsidTr="00C16434">
        <w:trPr>
          <w:trHeight w:val="675"/>
        </w:trPr>
        <w:tc>
          <w:tcPr>
            <w:tcW w:w="10440" w:type="dxa"/>
            <w:gridSpan w:val="8"/>
            <w:tcBorders>
              <w:top w:val="single" w:sz="4" w:space="0" w:color="auto"/>
              <w:left w:val="nil"/>
              <w:bottom w:val="nil"/>
              <w:right w:val="nil"/>
            </w:tcBorders>
          </w:tcPr>
          <w:p w14:paraId="2C9BD67B" w14:textId="77777777" w:rsidR="007C2D34" w:rsidRPr="00213B0D" w:rsidRDefault="007C2D34" w:rsidP="009A44C8">
            <w:pPr>
              <w:rPr>
                <w:rFonts w:ascii="Aptos" w:hAnsi="Aptos"/>
                <w:szCs w:val="24"/>
              </w:rPr>
            </w:pPr>
            <w:r w:rsidRPr="00213B0D">
              <w:rPr>
                <w:rFonts w:ascii="Aptos" w:hAnsi="Aptos"/>
                <w:szCs w:val="24"/>
              </w:rPr>
              <w:t>Comments:</w:t>
            </w:r>
          </w:p>
          <w:p w14:paraId="3F638C62" w14:textId="77777777" w:rsidR="007C2D34" w:rsidRPr="00213B0D" w:rsidRDefault="007C2D34" w:rsidP="009A44C8">
            <w:pPr>
              <w:rPr>
                <w:rFonts w:ascii="Aptos" w:hAnsi="Aptos"/>
                <w:szCs w:val="24"/>
              </w:rPr>
            </w:pPr>
          </w:p>
        </w:tc>
      </w:tr>
    </w:tbl>
    <w:p w14:paraId="37DA50DB" w14:textId="77777777" w:rsidR="00E86BBD" w:rsidRDefault="00E86BBD" w:rsidP="009974FE">
      <w:pPr>
        <w:spacing w:line="249" w:lineRule="auto"/>
        <w:rPr>
          <w:rFonts w:ascii="Aptos" w:hAnsi="Aptos"/>
          <w:sz w:val="24"/>
          <w:szCs w:val="24"/>
        </w:rPr>
      </w:pPr>
    </w:p>
    <w:tbl>
      <w:tblPr>
        <w:tblW w:w="104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555"/>
        <w:gridCol w:w="1065"/>
        <w:gridCol w:w="1605"/>
        <w:gridCol w:w="1365"/>
        <w:gridCol w:w="1530"/>
        <w:gridCol w:w="1530"/>
        <w:gridCol w:w="1509"/>
      </w:tblGrid>
      <w:tr w:rsidR="00A254FB" w:rsidRPr="00213B0D" w14:paraId="0331A209" w14:textId="77777777" w:rsidTr="009A44C8">
        <w:tc>
          <w:tcPr>
            <w:tcW w:w="10440" w:type="dxa"/>
            <w:gridSpan w:val="8"/>
            <w:tcBorders>
              <w:top w:val="single" w:sz="2" w:space="0" w:color="auto"/>
              <w:left w:val="single" w:sz="2" w:space="0" w:color="auto"/>
              <w:bottom w:val="single" w:sz="2" w:space="0" w:color="auto"/>
              <w:right w:val="single" w:sz="2" w:space="0" w:color="auto"/>
            </w:tcBorders>
          </w:tcPr>
          <w:p w14:paraId="5F600F23" w14:textId="77777777" w:rsidR="00A254FB" w:rsidRPr="00213B0D" w:rsidRDefault="00A254FB" w:rsidP="009A44C8">
            <w:pPr>
              <w:rPr>
                <w:rFonts w:ascii="Aptos" w:hAnsi="Aptos"/>
                <w:b/>
                <w:szCs w:val="24"/>
              </w:rPr>
            </w:pPr>
            <w:r>
              <w:rPr>
                <w:rFonts w:ascii="Aptos" w:hAnsi="Aptos"/>
                <w:b/>
                <w:szCs w:val="24"/>
              </w:rPr>
              <w:t>Goals of the Program</w:t>
            </w:r>
            <w:r w:rsidRPr="00213B0D">
              <w:rPr>
                <w:rFonts w:ascii="Aptos" w:hAnsi="Aptos"/>
                <w:b/>
                <w:szCs w:val="24"/>
              </w:rPr>
              <w:t xml:space="preserve"> </w:t>
            </w:r>
          </w:p>
        </w:tc>
      </w:tr>
      <w:tr w:rsidR="00A254FB" w:rsidRPr="00213B0D" w14:paraId="223930FF" w14:textId="77777777" w:rsidTr="009A44C8">
        <w:tc>
          <w:tcPr>
            <w:tcW w:w="2901" w:type="dxa"/>
            <w:gridSpan w:val="3"/>
            <w:vMerge w:val="restart"/>
            <w:tcBorders>
              <w:top w:val="single" w:sz="2" w:space="0" w:color="auto"/>
            </w:tcBorders>
          </w:tcPr>
          <w:p w14:paraId="2221F176" w14:textId="5076D60E" w:rsidR="00A254FB" w:rsidRPr="00213B0D" w:rsidRDefault="00E740BE" w:rsidP="00140D40">
            <w:pPr>
              <w:widowControl/>
              <w:tabs>
                <w:tab w:val="left" w:pos="360"/>
              </w:tabs>
              <w:overflowPunct w:val="0"/>
              <w:adjustRightInd w:val="0"/>
              <w:textAlignment w:val="baseline"/>
              <w:rPr>
                <w:rFonts w:ascii="Aptos" w:hAnsi="Aptos"/>
                <w:szCs w:val="24"/>
              </w:rPr>
            </w:pPr>
            <w:r>
              <w:rPr>
                <w:rFonts w:ascii="Aptos" w:hAnsi="Aptos"/>
                <w:szCs w:val="24"/>
              </w:rPr>
              <w:t>The application</w:t>
            </w:r>
            <w:r w:rsidRPr="00213B0D">
              <w:rPr>
                <w:rFonts w:ascii="Aptos" w:hAnsi="Aptos"/>
                <w:szCs w:val="24"/>
              </w:rPr>
              <w:t xml:space="preserve"> </w:t>
            </w:r>
            <w:r w:rsidR="00A254FB">
              <w:rPr>
                <w:rFonts w:ascii="Aptos" w:hAnsi="Aptos"/>
                <w:szCs w:val="24"/>
              </w:rPr>
              <w:t xml:space="preserve">clearly </w:t>
            </w:r>
            <w:r w:rsidR="00A254FB" w:rsidRPr="00213B0D">
              <w:rPr>
                <w:rFonts w:ascii="Aptos" w:hAnsi="Aptos"/>
                <w:szCs w:val="24"/>
              </w:rPr>
              <w:t xml:space="preserve">describes </w:t>
            </w:r>
            <w:r>
              <w:rPr>
                <w:rFonts w:ascii="Aptos" w:hAnsi="Aptos"/>
                <w:szCs w:val="24"/>
              </w:rPr>
              <w:t xml:space="preserve">the goals </w:t>
            </w:r>
            <w:r w:rsidR="00A254FB">
              <w:rPr>
                <w:rFonts w:ascii="Aptos" w:hAnsi="Aptos"/>
                <w:szCs w:val="24"/>
              </w:rPr>
              <w:t xml:space="preserve">of the program and how those goals meet the intent of the legislation. </w:t>
            </w:r>
          </w:p>
        </w:tc>
        <w:tc>
          <w:tcPr>
            <w:tcW w:w="1605" w:type="dxa"/>
            <w:tcBorders>
              <w:top w:val="single" w:sz="2" w:space="0" w:color="auto"/>
            </w:tcBorders>
          </w:tcPr>
          <w:p w14:paraId="0B390C92" w14:textId="77777777" w:rsidR="00A254FB" w:rsidRPr="00213B0D" w:rsidRDefault="00A254FB" w:rsidP="009A44C8">
            <w:pPr>
              <w:jc w:val="center"/>
              <w:rPr>
                <w:rFonts w:ascii="Aptos" w:hAnsi="Aptos"/>
                <w:szCs w:val="24"/>
              </w:rPr>
            </w:pPr>
            <w:r w:rsidRPr="00213B0D">
              <w:rPr>
                <w:rFonts w:ascii="Aptos" w:hAnsi="Aptos"/>
                <w:szCs w:val="24"/>
              </w:rPr>
              <w:t>Excellent</w:t>
            </w:r>
          </w:p>
          <w:p w14:paraId="26A3F935" w14:textId="77777777" w:rsidR="00A254FB" w:rsidRPr="00213B0D" w:rsidRDefault="00A254FB" w:rsidP="009A44C8">
            <w:pPr>
              <w:jc w:val="center"/>
              <w:rPr>
                <w:rFonts w:ascii="Aptos" w:hAnsi="Aptos"/>
                <w:szCs w:val="24"/>
              </w:rPr>
            </w:pPr>
            <w:r>
              <w:rPr>
                <w:rFonts w:ascii="Aptos" w:hAnsi="Aptos"/>
                <w:szCs w:val="24"/>
              </w:rPr>
              <w:t>20</w:t>
            </w:r>
            <w:r w:rsidRPr="00213B0D">
              <w:rPr>
                <w:rFonts w:ascii="Aptos" w:hAnsi="Aptos"/>
                <w:szCs w:val="24"/>
              </w:rPr>
              <w:t xml:space="preserve"> points</w:t>
            </w:r>
          </w:p>
          <w:p w14:paraId="7B9C3A9F" w14:textId="77777777" w:rsidR="00A254FB" w:rsidRPr="00213B0D" w:rsidRDefault="00A254FB" w:rsidP="009A44C8">
            <w:pPr>
              <w:jc w:val="center"/>
              <w:rPr>
                <w:rFonts w:ascii="Aptos" w:hAnsi="Aptos"/>
                <w:szCs w:val="24"/>
              </w:rPr>
            </w:pPr>
            <w:r w:rsidRPr="00213B0D">
              <w:rPr>
                <w:rFonts w:ascii="Aptos" w:hAnsi="Aptos"/>
                <w:szCs w:val="24"/>
              </w:rPr>
              <w:t>(well-conceived and thoroughly developed)</w:t>
            </w:r>
          </w:p>
        </w:tc>
        <w:tc>
          <w:tcPr>
            <w:tcW w:w="1365" w:type="dxa"/>
            <w:tcBorders>
              <w:top w:val="single" w:sz="2" w:space="0" w:color="auto"/>
            </w:tcBorders>
          </w:tcPr>
          <w:p w14:paraId="3381D3D5" w14:textId="77777777" w:rsidR="00A254FB" w:rsidRPr="00213B0D" w:rsidRDefault="00A254FB" w:rsidP="009A44C8">
            <w:pPr>
              <w:jc w:val="center"/>
              <w:rPr>
                <w:rFonts w:ascii="Aptos" w:hAnsi="Aptos"/>
                <w:szCs w:val="24"/>
              </w:rPr>
            </w:pPr>
            <w:r w:rsidRPr="00213B0D">
              <w:rPr>
                <w:rFonts w:ascii="Aptos" w:hAnsi="Aptos"/>
                <w:szCs w:val="24"/>
              </w:rPr>
              <w:t>Good</w:t>
            </w:r>
          </w:p>
          <w:p w14:paraId="16A865C7" w14:textId="77777777" w:rsidR="00A254FB" w:rsidRPr="00213B0D" w:rsidRDefault="00A254FB" w:rsidP="009A44C8">
            <w:pPr>
              <w:jc w:val="center"/>
              <w:rPr>
                <w:rFonts w:ascii="Aptos" w:hAnsi="Aptos"/>
                <w:szCs w:val="24"/>
              </w:rPr>
            </w:pPr>
            <w:r>
              <w:rPr>
                <w:rFonts w:ascii="Aptos" w:hAnsi="Aptos"/>
                <w:szCs w:val="24"/>
              </w:rPr>
              <w:t>10</w:t>
            </w:r>
            <w:r w:rsidRPr="00213B0D">
              <w:rPr>
                <w:rFonts w:ascii="Aptos" w:hAnsi="Aptos"/>
                <w:szCs w:val="24"/>
              </w:rPr>
              <w:t xml:space="preserve"> points</w:t>
            </w:r>
          </w:p>
          <w:p w14:paraId="55553D23" w14:textId="77777777" w:rsidR="00A254FB" w:rsidRPr="00213B0D" w:rsidRDefault="00A254FB" w:rsidP="009A44C8">
            <w:pPr>
              <w:jc w:val="center"/>
              <w:rPr>
                <w:rFonts w:ascii="Aptos" w:hAnsi="Aptos"/>
                <w:szCs w:val="24"/>
              </w:rPr>
            </w:pPr>
            <w:r w:rsidRPr="00213B0D">
              <w:rPr>
                <w:rFonts w:ascii="Aptos" w:hAnsi="Aptos"/>
                <w:szCs w:val="24"/>
              </w:rPr>
              <w:t>(clear and complete)</w:t>
            </w:r>
          </w:p>
        </w:tc>
        <w:tc>
          <w:tcPr>
            <w:tcW w:w="1530" w:type="dxa"/>
            <w:tcBorders>
              <w:top w:val="single" w:sz="2" w:space="0" w:color="auto"/>
            </w:tcBorders>
          </w:tcPr>
          <w:p w14:paraId="42174A3F" w14:textId="77777777" w:rsidR="00A254FB" w:rsidRPr="00213B0D" w:rsidRDefault="00A254FB" w:rsidP="009A44C8">
            <w:pPr>
              <w:jc w:val="center"/>
              <w:rPr>
                <w:rFonts w:ascii="Aptos" w:hAnsi="Aptos"/>
                <w:szCs w:val="24"/>
              </w:rPr>
            </w:pPr>
            <w:r w:rsidRPr="00213B0D">
              <w:rPr>
                <w:rFonts w:ascii="Aptos" w:hAnsi="Aptos"/>
                <w:szCs w:val="24"/>
              </w:rPr>
              <w:t>Fair</w:t>
            </w:r>
          </w:p>
          <w:p w14:paraId="12882742" w14:textId="77777777" w:rsidR="00A254FB" w:rsidRPr="00213B0D" w:rsidRDefault="00A254FB" w:rsidP="009A44C8">
            <w:pPr>
              <w:jc w:val="center"/>
              <w:rPr>
                <w:rFonts w:ascii="Aptos" w:hAnsi="Aptos"/>
                <w:szCs w:val="24"/>
              </w:rPr>
            </w:pPr>
            <w:r>
              <w:rPr>
                <w:rFonts w:ascii="Aptos" w:hAnsi="Aptos"/>
                <w:szCs w:val="24"/>
              </w:rPr>
              <w:t>5</w:t>
            </w:r>
            <w:r w:rsidRPr="00213B0D">
              <w:rPr>
                <w:rFonts w:ascii="Aptos" w:hAnsi="Aptos"/>
                <w:szCs w:val="24"/>
              </w:rPr>
              <w:t xml:space="preserve"> points</w:t>
            </w:r>
          </w:p>
          <w:p w14:paraId="0C56D6B0" w14:textId="77777777" w:rsidR="00A254FB" w:rsidRPr="00213B0D" w:rsidRDefault="00A254FB" w:rsidP="009A44C8">
            <w:pPr>
              <w:jc w:val="center"/>
              <w:rPr>
                <w:rFonts w:ascii="Aptos" w:hAnsi="Aptos"/>
                <w:szCs w:val="24"/>
              </w:rPr>
            </w:pPr>
            <w:r w:rsidRPr="00213B0D">
              <w:rPr>
                <w:rFonts w:ascii="Aptos" w:hAnsi="Aptos"/>
                <w:szCs w:val="24"/>
              </w:rPr>
              <w:t>(requires additional clarification)</w:t>
            </w:r>
          </w:p>
        </w:tc>
        <w:tc>
          <w:tcPr>
            <w:tcW w:w="1530" w:type="dxa"/>
            <w:tcBorders>
              <w:top w:val="single" w:sz="2" w:space="0" w:color="auto"/>
            </w:tcBorders>
          </w:tcPr>
          <w:p w14:paraId="7A76CAE4" w14:textId="77777777" w:rsidR="00A254FB" w:rsidRPr="00213B0D" w:rsidRDefault="00A254FB" w:rsidP="009A44C8">
            <w:pPr>
              <w:jc w:val="center"/>
              <w:rPr>
                <w:rFonts w:ascii="Aptos" w:hAnsi="Aptos"/>
                <w:szCs w:val="24"/>
              </w:rPr>
            </w:pPr>
            <w:r w:rsidRPr="00213B0D">
              <w:rPr>
                <w:rFonts w:ascii="Aptos" w:hAnsi="Aptos"/>
                <w:szCs w:val="24"/>
              </w:rPr>
              <w:t>Weak</w:t>
            </w:r>
          </w:p>
          <w:p w14:paraId="3A528C6F" w14:textId="77777777" w:rsidR="00A254FB" w:rsidRPr="00213B0D" w:rsidRDefault="00A254FB" w:rsidP="009A44C8">
            <w:pPr>
              <w:jc w:val="center"/>
              <w:rPr>
                <w:rFonts w:ascii="Aptos" w:hAnsi="Aptos"/>
                <w:szCs w:val="24"/>
              </w:rPr>
            </w:pPr>
            <w:r>
              <w:rPr>
                <w:rFonts w:ascii="Aptos" w:hAnsi="Aptos"/>
                <w:szCs w:val="24"/>
              </w:rPr>
              <w:t>1</w:t>
            </w:r>
            <w:r w:rsidRPr="00213B0D">
              <w:rPr>
                <w:rFonts w:ascii="Aptos" w:hAnsi="Aptos"/>
                <w:szCs w:val="24"/>
              </w:rPr>
              <w:t xml:space="preserve"> points</w:t>
            </w:r>
          </w:p>
          <w:p w14:paraId="0BE23EB1" w14:textId="77777777" w:rsidR="00A254FB" w:rsidRPr="00213B0D" w:rsidRDefault="00A254FB" w:rsidP="009A44C8">
            <w:pPr>
              <w:jc w:val="center"/>
              <w:rPr>
                <w:rFonts w:ascii="Aptos" w:hAnsi="Aptos"/>
                <w:szCs w:val="24"/>
              </w:rPr>
            </w:pPr>
            <w:r w:rsidRPr="00213B0D">
              <w:rPr>
                <w:rFonts w:ascii="Aptos" w:hAnsi="Aptos"/>
                <w:szCs w:val="24"/>
              </w:rPr>
              <w:t>(lacks sufficient information)</w:t>
            </w:r>
          </w:p>
        </w:tc>
        <w:tc>
          <w:tcPr>
            <w:tcW w:w="1509" w:type="dxa"/>
            <w:tcBorders>
              <w:top w:val="single" w:sz="2" w:space="0" w:color="auto"/>
            </w:tcBorders>
          </w:tcPr>
          <w:p w14:paraId="018BC0E8" w14:textId="77777777" w:rsidR="00A254FB" w:rsidRPr="00213B0D" w:rsidRDefault="00A254FB" w:rsidP="009A44C8">
            <w:pPr>
              <w:jc w:val="center"/>
              <w:rPr>
                <w:rFonts w:ascii="Aptos" w:hAnsi="Aptos"/>
                <w:szCs w:val="24"/>
              </w:rPr>
            </w:pPr>
            <w:r w:rsidRPr="00213B0D">
              <w:rPr>
                <w:rFonts w:ascii="Aptos" w:hAnsi="Aptos"/>
                <w:szCs w:val="24"/>
              </w:rPr>
              <w:t>Inadequate</w:t>
            </w:r>
          </w:p>
          <w:p w14:paraId="69742506" w14:textId="77777777" w:rsidR="00A254FB" w:rsidRPr="00213B0D" w:rsidRDefault="00A254FB" w:rsidP="009A44C8">
            <w:pPr>
              <w:jc w:val="center"/>
              <w:rPr>
                <w:rFonts w:ascii="Aptos" w:hAnsi="Aptos"/>
                <w:szCs w:val="24"/>
              </w:rPr>
            </w:pPr>
            <w:r w:rsidRPr="00213B0D">
              <w:rPr>
                <w:rFonts w:ascii="Aptos" w:hAnsi="Aptos"/>
                <w:szCs w:val="24"/>
              </w:rPr>
              <w:t>0 point</w:t>
            </w:r>
            <w:r>
              <w:rPr>
                <w:rFonts w:ascii="Aptos" w:hAnsi="Aptos"/>
                <w:szCs w:val="24"/>
              </w:rPr>
              <w:t>s</w:t>
            </w:r>
          </w:p>
          <w:p w14:paraId="27BD3F7C" w14:textId="77777777" w:rsidR="00A254FB" w:rsidRPr="00213B0D" w:rsidRDefault="00A254FB" w:rsidP="009A44C8">
            <w:pPr>
              <w:jc w:val="center"/>
              <w:rPr>
                <w:rFonts w:ascii="Aptos" w:hAnsi="Aptos"/>
                <w:szCs w:val="24"/>
              </w:rPr>
            </w:pPr>
            <w:r w:rsidRPr="00213B0D">
              <w:rPr>
                <w:rFonts w:ascii="Aptos" w:hAnsi="Aptos"/>
                <w:szCs w:val="24"/>
              </w:rPr>
              <w:t>(information not provided)</w:t>
            </w:r>
          </w:p>
        </w:tc>
      </w:tr>
      <w:tr w:rsidR="00A254FB" w:rsidRPr="00213B0D" w14:paraId="70D3B8FC" w14:textId="77777777" w:rsidTr="009A44C8">
        <w:tc>
          <w:tcPr>
            <w:tcW w:w="2901" w:type="dxa"/>
            <w:gridSpan w:val="3"/>
            <w:vMerge/>
            <w:tcBorders>
              <w:bottom w:val="single" w:sz="4" w:space="0" w:color="auto"/>
            </w:tcBorders>
          </w:tcPr>
          <w:p w14:paraId="07195BEA" w14:textId="77777777" w:rsidR="00A254FB" w:rsidRPr="00213B0D" w:rsidRDefault="00A254FB" w:rsidP="009A44C8">
            <w:pPr>
              <w:jc w:val="right"/>
              <w:rPr>
                <w:rFonts w:ascii="Aptos" w:hAnsi="Aptos"/>
                <w:i/>
                <w:szCs w:val="24"/>
              </w:rPr>
            </w:pPr>
          </w:p>
        </w:tc>
        <w:tc>
          <w:tcPr>
            <w:tcW w:w="1605" w:type="dxa"/>
            <w:tcBorders>
              <w:bottom w:val="single" w:sz="4" w:space="0" w:color="auto"/>
            </w:tcBorders>
          </w:tcPr>
          <w:p w14:paraId="72E7D91A" w14:textId="77777777" w:rsidR="00A254FB" w:rsidRPr="00213B0D" w:rsidRDefault="00A254FB" w:rsidP="009A44C8">
            <w:pPr>
              <w:jc w:val="center"/>
              <w:rPr>
                <w:rFonts w:ascii="Aptos" w:hAnsi="Aptos"/>
                <w:szCs w:val="24"/>
              </w:rPr>
            </w:pPr>
          </w:p>
        </w:tc>
        <w:tc>
          <w:tcPr>
            <w:tcW w:w="1365" w:type="dxa"/>
            <w:tcBorders>
              <w:bottom w:val="single" w:sz="4" w:space="0" w:color="auto"/>
            </w:tcBorders>
          </w:tcPr>
          <w:p w14:paraId="4380A405" w14:textId="77777777" w:rsidR="00A254FB" w:rsidRPr="00213B0D" w:rsidRDefault="00A254FB" w:rsidP="009A44C8">
            <w:pPr>
              <w:jc w:val="center"/>
              <w:rPr>
                <w:rFonts w:ascii="Aptos" w:hAnsi="Aptos"/>
                <w:szCs w:val="24"/>
              </w:rPr>
            </w:pPr>
          </w:p>
        </w:tc>
        <w:tc>
          <w:tcPr>
            <w:tcW w:w="1530" w:type="dxa"/>
            <w:tcBorders>
              <w:bottom w:val="single" w:sz="4" w:space="0" w:color="auto"/>
            </w:tcBorders>
          </w:tcPr>
          <w:p w14:paraId="39212B1C" w14:textId="77777777" w:rsidR="00A254FB" w:rsidRPr="00213B0D" w:rsidRDefault="00A254FB" w:rsidP="009A44C8">
            <w:pPr>
              <w:jc w:val="center"/>
              <w:rPr>
                <w:rFonts w:ascii="Aptos" w:hAnsi="Aptos"/>
                <w:szCs w:val="24"/>
              </w:rPr>
            </w:pPr>
          </w:p>
        </w:tc>
        <w:tc>
          <w:tcPr>
            <w:tcW w:w="1530" w:type="dxa"/>
            <w:tcBorders>
              <w:bottom w:val="single" w:sz="4" w:space="0" w:color="auto"/>
            </w:tcBorders>
          </w:tcPr>
          <w:p w14:paraId="487F9C1A" w14:textId="77777777" w:rsidR="00A254FB" w:rsidRPr="00213B0D" w:rsidRDefault="00A254FB" w:rsidP="009A44C8">
            <w:pPr>
              <w:jc w:val="center"/>
              <w:rPr>
                <w:rFonts w:ascii="Aptos" w:hAnsi="Aptos"/>
                <w:szCs w:val="24"/>
              </w:rPr>
            </w:pPr>
          </w:p>
        </w:tc>
        <w:tc>
          <w:tcPr>
            <w:tcW w:w="1509" w:type="dxa"/>
            <w:tcBorders>
              <w:bottom w:val="single" w:sz="4" w:space="0" w:color="auto"/>
            </w:tcBorders>
          </w:tcPr>
          <w:p w14:paraId="62945D7F" w14:textId="77777777" w:rsidR="00A254FB" w:rsidRPr="00213B0D" w:rsidRDefault="00A254FB" w:rsidP="009A44C8">
            <w:pPr>
              <w:jc w:val="center"/>
              <w:rPr>
                <w:rFonts w:ascii="Aptos" w:hAnsi="Aptos"/>
                <w:szCs w:val="24"/>
              </w:rPr>
            </w:pPr>
          </w:p>
        </w:tc>
      </w:tr>
      <w:tr w:rsidR="00A254FB" w:rsidRPr="00213B0D" w14:paraId="78F136B0" w14:textId="77777777" w:rsidTr="00C16434">
        <w:tc>
          <w:tcPr>
            <w:tcW w:w="1281" w:type="dxa"/>
            <w:tcBorders>
              <w:bottom w:val="single" w:sz="4" w:space="0" w:color="auto"/>
              <w:right w:val="single" w:sz="18" w:space="0" w:color="auto"/>
            </w:tcBorders>
          </w:tcPr>
          <w:p w14:paraId="056C9250" w14:textId="77777777" w:rsidR="00A254FB" w:rsidRPr="00213B0D" w:rsidRDefault="00A254FB" w:rsidP="009A44C8">
            <w:pPr>
              <w:rPr>
                <w:rFonts w:ascii="Aptos" w:hAnsi="Aptos"/>
                <w:szCs w:val="24"/>
              </w:rPr>
            </w:pPr>
            <w:r w:rsidRPr="00213B0D">
              <w:rPr>
                <w:rFonts w:ascii="Aptos" w:hAnsi="Aptos"/>
                <w:szCs w:val="24"/>
              </w:rPr>
              <w:t>Total</w:t>
            </w:r>
          </w:p>
        </w:tc>
        <w:tc>
          <w:tcPr>
            <w:tcW w:w="555" w:type="dxa"/>
            <w:tcBorders>
              <w:top w:val="single" w:sz="18" w:space="0" w:color="auto"/>
              <w:left w:val="single" w:sz="18" w:space="0" w:color="auto"/>
              <w:bottom w:val="single" w:sz="4" w:space="0" w:color="auto"/>
              <w:right w:val="single" w:sz="18" w:space="0" w:color="auto"/>
            </w:tcBorders>
          </w:tcPr>
          <w:p w14:paraId="3135B6CB" w14:textId="77777777" w:rsidR="00A254FB" w:rsidRPr="00213B0D" w:rsidRDefault="00A254FB" w:rsidP="009A44C8">
            <w:pPr>
              <w:jc w:val="center"/>
              <w:rPr>
                <w:rFonts w:ascii="Aptos" w:hAnsi="Aptos"/>
                <w:szCs w:val="24"/>
              </w:rPr>
            </w:pPr>
          </w:p>
        </w:tc>
        <w:tc>
          <w:tcPr>
            <w:tcW w:w="8604" w:type="dxa"/>
            <w:gridSpan w:val="6"/>
            <w:tcBorders>
              <w:left w:val="single" w:sz="18" w:space="0" w:color="auto"/>
              <w:bottom w:val="single" w:sz="4" w:space="0" w:color="auto"/>
              <w:right w:val="single" w:sz="4" w:space="0" w:color="auto"/>
            </w:tcBorders>
          </w:tcPr>
          <w:p w14:paraId="74B25845" w14:textId="77777777" w:rsidR="00A254FB" w:rsidRPr="00213B0D" w:rsidRDefault="00A254FB" w:rsidP="009A44C8">
            <w:pPr>
              <w:rPr>
                <w:rFonts w:ascii="Aptos" w:hAnsi="Aptos"/>
                <w:szCs w:val="24"/>
              </w:rPr>
            </w:pPr>
            <w:r w:rsidRPr="00213B0D">
              <w:rPr>
                <w:rFonts w:ascii="Aptos" w:hAnsi="Aptos"/>
                <w:szCs w:val="24"/>
              </w:rPr>
              <w:t xml:space="preserve">Maximum </w:t>
            </w:r>
            <w:r>
              <w:rPr>
                <w:rFonts w:ascii="Aptos" w:hAnsi="Aptos"/>
                <w:szCs w:val="24"/>
              </w:rPr>
              <w:t>2</w:t>
            </w:r>
            <w:r w:rsidRPr="00213B0D">
              <w:rPr>
                <w:rFonts w:ascii="Aptos" w:hAnsi="Aptos"/>
                <w:szCs w:val="24"/>
              </w:rPr>
              <w:t xml:space="preserve">0 Points </w:t>
            </w:r>
          </w:p>
        </w:tc>
      </w:tr>
      <w:tr w:rsidR="00A254FB" w:rsidRPr="00213B0D" w14:paraId="6AD99217" w14:textId="77777777" w:rsidTr="00C16434">
        <w:tc>
          <w:tcPr>
            <w:tcW w:w="10440" w:type="dxa"/>
            <w:gridSpan w:val="8"/>
            <w:tcBorders>
              <w:top w:val="single" w:sz="4" w:space="0" w:color="auto"/>
              <w:left w:val="nil"/>
              <w:bottom w:val="nil"/>
              <w:right w:val="nil"/>
            </w:tcBorders>
          </w:tcPr>
          <w:p w14:paraId="58CC063B" w14:textId="77777777" w:rsidR="00A254FB" w:rsidRPr="00213B0D" w:rsidRDefault="00A254FB" w:rsidP="009A44C8">
            <w:pPr>
              <w:rPr>
                <w:rFonts w:ascii="Aptos" w:hAnsi="Aptos"/>
                <w:szCs w:val="24"/>
              </w:rPr>
            </w:pPr>
            <w:r w:rsidRPr="00213B0D">
              <w:rPr>
                <w:rFonts w:ascii="Aptos" w:hAnsi="Aptos"/>
                <w:szCs w:val="24"/>
              </w:rPr>
              <w:t>Comments:</w:t>
            </w:r>
          </w:p>
          <w:p w14:paraId="2617EEDC" w14:textId="77777777" w:rsidR="00A254FB" w:rsidRPr="00213B0D" w:rsidRDefault="00A254FB" w:rsidP="009A44C8">
            <w:pPr>
              <w:rPr>
                <w:rFonts w:ascii="Aptos" w:hAnsi="Aptos"/>
                <w:szCs w:val="24"/>
              </w:rPr>
            </w:pPr>
          </w:p>
          <w:p w14:paraId="7F333733" w14:textId="77777777" w:rsidR="00A254FB" w:rsidRPr="00213B0D" w:rsidRDefault="00A254FB" w:rsidP="009A44C8">
            <w:pPr>
              <w:rPr>
                <w:rFonts w:ascii="Aptos" w:hAnsi="Aptos"/>
                <w:szCs w:val="24"/>
              </w:rPr>
            </w:pPr>
          </w:p>
        </w:tc>
      </w:tr>
    </w:tbl>
    <w:p w14:paraId="039E3473" w14:textId="77777777" w:rsidR="007C2D34" w:rsidRDefault="007C2D34" w:rsidP="009974FE">
      <w:pPr>
        <w:spacing w:line="249" w:lineRule="auto"/>
        <w:rPr>
          <w:rFonts w:ascii="Aptos" w:hAnsi="Aptos"/>
          <w:sz w:val="24"/>
          <w:szCs w:val="24"/>
        </w:rPr>
      </w:pPr>
    </w:p>
    <w:tbl>
      <w:tblPr>
        <w:tblW w:w="104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88"/>
        <w:gridCol w:w="1132"/>
        <w:gridCol w:w="1373"/>
        <w:gridCol w:w="1278"/>
        <w:gridCol w:w="1523"/>
        <w:gridCol w:w="1493"/>
        <w:gridCol w:w="2115"/>
      </w:tblGrid>
      <w:tr w:rsidR="00453570" w:rsidRPr="00213B0D" w14:paraId="39FF5C16" w14:textId="77777777" w:rsidTr="46D377CD">
        <w:tc>
          <w:tcPr>
            <w:tcW w:w="10440" w:type="dxa"/>
            <w:gridSpan w:val="8"/>
            <w:tcBorders>
              <w:top w:val="single" w:sz="2" w:space="0" w:color="auto"/>
              <w:left w:val="single" w:sz="2" w:space="0" w:color="auto"/>
              <w:bottom w:val="single" w:sz="2" w:space="0" w:color="auto"/>
              <w:right w:val="single" w:sz="2" w:space="0" w:color="auto"/>
            </w:tcBorders>
          </w:tcPr>
          <w:p w14:paraId="6B7671F9" w14:textId="60DF213D" w:rsidR="00453570" w:rsidRPr="00213B0D" w:rsidRDefault="00453570" w:rsidP="009A44C8">
            <w:pPr>
              <w:rPr>
                <w:rFonts w:ascii="Aptos" w:hAnsi="Aptos"/>
                <w:b/>
                <w:szCs w:val="24"/>
              </w:rPr>
            </w:pPr>
            <w:r>
              <w:rPr>
                <w:rFonts w:ascii="Aptos" w:hAnsi="Aptos"/>
                <w:b/>
                <w:szCs w:val="24"/>
              </w:rPr>
              <w:t>Eligible Students</w:t>
            </w:r>
            <w:r w:rsidR="00AA3CCF">
              <w:rPr>
                <w:rFonts w:ascii="Aptos" w:hAnsi="Aptos"/>
                <w:b/>
                <w:szCs w:val="24"/>
              </w:rPr>
              <w:t xml:space="preserve"> Participation</w:t>
            </w:r>
          </w:p>
        </w:tc>
      </w:tr>
      <w:tr w:rsidR="00453570" w:rsidRPr="00213B0D" w14:paraId="03166344" w14:textId="77777777" w:rsidTr="46D377CD">
        <w:trPr>
          <w:trHeight w:val="1566"/>
        </w:trPr>
        <w:tc>
          <w:tcPr>
            <w:tcW w:w="2658" w:type="dxa"/>
            <w:gridSpan w:val="3"/>
            <w:vMerge w:val="restart"/>
            <w:tcBorders>
              <w:top w:val="single" w:sz="2" w:space="0" w:color="auto"/>
            </w:tcBorders>
          </w:tcPr>
          <w:p w14:paraId="147C90EF" w14:textId="0A921951" w:rsidR="00453570" w:rsidRPr="00213B0D" w:rsidRDefault="6779ACAA" w:rsidP="46D377CD">
            <w:pPr>
              <w:rPr>
                <w:rFonts w:ascii="Aptos" w:hAnsi="Aptos"/>
              </w:rPr>
            </w:pPr>
            <w:r w:rsidRPr="46D377CD">
              <w:rPr>
                <w:rFonts w:ascii="Aptos" w:hAnsi="Aptos"/>
              </w:rPr>
              <w:t xml:space="preserve">The </w:t>
            </w:r>
            <w:r w:rsidR="71E1038C" w:rsidRPr="46D377CD">
              <w:rPr>
                <w:rFonts w:ascii="Aptos" w:hAnsi="Aptos"/>
              </w:rPr>
              <w:t>application</w:t>
            </w:r>
            <w:r w:rsidRPr="46D377CD">
              <w:rPr>
                <w:rFonts w:ascii="Aptos" w:hAnsi="Aptos"/>
              </w:rPr>
              <w:t xml:space="preserve"> describes </w:t>
            </w:r>
            <w:r w:rsidR="363F2CF5" w:rsidRPr="46D377CD">
              <w:rPr>
                <w:rFonts w:ascii="Aptos" w:hAnsi="Aptos"/>
              </w:rPr>
              <w:t xml:space="preserve">strategies to recruit and retain </w:t>
            </w:r>
            <w:r w:rsidRPr="46D377CD">
              <w:rPr>
                <w:rFonts w:ascii="Aptos" w:hAnsi="Aptos"/>
              </w:rPr>
              <w:t xml:space="preserve">eligible students to </w:t>
            </w:r>
            <w:r w:rsidR="363F2CF5" w:rsidRPr="46D377CD">
              <w:rPr>
                <w:rFonts w:ascii="Aptos" w:hAnsi="Aptos"/>
              </w:rPr>
              <w:t xml:space="preserve">participate in </w:t>
            </w:r>
            <w:r w:rsidRPr="46D377CD">
              <w:rPr>
                <w:rFonts w:ascii="Aptos" w:hAnsi="Aptos"/>
              </w:rPr>
              <w:t>the program</w:t>
            </w:r>
            <w:r w:rsidR="19FC8B8B" w:rsidRPr="46D377CD">
              <w:rPr>
                <w:rFonts w:ascii="Aptos" w:hAnsi="Aptos"/>
              </w:rPr>
              <w:t xml:space="preserve"> and estimates the number of students to be served through the program</w:t>
            </w:r>
            <w:r w:rsidRPr="46D377CD">
              <w:rPr>
                <w:rFonts w:ascii="Aptos" w:hAnsi="Aptos"/>
              </w:rPr>
              <w:t>.</w:t>
            </w:r>
          </w:p>
        </w:tc>
        <w:tc>
          <w:tcPr>
            <w:tcW w:w="1373" w:type="dxa"/>
            <w:tcBorders>
              <w:top w:val="single" w:sz="2" w:space="0" w:color="auto"/>
            </w:tcBorders>
          </w:tcPr>
          <w:p w14:paraId="09D0EB9B" w14:textId="77777777" w:rsidR="00453570" w:rsidRPr="00213B0D" w:rsidRDefault="00453570" w:rsidP="009A44C8">
            <w:pPr>
              <w:jc w:val="center"/>
              <w:rPr>
                <w:rFonts w:ascii="Aptos" w:hAnsi="Aptos"/>
                <w:szCs w:val="24"/>
              </w:rPr>
            </w:pPr>
            <w:r w:rsidRPr="00213B0D">
              <w:rPr>
                <w:rFonts w:ascii="Aptos" w:hAnsi="Aptos"/>
                <w:szCs w:val="24"/>
              </w:rPr>
              <w:t>Excellent</w:t>
            </w:r>
          </w:p>
          <w:p w14:paraId="2EEB576D" w14:textId="77777777" w:rsidR="00453570" w:rsidRPr="00213B0D" w:rsidRDefault="00453570" w:rsidP="009A44C8">
            <w:pPr>
              <w:jc w:val="center"/>
              <w:rPr>
                <w:rFonts w:ascii="Aptos" w:hAnsi="Aptos"/>
                <w:szCs w:val="24"/>
              </w:rPr>
            </w:pPr>
            <w:r>
              <w:rPr>
                <w:rFonts w:ascii="Aptos" w:hAnsi="Aptos"/>
                <w:szCs w:val="24"/>
              </w:rPr>
              <w:t>10</w:t>
            </w:r>
            <w:r w:rsidRPr="00213B0D">
              <w:rPr>
                <w:rFonts w:ascii="Aptos" w:hAnsi="Aptos"/>
                <w:szCs w:val="24"/>
              </w:rPr>
              <w:t xml:space="preserve"> points</w:t>
            </w:r>
          </w:p>
          <w:p w14:paraId="1585BA54" w14:textId="77777777" w:rsidR="00453570" w:rsidRPr="00213B0D" w:rsidRDefault="00453570" w:rsidP="009A44C8">
            <w:pPr>
              <w:jc w:val="center"/>
              <w:rPr>
                <w:rFonts w:ascii="Aptos" w:hAnsi="Aptos"/>
                <w:szCs w:val="24"/>
              </w:rPr>
            </w:pPr>
            <w:r w:rsidRPr="00213B0D">
              <w:rPr>
                <w:rFonts w:ascii="Aptos" w:hAnsi="Aptos"/>
                <w:szCs w:val="24"/>
              </w:rPr>
              <w:t>(well-conceived and thoroughly developed)</w:t>
            </w:r>
          </w:p>
          <w:p w14:paraId="4649F82A" w14:textId="77777777" w:rsidR="00453570" w:rsidRPr="00213B0D" w:rsidRDefault="00453570" w:rsidP="009A44C8">
            <w:pPr>
              <w:jc w:val="center"/>
              <w:rPr>
                <w:rFonts w:ascii="Aptos" w:hAnsi="Aptos"/>
                <w:szCs w:val="24"/>
              </w:rPr>
            </w:pPr>
          </w:p>
        </w:tc>
        <w:tc>
          <w:tcPr>
            <w:tcW w:w="1278" w:type="dxa"/>
            <w:tcBorders>
              <w:top w:val="single" w:sz="2" w:space="0" w:color="auto"/>
            </w:tcBorders>
          </w:tcPr>
          <w:p w14:paraId="1EC24052" w14:textId="77777777" w:rsidR="00453570" w:rsidRPr="00213B0D" w:rsidRDefault="00453570" w:rsidP="009A44C8">
            <w:pPr>
              <w:jc w:val="center"/>
              <w:rPr>
                <w:rFonts w:ascii="Aptos" w:hAnsi="Aptos"/>
                <w:szCs w:val="24"/>
              </w:rPr>
            </w:pPr>
            <w:r w:rsidRPr="00213B0D">
              <w:rPr>
                <w:rFonts w:ascii="Aptos" w:hAnsi="Aptos"/>
                <w:szCs w:val="24"/>
              </w:rPr>
              <w:t>Good</w:t>
            </w:r>
          </w:p>
          <w:p w14:paraId="1D2A5432" w14:textId="77777777" w:rsidR="00453570" w:rsidRPr="00213B0D" w:rsidRDefault="00453570" w:rsidP="009A44C8">
            <w:pPr>
              <w:jc w:val="center"/>
              <w:rPr>
                <w:rFonts w:ascii="Aptos" w:hAnsi="Aptos"/>
                <w:szCs w:val="24"/>
              </w:rPr>
            </w:pPr>
            <w:r>
              <w:rPr>
                <w:rFonts w:ascii="Aptos" w:hAnsi="Aptos"/>
                <w:szCs w:val="24"/>
              </w:rPr>
              <w:t>5</w:t>
            </w:r>
            <w:r w:rsidRPr="00213B0D">
              <w:rPr>
                <w:rFonts w:ascii="Aptos" w:hAnsi="Aptos"/>
                <w:szCs w:val="24"/>
              </w:rPr>
              <w:t xml:space="preserve"> points</w:t>
            </w:r>
          </w:p>
          <w:p w14:paraId="7BECC3CC" w14:textId="77777777" w:rsidR="00453570" w:rsidRPr="00213B0D" w:rsidRDefault="00453570" w:rsidP="009A44C8">
            <w:pPr>
              <w:jc w:val="center"/>
              <w:rPr>
                <w:rFonts w:ascii="Aptos" w:hAnsi="Aptos"/>
                <w:szCs w:val="24"/>
              </w:rPr>
            </w:pPr>
            <w:r w:rsidRPr="00213B0D">
              <w:rPr>
                <w:rFonts w:ascii="Aptos" w:hAnsi="Aptos"/>
                <w:szCs w:val="24"/>
              </w:rPr>
              <w:t>(clear and complete)</w:t>
            </w:r>
          </w:p>
        </w:tc>
        <w:tc>
          <w:tcPr>
            <w:tcW w:w="1523" w:type="dxa"/>
            <w:tcBorders>
              <w:top w:val="single" w:sz="2" w:space="0" w:color="auto"/>
            </w:tcBorders>
          </w:tcPr>
          <w:p w14:paraId="45206DCF" w14:textId="77777777" w:rsidR="00453570" w:rsidRPr="00213B0D" w:rsidRDefault="00453570" w:rsidP="009A44C8">
            <w:pPr>
              <w:jc w:val="center"/>
              <w:rPr>
                <w:rFonts w:ascii="Aptos" w:hAnsi="Aptos"/>
                <w:szCs w:val="24"/>
              </w:rPr>
            </w:pPr>
            <w:r w:rsidRPr="00213B0D">
              <w:rPr>
                <w:rFonts w:ascii="Aptos" w:hAnsi="Aptos"/>
                <w:szCs w:val="24"/>
              </w:rPr>
              <w:t>Fair</w:t>
            </w:r>
          </w:p>
          <w:p w14:paraId="08216C0E" w14:textId="77777777" w:rsidR="00453570" w:rsidRPr="00213B0D" w:rsidRDefault="00453570" w:rsidP="009A44C8">
            <w:pPr>
              <w:jc w:val="center"/>
              <w:rPr>
                <w:rFonts w:ascii="Aptos" w:hAnsi="Aptos"/>
                <w:szCs w:val="24"/>
              </w:rPr>
            </w:pPr>
            <w:r>
              <w:rPr>
                <w:rFonts w:ascii="Aptos" w:hAnsi="Aptos"/>
                <w:szCs w:val="24"/>
              </w:rPr>
              <w:t>2</w:t>
            </w:r>
            <w:r w:rsidRPr="00213B0D">
              <w:rPr>
                <w:rFonts w:ascii="Aptos" w:hAnsi="Aptos"/>
                <w:szCs w:val="24"/>
              </w:rPr>
              <w:t xml:space="preserve"> points</w:t>
            </w:r>
          </w:p>
          <w:p w14:paraId="053AFE00" w14:textId="77777777" w:rsidR="00453570" w:rsidRPr="00213B0D" w:rsidRDefault="00453570" w:rsidP="009A44C8">
            <w:pPr>
              <w:jc w:val="center"/>
              <w:rPr>
                <w:rFonts w:ascii="Aptos" w:hAnsi="Aptos"/>
                <w:szCs w:val="24"/>
              </w:rPr>
            </w:pPr>
            <w:r w:rsidRPr="00213B0D">
              <w:rPr>
                <w:rFonts w:ascii="Aptos" w:hAnsi="Aptos"/>
                <w:szCs w:val="24"/>
              </w:rPr>
              <w:t>(requires additional clarification)</w:t>
            </w:r>
          </w:p>
        </w:tc>
        <w:tc>
          <w:tcPr>
            <w:tcW w:w="1493" w:type="dxa"/>
            <w:tcBorders>
              <w:top w:val="single" w:sz="2" w:space="0" w:color="auto"/>
            </w:tcBorders>
          </w:tcPr>
          <w:p w14:paraId="432F0038" w14:textId="77777777" w:rsidR="00453570" w:rsidRPr="00213B0D" w:rsidRDefault="00453570" w:rsidP="009A44C8">
            <w:pPr>
              <w:jc w:val="center"/>
              <w:rPr>
                <w:rFonts w:ascii="Aptos" w:hAnsi="Aptos"/>
                <w:szCs w:val="24"/>
              </w:rPr>
            </w:pPr>
            <w:r w:rsidRPr="00213B0D">
              <w:rPr>
                <w:rFonts w:ascii="Aptos" w:hAnsi="Aptos"/>
                <w:szCs w:val="24"/>
              </w:rPr>
              <w:t>Weak</w:t>
            </w:r>
          </w:p>
          <w:p w14:paraId="7D284359" w14:textId="77777777" w:rsidR="00453570" w:rsidRPr="00213B0D" w:rsidRDefault="00453570" w:rsidP="009A44C8">
            <w:pPr>
              <w:jc w:val="center"/>
              <w:rPr>
                <w:rFonts w:ascii="Aptos" w:hAnsi="Aptos"/>
                <w:szCs w:val="24"/>
              </w:rPr>
            </w:pPr>
            <w:r>
              <w:rPr>
                <w:rFonts w:ascii="Aptos" w:hAnsi="Aptos"/>
                <w:szCs w:val="24"/>
              </w:rPr>
              <w:t>1</w:t>
            </w:r>
            <w:r w:rsidRPr="00213B0D">
              <w:rPr>
                <w:rFonts w:ascii="Aptos" w:hAnsi="Aptos"/>
                <w:szCs w:val="24"/>
              </w:rPr>
              <w:t xml:space="preserve"> points</w:t>
            </w:r>
          </w:p>
          <w:p w14:paraId="0CACB9D3" w14:textId="77777777" w:rsidR="00453570" w:rsidRPr="00213B0D" w:rsidRDefault="00453570" w:rsidP="009A44C8">
            <w:pPr>
              <w:jc w:val="center"/>
              <w:rPr>
                <w:rFonts w:ascii="Aptos" w:hAnsi="Aptos"/>
                <w:szCs w:val="24"/>
              </w:rPr>
            </w:pPr>
            <w:r w:rsidRPr="00213B0D">
              <w:rPr>
                <w:rFonts w:ascii="Aptos" w:hAnsi="Aptos"/>
                <w:szCs w:val="24"/>
              </w:rPr>
              <w:t>(lacks sufficient information)</w:t>
            </w:r>
          </w:p>
        </w:tc>
        <w:tc>
          <w:tcPr>
            <w:tcW w:w="2115" w:type="dxa"/>
            <w:tcBorders>
              <w:top w:val="single" w:sz="2" w:space="0" w:color="auto"/>
            </w:tcBorders>
          </w:tcPr>
          <w:p w14:paraId="59619D4E" w14:textId="77777777" w:rsidR="00453570" w:rsidRPr="00213B0D" w:rsidRDefault="00453570" w:rsidP="009A44C8">
            <w:pPr>
              <w:jc w:val="center"/>
              <w:rPr>
                <w:rFonts w:ascii="Aptos" w:hAnsi="Aptos"/>
                <w:szCs w:val="24"/>
              </w:rPr>
            </w:pPr>
            <w:r w:rsidRPr="00213B0D">
              <w:rPr>
                <w:rFonts w:ascii="Aptos" w:hAnsi="Aptos"/>
                <w:szCs w:val="24"/>
              </w:rPr>
              <w:t>Inadequate</w:t>
            </w:r>
          </w:p>
          <w:p w14:paraId="10DCA862" w14:textId="77777777" w:rsidR="00453570" w:rsidRPr="00213B0D" w:rsidRDefault="00453570" w:rsidP="009A44C8">
            <w:pPr>
              <w:jc w:val="center"/>
              <w:rPr>
                <w:rFonts w:ascii="Aptos" w:hAnsi="Aptos"/>
                <w:szCs w:val="24"/>
              </w:rPr>
            </w:pPr>
            <w:r w:rsidRPr="00213B0D">
              <w:rPr>
                <w:rFonts w:ascii="Aptos" w:hAnsi="Aptos"/>
                <w:szCs w:val="24"/>
              </w:rPr>
              <w:t>0 point</w:t>
            </w:r>
            <w:r>
              <w:rPr>
                <w:rFonts w:ascii="Aptos" w:hAnsi="Aptos"/>
                <w:szCs w:val="24"/>
              </w:rPr>
              <w:t>s</w:t>
            </w:r>
          </w:p>
          <w:p w14:paraId="7C34726B" w14:textId="77777777" w:rsidR="00453570" w:rsidRPr="00213B0D" w:rsidRDefault="00453570" w:rsidP="009A44C8">
            <w:pPr>
              <w:jc w:val="center"/>
              <w:rPr>
                <w:rFonts w:ascii="Aptos" w:hAnsi="Aptos"/>
                <w:szCs w:val="24"/>
              </w:rPr>
            </w:pPr>
            <w:r w:rsidRPr="00213B0D">
              <w:rPr>
                <w:rFonts w:ascii="Aptos" w:hAnsi="Aptos"/>
                <w:szCs w:val="24"/>
              </w:rPr>
              <w:t>(information not provided)</w:t>
            </w:r>
          </w:p>
        </w:tc>
      </w:tr>
      <w:tr w:rsidR="00453570" w:rsidRPr="00213B0D" w14:paraId="587CBE64" w14:textId="77777777" w:rsidTr="46D377CD">
        <w:tc>
          <w:tcPr>
            <w:tcW w:w="2658" w:type="dxa"/>
            <w:gridSpan w:val="3"/>
            <w:vMerge/>
          </w:tcPr>
          <w:p w14:paraId="0CEAECDE" w14:textId="77777777" w:rsidR="00453570" w:rsidRPr="00213B0D" w:rsidRDefault="00453570" w:rsidP="009A44C8">
            <w:pPr>
              <w:jc w:val="right"/>
              <w:rPr>
                <w:rFonts w:ascii="Aptos" w:hAnsi="Aptos"/>
                <w:i/>
                <w:szCs w:val="24"/>
              </w:rPr>
            </w:pPr>
          </w:p>
        </w:tc>
        <w:tc>
          <w:tcPr>
            <w:tcW w:w="1373" w:type="dxa"/>
            <w:tcBorders>
              <w:bottom w:val="single" w:sz="4" w:space="0" w:color="auto"/>
            </w:tcBorders>
          </w:tcPr>
          <w:p w14:paraId="2B8DA6DE" w14:textId="77777777" w:rsidR="00453570" w:rsidRPr="00213B0D" w:rsidRDefault="00453570" w:rsidP="009A44C8">
            <w:pPr>
              <w:jc w:val="center"/>
              <w:rPr>
                <w:rFonts w:ascii="Aptos" w:hAnsi="Aptos"/>
                <w:szCs w:val="24"/>
              </w:rPr>
            </w:pPr>
          </w:p>
        </w:tc>
        <w:tc>
          <w:tcPr>
            <w:tcW w:w="1278" w:type="dxa"/>
            <w:tcBorders>
              <w:bottom w:val="single" w:sz="4" w:space="0" w:color="auto"/>
            </w:tcBorders>
          </w:tcPr>
          <w:p w14:paraId="74474F2E" w14:textId="77777777" w:rsidR="00453570" w:rsidRPr="00213B0D" w:rsidRDefault="00453570" w:rsidP="009A44C8">
            <w:pPr>
              <w:jc w:val="center"/>
              <w:rPr>
                <w:rFonts w:ascii="Aptos" w:hAnsi="Aptos"/>
                <w:szCs w:val="24"/>
              </w:rPr>
            </w:pPr>
          </w:p>
        </w:tc>
        <w:tc>
          <w:tcPr>
            <w:tcW w:w="1523" w:type="dxa"/>
            <w:tcBorders>
              <w:bottom w:val="single" w:sz="4" w:space="0" w:color="auto"/>
            </w:tcBorders>
          </w:tcPr>
          <w:p w14:paraId="6EB57FAC" w14:textId="77777777" w:rsidR="00453570" w:rsidRPr="00213B0D" w:rsidRDefault="00453570" w:rsidP="009A44C8">
            <w:pPr>
              <w:jc w:val="center"/>
              <w:rPr>
                <w:rFonts w:ascii="Aptos" w:hAnsi="Aptos"/>
                <w:szCs w:val="24"/>
              </w:rPr>
            </w:pPr>
          </w:p>
        </w:tc>
        <w:tc>
          <w:tcPr>
            <w:tcW w:w="1493" w:type="dxa"/>
            <w:tcBorders>
              <w:bottom w:val="single" w:sz="4" w:space="0" w:color="auto"/>
            </w:tcBorders>
          </w:tcPr>
          <w:p w14:paraId="43EFD78E" w14:textId="77777777" w:rsidR="00453570" w:rsidRPr="00213B0D" w:rsidRDefault="00453570" w:rsidP="009A44C8">
            <w:pPr>
              <w:jc w:val="center"/>
              <w:rPr>
                <w:rFonts w:ascii="Aptos" w:hAnsi="Aptos"/>
                <w:szCs w:val="24"/>
              </w:rPr>
            </w:pPr>
          </w:p>
        </w:tc>
        <w:tc>
          <w:tcPr>
            <w:tcW w:w="2115" w:type="dxa"/>
            <w:tcBorders>
              <w:bottom w:val="single" w:sz="4" w:space="0" w:color="auto"/>
            </w:tcBorders>
          </w:tcPr>
          <w:p w14:paraId="632D35FB" w14:textId="77777777" w:rsidR="00453570" w:rsidRPr="00213B0D" w:rsidRDefault="00453570" w:rsidP="009A44C8">
            <w:pPr>
              <w:jc w:val="center"/>
              <w:rPr>
                <w:rFonts w:ascii="Aptos" w:hAnsi="Aptos"/>
                <w:szCs w:val="24"/>
              </w:rPr>
            </w:pPr>
          </w:p>
        </w:tc>
      </w:tr>
      <w:tr w:rsidR="00453570" w:rsidRPr="00213B0D" w14:paraId="53587809" w14:textId="77777777" w:rsidTr="46D377CD">
        <w:tc>
          <w:tcPr>
            <w:tcW w:w="1038" w:type="dxa"/>
            <w:tcBorders>
              <w:right w:val="single" w:sz="18" w:space="0" w:color="auto"/>
            </w:tcBorders>
          </w:tcPr>
          <w:p w14:paraId="44A0E4DC" w14:textId="77777777" w:rsidR="00453570" w:rsidRPr="00213B0D" w:rsidRDefault="00453570" w:rsidP="009A44C8">
            <w:pPr>
              <w:rPr>
                <w:rFonts w:ascii="Aptos" w:hAnsi="Aptos"/>
                <w:szCs w:val="24"/>
              </w:rPr>
            </w:pPr>
            <w:r w:rsidRPr="00213B0D">
              <w:rPr>
                <w:rFonts w:ascii="Aptos" w:hAnsi="Aptos"/>
                <w:szCs w:val="24"/>
              </w:rPr>
              <w:t>Total</w:t>
            </w:r>
          </w:p>
        </w:tc>
        <w:tc>
          <w:tcPr>
            <w:tcW w:w="488" w:type="dxa"/>
            <w:tcBorders>
              <w:top w:val="single" w:sz="18" w:space="0" w:color="auto"/>
              <w:left w:val="single" w:sz="18" w:space="0" w:color="auto"/>
              <w:bottom w:val="single" w:sz="18" w:space="0" w:color="auto"/>
              <w:right w:val="single" w:sz="18" w:space="0" w:color="auto"/>
            </w:tcBorders>
          </w:tcPr>
          <w:p w14:paraId="6B78A04A" w14:textId="77777777" w:rsidR="00453570" w:rsidRPr="00213B0D" w:rsidRDefault="00453570" w:rsidP="009A44C8">
            <w:pPr>
              <w:jc w:val="center"/>
              <w:rPr>
                <w:rFonts w:ascii="Aptos" w:hAnsi="Aptos"/>
                <w:szCs w:val="24"/>
              </w:rPr>
            </w:pPr>
          </w:p>
        </w:tc>
        <w:tc>
          <w:tcPr>
            <w:tcW w:w="8914" w:type="dxa"/>
            <w:gridSpan w:val="6"/>
            <w:tcBorders>
              <w:left w:val="single" w:sz="18" w:space="0" w:color="auto"/>
              <w:right w:val="single" w:sz="4" w:space="0" w:color="auto"/>
            </w:tcBorders>
          </w:tcPr>
          <w:p w14:paraId="0DAA24F5" w14:textId="77777777" w:rsidR="00453570" w:rsidRPr="00213B0D" w:rsidRDefault="00453570" w:rsidP="009A44C8">
            <w:pPr>
              <w:rPr>
                <w:rFonts w:ascii="Aptos" w:hAnsi="Aptos"/>
                <w:szCs w:val="24"/>
              </w:rPr>
            </w:pPr>
            <w:r w:rsidRPr="00213B0D">
              <w:rPr>
                <w:rFonts w:ascii="Aptos" w:hAnsi="Aptos"/>
                <w:szCs w:val="24"/>
              </w:rPr>
              <w:t xml:space="preserve">Maximum </w:t>
            </w:r>
            <w:r>
              <w:rPr>
                <w:rFonts w:ascii="Aptos" w:hAnsi="Aptos"/>
                <w:szCs w:val="24"/>
              </w:rPr>
              <w:t>10</w:t>
            </w:r>
            <w:r w:rsidRPr="00213B0D">
              <w:rPr>
                <w:rFonts w:ascii="Aptos" w:hAnsi="Aptos"/>
                <w:szCs w:val="24"/>
              </w:rPr>
              <w:t xml:space="preserve"> Points</w:t>
            </w:r>
          </w:p>
        </w:tc>
      </w:tr>
    </w:tbl>
    <w:p w14:paraId="7A3A98B4" w14:textId="393A4764" w:rsidR="00A254FB" w:rsidRDefault="00FA0603" w:rsidP="009974FE">
      <w:pPr>
        <w:spacing w:line="249" w:lineRule="auto"/>
        <w:rPr>
          <w:rFonts w:ascii="Aptos" w:hAnsi="Aptos"/>
          <w:sz w:val="24"/>
          <w:szCs w:val="24"/>
        </w:rPr>
      </w:pPr>
      <w:r>
        <w:rPr>
          <w:rFonts w:ascii="Aptos" w:hAnsi="Aptos"/>
          <w:sz w:val="24"/>
          <w:szCs w:val="24"/>
        </w:rPr>
        <w:t xml:space="preserve">     Comments:</w:t>
      </w:r>
    </w:p>
    <w:p w14:paraId="0CA31A6A" w14:textId="77777777" w:rsidR="00FA0603" w:rsidRDefault="00FA0603" w:rsidP="009974FE">
      <w:pPr>
        <w:spacing w:line="249" w:lineRule="auto"/>
        <w:rPr>
          <w:rFonts w:ascii="Aptos" w:hAnsi="Aptos"/>
          <w:sz w:val="24"/>
          <w:szCs w:val="24"/>
        </w:rPr>
      </w:pPr>
    </w:p>
    <w:p w14:paraId="713E85D5" w14:textId="77777777" w:rsidR="00FA0603" w:rsidRDefault="00FA0603" w:rsidP="009974FE">
      <w:pPr>
        <w:spacing w:line="249" w:lineRule="auto"/>
        <w:rPr>
          <w:rFonts w:ascii="Aptos" w:hAnsi="Aptos"/>
          <w:sz w:val="24"/>
          <w:szCs w:val="24"/>
        </w:rPr>
      </w:pPr>
    </w:p>
    <w:p w14:paraId="31333CC3" w14:textId="77777777" w:rsidR="00FA0603" w:rsidRDefault="00FA0603" w:rsidP="009974FE">
      <w:pPr>
        <w:spacing w:line="249" w:lineRule="auto"/>
        <w:rPr>
          <w:rFonts w:ascii="Aptos" w:hAnsi="Aptos"/>
          <w:sz w:val="24"/>
          <w:szCs w:val="24"/>
        </w:rPr>
      </w:pPr>
    </w:p>
    <w:p w14:paraId="22BC12BB" w14:textId="77777777" w:rsidR="00FA0603" w:rsidRDefault="00FA0603" w:rsidP="009974FE">
      <w:pPr>
        <w:spacing w:line="249" w:lineRule="auto"/>
        <w:rPr>
          <w:rFonts w:ascii="Aptos" w:hAnsi="Aptos"/>
          <w:sz w:val="24"/>
          <w:szCs w:val="24"/>
        </w:rPr>
      </w:pPr>
    </w:p>
    <w:tbl>
      <w:tblPr>
        <w:tblpPr w:leftFromText="180" w:rightFromText="180" w:vertAnchor="text" w:horzAnchor="margin" w:tblpX="87" w:tblpY="242"/>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78"/>
        <w:gridCol w:w="2766"/>
        <w:gridCol w:w="1593"/>
        <w:gridCol w:w="1278"/>
        <w:gridCol w:w="2331"/>
      </w:tblGrid>
      <w:tr w:rsidR="0063480E" w:rsidRPr="00213B0D" w14:paraId="60D6D9BC" w14:textId="77777777" w:rsidTr="009A44C8">
        <w:tc>
          <w:tcPr>
            <w:tcW w:w="9177" w:type="dxa"/>
            <w:gridSpan w:val="6"/>
            <w:tcBorders>
              <w:top w:val="single" w:sz="2" w:space="0" w:color="auto"/>
              <w:left w:val="single" w:sz="2" w:space="0" w:color="auto"/>
              <w:bottom w:val="single" w:sz="2" w:space="0" w:color="auto"/>
              <w:right w:val="single" w:sz="2" w:space="0" w:color="auto"/>
            </w:tcBorders>
          </w:tcPr>
          <w:p w14:paraId="74C2662E" w14:textId="77777777" w:rsidR="0063480E" w:rsidRPr="00213B0D" w:rsidRDefault="0063480E" w:rsidP="009A44C8">
            <w:pPr>
              <w:rPr>
                <w:rFonts w:ascii="Aptos" w:hAnsi="Aptos"/>
                <w:b/>
                <w:szCs w:val="24"/>
              </w:rPr>
            </w:pPr>
            <w:bookmarkStart w:id="3" w:name="_Hlk204761228"/>
            <w:r>
              <w:rPr>
                <w:rFonts w:ascii="Aptos" w:hAnsi="Aptos"/>
                <w:b/>
                <w:szCs w:val="24"/>
              </w:rPr>
              <w:lastRenderedPageBreak/>
              <w:t>Academic and Social Needs</w:t>
            </w:r>
          </w:p>
        </w:tc>
      </w:tr>
      <w:tr w:rsidR="0063480E" w:rsidRPr="00213B0D" w14:paraId="63C92782" w14:textId="77777777" w:rsidTr="009A44C8">
        <w:tc>
          <w:tcPr>
            <w:tcW w:w="3975" w:type="dxa"/>
            <w:gridSpan w:val="3"/>
            <w:tcBorders>
              <w:top w:val="single" w:sz="2" w:space="0" w:color="auto"/>
            </w:tcBorders>
          </w:tcPr>
          <w:p w14:paraId="2D6BF836" w14:textId="408AA0CC" w:rsidR="0063480E" w:rsidRPr="00213B0D" w:rsidRDefault="00E740BE" w:rsidP="009A44C8">
            <w:pPr>
              <w:rPr>
                <w:rFonts w:ascii="Aptos" w:hAnsi="Aptos"/>
                <w:szCs w:val="24"/>
              </w:rPr>
            </w:pPr>
            <w:r>
              <w:rPr>
                <w:rFonts w:ascii="Aptos" w:hAnsi="Aptos"/>
                <w:szCs w:val="24"/>
              </w:rPr>
              <w:t xml:space="preserve">The application </w:t>
            </w:r>
            <w:r w:rsidR="00A03A56">
              <w:rPr>
                <w:rFonts w:ascii="Aptos" w:hAnsi="Aptos"/>
                <w:szCs w:val="24"/>
              </w:rPr>
              <w:t>identifies and describes</w:t>
            </w:r>
            <w:r>
              <w:rPr>
                <w:rFonts w:ascii="Aptos" w:hAnsi="Aptos"/>
                <w:szCs w:val="24"/>
              </w:rPr>
              <w:t xml:space="preserve"> </w:t>
            </w:r>
            <w:r w:rsidR="00A03A56">
              <w:rPr>
                <w:rFonts w:ascii="Aptos" w:hAnsi="Aptos"/>
                <w:szCs w:val="24"/>
              </w:rPr>
              <w:t xml:space="preserve">specific wrap-around services </w:t>
            </w:r>
            <w:r>
              <w:rPr>
                <w:rFonts w:ascii="Aptos" w:hAnsi="Aptos"/>
                <w:szCs w:val="24"/>
              </w:rPr>
              <w:t xml:space="preserve">that </w:t>
            </w:r>
            <w:r w:rsidR="0063480E" w:rsidRPr="00213B0D">
              <w:rPr>
                <w:rFonts w:ascii="Aptos" w:hAnsi="Aptos"/>
                <w:szCs w:val="24"/>
              </w:rPr>
              <w:t xml:space="preserve">support, in meaningful ways, efforts </w:t>
            </w:r>
            <w:r>
              <w:rPr>
                <w:rFonts w:ascii="Aptos" w:hAnsi="Aptos"/>
                <w:szCs w:val="24"/>
              </w:rPr>
              <w:t xml:space="preserve">to </w:t>
            </w:r>
            <w:r w:rsidR="0063480E">
              <w:rPr>
                <w:rFonts w:ascii="Aptos" w:hAnsi="Aptos"/>
                <w:szCs w:val="24"/>
              </w:rPr>
              <w:t>address the academic and social needs of the participating students</w:t>
            </w:r>
            <w:r w:rsidR="00A03A56">
              <w:rPr>
                <w:rFonts w:ascii="Aptos" w:hAnsi="Aptos"/>
                <w:szCs w:val="24"/>
              </w:rPr>
              <w:t>, and details a thoughtful and comprehensive implementation plan</w:t>
            </w:r>
            <w:r>
              <w:rPr>
                <w:rFonts w:ascii="Aptos" w:hAnsi="Aptos"/>
                <w:szCs w:val="24"/>
              </w:rPr>
              <w:t>.</w:t>
            </w:r>
          </w:p>
        </w:tc>
        <w:tc>
          <w:tcPr>
            <w:tcW w:w="1593" w:type="dxa"/>
            <w:tcBorders>
              <w:top w:val="single" w:sz="2" w:space="0" w:color="auto"/>
            </w:tcBorders>
          </w:tcPr>
          <w:p w14:paraId="221DED36" w14:textId="77777777" w:rsidR="0063480E" w:rsidRPr="00213B0D" w:rsidRDefault="0063480E" w:rsidP="009A44C8">
            <w:pPr>
              <w:jc w:val="center"/>
              <w:rPr>
                <w:rFonts w:ascii="Aptos" w:hAnsi="Aptos"/>
                <w:szCs w:val="24"/>
              </w:rPr>
            </w:pPr>
            <w:r w:rsidRPr="00213B0D">
              <w:rPr>
                <w:rFonts w:ascii="Aptos" w:hAnsi="Aptos"/>
                <w:szCs w:val="24"/>
              </w:rPr>
              <w:t>Excellent</w:t>
            </w:r>
          </w:p>
          <w:p w14:paraId="7121EFEE" w14:textId="77777777" w:rsidR="0063480E" w:rsidRPr="00213B0D" w:rsidRDefault="0063480E" w:rsidP="009A44C8">
            <w:pPr>
              <w:jc w:val="center"/>
              <w:rPr>
                <w:rFonts w:ascii="Aptos" w:hAnsi="Aptos"/>
                <w:szCs w:val="24"/>
              </w:rPr>
            </w:pPr>
            <w:r>
              <w:rPr>
                <w:rFonts w:ascii="Aptos" w:hAnsi="Aptos"/>
                <w:szCs w:val="24"/>
              </w:rPr>
              <w:t>20</w:t>
            </w:r>
            <w:r w:rsidRPr="00213B0D">
              <w:rPr>
                <w:rFonts w:ascii="Aptos" w:hAnsi="Aptos"/>
                <w:szCs w:val="24"/>
              </w:rPr>
              <w:t xml:space="preserve"> points</w:t>
            </w:r>
          </w:p>
          <w:p w14:paraId="3DFE69F5" w14:textId="77777777" w:rsidR="0063480E" w:rsidRPr="00213B0D" w:rsidRDefault="0063480E" w:rsidP="009A44C8">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tcBorders>
          </w:tcPr>
          <w:p w14:paraId="6433B671" w14:textId="77777777" w:rsidR="0063480E" w:rsidRPr="00213B0D" w:rsidRDefault="0063480E" w:rsidP="009A44C8">
            <w:pPr>
              <w:jc w:val="center"/>
              <w:rPr>
                <w:rFonts w:ascii="Aptos" w:hAnsi="Aptos"/>
                <w:szCs w:val="24"/>
              </w:rPr>
            </w:pPr>
            <w:r w:rsidRPr="00213B0D">
              <w:rPr>
                <w:rFonts w:ascii="Aptos" w:hAnsi="Aptos"/>
                <w:szCs w:val="24"/>
              </w:rPr>
              <w:t>Good</w:t>
            </w:r>
          </w:p>
          <w:p w14:paraId="2EEAF01B" w14:textId="77777777" w:rsidR="0063480E" w:rsidRPr="00213B0D" w:rsidRDefault="0063480E" w:rsidP="009A44C8">
            <w:pPr>
              <w:jc w:val="center"/>
              <w:rPr>
                <w:rFonts w:ascii="Aptos" w:hAnsi="Aptos"/>
                <w:szCs w:val="24"/>
              </w:rPr>
            </w:pPr>
            <w:r>
              <w:rPr>
                <w:rFonts w:ascii="Aptos" w:hAnsi="Aptos"/>
                <w:szCs w:val="24"/>
              </w:rPr>
              <w:t>10</w:t>
            </w:r>
            <w:r w:rsidRPr="00213B0D">
              <w:rPr>
                <w:rFonts w:ascii="Aptos" w:hAnsi="Aptos"/>
                <w:szCs w:val="24"/>
              </w:rPr>
              <w:t xml:space="preserve"> point</w:t>
            </w:r>
          </w:p>
          <w:p w14:paraId="060A1A99" w14:textId="77777777" w:rsidR="0063480E" w:rsidRPr="00213B0D" w:rsidRDefault="0063480E" w:rsidP="009A44C8">
            <w:pPr>
              <w:jc w:val="center"/>
              <w:rPr>
                <w:rFonts w:ascii="Aptos" w:hAnsi="Aptos"/>
                <w:szCs w:val="24"/>
              </w:rPr>
            </w:pPr>
            <w:r w:rsidRPr="00213B0D">
              <w:rPr>
                <w:rFonts w:ascii="Aptos" w:hAnsi="Aptos"/>
                <w:szCs w:val="24"/>
              </w:rPr>
              <w:t>(clear and complete)</w:t>
            </w:r>
          </w:p>
          <w:p w14:paraId="4CAB0A71" w14:textId="77777777" w:rsidR="0063480E" w:rsidRPr="00213B0D" w:rsidRDefault="0063480E" w:rsidP="009A44C8">
            <w:pPr>
              <w:jc w:val="center"/>
              <w:rPr>
                <w:rFonts w:ascii="Aptos" w:hAnsi="Aptos"/>
                <w:szCs w:val="24"/>
              </w:rPr>
            </w:pPr>
          </w:p>
        </w:tc>
        <w:tc>
          <w:tcPr>
            <w:tcW w:w="2331" w:type="dxa"/>
            <w:tcBorders>
              <w:top w:val="single" w:sz="2" w:space="0" w:color="auto"/>
            </w:tcBorders>
          </w:tcPr>
          <w:p w14:paraId="58BC66FE" w14:textId="77777777" w:rsidR="0063480E" w:rsidRPr="00213B0D" w:rsidRDefault="0063480E" w:rsidP="009A44C8">
            <w:pPr>
              <w:jc w:val="center"/>
              <w:rPr>
                <w:rFonts w:ascii="Aptos" w:hAnsi="Aptos"/>
                <w:szCs w:val="24"/>
              </w:rPr>
            </w:pPr>
            <w:r w:rsidRPr="00213B0D">
              <w:rPr>
                <w:rFonts w:ascii="Aptos" w:hAnsi="Aptos"/>
                <w:szCs w:val="24"/>
              </w:rPr>
              <w:t>Inadequate</w:t>
            </w:r>
          </w:p>
          <w:p w14:paraId="4EC80539" w14:textId="77777777" w:rsidR="0063480E" w:rsidRPr="00213B0D" w:rsidRDefault="0063480E" w:rsidP="009A44C8">
            <w:pPr>
              <w:jc w:val="center"/>
              <w:rPr>
                <w:rFonts w:ascii="Aptos" w:hAnsi="Aptos"/>
                <w:szCs w:val="24"/>
              </w:rPr>
            </w:pPr>
            <w:r w:rsidRPr="00213B0D">
              <w:rPr>
                <w:rFonts w:ascii="Aptos" w:hAnsi="Aptos"/>
                <w:szCs w:val="24"/>
              </w:rPr>
              <w:t>0 points</w:t>
            </w:r>
          </w:p>
          <w:p w14:paraId="6A7D4B93" w14:textId="77777777" w:rsidR="0063480E" w:rsidRPr="00213B0D" w:rsidRDefault="0063480E" w:rsidP="009A44C8">
            <w:pPr>
              <w:jc w:val="center"/>
              <w:rPr>
                <w:rFonts w:ascii="Aptos" w:hAnsi="Aptos"/>
                <w:szCs w:val="24"/>
              </w:rPr>
            </w:pPr>
            <w:r w:rsidRPr="00213B0D">
              <w:rPr>
                <w:rFonts w:ascii="Aptos" w:hAnsi="Aptos"/>
                <w:szCs w:val="24"/>
              </w:rPr>
              <w:t>(information is unclear or not provided)</w:t>
            </w:r>
          </w:p>
        </w:tc>
      </w:tr>
      <w:tr w:rsidR="0063480E" w:rsidRPr="00213B0D" w14:paraId="7D322E1B" w14:textId="77777777" w:rsidTr="00C16434">
        <w:trPr>
          <w:trHeight w:val="245"/>
        </w:trPr>
        <w:tc>
          <w:tcPr>
            <w:tcW w:w="731" w:type="dxa"/>
            <w:tcBorders>
              <w:bottom w:val="single" w:sz="4" w:space="0" w:color="auto"/>
              <w:right w:val="single" w:sz="18" w:space="0" w:color="auto"/>
            </w:tcBorders>
          </w:tcPr>
          <w:p w14:paraId="36FD8FA7" w14:textId="77777777" w:rsidR="0063480E" w:rsidRPr="00213B0D" w:rsidRDefault="0063480E" w:rsidP="009A44C8">
            <w:pPr>
              <w:rPr>
                <w:rFonts w:ascii="Aptos" w:hAnsi="Aptos"/>
                <w:szCs w:val="24"/>
              </w:rPr>
            </w:pPr>
            <w:r w:rsidRPr="00213B0D">
              <w:rPr>
                <w:rFonts w:ascii="Aptos" w:hAnsi="Aptos"/>
                <w:szCs w:val="24"/>
              </w:rPr>
              <w:t xml:space="preserve">Total </w:t>
            </w:r>
          </w:p>
        </w:tc>
        <w:tc>
          <w:tcPr>
            <w:tcW w:w="478" w:type="dxa"/>
            <w:tcBorders>
              <w:top w:val="single" w:sz="18" w:space="0" w:color="auto"/>
              <w:left w:val="single" w:sz="18" w:space="0" w:color="auto"/>
              <w:bottom w:val="single" w:sz="4" w:space="0" w:color="auto"/>
              <w:right w:val="single" w:sz="18" w:space="0" w:color="auto"/>
            </w:tcBorders>
          </w:tcPr>
          <w:p w14:paraId="387CC2F3" w14:textId="77777777" w:rsidR="0063480E" w:rsidRPr="00213B0D" w:rsidRDefault="0063480E" w:rsidP="009A44C8">
            <w:pPr>
              <w:rPr>
                <w:rFonts w:ascii="Aptos" w:hAnsi="Aptos"/>
                <w:szCs w:val="24"/>
              </w:rPr>
            </w:pPr>
          </w:p>
        </w:tc>
        <w:tc>
          <w:tcPr>
            <w:tcW w:w="7968" w:type="dxa"/>
            <w:gridSpan w:val="4"/>
            <w:tcBorders>
              <w:left w:val="single" w:sz="18" w:space="0" w:color="auto"/>
              <w:bottom w:val="single" w:sz="4" w:space="0" w:color="auto"/>
              <w:right w:val="single" w:sz="4" w:space="0" w:color="auto"/>
            </w:tcBorders>
          </w:tcPr>
          <w:p w14:paraId="254FB07B" w14:textId="30D832B8" w:rsidR="0063480E" w:rsidRPr="00213B0D" w:rsidRDefault="0063480E" w:rsidP="009A44C8">
            <w:pPr>
              <w:rPr>
                <w:rFonts w:ascii="Aptos" w:hAnsi="Aptos"/>
                <w:szCs w:val="24"/>
              </w:rPr>
            </w:pPr>
            <w:r w:rsidRPr="00213B0D">
              <w:rPr>
                <w:rFonts w:ascii="Aptos" w:hAnsi="Aptos"/>
                <w:szCs w:val="24"/>
              </w:rPr>
              <w:t xml:space="preserve">Maximum </w:t>
            </w:r>
            <w:r>
              <w:rPr>
                <w:rFonts w:ascii="Aptos" w:hAnsi="Aptos"/>
                <w:szCs w:val="24"/>
              </w:rPr>
              <w:t>2</w:t>
            </w:r>
            <w:r w:rsidR="00A07D09">
              <w:rPr>
                <w:rFonts w:ascii="Aptos" w:hAnsi="Aptos"/>
                <w:szCs w:val="24"/>
              </w:rPr>
              <w:t>0</w:t>
            </w:r>
            <w:r w:rsidRPr="00213B0D">
              <w:rPr>
                <w:rFonts w:ascii="Aptos" w:hAnsi="Aptos"/>
                <w:szCs w:val="24"/>
              </w:rPr>
              <w:t xml:space="preserve"> Points </w:t>
            </w:r>
          </w:p>
        </w:tc>
      </w:tr>
      <w:tr w:rsidR="0063480E" w:rsidRPr="00213B0D" w14:paraId="185659E8" w14:textId="77777777" w:rsidTr="00C16434">
        <w:trPr>
          <w:trHeight w:val="596"/>
        </w:trPr>
        <w:tc>
          <w:tcPr>
            <w:tcW w:w="9177" w:type="dxa"/>
            <w:gridSpan w:val="6"/>
            <w:tcBorders>
              <w:top w:val="single" w:sz="4" w:space="0" w:color="auto"/>
              <w:left w:val="nil"/>
              <w:bottom w:val="nil"/>
              <w:right w:val="nil"/>
            </w:tcBorders>
          </w:tcPr>
          <w:p w14:paraId="091FB055" w14:textId="77777777" w:rsidR="0063480E" w:rsidRDefault="0063480E" w:rsidP="009A44C8">
            <w:pPr>
              <w:rPr>
                <w:rFonts w:ascii="Aptos" w:hAnsi="Aptos"/>
                <w:szCs w:val="24"/>
              </w:rPr>
            </w:pPr>
            <w:r>
              <w:rPr>
                <w:rFonts w:ascii="Aptos" w:hAnsi="Aptos"/>
                <w:szCs w:val="24"/>
              </w:rPr>
              <w:t>Comments:</w:t>
            </w:r>
          </w:p>
          <w:p w14:paraId="1FBC5D5C" w14:textId="77777777" w:rsidR="0063480E" w:rsidRPr="00213B0D" w:rsidRDefault="0063480E" w:rsidP="009A44C8">
            <w:pPr>
              <w:rPr>
                <w:rFonts w:ascii="Aptos" w:hAnsi="Aptos"/>
                <w:szCs w:val="24"/>
              </w:rPr>
            </w:pPr>
          </w:p>
        </w:tc>
      </w:tr>
      <w:bookmarkEnd w:id="3"/>
    </w:tbl>
    <w:p w14:paraId="7E742C12" w14:textId="77777777" w:rsidR="00453570" w:rsidRDefault="00453570" w:rsidP="009974FE">
      <w:pPr>
        <w:spacing w:line="249" w:lineRule="auto"/>
        <w:rPr>
          <w:rFonts w:ascii="Aptos" w:hAnsi="Aptos"/>
          <w:sz w:val="24"/>
          <w:szCs w:val="24"/>
        </w:rPr>
      </w:pPr>
    </w:p>
    <w:tbl>
      <w:tblPr>
        <w:tblpPr w:leftFromText="180" w:rightFromText="180" w:vertAnchor="text" w:horzAnchor="margin" w:tblpX="87" w:tblpY="242"/>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78"/>
        <w:gridCol w:w="2766"/>
        <w:gridCol w:w="1593"/>
        <w:gridCol w:w="1278"/>
        <w:gridCol w:w="2331"/>
      </w:tblGrid>
      <w:tr w:rsidR="006239F2" w:rsidRPr="00213B0D" w14:paraId="354DB909" w14:textId="77777777" w:rsidTr="00567FF7">
        <w:tc>
          <w:tcPr>
            <w:tcW w:w="9177" w:type="dxa"/>
            <w:gridSpan w:val="6"/>
            <w:tcBorders>
              <w:top w:val="single" w:sz="2" w:space="0" w:color="auto"/>
              <w:left w:val="single" w:sz="2" w:space="0" w:color="auto"/>
              <w:bottom w:val="single" w:sz="2" w:space="0" w:color="auto"/>
              <w:right w:val="single" w:sz="2" w:space="0" w:color="auto"/>
            </w:tcBorders>
          </w:tcPr>
          <w:p w14:paraId="40E53C79" w14:textId="77243ADC" w:rsidR="006239F2" w:rsidRPr="00213B0D" w:rsidRDefault="00792704" w:rsidP="00567FF7">
            <w:pPr>
              <w:rPr>
                <w:rFonts w:ascii="Aptos" w:hAnsi="Aptos"/>
                <w:b/>
                <w:szCs w:val="24"/>
              </w:rPr>
            </w:pPr>
            <w:r>
              <w:rPr>
                <w:rFonts w:ascii="Aptos" w:hAnsi="Aptos"/>
                <w:b/>
                <w:szCs w:val="24"/>
              </w:rPr>
              <w:t>Performance Assessment</w:t>
            </w:r>
          </w:p>
        </w:tc>
      </w:tr>
      <w:tr w:rsidR="006239F2" w:rsidRPr="00213B0D" w14:paraId="7CF432AA" w14:textId="77777777" w:rsidTr="00567FF7">
        <w:tc>
          <w:tcPr>
            <w:tcW w:w="3975" w:type="dxa"/>
            <w:gridSpan w:val="3"/>
            <w:tcBorders>
              <w:top w:val="single" w:sz="2" w:space="0" w:color="auto"/>
            </w:tcBorders>
          </w:tcPr>
          <w:p w14:paraId="01C06843" w14:textId="6DDA0033" w:rsidR="006239F2" w:rsidRPr="00213B0D" w:rsidRDefault="006239F2" w:rsidP="00567FF7">
            <w:pPr>
              <w:rPr>
                <w:rFonts w:ascii="Aptos" w:hAnsi="Aptos"/>
                <w:szCs w:val="24"/>
              </w:rPr>
            </w:pPr>
            <w:r>
              <w:rPr>
                <w:rFonts w:ascii="Aptos" w:hAnsi="Aptos"/>
                <w:szCs w:val="24"/>
              </w:rPr>
              <w:t xml:space="preserve">The application </w:t>
            </w:r>
            <w:r w:rsidR="008326E7">
              <w:rPr>
                <w:rFonts w:ascii="Aptos" w:hAnsi="Aptos"/>
                <w:szCs w:val="24"/>
              </w:rPr>
              <w:t>describes how student</w:t>
            </w:r>
            <w:r w:rsidR="00A03A56">
              <w:rPr>
                <w:rFonts w:ascii="Aptos" w:hAnsi="Aptos"/>
                <w:szCs w:val="24"/>
              </w:rPr>
              <w:t>s</w:t>
            </w:r>
            <w:r w:rsidR="008326E7">
              <w:rPr>
                <w:rFonts w:ascii="Aptos" w:hAnsi="Aptos"/>
                <w:szCs w:val="24"/>
              </w:rPr>
              <w:t xml:space="preserve"> </w:t>
            </w:r>
            <w:r w:rsidR="00AC064B">
              <w:rPr>
                <w:rFonts w:ascii="Aptos" w:hAnsi="Aptos"/>
                <w:szCs w:val="24"/>
              </w:rPr>
              <w:t>are assessed or what metrics will be used to monitor student outcomes in alignment with the program goals and articulates a process for adjusting</w:t>
            </w:r>
            <w:r w:rsidR="00A07D09">
              <w:rPr>
                <w:rFonts w:ascii="Aptos" w:hAnsi="Aptos"/>
                <w:szCs w:val="24"/>
              </w:rPr>
              <w:t xml:space="preserve"> if those outcomes are not attained.</w:t>
            </w:r>
          </w:p>
        </w:tc>
        <w:tc>
          <w:tcPr>
            <w:tcW w:w="1593" w:type="dxa"/>
            <w:tcBorders>
              <w:top w:val="single" w:sz="2" w:space="0" w:color="auto"/>
            </w:tcBorders>
          </w:tcPr>
          <w:p w14:paraId="4D6C8B96" w14:textId="77777777" w:rsidR="006239F2" w:rsidRPr="00213B0D" w:rsidRDefault="006239F2" w:rsidP="00567FF7">
            <w:pPr>
              <w:jc w:val="center"/>
              <w:rPr>
                <w:rFonts w:ascii="Aptos" w:hAnsi="Aptos"/>
                <w:szCs w:val="24"/>
              </w:rPr>
            </w:pPr>
            <w:r w:rsidRPr="00213B0D">
              <w:rPr>
                <w:rFonts w:ascii="Aptos" w:hAnsi="Aptos"/>
                <w:szCs w:val="24"/>
              </w:rPr>
              <w:t>Excellent</w:t>
            </w:r>
          </w:p>
          <w:p w14:paraId="5833CAA4" w14:textId="77777777" w:rsidR="006239F2" w:rsidRPr="00213B0D" w:rsidRDefault="006239F2" w:rsidP="00567FF7">
            <w:pPr>
              <w:jc w:val="center"/>
              <w:rPr>
                <w:rFonts w:ascii="Aptos" w:hAnsi="Aptos"/>
                <w:szCs w:val="24"/>
              </w:rPr>
            </w:pPr>
            <w:r>
              <w:rPr>
                <w:rFonts w:ascii="Aptos" w:hAnsi="Aptos"/>
                <w:szCs w:val="24"/>
              </w:rPr>
              <w:t>20</w:t>
            </w:r>
            <w:r w:rsidRPr="00213B0D">
              <w:rPr>
                <w:rFonts w:ascii="Aptos" w:hAnsi="Aptos"/>
                <w:szCs w:val="24"/>
              </w:rPr>
              <w:t xml:space="preserve"> points</w:t>
            </w:r>
          </w:p>
          <w:p w14:paraId="55F1DB8E" w14:textId="77777777" w:rsidR="006239F2" w:rsidRPr="00213B0D" w:rsidRDefault="006239F2" w:rsidP="00567FF7">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tcBorders>
          </w:tcPr>
          <w:p w14:paraId="3A80B898" w14:textId="77777777" w:rsidR="006239F2" w:rsidRPr="00213B0D" w:rsidRDefault="006239F2" w:rsidP="00567FF7">
            <w:pPr>
              <w:jc w:val="center"/>
              <w:rPr>
                <w:rFonts w:ascii="Aptos" w:hAnsi="Aptos"/>
                <w:szCs w:val="24"/>
              </w:rPr>
            </w:pPr>
            <w:r w:rsidRPr="00213B0D">
              <w:rPr>
                <w:rFonts w:ascii="Aptos" w:hAnsi="Aptos"/>
                <w:szCs w:val="24"/>
              </w:rPr>
              <w:t>Good</w:t>
            </w:r>
          </w:p>
          <w:p w14:paraId="7736692C" w14:textId="77777777" w:rsidR="006239F2" w:rsidRPr="00213B0D" w:rsidRDefault="006239F2" w:rsidP="00567FF7">
            <w:pPr>
              <w:jc w:val="center"/>
              <w:rPr>
                <w:rFonts w:ascii="Aptos" w:hAnsi="Aptos"/>
                <w:szCs w:val="24"/>
              </w:rPr>
            </w:pPr>
            <w:r>
              <w:rPr>
                <w:rFonts w:ascii="Aptos" w:hAnsi="Aptos"/>
                <w:szCs w:val="24"/>
              </w:rPr>
              <w:t>10</w:t>
            </w:r>
            <w:r w:rsidRPr="00213B0D">
              <w:rPr>
                <w:rFonts w:ascii="Aptos" w:hAnsi="Aptos"/>
                <w:szCs w:val="24"/>
              </w:rPr>
              <w:t xml:space="preserve"> point</w:t>
            </w:r>
          </w:p>
          <w:p w14:paraId="7D6DA189" w14:textId="77777777" w:rsidR="006239F2" w:rsidRPr="00213B0D" w:rsidRDefault="006239F2" w:rsidP="00567FF7">
            <w:pPr>
              <w:jc w:val="center"/>
              <w:rPr>
                <w:rFonts w:ascii="Aptos" w:hAnsi="Aptos"/>
                <w:szCs w:val="24"/>
              </w:rPr>
            </w:pPr>
            <w:r w:rsidRPr="00213B0D">
              <w:rPr>
                <w:rFonts w:ascii="Aptos" w:hAnsi="Aptos"/>
                <w:szCs w:val="24"/>
              </w:rPr>
              <w:t>(clear and complete)</w:t>
            </w:r>
          </w:p>
          <w:p w14:paraId="71DAFBFA" w14:textId="77777777" w:rsidR="006239F2" w:rsidRPr="00213B0D" w:rsidRDefault="006239F2" w:rsidP="00567FF7">
            <w:pPr>
              <w:jc w:val="center"/>
              <w:rPr>
                <w:rFonts w:ascii="Aptos" w:hAnsi="Aptos"/>
                <w:szCs w:val="24"/>
              </w:rPr>
            </w:pPr>
          </w:p>
        </w:tc>
        <w:tc>
          <w:tcPr>
            <w:tcW w:w="2331" w:type="dxa"/>
            <w:tcBorders>
              <w:top w:val="single" w:sz="2" w:space="0" w:color="auto"/>
            </w:tcBorders>
          </w:tcPr>
          <w:p w14:paraId="7901A5B8" w14:textId="77777777" w:rsidR="006239F2" w:rsidRPr="00213B0D" w:rsidRDefault="006239F2" w:rsidP="00567FF7">
            <w:pPr>
              <w:jc w:val="center"/>
              <w:rPr>
                <w:rFonts w:ascii="Aptos" w:hAnsi="Aptos"/>
                <w:szCs w:val="24"/>
              </w:rPr>
            </w:pPr>
            <w:r w:rsidRPr="00213B0D">
              <w:rPr>
                <w:rFonts w:ascii="Aptos" w:hAnsi="Aptos"/>
                <w:szCs w:val="24"/>
              </w:rPr>
              <w:t>Inadequate</w:t>
            </w:r>
          </w:p>
          <w:p w14:paraId="4F3F8671" w14:textId="77777777" w:rsidR="006239F2" w:rsidRPr="00213B0D" w:rsidRDefault="006239F2" w:rsidP="00567FF7">
            <w:pPr>
              <w:jc w:val="center"/>
              <w:rPr>
                <w:rFonts w:ascii="Aptos" w:hAnsi="Aptos"/>
                <w:szCs w:val="24"/>
              </w:rPr>
            </w:pPr>
            <w:r w:rsidRPr="00213B0D">
              <w:rPr>
                <w:rFonts w:ascii="Aptos" w:hAnsi="Aptos"/>
                <w:szCs w:val="24"/>
              </w:rPr>
              <w:t>0 points</w:t>
            </w:r>
          </w:p>
          <w:p w14:paraId="53158DF8" w14:textId="77777777" w:rsidR="006239F2" w:rsidRPr="00213B0D" w:rsidRDefault="006239F2" w:rsidP="00567FF7">
            <w:pPr>
              <w:jc w:val="center"/>
              <w:rPr>
                <w:rFonts w:ascii="Aptos" w:hAnsi="Aptos"/>
                <w:szCs w:val="24"/>
              </w:rPr>
            </w:pPr>
            <w:r w:rsidRPr="00213B0D">
              <w:rPr>
                <w:rFonts w:ascii="Aptos" w:hAnsi="Aptos"/>
                <w:szCs w:val="24"/>
              </w:rPr>
              <w:t>(information is unclear or not provided)</w:t>
            </w:r>
          </w:p>
        </w:tc>
      </w:tr>
      <w:tr w:rsidR="006239F2" w:rsidRPr="00213B0D" w14:paraId="47D15F28" w14:textId="77777777" w:rsidTr="00C16434">
        <w:trPr>
          <w:trHeight w:val="245"/>
        </w:trPr>
        <w:tc>
          <w:tcPr>
            <w:tcW w:w="731" w:type="dxa"/>
            <w:tcBorders>
              <w:bottom w:val="single" w:sz="4" w:space="0" w:color="auto"/>
              <w:right w:val="single" w:sz="18" w:space="0" w:color="auto"/>
            </w:tcBorders>
          </w:tcPr>
          <w:p w14:paraId="3F48A037" w14:textId="77777777" w:rsidR="006239F2" w:rsidRPr="00213B0D" w:rsidRDefault="006239F2" w:rsidP="00567FF7">
            <w:pPr>
              <w:rPr>
                <w:rFonts w:ascii="Aptos" w:hAnsi="Aptos"/>
                <w:szCs w:val="24"/>
              </w:rPr>
            </w:pPr>
            <w:r w:rsidRPr="00213B0D">
              <w:rPr>
                <w:rFonts w:ascii="Aptos" w:hAnsi="Aptos"/>
                <w:szCs w:val="24"/>
              </w:rPr>
              <w:t xml:space="preserve">Total </w:t>
            </w:r>
          </w:p>
        </w:tc>
        <w:tc>
          <w:tcPr>
            <w:tcW w:w="478" w:type="dxa"/>
            <w:tcBorders>
              <w:top w:val="single" w:sz="18" w:space="0" w:color="auto"/>
              <w:left w:val="single" w:sz="18" w:space="0" w:color="auto"/>
              <w:bottom w:val="single" w:sz="4" w:space="0" w:color="auto"/>
              <w:right w:val="single" w:sz="18" w:space="0" w:color="auto"/>
            </w:tcBorders>
          </w:tcPr>
          <w:p w14:paraId="60372C94" w14:textId="77777777" w:rsidR="006239F2" w:rsidRPr="00213B0D" w:rsidRDefault="006239F2" w:rsidP="00567FF7">
            <w:pPr>
              <w:rPr>
                <w:rFonts w:ascii="Aptos" w:hAnsi="Aptos"/>
                <w:szCs w:val="24"/>
              </w:rPr>
            </w:pPr>
          </w:p>
        </w:tc>
        <w:tc>
          <w:tcPr>
            <w:tcW w:w="7968" w:type="dxa"/>
            <w:gridSpan w:val="4"/>
            <w:tcBorders>
              <w:left w:val="single" w:sz="18" w:space="0" w:color="auto"/>
              <w:bottom w:val="single" w:sz="4" w:space="0" w:color="auto"/>
              <w:right w:val="single" w:sz="4" w:space="0" w:color="auto"/>
            </w:tcBorders>
          </w:tcPr>
          <w:p w14:paraId="3FB6185C" w14:textId="711E83A6" w:rsidR="006239F2" w:rsidRPr="00213B0D" w:rsidRDefault="006239F2" w:rsidP="00567FF7">
            <w:pPr>
              <w:rPr>
                <w:rFonts w:ascii="Aptos" w:hAnsi="Aptos"/>
                <w:szCs w:val="24"/>
              </w:rPr>
            </w:pPr>
            <w:r w:rsidRPr="00213B0D">
              <w:rPr>
                <w:rFonts w:ascii="Aptos" w:hAnsi="Aptos"/>
                <w:szCs w:val="24"/>
              </w:rPr>
              <w:t xml:space="preserve">Maximum </w:t>
            </w:r>
            <w:r>
              <w:rPr>
                <w:rFonts w:ascii="Aptos" w:hAnsi="Aptos"/>
                <w:szCs w:val="24"/>
              </w:rPr>
              <w:t>2</w:t>
            </w:r>
            <w:r w:rsidR="00A07D09">
              <w:rPr>
                <w:rFonts w:ascii="Aptos" w:hAnsi="Aptos"/>
                <w:szCs w:val="24"/>
              </w:rPr>
              <w:t>0</w:t>
            </w:r>
            <w:r w:rsidRPr="00213B0D">
              <w:rPr>
                <w:rFonts w:ascii="Aptos" w:hAnsi="Aptos"/>
                <w:szCs w:val="24"/>
              </w:rPr>
              <w:t xml:space="preserve"> Points </w:t>
            </w:r>
          </w:p>
        </w:tc>
      </w:tr>
      <w:tr w:rsidR="006239F2" w:rsidRPr="00213B0D" w14:paraId="5449A674" w14:textId="77777777" w:rsidTr="00C16434">
        <w:trPr>
          <w:trHeight w:val="596"/>
        </w:trPr>
        <w:tc>
          <w:tcPr>
            <w:tcW w:w="9177" w:type="dxa"/>
            <w:gridSpan w:val="6"/>
            <w:tcBorders>
              <w:top w:val="single" w:sz="4" w:space="0" w:color="auto"/>
              <w:left w:val="nil"/>
              <w:bottom w:val="nil"/>
              <w:right w:val="nil"/>
            </w:tcBorders>
          </w:tcPr>
          <w:p w14:paraId="463C6449" w14:textId="77777777" w:rsidR="006239F2" w:rsidRDefault="006239F2" w:rsidP="00567FF7">
            <w:pPr>
              <w:rPr>
                <w:rFonts w:ascii="Aptos" w:hAnsi="Aptos"/>
                <w:szCs w:val="24"/>
              </w:rPr>
            </w:pPr>
            <w:r>
              <w:rPr>
                <w:rFonts w:ascii="Aptos" w:hAnsi="Aptos"/>
                <w:szCs w:val="24"/>
              </w:rPr>
              <w:t>Comments:</w:t>
            </w:r>
          </w:p>
          <w:p w14:paraId="15E02DCC" w14:textId="77777777" w:rsidR="006239F2" w:rsidRPr="00213B0D" w:rsidRDefault="006239F2" w:rsidP="00567FF7">
            <w:pPr>
              <w:rPr>
                <w:rFonts w:ascii="Aptos" w:hAnsi="Aptos"/>
                <w:szCs w:val="24"/>
              </w:rPr>
            </w:pPr>
          </w:p>
        </w:tc>
      </w:tr>
    </w:tbl>
    <w:p w14:paraId="219181B6" w14:textId="77777777" w:rsidR="006239F2" w:rsidRDefault="006239F2" w:rsidP="009974FE">
      <w:pPr>
        <w:spacing w:line="249" w:lineRule="auto"/>
        <w:rPr>
          <w:rFonts w:ascii="Aptos" w:hAnsi="Aptos"/>
          <w:sz w:val="24"/>
          <w:szCs w:val="24"/>
        </w:rPr>
      </w:pPr>
    </w:p>
    <w:tbl>
      <w:tblPr>
        <w:tblpPr w:leftFromText="180" w:rightFromText="180" w:vertAnchor="text" w:horzAnchor="margin" w:tblpX="87" w:tblpY="242"/>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78"/>
        <w:gridCol w:w="2766"/>
        <w:gridCol w:w="1593"/>
        <w:gridCol w:w="1278"/>
        <w:gridCol w:w="2331"/>
      </w:tblGrid>
      <w:tr w:rsidR="00B82BA0" w:rsidRPr="00213B0D" w14:paraId="45F6EC4F" w14:textId="77777777" w:rsidTr="46D377CD">
        <w:tc>
          <w:tcPr>
            <w:tcW w:w="9177" w:type="dxa"/>
            <w:gridSpan w:val="6"/>
            <w:tcBorders>
              <w:top w:val="single" w:sz="2" w:space="0" w:color="auto"/>
              <w:left w:val="single" w:sz="2" w:space="0" w:color="auto"/>
              <w:bottom w:val="single" w:sz="2" w:space="0" w:color="auto"/>
              <w:right w:val="single" w:sz="2" w:space="0" w:color="auto"/>
            </w:tcBorders>
          </w:tcPr>
          <w:p w14:paraId="1E79E946" w14:textId="10822786" w:rsidR="00B82BA0" w:rsidRPr="00213B0D" w:rsidRDefault="00305550" w:rsidP="00567FF7">
            <w:pPr>
              <w:rPr>
                <w:rFonts w:ascii="Aptos" w:hAnsi="Aptos"/>
                <w:b/>
                <w:szCs w:val="24"/>
              </w:rPr>
            </w:pPr>
            <w:r>
              <w:rPr>
                <w:rFonts w:ascii="Aptos" w:hAnsi="Aptos"/>
                <w:b/>
                <w:szCs w:val="24"/>
              </w:rPr>
              <w:t>Qualific</w:t>
            </w:r>
            <w:r w:rsidR="005A192F">
              <w:rPr>
                <w:rFonts w:ascii="Aptos" w:hAnsi="Aptos"/>
                <w:b/>
                <w:szCs w:val="24"/>
              </w:rPr>
              <w:t>ations of Applicant</w:t>
            </w:r>
          </w:p>
        </w:tc>
      </w:tr>
      <w:tr w:rsidR="00B82BA0" w:rsidRPr="00213B0D" w14:paraId="270B68F6" w14:textId="77777777" w:rsidTr="46D377CD">
        <w:tc>
          <w:tcPr>
            <w:tcW w:w="3975" w:type="dxa"/>
            <w:gridSpan w:val="3"/>
            <w:tcBorders>
              <w:top w:val="single" w:sz="2" w:space="0" w:color="auto"/>
            </w:tcBorders>
          </w:tcPr>
          <w:p w14:paraId="2CD47049" w14:textId="6CE0813D" w:rsidR="00B82BA0" w:rsidRPr="00213B0D" w:rsidRDefault="51195F25" w:rsidP="46D377CD">
            <w:pPr>
              <w:rPr>
                <w:rFonts w:ascii="Aptos" w:hAnsi="Aptos"/>
              </w:rPr>
            </w:pPr>
            <w:r w:rsidRPr="46D377CD">
              <w:rPr>
                <w:rFonts w:ascii="Aptos" w:hAnsi="Aptos"/>
              </w:rPr>
              <w:t xml:space="preserve">The application </w:t>
            </w:r>
            <w:r w:rsidR="260FE9C7" w:rsidRPr="46D377CD">
              <w:rPr>
                <w:rFonts w:ascii="Aptos" w:hAnsi="Aptos"/>
              </w:rPr>
              <w:t>list</w:t>
            </w:r>
            <w:r w:rsidR="5207CDB7" w:rsidRPr="46D377CD">
              <w:rPr>
                <w:rFonts w:ascii="Aptos" w:hAnsi="Aptos"/>
              </w:rPr>
              <w:t>s</w:t>
            </w:r>
            <w:r w:rsidR="260FE9C7" w:rsidRPr="46D377CD">
              <w:rPr>
                <w:rFonts w:ascii="Aptos" w:hAnsi="Aptos"/>
              </w:rPr>
              <w:t xml:space="preserve"> the qualifications of </w:t>
            </w:r>
            <w:r w:rsidR="5207CDB7" w:rsidRPr="46D377CD">
              <w:rPr>
                <w:rFonts w:ascii="Aptos" w:hAnsi="Aptos"/>
              </w:rPr>
              <w:t xml:space="preserve">the </w:t>
            </w:r>
            <w:r w:rsidR="260FE9C7" w:rsidRPr="46D377CD">
              <w:rPr>
                <w:rFonts w:ascii="Aptos" w:hAnsi="Aptos"/>
              </w:rPr>
              <w:t xml:space="preserve">applicant to </w:t>
            </w:r>
            <w:r w:rsidR="2DEF2D28" w:rsidRPr="46D377CD">
              <w:rPr>
                <w:rFonts w:ascii="Aptos" w:hAnsi="Aptos"/>
              </w:rPr>
              <w:t xml:space="preserve">provide wrap-around services </w:t>
            </w:r>
            <w:r w:rsidR="5207CDB7" w:rsidRPr="46D377CD">
              <w:rPr>
                <w:rFonts w:ascii="Aptos" w:hAnsi="Aptos"/>
              </w:rPr>
              <w:t xml:space="preserve">through </w:t>
            </w:r>
            <w:r w:rsidR="5A47E92D" w:rsidRPr="46D377CD">
              <w:rPr>
                <w:rFonts w:ascii="Aptos" w:hAnsi="Aptos"/>
              </w:rPr>
              <w:t>the proposed p</w:t>
            </w:r>
            <w:r w:rsidR="7406A646" w:rsidRPr="46D377CD">
              <w:rPr>
                <w:rFonts w:ascii="Aptos" w:hAnsi="Aptos"/>
              </w:rPr>
              <w:t>rogram</w:t>
            </w:r>
            <w:r w:rsidR="12B1A77F" w:rsidRPr="46D377CD">
              <w:rPr>
                <w:rFonts w:ascii="Aptos" w:hAnsi="Aptos"/>
              </w:rPr>
              <w:t xml:space="preserve"> and describes the qualifications and credentials of all staff providing services</w:t>
            </w:r>
            <w:r w:rsidR="7406A646" w:rsidRPr="46D377CD">
              <w:rPr>
                <w:rFonts w:ascii="Aptos" w:hAnsi="Aptos"/>
              </w:rPr>
              <w:t>.</w:t>
            </w:r>
          </w:p>
        </w:tc>
        <w:tc>
          <w:tcPr>
            <w:tcW w:w="1593" w:type="dxa"/>
            <w:tcBorders>
              <w:top w:val="single" w:sz="2" w:space="0" w:color="auto"/>
            </w:tcBorders>
          </w:tcPr>
          <w:p w14:paraId="6CE47556" w14:textId="77777777" w:rsidR="00B82BA0" w:rsidRPr="00213B0D" w:rsidRDefault="00B82BA0" w:rsidP="00567FF7">
            <w:pPr>
              <w:jc w:val="center"/>
              <w:rPr>
                <w:rFonts w:ascii="Aptos" w:hAnsi="Aptos"/>
                <w:szCs w:val="24"/>
              </w:rPr>
            </w:pPr>
            <w:r w:rsidRPr="00213B0D">
              <w:rPr>
                <w:rFonts w:ascii="Aptos" w:hAnsi="Aptos"/>
                <w:szCs w:val="24"/>
              </w:rPr>
              <w:t>Excellent</w:t>
            </w:r>
          </w:p>
          <w:p w14:paraId="137655C3" w14:textId="57B20A34" w:rsidR="00B82BA0" w:rsidRPr="00213B0D" w:rsidRDefault="00702F35" w:rsidP="00567FF7">
            <w:pPr>
              <w:jc w:val="center"/>
              <w:rPr>
                <w:rFonts w:ascii="Aptos" w:hAnsi="Aptos"/>
                <w:szCs w:val="24"/>
              </w:rPr>
            </w:pPr>
            <w:r>
              <w:rPr>
                <w:rFonts w:ascii="Aptos" w:hAnsi="Aptos"/>
                <w:szCs w:val="24"/>
              </w:rPr>
              <w:t>10</w:t>
            </w:r>
            <w:r w:rsidR="00B82BA0" w:rsidRPr="00213B0D">
              <w:rPr>
                <w:rFonts w:ascii="Aptos" w:hAnsi="Aptos"/>
                <w:szCs w:val="24"/>
              </w:rPr>
              <w:t xml:space="preserve"> points</w:t>
            </w:r>
          </w:p>
          <w:p w14:paraId="3DC4D482" w14:textId="77777777" w:rsidR="00B82BA0" w:rsidRPr="00213B0D" w:rsidRDefault="00B82BA0" w:rsidP="00567FF7">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tcBorders>
          </w:tcPr>
          <w:p w14:paraId="431961AF" w14:textId="77777777" w:rsidR="00B82BA0" w:rsidRPr="00213B0D" w:rsidRDefault="00B82BA0" w:rsidP="00567FF7">
            <w:pPr>
              <w:jc w:val="center"/>
              <w:rPr>
                <w:rFonts w:ascii="Aptos" w:hAnsi="Aptos"/>
                <w:szCs w:val="24"/>
              </w:rPr>
            </w:pPr>
            <w:r w:rsidRPr="00213B0D">
              <w:rPr>
                <w:rFonts w:ascii="Aptos" w:hAnsi="Aptos"/>
                <w:szCs w:val="24"/>
              </w:rPr>
              <w:t>Good</w:t>
            </w:r>
          </w:p>
          <w:p w14:paraId="3FC543FA" w14:textId="4859957F" w:rsidR="00B82BA0" w:rsidRPr="00213B0D" w:rsidRDefault="00702F35" w:rsidP="00567FF7">
            <w:pPr>
              <w:jc w:val="center"/>
              <w:rPr>
                <w:rFonts w:ascii="Aptos" w:hAnsi="Aptos"/>
                <w:szCs w:val="24"/>
              </w:rPr>
            </w:pPr>
            <w:r>
              <w:rPr>
                <w:rFonts w:ascii="Aptos" w:hAnsi="Aptos"/>
                <w:szCs w:val="24"/>
              </w:rPr>
              <w:t>5</w:t>
            </w:r>
            <w:r w:rsidR="00B82BA0" w:rsidRPr="00213B0D">
              <w:rPr>
                <w:rFonts w:ascii="Aptos" w:hAnsi="Aptos"/>
                <w:szCs w:val="24"/>
              </w:rPr>
              <w:t xml:space="preserve"> point</w:t>
            </w:r>
          </w:p>
          <w:p w14:paraId="0DCD99A7" w14:textId="77777777" w:rsidR="00B82BA0" w:rsidRPr="00213B0D" w:rsidRDefault="00B82BA0" w:rsidP="00567FF7">
            <w:pPr>
              <w:jc w:val="center"/>
              <w:rPr>
                <w:rFonts w:ascii="Aptos" w:hAnsi="Aptos"/>
                <w:szCs w:val="24"/>
              </w:rPr>
            </w:pPr>
            <w:r w:rsidRPr="00213B0D">
              <w:rPr>
                <w:rFonts w:ascii="Aptos" w:hAnsi="Aptos"/>
                <w:szCs w:val="24"/>
              </w:rPr>
              <w:t>(clear and complete)</w:t>
            </w:r>
          </w:p>
          <w:p w14:paraId="238C4841" w14:textId="77777777" w:rsidR="00B82BA0" w:rsidRPr="00213B0D" w:rsidRDefault="00B82BA0" w:rsidP="00567FF7">
            <w:pPr>
              <w:jc w:val="center"/>
              <w:rPr>
                <w:rFonts w:ascii="Aptos" w:hAnsi="Aptos"/>
                <w:szCs w:val="24"/>
              </w:rPr>
            </w:pPr>
          </w:p>
        </w:tc>
        <w:tc>
          <w:tcPr>
            <w:tcW w:w="2331" w:type="dxa"/>
            <w:tcBorders>
              <w:top w:val="single" w:sz="2" w:space="0" w:color="auto"/>
            </w:tcBorders>
          </w:tcPr>
          <w:p w14:paraId="57BC9C03" w14:textId="77777777" w:rsidR="00B82BA0" w:rsidRPr="00213B0D" w:rsidRDefault="00B82BA0" w:rsidP="00567FF7">
            <w:pPr>
              <w:jc w:val="center"/>
              <w:rPr>
                <w:rFonts w:ascii="Aptos" w:hAnsi="Aptos"/>
                <w:szCs w:val="24"/>
              </w:rPr>
            </w:pPr>
            <w:r w:rsidRPr="00213B0D">
              <w:rPr>
                <w:rFonts w:ascii="Aptos" w:hAnsi="Aptos"/>
                <w:szCs w:val="24"/>
              </w:rPr>
              <w:t>Inadequate</w:t>
            </w:r>
          </w:p>
          <w:p w14:paraId="79B9F3FB" w14:textId="77777777" w:rsidR="00B82BA0" w:rsidRPr="00213B0D" w:rsidRDefault="00B82BA0" w:rsidP="00567FF7">
            <w:pPr>
              <w:jc w:val="center"/>
              <w:rPr>
                <w:rFonts w:ascii="Aptos" w:hAnsi="Aptos"/>
                <w:szCs w:val="24"/>
              </w:rPr>
            </w:pPr>
            <w:r w:rsidRPr="00213B0D">
              <w:rPr>
                <w:rFonts w:ascii="Aptos" w:hAnsi="Aptos"/>
                <w:szCs w:val="24"/>
              </w:rPr>
              <w:t>0 points</w:t>
            </w:r>
          </w:p>
          <w:p w14:paraId="6DD1DCAA" w14:textId="77777777" w:rsidR="00B82BA0" w:rsidRPr="00213B0D" w:rsidRDefault="00B82BA0" w:rsidP="00567FF7">
            <w:pPr>
              <w:jc w:val="center"/>
              <w:rPr>
                <w:rFonts w:ascii="Aptos" w:hAnsi="Aptos"/>
                <w:szCs w:val="24"/>
              </w:rPr>
            </w:pPr>
            <w:r w:rsidRPr="00213B0D">
              <w:rPr>
                <w:rFonts w:ascii="Aptos" w:hAnsi="Aptos"/>
                <w:szCs w:val="24"/>
              </w:rPr>
              <w:t>(information is unclear or not provided)</w:t>
            </w:r>
          </w:p>
        </w:tc>
      </w:tr>
      <w:tr w:rsidR="00B82BA0" w:rsidRPr="00213B0D" w14:paraId="6CDC3D3C" w14:textId="77777777" w:rsidTr="00C16434">
        <w:trPr>
          <w:trHeight w:val="245"/>
        </w:trPr>
        <w:tc>
          <w:tcPr>
            <w:tcW w:w="731" w:type="dxa"/>
            <w:tcBorders>
              <w:bottom w:val="single" w:sz="4" w:space="0" w:color="auto"/>
              <w:right w:val="single" w:sz="18" w:space="0" w:color="auto"/>
            </w:tcBorders>
          </w:tcPr>
          <w:p w14:paraId="7BC65AF0" w14:textId="77777777" w:rsidR="00B82BA0" w:rsidRPr="00213B0D" w:rsidRDefault="00B82BA0" w:rsidP="00567FF7">
            <w:pPr>
              <w:rPr>
                <w:rFonts w:ascii="Aptos" w:hAnsi="Aptos"/>
                <w:szCs w:val="24"/>
              </w:rPr>
            </w:pPr>
            <w:r w:rsidRPr="00213B0D">
              <w:rPr>
                <w:rFonts w:ascii="Aptos" w:hAnsi="Aptos"/>
                <w:szCs w:val="24"/>
              </w:rPr>
              <w:t xml:space="preserve">Total </w:t>
            </w:r>
          </w:p>
        </w:tc>
        <w:tc>
          <w:tcPr>
            <w:tcW w:w="478" w:type="dxa"/>
            <w:tcBorders>
              <w:top w:val="single" w:sz="18" w:space="0" w:color="auto"/>
              <w:left w:val="single" w:sz="18" w:space="0" w:color="auto"/>
              <w:bottom w:val="single" w:sz="4" w:space="0" w:color="auto"/>
              <w:right w:val="single" w:sz="18" w:space="0" w:color="auto"/>
            </w:tcBorders>
          </w:tcPr>
          <w:p w14:paraId="039BA486" w14:textId="77777777" w:rsidR="00B82BA0" w:rsidRPr="00213B0D" w:rsidRDefault="00B82BA0" w:rsidP="00567FF7">
            <w:pPr>
              <w:rPr>
                <w:rFonts w:ascii="Aptos" w:hAnsi="Aptos"/>
                <w:szCs w:val="24"/>
              </w:rPr>
            </w:pPr>
          </w:p>
        </w:tc>
        <w:tc>
          <w:tcPr>
            <w:tcW w:w="7968" w:type="dxa"/>
            <w:gridSpan w:val="4"/>
            <w:tcBorders>
              <w:left w:val="single" w:sz="18" w:space="0" w:color="auto"/>
              <w:bottom w:val="single" w:sz="4" w:space="0" w:color="auto"/>
              <w:right w:val="single" w:sz="4" w:space="0" w:color="auto"/>
            </w:tcBorders>
          </w:tcPr>
          <w:p w14:paraId="05035B8F" w14:textId="2E26F724" w:rsidR="00B82BA0" w:rsidRPr="00213B0D" w:rsidRDefault="00B82BA0" w:rsidP="00567FF7">
            <w:pPr>
              <w:rPr>
                <w:rFonts w:ascii="Aptos" w:hAnsi="Aptos"/>
                <w:szCs w:val="24"/>
              </w:rPr>
            </w:pPr>
            <w:r w:rsidRPr="00213B0D">
              <w:rPr>
                <w:rFonts w:ascii="Aptos" w:hAnsi="Aptos"/>
                <w:szCs w:val="24"/>
              </w:rPr>
              <w:t xml:space="preserve">Maximum </w:t>
            </w:r>
            <w:r w:rsidR="00702F35">
              <w:rPr>
                <w:rFonts w:ascii="Aptos" w:hAnsi="Aptos"/>
                <w:szCs w:val="24"/>
              </w:rPr>
              <w:t xml:space="preserve">10 </w:t>
            </w:r>
            <w:r w:rsidRPr="00213B0D">
              <w:rPr>
                <w:rFonts w:ascii="Aptos" w:hAnsi="Aptos"/>
                <w:szCs w:val="24"/>
              </w:rPr>
              <w:t xml:space="preserve">Points </w:t>
            </w:r>
          </w:p>
        </w:tc>
      </w:tr>
      <w:tr w:rsidR="00B82BA0" w:rsidRPr="00213B0D" w14:paraId="3622C846" w14:textId="77777777" w:rsidTr="00C16434">
        <w:trPr>
          <w:trHeight w:val="596"/>
        </w:trPr>
        <w:tc>
          <w:tcPr>
            <w:tcW w:w="9177" w:type="dxa"/>
            <w:gridSpan w:val="6"/>
            <w:tcBorders>
              <w:top w:val="single" w:sz="4" w:space="0" w:color="auto"/>
              <w:left w:val="nil"/>
              <w:bottom w:val="nil"/>
              <w:right w:val="nil"/>
            </w:tcBorders>
          </w:tcPr>
          <w:p w14:paraId="58262127" w14:textId="77777777" w:rsidR="00B82BA0" w:rsidRDefault="00B82BA0" w:rsidP="00567FF7">
            <w:pPr>
              <w:rPr>
                <w:rFonts w:ascii="Aptos" w:hAnsi="Aptos"/>
                <w:szCs w:val="24"/>
              </w:rPr>
            </w:pPr>
            <w:r>
              <w:rPr>
                <w:rFonts w:ascii="Aptos" w:hAnsi="Aptos"/>
                <w:szCs w:val="24"/>
              </w:rPr>
              <w:t>Comments:</w:t>
            </w:r>
          </w:p>
          <w:p w14:paraId="49D2C6D5" w14:textId="77777777" w:rsidR="00B82BA0" w:rsidRPr="00213B0D" w:rsidRDefault="00B82BA0" w:rsidP="00567FF7">
            <w:pPr>
              <w:rPr>
                <w:rFonts w:ascii="Aptos" w:hAnsi="Aptos"/>
                <w:szCs w:val="24"/>
              </w:rPr>
            </w:pPr>
          </w:p>
        </w:tc>
      </w:tr>
    </w:tbl>
    <w:p w14:paraId="63C1C0B6" w14:textId="77777777" w:rsidR="00B82BA0" w:rsidRDefault="00B82BA0" w:rsidP="009974FE">
      <w:pPr>
        <w:spacing w:line="249" w:lineRule="auto"/>
        <w:rPr>
          <w:rFonts w:ascii="Aptos" w:hAnsi="Aptos"/>
          <w:sz w:val="24"/>
          <w:szCs w:val="24"/>
        </w:rPr>
      </w:pPr>
    </w:p>
    <w:p w14:paraId="102CE124" w14:textId="77777777" w:rsidR="00FA0603" w:rsidRDefault="00FA0603" w:rsidP="009974FE">
      <w:pPr>
        <w:spacing w:line="249" w:lineRule="auto"/>
        <w:rPr>
          <w:rFonts w:ascii="Aptos" w:hAnsi="Aptos"/>
          <w:sz w:val="24"/>
          <w:szCs w:val="24"/>
        </w:rPr>
      </w:pPr>
    </w:p>
    <w:p w14:paraId="543CBEA7" w14:textId="77777777" w:rsidR="00FA0603" w:rsidRDefault="00FA0603" w:rsidP="009974FE">
      <w:pPr>
        <w:spacing w:line="249" w:lineRule="auto"/>
        <w:rPr>
          <w:rFonts w:ascii="Aptos" w:hAnsi="Aptos"/>
          <w:sz w:val="24"/>
          <w:szCs w:val="24"/>
        </w:rPr>
      </w:pPr>
    </w:p>
    <w:p w14:paraId="58C8B07A" w14:textId="77777777" w:rsidR="00FA0603" w:rsidRDefault="00FA0603" w:rsidP="009974FE">
      <w:pPr>
        <w:spacing w:line="249" w:lineRule="auto"/>
        <w:rPr>
          <w:rFonts w:ascii="Aptos" w:hAnsi="Aptos"/>
          <w:sz w:val="24"/>
          <w:szCs w:val="24"/>
        </w:rPr>
      </w:pPr>
    </w:p>
    <w:p w14:paraId="48460EA5" w14:textId="77777777" w:rsidR="00FA0603" w:rsidRDefault="00FA0603" w:rsidP="009974FE">
      <w:pPr>
        <w:spacing w:line="249" w:lineRule="auto"/>
        <w:rPr>
          <w:rFonts w:ascii="Aptos" w:hAnsi="Aptos"/>
          <w:sz w:val="24"/>
          <w:szCs w:val="24"/>
        </w:rPr>
      </w:pPr>
    </w:p>
    <w:p w14:paraId="77FC8CAA" w14:textId="77777777" w:rsidR="00FA0603" w:rsidRDefault="00FA0603" w:rsidP="009974FE">
      <w:pPr>
        <w:spacing w:line="249" w:lineRule="auto"/>
        <w:rPr>
          <w:rFonts w:ascii="Aptos" w:hAnsi="Aptos"/>
          <w:sz w:val="24"/>
          <w:szCs w:val="24"/>
        </w:rPr>
      </w:pPr>
    </w:p>
    <w:p w14:paraId="4BECC2EC" w14:textId="77777777" w:rsidR="00FA0603" w:rsidRDefault="00FA0603" w:rsidP="009974FE">
      <w:pPr>
        <w:spacing w:line="249" w:lineRule="auto"/>
        <w:rPr>
          <w:rFonts w:ascii="Aptos" w:hAnsi="Aptos"/>
          <w:sz w:val="24"/>
          <w:szCs w:val="24"/>
        </w:rPr>
      </w:pPr>
    </w:p>
    <w:p w14:paraId="4B2877FA" w14:textId="77777777" w:rsidR="00FA0603" w:rsidRDefault="00FA0603" w:rsidP="009974FE">
      <w:pPr>
        <w:spacing w:line="249" w:lineRule="auto"/>
        <w:rPr>
          <w:rFonts w:ascii="Aptos" w:hAnsi="Aptos"/>
          <w:sz w:val="24"/>
          <w:szCs w:val="24"/>
        </w:rPr>
      </w:pPr>
    </w:p>
    <w:p w14:paraId="2188B193" w14:textId="77777777" w:rsidR="00FA0603" w:rsidRDefault="00FA0603" w:rsidP="009974FE">
      <w:pPr>
        <w:spacing w:line="249" w:lineRule="auto"/>
        <w:rPr>
          <w:rFonts w:ascii="Aptos" w:hAnsi="Aptos"/>
          <w:sz w:val="24"/>
          <w:szCs w:val="24"/>
        </w:rPr>
      </w:pP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575"/>
        <w:gridCol w:w="2277"/>
        <w:gridCol w:w="1440"/>
        <w:gridCol w:w="1530"/>
        <w:gridCol w:w="2160"/>
      </w:tblGrid>
      <w:tr w:rsidR="00FC7727" w:rsidRPr="00213B0D" w14:paraId="0E977A0F" w14:textId="77777777" w:rsidTr="009A44C8">
        <w:tc>
          <w:tcPr>
            <w:tcW w:w="9180" w:type="dxa"/>
            <w:gridSpan w:val="6"/>
            <w:tcBorders>
              <w:top w:val="single" w:sz="2" w:space="0" w:color="auto"/>
              <w:left w:val="single" w:sz="2" w:space="0" w:color="auto"/>
              <w:bottom w:val="single" w:sz="2" w:space="0" w:color="auto"/>
              <w:right w:val="single" w:sz="2" w:space="0" w:color="auto"/>
            </w:tcBorders>
          </w:tcPr>
          <w:p w14:paraId="584C9FB3" w14:textId="77777777" w:rsidR="00FC7727" w:rsidRPr="00213B0D" w:rsidRDefault="00FC7727" w:rsidP="009A44C8">
            <w:pPr>
              <w:rPr>
                <w:rFonts w:ascii="Aptos" w:hAnsi="Aptos"/>
                <w:b/>
                <w:szCs w:val="24"/>
              </w:rPr>
            </w:pPr>
            <w:r w:rsidRPr="00213B0D">
              <w:rPr>
                <w:rFonts w:ascii="Aptos" w:hAnsi="Aptos"/>
                <w:b/>
                <w:szCs w:val="24"/>
              </w:rPr>
              <w:lastRenderedPageBreak/>
              <w:t>Program Cost</w:t>
            </w:r>
          </w:p>
        </w:tc>
      </w:tr>
      <w:tr w:rsidR="00FC7727" w:rsidRPr="00213B0D" w14:paraId="41FB4E25" w14:textId="77777777" w:rsidTr="009A44C8">
        <w:tc>
          <w:tcPr>
            <w:tcW w:w="4050" w:type="dxa"/>
            <w:gridSpan w:val="3"/>
            <w:tcBorders>
              <w:top w:val="single" w:sz="2" w:space="0" w:color="auto"/>
            </w:tcBorders>
          </w:tcPr>
          <w:p w14:paraId="643257BB" w14:textId="4009047F" w:rsidR="00FC7727" w:rsidRPr="00213B0D" w:rsidRDefault="00FC7727" w:rsidP="009A44C8">
            <w:pPr>
              <w:rPr>
                <w:rFonts w:ascii="Aptos" w:hAnsi="Aptos"/>
                <w:szCs w:val="24"/>
              </w:rPr>
            </w:pPr>
            <w:r w:rsidRPr="0020190D">
              <w:rPr>
                <w:rFonts w:ascii="Aptos" w:hAnsi="Aptos"/>
                <w:szCs w:val="24"/>
              </w:rPr>
              <w:t xml:space="preserve">The </w:t>
            </w:r>
            <w:r w:rsidR="004A7169">
              <w:rPr>
                <w:rFonts w:ascii="Aptos" w:hAnsi="Aptos"/>
                <w:szCs w:val="24"/>
              </w:rPr>
              <w:t xml:space="preserve">application </w:t>
            </w:r>
            <w:r w:rsidR="00E740BE">
              <w:rPr>
                <w:rFonts w:ascii="Aptos" w:hAnsi="Aptos"/>
                <w:szCs w:val="24"/>
              </w:rPr>
              <w:t>program</w:t>
            </w:r>
            <w:r w:rsidR="00E740BE" w:rsidRPr="0020190D">
              <w:rPr>
                <w:rFonts w:ascii="Aptos" w:hAnsi="Aptos"/>
                <w:szCs w:val="24"/>
              </w:rPr>
              <w:t xml:space="preserve"> </w:t>
            </w:r>
            <w:r w:rsidRPr="0020190D">
              <w:rPr>
                <w:rFonts w:ascii="Aptos" w:hAnsi="Aptos"/>
                <w:szCs w:val="24"/>
              </w:rPr>
              <w:t>cost</w:t>
            </w:r>
            <w:r w:rsidR="00E740BE">
              <w:rPr>
                <w:rFonts w:ascii="Aptos" w:hAnsi="Aptos"/>
                <w:szCs w:val="24"/>
              </w:rPr>
              <w:t>s</w:t>
            </w:r>
            <w:r w:rsidRPr="0020190D">
              <w:rPr>
                <w:rFonts w:ascii="Aptos" w:hAnsi="Aptos"/>
                <w:szCs w:val="24"/>
              </w:rPr>
              <w:t xml:space="preserve"> support the program goals and </w:t>
            </w:r>
            <w:r w:rsidR="005E276D">
              <w:rPr>
                <w:rFonts w:ascii="Aptos" w:hAnsi="Aptos"/>
                <w:szCs w:val="24"/>
              </w:rPr>
              <w:t>objective</w:t>
            </w:r>
            <w:r w:rsidRPr="0020190D">
              <w:rPr>
                <w:rFonts w:ascii="Aptos" w:hAnsi="Aptos"/>
                <w:szCs w:val="24"/>
              </w:rPr>
              <w:t xml:space="preserve">, </w:t>
            </w:r>
            <w:r w:rsidR="00E740BE">
              <w:rPr>
                <w:rFonts w:ascii="Aptos" w:hAnsi="Aptos"/>
                <w:szCs w:val="24"/>
              </w:rPr>
              <w:t>are</w:t>
            </w:r>
            <w:r w:rsidR="00E740BE" w:rsidRPr="0020190D">
              <w:rPr>
                <w:rFonts w:ascii="Aptos" w:hAnsi="Aptos"/>
                <w:szCs w:val="24"/>
              </w:rPr>
              <w:t xml:space="preserve"> </w:t>
            </w:r>
            <w:r w:rsidR="005D50AE" w:rsidRPr="0020190D">
              <w:rPr>
                <w:rFonts w:ascii="Aptos" w:hAnsi="Aptos"/>
                <w:szCs w:val="24"/>
              </w:rPr>
              <w:t>reasona</w:t>
            </w:r>
            <w:r w:rsidR="005D50AE">
              <w:rPr>
                <w:rFonts w:ascii="Aptos" w:hAnsi="Aptos"/>
                <w:szCs w:val="24"/>
              </w:rPr>
              <w:t>ble and</w:t>
            </w:r>
            <w:r w:rsidR="0084732F">
              <w:rPr>
                <w:rFonts w:ascii="Aptos" w:hAnsi="Aptos"/>
                <w:szCs w:val="24"/>
              </w:rPr>
              <w:t xml:space="preserve"> </w:t>
            </w:r>
            <w:r w:rsidR="00E740BE">
              <w:rPr>
                <w:rFonts w:ascii="Aptos" w:hAnsi="Aptos"/>
                <w:szCs w:val="24"/>
              </w:rPr>
              <w:t>are</w:t>
            </w:r>
            <w:r w:rsidR="00E740BE" w:rsidRPr="0020190D">
              <w:rPr>
                <w:rFonts w:ascii="Aptos" w:hAnsi="Aptos"/>
                <w:szCs w:val="24"/>
              </w:rPr>
              <w:t xml:space="preserve"> </w:t>
            </w:r>
            <w:r w:rsidRPr="0020190D">
              <w:rPr>
                <w:rFonts w:ascii="Aptos" w:hAnsi="Aptos"/>
                <w:szCs w:val="24"/>
              </w:rPr>
              <w:t>calc</w:t>
            </w:r>
            <w:r w:rsidR="005D50AE">
              <w:rPr>
                <w:rFonts w:ascii="Aptos" w:hAnsi="Aptos"/>
                <w:szCs w:val="24"/>
              </w:rPr>
              <w:t xml:space="preserve">ulated </w:t>
            </w:r>
            <w:r w:rsidRPr="0020190D">
              <w:rPr>
                <w:rFonts w:ascii="Aptos" w:hAnsi="Aptos"/>
                <w:szCs w:val="24"/>
              </w:rPr>
              <w:t>correctly.</w:t>
            </w:r>
          </w:p>
        </w:tc>
        <w:tc>
          <w:tcPr>
            <w:tcW w:w="1440" w:type="dxa"/>
            <w:tcBorders>
              <w:top w:val="single" w:sz="2" w:space="0" w:color="auto"/>
              <w:bottom w:val="single" w:sz="4" w:space="0" w:color="auto"/>
            </w:tcBorders>
          </w:tcPr>
          <w:p w14:paraId="7A5C894E" w14:textId="77777777" w:rsidR="00FC7727" w:rsidRPr="00213B0D" w:rsidRDefault="00FC7727" w:rsidP="009A44C8">
            <w:pPr>
              <w:jc w:val="center"/>
              <w:rPr>
                <w:rFonts w:ascii="Aptos" w:hAnsi="Aptos"/>
                <w:szCs w:val="24"/>
              </w:rPr>
            </w:pPr>
            <w:r w:rsidRPr="00213B0D">
              <w:rPr>
                <w:rFonts w:ascii="Aptos" w:hAnsi="Aptos"/>
                <w:szCs w:val="24"/>
              </w:rPr>
              <w:t>Excellent</w:t>
            </w:r>
          </w:p>
          <w:p w14:paraId="4B0C7683" w14:textId="77777777" w:rsidR="00FC7727" w:rsidRPr="00213B0D" w:rsidRDefault="00FC7727" w:rsidP="009A44C8">
            <w:pPr>
              <w:jc w:val="center"/>
              <w:rPr>
                <w:rFonts w:ascii="Aptos" w:hAnsi="Aptos"/>
                <w:szCs w:val="24"/>
              </w:rPr>
            </w:pPr>
            <w:r>
              <w:rPr>
                <w:rFonts w:ascii="Aptos" w:hAnsi="Aptos"/>
                <w:szCs w:val="24"/>
              </w:rPr>
              <w:t>10</w:t>
            </w:r>
            <w:r w:rsidRPr="00213B0D">
              <w:rPr>
                <w:rFonts w:ascii="Aptos" w:hAnsi="Aptos"/>
                <w:szCs w:val="24"/>
              </w:rPr>
              <w:t xml:space="preserve"> points</w:t>
            </w:r>
          </w:p>
          <w:p w14:paraId="382B5F20" w14:textId="77777777" w:rsidR="00FC7727" w:rsidRPr="00213B0D" w:rsidRDefault="00FC7727" w:rsidP="009A44C8">
            <w:pPr>
              <w:jc w:val="center"/>
              <w:rPr>
                <w:rFonts w:ascii="Aptos" w:hAnsi="Aptos"/>
                <w:szCs w:val="24"/>
              </w:rPr>
            </w:pPr>
            <w:r w:rsidRPr="00213B0D">
              <w:rPr>
                <w:rFonts w:ascii="Aptos" w:hAnsi="Aptos"/>
                <w:szCs w:val="24"/>
              </w:rPr>
              <w:t>(well-conceived and thoroughly developed)</w:t>
            </w:r>
          </w:p>
        </w:tc>
        <w:tc>
          <w:tcPr>
            <w:tcW w:w="1530" w:type="dxa"/>
            <w:tcBorders>
              <w:top w:val="single" w:sz="2" w:space="0" w:color="auto"/>
              <w:bottom w:val="single" w:sz="4" w:space="0" w:color="auto"/>
            </w:tcBorders>
          </w:tcPr>
          <w:p w14:paraId="72ED18CD" w14:textId="77777777" w:rsidR="00FC7727" w:rsidRPr="00213B0D" w:rsidRDefault="00FC7727" w:rsidP="009A44C8">
            <w:pPr>
              <w:jc w:val="center"/>
              <w:rPr>
                <w:rFonts w:ascii="Aptos" w:hAnsi="Aptos"/>
                <w:szCs w:val="24"/>
              </w:rPr>
            </w:pPr>
            <w:r w:rsidRPr="00213B0D">
              <w:rPr>
                <w:rFonts w:ascii="Aptos" w:hAnsi="Aptos"/>
                <w:szCs w:val="24"/>
              </w:rPr>
              <w:t>Good</w:t>
            </w:r>
          </w:p>
          <w:p w14:paraId="0CDD69EF" w14:textId="77777777" w:rsidR="00FC7727" w:rsidRPr="00213B0D" w:rsidRDefault="00FC7727" w:rsidP="009A44C8">
            <w:pPr>
              <w:jc w:val="center"/>
              <w:rPr>
                <w:rFonts w:ascii="Aptos" w:hAnsi="Aptos"/>
                <w:szCs w:val="24"/>
              </w:rPr>
            </w:pPr>
            <w:r>
              <w:rPr>
                <w:rFonts w:ascii="Aptos" w:hAnsi="Aptos"/>
                <w:szCs w:val="24"/>
              </w:rPr>
              <w:t>5</w:t>
            </w:r>
            <w:r w:rsidRPr="00213B0D">
              <w:rPr>
                <w:rFonts w:ascii="Aptos" w:hAnsi="Aptos"/>
                <w:szCs w:val="24"/>
              </w:rPr>
              <w:t xml:space="preserve"> point</w:t>
            </w:r>
          </w:p>
          <w:p w14:paraId="2535BA3C" w14:textId="77777777" w:rsidR="00FC7727" w:rsidRPr="00213B0D" w:rsidRDefault="00FC7727" w:rsidP="009A44C8">
            <w:pPr>
              <w:jc w:val="center"/>
              <w:rPr>
                <w:rFonts w:ascii="Aptos" w:hAnsi="Aptos"/>
                <w:szCs w:val="24"/>
              </w:rPr>
            </w:pPr>
            <w:r w:rsidRPr="00213B0D">
              <w:rPr>
                <w:rFonts w:ascii="Aptos" w:hAnsi="Aptos"/>
                <w:szCs w:val="24"/>
              </w:rPr>
              <w:t>(clear and complete)</w:t>
            </w:r>
          </w:p>
          <w:p w14:paraId="1936636B" w14:textId="77777777" w:rsidR="00FC7727" w:rsidRPr="00213B0D" w:rsidRDefault="00FC7727" w:rsidP="009A44C8">
            <w:pPr>
              <w:jc w:val="center"/>
              <w:rPr>
                <w:rFonts w:ascii="Aptos" w:hAnsi="Aptos"/>
                <w:szCs w:val="24"/>
              </w:rPr>
            </w:pPr>
          </w:p>
        </w:tc>
        <w:tc>
          <w:tcPr>
            <w:tcW w:w="2160" w:type="dxa"/>
            <w:tcBorders>
              <w:top w:val="single" w:sz="2" w:space="0" w:color="auto"/>
              <w:bottom w:val="single" w:sz="4" w:space="0" w:color="auto"/>
            </w:tcBorders>
          </w:tcPr>
          <w:p w14:paraId="5690CE9F" w14:textId="77777777" w:rsidR="00FC7727" w:rsidRPr="00213B0D" w:rsidRDefault="00FC7727" w:rsidP="009A44C8">
            <w:pPr>
              <w:jc w:val="center"/>
              <w:rPr>
                <w:rFonts w:ascii="Aptos" w:hAnsi="Aptos"/>
                <w:szCs w:val="24"/>
              </w:rPr>
            </w:pPr>
            <w:r w:rsidRPr="00213B0D">
              <w:rPr>
                <w:rFonts w:ascii="Aptos" w:hAnsi="Aptos"/>
                <w:szCs w:val="24"/>
              </w:rPr>
              <w:t>Inadequate</w:t>
            </w:r>
          </w:p>
          <w:p w14:paraId="0C537FEF" w14:textId="77777777" w:rsidR="00FC7727" w:rsidRPr="00213B0D" w:rsidRDefault="00FC7727" w:rsidP="009A44C8">
            <w:pPr>
              <w:jc w:val="center"/>
              <w:rPr>
                <w:rFonts w:ascii="Aptos" w:hAnsi="Aptos"/>
                <w:szCs w:val="24"/>
              </w:rPr>
            </w:pPr>
            <w:r w:rsidRPr="00213B0D">
              <w:rPr>
                <w:rFonts w:ascii="Aptos" w:hAnsi="Aptos"/>
                <w:szCs w:val="24"/>
              </w:rPr>
              <w:t>0 points</w:t>
            </w:r>
          </w:p>
          <w:p w14:paraId="7A5FA2F3" w14:textId="77777777" w:rsidR="00FC7727" w:rsidRPr="00213B0D" w:rsidRDefault="00FC7727" w:rsidP="009A44C8">
            <w:pPr>
              <w:jc w:val="center"/>
              <w:rPr>
                <w:rFonts w:ascii="Aptos" w:hAnsi="Aptos"/>
                <w:szCs w:val="24"/>
              </w:rPr>
            </w:pPr>
            <w:r w:rsidRPr="00213B0D">
              <w:rPr>
                <w:rFonts w:ascii="Aptos" w:hAnsi="Aptos"/>
                <w:szCs w:val="24"/>
              </w:rPr>
              <w:t>(information is unclear or not provided)</w:t>
            </w:r>
          </w:p>
        </w:tc>
      </w:tr>
      <w:tr w:rsidR="00FC7727" w:rsidRPr="00213B0D" w14:paraId="42F13AB7" w14:textId="77777777" w:rsidTr="009A44C8">
        <w:tc>
          <w:tcPr>
            <w:tcW w:w="1198" w:type="dxa"/>
            <w:tcBorders>
              <w:right w:val="single" w:sz="18" w:space="0" w:color="auto"/>
            </w:tcBorders>
          </w:tcPr>
          <w:p w14:paraId="60F1C3AC" w14:textId="77777777" w:rsidR="00FC7727" w:rsidRPr="00213B0D" w:rsidRDefault="00FC7727" w:rsidP="009A44C8">
            <w:pPr>
              <w:ind w:left="27"/>
              <w:rPr>
                <w:rFonts w:ascii="Aptos" w:hAnsi="Aptos"/>
                <w:szCs w:val="24"/>
              </w:rPr>
            </w:pPr>
            <w:r w:rsidRPr="00213B0D">
              <w:rPr>
                <w:rFonts w:ascii="Aptos" w:hAnsi="Aptos"/>
                <w:szCs w:val="24"/>
              </w:rPr>
              <w:t>Total</w:t>
            </w:r>
          </w:p>
        </w:tc>
        <w:tc>
          <w:tcPr>
            <w:tcW w:w="575" w:type="dxa"/>
            <w:tcBorders>
              <w:top w:val="single" w:sz="18" w:space="0" w:color="auto"/>
              <w:left w:val="single" w:sz="18" w:space="0" w:color="auto"/>
              <w:bottom w:val="single" w:sz="18" w:space="0" w:color="auto"/>
              <w:right w:val="single" w:sz="18" w:space="0" w:color="auto"/>
            </w:tcBorders>
          </w:tcPr>
          <w:p w14:paraId="35EC7C58" w14:textId="77777777" w:rsidR="00FC7727" w:rsidRPr="00213B0D" w:rsidRDefault="00FC7727" w:rsidP="009A44C8">
            <w:pPr>
              <w:jc w:val="center"/>
              <w:rPr>
                <w:rFonts w:ascii="Aptos" w:hAnsi="Aptos"/>
                <w:szCs w:val="24"/>
              </w:rPr>
            </w:pPr>
          </w:p>
        </w:tc>
        <w:tc>
          <w:tcPr>
            <w:tcW w:w="7407" w:type="dxa"/>
            <w:gridSpan w:val="4"/>
            <w:tcBorders>
              <w:left w:val="single" w:sz="18" w:space="0" w:color="auto"/>
            </w:tcBorders>
          </w:tcPr>
          <w:p w14:paraId="4C6B1429" w14:textId="77777777" w:rsidR="00FC7727" w:rsidRPr="00213B0D" w:rsidRDefault="00FC7727" w:rsidP="009A44C8">
            <w:pPr>
              <w:rPr>
                <w:rFonts w:ascii="Aptos" w:hAnsi="Aptos"/>
                <w:szCs w:val="24"/>
              </w:rPr>
            </w:pPr>
            <w:r w:rsidRPr="00213B0D">
              <w:rPr>
                <w:rFonts w:ascii="Aptos" w:hAnsi="Aptos"/>
                <w:szCs w:val="24"/>
              </w:rPr>
              <w:t>Maximum</w:t>
            </w:r>
            <w:r>
              <w:rPr>
                <w:rFonts w:ascii="Aptos" w:hAnsi="Aptos"/>
                <w:szCs w:val="24"/>
              </w:rPr>
              <w:t>10</w:t>
            </w:r>
            <w:r w:rsidRPr="00213B0D">
              <w:rPr>
                <w:rFonts w:ascii="Aptos" w:hAnsi="Aptos"/>
                <w:szCs w:val="24"/>
              </w:rPr>
              <w:t xml:space="preserve"> points</w:t>
            </w:r>
          </w:p>
        </w:tc>
      </w:tr>
      <w:tr w:rsidR="00FC7727" w:rsidRPr="00213B0D" w14:paraId="58C2D610" w14:textId="77777777" w:rsidTr="009A44C8">
        <w:tc>
          <w:tcPr>
            <w:tcW w:w="9180" w:type="dxa"/>
            <w:gridSpan w:val="6"/>
          </w:tcPr>
          <w:p w14:paraId="3B6665CF" w14:textId="77777777" w:rsidR="00FC7727" w:rsidRPr="00213B0D" w:rsidRDefault="00FC7727" w:rsidP="009A44C8">
            <w:pPr>
              <w:rPr>
                <w:rFonts w:ascii="Aptos" w:hAnsi="Aptos"/>
                <w:szCs w:val="24"/>
              </w:rPr>
            </w:pPr>
            <w:r w:rsidRPr="00213B0D">
              <w:rPr>
                <w:rFonts w:ascii="Aptos" w:hAnsi="Aptos"/>
                <w:szCs w:val="24"/>
              </w:rPr>
              <w:t>Comments:</w:t>
            </w:r>
            <w:r w:rsidRPr="00213B0D">
              <w:rPr>
                <w:rFonts w:ascii="Aptos" w:hAnsi="Aptos"/>
                <w:szCs w:val="24"/>
              </w:rPr>
              <w:br/>
            </w:r>
            <w:r w:rsidRPr="00213B0D">
              <w:rPr>
                <w:rFonts w:ascii="Aptos" w:hAnsi="Aptos"/>
                <w:szCs w:val="24"/>
              </w:rPr>
              <w:br/>
            </w:r>
          </w:p>
          <w:p w14:paraId="625C7C2E" w14:textId="77777777" w:rsidR="00FC7727" w:rsidRPr="00213B0D" w:rsidRDefault="00FC7727" w:rsidP="009A44C8">
            <w:pPr>
              <w:rPr>
                <w:rFonts w:ascii="Aptos" w:hAnsi="Aptos"/>
                <w:szCs w:val="24"/>
              </w:rPr>
            </w:pPr>
          </w:p>
          <w:p w14:paraId="1114E394" w14:textId="77777777" w:rsidR="00FC7727" w:rsidRPr="00213B0D" w:rsidRDefault="00FC7727" w:rsidP="009A44C8">
            <w:pPr>
              <w:rPr>
                <w:rFonts w:ascii="Aptos" w:hAnsi="Aptos"/>
                <w:szCs w:val="24"/>
              </w:rPr>
            </w:pPr>
          </w:p>
          <w:p w14:paraId="696B69B3" w14:textId="77777777" w:rsidR="00FC7727" w:rsidRPr="00213B0D" w:rsidRDefault="00FC7727" w:rsidP="009A44C8">
            <w:pPr>
              <w:rPr>
                <w:rFonts w:ascii="Aptos" w:hAnsi="Aptos"/>
                <w:szCs w:val="24"/>
              </w:rPr>
            </w:pPr>
          </w:p>
        </w:tc>
      </w:tr>
    </w:tbl>
    <w:p w14:paraId="0F4ADB04" w14:textId="77777777" w:rsidR="00FD11B6" w:rsidRPr="00E86BBD" w:rsidRDefault="00FD11B6" w:rsidP="009974FE">
      <w:pPr>
        <w:spacing w:line="249" w:lineRule="auto"/>
        <w:rPr>
          <w:rFonts w:ascii="Aptos" w:hAnsi="Aptos"/>
          <w:sz w:val="24"/>
          <w:szCs w:val="24"/>
        </w:rPr>
      </w:pPr>
    </w:p>
    <w:sectPr w:rsidR="00FD11B6" w:rsidRPr="00E86BBD" w:rsidSect="006752FD">
      <w:pgSz w:w="12240" w:h="15840"/>
      <w:pgMar w:top="1440" w:right="1440" w:bottom="990" w:left="144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08F8" w14:textId="77777777" w:rsidR="00217AC0" w:rsidRDefault="00217AC0">
      <w:r>
        <w:separator/>
      </w:r>
    </w:p>
  </w:endnote>
  <w:endnote w:type="continuationSeparator" w:id="0">
    <w:p w14:paraId="37160162" w14:textId="77777777" w:rsidR="00217AC0" w:rsidRDefault="0021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ajan Pro">
    <w:altName w:val="Times New Roman"/>
    <w:charset w:val="00"/>
    <w:family w:val="auto"/>
    <w:pitch w:val="variable"/>
    <w:sig w:usb0="00000001" w:usb1="5000204B" w:usb2="00000000" w:usb3="00000000" w:csb0="0000009B"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3002" w14:textId="4600AFA5" w:rsidR="00E236D4" w:rsidRDefault="00E236D4">
    <w:pPr>
      <w:pStyle w:val="BodyText"/>
      <w:spacing w:line="14" w:lineRule="auto"/>
      <w:rPr>
        <w:sz w:val="20"/>
      </w:rPr>
    </w:pPr>
    <w:r>
      <w:rPr>
        <w:noProof/>
      </w:rPr>
      <mc:AlternateContent>
        <mc:Choice Requires="wps">
          <w:drawing>
            <wp:anchor distT="0" distB="0" distL="114300" distR="114300" simplePos="0" relativeHeight="480891392" behindDoc="1" locked="0" layoutInCell="1" allowOverlap="1" wp14:anchorId="1D372D83" wp14:editId="43C70B13">
              <wp:simplePos x="0" y="0"/>
              <wp:positionH relativeFrom="page">
                <wp:posOffset>3749040</wp:posOffset>
              </wp:positionH>
              <wp:positionV relativeFrom="page">
                <wp:posOffset>9593580</wp:posOffset>
              </wp:positionV>
              <wp:extent cx="183515" cy="203200"/>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426B" w14:textId="3ECDDC82" w:rsidR="00E236D4" w:rsidRPr="00BD5A01" w:rsidRDefault="00E236D4">
                          <w:pPr>
                            <w:spacing w:before="12"/>
                            <w:ind w:left="60"/>
                          </w:pPr>
                          <w:r w:rsidRPr="00BD5A01">
                            <w:fldChar w:fldCharType="begin"/>
                          </w:r>
                          <w:r w:rsidRPr="00BD5A01">
                            <w:rPr>
                              <w:color w:val="2A2A2A"/>
                              <w:w w:val="107"/>
                            </w:rPr>
                            <w:instrText xml:space="preserve"> PAGE </w:instrText>
                          </w:r>
                          <w:r w:rsidRPr="00BD5A01">
                            <w:fldChar w:fldCharType="separate"/>
                          </w:r>
                          <w:r w:rsidR="005B52A7" w:rsidRPr="00BD5A01">
                            <w:rPr>
                              <w:noProof/>
                              <w:color w:val="2A2A2A"/>
                              <w:w w:val="107"/>
                            </w:rPr>
                            <w:t>37</w:t>
                          </w:r>
                          <w:r w:rsidRPr="00BD5A0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72D83" id="_x0000_t202" coordsize="21600,21600" o:spt="202" path="m,l,21600r21600,l21600,xe">
              <v:stroke joinstyle="miter"/>
              <v:path gradientshapeok="t" o:connecttype="rect"/>
            </v:shapetype>
            <v:shape id="docshape4" o:spid="_x0000_s1026" type="#_x0000_t202" style="position:absolute;margin-left:295.2pt;margin-top:755.4pt;width:14.45pt;height:16pt;z-index:-224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i1AEAAJADAAAOAAAAZHJzL2Uyb0RvYy54bWysU9tu2zAMfR+wfxD0vthJ0aEw4hRdiw4D&#10;ugvQ7gNkWbKN2aJGKrGzrx8lx+nWvg17ESiJOjznkNpeT0MvDgapA1fK9SqXwjgNdeeaUn5/un93&#10;JQUF5WrVgzOlPBqS17u3b7ajL8wGWuhrg4JBHBWjL2Ubgi+yjHRrBkUr8MbxpQUcVOAtNlmNamT0&#10;oc82ef4+GwFrj6ANEZ/ezZdyl/CtNTp8tZZMEH0pmVtIK6a1imu226qiQeXbTp9oqH9gMajOcdEz&#10;1J0KSuyxewU1dBqBwIaVhiEDazttkgZWs85fqHlslTdJC5tD/mwT/T9Y/eXw6L+hCNMHmLiBSQT5&#10;B9A/SDi4bZVrzA0ijK1RNRdeR8uy0VNxehqtpoIiSDV+hpqbrPYBEtBkcYiusE7B6NyA49l0MwWh&#10;Y8mri8v1pRSarzb5BTc1VVDF8tgjhY8GBhGDUiL3NIGrwwOFSEYVS0qs5eC+6/vU1979dcCJ8SSR&#10;j3xn5mGqJs6OIiqojywDYR4THmsOWsBfUow8IqWkn3uFRor+k2Mr4jwtAS5BtQTKaX5ayiDFHN6G&#10;ee72HrumZeTZbAc3bJftkpRnFiee3Pak8DSica7+3Kes54+0+w0AAP//AwBQSwMEFAAGAAgAAAAh&#10;AAtR6uDhAAAADQEAAA8AAABkcnMvZG93bnJldi54bWxMj8FOwzAQRO9I/IO1SNyondJGTYhTVQhO&#10;SIg0HDg6sZtYjdchdtvw92xPcNyZp9mZYju7gZ3NFKxHCclCADPYem2xk/BZvz5sgIWoUKvBo5Hw&#10;YwJsy9ubQuXaX7Ay533sGIVgyJWEPsYx5zy0vXEqLPxokLyDn5yKdE4d15O6ULgb+FKIlDtlkT70&#10;ajTPvWmP+5OTsPvC6sV+vzcf1aGydZ0JfEuPUt7fzbsnYNHM8Q+Ga32qDiV1avwJdWCDhHUmVoSS&#10;sU4EjSAkTbJHYM1VWi03wMuC/19R/gIAAP//AwBQSwECLQAUAAYACAAAACEAtoM4kv4AAADhAQAA&#10;EwAAAAAAAAAAAAAAAAAAAAAAW0NvbnRlbnRfVHlwZXNdLnhtbFBLAQItABQABgAIAAAAIQA4/SH/&#10;1gAAAJQBAAALAAAAAAAAAAAAAAAAAC8BAABfcmVscy8ucmVsc1BLAQItABQABgAIAAAAIQAs4+Ti&#10;1AEAAJADAAAOAAAAAAAAAAAAAAAAAC4CAABkcnMvZTJvRG9jLnhtbFBLAQItABQABgAIAAAAIQAL&#10;Uerg4QAAAA0BAAAPAAAAAAAAAAAAAAAAAC4EAABkcnMvZG93bnJldi54bWxQSwUGAAAAAAQABADz&#10;AAAAPAUAAAAA&#10;" filled="f" stroked="f">
              <v:textbox inset="0,0,0,0">
                <w:txbxContent>
                  <w:p w14:paraId="0E16426B" w14:textId="3ECDDC82" w:rsidR="00E236D4" w:rsidRPr="00BD5A01" w:rsidRDefault="00E236D4">
                    <w:pPr>
                      <w:spacing w:before="12"/>
                      <w:ind w:left="60"/>
                    </w:pPr>
                    <w:r w:rsidRPr="00BD5A01">
                      <w:fldChar w:fldCharType="begin"/>
                    </w:r>
                    <w:r w:rsidRPr="00BD5A01">
                      <w:rPr>
                        <w:color w:val="2A2A2A"/>
                        <w:w w:val="107"/>
                      </w:rPr>
                      <w:instrText xml:space="preserve"> PAGE </w:instrText>
                    </w:r>
                    <w:r w:rsidRPr="00BD5A01">
                      <w:fldChar w:fldCharType="separate"/>
                    </w:r>
                    <w:r w:rsidR="005B52A7" w:rsidRPr="00BD5A01">
                      <w:rPr>
                        <w:noProof/>
                        <w:color w:val="2A2A2A"/>
                        <w:w w:val="107"/>
                      </w:rPr>
                      <w:t>37</w:t>
                    </w:r>
                    <w:r w:rsidRPr="00BD5A01">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7D4F" w14:textId="77777777" w:rsidR="00217AC0" w:rsidRDefault="00217AC0">
      <w:r>
        <w:separator/>
      </w:r>
    </w:p>
  </w:footnote>
  <w:footnote w:type="continuationSeparator" w:id="0">
    <w:p w14:paraId="329573C6" w14:textId="77777777" w:rsidR="00217AC0" w:rsidRDefault="00217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347"/>
    <w:multiLevelType w:val="hybridMultilevel"/>
    <w:tmpl w:val="5A0E261A"/>
    <w:lvl w:ilvl="0" w:tplc="01CC4AC2">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81A60"/>
    <w:multiLevelType w:val="hybridMultilevel"/>
    <w:tmpl w:val="BEAA0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3"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4"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5" w15:restartNumberingAfterBreak="0">
    <w:nsid w:val="2C917CA6"/>
    <w:multiLevelType w:val="hybridMultilevel"/>
    <w:tmpl w:val="E21867FE"/>
    <w:lvl w:ilvl="0" w:tplc="6EEE1E04">
      <w:start w:val="1"/>
      <w:numFmt w:val="decimal"/>
      <w:lvlText w:val="%1."/>
      <w:lvlJc w:val="left"/>
      <w:pPr>
        <w:ind w:left="720"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350121EC"/>
    <w:multiLevelType w:val="hybridMultilevel"/>
    <w:tmpl w:val="711A5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B1B10"/>
    <w:multiLevelType w:val="hybridMultilevel"/>
    <w:tmpl w:val="A8007C12"/>
    <w:lvl w:ilvl="0" w:tplc="25E07E50">
      <w:start w:val="1"/>
      <w:numFmt w:val="decimal"/>
      <w:lvlText w:val="%1."/>
      <w:lvlJc w:val="left"/>
      <w:pPr>
        <w:ind w:left="90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9" w15:restartNumberingAfterBreak="0">
    <w:nsid w:val="47012AC7"/>
    <w:multiLevelType w:val="hybridMultilevel"/>
    <w:tmpl w:val="9FCCDBB2"/>
    <w:lvl w:ilvl="0" w:tplc="D04C8C18">
      <w:start w:val="2"/>
      <w:numFmt w:val="upperLetter"/>
      <w:lvlText w:val="%1."/>
      <w:lvlJc w:val="left"/>
      <w:pPr>
        <w:ind w:left="567" w:hanging="359"/>
      </w:pPr>
      <w:rPr>
        <w:rFonts w:hint="default"/>
        <w:spacing w:val="-1"/>
        <w:w w:val="106"/>
      </w:rPr>
    </w:lvl>
    <w:lvl w:ilvl="1" w:tplc="1C80E4B6">
      <w:start w:val="1"/>
      <w:numFmt w:val="lowerLetter"/>
      <w:lvlText w:val="(%2)"/>
      <w:lvlJc w:val="left"/>
      <w:pPr>
        <w:ind w:left="802" w:hanging="391"/>
      </w:pPr>
      <w:rPr>
        <w:rFonts w:ascii="Times New Roman" w:eastAsia="Times New Roman" w:hAnsi="Times New Roman" w:cs="Times New Roman" w:hint="default"/>
        <w:b w:val="0"/>
        <w:bCs w:val="0"/>
        <w:i w:val="0"/>
        <w:iCs w:val="0"/>
        <w:color w:val="2A2A2A"/>
        <w:spacing w:val="-1"/>
        <w:w w:val="110"/>
        <w:sz w:val="23"/>
        <w:szCs w:val="23"/>
      </w:rPr>
    </w:lvl>
    <w:lvl w:ilvl="2" w:tplc="E10AE8D4">
      <w:numFmt w:val="bullet"/>
      <w:lvlText w:val="•"/>
      <w:lvlJc w:val="left"/>
      <w:pPr>
        <w:ind w:left="1853" w:hanging="391"/>
      </w:pPr>
      <w:rPr>
        <w:rFonts w:hint="default"/>
      </w:rPr>
    </w:lvl>
    <w:lvl w:ilvl="3" w:tplc="942243F8">
      <w:numFmt w:val="bullet"/>
      <w:lvlText w:val="•"/>
      <w:lvlJc w:val="left"/>
      <w:pPr>
        <w:ind w:left="2906" w:hanging="391"/>
      </w:pPr>
      <w:rPr>
        <w:rFonts w:hint="default"/>
      </w:rPr>
    </w:lvl>
    <w:lvl w:ilvl="4" w:tplc="D8026F28">
      <w:numFmt w:val="bullet"/>
      <w:lvlText w:val="•"/>
      <w:lvlJc w:val="left"/>
      <w:pPr>
        <w:ind w:left="3960" w:hanging="391"/>
      </w:pPr>
      <w:rPr>
        <w:rFonts w:hint="default"/>
      </w:rPr>
    </w:lvl>
    <w:lvl w:ilvl="5" w:tplc="A96E8CA2">
      <w:numFmt w:val="bullet"/>
      <w:lvlText w:val="•"/>
      <w:lvlJc w:val="left"/>
      <w:pPr>
        <w:ind w:left="5013" w:hanging="391"/>
      </w:pPr>
      <w:rPr>
        <w:rFonts w:hint="default"/>
      </w:rPr>
    </w:lvl>
    <w:lvl w:ilvl="6" w:tplc="8416C3E0">
      <w:numFmt w:val="bullet"/>
      <w:lvlText w:val="•"/>
      <w:lvlJc w:val="left"/>
      <w:pPr>
        <w:ind w:left="6066" w:hanging="391"/>
      </w:pPr>
      <w:rPr>
        <w:rFonts w:hint="default"/>
      </w:rPr>
    </w:lvl>
    <w:lvl w:ilvl="7" w:tplc="1C844836">
      <w:numFmt w:val="bullet"/>
      <w:lvlText w:val="•"/>
      <w:lvlJc w:val="left"/>
      <w:pPr>
        <w:ind w:left="7120" w:hanging="391"/>
      </w:pPr>
      <w:rPr>
        <w:rFonts w:hint="default"/>
      </w:rPr>
    </w:lvl>
    <w:lvl w:ilvl="8" w:tplc="D1ECF968">
      <w:numFmt w:val="bullet"/>
      <w:lvlText w:val="•"/>
      <w:lvlJc w:val="left"/>
      <w:pPr>
        <w:ind w:left="8173" w:hanging="391"/>
      </w:pPr>
      <w:rPr>
        <w:rFonts w:hint="default"/>
      </w:rPr>
    </w:lvl>
  </w:abstractNum>
  <w:abstractNum w:abstractNumId="10" w15:restartNumberingAfterBreak="0">
    <w:nsid w:val="4E9D2CD1"/>
    <w:multiLevelType w:val="hybridMultilevel"/>
    <w:tmpl w:val="30024252"/>
    <w:lvl w:ilvl="0" w:tplc="C226D3D2">
      <w:start w:val="1"/>
      <w:numFmt w:val="upperLetter"/>
      <w:lvlText w:val="%1."/>
      <w:lvlJc w:val="left"/>
      <w:pPr>
        <w:ind w:left="3005" w:hanging="363"/>
        <w:jc w:val="right"/>
      </w:pPr>
      <w:rPr>
        <w:rFonts w:hint="default"/>
        <w:spacing w:val="-1"/>
        <w:w w:val="109"/>
      </w:rPr>
    </w:lvl>
    <w:lvl w:ilvl="1" w:tplc="C434B236">
      <w:numFmt w:val="bullet"/>
      <w:lvlText w:val="•"/>
      <w:lvlJc w:val="left"/>
      <w:pPr>
        <w:ind w:left="3728" w:hanging="363"/>
      </w:pPr>
      <w:rPr>
        <w:rFonts w:hint="default"/>
      </w:rPr>
    </w:lvl>
    <w:lvl w:ilvl="2" w:tplc="50342D54">
      <w:numFmt w:val="bullet"/>
      <w:lvlText w:val="•"/>
      <w:lvlJc w:val="left"/>
      <w:pPr>
        <w:ind w:left="4456" w:hanging="363"/>
      </w:pPr>
      <w:rPr>
        <w:rFonts w:hint="default"/>
      </w:rPr>
    </w:lvl>
    <w:lvl w:ilvl="3" w:tplc="709A1FB6">
      <w:numFmt w:val="bullet"/>
      <w:lvlText w:val="•"/>
      <w:lvlJc w:val="left"/>
      <w:pPr>
        <w:ind w:left="5184" w:hanging="363"/>
      </w:pPr>
      <w:rPr>
        <w:rFonts w:hint="default"/>
      </w:rPr>
    </w:lvl>
    <w:lvl w:ilvl="4" w:tplc="0ED08E98">
      <w:numFmt w:val="bullet"/>
      <w:lvlText w:val="•"/>
      <w:lvlJc w:val="left"/>
      <w:pPr>
        <w:ind w:left="5912" w:hanging="363"/>
      </w:pPr>
      <w:rPr>
        <w:rFonts w:hint="default"/>
      </w:rPr>
    </w:lvl>
    <w:lvl w:ilvl="5" w:tplc="CF48B706">
      <w:numFmt w:val="bullet"/>
      <w:lvlText w:val="•"/>
      <w:lvlJc w:val="left"/>
      <w:pPr>
        <w:ind w:left="6640" w:hanging="363"/>
      </w:pPr>
      <w:rPr>
        <w:rFonts w:hint="default"/>
      </w:rPr>
    </w:lvl>
    <w:lvl w:ilvl="6" w:tplc="0B18EA3E">
      <w:numFmt w:val="bullet"/>
      <w:lvlText w:val="•"/>
      <w:lvlJc w:val="left"/>
      <w:pPr>
        <w:ind w:left="7368" w:hanging="363"/>
      </w:pPr>
      <w:rPr>
        <w:rFonts w:hint="default"/>
      </w:rPr>
    </w:lvl>
    <w:lvl w:ilvl="7" w:tplc="F162F522">
      <w:numFmt w:val="bullet"/>
      <w:lvlText w:val="•"/>
      <w:lvlJc w:val="left"/>
      <w:pPr>
        <w:ind w:left="8096" w:hanging="363"/>
      </w:pPr>
      <w:rPr>
        <w:rFonts w:hint="default"/>
      </w:rPr>
    </w:lvl>
    <w:lvl w:ilvl="8" w:tplc="CB96AF2E">
      <w:numFmt w:val="bullet"/>
      <w:lvlText w:val="•"/>
      <w:lvlJc w:val="left"/>
      <w:pPr>
        <w:ind w:left="8824" w:hanging="363"/>
      </w:pPr>
      <w:rPr>
        <w:rFonts w:hint="default"/>
      </w:rPr>
    </w:lvl>
  </w:abstractNum>
  <w:abstractNum w:abstractNumId="11" w15:restartNumberingAfterBreak="0">
    <w:nsid w:val="526C52DC"/>
    <w:multiLevelType w:val="hybridMultilevel"/>
    <w:tmpl w:val="336C37EC"/>
    <w:lvl w:ilvl="0" w:tplc="C3788920">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B769A"/>
    <w:multiLevelType w:val="hybridMultilevel"/>
    <w:tmpl w:val="9CACFD80"/>
    <w:lvl w:ilvl="0" w:tplc="B5783A48">
      <w:start w:val="8"/>
      <w:numFmt w:val="lowerRoman"/>
      <w:lvlText w:val="%1."/>
      <w:lvlJc w:val="left"/>
      <w:pPr>
        <w:ind w:left="1482" w:hanging="834"/>
        <w:jc w:val="right"/>
      </w:pPr>
      <w:rPr>
        <w:rFonts w:ascii="Times New Roman" w:eastAsia="Times New Roman" w:hAnsi="Times New Roman" w:cs="Times New Roman" w:hint="default"/>
        <w:b w:val="0"/>
        <w:bCs w:val="0"/>
        <w:i w:val="0"/>
        <w:iCs w:val="0"/>
        <w:color w:val="2A2A2A"/>
        <w:w w:val="108"/>
        <w:sz w:val="23"/>
        <w:szCs w:val="23"/>
      </w:rPr>
    </w:lvl>
    <w:lvl w:ilvl="1" w:tplc="6088A23A">
      <w:numFmt w:val="bullet"/>
      <w:lvlText w:val="•"/>
      <w:lvlJc w:val="left"/>
      <w:pPr>
        <w:ind w:left="2360" w:hanging="834"/>
      </w:pPr>
      <w:rPr>
        <w:rFonts w:hint="default"/>
      </w:rPr>
    </w:lvl>
    <w:lvl w:ilvl="2" w:tplc="36863400">
      <w:numFmt w:val="bullet"/>
      <w:lvlText w:val="•"/>
      <w:lvlJc w:val="left"/>
      <w:pPr>
        <w:ind w:left="3240" w:hanging="834"/>
      </w:pPr>
      <w:rPr>
        <w:rFonts w:hint="default"/>
      </w:rPr>
    </w:lvl>
    <w:lvl w:ilvl="3" w:tplc="70062FC8">
      <w:numFmt w:val="bullet"/>
      <w:lvlText w:val="•"/>
      <w:lvlJc w:val="left"/>
      <w:pPr>
        <w:ind w:left="4120" w:hanging="834"/>
      </w:pPr>
      <w:rPr>
        <w:rFonts w:hint="default"/>
      </w:rPr>
    </w:lvl>
    <w:lvl w:ilvl="4" w:tplc="8EB40720">
      <w:numFmt w:val="bullet"/>
      <w:lvlText w:val="•"/>
      <w:lvlJc w:val="left"/>
      <w:pPr>
        <w:ind w:left="5000" w:hanging="834"/>
      </w:pPr>
      <w:rPr>
        <w:rFonts w:hint="default"/>
      </w:rPr>
    </w:lvl>
    <w:lvl w:ilvl="5" w:tplc="C128B8F2">
      <w:numFmt w:val="bullet"/>
      <w:lvlText w:val="•"/>
      <w:lvlJc w:val="left"/>
      <w:pPr>
        <w:ind w:left="5880" w:hanging="834"/>
      </w:pPr>
      <w:rPr>
        <w:rFonts w:hint="default"/>
      </w:rPr>
    </w:lvl>
    <w:lvl w:ilvl="6" w:tplc="8C401BB6">
      <w:numFmt w:val="bullet"/>
      <w:lvlText w:val="•"/>
      <w:lvlJc w:val="left"/>
      <w:pPr>
        <w:ind w:left="6760" w:hanging="834"/>
      </w:pPr>
      <w:rPr>
        <w:rFonts w:hint="default"/>
      </w:rPr>
    </w:lvl>
    <w:lvl w:ilvl="7" w:tplc="8C20535A">
      <w:numFmt w:val="bullet"/>
      <w:lvlText w:val="•"/>
      <w:lvlJc w:val="left"/>
      <w:pPr>
        <w:ind w:left="7640" w:hanging="834"/>
      </w:pPr>
      <w:rPr>
        <w:rFonts w:hint="default"/>
      </w:rPr>
    </w:lvl>
    <w:lvl w:ilvl="8" w:tplc="01E62772">
      <w:numFmt w:val="bullet"/>
      <w:lvlText w:val="•"/>
      <w:lvlJc w:val="left"/>
      <w:pPr>
        <w:ind w:left="8520" w:hanging="834"/>
      </w:pPr>
      <w:rPr>
        <w:rFonts w:hint="default"/>
      </w:rPr>
    </w:lvl>
  </w:abstractNum>
  <w:abstractNum w:abstractNumId="13"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4"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15"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16"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17"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18"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19" w15:restartNumberingAfterBreak="0">
    <w:nsid w:val="6760183A"/>
    <w:multiLevelType w:val="hybridMultilevel"/>
    <w:tmpl w:val="0B30A8D4"/>
    <w:lvl w:ilvl="0" w:tplc="6DB29D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1" w15:restartNumberingAfterBreak="0">
    <w:nsid w:val="6EB02B2A"/>
    <w:multiLevelType w:val="hybridMultilevel"/>
    <w:tmpl w:val="410A6762"/>
    <w:lvl w:ilvl="0" w:tplc="38FC68DE">
      <w:start w:val="1"/>
      <w:numFmt w:val="bullet"/>
      <w:lvlText w:val="•"/>
      <w:lvlJc w:val="left"/>
      <w:pPr>
        <w:ind w:left="1332"/>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CDCBC86">
      <w:start w:val="1"/>
      <w:numFmt w:val="bullet"/>
      <w:lvlText w:val="o"/>
      <w:lvlJc w:val="left"/>
      <w:pPr>
        <w:ind w:left="1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423C5C">
      <w:start w:val="1"/>
      <w:numFmt w:val="bullet"/>
      <w:lvlText w:val="▪"/>
      <w:lvlJc w:val="left"/>
      <w:pPr>
        <w:ind w:left="2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64B82">
      <w:start w:val="1"/>
      <w:numFmt w:val="bullet"/>
      <w:lvlText w:val="•"/>
      <w:lvlJc w:val="left"/>
      <w:pPr>
        <w:ind w:left="3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E7916">
      <w:start w:val="1"/>
      <w:numFmt w:val="bullet"/>
      <w:lvlText w:val="o"/>
      <w:lvlJc w:val="left"/>
      <w:pPr>
        <w:ind w:left="3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E1146">
      <w:start w:val="1"/>
      <w:numFmt w:val="bullet"/>
      <w:lvlText w:val="▪"/>
      <w:lvlJc w:val="left"/>
      <w:pPr>
        <w:ind w:left="4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88F964">
      <w:start w:val="1"/>
      <w:numFmt w:val="bullet"/>
      <w:lvlText w:val="•"/>
      <w:lvlJc w:val="left"/>
      <w:pPr>
        <w:ind w:left="5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6B88">
      <w:start w:val="1"/>
      <w:numFmt w:val="bullet"/>
      <w:lvlText w:val="o"/>
      <w:lvlJc w:val="left"/>
      <w:pPr>
        <w:ind w:left="5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BAE1EE">
      <w:start w:val="1"/>
      <w:numFmt w:val="bullet"/>
      <w:lvlText w:val="▪"/>
      <w:lvlJc w:val="left"/>
      <w:pPr>
        <w:ind w:left="6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0A236A0"/>
    <w:multiLevelType w:val="hybridMultilevel"/>
    <w:tmpl w:val="E21867FE"/>
    <w:lvl w:ilvl="0" w:tplc="6EEE1E04">
      <w:start w:val="1"/>
      <w:numFmt w:val="decimal"/>
      <w:lvlText w:val="%1."/>
      <w:lvlJc w:val="left"/>
      <w:pPr>
        <w:ind w:left="360"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24"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25" w15:restartNumberingAfterBreak="0">
    <w:nsid w:val="75D129F9"/>
    <w:multiLevelType w:val="hybridMultilevel"/>
    <w:tmpl w:val="DF507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E64EE"/>
    <w:multiLevelType w:val="hybridMultilevel"/>
    <w:tmpl w:val="7602BA22"/>
    <w:lvl w:ilvl="0" w:tplc="60900A94">
      <w:start w:val="1"/>
      <w:numFmt w:val="decimal"/>
      <w:lvlText w:val="%1."/>
      <w:lvlJc w:val="left"/>
      <w:pPr>
        <w:ind w:left="722" w:hanging="722"/>
      </w:pPr>
      <w:rPr>
        <w:rFonts w:hint="default"/>
        <w:w w:val="104"/>
      </w:rPr>
    </w:lvl>
    <w:lvl w:ilvl="1" w:tplc="0BE22C3A">
      <w:start w:val="1"/>
      <w:numFmt w:val="lowerLetter"/>
      <w:lvlText w:val="%2."/>
      <w:lvlJc w:val="left"/>
      <w:pPr>
        <w:ind w:left="1183" w:hanging="369"/>
      </w:pPr>
      <w:rPr>
        <w:rFonts w:ascii="Times New Roman" w:eastAsia="Times New Roman" w:hAnsi="Times New Roman" w:cs="Times New Roman" w:hint="default"/>
        <w:b w:val="0"/>
        <w:bCs w:val="0"/>
        <w:i/>
        <w:iCs/>
        <w:color w:val="2A2A2A"/>
        <w:w w:val="107"/>
        <w:sz w:val="23"/>
        <w:szCs w:val="23"/>
      </w:rPr>
    </w:lvl>
    <w:lvl w:ilvl="2" w:tplc="F8EADC96">
      <w:start w:val="1"/>
      <w:numFmt w:val="lowerRoman"/>
      <w:lvlText w:val="%3."/>
      <w:lvlJc w:val="left"/>
      <w:pPr>
        <w:ind w:left="1904" w:hanging="310"/>
        <w:jc w:val="right"/>
      </w:pPr>
      <w:rPr>
        <w:rFonts w:hint="default"/>
        <w:spacing w:val="-1"/>
        <w:w w:val="107"/>
      </w:rPr>
    </w:lvl>
    <w:lvl w:ilvl="3" w:tplc="03CAC8A8">
      <w:numFmt w:val="bullet"/>
      <w:lvlText w:val="•"/>
      <w:lvlJc w:val="left"/>
      <w:pPr>
        <w:ind w:left="3010" w:hanging="310"/>
      </w:pPr>
      <w:rPr>
        <w:rFonts w:hint="default"/>
      </w:rPr>
    </w:lvl>
    <w:lvl w:ilvl="4" w:tplc="68E8E50A">
      <w:numFmt w:val="bullet"/>
      <w:lvlText w:val="•"/>
      <w:lvlJc w:val="left"/>
      <w:pPr>
        <w:ind w:left="4115" w:hanging="310"/>
      </w:pPr>
      <w:rPr>
        <w:rFonts w:hint="default"/>
      </w:rPr>
    </w:lvl>
    <w:lvl w:ilvl="5" w:tplc="5426B97C">
      <w:numFmt w:val="bullet"/>
      <w:lvlText w:val="•"/>
      <w:lvlJc w:val="left"/>
      <w:pPr>
        <w:ind w:left="5220" w:hanging="310"/>
      </w:pPr>
      <w:rPr>
        <w:rFonts w:hint="default"/>
      </w:rPr>
    </w:lvl>
    <w:lvl w:ilvl="6" w:tplc="3DCAF84E">
      <w:numFmt w:val="bullet"/>
      <w:lvlText w:val="•"/>
      <w:lvlJc w:val="left"/>
      <w:pPr>
        <w:ind w:left="6325" w:hanging="310"/>
      </w:pPr>
      <w:rPr>
        <w:rFonts w:hint="default"/>
      </w:rPr>
    </w:lvl>
    <w:lvl w:ilvl="7" w:tplc="5E44D9C6">
      <w:numFmt w:val="bullet"/>
      <w:lvlText w:val="•"/>
      <w:lvlJc w:val="left"/>
      <w:pPr>
        <w:ind w:left="7430" w:hanging="310"/>
      </w:pPr>
      <w:rPr>
        <w:rFonts w:hint="default"/>
      </w:rPr>
    </w:lvl>
    <w:lvl w:ilvl="8" w:tplc="12EC4740">
      <w:numFmt w:val="bullet"/>
      <w:lvlText w:val="•"/>
      <w:lvlJc w:val="left"/>
      <w:pPr>
        <w:ind w:left="8535" w:hanging="310"/>
      </w:pPr>
      <w:rPr>
        <w:rFonts w:hint="default"/>
      </w:rPr>
    </w:lvl>
  </w:abstractNum>
  <w:abstractNum w:abstractNumId="27"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abstractNum w:abstractNumId="28" w15:restartNumberingAfterBreak="0">
    <w:nsid w:val="7F8D2B2C"/>
    <w:multiLevelType w:val="hybridMultilevel"/>
    <w:tmpl w:val="C346EA24"/>
    <w:lvl w:ilvl="0" w:tplc="FBC672BC">
      <w:start w:val="3"/>
      <w:numFmt w:val="upperLetter"/>
      <w:lvlText w:val="%1."/>
      <w:lvlJc w:val="left"/>
      <w:pPr>
        <w:tabs>
          <w:tab w:val="num" w:pos="720"/>
        </w:tabs>
        <w:ind w:left="720" w:hanging="360"/>
      </w:pPr>
      <w:rPr>
        <w:rFonts w:hint="default"/>
        <w:b/>
        <w:i w:val="0"/>
      </w:rPr>
    </w:lvl>
    <w:lvl w:ilvl="1" w:tplc="5F24432C">
      <w:start w:val="1"/>
      <w:numFmt w:val="decimal"/>
      <w:lvlText w:val="%2."/>
      <w:lvlJc w:val="left"/>
      <w:pPr>
        <w:tabs>
          <w:tab w:val="num" w:pos="1620"/>
        </w:tabs>
        <w:ind w:left="162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031301">
    <w:abstractNumId w:val="12"/>
  </w:num>
  <w:num w:numId="2" w16cid:durableId="1546986259">
    <w:abstractNumId w:val="9"/>
  </w:num>
  <w:num w:numId="3" w16cid:durableId="1498226647">
    <w:abstractNumId w:val="10"/>
  </w:num>
  <w:num w:numId="4" w16cid:durableId="1395081639">
    <w:abstractNumId w:val="26"/>
  </w:num>
  <w:num w:numId="5" w16cid:durableId="2043436852">
    <w:abstractNumId w:val="5"/>
  </w:num>
  <w:num w:numId="6" w16cid:durableId="1280407091">
    <w:abstractNumId w:val="22"/>
  </w:num>
  <w:num w:numId="7" w16cid:durableId="625815487">
    <w:abstractNumId w:val="19"/>
  </w:num>
  <w:num w:numId="8" w16cid:durableId="831724913">
    <w:abstractNumId w:val="28"/>
  </w:num>
  <w:num w:numId="9" w16cid:durableId="828211111">
    <w:abstractNumId w:val="25"/>
  </w:num>
  <w:num w:numId="10" w16cid:durableId="272905351">
    <w:abstractNumId w:val="1"/>
  </w:num>
  <w:num w:numId="11" w16cid:durableId="1351684769">
    <w:abstractNumId w:val="6"/>
  </w:num>
  <w:num w:numId="12" w16cid:durableId="970087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507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2872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99846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96781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999042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31258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303002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9341691">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463569">
    <w:abstractNumId w:val="4"/>
  </w:num>
  <w:num w:numId="22" w16cid:durableId="1632520267">
    <w:abstractNumId w:val="2"/>
  </w:num>
  <w:num w:numId="23" w16cid:durableId="563491442">
    <w:abstractNumId w:val="23"/>
  </w:num>
  <w:num w:numId="24" w16cid:durableId="175246257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7703026">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3052166">
    <w:abstractNumId w:val="21"/>
  </w:num>
  <w:num w:numId="27" w16cid:durableId="1172451485">
    <w:abstractNumId w:val="0"/>
  </w:num>
  <w:num w:numId="28" w16cid:durableId="1240627880">
    <w:abstractNumId w:val="11"/>
  </w:num>
  <w:num w:numId="29" w16cid:durableId="1301425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tDS3MDIxNTM3NrFQ0lEKTi0uzszPAykwqwUAnpehSCwAAAA="/>
  </w:docVars>
  <w:rsids>
    <w:rsidRoot w:val="001A577A"/>
    <w:rsid w:val="00001BC3"/>
    <w:rsid w:val="000124EA"/>
    <w:rsid w:val="00022E60"/>
    <w:rsid w:val="000266FC"/>
    <w:rsid w:val="000422AE"/>
    <w:rsid w:val="0004762B"/>
    <w:rsid w:val="00051E13"/>
    <w:rsid w:val="000529E4"/>
    <w:rsid w:val="00062517"/>
    <w:rsid w:val="00065C62"/>
    <w:rsid w:val="00074B72"/>
    <w:rsid w:val="00081535"/>
    <w:rsid w:val="00090790"/>
    <w:rsid w:val="00091F28"/>
    <w:rsid w:val="000A2927"/>
    <w:rsid w:val="000A6473"/>
    <w:rsid w:val="000B3A56"/>
    <w:rsid w:val="000B7B39"/>
    <w:rsid w:val="000C09CB"/>
    <w:rsid w:val="000E079C"/>
    <w:rsid w:val="000F0B14"/>
    <w:rsid w:val="000F3956"/>
    <w:rsid w:val="000F7CFC"/>
    <w:rsid w:val="00101896"/>
    <w:rsid w:val="00103AEC"/>
    <w:rsid w:val="00116D8B"/>
    <w:rsid w:val="0012060F"/>
    <w:rsid w:val="001261A1"/>
    <w:rsid w:val="00132719"/>
    <w:rsid w:val="00132ADE"/>
    <w:rsid w:val="00134644"/>
    <w:rsid w:val="00140D40"/>
    <w:rsid w:val="0014144C"/>
    <w:rsid w:val="001559B6"/>
    <w:rsid w:val="0017572C"/>
    <w:rsid w:val="00183E3C"/>
    <w:rsid w:val="001873AC"/>
    <w:rsid w:val="00190F36"/>
    <w:rsid w:val="001931D2"/>
    <w:rsid w:val="001A0F8E"/>
    <w:rsid w:val="001A1539"/>
    <w:rsid w:val="001A340D"/>
    <w:rsid w:val="001A577A"/>
    <w:rsid w:val="001B27F2"/>
    <w:rsid w:val="001B3841"/>
    <w:rsid w:val="001B48E3"/>
    <w:rsid w:val="001C72FC"/>
    <w:rsid w:val="001D4DF6"/>
    <w:rsid w:val="001E1576"/>
    <w:rsid w:val="001E4C16"/>
    <w:rsid w:val="001F140D"/>
    <w:rsid w:val="001F2A32"/>
    <w:rsid w:val="001F7C39"/>
    <w:rsid w:val="00205D9E"/>
    <w:rsid w:val="00210284"/>
    <w:rsid w:val="00217AC0"/>
    <w:rsid w:val="002183E2"/>
    <w:rsid w:val="00221334"/>
    <w:rsid w:val="00223E5A"/>
    <w:rsid w:val="00226ABF"/>
    <w:rsid w:val="002327F9"/>
    <w:rsid w:val="0025215D"/>
    <w:rsid w:val="00252752"/>
    <w:rsid w:val="00271D33"/>
    <w:rsid w:val="002748AC"/>
    <w:rsid w:val="0028229F"/>
    <w:rsid w:val="0028693D"/>
    <w:rsid w:val="00296AC1"/>
    <w:rsid w:val="0029795D"/>
    <w:rsid w:val="002A4AC6"/>
    <w:rsid w:val="002B34CD"/>
    <w:rsid w:val="002B4B81"/>
    <w:rsid w:val="002E1FE3"/>
    <w:rsid w:val="002F0DFE"/>
    <w:rsid w:val="002F377F"/>
    <w:rsid w:val="002F4D9A"/>
    <w:rsid w:val="002F5131"/>
    <w:rsid w:val="0030050D"/>
    <w:rsid w:val="00303A95"/>
    <w:rsid w:val="00305550"/>
    <w:rsid w:val="00314385"/>
    <w:rsid w:val="00316B0A"/>
    <w:rsid w:val="00320CC8"/>
    <w:rsid w:val="00330BF1"/>
    <w:rsid w:val="00331E37"/>
    <w:rsid w:val="003472E0"/>
    <w:rsid w:val="003534CA"/>
    <w:rsid w:val="003627AC"/>
    <w:rsid w:val="0036303D"/>
    <w:rsid w:val="00381B31"/>
    <w:rsid w:val="00394B49"/>
    <w:rsid w:val="003A0749"/>
    <w:rsid w:val="003A0AB9"/>
    <w:rsid w:val="003A4C44"/>
    <w:rsid w:val="003B1637"/>
    <w:rsid w:val="003B773D"/>
    <w:rsid w:val="003C337B"/>
    <w:rsid w:val="003E7104"/>
    <w:rsid w:val="003E779E"/>
    <w:rsid w:val="003F1D38"/>
    <w:rsid w:val="003F2A88"/>
    <w:rsid w:val="003F37B3"/>
    <w:rsid w:val="003F5845"/>
    <w:rsid w:val="00413F64"/>
    <w:rsid w:val="00431DEF"/>
    <w:rsid w:val="00436A4B"/>
    <w:rsid w:val="004465AB"/>
    <w:rsid w:val="00453570"/>
    <w:rsid w:val="004547E3"/>
    <w:rsid w:val="00454C49"/>
    <w:rsid w:val="00462444"/>
    <w:rsid w:val="00462DBC"/>
    <w:rsid w:val="004641B4"/>
    <w:rsid w:val="00464F7E"/>
    <w:rsid w:val="00486AD0"/>
    <w:rsid w:val="0049059E"/>
    <w:rsid w:val="004915F5"/>
    <w:rsid w:val="00493AA0"/>
    <w:rsid w:val="00494019"/>
    <w:rsid w:val="004A7169"/>
    <w:rsid w:val="004B180F"/>
    <w:rsid w:val="004B1F9E"/>
    <w:rsid w:val="004B2316"/>
    <w:rsid w:val="004B3094"/>
    <w:rsid w:val="004B3FCE"/>
    <w:rsid w:val="004B4F52"/>
    <w:rsid w:val="004D3F95"/>
    <w:rsid w:val="004D7253"/>
    <w:rsid w:val="004E48AD"/>
    <w:rsid w:val="004F3A7C"/>
    <w:rsid w:val="0050149D"/>
    <w:rsid w:val="00507B22"/>
    <w:rsid w:val="005162BF"/>
    <w:rsid w:val="005235A8"/>
    <w:rsid w:val="005338C6"/>
    <w:rsid w:val="005349EA"/>
    <w:rsid w:val="00537B98"/>
    <w:rsid w:val="00540DA2"/>
    <w:rsid w:val="005444D2"/>
    <w:rsid w:val="0054584A"/>
    <w:rsid w:val="00551788"/>
    <w:rsid w:val="0055650D"/>
    <w:rsid w:val="00571B30"/>
    <w:rsid w:val="005828C5"/>
    <w:rsid w:val="00583742"/>
    <w:rsid w:val="0058738F"/>
    <w:rsid w:val="0059253E"/>
    <w:rsid w:val="005930BE"/>
    <w:rsid w:val="005A192F"/>
    <w:rsid w:val="005A7CE5"/>
    <w:rsid w:val="005A7FA0"/>
    <w:rsid w:val="005B2006"/>
    <w:rsid w:val="005B29E9"/>
    <w:rsid w:val="005B52A7"/>
    <w:rsid w:val="005C6606"/>
    <w:rsid w:val="005D1669"/>
    <w:rsid w:val="005D2296"/>
    <w:rsid w:val="005D50AE"/>
    <w:rsid w:val="005D533E"/>
    <w:rsid w:val="005D5342"/>
    <w:rsid w:val="005E16F8"/>
    <w:rsid w:val="005E276D"/>
    <w:rsid w:val="005E484A"/>
    <w:rsid w:val="005F30F2"/>
    <w:rsid w:val="005F77E3"/>
    <w:rsid w:val="006008DD"/>
    <w:rsid w:val="0061137F"/>
    <w:rsid w:val="0061764C"/>
    <w:rsid w:val="0062067F"/>
    <w:rsid w:val="00621763"/>
    <w:rsid w:val="006239F2"/>
    <w:rsid w:val="0063480E"/>
    <w:rsid w:val="00643A29"/>
    <w:rsid w:val="00647DE0"/>
    <w:rsid w:val="006567F0"/>
    <w:rsid w:val="006656A5"/>
    <w:rsid w:val="006660C8"/>
    <w:rsid w:val="00667FCA"/>
    <w:rsid w:val="0067271F"/>
    <w:rsid w:val="00674AE5"/>
    <w:rsid w:val="006752FD"/>
    <w:rsid w:val="006839A4"/>
    <w:rsid w:val="00691990"/>
    <w:rsid w:val="00696962"/>
    <w:rsid w:val="006A5A36"/>
    <w:rsid w:val="006B34EF"/>
    <w:rsid w:val="006D4124"/>
    <w:rsid w:val="006E6A4D"/>
    <w:rsid w:val="006F34D0"/>
    <w:rsid w:val="006F4BAA"/>
    <w:rsid w:val="006F4C2B"/>
    <w:rsid w:val="006F79C9"/>
    <w:rsid w:val="00702F35"/>
    <w:rsid w:val="00720759"/>
    <w:rsid w:val="007217E0"/>
    <w:rsid w:val="00724D41"/>
    <w:rsid w:val="007276C9"/>
    <w:rsid w:val="0073373B"/>
    <w:rsid w:val="00737864"/>
    <w:rsid w:val="00741EA3"/>
    <w:rsid w:val="00745F12"/>
    <w:rsid w:val="007547EB"/>
    <w:rsid w:val="00765759"/>
    <w:rsid w:val="00765EAA"/>
    <w:rsid w:val="0076719E"/>
    <w:rsid w:val="0076779F"/>
    <w:rsid w:val="00772D4E"/>
    <w:rsid w:val="0077355A"/>
    <w:rsid w:val="00775752"/>
    <w:rsid w:val="00777E05"/>
    <w:rsid w:val="007844A0"/>
    <w:rsid w:val="007844D7"/>
    <w:rsid w:val="00787B8A"/>
    <w:rsid w:val="0079101F"/>
    <w:rsid w:val="00792704"/>
    <w:rsid w:val="00797614"/>
    <w:rsid w:val="007A1B41"/>
    <w:rsid w:val="007A3C04"/>
    <w:rsid w:val="007B135B"/>
    <w:rsid w:val="007B350C"/>
    <w:rsid w:val="007B6EEE"/>
    <w:rsid w:val="007B6FE6"/>
    <w:rsid w:val="007C1707"/>
    <w:rsid w:val="007C26EC"/>
    <w:rsid w:val="007C2D34"/>
    <w:rsid w:val="007D5B12"/>
    <w:rsid w:val="007E1496"/>
    <w:rsid w:val="007E3E70"/>
    <w:rsid w:val="007E7391"/>
    <w:rsid w:val="007E7760"/>
    <w:rsid w:val="007F45DF"/>
    <w:rsid w:val="00806EB7"/>
    <w:rsid w:val="00807D5A"/>
    <w:rsid w:val="00813338"/>
    <w:rsid w:val="008326E7"/>
    <w:rsid w:val="0083752A"/>
    <w:rsid w:val="008472CC"/>
    <w:rsid w:val="0084732F"/>
    <w:rsid w:val="0085083E"/>
    <w:rsid w:val="00855705"/>
    <w:rsid w:val="00862F32"/>
    <w:rsid w:val="00863A72"/>
    <w:rsid w:val="00872372"/>
    <w:rsid w:val="00875560"/>
    <w:rsid w:val="008828AF"/>
    <w:rsid w:val="00883A95"/>
    <w:rsid w:val="00896826"/>
    <w:rsid w:val="008A210B"/>
    <w:rsid w:val="008A3E24"/>
    <w:rsid w:val="008A763A"/>
    <w:rsid w:val="008B2B37"/>
    <w:rsid w:val="008B6711"/>
    <w:rsid w:val="008B6839"/>
    <w:rsid w:val="008B7490"/>
    <w:rsid w:val="008C071F"/>
    <w:rsid w:val="008D0561"/>
    <w:rsid w:val="00903EEF"/>
    <w:rsid w:val="00914CE7"/>
    <w:rsid w:val="00921930"/>
    <w:rsid w:val="00926500"/>
    <w:rsid w:val="00927F9A"/>
    <w:rsid w:val="00936AA8"/>
    <w:rsid w:val="00941ACD"/>
    <w:rsid w:val="00947FD4"/>
    <w:rsid w:val="00966EAF"/>
    <w:rsid w:val="0097224E"/>
    <w:rsid w:val="00974475"/>
    <w:rsid w:val="00976884"/>
    <w:rsid w:val="00984D88"/>
    <w:rsid w:val="00990CDA"/>
    <w:rsid w:val="009936EC"/>
    <w:rsid w:val="009974FE"/>
    <w:rsid w:val="009A21A0"/>
    <w:rsid w:val="009B463B"/>
    <w:rsid w:val="009B704E"/>
    <w:rsid w:val="009D39DD"/>
    <w:rsid w:val="009D675E"/>
    <w:rsid w:val="009E015D"/>
    <w:rsid w:val="009E2AAE"/>
    <w:rsid w:val="009F2CA7"/>
    <w:rsid w:val="009F32FB"/>
    <w:rsid w:val="00A03A56"/>
    <w:rsid w:val="00A07D09"/>
    <w:rsid w:val="00A12F2D"/>
    <w:rsid w:val="00A15289"/>
    <w:rsid w:val="00A25025"/>
    <w:rsid w:val="00A254FB"/>
    <w:rsid w:val="00A32C1A"/>
    <w:rsid w:val="00A3660D"/>
    <w:rsid w:val="00A45CC3"/>
    <w:rsid w:val="00A53251"/>
    <w:rsid w:val="00A578B9"/>
    <w:rsid w:val="00A60A9F"/>
    <w:rsid w:val="00A664E6"/>
    <w:rsid w:val="00A66DF2"/>
    <w:rsid w:val="00A72FE0"/>
    <w:rsid w:val="00A77A46"/>
    <w:rsid w:val="00A86091"/>
    <w:rsid w:val="00A864C2"/>
    <w:rsid w:val="00A86CD0"/>
    <w:rsid w:val="00A87DD9"/>
    <w:rsid w:val="00A95F41"/>
    <w:rsid w:val="00AA2C0F"/>
    <w:rsid w:val="00AA3CCF"/>
    <w:rsid w:val="00AA4275"/>
    <w:rsid w:val="00AA70C3"/>
    <w:rsid w:val="00AB2044"/>
    <w:rsid w:val="00AB5B3F"/>
    <w:rsid w:val="00AB6327"/>
    <w:rsid w:val="00AB6493"/>
    <w:rsid w:val="00AB6FDE"/>
    <w:rsid w:val="00AB74F9"/>
    <w:rsid w:val="00AC0275"/>
    <w:rsid w:val="00AC064B"/>
    <w:rsid w:val="00AC33F0"/>
    <w:rsid w:val="00AC4B39"/>
    <w:rsid w:val="00AC5A54"/>
    <w:rsid w:val="00AC5FDA"/>
    <w:rsid w:val="00AD22B3"/>
    <w:rsid w:val="00AD6863"/>
    <w:rsid w:val="00AD7913"/>
    <w:rsid w:val="00AD7D3F"/>
    <w:rsid w:val="00AE013D"/>
    <w:rsid w:val="00AE249A"/>
    <w:rsid w:val="00AE2C5A"/>
    <w:rsid w:val="00AE7EAD"/>
    <w:rsid w:val="00AF376C"/>
    <w:rsid w:val="00B01752"/>
    <w:rsid w:val="00B11A13"/>
    <w:rsid w:val="00B21DFC"/>
    <w:rsid w:val="00B24215"/>
    <w:rsid w:val="00B27E99"/>
    <w:rsid w:val="00B354B9"/>
    <w:rsid w:val="00B43BDE"/>
    <w:rsid w:val="00B6677F"/>
    <w:rsid w:val="00B71D5B"/>
    <w:rsid w:val="00B76E2B"/>
    <w:rsid w:val="00B82BA0"/>
    <w:rsid w:val="00B82E57"/>
    <w:rsid w:val="00B853A3"/>
    <w:rsid w:val="00B86484"/>
    <w:rsid w:val="00B94AEC"/>
    <w:rsid w:val="00B96572"/>
    <w:rsid w:val="00BA7B6E"/>
    <w:rsid w:val="00BB1B65"/>
    <w:rsid w:val="00BB2A53"/>
    <w:rsid w:val="00BB7BE1"/>
    <w:rsid w:val="00BC1B40"/>
    <w:rsid w:val="00BC3C05"/>
    <w:rsid w:val="00BC4431"/>
    <w:rsid w:val="00BC6F8A"/>
    <w:rsid w:val="00BD1824"/>
    <w:rsid w:val="00BD383D"/>
    <w:rsid w:val="00BD5A01"/>
    <w:rsid w:val="00BF3DB7"/>
    <w:rsid w:val="00BF6E0C"/>
    <w:rsid w:val="00C14178"/>
    <w:rsid w:val="00C16434"/>
    <w:rsid w:val="00C24F9F"/>
    <w:rsid w:val="00C322B2"/>
    <w:rsid w:val="00C37409"/>
    <w:rsid w:val="00C4153C"/>
    <w:rsid w:val="00C41C18"/>
    <w:rsid w:val="00C46542"/>
    <w:rsid w:val="00C50920"/>
    <w:rsid w:val="00C50E95"/>
    <w:rsid w:val="00C6373F"/>
    <w:rsid w:val="00C63864"/>
    <w:rsid w:val="00C65D58"/>
    <w:rsid w:val="00C67832"/>
    <w:rsid w:val="00C76C38"/>
    <w:rsid w:val="00C84191"/>
    <w:rsid w:val="00C936D9"/>
    <w:rsid w:val="00CA33C5"/>
    <w:rsid w:val="00CB4E3C"/>
    <w:rsid w:val="00CC0032"/>
    <w:rsid w:val="00CC7825"/>
    <w:rsid w:val="00CD3FCE"/>
    <w:rsid w:val="00CE246C"/>
    <w:rsid w:val="00CE6860"/>
    <w:rsid w:val="00D06088"/>
    <w:rsid w:val="00D11063"/>
    <w:rsid w:val="00D152E5"/>
    <w:rsid w:val="00D178DB"/>
    <w:rsid w:val="00D2368A"/>
    <w:rsid w:val="00D24646"/>
    <w:rsid w:val="00D24878"/>
    <w:rsid w:val="00D32F4D"/>
    <w:rsid w:val="00D36E54"/>
    <w:rsid w:val="00D4320D"/>
    <w:rsid w:val="00D437D2"/>
    <w:rsid w:val="00D54F4D"/>
    <w:rsid w:val="00D777EF"/>
    <w:rsid w:val="00D90294"/>
    <w:rsid w:val="00D91AC3"/>
    <w:rsid w:val="00DB2B6B"/>
    <w:rsid w:val="00DB653B"/>
    <w:rsid w:val="00DC454A"/>
    <w:rsid w:val="00DC74F1"/>
    <w:rsid w:val="00DD4E6D"/>
    <w:rsid w:val="00DE2D31"/>
    <w:rsid w:val="00DE627C"/>
    <w:rsid w:val="00DE64A8"/>
    <w:rsid w:val="00DF0B0F"/>
    <w:rsid w:val="00E02F86"/>
    <w:rsid w:val="00E06842"/>
    <w:rsid w:val="00E13430"/>
    <w:rsid w:val="00E236D4"/>
    <w:rsid w:val="00E2472B"/>
    <w:rsid w:val="00E31437"/>
    <w:rsid w:val="00E411F0"/>
    <w:rsid w:val="00E41CBF"/>
    <w:rsid w:val="00E669AA"/>
    <w:rsid w:val="00E66B08"/>
    <w:rsid w:val="00E67702"/>
    <w:rsid w:val="00E67A60"/>
    <w:rsid w:val="00E72DA7"/>
    <w:rsid w:val="00E740BE"/>
    <w:rsid w:val="00E74941"/>
    <w:rsid w:val="00E7782D"/>
    <w:rsid w:val="00E8288F"/>
    <w:rsid w:val="00E8389E"/>
    <w:rsid w:val="00E858E6"/>
    <w:rsid w:val="00E8608F"/>
    <w:rsid w:val="00E86BBD"/>
    <w:rsid w:val="00E90EF8"/>
    <w:rsid w:val="00E92B5C"/>
    <w:rsid w:val="00EA4DB9"/>
    <w:rsid w:val="00EB26B1"/>
    <w:rsid w:val="00EB2E7F"/>
    <w:rsid w:val="00EB56D7"/>
    <w:rsid w:val="00EB7592"/>
    <w:rsid w:val="00EC2CCE"/>
    <w:rsid w:val="00ED3442"/>
    <w:rsid w:val="00ED6D44"/>
    <w:rsid w:val="00ED78D1"/>
    <w:rsid w:val="00ED7D3F"/>
    <w:rsid w:val="00EE2FC0"/>
    <w:rsid w:val="00EE6DD6"/>
    <w:rsid w:val="00EF3436"/>
    <w:rsid w:val="00F0593D"/>
    <w:rsid w:val="00F06C96"/>
    <w:rsid w:val="00F14944"/>
    <w:rsid w:val="00F23278"/>
    <w:rsid w:val="00F23E07"/>
    <w:rsid w:val="00F37B25"/>
    <w:rsid w:val="00F44974"/>
    <w:rsid w:val="00F47BF0"/>
    <w:rsid w:val="00F50571"/>
    <w:rsid w:val="00F65BCC"/>
    <w:rsid w:val="00F7115E"/>
    <w:rsid w:val="00F71862"/>
    <w:rsid w:val="00F81723"/>
    <w:rsid w:val="00F9055F"/>
    <w:rsid w:val="00FA0603"/>
    <w:rsid w:val="00FA0E1C"/>
    <w:rsid w:val="00FA2466"/>
    <w:rsid w:val="00FC692E"/>
    <w:rsid w:val="00FC7727"/>
    <w:rsid w:val="00FD11B6"/>
    <w:rsid w:val="00FD680A"/>
    <w:rsid w:val="00FD6AA9"/>
    <w:rsid w:val="00FE316B"/>
    <w:rsid w:val="00FE4A9D"/>
    <w:rsid w:val="00FE51E5"/>
    <w:rsid w:val="00FE6DB5"/>
    <w:rsid w:val="00FE7F53"/>
    <w:rsid w:val="00FF1248"/>
    <w:rsid w:val="00FF2E10"/>
    <w:rsid w:val="00FF2F87"/>
    <w:rsid w:val="00FF7D18"/>
    <w:rsid w:val="013096DF"/>
    <w:rsid w:val="01EDF195"/>
    <w:rsid w:val="0240CDAD"/>
    <w:rsid w:val="03DF6026"/>
    <w:rsid w:val="03FD1A07"/>
    <w:rsid w:val="042FB3F1"/>
    <w:rsid w:val="054D4019"/>
    <w:rsid w:val="0912F1E3"/>
    <w:rsid w:val="0B0CB8E3"/>
    <w:rsid w:val="0BC11A7F"/>
    <w:rsid w:val="0DA8128F"/>
    <w:rsid w:val="0F1362BE"/>
    <w:rsid w:val="0FE155FA"/>
    <w:rsid w:val="109AC4F5"/>
    <w:rsid w:val="12490DB3"/>
    <w:rsid w:val="12B1A77F"/>
    <w:rsid w:val="133CB9F0"/>
    <w:rsid w:val="1563B1BB"/>
    <w:rsid w:val="15D2FDD3"/>
    <w:rsid w:val="18A7F6EB"/>
    <w:rsid w:val="19FC8B8B"/>
    <w:rsid w:val="1A22A9A3"/>
    <w:rsid w:val="1A3AA52F"/>
    <w:rsid w:val="1A742AA5"/>
    <w:rsid w:val="1B246D34"/>
    <w:rsid w:val="20C104EF"/>
    <w:rsid w:val="2212D3BC"/>
    <w:rsid w:val="222831AE"/>
    <w:rsid w:val="22A92CFD"/>
    <w:rsid w:val="22C4B617"/>
    <w:rsid w:val="23113792"/>
    <w:rsid w:val="238282ED"/>
    <w:rsid w:val="244FF0A9"/>
    <w:rsid w:val="24E1B9EE"/>
    <w:rsid w:val="260FE9C7"/>
    <w:rsid w:val="27A001C1"/>
    <w:rsid w:val="293FA9A5"/>
    <w:rsid w:val="2A9FE8DB"/>
    <w:rsid w:val="2B6D5EC4"/>
    <w:rsid w:val="2DEF2D28"/>
    <w:rsid w:val="2EA155DE"/>
    <w:rsid w:val="2F56AEB5"/>
    <w:rsid w:val="30121FDD"/>
    <w:rsid w:val="31206C1C"/>
    <w:rsid w:val="33EB41B1"/>
    <w:rsid w:val="363F2CF5"/>
    <w:rsid w:val="376C402C"/>
    <w:rsid w:val="3A9A7097"/>
    <w:rsid w:val="3B682BA5"/>
    <w:rsid w:val="4005BD1F"/>
    <w:rsid w:val="4395D69A"/>
    <w:rsid w:val="45189D8C"/>
    <w:rsid w:val="4518C529"/>
    <w:rsid w:val="46487603"/>
    <w:rsid w:val="46D377CD"/>
    <w:rsid w:val="49FA8AA7"/>
    <w:rsid w:val="4AB74B8D"/>
    <w:rsid w:val="4AB9E602"/>
    <w:rsid w:val="4B103C97"/>
    <w:rsid w:val="4C34096C"/>
    <w:rsid w:val="4CABBA5F"/>
    <w:rsid w:val="4E08A650"/>
    <w:rsid w:val="4E96D343"/>
    <w:rsid w:val="50F4D588"/>
    <w:rsid w:val="51195F25"/>
    <w:rsid w:val="51D8F0A8"/>
    <w:rsid w:val="5200DD4B"/>
    <w:rsid w:val="5207CDB7"/>
    <w:rsid w:val="52A1EB6E"/>
    <w:rsid w:val="583829DA"/>
    <w:rsid w:val="584ABC21"/>
    <w:rsid w:val="5880A375"/>
    <w:rsid w:val="589AE0EF"/>
    <w:rsid w:val="5A47E92D"/>
    <w:rsid w:val="5ADD5D2D"/>
    <w:rsid w:val="5E5A287B"/>
    <w:rsid w:val="5E99BFD5"/>
    <w:rsid w:val="5E9D00F3"/>
    <w:rsid w:val="60D86BF2"/>
    <w:rsid w:val="6116D49E"/>
    <w:rsid w:val="6143FE14"/>
    <w:rsid w:val="630398A4"/>
    <w:rsid w:val="63EC8882"/>
    <w:rsid w:val="6779ACAA"/>
    <w:rsid w:val="688EA6C0"/>
    <w:rsid w:val="69072655"/>
    <w:rsid w:val="6E895C59"/>
    <w:rsid w:val="70341E55"/>
    <w:rsid w:val="706A8003"/>
    <w:rsid w:val="7135C981"/>
    <w:rsid w:val="71E1038C"/>
    <w:rsid w:val="71F32753"/>
    <w:rsid w:val="7406A646"/>
    <w:rsid w:val="74E2E512"/>
    <w:rsid w:val="75083A58"/>
    <w:rsid w:val="77DF8698"/>
    <w:rsid w:val="79FF7FC3"/>
    <w:rsid w:val="7BEF8776"/>
    <w:rsid w:val="7EB73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47FDA"/>
  <w15:docId w15:val="{BF16F445-172D-4430-A8F2-3015F565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qFormat/>
    <w:pPr>
      <w:spacing w:before="89"/>
      <w:outlineLvl w:val="0"/>
    </w:pPr>
    <w:rPr>
      <w:b/>
      <w:bCs/>
      <w:sz w:val="27"/>
      <w:szCs w:val="27"/>
    </w:rPr>
  </w:style>
  <w:style w:type="paragraph" w:styleId="Heading2">
    <w:name w:val="heading 2"/>
    <w:basedOn w:val="Normal"/>
    <w:unhideWhenUsed/>
    <w:qFormat/>
    <w:pPr>
      <w:spacing w:before="14"/>
      <w:ind w:left="876" w:right="1319"/>
      <w:jc w:val="center"/>
      <w:outlineLvl w:val="1"/>
    </w:pPr>
    <w:rPr>
      <w:b/>
      <w:bCs/>
      <w:sz w:val="23"/>
      <w:szCs w:val="23"/>
    </w:rPr>
  </w:style>
  <w:style w:type="paragraph" w:styleId="Heading3">
    <w:name w:val="heading 3"/>
    <w:basedOn w:val="Normal"/>
    <w:next w:val="Normal"/>
    <w:link w:val="Heading3Char"/>
    <w:unhideWhenUsed/>
    <w:qFormat/>
    <w:rsid w:val="007E739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C46542"/>
    <w:pPr>
      <w:keepNext/>
      <w:keepLines/>
      <w:widowControl/>
      <w:overflowPunct w:val="0"/>
      <w:adjustRightInd w:val="0"/>
      <w:spacing w:before="240" w:after="40"/>
      <w:textAlignment w:val="baseline"/>
      <w:outlineLvl w:val="3"/>
    </w:pPr>
    <w:rPr>
      <w:b/>
      <w:sz w:val="24"/>
      <w:szCs w:val="24"/>
    </w:rPr>
  </w:style>
  <w:style w:type="paragraph" w:styleId="Heading5">
    <w:name w:val="heading 5"/>
    <w:basedOn w:val="Normal"/>
    <w:next w:val="Normal"/>
    <w:link w:val="Heading5Char"/>
    <w:unhideWhenUsed/>
    <w:qFormat/>
    <w:rsid w:val="007E739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C46542"/>
    <w:pPr>
      <w:keepNext/>
      <w:keepLines/>
      <w:widowControl/>
      <w:overflowPunct w:val="0"/>
      <w:adjustRightInd w:val="0"/>
      <w:spacing w:before="200" w:after="40"/>
      <w:textAlignment w:val="baseline"/>
      <w:outlineLvl w:val="5"/>
    </w:pPr>
    <w:rPr>
      <w:b/>
      <w:sz w:val="20"/>
      <w:szCs w:val="20"/>
    </w:rPr>
  </w:style>
  <w:style w:type="paragraph" w:styleId="Heading8">
    <w:name w:val="heading 8"/>
    <w:basedOn w:val="Normal"/>
    <w:next w:val="Normal"/>
    <w:link w:val="Heading8Char"/>
    <w:uiPriority w:val="9"/>
    <w:semiHidden/>
    <w:unhideWhenUsed/>
    <w:qFormat/>
    <w:rsid w:val="006008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561" w:hanging="357"/>
    </w:pPr>
  </w:style>
  <w:style w:type="paragraph" w:customStyle="1" w:styleId="TableParagraph">
    <w:name w:val="Table Paragraph"/>
    <w:basedOn w:val="Normal"/>
    <w:uiPriority w:val="1"/>
    <w:qFormat/>
    <w:pPr>
      <w:jc w:val="center"/>
    </w:pPr>
  </w:style>
  <w:style w:type="character" w:customStyle="1" w:styleId="Heading3Char">
    <w:name w:val="Heading 3 Char"/>
    <w:basedOn w:val="DefaultParagraphFont"/>
    <w:link w:val="Heading3"/>
    <w:rsid w:val="007E7391"/>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7E7391"/>
    <w:rPr>
      <w:rFonts w:asciiTheme="majorHAnsi" w:eastAsiaTheme="majorEastAsia" w:hAnsiTheme="majorHAnsi" w:cstheme="majorBidi"/>
      <w:color w:val="365F91" w:themeColor="accent1" w:themeShade="BF"/>
    </w:rPr>
  </w:style>
  <w:style w:type="paragraph" w:styleId="List4">
    <w:name w:val="List 4"/>
    <w:basedOn w:val="Normal"/>
    <w:rsid w:val="007E7391"/>
    <w:pPr>
      <w:widowControl/>
      <w:overflowPunct w:val="0"/>
      <w:adjustRightInd w:val="0"/>
      <w:ind w:left="1440" w:hanging="360"/>
      <w:textAlignment w:val="baseline"/>
    </w:pPr>
    <w:rPr>
      <w:sz w:val="24"/>
      <w:szCs w:val="20"/>
    </w:rPr>
  </w:style>
  <w:style w:type="paragraph" w:styleId="NormalWeb">
    <w:name w:val="Normal (Web)"/>
    <w:basedOn w:val="Normal"/>
    <w:uiPriority w:val="99"/>
    <w:semiHidden/>
    <w:unhideWhenUsed/>
    <w:rsid w:val="00872372"/>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B6493"/>
    <w:pPr>
      <w:tabs>
        <w:tab w:val="center" w:pos="4680"/>
        <w:tab w:val="right" w:pos="9360"/>
      </w:tabs>
    </w:pPr>
  </w:style>
  <w:style w:type="character" w:customStyle="1" w:styleId="HeaderChar">
    <w:name w:val="Header Char"/>
    <w:basedOn w:val="DefaultParagraphFont"/>
    <w:link w:val="Header"/>
    <w:uiPriority w:val="99"/>
    <w:rsid w:val="00AB6493"/>
    <w:rPr>
      <w:rFonts w:ascii="Times New Roman" w:eastAsia="Times New Roman" w:hAnsi="Times New Roman" w:cs="Times New Roman"/>
    </w:rPr>
  </w:style>
  <w:style w:type="paragraph" w:styleId="Footer">
    <w:name w:val="footer"/>
    <w:basedOn w:val="Normal"/>
    <w:link w:val="FooterChar"/>
    <w:uiPriority w:val="99"/>
    <w:unhideWhenUsed/>
    <w:rsid w:val="00AB6493"/>
    <w:pPr>
      <w:tabs>
        <w:tab w:val="center" w:pos="4680"/>
        <w:tab w:val="right" w:pos="9360"/>
      </w:tabs>
    </w:pPr>
  </w:style>
  <w:style w:type="character" w:customStyle="1" w:styleId="FooterChar">
    <w:name w:val="Footer Char"/>
    <w:basedOn w:val="DefaultParagraphFont"/>
    <w:link w:val="Footer"/>
    <w:uiPriority w:val="99"/>
    <w:rsid w:val="00AB6493"/>
    <w:rPr>
      <w:rFonts w:ascii="Times New Roman" w:eastAsia="Times New Roman" w:hAnsi="Times New Roman" w:cs="Times New Roman"/>
    </w:rPr>
  </w:style>
  <w:style w:type="character" w:customStyle="1" w:styleId="Heading4Char">
    <w:name w:val="Heading 4 Char"/>
    <w:basedOn w:val="DefaultParagraphFont"/>
    <w:link w:val="Heading4"/>
    <w:rsid w:val="00C46542"/>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C46542"/>
    <w:rPr>
      <w:rFonts w:ascii="Times New Roman" w:eastAsia="Times New Roman" w:hAnsi="Times New Roman" w:cs="Times New Roman"/>
      <w:b/>
      <w:sz w:val="20"/>
      <w:szCs w:val="20"/>
    </w:rPr>
  </w:style>
  <w:style w:type="paragraph" w:styleId="Title">
    <w:name w:val="Title"/>
    <w:basedOn w:val="Normal"/>
    <w:next w:val="Normal"/>
    <w:link w:val="TitleChar"/>
    <w:rsid w:val="00C46542"/>
    <w:pPr>
      <w:keepNext/>
      <w:keepLines/>
      <w:widowControl/>
      <w:overflowPunct w:val="0"/>
      <w:adjustRightInd w:val="0"/>
      <w:spacing w:before="480" w:after="120"/>
      <w:textAlignment w:val="baseline"/>
    </w:pPr>
    <w:rPr>
      <w:b/>
      <w:sz w:val="72"/>
      <w:szCs w:val="72"/>
    </w:rPr>
  </w:style>
  <w:style w:type="character" w:customStyle="1" w:styleId="TitleChar">
    <w:name w:val="Title Char"/>
    <w:basedOn w:val="DefaultParagraphFont"/>
    <w:link w:val="Title"/>
    <w:rsid w:val="00C46542"/>
    <w:rPr>
      <w:rFonts w:ascii="Times New Roman" w:eastAsia="Times New Roman" w:hAnsi="Times New Roman" w:cs="Times New Roman"/>
      <w:b/>
      <w:sz w:val="72"/>
      <w:szCs w:val="72"/>
    </w:rPr>
  </w:style>
  <w:style w:type="paragraph" w:styleId="Subtitle">
    <w:name w:val="Subtitle"/>
    <w:basedOn w:val="Normal"/>
    <w:next w:val="Normal"/>
    <w:link w:val="SubtitleChar"/>
    <w:rsid w:val="00C46542"/>
    <w:pPr>
      <w:keepNext/>
      <w:keepLines/>
      <w:widowControl/>
      <w:overflowPunct w:val="0"/>
      <w:adjustRightInd w:val="0"/>
      <w:spacing w:before="360" w:after="80"/>
      <w:textAlignment w:val="baseline"/>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6542"/>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06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088"/>
    <w:rPr>
      <w:rFonts w:ascii="Segoe UI" w:eastAsia="Times New Roman" w:hAnsi="Segoe UI" w:cs="Segoe UI"/>
      <w:sz w:val="18"/>
      <w:szCs w:val="18"/>
    </w:rPr>
  </w:style>
  <w:style w:type="character" w:styleId="Hyperlink">
    <w:name w:val="Hyperlink"/>
    <w:basedOn w:val="DefaultParagraphFont"/>
    <w:uiPriority w:val="99"/>
    <w:unhideWhenUsed/>
    <w:rsid w:val="008C071F"/>
    <w:rPr>
      <w:color w:val="0000FF" w:themeColor="hyperlink"/>
      <w:u w:val="single"/>
    </w:rPr>
  </w:style>
  <w:style w:type="character" w:styleId="UnresolvedMention">
    <w:name w:val="Unresolved Mention"/>
    <w:basedOn w:val="DefaultParagraphFont"/>
    <w:uiPriority w:val="99"/>
    <w:semiHidden/>
    <w:unhideWhenUsed/>
    <w:rsid w:val="008C071F"/>
    <w:rPr>
      <w:color w:val="605E5C"/>
      <w:shd w:val="clear" w:color="auto" w:fill="E1DFDD"/>
    </w:rPr>
  </w:style>
  <w:style w:type="paragraph" w:styleId="Revision">
    <w:name w:val="Revision"/>
    <w:hidden/>
    <w:uiPriority w:val="99"/>
    <w:semiHidden/>
    <w:rsid w:val="00E858E6"/>
    <w:pPr>
      <w:widowControl/>
      <w:autoSpaceDE/>
      <w:autoSpaceDN/>
    </w:pPr>
    <w:rPr>
      <w:rFonts w:ascii="Times New Roman" w:eastAsia="Times New Roman" w:hAnsi="Times New Roman" w:cs="Times New Roman"/>
    </w:rPr>
  </w:style>
  <w:style w:type="paragraph" w:styleId="NoSpacing">
    <w:name w:val="No Spacing"/>
    <w:uiPriority w:val="1"/>
    <w:qFormat/>
    <w:rsid w:val="00E858E6"/>
    <w:pPr>
      <w:widowControl/>
      <w:autoSpaceDE/>
      <w:autoSpaceDN/>
    </w:pPr>
    <w:rPr>
      <w:rFonts w:ascii="Calibri" w:eastAsia="Calibri" w:hAnsi="Calibri" w:cs="Times New Roman"/>
    </w:rPr>
  </w:style>
  <w:style w:type="character" w:customStyle="1" w:styleId="Heading8Char">
    <w:name w:val="Heading 8 Char"/>
    <w:basedOn w:val="DefaultParagraphFont"/>
    <w:link w:val="Heading8"/>
    <w:uiPriority w:val="9"/>
    <w:semiHidden/>
    <w:rsid w:val="006008DD"/>
    <w:rPr>
      <w:rFonts w:asciiTheme="majorHAnsi" w:eastAsiaTheme="majorEastAsia" w:hAnsiTheme="majorHAnsi" w:cstheme="majorBidi"/>
      <w:color w:val="272727" w:themeColor="text1" w:themeTint="D8"/>
      <w:sz w:val="21"/>
      <w:szCs w:val="21"/>
    </w:rPr>
  </w:style>
  <w:style w:type="table" w:customStyle="1" w:styleId="TableGrid">
    <w:name w:val="TableGrid"/>
    <w:rsid w:val="006008DD"/>
    <w:pPr>
      <w:widowControl/>
      <w:autoSpaceDE/>
      <w:autoSpaceDN/>
    </w:pPr>
    <w:rPr>
      <w:rFonts w:ascii="Calibri" w:eastAsiaTheme="minorEastAsia" w:hAnsi="Calibri" w:cs="Times New Roman"/>
      <w:b/>
      <w:color w:val="000000"/>
      <w:sz w:val="20"/>
      <w:szCs w:val="24"/>
    </w:rPr>
    <w:tblPr>
      <w:tblCellMar>
        <w:top w:w="0" w:type="dxa"/>
        <w:left w:w="0" w:type="dxa"/>
        <w:bottom w:w="0" w:type="dxa"/>
        <w:right w:w="0" w:type="dxa"/>
      </w:tblCellMar>
    </w:tblPr>
  </w:style>
  <w:style w:type="paragraph" w:customStyle="1" w:styleId="DefaultText">
    <w:name w:val="Default Text"/>
    <w:basedOn w:val="Normal"/>
    <w:rsid w:val="006008DD"/>
    <w:pPr>
      <w:widowControl/>
      <w:overflowPunct w:val="0"/>
      <w:adjustRightInd w:val="0"/>
      <w:spacing w:after="288"/>
      <w:ind w:firstLine="720"/>
      <w:jc w:val="both"/>
      <w:textAlignment w:val="baseline"/>
    </w:pPr>
    <w:rPr>
      <w:sz w:val="24"/>
      <w:szCs w:val="20"/>
    </w:rPr>
  </w:style>
  <w:style w:type="paragraph" w:styleId="Caption">
    <w:name w:val="caption"/>
    <w:basedOn w:val="Normal"/>
    <w:next w:val="Normal"/>
    <w:uiPriority w:val="35"/>
    <w:unhideWhenUsed/>
    <w:qFormat/>
    <w:rsid w:val="009A21A0"/>
    <w:pPr>
      <w:widowControl/>
      <w:autoSpaceDE/>
      <w:autoSpaceDN/>
      <w:ind w:left="3128" w:hanging="608"/>
    </w:pPr>
    <w:rPr>
      <w:rFonts w:ascii="Calibri" w:eastAsiaTheme="minorEastAsia" w:hAnsi="Calibri"/>
      <w:color w:val="000000"/>
      <w:sz w:val="28"/>
      <w:szCs w:val="28"/>
    </w:rPr>
  </w:style>
  <w:style w:type="character" w:customStyle="1" w:styleId="Heading1Char">
    <w:name w:val="Heading 1 Char"/>
    <w:basedOn w:val="DefaultParagraphFont"/>
    <w:link w:val="Heading1"/>
    <w:rsid w:val="00976884"/>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E67702"/>
    <w:rPr>
      <w:sz w:val="16"/>
      <w:szCs w:val="16"/>
    </w:rPr>
  </w:style>
  <w:style w:type="paragraph" w:styleId="CommentText">
    <w:name w:val="annotation text"/>
    <w:basedOn w:val="Normal"/>
    <w:link w:val="CommentTextChar"/>
    <w:uiPriority w:val="99"/>
    <w:unhideWhenUsed/>
    <w:rsid w:val="00E67702"/>
    <w:rPr>
      <w:sz w:val="20"/>
      <w:szCs w:val="20"/>
    </w:rPr>
  </w:style>
  <w:style w:type="character" w:customStyle="1" w:styleId="CommentTextChar">
    <w:name w:val="Comment Text Char"/>
    <w:basedOn w:val="DefaultParagraphFont"/>
    <w:link w:val="CommentText"/>
    <w:uiPriority w:val="99"/>
    <w:rsid w:val="00E67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702"/>
    <w:rPr>
      <w:b/>
      <w:bCs/>
    </w:rPr>
  </w:style>
  <w:style w:type="character" w:customStyle="1" w:styleId="CommentSubjectChar">
    <w:name w:val="Comment Subject Char"/>
    <w:basedOn w:val="CommentTextChar"/>
    <w:link w:val="CommentSubject"/>
    <w:uiPriority w:val="99"/>
    <w:semiHidden/>
    <w:rsid w:val="00E67702"/>
    <w:rPr>
      <w:rFonts w:ascii="Times New Roman" w:eastAsia="Times New Roman" w:hAnsi="Times New Roman" w:cs="Times New Roman"/>
      <w:b/>
      <w:bCs/>
      <w:sz w:val="20"/>
      <w:szCs w:val="20"/>
    </w:rPr>
  </w:style>
  <w:style w:type="table" w:styleId="TableGrid0">
    <w:name w:val="Table Grid"/>
    <w:basedOn w:val="TableNormal"/>
    <w:uiPriority w:val="39"/>
    <w:rsid w:val="0064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266FC"/>
    <w:pPr>
      <w:spacing w:after="100"/>
    </w:pPr>
  </w:style>
  <w:style w:type="paragraph" w:styleId="BodyText3">
    <w:name w:val="Body Text 3"/>
    <w:basedOn w:val="Normal"/>
    <w:link w:val="BodyText3Char"/>
    <w:uiPriority w:val="99"/>
    <w:semiHidden/>
    <w:unhideWhenUsed/>
    <w:rsid w:val="00883A95"/>
    <w:pPr>
      <w:spacing w:after="120"/>
    </w:pPr>
    <w:rPr>
      <w:sz w:val="16"/>
      <w:szCs w:val="16"/>
    </w:rPr>
  </w:style>
  <w:style w:type="character" w:customStyle="1" w:styleId="BodyText3Char">
    <w:name w:val="Body Text 3 Char"/>
    <w:basedOn w:val="DefaultParagraphFont"/>
    <w:link w:val="BodyText3"/>
    <w:uiPriority w:val="99"/>
    <w:semiHidden/>
    <w:rsid w:val="00883A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7617">
      <w:bodyDiv w:val="1"/>
      <w:marLeft w:val="0"/>
      <w:marRight w:val="0"/>
      <w:marTop w:val="0"/>
      <w:marBottom w:val="0"/>
      <w:divBdr>
        <w:top w:val="none" w:sz="0" w:space="0" w:color="auto"/>
        <w:left w:val="none" w:sz="0" w:space="0" w:color="auto"/>
        <w:bottom w:val="none" w:sz="0" w:space="0" w:color="auto"/>
        <w:right w:val="none" w:sz="0" w:space="0" w:color="auto"/>
      </w:divBdr>
      <w:divsChild>
        <w:div w:id="1189291825">
          <w:marLeft w:val="-175"/>
          <w:marRight w:val="0"/>
          <w:marTop w:val="0"/>
          <w:marBottom w:val="0"/>
          <w:divBdr>
            <w:top w:val="none" w:sz="0" w:space="0" w:color="auto"/>
            <w:left w:val="none" w:sz="0" w:space="0" w:color="auto"/>
            <w:bottom w:val="none" w:sz="0" w:space="0" w:color="auto"/>
            <w:right w:val="none" w:sz="0" w:space="0" w:color="auto"/>
          </w:divBdr>
        </w:div>
      </w:divsChild>
    </w:div>
    <w:div w:id="512376470">
      <w:bodyDiv w:val="1"/>
      <w:marLeft w:val="0"/>
      <w:marRight w:val="0"/>
      <w:marTop w:val="0"/>
      <w:marBottom w:val="0"/>
      <w:divBdr>
        <w:top w:val="none" w:sz="0" w:space="0" w:color="auto"/>
        <w:left w:val="none" w:sz="0" w:space="0" w:color="auto"/>
        <w:bottom w:val="none" w:sz="0" w:space="0" w:color="auto"/>
        <w:right w:val="none" w:sz="0" w:space="0" w:color="auto"/>
      </w:divBdr>
      <w:divsChild>
        <w:div w:id="37314694">
          <w:marLeft w:val="-175"/>
          <w:marRight w:val="0"/>
          <w:marTop w:val="0"/>
          <w:marBottom w:val="0"/>
          <w:divBdr>
            <w:top w:val="none" w:sz="0" w:space="0" w:color="auto"/>
            <w:left w:val="none" w:sz="0" w:space="0" w:color="auto"/>
            <w:bottom w:val="none" w:sz="0" w:space="0" w:color="auto"/>
            <w:right w:val="none" w:sz="0" w:space="0" w:color="auto"/>
          </w:divBdr>
        </w:div>
      </w:divsChild>
    </w:div>
    <w:div w:id="561058191">
      <w:bodyDiv w:val="1"/>
      <w:marLeft w:val="0"/>
      <w:marRight w:val="0"/>
      <w:marTop w:val="0"/>
      <w:marBottom w:val="0"/>
      <w:divBdr>
        <w:top w:val="none" w:sz="0" w:space="0" w:color="auto"/>
        <w:left w:val="none" w:sz="0" w:space="0" w:color="auto"/>
        <w:bottom w:val="none" w:sz="0" w:space="0" w:color="auto"/>
        <w:right w:val="none" w:sz="0" w:space="0" w:color="auto"/>
      </w:divBdr>
      <w:divsChild>
        <w:div w:id="225801545">
          <w:marLeft w:val="-175"/>
          <w:marRight w:val="0"/>
          <w:marTop w:val="0"/>
          <w:marBottom w:val="0"/>
          <w:divBdr>
            <w:top w:val="none" w:sz="0" w:space="0" w:color="auto"/>
            <w:left w:val="none" w:sz="0" w:space="0" w:color="auto"/>
            <w:bottom w:val="none" w:sz="0" w:space="0" w:color="auto"/>
            <w:right w:val="none" w:sz="0" w:space="0" w:color="auto"/>
          </w:divBdr>
        </w:div>
      </w:divsChild>
    </w:div>
    <w:div w:id="590704757">
      <w:bodyDiv w:val="1"/>
      <w:marLeft w:val="0"/>
      <w:marRight w:val="0"/>
      <w:marTop w:val="0"/>
      <w:marBottom w:val="0"/>
      <w:divBdr>
        <w:top w:val="none" w:sz="0" w:space="0" w:color="auto"/>
        <w:left w:val="none" w:sz="0" w:space="0" w:color="auto"/>
        <w:bottom w:val="none" w:sz="0" w:space="0" w:color="auto"/>
        <w:right w:val="none" w:sz="0" w:space="0" w:color="auto"/>
      </w:divBdr>
      <w:divsChild>
        <w:div w:id="908077246">
          <w:marLeft w:val="-175"/>
          <w:marRight w:val="0"/>
          <w:marTop w:val="0"/>
          <w:marBottom w:val="0"/>
          <w:divBdr>
            <w:top w:val="none" w:sz="0" w:space="0" w:color="auto"/>
            <w:left w:val="none" w:sz="0" w:space="0" w:color="auto"/>
            <w:bottom w:val="none" w:sz="0" w:space="0" w:color="auto"/>
            <w:right w:val="none" w:sz="0" w:space="0" w:color="auto"/>
          </w:divBdr>
        </w:div>
      </w:divsChild>
    </w:div>
    <w:div w:id="1111632212">
      <w:bodyDiv w:val="1"/>
      <w:marLeft w:val="0"/>
      <w:marRight w:val="0"/>
      <w:marTop w:val="0"/>
      <w:marBottom w:val="0"/>
      <w:divBdr>
        <w:top w:val="none" w:sz="0" w:space="0" w:color="auto"/>
        <w:left w:val="none" w:sz="0" w:space="0" w:color="auto"/>
        <w:bottom w:val="none" w:sz="0" w:space="0" w:color="auto"/>
        <w:right w:val="none" w:sz="0" w:space="0" w:color="auto"/>
      </w:divBdr>
      <w:divsChild>
        <w:div w:id="1434082832">
          <w:marLeft w:val="-175"/>
          <w:marRight w:val="0"/>
          <w:marTop w:val="0"/>
          <w:marBottom w:val="0"/>
          <w:divBdr>
            <w:top w:val="none" w:sz="0" w:space="0" w:color="auto"/>
            <w:left w:val="none" w:sz="0" w:space="0" w:color="auto"/>
            <w:bottom w:val="none" w:sz="0" w:space="0" w:color="auto"/>
            <w:right w:val="none" w:sz="0" w:space="0" w:color="auto"/>
          </w:divBdr>
        </w:div>
      </w:divsChild>
    </w:div>
    <w:div w:id="1160581259">
      <w:bodyDiv w:val="1"/>
      <w:marLeft w:val="0"/>
      <w:marRight w:val="0"/>
      <w:marTop w:val="0"/>
      <w:marBottom w:val="0"/>
      <w:divBdr>
        <w:top w:val="none" w:sz="0" w:space="0" w:color="auto"/>
        <w:left w:val="none" w:sz="0" w:space="0" w:color="auto"/>
        <w:bottom w:val="none" w:sz="0" w:space="0" w:color="auto"/>
        <w:right w:val="none" w:sz="0" w:space="0" w:color="auto"/>
      </w:divBdr>
      <w:divsChild>
        <w:div w:id="561909796">
          <w:marLeft w:val="-175"/>
          <w:marRight w:val="0"/>
          <w:marTop w:val="0"/>
          <w:marBottom w:val="0"/>
          <w:divBdr>
            <w:top w:val="none" w:sz="0" w:space="0" w:color="auto"/>
            <w:left w:val="none" w:sz="0" w:space="0" w:color="auto"/>
            <w:bottom w:val="none" w:sz="0" w:space="0" w:color="auto"/>
            <w:right w:val="none" w:sz="0" w:space="0" w:color="auto"/>
          </w:divBdr>
        </w:div>
      </w:divsChild>
    </w:div>
    <w:div w:id="1240555539">
      <w:bodyDiv w:val="1"/>
      <w:marLeft w:val="0"/>
      <w:marRight w:val="0"/>
      <w:marTop w:val="0"/>
      <w:marBottom w:val="0"/>
      <w:divBdr>
        <w:top w:val="none" w:sz="0" w:space="0" w:color="auto"/>
        <w:left w:val="none" w:sz="0" w:space="0" w:color="auto"/>
        <w:bottom w:val="none" w:sz="0" w:space="0" w:color="auto"/>
        <w:right w:val="none" w:sz="0" w:space="0" w:color="auto"/>
      </w:divBdr>
      <w:divsChild>
        <w:div w:id="1995184462">
          <w:marLeft w:val="-175"/>
          <w:marRight w:val="0"/>
          <w:marTop w:val="0"/>
          <w:marBottom w:val="0"/>
          <w:divBdr>
            <w:top w:val="none" w:sz="0" w:space="0" w:color="auto"/>
            <w:left w:val="none" w:sz="0" w:space="0" w:color="auto"/>
            <w:bottom w:val="none" w:sz="0" w:space="0" w:color="auto"/>
            <w:right w:val="none" w:sz="0" w:space="0" w:color="auto"/>
          </w:divBdr>
        </w:div>
      </w:divsChild>
    </w:div>
    <w:div w:id="1265647776">
      <w:bodyDiv w:val="1"/>
      <w:marLeft w:val="0"/>
      <w:marRight w:val="0"/>
      <w:marTop w:val="0"/>
      <w:marBottom w:val="0"/>
      <w:divBdr>
        <w:top w:val="none" w:sz="0" w:space="0" w:color="auto"/>
        <w:left w:val="none" w:sz="0" w:space="0" w:color="auto"/>
        <w:bottom w:val="none" w:sz="0" w:space="0" w:color="auto"/>
        <w:right w:val="none" w:sz="0" w:space="0" w:color="auto"/>
      </w:divBdr>
      <w:divsChild>
        <w:div w:id="1781492248">
          <w:marLeft w:val="-175"/>
          <w:marRight w:val="0"/>
          <w:marTop w:val="0"/>
          <w:marBottom w:val="0"/>
          <w:divBdr>
            <w:top w:val="none" w:sz="0" w:space="0" w:color="auto"/>
            <w:left w:val="none" w:sz="0" w:space="0" w:color="auto"/>
            <w:bottom w:val="none" w:sz="0" w:space="0" w:color="auto"/>
            <w:right w:val="none" w:sz="0" w:space="0" w:color="auto"/>
          </w:divBdr>
        </w:div>
      </w:divsChild>
    </w:div>
    <w:div w:id="1732188207">
      <w:bodyDiv w:val="1"/>
      <w:marLeft w:val="0"/>
      <w:marRight w:val="0"/>
      <w:marTop w:val="0"/>
      <w:marBottom w:val="0"/>
      <w:divBdr>
        <w:top w:val="none" w:sz="0" w:space="0" w:color="auto"/>
        <w:left w:val="none" w:sz="0" w:space="0" w:color="auto"/>
        <w:bottom w:val="none" w:sz="0" w:space="0" w:color="auto"/>
        <w:right w:val="none" w:sz="0" w:space="0" w:color="auto"/>
      </w:divBdr>
      <w:divsChild>
        <w:div w:id="1565725336">
          <w:marLeft w:val="-175"/>
          <w:marRight w:val="0"/>
          <w:marTop w:val="0"/>
          <w:marBottom w:val="0"/>
          <w:divBdr>
            <w:top w:val="none" w:sz="0" w:space="0" w:color="auto"/>
            <w:left w:val="none" w:sz="0" w:space="0" w:color="auto"/>
            <w:bottom w:val="none" w:sz="0" w:space="0" w:color="auto"/>
            <w:right w:val="none" w:sz="0" w:space="0" w:color="auto"/>
          </w:divBdr>
        </w:div>
      </w:divsChild>
    </w:div>
    <w:div w:id="1935818390">
      <w:bodyDiv w:val="1"/>
      <w:marLeft w:val="0"/>
      <w:marRight w:val="0"/>
      <w:marTop w:val="0"/>
      <w:marBottom w:val="0"/>
      <w:divBdr>
        <w:top w:val="none" w:sz="0" w:space="0" w:color="auto"/>
        <w:left w:val="none" w:sz="0" w:space="0" w:color="auto"/>
        <w:bottom w:val="none" w:sz="0" w:space="0" w:color="auto"/>
        <w:right w:val="none" w:sz="0" w:space="0" w:color="auto"/>
      </w:divBdr>
      <w:divsChild>
        <w:div w:id="1960837433">
          <w:marLeft w:val="-115"/>
          <w:marRight w:val="0"/>
          <w:marTop w:val="0"/>
          <w:marBottom w:val="0"/>
          <w:divBdr>
            <w:top w:val="none" w:sz="0" w:space="0" w:color="auto"/>
            <w:left w:val="none" w:sz="0" w:space="0" w:color="auto"/>
            <w:bottom w:val="none" w:sz="0" w:space="0" w:color="auto"/>
            <w:right w:val="none" w:sz="0" w:space="0" w:color="auto"/>
          </w:divBdr>
        </w:div>
      </w:divsChild>
    </w:div>
    <w:div w:id="1949199315">
      <w:bodyDiv w:val="1"/>
      <w:marLeft w:val="0"/>
      <w:marRight w:val="0"/>
      <w:marTop w:val="0"/>
      <w:marBottom w:val="0"/>
      <w:divBdr>
        <w:top w:val="none" w:sz="0" w:space="0" w:color="auto"/>
        <w:left w:val="none" w:sz="0" w:space="0" w:color="auto"/>
        <w:bottom w:val="none" w:sz="0" w:space="0" w:color="auto"/>
        <w:right w:val="none" w:sz="0" w:space="0" w:color="auto"/>
      </w:divBdr>
      <w:divsChild>
        <w:div w:id="1428113179">
          <w:marLeft w:val="-17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ha.Korkutovic@c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t.foster@c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8" ma:contentTypeDescription="Create a new document." ma:contentTypeScope="" ma:versionID="a76c7cc5f2c98a1b36ea0d5b8176d53e">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8cf4e0295e18a946f28232085afaf475"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C5E9A-94AD-4CD2-8E09-CFFBB71D0237}">
  <ds:schemaRefs>
    <ds:schemaRef ds:uri="http://schemas.openxmlformats.org/officeDocument/2006/bibliography"/>
  </ds:schemaRefs>
</ds:datastoreItem>
</file>

<file path=customXml/itemProps2.xml><?xml version="1.0" encoding="utf-8"?>
<ds:datastoreItem xmlns:ds="http://schemas.openxmlformats.org/officeDocument/2006/customXml" ds:itemID="{DE9C2829-58D1-490C-8A6A-9918A8575D42}">
  <ds:schemaRefs>
    <ds:schemaRef ds:uri="http://purl.org/dc/elements/1.1/"/>
    <ds:schemaRef ds:uri="http://schemas.microsoft.com/office/infopath/2007/PartnerControls"/>
    <ds:schemaRef ds:uri="54ac615c-fb59-4e15-8a03-1a962e696030"/>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be3f5c5c-26a7-495a-a458-32a4757a81f1"/>
    <ds:schemaRef ds:uri="http://www.w3.org/XML/1998/namespace"/>
  </ds:schemaRefs>
</ds:datastoreItem>
</file>

<file path=customXml/itemProps3.xml><?xml version="1.0" encoding="utf-8"?>
<ds:datastoreItem xmlns:ds="http://schemas.openxmlformats.org/officeDocument/2006/customXml" ds:itemID="{2F51935E-54D5-4A4E-B121-01D7506E824F}">
  <ds:schemaRefs>
    <ds:schemaRef ds:uri="http://schemas.microsoft.com/sharepoint/v3/contenttype/forms"/>
  </ds:schemaRefs>
</ds:datastoreItem>
</file>

<file path=customXml/itemProps4.xml><?xml version="1.0" encoding="utf-8"?>
<ds:datastoreItem xmlns:ds="http://schemas.openxmlformats.org/officeDocument/2006/customXml" ds:itemID="{D3E8DF6C-0F2A-443B-9099-2BE93DCA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SKM_368e21060414110</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RFP860 Open Choice Program Grant-in-Aid 2025-26</dc:title>
  <dc:creator>Thomas, Rudolph</dc:creator>
  <cp:lastModifiedBy>Casiano, Pam</cp:lastModifiedBy>
  <cp:revision>4</cp:revision>
  <cp:lastPrinted>2025-08-12T12:01:00Z</cp:lastPrinted>
  <dcterms:created xsi:type="dcterms:W3CDTF">2025-08-12T13:05:00Z</dcterms:created>
  <dcterms:modified xsi:type="dcterms:W3CDTF">2025-08-13T15:35:00Z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KM_368e</vt:lpwstr>
  </property>
  <property fmtid="{D5CDD505-2E9C-101B-9397-08002B2CF9AE}" pid="4" name="LastSaved">
    <vt:filetime>2021-06-11T00:00:00Z</vt:filetime>
  </property>
  <property fmtid="{D5CDD505-2E9C-101B-9397-08002B2CF9AE}" pid="5" name="ContentTypeId">
    <vt:lpwstr>0x0101007FFD12CA87741147A5AFC17CDF6601CF</vt:lpwstr>
  </property>
</Properties>
</file>