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58348" w14:textId="1BF6FA91" w:rsidR="00B91C55" w:rsidRDefault="00243D4D" w:rsidP="749C9FB3">
      <w:pPr>
        <w:spacing w:after="0" w:line="240" w:lineRule="auto"/>
        <w:jc w:val="center"/>
        <w:rPr>
          <w:b/>
          <w:bCs/>
          <w:sz w:val="32"/>
          <w:szCs w:val="32"/>
        </w:rPr>
      </w:pPr>
      <w:r w:rsidRPr="749C9FB3">
        <w:rPr>
          <w:b/>
          <w:bCs/>
          <w:sz w:val="32"/>
          <w:szCs w:val="32"/>
        </w:rPr>
        <w:t xml:space="preserve">Connecticut State Department </w:t>
      </w:r>
      <w:r w:rsidR="00BC446A" w:rsidRPr="749C9FB3">
        <w:rPr>
          <w:b/>
          <w:bCs/>
          <w:sz w:val="32"/>
          <w:szCs w:val="32"/>
        </w:rPr>
        <w:t>of Education</w:t>
      </w:r>
    </w:p>
    <w:p w14:paraId="69BE0631" w14:textId="46DCD6D1" w:rsidR="009C1BA7" w:rsidRDefault="00B91C55" w:rsidP="749C9FB3">
      <w:pPr>
        <w:tabs>
          <w:tab w:val="center" w:pos="4680"/>
          <w:tab w:val="left" w:pos="6630"/>
        </w:tabs>
        <w:spacing w:after="0" w:line="240" w:lineRule="auto"/>
        <w:ind w:left="720" w:firstLine="720"/>
        <w:jc w:val="center"/>
        <w:rPr>
          <w:b/>
          <w:bCs/>
          <w:sz w:val="32"/>
          <w:szCs w:val="32"/>
        </w:rPr>
      </w:pPr>
      <w:r>
        <w:rPr>
          <w:b/>
          <w:bCs/>
          <w:sz w:val="32"/>
          <w:szCs w:val="32"/>
        </w:rPr>
        <w:t>Academic Office</w:t>
      </w:r>
      <w:r w:rsidR="00922794">
        <w:tab/>
      </w:r>
    </w:p>
    <w:p w14:paraId="61CE60CB" w14:textId="77777777" w:rsidR="00922794" w:rsidRDefault="00922794" w:rsidP="00922794">
      <w:pPr>
        <w:tabs>
          <w:tab w:val="center" w:pos="4680"/>
          <w:tab w:val="left" w:pos="6448"/>
        </w:tabs>
        <w:spacing w:after="0" w:line="240" w:lineRule="auto"/>
        <w:rPr>
          <w:b/>
          <w:bCs/>
          <w:sz w:val="32"/>
          <w:szCs w:val="32"/>
        </w:rPr>
      </w:pPr>
    </w:p>
    <w:p w14:paraId="1929E936" w14:textId="77777777" w:rsidR="00922794" w:rsidRDefault="00922794" w:rsidP="00922794">
      <w:pPr>
        <w:tabs>
          <w:tab w:val="center" w:pos="4680"/>
          <w:tab w:val="left" w:pos="6448"/>
        </w:tabs>
        <w:spacing w:after="0" w:line="240" w:lineRule="auto"/>
        <w:rPr>
          <w:b/>
          <w:bCs/>
          <w:sz w:val="32"/>
          <w:szCs w:val="32"/>
        </w:rPr>
      </w:pPr>
    </w:p>
    <w:p w14:paraId="07664114" w14:textId="0703C925" w:rsidR="00383390" w:rsidRDefault="00383390" w:rsidP="00383390">
      <w:pPr>
        <w:spacing w:after="0" w:line="240" w:lineRule="auto"/>
        <w:jc w:val="center"/>
        <w:rPr>
          <w:b/>
          <w:bCs/>
          <w:sz w:val="32"/>
          <w:szCs w:val="32"/>
        </w:rPr>
      </w:pPr>
    </w:p>
    <w:p w14:paraId="0EAEF34C" w14:textId="5341D1FC" w:rsidR="00383390" w:rsidRDefault="00383390" w:rsidP="00383390">
      <w:pPr>
        <w:spacing w:after="0" w:line="240" w:lineRule="auto"/>
        <w:jc w:val="center"/>
      </w:pPr>
    </w:p>
    <w:p w14:paraId="3E41C725" w14:textId="15FB2FA6" w:rsidR="009C1BA7" w:rsidRDefault="009C1BA7" w:rsidP="00383390">
      <w:pPr>
        <w:spacing w:after="0" w:line="240" w:lineRule="auto"/>
      </w:pPr>
    </w:p>
    <w:p w14:paraId="13636DB7" w14:textId="7420210A" w:rsidR="009C1BA7" w:rsidRDefault="00884470" w:rsidP="00383390">
      <w:pPr>
        <w:spacing w:after="0" w:line="240" w:lineRule="auto"/>
      </w:pPr>
      <w:r>
        <w:rPr>
          <w:noProof/>
          <w:color w:val="2B579A"/>
          <w:shd w:val="clear" w:color="auto" w:fill="E6E6E6"/>
        </w:rPr>
        <w:drawing>
          <wp:anchor distT="0" distB="0" distL="114300" distR="114300" simplePos="0" relativeHeight="251658240" behindDoc="0" locked="0" layoutInCell="1" allowOverlap="1" wp14:anchorId="7ADF5940" wp14:editId="2E701F00">
            <wp:simplePos x="0" y="0"/>
            <wp:positionH relativeFrom="margin">
              <wp:posOffset>1304925</wp:posOffset>
            </wp:positionH>
            <wp:positionV relativeFrom="margin">
              <wp:posOffset>1606550</wp:posOffset>
            </wp:positionV>
            <wp:extent cx="3324225" cy="1920240"/>
            <wp:effectExtent l="0" t="0" r="9525" b="0"/>
            <wp:wrapNone/>
            <wp:docPr id="1375486918" name="Picture 1375486918" descr="State of Connecticut and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86918" name="Picture 1375486918" descr="State of Connecticut and Department of Education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324225" cy="1920240"/>
                    </a:xfrm>
                    <a:prstGeom prst="rect">
                      <a:avLst/>
                    </a:prstGeom>
                    <a:noFill/>
                    <a:ln>
                      <a:noFill/>
                    </a:ln>
                  </pic:spPr>
                </pic:pic>
              </a:graphicData>
            </a:graphic>
            <wp14:sizeRelV relativeFrom="margin">
              <wp14:pctHeight>0</wp14:pctHeight>
            </wp14:sizeRelV>
          </wp:anchor>
        </w:drawing>
      </w:r>
    </w:p>
    <w:p w14:paraId="61ABD7E1" w14:textId="0995D129" w:rsidR="009C1BA7" w:rsidRDefault="009C1BA7" w:rsidP="00383390">
      <w:pPr>
        <w:spacing w:after="0" w:line="240" w:lineRule="auto"/>
      </w:pPr>
    </w:p>
    <w:p w14:paraId="5F288E2C" w14:textId="4ADCCAC1" w:rsidR="009C1BA7" w:rsidRDefault="00A071DE" w:rsidP="00A071DE">
      <w:pPr>
        <w:tabs>
          <w:tab w:val="left" w:pos="7641"/>
        </w:tabs>
        <w:spacing w:after="0" w:line="240" w:lineRule="auto"/>
      </w:pPr>
      <w:r>
        <w:tab/>
      </w:r>
    </w:p>
    <w:p w14:paraId="6FEEE175" w14:textId="75462529" w:rsidR="009C1BA7" w:rsidRDefault="009C1BA7" w:rsidP="00383390">
      <w:pPr>
        <w:spacing w:after="0" w:line="240" w:lineRule="auto"/>
      </w:pPr>
    </w:p>
    <w:p w14:paraId="1840E35A" w14:textId="733B9E1F" w:rsidR="009C1BA7" w:rsidRDefault="009C1BA7" w:rsidP="00383390">
      <w:pPr>
        <w:spacing w:after="0" w:line="240" w:lineRule="auto"/>
      </w:pPr>
    </w:p>
    <w:p w14:paraId="28DDD686" w14:textId="77777777" w:rsidR="009C1BA7" w:rsidRDefault="009C1BA7" w:rsidP="00383390">
      <w:pPr>
        <w:spacing w:after="0" w:line="240" w:lineRule="auto"/>
      </w:pPr>
    </w:p>
    <w:p w14:paraId="6059DEB4" w14:textId="77777777" w:rsidR="009C1BA7" w:rsidRDefault="009C1BA7" w:rsidP="00383390">
      <w:pPr>
        <w:spacing w:after="0" w:line="240" w:lineRule="auto"/>
      </w:pPr>
    </w:p>
    <w:p w14:paraId="04BBEDF2" w14:textId="77777777" w:rsidR="009C1BA7" w:rsidRDefault="009C1BA7" w:rsidP="00383390">
      <w:pPr>
        <w:spacing w:after="0" w:line="240" w:lineRule="auto"/>
      </w:pPr>
    </w:p>
    <w:p w14:paraId="0691BAF9" w14:textId="77777777" w:rsidR="009C1BA7" w:rsidRPr="00383390" w:rsidRDefault="009C1BA7" w:rsidP="00383390">
      <w:pPr>
        <w:spacing w:after="0" w:line="240" w:lineRule="auto"/>
        <w:rPr>
          <w:sz w:val="32"/>
          <w:szCs w:val="32"/>
        </w:rPr>
      </w:pPr>
    </w:p>
    <w:p w14:paraId="6DD58022" w14:textId="77777777" w:rsidR="009C1BA7" w:rsidRPr="00383390" w:rsidRDefault="009C1BA7" w:rsidP="00383390">
      <w:pPr>
        <w:spacing w:after="0" w:line="240" w:lineRule="auto"/>
        <w:rPr>
          <w:sz w:val="32"/>
          <w:szCs w:val="32"/>
        </w:rPr>
      </w:pPr>
    </w:p>
    <w:p w14:paraId="77C6069D" w14:textId="77777777" w:rsidR="009C1BA7" w:rsidRPr="00383390" w:rsidRDefault="009C1BA7" w:rsidP="00383390">
      <w:pPr>
        <w:spacing w:after="0" w:line="240" w:lineRule="auto"/>
        <w:rPr>
          <w:sz w:val="32"/>
          <w:szCs w:val="32"/>
        </w:rPr>
      </w:pPr>
    </w:p>
    <w:p w14:paraId="17037CE1" w14:textId="77777777" w:rsidR="009C1BA7" w:rsidRPr="00383390" w:rsidRDefault="009C1BA7" w:rsidP="00383390">
      <w:pPr>
        <w:spacing w:after="0" w:line="240" w:lineRule="auto"/>
        <w:rPr>
          <w:sz w:val="32"/>
          <w:szCs w:val="32"/>
        </w:rPr>
      </w:pPr>
    </w:p>
    <w:p w14:paraId="554AC74D" w14:textId="65C23D38" w:rsidR="009C1BA7" w:rsidRPr="00383390" w:rsidRDefault="22789718" w:rsidP="614D4070">
      <w:pPr>
        <w:tabs>
          <w:tab w:val="left" w:pos="6018"/>
        </w:tabs>
        <w:spacing w:after="0" w:line="240" w:lineRule="auto"/>
        <w:jc w:val="center"/>
      </w:pPr>
      <w:r w:rsidRPr="614D4070">
        <w:rPr>
          <w:b/>
          <w:bCs/>
          <w:sz w:val="32"/>
          <w:szCs w:val="32"/>
        </w:rPr>
        <w:t>Connecticut High Dosage Tutoring (HDT) Providers</w:t>
      </w:r>
    </w:p>
    <w:p w14:paraId="5DD2A20F" w14:textId="52952FAC" w:rsidR="009C1BA7" w:rsidRPr="00383390" w:rsidRDefault="009C1BA7" w:rsidP="00383390">
      <w:pPr>
        <w:tabs>
          <w:tab w:val="left" w:pos="3417"/>
        </w:tabs>
        <w:spacing w:after="0" w:line="240" w:lineRule="auto"/>
        <w:rPr>
          <w:sz w:val="32"/>
          <w:szCs w:val="32"/>
        </w:rPr>
      </w:pPr>
    </w:p>
    <w:p w14:paraId="45327DE0" w14:textId="57C07273" w:rsidR="614D4070" w:rsidRDefault="614D4070" w:rsidP="614D4070">
      <w:pPr>
        <w:tabs>
          <w:tab w:val="left" w:pos="3417"/>
        </w:tabs>
        <w:spacing w:after="0" w:line="240" w:lineRule="auto"/>
        <w:rPr>
          <w:sz w:val="32"/>
          <w:szCs w:val="32"/>
        </w:rPr>
      </w:pPr>
    </w:p>
    <w:p w14:paraId="53111B77" w14:textId="32433E95" w:rsidR="22789718" w:rsidRDefault="22789718" w:rsidP="614D4070">
      <w:pPr>
        <w:tabs>
          <w:tab w:val="left" w:pos="6018"/>
        </w:tabs>
        <w:spacing w:after="0" w:line="240" w:lineRule="auto"/>
        <w:jc w:val="center"/>
        <w:rPr>
          <w:b/>
          <w:bCs/>
          <w:sz w:val="32"/>
          <w:szCs w:val="32"/>
        </w:rPr>
      </w:pPr>
      <w:r w:rsidRPr="614D4070">
        <w:rPr>
          <w:b/>
          <w:bCs/>
          <w:sz w:val="32"/>
          <w:szCs w:val="32"/>
        </w:rPr>
        <w:t xml:space="preserve">Request for Information </w:t>
      </w:r>
    </w:p>
    <w:p w14:paraId="75365AE8" w14:textId="5AB6FDA4" w:rsidR="22789718" w:rsidRDefault="22789718" w:rsidP="614D4070">
      <w:pPr>
        <w:tabs>
          <w:tab w:val="center" w:pos="4680"/>
          <w:tab w:val="left" w:pos="5790"/>
          <w:tab w:val="left" w:pos="6018"/>
        </w:tabs>
        <w:spacing w:after="0" w:line="240" w:lineRule="auto"/>
        <w:jc w:val="center"/>
        <w:rPr>
          <w:b/>
          <w:bCs/>
          <w:sz w:val="32"/>
          <w:szCs w:val="32"/>
        </w:rPr>
      </w:pPr>
      <w:r w:rsidRPr="614D4070">
        <w:rPr>
          <w:b/>
          <w:bCs/>
          <w:sz w:val="32"/>
          <w:szCs w:val="32"/>
        </w:rPr>
        <w:t xml:space="preserve">RFI </w:t>
      </w:r>
      <w:r w:rsidR="00556B30">
        <w:rPr>
          <w:b/>
          <w:bCs/>
          <w:sz w:val="32"/>
          <w:szCs w:val="32"/>
        </w:rPr>
        <w:t>#</w:t>
      </w:r>
      <w:r w:rsidR="42E8B8D3" w:rsidRPr="614D4070">
        <w:rPr>
          <w:b/>
          <w:bCs/>
          <w:sz w:val="32"/>
          <w:szCs w:val="32"/>
        </w:rPr>
        <w:t>008</w:t>
      </w:r>
      <w:r w:rsidRPr="614D4070">
        <w:rPr>
          <w:b/>
          <w:bCs/>
          <w:sz w:val="32"/>
          <w:szCs w:val="32"/>
        </w:rPr>
        <w:t xml:space="preserve"> </w:t>
      </w:r>
    </w:p>
    <w:p w14:paraId="0A80B3AF" w14:textId="26C55436" w:rsidR="614D4070" w:rsidRDefault="614D4070" w:rsidP="614D4070">
      <w:pPr>
        <w:tabs>
          <w:tab w:val="left" w:pos="3417"/>
        </w:tabs>
        <w:spacing w:after="0" w:line="240" w:lineRule="auto"/>
        <w:rPr>
          <w:sz w:val="32"/>
          <w:szCs w:val="32"/>
        </w:rPr>
      </w:pPr>
    </w:p>
    <w:p w14:paraId="40E047F0" w14:textId="77777777" w:rsidR="000D6CB5" w:rsidRDefault="000D6CB5" w:rsidP="0042706E">
      <w:pPr>
        <w:tabs>
          <w:tab w:val="left" w:pos="6018"/>
        </w:tabs>
        <w:spacing w:after="0" w:line="240" w:lineRule="auto"/>
        <w:jc w:val="center"/>
        <w:rPr>
          <w:sz w:val="32"/>
          <w:szCs w:val="32"/>
        </w:rPr>
      </w:pPr>
    </w:p>
    <w:p w14:paraId="773687FB" w14:textId="62A3E353" w:rsidR="0042706E" w:rsidRPr="00922794" w:rsidRDefault="0042706E" w:rsidP="00C718FB">
      <w:pPr>
        <w:tabs>
          <w:tab w:val="left" w:pos="4229"/>
          <w:tab w:val="left" w:pos="6018"/>
          <w:tab w:val="left" w:pos="6254"/>
        </w:tabs>
        <w:spacing w:after="0" w:line="240" w:lineRule="auto"/>
        <w:jc w:val="center"/>
        <w:rPr>
          <w:b/>
          <w:bCs/>
          <w:sz w:val="32"/>
          <w:szCs w:val="32"/>
        </w:rPr>
      </w:pPr>
      <w:r w:rsidRPr="0042706E">
        <w:rPr>
          <w:b/>
          <w:bCs/>
          <w:sz w:val="32"/>
          <w:szCs w:val="32"/>
        </w:rPr>
        <w:t>Charlene M. Russell-Tucker</w:t>
      </w:r>
    </w:p>
    <w:p w14:paraId="4D714B0C" w14:textId="51689513" w:rsidR="00A104C8" w:rsidRPr="00922794" w:rsidRDefault="00A104C8" w:rsidP="00C718FB">
      <w:pPr>
        <w:tabs>
          <w:tab w:val="left" w:pos="6018"/>
        </w:tabs>
        <w:spacing w:after="0" w:line="240" w:lineRule="auto"/>
        <w:jc w:val="center"/>
        <w:rPr>
          <w:b/>
          <w:bCs/>
          <w:sz w:val="32"/>
          <w:szCs w:val="32"/>
        </w:rPr>
      </w:pPr>
      <w:r w:rsidRPr="00922794">
        <w:rPr>
          <w:b/>
          <w:bCs/>
          <w:sz w:val="32"/>
          <w:szCs w:val="32"/>
        </w:rPr>
        <w:t>Commissioner of Education</w:t>
      </w:r>
    </w:p>
    <w:p w14:paraId="4A5DB135" w14:textId="77777777" w:rsidR="009F47C3" w:rsidRDefault="009F47C3" w:rsidP="0042706E">
      <w:pPr>
        <w:tabs>
          <w:tab w:val="left" w:pos="6018"/>
        </w:tabs>
        <w:spacing w:after="0" w:line="240" w:lineRule="auto"/>
        <w:jc w:val="center"/>
        <w:rPr>
          <w:b/>
          <w:bCs/>
          <w:sz w:val="32"/>
          <w:szCs w:val="32"/>
        </w:rPr>
      </w:pPr>
    </w:p>
    <w:p w14:paraId="5DB7D32A" w14:textId="77777777" w:rsidR="00CB5357" w:rsidRDefault="00CB5357" w:rsidP="0042706E">
      <w:pPr>
        <w:tabs>
          <w:tab w:val="left" w:pos="6018"/>
        </w:tabs>
        <w:spacing w:after="0" w:line="240" w:lineRule="auto"/>
        <w:jc w:val="center"/>
        <w:rPr>
          <w:b/>
          <w:bCs/>
          <w:sz w:val="32"/>
          <w:szCs w:val="32"/>
        </w:rPr>
      </w:pPr>
    </w:p>
    <w:p w14:paraId="0C7E67E8" w14:textId="77777777" w:rsidR="00B65D49" w:rsidRPr="0078594C" w:rsidRDefault="00B65D49" w:rsidP="00B65D49">
      <w:pPr>
        <w:tabs>
          <w:tab w:val="left" w:pos="6018"/>
        </w:tabs>
        <w:spacing w:after="0" w:line="240" w:lineRule="auto"/>
        <w:jc w:val="center"/>
        <w:rPr>
          <w:b/>
          <w:bCs/>
          <w:color w:val="00B050"/>
          <w:sz w:val="32"/>
          <w:szCs w:val="32"/>
        </w:rPr>
      </w:pPr>
    </w:p>
    <w:p w14:paraId="3463AB4C" w14:textId="77777777" w:rsidR="00B17514" w:rsidRDefault="00B17514" w:rsidP="0042706E">
      <w:pPr>
        <w:tabs>
          <w:tab w:val="left" w:pos="6018"/>
        </w:tabs>
        <w:spacing w:after="0" w:line="240" w:lineRule="auto"/>
        <w:jc w:val="center"/>
        <w:rPr>
          <w:b/>
          <w:bCs/>
          <w:sz w:val="32"/>
          <w:szCs w:val="32"/>
        </w:rPr>
      </w:pPr>
      <w:bookmarkStart w:id="0" w:name="_Hlk144976519"/>
      <w:bookmarkEnd w:id="0"/>
    </w:p>
    <w:p w14:paraId="1E02B3CB" w14:textId="77777777" w:rsidR="00CD2539" w:rsidRPr="00B65D49" w:rsidRDefault="00CD2539" w:rsidP="0042706E">
      <w:pPr>
        <w:spacing w:after="0" w:line="240" w:lineRule="auto"/>
        <w:jc w:val="center"/>
        <w:rPr>
          <w:color w:val="00B050"/>
          <w:sz w:val="32"/>
          <w:szCs w:val="32"/>
        </w:rPr>
      </w:pPr>
    </w:p>
    <w:p w14:paraId="7E8D689F" w14:textId="69A7D62E" w:rsidR="00CD2539" w:rsidRPr="00B65D49" w:rsidRDefault="00CD2539" w:rsidP="0042706E">
      <w:pPr>
        <w:spacing w:after="0" w:line="240" w:lineRule="auto"/>
        <w:jc w:val="center"/>
        <w:rPr>
          <w:color w:val="00B050"/>
          <w:sz w:val="32"/>
          <w:szCs w:val="32"/>
        </w:rPr>
      </w:pPr>
    </w:p>
    <w:p w14:paraId="30C1FA66" w14:textId="77777777" w:rsidR="00CC679E" w:rsidRDefault="00CC679E" w:rsidP="0042706E">
      <w:pPr>
        <w:spacing w:after="0" w:line="240" w:lineRule="auto"/>
        <w:jc w:val="center"/>
        <w:rPr>
          <w:color w:val="00B050"/>
          <w:sz w:val="32"/>
          <w:szCs w:val="32"/>
        </w:rPr>
      </w:pPr>
    </w:p>
    <w:p w14:paraId="2F29EB69" w14:textId="77777777" w:rsidR="00D529E9" w:rsidRPr="00B65D49" w:rsidRDefault="00D529E9" w:rsidP="0042706E">
      <w:pPr>
        <w:spacing w:after="0" w:line="240" w:lineRule="auto"/>
        <w:jc w:val="center"/>
        <w:rPr>
          <w:color w:val="00B050"/>
          <w:sz w:val="32"/>
          <w:szCs w:val="32"/>
        </w:rPr>
      </w:pPr>
    </w:p>
    <w:p w14:paraId="2192B20F" w14:textId="77777777" w:rsidR="00CC679E" w:rsidRDefault="00CC679E" w:rsidP="0042706E">
      <w:pPr>
        <w:spacing w:after="0" w:line="240" w:lineRule="auto"/>
        <w:jc w:val="center"/>
        <w:rPr>
          <w:sz w:val="32"/>
          <w:szCs w:val="32"/>
        </w:rPr>
      </w:pPr>
    </w:p>
    <w:p w14:paraId="662DB027" w14:textId="1D4C188C" w:rsidR="009C1BA7" w:rsidRPr="003E5F0F" w:rsidRDefault="00324E61" w:rsidP="00CD2539">
      <w:pPr>
        <w:spacing w:after="0" w:line="240" w:lineRule="auto"/>
        <w:jc w:val="both"/>
        <w:rPr>
          <w:sz w:val="24"/>
          <w:szCs w:val="24"/>
        </w:rPr>
      </w:pPr>
      <w:r w:rsidRPr="003E5F0F">
        <w:rPr>
          <w:sz w:val="24"/>
          <w:szCs w:val="24"/>
        </w:rPr>
        <w:t xml:space="preserve">The Connecticut State Department of Education is committed to a policy of equal </w:t>
      </w:r>
      <w:r w:rsidRPr="0078594C">
        <w:rPr>
          <w:sz w:val="24"/>
          <w:szCs w:val="24"/>
        </w:rPr>
        <w:t>opportunity/affirmative action for all qualified persons. The Connecticut Department of Education does not discriminate in any employment practice, education program, or educational activity on the basis of</w:t>
      </w:r>
      <w:r w:rsidR="00EA4941">
        <w:rPr>
          <w:sz w:val="24"/>
          <w:szCs w:val="24"/>
        </w:rPr>
        <w:t>:</w:t>
      </w:r>
      <w:r w:rsidRPr="0078594C">
        <w:rPr>
          <w:sz w:val="24"/>
          <w:szCs w:val="24"/>
        </w:rPr>
        <w:t xml:space="preserve"> race; color; re</w:t>
      </w:r>
      <w:r w:rsidRPr="003E5F0F">
        <w:rPr>
          <w:sz w:val="24"/>
          <w:szCs w:val="24"/>
        </w:rPr>
        <w:t>ligious creed; age; sex; pregnancy; sexual orientation; workplace hazards to reproductive systems</w:t>
      </w:r>
      <w:r w:rsidR="00CC7BB6">
        <w:rPr>
          <w:sz w:val="24"/>
          <w:szCs w:val="24"/>
        </w:rPr>
        <w:t>;</w:t>
      </w:r>
      <w:r w:rsidRPr="003E5F0F">
        <w:rPr>
          <w:sz w:val="24"/>
          <w:szCs w:val="24"/>
        </w:rPr>
        <w:t xml:space="preserve"> gender identity or expression; marital status; national origin; ancestry; retaliation for previously opposed discrimination or coercion</w:t>
      </w:r>
      <w:r w:rsidR="00CC7BB6">
        <w:rPr>
          <w:sz w:val="24"/>
          <w:szCs w:val="24"/>
        </w:rPr>
        <w:t>;</w:t>
      </w:r>
      <w:r w:rsidRPr="003E5F0F">
        <w:rPr>
          <w:sz w:val="24"/>
          <w:szCs w:val="24"/>
        </w:rPr>
        <w:t xml:space="preserve"> intellectual disability; genetic information; learning disability; physical disability (including, but not limited to, blindness); mental disability (past/present history thereof); military or veteran status; status as a victim of domestic violence; or criminal record in state employment,</w:t>
      </w:r>
      <w:r w:rsidR="00212E59">
        <w:rPr>
          <w:sz w:val="24"/>
          <w:szCs w:val="24"/>
        </w:rPr>
        <w:t xml:space="preserve"> in accordance with applicable statutes</w:t>
      </w:r>
      <w:r w:rsidRPr="003E5F0F">
        <w:rPr>
          <w:sz w:val="24"/>
          <w:szCs w:val="24"/>
        </w:rPr>
        <w:t xml:space="preserve">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9" w:history="1">
        <w:r w:rsidRPr="003E5F0F">
          <w:rPr>
            <w:rStyle w:val="Hyperlink"/>
            <w:sz w:val="24"/>
            <w:szCs w:val="24"/>
          </w:rPr>
          <w:t>louis.todisco@ct.gov</w:t>
        </w:r>
      </w:hyperlink>
      <w:r w:rsidRPr="003E5F0F">
        <w:rPr>
          <w:sz w:val="24"/>
          <w:szCs w:val="24"/>
        </w:rPr>
        <w:t xml:space="preserve">. </w:t>
      </w:r>
    </w:p>
    <w:p w14:paraId="2D565D48" w14:textId="77777777" w:rsidR="009F47C3" w:rsidRPr="003E5F0F" w:rsidRDefault="009F47C3" w:rsidP="0042706E">
      <w:pPr>
        <w:spacing w:after="0" w:line="240" w:lineRule="auto"/>
        <w:jc w:val="center"/>
        <w:rPr>
          <w:sz w:val="24"/>
          <w:szCs w:val="24"/>
        </w:rPr>
      </w:pPr>
    </w:p>
    <w:p w14:paraId="7D3DEAF2" w14:textId="77777777" w:rsidR="009C1BA7" w:rsidRPr="003E5F0F" w:rsidRDefault="009C1BA7" w:rsidP="00383390">
      <w:pPr>
        <w:spacing w:after="0" w:line="240" w:lineRule="auto"/>
        <w:rPr>
          <w:sz w:val="24"/>
          <w:szCs w:val="24"/>
        </w:rPr>
      </w:pPr>
    </w:p>
    <w:p w14:paraId="7F33B1E8" w14:textId="1AB08ADB" w:rsidR="00BF4A0E" w:rsidRPr="00690A0F" w:rsidRDefault="003B46DD" w:rsidP="00690A0F">
      <w:pPr>
        <w:tabs>
          <w:tab w:val="left" w:pos="5502"/>
        </w:tabs>
        <w:rPr>
          <w:sz w:val="24"/>
          <w:szCs w:val="24"/>
        </w:rPr>
        <w:sectPr w:rsidR="00BF4A0E" w:rsidRPr="00690A0F" w:rsidSect="003B3A4E">
          <w:footerReference w:type="default" r:id="rId10"/>
          <w:pgSz w:w="12240" w:h="15840"/>
          <w:pgMar w:top="1440" w:right="1440" w:bottom="1440" w:left="1440" w:header="720" w:footer="720" w:gutter="0"/>
          <w:cols w:space="720"/>
          <w:titlePg/>
          <w:docGrid w:linePitch="360"/>
        </w:sectPr>
      </w:pPr>
      <w:r w:rsidRPr="0F99F38A">
        <w:rPr>
          <w:sz w:val="24"/>
          <w:szCs w:val="24"/>
        </w:rPr>
        <w:t>The Connecticut State Department of Education</w:t>
      </w:r>
      <w:r w:rsidR="00690A0F" w:rsidRPr="0F99F38A">
        <w:rPr>
          <w:sz w:val="24"/>
          <w:szCs w:val="24"/>
        </w:rPr>
        <w:t xml:space="preserve"> is an Affirmative Action/Equal Opportunity Employer.</w:t>
      </w:r>
      <w:r w:rsidR="00BF4A0E">
        <w:tab/>
      </w:r>
    </w:p>
    <w:sdt>
      <w:sdtPr>
        <w:rPr>
          <w:rFonts w:asciiTheme="minorHAnsi" w:eastAsiaTheme="minorEastAsia" w:hAnsiTheme="minorHAnsi" w:cstheme="minorBidi"/>
          <w:color w:val="auto"/>
          <w:kern w:val="2"/>
          <w:sz w:val="22"/>
          <w:szCs w:val="22"/>
          <w14:ligatures w14:val="standardContextual"/>
        </w:rPr>
        <w:id w:val="1393309722"/>
        <w:docPartObj>
          <w:docPartGallery w:val="Table of Contents"/>
          <w:docPartUnique/>
        </w:docPartObj>
      </w:sdtPr>
      <w:sdtEndPr>
        <w:rPr>
          <w:b/>
          <w:bCs/>
          <w:shd w:val="clear" w:color="auto" w:fill="E6E6E6"/>
        </w:rPr>
      </w:sdtEndPr>
      <w:sdtContent>
        <w:p w14:paraId="6F56DF88" w14:textId="086B81F8" w:rsidR="00D04F1B" w:rsidRPr="00CF02EA" w:rsidRDefault="00D04F1B">
          <w:pPr>
            <w:pStyle w:val="TOCHeading"/>
            <w:rPr>
              <w:color w:val="auto"/>
            </w:rPr>
          </w:pPr>
          <w:r w:rsidRPr="0078594C">
            <w:rPr>
              <w:color w:val="auto"/>
            </w:rPr>
            <w:t>Contents</w:t>
          </w:r>
        </w:p>
        <w:p w14:paraId="43289152" w14:textId="4997E8FA" w:rsidR="00637B06" w:rsidRPr="007032D7" w:rsidRDefault="00D04F1B">
          <w:pPr>
            <w:pStyle w:val="TOC1"/>
            <w:tabs>
              <w:tab w:val="right" w:leader="dot" w:pos="9350"/>
            </w:tabs>
            <w:rPr>
              <w:rFonts w:eastAsiaTheme="minorEastAsia"/>
              <w:noProof/>
              <w:sz w:val="24"/>
              <w:szCs w:val="24"/>
            </w:rPr>
          </w:pPr>
          <w:r w:rsidRPr="007032D7">
            <w:rPr>
              <w:color w:val="2B579A"/>
              <w:sz w:val="24"/>
              <w:szCs w:val="24"/>
              <w:shd w:val="clear" w:color="auto" w:fill="E6E6E6"/>
            </w:rPr>
            <w:fldChar w:fldCharType="begin"/>
          </w:r>
          <w:r w:rsidRPr="007032D7">
            <w:rPr>
              <w:sz w:val="24"/>
              <w:szCs w:val="24"/>
            </w:rPr>
            <w:instrText xml:space="preserve"> TOC \o "1-3" \h \z \u </w:instrText>
          </w:r>
          <w:r w:rsidRPr="007032D7">
            <w:rPr>
              <w:color w:val="2B579A"/>
              <w:sz w:val="24"/>
              <w:szCs w:val="24"/>
              <w:shd w:val="clear" w:color="auto" w:fill="E6E6E6"/>
            </w:rPr>
            <w:fldChar w:fldCharType="separate"/>
          </w:r>
          <w:hyperlink w:anchor="_Toc148964091" w:history="1">
            <w:r w:rsidR="00637B06" w:rsidRPr="007032D7">
              <w:rPr>
                <w:rStyle w:val="Hyperlink"/>
                <w:noProof/>
                <w:sz w:val="24"/>
                <w:szCs w:val="24"/>
              </w:rPr>
              <w:t>Part I. Information</w:t>
            </w:r>
            <w:r w:rsidR="00637B06" w:rsidRPr="007032D7">
              <w:rPr>
                <w:noProof/>
                <w:webHidden/>
                <w:sz w:val="24"/>
                <w:szCs w:val="24"/>
              </w:rPr>
              <w:tab/>
            </w:r>
            <w:r w:rsidR="00637B06" w:rsidRPr="007032D7">
              <w:rPr>
                <w:noProof/>
                <w:webHidden/>
                <w:sz w:val="24"/>
                <w:szCs w:val="24"/>
              </w:rPr>
              <w:fldChar w:fldCharType="begin"/>
            </w:r>
            <w:r w:rsidR="00637B06" w:rsidRPr="007032D7">
              <w:rPr>
                <w:noProof/>
                <w:webHidden/>
                <w:sz w:val="24"/>
                <w:szCs w:val="24"/>
              </w:rPr>
              <w:instrText xml:space="preserve"> PAGEREF _Toc148964091 \h </w:instrText>
            </w:r>
            <w:r w:rsidR="00637B06" w:rsidRPr="007032D7">
              <w:rPr>
                <w:noProof/>
                <w:webHidden/>
                <w:sz w:val="24"/>
                <w:szCs w:val="24"/>
              </w:rPr>
            </w:r>
            <w:r w:rsidR="00637B06" w:rsidRPr="007032D7">
              <w:rPr>
                <w:noProof/>
                <w:webHidden/>
                <w:sz w:val="24"/>
                <w:szCs w:val="24"/>
              </w:rPr>
              <w:fldChar w:fldCharType="separate"/>
            </w:r>
            <w:r w:rsidR="001C15AC">
              <w:rPr>
                <w:noProof/>
                <w:webHidden/>
                <w:sz w:val="24"/>
                <w:szCs w:val="24"/>
              </w:rPr>
              <w:t>4</w:t>
            </w:r>
            <w:r w:rsidR="00637B06" w:rsidRPr="007032D7">
              <w:rPr>
                <w:noProof/>
                <w:webHidden/>
                <w:sz w:val="24"/>
                <w:szCs w:val="24"/>
              </w:rPr>
              <w:fldChar w:fldCharType="end"/>
            </w:r>
          </w:hyperlink>
        </w:p>
        <w:p w14:paraId="065BCD8F" w14:textId="28B9C499" w:rsidR="00637B06" w:rsidRPr="007032D7" w:rsidRDefault="00637B06">
          <w:pPr>
            <w:pStyle w:val="TOC2"/>
            <w:tabs>
              <w:tab w:val="right" w:leader="dot" w:pos="9350"/>
            </w:tabs>
            <w:rPr>
              <w:rFonts w:eastAsiaTheme="minorEastAsia"/>
              <w:noProof/>
              <w:sz w:val="24"/>
              <w:szCs w:val="24"/>
            </w:rPr>
          </w:pPr>
          <w:hyperlink w:anchor="_Toc148964092" w:history="1">
            <w:r w:rsidRPr="007032D7">
              <w:rPr>
                <w:rStyle w:val="Hyperlink"/>
                <w:noProof/>
                <w:sz w:val="24"/>
                <w:szCs w:val="24"/>
              </w:rPr>
              <w:t>Legal Authority:</w:t>
            </w:r>
            <w:r w:rsidRPr="007032D7">
              <w:rPr>
                <w:noProof/>
                <w:webHidden/>
                <w:sz w:val="24"/>
                <w:szCs w:val="24"/>
              </w:rPr>
              <w:tab/>
            </w:r>
            <w:r w:rsidRPr="007032D7">
              <w:rPr>
                <w:noProof/>
                <w:webHidden/>
                <w:sz w:val="24"/>
                <w:szCs w:val="24"/>
              </w:rPr>
              <w:fldChar w:fldCharType="begin"/>
            </w:r>
            <w:r w:rsidRPr="007032D7">
              <w:rPr>
                <w:noProof/>
                <w:webHidden/>
                <w:sz w:val="24"/>
                <w:szCs w:val="24"/>
              </w:rPr>
              <w:instrText xml:space="preserve"> PAGEREF _Toc148964092 \h </w:instrText>
            </w:r>
            <w:r w:rsidRPr="007032D7">
              <w:rPr>
                <w:noProof/>
                <w:webHidden/>
                <w:sz w:val="24"/>
                <w:szCs w:val="24"/>
              </w:rPr>
            </w:r>
            <w:r w:rsidRPr="007032D7">
              <w:rPr>
                <w:noProof/>
                <w:webHidden/>
                <w:sz w:val="24"/>
                <w:szCs w:val="24"/>
              </w:rPr>
              <w:fldChar w:fldCharType="separate"/>
            </w:r>
            <w:r w:rsidR="001C15AC">
              <w:rPr>
                <w:noProof/>
                <w:webHidden/>
                <w:sz w:val="24"/>
                <w:szCs w:val="24"/>
              </w:rPr>
              <w:t>4</w:t>
            </w:r>
            <w:r w:rsidRPr="007032D7">
              <w:rPr>
                <w:noProof/>
                <w:webHidden/>
                <w:sz w:val="24"/>
                <w:szCs w:val="24"/>
              </w:rPr>
              <w:fldChar w:fldCharType="end"/>
            </w:r>
          </w:hyperlink>
        </w:p>
        <w:p w14:paraId="0AE9A777" w14:textId="7D4E00E9" w:rsidR="00637B06" w:rsidRPr="007032D7" w:rsidRDefault="00637B06">
          <w:pPr>
            <w:pStyle w:val="TOC2"/>
            <w:tabs>
              <w:tab w:val="right" w:leader="dot" w:pos="9350"/>
            </w:tabs>
            <w:rPr>
              <w:rFonts w:eastAsiaTheme="minorEastAsia"/>
              <w:noProof/>
              <w:sz w:val="24"/>
              <w:szCs w:val="24"/>
            </w:rPr>
          </w:pPr>
          <w:hyperlink w:anchor="_Toc148964093" w:history="1">
            <w:r w:rsidRPr="007032D7">
              <w:rPr>
                <w:rStyle w:val="Hyperlink"/>
                <w:noProof/>
                <w:sz w:val="24"/>
                <w:szCs w:val="24"/>
              </w:rPr>
              <w:t>Contact Information:</w:t>
            </w:r>
            <w:r w:rsidRPr="007032D7">
              <w:rPr>
                <w:noProof/>
                <w:webHidden/>
                <w:sz w:val="24"/>
                <w:szCs w:val="24"/>
              </w:rPr>
              <w:tab/>
            </w:r>
            <w:r w:rsidRPr="007032D7">
              <w:rPr>
                <w:noProof/>
                <w:webHidden/>
                <w:sz w:val="24"/>
                <w:szCs w:val="24"/>
              </w:rPr>
              <w:fldChar w:fldCharType="begin"/>
            </w:r>
            <w:r w:rsidRPr="007032D7">
              <w:rPr>
                <w:noProof/>
                <w:webHidden/>
                <w:sz w:val="24"/>
                <w:szCs w:val="24"/>
              </w:rPr>
              <w:instrText xml:space="preserve"> PAGEREF _Toc148964093 \h </w:instrText>
            </w:r>
            <w:r w:rsidRPr="007032D7">
              <w:rPr>
                <w:noProof/>
                <w:webHidden/>
                <w:sz w:val="24"/>
                <w:szCs w:val="24"/>
              </w:rPr>
            </w:r>
            <w:r w:rsidRPr="007032D7">
              <w:rPr>
                <w:noProof/>
                <w:webHidden/>
                <w:sz w:val="24"/>
                <w:szCs w:val="24"/>
              </w:rPr>
              <w:fldChar w:fldCharType="separate"/>
            </w:r>
            <w:r w:rsidR="001C15AC">
              <w:rPr>
                <w:noProof/>
                <w:webHidden/>
                <w:sz w:val="24"/>
                <w:szCs w:val="24"/>
              </w:rPr>
              <w:t>4</w:t>
            </w:r>
            <w:r w:rsidRPr="007032D7">
              <w:rPr>
                <w:noProof/>
                <w:webHidden/>
                <w:sz w:val="24"/>
                <w:szCs w:val="24"/>
              </w:rPr>
              <w:fldChar w:fldCharType="end"/>
            </w:r>
          </w:hyperlink>
        </w:p>
        <w:p w14:paraId="40CA42C4" w14:textId="645A4885" w:rsidR="00637B06" w:rsidRPr="007032D7" w:rsidRDefault="00637B06">
          <w:pPr>
            <w:pStyle w:val="TOC2"/>
            <w:tabs>
              <w:tab w:val="right" w:leader="dot" w:pos="9350"/>
            </w:tabs>
            <w:rPr>
              <w:rFonts w:eastAsiaTheme="minorEastAsia"/>
              <w:noProof/>
              <w:sz w:val="24"/>
              <w:szCs w:val="24"/>
            </w:rPr>
          </w:pPr>
          <w:hyperlink w:anchor="_Toc148964094" w:history="1">
            <w:r w:rsidRPr="007032D7">
              <w:rPr>
                <w:rStyle w:val="Hyperlink"/>
                <w:noProof/>
                <w:sz w:val="24"/>
                <w:szCs w:val="24"/>
              </w:rPr>
              <w:t>Schedule:</w:t>
            </w:r>
            <w:r w:rsidRPr="007032D7">
              <w:rPr>
                <w:noProof/>
                <w:webHidden/>
                <w:sz w:val="24"/>
                <w:szCs w:val="24"/>
              </w:rPr>
              <w:tab/>
            </w:r>
            <w:r w:rsidRPr="007032D7">
              <w:rPr>
                <w:noProof/>
                <w:webHidden/>
                <w:sz w:val="24"/>
                <w:szCs w:val="24"/>
              </w:rPr>
              <w:fldChar w:fldCharType="begin"/>
            </w:r>
            <w:r w:rsidRPr="007032D7">
              <w:rPr>
                <w:noProof/>
                <w:webHidden/>
                <w:sz w:val="24"/>
                <w:szCs w:val="24"/>
              </w:rPr>
              <w:instrText xml:space="preserve"> PAGEREF _Toc148964094 \h </w:instrText>
            </w:r>
            <w:r w:rsidRPr="007032D7">
              <w:rPr>
                <w:noProof/>
                <w:webHidden/>
                <w:sz w:val="24"/>
                <w:szCs w:val="24"/>
              </w:rPr>
            </w:r>
            <w:r w:rsidRPr="007032D7">
              <w:rPr>
                <w:noProof/>
                <w:webHidden/>
                <w:sz w:val="24"/>
                <w:szCs w:val="24"/>
              </w:rPr>
              <w:fldChar w:fldCharType="separate"/>
            </w:r>
            <w:r w:rsidR="001C15AC">
              <w:rPr>
                <w:noProof/>
                <w:webHidden/>
                <w:sz w:val="24"/>
                <w:szCs w:val="24"/>
              </w:rPr>
              <w:t>5</w:t>
            </w:r>
            <w:r w:rsidRPr="007032D7">
              <w:rPr>
                <w:noProof/>
                <w:webHidden/>
                <w:sz w:val="24"/>
                <w:szCs w:val="24"/>
              </w:rPr>
              <w:fldChar w:fldCharType="end"/>
            </w:r>
          </w:hyperlink>
        </w:p>
        <w:p w14:paraId="2A703E6F" w14:textId="071BCAB1" w:rsidR="00637B06" w:rsidRPr="007032D7" w:rsidRDefault="00637B06">
          <w:pPr>
            <w:pStyle w:val="TOC2"/>
            <w:tabs>
              <w:tab w:val="right" w:leader="dot" w:pos="9350"/>
            </w:tabs>
            <w:rPr>
              <w:rFonts w:eastAsiaTheme="minorEastAsia"/>
              <w:noProof/>
              <w:sz w:val="24"/>
              <w:szCs w:val="24"/>
            </w:rPr>
          </w:pPr>
          <w:hyperlink w:anchor="_Toc148964095" w:history="1">
            <w:r w:rsidRPr="007032D7">
              <w:rPr>
                <w:rStyle w:val="Hyperlink"/>
                <w:noProof/>
                <w:sz w:val="24"/>
                <w:szCs w:val="24"/>
              </w:rPr>
              <w:t>Freedom of Information:</w:t>
            </w:r>
            <w:r w:rsidRPr="007032D7">
              <w:rPr>
                <w:noProof/>
                <w:webHidden/>
                <w:sz w:val="24"/>
                <w:szCs w:val="24"/>
              </w:rPr>
              <w:tab/>
            </w:r>
            <w:r w:rsidRPr="007032D7">
              <w:rPr>
                <w:noProof/>
                <w:webHidden/>
                <w:sz w:val="24"/>
                <w:szCs w:val="24"/>
              </w:rPr>
              <w:fldChar w:fldCharType="begin"/>
            </w:r>
            <w:r w:rsidRPr="007032D7">
              <w:rPr>
                <w:noProof/>
                <w:webHidden/>
                <w:sz w:val="24"/>
                <w:szCs w:val="24"/>
              </w:rPr>
              <w:instrText xml:space="preserve"> PAGEREF _Toc148964095 \h </w:instrText>
            </w:r>
            <w:r w:rsidRPr="007032D7">
              <w:rPr>
                <w:noProof/>
                <w:webHidden/>
                <w:sz w:val="24"/>
                <w:szCs w:val="24"/>
              </w:rPr>
            </w:r>
            <w:r w:rsidRPr="007032D7">
              <w:rPr>
                <w:noProof/>
                <w:webHidden/>
                <w:sz w:val="24"/>
                <w:szCs w:val="24"/>
              </w:rPr>
              <w:fldChar w:fldCharType="separate"/>
            </w:r>
            <w:r w:rsidR="001C15AC">
              <w:rPr>
                <w:noProof/>
                <w:webHidden/>
                <w:sz w:val="24"/>
                <w:szCs w:val="24"/>
              </w:rPr>
              <w:t>5</w:t>
            </w:r>
            <w:r w:rsidRPr="007032D7">
              <w:rPr>
                <w:noProof/>
                <w:webHidden/>
                <w:sz w:val="24"/>
                <w:szCs w:val="24"/>
              </w:rPr>
              <w:fldChar w:fldCharType="end"/>
            </w:r>
          </w:hyperlink>
        </w:p>
        <w:p w14:paraId="2F17EB03" w14:textId="659451EA" w:rsidR="00637B06" w:rsidRPr="007032D7" w:rsidRDefault="00637B06">
          <w:pPr>
            <w:pStyle w:val="TOC1"/>
            <w:tabs>
              <w:tab w:val="right" w:leader="dot" w:pos="9350"/>
            </w:tabs>
            <w:rPr>
              <w:rFonts w:eastAsiaTheme="minorEastAsia"/>
              <w:noProof/>
              <w:sz w:val="24"/>
              <w:szCs w:val="24"/>
            </w:rPr>
          </w:pPr>
          <w:hyperlink w:anchor="_Toc148964096" w:history="1">
            <w:r w:rsidRPr="007032D7">
              <w:rPr>
                <w:rStyle w:val="Hyperlink"/>
                <w:noProof/>
                <w:sz w:val="24"/>
                <w:szCs w:val="24"/>
              </w:rPr>
              <w:t>Part II. Request for Information</w:t>
            </w:r>
            <w:r w:rsidRPr="007032D7">
              <w:rPr>
                <w:noProof/>
                <w:webHidden/>
                <w:sz w:val="24"/>
                <w:szCs w:val="24"/>
              </w:rPr>
              <w:tab/>
            </w:r>
            <w:r w:rsidRPr="007032D7">
              <w:rPr>
                <w:noProof/>
                <w:webHidden/>
                <w:sz w:val="24"/>
                <w:szCs w:val="24"/>
              </w:rPr>
              <w:fldChar w:fldCharType="begin"/>
            </w:r>
            <w:r w:rsidRPr="007032D7">
              <w:rPr>
                <w:noProof/>
                <w:webHidden/>
                <w:sz w:val="24"/>
                <w:szCs w:val="24"/>
              </w:rPr>
              <w:instrText xml:space="preserve"> PAGEREF _Toc148964096 \h </w:instrText>
            </w:r>
            <w:r w:rsidRPr="007032D7">
              <w:rPr>
                <w:noProof/>
                <w:webHidden/>
                <w:sz w:val="24"/>
                <w:szCs w:val="24"/>
              </w:rPr>
            </w:r>
            <w:r w:rsidRPr="007032D7">
              <w:rPr>
                <w:noProof/>
                <w:webHidden/>
                <w:sz w:val="24"/>
                <w:szCs w:val="24"/>
              </w:rPr>
              <w:fldChar w:fldCharType="separate"/>
            </w:r>
            <w:r w:rsidR="001C15AC">
              <w:rPr>
                <w:noProof/>
                <w:webHidden/>
                <w:sz w:val="24"/>
                <w:szCs w:val="24"/>
              </w:rPr>
              <w:t>5</w:t>
            </w:r>
            <w:r w:rsidRPr="007032D7">
              <w:rPr>
                <w:noProof/>
                <w:webHidden/>
                <w:sz w:val="24"/>
                <w:szCs w:val="24"/>
              </w:rPr>
              <w:fldChar w:fldCharType="end"/>
            </w:r>
          </w:hyperlink>
        </w:p>
        <w:p w14:paraId="439F9EE4" w14:textId="689A7C7F" w:rsidR="00637B06" w:rsidRPr="007032D7" w:rsidRDefault="00637B06">
          <w:pPr>
            <w:pStyle w:val="TOC2"/>
            <w:tabs>
              <w:tab w:val="right" w:leader="dot" w:pos="9350"/>
            </w:tabs>
            <w:rPr>
              <w:rFonts w:eastAsiaTheme="minorEastAsia"/>
              <w:noProof/>
              <w:sz w:val="24"/>
              <w:szCs w:val="24"/>
            </w:rPr>
          </w:pPr>
          <w:hyperlink w:anchor="_Toc148964097" w:history="1">
            <w:r w:rsidRPr="007032D7">
              <w:rPr>
                <w:rStyle w:val="Hyperlink"/>
                <w:noProof/>
                <w:sz w:val="24"/>
                <w:szCs w:val="24"/>
              </w:rPr>
              <w:t>Background:</w:t>
            </w:r>
            <w:r w:rsidRPr="007032D7">
              <w:rPr>
                <w:noProof/>
                <w:webHidden/>
                <w:sz w:val="24"/>
                <w:szCs w:val="24"/>
              </w:rPr>
              <w:tab/>
            </w:r>
            <w:r w:rsidRPr="007032D7">
              <w:rPr>
                <w:noProof/>
                <w:webHidden/>
                <w:sz w:val="24"/>
                <w:szCs w:val="24"/>
              </w:rPr>
              <w:fldChar w:fldCharType="begin"/>
            </w:r>
            <w:r w:rsidRPr="007032D7">
              <w:rPr>
                <w:noProof/>
                <w:webHidden/>
                <w:sz w:val="24"/>
                <w:szCs w:val="24"/>
              </w:rPr>
              <w:instrText xml:space="preserve"> PAGEREF _Toc148964097 \h </w:instrText>
            </w:r>
            <w:r w:rsidRPr="007032D7">
              <w:rPr>
                <w:noProof/>
                <w:webHidden/>
                <w:sz w:val="24"/>
                <w:szCs w:val="24"/>
              </w:rPr>
            </w:r>
            <w:r w:rsidRPr="007032D7">
              <w:rPr>
                <w:noProof/>
                <w:webHidden/>
                <w:sz w:val="24"/>
                <w:szCs w:val="24"/>
              </w:rPr>
              <w:fldChar w:fldCharType="separate"/>
            </w:r>
            <w:r w:rsidR="001C15AC">
              <w:rPr>
                <w:noProof/>
                <w:webHidden/>
                <w:sz w:val="24"/>
                <w:szCs w:val="24"/>
              </w:rPr>
              <w:t>5</w:t>
            </w:r>
            <w:r w:rsidRPr="007032D7">
              <w:rPr>
                <w:noProof/>
                <w:webHidden/>
                <w:sz w:val="24"/>
                <w:szCs w:val="24"/>
              </w:rPr>
              <w:fldChar w:fldCharType="end"/>
            </w:r>
          </w:hyperlink>
        </w:p>
        <w:p w14:paraId="5D9F71A2" w14:textId="67A07A71" w:rsidR="00637B06" w:rsidRPr="007032D7" w:rsidRDefault="00637B06">
          <w:pPr>
            <w:pStyle w:val="TOC2"/>
            <w:tabs>
              <w:tab w:val="right" w:leader="dot" w:pos="9350"/>
            </w:tabs>
            <w:rPr>
              <w:rFonts w:eastAsiaTheme="minorEastAsia"/>
              <w:noProof/>
              <w:sz w:val="24"/>
              <w:szCs w:val="24"/>
            </w:rPr>
          </w:pPr>
          <w:hyperlink w:anchor="_Toc148964098" w:history="1">
            <w:r w:rsidRPr="007032D7">
              <w:rPr>
                <w:rStyle w:val="Hyperlink"/>
                <w:noProof/>
                <w:sz w:val="24"/>
                <w:szCs w:val="24"/>
              </w:rPr>
              <w:t>Scope:</w:t>
            </w:r>
            <w:r w:rsidRPr="007032D7">
              <w:rPr>
                <w:noProof/>
                <w:webHidden/>
                <w:sz w:val="24"/>
                <w:szCs w:val="24"/>
              </w:rPr>
              <w:tab/>
            </w:r>
            <w:r w:rsidRPr="007032D7">
              <w:rPr>
                <w:noProof/>
                <w:webHidden/>
                <w:sz w:val="24"/>
                <w:szCs w:val="24"/>
              </w:rPr>
              <w:fldChar w:fldCharType="begin"/>
            </w:r>
            <w:r w:rsidRPr="007032D7">
              <w:rPr>
                <w:noProof/>
                <w:webHidden/>
                <w:sz w:val="24"/>
                <w:szCs w:val="24"/>
              </w:rPr>
              <w:instrText xml:space="preserve"> PAGEREF _Toc148964098 \h </w:instrText>
            </w:r>
            <w:r w:rsidRPr="007032D7">
              <w:rPr>
                <w:noProof/>
                <w:webHidden/>
                <w:sz w:val="24"/>
                <w:szCs w:val="24"/>
              </w:rPr>
            </w:r>
            <w:r w:rsidRPr="007032D7">
              <w:rPr>
                <w:noProof/>
                <w:webHidden/>
                <w:sz w:val="24"/>
                <w:szCs w:val="24"/>
              </w:rPr>
              <w:fldChar w:fldCharType="separate"/>
            </w:r>
            <w:r w:rsidR="001C15AC">
              <w:rPr>
                <w:noProof/>
                <w:webHidden/>
                <w:sz w:val="24"/>
                <w:szCs w:val="24"/>
              </w:rPr>
              <w:t>6</w:t>
            </w:r>
            <w:r w:rsidRPr="007032D7">
              <w:rPr>
                <w:noProof/>
                <w:webHidden/>
                <w:sz w:val="24"/>
                <w:szCs w:val="24"/>
              </w:rPr>
              <w:fldChar w:fldCharType="end"/>
            </w:r>
          </w:hyperlink>
        </w:p>
        <w:p w14:paraId="48D747C4" w14:textId="69704B61" w:rsidR="00637B06" w:rsidRPr="007032D7" w:rsidRDefault="00637B06">
          <w:pPr>
            <w:pStyle w:val="TOC2"/>
            <w:tabs>
              <w:tab w:val="right" w:leader="dot" w:pos="9350"/>
            </w:tabs>
            <w:rPr>
              <w:rFonts w:eastAsiaTheme="minorEastAsia"/>
              <w:noProof/>
              <w:sz w:val="24"/>
              <w:szCs w:val="24"/>
            </w:rPr>
          </w:pPr>
          <w:hyperlink w:anchor="_Toc148964099" w:history="1">
            <w:r w:rsidRPr="007032D7">
              <w:rPr>
                <w:rStyle w:val="Hyperlink"/>
                <w:noProof/>
                <w:sz w:val="24"/>
                <w:szCs w:val="24"/>
              </w:rPr>
              <w:t>Responses to the RFI:</w:t>
            </w:r>
            <w:r w:rsidRPr="007032D7">
              <w:rPr>
                <w:noProof/>
                <w:webHidden/>
                <w:sz w:val="24"/>
                <w:szCs w:val="24"/>
              </w:rPr>
              <w:tab/>
            </w:r>
            <w:r w:rsidRPr="007032D7">
              <w:rPr>
                <w:noProof/>
                <w:webHidden/>
                <w:sz w:val="24"/>
                <w:szCs w:val="24"/>
              </w:rPr>
              <w:fldChar w:fldCharType="begin"/>
            </w:r>
            <w:r w:rsidRPr="007032D7">
              <w:rPr>
                <w:noProof/>
                <w:webHidden/>
                <w:sz w:val="24"/>
                <w:szCs w:val="24"/>
              </w:rPr>
              <w:instrText xml:space="preserve"> PAGEREF _Toc148964099 \h </w:instrText>
            </w:r>
            <w:r w:rsidRPr="007032D7">
              <w:rPr>
                <w:noProof/>
                <w:webHidden/>
                <w:sz w:val="24"/>
                <w:szCs w:val="24"/>
              </w:rPr>
            </w:r>
            <w:r w:rsidRPr="007032D7">
              <w:rPr>
                <w:noProof/>
                <w:webHidden/>
                <w:sz w:val="24"/>
                <w:szCs w:val="24"/>
              </w:rPr>
              <w:fldChar w:fldCharType="separate"/>
            </w:r>
            <w:r w:rsidR="001C15AC">
              <w:rPr>
                <w:noProof/>
                <w:webHidden/>
                <w:sz w:val="24"/>
                <w:szCs w:val="24"/>
              </w:rPr>
              <w:t>7</w:t>
            </w:r>
            <w:r w:rsidRPr="007032D7">
              <w:rPr>
                <w:noProof/>
                <w:webHidden/>
                <w:sz w:val="24"/>
                <w:szCs w:val="24"/>
              </w:rPr>
              <w:fldChar w:fldCharType="end"/>
            </w:r>
          </w:hyperlink>
        </w:p>
        <w:p w14:paraId="05E903F9" w14:textId="340DD093" w:rsidR="00637B06" w:rsidRPr="007032D7" w:rsidRDefault="00637B06">
          <w:pPr>
            <w:pStyle w:val="TOC1"/>
            <w:tabs>
              <w:tab w:val="right" w:leader="dot" w:pos="9350"/>
            </w:tabs>
            <w:rPr>
              <w:rFonts w:eastAsiaTheme="minorEastAsia"/>
              <w:noProof/>
              <w:sz w:val="24"/>
              <w:szCs w:val="24"/>
            </w:rPr>
          </w:pPr>
          <w:hyperlink w:anchor="_Toc148964100" w:history="1">
            <w:r w:rsidRPr="007032D7">
              <w:rPr>
                <w:rStyle w:val="Hyperlink"/>
                <w:noProof/>
                <w:sz w:val="24"/>
                <w:szCs w:val="24"/>
              </w:rPr>
              <w:t>Part III. Informational Documentation Requirements</w:t>
            </w:r>
            <w:r w:rsidR="0081669A" w:rsidRPr="007032D7">
              <w:rPr>
                <w:rStyle w:val="Hyperlink"/>
                <w:noProof/>
                <w:sz w:val="24"/>
                <w:szCs w:val="24"/>
              </w:rPr>
              <w:t>:</w:t>
            </w:r>
            <w:r w:rsidRPr="007032D7">
              <w:rPr>
                <w:noProof/>
                <w:webHidden/>
                <w:sz w:val="24"/>
                <w:szCs w:val="24"/>
              </w:rPr>
              <w:tab/>
            </w:r>
            <w:r w:rsidRPr="007032D7">
              <w:rPr>
                <w:noProof/>
                <w:webHidden/>
                <w:sz w:val="24"/>
                <w:szCs w:val="24"/>
              </w:rPr>
              <w:fldChar w:fldCharType="begin"/>
            </w:r>
            <w:r w:rsidRPr="007032D7">
              <w:rPr>
                <w:noProof/>
                <w:webHidden/>
                <w:sz w:val="24"/>
                <w:szCs w:val="24"/>
              </w:rPr>
              <w:instrText xml:space="preserve"> PAGEREF _Toc148964100 \h </w:instrText>
            </w:r>
            <w:r w:rsidRPr="007032D7">
              <w:rPr>
                <w:noProof/>
                <w:webHidden/>
                <w:sz w:val="24"/>
                <w:szCs w:val="24"/>
              </w:rPr>
            </w:r>
            <w:r w:rsidRPr="007032D7">
              <w:rPr>
                <w:noProof/>
                <w:webHidden/>
                <w:sz w:val="24"/>
                <w:szCs w:val="24"/>
              </w:rPr>
              <w:fldChar w:fldCharType="separate"/>
            </w:r>
            <w:r w:rsidR="001C15AC">
              <w:rPr>
                <w:noProof/>
                <w:webHidden/>
                <w:sz w:val="24"/>
                <w:szCs w:val="24"/>
              </w:rPr>
              <w:t>8</w:t>
            </w:r>
            <w:r w:rsidRPr="007032D7">
              <w:rPr>
                <w:noProof/>
                <w:webHidden/>
                <w:sz w:val="24"/>
                <w:szCs w:val="24"/>
              </w:rPr>
              <w:fldChar w:fldCharType="end"/>
            </w:r>
          </w:hyperlink>
        </w:p>
        <w:p w14:paraId="574A0BCC" w14:textId="79857EE5" w:rsidR="00637B06" w:rsidRPr="007032D7" w:rsidRDefault="00637B06">
          <w:pPr>
            <w:pStyle w:val="TOC2"/>
            <w:tabs>
              <w:tab w:val="right" w:leader="dot" w:pos="9350"/>
            </w:tabs>
            <w:rPr>
              <w:rFonts w:eastAsiaTheme="minorEastAsia"/>
              <w:noProof/>
              <w:sz w:val="24"/>
              <w:szCs w:val="24"/>
            </w:rPr>
          </w:pPr>
          <w:hyperlink w:anchor="_Toc148964101" w:history="1">
            <w:r w:rsidRPr="007032D7">
              <w:rPr>
                <w:rStyle w:val="Hyperlink"/>
                <w:noProof/>
                <w:sz w:val="24"/>
                <w:szCs w:val="24"/>
              </w:rPr>
              <w:t>Submission Information:</w:t>
            </w:r>
            <w:r w:rsidRPr="007032D7">
              <w:rPr>
                <w:noProof/>
                <w:webHidden/>
                <w:sz w:val="24"/>
                <w:szCs w:val="24"/>
              </w:rPr>
              <w:tab/>
            </w:r>
            <w:r w:rsidRPr="007032D7">
              <w:rPr>
                <w:noProof/>
                <w:webHidden/>
                <w:sz w:val="24"/>
                <w:szCs w:val="24"/>
              </w:rPr>
              <w:fldChar w:fldCharType="begin"/>
            </w:r>
            <w:r w:rsidRPr="007032D7">
              <w:rPr>
                <w:noProof/>
                <w:webHidden/>
                <w:sz w:val="24"/>
                <w:szCs w:val="24"/>
              </w:rPr>
              <w:instrText xml:space="preserve"> PAGEREF _Toc148964101 \h </w:instrText>
            </w:r>
            <w:r w:rsidRPr="007032D7">
              <w:rPr>
                <w:noProof/>
                <w:webHidden/>
                <w:sz w:val="24"/>
                <w:szCs w:val="24"/>
              </w:rPr>
            </w:r>
            <w:r w:rsidRPr="007032D7">
              <w:rPr>
                <w:noProof/>
                <w:webHidden/>
                <w:sz w:val="24"/>
                <w:szCs w:val="24"/>
              </w:rPr>
              <w:fldChar w:fldCharType="separate"/>
            </w:r>
            <w:r w:rsidR="001C15AC">
              <w:rPr>
                <w:noProof/>
                <w:webHidden/>
                <w:sz w:val="24"/>
                <w:szCs w:val="24"/>
              </w:rPr>
              <w:t>8</w:t>
            </w:r>
            <w:r w:rsidRPr="007032D7">
              <w:rPr>
                <w:noProof/>
                <w:webHidden/>
                <w:sz w:val="24"/>
                <w:szCs w:val="24"/>
              </w:rPr>
              <w:fldChar w:fldCharType="end"/>
            </w:r>
          </w:hyperlink>
        </w:p>
        <w:p w14:paraId="4EB36E9F" w14:textId="44901AC2" w:rsidR="00637B06" w:rsidRPr="007032D7" w:rsidRDefault="00637B06">
          <w:pPr>
            <w:pStyle w:val="TOC1"/>
            <w:tabs>
              <w:tab w:val="right" w:leader="dot" w:pos="9350"/>
            </w:tabs>
            <w:rPr>
              <w:rFonts w:eastAsiaTheme="minorEastAsia"/>
              <w:noProof/>
              <w:sz w:val="24"/>
              <w:szCs w:val="24"/>
            </w:rPr>
          </w:pPr>
          <w:hyperlink w:anchor="_Toc148964102" w:history="1">
            <w:r w:rsidRPr="007032D7">
              <w:rPr>
                <w:rStyle w:val="Hyperlink"/>
                <w:noProof/>
                <w:sz w:val="24"/>
                <w:szCs w:val="24"/>
              </w:rPr>
              <w:t>Part IV. Definitions</w:t>
            </w:r>
            <w:r w:rsidRPr="007032D7">
              <w:rPr>
                <w:noProof/>
                <w:webHidden/>
                <w:sz w:val="24"/>
                <w:szCs w:val="24"/>
              </w:rPr>
              <w:tab/>
            </w:r>
            <w:r w:rsidRPr="007032D7">
              <w:rPr>
                <w:noProof/>
                <w:webHidden/>
                <w:sz w:val="24"/>
                <w:szCs w:val="24"/>
              </w:rPr>
              <w:fldChar w:fldCharType="begin"/>
            </w:r>
            <w:r w:rsidRPr="007032D7">
              <w:rPr>
                <w:noProof/>
                <w:webHidden/>
                <w:sz w:val="24"/>
                <w:szCs w:val="24"/>
              </w:rPr>
              <w:instrText xml:space="preserve"> PAGEREF _Toc148964102 \h </w:instrText>
            </w:r>
            <w:r w:rsidRPr="007032D7">
              <w:rPr>
                <w:noProof/>
                <w:webHidden/>
                <w:sz w:val="24"/>
                <w:szCs w:val="24"/>
              </w:rPr>
            </w:r>
            <w:r w:rsidRPr="007032D7">
              <w:rPr>
                <w:noProof/>
                <w:webHidden/>
                <w:sz w:val="24"/>
                <w:szCs w:val="24"/>
              </w:rPr>
              <w:fldChar w:fldCharType="separate"/>
            </w:r>
            <w:r w:rsidR="001C15AC">
              <w:rPr>
                <w:noProof/>
                <w:webHidden/>
                <w:sz w:val="24"/>
                <w:szCs w:val="24"/>
              </w:rPr>
              <w:t>8</w:t>
            </w:r>
            <w:r w:rsidRPr="007032D7">
              <w:rPr>
                <w:noProof/>
                <w:webHidden/>
                <w:sz w:val="24"/>
                <w:szCs w:val="24"/>
              </w:rPr>
              <w:fldChar w:fldCharType="end"/>
            </w:r>
          </w:hyperlink>
        </w:p>
        <w:p w14:paraId="72CA63DB" w14:textId="54A7979C" w:rsidR="00D04F1B" w:rsidRDefault="00D04F1B">
          <w:r w:rsidRPr="007032D7">
            <w:rPr>
              <w:b/>
              <w:color w:val="2B579A"/>
              <w:sz w:val="24"/>
              <w:szCs w:val="24"/>
            </w:rPr>
            <w:fldChar w:fldCharType="end"/>
          </w:r>
        </w:p>
      </w:sdtContent>
    </w:sdt>
    <w:p w14:paraId="7F8C2CC9" w14:textId="626C49C4" w:rsidR="00167984" w:rsidRDefault="00167984" w:rsidP="004C5421">
      <w:pPr>
        <w:spacing w:line="480" w:lineRule="auto"/>
      </w:pPr>
    </w:p>
    <w:p w14:paraId="5574106C" w14:textId="77777777" w:rsidR="00167984" w:rsidRDefault="00167984" w:rsidP="004C5421">
      <w:pPr>
        <w:spacing w:line="480" w:lineRule="auto"/>
      </w:pPr>
    </w:p>
    <w:p w14:paraId="7CE813CD" w14:textId="77777777" w:rsidR="00167984" w:rsidRDefault="00167984" w:rsidP="004C5421">
      <w:pPr>
        <w:spacing w:line="480" w:lineRule="auto"/>
      </w:pPr>
    </w:p>
    <w:p w14:paraId="0DCFD36D" w14:textId="77777777" w:rsidR="00167984" w:rsidRDefault="00167984" w:rsidP="004C5421">
      <w:pPr>
        <w:spacing w:line="480" w:lineRule="auto"/>
      </w:pPr>
    </w:p>
    <w:p w14:paraId="798387F3" w14:textId="77777777" w:rsidR="00167984" w:rsidRDefault="00167984" w:rsidP="004C5421">
      <w:pPr>
        <w:spacing w:line="480" w:lineRule="auto"/>
      </w:pPr>
    </w:p>
    <w:p w14:paraId="0B0160FD" w14:textId="77777777" w:rsidR="00167984" w:rsidRDefault="00167984" w:rsidP="004C5421">
      <w:pPr>
        <w:spacing w:line="480" w:lineRule="auto"/>
      </w:pPr>
    </w:p>
    <w:p w14:paraId="49F1976B" w14:textId="77777777" w:rsidR="00167984" w:rsidRDefault="00167984" w:rsidP="004C5421">
      <w:pPr>
        <w:spacing w:line="480" w:lineRule="auto"/>
      </w:pPr>
    </w:p>
    <w:p w14:paraId="52991E13" w14:textId="77777777" w:rsidR="00167984" w:rsidRDefault="00167984" w:rsidP="004C5421">
      <w:pPr>
        <w:spacing w:line="480" w:lineRule="auto"/>
      </w:pPr>
    </w:p>
    <w:p w14:paraId="0A1DB46B" w14:textId="77777777" w:rsidR="00167984" w:rsidRDefault="00167984" w:rsidP="004C5421">
      <w:pPr>
        <w:spacing w:line="480" w:lineRule="auto"/>
      </w:pPr>
    </w:p>
    <w:p w14:paraId="61F6BB88" w14:textId="77777777" w:rsidR="00167984" w:rsidRDefault="00167984" w:rsidP="004C5421">
      <w:pPr>
        <w:spacing w:line="480" w:lineRule="auto"/>
      </w:pPr>
    </w:p>
    <w:p w14:paraId="23193C72" w14:textId="77777777" w:rsidR="00FC7421" w:rsidRPr="00CB4E22" w:rsidRDefault="00FC7421" w:rsidP="34020740">
      <w:pPr>
        <w:pStyle w:val="Heading1"/>
        <w:spacing w:before="0" w:line="276" w:lineRule="auto"/>
        <w:contextualSpacing/>
        <w:rPr>
          <w:rFonts w:asciiTheme="minorHAnsi" w:eastAsiaTheme="minorEastAsia" w:hAnsiTheme="minorHAnsi" w:cstheme="minorBidi"/>
          <w:b/>
          <w:bCs/>
          <w:color w:val="auto"/>
          <w:sz w:val="24"/>
          <w:szCs w:val="24"/>
        </w:rPr>
      </w:pPr>
      <w:bookmarkStart w:id="1" w:name="_Toc148964091"/>
      <w:bookmarkStart w:id="2" w:name="_Toc53581089"/>
      <w:bookmarkStart w:id="3" w:name="_Toc144987867"/>
      <w:r w:rsidRPr="34020740">
        <w:rPr>
          <w:rFonts w:asciiTheme="minorHAnsi" w:eastAsiaTheme="minorEastAsia" w:hAnsiTheme="minorHAnsi" w:cstheme="minorBidi"/>
          <w:b/>
          <w:bCs/>
          <w:color w:val="auto"/>
          <w:sz w:val="24"/>
          <w:szCs w:val="24"/>
        </w:rPr>
        <w:lastRenderedPageBreak/>
        <w:t>Part I. Information</w:t>
      </w:r>
      <w:bookmarkEnd w:id="1"/>
      <w:bookmarkEnd w:id="2"/>
    </w:p>
    <w:p w14:paraId="1A579D10" w14:textId="77777777" w:rsidR="000E3AE9" w:rsidRPr="00CB4E22" w:rsidRDefault="000E3AE9" w:rsidP="34020740">
      <w:pPr>
        <w:spacing w:after="0" w:line="276" w:lineRule="auto"/>
        <w:contextualSpacing/>
        <w:rPr>
          <w:rFonts w:eastAsiaTheme="minorEastAsia"/>
          <w:sz w:val="24"/>
          <w:szCs w:val="24"/>
        </w:rPr>
      </w:pPr>
    </w:p>
    <w:p w14:paraId="39C1DB5E" w14:textId="6BDA9227" w:rsidR="04B2D49A" w:rsidRDefault="04B2D49A" w:rsidP="34020740">
      <w:pPr>
        <w:spacing w:after="0" w:line="276" w:lineRule="auto"/>
        <w:contextualSpacing/>
        <w:rPr>
          <w:rFonts w:ascii="Calibri" w:eastAsia="Calibri" w:hAnsi="Calibri" w:cs="Calibri"/>
          <w:sz w:val="24"/>
          <w:szCs w:val="24"/>
        </w:rPr>
      </w:pPr>
      <w:r w:rsidRPr="614D4070">
        <w:rPr>
          <w:rFonts w:ascii="Calibri" w:eastAsia="Calibri" w:hAnsi="Calibri" w:cs="Calibri"/>
          <w:sz w:val="24"/>
          <w:szCs w:val="24"/>
        </w:rPr>
        <w:t>The Connecticut State Department of Education (CSDE) is committed to advancing universal access to high-quality mathematics instruction through the strategic implementation of High-Dosage Tutoring (HDT). Grounded in evidence-based practices, H</w:t>
      </w:r>
      <w:r w:rsidR="2A0C7CA7" w:rsidRPr="614D4070">
        <w:rPr>
          <w:rFonts w:ascii="Calibri" w:eastAsia="Calibri" w:hAnsi="Calibri" w:cs="Calibri"/>
          <w:sz w:val="24"/>
          <w:szCs w:val="24"/>
        </w:rPr>
        <w:t>DT</w:t>
      </w:r>
      <w:r w:rsidRPr="614D4070">
        <w:rPr>
          <w:rFonts w:ascii="Calibri" w:eastAsia="Calibri" w:hAnsi="Calibri" w:cs="Calibri"/>
          <w:sz w:val="24"/>
          <w:szCs w:val="24"/>
        </w:rPr>
        <w:t xml:space="preserve"> provides consistent, targeted, and relationship-centered support that accelerates student learning and addresses unfinished learning in mathematics. The CSDE prioritizes this approach as a key component of a comprehensive strategy to improve math outcomes, close opportunity gaps, and ensure all learners develop the critical thinking and problem-solving skills necessary for long-term success. Through strong partnerships, ongoing evaluation, and continuous improvement, the CSDE will support districts in scaling and sustaining high-impact tutoring models that meet the needs of Connecticut learners.</w:t>
      </w:r>
    </w:p>
    <w:p w14:paraId="7B7E3363" w14:textId="7F842A2B" w:rsidR="34020740" w:rsidRDefault="34020740" w:rsidP="34020740">
      <w:pPr>
        <w:spacing w:after="0" w:line="276" w:lineRule="auto"/>
        <w:contextualSpacing/>
        <w:rPr>
          <w:rFonts w:eastAsiaTheme="minorEastAsia"/>
          <w:sz w:val="24"/>
          <w:szCs w:val="24"/>
        </w:rPr>
      </w:pPr>
    </w:p>
    <w:p w14:paraId="22584FA7" w14:textId="254703B4" w:rsidR="00121D88" w:rsidRDefault="00121D88" w:rsidP="34020740">
      <w:pPr>
        <w:pStyle w:val="Heading2"/>
        <w:spacing w:before="0" w:line="276" w:lineRule="auto"/>
        <w:contextualSpacing/>
        <w:rPr>
          <w:rFonts w:asciiTheme="minorHAnsi" w:eastAsiaTheme="minorEastAsia" w:hAnsiTheme="minorHAnsi" w:cstheme="minorBidi"/>
          <w:b/>
          <w:bCs/>
          <w:color w:val="auto"/>
          <w:sz w:val="24"/>
          <w:szCs w:val="24"/>
        </w:rPr>
      </w:pPr>
      <w:bookmarkStart w:id="4" w:name="_Toc148964092"/>
      <w:bookmarkStart w:id="5" w:name="_Toc1531726775"/>
      <w:r w:rsidRPr="05EE1A74">
        <w:rPr>
          <w:rFonts w:asciiTheme="minorHAnsi" w:eastAsiaTheme="minorEastAsia" w:hAnsiTheme="minorHAnsi" w:cstheme="minorBidi"/>
          <w:b/>
          <w:bCs/>
          <w:color w:val="auto"/>
          <w:sz w:val="24"/>
          <w:szCs w:val="24"/>
        </w:rPr>
        <w:t>Legal Authority</w:t>
      </w:r>
      <w:bookmarkEnd w:id="3"/>
      <w:r w:rsidR="00261EB0" w:rsidRPr="05EE1A74">
        <w:rPr>
          <w:rFonts w:asciiTheme="minorHAnsi" w:eastAsiaTheme="minorEastAsia" w:hAnsiTheme="minorHAnsi" w:cstheme="minorBidi"/>
          <w:b/>
          <w:bCs/>
          <w:color w:val="auto"/>
          <w:sz w:val="24"/>
          <w:szCs w:val="24"/>
        </w:rPr>
        <w:t>:</w:t>
      </w:r>
      <w:bookmarkEnd w:id="4"/>
      <w:bookmarkEnd w:id="5"/>
    </w:p>
    <w:p w14:paraId="5F01D5BC" w14:textId="51CC7450" w:rsidR="41383D59" w:rsidRDefault="41383D59" w:rsidP="05EE1A74">
      <w:pPr>
        <w:rPr>
          <w:rFonts w:eastAsiaTheme="minorEastAsia"/>
          <w:sz w:val="24"/>
          <w:szCs w:val="24"/>
        </w:rPr>
      </w:pPr>
      <w:r w:rsidRPr="05EE1A74">
        <w:rPr>
          <w:rFonts w:eastAsiaTheme="minorEastAsia"/>
          <w:sz w:val="24"/>
          <w:szCs w:val="24"/>
        </w:rPr>
        <w:t>Connecticut General Statute Section 17b-28, as amended by Section 340 of Public Act No. 25-166 appropriated from the General Fund for the annual period of fiscal year (FY27) for High Dosage Tutoring Grants.</w:t>
      </w:r>
    </w:p>
    <w:p w14:paraId="5222ECAC" w14:textId="7F20E36B" w:rsidR="34020740" w:rsidRDefault="34020740" w:rsidP="34020740">
      <w:pPr>
        <w:pStyle w:val="Heading2"/>
        <w:spacing w:before="0" w:line="276" w:lineRule="auto"/>
        <w:rPr>
          <w:rFonts w:asciiTheme="minorHAnsi" w:eastAsiaTheme="minorEastAsia" w:hAnsiTheme="minorHAnsi" w:cstheme="minorBidi"/>
          <w:color w:val="auto"/>
          <w:sz w:val="24"/>
          <w:szCs w:val="24"/>
        </w:rPr>
      </w:pPr>
    </w:p>
    <w:p w14:paraId="2F756CDF" w14:textId="4718B67A" w:rsidR="00A36F15" w:rsidRPr="00CB4E22" w:rsidRDefault="00A36F15" w:rsidP="34020740">
      <w:pPr>
        <w:pStyle w:val="Heading2"/>
        <w:spacing w:before="0" w:line="276" w:lineRule="auto"/>
        <w:rPr>
          <w:rFonts w:asciiTheme="minorHAnsi" w:eastAsiaTheme="minorEastAsia" w:hAnsiTheme="minorHAnsi" w:cstheme="minorBidi"/>
          <w:b/>
          <w:bCs/>
          <w:color w:val="auto"/>
          <w:sz w:val="24"/>
          <w:szCs w:val="24"/>
        </w:rPr>
      </w:pPr>
      <w:bookmarkStart w:id="6" w:name="_Toc144987868"/>
      <w:bookmarkStart w:id="7" w:name="_Toc148964093"/>
      <w:bookmarkStart w:id="8" w:name="_Toc618684092"/>
      <w:r w:rsidRPr="34020740">
        <w:rPr>
          <w:rFonts w:asciiTheme="minorHAnsi" w:eastAsiaTheme="minorEastAsia" w:hAnsiTheme="minorHAnsi" w:cstheme="minorBidi"/>
          <w:b/>
          <w:bCs/>
          <w:color w:val="auto"/>
          <w:sz w:val="24"/>
          <w:szCs w:val="24"/>
        </w:rPr>
        <w:t>Contact Information</w:t>
      </w:r>
      <w:bookmarkEnd w:id="6"/>
      <w:r w:rsidR="00261EB0" w:rsidRPr="34020740">
        <w:rPr>
          <w:rFonts w:asciiTheme="minorHAnsi" w:eastAsiaTheme="minorEastAsia" w:hAnsiTheme="minorHAnsi" w:cstheme="minorBidi"/>
          <w:b/>
          <w:bCs/>
          <w:color w:val="auto"/>
          <w:sz w:val="24"/>
          <w:szCs w:val="24"/>
        </w:rPr>
        <w:t>:</w:t>
      </w:r>
      <w:bookmarkEnd w:id="7"/>
      <w:bookmarkEnd w:id="8"/>
    </w:p>
    <w:p w14:paraId="2DF065F1" w14:textId="2A960D84" w:rsidR="009418BA" w:rsidRDefault="00D10F19" w:rsidP="5A447C95">
      <w:pPr>
        <w:spacing w:after="0" w:line="276" w:lineRule="auto"/>
        <w:rPr>
          <w:rFonts w:eastAsiaTheme="minorEastAsia"/>
          <w:sz w:val="24"/>
          <w:szCs w:val="24"/>
        </w:rPr>
      </w:pPr>
      <w:r w:rsidRPr="5A447C95">
        <w:rPr>
          <w:rFonts w:eastAsiaTheme="minorEastAsia"/>
          <w:sz w:val="24"/>
          <w:szCs w:val="24"/>
        </w:rPr>
        <w:t xml:space="preserve">Questions concerning this </w:t>
      </w:r>
      <w:r w:rsidR="00CC4C6E" w:rsidRPr="5A447C95">
        <w:rPr>
          <w:rFonts w:eastAsiaTheme="minorEastAsia"/>
          <w:sz w:val="24"/>
          <w:szCs w:val="24"/>
        </w:rPr>
        <w:t>Request for Information (</w:t>
      </w:r>
      <w:r w:rsidRPr="5A447C95">
        <w:rPr>
          <w:rFonts w:eastAsiaTheme="minorEastAsia"/>
          <w:sz w:val="24"/>
          <w:szCs w:val="24"/>
        </w:rPr>
        <w:t>RFI</w:t>
      </w:r>
      <w:r w:rsidR="00CC4C6E" w:rsidRPr="5A447C95">
        <w:rPr>
          <w:rFonts w:eastAsiaTheme="minorEastAsia"/>
          <w:sz w:val="24"/>
          <w:szCs w:val="24"/>
        </w:rPr>
        <w:t>)</w:t>
      </w:r>
      <w:r w:rsidRPr="5A447C95">
        <w:rPr>
          <w:rFonts w:eastAsiaTheme="minorEastAsia"/>
          <w:sz w:val="24"/>
          <w:szCs w:val="24"/>
        </w:rPr>
        <w:t xml:space="preserve"> may be </w:t>
      </w:r>
      <w:r w:rsidR="00C318D1" w:rsidRPr="5A447C95">
        <w:rPr>
          <w:rFonts w:eastAsiaTheme="minorEastAsia"/>
          <w:sz w:val="24"/>
          <w:szCs w:val="24"/>
        </w:rPr>
        <w:t>directed</w:t>
      </w:r>
      <w:r w:rsidRPr="5A447C95">
        <w:rPr>
          <w:rFonts w:eastAsiaTheme="minorEastAsia"/>
          <w:sz w:val="24"/>
          <w:szCs w:val="24"/>
        </w:rPr>
        <w:t xml:space="preserve"> to </w:t>
      </w:r>
      <w:r w:rsidR="00770E59" w:rsidRPr="5A447C95">
        <w:rPr>
          <w:rFonts w:eastAsiaTheme="minorEastAsia"/>
          <w:sz w:val="24"/>
          <w:szCs w:val="24"/>
        </w:rPr>
        <w:t xml:space="preserve">the </w:t>
      </w:r>
      <w:r w:rsidR="00392FE0" w:rsidRPr="5A447C95">
        <w:rPr>
          <w:rFonts w:eastAsiaTheme="minorEastAsia"/>
          <w:sz w:val="24"/>
          <w:szCs w:val="24"/>
        </w:rPr>
        <w:t>CSDE Academic Office</w:t>
      </w:r>
      <w:r w:rsidRPr="5A447C95">
        <w:rPr>
          <w:rFonts w:eastAsiaTheme="minorEastAsia"/>
          <w:sz w:val="24"/>
          <w:szCs w:val="24"/>
        </w:rPr>
        <w:t>,</w:t>
      </w:r>
      <w:r w:rsidR="00B470F4" w:rsidRPr="5A447C95">
        <w:rPr>
          <w:rFonts w:eastAsiaTheme="minorEastAsia"/>
          <w:sz w:val="24"/>
          <w:szCs w:val="24"/>
        </w:rPr>
        <w:t xml:space="preserve"> Irene Parisi,</w:t>
      </w:r>
      <w:r w:rsidRPr="5A447C95">
        <w:rPr>
          <w:rFonts w:eastAsiaTheme="minorEastAsia"/>
          <w:sz w:val="24"/>
          <w:szCs w:val="24"/>
        </w:rPr>
        <w:t xml:space="preserve"> </w:t>
      </w:r>
      <w:r w:rsidR="00B17ED4" w:rsidRPr="5A447C95">
        <w:rPr>
          <w:rFonts w:eastAsiaTheme="minorEastAsia"/>
          <w:sz w:val="24"/>
          <w:szCs w:val="24"/>
        </w:rPr>
        <w:t>Chief Academic Officer</w:t>
      </w:r>
      <w:r w:rsidR="00392FE0" w:rsidRPr="5A447C95">
        <w:rPr>
          <w:rFonts w:eastAsiaTheme="minorEastAsia"/>
          <w:sz w:val="24"/>
          <w:szCs w:val="24"/>
        </w:rPr>
        <w:t xml:space="preserve"> (</w:t>
      </w:r>
      <w:hyperlink r:id="rId11">
        <w:r w:rsidR="00724FA0" w:rsidRPr="5A447C95">
          <w:rPr>
            <w:rStyle w:val="Hyperlink"/>
            <w:rFonts w:eastAsiaTheme="minorEastAsia"/>
            <w:color w:val="auto"/>
            <w:sz w:val="24"/>
            <w:szCs w:val="24"/>
          </w:rPr>
          <w:t>Irene.Parisi@ct.gov</w:t>
        </w:r>
      </w:hyperlink>
      <w:r w:rsidR="00A45F60" w:rsidRPr="5A447C95">
        <w:rPr>
          <w:rFonts w:eastAsiaTheme="minorEastAsia"/>
          <w:sz w:val="24"/>
          <w:szCs w:val="24"/>
        </w:rPr>
        <w:t xml:space="preserve"> or</w:t>
      </w:r>
      <w:r w:rsidR="00BD16A5" w:rsidRPr="5A447C95">
        <w:rPr>
          <w:rFonts w:eastAsiaTheme="minorEastAsia"/>
          <w:sz w:val="24"/>
          <w:szCs w:val="24"/>
        </w:rPr>
        <w:t xml:space="preserve"> </w:t>
      </w:r>
      <w:r w:rsidR="00C57CEC" w:rsidRPr="5A447C95">
        <w:rPr>
          <w:rFonts w:eastAsiaTheme="minorEastAsia"/>
          <w:sz w:val="24"/>
          <w:szCs w:val="24"/>
        </w:rPr>
        <w:t>860</w:t>
      </w:r>
      <w:r w:rsidR="000E6D22" w:rsidRPr="5A447C95">
        <w:rPr>
          <w:rFonts w:eastAsiaTheme="minorEastAsia"/>
          <w:sz w:val="24"/>
          <w:szCs w:val="24"/>
        </w:rPr>
        <w:t>-</w:t>
      </w:r>
      <w:r w:rsidR="00C76D6F" w:rsidRPr="5A447C95">
        <w:rPr>
          <w:rFonts w:eastAsiaTheme="minorEastAsia"/>
          <w:sz w:val="24"/>
          <w:szCs w:val="24"/>
        </w:rPr>
        <w:t>713-6852</w:t>
      </w:r>
      <w:r w:rsidR="000E6D22" w:rsidRPr="5A447C95">
        <w:rPr>
          <w:rFonts w:eastAsiaTheme="minorEastAsia"/>
          <w:sz w:val="24"/>
          <w:szCs w:val="24"/>
        </w:rPr>
        <w:t>)</w:t>
      </w:r>
      <w:r w:rsidR="00C57CEC" w:rsidRPr="5A447C95">
        <w:rPr>
          <w:rFonts w:eastAsiaTheme="minorEastAsia"/>
          <w:sz w:val="24"/>
          <w:szCs w:val="24"/>
        </w:rPr>
        <w:t>.</w:t>
      </w:r>
    </w:p>
    <w:p w14:paraId="482FD3FA" w14:textId="1323059A" w:rsidR="009418BA" w:rsidRPr="00CB4E22" w:rsidRDefault="001C15AC" w:rsidP="001C15AC">
      <w:pPr>
        <w:rPr>
          <w:rFonts w:eastAsiaTheme="minorEastAsia"/>
          <w:sz w:val="24"/>
          <w:szCs w:val="24"/>
        </w:rPr>
      </w:pPr>
      <w:r>
        <w:rPr>
          <w:rFonts w:eastAsiaTheme="minorEastAsia"/>
          <w:sz w:val="24"/>
          <w:szCs w:val="24"/>
        </w:rPr>
        <w:br w:type="page"/>
      </w:r>
    </w:p>
    <w:p w14:paraId="7A8E99CE" w14:textId="0B68C1FC" w:rsidR="00C57CEC" w:rsidRPr="00CB4E22" w:rsidRDefault="00C57CEC" w:rsidP="34020740">
      <w:pPr>
        <w:pStyle w:val="Heading2"/>
        <w:spacing w:before="0" w:line="276" w:lineRule="auto"/>
        <w:rPr>
          <w:rFonts w:asciiTheme="minorHAnsi" w:eastAsiaTheme="minorEastAsia" w:hAnsiTheme="minorHAnsi" w:cstheme="minorBidi"/>
          <w:b/>
          <w:bCs/>
          <w:color w:val="auto"/>
          <w:sz w:val="24"/>
          <w:szCs w:val="24"/>
        </w:rPr>
      </w:pPr>
      <w:bookmarkStart w:id="9" w:name="_Toc144987869"/>
      <w:bookmarkStart w:id="10" w:name="_Toc148964094"/>
      <w:bookmarkStart w:id="11" w:name="_Toc2072592458"/>
      <w:r w:rsidRPr="34020740">
        <w:rPr>
          <w:rFonts w:asciiTheme="minorHAnsi" w:eastAsiaTheme="minorEastAsia" w:hAnsiTheme="minorHAnsi" w:cstheme="minorBidi"/>
          <w:b/>
          <w:bCs/>
          <w:color w:val="auto"/>
          <w:sz w:val="24"/>
          <w:szCs w:val="24"/>
        </w:rPr>
        <w:lastRenderedPageBreak/>
        <w:t>Schedule</w:t>
      </w:r>
      <w:r w:rsidR="580EB9B1" w:rsidRPr="34020740">
        <w:rPr>
          <w:rFonts w:asciiTheme="minorHAnsi" w:eastAsiaTheme="minorEastAsia" w:hAnsiTheme="minorHAnsi" w:cstheme="minorBidi"/>
          <w:b/>
          <w:bCs/>
          <w:color w:val="auto"/>
          <w:sz w:val="24"/>
          <w:szCs w:val="24"/>
        </w:rPr>
        <w:t>:</w:t>
      </w:r>
      <w:bookmarkEnd w:id="9"/>
      <w:bookmarkEnd w:id="10"/>
      <w:bookmarkEnd w:id="11"/>
    </w:p>
    <w:tbl>
      <w:tblPr>
        <w:tblStyle w:val="TableGrid"/>
        <w:tblW w:w="9511" w:type="dxa"/>
        <w:jc w:val="center"/>
        <w:tblLook w:val="04A0" w:firstRow="1" w:lastRow="0" w:firstColumn="1" w:lastColumn="0" w:noHBand="0" w:noVBand="1"/>
      </w:tblPr>
      <w:tblGrid>
        <w:gridCol w:w="1505"/>
        <w:gridCol w:w="1748"/>
        <w:gridCol w:w="4666"/>
        <w:gridCol w:w="1592"/>
      </w:tblGrid>
      <w:tr w:rsidR="00771414" w:rsidRPr="00CB4E22" w14:paraId="7CECBA90" w14:textId="77777777" w:rsidTr="05EE1A74">
        <w:trPr>
          <w:trHeight w:val="161"/>
          <w:jc w:val="center"/>
        </w:trPr>
        <w:tc>
          <w:tcPr>
            <w:tcW w:w="1521" w:type="dxa"/>
            <w:vAlign w:val="center"/>
          </w:tcPr>
          <w:p w14:paraId="06A66655" w14:textId="5C482C72" w:rsidR="00E2547B" w:rsidRPr="00CB4E22" w:rsidRDefault="58787F66" w:rsidP="5A447C95">
            <w:pPr>
              <w:spacing w:line="276" w:lineRule="auto"/>
              <w:jc w:val="center"/>
              <w:rPr>
                <w:rFonts w:eastAsiaTheme="minorEastAsia"/>
                <w:sz w:val="24"/>
                <w:szCs w:val="24"/>
              </w:rPr>
            </w:pPr>
            <w:r w:rsidRPr="5A447C95">
              <w:rPr>
                <w:rFonts w:eastAsiaTheme="minorEastAsia"/>
                <w:sz w:val="24"/>
                <w:szCs w:val="24"/>
              </w:rPr>
              <w:t>Task</w:t>
            </w:r>
          </w:p>
        </w:tc>
        <w:tc>
          <w:tcPr>
            <w:tcW w:w="1860" w:type="dxa"/>
            <w:vAlign w:val="center"/>
          </w:tcPr>
          <w:p w14:paraId="5C32BB05" w14:textId="5D9B6577" w:rsidR="00E2547B" w:rsidRPr="00CB4E22" w:rsidRDefault="62F97330" w:rsidP="5A447C95">
            <w:pPr>
              <w:spacing w:line="276" w:lineRule="auto"/>
              <w:jc w:val="center"/>
              <w:rPr>
                <w:rFonts w:eastAsiaTheme="minorEastAsia"/>
                <w:sz w:val="24"/>
                <w:szCs w:val="24"/>
              </w:rPr>
            </w:pPr>
            <w:r w:rsidRPr="5A447C95">
              <w:rPr>
                <w:rFonts w:eastAsiaTheme="minorEastAsia"/>
                <w:sz w:val="24"/>
                <w:szCs w:val="24"/>
              </w:rPr>
              <w:t>Organization</w:t>
            </w:r>
            <w:r w:rsidR="4DA66485" w:rsidRPr="5A447C95">
              <w:rPr>
                <w:rFonts w:eastAsiaTheme="minorEastAsia"/>
                <w:sz w:val="24"/>
                <w:szCs w:val="24"/>
              </w:rPr>
              <w:t>/</w:t>
            </w:r>
          </w:p>
          <w:p w14:paraId="1B7FEBA0" w14:textId="3A264BC6" w:rsidR="00E2547B" w:rsidRPr="00CB4E22" w:rsidRDefault="69B7CFD7" w:rsidP="5A447C95">
            <w:pPr>
              <w:spacing w:line="276" w:lineRule="auto"/>
              <w:jc w:val="center"/>
              <w:rPr>
                <w:rFonts w:eastAsiaTheme="minorEastAsia"/>
                <w:sz w:val="24"/>
                <w:szCs w:val="24"/>
              </w:rPr>
            </w:pPr>
            <w:r w:rsidRPr="5A447C95">
              <w:rPr>
                <w:rFonts w:eastAsiaTheme="minorEastAsia"/>
                <w:sz w:val="24"/>
                <w:szCs w:val="24"/>
              </w:rPr>
              <w:t>Agent</w:t>
            </w:r>
          </w:p>
        </w:tc>
        <w:tc>
          <w:tcPr>
            <w:tcW w:w="4050" w:type="dxa"/>
            <w:vAlign w:val="center"/>
          </w:tcPr>
          <w:p w14:paraId="38B09210" w14:textId="416A0649" w:rsidR="00E2547B" w:rsidRPr="00CB4E22" w:rsidRDefault="58787F66" w:rsidP="5A447C95">
            <w:pPr>
              <w:spacing w:line="276" w:lineRule="auto"/>
              <w:jc w:val="center"/>
              <w:rPr>
                <w:rFonts w:eastAsiaTheme="minorEastAsia"/>
                <w:sz w:val="24"/>
                <w:szCs w:val="24"/>
              </w:rPr>
            </w:pPr>
            <w:r w:rsidRPr="5A447C95">
              <w:rPr>
                <w:rFonts w:eastAsiaTheme="minorEastAsia"/>
                <w:sz w:val="24"/>
                <w:szCs w:val="24"/>
              </w:rPr>
              <w:t>Required Action</w:t>
            </w:r>
          </w:p>
        </w:tc>
        <w:tc>
          <w:tcPr>
            <w:tcW w:w="2080" w:type="dxa"/>
            <w:vAlign w:val="center"/>
          </w:tcPr>
          <w:p w14:paraId="68E038B7" w14:textId="7968F775" w:rsidR="00E2547B" w:rsidRPr="00CB4E22" w:rsidRDefault="58787F66" w:rsidP="5A447C95">
            <w:pPr>
              <w:spacing w:line="276" w:lineRule="auto"/>
              <w:jc w:val="center"/>
              <w:rPr>
                <w:rFonts w:eastAsiaTheme="minorEastAsia"/>
                <w:sz w:val="24"/>
                <w:szCs w:val="24"/>
              </w:rPr>
            </w:pPr>
            <w:r w:rsidRPr="5A447C95">
              <w:rPr>
                <w:rFonts w:eastAsiaTheme="minorEastAsia"/>
                <w:sz w:val="24"/>
                <w:szCs w:val="24"/>
              </w:rPr>
              <w:t>Date</w:t>
            </w:r>
          </w:p>
        </w:tc>
      </w:tr>
      <w:tr w:rsidR="00771414" w:rsidRPr="00CB4E22" w14:paraId="051A98CA" w14:textId="77777777" w:rsidTr="05EE1A74">
        <w:trPr>
          <w:trHeight w:val="864"/>
          <w:jc w:val="center"/>
        </w:trPr>
        <w:tc>
          <w:tcPr>
            <w:tcW w:w="1521" w:type="dxa"/>
            <w:vAlign w:val="center"/>
          </w:tcPr>
          <w:p w14:paraId="4D356E7D" w14:textId="58B41F1B" w:rsidR="00E2547B" w:rsidRPr="00CB4E22" w:rsidRDefault="58787F66" w:rsidP="5A447C95">
            <w:pPr>
              <w:spacing w:line="276" w:lineRule="auto"/>
              <w:rPr>
                <w:rFonts w:eastAsiaTheme="minorEastAsia"/>
                <w:sz w:val="24"/>
                <w:szCs w:val="24"/>
              </w:rPr>
            </w:pPr>
            <w:r w:rsidRPr="5A447C95">
              <w:rPr>
                <w:rFonts w:eastAsiaTheme="minorEastAsia"/>
                <w:sz w:val="24"/>
                <w:szCs w:val="24"/>
              </w:rPr>
              <w:t>Issue RFI</w:t>
            </w:r>
          </w:p>
        </w:tc>
        <w:tc>
          <w:tcPr>
            <w:tcW w:w="1860" w:type="dxa"/>
            <w:vAlign w:val="center"/>
          </w:tcPr>
          <w:p w14:paraId="036C1115" w14:textId="594A24B6" w:rsidR="00E2547B" w:rsidRPr="00CB4E22" w:rsidRDefault="69BEF55D" w:rsidP="5A447C95">
            <w:pPr>
              <w:spacing w:line="276" w:lineRule="auto"/>
              <w:rPr>
                <w:rFonts w:eastAsiaTheme="minorEastAsia"/>
                <w:sz w:val="24"/>
                <w:szCs w:val="24"/>
              </w:rPr>
            </w:pPr>
            <w:r w:rsidRPr="5A447C95">
              <w:rPr>
                <w:rFonts w:eastAsiaTheme="minorEastAsia"/>
                <w:sz w:val="24"/>
                <w:szCs w:val="24"/>
              </w:rPr>
              <w:t>CSDE</w:t>
            </w:r>
          </w:p>
        </w:tc>
        <w:tc>
          <w:tcPr>
            <w:tcW w:w="4050" w:type="dxa"/>
            <w:vAlign w:val="center"/>
          </w:tcPr>
          <w:p w14:paraId="15DC9465" w14:textId="59B7AA69" w:rsidR="00E2547B" w:rsidRPr="00CB4E22" w:rsidRDefault="58787F66" w:rsidP="5A447C95">
            <w:pPr>
              <w:spacing w:line="276" w:lineRule="auto"/>
              <w:rPr>
                <w:rFonts w:eastAsiaTheme="minorEastAsia"/>
                <w:sz w:val="24"/>
                <w:szCs w:val="24"/>
              </w:rPr>
            </w:pPr>
            <w:r w:rsidRPr="5A447C95">
              <w:rPr>
                <w:rFonts w:eastAsiaTheme="minorEastAsia"/>
                <w:sz w:val="24"/>
                <w:szCs w:val="24"/>
              </w:rPr>
              <w:t xml:space="preserve">Post the RFI on the </w:t>
            </w:r>
            <w:r w:rsidR="1B90DC26" w:rsidRPr="5A447C95">
              <w:rPr>
                <w:rFonts w:eastAsiaTheme="minorEastAsia"/>
                <w:sz w:val="24"/>
                <w:szCs w:val="24"/>
              </w:rPr>
              <w:t>Department of Administrative Services (</w:t>
            </w:r>
            <w:r w:rsidRPr="5A447C95">
              <w:rPr>
                <w:rFonts w:eastAsiaTheme="minorEastAsia"/>
                <w:sz w:val="24"/>
                <w:szCs w:val="24"/>
              </w:rPr>
              <w:t>DAS</w:t>
            </w:r>
            <w:r w:rsidR="1B90DC26" w:rsidRPr="5A447C95">
              <w:rPr>
                <w:rFonts w:eastAsiaTheme="minorEastAsia"/>
                <w:sz w:val="24"/>
                <w:szCs w:val="24"/>
              </w:rPr>
              <w:t>)</w:t>
            </w:r>
            <w:r w:rsidRPr="5A447C95">
              <w:rPr>
                <w:rFonts w:eastAsiaTheme="minorEastAsia"/>
                <w:sz w:val="24"/>
                <w:szCs w:val="24"/>
              </w:rPr>
              <w:t xml:space="preserve"> State Contracting Portal and the CSDE Website.</w:t>
            </w:r>
          </w:p>
        </w:tc>
        <w:tc>
          <w:tcPr>
            <w:tcW w:w="2080" w:type="dxa"/>
            <w:vAlign w:val="center"/>
          </w:tcPr>
          <w:p w14:paraId="4A359825" w14:textId="3575D7CF" w:rsidR="00E2547B" w:rsidRPr="001E5CE0" w:rsidRDefault="3B40BA1C" w:rsidP="614D4070">
            <w:pPr>
              <w:spacing w:line="276" w:lineRule="auto"/>
              <w:rPr>
                <w:rFonts w:eastAsiaTheme="minorEastAsia"/>
                <w:sz w:val="24"/>
                <w:szCs w:val="24"/>
              </w:rPr>
            </w:pPr>
            <w:r w:rsidRPr="05EE1A74">
              <w:rPr>
                <w:rFonts w:eastAsiaTheme="minorEastAsia"/>
                <w:sz w:val="24"/>
                <w:szCs w:val="24"/>
              </w:rPr>
              <w:t xml:space="preserve">May </w:t>
            </w:r>
            <w:r w:rsidR="2BBC3532" w:rsidRPr="05EE1A74">
              <w:rPr>
                <w:rFonts w:eastAsiaTheme="minorEastAsia"/>
                <w:sz w:val="24"/>
                <w:szCs w:val="24"/>
              </w:rPr>
              <w:t>13</w:t>
            </w:r>
            <w:r w:rsidR="13FBDF0F" w:rsidRPr="05EE1A74">
              <w:rPr>
                <w:rFonts w:eastAsiaTheme="minorEastAsia"/>
                <w:sz w:val="24"/>
                <w:szCs w:val="24"/>
              </w:rPr>
              <w:t>, 2026</w:t>
            </w:r>
          </w:p>
        </w:tc>
      </w:tr>
      <w:tr w:rsidR="00771414" w:rsidRPr="00CB4E22" w14:paraId="7FA43456" w14:textId="77777777" w:rsidTr="05EE1A74">
        <w:trPr>
          <w:trHeight w:val="864"/>
          <w:jc w:val="center"/>
        </w:trPr>
        <w:tc>
          <w:tcPr>
            <w:tcW w:w="1521" w:type="dxa"/>
            <w:vAlign w:val="center"/>
          </w:tcPr>
          <w:p w14:paraId="68642C96" w14:textId="68FD2D8C" w:rsidR="00E2547B" w:rsidRPr="00CB4E22" w:rsidRDefault="58787F66" w:rsidP="5A447C95">
            <w:pPr>
              <w:spacing w:line="276" w:lineRule="auto"/>
              <w:rPr>
                <w:rFonts w:eastAsiaTheme="minorEastAsia"/>
                <w:sz w:val="24"/>
                <w:szCs w:val="24"/>
              </w:rPr>
            </w:pPr>
            <w:r w:rsidRPr="5A447C95">
              <w:rPr>
                <w:rFonts w:eastAsiaTheme="minorEastAsia"/>
                <w:sz w:val="24"/>
                <w:szCs w:val="24"/>
              </w:rPr>
              <w:t xml:space="preserve">Receive Questions from Prospective RFI Respondents </w:t>
            </w:r>
          </w:p>
        </w:tc>
        <w:tc>
          <w:tcPr>
            <w:tcW w:w="1860" w:type="dxa"/>
            <w:vAlign w:val="center"/>
          </w:tcPr>
          <w:p w14:paraId="015EFCCF" w14:textId="0C3CFF73" w:rsidR="00E2547B" w:rsidRDefault="6C468579" w:rsidP="5A447C95">
            <w:pPr>
              <w:spacing w:line="276" w:lineRule="auto"/>
              <w:rPr>
                <w:rFonts w:eastAsiaTheme="minorEastAsia"/>
                <w:sz w:val="24"/>
                <w:szCs w:val="24"/>
              </w:rPr>
            </w:pPr>
            <w:r w:rsidRPr="5A447C95">
              <w:rPr>
                <w:rFonts w:eastAsiaTheme="minorEastAsia"/>
                <w:sz w:val="24"/>
                <w:szCs w:val="24"/>
              </w:rPr>
              <w:t>Prospective RFI Respondents</w:t>
            </w:r>
          </w:p>
        </w:tc>
        <w:tc>
          <w:tcPr>
            <w:tcW w:w="4050" w:type="dxa"/>
            <w:vAlign w:val="center"/>
          </w:tcPr>
          <w:p w14:paraId="660F60F7" w14:textId="55748032" w:rsidR="00E2547B" w:rsidRPr="00CB4E22" w:rsidRDefault="11AB0FAD" w:rsidP="5A447C95">
            <w:pPr>
              <w:spacing w:line="276" w:lineRule="auto"/>
              <w:rPr>
                <w:rFonts w:eastAsiaTheme="minorEastAsia"/>
                <w:sz w:val="24"/>
                <w:szCs w:val="24"/>
              </w:rPr>
            </w:pPr>
            <w:r w:rsidRPr="5A447C95">
              <w:rPr>
                <w:rFonts w:eastAsiaTheme="minorEastAsia"/>
                <w:sz w:val="24"/>
                <w:szCs w:val="24"/>
              </w:rPr>
              <w:t>Review the RFI and s</w:t>
            </w:r>
            <w:r w:rsidR="58787F66" w:rsidRPr="5A447C95">
              <w:rPr>
                <w:rFonts w:eastAsiaTheme="minorEastAsia"/>
                <w:sz w:val="24"/>
                <w:szCs w:val="24"/>
              </w:rPr>
              <w:t xml:space="preserve">ubmit </w:t>
            </w:r>
            <w:r w:rsidRPr="5A447C95">
              <w:rPr>
                <w:rFonts w:eastAsiaTheme="minorEastAsia"/>
                <w:sz w:val="24"/>
                <w:szCs w:val="24"/>
              </w:rPr>
              <w:t xml:space="preserve">any </w:t>
            </w:r>
            <w:r w:rsidR="58787F66" w:rsidRPr="5A447C95">
              <w:rPr>
                <w:rFonts w:eastAsiaTheme="minorEastAsia"/>
                <w:sz w:val="24"/>
                <w:szCs w:val="24"/>
              </w:rPr>
              <w:t xml:space="preserve">questions via email to </w:t>
            </w:r>
            <w:hyperlink r:id="rId12">
              <w:r w:rsidR="58787F66" w:rsidRPr="5A447C95">
                <w:rPr>
                  <w:rStyle w:val="Hyperlink"/>
                  <w:rFonts w:eastAsiaTheme="minorEastAsia"/>
                  <w:color w:val="auto"/>
                  <w:sz w:val="24"/>
                  <w:szCs w:val="24"/>
                </w:rPr>
                <w:t>Irene.Parisi@ct.gov</w:t>
              </w:r>
            </w:hyperlink>
            <w:r w:rsidR="58787F66" w:rsidRPr="5A447C95">
              <w:rPr>
                <w:rFonts w:eastAsiaTheme="minorEastAsia"/>
                <w:sz w:val="24"/>
                <w:szCs w:val="24"/>
              </w:rPr>
              <w:t>.</w:t>
            </w:r>
          </w:p>
        </w:tc>
        <w:tc>
          <w:tcPr>
            <w:tcW w:w="2080" w:type="dxa"/>
            <w:vAlign w:val="center"/>
          </w:tcPr>
          <w:p w14:paraId="7707C1D6" w14:textId="45AF5176" w:rsidR="00E2547B" w:rsidRPr="00E04E65" w:rsidRDefault="3C2A1AE8" w:rsidP="614D4070">
            <w:pPr>
              <w:spacing w:line="276" w:lineRule="auto"/>
              <w:rPr>
                <w:rFonts w:eastAsiaTheme="minorEastAsia"/>
                <w:sz w:val="24"/>
                <w:szCs w:val="24"/>
              </w:rPr>
            </w:pPr>
            <w:r w:rsidRPr="05EE1A74">
              <w:rPr>
                <w:rFonts w:eastAsiaTheme="minorEastAsia"/>
                <w:sz w:val="24"/>
                <w:szCs w:val="24"/>
              </w:rPr>
              <w:t>May 1</w:t>
            </w:r>
            <w:r w:rsidR="456C4589" w:rsidRPr="05EE1A74">
              <w:rPr>
                <w:rFonts w:eastAsiaTheme="minorEastAsia"/>
                <w:sz w:val="24"/>
                <w:szCs w:val="24"/>
              </w:rPr>
              <w:t>4 - 20</w:t>
            </w:r>
            <w:r w:rsidRPr="05EE1A74">
              <w:rPr>
                <w:rFonts w:eastAsiaTheme="minorEastAsia"/>
                <w:sz w:val="24"/>
                <w:szCs w:val="24"/>
              </w:rPr>
              <w:t>, 2026</w:t>
            </w:r>
          </w:p>
        </w:tc>
      </w:tr>
      <w:tr w:rsidR="00771414" w:rsidRPr="00CB4E22" w14:paraId="3A514CEE" w14:textId="77777777" w:rsidTr="05EE1A74">
        <w:trPr>
          <w:trHeight w:val="864"/>
          <w:jc w:val="center"/>
        </w:trPr>
        <w:tc>
          <w:tcPr>
            <w:tcW w:w="1521" w:type="dxa"/>
            <w:vAlign w:val="center"/>
          </w:tcPr>
          <w:p w14:paraId="5978C259" w14:textId="35DC2704" w:rsidR="00E2547B" w:rsidRPr="00CB4E22" w:rsidRDefault="58787F66" w:rsidP="5A447C95">
            <w:pPr>
              <w:spacing w:line="276" w:lineRule="auto"/>
              <w:rPr>
                <w:rFonts w:eastAsiaTheme="minorEastAsia"/>
                <w:sz w:val="24"/>
                <w:szCs w:val="24"/>
              </w:rPr>
            </w:pPr>
            <w:r w:rsidRPr="5A447C95">
              <w:rPr>
                <w:rFonts w:eastAsiaTheme="minorEastAsia"/>
                <w:sz w:val="24"/>
                <w:szCs w:val="24"/>
              </w:rPr>
              <w:t>Amend the RFI and Answer Submitted Questions</w:t>
            </w:r>
          </w:p>
        </w:tc>
        <w:tc>
          <w:tcPr>
            <w:tcW w:w="1860" w:type="dxa"/>
            <w:vAlign w:val="center"/>
          </w:tcPr>
          <w:p w14:paraId="395EB096" w14:textId="67D11788" w:rsidR="00E2547B" w:rsidRDefault="6C468579" w:rsidP="5A447C95">
            <w:pPr>
              <w:spacing w:line="276" w:lineRule="auto"/>
              <w:rPr>
                <w:rFonts w:eastAsiaTheme="minorEastAsia"/>
                <w:sz w:val="24"/>
                <w:szCs w:val="24"/>
              </w:rPr>
            </w:pPr>
            <w:r w:rsidRPr="5A447C95">
              <w:rPr>
                <w:rFonts w:eastAsiaTheme="minorEastAsia"/>
                <w:sz w:val="24"/>
                <w:szCs w:val="24"/>
              </w:rPr>
              <w:t>CSDE</w:t>
            </w:r>
          </w:p>
        </w:tc>
        <w:tc>
          <w:tcPr>
            <w:tcW w:w="4050" w:type="dxa"/>
            <w:vAlign w:val="center"/>
          </w:tcPr>
          <w:p w14:paraId="306989D8" w14:textId="5C6BE695" w:rsidR="00E2547B" w:rsidRPr="009418BA" w:rsidRDefault="7B6B53E4" w:rsidP="5A447C95">
            <w:pPr>
              <w:spacing w:line="276" w:lineRule="auto"/>
              <w:rPr>
                <w:rFonts w:eastAsiaTheme="minorEastAsia"/>
                <w:sz w:val="24"/>
                <w:szCs w:val="24"/>
              </w:rPr>
            </w:pPr>
            <w:r w:rsidRPr="5A447C95">
              <w:rPr>
                <w:rFonts w:eastAsiaTheme="minorEastAsia"/>
                <w:sz w:val="24"/>
                <w:szCs w:val="24"/>
              </w:rPr>
              <w:t xml:space="preserve">Post addendum to </w:t>
            </w:r>
            <w:r w:rsidR="002BC56F" w:rsidRPr="5A447C95">
              <w:rPr>
                <w:rFonts w:eastAsiaTheme="minorEastAsia"/>
                <w:sz w:val="24"/>
                <w:szCs w:val="24"/>
              </w:rPr>
              <w:t xml:space="preserve">the </w:t>
            </w:r>
            <w:r w:rsidR="692099BB" w:rsidRPr="5A447C95">
              <w:rPr>
                <w:rFonts w:eastAsiaTheme="minorEastAsia"/>
                <w:sz w:val="24"/>
                <w:szCs w:val="24"/>
              </w:rPr>
              <w:t>DAS</w:t>
            </w:r>
            <w:r w:rsidR="153D8639" w:rsidRPr="5A447C95">
              <w:rPr>
                <w:rFonts w:eastAsiaTheme="minorEastAsia"/>
                <w:sz w:val="24"/>
                <w:szCs w:val="24"/>
              </w:rPr>
              <w:t xml:space="preserve"> pag</w:t>
            </w:r>
            <w:r w:rsidR="4DBBF8B2" w:rsidRPr="5A447C95">
              <w:rPr>
                <w:rFonts w:eastAsiaTheme="minorEastAsia"/>
                <w:sz w:val="24"/>
                <w:szCs w:val="24"/>
              </w:rPr>
              <w:t xml:space="preserve">e: </w:t>
            </w:r>
            <w:hyperlink r:id="rId13">
              <w:r w:rsidR="4DBBF8B2" w:rsidRPr="5A447C95">
                <w:rPr>
                  <w:rStyle w:val="Hyperlink"/>
                  <w:rFonts w:eastAsiaTheme="minorEastAsia"/>
                  <w:color w:val="467886"/>
                  <w:sz w:val="24"/>
                  <w:szCs w:val="24"/>
                </w:rPr>
                <w:t>https://portal.ct.gov/DAS/CTSource/BidBoard</w:t>
              </w:r>
            </w:hyperlink>
          </w:p>
          <w:p w14:paraId="1AFD395B" w14:textId="595BF899" w:rsidR="00E2547B" w:rsidRPr="009418BA" w:rsidRDefault="153D8639" w:rsidP="5A447C95">
            <w:pPr>
              <w:spacing w:line="276" w:lineRule="auto"/>
              <w:rPr>
                <w:rFonts w:ascii="Calibri" w:eastAsia="Calibri" w:hAnsi="Calibri" w:cs="Calibri"/>
                <w:sz w:val="24"/>
                <w:szCs w:val="24"/>
              </w:rPr>
            </w:pPr>
            <w:r w:rsidRPr="5A447C95">
              <w:rPr>
                <w:rFonts w:eastAsiaTheme="minorEastAsia"/>
                <w:sz w:val="24"/>
                <w:szCs w:val="24"/>
              </w:rPr>
              <w:t>and the CSDE RFP page</w:t>
            </w:r>
            <w:r w:rsidR="640D9A90" w:rsidRPr="5A447C95">
              <w:rPr>
                <w:rFonts w:eastAsiaTheme="minorEastAsia"/>
                <w:sz w:val="24"/>
                <w:szCs w:val="24"/>
              </w:rPr>
              <w:t xml:space="preserve">: </w:t>
            </w:r>
            <w:hyperlink r:id="rId14">
              <w:r w:rsidR="0417DA9F" w:rsidRPr="5A447C95">
                <w:rPr>
                  <w:rStyle w:val="Hyperlink"/>
                  <w:rFonts w:ascii="Calibri" w:eastAsia="Calibri" w:hAnsi="Calibri" w:cs="Calibri"/>
                  <w:sz w:val="24"/>
                  <w:szCs w:val="24"/>
                </w:rPr>
                <w:t>2026 RFPs.</w:t>
              </w:r>
            </w:hyperlink>
            <w:r w:rsidR="0417DA9F" w:rsidRPr="5A447C95">
              <w:rPr>
                <w:rFonts w:ascii="Calibri" w:eastAsia="Calibri" w:hAnsi="Calibri" w:cs="Calibri"/>
                <w:sz w:val="24"/>
                <w:szCs w:val="24"/>
              </w:rPr>
              <w:t xml:space="preserve"> </w:t>
            </w:r>
          </w:p>
          <w:p w14:paraId="08C4BAF5" w14:textId="575446D4" w:rsidR="00E2547B" w:rsidRPr="00CB4E22" w:rsidRDefault="002BC56F" w:rsidP="5A447C95">
            <w:pPr>
              <w:spacing w:line="276" w:lineRule="auto"/>
              <w:rPr>
                <w:rFonts w:eastAsiaTheme="minorEastAsia"/>
                <w:sz w:val="24"/>
                <w:szCs w:val="24"/>
                <w:highlight w:val="yellow"/>
              </w:rPr>
            </w:pPr>
            <w:r w:rsidRPr="5A447C95">
              <w:rPr>
                <w:rFonts w:eastAsiaTheme="minorEastAsia"/>
                <w:sz w:val="24"/>
                <w:szCs w:val="24"/>
              </w:rPr>
              <w:t xml:space="preserve"> </w:t>
            </w:r>
          </w:p>
        </w:tc>
        <w:tc>
          <w:tcPr>
            <w:tcW w:w="2080" w:type="dxa"/>
            <w:vAlign w:val="center"/>
          </w:tcPr>
          <w:p w14:paraId="7E450EAF" w14:textId="4B1320B8" w:rsidR="00E2547B" w:rsidRPr="00E04E65" w:rsidRDefault="2E382E5E" w:rsidP="5A447C95">
            <w:pPr>
              <w:spacing w:line="276" w:lineRule="auto"/>
            </w:pPr>
            <w:r w:rsidRPr="05EE1A74">
              <w:rPr>
                <w:rFonts w:eastAsiaTheme="minorEastAsia"/>
                <w:sz w:val="24"/>
                <w:szCs w:val="24"/>
              </w:rPr>
              <w:t xml:space="preserve">May </w:t>
            </w:r>
            <w:r w:rsidR="5D236B8B" w:rsidRPr="05EE1A74">
              <w:rPr>
                <w:rFonts w:eastAsiaTheme="minorEastAsia"/>
                <w:sz w:val="24"/>
                <w:szCs w:val="24"/>
              </w:rPr>
              <w:t>21</w:t>
            </w:r>
            <w:r w:rsidRPr="05EE1A74">
              <w:rPr>
                <w:rFonts w:eastAsiaTheme="minorEastAsia"/>
                <w:sz w:val="24"/>
                <w:szCs w:val="24"/>
              </w:rPr>
              <w:t>, 2026</w:t>
            </w:r>
          </w:p>
        </w:tc>
      </w:tr>
      <w:tr w:rsidR="00771414" w:rsidRPr="00CB4E22" w14:paraId="7F9BD957" w14:textId="77777777" w:rsidTr="05EE1A74">
        <w:trPr>
          <w:trHeight w:val="864"/>
          <w:jc w:val="center"/>
        </w:trPr>
        <w:tc>
          <w:tcPr>
            <w:tcW w:w="1521" w:type="dxa"/>
            <w:vAlign w:val="center"/>
          </w:tcPr>
          <w:p w14:paraId="5C011BF4" w14:textId="1974A967" w:rsidR="00E2547B" w:rsidRPr="00CB4E22" w:rsidRDefault="4D79F325" w:rsidP="5A447C95">
            <w:pPr>
              <w:spacing w:line="276" w:lineRule="auto"/>
              <w:rPr>
                <w:rFonts w:eastAsiaTheme="minorEastAsia"/>
                <w:sz w:val="24"/>
                <w:szCs w:val="24"/>
              </w:rPr>
            </w:pPr>
            <w:r w:rsidRPr="5A447C95">
              <w:rPr>
                <w:rFonts w:eastAsiaTheme="minorEastAsia"/>
                <w:sz w:val="24"/>
                <w:szCs w:val="24"/>
              </w:rPr>
              <w:t xml:space="preserve">Submit </w:t>
            </w:r>
            <w:r w:rsidR="58787F66" w:rsidRPr="5A447C95">
              <w:rPr>
                <w:rFonts w:eastAsiaTheme="minorEastAsia"/>
                <w:sz w:val="24"/>
                <w:szCs w:val="24"/>
              </w:rPr>
              <w:t xml:space="preserve">Information </w:t>
            </w:r>
          </w:p>
        </w:tc>
        <w:tc>
          <w:tcPr>
            <w:tcW w:w="1860" w:type="dxa"/>
            <w:vAlign w:val="center"/>
          </w:tcPr>
          <w:p w14:paraId="0E157318" w14:textId="5427BD9D" w:rsidR="00E2547B" w:rsidRDefault="6C468579" w:rsidP="5A447C95">
            <w:pPr>
              <w:spacing w:line="276" w:lineRule="auto"/>
              <w:rPr>
                <w:rFonts w:eastAsiaTheme="minorEastAsia"/>
                <w:sz w:val="24"/>
                <w:szCs w:val="24"/>
              </w:rPr>
            </w:pPr>
            <w:r w:rsidRPr="5A447C95">
              <w:rPr>
                <w:rFonts w:eastAsiaTheme="minorEastAsia"/>
                <w:sz w:val="24"/>
                <w:szCs w:val="24"/>
              </w:rPr>
              <w:t>RFI Respondents</w:t>
            </w:r>
          </w:p>
        </w:tc>
        <w:tc>
          <w:tcPr>
            <w:tcW w:w="4050" w:type="dxa"/>
            <w:vAlign w:val="center"/>
          </w:tcPr>
          <w:p w14:paraId="319A4326" w14:textId="20D97E4C" w:rsidR="00E2547B" w:rsidRPr="00CB4E22" w:rsidRDefault="58787F66" w:rsidP="5A447C95">
            <w:pPr>
              <w:spacing w:line="276" w:lineRule="auto"/>
              <w:rPr>
                <w:rFonts w:eastAsiaTheme="minorEastAsia"/>
                <w:sz w:val="24"/>
                <w:szCs w:val="24"/>
              </w:rPr>
            </w:pPr>
            <w:r w:rsidRPr="5A447C95">
              <w:rPr>
                <w:rFonts w:eastAsiaTheme="minorEastAsia"/>
                <w:sz w:val="24"/>
                <w:szCs w:val="24"/>
              </w:rPr>
              <w:t>Submit information to the CSDE by email to</w:t>
            </w:r>
            <w:r w:rsidR="501777CD" w:rsidRPr="5A447C95">
              <w:rPr>
                <w:rFonts w:eastAsiaTheme="minorEastAsia"/>
                <w:sz w:val="24"/>
                <w:szCs w:val="24"/>
              </w:rPr>
              <w:t xml:space="preserve"> </w:t>
            </w:r>
            <w:hyperlink r:id="rId15">
              <w:r w:rsidRPr="5A447C95">
                <w:rPr>
                  <w:rStyle w:val="Hyperlink"/>
                  <w:rFonts w:eastAsiaTheme="minorEastAsia"/>
                  <w:color w:val="auto"/>
                  <w:sz w:val="24"/>
                  <w:szCs w:val="24"/>
                </w:rPr>
                <w:t>Irene.Parisi@ct.gov</w:t>
              </w:r>
            </w:hyperlink>
            <w:r w:rsidRPr="5A447C95">
              <w:rPr>
                <w:rStyle w:val="Hyperlink"/>
                <w:rFonts w:eastAsiaTheme="minorEastAsia"/>
                <w:color w:val="auto"/>
                <w:sz w:val="24"/>
                <w:szCs w:val="24"/>
              </w:rPr>
              <w:t xml:space="preserve">. </w:t>
            </w:r>
            <w:r w:rsidRPr="5A447C95">
              <w:rPr>
                <w:rFonts w:eastAsiaTheme="minorEastAsia"/>
                <w:sz w:val="24"/>
                <w:szCs w:val="24"/>
              </w:rPr>
              <w:t xml:space="preserve"> </w:t>
            </w:r>
          </w:p>
        </w:tc>
        <w:tc>
          <w:tcPr>
            <w:tcW w:w="2080" w:type="dxa"/>
            <w:vAlign w:val="center"/>
          </w:tcPr>
          <w:p w14:paraId="060EC4AD" w14:textId="4EEA59F1" w:rsidR="00E2547B" w:rsidRPr="00E04E65" w:rsidRDefault="4EE03B85" w:rsidP="5A447C95">
            <w:pPr>
              <w:spacing w:line="276" w:lineRule="auto"/>
            </w:pPr>
            <w:r w:rsidRPr="614D4070">
              <w:rPr>
                <w:rFonts w:eastAsiaTheme="minorEastAsia"/>
                <w:sz w:val="24"/>
                <w:szCs w:val="24"/>
              </w:rPr>
              <w:t>June 5</w:t>
            </w:r>
            <w:r w:rsidR="1F9EA0D8" w:rsidRPr="614D4070">
              <w:rPr>
                <w:rFonts w:eastAsiaTheme="minorEastAsia"/>
                <w:sz w:val="24"/>
                <w:szCs w:val="24"/>
              </w:rPr>
              <w:t>, 2026</w:t>
            </w:r>
          </w:p>
        </w:tc>
      </w:tr>
    </w:tbl>
    <w:p w14:paraId="18225E3D" w14:textId="77777777" w:rsidR="000B3D15" w:rsidRPr="00CB4E22" w:rsidRDefault="000B3D15" w:rsidP="5A447C95">
      <w:pPr>
        <w:spacing w:after="0" w:line="276" w:lineRule="auto"/>
        <w:rPr>
          <w:rFonts w:eastAsiaTheme="minorEastAsia"/>
          <w:b/>
          <w:bCs/>
          <w:sz w:val="24"/>
          <w:szCs w:val="24"/>
        </w:rPr>
      </w:pPr>
    </w:p>
    <w:p w14:paraId="487BBEBD" w14:textId="6EB4BC41" w:rsidR="00DF2CF9" w:rsidRPr="00CB4E22" w:rsidRDefault="00DF2CF9" w:rsidP="34020740">
      <w:pPr>
        <w:pStyle w:val="Heading2"/>
        <w:spacing w:before="0" w:line="276" w:lineRule="auto"/>
        <w:rPr>
          <w:rFonts w:asciiTheme="minorHAnsi" w:eastAsiaTheme="minorEastAsia" w:hAnsiTheme="minorHAnsi" w:cstheme="minorBidi"/>
          <w:b/>
          <w:bCs/>
          <w:color w:val="auto"/>
          <w:sz w:val="24"/>
          <w:szCs w:val="24"/>
        </w:rPr>
      </w:pPr>
      <w:bookmarkStart w:id="12" w:name="_Toc144987870"/>
      <w:bookmarkStart w:id="13" w:name="_Toc148964095"/>
      <w:bookmarkStart w:id="14" w:name="_Toc1386472487"/>
      <w:r w:rsidRPr="34020740">
        <w:rPr>
          <w:rFonts w:asciiTheme="minorHAnsi" w:eastAsiaTheme="minorEastAsia" w:hAnsiTheme="minorHAnsi" w:cstheme="minorBidi"/>
          <w:b/>
          <w:bCs/>
          <w:color w:val="auto"/>
          <w:sz w:val="24"/>
          <w:szCs w:val="24"/>
        </w:rPr>
        <w:t>Freedom of Information</w:t>
      </w:r>
      <w:bookmarkEnd w:id="12"/>
      <w:r w:rsidR="00261EB0" w:rsidRPr="34020740">
        <w:rPr>
          <w:rFonts w:asciiTheme="minorHAnsi" w:eastAsiaTheme="minorEastAsia" w:hAnsiTheme="minorHAnsi" w:cstheme="minorBidi"/>
          <w:b/>
          <w:bCs/>
          <w:color w:val="auto"/>
          <w:sz w:val="24"/>
          <w:szCs w:val="24"/>
        </w:rPr>
        <w:t>:</w:t>
      </w:r>
      <w:bookmarkEnd w:id="13"/>
      <w:bookmarkEnd w:id="14"/>
    </w:p>
    <w:p w14:paraId="3A7E39B2" w14:textId="669A609A" w:rsidR="00FF0CF4" w:rsidRDefault="00DF2CF9" w:rsidP="614D4070">
      <w:pPr>
        <w:spacing w:after="0" w:line="276" w:lineRule="auto"/>
        <w:rPr>
          <w:rFonts w:eastAsiaTheme="minorEastAsia"/>
          <w:sz w:val="24"/>
          <w:szCs w:val="24"/>
        </w:rPr>
      </w:pPr>
      <w:r w:rsidRPr="614D4070">
        <w:rPr>
          <w:rFonts w:eastAsiaTheme="minorEastAsia"/>
          <w:sz w:val="24"/>
          <w:szCs w:val="24"/>
        </w:rPr>
        <w:t xml:space="preserve">Pursuant to </w:t>
      </w:r>
      <w:r w:rsidR="00CC4C6E" w:rsidRPr="614D4070">
        <w:rPr>
          <w:rFonts w:eastAsiaTheme="minorEastAsia"/>
          <w:sz w:val="24"/>
          <w:szCs w:val="24"/>
        </w:rPr>
        <w:t>C</w:t>
      </w:r>
      <w:r w:rsidR="295117D7" w:rsidRPr="614D4070">
        <w:rPr>
          <w:rFonts w:eastAsiaTheme="minorEastAsia"/>
          <w:sz w:val="24"/>
          <w:szCs w:val="24"/>
        </w:rPr>
        <w:t>onnecticut General Statutes (</w:t>
      </w:r>
      <w:r w:rsidR="00CC4C6E" w:rsidRPr="614D4070">
        <w:rPr>
          <w:rFonts w:eastAsiaTheme="minorEastAsia"/>
          <w:sz w:val="24"/>
          <w:szCs w:val="24"/>
        </w:rPr>
        <w:t>C.G.S</w:t>
      </w:r>
      <w:r w:rsidR="295117D7" w:rsidRPr="614D4070">
        <w:rPr>
          <w:rFonts w:eastAsiaTheme="minorEastAsia"/>
          <w:sz w:val="24"/>
          <w:szCs w:val="24"/>
        </w:rPr>
        <w:t>.)</w:t>
      </w:r>
      <w:r w:rsidR="00CC4C6E" w:rsidRPr="614D4070">
        <w:rPr>
          <w:rFonts w:eastAsiaTheme="minorEastAsia"/>
          <w:sz w:val="24"/>
          <w:szCs w:val="24"/>
        </w:rPr>
        <w:t xml:space="preserve"> Section</w:t>
      </w:r>
      <w:r w:rsidR="68989B14" w:rsidRPr="614D4070">
        <w:rPr>
          <w:rFonts w:eastAsiaTheme="minorEastAsia"/>
          <w:sz w:val="24"/>
          <w:szCs w:val="24"/>
        </w:rPr>
        <w:t xml:space="preserve">s </w:t>
      </w:r>
      <w:r w:rsidR="00CC4C6E" w:rsidRPr="614D4070">
        <w:rPr>
          <w:rFonts w:eastAsiaTheme="minorEastAsia"/>
          <w:sz w:val="24"/>
          <w:szCs w:val="24"/>
        </w:rPr>
        <w:t xml:space="preserve">1-210 </w:t>
      </w:r>
      <w:r w:rsidR="00CC4C6E" w:rsidRPr="614D4070">
        <w:rPr>
          <w:rFonts w:eastAsiaTheme="minorEastAsia"/>
          <w:sz w:val="24"/>
          <w:szCs w:val="24"/>
          <w:u w:val="single"/>
        </w:rPr>
        <w:t>et seq.</w:t>
      </w:r>
      <w:r w:rsidR="00CC4C6E" w:rsidRPr="614D4070">
        <w:rPr>
          <w:rFonts w:eastAsiaTheme="minorEastAsia"/>
          <w:sz w:val="24"/>
          <w:szCs w:val="24"/>
        </w:rPr>
        <w:t xml:space="preserve"> </w:t>
      </w:r>
      <w:r w:rsidR="5479FD0D" w:rsidRPr="614D4070">
        <w:rPr>
          <w:rFonts w:eastAsiaTheme="minorEastAsia"/>
          <w:sz w:val="24"/>
          <w:szCs w:val="24"/>
        </w:rPr>
        <w:t>(</w:t>
      </w:r>
      <w:r w:rsidR="00CC4C6E" w:rsidRPr="614D4070">
        <w:rPr>
          <w:rFonts w:eastAsiaTheme="minorEastAsia"/>
          <w:sz w:val="24"/>
          <w:szCs w:val="24"/>
        </w:rPr>
        <w:t>FOIA), a</w:t>
      </w:r>
      <w:r w:rsidRPr="614D4070">
        <w:rPr>
          <w:rFonts w:eastAsiaTheme="minorEastAsia"/>
          <w:sz w:val="24"/>
          <w:szCs w:val="24"/>
        </w:rPr>
        <w:t xml:space="preserve">ll </w:t>
      </w:r>
      <w:r w:rsidR="007B012A" w:rsidRPr="614D4070">
        <w:rPr>
          <w:rFonts w:eastAsiaTheme="minorEastAsia"/>
          <w:sz w:val="24"/>
          <w:szCs w:val="24"/>
        </w:rPr>
        <w:t xml:space="preserve">questions and </w:t>
      </w:r>
      <w:r w:rsidRPr="614D4070">
        <w:rPr>
          <w:rFonts w:eastAsiaTheme="minorEastAsia"/>
          <w:sz w:val="24"/>
          <w:szCs w:val="24"/>
        </w:rPr>
        <w:t>responses to this RFI are considered public records and every person shall have the right to (1) inspect such records promptly during regular office or business hours</w:t>
      </w:r>
      <w:r w:rsidR="001E0773" w:rsidRPr="614D4070">
        <w:rPr>
          <w:rFonts w:eastAsiaTheme="minorEastAsia"/>
          <w:sz w:val="24"/>
          <w:szCs w:val="24"/>
        </w:rPr>
        <w:t>;</w:t>
      </w:r>
      <w:r w:rsidRPr="614D4070">
        <w:rPr>
          <w:rFonts w:eastAsiaTheme="minorEastAsia"/>
          <w:sz w:val="24"/>
          <w:szCs w:val="24"/>
        </w:rPr>
        <w:t xml:space="preserve"> (2) copy such records in accordance with C.G.S. </w:t>
      </w:r>
      <w:r w:rsidR="00CC4C6E" w:rsidRPr="614D4070">
        <w:rPr>
          <w:rFonts w:eastAsiaTheme="minorEastAsia"/>
          <w:sz w:val="24"/>
          <w:szCs w:val="24"/>
        </w:rPr>
        <w:t xml:space="preserve">Section </w:t>
      </w:r>
      <w:r w:rsidRPr="614D4070">
        <w:rPr>
          <w:rFonts w:eastAsiaTheme="minorEastAsia"/>
          <w:sz w:val="24"/>
          <w:szCs w:val="24"/>
        </w:rPr>
        <w:t>1-212(g)</w:t>
      </w:r>
      <w:r w:rsidR="001E0773" w:rsidRPr="614D4070">
        <w:rPr>
          <w:rFonts w:eastAsiaTheme="minorEastAsia"/>
          <w:sz w:val="24"/>
          <w:szCs w:val="24"/>
        </w:rPr>
        <w:t>;</w:t>
      </w:r>
      <w:r w:rsidRPr="614D4070">
        <w:rPr>
          <w:rFonts w:eastAsiaTheme="minorEastAsia"/>
          <w:sz w:val="24"/>
          <w:szCs w:val="24"/>
        </w:rPr>
        <w:t xml:space="preserve"> or (3) receive a copy of such records in accordance with C.G.S. </w:t>
      </w:r>
      <w:r w:rsidR="00CC4C6E" w:rsidRPr="614D4070">
        <w:rPr>
          <w:rFonts w:eastAsiaTheme="minorEastAsia"/>
          <w:sz w:val="24"/>
          <w:szCs w:val="24"/>
        </w:rPr>
        <w:t xml:space="preserve">Section </w:t>
      </w:r>
      <w:r w:rsidRPr="614D4070">
        <w:rPr>
          <w:rFonts w:eastAsiaTheme="minorEastAsia"/>
          <w:sz w:val="24"/>
          <w:szCs w:val="24"/>
        </w:rPr>
        <w:t>1-212.</w:t>
      </w:r>
    </w:p>
    <w:p w14:paraId="36C6C087" w14:textId="77777777" w:rsidR="00BC6770" w:rsidRPr="00CB4E22" w:rsidRDefault="00BC6770" w:rsidP="5A447C95">
      <w:pPr>
        <w:spacing w:after="0" w:line="276" w:lineRule="auto"/>
        <w:rPr>
          <w:rFonts w:eastAsiaTheme="minorEastAsia"/>
          <w:sz w:val="24"/>
          <w:szCs w:val="24"/>
        </w:rPr>
      </w:pPr>
    </w:p>
    <w:p w14:paraId="546A74E5" w14:textId="72FA45BD" w:rsidR="614D4070" w:rsidRDefault="003E236F" w:rsidP="001C15AC">
      <w:pPr>
        <w:pStyle w:val="Heading1"/>
        <w:spacing w:before="0" w:line="276" w:lineRule="auto"/>
        <w:rPr>
          <w:rFonts w:asciiTheme="minorHAnsi" w:eastAsiaTheme="minorEastAsia" w:hAnsiTheme="minorHAnsi" w:cstheme="minorBidi"/>
          <w:b/>
          <w:bCs/>
          <w:color w:val="auto"/>
          <w:sz w:val="24"/>
          <w:szCs w:val="24"/>
        </w:rPr>
      </w:pPr>
      <w:bookmarkStart w:id="15" w:name="_Toc148964096"/>
      <w:bookmarkStart w:id="16" w:name="_Toc563592926"/>
      <w:r w:rsidRPr="614D4070">
        <w:rPr>
          <w:rFonts w:asciiTheme="minorHAnsi" w:eastAsiaTheme="minorEastAsia" w:hAnsiTheme="minorHAnsi" w:cstheme="minorBidi"/>
          <w:b/>
          <w:bCs/>
          <w:color w:val="auto"/>
          <w:sz w:val="24"/>
          <w:szCs w:val="24"/>
        </w:rPr>
        <w:t xml:space="preserve">Part II. </w:t>
      </w:r>
      <w:r w:rsidR="00FC7421" w:rsidRPr="614D4070">
        <w:rPr>
          <w:rFonts w:asciiTheme="minorHAnsi" w:eastAsiaTheme="minorEastAsia" w:hAnsiTheme="minorHAnsi" w:cstheme="minorBidi"/>
          <w:b/>
          <w:bCs/>
          <w:color w:val="auto"/>
          <w:sz w:val="24"/>
          <w:szCs w:val="24"/>
        </w:rPr>
        <w:t>Request for Information</w:t>
      </w:r>
      <w:bookmarkEnd w:id="15"/>
      <w:bookmarkEnd w:id="16"/>
    </w:p>
    <w:p w14:paraId="2229E2E5" w14:textId="77777777" w:rsidR="001C15AC" w:rsidRPr="001C15AC" w:rsidRDefault="001C15AC" w:rsidP="001C15AC"/>
    <w:p w14:paraId="68DD012D" w14:textId="52BFE5B7" w:rsidR="00FF0CF4" w:rsidRPr="00CB4E22" w:rsidRDefault="00FF0CF4" w:rsidP="34020740">
      <w:pPr>
        <w:pStyle w:val="Heading2"/>
        <w:spacing w:before="0" w:line="276" w:lineRule="auto"/>
        <w:rPr>
          <w:rFonts w:asciiTheme="minorHAnsi" w:eastAsiaTheme="minorEastAsia" w:hAnsiTheme="minorHAnsi" w:cstheme="minorBidi"/>
          <w:b/>
          <w:bCs/>
          <w:color w:val="auto"/>
          <w:sz w:val="24"/>
          <w:szCs w:val="24"/>
        </w:rPr>
      </w:pPr>
      <w:bookmarkStart w:id="17" w:name="_Toc144987871"/>
      <w:bookmarkStart w:id="18" w:name="_Toc148964097"/>
      <w:bookmarkStart w:id="19" w:name="_Toc32026462"/>
      <w:r w:rsidRPr="34020740">
        <w:rPr>
          <w:rFonts w:asciiTheme="minorHAnsi" w:eastAsiaTheme="minorEastAsia" w:hAnsiTheme="minorHAnsi" w:cstheme="minorBidi"/>
          <w:b/>
          <w:bCs/>
          <w:color w:val="auto"/>
          <w:sz w:val="24"/>
          <w:szCs w:val="24"/>
        </w:rPr>
        <w:t>Background</w:t>
      </w:r>
      <w:bookmarkEnd w:id="17"/>
      <w:r w:rsidR="00261EB0" w:rsidRPr="34020740">
        <w:rPr>
          <w:rFonts w:asciiTheme="minorHAnsi" w:eastAsiaTheme="minorEastAsia" w:hAnsiTheme="minorHAnsi" w:cstheme="minorBidi"/>
          <w:b/>
          <w:bCs/>
          <w:color w:val="auto"/>
          <w:sz w:val="24"/>
          <w:szCs w:val="24"/>
        </w:rPr>
        <w:t>:</w:t>
      </w:r>
      <w:bookmarkEnd w:id="18"/>
      <w:bookmarkEnd w:id="19"/>
    </w:p>
    <w:p w14:paraId="3CA1B989" w14:textId="117F148D" w:rsidR="2D08769D" w:rsidRDefault="2D08769D" w:rsidP="34020740">
      <w:pPr>
        <w:rPr>
          <w:rFonts w:eastAsiaTheme="minorEastAsia"/>
          <w:color w:val="000000" w:themeColor="text1"/>
          <w:sz w:val="24"/>
          <w:szCs w:val="24"/>
          <w:lang w:val="en"/>
        </w:rPr>
      </w:pPr>
      <w:r w:rsidRPr="05EE1A74">
        <w:rPr>
          <w:rFonts w:eastAsiaTheme="minorEastAsia"/>
          <w:color w:val="000000" w:themeColor="text1"/>
          <w:sz w:val="24"/>
          <w:szCs w:val="24"/>
          <w:lang w:val="en"/>
        </w:rPr>
        <w:t>The vision of the C</w:t>
      </w:r>
      <w:r w:rsidR="1B749A85" w:rsidRPr="05EE1A74">
        <w:rPr>
          <w:rFonts w:eastAsiaTheme="minorEastAsia"/>
          <w:color w:val="000000" w:themeColor="text1"/>
          <w:sz w:val="24"/>
          <w:szCs w:val="24"/>
          <w:lang w:val="en"/>
        </w:rPr>
        <w:t xml:space="preserve">SDE and </w:t>
      </w:r>
      <w:r w:rsidRPr="05EE1A74">
        <w:rPr>
          <w:rFonts w:eastAsiaTheme="minorEastAsia"/>
          <w:color w:val="000000" w:themeColor="text1"/>
          <w:sz w:val="24"/>
          <w:szCs w:val="24"/>
          <w:lang w:val="en"/>
        </w:rPr>
        <w:t>HDT</w:t>
      </w:r>
      <w:r w:rsidR="720207F1" w:rsidRPr="05EE1A74">
        <w:rPr>
          <w:rFonts w:eastAsiaTheme="minorEastAsia"/>
          <w:color w:val="000000" w:themeColor="text1"/>
          <w:sz w:val="24"/>
          <w:szCs w:val="24"/>
          <w:lang w:val="en"/>
        </w:rPr>
        <w:t xml:space="preserve"> </w:t>
      </w:r>
      <w:r w:rsidRPr="05EE1A74">
        <w:rPr>
          <w:rFonts w:eastAsiaTheme="minorEastAsia"/>
          <w:color w:val="000000" w:themeColor="text1"/>
          <w:sz w:val="24"/>
          <w:szCs w:val="24"/>
          <w:lang w:val="en"/>
        </w:rPr>
        <w:t xml:space="preserve">program is to provide high-quality, evidence-based, rigorous instruction to accelerate and transform </w:t>
      </w:r>
      <w:r w:rsidR="5712CE42" w:rsidRPr="05EE1A74">
        <w:rPr>
          <w:rFonts w:eastAsiaTheme="minorEastAsia"/>
          <w:color w:val="000000" w:themeColor="text1"/>
          <w:sz w:val="24"/>
          <w:szCs w:val="24"/>
          <w:lang w:val="en"/>
        </w:rPr>
        <w:t xml:space="preserve">mathematics </w:t>
      </w:r>
      <w:r w:rsidRPr="05EE1A74">
        <w:rPr>
          <w:rFonts w:eastAsiaTheme="minorEastAsia"/>
          <w:color w:val="000000" w:themeColor="text1"/>
          <w:sz w:val="24"/>
          <w:szCs w:val="24"/>
          <w:lang w:val="en"/>
        </w:rPr>
        <w:t xml:space="preserve">learning for Connecticut students. </w:t>
      </w:r>
    </w:p>
    <w:p w14:paraId="33173A7D" w14:textId="26715970" w:rsidR="2D08769D" w:rsidRDefault="2D08769D" w:rsidP="34020740">
      <w:pPr>
        <w:rPr>
          <w:rFonts w:eastAsiaTheme="minorEastAsia"/>
          <w:color w:val="000000" w:themeColor="text1"/>
          <w:sz w:val="24"/>
          <w:szCs w:val="24"/>
        </w:rPr>
      </w:pPr>
      <w:r w:rsidRPr="614D4070">
        <w:rPr>
          <w:rFonts w:eastAsiaTheme="minorEastAsia"/>
          <w:color w:val="000000" w:themeColor="text1"/>
          <w:sz w:val="24"/>
          <w:szCs w:val="24"/>
        </w:rPr>
        <w:t xml:space="preserve">Essential elements of HDT include well-trained tutors working consistently with small groups of students </w:t>
      </w:r>
      <w:r w:rsidRPr="614D4070">
        <w:rPr>
          <w:rFonts w:eastAsiaTheme="minorEastAsia"/>
          <w:i/>
          <w:iCs/>
          <w:color w:val="000000" w:themeColor="text1"/>
          <w:sz w:val="24"/>
          <w:szCs w:val="24"/>
        </w:rPr>
        <w:t>during</w:t>
      </w:r>
      <w:r w:rsidRPr="614D4070">
        <w:rPr>
          <w:rFonts w:eastAsiaTheme="minorEastAsia"/>
          <w:color w:val="000000" w:themeColor="text1"/>
          <w:sz w:val="24"/>
          <w:szCs w:val="24"/>
        </w:rPr>
        <w:t xml:space="preserve"> the school day, using high-quality materials and LEA curricula aligned to state standards. Connecticut HDT’s design draws extensively on research and school-based models with a demonstrable record of success. Tutoring sessions will prioritize grade-level content and </w:t>
      </w:r>
      <w:r w:rsidRPr="614D4070">
        <w:rPr>
          <w:rFonts w:eastAsiaTheme="minorEastAsia"/>
          <w:color w:val="000000" w:themeColor="text1"/>
          <w:sz w:val="24"/>
          <w:szCs w:val="24"/>
        </w:rPr>
        <w:lastRenderedPageBreak/>
        <w:t>mastery of prerequisite concepts and skills required for continued academic success during tutoring and in class.</w:t>
      </w:r>
    </w:p>
    <w:p w14:paraId="2144AC72" w14:textId="29231ACD" w:rsidR="00FF0CF4" w:rsidRPr="00CB4E22" w:rsidRDefault="00FF0CF4" w:rsidP="34020740">
      <w:pPr>
        <w:spacing w:after="0" w:line="276" w:lineRule="auto"/>
        <w:rPr>
          <w:rFonts w:eastAsiaTheme="minorEastAsia"/>
          <w:color w:val="000000" w:themeColor="text1"/>
          <w:sz w:val="24"/>
          <w:szCs w:val="24"/>
        </w:rPr>
      </w:pPr>
      <w:r w:rsidRPr="05EE1A74">
        <w:rPr>
          <w:rFonts w:eastAsiaTheme="minorEastAsia"/>
          <w:sz w:val="24"/>
          <w:szCs w:val="24"/>
        </w:rPr>
        <w:t>The CSDE requests information from interested</w:t>
      </w:r>
      <w:r w:rsidR="009418BA" w:rsidRPr="05EE1A74">
        <w:rPr>
          <w:rFonts w:eastAsiaTheme="minorEastAsia"/>
          <w:sz w:val="24"/>
          <w:szCs w:val="24"/>
        </w:rPr>
        <w:t xml:space="preserve"> parties who may</w:t>
      </w:r>
      <w:r w:rsidRPr="05EE1A74">
        <w:rPr>
          <w:rFonts w:eastAsiaTheme="minorEastAsia"/>
          <w:sz w:val="24"/>
          <w:szCs w:val="24"/>
        </w:rPr>
        <w:t xml:space="preserve"> provide</w:t>
      </w:r>
      <w:r w:rsidR="00937CC0" w:rsidRPr="05EE1A74">
        <w:rPr>
          <w:rFonts w:eastAsiaTheme="minorEastAsia"/>
          <w:sz w:val="24"/>
          <w:szCs w:val="24"/>
        </w:rPr>
        <w:t xml:space="preserve"> </w:t>
      </w:r>
      <w:r w:rsidR="7C004D28" w:rsidRPr="05EE1A74">
        <w:rPr>
          <w:rFonts w:eastAsiaTheme="minorEastAsia"/>
          <w:sz w:val="24"/>
          <w:szCs w:val="24"/>
        </w:rPr>
        <w:t>services and support for the</w:t>
      </w:r>
      <w:r w:rsidR="7C004D28" w:rsidRPr="05EE1A74">
        <w:rPr>
          <w:rFonts w:eastAsiaTheme="minorEastAsia"/>
          <w:color w:val="000000" w:themeColor="text1"/>
          <w:sz w:val="24"/>
          <w:szCs w:val="24"/>
        </w:rPr>
        <w:t xml:space="preserve"> </w:t>
      </w:r>
      <w:r w:rsidR="42D70D45" w:rsidRPr="05EE1A74">
        <w:rPr>
          <w:rFonts w:eastAsiaTheme="minorEastAsia"/>
          <w:color w:val="000000" w:themeColor="text1"/>
          <w:sz w:val="24"/>
          <w:szCs w:val="24"/>
        </w:rPr>
        <w:t>implementation</w:t>
      </w:r>
      <w:r w:rsidR="7C004D28" w:rsidRPr="05EE1A74">
        <w:rPr>
          <w:rFonts w:eastAsiaTheme="minorEastAsia"/>
          <w:color w:val="000000" w:themeColor="text1"/>
          <w:sz w:val="24"/>
          <w:szCs w:val="24"/>
        </w:rPr>
        <w:t xml:space="preserve"> of the </w:t>
      </w:r>
      <w:r w:rsidR="2C6B1C4B" w:rsidRPr="05EE1A74">
        <w:rPr>
          <w:rFonts w:eastAsiaTheme="minorEastAsia"/>
          <w:color w:val="000000" w:themeColor="text1"/>
          <w:sz w:val="24"/>
          <w:szCs w:val="24"/>
        </w:rPr>
        <w:t>S</w:t>
      </w:r>
      <w:r w:rsidR="7C004D28" w:rsidRPr="05EE1A74">
        <w:rPr>
          <w:rFonts w:eastAsiaTheme="minorEastAsia"/>
          <w:color w:val="000000" w:themeColor="text1"/>
          <w:sz w:val="24"/>
          <w:szCs w:val="24"/>
        </w:rPr>
        <w:t>tate’s HDT</w:t>
      </w:r>
      <w:r w:rsidR="15766483" w:rsidRPr="05EE1A74">
        <w:rPr>
          <w:rFonts w:eastAsiaTheme="minorEastAsia"/>
          <w:color w:val="000000" w:themeColor="text1"/>
          <w:sz w:val="24"/>
          <w:szCs w:val="24"/>
        </w:rPr>
        <w:t xml:space="preserve"> </w:t>
      </w:r>
      <w:r w:rsidR="7C004D28" w:rsidRPr="05EE1A74">
        <w:rPr>
          <w:rFonts w:eastAsiaTheme="minorEastAsia"/>
          <w:color w:val="000000" w:themeColor="text1"/>
          <w:sz w:val="24"/>
          <w:szCs w:val="24"/>
        </w:rPr>
        <w:t xml:space="preserve">program, a state funded program that aims to improve </w:t>
      </w:r>
      <w:r w:rsidR="054F9D4B" w:rsidRPr="05EE1A74">
        <w:rPr>
          <w:rFonts w:eastAsiaTheme="minorEastAsia"/>
          <w:color w:val="000000" w:themeColor="text1"/>
          <w:sz w:val="24"/>
          <w:szCs w:val="24"/>
        </w:rPr>
        <w:t xml:space="preserve">mathematics </w:t>
      </w:r>
      <w:r w:rsidR="7C004D28" w:rsidRPr="05EE1A74">
        <w:rPr>
          <w:rFonts w:eastAsiaTheme="minorEastAsia"/>
          <w:color w:val="000000" w:themeColor="text1"/>
          <w:sz w:val="24"/>
          <w:szCs w:val="24"/>
        </w:rPr>
        <w:t xml:space="preserve">achievement amongst students in Grades </w:t>
      </w:r>
      <w:r w:rsidR="02EB395E" w:rsidRPr="05EE1A74">
        <w:rPr>
          <w:rFonts w:eastAsiaTheme="minorEastAsia"/>
          <w:color w:val="000000" w:themeColor="text1"/>
          <w:sz w:val="24"/>
          <w:szCs w:val="24"/>
        </w:rPr>
        <w:t>6-10</w:t>
      </w:r>
      <w:r w:rsidR="0BFC4FFF" w:rsidRPr="05EE1A74">
        <w:rPr>
          <w:rFonts w:eastAsiaTheme="minorEastAsia"/>
          <w:color w:val="000000" w:themeColor="text1"/>
          <w:sz w:val="24"/>
          <w:szCs w:val="24"/>
        </w:rPr>
        <w:t xml:space="preserve">. </w:t>
      </w:r>
      <w:r w:rsidR="7C004D28" w:rsidRPr="05EE1A74">
        <w:rPr>
          <w:rFonts w:eastAsiaTheme="minorEastAsia"/>
          <w:color w:val="000000" w:themeColor="text1"/>
          <w:sz w:val="24"/>
          <w:szCs w:val="24"/>
        </w:rPr>
        <w:t xml:space="preserve"> </w:t>
      </w:r>
    </w:p>
    <w:p w14:paraId="3CBC81B1" w14:textId="6ECABBFA" w:rsidR="00FF0CF4" w:rsidRPr="00CB4E22" w:rsidRDefault="00FF0CF4" w:rsidP="5A447C95">
      <w:pPr>
        <w:spacing w:after="0" w:line="276" w:lineRule="auto"/>
        <w:rPr>
          <w:rFonts w:eastAsiaTheme="minorEastAsia"/>
          <w:color w:val="000000" w:themeColor="text1"/>
          <w:sz w:val="24"/>
          <w:szCs w:val="24"/>
        </w:rPr>
      </w:pPr>
    </w:p>
    <w:p w14:paraId="0F4233FD" w14:textId="41D163A8" w:rsidR="00FF0CF4" w:rsidRDefault="396EE857" w:rsidP="614D4070">
      <w:pPr>
        <w:spacing w:after="0" w:line="276" w:lineRule="auto"/>
        <w:rPr>
          <w:rFonts w:eastAsiaTheme="minorEastAsia"/>
          <w:sz w:val="24"/>
          <w:szCs w:val="24"/>
        </w:rPr>
      </w:pPr>
      <w:r w:rsidRPr="614D4070">
        <w:rPr>
          <w:rFonts w:eastAsiaTheme="minorEastAsia"/>
          <w:sz w:val="24"/>
          <w:szCs w:val="24"/>
        </w:rPr>
        <w:t xml:space="preserve">The HDT program is an ongoing state initiative that aims to implement a research-based model to accelerate learning for priority students in Grades </w:t>
      </w:r>
      <w:r w:rsidR="353D045B" w:rsidRPr="614D4070">
        <w:rPr>
          <w:rFonts w:eastAsiaTheme="minorEastAsia"/>
          <w:sz w:val="24"/>
          <w:szCs w:val="24"/>
        </w:rPr>
        <w:t>6-10</w:t>
      </w:r>
      <w:r w:rsidRPr="614D4070">
        <w:rPr>
          <w:rFonts w:eastAsiaTheme="minorEastAsia"/>
          <w:sz w:val="24"/>
          <w:szCs w:val="24"/>
        </w:rPr>
        <w:t xml:space="preserve"> in SY2027. Recognizing the challenge of recruiting and training individuals to provide tutoring services in middle- and high-school, the CSDE</w:t>
      </w:r>
      <w:r w:rsidR="68FDC19A" w:rsidRPr="614D4070">
        <w:rPr>
          <w:rFonts w:eastAsiaTheme="minorEastAsia"/>
          <w:sz w:val="24"/>
          <w:szCs w:val="24"/>
        </w:rPr>
        <w:t xml:space="preserve"> </w:t>
      </w:r>
      <w:r w:rsidRPr="614D4070">
        <w:rPr>
          <w:rFonts w:eastAsiaTheme="minorEastAsia"/>
          <w:sz w:val="24"/>
          <w:szCs w:val="24"/>
        </w:rPr>
        <w:t>invites organizations to submit information that can be shared with local education agencies participating in the HDT program.</w:t>
      </w:r>
    </w:p>
    <w:p w14:paraId="3358BBB4" w14:textId="77777777" w:rsidR="0098385F" w:rsidRPr="00CB4E22" w:rsidRDefault="0098385F" w:rsidP="5A447C95">
      <w:pPr>
        <w:spacing w:after="0" w:line="276" w:lineRule="auto"/>
        <w:rPr>
          <w:rFonts w:eastAsiaTheme="minorEastAsia"/>
          <w:sz w:val="24"/>
          <w:szCs w:val="24"/>
        </w:rPr>
      </w:pPr>
    </w:p>
    <w:p w14:paraId="0183042D" w14:textId="37C887DE" w:rsidR="00FF0CF4" w:rsidRPr="00CB4E22" w:rsidRDefault="00020F18" w:rsidP="5A447C95">
      <w:pPr>
        <w:spacing w:after="0" w:line="276" w:lineRule="auto"/>
        <w:rPr>
          <w:rFonts w:eastAsiaTheme="minorEastAsia"/>
          <w:sz w:val="24"/>
          <w:szCs w:val="24"/>
        </w:rPr>
      </w:pPr>
      <w:r w:rsidRPr="5A447C95">
        <w:rPr>
          <w:rFonts w:eastAsiaTheme="minorEastAsia"/>
          <w:sz w:val="24"/>
          <w:szCs w:val="24"/>
        </w:rPr>
        <w:t>This RFI is being issued solely for informational</w:t>
      </w:r>
      <w:r w:rsidR="00017BF1" w:rsidRPr="5A447C95">
        <w:rPr>
          <w:rFonts w:eastAsiaTheme="minorEastAsia"/>
          <w:sz w:val="24"/>
          <w:szCs w:val="24"/>
        </w:rPr>
        <w:t xml:space="preserve"> and</w:t>
      </w:r>
      <w:r w:rsidRPr="5A447C95">
        <w:rPr>
          <w:rFonts w:eastAsiaTheme="minorEastAsia"/>
          <w:sz w:val="24"/>
          <w:szCs w:val="24"/>
        </w:rPr>
        <w:t xml:space="preserve"> planning purposes and does not constitute a solicitation to contract with the CSDE.</w:t>
      </w:r>
    </w:p>
    <w:p w14:paraId="38B32D74" w14:textId="05DCA07A" w:rsidR="0098385F" w:rsidRPr="00CB4E22" w:rsidRDefault="0098385F" w:rsidP="614D4070">
      <w:pPr>
        <w:spacing w:after="0" w:line="276" w:lineRule="auto"/>
        <w:rPr>
          <w:rFonts w:eastAsiaTheme="minorEastAsia"/>
          <w:sz w:val="24"/>
          <w:szCs w:val="24"/>
        </w:rPr>
      </w:pPr>
    </w:p>
    <w:p w14:paraId="67AFCD49" w14:textId="6F8CBB8D" w:rsidR="006E0AF9" w:rsidRPr="00CB4E22" w:rsidRDefault="00C831DA" w:rsidP="34020740">
      <w:pPr>
        <w:pStyle w:val="Heading2"/>
        <w:spacing w:before="0" w:line="276" w:lineRule="auto"/>
        <w:rPr>
          <w:rFonts w:asciiTheme="minorHAnsi" w:eastAsiaTheme="minorEastAsia" w:hAnsiTheme="minorHAnsi" w:cstheme="minorBidi"/>
          <w:b/>
          <w:bCs/>
          <w:color w:val="auto"/>
          <w:sz w:val="24"/>
          <w:szCs w:val="24"/>
        </w:rPr>
      </w:pPr>
      <w:bookmarkStart w:id="20" w:name="_Toc144987873"/>
      <w:bookmarkStart w:id="21" w:name="_Toc148964098"/>
      <w:bookmarkStart w:id="22" w:name="_Toc1005507889"/>
      <w:r w:rsidRPr="34020740">
        <w:rPr>
          <w:rFonts w:asciiTheme="minorHAnsi" w:eastAsiaTheme="minorEastAsia" w:hAnsiTheme="minorHAnsi" w:cstheme="minorBidi"/>
          <w:b/>
          <w:bCs/>
          <w:color w:val="auto"/>
          <w:sz w:val="24"/>
          <w:szCs w:val="24"/>
        </w:rPr>
        <w:t>Scope</w:t>
      </w:r>
      <w:bookmarkEnd w:id="20"/>
      <w:r w:rsidR="00261EB0" w:rsidRPr="34020740">
        <w:rPr>
          <w:rFonts w:asciiTheme="minorHAnsi" w:eastAsiaTheme="minorEastAsia" w:hAnsiTheme="minorHAnsi" w:cstheme="minorBidi"/>
          <w:b/>
          <w:bCs/>
          <w:color w:val="auto"/>
          <w:sz w:val="24"/>
          <w:szCs w:val="24"/>
        </w:rPr>
        <w:t>:</w:t>
      </w:r>
      <w:bookmarkEnd w:id="21"/>
      <w:r w:rsidR="00B82517" w:rsidRPr="34020740">
        <w:rPr>
          <w:rFonts w:asciiTheme="minorHAnsi" w:eastAsiaTheme="minorEastAsia" w:hAnsiTheme="minorHAnsi" w:cstheme="minorBidi"/>
          <w:b/>
          <w:bCs/>
          <w:color w:val="auto"/>
          <w:sz w:val="24"/>
          <w:szCs w:val="24"/>
        </w:rPr>
        <w:t xml:space="preserve"> </w:t>
      </w:r>
      <w:r>
        <w:tab/>
      </w:r>
      <w:bookmarkEnd w:id="22"/>
    </w:p>
    <w:p w14:paraId="0AACD1BF" w14:textId="11207428" w:rsidR="00AD740F" w:rsidRDefault="005245F2" w:rsidP="614D4070">
      <w:pPr>
        <w:spacing w:after="0" w:line="276" w:lineRule="auto"/>
        <w:rPr>
          <w:rFonts w:eastAsiaTheme="minorEastAsia"/>
          <w:sz w:val="24"/>
          <w:szCs w:val="24"/>
        </w:rPr>
      </w:pPr>
      <w:r w:rsidRPr="05EE1A74">
        <w:rPr>
          <w:rFonts w:eastAsiaTheme="minorEastAsia"/>
          <w:sz w:val="24"/>
          <w:szCs w:val="24"/>
        </w:rPr>
        <w:t>Through</w:t>
      </w:r>
      <w:r w:rsidR="00BE498F" w:rsidRPr="05EE1A74">
        <w:rPr>
          <w:rFonts w:eastAsiaTheme="minorEastAsia"/>
          <w:sz w:val="24"/>
          <w:szCs w:val="24"/>
        </w:rPr>
        <w:t xml:space="preserve"> this </w:t>
      </w:r>
      <w:r w:rsidR="002B6B5E" w:rsidRPr="05EE1A74">
        <w:rPr>
          <w:rFonts w:eastAsiaTheme="minorEastAsia"/>
          <w:sz w:val="24"/>
          <w:szCs w:val="24"/>
        </w:rPr>
        <w:t>RFI the</w:t>
      </w:r>
      <w:r w:rsidRPr="05EE1A74">
        <w:rPr>
          <w:rFonts w:eastAsiaTheme="minorEastAsia"/>
          <w:sz w:val="24"/>
          <w:szCs w:val="24"/>
        </w:rPr>
        <w:t xml:space="preserve"> CSDE </w:t>
      </w:r>
      <w:r w:rsidR="00BE498F" w:rsidRPr="05EE1A74">
        <w:rPr>
          <w:rFonts w:eastAsiaTheme="minorEastAsia"/>
          <w:sz w:val="24"/>
          <w:szCs w:val="24"/>
        </w:rPr>
        <w:t>is</w:t>
      </w:r>
      <w:r w:rsidR="003F6623" w:rsidRPr="05EE1A74">
        <w:rPr>
          <w:rFonts w:eastAsiaTheme="minorEastAsia"/>
          <w:sz w:val="24"/>
          <w:szCs w:val="24"/>
        </w:rPr>
        <w:t xml:space="preserve"> seeking</w:t>
      </w:r>
      <w:r w:rsidR="00BE498F" w:rsidRPr="05EE1A74">
        <w:rPr>
          <w:rFonts w:eastAsiaTheme="minorEastAsia"/>
          <w:sz w:val="24"/>
          <w:szCs w:val="24"/>
        </w:rPr>
        <w:t xml:space="preserve"> to identify providers of </w:t>
      </w:r>
      <w:r w:rsidR="767EE7D0" w:rsidRPr="05EE1A74">
        <w:rPr>
          <w:rFonts w:eastAsiaTheme="minorEastAsia"/>
          <w:sz w:val="24"/>
          <w:szCs w:val="24"/>
        </w:rPr>
        <w:t xml:space="preserve">HDT services and </w:t>
      </w:r>
      <w:r w:rsidR="0098385F" w:rsidRPr="05EE1A74">
        <w:rPr>
          <w:rFonts w:eastAsiaTheme="minorEastAsia"/>
          <w:sz w:val="24"/>
          <w:szCs w:val="24"/>
        </w:rPr>
        <w:t>support</w:t>
      </w:r>
      <w:r w:rsidR="767EE7D0" w:rsidRPr="05EE1A74">
        <w:rPr>
          <w:rFonts w:eastAsiaTheme="minorEastAsia"/>
          <w:sz w:val="24"/>
          <w:szCs w:val="24"/>
        </w:rPr>
        <w:t xml:space="preserve"> in</w:t>
      </w:r>
      <w:r w:rsidR="0058127C" w:rsidRPr="05EE1A74">
        <w:rPr>
          <w:rFonts w:eastAsiaTheme="minorEastAsia"/>
          <w:sz w:val="24"/>
          <w:szCs w:val="24"/>
        </w:rPr>
        <w:t xml:space="preserve"> education </w:t>
      </w:r>
      <w:r w:rsidR="00FF28BC" w:rsidRPr="05EE1A74">
        <w:rPr>
          <w:rFonts w:eastAsiaTheme="minorEastAsia"/>
          <w:sz w:val="24"/>
          <w:szCs w:val="24"/>
        </w:rPr>
        <w:t xml:space="preserve">to </w:t>
      </w:r>
      <w:r w:rsidR="38F8ADCA" w:rsidRPr="05EE1A74">
        <w:rPr>
          <w:rFonts w:eastAsiaTheme="minorEastAsia"/>
          <w:sz w:val="24"/>
          <w:szCs w:val="24"/>
        </w:rPr>
        <w:t>Local Education Agencies (</w:t>
      </w:r>
      <w:r w:rsidR="4BF10B2C" w:rsidRPr="05EE1A74">
        <w:rPr>
          <w:rFonts w:eastAsiaTheme="minorEastAsia"/>
          <w:sz w:val="24"/>
          <w:szCs w:val="24"/>
        </w:rPr>
        <w:t>LEAs</w:t>
      </w:r>
      <w:r w:rsidR="0BD8BF7B" w:rsidRPr="05EE1A74">
        <w:rPr>
          <w:rFonts w:eastAsiaTheme="minorEastAsia"/>
          <w:sz w:val="24"/>
          <w:szCs w:val="24"/>
        </w:rPr>
        <w:t xml:space="preserve">) </w:t>
      </w:r>
      <w:r w:rsidR="4BF10B2C" w:rsidRPr="05EE1A74">
        <w:rPr>
          <w:rFonts w:eastAsiaTheme="minorEastAsia"/>
          <w:sz w:val="24"/>
          <w:szCs w:val="24"/>
        </w:rPr>
        <w:t xml:space="preserve">participating in the Connecticut HDT program. </w:t>
      </w:r>
      <w:r w:rsidR="00E27187" w:rsidRPr="05EE1A74">
        <w:rPr>
          <w:rFonts w:eastAsiaTheme="minorEastAsia"/>
          <w:sz w:val="24"/>
          <w:szCs w:val="24"/>
        </w:rPr>
        <w:t xml:space="preserve">RFI Respondents </w:t>
      </w:r>
      <w:r w:rsidR="00E465F6" w:rsidRPr="05EE1A74">
        <w:rPr>
          <w:rFonts w:eastAsiaTheme="minorEastAsia"/>
          <w:sz w:val="24"/>
          <w:szCs w:val="24"/>
        </w:rPr>
        <w:t>must</w:t>
      </w:r>
      <w:r w:rsidR="00355B29" w:rsidRPr="05EE1A74">
        <w:rPr>
          <w:rFonts w:eastAsiaTheme="minorEastAsia"/>
          <w:sz w:val="24"/>
          <w:szCs w:val="24"/>
        </w:rPr>
        <w:t xml:space="preserve"> </w:t>
      </w:r>
      <w:r w:rsidR="00CF7C7B" w:rsidRPr="05EE1A74">
        <w:rPr>
          <w:rFonts w:eastAsiaTheme="minorEastAsia"/>
          <w:sz w:val="24"/>
          <w:szCs w:val="24"/>
        </w:rPr>
        <w:t xml:space="preserve">abide by all </w:t>
      </w:r>
      <w:r w:rsidR="03DAA59A" w:rsidRPr="05EE1A74">
        <w:rPr>
          <w:rFonts w:eastAsiaTheme="minorEastAsia"/>
          <w:sz w:val="24"/>
          <w:szCs w:val="24"/>
        </w:rPr>
        <w:t>s</w:t>
      </w:r>
      <w:r w:rsidR="000540B7" w:rsidRPr="05EE1A74">
        <w:rPr>
          <w:rFonts w:eastAsiaTheme="minorEastAsia"/>
          <w:sz w:val="24"/>
          <w:szCs w:val="24"/>
        </w:rPr>
        <w:t xml:space="preserve">tudent </w:t>
      </w:r>
      <w:r w:rsidR="1C6D6551" w:rsidRPr="05EE1A74">
        <w:rPr>
          <w:rFonts w:eastAsiaTheme="minorEastAsia"/>
          <w:sz w:val="24"/>
          <w:szCs w:val="24"/>
        </w:rPr>
        <w:t>d</w:t>
      </w:r>
      <w:r w:rsidR="000540B7" w:rsidRPr="05EE1A74">
        <w:rPr>
          <w:rFonts w:eastAsiaTheme="minorEastAsia"/>
          <w:sz w:val="24"/>
          <w:szCs w:val="24"/>
        </w:rPr>
        <w:t xml:space="preserve">ata </w:t>
      </w:r>
      <w:r w:rsidR="2D369328" w:rsidRPr="05EE1A74">
        <w:rPr>
          <w:rFonts w:eastAsiaTheme="minorEastAsia"/>
          <w:sz w:val="24"/>
          <w:szCs w:val="24"/>
        </w:rPr>
        <w:t>p</w:t>
      </w:r>
      <w:r w:rsidR="000540B7" w:rsidRPr="05EE1A74">
        <w:rPr>
          <w:rFonts w:eastAsiaTheme="minorEastAsia"/>
          <w:sz w:val="24"/>
          <w:szCs w:val="24"/>
        </w:rPr>
        <w:t>rivacy laws and regulations</w:t>
      </w:r>
      <w:r w:rsidR="00855E09" w:rsidRPr="05EE1A74">
        <w:rPr>
          <w:rFonts w:eastAsiaTheme="minorEastAsia"/>
          <w:sz w:val="24"/>
          <w:szCs w:val="24"/>
        </w:rPr>
        <w:t xml:space="preserve"> </w:t>
      </w:r>
      <w:r w:rsidR="0C3BFCA1" w:rsidRPr="05EE1A74">
        <w:rPr>
          <w:rFonts w:eastAsiaTheme="minorEastAsia"/>
          <w:sz w:val="24"/>
          <w:szCs w:val="24"/>
        </w:rPr>
        <w:t xml:space="preserve">(FERPA, CIPA, COPPA) </w:t>
      </w:r>
      <w:r w:rsidR="00776770" w:rsidRPr="05EE1A74">
        <w:rPr>
          <w:rFonts w:eastAsiaTheme="minorEastAsia"/>
          <w:sz w:val="24"/>
          <w:szCs w:val="24"/>
        </w:rPr>
        <w:t xml:space="preserve">and </w:t>
      </w:r>
      <w:r w:rsidR="007C2C1D" w:rsidRPr="05EE1A74">
        <w:rPr>
          <w:rFonts w:eastAsiaTheme="minorEastAsia"/>
          <w:sz w:val="24"/>
          <w:szCs w:val="24"/>
        </w:rPr>
        <w:t xml:space="preserve">provide </w:t>
      </w:r>
      <w:r w:rsidR="7B95C201" w:rsidRPr="05EE1A74">
        <w:rPr>
          <w:rFonts w:eastAsiaTheme="minorEastAsia"/>
          <w:sz w:val="24"/>
          <w:szCs w:val="24"/>
        </w:rPr>
        <w:t>tutoring services to LEAs on school campus and</w:t>
      </w:r>
      <w:r w:rsidR="7B3EB2F0" w:rsidRPr="05EE1A74">
        <w:rPr>
          <w:rFonts w:eastAsiaTheme="minorEastAsia"/>
          <w:sz w:val="24"/>
          <w:szCs w:val="24"/>
        </w:rPr>
        <w:t xml:space="preserve"> </w:t>
      </w:r>
      <w:r w:rsidR="7B95C201" w:rsidRPr="05EE1A74">
        <w:rPr>
          <w:rFonts w:eastAsiaTheme="minorEastAsia"/>
          <w:sz w:val="24"/>
          <w:szCs w:val="24"/>
        </w:rPr>
        <w:t>or virtual</w:t>
      </w:r>
      <w:r w:rsidR="710A5278" w:rsidRPr="05EE1A74">
        <w:rPr>
          <w:rFonts w:eastAsiaTheme="minorEastAsia"/>
          <w:sz w:val="24"/>
          <w:szCs w:val="24"/>
        </w:rPr>
        <w:t xml:space="preserve"> through an instructional model that aligns with Tier 1 instruction and Connecticut Core Standards</w:t>
      </w:r>
      <w:r w:rsidR="3079B9B9" w:rsidRPr="05EE1A74">
        <w:rPr>
          <w:rFonts w:eastAsiaTheme="minorEastAsia"/>
          <w:sz w:val="24"/>
          <w:szCs w:val="24"/>
        </w:rPr>
        <w:t xml:space="preserve"> for</w:t>
      </w:r>
      <w:r w:rsidR="786F2352" w:rsidRPr="05EE1A74">
        <w:rPr>
          <w:rFonts w:eastAsiaTheme="minorEastAsia"/>
          <w:sz w:val="24"/>
          <w:szCs w:val="24"/>
        </w:rPr>
        <w:t xml:space="preserve"> </w:t>
      </w:r>
      <w:r w:rsidR="3079B9B9" w:rsidRPr="05EE1A74">
        <w:rPr>
          <w:rFonts w:eastAsiaTheme="minorEastAsia"/>
          <w:sz w:val="24"/>
          <w:szCs w:val="24"/>
        </w:rPr>
        <w:t xml:space="preserve">Mathematics. </w:t>
      </w:r>
    </w:p>
    <w:p w14:paraId="38238CC4" w14:textId="550E0C28" w:rsidR="614D4070" w:rsidRDefault="614D4070" w:rsidP="614D4070">
      <w:pPr>
        <w:spacing w:after="0" w:line="276" w:lineRule="auto"/>
        <w:rPr>
          <w:rFonts w:eastAsiaTheme="minorEastAsia"/>
          <w:sz w:val="24"/>
          <w:szCs w:val="24"/>
        </w:rPr>
      </w:pPr>
    </w:p>
    <w:p w14:paraId="0DD9307E" w14:textId="0ACD7AFA" w:rsidR="00AD740F" w:rsidRDefault="00C52562" w:rsidP="614D4070">
      <w:pPr>
        <w:spacing w:after="0" w:line="276" w:lineRule="auto"/>
        <w:rPr>
          <w:rFonts w:eastAsiaTheme="minorEastAsia"/>
          <w:sz w:val="24"/>
          <w:szCs w:val="24"/>
        </w:rPr>
      </w:pPr>
      <w:r w:rsidRPr="05EE1A74">
        <w:rPr>
          <w:rFonts w:eastAsiaTheme="minorEastAsia"/>
          <w:sz w:val="24"/>
          <w:szCs w:val="24"/>
        </w:rPr>
        <w:t>I</w:t>
      </w:r>
      <w:r w:rsidR="00AD740F" w:rsidRPr="05EE1A74">
        <w:rPr>
          <w:rFonts w:eastAsiaTheme="minorEastAsia"/>
          <w:sz w:val="24"/>
          <w:szCs w:val="24"/>
        </w:rPr>
        <w:t xml:space="preserve">nformation </w:t>
      </w:r>
      <w:r w:rsidR="3A3BCA8B" w:rsidRPr="05EE1A74">
        <w:rPr>
          <w:rFonts w:eastAsiaTheme="minorEastAsia"/>
          <w:sz w:val="24"/>
          <w:szCs w:val="24"/>
        </w:rPr>
        <w:t xml:space="preserve">provided </w:t>
      </w:r>
      <w:r w:rsidR="004B3797" w:rsidRPr="05EE1A74">
        <w:rPr>
          <w:rFonts w:eastAsiaTheme="minorEastAsia"/>
          <w:sz w:val="24"/>
          <w:szCs w:val="24"/>
        </w:rPr>
        <w:t xml:space="preserve">by RFI </w:t>
      </w:r>
      <w:r w:rsidR="7EC4D8A6" w:rsidRPr="05EE1A74">
        <w:rPr>
          <w:rFonts w:eastAsiaTheme="minorEastAsia"/>
          <w:sz w:val="24"/>
          <w:szCs w:val="24"/>
        </w:rPr>
        <w:t>r</w:t>
      </w:r>
      <w:r w:rsidR="004B3797" w:rsidRPr="05EE1A74">
        <w:rPr>
          <w:rFonts w:eastAsiaTheme="minorEastAsia"/>
          <w:sz w:val="24"/>
          <w:szCs w:val="24"/>
        </w:rPr>
        <w:t xml:space="preserve">espondents </w:t>
      </w:r>
      <w:r w:rsidR="3A3BCA8B" w:rsidRPr="05EE1A74">
        <w:rPr>
          <w:rFonts w:eastAsiaTheme="minorEastAsia"/>
          <w:sz w:val="24"/>
          <w:szCs w:val="24"/>
        </w:rPr>
        <w:t>pursuant</w:t>
      </w:r>
      <w:r w:rsidR="4B53C4F1" w:rsidRPr="05EE1A74">
        <w:rPr>
          <w:rFonts w:eastAsiaTheme="minorEastAsia"/>
          <w:sz w:val="24"/>
          <w:szCs w:val="24"/>
        </w:rPr>
        <w:t xml:space="preserve"> to</w:t>
      </w:r>
      <w:r w:rsidR="00AD740F" w:rsidRPr="05EE1A74">
        <w:rPr>
          <w:rFonts w:eastAsiaTheme="minorEastAsia"/>
          <w:sz w:val="24"/>
          <w:szCs w:val="24"/>
        </w:rPr>
        <w:t xml:space="preserve"> this Request for Information may be included in guidance documents developed by the CSDE for distribution to each local and regional board of education</w:t>
      </w:r>
      <w:r w:rsidR="03D80C7B" w:rsidRPr="05EE1A74">
        <w:rPr>
          <w:rFonts w:eastAsiaTheme="minorEastAsia"/>
          <w:sz w:val="24"/>
          <w:szCs w:val="24"/>
        </w:rPr>
        <w:t xml:space="preserve"> and</w:t>
      </w:r>
      <w:r w:rsidR="000A64D0" w:rsidRPr="05EE1A74">
        <w:rPr>
          <w:rFonts w:eastAsiaTheme="minorEastAsia"/>
          <w:sz w:val="24"/>
          <w:szCs w:val="24"/>
        </w:rPr>
        <w:t>/</w:t>
      </w:r>
      <w:r w:rsidR="03D80C7B" w:rsidRPr="05EE1A74">
        <w:rPr>
          <w:rFonts w:eastAsiaTheme="minorEastAsia"/>
          <w:sz w:val="24"/>
          <w:szCs w:val="24"/>
        </w:rPr>
        <w:t>or posted on the CSDE portal</w:t>
      </w:r>
      <w:r w:rsidR="00AD740F" w:rsidRPr="05EE1A74">
        <w:rPr>
          <w:rFonts w:eastAsiaTheme="minorEastAsia"/>
          <w:sz w:val="24"/>
          <w:szCs w:val="24"/>
        </w:rPr>
        <w:t xml:space="preserve">. </w:t>
      </w:r>
      <w:r w:rsidR="3B831C3C" w:rsidRPr="05EE1A74">
        <w:rPr>
          <w:rFonts w:eastAsiaTheme="minorEastAsia"/>
          <w:sz w:val="24"/>
          <w:szCs w:val="24"/>
        </w:rPr>
        <w:t xml:space="preserve">The CSDE reserves the right to synthesize information provided by </w:t>
      </w:r>
      <w:r w:rsidR="00E07B1A" w:rsidRPr="05EE1A74">
        <w:rPr>
          <w:rFonts w:eastAsiaTheme="minorEastAsia"/>
          <w:sz w:val="24"/>
          <w:szCs w:val="24"/>
        </w:rPr>
        <w:t>Respondents and</w:t>
      </w:r>
      <w:r w:rsidR="009604A7" w:rsidRPr="05EE1A74">
        <w:rPr>
          <w:rFonts w:eastAsiaTheme="minorEastAsia"/>
          <w:sz w:val="24"/>
          <w:szCs w:val="24"/>
        </w:rPr>
        <w:t xml:space="preserve"> </w:t>
      </w:r>
      <w:r w:rsidR="00AE4297" w:rsidRPr="05EE1A74">
        <w:rPr>
          <w:rFonts w:eastAsiaTheme="minorEastAsia"/>
          <w:sz w:val="24"/>
          <w:szCs w:val="24"/>
        </w:rPr>
        <w:t xml:space="preserve">include or </w:t>
      </w:r>
      <w:r w:rsidR="009604A7" w:rsidRPr="05EE1A74">
        <w:rPr>
          <w:rFonts w:eastAsiaTheme="minorEastAsia"/>
          <w:sz w:val="24"/>
          <w:szCs w:val="24"/>
        </w:rPr>
        <w:t>not information provided pursuant to this Request for Information</w:t>
      </w:r>
      <w:r w:rsidR="00CA733E" w:rsidRPr="05EE1A74">
        <w:rPr>
          <w:rFonts w:eastAsiaTheme="minorEastAsia"/>
          <w:sz w:val="24"/>
          <w:szCs w:val="24"/>
        </w:rPr>
        <w:t xml:space="preserve"> in the CSDE’s sole discretion</w:t>
      </w:r>
      <w:r w:rsidR="3B831C3C" w:rsidRPr="05EE1A74">
        <w:rPr>
          <w:rFonts w:eastAsiaTheme="minorEastAsia"/>
          <w:sz w:val="24"/>
          <w:szCs w:val="24"/>
        </w:rPr>
        <w:t xml:space="preserve">.  </w:t>
      </w:r>
      <w:r w:rsidR="00D47B60" w:rsidRPr="05EE1A74">
        <w:rPr>
          <w:rFonts w:eastAsiaTheme="minorEastAsia"/>
          <w:sz w:val="24"/>
          <w:szCs w:val="24"/>
        </w:rPr>
        <w:t xml:space="preserve">By responding </w:t>
      </w:r>
      <w:r w:rsidR="00854134" w:rsidRPr="05EE1A74">
        <w:rPr>
          <w:rFonts w:eastAsiaTheme="minorEastAsia"/>
          <w:sz w:val="24"/>
          <w:szCs w:val="24"/>
        </w:rPr>
        <w:t xml:space="preserve">to this RFI, a RFI Respondent </w:t>
      </w:r>
      <w:r w:rsidR="00E67DE6" w:rsidRPr="05EE1A74">
        <w:rPr>
          <w:rFonts w:eastAsiaTheme="minorEastAsia"/>
          <w:sz w:val="24"/>
          <w:szCs w:val="24"/>
        </w:rPr>
        <w:t xml:space="preserve">grants permission to the CSDE to publish any information provided </w:t>
      </w:r>
      <w:r w:rsidR="009A1DC0" w:rsidRPr="05EE1A74">
        <w:rPr>
          <w:rFonts w:eastAsiaTheme="minorEastAsia"/>
          <w:sz w:val="24"/>
          <w:szCs w:val="24"/>
        </w:rPr>
        <w:t xml:space="preserve">in guidance documents developed by the CSDE for distribution </w:t>
      </w:r>
      <w:r w:rsidR="00AD525D" w:rsidRPr="05EE1A74">
        <w:rPr>
          <w:rFonts w:eastAsiaTheme="minorEastAsia"/>
          <w:sz w:val="24"/>
          <w:szCs w:val="24"/>
        </w:rPr>
        <w:t>and</w:t>
      </w:r>
      <w:r w:rsidR="00E07B1A" w:rsidRPr="05EE1A74">
        <w:rPr>
          <w:rFonts w:eastAsiaTheme="minorEastAsia"/>
          <w:sz w:val="24"/>
          <w:szCs w:val="24"/>
        </w:rPr>
        <w:t>/or</w:t>
      </w:r>
      <w:r w:rsidR="00AD525D" w:rsidRPr="05EE1A74">
        <w:rPr>
          <w:rFonts w:eastAsiaTheme="minorEastAsia"/>
          <w:sz w:val="24"/>
          <w:szCs w:val="24"/>
        </w:rPr>
        <w:t xml:space="preserve"> published on the CSDE portal.</w:t>
      </w:r>
      <w:r w:rsidR="06B1CE4C" w:rsidRPr="05EE1A74">
        <w:rPr>
          <w:rFonts w:eastAsiaTheme="minorEastAsia"/>
          <w:sz w:val="24"/>
          <w:szCs w:val="24"/>
        </w:rPr>
        <w:t xml:space="preserve"> A local or regional board of education will not receive funding for services provided by an organization unless the organization is included in the guidance documents</w:t>
      </w:r>
      <w:r w:rsidR="58709BBC" w:rsidRPr="05EE1A74">
        <w:rPr>
          <w:rFonts w:eastAsiaTheme="minorEastAsia"/>
          <w:sz w:val="24"/>
          <w:szCs w:val="24"/>
        </w:rPr>
        <w:t xml:space="preserve"> developed by the CSDE. </w:t>
      </w:r>
    </w:p>
    <w:p w14:paraId="2803CE68" w14:textId="77777777" w:rsidR="00585F72" w:rsidRDefault="00585F72" w:rsidP="5A447C95">
      <w:pPr>
        <w:spacing w:after="0" w:line="276" w:lineRule="auto"/>
        <w:rPr>
          <w:rFonts w:eastAsiaTheme="minorEastAsia"/>
          <w:sz w:val="24"/>
          <w:szCs w:val="24"/>
        </w:rPr>
      </w:pPr>
    </w:p>
    <w:p w14:paraId="71693EAC" w14:textId="15FF847B" w:rsidR="00C2453A" w:rsidRPr="00CB4E22" w:rsidRDefault="00C2453A" w:rsidP="34020740">
      <w:pPr>
        <w:spacing w:after="0" w:line="276" w:lineRule="auto"/>
        <w:rPr>
          <w:rFonts w:eastAsiaTheme="minorEastAsia"/>
          <w:sz w:val="24"/>
          <w:szCs w:val="24"/>
        </w:rPr>
      </w:pPr>
      <w:r w:rsidRPr="34020740">
        <w:rPr>
          <w:rFonts w:eastAsiaTheme="minorEastAsia"/>
          <w:sz w:val="24"/>
          <w:szCs w:val="24"/>
        </w:rPr>
        <w:t xml:space="preserve">The CSDE may also recommend </w:t>
      </w:r>
      <w:proofErr w:type="gramStart"/>
      <w:r w:rsidRPr="34020740">
        <w:rPr>
          <w:rFonts w:eastAsiaTheme="minorEastAsia"/>
          <w:sz w:val="24"/>
          <w:szCs w:val="24"/>
        </w:rPr>
        <w:t xml:space="preserve">use </w:t>
      </w:r>
      <w:r w:rsidR="00C61A42" w:rsidRPr="34020740">
        <w:rPr>
          <w:rFonts w:eastAsiaTheme="minorEastAsia"/>
          <w:sz w:val="24"/>
          <w:szCs w:val="24"/>
        </w:rPr>
        <w:t>of</w:t>
      </w:r>
      <w:proofErr w:type="gramEnd"/>
      <w:r w:rsidR="00C61A42" w:rsidRPr="34020740">
        <w:rPr>
          <w:rFonts w:eastAsiaTheme="minorEastAsia"/>
          <w:sz w:val="24"/>
          <w:szCs w:val="24"/>
        </w:rPr>
        <w:t xml:space="preserve"> the </w:t>
      </w:r>
      <w:r w:rsidR="59F67513" w:rsidRPr="34020740">
        <w:rPr>
          <w:rFonts w:eastAsiaTheme="minorEastAsia"/>
          <w:sz w:val="24"/>
          <w:szCs w:val="24"/>
        </w:rPr>
        <w:t xml:space="preserve">supports and resources specified in the RFI responses as part of </w:t>
      </w:r>
      <w:proofErr w:type="gramStart"/>
      <w:r w:rsidR="59F67513" w:rsidRPr="34020740">
        <w:rPr>
          <w:rFonts w:eastAsiaTheme="minorEastAsia"/>
          <w:sz w:val="24"/>
          <w:szCs w:val="24"/>
        </w:rPr>
        <w:t xml:space="preserve">the </w:t>
      </w:r>
      <w:r w:rsidR="0033104D" w:rsidRPr="34020740">
        <w:rPr>
          <w:rFonts w:eastAsiaTheme="minorEastAsia"/>
          <w:sz w:val="24"/>
          <w:szCs w:val="24"/>
        </w:rPr>
        <w:t>Connecticut’s</w:t>
      </w:r>
      <w:proofErr w:type="gramEnd"/>
      <w:r w:rsidR="0033104D" w:rsidRPr="34020740">
        <w:rPr>
          <w:rFonts w:eastAsiaTheme="minorEastAsia"/>
          <w:sz w:val="24"/>
          <w:szCs w:val="24"/>
        </w:rPr>
        <w:t xml:space="preserve"> </w:t>
      </w:r>
      <w:r w:rsidR="00955EDF" w:rsidRPr="34020740">
        <w:rPr>
          <w:rFonts w:eastAsiaTheme="minorEastAsia"/>
          <w:sz w:val="24"/>
          <w:szCs w:val="24"/>
        </w:rPr>
        <w:t xml:space="preserve">HDT program. </w:t>
      </w:r>
    </w:p>
    <w:p w14:paraId="7ACD6ABD" w14:textId="77777777" w:rsidR="00A6105A" w:rsidRDefault="00A6105A" w:rsidP="5A447C95">
      <w:pPr>
        <w:spacing w:after="0" w:line="276" w:lineRule="auto"/>
        <w:rPr>
          <w:rFonts w:eastAsiaTheme="minorEastAsia"/>
          <w:sz w:val="24"/>
          <w:szCs w:val="24"/>
        </w:rPr>
      </w:pPr>
    </w:p>
    <w:p w14:paraId="41C88F7E" w14:textId="05040ACF" w:rsidR="00A71EA9" w:rsidRPr="00CB4E22" w:rsidRDefault="00C67E19" w:rsidP="34020740">
      <w:pPr>
        <w:pStyle w:val="Heading2"/>
        <w:spacing w:before="0" w:line="276" w:lineRule="auto"/>
        <w:rPr>
          <w:rFonts w:asciiTheme="minorHAnsi" w:eastAsiaTheme="minorEastAsia" w:hAnsiTheme="minorHAnsi" w:cstheme="minorBidi"/>
          <w:b/>
          <w:bCs/>
          <w:color w:val="auto"/>
          <w:sz w:val="24"/>
          <w:szCs w:val="24"/>
        </w:rPr>
      </w:pPr>
      <w:bookmarkStart w:id="23" w:name="_Toc144987874"/>
      <w:bookmarkStart w:id="24" w:name="_Toc148964099"/>
      <w:bookmarkStart w:id="25" w:name="_Toc1439475960"/>
      <w:r w:rsidRPr="34020740">
        <w:rPr>
          <w:rFonts w:asciiTheme="minorHAnsi" w:eastAsiaTheme="minorEastAsia" w:hAnsiTheme="minorHAnsi" w:cstheme="minorBidi"/>
          <w:b/>
          <w:bCs/>
          <w:color w:val="auto"/>
          <w:sz w:val="24"/>
          <w:szCs w:val="24"/>
        </w:rPr>
        <w:lastRenderedPageBreak/>
        <w:t>Responses to the RFI</w:t>
      </w:r>
      <w:bookmarkEnd w:id="23"/>
      <w:r w:rsidR="00261EB0" w:rsidRPr="34020740">
        <w:rPr>
          <w:rFonts w:asciiTheme="minorHAnsi" w:eastAsiaTheme="minorEastAsia" w:hAnsiTheme="minorHAnsi" w:cstheme="minorBidi"/>
          <w:b/>
          <w:bCs/>
          <w:color w:val="auto"/>
          <w:sz w:val="24"/>
          <w:szCs w:val="24"/>
        </w:rPr>
        <w:t>:</w:t>
      </w:r>
      <w:bookmarkEnd w:id="24"/>
      <w:bookmarkEnd w:id="25"/>
      <w:r w:rsidRPr="34020740">
        <w:rPr>
          <w:rFonts w:asciiTheme="minorHAnsi" w:eastAsiaTheme="minorEastAsia" w:hAnsiTheme="minorHAnsi" w:cstheme="minorBidi"/>
          <w:b/>
          <w:bCs/>
          <w:color w:val="auto"/>
          <w:sz w:val="24"/>
          <w:szCs w:val="24"/>
        </w:rPr>
        <w:t xml:space="preserve"> </w:t>
      </w:r>
    </w:p>
    <w:p w14:paraId="54DA8F52" w14:textId="2DE16CEE" w:rsidR="008D4FBC" w:rsidRDefault="008D4FBC" w:rsidP="614D4070">
      <w:pPr>
        <w:spacing w:after="0" w:line="276" w:lineRule="auto"/>
        <w:rPr>
          <w:rFonts w:eastAsiaTheme="minorEastAsia"/>
          <w:sz w:val="24"/>
          <w:szCs w:val="24"/>
        </w:rPr>
      </w:pPr>
      <w:r w:rsidRPr="614D4070">
        <w:rPr>
          <w:rFonts w:eastAsiaTheme="minorEastAsia"/>
          <w:sz w:val="24"/>
          <w:szCs w:val="24"/>
        </w:rPr>
        <w:t xml:space="preserve">To be included in </w:t>
      </w:r>
      <w:r w:rsidR="5E6A7DF5" w:rsidRPr="614D4070">
        <w:rPr>
          <w:rFonts w:eastAsiaTheme="minorEastAsia"/>
          <w:sz w:val="24"/>
          <w:szCs w:val="24"/>
        </w:rPr>
        <w:t>HDT program guidance</w:t>
      </w:r>
      <w:r w:rsidRPr="614D4070">
        <w:rPr>
          <w:rFonts w:eastAsiaTheme="minorEastAsia"/>
          <w:sz w:val="24"/>
          <w:szCs w:val="24"/>
        </w:rPr>
        <w:t xml:space="preserve"> documents developed by the CSDE for distribution, each </w:t>
      </w:r>
      <w:r w:rsidR="00197D03" w:rsidRPr="614D4070">
        <w:rPr>
          <w:rFonts w:eastAsiaTheme="minorEastAsia"/>
          <w:sz w:val="24"/>
          <w:szCs w:val="24"/>
        </w:rPr>
        <w:t xml:space="preserve">RFI </w:t>
      </w:r>
      <w:r w:rsidR="18428E38" w:rsidRPr="614D4070">
        <w:rPr>
          <w:rFonts w:eastAsiaTheme="minorEastAsia"/>
          <w:sz w:val="24"/>
          <w:szCs w:val="24"/>
        </w:rPr>
        <w:t>r</w:t>
      </w:r>
      <w:r w:rsidRPr="614D4070">
        <w:rPr>
          <w:rFonts w:eastAsiaTheme="minorEastAsia"/>
          <w:sz w:val="24"/>
          <w:szCs w:val="24"/>
        </w:rPr>
        <w:t>espondent must address all elements of this RFI</w:t>
      </w:r>
      <w:r w:rsidR="278B1EC2" w:rsidRPr="614D4070">
        <w:rPr>
          <w:rFonts w:eastAsiaTheme="minorEastAsia"/>
          <w:sz w:val="24"/>
          <w:szCs w:val="24"/>
        </w:rPr>
        <w:t xml:space="preserve"> </w:t>
      </w:r>
      <w:r w:rsidRPr="614D4070">
        <w:rPr>
          <w:rFonts w:eastAsiaTheme="minorEastAsia"/>
          <w:sz w:val="24"/>
          <w:szCs w:val="24"/>
        </w:rPr>
        <w:t xml:space="preserve">delineated below. </w:t>
      </w:r>
      <w:r w:rsidR="006443E4" w:rsidRPr="614D4070">
        <w:rPr>
          <w:rFonts w:eastAsiaTheme="minorEastAsia"/>
          <w:sz w:val="24"/>
          <w:szCs w:val="24"/>
        </w:rPr>
        <w:t>Clear and thorough responses should include but are not limited to explanations of the following range of descriptions, experience</w:t>
      </w:r>
      <w:r w:rsidR="0082132C" w:rsidRPr="614D4070">
        <w:rPr>
          <w:rFonts w:eastAsiaTheme="minorEastAsia"/>
          <w:sz w:val="24"/>
          <w:szCs w:val="24"/>
        </w:rPr>
        <w:t>s</w:t>
      </w:r>
      <w:r w:rsidR="006443E4" w:rsidRPr="614D4070">
        <w:rPr>
          <w:rFonts w:eastAsiaTheme="minorEastAsia"/>
          <w:sz w:val="24"/>
          <w:szCs w:val="24"/>
        </w:rPr>
        <w:t>, and services</w:t>
      </w:r>
      <w:r w:rsidR="00256DDF" w:rsidRPr="614D4070">
        <w:rPr>
          <w:rFonts w:eastAsiaTheme="minorEastAsia"/>
          <w:sz w:val="24"/>
          <w:szCs w:val="24"/>
        </w:rPr>
        <w:t xml:space="preserve">: </w:t>
      </w:r>
    </w:p>
    <w:p w14:paraId="018322F3" w14:textId="5FB92A68" w:rsidR="006443E4" w:rsidRPr="00E04E65" w:rsidRDefault="006443E4" w:rsidP="5A447C95">
      <w:pPr>
        <w:spacing w:after="0" w:line="276" w:lineRule="auto"/>
        <w:rPr>
          <w:rFonts w:eastAsiaTheme="minorEastAsia"/>
          <w:sz w:val="24"/>
          <w:szCs w:val="24"/>
        </w:rPr>
      </w:pPr>
    </w:p>
    <w:p w14:paraId="547CFC2E" w14:textId="59041911" w:rsidR="696CE701" w:rsidRDefault="5D66A3AE" w:rsidP="05EE1A74">
      <w:pPr>
        <w:pStyle w:val="ListParagraph"/>
        <w:numPr>
          <w:ilvl w:val="0"/>
          <w:numId w:val="9"/>
        </w:numPr>
        <w:spacing w:after="0" w:line="276" w:lineRule="auto"/>
        <w:rPr>
          <w:rFonts w:eastAsiaTheme="minorEastAsia"/>
          <w:sz w:val="24"/>
          <w:szCs w:val="24"/>
        </w:rPr>
      </w:pPr>
      <w:r w:rsidRPr="05EE1A74">
        <w:rPr>
          <w:rFonts w:eastAsiaTheme="minorEastAsia"/>
          <w:sz w:val="24"/>
          <w:szCs w:val="24"/>
        </w:rPr>
        <w:t>d</w:t>
      </w:r>
      <w:r w:rsidR="696CE701" w:rsidRPr="05EE1A74">
        <w:rPr>
          <w:rFonts w:eastAsiaTheme="minorEastAsia"/>
          <w:sz w:val="24"/>
          <w:szCs w:val="24"/>
        </w:rPr>
        <w:t xml:space="preserve">escription of organization, including its mission, leadership, years of operation, number of students served, and other notable </w:t>
      </w:r>
      <w:proofErr w:type="gramStart"/>
      <w:r w:rsidR="696CE701" w:rsidRPr="05EE1A74">
        <w:rPr>
          <w:rFonts w:eastAsiaTheme="minorEastAsia"/>
          <w:sz w:val="24"/>
          <w:szCs w:val="24"/>
        </w:rPr>
        <w:t>points</w:t>
      </w:r>
      <w:r w:rsidR="652F8D2A" w:rsidRPr="05EE1A74">
        <w:rPr>
          <w:rFonts w:eastAsiaTheme="minorEastAsia"/>
          <w:sz w:val="24"/>
          <w:szCs w:val="24"/>
        </w:rPr>
        <w:t>;</w:t>
      </w:r>
      <w:proofErr w:type="gramEnd"/>
    </w:p>
    <w:p w14:paraId="4A9739ED" w14:textId="367F8F75" w:rsidR="696CE701" w:rsidRDefault="652F8D2A" w:rsidP="05EE1A74">
      <w:pPr>
        <w:pStyle w:val="ListParagraph"/>
        <w:numPr>
          <w:ilvl w:val="0"/>
          <w:numId w:val="9"/>
        </w:numPr>
        <w:spacing w:after="0" w:line="276" w:lineRule="auto"/>
        <w:rPr>
          <w:rFonts w:eastAsiaTheme="minorEastAsia"/>
          <w:sz w:val="24"/>
          <w:szCs w:val="24"/>
        </w:rPr>
      </w:pPr>
      <w:r w:rsidRPr="05EE1A74">
        <w:rPr>
          <w:rFonts w:eastAsiaTheme="minorEastAsia"/>
          <w:sz w:val="24"/>
          <w:szCs w:val="24"/>
        </w:rPr>
        <w:t>a</w:t>
      </w:r>
      <w:r w:rsidR="696CE701" w:rsidRPr="05EE1A74">
        <w:rPr>
          <w:rFonts w:eastAsiaTheme="minorEastAsia"/>
          <w:sz w:val="24"/>
          <w:szCs w:val="24"/>
        </w:rPr>
        <w:t xml:space="preserve">n overview of the tutoring services your organization provides, including grade levels, time of day, content areas, frequency, teacher-student ratio, and instructional model, including in-person or </w:t>
      </w:r>
      <w:proofErr w:type="gramStart"/>
      <w:r w:rsidR="696CE701" w:rsidRPr="05EE1A74">
        <w:rPr>
          <w:rFonts w:eastAsiaTheme="minorEastAsia"/>
          <w:sz w:val="24"/>
          <w:szCs w:val="24"/>
        </w:rPr>
        <w:t>virtual</w:t>
      </w:r>
      <w:r w:rsidR="7AF2E6FC" w:rsidRPr="05EE1A74">
        <w:rPr>
          <w:rFonts w:eastAsiaTheme="minorEastAsia"/>
          <w:sz w:val="24"/>
          <w:szCs w:val="24"/>
        </w:rPr>
        <w:t>;</w:t>
      </w:r>
      <w:proofErr w:type="gramEnd"/>
    </w:p>
    <w:p w14:paraId="3A26284B" w14:textId="0E649F6F" w:rsidR="696CE701" w:rsidRDefault="7AF2E6FC" w:rsidP="05EE1A74">
      <w:pPr>
        <w:pStyle w:val="ListParagraph"/>
        <w:numPr>
          <w:ilvl w:val="0"/>
          <w:numId w:val="9"/>
        </w:numPr>
        <w:spacing w:after="0" w:line="276" w:lineRule="auto"/>
        <w:rPr>
          <w:rFonts w:eastAsiaTheme="minorEastAsia"/>
          <w:sz w:val="24"/>
          <w:szCs w:val="24"/>
        </w:rPr>
      </w:pPr>
      <w:r w:rsidRPr="05EE1A74">
        <w:rPr>
          <w:rFonts w:eastAsiaTheme="minorEastAsia"/>
          <w:sz w:val="24"/>
          <w:szCs w:val="24"/>
        </w:rPr>
        <w:t>d</w:t>
      </w:r>
      <w:r w:rsidR="696CE701" w:rsidRPr="05EE1A74">
        <w:rPr>
          <w:rFonts w:eastAsiaTheme="minorEastAsia"/>
          <w:sz w:val="24"/>
          <w:szCs w:val="24"/>
        </w:rPr>
        <w:t xml:space="preserve">escription of the curriculum, digital tools/online platforms (including how students access the platform), and instructional materials your organization uses and how they align to Tier 1 instruction and Connecticut Core Standards. Please also include middle and high school math programs your organization/tutors are familiar </w:t>
      </w:r>
      <w:proofErr w:type="gramStart"/>
      <w:r w:rsidR="696CE701" w:rsidRPr="05EE1A74">
        <w:rPr>
          <w:rFonts w:eastAsiaTheme="minorEastAsia"/>
          <w:sz w:val="24"/>
          <w:szCs w:val="24"/>
        </w:rPr>
        <w:t>with</w:t>
      </w:r>
      <w:r w:rsidR="3FD54393" w:rsidRPr="05EE1A74">
        <w:rPr>
          <w:rFonts w:eastAsiaTheme="minorEastAsia"/>
          <w:sz w:val="24"/>
          <w:szCs w:val="24"/>
        </w:rPr>
        <w:t>;</w:t>
      </w:r>
      <w:proofErr w:type="gramEnd"/>
    </w:p>
    <w:p w14:paraId="6837FD7D" w14:textId="17CC5173" w:rsidR="696CE701" w:rsidRDefault="3FD54393" w:rsidP="614D4070">
      <w:pPr>
        <w:pStyle w:val="ListParagraph"/>
        <w:numPr>
          <w:ilvl w:val="0"/>
          <w:numId w:val="9"/>
        </w:numPr>
        <w:spacing w:after="0" w:line="276" w:lineRule="auto"/>
        <w:rPr>
          <w:rFonts w:eastAsiaTheme="minorEastAsia"/>
          <w:sz w:val="24"/>
          <w:szCs w:val="24"/>
        </w:rPr>
      </w:pPr>
      <w:r w:rsidRPr="05EE1A74">
        <w:rPr>
          <w:rFonts w:eastAsiaTheme="minorEastAsia"/>
          <w:sz w:val="24"/>
          <w:szCs w:val="24"/>
        </w:rPr>
        <w:t>d</w:t>
      </w:r>
      <w:r w:rsidR="696CE701" w:rsidRPr="05EE1A74">
        <w:rPr>
          <w:rFonts w:eastAsiaTheme="minorEastAsia"/>
          <w:sz w:val="24"/>
          <w:szCs w:val="24"/>
        </w:rPr>
        <w:t xml:space="preserve">escription of the tutors your organization employs, the training they receive (including pre-service and in-service training, cultural-competency training, and bilingual competencies, especially related to supporting Spanish-speaking students), and their experience working with high-needs students (students with disabilities, students receiving Free- or Reduced-Priced Meals, and English Language Learners). Are your tutors experienced in leading tutoring sessions without the supervision of school </w:t>
      </w:r>
      <w:proofErr w:type="gramStart"/>
      <w:r w:rsidR="77CC1DC1" w:rsidRPr="05EE1A74">
        <w:rPr>
          <w:rFonts w:eastAsiaTheme="minorEastAsia"/>
          <w:sz w:val="24"/>
          <w:szCs w:val="24"/>
        </w:rPr>
        <w:t>staff;</w:t>
      </w:r>
      <w:proofErr w:type="gramEnd"/>
    </w:p>
    <w:p w14:paraId="5E1A9753" w14:textId="3D830744" w:rsidR="696CE701" w:rsidRDefault="0272E1D9" w:rsidP="614D4070">
      <w:pPr>
        <w:pStyle w:val="ListParagraph"/>
        <w:numPr>
          <w:ilvl w:val="0"/>
          <w:numId w:val="9"/>
        </w:numPr>
        <w:spacing w:after="0" w:line="276" w:lineRule="auto"/>
        <w:rPr>
          <w:rFonts w:eastAsiaTheme="minorEastAsia"/>
          <w:sz w:val="24"/>
          <w:szCs w:val="24"/>
        </w:rPr>
      </w:pPr>
      <w:r w:rsidRPr="05EE1A74">
        <w:rPr>
          <w:rFonts w:eastAsiaTheme="minorEastAsia"/>
          <w:sz w:val="24"/>
          <w:szCs w:val="24"/>
        </w:rPr>
        <w:t>e</w:t>
      </w:r>
      <w:r w:rsidR="6BE044AC" w:rsidRPr="05EE1A74">
        <w:rPr>
          <w:rFonts w:eastAsiaTheme="minorEastAsia"/>
          <w:sz w:val="24"/>
          <w:szCs w:val="24"/>
        </w:rPr>
        <w:t>xplanation</w:t>
      </w:r>
      <w:r w:rsidR="696CE701" w:rsidRPr="05EE1A74">
        <w:rPr>
          <w:rFonts w:eastAsiaTheme="minorEastAsia"/>
          <w:sz w:val="24"/>
          <w:szCs w:val="24"/>
        </w:rPr>
        <w:t xml:space="preserve"> of how your organization uses data-driven instruction, formative assessments, formative assessment practices during the tutoring sessions, and other tools to gauge student learning and </w:t>
      </w:r>
      <w:proofErr w:type="gramStart"/>
      <w:r w:rsidR="696CE701" w:rsidRPr="05EE1A74">
        <w:rPr>
          <w:rFonts w:eastAsiaTheme="minorEastAsia"/>
          <w:sz w:val="24"/>
          <w:szCs w:val="24"/>
        </w:rPr>
        <w:t>growth</w:t>
      </w:r>
      <w:r w:rsidR="1620AF73" w:rsidRPr="05EE1A74">
        <w:rPr>
          <w:rFonts w:eastAsiaTheme="minorEastAsia"/>
          <w:sz w:val="24"/>
          <w:szCs w:val="24"/>
        </w:rPr>
        <w:t>;</w:t>
      </w:r>
      <w:proofErr w:type="gramEnd"/>
    </w:p>
    <w:p w14:paraId="4CB4E6AB" w14:textId="302A3539" w:rsidR="696CE701" w:rsidRDefault="696CE701" w:rsidP="05EE1A74">
      <w:pPr>
        <w:pStyle w:val="ListParagraph"/>
        <w:numPr>
          <w:ilvl w:val="0"/>
          <w:numId w:val="9"/>
        </w:numPr>
        <w:spacing w:after="0" w:line="276" w:lineRule="auto"/>
        <w:rPr>
          <w:rFonts w:eastAsiaTheme="minorEastAsia"/>
          <w:sz w:val="24"/>
          <w:szCs w:val="24"/>
        </w:rPr>
      </w:pPr>
      <w:r w:rsidRPr="05EE1A74">
        <w:rPr>
          <w:rFonts w:eastAsiaTheme="minorEastAsia"/>
          <w:sz w:val="24"/>
          <w:szCs w:val="24"/>
        </w:rPr>
        <w:t xml:space="preserve">Description of how your tutors collaborate and communicate with teachers, families, and school officials to maximize the impact of tutoring and student learning outside of regular tutoring </w:t>
      </w:r>
      <w:proofErr w:type="gramStart"/>
      <w:r w:rsidRPr="05EE1A74">
        <w:rPr>
          <w:rFonts w:eastAsiaTheme="minorEastAsia"/>
          <w:sz w:val="24"/>
          <w:szCs w:val="24"/>
        </w:rPr>
        <w:t>sessions</w:t>
      </w:r>
      <w:r w:rsidR="12D57AED" w:rsidRPr="05EE1A74">
        <w:rPr>
          <w:rFonts w:eastAsiaTheme="minorEastAsia"/>
          <w:sz w:val="24"/>
          <w:szCs w:val="24"/>
        </w:rPr>
        <w:t>;</w:t>
      </w:r>
      <w:proofErr w:type="gramEnd"/>
    </w:p>
    <w:p w14:paraId="6C5A93AD" w14:textId="62A86CE9" w:rsidR="696CE701" w:rsidRDefault="696CE701" w:rsidP="05EE1A74">
      <w:pPr>
        <w:pStyle w:val="ListParagraph"/>
        <w:numPr>
          <w:ilvl w:val="0"/>
          <w:numId w:val="9"/>
        </w:numPr>
        <w:spacing w:after="0" w:line="276" w:lineRule="auto"/>
        <w:rPr>
          <w:rFonts w:eastAsiaTheme="minorEastAsia"/>
          <w:sz w:val="24"/>
          <w:szCs w:val="24"/>
        </w:rPr>
      </w:pPr>
      <w:r w:rsidRPr="05EE1A74">
        <w:rPr>
          <w:rFonts w:eastAsiaTheme="minorEastAsia"/>
          <w:sz w:val="24"/>
          <w:szCs w:val="24"/>
        </w:rPr>
        <w:t xml:space="preserve">Description of any relevant experience working in Connecticut public school </w:t>
      </w:r>
      <w:proofErr w:type="gramStart"/>
      <w:r w:rsidRPr="05EE1A74">
        <w:rPr>
          <w:rFonts w:eastAsiaTheme="minorEastAsia"/>
          <w:sz w:val="24"/>
          <w:szCs w:val="24"/>
        </w:rPr>
        <w:t>districts</w:t>
      </w:r>
      <w:r w:rsidR="0DD3257F" w:rsidRPr="05EE1A74">
        <w:rPr>
          <w:rFonts w:eastAsiaTheme="minorEastAsia"/>
          <w:sz w:val="24"/>
          <w:szCs w:val="24"/>
        </w:rPr>
        <w:t>;</w:t>
      </w:r>
      <w:proofErr w:type="gramEnd"/>
    </w:p>
    <w:p w14:paraId="553369E3" w14:textId="1CA9E496" w:rsidR="696CE701" w:rsidRDefault="696CE701" w:rsidP="05EE1A74">
      <w:pPr>
        <w:pStyle w:val="ListParagraph"/>
        <w:numPr>
          <w:ilvl w:val="0"/>
          <w:numId w:val="9"/>
        </w:numPr>
        <w:spacing w:after="0" w:line="276" w:lineRule="auto"/>
        <w:rPr>
          <w:rFonts w:eastAsiaTheme="minorEastAsia"/>
          <w:sz w:val="24"/>
          <w:szCs w:val="24"/>
        </w:rPr>
      </w:pPr>
      <w:r w:rsidRPr="05EE1A74">
        <w:rPr>
          <w:rFonts w:eastAsiaTheme="minorEastAsia"/>
          <w:sz w:val="24"/>
          <w:szCs w:val="24"/>
        </w:rPr>
        <w:t xml:space="preserve">If available, provide any data or evaluations of your tutoring model as evidence of the program’s overall effectiveness. Data showcasing progress made in middle and/or high school math is of </w:t>
      </w:r>
      <w:proofErr w:type="gramStart"/>
      <w:r w:rsidRPr="05EE1A74">
        <w:rPr>
          <w:rFonts w:eastAsiaTheme="minorEastAsia"/>
          <w:sz w:val="24"/>
          <w:szCs w:val="24"/>
        </w:rPr>
        <w:t>particular value</w:t>
      </w:r>
      <w:proofErr w:type="gramEnd"/>
      <w:r w:rsidRPr="05EE1A74">
        <w:rPr>
          <w:rFonts w:eastAsiaTheme="minorEastAsia"/>
          <w:sz w:val="24"/>
          <w:szCs w:val="24"/>
        </w:rPr>
        <w:t xml:space="preserve"> to this </w:t>
      </w:r>
      <w:proofErr w:type="gramStart"/>
      <w:r w:rsidRPr="05EE1A74">
        <w:rPr>
          <w:rFonts w:eastAsiaTheme="minorEastAsia"/>
          <w:sz w:val="24"/>
          <w:szCs w:val="24"/>
        </w:rPr>
        <w:t>project</w:t>
      </w:r>
      <w:r w:rsidR="18656BC3" w:rsidRPr="05EE1A74">
        <w:rPr>
          <w:rFonts w:eastAsiaTheme="minorEastAsia"/>
          <w:sz w:val="24"/>
          <w:szCs w:val="24"/>
        </w:rPr>
        <w:t>;</w:t>
      </w:r>
      <w:proofErr w:type="gramEnd"/>
    </w:p>
    <w:p w14:paraId="39A85FB5" w14:textId="6607D334" w:rsidR="696CE701" w:rsidRDefault="696CE701" w:rsidP="05EE1A74">
      <w:pPr>
        <w:pStyle w:val="ListParagraph"/>
        <w:numPr>
          <w:ilvl w:val="0"/>
          <w:numId w:val="9"/>
        </w:numPr>
        <w:spacing w:after="0" w:line="276" w:lineRule="auto"/>
        <w:rPr>
          <w:rFonts w:eastAsiaTheme="minorEastAsia"/>
          <w:sz w:val="24"/>
          <w:szCs w:val="24"/>
        </w:rPr>
      </w:pPr>
      <w:r w:rsidRPr="05EE1A74">
        <w:rPr>
          <w:rFonts w:eastAsiaTheme="minorEastAsia"/>
          <w:sz w:val="24"/>
          <w:szCs w:val="24"/>
        </w:rPr>
        <w:t xml:space="preserve">Provide an estimate of your organization's cost per </w:t>
      </w:r>
      <w:proofErr w:type="gramStart"/>
      <w:r w:rsidRPr="05EE1A74">
        <w:rPr>
          <w:rFonts w:eastAsiaTheme="minorEastAsia"/>
          <w:sz w:val="24"/>
          <w:szCs w:val="24"/>
        </w:rPr>
        <w:t>pupil</w:t>
      </w:r>
      <w:r w:rsidR="6F8C1EF6" w:rsidRPr="05EE1A74">
        <w:rPr>
          <w:rFonts w:eastAsiaTheme="minorEastAsia"/>
          <w:sz w:val="24"/>
          <w:szCs w:val="24"/>
        </w:rPr>
        <w:t>;</w:t>
      </w:r>
      <w:proofErr w:type="gramEnd"/>
    </w:p>
    <w:p w14:paraId="4F9285AC" w14:textId="25051510" w:rsidR="696CE701" w:rsidRDefault="7FF3102B" w:rsidP="614D4070">
      <w:pPr>
        <w:pStyle w:val="ListParagraph"/>
        <w:numPr>
          <w:ilvl w:val="0"/>
          <w:numId w:val="9"/>
        </w:numPr>
        <w:spacing w:after="0" w:line="276" w:lineRule="auto"/>
        <w:rPr>
          <w:rFonts w:eastAsiaTheme="minorEastAsia"/>
          <w:sz w:val="24"/>
          <w:szCs w:val="24"/>
        </w:rPr>
      </w:pPr>
      <w:r w:rsidRPr="05EE1A74">
        <w:rPr>
          <w:rFonts w:eastAsiaTheme="minorEastAsia"/>
          <w:sz w:val="24"/>
          <w:szCs w:val="24"/>
        </w:rPr>
        <w:t>Provide</w:t>
      </w:r>
      <w:r w:rsidR="696CE701" w:rsidRPr="05EE1A74">
        <w:rPr>
          <w:rFonts w:eastAsiaTheme="minorEastAsia"/>
          <w:sz w:val="24"/>
          <w:szCs w:val="24"/>
        </w:rPr>
        <w:t xml:space="preserve"> list of Connecticut districts currently under contract with your </w:t>
      </w:r>
      <w:proofErr w:type="gramStart"/>
      <w:r w:rsidR="696CE701" w:rsidRPr="05EE1A74">
        <w:rPr>
          <w:rFonts w:eastAsiaTheme="minorEastAsia"/>
          <w:sz w:val="24"/>
          <w:szCs w:val="24"/>
        </w:rPr>
        <w:t>organization</w:t>
      </w:r>
      <w:r w:rsidR="6B382ACF" w:rsidRPr="05EE1A74">
        <w:rPr>
          <w:rFonts w:eastAsiaTheme="minorEastAsia"/>
          <w:sz w:val="24"/>
          <w:szCs w:val="24"/>
        </w:rPr>
        <w:t>;</w:t>
      </w:r>
      <w:proofErr w:type="gramEnd"/>
    </w:p>
    <w:p w14:paraId="111F5FF3" w14:textId="2DC9808E" w:rsidR="696CE701" w:rsidRDefault="2E3C204F" w:rsidP="614D4070">
      <w:pPr>
        <w:pStyle w:val="ListParagraph"/>
        <w:numPr>
          <w:ilvl w:val="0"/>
          <w:numId w:val="9"/>
        </w:numPr>
        <w:spacing w:after="0" w:line="276" w:lineRule="auto"/>
        <w:rPr>
          <w:rFonts w:eastAsiaTheme="minorEastAsia"/>
          <w:sz w:val="24"/>
          <w:szCs w:val="24"/>
        </w:rPr>
      </w:pPr>
      <w:r w:rsidRPr="05EE1A74">
        <w:rPr>
          <w:rFonts w:eastAsiaTheme="minorEastAsia"/>
          <w:sz w:val="24"/>
          <w:szCs w:val="24"/>
        </w:rPr>
        <w:t xml:space="preserve">Provide </w:t>
      </w:r>
      <w:r w:rsidR="696CE701" w:rsidRPr="05EE1A74">
        <w:rPr>
          <w:rFonts w:eastAsiaTheme="minorEastAsia"/>
          <w:sz w:val="24"/>
          <w:szCs w:val="24"/>
        </w:rPr>
        <w:t xml:space="preserve">list of other </w:t>
      </w:r>
      <w:proofErr w:type="gramStart"/>
      <w:r w:rsidR="696CE701" w:rsidRPr="05EE1A74">
        <w:rPr>
          <w:rFonts w:eastAsiaTheme="minorEastAsia"/>
          <w:sz w:val="24"/>
          <w:szCs w:val="24"/>
        </w:rPr>
        <w:t>organization</w:t>
      </w:r>
      <w:r w:rsidR="1AA9F292" w:rsidRPr="05EE1A74">
        <w:rPr>
          <w:rFonts w:eastAsiaTheme="minorEastAsia"/>
          <w:sz w:val="24"/>
          <w:szCs w:val="24"/>
        </w:rPr>
        <w:t>s</w:t>
      </w:r>
      <w:r w:rsidR="696CE701" w:rsidRPr="05EE1A74">
        <w:rPr>
          <w:rFonts w:eastAsiaTheme="minorEastAsia"/>
          <w:sz w:val="24"/>
          <w:szCs w:val="24"/>
        </w:rPr>
        <w:t xml:space="preserve"> out of state</w:t>
      </w:r>
      <w:proofErr w:type="gramEnd"/>
      <w:r w:rsidR="696CE701" w:rsidRPr="05EE1A74">
        <w:rPr>
          <w:rFonts w:eastAsiaTheme="minorEastAsia"/>
          <w:sz w:val="24"/>
          <w:szCs w:val="24"/>
        </w:rPr>
        <w:t xml:space="preserve"> currently under contract with your organization</w:t>
      </w:r>
      <w:r w:rsidR="15C1E2FD" w:rsidRPr="05EE1A74">
        <w:rPr>
          <w:rFonts w:eastAsiaTheme="minorEastAsia"/>
          <w:sz w:val="24"/>
          <w:szCs w:val="24"/>
        </w:rPr>
        <w:t>; and</w:t>
      </w:r>
    </w:p>
    <w:p w14:paraId="28FA9F03" w14:textId="426B2401" w:rsidR="00A45157" w:rsidRPr="00B433D7" w:rsidRDefault="006443E4" w:rsidP="614D4070">
      <w:pPr>
        <w:pStyle w:val="ListParagraph"/>
        <w:numPr>
          <w:ilvl w:val="0"/>
          <w:numId w:val="9"/>
        </w:numPr>
        <w:spacing w:after="0" w:line="276" w:lineRule="auto"/>
        <w:rPr>
          <w:rFonts w:eastAsiaTheme="minorEastAsia"/>
          <w:sz w:val="24"/>
          <w:szCs w:val="24"/>
        </w:rPr>
      </w:pPr>
      <w:r w:rsidRPr="614D4070">
        <w:rPr>
          <w:rFonts w:eastAsiaTheme="minorEastAsia"/>
          <w:sz w:val="24"/>
          <w:szCs w:val="24"/>
        </w:rPr>
        <w:t xml:space="preserve">Compliance with </w:t>
      </w:r>
      <w:r w:rsidR="3280720F" w:rsidRPr="614D4070">
        <w:rPr>
          <w:rFonts w:eastAsiaTheme="minorEastAsia"/>
          <w:sz w:val="24"/>
          <w:szCs w:val="24"/>
        </w:rPr>
        <w:t>s</w:t>
      </w:r>
      <w:r w:rsidRPr="614D4070">
        <w:rPr>
          <w:rFonts w:eastAsiaTheme="minorEastAsia"/>
          <w:sz w:val="24"/>
          <w:szCs w:val="24"/>
        </w:rPr>
        <w:t xml:space="preserve">tudent </w:t>
      </w:r>
      <w:r w:rsidR="78007B25" w:rsidRPr="614D4070">
        <w:rPr>
          <w:rFonts w:eastAsiaTheme="minorEastAsia"/>
          <w:sz w:val="24"/>
          <w:szCs w:val="24"/>
        </w:rPr>
        <w:t>d</w:t>
      </w:r>
      <w:r w:rsidRPr="614D4070">
        <w:rPr>
          <w:rFonts w:eastAsiaTheme="minorEastAsia"/>
          <w:sz w:val="24"/>
          <w:szCs w:val="24"/>
        </w:rPr>
        <w:t xml:space="preserve">ata </w:t>
      </w:r>
      <w:r w:rsidR="390334AF" w:rsidRPr="614D4070">
        <w:rPr>
          <w:rFonts w:eastAsiaTheme="minorEastAsia"/>
          <w:sz w:val="24"/>
          <w:szCs w:val="24"/>
        </w:rPr>
        <w:t>p</w:t>
      </w:r>
      <w:r w:rsidRPr="614D4070">
        <w:rPr>
          <w:rFonts w:eastAsiaTheme="minorEastAsia"/>
          <w:sz w:val="24"/>
          <w:szCs w:val="24"/>
        </w:rPr>
        <w:t>rivacy Laws</w:t>
      </w:r>
      <w:r w:rsidR="7B0A721F" w:rsidRPr="614D4070">
        <w:rPr>
          <w:rFonts w:eastAsiaTheme="minorEastAsia"/>
          <w:sz w:val="24"/>
          <w:szCs w:val="24"/>
        </w:rPr>
        <w:t>.</w:t>
      </w:r>
    </w:p>
    <w:p w14:paraId="137FA462" w14:textId="77777777" w:rsidR="00ED0CD7" w:rsidRPr="00B433D7" w:rsidRDefault="00ED0CD7" w:rsidP="5A447C95">
      <w:pPr>
        <w:spacing w:after="0" w:line="276" w:lineRule="auto"/>
        <w:rPr>
          <w:rFonts w:eastAsiaTheme="minorEastAsia"/>
          <w:sz w:val="24"/>
          <w:szCs w:val="24"/>
        </w:rPr>
      </w:pPr>
    </w:p>
    <w:p w14:paraId="7A7B2E27" w14:textId="0B7E7B75" w:rsidR="0F1B611B" w:rsidRPr="001C15AC" w:rsidRDefault="00ED0CD7" w:rsidP="0F1B611B">
      <w:pPr>
        <w:spacing w:after="0" w:line="276" w:lineRule="auto"/>
        <w:rPr>
          <w:rFonts w:eastAsiaTheme="minorEastAsia"/>
          <w:sz w:val="24"/>
          <w:szCs w:val="24"/>
        </w:rPr>
      </w:pPr>
      <w:r w:rsidRPr="5A447C95">
        <w:rPr>
          <w:rFonts w:eastAsiaTheme="minorEastAsia"/>
          <w:color w:val="000000" w:themeColor="text1"/>
          <w:sz w:val="24"/>
          <w:szCs w:val="24"/>
        </w:rPr>
        <w:lastRenderedPageBreak/>
        <w:t xml:space="preserve">In addition to the required information, respondents may include any additional information that will help to better assess the </w:t>
      </w:r>
      <w:r w:rsidR="00F151E8" w:rsidRPr="5A447C95">
        <w:rPr>
          <w:rFonts w:eastAsiaTheme="minorEastAsia"/>
          <w:color w:val="000000" w:themeColor="text1"/>
          <w:sz w:val="24"/>
          <w:szCs w:val="24"/>
        </w:rPr>
        <w:t>proposed services</w:t>
      </w:r>
      <w:r w:rsidRPr="5A447C95">
        <w:rPr>
          <w:rFonts w:eastAsiaTheme="minorEastAsia"/>
          <w:color w:val="000000" w:themeColor="text1"/>
          <w:sz w:val="24"/>
          <w:szCs w:val="24"/>
        </w:rPr>
        <w:t xml:space="preserve">. Attach all supporting documentation as appendices that should be referenced in the body of the </w:t>
      </w:r>
      <w:r w:rsidR="00F151E8" w:rsidRPr="5A447C95">
        <w:rPr>
          <w:rFonts w:eastAsiaTheme="minorEastAsia"/>
          <w:color w:val="000000" w:themeColor="text1"/>
          <w:sz w:val="24"/>
          <w:szCs w:val="24"/>
        </w:rPr>
        <w:t>responses</w:t>
      </w:r>
      <w:r w:rsidRPr="5A447C95">
        <w:rPr>
          <w:rFonts w:eastAsiaTheme="minorEastAsia"/>
          <w:color w:val="000000" w:themeColor="text1"/>
          <w:sz w:val="24"/>
          <w:szCs w:val="24"/>
        </w:rPr>
        <w:t>.</w:t>
      </w:r>
    </w:p>
    <w:p w14:paraId="5684DE47" w14:textId="590B2C21" w:rsidR="00987DD7" w:rsidRPr="003C2710" w:rsidRDefault="00987DD7" w:rsidP="34020740">
      <w:pPr>
        <w:spacing w:after="0" w:line="276" w:lineRule="auto"/>
        <w:rPr>
          <w:rFonts w:eastAsiaTheme="minorEastAsia"/>
          <w:color w:val="000000" w:themeColor="text1"/>
          <w:sz w:val="24"/>
          <w:szCs w:val="24"/>
        </w:rPr>
      </w:pPr>
    </w:p>
    <w:p w14:paraId="529AD252" w14:textId="77777777" w:rsidR="00515950" w:rsidRPr="00CB4E22" w:rsidRDefault="006F6D19" w:rsidP="34020740">
      <w:pPr>
        <w:pStyle w:val="Heading1"/>
        <w:spacing w:before="0" w:line="276" w:lineRule="auto"/>
        <w:rPr>
          <w:rFonts w:asciiTheme="minorHAnsi" w:eastAsiaTheme="minorEastAsia" w:hAnsiTheme="minorHAnsi" w:cstheme="minorBidi"/>
          <w:b/>
          <w:bCs/>
          <w:color w:val="auto"/>
          <w:sz w:val="24"/>
          <w:szCs w:val="24"/>
        </w:rPr>
      </w:pPr>
      <w:bookmarkStart w:id="26" w:name="_Toc144987875"/>
      <w:bookmarkStart w:id="27" w:name="_Toc148964100"/>
      <w:bookmarkStart w:id="28" w:name="_Toc1535350539"/>
      <w:r w:rsidRPr="34020740">
        <w:rPr>
          <w:rFonts w:asciiTheme="minorHAnsi" w:eastAsiaTheme="minorEastAsia" w:hAnsiTheme="minorHAnsi" w:cstheme="minorBidi"/>
          <w:b/>
          <w:bCs/>
          <w:color w:val="auto"/>
          <w:sz w:val="24"/>
          <w:szCs w:val="24"/>
        </w:rPr>
        <w:t xml:space="preserve">Part III. </w:t>
      </w:r>
      <w:r w:rsidR="00180DE7" w:rsidRPr="34020740">
        <w:rPr>
          <w:rFonts w:asciiTheme="minorHAnsi" w:eastAsiaTheme="minorEastAsia" w:hAnsiTheme="minorHAnsi" w:cstheme="minorBidi"/>
          <w:b/>
          <w:bCs/>
          <w:color w:val="auto"/>
          <w:sz w:val="24"/>
          <w:szCs w:val="24"/>
        </w:rPr>
        <w:t>Informational Document</w:t>
      </w:r>
      <w:r w:rsidR="0091328F" w:rsidRPr="34020740">
        <w:rPr>
          <w:rFonts w:asciiTheme="minorHAnsi" w:eastAsiaTheme="minorEastAsia" w:hAnsiTheme="minorHAnsi" w:cstheme="minorBidi"/>
          <w:b/>
          <w:bCs/>
          <w:color w:val="auto"/>
          <w:sz w:val="24"/>
          <w:szCs w:val="24"/>
        </w:rPr>
        <w:t>ation</w:t>
      </w:r>
      <w:r w:rsidR="00180DE7" w:rsidRPr="34020740">
        <w:rPr>
          <w:rFonts w:asciiTheme="minorHAnsi" w:eastAsiaTheme="minorEastAsia" w:hAnsiTheme="minorHAnsi" w:cstheme="minorBidi"/>
          <w:b/>
          <w:bCs/>
          <w:color w:val="auto"/>
          <w:sz w:val="24"/>
          <w:szCs w:val="24"/>
        </w:rPr>
        <w:t xml:space="preserve"> Requirements</w:t>
      </w:r>
      <w:bookmarkEnd w:id="26"/>
      <w:bookmarkEnd w:id="27"/>
      <w:bookmarkEnd w:id="28"/>
      <w:r w:rsidR="00BC0959" w:rsidRPr="34020740">
        <w:rPr>
          <w:rFonts w:asciiTheme="minorHAnsi" w:eastAsiaTheme="minorEastAsia" w:hAnsiTheme="minorHAnsi" w:cstheme="minorBidi"/>
          <w:b/>
          <w:bCs/>
          <w:color w:val="auto"/>
          <w:sz w:val="24"/>
          <w:szCs w:val="24"/>
        </w:rPr>
        <w:t xml:space="preserve"> </w:t>
      </w:r>
    </w:p>
    <w:p w14:paraId="57D07980" w14:textId="77777777" w:rsidR="00A6105A" w:rsidRPr="00CB4E22" w:rsidRDefault="00A6105A" w:rsidP="5A447C95">
      <w:pPr>
        <w:spacing w:after="0" w:line="276" w:lineRule="auto"/>
        <w:rPr>
          <w:rFonts w:eastAsiaTheme="minorEastAsia"/>
          <w:sz w:val="24"/>
          <w:szCs w:val="24"/>
        </w:rPr>
      </w:pPr>
    </w:p>
    <w:p w14:paraId="1B955501" w14:textId="071F60F9" w:rsidR="006B1E10" w:rsidRPr="00CB4E22" w:rsidRDefault="006B1E10" w:rsidP="34020740">
      <w:pPr>
        <w:pStyle w:val="Heading2"/>
        <w:spacing w:before="0" w:line="276" w:lineRule="auto"/>
        <w:rPr>
          <w:rFonts w:asciiTheme="minorHAnsi" w:eastAsiaTheme="minorEastAsia" w:hAnsiTheme="minorHAnsi" w:cstheme="minorBidi"/>
          <w:b/>
          <w:bCs/>
          <w:color w:val="auto"/>
          <w:sz w:val="24"/>
          <w:szCs w:val="24"/>
        </w:rPr>
      </w:pPr>
      <w:bookmarkStart w:id="29" w:name="_Toc148964101"/>
      <w:bookmarkStart w:id="30" w:name="_Toc1869684998"/>
      <w:r w:rsidRPr="34020740">
        <w:rPr>
          <w:rFonts w:asciiTheme="minorHAnsi" w:eastAsiaTheme="minorEastAsia" w:hAnsiTheme="minorHAnsi" w:cstheme="minorBidi"/>
          <w:b/>
          <w:bCs/>
          <w:color w:val="auto"/>
          <w:sz w:val="24"/>
          <w:szCs w:val="24"/>
        </w:rPr>
        <w:t>Submission Information</w:t>
      </w:r>
      <w:r w:rsidR="00261EB0" w:rsidRPr="34020740">
        <w:rPr>
          <w:rFonts w:asciiTheme="minorHAnsi" w:eastAsiaTheme="minorEastAsia" w:hAnsiTheme="minorHAnsi" w:cstheme="minorBidi"/>
          <w:b/>
          <w:bCs/>
          <w:color w:val="auto"/>
          <w:sz w:val="24"/>
          <w:szCs w:val="24"/>
        </w:rPr>
        <w:t>:</w:t>
      </w:r>
      <w:bookmarkEnd w:id="29"/>
      <w:bookmarkEnd w:id="30"/>
    </w:p>
    <w:p w14:paraId="39B36527" w14:textId="4388E69F" w:rsidR="00EA1079" w:rsidRDefault="00495842" w:rsidP="614D4070">
      <w:pPr>
        <w:pStyle w:val="ListParagraph"/>
        <w:numPr>
          <w:ilvl w:val="0"/>
          <w:numId w:val="10"/>
        </w:numPr>
        <w:spacing w:after="0" w:line="276" w:lineRule="auto"/>
        <w:rPr>
          <w:rFonts w:eastAsiaTheme="minorEastAsia"/>
          <w:sz w:val="24"/>
          <w:szCs w:val="24"/>
        </w:rPr>
      </w:pPr>
      <w:r w:rsidRPr="05EE1A74">
        <w:rPr>
          <w:rFonts w:eastAsiaTheme="minorEastAsia"/>
          <w:sz w:val="24"/>
          <w:szCs w:val="24"/>
        </w:rPr>
        <w:t xml:space="preserve">By </w:t>
      </w:r>
      <w:r w:rsidR="706C28B8" w:rsidRPr="05EE1A74">
        <w:rPr>
          <w:rFonts w:eastAsiaTheme="minorEastAsia"/>
          <w:sz w:val="24"/>
          <w:szCs w:val="24"/>
        </w:rPr>
        <w:t>June 5</w:t>
      </w:r>
      <w:r w:rsidR="481A6EDD" w:rsidRPr="05EE1A74">
        <w:rPr>
          <w:rFonts w:eastAsiaTheme="minorEastAsia"/>
          <w:sz w:val="24"/>
          <w:szCs w:val="24"/>
        </w:rPr>
        <w:t>, 2026</w:t>
      </w:r>
      <w:r w:rsidRPr="05EE1A74">
        <w:rPr>
          <w:rFonts w:eastAsiaTheme="minorEastAsia"/>
          <w:sz w:val="24"/>
          <w:szCs w:val="24"/>
        </w:rPr>
        <w:t>, 4:00 p.m.</w:t>
      </w:r>
      <w:r w:rsidR="019AA0FD" w:rsidRPr="05EE1A74">
        <w:rPr>
          <w:rFonts w:eastAsiaTheme="minorEastAsia"/>
          <w:sz w:val="24"/>
          <w:szCs w:val="24"/>
        </w:rPr>
        <w:t xml:space="preserve"> EST</w:t>
      </w:r>
      <w:r w:rsidRPr="05EE1A74">
        <w:rPr>
          <w:rFonts w:eastAsiaTheme="minorEastAsia"/>
          <w:sz w:val="24"/>
          <w:szCs w:val="24"/>
        </w:rPr>
        <w:t>, s</w:t>
      </w:r>
      <w:r w:rsidR="00AD3C85" w:rsidRPr="05EE1A74">
        <w:rPr>
          <w:rFonts w:eastAsiaTheme="minorEastAsia"/>
          <w:sz w:val="24"/>
          <w:szCs w:val="24"/>
        </w:rPr>
        <w:t xml:space="preserve">ubmit a response </w:t>
      </w:r>
      <w:r w:rsidR="00814FE2" w:rsidRPr="05EE1A74">
        <w:rPr>
          <w:rFonts w:eastAsiaTheme="minorEastAsia"/>
          <w:sz w:val="24"/>
          <w:szCs w:val="24"/>
        </w:rPr>
        <w:t>in narrative for</w:t>
      </w:r>
      <w:r w:rsidR="00792CA0" w:rsidRPr="05EE1A74">
        <w:rPr>
          <w:rFonts w:eastAsiaTheme="minorEastAsia"/>
          <w:sz w:val="24"/>
          <w:szCs w:val="24"/>
        </w:rPr>
        <w:t xml:space="preserve">m </w:t>
      </w:r>
      <w:r w:rsidR="00EA1079" w:rsidRPr="05EE1A74">
        <w:rPr>
          <w:rFonts w:eastAsiaTheme="minorEastAsia"/>
          <w:sz w:val="24"/>
          <w:szCs w:val="24"/>
        </w:rPr>
        <w:t xml:space="preserve">by email to </w:t>
      </w:r>
      <w:hyperlink r:id="rId16">
        <w:r w:rsidR="00EA1079" w:rsidRPr="05EE1A74">
          <w:rPr>
            <w:rStyle w:val="Hyperlink"/>
            <w:rFonts w:eastAsiaTheme="minorEastAsia"/>
            <w:color w:val="auto"/>
            <w:sz w:val="24"/>
            <w:szCs w:val="24"/>
          </w:rPr>
          <w:t>Irene.Parisi@ct.gov</w:t>
        </w:r>
      </w:hyperlink>
      <w:r w:rsidR="00EA1079" w:rsidRPr="05EE1A74">
        <w:rPr>
          <w:rFonts w:eastAsiaTheme="minorEastAsia"/>
          <w:sz w:val="24"/>
          <w:szCs w:val="24"/>
        </w:rPr>
        <w:t xml:space="preserve"> </w:t>
      </w:r>
      <w:r w:rsidR="00AD3C85" w:rsidRPr="05EE1A74">
        <w:rPr>
          <w:rFonts w:eastAsiaTheme="minorEastAsia"/>
          <w:sz w:val="24"/>
          <w:szCs w:val="24"/>
        </w:rPr>
        <w:t xml:space="preserve">containing a complete </w:t>
      </w:r>
      <w:r w:rsidR="301CF8B3" w:rsidRPr="05EE1A74">
        <w:rPr>
          <w:rFonts w:eastAsiaTheme="minorEastAsia"/>
          <w:sz w:val="24"/>
          <w:szCs w:val="24"/>
        </w:rPr>
        <w:t>application that</w:t>
      </w:r>
      <w:r w:rsidR="00DF255E" w:rsidRPr="05EE1A74">
        <w:rPr>
          <w:rFonts w:eastAsiaTheme="minorEastAsia"/>
          <w:sz w:val="24"/>
          <w:szCs w:val="24"/>
        </w:rPr>
        <w:t xml:space="preserve"> address</w:t>
      </w:r>
      <w:r w:rsidR="3CB45D77" w:rsidRPr="05EE1A74">
        <w:rPr>
          <w:rFonts w:eastAsiaTheme="minorEastAsia"/>
          <w:sz w:val="24"/>
          <w:szCs w:val="24"/>
        </w:rPr>
        <w:t>es</w:t>
      </w:r>
      <w:r w:rsidR="00DF255E" w:rsidRPr="05EE1A74">
        <w:rPr>
          <w:rFonts w:eastAsiaTheme="minorEastAsia"/>
          <w:sz w:val="24"/>
          <w:szCs w:val="24"/>
        </w:rPr>
        <w:t xml:space="preserve"> the sections and subtopics noted in the Response to RFI section.</w:t>
      </w:r>
      <w:r w:rsidR="00E62800" w:rsidRPr="05EE1A74">
        <w:rPr>
          <w:rFonts w:eastAsiaTheme="minorEastAsia"/>
          <w:sz w:val="24"/>
          <w:szCs w:val="24"/>
        </w:rPr>
        <w:t xml:space="preserve"> </w:t>
      </w:r>
    </w:p>
    <w:p w14:paraId="5064F14B" w14:textId="77777777" w:rsidR="001C0B76" w:rsidRDefault="001C0B76" w:rsidP="5A447C95">
      <w:pPr>
        <w:spacing w:after="0" w:line="276" w:lineRule="auto"/>
        <w:rPr>
          <w:rFonts w:eastAsiaTheme="minorEastAsia"/>
          <w:sz w:val="24"/>
          <w:szCs w:val="24"/>
        </w:rPr>
      </w:pPr>
    </w:p>
    <w:p w14:paraId="51FC69B0" w14:textId="370DA9A4" w:rsidR="001C0B76" w:rsidRPr="00B433D7" w:rsidRDefault="00652C1E" w:rsidP="614D4070">
      <w:pPr>
        <w:spacing w:after="0" w:line="276" w:lineRule="auto"/>
        <w:ind w:left="720"/>
        <w:rPr>
          <w:rFonts w:eastAsiaTheme="minorEastAsia"/>
          <w:sz w:val="24"/>
          <w:szCs w:val="24"/>
        </w:rPr>
      </w:pPr>
      <w:r w:rsidRPr="05EE1A74">
        <w:rPr>
          <w:rFonts w:eastAsiaTheme="minorEastAsia"/>
          <w:color w:val="000000" w:themeColor="text1"/>
          <w:sz w:val="24"/>
          <w:szCs w:val="24"/>
        </w:rPr>
        <w:t xml:space="preserve">The response must be </w:t>
      </w:r>
      <w:r w:rsidR="00B16B54" w:rsidRPr="05EE1A74">
        <w:rPr>
          <w:rFonts w:eastAsiaTheme="minorEastAsia"/>
          <w:color w:val="000000" w:themeColor="text1"/>
          <w:sz w:val="24"/>
          <w:szCs w:val="24"/>
        </w:rPr>
        <w:t xml:space="preserve">provided </w:t>
      </w:r>
      <w:proofErr w:type="gramStart"/>
      <w:r w:rsidR="00E144ED" w:rsidRPr="05EE1A74">
        <w:rPr>
          <w:rFonts w:eastAsiaTheme="minorEastAsia"/>
          <w:color w:val="000000" w:themeColor="text1"/>
          <w:sz w:val="24"/>
          <w:szCs w:val="24"/>
        </w:rPr>
        <w:t>in</w:t>
      </w:r>
      <w:proofErr w:type="gramEnd"/>
      <w:r w:rsidR="00E144ED" w:rsidRPr="05EE1A74">
        <w:rPr>
          <w:rFonts w:eastAsiaTheme="minorEastAsia"/>
          <w:color w:val="000000" w:themeColor="text1"/>
          <w:sz w:val="24"/>
          <w:szCs w:val="24"/>
        </w:rPr>
        <w:t xml:space="preserve"> an e</w:t>
      </w:r>
      <w:r w:rsidR="00673117" w:rsidRPr="05EE1A74">
        <w:rPr>
          <w:rFonts w:eastAsiaTheme="minorEastAsia"/>
          <w:color w:val="000000" w:themeColor="text1"/>
          <w:sz w:val="24"/>
          <w:szCs w:val="24"/>
        </w:rPr>
        <w:t>lectronic document</w:t>
      </w:r>
      <w:r w:rsidRPr="05EE1A74">
        <w:rPr>
          <w:rFonts w:eastAsiaTheme="minorEastAsia"/>
          <w:color w:val="000000" w:themeColor="text1"/>
          <w:sz w:val="24"/>
          <w:szCs w:val="24"/>
        </w:rPr>
        <w:t xml:space="preserve">. </w:t>
      </w:r>
      <w:r w:rsidR="0092663B" w:rsidRPr="05EE1A74">
        <w:rPr>
          <w:rFonts w:eastAsiaTheme="minorEastAsia"/>
          <w:color w:val="000000" w:themeColor="text1"/>
          <w:sz w:val="24"/>
          <w:szCs w:val="24"/>
        </w:rPr>
        <w:t xml:space="preserve">Text should be </w:t>
      </w:r>
      <w:r w:rsidR="52E62FB2" w:rsidRPr="05EE1A74">
        <w:rPr>
          <w:rFonts w:eastAsiaTheme="minorEastAsia"/>
          <w:color w:val="000000" w:themeColor="text1"/>
          <w:sz w:val="24"/>
          <w:szCs w:val="24"/>
        </w:rPr>
        <w:t>forma</w:t>
      </w:r>
      <w:r w:rsidR="53DF72FD" w:rsidRPr="05EE1A74">
        <w:rPr>
          <w:rFonts w:eastAsiaTheme="minorEastAsia"/>
          <w:color w:val="000000" w:themeColor="text1"/>
          <w:sz w:val="24"/>
          <w:szCs w:val="24"/>
        </w:rPr>
        <w:t>t</w:t>
      </w:r>
      <w:r w:rsidR="52E62FB2" w:rsidRPr="05EE1A74">
        <w:rPr>
          <w:rFonts w:eastAsiaTheme="minorEastAsia"/>
          <w:color w:val="000000" w:themeColor="text1"/>
          <w:sz w:val="24"/>
          <w:szCs w:val="24"/>
        </w:rPr>
        <w:t xml:space="preserve">ted </w:t>
      </w:r>
      <w:r w:rsidR="0092663B" w:rsidRPr="05EE1A74">
        <w:rPr>
          <w:rFonts w:eastAsiaTheme="minorEastAsia"/>
          <w:color w:val="000000" w:themeColor="text1"/>
          <w:sz w:val="24"/>
          <w:szCs w:val="24"/>
        </w:rPr>
        <w:t xml:space="preserve">using a readable font (12 </w:t>
      </w:r>
      <w:r w:rsidR="00D27653" w:rsidRPr="05EE1A74">
        <w:rPr>
          <w:rFonts w:eastAsiaTheme="minorEastAsia"/>
          <w:color w:val="000000" w:themeColor="text1"/>
          <w:sz w:val="24"/>
          <w:szCs w:val="24"/>
        </w:rPr>
        <w:t>-point)</w:t>
      </w:r>
      <w:r w:rsidR="003F694B" w:rsidRPr="05EE1A74">
        <w:rPr>
          <w:rFonts w:eastAsiaTheme="minorEastAsia"/>
          <w:color w:val="000000" w:themeColor="text1"/>
          <w:sz w:val="24"/>
          <w:szCs w:val="24"/>
        </w:rPr>
        <w:t xml:space="preserve">. </w:t>
      </w:r>
      <w:r w:rsidRPr="05EE1A74">
        <w:rPr>
          <w:rFonts w:eastAsiaTheme="minorEastAsia"/>
          <w:color w:val="000000" w:themeColor="text1"/>
          <w:sz w:val="24"/>
          <w:szCs w:val="24"/>
        </w:rPr>
        <w:t xml:space="preserve">The </w:t>
      </w:r>
      <w:r w:rsidR="003F694B" w:rsidRPr="05EE1A74">
        <w:rPr>
          <w:rFonts w:eastAsiaTheme="minorEastAsia"/>
          <w:color w:val="000000" w:themeColor="text1"/>
          <w:sz w:val="24"/>
          <w:szCs w:val="24"/>
        </w:rPr>
        <w:t>response</w:t>
      </w:r>
      <w:r w:rsidRPr="05EE1A74">
        <w:rPr>
          <w:rFonts w:eastAsiaTheme="minorEastAsia"/>
          <w:color w:val="000000" w:themeColor="text1"/>
          <w:sz w:val="24"/>
          <w:szCs w:val="24"/>
        </w:rPr>
        <w:t xml:space="preserve"> should follow the format and order outlined</w:t>
      </w:r>
      <w:r w:rsidR="003F694B" w:rsidRPr="05EE1A74">
        <w:rPr>
          <w:rFonts w:eastAsiaTheme="minorEastAsia"/>
          <w:color w:val="000000" w:themeColor="text1"/>
          <w:sz w:val="24"/>
          <w:szCs w:val="24"/>
        </w:rPr>
        <w:t xml:space="preserve"> on </w:t>
      </w:r>
      <w:r w:rsidR="67F45C67" w:rsidRPr="05EE1A74">
        <w:rPr>
          <w:rFonts w:eastAsiaTheme="minorEastAsia"/>
          <w:color w:val="000000" w:themeColor="text1"/>
          <w:sz w:val="24"/>
          <w:szCs w:val="24"/>
        </w:rPr>
        <w:t>P</w:t>
      </w:r>
      <w:r w:rsidR="003F694B" w:rsidRPr="05EE1A74">
        <w:rPr>
          <w:rFonts w:eastAsiaTheme="minorEastAsia"/>
          <w:color w:val="000000" w:themeColor="text1"/>
          <w:sz w:val="24"/>
          <w:szCs w:val="24"/>
        </w:rPr>
        <w:t>age</w:t>
      </w:r>
      <w:r w:rsidR="0BC20A1B" w:rsidRPr="05EE1A74">
        <w:rPr>
          <w:rFonts w:eastAsiaTheme="minorEastAsia"/>
          <w:color w:val="000000" w:themeColor="text1"/>
          <w:sz w:val="24"/>
          <w:szCs w:val="24"/>
        </w:rPr>
        <w:t>s</w:t>
      </w:r>
      <w:r w:rsidR="003F694B" w:rsidRPr="05EE1A74">
        <w:rPr>
          <w:rFonts w:eastAsiaTheme="minorEastAsia"/>
          <w:color w:val="000000" w:themeColor="text1"/>
          <w:sz w:val="24"/>
          <w:szCs w:val="24"/>
        </w:rPr>
        <w:t xml:space="preserve"> 6</w:t>
      </w:r>
      <w:r w:rsidR="28CA1255" w:rsidRPr="05EE1A74">
        <w:rPr>
          <w:rFonts w:eastAsiaTheme="minorEastAsia"/>
          <w:color w:val="000000" w:themeColor="text1"/>
          <w:sz w:val="24"/>
          <w:szCs w:val="24"/>
        </w:rPr>
        <w:t>-7</w:t>
      </w:r>
      <w:r w:rsidR="003F694B" w:rsidRPr="05EE1A74">
        <w:rPr>
          <w:rFonts w:eastAsiaTheme="minorEastAsia"/>
          <w:color w:val="000000" w:themeColor="text1"/>
          <w:sz w:val="24"/>
          <w:szCs w:val="24"/>
        </w:rPr>
        <w:t xml:space="preserve"> of this RFI.</w:t>
      </w:r>
    </w:p>
    <w:p w14:paraId="071BD8B6" w14:textId="77777777" w:rsidR="005709F5" w:rsidRPr="00B433D7" w:rsidRDefault="005709F5" w:rsidP="5A447C95">
      <w:pPr>
        <w:pStyle w:val="ListParagraph"/>
        <w:spacing w:after="0" w:line="276" w:lineRule="auto"/>
        <w:rPr>
          <w:rFonts w:eastAsiaTheme="minorEastAsia"/>
          <w:sz w:val="24"/>
          <w:szCs w:val="24"/>
        </w:rPr>
      </w:pPr>
    </w:p>
    <w:p w14:paraId="0515EACA" w14:textId="42423A25" w:rsidR="00EA1079" w:rsidRDefault="0087770B" w:rsidP="5A447C95">
      <w:pPr>
        <w:pStyle w:val="ListParagraph"/>
        <w:numPr>
          <w:ilvl w:val="0"/>
          <w:numId w:val="10"/>
        </w:numPr>
        <w:spacing w:after="0" w:line="276" w:lineRule="auto"/>
        <w:rPr>
          <w:rFonts w:eastAsiaTheme="minorEastAsia"/>
          <w:sz w:val="24"/>
          <w:szCs w:val="24"/>
        </w:rPr>
      </w:pPr>
      <w:r w:rsidRPr="5A447C95">
        <w:rPr>
          <w:rFonts w:eastAsiaTheme="minorEastAsia"/>
          <w:sz w:val="24"/>
          <w:szCs w:val="24"/>
        </w:rPr>
        <w:t xml:space="preserve">Label </w:t>
      </w:r>
      <w:r w:rsidR="006448D2" w:rsidRPr="5A447C95">
        <w:rPr>
          <w:rFonts w:eastAsiaTheme="minorEastAsia"/>
          <w:sz w:val="24"/>
          <w:szCs w:val="24"/>
        </w:rPr>
        <w:t xml:space="preserve">the submission </w:t>
      </w:r>
      <w:r w:rsidR="00EC0374" w:rsidRPr="5A447C95">
        <w:rPr>
          <w:rFonts w:eastAsiaTheme="minorEastAsia"/>
          <w:sz w:val="24"/>
          <w:szCs w:val="24"/>
        </w:rPr>
        <w:t>using the following info</w:t>
      </w:r>
      <w:r w:rsidR="00AB4768" w:rsidRPr="5A447C95">
        <w:rPr>
          <w:rFonts w:eastAsiaTheme="minorEastAsia"/>
          <w:sz w:val="24"/>
          <w:szCs w:val="24"/>
        </w:rPr>
        <w:t>rmation</w:t>
      </w:r>
      <w:r w:rsidR="00CD6F65" w:rsidRPr="5A447C95">
        <w:rPr>
          <w:rFonts w:eastAsiaTheme="minorEastAsia"/>
          <w:sz w:val="24"/>
          <w:szCs w:val="24"/>
        </w:rPr>
        <w:t>.</w:t>
      </w:r>
    </w:p>
    <w:p w14:paraId="6B1D4C7E" w14:textId="3CE71343" w:rsidR="00183E8E" w:rsidRPr="00B33A4D" w:rsidRDefault="00584FA0" w:rsidP="614D4070">
      <w:pPr>
        <w:tabs>
          <w:tab w:val="left" w:pos="720"/>
          <w:tab w:val="left" w:pos="6018"/>
        </w:tabs>
        <w:spacing w:after="0" w:line="240" w:lineRule="auto"/>
        <w:rPr>
          <w:rFonts w:eastAsiaTheme="minorEastAsia"/>
          <w:sz w:val="24"/>
          <w:szCs w:val="24"/>
        </w:rPr>
      </w:pPr>
      <w:r>
        <w:tab/>
      </w:r>
      <w:r w:rsidR="00E732FB" w:rsidRPr="614D4070">
        <w:rPr>
          <w:rFonts w:eastAsiaTheme="minorEastAsia"/>
          <w:sz w:val="24"/>
          <w:szCs w:val="24"/>
        </w:rPr>
        <w:t>Request for Information</w:t>
      </w:r>
      <w:r w:rsidR="00FD5275" w:rsidRPr="614D4070">
        <w:rPr>
          <w:rFonts w:eastAsiaTheme="minorEastAsia"/>
          <w:sz w:val="24"/>
          <w:szCs w:val="24"/>
        </w:rPr>
        <w:t xml:space="preserve">: </w:t>
      </w:r>
      <w:r w:rsidR="39F6E953" w:rsidRPr="614D4070">
        <w:rPr>
          <w:rFonts w:eastAsiaTheme="minorEastAsia"/>
          <w:sz w:val="24"/>
          <w:szCs w:val="24"/>
        </w:rPr>
        <w:t>Connecticut High</w:t>
      </w:r>
      <w:r w:rsidR="2D81A9F2" w:rsidRPr="614D4070">
        <w:rPr>
          <w:rFonts w:eastAsiaTheme="minorEastAsia"/>
          <w:sz w:val="24"/>
          <w:szCs w:val="24"/>
        </w:rPr>
        <w:t>-</w:t>
      </w:r>
      <w:r w:rsidR="39F6E953" w:rsidRPr="614D4070">
        <w:rPr>
          <w:rFonts w:eastAsiaTheme="minorEastAsia"/>
          <w:sz w:val="24"/>
          <w:szCs w:val="24"/>
        </w:rPr>
        <w:t xml:space="preserve">Dosage Tutoring </w:t>
      </w:r>
      <w:r w:rsidR="66C28889" w:rsidRPr="614D4070">
        <w:rPr>
          <w:rFonts w:eastAsiaTheme="minorEastAsia"/>
          <w:sz w:val="24"/>
          <w:szCs w:val="24"/>
        </w:rPr>
        <w:t xml:space="preserve">Program Providers </w:t>
      </w:r>
    </w:p>
    <w:p w14:paraId="755A8388" w14:textId="10FE7E4B" w:rsidR="00E732FB" w:rsidRPr="009372D0" w:rsidRDefault="00E732FB" w:rsidP="614D4070">
      <w:pPr>
        <w:pStyle w:val="ListParagraph"/>
        <w:numPr>
          <w:ilvl w:val="1"/>
          <w:numId w:val="10"/>
        </w:numPr>
        <w:spacing w:after="0" w:line="276" w:lineRule="auto"/>
        <w:rPr>
          <w:rFonts w:eastAsiaTheme="minorEastAsia"/>
          <w:sz w:val="24"/>
          <w:szCs w:val="24"/>
        </w:rPr>
      </w:pPr>
      <w:r w:rsidRPr="614D4070">
        <w:rPr>
          <w:rFonts w:eastAsiaTheme="minorEastAsia"/>
          <w:sz w:val="24"/>
          <w:szCs w:val="24"/>
        </w:rPr>
        <w:t xml:space="preserve">RFI </w:t>
      </w:r>
      <w:r w:rsidR="00920DA4" w:rsidRPr="614D4070">
        <w:rPr>
          <w:rFonts w:eastAsiaTheme="minorEastAsia"/>
          <w:sz w:val="24"/>
          <w:szCs w:val="24"/>
        </w:rPr>
        <w:t>#</w:t>
      </w:r>
      <w:r w:rsidR="2EFBE298" w:rsidRPr="614D4070">
        <w:rPr>
          <w:rFonts w:eastAsiaTheme="minorEastAsia"/>
          <w:sz w:val="24"/>
          <w:szCs w:val="24"/>
        </w:rPr>
        <w:t>008</w:t>
      </w:r>
    </w:p>
    <w:p w14:paraId="29853373" w14:textId="7149E06F" w:rsidR="00314C51" w:rsidRPr="00B433D7" w:rsidRDefault="00B5543A" w:rsidP="5A447C95">
      <w:pPr>
        <w:pStyle w:val="ListParagraph"/>
        <w:numPr>
          <w:ilvl w:val="1"/>
          <w:numId w:val="10"/>
        </w:numPr>
        <w:spacing w:after="0" w:line="276" w:lineRule="auto"/>
        <w:rPr>
          <w:rFonts w:eastAsiaTheme="minorEastAsia"/>
          <w:sz w:val="24"/>
          <w:szCs w:val="24"/>
        </w:rPr>
      </w:pPr>
      <w:r w:rsidRPr="5A447C95">
        <w:rPr>
          <w:rFonts w:eastAsiaTheme="minorEastAsia"/>
          <w:sz w:val="24"/>
          <w:szCs w:val="24"/>
        </w:rPr>
        <w:t xml:space="preserve">Vendor </w:t>
      </w:r>
      <w:r w:rsidR="00484DB1" w:rsidRPr="5A447C95">
        <w:rPr>
          <w:rFonts w:eastAsiaTheme="minorEastAsia"/>
          <w:sz w:val="24"/>
          <w:szCs w:val="24"/>
        </w:rPr>
        <w:t>or business name, primary contact</w:t>
      </w:r>
      <w:r w:rsidR="00570742" w:rsidRPr="5A447C95">
        <w:rPr>
          <w:rFonts w:eastAsiaTheme="minorEastAsia"/>
          <w:sz w:val="24"/>
          <w:szCs w:val="24"/>
        </w:rPr>
        <w:t xml:space="preserve"> information</w:t>
      </w:r>
      <w:r w:rsidR="00D918A5" w:rsidRPr="5A447C95">
        <w:rPr>
          <w:rFonts w:eastAsiaTheme="minorEastAsia"/>
          <w:sz w:val="24"/>
          <w:szCs w:val="24"/>
        </w:rPr>
        <w:t>, website</w:t>
      </w:r>
      <w:r w:rsidR="00236EDD" w:rsidRPr="5A447C95">
        <w:rPr>
          <w:rFonts w:eastAsiaTheme="minorEastAsia"/>
          <w:sz w:val="24"/>
          <w:szCs w:val="24"/>
        </w:rPr>
        <w:t xml:space="preserve"> link </w:t>
      </w:r>
    </w:p>
    <w:p w14:paraId="53333BF1" w14:textId="4BE0AF9F" w:rsidR="00615432" w:rsidRDefault="009F0F39" w:rsidP="5A447C95">
      <w:pPr>
        <w:pStyle w:val="ListParagraph"/>
        <w:numPr>
          <w:ilvl w:val="1"/>
          <w:numId w:val="10"/>
        </w:numPr>
        <w:spacing w:after="0" w:line="276" w:lineRule="auto"/>
        <w:rPr>
          <w:rFonts w:eastAsiaTheme="minorEastAsia"/>
          <w:sz w:val="24"/>
          <w:szCs w:val="24"/>
        </w:rPr>
      </w:pPr>
      <w:r w:rsidRPr="5A447C95">
        <w:rPr>
          <w:rFonts w:eastAsiaTheme="minorEastAsia"/>
          <w:sz w:val="24"/>
          <w:szCs w:val="24"/>
        </w:rPr>
        <w:t>Include the following title in the subject line of the submission email</w:t>
      </w:r>
      <w:bookmarkStart w:id="31" w:name="_Hlk180062451"/>
      <w:r w:rsidRPr="5A447C95">
        <w:rPr>
          <w:rFonts w:eastAsiaTheme="minorEastAsia"/>
          <w:sz w:val="24"/>
          <w:szCs w:val="24"/>
        </w:rPr>
        <w:t>:</w:t>
      </w:r>
      <w:r w:rsidR="002E3DBD" w:rsidRPr="5A447C95">
        <w:rPr>
          <w:rFonts w:eastAsiaTheme="minorEastAsia"/>
          <w:sz w:val="24"/>
          <w:szCs w:val="24"/>
        </w:rPr>
        <w:t xml:space="preserve"> </w:t>
      </w:r>
      <w:r w:rsidR="5C4BFC32" w:rsidRPr="5A447C95">
        <w:rPr>
          <w:rFonts w:eastAsiaTheme="minorEastAsia"/>
          <w:sz w:val="24"/>
          <w:szCs w:val="24"/>
        </w:rPr>
        <w:t>Connecticut High Dosage Tutoring Program Providers</w:t>
      </w:r>
      <w:r w:rsidR="001C15AC">
        <w:rPr>
          <w:rFonts w:eastAsiaTheme="minorEastAsia"/>
          <w:sz w:val="24"/>
          <w:szCs w:val="24"/>
        </w:rPr>
        <w:t xml:space="preserve"> RFI Submission </w:t>
      </w:r>
    </w:p>
    <w:bookmarkEnd w:id="31"/>
    <w:p w14:paraId="5CFD82A3" w14:textId="77777777" w:rsidR="003A4B46" w:rsidRPr="00CB4E22" w:rsidRDefault="003A4B46" w:rsidP="5A447C95">
      <w:pPr>
        <w:spacing w:after="0" w:line="276" w:lineRule="auto"/>
        <w:rPr>
          <w:rFonts w:eastAsiaTheme="minorEastAsia"/>
          <w:sz w:val="24"/>
          <w:szCs w:val="24"/>
        </w:rPr>
      </w:pPr>
    </w:p>
    <w:p w14:paraId="0F2B72BB" w14:textId="394F25A3" w:rsidR="008E746F" w:rsidRPr="00CB4E22" w:rsidRDefault="00823861" w:rsidP="34020740">
      <w:pPr>
        <w:pStyle w:val="Heading1"/>
        <w:spacing w:before="0" w:line="276" w:lineRule="auto"/>
        <w:rPr>
          <w:rFonts w:asciiTheme="minorHAnsi" w:eastAsiaTheme="minorEastAsia" w:hAnsiTheme="minorHAnsi" w:cstheme="minorBidi"/>
          <w:b/>
          <w:bCs/>
          <w:color w:val="auto"/>
          <w:sz w:val="24"/>
          <w:szCs w:val="24"/>
        </w:rPr>
      </w:pPr>
      <w:bookmarkStart w:id="32" w:name="_Toc144987877"/>
      <w:bookmarkStart w:id="33" w:name="_Toc148964102"/>
      <w:bookmarkStart w:id="34" w:name="_Toc33336182"/>
      <w:r w:rsidRPr="34020740">
        <w:rPr>
          <w:rFonts w:asciiTheme="minorHAnsi" w:eastAsiaTheme="minorEastAsia" w:hAnsiTheme="minorHAnsi" w:cstheme="minorBidi"/>
          <w:b/>
          <w:bCs/>
          <w:color w:val="auto"/>
          <w:sz w:val="24"/>
          <w:szCs w:val="24"/>
        </w:rPr>
        <w:t xml:space="preserve">Part IV. </w:t>
      </w:r>
      <w:r w:rsidR="008E746F" w:rsidRPr="34020740">
        <w:rPr>
          <w:rFonts w:asciiTheme="minorHAnsi" w:eastAsiaTheme="minorEastAsia" w:hAnsiTheme="minorHAnsi" w:cstheme="minorBidi"/>
          <w:b/>
          <w:bCs/>
          <w:color w:val="auto"/>
          <w:sz w:val="24"/>
          <w:szCs w:val="24"/>
        </w:rPr>
        <w:t>Definitions</w:t>
      </w:r>
      <w:bookmarkEnd w:id="32"/>
      <w:bookmarkEnd w:id="33"/>
      <w:bookmarkEnd w:id="34"/>
    </w:p>
    <w:p w14:paraId="38B687AD" w14:textId="4B389F58" w:rsidR="34020740" w:rsidRDefault="34020740" w:rsidP="34020740"/>
    <w:p w14:paraId="72129921" w14:textId="131485C4" w:rsidR="00E9781D" w:rsidRDefault="0A06FC4D" w:rsidP="614D4070">
      <w:pPr>
        <w:rPr>
          <w:rFonts w:eastAsiaTheme="minorEastAsia"/>
          <w:sz w:val="24"/>
          <w:szCs w:val="24"/>
        </w:rPr>
      </w:pPr>
      <w:r w:rsidRPr="05EE1A74">
        <w:rPr>
          <w:rFonts w:eastAsiaTheme="minorEastAsia"/>
          <w:b/>
          <w:bCs/>
          <w:sz w:val="24"/>
          <w:szCs w:val="24"/>
        </w:rPr>
        <w:t>High</w:t>
      </w:r>
      <w:r w:rsidR="16FD5FCA" w:rsidRPr="05EE1A74">
        <w:rPr>
          <w:rFonts w:eastAsiaTheme="minorEastAsia"/>
          <w:b/>
          <w:bCs/>
          <w:sz w:val="24"/>
          <w:szCs w:val="24"/>
        </w:rPr>
        <w:t>-</w:t>
      </w:r>
      <w:r w:rsidRPr="05EE1A74">
        <w:rPr>
          <w:rFonts w:eastAsiaTheme="minorEastAsia"/>
          <w:b/>
          <w:bCs/>
          <w:sz w:val="24"/>
          <w:szCs w:val="24"/>
        </w:rPr>
        <w:t>Dosage Tutoring</w:t>
      </w:r>
      <w:r w:rsidR="01ECF3AD" w:rsidRPr="05EE1A74">
        <w:rPr>
          <w:rFonts w:eastAsiaTheme="minorEastAsia"/>
          <w:sz w:val="24"/>
          <w:szCs w:val="24"/>
        </w:rPr>
        <w:t xml:space="preserve">: </w:t>
      </w:r>
      <w:r w:rsidR="17BEDD03" w:rsidRPr="05EE1A74">
        <w:rPr>
          <w:rFonts w:eastAsiaTheme="minorEastAsia"/>
          <w:color w:val="000000" w:themeColor="text1"/>
          <w:sz w:val="24"/>
          <w:szCs w:val="24"/>
        </w:rPr>
        <w:t xml:space="preserve">According to contemporary research, HDT is an effective strategy to accelerate learning and provide equity in accessing tutoring for all students. The intensity and frequency of HDT </w:t>
      </w:r>
      <w:proofErr w:type="gramStart"/>
      <w:r w:rsidR="17BEDD03" w:rsidRPr="05EE1A74">
        <w:rPr>
          <w:rFonts w:eastAsiaTheme="minorEastAsia"/>
          <w:color w:val="000000" w:themeColor="text1"/>
          <w:sz w:val="24"/>
          <w:szCs w:val="24"/>
        </w:rPr>
        <w:t>has</w:t>
      </w:r>
      <w:proofErr w:type="gramEnd"/>
      <w:r w:rsidR="17BEDD03" w:rsidRPr="05EE1A74">
        <w:rPr>
          <w:rFonts w:eastAsiaTheme="minorEastAsia"/>
          <w:color w:val="000000" w:themeColor="text1"/>
          <w:sz w:val="24"/>
          <w:szCs w:val="24"/>
        </w:rPr>
        <w:t xml:space="preserve"> been shown to accelerate learning </w:t>
      </w:r>
      <w:hyperlink r:id="rId17">
        <w:r w:rsidR="17BEDD03" w:rsidRPr="05EE1A74">
          <w:rPr>
            <w:rStyle w:val="Hyperlink"/>
            <w:rFonts w:eastAsiaTheme="minorEastAsia"/>
            <w:color w:val="1155CC"/>
            <w:sz w:val="24"/>
            <w:szCs w:val="24"/>
          </w:rPr>
          <w:t>more than any other academic intervention</w:t>
        </w:r>
      </w:hyperlink>
      <w:r w:rsidR="17BEDD03" w:rsidRPr="05EE1A74">
        <w:rPr>
          <w:rFonts w:eastAsiaTheme="minorEastAsia"/>
          <w:color w:val="000000" w:themeColor="text1"/>
          <w:sz w:val="24"/>
          <w:szCs w:val="24"/>
        </w:rPr>
        <w:t xml:space="preserve">. An exemplary HDT model is made accessible intentionally, embedding small-group and/or individual instruction </w:t>
      </w:r>
      <w:r w:rsidR="17BEDD03" w:rsidRPr="05EE1A74">
        <w:rPr>
          <w:rFonts w:eastAsiaTheme="minorEastAsia"/>
          <w:i/>
          <w:iCs/>
          <w:color w:val="000000" w:themeColor="text1"/>
          <w:sz w:val="24"/>
          <w:szCs w:val="24"/>
        </w:rPr>
        <w:t>during</w:t>
      </w:r>
      <w:r w:rsidR="17BEDD03" w:rsidRPr="05EE1A74">
        <w:rPr>
          <w:rFonts w:eastAsiaTheme="minorEastAsia"/>
          <w:color w:val="000000" w:themeColor="text1"/>
          <w:sz w:val="24"/>
          <w:szCs w:val="24"/>
        </w:rPr>
        <w:t xml:space="preserve"> the school day.  Instructed by </w:t>
      </w:r>
      <w:proofErr w:type="gramStart"/>
      <w:r w:rsidR="17BEDD03" w:rsidRPr="05EE1A74">
        <w:rPr>
          <w:rFonts w:eastAsiaTheme="minorEastAsia"/>
          <w:color w:val="000000" w:themeColor="text1"/>
          <w:sz w:val="24"/>
          <w:szCs w:val="24"/>
        </w:rPr>
        <w:t>highly-qualified</w:t>
      </w:r>
      <w:proofErr w:type="gramEnd"/>
      <w:r w:rsidR="17BEDD03" w:rsidRPr="05EE1A74">
        <w:rPr>
          <w:rFonts w:eastAsiaTheme="minorEastAsia"/>
          <w:color w:val="000000" w:themeColor="text1"/>
          <w:sz w:val="24"/>
          <w:szCs w:val="24"/>
        </w:rPr>
        <w:t xml:space="preserve"> tutors, every session focuses on </w:t>
      </w:r>
      <w:proofErr w:type="gramStart"/>
      <w:r w:rsidR="17BEDD03" w:rsidRPr="05EE1A74">
        <w:rPr>
          <w:rFonts w:eastAsiaTheme="minorEastAsia"/>
          <w:color w:val="000000" w:themeColor="text1"/>
          <w:sz w:val="24"/>
          <w:szCs w:val="24"/>
        </w:rPr>
        <w:t>students’</w:t>
      </w:r>
      <w:proofErr w:type="gramEnd"/>
      <w:r w:rsidR="17BEDD03" w:rsidRPr="05EE1A74">
        <w:rPr>
          <w:rFonts w:eastAsiaTheme="minorEastAsia"/>
          <w:color w:val="000000" w:themeColor="text1"/>
          <w:sz w:val="24"/>
          <w:szCs w:val="24"/>
        </w:rPr>
        <w:t xml:space="preserve"> identified needs in English Language Arts (ELA) and/or mathematics, with standards-based content aligned to the LEA’s curriculum, grade level performance goals, and high school course requirements.</w:t>
      </w:r>
    </w:p>
    <w:p w14:paraId="23C63060" w14:textId="63D3ED10" w:rsidR="008E3B06" w:rsidRDefault="008E3B06" w:rsidP="05EE1A74">
      <w:pPr>
        <w:tabs>
          <w:tab w:val="left" w:pos="1680"/>
        </w:tabs>
        <w:rPr>
          <w:rFonts w:eastAsiaTheme="minorEastAsia"/>
          <w:sz w:val="24"/>
          <w:szCs w:val="24"/>
        </w:rPr>
      </w:pPr>
      <w:r w:rsidRPr="05EE1A74">
        <w:rPr>
          <w:rFonts w:eastAsiaTheme="minorEastAsia"/>
          <w:b/>
          <w:bCs/>
          <w:sz w:val="24"/>
          <w:szCs w:val="24"/>
        </w:rPr>
        <w:t>CIPA</w:t>
      </w:r>
      <w:r w:rsidRPr="05EE1A74">
        <w:rPr>
          <w:rFonts w:eastAsiaTheme="minorEastAsia"/>
          <w:sz w:val="24"/>
          <w:szCs w:val="24"/>
        </w:rPr>
        <w:t xml:space="preserve">: Children’s Internet Protection Act </w:t>
      </w:r>
      <w:r w:rsidR="00FE4F4E" w:rsidRPr="05EE1A74">
        <w:rPr>
          <w:rFonts w:eastAsiaTheme="minorEastAsia"/>
          <w:sz w:val="24"/>
          <w:szCs w:val="24"/>
        </w:rPr>
        <w:t xml:space="preserve">is a </w:t>
      </w:r>
      <w:proofErr w:type="gramStart"/>
      <w:r w:rsidR="58CBD1F4" w:rsidRPr="05EE1A74">
        <w:rPr>
          <w:rFonts w:eastAsiaTheme="minorEastAsia"/>
          <w:sz w:val="24"/>
          <w:szCs w:val="24"/>
        </w:rPr>
        <w:t>F</w:t>
      </w:r>
      <w:r w:rsidR="00FE4F4E" w:rsidRPr="05EE1A74">
        <w:rPr>
          <w:rFonts w:eastAsiaTheme="minorEastAsia"/>
          <w:sz w:val="24"/>
          <w:szCs w:val="24"/>
        </w:rPr>
        <w:t>ederal</w:t>
      </w:r>
      <w:proofErr w:type="gramEnd"/>
      <w:r w:rsidR="00FE4F4E" w:rsidRPr="05EE1A74">
        <w:rPr>
          <w:rFonts w:eastAsiaTheme="minorEastAsia"/>
          <w:sz w:val="24"/>
          <w:szCs w:val="24"/>
        </w:rPr>
        <w:t xml:space="preserve"> law that requires schools and libraries </w:t>
      </w:r>
      <w:proofErr w:type="gramStart"/>
      <w:r w:rsidR="00FE4F4E" w:rsidRPr="05EE1A74">
        <w:rPr>
          <w:rFonts w:eastAsiaTheme="minorEastAsia"/>
          <w:sz w:val="24"/>
          <w:szCs w:val="24"/>
        </w:rPr>
        <w:t>receiving</w:t>
      </w:r>
      <w:proofErr w:type="gramEnd"/>
      <w:r w:rsidR="00FE4F4E" w:rsidRPr="05EE1A74">
        <w:rPr>
          <w:rFonts w:eastAsiaTheme="minorEastAsia"/>
          <w:sz w:val="24"/>
          <w:szCs w:val="24"/>
        </w:rPr>
        <w:t xml:space="preserve"> federal funding for internet access to implement internet safety policies. These policies must block or filter harmful content, such as obscene material, and protect minors from inappropriate online content.</w:t>
      </w:r>
    </w:p>
    <w:p w14:paraId="7E42D0C2" w14:textId="7D3690A6" w:rsidR="00A247A4" w:rsidRDefault="00A247A4" w:rsidP="05EE1A74">
      <w:pPr>
        <w:tabs>
          <w:tab w:val="left" w:pos="1680"/>
        </w:tabs>
        <w:rPr>
          <w:rFonts w:eastAsiaTheme="minorEastAsia"/>
          <w:sz w:val="24"/>
          <w:szCs w:val="24"/>
        </w:rPr>
      </w:pPr>
      <w:r w:rsidRPr="05EE1A74">
        <w:rPr>
          <w:rFonts w:eastAsiaTheme="minorEastAsia"/>
          <w:b/>
          <w:bCs/>
          <w:sz w:val="24"/>
          <w:szCs w:val="24"/>
        </w:rPr>
        <w:lastRenderedPageBreak/>
        <w:t>COPPA</w:t>
      </w:r>
      <w:r w:rsidRPr="05EE1A74">
        <w:rPr>
          <w:rFonts w:eastAsiaTheme="minorEastAsia"/>
          <w:sz w:val="24"/>
          <w:szCs w:val="24"/>
        </w:rPr>
        <w:t xml:space="preserve">: The Children's Online Privacy Protection Act is a </w:t>
      </w:r>
      <w:proofErr w:type="gramStart"/>
      <w:r w:rsidR="4399ADA1" w:rsidRPr="05EE1A74">
        <w:rPr>
          <w:rFonts w:eastAsiaTheme="minorEastAsia"/>
          <w:sz w:val="24"/>
          <w:szCs w:val="24"/>
        </w:rPr>
        <w:t>F</w:t>
      </w:r>
      <w:r w:rsidRPr="05EE1A74">
        <w:rPr>
          <w:rFonts w:eastAsiaTheme="minorEastAsia"/>
          <w:sz w:val="24"/>
          <w:szCs w:val="24"/>
        </w:rPr>
        <w:t>ederal</w:t>
      </w:r>
      <w:proofErr w:type="gramEnd"/>
      <w:r w:rsidRPr="05EE1A74">
        <w:rPr>
          <w:rFonts w:eastAsiaTheme="minorEastAsia"/>
          <w:sz w:val="24"/>
          <w:szCs w:val="24"/>
        </w:rPr>
        <w:t xml:space="preserve"> law enacted to protect the privacy of children under 13 by regulating how online services and websites collect, use, and disclose their personal information. It requires companies to obtain parental consent before collecting data from children and mandates certain privacy policies and practices.</w:t>
      </w:r>
    </w:p>
    <w:p w14:paraId="2615CB6D" w14:textId="117D3E08" w:rsidR="01ECF3AD" w:rsidRDefault="01ECF3AD" w:rsidP="05EE1A74">
      <w:pPr>
        <w:tabs>
          <w:tab w:val="left" w:pos="1680"/>
        </w:tabs>
        <w:rPr>
          <w:rFonts w:eastAsiaTheme="minorEastAsia"/>
          <w:sz w:val="24"/>
          <w:szCs w:val="24"/>
        </w:rPr>
      </w:pPr>
      <w:r w:rsidRPr="05EE1A74">
        <w:rPr>
          <w:rFonts w:eastAsiaTheme="minorEastAsia"/>
          <w:b/>
          <w:bCs/>
          <w:sz w:val="24"/>
          <w:szCs w:val="24"/>
        </w:rPr>
        <w:t>FERPA</w:t>
      </w:r>
      <w:r w:rsidRPr="05EE1A74">
        <w:rPr>
          <w:rFonts w:eastAsiaTheme="minorEastAsia"/>
          <w:sz w:val="24"/>
          <w:szCs w:val="24"/>
        </w:rPr>
        <w:t xml:space="preserve">: </w:t>
      </w:r>
      <w:r w:rsidR="50AFFCD0" w:rsidRPr="05EE1A74">
        <w:rPr>
          <w:rFonts w:eastAsiaTheme="minorEastAsia"/>
          <w:sz w:val="24"/>
          <w:szCs w:val="24"/>
        </w:rPr>
        <w:t xml:space="preserve">Family Educational Rights and Privacy </w:t>
      </w:r>
      <w:r w:rsidR="005F3351" w:rsidRPr="05EE1A74">
        <w:rPr>
          <w:rFonts w:eastAsiaTheme="minorEastAsia"/>
          <w:sz w:val="24"/>
          <w:szCs w:val="24"/>
        </w:rPr>
        <w:t>Act</w:t>
      </w:r>
      <w:r w:rsidR="50AFFCD0" w:rsidRPr="05EE1A74">
        <w:rPr>
          <w:rFonts w:eastAsiaTheme="minorEastAsia"/>
          <w:sz w:val="24"/>
          <w:szCs w:val="24"/>
        </w:rPr>
        <w:t xml:space="preserve"> </w:t>
      </w:r>
      <w:r w:rsidR="25853D91" w:rsidRPr="05EE1A74">
        <w:rPr>
          <w:rFonts w:ascii="Calibri" w:eastAsia="Yu Mincho" w:hAnsi="Calibri" w:cs="Arial"/>
          <w:sz w:val="24"/>
          <w:szCs w:val="24"/>
        </w:rPr>
        <w:t xml:space="preserve">Is a </w:t>
      </w:r>
      <w:proofErr w:type="gramStart"/>
      <w:r w:rsidR="25853D91" w:rsidRPr="05EE1A74">
        <w:rPr>
          <w:rFonts w:ascii="Calibri" w:eastAsia="Yu Mincho" w:hAnsi="Calibri" w:cs="Arial"/>
          <w:sz w:val="24"/>
          <w:szCs w:val="24"/>
        </w:rPr>
        <w:t>Federal</w:t>
      </w:r>
      <w:proofErr w:type="gramEnd"/>
      <w:r w:rsidR="25853D91" w:rsidRPr="05EE1A74">
        <w:rPr>
          <w:rFonts w:ascii="Calibri" w:eastAsia="Yu Mincho" w:hAnsi="Calibri" w:cs="Arial"/>
          <w:sz w:val="24"/>
          <w:szCs w:val="24"/>
        </w:rPr>
        <w:t xml:space="preserve"> law that</w:t>
      </w:r>
      <w:r w:rsidR="25853D91" w:rsidRPr="05EE1A74">
        <w:rPr>
          <w:rFonts w:eastAsiaTheme="minorEastAsia"/>
          <w:sz w:val="24"/>
          <w:szCs w:val="24"/>
        </w:rPr>
        <w:t xml:space="preserve"> </w:t>
      </w:r>
      <w:r w:rsidR="50AFFCD0" w:rsidRPr="05EE1A74">
        <w:rPr>
          <w:rFonts w:eastAsiaTheme="minorEastAsia"/>
          <w:sz w:val="24"/>
          <w:szCs w:val="24"/>
        </w:rPr>
        <w:t xml:space="preserve">provides rights for parents regarding their children’s education records. This </w:t>
      </w:r>
      <w:r w:rsidR="00195171" w:rsidRPr="05EE1A74">
        <w:rPr>
          <w:rFonts w:eastAsiaTheme="minorEastAsia"/>
          <w:sz w:val="24"/>
          <w:szCs w:val="24"/>
        </w:rPr>
        <w:t>Act</w:t>
      </w:r>
      <w:r w:rsidR="50AFFCD0" w:rsidRPr="05EE1A74">
        <w:rPr>
          <w:rFonts w:eastAsiaTheme="minorEastAsia"/>
          <w:sz w:val="24"/>
          <w:szCs w:val="24"/>
        </w:rPr>
        <w:t xml:space="preserve"> provides general information on a parent’s rights under FERPA.</w:t>
      </w:r>
    </w:p>
    <w:p w14:paraId="60508CA1" w14:textId="7CA4329C" w:rsidR="004E525D" w:rsidRDefault="00065E00" w:rsidP="614D4070">
      <w:pPr>
        <w:spacing w:after="0" w:line="276" w:lineRule="auto"/>
        <w:rPr>
          <w:rFonts w:eastAsiaTheme="minorEastAsia"/>
          <w:sz w:val="24"/>
          <w:szCs w:val="24"/>
        </w:rPr>
      </w:pPr>
      <w:r w:rsidRPr="614D4070">
        <w:rPr>
          <w:rFonts w:eastAsiaTheme="minorEastAsia"/>
          <w:b/>
          <w:bCs/>
          <w:sz w:val="24"/>
          <w:szCs w:val="24"/>
        </w:rPr>
        <w:t>Request for Information</w:t>
      </w:r>
      <w:r w:rsidR="00622D0B" w:rsidRPr="614D4070">
        <w:rPr>
          <w:rFonts w:eastAsiaTheme="minorEastAsia"/>
          <w:b/>
          <w:bCs/>
          <w:sz w:val="24"/>
          <w:szCs w:val="24"/>
        </w:rPr>
        <w:t>:</w:t>
      </w:r>
      <w:r w:rsidR="00622D0B" w:rsidRPr="614D4070">
        <w:rPr>
          <w:rFonts w:eastAsiaTheme="minorEastAsia"/>
          <w:sz w:val="24"/>
          <w:szCs w:val="24"/>
        </w:rPr>
        <w:t xml:space="preserve"> </w:t>
      </w:r>
      <w:r w:rsidR="00ED01F9" w:rsidRPr="614D4070">
        <w:rPr>
          <w:rFonts w:eastAsiaTheme="minorEastAsia"/>
          <w:sz w:val="24"/>
          <w:szCs w:val="24"/>
        </w:rPr>
        <w:t xml:space="preserve">A document </w:t>
      </w:r>
      <w:r w:rsidR="003168E9" w:rsidRPr="614D4070">
        <w:rPr>
          <w:rFonts w:eastAsiaTheme="minorEastAsia"/>
          <w:sz w:val="24"/>
          <w:szCs w:val="24"/>
        </w:rPr>
        <w:t xml:space="preserve">that </w:t>
      </w:r>
      <w:r w:rsidR="000446F9" w:rsidRPr="614D4070">
        <w:rPr>
          <w:rFonts w:eastAsiaTheme="minorEastAsia"/>
          <w:sz w:val="24"/>
          <w:szCs w:val="24"/>
        </w:rPr>
        <w:t>an organization</w:t>
      </w:r>
      <w:r w:rsidR="00ED01F9" w:rsidRPr="614D4070">
        <w:rPr>
          <w:rFonts w:eastAsiaTheme="minorEastAsia"/>
          <w:sz w:val="24"/>
          <w:szCs w:val="24"/>
        </w:rPr>
        <w:t xml:space="preserve"> uses to request </w:t>
      </w:r>
      <w:r w:rsidR="000446F9" w:rsidRPr="614D4070">
        <w:rPr>
          <w:rFonts w:eastAsiaTheme="minorEastAsia"/>
          <w:sz w:val="24"/>
          <w:szCs w:val="24"/>
        </w:rPr>
        <w:t xml:space="preserve">and obtain </w:t>
      </w:r>
      <w:r w:rsidR="00ED01F9" w:rsidRPr="614D4070">
        <w:rPr>
          <w:rFonts w:eastAsiaTheme="minorEastAsia"/>
          <w:sz w:val="24"/>
          <w:szCs w:val="24"/>
        </w:rPr>
        <w:t xml:space="preserve">information about a product or service from suppliers. </w:t>
      </w:r>
      <w:r w:rsidR="000446F9" w:rsidRPr="614D4070">
        <w:rPr>
          <w:rFonts w:eastAsiaTheme="minorEastAsia"/>
          <w:sz w:val="24"/>
          <w:szCs w:val="24"/>
        </w:rPr>
        <w:t xml:space="preserve">In this </w:t>
      </w:r>
      <w:r w:rsidR="00A031EF" w:rsidRPr="614D4070">
        <w:rPr>
          <w:rFonts w:eastAsiaTheme="minorEastAsia"/>
          <w:sz w:val="24"/>
          <w:szCs w:val="24"/>
        </w:rPr>
        <w:t xml:space="preserve">structured </w:t>
      </w:r>
      <w:r w:rsidR="000446F9" w:rsidRPr="614D4070">
        <w:rPr>
          <w:rFonts w:eastAsiaTheme="minorEastAsia"/>
          <w:sz w:val="24"/>
          <w:szCs w:val="24"/>
        </w:rPr>
        <w:t xml:space="preserve">manner, </w:t>
      </w:r>
      <w:r w:rsidR="007F01AF" w:rsidRPr="614D4070">
        <w:rPr>
          <w:rFonts w:eastAsiaTheme="minorEastAsia"/>
          <w:sz w:val="24"/>
          <w:szCs w:val="24"/>
        </w:rPr>
        <w:t xml:space="preserve">an organization can learn about </w:t>
      </w:r>
      <w:r w:rsidR="00A031EF" w:rsidRPr="614D4070">
        <w:rPr>
          <w:rFonts w:eastAsiaTheme="minorEastAsia"/>
          <w:sz w:val="24"/>
          <w:szCs w:val="24"/>
        </w:rPr>
        <w:t xml:space="preserve">the </w:t>
      </w:r>
      <w:r w:rsidR="00DD6399" w:rsidRPr="614D4070">
        <w:rPr>
          <w:rFonts w:eastAsiaTheme="minorEastAsia"/>
          <w:sz w:val="24"/>
          <w:szCs w:val="24"/>
        </w:rPr>
        <w:t xml:space="preserve">possible </w:t>
      </w:r>
      <w:r w:rsidR="009D4765" w:rsidRPr="614D4070">
        <w:rPr>
          <w:rFonts w:eastAsiaTheme="minorEastAsia"/>
          <w:sz w:val="24"/>
          <w:szCs w:val="24"/>
        </w:rPr>
        <w:t>solutions</w:t>
      </w:r>
      <w:r w:rsidR="005B458A" w:rsidRPr="614D4070">
        <w:rPr>
          <w:rFonts w:eastAsiaTheme="minorEastAsia"/>
          <w:sz w:val="24"/>
          <w:szCs w:val="24"/>
        </w:rPr>
        <w:t xml:space="preserve"> for </w:t>
      </w:r>
      <w:r w:rsidR="004E6B7A" w:rsidRPr="614D4070">
        <w:rPr>
          <w:rFonts w:eastAsiaTheme="minorEastAsia"/>
          <w:sz w:val="24"/>
          <w:szCs w:val="24"/>
        </w:rPr>
        <w:t xml:space="preserve">the scope of work </w:t>
      </w:r>
      <w:r w:rsidR="009F10CF" w:rsidRPr="614D4070">
        <w:rPr>
          <w:rFonts w:eastAsiaTheme="minorEastAsia"/>
          <w:sz w:val="24"/>
          <w:szCs w:val="24"/>
        </w:rPr>
        <w:t>as indicated in</w:t>
      </w:r>
      <w:r w:rsidR="00946C55" w:rsidRPr="614D4070">
        <w:rPr>
          <w:rFonts w:eastAsiaTheme="minorEastAsia"/>
          <w:sz w:val="24"/>
          <w:szCs w:val="24"/>
        </w:rPr>
        <w:t xml:space="preserve"> the request for information</w:t>
      </w:r>
      <w:r w:rsidR="00597F90" w:rsidRPr="614D4070">
        <w:rPr>
          <w:rFonts w:eastAsiaTheme="minorEastAsia"/>
          <w:sz w:val="24"/>
          <w:szCs w:val="24"/>
        </w:rPr>
        <w:t xml:space="preserve">. </w:t>
      </w:r>
    </w:p>
    <w:p w14:paraId="1F449698" w14:textId="2C86E0A7" w:rsidR="614D4070" w:rsidRDefault="614D4070" w:rsidP="614D4070">
      <w:pPr>
        <w:spacing w:after="0" w:line="276" w:lineRule="auto"/>
        <w:rPr>
          <w:rFonts w:eastAsiaTheme="minorEastAsia"/>
          <w:sz w:val="24"/>
          <w:szCs w:val="24"/>
        </w:rPr>
      </w:pPr>
    </w:p>
    <w:p w14:paraId="31248627" w14:textId="704DE5E2" w:rsidR="00264419" w:rsidRPr="00CB4E22" w:rsidRDefault="004443A6" w:rsidP="5A447C95">
      <w:pPr>
        <w:spacing w:after="0" w:line="276" w:lineRule="auto"/>
        <w:rPr>
          <w:rFonts w:eastAsiaTheme="minorEastAsia"/>
          <w:sz w:val="24"/>
          <w:szCs w:val="24"/>
        </w:rPr>
      </w:pPr>
      <w:r w:rsidRPr="5A447C95">
        <w:rPr>
          <w:rFonts w:eastAsiaTheme="minorEastAsia"/>
          <w:b/>
          <w:bCs/>
          <w:sz w:val="24"/>
          <w:szCs w:val="24"/>
        </w:rPr>
        <w:t xml:space="preserve">RFI </w:t>
      </w:r>
      <w:r w:rsidR="00854D85" w:rsidRPr="5A447C95">
        <w:rPr>
          <w:rFonts w:eastAsiaTheme="minorEastAsia"/>
          <w:b/>
          <w:bCs/>
          <w:sz w:val="24"/>
          <w:szCs w:val="24"/>
        </w:rPr>
        <w:t>Respondent</w:t>
      </w:r>
      <w:r w:rsidR="00622D0B" w:rsidRPr="5A447C95">
        <w:rPr>
          <w:rFonts w:eastAsiaTheme="minorEastAsia"/>
          <w:b/>
          <w:bCs/>
          <w:sz w:val="24"/>
          <w:szCs w:val="24"/>
        </w:rPr>
        <w:t>:</w:t>
      </w:r>
      <w:r w:rsidR="00622D0B" w:rsidRPr="5A447C95">
        <w:rPr>
          <w:rFonts w:eastAsiaTheme="minorEastAsia"/>
          <w:sz w:val="24"/>
          <w:szCs w:val="24"/>
        </w:rPr>
        <w:t xml:space="preserve"> </w:t>
      </w:r>
      <w:r w:rsidR="00D71AF5" w:rsidRPr="5A447C95">
        <w:rPr>
          <w:rFonts w:eastAsiaTheme="minorEastAsia"/>
          <w:sz w:val="24"/>
          <w:szCs w:val="24"/>
        </w:rPr>
        <w:t>A supplier</w:t>
      </w:r>
      <w:r w:rsidR="001C2BE0" w:rsidRPr="5A447C95">
        <w:rPr>
          <w:rFonts w:eastAsiaTheme="minorEastAsia"/>
          <w:sz w:val="24"/>
          <w:szCs w:val="24"/>
        </w:rPr>
        <w:t xml:space="preserve"> (e.g., </w:t>
      </w:r>
      <w:r w:rsidR="00652F89" w:rsidRPr="5A447C95">
        <w:rPr>
          <w:rFonts w:eastAsiaTheme="minorEastAsia"/>
          <w:sz w:val="24"/>
          <w:szCs w:val="24"/>
        </w:rPr>
        <w:t xml:space="preserve">publisher, </w:t>
      </w:r>
      <w:r w:rsidR="001A053D" w:rsidRPr="5A447C95">
        <w:rPr>
          <w:rFonts w:eastAsiaTheme="minorEastAsia"/>
          <w:sz w:val="24"/>
          <w:szCs w:val="24"/>
        </w:rPr>
        <w:t>organization</w:t>
      </w:r>
      <w:r w:rsidR="0093413C" w:rsidRPr="5A447C95">
        <w:rPr>
          <w:rFonts w:eastAsiaTheme="minorEastAsia"/>
          <w:sz w:val="24"/>
          <w:szCs w:val="24"/>
        </w:rPr>
        <w:t xml:space="preserve">) </w:t>
      </w:r>
      <w:r w:rsidR="00380E3C" w:rsidRPr="5A447C95">
        <w:rPr>
          <w:rFonts w:eastAsiaTheme="minorEastAsia"/>
          <w:sz w:val="24"/>
          <w:szCs w:val="24"/>
        </w:rPr>
        <w:t xml:space="preserve">that </w:t>
      </w:r>
      <w:r w:rsidR="00297034" w:rsidRPr="5A447C95">
        <w:rPr>
          <w:rFonts w:eastAsiaTheme="minorEastAsia"/>
          <w:sz w:val="24"/>
          <w:szCs w:val="24"/>
        </w:rPr>
        <w:t xml:space="preserve">provides a </w:t>
      </w:r>
      <w:r w:rsidR="00C225B6" w:rsidRPr="5A447C95">
        <w:rPr>
          <w:rFonts w:eastAsiaTheme="minorEastAsia"/>
          <w:sz w:val="24"/>
          <w:szCs w:val="24"/>
        </w:rPr>
        <w:t xml:space="preserve">written </w:t>
      </w:r>
      <w:r w:rsidR="00297034" w:rsidRPr="5A447C95">
        <w:rPr>
          <w:rFonts w:eastAsiaTheme="minorEastAsia"/>
          <w:sz w:val="24"/>
          <w:szCs w:val="24"/>
        </w:rPr>
        <w:t xml:space="preserve">response </w:t>
      </w:r>
      <w:r w:rsidR="00FC0E8D" w:rsidRPr="5A447C95">
        <w:rPr>
          <w:rFonts w:eastAsiaTheme="minorEastAsia"/>
          <w:sz w:val="24"/>
          <w:szCs w:val="24"/>
        </w:rPr>
        <w:t>to</w:t>
      </w:r>
      <w:r w:rsidR="009750E3" w:rsidRPr="5A447C95">
        <w:rPr>
          <w:rFonts w:eastAsiaTheme="minorEastAsia"/>
          <w:sz w:val="24"/>
          <w:szCs w:val="24"/>
        </w:rPr>
        <w:t xml:space="preserve"> </w:t>
      </w:r>
      <w:r w:rsidR="00FC0E8D" w:rsidRPr="5A447C95">
        <w:rPr>
          <w:rFonts w:eastAsiaTheme="minorEastAsia"/>
          <w:sz w:val="24"/>
          <w:szCs w:val="24"/>
        </w:rPr>
        <w:t xml:space="preserve">a request for </w:t>
      </w:r>
      <w:r w:rsidR="009750E3" w:rsidRPr="5A447C95">
        <w:rPr>
          <w:rFonts w:eastAsiaTheme="minorEastAsia"/>
          <w:sz w:val="24"/>
          <w:szCs w:val="24"/>
        </w:rPr>
        <w:t>information</w:t>
      </w:r>
      <w:r w:rsidR="009D5F44" w:rsidRPr="5A447C95">
        <w:rPr>
          <w:rFonts w:eastAsiaTheme="minorEastAsia"/>
          <w:sz w:val="24"/>
          <w:szCs w:val="24"/>
        </w:rPr>
        <w:t xml:space="preserve">, </w:t>
      </w:r>
      <w:r w:rsidR="002B6167" w:rsidRPr="5A447C95">
        <w:rPr>
          <w:rFonts w:eastAsiaTheme="minorEastAsia"/>
          <w:sz w:val="24"/>
          <w:szCs w:val="24"/>
        </w:rPr>
        <w:t>providing details</w:t>
      </w:r>
      <w:r w:rsidR="008940C1" w:rsidRPr="5A447C95">
        <w:rPr>
          <w:rFonts w:eastAsiaTheme="minorEastAsia"/>
          <w:sz w:val="24"/>
          <w:szCs w:val="24"/>
        </w:rPr>
        <w:t xml:space="preserve"> about the possible solutions for the scope of work as indicated in the request.</w:t>
      </w:r>
    </w:p>
    <w:sectPr w:rsidR="00264419" w:rsidRPr="00CB4E2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9299E" w14:textId="77777777" w:rsidR="00A84407" w:rsidRDefault="00A84407" w:rsidP="004C5421">
      <w:pPr>
        <w:spacing w:after="0" w:line="240" w:lineRule="auto"/>
      </w:pPr>
      <w:r>
        <w:separator/>
      </w:r>
    </w:p>
  </w:endnote>
  <w:endnote w:type="continuationSeparator" w:id="0">
    <w:p w14:paraId="118C4FF4" w14:textId="77777777" w:rsidR="00A84407" w:rsidRDefault="00A84407" w:rsidP="004C5421">
      <w:pPr>
        <w:spacing w:after="0" w:line="240" w:lineRule="auto"/>
      </w:pPr>
      <w:r>
        <w:continuationSeparator/>
      </w:r>
    </w:p>
  </w:endnote>
  <w:endnote w:type="continuationNotice" w:id="1">
    <w:p w14:paraId="19A615EB" w14:textId="77777777" w:rsidR="00A84407" w:rsidRDefault="00A84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186560"/>
      <w:docPartObj>
        <w:docPartGallery w:val="Page Numbers (Bottom of Page)"/>
        <w:docPartUnique/>
      </w:docPartObj>
    </w:sdtPr>
    <w:sdtEndPr>
      <w:rPr>
        <w:noProof/>
      </w:rPr>
    </w:sdtEndPr>
    <w:sdtContent>
      <w:p w14:paraId="5C7DD027" w14:textId="4BF0AE1E" w:rsidR="002C716B" w:rsidRDefault="00A84407">
        <w:pPr>
          <w:pStyle w:val="Footer"/>
          <w:jc w:val="right"/>
        </w:pPr>
      </w:p>
    </w:sdtContent>
  </w:sdt>
  <w:p w14:paraId="06CD4147" w14:textId="77777777" w:rsidR="004C5421" w:rsidRDefault="004C5421" w:rsidP="004C5421">
    <w:pPr>
      <w:pStyle w:val="Footer"/>
      <w:spacing w:line="48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25914"/>
      <w:docPartObj>
        <w:docPartGallery w:val="Page Numbers (Bottom of Page)"/>
        <w:docPartUnique/>
      </w:docPartObj>
    </w:sdtPr>
    <w:sdtEndPr>
      <w:rPr>
        <w:noProof/>
      </w:rPr>
    </w:sdtEndPr>
    <w:sdtContent>
      <w:p w14:paraId="1D4D8559" w14:textId="77777777" w:rsidR="00AF7864" w:rsidRDefault="00AF7864">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42016705" w14:textId="77777777" w:rsidR="00AF7864" w:rsidRDefault="00AF7864" w:rsidP="004C5421">
    <w:pPr>
      <w:pStyle w:val="Footer"/>
      <w:spacing w:line="48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56DF1" w14:textId="77777777" w:rsidR="00A84407" w:rsidRDefault="00A84407" w:rsidP="004C5421">
      <w:pPr>
        <w:spacing w:after="0" w:line="240" w:lineRule="auto"/>
      </w:pPr>
      <w:r>
        <w:separator/>
      </w:r>
    </w:p>
  </w:footnote>
  <w:footnote w:type="continuationSeparator" w:id="0">
    <w:p w14:paraId="6C0E3808" w14:textId="77777777" w:rsidR="00A84407" w:rsidRDefault="00A84407" w:rsidP="004C5421">
      <w:pPr>
        <w:spacing w:after="0" w:line="240" w:lineRule="auto"/>
      </w:pPr>
      <w:r>
        <w:continuationSeparator/>
      </w:r>
    </w:p>
  </w:footnote>
  <w:footnote w:type="continuationNotice" w:id="1">
    <w:p w14:paraId="2892AB67" w14:textId="77777777" w:rsidR="00A84407" w:rsidRDefault="00A844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43FF0"/>
    <w:multiLevelType w:val="hybridMultilevel"/>
    <w:tmpl w:val="AE325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1A74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7BD2C2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314DA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D6937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DE3F9F"/>
    <w:multiLevelType w:val="hybridMultilevel"/>
    <w:tmpl w:val="0440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615B7"/>
    <w:multiLevelType w:val="hybridMultilevel"/>
    <w:tmpl w:val="391E8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0C1F0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E76F86"/>
    <w:multiLevelType w:val="hybridMultilevel"/>
    <w:tmpl w:val="7B5A8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605F22"/>
    <w:multiLevelType w:val="hybridMultilevel"/>
    <w:tmpl w:val="F140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F059E3"/>
    <w:multiLevelType w:val="hybridMultilevel"/>
    <w:tmpl w:val="B87029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F33A63"/>
    <w:multiLevelType w:val="hybridMultilevel"/>
    <w:tmpl w:val="2AE2A4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3992598">
    <w:abstractNumId w:val="3"/>
  </w:num>
  <w:num w:numId="2" w16cid:durableId="765423336">
    <w:abstractNumId w:val="4"/>
  </w:num>
  <w:num w:numId="3" w16cid:durableId="156966517">
    <w:abstractNumId w:val="1"/>
  </w:num>
  <w:num w:numId="4" w16cid:durableId="1272783897">
    <w:abstractNumId w:val="7"/>
  </w:num>
  <w:num w:numId="5" w16cid:durableId="552350997">
    <w:abstractNumId w:val="2"/>
  </w:num>
  <w:num w:numId="6" w16cid:durableId="1999918863">
    <w:abstractNumId w:val="5"/>
  </w:num>
  <w:num w:numId="7" w16cid:durableId="536311864">
    <w:abstractNumId w:val="8"/>
  </w:num>
  <w:num w:numId="8" w16cid:durableId="1805388278">
    <w:abstractNumId w:val="9"/>
  </w:num>
  <w:num w:numId="9" w16cid:durableId="660231527">
    <w:abstractNumId w:val="0"/>
  </w:num>
  <w:num w:numId="10" w16cid:durableId="1003824958">
    <w:abstractNumId w:val="6"/>
  </w:num>
  <w:num w:numId="11" w16cid:durableId="1768231865">
    <w:abstractNumId w:val="10"/>
  </w:num>
  <w:num w:numId="12" w16cid:durableId="10433336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1D"/>
    <w:rsid w:val="00000E8D"/>
    <w:rsid w:val="00000FEC"/>
    <w:rsid w:val="0000162F"/>
    <w:rsid w:val="000023A1"/>
    <w:rsid w:val="00003096"/>
    <w:rsid w:val="00003335"/>
    <w:rsid w:val="000034F9"/>
    <w:rsid w:val="00006A13"/>
    <w:rsid w:val="000139B3"/>
    <w:rsid w:val="00015259"/>
    <w:rsid w:val="00015FEB"/>
    <w:rsid w:val="00017BF1"/>
    <w:rsid w:val="00017C4A"/>
    <w:rsid w:val="00020AA2"/>
    <w:rsid w:val="00020BF2"/>
    <w:rsid w:val="00020F18"/>
    <w:rsid w:val="00021521"/>
    <w:rsid w:val="0002160B"/>
    <w:rsid w:val="00021951"/>
    <w:rsid w:val="00023BD0"/>
    <w:rsid w:val="00027922"/>
    <w:rsid w:val="00030C2E"/>
    <w:rsid w:val="00032175"/>
    <w:rsid w:val="000329A1"/>
    <w:rsid w:val="00032CE9"/>
    <w:rsid w:val="00033739"/>
    <w:rsid w:val="00033C9B"/>
    <w:rsid w:val="0004000E"/>
    <w:rsid w:val="00042C6E"/>
    <w:rsid w:val="00042EF4"/>
    <w:rsid w:val="00043AD0"/>
    <w:rsid w:val="00043BCC"/>
    <w:rsid w:val="000446F9"/>
    <w:rsid w:val="000473BE"/>
    <w:rsid w:val="00051787"/>
    <w:rsid w:val="0005368A"/>
    <w:rsid w:val="000540B7"/>
    <w:rsid w:val="00056043"/>
    <w:rsid w:val="00056673"/>
    <w:rsid w:val="000568C2"/>
    <w:rsid w:val="00057360"/>
    <w:rsid w:val="00057C62"/>
    <w:rsid w:val="0006275E"/>
    <w:rsid w:val="000629E9"/>
    <w:rsid w:val="00063866"/>
    <w:rsid w:val="00063C34"/>
    <w:rsid w:val="00065E00"/>
    <w:rsid w:val="00066697"/>
    <w:rsid w:val="0007048A"/>
    <w:rsid w:val="00070FF7"/>
    <w:rsid w:val="00072216"/>
    <w:rsid w:val="000735EF"/>
    <w:rsid w:val="00080C23"/>
    <w:rsid w:val="0008271D"/>
    <w:rsid w:val="0008351E"/>
    <w:rsid w:val="0008494D"/>
    <w:rsid w:val="000857E9"/>
    <w:rsid w:val="00086BDC"/>
    <w:rsid w:val="00087A24"/>
    <w:rsid w:val="00087CB2"/>
    <w:rsid w:val="00090BD2"/>
    <w:rsid w:val="00090DB3"/>
    <w:rsid w:val="00090F08"/>
    <w:rsid w:val="000925D8"/>
    <w:rsid w:val="00092F2D"/>
    <w:rsid w:val="00095093"/>
    <w:rsid w:val="000A250D"/>
    <w:rsid w:val="000A64D0"/>
    <w:rsid w:val="000B0873"/>
    <w:rsid w:val="000B1DF5"/>
    <w:rsid w:val="000B275A"/>
    <w:rsid w:val="000B3D15"/>
    <w:rsid w:val="000B4A82"/>
    <w:rsid w:val="000B4F07"/>
    <w:rsid w:val="000B5458"/>
    <w:rsid w:val="000B5D8C"/>
    <w:rsid w:val="000B75E1"/>
    <w:rsid w:val="000C2395"/>
    <w:rsid w:val="000C282F"/>
    <w:rsid w:val="000C2EAD"/>
    <w:rsid w:val="000C3E6B"/>
    <w:rsid w:val="000C42C9"/>
    <w:rsid w:val="000C4522"/>
    <w:rsid w:val="000C46C9"/>
    <w:rsid w:val="000C4B25"/>
    <w:rsid w:val="000C6C26"/>
    <w:rsid w:val="000C71B9"/>
    <w:rsid w:val="000D0E6B"/>
    <w:rsid w:val="000D3115"/>
    <w:rsid w:val="000D3B18"/>
    <w:rsid w:val="000D6A72"/>
    <w:rsid w:val="000D6AED"/>
    <w:rsid w:val="000D6CB5"/>
    <w:rsid w:val="000E20D7"/>
    <w:rsid w:val="000E21E4"/>
    <w:rsid w:val="000E3AE9"/>
    <w:rsid w:val="000E3EDD"/>
    <w:rsid w:val="000E6D22"/>
    <w:rsid w:val="000E77B9"/>
    <w:rsid w:val="000E7842"/>
    <w:rsid w:val="000F0D7F"/>
    <w:rsid w:val="000F291D"/>
    <w:rsid w:val="000F4144"/>
    <w:rsid w:val="000F4312"/>
    <w:rsid w:val="000F50E0"/>
    <w:rsid w:val="000F6286"/>
    <w:rsid w:val="000F6291"/>
    <w:rsid w:val="000F72D1"/>
    <w:rsid w:val="000F74C2"/>
    <w:rsid w:val="000F7995"/>
    <w:rsid w:val="001006F9"/>
    <w:rsid w:val="00101510"/>
    <w:rsid w:val="00101D1B"/>
    <w:rsid w:val="001023F3"/>
    <w:rsid w:val="001030D1"/>
    <w:rsid w:val="00104B19"/>
    <w:rsid w:val="00105259"/>
    <w:rsid w:val="00106838"/>
    <w:rsid w:val="00111CC1"/>
    <w:rsid w:val="00113B47"/>
    <w:rsid w:val="0011448C"/>
    <w:rsid w:val="00116047"/>
    <w:rsid w:val="00116EDD"/>
    <w:rsid w:val="001173D8"/>
    <w:rsid w:val="00117E8F"/>
    <w:rsid w:val="00120D4A"/>
    <w:rsid w:val="00120D8E"/>
    <w:rsid w:val="0012151F"/>
    <w:rsid w:val="00121D88"/>
    <w:rsid w:val="00121FCC"/>
    <w:rsid w:val="00122B41"/>
    <w:rsid w:val="00124950"/>
    <w:rsid w:val="00124DB9"/>
    <w:rsid w:val="00130B38"/>
    <w:rsid w:val="00131F0D"/>
    <w:rsid w:val="001320E4"/>
    <w:rsid w:val="0013513C"/>
    <w:rsid w:val="00135F17"/>
    <w:rsid w:val="00136D1D"/>
    <w:rsid w:val="001406CA"/>
    <w:rsid w:val="00140ABD"/>
    <w:rsid w:val="001415C5"/>
    <w:rsid w:val="00141676"/>
    <w:rsid w:val="001446BC"/>
    <w:rsid w:val="00144B4D"/>
    <w:rsid w:val="0015004F"/>
    <w:rsid w:val="001549BF"/>
    <w:rsid w:val="00155A6F"/>
    <w:rsid w:val="0015605F"/>
    <w:rsid w:val="00156C26"/>
    <w:rsid w:val="0016020E"/>
    <w:rsid w:val="001611DC"/>
    <w:rsid w:val="00162232"/>
    <w:rsid w:val="00164B8D"/>
    <w:rsid w:val="001662AD"/>
    <w:rsid w:val="00167984"/>
    <w:rsid w:val="00167A80"/>
    <w:rsid w:val="00167B8F"/>
    <w:rsid w:val="00172C80"/>
    <w:rsid w:val="0017344B"/>
    <w:rsid w:val="00174B54"/>
    <w:rsid w:val="0017534F"/>
    <w:rsid w:val="00175EFC"/>
    <w:rsid w:val="00177147"/>
    <w:rsid w:val="00177DAB"/>
    <w:rsid w:val="001801F0"/>
    <w:rsid w:val="00180DE7"/>
    <w:rsid w:val="00182A31"/>
    <w:rsid w:val="001832C7"/>
    <w:rsid w:val="00183D3A"/>
    <w:rsid w:val="00183E8E"/>
    <w:rsid w:val="00184AF1"/>
    <w:rsid w:val="0018578F"/>
    <w:rsid w:val="00187149"/>
    <w:rsid w:val="0019191C"/>
    <w:rsid w:val="00191DBD"/>
    <w:rsid w:val="00192560"/>
    <w:rsid w:val="001940D9"/>
    <w:rsid w:val="00195171"/>
    <w:rsid w:val="0019571F"/>
    <w:rsid w:val="00196125"/>
    <w:rsid w:val="0019752B"/>
    <w:rsid w:val="00197CE5"/>
    <w:rsid w:val="00197D03"/>
    <w:rsid w:val="00197D92"/>
    <w:rsid w:val="001A053D"/>
    <w:rsid w:val="001A2669"/>
    <w:rsid w:val="001A49C4"/>
    <w:rsid w:val="001A573F"/>
    <w:rsid w:val="001A7301"/>
    <w:rsid w:val="001A7784"/>
    <w:rsid w:val="001B0B5B"/>
    <w:rsid w:val="001B107B"/>
    <w:rsid w:val="001B1FEB"/>
    <w:rsid w:val="001B298C"/>
    <w:rsid w:val="001B452C"/>
    <w:rsid w:val="001B7983"/>
    <w:rsid w:val="001C0B76"/>
    <w:rsid w:val="001C0BBA"/>
    <w:rsid w:val="001C15AC"/>
    <w:rsid w:val="001C22AB"/>
    <w:rsid w:val="001C2BE0"/>
    <w:rsid w:val="001C2E08"/>
    <w:rsid w:val="001C2FDF"/>
    <w:rsid w:val="001C3678"/>
    <w:rsid w:val="001C3769"/>
    <w:rsid w:val="001C57F0"/>
    <w:rsid w:val="001C6AF6"/>
    <w:rsid w:val="001C6DC0"/>
    <w:rsid w:val="001C7364"/>
    <w:rsid w:val="001C7435"/>
    <w:rsid w:val="001D1147"/>
    <w:rsid w:val="001D273D"/>
    <w:rsid w:val="001D3160"/>
    <w:rsid w:val="001D4420"/>
    <w:rsid w:val="001D4B62"/>
    <w:rsid w:val="001D4C00"/>
    <w:rsid w:val="001E0773"/>
    <w:rsid w:val="001E11F0"/>
    <w:rsid w:val="001E24D3"/>
    <w:rsid w:val="001E3AFE"/>
    <w:rsid w:val="001E5CE0"/>
    <w:rsid w:val="001E6655"/>
    <w:rsid w:val="001E7750"/>
    <w:rsid w:val="001F0B67"/>
    <w:rsid w:val="001F1931"/>
    <w:rsid w:val="001F3704"/>
    <w:rsid w:val="001F4A96"/>
    <w:rsid w:val="001F5CB4"/>
    <w:rsid w:val="001F5DA6"/>
    <w:rsid w:val="001F6DA0"/>
    <w:rsid w:val="001F7B38"/>
    <w:rsid w:val="002013D2"/>
    <w:rsid w:val="00202D7E"/>
    <w:rsid w:val="002033E5"/>
    <w:rsid w:val="0020413E"/>
    <w:rsid w:val="00204614"/>
    <w:rsid w:val="0020498A"/>
    <w:rsid w:val="00204CB5"/>
    <w:rsid w:val="00205A3F"/>
    <w:rsid w:val="002063D6"/>
    <w:rsid w:val="002066A5"/>
    <w:rsid w:val="00206B00"/>
    <w:rsid w:val="00212E59"/>
    <w:rsid w:val="002139DD"/>
    <w:rsid w:val="00213AE3"/>
    <w:rsid w:val="00213B4C"/>
    <w:rsid w:val="002146E1"/>
    <w:rsid w:val="00215B39"/>
    <w:rsid w:val="00215BBA"/>
    <w:rsid w:val="002169FC"/>
    <w:rsid w:val="00216D65"/>
    <w:rsid w:val="00217DE8"/>
    <w:rsid w:val="00220836"/>
    <w:rsid w:val="00221953"/>
    <w:rsid w:val="002229A2"/>
    <w:rsid w:val="00222EDC"/>
    <w:rsid w:val="00223715"/>
    <w:rsid w:val="00225899"/>
    <w:rsid w:val="00226E2A"/>
    <w:rsid w:val="00230D64"/>
    <w:rsid w:val="0023183C"/>
    <w:rsid w:val="00233B52"/>
    <w:rsid w:val="00233DC8"/>
    <w:rsid w:val="002347C3"/>
    <w:rsid w:val="002357FB"/>
    <w:rsid w:val="0023699A"/>
    <w:rsid w:val="00236EDD"/>
    <w:rsid w:val="002372D8"/>
    <w:rsid w:val="00237C4D"/>
    <w:rsid w:val="002428BA"/>
    <w:rsid w:val="00242966"/>
    <w:rsid w:val="00243D4D"/>
    <w:rsid w:val="0024437D"/>
    <w:rsid w:val="00244A82"/>
    <w:rsid w:val="0024765A"/>
    <w:rsid w:val="00250784"/>
    <w:rsid w:val="00252936"/>
    <w:rsid w:val="00253254"/>
    <w:rsid w:val="00253553"/>
    <w:rsid w:val="00255CAA"/>
    <w:rsid w:val="00256DDF"/>
    <w:rsid w:val="00260A58"/>
    <w:rsid w:val="00260C66"/>
    <w:rsid w:val="00261EB0"/>
    <w:rsid w:val="0026265C"/>
    <w:rsid w:val="00264419"/>
    <w:rsid w:val="00264693"/>
    <w:rsid w:val="00265F63"/>
    <w:rsid w:val="00267BC5"/>
    <w:rsid w:val="00270674"/>
    <w:rsid w:val="002724F5"/>
    <w:rsid w:val="00273F9C"/>
    <w:rsid w:val="002748D9"/>
    <w:rsid w:val="00275F76"/>
    <w:rsid w:val="002762D8"/>
    <w:rsid w:val="0027709F"/>
    <w:rsid w:val="00280A0B"/>
    <w:rsid w:val="002814F6"/>
    <w:rsid w:val="0028289C"/>
    <w:rsid w:val="00284595"/>
    <w:rsid w:val="0029038C"/>
    <w:rsid w:val="00297034"/>
    <w:rsid w:val="00297109"/>
    <w:rsid w:val="0029798A"/>
    <w:rsid w:val="002A1F3C"/>
    <w:rsid w:val="002A2951"/>
    <w:rsid w:val="002A6686"/>
    <w:rsid w:val="002B061F"/>
    <w:rsid w:val="002B16DB"/>
    <w:rsid w:val="002B1BAA"/>
    <w:rsid w:val="002B3B4E"/>
    <w:rsid w:val="002B3C3F"/>
    <w:rsid w:val="002B545E"/>
    <w:rsid w:val="002B5D9E"/>
    <w:rsid w:val="002B6167"/>
    <w:rsid w:val="002B6B5E"/>
    <w:rsid w:val="002BC56F"/>
    <w:rsid w:val="002C0602"/>
    <w:rsid w:val="002C12D8"/>
    <w:rsid w:val="002C24E1"/>
    <w:rsid w:val="002C2589"/>
    <w:rsid w:val="002C2E10"/>
    <w:rsid w:val="002C31DB"/>
    <w:rsid w:val="002C4804"/>
    <w:rsid w:val="002C67DA"/>
    <w:rsid w:val="002C716B"/>
    <w:rsid w:val="002C724B"/>
    <w:rsid w:val="002C759B"/>
    <w:rsid w:val="002D043C"/>
    <w:rsid w:val="002D28C9"/>
    <w:rsid w:val="002D3C66"/>
    <w:rsid w:val="002D3EF9"/>
    <w:rsid w:val="002D704E"/>
    <w:rsid w:val="002E04BD"/>
    <w:rsid w:val="002E1B0D"/>
    <w:rsid w:val="002E1BF7"/>
    <w:rsid w:val="002E1D9D"/>
    <w:rsid w:val="002E384D"/>
    <w:rsid w:val="002E3DBD"/>
    <w:rsid w:val="002E41C7"/>
    <w:rsid w:val="002E571D"/>
    <w:rsid w:val="002E68B5"/>
    <w:rsid w:val="002E6EF9"/>
    <w:rsid w:val="002E70F1"/>
    <w:rsid w:val="002E7269"/>
    <w:rsid w:val="002E73D5"/>
    <w:rsid w:val="002E75FA"/>
    <w:rsid w:val="002E7C51"/>
    <w:rsid w:val="002F0290"/>
    <w:rsid w:val="002F1FD3"/>
    <w:rsid w:val="002F2904"/>
    <w:rsid w:val="002F2B28"/>
    <w:rsid w:val="002F589F"/>
    <w:rsid w:val="0030126B"/>
    <w:rsid w:val="003069EB"/>
    <w:rsid w:val="00306BC6"/>
    <w:rsid w:val="00314C51"/>
    <w:rsid w:val="00315577"/>
    <w:rsid w:val="003168E9"/>
    <w:rsid w:val="0031709C"/>
    <w:rsid w:val="0031761C"/>
    <w:rsid w:val="00317E77"/>
    <w:rsid w:val="0032187F"/>
    <w:rsid w:val="00323221"/>
    <w:rsid w:val="0032347C"/>
    <w:rsid w:val="003237D2"/>
    <w:rsid w:val="00324E61"/>
    <w:rsid w:val="00325129"/>
    <w:rsid w:val="00325FE4"/>
    <w:rsid w:val="003260B3"/>
    <w:rsid w:val="00326405"/>
    <w:rsid w:val="00327792"/>
    <w:rsid w:val="00327880"/>
    <w:rsid w:val="003301D3"/>
    <w:rsid w:val="0033104D"/>
    <w:rsid w:val="00335739"/>
    <w:rsid w:val="003363D9"/>
    <w:rsid w:val="00336716"/>
    <w:rsid w:val="003427E8"/>
    <w:rsid w:val="00342F45"/>
    <w:rsid w:val="003436D7"/>
    <w:rsid w:val="003438EB"/>
    <w:rsid w:val="00343ED6"/>
    <w:rsid w:val="00344152"/>
    <w:rsid w:val="00344CC8"/>
    <w:rsid w:val="003470DB"/>
    <w:rsid w:val="00347A75"/>
    <w:rsid w:val="00347DFE"/>
    <w:rsid w:val="00350465"/>
    <w:rsid w:val="00352806"/>
    <w:rsid w:val="00352F68"/>
    <w:rsid w:val="00353124"/>
    <w:rsid w:val="00353961"/>
    <w:rsid w:val="0035408F"/>
    <w:rsid w:val="003542BC"/>
    <w:rsid w:val="00354953"/>
    <w:rsid w:val="00355B29"/>
    <w:rsid w:val="003569DF"/>
    <w:rsid w:val="00356F04"/>
    <w:rsid w:val="00360182"/>
    <w:rsid w:val="0036230C"/>
    <w:rsid w:val="00364F86"/>
    <w:rsid w:val="00366F69"/>
    <w:rsid w:val="00367612"/>
    <w:rsid w:val="00371E81"/>
    <w:rsid w:val="003720DC"/>
    <w:rsid w:val="00372F47"/>
    <w:rsid w:val="00373772"/>
    <w:rsid w:val="00373B13"/>
    <w:rsid w:val="00375D76"/>
    <w:rsid w:val="00380B1E"/>
    <w:rsid w:val="00380E3C"/>
    <w:rsid w:val="00383390"/>
    <w:rsid w:val="003845E7"/>
    <w:rsid w:val="00386FFB"/>
    <w:rsid w:val="00387FAC"/>
    <w:rsid w:val="00392FE0"/>
    <w:rsid w:val="00393281"/>
    <w:rsid w:val="003935D0"/>
    <w:rsid w:val="00393B67"/>
    <w:rsid w:val="003957FE"/>
    <w:rsid w:val="00396047"/>
    <w:rsid w:val="00396D75"/>
    <w:rsid w:val="00397D1D"/>
    <w:rsid w:val="003A0A2B"/>
    <w:rsid w:val="003A4109"/>
    <w:rsid w:val="003A4B46"/>
    <w:rsid w:val="003A649C"/>
    <w:rsid w:val="003B1307"/>
    <w:rsid w:val="003B3A4E"/>
    <w:rsid w:val="003B44B7"/>
    <w:rsid w:val="003B46DD"/>
    <w:rsid w:val="003B57E5"/>
    <w:rsid w:val="003B6353"/>
    <w:rsid w:val="003B6B79"/>
    <w:rsid w:val="003C0F5F"/>
    <w:rsid w:val="003C2710"/>
    <w:rsid w:val="003C3643"/>
    <w:rsid w:val="003C3CF6"/>
    <w:rsid w:val="003C3DAC"/>
    <w:rsid w:val="003C6C8D"/>
    <w:rsid w:val="003D0C53"/>
    <w:rsid w:val="003D259C"/>
    <w:rsid w:val="003D3EED"/>
    <w:rsid w:val="003D622D"/>
    <w:rsid w:val="003E00C2"/>
    <w:rsid w:val="003E025D"/>
    <w:rsid w:val="003E03AE"/>
    <w:rsid w:val="003E0620"/>
    <w:rsid w:val="003E1E13"/>
    <w:rsid w:val="003E236F"/>
    <w:rsid w:val="003E24CA"/>
    <w:rsid w:val="003E5F0F"/>
    <w:rsid w:val="003E6E18"/>
    <w:rsid w:val="003E7779"/>
    <w:rsid w:val="003F2102"/>
    <w:rsid w:val="003F462B"/>
    <w:rsid w:val="003F4946"/>
    <w:rsid w:val="003F58A5"/>
    <w:rsid w:val="003F6623"/>
    <w:rsid w:val="003F694B"/>
    <w:rsid w:val="003F75CE"/>
    <w:rsid w:val="00400991"/>
    <w:rsid w:val="004009E3"/>
    <w:rsid w:val="00400A83"/>
    <w:rsid w:val="0040253E"/>
    <w:rsid w:val="004032FF"/>
    <w:rsid w:val="004049CC"/>
    <w:rsid w:val="00404B95"/>
    <w:rsid w:val="00407952"/>
    <w:rsid w:val="00407F24"/>
    <w:rsid w:val="00410707"/>
    <w:rsid w:val="0041263D"/>
    <w:rsid w:val="00412CF3"/>
    <w:rsid w:val="00415CA8"/>
    <w:rsid w:val="004169CF"/>
    <w:rsid w:val="004179B6"/>
    <w:rsid w:val="00422C82"/>
    <w:rsid w:val="00422EA5"/>
    <w:rsid w:val="00422FDA"/>
    <w:rsid w:val="00424232"/>
    <w:rsid w:val="00425EFE"/>
    <w:rsid w:val="00426193"/>
    <w:rsid w:val="0042706E"/>
    <w:rsid w:val="004272AB"/>
    <w:rsid w:val="0043036B"/>
    <w:rsid w:val="00431DA5"/>
    <w:rsid w:val="004345D0"/>
    <w:rsid w:val="00434A78"/>
    <w:rsid w:val="00436375"/>
    <w:rsid w:val="0043778D"/>
    <w:rsid w:val="00440992"/>
    <w:rsid w:val="004413EF"/>
    <w:rsid w:val="004443A6"/>
    <w:rsid w:val="00444660"/>
    <w:rsid w:val="00445ACB"/>
    <w:rsid w:val="00446650"/>
    <w:rsid w:val="0045051B"/>
    <w:rsid w:val="004505EF"/>
    <w:rsid w:val="00452EFD"/>
    <w:rsid w:val="004537A3"/>
    <w:rsid w:val="00453B54"/>
    <w:rsid w:val="0045559B"/>
    <w:rsid w:val="00455C8D"/>
    <w:rsid w:val="0045626C"/>
    <w:rsid w:val="0045787B"/>
    <w:rsid w:val="00457A58"/>
    <w:rsid w:val="00462D71"/>
    <w:rsid w:val="004632EB"/>
    <w:rsid w:val="00464D30"/>
    <w:rsid w:val="0047098C"/>
    <w:rsid w:val="00470D49"/>
    <w:rsid w:val="00470E92"/>
    <w:rsid w:val="00472871"/>
    <w:rsid w:val="00473F62"/>
    <w:rsid w:val="004746F1"/>
    <w:rsid w:val="00474FE0"/>
    <w:rsid w:val="00475754"/>
    <w:rsid w:val="0047657B"/>
    <w:rsid w:val="00480F9E"/>
    <w:rsid w:val="00482F0F"/>
    <w:rsid w:val="00483C23"/>
    <w:rsid w:val="00483CA7"/>
    <w:rsid w:val="00484DB1"/>
    <w:rsid w:val="00485EB3"/>
    <w:rsid w:val="0048670D"/>
    <w:rsid w:val="004869BF"/>
    <w:rsid w:val="00490529"/>
    <w:rsid w:val="00490D65"/>
    <w:rsid w:val="00491D0D"/>
    <w:rsid w:val="004925C9"/>
    <w:rsid w:val="004936E5"/>
    <w:rsid w:val="00494946"/>
    <w:rsid w:val="00494BC2"/>
    <w:rsid w:val="0049505B"/>
    <w:rsid w:val="00495842"/>
    <w:rsid w:val="004959E3"/>
    <w:rsid w:val="00495A56"/>
    <w:rsid w:val="004963FA"/>
    <w:rsid w:val="004A02EF"/>
    <w:rsid w:val="004A0717"/>
    <w:rsid w:val="004A36FB"/>
    <w:rsid w:val="004A3EFE"/>
    <w:rsid w:val="004A4E9B"/>
    <w:rsid w:val="004A6DF5"/>
    <w:rsid w:val="004A6FF7"/>
    <w:rsid w:val="004A722C"/>
    <w:rsid w:val="004A7743"/>
    <w:rsid w:val="004B07C5"/>
    <w:rsid w:val="004B172C"/>
    <w:rsid w:val="004B2CDF"/>
    <w:rsid w:val="004B35A2"/>
    <w:rsid w:val="004B3797"/>
    <w:rsid w:val="004B49D6"/>
    <w:rsid w:val="004B53C9"/>
    <w:rsid w:val="004B60A2"/>
    <w:rsid w:val="004B6159"/>
    <w:rsid w:val="004B7850"/>
    <w:rsid w:val="004C0F9C"/>
    <w:rsid w:val="004C19F8"/>
    <w:rsid w:val="004C2C13"/>
    <w:rsid w:val="004C51C9"/>
    <w:rsid w:val="004C5421"/>
    <w:rsid w:val="004C60FA"/>
    <w:rsid w:val="004C6FB8"/>
    <w:rsid w:val="004C767C"/>
    <w:rsid w:val="004C7D58"/>
    <w:rsid w:val="004C7E2E"/>
    <w:rsid w:val="004D0DBE"/>
    <w:rsid w:val="004D16E9"/>
    <w:rsid w:val="004D1AFF"/>
    <w:rsid w:val="004D306F"/>
    <w:rsid w:val="004D34C7"/>
    <w:rsid w:val="004D359B"/>
    <w:rsid w:val="004D3A66"/>
    <w:rsid w:val="004D545B"/>
    <w:rsid w:val="004D5C88"/>
    <w:rsid w:val="004E282A"/>
    <w:rsid w:val="004E319D"/>
    <w:rsid w:val="004E3929"/>
    <w:rsid w:val="004E44A4"/>
    <w:rsid w:val="004E4C31"/>
    <w:rsid w:val="004E4E2A"/>
    <w:rsid w:val="004E525D"/>
    <w:rsid w:val="004E6B7A"/>
    <w:rsid w:val="004F1261"/>
    <w:rsid w:val="004F21FA"/>
    <w:rsid w:val="004F28E9"/>
    <w:rsid w:val="004F2AE3"/>
    <w:rsid w:val="004F3592"/>
    <w:rsid w:val="004F3E5F"/>
    <w:rsid w:val="004F4265"/>
    <w:rsid w:val="004F4F71"/>
    <w:rsid w:val="004F5FD5"/>
    <w:rsid w:val="004F6DE2"/>
    <w:rsid w:val="0050134E"/>
    <w:rsid w:val="00501887"/>
    <w:rsid w:val="00501FED"/>
    <w:rsid w:val="00505FFA"/>
    <w:rsid w:val="00506C77"/>
    <w:rsid w:val="005076FA"/>
    <w:rsid w:val="0051022B"/>
    <w:rsid w:val="00510470"/>
    <w:rsid w:val="00512124"/>
    <w:rsid w:val="0051298F"/>
    <w:rsid w:val="00512D74"/>
    <w:rsid w:val="00513254"/>
    <w:rsid w:val="00513337"/>
    <w:rsid w:val="00513684"/>
    <w:rsid w:val="00515588"/>
    <w:rsid w:val="0051558F"/>
    <w:rsid w:val="00515950"/>
    <w:rsid w:val="00520111"/>
    <w:rsid w:val="00521AC3"/>
    <w:rsid w:val="00521E26"/>
    <w:rsid w:val="005245F2"/>
    <w:rsid w:val="00525B29"/>
    <w:rsid w:val="00527760"/>
    <w:rsid w:val="00530820"/>
    <w:rsid w:val="00530BEB"/>
    <w:rsid w:val="0053211F"/>
    <w:rsid w:val="00533ADA"/>
    <w:rsid w:val="00533CA0"/>
    <w:rsid w:val="00533F71"/>
    <w:rsid w:val="0053623E"/>
    <w:rsid w:val="00536A91"/>
    <w:rsid w:val="00537C67"/>
    <w:rsid w:val="00541115"/>
    <w:rsid w:val="005416EC"/>
    <w:rsid w:val="00541B34"/>
    <w:rsid w:val="005422E2"/>
    <w:rsid w:val="0054245E"/>
    <w:rsid w:val="0054294D"/>
    <w:rsid w:val="00544D89"/>
    <w:rsid w:val="005468DF"/>
    <w:rsid w:val="0054701D"/>
    <w:rsid w:val="00550301"/>
    <w:rsid w:val="00550AA4"/>
    <w:rsid w:val="00550AD7"/>
    <w:rsid w:val="005546D3"/>
    <w:rsid w:val="005547A3"/>
    <w:rsid w:val="00556280"/>
    <w:rsid w:val="00556B30"/>
    <w:rsid w:val="00557C21"/>
    <w:rsid w:val="00563C6C"/>
    <w:rsid w:val="00564181"/>
    <w:rsid w:val="00570742"/>
    <w:rsid w:val="005709F5"/>
    <w:rsid w:val="00571D33"/>
    <w:rsid w:val="0057310F"/>
    <w:rsid w:val="00575250"/>
    <w:rsid w:val="00575795"/>
    <w:rsid w:val="005759A5"/>
    <w:rsid w:val="00575FBF"/>
    <w:rsid w:val="005803B6"/>
    <w:rsid w:val="0058127C"/>
    <w:rsid w:val="00582520"/>
    <w:rsid w:val="00584631"/>
    <w:rsid w:val="00584FA0"/>
    <w:rsid w:val="00585094"/>
    <w:rsid w:val="00585F72"/>
    <w:rsid w:val="00587B79"/>
    <w:rsid w:val="00591B9F"/>
    <w:rsid w:val="005924C1"/>
    <w:rsid w:val="005953AA"/>
    <w:rsid w:val="00597F90"/>
    <w:rsid w:val="005A048F"/>
    <w:rsid w:val="005A1738"/>
    <w:rsid w:val="005A44D1"/>
    <w:rsid w:val="005A4EAE"/>
    <w:rsid w:val="005A580D"/>
    <w:rsid w:val="005B001F"/>
    <w:rsid w:val="005B1D2A"/>
    <w:rsid w:val="005B2450"/>
    <w:rsid w:val="005B24BB"/>
    <w:rsid w:val="005B2C94"/>
    <w:rsid w:val="005B2F8E"/>
    <w:rsid w:val="005B458A"/>
    <w:rsid w:val="005B52B5"/>
    <w:rsid w:val="005B5361"/>
    <w:rsid w:val="005B53DB"/>
    <w:rsid w:val="005B57F5"/>
    <w:rsid w:val="005B5A72"/>
    <w:rsid w:val="005B6C0A"/>
    <w:rsid w:val="005B6E1A"/>
    <w:rsid w:val="005B7DC1"/>
    <w:rsid w:val="005C07DE"/>
    <w:rsid w:val="005C0EC4"/>
    <w:rsid w:val="005C11A2"/>
    <w:rsid w:val="005C30CE"/>
    <w:rsid w:val="005C3CE7"/>
    <w:rsid w:val="005C525C"/>
    <w:rsid w:val="005C5AEF"/>
    <w:rsid w:val="005C5E2E"/>
    <w:rsid w:val="005C7979"/>
    <w:rsid w:val="005D152F"/>
    <w:rsid w:val="005D1DEE"/>
    <w:rsid w:val="005D2194"/>
    <w:rsid w:val="005D2434"/>
    <w:rsid w:val="005D2B6D"/>
    <w:rsid w:val="005D4F8F"/>
    <w:rsid w:val="005D5BF4"/>
    <w:rsid w:val="005D6240"/>
    <w:rsid w:val="005D6350"/>
    <w:rsid w:val="005D759F"/>
    <w:rsid w:val="005D7B0C"/>
    <w:rsid w:val="005E1629"/>
    <w:rsid w:val="005E1F5A"/>
    <w:rsid w:val="005E4048"/>
    <w:rsid w:val="005E4BA2"/>
    <w:rsid w:val="005E680D"/>
    <w:rsid w:val="005E6AEC"/>
    <w:rsid w:val="005F0A08"/>
    <w:rsid w:val="005F2ECD"/>
    <w:rsid w:val="005F3351"/>
    <w:rsid w:val="005F5B9B"/>
    <w:rsid w:val="005F75E0"/>
    <w:rsid w:val="006012D4"/>
    <w:rsid w:val="00603D75"/>
    <w:rsid w:val="00604003"/>
    <w:rsid w:val="0060615F"/>
    <w:rsid w:val="00606E70"/>
    <w:rsid w:val="0060782D"/>
    <w:rsid w:val="00610FCA"/>
    <w:rsid w:val="00613902"/>
    <w:rsid w:val="00615432"/>
    <w:rsid w:val="00620D30"/>
    <w:rsid w:val="00622782"/>
    <w:rsid w:val="00622D0B"/>
    <w:rsid w:val="00622E20"/>
    <w:rsid w:val="00623265"/>
    <w:rsid w:val="00623561"/>
    <w:rsid w:val="006238F2"/>
    <w:rsid w:val="00624B5E"/>
    <w:rsid w:val="00624C0F"/>
    <w:rsid w:val="00624F78"/>
    <w:rsid w:val="00626EB6"/>
    <w:rsid w:val="00632180"/>
    <w:rsid w:val="006365A7"/>
    <w:rsid w:val="006366EC"/>
    <w:rsid w:val="006376F8"/>
    <w:rsid w:val="00637B06"/>
    <w:rsid w:val="00640840"/>
    <w:rsid w:val="006424D1"/>
    <w:rsid w:val="00643180"/>
    <w:rsid w:val="00643826"/>
    <w:rsid w:val="00644115"/>
    <w:rsid w:val="0064439D"/>
    <w:rsid w:val="006443E4"/>
    <w:rsid w:val="006448D2"/>
    <w:rsid w:val="0064561A"/>
    <w:rsid w:val="00647595"/>
    <w:rsid w:val="00650216"/>
    <w:rsid w:val="0065234E"/>
    <w:rsid w:val="00652C1E"/>
    <w:rsid w:val="00652F89"/>
    <w:rsid w:val="006535FC"/>
    <w:rsid w:val="00654E24"/>
    <w:rsid w:val="00655716"/>
    <w:rsid w:val="00655832"/>
    <w:rsid w:val="00655DD1"/>
    <w:rsid w:val="00656E42"/>
    <w:rsid w:val="00657899"/>
    <w:rsid w:val="00660447"/>
    <w:rsid w:val="00662104"/>
    <w:rsid w:val="00662E52"/>
    <w:rsid w:val="00664A1F"/>
    <w:rsid w:val="00664FA0"/>
    <w:rsid w:val="00665A23"/>
    <w:rsid w:val="00665C64"/>
    <w:rsid w:val="00665F62"/>
    <w:rsid w:val="00666FD7"/>
    <w:rsid w:val="0066739A"/>
    <w:rsid w:val="006675EC"/>
    <w:rsid w:val="00667B54"/>
    <w:rsid w:val="00667C82"/>
    <w:rsid w:val="0067044D"/>
    <w:rsid w:val="00673117"/>
    <w:rsid w:val="006738FB"/>
    <w:rsid w:val="00674F35"/>
    <w:rsid w:val="006764F2"/>
    <w:rsid w:val="0067665B"/>
    <w:rsid w:val="0067688F"/>
    <w:rsid w:val="00677D6D"/>
    <w:rsid w:val="00680B9B"/>
    <w:rsid w:val="00680F6C"/>
    <w:rsid w:val="0068277F"/>
    <w:rsid w:val="00684EFF"/>
    <w:rsid w:val="00685DE6"/>
    <w:rsid w:val="00685FE8"/>
    <w:rsid w:val="00687387"/>
    <w:rsid w:val="00687862"/>
    <w:rsid w:val="00690A0F"/>
    <w:rsid w:val="00691E13"/>
    <w:rsid w:val="006936E5"/>
    <w:rsid w:val="006A1524"/>
    <w:rsid w:val="006A220C"/>
    <w:rsid w:val="006A2D18"/>
    <w:rsid w:val="006A4F36"/>
    <w:rsid w:val="006A64BE"/>
    <w:rsid w:val="006A7695"/>
    <w:rsid w:val="006B0028"/>
    <w:rsid w:val="006B1E10"/>
    <w:rsid w:val="006B52BA"/>
    <w:rsid w:val="006C0DC0"/>
    <w:rsid w:val="006C1DE1"/>
    <w:rsid w:val="006C449D"/>
    <w:rsid w:val="006D1D28"/>
    <w:rsid w:val="006D2091"/>
    <w:rsid w:val="006D3FD2"/>
    <w:rsid w:val="006D4024"/>
    <w:rsid w:val="006D5465"/>
    <w:rsid w:val="006D6108"/>
    <w:rsid w:val="006D62A4"/>
    <w:rsid w:val="006D7023"/>
    <w:rsid w:val="006D7A39"/>
    <w:rsid w:val="006E0568"/>
    <w:rsid w:val="006E0AF9"/>
    <w:rsid w:val="006E0D96"/>
    <w:rsid w:val="006E1184"/>
    <w:rsid w:val="006E1A88"/>
    <w:rsid w:val="006E248F"/>
    <w:rsid w:val="006E2BC9"/>
    <w:rsid w:val="006E335D"/>
    <w:rsid w:val="006E41F1"/>
    <w:rsid w:val="006E4575"/>
    <w:rsid w:val="006E48A7"/>
    <w:rsid w:val="006E6D45"/>
    <w:rsid w:val="006E7A13"/>
    <w:rsid w:val="006E7EF8"/>
    <w:rsid w:val="006F0416"/>
    <w:rsid w:val="006F2445"/>
    <w:rsid w:val="006F4F76"/>
    <w:rsid w:val="006F6627"/>
    <w:rsid w:val="006F6D19"/>
    <w:rsid w:val="006F7F30"/>
    <w:rsid w:val="00700429"/>
    <w:rsid w:val="00700850"/>
    <w:rsid w:val="007027E8"/>
    <w:rsid w:val="007032D7"/>
    <w:rsid w:val="00704E31"/>
    <w:rsid w:val="007058D3"/>
    <w:rsid w:val="00707538"/>
    <w:rsid w:val="00707EAC"/>
    <w:rsid w:val="00710CB8"/>
    <w:rsid w:val="0071139A"/>
    <w:rsid w:val="007114CB"/>
    <w:rsid w:val="007119F7"/>
    <w:rsid w:val="00711B13"/>
    <w:rsid w:val="00711E48"/>
    <w:rsid w:val="007163EF"/>
    <w:rsid w:val="00716869"/>
    <w:rsid w:val="00720082"/>
    <w:rsid w:val="00720CA3"/>
    <w:rsid w:val="00721C20"/>
    <w:rsid w:val="007221D8"/>
    <w:rsid w:val="00722552"/>
    <w:rsid w:val="00724FA0"/>
    <w:rsid w:val="00727E30"/>
    <w:rsid w:val="00731E37"/>
    <w:rsid w:val="007333DB"/>
    <w:rsid w:val="007341C5"/>
    <w:rsid w:val="00734453"/>
    <w:rsid w:val="00734B64"/>
    <w:rsid w:val="0073505A"/>
    <w:rsid w:val="007352F2"/>
    <w:rsid w:val="00735EEC"/>
    <w:rsid w:val="007362A3"/>
    <w:rsid w:val="00737A8E"/>
    <w:rsid w:val="0074002D"/>
    <w:rsid w:val="007411E1"/>
    <w:rsid w:val="007415E6"/>
    <w:rsid w:val="00741936"/>
    <w:rsid w:val="007426D9"/>
    <w:rsid w:val="00743395"/>
    <w:rsid w:val="00745A3D"/>
    <w:rsid w:val="00746D18"/>
    <w:rsid w:val="00747FF0"/>
    <w:rsid w:val="007500F4"/>
    <w:rsid w:val="007501E8"/>
    <w:rsid w:val="00751AE4"/>
    <w:rsid w:val="00751E0A"/>
    <w:rsid w:val="00752026"/>
    <w:rsid w:val="007525AB"/>
    <w:rsid w:val="00753719"/>
    <w:rsid w:val="00756E8E"/>
    <w:rsid w:val="00757441"/>
    <w:rsid w:val="00757D24"/>
    <w:rsid w:val="00760A03"/>
    <w:rsid w:val="00760D3D"/>
    <w:rsid w:val="00762DFE"/>
    <w:rsid w:val="0076518E"/>
    <w:rsid w:val="007653C8"/>
    <w:rsid w:val="00767C40"/>
    <w:rsid w:val="00770E59"/>
    <w:rsid w:val="00771414"/>
    <w:rsid w:val="00772A1E"/>
    <w:rsid w:val="007740EF"/>
    <w:rsid w:val="007760A0"/>
    <w:rsid w:val="00776770"/>
    <w:rsid w:val="00777B11"/>
    <w:rsid w:val="00777FCD"/>
    <w:rsid w:val="007802D8"/>
    <w:rsid w:val="00780A9B"/>
    <w:rsid w:val="0078138B"/>
    <w:rsid w:val="00781666"/>
    <w:rsid w:val="007829F7"/>
    <w:rsid w:val="00783F23"/>
    <w:rsid w:val="00785160"/>
    <w:rsid w:val="0078594C"/>
    <w:rsid w:val="007923FD"/>
    <w:rsid w:val="00792716"/>
    <w:rsid w:val="00792CA0"/>
    <w:rsid w:val="00793CB2"/>
    <w:rsid w:val="00796C65"/>
    <w:rsid w:val="00796D83"/>
    <w:rsid w:val="007A02EE"/>
    <w:rsid w:val="007A326B"/>
    <w:rsid w:val="007A32C7"/>
    <w:rsid w:val="007A331E"/>
    <w:rsid w:val="007A35FF"/>
    <w:rsid w:val="007A4DED"/>
    <w:rsid w:val="007A57CB"/>
    <w:rsid w:val="007A6381"/>
    <w:rsid w:val="007B012A"/>
    <w:rsid w:val="007B63AE"/>
    <w:rsid w:val="007C02A5"/>
    <w:rsid w:val="007C02D7"/>
    <w:rsid w:val="007C16B5"/>
    <w:rsid w:val="007C2847"/>
    <w:rsid w:val="007C2C1D"/>
    <w:rsid w:val="007C35B3"/>
    <w:rsid w:val="007C4CAE"/>
    <w:rsid w:val="007C5D38"/>
    <w:rsid w:val="007C6FEB"/>
    <w:rsid w:val="007D03BD"/>
    <w:rsid w:val="007D1349"/>
    <w:rsid w:val="007D1816"/>
    <w:rsid w:val="007D1D65"/>
    <w:rsid w:val="007D4CF6"/>
    <w:rsid w:val="007D5FA4"/>
    <w:rsid w:val="007D7BF1"/>
    <w:rsid w:val="007E2BED"/>
    <w:rsid w:val="007E3231"/>
    <w:rsid w:val="007E50CC"/>
    <w:rsid w:val="007E5201"/>
    <w:rsid w:val="007E564F"/>
    <w:rsid w:val="007F01AF"/>
    <w:rsid w:val="007F0E40"/>
    <w:rsid w:val="007F170A"/>
    <w:rsid w:val="007F1991"/>
    <w:rsid w:val="007F2A01"/>
    <w:rsid w:val="007F41D4"/>
    <w:rsid w:val="007F75EF"/>
    <w:rsid w:val="007F782C"/>
    <w:rsid w:val="008020E6"/>
    <w:rsid w:val="008020FB"/>
    <w:rsid w:val="00804BA7"/>
    <w:rsid w:val="00805985"/>
    <w:rsid w:val="00807684"/>
    <w:rsid w:val="0081004E"/>
    <w:rsid w:val="00811049"/>
    <w:rsid w:val="00814FE2"/>
    <w:rsid w:val="00815185"/>
    <w:rsid w:val="0081669A"/>
    <w:rsid w:val="00817149"/>
    <w:rsid w:val="0082037D"/>
    <w:rsid w:val="00820D5B"/>
    <w:rsid w:val="0082132C"/>
    <w:rsid w:val="00822ABA"/>
    <w:rsid w:val="00823861"/>
    <w:rsid w:val="008239A2"/>
    <w:rsid w:val="00824E4D"/>
    <w:rsid w:val="00825146"/>
    <w:rsid w:val="00825A7F"/>
    <w:rsid w:val="008268FF"/>
    <w:rsid w:val="0082754E"/>
    <w:rsid w:val="008309C1"/>
    <w:rsid w:val="0083135C"/>
    <w:rsid w:val="00831A79"/>
    <w:rsid w:val="00832D9C"/>
    <w:rsid w:val="00833128"/>
    <w:rsid w:val="00835AB0"/>
    <w:rsid w:val="00836A81"/>
    <w:rsid w:val="00836AD9"/>
    <w:rsid w:val="0083732C"/>
    <w:rsid w:val="00840E70"/>
    <w:rsid w:val="00841905"/>
    <w:rsid w:val="008421AE"/>
    <w:rsid w:val="00842359"/>
    <w:rsid w:val="008424B9"/>
    <w:rsid w:val="00844F42"/>
    <w:rsid w:val="00845C2B"/>
    <w:rsid w:val="00845D65"/>
    <w:rsid w:val="008478A4"/>
    <w:rsid w:val="00847D3A"/>
    <w:rsid w:val="00850217"/>
    <w:rsid w:val="008505A1"/>
    <w:rsid w:val="008524D1"/>
    <w:rsid w:val="00852AE6"/>
    <w:rsid w:val="0085361D"/>
    <w:rsid w:val="00854134"/>
    <w:rsid w:val="00854D85"/>
    <w:rsid w:val="00855E09"/>
    <w:rsid w:val="008561A0"/>
    <w:rsid w:val="00857CBE"/>
    <w:rsid w:val="00860093"/>
    <w:rsid w:val="008604E6"/>
    <w:rsid w:val="00861DAA"/>
    <w:rsid w:val="00863E7E"/>
    <w:rsid w:val="00866E8D"/>
    <w:rsid w:val="0087411F"/>
    <w:rsid w:val="00875C6B"/>
    <w:rsid w:val="00875FB7"/>
    <w:rsid w:val="00876AF8"/>
    <w:rsid w:val="0087770B"/>
    <w:rsid w:val="0088245D"/>
    <w:rsid w:val="00882965"/>
    <w:rsid w:val="008838FB"/>
    <w:rsid w:val="00884470"/>
    <w:rsid w:val="0088468B"/>
    <w:rsid w:val="00886590"/>
    <w:rsid w:val="00886704"/>
    <w:rsid w:val="00886789"/>
    <w:rsid w:val="00887F71"/>
    <w:rsid w:val="0089055C"/>
    <w:rsid w:val="00891A48"/>
    <w:rsid w:val="00892B0D"/>
    <w:rsid w:val="00892FDD"/>
    <w:rsid w:val="00893E87"/>
    <w:rsid w:val="008940C1"/>
    <w:rsid w:val="0089B8B9"/>
    <w:rsid w:val="008A0B9F"/>
    <w:rsid w:val="008A1FA1"/>
    <w:rsid w:val="008A2407"/>
    <w:rsid w:val="008A3260"/>
    <w:rsid w:val="008A4366"/>
    <w:rsid w:val="008A6A5C"/>
    <w:rsid w:val="008B0D3A"/>
    <w:rsid w:val="008B21CC"/>
    <w:rsid w:val="008B3BD6"/>
    <w:rsid w:val="008B42C8"/>
    <w:rsid w:val="008B702F"/>
    <w:rsid w:val="008B7B49"/>
    <w:rsid w:val="008C0025"/>
    <w:rsid w:val="008C189E"/>
    <w:rsid w:val="008C1BEE"/>
    <w:rsid w:val="008C2E02"/>
    <w:rsid w:val="008C356F"/>
    <w:rsid w:val="008C3B1F"/>
    <w:rsid w:val="008C5D99"/>
    <w:rsid w:val="008C6067"/>
    <w:rsid w:val="008D09FB"/>
    <w:rsid w:val="008D2529"/>
    <w:rsid w:val="008D2C00"/>
    <w:rsid w:val="008D42AC"/>
    <w:rsid w:val="008D4FBC"/>
    <w:rsid w:val="008D5043"/>
    <w:rsid w:val="008D6B40"/>
    <w:rsid w:val="008E0363"/>
    <w:rsid w:val="008E0D1F"/>
    <w:rsid w:val="008E37B3"/>
    <w:rsid w:val="008E3B06"/>
    <w:rsid w:val="008E60BE"/>
    <w:rsid w:val="008E71CB"/>
    <w:rsid w:val="008E72EB"/>
    <w:rsid w:val="008E746F"/>
    <w:rsid w:val="008F0439"/>
    <w:rsid w:val="008F1182"/>
    <w:rsid w:val="008F5EC3"/>
    <w:rsid w:val="00900F24"/>
    <w:rsid w:val="009011A8"/>
    <w:rsid w:val="00902497"/>
    <w:rsid w:val="009025E2"/>
    <w:rsid w:val="009028CB"/>
    <w:rsid w:val="00902D15"/>
    <w:rsid w:val="009031A8"/>
    <w:rsid w:val="00907BF3"/>
    <w:rsid w:val="00907FAD"/>
    <w:rsid w:val="009100EA"/>
    <w:rsid w:val="00912B6E"/>
    <w:rsid w:val="0091328F"/>
    <w:rsid w:val="009150E8"/>
    <w:rsid w:val="00920006"/>
    <w:rsid w:val="00920DA4"/>
    <w:rsid w:val="00921932"/>
    <w:rsid w:val="00922794"/>
    <w:rsid w:val="00922833"/>
    <w:rsid w:val="00922D04"/>
    <w:rsid w:val="00923DB6"/>
    <w:rsid w:val="0092402B"/>
    <w:rsid w:val="0092484F"/>
    <w:rsid w:val="009259B6"/>
    <w:rsid w:val="00925F81"/>
    <w:rsid w:val="0092648F"/>
    <w:rsid w:val="0092663B"/>
    <w:rsid w:val="00927C07"/>
    <w:rsid w:val="00930261"/>
    <w:rsid w:val="009314FB"/>
    <w:rsid w:val="0093297E"/>
    <w:rsid w:val="009339E7"/>
    <w:rsid w:val="00933BE9"/>
    <w:rsid w:val="0093413C"/>
    <w:rsid w:val="00934B11"/>
    <w:rsid w:val="00934D70"/>
    <w:rsid w:val="0093515D"/>
    <w:rsid w:val="009356D2"/>
    <w:rsid w:val="009359CF"/>
    <w:rsid w:val="009364EE"/>
    <w:rsid w:val="009372D0"/>
    <w:rsid w:val="00937CC0"/>
    <w:rsid w:val="009418BA"/>
    <w:rsid w:val="0094529D"/>
    <w:rsid w:val="00946C55"/>
    <w:rsid w:val="00947BAB"/>
    <w:rsid w:val="0095187B"/>
    <w:rsid w:val="0095337A"/>
    <w:rsid w:val="0095418F"/>
    <w:rsid w:val="00954D9C"/>
    <w:rsid w:val="009555E1"/>
    <w:rsid w:val="00955EDF"/>
    <w:rsid w:val="00957518"/>
    <w:rsid w:val="0095757F"/>
    <w:rsid w:val="009604A7"/>
    <w:rsid w:val="0096170F"/>
    <w:rsid w:val="00962D2D"/>
    <w:rsid w:val="00962DDD"/>
    <w:rsid w:val="00964B23"/>
    <w:rsid w:val="0096DC1A"/>
    <w:rsid w:val="0097235A"/>
    <w:rsid w:val="0097374E"/>
    <w:rsid w:val="00973EEC"/>
    <w:rsid w:val="0097402C"/>
    <w:rsid w:val="009750E3"/>
    <w:rsid w:val="0097550C"/>
    <w:rsid w:val="00976365"/>
    <w:rsid w:val="00980327"/>
    <w:rsid w:val="00980BE8"/>
    <w:rsid w:val="00981296"/>
    <w:rsid w:val="0098373D"/>
    <w:rsid w:val="0098385F"/>
    <w:rsid w:val="009840BF"/>
    <w:rsid w:val="00984581"/>
    <w:rsid w:val="00986606"/>
    <w:rsid w:val="00987DD7"/>
    <w:rsid w:val="00993593"/>
    <w:rsid w:val="00993BF2"/>
    <w:rsid w:val="00993CF4"/>
    <w:rsid w:val="009948C7"/>
    <w:rsid w:val="00996A43"/>
    <w:rsid w:val="00997500"/>
    <w:rsid w:val="009A173E"/>
    <w:rsid w:val="009A1DC0"/>
    <w:rsid w:val="009A3573"/>
    <w:rsid w:val="009A4D00"/>
    <w:rsid w:val="009A5EC2"/>
    <w:rsid w:val="009A72DA"/>
    <w:rsid w:val="009A72FE"/>
    <w:rsid w:val="009A788F"/>
    <w:rsid w:val="009B0B67"/>
    <w:rsid w:val="009B1D77"/>
    <w:rsid w:val="009B22D2"/>
    <w:rsid w:val="009B4A79"/>
    <w:rsid w:val="009B4CAA"/>
    <w:rsid w:val="009B622F"/>
    <w:rsid w:val="009B6C0E"/>
    <w:rsid w:val="009C1BA7"/>
    <w:rsid w:val="009C408F"/>
    <w:rsid w:val="009C5B60"/>
    <w:rsid w:val="009C5D6B"/>
    <w:rsid w:val="009C6F25"/>
    <w:rsid w:val="009D071C"/>
    <w:rsid w:val="009D2E79"/>
    <w:rsid w:val="009D3D2D"/>
    <w:rsid w:val="009D3F54"/>
    <w:rsid w:val="009D4765"/>
    <w:rsid w:val="009D5618"/>
    <w:rsid w:val="009D5F44"/>
    <w:rsid w:val="009D5FAD"/>
    <w:rsid w:val="009D6652"/>
    <w:rsid w:val="009D72C2"/>
    <w:rsid w:val="009D748E"/>
    <w:rsid w:val="009E0576"/>
    <w:rsid w:val="009E0EDC"/>
    <w:rsid w:val="009E11B6"/>
    <w:rsid w:val="009E4213"/>
    <w:rsid w:val="009F0F37"/>
    <w:rsid w:val="009F0F39"/>
    <w:rsid w:val="009F10CF"/>
    <w:rsid w:val="009F47C3"/>
    <w:rsid w:val="009F4803"/>
    <w:rsid w:val="009F57E8"/>
    <w:rsid w:val="009F5D5A"/>
    <w:rsid w:val="009F7453"/>
    <w:rsid w:val="00A02CF4"/>
    <w:rsid w:val="00A031EF"/>
    <w:rsid w:val="00A04321"/>
    <w:rsid w:val="00A0608F"/>
    <w:rsid w:val="00A071DE"/>
    <w:rsid w:val="00A07CE4"/>
    <w:rsid w:val="00A07DAB"/>
    <w:rsid w:val="00A104C8"/>
    <w:rsid w:val="00A110D5"/>
    <w:rsid w:val="00A11569"/>
    <w:rsid w:val="00A12E22"/>
    <w:rsid w:val="00A13922"/>
    <w:rsid w:val="00A14FED"/>
    <w:rsid w:val="00A161C5"/>
    <w:rsid w:val="00A20B7E"/>
    <w:rsid w:val="00A2119D"/>
    <w:rsid w:val="00A21294"/>
    <w:rsid w:val="00A21F0F"/>
    <w:rsid w:val="00A23E2B"/>
    <w:rsid w:val="00A247A4"/>
    <w:rsid w:val="00A25EDA"/>
    <w:rsid w:val="00A27031"/>
    <w:rsid w:val="00A30F04"/>
    <w:rsid w:val="00A323C6"/>
    <w:rsid w:val="00A335F7"/>
    <w:rsid w:val="00A36F15"/>
    <w:rsid w:val="00A37EE7"/>
    <w:rsid w:val="00A409D7"/>
    <w:rsid w:val="00A40FA8"/>
    <w:rsid w:val="00A44352"/>
    <w:rsid w:val="00A45157"/>
    <w:rsid w:val="00A457A3"/>
    <w:rsid w:val="00A45F60"/>
    <w:rsid w:val="00A46678"/>
    <w:rsid w:val="00A50395"/>
    <w:rsid w:val="00A5214E"/>
    <w:rsid w:val="00A52505"/>
    <w:rsid w:val="00A537A1"/>
    <w:rsid w:val="00A53D2E"/>
    <w:rsid w:val="00A563DE"/>
    <w:rsid w:val="00A60455"/>
    <w:rsid w:val="00A60B15"/>
    <w:rsid w:val="00A6105A"/>
    <w:rsid w:val="00A611E0"/>
    <w:rsid w:val="00A62594"/>
    <w:rsid w:val="00A63C05"/>
    <w:rsid w:val="00A65A07"/>
    <w:rsid w:val="00A67BFE"/>
    <w:rsid w:val="00A67E1C"/>
    <w:rsid w:val="00A71256"/>
    <w:rsid w:val="00A71EA9"/>
    <w:rsid w:val="00A7257B"/>
    <w:rsid w:val="00A75944"/>
    <w:rsid w:val="00A7736B"/>
    <w:rsid w:val="00A81C18"/>
    <w:rsid w:val="00A8333B"/>
    <w:rsid w:val="00A83593"/>
    <w:rsid w:val="00A84407"/>
    <w:rsid w:val="00A84FBA"/>
    <w:rsid w:val="00A85E99"/>
    <w:rsid w:val="00A90782"/>
    <w:rsid w:val="00A9133B"/>
    <w:rsid w:val="00A9653F"/>
    <w:rsid w:val="00A96F67"/>
    <w:rsid w:val="00AA0153"/>
    <w:rsid w:val="00AA1B28"/>
    <w:rsid w:val="00AA46A8"/>
    <w:rsid w:val="00AA4726"/>
    <w:rsid w:val="00AA6E1F"/>
    <w:rsid w:val="00AA75AA"/>
    <w:rsid w:val="00AA7E4C"/>
    <w:rsid w:val="00AB0901"/>
    <w:rsid w:val="00AB2231"/>
    <w:rsid w:val="00AB2460"/>
    <w:rsid w:val="00AB2750"/>
    <w:rsid w:val="00AB41A6"/>
    <w:rsid w:val="00AB468C"/>
    <w:rsid w:val="00AB4768"/>
    <w:rsid w:val="00AB52EA"/>
    <w:rsid w:val="00AB592E"/>
    <w:rsid w:val="00AB694B"/>
    <w:rsid w:val="00AB6D73"/>
    <w:rsid w:val="00AC0E8F"/>
    <w:rsid w:val="00AC175C"/>
    <w:rsid w:val="00AC221B"/>
    <w:rsid w:val="00AC2984"/>
    <w:rsid w:val="00AC342F"/>
    <w:rsid w:val="00AC41E4"/>
    <w:rsid w:val="00AC48C4"/>
    <w:rsid w:val="00AC706F"/>
    <w:rsid w:val="00AC7A47"/>
    <w:rsid w:val="00AD1D07"/>
    <w:rsid w:val="00AD27C4"/>
    <w:rsid w:val="00AD2B9F"/>
    <w:rsid w:val="00AD3C85"/>
    <w:rsid w:val="00AD525D"/>
    <w:rsid w:val="00AD66AC"/>
    <w:rsid w:val="00AD684A"/>
    <w:rsid w:val="00AD72C5"/>
    <w:rsid w:val="00AD740F"/>
    <w:rsid w:val="00AD743A"/>
    <w:rsid w:val="00AE0CCC"/>
    <w:rsid w:val="00AE2958"/>
    <w:rsid w:val="00AE357F"/>
    <w:rsid w:val="00AE4297"/>
    <w:rsid w:val="00AE560A"/>
    <w:rsid w:val="00AE585D"/>
    <w:rsid w:val="00AE5C43"/>
    <w:rsid w:val="00AE5C68"/>
    <w:rsid w:val="00AE6B92"/>
    <w:rsid w:val="00AE7AC5"/>
    <w:rsid w:val="00AE7E94"/>
    <w:rsid w:val="00AF11BC"/>
    <w:rsid w:val="00AF4582"/>
    <w:rsid w:val="00AF6185"/>
    <w:rsid w:val="00AF7864"/>
    <w:rsid w:val="00B0151B"/>
    <w:rsid w:val="00B02116"/>
    <w:rsid w:val="00B022BE"/>
    <w:rsid w:val="00B0236F"/>
    <w:rsid w:val="00B03008"/>
    <w:rsid w:val="00B0300A"/>
    <w:rsid w:val="00B037BC"/>
    <w:rsid w:val="00B06A3B"/>
    <w:rsid w:val="00B0768B"/>
    <w:rsid w:val="00B079E5"/>
    <w:rsid w:val="00B07DAA"/>
    <w:rsid w:val="00B105F4"/>
    <w:rsid w:val="00B10F90"/>
    <w:rsid w:val="00B14A82"/>
    <w:rsid w:val="00B14B06"/>
    <w:rsid w:val="00B16B54"/>
    <w:rsid w:val="00B17514"/>
    <w:rsid w:val="00B1763C"/>
    <w:rsid w:val="00B17ED4"/>
    <w:rsid w:val="00B212BA"/>
    <w:rsid w:val="00B21B1A"/>
    <w:rsid w:val="00B239F8"/>
    <w:rsid w:val="00B24A14"/>
    <w:rsid w:val="00B25AF8"/>
    <w:rsid w:val="00B25DD7"/>
    <w:rsid w:val="00B3062B"/>
    <w:rsid w:val="00B33A4D"/>
    <w:rsid w:val="00B33D23"/>
    <w:rsid w:val="00B34296"/>
    <w:rsid w:val="00B35649"/>
    <w:rsid w:val="00B410FC"/>
    <w:rsid w:val="00B41195"/>
    <w:rsid w:val="00B43097"/>
    <w:rsid w:val="00B433D7"/>
    <w:rsid w:val="00B46051"/>
    <w:rsid w:val="00B470F4"/>
    <w:rsid w:val="00B506D1"/>
    <w:rsid w:val="00B50E1B"/>
    <w:rsid w:val="00B51481"/>
    <w:rsid w:val="00B541D8"/>
    <w:rsid w:val="00B5543A"/>
    <w:rsid w:val="00B60EAA"/>
    <w:rsid w:val="00B61A77"/>
    <w:rsid w:val="00B6363E"/>
    <w:rsid w:val="00B639D1"/>
    <w:rsid w:val="00B63CCA"/>
    <w:rsid w:val="00B6544D"/>
    <w:rsid w:val="00B65D49"/>
    <w:rsid w:val="00B711F8"/>
    <w:rsid w:val="00B716FA"/>
    <w:rsid w:val="00B719B9"/>
    <w:rsid w:val="00B72D91"/>
    <w:rsid w:val="00B7402E"/>
    <w:rsid w:val="00B75BB6"/>
    <w:rsid w:val="00B75E50"/>
    <w:rsid w:val="00B824A2"/>
    <w:rsid w:val="00B82517"/>
    <w:rsid w:val="00B83002"/>
    <w:rsid w:val="00B830ED"/>
    <w:rsid w:val="00B85762"/>
    <w:rsid w:val="00B85B58"/>
    <w:rsid w:val="00B86716"/>
    <w:rsid w:val="00B87B93"/>
    <w:rsid w:val="00B904F4"/>
    <w:rsid w:val="00B905CC"/>
    <w:rsid w:val="00B915A7"/>
    <w:rsid w:val="00B919C1"/>
    <w:rsid w:val="00B91C55"/>
    <w:rsid w:val="00B92191"/>
    <w:rsid w:val="00B9501B"/>
    <w:rsid w:val="00B96A16"/>
    <w:rsid w:val="00BA15E4"/>
    <w:rsid w:val="00BA1688"/>
    <w:rsid w:val="00BA3A35"/>
    <w:rsid w:val="00BA44FB"/>
    <w:rsid w:val="00BA475D"/>
    <w:rsid w:val="00BA544C"/>
    <w:rsid w:val="00BB1044"/>
    <w:rsid w:val="00BB161A"/>
    <w:rsid w:val="00BB33BB"/>
    <w:rsid w:val="00BB3D20"/>
    <w:rsid w:val="00BB486E"/>
    <w:rsid w:val="00BB6B47"/>
    <w:rsid w:val="00BB6BB8"/>
    <w:rsid w:val="00BC0959"/>
    <w:rsid w:val="00BC0BF6"/>
    <w:rsid w:val="00BC12C4"/>
    <w:rsid w:val="00BC1756"/>
    <w:rsid w:val="00BC1A89"/>
    <w:rsid w:val="00BC2CAB"/>
    <w:rsid w:val="00BC3FF6"/>
    <w:rsid w:val="00BC446A"/>
    <w:rsid w:val="00BC5B4F"/>
    <w:rsid w:val="00BC6770"/>
    <w:rsid w:val="00BD16A5"/>
    <w:rsid w:val="00BD1ABB"/>
    <w:rsid w:val="00BD6387"/>
    <w:rsid w:val="00BE3898"/>
    <w:rsid w:val="00BE498F"/>
    <w:rsid w:val="00BE5C89"/>
    <w:rsid w:val="00BE61C7"/>
    <w:rsid w:val="00BE6E0E"/>
    <w:rsid w:val="00BE771C"/>
    <w:rsid w:val="00BE7957"/>
    <w:rsid w:val="00BF0369"/>
    <w:rsid w:val="00BF03F6"/>
    <w:rsid w:val="00BF0511"/>
    <w:rsid w:val="00BF134E"/>
    <w:rsid w:val="00BF17A6"/>
    <w:rsid w:val="00BF4A0E"/>
    <w:rsid w:val="00BF4DDA"/>
    <w:rsid w:val="00BF5646"/>
    <w:rsid w:val="00BF7410"/>
    <w:rsid w:val="00BF7690"/>
    <w:rsid w:val="00C02322"/>
    <w:rsid w:val="00C02DE6"/>
    <w:rsid w:val="00C03C72"/>
    <w:rsid w:val="00C04673"/>
    <w:rsid w:val="00C04DA0"/>
    <w:rsid w:val="00C059CF"/>
    <w:rsid w:val="00C074DD"/>
    <w:rsid w:val="00C104D3"/>
    <w:rsid w:val="00C12232"/>
    <w:rsid w:val="00C137DB"/>
    <w:rsid w:val="00C15DC9"/>
    <w:rsid w:val="00C1617D"/>
    <w:rsid w:val="00C21940"/>
    <w:rsid w:val="00C225B6"/>
    <w:rsid w:val="00C22717"/>
    <w:rsid w:val="00C238EE"/>
    <w:rsid w:val="00C23A3F"/>
    <w:rsid w:val="00C2449E"/>
    <w:rsid w:val="00C2453A"/>
    <w:rsid w:val="00C24D1B"/>
    <w:rsid w:val="00C259EC"/>
    <w:rsid w:val="00C30663"/>
    <w:rsid w:val="00C30852"/>
    <w:rsid w:val="00C318D1"/>
    <w:rsid w:val="00C370C6"/>
    <w:rsid w:val="00C44923"/>
    <w:rsid w:val="00C451E8"/>
    <w:rsid w:val="00C46987"/>
    <w:rsid w:val="00C47685"/>
    <w:rsid w:val="00C47AFF"/>
    <w:rsid w:val="00C50200"/>
    <w:rsid w:val="00C51979"/>
    <w:rsid w:val="00C51EB2"/>
    <w:rsid w:val="00C52562"/>
    <w:rsid w:val="00C557D5"/>
    <w:rsid w:val="00C56D56"/>
    <w:rsid w:val="00C57186"/>
    <w:rsid w:val="00C575C9"/>
    <w:rsid w:val="00C5783A"/>
    <w:rsid w:val="00C57CEC"/>
    <w:rsid w:val="00C609EF"/>
    <w:rsid w:val="00C61A42"/>
    <w:rsid w:val="00C61D40"/>
    <w:rsid w:val="00C630C2"/>
    <w:rsid w:val="00C6316A"/>
    <w:rsid w:val="00C639E0"/>
    <w:rsid w:val="00C639F5"/>
    <w:rsid w:val="00C66620"/>
    <w:rsid w:val="00C67E19"/>
    <w:rsid w:val="00C70A6F"/>
    <w:rsid w:val="00C718FB"/>
    <w:rsid w:val="00C74098"/>
    <w:rsid w:val="00C7465D"/>
    <w:rsid w:val="00C74EE8"/>
    <w:rsid w:val="00C750FE"/>
    <w:rsid w:val="00C75124"/>
    <w:rsid w:val="00C7535B"/>
    <w:rsid w:val="00C75A8C"/>
    <w:rsid w:val="00C761DC"/>
    <w:rsid w:val="00C76D6F"/>
    <w:rsid w:val="00C76F06"/>
    <w:rsid w:val="00C80AAA"/>
    <w:rsid w:val="00C81554"/>
    <w:rsid w:val="00C81C15"/>
    <w:rsid w:val="00C831DA"/>
    <w:rsid w:val="00C8421B"/>
    <w:rsid w:val="00C84429"/>
    <w:rsid w:val="00C86C7C"/>
    <w:rsid w:val="00C87B64"/>
    <w:rsid w:val="00C90C43"/>
    <w:rsid w:val="00C9101D"/>
    <w:rsid w:val="00C91AF7"/>
    <w:rsid w:val="00C93335"/>
    <w:rsid w:val="00C955D9"/>
    <w:rsid w:val="00C97976"/>
    <w:rsid w:val="00CA0F31"/>
    <w:rsid w:val="00CA1DF9"/>
    <w:rsid w:val="00CA277F"/>
    <w:rsid w:val="00CA2B48"/>
    <w:rsid w:val="00CA32BE"/>
    <w:rsid w:val="00CA398D"/>
    <w:rsid w:val="00CA733E"/>
    <w:rsid w:val="00CB0FB9"/>
    <w:rsid w:val="00CB2560"/>
    <w:rsid w:val="00CB4E22"/>
    <w:rsid w:val="00CB5357"/>
    <w:rsid w:val="00CB5EA3"/>
    <w:rsid w:val="00CB63AA"/>
    <w:rsid w:val="00CB6CE6"/>
    <w:rsid w:val="00CC2917"/>
    <w:rsid w:val="00CC4C6E"/>
    <w:rsid w:val="00CC679E"/>
    <w:rsid w:val="00CC7BB6"/>
    <w:rsid w:val="00CD2539"/>
    <w:rsid w:val="00CD2F5B"/>
    <w:rsid w:val="00CD3128"/>
    <w:rsid w:val="00CD322C"/>
    <w:rsid w:val="00CD5E16"/>
    <w:rsid w:val="00CD6F65"/>
    <w:rsid w:val="00CE2EB7"/>
    <w:rsid w:val="00CE3937"/>
    <w:rsid w:val="00CE428B"/>
    <w:rsid w:val="00CE6A4B"/>
    <w:rsid w:val="00CF02EA"/>
    <w:rsid w:val="00CF12E2"/>
    <w:rsid w:val="00CF1513"/>
    <w:rsid w:val="00CF1C2B"/>
    <w:rsid w:val="00CF2614"/>
    <w:rsid w:val="00CF35A5"/>
    <w:rsid w:val="00CF700D"/>
    <w:rsid w:val="00CF7329"/>
    <w:rsid w:val="00CF7C7B"/>
    <w:rsid w:val="00D01529"/>
    <w:rsid w:val="00D01D39"/>
    <w:rsid w:val="00D0282F"/>
    <w:rsid w:val="00D04F1B"/>
    <w:rsid w:val="00D0566E"/>
    <w:rsid w:val="00D10C4D"/>
    <w:rsid w:val="00D10F19"/>
    <w:rsid w:val="00D11A3A"/>
    <w:rsid w:val="00D15C7B"/>
    <w:rsid w:val="00D2100D"/>
    <w:rsid w:val="00D21015"/>
    <w:rsid w:val="00D2104D"/>
    <w:rsid w:val="00D215B3"/>
    <w:rsid w:val="00D23ED4"/>
    <w:rsid w:val="00D243E6"/>
    <w:rsid w:val="00D25574"/>
    <w:rsid w:val="00D263FA"/>
    <w:rsid w:val="00D273DE"/>
    <w:rsid w:val="00D27497"/>
    <w:rsid w:val="00D27653"/>
    <w:rsid w:val="00D277D0"/>
    <w:rsid w:val="00D3129E"/>
    <w:rsid w:val="00D32E82"/>
    <w:rsid w:val="00D429A1"/>
    <w:rsid w:val="00D4456E"/>
    <w:rsid w:val="00D45130"/>
    <w:rsid w:val="00D4691C"/>
    <w:rsid w:val="00D46EF0"/>
    <w:rsid w:val="00D47B60"/>
    <w:rsid w:val="00D504C8"/>
    <w:rsid w:val="00D508D5"/>
    <w:rsid w:val="00D51E26"/>
    <w:rsid w:val="00D529E9"/>
    <w:rsid w:val="00D53576"/>
    <w:rsid w:val="00D54EC0"/>
    <w:rsid w:val="00D556B7"/>
    <w:rsid w:val="00D566DE"/>
    <w:rsid w:val="00D57AEC"/>
    <w:rsid w:val="00D616DC"/>
    <w:rsid w:val="00D62565"/>
    <w:rsid w:val="00D648FD"/>
    <w:rsid w:val="00D6501E"/>
    <w:rsid w:val="00D6787D"/>
    <w:rsid w:val="00D703B8"/>
    <w:rsid w:val="00D708BC"/>
    <w:rsid w:val="00D709B7"/>
    <w:rsid w:val="00D71AF5"/>
    <w:rsid w:val="00D71D4C"/>
    <w:rsid w:val="00D7259C"/>
    <w:rsid w:val="00D730D4"/>
    <w:rsid w:val="00D741BC"/>
    <w:rsid w:val="00D75521"/>
    <w:rsid w:val="00D77EA1"/>
    <w:rsid w:val="00D818BB"/>
    <w:rsid w:val="00D822E7"/>
    <w:rsid w:val="00D8454B"/>
    <w:rsid w:val="00D84BDC"/>
    <w:rsid w:val="00D918A5"/>
    <w:rsid w:val="00D92241"/>
    <w:rsid w:val="00D927E5"/>
    <w:rsid w:val="00D933A2"/>
    <w:rsid w:val="00D93442"/>
    <w:rsid w:val="00D94B21"/>
    <w:rsid w:val="00D9507C"/>
    <w:rsid w:val="00D9513B"/>
    <w:rsid w:val="00D96FC1"/>
    <w:rsid w:val="00D97008"/>
    <w:rsid w:val="00DA07D7"/>
    <w:rsid w:val="00DA0D45"/>
    <w:rsid w:val="00DA1050"/>
    <w:rsid w:val="00DA16B5"/>
    <w:rsid w:val="00DA2B4B"/>
    <w:rsid w:val="00DA3039"/>
    <w:rsid w:val="00DA3585"/>
    <w:rsid w:val="00DA3670"/>
    <w:rsid w:val="00DA6059"/>
    <w:rsid w:val="00DA78B2"/>
    <w:rsid w:val="00DB0540"/>
    <w:rsid w:val="00DB1828"/>
    <w:rsid w:val="00DB2CFA"/>
    <w:rsid w:val="00DB4521"/>
    <w:rsid w:val="00DB456A"/>
    <w:rsid w:val="00DB67AC"/>
    <w:rsid w:val="00DB72B5"/>
    <w:rsid w:val="00DB769B"/>
    <w:rsid w:val="00DC0265"/>
    <w:rsid w:val="00DC41BF"/>
    <w:rsid w:val="00DC5AB9"/>
    <w:rsid w:val="00DC6CD9"/>
    <w:rsid w:val="00DD0308"/>
    <w:rsid w:val="00DD1429"/>
    <w:rsid w:val="00DD2040"/>
    <w:rsid w:val="00DD47EB"/>
    <w:rsid w:val="00DD6399"/>
    <w:rsid w:val="00DD6F34"/>
    <w:rsid w:val="00DD74E8"/>
    <w:rsid w:val="00DD7CB9"/>
    <w:rsid w:val="00DE0F18"/>
    <w:rsid w:val="00DE0FEB"/>
    <w:rsid w:val="00DE2CCD"/>
    <w:rsid w:val="00DE3689"/>
    <w:rsid w:val="00DE557E"/>
    <w:rsid w:val="00DE5844"/>
    <w:rsid w:val="00DE5ED4"/>
    <w:rsid w:val="00DE623F"/>
    <w:rsid w:val="00DE6386"/>
    <w:rsid w:val="00DE713D"/>
    <w:rsid w:val="00DF255E"/>
    <w:rsid w:val="00DF2CF9"/>
    <w:rsid w:val="00DF391A"/>
    <w:rsid w:val="00DF3FDA"/>
    <w:rsid w:val="00DF61C3"/>
    <w:rsid w:val="00DF71FD"/>
    <w:rsid w:val="00DF763E"/>
    <w:rsid w:val="00E01CB4"/>
    <w:rsid w:val="00E0273C"/>
    <w:rsid w:val="00E0281D"/>
    <w:rsid w:val="00E03D76"/>
    <w:rsid w:val="00E04E65"/>
    <w:rsid w:val="00E050B9"/>
    <w:rsid w:val="00E07B1A"/>
    <w:rsid w:val="00E106F5"/>
    <w:rsid w:val="00E10EF0"/>
    <w:rsid w:val="00E11131"/>
    <w:rsid w:val="00E1142B"/>
    <w:rsid w:val="00E11EF4"/>
    <w:rsid w:val="00E12B52"/>
    <w:rsid w:val="00E12C40"/>
    <w:rsid w:val="00E13BBD"/>
    <w:rsid w:val="00E144ED"/>
    <w:rsid w:val="00E152E8"/>
    <w:rsid w:val="00E16FAD"/>
    <w:rsid w:val="00E20536"/>
    <w:rsid w:val="00E23121"/>
    <w:rsid w:val="00E23936"/>
    <w:rsid w:val="00E24F30"/>
    <w:rsid w:val="00E2547B"/>
    <w:rsid w:val="00E25737"/>
    <w:rsid w:val="00E26B57"/>
    <w:rsid w:val="00E26ED0"/>
    <w:rsid w:val="00E27187"/>
    <w:rsid w:val="00E2761E"/>
    <w:rsid w:val="00E3023F"/>
    <w:rsid w:val="00E31281"/>
    <w:rsid w:val="00E314DA"/>
    <w:rsid w:val="00E3181F"/>
    <w:rsid w:val="00E328E3"/>
    <w:rsid w:val="00E34BB1"/>
    <w:rsid w:val="00E375FE"/>
    <w:rsid w:val="00E37FCA"/>
    <w:rsid w:val="00E406D2"/>
    <w:rsid w:val="00E420CE"/>
    <w:rsid w:val="00E45597"/>
    <w:rsid w:val="00E45CE7"/>
    <w:rsid w:val="00E46550"/>
    <w:rsid w:val="00E465F6"/>
    <w:rsid w:val="00E50265"/>
    <w:rsid w:val="00E50E62"/>
    <w:rsid w:val="00E50EF7"/>
    <w:rsid w:val="00E51B07"/>
    <w:rsid w:val="00E52DBC"/>
    <w:rsid w:val="00E54721"/>
    <w:rsid w:val="00E54CF1"/>
    <w:rsid w:val="00E57749"/>
    <w:rsid w:val="00E61392"/>
    <w:rsid w:val="00E62800"/>
    <w:rsid w:val="00E658BC"/>
    <w:rsid w:val="00E66663"/>
    <w:rsid w:val="00E67DE6"/>
    <w:rsid w:val="00E72457"/>
    <w:rsid w:val="00E73125"/>
    <w:rsid w:val="00E732FB"/>
    <w:rsid w:val="00E738ED"/>
    <w:rsid w:val="00E73A8C"/>
    <w:rsid w:val="00E74B45"/>
    <w:rsid w:val="00E75C88"/>
    <w:rsid w:val="00E76447"/>
    <w:rsid w:val="00E774E5"/>
    <w:rsid w:val="00E83CE1"/>
    <w:rsid w:val="00E86187"/>
    <w:rsid w:val="00E86E12"/>
    <w:rsid w:val="00E909DC"/>
    <w:rsid w:val="00E95B83"/>
    <w:rsid w:val="00E974B7"/>
    <w:rsid w:val="00E9781D"/>
    <w:rsid w:val="00EA1079"/>
    <w:rsid w:val="00EA202B"/>
    <w:rsid w:val="00EA296B"/>
    <w:rsid w:val="00EA2D16"/>
    <w:rsid w:val="00EA32C9"/>
    <w:rsid w:val="00EA36E6"/>
    <w:rsid w:val="00EA37AA"/>
    <w:rsid w:val="00EA3CA1"/>
    <w:rsid w:val="00EA3DD9"/>
    <w:rsid w:val="00EA4941"/>
    <w:rsid w:val="00EB60F1"/>
    <w:rsid w:val="00EB6F2F"/>
    <w:rsid w:val="00EB7639"/>
    <w:rsid w:val="00EC0374"/>
    <w:rsid w:val="00EC10FD"/>
    <w:rsid w:val="00EC50E2"/>
    <w:rsid w:val="00EC7CD1"/>
    <w:rsid w:val="00ED01F9"/>
    <w:rsid w:val="00ED0363"/>
    <w:rsid w:val="00ED0CC9"/>
    <w:rsid w:val="00ED0CD7"/>
    <w:rsid w:val="00ED1173"/>
    <w:rsid w:val="00ED2B0B"/>
    <w:rsid w:val="00ED3B1F"/>
    <w:rsid w:val="00ED51DA"/>
    <w:rsid w:val="00ED5609"/>
    <w:rsid w:val="00ED5B5B"/>
    <w:rsid w:val="00EE0470"/>
    <w:rsid w:val="00EE04F8"/>
    <w:rsid w:val="00EE16C1"/>
    <w:rsid w:val="00EE1D73"/>
    <w:rsid w:val="00EE21D4"/>
    <w:rsid w:val="00EE2C2E"/>
    <w:rsid w:val="00EE33C1"/>
    <w:rsid w:val="00EE4705"/>
    <w:rsid w:val="00EE6CB1"/>
    <w:rsid w:val="00EE7523"/>
    <w:rsid w:val="00EE7C82"/>
    <w:rsid w:val="00EF35F7"/>
    <w:rsid w:val="00EF4571"/>
    <w:rsid w:val="00EF497A"/>
    <w:rsid w:val="00EF6312"/>
    <w:rsid w:val="00EF76A3"/>
    <w:rsid w:val="00F00964"/>
    <w:rsid w:val="00F014C5"/>
    <w:rsid w:val="00F02160"/>
    <w:rsid w:val="00F03CC5"/>
    <w:rsid w:val="00F04015"/>
    <w:rsid w:val="00F04A6B"/>
    <w:rsid w:val="00F072AB"/>
    <w:rsid w:val="00F10348"/>
    <w:rsid w:val="00F10B1A"/>
    <w:rsid w:val="00F11BC2"/>
    <w:rsid w:val="00F132F9"/>
    <w:rsid w:val="00F1408A"/>
    <w:rsid w:val="00F151E8"/>
    <w:rsid w:val="00F157C6"/>
    <w:rsid w:val="00F16CB7"/>
    <w:rsid w:val="00F174AE"/>
    <w:rsid w:val="00F174C3"/>
    <w:rsid w:val="00F17B27"/>
    <w:rsid w:val="00F24488"/>
    <w:rsid w:val="00F27A9C"/>
    <w:rsid w:val="00F319A0"/>
    <w:rsid w:val="00F31B3F"/>
    <w:rsid w:val="00F32342"/>
    <w:rsid w:val="00F3534A"/>
    <w:rsid w:val="00F3547D"/>
    <w:rsid w:val="00F35878"/>
    <w:rsid w:val="00F42806"/>
    <w:rsid w:val="00F455D8"/>
    <w:rsid w:val="00F45D7B"/>
    <w:rsid w:val="00F4658F"/>
    <w:rsid w:val="00F469E6"/>
    <w:rsid w:val="00F5011D"/>
    <w:rsid w:val="00F50D2A"/>
    <w:rsid w:val="00F5303F"/>
    <w:rsid w:val="00F5317F"/>
    <w:rsid w:val="00F53516"/>
    <w:rsid w:val="00F57292"/>
    <w:rsid w:val="00F61AD3"/>
    <w:rsid w:val="00F62F3B"/>
    <w:rsid w:val="00F63FDA"/>
    <w:rsid w:val="00F65777"/>
    <w:rsid w:val="00F65F39"/>
    <w:rsid w:val="00F726E7"/>
    <w:rsid w:val="00F76A47"/>
    <w:rsid w:val="00F774AB"/>
    <w:rsid w:val="00F77B56"/>
    <w:rsid w:val="00F8037D"/>
    <w:rsid w:val="00F805FF"/>
    <w:rsid w:val="00F81584"/>
    <w:rsid w:val="00F819BC"/>
    <w:rsid w:val="00F84C50"/>
    <w:rsid w:val="00F85A4F"/>
    <w:rsid w:val="00F87455"/>
    <w:rsid w:val="00F87ED3"/>
    <w:rsid w:val="00F93ADE"/>
    <w:rsid w:val="00F9525A"/>
    <w:rsid w:val="00F95E1C"/>
    <w:rsid w:val="00FA089E"/>
    <w:rsid w:val="00FA0F10"/>
    <w:rsid w:val="00FA1261"/>
    <w:rsid w:val="00FA369D"/>
    <w:rsid w:val="00FA3D8F"/>
    <w:rsid w:val="00FA3EEE"/>
    <w:rsid w:val="00FA4E72"/>
    <w:rsid w:val="00FA6577"/>
    <w:rsid w:val="00FA685D"/>
    <w:rsid w:val="00FA6948"/>
    <w:rsid w:val="00FA6FF0"/>
    <w:rsid w:val="00FB124B"/>
    <w:rsid w:val="00FB3EBC"/>
    <w:rsid w:val="00FB3FB4"/>
    <w:rsid w:val="00FB6B07"/>
    <w:rsid w:val="00FB7994"/>
    <w:rsid w:val="00FB7D71"/>
    <w:rsid w:val="00FB7FA8"/>
    <w:rsid w:val="00FC0235"/>
    <w:rsid w:val="00FC0E8D"/>
    <w:rsid w:val="00FC256B"/>
    <w:rsid w:val="00FC3BAE"/>
    <w:rsid w:val="00FC41D9"/>
    <w:rsid w:val="00FC4A9E"/>
    <w:rsid w:val="00FC5E6A"/>
    <w:rsid w:val="00FC7421"/>
    <w:rsid w:val="00FD18B5"/>
    <w:rsid w:val="00FD217B"/>
    <w:rsid w:val="00FD21E0"/>
    <w:rsid w:val="00FD371C"/>
    <w:rsid w:val="00FD3785"/>
    <w:rsid w:val="00FD467D"/>
    <w:rsid w:val="00FD5275"/>
    <w:rsid w:val="00FD54CB"/>
    <w:rsid w:val="00FD7BAB"/>
    <w:rsid w:val="00FE1D9A"/>
    <w:rsid w:val="00FE2A1A"/>
    <w:rsid w:val="00FE3899"/>
    <w:rsid w:val="00FE43D9"/>
    <w:rsid w:val="00FE4975"/>
    <w:rsid w:val="00FE4F4E"/>
    <w:rsid w:val="00FE5213"/>
    <w:rsid w:val="00FE6BB5"/>
    <w:rsid w:val="00FE7BD7"/>
    <w:rsid w:val="00FF0542"/>
    <w:rsid w:val="00FF0CF4"/>
    <w:rsid w:val="00FF151D"/>
    <w:rsid w:val="00FF28BC"/>
    <w:rsid w:val="00FF3708"/>
    <w:rsid w:val="00FF3BA2"/>
    <w:rsid w:val="00FF7269"/>
    <w:rsid w:val="016EF805"/>
    <w:rsid w:val="019AA0FD"/>
    <w:rsid w:val="01ECF3AD"/>
    <w:rsid w:val="0272E1D9"/>
    <w:rsid w:val="02B667CE"/>
    <w:rsid w:val="02EB395E"/>
    <w:rsid w:val="034A878F"/>
    <w:rsid w:val="0383EBF3"/>
    <w:rsid w:val="03D80C7B"/>
    <w:rsid w:val="03DAA59A"/>
    <w:rsid w:val="0417DA9F"/>
    <w:rsid w:val="043A2BEA"/>
    <w:rsid w:val="0457DD80"/>
    <w:rsid w:val="0491F2C8"/>
    <w:rsid w:val="04946DFD"/>
    <w:rsid w:val="04B2D49A"/>
    <w:rsid w:val="04D17F27"/>
    <w:rsid w:val="0512E294"/>
    <w:rsid w:val="054F9D4B"/>
    <w:rsid w:val="05732B93"/>
    <w:rsid w:val="05965246"/>
    <w:rsid w:val="05EE1A74"/>
    <w:rsid w:val="06B1CE4C"/>
    <w:rsid w:val="06C44A4C"/>
    <w:rsid w:val="06F43A12"/>
    <w:rsid w:val="071E33A4"/>
    <w:rsid w:val="077BA5A1"/>
    <w:rsid w:val="091A96B2"/>
    <w:rsid w:val="091ABC63"/>
    <w:rsid w:val="0938519B"/>
    <w:rsid w:val="09600953"/>
    <w:rsid w:val="09F79FFB"/>
    <w:rsid w:val="0A06FC4D"/>
    <w:rsid w:val="0A59394E"/>
    <w:rsid w:val="0AA129A7"/>
    <w:rsid w:val="0B285E0D"/>
    <w:rsid w:val="0B7B334B"/>
    <w:rsid w:val="0B7DC6AA"/>
    <w:rsid w:val="0B9ED7E9"/>
    <w:rsid w:val="0BC20A1B"/>
    <w:rsid w:val="0BD8BF7B"/>
    <w:rsid w:val="0BFC4FFF"/>
    <w:rsid w:val="0C3BFCA1"/>
    <w:rsid w:val="0CC0134D"/>
    <w:rsid w:val="0CD0B6BB"/>
    <w:rsid w:val="0D00392F"/>
    <w:rsid w:val="0D09A2E1"/>
    <w:rsid w:val="0D200A5B"/>
    <w:rsid w:val="0D55A0DC"/>
    <w:rsid w:val="0D5E4AED"/>
    <w:rsid w:val="0D841D1B"/>
    <w:rsid w:val="0DD3257F"/>
    <w:rsid w:val="0EA02CDD"/>
    <w:rsid w:val="0ECBB10B"/>
    <w:rsid w:val="0EF3C482"/>
    <w:rsid w:val="0F00A69A"/>
    <w:rsid w:val="0F1B611B"/>
    <w:rsid w:val="0F99F38A"/>
    <w:rsid w:val="0FE55C0A"/>
    <w:rsid w:val="103BA8A1"/>
    <w:rsid w:val="1044083E"/>
    <w:rsid w:val="109D987F"/>
    <w:rsid w:val="115F8A01"/>
    <w:rsid w:val="11889303"/>
    <w:rsid w:val="11AB0FAD"/>
    <w:rsid w:val="11D89D74"/>
    <w:rsid w:val="12D57AED"/>
    <w:rsid w:val="132259A7"/>
    <w:rsid w:val="1373E8A8"/>
    <w:rsid w:val="1394E2C3"/>
    <w:rsid w:val="13FBDF0F"/>
    <w:rsid w:val="141C2FBF"/>
    <w:rsid w:val="1435D122"/>
    <w:rsid w:val="1444696B"/>
    <w:rsid w:val="14F68F97"/>
    <w:rsid w:val="153D8639"/>
    <w:rsid w:val="155D2E35"/>
    <w:rsid w:val="15766483"/>
    <w:rsid w:val="157B09DE"/>
    <w:rsid w:val="15A1F253"/>
    <w:rsid w:val="15C1E2FD"/>
    <w:rsid w:val="1620AF73"/>
    <w:rsid w:val="164BE6E9"/>
    <w:rsid w:val="16590CB4"/>
    <w:rsid w:val="16AD0654"/>
    <w:rsid w:val="16FD5FCA"/>
    <w:rsid w:val="174792F2"/>
    <w:rsid w:val="17571DAE"/>
    <w:rsid w:val="17865295"/>
    <w:rsid w:val="17BEDD03"/>
    <w:rsid w:val="18428E38"/>
    <w:rsid w:val="18543867"/>
    <w:rsid w:val="18656BC3"/>
    <w:rsid w:val="18B8499E"/>
    <w:rsid w:val="18F88744"/>
    <w:rsid w:val="19835C41"/>
    <w:rsid w:val="19F35B92"/>
    <w:rsid w:val="1A7C5602"/>
    <w:rsid w:val="1A9B7125"/>
    <w:rsid w:val="1AA9F292"/>
    <w:rsid w:val="1AF41B90"/>
    <w:rsid w:val="1B3B4D9B"/>
    <w:rsid w:val="1B749A85"/>
    <w:rsid w:val="1B749EF9"/>
    <w:rsid w:val="1B90DC26"/>
    <w:rsid w:val="1BF483E9"/>
    <w:rsid w:val="1C05A9E4"/>
    <w:rsid w:val="1C2D8A4F"/>
    <w:rsid w:val="1C3FD604"/>
    <w:rsid w:val="1C6D6551"/>
    <w:rsid w:val="1CF8858B"/>
    <w:rsid w:val="1D24A601"/>
    <w:rsid w:val="1D54451E"/>
    <w:rsid w:val="1D78AA2A"/>
    <w:rsid w:val="1D9BE317"/>
    <w:rsid w:val="1DFAEB87"/>
    <w:rsid w:val="1E4F9E05"/>
    <w:rsid w:val="1F073030"/>
    <w:rsid w:val="1F208B38"/>
    <w:rsid w:val="1F6FA47F"/>
    <w:rsid w:val="1F9EA0D8"/>
    <w:rsid w:val="1FD33227"/>
    <w:rsid w:val="1FDCD298"/>
    <w:rsid w:val="219A1D83"/>
    <w:rsid w:val="219AC0F8"/>
    <w:rsid w:val="219AE6D1"/>
    <w:rsid w:val="21DBF80D"/>
    <w:rsid w:val="21F5E4C9"/>
    <w:rsid w:val="2227521A"/>
    <w:rsid w:val="22466260"/>
    <w:rsid w:val="22789718"/>
    <w:rsid w:val="22B76262"/>
    <w:rsid w:val="237163B6"/>
    <w:rsid w:val="238AE8E9"/>
    <w:rsid w:val="2400A53B"/>
    <w:rsid w:val="24459CAF"/>
    <w:rsid w:val="24B10E04"/>
    <w:rsid w:val="24F0D9F4"/>
    <w:rsid w:val="2564A2D2"/>
    <w:rsid w:val="25806730"/>
    <w:rsid w:val="25853D91"/>
    <w:rsid w:val="2691402F"/>
    <w:rsid w:val="26CAD0B2"/>
    <w:rsid w:val="26E2465D"/>
    <w:rsid w:val="27468899"/>
    <w:rsid w:val="2758B02A"/>
    <w:rsid w:val="278B1EC2"/>
    <w:rsid w:val="2798F87D"/>
    <w:rsid w:val="27AA2CD4"/>
    <w:rsid w:val="281A7117"/>
    <w:rsid w:val="28337595"/>
    <w:rsid w:val="286262BC"/>
    <w:rsid w:val="28A39DAE"/>
    <w:rsid w:val="28CA1255"/>
    <w:rsid w:val="28CFEDB4"/>
    <w:rsid w:val="28F3D3AE"/>
    <w:rsid w:val="292A45A4"/>
    <w:rsid w:val="292D215E"/>
    <w:rsid w:val="295117D7"/>
    <w:rsid w:val="297CE09B"/>
    <w:rsid w:val="29A10307"/>
    <w:rsid w:val="29B11A13"/>
    <w:rsid w:val="2A0C7CA7"/>
    <w:rsid w:val="2BBC3532"/>
    <w:rsid w:val="2BF0BE5F"/>
    <w:rsid w:val="2C05D3E8"/>
    <w:rsid w:val="2C48FD93"/>
    <w:rsid w:val="2C6B1C4B"/>
    <w:rsid w:val="2C6CACB9"/>
    <w:rsid w:val="2C83FB74"/>
    <w:rsid w:val="2CBED0E6"/>
    <w:rsid w:val="2D08769D"/>
    <w:rsid w:val="2D190D8F"/>
    <w:rsid w:val="2D369328"/>
    <w:rsid w:val="2D58BB4E"/>
    <w:rsid w:val="2D770ED1"/>
    <w:rsid w:val="2D7B7DD3"/>
    <w:rsid w:val="2D81A9F2"/>
    <w:rsid w:val="2DEEBFD3"/>
    <w:rsid w:val="2DF78A2F"/>
    <w:rsid w:val="2E382E5E"/>
    <w:rsid w:val="2E3C204F"/>
    <w:rsid w:val="2E7E9A08"/>
    <w:rsid w:val="2E96B30F"/>
    <w:rsid w:val="2EFBE298"/>
    <w:rsid w:val="2F63B83C"/>
    <w:rsid w:val="301CF8B3"/>
    <w:rsid w:val="3079B9B9"/>
    <w:rsid w:val="30D44282"/>
    <w:rsid w:val="31131F5F"/>
    <w:rsid w:val="31F1CB34"/>
    <w:rsid w:val="32136929"/>
    <w:rsid w:val="3280720F"/>
    <w:rsid w:val="33B098E2"/>
    <w:rsid w:val="34020740"/>
    <w:rsid w:val="34284A73"/>
    <w:rsid w:val="34A753AB"/>
    <w:rsid w:val="353152F3"/>
    <w:rsid w:val="353D045B"/>
    <w:rsid w:val="3574EF32"/>
    <w:rsid w:val="35D2663E"/>
    <w:rsid w:val="35DAB0D4"/>
    <w:rsid w:val="363171E4"/>
    <w:rsid w:val="367E73E9"/>
    <w:rsid w:val="36A7B4B4"/>
    <w:rsid w:val="36C66635"/>
    <w:rsid w:val="3891A9A4"/>
    <w:rsid w:val="38F8ADCA"/>
    <w:rsid w:val="390334AF"/>
    <w:rsid w:val="3908F56B"/>
    <w:rsid w:val="396EE857"/>
    <w:rsid w:val="39F6E953"/>
    <w:rsid w:val="3A3BCA8B"/>
    <w:rsid w:val="3A7B0777"/>
    <w:rsid w:val="3ABD990D"/>
    <w:rsid w:val="3B40BA1C"/>
    <w:rsid w:val="3B831C3C"/>
    <w:rsid w:val="3BAC1012"/>
    <w:rsid w:val="3BAE5C10"/>
    <w:rsid w:val="3BB8199B"/>
    <w:rsid w:val="3BBC975B"/>
    <w:rsid w:val="3C2A1AE8"/>
    <w:rsid w:val="3CB45D77"/>
    <w:rsid w:val="3D41B4F9"/>
    <w:rsid w:val="3D5E29F6"/>
    <w:rsid w:val="3D92F1AE"/>
    <w:rsid w:val="3DB5AA98"/>
    <w:rsid w:val="3DD05111"/>
    <w:rsid w:val="3E4E7EE9"/>
    <w:rsid w:val="3E8D4C9B"/>
    <w:rsid w:val="3EF04CC6"/>
    <w:rsid w:val="3F94BC87"/>
    <w:rsid w:val="3FCC7092"/>
    <w:rsid w:val="3FD54393"/>
    <w:rsid w:val="404B8D27"/>
    <w:rsid w:val="40F1C528"/>
    <w:rsid w:val="410C7E36"/>
    <w:rsid w:val="41383D59"/>
    <w:rsid w:val="414DB2A3"/>
    <w:rsid w:val="41FB9A70"/>
    <w:rsid w:val="42193401"/>
    <w:rsid w:val="427C2368"/>
    <w:rsid w:val="428A76B2"/>
    <w:rsid w:val="42D70D45"/>
    <w:rsid w:val="42E8B8D3"/>
    <w:rsid w:val="4309B0C1"/>
    <w:rsid w:val="432EE89F"/>
    <w:rsid w:val="437E1682"/>
    <w:rsid w:val="4399ADA1"/>
    <w:rsid w:val="43B6586A"/>
    <w:rsid w:val="44EC338A"/>
    <w:rsid w:val="456C4589"/>
    <w:rsid w:val="45840240"/>
    <w:rsid w:val="46259429"/>
    <w:rsid w:val="4739FD47"/>
    <w:rsid w:val="481A6EDD"/>
    <w:rsid w:val="488819BB"/>
    <w:rsid w:val="4894B7C5"/>
    <w:rsid w:val="49A72FC9"/>
    <w:rsid w:val="49C9FC2E"/>
    <w:rsid w:val="4A0D27B3"/>
    <w:rsid w:val="4A678C05"/>
    <w:rsid w:val="4AE10012"/>
    <w:rsid w:val="4AEE1329"/>
    <w:rsid w:val="4B53C4F1"/>
    <w:rsid w:val="4B735E19"/>
    <w:rsid w:val="4BDCBF6F"/>
    <w:rsid w:val="4BEBBBE0"/>
    <w:rsid w:val="4BF10B2C"/>
    <w:rsid w:val="4BFF1F52"/>
    <w:rsid w:val="4C047C1F"/>
    <w:rsid w:val="4C7DEB07"/>
    <w:rsid w:val="4C94EDEA"/>
    <w:rsid w:val="4D0FADA8"/>
    <w:rsid w:val="4D79F325"/>
    <w:rsid w:val="4DA66485"/>
    <w:rsid w:val="4DA98D0A"/>
    <w:rsid w:val="4DBBF8B2"/>
    <w:rsid w:val="4E303BBF"/>
    <w:rsid w:val="4EB027D8"/>
    <w:rsid w:val="4EE03B85"/>
    <w:rsid w:val="4F1907A9"/>
    <w:rsid w:val="4F1C0606"/>
    <w:rsid w:val="4F5A9F8F"/>
    <w:rsid w:val="4F6FBD6C"/>
    <w:rsid w:val="501777CD"/>
    <w:rsid w:val="506EDE72"/>
    <w:rsid w:val="50AFFCD0"/>
    <w:rsid w:val="50E12300"/>
    <w:rsid w:val="51093AA1"/>
    <w:rsid w:val="5134AE5F"/>
    <w:rsid w:val="514AA520"/>
    <w:rsid w:val="51B37008"/>
    <w:rsid w:val="52514088"/>
    <w:rsid w:val="52ABC79D"/>
    <w:rsid w:val="52BAADD3"/>
    <w:rsid w:val="52E62FB2"/>
    <w:rsid w:val="534310BC"/>
    <w:rsid w:val="5350760B"/>
    <w:rsid w:val="53610473"/>
    <w:rsid w:val="53DF72FD"/>
    <w:rsid w:val="53EC2CEE"/>
    <w:rsid w:val="53FA14F4"/>
    <w:rsid w:val="5479FD0D"/>
    <w:rsid w:val="5499ECBC"/>
    <w:rsid w:val="54B32B59"/>
    <w:rsid w:val="54E3359E"/>
    <w:rsid w:val="54E5A6D9"/>
    <w:rsid w:val="556154EC"/>
    <w:rsid w:val="55ABF64E"/>
    <w:rsid w:val="55E4B8EA"/>
    <w:rsid w:val="56795BA0"/>
    <w:rsid w:val="56DD5803"/>
    <w:rsid w:val="5712CE42"/>
    <w:rsid w:val="572E42A4"/>
    <w:rsid w:val="5736DC1F"/>
    <w:rsid w:val="580EB9B1"/>
    <w:rsid w:val="586DFD5D"/>
    <w:rsid w:val="58709BBC"/>
    <w:rsid w:val="58755E5B"/>
    <w:rsid w:val="58787F66"/>
    <w:rsid w:val="589AE032"/>
    <w:rsid w:val="58CBD1F4"/>
    <w:rsid w:val="59244114"/>
    <w:rsid w:val="59C488FD"/>
    <w:rsid w:val="59F67513"/>
    <w:rsid w:val="5A3E9900"/>
    <w:rsid w:val="5A436CE9"/>
    <w:rsid w:val="5A447C95"/>
    <w:rsid w:val="5B55167C"/>
    <w:rsid w:val="5C45D501"/>
    <w:rsid w:val="5C4AFAB2"/>
    <w:rsid w:val="5C4BFC32"/>
    <w:rsid w:val="5CADDA9F"/>
    <w:rsid w:val="5D236B8B"/>
    <w:rsid w:val="5D25E379"/>
    <w:rsid w:val="5D3CE15F"/>
    <w:rsid w:val="5D66A3AE"/>
    <w:rsid w:val="5D6DF775"/>
    <w:rsid w:val="5D7976A9"/>
    <w:rsid w:val="5DE31A6A"/>
    <w:rsid w:val="5E14D59A"/>
    <w:rsid w:val="5E6A7DF5"/>
    <w:rsid w:val="5E7D46F4"/>
    <w:rsid w:val="5E8397CA"/>
    <w:rsid w:val="5EBCC874"/>
    <w:rsid w:val="5F73DBE5"/>
    <w:rsid w:val="5F7D7435"/>
    <w:rsid w:val="5FBCD5A9"/>
    <w:rsid w:val="605ECBB4"/>
    <w:rsid w:val="60C4E9DC"/>
    <w:rsid w:val="60CD9153"/>
    <w:rsid w:val="610818FF"/>
    <w:rsid w:val="614D4070"/>
    <w:rsid w:val="615120A9"/>
    <w:rsid w:val="618F66A4"/>
    <w:rsid w:val="6242E3A3"/>
    <w:rsid w:val="628C7226"/>
    <w:rsid w:val="62AA6BF1"/>
    <w:rsid w:val="62C5D5D8"/>
    <w:rsid w:val="62F97330"/>
    <w:rsid w:val="633B3061"/>
    <w:rsid w:val="64077A34"/>
    <w:rsid w:val="640D9A90"/>
    <w:rsid w:val="647B559A"/>
    <w:rsid w:val="64C9A3E1"/>
    <w:rsid w:val="652F8D2A"/>
    <w:rsid w:val="662D2BD8"/>
    <w:rsid w:val="66C16309"/>
    <w:rsid w:val="66C28889"/>
    <w:rsid w:val="66E6E1D6"/>
    <w:rsid w:val="670D9E5E"/>
    <w:rsid w:val="674F5E09"/>
    <w:rsid w:val="67D42CBC"/>
    <w:rsid w:val="67F45C67"/>
    <w:rsid w:val="67F90A31"/>
    <w:rsid w:val="680B43D7"/>
    <w:rsid w:val="683BB592"/>
    <w:rsid w:val="6840C2DC"/>
    <w:rsid w:val="68989B14"/>
    <w:rsid w:val="68A162A1"/>
    <w:rsid w:val="68FDC19A"/>
    <w:rsid w:val="692099BB"/>
    <w:rsid w:val="69247CF2"/>
    <w:rsid w:val="6943A583"/>
    <w:rsid w:val="696CE701"/>
    <w:rsid w:val="69AED3E9"/>
    <w:rsid w:val="69B7CFD7"/>
    <w:rsid w:val="69BEF55D"/>
    <w:rsid w:val="6A081392"/>
    <w:rsid w:val="6AC7FC30"/>
    <w:rsid w:val="6AF9553F"/>
    <w:rsid w:val="6B1B4FDA"/>
    <w:rsid w:val="6B382ACF"/>
    <w:rsid w:val="6B3E3CC4"/>
    <w:rsid w:val="6BCA6049"/>
    <w:rsid w:val="6BE044AC"/>
    <w:rsid w:val="6C468579"/>
    <w:rsid w:val="6C6BE2ED"/>
    <w:rsid w:val="6C7C0A18"/>
    <w:rsid w:val="6D006CD9"/>
    <w:rsid w:val="6D6A7BB2"/>
    <w:rsid w:val="6EB228A7"/>
    <w:rsid w:val="6ECA5B06"/>
    <w:rsid w:val="6ECCD079"/>
    <w:rsid w:val="6F017C38"/>
    <w:rsid w:val="6F28B9FA"/>
    <w:rsid w:val="6F60D21A"/>
    <w:rsid w:val="6F8C1EF6"/>
    <w:rsid w:val="6FA40E61"/>
    <w:rsid w:val="6FB5B03F"/>
    <w:rsid w:val="7020F080"/>
    <w:rsid w:val="7046782C"/>
    <w:rsid w:val="706C28B8"/>
    <w:rsid w:val="7104A762"/>
    <w:rsid w:val="710A5278"/>
    <w:rsid w:val="716FE828"/>
    <w:rsid w:val="7193E2BC"/>
    <w:rsid w:val="71E306DA"/>
    <w:rsid w:val="720207F1"/>
    <w:rsid w:val="7228F3D6"/>
    <w:rsid w:val="7273CF93"/>
    <w:rsid w:val="736D4693"/>
    <w:rsid w:val="73A61C3D"/>
    <w:rsid w:val="73F6DADF"/>
    <w:rsid w:val="73FFC857"/>
    <w:rsid w:val="749C9FB3"/>
    <w:rsid w:val="74A5D30B"/>
    <w:rsid w:val="75EDDAF0"/>
    <w:rsid w:val="7630E3B1"/>
    <w:rsid w:val="767EE7D0"/>
    <w:rsid w:val="770D1EC9"/>
    <w:rsid w:val="777652CD"/>
    <w:rsid w:val="779594C1"/>
    <w:rsid w:val="77CC1DC1"/>
    <w:rsid w:val="78007B25"/>
    <w:rsid w:val="786F2352"/>
    <w:rsid w:val="78A70C36"/>
    <w:rsid w:val="79B8C2FE"/>
    <w:rsid w:val="79F857E7"/>
    <w:rsid w:val="7ABC2D31"/>
    <w:rsid w:val="7AD638AE"/>
    <w:rsid w:val="7AF2E6FC"/>
    <w:rsid w:val="7AF7A303"/>
    <w:rsid w:val="7B0A721F"/>
    <w:rsid w:val="7B0C4C39"/>
    <w:rsid w:val="7B3EB2F0"/>
    <w:rsid w:val="7B695A4B"/>
    <w:rsid w:val="7B6B53E4"/>
    <w:rsid w:val="7B95C201"/>
    <w:rsid w:val="7B9A7769"/>
    <w:rsid w:val="7BBC5E08"/>
    <w:rsid w:val="7BC07ECA"/>
    <w:rsid w:val="7BDCEA46"/>
    <w:rsid w:val="7C004D28"/>
    <w:rsid w:val="7C308487"/>
    <w:rsid w:val="7C332A04"/>
    <w:rsid w:val="7C983C4A"/>
    <w:rsid w:val="7CC57306"/>
    <w:rsid w:val="7D3BE549"/>
    <w:rsid w:val="7DDF661B"/>
    <w:rsid w:val="7DEDEBB7"/>
    <w:rsid w:val="7E1B6905"/>
    <w:rsid w:val="7E599503"/>
    <w:rsid w:val="7E9D14E9"/>
    <w:rsid w:val="7E9E7034"/>
    <w:rsid w:val="7EBFE32D"/>
    <w:rsid w:val="7EC0B0BD"/>
    <w:rsid w:val="7EC4D8A6"/>
    <w:rsid w:val="7FCD00AC"/>
    <w:rsid w:val="7FF310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8A0FB"/>
  <w15:docId w15:val="{7E2CEC1E-08F2-479B-B504-8CCCB232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E8E"/>
  </w:style>
  <w:style w:type="paragraph" w:styleId="Heading1">
    <w:name w:val="heading 1"/>
    <w:basedOn w:val="Normal"/>
    <w:next w:val="Normal"/>
    <w:link w:val="Heading1Char"/>
    <w:uiPriority w:val="9"/>
    <w:qFormat/>
    <w:rsid w:val="006040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03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1C55"/>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4C5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421"/>
  </w:style>
  <w:style w:type="paragraph" w:styleId="Footer">
    <w:name w:val="footer"/>
    <w:basedOn w:val="Normal"/>
    <w:link w:val="FooterChar"/>
    <w:uiPriority w:val="99"/>
    <w:unhideWhenUsed/>
    <w:rsid w:val="004C5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421"/>
  </w:style>
  <w:style w:type="character" w:styleId="Hyperlink">
    <w:name w:val="Hyperlink"/>
    <w:basedOn w:val="DefaultParagraphFont"/>
    <w:uiPriority w:val="99"/>
    <w:unhideWhenUsed/>
    <w:rsid w:val="00324E61"/>
    <w:rPr>
      <w:color w:val="0563C1" w:themeColor="hyperlink"/>
      <w:u w:val="single"/>
    </w:rPr>
  </w:style>
  <w:style w:type="character" w:styleId="UnresolvedMention">
    <w:name w:val="Unresolved Mention"/>
    <w:basedOn w:val="DefaultParagraphFont"/>
    <w:uiPriority w:val="99"/>
    <w:semiHidden/>
    <w:unhideWhenUsed/>
    <w:rsid w:val="00324E61"/>
    <w:rPr>
      <w:color w:val="605E5C"/>
      <w:shd w:val="clear" w:color="auto" w:fill="E1DFDD"/>
    </w:rPr>
  </w:style>
  <w:style w:type="paragraph" w:styleId="ListParagraph">
    <w:name w:val="List Paragraph"/>
    <w:basedOn w:val="Normal"/>
    <w:uiPriority w:val="34"/>
    <w:qFormat/>
    <w:rsid w:val="00575FBF"/>
    <w:pPr>
      <w:ind w:left="720"/>
      <w:contextualSpacing/>
    </w:pPr>
  </w:style>
  <w:style w:type="table" w:styleId="TableGrid">
    <w:name w:val="Table Grid"/>
    <w:basedOn w:val="TableNormal"/>
    <w:uiPriority w:val="39"/>
    <w:rsid w:val="00C57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0400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E03AE"/>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A67BFE"/>
    <w:pPr>
      <w:outlineLvl w:val="9"/>
    </w:pPr>
    <w:rPr>
      <w:kern w:val="0"/>
      <w14:ligatures w14:val="none"/>
    </w:rPr>
  </w:style>
  <w:style w:type="paragraph" w:styleId="TOC1">
    <w:name w:val="toc 1"/>
    <w:basedOn w:val="Normal"/>
    <w:next w:val="Normal"/>
    <w:autoRedefine/>
    <w:uiPriority w:val="39"/>
    <w:unhideWhenUsed/>
    <w:rsid w:val="00A67BFE"/>
    <w:pPr>
      <w:spacing w:after="100"/>
    </w:pPr>
  </w:style>
  <w:style w:type="paragraph" w:styleId="TOC2">
    <w:name w:val="toc 2"/>
    <w:basedOn w:val="Normal"/>
    <w:next w:val="Normal"/>
    <w:autoRedefine/>
    <w:uiPriority w:val="39"/>
    <w:unhideWhenUsed/>
    <w:rsid w:val="00A67BFE"/>
    <w:pPr>
      <w:spacing w:after="100"/>
      <w:ind w:left="220"/>
    </w:pPr>
  </w:style>
  <w:style w:type="character" w:styleId="Mention">
    <w:name w:val="Mention"/>
    <w:basedOn w:val="DefaultParagraphFont"/>
    <w:uiPriority w:val="99"/>
    <w:unhideWhenUsed/>
    <w:rsid w:val="00981296"/>
    <w:rPr>
      <w:color w:val="2B579A"/>
      <w:shd w:val="clear" w:color="auto" w:fill="E6E6E6"/>
    </w:rPr>
  </w:style>
  <w:style w:type="paragraph" w:styleId="CommentText">
    <w:name w:val="annotation text"/>
    <w:basedOn w:val="Normal"/>
    <w:link w:val="CommentTextChar"/>
    <w:uiPriority w:val="99"/>
    <w:unhideWhenUsed/>
    <w:rsid w:val="00981296"/>
    <w:pPr>
      <w:spacing w:line="240" w:lineRule="auto"/>
    </w:pPr>
    <w:rPr>
      <w:sz w:val="20"/>
      <w:szCs w:val="20"/>
    </w:rPr>
  </w:style>
  <w:style w:type="character" w:customStyle="1" w:styleId="CommentTextChar">
    <w:name w:val="Comment Text Char"/>
    <w:basedOn w:val="DefaultParagraphFont"/>
    <w:link w:val="CommentText"/>
    <w:uiPriority w:val="99"/>
    <w:rsid w:val="00981296"/>
    <w:rPr>
      <w:sz w:val="20"/>
      <w:szCs w:val="20"/>
    </w:rPr>
  </w:style>
  <w:style w:type="character" w:styleId="CommentReference">
    <w:name w:val="annotation reference"/>
    <w:basedOn w:val="DefaultParagraphFont"/>
    <w:uiPriority w:val="99"/>
    <w:semiHidden/>
    <w:unhideWhenUsed/>
    <w:rsid w:val="00981296"/>
    <w:rPr>
      <w:sz w:val="16"/>
      <w:szCs w:val="16"/>
    </w:rPr>
  </w:style>
  <w:style w:type="paragraph" w:styleId="CommentSubject">
    <w:name w:val="annotation subject"/>
    <w:basedOn w:val="CommentText"/>
    <w:next w:val="CommentText"/>
    <w:link w:val="CommentSubjectChar"/>
    <w:uiPriority w:val="99"/>
    <w:semiHidden/>
    <w:unhideWhenUsed/>
    <w:rsid w:val="0078594C"/>
    <w:rPr>
      <w:b/>
      <w:bCs/>
    </w:rPr>
  </w:style>
  <w:style w:type="character" w:customStyle="1" w:styleId="CommentSubjectChar">
    <w:name w:val="Comment Subject Char"/>
    <w:basedOn w:val="CommentTextChar"/>
    <w:link w:val="CommentSubject"/>
    <w:uiPriority w:val="99"/>
    <w:semiHidden/>
    <w:rsid w:val="0078594C"/>
    <w:rPr>
      <w:b/>
      <w:bCs/>
      <w:sz w:val="20"/>
      <w:szCs w:val="20"/>
    </w:rPr>
  </w:style>
  <w:style w:type="paragraph" w:styleId="Revision">
    <w:name w:val="Revision"/>
    <w:hidden/>
    <w:uiPriority w:val="99"/>
    <w:semiHidden/>
    <w:rsid w:val="00530820"/>
    <w:pPr>
      <w:spacing w:after="0" w:line="240" w:lineRule="auto"/>
    </w:pPr>
  </w:style>
  <w:style w:type="character" w:styleId="Emphasis">
    <w:name w:val="Emphasis"/>
    <w:basedOn w:val="DefaultParagraphFont"/>
    <w:uiPriority w:val="20"/>
    <w:qFormat/>
    <w:rsid w:val="00AB694B"/>
    <w:rPr>
      <w:i/>
      <w:iCs/>
    </w:rPr>
  </w:style>
  <w:style w:type="character" w:styleId="FollowedHyperlink">
    <w:name w:val="FollowedHyperlink"/>
    <w:basedOn w:val="DefaultParagraphFont"/>
    <w:uiPriority w:val="99"/>
    <w:semiHidden/>
    <w:unhideWhenUsed/>
    <w:rsid w:val="004F5F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7784">
      <w:bodyDiv w:val="1"/>
      <w:marLeft w:val="0"/>
      <w:marRight w:val="0"/>
      <w:marTop w:val="0"/>
      <w:marBottom w:val="0"/>
      <w:divBdr>
        <w:top w:val="none" w:sz="0" w:space="0" w:color="auto"/>
        <w:left w:val="none" w:sz="0" w:space="0" w:color="auto"/>
        <w:bottom w:val="none" w:sz="0" w:space="0" w:color="auto"/>
        <w:right w:val="none" w:sz="0" w:space="0" w:color="auto"/>
      </w:divBdr>
    </w:div>
    <w:div w:id="54671092">
      <w:bodyDiv w:val="1"/>
      <w:marLeft w:val="0"/>
      <w:marRight w:val="0"/>
      <w:marTop w:val="0"/>
      <w:marBottom w:val="0"/>
      <w:divBdr>
        <w:top w:val="none" w:sz="0" w:space="0" w:color="auto"/>
        <w:left w:val="none" w:sz="0" w:space="0" w:color="auto"/>
        <w:bottom w:val="none" w:sz="0" w:space="0" w:color="auto"/>
        <w:right w:val="none" w:sz="0" w:space="0" w:color="auto"/>
      </w:divBdr>
    </w:div>
    <w:div w:id="1006176836">
      <w:bodyDiv w:val="1"/>
      <w:marLeft w:val="0"/>
      <w:marRight w:val="0"/>
      <w:marTop w:val="0"/>
      <w:marBottom w:val="0"/>
      <w:divBdr>
        <w:top w:val="none" w:sz="0" w:space="0" w:color="auto"/>
        <w:left w:val="none" w:sz="0" w:space="0" w:color="auto"/>
        <w:bottom w:val="none" w:sz="0" w:space="0" w:color="auto"/>
        <w:right w:val="none" w:sz="0" w:space="0" w:color="auto"/>
      </w:divBdr>
    </w:div>
    <w:div w:id="1825900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t.gov/DAS/CTSource/BidBoard"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ene.Parisi@ct.gov" TargetMode="External"/><Relationship Id="rId17" Type="http://schemas.openxmlformats.org/officeDocument/2006/relationships/hyperlink" Target="https://www.edworkingpapers.com/ai21-384" TargetMode="External"/><Relationship Id="rId2" Type="http://schemas.openxmlformats.org/officeDocument/2006/relationships/numbering" Target="numbering.xml"/><Relationship Id="rId16" Type="http://schemas.openxmlformats.org/officeDocument/2006/relationships/hyperlink" Target="mailto:Irene.Parisi@ct.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ene.Parisi@ct.gov" TargetMode="External"/><Relationship Id="rId5" Type="http://schemas.openxmlformats.org/officeDocument/2006/relationships/webSettings" Target="webSettings.xml"/><Relationship Id="rId15" Type="http://schemas.openxmlformats.org/officeDocument/2006/relationships/hyperlink" Target="mailto:Irene.Parisi@ct.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ouis.todisco@ct.gov" TargetMode="External"/><Relationship Id="rId14" Type="http://schemas.openxmlformats.org/officeDocument/2006/relationships/hyperlink" Target="https://portal.ct.gov/sde/rfp/request-for-proposals/2026-rf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E6B17-1BAF-4168-91C8-3ECC30D3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2124</Words>
  <Characters>12111</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Connecticut High Dosage Tutoring (HDT) Providers</vt:lpstr>
    </vt:vector>
  </TitlesOfParts>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High Dosage Tutoring (HDT) Providers</dc:title>
  <dc:subject>Connecticut High Dosage Tutoring (HDT) Providers</dc:subject>
  <dc:creator>Irene Parisi</dc:creator>
  <cp:keywords/>
  <dc:description/>
  <cp:lastModifiedBy>Casiano, Pam</cp:lastModifiedBy>
  <cp:revision>2</cp:revision>
  <cp:lastPrinted>2024-10-07T13:10:00Z</cp:lastPrinted>
  <dcterms:created xsi:type="dcterms:W3CDTF">2026-05-14T14:19:00Z</dcterms:created>
  <dcterms:modified xsi:type="dcterms:W3CDTF">2026-05-14T14:19:00Z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a2827ca6-cc9a-4831-952f-e43640f9d20c</vt:lpwstr>
  </property>
</Properties>
</file>