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D058" w14:textId="14F4E24B" w:rsidR="009038BF" w:rsidRDefault="0096494A" w:rsidP="632FB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38BF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>RFI #</w:t>
      </w:r>
      <w:r w:rsidR="3E04ED4C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>007</w:t>
      </w:r>
    </w:p>
    <w:p w14:paraId="34A66C8F" w14:textId="4BDCB490" w:rsidR="00A150D1" w:rsidRPr="00A150D1" w:rsidRDefault="3E04ED4C" w:rsidP="632FB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>Connecticut State Department of Education (</w:t>
      </w:r>
      <w:r w:rsidR="009038BF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>CSDE</w:t>
      </w:r>
      <w:r w:rsidR="653C5CF1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9038BF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50D1" w:rsidRPr="4AB16C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Kindergarten through Grade Five (K–5) Structured Literacy </w:t>
      </w:r>
    </w:p>
    <w:p w14:paraId="6F9F7639" w14:textId="25C38BDC" w:rsidR="00A150D1" w:rsidRPr="00A150D1" w:rsidRDefault="00A150D1" w:rsidP="632FB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32FB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Professional Learning </w:t>
      </w:r>
      <w:r w:rsidR="00B56A42" w:rsidRPr="632FBE98">
        <w:rPr>
          <w:rFonts w:ascii="Times New Roman" w:eastAsia="Times New Roman" w:hAnsi="Times New Roman" w:cs="Times New Roman"/>
          <w:b/>
          <w:bCs/>
          <w:sz w:val="24"/>
          <w:szCs w:val="24"/>
        </w:rPr>
        <w:t>Checklist</w:t>
      </w:r>
    </w:p>
    <w:p w14:paraId="27FDBCCA" w14:textId="77777777" w:rsidR="00A150D1" w:rsidRPr="00C72E4A" w:rsidRDefault="00A150D1" w:rsidP="632FB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BFBBC4" w14:textId="1B623828" w:rsidR="006B5BF8" w:rsidRPr="00133FA6" w:rsidRDefault="00392E27" w:rsidP="632FBE98">
      <w:pPr>
        <w:rPr>
          <w:rFonts w:ascii="Times New Roman" w:eastAsia="Times New Roman" w:hAnsi="Times New Roman" w:cs="Times New Roman"/>
        </w:rPr>
      </w:pPr>
      <w:r w:rsidRPr="79001BB6">
        <w:rPr>
          <w:rFonts w:ascii="Times New Roman" w:eastAsia="Times New Roman" w:hAnsi="Times New Roman" w:cs="Times New Roman"/>
        </w:rPr>
        <w:t xml:space="preserve">The </w:t>
      </w:r>
      <w:r w:rsidR="72E3A8FC" w:rsidRPr="79001BB6">
        <w:rPr>
          <w:rFonts w:ascii="Times New Roman" w:eastAsia="Times New Roman" w:hAnsi="Times New Roman" w:cs="Times New Roman"/>
        </w:rPr>
        <w:t>Connecticut State Department of Education (</w:t>
      </w:r>
      <w:r w:rsidRPr="79001BB6">
        <w:rPr>
          <w:rFonts w:ascii="Times New Roman" w:eastAsia="Times New Roman" w:hAnsi="Times New Roman" w:cs="Times New Roman"/>
        </w:rPr>
        <w:t>CSDE</w:t>
      </w:r>
      <w:r w:rsidR="5C66C06A" w:rsidRPr="79001BB6">
        <w:rPr>
          <w:rFonts w:ascii="Times New Roman" w:eastAsia="Times New Roman" w:hAnsi="Times New Roman" w:cs="Times New Roman"/>
        </w:rPr>
        <w:t>)</w:t>
      </w:r>
      <w:r w:rsidRPr="79001BB6">
        <w:rPr>
          <w:rFonts w:ascii="Times New Roman" w:eastAsia="Times New Roman" w:hAnsi="Times New Roman" w:cs="Times New Roman"/>
        </w:rPr>
        <w:t xml:space="preserve"> requests information from interested professional learning providers to support educators working in </w:t>
      </w:r>
      <w:r w:rsidR="00F5038C" w:rsidRPr="79001BB6">
        <w:rPr>
          <w:rFonts w:ascii="Times New Roman" w:eastAsia="Times New Roman" w:hAnsi="Times New Roman" w:cs="Times New Roman"/>
        </w:rPr>
        <w:t>Connecticut L</w:t>
      </w:r>
      <w:r w:rsidR="00133FA6" w:rsidRPr="79001BB6">
        <w:rPr>
          <w:rFonts w:ascii="Times New Roman" w:eastAsia="Times New Roman" w:hAnsi="Times New Roman" w:cs="Times New Roman"/>
        </w:rPr>
        <w:t>ocal Education Agencies</w:t>
      </w:r>
      <w:r w:rsidRPr="79001BB6">
        <w:rPr>
          <w:rFonts w:ascii="Times New Roman" w:eastAsia="Times New Roman" w:hAnsi="Times New Roman" w:cs="Times New Roman"/>
        </w:rPr>
        <w:t xml:space="preserve"> </w:t>
      </w:r>
      <w:r w:rsidR="3039CF96" w:rsidRPr="79001BB6">
        <w:rPr>
          <w:rFonts w:ascii="Times New Roman" w:eastAsia="Times New Roman" w:hAnsi="Times New Roman" w:cs="Times New Roman"/>
        </w:rPr>
        <w:t xml:space="preserve">(LEAs) </w:t>
      </w:r>
      <w:r w:rsidRPr="79001BB6">
        <w:rPr>
          <w:rFonts w:ascii="Times New Roman" w:eastAsia="Times New Roman" w:hAnsi="Times New Roman" w:cs="Times New Roman"/>
        </w:rPr>
        <w:t xml:space="preserve">to provide </w:t>
      </w:r>
      <w:r w:rsidR="0068611A" w:rsidRPr="79001BB6">
        <w:rPr>
          <w:rFonts w:ascii="Times New Roman" w:eastAsia="Times New Roman" w:hAnsi="Times New Roman" w:cs="Times New Roman"/>
        </w:rPr>
        <w:t>s</w:t>
      </w:r>
      <w:r w:rsidRPr="79001BB6">
        <w:rPr>
          <w:rFonts w:ascii="Times New Roman" w:eastAsia="Times New Roman" w:hAnsi="Times New Roman" w:cs="Times New Roman"/>
        </w:rPr>
        <w:t xml:space="preserve">tructured </w:t>
      </w:r>
      <w:r w:rsidR="0068611A" w:rsidRPr="79001BB6">
        <w:rPr>
          <w:rFonts w:ascii="Times New Roman" w:eastAsia="Times New Roman" w:hAnsi="Times New Roman" w:cs="Times New Roman"/>
        </w:rPr>
        <w:t>l</w:t>
      </w:r>
      <w:r w:rsidRPr="79001BB6">
        <w:rPr>
          <w:rFonts w:ascii="Times New Roman" w:eastAsia="Times New Roman" w:hAnsi="Times New Roman" w:cs="Times New Roman"/>
        </w:rPr>
        <w:t xml:space="preserve">iteracy instruction aligned to the science of reading for students in </w:t>
      </w:r>
      <w:r w:rsidR="00442E02" w:rsidRPr="79001BB6">
        <w:rPr>
          <w:rFonts w:ascii="Times New Roman" w:eastAsia="Times New Roman" w:hAnsi="Times New Roman" w:cs="Times New Roman"/>
        </w:rPr>
        <w:t>K–5</w:t>
      </w:r>
      <w:r w:rsidRPr="79001BB6">
        <w:rPr>
          <w:rFonts w:ascii="Times New Roman" w:eastAsia="Times New Roman" w:hAnsi="Times New Roman" w:cs="Times New Roman"/>
        </w:rPr>
        <w:t xml:space="preserve">. </w:t>
      </w:r>
      <w:r w:rsidR="1F1ADA8E" w:rsidRPr="79001BB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Once CSDE receives and reviews your application, you will obtain access to a </w:t>
      </w:r>
      <w:r w:rsidR="1DA92D97" w:rsidRPr="79001BB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private </w:t>
      </w:r>
      <w:r w:rsidR="1F1ADA8E" w:rsidRPr="79001BB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Microsoft SharePoint.</w:t>
      </w:r>
      <w:r w:rsidR="1F1ADA8E" w:rsidRPr="79001BB6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</w:t>
      </w:r>
      <w:r w:rsidRPr="79001BB6">
        <w:rPr>
          <w:rFonts w:ascii="Times New Roman" w:eastAsia="Times New Roman" w:hAnsi="Times New Roman" w:cs="Times New Roman"/>
        </w:rPr>
        <w:t xml:space="preserve">This </w:t>
      </w:r>
      <w:r w:rsidR="4B1B18F2" w:rsidRPr="79001BB6">
        <w:rPr>
          <w:rFonts w:ascii="Times New Roman" w:eastAsia="Times New Roman" w:hAnsi="Times New Roman" w:cs="Times New Roman"/>
        </w:rPr>
        <w:t xml:space="preserve">completed </w:t>
      </w:r>
      <w:r w:rsidRPr="79001BB6">
        <w:rPr>
          <w:rFonts w:ascii="Times New Roman" w:eastAsia="Times New Roman" w:hAnsi="Times New Roman" w:cs="Times New Roman"/>
        </w:rPr>
        <w:t>checklist must</w:t>
      </w:r>
      <w:r w:rsidR="0092126B" w:rsidRPr="79001BB6">
        <w:rPr>
          <w:rFonts w:ascii="Times New Roman" w:eastAsia="Times New Roman" w:hAnsi="Times New Roman" w:cs="Times New Roman"/>
        </w:rPr>
        <w:t xml:space="preserve"> be uploaded </w:t>
      </w:r>
      <w:r w:rsidR="6E06971B" w:rsidRPr="79001BB6">
        <w:rPr>
          <w:rFonts w:ascii="Times New Roman" w:eastAsia="Times New Roman" w:hAnsi="Times New Roman" w:cs="Times New Roman"/>
        </w:rPr>
        <w:t xml:space="preserve">to </w:t>
      </w:r>
      <w:r w:rsidR="46757806" w:rsidRPr="79001BB6">
        <w:rPr>
          <w:rFonts w:ascii="Times New Roman" w:eastAsia="Times New Roman" w:hAnsi="Times New Roman" w:cs="Times New Roman"/>
        </w:rPr>
        <w:t xml:space="preserve">the </w:t>
      </w:r>
      <w:r w:rsidR="6E06971B" w:rsidRPr="79001BB6">
        <w:rPr>
          <w:rFonts w:ascii="Times New Roman" w:eastAsia="Times New Roman" w:hAnsi="Times New Roman" w:cs="Times New Roman"/>
        </w:rPr>
        <w:t xml:space="preserve">Microsoft SharePoint that </w:t>
      </w:r>
      <w:r w:rsidR="00F5038C" w:rsidRPr="79001BB6">
        <w:rPr>
          <w:rFonts w:ascii="Times New Roman" w:eastAsia="Times New Roman" w:hAnsi="Times New Roman" w:cs="Times New Roman"/>
        </w:rPr>
        <w:t>indicate</w:t>
      </w:r>
      <w:r w:rsidR="3B4D1FB0" w:rsidRPr="79001BB6">
        <w:rPr>
          <w:rFonts w:ascii="Times New Roman" w:eastAsia="Times New Roman" w:hAnsi="Times New Roman" w:cs="Times New Roman"/>
        </w:rPr>
        <w:t>s</w:t>
      </w:r>
      <w:r w:rsidR="00F5038C" w:rsidRPr="79001BB6">
        <w:rPr>
          <w:rFonts w:ascii="Times New Roman" w:eastAsia="Times New Roman" w:hAnsi="Times New Roman" w:cs="Times New Roman"/>
        </w:rPr>
        <w:t xml:space="preserve"> the location of each specific component in the professional learning content you are submitting for review.</w:t>
      </w:r>
      <w:r w:rsidR="2AF56B92" w:rsidRPr="79001BB6">
        <w:rPr>
          <w:rFonts w:ascii="Times New Roman" w:eastAsia="Times New Roman" w:hAnsi="Times New Roman" w:cs="Times New Roman"/>
        </w:rPr>
        <w:t xml:space="preserve"> The specific location of evidence must be identified </w:t>
      </w:r>
      <w:r w:rsidR="00E62F1A" w:rsidRPr="79001BB6">
        <w:rPr>
          <w:rFonts w:ascii="Times New Roman" w:eastAsia="Times New Roman" w:hAnsi="Times New Roman" w:cs="Times New Roman"/>
        </w:rPr>
        <w:t>for</w:t>
      </w:r>
      <w:r w:rsidR="2AF56B92" w:rsidRPr="79001BB6">
        <w:rPr>
          <w:rFonts w:ascii="Times New Roman" w:eastAsia="Times New Roman" w:hAnsi="Times New Roman" w:cs="Times New Roman"/>
        </w:rPr>
        <w:t xml:space="preserve"> documentation to be considered for review. </w:t>
      </w:r>
    </w:p>
    <w:p w14:paraId="2E648707" w14:textId="459E10D0" w:rsidR="000A7EE0" w:rsidRDefault="000A7EE0" w:rsidP="4AB16C30">
      <w:pPr>
        <w:spacing w:after="0" w:line="240" w:lineRule="auto"/>
        <w:rPr>
          <w:rFonts w:ascii="Times New Roman" w:eastAsia="Times New Roman" w:hAnsi="Times New Roman" w:cs="Times New Roman"/>
        </w:rPr>
      </w:pPr>
      <w:r w:rsidRPr="4AB16C30">
        <w:rPr>
          <w:rFonts w:ascii="Times New Roman" w:eastAsia="Times New Roman" w:hAnsi="Times New Roman" w:cs="Times New Roman"/>
        </w:rPr>
        <w:t>Date</w:t>
      </w:r>
      <w:r w:rsidR="00133FA6" w:rsidRPr="4AB16C30">
        <w:rPr>
          <w:rFonts w:ascii="Times New Roman" w:eastAsia="Times New Roman" w:hAnsi="Times New Roman" w:cs="Times New Roman"/>
        </w:rPr>
        <w:t xml:space="preserve"> of Application Submission</w:t>
      </w:r>
      <w:r w:rsidRPr="4AB16C30">
        <w:rPr>
          <w:rFonts w:ascii="Times New Roman" w:eastAsia="Times New Roman" w:hAnsi="Times New Roman" w:cs="Times New Roman"/>
        </w:rPr>
        <w:t>:</w:t>
      </w:r>
    </w:p>
    <w:p w14:paraId="79FF1DF3" w14:textId="7272A80F" w:rsidR="000A7EE0" w:rsidRDefault="000A7EE0" w:rsidP="4AB16C30">
      <w:pPr>
        <w:spacing w:after="0" w:line="240" w:lineRule="auto"/>
        <w:rPr>
          <w:rFonts w:ascii="Times New Roman" w:eastAsia="Times New Roman" w:hAnsi="Times New Roman" w:cs="Times New Roman"/>
        </w:rPr>
      </w:pPr>
      <w:r w:rsidRPr="4AB16C30">
        <w:rPr>
          <w:rFonts w:ascii="Times New Roman" w:eastAsia="Times New Roman" w:hAnsi="Times New Roman" w:cs="Times New Roman"/>
        </w:rPr>
        <w:t xml:space="preserve">Name of </w:t>
      </w:r>
      <w:r w:rsidR="00133FA6" w:rsidRPr="4AB16C30">
        <w:rPr>
          <w:rFonts w:ascii="Times New Roman" w:eastAsia="Times New Roman" w:hAnsi="Times New Roman" w:cs="Times New Roman"/>
        </w:rPr>
        <w:t xml:space="preserve">Professional Learning </w:t>
      </w:r>
      <w:r w:rsidR="6D9B326E" w:rsidRPr="4AB16C30">
        <w:rPr>
          <w:rFonts w:ascii="Times New Roman" w:eastAsia="Times New Roman" w:hAnsi="Times New Roman" w:cs="Times New Roman"/>
        </w:rPr>
        <w:t>Provider</w:t>
      </w:r>
      <w:r w:rsidRPr="4AB16C30">
        <w:rPr>
          <w:rFonts w:ascii="Times New Roman" w:eastAsia="Times New Roman" w:hAnsi="Times New Roman" w:cs="Times New Roman"/>
        </w:rPr>
        <w:t>:</w:t>
      </w:r>
    </w:p>
    <w:p w14:paraId="61E36F16" w14:textId="698678ED" w:rsidR="000A7EE0" w:rsidRDefault="000A7EE0" w:rsidP="4AB16C30">
      <w:pPr>
        <w:spacing w:after="0" w:line="240" w:lineRule="auto"/>
        <w:rPr>
          <w:rFonts w:ascii="Times New Roman" w:eastAsia="Times New Roman" w:hAnsi="Times New Roman" w:cs="Times New Roman"/>
        </w:rPr>
      </w:pPr>
      <w:r w:rsidRPr="4AB16C30">
        <w:rPr>
          <w:rFonts w:ascii="Times New Roman" w:eastAsia="Times New Roman" w:hAnsi="Times New Roman" w:cs="Times New Roman"/>
        </w:rPr>
        <w:t xml:space="preserve">Title of Structured Literacy </w:t>
      </w:r>
      <w:r w:rsidR="00952ED0" w:rsidRPr="4AB16C30">
        <w:rPr>
          <w:rFonts w:ascii="Times New Roman" w:eastAsia="Times New Roman" w:hAnsi="Times New Roman" w:cs="Times New Roman"/>
        </w:rPr>
        <w:t>Professional Learning</w:t>
      </w:r>
      <w:r w:rsidRPr="4AB16C30">
        <w:rPr>
          <w:rFonts w:ascii="Times New Roman" w:eastAsia="Times New Roman" w:hAnsi="Times New Roman" w:cs="Times New Roman"/>
        </w:rPr>
        <w:t>:</w:t>
      </w:r>
    </w:p>
    <w:p w14:paraId="26AA06A6" w14:textId="5FE378D7" w:rsidR="000A7EE0" w:rsidRDefault="00133FA6" w:rsidP="4AB16C30">
      <w:pPr>
        <w:spacing w:after="0" w:line="240" w:lineRule="auto"/>
        <w:rPr>
          <w:rFonts w:ascii="Times New Roman" w:eastAsia="Times New Roman" w:hAnsi="Times New Roman" w:cs="Times New Roman"/>
        </w:rPr>
      </w:pPr>
      <w:r w:rsidRPr="4AB16C30">
        <w:rPr>
          <w:rFonts w:ascii="Times New Roman" w:eastAsia="Times New Roman" w:hAnsi="Times New Roman" w:cs="Times New Roman"/>
        </w:rPr>
        <w:t xml:space="preserve">Professional Learning Provider </w:t>
      </w:r>
      <w:r w:rsidR="000A7EE0" w:rsidRPr="4AB16C30">
        <w:rPr>
          <w:rFonts w:ascii="Times New Roman" w:eastAsia="Times New Roman" w:hAnsi="Times New Roman" w:cs="Times New Roman"/>
        </w:rPr>
        <w:t>Point of Contact Name:</w:t>
      </w:r>
    </w:p>
    <w:p w14:paraId="6CEB5336" w14:textId="6B4BAD72" w:rsidR="001C34DA" w:rsidRDefault="001C34DA" w:rsidP="4AB16C30">
      <w:pPr>
        <w:spacing w:after="0" w:line="240" w:lineRule="auto"/>
        <w:rPr>
          <w:rFonts w:ascii="Times New Roman" w:eastAsia="Times New Roman" w:hAnsi="Times New Roman" w:cs="Times New Roman"/>
        </w:rPr>
      </w:pPr>
      <w:r w:rsidRPr="4AB16C30">
        <w:rPr>
          <w:rFonts w:ascii="Times New Roman" w:eastAsia="Times New Roman" w:hAnsi="Times New Roman" w:cs="Times New Roman"/>
        </w:rPr>
        <w:t>Professional Learning Provider Point of Contact Email:</w:t>
      </w:r>
    </w:p>
    <w:p w14:paraId="29F61A03" w14:textId="77777777" w:rsidR="000A7EE0" w:rsidRDefault="000A7EE0" w:rsidP="632FBE98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12775" w:type="dxa"/>
        <w:tblLook w:val="04A0" w:firstRow="1" w:lastRow="0" w:firstColumn="1" w:lastColumn="0" w:noHBand="0" w:noVBand="1"/>
      </w:tblPr>
      <w:tblGrid>
        <w:gridCol w:w="1955"/>
        <w:gridCol w:w="5354"/>
        <w:gridCol w:w="1590"/>
        <w:gridCol w:w="3876"/>
      </w:tblGrid>
      <w:tr w:rsidR="00335634" w14:paraId="7B98627A" w14:textId="5D170CD1" w:rsidTr="763575A1">
        <w:trPr>
          <w:cantSplit/>
          <w:tblHeader/>
        </w:trPr>
        <w:tc>
          <w:tcPr>
            <w:tcW w:w="1955" w:type="dxa"/>
          </w:tcPr>
          <w:p w14:paraId="70905263" w14:textId="77777777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632FBE98">
              <w:rPr>
                <w:rFonts w:ascii="Times New Roman" w:eastAsia="Times New Roman" w:hAnsi="Times New Roman" w:cs="Times New Roman"/>
                <w:b/>
                <w:bCs/>
              </w:rPr>
              <w:t>Overall Components</w:t>
            </w:r>
            <w:r w:rsidR="006973B7" w:rsidRPr="632FBE9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761B5EB7" w14:textId="4B8F404E" w:rsidR="006973B7" w:rsidRPr="005B5256" w:rsidRDefault="006973B7" w:rsidP="632FBE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354" w:type="dxa"/>
          </w:tcPr>
          <w:p w14:paraId="130D7FF4" w14:textId="49E70D34" w:rsidR="00783129" w:rsidRPr="00284FEA" w:rsidRDefault="00335634" w:rsidP="632FBE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632FBE98">
              <w:rPr>
                <w:rFonts w:ascii="Times New Roman" w:eastAsia="Times New Roman" w:hAnsi="Times New Roman" w:cs="Times New Roman"/>
                <w:b/>
                <w:bCs/>
              </w:rPr>
              <w:t>Specific Components</w:t>
            </w:r>
            <w:r w:rsidR="00284FEA" w:rsidRPr="632FB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1590" w:type="dxa"/>
          </w:tcPr>
          <w:p w14:paraId="07F275A8" w14:textId="0D5F2F7D" w:rsidR="00335634" w:rsidRPr="00124FED" w:rsidRDefault="00335634" w:rsidP="4AB16C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☑</w:t>
            </w:r>
            <w:r w:rsidR="177B198D"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177B198D" w:rsidRPr="4AB1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 checkmark indicates the criteria can be found in </w:t>
            </w:r>
            <w:proofErr w:type="gramStart"/>
            <w:r w:rsidR="177B198D" w:rsidRPr="4AB16C30">
              <w:rPr>
                <w:rFonts w:ascii="Times New Roman" w:eastAsia="Times New Roman" w:hAnsi="Times New Roman" w:cs="Times New Roman"/>
                <w:sz w:val="20"/>
                <w:szCs w:val="20"/>
              </w:rPr>
              <w:t>the professional</w:t>
            </w:r>
            <w:proofErr w:type="gramEnd"/>
            <w:r w:rsidR="177B198D" w:rsidRPr="4AB1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learni</w:t>
            </w:r>
            <w:r w:rsidR="61F82C8A" w:rsidRPr="4AB16C30">
              <w:rPr>
                <w:rFonts w:ascii="Times New Roman" w:eastAsia="Times New Roman" w:hAnsi="Times New Roman" w:cs="Times New Roman"/>
                <w:sz w:val="20"/>
                <w:szCs w:val="20"/>
              </w:rPr>
              <w:t>ng)</w:t>
            </w:r>
          </w:p>
        </w:tc>
        <w:tc>
          <w:tcPr>
            <w:tcW w:w="3876" w:type="dxa"/>
          </w:tcPr>
          <w:p w14:paraId="58538537" w14:textId="2849667A" w:rsidR="00335634" w:rsidRPr="001E1AD7" w:rsidRDefault="00447637" w:rsidP="4AB16C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AB16C30">
              <w:rPr>
                <w:rFonts w:ascii="Times New Roman" w:eastAsia="Times New Roman" w:hAnsi="Times New Roman" w:cs="Times New Roman"/>
                <w:b/>
                <w:bCs/>
              </w:rPr>
              <w:t xml:space="preserve">Evidence: </w:t>
            </w:r>
            <w:r w:rsidR="00E46C58" w:rsidRPr="4AB16C30">
              <w:rPr>
                <w:rFonts w:ascii="Times New Roman" w:eastAsia="Times New Roman" w:hAnsi="Times New Roman" w:cs="Times New Roman"/>
                <w:b/>
                <w:bCs/>
              </w:rPr>
              <w:t xml:space="preserve">Include the </w:t>
            </w:r>
            <w:r w:rsidR="00381185" w:rsidRPr="4AB16C30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E46C58" w:rsidRPr="4AB16C30">
              <w:rPr>
                <w:rFonts w:ascii="Times New Roman" w:eastAsia="Times New Roman" w:hAnsi="Times New Roman" w:cs="Times New Roman"/>
                <w:b/>
                <w:bCs/>
              </w:rPr>
              <w:t>itle and page number</w:t>
            </w:r>
            <w:r w:rsidR="001E1AD7" w:rsidRPr="4AB16C30">
              <w:rPr>
                <w:rFonts w:ascii="Times New Roman" w:eastAsia="Times New Roman" w:hAnsi="Times New Roman" w:cs="Times New Roman"/>
                <w:b/>
                <w:bCs/>
              </w:rPr>
              <w:t xml:space="preserve"> in </w:t>
            </w:r>
            <w:r w:rsidR="00381185" w:rsidRPr="4AB16C30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  <w:r w:rsidR="00B82C83" w:rsidRPr="4AB16C30">
              <w:rPr>
                <w:rFonts w:ascii="Times New Roman" w:eastAsia="Times New Roman" w:hAnsi="Times New Roman" w:cs="Times New Roman"/>
                <w:b/>
                <w:bCs/>
              </w:rPr>
              <w:t>rovider</w:t>
            </w:r>
            <w:r w:rsidR="00A31D66" w:rsidRPr="4AB16C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381185" w:rsidRPr="4AB16C3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 w:rsidR="001E1AD7" w:rsidRPr="4AB16C30">
              <w:rPr>
                <w:rFonts w:ascii="Times New Roman" w:eastAsia="Times New Roman" w:hAnsi="Times New Roman" w:cs="Times New Roman"/>
                <w:b/>
                <w:bCs/>
              </w:rPr>
              <w:t xml:space="preserve">ontent </w:t>
            </w:r>
            <w:r w:rsidR="0085551F" w:rsidRPr="4AB16C30">
              <w:rPr>
                <w:rFonts w:ascii="Times New Roman" w:eastAsia="Times New Roman" w:hAnsi="Times New Roman" w:cs="Times New Roman"/>
                <w:b/>
                <w:bCs/>
              </w:rPr>
              <w:t>(slide deck, handout, other)</w:t>
            </w:r>
          </w:p>
        </w:tc>
      </w:tr>
      <w:tr w:rsidR="00335634" w14:paraId="3CA89185" w14:textId="43D2876B" w:rsidTr="763575A1">
        <w:trPr>
          <w:trHeight w:val="674"/>
        </w:trPr>
        <w:tc>
          <w:tcPr>
            <w:tcW w:w="1955" w:type="dxa"/>
            <w:vMerge w:val="restart"/>
          </w:tcPr>
          <w:p w14:paraId="217E0D0A" w14:textId="10FA06F7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 Learning Content</w:t>
            </w:r>
          </w:p>
          <w:p w14:paraId="2006E838" w14:textId="59D80816" w:rsidR="00BC16F9" w:rsidRPr="00A72B6B" w:rsidRDefault="00BC16F9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A)</w:t>
            </w:r>
          </w:p>
        </w:tc>
        <w:tc>
          <w:tcPr>
            <w:tcW w:w="5354" w:type="dxa"/>
          </w:tcPr>
          <w:p w14:paraId="44077699" w14:textId="6D5F7A4D" w:rsidR="00335634" w:rsidRPr="001A0798" w:rsidRDefault="00CE3438" w:rsidP="632FBE98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Founded on 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theoretical models that are grounded in the science of reading research</w:t>
            </w:r>
          </w:p>
        </w:tc>
        <w:tc>
          <w:tcPr>
            <w:tcW w:w="1590" w:type="dxa"/>
          </w:tcPr>
          <w:p w14:paraId="6D5DA5A5" w14:textId="656A08D2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7EA1E0AB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0AF1082A" w14:textId="08308CE1" w:rsidTr="763575A1">
        <w:trPr>
          <w:trHeight w:val="530"/>
        </w:trPr>
        <w:tc>
          <w:tcPr>
            <w:tcW w:w="1955" w:type="dxa"/>
            <w:vMerge/>
          </w:tcPr>
          <w:p w14:paraId="0C1E18AB" w14:textId="77777777" w:rsidR="00335634" w:rsidRDefault="00335634" w:rsidP="00F143B9">
            <w:pPr>
              <w:jc w:val="center"/>
            </w:pPr>
          </w:p>
        </w:tc>
        <w:tc>
          <w:tcPr>
            <w:tcW w:w="5354" w:type="dxa"/>
          </w:tcPr>
          <w:p w14:paraId="79A519FB" w14:textId="31470A5B" w:rsidR="00335634" w:rsidRPr="003237D1" w:rsidRDefault="00CE3438" w:rsidP="632FBE98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Explains 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how the brain learns to read and why learning to read is not a natural process</w:t>
            </w:r>
          </w:p>
        </w:tc>
        <w:tc>
          <w:tcPr>
            <w:tcW w:w="1590" w:type="dxa"/>
          </w:tcPr>
          <w:p w14:paraId="4DE2A56C" w14:textId="4F73B95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9993814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75AC4694" w14:textId="31EC4EB7" w:rsidTr="763575A1">
        <w:trPr>
          <w:trHeight w:val="710"/>
        </w:trPr>
        <w:tc>
          <w:tcPr>
            <w:tcW w:w="1955" w:type="dxa"/>
            <w:vMerge/>
          </w:tcPr>
          <w:p w14:paraId="5BD2E442" w14:textId="77777777" w:rsidR="00335634" w:rsidRDefault="00335634" w:rsidP="00F143B9">
            <w:pPr>
              <w:jc w:val="center"/>
            </w:pPr>
          </w:p>
        </w:tc>
        <w:tc>
          <w:tcPr>
            <w:tcW w:w="5354" w:type="dxa"/>
          </w:tcPr>
          <w:p w14:paraId="448BB03D" w14:textId="2951FC2E" w:rsidR="00335634" w:rsidRPr="00EF2447" w:rsidRDefault="00240935" w:rsidP="632FBE98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Grounded in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the principles and practices of </w:t>
            </w:r>
            <w:r w:rsidR="00245B47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tructured </w:t>
            </w:r>
            <w:r w:rsidR="00245B47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iteracy, including the connection between oral and written language</w:t>
            </w:r>
          </w:p>
        </w:tc>
        <w:tc>
          <w:tcPr>
            <w:tcW w:w="1590" w:type="dxa"/>
          </w:tcPr>
          <w:p w14:paraId="3DF4DC17" w14:textId="2A77DDB3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194A336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20FB8818" w14:textId="67372BDB" w:rsidTr="763575A1">
        <w:trPr>
          <w:trHeight w:val="530"/>
        </w:trPr>
        <w:tc>
          <w:tcPr>
            <w:tcW w:w="1955" w:type="dxa"/>
            <w:vMerge/>
          </w:tcPr>
          <w:p w14:paraId="6D1C8F01" w14:textId="77777777" w:rsidR="00335634" w:rsidRDefault="00335634" w:rsidP="00F143B9">
            <w:pPr>
              <w:jc w:val="center"/>
            </w:pPr>
          </w:p>
        </w:tc>
        <w:tc>
          <w:tcPr>
            <w:tcW w:w="5354" w:type="dxa"/>
          </w:tcPr>
          <w:p w14:paraId="7BA70149" w14:textId="7B986042" w:rsidR="00335634" w:rsidRDefault="00335634" w:rsidP="632FBE98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Includes strategies and scaffolds targeted to </w:t>
            </w:r>
            <w:r w:rsidR="000E4718">
              <w:rPr>
                <w:rFonts w:ascii="Times New Roman" w:eastAsia="Times New Roman" w:hAnsi="Times New Roman" w:cs="Times New Roman"/>
                <w:sz w:val="18"/>
                <w:szCs w:val="18"/>
              </w:rPr>
              <w:t>differentiate</w:t>
            </w:r>
            <w:r w:rsidR="00371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student learning needs</w:t>
            </w:r>
          </w:p>
        </w:tc>
        <w:tc>
          <w:tcPr>
            <w:tcW w:w="1590" w:type="dxa"/>
          </w:tcPr>
          <w:p w14:paraId="50E94B53" w14:textId="5CA2021E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A9A5197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22A632B9" w14:textId="2C00730F" w:rsidTr="763575A1">
        <w:trPr>
          <w:trHeight w:val="530"/>
        </w:trPr>
        <w:tc>
          <w:tcPr>
            <w:tcW w:w="1955" w:type="dxa"/>
            <w:vMerge/>
          </w:tcPr>
          <w:p w14:paraId="3F027EF0" w14:textId="77777777" w:rsidR="00335634" w:rsidRDefault="00335634" w:rsidP="00F143B9">
            <w:pPr>
              <w:jc w:val="center"/>
            </w:pPr>
          </w:p>
        </w:tc>
        <w:tc>
          <w:tcPr>
            <w:tcW w:w="5354" w:type="dxa"/>
          </w:tcPr>
          <w:p w14:paraId="5DCCA5DC" w14:textId="138E78FA" w:rsidR="00335634" w:rsidRDefault="002C3D83" w:rsidP="632FBE98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Is a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ligned to the K</w:t>
            </w:r>
            <w:r w:rsidR="00442E02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5 Connecticut Core Standards for English Language Arts/Literacy</w:t>
            </w:r>
          </w:p>
        </w:tc>
        <w:tc>
          <w:tcPr>
            <w:tcW w:w="1590" w:type="dxa"/>
          </w:tcPr>
          <w:p w14:paraId="0F03DF9D" w14:textId="4E38143C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84AD966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1A7082EA" w14:textId="446E9A64" w:rsidTr="763575A1">
        <w:trPr>
          <w:trHeight w:val="315"/>
        </w:trPr>
        <w:tc>
          <w:tcPr>
            <w:tcW w:w="1955" w:type="dxa"/>
            <w:vMerge w:val="restart"/>
          </w:tcPr>
          <w:p w14:paraId="45FAE92A" w14:textId="77777777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Professional Learning Instructional Approach</w:t>
            </w:r>
          </w:p>
          <w:p w14:paraId="29E3686B" w14:textId="6D35FF86" w:rsidR="00CE3438" w:rsidRPr="00A72B6B" w:rsidRDefault="00CE3438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B)</w:t>
            </w:r>
          </w:p>
        </w:tc>
        <w:tc>
          <w:tcPr>
            <w:tcW w:w="5354" w:type="dxa"/>
          </w:tcPr>
          <w:p w14:paraId="1429A731" w14:textId="5F5BE24E" w:rsidR="00335634" w:rsidRPr="00705A61" w:rsidRDefault="00101360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Presents a clear scope and sequence with learning objective</w:t>
            </w:r>
            <w:r w:rsidR="4D7736C2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tab/>
            </w:r>
          </w:p>
        </w:tc>
        <w:tc>
          <w:tcPr>
            <w:tcW w:w="1590" w:type="dxa"/>
          </w:tcPr>
          <w:p w14:paraId="1CFFBFDF" w14:textId="695B6ECB" w:rsidR="00335634" w:rsidRDefault="00705A61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225CB2A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4B77CE66" w14:textId="48A9448D" w:rsidTr="763575A1">
        <w:trPr>
          <w:trHeight w:val="135"/>
        </w:trPr>
        <w:tc>
          <w:tcPr>
            <w:tcW w:w="1955" w:type="dxa"/>
            <w:vMerge/>
          </w:tcPr>
          <w:p w14:paraId="6E262B49" w14:textId="77777777" w:rsidR="00335634" w:rsidRDefault="00335634" w:rsidP="001100A9">
            <w:pPr>
              <w:jc w:val="center"/>
            </w:pPr>
          </w:p>
        </w:tc>
        <w:tc>
          <w:tcPr>
            <w:tcW w:w="5354" w:type="dxa"/>
          </w:tcPr>
          <w:p w14:paraId="4957847B" w14:textId="6CD60F7C" w:rsidR="00335634" w:rsidRPr="00705A61" w:rsidRDefault="00335634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Includes </w:t>
            </w:r>
            <w:r w:rsidR="556B497A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resources for participants to engage in knowledge building for pre-learning and to reference for ongoing purposes </w:t>
            </w:r>
          </w:p>
        </w:tc>
        <w:tc>
          <w:tcPr>
            <w:tcW w:w="1590" w:type="dxa"/>
          </w:tcPr>
          <w:p w14:paraId="3D82515A" w14:textId="1FD1ACF6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0B7AD91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3B810D0D" w14:textId="42C1E2DC" w:rsidTr="763575A1">
        <w:trPr>
          <w:trHeight w:val="135"/>
        </w:trPr>
        <w:tc>
          <w:tcPr>
            <w:tcW w:w="1955" w:type="dxa"/>
            <w:vMerge/>
          </w:tcPr>
          <w:p w14:paraId="4E35FDB0" w14:textId="77777777" w:rsidR="00335634" w:rsidRDefault="00335634" w:rsidP="001100A9">
            <w:pPr>
              <w:jc w:val="center"/>
            </w:pPr>
          </w:p>
        </w:tc>
        <w:tc>
          <w:tcPr>
            <w:tcW w:w="5354" w:type="dxa"/>
          </w:tcPr>
          <w:p w14:paraId="08523297" w14:textId="30150CB7" w:rsidR="00335634" w:rsidRPr="00705A61" w:rsidRDefault="00F43F85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Provides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interactive learning opportunities that align with the content</w:t>
            </w:r>
            <w:r w:rsidR="005B52B0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being taught</w:t>
            </w:r>
          </w:p>
        </w:tc>
        <w:tc>
          <w:tcPr>
            <w:tcW w:w="1590" w:type="dxa"/>
          </w:tcPr>
          <w:p w14:paraId="546B82AD" w14:textId="51D1AB8C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328D762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4F977E45" w14:textId="72CDF754" w:rsidTr="763575A1">
        <w:trPr>
          <w:trHeight w:val="135"/>
        </w:trPr>
        <w:tc>
          <w:tcPr>
            <w:tcW w:w="1955" w:type="dxa"/>
            <w:vMerge/>
          </w:tcPr>
          <w:p w14:paraId="60DE7C45" w14:textId="77777777" w:rsidR="00335634" w:rsidRDefault="00335634" w:rsidP="001100A9">
            <w:pPr>
              <w:jc w:val="center"/>
            </w:pPr>
          </w:p>
        </w:tc>
        <w:tc>
          <w:tcPr>
            <w:tcW w:w="5354" w:type="dxa"/>
          </w:tcPr>
          <w:p w14:paraId="52524705" w14:textId="680FB134" w:rsidR="00335634" w:rsidRPr="00705A61" w:rsidRDefault="00335634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Includes </w:t>
            </w:r>
            <w:r w:rsidR="005B52B0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rigorous evaluations throughout the sequence of learning</w:t>
            </w:r>
          </w:p>
        </w:tc>
        <w:tc>
          <w:tcPr>
            <w:tcW w:w="1590" w:type="dxa"/>
          </w:tcPr>
          <w:p w14:paraId="397B707F" w14:textId="31C6BDB1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2964966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08EAEF55" w14:textId="3F85CDB0" w:rsidTr="763575A1">
        <w:trPr>
          <w:trHeight w:val="135"/>
        </w:trPr>
        <w:tc>
          <w:tcPr>
            <w:tcW w:w="1955" w:type="dxa"/>
            <w:vMerge/>
          </w:tcPr>
          <w:p w14:paraId="0D11C904" w14:textId="77777777" w:rsidR="00335634" w:rsidRDefault="00335634" w:rsidP="001100A9">
            <w:pPr>
              <w:jc w:val="center"/>
            </w:pPr>
          </w:p>
        </w:tc>
        <w:tc>
          <w:tcPr>
            <w:tcW w:w="5354" w:type="dxa"/>
          </w:tcPr>
          <w:p w14:paraId="7E5951A0" w14:textId="3C228330" w:rsidR="00335634" w:rsidRPr="00705A61" w:rsidRDefault="0045337D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Offers process for documentation of successful completion of </w:t>
            </w:r>
            <w:r w:rsidR="5818BE16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</w:p>
        </w:tc>
        <w:tc>
          <w:tcPr>
            <w:tcW w:w="1590" w:type="dxa"/>
          </w:tcPr>
          <w:p w14:paraId="439D69A6" w14:textId="560293D5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B30AC09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02890FC9" w14:textId="1EFCFF3D" w:rsidTr="763575A1">
        <w:trPr>
          <w:trHeight w:val="135"/>
        </w:trPr>
        <w:tc>
          <w:tcPr>
            <w:tcW w:w="1955" w:type="dxa"/>
            <w:vMerge/>
          </w:tcPr>
          <w:p w14:paraId="650F8F25" w14:textId="77777777" w:rsidR="00335634" w:rsidRDefault="00335634" w:rsidP="001100A9">
            <w:pPr>
              <w:jc w:val="center"/>
            </w:pPr>
          </w:p>
        </w:tc>
        <w:tc>
          <w:tcPr>
            <w:tcW w:w="5354" w:type="dxa"/>
          </w:tcPr>
          <w:p w14:paraId="20F3762E" w14:textId="436BCF47" w:rsidR="00335634" w:rsidRPr="00705A61" w:rsidRDefault="0045337D" w:rsidP="632FBE98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Ensures standardization of content for consistent program delivery: presenter materials, delivery formats, participant resources</w:t>
            </w:r>
          </w:p>
        </w:tc>
        <w:tc>
          <w:tcPr>
            <w:tcW w:w="1590" w:type="dxa"/>
          </w:tcPr>
          <w:p w14:paraId="3709803A" w14:textId="55D3CCFC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AD89CF3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1E574CC3" w14:textId="2B1775A7" w:rsidTr="763575A1">
        <w:trPr>
          <w:trHeight w:val="68"/>
        </w:trPr>
        <w:tc>
          <w:tcPr>
            <w:tcW w:w="1955" w:type="dxa"/>
            <w:vMerge w:val="restart"/>
          </w:tcPr>
          <w:p w14:paraId="46B3D983" w14:textId="77777777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Documentation of Effectiveness</w:t>
            </w:r>
          </w:p>
          <w:p w14:paraId="695B079F" w14:textId="6EC3C2CE" w:rsidR="007728A1" w:rsidRPr="00A72B6B" w:rsidRDefault="007728A1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C)</w:t>
            </w:r>
          </w:p>
        </w:tc>
        <w:tc>
          <w:tcPr>
            <w:tcW w:w="5354" w:type="dxa"/>
          </w:tcPr>
          <w:p w14:paraId="64405CF0" w14:textId="36105667" w:rsidR="00335634" w:rsidRPr="000A0402" w:rsidRDefault="00586663" w:rsidP="632FBE9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Presents evidence documenting advancement in </w:t>
            </w:r>
            <w:r w:rsidR="00442E02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K–5 </w:t>
            </w:r>
            <w:r w:rsidR="0033563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educator knowledge and skill</w:t>
            </w:r>
          </w:p>
        </w:tc>
        <w:tc>
          <w:tcPr>
            <w:tcW w:w="1590" w:type="dxa"/>
          </w:tcPr>
          <w:p w14:paraId="143A5EE6" w14:textId="316936AE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E0951C6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632FBE98" w14:paraId="7E3FF49F" w14:textId="77777777" w:rsidTr="763575A1">
        <w:trPr>
          <w:trHeight w:val="66"/>
        </w:trPr>
        <w:tc>
          <w:tcPr>
            <w:tcW w:w="1955" w:type="dxa"/>
            <w:vMerge/>
          </w:tcPr>
          <w:p w14:paraId="1DFE5C1F" w14:textId="77777777" w:rsidR="004060CF" w:rsidRDefault="004060CF"/>
        </w:tc>
        <w:tc>
          <w:tcPr>
            <w:tcW w:w="5354" w:type="dxa"/>
          </w:tcPr>
          <w:p w14:paraId="1B049995" w14:textId="0CB817EA" w:rsidR="632FBE98" w:rsidRDefault="449B0D18" w:rsidP="11A833CF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4AB16C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="632FBE98" w:rsidRPr="4AB16C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as evidence working with local and regional boards of education (LEAs) in the past and/or currently</w:t>
            </w:r>
          </w:p>
        </w:tc>
        <w:tc>
          <w:tcPr>
            <w:tcW w:w="1590" w:type="dxa"/>
          </w:tcPr>
          <w:p w14:paraId="12AC6991" w14:textId="75E5EB33" w:rsidR="347D97C5" w:rsidRDefault="347D97C5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F64F311" w14:textId="2AE5E79C" w:rsidR="632FBE98" w:rsidRDefault="632FBE98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6A2CDC52" w14:textId="2215E88F" w:rsidTr="763575A1">
        <w:trPr>
          <w:trHeight w:val="66"/>
        </w:trPr>
        <w:tc>
          <w:tcPr>
            <w:tcW w:w="1955" w:type="dxa"/>
            <w:vMerge/>
          </w:tcPr>
          <w:p w14:paraId="18AF395B" w14:textId="77777777" w:rsidR="00335634" w:rsidRDefault="00335634" w:rsidP="001845B6">
            <w:pPr>
              <w:jc w:val="center"/>
            </w:pPr>
          </w:p>
        </w:tc>
        <w:tc>
          <w:tcPr>
            <w:tcW w:w="5354" w:type="dxa"/>
          </w:tcPr>
          <w:p w14:paraId="15381953" w14:textId="3AE53A64" w:rsidR="00335634" w:rsidRPr="0053008A" w:rsidRDefault="00885458" w:rsidP="632FBE9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763A9C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ncludes evidence demonstrating improved student outcomes and supports with closing the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achievement</w:t>
            </w:r>
            <w:r w:rsidR="00763A9C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gap</w:t>
            </w:r>
          </w:p>
        </w:tc>
        <w:tc>
          <w:tcPr>
            <w:tcW w:w="1590" w:type="dxa"/>
          </w:tcPr>
          <w:p w14:paraId="243040A6" w14:textId="0C899B1A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D878C58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7267BA32" w14:textId="55F07138" w:rsidTr="763575A1">
        <w:trPr>
          <w:trHeight w:val="108"/>
        </w:trPr>
        <w:tc>
          <w:tcPr>
            <w:tcW w:w="1955" w:type="dxa"/>
            <w:vMerge w:val="restart"/>
          </w:tcPr>
          <w:p w14:paraId="3A58CCC1" w14:textId="5F9B9630" w:rsidR="00335634" w:rsidRDefault="00080D74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Qualifications </w:t>
            </w:r>
            <w:r w:rsidR="00A45E55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 w:rsidR="00952ED0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 Learning</w:t>
            </w:r>
            <w:r w:rsidR="00A45E55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Staff</w:t>
            </w:r>
          </w:p>
          <w:p w14:paraId="162898F4" w14:textId="1A9D4D71" w:rsidR="006D5565" w:rsidRPr="004C72AF" w:rsidRDefault="006D5565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D)</w:t>
            </w:r>
          </w:p>
        </w:tc>
        <w:tc>
          <w:tcPr>
            <w:tcW w:w="5354" w:type="dxa"/>
          </w:tcPr>
          <w:p w14:paraId="2E808063" w14:textId="66034109" w:rsidR="00335634" w:rsidRPr="004747EC" w:rsidRDefault="319CB23A" w:rsidP="4AB16C30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Documents the professional learning was </w:t>
            </w:r>
            <w:r w:rsidR="3718C649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developed</w:t>
            </w:r>
            <w:r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 </w:t>
            </w:r>
            <w:r w:rsidR="7B0C8707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individuals with educational background, previous work experience, and special training in </w:t>
            </w:r>
            <w:r w:rsidR="6A5233B2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7B0C8707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tructured </w:t>
            </w:r>
            <w:r w:rsidR="29596B2B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7B0C8707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iteracy instructional approaches</w:t>
            </w:r>
            <w:r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evidenced in resume s</w:t>
            </w:r>
            <w:r w:rsidR="17394E88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ubmission</w:t>
            </w:r>
          </w:p>
        </w:tc>
        <w:tc>
          <w:tcPr>
            <w:tcW w:w="1590" w:type="dxa"/>
          </w:tcPr>
          <w:p w14:paraId="12CA3534" w14:textId="78B86717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43445A4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35634" w14:paraId="2339E350" w14:textId="7D9D3C83" w:rsidTr="763575A1">
        <w:trPr>
          <w:trHeight w:val="108"/>
        </w:trPr>
        <w:tc>
          <w:tcPr>
            <w:tcW w:w="1955" w:type="dxa"/>
            <w:vMerge/>
          </w:tcPr>
          <w:p w14:paraId="750A8AA8" w14:textId="77777777" w:rsidR="00335634" w:rsidRDefault="00335634" w:rsidP="00C455E7">
            <w:pPr>
              <w:jc w:val="center"/>
            </w:pPr>
          </w:p>
        </w:tc>
        <w:tc>
          <w:tcPr>
            <w:tcW w:w="5354" w:type="dxa"/>
          </w:tcPr>
          <w:p w14:paraId="30763383" w14:textId="3B81531F" w:rsidR="00335634" w:rsidRPr="00B94F37" w:rsidRDefault="00953552" w:rsidP="632FBE9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Documents</w:t>
            </w:r>
            <w:r w:rsidR="32CBF35C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the professional learning is delivered by individuals with educational background, previous work experience</w:t>
            </w:r>
            <w:r w:rsidR="6174454D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and special training in </w:t>
            </w:r>
            <w:r w:rsidR="6A09B6BE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6174454D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tructured </w:t>
            </w:r>
            <w:r w:rsidR="637FA501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6174454D" w:rsidRPr="15C97828">
              <w:rPr>
                <w:rFonts w:ascii="Times New Roman" w:eastAsia="Times New Roman" w:hAnsi="Times New Roman" w:cs="Times New Roman"/>
                <w:sz w:val="18"/>
                <w:szCs w:val="18"/>
              </w:rPr>
              <w:t>iteracy instructional approaches as evidence in resume submission</w:t>
            </w:r>
          </w:p>
        </w:tc>
        <w:tc>
          <w:tcPr>
            <w:tcW w:w="1590" w:type="dxa"/>
          </w:tcPr>
          <w:p w14:paraId="41A2F265" w14:textId="57CFE825" w:rsidR="00335634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632FBE98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42757C4" w14:textId="77777777" w:rsidR="00335634" w:rsidRPr="004413E8" w:rsidRDefault="00335634" w:rsidP="632FBE9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C3BDA" w14:paraId="70731A49" w14:textId="77777777" w:rsidTr="763575A1">
        <w:tc>
          <w:tcPr>
            <w:tcW w:w="1955" w:type="dxa"/>
            <w:vMerge w:val="restart"/>
          </w:tcPr>
          <w:p w14:paraId="59B97C3D" w14:textId="458DC513" w:rsidR="00AC3BDA" w:rsidRDefault="00AC3BDA" w:rsidP="4AB16C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B16C30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Acquisition and Development</w:t>
            </w:r>
          </w:p>
          <w:p w14:paraId="6F76507E" w14:textId="1B4933A7" w:rsidR="00AC3BDA" w:rsidRDefault="00AC3BDA" w:rsidP="632FBE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E)</w:t>
            </w:r>
          </w:p>
        </w:tc>
        <w:tc>
          <w:tcPr>
            <w:tcW w:w="5354" w:type="dxa"/>
          </w:tcPr>
          <w:p w14:paraId="28FAEA2F" w14:textId="14527B21" w:rsidR="00AC3BDA" w:rsidRPr="00206FF4" w:rsidRDefault="00582B71" w:rsidP="632FBE9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BB4E7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ral language as the foundation of literacy </w:t>
            </w:r>
            <w:r w:rsidR="00A22F28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with </w:t>
            </w:r>
            <w:r w:rsidR="00BB4E7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 on the (5) language processing requirements of proficient reading and writing</w:t>
            </w:r>
          </w:p>
        </w:tc>
        <w:tc>
          <w:tcPr>
            <w:tcW w:w="1590" w:type="dxa"/>
          </w:tcPr>
          <w:p w14:paraId="3CF6E304" w14:textId="44B3F5FF" w:rsidR="00AC3BDA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66FF767" w14:textId="77777777" w:rsidR="00AC3BDA" w:rsidRDefault="00AC3BDA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BDA" w14:paraId="3B44349A" w14:textId="77777777" w:rsidTr="763575A1">
        <w:tc>
          <w:tcPr>
            <w:tcW w:w="1955" w:type="dxa"/>
            <w:vMerge/>
          </w:tcPr>
          <w:p w14:paraId="0AC443A1" w14:textId="77777777" w:rsidR="00AC3BDA" w:rsidRDefault="00AC3BDA" w:rsidP="00A45E55"/>
        </w:tc>
        <w:tc>
          <w:tcPr>
            <w:tcW w:w="5354" w:type="dxa"/>
          </w:tcPr>
          <w:p w14:paraId="26633A8D" w14:textId="7A65CF4D" w:rsidR="00AC3BDA" w:rsidRPr="00206FF4" w:rsidRDefault="02D68A69" w:rsidP="632FBE9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413283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vidence-aligned strategies for the developmental progression of language acquisition and development for native speakers of English and E</w:t>
            </w:r>
            <w:r w:rsidR="1B9519D4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nglish Learners/Multilingual Learners (ELs/MLs)</w:t>
            </w:r>
          </w:p>
        </w:tc>
        <w:tc>
          <w:tcPr>
            <w:tcW w:w="1590" w:type="dxa"/>
          </w:tcPr>
          <w:p w14:paraId="47C9FC81" w14:textId="7EFA26D0" w:rsidR="00AC3BDA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AE8AD11" w14:textId="77777777" w:rsidR="00AC3BDA" w:rsidRDefault="00AC3BDA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BDA" w14:paraId="6305C795" w14:textId="77777777" w:rsidTr="763575A1">
        <w:tc>
          <w:tcPr>
            <w:tcW w:w="1955" w:type="dxa"/>
            <w:vMerge/>
          </w:tcPr>
          <w:p w14:paraId="42A2C01A" w14:textId="77777777" w:rsidR="00AC3BDA" w:rsidRDefault="00AC3BDA" w:rsidP="00A45E55"/>
        </w:tc>
        <w:tc>
          <w:tcPr>
            <w:tcW w:w="5354" w:type="dxa"/>
          </w:tcPr>
          <w:p w14:paraId="78B07C36" w14:textId="2239225C" w:rsidR="00AC3BDA" w:rsidRPr="00206FF4" w:rsidRDefault="00206FF4" w:rsidP="632FBE9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three components of phonological processing and how they contribute to the development of skilled reading</w:t>
            </w:r>
          </w:p>
        </w:tc>
        <w:tc>
          <w:tcPr>
            <w:tcW w:w="1590" w:type="dxa"/>
          </w:tcPr>
          <w:p w14:paraId="259A0A7F" w14:textId="5DAFEE4D" w:rsidR="00AC3BDA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1916CC0" w14:textId="77777777" w:rsidR="00AC3BDA" w:rsidRDefault="00AC3BDA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BDA" w14:paraId="48922FB5" w14:textId="77777777" w:rsidTr="763575A1">
        <w:tc>
          <w:tcPr>
            <w:tcW w:w="1955" w:type="dxa"/>
            <w:vMerge/>
          </w:tcPr>
          <w:p w14:paraId="6FC6840E" w14:textId="77777777" w:rsidR="00AC3BDA" w:rsidRDefault="00AC3BDA" w:rsidP="00A45E55"/>
        </w:tc>
        <w:tc>
          <w:tcPr>
            <w:tcW w:w="5354" w:type="dxa"/>
          </w:tcPr>
          <w:p w14:paraId="2DC500A0" w14:textId="0F600BC1" w:rsidR="00AC3BDA" w:rsidRPr="00206FF4" w:rsidRDefault="00256CD3" w:rsidP="632FBE9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explanation that reading, spelling and writing proficiency </w:t>
            </w:r>
            <w:proofErr w:type="gramStart"/>
            <w:r w:rsidR="002A6DA7"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>depend</w:t>
            </w:r>
            <w:proofErr w:type="gramEnd"/>
            <w:r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on language proficiency</w:t>
            </w:r>
          </w:p>
        </w:tc>
        <w:tc>
          <w:tcPr>
            <w:tcW w:w="1590" w:type="dxa"/>
          </w:tcPr>
          <w:p w14:paraId="79B5D78F" w14:textId="4155D9D0" w:rsidR="00AC3BDA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01B7632" w14:textId="77777777" w:rsidR="00AC3BDA" w:rsidRDefault="00AC3BDA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4623" w14:paraId="14A8569E" w14:textId="77777777" w:rsidTr="763575A1">
        <w:tc>
          <w:tcPr>
            <w:tcW w:w="1955" w:type="dxa"/>
            <w:vMerge w:val="restart"/>
          </w:tcPr>
          <w:p w14:paraId="2FBBD0F7" w14:textId="212AEBCC" w:rsidR="000D4623" w:rsidRPr="000D4623" w:rsidRDefault="000D4623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Literacy Acquisition and Development</w:t>
            </w:r>
          </w:p>
          <w:p w14:paraId="30FD9422" w14:textId="3C11F822" w:rsidR="000D4623" w:rsidRPr="00BB1F10" w:rsidRDefault="000D4623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</w:t>
            </w:r>
            <w:r w:rsidR="00415CFF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F)</w:t>
            </w:r>
          </w:p>
        </w:tc>
        <w:tc>
          <w:tcPr>
            <w:tcW w:w="5354" w:type="dxa"/>
          </w:tcPr>
          <w:p w14:paraId="0B28B7B1" w14:textId="198C7CA6" w:rsidR="000D4623" w:rsidRPr="00206FF4" w:rsidRDefault="0055432D" w:rsidP="632FBE98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Ehri’s phases of word reading development</w:t>
            </w:r>
          </w:p>
        </w:tc>
        <w:tc>
          <w:tcPr>
            <w:tcW w:w="1590" w:type="dxa"/>
          </w:tcPr>
          <w:p w14:paraId="341BC4E3" w14:textId="1591D23D" w:rsidR="000D4623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85D0C29" w14:textId="77777777" w:rsidR="000D4623" w:rsidRDefault="000D4623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4623" w14:paraId="7047E0E7" w14:textId="77777777" w:rsidTr="763575A1">
        <w:tc>
          <w:tcPr>
            <w:tcW w:w="1955" w:type="dxa"/>
            <w:vMerge/>
          </w:tcPr>
          <w:p w14:paraId="7C335C1B" w14:textId="77777777" w:rsidR="000D4623" w:rsidRDefault="000D4623" w:rsidP="000D4623"/>
        </w:tc>
        <w:tc>
          <w:tcPr>
            <w:tcW w:w="5354" w:type="dxa"/>
          </w:tcPr>
          <w:p w14:paraId="59617C35" w14:textId="003A0B7C" w:rsidR="000D4623" w:rsidRPr="00206FF4" w:rsidRDefault="006674C0" w:rsidP="632FBE98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environmental and individual factors that contribute to literacy development</w:t>
            </w:r>
          </w:p>
        </w:tc>
        <w:tc>
          <w:tcPr>
            <w:tcW w:w="1590" w:type="dxa"/>
          </w:tcPr>
          <w:p w14:paraId="0BE6D599" w14:textId="7574FCA9" w:rsidR="000D4623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19D07FA" w14:textId="77777777" w:rsidR="000D4623" w:rsidRDefault="000D4623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4623" w14:paraId="1706B7EA" w14:textId="77777777" w:rsidTr="763575A1">
        <w:tc>
          <w:tcPr>
            <w:tcW w:w="1955" w:type="dxa"/>
            <w:vMerge/>
          </w:tcPr>
          <w:p w14:paraId="108BEB04" w14:textId="77777777" w:rsidR="000D4623" w:rsidRDefault="000D4623" w:rsidP="000D4623"/>
        </w:tc>
        <w:tc>
          <w:tcPr>
            <w:tcW w:w="5354" w:type="dxa"/>
          </w:tcPr>
          <w:p w14:paraId="62C3BDE9" w14:textId="19CF5AC2" w:rsidR="000D4623" w:rsidRPr="00206FF4" w:rsidRDefault="006933E5" w:rsidP="632FBE98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contribution of orthographic processing to the development of skilled reading and writing</w:t>
            </w:r>
          </w:p>
        </w:tc>
        <w:tc>
          <w:tcPr>
            <w:tcW w:w="1590" w:type="dxa"/>
          </w:tcPr>
          <w:p w14:paraId="0A597C19" w14:textId="240DD183" w:rsidR="000D4623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5FA8681" w14:textId="77777777" w:rsidR="000D4623" w:rsidRDefault="000D4623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4623" w14:paraId="6F8CF85D" w14:textId="77777777" w:rsidTr="763575A1">
        <w:tc>
          <w:tcPr>
            <w:tcW w:w="1955" w:type="dxa"/>
            <w:vMerge/>
          </w:tcPr>
          <w:p w14:paraId="77CA568F" w14:textId="77777777" w:rsidR="000D4623" w:rsidRDefault="000D4623" w:rsidP="000D4623"/>
        </w:tc>
        <w:tc>
          <w:tcPr>
            <w:tcW w:w="5354" w:type="dxa"/>
          </w:tcPr>
          <w:p w14:paraId="2867A1E3" w14:textId="007B27E7" w:rsidR="000D4623" w:rsidRPr="00206FF4" w:rsidRDefault="002A3972" w:rsidP="632FBE98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Comparing and contrasting oral and written language acquisition</w:t>
            </w:r>
          </w:p>
        </w:tc>
        <w:tc>
          <w:tcPr>
            <w:tcW w:w="1590" w:type="dxa"/>
          </w:tcPr>
          <w:p w14:paraId="2ABA57B5" w14:textId="412B5AA4" w:rsidR="000D4623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9C39737" w14:textId="77777777" w:rsidR="000D4623" w:rsidRDefault="000D4623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4623" w14:paraId="2D98DA22" w14:textId="77777777" w:rsidTr="763575A1">
        <w:tc>
          <w:tcPr>
            <w:tcW w:w="1955" w:type="dxa"/>
            <w:vMerge/>
          </w:tcPr>
          <w:p w14:paraId="4731D246" w14:textId="77777777" w:rsidR="000D4623" w:rsidRDefault="000D4623" w:rsidP="00A45E55"/>
        </w:tc>
        <w:tc>
          <w:tcPr>
            <w:tcW w:w="5354" w:type="dxa"/>
          </w:tcPr>
          <w:p w14:paraId="5D5C9B6C" w14:textId="44B8BB1A" w:rsidR="000D4623" w:rsidRPr="00206FF4" w:rsidRDefault="001E3207" w:rsidP="632FBE98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Code-emphasis instruction in K-3 and the role </w:t>
            </w:r>
            <w:r w:rsidR="00415CFF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language comprehension and meaning </w:t>
            </w:r>
            <w:r w:rsidR="00415CFF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making</w:t>
            </w:r>
          </w:p>
        </w:tc>
        <w:tc>
          <w:tcPr>
            <w:tcW w:w="1590" w:type="dxa"/>
          </w:tcPr>
          <w:p w14:paraId="44C36FD3" w14:textId="37412D6E" w:rsidR="000D4623" w:rsidRPr="004413E8" w:rsidRDefault="00112F4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8A5D995" w14:textId="77777777" w:rsidR="000D4623" w:rsidRDefault="000D4623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37E1" w14:paraId="4D0D6496" w14:textId="77777777" w:rsidTr="763575A1">
        <w:tc>
          <w:tcPr>
            <w:tcW w:w="1955" w:type="dxa"/>
            <w:vMerge w:val="restart"/>
          </w:tcPr>
          <w:p w14:paraId="66C2F7B4" w14:textId="77777777" w:rsidR="00A6392B" w:rsidRDefault="007537E1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Principles of Explicit Instruction </w:t>
            </w:r>
          </w:p>
          <w:p w14:paraId="5BF51C3F" w14:textId="3503AEB3" w:rsidR="007537E1" w:rsidRPr="00DE7996" w:rsidRDefault="007537E1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6392B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Rubric </w:t>
            </w: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Section G)</w:t>
            </w:r>
          </w:p>
        </w:tc>
        <w:tc>
          <w:tcPr>
            <w:tcW w:w="5354" w:type="dxa"/>
          </w:tcPr>
          <w:p w14:paraId="65498B2E" w14:textId="3E4982D0" w:rsidR="007537E1" w:rsidRPr="00206FF4" w:rsidRDefault="007537E1" w:rsidP="632FBE98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Systematic literacy instruction including 1) logical scope and sequence; 2) gradual release of responsibility; 3) connections to previous learning</w:t>
            </w:r>
          </w:p>
        </w:tc>
        <w:tc>
          <w:tcPr>
            <w:tcW w:w="1590" w:type="dxa"/>
          </w:tcPr>
          <w:p w14:paraId="516D4BEF" w14:textId="3D80D738" w:rsidR="007537E1" w:rsidRPr="004413E8" w:rsidRDefault="007537E1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9070310" w14:textId="77777777" w:rsidR="007537E1" w:rsidRDefault="007537E1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37E1" w14:paraId="65266E35" w14:textId="77777777" w:rsidTr="763575A1">
        <w:tc>
          <w:tcPr>
            <w:tcW w:w="1955" w:type="dxa"/>
            <w:vMerge/>
          </w:tcPr>
          <w:p w14:paraId="15D8BE4A" w14:textId="77777777" w:rsidR="007537E1" w:rsidRPr="00DE7996" w:rsidRDefault="007537E1" w:rsidP="00DE79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3708D0A9" w14:textId="0A116EDC" w:rsidR="007537E1" w:rsidRPr="00206FF4" w:rsidRDefault="007537E1" w:rsidP="632FBE98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components of explicit and systematic instruction</w:t>
            </w:r>
          </w:p>
        </w:tc>
        <w:tc>
          <w:tcPr>
            <w:tcW w:w="1590" w:type="dxa"/>
          </w:tcPr>
          <w:p w14:paraId="6839AA93" w14:textId="604A2661" w:rsidR="007537E1" w:rsidRPr="004413E8" w:rsidRDefault="007537E1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751B8AD" w14:textId="77777777" w:rsidR="007537E1" w:rsidRDefault="007537E1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37E1" w14:paraId="6FD30579" w14:textId="77777777" w:rsidTr="763575A1">
        <w:tc>
          <w:tcPr>
            <w:tcW w:w="1955" w:type="dxa"/>
            <w:vMerge/>
          </w:tcPr>
          <w:p w14:paraId="0E5ECB49" w14:textId="77777777" w:rsidR="007537E1" w:rsidRPr="00DE7996" w:rsidRDefault="007537E1" w:rsidP="00DE79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65A975CD" w14:textId="3C223953" w:rsidR="007537E1" w:rsidRPr="00206FF4" w:rsidRDefault="007537E1" w:rsidP="632FBE98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explicit instruction routines for the components of a structured literacy lesson</w:t>
            </w:r>
          </w:p>
        </w:tc>
        <w:tc>
          <w:tcPr>
            <w:tcW w:w="1590" w:type="dxa"/>
          </w:tcPr>
          <w:p w14:paraId="311921D9" w14:textId="17AF4DDA" w:rsidR="007537E1" w:rsidRPr="004413E8" w:rsidRDefault="007537E1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C345CA6" w14:textId="77777777" w:rsidR="007537E1" w:rsidRDefault="007537E1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37E1" w14:paraId="7E6E1E74" w14:textId="77777777" w:rsidTr="763575A1">
        <w:tc>
          <w:tcPr>
            <w:tcW w:w="1955" w:type="dxa"/>
            <w:vMerge/>
          </w:tcPr>
          <w:p w14:paraId="0D85E381" w14:textId="77777777" w:rsidR="007537E1" w:rsidRPr="00DE7996" w:rsidRDefault="007537E1" w:rsidP="00DE79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647578BE" w14:textId="38976C21" w:rsidR="007537E1" w:rsidRPr="00206FF4" w:rsidRDefault="007537E1" w:rsidP="632FBE98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importance of </w:t>
            </w:r>
            <w:r w:rsidR="3CF2D8D1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targeting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instruction for ELs/MLs</w:t>
            </w:r>
          </w:p>
        </w:tc>
        <w:tc>
          <w:tcPr>
            <w:tcW w:w="1590" w:type="dxa"/>
          </w:tcPr>
          <w:p w14:paraId="09A609A9" w14:textId="3B4A6C47" w:rsidR="007537E1" w:rsidRPr="004413E8" w:rsidRDefault="007537E1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1CD5CCE" w14:textId="77777777" w:rsidR="007537E1" w:rsidRDefault="007537E1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20A8" w14:paraId="4EE82897" w14:textId="77777777" w:rsidTr="763575A1">
        <w:tc>
          <w:tcPr>
            <w:tcW w:w="1955" w:type="dxa"/>
            <w:vMerge w:val="restart"/>
          </w:tcPr>
          <w:p w14:paraId="2A92F3A4" w14:textId="77777777" w:rsidR="00AB4C0A" w:rsidRDefault="007537E1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Dyslexia </w:t>
            </w:r>
          </w:p>
          <w:p w14:paraId="2B68C639" w14:textId="07AAC8A4" w:rsidR="009420A8" w:rsidRPr="00DE7996" w:rsidRDefault="007537E1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6392B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Rubric </w:t>
            </w: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Section H)</w:t>
            </w:r>
          </w:p>
        </w:tc>
        <w:tc>
          <w:tcPr>
            <w:tcW w:w="5354" w:type="dxa"/>
          </w:tcPr>
          <w:p w14:paraId="6D89352C" w14:textId="098D5791" w:rsidR="009420A8" w:rsidRPr="00206FF4" w:rsidRDefault="00AB4C0A" w:rsidP="632FBE9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>Planning for and providing instruction that addresses student’</w:t>
            </w:r>
            <w:r w:rsidR="1DDB0796"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unique strengths and needs</w:t>
            </w:r>
          </w:p>
        </w:tc>
        <w:tc>
          <w:tcPr>
            <w:tcW w:w="1590" w:type="dxa"/>
          </w:tcPr>
          <w:p w14:paraId="43C9C93A" w14:textId="3128AF98" w:rsidR="009420A8" w:rsidRPr="004413E8" w:rsidRDefault="001159E0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F3993CF" w14:textId="77777777" w:rsidR="009420A8" w:rsidRDefault="009420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20A8" w14:paraId="7DA64DF9" w14:textId="77777777" w:rsidTr="763575A1">
        <w:tc>
          <w:tcPr>
            <w:tcW w:w="1955" w:type="dxa"/>
            <w:vMerge/>
          </w:tcPr>
          <w:p w14:paraId="3B6A1221" w14:textId="77777777" w:rsidR="009420A8" w:rsidRPr="00DE7996" w:rsidRDefault="009420A8" w:rsidP="00DE79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6F465DB1" w14:textId="645C7C5A" w:rsidR="009420A8" w:rsidRPr="00206FF4" w:rsidRDefault="00205879" w:rsidP="632FBE9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Addressing different types of reading difficulties or disabilities</w:t>
            </w:r>
          </w:p>
        </w:tc>
        <w:tc>
          <w:tcPr>
            <w:tcW w:w="1590" w:type="dxa"/>
          </w:tcPr>
          <w:p w14:paraId="79854A1B" w14:textId="00E51EDB" w:rsidR="009420A8" w:rsidRPr="004413E8" w:rsidRDefault="001159E0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978E2ED" w14:textId="77777777" w:rsidR="009420A8" w:rsidRDefault="009420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7445" w14:paraId="7AD9ECE1" w14:textId="77777777" w:rsidTr="763575A1">
        <w:tc>
          <w:tcPr>
            <w:tcW w:w="1955" w:type="dxa"/>
            <w:vMerge/>
          </w:tcPr>
          <w:p w14:paraId="700A4C47" w14:textId="77777777" w:rsidR="00AA7445" w:rsidRPr="00DE7996" w:rsidRDefault="00AA7445" w:rsidP="00AA7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561D45B0" w14:textId="48368DD2" w:rsidR="00AA7445" w:rsidRPr="00206FF4" w:rsidRDefault="00AA7445" w:rsidP="632FBE9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How and why reading difficulties may change in response to instruction</w:t>
            </w:r>
          </w:p>
        </w:tc>
        <w:tc>
          <w:tcPr>
            <w:tcW w:w="1590" w:type="dxa"/>
          </w:tcPr>
          <w:p w14:paraId="3C07618E" w14:textId="713649F8" w:rsidR="00AA7445" w:rsidRPr="004413E8" w:rsidRDefault="00AA74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2365EA7" w14:textId="77777777" w:rsidR="00AA7445" w:rsidRDefault="00AA7445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7445" w14:paraId="638A8FCE" w14:textId="77777777" w:rsidTr="763575A1">
        <w:tc>
          <w:tcPr>
            <w:tcW w:w="1955" w:type="dxa"/>
            <w:vMerge/>
          </w:tcPr>
          <w:p w14:paraId="15616722" w14:textId="77777777" w:rsidR="00AA7445" w:rsidRDefault="00AA7445" w:rsidP="00AA7445"/>
        </w:tc>
        <w:tc>
          <w:tcPr>
            <w:tcW w:w="5354" w:type="dxa"/>
          </w:tcPr>
          <w:p w14:paraId="54BE436A" w14:textId="407C3405" w:rsidR="00AA7445" w:rsidRPr="00206FF4" w:rsidRDefault="00AA7445" w:rsidP="632FBE9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distinguishing characteristics and risk indicators for dyslexia</w:t>
            </w:r>
          </w:p>
        </w:tc>
        <w:tc>
          <w:tcPr>
            <w:tcW w:w="1590" w:type="dxa"/>
          </w:tcPr>
          <w:p w14:paraId="222D1EF6" w14:textId="4AC0937F" w:rsidR="00AA7445" w:rsidRPr="004413E8" w:rsidRDefault="00AA74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8099AF6" w14:textId="77777777" w:rsidR="00AA7445" w:rsidRDefault="00AA7445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20A8" w14:paraId="7098EDC9" w14:textId="77777777" w:rsidTr="763575A1">
        <w:tc>
          <w:tcPr>
            <w:tcW w:w="1955" w:type="dxa"/>
            <w:vMerge/>
          </w:tcPr>
          <w:p w14:paraId="55BBB3C4" w14:textId="77777777" w:rsidR="009420A8" w:rsidRDefault="009420A8" w:rsidP="00A45E55"/>
        </w:tc>
        <w:tc>
          <w:tcPr>
            <w:tcW w:w="5354" w:type="dxa"/>
          </w:tcPr>
          <w:p w14:paraId="1CEC4F8E" w14:textId="31244413" w:rsidR="009420A8" w:rsidRPr="00206FF4" w:rsidRDefault="00AA7445" w:rsidP="632FBE9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variation in dyslexia in terms of presentation and degree</w:t>
            </w:r>
          </w:p>
        </w:tc>
        <w:tc>
          <w:tcPr>
            <w:tcW w:w="1590" w:type="dxa"/>
          </w:tcPr>
          <w:p w14:paraId="30B4BCE6" w14:textId="4C9FF56A" w:rsidR="009420A8" w:rsidRPr="004413E8" w:rsidRDefault="00AA74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0BF93E1" w14:textId="77777777" w:rsidR="009420A8" w:rsidRDefault="009420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495771C2" w14:textId="77777777" w:rsidTr="763575A1">
        <w:tc>
          <w:tcPr>
            <w:tcW w:w="1955" w:type="dxa"/>
            <w:vMerge w:val="restart"/>
          </w:tcPr>
          <w:p w14:paraId="6CE1AC96" w14:textId="15E7B847" w:rsidR="002600F2" w:rsidRPr="007754A0" w:rsidRDefault="002600F2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English Learner/Multilingual Learner (EL/ML)</w:t>
            </w:r>
          </w:p>
          <w:p w14:paraId="0B121E0C" w14:textId="4C3AE22F" w:rsidR="002600F2" w:rsidRPr="007754A0" w:rsidRDefault="002600F2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6392B"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Rubric </w:t>
            </w: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Section I)</w:t>
            </w:r>
          </w:p>
        </w:tc>
        <w:tc>
          <w:tcPr>
            <w:tcW w:w="5354" w:type="dxa"/>
          </w:tcPr>
          <w:p w14:paraId="51177AE4" w14:textId="2C0B31D3" w:rsidR="002600F2" w:rsidRPr="00A4446E" w:rsidRDefault="002600F2" w:rsidP="632FBE9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Multi-tiered approaches and instruction strategies to support </w:t>
            </w:r>
            <w:r w:rsidR="60D6C5BA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diverse range of ELs/MLs</w:t>
            </w:r>
          </w:p>
        </w:tc>
        <w:tc>
          <w:tcPr>
            <w:tcW w:w="1590" w:type="dxa"/>
          </w:tcPr>
          <w:p w14:paraId="0CD25014" w14:textId="4B7A8F6A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7B56BB2C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41AD7492" w14:textId="77777777" w:rsidTr="763575A1">
        <w:tc>
          <w:tcPr>
            <w:tcW w:w="1955" w:type="dxa"/>
            <w:vMerge/>
          </w:tcPr>
          <w:p w14:paraId="3AB3F32C" w14:textId="77777777" w:rsidR="002600F2" w:rsidRPr="007754A0" w:rsidRDefault="002600F2" w:rsidP="0026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2484B4B4" w14:textId="2461A1FD" w:rsidR="002600F2" w:rsidRPr="00A4446E" w:rsidRDefault="002600F2" w:rsidP="632FBE9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Explicit practice and teaching of oral language to enhance student discussion and language comprehension</w:t>
            </w:r>
          </w:p>
        </w:tc>
        <w:tc>
          <w:tcPr>
            <w:tcW w:w="1590" w:type="dxa"/>
          </w:tcPr>
          <w:p w14:paraId="12152F71" w14:textId="37DCBC29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1C9B18E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74E7" w14:paraId="5A19FD4F" w14:textId="77777777" w:rsidTr="763575A1">
        <w:tc>
          <w:tcPr>
            <w:tcW w:w="1955" w:type="dxa"/>
            <w:vMerge/>
          </w:tcPr>
          <w:p w14:paraId="172BC319" w14:textId="77777777" w:rsidR="007274E7" w:rsidRPr="007754A0" w:rsidRDefault="007274E7" w:rsidP="0026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04E84750" w14:textId="7B29BB70" w:rsidR="007274E7" w:rsidRDefault="002C4EC9" w:rsidP="632FBE9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0E2A8E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roviding small group </w:t>
            </w:r>
            <w:r w:rsidR="6CFFEBE8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targeted instructi</w:t>
            </w:r>
            <w:r w:rsidR="00EE123B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on and</w:t>
            </w:r>
            <w:r w:rsidR="00662E1C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/or </w:t>
            </w:r>
            <w:r w:rsidR="00EE123B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intervention</w:t>
            </w:r>
            <w:r w:rsidR="00662E1C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r w:rsidR="000E2A8E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addressing the </w:t>
            </w:r>
            <w:proofErr w:type="gramStart"/>
            <w:r w:rsidR="000E2A8E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particular needs</w:t>
            </w:r>
            <w:proofErr w:type="gramEnd"/>
            <w:r w:rsidR="000E2A8E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E1A58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specific groups of EL/MLs, such as long-term EL/ML </w:t>
            </w:r>
            <w:r w:rsidR="0014550C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learners and late arrivals and students with limited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or interrupted formal education (SLIFE)</w:t>
            </w:r>
          </w:p>
        </w:tc>
        <w:tc>
          <w:tcPr>
            <w:tcW w:w="1590" w:type="dxa"/>
          </w:tcPr>
          <w:p w14:paraId="2208C752" w14:textId="37DCBC29" w:rsidR="007274E7" w:rsidRPr="00CE2154" w:rsidRDefault="72E14E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  <w:p w14:paraId="5E048880" w14:textId="28D3AF5C" w:rsidR="007274E7" w:rsidRPr="00CE2154" w:rsidRDefault="007274E7" w:rsidP="632FBE9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76" w:type="dxa"/>
          </w:tcPr>
          <w:p w14:paraId="6EF5786E" w14:textId="77777777" w:rsidR="007274E7" w:rsidRDefault="007274E7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7A139F10" w14:textId="77777777" w:rsidTr="763575A1">
        <w:tc>
          <w:tcPr>
            <w:tcW w:w="1955" w:type="dxa"/>
            <w:vMerge/>
          </w:tcPr>
          <w:p w14:paraId="26C1ED8F" w14:textId="77777777" w:rsidR="002600F2" w:rsidRPr="007754A0" w:rsidRDefault="002600F2" w:rsidP="0026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4" w:type="dxa"/>
          </w:tcPr>
          <w:p w14:paraId="78C3431D" w14:textId="0DCD4820" w:rsidR="002600F2" w:rsidRPr="00A4446E" w:rsidRDefault="002600F2" w:rsidP="632FBE9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positive impact of multilingualism on student literacy acquisition and development</w:t>
            </w:r>
          </w:p>
        </w:tc>
        <w:tc>
          <w:tcPr>
            <w:tcW w:w="1590" w:type="dxa"/>
          </w:tcPr>
          <w:p w14:paraId="75F2AA44" w14:textId="58FEAA0E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797AE0EB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6F98864F" w14:textId="77777777" w:rsidTr="763575A1">
        <w:tc>
          <w:tcPr>
            <w:tcW w:w="1955" w:type="dxa"/>
            <w:vMerge w:val="restart"/>
          </w:tcPr>
          <w:p w14:paraId="5DCA2737" w14:textId="478F83FA" w:rsidR="002600F2" w:rsidRPr="007754A0" w:rsidRDefault="1B0A1E7E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E5D49D8"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>ssessment, Concepts, Practices, and Applications</w:t>
            </w:r>
            <w:r w:rsidR="002600F2"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A6392B"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Rubric </w:t>
            </w:r>
            <w:r w:rsidR="002600F2"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>Section J)</w:t>
            </w:r>
          </w:p>
        </w:tc>
        <w:tc>
          <w:tcPr>
            <w:tcW w:w="5354" w:type="dxa"/>
          </w:tcPr>
          <w:p w14:paraId="2F4F534E" w14:textId="1F1A1CBD" w:rsidR="002600F2" w:rsidRPr="00A4446E" w:rsidRDefault="002600F2" w:rsidP="632FBE9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features of various forms of commonly used assessment types and their relevance to different assessment applications</w:t>
            </w:r>
          </w:p>
        </w:tc>
        <w:tc>
          <w:tcPr>
            <w:tcW w:w="1590" w:type="dxa"/>
          </w:tcPr>
          <w:p w14:paraId="113BA783" w14:textId="3CCEC303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8960DB4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3B8797C0" w14:textId="77777777" w:rsidTr="763575A1">
        <w:tc>
          <w:tcPr>
            <w:tcW w:w="1955" w:type="dxa"/>
            <w:vMerge/>
          </w:tcPr>
          <w:p w14:paraId="5DC02577" w14:textId="77777777" w:rsidR="002600F2" w:rsidRDefault="002600F2" w:rsidP="00A45E55"/>
        </w:tc>
        <w:tc>
          <w:tcPr>
            <w:tcW w:w="5354" w:type="dxa"/>
          </w:tcPr>
          <w:p w14:paraId="2F6A3041" w14:textId="3CD3BEA5" w:rsidR="002600F2" w:rsidRPr="00A4446E" w:rsidRDefault="002600F2" w:rsidP="632FBE9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underlying principles of SRBI/RTI/MTSS with analysis of each distinguishing feature</w:t>
            </w:r>
          </w:p>
        </w:tc>
        <w:tc>
          <w:tcPr>
            <w:tcW w:w="1590" w:type="dxa"/>
          </w:tcPr>
          <w:p w14:paraId="17CA0847" w14:textId="09B53428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CAC5D64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5C534B74" w14:textId="77777777" w:rsidTr="763575A1">
        <w:tc>
          <w:tcPr>
            <w:tcW w:w="1955" w:type="dxa"/>
            <w:vMerge/>
          </w:tcPr>
          <w:p w14:paraId="152C0308" w14:textId="77777777" w:rsidR="002600F2" w:rsidRDefault="002600F2" w:rsidP="00A45E55"/>
        </w:tc>
        <w:tc>
          <w:tcPr>
            <w:tcW w:w="5354" w:type="dxa"/>
          </w:tcPr>
          <w:p w14:paraId="547CF656" w14:textId="5325A8F7" w:rsidR="002600F2" w:rsidRPr="002600F2" w:rsidRDefault="002600F2" w:rsidP="632FBE9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Principles of progress monitoring and use of graphs</w:t>
            </w:r>
          </w:p>
        </w:tc>
        <w:tc>
          <w:tcPr>
            <w:tcW w:w="1590" w:type="dxa"/>
          </w:tcPr>
          <w:p w14:paraId="5903366E" w14:textId="0282852D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B4BF718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6F89794E" w14:textId="77777777" w:rsidTr="763575A1">
        <w:tc>
          <w:tcPr>
            <w:tcW w:w="1955" w:type="dxa"/>
            <w:vMerge/>
          </w:tcPr>
          <w:p w14:paraId="08D6AB17" w14:textId="77777777" w:rsidR="002600F2" w:rsidRDefault="002600F2" w:rsidP="00A45E55"/>
        </w:tc>
        <w:tc>
          <w:tcPr>
            <w:tcW w:w="5354" w:type="dxa"/>
          </w:tcPr>
          <w:p w14:paraId="2E6E3E04" w14:textId="35BC44C0" w:rsidR="002600F2" w:rsidRPr="002600F2" w:rsidRDefault="002600F2" w:rsidP="632FBE9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Using assessment results to plan for student instruction</w:t>
            </w:r>
          </w:p>
        </w:tc>
        <w:tc>
          <w:tcPr>
            <w:tcW w:w="1590" w:type="dxa"/>
          </w:tcPr>
          <w:p w14:paraId="564DDCD2" w14:textId="07FFA504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41D3511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59D1020A" w14:textId="77777777" w:rsidTr="763575A1">
        <w:tc>
          <w:tcPr>
            <w:tcW w:w="1955" w:type="dxa"/>
            <w:vMerge/>
          </w:tcPr>
          <w:p w14:paraId="72268D32" w14:textId="77777777" w:rsidR="002600F2" w:rsidRDefault="002600F2" w:rsidP="00A45E55"/>
        </w:tc>
        <w:tc>
          <w:tcPr>
            <w:tcW w:w="5354" w:type="dxa"/>
          </w:tcPr>
          <w:p w14:paraId="4C03B20C" w14:textId="49590B6B" w:rsidR="002600F2" w:rsidRPr="002600F2" w:rsidRDefault="46530FC1" w:rsidP="632FBE9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Common statistical concepts</w:t>
            </w:r>
            <w:r w:rsidR="6522EA17"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used in assessment and research</w:t>
            </w:r>
          </w:p>
        </w:tc>
        <w:tc>
          <w:tcPr>
            <w:tcW w:w="1590" w:type="dxa"/>
          </w:tcPr>
          <w:p w14:paraId="44D24C01" w14:textId="4248193E" w:rsidR="002600F2" w:rsidRPr="004413E8" w:rsidRDefault="002600F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2BA8D71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392B" w14:paraId="1E1501A7" w14:textId="77777777" w:rsidTr="763575A1">
        <w:tc>
          <w:tcPr>
            <w:tcW w:w="1955" w:type="dxa"/>
            <w:vMerge w:val="restart"/>
          </w:tcPr>
          <w:p w14:paraId="120742C5" w14:textId="3B99300C" w:rsidR="00A6392B" w:rsidRDefault="00A6392B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Phonological Awareness</w:t>
            </w:r>
          </w:p>
          <w:p w14:paraId="3BBDC6F0" w14:textId="3CB20B06" w:rsidR="00A6392B" w:rsidRPr="002600F2" w:rsidRDefault="00A6392B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K)</w:t>
            </w:r>
          </w:p>
        </w:tc>
        <w:tc>
          <w:tcPr>
            <w:tcW w:w="5354" w:type="dxa"/>
          </w:tcPr>
          <w:p w14:paraId="7A85A878" w14:textId="66E522EC" w:rsidR="00A6392B" w:rsidRPr="00A6392B" w:rsidRDefault="00A6392B" w:rsidP="632FBE98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research, instructional methodologies, and practical applications of phonological and phonemic awareness</w:t>
            </w:r>
          </w:p>
        </w:tc>
        <w:tc>
          <w:tcPr>
            <w:tcW w:w="1590" w:type="dxa"/>
          </w:tcPr>
          <w:p w14:paraId="749D0824" w14:textId="7735D4B2" w:rsidR="00A6392B" w:rsidRPr="004413E8" w:rsidRDefault="00A6392B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74E335B" w14:textId="77777777" w:rsidR="00A6392B" w:rsidRDefault="00A6392B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392B" w14:paraId="360B618F" w14:textId="77777777" w:rsidTr="763575A1">
        <w:tc>
          <w:tcPr>
            <w:tcW w:w="1955" w:type="dxa"/>
            <w:vMerge/>
          </w:tcPr>
          <w:p w14:paraId="26ED241C" w14:textId="77777777" w:rsidR="00A6392B" w:rsidRDefault="00A6392B" w:rsidP="00A6392B"/>
        </w:tc>
        <w:tc>
          <w:tcPr>
            <w:tcW w:w="5354" w:type="dxa"/>
          </w:tcPr>
          <w:p w14:paraId="728F01BD" w14:textId="3DAF31A5" w:rsidR="00A6392B" w:rsidRPr="00A6392B" w:rsidRDefault="00A6392B" w:rsidP="632FBE98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general goal of phonemic awareness instruction and its alignment to reading and spelling lessons</w:t>
            </w:r>
          </w:p>
        </w:tc>
        <w:tc>
          <w:tcPr>
            <w:tcW w:w="1590" w:type="dxa"/>
          </w:tcPr>
          <w:p w14:paraId="73429902" w14:textId="672D9CDC" w:rsidR="00A6392B" w:rsidRPr="004413E8" w:rsidRDefault="00A6392B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CF4CA8D" w14:textId="77777777" w:rsidR="00A6392B" w:rsidRDefault="00A6392B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392B" w14:paraId="7556F517" w14:textId="77777777" w:rsidTr="763575A1">
        <w:tc>
          <w:tcPr>
            <w:tcW w:w="1955" w:type="dxa"/>
            <w:vMerge/>
          </w:tcPr>
          <w:p w14:paraId="6DAA78B9" w14:textId="77777777" w:rsidR="00A6392B" w:rsidRDefault="00A6392B" w:rsidP="00A6392B"/>
        </w:tc>
        <w:tc>
          <w:tcPr>
            <w:tcW w:w="5354" w:type="dxa"/>
          </w:tcPr>
          <w:p w14:paraId="3FE63FE0" w14:textId="7A22775D" w:rsidR="00A6392B" w:rsidRPr="00A6392B" w:rsidRDefault="2072B5B9" w:rsidP="632FBE98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Understanding students’ phonemic</w:t>
            </w:r>
            <w:r w:rsidR="174FE082"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awareness</w:t>
            </w: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challenges with consideration for ELs/MLs</w:t>
            </w:r>
          </w:p>
        </w:tc>
        <w:tc>
          <w:tcPr>
            <w:tcW w:w="1590" w:type="dxa"/>
          </w:tcPr>
          <w:p w14:paraId="7F2D5926" w14:textId="5BE788D9" w:rsidR="00A6392B" w:rsidRPr="004413E8" w:rsidRDefault="00A6392B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9C212C6" w14:textId="77777777" w:rsidR="00A6392B" w:rsidRDefault="00A6392B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03D3DB90" w14:textId="77777777" w:rsidTr="763575A1">
        <w:tc>
          <w:tcPr>
            <w:tcW w:w="1955" w:type="dxa"/>
            <w:vMerge w:val="restart"/>
          </w:tcPr>
          <w:p w14:paraId="0890E3C1" w14:textId="226056C8" w:rsidR="002600F2" w:rsidRDefault="7DC39D1A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83950CC">
              <w:rPr>
                <w:rFonts w:ascii="Times New Roman" w:eastAsia="Times New Roman" w:hAnsi="Times New Roman" w:cs="Times New Roman"/>
                <w:sz w:val="20"/>
                <w:szCs w:val="20"/>
              </w:rPr>
              <w:t>Phonics and Word Identification</w:t>
            </w:r>
          </w:p>
          <w:p w14:paraId="24057848" w14:textId="69098042" w:rsidR="002600F2" w:rsidRDefault="456C8253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L)</w:t>
            </w:r>
          </w:p>
        </w:tc>
        <w:tc>
          <w:tcPr>
            <w:tcW w:w="5354" w:type="dxa"/>
          </w:tcPr>
          <w:p w14:paraId="00E41EA1" w14:textId="5917E20E" w:rsidR="002600F2" w:rsidRDefault="2E71A300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instructional techniques and practical applications of systematic, explicit, and diagnosti</w:t>
            </w:r>
            <w:r w:rsidR="427DCFD5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 beginning 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phonics instruction</w:t>
            </w:r>
          </w:p>
        </w:tc>
        <w:tc>
          <w:tcPr>
            <w:tcW w:w="1590" w:type="dxa"/>
          </w:tcPr>
          <w:p w14:paraId="659020CF" w14:textId="5BE788D9" w:rsidR="002600F2" w:rsidRPr="004413E8" w:rsidRDefault="2E71A300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  <w:p w14:paraId="4A77AA01" w14:textId="61DAFF9C" w:rsidR="002600F2" w:rsidRPr="004413E8" w:rsidRDefault="002600F2" w:rsidP="632FBE9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76" w:type="dxa"/>
          </w:tcPr>
          <w:p w14:paraId="6BC1C5F3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4A599B1A" w14:textId="77777777" w:rsidTr="763575A1">
        <w:tc>
          <w:tcPr>
            <w:tcW w:w="1955" w:type="dxa"/>
            <w:vMerge/>
          </w:tcPr>
          <w:p w14:paraId="719AE685" w14:textId="77777777" w:rsidR="002600F2" w:rsidRDefault="002600F2" w:rsidP="00A45E55"/>
        </w:tc>
        <w:tc>
          <w:tcPr>
            <w:tcW w:w="5354" w:type="dxa"/>
          </w:tcPr>
          <w:p w14:paraId="5E8A79E5" w14:textId="29CC116B" w:rsidR="002600F2" w:rsidRDefault="69EA7B58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The instructional techniques and practical applications of the role of orthographic mapping and research</w:t>
            </w:r>
            <w:r w:rsidR="252C36C1"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-based strategies</w:t>
            </w: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irregular word teaching</w:t>
            </w:r>
          </w:p>
        </w:tc>
        <w:tc>
          <w:tcPr>
            <w:tcW w:w="1590" w:type="dxa"/>
          </w:tcPr>
          <w:p w14:paraId="01733085" w14:textId="5F19BE65" w:rsidR="002600F2" w:rsidRPr="004413E8" w:rsidRDefault="2E71A300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B190821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42DD989A" w14:textId="77777777" w:rsidTr="763575A1">
        <w:tc>
          <w:tcPr>
            <w:tcW w:w="1955" w:type="dxa"/>
            <w:vMerge/>
          </w:tcPr>
          <w:p w14:paraId="6AA013D4" w14:textId="77777777" w:rsidR="002600F2" w:rsidRDefault="002600F2" w:rsidP="00A45E55"/>
        </w:tc>
        <w:tc>
          <w:tcPr>
            <w:tcW w:w="5354" w:type="dxa"/>
          </w:tcPr>
          <w:p w14:paraId="1A258EA0" w14:textId="3DFB8CDE" w:rsidR="002600F2" w:rsidRDefault="721213C7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Historical influences on English spelling patterns</w:t>
            </w:r>
          </w:p>
        </w:tc>
        <w:tc>
          <w:tcPr>
            <w:tcW w:w="1590" w:type="dxa"/>
          </w:tcPr>
          <w:p w14:paraId="2DDD451A" w14:textId="2E4C6F95" w:rsidR="002600F2" w:rsidRPr="004413E8" w:rsidRDefault="2E71A300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CB0BA08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6160CC5D" w14:textId="77777777" w:rsidTr="763575A1">
        <w:tc>
          <w:tcPr>
            <w:tcW w:w="1955" w:type="dxa"/>
            <w:vMerge/>
          </w:tcPr>
          <w:p w14:paraId="33C50745" w14:textId="77777777" w:rsidR="002600F2" w:rsidRDefault="002600F2" w:rsidP="00A45E55"/>
        </w:tc>
        <w:tc>
          <w:tcPr>
            <w:tcW w:w="5354" w:type="dxa"/>
          </w:tcPr>
          <w:p w14:paraId="28B4B204" w14:textId="275F4129" w:rsidR="002600F2" w:rsidRDefault="71CDC511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instructional techniques and practical applications for advanced word study</w:t>
            </w:r>
          </w:p>
        </w:tc>
        <w:tc>
          <w:tcPr>
            <w:tcW w:w="1590" w:type="dxa"/>
          </w:tcPr>
          <w:p w14:paraId="371E1606" w14:textId="1AD3B27C" w:rsidR="002600F2" w:rsidRPr="004413E8" w:rsidRDefault="5EE18AF6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83FC477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62023404" w14:textId="77777777" w:rsidTr="763575A1">
        <w:tc>
          <w:tcPr>
            <w:tcW w:w="1955" w:type="dxa"/>
            <w:vMerge/>
          </w:tcPr>
          <w:p w14:paraId="598D0265" w14:textId="77777777" w:rsidR="002600F2" w:rsidRDefault="002600F2" w:rsidP="00A45E55"/>
        </w:tc>
        <w:tc>
          <w:tcPr>
            <w:tcW w:w="5354" w:type="dxa"/>
          </w:tcPr>
          <w:p w14:paraId="11A1CB24" w14:textId="17A7EC91" w:rsidR="002600F2" w:rsidRDefault="5EE18AF6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Common practice considerations for adapting instruction for students with executive function or phonological processing weaknesses</w:t>
            </w:r>
          </w:p>
        </w:tc>
        <w:tc>
          <w:tcPr>
            <w:tcW w:w="1590" w:type="dxa"/>
          </w:tcPr>
          <w:p w14:paraId="06FACD84" w14:textId="56DD84E7" w:rsidR="002600F2" w:rsidRPr="004413E8" w:rsidRDefault="5EE18AF6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EAB0596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0FD42A5D" w14:textId="77777777" w:rsidTr="763575A1">
        <w:tc>
          <w:tcPr>
            <w:tcW w:w="1955" w:type="dxa"/>
            <w:vMerge/>
          </w:tcPr>
          <w:p w14:paraId="09926635" w14:textId="77777777" w:rsidR="002600F2" w:rsidRDefault="002600F2" w:rsidP="00A45E55"/>
        </w:tc>
        <w:tc>
          <w:tcPr>
            <w:tcW w:w="5354" w:type="dxa"/>
          </w:tcPr>
          <w:p w14:paraId="5067B02E" w14:textId="40D705E5" w:rsidR="002600F2" w:rsidRDefault="5EE18AF6" w:rsidP="632FBE98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 use of decodable and less controlled text</w:t>
            </w:r>
          </w:p>
        </w:tc>
        <w:tc>
          <w:tcPr>
            <w:tcW w:w="1590" w:type="dxa"/>
          </w:tcPr>
          <w:p w14:paraId="34DEC601" w14:textId="2875863A" w:rsidR="002600F2" w:rsidRPr="004413E8" w:rsidRDefault="5EE18AF6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15EE06A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232DF3A0" w14:textId="77777777" w:rsidTr="763575A1">
        <w:trPr>
          <w:trHeight w:val="300"/>
        </w:trPr>
        <w:tc>
          <w:tcPr>
            <w:tcW w:w="1955" w:type="dxa"/>
            <w:vMerge w:val="restart"/>
          </w:tcPr>
          <w:p w14:paraId="59EE7C75" w14:textId="06E17DAC" w:rsidR="7D9DE8F0" w:rsidRDefault="7D9DE8F0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Reading Fluency</w:t>
            </w:r>
          </w:p>
          <w:p w14:paraId="022F9324" w14:textId="20C7284B" w:rsidR="7D9DE8F0" w:rsidRDefault="7D9DE8F0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M)</w:t>
            </w:r>
          </w:p>
        </w:tc>
        <w:tc>
          <w:tcPr>
            <w:tcW w:w="5354" w:type="dxa"/>
          </w:tcPr>
          <w:p w14:paraId="70308ED1" w14:textId="5500A8DC" w:rsidR="7D9DE8F0" w:rsidRDefault="7D9DE8F0" w:rsidP="632FBE98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instructional techniques and practical applications for developing reading fluency</w:t>
            </w:r>
          </w:p>
        </w:tc>
        <w:tc>
          <w:tcPr>
            <w:tcW w:w="1590" w:type="dxa"/>
          </w:tcPr>
          <w:p w14:paraId="204D5D7A" w14:textId="1F2A765D" w:rsidR="42F0782A" w:rsidRDefault="42F0782A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118E156" w14:textId="70654F1A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30C6C801" w14:textId="77777777" w:rsidTr="763575A1">
        <w:trPr>
          <w:trHeight w:val="300"/>
        </w:trPr>
        <w:tc>
          <w:tcPr>
            <w:tcW w:w="1955" w:type="dxa"/>
            <w:vMerge/>
          </w:tcPr>
          <w:p w14:paraId="2BD3E78B" w14:textId="026DE86F" w:rsidR="21C452A8" w:rsidRDefault="21C452A8" w:rsidP="21C452A8"/>
        </w:tc>
        <w:tc>
          <w:tcPr>
            <w:tcW w:w="5354" w:type="dxa"/>
          </w:tcPr>
          <w:p w14:paraId="4AED7623" w14:textId="38A90A65" w:rsidR="7D9DE8F0" w:rsidRDefault="7D9DE8F0" w:rsidP="632FBE98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21C452A8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he role of fluent word, phrase, and sentence level skills in oral reading fluency, reading comprehension, and motivation to read</w:t>
            </w:r>
          </w:p>
        </w:tc>
        <w:tc>
          <w:tcPr>
            <w:tcW w:w="1590" w:type="dxa"/>
          </w:tcPr>
          <w:p w14:paraId="7772BFA7" w14:textId="69E09835" w:rsidR="2A348345" w:rsidRDefault="2A3483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896C8D8" w14:textId="1DB3FF01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5C07CCD7" w14:textId="77777777" w:rsidTr="763575A1">
        <w:trPr>
          <w:trHeight w:val="300"/>
        </w:trPr>
        <w:tc>
          <w:tcPr>
            <w:tcW w:w="1955" w:type="dxa"/>
            <w:vMerge/>
          </w:tcPr>
          <w:p w14:paraId="7A1F615E" w14:textId="40402FE6" w:rsidR="21C452A8" w:rsidRDefault="21C452A8" w:rsidP="21C452A8"/>
        </w:tc>
        <w:tc>
          <w:tcPr>
            <w:tcW w:w="5354" w:type="dxa"/>
          </w:tcPr>
          <w:p w14:paraId="65E4CC07" w14:textId="33B7AEC1" w:rsidR="164DCFB1" w:rsidRDefault="625D0BA0" w:rsidP="632FBE98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5FEFE28B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ppropriate </w:t>
            </w:r>
            <w:r w:rsidR="00EA56FE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 w:rsidR="5FEFE28B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assistive technology to</w:t>
            </w:r>
            <w:r w:rsidR="54C8B4AD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5FEFE28B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enable students with limitations in reading fluency </w:t>
            </w:r>
            <w:r w:rsidR="4FE17FB9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 </w:t>
            </w:r>
            <w:r w:rsidR="5FEFE28B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access grade-level content</w:t>
            </w:r>
          </w:p>
        </w:tc>
        <w:tc>
          <w:tcPr>
            <w:tcW w:w="1590" w:type="dxa"/>
          </w:tcPr>
          <w:p w14:paraId="1D1C3780" w14:textId="658C42C3" w:rsidR="0890816F" w:rsidRDefault="0890816F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348EEC1" w14:textId="773D01E6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4CFE" w14:paraId="6CBD3A18" w14:textId="77777777" w:rsidTr="763575A1">
        <w:trPr>
          <w:trHeight w:val="300"/>
        </w:trPr>
        <w:tc>
          <w:tcPr>
            <w:tcW w:w="1955" w:type="dxa"/>
            <w:vMerge w:val="restart"/>
          </w:tcPr>
          <w:p w14:paraId="4A022AD6" w14:textId="64451E5C" w:rsidR="00294CFE" w:rsidRDefault="00294CFE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Vocabulary </w:t>
            </w:r>
          </w:p>
          <w:p w14:paraId="55F1EB0B" w14:textId="051EEBD9" w:rsidR="00294CFE" w:rsidRDefault="00294CFE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(Rubric Section N)</w:t>
            </w:r>
          </w:p>
        </w:tc>
        <w:tc>
          <w:tcPr>
            <w:tcW w:w="5354" w:type="dxa"/>
          </w:tcPr>
          <w:p w14:paraId="651DEBE0" w14:textId="72C4AEFD" w:rsidR="00294CFE" w:rsidRDefault="6E5EED56" w:rsidP="632FBE9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64BA028B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nstructional te</w:t>
            </w:r>
            <w:r w:rsidR="50207F9F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chniques and practical applications</w:t>
            </w:r>
            <w:r w:rsidR="64BA028B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opportunities for teaching </w:t>
            </w:r>
            <w:r w:rsidR="32C20999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basic, academic, and content-specific </w:t>
            </w:r>
            <w:r w:rsidR="64BA028B" w:rsidRPr="4AB16C30">
              <w:rPr>
                <w:rFonts w:ascii="Times New Roman" w:eastAsia="Times New Roman" w:hAnsi="Times New Roman" w:cs="Times New Roman"/>
                <w:sz w:val="18"/>
                <w:szCs w:val="18"/>
              </w:rPr>
              <w:t>vocabulary</w:t>
            </w:r>
          </w:p>
        </w:tc>
        <w:tc>
          <w:tcPr>
            <w:tcW w:w="1590" w:type="dxa"/>
          </w:tcPr>
          <w:p w14:paraId="0BAC637F" w14:textId="719D5148" w:rsidR="00294CFE" w:rsidRDefault="00294CFE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603DD21" w14:textId="58E845D8" w:rsidR="00294CFE" w:rsidRDefault="00294CFE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4CFE" w14:paraId="5B349D63" w14:textId="77777777" w:rsidTr="763575A1">
        <w:trPr>
          <w:trHeight w:val="300"/>
        </w:trPr>
        <w:tc>
          <w:tcPr>
            <w:tcW w:w="1955" w:type="dxa"/>
            <w:vMerge/>
          </w:tcPr>
          <w:p w14:paraId="6FFDE00B" w14:textId="15097791" w:rsidR="00294CFE" w:rsidRDefault="00294CFE" w:rsidP="21C452A8"/>
        </w:tc>
        <w:tc>
          <w:tcPr>
            <w:tcW w:w="5354" w:type="dxa"/>
          </w:tcPr>
          <w:p w14:paraId="315BBE33" w14:textId="36B1E49B" w:rsidR="00294CFE" w:rsidRDefault="00294CFE" w:rsidP="632FBE9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wide differences in student's </w:t>
            </w:r>
            <w:r w:rsidR="00EC3A43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vocabulary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how these factors impact vocabulary instruction</w:t>
            </w:r>
          </w:p>
        </w:tc>
        <w:tc>
          <w:tcPr>
            <w:tcW w:w="1590" w:type="dxa"/>
          </w:tcPr>
          <w:p w14:paraId="3348760F" w14:textId="7CF7ED80" w:rsidR="00294CFE" w:rsidRDefault="00294CFE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AA688FA" w14:textId="5BFADF78" w:rsidR="00294CFE" w:rsidRDefault="00294CFE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4CFE" w14:paraId="3C7AD90B" w14:textId="77777777" w:rsidTr="763575A1">
        <w:trPr>
          <w:trHeight w:val="300"/>
        </w:trPr>
        <w:tc>
          <w:tcPr>
            <w:tcW w:w="1955" w:type="dxa"/>
            <w:vMerge/>
          </w:tcPr>
          <w:p w14:paraId="54FBDB52" w14:textId="21B3E1A5" w:rsidR="00294CFE" w:rsidRDefault="00294CFE" w:rsidP="21C452A8"/>
        </w:tc>
        <w:tc>
          <w:tcPr>
            <w:tcW w:w="5354" w:type="dxa"/>
          </w:tcPr>
          <w:p w14:paraId="035BE9BE" w14:textId="4013A099" w:rsidR="00294CFE" w:rsidRDefault="00294CFE" w:rsidP="632FBE9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The role of vocabulary development and knowledge in comprehension and writing</w:t>
            </w:r>
          </w:p>
        </w:tc>
        <w:tc>
          <w:tcPr>
            <w:tcW w:w="1590" w:type="dxa"/>
          </w:tcPr>
          <w:p w14:paraId="441E14A4" w14:textId="1835D6E9" w:rsidR="00294CFE" w:rsidRDefault="00294CFE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6935799" w14:textId="6FED6E76" w:rsidR="00294CFE" w:rsidRDefault="00294CFE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4CFE" w14:paraId="09BF735C" w14:textId="77777777" w:rsidTr="763575A1">
        <w:trPr>
          <w:trHeight w:val="300"/>
        </w:trPr>
        <w:tc>
          <w:tcPr>
            <w:tcW w:w="1955" w:type="dxa"/>
            <w:vMerge/>
          </w:tcPr>
          <w:p w14:paraId="41B721EA" w14:textId="77777777" w:rsidR="00294CFE" w:rsidRDefault="00294CFE" w:rsidP="21C452A8"/>
        </w:tc>
        <w:tc>
          <w:tcPr>
            <w:tcW w:w="5354" w:type="dxa"/>
          </w:tcPr>
          <w:p w14:paraId="299CEAFF" w14:textId="608A7FA4" w:rsidR="00294CFE" w:rsidRPr="26C31797" w:rsidRDefault="00AD6BEB" w:rsidP="632FBE9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How to make decisions </w:t>
            </w:r>
            <w:r w:rsidR="00312830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about which vocabulary words to explicitly teach with consideration for EL/MLs</w:t>
            </w:r>
          </w:p>
        </w:tc>
        <w:tc>
          <w:tcPr>
            <w:tcW w:w="1590" w:type="dxa"/>
          </w:tcPr>
          <w:p w14:paraId="03EFFC14" w14:textId="7CBCBB36" w:rsidR="00294CFE" w:rsidRPr="21C452A8" w:rsidRDefault="5AE64D53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28A62AAA" w14:textId="77777777" w:rsidR="00294CFE" w:rsidRDefault="00294CFE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0AC1B946" w14:textId="77777777" w:rsidTr="763575A1">
        <w:trPr>
          <w:trHeight w:val="300"/>
        </w:trPr>
        <w:tc>
          <w:tcPr>
            <w:tcW w:w="1955" w:type="dxa"/>
            <w:vMerge w:val="restart"/>
          </w:tcPr>
          <w:p w14:paraId="742E828C" w14:textId="3C305DC2" w:rsidR="21C452A8" w:rsidRDefault="12735FBC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and Reading Comprehension (Rubric Section O)</w:t>
            </w:r>
          </w:p>
        </w:tc>
        <w:tc>
          <w:tcPr>
            <w:tcW w:w="5354" w:type="dxa"/>
          </w:tcPr>
          <w:p w14:paraId="11404F20" w14:textId="217AB3BC" w:rsidR="21C452A8" w:rsidRDefault="4EAE6889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How sentence level comprehension and syntax contribute to listening and reading comprehension</w:t>
            </w:r>
          </w:p>
        </w:tc>
        <w:tc>
          <w:tcPr>
            <w:tcW w:w="1590" w:type="dxa"/>
          </w:tcPr>
          <w:p w14:paraId="1656E7F1" w14:textId="16D49176" w:rsidR="21C452A8" w:rsidRDefault="0ED08226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D19AAD8" w14:textId="3A09C084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38CECB84" w14:textId="77777777" w:rsidTr="763575A1">
        <w:trPr>
          <w:trHeight w:val="300"/>
        </w:trPr>
        <w:tc>
          <w:tcPr>
            <w:tcW w:w="1955" w:type="dxa"/>
            <w:vMerge/>
          </w:tcPr>
          <w:p w14:paraId="7F46FD71" w14:textId="7C31E5FD" w:rsidR="21C452A8" w:rsidRDefault="21C452A8" w:rsidP="21C452A8"/>
        </w:tc>
        <w:tc>
          <w:tcPr>
            <w:tcW w:w="5354" w:type="dxa"/>
          </w:tcPr>
          <w:p w14:paraId="7B400F7D" w14:textId="68BD936E" w:rsidR="21C452A8" w:rsidRDefault="366DAFC2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The characteristics,</w:t>
            </w:r>
            <w:r w:rsidR="065FB99E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text</w:t>
            </w: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features, and organizational structures of major text genres</w:t>
            </w:r>
          </w:p>
        </w:tc>
        <w:tc>
          <w:tcPr>
            <w:tcW w:w="1590" w:type="dxa"/>
          </w:tcPr>
          <w:p w14:paraId="74ECB66B" w14:textId="1D1EA60A" w:rsidR="21C452A8" w:rsidRDefault="438E9C1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3B0087AC" w14:textId="17469B36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10DDE149" w14:textId="77777777" w:rsidTr="763575A1">
        <w:trPr>
          <w:trHeight w:val="300"/>
        </w:trPr>
        <w:tc>
          <w:tcPr>
            <w:tcW w:w="1955" w:type="dxa"/>
            <w:vMerge/>
          </w:tcPr>
          <w:p w14:paraId="443C7985" w14:textId="07B47EA6" w:rsidR="21C452A8" w:rsidRDefault="21C452A8" w:rsidP="21C452A8"/>
        </w:tc>
        <w:tc>
          <w:tcPr>
            <w:tcW w:w="5354" w:type="dxa"/>
          </w:tcPr>
          <w:p w14:paraId="1F794CB9" w14:textId="33138FA3" w:rsidR="21C452A8" w:rsidRDefault="4EAE6889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Major factors that contribute to deep comprehension of text</w:t>
            </w:r>
          </w:p>
        </w:tc>
        <w:tc>
          <w:tcPr>
            <w:tcW w:w="1590" w:type="dxa"/>
          </w:tcPr>
          <w:p w14:paraId="23CE3DA4" w14:textId="281928F9" w:rsidR="21C452A8" w:rsidRDefault="22095CDA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06C9EF6" w14:textId="0B4D28EF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69F0DF6F" w14:textId="77777777" w:rsidTr="763575A1">
        <w:trPr>
          <w:trHeight w:val="300"/>
        </w:trPr>
        <w:tc>
          <w:tcPr>
            <w:tcW w:w="1955" w:type="dxa"/>
            <w:vMerge/>
          </w:tcPr>
          <w:p w14:paraId="4999982A" w14:textId="488C34AE" w:rsidR="21C452A8" w:rsidRDefault="21C452A8" w:rsidP="21C452A8"/>
        </w:tc>
        <w:tc>
          <w:tcPr>
            <w:tcW w:w="5354" w:type="dxa"/>
          </w:tcPr>
          <w:p w14:paraId="3DCA3B92" w14:textId="3821A3C1" w:rsidR="21C452A8" w:rsidRDefault="366DAFC2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Evidence-aligned </w:t>
            </w:r>
            <w:r w:rsidR="0D49372A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instructional </w:t>
            </w: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strategies to teach all students to use the organizational structure of text to support comprehension, including use of scaffolds</w:t>
            </w:r>
          </w:p>
        </w:tc>
        <w:tc>
          <w:tcPr>
            <w:tcW w:w="1590" w:type="dxa"/>
          </w:tcPr>
          <w:p w14:paraId="515016A2" w14:textId="698AF8CD" w:rsidR="21C452A8" w:rsidRDefault="1202D652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D61F041" w14:textId="05379412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5D17A087" w14:textId="77777777" w:rsidTr="763575A1">
        <w:trPr>
          <w:trHeight w:val="300"/>
        </w:trPr>
        <w:tc>
          <w:tcPr>
            <w:tcW w:w="1955" w:type="dxa"/>
            <w:vMerge/>
          </w:tcPr>
          <w:p w14:paraId="3F9C0A50" w14:textId="0A95FE50" w:rsidR="21C452A8" w:rsidRDefault="21C452A8" w:rsidP="21C452A8"/>
        </w:tc>
        <w:tc>
          <w:tcPr>
            <w:tcW w:w="5354" w:type="dxa"/>
          </w:tcPr>
          <w:p w14:paraId="544CC4C2" w14:textId="0B40E812" w:rsidR="21C452A8" w:rsidRDefault="366DAFC2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Ro</w:t>
            </w:r>
            <w:r w:rsidR="577F10A8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e of grade level text</w:t>
            </w:r>
            <w:r w:rsidR="02A3043C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s and evidence-aligned strategies that can be applied to comprehension of grade-level texts to pro</w:t>
            </w:r>
            <w:r w:rsidR="3EE863FC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2A3043C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ide access for all students</w:t>
            </w:r>
            <w:r w:rsidR="6376EB6E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2A3043C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with consideration of EL/MLs</w:t>
            </w:r>
          </w:p>
        </w:tc>
        <w:tc>
          <w:tcPr>
            <w:tcW w:w="1590" w:type="dxa"/>
          </w:tcPr>
          <w:p w14:paraId="6FCCF453" w14:textId="116F4F5B" w:rsidR="21C452A8" w:rsidRDefault="0398A74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99A83C7" w14:textId="7E9C702D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0392CC61" w14:textId="77777777" w:rsidTr="763575A1">
        <w:trPr>
          <w:trHeight w:val="300"/>
        </w:trPr>
        <w:tc>
          <w:tcPr>
            <w:tcW w:w="1955" w:type="dxa"/>
            <w:vMerge/>
          </w:tcPr>
          <w:p w14:paraId="375F7C3E" w14:textId="31DF33A1" w:rsidR="21C452A8" w:rsidRDefault="21C452A8" w:rsidP="21C452A8"/>
        </w:tc>
        <w:tc>
          <w:tcPr>
            <w:tcW w:w="5354" w:type="dxa"/>
          </w:tcPr>
          <w:p w14:paraId="5330D0AF" w14:textId="7F9990E2" w:rsidR="21C452A8" w:rsidRDefault="6A7DAA1E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Evidence-aligned instructional strategies to teach students to understand literal and inferred meanings </w:t>
            </w:r>
            <w:r w:rsidR="008A669D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create mental model</w:t>
            </w:r>
            <w:r w:rsidR="4934B258" w:rsidRPr="3E1E62DE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590" w:type="dxa"/>
          </w:tcPr>
          <w:p w14:paraId="29BCBBD6" w14:textId="2EAF2504" w:rsidR="21C452A8" w:rsidRDefault="10D159A6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5BCD8BD6" w14:textId="652C5773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1DF2E05D" w14:textId="77777777" w:rsidTr="763575A1">
        <w:trPr>
          <w:trHeight w:val="300"/>
        </w:trPr>
        <w:tc>
          <w:tcPr>
            <w:tcW w:w="1955" w:type="dxa"/>
            <w:vMerge/>
          </w:tcPr>
          <w:p w14:paraId="03B03F34" w14:textId="4E1B0065" w:rsidR="21C452A8" w:rsidRDefault="21C452A8" w:rsidP="21C452A8"/>
        </w:tc>
        <w:tc>
          <w:tcPr>
            <w:tcW w:w="5354" w:type="dxa"/>
          </w:tcPr>
          <w:p w14:paraId="3FB91EBA" w14:textId="2F75A57E" w:rsidR="21C452A8" w:rsidRDefault="72FA6AE0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Evidence-aligned instructional strategies on identifying basic parts of speech </w:t>
            </w:r>
            <w:r w:rsidR="00404F7E"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relate meaning, spelling, and pronunciation to grammatical role in sentence</w:t>
            </w:r>
          </w:p>
        </w:tc>
        <w:tc>
          <w:tcPr>
            <w:tcW w:w="1590" w:type="dxa"/>
          </w:tcPr>
          <w:p w14:paraId="53BFEE34" w14:textId="71EF0B06" w:rsidR="21C452A8" w:rsidRDefault="0CC7B875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2F6655D" w14:textId="4441FA31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2B77CB39" w14:textId="77777777" w:rsidTr="763575A1">
        <w:trPr>
          <w:trHeight w:val="300"/>
        </w:trPr>
        <w:tc>
          <w:tcPr>
            <w:tcW w:w="1955" w:type="dxa"/>
            <w:vMerge/>
          </w:tcPr>
          <w:p w14:paraId="7A9FD969" w14:textId="4C42ED3B" w:rsidR="21C452A8" w:rsidRDefault="21C452A8" w:rsidP="21C452A8"/>
        </w:tc>
        <w:tc>
          <w:tcPr>
            <w:tcW w:w="5354" w:type="dxa"/>
          </w:tcPr>
          <w:p w14:paraId="4D9BA48D" w14:textId="4B233EE1" w:rsidR="21C452A8" w:rsidRDefault="72FA6AE0" w:rsidP="632FBE9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Evidence-aligned instructional strategies to build ability to use syntax to comprehend</w:t>
            </w:r>
          </w:p>
        </w:tc>
        <w:tc>
          <w:tcPr>
            <w:tcW w:w="1590" w:type="dxa"/>
          </w:tcPr>
          <w:p w14:paraId="5CEEDB96" w14:textId="455382B4" w:rsidR="21C452A8" w:rsidRDefault="54EE557E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156590B" w14:textId="79A0D3EE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651D404B" w14:textId="77777777" w:rsidTr="763575A1">
        <w:trPr>
          <w:trHeight w:val="300"/>
        </w:trPr>
        <w:tc>
          <w:tcPr>
            <w:tcW w:w="1955" w:type="dxa"/>
            <w:vMerge w:val="restart"/>
          </w:tcPr>
          <w:p w14:paraId="6AEF3E81" w14:textId="5A57D709" w:rsidR="21C452A8" w:rsidRDefault="72FA6AE0" w:rsidP="632FBE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32FBE98">
              <w:rPr>
                <w:rFonts w:ascii="Times New Roman" w:eastAsia="Times New Roman" w:hAnsi="Times New Roman" w:cs="Times New Roman"/>
                <w:sz w:val="20"/>
                <w:szCs w:val="20"/>
              </w:rPr>
              <w:t>Written Expression (Rubric Section P)</w:t>
            </w:r>
          </w:p>
        </w:tc>
        <w:tc>
          <w:tcPr>
            <w:tcW w:w="5354" w:type="dxa"/>
          </w:tcPr>
          <w:p w14:paraId="5AFEF893" w14:textId="7739E73D" w:rsidR="21C452A8" w:rsidRDefault="72FA6AE0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Comparing and contrasting processes of text comprehension with those of written expression to explain usefulness of writing in building text comprehension</w:t>
            </w:r>
          </w:p>
        </w:tc>
        <w:tc>
          <w:tcPr>
            <w:tcW w:w="1590" w:type="dxa"/>
          </w:tcPr>
          <w:p w14:paraId="3306210A" w14:textId="440427C9" w:rsidR="21C452A8" w:rsidRDefault="7882E68E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5D157AA" w14:textId="51D79F09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5213678D" w14:textId="77777777" w:rsidTr="763575A1">
        <w:trPr>
          <w:trHeight w:val="300"/>
        </w:trPr>
        <w:tc>
          <w:tcPr>
            <w:tcW w:w="1955" w:type="dxa"/>
            <w:vMerge/>
          </w:tcPr>
          <w:p w14:paraId="233BB246" w14:textId="6D70283C" w:rsidR="21C452A8" w:rsidRDefault="21C452A8" w:rsidP="21C452A8"/>
        </w:tc>
        <w:tc>
          <w:tcPr>
            <w:tcW w:w="5354" w:type="dxa"/>
          </w:tcPr>
          <w:p w14:paraId="25F203E1" w14:textId="1FD6DE2B" w:rsidR="21C452A8" w:rsidRDefault="72FA6AE0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Major skill domains that contribute to written expression: transcription, composition, ideation</w:t>
            </w:r>
          </w:p>
        </w:tc>
        <w:tc>
          <w:tcPr>
            <w:tcW w:w="1590" w:type="dxa"/>
          </w:tcPr>
          <w:p w14:paraId="4FEDF247" w14:textId="4E23B89D" w:rsidR="21C452A8" w:rsidRDefault="6405BA3D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4822343" w14:textId="122A4CB0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128B2FA0" w14:textId="77777777" w:rsidTr="763575A1">
        <w:trPr>
          <w:trHeight w:val="300"/>
        </w:trPr>
        <w:tc>
          <w:tcPr>
            <w:tcW w:w="1955" w:type="dxa"/>
            <w:vMerge/>
          </w:tcPr>
          <w:p w14:paraId="4906D56E" w14:textId="583B4EFA" w:rsidR="21C452A8" w:rsidRDefault="21C452A8" w:rsidP="21C452A8"/>
        </w:tc>
        <w:tc>
          <w:tcPr>
            <w:tcW w:w="5354" w:type="dxa"/>
          </w:tcPr>
          <w:p w14:paraId="71EAD142" w14:textId="4ABEEF3C" w:rsidR="21C452A8" w:rsidRDefault="68953EBB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Components and subskills of writing process and evidence-aligned instructional strategies to address all</w:t>
            </w:r>
            <w:r w:rsidR="79C30DFF"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components</w:t>
            </w:r>
          </w:p>
        </w:tc>
        <w:tc>
          <w:tcPr>
            <w:tcW w:w="1590" w:type="dxa"/>
          </w:tcPr>
          <w:p w14:paraId="2C491774" w14:textId="54671EE3" w:rsidR="21C452A8" w:rsidRDefault="3CE1B608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368D621" w14:textId="1999068E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6DFA866E" w14:textId="77777777" w:rsidTr="763575A1">
        <w:trPr>
          <w:trHeight w:val="300"/>
        </w:trPr>
        <w:tc>
          <w:tcPr>
            <w:tcW w:w="1955" w:type="dxa"/>
            <w:vMerge/>
          </w:tcPr>
          <w:p w14:paraId="2875475A" w14:textId="0A4BB7A0" w:rsidR="21C452A8" w:rsidRDefault="21C452A8" w:rsidP="21C452A8"/>
        </w:tc>
        <w:tc>
          <w:tcPr>
            <w:tcW w:w="5354" w:type="dxa"/>
          </w:tcPr>
          <w:p w14:paraId="6FC662F4" w14:textId="516D7A86" w:rsidR="21C452A8" w:rsidRDefault="32FD6108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Evidence-aligned instructional strategies to teach spelling concepts that align with spelling development and orthographic knowledge</w:t>
            </w:r>
          </w:p>
        </w:tc>
        <w:tc>
          <w:tcPr>
            <w:tcW w:w="1590" w:type="dxa"/>
          </w:tcPr>
          <w:p w14:paraId="6CF77600" w14:textId="4F2BAE0C" w:rsidR="21C452A8" w:rsidRDefault="37E3911D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03D36351" w14:textId="63926271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696485BA" w14:textId="77777777" w:rsidTr="763575A1">
        <w:trPr>
          <w:trHeight w:val="300"/>
        </w:trPr>
        <w:tc>
          <w:tcPr>
            <w:tcW w:w="1955" w:type="dxa"/>
            <w:vMerge/>
          </w:tcPr>
          <w:p w14:paraId="73C5B356" w14:textId="47233E1F" w:rsidR="21C452A8" w:rsidRDefault="21C452A8" w:rsidP="21C452A8"/>
        </w:tc>
        <w:tc>
          <w:tcPr>
            <w:tcW w:w="5354" w:type="dxa"/>
          </w:tcPr>
          <w:p w14:paraId="5AA3CA15" w14:textId="1E220688" w:rsidR="21C452A8" w:rsidRDefault="55595837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Evidence-aligned instructional strategies to teach students how to use basic parts of speech to relate word’s meaning, spelling, and pronunciation to grammatical rol</w:t>
            </w:r>
            <w:r w:rsidR="345F89A2" w:rsidRPr="4430942F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90" w:type="dxa"/>
          </w:tcPr>
          <w:p w14:paraId="4DC22A1C" w14:textId="0D4E33F9" w:rsidR="21C452A8" w:rsidRDefault="5FC0586C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428B51B8" w14:textId="2C7FB29D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1C452A8" w14:paraId="0108C7B9" w14:textId="77777777" w:rsidTr="763575A1">
        <w:trPr>
          <w:trHeight w:val="300"/>
        </w:trPr>
        <w:tc>
          <w:tcPr>
            <w:tcW w:w="1955" w:type="dxa"/>
            <w:vMerge/>
          </w:tcPr>
          <w:p w14:paraId="0AD6658D" w14:textId="705B76F7" w:rsidR="21C452A8" w:rsidRDefault="21C452A8" w:rsidP="21C452A8"/>
        </w:tc>
        <w:tc>
          <w:tcPr>
            <w:tcW w:w="5354" w:type="dxa"/>
          </w:tcPr>
          <w:p w14:paraId="6ADD7B2E" w14:textId="68EBC231" w:rsidR="21C452A8" w:rsidRDefault="32FD6108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32FBE98">
              <w:rPr>
                <w:rFonts w:ascii="Times New Roman" w:eastAsia="Times New Roman" w:hAnsi="Times New Roman" w:cs="Times New Roman"/>
                <w:sz w:val="18"/>
                <w:szCs w:val="18"/>
              </w:rPr>
              <w:t>Evidence-aligned instructional strategies to teach sentence composition</w:t>
            </w:r>
          </w:p>
        </w:tc>
        <w:tc>
          <w:tcPr>
            <w:tcW w:w="1590" w:type="dxa"/>
          </w:tcPr>
          <w:p w14:paraId="68B71450" w14:textId="5B20CFFB" w:rsidR="21C452A8" w:rsidRDefault="16DAD8EF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1D931BA7" w14:textId="6A5EFAC9" w:rsidR="21C452A8" w:rsidRDefault="21C452A8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00F2" w14:paraId="042BB4F3" w14:textId="77777777" w:rsidTr="763575A1">
        <w:tc>
          <w:tcPr>
            <w:tcW w:w="1955" w:type="dxa"/>
            <w:vMerge/>
          </w:tcPr>
          <w:p w14:paraId="47331D8B" w14:textId="77777777" w:rsidR="002600F2" w:rsidRDefault="002600F2" w:rsidP="00A45E55"/>
        </w:tc>
        <w:tc>
          <w:tcPr>
            <w:tcW w:w="5354" w:type="dxa"/>
          </w:tcPr>
          <w:p w14:paraId="0F013910" w14:textId="3092CEFE" w:rsidR="002600F2" w:rsidRDefault="32FD6108" w:rsidP="632FBE9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63575A1"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 use of assistive technology to support written expression</w:t>
            </w:r>
          </w:p>
        </w:tc>
        <w:tc>
          <w:tcPr>
            <w:tcW w:w="1590" w:type="dxa"/>
          </w:tcPr>
          <w:p w14:paraId="3CF6CCF1" w14:textId="76E7482F" w:rsidR="002600F2" w:rsidRPr="004413E8" w:rsidRDefault="59C16631" w:rsidP="4AB16C3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AB16C30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3876" w:type="dxa"/>
          </w:tcPr>
          <w:p w14:paraId="632100E1" w14:textId="77777777" w:rsidR="002600F2" w:rsidRDefault="002600F2" w:rsidP="632FBE9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95D4E7" w14:textId="77777777" w:rsidR="00B17FCD" w:rsidRPr="000A7EE0" w:rsidRDefault="00B17FCD" w:rsidP="000A7EE0">
      <w:pPr>
        <w:spacing w:after="0" w:line="240" w:lineRule="auto"/>
      </w:pPr>
    </w:p>
    <w:sectPr w:rsidR="00B17FCD" w:rsidRPr="000A7EE0" w:rsidSect="001A68B9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9455" w14:textId="77777777" w:rsidR="00DB076E" w:rsidRDefault="00DB076E" w:rsidP="00986072">
      <w:pPr>
        <w:spacing w:after="0" w:line="240" w:lineRule="auto"/>
      </w:pPr>
      <w:r>
        <w:separator/>
      </w:r>
    </w:p>
  </w:endnote>
  <w:endnote w:type="continuationSeparator" w:id="0">
    <w:p w14:paraId="43FDCFE1" w14:textId="77777777" w:rsidR="00DB076E" w:rsidRDefault="00DB076E" w:rsidP="00986072">
      <w:pPr>
        <w:spacing w:after="0" w:line="240" w:lineRule="auto"/>
      </w:pPr>
      <w:r>
        <w:continuationSeparator/>
      </w:r>
    </w:p>
  </w:endnote>
  <w:endnote w:type="continuationNotice" w:id="1">
    <w:p w14:paraId="1AED4516" w14:textId="77777777" w:rsidR="00DB076E" w:rsidRDefault="00DB07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684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43D926" w14:textId="181A691C" w:rsidR="00986072" w:rsidRDefault="00986072" w:rsidP="0098607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315A1F" w14:textId="77777777" w:rsidR="00986072" w:rsidRDefault="00986072" w:rsidP="0098607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0774" w14:textId="77777777" w:rsidR="00DB076E" w:rsidRDefault="00DB076E" w:rsidP="00986072">
      <w:pPr>
        <w:spacing w:after="0" w:line="240" w:lineRule="auto"/>
      </w:pPr>
      <w:r>
        <w:separator/>
      </w:r>
    </w:p>
  </w:footnote>
  <w:footnote w:type="continuationSeparator" w:id="0">
    <w:p w14:paraId="7A8D5DD5" w14:textId="77777777" w:rsidR="00DB076E" w:rsidRDefault="00DB076E" w:rsidP="00986072">
      <w:pPr>
        <w:spacing w:after="0" w:line="240" w:lineRule="auto"/>
      </w:pPr>
      <w:r>
        <w:continuationSeparator/>
      </w:r>
    </w:p>
  </w:footnote>
  <w:footnote w:type="continuationNotice" w:id="1">
    <w:p w14:paraId="1B7132BF" w14:textId="77777777" w:rsidR="00DB076E" w:rsidRDefault="00DB07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D490" w14:textId="7A1F1AEC" w:rsidR="009038BF" w:rsidRPr="009038BF" w:rsidRDefault="4AB16C30" w:rsidP="009038BF">
    <w:pPr>
      <w:spacing w:after="0" w:line="240" w:lineRule="auto"/>
      <w:rPr>
        <w:rFonts w:ascii="Calibri" w:hAnsi="Calibri" w:cs="Calibri"/>
        <w:sz w:val="20"/>
        <w:szCs w:val="20"/>
      </w:rPr>
    </w:pPr>
    <w:r w:rsidRPr="4AB16C30">
      <w:rPr>
        <w:rFonts w:ascii="Calibri" w:hAnsi="Calibri" w:cs="Calibri"/>
        <w:sz w:val="20"/>
        <w:szCs w:val="20"/>
      </w:rPr>
      <w:t>Request for Information (RFI) #007 CSDE Kindergarten through Grade Five (K–5) Structured Literacy Professional Learning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5CF0"/>
    <w:multiLevelType w:val="hybridMultilevel"/>
    <w:tmpl w:val="0FDA865C"/>
    <w:lvl w:ilvl="0" w:tplc="133E860C">
      <w:start w:val="1"/>
      <w:numFmt w:val="decimal"/>
      <w:lvlText w:val="%1."/>
      <w:lvlJc w:val="left"/>
      <w:pPr>
        <w:ind w:left="720" w:hanging="360"/>
      </w:pPr>
    </w:lvl>
    <w:lvl w:ilvl="1" w:tplc="179AB984">
      <w:start w:val="1"/>
      <w:numFmt w:val="lowerLetter"/>
      <w:lvlText w:val="%2."/>
      <w:lvlJc w:val="left"/>
      <w:pPr>
        <w:ind w:left="1440" w:hanging="360"/>
      </w:pPr>
    </w:lvl>
    <w:lvl w:ilvl="2" w:tplc="8E20F446">
      <w:start w:val="1"/>
      <w:numFmt w:val="lowerRoman"/>
      <w:lvlText w:val="%3."/>
      <w:lvlJc w:val="right"/>
      <w:pPr>
        <w:ind w:left="2160" w:hanging="180"/>
      </w:pPr>
    </w:lvl>
    <w:lvl w:ilvl="3" w:tplc="A29839CC">
      <w:start w:val="1"/>
      <w:numFmt w:val="decimal"/>
      <w:lvlText w:val="%4."/>
      <w:lvlJc w:val="left"/>
      <w:pPr>
        <w:ind w:left="2880" w:hanging="360"/>
      </w:pPr>
    </w:lvl>
    <w:lvl w:ilvl="4" w:tplc="D6342D74">
      <w:start w:val="1"/>
      <w:numFmt w:val="lowerLetter"/>
      <w:lvlText w:val="%5."/>
      <w:lvlJc w:val="left"/>
      <w:pPr>
        <w:ind w:left="3600" w:hanging="360"/>
      </w:pPr>
    </w:lvl>
    <w:lvl w:ilvl="5" w:tplc="39609274">
      <w:start w:val="1"/>
      <w:numFmt w:val="lowerRoman"/>
      <w:lvlText w:val="%6."/>
      <w:lvlJc w:val="right"/>
      <w:pPr>
        <w:ind w:left="4320" w:hanging="180"/>
      </w:pPr>
    </w:lvl>
    <w:lvl w:ilvl="6" w:tplc="FEE2AB20">
      <w:start w:val="1"/>
      <w:numFmt w:val="decimal"/>
      <w:lvlText w:val="%7."/>
      <w:lvlJc w:val="left"/>
      <w:pPr>
        <w:ind w:left="5040" w:hanging="360"/>
      </w:pPr>
    </w:lvl>
    <w:lvl w:ilvl="7" w:tplc="68D649E6">
      <w:start w:val="1"/>
      <w:numFmt w:val="lowerLetter"/>
      <w:lvlText w:val="%8."/>
      <w:lvlJc w:val="left"/>
      <w:pPr>
        <w:ind w:left="5760" w:hanging="360"/>
      </w:pPr>
    </w:lvl>
    <w:lvl w:ilvl="8" w:tplc="75666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080F"/>
    <w:multiLevelType w:val="hybridMultilevel"/>
    <w:tmpl w:val="DA84A8C6"/>
    <w:lvl w:ilvl="0" w:tplc="64CC742A">
      <w:start w:val="1"/>
      <w:numFmt w:val="decimal"/>
      <w:lvlText w:val="%1."/>
      <w:lvlJc w:val="left"/>
      <w:pPr>
        <w:ind w:left="720" w:hanging="360"/>
      </w:pPr>
    </w:lvl>
    <w:lvl w:ilvl="1" w:tplc="E618AB8C">
      <w:start w:val="1"/>
      <w:numFmt w:val="lowerLetter"/>
      <w:lvlText w:val="%2."/>
      <w:lvlJc w:val="left"/>
      <w:pPr>
        <w:ind w:left="1440" w:hanging="360"/>
      </w:pPr>
    </w:lvl>
    <w:lvl w:ilvl="2" w:tplc="C29EAE56">
      <w:start w:val="1"/>
      <w:numFmt w:val="lowerRoman"/>
      <w:lvlText w:val="%3."/>
      <w:lvlJc w:val="right"/>
      <w:pPr>
        <w:ind w:left="2160" w:hanging="180"/>
      </w:pPr>
    </w:lvl>
    <w:lvl w:ilvl="3" w:tplc="A2BCAE92">
      <w:start w:val="1"/>
      <w:numFmt w:val="decimal"/>
      <w:lvlText w:val="%4."/>
      <w:lvlJc w:val="left"/>
      <w:pPr>
        <w:ind w:left="2880" w:hanging="360"/>
      </w:pPr>
    </w:lvl>
    <w:lvl w:ilvl="4" w:tplc="C1C67F08">
      <w:start w:val="1"/>
      <w:numFmt w:val="lowerLetter"/>
      <w:lvlText w:val="%5."/>
      <w:lvlJc w:val="left"/>
      <w:pPr>
        <w:ind w:left="3600" w:hanging="360"/>
      </w:pPr>
    </w:lvl>
    <w:lvl w:ilvl="5" w:tplc="CD2825B0">
      <w:start w:val="1"/>
      <w:numFmt w:val="lowerRoman"/>
      <w:lvlText w:val="%6."/>
      <w:lvlJc w:val="right"/>
      <w:pPr>
        <w:ind w:left="4320" w:hanging="180"/>
      </w:pPr>
    </w:lvl>
    <w:lvl w:ilvl="6" w:tplc="5A70100C">
      <w:start w:val="1"/>
      <w:numFmt w:val="decimal"/>
      <w:lvlText w:val="%7."/>
      <w:lvlJc w:val="left"/>
      <w:pPr>
        <w:ind w:left="5040" w:hanging="360"/>
      </w:pPr>
    </w:lvl>
    <w:lvl w:ilvl="7" w:tplc="F682781E">
      <w:start w:val="1"/>
      <w:numFmt w:val="lowerLetter"/>
      <w:lvlText w:val="%8."/>
      <w:lvlJc w:val="left"/>
      <w:pPr>
        <w:ind w:left="5760" w:hanging="360"/>
      </w:pPr>
    </w:lvl>
    <w:lvl w:ilvl="8" w:tplc="ADE6D5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62A68"/>
    <w:multiLevelType w:val="hybridMultilevel"/>
    <w:tmpl w:val="9998CE98"/>
    <w:lvl w:ilvl="0" w:tplc="532AC994">
      <w:start w:val="1"/>
      <w:numFmt w:val="decimal"/>
      <w:lvlText w:val="%1."/>
      <w:lvlJc w:val="left"/>
      <w:pPr>
        <w:ind w:left="720" w:hanging="360"/>
      </w:pPr>
    </w:lvl>
    <w:lvl w:ilvl="1" w:tplc="B9A800B8">
      <w:start w:val="1"/>
      <w:numFmt w:val="lowerLetter"/>
      <w:lvlText w:val="%2."/>
      <w:lvlJc w:val="left"/>
      <w:pPr>
        <w:ind w:left="1440" w:hanging="360"/>
      </w:pPr>
    </w:lvl>
    <w:lvl w:ilvl="2" w:tplc="0B808760">
      <w:start w:val="1"/>
      <w:numFmt w:val="lowerRoman"/>
      <w:lvlText w:val="%3."/>
      <w:lvlJc w:val="right"/>
      <w:pPr>
        <w:ind w:left="2160" w:hanging="180"/>
      </w:pPr>
    </w:lvl>
    <w:lvl w:ilvl="3" w:tplc="EB3C17E0">
      <w:start w:val="1"/>
      <w:numFmt w:val="decimal"/>
      <w:lvlText w:val="%4."/>
      <w:lvlJc w:val="left"/>
      <w:pPr>
        <w:ind w:left="2880" w:hanging="360"/>
      </w:pPr>
    </w:lvl>
    <w:lvl w:ilvl="4" w:tplc="67D839F4">
      <w:start w:val="1"/>
      <w:numFmt w:val="lowerLetter"/>
      <w:lvlText w:val="%5."/>
      <w:lvlJc w:val="left"/>
      <w:pPr>
        <w:ind w:left="3600" w:hanging="360"/>
      </w:pPr>
    </w:lvl>
    <w:lvl w:ilvl="5" w:tplc="D6CC1254">
      <w:start w:val="1"/>
      <w:numFmt w:val="lowerRoman"/>
      <w:lvlText w:val="%6."/>
      <w:lvlJc w:val="right"/>
      <w:pPr>
        <w:ind w:left="4320" w:hanging="180"/>
      </w:pPr>
    </w:lvl>
    <w:lvl w:ilvl="6" w:tplc="8F08A82A">
      <w:start w:val="1"/>
      <w:numFmt w:val="decimal"/>
      <w:lvlText w:val="%7."/>
      <w:lvlJc w:val="left"/>
      <w:pPr>
        <w:ind w:left="5040" w:hanging="360"/>
      </w:pPr>
    </w:lvl>
    <w:lvl w:ilvl="7" w:tplc="D51C1866">
      <w:start w:val="1"/>
      <w:numFmt w:val="lowerLetter"/>
      <w:lvlText w:val="%8."/>
      <w:lvlJc w:val="left"/>
      <w:pPr>
        <w:ind w:left="5760" w:hanging="360"/>
      </w:pPr>
    </w:lvl>
    <w:lvl w:ilvl="8" w:tplc="7700CAE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397A"/>
    <w:multiLevelType w:val="hybridMultilevel"/>
    <w:tmpl w:val="30220D1C"/>
    <w:lvl w:ilvl="0" w:tplc="63F4DDBA">
      <w:start w:val="1"/>
      <w:numFmt w:val="decimal"/>
      <w:lvlText w:val="%1."/>
      <w:lvlJc w:val="left"/>
      <w:pPr>
        <w:ind w:left="720" w:hanging="360"/>
      </w:pPr>
    </w:lvl>
    <w:lvl w:ilvl="1" w:tplc="C0589E30">
      <w:start w:val="1"/>
      <w:numFmt w:val="lowerLetter"/>
      <w:lvlText w:val="%2."/>
      <w:lvlJc w:val="left"/>
      <w:pPr>
        <w:ind w:left="1440" w:hanging="360"/>
      </w:pPr>
    </w:lvl>
    <w:lvl w:ilvl="2" w:tplc="1B9A4D1E">
      <w:start w:val="1"/>
      <w:numFmt w:val="lowerRoman"/>
      <w:lvlText w:val="%3."/>
      <w:lvlJc w:val="right"/>
      <w:pPr>
        <w:ind w:left="2160" w:hanging="180"/>
      </w:pPr>
    </w:lvl>
    <w:lvl w:ilvl="3" w:tplc="F4ACEE62">
      <w:start w:val="1"/>
      <w:numFmt w:val="decimal"/>
      <w:lvlText w:val="%4."/>
      <w:lvlJc w:val="left"/>
      <w:pPr>
        <w:ind w:left="2880" w:hanging="360"/>
      </w:pPr>
    </w:lvl>
    <w:lvl w:ilvl="4" w:tplc="EC3C5B54">
      <w:start w:val="1"/>
      <w:numFmt w:val="lowerLetter"/>
      <w:lvlText w:val="%5."/>
      <w:lvlJc w:val="left"/>
      <w:pPr>
        <w:ind w:left="3600" w:hanging="360"/>
      </w:pPr>
    </w:lvl>
    <w:lvl w:ilvl="5" w:tplc="3E0CC104">
      <w:start w:val="1"/>
      <w:numFmt w:val="lowerRoman"/>
      <w:lvlText w:val="%6."/>
      <w:lvlJc w:val="right"/>
      <w:pPr>
        <w:ind w:left="4320" w:hanging="180"/>
      </w:pPr>
    </w:lvl>
    <w:lvl w:ilvl="6" w:tplc="619643E6">
      <w:start w:val="1"/>
      <w:numFmt w:val="decimal"/>
      <w:lvlText w:val="%7."/>
      <w:lvlJc w:val="left"/>
      <w:pPr>
        <w:ind w:left="5040" w:hanging="360"/>
      </w:pPr>
    </w:lvl>
    <w:lvl w:ilvl="7" w:tplc="5240F142">
      <w:start w:val="1"/>
      <w:numFmt w:val="lowerLetter"/>
      <w:lvlText w:val="%8."/>
      <w:lvlJc w:val="left"/>
      <w:pPr>
        <w:ind w:left="5760" w:hanging="360"/>
      </w:pPr>
    </w:lvl>
    <w:lvl w:ilvl="8" w:tplc="1A86DA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158C"/>
    <w:multiLevelType w:val="hybridMultilevel"/>
    <w:tmpl w:val="C906811C"/>
    <w:lvl w:ilvl="0" w:tplc="B7802B24">
      <w:start w:val="1"/>
      <w:numFmt w:val="decimal"/>
      <w:lvlText w:val="%1."/>
      <w:lvlJc w:val="left"/>
      <w:pPr>
        <w:ind w:left="720" w:hanging="360"/>
      </w:pPr>
    </w:lvl>
    <w:lvl w:ilvl="1" w:tplc="748E0D28">
      <w:start w:val="1"/>
      <w:numFmt w:val="lowerLetter"/>
      <w:lvlText w:val="%2."/>
      <w:lvlJc w:val="left"/>
      <w:pPr>
        <w:ind w:left="1440" w:hanging="360"/>
      </w:pPr>
    </w:lvl>
    <w:lvl w:ilvl="2" w:tplc="353A5EB2">
      <w:start w:val="1"/>
      <w:numFmt w:val="lowerRoman"/>
      <w:lvlText w:val="%3."/>
      <w:lvlJc w:val="right"/>
      <w:pPr>
        <w:ind w:left="2160" w:hanging="180"/>
      </w:pPr>
    </w:lvl>
    <w:lvl w:ilvl="3" w:tplc="2E6065A4">
      <w:start w:val="1"/>
      <w:numFmt w:val="decimal"/>
      <w:lvlText w:val="%4."/>
      <w:lvlJc w:val="left"/>
      <w:pPr>
        <w:ind w:left="2880" w:hanging="360"/>
      </w:pPr>
    </w:lvl>
    <w:lvl w:ilvl="4" w:tplc="CA304CDC">
      <w:start w:val="1"/>
      <w:numFmt w:val="lowerLetter"/>
      <w:lvlText w:val="%5."/>
      <w:lvlJc w:val="left"/>
      <w:pPr>
        <w:ind w:left="3600" w:hanging="360"/>
      </w:pPr>
    </w:lvl>
    <w:lvl w:ilvl="5" w:tplc="09A68F48">
      <w:start w:val="1"/>
      <w:numFmt w:val="lowerRoman"/>
      <w:lvlText w:val="%6."/>
      <w:lvlJc w:val="right"/>
      <w:pPr>
        <w:ind w:left="4320" w:hanging="180"/>
      </w:pPr>
    </w:lvl>
    <w:lvl w:ilvl="6" w:tplc="5822A52A">
      <w:start w:val="1"/>
      <w:numFmt w:val="decimal"/>
      <w:lvlText w:val="%7."/>
      <w:lvlJc w:val="left"/>
      <w:pPr>
        <w:ind w:left="5040" w:hanging="360"/>
      </w:pPr>
    </w:lvl>
    <w:lvl w:ilvl="7" w:tplc="E9B41C5E">
      <w:start w:val="1"/>
      <w:numFmt w:val="lowerLetter"/>
      <w:lvlText w:val="%8."/>
      <w:lvlJc w:val="left"/>
      <w:pPr>
        <w:ind w:left="5760" w:hanging="360"/>
      </w:pPr>
    </w:lvl>
    <w:lvl w:ilvl="8" w:tplc="A3B4D7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C8DA3"/>
    <w:multiLevelType w:val="hybridMultilevel"/>
    <w:tmpl w:val="031EFC44"/>
    <w:lvl w:ilvl="0" w:tplc="40A0C974">
      <w:start w:val="1"/>
      <w:numFmt w:val="decimal"/>
      <w:lvlText w:val="%1."/>
      <w:lvlJc w:val="left"/>
      <w:pPr>
        <w:ind w:left="720" w:hanging="360"/>
      </w:pPr>
    </w:lvl>
    <w:lvl w:ilvl="1" w:tplc="F46A0DE0">
      <w:start w:val="1"/>
      <w:numFmt w:val="lowerLetter"/>
      <w:lvlText w:val="%2."/>
      <w:lvlJc w:val="left"/>
      <w:pPr>
        <w:ind w:left="1440" w:hanging="360"/>
      </w:pPr>
    </w:lvl>
    <w:lvl w:ilvl="2" w:tplc="BA5025BA">
      <w:start w:val="1"/>
      <w:numFmt w:val="lowerRoman"/>
      <w:lvlText w:val="%3."/>
      <w:lvlJc w:val="right"/>
      <w:pPr>
        <w:ind w:left="2160" w:hanging="180"/>
      </w:pPr>
    </w:lvl>
    <w:lvl w:ilvl="3" w:tplc="DEAE4BD2">
      <w:start w:val="1"/>
      <w:numFmt w:val="decimal"/>
      <w:lvlText w:val="%4."/>
      <w:lvlJc w:val="left"/>
      <w:pPr>
        <w:ind w:left="2880" w:hanging="360"/>
      </w:pPr>
    </w:lvl>
    <w:lvl w:ilvl="4" w:tplc="49082120">
      <w:start w:val="1"/>
      <w:numFmt w:val="lowerLetter"/>
      <w:lvlText w:val="%5."/>
      <w:lvlJc w:val="left"/>
      <w:pPr>
        <w:ind w:left="3600" w:hanging="360"/>
      </w:pPr>
    </w:lvl>
    <w:lvl w:ilvl="5" w:tplc="4E58F652">
      <w:start w:val="1"/>
      <w:numFmt w:val="lowerRoman"/>
      <w:lvlText w:val="%6."/>
      <w:lvlJc w:val="right"/>
      <w:pPr>
        <w:ind w:left="4320" w:hanging="180"/>
      </w:pPr>
    </w:lvl>
    <w:lvl w:ilvl="6" w:tplc="7244276A">
      <w:start w:val="1"/>
      <w:numFmt w:val="decimal"/>
      <w:lvlText w:val="%7."/>
      <w:lvlJc w:val="left"/>
      <w:pPr>
        <w:ind w:left="5040" w:hanging="360"/>
      </w:pPr>
    </w:lvl>
    <w:lvl w:ilvl="7" w:tplc="6EB45FBE">
      <w:start w:val="1"/>
      <w:numFmt w:val="lowerLetter"/>
      <w:lvlText w:val="%8."/>
      <w:lvlJc w:val="left"/>
      <w:pPr>
        <w:ind w:left="5760" w:hanging="360"/>
      </w:pPr>
    </w:lvl>
    <w:lvl w:ilvl="8" w:tplc="725A87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A6BBD"/>
    <w:multiLevelType w:val="hybridMultilevel"/>
    <w:tmpl w:val="D32613B6"/>
    <w:lvl w:ilvl="0" w:tplc="733C25B8">
      <w:start w:val="1"/>
      <w:numFmt w:val="decimal"/>
      <w:lvlText w:val="%1."/>
      <w:lvlJc w:val="left"/>
      <w:pPr>
        <w:ind w:left="720" w:hanging="360"/>
      </w:pPr>
    </w:lvl>
    <w:lvl w:ilvl="1" w:tplc="5F164612">
      <w:start w:val="1"/>
      <w:numFmt w:val="lowerLetter"/>
      <w:lvlText w:val="%2."/>
      <w:lvlJc w:val="left"/>
      <w:pPr>
        <w:ind w:left="1440" w:hanging="360"/>
      </w:pPr>
    </w:lvl>
    <w:lvl w:ilvl="2" w:tplc="8812BBDE">
      <w:start w:val="1"/>
      <w:numFmt w:val="lowerRoman"/>
      <w:lvlText w:val="%3."/>
      <w:lvlJc w:val="right"/>
      <w:pPr>
        <w:ind w:left="2160" w:hanging="180"/>
      </w:pPr>
    </w:lvl>
    <w:lvl w:ilvl="3" w:tplc="D93C8146">
      <w:start w:val="1"/>
      <w:numFmt w:val="decimal"/>
      <w:lvlText w:val="%4."/>
      <w:lvlJc w:val="left"/>
      <w:pPr>
        <w:ind w:left="2880" w:hanging="360"/>
      </w:pPr>
    </w:lvl>
    <w:lvl w:ilvl="4" w:tplc="F64EC5EA">
      <w:start w:val="1"/>
      <w:numFmt w:val="lowerLetter"/>
      <w:lvlText w:val="%5."/>
      <w:lvlJc w:val="left"/>
      <w:pPr>
        <w:ind w:left="3600" w:hanging="360"/>
      </w:pPr>
    </w:lvl>
    <w:lvl w:ilvl="5" w:tplc="310A9B16">
      <w:start w:val="1"/>
      <w:numFmt w:val="lowerRoman"/>
      <w:lvlText w:val="%6."/>
      <w:lvlJc w:val="right"/>
      <w:pPr>
        <w:ind w:left="4320" w:hanging="180"/>
      </w:pPr>
    </w:lvl>
    <w:lvl w:ilvl="6" w:tplc="48CAF93A">
      <w:start w:val="1"/>
      <w:numFmt w:val="decimal"/>
      <w:lvlText w:val="%7."/>
      <w:lvlJc w:val="left"/>
      <w:pPr>
        <w:ind w:left="5040" w:hanging="360"/>
      </w:pPr>
    </w:lvl>
    <w:lvl w:ilvl="7" w:tplc="F282FF9E">
      <w:start w:val="1"/>
      <w:numFmt w:val="lowerLetter"/>
      <w:lvlText w:val="%8."/>
      <w:lvlJc w:val="left"/>
      <w:pPr>
        <w:ind w:left="5760" w:hanging="360"/>
      </w:pPr>
    </w:lvl>
    <w:lvl w:ilvl="8" w:tplc="D57231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CAD8D"/>
    <w:multiLevelType w:val="hybridMultilevel"/>
    <w:tmpl w:val="406CE62C"/>
    <w:lvl w:ilvl="0" w:tplc="A4D2BA8E">
      <w:start w:val="1"/>
      <w:numFmt w:val="decimal"/>
      <w:lvlText w:val="%1."/>
      <w:lvlJc w:val="left"/>
      <w:pPr>
        <w:ind w:left="720" w:hanging="360"/>
      </w:pPr>
    </w:lvl>
    <w:lvl w:ilvl="1" w:tplc="8DC440D0">
      <w:start w:val="1"/>
      <w:numFmt w:val="lowerLetter"/>
      <w:lvlText w:val="%2."/>
      <w:lvlJc w:val="left"/>
      <w:pPr>
        <w:ind w:left="1440" w:hanging="360"/>
      </w:pPr>
    </w:lvl>
    <w:lvl w:ilvl="2" w:tplc="DEFE51A0">
      <w:start w:val="1"/>
      <w:numFmt w:val="lowerRoman"/>
      <w:lvlText w:val="%3."/>
      <w:lvlJc w:val="right"/>
      <w:pPr>
        <w:ind w:left="2160" w:hanging="180"/>
      </w:pPr>
    </w:lvl>
    <w:lvl w:ilvl="3" w:tplc="E208C946">
      <w:start w:val="1"/>
      <w:numFmt w:val="decimal"/>
      <w:lvlText w:val="%4."/>
      <w:lvlJc w:val="left"/>
      <w:pPr>
        <w:ind w:left="2880" w:hanging="360"/>
      </w:pPr>
    </w:lvl>
    <w:lvl w:ilvl="4" w:tplc="271CB1D6">
      <w:start w:val="1"/>
      <w:numFmt w:val="lowerLetter"/>
      <w:lvlText w:val="%5."/>
      <w:lvlJc w:val="left"/>
      <w:pPr>
        <w:ind w:left="3600" w:hanging="360"/>
      </w:pPr>
    </w:lvl>
    <w:lvl w:ilvl="5" w:tplc="EFF2A100">
      <w:start w:val="1"/>
      <w:numFmt w:val="lowerRoman"/>
      <w:lvlText w:val="%6."/>
      <w:lvlJc w:val="right"/>
      <w:pPr>
        <w:ind w:left="4320" w:hanging="180"/>
      </w:pPr>
    </w:lvl>
    <w:lvl w:ilvl="6" w:tplc="E45C413A">
      <w:start w:val="1"/>
      <w:numFmt w:val="decimal"/>
      <w:lvlText w:val="%7."/>
      <w:lvlJc w:val="left"/>
      <w:pPr>
        <w:ind w:left="5040" w:hanging="360"/>
      </w:pPr>
    </w:lvl>
    <w:lvl w:ilvl="7" w:tplc="E3A49A04">
      <w:start w:val="1"/>
      <w:numFmt w:val="lowerLetter"/>
      <w:lvlText w:val="%8."/>
      <w:lvlJc w:val="left"/>
      <w:pPr>
        <w:ind w:left="5760" w:hanging="360"/>
      </w:pPr>
    </w:lvl>
    <w:lvl w:ilvl="8" w:tplc="09B269A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46EA3"/>
    <w:multiLevelType w:val="hybridMultilevel"/>
    <w:tmpl w:val="D38077E6"/>
    <w:lvl w:ilvl="0" w:tplc="42341F8A">
      <w:start w:val="1"/>
      <w:numFmt w:val="decimal"/>
      <w:lvlText w:val="%1."/>
      <w:lvlJc w:val="left"/>
      <w:pPr>
        <w:ind w:left="1080" w:hanging="360"/>
      </w:pPr>
    </w:lvl>
    <w:lvl w:ilvl="1" w:tplc="353A4BFE">
      <w:start w:val="1"/>
      <w:numFmt w:val="lowerLetter"/>
      <w:lvlText w:val="%2."/>
      <w:lvlJc w:val="left"/>
      <w:pPr>
        <w:ind w:left="1800" w:hanging="360"/>
      </w:pPr>
    </w:lvl>
    <w:lvl w:ilvl="2" w:tplc="D5E0877A">
      <w:start w:val="1"/>
      <w:numFmt w:val="lowerRoman"/>
      <w:lvlText w:val="%3."/>
      <w:lvlJc w:val="right"/>
      <w:pPr>
        <w:ind w:left="2520" w:hanging="180"/>
      </w:pPr>
    </w:lvl>
    <w:lvl w:ilvl="3" w:tplc="DB80699E">
      <w:start w:val="1"/>
      <w:numFmt w:val="decimal"/>
      <w:lvlText w:val="%4."/>
      <w:lvlJc w:val="left"/>
      <w:pPr>
        <w:ind w:left="3240" w:hanging="360"/>
      </w:pPr>
    </w:lvl>
    <w:lvl w:ilvl="4" w:tplc="3A76088E">
      <w:start w:val="1"/>
      <w:numFmt w:val="lowerLetter"/>
      <w:lvlText w:val="%5."/>
      <w:lvlJc w:val="left"/>
      <w:pPr>
        <w:ind w:left="3960" w:hanging="360"/>
      </w:pPr>
    </w:lvl>
    <w:lvl w:ilvl="5" w:tplc="B0A6468C">
      <w:start w:val="1"/>
      <w:numFmt w:val="lowerRoman"/>
      <w:lvlText w:val="%6."/>
      <w:lvlJc w:val="right"/>
      <w:pPr>
        <w:ind w:left="4680" w:hanging="180"/>
      </w:pPr>
    </w:lvl>
    <w:lvl w:ilvl="6" w:tplc="C4EC24D6">
      <w:start w:val="1"/>
      <w:numFmt w:val="decimal"/>
      <w:lvlText w:val="%7."/>
      <w:lvlJc w:val="left"/>
      <w:pPr>
        <w:ind w:left="5400" w:hanging="360"/>
      </w:pPr>
    </w:lvl>
    <w:lvl w:ilvl="7" w:tplc="A19C80B8">
      <w:start w:val="1"/>
      <w:numFmt w:val="lowerLetter"/>
      <w:lvlText w:val="%8."/>
      <w:lvlJc w:val="left"/>
      <w:pPr>
        <w:ind w:left="6120" w:hanging="360"/>
      </w:pPr>
    </w:lvl>
    <w:lvl w:ilvl="8" w:tplc="845058D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07EAE0"/>
    <w:multiLevelType w:val="hybridMultilevel"/>
    <w:tmpl w:val="12161F64"/>
    <w:lvl w:ilvl="0" w:tplc="A4A4CE3E">
      <w:start w:val="1"/>
      <w:numFmt w:val="decimal"/>
      <w:lvlText w:val="%1."/>
      <w:lvlJc w:val="left"/>
      <w:pPr>
        <w:ind w:left="720" w:hanging="360"/>
      </w:pPr>
    </w:lvl>
    <w:lvl w:ilvl="1" w:tplc="AE2687A6">
      <w:start w:val="1"/>
      <w:numFmt w:val="lowerLetter"/>
      <w:lvlText w:val="%2."/>
      <w:lvlJc w:val="left"/>
      <w:pPr>
        <w:ind w:left="1440" w:hanging="360"/>
      </w:pPr>
    </w:lvl>
    <w:lvl w:ilvl="2" w:tplc="671AEC10">
      <w:start w:val="1"/>
      <w:numFmt w:val="lowerRoman"/>
      <w:lvlText w:val="%3."/>
      <w:lvlJc w:val="right"/>
      <w:pPr>
        <w:ind w:left="2160" w:hanging="180"/>
      </w:pPr>
    </w:lvl>
    <w:lvl w:ilvl="3" w:tplc="C910E2D6">
      <w:start w:val="1"/>
      <w:numFmt w:val="decimal"/>
      <w:lvlText w:val="%4."/>
      <w:lvlJc w:val="left"/>
      <w:pPr>
        <w:ind w:left="2880" w:hanging="360"/>
      </w:pPr>
    </w:lvl>
    <w:lvl w:ilvl="4" w:tplc="B1A0BFF0">
      <w:start w:val="1"/>
      <w:numFmt w:val="lowerLetter"/>
      <w:lvlText w:val="%5."/>
      <w:lvlJc w:val="left"/>
      <w:pPr>
        <w:ind w:left="3600" w:hanging="360"/>
      </w:pPr>
    </w:lvl>
    <w:lvl w:ilvl="5" w:tplc="D34CA6D8">
      <w:start w:val="1"/>
      <w:numFmt w:val="lowerRoman"/>
      <w:lvlText w:val="%6."/>
      <w:lvlJc w:val="right"/>
      <w:pPr>
        <w:ind w:left="4320" w:hanging="180"/>
      </w:pPr>
    </w:lvl>
    <w:lvl w:ilvl="6" w:tplc="5BA8CE5A">
      <w:start w:val="1"/>
      <w:numFmt w:val="decimal"/>
      <w:lvlText w:val="%7."/>
      <w:lvlJc w:val="left"/>
      <w:pPr>
        <w:ind w:left="5040" w:hanging="360"/>
      </w:pPr>
    </w:lvl>
    <w:lvl w:ilvl="7" w:tplc="E5C20942">
      <w:start w:val="1"/>
      <w:numFmt w:val="lowerLetter"/>
      <w:lvlText w:val="%8."/>
      <w:lvlJc w:val="left"/>
      <w:pPr>
        <w:ind w:left="5760" w:hanging="360"/>
      </w:pPr>
    </w:lvl>
    <w:lvl w:ilvl="8" w:tplc="7CCC1A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C6A27"/>
    <w:multiLevelType w:val="hybridMultilevel"/>
    <w:tmpl w:val="92E83F36"/>
    <w:lvl w:ilvl="0" w:tplc="5B0081DA">
      <w:start w:val="1"/>
      <w:numFmt w:val="decimal"/>
      <w:lvlText w:val="%1."/>
      <w:lvlJc w:val="left"/>
      <w:pPr>
        <w:ind w:left="720" w:hanging="360"/>
      </w:pPr>
    </w:lvl>
    <w:lvl w:ilvl="1" w:tplc="17406D2E">
      <w:start w:val="1"/>
      <w:numFmt w:val="lowerLetter"/>
      <w:lvlText w:val="%2."/>
      <w:lvlJc w:val="left"/>
      <w:pPr>
        <w:ind w:left="1440" w:hanging="360"/>
      </w:pPr>
    </w:lvl>
    <w:lvl w:ilvl="2" w:tplc="E44617AC">
      <w:start w:val="1"/>
      <w:numFmt w:val="lowerRoman"/>
      <w:lvlText w:val="%3."/>
      <w:lvlJc w:val="right"/>
      <w:pPr>
        <w:ind w:left="2160" w:hanging="180"/>
      </w:pPr>
    </w:lvl>
    <w:lvl w:ilvl="3" w:tplc="7F94E4DA">
      <w:start w:val="1"/>
      <w:numFmt w:val="decimal"/>
      <w:lvlText w:val="%4."/>
      <w:lvlJc w:val="left"/>
      <w:pPr>
        <w:ind w:left="2880" w:hanging="360"/>
      </w:pPr>
    </w:lvl>
    <w:lvl w:ilvl="4" w:tplc="0BE0F1EE">
      <w:start w:val="1"/>
      <w:numFmt w:val="lowerLetter"/>
      <w:lvlText w:val="%5."/>
      <w:lvlJc w:val="left"/>
      <w:pPr>
        <w:ind w:left="3600" w:hanging="360"/>
      </w:pPr>
    </w:lvl>
    <w:lvl w:ilvl="5" w:tplc="FFBC7F44">
      <w:start w:val="1"/>
      <w:numFmt w:val="lowerRoman"/>
      <w:lvlText w:val="%6."/>
      <w:lvlJc w:val="right"/>
      <w:pPr>
        <w:ind w:left="4320" w:hanging="180"/>
      </w:pPr>
    </w:lvl>
    <w:lvl w:ilvl="6" w:tplc="F334B68C">
      <w:start w:val="1"/>
      <w:numFmt w:val="decimal"/>
      <w:lvlText w:val="%7."/>
      <w:lvlJc w:val="left"/>
      <w:pPr>
        <w:ind w:left="5040" w:hanging="360"/>
      </w:pPr>
    </w:lvl>
    <w:lvl w:ilvl="7" w:tplc="ACC8FCB2">
      <w:start w:val="1"/>
      <w:numFmt w:val="lowerLetter"/>
      <w:lvlText w:val="%8."/>
      <w:lvlJc w:val="left"/>
      <w:pPr>
        <w:ind w:left="5760" w:hanging="360"/>
      </w:pPr>
    </w:lvl>
    <w:lvl w:ilvl="8" w:tplc="D1DCA2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75E69"/>
    <w:multiLevelType w:val="hybridMultilevel"/>
    <w:tmpl w:val="4972195A"/>
    <w:lvl w:ilvl="0" w:tplc="05FE2B46">
      <w:start w:val="1"/>
      <w:numFmt w:val="decimal"/>
      <w:lvlText w:val="%1."/>
      <w:lvlJc w:val="left"/>
      <w:pPr>
        <w:ind w:left="720" w:hanging="360"/>
      </w:pPr>
    </w:lvl>
    <w:lvl w:ilvl="1" w:tplc="83BE77A8">
      <w:start w:val="1"/>
      <w:numFmt w:val="lowerLetter"/>
      <w:lvlText w:val="%2."/>
      <w:lvlJc w:val="left"/>
      <w:pPr>
        <w:ind w:left="1440" w:hanging="360"/>
      </w:pPr>
    </w:lvl>
    <w:lvl w:ilvl="2" w:tplc="0AFCE6BC">
      <w:start w:val="1"/>
      <w:numFmt w:val="lowerRoman"/>
      <w:lvlText w:val="%3."/>
      <w:lvlJc w:val="right"/>
      <w:pPr>
        <w:ind w:left="2160" w:hanging="180"/>
      </w:pPr>
    </w:lvl>
    <w:lvl w:ilvl="3" w:tplc="5A561CF2">
      <w:start w:val="1"/>
      <w:numFmt w:val="decimal"/>
      <w:lvlText w:val="%4."/>
      <w:lvlJc w:val="left"/>
      <w:pPr>
        <w:ind w:left="2880" w:hanging="360"/>
      </w:pPr>
    </w:lvl>
    <w:lvl w:ilvl="4" w:tplc="E1ECB046">
      <w:start w:val="1"/>
      <w:numFmt w:val="lowerLetter"/>
      <w:lvlText w:val="%5."/>
      <w:lvlJc w:val="left"/>
      <w:pPr>
        <w:ind w:left="3600" w:hanging="360"/>
      </w:pPr>
    </w:lvl>
    <w:lvl w:ilvl="5" w:tplc="FC6C6C70">
      <w:start w:val="1"/>
      <w:numFmt w:val="lowerRoman"/>
      <w:lvlText w:val="%6."/>
      <w:lvlJc w:val="right"/>
      <w:pPr>
        <w:ind w:left="4320" w:hanging="180"/>
      </w:pPr>
    </w:lvl>
    <w:lvl w:ilvl="6" w:tplc="71F072FC">
      <w:start w:val="1"/>
      <w:numFmt w:val="decimal"/>
      <w:lvlText w:val="%7."/>
      <w:lvlJc w:val="left"/>
      <w:pPr>
        <w:ind w:left="5040" w:hanging="360"/>
      </w:pPr>
    </w:lvl>
    <w:lvl w:ilvl="7" w:tplc="8CCE2B8C">
      <w:start w:val="1"/>
      <w:numFmt w:val="lowerLetter"/>
      <w:lvlText w:val="%8."/>
      <w:lvlJc w:val="left"/>
      <w:pPr>
        <w:ind w:left="5760" w:hanging="360"/>
      </w:pPr>
    </w:lvl>
    <w:lvl w:ilvl="8" w:tplc="F664135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C315B"/>
    <w:multiLevelType w:val="hybridMultilevel"/>
    <w:tmpl w:val="2D243A36"/>
    <w:lvl w:ilvl="0" w:tplc="95B862DA">
      <w:start w:val="1"/>
      <w:numFmt w:val="decimal"/>
      <w:lvlText w:val="%1."/>
      <w:lvlJc w:val="left"/>
      <w:pPr>
        <w:ind w:left="720" w:hanging="360"/>
      </w:pPr>
    </w:lvl>
    <w:lvl w:ilvl="1" w:tplc="9CEC9470">
      <w:start w:val="1"/>
      <w:numFmt w:val="lowerLetter"/>
      <w:lvlText w:val="%2."/>
      <w:lvlJc w:val="left"/>
      <w:pPr>
        <w:ind w:left="1440" w:hanging="360"/>
      </w:pPr>
    </w:lvl>
    <w:lvl w:ilvl="2" w:tplc="2E40C7CA">
      <w:start w:val="1"/>
      <w:numFmt w:val="lowerRoman"/>
      <w:lvlText w:val="%3."/>
      <w:lvlJc w:val="right"/>
      <w:pPr>
        <w:ind w:left="2160" w:hanging="180"/>
      </w:pPr>
    </w:lvl>
    <w:lvl w:ilvl="3" w:tplc="1D627D34">
      <w:start w:val="1"/>
      <w:numFmt w:val="decimal"/>
      <w:lvlText w:val="%4."/>
      <w:lvlJc w:val="left"/>
      <w:pPr>
        <w:ind w:left="2880" w:hanging="360"/>
      </w:pPr>
    </w:lvl>
    <w:lvl w:ilvl="4" w:tplc="B03C9D84">
      <w:start w:val="1"/>
      <w:numFmt w:val="lowerLetter"/>
      <w:lvlText w:val="%5."/>
      <w:lvlJc w:val="left"/>
      <w:pPr>
        <w:ind w:left="3600" w:hanging="360"/>
      </w:pPr>
    </w:lvl>
    <w:lvl w:ilvl="5" w:tplc="59C2E52C">
      <w:start w:val="1"/>
      <w:numFmt w:val="lowerRoman"/>
      <w:lvlText w:val="%6."/>
      <w:lvlJc w:val="right"/>
      <w:pPr>
        <w:ind w:left="4320" w:hanging="180"/>
      </w:pPr>
    </w:lvl>
    <w:lvl w:ilvl="6" w:tplc="4B1A77D4">
      <w:start w:val="1"/>
      <w:numFmt w:val="decimal"/>
      <w:lvlText w:val="%7."/>
      <w:lvlJc w:val="left"/>
      <w:pPr>
        <w:ind w:left="5040" w:hanging="360"/>
      </w:pPr>
    </w:lvl>
    <w:lvl w:ilvl="7" w:tplc="8DFA1468">
      <w:start w:val="1"/>
      <w:numFmt w:val="lowerLetter"/>
      <w:lvlText w:val="%8."/>
      <w:lvlJc w:val="left"/>
      <w:pPr>
        <w:ind w:left="5760" w:hanging="360"/>
      </w:pPr>
    </w:lvl>
    <w:lvl w:ilvl="8" w:tplc="41A82B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A5386"/>
    <w:multiLevelType w:val="hybridMultilevel"/>
    <w:tmpl w:val="84D0960C"/>
    <w:lvl w:ilvl="0" w:tplc="D108B5BE">
      <w:start w:val="1"/>
      <w:numFmt w:val="decimal"/>
      <w:lvlText w:val="%1."/>
      <w:lvlJc w:val="left"/>
      <w:pPr>
        <w:ind w:left="720" w:hanging="360"/>
      </w:pPr>
    </w:lvl>
    <w:lvl w:ilvl="1" w:tplc="AB28A532">
      <w:start w:val="1"/>
      <w:numFmt w:val="lowerLetter"/>
      <w:lvlText w:val="%2."/>
      <w:lvlJc w:val="left"/>
      <w:pPr>
        <w:ind w:left="1440" w:hanging="360"/>
      </w:pPr>
    </w:lvl>
    <w:lvl w:ilvl="2" w:tplc="113C9422">
      <w:start w:val="1"/>
      <w:numFmt w:val="lowerRoman"/>
      <w:lvlText w:val="%3."/>
      <w:lvlJc w:val="right"/>
      <w:pPr>
        <w:ind w:left="2160" w:hanging="180"/>
      </w:pPr>
    </w:lvl>
    <w:lvl w:ilvl="3" w:tplc="6EE4A9DC">
      <w:start w:val="1"/>
      <w:numFmt w:val="decimal"/>
      <w:lvlText w:val="%4."/>
      <w:lvlJc w:val="left"/>
      <w:pPr>
        <w:ind w:left="2880" w:hanging="360"/>
      </w:pPr>
    </w:lvl>
    <w:lvl w:ilvl="4" w:tplc="07AE1B24">
      <w:start w:val="1"/>
      <w:numFmt w:val="lowerLetter"/>
      <w:lvlText w:val="%5."/>
      <w:lvlJc w:val="left"/>
      <w:pPr>
        <w:ind w:left="3600" w:hanging="360"/>
      </w:pPr>
    </w:lvl>
    <w:lvl w:ilvl="5" w:tplc="B3A09436">
      <w:start w:val="1"/>
      <w:numFmt w:val="lowerRoman"/>
      <w:lvlText w:val="%6."/>
      <w:lvlJc w:val="right"/>
      <w:pPr>
        <w:ind w:left="4320" w:hanging="180"/>
      </w:pPr>
    </w:lvl>
    <w:lvl w:ilvl="6" w:tplc="46964520">
      <w:start w:val="1"/>
      <w:numFmt w:val="decimal"/>
      <w:lvlText w:val="%7."/>
      <w:lvlJc w:val="left"/>
      <w:pPr>
        <w:ind w:left="5040" w:hanging="360"/>
      </w:pPr>
    </w:lvl>
    <w:lvl w:ilvl="7" w:tplc="5A82B120">
      <w:start w:val="1"/>
      <w:numFmt w:val="lowerLetter"/>
      <w:lvlText w:val="%8."/>
      <w:lvlJc w:val="left"/>
      <w:pPr>
        <w:ind w:left="5760" w:hanging="360"/>
      </w:pPr>
    </w:lvl>
    <w:lvl w:ilvl="8" w:tplc="A84E626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7F4E7"/>
    <w:multiLevelType w:val="hybridMultilevel"/>
    <w:tmpl w:val="A75A91F0"/>
    <w:lvl w:ilvl="0" w:tplc="2F6A7AA2">
      <w:start w:val="1"/>
      <w:numFmt w:val="decimal"/>
      <w:lvlText w:val="%1."/>
      <w:lvlJc w:val="left"/>
      <w:pPr>
        <w:ind w:left="720" w:hanging="360"/>
      </w:pPr>
    </w:lvl>
    <w:lvl w:ilvl="1" w:tplc="266C5FA4">
      <w:start w:val="1"/>
      <w:numFmt w:val="lowerLetter"/>
      <w:lvlText w:val="%2."/>
      <w:lvlJc w:val="left"/>
      <w:pPr>
        <w:ind w:left="1440" w:hanging="360"/>
      </w:pPr>
    </w:lvl>
    <w:lvl w:ilvl="2" w:tplc="8F9E2BDA">
      <w:start w:val="1"/>
      <w:numFmt w:val="lowerRoman"/>
      <w:lvlText w:val="%3."/>
      <w:lvlJc w:val="right"/>
      <w:pPr>
        <w:ind w:left="2160" w:hanging="180"/>
      </w:pPr>
    </w:lvl>
    <w:lvl w:ilvl="3" w:tplc="AF780BE0">
      <w:start w:val="1"/>
      <w:numFmt w:val="decimal"/>
      <w:lvlText w:val="%4."/>
      <w:lvlJc w:val="left"/>
      <w:pPr>
        <w:ind w:left="2880" w:hanging="360"/>
      </w:pPr>
    </w:lvl>
    <w:lvl w:ilvl="4" w:tplc="E924865A">
      <w:start w:val="1"/>
      <w:numFmt w:val="lowerLetter"/>
      <w:lvlText w:val="%5."/>
      <w:lvlJc w:val="left"/>
      <w:pPr>
        <w:ind w:left="3600" w:hanging="360"/>
      </w:pPr>
    </w:lvl>
    <w:lvl w:ilvl="5" w:tplc="8A74134C">
      <w:start w:val="1"/>
      <w:numFmt w:val="lowerRoman"/>
      <w:lvlText w:val="%6."/>
      <w:lvlJc w:val="right"/>
      <w:pPr>
        <w:ind w:left="4320" w:hanging="180"/>
      </w:pPr>
    </w:lvl>
    <w:lvl w:ilvl="6" w:tplc="8892C748">
      <w:start w:val="1"/>
      <w:numFmt w:val="decimal"/>
      <w:lvlText w:val="%7."/>
      <w:lvlJc w:val="left"/>
      <w:pPr>
        <w:ind w:left="5040" w:hanging="360"/>
      </w:pPr>
    </w:lvl>
    <w:lvl w:ilvl="7" w:tplc="8F6EFA7A">
      <w:start w:val="1"/>
      <w:numFmt w:val="lowerLetter"/>
      <w:lvlText w:val="%8."/>
      <w:lvlJc w:val="left"/>
      <w:pPr>
        <w:ind w:left="5760" w:hanging="360"/>
      </w:pPr>
    </w:lvl>
    <w:lvl w:ilvl="8" w:tplc="CF7A03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62773"/>
    <w:multiLevelType w:val="hybridMultilevel"/>
    <w:tmpl w:val="E74A90B6"/>
    <w:lvl w:ilvl="0" w:tplc="198685C6">
      <w:start w:val="1"/>
      <w:numFmt w:val="decimal"/>
      <w:lvlText w:val="%1."/>
      <w:lvlJc w:val="left"/>
      <w:pPr>
        <w:ind w:left="720" w:hanging="360"/>
      </w:pPr>
    </w:lvl>
    <w:lvl w:ilvl="1" w:tplc="95927220">
      <w:start w:val="1"/>
      <w:numFmt w:val="lowerLetter"/>
      <w:lvlText w:val="%2."/>
      <w:lvlJc w:val="left"/>
      <w:pPr>
        <w:ind w:left="1440" w:hanging="360"/>
      </w:pPr>
    </w:lvl>
    <w:lvl w:ilvl="2" w:tplc="D1B6E472">
      <w:start w:val="1"/>
      <w:numFmt w:val="lowerRoman"/>
      <w:lvlText w:val="%3."/>
      <w:lvlJc w:val="right"/>
      <w:pPr>
        <w:ind w:left="2160" w:hanging="180"/>
      </w:pPr>
    </w:lvl>
    <w:lvl w:ilvl="3" w:tplc="8E96AF50">
      <w:start w:val="1"/>
      <w:numFmt w:val="decimal"/>
      <w:lvlText w:val="%4."/>
      <w:lvlJc w:val="left"/>
      <w:pPr>
        <w:ind w:left="2880" w:hanging="360"/>
      </w:pPr>
    </w:lvl>
    <w:lvl w:ilvl="4" w:tplc="28849242">
      <w:start w:val="1"/>
      <w:numFmt w:val="lowerLetter"/>
      <w:lvlText w:val="%5."/>
      <w:lvlJc w:val="left"/>
      <w:pPr>
        <w:ind w:left="3600" w:hanging="360"/>
      </w:pPr>
    </w:lvl>
    <w:lvl w:ilvl="5" w:tplc="901CFF74">
      <w:start w:val="1"/>
      <w:numFmt w:val="lowerRoman"/>
      <w:lvlText w:val="%6."/>
      <w:lvlJc w:val="right"/>
      <w:pPr>
        <w:ind w:left="4320" w:hanging="180"/>
      </w:pPr>
    </w:lvl>
    <w:lvl w:ilvl="6" w:tplc="A0C2CB38">
      <w:start w:val="1"/>
      <w:numFmt w:val="decimal"/>
      <w:lvlText w:val="%7."/>
      <w:lvlJc w:val="left"/>
      <w:pPr>
        <w:ind w:left="5040" w:hanging="360"/>
      </w:pPr>
    </w:lvl>
    <w:lvl w:ilvl="7" w:tplc="A1445D0A">
      <w:start w:val="1"/>
      <w:numFmt w:val="lowerLetter"/>
      <w:lvlText w:val="%8."/>
      <w:lvlJc w:val="left"/>
      <w:pPr>
        <w:ind w:left="5760" w:hanging="360"/>
      </w:pPr>
    </w:lvl>
    <w:lvl w:ilvl="8" w:tplc="A02683D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E4979"/>
    <w:multiLevelType w:val="hybridMultilevel"/>
    <w:tmpl w:val="F33284CE"/>
    <w:lvl w:ilvl="0" w:tplc="6E064756">
      <w:start w:val="1"/>
      <w:numFmt w:val="decimal"/>
      <w:lvlText w:val="%1."/>
      <w:lvlJc w:val="left"/>
      <w:pPr>
        <w:ind w:left="720" w:hanging="360"/>
      </w:pPr>
    </w:lvl>
    <w:lvl w:ilvl="1" w:tplc="1F1A92DA">
      <w:start w:val="1"/>
      <w:numFmt w:val="lowerLetter"/>
      <w:lvlText w:val="%2."/>
      <w:lvlJc w:val="left"/>
      <w:pPr>
        <w:ind w:left="1440" w:hanging="360"/>
      </w:pPr>
    </w:lvl>
    <w:lvl w:ilvl="2" w:tplc="3620DA7A">
      <w:start w:val="1"/>
      <w:numFmt w:val="lowerRoman"/>
      <w:lvlText w:val="%3."/>
      <w:lvlJc w:val="right"/>
      <w:pPr>
        <w:ind w:left="2160" w:hanging="180"/>
      </w:pPr>
    </w:lvl>
    <w:lvl w:ilvl="3" w:tplc="0D1AE172">
      <w:start w:val="1"/>
      <w:numFmt w:val="decimal"/>
      <w:lvlText w:val="%4."/>
      <w:lvlJc w:val="left"/>
      <w:pPr>
        <w:ind w:left="2880" w:hanging="360"/>
      </w:pPr>
    </w:lvl>
    <w:lvl w:ilvl="4" w:tplc="5C2C7C44">
      <w:start w:val="1"/>
      <w:numFmt w:val="lowerLetter"/>
      <w:lvlText w:val="%5."/>
      <w:lvlJc w:val="left"/>
      <w:pPr>
        <w:ind w:left="3600" w:hanging="360"/>
      </w:pPr>
    </w:lvl>
    <w:lvl w:ilvl="5" w:tplc="9C528D84">
      <w:start w:val="1"/>
      <w:numFmt w:val="lowerRoman"/>
      <w:lvlText w:val="%6."/>
      <w:lvlJc w:val="right"/>
      <w:pPr>
        <w:ind w:left="4320" w:hanging="180"/>
      </w:pPr>
    </w:lvl>
    <w:lvl w:ilvl="6" w:tplc="6548ED82">
      <w:start w:val="1"/>
      <w:numFmt w:val="decimal"/>
      <w:lvlText w:val="%7."/>
      <w:lvlJc w:val="left"/>
      <w:pPr>
        <w:ind w:left="5040" w:hanging="360"/>
      </w:pPr>
    </w:lvl>
    <w:lvl w:ilvl="7" w:tplc="372012F0">
      <w:start w:val="1"/>
      <w:numFmt w:val="lowerLetter"/>
      <w:lvlText w:val="%8."/>
      <w:lvlJc w:val="left"/>
      <w:pPr>
        <w:ind w:left="5760" w:hanging="360"/>
      </w:pPr>
    </w:lvl>
    <w:lvl w:ilvl="8" w:tplc="DFCADA5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8BACB"/>
    <w:multiLevelType w:val="hybridMultilevel"/>
    <w:tmpl w:val="77FC8176"/>
    <w:lvl w:ilvl="0" w:tplc="F59C082C">
      <w:start w:val="1"/>
      <w:numFmt w:val="decimal"/>
      <w:lvlText w:val="%1."/>
      <w:lvlJc w:val="left"/>
      <w:pPr>
        <w:ind w:left="720" w:hanging="360"/>
      </w:pPr>
    </w:lvl>
    <w:lvl w:ilvl="1" w:tplc="F99CA154">
      <w:start w:val="1"/>
      <w:numFmt w:val="lowerLetter"/>
      <w:lvlText w:val="%2."/>
      <w:lvlJc w:val="left"/>
      <w:pPr>
        <w:ind w:left="1440" w:hanging="360"/>
      </w:pPr>
    </w:lvl>
    <w:lvl w:ilvl="2" w:tplc="80EE8816">
      <w:start w:val="1"/>
      <w:numFmt w:val="lowerRoman"/>
      <w:lvlText w:val="%3."/>
      <w:lvlJc w:val="right"/>
      <w:pPr>
        <w:ind w:left="2160" w:hanging="180"/>
      </w:pPr>
    </w:lvl>
    <w:lvl w:ilvl="3" w:tplc="1E06162E">
      <w:start w:val="1"/>
      <w:numFmt w:val="decimal"/>
      <w:lvlText w:val="%4."/>
      <w:lvlJc w:val="left"/>
      <w:pPr>
        <w:ind w:left="2880" w:hanging="360"/>
      </w:pPr>
    </w:lvl>
    <w:lvl w:ilvl="4" w:tplc="2A0683EA">
      <w:start w:val="1"/>
      <w:numFmt w:val="lowerLetter"/>
      <w:lvlText w:val="%5."/>
      <w:lvlJc w:val="left"/>
      <w:pPr>
        <w:ind w:left="3600" w:hanging="360"/>
      </w:pPr>
    </w:lvl>
    <w:lvl w:ilvl="5" w:tplc="230ABEA4">
      <w:start w:val="1"/>
      <w:numFmt w:val="lowerRoman"/>
      <w:lvlText w:val="%6."/>
      <w:lvlJc w:val="right"/>
      <w:pPr>
        <w:ind w:left="4320" w:hanging="180"/>
      </w:pPr>
    </w:lvl>
    <w:lvl w:ilvl="6" w:tplc="47A26AD2">
      <w:start w:val="1"/>
      <w:numFmt w:val="decimal"/>
      <w:lvlText w:val="%7."/>
      <w:lvlJc w:val="left"/>
      <w:pPr>
        <w:ind w:left="5040" w:hanging="360"/>
      </w:pPr>
    </w:lvl>
    <w:lvl w:ilvl="7" w:tplc="7528E1A6">
      <w:start w:val="1"/>
      <w:numFmt w:val="lowerLetter"/>
      <w:lvlText w:val="%8."/>
      <w:lvlJc w:val="left"/>
      <w:pPr>
        <w:ind w:left="5760" w:hanging="360"/>
      </w:pPr>
    </w:lvl>
    <w:lvl w:ilvl="8" w:tplc="2C8A17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B219C"/>
    <w:multiLevelType w:val="hybridMultilevel"/>
    <w:tmpl w:val="E35E3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316250">
    <w:abstractNumId w:val="8"/>
  </w:num>
  <w:num w:numId="2" w16cid:durableId="1106583721">
    <w:abstractNumId w:val="11"/>
  </w:num>
  <w:num w:numId="3" w16cid:durableId="1640765273">
    <w:abstractNumId w:val="0"/>
  </w:num>
  <w:num w:numId="4" w16cid:durableId="788549326">
    <w:abstractNumId w:val="1"/>
  </w:num>
  <w:num w:numId="5" w16cid:durableId="1117024442">
    <w:abstractNumId w:val="2"/>
  </w:num>
  <w:num w:numId="6" w16cid:durableId="1774401278">
    <w:abstractNumId w:val="9"/>
  </w:num>
  <w:num w:numId="7" w16cid:durableId="242489419">
    <w:abstractNumId w:val="13"/>
  </w:num>
  <w:num w:numId="8" w16cid:durableId="1512649422">
    <w:abstractNumId w:val="3"/>
  </w:num>
  <w:num w:numId="9" w16cid:durableId="69162366">
    <w:abstractNumId w:val="7"/>
  </w:num>
  <w:num w:numId="10" w16cid:durableId="1542935940">
    <w:abstractNumId w:val="14"/>
  </w:num>
  <w:num w:numId="11" w16cid:durableId="99226474">
    <w:abstractNumId w:val="10"/>
  </w:num>
  <w:num w:numId="12" w16cid:durableId="230963230">
    <w:abstractNumId w:val="15"/>
  </w:num>
  <w:num w:numId="13" w16cid:durableId="1369835974">
    <w:abstractNumId w:val="4"/>
  </w:num>
  <w:num w:numId="14" w16cid:durableId="2069570435">
    <w:abstractNumId w:val="5"/>
  </w:num>
  <w:num w:numId="15" w16cid:durableId="6058284">
    <w:abstractNumId w:val="16"/>
  </w:num>
  <w:num w:numId="16" w16cid:durableId="1112481351">
    <w:abstractNumId w:val="17"/>
  </w:num>
  <w:num w:numId="17" w16cid:durableId="1648509052">
    <w:abstractNumId w:val="6"/>
  </w:num>
  <w:num w:numId="18" w16cid:durableId="1574244682">
    <w:abstractNumId w:val="12"/>
  </w:num>
  <w:num w:numId="19" w16cid:durableId="18358732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20"/>
    <w:rsid w:val="0000227D"/>
    <w:rsid w:val="00007024"/>
    <w:rsid w:val="0001554C"/>
    <w:rsid w:val="00050DDA"/>
    <w:rsid w:val="00056131"/>
    <w:rsid w:val="00070020"/>
    <w:rsid w:val="00080D74"/>
    <w:rsid w:val="00090F4F"/>
    <w:rsid w:val="0009382B"/>
    <w:rsid w:val="000A0402"/>
    <w:rsid w:val="000A7EE0"/>
    <w:rsid w:val="000D3644"/>
    <w:rsid w:val="000D4623"/>
    <w:rsid w:val="000E2A8E"/>
    <w:rsid w:val="000E330E"/>
    <w:rsid w:val="000E4718"/>
    <w:rsid w:val="00101360"/>
    <w:rsid w:val="00103178"/>
    <w:rsid w:val="001100A9"/>
    <w:rsid w:val="00112F43"/>
    <w:rsid w:val="001159E0"/>
    <w:rsid w:val="00124FED"/>
    <w:rsid w:val="00133FA6"/>
    <w:rsid w:val="001343FC"/>
    <w:rsid w:val="00136C84"/>
    <w:rsid w:val="0014550C"/>
    <w:rsid w:val="001845B6"/>
    <w:rsid w:val="00194C61"/>
    <w:rsid w:val="001A0798"/>
    <w:rsid w:val="001A48B1"/>
    <w:rsid w:val="001A68B9"/>
    <w:rsid w:val="001C34DA"/>
    <w:rsid w:val="001D1006"/>
    <w:rsid w:val="001D2A27"/>
    <w:rsid w:val="001E1AD7"/>
    <w:rsid w:val="001E3207"/>
    <w:rsid w:val="001E47E4"/>
    <w:rsid w:val="001F6C8A"/>
    <w:rsid w:val="00205879"/>
    <w:rsid w:val="00206FF4"/>
    <w:rsid w:val="0023243E"/>
    <w:rsid w:val="00240935"/>
    <w:rsid w:val="00245B47"/>
    <w:rsid w:val="00251C3E"/>
    <w:rsid w:val="00256CD3"/>
    <w:rsid w:val="002600F2"/>
    <w:rsid w:val="002708B3"/>
    <w:rsid w:val="00284FEA"/>
    <w:rsid w:val="0028770A"/>
    <w:rsid w:val="00294CFE"/>
    <w:rsid w:val="002A3972"/>
    <w:rsid w:val="002A6DA7"/>
    <w:rsid w:val="002C3D83"/>
    <w:rsid w:val="002C4159"/>
    <w:rsid w:val="002C4EC9"/>
    <w:rsid w:val="002D32F3"/>
    <w:rsid w:val="002F0496"/>
    <w:rsid w:val="002F3B33"/>
    <w:rsid w:val="003043A4"/>
    <w:rsid w:val="00307FCC"/>
    <w:rsid w:val="00312830"/>
    <w:rsid w:val="003237D1"/>
    <w:rsid w:val="00330DEA"/>
    <w:rsid w:val="00335634"/>
    <w:rsid w:val="00371979"/>
    <w:rsid w:val="00381185"/>
    <w:rsid w:val="0038585A"/>
    <w:rsid w:val="00392E27"/>
    <w:rsid w:val="003B7971"/>
    <w:rsid w:val="003F3183"/>
    <w:rsid w:val="003F7E17"/>
    <w:rsid w:val="00404F7E"/>
    <w:rsid w:val="004060CF"/>
    <w:rsid w:val="00413283"/>
    <w:rsid w:val="00415CFF"/>
    <w:rsid w:val="004203E8"/>
    <w:rsid w:val="004249AA"/>
    <w:rsid w:val="004413E8"/>
    <w:rsid w:val="00442E02"/>
    <w:rsid w:val="00447637"/>
    <w:rsid w:val="0045337D"/>
    <w:rsid w:val="004707A6"/>
    <w:rsid w:val="004747EC"/>
    <w:rsid w:val="00485764"/>
    <w:rsid w:val="004860B6"/>
    <w:rsid w:val="004911A3"/>
    <w:rsid w:val="004A0083"/>
    <w:rsid w:val="004A08FB"/>
    <w:rsid w:val="004A5C2C"/>
    <w:rsid w:val="004A5DE5"/>
    <w:rsid w:val="004C6EC8"/>
    <w:rsid w:val="004C72AF"/>
    <w:rsid w:val="004F3116"/>
    <w:rsid w:val="004F7E4E"/>
    <w:rsid w:val="0053008A"/>
    <w:rsid w:val="00536D32"/>
    <w:rsid w:val="0055432D"/>
    <w:rsid w:val="00555E26"/>
    <w:rsid w:val="00557794"/>
    <w:rsid w:val="00576FA1"/>
    <w:rsid w:val="00582B71"/>
    <w:rsid w:val="00586663"/>
    <w:rsid w:val="005B5256"/>
    <w:rsid w:val="005B52B0"/>
    <w:rsid w:val="005C57F2"/>
    <w:rsid w:val="005F15A4"/>
    <w:rsid w:val="0061752B"/>
    <w:rsid w:val="00623AAC"/>
    <w:rsid w:val="00630D55"/>
    <w:rsid w:val="00643FAC"/>
    <w:rsid w:val="00662E1C"/>
    <w:rsid w:val="006674C0"/>
    <w:rsid w:val="0068611A"/>
    <w:rsid w:val="006870BF"/>
    <w:rsid w:val="006933E5"/>
    <w:rsid w:val="006973B7"/>
    <w:rsid w:val="006A5398"/>
    <w:rsid w:val="006B19AA"/>
    <w:rsid w:val="006B5BF8"/>
    <w:rsid w:val="006D3770"/>
    <w:rsid w:val="006D5565"/>
    <w:rsid w:val="006E483D"/>
    <w:rsid w:val="00705A61"/>
    <w:rsid w:val="00714463"/>
    <w:rsid w:val="0071716A"/>
    <w:rsid w:val="007274E7"/>
    <w:rsid w:val="00744A87"/>
    <w:rsid w:val="00745371"/>
    <w:rsid w:val="007537E1"/>
    <w:rsid w:val="00763A9C"/>
    <w:rsid w:val="007728A1"/>
    <w:rsid w:val="007754A0"/>
    <w:rsid w:val="00783129"/>
    <w:rsid w:val="007858AC"/>
    <w:rsid w:val="007907EC"/>
    <w:rsid w:val="007A52C4"/>
    <w:rsid w:val="007C005E"/>
    <w:rsid w:val="007D215F"/>
    <w:rsid w:val="007F53AB"/>
    <w:rsid w:val="008002AC"/>
    <w:rsid w:val="00811CA5"/>
    <w:rsid w:val="0083203C"/>
    <w:rsid w:val="00855177"/>
    <w:rsid w:val="0085551F"/>
    <w:rsid w:val="00885458"/>
    <w:rsid w:val="0088576E"/>
    <w:rsid w:val="008A669D"/>
    <w:rsid w:val="008C76FF"/>
    <w:rsid w:val="008F67CF"/>
    <w:rsid w:val="009038BF"/>
    <w:rsid w:val="0092126B"/>
    <w:rsid w:val="009420A8"/>
    <w:rsid w:val="00952ED0"/>
    <w:rsid w:val="00953552"/>
    <w:rsid w:val="0096494A"/>
    <w:rsid w:val="00984FA1"/>
    <w:rsid w:val="00986072"/>
    <w:rsid w:val="00987EB7"/>
    <w:rsid w:val="009955C9"/>
    <w:rsid w:val="009C507A"/>
    <w:rsid w:val="00A03171"/>
    <w:rsid w:val="00A150D1"/>
    <w:rsid w:val="00A20134"/>
    <w:rsid w:val="00A22F28"/>
    <w:rsid w:val="00A31D66"/>
    <w:rsid w:val="00A33B7D"/>
    <w:rsid w:val="00A34172"/>
    <w:rsid w:val="00A429E0"/>
    <w:rsid w:val="00A4446E"/>
    <w:rsid w:val="00A45E55"/>
    <w:rsid w:val="00A518A2"/>
    <w:rsid w:val="00A573FD"/>
    <w:rsid w:val="00A6392B"/>
    <w:rsid w:val="00A72B6B"/>
    <w:rsid w:val="00A80743"/>
    <w:rsid w:val="00A8121B"/>
    <w:rsid w:val="00AA7445"/>
    <w:rsid w:val="00AB18B4"/>
    <w:rsid w:val="00AB4C0A"/>
    <w:rsid w:val="00AC3BDA"/>
    <w:rsid w:val="00AD6BEB"/>
    <w:rsid w:val="00AE0126"/>
    <w:rsid w:val="00B06B9E"/>
    <w:rsid w:val="00B17FCD"/>
    <w:rsid w:val="00B2024C"/>
    <w:rsid w:val="00B345E5"/>
    <w:rsid w:val="00B353D4"/>
    <w:rsid w:val="00B40181"/>
    <w:rsid w:val="00B56A42"/>
    <w:rsid w:val="00B638CF"/>
    <w:rsid w:val="00B658A0"/>
    <w:rsid w:val="00B82C83"/>
    <w:rsid w:val="00B94F37"/>
    <w:rsid w:val="00BB1F10"/>
    <w:rsid w:val="00BB4E74"/>
    <w:rsid w:val="00BC16F9"/>
    <w:rsid w:val="00BE1A58"/>
    <w:rsid w:val="00BE652E"/>
    <w:rsid w:val="00BF67E3"/>
    <w:rsid w:val="00C22919"/>
    <w:rsid w:val="00C26C14"/>
    <w:rsid w:val="00C27B19"/>
    <w:rsid w:val="00C4249C"/>
    <w:rsid w:val="00C43465"/>
    <w:rsid w:val="00C455E7"/>
    <w:rsid w:val="00C6481F"/>
    <w:rsid w:val="00C7784F"/>
    <w:rsid w:val="00CA6C89"/>
    <w:rsid w:val="00CC3C7E"/>
    <w:rsid w:val="00CE04F7"/>
    <w:rsid w:val="00CE3438"/>
    <w:rsid w:val="00CF5141"/>
    <w:rsid w:val="00D26A99"/>
    <w:rsid w:val="00D4188D"/>
    <w:rsid w:val="00D64043"/>
    <w:rsid w:val="00DA3364"/>
    <w:rsid w:val="00DB0658"/>
    <w:rsid w:val="00DB076E"/>
    <w:rsid w:val="00DD363D"/>
    <w:rsid w:val="00DE0F6C"/>
    <w:rsid w:val="00DE7996"/>
    <w:rsid w:val="00DF4E07"/>
    <w:rsid w:val="00E03F89"/>
    <w:rsid w:val="00E11753"/>
    <w:rsid w:val="00E31E30"/>
    <w:rsid w:val="00E40915"/>
    <w:rsid w:val="00E46C58"/>
    <w:rsid w:val="00E573CF"/>
    <w:rsid w:val="00E62F1A"/>
    <w:rsid w:val="00E74274"/>
    <w:rsid w:val="00EA56FE"/>
    <w:rsid w:val="00EC3A43"/>
    <w:rsid w:val="00EE123B"/>
    <w:rsid w:val="00EF2447"/>
    <w:rsid w:val="00EF3FBB"/>
    <w:rsid w:val="00F10D87"/>
    <w:rsid w:val="00F143B9"/>
    <w:rsid w:val="00F220EF"/>
    <w:rsid w:val="00F25240"/>
    <w:rsid w:val="00F3210A"/>
    <w:rsid w:val="00F33737"/>
    <w:rsid w:val="00F43F85"/>
    <w:rsid w:val="00F46815"/>
    <w:rsid w:val="00F47749"/>
    <w:rsid w:val="00F5038C"/>
    <w:rsid w:val="00F713A8"/>
    <w:rsid w:val="00F87248"/>
    <w:rsid w:val="00FA45E6"/>
    <w:rsid w:val="00FB52B7"/>
    <w:rsid w:val="00FB6BEE"/>
    <w:rsid w:val="00FC5C79"/>
    <w:rsid w:val="00FD7220"/>
    <w:rsid w:val="00FD7540"/>
    <w:rsid w:val="00FE17F2"/>
    <w:rsid w:val="00FE3246"/>
    <w:rsid w:val="00FF0303"/>
    <w:rsid w:val="0223A4B6"/>
    <w:rsid w:val="02851F90"/>
    <w:rsid w:val="0288D944"/>
    <w:rsid w:val="02A3043C"/>
    <w:rsid w:val="02BA45A4"/>
    <w:rsid w:val="02D68A69"/>
    <w:rsid w:val="0398A745"/>
    <w:rsid w:val="0430949B"/>
    <w:rsid w:val="043D675B"/>
    <w:rsid w:val="05E6E438"/>
    <w:rsid w:val="064F640A"/>
    <w:rsid w:val="065FB99E"/>
    <w:rsid w:val="0733540B"/>
    <w:rsid w:val="07D36147"/>
    <w:rsid w:val="0890816F"/>
    <w:rsid w:val="090CEE0F"/>
    <w:rsid w:val="09142038"/>
    <w:rsid w:val="091A055C"/>
    <w:rsid w:val="09AA98FA"/>
    <w:rsid w:val="09D6FDFC"/>
    <w:rsid w:val="0A0DBF2B"/>
    <w:rsid w:val="0A17AD7B"/>
    <w:rsid w:val="0B84E031"/>
    <w:rsid w:val="0BD15815"/>
    <w:rsid w:val="0C1E3FEC"/>
    <w:rsid w:val="0C51974A"/>
    <w:rsid w:val="0CB7D82E"/>
    <w:rsid w:val="0CC35D5E"/>
    <w:rsid w:val="0CC7B875"/>
    <w:rsid w:val="0D49372A"/>
    <w:rsid w:val="0D914D4E"/>
    <w:rsid w:val="0E5D49D8"/>
    <w:rsid w:val="0ED08226"/>
    <w:rsid w:val="0ED6D2E4"/>
    <w:rsid w:val="0EE0B568"/>
    <w:rsid w:val="0F33350F"/>
    <w:rsid w:val="0FC2D93A"/>
    <w:rsid w:val="108275A3"/>
    <w:rsid w:val="108E657D"/>
    <w:rsid w:val="10D159A6"/>
    <w:rsid w:val="10D9F8AE"/>
    <w:rsid w:val="1120F70B"/>
    <w:rsid w:val="11403B51"/>
    <w:rsid w:val="11A833CF"/>
    <w:rsid w:val="1202D652"/>
    <w:rsid w:val="12545226"/>
    <w:rsid w:val="12725CC1"/>
    <w:rsid w:val="12735FBC"/>
    <w:rsid w:val="128C15A1"/>
    <w:rsid w:val="12C45BE6"/>
    <w:rsid w:val="14A4B039"/>
    <w:rsid w:val="156DB66B"/>
    <w:rsid w:val="1587E21B"/>
    <w:rsid w:val="15C97828"/>
    <w:rsid w:val="15CF2184"/>
    <w:rsid w:val="164CF7EC"/>
    <w:rsid w:val="164DCFB1"/>
    <w:rsid w:val="16DAD8EF"/>
    <w:rsid w:val="170BB3D4"/>
    <w:rsid w:val="17394E88"/>
    <w:rsid w:val="174FE082"/>
    <w:rsid w:val="177B198D"/>
    <w:rsid w:val="17931E19"/>
    <w:rsid w:val="196EA8C1"/>
    <w:rsid w:val="19941427"/>
    <w:rsid w:val="19A20ED0"/>
    <w:rsid w:val="1A12C4F3"/>
    <w:rsid w:val="1B0A1E7E"/>
    <w:rsid w:val="1B8157D5"/>
    <w:rsid w:val="1B9519D4"/>
    <w:rsid w:val="1BAB639D"/>
    <w:rsid w:val="1BF4A655"/>
    <w:rsid w:val="1C09E007"/>
    <w:rsid w:val="1DA92D97"/>
    <w:rsid w:val="1DAA0598"/>
    <w:rsid w:val="1DDB0796"/>
    <w:rsid w:val="1EEAB4E9"/>
    <w:rsid w:val="1F1ADA8E"/>
    <w:rsid w:val="1F244EF4"/>
    <w:rsid w:val="1F3C437F"/>
    <w:rsid w:val="202F18AA"/>
    <w:rsid w:val="2072B5B9"/>
    <w:rsid w:val="2183DBF7"/>
    <w:rsid w:val="21C452A8"/>
    <w:rsid w:val="2201788B"/>
    <w:rsid w:val="22095CDA"/>
    <w:rsid w:val="2239E016"/>
    <w:rsid w:val="228CC9BB"/>
    <w:rsid w:val="22EE14D6"/>
    <w:rsid w:val="22F60BA5"/>
    <w:rsid w:val="23E475AE"/>
    <w:rsid w:val="24049776"/>
    <w:rsid w:val="240E71E3"/>
    <w:rsid w:val="2481EC13"/>
    <w:rsid w:val="252C36C1"/>
    <w:rsid w:val="25776707"/>
    <w:rsid w:val="263001E5"/>
    <w:rsid w:val="26A3AA01"/>
    <w:rsid w:val="26B5A455"/>
    <w:rsid w:val="26C31797"/>
    <w:rsid w:val="26F1129B"/>
    <w:rsid w:val="2786EDA3"/>
    <w:rsid w:val="2894584E"/>
    <w:rsid w:val="29596B2B"/>
    <w:rsid w:val="295F0025"/>
    <w:rsid w:val="2A348345"/>
    <w:rsid w:val="2A5FA92C"/>
    <w:rsid w:val="2AE06AF3"/>
    <w:rsid w:val="2AF56B92"/>
    <w:rsid w:val="2C734480"/>
    <w:rsid w:val="2CD412FE"/>
    <w:rsid w:val="2E71A300"/>
    <w:rsid w:val="2FB29B49"/>
    <w:rsid w:val="3039CF96"/>
    <w:rsid w:val="30F299D2"/>
    <w:rsid w:val="30F90C6A"/>
    <w:rsid w:val="319CB23A"/>
    <w:rsid w:val="31D2E5EB"/>
    <w:rsid w:val="326FB660"/>
    <w:rsid w:val="32931067"/>
    <w:rsid w:val="32C20999"/>
    <w:rsid w:val="32CBF35C"/>
    <w:rsid w:val="32FD6108"/>
    <w:rsid w:val="338D47DE"/>
    <w:rsid w:val="3390904A"/>
    <w:rsid w:val="345F89A2"/>
    <w:rsid w:val="347D97C5"/>
    <w:rsid w:val="354DCFB0"/>
    <w:rsid w:val="366DAFC2"/>
    <w:rsid w:val="3678FAEF"/>
    <w:rsid w:val="3718C649"/>
    <w:rsid w:val="3798BDF1"/>
    <w:rsid w:val="37CC4523"/>
    <w:rsid w:val="37E3911D"/>
    <w:rsid w:val="38470FD2"/>
    <w:rsid w:val="388B6F9A"/>
    <w:rsid w:val="38C36314"/>
    <w:rsid w:val="391C0A13"/>
    <w:rsid w:val="39333F3F"/>
    <w:rsid w:val="3956E600"/>
    <w:rsid w:val="39C45892"/>
    <w:rsid w:val="3AB25FBC"/>
    <w:rsid w:val="3B15FC8E"/>
    <w:rsid w:val="3B4D1FB0"/>
    <w:rsid w:val="3B4DA990"/>
    <w:rsid w:val="3B8CD657"/>
    <w:rsid w:val="3C793C28"/>
    <w:rsid w:val="3CE1B608"/>
    <w:rsid w:val="3CF2D8D1"/>
    <w:rsid w:val="3DA5C485"/>
    <w:rsid w:val="3E04ED4C"/>
    <w:rsid w:val="3E1E62DE"/>
    <w:rsid w:val="3EA1DFB4"/>
    <w:rsid w:val="3EE863FC"/>
    <w:rsid w:val="4029E703"/>
    <w:rsid w:val="4082A10C"/>
    <w:rsid w:val="4105B964"/>
    <w:rsid w:val="41C4E272"/>
    <w:rsid w:val="427DCFD5"/>
    <w:rsid w:val="429A862C"/>
    <w:rsid w:val="42F0782A"/>
    <w:rsid w:val="431152DD"/>
    <w:rsid w:val="4352E5C0"/>
    <w:rsid w:val="438E9C15"/>
    <w:rsid w:val="43E354F0"/>
    <w:rsid w:val="43E598B6"/>
    <w:rsid w:val="43FC28E1"/>
    <w:rsid w:val="4430942F"/>
    <w:rsid w:val="444ADB84"/>
    <w:rsid w:val="449B0D18"/>
    <w:rsid w:val="456C8253"/>
    <w:rsid w:val="461611BC"/>
    <w:rsid w:val="46530FC1"/>
    <w:rsid w:val="46542877"/>
    <w:rsid w:val="46757806"/>
    <w:rsid w:val="46A203FB"/>
    <w:rsid w:val="46C19805"/>
    <w:rsid w:val="47B07089"/>
    <w:rsid w:val="4856E22B"/>
    <w:rsid w:val="48B31121"/>
    <w:rsid w:val="48CAC5B0"/>
    <w:rsid w:val="4934B258"/>
    <w:rsid w:val="49B52963"/>
    <w:rsid w:val="4AB16C30"/>
    <w:rsid w:val="4AFE955F"/>
    <w:rsid w:val="4B05E4CF"/>
    <w:rsid w:val="4B1B18F2"/>
    <w:rsid w:val="4C0B88E2"/>
    <w:rsid w:val="4C758D23"/>
    <w:rsid w:val="4D7126BB"/>
    <w:rsid w:val="4D7736C2"/>
    <w:rsid w:val="4E96906C"/>
    <w:rsid w:val="4EAE6889"/>
    <w:rsid w:val="4EB2ED96"/>
    <w:rsid w:val="4F6EC1ED"/>
    <w:rsid w:val="4FC353AB"/>
    <w:rsid w:val="4FDEB7C1"/>
    <w:rsid w:val="4FE17FB9"/>
    <w:rsid w:val="50207F9F"/>
    <w:rsid w:val="513E5B7D"/>
    <w:rsid w:val="5145FF9A"/>
    <w:rsid w:val="514A6695"/>
    <w:rsid w:val="51BDC441"/>
    <w:rsid w:val="52D08280"/>
    <w:rsid w:val="52D18FF0"/>
    <w:rsid w:val="5354FC16"/>
    <w:rsid w:val="5391D232"/>
    <w:rsid w:val="53CB2FF7"/>
    <w:rsid w:val="53CFB9F8"/>
    <w:rsid w:val="53FED999"/>
    <w:rsid w:val="544918A0"/>
    <w:rsid w:val="548B7DD2"/>
    <w:rsid w:val="54C8B4AD"/>
    <w:rsid w:val="54EE557E"/>
    <w:rsid w:val="55595837"/>
    <w:rsid w:val="556B497A"/>
    <w:rsid w:val="557D4615"/>
    <w:rsid w:val="576F6930"/>
    <w:rsid w:val="577F10A8"/>
    <w:rsid w:val="578CC894"/>
    <w:rsid w:val="57D91FB7"/>
    <w:rsid w:val="5818BE16"/>
    <w:rsid w:val="59C16631"/>
    <w:rsid w:val="5A21E46A"/>
    <w:rsid w:val="5A4AE9D5"/>
    <w:rsid w:val="5A857EE8"/>
    <w:rsid w:val="5ADAD49A"/>
    <w:rsid w:val="5AE64D53"/>
    <w:rsid w:val="5BD5C3D5"/>
    <w:rsid w:val="5BE87585"/>
    <w:rsid w:val="5C40DDFD"/>
    <w:rsid w:val="5C66C06A"/>
    <w:rsid w:val="5C73B3DD"/>
    <w:rsid w:val="5CACBF7D"/>
    <w:rsid w:val="5D950C6B"/>
    <w:rsid w:val="5DC33CB9"/>
    <w:rsid w:val="5DE70650"/>
    <w:rsid w:val="5E042CE6"/>
    <w:rsid w:val="5EE18AF6"/>
    <w:rsid w:val="5FC0586C"/>
    <w:rsid w:val="5FEFE28B"/>
    <w:rsid w:val="60C732B8"/>
    <w:rsid w:val="60D2BDAC"/>
    <w:rsid w:val="60D6C5BA"/>
    <w:rsid w:val="6174454D"/>
    <w:rsid w:val="619B41FB"/>
    <w:rsid w:val="61F82C8A"/>
    <w:rsid w:val="6200992C"/>
    <w:rsid w:val="6244C40F"/>
    <w:rsid w:val="625D0BA0"/>
    <w:rsid w:val="62872A6C"/>
    <w:rsid w:val="632FBE98"/>
    <w:rsid w:val="6352949C"/>
    <w:rsid w:val="6376EB6E"/>
    <w:rsid w:val="637C4200"/>
    <w:rsid w:val="637FA501"/>
    <w:rsid w:val="6405BA3D"/>
    <w:rsid w:val="646ACD22"/>
    <w:rsid w:val="6484F2C4"/>
    <w:rsid w:val="64BA028B"/>
    <w:rsid w:val="6522EA17"/>
    <w:rsid w:val="653C5CF1"/>
    <w:rsid w:val="655F362A"/>
    <w:rsid w:val="65B61D67"/>
    <w:rsid w:val="661EA07A"/>
    <w:rsid w:val="66A9495D"/>
    <w:rsid w:val="67221DB3"/>
    <w:rsid w:val="677F9CF6"/>
    <w:rsid w:val="67F78747"/>
    <w:rsid w:val="683950CC"/>
    <w:rsid w:val="68953EBB"/>
    <w:rsid w:val="69049578"/>
    <w:rsid w:val="69A8F2D6"/>
    <w:rsid w:val="69D74233"/>
    <w:rsid w:val="69EA7B58"/>
    <w:rsid w:val="6A09B6BE"/>
    <w:rsid w:val="6A29C9C9"/>
    <w:rsid w:val="6A5233B2"/>
    <w:rsid w:val="6A7DAA1E"/>
    <w:rsid w:val="6AF66206"/>
    <w:rsid w:val="6BCCD1C3"/>
    <w:rsid w:val="6C033E5B"/>
    <w:rsid w:val="6C8AAF5D"/>
    <w:rsid w:val="6CB24A7F"/>
    <w:rsid w:val="6CD0361F"/>
    <w:rsid w:val="6CDC7B7A"/>
    <w:rsid w:val="6CEA56B9"/>
    <w:rsid w:val="6CF4703D"/>
    <w:rsid w:val="6CFFEBE8"/>
    <w:rsid w:val="6D6146D4"/>
    <w:rsid w:val="6D645F47"/>
    <w:rsid w:val="6D99DF1C"/>
    <w:rsid w:val="6D9B326E"/>
    <w:rsid w:val="6E06971B"/>
    <w:rsid w:val="6E5EED56"/>
    <w:rsid w:val="6EA79397"/>
    <w:rsid w:val="6EA7DF9E"/>
    <w:rsid w:val="6EC51398"/>
    <w:rsid w:val="6FC3689F"/>
    <w:rsid w:val="6FD348B1"/>
    <w:rsid w:val="6FF92386"/>
    <w:rsid w:val="706923F9"/>
    <w:rsid w:val="706F8475"/>
    <w:rsid w:val="717829E2"/>
    <w:rsid w:val="71CDC511"/>
    <w:rsid w:val="721213C7"/>
    <w:rsid w:val="72E14E45"/>
    <w:rsid w:val="72E3A8FC"/>
    <w:rsid w:val="72FA6AE0"/>
    <w:rsid w:val="7376A659"/>
    <w:rsid w:val="741E230C"/>
    <w:rsid w:val="7450DCD2"/>
    <w:rsid w:val="74850EE0"/>
    <w:rsid w:val="74C86636"/>
    <w:rsid w:val="74FD1146"/>
    <w:rsid w:val="75979DD6"/>
    <w:rsid w:val="763575A1"/>
    <w:rsid w:val="77B3F558"/>
    <w:rsid w:val="77BBD091"/>
    <w:rsid w:val="7882E68E"/>
    <w:rsid w:val="79001BB6"/>
    <w:rsid w:val="791B2568"/>
    <w:rsid w:val="79C30DFF"/>
    <w:rsid w:val="79F3543F"/>
    <w:rsid w:val="7AE35FA8"/>
    <w:rsid w:val="7B0C8707"/>
    <w:rsid w:val="7B5D159C"/>
    <w:rsid w:val="7BD14E65"/>
    <w:rsid w:val="7C91A107"/>
    <w:rsid w:val="7D01C9AD"/>
    <w:rsid w:val="7D9DE8F0"/>
    <w:rsid w:val="7DC39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0D872"/>
  <w15:chartTrackingRefBased/>
  <w15:docId w15:val="{1E1B760F-862A-4075-B57A-C664F7C9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2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23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7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37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2C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A52C4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072"/>
  </w:style>
  <w:style w:type="paragraph" w:styleId="Footer">
    <w:name w:val="footer"/>
    <w:basedOn w:val="Normal"/>
    <w:link w:val="FooterChar"/>
    <w:uiPriority w:val="99"/>
    <w:unhideWhenUsed/>
    <w:rsid w:val="0098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072"/>
  </w:style>
  <w:style w:type="paragraph" w:styleId="Revision">
    <w:name w:val="Revision"/>
    <w:hidden/>
    <w:uiPriority w:val="99"/>
    <w:semiHidden/>
    <w:rsid w:val="0037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9/05/relationships/documenttasks" Target="documenttasks/documenttasks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12D910F-693C-4B60-812D-DAF50C61EE57}">
    <t:Anchor>
      <t:Comment id="1382109539"/>
    </t:Anchor>
    <t:History>
      <t:Event id="{E3E94C11-0823-439E-9AEE-B1BAA55EABB3}" time="2025-09-18T16:29:59.118Z">
        <t:Attribution userId="S::deirdre.savarese@ct.gov::1def5962-2631-4429-81ef-2dd2af5bc693" userProvider="AD" userName="Savarese, Deirdre"/>
        <t:Anchor>
          <t:Comment id="1382109539"/>
        </t:Anchor>
        <t:Create/>
      </t:Event>
      <t:Event id="{0DAB01D7-F964-4472-8335-F191D0C6B79F}" time="2025-09-18T16:29:59.118Z">
        <t:Attribution userId="S::deirdre.savarese@ct.gov::1def5962-2631-4429-81ef-2dd2af5bc693" userProvider="AD" userName="Savarese, Deirdre"/>
        <t:Anchor>
          <t:Comment id="1382109539"/>
        </t:Anchor>
        <t:Assign userId="S::Cody.Fusco@ct.gov::3644deeb-7e86-4959-9152-cc3d531b38fc" userProvider="AD" userName="Fusco, Cody"/>
      </t:Event>
      <t:Event id="{E8E521AF-13C8-49F6-B21F-F76E358693DE}" time="2025-09-18T16:29:59.118Z">
        <t:Attribution userId="S::deirdre.savarese@ct.gov::1def5962-2631-4429-81ef-2dd2af5bc693" userProvider="AD" userName="Savarese, Deirdre"/>
        <t:Anchor>
          <t:Comment id="1382109539"/>
        </t:Anchor>
        <t:SetTitle title="@Fusco, Cody Is it worth saying here that specific location of evidence must be identified in order for documentation to be considered for review?"/>
      </t:Event>
      <t:Event id="{0739EE95-8DE4-49B8-9600-6C0D161ED25D}" time="2025-09-18T17:42:54.468Z">
        <t:Attribution userId="S::cody.fusco@ct.gov::3644deeb-7e86-4959-9152-cc3d531b38fc" userProvider="AD" userName="Fusco, Cody"/>
        <t:Progress percentComplete="100"/>
      </t:Event>
    </t:History>
  </t:Task>
  <t:Task id="{E651A53F-4934-4E87-94CE-BADC19BCFA0A}">
    <t:Anchor>
      <t:Comment id="556007749"/>
    </t:Anchor>
    <t:History>
      <t:Event id="{2FBB6733-2877-4949-8313-218E0EBCCB40}" time="2025-09-18T16:38:15.563Z">
        <t:Attribution userId="S::deirdre.savarese@ct.gov::1def5962-2631-4429-81ef-2dd2af5bc693" userProvider="AD" userName="Savarese, Deirdre"/>
        <t:Anchor>
          <t:Comment id="556007749"/>
        </t:Anchor>
        <t:Create/>
      </t:Event>
      <t:Event id="{AF057D4F-77B7-47F9-8C5C-9B9BA8145D60}" time="2025-09-18T16:38:15.563Z">
        <t:Attribution userId="S::deirdre.savarese@ct.gov::1def5962-2631-4429-81ef-2dd2af5bc693" userProvider="AD" userName="Savarese, Deirdre"/>
        <t:Anchor>
          <t:Comment id="556007749"/>
        </t:Anchor>
        <t:Assign userId="S::Cody.Fusco@ct.gov::3644deeb-7e86-4959-9152-cc3d531b38fc" userProvider="AD" userName="Fusco, Cody"/>
      </t:Event>
      <t:Event id="{B1FE5F9C-3BF5-4B92-A995-13DDD297A3B6}" time="2025-09-18T16:38:15.563Z">
        <t:Attribution userId="S::deirdre.savarese@ct.gov::1def5962-2631-4429-81ef-2dd2af5bc693" userProvider="AD" userName="Savarese, Deirdre"/>
        <t:Anchor>
          <t:Comment id="556007749"/>
        </t:Anchor>
        <t:SetTitle title="@Fusco, Cody &quot;used in assessment and research&quot;"/>
      </t:Event>
      <t:Event id="{20F3ECBD-9355-4AF4-9B87-2465AC79BFF6}" time="2025-09-18T17:43:26.26Z">
        <t:Attribution userId="S::cody.fusco@ct.gov::3644deeb-7e86-4959-9152-cc3d531b38fc" userProvider="AD" userName="Fusco, Cody"/>
        <t:Progress percentComplete="100"/>
      </t:Event>
    </t:History>
  </t:Task>
  <t:Task id="{CE89C757-6A43-43E8-B083-D1E9FEEA7688}">
    <t:Anchor>
      <t:Comment id="256452602"/>
    </t:Anchor>
    <t:History>
      <t:Event id="{A2F3A7F9-F3D4-4087-BD2F-EC0A8EFB7AEF}" time="2025-09-18T16:38:57.655Z">
        <t:Attribution userId="S::deirdre.savarese@ct.gov::1def5962-2631-4429-81ef-2dd2af5bc693" userProvider="AD" userName="Savarese, Deirdre"/>
        <t:Anchor>
          <t:Comment id="256452602"/>
        </t:Anchor>
        <t:Create/>
      </t:Event>
      <t:Event id="{E808721D-B0F7-4A23-B4E5-B3A2F6FAA179}" time="2025-09-18T16:38:57.655Z">
        <t:Attribution userId="S::deirdre.savarese@ct.gov::1def5962-2631-4429-81ef-2dd2af5bc693" userProvider="AD" userName="Savarese, Deirdre"/>
        <t:Anchor>
          <t:Comment id="256452602"/>
        </t:Anchor>
        <t:Assign userId="S::Cody.Fusco@ct.gov::3644deeb-7e86-4959-9152-cc3d531b38fc" userProvider="AD" userName="Fusco, Cody"/>
      </t:Event>
      <t:Event id="{12A6E78B-EF61-4B9C-BFAF-C36BAD52ED03}" time="2025-09-18T16:38:57.655Z">
        <t:Attribution userId="S::deirdre.savarese@ct.gov::1def5962-2631-4429-81ef-2dd2af5bc693" userProvider="AD" userName="Savarese, Deirdre"/>
        <t:Anchor>
          <t:Comment id="256452602"/>
        </t:Anchor>
        <t:SetTitle title="@Fusco, Cody &quot;awareness&quot;"/>
      </t:Event>
      <t:Event id="{650502A8-9760-4C39-9CD4-0D6602617DEF}" time="2025-09-18T17:43:45.013Z">
        <t:Attribution userId="S::cody.fusco@ct.gov::3644deeb-7e86-4959-9152-cc3d531b38fc" userProvider="AD" userName="Fusco, Cody"/>
        <t:Progress percentComplete="100"/>
      </t:Event>
    </t:History>
  </t:Task>
  <t:Task id="{BEADE3B1-CF18-405B-A8CB-770A2239032F}">
    <t:Anchor>
      <t:Comment id="10214867"/>
    </t:Anchor>
    <t:History>
      <t:Event id="{96237393-B287-45E5-BA55-B2C85CE2FF54}" time="2025-09-18T16:39:54.342Z">
        <t:Attribution userId="S::deirdre.savarese@ct.gov::1def5962-2631-4429-81ef-2dd2af5bc693" userProvider="AD" userName="Savarese, Deirdre"/>
        <t:Anchor>
          <t:Comment id="10214867"/>
        </t:Anchor>
        <t:Create/>
      </t:Event>
      <t:Event id="{E7A27F8F-DB91-4CCA-BFAD-408B3C611BF4}" time="2025-09-18T16:39:54.342Z">
        <t:Attribution userId="S::deirdre.savarese@ct.gov::1def5962-2631-4429-81ef-2dd2af5bc693" userProvider="AD" userName="Savarese, Deirdre"/>
        <t:Anchor>
          <t:Comment id="10214867"/>
        </t:Anchor>
        <t:Assign userId="S::Cody.Fusco@ct.gov::3644deeb-7e86-4959-9152-cc3d531b38fc" userProvider="AD" userName="Fusco, Cody"/>
      </t:Event>
      <t:Event id="{4F821168-95FB-46C5-849F-0855464A0156}" time="2025-09-18T16:39:54.342Z">
        <t:Attribution userId="S::deirdre.savarese@ct.gov::1def5962-2631-4429-81ef-2dd2af5bc693" userProvider="AD" userName="Savarese, Deirdre"/>
        <t:Anchor>
          <t:Comment id="10214867"/>
        </t:Anchor>
        <t:SetTitle title="@Fusco, Cody I would use the word &quot;strategies&quot; instead of research. Or &quot;research-based strategies&quot;"/>
      </t:Event>
      <t:Event id="{BFD70F4B-4CE3-400C-8437-76EA97516D93}" time="2025-09-18T17:44:45.769Z">
        <t:Attribution userId="S::cody.fusco@ct.gov::3644deeb-7e86-4959-9152-cc3d531b38fc" userProvider="AD" userName="Fusco, Cody"/>
        <t:Progress percentComplete="100"/>
      </t:Event>
    </t:History>
  </t:Task>
  <t:Task id="{EC312277-58EB-4C1F-8584-BCDCAFFB3D6E}">
    <t:Anchor>
      <t:Comment id="583407990"/>
    </t:Anchor>
    <t:History>
      <t:Event id="{61EE90BD-554A-4649-8595-2932A16D5166}" time="2025-09-18T16:48:25.787Z">
        <t:Attribution userId="S::deirdre.savarese@ct.gov::1def5962-2631-4429-81ef-2dd2af5bc693" userProvider="AD" userName="Savarese, Deirdre"/>
        <t:Anchor>
          <t:Comment id="583407990"/>
        </t:Anchor>
        <t:Create/>
      </t:Event>
      <t:Event id="{424DC513-C01F-4385-B4D2-2B4B217439B4}" time="2025-09-18T16:48:25.787Z">
        <t:Attribution userId="S::deirdre.savarese@ct.gov::1def5962-2631-4429-81ef-2dd2af5bc693" userProvider="AD" userName="Savarese, Deirdre"/>
        <t:Anchor>
          <t:Comment id="583407990"/>
        </t:Anchor>
        <t:Assign userId="S::Cody.Fusco@ct.gov::3644deeb-7e86-4959-9152-cc3d531b38fc" userProvider="AD" userName="Fusco, Cody"/>
      </t:Event>
      <t:Event id="{F87DB1FC-1C98-49C8-BAD0-66C2927BBFA9}" time="2025-09-18T16:48:25.787Z">
        <t:Attribution userId="S::deirdre.savarese@ct.gov::1def5962-2631-4429-81ef-2dd2af5bc693" userProvider="AD" userName="Savarese, Deirdre"/>
        <t:Anchor>
          <t:Comment id="583407990"/>
        </t:Anchor>
        <t:SetTitle title="@Fusco, Cody The rubric is missing this one!! #5"/>
      </t:Event>
      <t:Event id="{544FC302-2356-4C94-8797-7321EC5861F0}" time="2025-09-18T17:46:40.251Z">
        <t:Attribution userId="S::cody.fusco@ct.gov::3644deeb-7e86-4959-9152-cc3d531b38fc" userProvider="AD" userName="Fusco, Cody"/>
        <t:Progress percentComplete="100"/>
      </t:Event>
    </t:History>
  </t:Task>
  <t:Task id="{4AF90750-670F-4560-B0C5-7E17FDC51266}">
    <t:Anchor>
      <t:Comment id="248985624"/>
    </t:Anchor>
    <t:History>
      <t:Event id="{005CE97D-5CBC-4A81-8B7A-49C1EF1916CB}" time="2025-09-18T16:42:00.871Z">
        <t:Attribution userId="S::deirdre.savarese@ct.gov::1def5962-2631-4429-81ef-2dd2af5bc693" userProvider="AD" userName="Savarese, Deirdre"/>
        <t:Anchor>
          <t:Comment id="248985624"/>
        </t:Anchor>
        <t:Create/>
      </t:Event>
      <t:Event id="{11D5537B-DBBE-408E-87D7-F2EDBD5B3C44}" time="2025-09-18T16:42:00.871Z">
        <t:Attribution userId="S::deirdre.savarese@ct.gov::1def5962-2631-4429-81ef-2dd2af5bc693" userProvider="AD" userName="Savarese, Deirdre"/>
        <t:Anchor>
          <t:Comment id="248985624"/>
        </t:Anchor>
        <t:Assign userId="S::Cody.Fusco@ct.gov::3644deeb-7e86-4959-9152-cc3d531b38fc" userProvider="AD" userName="Fusco, Cody"/>
      </t:Event>
      <t:Event id="{EE3F0FB5-CABE-4F7F-A006-DD7A83059921}" time="2025-09-18T16:42:00.871Z">
        <t:Attribution userId="S::deirdre.savarese@ct.gov::1def5962-2631-4429-81ef-2dd2af5bc693" userProvider="AD" userName="Savarese, Deirdre"/>
        <t:Anchor>
          <t:Comment id="248985624"/>
        </t:Anchor>
        <t:SetTitle title="@Fusco, Cody You may actually want to say Tiers 1, 2, and 3. More explicit."/>
      </t:Event>
      <t:Event id="{9BBA429D-1D57-4A78-8CB8-0169FA2EDEA0}" time="2025-09-18T17:45:13.801Z">
        <t:Attribution userId="S::cody.fusco@ct.gov::3644deeb-7e86-4959-9152-cc3d531b38fc" userProvider="AD" userName="Fusco, Cody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 007 K-5 Structured Literacy Professional Learning Opportunities Checklist</dc:title>
  <dc:subject/>
  <dc:creator>Fusco, Cody</dc:creator>
  <cp:keywords/>
  <dc:description/>
  <cp:lastModifiedBy>Casiano, Pam</cp:lastModifiedBy>
  <cp:revision>19</cp:revision>
  <cp:lastPrinted>2025-11-03T18:11:00Z</cp:lastPrinted>
  <dcterms:created xsi:type="dcterms:W3CDTF">2026-01-06T18:52:00Z</dcterms:created>
  <dcterms:modified xsi:type="dcterms:W3CDTF">2026-08-24T17:12:00Z</dcterms:modified>
</cp:coreProperties>
</file>