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EFBE8" w14:textId="207C2036" w:rsidR="005A693F" w:rsidRPr="003D0A17" w:rsidRDefault="003D0A17" w:rsidP="005A693F">
      <w:pPr>
        <w:spacing w:line="276" w:lineRule="auto"/>
        <w:rPr>
          <w:rFonts w:cstheme="minorHAnsi"/>
          <w:b/>
          <w:sz w:val="28"/>
          <w:szCs w:val="28"/>
        </w:rPr>
      </w:pPr>
      <w:r w:rsidRPr="003D0A17">
        <w:rPr>
          <w:rFonts w:cstheme="minorHAnsi"/>
          <w:b/>
          <w:noProof/>
          <w:sz w:val="28"/>
          <w:szCs w:val="28"/>
        </w:rPr>
        <mc:AlternateContent>
          <mc:Choice Requires="wps">
            <w:drawing>
              <wp:anchor distT="0" distB="0" distL="114300" distR="114300" simplePos="0" relativeHeight="251659264" behindDoc="0" locked="0" layoutInCell="1" allowOverlap="1" wp14:anchorId="164B4473" wp14:editId="44B38964">
                <wp:simplePos x="0" y="0"/>
                <wp:positionH relativeFrom="column">
                  <wp:posOffset>1668026</wp:posOffset>
                </wp:positionH>
                <wp:positionV relativeFrom="paragraph">
                  <wp:posOffset>-59850</wp:posOffset>
                </wp:positionV>
                <wp:extent cx="4408170" cy="1341001"/>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4408170" cy="1341001"/>
                        </a:xfrm>
                        <a:prstGeom prst="rect">
                          <a:avLst/>
                        </a:prstGeom>
                        <a:solidFill>
                          <a:schemeClr val="lt1"/>
                        </a:solidFill>
                        <a:ln w="6350">
                          <a:noFill/>
                        </a:ln>
                      </wps:spPr>
                      <wps:txbx>
                        <w:txbxContent>
                          <w:p w14:paraId="2A3A3970" w14:textId="77777777" w:rsidR="005A693F" w:rsidRPr="005A693F" w:rsidRDefault="005A693F" w:rsidP="005A693F">
                            <w:pPr>
                              <w:spacing w:line="240" w:lineRule="auto"/>
                              <w:jc w:val="both"/>
                              <w:rPr>
                                <w:rFonts w:ascii="Arial" w:hAnsi="Arial" w:cs="Arial"/>
                                <w:b/>
                                <w:color w:val="002776"/>
                                <w:sz w:val="66"/>
                                <w:szCs w:val="66"/>
                              </w:rPr>
                            </w:pPr>
                            <w:r w:rsidRPr="005A693F">
                              <w:rPr>
                                <w:rFonts w:ascii="Arial" w:hAnsi="Arial" w:cs="Arial"/>
                                <w:b/>
                                <w:color w:val="002776"/>
                                <w:sz w:val="66"/>
                                <w:szCs w:val="66"/>
                              </w:rPr>
                              <w:t>Enrollment Guidance</w:t>
                            </w:r>
                          </w:p>
                          <w:p w14:paraId="16BA4266" w14:textId="70B81938" w:rsidR="005A693F" w:rsidRPr="00D17A0C" w:rsidRDefault="005A693F" w:rsidP="005A693F">
                            <w:pPr>
                              <w:spacing w:line="240" w:lineRule="auto"/>
                              <w:rPr>
                                <w:rFonts w:ascii="Arial" w:hAnsi="Arial" w:cs="Arial"/>
                                <w:bCs/>
                                <w:color w:val="002776"/>
                                <w:sz w:val="34"/>
                                <w:szCs w:val="34"/>
                              </w:rPr>
                            </w:pPr>
                            <w:r w:rsidRPr="00D17A0C">
                              <w:rPr>
                                <w:rFonts w:ascii="Arial" w:hAnsi="Arial" w:cs="Arial"/>
                                <w:bCs/>
                                <w:color w:val="002776"/>
                                <w:sz w:val="34"/>
                                <w:szCs w:val="34"/>
                              </w:rPr>
                              <w:t xml:space="preserve">For Parents or Guardians Enrolling Children </w:t>
                            </w:r>
                            <w:r w:rsidR="00D17A0C" w:rsidRPr="00D17A0C">
                              <w:rPr>
                                <w:rFonts w:ascii="Arial" w:hAnsi="Arial" w:cs="Arial"/>
                                <w:bCs/>
                                <w:color w:val="002776"/>
                                <w:sz w:val="34"/>
                                <w:szCs w:val="34"/>
                              </w:rPr>
                              <w:br/>
                            </w:r>
                            <w:r w:rsidRPr="00D17A0C">
                              <w:rPr>
                                <w:rFonts w:ascii="Arial" w:hAnsi="Arial" w:cs="Arial"/>
                                <w:bCs/>
                                <w:color w:val="002776"/>
                                <w:sz w:val="34"/>
                                <w:szCs w:val="34"/>
                              </w:rPr>
                              <w:t>in</w:t>
                            </w:r>
                            <w:r w:rsidR="00CE4EE0">
                              <w:rPr>
                                <w:rFonts w:ascii="Arial" w:hAnsi="Arial" w:cs="Arial"/>
                                <w:bCs/>
                                <w:color w:val="002776"/>
                                <w:sz w:val="34"/>
                                <w:szCs w:val="34"/>
                              </w:rPr>
                              <w:t xml:space="preserve"> a</w:t>
                            </w:r>
                            <w:r w:rsidRPr="00D17A0C">
                              <w:rPr>
                                <w:rFonts w:ascii="Arial" w:hAnsi="Arial" w:cs="Arial"/>
                                <w:bCs/>
                                <w:color w:val="002776"/>
                                <w:sz w:val="34"/>
                                <w:szCs w:val="34"/>
                              </w:rPr>
                              <w:t xml:space="preserve"> </w:t>
                            </w:r>
                            <w:r w:rsidR="00D17A0C" w:rsidRPr="00D17A0C">
                              <w:rPr>
                                <w:rFonts w:ascii="Arial" w:hAnsi="Arial" w:cs="Arial"/>
                                <w:bCs/>
                                <w:color w:val="002776"/>
                                <w:sz w:val="34"/>
                                <w:szCs w:val="34"/>
                              </w:rPr>
                              <w:t>Connecticut</w:t>
                            </w:r>
                            <w:r w:rsidR="00994745" w:rsidRPr="00D17A0C">
                              <w:rPr>
                                <w:rFonts w:ascii="Arial" w:hAnsi="Arial" w:cs="Arial"/>
                                <w:bCs/>
                                <w:color w:val="002776"/>
                                <w:sz w:val="34"/>
                                <w:szCs w:val="34"/>
                              </w:rPr>
                              <w:t xml:space="preserve"> Public School</w:t>
                            </w:r>
                            <w:r w:rsidR="00D17A0C" w:rsidRPr="00D17A0C">
                              <w:rPr>
                                <w:rFonts w:ascii="Arial" w:hAnsi="Arial" w:cs="Arial"/>
                                <w:bCs/>
                                <w:color w:val="002776"/>
                                <w:sz w:val="34"/>
                                <w:szCs w:val="34"/>
                              </w:rPr>
                              <w:t xml:space="preserve"> </w:t>
                            </w:r>
                          </w:p>
                          <w:p w14:paraId="6BD212AB" w14:textId="77777777" w:rsidR="005A693F" w:rsidRPr="005A693F" w:rsidRDefault="005A693F">
                            <w:pPr>
                              <w:rPr>
                                <w:color w:val="0027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4B4473" id="_x0000_t202" coordsize="21600,21600" o:spt="202" path="m,l,21600r21600,l21600,xe">
                <v:stroke joinstyle="miter"/>
                <v:path gradientshapeok="t" o:connecttype="rect"/>
              </v:shapetype>
              <v:shape id="Text Box 6" o:spid="_x0000_s1026" type="#_x0000_t202" style="position:absolute;margin-left:131.35pt;margin-top:-4.7pt;width:347.1pt;height:10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nmLAIAAFUEAAAOAAAAZHJzL2Uyb0RvYy54bWysVE1v2zAMvQ/YfxB0b2yn6ceMOEWWIsOA&#10;oC2QDj0rshQbkEVNUmJnv36U7Hys22noRSZF6lF8j/L0oWsU2QvratAFzUYpJUJzKGu9LeiP1+XV&#10;PSXOM10yBVoU9CAcfZh9/jRtTS7GUIEqhSUIol3emoJW3ps8SRyvRMPcCIzQGJRgG+bRtduktKxF&#10;9EYl4zS9TVqwpbHAhXO4+9gH6SziSym4f5bSCU9UQfFuPq42rpuwJrMpy7eWmarmwzXYf9yiYbXG&#10;oieoR+YZ2dn6L6im5hYcSD/i0CQgZc1F7AG7ydJ33awrZkTsBclx5kST+zhY/rRfmxdLfPcVOhQw&#10;ENIalzvcDP100jbhizclGEcKDyfaROcJx83JJL3P7jDEMZZdT7I0jTjJ+bixzn8T0JBgFNSiLpEu&#10;tl85jyUx9ZgSqjlQdbmslYpOmAWxUJbsGaqo/BH8jyylSVvQ2+ubNAJrCMd7ZKWxwLmpYPlu0w2d&#10;bqA8IAEW+tlwhi9rvOSKOf/CLA4DNoYD7p9xkQqwCAwWJRXYX//aD/moEUYpaXG4Cup+7pgVlKjv&#10;GtX7kiFnOI3RmdzcjdGxl5HNZUTvmgVg5xk+JcOjGfK9OprSQvOG72AeqmKIaY61C+qP5sL3I4/v&#10;iIv5PCbh/BnmV3pteIAOTAcJXrs3Zs2gk0eJn+A4hix/J1efG05qmO88yDpqGQjuWR14x9mNEg/v&#10;LDyOSz9mnf8Gs98AAAD//wMAUEsDBBQABgAIAAAAIQC5kmnr4gAAAAoBAAAPAAAAZHJzL2Rvd25y&#10;ZXYueG1sTI/LTsMwEEX3SPyDNUhsUOs0pWkT4lQIAZXY0fAQOzcekoh4HMVuGv6eYQXL0T2690y+&#10;nWwnRhx860jBYh6BQKqcaalW8FI+zDYgfNBkdOcIFXyjh21xfpbrzLgTPeO4D7XgEvKZVtCE0GdS&#10;+qpBq/3c9UicfbrB6sDnUEsz6BOX207GUZRIq1vihUb3eNdg9bU/WgUfV/X7k58eX0/L1bK/343l&#10;+s2USl1eTLc3IAJO4Q+GX31Wh4KdDu5IxotOQZzEa0YVzNJrEAykqyQFceAkWmxAFrn8/0LxAwAA&#10;//8DAFBLAQItABQABgAIAAAAIQC2gziS/gAAAOEBAAATAAAAAAAAAAAAAAAAAAAAAABbQ29udGVu&#10;dF9UeXBlc10ueG1sUEsBAi0AFAAGAAgAAAAhADj9If/WAAAAlAEAAAsAAAAAAAAAAAAAAAAALwEA&#10;AF9yZWxzLy5yZWxzUEsBAi0AFAAGAAgAAAAhAAiDeeYsAgAAVQQAAA4AAAAAAAAAAAAAAAAALgIA&#10;AGRycy9lMm9Eb2MueG1sUEsBAi0AFAAGAAgAAAAhALmSaeviAAAACgEAAA8AAAAAAAAAAAAAAAAA&#10;hgQAAGRycy9kb3ducmV2LnhtbFBLBQYAAAAABAAEAPMAAACVBQAAAAA=&#10;" fillcolor="white [3201]" stroked="f" strokeweight=".5pt">
                <v:textbox>
                  <w:txbxContent>
                    <w:p w14:paraId="2A3A3970" w14:textId="77777777" w:rsidR="005A693F" w:rsidRPr="005A693F" w:rsidRDefault="005A693F" w:rsidP="005A693F">
                      <w:pPr>
                        <w:spacing w:line="240" w:lineRule="auto"/>
                        <w:jc w:val="both"/>
                        <w:rPr>
                          <w:rFonts w:ascii="Arial" w:hAnsi="Arial" w:cs="Arial"/>
                          <w:b/>
                          <w:color w:val="002776"/>
                          <w:sz w:val="66"/>
                          <w:szCs w:val="66"/>
                        </w:rPr>
                      </w:pPr>
                      <w:r w:rsidRPr="005A693F">
                        <w:rPr>
                          <w:rFonts w:ascii="Arial" w:hAnsi="Arial" w:cs="Arial"/>
                          <w:b/>
                          <w:color w:val="002776"/>
                          <w:sz w:val="66"/>
                          <w:szCs w:val="66"/>
                        </w:rPr>
                        <w:t>Enrollment Guidance</w:t>
                      </w:r>
                    </w:p>
                    <w:p w14:paraId="16BA4266" w14:textId="70B81938" w:rsidR="005A693F" w:rsidRPr="00D17A0C" w:rsidRDefault="005A693F" w:rsidP="005A693F">
                      <w:pPr>
                        <w:spacing w:line="240" w:lineRule="auto"/>
                        <w:rPr>
                          <w:rFonts w:ascii="Arial" w:hAnsi="Arial" w:cs="Arial"/>
                          <w:bCs/>
                          <w:color w:val="002776"/>
                          <w:sz w:val="34"/>
                          <w:szCs w:val="34"/>
                        </w:rPr>
                      </w:pPr>
                      <w:r w:rsidRPr="00D17A0C">
                        <w:rPr>
                          <w:rFonts w:ascii="Arial" w:hAnsi="Arial" w:cs="Arial"/>
                          <w:bCs/>
                          <w:color w:val="002776"/>
                          <w:sz w:val="34"/>
                          <w:szCs w:val="34"/>
                        </w:rPr>
                        <w:t xml:space="preserve">For Parents or Guardians Enrolling Children </w:t>
                      </w:r>
                      <w:r w:rsidR="00D17A0C" w:rsidRPr="00D17A0C">
                        <w:rPr>
                          <w:rFonts w:ascii="Arial" w:hAnsi="Arial" w:cs="Arial"/>
                          <w:bCs/>
                          <w:color w:val="002776"/>
                          <w:sz w:val="34"/>
                          <w:szCs w:val="34"/>
                        </w:rPr>
                        <w:br/>
                      </w:r>
                      <w:r w:rsidRPr="00D17A0C">
                        <w:rPr>
                          <w:rFonts w:ascii="Arial" w:hAnsi="Arial" w:cs="Arial"/>
                          <w:bCs/>
                          <w:color w:val="002776"/>
                          <w:sz w:val="34"/>
                          <w:szCs w:val="34"/>
                        </w:rPr>
                        <w:t>in</w:t>
                      </w:r>
                      <w:r w:rsidR="00CE4EE0">
                        <w:rPr>
                          <w:rFonts w:ascii="Arial" w:hAnsi="Arial" w:cs="Arial"/>
                          <w:bCs/>
                          <w:color w:val="002776"/>
                          <w:sz w:val="34"/>
                          <w:szCs w:val="34"/>
                        </w:rPr>
                        <w:t xml:space="preserve"> a</w:t>
                      </w:r>
                      <w:r w:rsidRPr="00D17A0C">
                        <w:rPr>
                          <w:rFonts w:ascii="Arial" w:hAnsi="Arial" w:cs="Arial"/>
                          <w:bCs/>
                          <w:color w:val="002776"/>
                          <w:sz w:val="34"/>
                          <w:szCs w:val="34"/>
                        </w:rPr>
                        <w:t xml:space="preserve"> </w:t>
                      </w:r>
                      <w:r w:rsidR="00D17A0C" w:rsidRPr="00D17A0C">
                        <w:rPr>
                          <w:rFonts w:ascii="Arial" w:hAnsi="Arial" w:cs="Arial"/>
                          <w:bCs/>
                          <w:color w:val="002776"/>
                          <w:sz w:val="34"/>
                          <w:szCs w:val="34"/>
                        </w:rPr>
                        <w:t>Connecticut</w:t>
                      </w:r>
                      <w:r w:rsidR="00994745" w:rsidRPr="00D17A0C">
                        <w:rPr>
                          <w:rFonts w:ascii="Arial" w:hAnsi="Arial" w:cs="Arial"/>
                          <w:bCs/>
                          <w:color w:val="002776"/>
                          <w:sz w:val="34"/>
                          <w:szCs w:val="34"/>
                        </w:rPr>
                        <w:t xml:space="preserve"> Public School</w:t>
                      </w:r>
                      <w:r w:rsidR="00D17A0C" w:rsidRPr="00D17A0C">
                        <w:rPr>
                          <w:rFonts w:ascii="Arial" w:hAnsi="Arial" w:cs="Arial"/>
                          <w:bCs/>
                          <w:color w:val="002776"/>
                          <w:sz w:val="34"/>
                          <w:szCs w:val="34"/>
                        </w:rPr>
                        <w:t xml:space="preserve"> </w:t>
                      </w:r>
                    </w:p>
                    <w:p w14:paraId="6BD212AB" w14:textId="77777777" w:rsidR="005A693F" w:rsidRPr="005A693F" w:rsidRDefault="005A693F">
                      <w:pPr>
                        <w:rPr>
                          <w:color w:val="002776"/>
                        </w:rPr>
                      </w:pPr>
                    </w:p>
                  </w:txbxContent>
                </v:textbox>
              </v:shape>
            </w:pict>
          </mc:Fallback>
        </mc:AlternateContent>
      </w:r>
      <w:r w:rsidR="00E965EA" w:rsidRPr="003D0A17">
        <w:rPr>
          <w:rFonts w:cstheme="minorHAnsi"/>
          <w:b/>
          <w:noProof/>
          <w:sz w:val="28"/>
          <w:szCs w:val="28"/>
        </w:rPr>
        <mc:AlternateContent>
          <mc:Choice Requires="wps">
            <w:drawing>
              <wp:anchor distT="0" distB="0" distL="114300" distR="114300" simplePos="0" relativeHeight="251661312" behindDoc="0" locked="0" layoutInCell="1" allowOverlap="1" wp14:anchorId="3B22FA86" wp14:editId="5F89BFD5">
                <wp:simplePos x="0" y="0"/>
                <wp:positionH relativeFrom="column">
                  <wp:posOffset>1517559</wp:posOffset>
                </wp:positionH>
                <wp:positionV relativeFrom="paragraph">
                  <wp:posOffset>-158115</wp:posOffset>
                </wp:positionV>
                <wp:extent cx="0" cy="1349375"/>
                <wp:effectExtent l="0" t="0" r="12700" b="9525"/>
                <wp:wrapNone/>
                <wp:docPr id="8" name="Straight Connector 8"/>
                <wp:cNvGraphicFramePr/>
                <a:graphic xmlns:a="http://schemas.openxmlformats.org/drawingml/2006/main">
                  <a:graphicData uri="http://schemas.microsoft.com/office/word/2010/wordprocessingShape">
                    <wps:wsp>
                      <wps:cNvCnPr/>
                      <wps:spPr>
                        <a:xfrm>
                          <a:off x="0" y="0"/>
                          <a:ext cx="0" cy="1349375"/>
                        </a:xfrm>
                        <a:prstGeom prst="line">
                          <a:avLst/>
                        </a:prstGeom>
                        <a:ln>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AED4EB"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9.5pt,-12.45pt" to="119.5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wNtQEAANUDAAAOAAAAZHJzL2Uyb0RvYy54bWysU8tu2zAQvBfIPxC815ScNG4FyzkkSC9F&#10;G/TxATS1tAjwhSVryX9fkpLlIClQtOhlxcfO7Oxwtb0bjSZHwKCcbWm9qigBK1yn7KGlP74/vn1P&#10;SYjcdlw7Cy09QaB3u6s328E3sHa90x0gSSQ2NINvaR+jbxgLogfDw8p5sOlSOjQ8pi0eWId8SOxG&#10;s3VV3bLBYefRCQghnT5Ml3RX+KUEEb9IGSAS3dKkLZaIJe5zZLstbw7Ifa/ELIP/gwrDlU1FF6oH&#10;Hjn5ieoVlVECXXAyroQzzEmpBJQeUjd19aKbbz33UHpJ5gS/2BT+H634fLy3T5hsGHxogn/C3MUo&#10;0eRv0kfGYtZpMQvGSMR0KNJpfX3z4XrzLhvJLkCPIX4EZ0hetFQrm/vgDT9+CnFKPafkY21zDE6r&#10;7lFpXTZ42N9rJEeeX65abza3c41naalihrKL9rKKJw0T7VeQRHVJbV3Kl7GChZYLATbWM6+2KTvD&#10;ZJKwAKs/A+f8DIUycn8DXhClsrNxARtlHf6uehzPkuWUf3Zg6jtbsHfdqbxqsSbNTnmdec7zcD7f&#10;F/jlb9z9AgAA//8DAFBLAwQUAAYACAAAACEAlMfvb+QAAAAQAQAADwAAAGRycy9kb3ducmV2Lnht&#10;bEyPQU/DMAyF70j8h8hI3LaUMq1b13RCVEjdBYmCxDVrTFtonKrJ1u7fY8QBLpZsPz+/L9vPthdn&#10;HH3nSMHdMgKBVDvTUaPg7fVpsQHhgyaje0eo4IIe9vn1VaZT4yZ6wXMVGsEm5FOtoA1hSKX0dYtW&#10;+6UbkHj34UarA7djI82oJza3vYyjaC2t7og/tHrAxxbrr+pkFZSXw5Q8F31TlcNnQsWhfHflSqnb&#10;m7nYcXnYgQg4h78L+GHg/JBzsKM7kfGiVxDfbxkoKFjEqy0IVvxOjizdJGuQeSb/g+TfAAAA//8D&#10;AFBLAQItABQABgAIAAAAIQC2gziS/gAAAOEBAAATAAAAAAAAAAAAAAAAAAAAAABbQ29udGVudF9U&#10;eXBlc10ueG1sUEsBAi0AFAAGAAgAAAAhADj9If/WAAAAlAEAAAsAAAAAAAAAAAAAAAAALwEAAF9y&#10;ZWxzLy5yZWxzUEsBAi0AFAAGAAgAAAAhAPZdHA21AQAA1QMAAA4AAAAAAAAAAAAAAAAALgIAAGRy&#10;cy9lMm9Eb2MueG1sUEsBAi0AFAAGAAgAAAAhAJTH72/kAAAAEAEAAA8AAAAAAAAAAAAAAAAADwQA&#10;AGRycy9kb3ducmV2LnhtbFBLBQYAAAAABAAEAPMAAAAgBQAAAAA=&#10;" strokecolor="#002776" strokeweight=".5pt">
                <v:stroke joinstyle="miter"/>
              </v:line>
            </w:pict>
          </mc:Fallback>
        </mc:AlternateContent>
      </w:r>
      <w:r w:rsidR="00E965EA" w:rsidRPr="003D0A17">
        <w:rPr>
          <w:rFonts w:cstheme="minorHAnsi"/>
          <w:b/>
          <w:noProof/>
          <w:sz w:val="28"/>
          <w:szCs w:val="28"/>
        </w:rPr>
        <w:drawing>
          <wp:anchor distT="0" distB="0" distL="114300" distR="114300" simplePos="0" relativeHeight="251660288" behindDoc="0" locked="0" layoutInCell="1" allowOverlap="1" wp14:anchorId="6FF8E144" wp14:editId="54EC8923">
            <wp:simplePos x="0" y="0"/>
            <wp:positionH relativeFrom="column">
              <wp:posOffset>-61686</wp:posOffset>
            </wp:positionH>
            <wp:positionV relativeFrom="paragraph">
              <wp:posOffset>-55245</wp:posOffset>
            </wp:positionV>
            <wp:extent cx="1387138" cy="1164771"/>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7138" cy="1164771"/>
                    </a:xfrm>
                    <a:prstGeom prst="rect">
                      <a:avLst/>
                    </a:prstGeom>
                  </pic:spPr>
                </pic:pic>
              </a:graphicData>
            </a:graphic>
            <wp14:sizeRelH relativeFrom="page">
              <wp14:pctWidth>0</wp14:pctWidth>
            </wp14:sizeRelH>
            <wp14:sizeRelV relativeFrom="page">
              <wp14:pctHeight>0</wp14:pctHeight>
            </wp14:sizeRelV>
          </wp:anchor>
        </w:drawing>
      </w:r>
      <w:r w:rsidR="00593F08" w:rsidRPr="003D0A17">
        <w:rPr>
          <w:rFonts w:cstheme="minorHAnsi"/>
          <w:b/>
          <w:sz w:val="28"/>
          <w:szCs w:val="28"/>
        </w:rPr>
        <w:tab/>
      </w:r>
    </w:p>
    <w:p w14:paraId="0AFE8737" w14:textId="77777777" w:rsidR="005A693F" w:rsidRPr="003D0A17" w:rsidRDefault="005A693F" w:rsidP="005A693F">
      <w:pPr>
        <w:spacing w:line="276" w:lineRule="auto"/>
        <w:rPr>
          <w:rFonts w:cstheme="minorHAnsi"/>
          <w:b/>
          <w:sz w:val="28"/>
          <w:szCs w:val="28"/>
        </w:rPr>
      </w:pPr>
    </w:p>
    <w:p w14:paraId="53E010B5" w14:textId="77777777" w:rsidR="005A693F" w:rsidRPr="003D0A17" w:rsidRDefault="005A693F" w:rsidP="005A693F">
      <w:pPr>
        <w:spacing w:line="276" w:lineRule="auto"/>
        <w:rPr>
          <w:rFonts w:cstheme="minorHAnsi"/>
          <w:b/>
          <w:sz w:val="28"/>
          <w:szCs w:val="28"/>
        </w:rPr>
      </w:pPr>
    </w:p>
    <w:p w14:paraId="1F41938C" w14:textId="5C375333" w:rsidR="005A693F" w:rsidRPr="003D0A17" w:rsidRDefault="003D0A17" w:rsidP="005A693F">
      <w:pPr>
        <w:spacing w:line="276" w:lineRule="auto"/>
        <w:rPr>
          <w:rFonts w:cstheme="minorHAnsi"/>
          <w:b/>
          <w:sz w:val="28"/>
          <w:szCs w:val="28"/>
        </w:rPr>
      </w:pPr>
      <w:r w:rsidRPr="003D0A17">
        <w:rPr>
          <w:rFonts w:cstheme="minorHAnsi"/>
          <w:noProof/>
          <w:sz w:val="24"/>
          <w:szCs w:val="24"/>
        </w:rPr>
        <mc:AlternateContent>
          <mc:Choice Requires="wps">
            <w:drawing>
              <wp:anchor distT="0" distB="0" distL="114300" distR="114300" simplePos="0" relativeHeight="251663360" behindDoc="0" locked="0" layoutInCell="1" allowOverlap="1" wp14:anchorId="7F8235BF" wp14:editId="2F9275A7">
                <wp:simplePos x="0" y="0"/>
                <wp:positionH relativeFrom="column">
                  <wp:posOffset>-264886</wp:posOffset>
                </wp:positionH>
                <wp:positionV relativeFrom="paragraph">
                  <wp:posOffset>396240</wp:posOffset>
                </wp:positionV>
                <wp:extent cx="6399530" cy="0"/>
                <wp:effectExtent l="0" t="0" r="13970" b="12700"/>
                <wp:wrapNone/>
                <wp:docPr id="12" name="Straight Connector 12"/>
                <wp:cNvGraphicFramePr/>
                <a:graphic xmlns:a="http://schemas.openxmlformats.org/drawingml/2006/main">
                  <a:graphicData uri="http://schemas.microsoft.com/office/word/2010/wordprocessingShape">
                    <wps:wsp>
                      <wps:cNvCnPr/>
                      <wps:spPr>
                        <a:xfrm>
                          <a:off x="0" y="0"/>
                          <a:ext cx="6399530" cy="0"/>
                        </a:xfrm>
                        <a:prstGeom prst="line">
                          <a:avLst/>
                        </a:prstGeom>
                        <a:ln>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6A2FBB"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5pt,31.2pt" to="483.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lJtwEAANUDAAAOAAAAZHJzL2Uyb0RvYy54bWysU9uO0zAQfUfiHyy/U6dd0WWjpvuwq+UF&#10;wYrLB7jOuLHkm8amSf+esdumK0BCIF4cjz3nzJnjyeZ+cpYdAJMJvuPLRcMZeBV64/cd//b16c07&#10;zlKWvpc2eOj4ERK/375+tRljC6swBNsDMiLxqR1jx4ecYytEUgM4mRYhgqdLHdDJTCHuRY9yJHZn&#10;xapp1mIM2EcMClKi08fTJd9Wfq1B5U9aJ8jMdpy05bpiXXdlFduNbPco42DUWYb8BxVOGk9FZ6pH&#10;mSX7juYXKmcUhhR0XqjgRNDaKKg9UDfL5qduvgwyQu2FzElxtin9P1r18fDgn5FsGGNqU3zG0sWk&#10;0ZUv6WNTNes4mwVTZooO1zd3d29vyFN1uRNXYMSU30NwrGw6bo0vfchWHj6kTMUo9ZJSjq0vawrW&#10;9E/G2hrgfvdgkR1keblmdXu7Lo9FwBdpFBWouGqvu3y0cKL9DJqZntQua/k6VjDTSqXA5+WZ13rK&#10;LjBNEmZg82fgOb9AoY7c34BnRK0cfJ7BzviAv6uep4tkfcq/OHDqu1iwC/2xvmq1hmanOnee8zKc&#10;L+MKv/6N2x8AAAD//wMAUEsDBBQABgAIAAAAIQCU/XTM4QAAAA4BAAAPAAAAZHJzL2Rvd25yZXYu&#10;eG1sTE9NS8NAEL0L/odlBG/tJiUkmmZTxCCkF8EoeN1mp0nq7mzIbpv037viQS8DM+/N+yh2i9Hs&#10;gpMbLAmI1xEwpNaqgToBH+8vqwdgzktSUltCAVd0sCtvbwqZKzvTG14a37EgQi6XAnrvx5xz1/Zo&#10;pFvbESlgRzsZ6cM6dVxNcg7iRvNNFKXcyIGCQy9HfO6x/WrORkB93c/Za6W7ph5PGVX7+tPWiRD3&#10;d0u1DeNpC8zj4v8+4KdDyA9lCHawZ1KOaQGrJM4CVUC6SYAFwmOaxsAOvwdeFvx/jfIbAAD//wMA&#10;UEsBAi0AFAAGAAgAAAAhALaDOJL+AAAA4QEAABMAAAAAAAAAAAAAAAAAAAAAAFtDb250ZW50X1R5&#10;cGVzXS54bWxQSwECLQAUAAYACAAAACEAOP0h/9YAAACUAQAACwAAAAAAAAAAAAAAAAAvAQAAX3Jl&#10;bHMvLnJlbHNQSwECLQAUAAYACAAAACEA5PBpSbcBAADVAwAADgAAAAAAAAAAAAAAAAAuAgAAZHJz&#10;L2Uyb0RvYy54bWxQSwECLQAUAAYACAAAACEAlP10zOEAAAAOAQAADwAAAAAAAAAAAAAAAAARBAAA&#10;ZHJzL2Rvd25yZXYueG1sUEsFBgAAAAAEAAQA8wAAAB8FAAAAAA==&#10;" strokecolor="#002776" strokeweight=".5pt">
                <v:stroke joinstyle="miter"/>
              </v:line>
            </w:pict>
          </mc:Fallback>
        </mc:AlternateContent>
      </w:r>
    </w:p>
    <w:p w14:paraId="1971FBCB" w14:textId="1F50075E" w:rsidR="005A693F" w:rsidRPr="003D0A17" w:rsidRDefault="005A693F" w:rsidP="005A693F">
      <w:pPr>
        <w:spacing w:line="276" w:lineRule="auto"/>
        <w:rPr>
          <w:rFonts w:cstheme="minorHAnsi"/>
          <w:b/>
          <w:sz w:val="28"/>
          <w:szCs w:val="28"/>
        </w:rPr>
      </w:pPr>
    </w:p>
    <w:p w14:paraId="7EE64B53" w14:textId="7C69675B" w:rsidR="00593F08" w:rsidRPr="003D0A17" w:rsidRDefault="00593F08" w:rsidP="003D0A17">
      <w:pPr>
        <w:snapToGrid w:val="0"/>
        <w:spacing w:after="120" w:line="240" w:lineRule="auto"/>
        <w:rPr>
          <w:rFonts w:cstheme="minorHAnsi"/>
          <w:sz w:val="24"/>
          <w:szCs w:val="24"/>
        </w:rPr>
      </w:pPr>
      <w:r w:rsidRPr="003D0A17">
        <w:rPr>
          <w:rFonts w:cstheme="minorHAnsi"/>
          <w:sz w:val="24"/>
          <w:szCs w:val="24"/>
        </w:rPr>
        <w:t xml:space="preserve">The Board of Education of </w:t>
      </w:r>
      <w:r w:rsidR="00D17A0C">
        <w:rPr>
          <w:rFonts w:cstheme="minorHAnsi"/>
          <w:sz w:val="24"/>
          <w:szCs w:val="24"/>
        </w:rPr>
        <w:t>this Connecticut school district</w:t>
      </w:r>
      <w:r w:rsidR="00AC601D" w:rsidRPr="003D0A17">
        <w:rPr>
          <w:rFonts w:cstheme="minorHAnsi"/>
          <w:sz w:val="24"/>
          <w:szCs w:val="24"/>
        </w:rPr>
        <w:t xml:space="preserve"> </w:t>
      </w:r>
      <w:r w:rsidRPr="003D0A17">
        <w:rPr>
          <w:rFonts w:cstheme="minorHAnsi"/>
          <w:sz w:val="24"/>
          <w:szCs w:val="24"/>
        </w:rPr>
        <w:t>(</w:t>
      </w:r>
      <w:r w:rsidR="00746E39" w:rsidRPr="003D0A17">
        <w:rPr>
          <w:rFonts w:cstheme="minorHAnsi"/>
          <w:sz w:val="24"/>
          <w:szCs w:val="24"/>
        </w:rPr>
        <w:t>the</w:t>
      </w:r>
      <w:r w:rsidR="004046EE" w:rsidRPr="003D0A17">
        <w:rPr>
          <w:rFonts w:cstheme="minorHAnsi"/>
          <w:sz w:val="24"/>
          <w:szCs w:val="24"/>
        </w:rPr>
        <w:t xml:space="preserve"> “</w:t>
      </w:r>
      <w:r w:rsidR="00746E39" w:rsidRPr="003D0A17">
        <w:rPr>
          <w:rFonts w:cstheme="minorHAnsi"/>
          <w:sz w:val="24"/>
          <w:szCs w:val="24"/>
        </w:rPr>
        <w:t>Board”</w:t>
      </w:r>
      <w:r w:rsidRPr="003D0A17">
        <w:rPr>
          <w:rFonts w:cstheme="minorHAnsi"/>
          <w:sz w:val="24"/>
          <w:szCs w:val="24"/>
        </w:rPr>
        <w:t xml:space="preserve">) welcomes families and children who reside in </w:t>
      </w:r>
      <w:r w:rsidR="00AC601D">
        <w:rPr>
          <w:rFonts w:cstheme="minorHAnsi"/>
          <w:sz w:val="24"/>
          <w:szCs w:val="24"/>
        </w:rPr>
        <w:t>________________________</w:t>
      </w:r>
      <w:r w:rsidRPr="003D0A17">
        <w:rPr>
          <w:rFonts w:cstheme="minorHAnsi"/>
          <w:sz w:val="24"/>
          <w:szCs w:val="24"/>
        </w:rPr>
        <w:t xml:space="preserve">. It is the mission of the </w:t>
      </w:r>
      <w:r w:rsidR="00746E39" w:rsidRPr="003D0A17">
        <w:rPr>
          <w:rFonts w:cstheme="minorHAnsi"/>
          <w:sz w:val="24"/>
          <w:szCs w:val="24"/>
        </w:rPr>
        <w:t>Board</w:t>
      </w:r>
      <w:r w:rsidRPr="003D0A17">
        <w:rPr>
          <w:rFonts w:cstheme="minorHAnsi"/>
          <w:sz w:val="24"/>
          <w:szCs w:val="24"/>
        </w:rPr>
        <w:t xml:space="preserve"> and </w:t>
      </w:r>
      <w:r w:rsidR="00AC601D">
        <w:rPr>
          <w:rFonts w:cstheme="minorHAnsi"/>
          <w:sz w:val="24"/>
          <w:szCs w:val="24"/>
        </w:rPr>
        <w:t>district</w:t>
      </w:r>
      <w:r w:rsidRPr="003D0A17">
        <w:rPr>
          <w:rFonts w:cstheme="minorHAnsi"/>
          <w:sz w:val="24"/>
          <w:szCs w:val="24"/>
        </w:rPr>
        <w:t xml:space="preserve"> staff to provide all children who reside in </w:t>
      </w:r>
      <w:r w:rsidR="00AC601D">
        <w:rPr>
          <w:rFonts w:cstheme="minorHAnsi"/>
          <w:sz w:val="24"/>
          <w:szCs w:val="24"/>
        </w:rPr>
        <w:t xml:space="preserve">________________________ </w:t>
      </w:r>
      <w:r w:rsidRPr="003D0A17">
        <w:rPr>
          <w:rFonts w:cstheme="minorHAnsi"/>
          <w:sz w:val="24"/>
          <w:szCs w:val="24"/>
        </w:rPr>
        <w:t>with an excellent education.</w:t>
      </w:r>
    </w:p>
    <w:p w14:paraId="63E4B14D" w14:textId="1D081AC8" w:rsidR="00593F08" w:rsidRPr="003D0A17" w:rsidRDefault="00593F08" w:rsidP="003D0A17">
      <w:pPr>
        <w:snapToGrid w:val="0"/>
        <w:spacing w:after="120" w:line="240" w:lineRule="auto"/>
        <w:rPr>
          <w:rFonts w:cstheme="minorHAnsi"/>
          <w:sz w:val="24"/>
          <w:szCs w:val="24"/>
        </w:rPr>
      </w:pPr>
      <w:r w:rsidRPr="003D0A17">
        <w:rPr>
          <w:rFonts w:cstheme="minorHAnsi"/>
          <w:sz w:val="24"/>
          <w:szCs w:val="24"/>
        </w:rPr>
        <w:t xml:space="preserve">The </w:t>
      </w:r>
      <w:r w:rsidR="002462C4" w:rsidRPr="003D0A17">
        <w:rPr>
          <w:rFonts w:cstheme="minorHAnsi"/>
          <w:sz w:val="24"/>
          <w:szCs w:val="24"/>
        </w:rPr>
        <w:t>Board</w:t>
      </w:r>
      <w:r w:rsidRPr="003D0A17">
        <w:rPr>
          <w:rFonts w:cstheme="minorHAnsi"/>
          <w:sz w:val="24"/>
          <w:szCs w:val="24"/>
        </w:rPr>
        <w:t xml:space="preserve"> has prepared this Enrollment Guidance to assist parents or guardians </w:t>
      </w:r>
      <w:r w:rsidR="002462C4" w:rsidRPr="003D0A17">
        <w:rPr>
          <w:rFonts w:cstheme="minorHAnsi"/>
          <w:sz w:val="24"/>
          <w:szCs w:val="24"/>
        </w:rPr>
        <w:t xml:space="preserve">who are </w:t>
      </w:r>
      <w:r w:rsidRPr="003D0A17">
        <w:rPr>
          <w:rFonts w:cstheme="minorHAnsi"/>
          <w:sz w:val="24"/>
          <w:szCs w:val="24"/>
        </w:rPr>
        <w:t>enrolling children</w:t>
      </w:r>
      <w:r w:rsidR="002462C4" w:rsidRPr="003D0A17">
        <w:rPr>
          <w:rFonts w:cstheme="minorHAnsi"/>
          <w:sz w:val="24"/>
          <w:szCs w:val="24"/>
        </w:rPr>
        <w:t xml:space="preserve"> in </w:t>
      </w:r>
      <w:r w:rsidR="00AC601D">
        <w:rPr>
          <w:rFonts w:cstheme="minorHAnsi"/>
          <w:sz w:val="24"/>
          <w:szCs w:val="24"/>
        </w:rPr>
        <w:t>________________________ Public Schools</w:t>
      </w:r>
      <w:r w:rsidR="002462C4" w:rsidRPr="003D0A17">
        <w:rPr>
          <w:rFonts w:cstheme="minorHAnsi"/>
          <w:sz w:val="24"/>
          <w:szCs w:val="24"/>
        </w:rPr>
        <w:t>.</w:t>
      </w:r>
      <w:r w:rsidRPr="003D0A17">
        <w:rPr>
          <w:rFonts w:cstheme="minorHAnsi"/>
          <w:sz w:val="24"/>
          <w:szCs w:val="24"/>
        </w:rPr>
        <w:t xml:space="preserve"> We ask parents or </w:t>
      </w:r>
      <w:r w:rsidR="00994539">
        <w:rPr>
          <w:rFonts w:cstheme="minorHAnsi"/>
          <w:sz w:val="24"/>
          <w:szCs w:val="24"/>
        </w:rPr>
        <w:t>guardians</w:t>
      </w:r>
      <w:r w:rsidRPr="003D0A17">
        <w:rPr>
          <w:rFonts w:cstheme="minorHAnsi"/>
          <w:sz w:val="24"/>
          <w:szCs w:val="24"/>
        </w:rPr>
        <w:t xml:space="preserve"> enrolling children to read this Enrollment Guidance carefully and to assemble the information needed to enroll your children in </w:t>
      </w:r>
      <w:r w:rsidR="00AC601D">
        <w:rPr>
          <w:rFonts w:cstheme="minorHAnsi"/>
          <w:sz w:val="24"/>
          <w:szCs w:val="24"/>
        </w:rPr>
        <w:t>________________________ Public Schools</w:t>
      </w:r>
      <w:r w:rsidRPr="003D0A17">
        <w:rPr>
          <w:rFonts w:cstheme="minorHAnsi"/>
          <w:sz w:val="24"/>
          <w:szCs w:val="24"/>
        </w:rPr>
        <w:t xml:space="preserve">. </w:t>
      </w:r>
    </w:p>
    <w:p w14:paraId="299D2CD8" w14:textId="29E67D6E" w:rsidR="009F2720" w:rsidRDefault="00593F08" w:rsidP="003D0A17">
      <w:pPr>
        <w:snapToGrid w:val="0"/>
        <w:spacing w:before="120" w:after="120" w:line="240" w:lineRule="auto"/>
        <w:rPr>
          <w:rFonts w:cstheme="minorHAnsi"/>
          <w:sz w:val="24"/>
          <w:szCs w:val="24"/>
        </w:rPr>
      </w:pPr>
      <w:r w:rsidRPr="003D0A17">
        <w:rPr>
          <w:rFonts w:cstheme="minorHAnsi"/>
          <w:b/>
          <w:sz w:val="24"/>
          <w:szCs w:val="24"/>
        </w:rPr>
        <w:t>We are here to help</w:t>
      </w:r>
      <w:r w:rsidRPr="003D0A17">
        <w:rPr>
          <w:rFonts w:cstheme="minorHAnsi"/>
          <w:sz w:val="24"/>
          <w:szCs w:val="24"/>
        </w:rPr>
        <w:t xml:space="preserve">. While we have tried to make this Enrollment Guidance user friendly, </w:t>
      </w:r>
      <w:r w:rsidR="00AC601D">
        <w:rPr>
          <w:rFonts w:cstheme="minorHAnsi"/>
          <w:sz w:val="24"/>
          <w:szCs w:val="24"/>
        </w:rPr>
        <w:t xml:space="preserve">if </w:t>
      </w:r>
      <w:r w:rsidRPr="003D0A17">
        <w:rPr>
          <w:rFonts w:cstheme="minorHAnsi"/>
          <w:sz w:val="24"/>
          <w:szCs w:val="24"/>
        </w:rPr>
        <w:t>you have questions</w:t>
      </w:r>
      <w:r w:rsidR="00AC601D">
        <w:rPr>
          <w:rFonts w:cstheme="minorHAnsi"/>
          <w:sz w:val="24"/>
          <w:szCs w:val="24"/>
        </w:rPr>
        <w:t>, please</w:t>
      </w:r>
      <w:r w:rsidRPr="003D0A17">
        <w:rPr>
          <w:rFonts w:cstheme="minorHAnsi"/>
          <w:sz w:val="24"/>
          <w:szCs w:val="24"/>
        </w:rPr>
        <w:t xml:space="preserve"> contact our Enrollment Coordinator</w:t>
      </w:r>
      <w:r w:rsidR="00994745">
        <w:rPr>
          <w:rFonts w:cstheme="minorHAnsi"/>
          <w:sz w:val="24"/>
          <w:szCs w:val="24"/>
        </w:rPr>
        <w:t>:</w:t>
      </w:r>
    </w:p>
    <w:p w14:paraId="3688C863" w14:textId="24AEFC36" w:rsidR="00AC601D" w:rsidRPr="003D0A17" w:rsidRDefault="00AC601D" w:rsidP="003D0A17">
      <w:pPr>
        <w:snapToGrid w:val="0"/>
        <w:spacing w:before="120" w:after="120" w:line="240" w:lineRule="auto"/>
        <w:rPr>
          <w:rFonts w:cstheme="minorHAnsi"/>
          <w:sz w:val="24"/>
          <w:szCs w:val="24"/>
        </w:rPr>
      </w:pPr>
      <w:r>
        <w:rPr>
          <w:rFonts w:cstheme="minorHAnsi"/>
          <w:sz w:val="24"/>
          <w:szCs w:val="24"/>
        </w:rPr>
        <w:t>Phone: ________________________ Email: ________________________</w:t>
      </w:r>
    </w:p>
    <w:p w14:paraId="77ACD923" w14:textId="77777777" w:rsidR="003D0A17" w:rsidRPr="00BA57DE" w:rsidRDefault="00593F08" w:rsidP="00994745">
      <w:pPr>
        <w:pStyle w:val="H1"/>
        <w:spacing w:after="240"/>
      </w:pPr>
      <w:r w:rsidRPr="00BA57DE">
        <w:t xml:space="preserve">Some Guiding Principles </w:t>
      </w:r>
    </w:p>
    <w:p w14:paraId="6E53052D" w14:textId="0FA633E8" w:rsidR="009F2720" w:rsidRPr="00BA57DE" w:rsidRDefault="00593F08" w:rsidP="009D624A">
      <w:pPr>
        <w:pStyle w:val="H2"/>
      </w:pPr>
      <w:r w:rsidRPr="00BA57DE">
        <w:t xml:space="preserve">Children </w:t>
      </w:r>
      <w:r w:rsidR="009F2720" w:rsidRPr="00BA57DE">
        <w:t xml:space="preserve">who reside in </w:t>
      </w:r>
      <w:r w:rsidR="00AC601D" w:rsidRPr="00AC601D">
        <w:rPr>
          <w:b w:val="0"/>
          <w:bCs w:val="0"/>
        </w:rPr>
        <w:t>______________________</w:t>
      </w:r>
      <w:r w:rsidR="009F2720" w:rsidRPr="00BA57DE">
        <w:t xml:space="preserve"> are entitled to attend school </w:t>
      </w:r>
      <w:r w:rsidR="00326475">
        <w:t>here</w:t>
      </w:r>
      <w:r w:rsidRPr="00BA57DE">
        <w:t xml:space="preserve">. </w:t>
      </w:r>
    </w:p>
    <w:p w14:paraId="02AB4F8B" w14:textId="4957A84C" w:rsidR="00593F08" w:rsidRPr="003D0A17" w:rsidRDefault="00593F08" w:rsidP="003D0A17">
      <w:pPr>
        <w:snapToGrid w:val="0"/>
        <w:spacing w:after="120" w:line="240" w:lineRule="auto"/>
        <w:rPr>
          <w:rFonts w:cstheme="minorHAnsi"/>
          <w:sz w:val="24"/>
          <w:szCs w:val="24"/>
        </w:rPr>
      </w:pPr>
      <w:r w:rsidRPr="003D0A17">
        <w:rPr>
          <w:rFonts w:cstheme="minorHAnsi"/>
          <w:sz w:val="24"/>
          <w:szCs w:val="24"/>
        </w:rPr>
        <w:lastRenderedPageBreak/>
        <w:t xml:space="preserve">The </w:t>
      </w:r>
      <w:r w:rsidR="002462C4" w:rsidRPr="003D0A17">
        <w:rPr>
          <w:rFonts w:cstheme="minorHAnsi"/>
          <w:sz w:val="24"/>
          <w:szCs w:val="24"/>
        </w:rPr>
        <w:t>Board</w:t>
      </w:r>
      <w:r w:rsidRPr="003D0A17">
        <w:rPr>
          <w:rFonts w:cstheme="minorHAnsi"/>
          <w:sz w:val="24"/>
          <w:szCs w:val="24"/>
        </w:rPr>
        <w:t xml:space="preserve"> will provide a free public education, sometimes referred to as school accommodations, to any child who, in accordance with Connecticut law, resides in </w:t>
      </w:r>
      <w:r w:rsidR="00AC601D">
        <w:rPr>
          <w:rFonts w:cstheme="minorHAnsi"/>
          <w:sz w:val="24"/>
          <w:szCs w:val="24"/>
        </w:rPr>
        <w:t>________________________</w:t>
      </w:r>
      <w:r w:rsidRPr="003D0A17">
        <w:rPr>
          <w:rFonts w:cstheme="minorHAnsi"/>
          <w:sz w:val="24"/>
          <w:szCs w:val="24"/>
        </w:rPr>
        <w:t xml:space="preserve">, is five years of age (by January 1st), and under 21 years of age (22 for special education students), and who has not graduated from high school. </w:t>
      </w:r>
    </w:p>
    <w:p w14:paraId="011744CB" w14:textId="07FB6A53" w:rsidR="00593F08" w:rsidRPr="003D0A17" w:rsidRDefault="00593F08" w:rsidP="009D624A">
      <w:pPr>
        <w:snapToGrid w:val="0"/>
        <w:spacing w:after="200" w:line="240" w:lineRule="auto"/>
        <w:rPr>
          <w:rFonts w:cstheme="minorHAnsi"/>
          <w:sz w:val="24"/>
          <w:szCs w:val="24"/>
        </w:rPr>
      </w:pPr>
      <w:r w:rsidRPr="003D0A17">
        <w:rPr>
          <w:rFonts w:cstheme="minorHAnsi"/>
          <w:sz w:val="24"/>
          <w:szCs w:val="24"/>
        </w:rPr>
        <w:t xml:space="preserve">The Board’s commitment to providing school accommodations to all children who reside in </w:t>
      </w:r>
      <w:r w:rsidR="00AC601D">
        <w:rPr>
          <w:rFonts w:cstheme="minorHAnsi"/>
          <w:sz w:val="24"/>
          <w:szCs w:val="24"/>
        </w:rPr>
        <w:t xml:space="preserve">________________________ </w:t>
      </w:r>
      <w:r w:rsidRPr="003D0A17">
        <w:rPr>
          <w:rFonts w:cstheme="minorHAnsi"/>
          <w:sz w:val="24"/>
          <w:szCs w:val="24"/>
        </w:rPr>
        <w:t xml:space="preserve">includes children who have recently arrived from other states or countries and children who speak no or limited English. The right to attend school applies to children who are not citizens and/or whose parents are not citizens. </w:t>
      </w:r>
      <w:r w:rsidRPr="003D0A17">
        <w:rPr>
          <w:rFonts w:cstheme="minorHAnsi"/>
          <w:b/>
          <w:bCs/>
          <w:sz w:val="24"/>
          <w:szCs w:val="24"/>
        </w:rPr>
        <w:t xml:space="preserve">The </w:t>
      </w:r>
      <w:r w:rsidR="00AC601D">
        <w:rPr>
          <w:rFonts w:cstheme="minorHAnsi"/>
          <w:b/>
          <w:bCs/>
          <w:sz w:val="24"/>
          <w:szCs w:val="24"/>
        </w:rPr>
        <w:t>district</w:t>
      </w:r>
      <w:r w:rsidRPr="003D0A17">
        <w:rPr>
          <w:rFonts w:cstheme="minorHAnsi"/>
          <w:b/>
          <w:bCs/>
          <w:sz w:val="24"/>
          <w:szCs w:val="24"/>
        </w:rPr>
        <w:t xml:space="preserve"> does not collect any information on citizenship or immigration status</w:t>
      </w:r>
      <w:r w:rsidRPr="003D0A17">
        <w:rPr>
          <w:rFonts w:cstheme="minorHAnsi"/>
          <w:sz w:val="24"/>
          <w:szCs w:val="24"/>
        </w:rPr>
        <w:t xml:space="preserve">. </w:t>
      </w:r>
    </w:p>
    <w:p w14:paraId="0364F15B" w14:textId="0EBFA338" w:rsidR="009F2720" w:rsidRPr="00BA57DE" w:rsidRDefault="00593F08" w:rsidP="009D624A">
      <w:pPr>
        <w:pStyle w:val="H2"/>
      </w:pPr>
      <w:r w:rsidRPr="00BA57DE">
        <w:t>Children</w:t>
      </w:r>
      <w:r w:rsidR="00527958" w:rsidRPr="00BA57DE">
        <w:t xml:space="preserve"> </w:t>
      </w:r>
      <w:r w:rsidR="009F2720" w:rsidRPr="00BA57DE">
        <w:t>experiencing homelessness may attend school in</w:t>
      </w:r>
      <w:r w:rsidR="009F2720" w:rsidRPr="00AC601D">
        <w:rPr>
          <w:b w:val="0"/>
          <w:bCs w:val="0"/>
        </w:rPr>
        <w:t xml:space="preserve"> </w:t>
      </w:r>
      <w:r w:rsidR="00AC601D" w:rsidRPr="00AC601D">
        <w:rPr>
          <w:b w:val="0"/>
          <w:bCs w:val="0"/>
        </w:rPr>
        <w:t>___________________________</w:t>
      </w:r>
      <w:r w:rsidRPr="00AC601D">
        <w:rPr>
          <w:b w:val="0"/>
          <w:bCs w:val="0"/>
        </w:rPr>
        <w:t xml:space="preserve">. </w:t>
      </w:r>
    </w:p>
    <w:p w14:paraId="74B6C330" w14:textId="1506E914" w:rsidR="00593F08" w:rsidRPr="003D0A17" w:rsidRDefault="00593F08" w:rsidP="003D0A17">
      <w:pPr>
        <w:snapToGrid w:val="0"/>
        <w:spacing w:after="120" w:line="240" w:lineRule="auto"/>
        <w:rPr>
          <w:rFonts w:cstheme="minorHAnsi"/>
          <w:sz w:val="24"/>
          <w:szCs w:val="24"/>
        </w:rPr>
      </w:pPr>
      <w:r w:rsidRPr="003D0A17">
        <w:rPr>
          <w:rFonts w:cstheme="minorHAnsi"/>
          <w:sz w:val="24"/>
          <w:szCs w:val="24"/>
        </w:rPr>
        <w:t xml:space="preserve">The </w:t>
      </w:r>
      <w:r w:rsidR="008E4710" w:rsidRPr="003D0A17">
        <w:rPr>
          <w:rFonts w:cstheme="minorHAnsi"/>
          <w:sz w:val="24"/>
          <w:szCs w:val="24"/>
        </w:rPr>
        <w:t>Board</w:t>
      </w:r>
      <w:r w:rsidRPr="003D0A17">
        <w:rPr>
          <w:rFonts w:cstheme="minorHAnsi"/>
          <w:sz w:val="24"/>
          <w:szCs w:val="24"/>
        </w:rPr>
        <w:t xml:space="preserve"> will provide school accommodations to children who are homeless within the meaning of the Federal McKinney-Vento Homeless Assistance Act. The McKinney-Vento law grants the right to attend school to children and youth experiencing homelessness, including “unaccompanied youth” who are not in the custody of a par</w:t>
      </w:r>
      <w:bookmarkStart w:id="0" w:name="_GoBack"/>
      <w:bookmarkEnd w:id="0"/>
      <w:r w:rsidRPr="003D0A17">
        <w:rPr>
          <w:rFonts w:cstheme="minorHAnsi"/>
          <w:sz w:val="24"/>
          <w:szCs w:val="24"/>
        </w:rPr>
        <w:t>ent or guardian. Under the McKinney-Vento law, homeless children and youth include children and youth who:</w:t>
      </w:r>
    </w:p>
    <w:p w14:paraId="226AF60E" w14:textId="30011E3F" w:rsidR="00593F08" w:rsidRPr="003D0A17" w:rsidRDefault="00593F08" w:rsidP="00BA57DE">
      <w:pPr>
        <w:pStyle w:val="ListParagraph"/>
        <w:numPr>
          <w:ilvl w:val="0"/>
          <w:numId w:val="2"/>
        </w:numPr>
        <w:spacing w:after="120" w:line="240" w:lineRule="auto"/>
        <w:ind w:left="720"/>
        <w:rPr>
          <w:rFonts w:cstheme="minorHAnsi"/>
          <w:sz w:val="24"/>
          <w:szCs w:val="24"/>
        </w:rPr>
      </w:pPr>
      <w:r w:rsidRPr="003D0A17">
        <w:rPr>
          <w:rFonts w:cstheme="minorHAnsi"/>
          <w:sz w:val="24"/>
          <w:szCs w:val="24"/>
        </w:rPr>
        <w:t>lack a fixed, adequate, regular nighttime residence, including children and youth who share the housing of others due to loss of housing, economic hardship, or similar reasons;</w:t>
      </w:r>
    </w:p>
    <w:p w14:paraId="7C6E33D9" w14:textId="5979C82C" w:rsidR="00593F08" w:rsidRPr="003D0A17" w:rsidRDefault="00593F08" w:rsidP="00BA57DE">
      <w:pPr>
        <w:pStyle w:val="ListParagraph"/>
        <w:numPr>
          <w:ilvl w:val="0"/>
          <w:numId w:val="2"/>
        </w:numPr>
        <w:spacing w:after="120" w:line="240" w:lineRule="auto"/>
        <w:ind w:left="720"/>
        <w:rPr>
          <w:rFonts w:cstheme="minorHAnsi"/>
          <w:sz w:val="24"/>
          <w:szCs w:val="24"/>
        </w:rPr>
      </w:pPr>
      <w:r w:rsidRPr="003D0A17">
        <w:rPr>
          <w:rFonts w:cstheme="minorHAnsi"/>
          <w:sz w:val="24"/>
          <w:szCs w:val="24"/>
        </w:rPr>
        <w:t>have a nighttime residence that is a public or private place not designed for or used as a regular sleeping accommodation for human beings, e.g.</w:t>
      </w:r>
      <w:r w:rsidR="00465C5C">
        <w:rPr>
          <w:rFonts w:cstheme="minorHAnsi"/>
          <w:sz w:val="24"/>
          <w:szCs w:val="24"/>
        </w:rPr>
        <w:t>,</w:t>
      </w:r>
      <w:r w:rsidRPr="003D0A17">
        <w:rPr>
          <w:rFonts w:cstheme="minorHAnsi"/>
          <w:sz w:val="24"/>
          <w:szCs w:val="24"/>
        </w:rPr>
        <w:t xml:space="preserve"> cars, </w:t>
      </w:r>
      <w:r w:rsidRPr="003D0A17">
        <w:rPr>
          <w:rFonts w:cstheme="minorHAnsi"/>
          <w:sz w:val="24"/>
          <w:szCs w:val="24"/>
        </w:rPr>
        <w:lastRenderedPageBreak/>
        <w:t xml:space="preserve">public spaces, parks, abandoned buildings, substandard housing, bus or train stations; </w:t>
      </w:r>
    </w:p>
    <w:p w14:paraId="2AC817F3" w14:textId="77777777" w:rsidR="00593F08" w:rsidRPr="003D0A17" w:rsidRDefault="00593F08" w:rsidP="009D624A">
      <w:pPr>
        <w:pStyle w:val="ListParagraph"/>
        <w:numPr>
          <w:ilvl w:val="0"/>
          <w:numId w:val="2"/>
        </w:numPr>
        <w:spacing w:after="200" w:line="240" w:lineRule="auto"/>
        <w:ind w:left="720"/>
        <w:rPr>
          <w:rFonts w:cstheme="minorHAnsi"/>
          <w:sz w:val="24"/>
          <w:szCs w:val="24"/>
        </w:rPr>
      </w:pPr>
      <w:proofErr w:type="gramStart"/>
      <w:r w:rsidRPr="003D0A17">
        <w:rPr>
          <w:rFonts w:cstheme="minorHAnsi"/>
          <w:sz w:val="24"/>
          <w:szCs w:val="24"/>
        </w:rPr>
        <w:t>live</w:t>
      </w:r>
      <w:proofErr w:type="gramEnd"/>
      <w:r w:rsidRPr="003D0A17">
        <w:rPr>
          <w:rFonts w:cstheme="minorHAnsi"/>
          <w:sz w:val="24"/>
          <w:szCs w:val="24"/>
        </w:rPr>
        <w:t xml:space="preserve"> in temporary housing, such as a shelter or a motel, or are abandoned in hospitals. </w:t>
      </w:r>
    </w:p>
    <w:p w14:paraId="352DE3CA" w14:textId="4686D6F6" w:rsidR="003D0A17" w:rsidRPr="00BA57DE" w:rsidRDefault="00593F08" w:rsidP="009D624A">
      <w:pPr>
        <w:pStyle w:val="H2"/>
      </w:pPr>
      <w:r w:rsidRPr="00BA57DE">
        <w:t xml:space="preserve">Children </w:t>
      </w:r>
      <w:r w:rsidR="003D0A17" w:rsidRPr="00BA57DE">
        <w:t>experiencing homelessness need not establish residency</w:t>
      </w:r>
      <w:r w:rsidRPr="00BA57DE">
        <w:t xml:space="preserve">. </w:t>
      </w:r>
    </w:p>
    <w:p w14:paraId="594B9287" w14:textId="5DB34769" w:rsidR="00593F08" w:rsidRDefault="00593F08" w:rsidP="003D0A17">
      <w:pPr>
        <w:spacing w:after="120" w:line="240" w:lineRule="auto"/>
        <w:rPr>
          <w:rFonts w:cstheme="minorHAnsi"/>
          <w:sz w:val="24"/>
          <w:szCs w:val="24"/>
        </w:rPr>
      </w:pPr>
      <w:r w:rsidRPr="003D0A17">
        <w:rPr>
          <w:rFonts w:cstheme="minorHAnsi"/>
          <w:sz w:val="24"/>
          <w:szCs w:val="24"/>
        </w:rPr>
        <w:t xml:space="preserve">If a parent or a child </w:t>
      </w:r>
      <w:r w:rsidR="004D6573">
        <w:rPr>
          <w:rFonts w:cstheme="minorHAnsi"/>
          <w:sz w:val="24"/>
          <w:szCs w:val="24"/>
        </w:rPr>
        <w:t xml:space="preserve">(if unaccompanied) </w:t>
      </w:r>
      <w:r w:rsidRPr="003D0A17">
        <w:rPr>
          <w:rFonts w:cstheme="minorHAnsi"/>
          <w:sz w:val="24"/>
          <w:szCs w:val="24"/>
        </w:rPr>
        <w:t>believes that the child may meet the definition of “homeless,” please contact our liaison for homelessness</w:t>
      </w:r>
      <w:r w:rsidR="00DD453C">
        <w:rPr>
          <w:rFonts w:cstheme="minorHAnsi"/>
          <w:sz w:val="24"/>
          <w:szCs w:val="24"/>
        </w:rPr>
        <w:t>:</w:t>
      </w:r>
    </w:p>
    <w:p w14:paraId="6D53DD16" w14:textId="7AEB434A" w:rsidR="00DD453C" w:rsidRPr="003D0A17" w:rsidRDefault="00DD453C" w:rsidP="00DD453C">
      <w:pPr>
        <w:snapToGrid w:val="0"/>
        <w:spacing w:before="120" w:after="120" w:line="240" w:lineRule="auto"/>
        <w:rPr>
          <w:rFonts w:cstheme="minorHAnsi"/>
          <w:sz w:val="24"/>
          <w:szCs w:val="24"/>
        </w:rPr>
      </w:pPr>
      <w:r>
        <w:rPr>
          <w:rFonts w:cstheme="minorHAnsi"/>
          <w:sz w:val="24"/>
          <w:szCs w:val="24"/>
        </w:rPr>
        <w:t>Phone: ________________________ Email: ________________________</w:t>
      </w:r>
    </w:p>
    <w:p w14:paraId="4341294C" w14:textId="7EE84947" w:rsidR="00593F08" w:rsidRPr="003D0A17" w:rsidRDefault="00593F08" w:rsidP="003D0A17">
      <w:pPr>
        <w:spacing w:after="120" w:line="240" w:lineRule="auto"/>
        <w:rPr>
          <w:rFonts w:cstheme="minorHAnsi"/>
          <w:sz w:val="24"/>
          <w:szCs w:val="24"/>
        </w:rPr>
      </w:pPr>
      <w:r w:rsidRPr="003D0A17">
        <w:rPr>
          <w:rFonts w:cstheme="minorHAnsi"/>
          <w:sz w:val="24"/>
          <w:szCs w:val="24"/>
        </w:rPr>
        <w:t xml:space="preserve">Once residency in </w:t>
      </w:r>
      <w:r w:rsidR="00DD453C" w:rsidRPr="00994745">
        <w:t>___________________________</w:t>
      </w:r>
      <w:r w:rsidRPr="00994745">
        <w:rPr>
          <w:rFonts w:cstheme="minorHAnsi"/>
          <w:sz w:val="24"/>
          <w:szCs w:val="24"/>
        </w:rPr>
        <w:t>,</w:t>
      </w:r>
      <w:r w:rsidRPr="003D0A17">
        <w:rPr>
          <w:rFonts w:cstheme="minorHAnsi"/>
          <w:sz w:val="24"/>
          <w:szCs w:val="24"/>
        </w:rPr>
        <w:t xml:space="preserve"> </w:t>
      </w:r>
      <w:r w:rsidR="00881B69">
        <w:rPr>
          <w:rFonts w:cstheme="minorHAnsi"/>
          <w:sz w:val="24"/>
          <w:szCs w:val="24"/>
        </w:rPr>
        <w:t xml:space="preserve">or </w:t>
      </w:r>
      <w:r w:rsidRPr="003D0A17">
        <w:rPr>
          <w:rFonts w:cstheme="minorHAnsi"/>
          <w:sz w:val="24"/>
          <w:szCs w:val="24"/>
        </w:rPr>
        <w:t xml:space="preserve">homelessness, and a child’s age are established, a child is eligible to attend school </w:t>
      </w:r>
      <w:r w:rsidRPr="00994745">
        <w:rPr>
          <w:rFonts w:cstheme="minorHAnsi"/>
          <w:sz w:val="24"/>
          <w:szCs w:val="24"/>
        </w:rPr>
        <w:t xml:space="preserve">in </w:t>
      </w:r>
      <w:r w:rsidR="00994745" w:rsidRPr="00994745">
        <w:t>the district</w:t>
      </w:r>
      <w:r w:rsidRPr="003D0A17">
        <w:rPr>
          <w:rFonts w:cstheme="minorHAnsi"/>
          <w:sz w:val="24"/>
          <w:szCs w:val="24"/>
        </w:rPr>
        <w:t>.</w:t>
      </w:r>
      <w:r w:rsidRPr="00103EFC">
        <w:rPr>
          <w:rStyle w:val="FootnoteReference"/>
          <w:rFonts w:cstheme="minorHAnsi"/>
          <w:b/>
          <w:bCs/>
          <w:sz w:val="24"/>
          <w:szCs w:val="24"/>
        </w:rPr>
        <w:footnoteReference w:id="1"/>
      </w:r>
      <w:r w:rsidRPr="003D0A17">
        <w:rPr>
          <w:rFonts w:cstheme="minorHAnsi"/>
          <w:sz w:val="24"/>
          <w:szCs w:val="24"/>
        </w:rPr>
        <w:t xml:space="preserve"> A</w:t>
      </w:r>
      <w:r w:rsidR="008E4710" w:rsidRPr="003D0A17">
        <w:rPr>
          <w:rFonts w:cstheme="minorHAnsi"/>
          <w:sz w:val="24"/>
          <w:szCs w:val="24"/>
        </w:rPr>
        <w:t xml:space="preserve">s discussed </w:t>
      </w:r>
      <w:r w:rsidR="00C62E29" w:rsidRPr="003D0A17">
        <w:rPr>
          <w:rFonts w:cstheme="minorHAnsi"/>
          <w:sz w:val="24"/>
          <w:szCs w:val="24"/>
        </w:rPr>
        <w:t>on</w:t>
      </w:r>
      <w:r w:rsidR="008E4710" w:rsidRPr="003D0A17">
        <w:rPr>
          <w:rFonts w:cstheme="minorHAnsi"/>
          <w:sz w:val="24"/>
          <w:szCs w:val="24"/>
        </w:rPr>
        <w:t xml:space="preserve"> page </w:t>
      </w:r>
      <w:r w:rsidR="00994745">
        <w:rPr>
          <w:rFonts w:cstheme="minorHAnsi"/>
          <w:sz w:val="24"/>
          <w:szCs w:val="24"/>
        </w:rPr>
        <w:t>4</w:t>
      </w:r>
      <w:r w:rsidR="008E4710" w:rsidRPr="003D0A17">
        <w:rPr>
          <w:rFonts w:cstheme="minorHAnsi"/>
          <w:sz w:val="24"/>
          <w:szCs w:val="24"/>
        </w:rPr>
        <w:t>, a</w:t>
      </w:r>
      <w:r w:rsidRPr="003D0A17">
        <w:rPr>
          <w:rFonts w:cstheme="minorHAnsi"/>
          <w:sz w:val="24"/>
          <w:szCs w:val="24"/>
        </w:rPr>
        <w:t xml:space="preserve"> child may begin to attend school after the </w:t>
      </w:r>
      <w:r w:rsidR="00DD453C">
        <w:rPr>
          <w:rFonts w:cstheme="minorHAnsi"/>
          <w:sz w:val="24"/>
          <w:szCs w:val="24"/>
        </w:rPr>
        <w:t>district</w:t>
      </w:r>
      <w:r w:rsidRPr="003D0A17">
        <w:rPr>
          <w:rFonts w:cstheme="minorHAnsi"/>
          <w:sz w:val="24"/>
          <w:szCs w:val="24"/>
        </w:rPr>
        <w:t xml:space="preserve"> receives a health assessment and proof of immunization.</w:t>
      </w:r>
      <w:r w:rsidR="00465C5C">
        <w:rPr>
          <w:rFonts w:cstheme="minorHAnsi"/>
          <w:sz w:val="24"/>
          <w:szCs w:val="24"/>
        </w:rPr>
        <w:t xml:space="preserve"> </w:t>
      </w:r>
    </w:p>
    <w:p w14:paraId="5CB8F43E" w14:textId="23910A2A" w:rsidR="003D0A17" w:rsidRPr="00BA57DE" w:rsidRDefault="00593F08" w:rsidP="009D624A">
      <w:pPr>
        <w:pStyle w:val="H1"/>
      </w:pPr>
      <w:r w:rsidRPr="00BA57DE">
        <w:t xml:space="preserve">Residency </w:t>
      </w:r>
    </w:p>
    <w:p w14:paraId="35DA23CC" w14:textId="06DDDA36" w:rsidR="00593F08" w:rsidRPr="003D0A17" w:rsidRDefault="00593F08" w:rsidP="003D0A17">
      <w:pPr>
        <w:spacing w:after="120" w:line="240" w:lineRule="auto"/>
        <w:rPr>
          <w:rFonts w:cstheme="minorHAnsi"/>
          <w:sz w:val="24"/>
          <w:szCs w:val="24"/>
        </w:rPr>
      </w:pPr>
      <w:r w:rsidRPr="003D0A17">
        <w:rPr>
          <w:rFonts w:cstheme="minorHAnsi"/>
          <w:sz w:val="24"/>
          <w:szCs w:val="24"/>
        </w:rPr>
        <w:t>The discussion below covers most living situations and will assist you in collecting the documentation needed to show residency.</w:t>
      </w:r>
      <w:r w:rsidR="00465C5C">
        <w:rPr>
          <w:rFonts w:cstheme="minorHAnsi"/>
          <w:sz w:val="24"/>
          <w:szCs w:val="24"/>
        </w:rPr>
        <w:t xml:space="preserve"> </w:t>
      </w:r>
      <w:r w:rsidR="008E4710" w:rsidRPr="003D0A17">
        <w:rPr>
          <w:rFonts w:cstheme="minorHAnsi"/>
          <w:sz w:val="24"/>
          <w:szCs w:val="24"/>
        </w:rPr>
        <w:t xml:space="preserve">The </w:t>
      </w:r>
      <w:r w:rsidR="00DD453C">
        <w:rPr>
          <w:rFonts w:cstheme="minorHAnsi"/>
          <w:sz w:val="24"/>
          <w:szCs w:val="24"/>
        </w:rPr>
        <w:t>district</w:t>
      </w:r>
      <w:r w:rsidR="008E4710" w:rsidRPr="003D0A17">
        <w:rPr>
          <w:rFonts w:cstheme="minorHAnsi"/>
          <w:sz w:val="24"/>
          <w:szCs w:val="24"/>
        </w:rPr>
        <w:t>, h</w:t>
      </w:r>
      <w:r w:rsidRPr="003D0A17">
        <w:rPr>
          <w:rFonts w:cstheme="minorHAnsi"/>
          <w:sz w:val="24"/>
          <w:szCs w:val="24"/>
        </w:rPr>
        <w:t xml:space="preserve">owever, </w:t>
      </w:r>
      <w:r w:rsidR="008E4710" w:rsidRPr="003D0A17">
        <w:rPr>
          <w:rFonts w:cstheme="minorHAnsi"/>
          <w:sz w:val="24"/>
          <w:szCs w:val="24"/>
        </w:rPr>
        <w:t xml:space="preserve">understands that </w:t>
      </w:r>
      <w:r w:rsidRPr="003D0A17">
        <w:rPr>
          <w:rFonts w:cstheme="minorHAnsi"/>
          <w:sz w:val="24"/>
          <w:szCs w:val="24"/>
        </w:rPr>
        <w:t>other living arrangements may exist, and is prepared to review these situations and consider other means of showing residency.</w:t>
      </w:r>
      <w:r w:rsidRPr="003D0A17">
        <w:rPr>
          <w:rFonts w:cstheme="minorHAnsi"/>
          <w:sz w:val="24"/>
          <w:szCs w:val="24"/>
        </w:rPr>
        <w:tab/>
        <w:t xml:space="preserve"> </w:t>
      </w:r>
    </w:p>
    <w:p w14:paraId="0C9C2520" w14:textId="77C552B5" w:rsidR="00593F08" w:rsidRPr="003D0A17" w:rsidRDefault="00593F08" w:rsidP="00BA57DE">
      <w:pPr>
        <w:pStyle w:val="ListParagraph"/>
        <w:numPr>
          <w:ilvl w:val="0"/>
          <w:numId w:val="1"/>
        </w:numPr>
        <w:snapToGrid w:val="0"/>
        <w:spacing w:after="120" w:line="240" w:lineRule="auto"/>
        <w:ind w:left="720"/>
        <w:contextualSpacing w:val="0"/>
        <w:rPr>
          <w:rFonts w:cstheme="minorHAnsi"/>
          <w:sz w:val="24"/>
          <w:szCs w:val="24"/>
        </w:rPr>
      </w:pPr>
      <w:r w:rsidRPr="004B14B4">
        <w:rPr>
          <w:rFonts w:cstheme="minorHAnsi"/>
          <w:b/>
          <w:bCs/>
          <w:sz w:val="24"/>
          <w:szCs w:val="24"/>
        </w:rPr>
        <w:lastRenderedPageBreak/>
        <w:t>Documents showing home ownership</w:t>
      </w:r>
      <w:r w:rsidRPr="004B14B4">
        <w:rPr>
          <w:rFonts w:cstheme="minorHAnsi"/>
          <w:sz w:val="24"/>
          <w:szCs w:val="24"/>
        </w:rPr>
        <w:t>.</w:t>
      </w:r>
      <w:r w:rsidRPr="003D0A17">
        <w:rPr>
          <w:rFonts w:cstheme="minorHAnsi"/>
          <w:sz w:val="24"/>
          <w:szCs w:val="24"/>
        </w:rPr>
        <w:t xml:space="preserve"> A number</w:t>
      </w:r>
      <w:r w:rsidR="00C4510D" w:rsidRPr="003D0A17">
        <w:rPr>
          <w:rFonts w:cstheme="minorHAnsi"/>
          <w:sz w:val="24"/>
          <w:szCs w:val="24"/>
        </w:rPr>
        <w:t xml:space="preserve"> of</w:t>
      </w:r>
      <w:r w:rsidRPr="003D0A17">
        <w:rPr>
          <w:rFonts w:cstheme="minorHAnsi"/>
          <w:sz w:val="24"/>
          <w:szCs w:val="24"/>
        </w:rPr>
        <w:t xml:space="preserve"> documents may show home ownership and residence in </w:t>
      </w:r>
      <w:r w:rsidR="00DD453C" w:rsidRPr="00AC601D">
        <w:rPr>
          <w:b/>
          <w:bCs/>
        </w:rPr>
        <w:t>___________________________</w:t>
      </w:r>
      <w:r w:rsidRPr="003D0A17">
        <w:rPr>
          <w:rFonts w:cstheme="minorHAnsi"/>
          <w:sz w:val="24"/>
          <w:szCs w:val="24"/>
        </w:rPr>
        <w:t xml:space="preserve">. For example, a deed to the property, a mortgage document, a property tax record, or a homeowner’s insurance policy, showing </w:t>
      </w:r>
      <w:proofErr w:type="spellStart"/>
      <w:r w:rsidR="00DD453C">
        <w:rPr>
          <w:rFonts w:cstheme="minorHAnsi"/>
          <w:sz w:val="24"/>
          <w:szCs w:val="24"/>
        </w:rPr>
        <w:t>a</w:t>
      </w:r>
      <w:proofErr w:type="spellEnd"/>
      <w:r w:rsidR="00DD453C">
        <w:rPr>
          <w:rFonts w:cstheme="minorHAnsi"/>
          <w:sz w:val="24"/>
          <w:szCs w:val="24"/>
        </w:rPr>
        <w:t xml:space="preserve"> </w:t>
      </w:r>
      <w:r w:rsidR="00DD453C" w:rsidRPr="00AC601D">
        <w:rPr>
          <w:b/>
          <w:bCs/>
        </w:rPr>
        <w:t>___________________________</w:t>
      </w:r>
      <w:r w:rsidRPr="003D0A17">
        <w:rPr>
          <w:rFonts w:cstheme="minorHAnsi"/>
          <w:sz w:val="24"/>
          <w:szCs w:val="24"/>
        </w:rPr>
        <w:t xml:space="preserve"> address, can provide evidence of residency in </w:t>
      </w:r>
      <w:r w:rsidR="00DD453C" w:rsidRPr="00AC601D">
        <w:rPr>
          <w:b/>
          <w:bCs/>
        </w:rPr>
        <w:t>___________________________</w:t>
      </w:r>
      <w:r w:rsidRPr="003D0A17">
        <w:rPr>
          <w:rFonts w:cstheme="minorHAnsi"/>
          <w:sz w:val="24"/>
          <w:szCs w:val="24"/>
        </w:rPr>
        <w:t xml:space="preserve">. </w:t>
      </w:r>
    </w:p>
    <w:p w14:paraId="5D48F233" w14:textId="6FD4064C" w:rsidR="00593F08" w:rsidRPr="003D0A17" w:rsidRDefault="00593F08" w:rsidP="00BA57DE">
      <w:pPr>
        <w:pStyle w:val="ListParagraph"/>
        <w:numPr>
          <w:ilvl w:val="0"/>
          <w:numId w:val="1"/>
        </w:numPr>
        <w:snapToGrid w:val="0"/>
        <w:spacing w:after="120" w:line="240" w:lineRule="auto"/>
        <w:ind w:left="720"/>
        <w:contextualSpacing w:val="0"/>
        <w:rPr>
          <w:rFonts w:cstheme="minorHAnsi"/>
          <w:sz w:val="24"/>
          <w:szCs w:val="24"/>
        </w:rPr>
      </w:pPr>
      <w:r w:rsidRPr="004B14B4">
        <w:rPr>
          <w:rFonts w:cstheme="minorHAnsi"/>
          <w:b/>
          <w:bCs/>
          <w:sz w:val="24"/>
          <w:szCs w:val="24"/>
        </w:rPr>
        <w:t>A written lease agreement</w:t>
      </w:r>
      <w:r w:rsidRPr="004B14B4">
        <w:rPr>
          <w:rFonts w:cstheme="minorHAnsi"/>
          <w:sz w:val="24"/>
          <w:szCs w:val="24"/>
        </w:rPr>
        <w:t>.</w:t>
      </w:r>
      <w:r w:rsidRPr="003D0A17">
        <w:rPr>
          <w:rFonts w:cstheme="minorHAnsi"/>
          <w:sz w:val="24"/>
          <w:szCs w:val="24"/>
        </w:rPr>
        <w:t xml:space="preserve"> A current written lease agreement for a house, apartment, or other dwelling unit in </w:t>
      </w:r>
      <w:r w:rsidR="00DD453C" w:rsidRPr="00AC601D">
        <w:rPr>
          <w:b/>
          <w:bCs/>
        </w:rPr>
        <w:t>___________________________</w:t>
      </w:r>
      <w:r w:rsidR="00DD453C">
        <w:rPr>
          <w:b/>
          <w:bCs/>
        </w:rPr>
        <w:t xml:space="preserve"> </w:t>
      </w:r>
      <w:r w:rsidRPr="003D0A17">
        <w:rPr>
          <w:rFonts w:cstheme="minorHAnsi"/>
          <w:sz w:val="24"/>
          <w:szCs w:val="24"/>
        </w:rPr>
        <w:t xml:space="preserve">can provide evidence of a family’s residence in </w:t>
      </w:r>
      <w:r w:rsidR="00DD453C" w:rsidRPr="00AC601D">
        <w:rPr>
          <w:b/>
          <w:bCs/>
        </w:rPr>
        <w:t>___________________________</w:t>
      </w:r>
      <w:r w:rsidRPr="003D0A17">
        <w:rPr>
          <w:rFonts w:cstheme="minorHAnsi"/>
          <w:sz w:val="24"/>
          <w:szCs w:val="24"/>
        </w:rPr>
        <w:t>.</w:t>
      </w:r>
    </w:p>
    <w:p w14:paraId="5280637F" w14:textId="0C18E011" w:rsidR="00593F08" w:rsidRPr="00BA57DE" w:rsidRDefault="00593F08" w:rsidP="00BA57DE">
      <w:pPr>
        <w:pStyle w:val="ListParagraph"/>
        <w:numPr>
          <w:ilvl w:val="0"/>
          <w:numId w:val="1"/>
        </w:numPr>
        <w:snapToGrid w:val="0"/>
        <w:spacing w:after="120" w:line="240" w:lineRule="auto"/>
        <w:ind w:left="720"/>
        <w:contextualSpacing w:val="0"/>
        <w:rPr>
          <w:rFonts w:cs="Calibri (Body)"/>
          <w:spacing w:val="-4"/>
          <w:sz w:val="24"/>
          <w:szCs w:val="24"/>
        </w:rPr>
      </w:pPr>
      <w:r w:rsidRPr="004B14B4">
        <w:rPr>
          <w:rFonts w:cs="Calibri (Body)"/>
          <w:b/>
          <w:bCs/>
          <w:spacing w:val="-4"/>
          <w:sz w:val="24"/>
          <w:szCs w:val="24"/>
        </w:rPr>
        <w:t>Rental of a home without a written lease</w:t>
      </w:r>
      <w:r w:rsidRPr="004B14B4">
        <w:rPr>
          <w:rFonts w:cs="Calibri (Body)"/>
          <w:spacing w:val="-4"/>
          <w:sz w:val="24"/>
          <w:szCs w:val="24"/>
        </w:rPr>
        <w:t>.</w:t>
      </w:r>
      <w:r w:rsidRPr="00BA57DE">
        <w:rPr>
          <w:rFonts w:cs="Calibri (Body)"/>
          <w:spacing w:val="-4"/>
          <w:sz w:val="24"/>
          <w:szCs w:val="24"/>
        </w:rPr>
        <w:t xml:space="preserve"> Some families may rent their home without a written lease. If this is the case, the family can provide as evidence of residency a letter from the property owner addressed to the </w:t>
      </w:r>
      <w:r w:rsidR="00DD453C">
        <w:rPr>
          <w:rFonts w:cs="Calibri (Body)"/>
          <w:spacing w:val="-4"/>
          <w:sz w:val="24"/>
          <w:szCs w:val="24"/>
        </w:rPr>
        <w:t>district’s</w:t>
      </w:r>
      <w:r w:rsidR="008E4710" w:rsidRPr="00BA57DE">
        <w:rPr>
          <w:rFonts w:cs="Calibri (Body)"/>
          <w:spacing w:val="-4"/>
          <w:sz w:val="24"/>
          <w:szCs w:val="24"/>
        </w:rPr>
        <w:t xml:space="preserve"> </w:t>
      </w:r>
      <w:r w:rsidRPr="00BA57DE">
        <w:rPr>
          <w:rFonts w:cs="Calibri (Body)"/>
          <w:spacing w:val="-4"/>
          <w:sz w:val="24"/>
          <w:szCs w:val="24"/>
        </w:rPr>
        <w:t xml:space="preserve">Superintendent of Schools stating the property address in </w:t>
      </w:r>
      <w:r w:rsidR="00DD453C" w:rsidRPr="00AC601D">
        <w:rPr>
          <w:b/>
          <w:bCs/>
        </w:rPr>
        <w:t>___________________________</w:t>
      </w:r>
      <w:r w:rsidR="00DD453C">
        <w:rPr>
          <w:b/>
          <w:bCs/>
        </w:rPr>
        <w:t xml:space="preserve"> </w:t>
      </w:r>
      <w:r w:rsidRPr="00BA57DE">
        <w:rPr>
          <w:rFonts w:cs="Calibri (Body)"/>
          <w:spacing w:val="-4"/>
          <w:sz w:val="24"/>
          <w:szCs w:val="24"/>
        </w:rPr>
        <w:t xml:space="preserve">and that the family is renting the home without a written lease. </w:t>
      </w:r>
    </w:p>
    <w:p w14:paraId="2275D83B" w14:textId="0D8CE442" w:rsidR="00593F08" w:rsidRPr="003D0A17" w:rsidRDefault="00593F08" w:rsidP="00BA57DE">
      <w:pPr>
        <w:pStyle w:val="ListParagraph"/>
        <w:numPr>
          <w:ilvl w:val="0"/>
          <w:numId w:val="1"/>
        </w:numPr>
        <w:snapToGrid w:val="0"/>
        <w:spacing w:after="120" w:line="240" w:lineRule="auto"/>
        <w:ind w:left="720"/>
        <w:contextualSpacing w:val="0"/>
        <w:rPr>
          <w:rFonts w:cstheme="minorHAnsi"/>
          <w:sz w:val="24"/>
          <w:szCs w:val="24"/>
        </w:rPr>
      </w:pPr>
      <w:r w:rsidRPr="004B14B4">
        <w:rPr>
          <w:rFonts w:cstheme="minorHAnsi"/>
          <w:b/>
          <w:bCs/>
          <w:sz w:val="24"/>
          <w:szCs w:val="24"/>
        </w:rPr>
        <w:t>Other living arrangements</w:t>
      </w:r>
      <w:r w:rsidRPr="004B14B4">
        <w:rPr>
          <w:rFonts w:cstheme="minorHAnsi"/>
          <w:sz w:val="24"/>
          <w:szCs w:val="24"/>
        </w:rPr>
        <w:t>.</w:t>
      </w:r>
      <w:r w:rsidRPr="003D0A17">
        <w:rPr>
          <w:rFonts w:cstheme="minorHAnsi"/>
          <w:sz w:val="24"/>
          <w:szCs w:val="24"/>
        </w:rPr>
        <w:t xml:space="preserve"> A family may be living with friends or relatives in </w:t>
      </w:r>
      <w:r w:rsidR="00DD453C" w:rsidRPr="00AC601D">
        <w:rPr>
          <w:b/>
          <w:bCs/>
        </w:rPr>
        <w:t>___________________________</w:t>
      </w:r>
      <w:r w:rsidRPr="003D0A17">
        <w:rPr>
          <w:rFonts w:cstheme="minorHAnsi"/>
          <w:sz w:val="24"/>
          <w:szCs w:val="24"/>
        </w:rPr>
        <w:t xml:space="preserve">. If this is the case, the friend or relative with whom the family is living can provide a letter addressed to the Superintendent of Schools to confirm that the family </w:t>
      </w:r>
      <w:r w:rsidR="00DD453C">
        <w:rPr>
          <w:rFonts w:cstheme="minorHAnsi"/>
          <w:sz w:val="24"/>
          <w:szCs w:val="24"/>
        </w:rPr>
        <w:t>lives</w:t>
      </w:r>
      <w:r w:rsidRPr="003D0A17">
        <w:rPr>
          <w:rFonts w:cstheme="minorHAnsi"/>
          <w:sz w:val="24"/>
          <w:szCs w:val="24"/>
        </w:rPr>
        <w:t xml:space="preserve"> with the friend or relative in </w:t>
      </w:r>
      <w:r w:rsidR="00DD453C" w:rsidRPr="00AC601D">
        <w:rPr>
          <w:b/>
          <w:bCs/>
        </w:rPr>
        <w:t>___________________________</w:t>
      </w:r>
      <w:r w:rsidRPr="003D0A17">
        <w:rPr>
          <w:rFonts w:cstheme="minorHAnsi"/>
          <w:sz w:val="24"/>
          <w:szCs w:val="24"/>
        </w:rPr>
        <w:t>. Living with friends or relatives may also provide a basis for a claim of homelessness, but this is not always the case.</w:t>
      </w:r>
      <w:r w:rsidR="00465C5C">
        <w:rPr>
          <w:rFonts w:cstheme="minorHAnsi"/>
          <w:sz w:val="24"/>
          <w:szCs w:val="24"/>
        </w:rPr>
        <w:t xml:space="preserve"> </w:t>
      </w:r>
    </w:p>
    <w:p w14:paraId="1DF501CA" w14:textId="71D5E28C" w:rsidR="00593F08" w:rsidRPr="00010BE2" w:rsidRDefault="00593F08" w:rsidP="00BA57DE">
      <w:pPr>
        <w:pStyle w:val="ListParagraph"/>
        <w:numPr>
          <w:ilvl w:val="0"/>
          <w:numId w:val="1"/>
        </w:numPr>
        <w:snapToGrid w:val="0"/>
        <w:spacing w:after="120" w:line="240" w:lineRule="auto"/>
        <w:ind w:left="720"/>
        <w:contextualSpacing w:val="0"/>
        <w:rPr>
          <w:rFonts w:cstheme="minorHAnsi"/>
          <w:sz w:val="24"/>
          <w:szCs w:val="24"/>
        </w:rPr>
      </w:pPr>
      <w:r w:rsidRPr="004B14B4">
        <w:rPr>
          <w:rFonts w:cstheme="minorHAnsi"/>
          <w:b/>
          <w:bCs/>
          <w:sz w:val="24"/>
          <w:szCs w:val="24"/>
        </w:rPr>
        <w:t>Business correspondence showing the family’s address</w:t>
      </w:r>
      <w:r w:rsidRPr="004B14B4">
        <w:rPr>
          <w:rFonts w:cstheme="minorHAnsi"/>
          <w:sz w:val="24"/>
          <w:szCs w:val="24"/>
        </w:rPr>
        <w:t>.</w:t>
      </w:r>
      <w:r w:rsidRPr="003D0A17">
        <w:rPr>
          <w:rFonts w:cstheme="minorHAnsi"/>
          <w:sz w:val="24"/>
          <w:szCs w:val="24"/>
        </w:rPr>
        <w:t xml:space="preserve"> Business correspondence showing </w:t>
      </w:r>
      <w:proofErr w:type="spellStart"/>
      <w:r w:rsidRPr="003D0A17">
        <w:rPr>
          <w:rFonts w:cstheme="minorHAnsi"/>
          <w:sz w:val="24"/>
          <w:szCs w:val="24"/>
        </w:rPr>
        <w:t>a</w:t>
      </w:r>
      <w:proofErr w:type="spellEnd"/>
      <w:r w:rsidR="00DD453C">
        <w:rPr>
          <w:rFonts w:cstheme="minorHAnsi"/>
          <w:sz w:val="24"/>
          <w:szCs w:val="24"/>
        </w:rPr>
        <w:t xml:space="preserve"> </w:t>
      </w:r>
      <w:r w:rsidR="00DD453C" w:rsidRPr="00AC601D">
        <w:rPr>
          <w:b/>
          <w:bCs/>
        </w:rPr>
        <w:t>___________________________</w:t>
      </w:r>
      <w:r w:rsidR="00DD453C">
        <w:rPr>
          <w:b/>
          <w:bCs/>
        </w:rPr>
        <w:t xml:space="preserve"> </w:t>
      </w:r>
      <w:r w:rsidRPr="003D0A17">
        <w:rPr>
          <w:rFonts w:cstheme="minorHAnsi"/>
          <w:sz w:val="24"/>
          <w:szCs w:val="24"/>
        </w:rPr>
        <w:t xml:space="preserve">address may provide evidence of residence in </w:t>
      </w:r>
      <w:r w:rsidR="00994745" w:rsidRPr="00994745">
        <w:t>the district</w:t>
      </w:r>
      <w:r w:rsidRPr="00994745">
        <w:rPr>
          <w:rFonts w:cstheme="minorHAnsi"/>
          <w:sz w:val="24"/>
          <w:szCs w:val="24"/>
        </w:rPr>
        <w:t>.</w:t>
      </w:r>
      <w:r w:rsidRPr="003D0A17">
        <w:rPr>
          <w:rFonts w:cstheme="minorHAnsi"/>
          <w:sz w:val="24"/>
          <w:szCs w:val="24"/>
        </w:rPr>
        <w:t xml:space="preserve"> A current utility bill (electric, gas, water), a cable bill, home or cell phone bill, correspondence from an insurance company, correspondence related to government benefits (Medicaid, Medicare, </w:t>
      </w:r>
      <w:r w:rsidRPr="003D0A17">
        <w:rPr>
          <w:rFonts w:cstheme="minorHAnsi"/>
          <w:sz w:val="24"/>
          <w:szCs w:val="24"/>
        </w:rPr>
        <w:lastRenderedPageBreak/>
        <w:t xml:space="preserve">Supplemental Nutrition Assistance Program </w:t>
      </w:r>
      <w:r w:rsidR="008E4710" w:rsidRPr="003D0A17">
        <w:rPr>
          <w:rFonts w:cstheme="minorHAnsi"/>
          <w:sz w:val="24"/>
          <w:szCs w:val="24"/>
        </w:rPr>
        <w:t>[“</w:t>
      </w:r>
      <w:r w:rsidRPr="003D0A17">
        <w:rPr>
          <w:rFonts w:cstheme="minorHAnsi"/>
          <w:sz w:val="24"/>
          <w:szCs w:val="24"/>
        </w:rPr>
        <w:t>SNAP</w:t>
      </w:r>
      <w:r w:rsidR="008E4710" w:rsidRPr="003D0A17">
        <w:rPr>
          <w:rFonts w:cstheme="minorHAnsi"/>
          <w:sz w:val="24"/>
          <w:szCs w:val="24"/>
        </w:rPr>
        <w:t>”]</w:t>
      </w:r>
      <w:r w:rsidRPr="003D0A17">
        <w:rPr>
          <w:rFonts w:cstheme="minorHAnsi"/>
          <w:sz w:val="24"/>
          <w:szCs w:val="24"/>
        </w:rPr>
        <w:t xml:space="preserve">, disability, etc.) all may provide evidence of residence in </w:t>
      </w:r>
      <w:r w:rsidR="00010BE2" w:rsidRPr="00010BE2">
        <w:t>the district</w:t>
      </w:r>
      <w:r w:rsidRPr="00010BE2">
        <w:rPr>
          <w:rFonts w:cstheme="minorHAnsi"/>
          <w:sz w:val="24"/>
          <w:szCs w:val="24"/>
        </w:rPr>
        <w:t>.</w:t>
      </w:r>
    </w:p>
    <w:p w14:paraId="5B525841" w14:textId="1988FB7D" w:rsidR="00593F08" w:rsidRPr="003D0A17" w:rsidRDefault="00593F08" w:rsidP="00BA57DE">
      <w:pPr>
        <w:pStyle w:val="ListParagraph"/>
        <w:numPr>
          <w:ilvl w:val="0"/>
          <w:numId w:val="1"/>
        </w:numPr>
        <w:snapToGrid w:val="0"/>
        <w:spacing w:after="120" w:line="240" w:lineRule="auto"/>
        <w:ind w:left="720"/>
        <w:contextualSpacing w:val="0"/>
        <w:rPr>
          <w:rFonts w:cstheme="minorHAnsi"/>
          <w:sz w:val="24"/>
          <w:szCs w:val="24"/>
        </w:rPr>
      </w:pPr>
      <w:r w:rsidRPr="004B14B4">
        <w:rPr>
          <w:rFonts w:cstheme="minorHAnsi"/>
          <w:b/>
          <w:bCs/>
          <w:sz w:val="24"/>
          <w:szCs w:val="24"/>
        </w:rPr>
        <w:t>A driver’s license or automobile registration documentation</w:t>
      </w:r>
      <w:r w:rsidRPr="004B14B4">
        <w:rPr>
          <w:rFonts w:cstheme="minorHAnsi"/>
          <w:sz w:val="24"/>
          <w:szCs w:val="24"/>
        </w:rPr>
        <w:t>.</w:t>
      </w:r>
      <w:r w:rsidRPr="003D0A17">
        <w:rPr>
          <w:rFonts w:cstheme="minorHAnsi"/>
          <w:sz w:val="24"/>
          <w:szCs w:val="24"/>
        </w:rPr>
        <w:t xml:space="preserve"> Having a driver’s license is not required. However, a parent or child’s current driver’s license showing </w:t>
      </w:r>
      <w:proofErr w:type="spellStart"/>
      <w:r w:rsidR="00DD453C">
        <w:rPr>
          <w:rFonts w:cstheme="minorHAnsi"/>
          <w:sz w:val="24"/>
          <w:szCs w:val="24"/>
        </w:rPr>
        <w:t>a</w:t>
      </w:r>
      <w:proofErr w:type="spellEnd"/>
      <w:r w:rsidR="00DD453C">
        <w:rPr>
          <w:rFonts w:cstheme="minorHAnsi"/>
          <w:sz w:val="24"/>
          <w:szCs w:val="24"/>
        </w:rPr>
        <w:t xml:space="preserve"> </w:t>
      </w:r>
      <w:r w:rsidR="00DD453C" w:rsidRPr="00AC601D">
        <w:rPr>
          <w:b/>
          <w:bCs/>
        </w:rPr>
        <w:t>___________________________</w:t>
      </w:r>
      <w:r w:rsidRPr="003D0A17">
        <w:rPr>
          <w:rFonts w:cstheme="minorHAnsi"/>
          <w:sz w:val="24"/>
          <w:szCs w:val="24"/>
        </w:rPr>
        <w:t xml:space="preserve"> address can be evidence of residency. </w:t>
      </w:r>
    </w:p>
    <w:p w14:paraId="0110A676" w14:textId="460C4A77" w:rsidR="00593F08" w:rsidRPr="003D0A17" w:rsidRDefault="00593F08" w:rsidP="00BA57DE">
      <w:pPr>
        <w:pStyle w:val="ListParagraph"/>
        <w:numPr>
          <w:ilvl w:val="0"/>
          <w:numId w:val="1"/>
        </w:numPr>
        <w:snapToGrid w:val="0"/>
        <w:spacing w:after="120" w:line="240" w:lineRule="auto"/>
        <w:ind w:left="720"/>
        <w:contextualSpacing w:val="0"/>
        <w:rPr>
          <w:rFonts w:cstheme="minorHAnsi"/>
          <w:sz w:val="24"/>
          <w:szCs w:val="24"/>
        </w:rPr>
      </w:pPr>
      <w:r w:rsidRPr="004B14B4">
        <w:rPr>
          <w:rFonts w:cstheme="minorHAnsi"/>
          <w:b/>
          <w:bCs/>
          <w:sz w:val="24"/>
          <w:szCs w:val="24"/>
        </w:rPr>
        <w:t>An Affidavit of Residency</w:t>
      </w:r>
      <w:r w:rsidRPr="004B14B4">
        <w:rPr>
          <w:rFonts w:cstheme="minorHAnsi"/>
          <w:sz w:val="24"/>
          <w:szCs w:val="24"/>
        </w:rPr>
        <w:t>.</w:t>
      </w:r>
      <w:r w:rsidRPr="003D0A17">
        <w:rPr>
          <w:rFonts w:cstheme="minorHAnsi"/>
          <w:sz w:val="24"/>
          <w:szCs w:val="24"/>
        </w:rPr>
        <w:t xml:space="preserve"> An Affidavit of Residency may be necessary if a family cannot provide documentation as set forth above or </w:t>
      </w:r>
      <w:r w:rsidR="008E4710" w:rsidRPr="003D0A17">
        <w:rPr>
          <w:rFonts w:cstheme="minorHAnsi"/>
          <w:sz w:val="24"/>
          <w:szCs w:val="24"/>
        </w:rPr>
        <w:t xml:space="preserve">if supplemental documentation is deemed necessary. </w:t>
      </w:r>
      <w:r w:rsidRPr="003D0A17">
        <w:rPr>
          <w:rFonts w:cstheme="minorHAnsi"/>
          <w:sz w:val="24"/>
          <w:szCs w:val="24"/>
        </w:rPr>
        <w:t xml:space="preserve">An affidavit of residency is a written statement given under oath that children reside in </w:t>
      </w:r>
      <w:r w:rsidR="00DD453C" w:rsidRPr="00AC601D">
        <w:rPr>
          <w:b/>
          <w:bCs/>
        </w:rPr>
        <w:t>___________________________</w:t>
      </w:r>
      <w:r w:rsidRPr="003D0A17">
        <w:rPr>
          <w:rFonts w:cstheme="minorHAnsi"/>
          <w:sz w:val="24"/>
          <w:szCs w:val="24"/>
        </w:rPr>
        <w:t xml:space="preserve">. A sample affidavit of residency is provided </w:t>
      </w:r>
      <w:r w:rsidR="00DD453C">
        <w:rPr>
          <w:rFonts w:cstheme="minorHAnsi"/>
          <w:sz w:val="24"/>
          <w:szCs w:val="24"/>
        </w:rPr>
        <w:t>on page 5 of</w:t>
      </w:r>
      <w:r w:rsidRPr="003D0A17">
        <w:rPr>
          <w:rFonts w:cstheme="minorHAnsi"/>
          <w:sz w:val="24"/>
          <w:szCs w:val="24"/>
        </w:rPr>
        <w:t xml:space="preserve"> this Enrollment Guidance. An untrue </w:t>
      </w:r>
      <w:r w:rsidR="00BF7E5B" w:rsidRPr="003D0A17">
        <w:rPr>
          <w:rFonts w:cstheme="minorHAnsi"/>
          <w:sz w:val="24"/>
          <w:szCs w:val="24"/>
        </w:rPr>
        <w:t xml:space="preserve">sworn </w:t>
      </w:r>
      <w:r w:rsidRPr="003D0A17">
        <w:rPr>
          <w:rFonts w:cstheme="minorHAnsi"/>
          <w:sz w:val="24"/>
          <w:szCs w:val="24"/>
        </w:rPr>
        <w:t>statement as to residency may be punishable under the law.</w:t>
      </w:r>
      <w:r w:rsidRPr="003D0A17">
        <w:rPr>
          <w:rFonts w:cstheme="minorHAnsi"/>
          <w:sz w:val="24"/>
          <w:szCs w:val="24"/>
          <w:u w:val="single"/>
        </w:rPr>
        <w:t xml:space="preserve"> </w:t>
      </w:r>
    </w:p>
    <w:p w14:paraId="76CE9F1B" w14:textId="5B43BEE1" w:rsidR="00593F08" w:rsidRPr="003D0A17" w:rsidRDefault="00593F08" w:rsidP="00BA57DE">
      <w:pPr>
        <w:pStyle w:val="ListParagraph"/>
        <w:numPr>
          <w:ilvl w:val="0"/>
          <w:numId w:val="1"/>
        </w:numPr>
        <w:snapToGrid w:val="0"/>
        <w:spacing w:after="120" w:line="240" w:lineRule="auto"/>
        <w:ind w:left="720"/>
        <w:contextualSpacing w:val="0"/>
        <w:rPr>
          <w:rFonts w:cstheme="minorHAnsi"/>
          <w:sz w:val="24"/>
          <w:szCs w:val="24"/>
        </w:rPr>
      </w:pPr>
      <w:r w:rsidRPr="004B14B4">
        <w:rPr>
          <w:rFonts w:cstheme="minorHAnsi"/>
          <w:b/>
          <w:bCs/>
          <w:sz w:val="24"/>
          <w:szCs w:val="24"/>
        </w:rPr>
        <w:t>Children not living with parents or guardians. Connecticut General Statutes (C.G.S.) Section 10-253(d)</w:t>
      </w:r>
      <w:r w:rsidRPr="004B14B4">
        <w:rPr>
          <w:rFonts w:cstheme="minorHAnsi"/>
          <w:sz w:val="24"/>
          <w:szCs w:val="24"/>
        </w:rPr>
        <w:t>.</w:t>
      </w:r>
      <w:r w:rsidRPr="003D0A17">
        <w:rPr>
          <w:rFonts w:cstheme="minorHAnsi"/>
          <w:sz w:val="24"/>
          <w:szCs w:val="24"/>
        </w:rPr>
        <w:t xml:space="preserve"> Children usually will reside with a parent or guardian, but this may not always be the case. C</w:t>
      </w:r>
      <w:r w:rsidRPr="003D0A17">
        <w:rPr>
          <w:rFonts w:cstheme="minorHAnsi"/>
          <w:sz w:val="24"/>
          <w:szCs w:val="24"/>
          <w:shd w:val="clear" w:color="auto" w:fill="FFFFFF"/>
        </w:rPr>
        <w:t xml:space="preserve">hildren may be residing with relatives or nonrelatives. In this situation, when it is the intention of the relatives or nonrelatives and of the children or their parents or guardians that such residence is to be permanent, provided without pay, and not for the sole purpose of obtaining school accommodations, the children are entitled to school accommodations </w:t>
      </w:r>
      <w:r w:rsidR="00BF7E5B" w:rsidRPr="003D0A17">
        <w:rPr>
          <w:rFonts w:cstheme="minorHAnsi"/>
          <w:sz w:val="24"/>
          <w:szCs w:val="24"/>
          <w:shd w:val="clear" w:color="auto" w:fill="FFFFFF"/>
        </w:rPr>
        <w:t xml:space="preserve">to the same extent </w:t>
      </w:r>
      <w:r w:rsidRPr="003D0A17">
        <w:rPr>
          <w:rFonts w:cstheme="minorHAnsi"/>
          <w:sz w:val="24"/>
          <w:szCs w:val="24"/>
          <w:shd w:val="clear" w:color="auto" w:fill="FFFFFF"/>
        </w:rPr>
        <w:t xml:space="preserve">as children living with parents or guardians. The </w:t>
      </w:r>
      <w:r w:rsidR="00DD453C">
        <w:rPr>
          <w:rFonts w:cstheme="minorHAnsi"/>
          <w:sz w:val="24"/>
          <w:szCs w:val="24"/>
          <w:shd w:val="clear" w:color="auto" w:fill="FFFFFF"/>
        </w:rPr>
        <w:t>school district</w:t>
      </w:r>
      <w:r w:rsidRPr="003D0A17">
        <w:rPr>
          <w:rFonts w:cstheme="minorHAnsi"/>
          <w:sz w:val="24"/>
          <w:szCs w:val="24"/>
          <w:shd w:val="clear" w:color="auto" w:fill="FFFFFF"/>
        </w:rPr>
        <w:t xml:space="preserve"> may require an affidavit or other documentation that the requirements of C.G.S. Section 10-253(d) have been met.</w:t>
      </w:r>
      <w:r w:rsidR="00465C5C">
        <w:rPr>
          <w:rFonts w:cstheme="minorHAnsi"/>
          <w:color w:val="3D3D3D"/>
          <w:sz w:val="24"/>
          <w:szCs w:val="24"/>
          <w:shd w:val="clear" w:color="auto" w:fill="FFFFFF"/>
        </w:rPr>
        <w:t xml:space="preserve"> </w:t>
      </w:r>
    </w:p>
    <w:p w14:paraId="6FBACF62" w14:textId="77777777" w:rsidR="00593F08" w:rsidRPr="003D0A17" w:rsidRDefault="00593F08" w:rsidP="003D0A17">
      <w:pPr>
        <w:spacing w:after="120" w:line="240" w:lineRule="auto"/>
        <w:rPr>
          <w:rFonts w:cstheme="minorHAnsi"/>
          <w:sz w:val="24"/>
          <w:szCs w:val="24"/>
        </w:rPr>
      </w:pPr>
      <w:r w:rsidRPr="003D0A17">
        <w:rPr>
          <w:rFonts w:cstheme="minorHAnsi"/>
          <w:color w:val="3D3D3D"/>
          <w:sz w:val="24"/>
          <w:szCs w:val="24"/>
          <w:shd w:val="clear" w:color="auto" w:fill="FFFFFF"/>
        </w:rPr>
        <w:t xml:space="preserve"> </w:t>
      </w:r>
      <w:r w:rsidRPr="003D0A17">
        <w:rPr>
          <w:rFonts w:cstheme="minorHAnsi"/>
          <w:sz w:val="24"/>
          <w:szCs w:val="24"/>
        </w:rPr>
        <w:t xml:space="preserve">Sometimes it may be necessary to supply documentation from more than one category. </w:t>
      </w:r>
    </w:p>
    <w:p w14:paraId="3CE1DB93" w14:textId="3FB159B0" w:rsidR="00BA57DE" w:rsidRDefault="00593F08" w:rsidP="00BA57DE">
      <w:pPr>
        <w:pStyle w:val="H1"/>
      </w:pPr>
      <w:r w:rsidRPr="003D0A17">
        <w:lastRenderedPageBreak/>
        <w:t xml:space="preserve">Age </w:t>
      </w:r>
    </w:p>
    <w:p w14:paraId="6CB2E2A7" w14:textId="0F7142A9" w:rsidR="00593F08" w:rsidRPr="003D0A17" w:rsidRDefault="00593F08" w:rsidP="00BA57DE">
      <w:pPr>
        <w:spacing w:after="120" w:line="240" w:lineRule="auto"/>
        <w:rPr>
          <w:rFonts w:cstheme="minorHAnsi"/>
          <w:sz w:val="24"/>
          <w:szCs w:val="24"/>
        </w:rPr>
      </w:pPr>
      <w:r w:rsidRPr="003D0A17">
        <w:rPr>
          <w:rFonts w:cstheme="minorHAnsi"/>
          <w:sz w:val="24"/>
          <w:szCs w:val="24"/>
        </w:rPr>
        <w:t xml:space="preserve">The </w:t>
      </w:r>
      <w:r w:rsidR="00DD453C">
        <w:rPr>
          <w:rFonts w:cstheme="minorHAnsi"/>
          <w:sz w:val="24"/>
          <w:szCs w:val="24"/>
        </w:rPr>
        <w:t>school district</w:t>
      </w:r>
      <w:r w:rsidRPr="003D0A17">
        <w:rPr>
          <w:rFonts w:cstheme="minorHAnsi"/>
          <w:sz w:val="24"/>
          <w:szCs w:val="24"/>
        </w:rPr>
        <w:t xml:space="preserve"> requests that parents or guardians provide a child’s birth certificate as a part of the enrollment information if one is available. However, if a parent or guardian is unable to supply a child’s birth certificate, other evidence of a child’s age is acceptable. In addition to a birth certificate, the documents listed below, or similar documents, are generally sufficient to establish a child’s age: </w:t>
      </w:r>
    </w:p>
    <w:p w14:paraId="25AE0AD8" w14:textId="77777777" w:rsidR="00593F08" w:rsidRPr="003D0A17" w:rsidRDefault="00593F08" w:rsidP="00BA57DE">
      <w:pPr>
        <w:pStyle w:val="ListParagraph"/>
        <w:numPr>
          <w:ilvl w:val="0"/>
          <w:numId w:val="3"/>
        </w:numPr>
        <w:spacing w:after="120" w:line="240" w:lineRule="auto"/>
        <w:ind w:left="720"/>
        <w:rPr>
          <w:rFonts w:cstheme="minorHAnsi"/>
          <w:sz w:val="24"/>
          <w:szCs w:val="24"/>
        </w:rPr>
      </w:pPr>
      <w:r w:rsidRPr="003D0A17">
        <w:rPr>
          <w:rFonts w:cstheme="minorHAnsi"/>
          <w:sz w:val="24"/>
          <w:szCs w:val="24"/>
        </w:rPr>
        <w:t xml:space="preserve">earlier school records; </w:t>
      </w:r>
    </w:p>
    <w:p w14:paraId="20E2C2C8" w14:textId="77777777" w:rsidR="00593F08" w:rsidRPr="003D0A17" w:rsidRDefault="00593F08" w:rsidP="00BA57DE">
      <w:pPr>
        <w:pStyle w:val="ListParagraph"/>
        <w:numPr>
          <w:ilvl w:val="0"/>
          <w:numId w:val="3"/>
        </w:numPr>
        <w:spacing w:after="120" w:line="240" w:lineRule="auto"/>
        <w:ind w:left="720"/>
        <w:rPr>
          <w:rFonts w:cstheme="minorHAnsi"/>
          <w:sz w:val="24"/>
          <w:szCs w:val="24"/>
        </w:rPr>
      </w:pPr>
      <w:r w:rsidRPr="003D0A17">
        <w:rPr>
          <w:rFonts w:cstheme="minorHAnsi"/>
          <w:sz w:val="24"/>
          <w:szCs w:val="24"/>
        </w:rPr>
        <w:t xml:space="preserve">a medical record which includes age; </w:t>
      </w:r>
    </w:p>
    <w:p w14:paraId="365742FB" w14:textId="77777777" w:rsidR="00593F08" w:rsidRPr="003D0A17" w:rsidRDefault="00593F08" w:rsidP="00BA57DE">
      <w:pPr>
        <w:pStyle w:val="ListParagraph"/>
        <w:numPr>
          <w:ilvl w:val="0"/>
          <w:numId w:val="3"/>
        </w:numPr>
        <w:spacing w:after="120" w:line="240" w:lineRule="auto"/>
        <w:ind w:left="720"/>
        <w:rPr>
          <w:rFonts w:cstheme="minorHAnsi"/>
          <w:sz w:val="24"/>
          <w:szCs w:val="24"/>
        </w:rPr>
      </w:pPr>
      <w:r w:rsidRPr="003D0A17">
        <w:rPr>
          <w:rFonts w:cstheme="minorHAnsi"/>
          <w:sz w:val="24"/>
          <w:szCs w:val="24"/>
        </w:rPr>
        <w:t>a physician’s certificate verifying the child’s age;</w:t>
      </w:r>
    </w:p>
    <w:p w14:paraId="4CB1663C" w14:textId="77777777" w:rsidR="00593F08" w:rsidRPr="003D0A17" w:rsidRDefault="00593F08" w:rsidP="00BA57DE">
      <w:pPr>
        <w:pStyle w:val="ListParagraph"/>
        <w:numPr>
          <w:ilvl w:val="0"/>
          <w:numId w:val="3"/>
        </w:numPr>
        <w:spacing w:after="120" w:line="240" w:lineRule="auto"/>
        <w:ind w:left="720"/>
        <w:rPr>
          <w:rFonts w:cstheme="minorHAnsi"/>
          <w:sz w:val="24"/>
          <w:szCs w:val="24"/>
        </w:rPr>
      </w:pPr>
      <w:r w:rsidRPr="003D0A17">
        <w:rPr>
          <w:rFonts w:cstheme="minorHAnsi"/>
          <w:sz w:val="24"/>
          <w:szCs w:val="24"/>
        </w:rPr>
        <w:t>an immunization record;</w:t>
      </w:r>
    </w:p>
    <w:p w14:paraId="4CABD779" w14:textId="77777777" w:rsidR="00593F08" w:rsidRPr="003D0A17" w:rsidRDefault="00593F08" w:rsidP="00BA57DE">
      <w:pPr>
        <w:pStyle w:val="ListParagraph"/>
        <w:numPr>
          <w:ilvl w:val="0"/>
          <w:numId w:val="3"/>
        </w:numPr>
        <w:spacing w:after="120" w:line="240" w:lineRule="auto"/>
        <w:ind w:left="720"/>
        <w:rPr>
          <w:rFonts w:cstheme="minorHAnsi"/>
          <w:sz w:val="24"/>
          <w:szCs w:val="24"/>
        </w:rPr>
      </w:pPr>
      <w:r w:rsidRPr="003D0A17">
        <w:rPr>
          <w:rFonts w:cstheme="minorHAnsi"/>
          <w:sz w:val="24"/>
          <w:szCs w:val="24"/>
        </w:rPr>
        <w:t>a baptismal record;</w:t>
      </w:r>
    </w:p>
    <w:p w14:paraId="77762854" w14:textId="2EA90FE7" w:rsidR="00593F08" w:rsidRPr="003D0A17" w:rsidRDefault="00593F08" w:rsidP="00BA57DE">
      <w:pPr>
        <w:pStyle w:val="ListParagraph"/>
        <w:numPr>
          <w:ilvl w:val="0"/>
          <w:numId w:val="3"/>
        </w:numPr>
        <w:spacing w:after="120" w:line="240" w:lineRule="auto"/>
        <w:ind w:left="720"/>
        <w:rPr>
          <w:rFonts w:cstheme="minorHAnsi"/>
          <w:sz w:val="24"/>
          <w:szCs w:val="24"/>
        </w:rPr>
      </w:pPr>
      <w:r w:rsidRPr="003D0A17">
        <w:rPr>
          <w:rFonts w:cstheme="minorHAnsi"/>
          <w:sz w:val="24"/>
          <w:szCs w:val="24"/>
        </w:rPr>
        <w:t>a driver’s license or passport</w:t>
      </w:r>
      <w:r w:rsidR="008F0FE3" w:rsidRPr="003D0A17">
        <w:rPr>
          <w:rFonts w:cstheme="minorHAnsi"/>
          <w:sz w:val="24"/>
          <w:szCs w:val="24"/>
        </w:rPr>
        <w:t>;</w:t>
      </w:r>
      <w:r w:rsidRPr="003D0A17">
        <w:rPr>
          <w:rFonts w:cstheme="minorHAnsi"/>
          <w:sz w:val="24"/>
          <w:szCs w:val="24"/>
        </w:rPr>
        <w:t xml:space="preserve"> </w:t>
      </w:r>
    </w:p>
    <w:p w14:paraId="0AF60386" w14:textId="2979BE2D" w:rsidR="00593F08" w:rsidRPr="003D0A17" w:rsidRDefault="00593F08" w:rsidP="00BA57DE">
      <w:pPr>
        <w:pStyle w:val="ListParagraph"/>
        <w:numPr>
          <w:ilvl w:val="0"/>
          <w:numId w:val="3"/>
        </w:numPr>
        <w:spacing w:after="120" w:line="240" w:lineRule="auto"/>
        <w:ind w:left="720"/>
        <w:rPr>
          <w:rFonts w:cstheme="minorHAnsi"/>
          <w:sz w:val="24"/>
          <w:szCs w:val="24"/>
        </w:rPr>
      </w:pPr>
      <w:r w:rsidRPr="003D0A17">
        <w:rPr>
          <w:rFonts w:cstheme="minorHAnsi"/>
          <w:sz w:val="24"/>
          <w:szCs w:val="24"/>
        </w:rPr>
        <w:t xml:space="preserve">a government issued identification document; </w:t>
      </w:r>
      <w:r w:rsidR="000A2B3C" w:rsidRPr="003D0A17">
        <w:rPr>
          <w:rFonts w:cstheme="minorHAnsi"/>
          <w:sz w:val="24"/>
          <w:szCs w:val="24"/>
        </w:rPr>
        <w:t>o</w:t>
      </w:r>
      <w:r w:rsidR="00AE28DF" w:rsidRPr="003D0A17">
        <w:rPr>
          <w:rFonts w:cstheme="minorHAnsi"/>
          <w:sz w:val="24"/>
          <w:szCs w:val="24"/>
        </w:rPr>
        <w:t>r</w:t>
      </w:r>
    </w:p>
    <w:p w14:paraId="1AF1D977" w14:textId="77777777" w:rsidR="00593F08" w:rsidRPr="003D0A17" w:rsidRDefault="00593F08" w:rsidP="00BA57DE">
      <w:pPr>
        <w:pStyle w:val="ListParagraph"/>
        <w:numPr>
          <w:ilvl w:val="0"/>
          <w:numId w:val="3"/>
        </w:numPr>
        <w:spacing w:after="120" w:line="240" w:lineRule="auto"/>
        <w:ind w:left="720"/>
        <w:rPr>
          <w:rFonts w:cstheme="minorHAnsi"/>
          <w:b/>
          <w:sz w:val="24"/>
          <w:szCs w:val="24"/>
        </w:rPr>
      </w:pPr>
      <w:proofErr w:type="gramStart"/>
      <w:r w:rsidRPr="003D0A17">
        <w:rPr>
          <w:rFonts w:cstheme="minorHAnsi"/>
          <w:sz w:val="24"/>
          <w:szCs w:val="24"/>
        </w:rPr>
        <w:t>a</w:t>
      </w:r>
      <w:proofErr w:type="gramEnd"/>
      <w:r w:rsidRPr="003D0A17">
        <w:rPr>
          <w:rFonts w:cstheme="minorHAnsi"/>
          <w:sz w:val="24"/>
          <w:szCs w:val="24"/>
        </w:rPr>
        <w:t xml:space="preserve"> parent’s affidavit or unsworn statement as to the child’s age.</w:t>
      </w:r>
    </w:p>
    <w:p w14:paraId="4B305D08" w14:textId="77777777" w:rsidR="00593F08" w:rsidRPr="003D0A17" w:rsidRDefault="00593F08" w:rsidP="003D0A17">
      <w:pPr>
        <w:spacing w:after="120" w:line="240" w:lineRule="auto"/>
        <w:rPr>
          <w:rFonts w:cstheme="minorHAnsi"/>
          <w:sz w:val="24"/>
          <w:szCs w:val="24"/>
        </w:rPr>
      </w:pPr>
      <w:r w:rsidRPr="003D0A17">
        <w:rPr>
          <w:rFonts w:cstheme="minorHAnsi"/>
          <w:sz w:val="24"/>
          <w:szCs w:val="24"/>
        </w:rPr>
        <w:t>Documents that are submitted to establish age will be used only for that purpose.</w:t>
      </w:r>
    </w:p>
    <w:p w14:paraId="196DDB98" w14:textId="0B489523" w:rsidR="00593F08" w:rsidRPr="009D624A" w:rsidRDefault="00593F08" w:rsidP="009D624A">
      <w:pPr>
        <w:pStyle w:val="H1"/>
      </w:pPr>
      <w:r w:rsidRPr="009D624A">
        <w:t>Health Assessments and Immunization Verification</w:t>
      </w:r>
      <w:r w:rsidR="00465C5C">
        <w:t xml:space="preserve"> </w:t>
      </w:r>
    </w:p>
    <w:p w14:paraId="268E07F9" w14:textId="1FA22D41" w:rsidR="00593F08" w:rsidRPr="003D0A17" w:rsidRDefault="00593F08" w:rsidP="009D624A">
      <w:pPr>
        <w:spacing w:after="200" w:line="240" w:lineRule="auto"/>
        <w:rPr>
          <w:rFonts w:cstheme="minorHAnsi"/>
          <w:sz w:val="24"/>
          <w:szCs w:val="24"/>
        </w:rPr>
      </w:pPr>
      <w:r w:rsidRPr="003D0A17">
        <w:rPr>
          <w:rFonts w:cstheme="minorHAnsi"/>
          <w:sz w:val="24"/>
          <w:szCs w:val="24"/>
        </w:rPr>
        <w:t xml:space="preserve">Once residency in </w:t>
      </w:r>
      <w:r w:rsidR="00DD453C" w:rsidRPr="00AC601D">
        <w:rPr>
          <w:b/>
          <w:bCs/>
        </w:rPr>
        <w:t>___________________________</w:t>
      </w:r>
      <w:r w:rsidR="00DD453C">
        <w:rPr>
          <w:b/>
          <w:bCs/>
        </w:rPr>
        <w:t xml:space="preserve"> </w:t>
      </w:r>
      <w:r w:rsidRPr="003D0A17">
        <w:rPr>
          <w:rFonts w:cstheme="minorHAnsi"/>
          <w:sz w:val="24"/>
          <w:szCs w:val="24"/>
        </w:rPr>
        <w:t xml:space="preserve">and a child’s age are established, a child is eligible to attend school in </w:t>
      </w:r>
      <w:r w:rsidR="00DD453C" w:rsidRPr="00AC601D">
        <w:rPr>
          <w:b/>
          <w:bCs/>
        </w:rPr>
        <w:t>___________________________</w:t>
      </w:r>
      <w:r w:rsidRPr="003D0A17">
        <w:rPr>
          <w:rFonts w:cstheme="minorHAnsi"/>
          <w:sz w:val="24"/>
          <w:szCs w:val="24"/>
        </w:rPr>
        <w:t>. However, prior to a child actually attending school, legal requirements that children receive health assessments and immunizations must be met.</w:t>
      </w:r>
      <w:r w:rsidR="00B246F2">
        <w:rPr>
          <w:rStyle w:val="FootnoteReference"/>
          <w:rFonts w:cstheme="minorHAnsi"/>
          <w:sz w:val="24"/>
          <w:szCs w:val="24"/>
        </w:rPr>
        <w:footnoteReference w:id="2"/>
      </w:r>
      <w:r w:rsidR="00B246F2">
        <w:rPr>
          <w:rFonts w:cstheme="minorHAnsi"/>
          <w:sz w:val="24"/>
          <w:szCs w:val="24"/>
        </w:rPr>
        <w:t xml:space="preserve"> </w:t>
      </w:r>
      <w:r w:rsidR="00465C5C">
        <w:rPr>
          <w:rFonts w:cstheme="minorHAnsi"/>
          <w:sz w:val="24"/>
          <w:szCs w:val="24"/>
        </w:rPr>
        <w:t xml:space="preserve"> </w:t>
      </w:r>
    </w:p>
    <w:p w14:paraId="16AEF00D" w14:textId="60A829ED" w:rsidR="00BA57DE" w:rsidRPr="00BA57DE" w:rsidRDefault="00593F08" w:rsidP="009D624A">
      <w:pPr>
        <w:pStyle w:val="H2"/>
      </w:pPr>
      <w:r w:rsidRPr="00BA57DE">
        <w:t xml:space="preserve">Health Assessments </w:t>
      </w:r>
    </w:p>
    <w:p w14:paraId="05D80AAC" w14:textId="71D647E0" w:rsidR="00A44405" w:rsidRPr="003D0A17" w:rsidRDefault="00664F99" w:rsidP="009D624A">
      <w:pPr>
        <w:spacing w:after="200" w:line="240" w:lineRule="auto"/>
        <w:rPr>
          <w:rFonts w:cstheme="minorHAnsi"/>
          <w:sz w:val="24"/>
          <w:szCs w:val="24"/>
        </w:rPr>
      </w:pPr>
      <w:r w:rsidRPr="003D0A17">
        <w:rPr>
          <w:rFonts w:cstheme="minorHAnsi"/>
          <w:sz w:val="24"/>
          <w:szCs w:val="24"/>
        </w:rPr>
        <w:lastRenderedPageBreak/>
        <w:t xml:space="preserve">Under </w:t>
      </w:r>
      <w:r w:rsidR="00593F08" w:rsidRPr="003D0A17">
        <w:rPr>
          <w:rFonts w:cstheme="minorHAnsi"/>
          <w:sz w:val="24"/>
          <w:szCs w:val="24"/>
        </w:rPr>
        <w:t>Connecticut</w:t>
      </w:r>
      <w:r w:rsidRPr="003D0A17">
        <w:rPr>
          <w:rFonts w:cstheme="minorHAnsi"/>
          <w:sz w:val="24"/>
          <w:szCs w:val="24"/>
        </w:rPr>
        <w:t xml:space="preserve"> law, </w:t>
      </w:r>
      <w:r w:rsidR="00593F08" w:rsidRPr="003D0A17">
        <w:rPr>
          <w:rFonts w:cstheme="minorHAnsi"/>
          <w:sz w:val="24"/>
          <w:szCs w:val="24"/>
        </w:rPr>
        <w:t xml:space="preserve">the </w:t>
      </w:r>
      <w:r w:rsidR="00BF7E5B" w:rsidRPr="003D0A17">
        <w:rPr>
          <w:rFonts w:cstheme="minorHAnsi"/>
          <w:sz w:val="24"/>
          <w:szCs w:val="24"/>
        </w:rPr>
        <w:t>Board</w:t>
      </w:r>
      <w:r w:rsidR="00593F08" w:rsidRPr="003D0A17">
        <w:rPr>
          <w:rFonts w:cstheme="minorHAnsi"/>
          <w:sz w:val="24"/>
          <w:szCs w:val="24"/>
        </w:rPr>
        <w:t xml:space="preserve"> must require a health assessment</w:t>
      </w:r>
      <w:r w:rsidR="00A44405" w:rsidRPr="003D0A17">
        <w:rPr>
          <w:rFonts w:cstheme="minorHAnsi"/>
          <w:sz w:val="24"/>
          <w:szCs w:val="24"/>
        </w:rPr>
        <w:t>, the results of which</w:t>
      </w:r>
      <w:r w:rsidR="00593F08" w:rsidRPr="003D0A17">
        <w:rPr>
          <w:rFonts w:cstheme="minorHAnsi"/>
          <w:sz w:val="24"/>
          <w:szCs w:val="24"/>
        </w:rPr>
        <w:t xml:space="preserve"> </w:t>
      </w:r>
      <w:r w:rsidR="00A44405" w:rsidRPr="003D0A17">
        <w:rPr>
          <w:rFonts w:cstheme="minorHAnsi"/>
          <w:sz w:val="24"/>
          <w:szCs w:val="24"/>
        </w:rPr>
        <w:t xml:space="preserve">shall be included in the cumulative health record of each pupil </w:t>
      </w:r>
      <w:r w:rsidR="00DD453C">
        <w:rPr>
          <w:rFonts w:cstheme="minorHAnsi"/>
          <w:sz w:val="24"/>
          <w:szCs w:val="24"/>
        </w:rPr>
        <w:t>—</w:t>
      </w:r>
      <w:r w:rsidR="00A44405" w:rsidRPr="003D0A17">
        <w:rPr>
          <w:rFonts w:cstheme="minorHAnsi"/>
          <w:sz w:val="24"/>
          <w:szCs w:val="24"/>
        </w:rPr>
        <w:t xml:space="preserve"> which </w:t>
      </w:r>
      <w:r w:rsidR="00345FB9" w:rsidRPr="003D0A17">
        <w:rPr>
          <w:rFonts w:cstheme="minorHAnsi"/>
          <w:sz w:val="24"/>
          <w:szCs w:val="24"/>
        </w:rPr>
        <w:t>is</w:t>
      </w:r>
      <w:r w:rsidR="00A44405" w:rsidRPr="003D0A17">
        <w:rPr>
          <w:rFonts w:cstheme="minorHAnsi"/>
          <w:sz w:val="24"/>
          <w:szCs w:val="24"/>
        </w:rPr>
        <w:t xml:space="preserve"> protected under federal confidentiality laws </w:t>
      </w:r>
      <w:r w:rsidR="00DD453C">
        <w:rPr>
          <w:rFonts w:cstheme="minorHAnsi"/>
          <w:sz w:val="24"/>
          <w:szCs w:val="24"/>
        </w:rPr>
        <w:t>—</w:t>
      </w:r>
      <w:r w:rsidR="00A44405" w:rsidRPr="003D0A17">
        <w:rPr>
          <w:rFonts w:cstheme="minorHAnsi"/>
          <w:sz w:val="24"/>
          <w:szCs w:val="24"/>
        </w:rPr>
        <w:t xml:space="preserve"> and shall be kept on file in the school such pupil attends.</w:t>
      </w:r>
      <w:r w:rsidR="00C43ABB" w:rsidRPr="003D0A17">
        <w:rPr>
          <w:rFonts w:cstheme="minorHAnsi"/>
          <w:sz w:val="24"/>
          <w:szCs w:val="24"/>
        </w:rPr>
        <w:t xml:space="preserve"> </w:t>
      </w:r>
      <w:r w:rsidR="00A44405" w:rsidRPr="003D0A17">
        <w:rPr>
          <w:rFonts w:cstheme="minorHAnsi"/>
          <w:sz w:val="24"/>
          <w:szCs w:val="24"/>
        </w:rPr>
        <w:t xml:space="preserve">The required components of such health assessment and the manner in which they are handled by school districts can be found in </w:t>
      </w:r>
      <w:r w:rsidR="00593F08" w:rsidRPr="003D0A17">
        <w:rPr>
          <w:rFonts w:cstheme="minorHAnsi"/>
          <w:sz w:val="24"/>
          <w:szCs w:val="24"/>
        </w:rPr>
        <w:t>Connecticut General Statutes Section 10-206.</w:t>
      </w:r>
      <w:r w:rsidR="00465C5C">
        <w:rPr>
          <w:rFonts w:cstheme="minorHAnsi"/>
          <w:sz w:val="24"/>
          <w:szCs w:val="24"/>
        </w:rPr>
        <w:t xml:space="preserve"> </w:t>
      </w:r>
      <w:r w:rsidRPr="003D0A17">
        <w:rPr>
          <w:rFonts w:cstheme="minorHAnsi"/>
          <w:sz w:val="24"/>
          <w:szCs w:val="24"/>
        </w:rPr>
        <w:t xml:space="preserve">Should you have additional questions pertaining to the health assessment, please contact the </w:t>
      </w:r>
      <w:r w:rsidR="00DD453C">
        <w:rPr>
          <w:rFonts w:cstheme="minorHAnsi"/>
          <w:sz w:val="24"/>
          <w:szCs w:val="24"/>
        </w:rPr>
        <w:t xml:space="preserve">school </w:t>
      </w:r>
      <w:proofErr w:type="gramStart"/>
      <w:r w:rsidR="00DD453C">
        <w:rPr>
          <w:rFonts w:cstheme="minorHAnsi"/>
          <w:sz w:val="24"/>
          <w:szCs w:val="24"/>
        </w:rPr>
        <w:t>district</w:t>
      </w:r>
      <w:r w:rsidRPr="003D0A17">
        <w:rPr>
          <w:rFonts w:cstheme="minorHAnsi"/>
          <w:sz w:val="24"/>
          <w:szCs w:val="24"/>
        </w:rPr>
        <w:t>.</w:t>
      </w:r>
      <w:proofErr w:type="gramEnd"/>
    </w:p>
    <w:p w14:paraId="5CD173C1" w14:textId="6662356B" w:rsidR="00BA57DE" w:rsidRPr="00BA57DE" w:rsidRDefault="00593F08" w:rsidP="009D624A">
      <w:pPr>
        <w:pStyle w:val="H2"/>
      </w:pPr>
      <w:r w:rsidRPr="00BA57DE">
        <w:t xml:space="preserve">Required Immunizations </w:t>
      </w:r>
    </w:p>
    <w:p w14:paraId="45FD1025" w14:textId="7DEB1897" w:rsidR="00593F08" w:rsidRPr="003D0A17" w:rsidRDefault="00593F08" w:rsidP="00BA57DE">
      <w:pPr>
        <w:spacing w:after="120" w:line="240" w:lineRule="auto"/>
        <w:rPr>
          <w:rFonts w:cstheme="minorHAnsi"/>
          <w:sz w:val="24"/>
          <w:szCs w:val="24"/>
        </w:rPr>
      </w:pPr>
      <w:r w:rsidRPr="003D0A17">
        <w:rPr>
          <w:rFonts w:cstheme="minorHAnsi"/>
          <w:sz w:val="24"/>
          <w:szCs w:val="24"/>
        </w:rPr>
        <w:t xml:space="preserve">Connecticut </w:t>
      </w:r>
      <w:r w:rsidR="00664F99" w:rsidRPr="003D0A17">
        <w:rPr>
          <w:rFonts w:cstheme="minorHAnsi"/>
          <w:sz w:val="24"/>
          <w:szCs w:val="24"/>
        </w:rPr>
        <w:t xml:space="preserve">law </w:t>
      </w:r>
      <w:r w:rsidRPr="003D0A17">
        <w:rPr>
          <w:rFonts w:cstheme="minorHAnsi"/>
          <w:sz w:val="24"/>
          <w:szCs w:val="24"/>
        </w:rPr>
        <w:t>also provide</w:t>
      </w:r>
      <w:r w:rsidR="00664F99" w:rsidRPr="003D0A17">
        <w:rPr>
          <w:rFonts w:cstheme="minorHAnsi"/>
          <w:sz w:val="24"/>
          <w:szCs w:val="24"/>
        </w:rPr>
        <w:t>s</w:t>
      </w:r>
      <w:r w:rsidRPr="003D0A17">
        <w:rPr>
          <w:rFonts w:cstheme="minorHAnsi"/>
          <w:sz w:val="24"/>
          <w:szCs w:val="24"/>
        </w:rPr>
        <w:t xml:space="preserve"> that the </w:t>
      </w:r>
      <w:r w:rsidR="00A44405" w:rsidRPr="003D0A17">
        <w:rPr>
          <w:rFonts w:cstheme="minorHAnsi"/>
          <w:sz w:val="24"/>
          <w:szCs w:val="24"/>
        </w:rPr>
        <w:t>Board</w:t>
      </w:r>
      <w:r w:rsidRPr="003D0A17">
        <w:rPr>
          <w:rFonts w:cstheme="minorHAnsi"/>
          <w:sz w:val="24"/>
          <w:szCs w:val="24"/>
        </w:rPr>
        <w:t xml:space="preserve"> require each child be protected from certain diseases by immunization.</w:t>
      </w:r>
      <w:r w:rsidR="00465C5C">
        <w:rPr>
          <w:rFonts w:cstheme="minorHAnsi"/>
          <w:sz w:val="24"/>
          <w:szCs w:val="24"/>
        </w:rPr>
        <w:t xml:space="preserve"> </w:t>
      </w:r>
      <w:r w:rsidRPr="003D0A17">
        <w:rPr>
          <w:rFonts w:cstheme="minorHAnsi"/>
          <w:sz w:val="24"/>
          <w:szCs w:val="24"/>
        </w:rPr>
        <w:t>Se</w:t>
      </w:r>
      <w:r w:rsidR="00664F99" w:rsidRPr="003D0A17">
        <w:rPr>
          <w:rFonts w:cstheme="minorHAnsi"/>
          <w:sz w:val="24"/>
          <w:szCs w:val="24"/>
        </w:rPr>
        <w:t xml:space="preserve">ction 10-204a of the </w:t>
      </w:r>
      <w:r w:rsidRPr="003D0A17">
        <w:rPr>
          <w:rFonts w:cstheme="minorHAnsi"/>
          <w:sz w:val="24"/>
          <w:szCs w:val="24"/>
        </w:rPr>
        <w:t xml:space="preserve">Connecticut General Statutes </w:t>
      </w:r>
      <w:r w:rsidR="00664F99" w:rsidRPr="003D0A17">
        <w:rPr>
          <w:rFonts w:cstheme="minorHAnsi"/>
          <w:sz w:val="24"/>
          <w:szCs w:val="24"/>
        </w:rPr>
        <w:t>discusses in great detail the immunization requirement, including the specific immunizations that students must have.</w:t>
      </w:r>
      <w:r w:rsidR="00465C5C">
        <w:rPr>
          <w:rFonts w:cstheme="minorHAnsi"/>
          <w:sz w:val="24"/>
          <w:szCs w:val="24"/>
        </w:rPr>
        <w:t xml:space="preserve"> </w:t>
      </w:r>
      <w:r w:rsidR="00664F99" w:rsidRPr="003D0A17">
        <w:rPr>
          <w:rFonts w:cstheme="minorHAnsi"/>
          <w:sz w:val="24"/>
          <w:szCs w:val="24"/>
        </w:rPr>
        <w:t xml:space="preserve">Should you have additional questions pertaining to the immunizations, please contact the </w:t>
      </w:r>
      <w:r w:rsidR="00DD453C">
        <w:rPr>
          <w:rFonts w:cstheme="minorHAnsi"/>
          <w:sz w:val="24"/>
          <w:szCs w:val="24"/>
        </w:rPr>
        <w:t xml:space="preserve">school </w:t>
      </w:r>
      <w:proofErr w:type="gramStart"/>
      <w:r w:rsidR="00DD453C">
        <w:rPr>
          <w:rFonts w:cstheme="minorHAnsi"/>
          <w:sz w:val="24"/>
          <w:szCs w:val="24"/>
        </w:rPr>
        <w:t>district</w:t>
      </w:r>
      <w:r w:rsidR="00664F99" w:rsidRPr="003D0A17">
        <w:rPr>
          <w:rFonts w:cstheme="minorHAnsi"/>
          <w:sz w:val="24"/>
          <w:szCs w:val="24"/>
        </w:rPr>
        <w:t>.</w:t>
      </w:r>
      <w:proofErr w:type="gramEnd"/>
    </w:p>
    <w:p w14:paraId="25C5A3F3" w14:textId="77777777" w:rsidR="00593F08" w:rsidRPr="003D0A17" w:rsidRDefault="00593F08" w:rsidP="00BA57DE">
      <w:pPr>
        <w:pStyle w:val="H1"/>
      </w:pPr>
      <w:r w:rsidRPr="003D0A17">
        <w:t>What if there is a disagreement about eligibility to attend school?</w:t>
      </w:r>
    </w:p>
    <w:p w14:paraId="2A2F5714" w14:textId="64838352" w:rsidR="00593F08" w:rsidRPr="003D0A17" w:rsidRDefault="00593F08" w:rsidP="00BA57DE">
      <w:pPr>
        <w:spacing w:after="120" w:line="240" w:lineRule="auto"/>
        <w:rPr>
          <w:rFonts w:cstheme="minorHAnsi"/>
          <w:sz w:val="24"/>
          <w:szCs w:val="24"/>
        </w:rPr>
      </w:pPr>
      <w:r w:rsidRPr="003D0A17">
        <w:rPr>
          <w:rFonts w:cstheme="minorHAnsi"/>
          <w:sz w:val="24"/>
          <w:szCs w:val="24"/>
        </w:rPr>
        <w:t xml:space="preserve">In rare circumstances there may be a disagreement as to whether a child is entitled to attend school in the </w:t>
      </w:r>
      <w:r w:rsidR="00DD453C">
        <w:rPr>
          <w:rFonts w:cstheme="minorHAnsi"/>
          <w:sz w:val="24"/>
          <w:szCs w:val="24"/>
        </w:rPr>
        <w:t>district</w:t>
      </w:r>
      <w:r w:rsidR="00817D6C" w:rsidRPr="003D0A17">
        <w:rPr>
          <w:rFonts w:cstheme="minorHAnsi"/>
          <w:sz w:val="24"/>
          <w:szCs w:val="24"/>
        </w:rPr>
        <w:t xml:space="preserve"> because the </w:t>
      </w:r>
      <w:r w:rsidR="00DD453C">
        <w:rPr>
          <w:rFonts w:cstheme="minorHAnsi"/>
          <w:sz w:val="24"/>
          <w:szCs w:val="24"/>
        </w:rPr>
        <w:t>district</w:t>
      </w:r>
      <w:r w:rsidR="00817D6C" w:rsidRPr="003D0A17">
        <w:rPr>
          <w:rFonts w:cstheme="minorHAnsi"/>
          <w:sz w:val="24"/>
          <w:szCs w:val="24"/>
        </w:rPr>
        <w:t xml:space="preserve"> believes the student does not actually reside within the Board’s educational jurisdiction or is uncertain that the child does, in fact, qualify as homeless under McKinney-Vento.</w:t>
      </w:r>
      <w:r w:rsidR="00465C5C">
        <w:rPr>
          <w:rFonts w:cstheme="minorHAnsi"/>
          <w:sz w:val="24"/>
          <w:szCs w:val="24"/>
        </w:rPr>
        <w:t xml:space="preserve"> </w:t>
      </w:r>
      <w:r w:rsidRPr="003D0A17">
        <w:rPr>
          <w:rFonts w:cstheme="minorHAnsi"/>
          <w:sz w:val="24"/>
          <w:szCs w:val="24"/>
        </w:rPr>
        <w:t>If this should occur, Connecticut General Statutes Section 10-186 may provide a remedy.</w:t>
      </w:r>
      <w:r w:rsidR="00465C5C">
        <w:rPr>
          <w:rFonts w:cstheme="minorHAnsi"/>
          <w:sz w:val="24"/>
          <w:szCs w:val="24"/>
        </w:rPr>
        <w:t xml:space="preserve"> </w:t>
      </w:r>
      <w:r w:rsidR="003718BF" w:rsidRPr="003D0A17">
        <w:rPr>
          <w:rFonts w:cstheme="minorHAnsi"/>
          <w:sz w:val="24"/>
          <w:szCs w:val="24"/>
        </w:rPr>
        <w:t xml:space="preserve">In short, if a school district denies a student enrollment for one of the reasons just noted, Section 10-186 entitles a parent or guardian of any child who is denied schooling, or an emancipated minor, a pupil eighteen years of age or older or an unaccompanied youth who is denied schooling, or an agent or officer charged with the enforcement of the laws concerning attendance at school to request in writing (this includes e-mail) a hearing </w:t>
      </w:r>
      <w:r w:rsidR="003718BF" w:rsidRPr="003D0A17">
        <w:rPr>
          <w:rFonts w:cstheme="minorHAnsi"/>
          <w:sz w:val="24"/>
          <w:szCs w:val="24"/>
        </w:rPr>
        <w:lastRenderedPageBreak/>
        <w:t>to challenge that denial.</w:t>
      </w:r>
      <w:r w:rsidR="00465C5C">
        <w:rPr>
          <w:rFonts w:cstheme="minorHAnsi"/>
          <w:sz w:val="24"/>
          <w:szCs w:val="24"/>
        </w:rPr>
        <w:t xml:space="preserve"> </w:t>
      </w:r>
      <w:r w:rsidR="003718BF" w:rsidRPr="003D0A17">
        <w:rPr>
          <w:rFonts w:cstheme="minorHAnsi"/>
          <w:sz w:val="24"/>
          <w:szCs w:val="24"/>
        </w:rPr>
        <w:t xml:space="preserve">The request should be sent to the attention of the Superintendent of </w:t>
      </w:r>
      <w:r w:rsidR="003718BF" w:rsidRPr="00465C5C">
        <w:rPr>
          <w:rFonts w:cstheme="minorHAnsi"/>
          <w:color w:val="000000" w:themeColor="text1"/>
          <w:sz w:val="24"/>
          <w:szCs w:val="24"/>
        </w:rPr>
        <w:t>Schools</w:t>
      </w:r>
      <w:r w:rsidR="00465C5C" w:rsidRPr="00465C5C">
        <w:rPr>
          <w:rFonts w:cstheme="minorHAnsi"/>
          <w:color w:val="000000" w:themeColor="text1"/>
          <w:sz w:val="24"/>
          <w:szCs w:val="24"/>
        </w:rPr>
        <w:t>.</w:t>
      </w:r>
      <w:r w:rsidR="003718BF" w:rsidRPr="00465C5C">
        <w:rPr>
          <w:rFonts w:cstheme="minorHAnsi"/>
          <w:color w:val="000000" w:themeColor="text1"/>
          <w:sz w:val="24"/>
          <w:szCs w:val="24"/>
        </w:rPr>
        <w:t xml:space="preserve"> </w:t>
      </w:r>
      <w:r w:rsidR="003718BF" w:rsidRPr="003D0A17">
        <w:rPr>
          <w:rFonts w:cstheme="minorHAnsi"/>
          <w:sz w:val="24"/>
          <w:szCs w:val="24"/>
        </w:rPr>
        <w:t>Upon the receipt of such written request, t</w:t>
      </w:r>
      <w:r w:rsidRPr="003D0A17">
        <w:rPr>
          <w:rFonts w:cstheme="minorHAnsi"/>
          <w:sz w:val="24"/>
          <w:szCs w:val="24"/>
        </w:rPr>
        <w:t xml:space="preserve">he </w:t>
      </w:r>
      <w:r w:rsidR="00441587">
        <w:rPr>
          <w:rFonts w:cstheme="minorHAnsi"/>
          <w:sz w:val="24"/>
          <w:szCs w:val="24"/>
        </w:rPr>
        <w:t>district</w:t>
      </w:r>
      <w:r w:rsidR="00817D6C" w:rsidRPr="003D0A17">
        <w:rPr>
          <w:rFonts w:cstheme="minorHAnsi"/>
          <w:sz w:val="24"/>
          <w:szCs w:val="24"/>
        </w:rPr>
        <w:t xml:space="preserve"> </w:t>
      </w:r>
      <w:r w:rsidRPr="003D0A17">
        <w:rPr>
          <w:rFonts w:cstheme="minorHAnsi"/>
          <w:sz w:val="24"/>
          <w:szCs w:val="24"/>
        </w:rPr>
        <w:t xml:space="preserve">will arrange for a hearing before the </w:t>
      </w:r>
      <w:r w:rsidR="00817D6C" w:rsidRPr="003D0A17">
        <w:rPr>
          <w:rFonts w:cstheme="minorHAnsi"/>
          <w:sz w:val="24"/>
          <w:szCs w:val="24"/>
        </w:rPr>
        <w:t>Board</w:t>
      </w:r>
      <w:r w:rsidRPr="003D0A17">
        <w:rPr>
          <w:rFonts w:cstheme="minorHAnsi"/>
          <w:sz w:val="24"/>
          <w:szCs w:val="24"/>
        </w:rPr>
        <w:t xml:space="preserve">, a committee of the </w:t>
      </w:r>
      <w:r w:rsidR="00817D6C" w:rsidRPr="003D0A17">
        <w:rPr>
          <w:rFonts w:cstheme="minorHAnsi"/>
          <w:sz w:val="24"/>
          <w:szCs w:val="24"/>
        </w:rPr>
        <w:t>Board</w:t>
      </w:r>
      <w:r w:rsidRPr="003D0A17">
        <w:rPr>
          <w:rFonts w:cstheme="minorHAnsi"/>
          <w:sz w:val="24"/>
          <w:szCs w:val="24"/>
        </w:rPr>
        <w:t>, or an Impartial Hearing Officer</w:t>
      </w:r>
      <w:r w:rsidR="00817D6C" w:rsidRPr="003D0A17">
        <w:rPr>
          <w:rFonts w:cstheme="minorHAnsi"/>
          <w:sz w:val="24"/>
          <w:szCs w:val="24"/>
        </w:rPr>
        <w:t xml:space="preserve"> serving on behalf of the Board.</w:t>
      </w:r>
      <w:r w:rsidR="00465C5C">
        <w:rPr>
          <w:rFonts w:cstheme="minorHAnsi"/>
          <w:sz w:val="24"/>
          <w:szCs w:val="24"/>
        </w:rPr>
        <w:t xml:space="preserve"> </w:t>
      </w:r>
      <w:r w:rsidRPr="003D0A17">
        <w:rPr>
          <w:rFonts w:cstheme="minorHAnsi"/>
          <w:sz w:val="24"/>
          <w:szCs w:val="24"/>
        </w:rPr>
        <w:t xml:space="preserve">The </w:t>
      </w:r>
      <w:r w:rsidR="00441587">
        <w:rPr>
          <w:rFonts w:cstheme="minorHAnsi"/>
          <w:sz w:val="24"/>
          <w:szCs w:val="24"/>
        </w:rPr>
        <w:t>district</w:t>
      </w:r>
      <w:r w:rsidR="00817D6C" w:rsidRPr="003D0A17">
        <w:rPr>
          <w:rFonts w:cstheme="minorHAnsi"/>
          <w:sz w:val="24"/>
          <w:szCs w:val="24"/>
        </w:rPr>
        <w:t xml:space="preserve"> </w:t>
      </w:r>
      <w:r w:rsidRPr="003D0A17">
        <w:rPr>
          <w:rFonts w:cstheme="minorHAnsi"/>
          <w:sz w:val="24"/>
          <w:szCs w:val="24"/>
        </w:rPr>
        <w:t>will provide more information about this process if a hearing is requested.</w:t>
      </w:r>
      <w:r w:rsidR="00465C5C">
        <w:rPr>
          <w:rFonts w:cstheme="minorHAnsi"/>
          <w:sz w:val="24"/>
          <w:szCs w:val="24"/>
        </w:rPr>
        <w:t xml:space="preserve"> </w:t>
      </w:r>
      <w:r w:rsidRPr="003D0A17">
        <w:rPr>
          <w:rFonts w:cstheme="minorHAnsi"/>
          <w:sz w:val="24"/>
          <w:szCs w:val="24"/>
        </w:rPr>
        <w:t xml:space="preserve"> </w:t>
      </w:r>
    </w:p>
    <w:p w14:paraId="7A2C3BB3" w14:textId="3B088901" w:rsidR="00593F08" w:rsidRPr="00D017A8" w:rsidRDefault="00593F08" w:rsidP="00D017A8">
      <w:pPr>
        <w:pStyle w:val="H1"/>
        <w:jc w:val="center"/>
        <w:rPr>
          <w:sz w:val="36"/>
          <w:szCs w:val="36"/>
        </w:rPr>
      </w:pPr>
      <w:r w:rsidRPr="00D017A8">
        <w:rPr>
          <w:sz w:val="36"/>
          <w:szCs w:val="36"/>
        </w:rPr>
        <w:t>Affidavit of Residency</w:t>
      </w:r>
    </w:p>
    <w:p w14:paraId="0DFB41EF" w14:textId="77777777" w:rsidR="00593F08" w:rsidRPr="003D0A17" w:rsidRDefault="00593F08" w:rsidP="003D0A17">
      <w:pPr>
        <w:spacing w:after="120" w:line="240" w:lineRule="auto"/>
        <w:rPr>
          <w:rFonts w:cstheme="minorHAnsi"/>
          <w:b/>
        </w:rPr>
      </w:pPr>
    </w:p>
    <w:p w14:paraId="7B1D23B2" w14:textId="6A471D32" w:rsidR="00593F08" w:rsidRPr="003D0A17" w:rsidRDefault="00593F08" w:rsidP="009D624A">
      <w:pPr>
        <w:spacing w:after="360" w:line="240" w:lineRule="auto"/>
        <w:rPr>
          <w:rFonts w:cstheme="minorHAnsi"/>
        </w:rPr>
      </w:pPr>
      <w:r w:rsidRPr="003D0A17">
        <w:rPr>
          <w:rFonts w:cstheme="minorHAnsi"/>
        </w:rPr>
        <w:t xml:space="preserve"> </w:t>
      </w:r>
      <w:r w:rsidR="00D017A8" w:rsidRPr="003D0A17">
        <w:rPr>
          <w:rFonts w:cstheme="minorHAnsi"/>
        </w:rPr>
        <w:t>____________________________</w:t>
      </w:r>
      <w:r w:rsidR="00D017A8">
        <w:rPr>
          <w:rFonts w:cstheme="minorHAnsi"/>
        </w:rPr>
        <w:t xml:space="preserve">___, </w:t>
      </w:r>
      <w:r w:rsidRPr="003D0A17">
        <w:rPr>
          <w:rFonts w:cstheme="minorHAnsi"/>
        </w:rPr>
        <w:t>being first duly sworn, states as follows:</w:t>
      </w:r>
    </w:p>
    <w:p w14:paraId="27EF5482" w14:textId="77777777" w:rsidR="00593F08" w:rsidRPr="003D0A17" w:rsidRDefault="00593F08" w:rsidP="00441587">
      <w:pPr>
        <w:pStyle w:val="ListParagraph"/>
        <w:numPr>
          <w:ilvl w:val="0"/>
          <w:numId w:val="8"/>
        </w:numPr>
        <w:spacing w:after="120" w:line="240" w:lineRule="auto"/>
        <w:ind w:left="360"/>
        <w:rPr>
          <w:rFonts w:cstheme="minorHAnsi"/>
        </w:rPr>
      </w:pPr>
      <w:r w:rsidRPr="003D0A17">
        <w:rPr>
          <w:rFonts w:cstheme="minorHAnsi"/>
        </w:rPr>
        <w:t>I am over the age of 18 years, and I believe in the obligations of an oath.</w:t>
      </w:r>
    </w:p>
    <w:p w14:paraId="2389C7FC" w14:textId="77777777" w:rsidR="00593F08" w:rsidRPr="003D0A17" w:rsidRDefault="00593F08" w:rsidP="00441587">
      <w:pPr>
        <w:pStyle w:val="ListParagraph"/>
        <w:spacing w:after="120" w:line="240" w:lineRule="auto"/>
        <w:ind w:left="360"/>
        <w:rPr>
          <w:rFonts w:cstheme="minorHAnsi"/>
        </w:rPr>
      </w:pPr>
    </w:p>
    <w:p w14:paraId="77C9D055" w14:textId="014859FD" w:rsidR="00593F08" w:rsidRPr="003D0A17" w:rsidRDefault="00593F08" w:rsidP="00441587">
      <w:pPr>
        <w:pStyle w:val="ListParagraph"/>
        <w:numPr>
          <w:ilvl w:val="0"/>
          <w:numId w:val="8"/>
        </w:numPr>
        <w:spacing w:after="120" w:line="240" w:lineRule="auto"/>
        <w:ind w:left="360"/>
        <w:rPr>
          <w:rFonts w:cstheme="minorHAnsi"/>
        </w:rPr>
      </w:pPr>
      <w:r w:rsidRPr="003D0A17">
        <w:rPr>
          <w:rFonts w:cstheme="minorHAnsi"/>
        </w:rPr>
        <w:t xml:space="preserve">I am making this Affidavit to establish the residency in </w:t>
      </w:r>
      <w:r w:rsidR="00441587" w:rsidRPr="00AC601D">
        <w:rPr>
          <w:b/>
          <w:bCs/>
        </w:rPr>
        <w:t>__________________________</w:t>
      </w:r>
      <w:r w:rsidR="00441587">
        <w:rPr>
          <w:b/>
          <w:bCs/>
        </w:rPr>
        <w:t>,</w:t>
      </w:r>
      <w:r w:rsidRPr="003D0A17">
        <w:rPr>
          <w:rFonts w:cstheme="minorHAnsi"/>
        </w:rPr>
        <w:t xml:space="preserve"> Connecticut of the children named below who are seeking to be enrolled in school in the </w:t>
      </w:r>
      <w:r w:rsidR="00441587" w:rsidRPr="00AC601D">
        <w:rPr>
          <w:b/>
          <w:bCs/>
        </w:rPr>
        <w:t>_________________________</w:t>
      </w:r>
      <w:r w:rsidRPr="003D0A17">
        <w:rPr>
          <w:rFonts w:cstheme="minorHAnsi"/>
        </w:rPr>
        <w:t>, Connecticut school district.</w:t>
      </w:r>
    </w:p>
    <w:p w14:paraId="144A3927" w14:textId="77777777" w:rsidR="00593F08" w:rsidRPr="003D0A17" w:rsidRDefault="00593F08" w:rsidP="00441587">
      <w:pPr>
        <w:pStyle w:val="ListParagraph"/>
        <w:spacing w:after="120" w:line="240" w:lineRule="auto"/>
        <w:ind w:left="0"/>
        <w:rPr>
          <w:rFonts w:cstheme="minorHAnsi"/>
        </w:rPr>
      </w:pPr>
    </w:p>
    <w:p w14:paraId="7E7F52C6" w14:textId="58C666FC" w:rsidR="00593F08" w:rsidRPr="003D0A17" w:rsidRDefault="00593F08" w:rsidP="00441587">
      <w:pPr>
        <w:pStyle w:val="ListParagraph"/>
        <w:numPr>
          <w:ilvl w:val="0"/>
          <w:numId w:val="8"/>
        </w:numPr>
        <w:spacing w:after="120" w:line="240" w:lineRule="auto"/>
        <w:ind w:left="360"/>
        <w:rPr>
          <w:rFonts w:cstheme="minorHAnsi"/>
        </w:rPr>
      </w:pPr>
      <w:r w:rsidRPr="003D0A17">
        <w:rPr>
          <w:rFonts w:cstheme="minorHAnsi"/>
        </w:rPr>
        <w:t xml:space="preserve">I understand that the </w:t>
      </w:r>
      <w:r w:rsidR="00441587" w:rsidRPr="00AC601D">
        <w:rPr>
          <w:b/>
          <w:bCs/>
        </w:rPr>
        <w:t>_________________________</w:t>
      </w:r>
      <w:r w:rsidR="00441587">
        <w:rPr>
          <w:b/>
          <w:bCs/>
        </w:rPr>
        <w:t xml:space="preserve"> </w:t>
      </w:r>
      <w:r w:rsidRPr="003D0A17">
        <w:rPr>
          <w:rFonts w:cstheme="minorHAnsi"/>
        </w:rPr>
        <w:t xml:space="preserve">School District will rely on this Affidavit in deciding whether the children named below will be enrolled in school in the </w:t>
      </w:r>
      <w:r w:rsidR="00441587" w:rsidRPr="00AC601D">
        <w:rPr>
          <w:b/>
          <w:bCs/>
        </w:rPr>
        <w:t>___________________________</w:t>
      </w:r>
      <w:r w:rsidR="00441587">
        <w:rPr>
          <w:b/>
          <w:bCs/>
        </w:rPr>
        <w:t xml:space="preserve"> </w:t>
      </w:r>
      <w:r w:rsidRPr="003D0A17">
        <w:rPr>
          <w:rFonts w:cstheme="minorHAnsi"/>
        </w:rPr>
        <w:t xml:space="preserve">School District and that it is important that the statements I make in this Affidavit are true. </w:t>
      </w:r>
    </w:p>
    <w:p w14:paraId="75976C50" w14:textId="77777777" w:rsidR="00593F08" w:rsidRPr="003D0A17" w:rsidRDefault="00593F08" w:rsidP="00441587">
      <w:pPr>
        <w:pStyle w:val="ListParagraph"/>
        <w:spacing w:after="120" w:line="240" w:lineRule="auto"/>
        <w:ind w:left="0"/>
        <w:rPr>
          <w:rFonts w:cstheme="minorHAnsi"/>
        </w:rPr>
      </w:pPr>
    </w:p>
    <w:p w14:paraId="5690B576" w14:textId="350E11BF" w:rsidR="009D624A" w:rsidRPr="009D624A" w:rsidRDefault="00593F08" w:rsidP="00441587">
      <w:pPr>
        <w:pStyle w:val="ListParagraph"/>
        <w:numPr>
          <w:ilvl w:val="0"/>
          <w:numId w:val="8"/>
        </w:numPr>
        <w:spacing w:after="240" w:line="240" w:lineRule="auto"/>
        <w:ind w:left="360"/>
        <w:rPr>
          <w:rFonts w:cstheme="minorHAnsi"/>
        </w:rPr>
      </w:pPr>
      <w:r w:rsidRPr="003D0A17">
        <w:rPr>
          <w:rFonts w:cstheme="minorHAnsi"/>
        </w:rPr>
        <w:t>I</w:t>
      </w:r>
      <w:r w:rsidR="00992224" w:rsidRPr="003D0A17">
        <w:rPr>
          <w:rFonts w:cstheme="minorHAnsi"/>
        </w:rPr>
        <w:t xml:space="preserve"> </w:t>
      </w:r>
      <w:r w:rsidRPr="003D0A17">
        <w:rPr>
          <w:rFonts w:cstheme="minorHAnsi"/>
        </w:rPr>
        <w:t xml:space="preserve">live at the following address in </w:t>
      </w:r>
      <w:r w:rsidR="00441587" w:rsidRPr="00AC601D">
        <w:rPr>
          <w:b/>
          <w:bCs/>
        </w:rPr>
        <w:t>_________________________</w:t>
      </w:r>
      <w:r w:rsidRPr="003D0A17">
        <w:rPr>
          <w:rFonts w:cstheme="minorHAnsi"/>
        </w:rPr>
        <w:t>, Connecticut:</w:t>
      </w:r>
    </w:p>
    <w:p w14:paraId="4D2338F7" w14:textId="675D840B" w:rsidR="00593F08" w:rsidRPr="00990E1F" w:rsidRDefault="009D624A" w:rsidP="00441587">
      <w:pPr>
        <w:spacing w:after="120" w:line="240" w:lineRule="auto"/>
        <w:ind w:left="360"/>
        <w:rPr>
          <w:rFonts w:cstheme="minorHAnsi"/>
        </w:rPr>
      </w:pPr>
      <w:r w:rsidRPr="00990E1F">
        <w:rPr>
          <w:rFonts w:cstheme="minorHAnsi"/>
        </w:rPr>
        <w:t>__________________________________________________________________________</w:t>
      </w:r>
      <w:r w:rsidR="00441587">
        <w:rPr>
          <w:rFonts w:cstheme="minorHAnsi"/>
        </w:rPr>
        <w:t>_______</w:t>
      </w:r>
    </w:p>
    <w:p w14:paraId="5B4D37F7" w14:textId="7124EF2F" w:rsidR="00593F08" w:rsidRPr="003D0A17" w:rsidRDefault="00593F08" w:rsidP="00441587">
      <w:pPr>
        <w:pStyle w:val="ListParagraph"/>
        <w:tabs>
          <w:tab w:val="left" w:pos="1251"/>
        </w:tabs>
        <w:spacing w:after="120" w:line="240" w:lineRule="auto"/>
        <w:ind w:left="0"/>
        <w:rPr>
          <w:rFonts w:cstheme="minorHAnsi"/>
        </w:rPr>
      </w:pPr>
    </w:p>
    <w:p w14:paraId="7C4939C6" w14:textId="41B6FC8D" w:rsidR="009D624A" w:rsidRPr="00990E1F" w:rsidRDefault="00593F08" w:rsidP="00441587">
      <w:pPr>
        <w:pStyle w:val="ListParagraph"/>
        <w:numPr>
          <w:ilvl w:val="0"/>
          <w:numId w:val="8"/>
        </w:numPr>
        <w:spacing w:after="240" w:line="240" w:lineRule="auto"/>
        <w:ind w:left="360"/>
        <w:rPr>
          <w:rFonts w:cstheme="minorHAnsi"/>
        </w:rPr>
      </w:pPr>
      <w:r w:rsidRPr="00990E1F">
        <w:rPr>
          <w:rFonts w:cstheme="minorHAnsi"/>
        </w:rPr>
        <w:lastRenderedPageBreak/>
        <w:t xml:space="preserve">I am the parent or guardian of the following child or children who are seeking enrollment in the </w:t>
      </w:r>
      <w:r w:rsidR="00441587" w:rsidRPr="00AC601D">
        <w:rPr>
          <w:b/>
          <w:bCs/>
        </w:rPr>
        <w:t>_________________________</w:t>
      </w:r>
      <w:r w:rsidR="00441587">
        <w:rPr>
          <w:b/>
          <w:bCs/>
        </w:rPr>
        <w:t xml:space="preserve"> </w:t>
      </w:r>
      <w:r w:rsidRPr="00990E1F">
        <w:rPr>
          <w:rFonts w:cstheme="minorHAnsi"/>
        </w:rPr>
        <w:t>School District (Include names and ages of the child or children here)</w:t>
      </w:r>
      <w:r w:rsidR="009D624A" w:rsidRPr="00990E1F">
        <w:rPr>
          <w:rFonts w:cstheme="minorHAnsi"/>
        </w:rPr>
        <w:t xml:space="preserve">. </w:t>
      </w:r>
    </w:p>
    <w:p w14:paraId="53D1D8F6" w14:textId="22C9C675" w:rsidR="009D624A" w:rsidRPr="00990E1F" w:rsidRDefault="009D624A" w:rsidP="00441587">
      <w:pPr>
        <w:spacing w:after="240" w:line="240" w:lineRule="auto"/>
        <w:ind w:left="360"/>
        <w:rPr>
          <w:rFonts w:cstheme="minorHAnsi"/>
        </w:rPr>
      </w:pPr>
      <w:r w:rsidRPr="00990E1F">
        <w:rPr>
          <w:rFonts w:cstheme="minorHAnsi"/>
        </w:rPr>
        <w:t>__________________________________________________________________________</w:t>
      </w:r>
      <w:r w:rsidR="00441587">
        <w:rPr>
          <w:rFonts w:cstheme="minorHAnsi"/>
        </w:rPr>
        <w:t>_______</w:t>
      </w:r>
    </w:p>
    <w:p w14:paraId="12C0E934" w14:textId="77777777" w:rsidR="00441587" w:rsidRPr="00990E1F" w:rsidRDefault="00441587" w:rsidP="00441587">
      <w:pPr>
        <w:spacing w:after="240" w:line="240" w:lineRule="auto"/>
        <w:ind w:left="360"/>
        <w:rPr>
          <w:rFonts w:cstheme="minorHAnsi"/>
        </w:rPr>
      </w:pPr>
      <w:r w:rsidRPr="00990E1F">
        <w:rPr>
          <w:rFonts w:cstheme="minorHAnsi"/>
        </w:rPr>
        <w:t>__________________________________________________________________________</w:t>
      </w:r>
      <w:r>
        <w:rPr>
          <w:rFonts w:cstheme="minorHAnsi"/>
        </w:rPr>
        <w:t>_______</w:t>
      </w:r>
    </w:p>
    <w:p w14:paraId="0DBF35CD" w14:textId="77777777" w:rsidR="00441587" w:rsidRPr="00990E1F" w:rsidRDefault="00441587" w:rsidP="00441587">
      <w:pPr>
        <w:spacing w:after="240" w:line="240" w:lineRule="auto"/>
        <w:ind w:left="360"/>
        <w:rPr>
          <w:rFonts w:cstheme="minorHAnsi"/>
        </w:rPr>
      </w:pPr>
      <w:r w:rsidRPr="00990E1F">
        <w:rPr>
          <w:rFonts w:cstheme="minorHAnsi"/>
        </w:rPr>
        <w:t>__________________________________________________________________________</w:t>
      </w:r>
      <w:r>
        <w:rPr>
          <w:rFonts w:cstheme="minorHAnsi"/>
        </w:rPr>
        <w:t>_______</w:t>
      </w:r>
    </w:p>
    <w:p w14:paraId="1F32222D" w14:textId="6E3EE0A5" w:rsidR="00593F08" w:rsidRDefault="00441587" w:rsidP="00441587">
      <w:pPr>
        <w:spacing w:after="120" w:line="240" w:lineRule="auto"/>
        <w:ind w:left="360"/>
        <w:rPr>
          <w:rFonts w:cstheme="minorHAnsi"/>
        </w:rPr>
      </w:pPr>
      <w:r w:rsidRPr="00990E1F">
        <w:rPr>
          <w:rFonts w:cstheme="minorHAnsi"/>
        </w:rPr>
        <w:t>__________________________________________________________________________</w:t>
      </w:r>
      <w:r>
        <w:rPr>
          <w:rFonts w:cstheme="minorHAnsi"/>
        </w:rPr>
        <w:t>_______</w:t>
      </w:r>
    </w:p>
    <w:p w14:paraId="7D3D1D96" w14:textId="77777777" w:rsidR="00441587" w:rsidRPr="003D0A17" w:rsidRDefault="00441587" w:rsidP="00441587">
      <w:pPr>
        <w:spacing w:after="0" w:line="240" w:lineRule="auto"/>
        <w:ind w:left="360"/>
        <w:rPr>
          <w:rFonts w:cstheme="minorHAnsi"/>
        </w:rPr>
      </w:pPr>
    </w:p>
    <w:p w14:paraId="37C33DEC" w14:textId="35B8792D" w:rsidR="00593F08" w:rsidRPr="00D017A8" w:rsidRDefault="00593F08" w:rsidP="00441587">
      <w:pPr>
        <w:pStyle w:val="ListParagraph"/>
        <w:numPr>
          <w:ilvl w:val="0"/>
          <w:numId w:val="8"/>
        </w:numPr>
        <w:spacing w:after="120" w:line="240" w:lineRule="auto"/>
        <w:ind w:left="360"/>
        <w:rPr>
          <w:rFonts w:cstheme="minorHAnsi"/>
        </w:rPr>
      </w:pPr>
      <w:r w:rsidRPr="003D0A17">
        <w:rPr>
          <w:rFonts w:cstheme="minorHAnsi"/>
        </w:rPr>
        <w:t xml:space="preserve">Each of the children (or the child) named above live with me in </w:t>
      </w:r>
      <w:r w:rsidR="00441587" w:rsidRPr="00AC601D">
        <w:rPr>
          <w:b/>
          <w:bCs/>
        </w:rPr>
        <w:t>___________________________</w:t>
      </w:r>
      <w:r w:rsidR="00441587">
        <w:rPr>
          <w:b/>
          <w:bCs/>
        </w:rPr>
        <w:t>__</w:t>
      </w:r>
      <w:r w:rsidRPr="003D0A17">
        <w:rPr>
          <w:rFonts w:cstheme="minorHAnsi"/>
        </w:rPr>
        <w:t>, Connecticut at the address I have stated above.</w:t>
      </w:r>
    </w:p>
    <w:p w14:paraId="582B5EC6" w14:textId="77777777" w:rsidR="00593F08" w:rsidRPr="003D0A17" w:rsidRDefault="00593F08" w:rsidP="00441587">
      <w:pPr>
        <w:pStyle w:val="ListParagraph"/>
        <w:spacing w:after="120" w:line="240" w:lineRule="auto"/>
        <w:ind w:left="360"/>
        <w:rPr>
          <w:rFonts w:cstheme="minorHAnsi"/>
        </w:rPr>
      </w:pPr>
    </w:p>
    <w:p w14:paraId="12DFBC2E" w14:textId="05CFF1AC" w:rsidR="00593F08" w:rsidRPr="003D0A17" w:rsidRDefault="00593F08" w:rsidP="00441587">
      <w:pPr>
        <w:pStyle w:val="ListParagraph"/>
        <w:tabs>
          <w:tab w:val="left" w:pos="5220"/>
        </w:tabs>
        <w:spacing w:after="120" w:line="240" w:lineRule="auto"/>
        <w:ind w:left="360"/>
        <w:rPr>
          <w:rFonts w:cstheme="minorHAnsi"/>
        </w:rPr>
      </w:pPr>
      <w:r w:rsidRPr="003D0A17">
        <w:rPr>
          <w:rFonts w:cstheme="minorHAnsi"/>
        </w:rPr>
        <w:t>____________________________</w:t>
      </w:r>
      <w:r w:rsidR="00990E1F">
        <w:rPr>
          <w:rFonts w:cstheme="minorHAnsi"/>
        </w:rPr>
        <w:t>_____</w:t>
      </w:r>
      <w:r w:rsidR="009D624A">
        <w:rPr>
          <w:rFonts w:cstheme="minorHAnsi"/>
        </w:rPr>
        <w:tab/>
      </w:r>
      <w:r w:rsidRPr="003D0A17">
        <w:rPr>
          <w:rFonts w:cstheme="minorHAnsi"/>
        </w:rPr>
        <w:t>__________________________________</w:t>
      </w:r>
      <w:r w:rsidR="00990E1F">
        <w:rPr>
          <w:rFonts w:cstheme="minorHAnsi"/>
        </w:rPr>
        <w:t>__</w:t>
      </w:r>
    </w:p>
    <w:p w14:paraId="2C42F9EB" w14:textId="3F230C92" w:rsidR="00593F08" w:rsidRPr="003D0A17" w:rsidRDefault="00593F08" w:rsidP="00441587">
      <w:pPr>
        <w:pStyle w:val="ListParagraph"/>
        <w:tabs>
          <w:tab w:val="left" w:pos="5220"/>
        </w:tabs>
        <w:spacing w:after="120" w:line="240" w:lineRule="auto"/>
        <w:ind w:left="360"/>
        <w:rPr>
          <w:rFonts w:cstheme="minorHAnsi"/>
        </w:rPr>
      </w:pPr>
      <w:r w:rsidRPr="003D0A17">
        <w:rPr>
          <w:rFonts w:cstheme="minorHAnsi"/>
        </w:rPr>
        <w:t xml:space="preserve">Printed Name </w:t>
      </w:r>
      <w:r w:rsidR="009D624A">
        <w:rPr>
          <w:rFonts w:cstheme="minorHAnsi"/>
        </w:rPr>
        <w:tab/>
      </w:r>
      <w:r w:rsidRPr="003D0A17">
        <w:rPr>
          <w:rFonts w:cstheme="minorHAnsi"/>
        </w:rPr>
        <w:t xml:space="preserve">Signature </w:t>
      </w:r>
    </w:p>
    <w:p w14:paraId="5FA82E7B" w14:textId="77777777" w:rsidR="00D017A8" w:rsidRDefault="00D017A8" w:rsidP="003D0A17">
      <w:pPr>
        <w:pStyle w:val="ListParagraph"/>
        <w:spacing w:after="120" w:line="240" w:lineRule="auto"/>
        <w:ind w:left="5040"/>
        <w:rPr>
          <w:rFonts w:cstheme="minorHAnsi"/>
        </w:rPr>
      </w:pPr>
    </w:p>
    <w:p w14:paraId="14651ADB" w14:textId="508028C0" w:rsidR="00593F08" w:rsidRPr="003D0A17" w:rsidRDefault="00593F08" w:rsidP="003D0A17">
      <w:pPr>
        <w:pStyle w:val="ListParagraph"/>
        <w:spacing w:after="120" w:line="240" w:lineRule="auto"/>
        <w:ind w:left="5040"/>
        <w:rPr>
          <w:rFonts w:cstheme="minorHAnsi"/>
        </w:rPr>
      </w:pPr>
      <w:r w:rsidRPr="003D0A17">
        <w:rPr>
          <w:rFonts w:cstheme="minorHAnsi"/>
        </w:rPr>
        <w:t xml:space="preserve"> </w:t>
      </w:r>
    </w:p>
    <w:p w14:paraId="05C40B58" w14:textId="77777777" w:rsidR="00593F08" w:rsidRPr="003D0A17" w:rsidRDefault="00593F08" w:rsidP="003D0A17">
      <w:pPr>
        <w:spacing w:after="120" w:line="240" w:lineRule="auto"/>
        <w:rPr>
          <w:rFonts w:cstheme="minorHAnsi"/>
        </w:rPr>
      </w:pPr>
      <w:r w:rsidRPr="003D0A17">
        <w:rPr>
          <w:rFonts w:cstheme="minorHAnsi"/>
        </w:rPr>
        <w:t>State of Connecticut</w:t>
      </w:r>
    </w:p>
    <w:p w14:paraId="4CF3E2E5" w14:textId="2F29B30C" w:rsidR="00593F08" w:rsidRPr="003D0A17" w:rsidRDefault="00593F08" w:rsidP="003D0A17">
      <w:pPr>
        <w:spacing w:after="120" w:line="240" w:lineRule="auto"/>
        <w:rPr>
          <w:rFonts w:cstheme="minorHAnsi"/>
        </w:rPr>
      </w:pPr>
      <w:r w:rsidRPr="003D0A17">
        <w:rPr>
          <w:rFonts w:cstheme="minorHAnsi"/>
        </w:rPr>
        <w:t>County of ________</w:t>
      </w:r>
      <w:r w:rsidR="00D017A8">
        <w:rPr>
          <w:rFonts w:cstheme="minorHAnsi"/>
        </w:rPr>
        <w:t>________________</w:t>
      </w:r>
    </w:p>
    <w:p w14:paraId="1233FDBB" w14:textId="566E8C16" w:rsidR="00593F08" w:rsidRPr="003D0A17" w:rsidRDefault="00593F08" w:rsidP="003D0A17">
      <w:pPr>
        <w:spacing w:after="120" w:line="240" w:lineRule="auto"/>
        <w:rPr>
          <w:rFonts w:cstheme="minorHAnsi"/>
        </w:rPr>
      </w:pPr>
      <w:r w:rsidRPr="003D0A17">
        <w:rPr>
          <w:rFonts w:cstheme="minorHAnsi"/>
        </w:rPr>
        <w:lastRenderedPageBreak/>
        <w:t xml:space="preserve">Sworn to and </w:t>
      </w:r>
      <w:r w:rsidR="00465C5C">
        <w:rPr>
          <w:rFonts w:cstheme="minorHAnsi"/>
        </w:rPr>
        <w:t>s</w:t>
      </w:r>
      <w:r w:rsidRPr="003D0A17">
        <w:rPr>
          <w:rFonts w:cstheme="minorHAnsi"/>
        </w:rPr>
        <w:t>ubscribed before me this _____</w:t>
      </w:r>
      <w:r w:rsidR="00D017A8">
        <w:rPr>
          <w:rFonts w:cstheme="minorHAnsi"/>
        </w:rPr>
        <w:t xml:space="preserve">_____ </w:t>
      </w:r>
      <w:r w:rsidRPr="003D0A17">
        <w:rPr>
          <w:rFonts w:cstheme="minorHAnsi"/>
        </w:rPr>
        <w:t>day of ____________</w:t>
      </w:r>
      <w:r w:rsidR="00D017A8">
        <w:rPr>
          <w:rFonts w:cstheme="minorHAnsi"/>
        </w:rPr>
        <w:t>_____________</w:t>
      </w:r>
      <w:r w:rsidRPr="003D0A17">
        <w:rPr>
          <w:rFonts w:cstheme="minorHAnsi"/>
        </w:rPr>
        <w:t>, 20</w:t>
      </w:r>
      <w:r w:rsidR="00D017A8">
        <w:rPr>
          <w:rFonts w:cstheme="minorHAnsi"/>
        </w:rPr>
        <w:t>______</w:t>
      </w:r>
      <w:r w:rsidRPr="003D0A17">
        <w:rPr>
          <w:rFonts w:cstheme="minorHAnsi"/>
        </w:rPr>
        <w:t>.</w:t>
      </w:r>
    </w:p>
    <w:p w14:paraId="6F99990A" w14:textId="77777777" w:rsidR="00593F08" w:rsidRPr="003D0A17" w:rsidRDefault="00593F08" w:rsidP="00D017A8">
      <w:pPr>
        <w:spacing w:after="240" w:line="240" w:lineRule="auto"/>
        <w:rPr>
          <w:rFonts w:cstheme="minorHAnsi"/>
        </w:rPr>
      </w:pPr>
    </w:p>
    <w:p w14:paraId="729117FB" w14:textId="6A4890F2" w:rsidR="00593F08" w:rsidRPr="003D0A17" w:rsidRDefault="00593F08" w:rsidP="00D017A8">
      <w:pPr>
        <w:spacing w:after="0" w:line="240" w:lineRule="auto"/>
        <w:ind w:left="4320"/>
        <w:rPr>
          <w:rFonts w:cstheme="minorHAnsi"/>
        </w:rPr>
      </w:pPr>
      <w:r w:rsidRPr="003D0A17">
        <w:rPr>
          <w:rFonts w:cstheme="minorHAnsi"/>
        </w:rPr>
        <w:t>________________________________</w:t>
      </w:r>
      <w:r w:rsidR="00D017A8">
        <w:rPr>
          <w:rFonts w:cstheme="minorHAnsi"/>
        </w:rPr>
        <w:t>____________</w:t>
      </w:r>
    </w:p>
    <w:p w14:paraId="4351E20F" w14:textId="20557A13" w:rsidR="00593F08" w:rsidRPr="003D0A17" w:rsidRDefault="00593F08" w:rsidP="00D017A8">
      <w:pPr>
        <w:spacing w:after="120" w:line="240" w:lineRule="auto"/>
        <w:ind w:left="4320"/>
        <w:rPr>
          <w:rFonts w:cstheme="minorHAnsi"/>
        </w:rPr>
      </w:pPr>
      <w:r w:rsidRPr="003D0A17">
        <w:rPr>
          <w:rFonts w:cstheme="minorHAnsi"/>
        </w:rPr>
        <w:t>Notary Public/Commissioner of the Superior Court</w:t>
      </w:r>
    </w:p>
    <w:sectPr w:rsidR="00593F08" w:rsidRPr="003D0A17" w:rsidSect="004B14B4">
      <w:footerReference w:type="default" r:id="rId12"/>
      <w:footerReference w:type="first" r:id="rId13"/>
      <w:pgSz w:w="12240" w:h="15840"/>
      <w:pgMar w:top="1107" w:right="1440" w:bottom="15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903FD" w14:textId="77777777" w:rsidR="00394A23" w:rsidRDefault="00394A23" w:rsidP="00593F08">
      <w:pPr>
        <w:spacing w:after="0" w:line="240" w:lineRule="auto"/>
      </w:pPr>
      <w:r>
        <w:separator/>
      </w:r>
    </w:p>
  </w:endnote>
  <w:endnote w:type="continuationSeparator" w:id="0">
    <w:p w14:paraId="217EE868" w14:textId="77777777" w:rsidR="00394A23" w:rsidRDefault="00394A23" w:rsidP="0059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8A7A" w14:textId="3C923284" w:rsidR="008E2396" w:rsidRPr="00E965EA" w:rsidRDefault="003D0A17" w:rsidP="00E965EA">
    <w:pPr>
      <w:pStyle w:val="Footer"/>
      <w:spacing w:before="120"/>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4B461A9A" wp14:editId="79D8E3E7">
              <wp:simplePos x="0" y="0"/>
              <wp:positionH relativeFrom="column">
                <wp:posOffset>-258989</wp:posOffset>
              </wp:positionH>
              <wp:positionV relativeFrom="paragraph">
                <wp:posOffset>-44450</wp:posOffset>
              </wp:positionV>
              <wp:extent cx="6399530" cy="0"/>
              <wp:effectExtent l="0" t="0" r="13970" b="12700"/>
              <wp:wrapNone/>
              <wp:docPr id="14" name="Straight Connector 14"/>
              <wp:cNvGraphicFramePr/>
              <a:graphic xmlns:a="http://schemas.openxmlformats.org/drawingml/2006/main">
                <a:graphicData uri="http://schemas.microsoft.com/office/word/2010/wordprocessingShape">
                  <wps:wsp>
                    <wps:cNvCnPr/>
                    <wps:spPr>
                      <a:xfrm>
                        <a:off x="0" y="0"/>
                        <a:ext cx="6399530" cy="0"/>
                      </a:xfrm>
                      <a:prstGeom prst="line">
                        <a:avLst/>
                      </a:prstGeom>
                      <a:ln>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179D71" id="Straight Connector 1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pt,-3.5pt" to="4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lJtwEAANUDAAAOAAAAZHJzL2Uyb0RvYy54bWysU9uO0zAQfUfiHyy/U6dd0WWjpvuwq+UF&#10;wYrLB7jOuLHkm8amSf+esdumK0BCIF4cjz3nzJnjyeZ+cpYdAJMJvuPLRcMZeBV64/cd//b16c07&#10;zlKWvpc2eOj4ERK/375+tRljC6swBNsDMiLxqR1jx4ecYytEUgM4mRYhgqdLHdDJTCHuRY9yJHZn&#10;xapp1mIM2EcMClKi08fTJd9Wfq1B5U9aJ8jMdpy05bpiXXdlFduNbPco42DUWYb8BxVOGk9FZ6pH&#10;mSX7juYXKmcUhhR0XqjgRNDaKKg9UDfL5qduvgwyQu2FzElxtin9P1r18fDgn5FsGGNqU3zG0sWk&#10;0ZUv6WNTNes4mwVTZooO1zd3d29vyFN1uRNXYMSU30NwrGw6bo0vfchWHj6kTMUo9ZJSjq0vawrW&#10;9E/G2hrgfvdgkR1keblmdXu7Lo9FwBdpFBWouGqvu3y0cKL9DJqZntQua/k6VjDTSqXA5+WZ13rK&#10;LjBNEmZg82fgOb9AoY7c34BnRK0cfJ7BzviAv6uep4tkfcq/OHDqu1iwC/2xvmq1hmanOnee8zKc&#10;L+MKv/6N2x8AAAD//wMAUEsDBBQABgAIAAAAIQDUCxES3gAAAA4BAAAPAAAAZHJzL2Rvd25yZXYu&#10;eG1sTE9LS8NAEL4L/odlBG/tRimNptkUMQjpRTAKXrfZMYnuzobstkn/vVM82Mvwzet75NvZWXHE&#10;MfSeFNwtExBIjTc9tQo+3l8WDyBC1GS09YQKThhgW1xf5TozfqI3PNaxFUxCIdMKuhiHTMrQdOh0&#10;WPoBiXdffnQ6cju20ox6YnJn5X2SrKXTPbFCpwd87rD5qQ9OQXXaTelradu6Gr5TKnfVp69WSt3e&#10;zOWGy9MGRMQ5/n/AOQP7h4KN7f2BTBBWwWKVsP/IIOVgfPC4PoP930AWubyMUfwCAAD//wMAUEsB&#10;Ai0AFAAGAAgAAAAhALaDOJL+AAAA4QEAABMAAAAAAAAAAAAAAAAAAAAAAFtDb250ZW50X1R5cGVz&#10;XS54bWxQSwECLQAUAAYACAAAACEAOP0h/9YAAACUAQAACwAAAAAAAAAAAAAAAAAvAQAAX3JlbHMv&#10;LnJlbHNQSwECLQAUAAYACAAAACEA5PBpSbcBAADVAwAADgAAAAAAAAAAAAAAAAAuAgAAZHJzL2Uy&#10;b0RvYy54bWxQSwECLQAUAAYACAAAACEA1AsREt4AAAAOAQAADwAAAAAAAAAAAAAAAAARBAAAZHJz&#10;L2Rvd25yZXYueG1sUEsFBgAAAAAEAAQA8wAAABwFAAAAAA==&#10;" strokecolor="#002776" strokeweight=".5pt">
              <v:stroke joinstyle="miter"/>
            </v:line>
          </w:pict>
        </mc:Fallback>
      </mc:AlternateContent>
    </w:r>
    <w:sdt>
      <w:sdtPr>
        <w:rPr>
          <w:rFonts w:ascii="Arial" w:hAnsi="Arial" w:cs="Arial"/>
          <w:sz w:val="24"/>
          <w:szCs w:val="24"/>
        </w:rPr>
        <w:id w:val="1960915491"/>
        <w:docPartObj>
          <w:docPartGallery w:val="Page Numbers (Bottom of Page)"/>
          <w:docPartUnique/>
        </w:docPartObj>
      </w:sdtPr>
      <w:sdtEndPr>
        <w:rPr>
          <w:noProof/>
        </w:rPr>
      </w:sdtEndPr>
      <w:sdtContent>
        <w:r w:rsidR="008E2396" w:rsidRPr="00E965EA">
          <w:rPr>
            <w:rFonts w:ascii="Arial" w:hAnsi="Arial" w:cs="Arial"/>
            <w:sz w:val="24"/>
            <w:szCs w:val="24"/>
          </w:rPr>
          <w:t xml:space="preserve">Page </w:t>
        </w:r>
        <w:r w:rsidR="008E2396" w:rsidRPr="00E965EA">
          <w:rPr>
            <w:rFonts w:ascii="Arial" w:hAnsi="Arial" w:cs="Arial"/>
            <w:sz w:val="24"/>
            <w:szCs w:val="24"/>
          </w:rPr>
          <w:fldChar w:fldCharType="begin"/>
        </w:r>
        <w:r w:rsidR="008E2396" w:rsidRPr="00E965EA">
          <w:rPr>
            <w:rFonts w:ascii="Arial" w:hAnsi="Arial" w:cs="Arial"/>
            <w:sz w:val="24"/>
            <w:szCs w:val="24"/>
          </w:rPr>
          <w:instrText xml:space="preserve"> PAGE   \* MERGEFORMAT </w:instrText>
        </w:r>
        <w:r w:rsidR="008E2396" w:rsidRPr="00E965EA">
          <w:rPr>
            <w:rFonts w:ascii="Arial" w:hAnsi="Arial" w:cs="Arial"/>
            <w:sz w:val="24"/>
            <w:szCs w:val="24"/>
          </w:rPr>
          <w:fldChar w:fldCharType="separate"/>
        </w:r>
        <w:r w:rsidR="007B40F1">
          <w:rPr>
            <w:rFonts w:ascii="Arial" w:hAnsi="Arial" w:cs="Arial"/>
            <w:noProof/>
            <w:sz w:val="24"/>
            <w:szCs w:val="24"/>
          </w:rPr>
          <w:t>5</w:t>
        </w:r>
        <w:r w:rsidR="008E2396" w:rsidRPr="00E965EA">
          <w:rPr>
            <w:rFonts w:ascii="Arial" w:hAnsi="Arial" w:cs="Arial"/>
            <w:noProof/>
            <w:sz w:val="24"/>
            <w:szCs w:val="24"/>
          </w:rPr>
          <w:fldChar w:fldCharType="end"/>
        </w:r>
        <w:r w:rsidR="00E965EA">
          <w:rPr>
            <w:rFonts w:ascii="Arial" w:hAnsi="Arial" w:cs="Arial"/>
            <w:noProof/>
            <w:sz w:val="24"/>
            <w:szCs w:val="24"/>
          </w:rPr>
          <w:t xml:space="preserve">   | </w:t>
        </w:r>
      </w:sdtContent>
    </w:sdt>
    <w:r w:rsidR="00E965EA">
      <w:rPr>
        <w:rFonts w:ascii="Arial" w:hAnsi="Arial" w:cs="Arial"/>
        <w:noProof/>
        <w:sz w:val="24"/>
        <w:szCs w:val="24"/>
      </w:rPr>
      <w:t xml:space="preserve">  </w:t>
    </w:r>
    <w:r w:rsidR="00E965EA" w:rsidRPr="00E965EA">
      <w:rPr>
        <w:rFonts w:ascii="Arial" w:hAnsi="Arial" w:cs="Arial"/>
        <w:sz w:val="24"/>
        <w:szCs w:val="24"/>
      </w:rPr>
      <w:t xml:space="preserve">Connecticut State Department of Education </w:t>
    </w:r>
    <w:r w:rsidR="00E965EA">
      <w:rPr>
        <w:rFonts w:ascii="Arial" w:hAnsi="Arial" w:cs="Arial"/>
        <w:sz w:val="24"/>
        <w:szCs w:val="24"/>
      </w:rPr>
      <w:t xml:space="preserve"> </w:t>
    </w:r>
    <w:r w:rsidR="00E965EA" w:rsidRPr="00E965EA">
      <w:rPr>
        <w:rFonts w:ascii="Arial" w:hAnsi="Arial" w:cs="Arial"/>
        <w:sz w:val="24"/>
        <w:szCs w:val="24"/>
      </w:rPr>
      <w:t xml:space="preserve"> |</w:t>
    </w:r>
    <w:r w:rsidR="00E965EA">
      <w:rPr>
        <w:rFonts w:ascii="Arial" w:hAnsi="Arial" w:cs="Arial"/>
        <w:sz w:val="24"/>
        <w:szCs w:val="24"/>
      </w:rPr>
      <w:t xml:space="preserve"> </w:t>
    </w:r>
    <w:r w:rsidR="00E965EA" w:rsidRPr="00E965EA">
      <w:rPr>
        <w:rFonts w:ascii="Arial" w:hAnsi="Arial" w:cs="Arial"/>
        <w:sz w:val="24"/>
        <w:szCs w:val="24"/>
      </w:rPr>
      <w:t xml:space="preserve">  </w:t>
    </w:r>
    <w:r w:rsidR="00D7179D">
      <w:rPr>
        <w:rFonts w:ascii="Arial" w:hAnsi="Arial" w:cs="Arial"/>
        <w:sz w:val="24"/>
        <w:szCs w:val="24"/>
      </w:rPr>
      <w:t>December</w:t>
    </w:r>
    <w:r w:rsidR="00E965EA" w:rsidRPr="00E965EA">
      <w:rPr>
        <w:rFonts w:ascii="Arial" w:hAnsi="Arial" w:cs="Arial"/>
        <w:sz w:val="24"/>
        <w:szCs w:val="24"/>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3C3B3" w14:textId="5CF318EF" w:rsidR="00454EEF" w:rsidRPr="00E965EA" w:rsidRDefault="003D0A17" w:rsidP="00E965EA">
    <w:pPr>
      <w:pStyle w:val="Foote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21A4C222" wp14:editId="5C6FEB06">
              <wp:simplePos x="0" y="0"/>
              <wp:positionH relativeFrom="column">
                <wp:posOffset>-248648</wp:posOffset>
              </wp:positionH>
              <wp:positionV relativeFrom="paragraph">
                <wp:posOffset>-151130</wp:posOffset>
              </wp:positionV>
              <wp:extent cx="6399530" cy="0"/>
              <wp:effectExtent l="0" t="0" r="13970" b="12700"/>
              <wp:wrapNone/>
              <wp:docPr id="13" name="Straight Connector 13"/>
              <wp:cNvGraphicFramePr/>
              <a:graphic xmlns:a="http://schemas.openxmlformats.org/drawingml/2006/main">
                <a:graphicData uri="http://schemas.microsoft.com/office/word/2010/wordprocessingShape">
                  <wps:wsp>
                    <wps:cNvCnPr/>
                    <wps:spPr>
                      <a:xfrm>
                        <a:off x="0" y="0"/>
                        <a:ext cx="6399530" cy="0"/>
                      </a:xfrm>
                      <a:prstGeom prst="line">
                        <a:avLst/>
                      </a:prstGeom>
                      <a:ln>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3546E0" id="Straight Connector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pt,-11.9pt" to="484.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lJtwEAANUDAAAOAAAAZHJzL2Uyb0RvYy54bWysU9uO0zAQfUfiHyy/U6dd0WWjpvuwq+UF&#10;wYrLB7jOuLHkm8amSf+esdumK0BCIF4cjz3nzJnjyeZ+cpYdAJMJvuPLRcMZeBV64/cd//b16c07&#10;zlKWvpc2eOj4ERK/375+tRljC6swBNsDMiLxqR1jx4ecYytEUgM4mRYhgqdLHdDJTCHuRY9yJHZn&#10;xapp1mIM2EcMClKi08fTJd9Wfq1B5U9aJ8jMdpy05bpiXXdlFduNbPco42DUWYb8BxVOGk9FZ6pH&#10;mSX7juYXKmcUhhR0XqjgRNDaKKg9UDfL5qduvgwyQu2FzElxtin9P1r18fDgn5FsGGNqU3zG0sWk&#10;0ZUv6WNTNes4mwVTZooO1zd3d29vyFN1uRNXYMSU30NwrGw6bo0vfchWHj6kTMUo9ZJSjq0vawrW&#10;9E/G2hrgfvdgkR1keblmdXu7Lo9FwBdpFBWouGqvu3y0cKL9DJqZntQua/k6VjDTSqXA5+WZ13rK&#10;LjBNEmZg82fgOb9AoY7c34BnRK0cfJ7BzviAv6uep4tkfcq/OHDqu1iwC/2xvmq1hmanOnee8zKc&#10;L+MKv/6N2x8AAAD//wMAUEsDBBQABgAIAAAAIQAlpxq94QAAABABAAAPAAAAZHJzL2Rvd25yZXYu&#10;eG1sTE9LS8NAEL4L/odlBG/txlTSNs2miEFIL4JR8LrNjkk0Oxuy2yb9944g6GWYxzffI9vPthdn&#10;HH3nSMHdMgKBVDvTUaPg7fVpsQHhgyaje0eo4IIe9vn1VaZT4yZ6wXMVGsEk5FOtoA1hSKX0dYtW&#10;+6UbkPj24UarA49jI82oJya3vYyjKJFWd8QKrR7wscX6qzpZBeXlMK2fi76pyuFzTcWhfHflvVK3&#10;N3Ox4/KwAxFwDn8f8JOB/UPOxo7uRMaLXsFitY0Zyk284iCM2CabBMTxdyPzTP4Pkn8DAAD//wMA&#10;UEsBAi0AFAAGAAgAAAAhALaDOJL+AAAA4QEAABMAAAAAAAAAAAAAAAAAAAAAAFtDb250ZW50X1R5&#10;cGVzXS54bWxQSwECLQAUAAYACAAAACEAOP0h/9YAAACUAQAACwAAAAAAAAAAAAAAAAAvAQAAX3Jl&#10;bHMvLnJlbHNQSwECLQAUAAYACAAAACEA5PBpSbcBAADVAwAADgAAAAAAAAAAAAAAAAAuAgAAZHJz&#10;L2Uyb0RvYy54bWxQSwECLQAUAAYACAAAACEAJacaveEAAAAQAQAADwAAAAAAAAAAAAAAAAARBAAA&#10;ZHJzL2Rvd25yZXYueG1sUEsFBgAAAAAEAAQA8wAAAB8FAAAAAA==&#10;" strokecolor="#002776" strokeweight=".5pt">
              <v:stroke joinstyle="miter"/>
            </v:line>
          </w:pict>
        </mc:Fallback>
      </mc:AlternateContent>
    </w:r>
    <w:r w:rsidR="00454EEF" w:rsidRPr="00E965EA">
      <w:rPr>
        <w:rFonts w:ascii="Arial" w:hAnsi="Arial" w:cs="Arial"/>
        <w:sz w:val="24"/>
        <w:szCs w:val="24"/>
      </w:rPr>
      <w:t xml:space="preserve">Connecticut State Department of Education  </w:t>
    </w:r>
    <w:r w:rsidR="00E965EA" w:rsidRPr="00E965EA">
      <w:rPr>
        <w:rFonts w:ascii="Arial" w:hAnsi="Arial" w:cs="Arial"/>
        <w:sz w:val="24"/>
        <w:szCs w:val="24"/>
      </w:rPr>
      <w:t xml:space="preserve"> </w:t>
    </w:r>
    <w:r w:rsidR="00454EEF" w:rsidRPr="00E965EA">
      <w:rPr>
        <w:rFonts w:ascii="Arial" w:hAnsi="Arial" w:cs="Arial"/>
        <w:sz w:val="24"/>
        <w:szCs w:val="24"/>
      </w:rPr>
      <w:t>|</w:t>
    </w:r>
    <w:r w:rsidR="00E965EA" w:rsidRPr="00E965EA">
      <w:rPr>
        <w:rFonts w:ascii="Arial" w:hAnsi="Arial" w:cs="Arial"/>
        <w:sz w:val="24"/>
        <w:szCs w:val="24"/>
      </w:rPr>
      <w:t xml:space="preserve"> </w:t>
    </w:r>
    <w:r w:rsidR="00454EEF" w:rsidRPr="00E965EA">
      <w:rPr>
        <w:rFonts w:ascii="Arial" w:hAnsi="Arial" w:cs="Arial"/>
        <w:sz w:val="24"/>
        <w:szCs w:val="24"/>
      </w:rPr>
      <w:t xml:space="preserve">  </w:t>
    </w:r>
    <w:r w:rsidR="007B40F1">
      <w:rPr>
        <w:rFonts w:ascii="Arial" w:hAnsi="Arial" w:cs="Arial"/>
        <w:sz w:val="24"/>
        <w:szCs w:val="24"/>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E3756" w14:textId="77777777" w:rsidR="00394A23" w:rsidRDefault="00394A23" w:rsidP="00593F08">
      <w:pPr>
        <w:spacing w:after="0" w:line="240" w:lineRule="auto"/>
      </w:pPr>
      <w:r>
        <w:separator/>
      </w:r>
    </w:p>
  </w:footnote>
  <w:footnote w:type="continuationSeparator" w:id="0">
    <w:p w14:paraId="4F91935E" w14:textId="77777777" w:rsidR="00394A23" w:rsidRDefault="00394A23" w:rsidP="00593F08">
      <w:pPr>
        <w:spacing w:after="0" w:line="240" w:lineRule="auto"/>
      </w:pPr>
      <w:r>
        <w:continuationSeparator/>
      </w:r>
    </w:p>
  </w:footnote>
  <w:footnote w:id="1">
    <w:p w14:paraId="375A2640" w14:textId="6C30B741" w:rsidR="00593F08" w:rsidRPr="00BA57DE" w:rsidRDefault="00593F08" w:rsidP="004B14B4">
      <w:pPr>
        <w:pStyle w:val="FootnoteText"/>
        <w:rPr>
          <w:rFonts w:cstheme="minorHAnsi"/>
        </w:rPr>
      </w:pPr>
      <w:r w:rsidRPr="00BA57DE">
        <w:rPr>
          <w:rStyle w:val="FootnoteReference"/>
          <w:rFonts w:cstheme="minorHAnsi"/>
        </w:rPr>
        <w:footnoteRef/>
      </w:r>
      <w:r w:rsidR="004B14B4">
        <w:rPr>
          <w:rFonts w:cstheme="minorHAnsi"/>
        </w:rPr>
        <w:t xml:space="preserve"> </w:t>
      </w:r>
      <w:r w:rsidRPr="00BA57DE">
        <w:rPr>
          <w:rFonts w:cstheme="minorHAnsi"/>
        </w:rPr>
        <w:t xml:space="preserve">Enrolling a child in school also involves collecting other information for educational and statistical purposes. </w:t>
      </w:r>
      <w:r w:rsidR="008E4710" w:rsidRPr="00BA57DE">
        <w:rPr>
          <w:rFonts w:cstheme="minorHAnsi"/>
        </w:rPr>
        <w:t xml:space="preserve">As previously noted, this information does not pertain to citizenship or immigrations status. </w:t>
      </w:r>
      <w:r w:rsidRPr="00BA57DE">
        <w:rPr>
          <w:rFonts w:cstheme="minorHAnsi"/>
        </w:rPr>
        <w:t>While collection of this information will occur during the enrollment process, the collection of this information does not affect a child’s ability to begin school.</w:t>
      </w:r>
    </w:p>
  </w:footnote>
  <w:footnote w:id="2">
    <w:p w14:paraId="2BAEE6CA" w14:textId="504D8938" w:rsidR="00B246F2" w:rsidRDefault="00B246F2">
      <w:pPr>
        <w:pStyle w:val="FootnoteText"/>
      </w:pPr>
      <w:r>
        <w:rPr>
          <w:rStyle w:val="FootnoteReference"/>
        </w:rPr>
        <w:footnoteRef/>
      </w:r>
      <w:r>
        <w:t xml:space="preserve"> A </w:t>
      </w:r>
      <w:r w:rsidR="00FE6E47">
        <w:t xml:space="preserve">child experiencing </w:t>
      </w:r>
      <w:r w:rsidR="00281D17">
        <w:t>homeless</w:t>
      </w:r>
      <w:r w:rsidR="00FE6E47">
        <w:t>ness</w:t>
      </w:r>
      <w:r w:rsidR="00281D17">
        <w:t xml:space="preserve"> may attend school while these requirements are being fulfilled.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5F"/>
    <w:multiLevelType w:val="hybridMultilevel"/>
    <w:tmpl w:val="0E7056EA"/>
    <w:lvl w:ilvl="0" w:tplc="E5A0CE28">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7E07CE"/>
    <w:multiLevelType w:val="hybridMultilevel"/>
    <w:tmpl w:val="51161776"/>
    <w:lvl w:ilvl="0" w:tplc="7400B822">
      <w:start w:val="1"/>
      <w:numFmt w:val="decimal"/>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25A81"/>
    <w:multiLevelType w:val="hybridMultilevel"/>
    <w:tmpl w:val="B4ACBCBA"/>
    <w:lvl w:ilvl="0" w:tplc="421A5318">
      <w:start w:val="6"/>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530B17"/>
    <w:multiLevelType w:val="hybridMultilevel"/>
    <w:tmpl w:val="5E9AA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2C2F66"/>
    <w:multiLevelType w:val="hybridMultilevel"/>
    <w:tmpl w:val="1B6AF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97347B"/>
    <w:multiLevelType w:val="multilevel"/>
    <w:tmpl w:val="E77AD0B0"/>
    <w:styleLink w:val="CurrentList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7D853659"/>
    <w:multiLevelType w:val="hybridMultilevel"/>
    <w:tmpl w:val="C9208BB0"/>
    <w:lvl w:ilvl="0" w:tplc="331C2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0C70F3"/>
    <w:multiLevelType w:val="hybridMultilevel"/>
    <w:tmpl w:val="E77AD0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3"/>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08"/>
    <w:rsid w:val="00010BE2"/>
    <w:rsid w:val="000127F5"/>
    <w:rsid w:val="00077015"/>
    <w:rsid w:val="000A2B3C"/>
    <w:rsid w:val="000D421A"/>
    <w:rsid w:val="000D68BB"/>
    <w:rsid w:val="000E013D"/>
    <w:rsid w:val="00103EFC"/>
    <w:rsid w:val="0011220D"/>
    <w:rsid w:val="00205826"/>
    <w:rsid w:val="002462C4"/>
    <w:rsid w:val="00281D17"/>
    <w:rsid w:val="002B56C9"/>
    <w:rsid w:val="00326475"/>
    <w:rsid w:val="003355B9"/>
    <w:rsid w:val="00345FB9"/>
    <w:rsid w:val="003718BF"/>
    <w:rsid w:val="00390E0B"/>
    <w:rsid w:val="00394A23"/>
    <w:rsid w:val="003D0A17"/>
    <w:rsid w:val="004046EE"/>
    <w:rsid w:val="00412CEB"/>
    <w:rsid w:val="00441587"/>
    <w:rsid w:val="00454EEF"/>
    <w:rsid w:val="00465C5C"/>
    <w:rsid w:val="00473CBB"/>
    <w:rsid w:val="004B14B4"/>
    <w:rsid w:val="004D6573"/>
    <w:rsid w:val="004F435E"/>
    <w:rsid w:val="00515746"/>
    <w:rsid w:val="00527958"/>
    <w:rsid w:val="00564398"/>
    <w:rsid w:val="00593F08"/>
    <w:rsid w:val="005A0DA9"/>
    <w:rsid w:val="005A1804"/>
    <w:rsid w:val="005A693F"/>
    <w:rsid w:val="005D03F6"/>
    <w:rsid w:val="00664F99"/>
    <w:rsid w:val="00676A40"/>
    <w:rsid w:val="00746E39"/>
    <w:rsid w:val="007B40F1"/>
    <w:rsid w:val="00817D6C"/>
    <w:rsid w:val="00881202"/>
    <w:rsid w:val="00881B69"/>
    <w:rsid w:val="008E2396"/>
    <w:rsid w:val="008E4710"/>
    <w:rsid w:val="008F0FE3"/>
    <w:rsid w:val="0091609B"/>
    <w:rsid w:val="00961C7A"/>
    <w:rsid w:val="00990E1F"/>
    <w:rsid w:val="00992224"/>
    <w:rsid w:val="00994539"/>
    <w:rsid w:val="00994745"/>
    <w:rsid w:val="009D624A"/>
    <w:rsid w:val="009F2720"/>
    <w:rsid w:val="00A26408"/>
    <w:rsid w:val="00A44405"/>
    <w:rsid w:val="00A478D2"/>
    <w:rsid w:val="00AC2B29"/>
    <w:rsid w:val="00AC601D"/>
    <w:rsid w:val="00AE28DF"/>
    <w:rsid w:val="00B246F2"/>
    <w:rsid w:val="00BA47FF"/>
    <w:rsid w:val="00BA57DE"/>
    <w:rsid w:val="00BF7E5B"/>
    <w:rsid w:val="00C36D99"/>
    <w:rsid w:val="00C43ABB"/>
    <w:rsid w:val="00C4510D"/>
    <w:rsid w:val="00C616B1"/>
    <w:rsid w:val="00C62E29"/>
    <w:rsid w:val="00CE020B"/>
    <w:rsid w:val="00CE4EE0"/>
    <w:rsid w:val="00D017A8"/>
    <w:rsid w:val="00D17A0C"/>
    <w:rsid w:val="00D42164"/>
    <w:rsid w:val="00D517EC"/>
    <w:rsid w:val="00D7179D"/>
    <w:rsid w:val="00DD453C"/>
    <w:rsid w:val="00E64C86"/>
    <w:rsid w:val="00E965EA"/>
    <w:rsid w:val="00EE2CF5"/>
    <w:rsid w:val="00F451E1"/>
    <w:rsid w:val="00FE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14FD3"/>
  <w15:chartTrackingRefBased/>
  <w15:docId w15:val="{6A14E07E-31C3-408C-A61D-C85329CF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F08"/>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08"/>
    <w:pPr>
      <w:ind w:left="720"/>
      <w:contextualSpacing/>
    </w:pPr>
  </w:style>
  <w:style w:type="paragraph" w:styleId="FootnoteText">
    <w:name w:val="footnote text"/>
    <w:basedOn w:val="Normal"/>
    <w:link w:val="FootnoteTextChar"/>
    <w:uiPriority w:val="99"/>
    <w:semiHidden/>
    <w:unhideWhenUsed/>
    <w:rsid w:val="00593F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F08"/>
    <w:rPr>
      <w:sz w:val="20"/>
      <w:szCs w:val="20"/>
    </w:rPr>
  </w:style>
  <w:style w:type="character" w:styleId="FootnoteReference">
    <w:name w:val="footnote reference"/>
    <w:basedOn w:val="DefaultParagraphFont"/>
    <w:uiPriority w:val="99"/>
    <w:semiHidden/>
    <w:unhideWhenUsed/>
    <w:rsid w:val="00593F08"/>
    <w:rPr>
      <w:vertAlign w:val="superscript"/>
    </w:rPr>
  </w:style>
  <w:style w:type="paragraph" w:styleId="Header">
    <w:name w:val="header"/>
    <w:basedOn w:val="Normal"/>
    <w:link w:val="HeaderChar"/>
    <w:uiPriority w:val="99"/>
    <w:unhideWhenUsed/>
    <w:rsid w:val="008E2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96"/>
  </w:style>
  <w:style w:type="paragraph" w:styleId="Footer">
    <w:name w:val="footer"/>
    <w:basedOn w:val="Normal"/>
    <w:link w:val="FooterChar"/>
    <w:uiPriority w:val="99"/>
    <w:unhideWhenUsed/>
    <w:rsid w:val="008E2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96"/>
  </w:style>
  <w:style w:type="paragraph" w:customStyle="1" w:styleId="H1">
    <w:name w:val="H1"/>
    <w:basedOn w:val="Normal"/>
    <w:qFormat/>
    <w:rsid w:val="009D624A"/>
    <w:pPr>
      <w:spacing w:before="240" w:after="120" w:line="240" w:lineRule="auto"/>
    </w:pPr>
    <w:rPr>
      <w:rFonts w:cstheme="minorHAnsi"/>
      <w:b/>
      <w:color w:val="002776"/>
      <w:sz w:val="28"/>
      <w:szCs w:val="32"/>
    </w:rPr>
  </w:style>
  <w:style w:type="paragraph" w:customStyle="1" w:styleId="H2">
    <w:name w:val="H2"/>
    <w:basedOn w:val="Normal"/>
    <w:qFormat/>
    <w:rsid w:val="009D624A"/>
    <w:pPr>
      <w:spacing w:after="80" w:line="240" w:lineRule="auto"/>
    </w:pPr>
    <w:rPr>
      <w:rFonts w:cstheme="minorHAnsi"/>
      <w:b/>
      <w:bCs/>
      <w:i/>
      <w:iCs/>
      <w:sz w:val="24"/>
      <w:szCs w:val="24"/>
    </w:rPr>
  </w:style>
  <w:style w:type="numbering" w:customStyle="1" w:styleId="CurrentList1">
    <w:name w:val="Current List1"/>
    <w:uiPriority w:val="99"/>
    <w:rsid w:val="00990E1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4" ma:contentTypeDescription="Create a new document." ma:contentTypeScope="" ma:versionID="3a49504c114d57364706d4a2fdba65e1">
  <xsd:schema xmlns:xsd="http://www.w3.org/2001/XMLSchema" xmlns:xs="http://www.w3.org/2001/XMLSchema" xmlns:p="http://schemas.microsoft.com/office/2006/metadata/properties" xmlns:ns1="http://schemas.microsoft.com/sharepoint/v3" xmlns:ns3="c867d1a5-5827-4927-b797-91c0fe867b8f" xmlns:ns4="26e7f4b6-3714-4cf5-b0ae-a47b16f23eba" targetNamespace="http://schemas.microsoft.com/office/2006/metadata/properties" ma:root="true" ma:fieldsID="19dd83d69dcc037e456a7c5df6061d51" ns1:_="" ns3:_="" ns4:_="">
    <xsd:import namespace="http://schemas.microsoft.com/sharepoint/v3"/>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6B85-9C4A-4D1F-8267-A49E3A42E431}">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867d1a5-5827-4927-b797-91c0fe867b8f"/>
    <ds:schemaRef ds:uri="http://purl.org/dc/terms/"/>
    <ds:schemaRef ds:uri="26e7f4b6-3714-4cf5-b0ae-a47b16f23eba"/>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77F12BAC-C957-4C39-8643-5AB8718FA03C}">
  <ds:schemaRefs>
    <ds:schemaRef ds:uri="http://schemas.microsoft.com/sharepoint/v3/contenttype/forms"/>
  </ds:schemaRefs>
</ds:datastoreItem>
</file>

<file path=customXml/itemProps3.xml><?xml version="1.0" encoding="utf-8"?>
<ds:datastoreItem xmlns:ds="http://schemas.openxmlformats.org/officeDocument/2006/customXml" ds:itemID="{E890073F-CEFD-4E72-A983-3FAEE82C3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B1D91-511C-4BC8-9F35-A05F8B3E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McKeon, Mike</dc:creator>
  <cp:keywords/>
  <dc:description/>
  <cp:lastModifiedBy>Hitchery, Ann Marie</cp:lastModifiedBy>
  <cp:revision>3</cp:revision>
  <dcterms:created xsi:type="dcterms:W3CDTF">2023-01-17T15:19:00Z</dcterms:created>
  <dcterms:modified xsi:type="dcterms:W3CDTF">2023-01-17T15:20:00Z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