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CE671" w14:textId="77777777" w:rsidR="00C75A50" w:rsidRDefault="00C75A50">
      <w:r w:rsidRPr="00AE4D69">
        <w:rPr>
          <w:noProof/>
        </w:rPr>
        <w:drawing>
          <wp:anchor distT="0" distB="0" distL="114300" distR="114300" simplePos="0" relativeHeight="251659264" behindDoc="1" locked="0" layoutInCell="1" allowOverlap="1" wp14:anchorId="5EC99A9A" wp14:editId="2AF6B6B6">
            <wp:simplePos x="0" y="0"/>
            <wp:positionH relativeFrom="column">
              <wp:posOffset>1377950</wp:posOffset>
            </wp:positionH>
            <wp:positionV relativeFrom="page">
              <wp:posOffset>920750</wp:posOffset>
            </wp:positionV>
            <wp:extent cx="3040380" cy="2545080"/>
            <wp:effectExtent l="0" t="0" r="7620" b="7620"/>
            <wp:wrapNone/>
            <wp:docPr id="9" name="Picture 9" descr="Connecticut State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onnecticut State Department of Educat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0380" cy="2545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7173F7" w14:textId="77777777" w:rsidR="00C75A50" w:rsidRDefault="00C75A50"/>
    <w:p w14:paraId="527A8852" w14:textId="77777777" w:rsidR="00C75A50" w:rsidRDefault="00C75A50"/>
    <w:p w14:paraId="41CC9778" w14:textId="77777777" w:rsidR="00C75A50" w:rsidRDefault="00C75A50"/>
    <w:p w14:paraId="60DB9CBA" w14:textId="77777777" w:rsidR="00C75A50" w:rsidRDefault="00C75A50"/>
    <w:p w14:paraId="64186602" w14:textId="77777777" w:rsidR="00C75A50" w:rsidRDefault="00C75A50"/>
    <w:p w14:paraId="170E3DC9" w14:textId="77777777" w:rsidR="00C75A50" w:rsidRDefault="00C75A50"/>
    <w:p w14:paraId="18650071" w14:textId="77777777" w:rsidR="00C75A50" w:rsidRDefault="00C75A50"/>
    <w:p w14:paraId="75CEC045" w14:textId="77777777" w:rsidR="00C75A50" w:rsidRDefault="00C75A50"/>
    <w:p w14:paraId="17B31360" w14:textId="77777777" w:rsidR="00C75A50" w:rsidRDefault="00C75A50"/>
    <w:p w14:paraId="4BFB0A8A" w14:textId="77777777" w:rsidR="00C75A50" w:rsidRDefault="00C75A50"/>
    <w:p w14:paraId="78D0209A" w14:textId="77777777" w:rsidR="00C75A50" w:rsidRDefault="00C75A50"/>
    <w:p w14:paraId="637FB74B" w14:textId="77777777" w:rsidR="00C75A50" w:rsidRDefault="00C75A50"/>
    <w:p w14:paraId="35A7A21F" w14:textId="77777777" w:rsidR="00C75A50" w:rsidRDefault="00C75A50"/>
    <w:p w14:paraId="7B034BFC" w14:textId="77777777" w:rsidR="00C75A50" w:rsidRDefault="00C75A50"/>
    <w:p w14:paraId="488702C0" w14:textId="77777777" w:rsidR="00C75A50" w:rsidRPr="00C75A50" w:rsidRDefault="00C75A50" w:rsidP="00C75A50"/>
    <w:p w14:paraId="7E81517E" w14:textId="77777777" w:rsidR="00465355" w:rsidRDefault="00465355" w:rsidP="00C75A50"/>
    <w:p w14:paraId="4220557F" w14:textId="77777777" w:rsidR="00465355" w:rsidRDefault="00465355" w:rsidP="00C75A50"/>
    <w:p w14:paraId="6D7CB363" w14:textId="77777777" w:rsidR="00465355" w:rsidRDefault="004B3FD1" w:rsidP="00C75A50">
      <w:r>
        <w:rPr>
          <w:noProof/>
        </w:rPr>
        <mc:AlternateContent>
          <mc:Choice Requires="wps">
            <w:drawing>
              <wp:anchor distT="0" distB="0" distL="114300" distR="114300" simplePos="0" relativeHeight="251661312" behindDoc="0" locked="0" layoutInCell="1" allowOverlap="1" wp14:anchorId="7841D295" wp14:editId="10388ADA">
                <wp:simplePos x="0" y="0"/>
                <wp:positionH relativeFrom="margin">
                  <wp:posOffset>-558800</wp:posOffset>
                </wp:positionH>
                <wp:positionV relativeFrom="paragraph">
                  <wp:posOffset>179070</wp:posOffset>
                </wp:positionV>
                <wp:extent cx="7067550" cy="3581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7067550" cy="3581400"/>
                        </a:xfrm>
                        <a:prstGeom prst="rect">
                          <a:avLst/>
                        </a:prstGeom>
                        <a:noFill/>
                        <a:ln>
                          <a:noFill/>
                        </a:ln>
                      </wps:spPr>
                      <wps:txbx>
                        <w:txbxContent>
                          <w:p w14:paraId="064D2A4F" w14:textId="77777777" w:rsidR="00E032FA" w:rsidRPr="0084519A" w:rsidRDefault="00E032FA" w:rsidP="00465355">
                            <w:pPr>
                              <w:jc w:val="center"/>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519A">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Noncertified Staff Collection </w:t>
                            </w:r>
                          </w:p>
                          <w:p w14:paraId="595CDBD5" w14:textId="77777777" w:rsidR="00E032FA" w:rsidRPr="00104F84" w:rsidRDefault="00E032FA" w:rsidP="00465355">
                            <w:pPr>
                              <w:jc w:val="center"/>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519A">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1D295" id="_x0000_t202" coordsize="21600,21600" o:spt="202" path="m,l,21600r21600,l21600,xe">
                <v:stroke joinstyle="miter"/>
                <v:path gradientshapeok="t" o:connecttype="rect"/>
              </v:shapetype>
              <v:shape id="Text Box 1" o:spid="_x0000_s1026" type="#_x0000_t202" style="position:absolute;margin-left:-44pt;margin-top:14.1pt;width:556.5pt;height:2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" filled="f" stroked="f">
                <v:textbox>
                  <w:txbxContent>
                    <w:p w14:paraId="064D2A4F" w14:textId="77777777" w:rsidR="00E032FA" w:rsidRPr="0084519A" w:rsidRDefault="00E032FA" w:rsidP="00465355">
                      <w:pPr>
                        <w:jc w:val="center"/>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519A">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Noncertified Staff Collection </w:t>
                      </w:r>
                    </w:p>
                    <w:p w14:paraId="595CDBD5" w14:textId="77777777" w:rsidR="00E032FA" w:rsidRPr="00104F84" w:rsidRDefault="00E032FA" w:rsidP="00465355">
                      <w:pPr>
                        <w:jc w:val="center"/>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519A">
                        <w:rPr>
                          <w:rFonts w:asciiTheme="minorHAnsi" w:hAnsiTheme="minorHAnsi" w:cstheme="minorHAnsi"/>
                          <w:color w:val="000000" w:themeColor="text1"/>
                          <w:sz w:val="120"/>
                          <w:szCs w:val="1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User Guide</w:t>
                      </w:r>
                    </w:p>
                  </w:txbxContent>
                </v:textbox>
                <w10:wrap type="square" anchorx="margin"/>
              </v:shape>
            </w:pict>
          </mc:Fallback>
        </mc:AlternateContent>
      </w:r>
    </w:p>
    <w:p w14:paraId="63FADD64" w14:textId="77777777" w:rsidR="00465355" w:rsidRDefault="00465355" w:rsidP="00C75A50"/>
    <w:p w14:paraId="2A0C2C0E" w14:textId="77777777" w:rsidR="00465355" w:rsidRDefault="00465355" w:rsidP="00C75A50"/>
    <w:p w14:paraId="3002F00D" w14:textId="77777777" w:rsidR="00465355" w:rsidRDefault="00465355" w:rsidP="00C75A50"/>
    <w:p w14:paraId="7BBFE9D4" w14:textId="77777777" w:rsidR="00465355" w:rsidRDefault="00465355" w:rsidP="00C75A50"/>
    <w:p w14:paraId="0C7A5252" w14:textId="77777777" w:rsidR="00465355" w:rsidRDefault="00465355" w:rsidP="00C75A50"/>
    <w:p w14:paraId="4BB4C145" w14:textId="77777777" w:rsidR="00465355" w:rsidRDefault="00465355" w:rsidP="00C75A50"/>
    <w:p w14:paraId="706757B8" w14:textId="20C37C1B" w:rsidR="00465355" w:rsidRDefault="00465355" w:rsidP="00C75A50">
      <w:pPr>
        <w:rPr>
          <w:sz w:val="18"/>
          <w:szCs w:val="18"/>
        </w:rPr>
      </w:pPr>
      <w:r w:rsidRPr="00465355">
        <w:rPr>
          <w:sz w:val="18"/>
          <w:szCs w:val="18"/>
        </w:rPr>
        <w:t xml:space="preserve">Version </w:t>
      </w:r>
      <w:r w:rsidR="002563B5">
        <w:rPr>
          <w:sz w:val="18"/>
          <w:szCs w:val="18"/>
        </w:rPr>
        <w:t>2</w:t>
      </w:r>
    </w:p>
    <w:p w14:paraId="2EDB2E4F" w14:textId="09B2460E" w:rsidR="00465355" w:rsidRDefault="002563B5" w:rsidP="00C75A50">
      <w:pPr>
        <w:rPr>
          <w:sz w:val="18"/>
          <w:szCs w:val="18"/>
        </w:rPr>
      </w:pPr>
      <w:r>
        <w:rPr>
          <w:sz w:val="18"/>
          <w:szCs w:val="18"/>
        </w:rPr>
        <w:t xml:space="preserve">October 2023 </w:t>
      </w:r>
    </w:p>
    <w:p w14:paraId="479D1E03" w14:textId="09A52D32" w:rsidR="002563B5" w:rsidRDefault="002563B5" w:rsidP="00C75A50">
      <w:pPr>
        <w:rPr>
          <w:sz w:val="18"/>
          <w:szCs w:val="18"/>
        </w:rPr>
        <w:sectPr w:rsidR="002563B5" w:rsidSect="00C75A50">
          <w:pgSz w:w="12240" w:h="15840" w:code="1"/>
          <w:pgMar w:top="1440" w:right="1440" w:bottom="1440" w:left="1440" w:header="720" w:footer="720" w:gutter="0"/>
          <w:pgBorders w:display="firstPage" w:offsetFrom="page">
            <w:top w:val="single" w:sz="36" w:space="24" w:color="0069D2"/>
            <w:left w:val="single" w:sz="36" w:space="24" w:color="0069D2"/>
            <w:bottom w:val="single" w:sz="36" w:space="24" w:color="0069D2"/>
            <w:right w:val="single" w:sz="36" w:space="24" w:color="0069D2"/>
          </w:pgBorders>
          <w:cols w:space="720"/>
          <w:docGrid w:linePitch="360"/>
        </w:sectPr>
      </w:pPr>
    </w:p>
    <w:sdt>
      <w:sdtPr>
        <w:rPr>
          <w:rFonts w:ascii="Times New Roman" w:eastAsiaTheme="minorHAnsi" w:hAnsi="Times New Roman" w:cs="Times New Roman"/>
          <w:b w:val="0"/>
          <w:bCs w:val="0"/>
          <w:noProof w:val="0"/>
          <w:sz w:val="24"/>
          <w:szCs w:val="24"/>
        </w:rPr>
        <w:id w:val="1725567698"/>
        <w:docPartObj>
          <w:docPartGallery w:val="Table of Contents"/>
          <w:docPartUnique/>
        </w:docPartObj>
      </w:sdtPr>
      <w:sdtContent>
        <w:p w14:paraId="71952FC7" w14:textId="77777777" w:rsidR="005E773A" w:rsidRDefault="005E773A">
          <w:pPr>
            <w:pStyle w:val="TOCHeading"/>
          </w:pPr>
          <w:r>
            <w:t>Contents</w:t>
          </w:r>
        </w:p>
        <w:p w14:paraId="110E7088" w14:textId="7369F9D3" w:rsidR="0084519A" w:rsidRDefault="005E773A">
          <w:pPr>
            <w:pStyle w:val="TOC2"/>
            <w:rPr>
              <w:rFonts w:asciiTheme="minorHAnsi" w:eastAsiaTheme="minorEastAsia" w:hAnsiTheme="minorHAnsi"/>
              <w:b w:val="0"/>
              <w:noProof/>
              <w:sz w:val="22"/>
            </w:rPr>
          </w:pPr>
          <w:r>
            <w:fldChar w:fldCharType="begin"/>
          </w:r>
          <w:r>
            <w:instrText xml:space="preserve"> TOC \o "1-3" \h \z \u </w:instrText>
          </w:r>
          <w:r>
            <w:fldChar w:fldCharType="separate"/>
          </w:r>
          <w:hyperlink w:anchor="_Toc149544369" w:history="1">
            <w:r w:rsidR="0084519A" w:rsidRPr="005633A2">
              <w:rPr>
                <w:rStyle w:val="Hyperlink"/>
                <w:noProof/>
              </w:rPr>
              <w:t>Documentation Change Log</w:t>
            </w:r>
            <w:r w:rsidR="0084519A">
              <w:rPr>
                <w:noProof/>
                <w:webHidden/>
              </w:rPr>
              <w:tab/>
            </w:r>
            <w:r w:rsidR="0084519A">
              <w:rPr>
                <w:noProof/>
                <w:webHidden/>
              </w:rPr>
              <w:fldChar w:fldCharType="begin"/>
            </w:r>
            <w:r w:rsidR="0084519A">
              <w:rPr>
                <w:noProof/>
                <w:webHidden/>
              </w:rPr>
              <w:instrText xml:space="preserve"> PAGEREF _Toc149544369 \h </w:instrText>
            </w:r>
            <w:r w:rsidR="0084519A">
              <w:rPr>
                <w:noProof/>
                <w:webHidden/>
              </w:rPr>
            </w:r>
            <w:r w:rsidR="0084519A">
              <w:rPr>
                <w:noProof/>
                <w:webHidden/>
              </w:rPr>
              <w:fldChar w:fldCharType="separate"/>
            </w:r>
            <w:r w:rsidR="0084519A">
              <w:rPr>
                <w:noProof/>
                <w:webHidden/>
              </w:rPr>
              <w:t>3</w:t>
            </w:r>
            <w:r w:rsidR="0084519A">
              <w:rPr>
                <w:noProof/>
                <w:webHidden/>
              </w:rPr>
              <w:fldChar w:fldCharType="end"/>
            </w:r>
          </w:hyperlink>
        </w:p>
        <w:p w14:paraId="71FFD1D8" w14:textId="54987B4C" w:rsidR="0084519A" w:rsidRDefault="0084519A">
          <w:pPr>
            <w:pStyle w:val="TOC2"/>
            <w:rPr>
              <w:rFonts w:asciiTheme="minorHAnsi" w:eastAsiaTheme="minorEastAsia" w:hAnsiTheme="minorHAnsi"/>
              <w:b w:val="0"/>
              <w:noProof/>
              <w:sz w:val="22"/>
            </w:rPr>
          </w:pPr>
          <w:hyperlink w:anchor="_Toc149544370" w:history="1">
            <w:r w:rsidRPr="005633A2">
              <w:rPr>
                <w:rStyle w:val="Hyperlink"/>
                <w:noProof/>
              </w:rPr>
              <w:t>Objective</w:t>
            </w:r>
            <w:r>
              <w:rPr>
                <w:noProof/>
                <w:webHidden/>
              </w:rPr>
              <w:tab/>
            </w:r>
            <w:r>
              <w:rPr>
                <w:noProof/>
                <w:webHidden/>
              </w:rPr>
              <w:fldChar w:fldCharType="begin"/>
            </w:r>
            <w:r>
              <w:rPr>
                <w:noProof/>
                <w:webHidden/>
              </w:rPr>
              <w:instrText xml:space="preserve"> PAGEREF _Toc149544370 \h </w:instrText>
            </w:r>
            <w:r>
              <w:rPr>
                <w:noProof/>
                <w:webHidden/>
              </w:rPr>
            </w:r>
            <w:r>
              <w:rPr>
                <w:noProof/>
                <w:webHidden/>
              </w:rPr>
              <w:fldChar w:fldCharType="separate"/>
            </w:r>
            <w:r>
              <w:rPr>
                <w:noProof/>
                <w:webHidden/>
              </w:rPr>
              <w:t>4</w:t>
            </w:r>
            <w:r>
              <w:rPr>
                <w:noProof/>
                <w:webHidden/>
              </w:rPr>
              <w:fldChar w:fldCharType="end"/>
            </w:r>
          </w:hyperlink>
        </w:p>
        <w:p w14:paraId="7E222D66" w14:textId="08F1210B" w:rsidR="0084519A" w:rsidRDefault="0084519A">
          <w:pPr>
            <w:pStyle w:val="TOC2"/>
            <w:rPr>
              <w:rFonts w:asciiTheme="minorHAnsi" w:eastAsiaTheme="minorEastAsia" w:hAnsiTheme="minorHAnsi"/>
              <w:b w:val="0"/>
              <w:noProof/>
              <w:sz w:val="22"/>
            </w:rPr>
          </w:pPr>
          <w:hyperlink w:anchor="_Toc149544371" w:history="1">
            <w:r w:rsidRPr="005633A2">
              <w:rPr>
                <w:rStyle w:val="Hyperlink"/>
                <w:noProof/>
              </w:rPr>
              <w:t>Contact List</w:t>
            </w:r>
            <w:r>
              <w:rPr>
                <w:noProof/>
                <w:webHidden/>
              </w:rPr>
              <w:tab/>
            </w:r>
            <w:r>
              <w:rPr>
                <w:noProof/>
                <w:webHidden/>
              </w:rPr>
              <w:fldChar w:fldCharType="begin"/>
            </w:r>
            <w:r>
              <w:rPr>
                <w:noProof/>
                <w:webHidden/>
              </w:rPr>
              <w:instrText xml:space="preserve"> PAGEREF _Toc149544371 \h </w:instrText>
            </w:r>
            <w:r>
              <w:rPr>
                <w:noProof/>
                <w:webHidden/>
              </w:rPr>
            </w:r>
            <w:r>
              <w:rPr>
                <w:noProof/>
                <w:webHidden/>
              </w:rPr>
              <w:fldChar w:fldCharType="separate"/>
            </w:r>
            <w:r>
              <w:rPr>
                <w:noProof/>
                <w:webHidden/>
              </w:rPr>
              <w:t>5</w:t>
            </w:r>
            <w:r>
              <w:rPr>
                <w:noProof/>
                <w:webHidden/>
              </w:rPr>
              <w:fldChar w:fldCharType="end"/>
            </w:r>
          </w:hyperlink>
        </w:p>
        <w:p w14:paraId="00348B7C" w14:textId="71AF3CFE" w:rsidR="0084519A" w:rsidRDefault="0084519A">
          <w:pPr>
            <w:pStyle w:val="TOC2"/>
            <w:rPr>
              <w:rFonts w:asciiTheme="minorHAnsi" w:eastAsiaTheme="minorEastAsia" w:hAnsiTheme="minorHAnsi"/>
              <w:b w:val="0"/>
              <w:noProof/>
              <w:sz w:val="22"/>
            </w:rPr>
          </w:pPr>
          <w:hyperlink w:anchor="_Toc149544372" w:history="1">
            <w:r w:rsidRPr="005633A2">
              <w:rPr>
                <w:rStyle w:val="Hyperlink"/>
                <w:noProof/>
              </w:rPr>
              <w:t>Handbook / Reference Guide</w:t>
            </w:r>
            <w:r>
              <w:rPr>
                <w:noProof/>
                <w:webHidden/>
              </w:rPr>
              <w:tab/>
            </w:r>
            <w:r>
              <w:rPr>
                <w:noProof/>
                <w:webHidden/>
              </w:rPr>
              <w:fldChar w:fldCharType="begin"/>
            </w:r>
            <w:r>
              <w:rPr>
                <w:noProof/>
                <w:webHidden/>
              </w:rPr>
              <w:instrText xml:space="preserve"> PAGEREF _Toc149544372 \h </w:instrText>
            </w:r>
            <w:r>
              <w:rPr>
                <w:noProof/>
                <w:webHidden/>
              </w:rPr>
            </w:r>
            <w:r>
              <w:rPr>
                <w:noProof/>
                <w:webHidden/>
              </w:rPr>
              <w:fldChar w:fldCharType="separate"/>
            </w:r>
            <w:r>
              <w:rPr>
                <w:noProof/>
                <w:webHidden/>
              </w:rPr>
              <w:t>6</w:t>
            </w:r>
            <w:r>
              <w:rPr>
                <w:noProof/>
                <w:webHidden/>
              </w:rPr>
              <w:fldChar w:fldCharType="end"/>
            </w:r>
          </w:hyperlink>
        </w:p>
        <w:p w14:paraId="7AD7B709" w14:textId="3CFF16D8" w:rsidR="0084519A" w:rsidRDefault="0084519A">
          <w:pPr>
            <w:pStyle w:val="TOC3"/>
            <w:rPr>
              <w:rFonts w:asciiTheme="minorHAnsi" w:eastAsiaTheme="minorEastAsia" w:hAnsiTheme="minorHAnsi"/>
              <w:noProof/>
              <w:sz w:val="22"/>
            </w:rPr>
          </w:pPr>
          <w:hyperlink w:anchor="_Toc149544373" w:history="1">
            <w:r w:rsidRPr="005633A2">
              <w:rPr>
                <w:rStyle w:val="Hyperlink"/>
                <w:noProof/>
              </w:rPr>
              <w:t>Noncertified Staff Data Overview</w:t>
            </w:r>
            <w:r>
              <w:rPr>
                <w:noProof/>
                <w:webHidden/>
              </w:rPr>
              <w:tab/>
            </w:r>
            <w:r>
              <w:rPr>
                <w:noProof/>
                <w:webHidden/>
              </w:rPr>
              <w:fldChar w:fldCharType="begin"/>
            </w:r>
            <w:r>
              <w:rPr>
                <w:noProof/>
                <w:webHidden/>
              </w:rPr>
              <w:instrText xml:space="preserve"> PAGEREF _Toc149544373 \h </w:instrText>
            </w:r>
            <w:r>
              <w:rPr>
                <w:noProof/>
                <w:webHidden/>
              </w:rPr>
            </w:r>
            <w:r>
              <w:rPr>
                <w:noProof/>
                <w:webHidden/>
              </w:rPr>
              <w:fldChar w:fldCharType="separate"/>
            </w:r>
            <w:r>
              <w:rPr>
                <w:noProof/>
                <w:webHidden/>
              </w:rPr>
              <w:t>6</w:t>
            </w:r>
            <w:r>
              <w:rPr>
                <w:noProof/>
                <w:webHidden/>
              </w:rPr>
              <w:fldChar w:fldCharType="end"/>
            </w:r>
          </w:hyperlink>
        </w:p>
        <w:p w14:paraId="4095CDCE" w14:textId="60E4E35B" w:rsidR="0084519A" w:rsidRDefault="0084519A">
          <w:pPr>
            <w:pStyle w:val="TOC3"/>
            <w:rPr>
              <w:rFonts w:asciiTheme="minorHAnsi" w:eastAsiaTheme="minorEastAsia" w:hAnsiTheme="minorHAnsi"/>
              <w:noProof/>
              <w:sz w:val="22"/>
            </w:rPr>
          </w:pPr>
          <w:hyperlink w:anchor="_Toc149544374" w:history="1">
            <w:r w:rsidRPr="005633A2">
              <w:rPr>
                <w:rStyle w:val="Hyperlink"/>
                <w:noProof/>
              </w:rPr>
              <w:t>How Are Noncertified Staff Used?</w:t>
            </w:r>
            <w:r>
              <w:rPr>
                <w:noProof/>
                <w:webHidden/>
              </w:rPr>
              <w:tab/>
            </w:r>
            <w:r>
              <w:rPr>
                <w:noProof/>
                <w:webHidden/>
              </w:rPr>
              <w:fldChar w:fldCharType="begin"/>
            </w:r>
            <w:r>
              <w:rPr>
                <w:noProof/>
                <w:webHidden/>
              </w:rPr>
              <w:instrText xml:space="preserve"> PAGEREF _Toc149544374 \h </w:instrText>
            </w:r>
            <w:r>
              <w:rPr>
                <w:noProof/>
                <w:webHidden/>
              </w:rPr>
            </w:r>
            <w:r>
              <w:rPr>
                <w:noProof/>
                <w:webHidden/>
              </w:rPr>
              <w:fldChar w:fldCharType="separate"/>
            </w:r>
            <w:r>
              <w:rPr>
                <w:noProof/>
                <w:webHidden/>
              </w:rPr>
              <w:t>6</w:t>
            </w:r>
            <w:r>
              <w:rPr>
                <w:noProof/>
                <w:webHidden/>
              </w:rPr>
              <w:fldChar w:fldCharType="end"/>
            </w:r>
          </w:hyperlink>
        </w:p>
        <w:p w14:paraId="4E053186" w14:textId="053F9302" w:rsidR="0084519A" w:rsidRDefault="0084519A">
          <w:pPr>
            <w:pStyle w:val="TOC3"/>
            <w:rPr>
              <w:rFonts w:asciiTheme="minorHAnsi" w:eastAsiaTheme="minorEastAsia" w:hAnsiTheme="minorHAnsi"/>
              <w:noProof/>
              <w:sz w:val="22"/>
            </w:rPr>
          </w:pPr>
          <w:hyperlink w:anchor="_Toc149544375" w:history="1">
            <w:r w:rsidRPr="005633A2">
              <w:rPr>
                <w:rStyle w:val="Hyperlink"/>
                <w:noProof/>
              </w:rPr>
              <w:t>What does “noncertified staff” mean?</w:t>
            </w:r>
            <w:r>
              <w:rPr>
                <w:noProof/>
                <w:webHidden/>
              </w:rPr>
              <w:tab/>
            </w:r>
            <w:r>
              <w:rPr>
                <w:noProof/>
                <w:webHidden/>
              </w:rPr>
              <w:fldChar w:fldCharType="begin"/>
            </w:r>
            <w:r>
              <w:rPr>
                <w:noProof/>
                <w:webHidden/>
              </w:rPr>
              <w:instrText xml:space="preserve"> PAGEREF _Toc149544375 \h </w:instrText>
            </w:r>
            <w:r>
              <w:rPr>
                <w:noProof/>
                <w:webHidden/>
              </w:rPr>
            </w:r>
            <w:r>
              <w:rPr>
                <w:noProof/>
                <w:webHidden/>
              </w:rPr>
              <w:fldChar w:fldCharType="separate"/>
            </w:r>
            <w:r>
              <w:rPr>
                <w:noProof/>
                <w:webHidden/>
              </w:rPr>
              <w:t>6</w:t>
            </w:r>
            <w:r>
              <w:rPr>
                <w:noProof/>
                <w:webHidden/>
              </w:rPr>
              <w:fldChar w:fldCharType="end"/>
            </w:r>
          </w:hyperlink>
        </w:p>
        <w:p w14:paraId="3849CBC7" w14:textId="2BC6D5D7" w:rsidR="0084519A" w:rsidRDefault="0084519A">
          <w:pPr>
            <w:pStyle w:val="TOC3"/>
            <w:rPr>
              <w:rFonts w:asciiTheme="minorHAnsi" w:eastAsiaTheme="minorEastAsia" w:hAnsiTheme="minorHAnsi"/>
              <w:noProof/>
              <w:sz w:val="22"/>
            </w:rPr>
          </w:pPr>
          <w:hyperlink w:anchor="_Toc149544376" w:history="1">
            <w:r w:rsidRPr="005633A2">
              <w:rPr>
                <w:rStyle w:val="Hyperlink"/>
                <w:noProof/>
              </w:rPr>
              <w:t>Collection Period</w:t>
            </w:r>
            <w:r>
              <w:rPr>
                <w:noProof/>
                <w:webHidden/>
              </w:rPr>
              <w:tab/>
            </w:r>
            <w:r>
              <w:rPr>
                <w:noProof/>
                <w:webHidden/>
              </w:rPr>
              <w:fldChar w:fldCharType="begin"/>
            </w:r>
            <w:r>
              <w:rPr>
                <w:noProof/>
                <w:webHidden/>
              </w:rPr>
              <w:instrText xml:space="preserve"> PAGEREF _Toc149544376 \h </w:instrText>
            </w:r>
            <w:r>
              <w:rPr>
                <w:noProof/>
                <w:webHidden/>
              </w:rPr>
            </w:r>
            <w:r>
              <w:rPr>
                <w:noProof/>
                <w:webHidden/>
              </w:rPr>
              <w:fldChar w:fldCharType="separate"/>
            </w:r>
            <w:r>
              <w:rPr>
                <w:noProof/>
                <w:webHidden/>
              </w:rPr>
              <w:t>7</w:t>
            </w:r>
            <w:r>
              <w:rPr>
                <w:noProof/>
                <w:webHidden/>
              </w:rPr>
              <w:fldChar w:fldCharType="end"/>
            </w:r>
          </w:hyperlink>
        </w:p>
        <w:p w14:paraId="021B72EE" w14:textId="3DA7A82C" w:rsidR="0084519A" w:rsidRDefault="0084519A">
          <w:pPr>
            <w:pStyle w:val="TOC3"/>
            <w:rPr>
              <w:rFonts w:asciiTheme="minorHAnsi" w:eastAsiaTheme="minorEastAsia" w:hAnsiTheme="minorHAnsi"/>
              <w:noProof/>
              <w:sz w:val="22"/>
            </w:rPr>
          </w:pPr>
          <w:hyperlink w:anchor="_Toc149544377" w:history="1">
            <w:r w:rsidRPr="005633A2">
              <w:rPr>
                <w:rStyle w:val="Hyperlink"/>
                <w:noProof/>
              </w:rPr>
              <w:t>Due Dates: Timely and Accurate</w:t>
            </w:r>
            <w:r>
              <w:rPr>
                <w:noProof/>
                <w:webHidden/>
              </w:rPr>
              <w:tab/>
            </w:r>
            <w:r>
              <w:rPr>
                <w:noProof/>
                <w:webHidden/>
              </w:rPr>
              <w:fldChar w:fldCharType="begin"/>
            </w:r>
            <w:r>
              <w:rPr>
                <w:noProof/>
                <w:webHidden/>
              </w:rPr>
              <w:instrText xml:space="preserve"> PAGEREF _Toc149544377 \h </w:instrText>
            </w:r>
            <w:r>
              <w:rPr>
                <w:noProof/>
                <w:webHidden/>
              </w:rPr>
            </w:r>
            <w:r>
              <w:rPr>
                <w:noProof/>
                <w:webHidden/>
              </w:rPr>
              <w:fldChar w:fldCharType="separate"/>
            </w:r>
            <w:r>
              <w:rPr>
                <w:noProof/>
                <w:webHidden/>
              </w:rPr>
              <w:t>7</w:t>
            </w:r>
            <w:r>
              <w:rPr>
                <w:noProof/>
                <w:webHidden/>
              </w:rPr>
              <w:fldChar w:fldCharType="end"/>
            </w:r>
          </w:hyperlink>
        </w:p>
        <w:p w14:paraId="7214BB92" w14:textId="07988F8C" w:rsidR="0084519A" w:rsidRDefault="0084519A">
          <w:pPr>
            <w:pStyle w:val="TOC3"/>
            <w:rPr>
              <w:rFonts w:asciiTheme="minorHAnsi" w:eastAsiaTheme="minorEastAsia" w:hAnsiTheme="minorHAnsi"/>
              <w:noProof/>
              <w:sz w:val="22"/>
            </w:rPr>
          </w:pPr>
          <w:hyperlink w:anchor="_Toc149544378" w:history="1">
            <w:r w:rsidRPr="005633A2">
              <w:rPr>
                <w:rStyle w:val="Hyperlink"/>
                <w:noProof/>
              </w:rPr>
              <w:t>Certification</w:t>
            </w:r>
            <w:r>
              <w:rPr>
                <w:noProof/>
                <w:webHidden/>
              </w:rPr>
              <w:tab/>
            </w:r>
            <w:r>
              <w:rPr>
                <w:noProof/>
                <w:webHidden/>
              </w:rPr>
              <w:fldChar w:fldCharType="begin"/>
            </w:r>
            <w:r>
              <w:rPr>
                <w:noProof/>
                <w:webHidden/>
              </w:rPr>
              <w:instrText xml:space="preserve"> PAGEREF _Toc149544378 \h </w:instrText>
            </w:r>
            <w:r>
              <w:rPr>
                <w:noProof/>
                <w:webHidden/>
              </w:rPr>
            </w:r>
            <w:r>
              <w:rPr>
                <w:noProof/>
                <w:webHidden/>
              </w:rPr>
              <w:fldChar w:fldCharType="separate"/>
            </w:r>
            <w:r>
              <w:rPr>
                <w:noProof/>
                <w:webHidden/>
              </w:rPr>
              <w:t>7</w:t>
            </w:r>
            <w:r>
              <w:rPr>
                <w:noProof/>
                <w:webHidden/>
              </w:rPr>
              <w:fldChar w:fldCharType="end"/>
            </w:r>
          </w:hyperlink>
        </w:p>
        <w:p w14:paraId="206CC934" w14:textId="6686B37E" w:rsidR="0084519A" w:rsidRDefault="0084519A">
          <w:pPr>
            <w:pStyle w:val="TOC3"/>
            <w:rPr>
              <w:rFonts w:asciiTheme="minorHAnsi" w:eastAsiaTheme="minorEastAsia" w:hAnsiTheme="minorHAnsi"/>
              <w:noProof/>
              <w:sz w:val="22"/>
            </w:rPr>
          </w:pPr>
          <w:hyperlink w:anchor="_Toc149544379" w:history="1">
            <w:r w:rsidRPr="005633A2">
              <w:rPr>
                <w:rStyle w:val="Hyperlink"/>
                <w:noProof/>
              </w:rPr>
              <w:t>Gaining Access and User Roles</w:t>
            </w:r>
            <w:r>
              <w:rPr>
                <w:noProof/>
                <w:webHidden/>
              </w:rPr>
              <w:tab/>
            </w:r>
            <w:r>
              <w:rPr>
                <w:noProof/>
                <w:webHidden/>
              </w:rPr>
              <w:fldChar w:fldCharType="begin"/>
            </w:r>
            <w:r>
              <w:rPr>
                <w:noProof/>
                <w:webHidden/>
              </w:rPr>
              <w:instrText xml:space="preserve"> PAGEREF _Toc149544379 \h </w:instrText>
            </w:r>
            <w:r>
              <w:rPr>
                <w:noProof/>
                <w:webHidden/>
              </w:rPr>
            </w:r>
            <w:r>
              <w:rPr>
                <w:noProof/>
                <w:webHidden/>
              </w:rPr>
              <w:fldChar w:fldCharType="separate"/>
            </w:r>
            <w:r>
              <w:rPr>
                <w:noProof/>
                <w:webHidden/>
              </w:rPr>
              <w:t>8</w:t>
            </w:r>
            <w:r>
              <w:rPr>
                <w:noProof/>
                <w:webHidden/>
              </w:rPr>
              <w:fldChar w:fldCharType="end"/>
            </w:r>
          </w:hyperlink>
        </w:p>
        <w:p w14:paraId="086F8F5C" w14:textId="6FD0FF62" w:rsidR="0084519A" w:rsidRDefault="0084519A">
          <w:pPr>
            <w:pStyle w:val="TOC3"/>
            <w:rPr>
              <w:rFonts w:asciiTheme="minorHAnsi" w:eastAsiaTheme="minorEastAsia" w:hAnsiTheme="minorHAnsi"/>
              <w:noProof/>
              <w:sz w:val="22"/>
            </w:rPr>
          </w:pPr>
          <w:hyperlink w:anchor="_Toc149544380" w:history="1">
            <w:r w:rsidRPr="005633A2">
              <w:rPr>
                <w:rStyle w:val="Hyperlink"/>
                <w:noProof/>
              </w:rPr>
              <w:t>Managing Noncertified Staff Data</w:t>
            </w:r>
            <w:r>
              <w:rPr>
                <w:noProof/>
                <w:webHidden/>
              </w:rPr>
              <w:tab/>
            </w:r>
            <w:r>
              <w:rPr>
                <w:noProof/>
                <w:webHidden/>
              </w:rPr>
              <w:fldChar w:fldCharType="begin"/>
            </w:r>
            <w:r>
              <w:rPr>
                <w:noProof/>
                <w:webHidden/>
              </w:rPr>
              <w:instrText xml:space="preserve"> PAGEREF _Toc149544380 \h </w:instrText>
            </w:r>
            <w:r>
              <w:rPr>
                <w:noProof/>
                <w:webHidden/>
              </w:rPr>
            </w:r>
            <w:r>
              <w:rPr>
                <w:noProof/>
                <w:webHidden/>
              </w:rPr>
              <w:fldChar w:fldCharType="separate"/>
            </w:r>
            <w:r>
              <w:rPr>
                <w:noProof/>
                <w:webHidden/>
              </w:rPr>
              <w:t>8</w:t>
            </w:r>
            <w:r>
              <w:rPr>
                <w:noProof/>
                <w:webHidden/>
              </w:rPr>
              <w:fldChar w:fldCharType="end"/>
            </w:r>
          </w:hyperlink>
        </w:p>
        <w:p w14:paraId="3ADB6A21" w14:textId="733049A4" w:rsidR="0084519A" w:rsidRDefault="0084519A">
          <w:pPr>
            <w:pStyle w:val="TOC3"/>
            <w:rPr>
              <w:rFonts w:asciiTheme="minorHAnsi" w:eastAsiaTheme="minorEastAsia" w:hAnsiTheme="minorHAnsi"/>
              <w:noProof/>
              <w:sz w:val="22"/>
            </w:rPr>
          </w:pPr>
          <w:hyperlink w:anchor="_Toc149544381" w:history="1">
            <w:r w:rsidRPr="005633A2">
              <w:rPr>
                <w:rStyle w:val="Hyperlink"/>
                <w:noProof/>
              </w:rPr>
              <w:t>Noncertif</w:t>
            </w:r>
            <w:r w:rsidRPr="005633A2">
              <w:rPr>
                <w:rStyle w:val="Hyperlink"/>
                <w:noProof/>
              </w:rPr>
              <w:t>i</w:t>
            </w:r>
            <w:r w:rsidRPr="005633A2">
              <w:rPr>
                <w:rStyle w:val="Hyperlink"/>
                <w:noProof/>
              </w:rPr>
              <w:t>ed Staff Data Fields List</w:t>
            </w:r>
            <w:r>
              <w:rPr>
                <w:noProof/>
                <w:webHidden/>
              </w:rPr>
              <w:tab/>
            </w:r>
            <w:r>
              <w:rPr>
                <w:noProof/>
                <w:webHidden/>
              </w:rPr>
              <w:fldChar w:fldCharType="begin"/>
            </w:r>
            <w:r>
              <w:rPr>
                <w:noProof/>
                <w:webHidden/>
              </w:rPr>
              <w:instrText xml:space="preserve"> PAGEREF _Toc149544381 \h </w:instrText>
            </w:r>
            <w:r>
              <w:rPr>
                <w:noProof/>
                <w:webHidden/>
              </w:rPr>
            </w:r>
            <w:r>
              <w:rPr>
                <w:noProof/>
                <w:webHidden/>
              </w:rPr>
              <w:fldChar w:fldCharType="separate"/>
            </w:r>
            <w:r>
              <w:rPr>
                <w:noProof/>
                <w:webHidden/>
              </w:rPr>
              <w:t>10</w:t>
            </w:r>
            <w:r>
              <w:rPr>
                <w:noProof/>
                <w:webHidden/>
              </w:rPr>
              <w:fldChar w:fldCharType="end"/>
            </w:r>
          </w:hyperlink>
        </w:p>
        <w:p w14:paraId="0E834630" w14:textId="010959AC" w:rsidR="0084519A" w:rsidRDefault="0084519A">
          <w:pPr>
            <w:pStyle w:val="TOC3"/>
            <w:rPr>
              <w:rFonts w:asciiTheme="minorHAnsi" w:eastAsiaTheme="minorEastAsia" w:hAnsiTheme="minorHAnsi"/>
              <w:noProof/>
              <w:sz w:val="22"/>
            </w:rPr>
          </w:pPr>
          <w:hyperlink w:anchor="_Toc149544382" w:history="1">
            <w:r w:rsidRPr="005633A2">
              <w:rPr>
                <w:rStyle w:val="Hyperlink"/>
                <w:noProof/>
              </w:rPr>
              <w:t>Data</w:t>
            </w:r>
            <w:r>
              <w:rPr>
                <w:noProof/>
                <w:webHidden/>
              </w:rPr>
              <w:tab/>
            </w:r>
            <w:r>
              <w:rPr>
                <w:noProof/>
                <w:webHidden/>
              </w:rPr>
              <w:fldChar w:fldCharType="begin"/>
            </w:r>
            <w:r>
              <w:rPr>
                <w:noProof/>
                <w:webHidden/>
              </w:rPr>
              <w:instrText xml:space="preserve"> PAGEREF _Toc149544382 \h </w:instrText>
            </w:r>
            <w:r>
              <w:rPr>
                <w:noProof/>
                <w:webHidden/>
              </w:rPr>
            </w:r>
            <w:r>
              <w:rPr>
                <w:noProof/>
                <w:webHidden/>
              </w:rPr>
              <w:fldChar w:fldCharType="separate"/>
            </w:r>
            <w:r>
              <w:rPr>
                <w:noProof/>
                <w:webHidden/>
              </w:rPr>
              <w:t>11</w:t>
            </w:r>
            <w:r>
              <w:rPr>
                <w:noProof/>
                <w:webHidden/>
              </w:rPr>
              <w:fldChar w:fldCharType="end"/>
            </w:r>
          </w:hyperlink>
        </w:p>
        <w:p w14:paraId="5D285CE1" w14:textId="6A8A5F6F" w:rsidR="0084519A" w:rsidRDefault="0084519A">
          <w:pPr>
            <w:pStyle w:val="TOC3"/>
            <w:rPr>
              <w:rFonts w:asciiTheme="minorHAnsi" w:eastAsiaTheme="minorEastAsia" w:hAnsiTheme="minorHAnsi"/>
              <w:noProof/>
              <w:sz w:val="22"/>
            </w:rPr>
          </w:pPr>
          <w:hyperlink w:anchor="_Toc149544383" w:history="1">
            <w:r w:rsidRPr="005633A2">
              <w:rPr>
                <w:rStyle w:val="Hyperlink"/>
                <w:noProof/>
              </w:rPr>
              <w:t xml:space="preserve">Section I: </w:t>
            </w:r>
            <w:r w:rsidRPr="005633A2">
              <w:rPr>
                <w:rStyle w:val="Hyperlink"/>
                <w:noProof/>
                <w:lang w:val="en"/>
              </w:rPr>
              <w:t>Noncertified Staff</w:t>
            </w:r>
            <w:r>
              <w:rPr>
                <w:noProof/>
                <w:webHidden/>
              </w:rPr>
              <w:tab/>
            </w:r>
            <w:r>
              <w:rPr>
                <w:noProof/>
                <w:webHidden/>
              </w:rPr>
              <w:fldChar w:fldCharType="begin"/>
            </w:r>
            <w:r>
              <w:rPr>
                <w:noProof/>
                <w:webHidden/>
              </w:rPr>
              <w:instrText xml:space="preserve"> PAGEREF _Toc149544383 \h </w:instrText>
            </w:r>
            <w:r>
              <w:rPr>
                <w:noProof/>
                <w:webHidden/>
              </w:rPr>
            </w:r>
            <w:r>
              <w:rPr>
                <w:noProof/>
                <w:webHidden/>
              </w:rPr>
              <w:fldChar w:fldCharType="separate"/>
            </w:r>
            <w:r>
              <w:rPr>
                <w:noProof/>
                <w:webHidden/>
              </w:rPr>
              <w:t>11</w:t>
            </w:r>
            <w:r>
              <w:rPr>
                <w:noProof/>
                <w:webHidden/>
              </w:rPr>
              <w:fldChar w:fldCharType="end"/>
            </w:r>
          </w:hyperlink>
        </w:p>
        <w:p w14:paraId="707FFB7A" w14:textId="6FA8A2A6" w:rsidR="0084519A" w:rsidRDefault="0084519A">
          <w:pPr>
            <w:pStyle w:val="TOC3"/>
            <w:rPr>
              <w:rFonts w:asciiTheme="minorHAnsi" w:eastAsiaTheme="minorEastAsia" w:hAnsiTheme="minorHAnsi"/>
              <w:noProof/>
              <w:sz w:val="22"/>
            </w:rPr>
          </w:pPr>
          <w:hyperlink w:anchor="_Toc149544384" w:history="1">
            <w:r w:rsidRPr="005633A2">
              <w:rPr>
                <w:rStyle w:val="Hyperlink"/>
                <w:noProof/>
              </w:rPr>
              <w:t>Section II: Title I Fund Information</w:t>
            </w:r>
            <w:r>
              <w:rPr>
                <w:noProof/>
                <w:webHidden/>
              </w:rPr>
              <w:tab/>
            </w:r>
            <w:r>
              <w:rPr>
                <w:noProof/>
                <w:webHidden/>
              </w:rPr>
              <w:fldChar w:fldCharType="begin"/>
            </w:r>
            <w:r>
              <w:rPr>
                <w:noProof/>
                <w:webHidden/>
              </w:rPr>
              <w:instrText xml:space="preserve"> PAGEREF _Toc149544384 \h </w:instrText>
            </w:r>
            <w:r>
              <w:rPr>
                <w:noProof/>
                <w:webHidden/>
              </w:rPr>
            </w:r>
            <w:r>
              <w:rPr>
                <w:noProof/>
                <w:webHidden/>
              </w:rPr>
              <w:fldChar w:fldCharType="separate"/>
            </w:r>
            <w:r>
              <w:rPr>
                <w:noProof/>
                <w:webHidden/>
              </w:rPr>
              <w:t>19</w:t>
            </w:r>
            <w:r>
              <w:rPr>
                <w:noProof/>
                <w:webHidden/>
              </w:rPr>
              <w:fldChar w:fldCharType="end"/>
            </w:r>
          </w:hyperlink>
        </w:p>
        <w:p w14:paraId="78DF6C0E" w14:textId="117ABE62" w:rsidR="0084519A" w:rsidRDefault="0084519A">
          <w:pPr>
            <w:pStyle w:val="TOC3"/>
            <w:rPr>
              <w:rFonts w:asciiTheme="minorHAnsi" w:eastAsiaTheme="minorEastAsia" w:hAnsiTheme="minorHAnsi"/>
              <w:noProof/>
              <w:sz w:val="22"/>
            </w:rPr>
          </w:pPr>
          <w:hyperlink w:anchor="_Toc149544385" w:history="1">
            <w:r w:rsidRPr="005633A2">
              <w:rPr>
                <w:rStyle w:val="Hyperlink"/>
                <w:noProof/>
              </w:rPr>
              <w:t>Review and Certify</w:t>
            </w:r>
            <w:r>
              <w:rPr>
                <w:noProof/>
                <w:webHidden/>
              </w:rPr>
              <w:tab/>
            </w:r>
            <w:r>
              <w:rPr>
                <w:noProof/>
                <w:webHidden/>
              </w:rPr>
              <w:fldChar w:fldCharType="begin"/>
            </w:r>
            <w:r>
              <w:rPr>
                <w:noProof/>
                <w:webHidden/>
              </w:rPr>
              <w:instrText xml:space="preserve"> PAGEREF _Toc149544385 \h </w:instrText>
            </w:r>
            <w:r>
              <w:rPr>
                <w:noProof/>
                <w:webHidden/>
              </w:rPr>
            </w:r>
            <w:r>
              <w:rPr>
                <w:noProof/>
                <w:webHidden/>
              </w:rPr>
              <w:fldChar w:fldCharType="separate"/>
            </w:r>
            <w:r>
              <w:rPr>
                <w:noProof/>
                <w:webHidden/>
              </w:rPr>
              <w:t>19</w:t>
            </w:r>
            <w:r>
              <w:rPr>
                <w:noProof/>
                <w:webHidden/>
              </w:rPr>
              <w:fldChar w:fldCharType="end"/>
            </w:r>
          </w:hyperlink>
        </w:p>
        <w:p w14:paraId="6C0DD5B4" w14:textId="2E41554A" w:rsidR="005E773A" w:rsidRDefault="005E773A">
          <w:r>
            <w:rPr>
              <w:b/>
              <w:bCs/>
              <w:noProof/>
            </w:rPr>
            <w:fldChar w:fldCharType="end"/>
          </w:r>
        </w:p>
      </w:sdtContent>
    </w:sdt>
    <w:p w14:paraId="69CC398C" w14:textId="77777777" w:rsidR="005E773A" w:rsidRDefault="005E773A" w:rsidP="002B5617">
      <w:pPr>
        <w:spacing w:after="120"/>
        <w:rPr>
          <w:rFonts w:ascii="Arial" w:hAnsi="Arial" w:cs="Arial"/>
          <w:b/>
        </w:rPr>
      </w:pPr>
    </w:p>
    <w:p w14:paraId="5AC8A412" w14:textId="77777777" w:rsidR="005E773A" w:rsidRPr="002B5617" w:rsidRDefault="005E773A" w:rsidP="002B5617">
      <w:pPr>
        <w:spacing w:after="120"/>
        <w:rPr>
          <w:rFonts w:ascii="Arial" w:hAnsi="Arial" w:cs="Arial"/>
          <w:b/>
        </w:rPr>
      </w:pPr>
    </w:p>
    <w:p w14:paraId="5E4B3C2D" w14:textId="77777777" w:rsidR="008F63E7" w:rsidRPr="002B5617" w:rsidRDefault="008F63E7" w:rsidP="00C75A50">
      <w:pPr>
        <w:rPr>
          <w:rFonts w:ascii="Arial" w:hAnsi="Arial" w:cs="Arial"/>
        </w:rPr>
        <w:sectPr w:rsidR="008F63E7" w:rsidRPr="002B5617" w:rsidSect="00465355">
          <w:pgSz w:w="12240" w:h="15840" w:code="1"/>
          <w:pgMar w:top="1440" w:right="1440" w:bottom="1440" w:left="1440" w:header="720" w:footer="720" w:gutter="0"/>
          <w:cols w:space="720"/>
          <w:docGrid w:linePitch="360"/>
        </w:sectPr>
      </w:pPr>
    </w:p>
    <w:p w14:paraId="07506AEF" w14:textId="77777777" w:rsidR="002854C5" w:rsidRPr="004B3FD1" w:rsidRDefault="00F67365" w:rsidP="00104F84">
      <w:pPr>
        <w:pStyle w:val="Heading2"/>
      </w:pPr>
      <w:bookmarkStart w:id="0" w:name="_Toc149544369"/>
      <w:r w:rsidRPr="004B3FD1">
        <w:lastRenderedPageBreak/>
        <w:t>Documentation Change Log</w:t>
      </w:r>
      <w:bookmarkEnd w:id="0"/>
    </w:p>
    <w:p w14:paraId="33230B79" w14:textId="77777777" w:rsidR="00F67365" w:rsidRPr="004B3FD1" w:rsidRDefault="00F67365" w:rsidP="00C75A50">
      <w:pPr>
        <w:rPr>
          <w:rFonts w:asciiTheme="minorHAnsi" w:hAnsiTheme="minorHAnsi" w:cstheme="minorHAnsi"/>
        </w:rPr>
      </w:pPr>
    </w:p>
    <w:tbl>
      <w:tblPr>
        <w:tblStyle w:val="TableGrid"/>
        <w:tblW w:w="5073"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left w:w="115" w:type="dxa"/>
          <w:right w:w="115" w:type="dxa"/>
        </w:tblCellMar>
        <w:tblLook w:val="04A0" w:firstRow="1" w:lastRow="0" w:firstColumn="1" w:lastColumn="0" w:noHBand="0" w:noVBand="1"/>
      </w:tblPr>
      <w:tblGrid>
        <w:gridCol w:w="910"/>
        <w:gridCol w:w="890"/>
        <w:gridCol w:w="1292"/>
        <w:gridCol w:w="6374"/>
      </w:tblGrid>
      <w:tr w:rsidR="00F67365" w:rsidRPr="004B3FD1" w14:paraId="464F5ED6" w14:textId="77777777" w:rsidTr="004B3FD1">
        <w:trPr>
          <w:trHeight w:val="249"/>
          <w:tblHeader/>
        </w:trPr>
        <w:tc>
          <w:tcPr>
            <w:tcW w:w="480" w:type="pct"/>
            <w:shd w:val="clear" w:color="auto" w:fill="D9D9D9" w:themeFill="background1" w:themeFillShade="D9"/>
          </w:tcPr>
          <w:p w14:paraId="627BE0B8" w14:textId="77777777" w:rsidR="00F67365" w:rsidRPr="004B3FD1" w:rsidRDefault="00F67365" w:rsidP="004B3FD1">
            <w:pPr>
              <w:jc w:val="center"/>
              <w:rPr>
                <w:rFonts w:cstheme="minorHAnsi"/>
              </w:rPr>
            </w:pPr>
            <w:r w:rsidRPr="004B3FD1">
              <w:rPr>
                <w:rFonts w:cstheme="minorHAnsi"/>
              </w:rPr>
              <w:t>Version</w:t>
            </w:r>
          </w:p>
        </w:tc>
        <w:tc>
          <w:tcPr>
            <w:tcW w:w="474" w:type="pct"/>
            <w:shd w:val="clear" w:color="auto" w:fill="D9D9D9" w:themeFill="background1" w:themeFillShade="D9"/>
          </w:tcPr>
          <w:p w14:paraId="4568E2C9" w14:textId="77777777" w:rsidR="00F67365" w:rsidRPr="004B3FD1" w:rsidRDefault="00F67365" w:rsidP="004B3FD1">
            <w:pPr>
              <w:jc w:val="center"/>
              <w:rPr>
                <w:rFonts w:cstheme="minorHAnsi"/>
              </w:rPr>
            </w:pPr>
            <w:r w:rsidRPr="004B3FD1">
              <w:rPr>
                <w:rFonts w:cstheme="minorHAnsi"/>
              </w:rPr>
              <w:t>Section / Page</w:t>
            </w:r>
          </w:p>
        </w:tc>
        <w:tc>
          <w:tcPr>
            <w:tcW w:w="650" w:type="pct"/>
            <w:shd w:val="clear" w:color="auto" w:fill="D9D9D9" w:themeFill="background1" w:themeFillShade="D9"/>
          </w:tcPr>
          <w:p w14:paraId="63D12118" w14:textId="77777777" w:rsidR="00F67365" w:rsidRPr="004B3FD1" w:rsidRDefault="00F67365" w:rsidP="004B3FD1">
            <w:pPr>
              <w:jc w:val="center"/>
              <w:rPr>
                <w:rFonts w:cstheme="minorHAnsi"/>
              </w:rPr>
            </w:pPr>
            <w:r w:rsidRPr="004B3FD1">
              <w:rPr>
                <w:rFonts w:cstheme="minorHAnsi"/>
              </w:rPr>
              <w:t>Date</w:t>
            </w:r>
          </w:p>
        </w:tc>
        <w:tc>
          <w:tcPr>
            <w:tcW w:w="3395" w:type="pct"/>
            <w:shd w:val="clear" w:color="auto" w:fill="D9D9D9" w:themeFill="background1" w:themeFillShade="D9"/>
          </w:tcPr>
          <w:p w14:paraId="68EF7B05" w14:textId="77777777" w:rsidR="00F67365" w:rsidRPr="004B3FD1" w:rsidRDefault="00F67365" w:rsidP="004B3FD1">
            <w:pPr>
              <w:rPr>
                <w:rFonts w:cstheme="minorHAnsi"/>
              </w:rPr>
            </w:pPr>
            <w:r w:rsidRPr="004B3FD1">
              <w:rPr>
                <w:rFonts w:cstheme="minorHAnsi"/>
              </w:rPr>
              <w:t>Description</w:t>
            </w:r>
          </w:p>
        </w:tc>
      </w:tr>
      <w:tr w:rsidR="00F67365" w:rsidRPr="004B3FD1" w14:paraId="5CD15EBB" w14:textId="77777777" w:rsidTr="004B3FD1">
        <w:trPr>
          <w:trHeight w:val="317"/>
        </w:trPr>
        <w:tc>
          <w:tcPr>
            <w:tcW w:w="480" w:type="pct"/>
            <w:vAlign w:val="center"/>
          </w:tcPr>
          <w:p w14:paraId="6DF6006C" w14:textId="77777777" w:rsidR="00F67365" w:rsidRPr="004B3FD1" w:rsidRDefault="00F67365" w:rsidP="004B3FD1">
            <w:pPr>
              <w:rPr>
                <w:rFonts w:cstheme="minorHAnsi"/>
              </w:rPr>
            </w:pPr>
            <w:r w:rsidRPr="004B3FD1">
              <w:rPr>
                <w:rFonts w:cstheme="minorHAnsi"/>
              </w:rPr>
              <w:t>1.0</w:t>
            </w:r>
          </w:p>
        </w:tc>
        <w:tc>
          <w:tcPr>
            <w:tcW w:w="474" w:type="pct"/>
            <w:vAlign w:val="center"/>
          </w:tcPr>
          <w:p w14:paraId="117B106B" w14:textId="77777777" w:rsidR="00F67365" w:rsidRPr="004B3FD1" w:rsidRDefault="00F67365" w:rsidP="004B3FD1">
            <w:pPr>
              <w:rPr>
                <w:rFonts w:cstheme="minorHAnsi"/>
              </w:rPr>
            </w:pPr>
          </w:p>
        </w:tc>
        <w:tc>
          <w:tcPr>
            <w:tcW w:w="650" w:type="pct"/>
            <w:vAlign w:val="center"/>
          </w:tcPr>
          <w:p w14:paraId="3931A2FA" w14:textId="77777777" w:rsidR="00F67365" w:rsidRPr="004B3FD1" w:rsidRDefault="00F67365" w:rsidP="004B3FD1">
            <w:pPr>
              <w:rPr>
                <w:rFonts w:cstheme="minorHAnsi"/>
                <w:highlight w:val="yellow"/>
              </w:rPr>
            </w:pPr>
            <w:r w:rsidRPr="004B3FD1">
              <w:rPr>
                <w:rFonts w:cstheme="minorHAnsi"/>
              </w:rPr>
              <w:t>10/30/2018</w:t>
            </w:r>
          </w:p>
        </w:tc>
        <w:tc>
          <w:tcPr>
            <w:tcW w:w="3395" w:type="pct"/>
            <w:vAlign w:val="center"/>
          </w:tcPr>
          <w:p w14:paraId="40461CF3" w14:textId="77777777" w:rsidR="00F67365" w:rsidRPr="004B3FD1" w:rsidRDefault="00F67365" w:rsidP="004B3FD1">
            <w:pPr>
              <w:rPr>
                <w:rFonts w:cstheme="minorHAnsi"/>
              </w:rPr>
            </w:pPr>
            <w:r w:rsidRPr="004B3FD1">
              <w:rPr>
                <w:rFonts w:cstheme="minorHAnsi"/>
              </w:rPr>
              <w:t>Published</w:t>
            </w:r>
          </w:p>
        </w:tc>
      </w:tr>
      <w:tr w:rsidR="004B3FD1" w:rsidRPr="004B3FD1" w14:paraId="4F4E267C" w14:textId="77777777" w:rsidTr="004B3FD1">
        <w:trPr>
          <w:trHeight w:val="317"/>
        </w:trPr>
        <w:tc>
          <w:tcPr>
            <w:tcW w:w="480" w:type="pct"/>
            <w:vAlign w:val="center"/>
          </w:tcPr>
          <w:p w14:paraId="672C1E92" w14:textId="77777777" w:rsidR="004B3FD1" w:rsidRPr="004B3FD1" w:rsidRDefault="004B3FD1" w:rsidP="004B3FD1">
            <w:pPr>
              <w:rPr>
                <w:rFonts w:cstheme="minorHAnsi"/>
              </w:rPr>
            </w:pPr>
            <w:r w:rsidRPr="004B3FD1">
              <w:rPr>
                <w:rFonts w:cstheme="minorHAnsi"/>
              </w:rPr>
              <w:t>1.1</w:t>
            </w:r>
          </w:p>
        </w:tc>
        <w:tc>
          <w:tcPr>
            <w:tcW w:w="474" w:type="pct"/>
            <w:vAlign w:val="center"/>
          </w:tcPr>
          <w:p w14:paraId="229DC3CC" w14:textId="77777777" w:rsidR="004B3FD1" w:rsidRPr="004B3FD1" w:rsidRDefault="004B3FD1" w:rsidP="004B3FD1">
            <w:pPr>
              <w:rPr>
                <w:rFonts w:cstheme="minorHAnsi"/>
              </w:rPr>
            </w:pPr>
          </w:p>
        </w:tc>
        <w:tc>
          <w:tcPr>
            <w:tcW w:w="650" w:type="pct"/>
            <w:vAlign w:val="center"/>
          </w:tcPr>
          <w:p w14:paraId="196D2D26" w14:textId="77777777" w:rsidR="004B3FD1" w:rsidRPr="004B3FD1" w:rsidRDefault="004B3FD1" w:rsidP="004B3FD1">
            <w:pPr>
              <w:rPr>
                <w:rFonts w:cstheme="minorHAnsi"/>
              </w:rPr>
            </w:pPr>
            <w:r w:rsidRPr="004B3FD1">
              <w:rPr>
                <w:rFonts w:cstheme="minorHAnsi"/>
              </w:rPr>
              <w:t>02/14/2020</w:t>
            </w:r>
          </w:p>
        </w:tc>
        <w:tc>
          <w:tcPr>
            <w:tcW w:w="3395" w:type="pct"/>
            <w:vAlign w:val="center"/>
          </w:tcPr>
          <w:p w14:paraId="0C69BB96" w14:textId="77777777" w:rsidR="004B3FD1" w:rsidRPr="004B3FD1" w:rsidRDefault="004B3FD1" w:rsidP="00287B93">
            <w:pPr>
              <w:rPr>
                <w:rFonts w:cstheme="minorHAnsi"/>
              </w:rPr>
            </w:pPr>
            <w:r w:rsidRPr="004B3FD1">
              <w:rPr>
                <w:rFonts w:cstheme="minorHAnsi"/>
              </w:rPr>
              <w:t xml:space="preserve">Technical </w:t>
            </w:r>
            <w:r w:rsidR="00287B93">
              <w:rPr>
                <w:rFonts w:cstheme="minorHAnsi"/>
              </w:rPr>
              <w:t>c</w:t>
            </w:r>
            <w:r w:rsidRPr="004B3FD1">
              <w:rPr>
                <w:rFonts w:cstheme="minorHAnsi"/>
              </w:rPr>
              <w:t>hanges</w:t>
            </w:r>
            <w:r w:rsidR="00287B93">
              <w:rPr>
                <w:rFonts w:cstheme="minorHAnsi"/>
              </w:rPr>
              <w:t xml:space="preserve"> and updates</w:t>
            </w:r>
          </w:p>
        </w:tc>
      </w:tr>
      <w:tr w:rsidR="002563B5" w:rsidRPr="004B3FD1" w14:paraId="3A61E381" w14:textId="77777777" w:rsidTr="004B3FD1">
        <w:trPr>
          <w:trHeight w:val="317"/>
        </w:trPr>
        <w:tc>
          <w:tcPr>
            <w:tcW w:w="480" w:type="pct"/>
            <w:vAlign w:val="center"/>
          </w:tcPr>
          <w:p w14:paraId="23CBD0F2" w14:textId="58619F68" w:rsidR="002563B5" w:rsidRPr="004B3FD1" w:rsidRDefault="002563B5" w:rsidP="004B3FD1">
            <w:pPr>
              <w:rPr>
                <w:rFonts w:cstheme="minorHAnsi"/>
              </w:rPr>
            </w:pPr>
            <w:r>
              <w:rPr>
                <w:rFonts w:cstheme="minorHAnsi"/>
              </w:rPr>
              <w:t>2</w:t>
            </w:r>
          </w:p>
        </w:tc>
        <w:tc>
          <w:tcPr>
            <w:tcW w:w="474" w:type="pct"/>
            <w:vAlign w:val="center"/>
          </w:tcPr>
          <w:p w14:paraId="5D1BABF4" w14:textId="77777777" w:rsidR="002563B5" w:rsidRPr="004B3FD1" w:rsidRDefault="002563B5" w:rsidP="004B3FD1">
            <w:pPr>
              <w:rPr>
                <w:rFonts w:cstheme="minorHAnsi"/>
              </w:rPr>
            </w:pPr>
          </w:p>
        </w:tc>
        <w:tc>
          <w:tcPr>
            <w:tcW w:w="650" w:type="pct"/>
            <w:vAlign w:val="center"/>
          </w:tcPr>
          <w:p w14:paraId="09A099E5" w14:textId="024D395B" w:rsidR="002563B5" w:rsidRPr="004B3FD1" w:rsidRDefault="002563B5" w:rsidP="004B3FD1">
            <w:pPr>
              <w:rPr>
                <w:rFonts w:cstheme="minorHAnsi"/>
              </w:rPr>
            </w:pPr>
            <w:r>
              <w:rPr>
                <w:rFonts w:cstheme="minorHAnsi"/>
              </w:rPr>
              <w:t>10/31/2023</w:t>
            </w:r>
          </w:p>
        </w:tc>
        <w:tc>
          <w:tcPr>
            <w:tcW w:w="3395" w:type="pct"/>
            <w:vAlign w:val="center"/>
          </w:tcPr>
          <w:p w14:paraId="713C8908" w14:textId="2DABFD65" w:rsidR="002563B5" w:rsidRPr="004B3FD1" w:rsidRDefault="002563B5" w:rsidP="00287B93">
            <w:pPr>
              <w:rPr>
                <w:rFonts w:cstheme="minorHAnsi"/>
              </w:rPr>
            </w:pPr>
            <w:r>
              <w:rPr>
                <w:rFonts w:cstheme="minorHAnsi"/>
              </w:rPr>
              <w:t>Updates in response to statutory changes</w:t>
            </w:r>
            <w:r w:rsidR="0084519A">
              <w:rPr>
                <w:rFonts w:cstheme="minorHAnsi"/>
              </w:rPr>
              <w:t xml:space="preserve"> – new categories</w:t>
            </w:r>
          </w:p>
        </w:tc>
      </w:tr>
    </w:tbl>
    <w:p w14:paraId="04273758" w14:textId="77777777" w:rsidR="00F67365" w:rsidRDefault="00F67365" w:rsidP="00C75A50">
      <w:pPr>
        <w:rPr>
          <w:rFonts w:ascii="Arial" w:hAnsi="Arial" w:cs="Arial"/>
        </w:rPr>
      </w:pPr>
    </w:p>
    <w:p w14:paraId="6F82EBB4" w14:textId="77777777" w:rsidR="00F67365" w:rsidRDefault="00F67365" w:rsidP="00C75A50">
      <w:pPr>
        <w:rPr>
          <w:rFonts w:ascii="Arial" w:hAnsi="Arial" w:cs="Arial"/>
        </w:rPr>
        <w:sectPr w:rsidR="00F67365" w:rsidSect="00465355">
          <w:pgSz w:w="12240" w:h="15840" w:code="1"/>
          <w:pgMar w:top="1440" w:right="1440" w:bottom="1440" w:left="1440" w:header="720" w:footer="720" w:gutter="0"/>
          <w:cols w:space="720"/>
          <w:docGrid w:linePitch="360"/>
        </w:sectPr>
      </w:pPr>
    </w:p>
    <w:p w14:paraId="0C995633" w14:textId="77777777" w:rsidR="00F67365" w:rsidRPr="004B3FD1" w:rsidRDefault="005A1A05" w:rsidP="00104F84">
      <w:pPr>
        <w:pStyle w:val="Heading2"/>
      </w:pPr>
      <w:bookmarkStart w:id="1" w:name="_Toc149544370"/>
      <w:r w:rsidRPr="004B3FD1">
        <w:lastRenderedPageBreak/>
        <w:t>Objective</w:t>
      </w:r>
      <w:bookmarkEnd w:id="1"/>
    </w:p>
    <w:p w14:paraId="718C951A" w14:textId="77777777" w:rsidR="005A1A05" w:rsidRPr="004B3FD1" w:rsidRDefault="005A1A05" w:rsidP="00C75A50">
      <w:pPr>
        <w:rPr>
          <w:rFonts w:asciiTheme="minorHAnsi" w:hAnsiTheme="minorHAnsi" w:cstheme="minorHAnsi"/>
        </w:rPr>
      </w:pPr>
    </w:p>
    <w:p w14:paraId="3940F796" w14:textId="77777777" w:rsidR="005A1A05" w:rsidRPr="004B3FD1" w:rsidRDefault="005A1A05" w:rsidP="00C75A50">
      <w:pPr>
        <w:rPr>
          <w:rFonts w:asciiTheme="minorHAnsi" w:hAnsiTheme="minorHAnsi" w:cstheme="minorHAnsi"/>
          <w:sz w:val="22"/>
        </w:rPr>
      </w:pPr>
      <w:r w:rsidRPr="004B3FD1">
        <w:rPr>
          <w:rFonts w:asciiTheme="minorHAnsi" w:hAnsiTheme="minorHAnsi" w:cstheme="minorHAnsi"/>
          <w:sz w:val="22"/>
        </w:rPr>
        <w:t>The purpose of this document is to provide districts with procedures and guidance for submitting data and to address questions regarding the use of this data collections.</w:t>
      </w:r>
    </w:p>
    <w:p w14:paraId="0C671A20" w14:textId="77777777" w:rsidR="005A1A05" w:rsidRDefault="005A1A05" w:rsidP="00C75A50">
      <w:pPr>
        <w:rPr>
          <w:rFonts w:ascii="Arial" w:hAnsi="Arial" w:cs="Arial"/>
          <w:sz w:val="22"/>
        </w:rPr>
      </w:pPr>
    </w:p>
    <w:p w14:paraId="6A61EEED" w14:textId="77777777" w:rsidR="005A1A05" w:rsidRDefault="005A1A05" w:rsidP="00C75A50">
      <w:pPr>
        <w:rPr>
          <w:rFonts w:ascii="Arial" w:hAnsi="Arial" w:cs="Arial"/>
        </w:rPr>
        <w:sectPr w:rsidR="005A1A05" w:rsidSect="00465355">
          <w:pgSz w:w="12240" w:h="15840" w:code="1"/>
          <w:pgMar w:top="1440" w:right="1440" w:bottom="1440" w:left="1440" w:header="720" w:footer="720" w:gutter="0"/>
          <w:cols w:space="720"/>
          <w:docGrid w:linePitch="360"/>
        </w:sectPr>
      </w:pPr>
    </w:p>
    <w:p w14:paraId="4A17E7DE" w14:textId="77777777" w:rsidR="005A1A05" w:rsidRPr="004B3FD1" w:rsidRDefault="005A1A05" w:rsidP="00104F84">
      <w:pPr>
        <w:pStyle w:val="Heading2"/>
      </w:pPr>
      <w:bookmarkStart w:id="2" w:name="_Toc149544371"/>
      <w:r w:rsidRPr="004B3FD1">
        <w:lastRenderedPageBreak/>
        <w:t>Contact List</w:t>
      </w:r>
      <w:bookmarkEnd w:id="2"/>
    </w:p>
    <w:p w14:paraId="12270D76" w14:textId="77777777" w:rsidR="005A1A05" w:rsidRPr="004B3FD1" w:rsidRDefault="005A1A05" w:rsidP="00C75A50">
      <w:pPr>
        <w:rPr>
          <w:rFonts w:asciiTheme="minorHAnsi" w:hAnsiTheme="minorHAnsi" w:cstheme="minorHAnsi"/>
        </w:rPr>
      </w:pPr>
    </w:p>
    <w:tbl>
      <w:tblPr>
        <w:tblStyle w:val="TableGrid"/>
        <w:tblpPr w:leftFromText="180" w:rightFromText="180" w:vertAnchor="text" w:horzAnchor="margin" w:tblpY="66"/>
        <w:tblW w:w="5130" w:type="pct"/>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6" w:space="0" w:color="808080" w:themeColor="background1" w:themeShade="80"/>
          <w:insideV w:val="single" w:sz="6" w:space="0" w:color="808080" w:themeColor="background1" w:themeShade="80"/>
        </w:tblBorders>
        <w:tblLayout w:type="fixed"/>
        <w:tblCellMar>
          <w:top w:w="43" w:type="dxa"/>
          <w:left w:w="115" w:type="dxa"/>
          <w:bottom w:w="43" w:type="dxa"/>
          <w:right w:w="115" w:type="dxa"/>
        </w:tblCellMar>
        <w:tblLook w:val="04A0" w:firstRow="1" w:lastRow="0" w:firstColumn="1" w:lastColumn="0" w:noHBand="0" w:noVBand="1"/>
      </w:tblPr>
      <w:tblGrid>
        <w:gridCol w:w="2685"/>
        <w:gridCol w:w="2340"/>
        <w:gridCol w:w="2700"/>
        <w:gridCol w:w="1848"/>
      </w:tblGrid>
      <w:tr w:rsidR="005A1A05" w:rsidRPr="004B3FD1" w14:paraId="6026378C" w14:textId="77777777" w:rsidTr="004B3FD1">
        <w:trPr>
          <w:tblHeader/>
        </w:trPr>
        <w:tc>
          <w:tcPr>
            <w:tcW w:w="1402" w:type="pct"/>
            <w:vAlign w:val="center"/>
          </w:tcPr>
          <w:p w14:paraId="7F3C2B39" w14:textId="77777777" w:rsidR="005A1A05" w:rsidRPr="004B3FD1" w:rsidRDefault="005A1A05" w:rsidP="004B3FD1">
            <w:pPr>
              <w:jc w:val="center"/>
              <w:rPr>
                <w:rFonts w:cstheme="minorHAnsi"/>
                <w:b/>
              </w:rPr>
            </w:pPr>
            <w:r w:rsidRPr="004B3FD1">
              <w:rPr>
                <w:rFonts w:cstheme="minorHAnsi"/>
                <w:b/>
              </w:rPr>
              <w:t>Contact</w:t>
            </w:r>
          </w:p>
        </w:tc>
        <w:tc>
          <w:tcPr>
            <w:tcW w:w="1222" w:type="pct"/>
            <w:vAlign w:val="center"/>
          </w:tcPr>
          <w:p w14:paraId="42533539" w14:textId="77777777" w:rsidR="005A1A05" w:rsidRPr="004B3FD1" w:rsidRDefault="005A1A05" w:rsidP="004B3FD1">
            <w:pPr>
              <w:jc w:val="center"/>
              <w:rPr>
                <w:rFonts w:cstheme="minorHAnsi"/>
                <w:b/>
              </w:rPr>
            </w:pPr>
            <w:r w:rsidRPr="004B3FD1">
              <w:rPr>
                <w:rFonts w:cstheme="minorHAnsi"/>
                <w:b/>
              </w:rPr>
              <w:t>Name</w:t>
            </w:r>
          </w:p>
        </w:tc>
        <w:tc>
          <w:tcPr>
            <w:tcW w:w="1410" w:type="pct"/>
            <w:vAlign w:val="center"/>
          </w:tcPr>
          <w:p w14:paraId="0D2DADF1" w14:textId="77777777" w:rsidR="005A1A05" w:rsidRPr="004B3FD1" w:rsidRDefault="005A1A05" w:rsidP="004B3FD1">
            <w:pPr>
              <w:jc w:val="center"/>
              <w:rPr>
                <w:rFonts w:cstheme="minorHAnsi"/>
                <w:b/>
              </w:rPr>
            </w:pPr>
            <w:r w:rsidRPr="004B3FD1">
              <w:rPr>
                <w:rFonts w:cstheme="minorHAnsi"/>
                <w:b/>
              </w:rPr>
              <w:t>E-mail</w:t>
            </w:r>
          </w:p>
        </w:tc>
        <w:tc>
          <w:tcPr>
            <w:tcW w:w="965" w:type="pct"/>
            <w:vAlign w:val="center"/>
          </w:tcPr>
          <w:p w14:paraId="2C76AF0C" w14:textId="77777777" w:rsidR="005A1A05" w:rsidRPr="004B3FD1" w:rsidRDefault="005A1A05" w:rsidP="004B3FD1">
            <w:pPr>
              <w:jc w:val="center"/>
              <w:rPr>
                <w:rFonts w:cstheme="minorHAnsi"/>
                <w:b/>
              </w:rPr>
            </w:pPr>
            <w:r w:rsidRPr="004B3FD1">
              <w:rPr>
                <w:rFonts w:cstheme="minorHAnsi"/>
                <w:b/>
              </w:rPr>
              <w:t>Phone</w:t>
            </w:r>
          </w:p>
        </w:tc>
      </w:tr>
      <w:tr w:rsidR="005A1A05" w:rsidRPr="004B3FD1" w14:paraId="0DA09D48" w14:textId="77777777" w:rsidTr="004B3FD1">
        <w:trPr>
          <w:trHeight w:val="317"/>
        </w:trPr>
        <w:tc>
          <w:tcPr>
            <w:tcW w:w="1402" w:type="pct"/>
            <w:vAlign w:val="center"/>
          </w:tcPr>
          <w:p w14:paraId="352DEE0C" w14:textId="77777777" w:rsidR="005A1A05" w:rsidRPr="004B3FD1" w:rsidRDefault="005A1A05" w:rsidP="004B3FD1">
            <w:pPr>
              <w:rPr>
                <w:rFonts w:cstheme="minorHAnsi"/>
              </w:rPr>
            </w:pPr>
            <w:r w:rsidRPr="004B3FD1">
              <w:rPr>
                <w:rFonts w:cstheme="minorHAnsi"/>
              </w:rPr>
              <w:t>SDE Data Manager</w:t>
            </w:r>
          </w:p>
        </w:tc>
        <w:tc>
          <w:tcPr>
            <w:tcW w:w="1222" w:type="pct"/>
            <w:vAlign w:val="center"/>
          </w:tcPr>
          <w:p w14:paraId="3E120353" w14:textId="77777777" w:rsidR="005A1A05" w:rsidRPr="004B3FD1" w:rsidRDefault="004B3FD1" w:rsidP="004B3FD1">
            <w:pPr>
              <w:rPr>
                <w:rFonts w:cstheme="minorHAnsi"/>
                <w:b/>
                <w:bCs/>
              </w:rPr>
            </w:pPr>
            <w:r w:rsidRPr="004B3FD1">
              <w:rPr>
                <w:rFonts w:cstheme="minorHAnsi"/>
                <w:b/>
                <w:bCs/>
              </w:rPr>
              <w:t>Raymond Martin</w:t>
            </w:r>
          </w:p>
        </w:tc>
        <w:tc>
          <w:tcPr>
            <w:tcW w:w="1410" w:type="pct"/>
            <w:vAlign w:val="center"/>
          </w:tcPr>
          <w:p w14:paraId="54164D22" w14:textId="77777777" w:rsidR="005A1A05" w:rsidRPr="004B3FD1" w:rsidRDefault="00E032FA" w:rsidP="00287B93">
            <w:pPr>
              <w:rPr>
                <w:rFonts w:cstheme="minorHAnsi"/>
                <w:sz w:val="16"/>
                <w:szCs w:val="16"/>
              </w:rPr>
            </w:pPr>
            <w:hyperlink r:id="rId7" w:history="1">
              <w:r w:rsidR="00287B93" w:rsidRPr="004B375F">
                <w:rPr>
                  <w:rStyle w:val="Hyperlink"/>
                </w:rPr>
                <w:t>r</w:t>
              </w:r>
              <w:r w:rsidR="00287B93" w:rsidRPr="004B375F">
                <w:rPr>
                  <w:rStyle w:val="Hyperlink"/>
                  <w:rFonts w:cstheme="minorHAnsi"/>
                </w:rPr>
                <w:t>aymond.martin@ct.gov</w:t>
              </w:r>
            </w:hyperlink>
          </w:p>
        </w:tc>
        <w:tc>
          <w:tcPr>
            <w:tcW w:w="965" w:type="pct"/>
            <w:vAlign w:val="center"/>
          </w:tcPr>
          <w:p w14:paraId="769A0437" w14:textId="77777777" w:rsidR="005A1A05" w:rsidRPr="004B3FD1" w:rsidRDefault="005A1A05" w:rsidP="004B3FD1">
            <w:pPr>
              <w:jc w:val="center"/>
              <w:rPr>
                <w:rFonts w:cstheme="minorHAnsi"/>
              </w:rPr>
            </w:pPr>
            <w:r w:rsidRPr="004B3FD1">
              <w:rPr>
                <w:rFonts w:cstheme="minorHAnsi"/>
                <w:iCs/>
              </w:rPr>
              <w:t>860-713-68</w:t>
            </w:r>
            <w:r w:rsidR="004B3FD1" w:rsidRPr="004B3FD1">
              <w:rPr>
                <w:rFonts w:cstheme="minorHAnsi"/>
                <w:iCs/>
              </w:rPr>
              <w:t>76</w:t>
            </w:r>
          </w:p>
        </w:tc>
      </w:tr>
    </w:tbl>
    <w:p w14:paraId="65BE8AD3" w14:textId="77777777" w:rsidR="005A1A05" w:rsidRDefault="005A1A05" w:rsidP="00C75A50">
      <w:pPr>
        <w:rPr>
          <w:rFonts w:ascii="Arial" w:hAnsi="Arial" w:cs="Arial"/>
        </w:rPr>
      </w:pPr>
    </w:p>
    <w:p w14:paraId="59E0BF48" w14:textId="77777777" w:rsidR="005A1A05" w:rsidRDefault="005A1A05" w:rsidP="00C75A50">
      <w:pPr>
        <w:rPr>
          <w:rFonts w:ascii="Arial" w:hAnsi="Arial" w:cs="Arial"/>
        </w:rPr>
        <w:sectPr w:rsidR="005A1A05" w:rsidSect="00465355">
          <w:pgSz w:w="12240" w:h="15840" w:code="1"/>
          <w:pgMar w:top="1440" w:right="1440" w:bottom="1440" w:left="1440" w:header="720" w:footer="720" w:gutter="0"/>
          <w:cols w:space="720"/>
          <w:docGrid w:linePitch="360"/>
        </w:sectPr>
      </w:pPr>
    </w:p>
    <w:p w14:paraId="1E1705F3" w14:textId="77777777" w:rsidR="005A1A05" w:rsidRPr="004B3FD1" w:rsidRDefault="005A1A05" w:rsidP="00104F84">
      <w:pPr>
        <w:pStyle w:val="Heading2"/>
      </w:pPr>
      <w:bookmarkStart w:id="3" w:name="_Toc149544372"/>
      <w:r w:rsidRPr="004B3FD1">
        <w:lastRenderedPageBreak/>
        <w:t>Handbook / Reference Guide</w:t>
      </w:r>
      <w:bookmarkEnd w:id="3"/>
    </w:p>
    <w:p w14:paraId="744BF81E" w14:textId="77777777" w:rsidR="005A1A05" w:rsidRPr="004B3FD1" w:rsidRDefault="005A1A05" w:rsidP="00C75A50">
      <w:pPr>
        <w:rPr>
          <w:rFonts w:asciiTheme="minorHAnsi" w:hAnsiTheme="minorHAnsi" w:cstheme="minorHAnsi"/>
          <w:sz w:val="20"/>
          <w:szCs w:val="20"/>
        </w:rPr>
      </w:pPr>
    </w:p>
    <w:p w14:paraId="217A839F" w14:textId="77777777" w:rsidR="005A1A05" w:rsidRPr="004B3FD1" w:rsidRDefault="005A1A05" w:rsidP="00EF461B">
      <w:pPr>
        <w:pStyle w:val="Heading3"/>
      </w:pPr>
      <w:bookmarkStart w:id="4" w:name="_Toc149544373"/>
      <w:r w:rsidRPr="004B3FD1">
        <w:t>Noncertified Staff Data Overview</w:t>
      </w:r>
      <w:bookmarkEnd w:id="4"/>
    </w:p>
    <w:p w14:paraId="741833D0" w14:textId="599B0D90" w:rsidR="005A1A05" w:rsidRPr="004B3FD1" w:rsidRDefault="002563B5" w:rsidP="005A1A05">
      <w:pPr>
        <w:spacing w:before="120" w:line="269" w:lineRule="auto"/>
        <w:rPr>
          <w:rFonts w:asciiTheme="minorHAnsi" w:hAnsiTheme="minorHAnsi" w:cstheme="minorHAnsi"/>
          <w:sz w:val="22"/>
        </w:rPr>
      </w:pPr>
      <w:r w:rsidRPr="002563B5">
        <w:rPr>
          <w:rFonts w:asciiTheme="minorHAnsi" w:hAnsiTheme="minorHAnsi" w:cstheme="minorHAnsi"/>
          <w:sz w:val="22"/>
          <w:shd w:val="clear" w:color="auto" w:fill="FFFFFF"/>
        </w:rPr>
        <w:t>Authorized under</w:t>
      </w:r>
      <w:r>
        <w:rPr>
          <w:rStyle w:val="Hyperlink"/>
          <w:rFonts w:asciiTheme="minorHAnsi" w:hAnsiTheme="minorHAnsi" w:cstheme="minorHAnsi"/>
          <w:bCs/>
          <w:color w:val="054266"/>
          <w:sz w:val="22"/>
          <w:u w:val="none"/>
          <w:shd w:val="clear" w:color="auto" w:fill="FEFEFE"/>
        </w:rPr>
        <w:t xml:space="preserve"> </w:t>
      </w:r>
      <w:r w:rsidR="005A1A05" w:rsidRPr="004B3FD1">
        <w:rPr>
          <w:rStyle w:val="Hyperlink"/>
          <w:rFonts w:asciiTheme="minorHAnsi" w:hAnsiTheme="minorHAnsi" w:cstheme="minorHAnsi"/>
          <w:bCs/>
          <w:color w:val="054266"/>
          <w:sz w:val="22"/>
          <w:u w:val="none"/>
          <w:shd w:val="clear" w:color="auto" w:fill="FEFEFE"/>
        </w:rPr>
        <w:t xml:space="preserve">Connecticut General </w:t>
      </w:r>
      <w:r w:rsidR="005A1A05" w:rsidRPr="00AC5076">
        <w:rPr>
          <w:rStyle w:val="Hyperlink"/>
          <w:rFonts w:asciiTheme="minorHAnsi" w:hAnsiTheme="minorHAnsi" w:cstheme="minorHAnsi"/>
          <w:bCs/>
          <w:color w:val="054266"/>
          <w:sz w:val="22"/>
          <w:u w:val="none"/>
          <w:shd w:val="clear" w:color="auto" w:fill="FEFEFE"/>
        </w:rPr>
        <w:t xml:space="preserve">Statutes </w:t>
      </w:r>
      <w:r w:rsidR="005A1A05" w:rsidRPr="00AC5076">
        <w:rPr>
          <w:rStyle w:val="Hyperlink"/>
          <w:rFonts w:asciiTheme="minorHAnsi" w:hAnsiTheme="minorHAnsi" w:cstheme="minorHAnsi"/>
          <w:b/>
          <w:bCs/>
          <w:color w:val="054266"/>
          <w:sz w:val="22"/>
          <w:u w:val="none"/>
          <w:shd w:val="clear" w:color="auto" w:fill="FEFEFE"/>
        </w:rPr>
        <w:t>(</w:t>
      </w:r>
      <w:hyperlink r:id="rId8" w:anchor="sec_10-4" w:history="1">
        <w:r w:rsidR="005A1A05" w:rsidRPr="00AC5076">
          <w:rPr>
            <w:rStyle w:val="Hyperlink"/>
            <w:rFonts w:asciiTheme="minorHAnsi" w:hAnsiTheme="minorHAnsi" w:cstheme="minorHAnsi"/>
            <w:b/>
            <w:bCs/>
            <w:color w:val="054266"/>
            <w:sz w:val="22"/>
            <w:u w:val="none"/>
            <w:shd w:val="clear" w:color="auto" w:fill="FEFEFE"/>
          </w:rPr>
          <w:t>C.G.S.) Section</w:t>
        </w:r>
        <w:r>
          <w:rPr>
            <w:rStyle w:val="Hyperlink"/>
            <w:rFonts w:asciiTheme="minorHAnsi" w:hAnsiTheme="minorHAnsi" w:cstheme="minorHAnsi"/>
            <w:b/>
            <w:bCs/>
            <w:color w:val="054266"/>
            <w:sz w:val="22"/>
            <w:u w:val="none"/>
            <w:shd w:val="clear" w:color="auto" w:fill="FEFEFE"/>
          </w:rPr>
          <w:t>s</w:t>
        </w:r>
        <w:r w:rsidR="005A1A05" w:rsidRPr="00AC5076">
          <w:rPr>
            <w:rStyle w:val="Hyperlink"/>
            <w:rFonts w:asciiTheme="minorHAnsi" w:hAnsiTheme="minorHAnsi" w:cstheme="minorHAnsi"/>
            <w:b/>
            <w:bCs/>
            <w:color w:val="054266"/>
            <w:sz w:val="22"/>
            <w:u w:val="none"/>
            <w:shd w:val="clear" w:color="auto" w:fill="FEFEFE"/>
          </w:rPr>
          <w:t xml:space="preserve"> 10-4, 10-10a</w:t>
        </w:r>
      </w:hyperlink>
      <w:r>
        <w:rPr>
          <w:rFonts w:asciiTheme="minorHAnsi" w:hAnsiTheme="minorHAnsi" w:cstheme="minorHAnsi"/>
          <w:color w:val="030A13"/>
          <w:sz w:val="22"/>
        </w:rPr>
        <w:t xml:space="preserve"> and </w:t>
      </w:r>
      <w:hyperlink r:id="rId9" w:history="1">
        <w:r w:rsidRPr="00E032FA">
          <w:rPr>
            <w:rStyle w:val="Hyperlink"/>
            <w:rFonts w:asciiTheme="minorHAnsi" w:hAnsiTheme="minorHAnsi" w:cstheme="minorHAnsi"/>
            <w:sz w:val="22"/>
          </w:rPr>
          <w:t>Public Act 22-47</w:t>
        </w:r>
      </w:hyperlink>
      <w:r>
        <w:rPr>
          <w:rFonts w:asciiTheme="minorHAnsi" w:hAnsiTheme="minorHAnsi" w:cstheme="minorHAnsi"/>
          <w:color w:val="030A13"/>
          <w:sz w:val="22"/>
        </w:rPr>
        <w:t xml:space="preserve">, </w:t>
      </w:r>
      <w:r w:rsidR="005A1A05" w:rsidRPr="004B3FD1">
        <w:rPr>
          <w:rFonts w:asciiTheme="minorHAnsi" w:hAnsiTheme="minorHAnsi" w:cstheme="minorHAnsi"/>
          <w:sz w:val="22"/>
        </w:rPr>
        <w:t>t</w:t>
      </w:r>
      <w:r w:rsidR="005A1A05" w:rsidRPr="004B3FD1">
        <w:rPr>
          <w:rFonts w:asciiTheme="minorHAnsi" w:hAnsiTheme="minorHAnsi" w:cstheme="minorHAnsi"/>
          <w:sz w:val="22"/>
          <w:shd w:val="clear" w:color="auto" w:fill="FFFFFF"/>
        </w:rPr>
        <w:t xml:space="preserve">he Noncertified Staff Data Collection is based on one of the federal mandated reporting – </w:t>
      </w:r>
      <w:proofErr w:type="spellStart"/>
      <w:r w:rsidR="005A1A05" w:rsidRPr="004B3FD1">
        <w:rPr>
          <w:rFonts w:asciiTheme="minorHAnsi" w:hAnsiTheme="minorHAnsi" w:cstheme="minorHAnsi"/>
          <w:sz w:val="22"/>
          <w:shd w:val="clear" w:color="auto" w:fill="FFFFFF"/>
        </w:rPr>
        <w:t>ED</w:t>
      </w:r>
      <w:r w:rsidR="005A1A05" w:rsidRPr="004B3FD1">
        <w:rPr>
          <w:rStyle w:val="Emphasis"/>
          <w:rFonts w:asciiTheme="minorHAnsi" w:hAnsiTheme="minorHAnsi" w:cstheme="minorHAnsi"/>
          <w:sz w:val="22"/>
          <w:shd w:val="clear" w:color="auto" w:fill="FFFFFF"/>
        </w:rPr>
        <w:t>Facts</w:t>
      </w:r>
      <w:proofErr w:type="spellEnd"/>
      <w:r w:rsidR="005A1A05" w:rsidRPr="004B3FD1">
        <w:rPr>
          <w:rStyle w:val="Emphasis"/>
          <w:rFonts w:asciiTheme="minorHAnsi" w:hAnsiTheme="minorHAnsi" w:cstheme="minorHAnsi"/>
          <w:sz w:val="22"/>
          <w:shd w:val="clear" w:color="auto" w:fill="FFFFFF"/>
        </w:rPr>
        <w:t>,</w:t>
      </w:r>
      <w:r w:rsidR="005A1A05" w:rsidRPr="004B3FD1">
        <w:rPr>
          <w:rFonts w:asciiTheme="minorHAnsi" w:hAnsiTheme="minorHAnsi" w:cstheme="minorHAnsi"/>
          <w:sz w:val="22"/>
          <w:shd w:val="clear" w:color="auto" w:fill="FFFFFF"/>
        </w:rPr>
        <w:t xml:space="preserve"> a U.S. Department of Education (USED) initiative to collect, analyze, and promote the use of high-quality, pre-kindergarten through Grade 12 data</w:t>
      </w:r>
      <w:r w:rsidR="005A1A05" w:rsidRPr="004B3FD1">
        <w:rPr>
          <w:rFonts w:asciiTheme="minorHAnsi" w:hAnsiTheme="minorHAnsi" w:cstheme="minorHAnsi"/>
          <w:sz w:val="22"/>
        </w:rPr>
        <w:t>.</w:t>
      </w:r>
    </w:p>
    <w:p w14:paraId="5F88B696" w14:textId="77777777" w:rsidR="005A1A05" w:rsidRPr="004B3FD1" w:rsidRDefault="005A1A05" w:rsidP="005A1A05">
      <w:pPr>
        <w:spacing w:before="120" w:line="269" w:lineRule="auto"/>
        <w:rPr>
          <w:rFonts w:asciiTheme="minorHAnsi" w:hAnsiTheme="minorHAnsi" w:cstheme="minorHAnsi"/>
          <w:sz w:val="22"/>
        </w:rPr>
      </w:pPr>
      <w:r w:rsidRPr="004B3FD1">
        <w:rPr>
          <w:rFonts w:asciiTheme="minorHAnsi" w:hAnsiTheme="minorHAnsi" w:cstheme="minorHAnsi"/>
          <w:sz w:val="22"/>
        </w:rPr>
        <w:t xml:space="preserve">The Connecticut State Department of Education collects all non-certified staff as of October 1.  This includes regular non-certified staff employed by your district, as well as </w:t>
      </w:r>
      <w:r w:rsidRPr="004B3FD1">
        <w:rPr>
          <w:rFonts w:asciiTheme="minorHAnsi" w:hAnsiTheme="minorHAnsi" w:cstheme="minorHAnsi"/>
          <w:b/>
          <w:sz w:val="22"/>
        </w:rPr>
        <w:t>contracted</w:t>
      </w:r>
      <w:r w:rsidRPr="004B3FD1">
        <w:rPr>
          <w:rFonts w:asciiTheme="minorHAnsi" w:hAnsiTheme="minorHAnsi" w:cstheme="minorHAnsi"/>
          <w:sz w:val="22"/>
        </w:rPr>
        <w:t xml:space="preserve"> food service</w:t>
      </w:r>
      <w:r w:rsidR="00A27069">
        <w:rPr>
          <w:rFonts w:asciiTheme="minorHAnsi" w:hAnsiTheme="minorHAnsi" w:cstheme="minorHAnsi"/>
          <w:sz w:val="22"/>
        </w:rPr>
        <w:t xml:space="preserve">, </w:t>
      </w:r>
      <w:proofErr w:type="gramStart"/>
      <w:r w:rsidR="00A27069">
        <w:rPr>
          <w:rFonts w:asciiTheme="minorHAnsi" w:hAnsiTheme="minorHAnsi" w:cstheme="minorHAnsi"/>
          <w:sz w:val="22"/>
        </w:rPr>
        <w:t>security</w:t>
      </w:r>
      <w:proofErr w:type="gramEnd"/>
      <w:r w:rsidRPr="004B3FD1">
        <w:rPr>
          <w:rFonts w:asciiTheme="minorHAnsi" w:hAnsiTheme="minorHAnsi" w:cstheme="minorHAnsi"/>
          <w:sz w:val="22"/>
        </w:rPr>
        <w:t xml:space="preserve"> and transportation staff (e.g., employees of Laidlaw, </w:t>
      </w:r>
      <w:proofErr w:type="spellStart"/>
      <w:r w:rsidRPr="004B3FD1">
        <w:rPr>
          <w:rFonts w:asciiTheme="minorHAnsi" w:hAnsiTheme="minorHAnsi" w:cstheme="minorHAnsi"/>
          <w:sz w:val="22"/>
        </w:rPr>
        <w:t>Dattco</w:t>
      </w:r>
      <w:proofErr w:type="spellEnd"/>
      <w:r w:rsidRPr="004B3FD1">
        <w:rPr>
          <w:rFonts w:asciiTheme="minorHAnsi" w:hAnsiTheme="minorHAnsi" w:cstheme="minorHAnsi"/>
          <w:sz w:val="22"/>
        </w:rPr>
        <w:t>, Marriott, etc.) who provide services to your district. See below specifically how to report these FTEs.</w:t>
      </w:r>
    </w:p>
    <w:p w14:paraId="1AD1746F" w14:textId="77777777" w:rsidR="005A1A05" w:rsidRPr="004B3FD1" w:rsidRDefault="005A1A05" w:rsidP="006C4A29">
      <w:pPr>
        <w:spacing w:before="120" w:after="120" w:line="269" w:lineRule="auto"/>
        <w:rPr>
          <w:rFonts w:asciiTheme="minorHAnsi" w:hAnsiTheme="minorHAnsi" w:cstheme="minorHAnsi"/>
          <w:sz w:val="22"/>
        </w:rPr>
      </w:pPr>
      <w:r w:rsidRPr="004B3FD1">
        <w:rPr>
          <w:rFonts w:asciiTheme="minorHAnsi" w:hAnsiTheme="minorHAnsi" w:cstheme="minorHAnsi"/>
          <w:sz w:val="22"/>
        </w:rPr>
        <w:t>The Connecticut State Department of Education shall produce an annual summary report identifying the frequency of all noncertified staff by category posted in EdSight.</w:t>
      </w:r>
    </w:p>
    <w:p w14:paraId="706C74ED" w14:textId="77777777" w:rsidR="006C4A29" w:rsidRPr="004B3FD1" w:rsidRDefault="006C4A29" w:rsidP="00EF461B">
      <w:pPr>
        <w:pStyle w:val="Heading3"/>
      </w:pPr>
      <w:bookmarkStart w:id="5" w:name="_Toc149544374"/>
      <w:r w:rsidRPr="004B3FD1">
        <w:t>How Are Noncertified Staff Used?</w:t>
      </w:r>
      <w:bookmarkEnd w:id="5"/>
    </w:p>
    <w:p w14:paraId="0BCEA78E" w14:textId="77777777" w:rsidR="006C4A29" w:rsidRPr="004B3FD1" w:rsidRDefault="00F26C16" w:rsidP="006C4A29">
      <w:pPr>
        <w:pStyle w:val="ListParagraph"/>
        <w:numPr>
          <w:ilvl w:val="0"/>
          <w:numId w:val="1"/>
        </w:numPr>
        <w:spacing w:before="60"/>
        <w:contextualSpacing w:val="0"/>
        <w:rPr>
          <w:rFonts w:asciiTheme="minorHAnsi" w:hAnsiTheme="minorHAnsi" w:cstheme="minorHAnsi"/>
          <w:sz w:val="22"/>
        </w:rPr>
      </w:pPr>
      <w:r>
        <w:rPr>
          <w:rFonts w:asciiTheme="minorHAnsi" w:hAnsiTheme="minorHAnsi" w:cstheme="minorHAnsi"/>
          <w:sz w:val="22"/>
        </w:rPr>
        <w:t>f</w:t>
      </w:r>
      <w:r w:rsidR="006C4A29" w:rsidRPr="004B3FD1">
        <w:rPr>
          <w:rFonts w:asciiTheme="minorHAnsi" w:hAnsiTheme="minorHAnsi" w:cstheme="minorHAnsi"/>
          <w:sz w:val="22"/>
        </w:rPr>
        <w:t xml:space="preserve">ederal and state </w:t>
      </w:r>
      <w:proofErr w:type="gramStart"/>
      <w:r w:rsidR="006C4A29" w:rsidRPr="004B3FD1">
        <w:rPr>
          <w:rFonts w:asciiTheme="minorHAnsi" w:hAnsiTheme="minorHAnsi" w:cstheme="minorHAnsi"/>
          <w:sz w:val="22"/>
        </w:rPr>
        <w:t>reporting;</w:t>
      </w:r>
      <w:proofErr w:type="gramEnd"/>
    </w:p>
    <w:p w14:paraId="11FEA504" w14:textId="77777777" w:rsidR="006C4A29" w:rsidRPr="004B3FD1" w:rsidRDefault="00F26C16" w:rsidP="006C4A29">
      <w:pPr>
        <w:pStyle w:val="ListParagraph"/>
        <w:numPr>
          <w:ilvl w:val="0"/>
          <w:numId w:val="1"/>
        </w:numPr>
        <w:spacing w:before="60"/>
        <w:contextualSpacing w:val="0"/>
        <w:rPr>
          <w:rFonts w:asciiTheme="minorHAnsi" w:hAnsiTheme="minorHAnsi" w:cstheme="minorHAnsi"/>
          <w:sz w:val="22"/>
        </w:rPr>
      </w:pPr>
      <w:r>
        <w:rPr>
          <w:rFonts w:asciiTheme="minorHAnsi" w:hAnsiTheme="minorHAnsi" w:cstheme="minorHAnsi"/>
          <w:sz w:val="22"/>
        </w:rPr>
        <w:t>d</w:t>
      </w:r>
      <w:r w:rsidR="006C4A29" w:rsidRPr="004B3FD1">
        <w:rPr>
          <w:rFonts w:asciiTheme="minorHAnsi" w:hAnsiTheme="minorHAnsi" w:cstheme="minorHAnsi"/>
          <w:sz w:val="22"/>
        </w:rPr>
        <w:t>istrict/</w:t>
      </w:r>
      <w:r>
        <w:rPr>
          <w:rFonts w:asciiTheme="minorHAnsi" w:hAnsiTheme="minorHAnsi" w:cstheme="minorHAnsi"/>
          <w:sz w:val="22"/>
        </w:rPr>
        <w:t>s</w:t>
      </w:r>
      <w:r w:rsidR="006C4A29" w:rsidRPr="004B3FD1">
        <w:rPr>
          <w:rFonts w:asciiTheme="minorHAnsi" w:hAnsiTheme="minorHAnsi" w:cstheme="minorHAnsi"/>
          <w:sz w:val="22"/>
        </w:rPr>
        <w:t xml:space="preserve">chool Profiles and Performance </w:t>
      </w:r>
      <w:proofErr w:type="gramStart"/>
      <w:r w:rsidR="006C4A29" w:rsidRPr="004B3FD1">
        <w:rPr>
          <w:rFonts w:asciiTheme="minorHAnsi" w:hAnsiTheme="minorHAnsi" w:cstheme="minorHAnsi"/>
          <w:sz w:val="22"/>
        </w:rPr>
        <w:t>Reports;</w:t>
      </w:r>
      <w:proofErr w:type="gramEnd"/>
    </w:p>
    <w:p w14:paraId="710D474B" w14:textId="77777777" w:rsidR="006C4A29" w:rsidRPr="004B3FD1" w:rsidRDefault="006C4A29" w:rsidP="006C4A29">
      <w:pPr>
        <w:pStyle w:val="ListParagraph"/>
        <w:numPr>
          <w:ilvl w:val="0"/>
          <w:numId w:val="1"/>
        </w:numPr>
        <w:spacing w:before="60"/>
        <w:contextualSpacing w:val="0"/>
        <w:rPr>
          <w:rFonts w:asciiTheme="minorHAnsi" w:hAnsiTheme="minorHAnsi" w:cstheme="minorHAnsi"/>
          <w:sz w:val="22"/>
        </w:rPr>
      </w:pPr>
      <w:r w:rsidRPr="004B3FD1">
        <w:rPr>
          <w:rFonts w:asciiTheme="minorHAnsi" w:hAnsiTheme="minorHAnsi" w:cstheme="minorHAnsi"/>
          <w:sz w:val="22"/>
        </w:rPr>
        <w:t xml:space="preserve">Public </w:t>
      </w:r>
      <w:proofErr w:type="gramStart"/>
      <w:r w:rsidRPr="004B3FD1">
        <w:rPr>
          <w:rFonts w:asciiTheme="minorHAnsi" w:hAnsiTheme="minorHAnsi" w:cstheme="minorHAnsi"/>
          <w:sz w:val="22"/>
        </w:rPr>
        <w:t>reporting;</w:t>
      </w:r>
      <w:proofErr w:type="gramEnd"/>
    </w:p>
    <w:p w14:paraId="2574F4F8" w14:textId="77777777" w:rsidR="006C4A29" w:rsidRPr="004B3FD1" w:rsidRDefault="006C4A29" w:rsidP="006C4A29">
      <w:pPr>
        <w:pStyle w:val="ListParagraph"/>
        <w:numPr>
          <w:ilvl w:val="0"/>
          <w:numId w:val="1"/>
        </w:numPr>
        <w:spacing w:before="60"/>
        <w:contextualSpacing w:val="0"/>
        <w:rPr>
          <w:rFonts w:asciiTheme="minorHAnsi" w:hAnsiTheme="minorHAnsi" w:cstheme="minorHAnsi"/>
          <w:sz w:val="22"/>
        </w:rPr>
      </w:pPr>
      <w:r w:rsidRPr="004B3FD1">
        <w:rPr>
          <w:rFonts w:asciiTheme="minorHAnsi" w:hAnsiTheme="minorHAnsi" w:cstheme="minorHAnsi"/>
          <w:sz w:val="22"/>
        </w:rPr>
        <w:t>Research; and</w:t>
      </w:r>
    </w:p>
    <w:p w14:paraId="12E69727" w14:textId="0F72FB06" w:rsidR="006C4A29" w:rsidRPr="004B3FD1" w:rsidRDefault="00F26C16" w:rsidP="006C4A29">
      <w:pPr>
        <w:pStyle w:val="ListParagraph"/>
        <w:numPr>
          <w:ilvl w:val="0"/>
          <w:numId w:val="1"/>
        </w:numPr>
        <w:spacing w:before="60" w:after="120"/>
        <w:contextualSpacing w:val="0"/>
        <w:rPr>
          <w:rFonts w:asciiTheme="minorHAnsi" w:hAnsiTheme="minorHAnsi" w:cstheme="minorHAnsi"/>
        </w:rPr>
      </w:pPr>
      <w:r>
        <w:rPr>
          <w:rFonts w:asciiTheme="minorHAnsi" w:hAnsiTheme="minorHAnsi" w:cstheme="minorHAnsi"/>
          <w:sz w:val="22"/>
        </w:rPr>
        <w:t>Other uses</w:t>
      </w:r>
      <w:r w:rsidR="006C4A29" w:rsidRPr="004B3FD1">
        <w:rPr>
          <w:rFonts w:asciiTheme="minorHAnsi" w:hAnsiTheme="minorHAnsi" w:cstheme="minorHAnsi"/>
        </w:rPr>
        <w:t>.</w:t>
      </w:r>
    </w:p>
    <w:p w14:paraId="33416A77" w14:textId="77777777" w:rsidR="006C4A29" w:rsidRPr="004B3FD1" w:rsidRDefault="006C4A29" w:rsidP="00EF461B">
      <w:pPr>
        <w:pStyle w:val="Heading3"/>
      </w:pPr>
      <w:bookmarkStart w:id="6" w:name="_Toc529959085"/>
      <w:bookmarkStart w:id="7" w:name="_Toc149544375"/>
      <w:r w:rsidRPr="004B3FD1">
        <w:t>What does “noncertified staff” mean?</w:t>
      </w:r>
      <w:bookmarkEnd w:id="6"/>
      <w:bookmarkEnd w:id="7"/>
    </w:p>
    <w:p w14:paraId="6F9E3304" w14:textId="69EF4837" w:rsidR="006C4A29" w:rsidRPr="004B3FD1" w:rsidRDefault="006C4A29" w:rsidP="006C4A29">
      <w:pPr>
        <w:spacing w:before="120" w:after="120" w:line="269" w:lineRule="auto"/>
        <w:rPr>
          <w:rFonts w:asciiTheme="minorHAnsi" w:hAnsiTheme="minorHAnsi" w:cstheme="minorHAnsi"/>
          <w:sz w:val="22"/>
        </w:rPr>
      </w:pPr>
      <w:r w:rsidRPr="004B3FD1">
        <w:rPr>
          <w:rFonts w:asciiTheme="minorHAnsi" w:hAnsiTheme="minorHAnsi" w:cstheme="minorHAnsi"/>
          <w:sz w:val="22"/>
        </w:rPr>
        <w:t>For the purposes of this data collection, noncertified staff include all instructional and non-instructional staff in roles that do not require educator certification</w:t>
      </w:r>
      <w:r w:rsidR="00E56CC2">
        <w:rPr>
          <w:rFonts w:asciiTheme="minorHAnsi" w:hAnsiTheme="minorHAnsi" w:cstheme="minorHAnsi"/>
          <w:sz w:val="22"/>
        </w:rPr>
        <w:t>, regardless of their certification status (i.e., even if the person has a teaching certificate, if the role they are in does not require a certificate, they should be reported in the Noncertified Staff Collection)</w:t>
      </w:r>
      <w:r w:rsidRPr="004B3FD1">
        <w:rPr>
          <w:rFonts w:asciiTheme="minorHAnsi" w:hAnsiTheme="minorHAnsi" w:cstheme="minorHAnsi"/>
          <w:sz w:val="22"/>
        </w:rPr>
        <w:t>.</w:t>
      </w:r>
    </w:p>
    <w:p w14:paraId="23180DDA" w14:textId="1BB25ACC" w:rsidR="006C4A29" w:rsidRPr="004B3FD1" w:rsidRDefault="006C4A29" w:rsidP="00CC28AE">
      <w:pPr>
        <w:spacing w:line="269" w:lineRule="auto"/>
        <w:ind w:left="990"/>
        <w:rPr>
          <w:rFonts w:asciiTheme="minorHAnsi" w:hAnsiTheme="minorHAnsi" w:cstheme="minorHAnsi"/>
          <w:sz w:val="22"/>
          <w:szCs w:val="22"/>
        </w:rPr>
      </w:pPr>
      <w:r w:rsidRPr="004B3FD1">
        <w:rPr>
          <w:rFonts w:asciiTheme="minorHAnsi" w:hAnsiTheme="minorHAnsi" w:cstheme="minorHAnsi"/>
          <w:b/>
          <w:smallCaps/>
          <w:noProof/>
          <w:color w:val="0000FF"/>
          <w:sz w:val="22"/>
        </w:rPr>
        <w:drawing>
          <wp:anchor distT="0" distB="0" distL="114300" distR="114300" simplePos="0" relativeHeight="251663360" behindDoc="0" locked="0" layoutInCell="1" allowOverlap="1" wp14:anchorId="64339640" wp14:editId="00C6E980">
            <wp:simplePos x="0" y="0"/>
            <wp:positionH relativeFrom="column">
              <wp:posOffset>243840</wp:posOffset>
            </wp:positionH>
            <wp:positionV relativeFrom="paragraph">
              <wp:posOffset>118745</wp:posOffset>
            </wp:positionV>
            <wp:extent cx="342265" cy="342265"/>
            <wp:effectExtent l="0" t="0" r="635" b="635"/>
            <wp:wrapNone/>
            <wp:docPr id="15" name="Picture 491" descr="An alert sign to indicate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91" descr="An alert sign to indicate important inform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CD81F29" w14:textId="77777777" w:rsidR="00CC28AE" w:rsidRPr="004B3FD1" w:rsidRDefault="00CC28AE" w:rsidP="00CC28AE">
      <w:pPr>
        <w:spacing w:line="269" w:lineRule="auto"/>
        <w:ind w:left="990"/>
        <w:rPr>
          <w:rFonts w:asciiTheme="minorHAnsi" w:hAnsiTheme="minorHAnsi" w:cstheme="minorHAnsi"/>
          <w:sz w:val="22"/>
        </w:rPr>
      </w:pPr>
      <w:r w:rsidRPr="004B3FD1">
        <w:rPr>
          <w:rFonts w:asciiTheme="minorHAnsi" w:hAnsiTheme="minorHAnsi" w:cstheme="minorHAnsi"/>
          <w:b/>
          <w:smallCaps/>
          <w:color w:val="FF0000"/>
          <w:sz w:val="22"/>
        </w:rPr>
        <w:t xml:space="preserve">Important: </w:t>
      </w:r>
      <w:r w:rsidRPr="004B3FD1">
        <w:rPr>
          <w:rFonts w:asciiTheme="minorHAnsi" w:hAnsiTheme="minorHAnsi" w:cstheme="minorHAnsi"/>
          <w:b/>
          <w:sz w:val="22"/>
        </w:rPr>
        <w:t xml:space="preserve">does </w:t>
      </w:r>
      <w:r w:rsidRPr="004B3FD1">
        <w:rPr>
          <w:rFonts w:asciiTheme="minorHAnsi" w:hAnsiTheme="minorHAnsi" w:cstheme="minorHAnsi"/>
          <w:b/>
          <w:sz w:val="22"/>
          <w:u w:val="single"/>
        </w:rPr>
        <w:t>not</w:t>
      </w:r>
      <w:r w:rsidRPr="004B3FD1">
        <w:rPr>
          <w:rFonts w:asciiTheme="minorHAnsi" w:hAnsiTheme="minorHAnsi" w:cstheme="minorHAnsi"/>
          <w:b/>
          <w:sz w:val="22"/>
        </w:rPr>
        <w:t xml:space="preserve"> include</w:t>
      </w:r>
      <w:r w:rsidRPr="004B3FD1">
        <w:rPr>
          <w:rFonts w:asciiTheme="minorHAnsi" w:hAnsiTheme="minorHAnsi" w:cstheme="minorHAnsi"/>
          <w:sz w:val="22"/>
        </w:rPr>
        <w:t>:</w:t>
      </w:r>
    </w:p>
    <w:p w14:paraId="3A306639" w14:textId="77777777" w:rsidR="00CC28AE" w:rsidRPr="004B3FD1" w:rsidRDefault="00CC28AE" w:rsidP="00CC28AE">
      <w:pPr>
        <w:spacing w:before="120" w:after="120" w:line="269" w:lineRule="auto"/>
        <w:ind w:left="1008"/>
        <w:rPr>
          <w:rFonts w:asciiTheme="minorHAnsi" w:hAnsiTheme="minorHAnsi" w:cstheme="minorHAnsi"/>
          <w:sz w:val="22"/>
        </w:rPr>
      </w:pPr>
      <w:r w:rsidRPr="004B3FD1">
        <w:rPr>
          <w:rFonts w:asciiTheme="minorHAnsi" w:hAnsiTheme="minorHAnsi" w:cstheme="minorHAnsi"/>
          <w:sz w:val="22"/>
        </w:rPr>
        <w:t xml:space="preserve">The critical factor in determining if a position should be included on the Noncertified Staff Data is the requirement for the staff member to hold a valid Connecticut teaching certificate.  If the position requires a Connecticut educator certificate, the position should </w:t>
      </w:r>
      <w:r w:rsidRPr="004B3FD1">
        <w:rPr>
          <w:rFonts w:asciiTheme="minorHAnsi" w:hAnsiTheme="minorHAnsi" w:cstheme="minorHAnsi"/>
          <w:sz w:val="22"/>
          <w:u w:val="single"/>
        </w:rPr>
        <w:t>not</w:t>
      </w:r>
      <w:r w:rsidRPr="004B3FD1">
        <w:rPr>
          <w:rFonts w:asciiTheme="minorHAnsi" w:hAnsiTheme="minorHAnsi" w:cstheme="minorHAnsi"/>
          <w:sz w:val="22"/>
        </w:rPr>
        <w:t xml:space="preserve"> be reported </w:t>
      </w:r>
      <w:r w:rsidR="00AC5076">
        <w:rPr>
          <w:rFonts w:asciiTheme="minorHAnsi" w:hAnsiTheme="minorHAnsi" w:cstheme="minorHAnsi"/>
          <w:sz w:val="22"/>
        </w:rPr>
        <w:t>in the Noncertified Staff Collection</w:t>
      </w:r>
      <w:r w:rsidRPr="004B3FD1">
        <w:rPr>
          <w:rFonts w:asciiTheme="minorHAnsi" w:hAnsiTheme="minorHAnsi" w:cstheme="minorHAnsi"/>
          <w:sz w:val="22"/>
        </w:rPr>
        <w:t>.  It should be reported on the Educator Data System (EDS).  If the position does not require certification, count it on the Noncertified Staff Data Collection.</w:t>
      </w:r>
    </w:p>
    <w:p w14:paraId="6DCE7C22" w14:textId="77777777" w:rsidR="00F26C16" w:rsidRDefault="00F26C16">
      <w:pPr>
        <w:rPr>
          <w:rFonts w:asciiTheme="minorHAnsi" w:hAnsiTheme="minorHAnsi" w:cstheme="minorHAnsi"/>
          <w:b/>
          <w:sz w:val="28"/>
          <w:szCs w:val="28"/>
        </w:rPr>
      </w:pPr>
      <w:r>
        <w:rPr>
          <w:rFonts w:asciiTheme="minorHAnsi" w:hAnsiTheme="minorHAnsi" w:cstheme="minorHAnsi"/>
          <w:b/>
          <w:sz w:val="28"/>
          <w:szCs w:val="28"/>
        </w:rPr>
        <w:br w:type="page"/>
      </w:r>
    </w:p>
    <w:p w14:paraId="257D25FB" w14:textId="77777777" w:rsidR="006C4A29" w:rsidRPr="004B3FD1" w:rsidRDefault="00CC28AE" w:rsidP="00EF461B">
      <w:pPr>
        <w:pStyle w:val="Heading3"/>
      </w:pPr>
      <w:bookmarkStart w:id="8" w:name="_Toc149544376"/>
      <w:r w:rsidRPr="004B3FD1">
        <w:lastRenderedPageBreak/>
        <w:t>Collection Period</w:t>
      </w:r>
      <w:bookmarkEnd w:id="8"/>
    </w:p>
    <w:p w14:paraId="4D26CAF3" w14:textId="77777777" w:rsidR="00F26C16" w:rsidRDefault="00F26C16" w:rsidP="00CC28AE">
      <w:pPr>
        <w:spacing w:after="120" w:line="269" w:lineRule="auto"/>
        <w:rPr>
          <w:rFonts w:asciiTheme="minorHAnsi" w:hAnsiTheme="minorHAnsi" w:cstheme="minorHAnsi"/>
          <w:sz w:val="22"/>
        </w:rPr>
      </w:pPr>
      <w:r>
        <w:rPr>
          <w:rFonts w:asciiTheme="minorHAnsi" w:hAnsiTheme="minorHAnsi" w:cstheme="minorHAnsi"/>
          <w:sz w:val="22"/>
        </w:rPr>
        <w:t xml:space="preserve">The Noncertified Staff Collection is collected in the fall of the year.  Data Collected have an effective date of </w:t>
      </w:r>
      <w:r w:rsidR="00CC28AE" w:rsidRPr="004B3FD1">
        <w:rPr>
          <w:rFonts w:asciiTheme="minorHAnsi" w:hAnsiTheme="minorHAnsi" w:cstheme="minorHAnsi"/>
          <w:sz w:val="22"/>
        </w:rPr>
        <w:t>October 1.</w:t>
      </w:r>
    </w:p>
    <w:p w14:paraId="6444B207" w14:textId="77777777" w:rsidR="00CC28AE" w:rsidRPr="004B3FD1" w:rsidRDefault="00CC28AE" w:rsidP="00CC28AE">
      <w:pPr>
        <w:spacing w:after="120" w:line="269" w:lineRule="auto"/>
        <w:rPr>
          <w:rFonts w:asciiTheme="minorHAnsi" w:hAnsiTheme="minorHAnsi" w:cstheme="minorHAnsi"/>
          <w:sz w:val="22"/>
        </w:rPr>
      </w:pPr>
    </w:p>
    <w:p w14:paraId="3A6EAA02" w14:textId="77777777" w:rsidR="00CC28AE" w:rsidRPr="004B3FD1" w:rsidRDefault="00CC28AE" w:rsidP="00EF461B">
      <w:pPr>
        <w:pStyle w:val="Heading3"/>
      </w:pPr>
      <w:bookmarkStart w:id="9" w:name="_Toc149544377"/>
      <w:r w:rsidRPr="004B3FD1">
        <w:t>Due Dates: Timely and Accurate</w:t>
      </w:r>
      <w:bookmarkEnd w:id="9"/>
    </w:p>
    <w:p w14:paraId="427CE50B" w14:textId="77777777" w:rsidR="00065C1D" w:rsidRPr="004B3FD1" w:rsidRDefault="00065C1D" w:rsidP="00065C1D">
      <w:pPr>
        <w:numPr>
          <w:ilvl w:val="0"/>
          <w:numId w:val="2"/>
        </w:numPr>
        <w:spacing w:before="120"/>
        <w:rPr>
          <w:rFonts w:asciiTheme="minorHAnsi" w:hAnsiTheme="minorHAnsi" w:cstheme="minorHAnsi"/>
          <w:sz w:val="22"/>
        </w:rPr>
      </w:pPr>
      <w:r w:rsidRPr="004B3FD1">
        <w:rPr>
          <w:rFonts w:asciiTheme="minorHAnsi" w:hAnsiTheme="minorHAnsi" w:cstheme="minorHAnsi"/>
          <w:sz w:val="22"/>
        </w:rPr>
        <w:t>Timely due date is typically near December 1.</w:t>
      </w:r>
    </w:p>
    <w:p w14:paraId="4C6BBA6D" w14:textId="78999B64" w:rsidR="00065C1D" w:rsidRPr="004B3FD1" w:rsidRDefault="00065C1D" w:rsidP="00065C1D">
      <w:pPr>
        <w:numPr>
          <w:ilvl w:val="0"/>
          <w:numId w:val="2"/>
        </w:numPr>
        <w:spacing w:before="60" w:after="120"/>
        <w:rPr>
          <w:rFonts w:asciiTheme="minorHAnsi" w:hAnsiTheme="minorHAnsi" w:cstheme="minorHAnsi"/>
          <w:sz w:val="22"/>
        </w:rPr>
      </w:pPr>
      <w:r w:rsidRPr="004B3FD1">
        <w:rPr>
          <w:rFonts w:asciiTheme="minorHAnsi" w:hAnsiTheme="minorHAnsi" w:cstheme="minorHAnsi"/>
          <w:sz w:val="22"/>
        </w:rPr>
        <w:t xml:space="preserve">Accurate due date is typically near January </w:t>
      </w:r>
      <w:r w:rsidR="00E56CC2">
        <w:rPr>
          <w:rFonts w:asciiTheme="minorHAnsi" w:hAnsiTheme="minorHAnsi" w:cstheme="minorHAnsi"/>
          <w:sz w:val="22"/>
        </w:rPr>
        <w:t>5</w:t>
      </w:r>
      <w:r w:rsidRPr="004B3FD1">
        <w:rPr>
          <w:rFonts w:asciiTheme="minorHAnsi" w:hAnsiTheme="minorHAnsi" w:cstheme="minorHAnsi"/>
          <w:sz w:val="22"/>
        </w:rPr>
        <w:t>.</w:t>
      </w:r>
    </w:p>
    <w:p w14:paraId="5BDBC2DC" w14:textId="77777777" w:rsidR="00C45EC5" w:rsidRPr="004B3FD1" w:rsidRDefault="00C45EC5" w:rsidP="00356242">
      <w:pPr>
        <w:pStyle w:val="ListParagraph"/>
        <w:spacing w:before="120" w:line="269" w:lineRule="auto"/>
        <w:ind w:left="0"/>
        <w:contextualSpacing w:val="0"/>
        <w:rPr>
          <w:rFonts w:asciiTheme="minorHAnsi" w:hAnsiTheme="minorHAnsi" w:cstheme="minorHAnsi"/>
          <w:sz w:val="22"/>
        </w:rPr>
      </w:pPr>
      <w:r w:rsidRPr="004B3FD1">
        <w:rPr>
          <w:rFonts w:asciiTheme="minorHAnsi" w:hAnsiTheme="minorHAnsi" w:cstheme="minorHAnsi"/>
          <w:sz w:val="22"/>
        </w:rPr>
        <w:t xml:space="preserve">The Department defines </w:t>
      </w:r>
      <w:r w:rsidRPr="004B3FD1">
        <w:rPr>
          <w:rFonts w:asciiTheme="minorHAnsi" w:hAnsiTheme="minorHAnsi" w:cstheme="minorHAnsi"/>
          <w:i/>
          <w:iCs/>
          <w:sz w:val="22"/>
        </w:rPr>
        <w:t>Timely and Accurate</w:t>
      </w:r>
      <w:r w:rsidRPr="004B3FD1">
        <w:rPr>
          <w:rFonts w:asciiTheme="minorHAnsi" w:hAnsiTheme="minorHAnsi" w:cstheme="minorHAnsi"/>
          <w:sz w:val="22"/>
        </w:rPr>
        <w:t xml:space="preserve"> as a holistic system analysis, thereby, ensuring the determination is not about minor edits/errors, but instead is about </w:t>
      </w:r>
      <w:r w:rsidRPr="004B3FD1">
        <w:rPr>
          <w:rFonts w:asciiTheme="minorHAnsi" w:hAnsiTheme="minorHAnsi" w:cstheme="minorHAnsi"/>
          <w:sz w:val="22"/>
          <w:u w:val="single"/>
        </w:rPr>
        <w:t>systemic failure</w:t>
      </w:r>
      <w:r w:rsidRPr="004B3FD1">
        <w:rPr>
          <w:rFonts w:asciiTheme="minorHAnsi" w:hAnsiTheme="minorHAnsi" w:cstheme="minorHAnsi"/>
          <w:sz w:val="22"/>
        </w:rPr>
        <w:t xml:space="preserve"> to report and/or follow reporting directions/guidelines.</w:t>
      </w:r>
    </w:p>
    <w:p w14:paraId="18CF54E8" w14:textId="77777777" w:rsidR="00C45EC5" w:rsidRPr="004B3FD1" w:rsidRDefault="00C45EC5" w:rsidP="00356242">
      <w:pPr>
        <w:pStyle w:val="ListParagraph"/>
        <w:spacing w:before="120" w:line="269" w:lineRule="auto"/>
        <w:ind w:left="360"/>
        <w:contextualSpacing w:val="0"/>
        <w:rPr>
          <w:rFonts w:asciiTheme="minorHAnsi" w:hAnsiTheme="minorHAnsi" w:cstheme="minorHAnsi"/>
          <w:sz w:val="22"/>
        </w:rPr>
      </w:pPr>
      <w:r w:rsidRPr="004B3FD1">
        <w:rPr>
          <w:rFonts w:asciiTheme="minorHAnsi" w:hAnsiTheme="minorHAnsi" w:cstheme="minorHAnsi"/>
          <w:i/>
          <w:iCs/>
          <w:sz w:val="22"/>
        </w:rPr>
        <w:t>Timely</w:t>
      </w:r>
      <w:r w:rsidRPr="004B3FD1">
        <w:rPr>
          <w:rFonts w:asciiTheme="minorHAnsi" w:hAnsiTheme="minorHAnsi" w:cstheme="minorHAnsi"/>
          <w:sz w:val="22"/>
        </w:rPr>
        <w:t xml:space="preserve"> is the Submission within the due date; Passed general edit checks and provided complete data.  </w:t>
      </w:r>
      <w:r w:rsidRPr="004B3FD1">
        <w:rPr>
          <w:rFonts w:asciiTheme="minorHAnsi" w:hAnsiTheme="minorHAnsi" w:cstheme="minorHAnsi"/>
          <w:b/>
          <w:bCs/>
          <w:i/>
          <w:iCs/>
          <w:sz w:val="22"/>
        </w:rPr>
        <w:t xml:space="preserve">Timely Due Date: </w:t>
      </w:r>
      <w:r w:rsidRPr="004B3FD1">
        <w:rPr>
          <w:rFonts w:asciiTheme="minorHAnsi" w:hAnsiTheme="minorHAnsi" w:cstheme="minorHAnsi"/>
          <w:b/>
          <w:i/>
          <w:sz w:val="22"/>
        </w:rPr>
        <w:t>December 1.</w:t>
      </w:r>
    </w:p>
    <w:p w14:paraId="64F8F9BB" w14:textId="77777777" w:rsidR="00C45EC5" w:rsidRPr="004B3FD1" w:rsidRDefault="00C45EC5" w:rsidP="00356242">
      <w:pPr>
        <w:pStyle w:val="ListParagraph"/>
        <w:spacing w:before="120" w:line="269" w:lineRule="auto"/>
        <w:ind w:left="0"/>
        <w:contextualSpacing w:val="0"/>
        <w:rPr>
          <w:rFonts w:asciiTheme="minorHAnsi" w:hAnsiTheme="minorHAnsi" w:cstheme="minorHAnsi"/>
          <w:sz w:val="22"/>
        </w:rPr>
      </w:pPr>
      <w:r w:rsidRPr="004B3FD1">
        <w:rPr>
          <w:rFonts w:asciiTheme="minorHAnsi" w:hAnsiTheme="minorHAnsi" w:cstheme="minorHAnsi"/>
          <w:sz w:val="22"/>
        </w:rPr>
        <w:t>The Connecticut State Department of Education (CSDE) will use the following to examine component two of Timely: a) district did not report data; b) there are no missing data (i.e., failure to report an entire field etc.); and c) the data passes all reasonability tests (no unexplained significant changes in comparison with previous year).</w:t>
      </w:r>
    </w:p>
    <w:p w14:paraId="3E9176A4" w14:textId="59F6C3FB" w:rsidR="00C45EC5" w:rsidRPr="004B3FD1" w:rsidRDefault="00C45EC5" w:rsidP="00356242">
      <w:pPr>
        <w:pStyle w:val="ListParagraph"/>
        <w:spacing w:before="120" w:line="269" w:lineRule="auto"/>
        <w:ind w:left="360"/>
        <w:contextualSpacing w:val="0"/>
        <w:rPr>
          <w:rFonts w:asciiTheme="minorHAnsi" w:hAnsiTheme="minorHAnsi" w:cstheme="minorHAnsi"/>
          <w:b/>
          <w:bCs/>
          <w:i/>
          <w:iCs/>
          <w:sz w:val="22"/>
        </w:rPr>
      </w:pPr>
      <w:r w:rsidRPr="004B3FD1">
        <w:rPr>
          <w:rFonts w:asciiTheme="minorHAnsi" w:hAnsiTheme="minorHAnsi" w:cstheme="minorHAnsi"/>
          <w:i/>
          <w:iCs/>
          <w:sz w:val="22"/>
        </w:rPr>
        <w:t>Accurate</w:t>
      </w:r>
      <w:r w:rsidRPr="004B3FD1">
        <w:rPr>
          <w:rFonts w:asciiTheme="minorHAnsi" w:hAnsiTheme="minorHAnsi" w:cstheme="minorHAnsi"/>
          <w:sz w:val="22"/>
        </w:rPr>
        <w:t xml:space="preserve"> is when the District assures all records are error free and are reported within the applicable collection year.  </w:t>
      </w:r>
      <w:r w:rsidRPr="004B3FD1">
        <w:rPr>
          <w:rFonts w:asciiTheme="minorHAnsi" w:hAnsiTheme="minorHAnsi" w:cstheme="minorHAnsi"/>
          <w:b/>
          <w:bCs/>
          <w:i/>
          <w:iCs/>
          <w:sz w:val="22"/>
        </w:rPr>
        <w:t xml:space="preserve">Accurate Due Date: January </w:t>
      </w:r>
      <w:r w:rsidR="00E56CC2">
        <w:rPr>
          <w:rFonts w:asciiTheme="minorHAnsi" w:hAnsiTheme="minorHAnsi" w:cstheme="minorHAnsi"/>
          <w:b/>
          <w:bCs/>
          <w:i/>
          <w:iCs/>
          <w:sz w:val="22"/>
        </w:rPr>
        <w:t>5</w:t>
      </w:r>
      <w:r w:rsidRPr="004B3FD1">
        <w:rPr>
          <w:rFonts w:asciiTheme="minorHAnsi" w:hAnsiTheme="minorHAnsi" w:cstheme="minorHAnsi"/>
          <w:b/>
          <w:bCs/>
          <w:i/>
          <w:iCs/>
          <w:sz w:val="22"/>
        </w:rPr>
        <w:t>.</w:t>
      </w:r>
    </w:p>
    <w:p w14:paraId="6D814725" w14:textId="77777777" w:rsidR="00065C1D" w:rsidRDefault="00C45EC5" w:rsidP="00356242">
      <w:pPr>
        <w:pStyle w:val="ListParagraph"/>
        <w:spacing w:before="120" w:line="269" w:lineRule="auto"/>
        <w:ind w:left="0"/>
        <w:contextualSpacing w:val="0"/>
        <w:rPr>
          <w:rFonts w:asciiTheme="minorHAnsi" w:hAnsiTheme="minorHAnsi" w:cstheme="minorHAnsi"/>
          <w:sz w:val="22"/>
        </w:rPr>
      </w:pPr>
      <w:r w:rsidRPr="004B3FD1">
        <w:rPr>
          <w:rFonts w:asciiTheme="minorHAnsi" w:hAnsiTheme="minorHAnsi" w:cstheme="minorHAnsi"/>
          <w:sz w:val="22"/>
        </w:rPr>
        <w:t>Any Noncertified staff data reported to the state after the accurate due date for the collection year will result in the district’s collection being considered not accurate.  All system verification reports have been reviewed and resolved.  Accuracy includes the electronic certification of the file by the accurate due date.</w:t>
      </w:r>
    </w:p>
    <w:p w14:paraId="139340EB" w14:textId="77777777" w:rsidR="005E773A" w:rsidRPr="004B3FD1" w:rsidRDefault="005E773A" w:rsidP="00356242">
      <w:pPr>
        <w:pStyle w:val="ListParagraph"/>
        <w:spacing w:before="120" w:line="269" w:lineRule="auto"/>
        <w:ind w:left="0"/>
        <w:contextualSpacing w:val="0"/>
        <w:rPr>
          <w:rFonts w:asciiTheme="minorHAnsi" w:hAnsiTheme="minorHAnsi" w:cstheme="minorHAnsi"/>
          <w:sz w:val="22"/>
        </w:rPr>
      </w:pPr>
    </w:p>
    <w:p w14:paraId="132E2F32" w14:textId="77777777" w:rsidR="00356242" w:rsidRPr="004B3FD1" w:rsidRDefault="00356242" w:rsidP="00EF461B">
      <w:pPr>
        <w:pStyle w:val="Heading3"/>
      </w:pPr>
      <w:bookmarkStart w:id="10" w:name="_Toc149544378"/>
      <w:r w:rsidRPr="004B3FD1">
        <w:t>Certification</w:t>
      </w:r>
      <w:bookmarkEnd w:id="10"/>
    </w:p>
    <w:p w14:paraId="6DD55100" w14:textId="77777777" w:rsidR="00356242" w:rsidRPr="004B3FD1" w:rsidRDefault="00356242" w:rsidP="00356242">
      <w:pPr>
        <w:spacing w:before="120" w:line="269" w:lineRule="auto"/>
        <w:rPr>
          <w:rFonts w:asciiTheme="minorHAnsi" w:hAnsiTheme="minorHAnsi" w:cstheme="minorHAnsi"/>
          <w:sz w:val="22"/>
        </w:rPr>
      </w:pPr>
      <w:r w:rsidRPr="004B3FD1">
        <w:rPr>
          <w:rFonts w:asciiTheme="minorHAnsi" w:hAnsiTheme="minorHAnsi" w:cstheme="minorHAnsi"/>
          <w:sz w:val="22"/>
        </w:rPr>
        <w:t>Your district/organization is required to sign-off on the content of your data, which in turn locks the data against any further changes.  For a district/organization to certify, all records must be complete.  Districts/Organizations must still certify.</w:t>
      </w:r>
    </w:p>
    <w:p w14:paraId="2B9163EA" w14:textId="77777777" w:rsidR="00356242" w:rsidRPr="004B3FD1" w:rsidRDefault="00356242" w:rsidP="00356242">
      <w:pPr>
        <w:pStyle w:val="ListParagraph"/>
        <w:spacing w:before="120" w:after="120" w:line="269" w:lineRule="auto"/>
        <w:ind w:left="0"/>
        <w:contextualSpacing w:val="0"/>
        <w:rPr>
          <w:rFonts w:asciiTheme="minorHAnsi" w:hAnsiTheme="minorHAnsi" w:cstheme="minorHAnsi"/>
          <w:sz w:val="22"/>
        </w:rPr>
      </w:pPr>
      <w:r w:rsidRPr="004B3FD1">
        <w:rPr>
          <w:rFonts w:asciiTheme="minorHAnsi" w:hAnsiTheme="minorHAnsi" w:cstheme="minorHAnsi"/>
          <w:sz w:val="22"/>
        </w:rPr>
        <w:t xml:space="preserve">The CSDE is able to decertify your district’s/organization’s data after certification if changes, </w:t>
      </w:r>
      <w:proofErr w:type="gramStart"/>
      <w:r w:rsidRPr="004B3FD1">
        <w:rPr>
          <w:rFonts w:asciiTheme="minorHAnsi" w:hAnsiTheme="minorHAnsi" w:cstheme="minorHAnsi"/>
          <w:sz w:val="22"/>
        </w:rPr>
        <w:t>additions</w:t>
      </w:r>
      <w:proofErr w:type="gramEnd"/>
      <w:r w:rsidRPr="004B3FD1">
        <w:rPr>
          <w:rFonts w:asciiTheme="minorHAnsi" w:hAnsiTheme="minorHAnsi" w:cstheme="minorHAnsi"/>
          <w:sz w:val="22"/>
        </w:rPr>
        <w:t xml:space="preserve"> or deletions of any records are needed.  Once changes are made, the collection will need to be re-certified by your district/organization.  Each time you certify, the </w:t>
      </w:r>
      <w:r w:rsidRPr="004B3FD1">
        <w:rPr>
          <w:rFonts w:asciiTheme="minorHAnsi" w:hAnsiTheme="minorHAnsi" w:cstheme="minorHAnsi"/>
          <w:i/>
          <w:sz w:val="22"/>
        </w:rPr>
        <w:t>Certification Confirmation</w:t>
      </w:r>
      <w:r w:rsidRPr="004B3FD1">
        <w:rPr>
          <w:rFonts w:asciiTheme="minorHAnsi" w:hAnsiTheme="minorHAnsi" w:cstheme="minorHAnsi"/>
          <w:sz w:val="22"/>
        </w:rPr>
        <w:t xml:space="preserve"> report is presented with the results for your district/organization.  Print this report for your records.</w:t>
      </w:r>
    </w:p>
    <w:p w14:paraId="03B2C5AE" w14:textId="77777777" w:rsidR="00104F84" w:rsidRDefault="00104F84">
      <w:pPr>
        <w:rPr>
          <w:rFonts w:asciiTheme="minorHAnsi" w:hAnsiTheme="minorHAnsi" w:cstheme="minorHAnsi"/>
          <w:b/>
          <w:sz w:val="32"/>
          <w:szCs w:val="32"/>
        </w:rPr>
      </w:pPr>
      <w:r>
        <w:rPr>
          <w:rFonts w:asciiTheme="minorHAnsi" w:hAnsiTheme="minorHAnsi" w:cstheme="minorHAnsi"/>
          <w:b/>
          <w:sz w:val="32"/>
          <w:szCs w:val="32"/>
        </w:rPr>
        <w:br w:type="page"/>
      </w:r>
    </w:p>
    <w:p w14:paraId="7C564421" w14:textId="77777777" w:rsidR="00356242" w:rsidRDefault="00356242" w:rsidP="00EF461B">
      <w:pPr>
        <w:pStyle w:val="Heading3"/>
      </w:pPr>
      <w:bookmarkStart w:id="11" w:name="_Toc149544379"/>
      <w:r w:rsidRPr="004B3FD1">
        <w:lastRenderedPageBreak/>
        <w:t>Gaining Access and User Roles</w:t>
      </w:r>
      <w:bookmarkEnd w:id="11"/>
    </w:p>
    <w:p w14:paraId="14808E5E" w14:textId="77777777" w:rsidR="005E773A" w:rsidRPr="005E773A" w:rsidRDefault="005E773A" w:rsidP="005E773A"/>
    <w:p w14:paraId="22E260AD" w14:textId="77777777" w:rsidR="00356242" w:rsidRPr="004B3FD1" w:rsidRDefault="00356242" w:rsidP="00EF461B">
      <w:pPr>
        <w:pStyle w:val="Heading4"/>
      </w:pPr>
      <w:r w:rsidRPr="004B3FD1">
        <w:t>Gaining Access</w:t>
      </w:r>
    </w:p>
    <w:p w14:paraId="61A38CFC" w14:textId="6AC958BC" w:rsidR="009E1B4C" w:rsidRPr="004B3FD1" w:rsidRDefault="009E1B4C" w:rsidP="009E1B4C">
      <w:pPr>
        <w:spacing w:line="269" w:lineRule="auto"/>
        <w:rPr>
          <w:rFonts w:asciiTheme="minorHAnsi" w:hAnsiTheme="minorHAnsi" w:cstheme="minorHAnsi"/>
          <w:sz w:val="22"/>
        </w:rPr>
      </w:pPr>
      <w:r w:rsidRPr="004B3FD1">
        <w:rPr>
          <w:rFonts w:asciiTheme="minorHAnsi" w:hAnsiTheme="minorHAnsi" w:cstheme="minorHAnsi"/>
          <w:sz w:val="22"/>
        </w:rPr>
        <w:t>Noncertified Staff Data Collection uses the state’s Directory Manager (DM) application and is accessed through the</w:t>
      </w:r>
      <w:r w:rsidR="00AC5076">
        <w:rPr>
          <w:rFonts w:asciiTheme="minorHAnsi" w:hAnsiTheme="minorHAnsi" w:cstheme="minorHAnsi"/>
          <w:sz w:val="22"/>
        </w:rPr>
        <w:t xml:space="preserve"> data collection</w:t>
      </w:r>
      <w:r w:rsidRPr="004B3FD1">
        <w:rPr>
          <w:rFonts w:asciiTheme="minorHAnsi" w:hAnsiTheme="minorHAnsi" w:cstheme="minorHAnsi"/>
          <w:sz w:val="22"/>
        </w:rPr>
        <w:t xml:space="preserve"> portal</w:t>
      </w:r>
      <w:r w:rsidR="00AC5076">
        <w:rPr>
          <w:rFonts w:asciiTheme="minorHAnsi" w:hAnsiTheme="minorHAnsi" w:cstheme="minorHAnsi"/>
          <w:sz w:val="22"/>
        </w:rPr>
        <w:t xml:space="preserve"> (</w:t>
      </w:r>
      <w:hyperlink r:id="rId11" w:history="1">
        <w:r w:rsidR="00F26C16" w:rsidRPr="004B375F">
          <w:rPr>
            <w:rStyle w:val="Hyperlink"/>
            <w:rFonts w:asciiTheme="minorHAnsi" w:hAnsiTheme="minorHAnsi" w:cstheme="minorHAnsi"/>
            <w:sz w:val="22"/>
          </w:rPr>
          <w:t>https://csde.ct.gov</w:t>
        </w:r>
      </w:hyperlink>
      <w:r w:rsidR="00AC5076">
        <w:rPr>
          <w:rFonts w:asciiTheme="minorHAnsi" w:hAnsiTheme="minorHAnsi" w:cstheme="minorHAnsi"/>
          <w:sz w:val="22"/>
        </w:rPr>
        <w:t>)</w:t>
      </w:r>
      <w:r w:rsidRPr="004B3FD1">
        <w:rPr>
          <w:rFonts w:asciiTheme="minorHAnsi" w:hAnsiTheme="minorHAnsi" w:cstheme="minorHAnsi"/>
          <w:sz w:val="22"/>
        </w:rPr>
        <w:t xml:space="preserve">.  Your LEA Security Manager is responsible for assigning and maintaining </w:t>
      </w:r>
      <w:proofErr w:type="spellStart"/>
      <w:r w:rsidRPr="004B3FD1">
        <w:rPr>
          <w:rFonts w:asciiTheme="minorHAnsi" w:hAnsiTheme="minorHAnsi" w:cstheme="minorHAnsi"/>
          <w:sz w:val="22"/>
        </w:rPr>
        <w:t>NonCert</w:t>
      </w:r>
      <w:proofErr w:type="spellEnd"/>
      <w:r w:rsidRPr="004B3FD1">
        <w:rPr>
          <w:rFonts w:asciiTheme="minorHAnsi" w:hAnsiTheme="minorHAnsi" w:cstheme="minorHAnsi"/>
          <w:sz w:val="22"/>
        </w:rPr>
        <w:t xml:space="preserve"> roles in DM.</w:t>
      </w:r>
    </w:p>
    <w:p w14:paraId="5A648BF8" w14:textId="77777777" w:rsidR="009E1B4C" w:rsidRPr="004B3FD1" w:rsidRDefault="009E1B4C" w:rsidP="009E1B4C">
      <w:pPr>
        <w:pStyle w:val="ListParagraph"/>
        <w:numPr>
          <w:ilvl w:val="0"/>
          <w:numId w:val="3"/>
        </w:numPr>
        <w:tabs>
          <w:tab w:val="left" w:pos="720"/>
        </w:tabs>
        <w:spacing w:before="60" w:line="269" w:lineRule="auto"/>
        <w:contextualSpacing w:val="0"/>
        <w:rPr>
          <w:rFonts w:asciiTheme="minorHAnsi" w:hAnsiTheme="minorHAnsi" w:cstheme="minorHAnsi"/>
          <w:sz w:val="22"/>
        </w:rPr>
      </w:pPr>
      <w:r w:rsidRPr="004B3FD1">
        <w:rPr>
          <w:rFonts w:asciiTheme="minorHAnsi" w:hAnsiTheme="minorHAnsi" w:cstheme="minorHAnsi"/>
          <w:sz w:val="22"/>
        </w:rPr>
        <w:t>If an individual already has a DM account, he/she will use their existing username/password.</w:t>
      </w:r>
    </w:p>
    <w:p w14:paraId="5E5A7C90" w14:textId="77777777" w:rsidR="009E1B4C" w:rsidRPr="004B3FD1" w:rsidRDefault="009E1B4C" w:rsidP="009E1B4C">
      <w:pPr>
        <w:pStyle w:val="ListParagraph"/>
        <w:numPr>
          <w:ilvl w:val="0"/>
          <w:numId w:val="3"/>
        </w:numPr>
        <w:tabs>
          <w:tab w:val="left" w:pos="720"/>
        </w:tabs>
        <w:spacing w:before="60" w:line="269" w:lineRule="auto"/>
        <w:contextualSpacing w:val="0"/>
        <w:rPr>
          <w:rFonts w:asciiTheme="minorHAnsi" w:hAnsiTheme="minorHAnsi" w:cstheme="minorHAnsi"/>
          <w:sz w:val="22"/>
        </w:rPr>
      </w:pPr>
      <w:r w:rsidRPr="004B3FD1">
        <w:rPr>
          <w:rFonts w:asciiTheme="minorHAnsi" w:hAnsiTheme="minorHAnsi" w:cstheme="minorHAnsi"/>
          <w:sz w:val="22"/>
        </w:rPr>
        <w:t>If an individual is new to DM, he/she will receive one e-mail with a unique username and a second e-mail with a password.</w:t>
      </w:r>
    </w:p>
    <w:p w14:paraId="5069877D" w14:textId="77777777" w:rsidR="009E1B4C" w:rsidRPr="004B3FD1" w:rsidRDefault="009E1B4C" w:rsidP="009E1B4C">
      <w:pPr>
        <w:pStyle w:val="ListParagraph"/>
        <w:numPr>
          <w:ilvl w:val="0"/>
          <w:numId w:val="3"/>
        </w:numPr>
        <w:tabs>
          <w:tab w:val="left" w:pos="720"/>
        </w:tabs>
        <w:spacing w:before="60" w:line="269" w:lineRule="auto"/>
        <w:contextualSpacing w:val="0"/>
        <w:rPr>
          <w:rFonts w:asciiTheme="minorHAnsi" w:hAnsiTheme="minorHAnsi" w:cstheme="minorHAnsi"/>
          <w:sz w:val="22"/>
        </w:rPr>
      </w:pPr>
      <w:r w:rsidRPr="004B3FD1">
        <w:rPr>
          <w:rFonts w:asciiTheme="minorHAnsi" w:hAnsiTheme="minorHAnsi" w:cstheme="minorHAnsi"/>
          <w:b/>
          <w:bCs/>
          <w:sz w:val="22"/>
          <w:u w:val="single"/>
        </w:rPr>
        <w:t>Usernames and passwords should NOT be shared</w:t>
      </w:r>
      <w:r w:rsidRPr="004B3FD1">
        <w:rPr>
          <w:rFonts w:asciiTheme="minorHAnsi" w:hAnsiTheme="minorHAnsi" w:cstheme="minorHAnsi"/>
          <w:sz w:val="22"/>
        </w:rPr>
        <w:t>, as each are unique to the assigned individual.  This process improves accountability for any errors or changes entered into the system and allows the department to identify exactly who to contact should the CSDE have questions about a specific student record.</w:t>
      </w:r>
    </w:p>
    <w:p w14:paraId="7B7FA4D1" w14:textId="77777777" w:rsidR="009E1B4C" w:rsidRPr="004B3FD1" w:rsidRDefault="009E1B4C" w:rsidP="009E1B4C">
      <w:pPr>
        <w:pStyle w:val="ListParagraph"/>
        <w:numPr>
          <w:ilvl w:val="0"/>
          <w:numId w:val="3"/>
        </w:numPr>
        <w:tabs>
          <w:tab w:val="left" w:pos="720"/>
        </w:tabs>
        <w:spacing w:before="120" w:line="269" w:lineRule="auto"/>
        <w:contextualSpacing w:val="0"/>
        <w:rPr>
          <w:rFonts w:asciiTheme="minorHAnsi" w:hAnsiTheme="minorHAnsi" w:cstheme="minorHAnsi"/>
          <w:sz w:val="22"/>
        </w:rPr>
      </w:pPr>
      <w:r w:rsidRPr="004B3FD1">
        <w:rPr>
          <w:rFonts w:asciiTheme="minorHAnsi" w:hAnsiTheme="minorHAnsi" w:cstheme="minorHAnsi"/>
          <w:sz w:val="22"/>
        </w:rPr>
        <w:t xml:space="preserve">The list of </w:t>
      </w:r>
      <w:proofErr w:type="spellStart"/>
      <w:r w:rsidRPr="004B3FD1">
        <w:rPr>
          <w:rFonts w:asciiTheme="minorHAnsi" w:hAnsiTheme="minorHAnsi" w:cstheme="minorHAnsi"/>
          <w:sz w:val="22"/>
        </w:rPr>
        <w:t>NonCert</w:t>
      </w:r>
      <w:proofErr w:type="spellEnd"/>
      <w:r w:rsidRPr="004B3FD1">
        <w:rPr>
          <w:rFonts w:asciiTheme="minorHAnsi" w:hAnsiTheme="minorHAnsi" w:cstheme="minorHAnsi"/>
          <w:sz w:val="22"/>
        </w:rPr>
        <w:t xml:space="preserve"> Writers and Certifiers from DM will be used to conduct all communication about the Noncertified Staff Data Collection system.</w:t>
      </w:r>
    </w:p>
    <w:p w14:paraId="6AE2E108" w14:textId="77777777" w:rsidR="009E1B4C" w:rsidRPr="004B3FD1" w:rsidRDefault="009E1B4C" w:rsidP="009E1B4C">
      <w:pPr>
        <w:tabs>
          <w:tab w:val="left" w:pos="720"/>
        </w:tabs>
        <w:spacing w:before="120" w:line="269" w:lineRule="auto"/>
        <w:rPr>
          <w:rFonts w:asciiTheme="minorHAnsi" w:hAnsiTheme="minorHAnsi" w:cstheme="minorHAnsi"/>
          <w:sz w:val="22"/>
        </w:rPr>
      </w:pPr>
      <w:r w:rsidRPr="004B3FD1">
        <w:rPr>
          <w:rFonts w:asciiTheme="minorHAnsi" w:hAnsiTheme="minorHAnsi" w:cstheme="minorHAnsi"/>
          <w:b/>
          <w:smallCaps/>
          <w:sz w:val="22"/>
        </w:rPr>
        <w:t>Note</w:t>
      </w:r>
      <w:r w:rsidRPr="004B3FD1">
        <w:rPr>
          <w:rFonts w:asciiTheme="minorHAnsi" w:hAnsiTheme="minorHAnsi" w:cstheme="minorHAnsi"/>
          <w:b/>
          <w:sz w:val="22"/>
        </w:rPr>
        <w:t>:</w:t>
      </w:r>
      <w:r w:rsidRPr="004B3FD1">
        <w:rPr>
          <w:rFonts w:asciiTheme="minorHAnsi" w:hAnsiTheme="minorHAnsi" w:cstheme="minorHAnsi"/>
          <w:bCs/>
          <w:sz w:val="22"/>
        </w:rPr>
        <w:t xml:space="preserve"> </w:t>
      </w:r>
      <w:r w:rsidRPr="004B3FD1">
        <w:rPr>
          <w:rFonts w:asciiTheme="minorHAnsi" w:hAnsiTheme="minorHAnsi" w:cstheme="minorHAnsi"/>
          <w:sz w:val="22"/>
        </w:rPr>
        <w:t xml:space="preserve">If you do not know who your LEA Security Manager is, click </w:t>
      </w:r>
      <w:hyperlink r:id="rId12" w:tgtFrame="_blank" w:history="1">
        <w:r w:rsidRPr="004B3FD1">
          <w:rPr>
            <w:rStyle w:val="Hyperlink"/>
            <w:rFonts w:asciiTheme="minorHAnsi" w:hAnsiTheme="minorHAnsi" w:cstheme="minorHAnsi"/>
            <w:sz w:val="22"/>
          </w:rPr>
          <w:t>he</w:t>
        </w:r>
        <w:r w:rsidRPr="004B3FD1">
          <w:rPr>
            <w:rStyle w:val="Hyperlink"/>
            <w:rFonts w:asciiTheme="minorHAnsi" w:hAnsiTheme="minorHAnsi" w:cstheme="minorHAnsi"/>
            <w:sz w:val="22"/>
          </w:rPr>
          <w:t>r</w:t>
        </w:r>
        <w:r w:rsidRPr="004B3FD1">
          <w:rPr>
            <w:rStyle w:val="Hyperlink"/>
            <w:rFonts w:asciiTheme="minorHAnsi" w:hAnsiTheme="minorHAnsi" w:cstheme="minorHAnsi"/>
            <w:sz w:val="22"/>
          </w:rPr>
          <w:t>e</w:t>
        </w:r>
      </w:hyperlink>
      <w:r w:rsidRPr="004B3FD1">
        <w:rPr>
          <w:rFonts w:asciiTheme="minorHAnsi" w:hAnsiTheme="minorHAnsi" w:cstheme="minorHAnsi"/>
          <w:sz w:val="22"/>
        </w:rPr>
        <w:t xml:space="preserve"> for a listing of all LEA Security Managers.</w:t>
      </w:r>
    </w:p>
    <w:p w14:paraId="1CDFDA88" w14:textId="77777777" w:rsidR="00356242" w:rsidRPr="004B3FD1" w:rsidRDefault="00356242" w:rsidP="009E1B4C">
      <w:pPr>
        <w:pStyle w:val="ListParagraph"/>
        <w:spacing w:line="269" w:lineRule="auto"/>
        <w:ind w:left="0"/>
        <w:contextualSpacing w:val="0"/>
        <w:rPr>
          <w:rFonts w:asciiTheme="minorHAnsi" w:hAnsiTheme="minorHAnsi" w:cstheme="minorHAnsi"/>
          <w:sz w:val="22"/>
        </w:rPr>
      </w:pPr>
    </w:p>
    <w:p w14:paraId="52CF592A" w14:textId="77777777" w:rsidR="009E1B4C" w:rsidRPr="004B3FD1" w:rsidRDefault="009E1B4C" w:rsidP="00EF461B">
      <w:pPr>
        <w:pStyle w:val="Heading4"/>
      </w:pPr>
      <w:r w:rsidRPr="004B3FD1">
        <w:t>User Roles</w:t>
      </w:r>
    </w:p>
    <w:tbl>
      <w:tblPr>
        <w:tblW w:w="9540" w:type="dxa"/>
        <w:tblInd w:w="-100" w:type="dxa"/>
        <w:tblLayout w:type="fixed"/>
        <w:tblCellMar>
          <w:left w:w="0" w:type="dxa"/>
          <w:right w:w="0" w:type="dxa"/>
        </w:tblCellMar>
        <w:tblLook w:val="04A0" w:firstRow="1" w:lastRow="0" w:firstColumn="1" w:lastColumn="0" w:noHBand="0" w:noVBand="1"/>
      </w:tblPr>
      <w:tblGrid>
        <w:gridCol w:w="990"/>
        <w:gridCol w:w="990"/>
        <w:gridCol w:w="990"/>
        <w:gridCol w:w="3150"/>
        <w:gridCol w:w="3420"/>
      </w:tblGrid>
      <w:tr w:rsidR="009E1B4C" w:rsidRPr="004B3FD1" w14:paraId="5065446C" w14:textId="77777777" w:rsidTr="004B3FD1">
        <w:tc>
          <w:tcPr>
            <w:tcW w:w="990" w:type="dxa"/>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hideMark/>
          </w:tcPr>
          <w:p w14:paraId="779C7E37" w14:textId="77777777" w:rsidR="009E1B4C" w:rsidRPr="004B3FD1" w:rsidRDefault="009E1B4C" w:rsidP="004B3FD1">
            <w:pPr>
              <w:spacing w:after="200" w:line="276" w:lineRule="auto"/>
              <w:jc w:val="center"/>
              <w:rPr>
                <w:rFonts w:asciiTheme="minorHAnsi" w:hAnsiTheme="minorHAnsi" w:cstheme="minorHAnsi"/>
                <w:b/>
                <w:bCs/>
                <w:sz w:val="20"/>
                <w:szCs w:val="20"/>
              </w:rPr>
            </w:pPr>
            <w:r w:rsidRPr="004B3FD1">
              <w:rPr>
                <w:rFonts w:asciiTheme="minorHAnsi" w:hAnsiTheme="minorHAnsi" w:cstheme="minorHAnsi"/>
                <w:b/>
                <w:bCs/>
                <w:sz w:val="20"/>
                <w:szCs w:val="20"/>
              </w:rPr>
              <w:t>Name</w:t>
            </w:r>
          </w:p>
        </w:tc>
        <w:tc>
          <w:tcPr>
            <w:tcW w:w="990" w:type="dxa"/>
            <w:tcBorders>
              <w:top w:val="single" w:sz="8" w:space="0" w:color="000000"/>
              <w:left w:val="nil"/>
              <w:bottom w:val="single" w:sz="8" w:space="0" w:color="000000"/>
              <w:right w:val="single" w:sz="8" w:space="0" w:color="000000"/>
            </w:tcBorders>
            <w:hideMark/>
          </w:tcPr>
          <w:p w14:paraId="49A2FBA4" w14:textId="77777777" w:rsidR="009E1B4C" w:rsidRPr="004B3FD1" w:rsidRDefault="009E1B4C" w:rsidP="004B3FD1">
            <w:pPr>
              <w:spacing w:after="200" w:line="276" w:lineRule="auto"/>
              <w:jc w:val="center"/>
              <w:rPr>
                <w:rFonts w:asciiTheme="minorHAnsi" w:hAnsiTheme="minorHAnsi" w:cstheme="minorHAnsi"/>
                <w:b/>
                <w:bCs/>
                <w:sz w:val="20"/>
                <w:szCs w:val="20"/>
              </w:rPr>
            </w:pPr>
            <w:r w:rsidRPr="004B3FD1">
              <w:rPr>
                <w:rFonts w:asciiTheme="minorHAnsi" w:hAnsiTheme="minorHAnsi" w:cstheme="minorHAnsi"/>
                <w:b/>
                <w:bCs/>
                <w:sz w:val="20"/>
                <w:szCs w:val="20"/>
              </w:rPr>
              <w:t>Level</w:t>
            </w:r>
          </w:p>
        </w:tc>
        <w:tc>
          <w:tcPr>
            <w:tcW w:w="9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9C9F91" w14:textId="77777777" w:rsidR="009E1B4C" w:rsidRPr="004B3FD1" w:rsidRDefault="009E1B4C" w:rsidP="004B3FD1">
            <w:pPr>
              <w:spacing w:line="276" w:lineRule="auto"/>
              <w:ind w:left="-114"/>
              <w:jc w:val="center"/>
              <w:rPr>
                <w:rFonts w:asciiTheme="minorHAnsi" w:hAnsiTheme="minorHAnsi" w:cstheme="minorHAnsi"/>
                <w:b/>
                <w:bCs/>
                <w:sz w:val="20"/>
                <w:szCs w:val="20"/>
              </w:rPr>
            </w:pPr>
            <w:r w:rsidRPr="004B3FD1">
              <w:rPr>
                <w:rFonts w:asciiTheme="minorHAnsi" w:hAnsiTheme="minorHAnsi" w:cstheme="minorHAnsi"/>
                <w:b/>
                <w:bCs/>
                <w:sz w:val="20"/>
                <w:szCs w:val="20"/>
              </w:rPr>
              <w:t>Required</w:t>
            </w:r>
          </w:p>
          <w:p w14:paraId="6FA2411C" w14:textId="77777777" w:rsidR="009E1B4C" w:rsidRPr="004B3FD1" w:rsidRDefault="009E1B4C" w:rsidP="004B3FD1">
            <w:pPr>
              <w:spacing w:line="276" w:lineRule="auto"/>
              <w:ind w:left="-114"/>
              <w:jc w:val="center"/>
              <w:rPr>
                <w:rFonts w:asciiTheme="minorHAnsi" w:hAnsiTheme="minorHAnsi" w:cstheme="minorHAnsi"/>
                <w:b/>
                <w:bCs/>
                <w:sz w:val="20"/>
                <w:szCs w:val="20"/>
              </w:rPr>
            </w:pPr>
            <w:r w:rsidRPr="004B3FD1">
              <w:rPr>
                <w:rFonts w:asciiTheme="minorHAnsi" w:hAnsiTheme="minorHAnsi" w:cstheme="minorHAnsi"/>
                <w:b/>
                <w:bCs/>
                <w:sz w:val="20"/>
                <w:szCs w:val="20"/>
              </w:rPr>
              <w:t>Role</w:t>
            </w:r>
          </w:p>
        </w:tc>
        <w:tc>
          <w:tcPr>
            <w:tcW w:w="31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EA8BB4B" w14:textId="77777777" w:rsidR="009E1B4C" w:rsidRPr="004B3FD1" w:rsidRDefault="009E1B4C" w:rsidP="004B3FD1">
            <w:pPr>
              <w:spacing w:after="200" w:line="276" w:lineRule="auto"/>
              <w:rPr>
                <w:rFonts w:asciiTheme="minorHAnsi" w:hAnsiTheme="minorHAnsi" w:cstheme="minorHAnsi"/>
                <w:b/>
                <w:bCs/>
                <w:sz w:val="20"/>
                <w:szCs w:val="20"/>
              </w:rPr>
            </w:pPr>
            <w:r w:rsidRPr="004B3FD1">
              <w:rPr>
                <w:rFonts w:asciiTheme="minorHAnsi" w:hAnsiTheme="minorHAnsi" w:cstheme="minorHAnsi"/>
                <w:b/>
                <w:bCs/>
                <w:sz w:val="20"/>
                <w:szCs w:val="20"/>
              </w:rPr>
              <w:t>Permissions</w:t>
            </w:r>
          </w:p>
        </w:tc>
        <w:tc>
          <w:tcPr>
            <w:tcW w:w="3420" w:type="dxa"/>
            <w:tcBorders>
              <w:top w:val="single" w:sz="8" w:space="0" w:color="000000"/>
              <w:left w:val="nil"/>
              <w:bottom w:val="single" w:sz="8" w:space="0" w:color="000000"/>
              <w:right w:val="single" w:sz="8" w:space="0" w:color="000000"/>
            </w:tcBorders>
            <w:hideMark/>
          </w:tcPr>
          <w:p w14:paraId="6A260A47" w14:textId="77777777" w:rsidR="009E1B4C" w:rsidRPr="004B3FD1" w:rsidRDefault="009E1B4C" w:rsidP="004B3FD1">
            <w:pPr>
              <w:spacing w:after="200" w:line="276" w:lineRule="auto"/>
              <w:ind w:left="120"/>
              <w:rPr>
                <w:rFonts w:asciiTheme="minorHAnsi" w:hAnsiTheme="minorHAnsi" w:cstheme="minorHAnsi"/>
                <w:b/>
                <w:bCs/>
                <w:sz w:val="20"/>
                <w:szCs w:val="20"/>
              </w:rPr>
            </w:pPr>
            <w:r w:rsidRPr="004B3FD1">
              <w:rPr>
                <w:rFonts w:asciiTheme="minorHAnsi" w:hAnsiTheme="minorHAnsi" w:cstheme="minorHAnsi"/>
                <w:b/>
                <w:bCs/>
                <w:sz w:val="20"/>
                <w:szCs w:val="20"/>
              </w:rPr>
              <w:t># of Users Allowed</w:t>
            </w:r>
          </w:p>
        </w:tc>
      </w:tr>
      <w:tr w:rsidR="009E1B4C" w:rsidRPr="004B3FD1" w14:paraId="684E2434" w14:textId="77777777" w:rsidTr="004B3FD1">
        <w:trPr>
          <w:trHeight w:val="187"/>
        </w:trPr>
        <w:tc>
          <w:tcPr>
            <w:tcW w:w="9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FEBC06" w14:textId="77777777" w:rsidR="009E1B4C" w:rsidRPr="004B3FD1" w:rsidRDefault="009E1B4C" w:rsidP="004B3FD1">
            <w:pPr>
              <w:spacing w:line="269" w:lineRule="auto"/>
              <w:rPr>
                <w:rFonts w:asciiTheme="minorHAnsi" w:hAnsiTheme="minorHAnsi" w:cstheme="minorHAnsi"/>
                <w:sz w:val="20"/>
                <w:szCs w:val="20"/>
              </w:rPr>
            </w:pPr>
            <w:proofErr w:type="spellStart"/>
            <w:r w:rsidRPr="004B3FD1">
              <w:rPr>
                <w:rFonts w:asciiTheme="minorHAnsi" w:hAnsiTheme="minorHAnsi" w:cstheme="minorHAnsi"/>
                <w:sz w:val="20"/>
                <w:szCs w:val="20"/>
              </w:rPr>
              <w:t>NonCert</w:t>
            </w:r>
            <w:proofErr w:type="spellEnd"/>
            <w:r w:rsidRPr="004B3FD1">
              <w:rPr>
                <w:rFonts w:asciiTheme="minorHAnsi" w:hAnsiTheme="minorHAnsi" w:cstheme="minorHAnsi"/>
                <w:sz w:val="20"/>
                <w:szCs w:val="20"/>
              </w:rPr>
              <w:t xml:space="preserve"> Certifier</w:t>
            </w:r>
          </w:p>
        </w:tc>
        <w:tc>
          <w:tcPr>
            <w:tcW w:w="990" w:type="dxa"/>
            <w:tcBorders>
              <w:top w:val="nil"/>
              <w:left w:val="nil"/>
              <w:bottom w:val="single" w:sz="8" w:space="0" w:color="000000"/>
              <w:right w:val="single" w:sz="8" w:space="0" w:color="000000"/>
            </w:tcBorders>
          </w:tcPr>
          <w:p w14:paraId="62801562" w14:textId="77777777" w:rsidR="009E1B4C" w:rsidRPr="004B3FD1" w:rsidRDefault="009E1B4C" w:rsidP="004B3FD1">
            <w:pPr>
              <w:spacing w:line="269" w:lineRule="auto"/>
              <w:ind w:left="90"/>
              <w:rPr>
                <w:rFonts w:asciiTheme="minorHAnsi" w:hAnsiTheme="minorHAnsi" w:cstheme="minorHAnsi"/>
                <w:sz w:val="20"/>
                <w:szCs w:val="20"/>
              </w:rPr>
            </w:pPr>
            <w:r w:rsidRPr="004B3FD1">
              <w:rPr>
                <w:rFonts w:asciiTheme="minorHAnsi" w:hAnsiTheme="minorHAnsi" w:cstheme="minorHAnsi"/>
                <w:sz w:val="20"/>
                <w:szCs w:val="20"/>
              </w:rPr>
              <w:t>District-Based</w:t>
            </w:r>
          </w:p>
        </w:tc>
        <w:tc>
          <w:tcPr>
            <w:tcW w:w="990" w:type="dxa"/>
            <w:tcBorders>
              <w:top w:val="nil"/>
              <w:left w:val="nil"/>
              <w:bottom w:val="single" w:sz="8" w:space="0" w:color="000000"/>
              <w:right w:val="single" w:sz="8" w:space="0" w:color="000000"/>
            </w:tcBorders>
            <w:tcMar>
              <w:top w:w="0" w:type="dxa"/>
              <w:left w:w="108" w:type="dxa"/>
              <w:bottom w:w="0" w:type="dxa"/>
              <w:right w:w="108" w:type="dxa"/>
            </w:tcMar>
          </w:tcPr>
          <w:p w14:paraId="66C13D52" w14:textId="77777777" w:rsidR="009E1B4C" w:rsidRPr="004B3FD1" w:rsidRDefault="009E1B4C" w:rsidP="004B3FD1">
            <w:pPr>
              <w:spacing w:line="269" w:lineRule="auto"/>
              <w:rPr>
                <w:rFonts w:asciiTheme="minorHAnsi" w:hAnsiTheme="minorHAnsi" w:cstheme="minorHAnsi"/>
                <w:sz w:val="20"/>
                <w:szCs w:val="20"/>
              </w:rPr>
            </w:pPr>
            <w:r w:rsidRPr="004B3FD1">
              <w:rPr>
                <w:rFonts w:asciiTheme="minorHAnsi" w:hAnsiTheme="minorHAnsi" w:cstheme="minorHAnsi"/>
                <w:sz w:val="20"/>
                <w:szCs w:val="20"/>
              </w:rPr>
              <w:t>Yes</w:t>
            </w:r>
          </w:p>
        </w:tc>
        <w:tc>
          <w:tcPr>
            <w:tcW w:w="3150" w:type="dxa"/>
            <w:tcBorders>
              <w:top w:val="nil"/>
              <w:left w:val="nil"/>
              <w:bottom w:val="single" w:sz="8" w:space="0" w:color="000000"/>
              <w:right w:val="single" w:sz="8" w:space="0" w:color="000000"/>
            </w:tcBorders>
            <w:tcMar>
              <w:top w:w="0" w:type="dxa"/>
              <w:left w:w="108" w:type="dxa"/>
              <w:bottom w:w="0" w:type="dxa"/>
              <w:right w:w="108" w:type="dxa"/>
            </w:tcMar>
            <w:hideMark/>
          </w:tcPr>
          <w:p w14:paraId="1E5A6223" w14:textId="77777777" w:rsidR="009E1B4C" w:rsidRPr="004B3FD1" w:rsidRDefault="009E1B4C" w:rsidP="009E1B4C">
            <w:pPr>
              <w:pStyle w:val="ListParagraph"/>
              <w:numPr>
                <w:ilvl w:val="0"/>
                <w:numId w:val="4"/>
              </w:numPr>
              <w:spacing w:line="269" w:lineRule="auto"/>
              <w:ind w:left="261" w:hanging="279"/>
              <w:contextualSpacing w:val="0"/>
              <w:rPr>
                <w:rFonts w:asciiTheme="minorHAnsi" w:hAnsiTheme="minorHAnsi" w:cstheme="minorHAnsi"/>
                <w:szCs w:val="20"/>
              </w:rPr>
            </w:pPr>
            <w:r w:rsidRPr="004B3FD1">
              <w:rPr>
                <w:rFonts w:asciiTheme="minorHAnsi" w:hAnsiTheme="minorHAnsi" w:cstheme="minorHAnsi"/>
                <w:szCs w:val="20"/>
              </w:rPr>
              <w:t>Enter Noncertified Staff data</w:t>
            </w:r>
          </w:p>
          <w:p w14:paraId="0C73890C" w14:textId="77777777" w:rsidR="009E1B4C" w:rsidRPr="004B3FD1" w:rsidRDefault="009E1B4C" w:rsidP="009E1B4C">
            <w:pPr>
              <w:pStyle w:val="ListParagraph"/>
              <w:numPr>
                <w:ilvl w:val="0"/>
                <w:numId w:val="4"/>
              </w:numPr>
              <w:spacing w:line="269" w:lineRule="auto"/>
              <w:ind w:left="261" w:hanging="279"/>
              <w:contextualSpacing w:val="0"/>
              <w:rPr>
                <w:rFonts w:asciiTheme="minorHAnsi" w:eastAsia="Times New Roman" w:hAnsiTheme="minorHAnsi" w:cstheme="minorHAnsi"/>
                <w:szCs w:val="20"/>
              </w:rPr>
            </w:pPr>
            <w:r w:rsidRPr="004B3FD1">
              <w:rPr>
                <w:rFonts w:asciiTheme="minorHAnsi" w:hAnsiTheme="minorHAnsi" w:cstheme="minorHAnsi"/>
                <w:szCs w:val="20"/>
              </w:rPr>
              <w:t>View reports</w:t>
            </w:r>
          </w:p>
          <w:p w14:paraId="475D4AE7" w14:textId="77777777" w:rsidR="009E1B4C" w:rsidRPr="004B3FD1" w:rsidRDefault="009E1B4C" w:rsidP="009E1B4C">
            <w:pPr>
              <w:pStyle w:val="ListParagraph"/>
              <w:numPr>
                <w:ilvl w:val="0"/>
                <w:numId w:val="4"/>
              </w:numPr>
              <w:spacing w:after="120" w:line="269" w:lineRule="auto"/>
              <w:ind w:left="261" w:hanging="279"/>
              <w:contextualSpacing w:val="0"/>
              <w:rPr>
                <w:rFonts w:asciiTheme="minorHAnsi" w:hAnsiTheme="minorHAnsi" w:cstheme="minorHAnsi"/>
                <w:szCs w:val="20"/>
              </w:rPr>
            </w:pPr>
            <w:r w:rsidRPr="004B3FD1">
              <w:rPr>
                <w:rFonts w:asciiTheme="minorHAnsi" w:hAnsiTheme="minorHAnsi" w:cstheme="minorHAnsi"/>
                <w:szCs w:val="20"/>
              </w:rPr>
              <w:t>Certify data</w:t>
            </w:r>
          </w:p>
        </w:tc>
        <w:tc>
          <w:tcPr>
            <w:tcW w:w="3420" w:type="dxa"/>
            <w:tcBorders>
              <w:top w:val="nil"/>
              <w:left w:val="nil"/>
              <w:bottom w:val="single" w:sz="8" w:space="0" w:color="000000"/>
              <w:right w:val="single" w:sz="8" w:space="0" w:color="000000"/>
            </w:tcBorders>
            <w:hideMark/>
          </w:tcPr>
          <w:p w14:paraId="610F6CF0" w14:textId="77777777" w:rsidR="009E1B4C" w:rsidRPr="004B3FD1" w:rsidRDefault="009E1B4C" w:rsidP="009E1B4C">
            <w:pPr>
              <w:pStyle w:val="ListParagraph"/>
              <w:numPr>
                <w:ilvl w:val="0"/>
                <w:numId w:val="4"/>
              </w:numPr>
              <w:spacing w:line="269" w:lineRule="auto"/>
              <w:ind w:left="381" w:hanging="270"/>
              <w:contextualSpacing w:val="0"/>
              <w:rPr>
                <w:rFonts w:asciiTheme="minorHAnsi" w:hAnsiTheme="minorHAnsi" w:cstheme="minorHAnsi"/>
                <w:szCs w:val="20"/>
              </w:rPr>
            </w:pPr>
            <w:r w:rsidRPr="004B3FD1">
              <w:rPr>
                <w:rFonts w:asciiTheme="minorHAnsi" w:hAnsiTheme="minorHAnsi" w:cstheme="minorHAnsi"/>
                <w:szCs w:val="20"/>
              </w:rPr>
              <w:t>Only 1 per reporting organization</w:t>
            </w:r>
          </w:p>
          <w:p w14:paraId="27D3180B" w14:textId="77777777" w:rsidR="009E1B4C" w:rsidRPr="004B3FD1" w:rsidRDefault="009E1B4C" w:rsidP="009E1B4C">
            <w:pPr>
              <w:pStyle w:val="ListParagraph"/>
              <w:numPr>
                <w:ilvl w:val="0"/>
                <w:numId w:val="4"/>
              </w:numPr>
              <w:spacing w:line="269" w:lineRule="auto"/>
              <w:ind w:left="381" w:hanging="270"/>
              <w:contextualSpacing w:val="0"/>
              <w:rPr>
                <w:rFonts w:asciiTheme="minorHAnsi" w:hAnsiTheme="minorHAnsi" w:cstheme="minorHAnsi"/>
                <w:szCs w:val="20"/>
              </w:rPr>
            </w:pPr>
            <w:r w:rsidRPr="004B3FD1">
              <w:rPr>
                <w:rFonts w:asciiTheme="minorHAnsi" w:hAnsiTheme="minorHAnsi" w:cstheme="minorHAnsi"/>
                <w:szCs w:val="20"/>
              </w:rPr>
              <w:t>Must be a certified administrator</w:t>
            </w:r>
          </w:p>
        </w:tc>
      </w:tr>
      <w:tr w:rsidR="009E1B4C" w:rsidRPr="004B3FD1" w14:paraId="5479C57F" w14:textId="77777777" w:rsidTr="004B3FD1">
        <w:tc>
          <w:tcPr>
            <w:tcW w:w="9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8CFC04D" w14:textId="77777777" w:rsidR="009E1B4C" w:rsidRPr="004B3FD1" w:rsidRDefault="009E1B4C" w:rsidP="004B3FD1">
            <w:pPr>
              <w:spacing w:line="269" w:lineRule="auto"/>
              <w:rPr>
                <w:rFonts w:asciiTheme="minorHAnsi" w:hAnsiTheme="minorHAnsi" w:cstheme="minorHAnsi"/>
                <w:sz w:val="20"/>
                <w:szCs w:val="20"/>
              </w:rPr>
            </w:pPr>
            <w:proofErr w:type="spellStart"/>
            <w:r w:rsidRPr="004B3FD1">
              <w:rPr>
                <w:rFonts w:asciiTheme="minorHAnsi" w:hAnsiTheme="minorHAnsi" w:cstheme="minorHAnsi"/>
                <w:sz w:val="20"/>
                <w:szCs w:val="20"/>
              </w:rPr>
              <w:t>NonCert</w:t>
            </w:r>
            <w:proofErr w:type="spellEnd"/>
            <w:r w:rsidRPr="004B3FD1">
              <w:rPr>
                <w:rFonts w:asciiTheme="minorHAnsi" w:hAnsiTheme="minorHAnsi" w:cstheme="minorHAnsi"/>
                <w:sz w:val="20"/>
                <w:szCs w:val="20"/>
              </w:rPr>
              <w:t xml:space="preserve"> Writer</w:t>
            </w:r>
          </w:p>
        </w:tc>
        <w:tc>
          <w:tcPr>
            <w:tcW w:w="990" w:type="dxa"/>
            <w:tcBorders>
              <w:top w:val="single" w:sz="8" w:space="0" w:color="000000"/>
              <w:left w:val="nil"/>
              <w:bottom w:val="single" w:sz="8" w:space="0" w:color="000000"/>
              <w:right w:val="single" w:sz="8" w:space="0" w:color="000000"/>
            </w:tcBorders>
            <w:hideMark/>
          </w:tcPr>
          <w:p w14:paraId="7511028A" w14:textId="77777777" w:rsidR="009E1B4C" w:rsidRPr="004B3FD1" w:rsidRDefault="009E1B4C" w:rsidP="004B3FD1">
            <w:pPr>
              <w:pStyle w:val="ListParagraph"/>
              <w:spacing w:line="269" w:lineRule="auto"/>
              <w:ind w:left="90"/>
              <w:rPr>
                <w:rFonts w:asciiTheme="minorHAnsi" w:hAnsiTheme="minorHAnsi" w:cstheme="minorHAnsi"/>
                <w:szCs w:val="20"/>
              </w:rPr>
            </w:pPr>
            <w:r w:rsidRPr="004B3FD1">
              <w:rPr>
                <w:rFonts w:asciiTheme="minorHAnsi" w:hAnsiTheme="minorHAnsi" w:cstheme="minorHAnsi"/>
                <w:szCs w:val="20"/>
              </w:rPr>
              <w:t>District-Based</w:t>
            </w:r>
          </w:p>
        </w:tc>
        <w:tc>
          <w:tcPr>
            <w:tcW w:w="99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9B6DA8" w14:textId="77777777" w:rsidR="009E1B4C" w:rsidRPr="004B3FD1" w:rsidRDefault="009E1B4C" w:rsidP="004B3FD1">
            <w:pPr>
              <w:pStyle w:val="ListParagraph"/>
              <w:spacing w:line="269" w:lineRule="auto"/>
              <w:ind w:left="0"/>
              <w:rPr>
                <w:rFonts w:asciiTheme="minorHAnsi" w:hAnsiTheme="minorHAnsi" w:cstheme="minorHAnsi"/>
                <w:szCs w:val="20"/>
              </w:rPr>
            </w:pPr>
            <w:r w:rsidRPr="004B3FD1">
              <w:rPr>
                <w:rFonts w:asciiTheme="minorHAnsi" w:hAnsiTheme="minorHAnsi" w:cstheme="minorHAnsi"/>
                <w:szCs w:val="20"/>
              </w:rPr>
              <w:t>No</w:t>
            </w:r>
          </w:p>
        </w:tc>
        <w:tc>
          <w:tcPr>
            <w:tcW w:w="31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CA93E1" w14:textId="77777777" w:rsidR="009E1B4C" w:rsidRPr="004B3FD1" w:rsidRDefault="009E1B4C" w:rsidP="009E1B4C">
            <w:pPr>
              <w:pStyle w:val="ListParagraph"/>
              <w:numPr>
                <w:ilvl w:val="0"/>
                <w:numId w:val="5"/>
              </w:numPr>
              <w:spacing w:line="269" w:lineRule="auto"/>
              <w:ind w:left="261" w:hanging="279"/>
              <w:contextualSpacing w:val="0"/>
              <w:rPr>
                <w:rFonts w:asciiTheme="minorHAnsi" w:hAnsiTheme="minorHAnsi" w:cstheme="minorHAnsi"/>
                <w:szCs w:val="20"/>
              </w:rPr>
            </w:pPr>
            <w:r w:rsidRPr="004B3FD1">
              <w:rPr>
                <w:rFonts w:asciiTheme="minorHAnsi" w:hAnsiTheme="minorHAnsi" w:cstheme="minorHAnsi"/>
                <w:szCs w:val="20"/>
              </w:rPr>
              <w:t>Enter Noncertified Staff data</w:t>
            </w:r>
          </w:p>
          <w:p w14:paraId="0F981461" w14:textId="77777777" w:rsidR="009E1B4C" w:rsidRPr="004B3FD1" w:rsidRDefault="009E1B4C" w:rsidP="009E1B4C">
            <w:pPr>
              <w:pStyle w:val="ListParagraph"/>
              <w:numPr>
                <w:ilvl w:val="0"/>
                <w:numId w:val="5"/>
              </w:numPr>
              <w:spacing w:line="269" w:lineRule="auto"/>
              <w:ind w:left="261" w:hanging="279"/>
              <w:contextualSpacing w:val="0"/>
              <w:rPr>
                <w:rFonts w:asciiTheme="minorHAnsi" w:hAnsiTheme="minorHAnsi" w:cstheme="minorHAnsi"/>
                <w:szCs w:val="20"/>
              </w:rPr>
            </w:pPr>
            <w:r w:rsidRPr="004B3FD1">
              <w:rPr>
                <w:rFonts w:asciiTheme="minorHAnsi" w:hAnsiTheme="minorHAnsi" w:cstheme="minorHAnsi"/>
                <w:szCs w:val="20"/>
              </w:rPr>
              <w:t>View reports</w:t>
            </w:r>
          </w:p>
        </w:tc>
        <w:tc>
          <w:tcPr>
            <w:tcW w:w="3420" w:type="dxa"/>
            <w:tcBorders>
              <w:top w:val="single" w:sz="8" w:space="0" w:color="000000"/>
              <w:left w:val="nil"/>
              <w:bottom w:val="single" w:sz="8" w:space="0" w:color="000000"/>
              <w:right w:val="single" w:sz="8" w:space="0" w:color="000000"/>
            </w:tcBorders>
            <w:hideMark/>
          </w:tcPr>
          <w:p w14:paraId="5852879B" w14:textId="77777777" w:rsidR="009E1B4C" w:rsidRPr="004B3FD1" w:rsidRDefault="009E1B4C" w:rsidP="009E1B4C">
            <w:pPr>
              <w:pStyle w:val="ListParagraph"/>
              <w:numPr>
                <w:ilvl w:val="0"/>
                <w:numId w:val="5"/>
              </w:numPr>
              <w:ind w:left="381" w:hanging="270"/>
              <w:contextualSpacing w:val="0"/>
              <w:rPr>
                <w:rFonts w:asciiTheme="minorHAnsi" w:hAnsiTheme="minorHAnsi" w:cstheme="minorHAnsi"/>
                <w:szCs w:val="20"/>
              </w:rPr>
            </w:pPr>
            <w:r w:rsidRPr="004B3FD1">
              <w:rPr>
                <w:rFonts w:asciiTheme="minorHAnsi" w:hAnsiTheme="minorHAnsi" w:cstheme="minorHAnsi"/>
                <w:szCs w:val="20"/>
              </w:rPr>
              <w:t>Unlimited; at the discretion of the organization</w:t>
            </w:r>
          </w:p>
          <w:p w14:paraId="71293240" w14:textId="77777777" w:rsidR="009E1B4C" w:rsidRPr="004B3FD1" w:rsidRDefault="009E1B4C" w:rsidP="009E1B4C">
            <w:pPr>
              <w:pStyle w:val="ListParagraph"/>
              <w:numPr>
                <w:ilvl w:val="0"/>
                <w:numId w:val="5"/>
              </w:numPr>
              <w:spacing w:after="120" w:line="276" w:lineRule="auto"/>
              <w:ind w:left="381" w:hanging="270"/>
              <w:contextualSpacing w:val="0"/>
              <w:rPr>
                <w:rFonts w:asciiTheme="minorHAnsi" w:hAnsiTheme="minorHAnsi" w:cstheme="minorHAnsi"/>
                <w:szCs w:val="20"/>
              </w:rPr>
            </w:pPr>
            <w:r w:rsidRPr="004B3FD1">
              <w:rPr>
                <w:rFonts w:asciiTheme="minorHAnsi" w:hAnsiTheme="minorHAnsi" w:cstheme="minorHAnsi"/>
                <w:szCs w:val="20"/>
              </w:rPr>
              <w:t>All Noncertified Staff Writers have access to see all Noncertified Staff data reported by your district and schools.</w:t>
            </w:r>
          </w:p>
        </w:tc>
      </w:tr>
    </w:tbl>
    <w:p w14:paraId="5E9A89E7" w14:textId="77777777" w:rsidR="009E1B4C" w:rsidRPr="004B3FD1" w:rsidRDefault="009E1B4C" w:rsidP="009E1B4C">
      <w:pPr>
        <w:pStyle w:val="ListParagraph"/>
        <w:spacing w:line="269" w:lineRule="auto"/>
        <w:ind w:left="0"/>
        <w:contextualSpacing w:val="0"/>
        <w:rPr>
          <w:rFonts w:asciiTheme="minorHAnsi" w:hAnsiTheme="minorHAnsi" w:cstheme="minorHAnsi"/>
          <w:sz w:val="22"/>
        </w:rPr>
      </w:pPr>
    </w:p>
    <w:p w14:paraId="69A94AEB" w14:textId="77777777" w:rsidR="009E1B4C" w:rsidRPr="004B3FD1" w:rsidRDefault="007F48FC" w:rsidP="00EF461B">
      <w:pPr>
        <w:pStyle w:val="Heading3"/>
      </w:pPr>
      <w:bookmarkStart w:id="12" w:name="_Toc149544380"/>
      <w:r w:rsidRPr="004B3FD1">
        <w:t>Managing Noncertified Staff Data</w:t>
      </w:r>
      <w:bookmarkEnd w:id="12"/>
    </w:p>
    <w:p w14:paraId="1EABF7B5" w14:textId="77777777" w:rsidR="007F48FC" w:rsidRPr="004B3FD1" w:rsidRDefault="007F48FC" w:rsidP="00EF461B">
      <w:pPr>
        <w:pStyle w:val="Heading4"/>
      </w:pPr>
      <w:r w:rsidRPr="004B3FD1">
        <w:t xml:space="preserve">Who to </w:t>
      </w:r>
      <w:proofErr w:type="gramStart"/>
      <w:r w:rsidRPr="004B3FD1">
        <w:t>Report</w:t>
      </w:r>
      <w:proofErr w:type="gramEnd"/>
    </w:p>
    <w:p w14:paraId="464AA888" w14:textId="77777777" w:rsidR="007F48FC" w:rsidRPr="004B3FD1" w:rsidRDefault="007F48FC" w:rsidP="007F48FC">
      <w:pPr>
        <w:spacing w:before="120" w:line="269" w:lineRule="auto"/>
        <w:rPr>
          <w:rFonts w:asciiTheme="minorHAnsi" w:hAnsiTheme="minorHAnsi" w:cstheme="minorHAnsi"/>
          <w:sz w:val="22"/>
        </w:rPr>
      </w:pPr>
      <w:r w:rsidRPr="004B3FD1">
        <w:rPr>
          <w:rFonts w:asciiTheme="minorHAnsi" w:hAnsiTheme="minorHAnsi" w:cstheme="minorHAnsi"/>
          <w:sz w:val="22"/>
        </w:rPr>
        <w:t>Every Organization with an organization code including central office, schools, and programs in all LEAs must report their noncertified staff.</w:t>
      </w:r>
    </w:p>
    <w:p w14:paraId="393031B6" w14:textId="20E071C4" w:rsidR="007F48FC" w:rsidRDefault="007F48FC" w:rsidP="007F48FC">
      <w:pPr>
        <w:pStyle w:val="ListParagraph"/>
        <w:spacing w:before="120" w:after="120" w:line="269" w:lineRule="auto"/>
        <w:ind w:left="0"/>
        <w:contextualSpacing w:val="0"/>
        <w:rPr>
          <w:rFonts w:asciiTheme="minorHAnsi" w:hAnsiTheme="minorHAnsi" w:cstheme="minorHAnsi"/>
          <w:sz w:val="22"/>
        </w:rPr>
      </w:pPr>
      <w:r w:rsidRPr="004B3FD1">
        <w:rPr>
          <w:rFonts w:asciiTheme="minorHAnsi" w:hAnsiTheme="minorHAnsi" w:cstheme="minorHAnsi"/>
          <w:sz w:val="22"/>
        </w:rPr>
        <w:t>Every noncertified staff must include all instructional and non-instructional staff who may or may not have certification in roles that do not require educator certification.</w:t>
      </w:r>
      <w:r w:rsidR="00F81E1D">
        <w:rPr>
          <w:rFonts w:asciiTheme="minorHAnsi" w:hAnsiTheme="minorHAnsi" w:cstheme="minorHAnsi"/>
          <w:sz w:val="22"/>
        </w:rPr>
        <w:t xml:space="preserve">  Contract staff providing services to your district </w:t>
      </w:r>
      <w:r w:rsidR="00F81E1D" w:rsidRPr="00F81E1D">
        <w:rPr>
          <w:rFonts w:asciiTheme="minorHAnsi" w:hAnsiTheme="minorHAnsi" w:cstheme="minorHAnsi"/>
          <w:sz w:val="22"/>
          <w:u w:val="single"/>
        </w:rPr>
        <w:t>must</w:t>
      </w:r>
      <w:r w:rsidR="00F81E1D">
        <w:rPr>
          <w:rFonts w:asciiTheme="minorHAnsi" w:hAnsiTheme="minorHAnsi" w:cstheme="minorHAnsi"/>
          <w:sz w:val="22"/>
        </w:rPr>
        <w:t xml:space="preserve"> be included.  This includes staff employed by your local municipality but assigned to perform work for your district.</w:t>
      </w:r>
    </w:p>
    <w:p w14:paraId="5D894393" w14:textId="77777777" w:rsidR="00F81E1D" w:rsidRPr="004B3FD1" w:rsidRDefault="00F81E1D" w:rsidP="007F48FC">
      <w:pPr>
        <w:pStyle w:val="ListParagraph"/>
        <w:spacing w:before="120" w:after="120" w:line="269" w:lineRule="auto"/>
        <w:ind w:left="0"/>
        <w:contextualSpacing w:val="0"/>
        <w:rPr>
          <w:rFonts w:asciiTheme="minorHAnsi" w:hAnsiTheme="minorHAnsi" w:cstheme="minorHAnsi"/>
          <w:sz w:val="22"/>
        </w:rPr>
      </w:pPr>
    </w:p>
    <w:p w14:paraId="08EFF7D3" w14:textId="77777777" w:rsidR="007F48FC" w:rsidRPr="004B3FD1" w:rsidRDefault="007F48FC" w:rsidP="007F48FC">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smallCaps/>
          <w:noProof/>
          <w:color w:val="0000FF"/>
          <w:szCs w:val="20"/>
        </w:rPr>
        <w:lastRenderedPageBreak/>
        <w:drawing>
          <wp:anchor distT="0" distB="0" distL="114300" distR="114300" simplePos="0" relativeHeight="251665408" behindDoc="0" locked="0" layoutInCell="1" allowOverlap="1" wp14:anchorId="73CEB06E" wp14:editId="49CC0C44">
            <wp:simplePos x="0" y="0"/>
            <wp:positionH relativeFrom="margin">
              <wp:posOffset>243840</wp:posOffset>
            </wp:positionH>
            <wp:positionV relativeFrom="paragraph">
              <wp:posOffset>67945</wp:posOffset>
            </wp:positionV>
            <wp:extent cx="342265" cy="342265"/>
            <wp:effectExtent l="0" t="0" r="635" b="635"/>
            <wp:wrapNone/>
            <wp:docPr id="230" name="Picture 491" descr="Alter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491" descr="Alter 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90311EC" w14:textId="77777777" w:rsidR="007F48FC" w:rsidRPr="004B3FD1" w:rsidRDefault="007F48FC" w:rsidP="007F48FC">
      <w:pPr>
        <w:spacing w:line="269" w:lineRule="auto"/>
        <w:ind w:left="990"/>
        <w:rPr>
          <w:rFonts w:asciiTheme="minorHAnsi" w:hAnsiTheme="minorHAnsi" w:cstheme="minorHAnsi"/>
          <w:sz w:val="22"/>
        </w:rPr>
      </w:pPr>
      <w:r w:rsidRPr="004B3FD1">
        <w:rPr>
          <w:rFonts w:asciiTheme="minorHAnsi" w:hAnsiTheme="minorHAnsi" w:cstheme="minorHAnsi"/>
          <w:b/>
          <w:smallCaps/>
          <w:color w:val="FF0000"/>
          <w:sz w:val="22"/>
        </w:rPr>
        <w:t xml:space="preserve">Important: </w:t>
      </w:r>
      <w:r w:rsidRPr="004B3FD1">
        <w:rPr>
          <w:rFonts w:asciiTheme="minorHAnsi" w:hAnsiTheme="minorHAnsi" w:cstheme="minorHAnsi"/>
          <w:b/>
          <w:sz w:val="22"/>
        </w:rPr>
        <w:t xml:space="preserve">does </w:t>
      </w:r>
      <w:r w:rsidRPr="004B3FD1">
        <w:rPr>
          <w:rFonts w:asciiTheme="minorHAnsi" w:hAnsiTheme="minorHAnsi" w:cstheme="minorHAnsi"/>
          <w:b/>
          <w:sz w:val="22"/>
          <w:u w:val="single"/>
        </w:rPr>
        <w:t>not</w:t>
      </w:r>
      <w:r w:rsidRPr="004B3FD1">
        <w:rPr>
          <w:rFonts w:asciiTheme="minorHAnsi" w:hAnsiTheme="minorHAnsi" w:cstheme="minorHAnsi"/>
          <w:b/>
          <w:sz w:val="22"/>
        </w:rPr>
        <w:t xml:space="preserve"> include</w:t>
      </w:r>
      <w:r w:rsidRPr="004B3FD1">
        <w:rPr>
          <w:rFonts w:asciiTheme="minorHAnsi" w:hAnsiTheme="minorHAnsi" w:cstheme="minorHAnsi"/>
          <w:sz w:val="22"/>
        </w:rPr>
        <w:t>:</w:t>
      </w:r>
    </w:p>
    <w:p w14:paraId="05D37463" w14:textId="02589DDE" w:rsidR="007F48FC" w:rsidRDefault="007F48FC" w:rsidP="007F48FC">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sz w:val="22"/>
        </w:rPr>
        <w:t xml:space="preserve">The critical factor in determining if a position should be included on the Noncertified Staff </w:t>
      </w:r>
      <w:r w:rsidR="00E56CC2">
        <w:rPr>
          <w:rFonts w:asciiTheme="minorHAnsi" w:hAnsiTheme="minorHAnsi" w:cstheme="minorHAnsi"/>
          <w:sz w:val="22"/>
        </w:rPr>
        <w:t>Collection</w:t>
      </w:r>
      <w:r w:rsidRPr="004B3FD1">
        <w:rPr>
          <w:rFonts w:asciiTheme="minorHAnsi" w:hAnsiTheme="minorHAnsi" w:cstheme="minorHAnsi"/>
          <w:sz w:val="22"/>
        </w:rPr>
        <w:t xml:space="preserve"> is the requirement for the staff member to hold a valid Connecticut teaching certificate</w:t>
      </w:r>
      <w:r w:rsidR="00E56CC2">
        <w:rPr>
          <w:rFonts w:asciiTheme="minorHAnsi" w:hAnsiTheme="minorHAnsi" w:cstheme="minorHAnsi"/>
          <w:sz w:val="22"/>
        </w:rPr>
        <w:t>: i</w:t>
      </w:r>
      <w:r w:rsidRPr="004B3FD1">
        <w:rPr>
          <w:rFonts w:asciiTheme="minorHAnsi" w:hAnsiTheme="minorHAnsi" w:cstheme="minorHAnsi"/>
          <w:sz w:val="22"/>
        </w:rPr>
        <w:t xml:space="preserve">f the position requires a Connecticut educator certificate, the position should </w:t>
      </w:r>
      <w:r w:rsidRPr="004B3FD1">
        <w:rPr>
          <w:rFonts w:asciiTheme="minorHAnsi" w:hAnsiTheme="minorHAnsi" w:cstheme="minorHAnsi"/>
          <w:sz w:val="22"/>
          <w:u w:val="single"/>
        </w:rPr>
        <w:t>not</w:t>
      </w:r>
      <w:r w:rsidRPr="004B3FD1">
        <w:rPr>
          <w:rFonts w:asciiTheme="minorHAnsi" w:hAnsiTheme="minorHAnsi" w:cstheme="minorHAnsi"/>
          <w:sz w:val="22"/>
        </w:rPr>
        <w:t xml:space="preserve"> be reported here.  It should be reported on EDS.  If the position does not require certification, count it on the Noncertified Staff Data Collection.</w:t>
      </w:r>
    </w:p>
    <w:p w14:paraId="1C24B1F0" w14:textId="77777777" w:rsidR="005E773A" w:rsidRPr="004B3FD1" w:rsidRDefault="005E773A" w:rsidP="007F48FC">
      <w:pPr>
        <w:pStyle w:val="ListParagraph"/>
        <w:spacing w:line="269" w:lineRule="auto"/>
        <w:ind w:left="990"/>
        <w:contextualSpacing w:val="0"/>
        <w:rPr>
          <w:rFonts w:asciiTheme="minorHAnsi" w:hAnsiTheme="minorHAnsi" w:cstheme="minorHAnsi"/>
          <w:sz w:val="22"/>
        </w:rPr>
      </w:pPr>
    </w:p>
    <w:p w14:paraId="46CB11F7" w14:textId="77777777" w:rsidR="007F48FC" w:rsidRPr="004B3FD1" w:rsidRDefault="007F48FC" w:rsidP="00EF461B">
      <w:pPr>
        <w:pStyle w:val="Heading4"/>
      </w:pPr>
      <w:r w:rsidRPr="004B3FD1">
        <w:t>Noncert</w:t>
      </w:r>
      <w:r w:rsidR="00695AF9" w:rsidRPr="004B3FD1">
        <w:t>i</w:t>
      </w:r>
      <w:r w:rsidRPr="004B3FD1">
        <w:t>fied Staff Reporting Organization</w:t>
      </w:r>
    </w:p>
    <w:p w14:paraId="777CF909" w14:textId="77777777" w:rsidR="007F48FC" w:rsidRPr="004B3FD1" w:rsidRDefault="007F48FC" w:rsidP="00BC781B">
      <w:pPr>
        <w:pStyle w:val="ListParagraph"/>
        <w:spacing w:before="60" w:after="60" w:line="269" w:lineRule="auto"/>
        <w:ind w:left="0"/>
        <w:contextualSpacing w:val="0"/>
        <w:rPr>
          <w:rFonts w:asciiTheme="minorHAnsi" w:hAnsiTheme="minorHAnsi" w:cstheme="minorHAnsi"/>
          <w:sz w:val="22"/>
        </w:rPr>
      </w:pPr>
      <w:r w:rsidRPr="004B3FD1">
        <w:rPr>
          <w:rFonts w:asciiTheme="minorHAnsi" w:hAnsiTheme="minorHAnsi" w:cstheme="minorHAnsi"/>
          <w:sz w:val="22"/>
        </w:rPr>
        <w:t xml:space="preserve">The Noncertified Staff REPORTING ORGANIZATION is the district which has hired non-certified staff for the central office, </w:t>
      </w:r>
      <w:proofErr w:type="gramStart"/>
      <w:r w:rsidRPr="004B3FD1">
        <w:rPr>
          <w:rFonts w:asciiTheme="minorHAnsi" w:hAnsiTheme="minorHAnsi" w:cstheme="minorHAnsi"/>
          <w:sz w:val="22"/>
        </w:rPr>
        <w:t>schools</w:t>
      </w:r>
      <w:proofErr w:type="gramEnd"/>
      <w:r w:rsidRPr="004B3FD1">
        <w:rPr>
          <w:rFonts w:asciiTheme="minorHAnsi" w:hAnsiTheme="minorHAnsi" w:cstheme="minorHAnsi"/>
          <w:sz w:val="22"/>
        </w:rPr>
        <w:t xml:space="preserve"> and programs in the district.</w:t>
      </w:r>
    </w:p>
    <w:p w14:paraId="106AB2FA" w14:textId="77777777" w:rsidR="007F48FC" w:rsidRPr="004B3FD1" w:rsidRDefault="00BC781B" w:rsidP="00BC781B">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smallCaps/>
          <w:noProof/>
          <w:color w:val="0000FF"/>
          <w:szCs w:val="20"/>
        </w:rPr>
        <w:drawing>
          <wp:anchor distT="0" distB="0" distL="114300" distR="114300" simplePos="0" relativeHeight="251667456" behindDoc="0" locked="0" layoutInCell="1" allowOverlap="1" wp14:anchorId="2797D964" wp14:editId="7F2F7E85">
            <wp:simplePos x="0" y="0"/>
            <wp:positionH relativeFrom="margin">
              <wp:posOffset>243840</wp:posOffset>
            </wp:positionH>
            <wp:positionV relativeFrom="paragraph">
              <wp:posOffset>80645</wp:posOffset>
            </wp:positionV>
            <wp:extent cx="342265" cy="342265"/>
            <wp:effectExtent l="0" t="0" r="635" b="635"/>
            <wp:wrapNone/>
            <wp:docPr id="2" name="Picture 491" descr="Alter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1" descr="Alter 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860D917" w14:textId="77777777" w:rsidR="00BC781B" w:rsidRPr="004B3FD1" w:rsidRDefault="007F48FC" w:rsidP="00BC781B">
      <w:pPr>
        <w:pStyle w:val="ListParagraph"/>
        <w:spacing w:line="269" w:lineRule="auto"/>
        <w:ind w:left="990"/>
        <w:contextualSpacing w:val="0"/>
        <w:rPr>
          <w:rFonts w:asciiTheme="minorHAnsi" w:hAnsiTheme="minorHAnsi" w:cstheme="minorHAnsi"/>
          <w:b/>
          <w:smallCaps/>
          <w:color w:val="FF0000"/>
          <w:sz w:val="22"/>
        </w:rPr>
      </w:pPr>
      <w:r w:rsidRPr="004B3FD1">
        <w:rPr>
          <w:rFonts w:asciiTheme="minorHAnsi" w:hAnsiTheme="minorHAnsi" w:cstheme="minorHAnsi"/>
          <w:b/>
          <w:smallCaps/>
          <w:color w:val="FF0000"/>
          <w:sz w:val="22"/>
        </w:rPr>
        <w:t>Important:</w:t>
      </w:r>
    </w:p>
    <w:p w14:paraId="66753101" w14:textId="77777777" w:rsidR="007F48FC" w:rsidRPr="004B3FD1" w:rsidRDefault="00BC781B" w:rsidP="00BC781B">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sz w:val="22"/>
        </w:rPr>
        <w:t>All organizations having the organization code including a program nested in a school or a districtwide program will report their non-certified staff.</w:t>
      </w:r>
    </w:p>
    <w:p w14:paraId="38E5D18D" w14:textId="77777777" w:rsidR="00BC781B" w:rsidRPr="004B3FD1" w:rsidRDefault="00BC781B" w:rsidP="00BC781B">
      <w:pPr>
        <w:pStyle w:val="ListParagraph"/>
        <w:spacing w:line="269" w:lineRule="auto"/>
        <w:ind w:left="990"/>
        <w:contextualSpacing w:val="0"/>
        <w:rPr>
          <w:rFonts w:asciiTheme="minorHAnsi" w:hAnsiTheme="minorHAnsi" w:cstheme="minorHAnsi"/>
          <w:sz w:val="22"/>
        </w:rPr>
      </w:pPr>
    </w:p>
    <w:p w14:paraId="63A4CE0F" w14:textId="77777777" w:rsidR="00D571E6" w:rsidRPr="004B3FD1" w:rsidRDefault="00D571E6" w:rsidP="00D571E6">
      <w:pPr>
        <w:rPr>
          <w:rFonts w:asciiTheme="minorHAnsi" w:hAnsiTheme="minorHAnsi" w:cstheme="minorHAnsi"/>
          <w:sz w:val="22"/>
        </w:rPr>
      </w:pPr>
      <w:r w:rsidRPr="004B3FD1">
        <w:rPr>
          <w:rFonts w:asciiTheme="minorHAnsi" w:hAnsiTheme="minorHAnsi" w:cstheme="minorHAnsi"/>
          <w:sz w:val="22"/>
        </w:rPr>
        <w:t>The district-landing screen displays all organizations at three levels:</w:t>
      </w:r>
    </w:p>
    <w:p w14:paraId="44820C5C" w14:textId="77777777" w:rsidR="00D571E6" w:rsidRPr="004B3FD1" w:rsidRDefault="00D571E6" w:rsidP="00D571E6">
      <w:pPr>
        <w:rPr>
          <w:rFonts w:asciiTheme="minorHAnsi" w:hAnsiTheme="minorHAnsi" w:cstheme="minorHAnsi"/>
          <w:sz w:val="22"/>
        </w:rPr>
      </w:pPr>
    </w:p>
    <w:p w14:paraId="4C210960" w14:textId="476037C1" w:rsidR="00D571E6" w:rsidRPr="004B3FD1" w:rsidRDefault="00D571E6" w:rsidP="00D571E6">
      <w:pPr>
        <w:pStyle w:val="ListParagraph"/>
        <w:numPr>
          <w:ilvl w:val="0"/>
          <w:numId w:val="6"/>
        </w:numPr>
        <w:rPr>
          <w:rFonts w:asciiTheme="minorHAnsi" w:hAnsiTheme="minorHAnsi" w:cstheme="minorHAnsi"/>
          <w:sz w:val="22"/>
        </w:rPr>
      </w:pPr>
      <w:r w:rsidRPr="004B3FD1">
        <w:rPr>
          <w:rFonts w:asciiTheme="minorHAnsi" w:hAnsiTheme="minorHAnsi" w:cstheme="minorHAnsi"/>
          <w:sz w:val="22"/>
        </w:rPr>
        <w:t>Central Office</w:t>
      </w:r>
      <w:r w:rsidR="00926E01">
        <w:rPr>
          <w:rFonts w:asciiTheme="minorHAnsi" w:hAnsiTheme="minorHAnsi" w:cstheme="minorHAnsi"/>
          <w:sz w:val="22"/>
        </w:rPr>
        <w:t xml:space="preserve"> </w:t>
      </w:r>
    </w:p>
    <w:p w14:paraId="2A718D8E" w14:textId="77777777" w:rsidR="00D571E6" w:rsidRPr="004B3FD1" w:rsidRDefault="00D571E6" w:rsidP="00D571E6">
      <w:pPr>
        <w:pStyle w:val="ListParagraph"/>
        <w:numPr>
          <w:ilvl w:val="0"/>
          <w:numId w:val="6"/>
        </w:numPr>
        <w:spacing w:before="60"/>
        <w:contextualSpacing w:val="0"/>
        <w:rPr>
          <w:rFonts w:asciiTheme="minorHAnsi" w:hAnsiTheme="minorHAnsi" w:cstheme="minorHAnsi"/>
          <w:sz w:val="22"/>
        </w:rPr>
      </w:pPr>
      <w:r w:rsidRPr="004B3FD1">
        <w:rPr>
          <w:rFonts w:asciiTheme="minorHAnsi" w:hAnsiTheme="minorHAnsi" w:cstheme="minorHAnsi"/>
          <w:sz w:val="22"/>
        </w:rPr>
        <w:t>Schools</w:t>
      </w:r>
    </w:p>
    <w:p w14:paraId="615046B8" w14:textId="7DDA7D4D" w:rsidR="00D571E6" w:rsidRDefault="00D571E6" w:rsidP="00D571E6">
      <w:pPr>
        <w:pStyle w:val="ListParagraph"/>
        <w:numPr>
          <w:ilvl w:val="0"/>
          <w:numId w:val="6"/>
        </w:numPr>
        <w:spacing w:before="60"/>
        <w:contextualSpacing w:val="0"/>
        <w:rPr>
          <w:rFonts w:asciiTheme="minorHAnsi" w:hAnsiTheme="minorHAnsi" w:cstheme="minorHAnsi"/>
          <w:sz w:val="22"/>
        </w:rPr>
      </w:pPr>
      <w:r w:rsidRPr="004B3FD1">
        <w:rPr>
          <w:rFonts w:asciiTheme="minorHAnsi" w:hAnsiTheme="minorHAnsi" w:cstheme="minorHAnsi"/>
          <w:sz w:val="22"/>
        </w:rPr>
        <w:t>Programs</w:t>
      </w:r>
    </w:p>
    <w:p w14:paraId="4206011D" w14:textId="642E868D" w:rsidR="00926E01" w:rsidRDefault="00926E01" w:rsidP="00926E01">
      <w:pPr>
        <w:spacing w:before="60"/>
        <w:rPr>
          <w:rFonts w:asciiTheme="minorHAnsi" w:hAnsiTheme="minorHAnsi" w:cstheme="minorHAnsi"/>
          <w:sz w:val="22"/>
        </w:rPr>
      </w:pPr>
      <w:r w:rsidRPr="004B3FD1">
        <w:rPr>
          <w:rFonts w:asciiTheme="minorHAnsi" w:hAnsiTheme="minorHAnsi" w:cstheme="minorHAnsi"/>
          <w:smallCaps/>
          <w:noProof/>
          <w:color w:val="0000FF"/>
          <w:szCs w:val="20"/>
        </w:rPr>
        <w:drawing>
          <wp:anchor distT="0" distB="0" distL="114300" distR="114300" simplePos="0" relativeHeight="251707392" behindDoc="0" locked="0" layoutInCell="1" allowOverlap="1" wp14:anchorId="0077494F" wp14:editId="32B5FE21">
            <wp:simplePos x="0" y="0"/>
            <wp:positionH relativeFrom="margin">
              <wp:posOffset>132026</wp:posOffset>
            </wp:positionH>
            <wp:positionV relativeFrom="paragraph">
              <wp:posOffset>111309</wp:posOffset>
            </wp:positionV>
            <wp:extent cx="342265" cy="342265"/>
            <wp:effectExtent l="0" t="0" r="635" b="635"/>
            <wp:wrapNone/>
            <wp:docPr id="12" name="Picture 491" descr="Alter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1" descr="Alter 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D35F6C7" w14:textId="3CBE1B6A" w:rsidR="00926E01" w:rsidRPr="004B3FD1" w:rsidRDefault="00926E01" w:rsidP="00926E01">
      <w:pPr>
        <w:pStyle w:val="ListParagraph"/>
        <w:spacing w:line="269" w:lineRule="auto"/>
        <w:ind w:left="990"/>
        <w:contextualSpacing w:val="0"/>
        <w:rPr>
          <w:rFonts w:asciiTheme="minorHAnsi" w:hAnsiTheme="minorHAnsi" w:cstheme="minorHAnsi"/>
          <w:b/>
          <w:smallCaps/>
          <w:color w:val="FF0000"/>
          <w:sz w:val="22"/>
        </w:rPr>
      </w:pPr>
      <w:r w:rsidRPr="004B3FD1">
        <w:rPr>
          <w:rFonts w:asciiTheme="minorHAnsi" w:hAnsiTheme="minorHAnsi" w:cstheme="minorHAnsi"/>
          <w:b/>
          <w:smallCaps/>
          <w:color w:val="FF0000"/>
          <w:sz w:val="22"/>
        </w:rPr>
        <w:t>Important:</w:t>
      </w:r>
    </w:p>
    <w:p w14:paraId="18373726" w14:textId="1794DF99" w:rsidR="00926E01" w:rsidRDefault="00926E01" w:rsidP="00926E01">
      <w:pPr>
        <w:spacing w:before="60"/>
        <w:ind w:left="720"/>
        <w:rPr>
          <w:rFonts w:asciiTheme="minorHAnsi" w:hAnsiTheme="minorHAnsi" w:cstheme="minorHAnsi"/>
          <w:sz w:val="22"/>
        </w:rPr>
      </w:pPr>
      <w:r>
        <w:rPr>
          <w:rFonts w:asciiTheme="minorHAnsi" w:hAnsiTheme="minorHAnsi" w:cstheme="minorHAnsi"/>
          <w:sz w:val="22"/>
        </w:rPr>
        <w:t>Only staff working in the district central office should be reported under the Central Office.  This level is not designed to collect the totals of all schools and programs (i.e., do not add up the numbers from the schools and enter them in the central office).</w:t>
      </w:r>
    </w:p>
    <w:p w14:paraId="5FB5DB48" w14:textId="60F45394" w:rsidR="00104F84" w:rsidRDefault="00926E01" w:rsidP="00926E01">
      <w:pPr>
        <w:spacing w:before="60"/>
        <w:ind w:left="720"/>
        <w:rPr>
          <w:rFonts w:asciiTheme="minorHAnsi" w:hAnsiTheme="minorHAnsi" w:cstheme="minorHAnsi"/>
          <w:b/>
          <w:sz w:val="28"/>
          <w:szCs w:val="28"/>
        </w:rPr>
      </w:pPr>
      <w:r>
        <w:rPr>
          <w:rFonts w:asciiTheme="minorHAnsi" w:hAnsiTheme="minorHAnsi" w:cstheme="minorHAnsi"/>
          <w:sz w:val="22"/>
        </w:rPr>
        <w:t xml:space="preserve">  </w:t>
      </w:r>
      <w:r w:rsidR="00104F84">
        <w:rPr>
          <w:rFonts w:asciiTheme="minorHAnsi" w:hAnsiTheme="minorHAnsi" w:cstheme="minorHAnsi"/>
          <w:b/>
          <w:sz w:val="28"/>
          <w:szCs w:val="28"/>
        </w:rPr>
        <w:br w:type="page"/>
      </w:r>
    </w:p>
    <w:p w14:paraId="5EAA3C36" w14:textId="77777777" w:rsidR="00BC781B" w:rsidRPr="004B3FD1" w:rsidRDefault="00D571E6" w:rsidP="00EF461B">
      <w:pPr>
        <w:pStyle w:val="Heading3"/>
      </w:pPr>
      <w:bookmarkStart w:id="13" w:name="_Toc149544381"/>
      <w:r w:rsidRPr="004B3FD1">
        <w:lastRenderedPageBreak/>
        <w:t>Noncertified Staff Data Fields List</w:t>
      </w:r>
      <w:bookmarkEnd w:id="13"/>
    </w:p>
    <w:p w14:paraId="43D4C267" w14:textId="77777777" w:rsidR="00320429" w:rsidRPr="004B3FD1" w:rsidRDefault="00320429" w:rsidP="00D571E6">
      <w:pPr>
        <w:pStyle w:val="ListParagraph"/>
        <w:spacing w:before="240" w:after="120" w:line="269" w:lineRule="auto"/>
        <w:ind w:left="0"/>
        <w:contextualSpacing w:val="0"/>
        <w:rPr>
          <w:rFonts w:asciiTheme="minorHAnsi" w:hAnsiTheme="minorHAnsi" w:cstheme="minorHAnsi"/>
          <w:b/>
          <w:sz w:val="22"/>
        </w:rPr>
      </w:pPr>
      <w:r w:rsidRPr="004B3FD1">
        <w:rPr>
          <w:rFonts w:asciiTheme="minorHAnsi" w:hAnsiTheme="minorHAnsi" w:cstheme="minorHAnsi"/>
          <w:b/>
          <w:sz w:val="22"/>
        </w:rPr>
        <w:t>The following is a list of all the fields and guidance for completing each organization.</w:t>
      </w:r>
    </w:p>
    <w:p w14:paraId="5432BAA4" w14:textId="77777777" w:rsidR="00320429" w:rsidRPr="004B3FD1" w:rsidRDefault="00320429" w:rsidP="00A251BC">
      <w:pPr>
        <w:pStyle w:val="ListParagraph"/>
        <w:spacing w:line="120" w:lineRule="auto"/>
        <w:ind w:left="994"/>
        <w:contextualSpacing w:val="0"/>
        <w:rPr>
          <w:rFonts w:asciiTheme="minorHAnsi" w:hAnsiTheme="minorHAnsi" w:cstheme="minorHAnsi"/>
          <w:sz w:val="22"/>
        </w:rPr>
      </w:pPr>
      <w:r w:rsidRPr="004B3FD1">
        <w:rPr>
          <w:rFonts w:asciiTheme="minorHAnsi" w:hAnsiTheme="minorHAnsi" w:cstheme="minorHAnsi"/>
          <w:smallCaps/>
          <w:noProof/>
          <w:color w:val="0000FF"/>
          <w:szCs w:val="20"/>
        </w:rPr>
        <w:drawing>
          <wp:anchor distT="0" distB="0" distL="114300" distR="114300" simplePos="0" relativeHeight="251669504" behindDoc="0" locked="0" layoutInCell="1" allowOverlap="1" wp14:anchorId="2E1A8587" wp14:editId="2ADCBCB8">
            <wp:simplePos x="0" y="0"/>
            <wp:positionH relativeFrom="margin">
              <wp:posOffset>68377</wp:posOffset>
            </wp:positionH>
            <wp:positionV relativeFrom="paragraph">
              <wp:posOffset>12187</wp:posOffset>
            </wp:positionV>
            <wp:extent cx="342265" cy="342265"/>
            <wp:effectExtent l="0" t="0" r="635" b="635"/>
            <wp:wrapNone/>
            <wp:docPr id="3" name="Picture 491" descr="Alter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91" descr="Alter 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92EFB86" w14:textId="77777777" w:rsidR="00320429" w:rsidRPr="004B3FD1" w:rsidRDefault="00320429" w:rsidP="00320429">
      <w:pPr>
        <w:ind w:left="990"/>
        <w:rPr>
          <w:rFonts w:asciiTheme="minorHAnsi" w:hAnsiTheme="minorHAnsi" w:cstheme="minorHAnsi"/>
          <w:sz w:val="22"/>
        </w:rPr>
      </w:pPr>
      <w:r w:rsidRPr="004B3FD1">
        <w:rPr>
          <w:rFonts w:asciiTheme="minorHAnsi" w:hAnsiTheme="minorHAnsi" w:cstheme="minorHAnsi"/>
          <w:b/>
          <w:smallCaps/>
          <w:color w:val="FF0000"/>
          <w:sz w:val="22"/>
        </w:rPr>
        <w:t>Important:</w:t>
      </w:r>
    </w:p>
    <w:p w14:paraId="5A740444" w14:textId="77777777" w:rsidR="00320429" w:rsidRPr="00926E01" w:rsidRDefault="00320429" w:rsidP="00926E01">
      <w:pPr>
        <w:pStyle w:val="ListParagraph"/>
        <w:numPr>
          <w:ilvl w:val="0"/>
          <w:numId w:val="10"/>
        </w:numPr>
        <w:ind w:left="1170"/>
        <w:rPr>
          <w:rFonts w:asciiTheme="minorHAnsi" w:hAnsiTheme="minorHAnsi" w:cstheme="minorHAnsi"/>
          <w:sz w:val="22"/>
        </w:rPr>
      </w:pPr>
      <w:r w:rsidRPr="00926E01">
        <w:rPr>
          <w:rFonts w:asciiTheme="minorHAnsi" w:hAnsiTheme="minorHAnsi" w:cstheme="minorHAnsi"/>
          <w:sz w:val="22"/>
        </w:rPr>
        <w:t xml:space="preserve">All Fields are </w:t>
      </w:r>
      <w:proofErr w:type="gramStart"/>
      <w:r w:rsidRPr="00926E01">
        <w:rPr>
          <w:rFonts w:asciiTheme="minorHAnsi" w:hAnsiTheme="minorHAnsi" w:cstheme="minorHAnsi"/>
          <w:sz w:val="22"/>
        </w:rPr>
        <w:t>blank</w:t>
      </w:r>
      <w:proofErr w:type="gramEnd"/>
      <w:r w:rsidRPr="00926E01">
        <w:rPr>
          <w:rFonts w:asciiTheme="minorHAnsi" w:hAnsiTheme="minorHAnsi" w:cstheme="minorHAnsi"/>
          <w:sz w:val="22"/>
        </w:rPr>
        <w:t xml:space="preserve"> and a value must be entered.</w:t>
      </w:r>
    </w:p>
    <w:p w14:paraId="2FD49493" w14:textId="68E036EB" w:rsidR="00320429" w:rsidRDefault="00320429" w:rsidP="00926E01">
      <w:pPr>
        <w:pStyle w:val="ListParagraph"/>
        <w:numPr>
          <w:ilvl w:val="0"/>
          <w:numId w:val="10"/>
        </w:numPr>
        <w:ind w:left="1170"/>
        <w:rPr>
          <w:rFonts w:asciiTheme="minorHAnsi" w:hAnsiTheme="minorHAnsi" w:cstheme="minorHAnsi"/>
          <w:sz w:val="22"/>
        </w:rPr>
      </w:pPr>
      <w:r w:rsidRPr="00926E01">
        <w:rPr>
          <w:rFonts w:asciiTheme="minorHAnsi" w:hAnsiTheme="minorHAnsi" w:cstheme="minorHAnsi"/>
          <w:sz w:val="22"/>
        </w:rPr>
        <w:t>Report prorated FTEs for all fields in a program within a school.</w:t>
      </w:r>
    </w:p>
    <w:p w14:paraId="7CA7CF6D" w14:textId="7140B934" w:rsidR="00926E01" w:rsidRPr="00926E01" w:rsidRDefault="00A251BC" w:rsidP="00926E01">
      <w:pPr>
        <w:pStyle w:val="ListParagraph"/>
        <w:numPr>
          <w:ilvl w:val="0"/>
          <w:numId w:val="10"/>
        </w:numPr>
        <w:ind w:left="1170"/>
        <w:rPr>
          <w:rFonts w:asciiTheme="minorHAnsi" w:hAnsiTheme="minorHAnsi" w:cstheme="minorHAnsi"/>
          <w:sz w:val="22"/>
        </w:rPr>
      </w:pPr>
      <w:r>
        <w:rPr>
          <w:rFonts w:asciiTheme="minorHAnsi" w:hAnsiTheme="minorHAnsi" w:cstheme="minorHAnsi"/>
          <w:sz w:val="22"/>
        </w:rPr>
        <w:t xml:space="preserve">Do not count the same FTE in more than one category of school/program.  If a staff member splits time, their FTE needs to be split to reflect this split.  </w:t>
      </w:r>
    </w:p>
    <w:p w14:paraId="09548626" w14:textId="77777777" w:rsidR="00320429" w:rsidRPr="00A251BC" w:rsidRDefault="00320429" w:rsidP="00320429">
      <w:pPr>
        <w:pStyle w:val="ListParagraph"/>
        <w:spacing w:line="269" w:lineRule="auto"/>
        <w:ind w:left="0"/>
        <w:contextualSpacing w:val="0"/>
        <w:rPr>
          <w:rFonts w:asciiTheme="minorHAnsi" w:hAnsiTheme="minorHAnsi" w:cstheme="minorHAnsi"/>
          <w:sz w:val="16"/>
          <w:szCs w:val="16"/>
        </w:rPr>
      </w:pPr>
    </w:p>
    <w:p w14:paraId="0AAB22DE" w14:textId="77777777" w:rsidR="00320429" w:rsidRPr="004B3FD1" w:rsidRDefault="00320429" w:rsidP="0060209D">
      <w:pPr>
        <w:pStyle w:val="ListParagraph"/>
        <w:ind w:left="0"/>
        <w:contextualSpacing w:val="0"/>
        <w:rPr>
          <w:rFonts w:asciiTheme="minorHAnsi" w:hAnsiTheme="minorHAnsi" w:cstheme="minorHAnsi"/>
          <w:b/>
          <w:sz w:val="28"/>
          <w:szCs w:val="28"/>
        </w:rPr>
      </w:pPr>
      <w:r w:rsidRPr="004B3FD1">
        <w:rPr>
          <w:rFonts w:asciiTheme="minorHAnsi" w:hAnsiTheme="minorHAnsi" w:cstheme="minorHAnsi"/>
          <w:b/>
          <w:sz w:val="28"/>
          <w:szCs w:val="28"/>
        </w:rPr>
        <w:t xml:space="preserve">Section </w:t>
      </w:r>
      <w:r w:rsidR="0060209D" w:rsidRPr="004B3FD1">
        <w:rPr>
          <w:rFonts w:asciiTheme="minorHAnsi" w:hAnsiTheme="minorHAnsi" w:cstheme="minorHAnsi"/>
          <w:b/>
          <w:sz w:val="28"/>
          <w:szCs w:val="28"/>
        </w:rPr>
        <w:t>I</w:t>
      </w:r>
      <w:r w:rsidRPr="004B3FD1">
        <w:rPr>
          <w:rFonts w:asciiTheme="minorHAnsi" w:hAnsiTheme="minorHAnsi" w:cstheme="minorHAnsi"/>
          <w:b/>
          <w:sz w:val="28"/>
          <w:szCs w:val="28"/>
        </w:rPr>
        <w:t>: Noncertified Staff</w:t>
      </w:r>
      <w:r w:rsidR="00E47BD0" w:rsidRPr="004B3FD1">
        <w:rPr>
          <w:rFonts w:asciiTheme="minorHAnsi" w:hAnsiTheme="minorHAnsi" w:cstheme="minorHAnsi"/>
          <w:b/>
          <w:sz w:val="28"/>
          <w:szCs w:val="28"/>
        </w:rPr>
        <w:t xml:space="preserve"> Fields</w:t>
      </w:r>
    </w:p>
    <w:tbl>
      <w:tblPr>
        <w:tblW w:w="4843" w:type="pct"/>
        <w:tblInd w:w="-10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415"/>
        <w:gridCol w:w="6425"/>
        <w:gridCol w:w="2207"/>
      </w:tblGrid>
      <w:tr w:rsidR="0060209D" w:rsidRPr="004B3FD1" w14:paraId="15EC0B34" w14:textId="77777777" w:rsidTr="005046F4">
        <w:trPr>
          <w:cantSplit/>
          <w:trHeight w:val="288"/>
          <w:tblHeader/>
        </w:trPr>
        <w:tc>
          <w:tcPr>
            <w:tcW w:w="229"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6750E1A9" w14:textId="77777777" w:rsidR="0060209D" w:rsidRPr="004B3FD1" w:rsidRDefault="0060209D" w:rsidP="004B3FD1">
            <w:pPr>
              <w:jc w:val="center"/>
              <w:rPr>
                <w:rFonts w:asciiTheme="minorHAnsi" w:hAnsiTheme="minorHAnsi" w:cstheme="minorHAnsi"/>
                <w:b/>
                <w:sz w:val="20"/>
                <w:szCs w:val="20"/>
              </w:rPr>
            </w:pPr>
          </w:p>
        </w:tc>
        <w:tc>
          <w:tcPr>
            <w:tcW w:w="3551" w:type="pct"/>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hideMark/>
          </w:tcPr>
          <w:p w14:paraId="24EE062F" w14:textId="77777777" w:rsidR="0060209D" w:rsidRPr="004B3FD1" w:rsidRDefault="0060209D" w:rsidP="004B3FD1">
            <w:pPr>
              <w:jc w:val="center"/>
              <w:rPr>
                <w:rFonts w:asciiTheme="minorHAnsi" w:hAnsiTheme="minorHAnsi" w:cstheme="minorHAnsi"/>
                <w:b/>
                <w:sz w:val="20"/>
                <w:szCs w:val="20"/>
              </w:rPr>
            </w:pPr>
            <w:r w:rsidRPr="004B3FD1">
              <w:rPr>
                <w:rFonts w:asciiTheme="minorHAnsi" w:hAnsiTheme="minorHAnsi" w:cstheme="minorHAnsi"/>
                <w:b/>
                <w:sz w:val="20"/>
                <w:szCs w:val="20"/>
              </w:rPr>
              <w:t>Field Name</w:t>
            </w:r>
          </w:p>
        </w:tc>
        <w:tc>
          <w:tcPr>
            <w:tcW w:w="1220" w:type="pct"/>
            <w:tcBorders>
              <w:top w:val="single" w:sz="12" w:space="0" w:color="000000"/>
              <w:left w:val="single" w:sz="4" w:space="0" w:color="000000"/>
              <w:bottom w:val="single" w:sz="12" w:space="0" w:color="000000"/>
              <w:right w:val="single" w:sz="4" w:space="0" w:color="000000"/>
            </w:tcBorders>
            <w:shd w:val="clear" w:color="auto" w:fill="D9D9D9" w:themeFill="background1" w:themeFillShade="D9"/>
            <w:vAlign w:val="center"/>
          </w:tcPr>
          <w:p w14:paraId="5A70013B" w14:textId="77777777" w:rsidR="0060209D" w:rsidRPr="004B3FD1" w:rsidRDefault="0060209D" w:rsidP="004B3FD1">
            <w:pPr>
              <w:jc w:val="center"/>
              <w:rPr>
                <w:rFonts w:asciiTheme="minorHAnsi" w:hAnsiTheme="minorHAnsi" w:cstheme="minorHAnsi"/>
                <w:b/>
                <w:sz w:val="20"/>
                <w:szCs w:val="20"/>
              </w:rPr>
            </w:pPr>
            <w:r w:rsidRPr="004B3FD1">
              <w:rPr>
                <w:rFonts w:asciiTheme="minorHAnsi" w:hAnsiTheme="minorHAnsi" w:cstheme="minorHAnsi"/>
                <w:b/>
                <w:sz w:val="20"/>
                <w:szCs w:val="20"/>
              </w:rPr>
              <w:t>Notes</w:t>
            </w:r>
          </w:p>
        </w:tc>
      </w:tr>
      <w:tr w:rsidR="0060209D" w:rsidRPr="004B3FD1" w14:paraId="6BC7A1B7" w14:textId="77777777" w:rsidTr="005046F4">
        <w:trPr>
          <w:cantSplit/>
          <w:trHeight w:val="288"/>
          <w:tblHeader/>
        </w:trPr>
        <w:tc>
          <w:tcPr>
            <w:tcW w:w="229"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1B768A68" w14:textId="77777777" w:rsidR="0060209D" w:rsidRPr="004B3FD1" w:rsidRDefault="0060209D" w:rsidP="004B3FD1">
            <w:pPr>
              <w:jc w:val="center"/>
              <w:rPr>
                <w:rFonts w:asciiTheme="minorHAnsi" w:hAnsiTheme="minorHAnsi" w:cstheme="minorHAnsi"/>
                <w:b/>
                <w:sz w:val="20"/>
                <w:szCs w:val="20"/>
              </w:rPr>
            </w:pPr>
          </w:p>
        </w:tc>
        <w:tc>
          <w:tcPr>
            <w:tcW w:w="3551" w:type="pct"/>
            <w:tcBorders>
              <w:top w:val="single" w:sz="12" w:space="0" w:color="000000"/>
              <w:left w:val="single" w:sz="4" w:space="0" w:color="000000"/>
              <w:bottom w:val="single" w:sz="12" w:space="0" w:color="000000"/>
              <w:right w:val="single" w:sz="4" w:space="0" w:color="000000"/>
            </w:tcBorders>
            <w:shd w:val="clear" w:color="auto" w:fill="B4C6E7" w:themeFill="accent5" w:themeFillTint="66"/>
            <w:vAlign w:val="center"/>
          </w:tcPr>
          <w:p w14:paraId="2DA87A52" w14:textId="77777777" w:rsidR="0060209D" w:rsidRPr="004B3FD1" w:rsidRDefault="0060209D" w:rsidP="004B3FD1">
            <w:pPr>
              <w:jc w:val="center"/>
              <w:rPr>
                <w:rFonts w:asciiTheme="minorHAnsi" w:hAnsiTheme="minorHAnsi" w:cstheme="minorHAnsi"/>
                <w:b/>
                <w:sz w:val="20"/>
                <w:szCs w:val="20"/>
              </w:rPr>
            </w:pPr>
            <w:r w:rsidRPr="004B3FD1">
              <w:rPr>
                <w:rFonts w:asciiTheme="minorHAnsi" w:hAnsiTheme="minorHAnsi" w:cstheme="minorHAnsi"/>
                <w:b/>
                <w:sz w:val="20"/>
                <w:szCs w:val="20"/>
              </w:rPr>
              <w:t>Instructional Staff</w:t>
            </w:r>
          </w:p>
        </w:tc>
        <w:tc>
          <w:tcPr>
            <w:tcW w:w="1220" w:type="pct"/>
            <w:tcBorders>
              <w:top w:val="single" w:sz="12" w:space="0" w:color="000000"/>
              <w:left w:val="single" w:sz="4" w:space="0" w:color="000000"/>
              <w:bottom w:val="single" w:sz="12" w:space="0" w:color="000000"/>
              <w:right w:val="single" w:sz="4" w:space="0" w:color="000000"/>
            </w:tcBorders>
            <w:shd w:val="clear" w:color="auto" w:fill="auto"/>
            <w:vAlign w:val="center"/>
          </w:tcPr>
          <w:p w14:paraId="33695AA8" w14:textId="77777777" w:rsidR="0060209D" w:rsidRPr="004B3FD1" w:rsidRDefault="0060209D" w:rsidP="0060209D">
            <w:pPr>
              <w:jc w:val="center"/>
              <w:rPr>
                <w:rFonts w:asciiTheme="minorHAnsi" w:hAnsiTheme="minorHAnsi" w:cstheme="minorHAnsi"/>
                <w:b/>
                <w:sz w:val="20"/>
                <w:szCs w:val="20"/>
              </w:rPr>
            </w:pPr>
          </w:p>
        </w:tc>
      </w:tr>
      <w:tr w:rsidR="0060209D" w:rsidRPr="004B3FD1" w14:paraId="5B466AA0" w14:textId="77777777" w:rsidTr="005046F4">
        <w:trPr>
          <w:cantSplit/>
          <w:trHeight w:val="317"/>
        </w:trPr>
        <w:tc>
          <w:tcPr>
            <w:tcW w:w="229" w:type="pct"/>
            <w:tcBorders>
              <w:top w:val="single" w:sz="12" w:space="0" w:color="000000"/>
              <w:left w:val="single" w:sz="12" w:space="0" w:color="000000"/>
              <w:bottom w:val="single" w:sz="4" w:space="0" w:color="000000"/>
              <w:right w:val="single" w:sz="4" w:space="0" w:color="000000"/>
            </w:tcBorders>
            <w:shd w:val="clear" w:color="auto" w:fill="auto"/>
            <w:vAlign w:val="center"/>
          </w:tcPr>
          <w:p w14:paraId="6493DCA5"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w:t>
            </w:r>
          </w:p>
        </w:tc>
        <w:tc>
          <w:tcPr>
            <w:tcW w:w="3551" w:type="pct"/>
            <w:tcBorders>
              <w:top w:val="single" w:sz="12" w:space="0" w:color="000000"/>
              <w:left w:val="single" w:sz="4" w:space="0" w:color="000000"/>
              <w:bottom w:val="single" w:sz="4" w:space="0" w:color="000000"/>
              <w:right w:val="single" w:sz="4" w:space="0" w:color="000000"/>
            </w:tcBorders>
            <w:shd w:val="clear" w:color="auto" w:fill="auto"/>
            <w:vAlign w:val="center"/>
            <w:hideMark/>
          </w:tcPr>
          <w:p w14:paraId="178486D4" w14:textId="77777777" w:rsidR="0060209D" w:rsidRPr="004B3FD1" w:rsidRDefault="0060209D" w:rsidP="004B3FD1">
            <w:pPr>
              <w:rPr>
                <w:rFonts w:asciiTheme="minorHAnsi" w:hAnsiTheme="minorHAnsi" w:cstheme="minorHAnsi"/>
                <w:sz w:val="20"/>
                <w:szCs w:val="20"/>
              </w:rPr>
            </w:pPr>
            <w:proofErr w:type="spellStart"/>
            <w:r w:rsidRPr="004B3FD1">
              <w:rPr>
                <w:rStyle w:val="Hyperlink"/>
                <w:rFonts w:asciiTheme="minorHAnsi" w:hAnsiTheme="minorHAnsi" w:cstheme="minorHAnsi"/>
                <w:sz w:val="20"/>
                <w:szCs w:val="20"/>
              </w:rPr>
              <w:t>PreKindergarten</w:t>
            </w:r>
            <w:proofErr w:type="spellEnd"/>
          </w:p>
        </w:tc>
        <w:tc>
          <w:tcPr>
            <w:tcW w:w="1220"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5235212C"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141C914C"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37756D91"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2.</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92DAB"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Kindergarten</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9B25E"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02E13A73"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26FEDF96"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3.</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44234"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Regular Program</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FC8E05"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5B446C49"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158BFF15"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4.</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5900A"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Special Education: Ages 3-5</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9E15"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2E2AFC3F"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AFB127F"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5.</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17425"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Special Education: Ages 6-21</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17964"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080224E8"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421BCDBC"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6.</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07EC3"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EL</w:t>
            </w:r>
            <w:hyperlink w:anchor="RSSpecEdStatus" w:history="1">
              <w:r w:rsidRPr="004B3FD1">
                <w:rPr>
                  <w:rStyle w:val="Hyperlink"/>
                  <w:rFonts w:asciiTheme="minorHAnsi" w:hAnsiTheme="minorHAnsi" w:cstheme="minorHAnsi"/>
                  <w:sz w:val="20"/>
                  <w:szCs w:val="20"/>
                </w:rPr>
                <w:t>/Bilingual</w:t>
              </w:r>
            </w:hyperlink>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BD408"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552321E4"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54E7E45"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7.</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EFA6D"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Other Program</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A0DE0"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427CEC29"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3FD807A9"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8.</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AC472" w14:textId="77777777" w:rsidR="0060209D" w:rsidRPr="004B3FD1" w:rsidRDefault="0060209D" w:rsidP="004B3FD1">
            <w:pPr>
              <w:rPr>
                <w:rStyle w:val="Hyperlink"/>
                <w:rFonts w:asciiTheme="minorHAnsi" w:hAnsiTheme="minorHAnsi" w:cstheme="minorHAnsi"/>
                <w:color w:val="212529"/>
                <w:sz w:val="20"/>
                <w:szCs w:val="20"/>
              </w:rPr>
            </w:pPr>
            <w:r w:rsidRPr="004B3FD1">
              <w:rPr>
                <w:rStyle w:val="Hyperlink"/>
                <w:rFonts w:asciiTheme="minorHAnsi" w:hAnsiTheme="minorHAnsi" w:cstheme="minorHAnsi"/>
                <w:sz w:val="20"/>
                <w:szCs w:val="20"/>
              </w:rPr>
              <w:t>Reading Instructional Assistant</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3263"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6C921F47" w14:textId="77777777" w:rsidTr="005046F4">
        <w:trPr>
          <w:cantSplit/>
          <w:trHeight w:val="317"/>
        </w:trPr>
        <w:tc>
          <w:tcPr>
            <w:tcW w:w="229" w:type="pct"/>
            <w:tcBorders>
              <w:top w:val="single" w:sz="4" w:space="0" w:color="000000"/>
              <w:left w:val="single" w:sz="12" w:space="0" w:color="000000"/>
              <w:bottom w:val="single" w:sz="12" w:space="0" w:color="auto"/>
              <w:right w:val="single" w:sz="4" w:space="0" w:color="000000"/>
            </w:tcBorders>
            <w:shd w:val="clear" w:color="auto" w:fill="auto"/>
            <w:vAlign w:val="center"/>
          </w:tcPr>
          <w:p w14:paraId="4D7CC5D3"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9.</w:t>
            </w:r>
          </w:p>
        </w:tc>
        <w:tc>
          <w:tcPr>
            <w:tcW w:w="3551" w:type="pct"/>
            <w:tcBorders>
              <w:top w:val="single" w:sz="4" w:space="0" w:color="000000"/>
              <w:left w:val="single" w:sz="4" w:space="0" w:color="000000"/>
              <w:bottom w:val="single" w:sz="12" w:space="0" w:color="auto"/>
              <w:right w:val="single" w:sz="4" w:space="0" w:color="000000"/>
            </w:tcBorders>
            <w:shd w:val="clear" w:color="auto" w:fill="auto"/>
            <w:vAlign w:val="center"/>
          </w:tcPr>
          <w:p w14:paraId="46BDFCD4"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Library/Media Support Staff</w:t>
            </w:r>
          </w:p>
        </w:tc>
        <w:tc>
          <w:tcPr>
            <w:tcW w:w="1220" w:type="pct"/>
            <w:tcBorders>
              <w:top w:val="single" w:sz="4" w:space="0" w:color="000000"/>
              <w:left w:val="single" w:sz="4" w:space="0" w:color="000000"/>
              <w:bottom w:val="single" w:sz="12" w:space="0" w:color="auto"/>
              <w:right w:val="single" w:sz="4" w:space="0" w:color="000000"/>
            </w:tcBorders>
            <w:shd w:val="clear" w:color="auto" w:fill="auto"/>
            <w:vAlign w:val="center"/>
          </w:tcPr>
          <w:p w14:paraId="01992E4E"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64E37106" w14:textId="77777777" w:rsidTr="005046F4">
        <w:trPr>
          <w:cantSplit/>
          <w:trHeight w:val="288"/>
        </w:trPr>
        <w:tc>
          <w:tcPr>
            <w:tcW w:w="229" w:type="pct"/>
            <w:tcBorders>
              <w:top w:val="single" w:sz="12" w:space="0" w:color="auto"/>
              <w:left w:val="single" w:sz="12" w:space="0" w:color="000000"/>
              <w:bottom w:val="single" w:sz="12" w:space="0" w:color="auto"/>
              <w:right w:val="single" w:sz="4" w:space="0" w:color="000000"/>
            </w:tcBorders>
            <w:shd w:val="clear" w:color="auto" w:fill="auto"/>
            <w:vAlign w:val="bottom"/>
          </w:tcPr>
          <w:p w14:paraId="406DBF07" w14:textId="77777777" w:rsidR="0060209D" w:rsidRPr="004B3FD1" w:rsidRDefault="0060209D" w:rsidP="004B3FD1">
            <w:pPr>
              <w:ind w:left="360"/>
              <w:rPr>
                <w:rFonts w:asciiTheme="minorHAnsi" w:hAnsiTheme="minorHAnsi" w:cstheme="minorHAnsi"/>
                <w:b/>
                <w:sz w:val="20"/>
                <w:szCs w:val="20"/>
              </w:rPr>
            </w:pPr>
            <w:r w:rsidRPr="004B3FD1">
              <w:rPr>
                <w:rFonts w:asciiTheme="minorHAnsi" w:hAnsiTheme="minorHAnsi" w:cstheme="minorHAnsi"/>
                <w:b/>
                <w:sz w:val="20"/>
                <w:szCs w:val="20"/>
              </w:rPr>
              <w:t>9</w:t>
            </w:r>
          </w:p>
        </w:tc>
        <w:tc>
          <w:tcPr>
            <w:tcW w:w="3551" w:type="pct"/>
            <w:tcBorders>
              <w:top w:val="single" w:sz="12" w:space="0" w:color="auto"/>
              <w:left w:val="single" w:sz="4" w:space="0" w:color="000000"/>
              <w:bottom w:val="single" w:sz="12" w:space="0" w:color="auto"/>
              <w:right w:val="single" w:sz="4" w:space="0" w:color="000000"/>
            </w:tcBorders>
            <w:shd w:val="clear" w:color="auto" w:fill="B4C6E7" w:themeFill="accent5" w:themeFillTint="66"/>
            <w:vAlign w:val="bottom"/>
          </w:tcPr>
          <w:p w14:paraId="4D464D5A" w14:textId="77777777" w:rsidR="0060209D" w:rsidRPr="004B3FD1" w:rsidRDefault="0060209D" w:rsidP="004B3FD1">
            <w:pPr>
              <w:jc w:val="center"/>
              <w:rPr>
                <w:rStyle w:val="Hyperlink"/>
                <w:rFonts w:asciiTheme="minorHAnsi" w:hAnsiTheme="minorHAnsi" w:cstheme="minorHAnsi"/>
                <w:b/>
                <w:sz w:val="20"/>
                <w:szCs w:val="20"/>
              </w:rPr>
            </w:pPr>
            <w:r w:rsidRPr="004B3FD1">
              <w:rPr>
                <w:rFonts w:asciiTheme="minorHAnsi" w:hAnsiTheme="minorHAnsi" w:cstheme="minorHAnsi"/>
                <w:b/>
                <w:sz w:val="20"/>
                <w:szCs w:val="20"/>
              </w:rPr>
              <w:t>Non-Instructional Staff</w:t>
            </w:r>
          </w:p>
        </w:tc>
        <w:tc>
          <w:tcPr>
            <w:tcW w:w="1220" w:type="pct"/>
            <w:tcBorders>
              <w:top w:val="single" w:sz="12" w:space="0" w:color="auto"/>
              <w:left w:val="single" w:sz="4" w:space="0" w:color="000000"/>
              <w:bottom w:val="single" w:sz="12" w:space="0" w:color="auto"/>
              <w:right w:val="single" w:sz="4" w:space="0" w:color="000000"/>
            </w:tcBorders>
            <w:shd w:val="clear" w:color="auto" w:fill="auto"/>
            <w:vAlign w:val="center"/>
          </w:tcPr>
          <w:p w14:paraId="1D125F6C" w14:textId="77777777" w:rsidR="0060209D" w:rsidRPr="004B3FD1" w:rsidRDefault="0060209D" w:rsidP="0060209D">
            <w:pPr>
              <w:jc w:val="center"/>
              <w:rPr>
                <w:rFonts w:asciiTheme="minorHAnsi" w:hAnsiTheme="minorHAnsi" w:cstheme="minorHAnsi"/>
                <w:sz w:val="20"/>
                <w:szCs w:val="20"/>
              </w:rPr>
            </w:pPr>
          </w:p>
        </w:tc>
      </w:tr>
      <w:tr w:rsidR="0060209D" w:rsidRPr="004B3FD1" w14:paraId="06859B15" w14:textId="77777777" w:rsidTr="005046F4">
        <w:trPr>
          <w:cantSplit/>
          <w:trHeight w:val="317"/>
        </w:trPr>
        <w:tc>
          <w:tcPr>
            <w:tcW w:w="229" w:type="pct"/>
            <w:tcBorders>
              <w:top w:val="single" w:sz="12" w:space="0" w:color="auto"/>
              <w:left w:val="single" w:sz="12" w:space="0" w:color="000000"/>
              <w:bottom w:val="single" w:sz="4" w:space="0" w:color="000000"/>
              <w:right w:val="single" w:sz="4" w:space="0" w:color="000000"/>
            </w:tcBorders>
            <w:shd w:val="clear" w:color="auto" w:fill="auto"/>
            <w:vAlign w:val="center"/>
          </w:tcPr>
          <w:p w14:paraId="0473D544"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10.</w:t>
            </w:r>
          </w:p>
        </w:tc>
        <w:tc>
          <w:tcPr>
            <w:tcW w:w="3551" w:type="pct"/>
            <w:tcBorders>
              <w:top w:val="single" w:sz="12" w:space="0" w:color="auto"/>
              <w:left w:val="single" w:sz="4" w:space="0" w:color="000000"/>
              <w:bottom w:val="single" w:sz="4" w:space="0" w:color="auto"/>
              <w:right w:val="single" w:sz="4" w:space="0" w:color="000000"/>
            </w:tcBorders>
            <w:shd w:val="clear" w:color="auto" w:fill="auto"/>
            <w:vAlign w:val="center"/>
          </w:tcPr>
          <w:p w14:paraId="6AC93C43" w14:textId="77777777" w:rsidR="0060209D" w:rsidRPr="004B3FD1" w:rsidRDefault="00E032FA" w:rsidP="004B3FD1">
            <w:pPr>
              <w:rPr>
                <w:rFonts w:asciiTheme="minorHAnsi" w:hAnsiTheme="minorHAnsi" w:cstheme="minorHAnsi"/>
                <w:sz w:val="20"/>
                <w:szCs w:val="20"/>
              </w:rPr>
            </w:pPr>
            <w:hyperlink w:anchor="RSSchool" w:history="1">
              <w:r w:rsidR="0060209D" w:rsidRPr="004B3FD1">
                <w:rPr>
                  <w:rStyle w:val="Hyperlink"/>
                  <w:rFonts w:asciiTheme="minorHAnsi" w:hAnsiTheme="minorHAnsi" w:cstheme="minorHAnsi"/>
                  <w:sz w:val="20"/>
                  <w:szCs w:val="20"/>
                </w:rPr>
                <w:t>Technical Staff</w:t>
              </w:r>
            </w:hyperlink>
          </w:p>
        </w:tc>
        <w:tc>
          <w:tcPr>
            <w:tcW w:w="1220" w:type="pct"/>
            <w:tcBorders>
              <w:top w:val="single" w:sz="12" w:space="0" w:color="auto"/>
              <w:left w:val="single" w:sz="4" w:space="0" w:color="000000"/>
              <w:bottom w:val="single" w:sz="4" w:space="0" w:color="000000"/>
              <w:right w:val="single" w:sz="4" w:space="0" w:color="000000"/>
            </w:tcBorders>
            <w:shd w:val="clear" w:color="auto" w:fill="auto"/>
            <w:vAlign w:val="center"/>
          </w:tcPr>
          <w:p w14:paraId="4519B6C6"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0A91AEBB"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4E9B1D3D" w14:textId="7777777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11.</w:t>
            </w:r>
          </w:p>
        </w:tc>
        <w:tc>
          <w:tcPr>
            <w:tcW w:w="3551"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2FBD983C"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School Nurse</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5FEEE"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38A6A140"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313A9CB9" w14:textId="4C64513B"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w:t>
            </w:r>
            <w:r w:rsidR="002563B5">
              <w:rPr>
                <w:rFonts w:asciiTheme="minorHAnsi" w:hAnsiTheme="minorHAnsi" w:cstheme="minorHAnsi"/>
                <w:b/>
                <w:sz w:val="20"/>
                <w:szCs w:val="20"/>
              </w:rPr>
              <w:t>2</w:t>
            </w:r>
            <w:r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9B20ED"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Professional Administrative Support Staff</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AF505"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18DF1233"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B84E552" w14:textId="2239E757"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w:t>
            </w:r>
            <w:r w:rsidR="002563B5">
              <w:rPr>
                <w:rFonts w:asciiTheme="minorHAnsi" w:hAnsiTheme="minorHAnsi" w:cstheme="minorHAnsi"/>
                <w:b/>
                <w:sz w:val="20"/>
                <w:szCs w:val="20"/>
              </w:rPr>
              <w:t>3</w:t>
            </w:r>
            <w:r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5E6928" w14:textId="77777777" w:rsidR="0060209D" w:rsidRPr="004B3FD1" w:rsidRDefault="00E032FA" w:rsidP="004B3FD1">
            <w:pPr>
              <w:rPr>
                <w:rFonts w:asciiTheme="minorHAnsi" w:hAnsiTheme="minorHAnsi" w:cstheme="minorHAnsi"/>
                <w:sz w:val="20"/>
                <w:szCs w:val="20"/>
              </w:rPr>
            </w:pPr>
            <w:hyperlink w:anchor="RSEnd" w:history="1">
              <w:r w:rsidR="0060209D" w:rsidRPr="004B3FD1">
                <w:rPr>
                  <w:rStyle w:val="Hyperlink"/>
                  <w:rFonts w:asciiTheme="minorHAnsi" w:hAnsiTheme="minorHAnsi" w:cstheme="minorHAnsi"/>
                  <w:sz w:val="20"/>
                  <w:szCs w:val="20"/>
                </w:rPr>
                <w:t>Au</w:t>
              </w:r>
            </w:hyperlink>
            <w:r w:rsidR="0060209D" w:rsidRPr="004B3FD1">
              <w:rPr>
                <w:rStyle w:val="Hyperlink"/>
                <w:rFonts w:asciiTheme="minorHAnsi" w:hAnsiTheme="minorHAnsi" w:cstheme="minorHAnsi"/>
                <w:sz w:val="20"/>
                <w:szCs w:val="20"/>
              </w:rPr>
              <w:t>xiliary Administrative Support Staff</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512CD"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660D0932"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40C9EC32" w14:textId="3E3F5661"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w:t>
            </w:r>
            <w:r w:rsidR="002563B5">
              <w:rPr>
                <w:rFonts w:asciiTheme="minorHAnsi" w:hAnsiTheme="minorHAnsi" w:cstheme="minorHAnsi"/>
                <w:b/>
                <w:sz w:val="20"/>
                <w:szCs w:val="20"/>
              </w:rPr>
              <w:t>4</w:t>
            </w:r>
            <w:r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70073"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Maintenance</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8FDC9"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0111E41C" w14:textId="77777777" w:rsidTr="005046F4">
        <w:trPr>
          <w:cantSplit/>
          <w:trHeight w:val="317"/>
        </w:trPr>
        <w:tc>
          <w:tcPr>
            <w:tcW w:w="229" w:type="pct"/>
            <w:tcBorders>
              <w:top w:val="single" w:sz="4" w:space="0" w:color="000000"/>
              <w:left w:val="single" w:sz="12" w:space="0" w:color="000000"/>
              <w:bottom w:val="single" w:sz="2" w:space="0" w:color="000000"/>
              <w:right w:val="single" w:sz="4" w:space="0" w:color="000000"/>
            </w:tcBorders>
            <w:shd w:val="clear" w:color="auto" w:fill="auto"/>
            <w:vAlign w:val="center"/>
          </w:tcPr>
          <w:p w14:paraId="1D26A2B3" w14:textId="4E7D8A00"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w:t>
            </w:r>
            <w:r w:rsidR="002563B5">
              <w:rPr>
                <w:rFonts w:asciiTheme="minorHAnsi" w:hAnsiTheme="minorHAnsi" w:cstheme="minorHAnsi"/>
                <w:b/>
                <w:sz w:val="20"/>
                <w:szCs w:val="20"/>
              </w:rPr>
              <w:t>5</w:t>
            </w:r>
            <w:r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2" w:space="0" w:color="000000"/>
              <w:right w:val="single" w:sz="4" w:space="0" w:color="000000"/>
            </w:tcBorders>
            <w:shd w:val="clear" w:color="auto" w:fill="auto"/>
            <w:vAlign w:val="center"/>
            <w:hideMark/>
          </w:tcPr>
          <w:p w14:paraId="6E3C7734"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Custodial</w:t>
            </w:r>
          </w:p>
        </w:tc>
        <w:tc>
          <w:tcPr>
            <w:tcW w:w="1220" w:type="pct"/>
            <w:tcBorders>
              <w:top w:val="single" w:sz="4" w:space="0" w:color="000000"/>
              <w:left w:val="single" w:sz="4" w:space="0" w:color="000000"/>
              <w:bottom w:val="single" w:sz="2" w:space="0" w:color="000000"/>
              <w:right w:val="single" w:sz="4" w:space="0" w:color="000000"/>
            </w:tcBorders>
            <w:shd w:val="clear" w:color="auto" w:fill="auto"/>
            <w:vAlign w:val="center"/>
          </w:tcPr>
          <w:p w14:paraId="20B5FF5A"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230FC72A" w14:textId="77777777" w:rsidTr="005046F4">
        <w:trPr>
          <w:cantSplit/>
          <w:trHeight w:val="317"/>
        </w:trPr>
        <w:tc>
          <w:tcPr>
            <w:tcW w:w="229" w:type="pct"/>
            <w:tcBorders>
              <w:top w:val="single" w:sz="2" w:space="0" w:color="000000"/>
              <w:left w:val="single" w:sz="12" w:space="0" w:color="auto"/>
              <w:bottom w:val="single" w:sz="2" w:space="0" w:color="000000"/>
              <w:right w:val="single" w:sz="2" w:space="0" w:color="000000"/>
            </w:tcBorders>
            <w:shd w:val="clear" w:color="auto" w:fill="auto"/>
            <w:vAlign w:val="center"/>
          </w:tcPr>
          <w:p w14:paraId="2668B36E" w14:textId="1E3904FE"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w:t>
            </w:r>
            <w:r w:rsidR="002563B5">
              <w:rPr>
                <w:rFonts w:asciiTheme="minorHAnsi" w:hAnsiTheme="minorHAnsi" w:cstheme="minorHAnsi"/>
                <w:b/>
                <w:sz w:val="20"/>
                <w:szCs w:val="20"/>
              </w:rPr>
              <w:t>6</w:t>
            </w:r>
            <w:r w:rsidRPr="004B3FD1">
              <w:rPr>
                <w:rFonts w:asciiTheme="minorHAnsi" w:hAnsiTheme="minorHAnsi" w:cstheme="minorHAnsi"/>
                <w:b/>
                <w:sz w:val="20"/>
                <w:szCs w:val="20"/>
              </w:rPr>
              <w:t>.</w:t>
            </w:r>
          </w:p>
        </w:tc>
        <w:tc>
          <w:tcPr>
            <w:tcW w:w="3551" w:type="pct"/>
            <w:tcBorders>
              <w:top w:val="single" w:sz="2" w:space="0" w:color="000000"/>
              <w:left w:val="single" w:sz="2" w:space="0" w:color="000000"/>
              <w:bottom w:val="single" w:sz="2" w:space="0" w:color="000000"/>
              <w:right w:val="single" w:sz="2" w:space="0" w:color="000000"/>
            </w:tcBorders>
            <w:shd w:val="clear" w:color="auto" w:fill="auto"/>
            <w:vAlign w:val="center"/>
          </w:tcPr>
          <w:p w14:paraId="19B851B7" w14:textId="77777777" w:rsidR="0060209D" w:rsidRPr="004B3FD1" w:rsidRDefault="0060209D" w:rsidP="004B3FD1">
            <w:pPr>
              <w:rPr>
                <w:rStyle w:val="Hyperlink"/>
                <w:rFonts w:asciiTheme="minorHAnsi" w:hAnsiTheme="minorHAnsi" w:cstheme="minorHAnsi"/>
                <w:sz w:val="20"/>
                <w:szCs w:val="20"/>
              </w:rPr>
            </w:pPr>
            <w:r w:rsidRPr="004B3FD1">
              <w:rPr>
                <w:rStyle w:val="Hyperlink"/>
                <w:rFonts w:asciiTheme="minorHAnsi" w:hAnsiTheme="minorHAnsi" w:cstheme="minorHAnsi"/>
                <w:sz w:val="20"/>
                <w:szCs w:val="20"/>
              </w:rPr>
              <w:t>Food Services</w:t>
            </w:r>
          </w:p>
        </w:tc>
        <w:tc>
          <w:tcPr>
            <w:tcW w:w="1220"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F2394C9"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0FB3D7A6" w14:textId="77777777" w:rsidTr="005046F4">
        <w:trPr>
          <w:cantSplit/>
          <w:trHeight w:val="317"/>
        </w:trPr>
        <w:tc>
          <w:tcPr>
            <w:tcW w:w="229" w:type="pct"/>
            <w:tcBorders>
              <w:top w:val="single" w:sz="2" w:space="0" w:color="000000"/>
              <w:left w:val="single" w:sz="12" w:space="0" w:color="000000"/>
              <w:bottom w:val="single" w:sz="4" w:space="0" w:color="000000"/>
              <w:right w:val="single" w:sz="4" w:space="0" w:color="000000"/>
            </w:tcBorders>
            <w:shd w:val="clear" w:color="auto" w:fill="auto"/>
            <w:vAlign w:val="center"/>
          </w:tcPr>
          <w:p w14:paraId="2F5853DA" w14:textId="4D8921AE" w:rsidR="0060209D" w:rsidRPr="004B3FD1" w:rsidRDefault="002563B5" w:rsidP="004B3FD1">
            <w:pPr>
              <w:rPr>
                <w:rFonts w:asciiTheme="minorHAnsi" w:hAnsiTheme="minorHAnsi" w:cstheme="minorHAnsi"/>
                <w:b/>
                <w:sz w:val="20"/>
                <w:szCs w:val="20"/>
              </w:rPr>
            </w:pPr>
            <w:r>
              <w:rPr>
                <w:rFonts w:asciiTheme="minorHAnsi" w:hAnsiTheme="minorHAnsi" w:cstheme="minorHAnsi"/>
                <w:b/>
                <w:sz w:val="20"/>
                <w:szCs w:val="20"/>
              </w:rPr>
              <w:t>17</w:t>
            </w:r>
          </w:p>
        </w:tc>
        <w:tc>
          <w:tcPr>
            <w:tcW w:w="3551" w:type="pct"/>
            <w:tcBorders>
              <w:top w:val="single" w:sz="2" w:space="0" w:color="000000"/>
              <w:left w:val="single" w:sz="4" w:space="0" w:color="000000"/>
              <w:bottom w:val="single" w:sz="4" w:space="0" w:color="auto"/>
              <w:right w:val="single" w:sz="4" w:space="0" w:color="000000"/>
            </w:tcBorders>
            <w:shd w:val="clear" w:color="auto" w:fill="auto"/>
            <w:vAlign w:val="center"/>
            <w:hideMark/>
          </w:tcPr>
          <w:p w14:paraId="6A959182" w14:textId="77777777" w:rsidR="0060209D" w:rsidRPr="004B3FD1" w:rsidRDefault="0060209D" w:rsidP="004B3FD1">
            <w:pPr>
              <w:rPr>
                <w:rFonts w:asciiTheme="minorHAnsi" w:hAnsiTheme="minorHAnsi" w:cstheme="minorHAnsi"/>
                <w:sz w:val="20"/>
                <w:szCs w:val="20"/>
              </w:rPr>
            </w:pPr>
            <w:r w:rsidRPr="004B3FD1">
              <w:rPr>
                <w:rStyle w:val="Hyperlink"/>
                <w:rFonts w:asciiTheme="minorHAnsi" w:hAnsiTheme="minorHAnsi" w:cstheme="minorHAnsi"/>
                <w:sz w:val="20"/>
                <w:szCs w:val="20"/>
              </w:rPr>
              <w:t>Transportation</w:t>
            </w:r>
          </w:p>
        </w:tc>
        <w:tc>
          <w:tcPr>
            <w:tcW w:w="1220" w:type="pct"/>
            <w:tcBorders>
              <w:top w:val="single" w:sz="2" w:space="0" w:color="000000"/>
              <w:left w:val="single" w:sz="4" w:space="0" w:color="000000"/>
              <w:bottom w:val="single" w:sz="4" w:space="0" w:color="000000"/>
              <w:right w:val="single" w:sz="4" w:space="0" w:color="000000"/>
            </w:tcBorders>
            <w:shd w:val="clear" w:color="auto" w:fill="auto"/>
            <w:vAlign w:val="center"/>
          </w:tcPr>
          <w:p w14:paraId="06FC14BA"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0A3379F4"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164B800" w14:textId="7F0F27DF" w:rsidR="0060209D" w:rsidRPr="004B3FD1" w:rsidRDefault="0060209D" w:rsidP="004B3FD1">
            <w:pPr>
              <w:rPr>
                <w:rFonts w:asciiTheme="minorHAnsi" w:hAnsiTheme="minorHAnsi" w:cstheme="minorHAnsi"/>
                <w:b/>
                <w:sz w:val="20"/>
                <w:szCs w:val="20"/>
              </w:rPr>
            </w:pPr>
            <w:r w:rsidRPr="004B3FD1">
              <w:rPr>
                <w:rFonts w:asciiTheme="minorHAnsi" w:hAnsiTheme="minorHAnsi" w:cstheme="minorHAnsi"/>
                <w:b/>
                <w:sz w:val="20"/>
                <w:szCs w:val="20"/>
              </w:rPr>
              <w:t>1</w:t>
            </w:r>
            <w:r w:rsidR="002563B5">
              <w:rPr>
                <w:rFonts w:asciiTheme="minorHAnsi" w:hAnsiTheme="minorHAnsi" w:cstheme="minorHAnsi"/>
                <w:b/>
                <w:sz w:val="20"/>
                <w:szCs w:val="20"/>
              </w:rPr>
              <w:t>8</w:t>
            </w:r>
            <w:r w:rsidRPr="004B3FD1">
              <w:rPr>
                <w:rFonts w:asciiTheme="minorHAnsi" w:hAnsiTheme="minorHAnsi" w:cstheme="minorHAnsi"/>
                <w:b/>
                <w:sz w:val="20"/>
                <w:szCs w:val="20"/>
              </w:rPr>
              <w:t>.</w:t>
            </w:r>
          </w:p>
        </w:tc>
        <w:tc>
          <w:tcPr>
            <w:tcW w:w="3551" w:type="pct"/>
            <w:tcBorders>
              <w:top w:val="single" w:sz="4" w:space="0" w:color="auto"/>
              <w:left w:val="single" w:sz="4" w:space="0" w:color="000000"/>
              <w:bottom w:val="single" w:sz="4" w:space="0" w:color="auto"/>
              <w:right w:val="single" w:sz="4" w:space="0" w:color="000000"/>
            </w:tcBorders>
            <w:shd w:val="clear" w:color="auto" w:fill="auto"/>
            <w:vAlign w:val="center"/>
          </w:tcPr>
          <w:p w14:paraId="0FF3906D" w14:textId="77777777" w:rsidR="0060209D" w:rsidRPr="004B3FD1" w:rsidRDefault="00E032FA" w:rsidP="004B3FD1">
            <w:pPr>
              <w:rPr>
                <w:rStyle w:val="Hyperlink"/>
                <w:rFonts w:asciiTheme="minorHAnsi" w:hAnsiTheme="minorHAnsi" w:cstheme="minorHAnsi"/>
                <w:sz w:val="20"/>
                <w:szCs w:val="20"/>
              </w:rPr>
            </w:pPr>
            <w:hyperlink w:anchor="RSPrimaryDis" w:history="1">
              <w:r w:rsidR="0060209D" w:rsidRPr="004B3FD1">
                <w:rPr>
                  <w:rStyle w:val="Hyperlink"/>
                  <w:rFonts w:asciiTheme="minorHAnsi" w:hAnsiTheme="minorHAnsi" w:cstheme="minorHAnsi"/>
                  <w:sz w:val="20"/>
                  <w:szCs w:val="20"/>
                </w:rPr>
                <w:t>Security</w:t>
              </w:r>
            </w:hyperlink>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85076"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60209D" w:rsidRPr="004B3FD1" w14:paraId="7F1FC44C" w14:textId="77777777" w:rsidTr="005046F4">
        <w:trPr>
          <w:cantSplit/>
          <w:trHeight w:val="317"/>
        </w:trPr>
        <w:tc>
          <w:tcPr>
            <w:tcW w:w="229" w:type="pct"/>
            <w:tcBorders>
              <w:top w:val="single" w:sz="4" w:space="0" w:color="000000"/>
              <w:left w:val="single" w:sz="12" w:space="0" w:color="000000"/>
              <w:bottom w:val="single" w:sz="12" w:space="0" w:color="000000"/>
              <w:right w:val="single" w:sz="4" w:space="0" w:color="000000"/>
            </w:tcBorders>
            <w:shd w:val="clear" w:color="auto" w:fill="auto"/>
            <w:vAlign w:val="center"/>
          </w:tcPr>
          <w:p w14:paraId="73DA2E83" w14:textId="5B150943" w:rsidR="0060209D" w:rsidRPr="004B3FD1" w:rsidRDefault="002563B5" w:rsidP="004B3FD1">
            <w:pPr>
              <w:rPr>
                <w:rFonts w:asciiTheme="minorHAnsi" w:hAnsiTheme="minorHAnsi" w:cstheme="minorHAnsi"/>
                <w:b/>
                <w:sz w:val="20"/>
                <w:szCs w:val="20"/>
              </w:rPr>
            </w:pPr>
            <w:r>
              <w:rPr>
                <w:rFonts w:asciiTheme="minorHAnsi" w:hAnsiTheme="minorHAnsi" w:cstheme="minorHAnsi"/>
                <w:b/>
                <w:sz w:val="20"/>
                <w:szCs w:val="20"/>
              </w:rPr>
              <w:t>19</w:t>
            </w:r>
            <w:r w:rsidR="0060209D" w:rsidRPr="004B3FD1">
              <w:rPr>
                <w:rFonts w:asciiTheme="minorHAnsi" w:hAnsiTheme="minorHAnsi" w:cstheme="minorHAnsi"/>
                <w:b/>
                <w:sz w:val="20"/>
                <w:szCs w:val="20"/>
              </w:rPr>
              <w:t>.</w:t>
            </w:r>
          </w:p>
        </w:tc>
        <w:tc>
          <w:tcPr>
            <w:tcW w:w="3551" w:type="pct"/>
            <w:tcBorders>
              <w:top w:val="single" w:sz="4" w:space="0" w:color="auto"/>
              <w:left w:val="single" w:sz="4" w:space="0" w:color="000000"/>
              <w:bottom w:val="single" w:sz="12" w:space="0" w:color="000000"/>
              <w:right w:val="single" w:sz="4" w:space="0" w:color="000000"/>
            </w:tcBorders>
            <w:shd w:val="clear" w:color="auto" w:fill="auto"/>
            <w:vAlign w:val="center"/>
          </w:tcPr>
          <w:p w14:paraId="143747DF" w14:textId="77777777" w:rsidR="0060209D" w:rsidRPr="004B3FD1" w:rsidRDefault="0060209D" w:rsidP="004B3FD1">
            <w:pPr>
              <w:rPr>
                <w:rStyle w:val="Hyperlink"/>
                <w:rFonts w:asciiTheme="minorHAnsi" w:hAnsiTheme="minorHAnsi" w:cstheme="minorHAnsi"/>
                <w:sz w:val="20"/>
                <w:szCs w:val="20"/>
              </w:rPr>
            </w:pPr>
            <w:r w:rsidRPr="004B3FD1">
              <w:rPr>
                <w:rStyle w:val="Hyperlink"/>
                <w:rFonts w:asciiTheme="minorHAnsi" w:hAnsiTheme="minorHAnsi" w:cstheme="minorHAnsi"/>
                <w:sz w:val="20"/>
                <w:szCs w:val="20"/>
              </w:rPr>
              <w:t>Other</w:t>
            </w:r>
          </w:p>
        </w:tc>
        <w:tc>
          <w:tcPr>
            <w:tcW w:w="1220" w:type="pct"/>
            <w:tcBorders>
              <w:top w:val="single" w:sz="4" w:space="0" w:color="000000"/>
              <w:left w:val="single" w:sz="4" w:space="0" w:color="000000"/>
              <w:bottom w:val="single" w:sz="12" w:space="0" w:color="000000"/>
              <w:right w:val="single" w:sz="4" w:space="0" w:color="000000"/>
            </w:tcBorders>
            <w:shd w:val="clear" w:color="auto" w:fill="auto"/>
            <w:vAlign w:val="center"/>
          </w:tcPr>
          <w:p w14:paraId="27CD0404" w14:textId="77777777" w:rsidR="0060209D" w:rsidRPr="004B3FD1" w:rsidRDefault="0060209D" w:rsidP="004B3FD1">
            <w:pPr>
              <w:rPr>
                <w:rFonts w:asciiTheme="minorHAnsi" w:hAnsiTheme="minorHAnsi" w:cstheme="minorHAnsi"/>
                <w:sz w:val="20"/>
                <w:szCs w:val="20"/>
              </w:rPr>
            </w:pPr>
            <w:r w:rsidRPr="004B3FD1">
              <w:rPr>
                <w:rFonts w:asciiTheme="minorHAnsi" w:hAnsiTheme="minorHAnsi" w:cstheme="minorHAnsi"/>
                <w:sz w:val="20"/>
                <w:szCs w:val="20"/>
              </w:rPr>
              <w:t>Numeric</w:t>
            </w:r>
          </w:p>
        </w:tc>
      </w:tr>
      <w:tr w:rsidR="002563B5" w:rsidRPr="004B3FD1" w14:paraId="1F949EBA" w14:textId="77777777" w:rsidTr="005046F4">
        <w:trPr>
          <w:cantSplit/>
          <w:trHeight w:val="288"/>
        </w:trPr>
        <w:tc>
          <w:tcPr>
            <w:tcW w:w="229" w:type="pct"/>
            <w:tcBorders>
              <w:top w:val="single" w:sz="12" w:space="0" w:color="auto"/>
              <w:left w:val="single" w:sz="12" w:space="0" w:color="000000"/>
              <w:bottom w:val="single" w:sz="12" w:space="0" w:color="auto"/>
              <w:right w:val="single" w:sz="4" w:space="0" w:color="000000"/>
            </w:tcBorders>
            <w:shd w:val="clear" w:color="auto" w:fill="auto"/>
            <w:vAlign w:val="bottom"/>
          </w:tcPr>
          <w:p w14:paraId="2AF02847" w14:textId="77777777" w:rsidR="002563B5" w:rsidRPr="004B3FD1" w:rsidRDefault="002563B5" w:rsidP="002563B5">
            <w:pPr>
              <w:ind w:left="360"/>
              <w:rPr>
                <w:rFonts w:asciiTheme="minorHAnsi" w:hAnsiTheme="minorHAnsi" w:cstheme="minorHAnsi"/>
                <w:b/>
                <w:sz w:val="20"/>
                <w:szCs w:val="20"/>
              </w:rPr>
            </w:pPr>
            <w:r w:rsidRPr="004B3FD1">
              <w:rPr>
                <w:rFonts w:asciiTheme="minorHAnsi" w:hAnsiTheme="minorHAnsi" w:cstheme="minorHAnsi"/>
                <w:b/>
                <w:sz w:val="20"/>
                <w:szCs w:val="20"/>
              </w:rPr>
              <w:t>9</w:t>
            </w:r>
          </w:p>
        </w:tc>
        <w:tc>
          <w:tcPr>
            <w:tcW w:w="3551" w:type="pct"/>
            <w:tcBorders>
              <w:top w:val="single" w:sz="12" w:space="0" w:color="auto"/>
              <w:left w:val="single" w:sz="4" w:space="0" w:color="000000"/>
              <w:bottom w:val="single" w:sz="12" w:space="0" w:color="auto"/>
              <w:right w:val="single" w:sz="4" w:space="0" w:color="000000"/>
            </w:tcBorders>
            <w:shd w:val="clear" w:color="auto" w:fill="B4C6E7" w:themeFill="accent5" w:themeFillTint="66"/>
            <w:vAlign w:val="bottom"/>
          </w:tcPr>
          <w:p w14:paraId="5A460063" w14:textId="7481D978" w:rsidR="002563B5" w:rsidRPr="004B3FD1" w:rsidRDefault="002563B5" w:rsidP="002563B5">
            <w:pPr>
              <w:jc w:val="center"/>
              <w:rPr>
                <w:rStyle w:val="Hyperlink"/>
                <w:rFonts w:asciiTheme="minorHAnsi" w:hAnsiTheme="minorHAnsi" w:cstheme="minorHAnsi"/>
                <w:b/>
                <w:sz w:val="20"/>
                <w:szCs w:val="20"/>
              </w:rPr>
            </w:pPr>
            <w:r w:rsidRPr="002563B5">
              <w:rPr>
                <w:rFonts w:asciiTheme="minorHAnsi" w:hAnsiTheme="minorHAnsi" w:cstheme="minorHAnsi"/>
                <w:b/>
                <w:sz w:val="20"/>
                <w:szCs w:val="20"/>
              </w:rPr>
              <w:t>Student Support Services</w:t>
            </w:r>
          </w:p>
        </w:tc>
        <w:tc>
          <w:tcPr>
            <w:tcW w:w="1220" w:type="pct"/>
            <w:tcBorders>
              <w:top w:val="single" w:sz="12" w:space="0" w:color="auto"/>
              <w:left w:val="single" w:sz="4" w:space="0" w:color="000000"/>
              <w:bottom w:val="single" w:sz="12" w:space="0" w:color="auto"/>
              <w:right w:val="single" w:sz="4" w:space="0" w:color="000000"/>
            </w:tcBorders>
            <w:shd w:val="clear" w:color="auto" w:fill="auto"/>
            <w:vAlign w:val="center"/>
          </w:tcPr>
          <w:p w14:paraId="4A89B293" w14:textId="77777777" w:rsidR="002563B5" w:rsidRPr="004B3FD1" w:rsidRDefault="002563B5" w:rsidP="002563B5">
            <w:pPr>
              <w:jc w:val="center"/>
              <w:rPr>
                <w:rFonts w:asciiTheme="minorHAnsi" w:hAnsiTheme="minorHAnsi" w:cstheme="minorHAnsi"/>
                <w:sz w:val="20"/>
                <w:szCs w:val="20"/>
              </w:rPr>
            </w:pPr>
          </w:p>
        </w:tc>
      </w:tr>
      <w:tr w:rsidR="002563B5" w:rsidRPr="004B3FD1" w14:paraId="3EBAAA41" w14:textId="77777777" w:rsidTr="005046F4">
        <w:trPr>
          <w:cantSplit/>
          <w:trHeight w:val="317"/>
        </w:trPr>
        <w:tc>
          <w:tcPr>
            <w:tcW w:w="229" w:type="pct"/>
            <w:tcBorders>
              <w:top w:val="single" w:sz="12" w:space="0" w:color="auto"/>
              <w:left w:val="single" w:sz="12" w:space="0" w:color="000000"/>
              <w:bottom w:val="single" w:sz="4" w:space="0" w:color="000000"/>
              <w:right w:val="single" w:sz="4" w:space="0" w:color="000000"/>
            </w:tcBorders>
            <w:shd w:val="clear" w:color="auto" w:fill="auto"/>
            <w:vAlign w:val="center"/>
          </w:tcPr>
          <w:p w14:paraId="2399F993" w14:textId="4C69B8C5" w:rsidR="002563B5" w:rsidRPr="004B3FD1" w:rsidRDefault="002563B5" w:rsidP="002563B5">
            <w:pPr>
              <w:rPr>
                <w:rFonts w:asciiTheme="minorHAnsi" w:hAnsiTheme="minorHAnsi" w:cstheme="minorHAnsi"/>
                <w:b/>
                <w:sz w:val="20"/>
                <w:szCs w:val="20"/>
              </w:rPr>
            </w:pPr>
            <w:r>
              <w:rPr>
                <w:rFonts w:asciiTheme="minorHAnsi" w:hAnsiTheme="minorHAnsi" w:cstheme="minorHAnsi"/>
                <w:b/>
                <w:sz w:val="20"/>
                <w:szCs w:val="20"/>
              </w:rPr>
              <w:t>2</w:t>
            </w:r>
            <w:r w:rsidRPr="004B3FD1">
              <w:rPr>
                <w:rFonts w:asciiTheme="minorHAnsi" w:hAnsiTheme="minorHAnsi" w:cstheme="minorHAnsi"/>
                <w:b/>
                <w:sz w:val="20"/>
                <w:szCs w:val="20"/>
              </w:rPr>
              <w:t>0.</w:t>
            </w:r>
          </w:p>
        </w:tc>
        <w:tc>
          <w:tcPr>
            <w:tcW w:w="3551" w:type="pct"/>
            <w:tcBorders>
              <w:top w:val="single" w:sz="12" w:space="0" w:color="auto"/>
              <w:left w:val="single" w:sz="4" w:space="0" w:color="000000"/>
              <w:bottom w:val="single" w:sz="4" w:space="0" w:color="auto"/>
              <w:right w:val="single" w:sz="4" w:space="0" w:color="000000"/>
            </w:tcBorders>
            <w:shd w:val="clear" w:color="auto" w:fill="auto"/>
            <w:vAlign w:val="center"/>
          </w:tcPr>
          <w:p w14:paraId="65083220" w14:textId="45CD048F" w:rsidR="002563B5" w:rsidRPr="005046F4" w:rsidRDefault="002563B5" w:rsidP="002563B5">
            <w:pPr>
              <w:rPr>
                <w:rStyle w:val="Hyperlink"/>
              </w:rPr>
            </w:pPr>
            <w:r w:rsidRPr="005046F4">
              <w:rPr>
                <w:rStyle w:val="Hyperlink"/>
                <w:rFonts w:asciiTheme="minorHAnsi" w:hAnsiTheme="minorHAnsi" w:cstheme="minorHAnsi"/>
                <w:sz w:val="20"/>
                <w:szCs w:val="20"/>
              </w:rPr>
              <w:t>Social Worker (Non-certified, not reported in EDS)</w:t>
            </w:r>
          </w:p>
        </w:tc>
        <w:tc>
          <w:tcPr>
            <w:tcW w:w="1220" w:type="pct"/>
            <w:tcBorders>
              <w:top w:val="single" w:sz="12" w:space="0" w:color="auto"/>
              <w:left w:val="single" w:sz="4" w:space="0" w:color="000000"/>
              <w:bottom w:val="single" w:sz="4" w:space="0" w:color="000000"/>
              <w:right w:val="single" w:sz="4" w:space="0" w:color="000000"/>
            </w:tcBorders>
            <w:shd w:val="clear" w:color="auto" w:fill="auto"/>
            <w:vAlign w:val="center"/>
          </w:tcPr>
          <w:p w14:paraId="0677D889" w14:textId="77777777" w:rsidR="002563B5" w:rsidRPr="004B3FD1" w:rsidRDefault="002563B5" w:rsidP="002563B5">
            <w:pPr>
              <w:rPr>
                <w:rFonts w:asciiTheme="minorHAnsi" w:hAnsiTheme="minorHAnsi" w:cstheme="minorHAnsi"/>
                <w:sz w:val="20"/>
                <w:szCs w:val="20"/>
              </w:rPr>
            </w:pPr>
            <w:r w:rsidRPr="004B3FD1">
              <w:rPr>
                <w:rFonts w:asciiTheme="minorHAnsi" w:hAnsiTheme="minorHAnsi" w:cstheme="minorHAnsi"/>
                <w:sz w:val="20"/>
                <w:szCs w:val="20"/>
              </w:rPr>
              <w:t>Numeric</w:t>
            </w:r>
          </w:p>
        </w:tc>
      </w:tr>
      <w:tr w:rsidR="002563B5" w:rsidRPr="004B3FD1" w14:paraId="48DA09DA"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1A225915" w14:textId="18E731C6" w:rsidR="002563B5" w:rsidRPr="004B3FD1" w:rsidRDefault="002563B5" w:rsidP="002563B5">
            <w:pPr>
              <w:rPr>
                <w:rFonts w:asciiTheme="minorHAnsi" w:hAnsiTheme="minorHAnsi" w:cstheme="minorHAnsi"/>
                <w:b/>
                <w:sz w:val="20"/>
                <w:szCs w:val="20"/>
              </w:rPr>
            </w:pPr>
            <w:r>
              <w:rPr>
                <w:rFonts w:asciiTheme="minorHAnsi" w:hAnsiTheme="minorHAnsi" w:cstheme="minorHAnsi"/>
                <w:b/>
                <w:sz w:val="20"/>
                <w:szCs w:val="20"/>
              </w:rPr>
              <w:t>2</w:t>
            </w:r>
            <w:r w:rsidRPr="004B3FD1">
              <w:rPr>
                <w:rFonts w:asciiTheme="minorHAnsi" w:hAnsiTheme="minorHAnsi" w:cstheme="minorHAnsi"/>
                <w:b/>
                <w:sz w:val="20"/>
                <w:szCs w:val="20"/>
              </w:rPr>
              <w:t>1.</w:t>
            </w:r>
          </w:p>
        </w:tc>
        <w:tc>
          <w:tcPr>
            <w:tcW w:w="3551"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C02976" w14:textId="6C4D862C" w:rsidR="002563B5" w:rsidRPr="005046F4" w:rsidRDefault="005046F4" w:rsidP="002563B5">
            <w:pPr>
              <w:rPr>
                <w:rStyle w:val="Hyperlink"/>
              </w:rPr>
            </w:pPr>
            <w:r w:rsidRPr="005046F4">
              <w:rPr>
                <w:rStyle w:val="Hyperlink"/>
                <w:rFonts w:asciiTheme="minorHAnsi" w:hAnsiTheme="minorHAnsi" w:cstheme="minorHAnsi"/>
                <w:sz w:val="20"/>
                <w:szCs w:val="20"/>
              </w:rPr>
              <w:t>Trauma Specialist</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35B80" w14:textId="77777777" w:rsidR="002563B5" w:rsidRPr="004B3FD1" w:rsidRDefault="002563B5" w:rsidP="002563B5">
            <w:pPr>
              <w:rPr>
                <w:rFonts w:asciiTheme="minorHAnsi" w:hAnsiTheme="minorHAnsi" w:cstheme="minorHAnsi"/>
                <w:sz w:val="20"/>
                <w:szCs w:val="20"/>
              </w:rPr>
            </w:pPr>
            <w:r w:rsidRPr="004B3FD1">
              <w:rPr>
                <w:rFonts w:asciiTheme="minorHAnsi" w:hAnsiTheme="minorHAnsi" w:cstheme="minorHAnsi"/>
                <w:sz w:val="20"/>
                <w:szCs w:val="20"/>
              </w:rPr>
              <w:t>Numeric</w:t>
            </w:r>
          </w:p>
        </w:tc>
      </w:tr>
      <w:tr w:rsidR="002563B5" w:rsidRPr="004B3FD1" w14:paraId="6F10CF2D"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FB8CD8E" w14:textId="100DFACB" w:rsidR="002563B5" w:rsidRPr="004B3FD1" w:rsidRDefault="002563B5" w:rsidP="002563B5">
            <w:pPr>
              <w:rPr>
                <w:rFonts w:asciiTheme="minorHAnsi" w:hAnsiTheme="minorHAnsi" w:cstheme="minorHAnsi"/>
                <w:b/>
                <w:sz w:val="20"/>
                <w:szCs w:val="20"/>
              </w:rPr>
            </w:pPr>
            <w:r>
              <w:rPr>
                <w:rFonts w:asciiTheme="minorHAnsi" w:hAnsiTheme="minorHAnsi" w:cstheme="minorHAnsi"/>
                <w:b/>
                <w:sz w:val="20"/>
                <w:szCs w:val="20"/>
              </w:rPr>
              <w:t>22</w:t>
            </w:r>
            <w:r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2A6DE" w14:textId="08027D64" w:rsidR="002563B5" w:rsidRPr="005046F4" w:rsidRDefault="005046F4" w:rsidP="002563B5">
            <w:pPr>
              <w:rPr>
                <w:rStyle w:val="Hyperlink"/>
              </w:rPr>
            </w:pPr>
            <w:r w:rsidRPr="005046F4">
              <w:rPr>
                <w:rStyle w:val="Hyperlink"/>
                <w:rFonts w:asciiTheme="minorHAnsi" w:hAnsiTheme="minorHAnsi" w:cstheme="minorHAnsi"/>
                <w:sz w:val="20"/>
                <w:szCs w:val="20"/>
              </w:rPr>
              <w:t>Behavior Technician</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843E1" w14:textId="77777777" w:rsidR="002563B5" w:rsidRPr="004B3FD1" w:rsidRDefault="002563B5" w:rsidP="002563B5">
            <w:pPr>
              <w:rPr>
                <w:rFonts w:asciiTheme="minorHAnsi" w:hAnsiTheme="minorHAnsi" w:cstheme="minorHAnsi"/>
                <w:sz w:val="20"/>
                <w:szCs w:val="20"/>
              </w:rPr>
            </w:pPr>
            <w:r w:rsidRPr="004B3FD1">
              <w:rPr>
                <w:rFonts w:asciiTheme="minorHAnsi" w:hAnsiTheme="minorHAnsi" w:cstheme="minorHAnsi"/>
                <w:sz w:val="20"/>
                <w:szCs w:val="20"/>
              </w:rPr>
              <w:t>Numeric</w:t>
            </w:r>
          </w:p>
        </w:tc>
      </w:tr>
      <w:tr w:rsidR="002563B5" w:rsidRPr="004B3FD1" w14:paraId="7E81D332"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72E8D347" w14:textId="51B43716" w:rsidR="002563B5" w:rsidRPr="004B3FD1" w:rsidRDefault="002563B5" w:rsidP="002563B5">
            <w:pPr>
              <w:rPr>
                <w:rFonts w:asciiTheme="minorHAnsi" w:hAnsiTheme="minorHAnsi" w:cstheme="minorHAnsi"/>
                <w:b/>
                <w:sz w:val="20"/>
                <w:szCs w:val="20"/>
              </w:rPr>
            </w:pPr>
            <w:r>
              <w:rPr>
                <w:rFonts w:asciiTheme="minorHAnsi" w:hAnsiTheme="minorHAnsi" w:cstheme="minorHAnsi"/>
                <w:b/>
                <w:sz w:val="20"/>
                <w:szCs w:val="20"/>
              </w:rPr>
              <w:t>23</w:t>
            </w:r>
            <w:r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E3437" w14:textId="7DB76D99" w:rsidR="002563B5" w:rsidRPr="005046F4" w:rsidRDefault="005046F4" w:rsidP="002563B5">
            <w:pPr>
              <w:rPr>
                <w:rStyle w:val="Hyperlink"/>
              </w:rPr>
            </w:pPr>
            <w:r w:rsidRPr="005046F4">
              <w:rPr>
                <w:rStyle w:val="Hyperlink"/>
                <w:rFonts w:asciiTheme="minorHAnsi" w:hAnsiTheme="minorHAnsi" w:cstheme="minorHAnsi"/>
                <w:sz w:val="20"/>
                <w:szCs w:val="20"/>
              </w:rPr>
              <w:t>Board Certified Behavior Analyst</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611B2" w14:textId="77777777" w:rsidR="002563B5" w:rsidRPr="004B3FD1" w:rsidRDefault="002563B5" w:rsidP="002563B5">
            <w:pPr>
              <w:rPr>
                <w:rFonts w:asciiTheme="minorHAnsi" w:hAnsiTheme="minorHAnsi" w:cstheme="minorHAnsi"/>
                <w:sz w:val="20"/>
                <w:szCs w:val="20"/>
              </w:rPr>
            </w:pPr>
            <w:r w:rsidRPr="004B3FD1">
              <w:rPr>
                <w:rFonts w:asciiTheme="minorHAnsi" w:hAnsiTheme="minorHAnsi" w:cstheme="minorHAnsi"/>
                <w:sz w:val="20"/>
                <w:szCs w:val="20"/>
              </w:rPr>
              <w:t>Numeric</w:t>
            </w:r>
          </w:p>
        </w:tc>
      </w:tr>
      <w:tr w:rsidR="002563B5" w:rsidRPr="004B3FD1" w14:paraId="48B3A965"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59016FB" w14:textId="2E7A4A5D" w:rsidR="002563B5" w:rsidRPr="004B3FD1" w:rsidRDefault="005046F4" w:rsidP="002563B5">
            <w:pPr>
              <w:rPr>
                <w:rFonts w:asciiTheme="minorHAnsi" w:hAnsiTheme="minorHAnsi" w:cstheme="minorHAnsi"/>
                <w:b/>
                <w:sz w:val="20"/>
                <w:szCs w:val="20"/>
              </w:rPr>
            </w:pPr>
            <w:r>
              <w:rPr>
                <w:rFonts w:asciiTheme="minorHAnsi" w:hAnsiTheme="minorHAnsi" w:cstheme="minorHAnsi"/>
                <w:b/>
                <w:sz w:val="20"/>
                <w:szCs w:val="20"/>
              </w:rPr>
              <w:t>2</w:t>
            </w:r>
            <w:r w:rsidR="002563B5">
              <w:rPr>
                <w:rFonts w:asciiTheme="minorHAnsi" w:hAnsiTheme="minorHAnsi" w:cstheme="minorHAnsi"/>
                <w:b/>
                <w:sz w:val="20"/>
                <w:szCs w:val="20"/>
              </w:rPr>
              <w:t>4</w:t>
            </w:r>
            <w:r w:rsidR="002563B5"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E71BB" w14:textId="7096031F" w:rsidR="002563B5" w:rsidRPr="005046F4" w:rsidRDefault="005046F4" w:rsidP="002563B5">
            <w:pPr>
              <w:rPr>
                <w:rStyle w:val="Hyperlink"/>
              </w:rPr>
            </w:pPr>
            <w:r w:rsidRPr="005046F4">
              <w:rPr>
                <w:rStyle w:val="Hyperlink"/>
                <w:rFonts w:asciiTheme="minorHAnsi" w:hAnsiTheme="minorHAnsi" w:cstheme="minorHAnsi"/>
                <w:sz w:val="20"/>
                <w:szCs w:val="20"/>
              </w:rPr>
              <w:t>Licensed Professional Counselor (Non-certified, not reported in EDS)</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DBE8A" w14:textId="77777777" w:rsidR="002563B5" w:rsidRPr="004B3FD1" w:rsidRDefault="002563B5" w:rsidP="002563B5">
            <w:pPr>
              <w:rPr>
                <w:rFonts w:asciiTheme="minorHAnsi" w:hAnsiTheme="minorHAnsi" w:cstheme="minorHAnsi"/>
                <w:sz w:val="20"/>
                <w:szCs w:val="20"/>
              </w:rPr>
            </w:pPr>
            <w:r w:rsidRPr="004B3FD1">
              <w:rPr>
                <w:rFonts w:asciiTheme="minorHAnsi" w:hAnsiTheme="minorHAnsi" w:cstheme="minorHAnsi"/>
                <w:sz w:val="20"/>
                <w:szCs w:val="20"/>
              </w:rPr>
              <w:t>Numeric</w:t>
            </w:r>
          </w:p>
        </w:tc>
      </w:tr>
      <w:tr w:rsidR="002563B5" w:rsidRPr="004B3FD1" w14:paraId="49EA9F50" w14:textId="77777777" w:rsidTr="005046F4">
        <w:trPr>
          <w:cantSplit/>
          <w:trHeight w:val="317"/>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2F766BDF" w14:textId="68E35BBD" w:rsidR="002563B5" w:rsidRPr="004B3FD1" w:rsidRDefault="005046F4" w:rsidP="002563B5">
            <w:pPr>
              <w:rPr>
                <w:rFonts w:asciiTheme="minorHAnsi" w:hAnsiTheme="minorHAnsi" w:cstheme="minorHAnsi"/>
                <w:b/>
                <w:sz w:val="20"/>
                <w:szCs w:val="20"/>
              </w:rPr>
            </w:pPr>
            <w:r>
              <w:rPr>
                <w:rFonts w:asciiTheme="minorHAnsi" w:hAnsiTheme="minorHAnsi" w:cstheme="minorHAnsi"/>
                <w:b/>
                <w:sz w:val="20"/>
                <w:szCs w:val="20"/>
              </w:rPr>
              <w:t>2</w:t>
            </w:r>
            <w:r w:rsidR="002563B5">
              <w:rPr>
                <w:rFonts w:asciiTheme="minorHAnsi" w:hAnsiTheme="minorHAnsi" w:cstheme="minorHAnsi"/>
                <w:b/>
                <w:sz w:val="20"/>
                <w:szCs w:val="20"/>
              </w:rPr>
              <w:t>5</w:t>
            </w:r>
            <w:r w:rsidR="002563B5" w:rsidRPr="004B3FD1">
              <w:rPr>
                <w:rFonts w:asciiTheme="minorHAnsi" w:hAnsiTheme="minorHAnsi" w:cstheme="minorHAnsi"/>
                <w:b/>
                <w:sz w:val="20"/>
                <w:szCs w:val="20"/>
              </w:rPr>
              <w:t>.</w:t>
            </w:r>
          </w:p>
        </w:tc>
        <w:tc>
          <w:tcPr>
            <w:tcW w:w="35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51E3B" w14:textId="0422CFFA" w:rsidR="002563B5" w:rsidRPr="005046F4" w:rsidRDefault="005046F4" w:rsidP="002563B5">
            <w:pPr>
              <w:rPr>
                <w:rStyle w:val="Hyperlink"/>
              </w:rPr>
            </w:pPr>
            <w:r w:rsidRPr="005046F4">
              <w:rPr>
                <w:rStyle w:val="Hyperlink"/>
                <w:rFonts w:asciiTheme="minorHAnsi" w:hAnsiTheme="minorHAnsi" w:cstheme="minorHAnsi"/>
                <w:sz w:val="20"/>
                <w:szCs w:val="20"/>
              </w:rPr>
              <w:t>Licensed Marriage and Family Therapist (Non-certified, not reported in EDS) </w:t>
            </w:r>
          </w:p>
        </w:tc>
        <w:tc>
          <w:tcPr>
            <w:tcW w:w="1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59D91" w14:textId="4D50798D" w:rsidR="002563B5" w:rsidRPr="004B3FD1" w:rsidRDefault="005046F4" w:rsidP="002563B5">
            <w:pPr>
              <w:rPr>
                <w:rFonts w:asciiTheme="minorHAnsi" w:hAnsiTheme="minorHAnsi" w:cstheme="minorHAnsi"/>
                <w:sz w:val="20"/>
                <w:szCs w:val="20"/>
              </w:rPr>
            </w:pPr>
            <w:r w:rsidRPr="004B3FD1">
              <w:rPr>
                <w:rFonts w:asciiTheme="minorHAnsi" w:hAnsiTheme="minorHAnsi" w:cstheme="minorHAnsi"/>
                <w:sz w:val="20"/>
                <w:szCs w:val="20"/>
              </w:rPr>
              <w:t>Numeric</w:t>
            </w:r>
          </w:p>
        </w:tc>
      </w:tr>
      <w:tr w:rsidR="005046F4" w:rsidRPr="004B3FD1" w14:paraId="05472BA9" w14:textId="77777777" w:rsidTr="005046F4">
        <w:trPr>
          <w:cantSplit/>
          <w:trHeight w:val="317"/>
        </w:trPr>
        <w:tc>
          <w:tcPr>
            <w:tcW w:w="229" w:type="pct"/>
            <w:tcBorders>
              <w:top w:val="single" w:sz="4" w:space="0" w:color="000000"/>
              <w:left w:val="single" w:sz="12" w:space="0" w:color="000000"/>
              <w:bottom w:val="single" w:sz="2" w:space="0" w:color="000000"/>
              <w:right w:val="single" w:sz="4" w:space="0" w:color="000000"/>
            </w:tcBorders>
            <w:shd w:val="clear" w:color="auto" w:fill="auto"/>
            <w:vAlign w:val="center"/>
          </w:tcPr>
          <w:p w14:paraId="25A8286B" w14:textId="2FA78B2A" w:rsidR="005046F4" w:rsidRPr="004B3FD1" w:rsidRDefault="005046F4" w:rsidP="002563B5">
            <w:pPr>
              <w:rPr>
                <w:rFonts w:asciiTheme="minorHAnsi" w:hAnsiTheme="minorHAnsi" w:cstheme="minorHAnsi"/>
                <w:b/>
                <w:sz w:val="20"/>
                <w:szCs w:val="20"/>
              </w:rPr>
            </w:pPr>
            <w:r>
              <w:rPr>
                <w:rFonts w:asciiTheme="minorHAnsi" w:hAnsiTheme="minorHAnsi" w:cstheme="minorHAnsi"/>
                <w:b/>
                <w:sz w:val="20"/>
                <w:szCs w:val="20"/>
              </w:rPr>
              <w:t>26</w:t>
            </w:r>
          </w:p>
        </w:tc>
        <w:tc>
          <w:tcPr>
            <w:tcW w:w="3551" w:type="pct"/>
            <w:tcBorders>
              <w:top w:val="single" w:sz="4" w:space="0" w:color="000000"/>
              <w:left w:val="single" w:sz="4" w:space="0" w:color="000000"/>
              <w:bottom w:val="single" w:sz="2" w:space="0" w:color="000000"/>
              <w:right w:val="single" w:sz="4" w:space="0" w:color="000000"/>
            </w:tcBorders>
            <w:shd w:val="clear" w:color="auto" w:fill="auto"/>
            <w:vAlign w:val="center"/>
          </w:tcPr>
          <w:p w14:paraId="3F236132" w14:textId="640D0F2A" w:rsidR="005046F4" w:rsidRDefault="005046F4" w:rsidP="002563B5">
            <w:pPr>
              <w:rPr>
                <w:rFonts w:ascii="Segoe UI" w:hAnsi="Segoe UI" w:cs="Segoe UI"/>
                <w:color w:val="212529"/>
                <w:shd w:val="clear" w:color="auto" w:fill="FFFFFF"/>
              </w:rPr>
            </w:pPr>
            <w:r w:rsidRPr="005046F4">
              <w:rPr>
                <w:rStyle w:val="Hyperlink"/>
                <w:rFonts w:asciiTheme="minorHAnsi" w:hAnsiTheme="minorHAnsi" w:cstheme="minorHAnsi"/>
                <w:sz w:val="20"/>
                <w:szCs w:val="20"/>
              </w:rPr>
              <w:t>Other Student Support Services (not included in categories above)</w:t>
            </w:r>
          </w:p>
        </w:tc>
        <w:tc>
          <w:tcPr>
            <w:tcW w:w="1220" w:type="pct"/>
            <w:tcBorders>
              <w:top w:val="single" w:sz="4" w:space="0" w:color="000000"/>
              <w:left w:val="single" w:sz="4" w:space="0" w:color="000000"/>
              <w:bottom w:val="single" w:sz="2" w:space="0" w:color="000000"/>
              <w:right w:val="single" w:sz="4" w:space="0" w:color="000000"/>
            </w:tcBorders>
            <w:shd w:val="clear" w:color="auto" w:fill="auto"/>
            <w:vAlign w:val="center"/>
          </w:tcPr>
          <w:p w14:paraId="4B548A37" w14:textId="235403D8" w:rsidR="005046F4" w:rsidRPr="004B3FD1" w:rsidRDefault="005046F4" w:rsidP="002563B5">
            <w:pPr>
              <w:rPr>
                <w:rFonts w:asciiTheme="minorHAnsi" w:hAnsiTheme="minorHAnsi" w:cstheme="minorHAnsi"/>
                <w:sz w:val="20"/>
                <w:szCs w:val="20"/>
              </w:rPr>
            </w:pPr>
            <w:r w:rsidRPr="004B3FD1">
              <w:rPr>
                <w:rFonts w:asciiTheme="minorHAnsi" w:hAnsiTheme="minorHAnsi" w:cstheme="minorHAnsi"/>
                <w:sz w:val="20"/>
                <w:szCs w:val="20"/>
              </w:rPr>
              <w:t>Numeric</w:t>
            </w:r>
          </w:p>
        </w:tc>
      </w:tr>
    </w:tbl>
    <w:p w14:paraId="11255AE6" w14:textId="77777777" w:rsidR="0060209D" w:rsidRPr="004B3FD1" w:rsidRDefault="0060209D" w:rsidP="00320429">
      <w:pPr>
        <w:pStyle w:val="ListParagraph"/>
        <w:spacing w:line="269" w:lineRule="auto"/>
        <w:ind w:left="0"/>
        <w:contextualSpacing w:val="0"/>
        <w:rPr>
          <w:rFonts w:asciiTheme="minorHAnsi" w:hAnsiTheme="minorHAnsi" w:cstheme="minorHAnsi"/>
          <w:sz w:val="22"/>
        </w:rPr>
        <w:sectPr w:rsidR="0060209D" w:rsidRPr="004B3FD1" w:rsidSect="00C45EC5">
          <w:pgSz w:w="12240" w:h="15840" w:code="1"/>
          <w:pgMar w:top="1350" w:right="1440" w:bottom="1260" w:left="1440" w:header="720" w:footer="720" w:gutter="0"/>
          <w:cols w:space="720"/>
          <w:docGrid w:linePitch="360"/>
        </w:sectPr>
      </w:pPr>
    </w:p>
    <w:p w14:paraId="611CE93E" w14:textId="77777777" w:rsidR="00E47BD0" w:rsidRPr="004B3FD1" w:rsidRDefault="00E47BD0" w:rsidP="00EF461B">
      <w:pPr>
        <w:pStyle w:val="Heading3"/>
      </w:pPr>
      <w:bookmarkStart w:id="14" w:name="_Toc149544382"/>
      <w:r w:rsidRPr="004B3FD1">
        <w:lastRenderedPageBreak/>
        <w:t>Data</w:t>
      </w:r>
      <w:bookmarkEnd w:id="14"/>
    </w:p>
    <w:p w14:paraId="2D2CE400" w14:textId="77777777" w:rsidR="0060209D" w:rsidRPr="004B3FD1" w:rsidRDefault="00E47BD0" w:rsidP="00134ED2">
      <w:pPr>
        <w:pStyle w:val="ListParagraph"/>
        <w:spacing w:before="240" w:after="120" w:line="269" w:lineRule="auto"/>
        <w:ind w:left="0"/>
        <w:contextualSpacing w:val="0"/>
        <w:rPr>
          <w:rFonts w:asciiTheme="minorHAnsi" w:hAnsiTheme="minorHAnsi" w:cstheme="minorHAnsi"/>
          <w:b/>
          <w:sz w:val="28"/>
          <w:szCs w:val="28"/>
        </w:rPr>
      </w:pPr>
      <w:r w:rsidRPr="004B3FD1">
        <w:rPr>
          <w:rFonts w:asciiTheme="minorHAnsi" w:hAnsiTheme="minorHAnsi" w:cstheme="minorHAnsi"/>
          <w:b/>
          <w:sz w:val="28"/>
          <w:szCs w:val="28"/>
        </w:rPr>
        <w:t>Noncertified Staff Data</w:t>
      </w:r>
    </w:p>
    <w:p w14:paraId="2E33A885" w14:textId="77777777" w:rsidR="009F5BB6" w:rsidRPr="004B3FD1" w:rsidRDefault="009F5BB6" w:rsidP="009F5BB6">
      <w:pPr>
        <w:spacing w:after="120"/>
        <w:rPr>
          <w:rFonts w:asciiTheme="minorHAnsi" w:hAnsiTheme="minorHAnsi" w:cstheme="minorHAnsi"/>
          <w:sz w:val="22"/>
        </w:rPr>
      </w:pPr>
      <w:r w:rsidRPr="004B3FD1">
        <w:rPr>
          <w:rFonts w:asciiTheme="minorHAnsi" w:hAnsiTheme="minorHAnsi" w:cstheme="minorHAnsi"/>
          <w:sz w:val="22"/>
        </w:rPr>
        <w:t>There are two downloadable tables: Section I and Section II.</w:t>
      </w:r>
    </w:p>
    <w:p w14:paraId="0ED4CBF6" w14:textId="77777777" w:rsidR="009F5BB6" w:rsidRPr="004B3FD1" w:rsidRDefault="009F5BB6" w:rsidP="009F5BB6">
      <w:pPr>
        <w:pStyle w:val="ListParagraph"/>
        <w:spacing w:line="269" w:lineRule="auto"/>
        <w:ind w:left="0"/>
        <w:contextualSpacing w:val="0"/>
        <w:rPr>
          <w:rFonts w:asciiTheme="minorHAnsi" w:hAnsiTheme="minorHAnsi" w:cstheme="minorHAnsi"/>
          <w:sz w:val="22"/>
        </w:rPr>
      </w:pPr>
    </w:p>
    <w:p w14:paraId="14A16773" w14:textId="77777777" w:rsidR="009F5BB6" w:rsidRPr="004B3FD1" w:rsidRDefault="009F5BB6" w:rsidP="009F5BB6">
      <w:pPr>
        <w:rPr>
          <w:rFonts w:asciiTheme="minorHAnsi" w:hAnsiTheme="minorHAnsi" w:cstheme="minorHAnsi"/>
          <w:sz w:val="22"/>
        </w:rPr>
      </w:pPr>
      <w:r w:rsidRPr="004B3FD1">
        <w:rPr>
          <w:rFonts w:asciiTheme="minorHAnsi" w:hAnsiTheme="minorHAnsi" w:cstheme="minorHAnsi"/>
          <w:sz w:val="22"/>
        </w:rPr>
        <w:t xml:space="preserve">The data for each field entered will immediately display the gap in FTEs and percentage change between this year and previous year.  If the percent gap is greater than 150 percent or less than negative 50 </w:t>
      </w:r>
      <w:proofErr w:type="gramStart"/>
      <w:r w:rsidRPr="004B3FD1">
        <w:rPr>
          <w:rFonts w:asciiTheme="minorHAnsi" w:hAnsiTheme="minorHAnsi" w:cstheme="minorHAnsi"/>
          <w:sz w:val="22"/>
        </w:rPr>
        <w:t>percent</w:t>
      </w:r>
      <w:proofErr w:type="gramEnd"/>
      <w:r w:rsidRPr="004B3FD1">
        <w:rPr>
          <w:rFonts w:asciiTheme="minorHAnsi" w:hAnsiTheme="minorHAnsi" w:cstheme="minorHAnsi"/>
          <w:sz w:val="22"/>
        </w:rPr>
        <w:t xml:space="preserve"> it will display in orange color in the school data entry screen and at the district-level review and certify screen.</w:t>
      </w:r>
    </w:p>
    <w:p w14:paraId="0F0A5A68" w14:textId="77777777" w:rsidR="009F5BB6" w:rsidRPr="004B3FD1" w:rsidRDefault="009F5BB6" w:rsidP="009F5BB6">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b/>
          <w:smallCaps/>
          <w:noProof/>
          <w:color w:val="0000FF"/>
          <w:szCs w:val="20"/>
        </w:rPr>
        <w:drawing>
          <wp:anchor distT="0" distB="0" distL="114300" distR="114300" simplePos="0" relativeHeight="251697152" behindDoc="0" locked="0" layoutInCell="1" allowOverlap="1" wp14:anchorId="5F4E565F" wp14:editId="6FF5F520">
            <wp:simplePos x="0" y="0"/>
            <wp:positionH relativeFrom="column">
              <wp:posOffset>236220</wp:posOffset>
            </wp:positionH>
            <wp:positionV relativeFrom="paragraph">
              <wp:posOffset>82550</wp:posOffset>
            </wp:positionV>
            <wp:extent cx="342265" cy="342265"/>
            <wp:effectExtent l="0" t="0" r="635" b="635"/>
            <wp:wrapNone/>
            <wp:docPr id="7" name="Picture 491" descr="Alter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91" descr="Alter 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B3B0107" w14:textId="77777777" w:rsidR="009F5BB6" w:rsidRPr="004B3FD1" w:rsidRDefault="009F5BB6" w:rsidP="009F5BB6">
      <w:pPr>
        <w:ind w:left="972"/>
        <w:rPr>
          <w:rFonts w:asciiTheme="minorHAnsi" w:hAnsiTheme="minorHAnsi" w:cstheme="minorHAnsi"/>
          <w:sz w:val="22"/>
        </w:rPr>
      </w:pPr>
      <w:r w:rsidRPr="004B3FD1">
        <w:rPr>
          <w:rFonts w:asciiTheme="minorHAnsi" w:hAnsiTheme="minorHAnsi" w:cstheme="minorHAnsi"/>
          <w:b/>
          <w:smallCaps/>
          <w:color w:val="FF0000"/>
          <w:sz w:val="22"/>
        </w:rPr>
        <w:t>Important:</w:t>
      </w:r>
    </w:p>
    <w:p w14:paraId="41A33AB1" w14:textId="67ECAF47" w:rsidR="009F5BB6" w:rsidRPr="004B3FD1" w:rsidRDefault="009F5BB6" w:rsidP="009F5BB6">
      <w:pPr>
        <w:ind w:left="972"/>
        <w:rPr>
          <w:rFonts w:asciiTheme="minorHAnsi" w:hAnsiTheme="minorHAnsi" w:cstheme="minorHAnsi"/>
          <w:sz w:val="22"/>
        </w:rPr>
      </w:pPr>
      <w:r w:rsidRPr="004B3FD1">
        <w:rPr>
          <w:rFonts w:asciiTheme="minorHAnsi" w:hAnsiTheme="minorHAnsi" w:cstheme="minorHAnsi"/>
          <w:sz w:val="22"/>
        </w:rPr>
        <w:t>It is a reminder for the district to verify the data entered when the orange color is shown for a percentage gap greater 150</w:t>
      </w:r>
      <w:r w:rsidR="00DA261E" w:rsidRPr="004B3FD1">
        <w:rPr>
          <w:rFonts w:asciiTheme="minorHAnsi" w:hAnsiTheme="minorHAnsi" w:cstheme="minorHAnsi"/>
          <w:sz w:val="22"/>
        </w:rPr>
        <w:t xml:space="preserve"> percent</w:t>
      </w:r>
      <w:r w:rsidRPr="004B3FD1">
        <w:rPr>
          <w:rFonts w:asciiTheme="minorHAnsi" w:hAnsiTheme="minorHAnsi" w:cstheme="minorHAnsi"/>
          <w:sz w:val="22"/>
        </w:rPr>
        <w:t xml:space="preserve"> or less than negative 50 percent.  The data entered may or may not be correct.</w:t>
      </w:r>
    </w:p>
    <w:p w14:paraId="2E0F6747" w14:textId="77777777" w:rsidR="00134ED2" w:rsidRPr="004B3FD1" w:rsidRDefault="00134ED2" w:rsidP="00134ED2">
      <w:pPr>
        <w:spacing w:before="240"/>
        <w:rPr>
          <w:rFonts w:asciiTheme="minorHAnsi" w:hAnsiTheme="minorHAnsi" w:cstheme="minorHAnsi"/>
          <w:sz w:val="22"/>
        </w:rPr>
      </w:pPr>
      <w:r w:rsidRPr="004B3FD1">
        <w:rPr>
          <w:rFonts w:asciiTheme="minorHAnsi" w:hAnsiTheme="minorHAnsi" w:cstheme="minorHAnsi"/>
          <w:sz w:val="22"/>
        </w:rPr>
        <w:t>Following is a list of fields and guidance for reporting data for noncertified staff hired from your district.</w:t>
      </w:r>
    </w:p>
    <w:p w14:paraId="1FF9D381" w14:textId="77777777" w:rsidR="00134ED2" w:rsidRPr="004B3FD1" w:rsidRDefault="00134ED2" w:rsidP="00134ED2">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b/>
          <w:smallCaps/>
          <w:noProof/>
          <w:sz w:val="22"/>
        </w:rPr>
        <w:drawing>
          <wp:anchor distT="0" distB="0" distL="114300" distR="114300" simplePos="0" relativeHeight="251673600" behindDoc="0" locked="0" layoutInCell="1" allowOverlap="1" wp14:anchorId="4CCA7727" wp14:editId="44F2A9E0">
            <wp:simplePos x="0" y="0"/>
            <wp:positionH relativeFrom="column">
              <wp:posOffset>220980</wp:posOffset>
            </wp:positionH>
            <wp:positionV relativeFrom="paragraph">
              <wp:posOffset>73660</wp:posOffset>
            </wp:positionV>
            <wp:extent cx="365125" cy="365125"/>
            <wp:effectExtent l="0" t="0" r="0" b="0"/>
            <wp:wrapNone/>
            <wp:docPr id="99" name="Picture 489" descr="A 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489" descr="A 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E33C4FE" w14:textId="77777777" w:rsidR="00134ED2" w:rsidRPr="004B3FD1" w:rsidRDefault="00134ED2" w:rsidP="00134ED2">
      <w:pPr>
        <w:pStyle w:val="NOTE"/>
        <w:spacing w:before="0" w:after="120"/>
        <w:ind w:left="990" w:right="27"/>
        <w:rPr>
          <w:rFonts w:asciiTheme="minorHAnsi" w:hAnsiTheme="minorHAnsi" w:cstheme="minorHAnsi"/>
          <w:b w:val="0"/>
          <w:sz w:val="22"/>
          <w:szCs w:val="22"/>
        </w:rPr>
      </w:pPr>
      <w:r w:rsidRPr="004B3FD1">
        <w:rPr>
          <w:rFonts w:asciiTheme="minorHAnsi" w:hAnsiTheme="minorHAnsi" w:cstheme="minorHAnsi"/>
          <w:smallCaps/>
          <w:sz w:val="22"/>
          <w:szCs w:val="22"/>
        </w:rPr>
        <w:t>Note:</w:t>
      </w:r>
      <w:r w:rsidRPr="004B3FD1">
        <w:rPr>
          <w:rFonts w:asciiTheme="minorHAnsi" w:hAnsiTheme="minorHAnsi" w:cstheme="minorHAnsi"/>
          <w:sz w:val="22"/>
          <w:szCs w:val="22"/>
        </w:rPr>
        <w:t xml:space="preserve"> </w:t>
      </w:r>
      <w:r w:rsidRPr="004B3FD1">
        <w:rPr>
          <w:rFonts w:asciiTheme="minorHAnsi" w:hAnsiTheme="minorHAnsi" w:cstheme="minorHAnsi"/>
          <w:b w:val="0"/>
          <w:sz w:val="22"/>
          <w:szCs w:val="22"/>
        </w:rPr>
        <w:t>Fields are presented in the order as displayed.</w:t>
      </w:r>
    </w:p>
    <w:p w14:paraId="331928E7" w14:textId="77777777" w:rsidR="00134ED2" w:rsidRPr="004B3FD1" w:rsidRDefault="00134ED2" w:rsidP="00134ED2">
      <w:pPr>
        <w:pStyle w:val="NOTE"/>
        <w:spacing w:before="0" w:after="0"/>
        <w:ind w:left="0" w:right="27"/>
        <w:rPr>
          <w:rFonts w:asciiTheme="minorHAnsi" w:hAnsiTheme="minorHAnsi" w:cstheme="minorHAnsi"/>
          <w:sz w:val="22"/>
          <w:szCs w:val="22"/>
        </w:rPr>
      </w:pPr>
    </w:p>
    <w:p w14:paraId="6742FD95" w14:textId="77777777" w:rsidR="00134ED2" w:rsidRPr="004B3FD1" w:rsidRDefault="00134ED2" w:rsidP="00EF461B">
      <w:pPr>
        <w:pStyle w:val="Heading3"/>
        <w:rPr>
          <w:lang w:val="en"/>
        </w:rPr>
      </w:pPr>
      <w:bookmarkStart w:id="15" w:name="_Toc149544383"/>
      <w:r w:rsidRPr="004B3FD1">
        <w:t xml:space="preserve">Section I: </w:t>
      </w:r>
      <w:r w:rsidRPr="004B3FD1">
        <w:rPr>
          <w:lang w:val="en"/>
        </w:rPr>
        <w:t>Noncertified Staff</w:t>
      </w:r>
      <w:bookmarkEnd w:id="15"/>
    </w:p>
    <w:p w14:paraId="10072AE7" w14:textId="77777777" w:rsidR="009F5BB6" w:rsidRPr="004B3FD1" w:rsidRDefault="009F5BB6" w:rsidP="009F5BB6">
      <w:pPr>
        <w:pStyle w:val="ListParagraph"/>
        <w:spacing w:line="269" w:lineRule="auto"/>
        <w:ind w:left="0"/>
        <w:contextualSpacing w:val="0"/>
        <w:rPr>
          <w:rFonts w:asciiTheme="minorHAnsi" w:hAnsiTheme="minorHAnsi" w:cstheme="minorHAnsi"/>
          <w:color w:val="212529"/>
          <w:sz w:val="24"/>
          <w:szCs w:val="24"/>
          <w:lang w:val="en"/>
        </w:rPr>
      </w:pPr>
    </w:p>
    <w:tbl>
      <w:tblPr>
        <w:tblStyle w:val="TableGridLight"/>
        <w:tblW w:w="5000" w:type="pct"/>
        <w:tblLook w:val="04A0" w:firstRow="1" w:lastRow="0" w:firstColumn="1" w:lastColumn="0" w:noHBand="0" w:noVBand="1"/>
      </w:tblPr>
      <w:tblGrid>
        <w:gridCol w:w="2517"/>
        <w:gridCol w:w="6833"/>
      </w:tblGrid>
      <w:tr w:rsidR="00134ED2" w:rsidRPr="003A653E" w14:paraId="0E7E7F32" w14:textId="77777777" w:rsidTr="00762A6D">
        <w:trPr>
          <w:trHeight w:val="20"/>
        </w:trPr>
        <w:tc>
          <w:tcPr>
            <w:tcW w:w="1346" w:type="pct"/>
            <w:vMerge w:val="restart"/>
          </w:tcPr>
          <w:p w14:paraId="7E05975D" w14:textId="77777777" w:rsidR="00134ED2" w:rsidRPr="003A653E" w:rsidRDefault="00134ED2" w:rsidP="004B3FD1">
            <w:pPr>
              <w:rPr>
                <w:b/>
                <w:smallCaps/>
              </w:rPr>
            </w:pPr>
            <w:proofErr w:type="spellStart"/>
            <w:r w:rsidRPr="003A653E">
              <w:rPr>
                <w:rStyle w:val="Hyperlink"/>
              </w:rPr>
              <w:t>PreKindergarten</w:t>
            </w:r>
            <w:proofErr w:type="spellEnd"/>
          </w:p>
        </w:tc>
        <w:tc>
          <w:tcPr>
            <w:tcW w:w="3654" w:type="pct"/>
          </w:tcPr>
          <w:p w14:paraId="378CB483" w14:textId="77777777" w:rsidR="00134ED2" w:rsidRPr="003A653E" w:rsidRDefault="00134ED2" w:rsidP="009F5BB6">
            <w:r w:rsidRPr="003A653E">
              <w:rPr>
                <w:b/>
                <w:smallCaps/>
                <w:noProof/>
              </w:rPr>
              <w:drawing>
                <wp:anchor distT="0" distB="0" distL="114300" distR="114300" simplePos="0" relativeHeight="251675648" behindDoc="0" locked="0" layoutInCell="1" allowOverlap="1" wp14:anchorId="44DF99DB" wp14:editId="06DC2C44">
                  <wp:simplePos x="0" y="0"/>
                  <wp:positionH relativeFrom="column">
                    <wp:posOffset>-19685</wp:posOffset>
                  </wp:positionH>
                  <wp:positionV relativeFrom="paragraph">
                    <wp:posOffset>165100</wp:posOffset>
                  </wp:positionV>
                  <wp:extent cx="365125" cy="365125"/>
                  <wp:effectExtent l="0" t="0" r="0" b="0"/>
                  <wp:wrapNone/>
                  <wp:docPr id="54"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 xml:space="preserve">Instructional Assistant for </w:t>
            </w:r>
            <w:proofErr w:type="spellStart"/>
            <w:r w:rsidRPr="003A653E">
              <w:t>PreKindergarten</w:t>
            </w:r>
            <w:proofErr w:type="spellEnd"/>
          </w:p>
          <w:p w14:paraId="2BF5C475" w14:textId="77777777" w:rsidR="00134ED2" w:rsidRPr="003A653E" w:rsidRDefault="00134ED2" w:rsidP="009F5BB6">
            <w:pPr>
              <w:spacing w:before="60"/>
              <w:ind w:left="549"/>
            </w:pPr>
            <w:r w:rsidRPr="003A653E">
              <w:rPr>
                <w:b/>
                <w:smallCaps/>
              </w:rPr>
              <w:t>Note:</w:t>
            </w:r>
            <w:r w:rsidRPr="003A653E">
              <w:rPr>
                <w:smallCaps/>
              </w:rPr>
              <w:t xml:space="preserve"> </w:t>
            </w:r>
            <w:r w:rsidRPr="003A653E">
              <w:t>Do no report kindergarten or regular program reading instructional assistants here.</w:t>
            </w:r>
          </w:p>
        </w:tc>
      </w:tr>
      <w:tr w:rsidR="00134ED2" w:rsidRPr="003A653E" w14:paraId="3B1271A6" w14:textId="77777777" w:rsidTr="00762A6D">
        <w:trPr>
          <w:trHeight w:val="1008"/>
        </w:trPr>
        <w:tc>
          <w:tcPr>
            <w:tcW w:w="1346" w:type="pct"/>
            <w:vMerge/>
          </w:tcPr>
          <w:p w14:paraId="25E2479B" w14:textId="77777777" w:rsidR="00134ED2" w:rsidRPr="003A653E" w:rsidRDefault="00134ED2" w:rsidP="004B3FD1">
            <w:pPr>
              <w:ind w:left="180"/>
              <w:rPr>
                <w:b/>
                <w:smallCaps/>
              </w:rPr>
            </w:pPr>
          </w:p>
        </w:tc>
        <w:tc>
          <w:tcPr>
            <w:tcW w:w="3654" w:type="pct"/>
          </w:tcPr>
          <w:p w14:paraId="74E1BFC0" w14:textId="77777777" w:rsidR="00134ED2" w:rsidRPr="003A653E" w:rsidRDefault="00134ED2" w:rsidP="009F5BB6">
            <w:r w:rsidRPr="003A653E">
              <w:rPr>
                <w:b/>
              </w:rPr>
              <w:t>Rules</w:t>
            </w:r>
          </w:p>
          <w:p w14:paraId="13861CAB" w14:textId="77777777" w:rsidR="00134ED2" w:rsidRPr="003A653E" w:rsidRDefault="00134ED2" w:rsidP="00DA261E">
            <w:pPr>
              <w:keepNext/>
              <w:keepLines/>
              <w:numPr>
                <w:ilvl w:val="0"/>
                <w:numId w:val="7"/>
              </w:numPr>
            </w:pPr>
            <w:r w:rsidRPr="003A653E">
              <w:t>Required.</w:t>
            </w:r>
          </w:p>
          <w:p w14:paraId="1B067F99" w14:textId="77777777" w:rsidR="00134ED2" w:rsidRPr="003A653E" w:rsidRDefault="00134ED2" w:rsidP="00DA261E">
            <w:pPr>
              <w:numPr>
                <w:ilvl w:val="0"/>
                <w:numId w:val="7"/>
              </w:numPr>
            </w:pPr>
            <w:r w:rsidRPr="003A653E">
              <w:t xml:space="preserve">Report all staff members (paraprofessionals) assigned to assist a teacher in activities such as monitoring, conducting rote exercises, operating </w:t>
            </w:r>
            <w:proofErr w:type="gramStart"/>
            <w:r w:rsidRPr="003A653E">
              <w:t>equipment</w:t>
            </w:r>
            <w:proofErr w:type="gramEnd"/>
            <w:r w:rsidRPr="003A653E">
              <w:t xml:space="preserve"> and clerking.</w:t>
            </w:r>
          </w:p>
          <w:p w14:paraId="6359E241" w14:textId="77777777" w:rsidR="00134ED2" w:rsidRPr="003A653E" w:rsidRDefault="00134ED2" w:rsidP="00DA261E">
            <w:r w:rsidRPr="003A653E">
              <w:rPr>
                <w:b/>
              </w:rPr>
              <w:t>Values</w:t>
            </w:r>
          </w:p>
          <w:p w14:paraId="0A49B102" w14:textId="77777777" w:rsidR="00134ED2" w:rsidRPr="003A653E" w:rsidRDefault="00134ED2" w:rsidP="00DA261E">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48184197" w14:textId="77777777" w:rsidR="00134ED2" w:rsidRPr="003A653E" w:rsidRDefault="00134ED2" w:rsidP="00DA261E">
            <w:r w:rsidRPr="003A653E">
              <w:rPr>
                <w:b/>
              </w:rPr>
              <w:t>Source</w:t>
            </w:r>
          </w:p>
          <w:p w14:paraId="6599099B" w14:textId="2658A4F5" w:rsidR="00134ED2" w:rsidRPr="003A653E" w:rsidRDefault="00134ED2" w:rsidP="00DA261E">
            <w:pPr>
              <w:pStyle w:val="ListParagraph"/>
              <w:numPr>
                <w:ilvl w:val="0"/>
                <w:numId w:val="9"/>
              </w:numPr>
              <w:ind w:left="702"/>
              <w:rPr>
                <w:rFonts w:ascii="Times New Roman" w:hAnsi="Times New Roman" w:cs="Times New Roman"/>
                <w:sz w:val="24"/>
                <w:szCs w:val="24"/>
              </w:rPr>
            </w:pPr>
            <w:r w:rsidRPr="003A653E">
              <w:rPr>
                <w:rFonts w:ascii="Times New Roman" w:hAnsi="Times New Roman" w:cs="Times New Roman"/>
                <w:sz w:val="24"/>
                <w:szCs w:val="24"/>
              </w:rPr>
              <w:t>Pre</w:t>
            </w:r>
            <w:r w:rsidR="00926E01">
              <w:rPr>
                <w:rFonts w:ascii="Times New Roman" w:hAnsi="Times New Roman" w:cs="Times New Roman"/>
                <w:sz w:val="24"/>
                <w:szCs w:val="24"/>
              </w:rPr>
              <w:t>k</w:t>
            </w:r>
            <w:r w:rsidRPr="003A653E">
              <w:rPr>
                <w:rFonts w:ascii="Times New Roman" w:hAnsi="Times New Roman" w:cs="Times New Roman"/>
                <w:sz w:val="24"/>
                <w:szCs w:val="24"/>
              </w:rPr>
              <w:t>indergarten.</w:t>
            </w:r>
          </w:p>
        </w:tc>
      </w:tr>
      <w:tr w:rsidR="00134ED2" w:rsidRPr="003A653E" w14:paraId="7B607A61" w14:textId="77777777" w:rsidTr="00762A6D">
        <w:trPr>
          <w:trHeight w:val="20"/>
        </w:trPr>
        <w:tc>
          <w:tcPr>
            <w:tcW w:w="1346" w:type="pct"/>
            <w:vMerge w:val="restart"/>
          </w:tcPr>
          <w:p w14:paraId="4D9ECE30" w14:textId="77777777" w:rsidR="00134ED2" w:rsidRPr="003A653E" w:rsidRDefault="00134ED2" w:rsidP="004B3FD1">
            <w:pPr>
              <w:rPr>
                <w:b/>
                <w:smallCaps/>
              </w:rPr>
            </w:pPr>
            <w:r w:rsidRPr="003A653E">
              <w:rPr>
                <w:rStyle w:val="Hyperlink"/>
              </w:rPr>
              <w:t>Kindergarten</w:t>
            </w:r>
          </w:p>
        </w:tc>
        <w:tc>
          <w:tcPr>
            <w:tcW w:w="3654" w:type="pct"/>
          </w:tcPr>
          <w:p w14:paraId="6058DBF4" w14:textId="77777777" w:rsidR="00134ED2" w:rsidRPr="003A653E" w:rsidRDefault="00134ED2" w:rsidP="009F5BB6">
            <w:r w:rsidRPr="003A653E">
              <w:rPr>
                <w:b/>
                <w:smallCaps/>
                <w:noProof/>
              </w:rPr>
              <w:drawing>
                <wp:anchor distT="0" distB="0" distL="114300" distR="114300" simplePos="0" relativeHeight="251676672" behindDoc="0" locked="0" layoutInCell="1" allowOverlap="1" wp14:anchorId="10C478CA" wp14:editId="1DE17C01">
                  <wp:simplePos x="0" y="0"/>
                  <wp:positionH relativeFrom="column">
                    <wp:posOffset>-22225</wp:posOffset>
                  </wp:positionH>
                  <wp:positionV relativeFrom="paragraph">
                    <wp:posOffset>161290</wp:posOffset>
                  </wp:positionV>
                  <wp:extent cx="365125" cy="365125"/>
                  <wp:effectExtent l="0" t="0" r="0" b="0"/>
                  <wp:wrapNone/>
                  <wp:docPr id="55"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Instructional Assistant for Kindergarten</w:t>
            </w:r>
          </w:p>
          <w:p w14:paraId="4BFB1BA6" w14:textId="77777777" w:rsidR="00134ED2" w:rsidRPr="003A653E" w:rsidRDefault="00134ED2" w:rsidP="009F5BB6">
            <w:pPr>
              <w:keepNext/>
              <w:keepLines/>
              <w:ind w:left="547"/>
            </w:pPr>
            <w:r w:rsidRPr="003A653E">
              <w:rPr>
                <w:b/>
                <w:smallCaps/>
              </w:rPr>
              <w:t>Note:</w:t>
            </w:r>
            <w:r w:rsidRPr="003A653E">
              <w:rPr>
                <w:smallCaps/>
              </w:rPr>
              <w:t xml:space="preserve"> </w:t>
            </w:r>
            <w:r w:rsidRPr="003A653E">
              <w:t>Do no report prekindergarten or regular program reading instructional assistants here.</w:t>
            </w:r>
          </w:p>
        </w:tc>
      </w:tr>
      <w:tr w:rsidR="00134ED2" w:rsidRPr="003A653E" w14:paraId="6DF19702" w14:textId="77777777" w:rsidTr="00762A6D">
        <w:trPr>
          <w:trHeight w:val="20"/>
        </w:trPr>
        <w:tc>
          <w:tcPr>
            <w:tcW w:w="1346" w:type="pct"/>
            <w:vMerge/>
          </w:tcPr>
          <w:p w14:paraId="3F43DB97" w14:textId="77777777" w:rsidR="00134ED2" w:rsidRPr="003A653E" w:rsidRDefault="00134ED2" w:rsidP="004B3FD1">
            <w:pPr>
              <w:rPr>
                <w:b/>
                <w:smallCaps/>
              </w:rPr>
            </w:pPr>
          </w:p>
        </w:tc>
        <w:tc>
          <w:tcPr>
            <w:tcW w:w="3654" w:type="pct"/>
          </w:tcPr>
          <w:p w14:paraId="294C0F8A" w14:textId="77777777" w:rsidR="00134ED2" w:rsidRPr="003A653E" w:rsidRDefault="00134ED2" w:rsidP="00DA261E">
            <w:r w:rsidRPr="003A653E">
              <w:rPr>
                <w:b/>
              </w:rPr>
              <w:t>Rules</w:t>
            </w:r>
          </w:p>
          <w:p w14:paraId="65FCF93F" w14:textId="77777777" w:rsidR="00134ED2" w:rsidRPr="003A653E" w:rsidRDefault="00134ED2" w:rsidP="00DA261E">
            <w:pPr>
              <w:keepNext/>
              <w:keepLines/>
              <w:numPr>
                <w:ilvl w:val="0"/>
                <w:numId w:val="7"/>
              </w:numPr>
            </w:pPr>
            <w:r w:rsidRPr="003A653E">
              <w:t>Required.</w:t>
            </w:r>
          </w:p>
          <w:p w14:paraId="34F2D71B" w14:textId="77777777" w:rsidR="00134ED2" w:rsidRPr="003A653E" w:rsidRDefault="00134ED2" w:rsidP="00DA261E">
            <w:pPr>
              <w:numPr>
                <w:ilvl w:val="0"/>
                <w:numId w:val="7"/>
              </w:numPr>
            </w:pPr>
            <w:r w:rsidRPr="003A653E">
              <w:t xml:space="preserve">Report all staff members (paraprofessionals) assigned to assist a teacher in activities such as monitoring, conducting rote exercises, operating </w:t>
            </w:r>
            <w:proofErr w:type="gramStart"/>
            <w:r w:rsidRPr="003A653E">
              <w:t>equipment</w:t>
            </w:r>
            <w:proofErr w:type="gramEnd"/>
            <w:r w:rsidRPr="003A653E">
              <w:t xml:space="preserve"> and clerking.</w:t>
            </w:r>
          </w:p>
          <w:p w14:paraId="6332EBE4" w14:textId="77777777" w:rsidR="00134ED2" w:rsidRPr="003A653E" w:rsidRDefault="00134ED2" w:rsidP="00DA261E">
            <w:r w:rsidRPr="003A653E">
              <w:rPr>
                <w:b/>
              </w:rPr>
              <w:t>Values</w:t>
            </w:r>
          </w:p>
          <w:p w14:paraId="339075CD" w14:textId="77777777" w:rsidR="00134ED2" w:rsidRPr="003A653E" w:rsidRDefault="00134ED2" w:rsidP="00DA261E">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4804097F" w14:textId="77777777" w:rsidR="00134ED2" w:rsidRPr="003A653E" w:rsidRDefault="00134ED2" w:rsidP="00DA261E">
            <w:r w:rsidRPr="003A653E">
              <w:rPr>
                <w:b/>
              </w:rPr>
              <w:t>Source</w:t>
            </w:r>
          </w:p>
          <w:p w14:paraId="5DED26AD" w14:textId="3327EB95" w:rsidR="005046F4" w:rsidRPr="00926E01" w:rsidRDefault="00134ED2" w:rsidP="005046F4">
            <w:pPr>
              <w:pStyle w:val="ListParagraph"/>
              <w:numPr>
                <w:ilvl w:val="0"/>
                <w:numId w:val="9"/>
              </w:numPr>
              <w:ind w:left="702"/>
              <w:rPr>
                <w:rFonts w:ascii="Times New Roman" w:hAnsi="Times New Roman" w:cs="Times New Roman"/>
                <w:sz w:val="24"/>
                <w:szCs w:val="24"/>
              </w:rPr>
            </w:pPr>
            <w:r w:rsidRPr="003A653E">
              <w:rPr>
                <w:rFonts w:ascii="Times New Roman" w:hAnsi="Times New Roman" w:cs="Times New Roman"/>
                <w:sz w:val="24"/>
                <w:szCs w:val="24"/>
              </w:rPr>
              <w:t>Kindergarten.</w:t>
            </w:r>
          </w:p>
        </w:tc>
      </w:tr>
    </w:tbl>
    <w:p w14:paraId="7527C238" w14:textId="77777777" w:rsidR="005046F4" w:rsidRDefault="005046F4">
      <w:r>
        <w:br w:type="page"/>
      </w:r>
    </w:p>
    <w:tbl>
      <w:tblPr>
        <w:tblStyle w:val="TableGridLight"/>
        <w:tblW w:w="5000" w:type="pct"/>
        <w:tblLook w:val="04A0" w:firstRow="1" w:lastRow="0" w:firstColumn="1" w:lastColumn="0" w:noHBand="0" w:noVBand="1"/>
      </w:tblPr>
      <w:tblGrid>
        <w:gridCol w:w="2517"/>
        <w:gridCol w:w="6833"/>
      </w:tblGrid>
      <w:tr w:rsidR="00134ED2" w:rsidRPr="003A653E" w14:paraId="3F2200B7" w14:textId="77777777" w:rsidTr="00762A6D">
        <w:trPr>
          <w:trHeight w:val="130"/>
        </w:trPr>
        <w:tc>
          <w:tcPr>
            <w:tcW w:w="1346" w:type="pct"/>
            <w:vMerge w:val="restart"/>
          </w:tcPr>
          <w:p w14:paraId="683B1199" w14:textId="7A67A4BC" w:rsidR="00134ED2" w:rsidRPr="003A653E" w:rsidRDefault="00134ED2" w:rsidP="004B3FD1">
            <w:pPr>
              <w:rPr>
                <w:b/>
                <w:smallCaps/>
              </w:rPr>
            </w:pPr>
            <w:r w:rsidRPr="003A653E">
              <w:lastRenderedPageBreak/>
              <w:br w:type="page"/>
            </w:r>
            <w:r w:rsidRPr="003A653E">
              <w:br w:type="page"/>
            </w:r>
            <w:r w:rsidRPr="003A653E">
              <w:rPr>
                <w:rStyle w:val="Hyperlink"/>
              </w:rPr>
              <w:t>Regular Program</w:t>
            </w:r>
          </w:p>
        </w:tc>
        <w:tc>
          <w:tcPr>
            <w:tcW w:w="3654" w:type="pct"/>
          </w:tcPr>
          <w:p w14:paraId="3D1F0DBF" w14:textId="77777777" w:rsidR="00134ED2" w:rsidRPr="003A653E" w:rsidRDefault="00134ED2" w:rsidP="003A595D">
            <w:r w:rsidRPr="003A653E">
              <w:rPr>
                <w:b/>
                <w:smallCaps/>
                <w:noProof/>
              </w:rPr>
              <w:drawing>
                <wp:anchor distT="0" distB="0" distL="114300" distR="114300" simplePos="0" relativeHeight="251678720" behindDoc="0" locked="0" layoutInCell="1" allowOverlap="1" wp14:anchorId="1B9EE0A3" wp14:editId="4A1175DD">
                  <wp:simplePos x="0" y="0"/>
                  <wp:positionH relativeFrom="column">
                    <wp:posOffset>-34925</wp:posOffset>
                  </wp:positionH>
                  <wp:positionV relativeFrom="paragraph">
                    <wp:posOffset>153670</wp:posOffset>
                  </wp:positionV>
                  <wp:extent cx="365125" cy="365125"/>
                  <wp:effectExtent l="0" t="0" r="0" b="0"/>
                  <wp:wrapNone/>
                  <wp:docPr id="56"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Instructional Assistant for Regular Program</w:t>
            </w:r>
          </w:p>
          <w:p w14:paraId="6B5F3931" w14:textId="77777777" w:rsidR="00134ED2" w:rsidRPr="003A653E" w:rsidRDefault="00134ED2" w:rsidP="00134ED2">
            <w:pPr>
              <w:spacing w:before="60" w:after="40"/>
              <w:ind w:left="547"/>
            </w:pPr>
            <w:r w:rsidRPr="003A653E">
              <w:rPr>
                <w:b/>
                <w:smallCaps/>
              </w:rPr>
              <w:t>Note:</w:t>
            </w:r>
            <w:r w:rsidRPr="003A653E">
              <w:rPr>
                <w:smallCaps/>
              </w:rPr>
              <w:t xml:space="preserve"> </w:t>
            </w:r>
            <w:r w:rsidRPr="003A653E">
              <w:t>Do no report prekindergarten or kindergarten program reading instructional assistants here.</w:t>
            </w:r>
          </w:p>
        </w:tc>
      </w:tr>
      <w:tr w:rsidR="00134ED2" w:rsidRPr="003A653E" w14:paraId="61D30DDD" w14:textId="77777777" w:rsidTr="00762A6D">
        <w:trPr>
          <w:trHeight w:val="2448"/>
        </w:trPr>
        <w:tc>
          <w:tcPr>
            <w:tcW w:w="1346" w:type="pct"/>
            <w:vMerge/>
          </w:tcPr>
          <w:p w14:paraId="16824653" w14:textId="77777777" w:rsidR="00134ED2" w:rsidRPr="003A653E" w:rsidRDefault="00134ED2" w:rsidP="004B3FD1">
            <w:pPr>
              <w:ind w:left="180"/>
              <w:rPr>
                <w:b/>
                <w:smallCaps/>
              </w:rPr>
            </w:pPr>
          </w:p>
        </w:tc>
        <w:tc>
          <w:tcPr>
            <w:tcW w:w="3654" w:type="pct"/>
          </w:tcPr>
          <w:p w14:paraId="1ED08977" w14:textId="77777777" w:rsidR="00134ED2" w:rsidRPr="003A653E" w:rsidRDefault="00134ED2" w:rsidP="003A595D">
            <w:r w:rsidRPr="003A653E">
              <w:rPr>
                <w:b/>
              </w:rPr>
              <w:t>Rules</w:t>
            </w:r>
          </w:p>
          <w:p w14:paraId="41364D42" w14:textId="77777777" w:rsidR="00134ED2" w:rsidRPr="003A653E" w:rsidRDefault="00134ED2" w:rsidP="00134ED2">
            <w:pPr>
              <w:keepNext/>
              <w:keepLines/>
              <w:numPr>
                <w:ilvl w:val="0"/>
                <w:numId w:val="7"/>
              </w:numPr>
            </w:pPr>
            <w:r w:rsidRPr="003A653E">
              <w:t>Required.</w:t>
            </w:r>
          </w:p>
          <w:p w14:paraId="5B3EAB33" w14:textId="77777777" w:rsidR="00134ED2" w:rsidRPr="003A653E" w:rsidRDefault="00134ED2" w:rsidP="00134ED2">
            <w:pPr>
              <w:numPr>
                <w:ilvl w:val="0"/>
                <w:numId w:val="7"/>
              </w:numPr>
              <w:spacing w:before="40"/>
            </w:pPr>
            <w:r w:rsidRPr="003A653E">
              <w:t xml:space="preserve">Report all staff members (paraprofessionals) assigned to assist a teacher in activities such as monitoring, conducting rote exercises, operating </w:t>
            </w:r>
            <w:proofErr w:type="gramStart"/>
            <w:r w:rsidRPr="003A653E">
              <w:t>equipment</w:t>
            </w:r>
            <w:proofErr w:type="gramEnd"/>
            <w:r w:rsidRPr="003A653E">
              <w:t xml:space="preserve"> and clerking.</w:t>
            </w:r>
          </w:p>
          <w:p w14:paraId="0E3AB5A6" w14:textId="77777777" w:rsidR="00134ED2" w:rsidRPr="003A653E" w:rsidRDefault="00134ED2" w:rsidP="004B3FD1">
            <w:pPr>
              <w:spacing w:before="60"/>
            </w:pPr>
            <w:r w:rsidRPr="003A653E">
              <w:rPr>
                <w:b/>
              </w:rPr>
              <w:t>Values</w:t>
            </w:r>
          </w:p>
          <w:p w14:paraId="7D5746EA" w14:textId="77777777" w:rsidR="00134ED2" w:rsidRPr="003A653E" w:rsidRDefault="00134ED2" w:rsidP="00134ED2">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18488642" w14:textId="77777777" w:rsidR="00134ED2" w:rsidRPr="003A653E" w:rsidRDefault="00134ED2" w:rsidP="004B3FD1">
            <w:pPr>
              <w:spacing w:before="60"/>
            </w:pPr>
            <w:r w:rsidRPr="003A653E">
              <w:rPr>
                <w:b/>
              </w:rPr>
              <w:t>Source</w:t>
            </w:r>
          </w:p>
          <w:p w14:paraId="31534035" w14:textId="77777777" w:rsidR="00134ED2" w:rsidRPr="003A653E" w:rsidRDefault="00134ED2" w:rsidP="00134ED2">
            <w:pPr>
              <w:pStyle w:val="ListParagraph"/>
              <w:numPr>
                <w:ilvl w:val="0"/>
                <w:numId w:val="9"/>
              </w:numPr>
              <w:spacing w:before="40" w:after="40"/>
              <w:ind w:left="702"/>
              <w:rPr>
                <w:rFonts w:ascii="Times New Roman" w:hAnsi="Times New Roman" w:cs="Times New Roman"/>
                <w:sz w:val="24"/>
                <w:szCs w:val="24"/>
              </w:rPr>
            </w:pPr>
            <w:r w:rsidRPr="003A653E">
              <w:rPr>
                <w:rFonts w:ascii="Times New Roman" w:hAnsi="Times New Roman" w:cs="Times New Roman"/>
                <w:sz w:val="24"/>
                <w:szCs w:val="24"/>
              </w:rPr>
              <w:t>Regular Program.</w:t>
            </w:r>
          </w:p>
        </w:tc>
      </w:tr>
      <w:tr w:rsidR="00134ED2" w:rsidRPr="003A653E" w14:paraId="0B5BE5B0" w14:textId="77777777" w:rsidTr="00762A6D">
        <w:trPr>
          <w:trHeight w:val="130"/>
        </w:trPr>
        <w:tc>
          <w:tcPr>
            <w:tcW w:w="1346" w:type="pct"/>
            <w:vMerge w:val="restart"/>
          </w:tcPr>
          <w:p w14:paraId="78C7C49A" w14:textId="77777777" w:rsidR="00134ED2" w:rsidRPr="003A653E" w:rsidRDefault="00134ED2" w:rsidP="004B3FD1">
            <w:pPr>
              <w:rPr>
                <w:b/>
                <w:smallCaps/>
              </w:rPr>
            </w:pPr>
            <w:r w:rsidRPr="003A653E">
              <w:rPr>
                <w:rStyle w:val="Hyperlink"/>
              </w:rPr>
              <w:t>Special Education: Ages 3-5</w:t>
            </w:r>
          </w:p>
        </w:tc>
        <w:tc>
          <w:tcPr>
            <w:tcW w:w="3654" w:type="pct"/>
          </w:tcPr>
          <w:p w14:paraId="22CE48AD" w14:textId="77777777" w:rsidR="00134ED2" w:rsidRPr="003A653E" w:rsidRDefault="00134ED2" w:rsidP="003A595D">
            <w:r w:rsidRPr="003A653E">
              <w:rPr>
                <w:b/>
                <w:smallCaps/>
                <w:noProof/>
              </w:rPr>
              <w:drawing>
                <wp:anchor distT="0" distB="0" distL="114300" distR="114300" simplePos="0" relativeHeight="251679744" behindDoc="0" locked="0" layoutInCell="1" allowOverlap="1" wp14:anchorId="16FA6709" wp14:editId="23209882">
                  <wp:simplePos x="0" y="0"/>
                  <wp:positionH relativeFrom="column">
                    <wp:posOffset>-27305</wp:posOffset>
                  </wp:positionH>
                  <wp:positionV relativeFrom="paragraph">
                    <wp:posOffset>186055</wp:posOffset>
                  </wp:positionV>
                  <wp:extent cx="365125" cy="365125"/>
                  <wp:effectExtent l="0" t="0" r="0" b="0"/>
                  <wp:wrapNone/>
                  <wp:docPr id="57"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Instructional Assistant for Special Education Students ages 3-5</w:t>
            </w:r>
          </w:p>
          <w:p w14:paraId="5EC6CAB8" w14:textId="77777777" w:rsidR="00134ED2" w:rsidRPr="003A653E" w:rsidRDefault="00134ED2" w:rsidP="00134ED2">
            <w:pPr>
              <w:spacing w:before="60" w:after="60"/>
              <w:ind w:left="549"/>
            </w:pPr>
            <w:r w:rsidRPr="003A653E">
              <w:rPr>
                <w:b/>
                <w:smallCaps/>
              </w:rPr>
              <w:t>Note:</w:t>
            </w:r>
            <w:r w:rsidRPr="003A653E">
              <w:rPr>
                <w:smallCaps/>
              </w:rPr>
              <w:t xml:space="preserve"> </w:t>
            </w:r>
            <w:r w:rsidRPr="003A653E">
              <w:t>Special Education paraprofessionals must be reported in two categories in order to comply with the Individuals with Disabilities Education Improvement Act (IDEA).</w:t>
            </w:r>
          </w:p>
        </w:tc>
      </w:tr>
      <w:tr w:rsidR="00134ED2" w:rsidRPr="003A653E" w14:paraId="7DFCAA3D" w14:textId="77777777" w:rsidTr="00762A6D">
        <w:trPr>
          <w:trHeight w:val="2448"/>
        </w:trPr>
        <w:tc>
          <w:tcPr>
            <w:tcW w:w="1346" w:type="pct"/>
            <w:vMerge/>
          </w:tcPr>
          <w:p w14:paraId="5F87598B" w14:textId="77777777" w:rsidR="00134ED2" w:rsidRPr="003A653E" w:rsidRDefault="00134ED2" w:rsidP="004B3FD1">
            <w:pPr>
              <w:ind w:left="180"/>
              <w:rPr>
                <w:b/>
                <w:smallCaps/>
              </w:rPr>
            </w:pPr>
          </w:p>
        </w:tc>
        <w:tc>
          <w:tcPr>
            <w:tcW w:w="3654" w:type="pct"/>
          </w:tcPr>
          <w:p w14:paraId="668303B5" w14:textId="77777777" w:rsidR="00134ED2" w:rsidRPr="003A653E" w:rsidRDefault="00134ED2" w:rsidP="003A595D">
            <w:r w:rsidRPr="003A653E">
              <w:rPr>
                <w:b/>
              </w:rPr>
              <w:t>Rules</w:t>
            </w:r>
          </w:p>
          <w:p w14:paraId="4B322B44" w14:textId="77777777" w:rsidR="00134ED2" w:rsidRPr="003A653E" w:rsidRDefault="00134ED2" w:rsidP="00134ED2">
            <w:pPr>
              <w:keepNext/>
              <w:keepLines/>
              <w:numPr>
                <w:ilvl w:val="0"/>
                <w:numId w:val="7"/>
              </w:numPr>
            </w:pPr>
            <w:r w:rsidRPr="003A653E">
              <w:t>Required.</w:t>
            </w:r>
          </w:p>
          <w:p w14:paraId="5EB2BAD9" w14:textId="77777777" w:rsidR="00134ED2" w:rsidRPr="003A653E" w:rsidRDefault="00134ED2" w:rsidP="00134ED2">
            <w:pPr>
              <w:numPr>
                <w:ilvl w:val="0"/>
                <w:numId w:val="7"/>
              </w:numPr>
              <w:spacing w:before="40"/>
            </w:pPr>
            <w:r w:rsidRPr="003A653E">
              <w:t>Report all staff members (paraprofessionals) teaching students ages 3, 4 or 5.</w:t>
            </w:r>
          </w:p>
          <w:p w14:paraId="09B70D4C" w14:textId="77777777" w:rsidR="00134ED2" w:rsidRPr="003A653E" w:rsidRDefault="00134ED2" w:rsidP="00134ED2">
            <w:pPr>
              <w:numPr>
                <w:ilvl w:val="0"/>
                <w:numId w:val="7"/>
              </w:numPr>
              <w:spacing w:before="40"/>
            </w:pPr>
            <w:r w:rsidRPr="003A653E">
              <w:t>These are the students’ ages, not the grade in which they are placed.</w:t>
            </w:r>
          </w:p>
          <w:p w14:paraId="4E85D6C1" w14:textId="77777777" w:rsidR="00134ED2" w:rsidRPr="003A653E" w:rsidRDefault="00134ED2" w:rsidP="004B3FD1">
            <w:pPr>
              <w:spacing w:before="60"/>
            </w:pPr>
            <w:r w:rsidRPr="003A653E">
              <w:rPr>
                <w:b/>
              </w:rPr>
              <w:t>Values</w:t>
            </w:r>
          </w:p>
          <w:p w14:paraId="7F8C8227" w14:textId="77777777" w:rsidR="00134ED2" w:rsidRPr="003A653E" w:rsidRDefault="00134ED2" w:rsidP="00134ED2">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4C69FC6A" w14:textId="77777777" w:rsidR="00134ED2" w:rsidRPr="003A653E" w:rsidRDefault="00134ED2" w:rsidP="004B3FD1">
            <w:pPr>
              <w:spacing w:before="60"/>
            </w:pPr>
            <w:r w:rsidRPr="003A653E">
              <w:rPr>
                <w:b/>
              </w:rPr>
              <w:t>Source</w:t>
            </w:r>
          </w:p>
          <w:p w14:paraId="19055E3B" w14:textId="77777777" w:rsidR="00134ED2" w:rsidRPr="003A653E" w:rsidRDefault="00134ED2" w:rsidP="00134ED2">
            <w:pPr>
              <w:pStyle w:val="ListParagraph"/>
              <w:numPr>
                <w:ilvl w:val="0"/>
                <w:numId w:val="9"/>
              </w:numPr>
              <w:spacing w:after="40"/>
              <w:ind w:left="702"/>
              <w:rPr>
                <w:rFonts w:ascii="Times New Roman" w:hAnsi="Times New Roman" w:cs="Times New Roman"/>
                <w:sz w:val="24"/>
                <w:szCs w:val="24"/>
              </w:rPr>
            </w:pPr>
            <w:r w:rsidRPr="003A653E">
              <w:rPr>
                <w:rFonts w:ascii="Times New Roman" w:hAnsi="Times New Roman" w:cs="Times New Roman"/>
                <w:sz w:val="24"/>
                <w:szCs w:val="24"/>
              </w:rPr>
              <w:t>Special Education: Students ages 3-5.</w:t>
            </w:r>
          </w:p>
        </w:tc>
      </w:tr>
      <w:tr w:rsidR="00134ED2" w:rsidRPr="003A653E" w14:paraId="30CA05F9" w14:textId="77777777" w:rsidTr="00762A6D">
        <w:trPr>
          <w:trHeight w:val="135"/>
        </w:trPr>
        <w:tc>
          <w:tcPr>
            <w:tcW w:w="1346" w:type="pct"/>
            <w:vMerge w:val="restart"/>
          </w:tcPr>
          <w:p w14:paraId="611BD7D3" w14:textId="77777777" w:rsidR="00134ED2" w:rsidRPr="003A653E" w:rsidRDefault="00134ED2" w:rsidP="004B3FD1">
            <w:pPr>
              <w:rPr>
                <w:b/>
                <w:smallCaps/>
              </w:rPr>
            </w:pPr>
            <w:r w:rsidRPr="003A653E">
              <w:rPr>
                <w:rStyle w:val="Hyperlink"/>
              </w:rPr>
              <w:t>Special Education: Ages 6-21</w:t>
            </w:r>
          </w:p>
        </w:tc>
        <w:tc>
          <w:tcPr>
            <w:tcW w:w="3654" w:type="pct"/>
          </w:tcPr>
          <w:p w14:paraId="0433A8A0" w14:textId="77777777" w:rsidR="00134ED2" w:rsidRPr="003A653E" w:rsidRDefault="00134ED2" w:rsidP="00134ED2">
            <w:r w:rsidRPr="003A653E">
              <w:rPr>
                <w:b/>
                <w:smallCaps/>
                <w:noProof/>
              </w:rPr>
              <w:drawing>
                <wp:anchor distT="0" distB="0" distL="114300" distR="114300" simplePos="0" relativeHeight="251680768" behindDoc="0" locked="0" layoutInCell="1" allowOverlap="1" wp14:anchorId="4636119F" wp14:editId="4A508F7E">
                  <wp:simplePos x="0" y="0"/>
                  <wp:positionH relativeFrom="column">
                    <wp:posOffset>-34925</wp:posOffset>
                  </wp:positionH>
                  <wp:positionV relativeFrom="paragraph">
                    <wp:posOffset>178435</wp:posOffset>
                  </wp:positionV>
                  <wp:extent cx="365125" cy="365125"/>
                  <wp:effectExtent l="0" t="0" r="0" b="0"/>
                  <wp:wrapNone/>
                  <wp:docPr id="58"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Instructional Assistant for Special Education Students ages 6-21</w:t>
            </w:r>
          </w:p>
          <w:p w14:paraId="4CD8B5FA" w14:textId="77777777" w:rsidR="00134ED2" w:rsidRPr="003A653E" w:rsidRDefault="00134ED2" w:rsidP="00134ED2">
            <w:pPr>
              <w:spacing w:before="60" w:after="60"/>
              <w:ind w:left="547"/>
            </w:pPr>
            <w:r w:rsidRPr="003A653E">
              <w:rPr>
                <w:b/>
                <w:smallCaps/>
              </w:rPr>
              <w:t>Note:</w:t>
            </w:r>
            <w:r w:rsidRPr="003A653E">
              <w:rPr>
                <w:smallCaps/>
              </w:rPr>
              <w:t xml:space="preserve"> </w:t>
            </w:r>
            <w:r w:rsidRPr="003A653E">
              <w:t>Special Education paraprofessionals must be reported in two categories in order to comply with the Individuals with Disabilities Education Improvement Act (IDEA).</w:t>
            </w:r>
          </w:p>
        </w:tc>
      </w:tr>
      <w:tr w:rsidR="00134ED2" w:rsidRPr="003A653E" w14:paraId="1655B733" w14:textId="77777777" w:rsidTr="00762A6D">
        <w:trPr>
          <w:trHeight w:val="2414"/>
        </w:trPr>
        <w:tc>
          <w:tcPr>
            <w:tcW w:w="1346" w:type="pct"/>
            <w:vMerge/>
          </w:tcPr>
          <w:p w14:paraId="5153E63E" w14:textId="77777777" w:rsidR="00134ED2" w:rsidRPr="003A653E" w:rsidRDefault="00134ED2" w:rsidP="004B3FD1">
            <w:pPr>
              <w:rPr>
                <w:b/>
                <w:smallCaps/>
              </w:rPr>
            </w:pPr>
          </w:p>
        </w:tc>
        <w:tc>
          <w:tcPr>
            <w:tcW w:w="3654" w:type="pct"/>
          </w:tcPr>
          <w:p w14:paraId="1AB4A8A0" w14:textId="77777777" w:rsidR="00134ED2" w:rsidRPr="003A653E" w:rsidRDefault="00134ED2" w:rsidP="00134ED2">
            <w:r w:rsidRPr="003A653E">
              <w:rPr>
                <w:b/>
              </w:rPr>
              <w:t>Rules</w:t>
            </w:r>
          </w:p>
          <w:p w14:paraId="1FB5BC46" w14:textId="77777777" w:rsidR="00134ED2" w:rsidRPr="003A653E" w:rsidRDefault="00134ED2" w:rsidP="00134ED2">
            <w:pPr>
              <w:keepNext/>
              <w:keepLines/>
              <w:numPr>
                <w:ilvl w:val="0"/>
                <w:numId w:val="7"/>
              </w:numPr>
            </w:pPr>
            <w:r w:rsidRPr="003A653E">
              <w:t>Required.</w:t>
            </w:r>
          </w:p>
          <w:p w14:paraId="1A047B1C" w14:textId="77777777" w:rsidR="00134ED2" w:rsidRPr="003A653E" w:rsidRDefault="00134ED2" w:rsidP="00134ED2">
            <w:pPr>
              <w:numPr>
                <w:ilvl w:val="0"/>
                <w:numId w:val="7"/>
              </w:numPr>
              <w:spacing w:before="40"/>
            </w:pPr>
            <w:r w:rsidRPr="003A653E">
              <w:t>Report all staff members (paraprofessionals) teaching students ages 6, 7, 8, 9, 10, 11, 12, 13, 14, 15, 16, 17, 18, 19, 20 or 21.</w:t>
            </w:r>
          </w:p>
          <w:p w14:paraId="38F3A50F" w14:textId="77777777" w:rsidR="00134ED2" w:rsidRPr="003A653E" w:rsidRDefault="00134ED2" w:rsidP="00134ED2">
            <w:pPr>
              <w:numPr>
                <w:ilvl w:val="0"/>
                <w:numId w:val="7"/>
              </w:numPr>
              <w:spacing w:before="40"/>
            </w:pPr>
            <w:r w:rsidRPr="003A653E">
              <w:t>These are the students’ ages, not the grade in which they are placed.</w:t>
            </w:r>
          </w:p>
          <w:p w14:paraId="760FF9A7" w14:textId="77777777" w:rsidR="00134ED2" w:rsidRPr="003A653E" w:rsidRDefault="00134ED2" w:rsidP="004B3FD1">
            <w:pPr>
              <w:spacing w:before="60"/>
            </w:pPr>
            <w:r w:rsidRPr="003A653E">
              <w:rPr>
                <w:b/>
              </w:rPr>
              <w:t>Values</w:t>
            </w:r>
          </w:p>
          <w:p w14:paraId="5DE96743" w14:textId="77777777" w:rsidR="00134ED2" w:rsidRPr="003A653E" w:rsidRDefault="00134ED2" w:rsidP="00134ED2">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5E2B6F3F" w14:textId="77777777" w:rsidR="00134ED2" w:rsidRPr="003A653E" w:rsidRDefault="00134ED2" w:rsidP="004B3FD1">
            <w:pPr>
              <w:spacing w:before="60"/>
            </w:pPr>
            <w:r w:rsidRPr="003A653E">
              <w:rPr>
                <w:b/>
              </w:rPr>
              <w:t>Source</w:t>
            </w:r>
          </w:p>
          <w:p w14:paraId="4357B208" w14:textId="77777777" w:rsidR="00134ED2" w:rsidRPr="003A653E" w:rsidRDefault="00134ED2" w:rsidP="00134ED2">
            <w:pPr>
              <w:pStyle w:val="ListParagraph"/>
              <w:numPr>
                <w:ilvl w:val="0"/>
                <w:numId w:val="9"/>
              </w:numPr>
              <w:spacing w:before="40"/>
              <w:ind w:left="702"/>
              <w:rPr>
                <w:rFonts w:ascii="Times New Roman" w:hAnsi="Times New Roman" w:cs="Times New Roman"/>
                <w:sz w:val="24"/>
                <w:szCs w:val="24"/>
              </w:rPr>
            </w:pPr>
            <w:r w:rsidRPr="003A653E">
              <w:rPr>
                <w:rFonts w:ascii="Times New Roman" w:hAnsi="Times New Roman" w:cs="Times New Roman"/>
                <w:sz w:val="24"/>
                <w:szCs w:val="24"/>
              </w:rPr>
              <w:t>Special Education: Students ages 6-21.</w:t>
            </w:r>
          </w:p>
        </w:tc>
      </w:tr>
    </w:tbl>
    <w:p w14:paraId="330274AD" w14:textId="77777777" w:rsidR="005046F4" w:rsidRDefault="005046F4">
      <w:r>
        <w:br w:type="page"/>
      </w:r>
    </w:p>
    <w:tbl>
      <w:tblPr>
        <w:tblStyle w:val="TableGridLight"/>
        <w:tblW w:w="5000" w:type="pct"/>
        <w:tblLook w:val="04A0" w:firstRow="1" w:lastRow="0" w:firstColumn="1" w:lastColumn="0" w:noHBand="0" w:noVBand="1"/>
      </w:tblPr>
      <w:tblGrid>
        <w:gridCol w:w="2517"/>
        <w:gridCol w:w="6833"/>
      </w:tblGrid>
      <w:tr w:rsidR="003A595D" w:rsidRPr="003A653E" w14:paraId="1FFD45B8" w14:textId="77777777" w:rsidTr="00762A6D">
        <w:trPr>
          <w:trHeight w:val="130"/>
        </w:trPr>
        <w:tc>
          <w:tcPr>
            <w:tcW w:w="1346" w:type="pct"/>
            <w:vMerge w:val="restart"/>
          </w:tcPr>
          <w:p w14:paraId="7161CE48" w14:textId="1152DD5A" w:rsidR="003A595D" w:rsidRPr="003A653E" w:rsidRDefault="003A595D" w:rsidP="004B3FD1">
            <w:pPr>
              <w:rPr>
                <w:b/>
                <w:smallCaps/>
              </w:rPr>
            </w:pPr>
            <w:r w:rsidRPr="003A653E">
              <w:rPr>
                <w:rStyle w:val="Hyperlink"/>
              </w:rPr>
              <w:lastRenderedPageBreak/>
              <w:t>EL</w:t>
            </w:r>
            <w:hyperlink w:anchor="RSSpecEdStatus" w:history="1">
              <w:r w:rsidRPr="003A653E">
                <w:rPr>
                  <w:rStyle w:val="Hyperlink"/>
                </w:rPr>
                <w:t>/Bilingual</w:t>
              </w:r>
            </w:hyperlink>
          </w:p>
        </w:tc>
        <w:tc>
          <w:tcPr>
            <w:tcW w:w="3654" w:type="pct"/>
          </w:tcPr>
          <w:p w14:paraId="5033872F" w14:textId="77777777" w:rsidR="003A595D" w:rsidRPr="003A653E" w:rsidRDefault="003A595D" w:rsidP="003A595D">
            <w:pPr>
              <w:spacing w:before="40"/>
            </w:pPr>
            <w:r w:rsidRPr="003A653E">
              <w:rPr>
                <w:b/>
                <w:smallCaps/>
                <w:noProof/>
              </w:rPr>
              <w:drawing>
                <wp:anchor distT="0" distB="0" distL="114300" distR="114300" simplePos="0" relativeHeight="251682816" behindDoc="0" locked="0" layoutInCell="1" allowOverlap="1" wp14:anchorId="20E3519D" wp14:editId="2F7A0C1F">
                  <wp:simplePos x="0" y="0"/>
                  <wp:positionH relativeFrom="column">
                    <wp:posOffset>-27305</wp:posOffset>
                  </wp:positionH>
                  <wp:positionV relativeFrom="paragraph">
                    <wp:posOffset>164465</wp:posOffset>
                  </wp:positionV>
                  <wp:extent cx="365125" cy="365125"/>
                  <wp:effectExtent l="0" t="0" r="0" b="0"/>
                  <wp:wrapNone/>
                  <wp:docPr id="59"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Instructional Assistant for EL/Bilingual</w:t>
            </w:r>
          </w:p>
          <w:p w14:paraId="63D5E69F" w14:textId="77777777" w:rsidR="003A595D" w:rsidRPr="003A653E" w:rsidRDefault="003A595D" w:rsidP="004B3FD1">
            <w:pPr>
              <w:spacing w:before="60" w:after="120"/>
              <w:ind w:left="547"/>
            </w:pPr>
            <w:r w:rsidRPr="003A653E">
              <w:rPr>
                <w:b/>
                <w:smallCaps/>
              </w:rPr>
              <w:t>Note:</w:t>
            </w:r>
            <w:r w:rsidRPr="003A653E">
              <w:rPr>
                <w:smallCaps/>
              </w:rPr>
              <w:t xml:space="preserve"> </w:t>
            </w:r>
            <w:r w:rsidRPr="003A653E">
              <w:t>Do no report prekindergarten, kindergarten, or regular program reading instructional assistants here.</w:t>
            </w:r>
          </w:p>
        </w:tc>
      </w:tr>
      <w:tr w:rsidR="003A595D" w:rsidRPr="003A653E" w14:paraId="1E2EB30E" w14:textId="77777777" w:rsidTr="00762A6D">
        <w:trPr>
          <w:trHeight w:val="2448"/>
        </w:trPr>
        <w:tc>
          <w:tcPr>
            <w:tcW w:w="1346" w:type="pct"/>
            <w:vMerge/>
          </w:tcPr>
          <w:p w14:paraId="52686328" w14:textId="77777777" w:rsidR="003A595D" w:rsidRPr="003A653E" w:rsidRDefault="003A595D" w:rsidP="004B3FD1">
            <w:pPr>
              <w:ind w:left="180"/>
              <w:rPr>
                <w:b/>
                <w:smallCaps/>
              </w:rPr>
            </w:pPr>
          </w:p>
        </w:tc>
        <w:tc>
          <w:tcPr>
            <w:tcW w:w="3654" w:type="pct"/>
          </w:tcPr>
          <w:p w14:paraId="09B0E208" w14:textId="77777777" w:rsidR="003A595D" w:rsidRPr="003A653E" w:rsidRDefault="003A595D" w:rsidP="003A595D">
            <w:pPr>
              <w:spacing w:before="40"/>
            </w:pPr>
            <w:r w:rsidRPr="003A653E">
              <w:rPr>
                <w:b/>
              </w:rPr>
              <w:t>Rules</w:t>
            </w:r>
          </w:p>
          <w:p w14:paraId="61DC00FB" w14:textId="77777777" w:rsidR="003A595D" w:rsidRPr="003A653E" w:rsidRDefault="003A595D" w:rsidP="003A595D">
            <w:pPr>
              <w:keepNext/>
              <w:keepLines/>
              <w:numPr>
                <w:ilvl w:val="0"/>
                <w:numId w:val="7"/>
              </w:numPr>
            </w:pPr>
            <w:r w:rsidRPr="003A653E">
              <w:t>Required.</w:t>
            </w:r>
          </w:p>
          <w:p w14:paraId="501E803D" w14:textId="77777777" w:rsidR="003A595D" w:rsidRPr="003A653E" w:rsidRDefault="003A595D" w:rsidP="003A595D">
            <w:pPr>
              <w:numPr>
                <w:ilvl w:val="0"/>
                <w:numId w:val="7"/>
              </w:numPr>
              <w:spacing w:before="60"/>
            </w:pPr>
            <w:r w:rsidRPr="003A653E">
              <w:t xml:space="preserve">Report all staff members (paraprofessionals) assigned to assist an EL/Bilingual teacher in activities such as monitoring, conducting rote exercises, operating </w:t>
            </w:r>
            <w:proofErr w:type="gramStart"/>
            <w:r w:rsidRPr="003A653E">
              <w:t>equipment</w:t>
            </w:r>
            <w:proofErr w:type="gramEnd"/>
            <w:r w:rsidRPr="003A653E">
              <w:t xml:space="preserve"> and clerking.</w:t>
            </w:r>
          </w:p>
          <w:p w14:paraId="3D2A82F2" w14:textId="77777777" w:rsidR="003A595D" w:rsidRPr="003A653E" w:rsidRDefault="003A595D" w:rsidP="004B3FD1">
            <w:pPr>
              <w:spacing w:before="60"/>
            </w:pPr>
            <w:r w:rsidRPr="003A653E">
              <w:rPr>
                <w:b/>
              </w:rPr>
              <w:t>Values</w:t>
            </w:r>
          </w:p>
          <w:p w14:paraId="22EE4F23" w14:textId="77777777" w:rsidR="003A595D" w:rsidRPr="003A653E" w:rsidRDefault="003A595D" w:rsidP="003A595D">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2B5EC7A9" w14:textId="77777777" w:rsidR="003A595D" w:rsidRPr="003A653E" w:rsidRDefault="003A595D" w:rsidP="004B3FD1">
            <w:pPr>
              <w:spacing w:before="60"/>
            </w:pPr>
            <w:r w:rsidRPr="003A653E">
              <w:rPr>
                <w:b/>
              </w:rPr>
              <w:t>Source</w:t>
            </w:r>
          </w:p>
          <w:p w14:paraId="6E1E5EFB" w14:textId="77777777" w:rsidR="003A595D" w:rsidRPr="003A653E" w:rsidRDefault="003A595D" w:rsidP="003A595D">
            <w:pPr>
              <w:pStyle w:val="ListParagraph"/>
              <w:numPr>
                <w:ilvl w:val="0"/>
                <w:numId w:val="9"/>
              </w:numPr>
              <w:spacing w:before="60" w:after="120"/>
              <w:ind w:left="702"/>
              <w:rPr>
                <w:rFonts w:ascii="Times New Roman" w:hAnsi="Times New Roman" w:cs="Times New Roman"/>
                <w:sz w:val="24"/>
                <w:szCs w:val="24"/>
              </w:rPr>
            </w:pPr>
            <w:r w:rsidRPr="003A653E">
              <w:rPr>
                <w:rFonts w:ascii="Times New Roman" w:hAnsi="Times New Roman" w:cs="Times New Roman"/>
                <w:sz w:val="24"/>
                <w:szCs w:val="24"/>
              </w:rPr>
              <w:t>EL/Bilingual.</w:t>
            </w:r>
          </w:p>
        </w:tc>
      </w:tr>
      <w:tr w:rsidR="003A595D" w:rsidRPr="003A653E" w14:paraId="59539CBF" w14:textId="77777777" w:rsidTr="00762A6D">
        <w:trPr>
          <w:trHeight w:val="130"/>
        </w:trPr>
        <w:tc>
          <w:tcPr>
            <w:tcW w:w="1346" w:type="pct"/>
            <w:vMerge w:val="restart"/>
          </w:tcPr>
          <w:p w14:paraId="0097DAE9" w14:textId="77777777" w:rsidR="003A595D" w:rsidRPr="003A653E" w:rsidRDefault="003A595D" w:rsidP="004B3FD1">
            <w:pPr>
              <w:rPr>
                <w:b/>
                <w:smallCaps/>
              </w:rPr>
            </w:pPr>
            <w:r w:rsidRPr="003A653E">
              <w:rPr>
                <w:rStyle w:val="Hyperlink"/>
              </w:rPr>
              <w:t>Other Program</w:t>
            </w:r>
          </w:p>
        </w:tc>
        <w:tc>
          <w:tcPr>
            <w:tcW w:w="3654" w:type="pct"/>
          </w:tcPr>
          <w:p w14:paraId="5CB5C04F" w14:textId="77777777" w:rsidR="003A595D" w:rsidRPr="003A653E" w:rsidRDefault="003A595D" w:rsidP="003A595D">
            <w:pPr>
              <w:spacing w:before="40"/>
            </w:pPr>
            <w:r w:rsidRPr="003A653E">
              <w:rPr>
                <w:b/>
                <w:smallCaps/>
                <w:noProof/>
              </w:rPr>
              <w:drawing>
                <wp:anchor distT="0" distB="0" distL="114300" distR="114300" simplePos="0" relativeHeight="251683840" behindDoc="0" locked="0" layoutInCell="1" allowOverlap="1" wp14:anchorId="6F82D7D9" wp14:editId="5E0990B8">
                  <wp:simplePos x="0" y="0"/>
                  <wp:positionH relativeFrom="column">
                    <wp:posOffset>-27305</wp:posOffset>
                  </wp:positionH>
                  <wp:positionV relativeFrom="paragraph">
                    <wp:posOffset>184150</wp:posOffset>
                  </wp:positionV>
                  <wp:extent cx="365125" cy="365125"/>
                  <wp:effectExtent l="0" t="0" r="0" b="0"/>
                  <wp:wrapNone/>
                  <wp:docPr id="60"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Instructional Assistant for Other Program</w:t>
            </w:r>
          </w:p>
          <w:p w14:paraId="439F8239" w14:textId="77777777" w:rsidR="003A595D" w:rsidRPr="003A653E" w:rsidRDefault="003A595D" w:rsidP="004B3FD1">
            <w:pPr>
              <w:spacing w:before="60" w:after="120"/>
              <w:ind w:left="547"/>
            </w:pPr>
            <w:r w:rsidRPr="003A653E">
              <w:rPr>
                <w:b/>
                <w:smallCaps/>
              </w:rPr>
              <w:t>Note:</w:t>
            </w:r>
            <w:r w:rsidRPr="003A653E">
              <w:rPr>
                <w:smallCaps/>
              </w:rPr>
              <w:t xml:space="preserve"> </w:t>
            </w:r>
            <w:r w:rsidRPr="003A653E">
              <w:t>Do no report prekindergarten, kindergarten, regular or EL/Bilingual program reading instructional assistants here.  Other Program includes staff in areas such as Title I.</w:t>
            </w:r>
          </w:p>
        </w:tc>
      </w:tr>
      <w:tr w:rsidR="003A595D" w:rsidRPr="003A653E" w14:paraId="3B662B71" w14:textId="77777777" w:rsidTr="00762A6D">
        <w:trPr>
          <w:trHeight w:val="2448"/>
        </w:trPr>
        <w:tc>
          <w:tcPr>
            <w:tcW w:w="1346" w:type="pct"/>
            <w:vMerge/>
          </w:tcPr>
          <w:p w14:paraId="77B135A2" w14:textId="77777777" w:rsidR="003A595D" w:rsidRPr="003A653E" w:rsidRDefault="003A595D" w:rsidP="004B3FD1">
            <w:pPr>
              <w:ind w:left="180"/>
              <w:rPr>
                <w:b/>
                <w:smallCaps/>
              </w:rPr>
            </w:pPr>
          </w:p>
        </w:tc>
        <w:tc>
          <w:tcPr>
            <w:tcW w:w="3654" w:type="pct"/>
          </w:tcPr>
          <w:p w14:paraId="6463776B" w14:textId="77777777" w:rsidR="003A595D" w:rsidRPr="003A653E" w:rsidRDefault="003A595D" w:rsidP="003A595D">
            <w:pPr>
              <w:spacing w:before="40"/>
            </w:pPr>
            <w:r w:rsidRPr="003A653E">
              <w:rPr>
                <w:b/>
              </w:rPr>
              <w:t>Rules</w:t>
            </w:r>
          </w:p>
          <w:p w14:paraId="56E92F8B" w14:textId="77777777" w:rsidR="003A595D" w:rsidRPr="003A653E" w:rsidRDefault="003A595D" w:rsidP="003A595D">
            <w:pPr>
              <w:keepNext/>
              <w:keepLines/>
              <w:numPr>
                <w:ilvl w:val="0"/>
                <w:numId w:val="7"/>
              </w:numPr>
            </w:pPr>
            <w:r w:rsidRPr="003A653E">
              <w:t>Required.</w:t>
            </w:r>
          </w:p>
          <w:p w14:paraId="4AD1C202" w14:textId="77777777" w:rsidR="003A595D" w:rsidRPr="003A653E" w:rsidRDefault="003A595D" w:rsidP="003A595D">
            <w:pPr>
              <w:numPr>
                <w:ilvl w:val="0"/>
                <w:numId w:val="7"/>
              </w:numPr>
              <w:spacing w:before="60"/>
            </w:pPr>
            <w:r w:rsidRPr="003A653E">
              <w:t xml:space="preserve">Report all staff members (paraprofessionals) assigned to assist a teacher in activities such as monitoring, conducting rote exercises, operating </w:t>
            </w:r>
            <w:proofErr w:type="gramStart"/>
            <w:r w:rsidRPr="003A653E">
              <w:t>equipment</w:t>
            </w:r>
            <w:proofErr w:type="gramEnd"/>
            <w:r w:rsidRPr="003A653E">
              <w:t xml:space="preserve"> and clerking.</w:t>
            </w:r>
          </w:p>
          <w:p w14:paraId="6C0CB0BF" w14:textId="77777777" w:rsidR="003A595D" w:rsidRPr="003A653E" w:rsidRDefault="003A595D" w:rsidP="003A595D">
            <w:pPr>
              <w:numPr>
                <w:ilvl w:val="0"/>
                <w:numId w:val="7"/>
              </w:numPr>
              <w:spacing w:before="60"/>
            </w:pPr>
            <w:r w:rsidRPr="003A653E">
              <w:t>Other Program includes staff in areas such as Title I.</w:t>
            </w:r>
          </w:p>
          <w:p w14:paraId="3DE5906A" w14:textId="77777777" w:rsidR="003A595D" w:rsidRPr="003A653E" w:rsidRDefault="003A595D" w:rsidP="004B3FD1">
            <w:pPr>
              <w:spacing w:before="60"/>
            </w:pPr>
            <w:r w:rsidRPr="003A653E">
              <w:rPr>
                <w:b/>
              </w:rPr>
              <w:t>Values</w:t>
            </w:r>
          </w:p>
          <w:p w14:paraId="2AE20442" w14:textId="77777777" w:rsidR="003A595D" w:rsidRPr="003A653E" w:rsidRDefault="003A595D" w:rsidP="003A595D">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3BCA11F9" w14:textId="77777777" w:rsidR="003A595D" w:rsidRPr="003A653E" w:rsidRDefault="003A595D" w:rsidP="004B3FD1">
            <w:pPr>
              <w:spacing w:before="60"/>
            </w:pPr>
            <w:r w:rsidRPr="003A653E">
              <w:rPr>
                <w:b/>
              </w:rPr>
              <w:t>Source</w:t>
            </w:r>
          </w:p>
          <w:p w14:paraId="5220478F" w14:textId="77777777" w:rsidR="003A595D" w:rsidRPr="003A653E" w:rsidRDefault="003A595D" w:rsidP="003A595D">
            <w:pPr>
              <w:pStyle w:val="ListParagraph"/>
              <w:numPr>
                <w:ilvl w:val="0"/>
                <w:numId w:val="9"/>
              </w:numPr>
              <w:spacing w:before="60" w:after="120"/>
              <w:ind w:left="702"/>
              <w:rPr>
                <w:rFonts w:ascii="Times New Roman" w:hAnsi="Times New Roman" w:cs="Times New Roman"/>
                <w:sz w:val="24"/>
                <w:szCs w:val="24"/>
              </w:rPr>
            </w:pPr>
            <w:r w:rsidRPr="003A653E">
              <w:rPr>
                <w:rFonts w:ascii="Times New Roman" w:hAnsi="Times New Roman" w:cs="Times New Roman"/>
                <w:sz w:val="24"/>
                <w:szCs w:val="24"/>
              </w:rPr>
              <w:t>Other Program includes staff in areas such as Title I.</w:t>
            </w:r>
          </w:p>
        </w:tc>
      </w:tr>
      <w:tr w:rsidR="003A595D" w:rsidRPr="003A653E" w14:paraId="632DB402" w14:textId="77777777" w:rsidTr="00762A6D">
        <w:trPr>
          <w:trHeight w:val="130"/>
        </w:trPr>
        <w:tc>
          <w:tcPr>
            <w:tcW w:w="1346" w:type="pct"/>
            <w:vMerge w:val="restart"/>
          </w:tcPr>
          <w:p w14:paraId="599D5681" w14:textId="77777777" w:rsidR="003A595D" w:rsidRPr="003A653E" w:rsidRDefault="003A595D" w:rsidP="004B3FD1">
            <w:pPr>
              <w:rPr>
                <w:b/>
                <w:smallCaps/>
              </w:rPr>
            </w:pPr>
            <w:r w:rsidRPr="003A653E">
              <w:rPr>
                <w:rStyle w:val="Hyperlink"/>
              </w:rPr>
              <w:t>Reading Instructional Assistant</w:t>
            </w:r>
          </w:p>
        </w:tc>
        <w:tc>
          <w:tcPr>
            <w:tcW w:w="3654" w:type="pct"/>
          </w:tcPr>
          <w:p w14:paraId="040C8582" w14:textId="77777777" w:rsidR="003A595D" w:rsidRPr="003A653E" w:rsidRDefault="003A595D" w:rsidP="003A595D">
            <w:pPr>
              <w:spacing w:before="40"/>
            </w:pPr>
            <w:r w:rsidRPr="003A653E">
              <w:rPr>
                <w:b/>
                <w:smallCaps/>
                <w:noProof/>
              </w:rPr>
              <w:drawing>
                <wp:anchor distT="0" distB="0" distL="114300" distR="114300" simplePos="0" relativeHeight="251684864" behindDoc="0" locked="0" layoutInCell="1" allowOverlap="1" wp14:anchorId="4C46E588" wp14:editId="5245227B">
                  <wp:simplePos x="0" y="0"/>
                  <wp:positionH relativeFrom="column">
                    <wp:posOffset>-22225</wp:posOffset>
                  </wp:positionH>
                  <wp:positionV relativeFrom="paragraph">
                    <wp:posOffset>166370</wp:posOffset>
                  </wp:positionV>
                  <wp:extent cx="365125" cy="365125"/>
                  <wp:effectExtent l="0" t="0" r="0" b="0"/>
                  <wp:wrapNone/>
                  <wp:docPr id="62"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Reading Instructional Assistant</w:t>
            </w:r>
          </w:p>
          <w:p w14:paraId="6F6A7C41" w14:textId="77777777" w:rsidR="003A595D" w:rsidRPr="003A653E" w:rsidRDefault="003A595D" w:rsidP="004B3FD1">
            <w:pPr>
              <w:spacing w:before="60" w:after="120"/>
              <w:ind w:left="547"/>
            </w:pPr>
            <w:r w:rsidRPr="003A653E">
              <w:rPr>
                <w:b/>
                <w:smallCaps/>
              </w:rPr>
              <w:t>Note:</w:t>
            </w:r>
            <w:r w:rsidRPr="003A653E">
              <w:rPr>
                <w:smallCaps/>
              </w:rPr>
              <w:t xml:space="preserve"> </w:t>
            </w:r>
            <w:r w:rsidRPr="003A653E">
              <w:t>Do not report staff members performing administrative functions.</w:t>
            </w:r>
          </w:p>
        </w:tc>
      </w:tr>
      <w:tr w:rsidR="003A595D" w:rsidRPr="003A653E" w14:paraId="1D9AB86E" w14:textId="77777777" w:rsidTr="00762A6D">
        <w:trPr>
          <w:trHeight w:val="2448"/>
        </w:trPr>
        <w:tc>
          <w:tcPr>
            <w:tcW w:w="1346" w:type="pct"/>
            <w:vMerge/>
          </w:tcPr>
          <w:p w14:paraId="6B5FAE3B" w14:textId="77777777" w:rsidR="003A595D" w:rsidRPr="003A653E" w:rsidRDefault="003A595D" w:rsidP="004B3FD1">
            <w:pPr>
              <w:ind w:left="180"/>
              <w:rPr>
                <w:b/>
                <w:smallCaps/>
              </w:rPr>
            </w:pPr>
          </w:p>
        </w:tc>
        <w:tc>
          <w:tcPr>
            <w:tcW w:w="3654" w:type="pct"/>
          </w:tcPr>
          <w:p w14:paraId="50ABF0CA" w14:textId="77777777" w:rsidR="003A595D" w:rsidRPr="003A653E" w:rsidRDefault="003A595D" w:rsidP="003A595D">
            <w:pPr>
              <w:spacing w:before="40"/>
            </w:pPr>
            <w:r w:rsidRPr="003A653E">
              <w:rPr>
                <w:b/>
              </w:rPr>
              <w:t>Rules</w:t>
            </w:r>
          </w:p>
          <w:p w14:paraId="6F4149D3" w14:textId="77777777" w:rsidR="003A595D" w:rsidRPr="003A653E" w:rsidRDefault="003A595D" w:rsidP="003A595D">
            <w:pPr>
              <w:keepNext/>
              <w:keepLines/>
              <w:numPr>
                <w:ilvl w:val="0"/>
                <w:numId w:val="7"/>
              </w:numPr>
            </w:pPr>
            <w:r w:rsidRPr="003A653E">
              <w:t>Required.</w:t>
            </w:r>
          </w:p>
          <w:p w14:paraId="36BA18B1" w14:textId="77777777" w:rsidR="003A595D" w:rsidRPr="003A653E" w:rsidRDefault="003A595D" w:rsidP="003A595D">
            <w:pPr>
              <w:numPr>
                <w:ilvl w:val="0"/>
                <w:numId w:val="7"/>
              </w:numPr>
              <w:spacing w:before="60"/>
            </w:pPr>
            <w:r w:rsidRPr="003A653E">
              <w:t>Report all staff members (paraprofessionals) providing reading instruction to students.</w:t>
            </w:r>
          </w:p>
          <w:p w14:paraId="1C520DA7" w14:textId="77777777" w:rsidR="003A595D" w:rsidRPr="003A653E" w:rsidRDefault="003A595D" w:rsidP="004B3FD1">
            <w:pPr>
              <w:spacing w:before="60"/>
            </w:pPr>
            <w:r w:rsidRPr="003A653E">
              <w:rPr>
                <w:b/>
              </w:rPr>
              <w:t>Values</w:t>
            </w:r>
          </w:p>
          <w:p w14:paraId="12E280DC" w14:textId="77777777" w:rsidR="003A595D" w:rsidRPr="003A653E" w:rsidRDefault="003A595D" w:rsidP="003A595D">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16762C73" w14:textId="77777777" w:rsidR="003A595D" w:rsidRPr="003A653E" w:rsidRDefault="003A595D" w:rsidP="004B3FD1">
            <w:pPr>
              <w:spacing w:before="60"/>
            </w:pPr>
            <w:r w:rsidRPr="003A653E">
              <w:rPr>
                <w:b/>
              </w:rPr>
              <w:t>Source</w:t>
            </w:r>
          </w:p>
          <w:p w14:paraId="4E93F7EA" w14:textId="77777777" w:rsidR="003A595D" w:rsidRPr="003A653E" w:rsidRDefault="003A595D" w:rsidP="003A595D">
            <w:pPr>
              <w:pStyle w:val="ListParagraph"/>
              <w:numPr>
                <w:ilvl w:val="0"/>
                <w:numId w:val="9"/>
              </w:numPr>
              <w:spacing w:before="60" w:after="120"/>
              <w:ind w:left="702"/>
              <w:rPr>
                <w:rFonts w:ascii="Times New Roman" w:hAnsi="Times New Roman" w:cs="Times New Roman"/>
                <w:b/>
                <w:sz w:val="24"/>
                <w:szCs w:val="24"/>
              </w:rPr>
            </w:pPr>
            <w:r w:rsidRPr="003A653E">
              <w:rPr>
                <w:rFonts w:ascii="Times New Roman" w:hAnsi="Times New Roman" w:cs="Times New Roman"/>
                <w:sz w:val="24"/>
                <w:szCs w:val="24"/>
              </w:rPr>
              <w:t>Reading Instructional Assistant.</w:t>
            </w:r>
          </w:p>
        </w:tc>
      </w:tr>
    </w:tbl>
    <w:p w14:paraId="53A2276E" w14:textId="77777777" w:rsidR="00762A6D" w:rsidRDefault="00762A6D">
      <w:r>
        <w:br w:type="page"/>
      </w:r>
    </w:p>
    <w:tbl>
      <w:tblPr>
        <w:tblStyle w:val="TableGrid"/>
        <w:tblW w:w="5000" w:type="pct"/>
        <w:tblLook w:val="04A0" w:firstRow="1" w:lastRow="0" w:firstColumn="1" w:lastColumn="0" w:noHBand="0" w:noVBand="1"/>
      </w:tblPr>
      <w:tblGrid>
        <w:gridCol w:w="2517"/>
        <w:gridCol w:w="6833"/>
      </w:tblGrid>
      <w:tr w:rsidR="00762A6D" w:rsidRPr="003A653E" w14:paraId="6FC0A75E" w14:textId="77777777" w:rsidTr="00EB51D1">
        <w:trPr>
          <w:trHeight w:val="350"/>
        </w:trPr>
        <w:tc>
          <w:tcPr>
            <w:tcW w:w="1346" w:type="pct"/>
            <w:vMerge w:val="restart"/>
          </w:tcPr>
          <w:p w14:paraId="0ECF8E24" w14:textId="77777777" w:rsidR="00762A6D" w:rsidRPr="003A653E" w:rsidRDefault="00762A6D" w:rsidP="004B3FD1">
            <w:pPr>
              <w:rPr>
                <w:b/>
                <w:smallCaps/>
              </w:rPr>
            </w:pPr>
            <w:r w:rsidRPr="003A653E">
              <w:rPr>
                <w:rStyle w:val="Hyperlink"/>
              </w:rPr>
              <w:lastRenderedPageBreak/>
              <w:t>Library/Media Support Staff</w:t>
            </w:r>
          </w:p>
        </w:tc>
        <w:tc>
          <w:tcPr>
            <w:tcW w:w="3654" w:type="pct"/>
          </w:tcPr>
          <w:p w14:paraId="4B8CB320" w14:textId="77777777" w:rsidR="00762A6D" w:rsidRPr="003A653E" w:rsidRDefault="00762A6D" w:rsidP="004B3FD1">
            <w:pPr>
              <w:spacing w:before="60"/>
            </w:pPr>
            <w:r w:rsidRPr="003A653E">
              <w:t>Library/Media Support Staff</w:t>
            </w:r>
          </w:p>
        </w:tc>
      </w:tr>
      <w:tr w:rsidR="004A0ACC" w:rsidRPr="003A653E" w14:paraId="31A9F79B" w14:textId="77777777" w:rsidTr="00EB51D1">
        <w:trPr>
          <w:trHeight w:val="2448"/>
        </w:trPr>
        <w:tc>
          <w:tcPr>
            <w:tcW w:w="1346" w:type="pct"/>
            <w:vMerge/>
          </w:tcPr>
          <w:p w14:paraId="4CE1ABB2" w14:textId="77777777" w:rsidR="004A0ACC" w:rsidRPr="003A653E" w:rsidRDefault="004A0ACC" w:rsidP="004B3FD1">
            <w:pPr>
              <w:ind w:left="180"/>
              <w:rPr>
                <w:b/>
                <w:smallCaps/>
              </w:rPr>
            </w:pPr>
          </w:p>
        </w:tc>
        <w:tc>
          <w:tcPr>
            <w:tcW w:w="3654" w:type="pct"/>
          </w:tcPr>
          <w:p w14:paraId="0884B0E5" w14:textId="77777777" w:rsidR="004A0ACC" w:rsidRPr="003A653E" w:rsidRDefault="004A0ACC" w:rsidP="004B3FD1">
            <w:pPr>
              <w:spacing w:before="60"/>
            </w:pPr>
            <w:r w:rsidRPr="003A653E">
              <w:rPr>
                <w:b/>
              </w:rPr>
              <w:t>Rules</w:t>
            </w:r>
          </w:p>
          <w:p w14:paraId="658303E0" w14:textId="77777777" w:rsidR="004A0ACC" w:rsidRPr="003A653E" w:rsidRDefault="004A0ACC" w:rsidP="004A0ACC">
            <w:pPr>
              <w:keepNext/>
              <w:keepLines/>
              <w:numPr>
                <w:ilvl w:val="0"/>
                <w:numId w:val="7"/>
              </w:numPr>
            </w:pPr>
            <w:r w:rsidRPr="003A653E">
              <w:t>Required.</w:t>
            </w:r>
          </w:p>
          <w:p w14:paraId="6E389B8A" w14:textId="77777777" w:rsidR="004A0ACC" w:rsidRPr="003A653E" w:rsidRDefault="004A0ACC" w:rsidP="004A0ACC">
            <w:pPr>
              <w:numPr>
                <w:ilvl w:val="0"/>
                <w:numId w:val="7"/>
              </w:numPr>
              <w:spacing w:before="60"/>
            </w:pPr>
            <w:r w:rsidRPr="003A653E">
              <w:t>Report all staff members (paraprofessionals) who assist a library/media specialist in performing professional library/media services.</w:t>
            </w:r>
          </w:p>
          <w:p w14:paraId="0CB3DDF2" w14:textId="77777777" w:rsidR="004A0ACC" w:rsidRPr="003A653E" w:rsidRDefault="004A0ACC" w:rsidP="004A0ACC">
            <w:pPr>
              <w:numPr>
                <w:ilvl w:val="0"/>
                <w:numId w:val="7"/>
              </w:numPr>
              <w:spacing w:before="60"/>
            </w:pPr>
            <w:r w:rsidRPr="003A653E">
              <w:t>Report prorated FTE for a program within a school.</w:t>
            </w:r>
          </w:p>
          <w:p w14:paraId="6B563419" w14:textId="77777777" w:rsidR="004A0ACC" w:rsidRPr="003A653E" w:rsidRDefault="004A0ACC" w:rsidP="004B3FD1">
            <w:pPr>
              <w:spacing w:before="60"/>
            </w:pPr>
            <w:r w:rsidRPr="003A653E">
              <w:rPr>
                <w:b/>
              </w:rPr>
              <w:t>Values</w:t>
            </w:r>
          </w:p>
          <w:p w14:paraId="6519A335" w14:textId="77777777" w:rsidR="004A0ACC" w:rsidRPr="003A653E" w:rsidRDefault="004A0ACC" w:rsidP="004A0ACC">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23971979" w14:textId="77777777" w:rsidR="004A0ACC" w:rsidRPr="003A653E" w:rsidRDefault="004A0ACC" w:rsidP="004B3FD1">
            <w:pPr>
              <w:spacing w:before="60"/>
            </w:pPr>
            <w:r w:rsidRPr="003A653E">
              <w:rPr>
                <w:b/>
              </w:rPr>
              <w:t>Source</w:t>
            </w:r>
          </w:p>
          <w:p w14:paraId="76B8FC0A" w14:textId="77777777" w:rsidR="004A0ACC" w:rsidRPr="003A653E" w:rsidRDefault="004A0ACC" w:rsidP="004A0ACC">
            <w:pPr>
              <w:pStyle w:val="ListParagraph"/>
              <w:numPr>
                <w:ilvl w:val="0"/>
                <w:numId w:val="9"/>
              </w:numPr>
              <w:spacing w:before="60" w:after="120"/>
              <w:ind w:left="702"/>
              <w:rPr>
                <w:rFonts w:ascii="Times New Roman" w:hAnsi="Times New Roman" w:cs="Times New Roman"/>
                <w:sz w:val="24"/>
                <w:szCs w:val="24"/>
              </w:rPr>
            </w:pPr>
            <w:r w:rsidRPr="003A653E">
              <w:rPr>
                <w:rFonts w:ascii="Times New Roman" w:hAnsi="Times New Roman" w:cs="Times New Roman"/>
                <w:sz w:val="24"/>
                <w:szCs w:val="24"/>
              </w:rPr>
              <w:t>Library/Media Support Staff.</w:t>
            </w:r>
          </w:p>
        </w:tc>
      </w:tr>
      <w:tr w:rsidR="004A0ACC" w:rsidRPr="003A653E" w14:paraId="64EA79EC" w14:textId="77777777" w:rsidTr="00EB51D1">
        <w:trPr>
          <w:trHeight w:val="141"/>
        </w:trPr>
        <w:tc>
          <w:tcPr>
            <w:tcW w:w="1346" w:type="pct"/>
            <w:vMerge w:val="restart"/>
          </w:tcPr>
          <w:p w14:paraId="608CC568" w14:textId="77777777" w:rsidR="004A0ACC" w:rsidRPr="003A653E" w:rsidRDefault="00E032FA" w:rsidP="004B3FD1">
            <w:pPr>
              <w:rPr>
                <w:b/>
                <w:smallCaps/>
              </w:rPr>
            </w:pPr>
            <w:hyperlink w:anchor="RSSchool" w:history="1">
              <w:r w:rsidR="004A0ACC" w:rsidRPr="003A653E">
                <w:rPr>
                  <w:rStyle w:val="Hyperlink"/>
                </w:rPr>
                <w:t>Technical Staff</w:t>
              </w:r>
            </w:hyperlink>
          </w:p>
        </w:tc>
        <w:tc>
          <w:tcPr>
            <w:tcW w:w="3654" w:type="pct"/>
          </w:tcPr>
          <w:p w14:paraId="137E074B" w14:textId="77777777" w:rsidR="004A0ACC" w:rsidRPr="003A653E" w:rsidRDefault="004A0ACC" w:rsidP="004B3FD1">
            <w:pPr>
              <w:spacing w:before="60"/>
            </w:pPr>
            <w:r w:rsidRPr="003A653E">
              <w:t>Non-Instructional Technical Staff</w:t>
            </w:r>
          </w:p>
        </w:tc>
      </w:tr>
      <w:tr w:rsidR="004A0ACC" w:rsidRPr="003A653E" w14:paraId="1E2A6AAD" w14:textId="77777777" w:rsidTr="00EB51D1">
        <w:trPr>
          <w:trHeight w:val="2448"/>
        </w:trPr>
        <w:tc>
          <w:tcPr>
            <w:tcW w:w="1346" w:type="pct"/>
            <w:vMerge/>
          </w:tcPr>
          <w:p w14:paraId="12543CFC" w14:textId="77777777" w:rsidR="004A0ACC" w:rsidRPr="003A653E" w:rsidRDefault="004A0ACC" w:rsidP="004B3FD1">
            <w:pPr>
              <w:rPr>
                <w:b/>
                <w:smallCaps/>
              </w:rPr>
            </w:pPr>
          </w:p>
        </w:tc>
        <w:tc>
          <w:tcPr>
            <w:tcW w:w="3654" w:type="pct"/>
          </w:tcPr>
          <w:p w14:paraId="44B458C0" w14:textId="77777777" w:rsidR="004A0ACC" w:rsidRPr="003A653E" w:rsidRDefault="004A0ACC" w:rsidP="004B3FD1">
            <w:pPr>
              <w:spacing w:before="60"/>
            </w:pPr>
            <w:r w:rsidRPr="003A653E">
              <w:rPr>
                <w:b/>
              </w:rPr>
              <w:t>Rules</w:t>
            </w:r>
          </w:p>
          <w:p w14:paraId="55BDA959" w14:textId="77777777" w:rsidR="004A0ACC" w:rsidRPr="003A653E" w:rsidRDefault="004A0ACC" w:rsidP="004A0ACC">
            <w:pPr>
              <w:keepNext/>
              <w:keepLines/>
              <w:numPr>
                <w:ilvl w:val="0"/>
                <w:numId w:val="7"/>
              </w:numPr>
            </w:pPr>
            <w:r w:rsidRPr="003A653E">
              <w:t>Required.</w:t>
            </w:r>
          </w:p>
          <w:p w14:paraId="68168EE0" w14:textId="77777777" w:rsidR="004A0ACC" w:rsidRPr="003A653E" w:rsidRDefault="004A0ACC" w:rsidP="004A0ACC">
            <w:pPr>
              <w:numPr>
                <w:ilvl w:val="0"/>
                <w:numId w:val="7"/>
              </w:numPr>
              <w:spacing w:before="60"/>
            </w:pPr>
            <w:r w:rsidRPr="003A653E">
              <w:t>Report all staff members who provide computer network administration, database administration, and computer support services.</w:t>
            </w:r>
          </w:p>
          <w:p w14:paraId="44741585" w14:textId="77777777" w:rsidR="004A0ACC" w:rsidRPr="003A653E" w:rsidRDefault="004A0ACC" w:rsidP="004B3FD1">
            <w:pPr>
              <w:spacing w:before="60"/>
            </w:pPr>
            <w:r w:rsidRPr="003A653E">
              <w:rPr>
                <w:b/>
              </w:rPr>
              <w:t>Values</w:t>
            </w:r>
          </w:p>
          <w:p w14:paraId="346A699B" w14:textId="77777777" w:rsidR="004A0ACC" w:rsidRPr="003A653E" w:rsidRDefault="004A0ACC" w:rsidP="004A0ACC">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7162346D" w14:textId="77777777" w:rsidR="004A0ACC" w:rsidRPr="003A653E" w:rsidRDefault="004A0ACC" w:rsidP="004B3FD1">
            <w:pPr>
              <w:spacing w:before="60"/>
            </w:pPr>
            <w:r w:rsidRPr="003A653E">
              <w:rPr>
                <w:b/>
              </w:rPr>
              <w:t>Source</w:t>
            </w:r>
          </w:p>
          <w:p w14:paraId="5F82209F" w14:textId="77777777" w:rsidR="004A0ACC" w:rsidRPr="003A653E" w:rsidRDefault="004A0ACC" w:rsidP="004A0ACC">
            <w:pPr>
              <w:pStyle w:val="ListParagraph"/>
              <w:numPr>
                <w:ilvl w:val="0"/>
                <w:numId w:val="9"/>
              </w:numPr>
              <w:spacing w:before="60" w:after="120"/>
              <w:ind w:left="702"/>
              <w:rPr>
                <w:rFonts w:ascii="Times New Roman" w:hAnsi="Times New Roman" w:cs="Times New Roman"/>
                <w:sz w:val="24"/>
                <w:szCs w:val="24"/>
              </w:rPr>
            </w:pPr>
            <w:r w:rsidRPr="003A653E">
              <w:rPr>
                <w:rFonts w:ascii="Times New Roman" w:hAnsi="Times New Roman" w:cs="Times New Roman"/>
                <w:sz w:val="24"/>
                <w:szCs w:val="24"/>
              </w:rPr>
              <w:t>Non-Instructional Technical Staff.</w:t>
            </w:r>
          </w:p>
        </w:tc>
      </w:tr>
      <w:tr w:rsidR="004A0ACC" w:rsidRPr="003A653E" w14:paraId="421D0A98" w14:textId="77777777" w:rsidTr="00EB51D1">
        <w:trPr>
          <w:trHeight w:val="141"/>
        </w:trPr>
        <w:tc>
          <w:tcPr>
            <w:tcW w:w="1346" w:type="pct"/>
            <w:vMerge w:val="restart"/>
          </w:tcPr>
          <w:p w14:paraId="5C4B2C70" w14:textId="77777777" w:rsidR="004A0ACC" w:rsidRPr="003A653E" w:rsidRDefault="004A0ACC" w:rsidP="004B3FD1">
            <w:pPr>
              <w:rPr>
                <w:b/>
                <w:smallCaps/>
              </w:rPr>
            </w:pPr>
            <w:r w:rsidRPr="003A653E">
              <w:rPr>
                <w:rStyle w:val="Hyperlink"/>
              </w:rPr>
              <w:t>School Nurse</w:t>
            </w:r>
          </w:p>
        </w:tc>
        <w:tc>
          <w:tcPr>
            <w:tcW w:w="3654" w:type="pct"/>
          </w:tcPr>
          <w:p w14:paraId="4AF4AA5D" w14:textId="77777777" w:rsidR="004A0ACC" w:rsidRPr="003A653E" w:rsidRDefault="004A0ACC" w:rsidP="004B3FD1">
            <w:pPr>
              <w:spacing w:before="60"/>
            </w:pPr>
            <w:r w:rsidRPr="003A653E">
              <w:rPr>
                <w:b/>
                <w:smallCaps/>
                <w:noProof/>
              </w:rPr>
              <w:drawing>
                <wp:anchor distT="0" distB="0" distL="114300" distR="114300" simplePos="0" relativeHeight="251686912" behindDoc="0" locked="0" layoutInCell="1" allowOverlap="1" wp14:anchorId="791BB046" wp14:editId="1B7B75C0">
                  <wp:simplePos x="0" y="0"/>
                  <wp:positionH relativeFrom="column">
                    <wp:posOffset>-22225</wp:posOffset>
                  </wp:positionH>
                  <wp:positionV relativeFrom="paragraph">
                    <wp:posOffset>155575</wp:posOffset>
                  </wp:positionV>
                  <wp:extent cx="365125" cy="365125"/>
                  <wp:effectExtent l="0" t="0" r="0" b="0"/>
                  <wp:wrapNone/>
                  <wp:docPr id="67"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3A653E">
              <w:t>Non-Instructional Other Student Support Services: School Nurse</w:t>
            </w:r>
          </w:p>
          <w:p w14:paraId="27389E48" w14:textId="77777777" w:rsidR="004A0ACC" w:rsidRPr="003A653E" w:rsidRDefault="004A0ACC" w:rsidP="004B3FD1">
            <w:pPr>
              <w:spacing w:before="60" w:after="120"/>
              <w:ind w:left="547"/>
            </w:pPr>
            <w:r w:rsidRPr="003A653E">
              <w:rPr>
                <w:b/>
                <w:smallCaps/>
              </w:rPr>
              <w:t>Note:</w:t>
            </w:r>
            <w:r w:rsidRPr="003A653E">
              <w:t xml:space="preserve"> FTE value for School Nurse can be zero ‘0’ for a program within a school.</w:t>
            </w:r>
          </w:p>
        </w:tc>
      </w:tr>
      <w:tr w:rsidR="004A0ACC" w:rsidRPr="003A653E" w14:paraId="0266A218" w14:textId="77777777" w:rsidTr="00EB51D1">
        <w:trPr>
          <w:trHeight w:val="141"/>
        </w:trPr>
        <w:tc>
          <w:tcPr>
            <w:tcW w:w="1346" w:type="pct"/>
            <w:vMerge/>
          </w:tcPr>
          <w:p w14:paraId="6F2C4C45" w14:textId="77777777" w:rsidR="004A0ACC" w:rsidRPr="003A653E" w:rsidRDefault="004A0ACC" w:rsidP="004B3FD1">
            <w:pPr>
              <w:ind w:left="180"/>
              <w:rPr>
                <w:b/>
                <w:smallCaps/>
              </w:rPr>
            </w:pPr>
          </w:p>
        </w:tc>
        <w:tc>
          <w:tcPr>
            <w:tcW w:w="3654" w:type="pct"/>
          </w:tcPr>
          <w:p w14:paraId="1176F838" w14:textId="77777777" w:rsidR="004A0ACC" w:rsidRPr="003A653E" w:rsidRDefault="004A0ACC" w:rsidP="004B3FD1">
            <w:pPr>
              <w:spacing w:before="60"/>
            </w:pPr>
            <w:r w:rsidRPr="003A653E">
              <w:rPr>
                <w:b/>
              </w:rPr>
              <w:t>Rules</w:t>
            </w:r>
          </w:p>
          <w:p w14:paraId="1C1D2748" w14:textId="77777777" w:rsidR="004A0ACC" w:rsidRPr="003A653E" w:rsidRDefault="004A0ACC" w:rsidP="004A0ACC">
            <w:pPr>
              <w:keepNext/>
              <w:keepLines/>
              <w:numPr>
                <w:ilvl w:val="0"/>
                <w:numId w:val="7"/>
              </w:numPr>
            </w:pPr>
            <w:r w:rsidRPr="003A653E">
              <w:t>Required.</w:t>
            </w:r>
          </w:p>
          <w:p w14:paraId="2578ABB5" w14:textId="77777777" w:rsidR="004A0ACC" w:rsidRPr="003A653E" w:rsidRDefault="004A0ACC" w:rsidP="004A0ACC">
            <w:pPr>
              <w:numPr>
                <w:ilvl w:val="0"/>
                <w:numId w:val="7"/>
              </w:numPr>
              <w:spacing w:before="60"/>
            </w:pPr>
            <w:r w:rsidRPr="003A653E">
              <w:t>Report all staff members who provide health services not provided by regular or special education instruction.</w:t>
            </w:r>
          </w:p>
          <w:p w14:paraId="215FFB39" w14:textId="77777777" w:rsidR="004A0ACC" w:rsidRPr="003A653E" w:rsidRDefault="004A0ACC" w:rsidP="004B3FD1">
            <w:pPr>
              <w:spacing w:before="60"/>
            </w:pPr>
            <w:r w:rsidRPr="003A653E">
              <w:rPr>
                <w:b/>
              </w:rPr>
              <w:t>Values</w:t>
            </w:r>
          </w:p>
          <w:p w14:paraId="7A358395" w14:textId="77777777" w:rsidR="004A0ACC" w:rsidRPr="003A653E" w:rsidRDefault="004A0ACC" w:rsidP="004A0ACC">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has to be greater than 0.00.</w:t>
            </w:r>
          </w:p>
          <w:p w14:paraId="7205EF13" w14:textId="77777777" w:rsidR="004A0ACC" w:rsidRPr="003A653E" w:rsidRDefault="004A0ACC" w:rsidP="004B3FD1">
            <w:pPr>
              <w:spacing w:before="60"/>
            </w:pPr>
            <w:r w:rsidRPr="003A653E">
              <w:rPr>
                <w:b/>
              </w:rPr>
              <w:t>Source</w:t>
            </w:r>
          </w:p>
          <w:p w14:paraId="68B1A728" w14:textId="77777777" w:rsidR="004A0ACC" w:rsidRPr="003A653E" w:rsidRDefault="004A0ACC" w:rsidP="004A0ACC">
            <w:pPr>
              <w:pStyle w:val="ListParagraph"/>
              <w:numPr>
                <w:ilvl w:val="0"/>
                <w:numId w:val="9"/>
              </w:numPr>
              <w:spacing w:before="60" w:after="120"/>
              <w:ind w:left="702"/>
              <w:rPr>
                <w:rFonts w:ascii="Times New Roman" w:hAnsi="Times New Roman" w:cs="Times New Roman"/>
                <w:sz w:val="24"/>
                <w:szCs w:val="24"/>
              </w:rPr>
            </w:pPr>
            <w:r w:rsidRPr="003A653E">
              <w:rPr>
                <w:rFonts w:ascii="Times New Roman" w:hAnsi="Times New Roman" w:cs="Times New Roman"/>
                <w:sz w:val="24"/>
                <w:szCs w:val="24"/>
              </w:rPr>
              <w:t>Non-Instructional Other Student Support Services: School Nurse.</w:t>
            </w:r>
          </w:p>
        </w:tc>
      </w:tr>
      <w:tr w:rsidR="004A0ACC" w:rsidRPr="003A653E" w14:paraId="7C558E97" w14:textId="77777777" w:rsidTr="00EB51D1">
        <w:trPr>
          <w:trHeight w:val="141"/>
        </w:trPr>
        <w:tc>
          <w:tcPr>
            <w:tcW w:w="1346" w:type="pct"/>
          </w:tcPr>
          <w:p w14:paraId="36653029" w14:textId="77777777" w:rsidR="004A0ACC" w:rsidRPr="003A653E" w:rsidRDefault="004A0ACC" w:rsidP="004B3FD1">
            <w:pPr>
              <w:rPr>
                <w:b/>
                <w:smallCaps/>
              </w:rPr>
            </w:pPr>
            <w:r w:rsidRPr="003A653E">
              <w:rPr>
                <w:rStyle w:val="Hyperlink"/>
              </w:rPr>
              <w:t>Other Student Support Services</w:t>
            </w:r>
          </w:p>
        </w:tc>
        <w:tc>
          <w:tcPr>
            <w:tcW w:w="3654" w:type="pct"/>
          </w:tcPr>
          <w:p w14:paraId="62F56CA3" w14:textId="55E74E56" w:rsidR="004A0ACC" w:rsidRPr="003A653E" w:rsidRDefault="00EB51D1" w:rsidP="004A0ACC">
            <w:r>
              <w:t>This section has been moved to the Student Support Service Section below</w:t>
            </w:r>
          </w:p>
        </w:tc>
      </w:tr>
    </w:tbl>
    <w:p w14:paraId="22F912CC" w14:textId="77777777" w:rsidR="00EB51D1" w:rsidRDefault="00EB51D1">
      <w:r>
        <w:br w:type="page"/>
      </w:r>
    </w:p>
    <w:tbl>
      <w:tblPr>
        <w:tblStyle w:val="TableGrid"/>
        <w:tblW w:w="5000" w:type="pct"/>
        <w:tblLook w:val="04A0" w:firstRow="1" w:lastRow="0" w:firstColumn="1" w:lastColumn="0" w:noHBand="0" w:noVBand="1"/>
      </w:tblPr>
      <w:tblGrid>
        <w:gridCol w:w="2517"/>
        <w:gridCol w:w="6833"/>
      </w:tblGrid>
      <w:tr w:rsidR="004A0ACC" w:rsidRPr="003A653E" w14:paraId="28E2A98D" w14:textId="77777777" w:rsidTr="00EB51D1">
        <w:trPr>
          <w:trHeight w:val="141"/>
        </w:trPr>
        <w:tc>
          <w:tcPr>
            <w:tcW w:w="1346" w:type="pct"/>
            <w:vMerge w:val="restart"/>
          </w:tcPr>
          <w:p w14:paraId="34744DC1" w14:textId="365CD8E1" w:rsidR="004A0ACC" w:rsidRPr="003A653E" w:rsidRDefault="004A0ACC" w:rsidP="004B3FD1">
            <w:pPr>
              <w:rPr>
                <w:b/>
                <w:smallCaps/>
              </w:rPr>
            </w:pPr>
            <w:r w:rsidRPr="003A653E">
              <w:rPr>
                <w:rStyle w:val="Hyperlink"/>
              </w:rPr>
              <w:lastRenderedPageBreak/>
              <w:t>Professional Administrative Support Staff</w:t>
            </w:r>
          </w:p>
        </w:tc>
        <w:tc>
          <w:tcPr>
            <w:tcW w:w="3654" w:type="pct"/>
          </w:tcPr>
          <w:p w14:paraId="6CD7ABB1" w14:textId="77777777" w:rsidR="004A0ACC" w:rsidRPr="003A653E" w:rsidRDefault="004A0ACC" w:rsidP="004A0ACC">
            <w:r w:rsidRPr="003A653E">
              <w:t>Non-Instructional Professional Administrative Support Staff</w:t>
            </w:r>
          </w:p>
        </w:tc>
      </w:tr>
      <w:tr w:rsidR="004A0ACC" w:rsidRPr="003A653E" w14:paraId="5612C422" w14:textId="77777777" w:rsidTr="00EB51D1">
        <w:trPr>
          <w:trHeight w:val="2448"/>
        </w:trPr>
        <w:tc>
          <w:tcPr>
            <w:tcW w:w="1346" w:type="pct"/>
            <w:vMerge/>
          </w:tcPr>
          <w:p w14:paraId="1A8F50A1" w14:textId="77777777" w:rsidR="004A0ACC" w:rsidRPr="003A653E" w:rsidRDefault="004A0ACC" w:rsidP="004B3FD1">
            <w:pPr>
              <w:ind w:left="180"/>
              <w:rPr>
                <w:b/>
                <w:smallCaps/>
              </w:rPr>
            </w:pPr>
          </w:p>
        </w:tc>
        <w:tc>
          <w:tcPr>
            <w:tcW w:w="3654" w:type="pct"/>
          </w:tcPr>
          <w:p w14:paraId="0714F221" w14:textId="77777777" w:rsidR="004A0ACC" w:rsidRPr="003A653E" w:rsidRDefault="004A0ACC" w:rsidP="004A0ACC">
            <w:r w:rsidRPr="003A653E">
              <w:rPr>
                <w:b/>
              </w:rPr>
              <w:t>Rules</w:t>
            </w:r>
          </w:p>
          <w:p w14:paraId="499993F6" w14:textId="77777777" w:rsidR="004A0ACC" w:rsidRPr="003A653E" w:rsidRDefault="004A0ACC" w:rsidP="004A0ACC">
            <w:pPr>
              <w:keepNext/>
              <w:keepLines/>
              <w:numPr>
                <w:ilvl w:val="0"/>
                <w:numId w:val="7"/>
              </w:numPr>
            </w:pPr>
            <w:r w:rsidRPr="003A653E">
              <w:t>Required.</w:t>
            </w:r>
          </w:p>
          <w:p w14:paraId="23CE1225" w14:textId="77777777" w:rsidR="004A0ACC" w:rsidRPr="003A653E" w:rsidRDefault="004A0ACC" w:rsidP="004A0ACC">
            <w:pPr>
              <w:numPr>
                <w:ilvl w:val="0"/>
                <w:numId w:val="7"/>
              </w:numPr>
              <w:spacing w:before="60"/>
            </w:pPr>
            <w:r w:rsidRPr="003A653E">
              <w:t>Report all professional non-certified staff members who assist the superintendent in directing and managing the operation of the district (e.g., human resource assistant, purchasing manager, fiscal services personnel, program evaluators, etc.).</w:t>
            </w:r>
          </w:p>
          <w:p w14:paraId="339ADDC0" w14:textId="77777777" w:rsidR="004A0ACC" w:rsidRPr="003A653E" w:rsidRDefault="004A0ACC" w:rsidP="004B3FD1">
            <w:pPr>
              <w:spacing w:before="60"/>
            </w:pPr>
            <w:r w:rsidRPr="003A653E">
              <w:rPr>
                <w:b/>
              </w:rPr>
              <w:t>Values</w:t>
            </w:r>
          </w:p>
          <w:p w14:paraId="5739CD17" w14:textId="77777777" w:rsidR="004A0ACC" w:rsidRPr="003A653E" w:rsidRDefault="004A0ACC" w:rsidP="004A0ACC">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5F7DC9FD" w14:textId="77777777" w:rsidR="004A0ACC" w:rsidRPr="003A653E" w:rsidRDefault="004A0ACC" w:rsidP="004B3FD1">
            <w:pPr>
              <w:spacing w:before="60"/>
            </w:pPr>
            <w:r w:rsidRPr="003A653E">
              <w:rPr>
                <w:b/>
              </w:rPr>
              <w:t>Source</w:t>
            </w:r>
          </w:p>
          <w:p w14:paraId="77BAD88E" w14:textId="77777777" w:rsidR="004A0ACC" w:rsidRPr="003A653E" w:rsidRDefault="004A0ACC" w:rsidP="004A0ACC">
            <w:pPr>
              <w:pStyle w:val="ListParagraph"/>
              <w:numPr>
                <w:ilvl w:val="0"/>
                <w:numId w:val="9"/>
              </w:numPr>
              <w:spacing w:before="60"/>
              <w:ind w:left="702"/>
              <w:rPr>
                <w:rFonts w:ascii="Times New Roman" w:hAnsi="Times New Roman" w:cs="Times New Roman"/>
                <w:sz w:val="24"/>
                <w:szCs w:val="24"/>
              </w:rPr>
            </w:pPr>
            <w:r w:rsidRPr="003A653E">
              <w:rPr>
                <w:rFonts w:ascii="Times New Roman" w:hAnsi="Times New Roman" w:cs="Times New Roman"/>
                <w:sz w:val="24"/>
                <w:szCs w:val="24"/>
              </w:rPr>
              <w:t>Non-Instructional Professional Administrative Support Staff.</w:t>
            </w:r>
          </w:p>
        </w:tc>
      </w:tr>
      <w:tr w:rsidR="004A0ACC" w:rsidRPr="003A653E" w14:paraId="636F6032" w14:textId="77777777" w:rsidTr="00EB51D1">
        <w:trPr>
          <w:trHeight w:val="141"/>
        </w:trPr>
        <w:tc>
          <w:tcPr>
            <w:tcW w:w="1346" w:type="pct"/>
            <w:vMerge w:val="restart"/>
          </w:tcPr>
          <w:p w14:paraId="28FB32A1" w14:textId="77777777" w:rsidR="004A0ACC" w:rsidRPr="003A653E" w:rsidRDefault="004A0ACC" w:rsidP="004B3FD1">
            <w:pPr>
              <w:rPr>
                <w:b/>
                <w:smallCaps/>
              </w:rPr>
            </w:pPr>
            <w:r w:rsidRPr="003A653E">
              <w:br w:type="page"/>
            </w:r>
            <w:r w:rsidRPr="003A653E">
              <w:br w:type="page"/>
            </w:r>
            <w:hyperlink w:anchor="RSEnd" w:history="1">
              <w:r w:rsidRPr="003A653E">
                <w:rPr>
                  <w:rStyle w:val="Hyperlink"/>
                </w:rPr>
                <w:t>Au</w:t>
              </w:r>
            </w:hyperlink>
            <w:r w:rsidRPr="003A653E">
              <w:rPr>
                <w:rStyle w:val="Hyperlink"/>
              </w:rPr>
              <w:t>xiliary Administrative Support Staff</w:t>
            </w:r>
          </w:p>
        </w:tc>
        <w:tc>
          <w:tcPr>
            <w:tcW w:w="3654" w:type="pct"/>
          </w:tcPr>
          <w:p w14:paraId="47D22201" w14:textId="77777777" w:rsidR="004A0ACC" w:rsidRPr="003A653E" w:rsidRDefault="004A0ACC" w:rsidP="004A0ACC">
            <w:pPr>
              <w:rPr>
                <w:b/>
                <w:smallCaps/>
                <w:noProof/>
              </w:rPr>
            </w:pPr>
            <w:r w:rsidRPr="003A653E">
              <w:t>Non-Instructional Auxiliary Administrative Support Staff</w:t>
            </w:r>
          </w:p>
        </w:tc>
      </w:tr>
      <w:tr w:rsidR="004A0ACC" w:rsidRPr="003A653E" w14:paraId="2F90C682" w14:textId="77777777" w:rsidTr="00EB51D1">
        <w:trPr>
          <w:trHeight w:val="2448"/>
        </w:trPr>
        <w:tc>
          <w:tcPr>
            <w:tcW w:w="1346" w:type="pct"/>
            <w:vMerge/>
          </w:tcPr>
          <w:p w14:paraId="42CA4437" w14:textId="77777777" w:rsidR="004A0ACC" w:rsidRPr="003A653E" w:rsidRDefault="004A0ACC" w:rsidP="004B3FD1">
            <w:pPr>
              <w:ind w:left="180"/>
              <w:rPr>
                <w:b/>
                <w:smallCaps/>
              </w:rPr>
            </w:pPr>
          </w:p>
        </w:tc>
        <w:tc>
          <w:tcPr>
            <w:tcW w:w="3654" w:type="pct"/>
          </w:tcPr>
          <w:p w14:paraId="64A7DAF4" w14:textId="77777777" w:rsidR="004A0ACC" w:rsidRPr="003A653E" w:rsidRDefault="004A0ACC" w:rsidP="004A0ACC">
            <w:r w:rsidRPr="003A653E">
              <w:rPr>
                <w:b/>
              </w:rPr>
              <w:t>Rules</w:t>
            </w:r>
          </w:p>
          <w:p w14:paraId="1687AED7" w14:textId="77777777" w:rsidR="004A0ACC" w:rsidRPr="003A653E" w:rsidRDefault="004A0ACC" w:rsidP="004A0ACC">
            <w:pPr>
              <w:keepNext/>
              <w:keepLines/>
              <w:numPr>
                <w:ilvl w:val="0"/>
                <w:numId w:val="7"/>
              </w:numPr>
            </w:pPr>
            <w:r w:rsidRPr="003A653E">
              <w:t>Required.</w:t>
            </w:r>
          </w:p>
          <w:p w14:paraId="6E4B2CAB" w14:textId="77777777" w:rsidR="004A0ACC" w:rsidRPr="003A653E" w:rsidRDefault="004A0ACC" w:rsidP="004A0ACC">
            <w:pPr>
              <w:numPr>
                <w:ilvl w:val="0"/>
                <w:numId w:val="7"/>
              </w:numPr>
              <w:spacing w:before="60"/>
            </w:pPr>
            <w:r w:rsidRPr="003A653E">
              <w:t>Report all district-based clerical staff members who provide direct support to administrators (e.g., secretaries, administrative assistants, data entry operators, data entry clerks, etc.).</w:t>
            </w:r>
          </w:p>
          <w:p w14:paraId="54FD8FA9" w14:textId="77777777" w:rsidR="004A0ACC" w:rsidRPr="003A653E" w:rsidRDefault="004A0ACC" w:rsidP="004B3FD1">
            <w:pPr>
              <w:spacing w:before="60"/>
            </w:pPr>
            <w:r w:rsidRPr="003A653E">
              <w:rPr>
                <w:b/>
              </w:rPr>
              <w:t>Values</w:t>
            </w:r>
          </w:p>
          <w:p w14:paraId="1E7D23D5" w14:textId="77777777" w:rsidR="004A0ACC" w:rsidRPr="003A653E" w:rsidRDefault="004A0ACC" w:rsidP="004A0ACC">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41D46943" w14:textId="77777777" w:rsidR="004A0ACC" w:rsidRPr="003A653E" w:rsidRDefault="004A0ACC" w:rsidP="004B3FD1">
            <w:pPr>
              <w:spacing w:before="60"/>
            </w:pPr>
            <w:r w:rsidRPr="003A653E">
              <w:rPr>
                <w:b/>
              </w:rPr>
              <w:t>Source</w:t>
            </w:r>
          </w:p>
          <w:p w14:paraId="0CD702BD" w14:textId="77777777" w:rsidR="004A0ACC" w:rsidRPr="003A653E" w:rsidRDefault="004A0ACC" w:rsidP="004A0ACC">
            <w:pPr>
              <w:pStyle w:val="ListParagraph"/>
              <w:numPr>
                <w:ilvl w:val="0"/>
                <w:numId w:val="9"/>
              </w:numPr>
              <w:spacing w:before="60"/>
              <w:ind w:left="702"/>
              <w:rPr>
                <w:rFonts w:ascii="Times New Roman" w:hAnsi="Times New Roman" w:cs="Times New Roman"/>
                <w:sz w:val="24"/>
                <w:szCs w:val="24"/>
              </w:rPr>
            </w:pPr>
            <w:r w:rsidRPr="003A653E">
              <w:rPr>
                <w:rFonts w:ascii="Times New Roman" w:hAnsi="Times New Roman" w:cs="Times New Roman"/>
                <w:sz w:val="24"/>
                <w:szCs w:val="24"/>
              </w:rPr>
              <w:t>Non-Instructional Auxiliary Administrative Support Staff.</w:t>
            </w:r>
          </w:p>
        </w:tc>
      </w:tr>
      <w:tr w:rsidR="004A0ACC" w:rsidRPr="003A653E" w14:paraId="734BF584" w14:textId="77777777" w:rsidTr="00EB51D1">
        <w:trPr>
          <w:trHeight w:val="20"/>
        </w:trPr>
        <w:tc>
          <w:tcPr>
            <w:tcW w:w="1346" w:type="pct"/>
            <w:vMerge w:val="restart"/>
          </w:tcPr>
          <w:p w14:paraId="601C2564" w14:textId="77777777" w:rsidR="004A0ACC" w:rsidRPr="003A653E" w:rsidRDefault="004A0ACC" w:rsidP="004B3FD1">
            <w:pPr>
              <w:rPr>
                <w:b/>
                <w:smallCaps/>
              </w:rPr>
            </w:pPr>
            <w:bookmarkStart w:id="16" w:name="RSInjuryDetails"/>
            <w:r w:rsidRPr="003A653E">
              <w:br w:type="page"/>
            </w:r>
            <w:r w:rsidRPr="003A653E">
              <w:rPr>
                <w:rStyle w:val="Hyperlink"/>
              </w:rPr>
              <w:t>Maintenance</w:t>
            </w:r>
            <w:bookmarkEnd w:id="16"/>
          </w:p>
        </w:tc>
        <w:tc>
          <w:tcPr>
            <w:tcW w:w="3654" w:type="pct"/>
          </w:tcPr>
          <w:p w14:paraId="32D36810" w14:textId="77777777" w:rsidR="004A0ACC" w:rsidRPr="003A653E" w:rsidRDefault="004A0ACC" w:rsidP="004A0ACC">
            <w:pPr>
              <w:rPr>
                <w:b/>
                <w:smallCaps/>
                <w:noProof/>
              </w:rPr>
            </w:pPr>
            <w:r w:rsidRPr="003A653E">
              <w:t>Non-Instructional Other Services Support Staff – Maintenance</w:t>
            </w:r>
          </w:p>
        </w:tc>
      </w:tr>
      <w:tr w:rsidR="004A0ACC" w:rsidRPr="003A653E" w14:paraId="52615EDE" w14:textId="77777777" w:rsidTr="00EB51D1">
        <w:trPr>
          <w:trHeight w:val="2216"/>
        </w:trPr>
        <w:tc>
          <w:tcPr>
            <w:tcW w:w="1346" w:type="pct"/>
            <w:vMerge/>
          </w:tcPr>
          <w:p w14:paraId="4416C2A3" w14:textId="77777777" w:rsidR="004A0ACC" w:rsidRPr="003A653E" w:rsidRDefault="004A0ACC" w:rsidP="004B3FD1">
            <w:pPr>
              <w:ind w:left="180"/>
              <w:rPr>
                <w:b/>
                <w:smallCaps/>
              </w:rPr>
            </w:pPr>
          </w:p>
        </w:tc>
        <w:tc>
          <w:tcPr>
            <w:tcW w:w="3654" w:type="pct"/>
          </w:tcPr>
          <w:p w14:paraId="3835C075" w14:textId="77777777" w:rsidR="004A0ACC" w:rsidRPr="003A653E" w:rsidRDefault="004A0ACC" w:rsidP="004B3FD1">
            <w:r w:rsidRPr="003A653E">
              <w:rPr>
                <w:b/>
              </w:rPr>
              <w:t>Rules</w:t>
            </w:r>
          </w:p>
          <w:p w14:paraId="012508CC" w14:textId="77777777" w:rsidR="004A0ACC" w:rsidRPr="003A653E" w:rsidRDefault="004A0ACC" w:rsidP="004A0ACC">
            <w:pPr>
              <w:keepNext/>
              <w:keepLines/>
              <w:numPr>
                <w:ilvl w:val="0"/>
                <w:numId w:val="7"/>
              </w:numPr>
            </w:pPr>
            <w:r w:rsidRPr="003A653E">
              <w:t>Required.</w:t>
            </w:r>
          </w:p>
          <w:p w14:paraId="04CF27BF" w14:textId="77777777" w:rsidR="004A0ACC" w:rsidRPr="003A653E" w:rsidRDefault="004A0ACC" w:rsidP="004A0ACC">
            <w:pPr>
              <w:numPr>
                <w:ilvl w:val="0"/>
                <w:numId w:val="7"/>
              </w:numPr>
              <w:spacing w:before="60"/>
            </w:pPr>
            <w:r w:rsidRPr="003A653E">
              <w:t>Report all non-certified staff members are not reported elsewhere.  Report staff working in Maintenance.</w:t>
            </w:r>
          </w:p>
          <w:p w14:paraId="1A346F41" w14:textId="77777777" w:rsidR="004A0ACC" w:rsidRPr="003A653E" w:rsidRDefault="004A0ACC" w:rsidP="004B3FD1">
            <w:pPr>
              <w:spacing w:before="60"/>
            </w:pPr>
            <w:r w:rsidRPr="003A653E">
              <w:rPr>
                <w:b/>
              </w:rPr>
              <w:t>Values</w:t>
            </w:r>
          </w:p>
          <w:p w14:paraId="689CDDAC" w14:textId="77777777" w:rsidR="004A0ACC" w:rsidRPr="003A653E" w:rsidRDefault="004A0ACC" w:rsidP="004A0ACC">
            <w:pPr>
              <w:pStyle w:val="ListParagraph"/>
              <w:keepNext/>
              <w:keepLines/>
              <w:numPr>
                <w:ilvl w:val="0"/>
                <w:numId w:val="8"/>
              </w:numPr>
              <w:rPr>
                <w:rFonts w:ascii="Times New Roman" w:hAnsi="Times New Roman" w:cs="Times New Roman"/>
                <w:sz w:val="24"/>
                <w:szCs w:val="24"/>
              </w:rPr>
            </w:pPr>
            <w:r w:rsidRPr="003A653E">
              <w:rPr>
                <w:rFonts w:ascii="Times New Roman" w:hAnsi="Times New Roman" w:cs="Times New Roman"/>
                <w:sz w:val="24"/>
                <w:szCs w:val="24"/>
              </w:rPr>
              <w:t>FTE is equal to or greater than 0.00.</w:t>
            </w:r>
          </w:p>
          <w:p w14:paraId="64F0EDE0" w14:textId="77777777" w:rsidR="004A0ACC" w:rsidRPr="003A653E" w:rsidRDefault="004A0ACC" w:rsidP="004B3FD1">
            <w:pPr>
              <w:spacing w:before="60"/>
            </w:pPr>
            <w:r w:rsidRPr="003A653E">
              <w:rPr>
                <w:b/>
              </w:rPr>
              <w:t>Source</w:t>
            </w:r>
          </w:p>
          <w:p w14:paraId="09E286FD" w14:textId="77777777" w:rsidR="004A0ACC" w:rsidRPr="003A653E" w:rsidRDefault="004A0ACC" w:rsidP="004A0ACC">
            <w:pPr>
              <w:pStyle w:val="ListParagraph"/>
              <w:numPr>
                <w:ilvl w:val="0"/>
                <w:numId w:val="9"/>
              </w:numPr>
              <w:spacing w:before="60" w:after="60"/>
              <w:ind w:left="702"/>
              <w:rPr>
                <w:rFonts w:ascii="Times New Roman" w:hAnsi="Times New Roman" w:cs="Times New Roman"/>
                <w:sz w:val="24"/>
                <w:szCs w:val="24"/>
              </w:rPr>
            </w:pPr>
            <w:r w:rsidRPr="003A653E">
              <w:rPr>
                <w:rFonts w:ascii="Times New Roman" w:hAnsi="Times New Roman" w:cs="Times New Roman"/>
                <w:sz w:val="24"/>
                <w:szCs w:val="24"/>
              </w:rPr>
              <w:t>Non-Instructional Other Services Support Staff – Maintenance.</w:t>
            </w:r>
          </w:p>
        </w:tc>
      </w:tr>
    </w:tbl>
    <w:p w14:paraId="7C814502" w14:textId="77777777" w:rsidR="005C40B2" w:rsidRPr="004B3FD1" w:rsidRDefault="005C40B2" w:rsidP="00134ED2">
      <w:pPr>
        <w:pStyle w:val="ListParagraph"/>
        <w:spacing w:line="269" w:lineRule="auto"/>
        <w:ind w:left="0"/>
        <w:contextualSpacing w:val="0"/>
        <w:rPr>
          <w:rFonts w:asciiTheme="minorHAnsi" w:hAnsiTheme="minorHAnsi" w:cstheme="minorHAnsi"/>
          <w:sz w:val="22"/>
        </w:rPr>
        <w:sectPr w:rsidR="005C40B2" w:rsidRPr="004B3FD1" w:rsidSect="004A0ACC">
          <w:pgSz w:w="12240" w:h="15840" w:code="1"/>
          <w:pgMar w:top="1350" w:right="1440" w:bottom="810" w:left="1440" w:header="720" w:footer="720" w:gutter="0"/>
          <w:cols w:space="720"/>
          <w:docGrid w:linePitch="360"/>
        </w:sectPr>
      </w:pPr>
    </w:p>
    <w:tbl>
      <w:tblPr>
        <w:tblStyle w:val="TableGrid"/>
        <w:tblW w:w="5000" w:type="pct"/>
        <w:tblLook w:val="04A0" w:firstRow="1" w:lastRow="0" w:firstColumn="1" w:lastColumn="0" w:noHBand="0" w:noVBand="1"/>
      </w:tblPr>
      <w:tblGrid>
        <w:gridCol w:w="2513"/>
        <w:gridCol w:w="6837"/>
      </w:tblGrid>
      <w:tr w:rsidR="005C40B2" w:rsidRPr="004B3FD1" w14:paraId="28554B55" w14:textId="77777777" w:rsidTr="003A653E">
        <w:trPr>
          <w:trHeight w:val="141"/>
        </w:trPr>
        <w:tc>
          <w:tcPr>
            <w:tcW w:w="1344" w:type="pct"/>
            <w:vMerge w:val="restart"/>
          </w:tcPr>
          <w:p w14:paraId="0641602E" w14:textId="77777777" w:rsidR="005C40B2" w:rsidRPr="004B3FD1" w:rsidRDefault="005C40B2" w:rsidP="004B3FD1">
            <w:pPr>
              <w:rPr>
                <w:rFonts w:cstheme="minorHAnsi"/>
                <w:b/>
                <w:smallCaps/>
                <w:sz w:val="24"/>
                <w:szCs w:val="24"/>
              </w:rPr>
            </w:pPr>
            <w:r w:rsidRPr="004B3FD1">
              <w:rPr>
                <w:rStyle w:val="Hyperlink"/>
                <w:rFonts w:cstheme="minorHAnsi"/>
                <w:szCs w:val="20"/>
              </w:rPr>
              <w:lastRenderedPageBreak/>
              <w:t>Custodial</w:t>
            </w:r>
          </w:p>
        </w:tc>
        <w:tc>
          <w:tcPr>
            <w:tcW w:w="3656" w:type="pct"/>
          </w:tcPr>
          <w:p w14:paraId="15138155" w14:textId="77777777" w:rsidR="005C40B2" w:rsidRPr="004B3FD1" w:rsidRDefault="005C40B2" w:rsidP="005C40B2">
            <w:pPr>
              <w:rPr>
                <w:rFonts w:cstheme="minorHAnsi"/>
                <w:szCs w:val="20"/>
              </w:rPr>
            </w:pPr>
            <w:r w:rsidRPr="004B3FD1">
              <w:rPr>
                <w:rFonts w:cstheme="minorHAnsi"/>
              </w:rPr>
              <w:t>Non-Instructional Other Services Support Staff – Custodial</w:t>
            </w:r>
          </w:p>
        </w:tc>
      </w:tr>
      <w:tr w:rsidR="005C40B2" w:rsidRPr="004B3FD1" w14:paraId="5B18C052" w14:textId="77777777" w:rsidTr="003A653E">
        <w:trPr>
          <w:trHeight w:val="2448"/>
        </w:trPr>
        <w:tc>
          <w:tcPr>
            <w:tcW w:w="1344" w:type="pct"/>
            <w:vMerge/>
          </w:tcPr>
          <w:p w14:paraId="6B37D138" w14:textId="77777777" w:rsidR="005C40B2" w:rsidRPr="004B3FD1" w:rsidRDefault="005C40B2" w:rsidP="004B3FD1">
            <w:pPr>
              <w:ind w:left="180"/>
              <w:rPr>
                <w:rFonts w:cstheme="minorHAnsi"/>
                <w:b/>
                <w:smallCaps/>
                <w:sz w:val="24"/>
                <w:szCs w:val="24"/>
              </w:rPr>
            </w:pPr>
          </w:p>
        </w:tc>
        <w:tc>
          <w:tcPr>
            <w:tcW w:w="3656" w:type="pct"/>
          </w:tcPr>
          <w:p w14:paraId="57624D46" w14:textId="77777777" w:rsidR="005C40B2" w:rsidRPr="004B3FD1" w:rsidRDefault="005C40B2" w:rsidP="005C40B2">
            <w:pPr>
              <w:rPr>
                <w:rFonts w:cstheme="minorHAnsi"/>
              </w:rPr>
            </w:pPr>
            <w:r w:rsidRPr="004B3FD1">
              <w:rPr>
                <w:rFonts w:cstheme="minorHAnsi"/>
                <w:b/>
              </w:rPr>
              <w:t>Rules</w:t>
            </w:r>
          </w:p>
          <w:p w14:paraId="713B610D" w14:textId="77777777" w:rsidR="005C40B2" w:rsidRPr="004B3FD1" w:rsidRDefault="005C40B2" w:rsidP="005C40B2">
            <w:pPr>
              <w:keepNext/>
              <w:keepLines/>
              <w:numPr>
                <w:ilvl w:val="0"/>
                <w:numId w:val="7"/>
              </w:numPr>
              <w:rPr>
                <w:rFonts w:cstheme="minorHAnsi"/>
                <w:szCs w:val="20"/>
              </w:rPr>
            </w:pPr>
            <w:r w:rsidRPr="004B3FD1">
              <w:rPr>
                <w:rFonts w:cstheme="minorHAnsi"/>
                <w:szCs w:val="20"/>
              </w:rPr>
              <w:t>Required.</w:t>
            </w:r>
          </w:p>
          <w:p w14:paraId="0E071BC6" w14:textId="77777777" w:rsidR="005C40B2" w:rsidRPr="004B3FD1" w:rsidRDefault="005C40B2" w:rsidP="005C40B2">
            <w:pPr>
              <w:numPr>
                <w:ilvl w:val="0"/>
                <w:numId w:val="7"/>
              </w:numPr>
              <w:spacing w:before="60"/>
              <w:rPr>
                <w:rFonts w:cstheme="minorHAnsi"/>
              </w:rPr>
            </w:pPr>
            <w:r w:rsidRPr="004B3FD1">
              <w:rPr>
                <w:rFonts w:cstheme="minorHAnsi"/>
              </w:rPr>
              <w:t>Report all non-certified staff members are not reported elsewhere. Report staff working in Custodial.</w:t>
            </w:r>
          </w:p>
          <w:p w14:paraId="41C12BB5" w14:textId="77777777" w:rsidR="005C40B2" w:rsidRPr="004B3FD1" w:rsidRDefault="005C40B2" w:rsidP="004B3FD1">
            <w:pPr>
              <w:spacing w:before="60"/>
              <w:rPr>
                <w:rFonts w:cstheme="minorHAnsi"/>
              </w:rPr>
            </w:pPr>
            <w:r w:rsidRPr="004B3FD1">
              <w:rPr>
                <w:rFonts w:cstheme="minorHAnsi"/>
                <w:b/>
              </w:rPr>
              <w:t>Values</w:t>
            </w:r>
          </w:p>
          <w:p w14:paraId="2AB6A21C" w14:textId="77777777" w:rsidR="005C40B2" w:rsidRPr="004B3FD1" w:rsidRDefault="005C40B2" w:rsidP="005C40B2">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3B75E078" w14:textId="77777777" w:rsidR="005C40B2" w:rsidRPr="004B3FD1" w:rsidRDefault="005C40B2" w:rsidP="004B3FD1">
            <w:pPr>
              <w:spacing w:before="60"/>
              <w:rPr>
                <w:rFonts w:cstheme="minorHAnsi"/>
              </w:rPr>
            </w:pPr>
            <w:r w:rsidRPr="004B3FD1">
              <w:rPr>
                <w:rFonts w:cstheme="minorHAnsi"/>
                <w:b/>
              </w:rPr>
              <w:t>Source</w:t>
            </w:r>
          </w:p>
          <w:p w14:paraId="34311C55" w14:textId="77777777" w:rsidR="005C40B2" w:rsidRPr="004B3FD1" w:rsidRDefault="005C40B2" w:rsidP="005C40B2">
            <w:pPr>
              <w:pStyle w:val="ListParagraph"/>
              <w:numPr>
                <w:ilvl w:val="0"/>
                <w:numId w:val="9"/>
              </w:numPr>
              <w:spacing w:before="60"/>
              <w:ind w:left="702"/>
              <w:rPr>
                <w:rFonts w:asciiTheme="minorHAnsi" w:hAnsiTheme="minorHAnsi" w:cstheme="minorHAnsi"/>
              </w:rPr>
            </w:pPr>
            <w:r w:rsidRPr="004B3FD1">
              <w:rPr>
                <w:rFonts w:asciiTheme="minorHAnsi" w:hAnsiTheme="minorHAnsi" w:cstheme="minorHAnsi"/>
              </w:rPr>
              <w:t>Non-Instructional Other Services Support Staff – Custodial.</w:t>
            </w:r>
          </w:p>
        </w:tc>
      </w:tr>
      <w:tr w:rsidR="005C40B2" w:rsidRPr="004B3FD1" w14:paraId="29E6C2B5" w14:textId="77777777" w:rsidTr="003A653E">
        <w:trPr>
          <w:trHeight w:val="141"/>
        </w:trPr>
        <w:tc>
          <w:tcPr>
            <w:tcW w:w="1344" w:type="pct"/>
            <w:vMerge w:val="restart"/>
          </w:tcPr>
          <w:p w14:paraId="5F96E2A7" w14:textId="77777777" w:rsidR="005C40B2" w:rsidRPr="004B3FD1" w:rsidRDefault="005C40B2" w:rsidP="004B3FD1">
            <w:pPr>
              <w:rPr>
                <w:rFonts w:cstheme="minorHAnsi"/>
                <w:b/>
                <w:smallCaps/>
                <w:sz w:val="24"/>
                <w:szCs w:val="24"/>
              </w:rPr>
            </w:pPr>
            <w:r w:rsidRPr="004B3FD1">
              <w:rPr>
                <w:rStyle w:val="Hyperlink"/>
                <w:rFonts w:cstheme="minorHAnsi"/>
                <w:szCs w:val="20"/>
              </w:rPr>
              <w:t>Food Services</w:t>
            </w:r>
          </w:p>
        </w:tc>
        <w:tc>
          <w:tcPr>
            <w:tcW w:w="3656" w:type="pct"/>
          </w:tcPr>
          <w:p w14:paraId="3A820AD8" w14:textId="77777777" w:rsidR="005C40B2" w:rsidRPr="004B3FD1" w:rsidRDefault="005C40B2" w:rsidP="005C40B2">
            <w:pPr>
              <w:rPr>
                <w:rFonts w:cstheme="minorHAnsi"/>
                <w:szCs w:val="20"/>
              </w:rPr>
            </w:pPr>
            <w:r w:rsidRPr="004B3FD1">
              <w:rPr>
                <w:rFonts w:cstheme="minorHAnsi"/>
              </w:rPr>
              <w:t>Non-Instructional Other Services Support Staff – Food Service</w:t>
            </w:r>
          </w:p>
        </w:tc>
      </w:tr>
      <w:tr w:rsidR="005C40B2" w:rsidRPr="004B3FD1" w14:paraId="49A63B7F" w14:textId="77777777" w:rsidTr="003A653E">
        <w:trPr>
          <w:trHeight w:val="2448"/>
        </w:trPr>
        <w:tc>
          <w:tcPr>
            <w:tcW w:w="1344" w:type="pct"/>
            <w:vMerge/>
          </w:tcPr>
          <w:p w14:paraId="14C8631D" w14:textId="77777777" w:rsidR="005C40B2" w:rsidRPr="004B3FD1" w:rsidRDefault="005C40B2" w:rsidP="004B3FD1">
            <w:pPr>
              <w:ind w:left="180"/>
              <w:rPr>
                <w:rFonts w:cstheme="minorHAnsi"/>
                <w:b/>
                <w:smallCaps/>
                <w:sz w:val="24"/>
                <w:szCs w:val="24"/>
              </w:rPr>
            </w:pPr>
          </w:p>
        </w:tc>
        <w:tc>
          <w:tcPr>
            <w:tcW w:w="3656" w:type="pct"/>
          </w:tcPr>
          <w:p w14:paraId="668EFC57" w14:textId="77777777" w:rsidR="005C40B2" w:rsidRPr="004B3FD1" w:rsidRDefault="005C40B2" w:rsidP="005C40B2">
            <w:pPr>
              <w:rPr>
                <w:rFonts w:cstheme="minorHAnsi"/>
              </w:rPr>
            </w:pPr>
            <w:r w:rsidRPr="004B3FD1">
              <w:rPr>
                <w:rFonts w:cstheme="minorHAnsi"/>
                <w:b/>
              </w:rPr>
              <w:t>Rules</w:t>
            </w:r>
          </w:p>
          <w:p w14:paraId="16738746" w14:textId="77777777" w:rsidR="005C40B2" w:rsidRPr="004B3FD1" w:rsidRDefault="005C40B2" w:rsidP="005C40B2">
            <w:pPr>
              <w:keepNext/>
              <w:keepLines/>
              <w:numPr>
                <w:ilvl w:val="0"/>
                <w:numId w:val="7"/>
              </w:numPr>
              <w:rPr>
                <w:rFonts w:cstheme="minorHAnsi"/>
                <w:szCs w:val="20"/>
              </w:rPr>
            </w:pPr>
            <w:r w:rsidRPr="004B3FD1">
              <w:rPr>
                <w:rFonts w:cstheme="minorHAnsi"/>
                <w:szCs w:val="20"/>
              </w:rPr>
              <w:t>Required.</w:t>
            </w:r>
          </w:p>
          <w:p w14:paraId="691950F5" w14:textId="77777777" w:rsidR="005C40B2" w:rsidRPr="004B3FD1" w:rsidRDefault="005C40B2" w:rsidP="005C40B2">
            <w:pPr>
              <w:numPr>
                <w:ilvl w:val="0"/>
                <w:numId w:val="7"/>
              </w:numPr>
              <w:spacing w:before="60"/>
              <w:rPr>
                <w:rFonts w:cstheme="minorHAnsi"/>
              </w:rPr>
            </w:pPr>
            <w:r w:rsidRPr="004B3FD1">
              <w:rPr>
                <w:rFonts w:cstheme="minorHAnsi"/>
              </w:rPr>
              <w:t>Report all non-certified staff members are not reported elsewhere. Report a food Service FTE, including contracted staff (</w:t>
            </w:r>
            <w:proofErr w:type="gramStart"/>
            <w:r w:rsidRPr="004B3FD1">
              <w:rPr>
                <w:rFonts w:cstheme="minorHAnsi"/>
              </w:rPr>
              <w:t>e.g.</w:t>
            </w:r>
            <w:proofErr w:type="gramEnd"/>
            <w:r w:rsidRPr="004B3FD1">
              <w:rPr>
                <w:rFonts w:cstheme="minorHAnsi"/>
              </w:rPr>
              <w:t xml:space="preserve"> Marriott) for each school.</w:t>
            </w:r>
          </w:p>
          <w:p w14:paraId="0B43C09E" w14:textId="77777777" w:rsidR="005C40B2" w:rsidRPr="004B3FD1" w:rsidRDefault="005C40B2" w:rsidP="004B3FD1">
            <w:pPr>
              <w:spacing w:before="60"/>
              <w:rPr>
                <w:rFonts w:cstheme="minorHAnsi"/>
              </w:rPr>
            </w:pPr>
            <w:r w:rsidRPr="004B3FD1">
              <w:rPr>
                <w:rFonts w:cstheme="minorHAnsi"/>
                <w:b/>
              </w:rPr>
              <w:t>Values</w:t>
            </w:r>
          </w:p>
          <w:p w14:paraId="4141194F" w14:textId="77777777" w:rsidR="005C40B2" w:rsidRPr="004B3FD1" w:rsidRDefault="005C40B2" w:rsidP="005C40B2">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7974B01B" w14:textId="77777777" w:rsidR="005C40B2" w:rsidRPr="004B3FD1" w:rsidRDefault="005C40B2" w:rsidP="004B3FD1">
            <w:pPr>
              <w:spacing w:before="60"/>
              <w:rPr>
                <w:rFonts w:cstheme="minorHAnsi"/>
              </w:rPr>
            </w:pPr>
            <w:r w:rsidRPr="004B3FD1">
              <w:rPr>
                <w:rFonts w:cstheme="minorHAnsi"/>
                <w:b/>
              </w:rPr>
              <w:t>Source</w:t>
            </w:r>
          </w:p>
          <w:p w14:paraId="0C94F5CC" w14:textId="77777777" w:rsidR="005C40B2" w:rsidRPr="004B3FD1" w:rsidRDefault="005C40B2" w:rsidP="005C40B2">
            <w:pPr>
              <w:pStyle w:val="ListParagraph"/>
              <w:numPr>
                <w:ilvl w:val="0"/>
                <w:numId w:val="9"/>
              </w:numPr>
              <w:spacing w:before="60"/>
              <w:ind w:left="702"/>
              <w:rPr>
                <w:rFonts w:asciiTheme="minorHAnsi" w:hAnsiTheme="minorHAnsi" w:cstheme="minorHAnsi"/>
              </w:rPr>
            </w:pPr>
            <w:r w:rsidRPr="004B3FD1">
              <w:rPr>
                <w:rFonts w:asciiTheme="minorHAnsi" w:hAnsiTheme="minorHAnsi" w:cstheme="minorHAnsi"/>
              </w:rPr>
              <w:t>Non-Instructional Other Services Support Staff – Food Service.</w:t>
            </w:r>
          </w:p>
        </w:tc>
      </w:tr>
      <w:tr w:rsidR="005C40B2" w:rsidRPr="004B3FD1" w14:paraId="7B156E84" w14:textId="77777777" w:rsidTr="003A653E">
        <w:trPr>
          <w:trHeight w:val="141"/>
        </w:trPr>
        <w:tc>
          <w:tcPr>
            <w:tcW w:w="1344" w:type="pct"/>
            <w:vMerge w:val="restart"/>
          </w:tcPr>
          <w:p w14:paraId="09454D4F" w14:textId="77777777" w:rsidR="005C40B2" w:rsidRPr="004B3FD1" w:rsidRDefault="005C40B2" w:rsidP="004B3FD1">
            <w:pPr>
              <w:rPr>
                <w:rFonts w:cstheme="minorHAnsi"/>
                <w:b/>
                <w:smallCaps/>
                <w:sz w:val="24"/>
                <w:szCs w:val="24"/>
              </w:rPr>
            </w:pPr>
            <w:r w:rsidRPr="004B3FD1">
              <w:rPr>
                <w:rStyle w:val="Hyperlink"/>
                <w:rFonts w:cstheme="minorHAnsi"/>
                <w:szCs w:val="20"/>
              </w:rPr>
              <w:t>Transportation</w:t>
            </w:r>
          </w:p>
        </w:tc>
        <w:tc>
          <w:tcPr>
            <w:tcW w:w="3656" w:type="pct"/>
          </w:tcPr>
          <w:p w14:paraId="172B2E84" w14:textId="77777777" w:rsidR="005C40B2" w:rsidRDefault="005C40B2" w:rsidP="005C40B2">
            <w:pPr>
              <w:rPr>
                <w:rFonts w:cstheme="minorHAnsi"/>
              </w:rPr>
            </w:pPr>
            <w:r w:rsidRPr="004B3FD1">
              <w:rPr>
                <w:rFonts w:cstheme="minorHAnsi"/>
              </w:rPr>
              <w:t>Non-Instructional Other Services Support Staff – Transportation</w:t>
            </w:r>
          </w:p>
          <w:p w14:paraId="42B37ED4" w14:textId="7FD07514" w:rsidR="00E56CC2" w:rsidRPr="004B3FD1" w:rsidRDefault="00E56CC2" w:rsidP="00926E01">
            <w:pPr>
              <w:ind w:left="720"/>
              <w:rPr>
                <w:rFonts w:cstheme="minorHAnsi"/>
                <w:szCs w:val="20"/>
              </w:rPr>
            </w:pPr>
            <w:r w:rsidRPr="003A653E">
              <w:rPr>
                <w:b/>
                <w:smallCaps/>
                <w:noProof/>
              </w:rPr>
              <w:drawing>
                <wp:anchor distT="0" distB="0" distL="114300" distR="114300" simplePos="0" relativeHeight="251705344" behindDoc="0" locked="0" layoutInCell="1" allowOverlap="1" wp14:anchorId="2EE059EA" wp14:editId="6FE638A7">
                  <wp:simplePos x="0" y="0"/>
                  <wp:positionH relativeFrom="column">
                    <wp:posOffset>-3175</wp:posOffset>
                  </wp:positionH>
                  <wp:positionV relativeFrom="paragraph">
                    <wp:posOffset>2540</wp:posOffset>
                  </wp:positionV>
                  <wp:extent cx="365125" cy="365125"/>
                  <wp:effectExtent l="0" t="0" r="0" b="0"/>
                  <wp:wrapNone/>
                  <wp:docPr id="8"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theme="minorHAnsi"/>
                <w:szCs w:val="20"/>
              </w:rPr>
              <w:t>Transportation staff (including contracted bus drivers) should be reported at the district central office</w:t>
            </w:r>
            <w:r w:rsidR="00926E01">
              <w:rPr>
                <w:rFonts w:cstheme="minorHAnsi"/>
                <w:szCs w:val="20"/>
              </w:rPr>
              <w:t xml:space="preserve">.  </w:t>
            </w:r>
          </w:p>
        </w:tc>
      </w:tr>
      <w:tr w:rsidR="005C40B2" w:rsidRPr="004B3FD1" w14:paraId="5623AE25" w14:textId="77777777" w:rsidTr="003A653E">
        <w:trPr>
          <w:trHeight w:val="2448"/>
        </w:trPr>
        <w:tc>
          <w:tcPr>
            <w:tcW w:w="1344" w:type="pct"/>
            <w:vMerge/>
          </w:tcPr>
          <w:p w14:paraId="003DC68D" w14:textId="77777777" w:rsidR="005C40B2" w:rsidRPr="004B3FD1" w:rsidRDefault="005C40B2" w:rsidP="004B3FD1">
            <w:pPr>
              <w:ind w:left="180"/>
              <w:rPr>
                <w:rFonts w:cstheme="minorHAnsi"/>
                <w:b/>
                <w:smallCaps/>
                <w:sz w:val="24"/>
                <w:szCs w:val="24"/>
              </w:rPr>
            </w:pPr>
          </w:p>
        </w:tc>
        <w:tc>
          <w:tcPr>
            <w:tcW w:w="3656" w:type="pct"/>
          </w:tcPr>
          <w:p w14:paraId="5CF6C7CB" w14:textId="77777777" w:rsidR="005C40B2" w:rsidRPr="004B3FD1" w:rsidRDefault="005C40B2" w:rsidP="005C40B2">
            <w:pPr>
              <w:rPr>
                <w:rFonts w:cstheme="minorHAnsi"/>
              </w:rPr>
            </w:pPr>
            <w:r w:rsidRPr="004B3FD1">
              <w:rPr>
                <w:rFonts w:cstheme="minorHAnsi"/>
                <w:b/>
              </w:rPr>
              <w:t>Rules</w:t>
            </w:r>
          </w:p>
          <w:p w14:paraId="025B95E9" w14:textId="77777777" w:rsidR="005C40B2" w:rsidRPr="004B3FD1" w:rsidRDefault="005C40B2" w:rsidP="005C40B2">
            <w:pPr>
              <w:keepNext/>
              <w:keepLines/>
              <w:numPr>
                <w:ilvl w:val="0"/>
                <w:numId w:val="7"/>
              </w:numPr>
              <w:rPr>
                <w:rFonts w:cstheme="minorHAnsi"/>
                <w:szCs w:val="20"/>
              </w:rPr>
            </w:pPr>
            <w:r w:rsidRPr="004B3FD1">
              <w:rPr>
                <w:rFonts w:cstheme="minorHAnsi"/>
                <w:szCs w:val="20"/>
              </w:rPr>
              <w:t>Required.</w:t>
            </w:r>
          </w:p>
          <w:p w14:paraId="0E92C15F" w14:textId="30D13DDB" w:rsidR="005C40B2" w:rsidRPr="004B3FD1" w:rsidRDefault="005C40B2" w:rsidP="005C40B2">
            <w:pPr>
              <w:numPr>
                <w:ilvl w:val="0"/>
                <w:numId w:val="7"/>
              </w:numPr>
              <w:spacing w:before="60"/>
              <w:rPr>
                <w:rFonts w:cstheme="minorHAnsi"/>
              </w:rPr>
            </w:pPr>
            <w:r w:rsidRPr="004B3FD1">
              <w:rPr>
                <w:rFonts w:cstheme="minorHAnsi"/>
              </w:rPr>
              <w:t>Report all non-certified staff members are not reported elsewhere. Report transportation manager as well as contracted transportation staff (</w:t>
            </w:r>
            <w:proofErr w:type="gramStart"/>
            <w:r w:rsidRPr="004B3FD1">
              <w:rPr>
                <w:rFonts w:cstheme="minorHAnsi"/>
              </w:rPr>
              <w:t>e.g.</w:t>
            </w:r>
            <w:proofErr w:type="gramEnd"/>
            <w:r w:rsidRPr="004B3FD1">
              <w:rPr>
                <w:rFonts w:cstheme="minorHAnsi"/>
              </w:rPr>
              <w:t xml:space="preserve"> employees of Laidlaw, </w:t>
            </w:r>
            <w:proofErr w:type="spellStart"/>
            <w:r w:rsidRPr="004B3FD1">
              <w:rPr>
                <w:rFonts w:cstheme="minorHAnsi"/>
              </w:rPr>
              <w:t>Dattco</w:t>
            </w:r>
            <w:proofErr w:type="spellEnd"/>
            <w:r w:rsidRPr="004B3FD1">
              <w:rPr>
                <w:rFonts w:cstheme="minorHAnsi"/>
              </w:rPr>
              <w:t>, etc.) who provide services to your district</w:t>
            </w:r>
            <w:r w:rsidR="003A653E">
              <w:rPr>
                <w:rFonts w:cstheme="minorHAnsi"/>
              </w:rPr>
              <w:t xml:space="preserve">.  </w:t>
            </w:r>
            <w:r w:rsidR="003A653E" w:rsidRPr="00E56CC2">
              <w:rPr>
                <w:rFonts w:cstheme="minorHAnsi"/>
                <w:u w:val="single"/>
              </w:rPr>
              <w:t xml:space="preserve">Report transportation staff at the district </w:t>
            </w:r>
            <w:r w:rsidRPr="00E56CC2">
              <w:rPr>
                <w:rFonts w:cstheme="minorHAnsi"/>
                <w:u w:val="single"/>
              </w:rPr>
              <w:t>central office only</w:t>
            </w:r>
            <w:r w:rsidR="003A653E">
              <w:rPr>
                <w:rFonts w:cstheme="minorHAnsi"/>
              </w:rPr>
              <w:t xml:space="preserve"> (i.e., do not attempt to apportion out transportation staff to individual schools)</w:t>
            </w:r>
            <w:r w:rsidRPr="004B3FD1">
              <w:rPr>
                <w:rFonts w:cstheme="minorHAnsi"/>
              </w:rPr>
              <w:t>.</w:t>
            </w:r>
          </w:p>
          <w:p w14:paraId="2F11160F" w14:textId="77777777" w:rsidR="005C40B2" w:rsidRPr="004B3FD1" w:rsidRDefault="005C40B2" w:rsidP="004B3FD1">
            <w:pPr>
              <w:spacing w:before="60"/>
              <w:rPr>
                <w:rFonts w:cstheme="minorHAnsi"/>
              </w:rPr>
            </w:pPr>
            <w:r w:rsidRPr="004B3FD1">
              <w:rPr>
                <w:rFonts w:cstheme="minorHAnsi"/>
                <w:b/>
              </w:rPr>
              <w:t>Values</w:t>
            </w:r>
          </w:p>
          <w:p w14:paraId="3D87FEF0" w14:textId="77777777" w:rsidR="005C40B2" w:rsidRPr="004B3FD1" w:rsidRDefault="005C40B2" w:rsidP="005C40B2">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254C0D96" w14:textId="77777777" w:rsidR="005C40B2" w:rsidRPr="004B3FD1" w:rsidRDefault="005C40B2" w:rsidP="004B3FD1">
            <w:pPr>
              <w:spacing w:before="60"/>
              <w:rPr>
                <w:rFonts w:cstheme="minorHAnsi"/>
              </w:rPr>
            </w:pPr>
            <w:r w:rsidRPr="004B3FD1">
              <w:rPr>
                <w:rFonts w:cstheme="minorHAnsi"/>
                <w:b/>
              </w:rPr>
              <w:t>Source</w:t>
            </w:r>
          </w:p>
          <w:p w14:paraId="71B20982" w14:textId="77777777" w:rsidR="005C40B2" w:rsidRPr="004B3FD1" w:rsidRDefault="005C40B2" w:rsidP="005C40B2">
            <w:pPr>
              <w:pStyle w:val="ListParagraph"/>
              <w:numPr>
                <w:ilvl w:val="0"/>
                <w:numId w:val="9"/>
              </w:numPr>
              <w:spacing w:before="60"/>
              <w:ind w:left="702"/>
              <w:rPr>
                <w:rFonts w:asciiTheme="minorHAnsi" w:hAnsiTheme="minorHAnsi" w:cstheme="minorHAnsi"/>
              </w:rPr>
            </w:pPr>
            <w:r w:rsidRPr="004B3FD1">
              <w:rPr>
                <w:rFonts w:asciiTheme="minorHAnsi" w:hAnsiTheme="minorHAnsi" w:cstheme="minorHAnsi"/>
              </w:rPr>
              <w:t>Non-Instructional Other Services Support Staff – Transportation.</w:t>
            </w:r>
          </w:p>
        </w:tc>
      </w:tr>
      <w:tr w:rsidR="005C40B2" w:rsidRPr="004B3FD1" w14:paraId="7F69E629" w14:textId="77777777" w:rsidTr="003A653E">
        <w:trPr>
          <w:trHeight w:val="141"/>
        </w:trPr>
        <w:tc>
          <w:tcPr>
            <w:tcW w:w="1344" w:type="pct"/>
            <w:vMerge w:val="restart"/>
          </w:tcPr>
          <w:p w14:paraId="31DCAD44" w14:textId="77777777" w:rsidR="005C40B2" w:rsidRPr="004B3FD1" w:rsidRDefault="005C40B2" w:rsidP="004B3FD1">
            <w:pPr>
              <w:rPr>
                <w:rFonts w:cstheme="minorHAnsi"/>
                <w:b/>
                <w:smallCaps/>
                <w:sz w:val="24"/>
                <w:szCs w:val="24"/>
              </w:rPr>
            </w:pPr>
            <w:r w:rsidRPr="004B3FD1">
              <w:rPr>
                <w:rStyle w:val="Hyperlink"/>
                <w:rFonts w:cstheme="minorHAnsi"/>
                <w:szCs w:val="20"/>
              </w:rPr>
              <w:t>Security</w:t>
            </w:r>
          </w:p>
        </w:tc>
        <w:tc>
          <w:tcPr>
            <w:tcW w:w="3656" w:type="pct"/>
          </w:tcPr>
          <w:p w14:paraId="79EFCBC9" w14:textId="77777777" w:rsidR="005C40B2" w:rsidRPr="004B3FD1" w:rsidRDefault="005C40B2" w:rsidP="005C40B2">
            <w:pPr>
              <w:rPr>
                <w:rFonts w:cstheme="minorHAnsi"/>
                <w:szCs w:val="20"/>
              </w:rPr>
            </w:pPr>
            <w:r w:rsidRPr="004B3FD1">
              <w:rPr>
                <w:rFonts w:cstheme="minorHAnsi"/>
              </w:rPr>
              <w:t>Non-Instructional Other Services Support Staff – Security</w:t>
            </w:r>
          </w:p>
        </w:tc>
      </w:tr>
      <w:tr w:rsidR="005C40B2" w:rsidRPr="004B3FD1" w14:paraId="6563EB9F" w14:textId="77777777" w:rsidTr="003A653E">
        <w:trPr>
          <w:trHeight w:val="2448"/>
        </w:trPr>
        <w:tc>
          <w:tcPr>
            <w:tcW w:w="1344" w:type="pct"/>
            <w:vMerge/>
          </w:tcPr>
          <w:p w14:paraId="1CAFB4BF" w14:textId="77777777" w:rsidR="005C40B2" w:rsidRPr="004B3FD1" w:rsidRDefault="005C40B2" w:rsidP="004B3FD1">
            <w:pPr>
              <w:ind w:left="180"/>
              <w:rPr>
                <w:rFonts w:cstheme="minorHAnsi"/>
                <w:b/>
                <w:smallCaps/>
                <w:sz w:val="24"/>
                <w:szCs w:val="24"/>
              </w:rPr>
            </w:pPr>
          </w:p>
        </w:tc>
        <w:tc>
          <w:tcPr>
            <w:tcW w:w="3656" w:type="pct"/>
          </w:tcPr>
          <w:p w14:paraId="1BB5D4FC" w14:textId="77777777" w:rsidR="005C40B2" w:rsidRPr="004B3FD1" w:rsidRDefault="005C40B2" w:rsidP="005C40B2">
            <w:pPr>
              <w:rPr>
                <w:rFonts w:cstheme="minorHAnsi"/>
              </w:rPr>
            </w:pPr>
            <w:r w:rsidRPr="004B3FD1">
              <w:rPr>
                <w:rFonts w:cstheme="minorHAnsi"/>
                <w:b/>
              </w:rPr>
              <w:t>Rules</w:t>
            </w:r>
          </w:p>
          <w:p w14:paraId="29B899F8" w14:textId="77777777" w:rsidR="005C40B2" w:rsidRPr="004B3FD1" w:rsidRDefault="005C40B2" w:rsidP="005C40B2">
            <w:pPr>
              <w:keepNext/>
              <w:keepLines/>
              <w:numPr>
                <w:ilvl w:val="0"/>
                <w:numId w:val="7"/>
              </w:numPr>
              <w:rPr>
                <w:rFonts w:cstheme="minorHAnsi"/>
                <w:szCs w:val="20"/>
              </w:rPr>
            </w:pPr>
            <w:r w:rsidRPr="004B3FD1">
              <w:rPr>
                <w:rFonts w:cstheme="minorHAnsi"/>
                <w:szCs w:val="20"/>
              </w:rPr>
              <w:t>Required.</w:t>
            </w:r>
          </w:p>
          <w:p w14:paraId="29F79171" w14:textId="77777777" w:rsidR="005C40B2" w:rsidRPr="00A27069" w:rsidRDefault="005C40B2" w:rsidP="00A27069">
            <w:pPr>
              <w:numPr>
                <w:ilvl w:val="0"/>
                <w:numId w:val="7"/>
              </w:numPr>
              <w:spacing w:before="60"/>
              <w:rPr>
                <w:rFonts w:cstheme="minorHAnsi"/>
              </w:rPr>
            </w:pPr>
            <w:r w:rsidRPr="004B3FD1">
              <w:rPr>
                <w:rFonts w:cstheme="minorHAnsi"/>
              </w:rPr>
              <w:t xml:space="preserve">Report all non-certified staff members are not reported elsewhere.  Report security staff </w:t>
            </w:r>
            <w:r w:rsidR="00A27069" w:rsidRPr="004B3FD1">
              <w:rPr>
                <w:rFonts w:cstheme="minorHAnsi"/>
              </w:rPr>
              <w:t>FTE</w:t>
            </w:r>
            <w:r w:rsidR="00A27069">
              <w:rPr>
                <w:rFonts w:cstheme="minorHAnsi"/>
              </w:rPr>
              <w:t xml:space="preserve"> here</w:t>
            </w:r>
            <w:r w:rsidR="00A27069" w:rsidRPr="004B3FD1">
              <w:rPr>
                <w:rFonts w:cstheme="minorHAnsi"/>
              </w:rPr>
              <w:t>, including contracted staff (</w:t>
            </w:r>
            <w:proofErr w:type="gramStart"/>
            <w:r w:rsidR="00A27069" w:rsidRPr="004B3FD1">
              <w:rPr>
                <w:rFonts w:cstheme="minorHAnsi"/>
              </w:rPr>
              <w:t>e.g.</w:t>
            </w:r>
            <w:proofErr w:type="gramEnd"/>
            <w:r w:rsidR="00A27069" w:rsidRPr="004B3FD1">
              <w:rPr>
                <w:rFonts w:cstheme="minorHAnsi"/>
              </w:rPr>
              <w:t xml:space="preserve"> </w:t>
            </w:r>
            <w:r w:rsidR="00A27069">
              <w:rPr>
                <w:rFonts w:cstheme="minorHAnsi"/>
              </w:rPr>
              <w:t>Murphy</w:t>
            </w:r>
            <w:r w:rsidR="00A27069" w:rsidRPr="004B3FD1">
              <w:rPr>
                <w:rFonts w:cstheme="minorHAnsi"/>
              </w:rPr>
              <w:t>) for each school.</w:t>
            </w:r>
          </w:p>
          <w:p w14:paraId="1993676E" w14:textId="77777777" w:rsidR="005C40B2" w:rsidRPr="004B3FD1" w:rsidRDefault="005C40B2" w:rsidP="004B3FD1">
            <w:pPr>
              <w:spacing w:before="60"/>
              <w:rPr>
                <w:rFonts w:cstheme="minorHAnsi"/>
              </w:rPr>
            </w:pPr>
            <w:r w:rsidRPr="004B3FD1">
              <w:rPr>
                <w:rFonts w:cstheme="minorHAnsi"/>
                <w:b/>
              </w:rPr>
              <w:t>Values</w:t>
            </w:r>
          </w:p>
          <w:p w14:paraId="46F3B676" w14:textId="77777777" w:rsidR="005C40B2" w:rsidRPr="004B3FD1" w:rsidRDefault="005C40B2" w:rsidP="005C40B2">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0EAB9BFF" w14:textId="77777777" w:rsidR="005C40B2" w:rsidRPr="004B3FD1" w:rsidRDefault="005C40B2" w:rsidP="004B3FD1">
            <w:pPr>
              <w:spacing w:before="60"/>
              <w:rPr>
                <w:rFonts w:cstheme="minorHAnsi"/>
              </w:rPr>
            </w:pPr>
            <w:r w:rsidRPr="004B3FD1">
              <w:rPr>
                <w:rFonts w:cstheme="minorHAnsi"/>
                <w:b/>
              </w:rPr>
              <w:t>Source</w:t>
            </w:r>
          </w:p>
          <w:p w14:paraId="688C31EB" w14:textId="77777777" w:rsidR="005C40B2" w:rsidRPr="004B3FD1" w:rsidRDefault="005C40B2" w:rsidP="005C40B2">
            <w:pPr>
              <w:pStyle w:val="ListParagraph"/>
              <w:numPr>
                <w:ilvl w:val="0"/>
                <w:numId w:val="9"/>
              </w:numPr>
              <w:spacing w:before="60"/>
              <w:ind w:left="702"/>
              <w:rPr>
                <w:rFonts w:asciiTheme="minorHAnsi" w:hAnsiTheme="minorHAnsi" w:cstheme="minorHAnsi"/>
              </w:rPr>
            </w:pPr>
            <w:r w:rsidRPr="004B3FD1">
              <w:rPr>
                <w:rFonts w:asciiTheme="minorHAnsi" w:hAnsiTheme="minorHAnsi" w:cstheme="minorHAnsi"/>
              </w:rPr>
              <w:t>Non-Instructional Other Services Support Staff – Security.</w:t>
            </w:r>
          </w:p>
        </w:tc>
      </w:tr>
    </w:tbl>
    <w:p w14:paraId="45531824" w14:textId="77777777" w:rsidR="005C40B2" w:rsidRPr="004B3FD1" w:rsidRDefault="005C40B2" w:rsidP="00134ED2">
      <w:pPr>
        <w:pStyle w:val="ListParagraph"/>
        <w:spacing w:line="269" w:lineRule="auto"/>
        <w:ind w:left="0"/>
        <w:contextualSpacing w:val="0"/>
        <w:rPr>
          <w:rFonts w:asciiTheme="minorHAnsi" w:hAnsiTheme="minorHAnsi" w:cstheme="minorHAnsi"/>
          <w:sz w:val="22"/>
        </w:rPr>
        <w:sectPr w:rsidR="005C40B2" w:rsidRPr="004B3FD1" w:rsidSect="004A0ACC">
          <w:pgSz w:w="12240" w:h="15840" w:code="1"/>
          <w:pgMar w:top="1350" w:right="1440" w:bottom="810" w:left="1440" w:header="720" w:footer="720" w:gutter="0"/>
          <w:cols w:space="720"/>
          <w:docGrid w:linePitch="360"/>
        </w:sectPr>
      </w:pPr>
    </w:p>
    <w:tbl>
      <w:tblPr>
        <w:tblStyle w:val="TableGrid"/>
        <w:tblW w:w="5137" w:type="pct"/>
        <w:tblLook w:val="04A0" w:firstRow="1" w:lastRow="0" w:firstColumn="1" w:lastColumn="0" w:noHBand="0" w:noVBand="1"/>
      </w:tblPr>
      <w:tblGrid>
        <w:gridCol w:w="2582"/>
        <w:gridCol w:w="7024"/>
      </w:tblGrid>
      <w:tr w:rsidR="005C40B2" w:rsidRPr="004B3FD1" w14:paraId="297B09D6" w14:textId="77777777" w:rsidTr="00EB51D1">
        <w:trPr>
          <w:trHeight w:val="141"/>
        </w:trPr>
        <w:tc>
          <w:tcPr>
            <w:tcW w:w="1344" w:type="pct"/>
            <w:vMerge w:val="restart"/>
          </w:tcPr>
          <w:p w14:paraId="1FD1EDB4" w14:textId="77777777" w:rsidR="005C40B2" w:rsidRPr="004B3FD1" w:rsidRDefault="005C40B2" w:rsidP="004B3FD1">
            <w:pPr>
              <w:rPr>
                <w:rFonts w:cstheme="minorHAnsi"/>
              </w:rPr>
            </w:pPr>
            <w:r w:rsidRPr="004B3FD1">
              <w:rPr>
                <w:rFonts w:cstheme="minorHAnsi"/>
              </w:rPr>
              <w:lastRenderedPageBreak/>
              <w:br w:type="page"/>
            </w:r>
            <w:r w:rsidRPr="004B3FD1">
              <w:rPr>
                <w:rFonts w:cstheme="minorHAnsi"/>
              </w:rPr>
              <w:br w:type="page"/>
            </w:r>
            <w:r w:rsidRPr="004B3FD1">
              <w:rPr>
                <w:rStyle w:val="Hyperlink"/>
                <w:rFonts w:cstheme="minorHAnsi"/>
                <w:szCs w:val="20"/>
              </w:rPr>
              <w:t>Other</w:t>
            </w:r>
          </w:p>
        </w:tc>
        <w:tc>
          <w:tcPr>
            <w:tcW w:w="3656" w:type="pct"/>
          </w:tcPr>
          <w:p w14:paraId="5398D6F3" w14:textId="77777777" w:rsidR="005C40B2" w:rsidRPr="004B3FD1" w:rsidRDefault="005C40B2" w:rsidP="005C40B2">
            <w:pPr>
              <w:rPr>
                <w:rFonts w:cstheme="minorHAnsi"/>
                <w:szCs w:val="20"/>
              </w:rPr>
            </w:pPr>
            <w:r w:rsidRPr="004B3FD1">
              <w:rPr>
                <w:rFonts w:cstheme="minorHAnsi"/>
              </w:rPr>
              <w:t>Non-Instructional Other Services Support Staff – Other</w:t>
            </w:r>
          </w:p>
        </w:tc>
      </w:tr>
      <w:tr w:rsidR="005C40B2" w:rsidRPr="004B3FD1" w14:paraId="41A9724B" w14:textId="77777777" w:rsidTr="00EB51D1">
        <w:trPr>
          <w:trHeight w:val="2448"/>
        </w:trPr>
        <w:tc>
          <w:tcPr>
            <w:tcW w:w="1344" w:type="pct"/>
            <w:vMerge/>
          </w:tcPr>
          <w:p w14:paraId="70351D3F" w14:textId="77777777" w:rsidR="005C40B2" w:rsidRPr="004B3FD1" w:rsidRDefault="005C40B2" w:rsidP="004B3FD1">
            <w:pPr>
              <w:ind w:left="180"/>
              <w:rPr>
                <w:rFonts w:cstheme="minorHAnsi"/>
                <w:b/>
                <w:smallCaps/>
                <w:sz w:val="24"/>
                <w:szCs w:val="24"/>
              </w:rPr>
            </w:pPr>
          </w:p>
        </w:tc>
        <w:tc>
          <w:tcPr>
            <w:tcW w:w="3656" w:type="pct"/>
          </w:tcPr>
          <w:p w14:paraId="40AFF72B" w14:textId="77777777" w:rsidR="005C40B2" w:rsidRPr="004B3FD1" w:rsidRDefault="005C40B2" w:rsidP="005C40B2">
            <w:pPr>
              <w:rPr>
                <w:rFonts w:cstheme="minorHAnsi"/>
              </w:rPr>
            </w:pPr>
            <w:r w:rsidRPr="004B3FD1">
              <w:rPr>
                <w:rFonts w:cstheme="minorHAnsi"/>
                <w:b/>
              </w:rPr>
              <w:t>Rules</w:t>
            </w:r>
          </w:p>
          <w:p w14:paraId="39A9FB12" w14:textId="77777777" w:rsidR="005C40B2" w:rsidRPr="004B3FD1" w:rsidRDefault="005C40B2" w:rsidP="005C40B2">
            <w:pPr>
              <w:keepNext/>
              <w:keepLines/>
              <w:numPr>
                <w:ilvl w:val="0"/>
                <w:numId w:val="7"/>
              </w:numPr>
              <w:rPr>
                <w:rFonts w:cstheme="minorHAnsi"/>
                <w:szCs w:val="20"/>
              </w:rPr>
            </w:pPr>
            <w:r w:rsidRPr="004B3FD1">
              <w:rPr>
                <w:rFonts w:cstheme="minorHAnsi"/>
                <w:szCs w:val="20"/>
              </w:rPr>
              <w:t>Required.</w:t>
            </w:r>
          </w:p>
          <w:p w14:paraId="4911C232" w14:textId="77777777" w:rsidR="005C40B2" w:rsidRPr="004B3FD1" w:rsidRDefault="005C40B2" w:rsidP="005C40B2">
            <w:pPr>
              <w:numPr>
                <w:ilvl w:val="0"/>
                <w:numId w:val="7"/>
              </w:numPr>
              <w:spacing w:before="60"/>
              <w:rPr>
                <w:rFonts w:cstheme="minorHAnsi"/>
              </w:rPr>
            </w:pPr>
            <w:r w:rsidRPr="004B3FD1">
              <w:rPr>
                <w:rFonts w:cstheme="minorHAnsi"/>
              </w:rPr>
              <w:t>Report all non-certified staff members are not reported elsewhere here.</w:t>
            </w:r>
          </w:p>
          <w:p w14:paraId="4953DE24" w14:textId="77777777" w:rsidR="005C40B2" w:rsidRPr="004B3FD1" w:rsidRDefault="005C40B2" w:rsidP="004B3FD1">
            <w:pPr>
              <w:spacing w:before="60"/>
              <w:rPr>
                <w:rFonts w:cstheme="minorHAnsi"/>
              </w:rPr>
            </w:pPr>
            <w:r w:rsidRPr="004B3FD1">
              <w:rPr>
                <w:rFonts w:cstheme="minorHAnsi"/>
                <w:b/>
              </w:rPr>
              <w:t>Values</w:t>
            </w:r>
          </w:p>
          <w:p w14:paraId="317DED16" w14:textId="77777777" w:rsidR="005C40B2" w:rsidRPr="004B3FD1" w:rsidRDefault="005C40B2" w:rsidP="005C40B2">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46FD2EF2" w14:textId="77777777" w:rsidR="005C40B2" w:rsidRPr="004B3FD1" w:rsidRDefault="005C40B2" w:rsidP="004B3FD1">
            <w:pPr>
              <w:spacing w:before="60"/>
              <w:rPr>
                <w:rFonts w:cstheme="minorHAnsi"/>
              </w:rPr>
            </w:pPr>
            <w:r w:rsidRPr="004B3FD1">
              <w:rPr>
                <w:rFonts w:cstheme="minorHAnsi"/>
                <w:b/>
              </w:rPr>
              <w:t>Source</w:t>
            </w:r>
          </w:p>
          <w:p w14:paraId="79FEDE77" w14:textId="77777777" w:rsidR="005C40B2" w:rsidRPr="004B3FD1" w:rsidRDefault="005C40B2" w:rsidP="005C40B2">
            <w:pPr>
              <w:pStyle w:val="ListParagraph"/>
              <w:numPr>
                <w:ilvl w:val="0"/>
                <w:numId w:val="9"/>
              </w:numPr>
              <w:spacing w:before="60"/>
              <w:ind w:left="720"/>
              <w:rPr>
                <w:rFonts w:asciiTheme="minorHAnsi" w:hAnsiTheme="minorHAnsi" w:cstheme="minorHAnsi"/>
              </w:rPr>
            </w:pPr>
            <w:r w:rsidRPr="004B3FD1">
              <w:rPr>
                <w:rFonts w:asciiTheme="minorHAnsi" w:hAnsiTheme="minorHAnsi" w:cstheme="minorHAnsi"/>
              </w:rPr>
              <w:t>Non-Instructional Other Services Support Staff – Other.</w:t>
            </w:r>
          </w:p>
        </w:tc>
      </w:tr>
      <w:tr w:rsidR="00EB51D1" w:rsidRPr="004B3FD1" w14:paraId="4B2033C3" w14:textId="77777777" w:rsidTr="00EB51D1">
        <w:trPr>
          <w:trHeight w:val="141"/>
        </w:trPr>
        <w:tc>
          <w:tcPr>
            <w:tcW w:w="1344" w:type="pct"/>
            <w:vMerge w:val="restart"/>
          </w:tcPr>
          <w:p w14:paraId="7B8DF1C1" w14:textId="23C17938" w:rsidR="00EB51D1" w:rsidRPr="004B3FD1" w:rsidRDefault="001A3441" w:rsidP="00E032FA">
            <w:pPr>
              <w:rPr>
                <w:rFonts w:cstheme="minorHAnsi"/>
                <w:b/>
                <w:smallCaps/>
                <w:sz w:val="24"/>
                <w:szCs w:val="24"/>
              </w:rPr>
            </w:pPr>
            <w:r w:rsidRPr="001A3441">
              <w:rPr>
                <w:rFonts w:cstheme="minorHAnsi"/>
                <w:color w:val="0563C1" w:themeColor="hyperlink"/>
                <w:szCs w:val="20"/>
                <w:u w:val="single"/>
              </w:rPr>
              <w:t>Social Worker (Non-certified, not reported in EDS</w:t>
            </w:r>
            <w:r>
              <w:rPr>
                <w:rFonts w:cstheme="minorHAnsi"/>
                <w:color w:val="0563C1" w:themeColor="hyperlink"/>
                <w:szCs w:val="20"/>
                <w:u w:val="single"/>
              </w:rPr>
              <w:t>)</w:t>
            </w:r>
          </w:p>
        </w:tc>
        <w:tc>
          <w:tcPr>
            <w:tcW w:w="3656" w:type="pct"/>
          </w:tcPr>
          <w:p w14:paraId="5D76DC38" w14:textId="12949401" w:rsidR="00EB51D1" w:rsidRDefault="001A3441" w:rsidP="00E032FA">
            <w:pPr>
              <w:rPr>
                <w:rFonts w:cstheme="minorHAnsi"/>
              </w:rPr>
            </w:pPr>
            <w:r>
              <w:rPr>
                <w:rFonts w:cstheme="minorHAnsi"/>
              </w:rPr>
              <w:t>Student Support Services – Social Worker</w:t>
            </w:r>
          </w:p>
          <w:p w14:paraId="0F806144" w14:textId="58DE0475" w:rsidR="00E742A8" w:rsidRPr="004B3FD1" w:rsidRDefault="00E742A8" w:rsidP="00E742A8">
            <w:pPr>
              <w:ind w:left="720"/>
              <w:rPr>
                <w:rFonts w:cstheme="minorHAnsi"/>
                <w:szCs w:val="20"/>
              </w:rPr>
            </w:pPr>
            <w:r w:rsidRPr="003A653E">
              <w:rPr>
                <w:b/>
                <w:smallCaps/>
                <w:noProof/>
              </w:rPr>
              <w:drawing>
                <wp:anchor distT="0" distB="0" distL="114300" distR="114300" simplePos="0" relativeHeight="251699200" behindDoc="0" locked="0" layoutInCell="1" allowOverlap="1" wp14:anchorId="64306B88" wp14:editId="6D5B3A23">
                  <wp:simplePos x="0" y="0"/>
                  <wp:positionH relativeFrom="column">
                    <wp:posOffset>-13970</wp:posOffset>
                  </wp:positionH>
                  <wp:positionV relativeFrom="paragraph">
                    <wp:posOffset>26225</wp:posOffset>
                  </wp:positionV>
                  <wp:extent cx="365125" cy="365125"/>
                  <wp:effectExtent l="0" t="0" r="0" b="0"/>
                  <wp:wrapNone/>
                  <wp:docPr id="6"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theme="minorHAnsi"/>
              </w:rPr>
              <w:t>Note: Most School Social Workers will be certified staff reported in the Educator Data System (EDS).  This category is for not certified outside (contract) social workers used by your district.</w:t>
            </w:r>
          </w:p>
        </w:tc>
      </w:tr>
      <w:tr w:rsidR="00EB51D1" w:rsidRPr="004B3FD1" w14:paraId="3AE9EE0A" w14:textId="77777777" w:rsidTr="00EB51D1">
        <w:trPr>
          <w:trHeight w:val="2448"/>
        </w:trPr>
        <w:tc>
          <w:tcPr>
            <w:tcW w:w="1344" w:type="pct"/>
            <w:vMerge/>
          </w:tcPr>
          <w:p w14:paraId="2D6E9350" w14:textId="77777777" w:rsidR="00EB51D1" w:rsidRPr="004B3FD1" w:rsidRDefault="00EB51D1" w:rsidP="00E032FA">
            <w:pPr>
              <w:ind w:left="180"/>
              <w:rPr>
                <w:rFonts w:cstheme="minorHAnsi"/>
                <w:b/>
                <w:smallCaps/>
                <w:sz w:val="24"/>
                <w:szCs w:val="24"/>
              </w:rPr>
            </w:pPr>
          </w:p>
        </w:tc>
        <w:tc>
          <w:tcPr>
            <w:tcW w:w="3656" w:type="pct"/>
          </w:tcPr>
          <w:p w14:paraId="061624E1" w14:textId="77777777" w:rsidR="00EB51D1" w:rsidRPr="004B3FD1" w:rsidRDefault="00EB51D1" w:rsidP="00E032FA">
            <w:pPr>
              <w:rPr>
                <w:rFonts w:cstheme="minorHAnsi"/>
              </w:rPr>
            </w:pPr>
            <w:r w:rsidRPr="004B3FD1">
              <w:rPr>
                <w:rFonts w:cstheme="minorHAnsi"/>
                <w:b/>
              </w:rPr>
              <w:t>Rules</w:t>
            </w:r>
          </w:p>
          <w:p w14:paraId="1A9183CA" w14:textId="77777777" w:rsidR="00EB51D1" w:rsidRPr="004B3FD1" w:rsidRDefault="00EB51D1" w:rsidP="00E032FA">
            <w:pPr>
              <w:keepNext/>
              <w:keepLines/>
              <w:numPr>
                <w:ilvl w:val="0"/>
                <w:numId w:val="7"/>
              </w:numPr>
              <w:rPr>
                <w:rFonts w:cstheme="minorHAnsi"/>
                <w:szCs w:val="20"/>
              </w:rPr>
            </w:pPr>
            <w:r w:rsidRPr="004B3FD1">
              <w:rPr>
                <w:rFonts w:cstheme="minorHAnsi"/>
                <w:szCs w:val="20"/>
              </w:rPr>
              <w:t>Required.</w:t>
            </w:r>
          </w:p>
          <w:p w14:paraId="5B798AC3" w14:textId="1063F8C0" w:rsidR="00EB51D1" w:rsidRPr="00A27069" w:rsidRDefault="00EB51D1" w:rsidP="00E032FA">
            <w:pPr>
              <w:numPr>
                <w:ilvl w:val="0"/>
                <w:numId w:val="7"/>
              </w:numPr>
              <w:spacing w:before="60"/>
              <w:rPr>
                <w:rFonts w:cstheme="minorHAnsi"/>
              </w:rPr>
            </w:pPr>
            <w:r w:rsidRPr="004B3FD1">
              <w:rPr>
                <w:rFonts w:cstheme="minorHAnsi"/>
              </w:rPr>
              <w:t xml:space="preserve">Report all non-certified staff members are not reported elsewhere.  Report </w:t>
            </w:r>
            <w:r w:rsidR="001A3441" w:rsidRPr="001A3441">
              <w:rPr>
                <w:rFonts w:cstheme="minorHAnsi"/>
              </w:rPr>
              <w:t>Social Worker (Non-certified, not reported in EDS</w:t>
            </w:r>
            <w:r w:rsidR="001A3441">
              <w:rPr>
                <w:rFonts w:cstheme="minorHAnsi"/>
              </w:rPr>
              <w:t xml:space="preserve">) </w:t>
            </w:r>
            <w:r w:rsidRPr="004B3FD1">
              <w:rPr>
                <w:rFonts w:cstheme="minorHAnsi"/>
              </w:rPr>
              <w:t>FTE</w:t>
            </w:r>
            <w:r>
              <w:rPr>
                <w:rFonts w:cstheme="minorHAnsi"/>
              </w:rPr>
              <w:t xml:space="preserve"> here</w:t>
            </w:r>
            <w:r w:rsidRPr="004B3FD1">
              <w:rPr>
                <w:rFonts w:cstheme="minorHAnsi"/>
              </w:rPr>
              <w:t>, including contracted staff (for each school.</w:t>
            </w:r>
          </w:p>
          <w:p w14:paraId="60CD4563" w14:textId="77777777" w:rsidR="00EB51D1" w:rsidRPr="004B3FD1" w:rsidRDefault="00EB51D1" w:rsidP="00E032FA">
            <w:pPr>
              <w:spacing w:before="60"/>
              <w:rPr>
                <w:rFonts w:cstheme="minorHAnsi"/>
              </w:rPr>
            </w:pPr>
            <w:r w:rsidRPr="004B3FD1">
              <w:rPr>
                <w:rFonts w:cstheme="minorHAnsi"/>
                <w:b/>
              </w:rPr>
              <w:t>Values</w:t>
            </w:r>
          </w:p>
          <w:p w14:paraId="3DEBCC0B" w14:textId="77777777" w:rsidR="00EB51D1" w:rsidRPr="004B3FD1" w:rsidRDefault="00EB51D1" w:rsidP="00E032FA">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19FF9D1D" w14:textId="77777777" w:rsidR="00EB51D1" w:rsidRPr="004B3FD1" w:rsidRDefault="00EB51D1" w:rsidP="00E032FA">
            <w:pPr>
              <w:spacing w:before="60"/>
              <w:rPr>
                <w:rFonts w:cstheme="minorHAnsi"/>
              </w:rPr>
            </w:pPr>
            <w:r w:rsidRPr="004B3FD1">
              <w:rPr>
                <w:rFonts w:cstheme="minorHAnsi"/>
                <w:b/>
              </w:rPr>
              <w:t>Source</w:t>
            </w:r>
          </w:p>
          <w:p w14:paraId="7E3B1036" w14:textId="70B09946" w:rsidR="00EB51D1" w:rsidRPr="004B3FD1" w:rsidRDefault="001A3441" w:rsidP="00E032FA">
            <w:pPr>
              <w:pStyle w:val="ListParagraph"/>
              <w:numPr>
                <w:ilvl w:val="0"/>
                <w:numId w:val="9"/>
              </w:numPr>
              <w:spacing w:before="60"/>
              <w:ind w:left="702"/>
              <w:rPr>
                <w:rFonts w:asciiTheme="minorHAnsi" w:hAnsiTheme="minorHAnsi" w:cstheme="minorHAnsi"/>
              </w:rPr>
            </w:pPr>
            <w:r>
              <w:rPr>
                <w:rFonts w:asciiTheme="minorHAnsi" w:hAnsiTheme="minorHAnsi" w:cstheme="minorHAnsi"/>
              </w:rPr>
              <w:t>Student Support Services – Social Worker</w:t>
            </w:r>
            <w:r w:rsidR="00EB51D1" w:rsidRPr="004B3FD1">
              <w:rPr>
                <w:rFonts w:asciiTheme="minorHAnsi" w:hAnsiTheme="minorHAnsi" w:cstheme="minorHAnsi"/>
              </w:rPr>
              <w:t>.</w:t>
            </w:r>
          </w:p>
        </w:tc>
      </w:tr>
      <w:tr w:rsidR="00EB51D1" w:rsidRPr="004B3FD1" w14:paraId="123BA751" w14:textId="77777777" w:rsidTr="00EB51D1">
        <w:trPr>
          <w:trHeight w:val="141"/>
        </w:trPr>
        <w:tc>
          <w:tcPr>
            <w:tcW w:w="1344" w:type="pct"/>
            <w:vMerge w:val="restart"/>
          </w:tcPr>
          <w:p w14:paraId="3B5DCA61" w14:textId="34030D29" w:rsidR="00EB51D1" w:rsidRPr="004B3FD1" w:rsidRDefault="00D742B9" w:rsidP="00E032FA">
            <w:pPr>
              <w:rPr>
                <w:rFonts w:cstheme="minorHAnsi"/>
                <w:b/>
                <w:smallCaps/>
                <w:sz w:val="24"/>
                <w:szCs w:val="24"/>
              </w:rPr>
            </w:pPr>
            <w:r w:rsidRPr="00D742B9">
              <w:rPr>
                <w:rFonts w:cstheme="minorHAnsi"/>
                <w:color w:val="0563C1" w:themeColor="hyperlink"/>
                <w:szCs w:val="20"/>
                <w:u w:val="single"/>
              </w:rPr>
              <w:t>Trauma Specialist</w:t>
            </w:r>
          </w:p>
        </w:tc>
        <w:tc>
          <w:tcPr>
            <w:tcW w:w="3656" w:type="pct"/>
          </w:tcPr>
          <w:p w14:paraId="1829AF6D" w14:textId="1648846A" w:rsidR="00EB51D1" w:rsidRPr="004B3FD1" w:rsidRDefault="00D742B9" w:rsidP="00E032FA">
            <w:pPr>
              <w:rPr>
                <w:rFonts w:cstheme="minorHAnsi"/>
                <w:szCs w:val="20"/>
              </w:rPr>
            </w:pPr>
            <w:r>
              <w:rPr>
                <w:rFonts w:cstheme="minorHAnsi"/>
              </w:rPr>
              <w:t>Student Support Services – Trauma Specialist</w:t>
            </w:r>
          </w:p>
        </w:tc>
      </w:tr>
      <w:tr w:rsidR="00EB51D1" w:rsidRPr="004B3FD1" w14:paraId="7ABFA143" w14:textId="77777777" w:rsidTr="00EB51D1">
        <w:trPr>
          <w:trHeight w:val="2448"/>
        </w:trPr>
        <w:tc>
          <w:tcPr>
            <w:tcW w:w="1344" w:type="pct"/>
            <w:vMerge/>
          </w:tcPr>
          <w:p w14:paraId="158E832E" w14:textId="77777777" w:rsidR="00EB51D1" w:rsidRPr="004B3FD1" w:rsidRDefault="00EB51D1" w:rsidP="00E032FA">
            <w:pPr>
              <w:ind w:left="180"/>
              <w:rPr>
                <w:rFonts w:cstheme="minorHAnsi"/>
                <w:b/>
                <w:smallCaps/>
                <w:sz w:val="24"/>
                <w:szCs w:val="24"/>
              </w:rPr>
            </w:pPr>
          </w:p>
        </w:tc>
        <w:tc>
          <w:tcPr>
            <w:tcW w:w="3656" w:type="pct"/>
          </w:tcPr>
          <w:p w14:paraId="174B2A65" w14:textId="77777777" w:rsidR="00EB51D1" w:rsidRPr="004B3FD1" w:rsidRDefault="00EB51D1" w:rsidP="00E032FA">
            <w:pPr>
              <w:rPr>
                <w:rFonts w:cstheme="minorHAnsi"/>
              </w:rPr>
            </w:pPr>
            <w:r w:rsidRPr="004B3FD1">
              <w:rPr>
                <w:rFonts w:cstheme="minorHAnsi"/>
                <w:b/>
              </w:rPr>
              <w:t>Rules</w:t>
            </w:r>
          </w:p>
          <w:p w14:paraId="39A61E63" w14:textId="77777777" w:rsidR="00EB51D1" w:rsidRPr="004B3FD1" w:rsidRDefault="00EB51D1" w:rsidP="00E032FA">
            <w:pPr>
              <w:keepNext/>
              <w:keepLines/>
              <w:numPr>
                <w:ilvl w:val="0"/>
                <w:numId w:val="7"/>
              </w:numPr>
              <w:rPr>
                <w:rFonts w:cstheme="minorHAnsi"/>
                <w:szCs w:val="20"/>
              </w:rPr>
            </w:pPr>
            <w:r w:rsidRPr="004B3FD1">
              <w:rPr>
                <w:rFonts w:cstheme="minorHAnsi"/>
                <w:szCs w:val="20"/>
              </w:rPr>
              <w:t>Required.</w:t>
            </w:r>
          </w:p>
          <w:p w14:paraId="34E8908F" w14:textId="79C73AFF" w:rsidR="00EB51D1" w:rsidRPr="00A27069" w:rsidRDefault="00EB51D1" w:rsidP="00E032FA">
            <w:pPr>
              <w:numPr>
                <w:ilvl w:val="0"/>
                <w:numId w:val="7"/>
              </w:numPr>
              <w:spacing w:before="60"/>
              <w:rPr>
                <w:rFonts w:cstheme="minorHAnsi"/>
              </w:rPr>
            </w:pPr>
            <w:r w:rsidRPr="004B3FD1">
              <w:rPr>
                <w:rFonts w:cstheme="minorHAnsi"/>
              </w:rPr>
              <w:t xml:space="preserve">Report all non-certified staff members are not reported elsewhere.  Report </w:t>
            </w:r>
            <w:r w:rsidR="00D742B9">
              <w:rPr>
                <w:rFonts w:cstheme="minorHAnsi"/>
              </w:rPr>
              <w:t>Trauma Specialist</w:t>
            </w:r>
            <w:r w:rsidRPr="004B3FD1">
              <w:rPr>
                <w:rFonts w:cstheme="minorHAnsi"/>
              </w:rPr>
              <w:t xml:space="preserve"> FTE</w:t>
            </w:r>
            <w:r>
              <w:rPr>
                <w:rFonts w:cstheme="minorHAnsi"/>
              </w:rPr>
              <w:t xml:space="preserve"> here</w:t>
            </w:r>
            <w:r w:rsidRPr="004B3FD1">
              <w:rPr>
                <w:rFonts w:cstheme="minorHAnsi"/>
              </w:rPr>
              <w:t>, including contracted staff for each school.</w:t>
            </w:r>
          </w:p>
          <w:p w14:paraId="58FE9A8F" w14:textId="77777777" w:rsidR="00EB51D1" w:rsidRPr="004B3FD1" w:rsidRDefault="00EB51D1" w:rsidP="00E032FA">
            <w:pPr>
              <w:spacing w:before="60"/>
              <w:rPr>
                <w:rFonts w:cstheme="minorHAnsi"/>
              </w:rPr>
            </w:pPr>
            <w:r w:rsidRPr="004B3FD1">
              <w:rPr>
                <w:rFonts w:cstheme="minorHAnsi"/>
                <w:b/>
              </w:rPr>
              <w:t>Values</w:t>
            </w:r>
          </w:p>
          <w:p w14:paraId="3A7C4D45" w14:textId="77777777" w:rsidR="00EB51D1" w:rsidRPr="004B3FD1" w:rsidRDefault="00EB51D1" w:rsidP="00E032FA">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4DAD2A6E" w14:textId="77777777" w:rsidR="00EB51D1" w:rsidRPr="004B3FD1" w:rsidRDefault="00EB51D1" w:rsidP="00E032FA">
            <w:pPr>
              <w:spacing w:before="60"/>
              <w:rPr>
                <w:rFonts w:cstheme="minorHAnsi"/>
              </w:rPr>
            </w:pPr>
            <w:r w:rsidRPr="004B3FD1">
              <w:rPr>
                <w:rFonts w:cstheme="minorHAnsi"/>
                <w:b/>
              </w:rPr>
              <w:t>Source</w:t>
            </w:r>
          </w:p>
          <w:p w14:paraId="07419A0D" w14:textId="044D7BC7" w:rsidR="00EB51D1" w:rsidRPr="004B3FD1" w:rsidRDefault="00D742B9" w:rsidP="00E032FA">
            <w:pPr>
              <w:pStyle w:val="ListParagraph"/>
              <w:numPr>
                <w:ilvl w:val="0"/>
                <w:numId w:val="9"/>
              </w:numPr>
              <w:spacing w:before="60"/>
              <w:ind w:left="702"/>
              <w:rPr>
                <w:rFonts w:asciiTheme="minorHAnsi" w:hAnsiTheme="minorHAnsi" w:cstheme="minorHAnsi"/>
              </w:rPr>
            </w:pPr>
            <w:r>
              <w:rPr>
                <w:rFonts w:asciiTheme="minorHAnsi" w:hAnsiTheme="minorHAnsi" w:cstheme="minorHAnsi"/>
              </w:rPr>
              <w:t>Student Support Services – Trauma Specialist</w:t>
            </w:r>
            <w:r w:rsidR="00EB51D1" w:rsidRPr="004B3FD1">
              <w:rPr>
                <w:rFonts w:asciiTheme="minorHAnsi" w:hAnsiTheme="minorHAnsi" w:cstheme="minorHAnsi"/>
              </w:rPr>
              <w:t>.</w:t>
            </w:r>
          </w:p>
        </w:tc>
      </w:tr>
      <w:tr w:rsidR="00EB51D1" w:rsidRPr="004B3FD1" w14:paraId="4FF0D500" w14:textId="77777777" w:rsidTr="00EB51D1">
        <w:trPr>
          <w:trHeight w:val="141"/>
        </w:trPr>
        <w:tc>
          <w:tcPr>
            <w:tcW w:w="1344" w:type="pct"/>
            <w:vMerge w:val="restart"/>
          </w:tcPr>
          <w:p w14:paraId="249A7E8E" w14:textId="742CBC9F" w:rsidR="00EB51D1" w:rsidRPr="004B3FD1" w:rsidRDefault="00D742B9" w:rsidP="00E032FA">
            <w:pPr>
              <w:rPr>
                <w:rFonts w:cstheme="minorHAnsi"/>
                <w:b/>
                <w:smallCaps/>
                <w:sz w:val="24"/>
                <w:szCs w:val="24"/>
              </w:rPr>
            </w:pPr>
            <w:r w:rsidRPr="00D742B9">
              <w:rPr>
                <w:rFonts w:cstheme="minorHAnsi"/>
                <w:color w:val="0563C1" w:themeColor="hyperlink"/>
                <w:szCs w:val="20"/>
                <w:u w:val="single"/>
              </w:rPr>
              <w:t>Behavior Technician</w:t>
            </w:r>
            <w:r>
              <w:rPr>
                <w:rFonts w:ascii="Segoe UI" w:hAnsi="Segoe UI" w:cs="Segoe UI"/>
                <w:color w:val="212529"/>
              </w:rPr>
              <w:t> </w:t>
            </w:r>
          </w:p>
        </w:tc>
        <w:tc>
          <w:tcPr>
            <w:tcW w:w="3656" w:type="pct"/>
          </w:tcPr>
          <w:p w14:paraId="55F5C0C3" w14:textId="6575FBD1" w:rsidR="00EB51D1" w:rsidRPr="004B3FD1" w:rsidRDefault="00D742B9" w:rsidP="00E032FA">
            <w:pPr>
              <w:rPr>
                <w:rFonts w:cstheme="minorHAnsi"/>
                <w:szCs w:val="20"/>
              </w:rPr>
            </w:pPr>
            <w:r>
              <w:rPr>
                <w:rFonts w:cstheme="minorHAnsi"/>
              </w:rPr>
              <w:t xml:space="preserve">Student Support Services – </w:t>
            </w:r>
            <w:r>
              <w:rPr>
                <w:rFonts w:ascii="Segoe UI" w:hAnsi="Segoe UI" w:cs="Segoe UI"/>
                <w:color w:val="212529"/>
              </w:rPr>
              <w:t>Behavior Technician </w:t>
            </w:r>
          </w:p>
        </w:tc>
      </w:tr>
      <w:tr w:rsidR="00EB51D1" w:rsidRPr="004B3FD1" w14:paraId="59644660" w14:textId="77777777" w:rsidTr="00EB51D1">
        <w:trPr>
          <w:trHeight w:val="2448"/>
        </w:trPr>
        <w:tc>
          <w:tcPr>
            <w:tcW w:w="1344" w:type="pct"/>
            <w:vMerge/>
          </w:tcPr>
          <w:p w14:paraId="65284ADF" w14:textId="77777777" w:rsidR="00EB51D1" w:rsidRPr="004B3FD1" w:rsidRDefault="00EB51D1" w:rsidP="00E032FA">
            <w:pPr>
              <w:ind w:left="180"/>
              <w:rPr>
                <w:rFonts w:cstheme="minorHAnsi"/>
                <w:b/>
                <w:smallCaps/>
                <w:sz w:val="24"/>
                <w:szCs w:val="24"/>
              </w:rPr>
            </w:pPr>
          </w:p>
        </w:tc>
        <w:tc>
          <w:tcPr>
            <w:tcW w:w="3656" w:type="pct"/>
          </w:tcPr>
          <w:p w14:paraId="55CD401A" w14:textId="77777777" w:rsidR="00EB51D1" w:rsidRPr="004B3FD1" w:rsidRDefault="00EB51D1" w:rsidP="00E032FA">
            <w:pPr>
              <w:rPr>
                <w:rFonts w:cstheme="minorHAnsi"/>
              </w:rPr>
            </w:pPr>
            <w:r w:rsidRPr="004B3FD1">
              <w:rPr>
                <w:rFonts w:cstheme="minorHAnsi"/>
                <w:b/>
              </w:rPr>
              <w:t>Rules</w:t>
            </w:r>
          </w:p>
          <w:p w14:paraId="3E20FF49" w14:textId="77777777" w:rsidR="00EB51D1" w:rsidRPr="004B3FD1" w:rsidRDefault="00EB51D1" w:rsidP="00E032FA">
            <w:pPr>
              <w:keepNext/>
              <w:keepLines/>
              <w:numPr>
                <w:ilvl w:val="0"/>
                <w:numId w:val="7"/>
              </w:numPr>
              <w:rPr>
                <w:rFonts w:cstheme="minorHAnsi"/>
                <w:szCs w:val="20"/>
              </w:rPr>
            </w:pPr>
            <w:r w:rsidRPr="004B3FD1">
              <w:rPr>
                <w:rFonts w:cstheme="minorHAnsi"/>
                <w:szCs w:val="20"/>
              </w:rPr>
              <w:t>Required.</w:t>
            </w:r>
          </w:p>
          <w:p w14:paraId="12EE6532" w14:textId="698D5A09" w:rsidR="00EB51D1" w:rsidRPr="00A27069" w:rsidRDefault="00EB51D1" w:rsidP="00E032FA">
            <w:pPr>
              <w:numPr>
                <w:ilvl w:val="0"/>
                <w:numId w:val="7"/>
              </w:numPr>
              <w:spacing w:before="60"/>
              <w:rPr>
                <w:rFonts w:cstheme="minorHAnsi"/>
              </w:rPr>
            </w:pPr>
            <w:r w:rsidRPr="004B3FD1">
              <w:rPr>
                <w:rFonts w:cstheme="minorHAnsi"/>
              </w:rPr>
              <w:t xml:space="preserve">Report all non-certified staff members are not reported elsewhere.  Report </w:t>
            </w:r>
            <w:r w:rsidR="00D742B9" w:rsidRPr="00D742B9">
              <w:rPr>
                <w:rFonts w:cstheme="minorHAnsi"/>
              </w:rPr>
              <w:t>Behavior Technician</w:t>
            </w:r>
            <w:r w:rsidRPr="004B3FD1">
              <w:rPr>
                <w:rFonts w:cstheme="minorHAnsi"/>
              </w:rPr>
              <w:t xml:space="preserve"> FTE</w:t>
            </w:r>
            <w:r>
              <w:rPr>
                <w:rFonts w:cstheme="minorHAnsi"/>
              </w:rPr>
              <w:t xml:space="preserve"> here</w:t>
            </w:r>
            <w:r w:rsidRPr="004B3FD1">
              <w:rPr>
                <w:rFonts w:cstheme="minorHAnsi"/>
              </w:rPr>
              <w:t>, including contracted staff) for each school.</w:t>
            </w:r>
          </w:p>
          <w:p w14:paraId="5EACE230" w14:textId="77777777" w:rsidR="00EB51D1" w:rsidRPr="004B3FD1" w:rsidRDefault="00EB51D1" w:rsidP="00E032FA">
            <w:pPr>
              <w:spacing w:before="60"/>
              <w:rPr>
                <w:rFonts w:cstheme="minorHAnsi"/>
              </w:rPr>
            </w:pPr>
            <w:r w:rsidRPr="004B3FD1">
              <w:rPr>
                <w:rFonts w:cstheme="minorHAnsi"/>
                <w:b/>
              </w:rPr>
              <w:t>Values</w:t>
            </w:r>
          </w:p>
          <w:p w14:paraId="296E4007" w14:textId="77777777" w:rsidR="00EB51D1" w:rsidRPr="004B3FD1" w:rsidRDefault="00EB51D1" w:rsidP="00E032FA">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059B184D" w14:textId="77777777" w:rsidR="00EB51D1" w:rsidRPr="004B3FD1" w:rsidRDefault="00EB51D1" w:rsidP="00E032FA">
            <w:pPr>
              <w:spacing w:before="60"/>
              <w:rPr>
                <w:rFonts w:cstheme="minorHAnsi"/>
              </w:rPr>
            </w:pPr>
            <w:r w:rsidRPr="004B3FD1">
              <w:rPr>
                <w:rFonts w:cstheme="minorHAnsi"/>
                <w:b/>
              </w:rPr>
              <w:t>Source</w:t>
            </w:r>
          </w:p>
          <w:p w14:paraId="29FFE797" w14:textId="3723D6EA" w:rsidR="00EB51D1" w:rsidRPr="004B3FD1" w:rsidRDefault="00D742B9" w:rsidP="00E032FA">
            <w:pPr>
              <w:pStyle w:val="ListParagraph"/>
              <w:numPr>
                <w:ilvl w:val="0"/>
                <w:numId w:val="9"/>
              </w:numPr>
              <w:spacing w:before="60"/>
              <w:ind w:left="702"/>
              <w:rPr>
                <w:rFonts w:asciiTheme="minorHAnsi" w:hAnsiTheme="minorHAnsi" w:cstheme="minorHAnsi"/>
              </w:rPr>
            </w:pPr>
            <w:r>
              <w:rPr>
                <w:rFonts w:asciiTheme="minorHAnsi" w:hAnsiTheme="minorHAnsi" w:cstheme="minorHAnsi"/>
              </w:rPr>
              <w:t xml:space="preserve">Student Support Services – </w:t>
            </w:r>
            <w:r>
              <w:rPr>
                <w:rFonts w:ascii="Segoe UI" w:hAnsi="Segoe UI" w:cs="Segoe UI"/>
                <w:color w:val="212529"/>
              </w:rPr>
              <w:t>Behavior Technician</w:t>
            </w:r>
            <w:r w:rsidR="00EB51D1" w:rsidRPr="004B3FD1">
              <w:rPr>
                <w:rFonts w:asciiTheme="minorHAnsi" w:hAnsiTheme="minorHAnsi" w:cstheme="minorHAnsi"/>
              </w:rPr>
              <w:t>.</w:t>
            </w:r>
          </w:p>
        </w:tc>
      </w:tr>
    </w:tbl>
    <w:p w14:paraId="0E347ED3" w14:textId="77777777" w:rsidR="00D742B9" w:rsidRDefault="00D742B9">
      <w:r>
        <w:br w:type="page"/>
      </w:r>
    </w:p>
    <w:tbl>
      <w:tblPr>
        <w:tblStyle w:val="TableGrid"/>
        <w:tblW w:w="5137" w:type="pct"/>
        <w:tblLook w:val="04A0" w:firstRow="1" w:lastRow="0" w:firstColumn="1" w:lastColumn="0" w:noHBand="0" w:noVBand="1"/>
      </w:tblPr>
      <w:tblGrid>
        <w:gridCol w:w="2582"/>
        <w:gridCol w:w="7024"/>
      </w:tblGrid>
      <w:tr w:rsidR="00EB51D1" w:rsidRPr="004B3FD1" w14:paraId="40DBB492" w14:textId="77777777" w:rsidTr="00EB51D1">
        <w:trPr>
          <w:trHeight w:val="141"/>
        </w:trPr>
        <w:tc>
          <w:tcPr>
            <w:tcW w:w="1344" w:type="pct"/>
            <w:vMerge w:val="restart"/>
          </w:tcPr>
          <w:p w14:paraId="158DAB3B" w14:textId="0DB5B02E" w:rsidR="00EB51D1" w:rsidRPr="004B3FD1" w:rsidRDefault="00D742B9" w:rsidP="00E032FA">
            <w:pPr>
              <w:rPr>
                <w:rFonts w:cstheme="minorHAnsi"/>
                <w:b/>
                <w:smallCaps/>
                <w:sz w:val="24"/>
                <w:szCs w:val="24"/>
              </w:rPr>
            </w:pPr>
            <w:r w:rsidRPr="00D742B9">
              <w:rPr>
                <w:rStyle w:val="Hyperlink"/>
                <w:rFonts w:cstheme="minorHAnsi"/>
                <w:szCs w:val="20"/>
              </w:rPr>
              <w:lastRenderedPageBreak/>
              <w:t>Board Certified Behavior Analyst</w:t>
            </w:r>
          </w:p>
        </w:tc>
        <w:tc>
          <w:tcPr>
            <w:tcW w:w="3656" w:type="pct"/>
          </w:tcPr>
          <w:p w14:paraId="76EEC3D5" w14:textId="787D3349" w:rsidR="00EB51D1" w:rsidRPr="004B3FD1" w:rsidRDefault="00D742B9" w:rsidP="00E032FA">
            <w:pPr>
              <w:rPr>
                <w:rFonts w:cstheme="minorHAnsi"/>
                <w:szCs w:val="20"/>
              </w:rPr>
            </w:pPr>
            <w:r>
              <w:rPr>
                <w:rFonts w:cstheme="minorHAnsi"/>
              </w:rPr>
              <w:t xml:space="preserve">Student Support Services – </w:t>
            </w:r>
            <w:r>
              <w:rPr>
                <w:rFonts w:ascii="Segoe UI" w:hAnsi="Segoe UI" w:cs="Segoe UI"/>
                <w:color w:val="212529"/>
              </w:rPr>
              <w:t>Behavior Analyst</w:t>
            </w:r>
          </w:p>
        </w:tc>
      </w:tr>
      <w:tr w:rsidR="00EB51D1" w:rsidRPr="004B3FD1" w14:paraId="791D262D" w14:textId="77777777" w:rsidTr="00EB51D1">
        <w:trPr>
          <w:trHeight w:val="2448"/>
        </w:trPr>
        <w:tc>
          <w:tcPr>
            <w:tcW w:w="1344" w:type="pct"/>
            <w:vMerge/>
          </w:tcPr>
          <w:p w14:paraId="47AB17FC" w14:textId="77777777" w:rsidR="00EB51D1" w:rsidRPr="004B3FD1" w:rsidRDefault="00EB51D1" w:rsidP="00E032FA">
            <w:pPr>
              <w:ind w:left="180"/>
              <w:rPr>
                <w:rFonts w:cstheme="minorHAnsi"/>
                <w:b/>
                <w:smallCaps/>
                <w:sz w:val="24"/>
                <w:szCs w:val="24"/>
              </w:rPr>
            </w:pPr>
          </w:p>
        </w:tc>
        <w:tc>
          <w:tcPr>
            <w:tcW w:w="3656" w:type="pct"/>
          </w:tcPr>
          <w:p w14:paraId="09C3FB50" w14:textId="77777777" w:rsidR="00EB51D1" w:rsidRPr="004B3FD1" w:rsidRDefault="00EB51D1" w:rsidP="00E032FA">
            <w:pPr>
              <w:rPr>
                <w:rFonts w:cstheme="minorHAnsi"/>
              </w:rPr>
            </w:pPr>
            <w:r w:rsidRPr="004B3FD1">
              <w:rPr>
                <w:rFonts w:cstheme="minorHAnsi"/>
                <w:b/>
              </w:rPr>
              <w:t>Rules</w:t>
            </w:r>
          </w:p>
          <w:p w14:paraId="3E8CDA98" w14:textId="77777777" w:rsidR="00EB51D1" w:rsidRPr="004B3FD1" w:rsidRDefault="00EB51D1" w:rsidP="00E032FA">
            <w:pPr>
              <w:keepNext/>
              <w:keepLines/>
              <w:numPr>
                <w:ilvl w:val="0"/>
                <w:numId w:val="7"/>
              </w:numPr>
              <w:rPr>
                <w:rFonts w:cstheme="minorHAnsi"/>
                <w:szCs w:val="20"/>
              </w:rPr>
            </w:pPr>
            <w:r w:rsidRPr="004B3FD1">
              <w:rPr>
                <w:rFonts w:cstheme="minorHAnsi"/>
                <w:szCs w:val="20"/>
              </w:rPr>
              <w:t>Required.</w:t>
            </w:r>
          </w:p>
          <w:p w14:paraId="3CAACB57" w14:textId="33F2F22E" w:rsidR="00EB51D1" w:rsidRPr="00A27069" w:rsidRDefault="00EB51D1" w:rsidP="00E032FA">
            <w:pPr>
              <w:numPr>
                <w:ilvl w:val="0"/>
                <w:numId w:val="7"/>
              </w:numPr>
              <w:spacing w:before="60"/>
              <w:rPr>
                <w:rFonts w:cstheme="minorHAnsi"/>
              </w:rPr>
            </w:pPr>
            <w:r w:rsidRPr="004B3FD1">
              <w:rPr>
                <w:rFonts w:cstheme="minorHAnsi"/>
              </w:rPr>
              <w:t xml:space="preserve">Report all non-certified staff members are not reported elsewhere.  Report </w:t>
            </w:r>
            <w:r w:rsidR="00A50075" w:rsidRPr="00A50075">
              <w:rPr>
                <w:rFonts w:cstheme="minorHAnsi"/>
              </w:rPr>
              <w:t xml:space="preserve">Board Certified Behavior Analyst </w:t>
            </w:r>
            <w:r w:rsidRPr="004B3FD1">
              <w:rPr>
                <w:rFonts w:cstheme="minorHAnsi"/>
              </w:rPr>
              <w:t>FTE</w:t>
            </w:r>
            <w:r>
              <w:rPr>
                <w:rFonts w:cstheme="minorHAnsi"/>
              </w:rPr>
              <w:t xml:space="preserve"> here</w:t>
            </w:r>
            <w:r w:rsidRPr="004B3FD1">
              <w:rPr>
                <w:rFonts w:cstheme="minorHAnsi"/>
              </w:rPr>
              <w:t>, including contracted staff for each school.</w:t>
            </w:r>
          </w:p>
          <w:p w14:paraId="7F47A570" w14:textId="77777777" w:rsidR="00EB51D1" w:rsidRPr="004B3FD1" w:rsidRDefault="00EB51D1" w:rsidP="00E032FA">
            <w:pPr>
              <w:spacing w:before="60"/>
              <w:rPr>
                <w:rFonts w:cstheme="minorHAnsi"/>
              </w:rPr>
            </w:pPr>
            <w:r w:rsidRPr="004B3FD1">
              <w:rPr>
                <w:rFonts w:cstheme="minorHAnsi"/>
                <w:b/>
              </w:rPr>
              <w:t>Values</w:t>
            </w:r>
          </w:p>
          <w:p w14:paraId="7AA2BBE9" w14:textId="77777777" w:rsidR="00EB51D1" w:rsidRPr="004B3FD1" w:rsidRDefault="00EB51D1" w:rsidP="00E032FA">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500FCE28" w14:textId="77777777" w:rsidR="00EB51D1" w:rsidRPr="004B3FD1" w:rsidRDefault="00EB51D1" w:rsidP="00E032FA">
            <w:pPr>
              <w:spacing w:before="60"/>
              <w:rPr>
                <w:rFonts w:cstheme="minorHAnsi"/>
              </w:rPr>
            </w:pPr>
            <w:r w:rsidRPr="004B3FD1">
              <w:rPr>
                <w:rFonts w:cstheme="minorHAnsi"/>
                <w:b/>
              </w:rPr>
              <w:t>Source</w:t>
            </w:r>
          </w:p>
          <w:p w14:paraId="0964BFC2" w14:textId="758E81CA" w:rsidR="00EB51D1" w:rsidRPr="004B3FD1" w:rsidRDefault="00D742B9" w:rsidP="00E032FA">
            <w:pPr>
              <w:pStyle w:val="ListParagraph"/>
              <w:numPr>
                <w:ilvl w:val="0"/>
                <w:numId w:val="9"/>
              </w:numPr>
              <w:spacing w:before="60"/>
              <w:ind w:left="702"/>
              <w:rPr>
                <w:rFonts w:asciiTheme="minorHAnsi" w:hAnsiTheme="minorHAnsi" w:cstheme="minorHAnsi"/>
              </w:rPr>
            </w:pPr>
            <w:r>
              <w:rPr>
                <w:rFonts w:asciiTheme="minorHAnsi" w:hAnsiTheme="minorHAnsi" w:cstheme="minorHAnsi"/>
              </w:rPr>
              <w:t xml:space="preserve">Student Support Services – </w:t>
            </w:r>
            <w:r>
              <w:rPr>
                <w:rFonts w:ascii="Segoe UI" w:hAnsi="Segoe UI" w:cs="Segoe UI"/>
                <w:color w:val="212529"/>
              </w:rPr>
              <w:t>Behavior Analyst</w:t>
            </w:r>
            <w:r w:rsidR="00EB51D1" w:rsidRPr="004B3FD1">
              <w:rPr>
                <w:rFonts w:asciiTheme="minorHAnsi" w:hAnsiTheme="minorHAnsi" w:cstheme="minorHAnsi"/>
              </w:rPr>
              <w:t>.</w:t>
            </w:r>
          </w:p>
        </w:tc>
      </w:tr>
      <w:tr w:rsidR="00A50075" w:rsidRPr="004B3FD1" w14:paraId="58B3FFD4" w14:textId="77777777" w:rsidTr="00A50075">
        <w:trPr>
          <w:trHeight w:val="141"/>
        </w:trPr>
        <w:tc>
          <w:tcPr>
            <w:tcW w:w="1344" w:type="pct"/>
            <w:vMerge w:val="restart"/>
          </w:tcPr>
          <w:p w14:paraId="5E415E74" w14:textId="2A6554BA" w:rsidR="00A50075" w:rsidRPr="004B3FD1" w:rsidRDefault="00A50075" w:rsidP="00E032FA">
            <w:pPr>
              <w:rPr>
                <w:rFonts w:cstheme="minorHAnsi"/>
                <w:b/>
                <w:smallCaps/>
                <w:sz w:val="24"/>
                <w:szCs w:val="24"/>
              </w:rPr>
            </w:pPr>
            <w:r w:rsidRPr="00A50075">
              <w:rPr>
                <w:rStyle w:val="Hyperlink"/>
                <w:rFonts w:cstheme="minorHAnsi"/>
                <w:szCs w:val="20"/>
              </w:rPr>
              <w:t>Licensed Professional Counselor (Non-certified, not reported in EDS)</w:t>
            </w:r>
          </w:p>
        </w:tc>
        <w:tc>
          <w:tcPr>
            <w:tcW w:w="3656" w:type="pct"/>
          </w:tcPr>
          <w:p w14:paraId="22EFF287" w14:textId="77777777" w:rsidR="00A50075" w:rsidRDefault="00A50075" w:rsidP="00E032FA">
            <w:pPr>
              <w:rPr>
                <w:rFonts w:ascii="Segoe UI" w:hAnsi="Segoe UI" w:cs="Segoe UI"/>
                <w:color w:val="212529"/>
              </w:rPr>
            </w:pPr>
            <w:r>
              <w:rPr>
                <w:rFonts w:cstheme="minorHAnsi"/>
              </w:rPr>
              <w:t xml:space="preserve">Student Support Services – </w:t>
            </w:r>
            <w:r w:rsidRPr="00A50075">
              <w:rPr>
                <w:rFonts w:cstheme="minorHAnsi"/>
              </w:rPr>
              <w:t>Licensed Professional Counselor</w:t>
            </w:r>
            <w:r>
              <w:rPr>
                <w:rFonts w:ascii="Segoe UI" w:hAnsi="Segoe UI" w:cs="Segoe UI"/>
                <w:color w:val="212529"/>
              </w:rPr>
              <w:t xml:space="preserve"> </w:t>
            </w:r>
          </w:p>
          <w:p w14:paraId="0CD168F4" w14:textId="490A830F" w:rsidR="00E742A8" w:rsidRPr="004B3FD1" w:rsidRDefault="00E742A8" w:rsidP="00E742A8">
            <w:pPr>
              <w:ind w:left="720"/>
              <w:rPr>
                <w:rFonts w:cstheme="minorHAnsi"/>
                <w:szCs w:val="20"/>
              </w:rPr>
            </w:pPr>
            <w:r>
              <w:rPr>
                <w:rFonts w:cstheme="minorHAnsi"/>
              </w:rPr>
              <w:t>Note: Most School Counselors will be certified staff reported in the Educator Data System (EDS).  This category is for not certified outside (contract) Counselors used by your district.</w:t>
            </w:r>
            <w:r w:rsidRPr="003A653E">
              <w:rPr>
                <w:b/>
                <w:smallCaps/>
                <w:noProof/>
              </w:rPr>
              <w:drawing>
                <wp:anchor distT="0" distB="0" distL="114300" distR="114300" simplePos="0" relativeHeight="251701248" behindDoc="0" locked="0" layoutInCell="1" allowOverlap="1" wp14:anchorId="21B6D335" wp14:editId="7DD15DDC">
                  <wp:simplePos x="0" y="0"/>
                  <wp:positionH relativeFrom="column">
                    <wp:posOffset>-3175</wp:posOffset>
                  </wp:positionH>
                  <wp:positionV relativeFrom="paragraph">
                    <wp:posOffset>0</wp:posOffset>
                  </wp:positionV>
                  <wp:extent cx="365125" cy="365125"/>
                  <wp:effectExtent l="0" t="0" r="0" b="0"/>
                  <wp:wrapNone/>
                  <wp:docPr id="10"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A50075" w:rsidRPr="004B3FD1" w14:paraId="2ABC1F8E" w14:textId="77777777" w:rsidTr="00A50075">
        <w:trPr>
          <w:trHeight w:val="2448"/>
        </w:trPr>
        <w:tc>
          <w:tcPr>
            <w:tcW w:w="1344" w:type="pct"/>
            <w:vMerge/>
          </w:tcPr>
          <w:p w14:paraId="0C6A41C8" w14:textId="77777777" w:rsidR="00A50075" w:rsidRPr="004B3FD1" w:rsidRDefault="00A50075" w:rsidP="00E032FA">
            <w:pPr>
              <w:ind w:left="180"/>
              <w:rPr>
                <w:rFonts w:cstheme="minorHAnsi"/>
                <w:b/>
                <w:smallCaps/>
                <w:sz w:val="24"/>
                <w:szCs w:val="24"/>
              </w:rPr>
            </w:pPr>
          </w:p>
        </w:tc>
        <w:tc>
          <w:tcPr>
            <w:tcW w:w="3656" w:type="pct"/>
          </w:tcPr>
          <w:p w14:paraId="636A605C" w14:textId="77777777" w:rsidR="00A50075" w:rsidRPr="004B3FD1" w:rsidRDefault="00A50075" w:rsidP="00E032FA">
            <w:pPr>
              <w:rPr>
                <w:rFonts w:cstheme="minorHAnsi"/>
              </w:rPr>
            </w:pPr>
            <w:r w:rsidRPr="004B3FD1">
              <w:rPr>
                <w:rFonts w:cstheme="minorHAnsi"/>
                <w:b/>
              </w:rPr>
              <w:t>Rules</w:t>
            </w:r>
          </w:p>
          <w:p w14:paraId="02FF86F0" w14:textId="77777777" w:rsidR="00A50075" w:rsidRPr="004B3FD1" w:rsidRDefault="00A50075" w:rsidP="00E032FA">
            <w:pPr>
              <w:keepNext/>
              <w:keepLines/>
              <w:numPr>
                <w:ilvl w:val="0"/>
                <w:numId w:val="7"/>
              </w:numPr>
              <w:rPr>
                <w:rFonts w:cstheme="minorHAnsi"/>
                <w:szCs w:val="20"/>
              </w:rPr>
            </w:pPr>
            <w:r w:rsidRPr="004B3FD1">
              <w:rPr>
                <w:rFonts w:cstheme="minorHAnsi"/>
                <w:szCs w:val="20"/>
              </w:rPr>
              <w:t>Required.</w:t>
            </w:r>
          </w:p>
          <w:p w14:paraId="1FE84CAD" w14:textId="7BE7AFA7" w:rsidR="00A50075" w:rsidRPr="00A27069" w:rsidRDefault="00A50075" w:rsidP="00E032FA">
            <w:pPr>
              <w:numPr>
                <w:ilvl w:val="0"/>
                <w:numId w:val="7"/>
              </w:numPr>
              <w:spacing w:before="60"/>
              <w:rPr>
                <w:rFonts w:cstheme="minorHAnsi"/>
              </w:rPr>
            </w:pPr>
            <w:r w:rsidRPr="004B3FD1">
              <w:rPr>
                <w:rFonts w:cstheme="minorHAnsi"/>
              </w:rPr>
              <w:t xml:space="preserve">Report all non-certified staff members are not reported elsewhere.  Report </w:t>
            </w:r>
            <w:r w:rsidRPr="00A50075">
              <w:rPr>
                <w:rFonts w:cstheme="minorHAnsi"/>
              </w:rPr>
              <w:t xml:space="preserve">Licensed Professional Counselor </w:t>
            </w:r>
            <w:r w:rsidRPr="004B3FD1">
              <w:rPr>
                <w:rFonts w:cstheme="minorHAnsi"/>
              </w:rPr>
              <w:t>FTE</w:t>
            </w:r>
            <w:r>
              <w:rPr>
                <w:rFonts w:cstheme="minorHAnsi"/>
              </w:rPr>
              <w:t xml:space="preserve"> here</w:t>
            </w:r>
            <w:r w:rsidRPr="004B3FD1">
              <w:rPr>
                <w:rFonts w:cstheme="minorHAnsi"/>
              </w:rPr>
              <w:t>, including contracted staff for each school.</w:t>
            </w:r>
          </w:p>
          <w:p w14:paraId="2DD25820" w14:textId="77777777" w:rsidR="00A50075" w:rsidRPr="004B3FD1" w:rsidRDefault="00A50075" w:rsidP="00E032FA">
            <w:pPr>
              <w:spacing w:before="60"/>
              <w:rPr>
                <w:rFonts w:cstheme="minorHAnsi"/>
              </w:rPr>
            </w:pPr>
            <w:r w:rsidRPr="004B3FD1">
              <w:rPr>
                <w:rFonts w:cstheme="minorHAnsi"/>
                <w:b/>
              </w:rPr>
              <w:t>Values</w:t>
            </w:r>
          </w:p>
          <w:p w14:paraId="798B94D8" w14:textId="77777777" w:rsidR="00A50075" w:rsidRPr="004B3FD1" w:rsidRDefault="00A50075" w:rsidP="00E032FA">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7ADA1EC6" w14:textId="77777777" w:rsidR="00A50075" w:rsidRPr="004B3FD1" w:rsidRDefault="00A50075" w:rsidP="00E032FA">
            <w:pPr>
              <w:spacing w:before="60"/>
              <w:rPr>
                <w:rFonts w:cstheme="minorHAnsi"/>
              </w:rPr>
            </w:pPr>
            <w:r w:rsidRPr="004B3FD1">
              <w:rPr>
                <w:rFonts w:cstheme="minorHAnsi"/>
                <w:b/>
              </w:rPr>
              <w:t>Source</w:t>
            </w:r>
          </w:p>
          <w:p w14:paraId="1CDB78F5" w14:textId="78EFF6F3" w:rsidR="00A50075" w:rsidRPr="004B3FD1" w:rsidRDefault="00A50075" w:rsidP="00E032FA">
            <w:pPr>
              <w:pStyle w:val="ListParagraph"/>
              <w:numPr>
                <w:ilvl w:val="0"/>
                <w:numId w:val="9"/>
              </w:numPr>
              <w:spacing w:before="60"/>
              <w:ind w:left="702"/>
              <w:rPr>
                <w:rFonts w:asciiTheme="minorHAnsi" w:hAnsiTheme="minorHAnsi" w:cstheme="minorHAnsi"/>
              </w:rPr>
            </w:pPr>
            <w:r>
              <w:rPr>
                <w:rFonts w:asciiTheme="minorHAnsi" w:hAnsiTheme="minorHAnsi" w:cstheme="minorHAnsi"/>
              </w:rPr>
              <w:t xml:space="preserve">Student Support Services – </w:t>
            </w:r>
            <w:r w:rsidRPr="00A50075">
              <w:rPr>
                <w:rFonts w:asciiTheme="minorHAnsi" w:hAnsiTheme="minorHAnsi" w:cstheme="minorHAnsi"/>
              </w:rPr>
              <w:t>Licensed Professional Counselor</w:t>
            </w:r>
            <w:r w:rsidRPr="004B3FD1">
              <w:rPr>
                <w:rFonts w:asciiTheme="minorHAnsi" w:hAnsiTheme="minorHAnsi" w:cstheme="minorHAnsi"/>
              </w:rPr>
              <w:t>.</w:t>
            </w:r>
          </w:p>
        </w:tc>
      </w:tr>
      <w:tr w:rsidR="00A50075" w:rsidRPr="004B3FD1" w14:paraId="5CD3EEAD" w14:textId="77777777" w:rsidTr="00A50075">
        <w:trPr>
          <w:trHeight w:val="141"/>
        </w:trPr>
        <w:tc>
          <w:tcPr>
            <w:tcW w:w="1344" w:type="pct"/>
            <w:vMerge w:val="restart"/>
          </w:tcPr>
          <w:p w14:paraId="0E13482E" w14:textId="2A77072B" w:rsidR="00A50075" w:rsidRPr="004B3FD1" w:rsidRDefault="00A50075" w:rsidP="00E032FA">
            <w:pPr>
              <w:rPr>
                <w:rFonts w:cstheme="minorHAnsi"/>
                <w:b/>
                <w:smallCaps/>
                <w:sz w:val="24"/>
                <w:szCs w:val="24"/>
              </w:rPr>
            </w:pPr>
            <w:r w:rsidRPr="00A50075">
              <w:rPr>
                <w:rStyle w:val="Hyperlink"/>
                <w:rFonts w:cstheme="minorHAnsi"/>
                <w:szCs w:val="20"/>
              </w:rPr>
              <w:t>Licensed Marriage and Family Therapist (Non-certified, not reported in EDS)</w:t>
            </w:r>
          </w:p>
        </w:tc>
        <w:tc>
          <w:tcPr>
            <w:tcW w:w="3656" w:type="pct"/>
          </w:tcPr>
          <w:p w14:paraId="08DCBA8E" w14:textId="77777777" w:rsidR="00A50075" w:rsidRDefault="00A50075" w:rsidP="00E032FA">
            <w:pPr>
              <w:rPr>
                <w:rFonts w:cstheme="minorHAnsi"/>
              </w:rPr>
            </w:pPr>
            <w:r>
              <w:rPr>
                <w:rFonts w:cstheme="minorHAnsi"/>
              </w:rPr>
              <w:t xml:space="preserve">Student Support Services – </w:t>
            </w:r>
            <w:r w:rsidRPr="00A50075">
              <w:rPr>
                <w:rFonts w:cstheme="minorHAnsi"/>
              </w:rPr>
              <w:t xml:space="preserve">Licensed Marriage and Family Therapist </w:t>
            </w:r>
          </w:p>
          <w:p w14:paraId="14C4CC07" w14:textId="297C09B4" w:rsidR="00E742A8" w:rsidRPr="004B3FD1" w:rsidRDefault="00E742A8" w:rsidP="00E742A8">
            <w:pPr>
              <w:ind w:left="720"/>
              <w:rPr>
                <w:rFonts w:cstheme="minorHAnsi"/>
                <w:szCs w:val="20"/>
              </w:rPr>
            </w:pPr>
            <w:r w:rsidRPr="003A653E">
              <w:rPr>
                <w:b/>
                <w:smallCaps/>
                <w:noProof/>
              </w:rPr>
              <w:drawing>
                <wp:anchor distT="0" distB="0" distL="114300" distR="114300" simplePos="0" relativeHeight="251703296" behindDoc="0" locked="0" layoutInCell="1" allowOverlap="1" wp14:anchorId="168D195B" wp14:editId="3E127F2A">
                  <wp:simplePos x="0" y="0"/>
                  <wp:positionH relativeFrom="column">
                    <wp:posOffset>-3175</wp:posOffset>
                  </wp:positionH>
                  <wp:positionV relativeFrom="paragraph">
                    <wp:posOffset>1270</wp:posOffset>
                  </wp:positionV>
                  <wp:extent cx="365125" cy="365125"/>
                  <wp:effectExtent l="0" t="0" r="0" b="0"/>
                  <wp:wrapNone/>
                  <wp:docPr id="11"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theme="minorHAnsi"/>
              </w:rPr>
              <w:t>Note: Most Marriage and Family Therapists will be certified staff reported in the Educator Data System (EDS).  This category is for not certified outside (contract) Marriage and Family Therapists used by your district.</w:t>
            </w:r>
          </w:p>
        </w:tc>
      </w:tr>
      <w:tr w:rsidR="00A50075" w:rsidRPr="004B3FD1" w14:paraId="41F49D7F" w14:textId="77777777" w:rsidTr="00A50075">
        <w:trPr>
          <w:trHeight w:val="2448"/>
        </w:trPr>
        <w:tc>
          <w:tcPr>
            <w:tcW w:w="1344" w:type="pct"/>
            <w:vMerge/>
          </w:tcPr>
          <w:p w14:paraId="49783D49" w14:textId="77777777" w:rsidR="00A50075" w:rsidRPr="004B3FD1" w:rsidRDefault="00A50075" w:rsidP="00E032FA">
            <w:pPr>
              <w:ind w:left="180"/>
              <w:rPr>
                <w:rFonts w:cstheme="minorHAnsi"/>
                <w:b/>
                <w:smallCaps/>
                <w:sz w:val="24"/>
                <w:szCs w:val="24"/>
              </w:rPr>
            </w:pPr>
          </w:p>
        </w:tc>
        <w:tc>
          <w:tcPr>
            <w:tcW w:w="3656" w:type="pct"/>
          </w:tcPr>
          <w:p w14:paraId="24D3FC94" w14:textId="77777777" w:rsidR="00A50075" w:rsidRPr="004B3FD1" w:rsidRDefault="00A50075" w:rsidP="00E032FA">
            <w:pPr>
              <w:rPr>
                <w:rFonts w:cstheme="minorHAnsi"/>
              </w:rPr>
            </w:pPr>
            <w:r w:rsidRPr="004B3FD1">
              <w:rPr>
                <w:rFonts w:cstheme="minorHAnsi"/>
                <w:b/>
              </w:rPr>
              <w:t>Rules</w:t>
            </w:r>
          </w:p>
          <w:p w14:paraId="738D722F" w14:textId="77777777" w:rsidR="00A50075" w:rsidRPr="004B3FD1" w:rsidRDefault="00A50075" w:rsidP="00E032FA">
            <w:pPr>
              <w:keepNext/>
              <w:keepLines/>
              <w:numPr>
                <w:ilvl w:val="0"/>
                <w:numId w:val="7"/>
              </w:numPr>
              <w:rPr>
                <w:rFonts w:cstheme="minorHAnsi"/>
                <w:szCs w:val="20"/>
              </w:rPr>
            </w:pPr>
            <w:r w:rsidRPr="004B3FD1">
              <w:rPr>
                <w:rFonts w:cstheme="minorHAnsi"/>
                <w:szCs w:val="20"/>
              </w:rPr>
              <w:t>Required.</w:t>
            </w:r>
          </w:p>
          <w:p w14:paraId="14626CAA" w14:textId="40458D86" w:rsidR="00A50075" w:rsidRPr="00A27069" w:rsidRDefault="00A50075" w:rsidP="00E032FA">
            <w:pPr>
              <w:numPr>
                <w:ilvl w:val="0"/>
                <w:numId w:val="7"/>
              </w:numPr>
              <w:spacing w:before="60"/>
              <w:rPr>
                <w:rFonts w:cstheme="minorHAnsi"/>
              </w:rPr>
            </w:pPr>
            <w:r w:rsidRPr="004B3FD1">
              <w:rPr>
                <w:rFonts w:cstheme="minorHAnsi"/>
              </w:rPr>
              <w:t xml:space="preserve">Report all non-certified staff members are not reported elsewhere.  Report </w:t>
            </w:r>
            <w:r w:rsidRPr="00A50075">
              <w:rPr>
                <w:rFonts w:cstheme="minorHAnsi"/>
              </w:rPr>
              <w:t>Licensed Marriage and Family Therapist</w:t>
            </w:r>
            <w:r w:rsidRPr="004B3FD1">
              <w:rPr>
                <w:rFonts w:cstheme="minorHAnsi"/>
              </w:rPr>
              <w:t xml:space="preserve"> FTE</w:t>
            </w:r>
            <w:r>
              <w:rPr>
                <w:rFonts w:cstheme="minorHAnsi"/>
              </w:rPr>
              <w:t xml:space="preserve"> here</w:t>
            </w:r>
            <w:r w:rsidRPr="004B3FD1">
              <w:rPr>
                <w:rFonts w:cstheme="minorHAnsi"/>
              </w:rPr>
              <w:t>, including contracted staff for each school.</w:t>
            </w:r>
          </w:p>
          <w:p w14:paraId="1EEF6557" w14:textId="77777777" w:rsidR="00A50075" w:rsidRPr="004B3FD1" w:rsidRDefault="00A50075" w:rsidP="00E032FA">
            <w:pPr>
              <w:spacing w:before="60"/>
              <w:rPr>
                <w:rFonts w:cstheme="minorHAnsi"/>
              </w:rPr>
            </w:pPr>
            <w:r w:rsidRPr="004B3FD1">
              <w:rPr>
                <w:rFonts w:cstheme="minorHAnsi"/>
                <w:b/>
              </w:rPr>
              <w:t>Values</w:t>
            </w:r>
          </w:p>
          <w:p w14:paraId="610F7B31" w14:textId="77777777" w:rsidR="00A50075" w:rsidRPr="004B3FD1" w:rsidRDefault="00A50075" w:rsidP="00E032FA">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29F5F6AC" w14:textId="77777777" w:rsidR="00A50075" w:rsidRPr="004B3FD1" w:rsidRDefault="00A50075" w:rsidP="00E032FA">
            <w:pPr>
              <w:spacing w:before="60"/>
              <w:rPr>
                <w:rFonts w:cstheme="minorHAnsi"/>
              </w:rPr>
            </w:pPr>
            <w:r w:rsidRPr="004B3FD1">
              <w:rPr>
                <w:rFonts w:cstheme="minorHAnsi"/>
                <w:b/>
              </w:rPr>
              <w:t>Source</w:t>
            </w:r>
          </w:p>
          <w:p w14:paraId="5C04DF3A" w14:textId="088EF7B9" w:rsidR="00A50075" w:rsidRPr="004B3FD1" w:rsidRDefault="00A50075" w:rsidP="00E032FA">
            <w:pPr>
              <w:pStyle w:val="ListParagraph"/>
              <w:numPr>
                <w:ilvl w:val="0"/>
                <w:numId w:val="9"/>
              </w:numPr>
              <w:spacing w:before="60"/>
              <w:ind w:left="702"/>
              <w:rPr>
                <w:rFonts w:asciiTheme="minorHAnsi" w:hAnsiTheme="minorHAnsi" w:cstheme="minorHAnsi"/>
              </w:rPr>
            </w:pPr>
            <w:r w:rsidRPr="00A50075">
              <w:rPr>
                <w:rFonts w:asciiTheme="minorHAnsi" w:hAnsiTheme="minorHAnsi" w:cstheme="minorHAnsi"/>
              </w:rPr>
              <w:t>Student Support Services – Licensed Marriage and Family Therapist</w:t>
            </w:r>
            <w:r w:rsidRPr="004B3FD1">
              <w:rPr>
                <w:rFonts w:asciiTheme="minorHAnsi" w:hAnsiTheme="minorHAnsi" w:cstheme="minorHAnsi"/>
              </w:rPr>
              <w:t>.</w:t>
            </w:r>
          </w:p>
        </w:tc>
      </w:tr>
      <w:tr w:rsidR="00A50075" w:rsidRPr="004B3FD1" w14:paraId="3FDE3354" w14:textId="77777777" w:rsidTr="00A50075">
        <w:trPr>
          <w:trHeight w:val="141"/>
        </w:trPr>
        <w:tc>
          <w:tcPr>
            <w:tcW w:w="1344" w:type="pct"/>
            <w:vMerge w:val="restart"/>
          </w:tcPr>
          <w:p w14:paraId="604ADA6A" w14:textId="7E72E93D" w:rsidR="00A50075" w:rsidRPr="004B3FD1" w:rsidRDefault="00A50075" w:rsidP="00E032FA">
            <w:pPr>
              <w:rPr>
                <w:rFonts w:cstheme="minorHAnsi"/>
                <w:b/>
                <w:smallCaps/>
                <w:sz w:val="24"/>
                <w:szCs w:val="24"/>
              </w:rPr>
            </w:pPr>
            <w:r w:rsidRPr="00A50075">
              <w:rPr>
                <w:rStyle w:val="Hyperlink"/>
                <w:rFonts w:cstheme="minorHAnsi"/>
                <w:szCs w:val="20"/>
              </w:rPr>
              <w:t>Other Student Support Services (not included in categories above)</w:t>
            </w:r>
          </w:p>
        </w:tc>
        <w:tc>
          <w:tcPr>
            <w:tcW w:w="3656" w:type="pct"/>
          </w:tcPr>
          <w:p w14:paraId="32AA0713" w14:textId="67D0D183" w:rsidR="00A50075" w:rsidRPr="004B3FD1" w:rsidRDefault="00A50075" w:rsidP="00E032FA">
            <w:pPr>
              <w:rPr>
                <w:rFonts w:cstheme="minorHAnsi"/>
                <w:szCs w:val="20"/>
              </w:rPr>
            </w:pPr>
            <w:r>
              <w:rPr>
                <w:rFonts w:cstheme="minorHAnsi"/>
              </w:rPr>
              <w:t xml:space="preserve">Student Support Services – </w:t>
            </w:r>
            <w:r w:rsidRPr="00A50075">
              <w:rPr>
                <w:rFonts w:cstheme="minorHAnsi"/>
              </w:rPr>
              <w:t>Other Student Support Services</w:t>
            </w:r>
            <w:r>
              <w:rPr>
                <w:rFonts w:ascii="Segoe UI" w:hAnsi="Segoe UI" w:cs="Segoe UI"/>
                <w:color w:val="212529"/>
              </w:rPr>
              <w:t xml:space="preserve"> </w:t>
            </w:r>
          </w:p>
        </w:tc>
      </w:tr>
      <w:tr w:rsidR="00A50075" w:rsidRPr="004B3FD1" w14:paraId="66038746" w14:textId="77777777" w:rsidTr="00A50075">
        <w:trPr>
          <w:trHeight w:val="2448"/>
        </w:trPr>
        <w:tc>
          <w:tcPr>
            <w:tcW w:w="1344" w:type="pct"/>
            <w:vMerge/>
          </w:tcPr>
          <w:p w14:paraId="4A63E5AC" w14:textId="77777777" w:rsidR="00A50075" w:rsidRPr="004B3FD1" w:rsidRDefault="00A50075" w:rsidP="00E032FA">
            <w:pPr>
              <w:ind w:left="180"/>
              <w:rPr>
                <w:rFonts w:cstheme="minorHAnsi"/>
                <w:b/>
                <w:smallCaps/>
                <w:sz w:val="24"/>
                <w:szCs w:val="24"/>
              </w:rPr>
            </w:pPr>
          </w:p>
        </w:tc>
        <w:tc>
          <w:tcPr>
            <w:tcW w:w="3656" w:type="pct"/>
          </w:tcPr>
          <w:p w14:paraId="756ECE40" w14:textId="77777777" w:rsidR="00A50075" w:rsidRPr="004B3FD1" w:rsidRDefault="00A50075" w:rsidP="00E032FA">
            <w:pPr>
              <w:rPr>
                <w:rFonts w:cstheme="minorHAnsi"/>
              </w:rPr>
            </w:pPr>
            <w:r w:rsidRPr="004B3FD1">
              <w:rPr>
                <w:rFonts w:cstheme="minorHAnsi"/>
                <w:b/>
              </w:rPr>
              <w:t>Rules</w:t>
            </w:r>
          </w:p>
          <w:p w14:paraId="36EB5421" w14:textId="77777777" w:rsidR="00A50075" w:rsidRPr="004B3FD1" w:rsidRDefault="00A50075" w:rsidP="00E032FA">
            <w:pPr>
              <w:keepNext/>
              <w:keepLines/>
              <w:numPr>
                <w:ilvl w:val="0"/>
                <w:numId w:val="7"/>
              </w:numPr>
              <w:rPr>
                <w:rFonts w:cstheme="minorHAnsi"/>
                <w:szCs w:val="20"/>
              </w:rPr>
            </w:pPr>
            <w:r w:rsidRPr="004B3FD1">
              <w:rPr>
                <w:rFonts w:cstheme="minorHAnsi"/>
                <w:szCs w:val="20"/>
              </w:rPr>
              <w:t>Required.</w:t>
            </w:r>
          </w:p>
          <w:p w14:paraId="7D073899" w14:textId="792806CA" w:rsidR="00A50075" w:rsidRPr="00A27069" w:rsidRDefault="00A50075" w:rsidP="00E032FA">
            <w:pPr>
              <w:numPr>
                <w:ilvl w:val="0"/>
                <w:numId w:val="7"/>
              </w:numPr>
              <w:spacing w:before="60"/>
              <w:rPr>
                <w:rFonts w:cstheme="minorHAnsi"/>
              </w:rPr>
            </w:pPr>
            <w:r w:rsidRPr="004B3FD1">
              <w:rPr>
                <w:rFonts w:cstheme="minorHAnsi"/>
              </w:rPr>
              <w:t xml:space="preserve">Report all non-certified staff members are not reported elsewhere.  Report </w:t>
            </w:r>
            <w:r>
              <w:rPr>
                <w:rFonts w:cstheme="minorHAnsi"/>
              </w:rPr>
              <w:t>other student support staff</w:t>
            </w:r>
            <w:r w:rsidRPr="004B3FD1">
              <w:rPr>
                <w:rFonts w:cstheme="minorHAnsi"/>
              </w:rPr>
              <w:t xml:space="preserve"> FTE</w:t>
            </w:r>
            <w:r>
              <w:rPr>
                <w:rFonts w:cstheme="minorHAnsi"/>
              </w:rPr>
              <w:t xml:space="preserve"> here</w:t>
            </w:r>
            <w:r w:rsidRPr="004B3FD1">
              <w:rPr>
                <w:rFonts w:cstheme="minorHAnsi"/>
              </w:rPr>
              <w:t>, including contracted staff for each school.</w:t>
            </w:r>
          </w:p>
          <w:p w14:paraId="191331C8" w14:textId="77777777" w:rsidR="00A50075" w:rsidRPr="004B3FD1" w:rsidRDefault="00A50075" w:rsidP="00E032FA">
            <w:pPr>
              <w:spacing w:before="60"/>
              <w:rPr>
                <w:rFonts w:cstheme="minorHAnsi"/>
              </w:rPr>
            </w:pPr>
            <w:r w:rsidRPr="004B3FD1">
              <w:rPr>
                <w:rFonts w:cstheme="minorHAnsi"/>
                <w:b/>
              </w:rPr>
              <w:t>Values</w:t>
            </w:r>
          </w:p>
          <w:p w14:paraId="10698439" w14:textId="77777777" w:rsidR="00A50075" w:rsidRPr="004B3FD1" w:rsidRDefault="00A50075" w:rsidP="00E032FA">
            <w:pPr>
              <w:pStyle w:val="ListParagraph"/>
              <w:keepNext/>
              <w:keepLines/>
              <w:numPr>
                <w:ilvl w:val="0"/>
                <w:numId w:val="8"/>
              </w:numPr>
              <w:rPr>
                <w:rFonts w:asciiTheme="minorHAnsi" w:hAnsiTheme="minorHAnsi" w:cstheme="minorHAnsi"/>
                <w:szCs w:val="20"/>
              </w:rPr>
            </w:pPr>
            <w:r w:rsidRPr="004B3FD1">
              <w:rPr>
                <w:rFonts w:asciiTheme="minorHAnsi" w:hAnsiTheme="minorHAnsi" w:cstheme="minorHAnsi"/>
                <w:szCs w:val="20"/>
              </w:rPr>
              <w:t>FTE is equal to or greater than 0.00.</w:t>
            </w:r>
          </w:p>
          <w:p w14:paraId="3B024BE2" w14:textId="77777777" w:rsidR="00A50075" w:rsidRPr="004B3FD1" w:rsidRDefault="00A50075" w:rsidP="00E032FA">
            <w:pPr>
              <w:spacing w:before="60"/>
              <w:rPr>
                <w:rFonts w:cstheme="minorHAnsi"/>
              </w:rPr>
            </w:pPr>
            <w:r w:rsidRPr="004B3FD1">
              <w:rPr>
                <w:rFonts w:cstheme="minorHAnsi"/>
                <w:b/>
              </w:rPr>
              <w:t>Source</w:t>
            </w:r>
          </w:p>
          <w:p w14:paraId="6225FA63" w14:textId="753DE2C0" w:rsidR="00A50075" w:rsidRPr="004B3FD1" w:rsidRDefault="00A50075" w:rsidP="00E032FA">
            <w:pPr>
              <w:pStyle w:val="ListParagraph"/>
              <w:numPr>
                <w:ilvl w:val="0"/>
                <w:numId w:val="9"/>
              </w:numPr>
              <w:spacing w:before="60"/>
              <w:ind w:left="702"/>
              <w:rPr>
                <w:rFonts w:asciiTheme="minorHAnsi" w:hAnsiTheme="minorHAnsi" w:cstheme="minorHAnsi"/>
              </w:rPr>
            </w:pPr>
            <w:r w:rsidRPr="00A50075">
              <w:rPr>
                <w:rFonts w:asciiTheme="minorHAnsi" w:hAnsiTheme="minorHAnsi" w:cstheme="minorHAnsi"/>
              </w:rPr>
              <w:t>Student Support Services – Other Student Support Services</w:t>
            </w:r>
            <w:r w:rsidRPr="004B3FD1">
              <w:rPr>
                <w:rFonts w:asciiTheme="minorHAnsi" w:hAnsiTheme="minorHAnsi" w:cstheme="minorHAnsi"/>
              </w:rPr>
              <w:t>.</w:t>
            </w:r>
          </w:p>
        </w:tc>
      </w:tr>
    </w:tbl>
    <w:p w14:paraId="5630BFA2" w14:textId="77777777" w:rsidR="004A0ACC" w:rsidRPr="004B3FD1" w:rsidRDefault="004A0ACC" w:rsidP="00134ED2">
      <w:pPr>
        <w:pStyle w:val="ListParagraph"/>
        <w:spacing w:line="269" w:lineRule="auto"/>
        <w:ind w:left="0"/>
        <w:contextualSpacing w:val="0"/>
        <w:rPr>
          <w:rFonts w:asciiTheme="minorHAnsi" w:hAnsiTheme="minorHAnsi" w:cstheme="minorHAnsi"/>
          <w:sz w:val="22"/>
        </w:rPr>
      </w:pPr>
    </w:p>
    <w:p w14:paraId="394CD33D" w14:textId="77777777" w:rsidR="00436FAC" w:rsidRPr="004B3FD1" w:rsidRDefault="00436FAC" w:rsidP="00EF461B">
      <w:pPr>
        <w:pStyle w:val="Heading3"/>
      </w:pPr>
      <w:bookmarkStart w:id="17" w:name="_Toc149544384"/>
      <w:r w:rsidRPr="004B3FD1">
        <w:t>Section II: Title I Fund Information</w:t>
      </w:r>
      <w:bookmarkEnd w:id="17"/>
    </w:p>
    <w:p w14:paraId="53508DEC" w14:textId="77777777" w:rsidR="00436FAC" w:rsidRPr="004B3FD1" w:rsidRDefault="00436FAC" w:rsidP="00436FAC">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smallCaps/>
          <w:noProof/>
          <w:color w:val="0000FF"/>
          <w:szCs w:val="20"/>
        </w:rPr>
        <w:drawing>
          <wp:anchor distT="0" distB="0" distL="114300" distR="114300" simplePos="0" relativeHeight="251695104" behindDoc="0" locked="0" layoutInCell="1" allowOverlap="1" wp14:anchorId="4536A50D" wp14:editId="6CEC9771">
            <wp:simplePos x="0" y="0"/>
            <wp:positionH relativeFrom="margin">
              <wp:posOffset>243840</wp:posOffset>
            </wp:positionH>
            <wp:positionV relativeFrom="paragraph">
              <wp:posOffset>69850</wp:posOffset>
            </wp:positionV>
            <wp:extent cx="342265" cy="342265"/>
            <wp:effectExtent l="0" t="0" r="635" b="635"/>
            <wp:wrapNone/>
            <wp:docPr id="4" name="Picture 491" descr="Alter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91" descr="Alter 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4616A81" w14:textId="77777777" w:rsidR="00436FAC" w:rsidRPr="004B3FD1" w:rsidRDefault="00436FAC" w:rsidP="00436FAC">
      <w:pPr>
        <w:ind w:left="990"/>
        <w:rPr>
          <w:rFonts w:asciiTheme="minorHAnsi" w:hAnsiTheme="minorHAnsi" w:cstheme="minorHAnsi"/>
          <w:sz w:val="22"/>
        </w:rPr>
      </w:pPr>
      <w:r w:rsidRPr="004B3FD1">
        <w:rPr>
          <w:rFonts w:asciiTheme="minorHAnsi" w:hAnsiTheme="minorHAnsi" w:cstheme="minorHAnsi"/>
          <w:b/>
          <w:smallCaps/>
          <w:color w:val="FF0000"/>
          <w:sz w:val="22"/>
        </w:rPr>
        <w:t>Important:</w:t>
      </w:r>
    </w:p>
    <w:p w14:paraId="383FB38D" w14:textId="77777777" w:rsidR="00436FAC" w:rsidRPr="004B3FD1" w:rsidRDefault="00436FAC" w:rsidP="00436FAC">
      <w:pPr>
        <w:ind w:left="990"/>
        <w:rPr>
          <w:rFonts w:asciiTheme="minorHAnsi" w:hAnsiTheme="minorHAnsi" w:cstheme="minorHAnsi"/>
          <w:sz w:val="22"/>
        </w:rPr>
      </w:pPr>
      <w:r w:rsidRPr="004B3FD1">
        <w:rPr>
          <w:rFonts w:asciiTheme="minorHAnsi" w:hAnsiTheme="minorHAnsi" w:cstheme="minorHAnsi"/>
          <w:sz w:val="22"/>
        </w:rPr>
        <w:t>There are no Title I data reporting for Central Office, programs, and K-only schools.</w:t>
      </w:r>
    </w:p>
    <w:p w14:paraId="7ED7F625" w14:textId="77777777" w:rsidR="00436FAC" w:rsidRPr="004B3FD1" w:rsidRDefault="00436FAC" w:rsidP="00436FAC">
      <w:pPr>
        <w:pStyle w:val="ListParagraph"/>
        <w:spacing w:line="269" w:lineRule="auto"/>
        <w:ind w:left="0"/>
        <w:contextualSpacing w:val="0"/>
        <w:rPr>
          <w:rFonts w:asciiTheme="minorHAnsi" w:hAnsiTheme="minorHAnsi" w:cstheme="minorHAnsi"/>
          <w:sz w:val="22"/>
        </w:rPr>
      </w:pPr>
    </w:p>
    <w:tbl>
      <w:tblPr>
        <w:tblW w:w="4843" w:type="pct"/>
        <w:tblInd w:w="-10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414"/>
        <w:gridCol w:w="4806"/>
        <w:gridCol w:w="3827"/>
      </w:tblGrid>
      <w:tr w:rsidR="00436FAC" w:rsidRPr="004B3FD1" w14:paraId="31E313FB" w14:textId="77777777" w:rsidTr="004B3FD1">
        <w:trPr>
          <w:cantSplit/>
          <w:trHeight w:val="288"/>
          <w:tblHeader/>
        </w:trPr>
        <w:tc>
          <w:tcPr>
            <w:tcW w:w="229"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3E0AE60C" w14:textId="77777777" w:rsidR="00436FAC" w:rsidRPr="004B3FD1" w:rsidRDefault="00436FAC" w:rsidP="004B3FD1">
            <w:pPr>
              <w:jc w:val="center"/>
              <w:rPr>
                <w:rFonts w:asciiTheme="minorHAnsi" w:hAnsiTheme="minorHAnsi" w:cstheme="minorHAnsi"/>
                <w:b/>
                <w:sz w:val="20"/>
                <w:szCs w:val="20"/>
              </w:rPr>
            </w:pPr>
          </w:p>
        </w:tc>
        <w:tc>
          <w:tcPr>
            <w:tcW w:w="2656" w:type="pct"/>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432836E5" w14:textId="77777777" w:rsidR="00436FAC" w:rsidRPr="004B3FD1" w:rsidRDefault="00436FAC" w:rsidP="004B3FD1">
            <w:pPr>
              <w:jc w:val="center"/>
              <w:rPr>
                <w:rFonts w:asciiTheme="minorHAnsi" w:hAnsiTheme="minorHAnsi" w:cstheme="minorHAnsi"/>
                <w:b/>
                <w:sz w:val="20"/>
                <w:szCs w:val="20"/>
              </w:rPr>
            </w:pPr>
            <w:r w:rsidRPr="004B3FD1">
              <w:rPr>
                <w:rFonts w:asciiTheme="minorHAnsi" w:hAnsiTheme="minorHAnsi" w:cstheme="minorHAnsi"/>
                <w:b/>
                <w:sz w:val="20"/>
                <w:szCs w:val="20"/>
              </w:rPr>
              <w:t>Field Name</w:t>
            </w:r>
          </w:p>
        </w:tc>
        <w:tc>
          <w:tcPr>
            <w:tcW w:w="2115" w:type="pct"/>
            <w:tcBorders>
              <w:top w:val="single" w:sz="12" w:space="0" w:color="000000"/>
              <w:left w:val="single" w:sz="4" w:space="0" w:color="000000"/>
              <w:bottom w:val="single" w:sz="12" w:space="0" w:color="000000"/>
              <w:right w:val="single" w:sz="4" w:space="0" w:color="000000"/>
            </w:tcBorders>
            <w:shd w:val="clear" w:color="auto" w:fill="auto"/>
            <w:vAlign w:val="center"/>
          </w:tcPr>
          <w:p w14:paraId="78CED58A" w14:textId="77777777" w:rsidR="00436FAC" w:rsidRPr="004B3FD1" w:rsidRDefault="00436FAC" w:rsidP="004B3FD1">
            <w:pPr>
              <w:jc w:val="center"/>
              <w:rPr>
                <w:rFonts w:asciiTheme="minorHAnsi" w:hAnsiTheme="minorHAnsi" w:cstheme="minorHAnsi"/>
                <w:b/>
                <w:sz w:val="20"/>
                <w:szCs w:val="20"/>
              </w:rPr>
            </w:pPr>
            <w:r w:rsidRPr="004B3FD1">
              <w:rPr>
                <w:rFonts w:asciiTheme="minorHAnsi" w:hAnsiTheme="minorHAnsi" w:cstheme="minorHAnsi"/>
                <w:b/>
                <w:sz w:val="20"/>
                <w:szCs w:val="20"/>
              </w:rPr>
              <w:t>Notes</w:t>
            </w:r>
          </w:p>
        </w:tc>
      </w:tr>
      <w:tr w:rsidR="00436FAC" w:rsidRPr="004B3FD1" w14:paraId="79DFE710" w14:textId="77777777" w:rsidTr="004B3FD1">
        <w:trPr>
          <w:cantSplit/>
          <w:trHeight w:val="288"/>
          <w:tblHeader/>
        </w:trPr>
        <w:tc>
          <w:tcPr>
            <w:tcW w:w="229" w:type="pct"/>
            <w:tcBorders>
              <w:top w:val="single" w:sz="12" w:space="0" w:color="000000"/>
              <w:left w:val="single" w:sz="12" w:space="0" w:color="000000"/>
              <w:bottom w:val="single" w:sz="12" w:space="0" w:color="000000"/>
              <w:right w:val="single" w:sz="4" w:space="0" w:color="000000"/>
            </w:tcBorders>
            <w:shd w:val="clear" w:color="auto" w:fill="auto"/>
            <w:vAlign w:val="center"/>
          </w:tcPr>
          <w:p w14:paraId="6F825FF8" w14:textId="77777777" w:rsidR="00436FAC" w:rsidRPr="004B3FD1" w:rsidRDefault="00436FAC" w:rsidP="004B3FD1">
            <w:pPr>
              <w:jc w:val="center"/>
              <w:rPr>
                <w:rFonts w:asciiTheme="minorHAnsi" w:hAnsiTheme="minorHAnsi" w:cstheme="minorHAnsi"/>
                <w:b/>
                <w:sz w:val="20"/>
                <w:szCs w:val="20"/>
              </w:rPr>
            </w:pPr>
          </w:p>
        </w:tc>
        <w:tc>
          <w:tcPr>
            <w:tcW w:w="2656" w:type="pct"/>
            <w:tcBorders>
              <w:top w:val="single" w:sz="12" w:space="0" w:color="000000"/>
              <w:left w:val="single" w:sz="4" w:space="0" w:color="000000"/>
              <w:bottom w:val="single" w:sz="12" w:space="0" w:color="000000"/>
              <w:right w:val="single" w:sz="4" w:space="0" w:color="000000"/>
            </w:tcBorders>
            <w:shd w:val="clear" w:color="auto" w:fill="auto"/>
            <w:vAlign w:val="center"/>
          </w:tcPr>
          <w:p w14:paraId="77A89A7C" w14:textId="77777777" w:rsidR="00436FAC" w:rsidRPr="004B3FD1" w:rsidRDefault="00436FAC" w:rsidP="004B3FD1">
            <w:pPr>
              <w:jc w:val="center"/>
              <w:rPr>
                <w:rFonts w:asciiTheme="minorHAnsi" w:hAnsiTheme="minorHAnsi" w:cstheme="minorHAnsi"/>
                <w:b/>
                <w:sz w:val="20"/>
                <w:szCs w:val="20"/>
              </w:rPr>
            </w:pPr>
            <w:r w:rsidRPr="004B3FD1">
              <w:rPr>
                <w:rFonts w:asciiTheme="minorHAnsi" w:hAnsiTheme="minorHAnsi" w:cstheme="minorHAnsi"/>
                <w:b/>
                <w:color w:val="212529"/>
                <w:sz w:val="20"/>
                <w:szCs w:val="20"/>
                <w:lang w:val="en"/>
              </w:rPr>
              <w:t xml:space="preserve">Title I </w:t>
            </w:r>
            <w:proofErr w:type="gramStart"/>
            <w:r w:rsidRPr="004B3FD1">
              <w:rPr>
                <w:rFonts w:asciiTheme="minorHAnsi" w:hAnsiTheme="minorHAnsi" w:cstheme="minorHAnsi"/>
                <w:b/>
                <w:color w:val="212529"/>
                <w:sz w:val="20"/>
                <w:szCs w:val="20"/>
                <w:lang w:val="en"/>
              </w:rPr>
              <w:t>funds</w:t>
            </w:r>
            <w:proofErr w:type="gramEnd"/>
          </w:p>
        </w:tc>
        <w:tc>
          <w:tcPr>
            <w:tcW w:w="2115" w:type="pct"/>
            <w:tcBorders>
              <w:top w:val="single" w:sz="12" w:space="0" w:color="000000"/>
              <w:left w:val="single" w:sz="4" w:space="0" w:color="000000"/>
              <w:bottom w:val="single" w:sz="12" w:space="0" w:color="000000"/>
              <w:right w:val="single" w:sz="4" w:space="0" w:color="000000"/>
            </w:tcBorders>
            <w:shd w:val="clear" w:color="auto" w:fill="auto"/>
            <w:vAlign w:val="center"/>
          </w:tcPr>
          <w:p w14:paraId="1A3B8EBF" w14:textId="77777777" w:rsidR="00436FAC" w:rsidRPr="004B3FD1" w:rsidRDefault="00436FAC" w:rsidP="004B3FD1">
            <w:pPr>
              <w:jc w:val="center"/>
              <w:rPr>
                <w:rFonts w:asciiTheme="minorHAnsi" w:hAnsiTheme="minorHAnsi" w:cstheme="minorHAnsi"/>
                <w:b/>
                <w:sz w:val="20"/>
                <w:szCs w:val="20"/>
              </w:rPr>
            </w:pPr>
          </w:p>
        </w:tc>
      </w:tr>
      <w:tr w:rsidR="00436FAC" w:rsidRPr="004B3FD1" w14:paraId="366AF90D" w14:textId="77777777" w:rsidTr="004B3FD1">
        <w:trPr>
          <w:cantSplit/>
          <w:trHeight w:val="720"/>
        </w:trPr>
        <w:tc>
          <w:tcPr>
            <w:tcW w:w="229" w:type="pct"/>
            <w:tcBorders>
              <w:top w:val="single" w:sz="12" w:space="0" w:color="000000"/>
              <w:left w:val="single" w:sz="12" w:space="0" w:color="000000"/>
              <w:bottom w:val="single" w:sz="4" w:space="0" w:color="000000"/>
              <w:right w:val="single" w:sz="4" w:space="0" w:color="000000"/>
            </w:tcBorders>
            <w:shd w:val="clear" w:color="auto" w:fill="auto"/>
            <w:vAlign w:val="center"/>
          </w:tcPr>
          <w:p w14:paraId="1DB03B10" w14:textId="77777777" w:rsidR="00436FAC" w:rsidRPr="004B3FD1" w:rsidRDefault="00436FAC" w:rsidP="004B3FD1">
            <w:pPr>
              <w:rPr>
                <w:rFonts w:asciiTheme="minorHAnsi" w:hAnsiTheme="minorHAnsi" w:cstheme="minorHAnsi"/>
                <w:b/>
                <w:sz w:val="20"/>
                <w:szCs w:val="20"/>
              </w:rPr>
            </w:pPr>
            <w:r w:rsidRPr="004B3FD1">
              <w:rPr>
                <w:rFonts w:asciiTheme="minorHAnsi" w:hAnsiTheme="minorHAnsi" w:cstheme="minorHAnsi"/>
                <w:b/>
                <w:sz w:val="20"/>
                <w:szCs w:val="20"/>
              </w:rPr>
              <w:t>1.</w:t>
            </w:r>
          </w:p>
        </w:tc>
        <w:tc>
          <w:tcPr>
            <w:tcW w:w="2656" w:type="pct"/>
            <w:tcBorders>
              <w:top w:val="single" w:sz="12" w:space="0" w:color="000000"/>
              <w:left w:val="single" w:sz="4" w:space="0" w:color="000000"/>
              <w:bottom w:val="single" w:sz="4" w:space="0" w:color="000000"/>
              <w:right w:val="single" w:sz="4" w:space="0" w:color="000000"/>
            </w:tcBorders>
            <w:shd w:val="clear" w:color="auto" w:fill="auto"/>
            <w:vAlign w:val="center"/>
            <w:hideMark/>
          </w:tcPr>
          <w:p w14:paraId="0CD69E2C" w14:textId="77777777" w:rsidR="00436FAC" w:rsidRPr="004B3FD1" w:rsidRDefault="00436FAC" w:rsidP="00464F91">
            <w:pPr>
              <w:rPr>
                <w:rFonts w:asciiTheme="minorHAnsi" w:hAnsiTheme="minorHAnsi" w:cstheme="minorHAnsi"/>
                <w:sz w:val="20"/>
                <w:szCs w:val="20"/>
              </w:rPr>
            </w:pPr>
            <w:r w:rsidRPr="004B3FD1">
              <w:rPr>
                <w:rFonts w:asciiTheme="minorHAnsi" w:hAnsiTheme="minorHAnsi" w:cstheme="minorHAnsi"/>
                <w:color w:val="212529"/>
                <w:sz w:val="20"/>
                <w:szCs w:val="20"/>
                <w:lang w:val="en"/>
              </w:rPr>
              <w:t xml:space="preserve">Does this school receive Title I funds for the </w:t>
            </w:r>
            <w:r w:rsidR="00464F91">
              <w:rPr>
                <w:rFonts w:asciiTheme="minorHAnsi" w:hAnsiTheme="minorHAnsi" w:cstheme="minorHAnsi"/>
                <w:color w:val="212529"/>
                <w:sz w:val="20"/>
                <w:szCs w:val="20"/>
                <w:lang w:val="en"/>
              </w:rPr>
              <w:t>[Current]</w:t>
            </w:r>
            <w:r w:rsidRPr="004B3FD1">
              <w:rPr>
                <w:rFonts w:asciiTheme="minorHAnsi" w:hAnsiTheme="minorHAnsi" w:cstheme="minorHAnsi"/>
                <w:color w:val="212529"/>
                <w:sz w:val="20"/>
                <w:szCs w:val="20"/>
                <w:lang w:val="en"/>
              </w:rPr>
              <w:t xml:space="preserve"> school year?</w:t>
            </w:r>
          </w:p>
        </w:tc>
        <w:tc>
          <w:tcPr>
            <w:tcW w:w="2115" w:type="pct"/>
            <w:tcBorders>
              <w:top w:val="single" w:sz="12" w:space="0" w:color="000000"/>
              <w:left w:val="single" w:sz="4" w:space="0" w:color="000000"/>
              <w:bottom w:val="single" w:sz="4" w:space="0" w:color="000000"/>
              <w:right w:val="single" w:sz="4" w:space="0" w:color="000000"/>
            </w:tcBorders>
            <w:shd w:val="clear" w:color="auto" w:fill="auto"/>
            <w:vAlign w:val="center"/>
          </w:tcPr>
          <w:p w14:paraId="207EAACB" w14:textId="77777777" w:rsidR="00436FAC" w:rsidRPr="004B3FD1" w:rsidRDefault="00436FAC" w:rsidP="004B3FD1">
            <w:pPr>
              <w:rPr>
                <w:rFonts w:asciiTheme="minorHAnsi" w:hAnsiTheme="minorHAnsi" w:cstheme="minorHAnsi"/>
                <w:sz w:val="20"/>
                <w:szCs w:val="20"/>
              </w:rPr>
            </w:pPr>
            <w:r w:rsidRPr="004B3FD1">
              <w:rPr>
                <w:rFonts w:asciiTheme="minorHAnsi" w:hAnsiTheme="minorHAnsi" w:cstheme="minorHAnsi"/>
                <w:sz w:val="20"/>
                <w:szCs w:val="20"/>
              </w:rPr>
              <w:t>No/Yes</w:t>
            </w:r>
          </w:p>
        </w:tc>
      </w:tr>
      <w:tr w:rsidR="00436FAC" w:rsidRPr="004B3FD1" w14:paraId="659FA492" w14:textId="77777777" w:rsidTr="004B3FD1">
        <w:trPr>
          <w:cantSplit/>
          <w:trHeight w:val="720"/>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40E13041" w14:textId="77777777" w:rsidR="00436FAC" w:rsidRPr="004B3FD1" w:rsidRDefault="00436FAC" w:rsidP="004B3FD1">
            <w:pPr>
              <w:rPr>
                <w:rFonts w:asciiTheme="minorHAnsi" w:hAnsiTheme="minorHAnsi" w:cstheme="minorHAnsi"/>
                <w:b/>
                <w:sz w:val="20"/>
                <w:szCs w:val="20"/>
              </w:rPr>
            </w:pPr>
            <w:r w:rsidRPr="004B3FD1">
              <w:rPr>
                <w:rFonts w:asciiTheme="minorHAnsi" w:hAnsiTheme="minorHAnsi" w:cstheme="minorHAnsi"/>
                <w:b/>
                <w:sz w:val="20"/>
                <w:szCs w:val="20"/>
              </w:rPr>
              <w:t>2.</w:t>
            </w:r>
          </w:p>
        </w:tc>
        <w:tc>
          <w:tcPr>
            <w:tcW w:w="2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500DC" w14:textId="77777777" w:rsidR="00436FAC" w:rsidRPr="004B3FD1" w:rsidRDefault="00436FAC" w:rsidP="004B3FD1">
            <w:pPr>
              <w:rPr>
                <w:rFonts w:asciiTheme="minorHAnsi" w:hAnsiTheme="minorHAnsi" w:cstheme="minorHAnsi"/>
                <w:color w:val="212529"/>
                <w:sz w:val="20"/>
                <w:szCs w:val="20"/>
                <w:lang w:val="en"/>
              </w:rPr>
            </w:pPr>
            <w:r w:rsidRPr="004B3FD1">
              <w:rPr>
                <w:rFonts w:asciiTheme="minorHAnsi" w:hAnsiTheme="minorHAnsi" w:cstheme="minorHAnsi"/>
                <w:color w:val="212529"/>
                <w:sz w:val="20"/>
                <w:szCs w:val="20"/>
                <w:lang w:val="en"/>
              </w:rPr>
              <w:t xml:space="preserve">Total number of instructional </w:t>
            </w:r>
            <w:r w:rsidRPr="00104F84">
              <w:rPr>
                <w:rFonts w:asciiTheme="minorHAnsi" w:hAnsiTheme="minorHAnsi" w:cstheme="minorHAnsi"/>
                <w:sz w:val="20"/>
                <w:szCs w:val="20"/>
                <w:lang w:val="en"/>
              </w:rPr>
              <w:t>"paraprofessionals"</w:t>
            </w:r>
            <w:r w:rsidRPr="004B3FD1">
              <w:rPr>
                <w:rFonts w:asciiTheme="minorHAnsi" w:hAnsiTheme="minorHAnsi" w:cstheme="minorHAnsi"/>
                <w:color w:val="212529"/>
                <w:sz w:val="20"/>
                <w:szCs w:val="20"/>
                <w:lang w:val="en"/>
              </w:rPr>
              <w:t xml:space="preserve"> in the school.</w:t>
            </w:r>
          </w:p>
        </w:tc>
        <w:tc>
          <w:tcPr>
            <w:tcW w:w="2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ECA31" w14:textId="77777777" w:rsidR="00436FAC" w:rsidRPr="004B3FD1" w:rsidRDefault="00436FAC" w:rsidP="004B3FD1">
            <w:pPr>
              <w:rPr>
                <w:rFonts w:asciiTheme="minorHAnsi" w:hAnsiTheme="minorHAnsi" w:cstheme="minorHAnsi"/>
                <w:sz w:val="20"/>
                <w:szCs w:val="20"/>
              </w:rPr>
            </w:pPr>
            <w:r w:rsidRPr="004B3FD1">
              <w:rPr>
                <w:rFonts w:asciiTheme="minorHAnsi" w:hAnsiTheme="minorHAnsi" w:cstheme="minorHAnsi"/>
                <w:sz w:val="20"/>
                <w:szCs w:val="20"/>
              </w:rPr>
              <w:t>Numeric for ‘Yes, for Schoolwide’</w:t>
            </w:r>
          </w:p>
        </w:tc>
      </w:tr>
      <w:tr w:rsidR="00436FAC" w:rsidRPr="004B3FD1" w14:paraId="4C80F4FB" w14:textId="77777777" w:rsidTr="004B3FD1">
        <w:trPr>
          <w:cantSplit/>
          <w:trHeight w:val="1008"/>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38796F06" w14:textId="77777777" w:rsidR="00436FAC" w:rsidRPr="004B3FD1" w:rsidRDefault="00436FAC" w:rsidP="004B3FD1">
            <w:pPr>
              <w:rPr>
                <w:rFonts w:asciiTheme="minorHAnsi" w:hAnsiTheme="minorHAnsi" w:cstheme="minorHAnsi"/>
                <w:b/>
                <w:sz w:val="20"/>
                <w:szCs w:val="20"/>
              </w:rPr>
            </w:pPr>
            <w:r w:rsidRPr="004B3FD1">
              <w:rPr>
                <w:rFonts w:asciiTheme="minorHAnsi" w:hAnsiTheme="minorHAnsi" w:cstheme="minorHAnsi"/>
                <w:b/>
                <w:sz w:val="20"/>
                <w:szCs w:val="20"/>
              </w:rPr>
              <w:t>3.</w:t>
            </w:r>
          </w:p>
        </w:tc>
        <w:tc>
          <w:tcPr>
            <w:tcW w:w="26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507EE" w14:textId="77777777" w:rsidR="00436FAC" w:rsidRPr="004B3FD1" w:rsidRDefault="00436FAC" w:rsidP="004B3FD1">
            <w:pPr>
              <w:rPr>
                <w:rFonts w:asciiTheme="minorHAnsi" w:hAnsiTheme="minorHAnsi" w:cstheme="minorHAnsi"/>
                <w:color w:val="212529"/>
                <w:sz w:val="20"/>
                <w:szCs w:val="20"/>
                <w:lang w:val="en"/>
              </w:rPr>
            </w:pPr>
            <w:r w:rsidRPr="004B3FD1">
              <w:rPr>
                <w:rFonts w:asciiTheme="minorHAnsi" w:hAnsiTheme="minorHAnsi" w:cstheme="minorHAnsi"/>
                <w:color w:val="212529"/>
                <w:sz w:val="20"/>
                <w:szCs w:val="20"/>
                <w:lang w:val="en"/>
              </w:rPr>
              <w:t xml:space="preserve">Number of instructional </w:t>
            </w:r>
            <w:r w:rsidRPr="00104F84">
              <w:rPr>
                <w:rFonts w:asciiTheme="minorHAnsi" w:hAnsiTheme="minorHAnsi" w:cstheme="minorHAnsi"/>
                <w:sz w:val="20"/>
                <w:szCs w:val="20"/>
                <w:lang w:val="en"/>
              </w:rPr>
              <w:t>"paraprofessionals"</w:t>
            </w:r>
            <w:r w:rsidRPr="004B3FD1">
              <w:rPr>
                <w:rFonts w:asciiTheme="minorHAnsi" w:hAnsiTheme="minorHAnsi" w:cstheme="minorHAnsi"/>
                <w:color w:val="212529"/>
                <w:sz w:val="20"/>
                <w:szCs w:val="20"/>
                <w:lang w:val="en"/>
              </w:rPr>
              <w:t xml:space="preserve"> meeting Consolidated State Performance Report (CSPR) federal requirements of </w:t>
            </w:r>
            <w:r w:rsidRPr="00104F84">
              <w:rPr>
                <w:rFonts w:asciiTheme="minorHAnsi" w:hAnsiTheme="minorHAnsi" w:cstheme="minorHAnsi"/>
                <w:sz w:val="20"/>
                <w:szCs w:val="20"/>
                <w:lang w:val="en"/>
              </w:rPr>
              <w:t>"qualified."</w:t>
            </w:r>
          </w:p>
        </w:tc>
        <w:tc>
          <w:tcPr>
            <w:tcW w:w="2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E0BA1" w14:textId="77777777" w:rsidR="00436FAC" w:rsidRPr="004B3FD1" w:rsidRDefault="00436FAC" w:rsidP="004B3FD1">
            <w:pPr>
              <w:rPr>
                <w:rFonts w:asciiTheme="minorHAnsi" w:hAnsiTheme="minorHAnsi" w:cstheme="minorHAnsi"/>
                <w:sz w:val="20"/>
                <w:szCs w:val="20"/>
              </w:rPr>
            </w:pPr>
            <w:r w:rsidRPr="004B3FD1">
              <w:rPr>
                <w:rFonts w:asciiTheme="minorHAnsi" w:hAnsiTheme="minorHAnsi" w:cstheme="minorHAnsi"/>
                <w:sz w:val="20"/>
                <w:szCs w:val="20"/>
              </w:rPr>
              <w:t>Numeric for ‘Yes, for Schoolwide’</w:t>
            </w:r>
          </w:p>
        </w:tc>
      </w:tr>
      <w:tr w:rsidR="00436FAC" w:rsidRPr="004B3FD1" w14:paraId="2DFFDCE0" w14:textId="77777777" w:rsidTr="004B3FD1">
        <w:trPr>
          <w:cantSplit/>
          <w:trHeight w:val="720"/>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A4324B1" w14:textId="77777777" w:rsidR="00436FAC" w:rsidRPr="004B3FD1" w:rsidRDefault="00436FAC" w:rsidP="004B3FD1">
            <w:pPr>
              <w:rPr>
                <w:rFonts w:asciiTheme="minorHAnsi" w:hAnsiTheme="minorHAnsi" w:cstheme="minorHAnsi"/>
                <w:b/>
                <w:sz w:val="20"/>
                <w:szCs w:val="20"/>
              </w:rPr>
            </w:pPr>
            <w:r w:rsidRPr="004B3FD1">
              <w:rPr>
                <w:rFonts w:asciiTheme="minorHAnsi" w:hAnsiTheme="minorHAnsi" w:cstheme="minorHAnsi"/>
                <w:b/>
                <w:sz w:val="20"/>
                <w:szCs w:val="20"/>
              </w:rPr>
              <w:t>4.</w:t>
            </w:r>
          </w:p>
        </w:tc>
        <w:tc>
          <w:tcPr>
            <w:tcW w:w="26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3562B" w14:textId="77777777" w:rsidR="00436FAC" w:rsidRPr="004B3FD1" w:rsidRDefault="00436FAC" w:rsidP="004B3FD1">
            <w:pPr>
              <w:rPr>
                <w:rFonts w:asciiTheme="minorHAnsi" w:hAnsiTheme="minorHAnsi" w:cstheme="minorHAnsi"/>
                <w:sz w:val="20"/>
                <w:szCs w:val="20"/>
              </w:rPr>
            </w:pPr>
            <w:r w:rsidRPr="004B3FD1">
              <w:rPr>
                <w:rFonts w:asciiTheme="minorHAnsi" w:hAnsiTheme="minorHAnsi" w:cstheme="minorHAnsi"/>
                <w:color w:val="212529"/>
                <w:sz w:val="20"/>
                <w:szCs w:val="20"/>
                <w:lang w:val="en"/>
              </w:rPr>
              <w:t xml:space="preserve">Number of instructional </w:t>
            </w:r>
            <w:r w:rsidRPr="00104F84">
              <w:rPr>
                <w:rFonts w:asciiTheme="minorHAnsi" w:hAnsiTheme="minorHAnsi" w:cstheme="minorHAnsi"/>
                <w:sz w:val="20"/>
                <w:szCs w:val="20"/>
                <w:lang w:val="en"/>
              </w:rPr>
              <w:t>"paraprofessionals"</w:t>
            </w:r>
            <w:r w:rsidRPr="004B3FD1">
              <w:rPr>
                <w:rFonts w:asciiTheme="minorHAnsi" w:hAnsiTheme="minorHAnsi" w:cstheme="minorHAnsi"/>
                <w:color w:val="212529"/>
                <w:sz w:val="20"/>
                <w:szCs w:val="20"/>
                <w:lang w:val="en"/>
              </w:rPr>
              <w:t xml:space="preserve"> funded by Title I monies.</w:t>
            </w:r>
          </w:p>
        </w:tc>
        <w:tc>
          <w:tcPr>
            <w:tcW w:w="2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D8E7B" w14:textId="77777777" w:rsidR="00436FAC" w:rsidRPr="004B3FD1" w:rsidRDefault="00436FAC" w:rsidP="004B3FD1">
            <w:pPr>
              <w:rPr>
                <w:rFonts w:asciiTheme="minorHAnsi" w:hAnsiTheme="minorHAnsi" w:cstheme="minorHAnsi"/>
                <w:sz w:val="20"/>
                <w:szCs w:val="20"/>
              </w:rPr>
            </w:pPr>
            <w:r w:rsidRPr="004B3FD1">
              <w:rPr>
                <w:rFonts w:asciiTheme="minorHAnsi" w:hAnsiTheme="minorHAnsi" w:cstheme="minorHAnsi"/>
                <w:sz w:val="20"/>
                <w:szCs w:val="20"/>
              </w:rPr>
              <w:t>Numeric for ‘Yes, for Target Assistance’</w:t>
            </w:r>
          </w:p>
        </w:tc>
      </w:tr>
      <w:tr w:rsidR="00436FAC" w:rsidRPr="004B3FD1" w14:paraId="32AE61FB" w14:textId="77777777" w:rsidTr="004B3FD1">
        <w:trPr>
          <w:cantSplit/>
          <w:trHeight w:val="720"/>
        </w:trPr>
        <w:tc>
          <w:tcPr>
            <w:tcW w:w="229"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4BC94F32" w14:textId="77777777" w:rsidR="00436FAC" w:rsidRPr="004B3FD1" w:rsidRDefault="00436FAC" w:rsidP="004B3FD1">
            <w:pPr>
              <w:rPr>
                <w:rFonts w:asciiTheme="minorHAnsi" w:hAnsiTheme="minorHAnsi" w:cstheme="minorHAnsi"/>
                <w:b/>
                <w:sz w:val="20"/>
                <w:szCs w:val="20"/>
              </w:rPr>
            </w:pPr>
            <w:r w:rsidRPr="004B3FD1">
              <w:rPr>
                <w:rFonts w:asciiTheme="minorHAnsi" w:hAnsiTheme="minorHAnsi" w:cstheme="minorHAnsi"/>
                <w:b/>
                <w:sz w:val="20"/>
                <w:szCs w:val="20"/>
              </w:rPr>
              <w:t>5.</w:t>
            </w:r>
          </w:p>
        </w:tc>
        <w:tc>
          <w:tcPr>
            <w:tcW w:w="26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0187E" w14:textId="77777777" w:rsidR="00436FAC" w:rsidRPr="004B3FD1" w:rsidRDefault="00436FAC" w:rsidP="004B3FD1">
            <w:pPr>
              <w:rPr>
                <w:rFonts w:asciiTheme="minorHAnsi" w:hAnsiTheme="minorHAnsi" w:cstheme="minorHAnsi"/>
                <w:sz w:val="20"/>
                <w:szCs w:val="20"/>
              </w:rPr>
            </w:pPr>
            <w:r w:rsidRPr="004B3FD1">
              <w:rPr>
                <w:rFonts w:asciiTheme="minorHAnsi" w:hAnsiTheme="minorHAnsi" w:cstheme="minorHAnsi"/>
                <w:color w:val="212529"/>
                <w:sz w:val="20"/>
                <w:szCs w:val="20"/>
                <w:lang w:val="en"/>
              </w:rPr>
              <w:t xml:space="preserve">Number of Title I </w:t>
            </w:r>
            <w:r w:rsidRPr="00104F84">
              <w:rPr>
                <w:rFonts w:asciiTheme="minorHAnsi" w:hAnsiTheme="minorHAnsi" w:cstheme="minorHAnsi"/>
                <w:sz w:val="20"/>
                <w:szCs w:val="20"/>
                <w:lang w:val="en"/>
              </w:rPr>
              <w:t>"paraprofessionals"</w:t>
            </w:r>
            <w:r w:rsidRPr="004B3FD1">
              <w:rPr>
                <w:rFonts w:asciiTheme="minorHAnsi" w:hAnsiTheme="minorHAnsi" w:cstheme="minorHAnsi"/>
                <w:color w:val="212529"/>
                <w:sz w:val="20"/>
                <w:szCs w:val="20"/>
                <w:lang w:val="en"/>
              </w:rPr>
              <w:t xml:space="preserve"> above meeting CSPR federal requirements of </w:t>
            </w:r>
            <w:r w:rsidRPr="00104F84">
              <w:rPr>
                <w:rFonts w:asciiTheme="minorHAnsi" w:hAnsiTheme="minorHAnsi" w:cstheme="minorHAnsi"/>
                <w:sz w:val="20"/>
                <w:szCs w:val="20"/>
                <w:lang w:val="en"/>
              </w:rPr>
              <w:t>"qualified."</w:t>
            </w:r>
          </w:p>
        </w:tc>
        <w:tc>
          <w:tcPr>
            <w:tcW w:w="21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85FC3" w14:textId="77777777" w:rsidR="00436FAC" w:rsidRPr="004B3FD1" w:rsidRDefault="00436FAC" w:rsidP="004B3FD1">
            <w:pPr>
              <w:rPr>
                <w:rFonts w:asciiTheme="minorHAnsi" w:hAnsiTheme="minorHAnsi" w:cstheme="minorHAnsi"/>
                <w:sz w:val="20"/>
                <w:szCs w:val="20"/>
              </w:rPr>
            </w:pPr>
            <w:r w:rsidRPr="004B3FD1">
              <w:rPr>
                <w:rFonts w:asciiTheme="minorHAnsi" w:hAnsiTheme="minorHAnsi" w:cstheme="minorHAnsi"/>
                <w:sz w:val="20"/>
                <w:szCs w:val="20"/>
              </w:rPr>
              <w:t>Numeric for ‘Yes, for Target Assistance’</w:t>
            </w:r>
          </w:p>
        </w:tc>
      </w:tr>
    </w:tbl>
    <w:p w14:paraId="66F19F1E" w14:textId="77777777" w:rsidR="00436FAC" w:rsidRPr="004B3FD1" w:rsidRDefault="00436FAC" w:rsidP="00134ED2">
      <w:pPr>
        <w:pStyle w:val="ListParagraph"/>
        <w:spacing w:line="269" w:lineRule="auto"/>
        <w:ind w:left="0"/>
        <w:contextualSpacing w:val="0"/>
        <w:rPr>
          <w:rFonts w:asciiTheme="minorHAnsi" w:hAnsiTheme="minorHAnsi" w:cstheme="minorHAnsi"/>
          <w:sz w:val="22"/>
        </w:rPr>
      </w:pPr>
    </w:p>
    <w:p w14:paraId="5E721FEF" w14:textId="77777777" w:rsidR="005C40B2" w:rsidRPr="004B3FD1" w:rsidRDefault="00F953B7" w:rsidP="00EF461B">
      <w:pPr>
        <w:pStyle w:val="Heading3"/>
      </w:pPr>
      <w:bookmarkStart w:id="18" w:name="_Toc149544385"/>
      <w:r w:rsidRPr="004B3FD1">
        <w:t>Review and Certify</w:t>
      </w:r>
      <w:bookmarkEnd w:id="18"/>
    </w:p>
    <w:p w14:paraId="5B3FEC17" w14:textId="77777777" w:rsidR="005C40B2" w:rsidRPr="004B3FD1" w:rsidRDefault="005C40B2" w:rsidP="005C40B2">
      <w:pPr>
        <w:pStyle w:val="ListParagraph"/>
        <w:spacing w:line="269" w:lineRule="auto"/>
        <w:ind w:left="0"/>
        <w:contextualSpacing w:val="0"/>
        <w:rPr>
          <w:rFonts w:asciiTheme="minorHAnsi" w:hAnsiTheme="minorHAnsi" w:cstheme="minorHAnsi"/>
          <w:sz w:val="22"/>
        </w:rPr>
      </w:pPr>
    </w:p>
    <w:p w14:paraId="3E510725" w14:textId="77777777" w:rsidR="00F953B7" w:rsidRPr="004B3FD1" w:rsidRDefault="00F953B7" w:rsidP="00F953B7">
      <w:pPr>
        <w:rPr>
          <w:rFonts w:asciiTheme="minorHAnsi" w:hAnsiTheme="minorHAnsi" w:cstheme="minorHAnsi"/>
          <w:sz w:val="22"/>
        </w:rPr>
      </w:pPr>
      <w:r w:rsidRPr="004B3FD1">
        <w:rPr>
          <w:rFonts w:asciiTheme="minorHAnsi" w:hAnsiTheme="minorHAnsi" w:cstheme="minorHAnsi"/>
          <w:sz w:val="22"/>
        </w:rPr>
        <w:t xml:space="preserve">The Review and Certify is displayed at the district level.  The district can certify </w:t>
      </w:r>
      <w:r w:rsidRPr="004B3FD1">
        <w:rPr>
          <w:rFonts w:asciiTheme="minorHAnsi" w:hAnsiTheme="minorHAnsi" w:cstheme="minorHAnsi"/>
          <w:b/>
          <w:i/>
          <w:sz w:val="22"/>
        </w:rPr>
        <w:t>only</w:t>
      </w:r>
      <w:r w:rsidRPr="004B3FD1">
        <w:rPr>
          <w:rFonts w:asciiTheme="minorHAnsi" w:hAnsiTheme="minorHAnsi" w:cstheme="minorHAnsi"/>
          <w:sz w:val="22"/>
        </w:rPr>
        <w:t xml:space="preserve"> if all data are entered for all organizations.</w:t>
      </w:r>
    </w:p>
    <w:p w14:paraId="458BF9A5" w14:textId="77777777" w:rsidR="00F953B7" w:rsidRPr="004B3FD1" w:rsidRDefault="00F953B7" w:rsidP="00F953B7">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b/>
          <w:smallCaps/>
          <w:noProof/>
          <w:color w:val="0000FF"/>
          <w:szCs w:val="20"/>
        </w:rPr>
        <w:drawing>
          <wp:anchor distT="0" distB="0" distL="114300" distR="114300" simplePos="0" relativeHeight="251691008" behindDoc="0" locked="0" layoutInCell="1" allowOverlap="1" wp14:anchorId="6DB6A125" wp14:editId="2B530919">
            <wp:simplePos x="0" y="0"/>
            <wp:positionH relativeFrom="column">
              <wp:posOffset>236220</wp:posOffset>
            </wp:positionH>
            <wp:positionV relativeFrom="paragraph">
              <wp:posOffset>76835</wp:posOffset>
            </wp:positionV>
            <wp:extent cx="342265" cy="342265"/>
            <wp:effectExtent l="0" t="0" r="635" b="635"/>
            <wp:wrapNone/>
            <wp:docPr id="5" name="Picture 491" descr="Alter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91" descr="Alter 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265" cy="342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5F51BAA" w14:textId="3BC04946" w:rsidR="00F953B7" w:rsidRPr="004B3FD1" w:rsidRDefault="00F953B7" w:rsidP="00F953B7">
      <w:pPr>
        <w:ind w:left="963"/>
        <w:rPr>
          <w:rFonts w:asciiTheme="minorHAnsi" w:hAnsiTheme="minorHAnsi" w:cstheme="minorHAnsi"/>
          <w:sz w:val="22"/>
        </w:rPr>
      </w:pPr>
      <w:r w:rsidRPr="004B3FD1">
        <w:rPr>
          <w:rFonts w:asciiTheme="minorHAnsi" w:hAnsiTheme="minorHAnsi" w:cstheme="minorHAnsi"/>
          <w:b/>
          <w:smallCaps/>
          <w:color w:val="FF0000"/>
          <w:sz w:val="22"/>
        </w:rPr>
        <w:t xml:space="preserve">Important: </w:t>
      </w:r>
      <w:r w:rsidRPr="004B3FD1">
        <w:rPr>
          <w:rFonts w:asciiTheme="minorHAnsi" w:hAnsiTheme="minorHAnsi" w:cstheme="minorHAnsi"/>
          <w:sz w:val="22"/>
        </w:rPr>
        <w:t>Total FTE for all 2</w:t>
      </w:r>
      <w:r w:rsidR="00411CBC">
        <w:rPr>
          <w:rFonts w:asciiTheme="minorHAnsi" w:hAnsiTheme="minorHAnsi" w:cstheme="minorHAnsi"/>
          <w:sz w:val="22"/>
        </w:rPr>
        <w:t>6</w:t>
      </w:r>
      <w:r w:rsidRPr="004B3FD1">
        <w:rPr>
          <w:rFonts w:asciiTheme="minorHAnsi" w:hAnsiTheme="minorHAnsi" w:cstheme="minorHAnsi"/>
          <w:sz w:val="22"/>
        </w:rPr>
        <w:t xml:space="preserve"> fields are the sum of reported data in central office, </w:t>
      </w:r>
      <w:proofErr w:type="gramStart"/>
      <w:r w:rsidRPr="004B3FD1">
        <w:rPr>
          <w:rFonts w:asciiTheme="minorHAnsi" w:hAnsiTheme="minorHAnsi" w:cstheme="minorHAnsi"/>
          <w:sz w:val="22"/>
        </w:rPr>
        <w:t>schools</w:t>
      </w:r>
      <w:proofErr w:type="gramEnd"/>
      <w:r w:rsidRPr="004B3FD1">
        <w:rPr>
          <w:rFonts w:asciiTheme="minorHAnsi" w:hAnsiTheme="minorHAnsi" w:cstheme="minorHAnsi"/>
          <w:sz w:val="22"/>
        </w:rPr>
        <w:t xml:space="preserve"> and programs.</w:t>
      </w:r>
    </w:p>
    <w:p w14:paraId="473311BD" w14:textId="77777777" w:rsidR="005C40B2" w:rsidRPr="004B3FD1" w:rsidRDefault="00F953B7" w:rsidP="00F953B7">
      <w:pPr>
        <w:pStyle w:val="ListParagraph"/>
        <w:spacing w:line="269" w:lineRule="auto"/>
        <w:ind w:left="990"/>
        <w:contextualSpacing w:val="0"/>
        <w:rPr>
          <w:rFonts w:asciiTheme="minorHAnsi" w:hAnsiTheme="minorHAnsi" w:cstheme="minorHAnsi"/>
          <w:sz w:val="22"/>
        </w:rPr>
      </w:pPr>
      <w:r w:rsidRPr="004B3FD1">
        <w:rPr>
          <w:rFonts w:asciiTheme="minorHAnsi" w:hAnsiTheme="minorHAnsi" w:cstheme="minorHAnsi"/>
          <w:b/>
          <w:smallCaps/>
          <w:noProof/>
        </w:rPr>
        <w:drawing>
          <wp:anchor distT="0" distB="0" distL="114300" distR="114300" simplePos="0" relativeHeight="251693056" behindDoc="0" locked="0" layoutInCell="1" allowOverlap="1" wp14:anchorId="46DCF51C" wp14:editId="0CDEA360">
            <wp:simplePos x="0" y="0"/>
            <wp:positionH relativeFrom="leftMargin">
              <wp:posOffset>1127760</wp:posOffset>
            </wp:positionH>
            <wp:positionV relativeFrom="paragraph">
              <wp:posOffset>80645</wp:posOffset>
            </wp:positionV>
            <wp:extent cx="365125" cy="365125"/>
            <wp:effectExtent l="0" t="0" r="0" b="0"/>
            <wp:wrapNone/>
            <wp:docPr id="225" name="Picture 489" descr="post it no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489" descr="post it not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125" cy="365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D3C565B" w14:textId="77777777" w:rsidR="00F953B7" w:rsidRPr="004B3FD1" w:rsidRDefault="00F953B7" w:rsidP="00F953B7">
      <w:pPr>
        <w:ind w:left="963"/>
        <w:rPr>
          <w:rFonts w:asciiTheme="minorHAnsi" w:hAnsiTheme="minorHAnsi" w:cstheme="minorHAnsi"/>
          <w:sz w:val="22"/>
        </w:rPr>
      </w:pPr>
      <w:r w:rsidRPr="004B3FD1">
        <w:rPr>
          <w:rFonts w:asciiTheme="minorHAnsi" w:hAnsiTheme="minorHAnsi" w:cstheme="minorHAnsi"/>
          <w:b/>
          <w:smallCaps/>
          <w:sz w:val="22"/>
        </w:rPr>
        <w:t>Note:</w:t>
      </w:r>
      <w:r w:rsidRPr="004B3FD1">
        <w:rPr>
          <w:rFonts w:asciiTheme="minorHAnsi" w:hAnsiTheme="minorHAnsi" w:cstheme="minorHAnsi"/>
          <w:smallCaps/>
          <w:sz w:val="22"/>
        </w:rPr>
        <w:t xml:space="preserve"> </w:t>
      </w:r>
      <w:r w:rsidRPr="004B3FD1">
        <w:rPr>
          <w:rFonts w:asciiTheme="minorHAnsi" w:hAnsiTheme="minorHAnsi" w:cstheme="minorHAnsi"/>
          <w:sz w:val="22"/>
        </w:rPr>
        <w:t>The certification process requires the title of certifier typed and the box checked.</w:t>
      </w:r>
    </w:p>
    <w:sectPr w:rsidR="00F953B7" w:rsidRPr="004B3FD1" w:rsidSect="004A0ACC">
      <w:pgSz w:w="12240" w:h="15840" w:code="1"/>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A99"/>
    <w:multiLevelType w:val="hybridMultilevel"/>
    <w:tmpl w:val="69D82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897833"/>
    <w:multiLevelType w:val="hybridMultilevel"/>
    <w:tmpl w:val="3E1E79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13299"/>
    <w:multiLevelType w:val="hybridMultilevel"/>
    <w:tmpl w:val="8EEC6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695727"/>
    <w:multiLevelType w:val="hybridMultilevel"/>
    <w:tmpl w:val="5292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44F42"/>
    <w:multiLevelType w:val="hybridMultilevel"/>
    <w:tmpl w:val="AFF8566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DB42B9"/>
    <w:multiLevelType w:val="hybridMultilevel"/>
    <w:tmpl w:val="DA76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A1A20"/>
    <w:multiLevelType w:val="hybridMultilevel"/>
    <w:tmpl w:val="D192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F94825"/>
    <w:multiLevelType w:val="hybridMultilevel"/>
    <w:tmpl w:val="065C363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70096608"/>
    <w:multiLevelType w:val="hybridMultilevel"/>
    <w:tmpl w:val="2F74DE64"/>
    <w:lvl w:ilvl="0" w:tplc="9CFCFDD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22A08"/>
    <w:multiLevelType w:val="hybridMultilevel"/>
    <w:tmpl w:val="060AF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6"/>
  </w:num>
  <w:num w:numId="6">
    <w:abstractNumId w:val="9"/>
  </w:num>
  <w:num w:numId="7">
    <w:abstractNumId w:val="8"/>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A50"/>
    <w:rsid w:val="00065C1D"/>
    <w:rsid w:val="000D3A8F"/>
    <w:rsid w:val="00104F84"/>
    <w:rsid w:val="00134ED2"/>
    <w:rsid w:val="001A3441"/>
    <w:rsid w:val="001C38BC"/>
    <w:rsid w:val="002563B5"/>
    <w:rsid w:val="002854C5"/>
    <w:rsid w:val="00287B93"/>
    <w:rsid w:val="002B5617"/>
    <w:rsid w:val="00320429"/>
    <w:rsid w:val="00356242"/>
    <w:rsid w:val="003A595D"/>
    <w:rsid w:val="003A653E"/>
    <w:rsid w:val="00411CBC"/>
    <w:rsid w:val="00436FAC"/>
    <w:rsid w:val="00464F91"/>
    <w:rsid w:val="00465355"/>
    <w:rsid w:val="004A0ACC"/>
    <w:rsid w:val="004B3FD1"/>
    <w:rsid w:val="005046F4"/>
    <w:rsid w:val="00544905"/>
    <w:rsid w:val="005A1A05"/>
    <w:rsid w:val="005C40B2"/>
    <w:rsid w:val="005D7838"/>
    <w:rsid w:val="005E773A"/>
    <w:rsid w:val="0060209D"/>
    <w:rsid w:val="00690436"/>
    <w:rsid w:val="00695AF9"/>
    <w:rsid w:val="006C4A29"/>
    <w:rsid w:val="00762A6D"/>
    <w:rsid w:val="007F48FC"/>
    <w:rsid w:val="0084519A"/>
    <w:rsid w:val="008F63E7"/>
    <w:rsid w:val="00926E01"/>
    <w:rsid w:val="009E1B4C"/>
    <w:rsid w:val="009F5BB6"/>
    <w:rsid w:val="00A251BC"/>
    <w:rsid w:val="00A27069"/>
    <w:rsid w:val="00A50075"/>
    <w:rsid w:val="00A80197"/>
    <w:rsid w:val="00AC5076"/>
    <w:rsid w:val="00B93874"/>
    <w:rsid w:val="00BC781B"/>
    <w:rsid w:val="00C32393"/>
    <w:rsid w:val="00C45EC5"/>
    <w:rsid w:val="00C75A50"/>
    <w:rsid w:val="00C9342E"/>
    <w:rsid w:val="00CC28AE"/>
    <w:rsid w:val="00D571E6"/>
    <w:rsid w:val="00D742B9"/>
    <w:rsid w:val="00DA261E"/>
    <w:rsid w:val="00E032FA"/>
    <w:rsid w:val="00E47BD0"/>
    <w:rsid w:val="00E56CC2"/>
    <w:rsid w:val="00E742A8"/>
    <w:rsid w:val="00EB51D1"/>
    <w:rsid w:val="00EF461B"/>
    <w:rsid w:val="00F26C16"/>
    <w:rsid w:val="00F67365"/>
    <w:rsid w:val="00F81E1D"/>
    <w:rsid w:val="00F9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EE8F"/>
  <w15:chartTrackingRefBased/>
  <w15:docId w15:val="{76AD2705-EE7E-496F-8D18-C113B871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A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4F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EF461B"/>
    <w:pPr>
      <w:outlineLvl w:val="2"/>
    </w:pPr>
    <w:rPr>
      <w:rFonts w:ascii="Arial" w:hAnsi="Arial" w:cs="Arial"/>
      <w:b/>
      <w:sz w:val="28"/>
      <w:szCs w:val="28"/>
    </w:rPr>
  </w:style>
  <w:style w:type="paragraph" w:styleId="Heading4">
    <w:name w:val="heading 4"/>
    <w:basedOn w:val="Normal"/>
    <w:next w:val="Normal"/>
    <w:link w:val="Heading4Char"/>
    <w:uiPriority w:val="9"/>
    <w:unhideWhenUsed/>
    <w:qFormat/>
    <w:rsid w:val="00EF46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563B5"/>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7365"/>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A1A05"/>
    <w:rPr>
      <w:color w:val="0563C1" w:themeColor="hyperlink"/>
      <w:u w:val="single"/>
    </w:rPr>
  </w:style>
  <w:style w:type="character" w:styleId="Emphasis">
    <w:name w:val="Emphasis"/>
    <w:basedOn w:val="DefaultParagraphFont"/>
    <w:uiPriority w:val="20"/>
    <w:qFormat/>
    <w:rsid w:val="005A1A05"/>
    <w:rPr>
      <w:i/>
      <w:iCs/>
    </w:rPr>
  </w:style>
  <w:style w:type="character" w:customStyle="1" w:styleId="Heading3Char">
    <w:name w:val="Heading 3 Char"/>
    <w:basedOn w:val="DefaultParagraphFont"/>
    <w:link w:val="Heading3"/>
    <w:uiPriority w:val="9"/>
    <w:rsid w:val="00EF461B"/>
    <w:rPr>
      <w:rFonts w:ascii="Arial" w:hAnsi="Arial" w:cs="Arial"/>
      <w:b/>
      <w:sz w:val="28"/>
      <w:szCs w:val="28"/>
    </w:rPr>
  </w:style>
  <w:style w:type="paragraph" w:styleId="ListParagraph">
    <w:name w:val="List Paragraph"/>
    <w:basedOn w:val="Normal"/>
    <w:link w:val="ListParagraphChar"/>
    <w:uiPriority w:val="34"/>
    <w:qFormat/>
    <w:rsid w:val="006C4A29"/>
    <w:pPr>
      <w:ind w:left="720"/>
      <w:contextualSpacing/>
    </w:pPr>
    <w:rPr>
      <w:rFonts w:ascii="Arial" w:hAnsi="Arial" w:cstheme="minorBidi"/>
      <w:sz w:val="20"/>
      <w:szCs w:val="22"/>
    </w:rPr>
  </w:style>
  <w:style w:type="character" w:customStyle="1" w:styleId="ListParagraphChar">
    <w:name w:val="List Paragraph Char"/>
    <w:basedOn w:val="DefaultParagraphFont"/>
    <w:link w:val="ListParagraph"/>
    <w:uiPriority w:val="34"/>
    <w:rsid w:val="006C4A29"/>
    <w:rPr>
      <w:rFonts w:ascii="Arial" w:hAnsi="Arial" w:cstheme="minorBidi"/>
      <w:sz w:val="20"/>
      <w:szCs w:val="22"/>
    </w:rPr>
  </w:style>
  <w:style w:type="paragraph" w:styleId="BalloonText">
    <w:name w:val="Balloon Text"/>
    <w:basedOn w:val="Normal"/>
    <w:link w:val="BalloonTextChar"/>
    <w:uiPriority w:val="99"/>
    <w:semiHidden/>
    <w:unhideWhenUsed/>
    <w:rsid w:val="00356242"/>
    <w:rPr>
      <w:rFonts w:ascii="Tahoma" w:hAnsi="Tahoma" w:cs="Tahoma"/>
      <w:sz w:val="16"/>
      <w:szCs w:val="16"/>
    </w:rPr>
  </w:style>
  <w:style w:type="character" w:customStyle="1" w:styleId="BalloonTextChar">
    <w:name w:val="Balloon Text Char"/>
    <w:basedOn w:val="DefaultParagraphFont"/>
    <w:link w:val="BalloonText"/>
    <w:uiPriority w:val="99"/>
    <w:semiHidden/>
    <w:rsid w:val="00356242"/>
    <w:rPr>
      <w:rFonts w:ascii="Tahoma" w:hAnsi="Tahoma" w:cs="Tahoma"/>
      <w:sz w:val="16"/>
      <w:szCs w:val="16"/>
    </w:rPr>
  </w:style>
  <w:style w:type="paragraph" w:customStyle="1" w:styleId="NOTE">
    <w:name w:val="NOTE"/>
    <w:basedOn w:val="Normal"/>
    <w:link w:val="NOTEChar"/>
    <w:qFormat/>
    <w:rsid w:val="00134ED2"/>
    <w:pPr>
      <w:spacing w:before="240" w:after="240"/>
      <w:ind w:left="1440" w:right="1440"/>
    </w:pPr>
    <w:rPr>
      <w:rFonts w:ascii="Arial" w:hAnsi="Arial" w:cstheme="minorBidi"/>
      <w:b/>
      <w:sz w:val="20"/>
      <w:szCs w:val="20"/>
    </w:rPr>
  </w:style>
  <w:style w:type="character" w:customStyle="1" w:styleId="NOTEChar">
    <w:name w:val="NOTE Char"/>
    <w:basedOn w:val="DefaultParagraphFont"/>
    <w:link w:val="NOTE"/>
    <w:rsid w:val="00134ED2"/>
    <w:rPr>
      <w:rFonts w:ascii="Arial" w:hAnsi="Arial" w:cstheme="minorBidi"/>
      <w:b/>
      <w:sz w:val="20"/>
      <w:szCs w:val="20"/>
    </w:rPr>
  </w:style>
  <w:style w:type="character" w:customStyle="1" w:styleId="Heading1Char">
    <w:name w:val="Heading 1 Char"/>
    <w:basedOn w:val="DefaultParagraphFont"/>
    <w:link w:val="Heading1"/>
    <w:uiPriority w:val="9"/>
    <w:rsid w:val="000D3A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D3A8F"/>
    <w:pPr>
      <w:pageBreakBefore/>
      <w:spacing w:before="0" w:after="120"/>
      <w:outlineLvl w:val="9"/>
    </w:pPr>
    <w:rPr>
      <w:rFonts w:ascii="Arial" w:hAnsi="Arial" w:cs="Arial"/>
      <w:b/>
      <w:bCs/>
      <w:noProof/>
      <w:color w:val="auto"/>
    </w:rPr>
  </w:style>
  <w:style w:type="paragraph" w:styleId="TOC1">
    <w:name w:val="toc 1"/>
    <w:basedOn w:val="Normal"/>
    <w:next w:val="Normal"/>
    <w:autoRedefine/>
    <w:uiPriority w:val="39"/>
    <w:unhideWhenUsed/>
    <w:rsid w:val="000D3A8F"/>
    <w:pPr>
      <w:tabs>
        <w:tab w:val="right" w:leader="dot" w:pos="9350"/>
      </w:tabs>
      <w:spacing w:before="120" w:line="276" w:lineRule="auto"/>
    </w:pPr>
    <w:rPr>
      <w:rFonts w:ascii="Arial" w:hAnsi="Arial" w:cstheme="minorBidi"/>
      <w:b/>
      <w:smallCaps/>
      <w:szCs w:val="22"/>
    </w:rPr>
  </w:style>
  <w:style w:type="paragraph" w:styleId="TOC2">
    <w:name w:val="toc 2"/>
    <w:basedOn w:val="Normal"/>
    <w:next w:val="Normal"/>
    <w:autoRedefine/>
    <w:uiPriority w:val="39"/>
    <w:unhideWhenUsed/>
    <w:rsid w:val="000D3A8F"/>
    <w:pPr>
      <w:tabs>
        <w:tab w:val="right" w:leader="dot" w:pos="9350"/>
      </w:tabs>
      <w:spacing w:before="120" w:line="276" w:lineRule="auto"/>
      <w:ind w:left="216"/>
    </w:pPr>
    <w:rPr>
      <w:rFonts w:ascii="Arial Narrow" w:hAnsi="Arial Narrow" w:cstheme="minorBidi"/>
      <w:b/>
      <w:szCs w:val="22"/>
    </w:rPr>
  </w:style>
  <w:style w:type="paragraph" w:styleId="TOC3">
    <w:name w:val="toc 3"/>
    <w:basedOn w:val="Normal"/>
    <w:next w:val="Normal"/>
    <w:autoRedefine/>
    <w:uiPriority w:val="39"/>
    <w:unhideWhenUsed/>
    <w:rsid w:val="000D3A8F"/>
    <w:pPr>
      <w:tabs>
        <w:tab w:val="right" w:leader="dot" w:pos="9350"/>
      </w:tabs>
      <w:spacing w:before="60" w:line="276" w:lineRule="auto"/>
      <w:ind w:left="446"/>
    </w:pPr>
    <w:rPr>
      <w:rFonts w:ascii="Arial" w:hAnsi="Arial" w:cstheme="minorBidi"/>
      <w:sz w:val="20"/>
      <w:szCs w:val="22"/>
    </w:rPr>
  </w:style>
  <w:style w:type="character" w:styleId="FollowedHyperlink">
    <w:name w:val="FollowedHyperlink"/>
    <w:basedOn w:val="DefaultParagraphFont"/>
    <w:uiPriority w:val="99"/>
    <w:semiHidden/>
    <w:unhideWhenUsed/>
    <w:rsid w:val="004B3FD1"/>
    <w:rPr>
      <w:color w:val="954F72" w:themeColor="followedHyperlink"/>
      <w:u w:val="single"/>
    </w:rPr>
  </w:style>
  <w:style w:type="character" w:customStyle="1" w:styleId="Heading2Char">
    <w:name w:val="Heading 2 Char"/>
    <w:basedOn w:val="DefaultParagraphFont"/>
    <w:link w:val="Heading2"/>
    <w:uiPriority w:val="9"/>
    <w:rsid w:val="00104F8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EF461B"/>
    <w:rPr>
      <w:rFonts w:asciiTheme="majorHAnsi" w:eastAsiaTheme="majorEastAsia" w:hAnsiTheme="majorHAnsi" w:cstheme="majorBidi"/>
      <w:i/>
      <w:iCs/>
      <w:color w:val="2E74B5" w:themeColor="accent1" w:themeShade="BF"/>
    </w:rPr>
  </w:style>
  <w:style w:type="table" w:styleId="TableGridLight">
    <w:name w:val="Grid Table Light"/>
    <w:basedOn w:val="TableNormal"/>
    <w:uiPriority w:val="40"/>
    <w:rsid w:val="00762A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2563B5"/>
    <w:rPr>
      <w:rFonts w:asciiTheme="majorHAnsi" w:eastAsiaTheme="majorEastAsia" w:hAnsiTheme="majorHAnsi" w:cstheme="majorBidi"/>
      <w:color w:val="2E74B5" w:themeColor="accent1" w:themeShade="BF"/>
    </w:rPr>
  </w:style>
  <w:style w:type="character" w:styleId="UnresolvedMention">
    <w:name w:val="Unresolved Mention"/>
    <w:basedOn w:val="DefaultParagraphFont"/>
    <w:uiPriority w:val="99"/>
    <w:semiHidden/>
    <w:unhideWhenUsed/>
    <w:rsid w:val="00E03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3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a.ct.gov/current/pub/chap_163.htm" TargetMode="External"/><Relationship Id="rId13" Type="http://schemas.openxmlformats.org/officeDocument/2006/relationships/image" Target="media/image3.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raymond.martin@ct.gov" TargetMode="External"/><Relationship Id="rId12" Type="http://schemas.openxmlformats.org/officeDocument/2006/relationships/hyperlink" Target="https://portal.ct.gov/SDE/Performance/Data-Collection-Help-Sites/Directory-Manager-Help-Site/Documentation"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csde.ct.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cga.ct.gov/2022/ACT/PA/PDF/2022PA-00047-R00HB-05001-P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documentManagement>
</p:properties>
</file>

<file path=customXml/itemProps1.xml><?xml version="1.0" encoding="utf-8"?>
<ds:datastoreItem xmlns:ds="http://schemas.openxmlformats.org/officeDocument/2006/customXml" ds:itemID="{D4739FC0-895A-45E8-893B-A83FCE0D5FE3}">
  <ds:schemaRefs>
    <ds:schemaRef ds:uri="http://schemas.openxmlformats.org/officeDocument/2006/bibliography"/>
  </ds:schemaRefs>
</ds:datastoreItem>
</file>

<file path=customXml/itemProps2.xml><?xml version="1.0" encoding="utf-8"?>
<ds:datastoreItem xmlns:ds="http://schemas.openxmlformats.org/officeDocument/2006/customXml" ds:itemID="{CD596B24-3E30-4F37-83C2-874D0DF16841}"/>
</file>

<file path=customXml/itemProps3.xml><?xml version="1.0" encoding="utf-8"?>
<ds:datastoreItem xmlns:ds="http://schemas.openxmlformats.org/officeDocument/2006/customXml" ds:itemID="{E6CB4DB9-E67F-4745-8389-089148E77A45}"/>
</file>

<file path=customXml/itemProps4.xml><?xml version="1.0" encoding="utf-8"?>
<ds:datastoreItem xmlns:ds="http://schemas.openxmlformats.org/officeDocument/2006/customXml" ds:itemID="{EF7D113E-EAE8-4BBA-A809-A3808AC08373}"/>
</file>

<file path=docProps/app.xml><?xml version="1.0" encoding="utf-8"?>
<Properties xmlns="http://schemas.openxmlformats.org/officeDocument/2006/extended-properties" xmlns:vt="http://schemas.openxmlformats.org/officeDocument/2006/docPropsVTypes">
  <Template>Normal.dotm</Template>
  <TotalTime>169</TotalTime>
  <Pages>19</Pages>
  <Words>3743</Words>
  <Characters>21339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Chameroy, Marlene</dc:creator>
  <cp:keywords/>
  <dc:description/>
  <cp:lastModifiedBy>Martin, Raymond</cp:lastModifiedBy>
  <cp:revision>5</cp:revision>
  <cp:lastPrinted>2018-11-15T18:28:00Z</cp:lastPrinted>
  <dcterms:created xsi:type="dcterms:W3CDTF">2023-10-27T16:43:00Z</dcterms:created>
  <dcterms:modified xsi:type="dcterms:W3CDTF">2023-10-30T12:25:00Z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