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BCF4" w14:textId="629B61B0" w:rsidR="00A95F43" w:rsidRPr="003D61BE" w:rsidRDefault="003D61BE" w:rsidP="00921B56">
      <w:pPr>
        <w:pStyle w:val="Heading1"/>
        <w:spacing w:before="480"/>
        <w:jc w:val="center"/>
        <w:rPr>
          <w:b/>
          <w:bCs/>
        </w:rPr>
      </w:pPr>
      <w:r w:rsidRPr="003D61BE">
        <w:rPr>
          <w:b/>
          <w:bCs/>
        </w:rPr>
        <w:t xml:space="preserve">Guidance for </w:t>
      </w:r>
      <w:r>
        <w:rPr>
          <w:b/>
          <w:bCs/>
        </w:rPr>
        <w:t>K</w:t>
      </w:r>
      <w:r w:rsidRPr="003D61BE">
        <w:rPr>
          <w:b/>
          <w:bCs/>
        </w:rPr>
        <w:t xml:space="preserve">indergarten </w:t>
      </w:r>
      <w:r>
        <w:rPr>
          <w:b/>
          <w:bCs/>
        </w:rPr>
        <w:t>E</w:t>
      </w:r>
      <w:r w:rsidRPr="003D61BE">
        <w:rPr>
          <w:b/>
          <w:bCs/>
        </w:rPr>
        <w:t xml:space="preserve">ntrance </w:t>
      </w:r>
      <w:r>
        <w:rPr>
          <w:b/>
          <w:bCs/>
        </w:rPr>
        <w:t>I</w:t>
      </w:r>
      <w:r w:rsidRPr="003D61BE">
        <w:rPr>
          <w:b/>
          <w:bCs/>
        </w:rPr>
        <w:t>nventory</w:t>
      </w:r>
    </w:p>
    <w:p w14:paraId="266A8F72" w14:textId="0529F282" w:rsidR="00A95F43" w:rsidRPr="003D61BE" w:rsidRDefault="003D61BE" w:rsidP="003D61BE">
      <w:pPr>
        <w:pStyle w:val="Heading1"/>
        <w:jc w:val="center"/>
        <w:rPr>
          <w:b/>
          <w:bCs/>
        </w:rPr>
      </w:pPr>
      <w:r w:rsidRPr="003D61BE">
        <w:rPr>
          <w:b/>
          <w:bCs/>
        </w:rPr>
        <w:t xml:space="preserve">Tips for </w:t>
      </w:r>
      <w:r>
        <w:rPr>
          <w:b/>
          <w:bCs/>
        </w:rPr>
        <w:t>A</w:t>
      </w:r>
      <w:r w:rsidRPr="003D61BE">
        <w:rPr>
          <w:b/>
          <w:bCs/>
        </w:rPr>
        <w:t xml:space="preserve">ssessing </w:t>
      </w:r>
      <w:r>
        <w:rPr>
          <w:b/>
          <w:bCs/>
        </w:rPr>
        <w:t>S</w:t>
      </w:r>
      <w:r w:rsidRPr="003D61BE">
        <w:rPr>
          <w:b/>
          <w:bCs/>
        </w:rPr>
        <w:t xml:space="preserve">tudents </w:t>
      </w:r>
      <w:r>
        <w:rPr>
          <w:b/>
          <w:bCs/>
        </w:rPr>
        <w:t>U</w:t>
      </w:r>
      <w:r w:rsidRPr="003D61BE">
        <w:rPr>
          <w:b/>
          <w:bCs/>
        </w:rPr>
        <w:t>sing the</w:t>
      </w:r>
      <w:r>
        <w:rPr>
          <w:b/>
          <w:bCs/>
        </w:rPr>
        <w:t xml:space="preserve"> KEI</w:t>
      </w:r>
    </w:p>
    <w:p w14:paraId="635AC4B8" w14:textId="3549188E" w:rsidR="003D61BE" w:rsidRDefault="00921B56" w:rsidP="00921B56">
      <w:pPr>
        <w:pStyle w:val="Heading2"/>
        <w:spacing w:before="2400"/>
        <w:rPr>
          <w:rFonts w:cstheme="minorHAnsi"/>
          <w:sz w:val="24"/>
          <w:szCs w:val="24"/>
        </w:rPr>
      </w:pPr>
      <w:r w:rsidRPr="003D61BE">
        <w:rPr>
          <w:rFonts w:eastAsia="Times New Roman"/>
          <w:b/>
          <w:bCs/>
          <w:noProof/>
          <w:sz w:val="6"/>
          <w:szCs w:val="6"/>
        </w:rPr>
        <w:drawing>
          <wp:anchor distT="0" distB="0" distL="114300" distR="114300" simplePos="0" relativeHeight="251657216" behindDoc="0" locked="0" layoutInCell="1" allowOverlap="1" wp14:anchorId="38FE444C" wp14:editId="759B26A8">
            <wp:simplePos x="0" y="0"/>
            <wp:positionH relativeFrom="margin">
              <wp:align>center</wp:align>
            </wp:positionH>
            <wp:positionV relativeFrom="paragraph">
              <wp:posOffset>15875</wp:posOffset>
            </wp:positionV>
            <wp:extent cx="4269847" cy="147099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9847" cy="1470992"/>
                    </a:xfrm>
                    <a:prstGeom prst="rect">
                      <a:avLst/>
                    </a:prstGeom>
                  </pic:spPr>
                </pic:pic>
              </a:graphicData>
            </a:graphic>
            <wp14:sizeRelV relativeFrom="margin">
              <wp14:pctHeight>0</wp14:pctHeight>
            </wp14:sizeRelV>
          </wp:anchor>
        </w:drawing>
      </w:r>
      <w:r w:rsidR="003D61BE">
        <w:rPr>
          <w:rFonts w:cstheme="minorHAnsi"/>
          <w:sz w:val="24"/>
          <w:szCs w:val="24"/>
        </w:rPr>
        <w:t>I</w:t>
      </w:r>
      <w:r w:rsidR="003D61BE" w:rsidRPr="003D61BE">
        <w:rPr>
          <w:rStyle w:val="Heading2Char"/>
        </w:rPr>
        <w:t>ntroduction</w:t>
      </w:r>
    </w:p>
    <w:p w14:paraId="610DC1BC" w14:textId="16A56D32" w:rsidR="00A95F43" w:rsidRPr="003D61BE" w:rsidRDefault="003A66B6" w:rsidP="008D68E3">
      <w:pPr>
        <w:spacing w:before="120"/>
        <w:rPr>
          <w:rFonts w:cstheme="minorHAnsi"/>
          <w:sz w:val="24"/>
          <w:szCs w:val="24"/>
        </w:rPr>
      </w:pPr>
      <w:r w:rsidRPr="003D61BE">
        <w:rPr>
          <w:rFonts w:cstheme="minorHAnsi"/>
          <w:sz w:val="24"/>
          <w:szCs w:val="24"/>
        </w:rPr>
        <w:t xml:space="preserve">The Kindergarten Entrance Inventory (KEI) was developed in 2007 to comply with </w:t>
      </w:r>
      <w:hyperlink r:id="rId9" w:anchor="sec_10-500" w:history="1">
        <w:r w:rsidRPr="003D61BE">
          <w:rPr>
            <w:rStyle w:val="Hyperlink"/>
            <w:rFonts w:cstheme="minorHAnsi"/>
            <w:sz w:val="24"/>
            <w:szCs w:val="24"/>
          </w:rPr>
          <w:t>Public Act 05-245</w:t>
        </w:r>
      </w:hyperlink>
      <w:r w:rsidR="001E5BEB" w:rsidRPr="003D61BE">
        <w:rPr>
          <w:rFonts w:cstheme="minorHAnsi"/>
          <w:sz w:val="24"/>
          <w:szCs w:val="24"/>
        </w:rPr>
        <w:t xml:space="preserve">. </w:t>
      </w:r>
      <w:r w:rsidRPr="003D61BE">
        <w:rPr>
          <w:rFonts w:cstheme="minorHAnsi"/>
          <w:sz w:val="24"/>
          <w:szCs w:val="24"/>
        </w:rPr>
        <w:t>This law required the development and implementation of a statewide developmentally appropriate assessment to measure a child’s level of preparedness</w:t>
      </w:r>
      <w:r w:rsidR="00A125DC" w:rsidRPr="003D61BE">
        <w:rPr>
          <w:rFonts w:cstheme="minorHAnsi"/>
          <w:sz w:val="24"/>
          <w:szCs w:val="24"/>
        </w:rPr>
        <w:t xml:space="preserve"> for kindergarten. </w:t>
      </w:r>
      <w:r w:rsidR="00A91A5B" w:rsidRPr="003D61BE">
        <w:rPr>
          <w:rFonts w:cstheme="minorHAnsi"/>
          <w:sz w:val="24"/>
          <w:szCs w:val="24"/>
        </w:rPr>
        <w:t xml:space="preserve"> </w:t>
      </w:r>
      <w:r w:rsidR="00A125DC" w:rsidRPr="003D61BE">
        <w:rPr>
          <w:rFonts w:cstheme="minorHAnsi"/>
          <w:sz w:val="24"/>
          <w:szCs w:val="24"/>
        </w:rPr>
        <w:t>The KEI provides a statewide snapshot of language, literacy, numeracy, physical/motor, creative/aesthetic, and personal/social skills student</w:t>
      </w:r>
      <w:r w:rsidR="005E3B65" w:rsidRPr="003D61BE">
        <w:rPr>
          <w:rFonts w:cstheme="minorHAnsi"/>
          <w:sz w:val="24"/>
          <w:szCs w:val="24"/>
        </w:rPr>
        <w:t>s</w:t>
      </w:r>
      <w:r w:rsidR="00A125DC" w:rsidRPr="003D61BE">
        <w:rPr>
          <w:rFonts w:cstheme="minorHAnsi"/>
          <w:sz w:val="24"/>
          <w:szCs w:val="24"/>
        </w:rPr>
        <w:t xml:space="preserve"> demonstrate in the fall of their kindergarten year.</w:t>
      </w:r>
    </w:p>
    <w:p w14:paraId="67CE2CE9" w14:textId="77777777" w:rsidR="008C68F5" w:rsidRPr="003D61BE" w:rsidRDefault="00407CDB">
      <w:pPr>
        <w:rPr>
          <w:rFonts w:cstheme="minorHAnsi"/>
          <w:sz w:val="24"/>
          <w:szCs w:val="24"/>
        </w:rPr>
      </w:pPr>
      <w:r w:rsidRPr="003D61BE">
        <w:rPr>
          <w:rFonts w:cstheme="minorHAnsi"/>
          <w:sz w:val="24"/>
          <w:szCs w:val="24"/>
        </w:rPr>
        <w:t xml:space="preserve">The </w:t>
      </w:r>
      <w:r w:rsidR="00A95F43" w:rsidRPr="003D61BE">
        <w:rPr>
          <w:rFonts w:cstheme="minorHAnsi"/>
          <w:sz w:val="24"/>
          <w:szCs w:val="24"/>
        </w:rPr>
        <w:t xml:space="preserve">Connecticut State Department of Education has worked with districts to provide some tips and </w:t>
      </w:r>
      <w:r w:rsidR="00902DEF" w:rsidRPr="003D61BE">
        <w:rPr>
          <w:rFonts w:cstheme="minorHAnsi"/>
          <w:sz w:val="24"/>
          <w:szCs w:val="24"/>
        </w:rPr>
        <w:t xml:space="preserve">recommendations </w:t>
      </w:r>
      <w:r w:rsidR="00782454" w:rsidRPr="003D61BE">
        <w:rPr>
          <w:rFonts w:cstheme="minorHAnsi"/>
          <w:sz w:val="24"/>
          <w:szCs w:val="24"/>
        </w:rPr>
        <w:t>as school districts begin</w:t>
      </w:r>
      <w:r w:rsidR="0071227B" w:rsidRPr="003D61BE">
        <w:rPr>
          <w:rFonts w:cstheme="minorHAnsi"/>
          <w:sz w:val="24"/>
          <w:szCs w:val="24"/>
        </w:rPr>
        <w:t xml:space="preserve"> the </w:t>
      </w:r>
      <w:r w:rsidR="00782454" w:rsidRPr="003D61BE">
        <w:rPr>
          <w:rFonts w:cstheme="minorHAnsi"/>
          <w:sz w:val="24"/>
          <w:szCs w:val="24"/>
        </w:rPr>
        <w:t xml:space="preserve">school year. </w:t>
      </w:r>
      <w:r w:rsidR="00A91A5B" w:rsidRPr="003D61BE">
        <w:rPr>
          <w:rFonts w:cstheme="minorHAnsi"/>
          <w:sz w:val="24"/>
          <w:szCs w:val="24"/>
        </w:rPr>
        <w:t xml:space="preserve"> </w:t>
      </w:r>
      <w:r w:rsidR="00782454" w:rsidRPr="003D61BE">
        <w:rPr>
          <w:rFonts w:cstheme="minorHAnsi"/>
          <w:sz w:val="24"/>
          <w:szCs w:val="24"/>
        </w:rPr>
        <w:t>Here are some suggestions to consider</w:t>
      </w:r>
      <w:r w:rsidR="008C68F5" w:rsidRPr="003D61BE">
        <w:rPr>
          <w:rFonts w:cstheme="minorHAnsi"/>
          <w:sz w:val="24"/>
          <w:szCs w:val="24"/>
        </w:rPr>
        <w:t xml:space="preserve"> during the pre-planning, inventory</w:t>
      </w:r>
      <w:r w:rsidR="00995977" w:rsidRPr="003D61BE">
        <w:rPr>
          <w:rFonts w:cstheme="minorHAnsi"/>
          <w:sz w:val="24"/>
          <w:szCs w:val="24"/>
        </w:rPr>
        <w:t xml:space="preserve"> rating, and</w:t>
      </w:r>
      <w:r w:rsidR="008C68F5" w:rsidRPr="003D61BE">
        <w:rPr>
          <w:rFonts w:cstheme="minorHAnsi"/>
          <w:sz w:val="24"/>
          <w:szCs w:val="24"/>
        </w:rPr>
        <w:t xml:space="preserve"> </w:t>
      </w:r>
      <w:r w:rsidR="00995977" w:rsidRPr="003D61BE">
        <w:rPr>
          <w:rFonts w:cstheme="minorHAnsi"/>
          <w:sz w:val="24"/>
          <w:szCs w:val="24"/>
        </w:rPr>
        <w:t xml:space="preserve">submission </w:t>
      </w:r>
      <w:r w:rsidR="008C68F5" w:rsidRPr="003D61BE">
        <w:rPr>
          <w:rFonts w:cstheme="minorHAnsi"/>
          <w:sz w:val="24"/>
          <w:szCs w:val="24"/>
        </w:rPr>
        <w:t>process.</w:t>
      </w:r>
    </w:p>
    <w:p w14:paraId="6B9DE678" w14:textId="77777777" w:rsidR="00C56DF7" w:rsidRPr="003D61BE" w:rsidRDefault="008C68F5" w:rsidP="003D61BE">
      <w:pPr>
        <w:pStyle w:val="Heading2"/>
      </w:pPr>
      <w:r w:rsidRPr="003D61BE">
        <w:t>Suggestions for pre-planning</w:t>
      </w:r>
      <w:r w:rsidR="00782454" w:rsidRPr="003D61BE">
        <w:t>:</w:t>
      </w:r>
    </w:p>
    <w:p w14:paraId="239F8527" w14:textId="77777777" w:rsidR="00CC55A3" w:rsidRPr="003D61BE" w:rsidRDefault="00CC55A3" w:rsidP="008D68E3">
      <w:pPr>
        <w:pStyle w:val="ListParagraph"/>
        <w:numPr>
          <w:ilvl w:val="0"/>
          <w:numId w:val="5"/>
        </w:numPr>
        <w:shd w:val="clear" w:color="auto" w:fill="FFFFFF"/>
        <w:spacing w:before="120"/>
        <w:rPr>
          <w:rFonts w:cstheme="minorHAnsi"/>
          <w:sz w:val="24"/>
          <w:szCs w:val="24"/>
        </w:rPr>
      </w:pPr>
      <w:r w:rsidRPr="003D61BE">
        <w:rPr>
          <w:rFonts w:cstheme="minorHAnsi"/>
          <w:iCs/>
          <w:sz w:val="24"/>
          <w:szCs w:val="24"/>
        </w:rPr>
        <w:t xml:space="preserve">Kindergarten is a new experience for children. It takes time to build a trusting teacher/student relationship within </w:t>
      </w:r>
      <w:r w:rsidR="006045A2" w:rsidRPr="003D61BE">
        <w:rPr>
          <w:rFonts w:cstheme="minorHAnsi"/>
          <w:iCs/>
          <w:sz w:val="24"/>
          <w:szCs w:val="24"/>
        </w:rPr>
        <w:t>the</w:t>
      </w:r>
      <w:r w:rsidRPr="003D61BE">
        <w:rPr>
          <w:rFonts w:cstheme="minorHAnsi"/>
          <w:iCs/>
          <w:sz w:val="24"/>
          <w:szCs w:val="24"/>
        </w:rPr>
        <w:t xml:space="preserve"> classroom. Gradually, students will display a sense of comfort and familiarity as they ease into the school year.</w:t>
      </w:r>
    </w:p>
    <w:p w14:paraId="39C3F0E0" w14:textId="77777777" w:rsidR="005B225A" w:rsidRPr="003D61BE" w:rsidRDefault="006045A2" w:rsidP="00635E04">
      <w:pPr>
        <w:pStyle w:val="ListParagraph"/>
        <w:numPr>
          <w:ilvl w:val="0"/>
          <w:numId w:val="5"/>
        </w:numPr>
        <w:rPr>
          <w:rFonts w:cstheme="minorHAnsi"/>
          <w:sz w:val="24"/>
          <w:szCs w:val="24"/>
        </w:rPr>
      </w:pPr>
      <w:r w:rsidRPr="003D61BE">
        <w:rPr>
          <w:rFonts w:cstheme="minorHAnsi"/>
          <w:sz w:val="24"/>
          <w:szCs w:val="24"/>
        </w:rPr>
        <w:t>Identify which</w:t>
      </w:r>
      <w:r w:rsidR="005B225A" w:rsidRPr="003D61BE">
        <w:rPr>
          <w:rFonts w:cstheme="minorHAnsi"/>
          <w:sz w:val="24"/>
          <w:szCs w:val="24"/>
        </w:rPr>
        <w:t xml:space="preserve"> enrolled kindergarten students </w:t>
      </w:r>
      <w:r w:rsidR="00D747BF" w:rsidRPr="003D61BE">
        <w:rPr>
          <w:rFonts w:cstheme="minorHAnsi"/>
          <w:sz w:val="24"/>
          <w:szCs w:val="24"/>
        </w:rPr>
        <w:t xml:space="preserve">are </w:t>
      </w:r>
      <w:r w:rsidR="005B225A" w:rsidRPr="003D61BE">
        <w:rPr>
          <w:rFonts w:cstheme="minorHAnsi"/>
          <w:sz w:val="24"/>
          <w:szCs w:val="24"/>
        </w:rPr>
        <w:t>English learners or students with disabilities</w:t>
      </w:r>
      <w:r w:rsidR="00D747BF" w:rsidRPr="003D61BE">
        <w:rPr>
          <w:rFonts w:cstheme="minorHAnsi"/>
          <w:sz w:val="24"/>
          <w:szCs w:val="24"/>
        </w:rPr>
        <w:t>.</w:t>
      </w:r>
    </w:p>
    <w:p w14:paraId="2CFC94B2" w14:textId="77777777" w:rsidR="00D534B2" w:rsidRPr="003D61BE" w:rsidRDefault="00D534B2" w:rsidP="003D3829">
      <w:pPr>
        <w:pStyle w:val="ListParagraph"/>
        <w:numPr>
          <w:ilvl w:val="0"/>
          <w:numId w:val="5"/>
        </w:numPr>
        <w:rPr>
          <w:rFonts w:cstheme="minorHAnsi"/>
          <w:sz w:val="24"/>
          <w:szCs w:val="24"/>
        </w:rPr>
      </w:pPr>
      <w:r w:rsidRPr="003D61BE">
        <w:rPr>
          <w:rFonts w:cstheme="minorHAnsi"/>
          <w:sz w:val="24"/>
          <w:szCs w:val="24"/>
        </w:rPr>
        <w:t>Consider specific student needs (e.g., English learners (ELs), students with disabilities, students with significant cognitive disabilities, students with unique communication access needs).  Be sure that accessibility supports and accommodations are in place when observing students within each domain.</w:t>
      </w:r>
    </w:p>
    <w:p w14:paraId="70E149E7" w14:textId="77777777" w:rsidR="00C10B6E" w:rsidRPr="003D61BE" w:rsidRDefault="005B225A" w:rsidP="00C10B6E">
      <w:pPr>
        <w:pStyle w:val="ListParagraph"/>
        <w:numPr>
          <w:ilvl w:val="0"/>
          <w:numId w:val="5"/>
        </w:numPr>
        <w:rPr>
          <w:rFonts w:cstheme="minorHAnsi"/>
          <w:sz w:val="24"/>
          <w:szCs w:val="24"/>
        </w:rPr>
      </w:pPr>
      <w:r w:rsidRPr="003D61BE">
        <w:rPr>
          <w:rFonts w:cstheme="minorHAnsi"/>
          <w:sz w:val="24"/>
          <w:szCs w:val="24"/>
        </w:rPr>
        <w:t>Schedule time during the month of October to c</w:t>
      </w:r>
      <w:r w:rsidR="00C10B6E" w:rsidRPr="003D61BE">
        <w:rPr>
          <w:rFonts w:cstheme="minorHAnsi"/>
          <w:sz w:val="24"/>
          <w:szCs w:val="24"/>
        </w:rPr>
        <w:t xml:space="preserve">onsult with the student’s programmatic educator(s), Special Education teacher, or English Language teacher (if applicable) </w:t>
      </w:r>
      <w:r w:rsidRPr="003D61BE">
        <w:rPr>
          <w:rFonts w:cstheme="minorHAnsi"/>
          <w:sz w:val="24"/>
          <w:szCs w:val="24"/>
        </w:rPr>
        <w:t>to discuss</w:t>
      </w:r>
      <w:r w:rsidR="00C10B6E" w:rsidRPr="003D61BE">
        <w:rPr>
          <w:rFonts w:cstheme="minorHAnsi"/>
          <w:sz w:val="24"/>
          <w:szCs w:val="24"/>
        </w:rPr>
        <w:t xml:space="preserve"> rating the student across domains.</w:t>
      </w:r>
    </w:p>
    <w:p w14:paraId="0DDD0993" w14:textId="569FE9A7" w:rsidR="00C10B6E" w:rsidRPr="003D61BE" w:rsidRDefault="00D747BF" w:rsidP="00306E32">
      <w:pPr>
        <w:pStyle w:val="ListParagraph"/>
        <w:numPr>
          <w:ilvl w:val="0"/>
          <w:numId w:val="5"/>
        </w:numPr>
        <w:rPr>
          <w:rFonts w:cstheme="minorHAnsi"/>
          <w:sz w:val="24"/>
          <w:szCs w:val="24"/>
        </w:rPr>
      </w:pPr>
      <w:r w:rsidRPr="003D61BE">
        <w:rPr>
          <w:rFonts w:cstheme="minorHAnsi"/>
          <w:sz w:val="24"/>
          <w:szCs w:val="24"/>
        </w:rPr>
        <w:lastRenderedPageBreak/>
        <w:t>Schedule time during the month of October to c</w:t>
      </w:r>
      <w:r w:rsidR="00C10B6E" w:rsidRPr="003D61BE">
        <w:rPr>
          <w:rFonts w:cstheme="minorHAnsi"/>
          <w:sz w:val="24"/>
          <w:szCs w:val="24"/>
        </w:rPr>
        <w:t xml:space="preserve">ollaborate </w:t>
      </w:r>
      <w:r w:rsidR="00CC55A3" w:rsidRPr="003D61BE">
        <w:rPr>
          <w:rFonts w:cstheme="minorHAnsi"/>
          <w:iCs/>
          <w:sz w:val="24"/>
          <w:szCs w:val="24"/>
        </w:rPr>
        <w:t>with teachers</w:t>
      </w:r>
      <w:r w:rsidR="003D61BE">
        <w:rPr>
          <w:rFonts w:cstheme="minorHAnsi"/>
          <w:iCs/>
          <w:sz w:val="24"/>
          <w:szCs w:val="24"/>
        </w:rPr>
        <w:t xml:space="preserve"> </w:t>
      </w:r>
      <w:r w:rsidR="00CC55A3" w:rsidRPr="003D61BE">
        <w:rPr>
          <w:rFonts w:cstheme="minorHAnsi"/>
          <w:iCs/>
          <w:sz w:val="24"/>
          <w:szCs w:val="24"/>
        </w:rPr>
        <w:t>who provide instruction outside</w:t>
      </w:r>
      <w:r w:rsidR="003D61BE">
        <w:rPr>
          <w:rFonts w:cstheme="minorHAnsi"/>
          <w:iCs/>
          <w:sz w:val="24"/>
          <w:szCs w:val="24"/>
        </w:rPr>
        <w:t xml:space="preserve"> </w:t>
      </w:r>
      <w:r w:rsidR="00CC55A3" w:rsidRPr="003D61BE">
        <w:rPr>
          <w:rFonts w:cstheme="minorHAnsi"/>
          <w:iCs/>
          <w:sz w:val="24"/>
          <w:szCs w:val="24"/>
        </w:rPr>
        <w:t>of the typical</w:t>
      </w:r>
      <w:r w:rsidR="003D61BE">
        <w:rPr>
          <w:rFonts w:cstheme="minorHAnsi"/>
          <w:iCs/>
          <w:sz w:val="24"/>
          <w:szCs w:val="24"/>
        </w:rPr>
        <w:t xml:space="preserve"> </w:t>
      </w:r>
      <w:r w:rsidR="00CC55A3" w:rsidRPr="003D61BE">
        <w:rPr>
          <w:rFonts w:cstheme="minorHAnsi"/>
          <w:iCs/>
          <w:sz w:val="24"/>
          <w:szCs w:val="24"/>
        </w:rPr>
        <w:t>learning environment. They can speak to a student's creative/aesthetic</w:t>
      </w:r>
      <w:r w:rsidR="003D61BE">
        <w:rPr>
          <w:rFonts w:cstheme="minorHAnsi"/>
          <w:iCs/>
          <w:sz w:val="24"/>
          <w:szCs w:val="24"/>
        </w:rPr>
        <w:t xml:space="preserve"> </w:t>
      </w:r>
      <w:r w:rsidR="00CC55A3" w:rsidRPr="003D61BE">
        <w:rPr>
          <w:rFonts w:cstheme="minorHAnsi"/>
          <w:iCs/>
          <w:sz w:val="24"/>
          <w:szCs w:val="24"/>
        </w:rPr>
        <w:t>and physical/motor skills</w:t>
      </w:r>
      <w:r w:rsidR="00CC55A3" w:rsidRPr="003D61BE">
        <w:rPr>
          <w:rFonts w:cstheme="minorHAnsi"/>
          <w:sz w:val="24"/>
          <w:szCs w:val="24"/>
        </w:rPr>
        <w:t>.</w:t>
      </w:r>
    </w:p>
    <w:p w14:paraId="73C4FA2E" w14:textId="77777777" w:rsidR="00306E32" w:rsidRPr="003D61BE" w:rsidRDefault="00306E32" w:rsidP="00306E32">
      <w:pPr>
        <w:pStyle w:val="ListParagraph"/>
        <w:numPr>
          <w:ilvl w:val="0"/>
          <w:numId w:val="5"/>
        </w:numPr>
        <w:rPr>
          <w:rFonts w:cstheme="minorHAnsi"/>
          <w:sz w:val="24"/>
          <w:szCs w:val="24"/>
        </w:rPr>
      </w:pPr>
      <w:r w:rsidRPr="003D61BE">
        <w:rPr>
          <w:rFonts w:cstheme="minorHAnsi"/>
          <w:sz w:val="24"/>
          <w:szCs w:val="24"/>
        </w:rPr>
        <w:t xml:space="preserve">Collaboration with all Kindergarten teachers could be most beneficial to ensure consistency as teachers start schedule observations and rate students. </w:t>
      </w:r>
    </w:p>
    <w:p w14:paraId="66BEB63D" w14:textId="77777777" w:rsidR="00D747BF" w:rsidRPr="003D61BE" w:rsidRDefault="00D747BF" w:rsidP="00D747BF">
      <w:pPr>
        <w:pStyle w:val="ListParagraph"/>
        <w:numPr>
          <w:ilvl w:val="0"/>
          <w:numId w:val="5"/>
        </w:numPr>
        <w:rPr>
          <w:rFonts w:cstheme="minorHAnsi"/>
          <w:sz w:val="24"/>
          <w:szCs w:val="24"/>
        </w:rPr>
      </w:pPr>
      <w:r w:rsidRPr="003D61BE">
        <w:rPr>
          <w:rFonts w:cstheme="minorHAnsi"/>
          <w:sz w:val="24"/>
          <w:szCs w:val="24"/>
        </w:rPr>
        <w:t>The teacher rating the student should be the student’s primary kindergarten teacher– someone who knows the student well.</w:t>
      </w:r>
    </w:p>
    <w:p w14:paraId="3D6221FE" w14:textId="77777777" w:rsidR="00C10B6E" w:rsidRPr="003D61BE" w:rsidRDefault="00C10B6E" w:rsidP="00635E04">
      <w:pPr>
        <w:pStyle w:val="ListParagraph"/>
        <w:numPr>
          <w:ilvl w:val="0"/>
          <w:numId w:val="5"/>
        </w:numPr>
        <w:rPr>
          <w:rFonts w:cstheme="minorHAnsi"/>
          <w:sz w:val="24"/>
          <w:szCs w:val="24"/>
        </w:rPr>
      </w:pPr>
      <w:r w:rsidRPr="003D61BE">
        <w:rPr>
          <w:rFonts w:cstheme="minorHAnsi"/>
          <w:sz w:val="24"/>
          <w:szCs w:val="24"/>
        </w:rPr>
        <w:t>Remember, the six domains align to the Kindergarten Framework and should provide one snapshot in time to show the extent to which kindergarten students are demonstrating these skills at the beginning of the school year.</w:t>
      </w:r>
    </w:p>
    <w:p w14:paraId="78BEF353" w14:textId="77777777" w:rsidR="00C10B6E" w:rsidRPr="003D61BE" w:rsidRDefault="00C10B6E" w:rsidP="003D61BE">
      <w:pPr>
        <w:pStyle w:val="Heading2"/>
      </w:pPr>
      <w:r w:rsidRPr="003D61BE">
        <w:t>Suggestions to consider during the rating process:</w:t>
      </w:r>
    </w:p>
    <w:p w14:paraId="5089A020" w14:textId="77777777" w:rsidR="00C10B6E" w:rsidRPr="003D61BE" w:rsidRDefault="00C10B6E" w:rsidP="008D68E3">
      <w:pPr>
        <w:pStyle w:val="ListParagraph"/>
        <w:numPr>
          <w:ilvl w:val="0"/>
          <w:numId w:val="5"/>
        </w:numPr>
        <w:spacing w:before="120"/>
        <w:rPr>
          <w:rFonts w:cstheme="minorHAnsi"/>
          <w:sz w:val="24"/>
          <w:szCs w:val="24"/>
        </w:rPr>
      </w:pPr>
      <w:r w:rsidRPr="003D61BE">
        <w:rPr>
          <w:rFonts w:cstheme="minorHAnsi"/>
          <w:sz w:val="24"/>
          <w:szCs w:val="24"/>
        </w:rPr>
        <w:t>Consider the extent of instructional support provided or needed to demonstrate a specific skill.  For example, does the student require substantial prompting, cueing, or instructional assistance?  Is this support needed in a specific area, or is it required in multiple areas/activities?</w:t>
      </w:r>
    </w:p>
    <w:p w14:paraId="4AD0D7E5" w14:textId="346B8BB8" w:rsidR="00306E32" w:rsidRPr="003D61BE" w:rsidRDefault="00306E32" w:rsidP="00C10B6E">
      <w:pPr>
        <w:pStyle w:val="ListParagraph"/>
        <w:numPr>
          <w:ilvl w:val="0"/>
          <w:numId w:val="5"/>
        </w:numPr>
        <w:rPr>
          <w:rFonts w:cstheme="minorHAnsi"/>
          <w:sz w:val="24"/>
          <w:szCs w:val="24"/>
        </w:rPr>
      </w:pPr>
      <w:r w:rsidRPr="003D61BE">
        <w:rPr>
          <w:rFonts w:cstheme="minorHAnsi"/>
          <w:sz w:val="24"/>
          <w:szCs w:val="24"/>
        </w:rPr>
        <w:t xml:space="preserve">Consider the extent of consistency and frequency that students demonstrate these skills.  Are there some environments in which a student needs a little more support?  Less support?  Do not rate on one specific environment or isolated activity– it should be a synthesis of the student’s skills/behaviors performed throughout the kindergarten day. Also consider if the student </w:t>
      </w:r>
      <w:r w:rsidR="00EE2FE1" w:rsidRPr="003D61BE">
        <w:rPr>
          <w:rFonts w:cstheme="minorHAnsi"/>
          <w:sz w:val="24"/>
          <w:szCs w:val="24"/>
        </w:rPr>
        <w:t>demonstrates</w:t>
      </w:r>
      <w:r w:rsidRPr="003D61BE">
        <w:rPr>
          <w:rFonts w:cstheme="minorHAnsi"/>
          <w:sz w:val="24"/>
          <w:szCs w:val="24"/>
        </w:rPr>
        <w:t xml:space="preserve"> skills differently when technology is incorporated (e.g., access to tablets, computers, or other technologies).</w:t>
      </w:r>
    </w:p>
    <w:p w14:paraId="48F75817" w14:textId="77777777" w:rsidR="00C10B6E" w:rsidRPr="003D61BE" w:rsidRDefault="00C10B6E" w:rsidP="00C10B6E">
      <w:pPr>
        <w:pStyle w:val="ListParagraph"/>
        <w:numPr>
          <w:ilvl w:val="0"/>
          <w:numId w:val="5"/>
        </w:numPr>
        <w:rPr>
          <w:rFonts w:cstheme="minorHAnsi"/>
          <w:sz w:val="24"/>
          <w:szCs w:val="24"/>
        </w:rPr>
      </w:pPr>
      <w:r w:rsidRPr="003D61BE">
        <w:rPr>
          <w:rFonts w:cstheme="minorHAnsi"/>
          <w:sz w:val="24"/>
          <w:szCs w:val="24"/>
        </w:rPr>
        <w:t>Consider the student’s skills across domains– not in just one isolated moment of the school day, but in multiple facets throughout the school day.  Consider the extent to which the student is demonstrating skills in multiple scenarios (e.g., reading time, play, social groups, independent work, and small group).</w:t>
      </w:r>
    </w:p>
    <w:p w14:paraId="53FB3369" w14:textId="77777777" w:rsidR="00C10B6E" w:rsidRPr="003D61BE" w:rsidRDefault="00C10B6E" w:rsidP="00C10B6E">
      <w:pPr>
        <w:pStyle w:val="ListParagraph"/>
        <w:rPr>
          <w:rFonts w:cstheme="minorHAnsi"/>
          <w:sz w:val="24"/>
          <w:szCs w:val="24"/>
        </w:rPr>
      </w:pPr>
      <w:r w:rsidRPr="003D61BE">
        <w:rPr>
          <w:rFonts w:cstheme="minorHAnsi"/>
          <w:sz w:val="24"/>
          <w:szCs w:val="24"/>
        </w:rPr>
        <w:t>If necessary and appropriate, other teachers may assist in the observation process (e.g., special education teacher, EL teacher).</w:t>
      </w:r>
    </w:p>
    <w:p w14:paraId="66F020CE" w14:textId="77777777" w:rsidR="0013604F" w:rsidRPr="003D61BE" w:rsidRDefault="0013604F" w:rsidP="0013604F">
      <w:pPr>
        <w:pStyle w:val="ListParagraph"/>
        <w:numPr>
          <w:ilvl w:val="0"/>
          <w:numId w:val="5"/>
        </w:numPr>
        <w:rPr>
          <w:rFonts w:cstheme="minorHAnsi"/>
          <w:sz w:val="24"/>
          <w:szCs w:val="24"/>
        </w:rPr>
      </w:pPr>
      <w:r w:rsidRPr="003D61BE">
        <w:rPr>
          <w:rFonts w:cstheme="minorHAnsi"/>
          <w:sz w:val="24"/>
          <w:szCs w:val="24"/>
        </w:rPr>
        <w:t>Evaluate the student based on established descriptors (and other related descriptors) under each domain, NOT against the relative standing of individual students in your class.</w:t>
      </w:r>
    </w:p>
    <w:p w14:paraId="25275AA0" w14:textId="77777777" w:rsidR="0013604F" w:rsidRPr="003D61BE" w:rsidRDefault="0013604F" w:rsidP="0013604F">
      <w:pPr>
        <w:pStyle w:val="ListParagraph"/>
        <w:numPr>
          <w:ilvl w:val="0"/>
          <w:numId w:val="5"/>
        </w:numPr>
        <w:rPr>
          <w:rFonts w:cstheme="minorHAnsi"/>
          <w:sz w:val="24"/>
          <w:szCs w:val="24"/>
        </w:rPr>
      </w:pPr>
      <w:r w:rsidRPr="003D61BE">
        <w:rPr>
          <w:rFonts w:cstheme="minorHAnsi"/>
          <w:sz w:val="24"/>
          <w:szCs w:val="24"/>
        </w:rPr>
        <w:t>Make notes during your various observations– this information will be useful when you assign a rating.</w:t>
      </w:r>
    </w:p>
    <w:p w14:paraId="71CC7328" w14:textId="77777777" w:rsidR="0013604F" w:rsidRPr="003D61BE" w:rsidRDefault="0013604F" w:rsidP="0013604F">
      <w:pPr>
        <w:pStyle w:val="ListParagraph"/>
        <w:numPr>
          <w:ilvl w:val="0"/>
          <w:numId w:val="5"/>
        </w:numPr>
        <w:rPr>
          <w:rFonts w:cstheme="minorHAnsi"/>
          <w:sz w:val="24"/>
          <w:szCs w:val="24"/>
        </w:rPr>
      </w:pPr>
      <w:r w:rsidRPr="003D61BE">
        <w:rPr>
          <w:rFonts w:cstheme="minorHAnsi"/>
          <w:sz w:val="24"/>
          <w:szCs w:val="24"/>
        </w:rPr>
        <w:t xml:space="preserve">Reflect on those skills demonstrated for each individual kindergarten student in the context of the six domains across areas of work and play– look at what each entering kindergartener knows and </w:t>
      </w:r>
      <w:proofErr w:type="gramStart"/>
      <w:r w:rsidRPr="003D61BE">
        <w:rPr>
          <w:rFonts w:cstheme="minorHAnsi"/>
          <w:sz w:val="24"/>
          <w:szCs w:val="24"/>
        </w:rPr>
        <w:t>is able to</w:t>
      </w:r>
      <w:proofErr w:type="gramEnd"/>
      <w:r w:rsidRPr="003D61BE">
        <w:rPr>
          <w:rFonts w:cstheme="minorHAnsi"/>
          <w:sz w:val="24"/>
          <w:szCs w:val="24"/>
        </w:rPr>
        <w:t xml:space="preserve"> do.</w:t>
      </w:r>
    </w:p>
    <w:p w14:paraId="4B6AA6DD" w14:textId="77777777" w:rsidR="00C10B6E" w:rsidRPr="003D61BE" w:rsidRDefault="00C10B6E" w:rsidP="003D61BE">
      <w:pPr>
        <w:pStyle w:val="Heading2"/>
      </w:pPr>
      <w:r w:rsidRPr="003D61BE">
        <w:t>Considerations for after observations:</w:t>
      </w:r>
    </w:p>
    <w:p w14:paraId="55904453" w14:textId="3105F80C" w:rsidR="00FD484D" w:rsidRPr="003D61BE" w:rsidRDefault="00FD484D" w:rsidP="008D68E3">
      <w:pPr>
        <w:pStyle w:val="ListParagraph"/>
        <w:numPr>
          <w:ilvl w:val="0"/>
          <w:numId w:val="5"/>
        </w:numPr>
        <w:spacing w:before="120"/>
        <w:rPr>
          <w:rFonts w:cstheme="minorHAnsi"/>
          <w:sz w:val="24"/>
          <w:szCs w:val="24"/>
        </w:rPr>
      </w:pPr>
      <w:r w:rsidRPr="003D61BE">
        <w:rPr>
          <w:rFonts w:cstheme="minorHAnsi"/>
          <w:sz w:val="24"/>
          <w:szCs w:val="24"/>
        </w:rPr>
        <w:t xml:space="preserve">Allow for time to complete </w:t>
      </w:r>
      <w:r w:rsidR="00455139" w:rsidRPr="003D61BE">
        <w:rPr>
          <w:rFonts w:cstheme="minorHAnsi"/>
          <w:sz w:val="24"/>
          <w:szCs w:val="24"/>
        </w:rPr>
        <w:t xml:space="preserve">assessment </w:t>
      </w:r>
      <w:r w:rsidRPr="003D61BE">
        <w:rPr>
          <w:rFonts w:cstheme="minorHAnsi"/>
          <w:sz w:val="24"/>
          <w:szCs w:val="24"/>
        </w:rPr>
        <w:t xml:space="preserve">rating </w:t>
      </w:r>
      <w:r w:rsidR="00455139" w:rsidRPr="003D61BE">
        <w:rPr>
          <w:rFonts w:cstheme="minorHAnsi"/>
          <w:sz w:val="24"/>
          <w:szCs w:val="24"/>
        </w:rPr>
        <w:t xml:space="preserve">documentation for students enrolled in the school on </w:t>
      </w:r>
      <w:r w:rsidR="00455139" w:rsidRPr="00EE2FE1">
        <w:rPr>
          <w:rFonts w:cstheme="minorHAnsi"/>
          <w:sz w:val="24"/>
          <w:szCs w:val="24"/>
        </w:rPr>
        <w:t>October 1</w:t>
      </w:r>
      <w:r w:rsidR="00921B56" w:rsidRPr="00EE2FE1">
        <w:rPr>
          <w:rFonts w:cstheme="minorHAnsi"/>
          <w:sz w:val="24"/>
          <w:szCs w:val="24"/>
        </w:rPr>
        <w:t>5</w:t>
      </w:r>
      <w:r w:rsidR="00455139" w:rsidRPr="00EE2FE1">
        <w:rPr>
          <w:rFonts w:cstheme="minorHAnsi"/>
          <w:sz w:val="24"/>
          <w:szCs w:val="24"/>
        </w:rPr>
        <w:t>, 202</w:t>
      </w:r>
      <w:r w:rsidR="00921B56" w:rsidRPr="00EE2FE1">
        <w:rPr>
          <w:rFonts w:cstheme="minorHAnsi"/>
          <w:sz w:val="24"/>
          <w:szCs w:val="24"/>
        </w:rPr>
        <w:t>5</w:t>
      </w:r>
      <w:r w:rsidRPr="00EE2FE1">
        <w:rPr>
          <w:rFonts w:cstheme="minorHAnsi"/>
          <w:sz w:val="24"/>
          <w:szCs w:val="24"/>
        </w:rPr>
        <w:t>.</w:t>
      </w:r>
      <w:r w:rsidRPr="003D61BE">
        <w:rPr>
          <w:rFonts w:cstheme="minorHAnsi"/>
          <w:sz w:val="24"/>
          <w:szCs w:val="24"/>
        </w:rPr>
        <w:t xml:space="preserve"> </w:t>
      </w:r>
    </w:p>
    <w:p w14:paraId="1A9A0E67" w14:textId="60BC9001" w:rsidR="00C10B6E" w:rsidRPr="003D61BE" w:rsidRDefault="00C10B6E" w:rsidP="00635E04">
      <w:pPr>
        <w:pStyle w:val="ListParagraph"/>
        <w:numPr>
          <w:ilvl w:val="0"/>
          <w:numId w:val="5"/>
        </w:numPr>
        <w:rPr>
          <w:rFonts w:cstheme="minorHAnsi"/>
          <w:sz w:val="24"/>
          <w:szCs w:val="24"/>
        </w:rPr>
      </w:pPr>
      <w:r w:rsidRPr="003D61BE">
        <w:rPr>
          <w:rFonts w:cstheme="minorHAnsi"/>
          <w:sz w:val="24"/>
          <w:szCs w:val="24"/>
        </w:rPr>
        <w:lastRenderedPageBreak/>
        <w:t xml:space="preserve">The primary kindergarten teacher should submit student ratings online at </w:t>
      </w:r>
      <w:hyperlink r:id="rId10" w:history="1">
        <w:r w:rsidRPr="003D61BE">
          <w:rPr>
            <w:rStyle w:val="Hyperlink"/>
            <w:rFonts w:cstheme="minorHAnsi"/>
            <w:sz w:val="24"/>
            <w:szCs w:val="24"/>
          </w:rPr>
          <w:t>https://www.ctksurvey.org</w:t>
        </w:r>
      </w:hyperlink>
      <w:r w:rsidRPr="003D61BE">
        <w:rPr>
          <w:rFonts w:cstheme="minorHAnsi"/>
          <w:sz w:val="24"/>
          <w:szCs w:val="24"/>
        </w:rPr>
        <w:t xml:space="preserve">  between </w:t>
      </w:r>
      <w:r w:rsidRPr="00EE2FE1">
        <w:rPr>
          <w:rFonts w:cstheme="minorHAnsi"/>
          <w:sz w:val="24"/>
          <w:szCs w:val="24"/>
        </w:rPr>
        <w:t>October 1</w:t>
      </w:r>
      <w:r w:rsidR="00921B56" w:rsidRPr="00EE2FE1">
        <w:rPr>
          <w:rFonts w:cstheme="minorHAnsi"/>
          <w:sz w:val="24"/>
          <w:szCs w:val="24"/>
        </w:rPr>
        <w:t>5</w:t>
      </w:r>
      <w:r w:rsidRPr="00EE2FE1">
        <w:rPr>
          <w:rFonts w:cstheme="minorHAnsi"/>
          <w:sz w:val="24"/>
          <w:szCs w:val="24"/>
        </w:rPr>
        <w:t xml:space="preserve"> and December </w:t>
      </w:r>
      <w:r w:rsidR="00921B56" w:rsidRPr="00EE2FE1">
        <w:rPr>
          <w:rFonts w:cstheme="minorHAnsi"/>
          <w:sz w:val="24"/>
          <w:szCs w:val="24"/>
        </w:rPr>
        <w:t>5</w:t>
      </w:r>
      <w:r w:rsidRPr="00EE2FE1">
        <w:rPr>
          <w:rFonts w:cstheme="minorHAnsi"/>
          <w:sz w:val="24"/>
          <w:szCs w:val="24"/>
        </w:rPr>
        <w:t>, 202</w:t>
      </w:r>
      <w:r w:rsidR="00921B56" w:rsidRPr="00EE2FE1">
        <w:rPr>
          <w:rFonts w:cstheme="minorHAnsi"/>
          <w:sz w:val="24"/>
          <w:szCs w:val="24"/>
        </w:rPr>
        <w:t>5</w:t>
      </w:r>
      <w:r w:rsidRPr="003D61BE">
        <w:rPr>
          <w:rFonts w:cstheme="minorHAnsi"/>
          <w:sz w:val="24"/>
          <w:szCs w:val="24"/>
        </w:rPr>
        <w:t>.  Refer to the School User Manual for more information.</w:t>
      </w:r>
    </w:p>
    <w:p w14:paraId="23274EA0" w14:textId="77777777" w:rsidR="00C10B6E" w:rsidRPr="003D61BE" w:rsidRDefault="00C10B6E" w:rsidP="00635E04">
      <w:pPr>
        <w:pStyle w:val="ListParagraph"/>
        <w:numPr>
          <w:ilvl w:val="0"/>
          <w:numId w:val="5"/>
        </w:numPr>
        <w:rPr>
          <w:rFonts w:cstheme="minorHAnsi"/>
          <w:sz w:val="24"/>
          <w:szCs w:val="24"/>
        </w:rPr>
      </w:pPr>
      <w:r w:rsidRPr="003D61BE">
        <w:rPr>
          <w:rFonts w:cstheme="minorHAnsi"/>
          <w:sz w:val="24"/>
          <w:szCs w:val="24"/>
        </w:rPr>
        <w:t>For manual entry records, use the student’s 10-digit SASID as indicated in the PSIS Registration File.</w:t>
      </w:r>
    </w:p>
    <w:p w14:paraId="3600155C" w14:textId="77777777" w:rsidR="00104A07" w:rsidRPr="003D61BE" w:rsidRDefault="00C10B6E" w:rsidP="00104A07">
      <w:pPr>
        <w:pStyle w:val="ListParagraph"/>
        <w:numPr>
          <w:ilvl w:val="0"/>
          <w:numId w:val="5"/>
        </w:numPr>
        <w:rPr>
          <w:rFonts w:cstheme="minorHAnsi"/>
          <w:sz w:val="24"/>
          <w:szCs w:val="24"/>
        </w:rPr>
      </w:pPr>
      <w:r w:rsidRPr="003D61BE">
        <w:rPr>
          <w:rFonts w:cstheme="minorHAnsi"/>
          <w:sz w:val="24"/>
          <w:szCs w:val="24"/>
        </w:rPr>
        <w:t xml:space="preserve">Data must be provided for </w:t>
      </w:r>
      <w:r w:rsidR="000A2207" w:rsidRPr="003D61BE">
        <w:rPr>
          <w:rFonts w:cstheme="minorHAnsi"/>
          <w:sz w:val="24"/>
          <w:szCs w:val="24"/>
        </w:rPr>
        <w:t xml:space="preserve">students who are absent as well as for </w:t>
      </w:r>
      <w:r w:rsidRPr="003D61BE">
        <w:rPr>
          <w:rFonts w:cstheme="minorHAnsi"/>
          <w:sz w:val="24"/>
          <w:szCs w:val="24"/>
        </w:rPr>
        <w:t>outplaced students.</w:t>
      </w:r>
    </w:p>
    <w:p w14:paraId="3C403DF8" w14:textId="77777777" w:rsidR="00C10B6E" w:rsidRPr="003D61BE" w:rsidRDefault="00C10B6E" w:rsidP="00104A07">
      <w:pPr>
        <w:pStyle w:val="ListParagraph"/>
        <w:numPr>
          <w:ilvl w:val="0"/>
          <w:numId w:val="5"/>
        </w:numPr>
        <w:rPr>
          <w:rFonts w:cstheme="minorHAnsi"/>
          <w:sz w:val="24"/>
          <w:szCs w:val="24"/>
        </w:rPr>
      </w:pPr>
      <w:r w:rsidRPr="003D61BE">
        <w:rPr>
          <w:rFonts w:cstheme="minorHAnsi"/>
          <w:sz w:val="24"/>
          <w:szCs w:val="24"/>
        </w:rPr>
        <w:t>Teachers should contact their District Coordinator with questions related to the online entry system or for additional guidance on the KEI.</w:t>
      </w:r>
    </w:p>
    <w:p w14:paraId="2491DDAA" w14:textId="77777777" w:rsidR="00322F81" w:rsidRPr="003D61BE" w:rsidRDefault="00322F81" w:rsidP="003D61BE">
      <w:pPr>
        <w:pStyle w:val="Heading2"/>
      </w:pPr>
      <w:r w:rsidRPr="003D61BE">
        <w:t>Training Considerations</w:t>
      </w:r>
    </w:p>
    <w:p w14:paraId="0AF197E1" w14:textId="77777777" w:rsidR="00D908EE" w:rsidRPr="003D61BE" w:rsidRDefault="00322F81" w:rsidP="008D68E3">
      <w:pPr>
        <w:spacing w:before="120"/>
        <w:rPr>
          <w:rFonts w:cstheme="minorHAnsi"/>
          <w:sz w:val="24"/>
          <w:szCs w:val="24"/>
        </w:rPr>
      </w:pPr>
      <w:r w:rsidRPr="003D61BE">
        <w:rPr>
          <w:rFonts w:cstheme="minorHAnsi"/>
          <w:sz w:val="24"/>
          <w:szCs w:val="24"/>
        </w:rPr>
        <w:t xml:space="preserve">Districts should establish a consistent and reliable mechanism for providing training to all </w:t>
      </w:r>
      <w:r w:rsidR="0026798F" w:rsidRPr="003D61BE">
        <w:rPr>
          <w:rFonts w:cstheme="minorHAnsi"/>
          <w:sz w:val="24"/>
          <w:szCs w:val="24"/>
        </w:rPr>
        <w:t xml:space="preserve">kindergarten </w:t>
      </w:r>
      <w:r w:rsidRPr="003D61BE">
        <w:rPr>
          <w:rFonts w:cstheme="minorHAnsi"/>
          <w:sz w:val="24"/>
          <w:szCs w:val="24"/>
        </w:rPr>
        <w:t xml:space="preserve">teachers at the start of each school year. </w:t>
      </w:r>
      <w:r w:rsidR="00A91A5B" w:rsidRPr="003D61BE">
        <w:rPr>
          <w:rFonts w:cstheme="minorHAnsi"/>
          <w:sz w:val="24"/>
          <w:szCs w:val="24"/>
        </w:rPr>
        <w:t xml:space="preserve"> </w:t>
      </w:r>
      <w:r w:rsidR="00D908EE" w:rsidRPr="003D61BE">
        <w:rPr>
          <w:rFonts w:cstheme="minorHAnsi"/>
          <w:sz w:val="24"/>
          <w:szCs w:val="24"/>
        </w:rPr>
        <w:t>Communicate throughout the fall, with reminders specific to the snapshot date and data submission timelines.</w:t>
      </w:r>
      <w:r w:rsidR="00D747BF" w:rsidRPr="003D61BE">
        <w:rPr>
          <w:rFonts w:cstheme="minorHAnsi"/>
          <w:sz w:val="24"/>
          <w:szCs w:val="24"/>
        </w:rPr>
        <w:t xml:space="preserve"> T</w:t>
      </w:r>
      <w:r w:rsidR="00D747BF" w:rsidRPr="003D61BE">
        <w:rPr>
          <w:rFonts w:eastAsia="Times New Roman" w:cstheme="minorHAnsi"/>
          <w:color w:val="000000"/>
          <w:sz w:val="24"/>
          <w:szCs w:val="24"/>
        </w:rPr>
        <w:t xml:space="preserve">raining should include special education teachers assigned to support their students in kindergarten, ELL teachers/supports, special teachers and special education teachers from programs who have </w:t>
      </w:r>
      <w:r w:rsidR="00D920D8" w:rsidRPr="003D61BE">
        <w:rPr>
          <w:rFonts w:eastAsia="Times New Roman" w:cstheme="minorHAnsi"/>
          <w:color w:val="000000"/>
          <w:sz w:val="24"/>
          <w:szCs w:val="24"/>
        </w:rPr>
        <w:t xml:space="preserve">      </w:t>
      </w:r>
      <w:r w:rsidR="00D747BF" w:rsidRPr="003D61BE">
        <w:rPr>
          <w:rFonts w:eastAsia="Times New Roman" w:cstheme="minorHAnsi"/>
          <w:color w:val="000000"/>
          <w:sz w:val="24"/>
          <w:szCs w:val="24"/>
        </w:rPr>
        <w:t>K</w:t>
      </w:r>
      <w:r w:rsidR="00D920D8" w:rsidRPr="003D61BE">
        <w:rPr>
          <w:rFonts w:eastAsia="Times New Roman" w:cstheme="minorHAnsi"/>
          <w:color w:val="000000"/>
          <w:sz w:val="24"/>
          <w:szCs w:val="24"/>
        </w:rPr>
        <w:t>-</w:t>
      </w:r>
      <w:r w:rsidR="00D747BF" w:rsidRPr="003D61BE">
        <w:rPr>
          <w:rFonts w:eastAsia="Times New Roman" w:cstheme="minorHAnsi"/>
          <w:color w:val="000000"/>
          <w:sz w:val="24"/>
          <w:szCs w:val="24"/>
        </w:rPr>
        <w:t>students enrolled.</w:t>
      </w:r>
    </w:p>
    <w:p w14:paraId="715C5366" w14:textId="77777777" w:rsidR="00322F81" w:rsidRPr="003D61BE" w:rsidRDefault="00322F81" w:rsidP="00322F81">
      <w:pPr>
        <w:pStyle w:val="ListParagraph"/>
        <w:numPr>
          <w:ilvl w:val="0"/>
          <w:numId w:val="11"/>
        </w:numPr>
        <w:ind w:left="720"/>
        <w:rPr>
          <w:rFonts w:cstheme="minorHAnsi"/>
          <w:sz w:val="24"/>
          <w:szCs w:val="24"/>
        </w:rPr>
      </w:pPr>
      <w:r w:rsidRPr="003D61BE">
        <w:rPr>
          <w:rFonts w:cstheme="minorHAnsi"/>
          <w:sz w:val="24"/>
          <w:szCs w:val="24"/>
        </w:rPr>
        <w:t xml:space="preserve">Set expectations and timelines. </w:t>
      </w:r>
    </w:p>
    <w:p w14:paraId="7DF866E3" w14:textId="77777777" w:rsidR="00322F81" w:rsidRPr="003D61BE" w:rsidRDefault="00322F81" w:rsidP="00322F81">
      <w:pPr>
        <w:pStyle w:val="ListParagraph"/>
        <w:numPr>
          <w:ilvl w:val="0"/>
          <w:numId w:val="11"/>
        </w:numPr>
        <w:ind w:left="720"/>
        <w:rPr>
          <w:rFonts w:cstheme="minorHAnsi"/>
          <w:sz w:val="24"/>
          <w:szCs w:val="24"/>
        </w:rPr>
      </w:pPr>
      <w:r w:rsidRPr="003D61BE">
        <w:rPr>
          <w:rFonts w:cstheme="minorHAnsi"/>
          <w:sz w:val="24"/>
          <w:szCs w:val="24"/>
        </w:rPr>
        <w:t xml:space="preserve">Districts may choose </w:t>
      </w:r>
      <w:r w:rsidR="00D74A4F" w:rsidRPr="003D61BE">
        <w:rPr>
          <w:rFonts w:cstheme="minorHAnsi"/>
          <w:sz w:val="24"/>
          <w:szCs w:val="24"/>
        </w:rPr>
        <w:t xml:space="preserve">how </w:t>
      </w:r>
      <w:r w:rsidRPr="003D61BE">
        <w:rPr>
          <w:rFonts w:cstheme="minorHAnsi"/>
          <w:sz w:val="24"/>
          <w:szCs w:val="24"/>
        </w:rPr>
        <w:t xml:space="preserve">to distribute </w:t>
      </w:r>
      <w:r w:rsidR="00D74A4F" w:rsidRPr="003D61BE">
        <w:rPr>
          <w:rFonts w:cstheme="minorHAnsi"/>
          <w:sz w:val="24"/>
          <w:szCs w:val="24"/>
        </w:rPr>
        <w:t>state-developed training materials</w:t>
      </w:r>
      <w:r w:rsidR="00D23AF8" w:rsidRPr="003D61BE">
        <w:rPr>
          <w:rFonts w:cstheme="minorHAnsi"/>
          <w:sz w:val="24"/>
          <w:szCs w:val="24"/>
        </w:rPr>
        <w:t>;</w:t>
      </w:r>
      <w:r w:rsidR="00D74A4F" w:rsidRPr="003D61BE">
        <w:rPr>
          <w:rFonts w:cstheme="minorHAnsi"/>
          <w:sz w:val="24"/>
          <w:szCs w:val="24"/>
        </w:rPr>
        <w:t xml:space="preserve"> however</w:t>
      </w:r>
      <w:r w:rsidR="00693111" w:rsidRPr="003D61BE">
        <w:rPr>
          <w:rFonts w:cstheme="minorHAnsi"/>
          <w:sz w:val="24"/>
          <w:szCs w:val="24"/>
        </w:rPr>
        <w:t>,</w:t>
      </w:r>
      <w:r w:rsidR="00D74A4F" w:rsidRPr="003D61BE">
        <w:rPr>
          <w:rFonts w:cstheme="minorHAnsi"/>
          <w:sz w:val="24"/>
          <w:szCs w:val="24"/>
        </w:rPr>
        <w:t xml:space="preserve"> the provision of </w:t>
      </w:r>
      <w:r w:rsidRPr="003D61BE">
        <w:rPr>
          <w:rFonts w:cstheme="minorHAnsi"/>
          <w:sz w:val="24"/>
          <w:szCs w:val="24"/>
        </w:rPr>
        <w:t xml:space="preserve">customizable </w:t>
      </w:r>
      <w:r w:rsidR="00D74A4F" w:rsidRPr="003D61BE">
        <w:rPr>
          <w:rFonts w:cstheme="minorHAnsi"/>
          <w:sz w:val="24"/>
          <w:szCs w:val="24"/>
        </w:rPr>
        <w:t>training material (e.g.</w:t>
      </w:r>
      <w:r w:rsidR="00A91A5B" w:rsidRPr="003D61BE">
        <w:rPr>
          <w:rFonts w:cstheme="minorHAnsi"/>
          <w:sz w:val="24"/>
          <w:szCs w:val="24"/>
        </w:rPr>
        <w:t>,</w:t>
      </w:r>
      <w:r w:rsidR="00D74A4F" w:rsidRPr="003D61BE">
        <w:rPr>
          <w:rFonts w:cstheme="minorHAnsi"/>
          <w:sz w:val="24"/>
          <w:szCs w:val="24"/>
        </w:rPr>
        <w:t xml:space="preserve"> </w:t>
      </w:r>
      <w:r w:rsidRPr="003D61BE">
        <w:rPr>
          <w:rFonts w:cstheme="minorHAnsi"/>
          <w:sz w:val="24"/>
          <w:szCs w:val="24"/>
        </w:rPr>
        <w:t>video clips, practice KEI ratings with scenarios</w:t>
      </w:r>
      <w:r w:rsidR="00D74A4F" w:rsidRPr="003D61BE">
        <w:rPr>
          <w:rFonts w:cstheme="minorHAnsi"/>
          <w:sz w:val="24"/>
          <w:szCs w:val="24"/>
        </w:rPr>
        <w:t xml:space="preserve">) should be considered supplemental and </w:t>
      </w:r>
      <w:r w:rsidR="0026798F" w:rsidRPr="003D61BE">
        <w:rPr>
          <w:rFonts w:cstheme="minorHAnsi"/>
          <w:sz w:val="24"/>
          <w:szCs w:val="24"/>
        </w:rPr>
        <w:t xml:space="preserve">should be </w:t>
      </w:r>
      <w:r w:rsidR="00D74A4F" w:rsidRPr="003D61BE">
        <w:rPr>
          <w:rFonts w:cstheme="minorHAnsi"/>
          <w:sz w:val="24"/>
          <w:szCs w:val="24"/>
        </w:rPr>
        <w:t>align</w:t>
      </w:r>
      <w:r w:rsidR="0026798F" w:rsidRPr="003D61BE">
        <w:rPr>
          <w:rFonts w:cstheme="minorHAnsi"/>
          <w:sz w:val="24"/>
          <w:szCs w:val="24"/>
        </w:rPr>
        <w:t>ed</w:t>
      </w:r>
      <w:r w:rsidR="00D74A4F" w:rsidRPr="003D61BE">
        <w:rPr>
          <w:rFonts w:cstheme="minorHAnsi"/>
          <w:sz w:val="24"/>
          <w:szCs w:val="24"/>
        </w:rPr>
        <w:t xml:space="preserve"> with state guidelines.</w:t>
      </w:r>
    </w:p>
    <w:p w14:paraId="3D9015F7" w14:textId="77777777" w:rsidR="00322F81" w:rsidRPr="003D61BE" w:rsidRDefault="00322F81" w:rsidP="00322F81">
      <w:pPr>
        <w:pStyle w:val="ListParagraph"/>
        <w:numPr>
          <w:ilvl w:val="0"/>
          <w:numId w:val="11"/>
        </w:numPr>
        <w:ind w:left="720"/>
        <w:rPr>
          <w:rFonts w:cstheme="minorHAnsi"/>
          <w:sz w:val="24"/>
          <w:szCs w:val="24"/>
        </w:rPr>
      </w:pPr>
      <w:r w:rsidRPr="003D61BE">
        <w:rPr>
          <w:rFonts w:cstheme="minorHAnsi"/>
          <w:sz w:val="24"/>
          <w:szCs w:val="24"/>
        </w:rPr>
        <w:t>Training should</w:t>
      </w:r>
      <w:r w:rsidR="00F158C3" w:rsidRPr="003D61BE">
        <w:rPr>
          <w:rFonts w:cstheme="minorHAnsi"/>
          <w:sz w:val="24"/>
          <w:szCs w:val="24"/>
        </w:rPr>
        <w:t>:</w:t>
      </w:r>
    </w:p>
    <w:p w14:paraId="5BA7762D" w14:textId="77777777" w:rsidR="00322F81" w:rsidRPr="003D61BE" w:rsidRDefault="00322F81" w:rsidP="00A91A5B">
      <w:pPr>
        <w:pStyle w:val="ListParagraph"/>
        <w:numPr>
          <w:ilvl w:val="1"/>
          <w:numId w:val="11"/>
        </w:numPr>
        <w:ind w:left="1080"/>
        <w:rPr>
          <w:rFonts w:cstheme="minorHAnsi"/>
          <w:sz w:val="24"/>
          <w:szCs w:val="24"/>
        </w:rPr>
      </w:pPr>
      <w:r w:rsidRPr="003D61BE">
        <w:rPr>
          <w:rFonts w:cstheme="minorHAnsi"/>
          <w:sz w:val="24"/>
          <w:szCs w:val="24"/>
        </w:rPr>
        <w:t>Build capacity for kindergarten teachers</w:t>
      </w:r>
      <w:r w:rsidR="00CC55A3" w:rsidRPr="003D61BE">
        <w:rPr>
          <w:rFonts w:cstheme="minorHAnsi"/>
          <w:sz w:val="24"/>
          <w:szCs w:val="24"/>
        </w:rPr>
        <w:t xml:space="preserve"> (and other relevant staff such as ELL teachers/supports, special education teachers, and those that support the kindergarten students)</w:t>
      </w:r>
      <w:r w:rsidRPr="003D61BE">
        <w:rPr>
          <w:rFonts w:cstheme="minorHAnsi"/>
          <w:sz w:val="24"/>
          <w:szCs w:val="24"/>
        </w:rPr>
        <w:t xml:space="preserve"> to participate in online, blended, or face-to-face formats.</w:t>
      </w:r>
    </w:p>
    <w:p w14:paraId="426D8732" w14:textId="77777777" w:rsidR="00322F81" w:rsidRPr="003D61BE" w:rsidRDefault="00322F81" w:rsidP="00A91A5B">
      <w:pPr>
        <w:pStyle w:val="ListParagraph"/>
        <w:numPr>
          <w:ilvl w:val="1"/>
          <w:numId w:val="11"/>
        </w:numPr>
        <w:ind w:left="1080"/>
        <w:rPr>
          <w:rFonts w:cstheme="minorHAnsi"/>
          <w:sz w:val="24"/>
          <w:szCs w:val="24"/>
        </w:rPr>
      </w:pPr>
      <w:r w:rsidRPr="003D61BE">
        <w:rPr>
          <w:rFonts w:cstheme="minorHAnsi"/>
          <w:sz w:val="24"/>
          <w:szCs w:val="24"/>
        </w:rPr>
        <w:t>Describe/model observation techniques across each domain</w:t>
      </w:r>
      <w:r w:rsidR="0026798F" w:rsidRPr="003D61BE">
        <w:rPr>
          <w:rFonts w:cstheme="minorHAnsi"/>
          <w:sz w:val="24"/>
          <w:szCs w:val="24"/>
        </w:rPr>
        <w:t xml:space="preserve"> to ensure consistency</w:t>
      </w:r>
      <w:r w:rsidRPr="003D61BE">
        <w:rPr>
          <w:rFonts w:cstheme="minorHAnsi"/>
          <w:sz w:val="24"/>
          <w:szCs w:val="24"/>
        </w:rPr>
        <w:t>.</w:t>
      </w:r>
    </w:p>
    <w:p w14:paraId="7EE863C0" w14:textId="77777777" w:rsidR="00322F81" w:rsidRPr="003D61BE" w:rsidRDefault="00322F81" w:rsidP="006045A2">
      <w:pPr>
        <w:pStyle w:val="ListParagraph"/>
        <w:numPr>
          <w:ilvl w:val="1"/>
          <w:numId w:val="11"/>
        </w:numPr>
        <w:ind w:left="1080"/>
        <w:rPr>
          <w:rFonts w:cstheme="minorHAnsi"/>
          <w:sz w:val="24"/>
          <w:szCs w:val="24"/>
        </w:rPr>
      </w:pPr>
      <w:r w:rsidRPr="003D61BE">
        <w:rPr>
          <w:rFonts w:cstheme="minorHAnsi"/>
          <w:sz w:val="24"/>
          <w:szCs w:val="24"/>
        </w:rPr>
        <w:t>Incorporate time for reflection, planning, and practice.</w:t>
      </w:r>
    </w:p>
    <w:p w14:paraId="3447ADBE" w14:textId="77777777" w:rsidR="00322F81" w:rsidRPr="003D61BE" w:rsidRDefault="00322F81" w:rsidP="003D61BE">
      <w:pPr>
        <w:pStyle w:val="Heading2"/>
      </w:pPr>
      <w:r w:rsidRPr="003D61BE">
        <w:t>Key Dates:</w:t>
      </w:r>
    </w:p>
    <w:p w14:paraId="3CE12891" w14:textId="77777777" w:rsidR="00D747BF" w:rsidRPr="003D61BE" w:rsidRDefault="00322F81" w:rsidP="008D68E3">
      <w:pPr>
        <w:pStyle w:val="ListParagraph"/>
        <w:numPr>
          <w:ilvl w:val="0"/>
          <w:numId w:val="9"/>
        </w:numPr>
        <w:spacing w:before="120"/>
        <w:rPr>
          <w:rFonts w:cstheme="minorHAnsi"/>
          <w:sz w:val="24"/>
          <w:szCs w:val="24"/>
        </w:rPr>
      </w:pPr>
      <w:r w:rsidRPr="003D61BE">
        <w:rPr>
          <w:rFonts w:cstheme="minorHAnsi"/>
          <w:sz w:val="24"/>
          <w:szCs w:val="24"/>
        </w:rPr>
        <w:t>September</w:t>
      </w:r>
      <w:r w:rsidR="00D74A4F" w:rsidRPr="003D61BE">
        <w:rPr>
          <w:rFonts w:cstheme="minorHAnsi"/>
          <w:sz w:val="24"/>
          <w:szCs w:val="24"/>
        </w:rPr>
        <w:t>/early October</w:t>
      </w:r>
      <w:r w:rsidR="00693111" w:rsidRPr="003D61BE">
        <w:rPr>
          <w:rFonts w:cstheme="minorHAnsi"/>
          <w:sz w:val="24"/>
          <w:szCs w:val="24"/>
        </w:rPr>
        <w:t>–</w:t>
      </w:r>
      <w:r w:rsidRPr="003D61BE">
        <w:rPr>
          <w:rFonts w:cstheme="minorHAnsi"/>
          <w:sz w:val="24"/>
          <w:szCs w:val="24"/>
        </w:rPr>
        <w:t xml:space="preserve"> deliver training; disseminate training and scoring information</w:t>
      </w:r>
    </w:p>
    <w:p w14:paraId="24DE14A6" w14:textId="77777777" w:rsidR="00322F81" w:rsidRPr="003D61BE" w:rsidRDefault="00D747BF" w:rsidP="00322F81">
      <w:pPr>
        <w:pStyle w:val="ListParagraph"/>
        <w:numPr>
          <w:ilvl w:val="0"/>
          <w:numId w:val="9"/>
        </w:numPr>
        <w:rPr>
          <w:rFonts w:cstheme="minorHAnsi"/>
          <w:sz w:val="24"/>
          <w:szCs w:val="24"/>
        </w:rPr>
      </w:pPr>
      <w:r w:rsidRPr="003D61BE">
        <w:rPr>
          <w:rFonts w:cstheme="minorHAnsi"/>
          <w:sz w:val="24"/>
          <w:szCs w:val="24"/>
        </w:rPr>
        <w:t xml:space="preserve">Teachers should collaborate with </w:t>
      </w:r>
      <w:r w:rsidRPr="003D61BE">
        <w:rPr>
          <w:rFonts w:eastAsia="Times New Roman" w:cstheme="minorHAnsi"/>
          <w:color w:val="000000"/>
          <w:sz w:val="24"/>
          <w:szCs w:val="24"/>
        </w:rPr>
        <w:t>special education teachers or ELL teachers assigned to support their students to discuss student skills across the 6 domains.</w:t>
      </w:r>
    </w:p>
    <w:p w14:paraId="76CAF333" w14:textId="0E4F8BB4" w:rsidR="00322F81" w:rsidRPr="00EE2FE1" w:rsidRDefault="00322F81" w:rsidP="00322F81">
      <w:pPr>
        <w:pStyle w:val="ListParagraph"/>
        <w:numPr>
          <w:ilvl w:val="0"/>
          <w:numId w:val="9"/>
        </w:numPr>
        <w:rPr>
          <w:rFonts w:cstheme="minorHAnsi"/>
          <w:sz w:val="24"/>
          <w:szCs w:val="24"/>
        </w:rPr>
      </w:pPr>
      <w:r w:rsidRPr="00EE2FE1">
        <w:rPr>
          <w:rFonts w:cstheme="minorHAnsi"/>
          <w:sz w:val="24"/>
          <w:szCs w:val="24"/>
        </w:rPr>
        <w:t>October 1</w:t>
      </w:r>
      <w:r w:rsidR="0026798F" w:rsidRPr="00EE2FE1">
        <w:rPr>
          <w:rFonts w:cstheme="minorHAnsi"/>
          <w:sz w:val="24"/>
          <w:szCs w:val="24"/>
        </w:rPr>
        <w:t>, 202</w:t>
      </w:r>
      <w:r w:rsidR="00921B56" w:rsidRPr="00EE2FE1">
        <w:rPr>
          <w:rFonts w:cstheme="minorHAnsi"/>
          <w:sz w:val="24"/>
          <w:szCs w:val="24"/>
        </w:rPr>
        <w:t>5</w:t>
      </w:r>
      <w:r w:rsidR="0026798F" w:rsidRPr="00EE2FE1">
        <w:rPr>
          <w:rFonts w:cstheme="minorHAnsi"/>
          <w:sz w:val="24"/>
          <w:szCs w:val="24"/>
        </w:rPr>
        <w:t xml:space="preserve"> </w:t>
      </w:r>
      <w:r w:rsidRPr="00EE2FE1">
        <w:rPr>
          <w:rFonts w:cstheme="minorHAnsi"/>
          <w:sz w:val="24"/>
          <w:szCs w:val="24"/>
        </w:rPr>
        <w:t>- Snapshot date</w:t>
      </w:r>
      <w:r w:rsidR="00455139" w:rsidRPr="00EE2FE1">
        <w:rPr>
          <w:rFonts w:cstheme="minorHAnsi"/>
          <w:sz w:val="24"/>
          <w:szCs w:val="24"/>
        </w:rPr>
        <w:t xml:space="preserve"> for identifying the enrolled Kindergarten students for assessment. </w:t>
      </w:r>
    </w:p>
    <w:p w14:paraId="62E0F5FE" w14:textId="5B65C1DA" w:rsidR="00322F81" w:rsidRPr="003D61BE" w:rsidRDefault="00322F81" w:rsidP="00322F81">
      <w:pPr>
        <w:pStyle w:val="ListParagraph"/>
        <w:numPr>
          <w:ilvl w:val="0"/>
          <w:numId w:val="9"/>
        </w:numPr>
        <w:rPr>
          <w:rFonts w:cstheme="minorHAnsi"/>
          <w:sz w:val="24"/>
          <w:szCs w:val="24"/>
        </w:rPr>
      </w:pPr>
      <w:r w:rsidRPr="00EE2FE1">
        <w:rPr>
          <w:rFonts w:cstheme="minorHAnsi"/>
          <w:sz w:val="24"/>
          <w:szCs w:val="24"/>
        </w:rPr>
        <w:t xml:space="preserve">October </w:t>
      </w:r>
      <w:r w:rsidR="000631D5">
        <w:rPr>
          <w:rFonts w:cstheme="minorHAnsi"/>
          <w:sz w:val="24"/>
          <w:szCs w:val="24"/>
        </w:rPr>
        <w:t xml:space="preserve"> </w:t>
      </w:r>
      <w:r w:rsidRPr="00EE2FE1">
        <w:rPr>
          <w:rFonts w:cstheme="minorHAnsi"/>
          <w:sz w:val="24"/>
          <w:szCs w:val="24"/>
        </w:rPr>
        <w:t xml:space="preserve">1-December </w:t>
      </w:r>
      <w:r w:rsidR="00921B56" w:rsidRPr="00EE2FE1">
        <w:rPr>
          <w:rFonts w:cstheme="minorHAnsi"/>
          <w:sz w:val="24"/>
          <w:szCs w:val="24"/>
        </w:rPr>
        <w:t>5</w:t>
      </w:r>
      <w:r w:rsidRPr="00EE2FE1">
        <w:rPr>
          <w:rFonts w:cstheme="minorHAnsi"/>
          <w:sz w:val="24"/>
          <w:szCs w:val="24"/>
        </w:rPr>
        <w:t>, 202</w:t>
      </w:r>
      <w:r w:rsidR="00921B56" w:rsidRPr="00EE2FE1">
        <w:rPr>
          <w:rFonts w:cstheme="minorHAnsi"/>
          <w:sz w:val="24"/>
          <w:szCs w:val="24"/>
        </w:rPr>
        <w:t>5</w:t>
      </w:r>
      <w:r w:rsidR="00693111" w:rsidRPr="003D61BE">
        <w:rPr>
          <w:rFonts w:cstheme="minorHAnsi"/>
          <w:sz w:val="24"/>
          <w:szCs w:val="24"/>
        </w:rPr>
        <w:t xml:space="preserve">– </w:t>
      </w:r>
      <w:r w:rsidR="00FD484D" w:rsidRPr="003D61BE">
        <w:rPr>
          <w:rFonts w:cstheme="minorHAnsi"/>
          <w:sz w:val="24"/>
          <w:szCs w:val="24"/>
        </w:rPr>
        <w:t>T</w:t>
      </w:r>
      <w:r w:rsidRPr="003D61BE">
        <w:rPr>
          <w:rFonts w:cstheme="minorHAnsi"/>
          <w:sz w:val="24"/>
          <w:szCs w:val="24"/>
        </w:rPr>
        <w:t>eachers</w:t>
      </w:r>
      <w:r w:rsidR="00FD484D" w:rsidRPr="003D61BE">
        <w:rPr>
          <w:rFonts w:cstheme="minorHAnsi"/>
          <w:sz w:val="24"/>
          <w:szCs w:val="24"/>
        </w:rPr>
        <w:t xml:space="preserve"> </w:t>
      </w:r>
      <w:r w:rsidRPr="003D61BE">
        <w:rPr>
          <w:rFonts w:cstheme="minorHAnsi"/>
          <w:sz w:val="24"/>
          <w:szCs w:val="24"/>
        </w:rPr>
        <w:t xml:space="preserve">submit ratings into </w:t>
      </w:r>
      <w:hyperlink r:id="rId11" w:history="1">
        <w:r w:rsidRPr="003D61BE">
          <w:rPr>
            <w:rStyle w:val="Hyperlink"/>
            <w:rFonts w:cstheme="minorHAnsi"/>
            <w:sz w:val="24"/>
            <w:szCs w:val="24"/>
          </w:rPr>
          <w:t>https://www.ctksurvey.org</w:t>
        </w:r>
      </w:hyperlink>
      <w:r w:rsidR="000A2207" w:rsidRPr="003D61BE">
        <w:rPr>
          <w:rStyle w:val="Hyperlink"/>
          <w:rFonts w:cstheme="minorHAnsi"/>
          <w:sz w:val="24"/>
          <w:szCs w:val="24"/>
        </w:rPr>
        <w:t>.</w:t>
      </w:r>
    </w:p>
    <w:p w14:paraId="6B4A04E3" w14:textId="77777777" w:rsidR="00322F81" w:rsidRPr="003D61BE" w:rsidRDefault="00322F81" w:rsidP="003D61BE">
      <w:pPr>
        <w:pStyle w:val="Heading2"/>
      </w:pPr>
      <w:r w:rsidRPr="003D61BE">
        <w:t>Materials provided by the Connecticut State Department of Education include:</w:t>
      </w:r>
    </w:p>
    <w:p w14:paraId="11AA5CB9" w14:textId="77777777" w:rsidR="00322F81" w:rsidRPr="003D61BE" w:rsidRDefault="00322F81" w:rsidP="008D68E3">
      <w:pPr>
        <w:pStyle w:val="ListParagraph"/>
        <w:numPr>
          <w:ilvl w:val="0"/>
          <w:numId w:val="8"/>
        </w:numPr>
        <w:spacing w:before="120"/>
        <w:rPr>
          <w:rFonts w:cstheme="minorHAnsi"/>
          <w:sz w:val="24"/>
          <w:szCs w:val="24"/>
        </w:rPr>
      </w:pPr>
      <w:r w:rsidRPr="003D61BE">
        <w:rPr>
          <w:rFonts w:cstheme="minorHAnsi"/>
          <w:sz w:val="24"/>
          <w:szCs w:val="24"/>
        </w:rPr>
        <w:t>Fall Kindergarten Entrance Inventory</w:t>
      </w:r>
    </w:p>
    <w:p w14:paraId="4FB3DA2E" w14:textId="4D67AB29" w:rsidR="00322F81" w:rsidRPr="00EE2FE1" w:rsidRDefault="00322F81" w:rsidP="00322F81">
      <w:pPr>
        <w:pStyle w:val="ListParagraph"/>
        <w:numPr>
          <w:ilvl w:val="0"/>
          <w:numId w:val="8"/>
        </w:numPr>
        <w:rPr>
          <w:rFonts w:cstheme="minorHAnsi"/>
          <w:sz w:val="24"/>
          <w:szCs w:val="24"/>
        </w:rPr>
      </w:pPr>
      <w:r w:rsidRPr="003D61BE">
        <w:rPr>
          <w:rFonts w:cstheme="minorHAnsi"/>
          <w:sz w:val="24"/>
          <w:szCs w:val="24"/>
        </w:rPr>
        <w:lastRenderedPageBreak/>
        <w:t xml:space="preserve">Fall Kindergarten </w:t>
      </w:r>
      <w:r w:rsidRPr="00EE2FE1">
        <w:rPr>
          <w:rFonts w:cstheme="minorHAnsi"/>
          <w:sz w:val="24"/>
          <w:szCs w:val="24"/>
        </w:rPr>
        <w:t>Data Collection Form</w:t>
      </w:r>
      <w:r w:rsidR="0026798F" w:rsidRPr="00EE2FE1">
        <w:rPr>
          <w:rFonts w:cstheme="minorHAnsi"/>
          <w:sz w:val="24"/>
          <w:szCs w:val="24"/>
        </w:rPr>
        <w:t xml:space="preserve"> </w:t>
      </w:r>
    </w:p>
    <w:p w14:paraId="41C600A9" w14:textId="1D1E34AA" w:rsidR="00322F81" w:rsidRPr="00EE2FE1" w:rsidRDefault="00322F81" w:rsidP="00322F81">
      <w:pPr>
        <w:pStyle w:val="ListParagraph"/>
        <w:numPr>
          <w:ilvl w:val="0"/>
          <w:numId w:val="8"/>
        </w:numPr>
        <w:rPr>
          <w:rFonts w:cstheme="minorHAnsi"/>
          <w:sz w:val="24"/>
          <w:szCs w:val="24"/>
        </w:rPr>
      </w:pPr>
      <w:r w:rsidRPr="00EE2FE1">
        <w:rPr>
          <w:rFonts w:cstheme="minorHAnsi"/>
          <w:sz w:val="24"/>
          <w:szCs w:val="24"/>
        </w:rPr>
        <w:t>KEI Teacher Handbook</w:t>
      </w:r>
      <w:r w:rsidR="0026798F" w:rsidRPr="00EE2FE1">
        <w:rPr>
          <w:rFonts w:cstheme="minorHAnsi"/>
          <w:sz w:val="24"/>
          <w:szCs w:val="24"/>
        </w:rPr>
        <w:t xml:space="preserve"> </w:t>
      </w:r>
    </w:p>
    <w:p w14:paraId="64142716" w14:textId="2AD71F66" w:rsidR="00322F81" w:rsidRPr="00EE2FE1" w:rsidRDefault="00322F81" w:rsidP="00322F81">
      <w:pPr>
        <w:pStyle w:val="ListParagraph"/>
        <w:numPr>
          <w:ilvl w:val="0"/>
          <w:numId w:val="8"/>
        </w:numPr>
        <w:rPr>
          <w:rFonts w:cstheme="minorHAnsi"/>
          <w:sz w:val="24"/>
          <w:szCs w:val="24"/>
        </w:rPr>
      </w:pPr>
      <w:r w:rsidRPr="00EE2FE1">
        <w:rPr>
          <w:rFonts w:cstheme="minorHAnsi"/>
          <w:sz w:val="24"/>
          <w:szCs w:val="24"/>
        </w:rPr>
        <w:t>District Coordinator User Manual</w:t>
      </w:r>
      <w:r w:rsidR="0026798F" w:rsidRPr="00EE2FE1">
        <w:rPr>
          <w:rFonts w:cstheme="minorHAnsi"/>
          <w:sz w:val="24"/>
          <w:szCs w:val="24"/>
        </w:rPr>
        <w:t xml:space="preserve"> </w:t>
      </w:r>
    </w:p>
    <w:p w14:paraId="742C7312" w14:textId="322A8E52" w:rsidR="00322F81" w:rsidRPr="00EE2FE1" w:rsidRDefault="00322F81" w:rsidP="00322F81">
      <w:pPr>
        <w:pStyle w:val="ListParagraph"/>
        <w:numPr>
          <w:ilvl w:val="0"/>
          <w:numId w:val="8"/>
        </w:numPr>
        <w:rPr>
          <w:rFonts w:cstheme="minorHAnsi"/>
          <w:sz w:val="24"/>
          <w:szCs w:val="24"/>
        </w:rPr>
      </w:pPr>
      <w:r w:rsidRPr="00EE2FE1">
        <w:rPr>
          <w:rFonts w:cstheme="minorHAnsi"/>
          <w:sz w:val="24"/>
          <w:szCs w:val="24"/>
        </w:rPr>
        <w:t>School User Manual</w:t>
      </w:r>
      <w:r w:rsidR="0026798F" w:rsidRPr="00EE2FE1">
        <w:rPr>
          <w:rFonts w:cstheme="minorHAnsi"/>
          <w:sz w:val="24"/>
          <w:szCs w:val="24"/>
        </w:rPr>
        <w:t xml:space="preserve"> </w:t>
      </w:r>
    </w:p>
    <w:p w14:paraId="684771F2" w14:textId="6D73FC8C" w:rsidR="00322F81" w:rsidRPr="003D61BE" w:rsidRDefault="00322F81" w:rsidP="00322F81">
      <w:pPr>
        <w:pStyle w:val="ListParagraph"/>
        <w:numPr>
          <w:ilvl w:val="0"/>
          <w:numId w:val="8"/>
        </w:numPr>
        <w:rPr>
          <w:rFonts w:cstheme="minorHAnsi"/>
          <w:sz w:val="24"/>
          <w:szCs w:val="24"/>
        </w:rPr>
      </w:pPr>
      <w:r w:rsidRPr="003D61BE">
        <w:rPr>
          <w:rFonts w:cstheme="minorHAnsi"/>
          <w:sz w:val="24"/>
          <w:szCs w:val="24"/>
        </w:rPr>
        <w:t xml:space="preserve">Fall Kindergarten Inventory Training </w:t>
      </w:r>
      <w:r w:rsidR="00921B56">
        <w:rPr>
          <w:rFonts w:cstheme="minorHAnsi"/>
          <w:sz w:val="24"/>
          <w:szCs w:val="24"/>
        </w:rPr>
        <w:t>Presentation</w:t>
      </w:r>
      <w:r w:rsidR="0026798F" w:rsidRPr="003D61BE">
        <w:rPr>
          <w:rFonts w:cstheme="minorHAnsi"/>
          <w:sz w:val="24"/>
          <w:szCs w:val="24"/>
        </w:rPr>
        <w:t xml:space="preserve"> </w:t>
      </w:r>
    </w:p>
    <w:sectPr w:rsidR="00322F81" w:rsidRPr="003D61B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01B5" w14:textId="77777777" w:rsidR="002666E5" w:rsidRDefault="002666E5" w:rsidP="008C68F5">
      <w:pPr>
        <w:spacing w:after="0" w:line="240" w:lineRule="auto"/>
      </w:pPr>
      <w:r>
        <w:separator/>
      </w:r>
    </w:p>
  </w:endnote>
  <w:endnote w:type="continuationSeparator" w:id="0">
    <w:p w14:paraId="24177358" w14:textId="77777777" w:rsidR="002666E5" w:rsidRDefault="002666E5" w:rsidP="008C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933902"/>
      <w:docPartObj>
        <w:docPartGallery w:val="Page Numbers (Bottom of Page)"/>
        <w:docPartUnique/>
      </w:docPartObj>
    </w:sdtPr>
    <w:sdtEndPr>
      <w:rPr>
        <w:spacing w:val="60"/>
      </w:rPr>
    </w:sdtEndPr>
    <w:sdtContent>
      <w:p w14:paraId="412C30FA" w14:textId="3540C620" w:rsidR="008C68F5" w:rsidRDefault="008C68F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3604F">
          <w:rPr>
            <w:noProof/>
          </w:rPr>
          <w:t>2</w:t>
        </w:r>
        <w:r>
          <w:rPr>
            <w:noProof/>
          </w:rPr>
          <w:fldChar w:fldCharType="end"/>
        </w:r>
        <w:r>
          <w:t xml:space="preserve"> | </w:t>
        </w:r>
        <w:r w:rsidRPr="00EE2FE1">
          <w:rPr>
            <w:spacing w:val="60"/>
          </w:rPr>
          <w:t>Page</w:t>
        </w:r>
      </w:p>
    </w:sdtContent>
  </w:sdt>
  <w:p w14:paraId="575FACA7" w14:textId="783C67C2" w:rsidR="008C68F5" w:rsidRDefault="00921B56">
    <w:pPr>
      <w:pStyle w:val="Footer"/>
    </w:pPr>
    <w:r>
      <w:rPr>
        <w:rFonts w:ascii="Calibri"/>
        <w:color w:val="1B5285"/>
      </w:rPr>
      <w:t>Page |</w:t>
    </w:r>
    <w:r>
      <w:rPr>
        <w:rFonts w:ascii="Calibri"/>
        <w:color w:val="1B5285"/>
        <w:spacing w:val="-3"/>
      </w:rPr>
      <w:t xml:space="preserve"> </w:t>
    </w:r>
    <w:r>
      <w:rPr>
        <w:rFonts w:ascii="Calibri"/>
        <w:color w:val="1B5285"/>
        <w:spacing w:val="-10"/>
      </w:rPr>
      <w:fldChar w:fldCharType="begin"/>
    </w:r>
    <w:r>
      <w:rPr>
        <w:rFonts w:ascii="Calibri"/>
        <w:color w:val="1B5285"/>
        <w:spacing w:val="-10"/>
      </w:rPr>
      <w:instrText xml:space="preserve"> PAGE </w:instrText>
    </w:r>
    <w:r>
      <w:rPr>
        <w:rFonts w:ascii="Calibri"/>
        <w:color w:val="1B5285"/>
        <w:spacing w:val="-10"/>
      </w:rPr>
      <w:fldChar w:fldCharType="separate"/>
    </w:r>
    <w:r>
      <w:rPr>
        <w:rFonts w:ascii="Calibri"/>
        <w:color w:val="1B5285"/>
        <w:spacing w:val="-10"/>
      </w:rPr>
      <w:t>1</w:t>
    </w:r>
    <w:r>
      <w:rPr>
        <w:rFonts w:ascii="Calibri"/>
        <w:color w:val="1B5285"/>
        <w:spacing w:val="-10"/>
      </w:rPr>
      <w:fldChar w:fldCharType="end"/>
    </w:r>
    <w:r>
      <w:rPr>
        <w:rFonts w:ascii="Calibri"/>
        <w:color w:val="1B5285"/>
        <w:spacing w:val="-10"/>
      </w:rPr>
      <w:t xml:space="preserve"> </w:t>
    </w:r>
    <w:r w:rsidRPr="00B24302">
      <w:rPr>
        <w:rFonts w:ascii="Calibri"/>
        <w:color w:val="1B5285"/>
        <w:spacing w:val="-10"/>
      </w:rPr>
      <w:t>The Connecticut State Department of Education is 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2B55" w14:textId="77777777" w:rsidR="002666E5" w:rsidRDefault="002666E5" w:rsidP="008C68F5">
      <w:pPr>
        <w:spacing w:after="0" w:line="240" w:lineRule="auto"/>
      </w:pPr>
      <w:r>
        <w:separator/>
      </w:r>
    </w:p>
  </w:footnote>
  <w:footnote w:type="continuationSeparator" w:id="0">
    <w:p w14:paraId="395CA9A8" w14:textId="77777777" w:rsidR="002666E5" w:rsidRDefault="002666E5" w:rsidP="008C6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2D0A" w14:textId="05D1FD71" w:rsidR="00921B56" w:rsidRDefault="00921B56">
    <w:pPr>
      <w:pStyle w:val="Header"/>
    </w:pPr>
    <w:r w:rsidRPr="00417EAE">
      <w:rPr>
        <w:noProof/>
      </w:rPr>
      <w:drawing>
        <wp:inline distT="0" distB="0" distL="0" distR="0" wp14:anchorId="63F488C1" wp14:editId="372F3080">
          <wp:extent cx="1684800" cy="571500"/>
          <wp:effectExtent l="0" t="0" r="0" b="0"/>
          <wp:docPr id="1659186941" name="Picture 8" descr="Connecticut Education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nnecticut Education Logo,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229" cy="5801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0676"/>
    <w:multiLevelType w:val="hybridMultilevel"/>
    <w:tmpl w:val="2C0C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64350"/>
    <w:multiLevelType w:val="hybridMultilevel"/>
    <w:tmpl w:val="244A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F127C"/>
    <w:multiLevelType w:val="hybridMultilevel"/>
    <w:tmpl w:val="B2921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7E1AE5"/>
    <w:multiLevelType w:val="hybridMultilevel"/>
    <w:tmpl w:val="EC24E1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B561F7C"/>
    <w:multiLevelType w:val="hybridMultilevel"/>
    <w:tmpl w:val="1478A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A95676"/>
    <w:multiLevelType w:val="hybridMultilevel"/>
    <w:tmpl w:val="1864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36938"/>
    <w:multiLevelType w:val="hybridMultilevel"/>
    <w:tmpl w:val="AFBA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55B45"/>
    <w:multiLevelType w:val="hybridMultilevel"/>
    <w:tmpl w:val="3D94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57F15"/>
    <w:multiLevelType w:val="hybridMultilevel"/>
    <w:tmpl w:val="C878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51537"/>
    <w:multiLevelType w:val="hybridMultilevel"/>
    <w:tmpl w:val="33D4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355FA"/>
    <w:multiLevelType w:val="hybridMultilevel"/>
    <w:tmpl w:val="2EDAC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2A0CA0"/>
    <w:multiLevelType w:val="hybridMultilevel"/>
    <w:tmpl w:val="1474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0D29"/>
    <w:multiLevelType w:val="hybridMultilevel"/>
    <w:tmpl w:val="898AE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9C21A4"/>
    <w:multiLevelType w:val="hybridMultilevel"/>
    <w:tmpl w:val="0C64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51150">
    <w:abstractNumId w:val="0"/>
  </w:num>
  <w:num w:numId="2" w16cid:durableId="276526113">
    <w:abstractNumId w:val="3"/>
  </w:num>
  <w:num w:numId="3" w16cid:durableId="798959448">
    <w:abstractNumId w:val="6"/>
  </w:num>
  <w:num w:numId="4" w16cid:durableId="204408767">
    <w:abstractNumId w:val="9"/>
  </w:num>
  <w:num w:numId="5" w16cid:durableId="1049376213">
    <w:abstractNumId w:val="8"/>
  </w:num>
  <w:num w:numId="6" w16cid:durableId="1876305052">
    <w:abstractNumId w:val="11"/>
  </w:num>
  <w:num w:numId="7" w16cid:durableId="234165067">
    <w:abstractNumId w:val="5"/>
  </w:num>
  <w:num w:numId="8" w16cid:durableId="1163466565">
    <w:abstractNumId w:val="13"/>
  </w:num>
  <w:num w:numId="9" w16cid:durableId="1122454795">
    <w:abstractNumId w:val="7"/>
  </w:num>
  <w:num w:numId="10" w16cid:durableId="1896970390">
    <w:abstractNumId w:val="10"/>
  </w:num>
  <w:num w:numId="11" w16cid:durableId="327943949">
    <w:abstractNumId w:val="12"/>
  </w:num>
  <w:num w:numId="12" w16cid:durableId="1995526146">
    <w:abstractNumId w:val="2"/>
  </w:num>
  <w:num w:numId="13" w16cid:durableId="1247031640">
    <w:abstractNumId w:val="4"/>
  </w:num>
  <w:num w:numId="14" w16cid:durableId="168979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A3"/>
    <w:rsid w:val="00023126"/>
    <w:rsid w:val="0004237B"/>
    <w:rsid w:val="000631D5"/>
    <w:rsid w:val="00071254"/>
    <w:rsid w:val="000A2207"/>
    <w:rsid w:val="00104A07"/>
    <w:rsid w:val="00131A76"/>
    <w:rsid w:val="0013604F"/>
    <w:rsid w:val="0013695F"/>
    <w:rsid w:val="00170E4A"/>
    <w:rsid w:val="00183CF5"/>
    <w:rsid w:val="001E5BEB"/>
    <w:rsid w:val="002424D8"/>
    <w:rsid w:val="002666E5"/>
    <w:rsid w:val="0026798F"/>
    <w:rsid w:val="00283380"/>
    <w:rsid w:val="00306E32"/>
    <w:rsid w:val="00322F81"/>
    <w:rsid w:val="00325E6A"/>
    <w:rsid w:val="003322E3"/>
    <w:rsid w:val="00347638"/>
    <w:rsid w:val="003636A7"/>
    <w:rsid w:val="003705FA"/>
    <w:rsid w:val="003937AE"/>
    <w:rsid w:val="003A66B6"/>
    <w:rsid w:val="003C0257"/>
    <w:rsid w:val="003C0EE1"/>
    <w:rsid w:val="003D3829"/>
    <w:rsid w:val="003D61BE"/>
    <w:rsid w:val="003F41A2"/>
    <w:rsid w:val="00407CDB"/>
    <w:rsid w:val="004377AD"/>
    <w:rsid w:val="00455139"/>
    <w:rsid w:val="0049073E"/>
    <w:rsid w:val="004A2EFA"/>
    <w:rsid w:val="004C027A"/>
    <w:rsid w:val="004F035F"/>
    <w:rsid w:val="005948E7"/>
    <w:rsid w:val="005B225A"/>
    <w:rsid w:val="005E3B65"/>
    <w:rsid w:val="005F4D17"/>
    <w:rsid w:val="006045A2"/>
    <w:rsid w:val="00620AFA"/>
    <w:rsid w:val="00635E04"/>
    <w:rsid w:val="00641D00"/>
    <w:rsid w:val="00643978"/>
    <w:rsid w:val="006457ED"/>
    <w:rsid w:val="00647E95"/>
    <w:rsid w:val="00652714"/>
    <w:rsid w:val="00693111"/>
    <w:rsid w:val="006A4DBF"/>
    <w:rsid w:val="006B3A53"/>
    <w:rsid w:val="006D098E"/>
    <w:rsid w:val="0071227B"/>
    <w:rsid w:val="00741C81"/>
    <w:rsid w:val="00750AAC"/>
    <w:rsid w:val="00782454"/>
    <w:rsid w:val="008A2350"/>
    <w:rsid w:val="008C68F5"/>
    <w:rsid w:val="008D68E3"/>
    <w:rsid w:val="008F05A3"/>
    <w:rsid w:val="00902DEF"/>
    <w:rsid w:val="00916710"/>
    <w:rsid w:val="00921B56"/>
    <w:rsid w:val="00923332"/>
    <w:rsid w:val="00932BDE"/>
    <w:rsid w:val="00945432"/>
    <w:rsid w:val="00960605"/>
    <w:rsid w:val="00995977"/>
    <w:rsid w:val="00A125DC"/>
    <w:rsid w:val="00A25FE3"/>
    <w:rsid w:val="00A67EAD"/>
    <w:rsid w:val="00A75FEC"/>
    <w:rsid w:val="00A91A5B"/>
    <w:rsid w:val="00A9316A"/>
    <w:rsid w:val="00A95F43"/>
    <w:rsid w:val="00B204EF"/>
    <w:rsid w:val="00B22B5D"/>
    <w:rsid w:val="00B85BC3"/>
    <w:rsid w:val="00BF0BA2"/>
    <w:rsid w:val="00C10B6E"/>
    <w:rsid w:val="00C32761"/>
    <w:rsid w:val="00C56DF7"/>
    <w:rsid w:val="00C90265"/>
    <w:rsid w:val="00C9101C"/>
    <w:rsid w:val="00C93B7B"/>
    <w:rsid w:val="00CB04C5"/>
    <w:rsid w:val="00CB582B"/>
    <w:rsid w:val="00CC55A3"/>
    <w:rsid w:val="00CC6C65"/>
    <w:rsid w:val="00D23AF8"/>
    <w:rsid w:val="00D44665"/>
    <w:rsid w:val="00D534B2"/>
    <w:rsid w:val="00D66097"/>
    <w:rsid w:val="00D747BF"/>
    <w:rsid w:val="00D74A4F"/>
    <w:rsid w:val="00D906EA"/>
    <w:rsid w:val="00D908EE"/>
    <w:rsid w:val="00D920D8"/>
    <w:rsid w:val="00D95740"/>
    <w:rsid w:val="00DA65ED"/>
    <w:rsid w:val="00DC1CF4"/>
    <w:rsid w:val="00E0144C"/>
    <w:rsid w:val="00E13EDF"/>
    <w:rsid w:val="00E14360"/>
    <w:rsid w:val="00E21E59"/>
    <w:rsid w:val="00E86134"/>
    <w:rsid w:val="00ED0C63"/>
    <w:rsid w:val="00ED6361"/>
    <w:rsid w:val="00EE2FE1"/>
    <w:rsid w:val="00F158C3"/>
    <w:rsid w:val="00F56C33"/>
    <w:rsid w:val="00F64C93"/>
    <w:rsid w:val="00FD484D"/>
    <w:rsid w:val="00FD76BB"/>
    <w:rsid w:val="00FF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BF82"/>
  <w15:chartTrackingRefBased/>
  <w15:docId w15:val="{7DEA323A-D277-4235-A8C9-7D7C8D8A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1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61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61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E95"/>
    <w:pPr>
      <w:ind w:left="720"/>
      <w:contextualSpacing/>
    </w:pPr>
  </w:style>
  <w:style w:type="character" w:styleId="Hyperlink">
    <w:name w:val="Hyperlink"/>
    <w:basedOn w:val="DefaultParagraphFont"/>
    <w:uiPriority w:val="99"/>
    <w:unhideWhenUsed/>
    <w:rsid w:val="00FF0C4C"/>
    <w:rPr>
      <w:color w:val="0563C1" w:themeColor="hyperlink"/>
      <w:u w:val="single"/>
    </w:rPr>
  </w:style>
  <w:style w:type="paragraph" w:styleId="BalloonText">
    <w:name w:val="Balloon Text"/>
    <w:basedOn w:val="Normal"/>
    <w:link w:val="BalloonTextChar"/>
    <w:uiPriority w:val="99"/>
    <w:semiHidden/>
    <w:unhideWhenUsed/>
    <w:rsid w:val="00916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710"/>
    <w:rPr>
      <w:rFonts w:ascii="Segoe UI" w:hAnsi="Segoe UI" w:cs="Segoe UI"/>
      <w:sz w:val="18"/>
      <w:szCs w:val="18"/>
    </w:rPr>
  </w:style>
  <w:style w:type="character" w:styleId="CommentReference">
    <w:name w:val="annotation reference"/>
    <w:basedOn w:val="DefaultParagraphFont"/>
    <w:uiPriority w:val="99"/>
    <w:semiHidden/>
    <w:unhideWhenUsed/>
    <w:rsid w:val="00F158C3"/>
    <w:rPr>
      <w:sz w:val="16"/>
      <w:szCs w:val="16"/>
    </w:rPr>
  </w:style>
  <w:style w:type="paragraph" w:styleId="CommentText">
    <w:name w:val="annotation text"/>
    <w:basedOn w:val="Normal"/>
    <w:link w:val="CommentTextChar"/>
    <w:uiPriority w:val="99"/>
    <w:semiHidden/>
    <w:unhideWhenUsed/>
    <w:rsid w:val="00F158C3"/>
    <w:pPr>
      <w:spacing w:line="240" w:lineRule="auto"/>
    </w:pPr>
    <w:rPr>
      <w:sz w:val="20"/>
      <w:szCs w:val="20"/>
    </w:rPr>
  </w:style>
  <w:style w:type="character" w:customStyle="1" w:styleId="CommentTextChar">
    <w:name w:val="Comment Text Char"/>
    <w:basedOn w:val="DefaultParagraphFont"/>
    <w:link w:val="CommentText"/>
    <w:uiPriority w:val="99"/>
    <w:semiHidden/>
    <w:rsid w:val="00F158C3"/>
    <w:rPr>
      <w:sz w:val="20"/>
      <w:szCs w:val="20"/>
    </w:rPr>
  </w:style>
  <w:style w:type="paragraph" w:styleId="CommentSubject">
    <w:name w:val="annotation subject"/>
    <w:basedOn w:val="CommentText"/>
    <w:next w:val="CommentText"/>
    <w:link w:val="CommentSubjectChar"/>
    <w:uiPriority w:val="99"/>
    <w:semiHidden/>
    <w:unhideWhenUsed/>
    <w:rsid w:val="00F158C3"/>
    <w:rPr>
      <w:b/>
      <w:bCs/>
    </w:rPr>
  </w:style>
  <w:style w:type="character" w:customStyle="1" w:styleId="CommentSubjectChar">
    <w:name w:val="Comment Subject Char"/>
    <w:basedOn w:val="CommentTextChar"/>
    <w:link w:val="CommentSubject"/>
    <w:uiPriority w:val="99"/>
    <w:semiHidden/>
    <w:rsid w:val="00F158C3"/>
    <w:rPr>
      <w:b/>
      <w:bCs/>
      <w:sz w:val="20"/>
      <w:szCs w:val="20"/>
    </w:rPr>
  </w:style>
  <w:style w:type="paragraph" w:styleId="Header">
    <w:name w:val="header"/>
    <w:basedOn w:val="Normal"/>
    <w:link w:val="HeaderChar"/>
    <w:uiPriority w:val="99"/>
    <w:unhideWhenUsed/>
    <w:rsid w:val="008C6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8F5"/>
  </w:style>
  <w:style w:type="paragraph" w:styleId="Footer">
    <w:name w:val="footer"/>
    <w:basedOn w:val="Normal"/>
    <w:link w:val="FooterChar"/>
    <w:uiPriority w:val="99"/>
    <w:unhideWhenUsed/>
    <w:rsid w:val="008C6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8F5"/>
  </w:style>
  <w:style w:type="paragraph" w:styleId="Revision">
    <w:name w:val="Revision"/>
    <w:hidden/>
    <w:uiPriority w:val="99"/>
    <w:semiHidden/>
    <w:rsid w:val="00A91A5B"/>
    <w:pPr>
      <w:spacing w:after="0" w:line="240" w:lineRule="auto"/>
    </w:pPr>
  </w:style>
  <w:style w:type="character" w:styleId="Strong">
    <w:name w:val="Strong"/>
    <w:basedOn w:val="DefaultParagraphFont"/>
    <w:uiPriority w:val="22"/>
    <w:qFormat/>
    <w:rsid w:val="00104A07"/>
    <w:rPr>
      <w:b/>
      <w:bCs/>
    </w:rPr>
  </w:style>
  <w:style w:type="character" w:customStyle="1" w:styleId="Heading1Char">
    <w:name w:val="Heading 1 Char"/>
    <w:basedOn w:val="DefaultParagraphFont"/>
    <w:link w:val="Heading1"/>
    <w:uiPriority w:val="9"/>
    <w:rsid w:val="003D61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61B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D61B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0418">
      <w:bodyDiv w:val="1"/>
      <w:marLeft w:val="0"/>
      <w:marRight w:val="0"/>
      <w:marTop w:val="0"/>
      <w:marBottom w:val="0"/>
      <w:divBdr>
        <w:top w:val="none" w:sz="0" w:space="0" w:color="auto"/>
        <w:left w:val="none" w:sz="0" w:space="0" w:color="auto"/>
        <w:bottom w:val="none" w:sz="0" w:space="0" w:color="auto"/>
        <w:right w:val="none" w:sz="0" w:space="0" w:color="auto"/>
      </w:divBdr>
    </w:div>
    <w:div w:id="128281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ksurve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tksurvey.org" TargetMode="External"/><Relationship Id="rId4" Type="http://schemas.openxmlformats.org/officeDocument/2006/relationships/settings" Target="settings.xml"/><Relationship Id="rId9" Type="http://schemas.openxmlformats.org/officeDocument/2006/relationships/hyperlink" Target="https://www.cga.ct.gov/current/pub/chap_184c.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F3ED7-4D0F-4491-8482-3FD2D7EB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5915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for the Kindergarten Entrance Inventory</dc:title>
  <dc:subject/>
  <dc:creator>Ducharme, Deirdre</dc:creator>
  <cp:keywords/>
  <dc:description/>
  <cp:lastModifiedBy>Shakir, Kendra</cp:lastModifiedBy>
  <cp:revision>2</cp:revision>
  <cp:lastPrinted>2025-09-24T15:09:00Z</cp:lastPrinted>
  <dcterms:created xsi:type="dcterms:W3CDTF">2025-09-30T13:00:00Z</dcterms:created>
  <dcterms:modified xsi:type="dcterms:W3CDTF">2025-09-30T13:00:00Z</dcterms:modified>
</cp:coreProperties>
</file>