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2688" w14:textId="122D6223" w:rsidR="00DB3784" w:rsidRPr="00751632" w:rsidRDefault="00AE384D" w:rsidP="001277B4">
      <w:pPr>
        <w:pStyle w:val="Header1"/>
        <w:rPr>
          <w:sz w:val="36"/>
          <w:szCs w:val="36"/>
        </w:rPr>
      </w:pPr>
      <w:bookmarkStart w:id="0" w:name="_Toc216582236"/>
      <w:bookmarkStart w:id="1" w:name="_Toc216582347"/>
      <w:bookmarkStart w:id="2" w:name="_Toc216582518"/>
      <w:bookmarkStart w:id="3" w:name="_Toc216879316"/>
      <w:r w:rsidRPr="00751632">
        <w:rPr>
          <w:sz w:val="36"/>
          <w:szCs w:val="36"/>
        </w:rPr>
        <w:t xml:space="preserve">Sample Standard Operating Procedure (SOP) </w:t>
      </w:r>
      <w:r w:rsidR="00DB3784" w:rsidRPr="00751632">
        <w:rPr>
          <w:sz w:val="36"/>
          <w:szCs w:val="36"/>
        </w:rPr>
        <w:t>for</w:t>
      </w:r>
      <w:r w:rsidR="00DB3784" w:rsidRPr="00751632">
        <w:rPr>
          <w:sz w:val="36"/>
          <w:szCs w:val="36"/>
        </w:rPr>
        <w:br/>
        <w:t>Meal Modifications in the School Nutrition Programs</w:t>
      </w:r>
      <w:bookmarkEnd w:id="0"/>
      <w:bookmarkEnd w:id="1"/>
      <w:bookmarkEnd w:id="2"/>
      <w:bookmarkEnd w:id="3"/>
    </w:p>
    <w:p w14:paraId="1AD96EE5" w14:textId="77777777" w:rsidR="00AE384D" w:rsidRDefault="00AE384D" w:rsidP="00072D7B">
      <w:pPr>
        <w:autoSpaceDE w:val="0"/>
        <w:autoSpaceDN w:val="0"/>
        <w:adjustRightInd w:val="0"/>
        <w:spacing w:before="240"/>
        <w:rPr>
          <w:rFonts w:cs="Arial"/>
          <w:color w:val="000000"/>
          <w:szCs w:val="22"/>
        </w:rPr>
      </w:pPr>
      <w:r w:rsidRPr="00F0666A">
        <w:rPr>
          <w:rFonts w:cs="Arial"/>
        </w:rPr>
        <w:t xml:space="preserve">This document </w:t>
      </w:r>
      <w:r>
        <w:rPr>
          <w:rFonts w:cs="Arial"/>
        </w:rPr>
        <w:t>provides</w:t>
      </w:r>
      <w:r w:rsidRPr="00F0666A">
        <w:rPr>
          <w:rFonts w:cs="Arial"/>
        </w:rPr>
        <w:t xml:space="preserve"> a sample SOP for meal modifications in </w:t>
      </w:r>
      <w:r>
        <w:rPr>
          <w:rFonts w:cs="Arial"/>
        </w:rPr>
        <w:t xml:space="preserve">the </w:t>
      </w:r>
      <w:r w:rsidRPr="00F0666A">
        <w:rPr>
          <w:rFonts w:cs="Arial"/>
        </w:rPr>
        <w:t xml:space="preserve">U.S. Department of Agriculture (USDA) </w:t>
      </w:r>
      <w:hyperlink r:id="rId8" w:history="1">
        <w:r w:rsidRPr="0096280C">
          <w:rPr>
            <w:rStyle w:val="Hyperlink"/>
            <w:rFonts w:cs="Arial"/>
            <w:szCs w:val="22"/>
          </w:rPr>
          <w:t>school nutrition programs</w:t>
        </w:r>
      </w:hyperlink>
      <w:r w:rsidRPr="00F0666A">
        <w:rPr>
          <w:rFonts w:cs="Arial"/>
        </w:rPr>
        <w:t xml:space="preserve">. </w:t>
      </w:r>
      <w:r>
        <w:rPr>
          <w:rFonts w:cs="Arial"/>
          <w:color w:val="000000"/>
          <w:szCs w:val="22"/>
        </w:rPr>
        <w:t>The s</w:t>
      </w:r>
      <w:r w:rsidRPr="001C48BC">
        <w:rPr>
          <w:rFonts w:cs="Arial"/>
          <w:color w:val="000000"/>
          <w:szCs w:val="22"/>
        </w:rPr>
        <w:t xml:space="preserve">chool nutrition programs include the </w:t>
      </w:r>
      <w:hyperlink r:id="rId9" w:history="1">
        <w:r w:rsidRPr="001C48BC">
          <w:rPr>
            <w:rStyle w:val="Hyperlink"/>
            <w:rFonts w:cs="Arial"/>
            <w:szCs w:val="22"/>
          </w:rPr>
          <w:t>National School Lunch Program (NSLP)</w:t>
        </w:r>
      </w:hyperlink>
      <w:r w:rsidRPr="001C48BC">
        <w:rPr>
          <w:rFonts w:cs="Arial"/>
          <w:color w:val="000000"/>
          <w:szCs w:val="22"/>
        </w:rPr>
        <w:t xml:space="preserve">, </w:t>
      </w:r>
      <w:hyperlink r:id="rId10" w:history="1">
        <w:r w:rsidRPr="001C48BC">
          <w:rPr>
            <w:rStyle w:val="Hyperlink"/>
            <w:rFonts w:cs="Arial"/>
            <w:szCs w:val="22"/>
          </w:rPr>
          <w:t xml:space="preserve">School </w:t>
        </w:r>
        <w:r w:rsidRPr="00CB012A">
          <w:rPr>
            <w:rStyle w:val="Hyperlink"/>
          </w:rPr>
          <w:t>Breakfast</w:t>
        </w:r>
        <w:r w:rsidRPr="001C48BC">
          <w:rPr>
            <w:rStyle w:val="Hyperlink"/>
            <w:rFonts w:cs="Arial"/>
            <w:szCs w:val="22"/>
          </w:rPr>
          <w:t xml:space="preserve"> Program (SBP)</w:t>
        </w:r>
      </w:hyperlink>
      <w:r w:rsidRPr="001C48BC">
        <w:rPr>
          <w:rFonts w:cs="Arial"/>
          <w:color w:val="000000"/>
          <w:szCs w:val="22"/>
        </w:rPr>
        <w:t xml:space="preserve">, </w:t>
      </w:r>
      <w:hyperlink r:id="rId11" w:history="1">
        <w:r w:rsidRPr="001C48BC">
          <w:rPr>
            <w:rStyle w:val="Hyperlink"/>
            <w:rFonts w:cs="Arial"/>
            <w:szCs w:val="22"/>
          </w:rPr>
          <w:t>Afterschool Snack Program (ASP)</w:t>
        </w:r>
      </w:hyperlink>
      <w:r w:rsidRPr="001C48BC">
        <w:rPr>
          <w:rFonts w:cs="Arial"/>
          <w:color w:val="000000"/>
          <w:szCs w:val="22"/>
        </w:rPr>
        <w:t xml:space="preserve"> of the NSLP, </w:t>
      </w:r>
      <w:hyperlink r:id="rId12" w:history="1">
        <w:r w:rsidRPr="001C48BC">
          <w:rPr>
            <w:rStyle w:val="Hyperlink"/>
            <w:rFonts w:cs="Arial"/>
            <w:szCs w:val="22"/>
          </w:rPr>
          <w:t>Seamless Summer Option (SSO)</w:t>
        </w:r>
      </w:hyperlink>
      <w:r w:rsidRPr="001C48BC">
        <w:rPr>
          <w:rFonts w:cs="Arial"/>
          <w:color w:val="000000"/>
          <w:szCs w:val="22"/>
        </w:rPr>
        <w:t xml:space="preserve"> of the NSLP, </w:t>
      </w:r>
      <w:hyperlink r:id="rId13" w:history="1">
        <w:r w:rsidRPr="001C48BC">
          <w:rPr>
            <w:rStyle w:val="Hyperlink"/>
            <w:rFonts w:cs="Arial"/>
            <w:szCs w:val="22"/>
          </w:rPr>
          <w:t>Special Milk Program (SMP)</w:t>
        </w:r>
      </w:hyperlink>
      <w:r w:rsidRPr="001C48BC">
        <w:rPr>
          <w:rFonts w:cs="Arial"/>
          <w:color w:val="000000"/>
          <w:szCs w:val="22"/>
        </w:rPr>
        <w:t xml:space="preserve">, and </w:t>
      </w:r>
      <w:hyperlink r:id="rId14" w:history="1">
        <w:r w:rsidRPr="001C48BC">
          <w:rPr>
            <w:rStyle w:val="Hyperlink"/>
            <w:rFonts w:cs="Arial"/>
            <w:szCs w:val="22"/>
          </w:rPr>
          <w:t>Child and Adult Care Food Program (CACFP) At-risk Supper Program</w:t>
        </w:r>
      </w:hyperlink>
      <w:r w:rsidRPr="001C48BC">
        <w:rPr>
          <w:rFonts w:cs="Arial"/>
          <w:color w:val="000000"/>
          <w:szCs w:val="22"/>
        </w:rPr>
        <w:t xml:space="preserve"> implemented in schools.</w:t>
      </w:r>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4" w:name="_Toc164581198"/>
      <w:bookmarkStart w:id="5" w:name="_Toc164581698"/>
      <w:bookmarkStart w:id="6" w:name="_Toc164582529"/>
      <w:bookmarkStart w:id="7" w:name="_Toc164653753"/>
      <w:bookmarkStart w:id="8" w:name="_Toc164653803"/>
      <w:bookmarkStart w:id="9" w:name="_Toc164656499"/>
      <w:bookmarkStart w:id="10" w:name="_Toc169766481"/>
      <w:bookmarkStart w:id="11" w:name="_Toc172211005"/>
      <w:bookmarkStart w:id="12" w:name="_Toc176584230"/>
      <w:bookmarkStart w:id="13" w:name="_Toc176749714"/>
      <w:bookmarkStart w:id="14" w:name="_Toc176752718"/>
      <w:bookmarkStart w:id="15" w:name="_Toc176755857"/>
      <w:bookmarkStart w:id="16" w:name="_Toc176762496"/>
      <w:bookmarkStart w:id="17" w:name="_Toc176772971"/>
      <w:bookmarkStart w:id="18" w:name="_Toc176773067"/>
      <w:bookmarkStart w:id="19" w:name="_Toc176773314"/>
      <w:bookmarkStart w:id="20" w:name="_Toc176791775"/>
      <w:bookmarkStart w:id="21" w:name="_Toc176791815"/>
      <w:bookmarkStart w:id="22" w:name="_Toc176791884"/>
      <w:bookmarkStart w:id="23" w:name="_Toc176792520"/>
      <w:bookmarkStart w:id="24" w:name="_Toc176856437"/>
      <w:bookmarkStart w:id="25" w:name="_Toc176856667"/>
      <w:bookmarkStart w:id="26" w:name="_Toc176861823"/>
      <w:bookmarkStart w:id="27" w:name="_Toc176862258"/>
      <w:bookmarkStart w:id="28" w:name="_Toc177021674"/>
      <w:bookmarkStart w:id="29" w:name="_Toc177021709"/>
      <w:bookmarkStart w:id="30" w:name="_Toc177028097"/>
      <w:bookmarkStart w:id="31" w:name="_Toc177031892"/>
      <w:bookmarkStart w:id="32" w:name="_Toc177445381"/>
      <w:bookmarkStart w:id="33" w:name="_Toc177456979"/>
      <w:bookmarkStart w:id="34" w:name="_Toc216188137"/>
      <w:bookmarkStart w:id="35" w:name="_Toc216582237"/>
      <w:bookmarkStart w:id="36" w:name="_Toc216582348"/>
      <w:bookmarkStart w:id="37" w:name="_Hlk159757711"/>
      <w:bookmarkStart w:id="38" w:name="_Toc216879317"/>
      <w:r w:rsidRPr="001277B4">
        <w:t>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8"/>
    </w:p>
    <w:bookmarkEnd w:id="37"/>
    <w:p w14:paraId="54F49E07" w14:textId="2342E651" w:rsidR="00BA1248" w:rsidRDefault="00BA1248" w:rsidP="00BA1248">
      <w:pPr>
        <w:pStyle w:val="TOC1"/>
        <w:rPr>
          <w:rFonts w:asciiTheme="minorHAnsi" w:eastAsiaTheme="minorEastAsia" w:hAnsiTheme="minorHAnsi" w:cstheme="minorBidi"/>
          <w:noProof/>
          <w:kern w:val="2"/>
          <w:sz w:val="24"/>
          <w:szCs w:val="24"/>
          <w:lang w:eastAsia="zh-CN"/>
          <w14:ligatures w14:val="standardContextual"/>
        </w:rPr>
      </w:pPr>
      <w:r>
        <w:rPr>
          <w:rFonts w:cs="Arial"/>
          <w:b/>
          <w:color w:val="000000"/>
          <w:szCs w:val="22"/>
        </w:rPr>
        <w:fldChar w:fldCharType="begin"/>
      </w:r>
      <w:r>
        <w:rPr>
          <w:rFonts w:cs="Arial"/>
          <w:b/>
          <w:color w:val="000000"/>
          <w:szCs w:val="22"/>
        </w:rPr>
        <w:instrText xml:space="preserve"> TOC \o "1-5" \h \z \u </w:instrText>
      </w:r>
      <w:r>
        <w:rPr>
          <w:rFonts w:cs="Arial"/>
          <w:b/>
          <w:color w:val="000000"/>
          <w:szCs w:val="22"/>
        </w:rPr>
        <w:fldChar w:fldCharType="separate"/>
      </w:r>
      <w:hyperlink w:anchor="_Toc216879318" w:history="1">
        <w:r w:rsidRPr="0006705E">
          <w:rPr>
            <w:rStyle w:val="Hyperlink"/>
            <w:noProof/>
          </w:rPr>
          <w:t>Introduction</w:t>
        </w:r>
        <w:r>
          <w:rPr>
            <w:noProof/>
            <w:webHidden/>
          </w:rPr>
          <w:tab/>
        </w:r>
        <w:r>
          <w:rPr>
            <w:noProof/>
            <w:webHidden/>
          </w:rPr>
          <w:fldChar w:fldCharType="begin"/>
        </w:r>
        <w:r>
          <w:rPr>
            <w:noProof/>
            <w:webHidden/>
          </w:rPr>
          <w:instrText xml:space="preserve"> PAGEREF _Toc216879318 \h </w:instrText>
        </w:r>
        <w:r>
          <w:rPr>
            <w:noProof/>
            <w:webHidden/>
          </w:rPr>
        </w:r>
        <w:r>
          <w:rPr>
            <w:noProof/>
            <w:webHidden/>
          </w:rPr>
          <w:fldChar w:fldCharType="separate"/>
        </w:r>
        <w:r>
          <w:rPr>
            <w:noProof/>
            <w:webHidden/>
          </w:rPr>
          <w:t>2</w:t>
        </w:r>
        <w:r>
          <w:rPr>
            <w:noProof/>
            <w:webHidden/>
          </w:rPr>
          <w:fldChar w:fldCharType="end"/>
        </w:r>
      </w:hyperlink>
    </w:p>
    <w:p w14:paraId="475F494F" w14:textId="52EEDFB0" w:rsidR="00BA1248" w:rsidRDefault="00BA124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879319" w:history="1">
        <w:r w:rsidRPr="0006705E">
          <w:rPr>
            <w:rStyle w:val="Hyperlink"/>
            <w:noProof/>
          </w:rPr>
          <w:t>How to Use the Sample SOP</w:t>
        </w:r>
        <w:r>
          <w:rPr>
            <w:noProof/>
            <w:webHidden/>
          </w:rPr>
          <w:tab/>
        </w:r>
        <w:r>
          <w:rPr>
            <w:noProof/>
            <w:webHidden/>
          </w:rPr>
          <w:fldChar w:fldCharType="begin"/>
        </w:r>
        <w:r>
          <w:rPr>
            <w:noProof/>
            <w:webHidden/>
          </w:rPr>
          <w:instrText xml:space="preserve"> PAGEREF _Toc216879319 \h </w:instrText>
        </w:r>
        <w:r>
          <w:rPr>
            <w:noProof/>
            <w:webHidden/>
          </w:rPr>
        </w:r>
        <w:r>
          <w:rPr>
            <w:noProof/>
            <w:webHidden/>
          </w:rPr>
          <w:fldChar w:fldCharType="separate"/>
        </w:r>
        <w:r>
          <w:rPr>
            <w:noProof/>
            <w:webHidden/>
          </w:rPr>
          <w:t>3</w:t>
        </w:r>
        <w:r>
          <w:rPr>
            <w:noProof/>
            <w:webHidden/>
          </w:rPr>
          <w:fldChar w:fldCharType="end"/>
        </w:r>
      </w:hyperlink>
    </w:p>
    <w:p w14:paraId="2D8C4294" w14:textId="25FED9B9" w:rsidR="00BA1248" w:rsidRDefault="00BA124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879320" w:history="1">
        <w:r w:rsidRPr="0006705E">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_Toc216879320 \h </w:instrText>
        </w:r>
        <w:r>
          <w:rPr>
            <w:noProof/>
            <w:webHidden/>
          </w:rPr>
        </w:r>
        <w:r>
          <w:rPr>
            <w:noProof/>
            <w:webHidden/>
          </w:rPr>
          <w:fldChar w:fldCharType="separate"/>
        </w:r>
        <w:r>
          <w:rPr>
            <w:noProof/>
            <w:webHidden/>
          </w:rPr>
          <w:t>4</w:t>
        </w:r>
        <w:r>
          <w:rPr>
            <w:noProof/>
            <w:webHidden/>
          </w:rPr>
          <w:fldChar w:fldCharType="end"/>
        </w:r>
      </w:hyperlink>
    </w:p>
    <w:p w14:paraId="78E2EA4C" w14:textId="5E1CC65C"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1" w:history="1">
        <w:r w:rsidRPr="0006705E">
          <w:rPr>
            <w:rStyle w:val="Hyperlink"/>
            <w:noProof/>
          </w:rPr>
          <w:t>Purpose</w:t>
        </w:r>
        <w:r>
          <w:rPr>
            <w:noProof/>
            <w:webHidden/>
          </w:rPr>
          <w:tab/>
        </w:r>
        <w:r>
          <w:rPr>
            <w:noProof/>
            <w:webHidden/>
          </w:rPr>
          <w:fldChar w:fldCharType="begin"/>
        </w:r>
        <w:r>
          <w:rPr>
            <w:noProof/>
            <w:webHidden/>
          </w:rPr>
          <w:instrText xml:space="preserve"> PAGEREF _Toc216879321 \h </w:instrText>
        </w:r>
        <w:r>
          <w:rPr>
            <w:noProof/>
            <w:webHidden/>
          </w:rPr>
        </w:r>
        <w:r>
          <w:rPr>
            <w:noProof/>
            <w:webHidden/>
          </w:rPr>
          <w:fldChar w:fldCharType="separate"/>
        </w:r>
        <w:r>
          <w:rPr>
            <w:noProof/>
            <w:webHidden/>
          </w:rPr>
          <w:t>4</w:t>
        </w:r>
        <w:r>
          <w:rPr>
            <w:noProof/>
            <w:webHidden/>
          </w:rPr>
          <w:fldChar w:fldCharType="end"/>
        </w:r>
      </w:hyperlink>
    </w:p>
    <w:p w14:paraId="34437134" w14:textId="49955125"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2" w:history="1">
        <w:r w:rsidRPr="0006705E">
          <w:rPr>
            <w:rStyle w:val="Hyperlink"/>
            <w:noProof/>
          </w:rPr>
          <w:t>Scope</w:t>
        </w:r>
        <w:r>
          <w:rPr>
            <w:noProof/>
            <w:webHidden/>
          </w:rPr>
          <w:tab/>
        </w:r>
        <w:r>
          <w:rPr>
            <w:noProof/>
            <w:webHidden/>
          </w:rPr>
          <w:fldChar w:fldCharType="begin"/>
        </w:r>
        <w:r>
          <w:rPr>
            <w:noProof/>
            <w:webHidden/>
          </w:rPr>
          <w:instrText xml:space="preserve"> PAGEREF _Toc216879322 \h </w:instrText>
        </w:r>
        <w:r>
          <w:rPr>
            <w:noProof/>
            <w:webHidden/>
          </w:rPr>
        </w:r>
        <w:r>
          <w:rPr>
            <w:noProof/>
            <w:webHidden/>
          </w:rPr>
          <w:fldChar w:fldCharType="separate"/>
        </w:r>
        <w:r>
          <w:rPr>
            <w:noProof/>
            <w:webHidden/>
          </w:rPr>
          <w:t>4</w:t>
        </w:r>
        <w:r>
          <w:rPr>
            <w:noProof/>
            <w:webHidden/>
          </w:rPr>
          <w:fldChar w:fldCharType="end"/>
        </w:r>
      </w:hyperlink>
    </w:p>
    <w:p w14:paraId="1A5A9AA8" w14:textId="1B66C182"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3" w:history="1">
        <w:r w:rsidRPr="0006705E">
          <w:rPr>
            <w:rStyle w:val="Hyperlink"/>
            <w:noProof/>
          </w:rPr>
          <w:t>Definitions</w:t>
        </w:r>
        <w:r>
          <w:rPr>
            <w:noProof/>
            <w:webHidden/>
          </w:rPr>
          <w:tab/>
        </w:r>
        <w:r>
          <w:rPr>
            <w:noProof/>
            <w:webHidden/>
          </w:rPr>
          <w:fldChar w:fldCharType="begin"/>
        </w:r>
        <w:r>
          <w:rPr>
            <w:noProof/>
            <w:webHidden/>
          </w:rPr>
          <w:instrText xml:space="preserve"> PAGEREF _Toc216879323 \h </w:instrText>
        </w:r>
        <w:r>
          <w:rPr>
            <w:noProof/>
            <w:webHidden/>
          </w:rPr>
        </w:r>
        <w:r>
          <w:rPr>
            <w:noProof/>
            <w:webHidden/>
          </w:rPr>
          <w:fldChar w:fldCharType="separate"/>
        </w:r>
        <w:r>
          <w:rPr>
            <w:noProof/>
            <w:webHidden/>
          </w:rPr>
          <w:t>4</w:t>
        </w:r>
        <w:r>
          <w:rPr>
            <w:noProof/>
            <w:webHidden/>
          </w:rPr>
          <w:fldChar w:fldCharType="end"/>
        </w:r>
      </w:hyperlink>
    </w:p>
    <w:p w14:paraId="20EBCC71" w14:textId="1BB49A01"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4" w:history="1">
        <w:r w:rsidRPr="0006705E">
          <w:rPr>
            <w:rStyle w:val="Hyperlink"/>
            <w:noProof/>
          </w:rPr>
          <w:t>Responsibilities</w:t>
        </w:r>
        <w:r>
          <w:rPr>
            <w:noProof/>
            <w:webHidden/>
          </w:rPr>
          <w:tab/>
        </w:r>
        <w:r>
          <w:rPr>
            <w:noProof/>
            <w:webHidden/>
          </w:rPr>
          <w:fldChar w:fldCharType="begin"/>
        </w:r>
        <w:r>
          <w:rPr>
            <w:noProof/>
            <w:webHidden/>
          </w:rPr>
          <w:instrText xml:space="preserve"> PAGEREF _Toc216879324 \h </w:instrText>
        </w:r>
        <w:r>
          <w:rPr>
            <w:noProof/>
            <w:webHidden/>
          </w:rPr>
        </w:r>
        <w:r>
          <w:rPr>
            <w:noProof/>
            <w:webHidden/>
          </w:rPr>
          <w:fldChar w:fldCharType="separate"/>
        </w:r>
        <w:r>
          <w:rPr>
            <w:noProof/>
            <w:webHidden/>
          </w:rPr>
          <w:t>6</w:t>
        </w:r>
        <w:r>
          <w:rPr>
            <w:noProof/>
            <w:webHidden/>
          </w:rPr>
          <w:fldChar w:fldCharType="end"/>
        </w:r>
      </w:hyperlink>
    </w:p>
    <w:p w14:paraId="110EC161" w14:textId="546CFEB0"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5" w:history="1">
        <w:r w:rsidRPr="0006705E">
          <w:rPr>
            <w:rStyle w:val="Hyperlink"/>
            <w:noProof/>
          </w:rPr>
          <w:t>Requests for Meal Modifications</w:t>
        </w:r>
        <w:r>
          <w:rPr>
            <w:noProof/>
            <w:webHidden/>
          </w:rPr>
          <w:tab/>
        </w:r>
        <w:r>
          <w:rPr>
            <w:noProof/>
            <w:webHidden/>
          </w:rPr>
          <w:fldChar w:fldCharType="begin"/>
        </w:r>
        <w:r>
          <w:rPr>
            <w:noProof/>
            <w:webHidden/>
          </w:rPr>
          <w:instrText xml:space="preserve"> PAGEREF _Toc216879325 \h </w:instrText>
        </w:r>
        <w:r>
          <w:rPr>
            <w:noProof/>
            <w:webHidden/>
          </w:rPr>
        </w:r>
        <w:r>
          <w:rPr>
            <w:noProof/>
            <w:webHidden/>
          </w:rPr>
          <w:fldChar w:fldCharType="separate"/>
        </w:r>
        <w:r>
          <w:rPr>
            <w:noProof/>
            <w:webHidden/>
          </w:rPr>
          <w:t>7</w:t>
        </w:r>
        <w:r>
          <w:rPr>
            <w:noProof/>
            <w:webHidden/>
          </w:rPr>
          <w:fldChar w:fldCharType="end"/>
        </w:r>
      </w:hyperlink>
    </w:p>
    <w:p w14:paraId="7E1D4DCC" w14:textId="117A9E9E"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6" w:history="1">
        <w:r w:rsidRPr="0006705E">
          <w:rPr>
            <w:rStyle w:val="Hyperlink"/>
            <w:noProof/>
          </w:rPr>
          <w:t>Fluid Milk Substitutes for Non-disability Reasons</w:t>
        </w:r>
        <w:r>
          <w:rPr>
            <w:noProof/>
            <w:webHidden/>
          </w:rPr>
          <w:tab/>
        </w:r>
        <w:r>
          <w:rPr>
            <w:noProof/>
            <w:webHidden/>
          </w:rPr>
          <w:fldChar w:fldCharType="begin"/>
        </w:r>
        <w:r>
          <w:rPr>
            <w:noProof/>
            <w:webHidden/>
          </w:rPr>
          <w:instrText xml:space="preserve"> PAGEREF _Toc216879326 \h </w:instrText>
        </w:r>
        <w:r>
          <w:rPr>
            <w:noProof/>
            <w:webHidden/>
          </w:rPr>
        </w:r>
        <w:r>
          <w:rPr>
            <w:noProof/>
            <w:webHidden/>
          </w:rPr>
          <w:fldChar w:fldCharType="separate"/>
        </w:r>
        <w:r>
          <w:rPr>
            <w:noProof/>
            <w:webHidden/>
          </w:rPr>
          <w:t>9</w:t>
        </w:r>
        <w:r>
          <w:rPr>
            <w:noProof/>
            <w:webHidden/>
          </w:rPr>
          <w:fldChar w:fldCharType="end"/>
        </w:r>
      </w:hyperlink>
    </w:p>
    <w:p w14:paraId="453E87B7" w14:textId="024EB17F"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7" w:history="1">
        <w:r w:rsidRPr="0006705E">
          <w:rPr>
            <w:rStyle w:val="Hyperlink"/>
            <w:noProof/>
          </w:rPr>
          <w:t>Meal Planning and Preparation</w:t>
        </w:r>
        <w:r>
          <w:rPr>
            <w:noProof/>
            <w:webHidden/>
          </w:rPr>
          <w:tab/>
        </w:r>
        <w:r>
          <w:rPr>
            <w:noProof/>
            <w:webHidden/>
          </w:rPr>
          <w:fldChar w:fldCharType="begin"/>
        </w:r>
        <w:r>
          <w:rPr>
            <w:noProof/>
            <w:webHidden/>
          </w:rPr>
          <w:instrText xml:space="preserve"> PAGEREF _Toc216879327 \h </w:instrText>
        </w:r>
        <w:r>
          <w:rPr>
            <w:noProof/>
            <w:webHidden/>
          </w:rPr>
        </w:r>
        <w:r>
          <w:rPr>
            <w:noProof/>
            <w:webHidden/>
          </w:rPr>
          <w:fldChar w:fldCharType="separate"/>
        </w:r>
        <w:r>
          <w:rPr>
            <w:noProof/>
            <w:webHidden/>
          </w:rPr>
          <w:t>10</w:t>
        </w:r>
        <w:r>
          <w:rPr>
            <w:noProof/>
            <w:webHidden/>
          </w:rPr>
          <w:fldChar w:fldCharType="end"/>
        </w:r>
      </w:hyperlink>
    </w:p>
    <w:p w14:paraId="0AE95405" w14:textId="219B8F74"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8" w:history="1">
        <w:r w:rsidRPr="0006705E">
          <w:rPr>
            <w:rStyle w:val="Hyperlink"/>
            <w:noProof/>
          </w:rPr>
          <w:t>Identifying Students</w:t>
        </w:r>
        <w:r>
          <w:rPr>
            <w:noProof/>
            <w:webHidden/>
          </w:rPr>
          <w:tab/>
        </w:r>
        <w:r>
          <w:rPr>
            <w:noProof/>
            <w:webHidden/>
          </w:rPr>
          <w:fldChar w:fldCharType="begin"/>
        </w:r>
        <w:r>
          <w:rPr>
            <w:noProof/>
            <w:webHidden/>
          </w:rPr>
          <w:instrText xml:space="preserve"> PAGEREF _Toc216879328 \h </w:instrText>
        </w:r>
        <w:r>
          <w:rPr>
            <w:noProof/>
            <w:webHidden/>
          </w:rPr>
        </w:r>
        <w:r>
          <w:rPr>
            <w:noProof/>
            <w:webHidden/>
          </w:rPr>
          <w:fldChar w:fldCharType="separate"/>
        </w:r>
        <w:r>
          <w:rPr>
            <w:noProof/>
            <w:webHidden/>
          </w:rPr>
          <w:t>11</w:t>
        </w:r>
        <w:r>
          <w:rPr>
            <w:noProof/>
            <w:webHidden/>
          </w:rPr>
          <w:fldChar w:fldCharType="end"/>
        </w:r>
      </w:hyperlink>
    </w:p>
    <w:p w14:paraId="344903CE" w14:textId="5DB1CFD9"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29" w:history="1">
        <w:r w:rsidRPr="0006705E">
          <w:rPr>
            <w:rStyle w:val="Hyperlink"/>
            <w:noProof/>
          </w:rPr>
          <w:t>Monitoring and Review</w:t>
        </w:r>
        <w:r>
          <w:rPr>
            <w:noProof/>
            <w:webHidden/>
          </w:rPr>
          <w:tab/>
        </w:r>
        <w:r>
          <w:rPr>
            <w:noProof/>
            <w:webHidden/>
          </w:rPr>
          <w:fldChar w:fldCharType="begin"/>
        </w:r>
        <w:r>
          <w:rPr>
            <w:noProof/>
            <w:webHidden/>
          </w:rPr>
          <w:instrText xml:space="preserve"> PAGEREF _Toc216879329 \h </w:instrText>
        </w:r>
        <w:r>
          <w:rPr>
            <w:noProof/>
            <w:webHidden/>
          </w:rPr>
        </w:r>
        <w:r>
          <w:rPr>
            <w:noProof/>
            <w:webHidden/>
          </w:rPr>
          <w:fldChar w:fldCharType="separate"/>
        </w:r>
        <w:r>
          <w:rPr>
            <w:noProof/>
            <w:webHidden/>
          </w:rPr>
          <w:t>13</w:t>
        </w:r>
        <w:r>
          <w:rPr>
            <w:noProof/>
            <w:webHidden/>
          </w:rPr>
          <w:fldChar w:fldCharType="end"/>
        </w:r>
      </w:hyperlink>
    </w:p>
    <w:p w14:paraId="7023D451" w14:textId="7EB39D44" w:rsidR="00BA1248" w:rsidRDefault="00BA1248">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16879330" w:history="1">
        <w:r w:rsidRPr="0006705E">
          <w:rPr>
            <w:rStyle w:val="Hyperlink"/>
            <w:noProof/>
          </w:rPr>
          <w:t>Revision History</w:t>
        </w:r>
        <w:r>
          <w:rPr>
            <w:noProof/>
            <w:webHidden/>
          </w:rPr>
          <w:tab/>
        </w:r>
        <w:r>
          <w:rPr>
            <w:noProof/>
            <w:webHidden/>
          </w:rPr>
          <w:fldChar w:fldCharType="begin"/>
        </w:r>
        <w:r>
          <w:rPr>
            <w:noProof/>
            <w:webHidden/>
          </w:rPr>
          <w:instrText xml:space="preserve"> PAGEREF _Toc216879330 \h </w:instrText>
        </w:r>
        <w:r>
          <w:rPr>
            <w:noProof/>
            <w:webHidden/>
          </w:rPr>
        </w:r>
        <w:r>
          <w:rPr>
            <w:noProof/>
            <w:webHidden/>
          </w:rPr>
          <w:fldChar w:fldCharType="separate"/>
        </w:r>
        <w:r>
          <w:rPr>
            <w:noProof/>
            <w:webHidden/>
          </w:rPr>
          <w:t>13</w:t>
        </w:r>
        <w:r>
          <w:rPr>
            <w:noProof/>
            <w:webHidden/>
          </w:rPr>
          <w:fldChar w:fldCharType="end"/>
        </w:r>
      </w:hyperlink>
    </w:p>
    <w:p w14:paraId="29952981" w14:textId="196C907B" w:rsidR="00BA1248" w:rsidRDefault="00BA124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6879331" w:history="1">
        <w:r w:rsidRPr="0006705E">
          <w:rPr>
            <w:rStyle w:val="Hyperlink"/>
            <w:noProof/>
          </w:rPr>
          <w:t>Resources</w:t>
        </w:r>
        <w:r>
          <w:rPr>
            <w:noProof/>
            <w:webHidden/>
          </w:rPr>
          <w:tab/>
        </w:r>
        <w:r>
          <w:rPr>
            <w:noProof/>
            <w:webHidden/>
          </w:rPr>
          <w:fldChar w:fldCharType="begin"/>
        </w:r>
        <w:r>
          <w:rPr>
            <w:noProof/>
            <w:webHidden/>
          </w:rPr>
          <w:instrText xml:space="preserve"> PAGEREF _Toc216879331 \h </w:instrText>
        </w:r>
        <w:r>
          <w:rPr>
            <w:noProof/>
            <w:webHidden/>
          </w:rPr>
        </w:r>
        <w:r>
          <w:rPr>
            <w:noProof/>
            <w:webHidden/>
          </w:rPr>
          <w:fldChar w:fldCharType="separate"/>
        </w:r>
        <w:r>
          <w:rPr>
            <w:noProof/>
            <w:webHidden/>
          </w:rPr>
          <w:t>14</w:t>
        </w:r>
        <w:r>
          <w:rPr>
            <w:noProof/>
            <w:webHidden/>
          </w:rPr>
          <w:fldChar w:fldCharType="end"/>
        </w:r>
      </w:hyperlink>
    </w:p>
    <w:p w14:paraId="10ACAECD" w14:textId="5A65F9ED" w:rsidR="00AE384D" w:rsidRPr="00AE384D" w:rsidRDefault="00BA1248" w:rsidP="00072D7B">
      <w:pPr>
        <w:pStyle w:val="Heading2"/>
      </w:pPr>
      <w:r>
        <w:rPr>
          <w:rFonts w:eastAsia="Times New Roman" w:cs="Arial"/>
          <w:b w:val="0"/>
          <w:color w:val="000000"/>
          <w:sz w:val="22"/>
          <w:szCs w:val="22"/>
        </w:rPr>
        <w:fldChar w:fldCharType="end"/>
      </w:r>
      <w:r w:rsidR="006E756A">
        <w:br w:type="page"/>
      </w:r>
      <w:bookmarkStart w:id="39" w:name="_Toc216581913"/>
      <w:bookmarkStart w:id="40" w:name="_Toc216879318"/>
      <w:r w:rsidR="00AE384D" w:rsidRPr="00AE384D">
        <w:lastRenderedPageBreak/>
        <w:t>Introduction</w:t>
      </w:r>
      <w:bookmarkEnd w:id="39"/>
      <w:bookmarkEnd w:id="40"/>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77777777" w:rsidR="00AE384D" w:rsidRPr="00AE384D" w:rsidRDefault="00AE384D" w:rsidP="00072D7B">
      <w:pPr>
        <w:spacing w:before="240"/>
        <w:rPr>
          <w:rFonts w:cs="Arial"/>
          <w:szCs w:val="20"/>
        </w:rPr>
      </w:pPr>
      <w:r w:rsidRPr="00AE384D">
        <w:rPr>
          <w:rFonts w:cs="Arial"/>
          <w:szCs w:val="20"/>
        </w:rPr>
        <w:t xml:space="preserve">Implementing an SOP helps local educational agencies (LEAs) streamline the meal modification process and enhance transparency for families. This approach is critical for meeting each student’s special dietary needs while ensuring compliance with federal and state regulations. </w:t>
      </w:r>
    </w:p>
    <w:p w14:paraId="12758338" w14:textId="77777777" w:rsidR="00AE384D" w:rsidRPr="00AE384D" w:rsidRDefault="00AE384D" w:rsidP="00072D7B">
      <w:pPr>
        <w:spacing w:before="240"/>
        <w:rPr>
          <w:rFonts w:cs="Arial"/>
          <w:szCs w:val="22"/>
        </w:rPr>
      </w:pPr>
      <w:r w:rsidRPr="00AE384D">
        <w:rPr>
          <w:rFonts w:cs="Arial"/>
          <w:szCs w:val="22"/>
        </w:rPr>
        <w:t>The requirements for meal modifications for children participating in the school nutrition programs are defined by the USDA’s nondiscrimination regulations (</w:t>
      </w:r>
      <w:hyperlink r:id="rId15" w:history="1">
        <w:r w:rsidRPr="00AE384D">
          <w:rPr>
            <w:rFonts w:cs="Arial"/>
            <w:color w:val="0645AD"/>
            <w:szCs w:val="22"/>
            <w:u w:val="single"/>
          </w:rPr>
          <w:t>7 CFR 15b</w:t>
        </w:r>
      </w:hyperlink>
      <w:r w:rsidRPr="00AE384D">
        <w:rPr>
          <w:rFonts w:cs="Arial"/>
          <w:szCs w:val="22"/>
        </w:rPr>
        <w:t>) and school nutrition program regulations</w:t>
      </w:r>
      <w:r w:rsidRPr="00AE384D">
        <w:rPr>
          <w:rFonts w:eastAsia="Courier New" w:cs="Arial"/>
          <w:szCs w:val="22"/>
        </w:rPr>
        <w:t xml:space="preserve"> (</w:t>
      </w:r>
      <w:hyperlink r:id="rId16" w:history="1">
        <w:r w:rsidRPr="00AE384D">
          <w:rPr>
            <w:rFonts w:eastAsia="Courier New" w:cs="Arial"/>
            <w:iCs/>
            <w:color w:val="0645AD"/>
            <w:szCs w:val="22"/>
            <w:u w:val="single"/>
          </w:rPr>
          <w:t>7 CFR 210.10(m)</w:t>
        </w:r>
      </w:hyperlink>
      <w:r w:rsidRPr="00AE384D">
        <w:rPr>
          <w:rFonts w:eastAsia="Courier New" w:cs="Arial"/>
          <w:iCs/>
          <w:szCs w:val="22"/>
        </w:rPr>
        <w:t xml:space="preserve"> and </w:t>
      </w:r>
      <w:hyperlink r:id="rId17" w:history="1">
        <w:r w:rsidRPr="00AE384D">
          <w:rPr>
            <w:rFonts w:eastAsia="Courier New" w:cs="Arial"/>
            <w:iCs/>
            <w:color w:val="0645AD"/>
            <w:szCs w:val="22"/>
            <w:u w:val="single"/>
          </w:rPr>
          <w:t>7 CFR 220.8(m)</w:t>
        </w:r>
      </w:hyperlink>
      <w:r w:rsidRPr="00AE384D">
        <w:rPr>
          <w:rFonts w:eastAsia="Courier New" w:cs="Arial"/>
          <w:iCs/>
          <w:szCs w:val="22"/>
        </w:rPr>
        <w:t>)</w:t>
      </w:r>
      <w:r w:rsidRPr="00AE384D">
        <w:rPr>
          <w:rFonts w:cs="Arial"/>
          <w:szCs w:val="22"/>
        </w:rPr>
        <w:t xml:space="preserve">. These regulations outline the required modifications for </w:t>
      </w:r>
      <w:r w:rsidRPr="00AE384D">
        <w:rPr>
          <w:rFonts w:cs="Arial"/>
          <w:szCs w:val="20"/>
        </w:rPr>
        <w:t xml:space="preserve">students </w:t>
      </w:r>
      <w:r w:rsidRPr="00AE384D">
        <w:rPr>
          <w:rFonts w:cs="Arial"/>
          <w:szCs w:val="22"/>
        </w:rPr>
        <w:t xml:space="preserve">whose disability restricts their diet (disability reasons) and the optional modifications for </w:t>
      </w:r>
      <w:r w:rsidRPr="00AE384D">
        <w:rPr>
          <w:rFonts w:cs="Arial"/>
          <w:szCs w:val="20"/>
        </w:rPr>
        <w:t xml:space="preserve">students </w:t>
      </w:r>
      <w:r w:rsidRPr="00AE384D">
        <w:rPr>
          <w:rFonts w:cs="Arial"/>
          <w:szCs w:val="22"/>
        </w:rPr>
        <w:t>who do not have a disability but have other special dietary needs (non-disability reasons).</w:t>
      </w:r>
      <w:r w:rsidRPr="00AE384D">
        <w:rPr>
          <w:rFonts w:cs="Arial"/>
          <w:szCs w:val="20"/>
        </w:rPr>
        <w:t xml:space="preserve"> For an overview of these requirements, refer to the CSDE’s </w:t>
      </w:r>
      <w:hyperlink r:id="rId18" w:history="1">
        <w:r w:rsidRPr="00AE384D">
          <w:rPr>
            <w:rFonts w:cs="Arial"/>
            <w:i/>
            <w:iCs/>
            <w:color w:val="0645AD"/>
            <w:szCs w:val="20"/>
            <w:u w:val="single"/>
          </w:rPr>
          <w:t>Overview of the Requirements for Meal Modifications in the School Nutrition Programs</w:t>
        </w:r>
      </w:hyperlink>
      <w:r w:rsidRPr="00AE384D">
        <w:rPr>
          <w:rFonts w:cs="Arial"/>
          <w:szCs w:val="20"/>
        </w:rPr>
        <w:t xml:space="preserve">. </w:t>
      </w:r>
      <w:r w:rsidRPr="00AE384D">
        <w:rPr>
          <w:rFonts w:cs="Arial"/>
          <w:szCs w:val="22"/>
        </w:rPr>
        <w:t xml:space="preserve">For detailed guidance, refer to the </w:t>
      </w:r>
      <w:r w:rsidRPr="00AE384D">
        <w:rPr>
          <w:rFonts w:cs="Arial"/>
          <w:iCs/>
          <w:color w:val="000000"/>
          <w:szCs w:val="22"/>
        </w:rPr>
        <w:t xml:space="preserve">CSDE’s </w:t>
      </w:r>
      <w:hyperlink r:id="rId19" w:history="1">
        <w:r w:rsidRPr="00AE384D">
          <w:rPr>
            <w:rFonts w:cs="Arial"/>
            <w:i/>
            <w:color w:val="0645AD"/>
            <w:szCs w:val="22"/>
            <w:u w:val="single"/>
          </w:rPr>
          <w:t>Guide to Meal Modifications in School Nutrition Programs</w:t>
        </w:r>
      </w:hyperlink>
      <w:r w:rsidRPr="00AE384D">
        <w:rPr>
          <w:rFonts w:cs="Arial"/>
          <w:i/>
          <w:szCs w:val="22"/>
        </w:rPr>
        <w:t xml:space="preserve"> </w:t>
      </w:r>
      <w:r w:rsidRPr="00AE384D">
        <w:rPr>
          <w:rFonts w:cs="Arial"/>
          <w:iCs/>
          <w:szCs w:val="22"/>
        </w:rPr>
        <w:t>and</w:t>
      </w:r>
      <w:r w:rsidRPr="00AE384D">
        <w:rPr>
          <w:rFonts w:cs="Arial"/>
          <w:i/>
          <w:szCs w:val="22"/>
        </w:rPr>
        <w:t xml:space="preserve"> </w:t>
      </w:r>
      <w:r w:rsidRPr="00AE384D">
        <w:rPr>
          <w:rFonts w:cs="Arial"/>
          <w:iCs/>
          <w:szCs w:val="22"/>
        </w:rPr>
        <w:t xml:space="preserve">visit the </w:t>
      </w:r>
      <w:hyperlink r:id="rId20" w:history="1">
        <w:r w:rsidRPr="00AE384D">
          <w:rPr>
            <w:rFonts w:cs="Arial"/>
            <w:color w:val="0645AD"/>
            <w:szCs w:val="22"/>
            <w:u w:val="single"/>
          </w:rPr>
          <w:t>Special Diets in School Nutrition Programs</w:t>
        </w:r>
      </w:hyperlink>
      <w:r w:rsidRPr="00AE384D">
        <w:rPr>
          <w:rFonts w:cs="Arial"/>
          <w:szCs w:val="22"/>
        </w:rPr>
        <w:t xml:space="preserve"> webpage.</w:t>
      </w:r>
      <w:r w:rsidRPr="00AE384D">
        <w:rPr>
          <w:rFonts w:cs="Arial"/>
          <w:szCs w:val="22"/>
        </w:rPr>
        <w:br w:type="page"/>
      </w:r>
    </w:p>
    <w:p w14:paraId="4137B94F" w14:textId="77777777" w:rsidR="00AE384D" w:rsidRPr="00AE384D" w:rsidRDefault="00AE384D" w:rsidP="00072D7B">
      <w:pPr>
        <w:pStyle w:val="Heading2"/>
      </w:pPr>
      <w:bookmarkStart w:id="41" w:name="_Toc216581914"/>
      <w:bookmarkStart w:id="42" w:name="_Toc216879319"/>
      <w:r w:rsidRPr="00AE384D">
        <w:lastRenderedPageBreak/>
        <w:t>How to Use the Sample SOP</w:t>
      </w:r>
      <w:bookmarkEnd w:id="41"/>
      <w:bookmarkEnd w:id="42"/>
    </w:p>
    <w:p w14:paraId="11CCEDDC" w14:textId="77777777" w:rsidR="00AE384D" w:rsidRPr="00AE384D" w:rsidRDefault="00AE384D" w:rsidP="00072D7B">
      <w:pPr>
        <w:spacing w:after="360"/>
        <w:rPr>
          <w:rFonts w:cs="Arial"/>
          <w:szCs w:val="20"/>
        </w:rPr>
      </w:pPr>
      <w:r w:rsidRPr="00AE384D">
        <w:rPr>
          <w:rFonts w:cs="Arial"/>
          <w:szCs w:val="20"/>
        </w:rPr>
        <w:t xml:space="preserve">LEAs should customize this SOP to fit the specific needs and resources of the district or school. The yellow-highlighted notes in brackets provide additional information or considerations for developing the SOP language. </w:t>
      </w:r>
    </w:p>
    <w:p w14:paraId="7DCDC272" w14:textId="77777777" w:rsidR="00AE384D" w:rsidRPr="00AE384D" w:rsidRDefault="00AE384D" w:rsidP="00072D7B">
      <w:pPr>
        <w:widowControl w:val="0"/>
        <w:pBdr>
          <w:top w:val="single" w:sz="4" w:space="11" w:color="006600"/>
          <w:left w:val="single" w:sz="4" w:space="11" w:color="006600"/>
          <w:bottom w:val="single" w:sz="4" w:space="11" w:color="006600"/>
          <w:right w:val="single" w:sz="4" w:space="11" w:color="006600"/>
        </w:pBdr>
        <w:shd w:val="clear" w:color="auto" w:fill="F4F7ED"/>
        <w:autoSpaceDE w:val="0"/>
        <w:autoSpaceDN w:val="0"/>
        <w:adjustRightInd w:val="0"/>
        <w:spacing w:after="120"/>
        <w:ind w:left="360" w:right="360"/>
        <w:rPr>
          <w:rFonts w:cs="Arial"/>
          <w:i/>
          <w:szCs w:val="20"/>
        </w:rPr>
      </w:pPr>
      <w:r w:rsidRPr="00AE384D">
        <w:rPr>
          <w:szCs w:val="20"/>
        </w:rPr>
        <w:t xml:space="preserve">This SOP provides general guidance. All meal modifications must meet each student’s individual needs, based on the instructions in the student’s medical statement, or </w:t>
      </w:r>
      <w:r w:rsidRPr="00AE384D">
        <w:rPr>
          <w:rFonts w:cs="Arial"/>
          <w:szCs w:val="20"/>
        </w:rPr>
        <w:t>if applicable</w:t>
      </w:r>
      <w:r w:rsidRPr="00AE384D">
        <w:rPr>
          <w:szCs w:val="20"/>
        </w:rPr>
        <w:t xml:space="preserve">, the child’s individualized Education Program (IEP) or </w:t>
      </w:r>
      <w:r w:rsidRPr="00AE384D">
        <w:rPr>
          <w:rFonts w:cs="Arial"/>
          <w:szCs w:val="20"/>
        </w:rPr>
        <w:t>Section 504 plan</w:t>
      </w:r>
      <w:r w:rsidRPr="00AE384D">
        <w:rPr>
          <w:szCs w:val="20"/>
        </w:rPr>
        <w:t>.</w:t>
      </w:r>
    </w:p>
    <w:p w14:paraId="59A99216" w14:textId="77777777"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LEAs 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the LEA and parents/guardians; and training for all staff and substitutes involved with planning, preparing, and serving modified meals and afterschool snacks. </w:t>
      </w:r>
    </w:p>
    <w:p w14:paraId="59564DCD" w14:textId="77777777"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21" w:history="1">
        <w:r w:rsidRPr="00AE384D">
          <w:rPr>
            <w:rFonts w:cs="Arial"/>
            <w:i/>
            <w:color w:val="0645AD"/>
            <w:szCs w:val="22"/>
            <w:u w:val="single"/>
          </w:rPr>
          <w:t>Guide to Meal Modifications in School Nutrition Programs</w:t>
        </w:r>
      </w:hyperlink>
      <w:r w:rsidRPr="00AE384D">
        <w:rPr>
          <w:rFonts w:cs="Arial"/>
          <w:i/>
          <w:szCs w:val="22"/>
        </w:rPr>
        <w:t>.</w:t>
      </w:r>
      <w:r w:rsidRPr="00AE384D">
        <w:rPr>
          <w:rFonts w:cs="Arial"/>
          <w:i/>
          <w:szCs w:val="22"/>
        </w:rPr>
        <w:br w:type="page"/>
      </w:r>
    </w:p>
    <w:p w14:paraId="5EF39C52" w14:textId="77777777" w:rsidR="00AE384D" w:rsidRPr="00AE384D" w:rsidRDefault="00AE384D" w:rsidP="00072D7B">
      <w:pPr>
        <w:pStyle w:val="Heading2"/>
      </w:pPr>
      <w:bookmarkStart w:id="43" w:name="_Toc216581915"/>
      <w:bookmarkStart w:id="44" w:name="_Toc216879320"/>
      <w:r w:rsidRPr="00AE384D">
        <w:lastRenderedPageBreak/>
        <w:t>SOP for Meal Modifications in the School Nutrition Programs</w:t>
      </w:r>
      <w:bookmarkEnd w:id="43"/>
      <w:bookmarkEnd w:id="44"/>
    </w:p>
    <w:p w14:paraId="42C0D061" w14:textId="77777777" w:rsidR="00AE384D" w:rsidRPr="00AE384D" w:rsidRDefault="00AE384D" w:rsidP="00072D7B">
      <w:pPr>
        <w:pStyle w:val="Heading3"/>
      </w:pPr>
      <w:bookmarkStart w:id="45" w:name="_Toc216581916"/>
      <w:bookmarkStart w:id="46" w:name="_Toc216879321"/>
      <w:r w:rsidRPr="00AE384D">
        <w:t>Purpose</w:t>
      </w:r>
      <w:bookmarkEnd w:id="45"/>
      <w:bookmarkEnd w:id="46"/>
    </w:p>
    <w:p w14:paraId="7A06E3DD" w14:textId="77777777" w:rsidR="00AE384D" w:rsidRPr="00AE384D" w:rsidRDefault="00AE384D" w:rsidP="00072D7B">
      <w:pPr>
        <w:rPr>
          <w:szCs w:val="20"/>
        </w:rPr>
      </w:pPr>
      <w:bookmarkStart w:id="47" w:name="_Hlk177393906"/>
      <w:r w:rsidRPr="00AE384D">
        <w:rPr>
          <w:szCs w:val="20"/>
        </w:rPr>
        <w:t>To establish a standardized process for meal modifications in the LEA’s school nutrition programs, ensuring that all students 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48" w:name="_Toc216581917"/>
      <w:bookmarkStart w:id="49" w:name="_Toc216879322"/>
      <w:bookmarkEnd w:id="47"/>
      <w:r w:rsidRPr="00AE384D">
        <w:t>Scope</w:t>
      </w:r>
      <w:bookmarkEnd w:id="48"/>
      <w:bookmarkEnd w:id="49"/>
    </w:p>
    <w:p w14:paraId="14D533DA" w14:textId="77777777" w:rsidR="00AE384D" w:rsidRPr="00AE384D" w:rsidRDefault="00AE384D" w:rsidP="00072D7B">
      <w:pPr>
        <w:rPr>
          <w:szCs w:val="20"/>
        </w:rPr>
      </w:pPr>
      <w:r w:rsidRPr="00AE384D">
        <w:rPr>
          <w:szCs w:val="20"/>
        </w:rPr>
        <w:t>This SOP applies to all school nutrition programs staff involved in meal planning, preparation, and service of reimbursable meals and afterschool snacks in the USDA’s school nutrition programs.</w:t>
      </w:r>
    </w:p>
    <w:p w14:paraId="5232E1C6" w14:textId="77777777" w:rsidR="00AE384D" w:rsidRPr="00AE384D" w:rsidRDefault="00AE384D" w:rsidP="00072D7B">
      <w:pPr>
        <w:pStyle w:val="Heading3"/>
      </w:pPr>
      <w:bookmarkStart w:id="50" w:name="_Toc216581918"/>
      <w:bookmarkStart w:id="51" w:name="_Toc216879323"/>
      <w:r w:rsidRPr="00AE384D">
        <w:t>Definitions</w:t>
      </w:r>
      <w:bookmarkEnd w:id="50"/>
      <w:bookmarkEnd w:id="51"/>
    </w:p>
    <w:p w14:paraId="050C4FE3" w14:textId="77777777"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Specific to the individual medical condition and dietary needs of each child based on the information provided by the state licensed healthcare professional or registered dietitian in the child’s medical statement, or if applicable, the child’s 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65DDCD6A" w14:textId="77777777" w:rsidR="00AE384D" w:rsidRPr="00AE384D" w:rsidRDefault="00AE384D" w:rsidP="00751632">
      <w:pPr>
        <w:keepLines/>
        <w:numPr>
          <w:ilvl w:val="0"/>
          <w:numId w:val="32"/>
        </w:numPr>
        <w:spacing w:before="240"/>
        <w:ind w:right="58"/>
        <w:rPr>
          <w:rFonts w:eastAsia="Calibri" w:cs="Arial"/>
          <w:szCs w:val="22"/>
        </w:rPr>
      </w:pPr>
      <w:r w:rsidRPr="00AE384D">
        <w:rPr>
          <w:rFonts w:eastAsia="Calibri"/>
          <w:b/>
          <w:bCs/>
          <w:szCs w:val="22"/>
        </w:rPr>
        <w:t xml:space="preserve">Disability: </w:t>
      </w:r>
      <w:r w:rsidRPr="00AE384D">
        <w:rPr>
          <w:rFonts w:eastAsia="Calibri" w:cs="Arial"/>
          <w:szCs w:val="22"/>
        </w:rPr>
        <w:t>A physical or mental impairment that substantially limits one or more major life activities, based on the specific disability definitions in Section 504 of the Rehabilitation Act, the Individuals with Disabilities Education Act (IDEA), the Americans with Disabilities Act (ADA) of 1990 (including the ADA Amendments Act of 2008), and the USDA’s nondiscrimination regulations (7 CFR 15b).</w:t>
      </w:r>
    </w:p>
    <w:p w14:paraId="091E44F0" w14:textId="77777777" w:rsidR="00AE384D" w:rsidRPr="00AE384D" w:rsidRDefault="00AE384D" w:rsidP="00751632">
      <w:pPr>
        <w:keepLines/>
        <w:numPr>
          <w:ilvl w:val="0"/>
          <w:numId w:val="28"/>
        </w:numPr>
        <w:spacing w:before="240"/>
        <w:ind w:left="720"/>
        <w:rPr>
          <w:szCs w:val="20"/>
        </w:rPr>
      </w:pPr>
      <w:r w:rsidRPr="00AE384D">
        <w:rPr>
          <w:b/>
          <w:bCs/>
          <w:szCs w:val="20"/>
        </w:rPr>
        <w:t>Meal modifications:</w:t>
      </w:r>
      <w:r w:rsidRPr="00AE384D">
        <w:rPr>
          <w:szCs w:val="20"/>
        </w:rPr>
        <w:t xml:space="preserve"> Adjustments made to reimbursable meals and afterschool snacks in the USDA’s school nutrition programs to accommodate a student’s specific dietary restrictions for disability or non-disability reasons.</w:t>
      </w:r>
    </w:p>
    <w:p w14:paraId="69474E1A" w14:textId="77777777" w:rsidR="00AE384D" w:rsidRPr="00AE384D" w:rsidRDefault="00AE384D" w:rsidP="00751632">
      <w:pPr>
        <w:keepLines/>
        <w:numPr>
          <w:ilvl w:val="0"/>
          <w:numId w:val="28"/>
        </w:numPr>
        <w:spacing w:before="240"/>
        <w:ind w:left="720"/>
        <w:rPr>
          <w:rFonts w:cs="Arial"/>
          <w:szCs w:val="22"/>
        </w:rPr>
      </w:pPr>
      <w:r w:rsidRPr="00AE384D">
        <w:rPr>
          <w:rFonts w:cs="Arial"/>
          <w:b/>
          <w:szCs w:val="20"/>
        </w:rPr>
        <w:lastRenderedPageBreak/>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child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child’s physical or mental impairment that is sufficient to allow the </w:t>
      </w:r>
      <w:r w:rsidRPr="00AE384D">
        <w:rPr>
          <w:rFonts w:cs="Arial"/>
          <w:szCs w:val="20"/>
        </w:rPr>
        <w:t>school food authority (</w:t>
      </w:r>
      <w:r w:rsidRPr="00AE384D">
        <w:rPr>
          <w:rFonts w:cs="Arial"/>
          <w:szCs w:val="22"/>
        </w:rPr>
        <w:t>SFA</w:t>
      </w:r>
      <w:r w:rsidRPr="00AE384D">
        <w:rPr>
          <w:rFonts w:cs="Arial"/>
          <w:szCs w:val="20"/>
        </w:rPr>
        <w:t>)</w:t>
      </w:r>
      <w:r w:rsidRPr="00AE384D">
        <w:rPr>
          <w:rFonts w:cs="Arial"/>
          <w:szCs w:val="22"/>
        </w:rPr>
        <w:t xml:space="preserve"> to understand how it restricts the child’s diet; 2) an explanation of what must be done to accommodate the child’s disability; and 3) if appropriate, the food or foods to be omitted and recommended alternatives.</w:t>
      </w:r>
    </w:p>
    <w:p w14:paraId="6F8C2E02" w14:textId="77777777"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children 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children with disabilities must be able to participate in and receive benefits from programs that are available to children 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22"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2" w:name="_Toc216581919"/>
      <w:bookmarkStart w:id="53" w:name="_Toc216879324"/>
      <w:r w:rsidRPr="00AE384D">
        <w:lastRenderedPageBreak/>
        <w:t>Responsibilities</w:t>
      </w:r>
      <w:bookmarkEnd w:id="52"/>
      <w:bookmarkEnd w:id="53"/>
    </w:p>
    <w:p w14:paraId="3F3A8DEF" w14:textId="77777777" w:rsidR="00AE384D" w:rsidRPr="00AE384D" w:rsidRDefault="00AE384D" w:rsidP="00751632">
      <w:pPr>
        <w:numPr>
          <w:ilvl w:val="0"/>
          <w:numId w:val="29"/>
        </w:numPr>
        <w:tabs>
          <w:tab w:val="clear" w:pos="1440"/>
        </w:tabs>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Provide expertise on meal modifications for specific dietary concerns and ensure modified meals meet each student’s nutritional requirements.</w:t>
      </w:r>
    </w:p>
    <w:p w14:paraId="48C56F8C"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modified meals according to the instructions in each child’s medical statement, IEP, or </w:t>
      </w:r>
      <w:r w:rsidRPr="00AE384D">
        <w:rPr>
          <w:rFonts w:cs="Arial"/>
          <w:szCs w:val="20"/>
        </w:rPr>
        <w:t>Section 504 plan.</w:t>
      </w:r>
    </w:p>
    <w:p w14:paraId="59553363" w14:textId="77777777" w:rsidR="00AE384D" w:rsidRPr="00AE384D" w:rsidRDefault="00AE384D" w:rsidP="00751632">
      <w:pPr>
        <w:numPr>
          <w:ilvl w:val="0"/>
          <w:numId w:val="29"/>
        </w:numPr>
        <w:tabs>
          <w:tab w:val="clear" w:pos="1440"/>
        </w:tabs>
        <w:spacing w:before="240"/>
        <w:ind w:left="720"/>
        <w:rPr>
          <w:rFonts w:cs="Arial"/>
          <w:szCs w:val="20"/>
        </w:rPr>
      </w:pPr>
      <w:r w:rsidRPr="00AE384D">
        <w:rPr>
          <w:b/>
          <w:bCs/>
          <w:szCs w:val="20"/>
        </w:rPr>
        <w:t>School nurse:</w:t>
      </w:r>
      <w:r w:rsidRPr="00AE384D">
        <w:rPr>
          <w:szCs w:val="20"/>
        </w:rPr>
        <w:t xml:space="preserve"> Provide documentation on students’ dietary restrictions, collaborate with food service director/manager, and obtain additional information from parents/guardians when necessary to clarify students’ meal modifications.</w:t>
      </w:r>
    </w:p>
    <w:p w14:paraId="34A13B86" w14:textId="28D7520D" w:rsidR="00072D7B" w:rsidRDefault="00AE384D" w:rsidP="00751632">
      <w:pPr>
        <w:numPr>
          <w:ilvl w:val="0"/>
          <w:numId w:val="29"/>
        </w:numPr>
        <w:tabs>
          <w:tab w:val="clear" w:pos="1440"/>
        </w:tabs>
        <w:spacing w:before="240"/>
        <w:ind w:left="720"/>
        <w:rPr>
          <w:szCs w:val="20"/>
        </w:rPr>
      </w:pPr>
      <w:r w:rsidRPr="00AE384D">
        <w:rPr>
          <w:b/>
          <w:bCs/>
          <w:szCs w:val="20"/>
        </w:rPr>
        <w:t>Administrative staff:</w:t>
      </w:r>
      <w:r w:rsidRPr="00AE384D">
        <w:rPr>
          <w:szCs w:val="20"/>
        </w:rPr>
        <w:t xml:space="preserve"> Ensure effective implementation of meal modification policies throughout the district, allocate resources such as staffing and funding, and facilitate clear communication within the school (e.g., school health services </w:t>
      </w:r>
      <w:proofErr w:type="gramStart"/>
      <w:r w:rsidRPr="00AE384D">
        <w:rPr>
          <w:szCs w:val="20"/>
        </w:rPr>
        <w:t>and school</w:t>
      </w:r>
      <w:proofErr w:type="gramEnd"/>
      <w:r w:rsidRPr="00AE384D">
        <w:rPr>
          <w:szCs w:val="20"/>
        </w:rPr>
        <w:t xml:space="preserve"> food services) and between the LEA and parents/guardians regarding the LEA’s meal modification process. </w:t>
      </w:r>
      <w:r w:rsidR="00072D7B">
        <w:rPr>
          <w:szCs w:val="20"/>
        </w:rPr>
        <w:br w:type="page"/>
      </w:r>
    </w:p>
    <w:p w14:paraId="2875665D" w14:textId="77777777" w:rsidR="00AE384D" w:rsidRPr="00AE384D" w:rsidRDefault="00AE384D" w:rsidP="00072D7B">
      <w:pPr>
        <w:pStyle w:val="Heading3"/>
      </w:pPr>
      <w:bookmarkStart w:id="54" w:name="_Toc216581920"/>
      <w:bookmarkStart w:id="55" w:name="_Toc216879325"/>
      <w:r w:rsidRPr="00AE384D">
        <w:lastRenderedPageBreak/>
        <w:t>Requests for Meal Modifications</w:t>
      </w:r>
      <w:bookmarkEnd w:id="54"/>
      <w:bookmarkEnd w:id="55"/>
    </w:p>
    <w:p w14:paraId="3AE4B9BA" w14:textId="77777777" w:rsidR="00AE384D" w:rsidRPr="00AE384D" w:rsidRDefault="00AE384D" w:rsidP="00072D7B">
      <w:pPr>
        <w:numPr>
          <w:ilvl w:val="0"/>
          <w:numId w:val="35"/>
        </w:numPr>
        <w:rPr>
          <w:rFonts w:eastAsia="Calibri"/>
          <w:szCs w:val="22"/>
        </w:rPr>
      </w:pPr>
      <w:r w:rsidRPr="00AE384D">
        <w:rPr>
          <w:rFonts w:eastAsia="Calibri"/>
          <w:b/>
          <w:bCs/>
          <w:szCs w:val="22"/>
        </w:rPr>
        <w:t xml:space="preserve">Notifying parents/guardians: </w:t>
      </w:r>
      <w:r w:rsidRPr="00AE384D">
        <w:rPr>
          <w:rFonts w:eastAsia="Calibri"/>
          <w:szCs w:val="22"/>
        </w:rPr>
        <w:t xml:space="preserve">The LEA notifies parents/guardians of the process </w:t>
      </w:r>
      <w:proofErr w:type="gramStart"/>
      <w:r w:rsidRPr="00AE384D">
        <w:rPr>
          <w:rFonts w:eastAsia="Calibri" w:cs="Arial"/>
          <w:iCs/>
          <w:szCs w:val="22"/>
        </w:rPr>
        <w:t>for</w:t>
      </w:r>
      <w:proofErr w:type="gramEnd"/>
      <w:r w:rsidRPr="00AE384D">
        <w:rPr>
          <w:rFonts w:eastAsia="Calibri" w:cs="Arial"/>
          <w:iCs/>
          <w:szCs w:val="22"/>
        </w:rPr>
        <w:t xml:space="preserve"> requesting meal </w:t>
      </w:r>
      <w:r w:rsidRPr="00AE384D">
        <w:rPr>
          <w:rFonts w:eastAsia="Calibri" w:cs="Arial"/>
          <w:sz w:val="21"/>
          <w:szCs w:val="21"/>
        </w:rPr>
        <w:t>modification</w:t>
      </w:r>
      <w:r w:rsidRPr="00AE384D">
        <w:rPr>
          <w:rFonts w:eastAsia="Calibri" w:cs="Arial"/>
          <w:szCs w:val="21"/>
        </w:rPr>
        <w:t>s</w:t>
      </w:r>
      <w:r w:rsidRPr="00AE384D">
        <w:rPr>
          <w:rFonts w:eastAsia="Calibri"/>
          <w:szCs w:val="22"/>
        </w:rPr>
        <w:t xml:space="preserve"> for disability and non-disability reasons. This notification includes the </w:t>
      </w:r>
      <w:r w:rsidRPr="00AE384D">
        <w:rPr>
          <w:rFonts w:eastAsia="Calibri" w:cs="Arial"/>
          <w:sz w:val="21"/>
          <w:szCs w:val="21"/>
        </w:rPr>
        <w:t xml:space="preserve">written procedural safeguards </w:t>
      </w:r>
      <w:r w:rsidRPr="00AE384D">
        <w:rPr>
          <w:rFonts w:eastAsia="Calibri" w:cs="Arial"/>
          <w:iCs/>
          <w:szCs w:val="22"/>
        </w:rPr>
        <w:t>process to resolve grievances related to meal modification requests for disability reasons.</w:t>
      </w:r>
    </w:p>
    <w:p w14:paraId="73B5FA65" w14:textId="77777777"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USDA nondiscrimination regulations (</w:t>
      </w:r>
      <w:hyperlink r:id="rId23" w:anchor="15b.25" w:history="1">
        <w:r w:rsidRPr="00AE384D">
          <w:rPr>
            <w:rFonts w:eastAsia="Calibri"/>
            <w:color w:val="0645AD"/>
            <w:szCs w:val="22"/>
            <w:u w:val="single"/>
            <w:shd w:val="clear" w:color="auto" w:fill="FFF2CC" w:themeFill="accent4" w:themeFillTint="33"/>
          </w:rPr>
          <w:t>7 CFR 15b.25</w:t>
        </w:r>
      </w:hyperlink>
      <w:r w:rsidRPr="00AE384D">
        <w:rPr>
          <w:rFonts w:eastAsia="Calibri"/>
          <w:szCs w:val="22"/>
          <w:shd w:val="clear" w:color="auto" w:fill="FFF2CC" w:themeFill="accent4" w:themeFillTint="33"/>
        </w:rPr>
        <w:t xml:space="preserve">) require LEAs to establish a procedural safeguards process that provides notice and information to parents/guardians </w:t>
      </w:r>
      <w:bookmarkStart w:id="56" w:name="_Hlk177364717"/>
      <w:r w:rsidRPr="00AE384D">
        <w:rPr>
          <w:rFonts w:eastAsia="Calibri"/>
          <w:szCs w:val="22"/>
          <w:shd w:val="clear" w:color="auto" w:fill="FFF2CC" w:themeFill="accent4" w:themeFillTint="33"/>
        </w:rPr>
        <w:t xml:space="preserve">regarding how to request a reasonable meal modification to accommodate a child’s disability, and their procedural rights for grievance </w:t>
      </w:r>
      <w:bookmarkStart w:id="57" w:name="_Hlk128805718"/>
      <w:r w:rsidRPr="00AE384D">
        <w:rPr>
          <w:rFonts w:eastAsia="Calibri"/>
          <w:szCs w:val="22"/>
          <w:shd w:val="clear" w:color="auto" w:fill="FFF2CC" w:themeFill="accent4" w:themeFillTint="33"/>
        </w:rPr>
        <w:t>procedures</w:t>
      </w:r>
      <w:bookmarkEnd w:id="56"/>
      <w:r w:rsidRPr="00AE384D">
        <w:rPr>
          <w:rFonts w:eastAsia="Calibri"/>
          <w:szCs w:val="22"/>
          <w:shd w:val="clear" w:color="auto" w:fill="FFF2CC" w:themeFill="accent4" w:themeFillTint="33"/>
        </w:rPr>
        <w:t xml:space="preserve"> (</w:t>
      </w:r>
      <w:hyperlink r:id="rId24" w:anchor="p-15b.6(b)" w:history="1">
        <w:r w:rsidRPr="00AE384D">
          <w:rPr>
            <w:rFonts w:eastAsia="Calibri"/>
            <w:color w:val="0645AD"/>
            <w:szCs w:val="22"/>
            <w:u w:val="single"/>
            <w:shd w:val="clear" w:color="auto" w:fill="FFF2CC" w:themeFill="accent4" w:themeFillTint="33"/>
          </w:rPr>
          <w:t>7 CFR 15b.6(b)</w:t>
        </w:r>
      </w:hyperlink>
      <w:r w:rsidRPr="00AE384D">
        <w:rPr>
          <w:rFonts w:eastAsia="Calibri"/>
          <w:szCs w:val="22"/>
          <w:shd w:val="clear" w:color="auto" w:fill="FFF2CC" w:themeFill="accent4" w:themeFillTint="33"/>
        </w:rPr>
        <w:t>)</w:t>
      </w:r>
      <w:bookmarkEnd w:id="57"/>
      <w:r w:rsidRPr="00AE384D">
        <w:rPr>
          <w:rFonts w:eastAsia="Calibri"/>
          <w:szCs w:val="22"/>
          <w:shd w:val="clear" w:color="auto" w:fill="FFF2CC" w:themeFill="accent4" w:themeFillTint="33"/>
        </w:rPr>
        <w:t xml:space="preserve">. LEAs may meet this requirement by using existing procedures to address requests to accommodate students with disabilities in the classroom, in compliance with Section 504 or the IDEA. For more information, refer to the CSDE’s resource, </w:t>
      </w:r>
      <w:hyperlink r:id="rId25" w:history="1">
        <w:r w:rsidRPr="00AE384D">
          <w:rPr>
            <w:rFonts w:eastAsia="Calibri"/>
            <w:i/>
            <w:iCs/>
            <w:color w:val="0645AD"/>
            <w:szCs w:val="22"/>
            <w:u w:val="single"/>
            <w:shd w:val="clear" w:color="auto" w:fill="FFF2CC" w:themeFill="accent4" w:themeFillTint="33"/>
          </w:rPr>
          <w:t>Requirements for Procedural Safeguards for Meal Modifications in the School Nutrition Programs</w:t>
        </w:r>
      </w:hyperlink>
      <w:r w:rsidRPr="00AE384D">
        <w:rPr>
          <w:rFonts w:eastAsia="Calibri"/>
          <w:szCs w:val="22"/>
          <w:shd w:val="clear" w:color="auto" w:fill="FFF2CC" w:themeFill="accent4" w:themeFillTint="33"/>
        </w:rPr>
        <w:t>.</w:t>
      </w:r>
      <w:r w:rsidRPr="00AE384D">
        <w:rPr>
          <w:rFonts w:eastAsia="Calibri"/>
          <w:szCs w:val="22"/>
        </w:rPr>
        <w:t>]</w:t>
      </w:r>
    </w:p>
    <w:p w14:paraId="2753EF20"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Pr="00AE384D">
        <w:rPr>
          <w:rFonts w:eastAsia="Calibri"/>
          <w:szCs w:val="22"/>
        </w:rPr>
        <w:t xml:space="preserve">Parents/guardians notify the school of their child’s dietary needs or restrictions by submitting a written medical statement signed by a </w:t>
      </w:r>
      <w:proofErr w:type="gramStart"/>
      <w:r w:rsidRPr="00AE384D">
        <w:rPr>
          <w:rFonts w:eastAsia="Calibri"/>
          <w:szCs w:val="22"/>
        </w:rPr>
        <w:t>state licensed</w:t>
      </w:r>
      <w:proofErr w:type="gramEnd"/>
      <w:r w:rsidRPr="00AE384D">
        <w:rPr>
          <w:rFonts w:eastAsia="Calibri"/>
          <w:szCs w:val="22"/>
        </w:rPr>
        <w:t xml:space="preserve"> healthcare professional or registered dietitian. For disability-related requests, the medical statement includes the following: 1) information about the child’s physical or mental impairment that is sufficient to allow the SFA to understand how it restricts the child’s diet; 2) an explanation of what must be done to accommodate the child’s disability; and 3) if appropriate, the food or foods to be omitted and recommended alternatives. </w:t>
      </w:r>
    </w:p>
    <w:p w14:paraId="5A0970F8" w14:textId="77777777" w:rsidR="00AE384D" w:rsidRPr="00AE384D" w:rsidRDefault="00AE384D" w:rsidP="00072D7B">
      <w:pPr>
        <w:numPr>
          <w:ilvl w:val="1"/>
          <w:numId w:val="35"/>
        </w:numPr>
        <w:spacing w:before="240"/>
        <w:rPr>
          <w:rFonts w:eastAsia="Calibri"/>
          <w:szCs w:val="22"/>
        </w:rPr>
      </w:pPr>
      <w:bookmarkStart w:id="58" w:name="_Hlk178922380"/>
      <w:r w:rsidRPr="00AE384D">
        <w:rPr>
          <w:rFonts w:eastAsia="Calibri"/>
          <w:b/>
          <w:bCs/>
          <w:szCs w:val="22"/>
        </w:rPr>
        <w:t xml:space="preserve">IEP or 504 plan: </w:t>
      </w:r>
      <w:bookmarkEnd w:id="58"/>
      <w:r w:rsidRPr="00AE384D">
        <w:rPr>
          <w:rFonts w:eastAsia="Calibri"/>
          <w:szCs w:val="22"/>
        </w:rPr>
        <w:t xml:space="preserve">A separate medical statement is not required if the child has an IEP or 504 plan that includes the three required elements, or the LEA obtains the required information during the development or review of the </w:t>
      </w:r>
      <w:bookmarkStart w:id="59" w:name="_Hlk177275989"/>
      <w:r w:rsidRPr="00AE384D">
        <w:rPr>
          <w:rFonts w:eastAsia="Calibri"/>
          <w:szCs w:val="22"/>
        </w:rPr>
        <w:t xml:space="preserve">child’s </w:t>
      </w:r>
      <w:bookmarkEnd w:id="59"/>
      <w:r w:rsidRPr="00AE384D">
        <w:rPr>
          <w:rFonts w:eastAsia="Calibri"/>
          <w:szCs w:val="22"/>
        </w:rPr>
        <w:t xml:space="preserve">IEP or 504 plan. </w:t>
      </w:r>
    </w:p>
    <w:p w14:paraId="373FCBD6" w14:textId="77777777" w:rsidR="00AE384D" w:rsidRPr="00AE384D" w:rsidRDefault="00AE384D" w:rsidP="00072D7B">
      <w:pPr>
        <w:numPr>
          <w:ilvl w:val="1"/>
          <w:numId w:val="35"/>
        </w:numPr>
        <w:spacing w:before="240"/>
        <w:rPr>
          <w:rFonts w:eastAsia="Calibri"/>
          <w:szCs w:val="22"/>
        </w:rPr>
      </w:pPr>
      <w:bookmarkStart w:id="60" w:name="_Hlk178922387"/>
      <w:r w:rsidRPr="00AE384D">
        <w:rPr>
          <w:rFonts w:eastAsia="Calibri"/>
          <w:b/>
          <w:bCs/>
          <w:szCs w:val="22"/>
        </w:rPr>
        <w:t xml:space="preserve">Texture modifications: </w:t>
      </w:r>
      <w:bookmarkEnd w:id="60"/>
      <w:r w:rsidRPr="00AE384D">
        <w:rPr>
          <w:rFonts w:eastAsia="Calibri"/>
          <w:szCs w:val="22"/>
        </w:rPr>
        <w:t>A medical statement is not required if the requested meal modification meets the applicable USDA meal pattern for the student’s grade group, e.g., texture modifications or substituting foods and beverages within the same meal component.</w:t>
      </w:r>
    </w:p>
    <w:p w14:paraId="257BA03E" w14:textId="77777777" w:rsidR="00AE384D" w:rsidRPr="00AE384D"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USDA meal patterns for the school nutrition programs, the USDA strongly recommends that SFAs keep documentation on file acknowledging the student’s disability. LEAs may apply stricter guidelines and require a medical statement for modifications within the </w:t>
      </w:r>
      <w:r w:rsidRPr="00AE384D">
        <w:rPr>
          <w:rFonts w:eastAsia="Calibri"/>
          <w:szCs w:val="22"/>
          <w:shd w:val="clear" w:color="auto" w:fill="FFF2CC" w:themeFill="accent4" w:themeFillTint="33"/>
        </w:rPr>
        <w:lastRenderedPageBreak/>
        <w:t xml:space="preserve">USDA meal patterns. The CSDE recommends obtaining a medical statement to ensure clear communication between school staff and families regarding the appropriate meal modifications for the child. This serves as a precaution to ensure that children receive safe and appropriate meals, </w:t>
      </w:r>
      <w:proofErr w:type="gramStart"/>
      <w:r w:rsidRPr="00AE384D">
        <w:rPr>
          <w:rFonts w:eastAsia="Calibri"/>
          <w:szCs w:val="22"/>
          <w:shd w:val="clear" w:color="auto" w:fill="FFF2CC" w:themeFill="accent4" w:themeFillTint="33"/>
        </w:rPr>
        <w:t>protects</w:t>
      </w:r>
      <w:proofErr w:type="gramEnd"/>
      <w:r w:rsidRPr="00AE384D">
        <w:rPr>
          <w:rFonts w:eastAsia="Calibri"/>
          <w:szCs w:val="22"/>
          <w:shd w:val="clear" w:color="auto" w:fill="FFF2CC" w:themeFill="accent4" w:themeFillTint="33"/>
        </w:rPr>
        <w:t xml:space="preserve"> the LEA, and </w:t>
      </w:r>
      <w:proofErr w:type="gramStart"/>
      <w:r w:rsidRPr="00AE384D">
        <w:rPr>
          <w:rFonts w:eastAsia="Calibri"/>
          <w:szCs w:val="22"/>
          <w:shd w:val="clear" w:color="auto" w:fill="FFF2CC" w:themeFill="accent4" w:themeFillTint="33"/>
        </w:rPr>
        <w:t>minimizes</w:t>
      </w:r>
      <w:proofErr w:type="gramEnd"/>
      <w:r w:rsidRPr="00AE384D">
        <w:rPr>
          <w:rFonts w:eastAsia="Calibri"/>
          <w:szCs w:val="22"/>
          <w:shd w:val="clear" w:color="auto" w:fill="FFF2CC" w:themeFill="accent4" w:themeFillTint="33"/>
        </w:rPr>
        <w:t xml:space="preserve"> misunderstandings.</w:t>
      </w:r>
      <w:r w:rsidRPr="00AE384D">
        <w:rPr>
          <w:rFonts w:eastAsia="Calibri"/>
          <w:szCs w:val="22"/>
        </w:rPr>
        <w:t>]</w:t>
      </w:r>
    </w:p>
    <w:p w14:paraId="12BF39A7"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Reviewing requests: </w:t>
      </w:r>
      <w:r w:rsidRPr="00AE384D">
        <w:rPr>
          <w:rFonts w:eastAsia="Calibri"/>
          <w:szCs w:val="22"/>
        </w:rPr>
        <w:t xml:space="preserve">The food service director/manager reviews each request to assess feasibility and determine the necessary and reasonable modifications. If the </w:t>
      </w:r>
      <w:bookmarkStart w:id="61" w:name="_Hlk178915296"/>
      <w:r w:rsidRPr="00AE384D">
        <w:rPr>
          <w:rFonts w:eastAsia="Calibri"/>
          <w:szCs w:val="22"/>
        </w:rPr>
        <w:t>child’s</w:t>
      </w:r>
      <w:bookmarkEnd w:id="61"/>
      <w:r w:rsidRPr="00AE384D">
        <w:rPr>
          <w:rFonts w:eastAsia="Calibri"/>
          <w:szCs w:val="22"/>
        </w:rPr>
        <w:t xml:space="preserve"> medical statement does not provide sufficient information, the food service director/manager works with the school nurse to obtain additional information or clarification from the parent/guardian, and if necessary, to obtain a revised medical statement</w:t>
      </w:r>
    </w:p>
    <w:p w14:paraId="4D1367F3"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school policies.</w:t>
      </w:r>
    </w:p>
    <w:p w14:paraId="7C87BC86" w14:textId="77777777"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A requested modification for a child with a disability will not be denied or delayed because the medical statement does not provide complete information. While waiting to obtain additional information, the SFA will follow (to the greatest extent possible) the portion of the medical statement that is clear and unambiguous.</w:t>
      </w:r>
    </w:p>
    <w:p w14:paraId="7E586C6B" w14:textId="77777777" w:rsidR="00AE384D" w:rsidRPr="00AE384D" w:rsidRDefault="00AE384D" w:rsidP="00072D7B">
      <w:pPr>
        <w:numPr>
          <w:ilvl w:val="1"/>
          <w:numId w:val="30"/>
        </w:numPr>
        <w:spacing w:before="240"/>
        <w:rPr>
          <w:szCs w:val="20"/>
        </w:rPr>
      </w:pPr>
      <w:bookmarkStart w:id="62" w:name="_Hlk178922335"/>
      <w:bookmarkStart w:id="63" w:name="_Hlk178922368"/>
      <w:r w:rsidRPr="00AE384D">
        <w:rPr>
          <w:b/>
          <w:bCs/>
          <w:szCs w:val="20"/>
        </w:rPr>
        <w:t>Written notification:</w:t>
      </w:r>
      <w:bookmarkEnd w:id="62"/>
      <w:r w:rsidRPr="00AE384D">
        <w:rPr>
          <w:b/>
          <w:bCs/>
          <w:szCs w:val="20"/>
        </w:rPr>
        <w:t xml:space="preserve"> </w:t>
      </w:r>
      <w:bookmarkEnd w:id="63"/>
      <w:r w:rsidRPr="00AE384D">
        <w:rPr>
          <w:szCs w:val="20"/>
        </w:rPr>
        <w:t xml:space="preserve">Parents/guardians will be notified in writing regarding the status of their request. </w:t>
      </w:r>
      <w:bookmarkStart w:id="64" w:name="_Hlk178840592"/>
      <w:r w:rsidRPr="00AE384D">
        <w:rPr>
          <w:szCs w:val="20"/>
        </w:rPr>
        <w:t>Approved requests will indicate the details of the meal modification and when it was implemented.</w:t>
      </w:r>
      <w:bookmarkEnd w:id="64"/>
    </w:p>
    <w:p w14:paraId="21443BEF" w14:textId="77777777" w:rsidR="00AE384D" w:rsidRPr="00AE384D" w:rsidRDefault="00AE384D" w:rsidP="00072D7B">
      <w:pPr>
        <w:numPr>
          <w:ilvl w:val="1"/>
          <w:numId w:val="30"/>
        </w:numPr>
        <w:spacing w:before="240"/>
        <w:rPr>
          <w:szCs w:val="20"/>
        </w:rPr>
      </w:pPr>
      <w:bookmarkStart w:id="65" w:name="_Hlk178922330"/>
      <w:bookmarkStart w:id="66" w:name="_Hlk178922373"/>
      <w:r w:rsidRPr="00AE384D">
        <w:rPr>
          <w:b/>
          <w:bCs/>
          <w:szCs w:val="20"/>
        </w:rPr>
        <w:t>Maintaining records:</w:t>
      </w:r>
      <w:bookmarkEnd w:id="65"/>
      <w:r w:rsidRPr="00AE384D">
        <w:rPr>
          <w:szCs w:val="20"/>
        </w:rPr>
        <w:t xml:space="preserve"> </w:t>
      </w:r>
      <w:bookmarkEnd w:id="66"/>
      <w:r w:rsidRPr="00AE384D">
        <w:rPr>
          <w:szCs w:val="20"/>
        </w:rPr>
        <w:t>Accurate records of all meal modification requests, approvals/denials, and communication with parents/guardians will be maintained on file. Documentation will be kept confidential and secure.</w:t>
      </w:r>
    </w:p>
    <w:p w14:paraId="51BC0B6D" w14:textId="77777777" w:rsidR="00AE384D" w:rsidRPr="00AE384D" w:rsidRDefault="00AE384D" w:rsidP="00072D7B">
      <w:pPr>
        <w:spacing w:before="240"/>
        <w:ind w:left="720"/>
        <w:rPr>
          <w:szCs w:val="20"/>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child’s disabling condition, it is almost never appropriate for the SFA to decline the meal modification. The exception is a modification request that would fundamentally alter the nature of the USDA’s school nutrition programs. These requests are extremely rare. SFAs should contact the CSDE for assistance with any concerns that a requested modification would fundamentally alter the nature of the school nutrition programs.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26" w:history="1">
        <w:r w:rsidRPr="00AE384D">
          <w:rPr>
            <w:rFonts w:cs="Arial"/>
            <w:i/>
            <w:color w:val="0645AD"/>
            <w:szCs w:val="22"/>
            <w:u w:val="single"/>
            <w:shd w:val="clear" w:color="auto" w:fill="FFF2CC" w:themeFill="accent4" w:themeFillTint="33"/>
          </w:rPr>
          <w:t>Guide to Meal Modifications in School Nutrition Programs</w:t>
        </w:r>
      </w:hyperlink>
      <w:r w:rsidRPr="00AE384D">
        <w:rPr>
          <w:rFonts w:cs="Arial"/>
          <w:i/>
          <w:color w:val="0000FF"/>
          <w:szCs w:val="20"/>
          <w:shd w:val="clear" w:color="auto" w:fill="FFF2CC" w:themeFill="accent4" w:themeFillTint="33"/>
        </w:rPr>
        <w:t>.</w:t>
      </w:r>
      <w:r w:rsidRPr="00AE384D">
        <w:rPr>
          <w:szCs w:val="20"/>
          <w:shd w:val="clear" w:color="auto" w:fill="FFF2CC" w:themeFill="accent4" w:themeFillTint="33"/>
        </w:rPr>
        <w:t>]</w:t>
      </w:r>
    </w:p>
    <w:p w14:paraId="360F3901" w14:textId="77777777" w:rsidR="00AE384D" w:rsidRPr="00AE384D" w:rsidRDefault="00AE384D" w:rsidP="00072D7B">
      <w:pPr>
        <w:pStyle w:val="Heading3"/>
      </w:pPr>
      <w:bookmarkStart w:id="67" w:name="_Toc216581921"/>
      <w:bookmarkStart w:id="68" w:name="_Hlk178919202"/>
      <w:bookmarkStart w:id="69" w:name="_Toc216879326"/>
      <w:r w:rsidRPr="00AE384D">
        <w:lastRenderedPageBreak/>
        <w:t>Fluid Milk Substitutes for Non-disability Reasons</w:t>
      </w:r>
      <w:bookmarkEnd w:id="67"/>
      <w:bookmarkEnd w:id="69"/>
    </w:p>
    <w:p w14:paraId="010A9E21" w14:textId="77777777" w:rsidR="00AE384D" w:rsidRPr="00AE384D" w:rsidRDefault="00AE384D" w:rsidP="00072D7B">
      <w:pPr>
        <w:rPr>
          <w:rFonts w:cs="Arial"/>
          <w:szCs w:val="22"/>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Section </w:t>
      </w:r>
      <w:hyperlink r:id="rId27" w:anchor="p-210.10(d)(2)" w:history="1">
        <w:r w:rsidRPr="00AE384D">
          <w:rPr>
            <w:bCs/>
            <w:color w:val="0645AD"/>
            <w:szCs w:val="20"/>
            <w:u w:val="single"/>
            <w:shd w:val="clear" w:color="auto" w:fill="FFF2CC" w:themeFill="accent4" w:themeFillTint="33"/>
          </w:rPr>
          <w:t>7 CFR 210.10(d)(2)</w:t>
        </w:r>
      </w:hyperlink>
      <w:r w:rsidRPr="00AE384D">
        <w:rPr>
          <w:bCs/>
          <w:szCs w:val="20"/>
          <w:shd w:val="clear" w:color="auto" w:fill="FFF2CC" w:themeFill="accent4" w:themeFillTint="33"/>
        </w:rPr>
        <w:t xml:space="preserve"> of the NSLP regulations allows SFAs</w:t>
      </w:r>
      <w:r w:rsidRPr="00AE384D">
        <w:rPr>
          <w:rFonts w:cs="Arial"/>
          <w:szCs w:val="22"/>
          <w:shd w:val="clear" w:color="auto" w:fill="FFF2CC" w:themeFill="accent4" w:themeFillTint="33"/>
        </w:rPr>
        <w:t xml:space="preserve"> to choose to offer one or more fluid milk substitutes for non-disability reasons. These fluid milk substitutes must meet the USDA’s nutrition standards for fluid milk substitutes. If the SFA 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28" w:history="1">
        <w:r w:rsidRPr="00AE384D">
          <w:rPr>
            <w:rFonts w:cs="Arial"/>
            <w:i/>
            <w:iCs/>
            <w:color w:val="0645AD"/>
            <w:szCs w:val="22"/>
            <w:u w:val="single"/>
            <w:shd w:val="clear" w:color="auto" w:fill="FFF2CC" w:themeFill="accent4" w:themeFillTint="33"/>
          </w:rPr>
          <w:t>Allowable Fluid Milk Substitutes for Non-Disability Reasons in the School Nutrition Programs</w:t>
        </w:r>
      </w:hyperlink>
      <w:r w:rsidRPr="00AE384D">
        <w:rPr>
          <w:rFonts w:cs="Arial"/>
          <w:szCs w:val="22"/>
          <w:shd w:val="clear" w:color="auto" w:fill="FFF2CC" w:themeFill="accent4" w:themeFillTint="33"/>
        </w:rPr>
        <w:t xml:space="preserve"> </w:t>
      </w:r>
      <w:r w:rsidRPr="00AE384D">
        <w:rPr>
          <w:rFonts w:cs="Arial"/>
          <w:iCs/>
          <w:szCs w:val="22"/>
          <w:shd w:val="clear" w:color="auto" w:fill="FFF2CC" w:themeFill="accent4" w:themeFillTint="33"/>
        </w:rPr>
        <w:t xml:space="preserve">and </w:t>
      </w:r>
      <w:hyperlink r:id="rId29" w:history="1">
        <w:r w:rsidRPr="00AE384D">
          <w:rPr>
            <w:rFonts w:cs="Arial"/>
            <w:i/>
            <w:iCs/>
            <w:color w:val="0645AD"/>
            <w:szCs w:val="22"/>
            <w:u w:val="single"/>
            <w:shd w:val="clear" w:color="auto" w:fill="FFF2CC" w:themeFill="accent4" w:themeFillTint="33"/>
          </w:rPr>
          <w:t>Identifying Products that Meet the USDA’s Nutrition Standards for Fluid Milk Substitutes in the School Nutrition Programs</w:t>
        </w:r>
      </w:hyperlink>
      <w:r w:rsidRPr="00AE384D">
        <w:rPr>
          <w:rFonts w:cs="Arial"/>
          <w:szCs w:val="22"/>
          <w:shd w:val="clear" w:color="auto" w:fill="FFF2CC" w:themeFill="accent4" w:themeFillTint="33"/>
        </w:rPr>
        <w:t>.</w:t>
      </w:r>
      <w:r w:rsidRPr="00AE384D">
        <w:rPr>
          <w:rFonts w:cs="Arial"/>
          <w:iCs/>
          <w:szCs w:val="22"/>
          <w:shd w:val="clear" w:color="auto" w:fill="FFF2CC" w:themeFill="accent4" w:themeFillTint="33"/>
        </w:rPr>
        <w:t>]</w:t>
      </w:r>
    </w:p>
    <w:p w14:paraId="0F610566" w14:textId="77777777" w:rsidR="00AE384D" w:rsidRPr="00AE384D" w:rsidRDefault="00AE384D" w:rsidP="00072D7B">
      <w:pPr>
        <w:numPr>
          <w:ilvl w:val="0"/>
          <w:numId w:val="37"/>
        </w:numPr>
        <w:spacing w:before="240"/>
        <w:rPr>
          <w:rFonts w:eastAsia="Calibri"/>
          <w:szCs w:val="22"/>
        </w:rPr>
      </w:pPr>
      <w:r w:rsidRPr="00AE384D">
        <w:rPr>
          <w:rFonts w:eastAsia="Calibri"/>
          <w:b/>
          <w:bCs/>
          <w:szCs w:val="22"/>
        </w:rPr>
        <w:t xml:space="preserve">Available fluid milk substitutes: </w:t>
      </w:r>
      <w:r w:rsidRPr="00AE384D">
        <w:rPr>
          <w:rFonts w:eastAsia="Calibri"/>
          <w:szCs w:val="22"/>
        </w:rPr>
        <w:t xml:space="preserve">The SFA offers the following fluid milk substitutes for children who do not drink regular cow’s milk due to </w:t>
      </w:r>
      <w:r w:rsidRPr="00AE384D">
        <w:rPr>
          <w:rFonts w:eastAsia="Calibri" w:cs="Arial"/>
          <w:szCs w:val="22"/>
        </w:rPr>
        <w:t>non-disability reasons</w:t>
      </w:r>
      <w:r w:rsidRPr="00AE384D">
        <w:rPr>
          <w:rFonts w:eastAsia="Calibri"/>
          <w:szCs w:val="22"/>
        </w:rPr>
        <w:t xml:space="preserve">: </w:t>
      </w:r>
      <w:r w:rsidRPr="00AE384D">
        <w:rPr>
          <w:rFonts w:eastAsia="Calibri"/>
          <w:szCs w:val="22"/>
          <w:shd w:val="clear" w:color="auto" w:fill="FFF2CC" w:themeFill="accent4" w:themeFillTint="33"/>
        </w:rPr>
        <w:t>[insert brand and name of all offered fluid milk substitutes]</w:t>
      </w:r>
      <w:r w:rsidRPr="00AE384D">
        <w:rPr>
          <w:rFonts w:eastAsia="Calibri"/>
          <w:szCs w:val="22"/>
        </w:rPr>
        <w:t>.</w:t>
      </w:r>
    </w:p>
    <w:p w14:paraId="1818D062" w14:textId="6275A722" w:rsidR="00072D7B" w:rsidRDefault="00AE384D" w:rsidP="00072D7B">
      <w:pPr>
        <w:numPr>
          <w:ilvl w:val="0"/>
          <w:numId w:val="37"/>
        </w:numPr>
        <w:spacing w:before="240"/>
        <w:rPr>
          <w:rFonts w:eastAsia="Calibri" w:cs="Arial"/>
          <w:szCs w:val="22"/>
        </w:rPr>
      </w:pPr>
      <w:r w:rsidRPr="00AE384D">
        <w:rPr>
          <w:rFonts w:eastAsia="Calibri"/>
          <w:b/>
          <w:bCs/>
          <w:szCs w:val="22"/>
        </w:rPr>
        <w:t xml:space="preserve">Required documentation: </w:t>
      </w:r>
      <w:r w:rsidRPr="00AE384D">
        <w:rPr>
          <w:rFonts w:eastAsia="Calibri"/>
          <w:szCs w:val="22"/>
        </w:rPr>
        <w:t xml:space="preserve">For a child to receive a fluid milk substitute for a non-disability reason, a written request must be provided from the parent/guardian, a state licensed healthcare professional, or a registered dietitian. This request must </w:t>
      </w:r>
      <w:r w:rsidRPr="00AE384D">
        <w:rPr>
          <w:rFonts w:eastAsia="Calibri" w:cs="Arial"/>
          <w:szCs w:val="22"/>
        </w:rPr>
        <w:t xml:space="preserve">identify the reason for the </w:t>
      </w:r>
      <w:bookmarkStart w:id="70" w:name="_Hlk178918917"/>
      <w:r w:rsidRPr="00AE384D">
        <w:rPr>
          <w:rFonts w:eastAsia="Calibri" w:cs="Arial"/>
          <w:szCs w:val="22"/>
        </w:rPr>
        <w:t xml:space="preserve">fluid </w:t>
      </w:r>
      <w:bookmarkEnd w:id="70"/>
      <w:r w:rsidRPr="00AE384D">
        <w:rPr>
          <w:rFonts w:eastAsia="Calibri" w:cs="Arial"/>
          <w:szCs w:val="22"/>
        </w:rPr>
        <w:t>milk substitute.</w:t>
      </w:r>
      <w:r w:rsidR="00072D7B">
        <w:rPr>
          <w:rFonts w:eastAsia="Calibri" w:cs="Arial"/>
          <w:szCs w:val="22"/>
        </w:rPr>
        <w:br w:type="page"/>
      </w:r>
    </w:p>
    <w:p w14:paraId="0AFEF2AB" w14:textId="77777777" w:rsidR="00AE384D" w:rsidRPr="00AE384D" w:rsidRDefault="00AE384D" w:rsidP="00072D7B">
      <w:pPr>
        <w:pStyle w:val="Heading3"/>
      </w:pPr>
      <w:bookmarkStart w:id="71" w:name="_Toc216581922"/>
      <w:bookmarkStart w:id="72" w:name="_Toc216879327"/>
      <w:bookmarkEnd w:id="68"/>
      <w:r w:rsidRPr="00AE384D">
        <w:lastRenderedPageBreak/>
        <w:t>Meal Planning and Preparation</w:t>
      </w:r>
      <w:bookmarkEnd w:id="71"/>
      <w:bookmarkEnd w:id="72"/>
    </w:p>
    <w:p w14:paraId="71B048A5" w14:textId="77777777"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school food service staff are aware of the meal modification requirements for each student. </w:t>
      </w:r>
    </w:p>
    <w:p w14:paraId="12DFE52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Adjust menus to include modified meal options for each student’s specific dietary needs. Consult with a registered dietitian as needed to ensure that modified meals meet each student’s nutritional requirements.</w:t>
      </w:r>
    </w:p>
    <w:p w14:paraId="3267E1EA" w14:textId="77777777"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The CSDE strongly encourages SFAs to develop cycle menus of modified meals for specific dietary concerns, such as a five-day cycle menu for a gluten-free diet or a two-week cycle menu for a specific food allergy. Before using the same cycle menu for multiple children with the same medical condition, SFAs should check with each child’s parents/guardians to ensure that the modified meals meet their child’s specific dietary requirements.</w:t>
      </w:r>
      <w:bookmarkStart w:id="73"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73"/>
      <w:r w:rsidRPr="00AE384D">
        <w:rPr>
          <w:rFonts w:eastAsia="Calibri"/>
          <w:szCs w:val="22"/>
        </w:rPr>
        <w:fldChar w:fldCharType="begin"/>
      </w:r>
      <w:r w:rsidRPr="00AE384D">
        <w:rPr>
          <w:rFonts w:eastAsia="Calibri"/>
          <w:szCs w:val="22"/>
          <w:shd w:val="clear" w:color="auto" w:fill="FFF2CC" w:themeFill="accent4" w:themeFillTint="33"/>
        </w:rPr>
        <w:instrText>HYPERLINK "https://portal.ct.gov/-/media/SDE/Nutrition/NSLP/SpecDiet/Guide_Meal_Modifications_SNP.pdf"</w:instrText>
      </w:r>
      <w:r w:rsidRPr="00AE384D">
        <w:rPr>
          <w:rFonts w:eastAsia="Calibri"/>
          <w:szCs w:val="22"/>
        </w:rPr>
      </w:r>
      <w:r w:rsidRPr="00AE384D">
        <w:rPr>
          <w:rFonts w:eastAsia="Calibri"/>
          <w:szCs w:val="22"/>
        </w:rPr>
        <w:fldChar w:fldCharType="separate"/>
      </w:r>
      <w:r w:rsidRPr="00AE384D">
        <w:rPr>
          <w:rFonts w:eastAsia="Calibri" w:cs="Arial"/>
          <w:i/>
          <w:color w:val="0645AD"/>
          <w:szCs w:val="22"/>
          <w:u w:val="single"/>
          <w:shd w:val="clear" w:color="auto" w:fill="FFF2CC" w:themeFill="accent4" w:themeFillTint="33"/>
        </w:rPr>
        <w:t>Guide to Meal Modifications in School Nutrition Programs</w:t>
      </w:r>
      <w:r w:rsidRPr="00AE384D">
        <w:rPr>
          <w:rFonts w:eastAsia="Calibri" w:cs="Arial"/>
          <w:i/>
          <w:color w:val="0645AD"/>
          <w:szCs w:val="22"/>
          <w:u w:val="single"/>
          <w:shd w:val="clear" w:color="auto" w:fill="FFF2CC" w:themeFill="accent4" w:themeFillTint="33"/>
        </w:rPr>
        <w:fldChar w:fldCharType="end"/>
      </w:r>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56529D6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students.</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A510C74" w14:textId="77777777" w:rsidR="00AE384D" w:rsidRPr="00AE384D" w:rsidRDefault="00AE384D" w:rsidP="00072D7B">
      <w:pPr>
        <w:pStyle w:val="Heading3"/>
      </w:pPr>
      <w:bookmarkStart w:id="74" w:name="_Toc216581923"/>
      <w:bookmarkStart w:id="75" w:name="_Toc216879328"/>
      <w:r w:rsidRPr="00AE384D">
        <w:lastRenderedPageBreak/>
        <w:t>Identifying Students</w:t>
      </w:r>
      <w:bookmarkEnd w:id="74"/>
      <w:bookmarkEnd w:id="75"/>
    </w:p>
    <w:p w14:paraId="52577EA7" w14:textId="77777777" w:rsidR="00AE384D" w:rsidRPr="00AE384D" w:rsidRDefault="00AE384D" w:rsidP="00072D7B">
      <w:pPr>
        <w:numPr>
          <w:ilvl w:val="0"/>
          <w:numId w:val="36"/>
        </w:numPr>
        <w:rPr>
          <w:rFonts w:eastAsia="Calibri"/>
          <w:szCs w:val="22"/>
        </w:rPr>
      </w:pPr>
      <w:r w:rsidRPr="00AE384D">
        <w:rPr>
          <w:rFonts w:eastAsia="Calibri"/>
          <w:b/>
          <w:bCs/>
          <w:szCs w:val="22"/>
        </w:rPr>
        <w:t>LEA policies and practices:</w:t>
      </w:r>
      <w:r w:rsidRPr="00AE384D">
        <w:rPr>
          <w:rFonts w:eastAsia="Calibri"/>
          <w:szCs w:val="22"/>
        </w:rPr>
        <w:t xml:space="preserve"> Establish procedures for identifying children with special dietary needs and providing this information to the school food service staff responsible for preparing reimbursable meals and </w:t>
      </w:r>
      <w:proofErr w:type="gramStart"/>
      <w:r w:rsidRPr="00AE384D">
        <w:rPr>
          <w:rFonts w:eastAsia="Calibri"/>
          <w:szCs w:val="22"/>
        </w:rPr>
        <w:t>afterschool</w:t>
      </w:r>
      <w:proofErr w:type="gramEnd"/>
      <w:r w:rsidRPr="00AE384D">
        <w:rPr>
          <w:rFonts w:eastAsia="Calibri"/>
          <w:szCs w:val="22"/>
        </w:rPr>
        <w:t xml:space="preserve"> snacks. </w:t>
      </w:r>
    </w:p>
    <w:p w14:paraId="01A2B592" w14:textId="77777777"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LEA’s policies and practices must protect the privacy of children who have a disability and must maintain the confidentiality of each child’s medical condition, in compliance with the Health Insurance Portability and Accountability Act of 1996 (HIPAA) and the Family Educational Rights and Privacy Act (FERPA). The LEA cannot implement policies or practices that outwardly identify students whose disability requires a meal modification.</w:t>
      </w:r>
      <w:r w:rsidRPr="00AE384D">
        <w:rPr>
          <w:rFonts w:eastAsia="Calibri"/>
          <w:szCs w:val="22"/>
        </w:rPr>
        <w:t>]</w:t>
      </w:r>
    </w:p>
    <w:p w14:paraId="5A1C60E7"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Provide regular updates to school food service staff about each student who requires a meal modification. Post this information in locations that are only visible to school food service staff, such as in the kitchen and behind counters and serving lines.</w:t>
      </w:r>
    </w:p>
    <w:p w14:paraId="0DBE66F9"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Identify students during meal service:</w:t>
      </w:r>
      <w:r w:rsidRPr="00AE384D">
        <w:rPr>
          <w:rFonts w:eastAsia="Calibri"/>
          <w:szCs w:val="22"/>
        </w:rPr>
        <w:t xml:space="preserve"> Implement procedures to ensure that school food service staff know which students require meal modifications during the meal service. </w:t>
      </w:r>
      <w:r w:rsidRPr="00AE384D">
        <w:rPr>
          <w:rFonts w:eastAsia="Calibri" w:cs="Arial"/>
          <w:szCs w:val="22"/>
        </w:rPr>
        <w:t xml:space="preserve">SFAs cannot implement policies or practices that outwardly identify children whose disability requires </w:t>
      </w:r>
      <w:proofErr w:type="gramStart"/>
      <w:r w:rsidRPr="00AE384D">
        <w:rPr>
          <w:rFonts w:eastAsia="Calibri" w:cs="Arial"/>
          <w:szCs w:val="22"/>
        </w:rPr>
        <w:t>a meal</w:t>
      </w:r>
      <w:proofErr w:type="gramEnd"/>
      <w:r w:rsidRPr="00AE384D">
        <w:rPr>
          <w:rFonts w:eastAsia="Calibri" w:cs="Arial"/>
          <w:szCs w:val="22"/>
        </w:rPr>
        <w:t xml:space="preserve"> modification.</w:t>
      </w:r>
    </w:p>
    <w:p w14:paraId="5C81105C" w14:textId="77777777" w:rsidR="00AE384D" w:rsidRPr="00AE384D" w:rsidRDefault="00AE384D" w:rsidP="00072D7B">
      <w:pPr>
        <w:numPr>
          <w:ilvl w:val="1"/>
          <w:numId w:val="36"/>
        </w:numPr>
        <w:spacing w:before="240"/>
        <w:rPr>
          <w:rFonts w:eastAsia="Calibri"/>
          <w:szCs w:val="22"/>
        </w:rPr>
      </w:pPr>
      <w:bookmarkStart w:id="76" w:name="_Hlk178922198"/>
      <w:r w:rsidRPr="00AE384D">
        <w:rPr>
          <w:rFonts w:eastAsia="Calibri"/>
          <w:b/>
          <w:bCs/>
          <w:szCs w:val="22"/>
        </w:rPr>
        <w:t>Inform staff:</w:t>
      </w:r>
      <w:bookmarkEnd w:id="76"/>
      <w:r w:rsidRPr="00AE384D">
        <w:rPr>
          <w:rFonts w:eastAsia="Calibri"/>
          <w:b/>
          <w:bCs/>
          <w:szCs w:val="22"/>
        </w:rPr>
        <w:t xml:space="preserve"> </w:t>
      </w:r>
      <w:r w:rsidRPr="00AE384D">
        <w:rPr>
          <w:rFonts w:eastAsia="Calibri"/>
          <w:szCs w:val="22"/>
        </w:rPr>
        <w:t xml:space="preserve">Ensure that food service staff are </w:t>
      </w:r>
      <w:proofErr w:type="gramStart"/>
      <w:r w:rsidRPr="00AE384D">
        <w:rPr>
          <w:rFonts w:eastAsia="Calibri"/>
          <w:szCs w:val="22"/>
        </w:rPr>
        <w:t>aware of which</w:t>
      </w:r>
      <w:proofErr w:type="gramEnd"/>
      <w:r w:rsidRPr="00AE384D">
        <w:rPr>
          <w:rFonts w:eastAsia="Calibri"/>
          <w:szCs w:val="22"/>
        </w:rPr>
        <w:t xml:space="preserve"> students have special dietary needs for the day’s meals and </w:t>
      </w:r>
      <w:proofErr w:type="gramStart"/>
      <w:r w:rsidRPr="00AE384D">
        <w:rPr>
          <w:rFonts w:eastAsia="Calibri"/>
          <w:szCs w:val="22"/>
        </w:rPr>
        <w:t>afterschool</w:t>
      </w:r>
      <w:proofErr w:type="gramEnd"/>
      <w:r w:rsidRPr="00AE384D">
        <w:rPr>
          <w:rFonts w:eastAsia="Calibri"/>
          <w:szCs w:val="22"/>
        </w:rPr>
        <w:t xml:space="preserve"> snacks. This information should be easily accessible and regularly updated.</w:t>
      </w:r>
    </w:p>
    <w:p w14:paraId="5E5D7236" w14:textId="75608EE6" w:rsidR="00751632" w:rsidRDefault="00AE384D" w:rsidP="00072D7B">
      <w:pPr>
        <w:numPr>
          <w:ilvl w:val="1"/>
          <w:numId w:val="36"/>
        </w:numPr>
        <w:spacing w:before="240"/>
        <w:rPr>
          <w:rFonts w:eastAsia="Calibri"/>
          <w:szCs w:val="22"/>
        </w:rPr>
      </w:pPr>
      <w:r w:rsidRPr="00AE384D">
        <w:rPr>
          <w:rFonts w:eastAsia="Calibri"/>
          <w:b/>
          <w:bCs/>
          <w:szCs w:val="22"/>
        </w:rPr>
        <w:t xml:space="preserve">Point-of-sale (POS) systems: </w:t>
      </w:r>
      <w:r w:rsidRPr="00AE384D">
        <w:rPr>
          <w:rFonts w:eastAsia="Calibri"/>
          <w:szCs w:val="22"/>
        </w:rPr>
        <w:t>Utilize POS systems in the cafeteria that display a student’s dietary needs when they swipe their card or enter their information. This allows school food service staff to quickly verify and prepare the correct meal.</w:t>
      </w:r>
      <w:r w:rsidR="00751632">
        <w:rPr>
          <w:rFonts w:eastAsia="Calibri"/>
          <w:szCs w:val="22"/>
        </w:rPr>
        <w:br w:type="page"/>
      </w:r>
    </w:p>
    <w:p w14:paraId="41F364D3"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lastRenderedPageBreak/>
        <w:t>Meal identification:</w:t>
      </w:r>
      <w:r w:rsidRPr="00AE384D">
        <w:rPr>
          <w:rFonts w:eastAsia="Calibri"/>
          <w:szCs w:val="22"/>
        </w:rPr>
        <w:t xml:space="preserve"> </w:t>
      </w:r>
      <w:r w:rsidRPr="00AE384D">
        <w:rPr>
          <w:rFonts w:eastAsia="Calibri" w:cs="Arial"/>
          <w:szCs w:val="22"/>
        </w:rPr>
        <w:t xml:space="preserve">Maintain students’ confidentiality by identifying meals and foods </w:t>
      </w:r>
      <w:r w:rsidRPr="00AE384D">
        <w:rPr>
          <w:rFonts w:eastAsia="Calibri"/>
          <w:szCs w:val="22"/>
        </w:rPr>
        <w:t xml:space="preserve">that meet certain dietary needs. </w:t>
      </w:r>
    </w:p>
    <w:p w14:paraId="316FB903" w14:textId="77777777" w:rsidR="00AE384D" w:rsidRPr="00AE384D" w:rsidRDefault="00AE384D" w:rsidP="00072D7B">
      <w:pPr>
        <w:tabs>
          <w:tab w:val="left" w:pos="6120"/>
        </w:tabs>
        <w:spacing w:before="240"/>
        <w:ind w:left="1080"/>
        <w:rPr>
          <w:rFonts w:eastAsia="Calibri"/>
          <w:szCs w:val="22"/>
        </w:rPr>
      </w:pPr>
      <w:bookmarkStart w:id="77"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information below as applicable, based on the specific procedures used by the SFA. </w:t>
      </w:r>
      <w:r w:rsidRPr="00AE384D">
        <w:rPr>
          <w:rFonts w:eastAsia="Calibri"/>
          <w:szCs w:val="22"/>
          <w:shd w:val="clear" w:color="auto" w:fill="FFF2CC" w:themeFill="accent4" w:themeFillTint="33"/>
        </w:rPr>
        <w:t xml:space="preserve">For additional guidance, refer to </w:t>
      </w:r>
      <w:r w:rsidRPr="00AE384D">
        <w:rPr>
          <w:rFonts w:eastAsia="Calibri" w:cs="Arial"/>
          <w:szCs w:val="22"/>
          <w:shd w:val="clear" w:color="auto" w:fill="FFF2CC" w:themeFill="accent4" w:themeFillTint="33"/>
        </w:rPr>
        <w:t xml:space="preserve">“Identifying Students with Special Dietary Needs” in section 2 of the </w:t>
      </w:r>
      <w:r w:rsidRPr="00AE384D">
        <w:rPr>
          <w:rFonts w:eastAsia="Calibri" w:cs="Arial"/>
          <w:iCs/>
          <w:color w:val="000000"/>
          <w:szCs w:val="22"/>
          <w:shd w:val="clear" w:color="auto" w:fill="FFF2CC" w:themeFill="accent4" w:themeFillTint="33"/>
        </w:rPr>
        <w:t xml:space="preserve">CSDE’s </w:t>
      </w:r>
      <w:hyperlink r:id="rId30" w:history="1">
        <w:r w:rsidRPr="00AE384D">
          <w:rPr>
            <w:rFonts w:eastAsia="Calibri" w:cs="Arial"/>
            <w:i/>
            <w:color w:val="0645AD"/>
            <w:szCs w:val="22"/>
            <w:u w:val="single"/>
            <w:shd w:val="clear" w:color="auto" w:fill="FFF2CC" w:themeFill="accent4" w:themeFillTint="33"/>
          </w:rPr>
          <w:t>Guide to Meal Modifications in School Nutrition Programs</w:t>
        </w:r>
      </w:hyperlink>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26197112" w14:textId="77777777" w:rsidR="00AE384D" w:rsidRPr="00AE384D" w:rsidRDefault="00AE384D" w:rsidP="00072D7B">
      <w:pPr>
        <w:numPr>
          <w:ilvl w:val="1"/>
          <w:numId w:val="36"/>
        </w:numPr>
        <w:spacing w:before="240"/>
        <w:rPr>
          <w:rFonts w:eastAsia="Calibri"/>
          <w:szCs w:val="22"/>
        </w:rPr>
      </w:pPr>
      <w:bookmarkStart w:id="78" w:name="_Hlk178921920"/>
      <w:r w:rsidRPr="00AE384D">
        <w:rPr>
          <w:rFonts w:eastAsia="Calibri"/>
          <w:b/>
          <w:bCs/>
          <w:szCs w:val="22"/>
        </w:rPr>
        <w:t xml:space="preserve">Color-coded system: </w:t>
      </w:r>
      <w:bookmarkEnd w:id="78"/>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77777777"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p>
    <w:p w14:paraId="3F773558" w14:textId="77777777" w:rsidR="00AE384D" w:rsidRPr="00AE384D" w:rsidRDefault="00AE384D" w:rsidP="00072D7B">
      <w:pPr>
        <w:numPr>
          <w:ilvl w:val="1"/>
          <w:numId w:val="36"/>
        </w:numPr>
        <w:spacing w:before="240"/>
        <w:rPr>
          <w:rFonts w:eastAsia="Calibri"/>
          <w:szCs w:val="22"/>
        </w:rPr>
      </w:pPr>
      <w:bookmarkStart w:id="79" w:name="_Hlk178921952"/>
      <w:r w:rsidRPr="00AE384D">
        <w:rPr>
          <w:rFonts w:eastAsia="Calibri"/>
          <w:b/>
          <w:bCs/>
          <w:szCs w:val="22"/>
        </w:rPr>
        <w:t xml:space="preserve">Information on tables or serving lines: </w:t>
      </w:r>
      <w:bookmarkEnd w:id="79"/>
      <w:r w:rsidRPr="00AE384D">
        <w:rPr>
          <w:rFonts w:eastAsia="Calibri"/>
          <w:szCs w:val="22"/>
        </w:rPr>
        <w:t>Colored tags, labels, placards, or similar signage are placed near each food item on the serving line, to identify the dietary criteria.</w:t>
      </w:r>
    </w:p>
    <w:p w14:paraId="5B4637A0" w14:textId="512819AF" w:rsidR="00072D7B" w:rsidRDefault="00AE384D" w:rsidP="00072D7B">
      <w:pPr>
        <w:numPr>
          <w:ilvl w:val="1"/>
          <w:numId w:val="36"/>
        </w:numPr>
        <w:spacing w:before="240"/>
        <w:rPr>
          <w:rFonts w:eastAsia="Calibri" w:cs="Arial"/>
          <w:szCs w:val="22"/>
        </w:rPr>
      </w:pPr>
      <w:bookmarkStart w:id="80" w:name="_Hlk178921960"/>
      <w:r w:rsidRPr="00AE384D">
        <w:rPr>
          <w:rFonts w:eastAsia="Calibri" w:cs="Arial"/>
          <w:b/>
          <w:bCs/>
          <w:szCs w:val="22"/>
        </w:rPr>
        <w:t>Pre-service staff meeting</w:t>
      </w:r>
      <w:r w:rsidRPr="00AE384D">
        <w:rPr>
          <w:rFonts w:eastAsia="Calibri"/>
          <w:b/>
          <w:bCs/>
          <w:szCs w:val="22"/>
        </w:rPr>
        <w:t>:</w:t>
      </w:r>
      <w:bookmarkEnd w:id="80"/>
      <w:r w:rsidRPr="00AE384D">
        <w:rPr>
          <w:rFonts w:eastAsia="Calibri"/>
          <w:szCs w:val="22"/>
        </w:rPr>
        <w:t xml:space="preserve"> The cafeteria manager c</w:t>
      </w:r>
      <w:r w:rsidRPr="00AE384D">
        <w:rPr>
          <w:rFonts w:eastAsia="Calibri" w:cs="Arial"/>
          <w:szCs w:val="22"/>
        </w:rPr>
        <w:t>onducts a daily pre-service meeting to review all menu items so servers and cashiers can identify any menu items that students should avoid for certain dietary restrictions, such as food allergies, lactose intolerance, and gluten intolerance.</w:t>
      </w:r>
      <w:bookmarkEnd w:id="77"/>
      <w:r w:rsidR="00072D7B">
        <w:rPr>
          <w:rFonts w:eastAsia="Calibri" w:cs="Arial"/>
          <w:szCs w:val="22"/>
        </w:rPr>
        <w:br w:type="page"/>
      </w:r>
    </w:p>
    <w:p w14:paraId="2FD0D9FB" w14:textId="77777777" w:rsidR="00AE384D" w:rsidRPr="00AE384D" w:rsidRDefault="00AE384D" w:rsidP="00072D7B">
      <w:pPr>
        <w:pStyle w:val="Heading3"/>
      </w:pPr>
      <w:bookmarkStart w:id="81" w:name="_Toc216581924"/>
      <w:bookmarkStart w:id="82" w:name="_Toc216879329"/>
      <w:r w:rsidRPr="00AE384D">
        <w:lastRenderedPageBreak/>
        <w:t>Monitoring and Review</w:t>
      </w:r>
      <w:bookmarkEnd w:id="81"/>
      <w:bookmarkEnd w:id="82"/>
    </w:p>
    <w:p w14:paraId="7A473863" w14:textId="77777777"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Conduct periodic reviews to ensure compliance with federal and state regulations and the LEA’s meal modification policies and procedures. Address any issues or concerns promptly.</w:t>
      </w:r>
    </w:p>
    <w:p w14:paraId="194B35BD" w14:textId="77777777"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students and parents/guardians to ensure satisfaction and address any issues. Use feedback to make necessary adjustments to improve the meal modification process.</w:t>
      </w:r>
    </w:p>
    <w:p w14:paraId="75594C3A" w14:textId="77777777"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Make necessary adjustments to the SOP based on feedback, regulatory changes, school policies, and best practices.</w:t>
      </w:r>
    </w:p>
    <w:p w14:paraId="7DCE5297" w14:textId="77777777" w:rsidR="00AE384D" w:rsidRPr="00AE384D" w:rsidRDefault="00AE384D" w:rsidP="00072D7B">
      <w:pPr>
        <w:pStyle w:val="Heading3"/>
      </w:pPr>
      <w:bookmarkStart w:id="83" w:name="_Toc216581925"/>
      <w:bookmarkStart w:id="84" w:name="_Toc216879330"/>
      <w:r w:rsidRPr="00AE384D">
        <w:t>Revision History</w:t>
      </w:r>
      <w:bookmarkEnd w:id="83"/>
      <w:bookmarkEnd w:id="84"/>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AE384D" w:rsidRDefault="00AE384D" w:rsidP="00072D7B">
      <w:pPr>
        <w:keepNext/>
        <w:keepLines/>
        <w:spacing w:before="360" w:after="240"/>
        <w:outlineLvl w:val="1"/>
        <w:rPr>
          <w:rFonts w:eastAsiaTheme="majorEastAsia" w:cstheme="majorBidi"/>
          <w:b/>
          <w:color w:val="000000" w:themeColor="text1"/>
          <w:sz w:val="28"/>
          <w:szCs w:val="26"/>
        </w:rPr>
      </w:pPr>
      <w:r w:rsidRPr="00AE384D">
        <w:rPr>
          <w:rFonts w:eastAsiaTheme="majorEastAsia" w:cstheme="majorBidi"/>
          <w:b/>
          <w:color w:val="000000" w:themeColor="text1"/>
          <w:sz w:val="28"/>
          <w:szCs w:val="26"/>
        </w:rPr>
        <w:br w:type="page"/>
      </w:r>
    </w:p>
    <w:p w14:paraId="3E9A6C82" w14:textId="77777777" w:rsidR="00AE384D" w:rsidRPr="00AE384D" w:rsidRDefault="00AE384D" w:rsidP="00072D7B">
      <w:pPr>
        <w:pStyle w:val="Heading2"/>
      </w:pPr>
      <w:bookmarkStart w:id="85" w:name="_Toc216581926"/>
      <w:bookmarkStart w:id="86" w:name="_Toc216879331"/>
      <w:r w:rsidRPr="00AE384D">
        <w:lastRenderedPageBreak/>
        <w:t>Resources</w:t>
      </w:r>
      <w:bookmarkEnd w:id="85"/>
      <w:bookmarkEnd w:id="86"/>
    </w:p>
    <w:bookmarkStart w:id="87" w:name="_Hlk177473361"/>
    <w:bookmarkStart w:id="88" w:name="_Hlk216875272"/>
    <w:bookmarkStart w:id="89" w:name="_Hlk216878805"/>
    <w:p w14:paraId="1DE562BC" w14:textId="77777777" w:rsidR="00E14B8F" w:rsidRPr="007A096C" w:rsidRDefault="00E14B8F" w:rsidP="00E14B8F">
      <w:pPr>
        <w:keepLines/>
        <w:spacing w:before="240"/>
        <w:ind w:left="360" w:hanging="360"/>
        <w:rPr>
          <w:rFonts w:cs="Arial"/>
          <w:iCs/>
          <w:color w:val="000000"/>
          <w:szCs w:val="22"/>
        </w:rPr>
      </w:pPr>
      <w:r>
        <w:rPr>
          <w:rFonts w:cs="Arial"/>
          <w:szCs w:val="22"/>
        </w:rPr>
        <w:fldChar w:fldCharType="begin"/>
      </w:r>
      <w:r>
        <w:rPr>
          <w:rFonts w:cs="Arial"/>
          <w:szCs w:val="22"/>
        </w:rPr>
        <w:instrText>HYPERLINK "https://www.fns.usda.gov/cn/2017-edition-accommodating-children-disabilities-school-meal-programs"</w:instrText>
      </w:r>
      <w:r>
        <w:rPr>
          <w:rFonts w:cs="Arial"/>
          <w:szCs w:val="22"/>
        </w:rPr>
      </w:r>
      <w:r>
        <w:rPr>
          <w:rFonts w:cs="Arial"/>
          <w:szCs w:val="22"/>
        </w:rPr>
        <w:fldChar w:fldCharType="separate"/>
      </w:r>
      <w:r w:rsidRPr="008011A2">
        <w:rPr>
          <w:rStyle w:val="Hyperlink"/>
          <w:rFonts w:cs="Arial"/>
          <w:szCs w:val="22"/>
        </w:rPr>
        <w:t>Accommodating Children with Disabilities in the School Meal Programs: Guidance for School Food Service Professionals</w:t>
      </w:r>
      <w:r>
        <w:rPr>
          <w:rFonts w:cs="Arial"/>
          <w:szCs w:val="22"/>
        </w:rPr>
        <w:fldChar w:fldCharType="end"/>
      </w:r>
      <w:r w:rsidRPr="007A096C">
        <w:rPr>
          <w:rFonts w:cs="Arial"/>
          <w:szCs w:val="22"/>
        </w:rPr>
        <w:t xml:space="preserve"> </w:t>
      </w:r>
      <w:r w:rsidRPr="007A096C">
        <w:rPr>
          <w:rFonts w:cs="Arial"/>
          <w:iCs/>
          <w:szCs w:val="22"/>
        </w:rPr>
        <w:t>(USDA):</w:t>
      </w:r>
      <w:r w:rsidRPr="007A096C">
        <w:rPr>
          <w:rFonts w:cs="Arial"/>
          <w:iCs/>
          <w:color w:val="000000"/>
          <w:szCs w:val="22"/>
        </w:rPr>
        <w:t xml:space="preserve"> </w:t>
      </w:r>
      <w:r w:rsidRPr="007A096C">
        <w:rPr>
          <w:rFonts w:cs="Arial"/>
          <w:iCs/>
          <w:color w:val="000000"/>
          <w:szCs w:val="22"/>
        </w:rPr>
        <w:br/>
      </w:r>
      <w:r w:rsidRPr="008011A2">
        <w:rPr>
          <w:rFonts w:cs="Arial"/>
          <w:iCs/>
          <w:szCs w:val="22"/>
        </w:rPr>
        <w:t>https://www.fns.usda.gov/cn/2017-edition-accommodating-children-disabilities-school-meal-programs</w:t>
      </w:r>
      <w:r w:rsidRPr="007A096C">
        <w:rPr>
          <w:rFonts w:cs="Arial"/>
          <w:iCs/>
          <w:color w:val="000000"/>
          <w:szCs w:val="22"/>
        </w:rPr>
        <w:t xml:space="preserve"> </w:t>
      </w:r>
    </w:p>
    <w:bookmarkStart w:id="90" w:name="_Hlk178495513"/>
    <w:bookmarkEnd w:id="87"/>
    <w:bookmarkEnd w:id="88"/>
    <w:p w14:paraId="040999EC" w14:textId="77777777" w:rsidR="00E14B8F" w:rsidRPr="007C5E0B" w:rsidRDefault="00E14B8F" w:rsidP="00E14B8F">
      <w:pPr>
        <w:spacing w:before="240"/>
        <w:ind w:left="360" w:right="306" w:hanging="360"/>
        <w:rPr>
          <w:rStyle w:val="Hyperlink"/>
          <w:rFonts w:eastAsia="Calibri"/>
        </w:rPr>
      </w:pPr>
      <w:r>
        <w:rPr>
          <w:rFonts w:eastAsia="Calibri" w:cs="Arial"/>
          <w:szCs w:val="22"/>
        </w:rPr>
        <w:fldChar w:fldCharType="begin"/>
      </w:r>
      <w:r>
        <w:rPr>
          <w:rFonts w:eastAsia="Calibri" w:cs="Arial"/>
          <w:szCs w:val="22"/>
        </w:rPr>
        <w:instrText>HYPERLINK "https://portal.ct.gov/-/media/sde/nutrition/nslp/specdiet/milk_substitutes_snp.pdf"</w:instrText>
      </w:r>
      <w:r>
        <w:rPr>
          <w:rFonts w:eastAsia="Calibri" w:cs="Arial"/>
          <w:szCs w:val="22"/>
        </w:rPr>
      </w:r>
      <w:r>
        <w:rPr>
          <w:rFonts w:eastAsia="Calibri" w:cs="Arial"/>
          <w:szCs w:val="22"/>
        </w:rPr>
        <w:fldChar w:fldCharType="separate"/>
      </w:r>
      <w:r w:rsidRPr="008011A2">
        <w:rPr>
          <w:rStyle w:val="Hyperlink"/>
          <w:rFonts w:eastAsia="Calibri" w:cs="Arial"/>
          <w:szCs w:val="22"/>
        </w:rPr>
        <w:t>Allowable Fluid Milk Substitutes for Non-disability Reasons in the School Nutrition Programs</w:t>
      </w:r>
      <w:r>
        <w:rPr>
          <w:rFonts w:eastAsia="Calibri" w:cs="Arial"/>
          <w:szCs w:val="22"/>
        </w:rPr>
        <w:fldChar w:fldCharType="end"/>
      </w:r>
      <w:r>
        <w:rPr>
          <w:rFonts w:eastAsia="Calibri" w:cs="Arial"/>
          <w:szCs w:val="22"/>
        </w:rPr>
        <w:t xml:space="preserve"> </w:t>
      </w:r>
      <w:r w:rsidRPr="00F807BF">
        <w:rPr>
          <w:rFonts w:eastAsia="Calibri" w:cs="Arial"/>
          <w:szCs w:val="22"/>
        </w:rPr>
        <w:t xml:space="preserve">(CSDE): </w:t>
      </w:r>
      <w:r w:rsidRPr="00F807BF">
        <w:rPr>
          <w:rFonts w:eastAsia="Calibri" w:cs="Arial"/>
          <w:szCs w:val="22"/>
        </w:rPr>
        <w:br/>
      </w:r>
      <w:r w:rsidRPr="007C5E0B">
        <w:rPr>
          <w:rFonts w:eastAsia="Calibri"/>
        </w:rPr>
        <w:t>https://portal.ct.gov/-/media/sde/nutrition/nslp/specdiet/milk_substitutes_snp.pdf</w:t>
      </w:r>
    </w:p>
    <w:bookmarkStart w:id="91" w:name="_Hlk177391717"/>
    <w:bookmarkStart w:id="92" w:name="_Hlk216794382"/>
    <w:bookmarkEnd w:id="90"/>
    <w:p w14:paraId="7F629B1E" w14:textId="77777777" w:rsidR="00E14B8F" w:rsidRDefault="00E14B8F" w:rsidP="00E14B8F">
      <w:pPr>
        <w:keepLines/>
        <w:suppressAutoHyphens/>
        <w:spacing w:before="240"/>
        <w:ind w:left="360" w:hanging="360"/>
        <w:rPr>
          <w:rFonts w:cs="Arial"/>
          <w:szCs w:val="22"/>
        </w:rPr>
      </w:pPr>
      <w:r>
        <w:rPr>
          <w:rFonts w:eastAsia="Garamond" w:cs="Arial"/>
          <w:szCs w:val="22"/>
        </w:rPr>
        <w:fldChar w:fldCharType="begin"/>
      </w:r>
      <w:r>
        <w:rPr>
          <w:rFonts w:eastAsia="Garamond" w:cs="Arial"/>
          <w:szCs w:val="22"/>
        </w:rPr>
        <w:instrText>HYPERLINK "https://portal.ct.gov/-/media/sde/nutrition/nslp/specdiet/guide_meal_modifications_snp.pdf"</w:instrText>
      </w:r>
      <w:r>
        <w:rPr>
          <w:rFonts w:eastAsia="Garamond" w:cs="Arial"/>
          <w:szCs w:val="22"/>
        </w:rPr>
      </w:r>
      <w:r>
        <w:rPr>
          <w:rFonts w:eastAsia="Garamond" w:cs="Arial"/>
          <w:szCs w:val="22"/>
        </w:rPr>
        <w:fldChar w:fldCharType="separate"/>
      </w:r>
      <w:r w:rsidRPr="008011A2">
        <w:rPr>
          <w:rStyle w:val="Hyperlink"/>
          <w:rFonts w:eastAsia="Garamond" w:cs="Arial"/>
          <w:szCs w:val="22"/>
        </w:rPr>
        <w:t>Guide to Meal Modifications in the School Nutrition Programs</w:t>
      </w:r>
      <w:r>
        <w:rPr>
          <w:rFonts w:eastAsia="Garamond" w:cs="Arial"/>
          <w:szCs w:val="22"/>
        </w:rPr>
        <w:fldChar w:fldCharType="end"/>
      </w:r>
      <w:r w:rsidRPr="00C854F0">
        <w:rPr>
          <w:rFonts w:eastAsia="Garamond" w:cs="Arial"/>
          <w:szCs w:val="22"/>
        </w:rPr>
        <w:t xml:space="preserve"> (CSDE):</w:t>
      </w:r>
      <w:r w:rsidRPr="00C854F0">
        <w:rPr>
          <w:rFonts w:eastAsia="Garamond" w:cs="Arial"/>
          <w:szCs w:val="22"/>
        </w:rPr>
        <w:br/>
      </w:r>
      <w:r w:rsidRPr="008011A2">
        <w:rPr>
          <w:rFonts w:cs="Arial"/>
          <w:szCs w:val="22"/>
        </w:rPr>
        <w:t>https://portal.ct.gov/-/media/sde/nutrition/nslp/specdiet/guide_meal_modifications_snp.pdf</w:t>
      </w:r>
      <w:r w:rsidRPr="00C854F0">
        <w:rPr>
          <w:rFonts w:cs="Arial"/>
          <w:szCs w:val="22"/>
        </w:rPr>
        <w:t xml:space="preserve"> </w:t>
      </w:r>
    </w:p>
    <w:bookmarkStart w:id="93" w:name="_Hlk216875364"/>
    <w:bookmarkEnd w:id="92"/>
    <w:p w14:paraId="04E5CA6F" w14:textId="77777777" w:rsidR="00E14B8F" w:rsidRPr="00240437" w:rsidRDefault="00E14B8F" w:rsidP="00E14B8F">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"https://portal.ct.gov/-/media/sde/nutrition/nslp/specdiet/identify_allowable_nondairy_milk_substitutes_snp.pdf"</w:instrText>
      </w:r>
      <w:r>
        <w:rPr>
          <w:rFonts w:cs="Arial"/>
          <w:szCs w:val="22"/>
        </w:rPr>
      </w:r>
      <w:r>
        <w:rPr>
          <w:rFonts w:cs="Arial"/>
          <w:szCs w:val="22"/>
        </w:rPr>
        <w:fldChar w:fldCharType="separate"/>
      </w:r>
      <w:r w:rsidRPr="008011A2">
        <w:rPr>
          <w:rStyle w:val="Hyperlink"/>
          <w:rFonts w:cs="Arial"/>
          <w:szCs w:val="22"/>
        </w:rPr>
        <w:t>Identifying Products that Meet the USDA’s Nutrition Standards for Fluid Milk Substitutes in the School Nutrition Programs</w:t>
      </w:r>
      <w:r>
        <w:rPr>
          <w:rFonts w:cs="Arial"/>
          <w:szCs w:val="22"/>
        </w:rPr>
        <w:fldChar w:fldCharType="end"/>
      </w:r>
      <w:r w:rsidRPr="00240437">
        <w:rPr>
          <w:rFonts w:cs="Arial"/>
          <w:szCs w:val="22"/>
        </w:rPr>
        <w:t xml:space="preserve"> (CSDE):</w:t>
      </w:r>
      <w:r w:rsidRPr="00240437">
        <w:rPr>
          <w:rFonts w:cs="Arial"/>
          <w:szCs w:val="22"/>
        </w:rPr>
        <w:br/>
      </w:r>
      <w:r w:rsidRPr="008011A2">
        <w:rPr>
          <w:rFonts w:cs="Arial"/>
          <w:szCs w:val="22"/>
        </w:rPr>
        <w:t>https://portal.ct.gov/-/media/sde/nutrition/nslp/specdiet/identify_allowable_nondairy_milk_</w:t>
      </w:r>
      <w:r w:rsidRPr="008011A2" w:rsidDel="00C4303F">
        <w:rPr>
          <w:rFonts w:cs="Arial"/>
          <w:szCs w:val="22"/>
        </w:rPr>
        <w:t>‌</w:t>
      </w:r>
      <w:r w:rsidRPr="008011A2">
        <w:rPr>
          <w:rFonts w:cs="Arial"/>
          <w:szCs w:val="22"/>
        </w:rPr>
        <w:t>substitutes_snp.pdf</w:t>
      </w:r>
    </w:p>
    <w:bookmarkStart w:id="94" w:name="_Hlk177391685"/>
    <w:bookmarkStart w:id="95" w:name="_Hlk216878836"/>
    <w:bookmarkEnd w:id="89"/>
    <w:bookmarkEnd w:id="91"/>
    <w:bookmarkEnd w:id="93"/>
    <w:p w14:paraId="7E93B39A" w14:textId="77777777" w:rsidR="00E14B8F" w:rsidRDefault="00E14B8F" w:rsidP="00E14B8F">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"https://portal.ct.gov/sde/nutrition/special-diets-in-school-nutrition-programs/medical-statements"</w:instrText>
      </w:r>
      <w:r>
        <w:rPr>
          <w:rFonts w:cs="Arial"/>
          <w:szCs w:val="22"/>
        </w:rPr>
      </w:r>
      <w:r>
        <w:rPr>
          <w:rFonts w:cs="Arial"/>
          <w:szCs w:val="22"/>
        </w:rPr>
        <w:fldChar w:fldCharType="separate"/>
      </w:r>
      <w:r w:rsidRPr="008011A2">
        <w:rPr>
          <w:rStyle w:val="Hyperlink"/>
          <w:rFonts w:cs="Arial"/>
          <w:szCs w:val="22"/>
        </w:rPr>
        <w:t>Medical Statements</w:t>
      </w:r>
      <w:r>
        <w:rPr>
          <w:rFonts w:cs="Arial"/>
          <w:szCs w:val="22"/>
        </w:rPr>
        <w:fldChar w:fldCharType="end"/>
      </w:r>
      <w:r w:rsidRPr="00B03572">
        <w:rPr>
          <w:rFonts w:cs="Arial"/>
          <w:szCs w:val="22"/>
        </w:rPr>
        <w:t xml:space="preserve"> </w:t>
      </w:r>
      <w:r>
        <w:rPr>
          <w:rFonts w:cs="Arial"/>
          <w:szCs w:val="22"/>
        </w:rPr>
        <w:t xml:space="preserve">(CSDE’s </w:t>
      </w:r>
      <w:r w:rsidRPr="00B03572">
        <w:rPr>
          <w:rFonts w:cs="Arial"/>
          <w:szCs w:val="22"/>
        </w:rPr>
        <w:t>Special Diets in School Nutrition Programs</w:t>
      </w:r>
      <w:r>
        <w:rPr>
          <w:rFonts w:cs="Arial"/>
          <w:szCs w:val="22"/>
        </w:rPr>
        <w:t xml:space="preserve"> webpage):</w:t>
      </w:r>
      <w:r>
        <w:rPr>
          <w:rFonts w:eastAsia="Calibri" w:cs="Arial"/>
          <w:szCs w:val="22"/>
        </w:rPr>
        <w:br/>
      </w:r>
      <w:r w:rsidRPr="008011A2">
        <w:rPr>
          <w:rFonts w:eastAsia="Calibri" w:cs="Arial"/>
          <w:szCs w:val="22"/>
        </w:rPr>
        <w:t>https://portal.ct.gov/sde/nutrition/special-diets-in-school-nutrition-programs/medical-statements</w:t>
      </w:r>
    </w:p>
    <w:bookmarkStart w:id="96" w:name="_Hlk216877332"/>
    <w:bookmarkEnd w:id="94"/>
    <w:p w14:paraId="035E0C64" w14:textId="77777777" w:rsidR="00E14B8F" w:rsidRDefault="00E14B8F" w:rsidP="00E14B8F">
      <w:pPr>
        <w:spacing w:before="240"/>
        <w:ind w:left="360" w:hanging="360"/>
        <w:rPr>
          <w:rFonts w:cs="Arial"/>
          <w:iCs/>
          <w:color w:val="000000"/>
          <w:szCs w:val="22"/>
        </w:rPr>
      </w:pPr>
      <w:r>
        <w:fldChar w:fldCharType="begin"/>
      </w:r>
      <w:r>
        <w:instrText>HYPERLINK "https://www.ecfr.gov/current/title-7/part-210" \l "p-210.10(d)(2)"</w:instrText>
      </w:r>
      <w:r>
        <w:fldChar w:fldCharType="separate"/>
      </w:r>
      <w:r w:rsidRPr="008011A2">
        <w:rPr>
          <w:rStyle w:val="Hyperlink"/>
          <w:rFonts w:cs="Arial"/>
          <w:szCs w:val="22"/>
        </w:rPr>
        <w:t>NSLP regulations 7 CFR 210.10(d)(2)</w:t>
      </w:r>
      <w:r w:rsidRPr="008011A2">
        <w:rPr>
          <w:rStyle w:val="Hyperlink"/>
          <w:rFonts w:cs="Arial"/>
        </w:rPr>
        <w:t>: Fluid milk substitutes for non-disability reasons</w:t>
      </w:r>
      <w:r>
        <w:fldChar w:fldCharType="end"/>
      </w:r>
      <w:r>
        <w:rPr>
          <w:rFonts w:cs="Arial"/>
        </w:rPr>
        <w:t xml:space="preserve"> (USDA):</w:t>
      </w:r>
      <w:r>
        <w:rPr>
          <w:rFonts w:cs="Arial"/>
        </w:rPr>
        <w:br/>
      </w:r>
      <w:r w:rsidRPr="008011A2">
        <w:rPr>
          <w:rFonts w:cs="Arial"/>
          <w:iCs/>
          <w:szCs w:val="22"/>
        </w:rPr>
        <w:t>https://www.ecfr.gov/current/title-7/part-210#p-210.10(d)(2)</w:t>
      </w:r>
      <w:r>
        <w:rPr>
          <w:rFonts w:cs="Arial"/>
          <w:iCs/>
          <w:color w:val="000000"/>
          <w:szCs w:val="22"/>
        </w:rPr>
        <w:t xml:space="preserve"> </w:t>
      </w:r>
    </w:p>
    <w:bookmarkEnd w:id="96"/>
    <w:p w14:paraId="4A0E0C1A" w14:textId="77777777" w:rsidR="00E14B8F" w:rsidRDefault="00E14B8F" w:rsidP="00E14B8F">
      <w:pPr>
        <w:spacing w:before="240"/>
        <w:ind w:left="360" w:hanging="360"/>
        <w:rPr>
          <w:rFonts w:cs="Arial"/>
          <w:iCs/>
          <w:color w:val="000000"/>
          <w:szCs w:val="22"/>
        </w:rPr>
      </w:pPr>
      <w:r>
        <w:fldChar w:fldCharType="begin"/>
      </w:r>
      <w:r>
        <w:instrText>HYPERLINK "https://www.ecfr.gov/current/title-7/part-210" \l "p-210.10(m)(1)"</w:instrText>
      </w:r>
      <w:r>
        <w:fldChar w:fldCharType="separate"/>
      </w:r>
      <w:r w:rsidRPr="008011A2">
        <w:rPr>
          <w:rStyle w:val="Hyperlink"/>
          <w:rFonts w:cs="Arial"/>
          <w:szCs w:val="22"/>
        </w:rPr>
        <w:t>NSLP regulations 7 CFR 210.10(m)(1): Modifications for disability reasons</w:t>
      </w:r>
      <w:r>
        <w:fldChar w:fldCharType="end"/>
      </w:r>
      <w:r>
        <w:rPr>
          <w:rFonts w:cs="Arial"/>
          <w:szCs w:val="22"/>
        </w:rPr>
        <w:t xml:space="preserve"> (USDA):</w:t>
      </w:r>
      <w:r>
        <w:rPr>
          <w:rFonts w:cs="Arial"/>
          <w:szCs w:val="22"/>
        </w:rPr>
        <w:br/>
      </w:r>
      <w:r w:rsidRPr="008011A2">
        <w:rPr>
          <w:rFonts w:cs="Arial"/>
          <w:iCs/>
          <w:szCs w:val="22"/>
        </w:rPr>
        <w:t>https://www.ecfr.gov/current/title-7/part-210#p-210.10(m)(1)</w:t>
      </w:r>
      <w:r>
        <w:rPr>
          <w:rFonts w:cs="Arial"/>
          <w:iCs/>
          <w:color w:val="000000"/>
          <w:szCs w:val="22"/>
        </w:rPr>
        <w:t xml:space="preserve"> </w:t>
      </w:r>
    </w:p>
    <w:p w14:paraId="17F32EFE" w14:textId="77777777" w:rsidR="00E14B8F" w:rsidRDefault="00E14B8F" w:rsidP="00E14B8F">
      <w:pPr>
        <w:spacing w:before="240"/>
        <w:ind w:left="360" w:hanging="360"/>
        <w:rPr>
          <w:rFonts w:cs="Arial"/>
          <w:iCs/>
          <w:color w:val="000000"/>
          <w:szCs w:val="22"/>
        </w:rPr>
      </w:pPr>
      <w:hyperlink r:id="rId31" w:anchor="p-210.10(m)(2)" w:history="1">
        <w:r w:rsidRPr="008011A2">
          <w:rPr>
            <w:rStyle w:val="Hyperlink"/>
            <w:rFonts w:cs="Arial"/>
            <w:szCs w:val="22"/>
          </w:rPr>
          <w:t xml:space="preserve">NSLP regulations </w:t>
        </w:r>
        <w:r w:rsidRPr="008011A2">
          <w:rPr>
            <w:rStyle w:val="Hyperlink"/>
          </w:rPr>
          <w:t>7 CFR 210.10(m)(2): Variations for non-disability reason</w:t>
        </w:r>
      </w:hyperlink>
      <w:r>
        <w:t xml:space="preserve"> (USDA):</w:t>
      </w:r>
      <w:r>
        <w:br/>
      </w:r>
      <w:r w:rsidRPr="008011A2">
        <w:rPr>
          <w:rFonts w:cs="Arial"/>
          <w:iCs/>
          <w:szCs w:val="22"/>
        </w:rPr>
        <w:t>https://www.ecfr.gov/current/title-7/part-210#p-210.10(m)(2)</w:t>
      </w:r>
      <w:r>
        <w:rPr>
          <w:rFonts w:cs="Arial"/>
          <w:iCs/>
          <w:color w:val="000000"/>
          <w:szCs w:val="22"/>
        </w:rPr>
        <w:t xml:space="preserve"> </w:t>
      </w:r>
    </w:p>
    <w:bookmarkEnd w:id="95"/>
    <w:p w14:paraId="273BDBD1" w14:textId="2551801C" w:rsidR="00AE384D" w:rsidRPr="00AE384D" w:rsidRDefault="00E14B8F" w:rsidP="00072D7B">
      <w:pPr>
        <w:spacing w:before="240"/>
        <w:ind w:left="360" w:hanging="360"/>
        <w:rPr>
          <w:rFonts w:cs="Arial"/>
          <w:szCs w:val="22"/>
        </w:rPr>
      </w:pPr>
      <w:r>
        <w:rPr>
          <w:rFonts w:cs="Arial"/>
          <w:szCs w:val="22"/>
        </w:rPr>
        <w:fldChar w:fldCharType="begin"/>
      </w:r>
      <w:r>
        <w:rPr>
          <w:rFonts w:cs="Arial"/>
          <w:szCs w:val="22"/>
        </w:rPr>
        <w:instrText>HYPERLINK "https://portal.ct.gov/-/media/sde/nutrition/nslp/specdiet/overview_meal_modifications_snp.pdf"</w:instrText>
      </w:r>
      <w:r>
        <w:rPr>
          <w:rFonts w:cs="Arial"/>
          <w:szCs w:val="22"/>
        </w:rPr>
      </w:r>
      <w:r>
        <w:rPr>
          <w:rFonts w:cs="Arial"/>
          <w:szCs w:val="22"/>
        </w:rPr>
        <w:fldChar w:fldCharType="separate"/>
      </w:r>
      <w:r w:rsidR="00AE384D" w:rsidRPr="00E14B8F">
        <w:rPr>
          <w:rStyle w:val="Hyperlink"/>
          <w:rFonts w:cs="Arial"/>
          <w:szCs w:val="22"/>
        </w:rPr>
        <w:t>Overview of the Requirements for Meal Modifications in the School Nutrition Programs</w:t>
      </w:r>
      <w:r>
        <w:rPr>
          <w:rFonts w:cs="Arial"/>
          <w:szCs w:val="22"/>
        </w:rPr>
        <w:fldChar w:fldCharType="end"/>
      </w:r>
      <w:r w:rsidR="00AE384D" w:rsidRPr="00AE384D">
        <w:rPr>
          <w:rFonts w:cs="Arial"/>
          <w:szCs w:val="22"/>
        </w:rPr>
        <w:t xml:space="preserve"> (CSDE):</w:t>
      </w:r>
      <w:r w:rsidR="00AE384D" w:rsidRPr="00AE384D">
        <w:rPr>
          <w:rFonts w:cs="Arial"/>
          <w:szCs w:val="22"/>
        </w:rPr>
        <w:br/>
      </w:r>
      <w:r w:rsidR="00AE384D" w:rsidRPr="00AE384D">
        <w:rPr>
          <w:rFonts w:cs="Arial"/>
          <w:color w:val="0645AD"/>
          <w:szCs w:val="22"/>
          <w:u w:val="single"/>
        </w:rPr>
        <w:t>https://portal.ct.gov/-/media/sde/nutrition/nslp/specdiet/overview_meal_modifications_‌snp.pdf</w:t>
      </w:r>
    </w:p>
    <w:bookmarkStart w:id="97" w:name="_Hlk177391596"/>
    <w:p w14:paraId="44C1A4B1" w14:textId="77777777" w:rsidR="00E14B8F" w:rsidRPr="00CB10D2" w:rsidRDefault="00E14B8F" w:rsidP="00E14B8F">
      <w:pPr>
        <w:spacing w:before="240"/>
        <w:ind w:left="360" w:hanging="360"/>
        <w:rPr>
          <w:rFonts w:cs="Arial"/>
          <w:szCs w:val="22"/>
        </w:rPr>
      </w:pPr>
      <w:r>
        <w:rPr>
          <w:rFonts w:cs="Arial"/>
          <w:szCs w:val="22"/>
        </w:rPr>
        <w:fldChar w:fldCharType="begin"/>
      </w:r>
      <w:r>
        <w:rPr>
          <w:rFonts w:cs="Arial"/>
          <w:szCs w:val="22"/>
        </w:rPr>
        <w:instrText>HYPERLINK "https://portal.ct.gov/-/media/sde/nutrition/nslp/specdiet/procedural_safeguards_snp.pdf"</w:instrText>
      </w:r>
      <w:r>
        <w:rPr>
          <w:rFonts w:cs="Arial"/>
          <w:szCs w:val="22"/>
        </w:rPr>
      </w:r>
      <w:r>
        <w:rPr>
          <w:rFonts w:cs="Arial"/>
          <w:szCs w:val="22"/>
        </w:rPr>
        <w:fldChar w:fldCharType="separate"/>
      </w:r>
      <w:r>
        <w:rPr>
          <w:rStyle w:val="Hyperlink"/>
          <w:rFonts w:cs="Arial"/>
          <w:szCs w:val="22"/>
        </w:rPr>
        <w:t>Requirements for Procedural Safeguards for Meal Modifications in the School Nutrition Programs</w:t>
      </w:r>
      <w:r>
        <w:rPr>
          <w:rFonts w:cs="Arial"/>
          <w:szCs w:val="22"/>
        </w:rPr>
        <w:fldChar w:fldCharType="end"/>
      </w:r>
      <w:r>
        <w:rPr>
          <w:rFonts w:cs="Arial"/>
          <w:szCs w:val="22"/>
        </w:rPr>
        <w:t xml:space="preserve"> (CSDE):</w:t>
      </w:r>
      <w:r>
        <w:rPr>
          <w:rFonts w:cs="Arial"/>
          <w:szCs w:val="22"/>
        </w:rPr>
        <w:br/>
      </w:r>
      <w:r w:rsidRPr="004F4210">
        <w:rPr>
          <w:rFonts w:cs="Arial"/>
          <w:szCs w:val="22"/>
        </w:rPr>
        <w:t>https://portal.ct.gov/-/media/sde/nutrition/nslp/specdiet/procedural_safeguards_snp.pdf</w:t>
      </w:r>
    </w:p>
    <w:bookmarkEnd w:id="97"/>
    <w:p w14:paraId="35D6A29C" w14:textId="77777777" w:rsidR="00E14B8F" w:rsidRPr="00E56866" w:rsidRDefault="00E14B8F" w:rsidP="00E14B8F">
      <w:pPr>
        <w:spacing w:before="240"/>
        <w:ind w:left="360" w:hanging="360"/>
        <w:rPr>
          <w:rFonts w:cs="Arial"/>
          <w:szCs w:val="22"/>
          <w:lang w:val="en"/>
        </w:rPr>
      </w:pPr>
      <w:r>
        <w:rPr>
          <w:rFonts w:cs="Arial"/>
          <w:szCs w:val="22"/>
        </w:rPr>
        <w:lastRenderedPageBreak/>
        <w:fldChar w:fldCharType="begin"/>
      </w:r>
      <w:r>
        <w:rPr>
          <w:rFonts w:cs="Arial"/>
          <w:szCs w:val="22"/>
        </w:rPr>
        <w:instrText>HYPERLINK "https://www.ecfr.gov/current/title-7/part-220" \l "p-220.8(m)"</w:instrText>
      </w:r>
      <w:r>
        <w:rPr>
          <w:rFonts w:cs="Arial"/>
          <w:szCs w:val="22"/>
        </w:rPr>
      </w:r>
      <w:r>
        <w:rPr>
          <w:rFonts w:cs="Arial"/>
          <w:szCs w:val="22"/>
        </w:rPr>
        <w:fldChar w:fldCharType="separate"/>
      </w:r>
      <w:r w:rsidRPr="00154354">
        <w:rPr>
          <w:rStyle w:val="Hyperlink"/>
          <w:rFonts w:cs="Arial"/>
          <w:szCs w:val="22"/>
        </w:rPr>
        <w:t xml:space="preserve">SBP regulations </w:t>
      </w:r>
      <w:r w:rsidRPr="00154354">
        <w:rPr>
          <w:rStyle w:val="Hyperlink"/>
        </w:rPr>
        <w:t>7 CFR 220.8(m): Modifications and variations in reimbursable meals</w:t>
      </w:r>
      <w:r>
        <w:rPr>
          <w:rFonts w:cs="Arial"/>
          <w:szCs w:val="22"/>
        </w:rPr>
        <w:fldChar w:fldCharType="end"/>
      </w:r>
      <w:r>
        <w:t>:</w:t>
      </w:r>
      <w:r>
        <w:br/>
      </w:r>
      <w:r w:rsidRPr="00154354">
        <w:rPr>
          <w:rFonts w:cs="Arial"/>
          <w:szCs w:val="22"/>
          <w:lang w:val="en"/>
        </w:rPr>
        <w:t>https://www.ecfr.gov/current/title-7/part-220#p-220.8(m)</w:t>
      </w:r>
      <w:r>
        <w:rPr>
          <w:rFonts w:cs="Arial"/>
          <w:szCs w:val="22"/>
          <w:lang w:val="en"/>
        </w:rPr>
        <w:t xml:space="preserve"> </w:t>
      </w:r>
    </w:p>
    <w:bookmarkStart w:id="98" w:name="_Hlk216875453"/>
    <w:bookmarkStart w:id="99" w:name="_Hlk216877354"/>
    <w:p w14:paraId="062901EF" w14:textId="77777777" w:rsidR="00E14B8F" w:rsidRDefault="00E14B8F" w:rsidP="00E14B8F">
      <w:pPr>
        <w:keepLines/>
        <w:shd w:val="clear" w:color="auto" w:fill="FEFEFE"/>
        <w:suppressAutoHyphens/>
        <w:spacing w:before="240"/>
        <w:ind w:left="360" w:hanging="360"/>
        <w:rPr>
          <w:rFonts w:cs="Arial"/>
          <w:szCs w:val="22"/>
        </w:rPr>
      </w:pPr>
      <w:r>
        <w:rPr>
          <w:rFonts w:cs="Arial"/>
          <w:bCs/>
          <w:szCs w:val="22"/>
          <w:shd w:val="clear" w:color="auto" w:fill="FEFEFE"/>
        </w:rPr>
        <w:fldChar w:fldCharType="begin"/>
      </w:r>
      <w:r>
        <w:rPr>
          <w:rFonts w:cs="Arial"/>
          <w:bCs/>
          <w:szCs w:val="22"/>
          <w:shd w:val="clear" w:color="auto" w:fill="FEFEFE"/>
        </w:rPr>
        <w:instrText>HYPERLINK "https://portal.ct.gov/sde/nutrition/special-diets-in-school-nutrition-programs"</w:instrText>
      </w:r>
      <w:r>
        <w:rPr>
          <w:rFonts w:cs="Arial"/>
          <w:bCs/>
          <w:szCs w:val="22"/>
          <w:shd w:val="clear" w:color="auto" w:fill="FEFEFE"/>
        </w:rPr>
      </w:r>
      <w:r>
        <w:rPr>
          <w:rFonts w:cs="Arial"/>
          <w:bCs/>
          <w:szCs w:val="22"/>
          <w:shd w:val="clear" w:color="auto" w:fill="FEFEFE"/>
        </w:rPr>
        <w:fldChar w:fldCharType="separate"/>
      </w:r>
      <w:r w:rsidRPr="0088100F">
        <w:rPr>
          <w:rStyle w:val="Hyperlink"/>
          <w:rFonts w:cs="Arial"/>
          <w:bCs/>
          <w:szCs w:val="22"/>
          <w:shd w:val="clear" w:color="auto" w:fill="FEFEFE"/>
        </w:rPr>
        <w:t>Special Diets in School Nutrition Programs</w:t>
      </w:r>
      <w:r>
        <w:rPr>
          <w:rFonts w:cs="Arial"/>
          <w:bCs/>
          <w:szCs w:val="22"/>
          <w:shd w:val="clear" w:color="auto" w:fill="FEFEFE"/>
        </w:rPr>
        <w:fldChar w:fldCharType="end"/>
      </w:r>
      <w:r w:rsidRPr="00C854F0">
        <w:rPr>
          <w:rFonts w:cs="Arial"/>
          <w:bCs/>
          <w:szCs w:val="22"/>
          <w:shd w:val="clear" w:color="auto" w:fill="FEFEFE"/>
        </w:rPr>
        <w:t xml:space="preserve"> </w:t>
      </w:r>
      <w:r w:rsidRPr="00C854F0">
        <w:rPr>
          <w:rFonts w:cs="Arial"/>
          <w:color w:val="0A0A0A"/>
          <w:szCs w:val="22"/>
          <w:shd w:val="clear" w:color="auto" w:fill="FEFEFE"/>
        </w:rPr>
        <w:t>(CSDE webpage):</w:t>
      </w:r>
      <w:r w:rsidRPr="00C854F0">
        <w:rPr>
          <w:rFonts w:cs="Arial"/>
          <w:color w:val="0A0A0A"/>
          <w:szCs w:val="22"/>
          <w:shd w:val="clear" w:color="auto" w:fill="FEFEFE"/>
        </w:rPr>
        <w:br/>
      </w:r>
      <w:r w:rsidRPr="0088100F">
        <w:rPr>
          <w:rFonts w:cs="Arial"/>
          <w:szCs w:val="22"/>
        </w:rPr>
        <w:t>https://portal.ct.gov/sde/nutrition/special-diets-in-school-nutrition-programs</w:t>
      </w:r>
      <w:r w:rsidRPr="00C854F0">
        <w:rPr>
          <w:rFonts w:cs="Arial"/>
          <w:szCs w:val="22"/>
        </w:rPr>
        <w:t xml:space="preserve"> </w:t>
      </w:r>
    </w:p>
    <w:bookmarkStart w:id="100" w:name="_Hlk178495585"/>
    <w:bookmarkStart w:id="101" w:name="_Hlk216877700"/>
    <w:bookmarkStart w:id="102" w:name="_Hlk216878650"/>
    <w:bookmarkEnd w:id="99"/>
    <w:p w14:paraId="6E3BD755" w14:textId="77777777" w:rsidR="00E14B8F" w:rsidRDefault="00E14B8F" w:rsidP="00E14B8F">
      <w:pPr>
        <w:spacing w:before="240"/>
        <w:ind w:left="360" w:hanging="360"/>
        <w:rPr>
          <w:rFonts w:cs="Arial"/>
          <w:szCs w:val="22"/>
        </w:rPr>
      </w:pPr>
      <w:r>
        <w:rPr>
          <w:rFonts w:cs="Arial"/>
          <w:szCs w:val="22"/>
        </w:rPr>
        <w:fldChar w:fldCharType="begin"/>
      </w:r>
      <w:r>
        <w:rPr>
          <w:rFonts w:cs="Arial"/>
          <w:szCs w:val="22"/>
        </w:rPr>
        <w:instrText>HYPERLINK "https://portal.ct.gov/-/media/sde/nutrition/nslp/specdiet/summary_chart_meal_modifications_snp.pdf"</w:instrText>
      </w:r>
      <w:r>
        <w:rPr>
          <w:rFonts w:cs="Arial"/>
          <w:szCs w:val="22"/>
        </w:rPr>
      </w:r>
      <w:r>
        <w:rPr>
          <w:rFonts w:cs="Arial"/>
          <w:szCs w:val="22"/>
        </w:rPr>
        <w:fldChar w:fldCharType="separate"/>
      </w:r>
      <w:r w:rsidRPr="0088100F">
        <w:rPr>
          <w:rStyle w:val="Hyperlink"/>
          <w:rFonts w:cs="Arial"/>
          <w:szCs w:val="22"/>
        </w:rPr>
        <w:t>Summary Charts of the Requirements for Meal Modifications in the School Nutrition Programs</w:t>
      </w:r>
      <w:r>
        <w:rPr>
          <w:rFonts w:cs="Arial"/>
          <w:szCs w:val="22"/>
        </w:rPr>
        <w:fldChar w:fldCharType="end"/>
      </w:r>
      <w:r w:rsidRPr="00F807BF">
        <w:rPr>
          <w:rFonts w:cs="Arial"/>
          <w:szCs w:val="22"/>
        </w:rPr>
        <w:t xml:space="preserve"> (CSDE): </w:t>
      </w:r>
      <w:r w:rsidRPr="00F807BF">
        <w:rPr>
          <w:rFonts w:cs="Arial"/>
          <w:szCs w:val="22"/>
        </w:rPr>
        <w:br/>
      </w:r>
      <w:r w:rsidRPr="0088100F">
        <w:rPr>
          <w:rFonts w:cs="Arial"/>
          <w:szCs w:val="22"/>
        </w:rPr>
        <w:t>https://portal.ct.gov/-/media/sde/nutrition/nslp/specdiet/summary_chart_meal_‌modifications_snp.pdf</w:t>
      </w:r>
      <w:r w:rsidRPr="00F807BF">
        <w:rPr>
          <w:rFonts w:cs="Arial"/>
          <w:szCs w:val="22"/>
        </w:rPr>
        <w:t xml:space="preserve"> </w:t>
      </w:r>
      <w:bookmarkEnd w:id="98"/>
      <w:bookmarkEnd w:id="100"/>
    </w:p>
    <w:bookmarkEnd w:id="101"/>
    <w:p w14:paraId="08C0C9D9" w14:textId="77777777" w:rsidR="00E14B8F" w:rsidRDefault="00E14B8F" w:rsidP="00E14B8F">
      <w:pPr>
        <w:spacing w:before="240"/>
        <w:ind w:left="360" w:hanging="360"/>
        <w:rPr>
          <w:rFonts w:cs="Arial"/>
          <w:szCs w:val="22"/>
        </w:rPr>
      </w:pPr>
      <w:r>
        <w:rPr>
          <w:rStyle w:val="Strong"/>
          <w:rFonts w:cs="Arial"/>
          <w:b w:val="0"/>
          <w:bCs w:val="0"/>
          <w:iCs/>
          <w:szCs w:val="22"/>
        </w:rPr>
        <w:fldChar w:fldCharType="begin"/>
      </w:r>
      <w:r>
        <w:rPr>
          <w:rStyle w:val="Strong"/>
          <w:rFonts w:cs="Arial"/>
          <w:b w:val="0"/>
          <w:bCs w:val="0"/>
          <w:iCs/>
          <w:szCs w:val="22"/>
        </w:rPr>
        <w:instrText>HYPERLINK "https://www.fns.usda.gov/cn/accommodating-disabilities-school-meal-programs-guidance-qas"</w:instrText>
      </w:r>
      <w:r>
        <w:rPr>
          <w:rStyle w:val="Strong"/>
          <w:rFonts w:cs="Arial"/>
          <w:b w:val="0"/>
          <w:bCs w:val="0"/>
          <w:iCs/>
          <w:szCs w:val="22"/>
        </w:rPr>
      </w:r>
      <w:r>
        <w:rPr>
          <w:rStyle w:val="Strong"/>
          <w:rFonts w:cs="Arial"/>
          <w:b w:val="0"/>
          <w:bCs w:val="0"/>
          <w:iCs/>
          <w:szCs w:val="22"/>
        </w:rPr>
        <w:fldChar w:fldCharType="separate"/>
      </w:r>
      <w:r w:rsidRPr="00154354">
        <w:rPr>
          <w:rStyle w:val="Hyperlink"/>
          <w:rFonts w:cs="Arial"/>
          <w:iCs/>
          <w:szCs w:val="22"/>
        </w:rPr>
        <w:t xml:space="preserve">USDA Memo </w:t>
      </w:r>
      <w:r w:rsidRPr="00154354">
        <w:rPr>
          <w:rStyle w:val="Hyperlink"/>
          <w:rFonts w:cs="Arial"/>
          <w:szCs w:val="22"/>
        </w:rPr>
        <w:t xml:space="preserve">SP 26-2017: </w:t>
      </w:r>
      <w:r w:rsidRPr="00154354">
        <w:rPr>
          <w:rStyle w:val="Hyperlink"/>
          <w:rFonts w:cs="Arial"/>
          <w:iCs/>
          <w:szCs w:val="22"/>
        </w:rPr>
        <w:t>Accommodating Disabilities in the School Meal Programs: Guidance and Questions and Answers (Q&amp;As)</w:t>
      </w:r>
      <w:r>
        <w:rPr>
          <w:rStyle w:val="Strong"/>
          <w:rFonts w:cs="Arial"/>
          <w:b w:val="0"/>
          <w:bCs w:val="0"/>
          <w:iCs/>
          <w:szCs w:val="22"/>
        </w:rPr>
        <w:fldChar w:fldCharType="end"/>
      </w:r>
      <w:r w:rsidRPr="008A6723">
        <w:rPr>
          <w:rFonts w:cs="Arial"/>
          <w:iCs/>
          <w:color w:val="000000"/>
          <w:szCs w:val="22"/>
        </w:rPr>
        <w:t xml:space="preserve">: </w:t>
      </w:r>
      <w:r w:rsidRPr="008A6723">
        <w:rPr>
          <w:rFonts w:cs="Arial"/>
          <w:iCs/>
          <w:color w:val="000000"/>
          <w:szCs w:val="22"/>
        </w:rPr>
        <w:br/>
      </w:r>
      <w:r w:rsidRPr="00154354">
        <w:rPr>
          <w:rFonts w:cs="Arial"/>
          <w:iCs/>
          <w:szCs w:val="22"/>
        </w:rPr>
        <w:t>https://www.fns.usda.gov/cn/accommodating-disabilities-school-meal-programs-guidance-qas</w:t>
      </w:r>
      <w:r w:rsidRPr="008A6723">
        <w:rPr>
          <w:rFonts w:cs="Arial"/>
          <w:iCs/>
          <w:color w:val="000000"/>
          <w:szCs w:val="22"/>
        </w:rPr>
        <w:t xml:space="preserve"> </w:t>
      </w:r>
    </w:p>
    <w:bookmarkStart w:id="103" w:name="_Hlk216878317"/>
    <w:p w14:paraId="670C47F2" w14:textId="77777777" w:rsidR="00E14B8F" w:rsidRDefault="00E14B8F" w:rsidP="00E14B8F">
      <w:pPr>
        <w:spacing w:before="240"/>
        <w:ind w:left="360" w:hanging="360"/>
        <w:rPr>
          <w:rFonts w:cs="Arial"/>
          <w:szCs w:val="22"/>
        </w:rPr>
      </w:pPr>
      <w:r>
        <w:rPr>
          <w:rFonts w:eastAsia="Courier New" w:cs="Arial"/>
          <w:szCs w:val="22"/>
        </w:rPr>
        <w:fldChar w:fldCharType="begin"/>
      </w:r>
      <w:r>
        <w:rPr>
          <w:rFonts w:eastAsia="Courier New" w:cs="Arial"/>
          <w:szCs w:val="22"/>
        </w:rPr>
        <w:instrText>HYPERLINK "https://www.fns.usda.gov/policy-memorandum-modifications-accommodate-disabilities-school-meal-programs"</w:instrText>
      </w:r>
      <w:r>
        <w:rPr>
          <w:rFonts w:eastAsia="Courier New" w:cs="Arial"/>
          <w:szCs w:val="22"/>
        </w:rPr>
      </w:r>
      <w:r>
        <w:rPr>
          <w:rFonts w:eastAsia="Courier New" w:cs="Arial"/>
          <w:szCs w:val="22"/>
        </w:rPr>
        <w:fldChar w:fldCharType="separate"/>
      </w:r>
      <w:r w:rsidRPr="008948F9">
        <w:rPr>
          <w:rStyle w:val="Hyperlink"/>
          <w:rFonts w:eastAsia="Courier New" w:cs="Arial"/>
          <w:szCs w:val="22"/>
        </w:rPr>
        <w:t xml:space="preserve">USDA Memo </w:t>
      </w:r>
      <w:r w:rsidRPr="008948F9">
        <w:rPr>
          <w:rStyle w:val="Hyperlink"/>
          <w:rFonts w:cs="Arial"/>
          <w:szCs w:val="22"/>
        </w:rPr>
        <w:t xml:space="preserve">SP 59-2016: </w:t>
      </w:r>
      <w:r w:rsidRPr="008948F9">
        <w:rPr>
          <w:rStyle w:val="Hyperlink"/>
          <w:rFonts w:cs="Arial"/>
          <w:iCs/>
          <w:szCs w:val="22"/>
          <w:lang w:val="en"/>
        </w:rPr>
        <w:t>Policy Memorandum on Modifications to Accommodate Disabilities in the School Meal Programs</w:t>
      </w:r>
      <w:r>
        <w:rPr>
          <w:rFonts w:eastAsia="Courier New" w:cs="Arial"/>
          <w:szCs w:val="22"/>
        </w:rPr>
        <w:fldChar w:fldCharType="end"/>
      </w:r>
      <w:r w:rsidRPr="00F807BF">
        <w:rPr>
          <w:rFonts w:cs="Arial"/>
          <w:iCs/>
          <w:szCs w:val="22"/>
          <w:lang w:val="en"/>
        </w:rPr>
        <w:t xml:space="preserve">: </w:t>
      </w:r>
      <w:r w:rsidRPr="00F807BF">
        <w:rPr>
          <w:rFonts w:cs="Arial"/>
          <w:iCs/>
          <w:szCs w:val="22"/>
          <w:lang w:val="en"/>
        </w:rPr>
        <w:br/>
      </w:r>
      <w:hyperlink r:id="rId32" w:history="1">
        <w:r w:rsidRPr="005A4FCB">
          <w:rPr>
            <w:rStyle w:val="Hyperlink"/>
            <w:rFonts w:cs="Arial"/>
            <w:szCs w:val="22"/>
          </w:rPr>
          <w:t>https://www.fns.usda.gov/policy-memorandum-modifications-accommodate-disabilities-school-meal-programs</w:t>
        </w:r>
      </w:hyperlink>
    </w:p>
    <w:p w14:paraId="5D30FF01" w14:textId="77777777" w:rsidR="00E14B8F" w:rsidRPr="00316A7F" w:rsidRDefault="00E14B8F" w:rsidP="00E14B8F">
      <w:pPr>
        <w:autoSpaceDE w:val="0"/>
        <w:autoSpaceDN w:val="0"/>
        <w:adjustRightInd w:val="0"/>
        <w:spacing w:before="240"/>
        <w:ind w:left="360" w:hanging="360"/>
        <w:rPr>
          <w:rFonts w:cs="Arial"/>
          <w:szCs w:val="22"/>
        </w:rPr>
      </w:pPr>
      <w:hyperlink r:id="rId33" w:history="1">
        <w:r w:rsidRPr="00E72930">
          <w:rPr>
            <w:rStyle w:val="Hyperlink"/>
            <w:rFonts w:cs="Arial"/>
            <w:szCs w:val="22"/>
          </w:rPr>
          <w:t>USDA Nondiscrimination Regulations (7 CFR B):</w:t>
        </w:r>
      </w:hyperlink>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bookmarkEnd w:id="102"/>
    <w:bookmarkEnd w:id="103"/>
    <w:p w14:paraId="25029939" w14:textId="2E775944" w:rsidR="00AE384D" w:rsidRPr="00AE384D" w:rsidRDefault="00AE384D" w:rsidP="00E14B8F">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ind w:left="720" w:right="720"/>
        <w:rPr>
          <w:rFonts w:cs="Arial"/>
          <w:szCs w:val="22"/>
        </w:rPr>
      </w:pPr>
      <w:r w:rsidRPr="00AE384D">
        <w:rPr>
          <w:rFonts w:cs="Arial"/>
          <w:szCs w:val="22"/>
        </w:rPr>
        <w:t xml:space="preserve">For more information, visit the Connecticut State Department of Education’s (CSDE) </w:t>
      </w:r>
      <w:hyperlink r:id="rId34" w:history="1">
        <w:r w:rsidRPr="00AE384D">
          <w:rPr>
            <w:rFonts w:cs="Arial"/>
            <w:color w:val="0645AD"/>
            <w:szCs w:val="22"/>
            <w:u w:val="single"/>
          </w:rPr>
          <w:t>Special Diets in School Nutrition Programs</w:t>
        </w:r>
      </w:hyperlink>
      <w:r w:rsidRPr="00AE384D">
        <w:rPr>
          <w:rFonts w:cs="Arial"/>
          <w:szCs w:val="22"/>
        </w:rPr>
        <w:t xml:space="preserve"> webpage or contact the </w:t>
      </w:r>
      <w:hyperlink r:id="rId35" w:history="1">
        <w:r w:rsidRPr="00AE384D">
          <w:rPr>
            <w:rFonts w:cs="Arial"/>
            <w:color w:val="0645AD"/>
            <w:szCs w:val="22"/>
            <w:u w:val="single"/>
          </w:rPr>
          <w:t>school nutrition programs staff</w:t>
        </w:r>
      </w:hyperlink>
      <w:r w:rsidRPr="00AE384D">
        <w:rPr>
          <w:rFonts w:cs="Arial"/>
          <w:color w:val="0645AD"/>
          <w:szCs w:val="22"/>
          <w:u w:val="single"/>
        </w:rPr>
        <w:t xml:space="preserve"> </w:t>
      </w:r>
      <w:r w:rsidRPr="00AE384D">
        <w:rPr>
          <w:rFonts w:cs="Arial"/>
          <w:szCs w:val="22"/>
        </w:rPr>
        <w:t>at the Connecticut State Department of Education, Bureau of Child Nutrition Programs, 450 Columbus Boulevard, Suite 504, Hartford, CT 06103-1841</w:t>
      </w:r>
      <w:r w:rsidRPr="00AE384D">
        <w:rPr>
          <w:rFonts w:cs="Arial"/>
          <w:bCs/>
          <w:szCs w:val="22"/>
        </w:rPr>
        <w:t xml:space="preserve">. This document is available at </w:t>
      </w:r>
      <w:hyperlink r:id="rId36" w:history="1">
        <w:r w:rsidR="00072D7B" w:rsidRPr="00AE384D">
          <w:rPr>
            <w:rFonts w:cs="Arial"/>
            <w:bCs/>
            <w:color w:val="0645AD"/>
            <w:szCs w:val="22"/>
            <w:u w:val="single"/>
          </w:rPr>
          <w:t>https://portal.ct.gov/-/‌media/sde/nutrition/nslp/specdiet/sample_sop_meal_modifications_snp.docx</w:t>
        </w:r>
      </w:hyperlink>
      <w:r w:rsidR="00072D7B" w:rsidRPr="00AE384D">
        <w:rPr>
          <w:rFonts w:cs="Arial"/>
          <w:bCs/>
          <w:szCs w:val="22"/>
        </w:rPr>
        <w:t>.</w:t>
      </w:r>
    </w:p>
    <w:p w14:paraId="6FBCF5B9" w14:textId="77777777" w:rsidR="00AE384D" w:rsidRPr="00AE384D" w:rsidRDefault="00AE384D" w:rsidP="00072D7B">
      <w:pPr>
        <w:rPr>
          <w:szCs w:val="20"/>
        </w:rPr>
      </w:pPr>
      <w:r w:rsidRPr="00AE384D">
        <w:rPr>
          <w:szCs w:val="20"/>
        </w:rPr>
        <w:br w:type="page"/>
      </w:r>
    </w:p>
    <w:p w14:paraId="3F2BA821" w14:textId="77777777" w:rsidR="00AE384D" w:rsidRPr="00AE384D" w:rsidRDefault="00AE384D" w:rsidP="00072D7B">
      <w:pPr>
        <w:spacing w:before="120"/>
        <w:rPr>
          <w:rFonts w:cs="Arial"/>
          <w:sz w:val="2"/>
          <w:szCs w:val="2"/>
        </w:rPr>
      </w:pPr>
    </w:p>
    <w:p w14:paraId="08DDBF73" w14:textId="77777777" w:rsidR="00AE384D" w:rsidRPr="00AE384D" w:rsidRDefault="00AE384D" w:rsidP="00072D7B">
      <w:pPr>
        <w:shd w:val="clear" w:color="auto" w:fill="FFFFFF"/>
        <w:rPr>
          <w:rFonts w:cs="Arial"/>
          <w:color w:val="1B1B1B"/>
          <w:sz w:val="2"/>
          <w:szCs w:val="2"/>
        </w:rPr>
        <w:sectPr w:rsidR="00AE384D" w:rsidRPr="00AE384D" w:rsidSect="00AB056B">
          <w:headerReference w:type="default" r:id="rId37"/>
          <w:footerReference w:type="default" r:id="rId38"/>
          <w:footerReference w:type="first" r:id="rId39"/>
          <w:type w:val="continuous"/>
          <w:pgSz w:w="12240" w:h="15840" w:code="1"/>
          <w:pgMar w:top="720" w:right="1440" w:bottom="1296" w:left="1440" w:header="720" w:footer="720" w:gutter="0"/>
          <w:cols w:space="720"/>
          <w:noEndnote/>
          <w:titlePg/>
        </w:sectPr>
      </w:pPr>
      <w:bookmarkStart w:id="104" w:name="_Hlk216519006"/>
    </w:p>
    <w:bookmarkEnd w:id="104"/>
    <w:p w14:paraId="3E0660DD" w14:textId="77777777" w:rsidR="00AE384D" w:rsidRPr="00AB056B" w:rsidRDefault="00AE384D" w:rsidP="00072D7B">
      <w:pPr>
        <w:shd w:val="clear" w:color="auto" w:fill="FFFFFF"/>
        <w:rPr>
          <w:rFonts w:cs="Arial"/>
          <w:color w:val="1B1B1B"/>
          <w:szCs w:val="22"/>
        </w:rPr>
      </w:pPr>
      <w:r w:rsidRPr="00AB056B">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AB056B">
        <w:rPr>
          <w:rFonts w:cs="Arial"/>
          <w:color w:val="1B1B1B"/>
          <w:szCs w:val="22"/>
        </w:rPr>
        <w:t>on the basis of</w:t>
      </w:r>
      <w:proofErr w:type="gramEnd"/>
      <w:r w:rsidRPr="00AB056B">
        <w:rPr>
          <w:rFonts w:cs="Arial"/>
          <w:color w:val="1B1B1B"/>
          <w:szCs w:val="22"/>
        </w:rPr>
        <w:t xml:space="preserve">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77777777" w:rsidR="00AE384D" w:rsidRPr="00AB056B" w:rsidRDefault="00AE384D" w:rsidP="00072D7B">
      <w:pPr>
        <w:shd w:val="clear" w:color="auto" w:fill="FFFFFF"/>
        <w:spacing w:before="240" w:after="12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40" w:history="1">
        <w:r w:rsidRPr="00AB056B">
          <w:rPr>
            <w:color w:val="0645AD"/>
            <w:szCs w:val="22"/>
            <w:u w:val="single"/>
          </w:rPr>
          <w:t>https://www.usda.gov/sites/default/‌files/documents/ad-3027.pdf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41"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t xml:space="preserve">The Connecticut State Department of Education is committed to a policy of equal opportunity/affirmative action for all qualified </w:t>
      </w:r>
      <w:proofErr w:type="gramStart"/>
      <w:r w:rsidRPr="00AB056B">
        <w:rPr>
          <w:rFonts w:cs="Arial"/>
          <w:szCs w:val="22"/>
        </w:rPr>
        <w:t>persons</w:t>
      </w:r>
      <w:proofErr w:type="gramEnd"/>
      <w:r w:rsidRPr="00AB056B">
        <w:rPr>
          <w:rFonts w:cs="Arial"/>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2" w:history="1">
        <w:r w:rsidRPr="00AB056B">
          <w:rPr>
            <w:color w:val="0645AD"/>
            <w:szCs w:val="22"/>
            <w:u w:val="single"/>
          </w:rPr>
          <w:t>louis.todisco@ct.gov</w:t>
        </w:r>
      </w:hyperlink>
      <w:r w:rsidRPr="00AB056B">
        <w:rPr>
          <w:rFonts w:cs="Arial"/>
          <w:color w:val="0000FF"/>
          <w:szCs w:val="22"/>
        </w:rPr>
        <w:t>.</w:t>
      </w:r>
    </w:p>
    <w:sectPr w:rsidR="006E756A" w:rsidRPr="00AB056B" w:rsidSect="00AB056B">
      <w:headerReference w:type="default" r:id="rId43"/>
      <w:footerReference w:type="default" r:id="rId44"/>
      <w:footerReference w:type="first" r:id="rId45"/>
      <w:type w:val="continuous"/>
      <w:pgSz w:w="12240" w:h="15840" w:code="1"/>
      <w:pgMar w:top="720" w:right="1440" w:bottom="1008" w:left="1440" w:header="720" w:footer="720" w:gutter="0"/>
      <w:cols w:num="2" w:space="360" w:equalWidth="0">
        <w:col w:w="5472" w:space="360"/>
        <w:col w:w="3528"/>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001" w14:textId="77777777" w:rsidR="00CF2704" w:rsidRDefault="00CF2704">
      <w:r>
        <w:separator/>
      </w:r>
    </w:p>
  </w:endnote>
  <w:endnote w:type="continuationSeparator" w:id="0">
    <w:p w14:paraId="2017BBEB" w14:textId="77777777" w:rsidR="00CF2704" w:rsidRDefault="00C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6B1" w14:textId="77777777" w:rsidR="00AE384D" w:rsidRPr="00072D7B" w:rsidRDefault="00AE384D" w:rsidP="005604B1">
    <w:pPr>
      <w:tabs>
        <w:tab w:val="center" w:pos="4680"/>
        <w:tab w:val="right" w:pos="9360"/>
      </w:tabs>
      <w:jc w:val="center"/>
      <w:rPr>
        <w:rFonts w:asciiTheme="minorBidi" w:eastAsia="Calibri" w:hAnsiTheme="minorBidi" w:cstheme="minorBidi"/>
        <w:sz w:val="20"/>
      </w:rPr>
    </w:pPr>
    <w:r w:rsidRPr="00072D7B">
      <w:rPr>
        <w:rFonts w:asciiTheme="minorBidi" w:eastAsia="Calibri" w:hAnsiTheme="minorBidi" w:cstheme="minorBidi"/>
        <w:sz w:val="20"/>
      </w:rPr>
      <w:t xml:space="preserve">Connecticut State Department of Education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Revised December 2025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Page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PAGE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5</w:t>
    </w:r>
    <w:r w:rsidRPr="00072D7B">
      <w:rPr>
        <w:rFonts w:asciiTheme="minorBidi" w:eastAsia="Calibri" w:hAnsiTheme="minorBidi" w:cstheme="minorBidi"/>
        <w:bCs/>
        <w:sz w:val="20"/>
      </w:rPr>
      <w:fldChar w:fldCharType="end"/>
    </w:r>
    <w:r w:rsidRPr="00072D7B">
      <w:rPr>
        <w:rFonts w:asciiTheme="minorBidi" w:eastAsia="Calibri" w:hAnsiTheme="minorBidi" w:cstheme="minorBidi"/>
        <w:sz w:val="20"/>
      </w:rPr>
      <w:t xml:space="preserve"> of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NUMPAGES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6</w:t>
    </w:r>
    <w:r w:rsidRPr="00072D7B">
      <w:rPr>
        <w:rFonts w:asciiTheme="minorBidi" w:eastAsia="Calibri" w:hAnsiTheme="minorBidi" w:cstheme="minorBid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9BAE" w14:textId="77777777" w:rsidR="00AE384D" w:rsidRPr="00072D7B" w:rsidRDefault="00AE384D" w:rsidP="005604B1">
    <w:pPr>
      <w:tabs>
        <w:tab w:val="center" w:pos="4680"/>
        <w:tab w:val="right" w:pos="9360"/>
      </w:tabs>
      <w:jc w:val="center"/>
      <w:rPr>
        <w:rFonts w:asciiTheme="minorBidi" w:eastAsia="Calibri" w:hAnsiTheme="minorBidi" w:cstheme="minorBidi"/>
        <w:sz w:val="20"/>
      </w:rPr>
    </w:pPr>
    <w:r w:rsidRPr="00072D7B">
      <w:rPr>
        <w:rFonts w:asciiTheme="minorBidi" w:eastAsia="Calibri" w:hAnsiTheme="minorBidi" w:cstheme="minorBidi"/>
        <w:sz w:val="20"/>
      </w:rPr>
      <w:t xml:space="preserve">Connecticut State Department of Education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Revised December 2025 </w:t>
    </w:r>
    <w:r w:rsidRPr="00072D7B">
      <w:rPr>
        <w:rFonts w:asciiTheme="minorBidi" w:eastAsia="Calibri" w:hAnsiTheme="minorBidi" w:cstheme="minorBidi"/>
        <w:sz w:val="20"/>
      </w:rPr>
      <w:sym w:font="Symbol" w:char="F0B7"/>
    </w:r>
    <w:r w:rsidRPr="00072D7B">
      <w:rPr>
        <w:rFonts w:asciiTheme="minorBidi" w:eastAsia="Calibri" w:hAnsiTheme="minorBidi" w:cstheme="minorBidi"/>
        <w:sz w:val="20"/>
      </w:rPr>
      <w:t xml:space="preserve"> Page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PAGE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5</w:t>
    </w:r>
    <w:r w:rsidRPr="00072D7B">
      <w:rPr>
        <w:rFonts w:asciiTheme="minorBidi" w:eastAsia="Calibri" w:hAnsiTheme="minorBidi" w:cstheme="minorBidi"/>
        <w:bCs/>
        <w:sz w:val="20"/>
      </w:rPr>
      <w:fldChar w:fldCharType="end"/>
    </w:r>
    <w:r w:rsidRPr="00072D7B">
      <w:rPr>
        <w:rFonts w:asciiTheme="minorBidi" w:eastAsia="Calibri" w:hAnsiTheme="minorBidi" w:cstheme="minorBidi"/>
        <w:sz w:val="20"/>
      </w:rPr>
      <w:t xml:space="preserve"> of </w:t>
    </w:r>
    <w:r w:rsidRPr="00072D7B">
      <w:rPr>
        <w:rFonts w:asciiTheme="minorBidi" w:eastAsia="Calibri" w:hAnsiTheme="minorBidi" w:cstheme="minorBidi"/>
        <w:bCs/>
        <w:sz w:val="20"/>
      </w:rPr>
      <w:fldChar w:fldCharType="begin"/>
    </w:r>
    <w:r w:rsidRPr="00072D7B">
      <w:rPr>
        <w:rFonts w:asciiTheme="minorBidi" w:eastAsia="Calibri" w:hAnsiTheme="minorBidi" w:cstheme="minorBidi"/>
        <w:bCs/>
        <w:sz w:val="20"/>
      </w:rPr>
      <w:instrText xml:space="preserve"> NUMPAGES  </w:instrText>
    </w:r>
    <w:r w:rsidRPr="00072D7B">
      <w:rPr>
        <w:rFonts w:asciiTheme="minorBidi" w:eastAsia="Calibri" w:hAnsiTheme="minorBidi" w:cstheme="minorBidi"/>
        <w:bCs/>
        <w:sz w:val="20"/>
      </w:rPr>
      <w:fldChar w:fldCharType="separate"/>
    </w:r>
    <w:r w:rsidRPr="00072D7B">
      <w:rPr>
        <w:rFonts w:asciiTheme="minorBidi" w:eastAsia="Calibri" w:hAnsiTheme="minorBidi" w:cstheme="minorBidi"/>
        <w:bCs/>
        <w:sz w:val="20"/>
      </w:rPr>
      <w:t>6</w:t>
    </w:r>
    <w:r w:rsidRPr="00072D7B">
      <w:rPr>
        <w:rFonts w:asciiTheme="minorBidi" w:eastAsia="Calibri" w:hAnsiTheme="minorBidi" w:cstheme="minorBidi"/>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50EFA593"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06466171"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90E" w14:textId="77777777" w:rsidR="00CF2704" w:rsidRDefault="00CF2704">
      <w:r>
        <w:separator/>
      </w:r>
    </w:p>
  </w:footnote>
  <w:footnote w:type="continuationSeparator" w:id="0">
    <w:p w14:paraId="196E007F" w14:textId="77777777" w:rsidR="00CF2704" w:rsidRDefault="00C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61E1" w14:textId="67A46C8F" w:rsidR="00AE384D" w:rsidRPr="00751632" w:rsidRDefault="00AE384D" w:rsidP="00AB056B">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after="600" w:line="312" w:lineRule="auto"/>
      <w:jc w:val="center"/>
      <w:rPr>
        <w:rFonts w:cs="Arial"/>
        <w:b/>
        <w:bCs/>
        <w:color w:val="FFFFFF" w:themeColor="background1"/>
        <w:sz w:val="36"/>
        <w:szCs w:val="36"/>
      </w:rPr>
    </w:pPr>
    <w:r w:rsidRPr="00751632">
      <w:rPr>
        <w:rFonts w:cs="Arial"/>
        <w:b/>
        <w:bCs/>
        <w:color w:val="FFFFFF" w:themeColor="background1"/>
        <w:sz w:val="36"/>
        <w:szCs w:val="36"/>
      </w:rPr>
      <w:t>Sample Standard Operating Procedure (SOP) for</w:t>
    </w:r>
    <w:r w:rsidRPr="00751632">
      <w:rPr>
        <w:rFonts w:cs="Arial"/>
        <w:b/>
        <w:bCs/>
        <w:color w:val="FFFFFF" w:themeColor="background1"/>
        <w:sz w:val="36"/>
        <w:szCs w:val="36"/>
      </w:rPr>
      <w:br/>
      <w:t>Meal Modifications in the School Nutrition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94AE" w14:textId="56C88AB5" w:rsidR="00C56916" w:rsidRPr="00DB3784" w:rsidRDefault="00DB3784" w:rsidP="006252E0">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bCs/>
        <w:color w:val="FFFFFF" w:themeColor="background1"/>
        <w:sz w:val="32"/>
        <w:szCs w:val="32"/>
      </w:rPr>
    </w:pPr>
    <w:bookmarkStart w:id="105" w:name="_Hlk173827415"/>
    <w:r w:rsidRPr="00C51511">
      <w:rPr>
        <w:rFonts w:cs="Arial"/>
        <w:b/>
        <w:bCs/>
        <w:color w:val="FFFFFF" w:themeColor="background1"/>
        <w:sz w:val="32"/>
        <w:szCs w:val="32"/>
      </w:rPr>
      <w:t>Requirements for Procedural Safeguards</w:t>
    </w:r>
    <w:r w:rsidRPr="00CB1CCE">
      <w:rPr>
        <w:rFonts w:cs="Arial"/>
        <w:b/>
        <w:bCs/>
        <w:color w:val="FFFFFF" w:themeColor="background1"/>
        <w:sz w:val="32"/>
        <w:szCs w:val="32"/>
      </w:rPr>
      <w:t xml:space="preserve"> for </w:t>
    </w:r>
    <w:r>
      <w:rPr>
        <w:rFonts w:cs="Arial"/>
        <w:b/>
        <w:bCs/>
        <w:color w:val="FFFFFF" w:themeColor="background1"/>
        <w:sz w:val="32"/>
        <w:szCs w:val="32"/>
      </w:rPr>
      <w:br/>
    </w:r>
    <w:r w:rsidRPr="00CB1CCE">
      <w:rPr>
        <w:rFonts w:cs="Arial"/>
        <w:b/>
        <w:bCs/>
        <w:color w:val="FFFFFF" w:themeColor="background1"/>
        <w:sz w:val="32"/>
        <w:szCs w:val="32"/>
      </w:rPr>
      <w:t>Meal</w:t>
    </w:r>
    <w:r>
      <w:rPr>
        <w:rFonts w:cs="Arial"/>
        <w:b/>
        <w:bCs/>
        <w:color w:val="FFFFFF" w:themeColor="background1"/>
        <w:sz w:val="32"/>
        <w:szCs w:val="32"/>
      </w:rPr>
      <w:t xml:space="preserve"> </w:t>
    </w:r>
    <w:r w:rsidRPr="00CB1CCE">
      <w:rPr>
        <w:rFonts w:cs="Arial"/>
        <w:b/>
        <w:bCs/>
        <w:color w:val="FFFFFF" w:themeColor="background1"/>
        <w:sz w:val="32"/>
        <w:szCs w:val="32"/>
      </w:rPr>
      <w:t>Modifications in the School Nutrition Programs</w:t>
    </w:r>
    <w:bookmarkEnd w:id="10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1340E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5"/>
  </w:num>
  <w:num w:numId="4" w16cid:durableId="732044879">
    <w:abstractNumId w:val="6"/>
  </w:num>
  <w:num w:numId="5" w16cid:durableId="508717631">
    <w:abstractNumId w:val="9"/>
  </w:num>
  <w:num w:numId="6" w16cid:durableId="1922058531">
    <w:abstractNumId w:val="32"/>
  </w:num>
  <w:num w:numId="7" w16cid:durableId="430203046">
    <w:abstractNumId w:val="4"/>
  </w:num>
  <w:num w:numId="8" w16cid:durableId="1255014782">
    <w:abstractNumId w:val="20"/>
  </w:num>
  <w:num w:numId="9" w16cid:durableId="374082111">
    <w:abstractNumId w:val="15"/>
  </w:num>
  <w:num w:numId="10" w16cid:durableId="397024249">
    <w:abstractNumId w:val="31"/>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0"/>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3"/>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4"/>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29"/>
  </w:num>
  <w:num w:numId="36" w16cid:durableId="1354302323">
    <w:abstractNumId w:val="27"/>
  </w:num>
  <w:num w:numId="37" w16cid:durableId="1607999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4993">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65BD"/>
    <w:rsid w:val="003B6B13"/>
    <w:rsid w:val="003E3B9D"/>
    <w:rsid w:val="003F37C1"/>
    <w:rsid w:val="003F552F"/>
    <w:rsid w:val="004001F8"/>
    <w:rsid w:val="004104DE"/>
    <w:rsid w:val="00421218"/>
    <w:rsid w:val="004255CB"/>
    <w:rsid w:val="00427C38"/>
    <w:rsid w:val="00431E8C"/>
    <w:rsid w:val="004363FD"/>
    <w:rsid w:val="004552CE"/>
    <w:rsid w:val="004552FC"/>
    <w:rsid w:val="00462B32"/>
    <w:rsid w:val="0047158B"/>
    <w:rsid w:val="00473E78"/>
    <w:rsid w:val="004755F9"/>
    <w:rsid w:val="00476085"/>
    <w:rsid w:val="004839F3"/>
    <w:rsid w:val="00490F83"/>
    <w:rsid w:val="00493AB9"/>
    <w:rsid w:val="00497855"/>
    <w:rsid w:val="004A13EE"/>
    <w:rsid w:val="004A17BA"/>
    <w:rsid w:val="004A2541"/>
    <w:rsid w:val="004A408F"/>
    <w:rsid w:val="004A43D7"/>
    <w:rsid w:val="004B50FB"/>
    <w:rsid w:val="004D148A"/>
    <w:rsid w:val="004E0946"/>
    <w:rsid w:val="004E71C9"/>
    <w:rsid w:val="004F2B35"/>
    <w:rsid w:val="004F71DC"/>
    <w:rsid w:val="004F7522"/>
    <w:rsid w:val="0051186B"/>
    <w:rsid w:val="005158C3"/>
    <w:rsid w:val="005168BE"/>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1F7B"/>
    <w:rsid w:val="006738A8"/>
    <w:rsid w:val="00681568"/>
    <w:rsid w:val="00687BC4"/>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9095E"/>
    <w:rsid w:val="00793D24"/>
    <w:rsid w:val="00793DDA"/>
    <w:rsid w:val="007951A8"/>
    <w:rsid w:val="007A4F54"/>
    <w:rsid w:val="007A68A1"/>
    <w:rsid w:val="007B20B9"/>
    <w:rsid w:val="007B590A"/>
    <w:rsid w:val="007C27DE"/>
    <w:rsid w:val="007D3358"/>
    <w:rsid w:val="007E14C1"/>
    <w:rsid w:val="007E7401"/>
    <w:rsid w:val="007F2E29"/>
    <w:rsid w:val="007F3500"/>
    <w:rsid w:val="007F39AA"/>
    <w:rsid w:val="007F4941"/>
    <w:rsid w:val="007F6DD2"/>
    <w:rsid w:val="007F721D"/>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606C9"/>
    <w:rsid w:val="00867856"/>
    <w:rsid w:val="00881972"/>
    <w:rsid w:val="00881F24"/>
    <w:rsid w:val="0088320D"/>
    <w:rsid w:val="008854E5"/>
    <w:rsid w:val="008A0C86"/>
    <w:rsid w:val="008A3EC5"/>
    <w:rsid w:val="008B1237"/>
    <w:rsid w:val="008C5ADC"/>
    <w:rsid w:val="008D4EB9"/>
    <w:rsid w:val="008D4F40"/>
    <w:rsid w:val="008F7E38"/>
    <w:rsid w:val="00902629"/>
    <w:rsid w:val="009058D3"/>
    <w:rsid w:val="00907846"/>
    <w:rsid w:val="00924351"/>
    <w:rsid w:val="009304D2"/>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A344C"/>
    <w:rsid w:val="009B3429"/>
    <w:rsid w:val="009B7388"/>
    <w:rsid w:val="009C0C4B"/>
    <w:rsid w:val="009C20A0"/>
    <w:rsid w:val="009C5625"/>
    <w:rsid w:val="009C798F"/>
    <w:rsid w:val="009D2C8A"/>
    <w:rsid w:val="009D2CCC"/>
    <w:rsid w:val="009D58F2"/>
    <w:rsid w:val="009D7D8B"/>
    <w:rsid w:val="009D7FD8"/>
    <w:rsid w:val="009E52AE"/>
    <w:rsid w:val="009F5571"/>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7B49"/>
    <w:rsid w:val="00A87D2D"/>
    <w:rsid w:val="00A9253B"/>
    <w:rsid w:val="00A957E1"/>
    <w:rsid w:val="00AA120C"/>
    <w:rsid w:val="00AA23D3"/>
    <w:rsid w:val="00AA2D6B"/>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61910"/>
    <w:rsid w:val="00B67665"/>
    <w:rsid w:val="00B707C1"/>
    <w:rsid w:val="00B729DC"/>
    <w:rsid w:val="00B73A12"/>
    <w:rsid w:val="00B8292B"/>
    <w:rsid w:val="00B90C4E"/>
    <w:rsid w:val="00B97E67"/>
    <w:rsid w:val="00BA1248"/>
    <w:rsid w:val="00BB2C1D"/>
    <w:rsid w:val="00BB51B1"/>
    <w:rsid w:val="00BB5C06"/>
    <w:rsid w:val="00BD22B8"/>
    <w:rsid w:val="00BD47E8"/>
    <w:rsid w:val="00BD7B83"/>
    <w:rsid w:val="00BE447A"/>
    <w:rsid w:val="00BF0904"/>
    <w:rsid w:val="00BF42D1"/>
    <w:rsid w:val="00C12CED"/>
    <w:rsid w:val="00C14858"/>
    <w:rsid w:val="00C1759E"/>
    <w:rsid w:val="00C17CB3"/>
    <w:rsid w:val="00C20A79"/>
    <w:rsid w:val="00C35C91"/>
    <w:rsid w:val="00C51511"/>
    <w:rsid w:val="00C539DF"/>
    <w:rsid w:val="00C56916"/>
    <w:rsid w:val="00C608FD"/>
    <w:rsid w:val="00C708BE"/>
    <w:rsid w:val="00C81F25"/>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1792B"/>
    <w:rsid w:val="00D22BD6"/>
    <w:rsid w:val="00D30C3C"/>
    <w:rsid w:val="00D35FA5"/>
    <w:rsid w:val="00D406CD"/>
    <w:rsid w:val="00D41896"/>
    <w:rsid w:val="00D42C5E"/>
    <w:rsid w:val="00D4444D"/>
    <w:rsid w:val="00D53F11"/>
    <w:rsid w:val="00D54090"/>
    <w:rsid w:val="00D57E37"/>
    <w:rsid w:val="00D70F7C"/>
    <w:rsid w:val="00D772C6"/>
    <w:rsid w:val="00D8066B"/>
    <w:rsid w:val="00D84DC5"/>
    <w:rsid w:val="00DA6247"/>
    <w:rsid w:val="00DA7E64"/>
    <w:rsid w:val="00DB3784"/>
    <w:rsid w:val="00DB3BB0"/>
    <w:rsid w:val="00DB52A3"/>
    <w:rsid w:val="00DB5522"/>
    <w:rsid w:val="00DC0B79"/>
    <w:rsid w:val="00DC4FBE"/>
    <w:rsid w:val="00DC725B"/>
    <w:rsid w:val="00DD1742"/>
    <w:rsid w:val="00DD3D29"/>
    <w:rsid w:val="00DD52ED"/>
    <w:rsid w:val="00DF1B2A"/>
    <w:rsid w:val="00E13DD3"/>
    <w:rsid w:val="00E14B8F"/>
    <w:rsid w:val="00E1679D"/>
    <w:rsid w:val="00E20739"/>
    <w:rsid w:val="00E23BF2"/>
    <w:rsid w:val="00E31CAE"/>
    <w:rsid w:val="00E33B75"/>
    <w:rsid w:val="00E340AF"/>
    <w:rsid w:val="00E363DA"/>
    <w:rsid w:val="00E51569"/>
    <w:rsid w:val="00E52949"/>
    <w:rsid w:val="00E53E5B"/>
    <w:rsid w:val="00E57318"/>
    <w:rsid w:val="00E61355"/>
    <w:rsid w:val="00E62BD7"/>
    <w:rsid w:val="00E637FE"/>
    <w:rsid w:val="00E75CFB"/>
    <w:rsid w:val="00E86C7B"/>
    <w:rsid w:val="00E90BB0"/>
    <w:rsid w:val="00E953BF"/>
    <w:rsid w:val="00EA14F3"/>
    <w:rsid w:val="00EA1824"/>
    <w:rsid w:val="00EA526D"/>
    <w:rsid w:val="00EA539C"/>
    <w:rsid w:val="00EA67C6"/>
    <w:rsid w:val="00EA70F5"/>
    <w:rsid w:val="00EB7021"/>
    <w:rsid w:val="00EC409F"/>
    <w:rsid w:val="00EC56AA"/>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colormru v:ext="edit" colors="#009,#060"/>
    </o:shapedefaults>
    <o:shapelayout v:ext="edit">
      <o:idmap v:ext="edit" data="1"/>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AB056B"/>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2"/>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portal.ct.gov/-/media/sde/nutrition/nslp/specdiet/overview_meal_modifications_snp.pdf" TargetMode="External"/><Relationship Id="rId26" Type="http://schemas.openxmlformats.org/officeDocument/2006/relationships/hyperlink" Target="https://portal.ct.gov/-/media/SDE/Nutrition/NSLP/SpecDiet/Guide_Meal_Modifications_SNP.pdf" TargetMode="External"/><Relationship Id="rId39" Type="http://schemas.openxmlformats.org/officeDocument/2006/relationships/footer" Target="footer2.xml"/><Relationship Id="rId21" Type="http://schemas.openxmlformats.org/officeDocument/2006/relationships/hyperlink" Target="https://portal.ct.gov/-/media/SDE/Nutrition/NSLP/SpecDiet/Guide_Meal_Modifications_SNP.pdf" TargetMode="External"/><Relationship Id="rId34" Type="http://schemas.openxmlformats.org/officeDocument/2006/relationships/hyperlink" Target="https://portal.ct.gov/SDE/Nutrition/Special-Diets-in-School-Nutrition-Programs" TargetMode="External"/><Relationship Id="rId42" Type="http://schemas.openxmlformats.org/officeDocument/2006/relationships/hyperlink" Target="mailto:louis.todisco@ct.gov"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4c211a738d6109939c6054a6286ac109&amp;mc=true&amp;node=pt7.4.210&amp;rgn=div5" TargetMode="External"/><Relationship Id="rId29" Type="http://schemas.openxmlformats.org/officeDocument/2006/relationships/hyperlink" Target="https://portal.ct.gov/-/media/sde/nutrition/nslp/specdiet/identify_allowable_nondairy_milk_substitutes_sn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Afterschool-Snack-Program" TargetMode="External"/><Relationship Id="rId24" Type="http://schemas.openxmlformats.org/officeDocument/2006/relationships/hyperlink" Target="https://www.ecfr.gov/current/title-7/subtitle-A/part-15b" TargetMode="External"/><Relationship Id="rId32" Type="http://schemas.openxmlformats.org/officeDocument/2006/relationships/hyperlink" Target="https://www.fns.usda.gov/policy-memorandum-modifications-accommodate-disabilities-school-meal-programs" TargetMode="External"/><Relationship Id="rId37" Type="http://schemas.openxmlformats.org/officeDocument/2006/relationships/header" Target="header1.xml"/><Relationship Id="rId40" Type="http://schemas.openxmlformats.org/officeDocument/2006/relationships/hyperlink" Target="https://www.usda.gov/sites/default/files/documents/ad-3027.pdf"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po.gov/fdsys/pkg/CFR-2010-title7-vol1/pdf/CFR-2010-title7-vol1-part15b.pdf" TargetMode="External"/><Relationship Id="rId23" Type="http://schemas.openxmlformats.org/officeDocument/2006/relationships/hyperlink" Target="https://www.ecfr.gov/current/title-7/subtitle-A/part-15b" TargetMode="External"/><Relationship Id="rId28" Type="http://schemas.openxmlformats.org/officeDocument/2006/relationships/hyperlink" Target="https://portal.ct.gov/-/media/sde/nutrition/nslp/specdiet/milk_substitutes_snp.pdf" TargetMode="External"/><Relationship Id="rId36" Type="http://schemas.openxmlformats.org/officeDocument/2006/relationships/hyperlink" Target="https://portal.ct.gov/-/media/sde/nutrition/nslp/specdiet/sample_sop_meal_modifcations_snp.docx" TargetMode="External"/><Relationship Id="rId10" Type="http://schemas.openxmlformats.org/officeDocument/2006/relationships/hyperlink" Target="https://portal.ct.gov/SDE/Nutrition/School-Breakfast-Program" TargetMode="External"/><Relationship Id="rId19" Type="http://schemas.openxmlformats.org/officeDocument/2006/relationships/hyperlink" Target="https://portal.ct.gov/-/media/SDE/Nutrition/NSLP/SpecDiet/Guide_Meal_Modifications_SNP.pdf" TargetMode="External"/><Relationship Id="rId31" Type="http://schemas.openxmlformats.org/officeDocument/2006/relationships/hyperlink" Target="https://www.ecfr.gov/current/title-7/part-210"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rtal.ct.gov/SDE/Nutrition/National-School-Lunch-Program" TargetMode="External"/><Relationship Id="rId14" Type="http://schemas.openxmlformats.org/officeDocument/2006/relationships/hyperlink" Target="https://portal.ct.gov/SDE/Nutrition/CACFP-At-Risk-Afterschool-Care-Centers" TargetMode="External"/><Relationship Id="rId22" Type="http://schemas.openxmlformats.org/officeDocument/2006/relationships/hyperlink" Target="https://www.eatrightpro.org/acend/students-and-advancing-education/career-information/registered-dietitian-nutritionist-fact-sheet" TargetMode="External"/><Relationship Id="rId27" Type="http://schemas.openxmlformats.org/officeDocument/2006/relationships/hyperlink" Target="https://www.ecfr.gov/current/title-7/part-210" TargetMode="External"/><Relationship Id="rId30" Type="http://schemas.openxmlformats.org/officeDocument/2006/relationships/hyperlink" Target="https://portal.ct.gov/-/media/SDE/Nutrition/NSLP/SpecDiet/Guide_Meal_Modifications_SNP.pdf" TargetMode="External"/><Relationship Id="rId35" Type="http://schemas.openxmlformats.org/officeDocument/2006/relationships/hyperlink" Target="https://portal.ct.gov/SDE/Nutrition/Contact-Information-for-School-Nutrition-Programs" TargetMode="External"/><Relationship Id="rId43" Type="http://schemas.openxmlformats.org/officeDocument/2006/relationships/header" Target="header2.xml"/><Relationship Id="rId8" Type="http://schemas.openxmlformats.org/officeDocument/2006/relationships/hyperlink" Target="https://portal.ct.gov/SDE/Nutrition/School-Nutrition-Programs" TargetMode="External"/><Relationship Id="rId3" Type="http://schemas.openxmlformats.org/officeDocument/2006/relationships/styles" Target="styles.xml"/><Relationship Id="rId12" Type="http://schemas.openxmlformats.org/officeDocument/2006/relationships/hyperlink" Target="https://portal.ct.gov/SDE/Nutrition/Seamless-Summer-Option-SSO-of-the-NSLP" TargetMode="External"/><Relationship Id="rId17" Type="http://schemas.openxmlformats.org/officeDocument/2006/relationships/hyperlink" Target="https://www.ecfr.gov/cgi-bin/retrieveECFR?gp=1&amp;SID=1efda750af767569cda912c147528a21&amp;ty=HTML&amp;h=L&amp;mc=true&amp;r=PART&amp;n=pt7.4.220" TargetMode="External"/><Relationship Id="rId25" Type="http://schemas.openxmlformats.org/officeDocument/2006/relationships/hyperlink" Target="https://portal.ct.gov/-/media/SDE/Nutrition/NSLP/SpecDiet/Procedural_Safeguards_SNP.pdf" TargetMode="External"/><Relationship Id="rId33" Type="http://schemas.openxmlformats.org/officeDocument/2006/relationships/hyperlink" Target="https://www.ecfr.gov/current/title-7/subtitle-A/part-15b" TargetMode="Externa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s://portal.ct.gov/SDE/Nutrition/Special-Diets-in-School-Nutrition-Programs" TargetMode="External"/><Relationship Id="rId41"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3496</Words>
  <Characters>27962</Characters>
  <Application>Microsoft Office Word</Application>
  <DocSecurity>0</DocSecurity>
  <Lines>499</Lines>
  <Paragraphs>204</Paragraphs>
  <ScaleCrop>false</ScaleCrop>
  <HeadingPairs>
    <vt:vector size="2" baseType="variant">
      <vt:variant>
        <vt:lpstr>Title</vt:lpstr>
      </vt:variant>
      <vt:variant>
        <vt:i4>1</vt:i4>
      </vt:variant>
    </vt:vector>
  </HeadingPairs>
  <TitlesOfParts>
    <vt:vector size="1" baseType="lpstr">
      <vt:lpstr>Requirements for Procedural Safeguards for Meal Modifications in School Nutrition Programs</vt:lpstr>
    </vt:vector>
  </TitlesOfParts>
  <Company>CSDE</Company>
  <LinksUpToDate>false</LinksUpToDate>
  <CharactersWithSpaces>31254</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Procedural Safeguards for Meal Modifications in the Summer Food Service Program</dc:title>
  <dc:subject/>
  <dc:creator>Fiore, Susan</dc:creator>
  <cp:keywords/>
  <dc:description/>
  <cp:lastModifiedBy>Fiore, Susan</cp:lastModifiedBy>
  <cp:revision>18</cp:revision>
  <cp:lastPrinted>2025-12-09T21:00:00Z</cp:lastPrinted>
  <dcterms:created xsi:type="dcterms:W3CDTF">2025-03-05T11:12:00Z</dcterms:created>
  <dcterms:modified xsi:type="dcterms:W3CDTF">2025-12-17T20:57:00Z</dcterms:modified>
</cp:coreProperties>
</file>