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F2" w:rsidRPr="004865ED" w:rsidRDefault="00B80FF2" w:rsidP="004865ED">
      <w:pPr>
        <w:pStyle w:val="Title"/>
        <w:rPr>
          <w:rFonts w:asciiTheme="minorHAnsi" w:hAnsiTheme="minorHAnsi"/>
          <w:sz w:val="32"/>
        </w:rPr>
      </w:pPr>
      <w:r w:rsidRPr="004865ED">
        <w:rPr>
          <w:noProof/>
          <w:sz w:val="32"/>
        </w:rPr>
        <mc:AlternateContent>
          <mc:Choice Requires="wps">
            <w:drawing>
              <wp:anchor distT="0" distB="0" distL="114300" distR="114300" simplePos="0" relativeHeight="251659264" behindDoc="0" locked="0" layoutInCell="1" allowOverlap="1" wp14:anchorId="202EA246" wp14:editId="381418EB">
                <wp:simplePos x="0" y="0"/>
                <wp:positionH relativeFrom="column">
                  <wp:posOffset>-914400</wp:posOffset>
                </wp:positionH>
                <wp:positionV relativeFrom="paragraph">
                  <wp:posOffset>304165</wp:posOffset>
                </wp:positionV>
                <wp:extent cx="7787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87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15B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3.95pt" to="541.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" strokecolor="black [3200]" strokeweight="1pt">
                <v:stroke joinstyle="miter"/>
              </v:line>
            </w:pict>
          </mc:Fallback>
        </mc:AlternateContent>
      </w:r>
    </w:p>
    <w:tbl>
      <w:tblPr>
        <w:tblStyle w:val="TableGrid"/>
        <w:tblpPr w:leftFromText="180" w:rightFromText="180" w:vertAnchor="text" w:horzAnchor="margin" w:tblpXSpec="center" w:tblpY="321"/>
        <w:tblW w:w="109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07"/>
        <w:gridCol w:w="1668"/>
        <w:gridCol w:w="1142"/>
        <w:gridCol w:w="3569"/>
      </w:tblGrid>
      <w:tr w:rsidR="00B80FF2" w:rsidTr="00B80FF2">
        <w:trPr>
          <w:trHeight w:val="652"/>
        </w:trPr>
        <w:tc>
          <w:tcPr>
            <w:tcW w:w="10986" w:type="dxa"/>
            <w:gridSpan w:val="4"/>
          </w:tcPr>
          <w:p w:rsidR="00B80FF2" w:rsidRDefault="00B80FF2" w:rsidP="00B80FF2">
            <w:r w:rsidRPr="000842D4">
              <w:t xml:space="preserve">The Talent Office's Bureau of Educator Effectiveness at the CT State Department of Education (CSDE) is committed to supporting each local educational agency (LEA) in the refinement and continuous improvement of its </w:t>
            </w:r>
            <w:r w:rsidR="0003000C">
              <w:t xml:space="preserve">CSDE-approved </w:t>
            </w:r>
            <w:r w:rsidRPr="000842D4">
              <w:t xml:space="preserve">Educator Evaluation and Support Plan. As outlined in Section 1.3: Evaluation Approval Process of the </w:t>
            </w:r>
            <w:r w:rsidRPr="0003000C">
              <w:rPr>
                <w:i/>
              </w:rPr>
              <w:t>Connecticut Guidelines for Educator Evaluation</w:t>
            </w:r>
            <w:r w:rsidRPr="000842D4">
              <w:t>, educator evaluation and support plans or revisions to such plans must be approved by the CSDE prior to implementation. If an LEA needs to make revisions to their plan after it has been approved by the CSDE, they must submit a request for amendment to the CSDE for review and approval.</w:t>
            </w:r>
          </w:p>
          <w:p w:rsidR="0003000C" w:rsidRDefault="0003000C" w:rsidP="00B80FF2"/>
          <w:p w:rsidR="00B80FF2" w:rsidRDefault="00B80FF2" w:rsidP="00C552E9">
            <w:r w:rsidRPr="00607CF8">
              <w:rPr>
                <w:b/>
              </w:rPr>
              <w:t xml:space="preserve">To request an amendment, please complete the form below and submit </w:t>
            </w:r>
            <w:r w:rsidR="0003000C">
              <w:rPr>
                <w:b/>
              </w:rPr>
              <w:t>it, along with</w:t>
            </w:r>
            <w:r w:rsidRPr="00607CF8">
              <w:rPr>
                <w:b/>
              </w:rPr>
              <w:t xml:space="preserve"> a copy of your plan with </w:t>
            </w:r>
            <w:r w:rsidR="0003000C">
              <w:rPr>
                <w:b/>
              </w:rPr>
              <w:t>all</w:t>
            </w:r>
            <w:r w:rsidRPr="00607CF8">
              <w:rPr>
                <w:b/>
              </w:rPr>
              <w:t xml:space="preserve"> changes highlighted </w:t>
            </w:r>
            <w:r w:rsidRPr="0034048E">
              <w:rPr>
                <w:b/>
              </w:rPr>
              <w:t xml:space="preserve">to </w:t>
            </w:r>
            <w:r w:rsidR="00C552E9" w:rsidRPr="00607CF8">
              <w:rPr>
                <w:b/>
              </w:rPr>
              <w:t>the CSDE consultant assigned to your region</w:t>
            </w:r>
            <w:r w:rsidR="00C552E9">
              <w:t xml:space="preserve">: </w:t>
            </w:r>
            <w:r w:rsidR="00C552E9" w:rsidRPr="00561FA2">
              <w:rPr>
                <w:i/>
              </w:rPr>
              <w:t>Sharon Fuller</w:t>
            </w:r>
            <w:r w:rsidR="00C552E9">
              <w:rPr>
                <w:i/>
              </w:rPr>
              <w:t xml:space="preserve">- </w:t>
            </w:r>
            <w:hyperlink r:id="rId6" w:history="1">
              <w:r w:rsidR="00C552E9" w:rsidRPr="006F1D00">
                <w:rPr>
                  <w:rStyle w:val="Hyperlink"/>
                </w:rPr>
                <w:t>sharon.fuller@ct.gov</w:t>
              </w:r>
            </w:hyperlink>
            <w:r w:rsidR="00C552E9">
              <w:t xml:space="preserve"> – (LEARN, CES, </w:t>
            </w:r>
            <w:r w:rsidR="00633E34">
              <w:t>EDADVANCE</w:t>
            </w:r>
            <w:r w:rsidR="00C552E9">
              <w:t xml:space="preserve">) or </w:t>
            </w:r>
            <w:r w:rsidR="00C552E9" w:rsidRPr="00561FA2">
              <w:rPr>
                <w:i/>
              </w:rPr>
              <w:t>Kimberly Audet</w:t>
            </w:r>
            <w:r w:rsidR="00C552E9">
              <w:t xml:space="preserve">- </w:t>
            </w:r>
            <w:hyperlink r:id="rId7" w:history="1">
              <w:r w:rsidR="00C552E9" w:rsidRPr="006F1D00">
                <w:rPr>
                  <w:rStyle w:val="Hyperlink"/>
                </w:rPr>
                <w:t>kimberly.audet@ct.gov</w:t>
              </w:r>
            </w:hyperlink>
            <w:r w:rsidR="00C552E9">
              <w:t xml:space="preserve"> – (ACES, EASTCONN, CREC).</w:t>
            </w:r>
          </w:p>
          <w:p w:rsidR="0034048E" w:rsidRDefault="0034048E" w:rsidP="0034048E"/>
        </w:tc>
      </w:tr>
      <w:tr w:rsidR="000842D4" w:rsidTr="00B80FF2">
        <w:trPr>
          <w:trHeight w:val="652"/>
        </w:trPr>
        <w:tc>
          <w:tcPr>
            <w:tcW w:w="4607" w:type="dxa"/>
          </w:tcPr>
          <w:p w:rsidR="00B80FF2" w:rsidRDefault="00B80FF2" w:rsidP="000842D4"/>
          <w:p w:rsidR="000842D4" w:rsidRDefault="00561FA2" w:rsidP="000842D4">
            <w:r>
              <w:t>LEA</w:t>
            </w:r>
            <w:r w:rsidR="000842D4">
              <w:t>:</w:t>
            </w:r>
            <w:r w:rsidR="000842D4">
              <w:tab/>
            </w:r>
            <w:r w:rsidR="000842D4">
              <w:tab/>
            </w:r>
            <w:r w:rsidR="000842D4">
              <w:tab/>
            </w:r>
          </w:p>
        </w:tc>
        <w:tc>
          <w:tcPr>
            <w:tcW w:w="2810" w:type="dxa"/>
            <w:gridSpan w:val="2"/>
          </w:tcPr>
          <w:p w:rsidR="00B80FF2" w:rsidRDefault="00B80FF2" w:rsidP="000842D4"/>
          <w:p w:rsidR="000842D4" w:rsidRDefault="000842D4" w:rsidP="000842D4">
            <w:r>
              <w:t>Date:</w:t>
            </w:r>
          </w:p>
        </w:tc>
        <w:tc>
          <w:tcPr>
            <w:tcW w:w="3569" w:type="dxa"/>
          </w:tcPr>
          <w:p w:rsidR="00B80FF2" w:rsidRDefault="00B80FF2" w:rsidP="000842D4"/>
          <w:p w:rsidR="000842D4" w:rsidRDefault="000842D4" w:rsidP="000842D4">
            <w:r>
              <w:t>Phone:</w:t>
            </w:r>
          </w:p>
        </w:tc>
      </w:tr>
      <w:tr w:rsidR="000842D4" w:rsidTr="00B80FF2">
        <w:trPr>
          <w:trHeight w:val="523"/>
        </w:trPr>
        <w:tc>
          <w:tcPr>
            <w:tcW w:w="6275" w:type="dxa"/>
            <w:gridSpan w:val="2"/>
            <w:tcBorders>
              <w:bottom w:val="single" w:sz="4" w:space="0" w:color="000000" w:themeColor="text1"/>
            </w:tcBorders>
          </w:tcPr>
          <w:p w:rsidR="000842D4" w:rsidRDefault="000842D4" w:rsidP="000842D4"/>
          <w:p w:rsidR="000842D4" w:rsidRDefault="000842D4" w:rsidP="000842D4">
            <w:r>
              <w:t>Superintendent</w:t>
            </w:r>
            <w:r w:rsidR="00561FA2">
              <w:t>/Director</w:t>
            </w:r>
            <w:r>
              <w:t>:</w:t>
            </w:r>
            <w:r>
              <w:tab/>
            </w:r>
            <w:r>
              <w:tab/>
            </w:r>
            <w:r>
              <w:tab/>
            </w:r>
            <w:r>
              <w:tab/>
            </w:r>
          </w:p>
        </w:tc>
        <w:tc>
          <w:tcPr>
            <w:tcW w:w="4711" w:type="dxa"/>
            <w:gridSpan w:val="2"/>
            <w:tcBorders>
              <w:bottom w:val="single" w:sz="4" w:space="0" w:color="000000" w:themeColor="text1"/>
            </w:tcBorders>
          </w:tcPr>
          <w:p w:rsidR="000842D4" w:rsidRDefault="000842D4" w:rsidP="000842D4"/>
          <w:p w:rsidR="000842D4" w:rsidRDefault="000842D4" w:rsidP="000842D4">
            <w:r>
              <w:t>Email:</w:t>
            </w:r>
          </w:p>
        </w:tc>
      </w:tr>
      <w:tr w:rsidR="00FC2E5B" w:rsidTr="007A4926">
        <w:trPr>
          <w:trHeight w:val="7967"/>
        </w:trPr>
        <w:tc>
          <w:tcPr>
            <w:tcW w:w="10986" w:type="dxa"/>
            <w:gridSpan w:val="4"/>
            <w:tcBorders>
              <w:bottom w:val="single" w:sz="4" w:space="0" w:color="000000" w:themeColor="text1"/>
            </w:tcBorders>
          </w:tcPr>
          <w:p w:rsidR="00FC2E5B" w:rsidRDefault="00607CF8" w:rsidP="000842D4">
            <w:pPr>
              <w:rPr>
                <w:i/>
              </w:rPr>
            </w:pPr>
            <w:r>
              <w:rPr>
                <w:i/>
              </w:rPr>
              <w:t>Please provide a brief</w:t>
            </w:r>
            <w:r w:rsidR="00FC2E5B" w:rsidRPr="00FC2E5B">
              <w:rPr>
                <w:i/>
              </w:rPr>
              <w:t xml:space="preserve"> explanation for </w:t>
            </w:r>
            <w:r w:rsidR="00FC2E5B">
              <w:rPr>
                <w:i/>
              </w:rPr>
              <w:t xml:space="preserve">your request to amend </w:t>
            </w:r>
            <w:r w:rsidR="00FC2E5B" w:rsidRPr="00FC2E5B">
              <w:rPr>
                <w:i/>
              </w:rPr>
              <w:t>your</w:t>
            </w:r>
            <w:r>
              <w:rPr>
                <w:i/>
              </w:rPr>
              <w:t xml:space="preserve"> </w:t>
            </w:r>
            <w:r w:rsidR="006B2087">
              <w:rPr>
                <w:i/>
              </w:rPr>
              <w:t>existing</w:t>
            </w:r>
            <w:r>
              <w:rPr>
                <w:i/>
              </w:rPr>
              <w:t xml:space="preserve"> </w:t>
            </w:r>
            <w:r w:rsidR="0003000C">
              <w:rPr>
                <w:i/>
              </w:rPr>
              <w:t>CSDE-</w:t>
            </w:r>
            <w:r w:rsidR="00FC2E5B">
              <w:rPr>
                <w:i/>
              </w:rPr>
              <w:t xml:space="preserve">approved </w:t>
            </w:r>
            <w:r w:rsidR="00561FA2">
              <w:rPr>
                <w:i/>
              </w:rPr>
              <w:t>LEA</w:t>
            </w:r>
            <w:r w:rsidR="0003000C">
              <w:rPr>
                <w:i/>
              </w:rPr>
              <w:t xml:space="preserve"> E</w:t>
            </w:r>
            <w:r w:rsidR="00FC2E5B" w:rsidRPr="00FC2E5B">
              <w:rPr>
                <w:i/>
              </w:rPr>
              <w:t xml:space="preserve">ducator </w:t>
            </w:r>
            <w:r w:rsidR="0003000C">
              <w:rPr>
                <w:i/>
              </w:rPr>
              <w:t>E</w:t>
            </w:r>
            <w:r w:rsidR="00561FA2">
              <w:rPr>
                <w:i/>
              </w:rPr>
              <w:t xml:space="preserve">valuation </w:t>
            </w:r>
            <w:r w:rsidR="00FC2E5B" w:rsidRPr="00FC2E5B">
              <w:rPr>
                <w:i/>
              </w:rPr>
              <w:t xml:space="preserve">and </w:t>
            </w:r>
            <w:r w:rsidR="0003000C">
              <w:rPr>
                <w:i/>
              </w:rPr>
              <w:t>S</w:t>
            </w:r>
            <w:r w:rsidR="00FC2E5B" w:rsidRPr="00FC2E5B">
              <w:rPr>
                <w:i/>
              </w:rPr>
              <w:t xml:space="preserve">upport </w:t>
            </w:r>
            <w:r w:rsidR="0003000C">
              <w:rPr>
                <w:i/>
              </w:rPr>
              <w:t>P</w:t>
            </w:r>
            <w:r w:rsidR="00FC2E5B" w:rsidRPr="00FC2E5B">
              <w:rPr>
                <w:i/>
              </w:rPr>
              <w:t>lan:</w:t>
            </w:r>
          </w:p>
          <w:p w:rsidR="00FC2E5B" w:rsidRDefault="00FC2E5B" w:rsidP="000842D4">
            <w:pPr>
              <w:rPr>
                <w:i/>
              </w:rPr>
            </w:pPr>
          </w:p>
          <w:p w:rsidR="00FC2E5B" w:rsidRDefault="00FC2E5B" w:rsidP="000842D4">
            <w:pPr>
              <w:rPr>
                <w:i/>
              </w:rPr>
            </w:pPr>
          </w:p>
          <w:p w:rsidR="00FC2E5B" w:rsidRDefault="00FC2E5B" w:rsidP="000842D4">
            <w:pPr>
              <w:rPr>
                <w:i/>
              </w:rPr>
            </w:pPr>
          </w:p>
          <w:p w:rsidR="00B80FF2" w:rsidRDefault="00B80FF2" w:rsidP="000842D4"/>
        </w:tc>
      </w:tr>
    </w:tbl>
    <w:p w:rsidR="00263673" w:rsidRDefault="00263673" w:rsidP="00FC2E5B"/>
    <w:p w:rsidR="004865ED" w:rsidRDefault="004865ED" w:rsidP="00FC2E5B"/>
    <w:tbl>
      <w:tblPr>
        <w:tblStyle w:val="TableGrid"/>
        <w:tblpPr w:leftFromText="180" w:rightFromText="180" w:vertAnchor="text" w:horzAnchor="margin" w:tblpXSpec="center" w:tblpY="321"/>
        <w:tblW w:w="109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7"/>
        <w:gridCol w:w="5649"/>
      </w:tblGrid>
      <w:tr w:rsidR="004865ED" w:rsidTr="000705E6">
        <w:trPr>
          <w:trHeight w:val="1340"/>
        </w:trPr>
        <w:tc>
          <w:tcPr>
            <w:tcW w:w="10986" w:type="dxa"/>
            <w:gridSpan w:val="2"/>
            <w:tcBorders>
              <w:top w:val="single" w:sz="4" w:space="0" w:color="000000"/>
            </w:tcBorders>
          </w:tcPr>
          <w:p w:rsidR="004865ED" w:rsidRDefault="004865ED" w:rsidP="006B2087"/>
          <w:p w:rsidR="004865ED" w:rsidRDefault="004865ED" w:rsidP="006B2087">
            <w:r>
              <w:t xml:space="preserve">Note: Section </w:t>
            </w:r>
            <w:hyperlink r:id="rId8" w:history="1">
              <w:r w:rsidRPr="00607CF8">
                <w:rPr>
                  <w:rStyle w:val="Hyperlink"/>
                </w:rPr>
                <w:t>10-151b</w:t>
              </w:r>
            </w:hyperlink>
            <w:r>
              <w:t xml:space="preserve"> of the state general statutes requires the: Involvement of the Professional Development and Evaluation Committee in the development and updating of LEA Educator Evaluation and Support Plans; and CSDE approval of LEA Educator Evaluation and Support Plans. As such, I confirm (acknowledge) the following:   </w:t>
            </w:r>
          </w:p>
        </w:tc>
      </w:tr>
      <w:tr w:rsidR="004865ED" w:rsidRPr="00D57291" w:rsidTr="006B2087">
        <w:trPr>
          <w:trHeight w:val="4673"/>
        </w:trPr>
        <w:tc>
          <w:tcPr>
            <w:tcW w:w="5337" w:type="dxa"/>
          </w:tcPr>
          <w:p w:rsidR="004865ED" w:rsidRDefault="004865ED" w:rsidP="006B2087">
            <w:pPr>
              <w:rPr>
                <w:b/>
                <w:color w:val="FF0000"/>
              </w:rPr>
            </w:pPr>
            <w:r w:rsidRPr="00FC2E5B">
              <w:rPr>
                <w:color w:val="FF0000"/>
              </w:rPr>
              <w:sym w:font="Wingdings 2" w:char="F0A3"/>
            </w:r>
            <w:r w:rsidRPr="00FC2E5B">
              <w:rPr>
                <w:color w:val="FF0000"/>
              </w:rPr>
              <w:t xml:space="preserve"> </w:t>
            </w:r>
            <w:r w:rsidRPr="00FC2E5B">
              <w:rPr>
                <w:b/>
                <w:color w:val="FF0000"/>
              </w:rPr>
              <w:t>MUTUAL AGREEMENT HAS BEEN REACHED</w:t>
            </w:r>
          </w:p>
          <w:p w:rsidR="004865ED" w:rsidRDefault="004865ED" w:rsidP="006B2087">
            <w:pPr>
              <w:rPr>
                <w:b/>
                <w:color w:val="FF0000"/>
              </w:rPr>
            </w:pPr>
          </w:p>
          <w:p w:rsidR="004865ED" w:rsidRDefault="004865ED" w:rsidP="006B2087">
            <w:pPr>
              <w:rPr>
                <w:b/>
                <w:color w:val="FF0000"/>
              </w:rPr>
            </w:pPr>
          </w:p>
          <w:p w:rsidR="004865ED" w:rsidRPr="00FC2E5B" w:rsidRDefault="004865ED" w:rsidP="006B2087">
            <w:pPr>
              <w:rPr>
                <w:b/>
                <w:color w:val="FF0000"/>
              </w:rPr>
            </w:pPr>
          </w:p>
          <w:p w:rsidR="004865ED" w:rsidRPr="00D57291" w:rsidRDefault="004865ED" w:rsidP="006B2087">
            <w:r w:rsidRPr="00FC2E5B">
              <w:t xml:space="preserve">I have read the </w:t>
            </w:r>
            <w:r>
              <w:t xml:space="preserve">above notice regarding 10-151b </w:t>
            </w:r>
            <w:r w:rsidRPr="00FC2E5B">
              <w:t xml:space="preserve">and acknowledge that the local or regional board of education and the Professional Development and Evaluation Committee </w:t>
            </w:r>
            <w:r w:rsidRPr="00607CF8">
              <w:rPr>
                <w:b/>
              </w:rPr>
              <w:t>reached mutual agreement</w:t>
            </w:r>
            <w:r w:rsidRPr="00FC2E5B">
              <w:t xml:space="preserve"> on the</w:t>
            </w:r>
            <w:r>
              <w:t xml:space="preserve"> amended</w:t>
            </w:r>
            <w:r w:rsidRPr="00FC2E5B">
              <w:t xml:space="preserve"> Educator Evaluation and Support Plan. Upon receiving CSDE approval, the </w:t>
            </w:r>
            <w:r>
              <w:t xml:space="preserve">amended </w:t>
            </w:r>
            <w:r w:rsidRPr="00FC2E5B">
              <w:t>plan will be adopted by the local or regional board of education prior to implementation</w:t>
            </w:r>
            <w:r>
              <w:t>.</w:t>
            </w:r>
          </w:p>
        </w:tc>
        <w:tc>
          <w:tcPr>
            <w:tcW w:w="5649" w:type="dxa"/>
          </w:tcPr>
          <w:p w:rsidR="004865ED" w:rsidRPr="00607CF8" w:rsidRDefault="004865ED" w:rsidP="006B2087">
            <w:pPr>
              <w:rPr>
                <w:b/>
                <w:color w:val="FF0000"/>
              </w:rPr>
            </w:pPr>
            <w:r w:rsidRPr="00FC2E5B">
              <w:rPr>
                <w:color w:val="FF0000"/>
              </w:rPr>
              <w:sym w:font="Wingdings 2" w:char="F0A3"/>
            </w:r>
            <w:r w:rsidRPr="00FC2E5B">
              <w:rPr>
                <w:color w:val="FF0000"/>
              </w:rPr>
              <w:t xml:space="preserve"> </w:t>
            </w:r>
            <w:r>
              <w:t xml:space="preserve"> </w:t>
            </w:r>
            <w:r w:rsidRPr="00FC2E5B">
              <w:rPr>
                <w:b/>
                <w:color w:val="FF0000"/>
              </w:rPr>
              <w:t>MUTUAL AGREEMENT HAS NOT</w:t>
            </w:r>
            <w:r w:rsidR="004867BD">
              <w:rPr>
                <w:b/>
                <w:color w:val="FF0000"/>
              </w:rPr>
              <w:t xml:space="preserve"> BEEN</w:t>
            </w:r>
            <w:r w:rsidRPr="00FC2E5B">
              <w:rPr>
                <w:b/>
                <w:color w:val="FF0000"/>
              </w:rPr>
              <w:t xml:space="preserve"> REACHED; LOCAL OR REGIONAL BOE DECISION</w:t>
            </w:r>
            <w:r>
              <w:rPr>
                <w:b/>
                <w:color w:val="FF0000"/>
              </w:rPr>
              <w:t xml:space="preserve"> (</w:t>
            </w:r>
            <w:r w:rsidRPr="00607CF8">
              <w:rPr>
                <w:b/>
                <w:color w:val="FF0000"/>
              </w:rPr>
              <w:t>**</w:t>
            </w:r>
            <w:r>
              <w:t xml:space="preserve"> </w:t>
            </w:r>
            <w:r w:rsidRPr="00607CF8">
              <w:rPr>
                <w:b/>
                <w:color w:val="FF0000"/>
              </w:rPr>
              <w:t>t</w:t>
            </w:r>
            <w:r w:rsidRPr="00607CF8">
              <w:rPr>
                <w:b/>
                <w:i/>
                <w:color w:val="FF0000"/>
              </w:rPr>
              <w:t>he sequence below must be followed</w:t>
            </w:r>
            <w:r>
              <w:rPr>
                <w:b/>
                <w:color w:val="FF0000"/>
              </w:rPr>
              <w:t>)</w:t>
            </w:r>
          </w:p>
          <w:p w:rsidR="004865ED" w:rsidRPr="00FC2E5B" w:rsidRDefault="004865ED" w:rsidP="006B2087">
            <w:pPr>
              <w:rPr>
                <w:b/>
                <w:color w:val="FF0000"/>
              </w:rPr>
            </w:pPr>
            <w:r w:rsidRPr="00607CF8">
              <w:rPr>
                <w:b/>
                <w:color w:val="FF0000"/>
              </w:rPr>
              <w:t xml:space="preserve"> </w:t>
            </w:r>
          </w:p>
          <w:p w:rsidR="004865ED" w:rsidRDefault="004865ED" w:rsidP="006B2087">
            <w:r>
              <w:t xml:space="preserve">I </w:t>
            </w:r>
            <w:r w:rsidRPr="00FC2E5B">
              <w:t>have read the ab</w:t>
            </w:r>
            <w:r>
              <w:t>ove notice regarding 10-151b</w:t>
            </w:r>
            <w:r w:rsidRPr="00FC2E5B">
              <w:t xml:space="preserve"> and acknowledge that </w:t>
            </w:r>
            <w:r w:rsidRPr="00607CF8">
              <w:rPr>
                <w:b/>
              </w:rPr>
              <w:t xml:space="preserve">mutual agreement was not reached </w:t>
            </w:r>
            <w:r w:rsidRPr="00FC2E5B">
              <w:t>between the Professional Develo</w:t>
            </w:r>
            <w:r>
              <w:t xml:space="preserve">pment and Evaluation Committee </w:t>
            </w:r>
            <w:r w:rsidRPr="00FC2E5B">
              <w:t>and the local or regional board of</w:t>
            </w:r>
            <w:r>
              <w:t xml:space="preserve"> </w:t>
            </w:r>
            <w:r w:rsidRPr="00FC2E5B">
              <w:t xml:space="preserve">education, and the local or regional board of education made the final decision based on the sequence outlined below. Upon receiving CSDE approval, the </w:t>
            </w:r>
            <w:r>
              <w:t xml:space="preserve">amended </w:t>
            </w:r>
            <w:r w:rsidRPr="00FC2E5B">
              <w:t>plan will be</w:t>
            </w:r>
            <w:r>
              <w:t xml:space="preserve"> </w:t>
            </w:r>
            <w:r w:rsidRPr="00FC2E5B">
              <w:t>adopted by</w:t>
            </w:r>
            <w:r>
              <w:t xml:space="preserve"> </w:t>
            </w:r>
            <w:r w:rsidRPr="00FC2E5B">
              <w:t>the local or regional board of education prior to</w:t>
            </w:r>
            <w:r>
              <w:t xml:space="preserve"> </w:t>
            </w:r>
            <w:r w:rsidRPr="00FC2E5B">
              <w:t>implementation.</w:t>
            </w:r>
          </w:p>
          <w:p w:rsidR="004865ED" w:rsidRPr="00D57291" w:rsidRDefault="004865ED" w:rsidP="006B2087"/>
        </w:tc>
      </w:tr>
      <w:tr w:rsidR="004865ED" w:rsidRPr="00FC2E5B" w:rsidTr="007A4926">
        <w:trPr>
          <w:trHeight w:val="893"/>
        </w:trPr>
        <w:tc>
          <w:tcPr>
            <w:tcW w:w="10986" w:type="dxa"/>
            <w:gridSpan w:val="2"/>
          </w:tcPr>
          <w:p w:rsidR="004865ED" w:rsidRDefault="004865ED" w:rsidP="006B2087">
            <w:pPr>
              <w:rPr>
                <w:i/>
                <w:szCs w:val="24"/>
              </w:rPr>
            </w:pPr>
          </w:p>
          <w:p w:rsidR="004865ED" w:rsidRDefault="004865ED" w:rsidP="006B2087">
            <w:pPr>
              <w:rPr>
                <w:i/>
                <w:szCs w:val="24"/>
              </w:rPr>
            </w:pPr>
          </w:p>
          <w:p w:rsidR="004865ED" w:rsidRPr="00FC2E5B" w:rsidRDefault="004865ED" w:rsidP="006B2087">
            <w:pPr>
              <w:rPr>
                <w:i/>
                <w:sz w:val="24"/>
                <w:szCs w:val="24"/>
              </w:rPr>
            </w:pPr>
            <w:r w:rsidRPr="00FC2E5B">
              <w:rPr>
                <w:i/>
                <w:szCs w:val="24"/>
              </w:rPr>
              <w:t>Superintendent’s signature:                                                                                        Date:</w:t>
            </w:r>
          </w:p>
        </w:tc>
      </w:tr>
      <w:tr w:rsidR="004865ED" w:rsidRPr="00FC2E5B" w:rsidTr="007A4926">
        <w:trPr>
          <w:trHeight w:val="4025"/>
        </w:trPr>
        <w:tc>
          <w:tcPr>
            <w:tcW w:w="10986" w:type="dxa"/>
            <w:gridSpan w:val="2"/>
          </w:tcPr>
          <w:p w:rsidR="004865ED" w:rsidRPr="0003000C" w:rsidRDefault="004865ED" w:rsidP="006B2087">
            <w:pPr>
              <w:rPr>
                <w:b/>
                <w:i/>
                <w:sz w:val="24"/>
                <w:szCs w:val="24"/>
              </w:rPr>
            </w:pPr>
            <w:r w:rsidRPr="0003000C">
              <w:rPr>
                <w:b/>
                <w:i/>
                <w:sz w:val="24"/>
                <w:szCs w:val="24"/>
              </w:rPr>
              <w:t>Connecticut General Statute 10-151b:</w:t>
            </w:r>
          </w:p>
          <w:p w:rsidR="004865ED" w:rsidRDefault="004865ED" w:rsidP="006B2087">
            <w:pPr>
              <w:rPr>
                <w:i/>
                <w:sz w:val="20"/>
                <w:szCs w:val="24"/>
              </w:rPr>
            </w:pPr>
          </w:p>
          <w:p w:rsidR="004865ED" w:rsidRPr="00FC2E5B" w:rsidRDefault="004865ED" w:rsidP="006B2087">
            <w:pPr>
              <w:spacing w:line="276" w:lineRule="auto"/>
              <w:rPr>
                <w:i/>
                <w:szCs w:val="24"/>
              </w:rPr>
            </w:pPr>
            <w:r w:rsidRPr="00607CF8">
              <w:rPr>
                <w:i/>
                <w:sz w:val="20"/>
                <w:szCs w:val="24"/>
              </w:rPr>
              <w:t>** “If a local or regional board of education is unable to develop a teacher evaluation and support program through mutual agreement with such professional development and evaluation committee, then such board of education and such professional development and evaluation committee shall consider the model teacher evaluation and support program adopted by the State Board of Education, pursuant to subsection (c) of this section, and such board of education may adopt, through mutual agreement with such professional development and evaluation committee, such model teacher evaluation and support program. If a local or regional board of education and the professional development and evaluation committee are unable to mutually agree on the adoption of such model teacher evaluation and support program, then such board of education shall adopt and implement a teacher evaluation and support</w:t>
            </w:r>
            <w:r w:rsidRPr="00607CF8">
              <w:rPr>
                <w:sz w:val="20"/>
              </w:rPr>
              <w:t xml:space="preserve"> </w:t>
            </w:r>
            <w:r w:rsidRPr="00607CF8">
              <w:rPr>
                <w:i/>
                <w:sz w:val="20"/>
                <w:szCs w:val="24"/>
              </w:rPr>
              <w:t>program developed by such board of education, provided</w:t>
            </w:r>
            <w:bookmarkStart w:id="0" w:name="_GoBack"/>
            <w:bookmarkEnd w:id="0"/>
            <w:r w:rsidRPr="00607CF8">
              <w:rPr>
                <w:i/>
                <w:sz w:val="20"/>
                <w:szCs w:val="24"/>
              </w:rPr>
              <w:t xml:space="preserve"> such teacher evaluation and support program is consistent with the guidelines adopted by the State Board of Education, pursuant to  subsection (c) of this section. Each local and regional board of education may commence implementation of the teacher evaluation and support program adopted pursuant to this subsection in accordance with a teacher evaluation and support program implementation plan adopted pursuant to subsection (d) of this section (section 1 10-151b).</w:t>
            </w:r>
          </w:p>
        </w:tc>
      </w:tr>
    </w:tbl>
    <w:p w:rsidR="004865ED" w:rsidRPr="00263673" w:rsidRDefault="004865ED" w:rsidP="00FC2E5B"/>
    <w:sectPr w:rsidR="004865ED" w:rsidRPr="00263673" w:rsidSect="004865ED">
      <w:headerReference w:type="default"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EA3" w:rsidRDefault="00736EA3" w:rsidP="004865ED">
      <w:pPr>
        <w:spacing w:after="0" w:line="240" w:lineRule="auto"/>
      </w:pPr>
      <w:r>
        <w:separator/>
      </w:r>
    </w:p>
  </w:endnote>
  <w:endnote w:type="continuationSeparator" w:id="0">
    <w:p w:rsidR="00736EA3" w:rsidRDefault="00736EA3" w:rsidP="004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25921"/>
      <w:docPartObj>
        <w:docPartGallery w:val="Page Numbers (Bottom of Page)"/>
        <w:docPartUnique/>
      </w:docPartObj>
    </w:sdtPr>
    <w:sdtEndPr>
      <w:rPr>
        <w:noProof/>
      </w:rPr>
    </w:sdtEndPr>
    <w:sdtContent>
      <w:p w:rsidR="006B2087" w:rsidRDefault="006B2087">
        <w:pPr>
          <w:pStyle w:val="Footer"/>
          <w:jc w:val="center"/>
        </w:pPr>
        <w:r>
          <w:fldChar w:fldCharType="begin"/>
        </w:r>
        <w:r>
          <w:instrText xml:space="preserve"> PAGE   \* MERGEFORMAT </w:instrText>
        </w:r>
        <w:r>
          <w:fldChar w:fldCharType="separate"/>
        </w:r>
        <w:r w:rsidR="000F4CE2">
          <w:rPr>
            <w:noProof/>
          </w:rPr>
          <w:t>2</w:t>
        </w:r>
        <w:r>
          <w:rPr>
            <w:noProof/>
          </w:rPr>
          <w:fldChar w:fldCharType="end"/>
        </w:r>
      </w:p>
    </w:sdtContent>
  </w:sdt>
  <w:p w:rsidR="006B2087" w:rsidRDefault="006B2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EA3" w:rsidRDefault="00736EA3" w:rsidP="004865ED">
      <w:pPr>
        <w:spacing w:after="0" w:line="240" w:lineRule="auto"/>
      </w:pPr>
      <w:r>
        <w:separator/>
      </w:r>
    </w:p>
  </w:footnote>
  <w:footnote w:type="continuationSeparator" w:id="0">
    <w:p w:rsidR="00736EA3" w:rsidRDefault="00736EA3" w:rsidP="0048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087" w:rsidRPr="00263673" w:rsidRDefault="001310F4" w:rsidP="004865ED">
    <w:pPr>
      <w:pStyle w:val="Title"/>
      <w:jc w:val="center"/>
      <w:rPr>
        <w:rFonts w:asciiTheme="minorHAnsi" w:hAnsiTheme="minorHAnsi"/>
        <w:sz w:val="32"/>
      </w:rPr>
    </w:pPr>
    <w:r>
      <w:rPr>
        <w:rFonts w:asciiTheme="minorHAnsi" w:hAnsiTheme="minorHAnsi"/>
        <w:noProof/>
        <w:sz w:val="32"/>
      </w:rPr>
      <w:drawing>
        <wp:anchor distT="0" distB="0" distL="114300" distR="114300" simplePos="0" relativeHeight="251658240" behindDoc="0" locked="0" layoutInCell="1" allowOverlap="1">
          <wp:simplePos x="0" y="0"/>
          <wp:positionH relativeFrom="column">
            <wp:posOffset>-466090</wp:posOffset>
          </wp:positionH>
          <wp:positionV relativeFrom="paragraph">
            <wp:posOffset>-152400</wp:posOffset>
          </wp:positionV>
          <wp:extent cx="915818"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_casual_black_on_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818" cy="695325"/>
                  </a:xfrm>
                  <a:prstGeom prst="rect">
                    <a:avLst/>
                  </a:prstGeom>
                </pic:spPr>
              </pic:pic>
            </a:graphicData>
          </a:graphic>
          <wp14:sizeRelH relativeFrom="page">
            <wp14:pctWidth>0</wp14:pctWidth>
          </wp14:sizeRelH>
          <wp14:sizeRelV relativeFrom="page">
            <wp14:pctHeight>0</wp14:pctHeight>
          </wp14:sizeRelV>
        </wp:anchor>
      </w:drawing>
    </w:r>
    <w:r w:rsidR="006B2087" w:rsidRPr="00263673">
      <w:rPr>
        <w:rFonts w:asciiTheme="minorHAnsi" w:hAnsiTheme="minorHAnsi"/>
        <w:sz w:val="32"/>
      </w:rPr>
      <w:t>Request for Amendment to</w:t>
    </w:r>
    <w:r w:rsidR="006B2087">
      <w:rPr>
        <w:rFonts w:asciiTheme="minorHAnsi" w:hAnsiTheme="minorHAnsi"/>
        <w:sz w:val="32"/>
      </w:rPr>
      <w:t xml:space="preserve"> </w:t>
    </w:r>
  </w:p>
  <w:p w:rsidR="006B2087" w:rsidRPr="004865ED" w:rsidRDefault="006B2087" w:rsidP="004865ED">
    <w:pPr>
      <w:pStyle w:val="Title"/>
      <w:jc w:val="center"/>
      <w:rPr>
        <w:rFonts w:asciiTheme="minorHAnsi" w:hAnsiTheme="minorHAnsi"/>
        <w:sz w:val="32"/>
      </w:rPr>
    </w:pPr>
    <w:r>
      <w:rPr>
        <w:rFonts w:asciiTheme="minorHAnsi" w:hAnsiTheme="minorHAnsi"/>
        <w:sz w:val="32"/>
      </w:rPr>
      <w:t>CSDE-</w:t>
    </w:r>
    <w:r w:rsidRPr="00263673">
      <w:rPr>
        <w:rFonts w:asciiTheme="minorHAnsi" w:hAnsiTheme="minorHAnsi"/>
        <w:sz w:val="32"/>
      </w:rPr>
      <w:t>Approved Educator Evaluation and Support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73"/>
    <w:rsid w:val="0000102F"/>
    <w:rsid w:val="00007F4E"/>
    <w:rsid w:val="00010010"/>
    <w:rsid w:val="0001094D"/>
    <w:rsid w:val="00011A9D"/>
    <w:rsid w:val="00013367"/>
    <w:rsid w:val="00027649"/>
    <w:rsid w:val="00027BC7"/>
    <w:rsid w:val="0003000C"/>
    <w:rsid w:val="0003079F"/>
    <w:rsid w:val="00034157"/>
    <w:rsid w:val="000533D3"/>
    <w:rsid w:val="00063ED3"/>
    <w:rsid w:val="00065335"/>
    <w:rsid w:val="00070254"/>
    <w:rsid w:val="000705E6"/>
    <w:rsid w:val="00071BFE"/>
    <w:rsid w:val="000747B7"/>
    <w:rsid w:val="00083687"/>
    <w:rsid w:val="000842D4"/>
    <w:rsid w:val="000925BA"/>
    <w:rsid w:val="0009275D"/>
    <w:rsid w:val="00093F46"/>
    <w:rsid w:val="00097557"/>
    <w:rsid w:val="000A6AE6"/>
    <w:rsid w:val="000B1FEA"/>
    <w:rsid w:val="000B4175"/>
    <w:rsid w:val="000B61FF"/>
    <w:rsid w:val="000B6A16"/>
    <w:rsid w:val="000B6F92"/>
    <w:rsid w:val="000C11B8"/>
    <w:rsid w:val="000C16EA"/>
    <w:rsid w:val="000C3EDA"/>
    <w:rsid w:val="000C7806"/>
    <w:rsid w:val="000D3749"/>
    <w:rsid w:val="000D4D64"/>
    <w:rsid w:val="000D5314"/>
    <w:rsid w:val="000E0E8A"/>
    <w:rsid w:val="000E778C"/>
    <w:rsid w:val="000F3B56"/>
    <w:rsid w:val="000F4CE2"/>
    <w:rsid w:val="000F7424"/>
    <w:rsid w:val="000F77D4"/>
    <w:rsid w:val="000F7B37"/>
    <w:rsid w:val="00122D1E"/>
    <w:rsid w:val="001310F4"/>
    <w:rsid w:val="00133D40"/>
    <w:rsid w:val="001355DA"/>
    <w:rsid w:val="001377CC"/>
    <w:rsid w:val="001426A1"/>
    <w:rsid w:val="00144E7C"/>
    <w:rsid w:val="0017343F"/>
    <w:rsid w:val="0017361B"/>
    <w:rsid w:val="00174DD8"/>
    <w:rsid w:val="00194762"/>
    <w:rsid w:val="0019562E"/>
    <w:rsid w:val="001A78D7"/>
    <w:rsid w:val="001A7B85"/>
    <w:rsid w:val="001B219F"/>
    <w:rsid w:val="001C02A5"/>
    <w:rsid w:val="001C37E1"/>
    <w:rsid w:val="001E0C30"/>
    <w:rsid w:val="001E6A7C"/>
    <w:rsid w:val="001F5B7D"/>
    <w:rsid w:val="00210F71"/>
    <w:rsid w:val="00212FDD"/>
    <w:rsid w:val="0021385E"/>
    <w:rsid w:val="00216FE8"/>
    <w:rsid w:val="00223A8B"/>
    <w:rsid w:val="00245C12"/>
    <w:rsid w:val="00246CB5"/>
    <w:rsid w:val="002504D0"/>
    <w:rsid w:val="002546AD"/>
    <w:rsid w:val="00257DD6"/>
    <w:rsid w:val="00263673"/>
    <w:rsid w:val="00274BF9"/>
    <w:rsid w:val="0027523D"/>
    <w:rsid w:val="00290610"/>
    <w:rsid w:val="002943AD"/>
    <w:rsid w:val="002943B2"/>
    <w:rsid w:val="002A6DE6"/>
    <w:rsid w:val="002C2C23"/>
    <w:rsid w:val="002D65CE"/>
    <w:rsid w:val="002E2417"/>
    <w:rsid w:val="002F3FCE"/>
    <w:rsid w:val="0030554A"/>
    <w:rsid w:val="0032674C"/>
    <w:rsid w:val="00334679"/>
    <w:rsid w:val="0034048E"/>
    <w:rsid w:val="0034210F"/>
    <w:rsid w:val="003477BF"/>
    <w:rsid w:val="00350DA6"/>
    <w:rsid w:val="0035478E"/>
    <w:rsid w:val="00367284"/>
    <w:rsid w:val="00373E44"/>
    <w:rsid w:val="00375BC5"/>
    <w:rsid w:val="00376237"/>
    <w:rsid w:val="00384809"/>
    <w:rsid w:val="00391FBA"/>
    <w:rsid w:val="003A7C5C"/>
    <w:rsid w:val="003B1282"/>
    <w:rsid w:val="003B2729"/>
    <w:rsid w:val="003C6E02"/>
    <w:rsid w:val="003C7A1C"/>
    <w:rsid w:val="003E73E1"/>
    <w:rsid w:val="003F54F7"/>
    <w:rsid w:val="00403192"/>
    <w:rsid w:val="00411A46"/>
    <w:rsid w:val="004144A8"/>
    <w:rsid w:val="00417007"/>
    <w:rsid w:val="00424274"/>
    <w:rsid w:val="0042720A"/>
    <w:rsid w:val="00431839"/>
    <w:rsid w:val="00435538"/>
    <w:rsid w:val="00446A4C"/>
    <w:rsid w:val="004536D5"/>
    <w:rsid w:val="004770E6"/>
    <w:rsid w:val="004865ED"/>
    <w:rsid w:val="004867BD"/>
    <w:rsid w:val="004A754D"/>
    <w:rsid w:val="004B02F4"/>
    <w:rsid w:val="004C73BD"/>
    <w:rsid w:val="004D0CC8"/>
    <w:rsid w:val="004D5DE7"/>
    <w:rsid w:val="004F4069"/>
    <w:rsid w:val="004F4C0F"/>
    <w:rsid w:val="00505FA5"/>
    <w:rsid w:val="005145C8"/>
    <w:rsid w:val="0053403E"/>
    <w:rsid w:val="00553402"/>
    <w:rsid w:val="00556695"/>
    <w:rsid w:val="00560456"/>
    <w:rsid w:val="00561FA2"/>
    <w:rsid w:val="0056579C"/>
    <w:rsid w:val="005733EE"/>
    <w:rsid w:val="00584F90"/>
    <w:rsid w:val="00585514"/>
    <w:rsid w:val="0058740C"/>
    <w:rsid w:val="005A3C04"/>
    <w:rsid w:val="005A4359"/>
    <w:rsid w:val="005A520E"/>
    <w:rsid w:val="005C3A6B"/>
    <w:rsid w:val="005D536C"/>
    <w:rsid w:val="005E0CB8"/>
    <w:rsid w:val="005E3355"/>
    <w:rsid w:val="005F6F81"/>
    <w:rsid w:val="00601061"/>
    <w:rsid w:val="006077C9"/>
    <w:rsid w:val="00607CF8"/>
    <w:rsid w:val="00624D97"/>
    <w:rsid w:val="00627949"/>
    <w:rsid w:val="00633E34"/>
    <w:rsid w:val="0064042F"/>
    <w:rsid w:val="0065219F"/>
    <w:rsid w:val="006542AD"/>
    <w:rsid w:val="00672891"/>
    <w:rsid w:val="00673F70"/>
    <w:rsid w:val="00690FDA"/>
    <w:rsid w:val="00695F49"/>
    <w:rsid w:val="006A2820"/>
    <w:rsid w:val="006A40F2"/>
    <w:rsid w:val="006B11B3"/>
    <w:rsid w:val="006B2087"/>
    <w:rsid w:val="006C071F"/>
    <w:rsid w:val="006C736F"/>
    <w:rsid w:val="006D2AEB"/>
    <w:rsid w:val="006E5767"/>
    <w:rsid w:val="00700D19"/>
    <w:rsid w:val="0070379A"/>
    <w:rsid w:val="00706DE9"/>
    <w:rsid w:val="007135D3"/>
    <w:rsid w:val="00713647"/>
    <w:rsid w:val="00713F24"/>
    <w:rsid w:val="00721D43"/>
    <w:rsid w:val="00723EA3"/>
    <w:rsid w:val="0072691C"/>
    <w:rsid w:val="00736EA3"/>
    <w:rsid w:val="0074611F"/>
    <w:rsid w:val="007511FA"/>
    <w:rsid w:val="0075726A"/>
    <w:rsid w:val="0078236C"/>
    <w:rsid w:val="007A4926"/>
    <w:rsid w:val="007A6183"/>
    <w:rsid w:val="007B4C0E"/>
    <w:rsid w:val="007C5070"/>
    <w:rsid w:val="007C5D92"/>
    <w:rsid w:val="007E68BE"/>
    <w:rsid w:val="007F6699"/>
    <w:rsid w:val="008261B4"/>
    <w:rsid w:val="0082787C"/>
    <w:rsid w:val="00842018"/>
    <w:rsid w:val="00853883"/>
    <w:rsid w:val="008653F7"/>
    <w:rsid w:val="00870684"/>
    <w:rsid w:val="008734DD"/>
    <w:rsid w:val="0088009C"/>
    <w:rsid w:val="00891573"/>
    <w:rsid w:val="008B1187"/>
    <w:rsid w:val="008B354D"/>
    <w:rsid w:val="008D1C3C"/>
    <w:rsid w:val="008E28A5"/>
    <w:rsid w:val="008E7BCF"/>
    <w:rsid w:val="008F589E"/>
    <w:rsid w:val="008F7868"/>
    <w:rsid w:val="0090681F"/>
    <w:rsid w:val="0092118E"/>
    <w:rsid w:val="0093150E"/>
    <w:rsid w:val="00932950"/>
    <w:rsid w:val="00933F3D"/>
    <w:rsid w:val="009631CB"/>
    <w:rsid w:val="009859A6"/>
    <w:rsid w:val="009865A9"/>
    <w:rsid w:val="00990B57"/>
    <w:rsid w:val="00995C2F"/>
    <w:rsid w:val="00997D7C"/>
    <w:rsid w:val="009A5051"/>
    <w:rsid w:val="009B781B"/>
    <w:rsid w:val="009C2F19"/>
    <w:rsid w:val="009C5F5F"/>
    <w:rsid w:val="009D4FB5"/>
    <w:rsid w:val="009D7832"/>
    <w:rsid w:val="009F0539"/>
    <w:rsid w:val="00A063D8"/>
    <w:rsid w:val="00A4374C"/>
    <w:rsid w:val="00A50E74"/>
    <w:rsid w:val="00A64AE1"/>
    <w:rsid w:val="00A6528C"/>
    <w:rsid w:val="00A656DF"/>
    <w:rsid w:val="00A816AE"/>
    <w:rsid w:val="00A83086"/>
    <w:rsid w:val="00A84029"/>
    <w:rsid w:val="00A846B3"/>
    <w:rsid w:val="00AA31E5"/>
    <w:rsid w:val="00AA45A5"/>
    <w:rsid w:val="00AC7A65"/>
    <w:rsid w:val="00B00443"/>
    <w:rsid w:val="00B010F3"/>
    <w:rsid w:val="00B221EB"/>
    <w:rsid w:val="00B22ED2"/>
    <w:rsid w:val="00B2573E"/>
    <w:rsid w:val="00B277AB"/>
    <w:rsid w:val="00B36B2A"/>
    <w:rsid w:val="00B425AE"/>
    <w:rsid w:val="00B507E2"/>
    <w:rsid w:val="00B55C67"/>
    <w:rsid w:val="00B57D60"/>
    <w:rsid w:val="00B807B9"/>
    <w:rsid w:val="00B80FF2"/>
    <w:rsid w:val="00B9513B"/>
    <w:rsid w:val="00B96016"/>
    <w:rsid w:val="00BC5387"/>
    <w:rsid w:val="00BC76BD"/>
    <w:rsid w:val="00BD494A"/>
    <w:rsid w:val="00BE7D33"/>
    <w:rsid w:val="00C16AFC"/>
    <w:rsid w:val="00C30385"/>
    <w:rsid w:val="00C4263E"/>
    <w:rsid w:val="00C50F19"/>
    <w:rsid w:val="00C552E9"/>
    <w:rsid w:val="00C6705D"/>
    <w:rsid w:val="00C72629"/>
    <w:rsid w:val="00C81980"/>
    <w:rsid w:val="00C90452"/>
    <w:rsid w:val="00C920A0"/>
    <w:rsid w:val="00C924F4"/>
    <w:rsid w:val="00C9337C"/>
    <w:rsid w:val="00C965C0"/>
    <w:rsid w:val="00C97A26"/>
    <w:rsid w:val="00CA59BE"/>
    <w:rsid w:val="00CC3138"/>
    <w:rsid w:val="00CC696B"/>
    <w:rsid w:val="00CF3B01"/>
    <w:rsid w:val="00D102F0"/>
    <w:rsid w:val="00D136A0"/>
    <w:rsid w:val="00D13CE2"/>
    <w:rsid w:val="00D14A27"/>
    <w:rsid w:val="00D153EA"/>
    <w:rsid w:val="00D257D1"/>
    <w:rsid w:val="00D35A42"/>
    <w:rsid w:val="00D36A86"/>
    <w:rsid w:val="00D37EAF"/>
    <w:rsid w:val="00D4154E"/>
    <w:rsid w:val="00D528D1"/>
    <w:rsid w:val="00D64673"/>
    <w:rsid w:val="00D665B1"/>
    <w:rsid w:val="00D67CFB"/>
    <w:rsid w:val="00D75CB7"/>
    <w:rsid w:val="00D81751"/>
    <w:rsid w:val="00D83933"/>
    <w:rsid w:val="00D908A3"/>
    <w:rsid w:val="00DB0D25"/>
    <w:rsid w:val="00DB11DC"/>
    <w:rsid w:val="00DB572C"/>
    <w:rsid w:val="00DD7069"/>
    <w:rsid w:val="00DE0732"/>
    <w:rsid w:val="00DE0ED1"/>
    <w:rsid w:val="00E229C7"/>
    <w:rsid w:val="00E427BA"/>
    <w:rsid w:val="00E73A18"/>
    <w:rsid w:val="00E74213"/>
    <w:rsid w:val="00E752FE"/>
    <w:rsid w:val="00E8061F"/>
    <w:rsid w:val="00E80AD3"/>
    <w:rsid w:val="00E82ED7"/>
    <w:rsid w:val="00E91AEB"/>
    <w:rsid w:val="00E924FE"/>
    <w:rsid w:val="00E9393C"/>
    <w:rsid w:val="00E94103"/>
    <w:rsid w:val="00EA3D30"/>
    <w:rsid w:val="00EA6743"/>
    <w:rsid w:val="00EC0B44"/>
    <w:rsid w:val="00EC41E6"/>
    <w:rsid w:val="00EC4896"/>
    <w:rsid w:val="00EE600A"/>
    <w:rsid w:val="00EE7334"/>
    <w:rsid w:val="00EE7795"/>
    <w:rsid w:val="00EF035A"/>
    <w:rsid w:val="00EF5AB2"/>
    <w:rsid w:val="00F250D8"/>
    <w:rsid w:val="00F2793C"/>
    <w:rsid w:val="00F42375"/>
    <w:rsid w:val="00F45D89"/>
    <w:rsid w:val="00F46564"/>
    <w:rsid w:val="00F53E24"/>
    <w:rsid w:val="00F5414F"/>
    <w:rsid w:val="00F54A88"/>
    <w:rsid w:val="00F54DC8"/>
    <w:rsid w:val="00F759E2"/>
    <w:rsid w:val="00F91DD6"/>
    <w:rsid w:val="00FA39C2"/>
    <w:rsid w:val="00FA469D"/>
    <w:rsid w:val="00FB3273"/>
    <w:rsid w:val="00FC2E5B"/>
    <w:rsid w:val="00FE4DEA"/>
    <w:rsid w:val="00FF0492"/>
    <w:rsid w:val="00FF17EA"/>
    <w:rsid w:val="00FF24CC"/>
    <w:rsid w:val="00FF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B58321-FE42-406C-A47F-6752EF86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36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67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8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2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5B"/>
    <w:rPr>
      <w:rFonts w:ascii="Segoe UI" w:hAnsi="Segoe UI" w:cs="Segoe UI"/>
      <w:sz w:val="18"/>
      <w:szCs w:val="18"/>
    </w:rPr>
  </w:style>
  <w:style w:type="character" w:styleId="Hyperlink">
    <w:name w:val="Hyperlink"/>
    <w:basedOn w:val="DefaultParagraphFont"/>
    <w:uiPriority w:val="99"/>
    <w:unhideWhenUsed/>
    <w:rsid w:val="00607CF8"/>
    <w:rPr>
      <w:color w:val="0563C1" w:themeColor="hyperlink"/>
      <w:u w:val="single"/>
    </w:rPr>
  </w:style>
  <w:style w:type="paragraph" w:styleId="Header">
    <w:name w:val="header"/>
    <w:basedOn w:val="Normal"/>
    <w:link w:val="HeaderChar"/>
    <w:uiPriority w:val="99"/>
    <w:unhideWhenUsed/>
    <w:rsid w:val="0048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ED"/>
  </w:style>
  <w:style w:type="paragraph" w:styleId="Footer">
    <w:name w:val="footer"/>
    <w:basedOn w:val="Normal"/>
    <w:link w:val="FooterChar"/>
    <w:uiPriority w:val="99"/>
    <w:unhideWhenUsed/>
    <w:rsid w:val="0048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ct.gov/2013/ACT/PA/2013PA-00245-R00SB-01097-PA.htm" TargetMode="External"/><Relationship Id="rId3" Type="http://schemas.openxmlformats.org/officeDocument/2006/relationships/webSettings" Target="webSettings.xml"/><Relationship Id="rId7" Type="http://schemas.openxmlformats.org/officeDocument/2006/relationships/hyperlink" Target="mailto:kimberly.audet@ct.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on.fuller@ct.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Primack, Claudine</dc:creator>
  <cp:keywords/>
  <dc:description/>
  <cp:lastModifiedBy>WeinerG</cp:lastModifiedBy>
  <cp:revision>2</cp:revision>
  <cp:lastPrinted>2015-09-25T16:13:00Z</cp:lastPrinted>
  <dcterms:created xsi:type="dcterms:W3CDTF">2018-03-08T21:19:00Z</dcterms:created>
  <dcterms:modified xsi:type="dcterms:W3CDTF">2018-03-08T21:19:00Z</dcterms:modified>
</cp:coreProperties>
</file>