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81FD" w14:textId="77777777" w:rsidR="00890B21" w:rsidRPr="00890B21" w:rsidRDefault="00890B21" w:rsidP="00890B21">
      <w:pPr>
        <w:shd w:val="clear" w:color="auto" w:fill="FFFFFF"/>
        <w:spacing w:before="100" w:beforeAutospacing="1"/>
        <w:jc w:val="center"/>
        <w:textAlignment w:val="top"/>
        <w:rPr>
          <w:b/>
          <w:bCs/>
          <w:color w:val="333333"/>
          <w:lang w:val="en"/>
        </w:rPr>
      </w:pPr>
      <w:r w:rsidRPr="00890B21">
        <w:rPr>
          <w:b/>
          <w:bCs/>
          <w:color w:val="333333"/>
          <w:lang w:val="en"/>
        </w:rPr>
        <w:t xml:space="preserve">The Connecticut State Department of Education </w:t>
      </w:r>
    </w:p>
    <w:p w14:paraId="65228A92" w14:textId="77777777" w:rsidR="00890B21" w:rsidRPr="00890B21" w:rsidRDefault="00890B21" w:rsidP="00890B21">
      <w:pPr>
        <w:shd w:val="clear" w:color="auto" w:fill="FFFFFF"/>
        <w:jc w:val="center"/>
        <w:textAlignment w:val="top"/>
        <w:rPr>
          <w:b/>
          <w:bCs/>
          <w:color w:val="333333"/>
          <w:lang w:val="en"/>
        </w:rPr>
      </w:pPr>
      <w:r w:rsidRPr="00890B21">
        <w:rPr>
          <w:b/>
          <w:bCs/>
          <w:color w:val="333333"/>
          <w:lang w:val="en"/>
        </w:rPr>
        <w:t>The Strengthening Career and Technical Education for the 21</w:t>
      </w:r>
      <w:r w:rsidRPr="00890B21">
        <w:rPr>
          <w:b/>
          <w:bCs/>
          <w:color w:val="333333"/>
          <w:vertAlign w:val="superscript"/>
          <w:lang w:val="en"/>
        </w:rPr>
        <w:t>st</w:t>
      </w:r>
      <w:r w:rsidRPr="00890B21">
        <w:rPr>
          <w:b/>
          <w:bCs/>
          <w:color w:val="333333"/>
          <w:lang w:val="en"/>
        </w:rPr>
        <w:t xml:space="preserve"> Century Act (Perkins V)</w:t>
      </w:r>
    </w:p>
    <w:p w14:paraId="792ADDB3" w14:textId="77777777" w:rsidR="00890B21" w:rsidRPr="00890B21" w:rsidRDefault="00890B21" w:rsidP="00890B21">
      <w:pPr>
        <w:shd w:val="clear" w:color="auto" w:fill="FFFFFF"/>
        <w:jc w:val="center"/>
        <w:textAlignment w:val="top"/>
        <w:rPr>
          <w:b/>
          <w:bCs/>
          <w:color w:val="333333"/>
          <w:lang w:val="en"/>
        </w:rPr>
      </w:pPr>
      <w:r w:rsidRPr="00890B21">
        <w:rPr>
          <w:b/>
          <w:bCs/>
          <w:color w:val="333333"/>
          <w:lang w:val="en"/>
        </w:rPr>
        <w:t>Three-Tiered Program Compliance Review Process</w:t>
      </w:r>
    </w:p>
    <w:p w14:paraId="7C8813FC" w14:textId="77777777" w:rsidR="00890B21" w:rsidRPr="00890B21" w:rsidRDefault="00890B21" w:rsidP="00890B21">
      <w:pPr>
        <w:shd w:val="clear" w:color="auto" w:fill="FFFFFF"/>
        <w:jc w:val="center"/>
        <w:textAlignment w:val="top"/>
        <w:rPr>
          <w:b/>
          <w:bCs/>
          <w:color w:val="333333"/>
          <w:lang w:val="en"/>
        </w:rPr>
      </w:pPr>
    </w:p>
    <w:p w14:paraId="0B73A369" w14:textId="77777777" w:rsidR="00890B21" w:rsidRPr="00890B21" w:rsidRDefault="00890B21" w:rsidP="5711A62B">
      <w:pPr>
        <w:shd w:val="clear" w:color="auto" w:fill="FFFFFF" w:themeFill="background1"/>
        <w:spacing w:before="100" w:beforeAutospacing="1"/>
        <w:textAlignment w:val="top"/>
        <w:rPr>
          <w:i/>
          <w:iCs/>
        </w:rPr>
      </w:pPr>
      <w:r w:rsidRPr="5711A62B">
        <w:t>Perkins V mandates that each eligible recipient receiving funds develop and implement evaluations of the CTE programs carried out with Perkins funds, including an assessment of how the needs of special populations are being met [Sec. 135(b)(6)].</w:t>
      </w:r>
      <w:r w:rsidRPr="5711A62B">
        <w:rPr>
          <w:i/>
          <w:iCs/>
        </w:rPr>
        <w:t xml:space="preserve">  </w:t>
      </w:r>
    </w:p>
    <w:p w14:paraId="6E50A62B" w14:textId="77777777" w:rsidR="00124DCA" w:rsidRDefault="00890B21" w:rsidP="5711A62B">
      <w:pPr>
        <w:shd w:val="clear" w:color="auto" w:fill="FFFFFF" w:themeFill="background1"/>
        <w:spacing w:before="100" w:beforeAutospacing="1"/>
        <w:textAlignment w:val="top"/>
      </w:pPr>
      <w:r w:rsidRPr="5711A62B">
        <w:t>The Connecticut State Department of Education (CSDE) has instituted a three-tiered program compliance review process to assist in determining secondary and/or p</w:t>
      </w:r>
      <w:r w:rsidR="00276E7F" w:rsidRPr="5711A62B">
        <w:t>ostsecondary eligible recipient</w:t>
      </w:r>
      <w:r w:rsidRPr="5711A62B">
        <w:t>s</w:t>
      </w:r>
      <w:r w:rsidR="00276E7F" w:rsidRPr="5711A62B">
        <w:t>’</w:t>
      </w:r>
      <w:r w:rsidRPr="5711A62B">
        <w:t xml:space="preserve"> compliance with the requirements of Perkins V, ensuring local awards are used appropriately and local performance goals are achieved.  The CSDE program compliance review process consists of three tiers: </w:t>
      </w:r>
    </w:p>
    <w:p w14:paraId="2703B436" w14:textId="77777777" w:rsidR="00124DCA" w:rsidRPr="00890B21" w:rsidRDefault="00124DCA" w:rsidP="00124DCA">
      <w:pPr>
        <w:shd w:val="clear" w:color="auto" w:fill="FFFFFF"/>
        <w:textAlignment w:val="top"/>
        <w:rPr>
          <w:bCs/>
          <w:lang w:val="en"/>
        </w:rPr>
      </w:pPr>
    </w:p>
    <w:p w14:paraId="5425475E" w14:textId="77777777" w:rsidR="00890B21" w:rsidRPr="00890B21" w:rsidRDefault="00890B21" w:rsidP="00890B21">
      <w:pPr>
        <w:numPr>
          <w:ilvl w:val="0"/>
          <w:numId w:val="23"/>
        </w:numPr>
        <w:shd w:val="clear" w:color="auto" w:fill="FFFFFF"/>
        <w:ind w:left="360" w:firstLine="0"/>
        <w:textAlignment w:val="top"/>
        <w:rPr>
          <w:bCs/>
          <w:lang w:val="en"/>
        </w:rPr>
      </w:pPr>
      <w:r w:rsidRPr="00890B21">
        <w:rPr>
          <w:bCs/>
          <w:lang w:val="en"/>
        </w:rPr>
        <w:t>Tier One: Self-Assessment;</w:t>
      </w:r>
    </w:p>
    <w:p w14:paraId="352FD37D" w14:textId="77777777" w:rsidR="00890B21" w:rsidRPr="00890B21" w:rsidRDefault="00890B21" w:rsidP="00890B21">
      <w:pPr>
        <w:numPr>
          <w:ilvl w:val="0"/>
          <w:numId w:val="23"/>
        </w:numPr>
        <w:shd w:val="clear" w:color="auto" w:fill="FFFFFF"/>
        <w:spacing w:before="100" w:beforeAutospacing="1"/>
        <w:ind w:left="360" w:firstLine="0"/>
        <w:textAlignment w:val="top"/>
        <w:rPr>
          <w:bCs/>
          <w:lang w:val="en"/>
        </w:rPr>
      </w:pPr>
      <w:r w:rsidRPr="00890B21">
        <w:rPr>
          <w:bCs/>
          <w:lang w:val="en"/>
        </w:rPr>
        <w:t>Tier Two: Desk Review; and</w:t>
      </w:r>
    </w:p>
    <w:p w14:paraId="06D1434C" w14:textId="77777777" w:rsidR="00890B21" w:rsidRPr="00890B21" w:rsidRDefault="00890B21" w:rsidP="00890B21">
      <w:pPr>
        <w:numPr>
          <w:ilvl w:val="0"/>
          <w:numId w:val="23"/>
        </w:numPr>
        <w:shd w:val="clear" w:color="auto" w:fill="FFFFFF"/>
        <w:spacing w:before="100" w:beforeAutospacing="1"/>
        <w:ind w:left="360" w:firstLine="0"/>
        <w:textAlignment w:val="top"/>
        <w:rPr>
          <w:bCs/>
          <w:lang w:val="en"/>
        </w:rPr>
      </w:pPr>
      <w:r w:rsidRPr="00890B21">
        <w:rPr>
          <w:bCs/>
          <w:lang w:val="en"/>
        </w:rPr>
        <w:t>Tier Three: On-site Compliance Review.</w:t>
      </w:r>
    </w:p>
    <w:p w14:paraId="250F68C4" w14:textId="77777777" w:rsidR="00890B21" w:rsidRPr="00890B21" w:rsidRDefault="00890B21" w:rsidP="00890B21">
      <w:pPr>
        <w:shd w:val="clear" w:color="auto" w:fill="FFFFFF"/>
        <w:spacing w:before="100" w:beforeAutospacing="1"/>
        <w:textAlignment w:val="top"/>
        <w:rPr>
          <w:b/>
          <w:bCs/>
          <w:lang w:val="en"/>
        </w:rPr>
      </w:pPr>
      <w:r w:rsidRPr="00890B21">
        <w:rPr>
          <w:b/>
          <w:bCs/>
          <w:lang w:val="en"/>
        </w:rPr>
        <w:t>Tier One</w:t>
      </w:r>
      <w:r w:rsidR="00BB03F3" w:rsidRPr="00890B21">
        <w:rPr>
          <w:b/>
          <w:bCs/>
          <w:lang w:val="en"/>
        </w:rPr>
        <w:t>: Self</w:t>
      </w:r>
      <w:r w:rsidRPr="00890B21">
        <w:rPr>
          <w:b/>
          <w:bCs/>
          <w:lang w:val="en"/>
        </w:rPr>
        <w:t>-Assessment</w:t>
      </w:r>
    </w:p>
    <w:p w14:paraId="5B32FCD8" w14:textId="77777777" w:rsidR="00890B21" w:rsidRPr="00890B21" w:rsidRDefault="00890B21" w:rsidP="5711A62B">
      <w:pPr>
        <w:shd w:val="clear" w:color="auto" w:fill="FFFFFF" w:themeFill="background1"/>
        <w:textAlignment w:val="top"/>
      </w:pPr>
      <w:r w:rsidRPr="5711A62B">
        <w:t xml:space="preserve">Eligible recipients receiving Perkins funds must conduct a yearly self-assessment of the implementation of the Perkins V statutory requirements. Eligible recipients will attest to their compliance through the assurances portion of the Perkins V Local Application. Secondary and postsecondary eligible recipients shall use the results of the self-assessment to ensure compliance with State and Federal program responsibilities and identify areas of </w:t>
      </w:r>
      <w:proofErr w:type="gramStart"/>
      <w:r w:rsidRPr="5711A62B">
        <w:t>needed</w:t>
      </w:r>
      <w:proofErr w:type="gramEnd"/>
      <w:r w:rsidRPr="5711A62B">
        <w:t xml:space="preserve"> improvement. When performing the self-</w:t>
      </w:r>
      <w:proofErr w:type="gramStart"/>
      <w:r w:rsidRPr="5711A62B">
        <w:t>assessment</w:t>
      </w:r>
      <w:proofErr w:type="gramEnd"/>
      <w:r w:rsidRPr="5711A62B">
        <w:t xml:space="preserve"> eligible recipients may want to utilize the Tier Two: Desk Review Checklist.  </w:t>
      </w:r>
    </w:p>
    <w:p w14:paraId="4E1ADBE9" w14:textId="77777777" w:rsidR="00890B21" w:rsidRPr="00890B21" w:rsidRDefault="00890B21" w:rsidP="00890B21">
      <w:pPr>
        <w:shd w:val="clear" w:color="auto" w:fill="FFFFFF"/>
        <w:spacing w:before="100" w:beforeAutospacing="1"/>
        <w:textAlignment w:val="top"/>
        <w:rPr>
          <w:b/>
          <w:bCs/>
          <w:lang w:val="en"/>
        </w:rPr>
      </w:pPr>
      <w:r w:rsidRPr="00890B21">
        <w:rPr>
          <w:b/>
          <w:bCs/>
          <w:lang w:val="en"/>
        </w:rPr>
        <w:t>Tier Two</w:t>
      </w:r>
      <w:r w:rsidR="00924019" w:rsidRPr="00890B21">
        <w:rPr>
          <w:b/>
          <w:bCs/>
          <w:lang w:val="en"/>
        </w:rPr>
        <w:t>: Desk</w:t>
      </w:r>
      <w:r w:rsidRPr="00890B21">
        <w:rPr>
          <w:b/>
          <w:bCs/>
          <w:lang w:val="en"/>
        </w:rPr>
        <w:t xml:space="preserve"> Review</w:t>
      </w:r>
    </w:p>
    <w:p w14:paraId="777353A1" w14:textId="77777777" w:rsidR="00890B21" w:rsidRPr="00890B21" w:rsidRDefault="00890B21" w:rsidP="5711A62B">
      <w:pPr>
        <w:shd w:val="clear" w:color="auto" w:fill="FFFFFF" w:themeFill="background1"/>
        <w:textAlignment w:val="top"/>
      </w:pPr>
      <w:r w:rsidRPr="5711A62B">
        <w:t xml:space="preserve">Selected secondary and postsecondary eligible recipients receiving Perkins funds shall be monitored with a desk review.  The desk review process includes secondary and postsecondary eligible recipients organizing and providing specific documentation and data to the CSDE for review.  </w:t>
      </w:r>
    </w:p>
    <w:p w14:paraId="1E5C4D76" w14:textId="77777777" w:rsidR="00890B21" w:rsidRPr="00890B21" w:rsidRDefault="00890B21" w:rsidP="00890B21">
      <w:pPr>
        <w:shd w:val="clear" w:color="auto" w:fill="FFFFFF"/>
        <w:spacing w:before="100" w:beforeAutospacing="1"/>
        <w:textAlignment w:val="top"/>
        <w:rPr>
          <w:b/>
          <w:bCs/>
          <w:lang w:val="en"/>
        </w:rPr>
      </w:pPr>
      <w:r w:rsidRPr="00890B21">
        <w:rPr>
          <w:b/>
          <w:bCs/>
          <w:lang w:val="en"/>
        </w:rPr>
        <w:t>Tier Three</w:t>
      </w:r>
      <w:r w:rsidR="00924019" w:rsidRPr="00890B21">
        <w:rPr>
          <w:b/>
          <w:bCs/>
          <w:lang w:val="en"/>
        </w:rPr>
        <w:t>: On</w:t>
      </w:r>
      <w:r w:rsidRPr="00890B21">
        <w:rPr>
          <w:b/>
          <w:bCs/>
          <w:lang w:val="en"/>
        </w:rPr>
        <w:t>-site Compliance Review</w:t>
      </w:r>
    </w:p>
    <w:p w14:paraId="56147903" w14:textId="77777777" w:rsidR="00890B21" w:rsidRDefault="00890B21" w:rsidP="5711A62B">
      <w:pPr>
        <w:shd w:val="clear" w:color="auto" w:fill="FFFFFF" w:themeFill="background1"/>
        <w:textAlignment w:val="top"/>
      </w:pPr>
      <w:r w:rsidRPr="5711A62B">
        <w:t>Selected secondary and postsecondary eligible recipients receiving Perkins funds shall be monitored with an on-site compliance review.  Technical assistance is simultaneously provided during an on-site compliance review.  Tier Three includes:</w:t>
      </w:r>
    </w:p>
    <w:p w14:paraId="6A735D6D" w14:textId="77777777" w:rsidR="00124DCA" w:rsidRPr="00890B21" w:rsidRDefault="00124DCA" w:rsidP="00890B21">
      <w:pPr>
        <w:shd w:val="clear" w:color="auto" w:fill="FFFFFF"/>
        <w:textAlignment w:val="top"/>
        <w:rPr>
          <w:bCs/>
          <w:lang w:val="en"/>
        </w:rPr>
      </w:pPr>
    </w:p>
    <w:p w14:paraId="66D409AB" w14:textId="77777777" w:rsidR="00890B21" w:rsidRPr="00890B21" w:rsidRDefault="00890B21" w:rsidP="5711A62B">
      <w:pPr>
        <w:numPr>
          <w:ilvl w:val="0"/>
          <w:numId w:val="27"/>
        </w:numPr>
        <w:shd w:val="clear" w:color="auto" w:fill="FFFFFF" w:themeFill="background1"/>
        <w:textAlignment w:val="top"/>
      </w:pPr>
      <w:r w:rsidRPr="5711A62B">
        <w:t>a review of documentation and data maintained by the secondary or postsecondary eligible recipient;</w:t>
      </w:r>
    </w:p>
    <w:p w14:paraId="6F83D49D" w14:textId="77777777" w:rsidR="00890B21" w:rsidRPr="00890B21" w:rsidRDefault="00890B21" w:rsidP="00890B21">
      <w:pPr>
        <w:numPr>
          <w:ilvl w:val="0"/>
          <w:numId w:val="26"/>
        </w:numPr>
        <w:shd w:val="clear" w:color="auto" w:fill="FFFFFF"/>
        <w:textAlignment w:val="top"/>
        <w:rPr>
          <w:bCs/>
          <w:lang w:val="en"/>
        </w:rPr>
      </w:pPr>
      <w:r w:rsidRPr="00890B21">
        <w:rPr>
          <w:bCs/>
          <w:lang w:val="en"/>
        </w:rPr>
        <w:t>information obtained in interviews; and</w:t>
      </w:r>
    </w:p>
    <w:p w14:paraId="2F806FAA" w14:textId="77777777" w:rsidR="00890B21" w:rsidRPr="00890B21" w:rsidRDefault="00890B21" w:rsidP="00890B21">
      <w:pPr>
        <w:numPr>
          <w:ilvl w:val="0"/>
          <w:numId w:val="26"/>
        </w:numPr>
        <w:shd w:val="clear" w:color="auto" w:fill="FFFFFF"/>
        <w:textAlignment w:val="top"/>
        <w:rPr>
          <w:bCs/>
          <w:lang w:val="en"/>
        </w:rPr>
      </w:pPr>
      <w:r w:rsidRPr="00890B21">
        <w:rPr>
          <w:bCs/>
          <w:lang w:val="en"/>
        </w:rPr>
        <w:t xml:space="preserve">information obtained through observation. </w:t>
      </w:r>
    </w:p>
    <w:p w14:paraId="6D48A47F" w14:textId="77777777" w:rsidR="00124DCA" w:rsidRDefault="00124DCA" w:rsidP="00890B21">
      <w:pPr>
        <w:shd w:val="clear" w:color="auto" w:fill="FFFFFF"/>
        <w:textAlignment w:val="top"/>
        <w:rPr>
          <w:bCs/>
          <w:lang w:val="en"/>
        </w:rPr>
      </w:pPr>
    </w:p>
    <w:p w14:paraId="16DB90E1" w14:textId="77777777" w:rsidR="00890B21" w:rsidRPr="00890B21" w:rsidRDefault="00890B21" w:rsidP="5711A62B">
      <w:pPr>
        <w:shd w:val="clear" w:color="auto" w:fill="FFFFFF" w:themeFill="background1"/>
        <w:textAlignment w:val="top"/>
      </w:pPr>
      <w:r w:rsidRPr="5711A62B">
        <w:t>Although all secondary and postsecondary eligible recipients are eligible and will be selected for a tier two and/or a tier three review, those institutions exhibiting any of the following conditions are deemed at higher risk and may be required to complete more frequent desk or on-site compliance reviews:</w:t>
      </w:r>
    </w:p>
    <w:p w14:paraId="0051BB38" w14:textId="77777777" w:rsidR="00890B21" w:rsidRPr="00890B21" w:rsidRDefault="00890B21" w:rsidP="00890B21">
      <w:pPr>
        <w:shd w:val="clear" w:color="auto" w:fill="FFFFFF"/>
        <w:textAlignment w:val="top"/>
        <w:rPr>
          <w:bCs/>
          <w:lang w:val="en"/>
        </w:rPr>
      </w:pPr>
    </w:p>
    <w:p w14:paraId="5A87FEA7" w14:textId="77777777" w:rsidR="00890B21" w:rsidRPr="00890B21" w:rsidRDefault="00890B21" w:rsidP="00890B21">
      <w:pPr>
        <w:numPr>
          <w:ilvl w:val="0"/>
          <w:numId w:val="25"/>
        </w:numPr>
        <w:shd w:val="clear" w:color="auto" w:fill="FFFFFF"/>
        <w:textAlignment w:val="top"/>
        <w:rPr>
          <w:bCs/>
          <w:lang w:val="en"/>
        </w:rPr>
      </w:pPr>
      <w:r w:rsidRPr="00890B21">
        <w:rPr>
          <w:bCs/>
          <w:lang w:val="en"/>
        </w:rPr>
        <w:t>evidence of serious and/or chronic compliance problems;</w:t>
      </w:r>
    </w:p>
    <w:p w14:paraId="2E41260F" w14:textId="77777777" w:rsidR="00890B21" w:rsidRPr="00890B21" w:rsidRDefault="00890B21" w:rsidP="5711A62B">
      <w:pPr>
        <w:numPr>
          <w:ilvl w:val="0"/>
          <w:numId w:val="25"/>
        </w:numPr>
        <w:shd w:val="clear" w:color="auto" w:fill="FFFFFF" w:themeFill="background1"/>
        <w:spacing w:before="100" w:beforeAutospacing="1"/>
        <w:textAlignment w:val="top"/>
      </w:pPr>
      <w:r w:rsidRPr="5711A62B">
        <w:t>funds not expended;</w:t>
      </w:r>
    </w:p>
    <w:p w14:paraId="145DEA10" w14:textId="77777777" w:rsidR="00890B21" w:rsidRPr="00890B21" w:rsidRDefault="00890B21" w:rsidP="00890B21">
      <w:pPr>
        <w:numPr>
          <w:ilvl w:val="0"/>
          <w:numId w:val="25"/>
        </w:numPr>
        <w:shd w:val="clear" w:color="auto" w:fill="FFFFFF"/>
        <w:spacing w:before="100" w:beforeAutospacing="1"/>
        <w:textAlignment w:val="top"/>
        <w:rPr>
          <w:bCs/>
          <w:lang w:val="en"/>
        </w:rPr>
      </w:pPr>
      <w:r w:rsidRPr="00890B21">
        <w:rPr>
          <w:bCs/>
          <w:lang w:val="en"/>
        </w:rPr>
        <w:t>complaints from parents and/or other stakeholders; and</w:t>
      </w:r>
    </w:p>
    <w:p w14:paraId="71E92EC4" w14:textId="77777777" w:rsidR="00890B21" w:rsidRPr="00890B21" w:rsidRDefault="00890B21" w:rsidP="5711A62B">
      <w:pPr>
        <w:numPr>
          <w:ilvl w:val="0"/>
          <w:numId w:val="25"/>
        </w:numPr>
        <w:shd w:val="clear" w:color="auto" w:fill="FFFFFF" w:themeFill="background1"/>
        <w:spacing w:before="100" w:beforeAutospacing="1"/>
        <w:textAlignment w:val="top"/>
      </w:pPr>
      <w:r w:rsidRPr="5711A62B">
        <w:t>lack of attainment and/or progress as evidenced by core indicator data.</w:t>
      </w:r>
    </w:p>
    <w:p w14:paraId="19B415EF" w14:textId="77777777" w:rsidR="00641AD3" w:rsidRDefault="00641AD3" w:rsidP="00890B21">
      <w:pPr>
        <w:jc w:val="center"/>
        <w:rPr>
          <w:b/>
          <w:sz w:val="22"/>
          <w:szCs w:val="22"/>
        </w:rPr>
      </w:pPr>
    </w:p>
    <w:p w14:paraId="2CBA27B3" w14:textId="77777777" w:rsidR="00641AD3" w:rsidRDefault="00641AD3" w:rsidP="00890B21">
      <w:pPr>
        <w:jc w:val="center"/>
        <w:rPr>
          <w:b/>
          <w:sz w:val="22"/>
          <w:szCs w:val="22"/>
        </w:rPr>
      </w:pPr>
    </w:p>
    <w:p w14:paraId="7C91C881" w14:textId="77777777" w:rsidR="00890B21" w:rsidRDefault="00890B21" w:rsidP="00326F89">
      <w:pPr>
        <w:jc w:val="center"/>
        <w:rPr>
          <w:b/>
          <w:sz w:val="22"/>
          <w:szCs w:val="22"/>
        </w:rPr>
        <w:sectPr w:rsidR="00890B21" w:rsidSect="009066DF">
          <w:headerReference w:type="default" r:id="rId8"/>
          <w:footerReference w:type="even" r:id="rId9"/>
          <w:footerReference w:type="default" r:id="rId10"/>
          <w:footerReference w:type="first" r:id="rId11"/>
          <w:pgSz w:w="12240" w:h="15840"/>
          <w:pgMar w:top="720" w:right="432" w:bottom="720" w:left="720" w:header="720" w:footer="720" w:gutter="0"/>
          <w:cols w:space="720"/>
          <w:titlePg/>
          <w:docGrid w:linePitch="360"/>
        </w:sectPr>
      </w:pPr>
    </w:p>
    <w:p w14:paraId="7FC5EBD4" w14:textId="77777777" w:rsidR="00890B21" w:rsidRDefault="00890B21" w:rsidP="00326F89">
      <w:pPr>
        <w:jc w:val="center"/>
        <w:rPr>
          <w:b/>
          <w:sz w:val="22"/>
          <w:szCs w:val="22"/>
        </w:rPr>
      </w:pPr>
    </w:p>
    <w:p w14:paraId="66F524AA" w14:textId="77777777" w:rsidR="00890B21" w:rsidRPr="00890B21" w:rsidRDefault="00890B21" w:rsidP="00890B21">
      <w:pPr>
        <w:jc w:val="center"/>
        <w:rPr>
          <w:b/>
        </w:rPr>
      </w:pPr>
      <w:r w:rsidRPr="00890B21">
        <w:rPr>
          <w:b/>
        </w:rPr>
        <w:t>CONNECTICUT STATE DEPARTMENT OF EDUCATION</w:t>
      </w:r>
    </w:p>
    <w:p w14:paraId="658C8950" w14:textId="77777777" w:rsidR="00890B21" w:rsidRPr="00890B21" w:rsidRDefault="00890B21" w:rsidP="00890B21">
      <w:pPr>
        <w:jc w:val="center"/>
        <w:rPr>
          <w:b/>
        </w:rPr>
      </w:pPr>
      <w:r w:rsidRPr="00890B21">
        <w:rPr>
          <w:b/>
        </w:rPr>
        <w:t>Academic Office</w:t>
      </w:r>
    </w:p>
    <w:p w14:paraId="5B7CB00E" w14:textId="77777777" w:rsidR="00890B21" w:rsidRPr="00890B21" w:rsidRDefault="00890B21" w:rsidP="00890B21">
      <w:pPr>
        <w:jc w:val="center"/>
        <w:rPr>
          <w:b/>
        </w:rPr>
      </w:pPr>
    </w:p>
    <w:p w14:paraId="597AFBCD" w14:textId="77777777" w:rsidR="00890B21" w:rsidRPr="00890B21" w:rsidRDefault="00890B21" w:rsidP="00890B21">
      <w:pPr>
        <w:jc w:val="center"/>
        <w:rPr>
          <w:b/>
        </w:rPr>
      </w:pPr>
      <w:r w:rsidRPr="00890B21">
        <w:rPr>
          <w:b/>
        </w:rPr>
        <w:t>Career and Technical Education (CTE)</w:t>
      </w:r>
    </w:p>
    <w:p w14:paraId="5E1AC4D5" w14:textId="77777777" w:rsidR="00890B21" w:rsidRPr="00890B21" w:rsidRDefault="00890B21" w:rsidP="00890B21">
      <w:pPr>
        <w:jc w:val="center"/>
        <w:rPr>
          <w:b/>
        </w:rPr>
      </w:pPr>
    </w:p>
    <w:p w14:paraId="43FE05A8" w14:textId="77777777" w:rsidR="00890B21" w:rsidRPr="00890B21" w:rsidRDefault="00890B21" w:rsidP="00890B21">
      <w:pPr>
        <w:jc w:val="center"/>
        <w:rPr>
          <w:b/>
        </w:rPr>
      </w:pPr>
      <w:r w:rsidRPr="00890B21">
        <w:rPr>
          <w:b/>
        </w:rPr>
        <w:t>Secondary Information Form</w:t>
      </w:r>
    </w:p>
    <w:p w14:paraId="032BD58D" w14:textId="77777777" w:rsidR="00890B21" w:rsidRPr="00890B21" w:rsidRDefault="00890B21" w:rsidP="00890B21">
      <w:pPr>
        <w:jc w:val="center"/>
        <w:rPr>
          <w:b/>
        </w:rPr>
      </w:pPr>
      <w:r w:rsidRPr="00890B21">
        <w:rPr>
          <w:b/>
        </w:rPr>
        <w:t>Perkins V Program Compliance Review</w:t>
      </w:r>
    </w:p>
    <w:p w14:paraId="43AC3BB1" w14:textId="77777777" w:rsidR="00890B21" w:rsidRPr="00890B21" w:rsidRDefault="00890B21" w:rsidP="00890B21">
      <w:pPr>
        <w:pBdr>
          <w:bottom w:val="single" w:sz="4" w:space="1" w:color="auto"/>
        </w:pBdr>
        <w:jc w:val="center"/>
        <w:rPr>
          <w:b/>
        </w:rPr>
      </w:pPr>
    </w:p>
    <w:p w14:paraId="417ADB5B" w14:textId="77777777" w:rsidR="00890B21" w:rsidRPr="00890B21" w:rsidRDefault="00890B21" w:rsidP="00890B21">
      <w:pPr>
        <w:pBdr>
          <w:top w:val="thinThickThinSmallGap" w:sz="18" w:space="1" w:color="auto"/>
        </w:pBdr>
      </w:pPr>
    </w:p>
    <w:p w14:paraId="213E0BAD" w14:textId="77777777" w:rsidR="00890B21" w:rsidRPr="00890B21" w:rsidRDefault="00890B21" w:rsidP="00890B21">
      <w:r w:rsidRPr="00890B21">
        <w:t>District:  _______________________________________</w:t>
      </w:r>
      <w:r w:rsidR="001D687C">
        <w:t>_________________</w:t>
      </w:r>
      <w:r w:rsidRPr="00890B21">
        <w:t>____________________________</w:t>
      </w:r>
    </w:p>
    <w:p w14:paraId="6452A89D" w14:textId="77777777" w:rsidR="00890B21" w:rsidRPr="00890B21" w:rsidRDefault="00890B21" w:rsidP="00890B21"/>
    <w:p w14:paraId="521B74C9" w14:textId="77777777" w:rsidR="00890B21" w:rsidRPr="00890B21" w:rsidRDefault="00890B21" w:rsidP="00890B21">
      <w:r w:rsidRPr="00890B21">
        <w:t>Address:  ____________________________________</w:t>
      </w:r>
      <w:r w:rsidR="001D687C">
        <w:t>_________________</w:t>
      </w:r>
      <w:r w:rsidRPr="00890B21">
        <w:t>_______________________________</w:t>
      </w:r>
    </w:p>
    <w:p w14:paraId="025C367D" w14:textId="77777777" w:rsidR="00890B21" w:rsidRPr="00890B21" w:rsidRDefault="00890B21" w:rsidP="00890B21"/>
    <w:p w14:paraId="26A3095E" w14:textId="77777777" w:rsidR="00890B21" w:rsidRPr="00890B21" w:rsidRDefault="00890B21" w:rsidP="00890B21">
      <w:r w:rsidRPr="00890B21">
        <w:tab/>
        <w:t xml:space="preserve">      ____________________________________</w:t>
      </w:r>
      <w:r w:rsidR="001D687C">
        <w:t>_________________</w:t>
      </w:r>
      <w:r w:rsidRPr="00890B21">
        <w:t>______________________________</w:t>
      </w:r>
    </w:p>
    <w:p w14:paraId="57AB1837" w14:textId="77777777" w:rsidR="00890B21" w:rsidRPr="00890B21" w:rsidRDefault="00890B21" w:rsidP="00890B21"/>
    <w:p w14:paraId="59CCE83F" w14:textId="77777777" w:rsidR="00890B21" w:rsidRPr="00890B21" w:rsidRDefault="00890B21" w:rsidP="00890B21">
      <w:r w:rsidRPr="00890B21">
        <w:t>Web site:  ______________________________________________</w:t>
      </w:r>
      <w:r w:rsidR="001D687C">
        <w:t>________________</w:t>
      </w:r>
      <w:r w:rsidRPr="00890B21">
        <w:t>_____________________</w:t>
      </w:r>
    </w:p>
    <w:p w14:paraId="24F692CD" w14:textId="77777777" w:rsidR="00890B21" w:rsidRPr="00890B21" w:rsidRDefault="00890B21" w:rsidP="00890B21"/>
    <w:p w14:paraId="226A9B1D" w14:textId="77777777" w:rsidR="00890B21" w:rsidRPr="00890B21" w:rsidRDefault="00890B21" w:rsidP="00890B21">
      <w:r w:rsidRPr="00890B21">
        <w:t>Principal:  _____________________________________________</w:t>
      </w:r>
      <w:r w:rsidR="001D687C">
        <w:t>________________</w:t>
      </w:r>
      <w:r w:rsidRPr="00890B21">
        <w:t>______________________</w:t>
      </w:r>
    </w:p>
    <w:p w14:paraId="6ECD7CCD" w14:textId="77777777" w:rsidR="00890B21" w:rsidRPr="00890B21" w:rsidRDefault="00890B21" w:rsidP="00890B21"/>
    <w:p w14:paraId="5C39B96F" w14:textId="77777777" w:rsidR="00890B21" w:rsidRPr="00890B21" w:rsidRDefault="00890B21" w:rsidP="00890B21">
      <w:r w:rsidRPr="00890B21">
        <w:t>Superintendent: ________________________________________</w:t>
      </w:r>
      <w:r w:rsidR="001D687C">
        <w:t>_________________</w:t>
      </w:r>
      <w:r w:rsidRPr="00890B21">
        <w:t>______________________</w:t>
      </w:r>
    </w:p>
    <w:p w14:paraId="2D8BC5FF" w14:textId="77777777" w:rsidR="00890B21" w:rsidRPr="00890B21" w:rsidRDefault="00890B21" w:rsidP="00890B21"/>
    <w:p w14:paraId="663785FA" w14:textId="77777777" w:rsidR="00890B21" w:rsidRPr="00890B21" w:rsidRDefault="00890B21" w:rsidP="00890B21">
      <w:pPr>
        <w:pBdr>
          <w:top w:val="thinThickThinSmallGap" w:sz="24" w:space="1" w:color="auto"/>
        </w:pBdr>
        <w:jc w:val="center"/>
      </w:pPr>
    </w:p>
    <w:p w14:paraId="7B1BA674" w14:textId="77777777" w:rsidR="00890B21" w:rsidRPr="00890B21" w:rsidRDefault="00890B21" w:rsidP="00890B21"/>
    <w:p w14:paraId="6ECD99C9" w14:textId="77777777" w:rsidR="00890B21" w:rsidRPr="00890B21" w:rsidRDefault="00890B21" w:rsidP="00890B21">
      <w:r w:rsidRPr="00890B21">
        <w:t>Perkins Administrator:  ____________________________</w:t>
      </w:r>
      <w:r w:rsidR="00F96FF9">
        <w:t>________</w:t>
      </w:r>
      <w:r w:rsidRPr="00890B21">
        <w:t>______________</w:t>
      </w:r>
      <w:r w:rsidR="001D687C">
        <w:t>_________________</w:t>
      </w:r>
      <w:r w:rsidRPr="00890B21">
        <w:t>_____</w:t>
      </w:r>
    </w:p>
    <w:p w14:paraId="6091B8B7" w14:textId="77777777" w:rsidR="00890B21" w:rsidRPr="00890B21" w:rsidRDefault="00890B21" w:rsidP="00890B21">
      <w:pPr>
        <w:rPr>
          <w:lang w:val="fr-FR"/>
        </w:rPr>
      </w:pPr>
    </w:p>
    <w:p w14:paraId="516838B2" w14:textId="77777777" w:rsidR="00890B21" w:rsidRPr="00890B21" w:rsidRDefault="00C80315" w:rsidP="00890B21">
      <w:pPr>
        <w:rPr>
          <w:lang w:val="fr-FR"/>
        </w:rPr>
      </w:pPr>
      <w:proofErr w:type="gramStart"/>
      <w:r w:rsidRPr="00890B21">
        <w:rPr>
          <w:lang w:val="fr-FR"/>
        </w:rPr>
        <w:t>E-mail</w:t>
      </w:r>
      <w:proofErr w:type="gramEnd"/>
      <w:r>
        <w:rPr>
          <w:lang w:val="fr-FR"/>
        </w:rPr>
        <w:t xml:space="preserve"> </w:t>
      </w:r>
      <w:r w:rsidRPr="00890B21">
        <w:rPr>
          <w:lang w:val="fr-FR"/>
        </w:rPr>
        <w:t>:</w:t>
      </w:r>
      <w:r w:rsidR="00890B21" w:rsidRPr="00890B21">
        <w:rPr>
          <w:lang w:val="fr-FR"/>
        </w:rPr>
        <w:t xml:space="preserve">  __________________________________________</w:t>
      </w:r>
      <w:r w:rsidR="00F96FF9">
        <w:rPr>
          <w:lang w:val="fr-FR"/>
        </w:rPr>
        <w:t>________</w:t>
      </w:r>
      <w:r w:rsidR="00890B21" w:rsidRPr="00890B21">
        <w:rPr>
          <w:lang w:val="fr-FR"/>
        </w:rPr>
        <w:t>________</w:t>
      </w:r>
      <w:r w:rsidR="001D687C">
        <w:rPr>
          <w:lang w:val="fr-FR"/>
        </w:rPr>
        <w:t>__________________</w:t>
      </w:r>
      <w:r w:rsidR="00890B21" w:rsidRPr="00890B21">
        <w:rPr>
          <w:lang w:val="fr-FR"/>
        </w:rPr>
        <w:t>_________</w:t>
      </w:r>
      <w:r>
        <w:rPr>
          <w:lang w:val="fr-FR"/>
        </w:rPr>
        <w:t>_______</w:t>
      </w:r>
    </w:p>
    <w:p w14:paraId="2653D3F1" w14:textId="77777777" w:rsidR="00890B21" w:rsidRPr="00890B21" w:rsidRDefault="00890B21" w:rsidP="00890B21">
      <w:pPr>
        <w:rPr>
          <w:lang w:val="fr-FR"/>
        </w:rPr>
      </w:pPr>
    </w:p>
    <w:p w14:paraId="78F67EC4" w14:textId="77777777" w:rsidR="00890B21" w:rsidRPr="00890B21" w:rsidRDefault="00890B21" w:rsidP="5711A62B">
      <w:pPr>
        <w:keepNext/>
        <w:outlineLvl w:val="0"/>
      </w:pPr>
      <w:r w:rsidRPr="5711A62B">
        <w:t xml:space="preserve">Phone </w:t>
      </w:r>
      <w:proofErr w:type="gramStart"/>
      <w:r w:rsidR="00C80315" w:rsidRPr="5711A62B">
        <w:t># :</w:t>
      </w:r>
      <w:proofErr w:type="gramEnd"/>
      <w:r w:rsidRPr="5711A62B">
        <w:t xml:space="preserve">  __________________</w:t>
      </w:r>
      <w:r w:rsidR="00F96FF9" w:rsidRPr="5711A62B">
        <w:t>________</w:t>
      </w:r>
      <w:r w:rsidRPr="5711A62B">
        <w:t>_______</w:t>
      </w:r>
      <w:r w:rsidR="001D687C" w:rsidRPr="5711A62B">
        <w:t>______</w:t>
      </w:r>
      <w:r w:rsidRPr="5711A62B">
        <w:t>____ Fax </w:t>
      </w:r>
      <w:proofErr w:type="gramStart"/>
      <w:r w:rsidR="00C80315" w:rsidRPr="5711A62B">
        <w:t># :</w:t>
      </w:r>
      <w:proofErr w:type="gramEnd"/>
      <w:r w:rsidRPr="5711A62B">
        <w:t xml:space="preserve"> ___</w:t>
      </w:r>
      <w:r w:rsidR="001D687C" w:rsidRPr="5711A62B">
        <w:t>____________</w:t>
      </w:r>
      <w:r w:rsidRPr="5711A62B">
        <w:t>___________________</w:t>
      </w:r>
    </w:p>
    <w:p w14:paraId="236A2A94" w14:textId="77777777" w:rsidR="00890B21" w:rsidRPr="00890B21" w:rsidRDefault="00890B21" w:rsidP="00890B21"/>
    <w:p w14:paraId="3AF02F88" w14:textId="77777777" w:rsidR="00890B21" w:rsidRPr="00890B21" w:rsidRDefault="00890B21" w:rsidP="00890B21">
      <w:pPr>
        <w:pBdr>
          <w:top w:val="thinThickThinSmallGap" w:sz="24" w:space="1" w:color="auto"/>
        </w:pBdr>
        <w:jc w:val="center"/>
      </w:pPr>
    </w:p>
    <w:p w14:paraId="2B5C3DFD" w14:textId="77777777" w:rsidR="00890B21" w:rsidRPr="00890B21" w:rsidRDefault="00890B21" w:rsidP="00890B21"/>
    <w:p w14:paraId="0CC2D4A0" w14:textId="77777777" w:rsidR="00890B21" w:rsidRPr="00890B21" w:rsidRDefault="00890B21" w:rsidP="00890B21">
      <w:r w:rsidRPr="00890B21">
        <w:t>I, ___________________________________________________________, the undersigned authorized administrative official, submit these desk audit documents on behalf of the district, attest to the appropriateness and accuracy of the information contained herein, and comply with all relevant requirements of the state and federal laws and regulations.</w:t>
      </w:r>
    </w:p>
    <w:p w14:paraId="2963BD11" w14:textId="77777777" w:rsidR="00890B21" w:rsidRPr="00890B21" w:rsidRDefault="00890B21" w:rsidP="00890B21"/>
    <w:p w14:paraId="7258FED4" w14:textId="77777777" w:rsidR="00890B21" w:rsidRPr="00890B21" w:rsidRDefault="00890B21" w:rsidP="00890B21">
      <w:r w:rsidRPr="00890B21">
        <w:t>Administrative Official: _____________________________________________ Date: _______</w:t>
      </w:r>
    </w:p>
    <w:p w14:paraId="5B34FA0F" w14:textId="77777777" w:rsidR="00890B21" w:rsidRPr="00890B21" w:rsidRDefault="00890B21" w:rsidP="00890B21">
      <w:r w:rsidRPr="00890B21">
        <w:t xml:space="preserve">Name (typed)  </w:t>
      </w:r>
    </w:p>
    <w:p w14:paraId="1A69F2C9" w14:textId="77777777" w:rsidR="00890B21" w:rsidRPr="00890B21" w:rsidRDefault="00890B21" w:rsidP="00890B21"/>
    <w:p w14:paraId="6D93BA9F" w14:textId="77777777" w:rsidR="00890B21" w:rsidRPr="00890B21" w:rsidRDefault="00890B21" w:rsidP="00890B21">
      <w:r w:rsidRPr="00890B21">
        <w:t>Signature of Administrative Official: ___________________________________ Date: _______</w:t>
      </w:r>
      <w:r w:rsidRPr="00890B21">
        <w:tab/>
      </w:r>
    </w:p>
    <w:p w14:paraId="576B490A" w14:textId="77777777" w:rsidR="00890B21" w:rsidRPr="00890B21" w:rsidRDefault="00890B21" w:rsidP="00890B21"/>
    <w:p w14:paraId="49DDF866" w14:textId="77777777" w:rsidR="00890B21" w:rsidRPr="00890B21" w:rsidRDefault="00890B21" w:rsidP="00890B21"/>
    <w:p w14:paraId="638F2CE1" w14:textId="77777777" w:rsidR="00890B21" w:rsidRPr="00890B21" w:rsidRDefault="00151E7F" w:rsidP="00151E7F">
      <w:pPr>
        <w:jc w:val="center"/>
      </w:pPr>
      <w:r>
        <w:t>Please return this form to your Perkins Grant Application Program Manager</w:t>
      </w:r>
    </w:p>
    <w:p w14:paraId="06B9AD0D" w14:textId="77777777" w:rsidR="00890B21" w:rsidRPr="00890B21" w:rsidRDefault="00890B21" w:rsidP="00890B21"/>
    <w:p w14:paraId="1C308220" w14:textId="77777777" w:rsidR="00890B21" w:rsidRDefault="00890B21" w:rsidP="00890B21">
      <w:pPr>
        <w:rPr>
          <w:b/>
          <w:sz w:val="22"/>
          <w:szCs w:val="22"/>
        </w:rPr>
        <w:sectPr w:rsidR="00890B21" w:rsidSect="009066DF">
          <w:pgSz w:w="12240" w:h="15840"/>
          <w:pgMar w:top="720" w:right="432" w:bottom="720" w:left="720" w:header="720" w:footer="720" w:gutter="0"/>
          <w:cols w:space="720"/>
          <w:titlePg/>
          <w:docGrid w:linePitch="360"/>
        </w:sectPr>
      </w:pPr>
    </w:p>
    <w:p w14:paraId="0BFCB429" w14:textId="77777777" w:rsidR="00890B21" w:rsidRDefault="00890B21" w:rsidP="00890B21">
      <w:pPr>
        <w:rPr>
          <w:b/>
          <w:sz w:val="22"/>
          <w:szCs w:val="22"/>
        </w:rPr>
      </w:pPr>
    </w:p>
    <w:p w14:paraId="789834A6" w14:textId="77777777" w:rsidR="00890B21" w:rsidRDefault="00890B21" w:rsidP="00326F89">
      <w:pPr>
        <w:jc w:val="center"/>
        <w:rPr>
          <w:b/>
          <w:sz w:val="22"/>
          <w:szCs w:val="22"/>
        </w:rPr>
      </w:pPr>
    </w:p>
    <w:p w14:paraId="0228C782" w14:textId="77777777" w:rsidR="008F5723" w:rsidRDefault="008F5723" w:rsidP="00326F89">
      <w:pPr>
        <w:jc w:val="center"/>
        <w:rPr>
          <w:b/>
          <w:sz w:val="22"/>
          <w:szCs w:val="22"/>
        </w:rPr>
      </w:pPr>
    </w:p>
    <w:p w14:paraId="717A7BCC" w14:textId="77777777" w:rsidR="00326F89" w:rsidRPr="00EA65FC" w:rsidRDefault="00326F89" w:rsidP="00326F89">
      <w:pPr>
        <w:jc w:val="center"/>
        <w:rPr>
          <w:b/>
        </w:rPr>
      </w:pPr>
      <w:r w:rsidRPr="00EA65FC">
        <w:rPr>
          <w:b/>
        </w:rPr>
        <w:t>Connecticut State Department of Education</w:t>
      </w:r>
    </w:p>
    <w:p w14:paraId="02EC3C73" w14:textId="77777777" w:rsidR="00326F89" w:rsidRPr="00EA65FC" w:rsidRDefault="00CF23FC" w:rsidP="00326F89">
      <w:pPr>
        <w:jc w:val="center"/>
        <w:rPr>
          <w:b/>
          <w:lang w:val="en"/>
        </w:rPr>
      </w:pPr>
      <w:r w:rsidRPr="00EA65FC">
        <w:rPr>
          <w:b/>
          <w:lang w:val="en"/>
        </w:rPr>
        <w:t>The Strengthening Car</w:t>
      </w:r>
      <w:r w:rsidR="00073D6A" w:rsidRPr="00EA65FC">
        <w:rPr>
          <w:b/>
          <w:lang w:val="en"/>
        </w:rPr>
        <w:t xml:space="preserve">eer and Technical Education </w:t>
      </w:r>
      <w:r w:rsidRPr="00EA65FC">
        <w:rPr>
          <w:b/>
          <w:lang w:val="en"/>
        </w:rPr>
        <w:t>for the 21</w:t>
      </w:r>
      <w:r w:rsidRPr="00EA65FC">
        <w:rPr>
          <w:b/>
          <w:vertAlign w:val="superscript"/>
          <w:lang w:val="en"/>
        </w:rPr>
        <w:t>st</w:t>
      </w:r>
      <w:r w:rsidRPr="00EA65FC">
        <w:rPr>
          <w:b/>
          <w:lang w:val="en"/>
        </w:rPr>
        <w:t xml:space="preserve"> Century Act (Perkins V)</w:t>
      </w:r>
    </w:p>
    <w:p w14:paraId="3BD7AB38" w14:textId="77777777" w:rsidR="00326F89" w:rsidRPr="00EA65FC" w:rsidRDefault="00D82F6C" w:rsidP="00326F89">
      <w:pPr>
        <w:jc w:val="center"/>
        <w:rPr>
          <w:b/>
        </w:rPr>
      </w:pPr>
      <w:r w:rsidRPr="00EA65FC">
        <w:rPr>
          <w:b/>
        </w:rPr>
        <w:t>Tier Two</w:t>
      </w:r>
      <w:proofErr w:type="gramStart"/>
      <w:r w:rsidRPr="00EA65FC">
        <w:rPr>
          <w:b/>
        </w:rPr>
        <w:t xml:space="preserve">:  </w:t>
      </w:r>
      <w:r w:rsidR="00043FD3" w:rsidRPr="00EA65FC">
        <w:rPr>
          <w:b/>
        </w:rPr>
        <w:t>Desk</w:t>
      </w:r>
      <w:proofErr w:type="gramEnd"/>
      <w:r w:rsidR="00043FD3" w:rsidRPr="00EA65FC">
        <w:rPr>
          <w:b/>
        </w:rPr>
        <w:t xml:space="preserve"> Review</w:t>
      </w:r>
      <w:r w:rsidR="006E682C" w:rsidRPr="00EA65FC">
        <w:rPr>
          <w:b/>
        </w:rPr>
        <w:t xml:space="preserve"> </w:t>
      </w:r>
      <w:r w:rsidR="00EF160D">
        <w:rPr>
          <w:b/>
        </w:rPr>
        <w:t xml:space="preserve">for </w:t>
      </w:r>
      <w:r w:rsidR="006E682C" w:rsidRPr="00EA65FC">
        <w:rPr>
          <w:b/>
        </w:rPr>
        <w:t xml:space="preserve">Secondary Eligible </w:t>
      </w:r>
      <w:r w:rsidR="00EF160D">
        <w:rPr>
          <w:b/>
        </w:rPr>
        <w:t>Recipient</w:t>
      </w:r>
      <w:r w:rsidR="00D44B9C">
        <w:rPr>
          <w:b/>
        </w:rPr>
        <w:t>s</w:t>
      </w:r>
      <w:r w:rsidR="0088554B" w:rsidRPr="00EA65FC">
        <w:rPr>
          <w:b/>
        </w:rPr>
        <w:t xml:space="preserve"> (</w:t>
      </w:r>
      <w:r w:rsidR="009B2FBD">
        <w:rPr>
          <w:b/>
        </w:rPr>
        <w:t>rev. 10/29/20</w:t>
      </w:r>
      <w:r w:rsidR="00326F89" w:rsidRPr="00EA65FC">
        <w:rPr>
          <w:b/>
        </w:rPr>
        <w:t>)</w:t>
      </w:r>
    </w:p>
    <w:p w14:paraId="5BD059F6" w14:textId="77777777" w:rsidR="00EA65FC" w:rsidRDefault="00EA65FC" w:rsidP="00326F89">
      <w:pPr>
        <w:jc w:val="center"/>
        <w:rPr>
          <w:b/>
          <w:u w:val="single"/>
        </w:rPr>
      </w:pPr>
    </w:p>
    <w:p w14:paraId="6318224F" w14:textId="77777777" w:rsidR="00880A7E" w:rsidRPr="00C762CA" w:rsidRDefault="00880A7E" w:rsidP="5711A62B">
      <w:pPr>
        <w:pStyle w:val="NormalWeb"/>
        <w:shd w:val="clear" w:color="auto" w:fill="FFFFFF" w:themeFill="background1"/>
        <w:textAlignment w:val="top"/>
        <w:rPr>
          <w:i/>
          <w:iCs/>
          <w:sz w:val="22"/>
          <w:szCs w:val="22"/>
        </w:rPr>
      </w:pPr>
      <w:r w:rsidRPr="5711A62B">
        <w:rPr>
          <w:rStyle w:val="Strong"/>
          <w:b w:val="0"/>
          <w:bCs w:val="0"/>
          <w:sz w:val="22"/>
          <w:szCs w:val="22"/>
        </w:rPr>
        <w:t>The Strengthening Career and Technical Education Act for the 21</w:t>
      </w:r>
      <w:r w:rsidRPr="5711A62B">
        <w:rPr>
          <w:rStyle w:val="Strong"/>
          <w:b w:val="0"/>
          <w:bCs w:val="0"/>
          <w:sz w:val="22"/>
          <w:szCs w:val="22"/>
          <w:vertAlign w:val="superscript"/>
        </w:rPr>
        <w:t>st</w:t>
      </w:r>
      <w:r w:rsidRPr="5711A62B">
        <w:rPr>
          <w:rStyle w:val="Strong"/>
          <w:b w:val="0"/>
          <w:bCs w:val="0"/>
          <w:sz w:val="22"/>
          <w:szCs w:val="22"/>
        </w:rPr>
        <w:t xml:space="preserve"> Century (Perkins V) mandates that </w:t>
      </w:r>
      <w:r w:rsidR="00D44B9C" w:rsidRPr="5711A62B">
        <w:rPr>
          <w:rStyle w:val="Strong"/>
          <w:b w:val="0"/>
          <w:bCs w:val="0"/>
          <w:sz w:val="22"/>
          <w:szCs w:val="22"/>
        </w:rPr>
        <w:t xml:space="preserve">each </w:t>
      </w:r>
      <w:r w:rsidRPr="5711A62B">
        <w:rPr>
          <w:rStyle w:val="Strong"/>
          <w:b w:val="0"/>
          <w:bCs w:val="0"/>
          <w:sz w:val="22"/>
          <w:szCs w:val="22"/>
        </w:rPr>
        <w:t>eligible</w:t>
      </w:r>
      <w:r w:rsidR="0088280D" w:rsidRPr="5711A62B">
        <w:rPr>
          <w:rStyle w:val="Strong"/>
          <w:b w:val="0"/>
          <w:bCs w:val="0"/>
          <w:sz w:val="22"/>
          <w:szCs w:val="22"/>
        </w:rPr>
        <w:t xml:space="preserve"> </w:t>
      </w:r>
      <w:r w:rsidRPr="5711A62B">
        <w:rPr>
          <w:rStyle w:val="Strong"/>
          <w:b w:val="0"/>
          <w:bCs w:val="0"/>
          <w:sz w:val="22"/>
          <w:szCs w:val="22"/>
        </w:rPr>
        <w:t xml:space="preserve">recipient receiving funds develop and implement evaluations of the CTE programs supported by </w:t>
      </w:r>
      <w:r w:rsidR="00F63B6B" w:rsidRPr="5711A62B">
        <w:rPr>
          <w:rStyle w:val="Strong"/>
          <w:b w:val="0"/>
          <w:bCs w:val="0"/>
          <w:sz w:val="22"/>
          <w:szCs w:val="22"/>
        </w:rPr>
        <w:t>Perkins V</w:t>
      </w:r>
      <w:r w:rsidRPr="5711A62B">
        <w:rPr>
          <w:rStyle w:val="Strong"/>
          <w:b w:val="0"/>
          <w:bCs w:val="0"/>
          <w:sz w:val="22"/>
          <w:szCs w:val="22"/>
        </w:rPr>
        <w:t>, including an assessment of how the needs of special populations are being met [Sec. 135</w:t>
      </w:r>
      <w:r w:rsidR="006B5B00" w:rsidRPr="5711A62B">
        <w:rPr>
          <w:rStyle w:val="Strong"/>
          <w:b w:val="0"/>
          <w:bCs w:val="0"/>
          <w:sz w:val="22"/>
          <w:szCs w:val="22"/>
        </w:rPr>
        <w:t xml:space="preserve"> </w:t>
      </w:r>
      <w:r w:rsidRPr="5711A62B">
        <w:rPr>
          <w:rStyle w:val="Strong"/>
          <w:b w:val="0"/>
          <w:bCs w:val="0"/>
          <w:sz w:val="22"/>
          <w:szCs w:val="22"/>
        </w:rPr>
        <w:t>(b)(6)].</w:t>
      </w:r>
      <w:r w:rsidRPr="5711A62B">
        <w:rPr>
          <w:rStyle w:val="Strong"/>
          <w:b w:val="0"/>
          <w:bCs w:val="0"/>
          <w:i/>
          <w:iCs/>
          <w:sz w:val="22"/>
          <w:szCs w:val="22"/>
        </w:rPr>
        <w:t xml:space="preserve"> </w:t>
      </w:r>
      <w:r w:rsidRPr="5711A62B">
        <w:rPr>
          <w:rStyle w:val="Strong"/>
          <w:b w:val="0"/>
          <w:bCs w:val="0"/>
          <w:sz w:val="22"/>
          <w:szCs w:val="22"/>
        </w:rPr>
        <w:t>The Connecticut State Department of Education (CSDE) has instituted a program compliance review process to assist in determining compliance wi</w:t>
      </w:r>
      <w:r w:rsidR="00EF160D" w:rsidRPr="5711A62B">
        <w:rPr>
          <w:rStyle w:val="Strong"/>
          <w:b w:val="0"/>
          <w:bCs w:val="0"/>
          <w:sz w:val="22"/>
          <w:szCs w:val="22"/>
        </w:rPr>
        <w:t>th the requirements of Perkins V</w:t>
      </w:r>
      <w:r w:rsidRPr="5711A62B">
        <w:rPr>
          <w:rStyle w:val="Strong"/>
          <w:b w:val="0"/>
          <w:bCs w:val="0"/>
          <w:sz w:val="22"/>
          <w:szCs w:val="22"/>
        </w:rPr>
        <w:t>, ensuring funds are used appropriately</w:t>
      </w:r>
      <w:r w:rsidR="00553B05" w:rsidRPr="5711A62B">
        <w:rPr>
          <w:rStyle w:val="Strong"/>
          <w:b w:val="0"/>
          <w:bCs w:val="0"/>
          <w:sz w:val="22"/>
          <w:szCs w:val="22"/>
        </w:rPr>
        <w:t>,</w:t>
      </w:r>
      <w:r w:rsidRPr="5711A62B">
        <w:rPr>
          <w:rStyle w:val="Strong"/>
          <w:b w:val="0"/>
          <w:bCs w:val="0"/>
          <w:sz w:val="22"/>
          <w:szCs w:val="22"/>
        </w:rPr>
        <w:t xml:space="preserve"> and local performance goals are achieved.  </w:t>
      </w:r>
    </w:p>
    <w:p w14:paraId="2FE918C7" w14:textId="77777777" w:rsidR="00880A7E" w:rsidRPr="00404190" w:rsidRDefault="00880A7E" w:rsidP="00880A7E">
      <w:pPr>
        <w:rPr>
          <w:b/>
          <w:sz w:val="22"/>
          <w:szCs w:val="22"/>
          <w:u w:val="single"/>
        </w:rPr>
      </w:pPr>
      <w:r w:rsidRPr="00404190">
        <w:rPr>
          <w:b/>
          <w:sz w:val="22"/>
          <w:szCs w:val="22"/>
          <w:u w:val="single"/>
        </w:rPr>
        <w:t>Steps for Desk Review</w:t>
      </w:r>
    </w:p>
    <w:p w14:paraId="1C68493C" w14:textId="77777777" w:rsidR="00880A7E" w:rsidRPr="00404190" w:rsidRDefault="00880A7E" w:rsidP="00880A7E">
      <w:pPr>
        <w:rPr>
          <w:b/>
          <w:sz w:val="22"/>
          <w:szCs w:val="22"/>
          <w:u w:val="single"/>
        </w:rPr>
      </w:pPr>
    </w:p>
    <w:p w14:paraId="67CE4C73" w14:textId="77777777" w:rsidR="00880A7E" w:rsidRPr="00404190" w:rsidRDefault="00880A7E" w:rsidP="00404190">
      <w:pPr>
        <w:numPr>
          <w:ilvl w:val="0"/>
          <w:numId w:val="22"/>
        </w:numPr>
        <w:shd w:val="clear" w:color="auto" w:fill="FFFFFF"/>
        <w:rPr>
          <w:sz w:val="22"/>
          <w:szCs w:val="22"/>
        </w:rPr>
      </w:pPr>
      <w:r w:rsidRPr="00404190">
        <w:rPr>
          <w:sz w:val="22"/>
          <w:szCs w:val="22"/>
        </w:rPr>
        <w:t xml:space="preserve">Career and Technical Education (CTE) teachers must complete </w:t>
      </w:r>
      <w:r w:rsidR="00404190" w:rsidRPr="00404190">
        <w:rPr>
          <w:sz w:val="22"/>
          <w:szCs w:val="22"/>
        </w:rPr>
        <w:t>the following</w:t>
      </w:r>
      <w:r w:rsidR="00C80315" w:rsidRPr="00404190">
        <w:rPr>
          <w:sz w:val="22"/>
          <w:szCs w:val="22"/>
        </w:rPr>
        <w:t xml:space="preserve"> </w:t>
      </w:r>
      <w:hyperlink r:id="rId12" w:history="1">
        <w:r w:rsidR="00404190">
          <w:rPr>
            <w:rStyle w:val="Hyperlink"/>
            <w:sz w:val="22"/>
            <w:szCs w:val="22"/>
          </w:rPr>
          <w:t>CTE Teacher Survey</w:t>
        </w:r>
      </w:hyperlink>
      <w:r w:rsidR="00404190" w:rsidRPr="00404190">
        <w:rPr>
          <w:rStyle w:val="contentpasted0"/>
          <w:color w:val="000000"/>
          <w:sz w:val="22"/>
          <w:szCs w:val="22"/>
        </w:rPr>
        <w:t xml:space="preserve">.  </w:t>
      </w:r>
      <w:r w:rsidR="00C80315" w:rsidRPr="00404190">
        <w:rPr>
          <w:sz w:val="22"/>
          <w:szCs w:val="22"/>
        </w:rPr>
        <w:t>The</w:t>
      </w:r>
      <w:r w:rsidR="00404190">
        <w:rPr>
          <w:sz w:val="22"/>
          <w:szCs w:val="22"/>
        </w:rPr>
        <w:t xml:space="preserve"> s</w:t>
      </w:r>
      <w:r w:rsidR="00C80315" w:rsidRPr="00404190">
        <w:rPr>
          <w:sz w:val="22"/>
          <w:szCs w:val="22"/>
        </w:rPr>
        <w:t>urvey will assist the consultant in measuring the</w:t>
      </w:r>
      <w:r w:rsidRPr="00404190">
        <w:rPr>
          <w:sz w:val="22"/>
          <w:szCs w:val="22"/>
        </w:rPr>
        <w:t xml:space="preserve"> overall effectiveness of the CTE program.</w:t>
      </w:r>
    </w:p>
    <w:p w14:paraId="7057C6D2" w14:textId="77777777" w:rsidR="00880A7E" w:rsidRPr="00404190" w:rsidRDefault="00880A7E" w:rsidP="00880A7E">
      <w:pPr>
        <w:numPr>
          <w:ilvl w:val="0"/>
          <w:numId w:val="22"/>
        </w:numPr>
        <w:rPr>
          <w:sz w:val="22"/>
          <w:szCs w:val="22"/>
        </w:rPr>
      </w:pPr>
      <w:r w:rsidRPr="00404190">
        <w:rPr>
          <w:sz w:val="22"/>
          <w:szCs w:val="22"/>
        </w:rPr>
        <w:t>Each eligible recipient that</w:t>
      </w:r>
      <w:r w:rsidR="004A55BF" w:rsidRPr="00404190">
        <w:rPr>
          <w:sz w:val="22"/>
          <w:szCs w:val="22"/>
        </w:rPr>
        <w:t xml:space="preserve"> receives Perkins funds </w:t>
      </w:r>
      <w:r w:rsidRPr="00404190">
        <w:rPr>
          <w:sz w:val="22"/>
          <w:szCs w:val="22"/>
        </w:rPr>
        <w:t>must use attached Tier Two: Desk Review Checklist to identify, review, and organize all available documentat</w:t>
      </w:r>
      <w:r w:rsidR="009B2FBD" w:rsidRPr="00404190">
        <w:rPr>
          <w:sz w:val="22"/>
          <w:szCs w:val="22"/>
        </w:rPr>
        <w:t xml:space="preserve">ion addressing at a minimum the required </w:t>
      </w:r>
      <w:r w:rsidRPr="00404190">
        <w:rPr>
          <w:sz w:val="22"/>
          <w:szCs w:val="22"/>
        </w:rPr>
        <w:t>evidence cited in this document. Previous year’s information should guide the review.</w:t>
      </w:r>
    </w:p>
    <w:p w14:paraId="72734778" w14:textId="77777777" w:rsidR="00880A7E" w:rsidRPr="00404190" w:rsidRDefault="00880A7E" w:rsidP="00880A7E">
      <w:pPr>
        <w:numPr>
          <w:ilvl w:val="0"/>
          <w:numId w:val="22"/>
        </w:numPr>
        <w:rPr>
          <w:sz w:val="22"/>
          <w:szCs w:val="22"/>
        </w:rPr>
      </w:pPr>
      <w:r w:rsidRPr="00404190">
        <w:rPr>
          <w:sz w:val="22"/>
          <w:szCs w:val="22"/>
        </w:rPr>
        <w:t>Submit documents and evidence electronically to</w:t>
      </w:r>
      <w:r w:rsidR="006574B1" w:rsidRPr="00404190">
        <w:rPr>
          <w:sz w:val="22"/>
          <w:szCs w:val="22"/>
        </w:rPr>
        <w:t xml:space="preserve"> your Perkins Grant </w:t>
      </w:r>
      <w:r w:rsidR="00E933C0" w:rsidRPr="00404190">
        <w:rPr>
          <w:sz w:val="22"/>
          <w:szCs w:val="22"/>
        </w:rPr>
        <w:t xml:space="preserve">Application </w:t>
      </w:r>
      <w:r w:rsidR="006574B1" w:rsidRPr="00404190">
        <w:rPr>
          <w:sz w:val="22"/>
          <w:szCs w:val="22"/>
        </w:rPr>
        <w:t>Program Manager</w:t>
      </w:r>
      <w:r w:rsidR="00937C3E">
        <w:rPr>
          <w:sz w:val="22"/>
          <w:szCs w:val="22"/>
        </w:rPr>
        <w:t>.</w:t>
      </w:r>
    </w:p>
    <w:p w14:paraId="4B89B710" w14:textId="77777777" w:rsidR="00880A7E" w:rsidRPr="009B2FBD" w:rsidRDefault="00880A7E" w:rsidP="00880A7E"/>
    <w:p w14:paraId="7D40AD03" w14:textId="77777777" w:rsidR="00FF06EA" w:rsidRPr="009B2FBD" w:rsidRDefault="00FF06EA" w:rsidP="000F1317">
      <w:pPr>
        <w:rPr>
          <w:highlight w:val="yellow"/>
        </w:rPr>
      </w:pPr>
    </w:p>
    <w:p w14:paraId="353A41E1" w14:textId="77777777" w:rsidR="00FF06EA" w:rsidRPr="009B2FBD" w:rsidRDefault="00FF06EA" w:rsidP="0053375B">
      <w:pPr>
        <w:jc w:val="center"/>
      </w:pPr>
    </w:p>
    <w:p w14:paraId="16FE1CE6" w14:textId="77777777" w:rsidR="00921822" w:rsidRPr="00DE6C4E" w:rsidRDefault="00E933C0" w:rsidP="0053375B">
      <w:pPr>
        <w:jc w:val="center"/>
      </w:pPr>
      <w:r>
        <w:t xml:space="preserve">Please </w:t>
      </w:r>
      <w:r w:rsidR="00A8753D" w:rsidRPr="009B2FBD">
        <w:t>direct</w:t>
      </w:r>
      <w:r>
        <w:t xml:space="preserve"> all questions</w:t>
      </w:r>
      <w:r w:rsidR="00A8753D" w:rsidRPr="009B2FBD">
        <w:t xml:space="preserve"> to </w:t>
      </w:r>
      <w:r w:rsidR="006574B1" w:rsidRPr="009B2FBD">
        <w:t xml:space="preserve">your Perkins Grant </w:t>
      </w:r>
      <w:r>
        <w:t xml:space="preserve">Application </w:t>
      </w:r>
      <w:r w:rsidR="006574B1" w:rsidRPr="009B2FBD">
        <w:t>Program Manager</w:t>
      </w:r>
    </w:p>
    <w:p w14:paraId="2DA753F6" w14:textId="77777777" w:rsidR="00326F89" w:rsidRPr="00921822" w:rsidRDefault="00326F89">
      <w:r w:rsidRPr="00DE6C4E">
        <w:br w:type="page"/>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6300"/>
        <w:gridCol w:w="3330"/>
      </w:tblGrid>
      <w:tr w:rsidR="00F62E2C" w:rsidRPr="00587BBC" w14:paraId="03031738" w14:textId="77777777" w:rsidTr="00AE7DA1">
        <w:tc>
          <w:tcPr>
            <w:tcW w:w="14598" w:type="dxa"/>
            <w:gridSpan w:val="3"/>
            <w:tcBorders>
              <w:bottom w:val="single" w:sz="4" w:space="0" w:color="auto"/>
            </w:tcBorders>
          </w:tcPr>
          <w:p w14:paraId="074CC4E2" w14:textId="77777777" w:rsidR="00531B63" w:rsidRDefault="00531B63" w:rsidP="00E7435D">
            <w:pPr>
              <w:jc w:val="center"/>
              <w:rPr>
                <w:b/>
              </w:rPr>
            </w:pPr>
          </w:p>
          <w:p w14:paraId="2729D4A4" w14:textId="77777777" w:rsidR="00124DCA" w:rsidRDefault="00124DCA" w:rsidP="00E7435D">
            <w:pPr>
              <w:jc w:val="center"/>
              <w:rPr>
                <w:b/>
              </w:rPr>
            </w:pPr>
          </w:p>
          <w:p w14:paraId="0ACF5672" w14:textId="77777777" w:rsidR="00C80756" w:rsidRPr="00EA65FC" w:rsidRDefault="00C80756" w:rsidP="00E7435D">
            <w:pPr>
              <w:jc w:val="center"/>
              <w:rPr>
                <w:b/>
              </w:rPr>
            </w:pPr>
            <w:r w:rsidRPr="00EA65FC">
              <w:rPr>
                <w:b/>
              </w:rPr>
              <w:t>Connecticut State Department of Education</w:t>
            </w:r>
          </w:p>
          <w:p w14:paraId="4F34161A" w14:textId="77777777" w:rsidR="00CF23FC" w:rsidRPr="00EA65FC" w:rsidRDefault="00CF23FC" w:rsidP="005F7947">
            <w:pPr>
              <w:jc w:val="center"/>
              <w:rPr>
                <w:b/>
              </w:rPr>
            </w:pPr>
            <w:r w:rsidRPr="00EA65FC">
              <w:rPr>
                <w:b/>
              </w:rPr>
              <w:t>The Strengthening Ca</w:t>
            </w:r>
            <w:r w:rsidR="0019542C" w:rsidRPr="00EA65FC">
              <w:rPr>
                <w:b/>
              </w:rPr>
              <w:t>reer and Technical Education</w:t>
            </w:r>
            <w:r w:rsidRPr="00EA65FC">
              <w:rPr>
                <w:b/>
              </w:rPr>
              <w:t xml:space="preserve"> for the 21st Century Act (Perkins V)</w:t>
            </w:r>
          </w:p>
          <w:p w14:paraId="1C40B040" w14:textId="77777777" w:rsidR="00124DCA" w:rsidRDefault="0088554B" w:rsidP="00594FB2">
            <w:pPr>
              <w:jc w:val="center"/>
              <w:rPr>
                <w:b/>
              </w:rPr>
            </w:pPr>
            <w:r w:rsidRPr="00EA65FC">
              <w:rPr>
                <w:b/>
              </w:rPr>
              <w:t xml:space="preserve">Tier Two: </w:t>
            </w:r>
            <w:r w:rsidR="00043FD3" w:rsidRPr="00EA65FC">
              <w:rPr>
                <w:b/>
              </w:rPr>
              <w:t xml:space="preserve">Desk Review </w:t>
            </w:r>
            <w:r w:rsidR="00D44B9C">
              <w:rPr>
                <w:b/>
              </w:rPr>
              <w:t xml:space="preserve">Checklist </w:t>
            </w:r>
            <w:r w:rsidRPr="00EA65FC">
              <w:rPr>
                <w:b/>
              </w:rPr>
              <w:t>for Secondar</w:t>
            </w:r>
            <w:r w:rsidR="00D44B9C">
              <w:rPr>
                <w:b/>
              </w:rPr>
              <w:t>y Eligible Recipients</w:t>
            </w:r>
            <w:r w:rsidR="00A854BE" w:rsidRPr="00EA65FC">
              <w:rPr>
                <w:b/>
              </w:rPr>
              <w:t xml:space="preserve"> (rev. </w:t>
            </w:r>
            <w:r w:rsidR="00CB1976">
              <w:rPr>
                <w:b/>
              </w:rPr>
              <w:t>10/29/20</w:t>
            </w:r>
            <w:r w:rsidR="00E64547" w:rsidRPr="00EA65FC">
              <w:rPr>
                <w:b/>
              </w:rPr>
              <w:t>)</w:t>
            </w:r>
          </w:p>
          <w:p w14:paraId="78B641B1" w14:textId="77777777" w:rsidR="00833F1C" w:rsidRPr="00E7435D" w:rsidRDefault="00833F1C" w:rsidP="00531B63">
            <w:pPr>
              <w:rPr>
                <w:b/>
              </w:rPr>
            </w:pPr>
          </w:p>
        </w:tc>
      </w:tr>
      <w:tr w:rsidR="00863811" w:rsidRPr="00587BBC" w14:paraId="698201FF" w14:textId="77777777" w:rsidTr="00A375C2">
        <w:tc>
          <w:tcPr>
            <w:tcW w:w="4968" w:type="dxa"/>
            <w:tcBorders>
              <w:bottom w:val="single" w:sz="4" w:space="0" w:color="auto"/>
            </w:tcBorders>
            <w:shd w:val="clear" w:color="auto" w:fill="FFFFFF"/>
          </w:tcPr>
          <w:p w14:paraId="289E72D2" w14:textId="77777777" w:rsidR="00863811" w:rsidRPr="00587BBC" w:rsidRDefault="00641AD3" w:rsidP="00287E9D">
            <w:pPr>
              <w:tabs>
                <w:tab w:val="left" w:pos="540"/>
                <w:tab w:val="left" w:pos="1482"/>
                <w:tab w:val="center" w:pos="2376"/>
              </w:tabs>
              <w:ind w:left="540" w:hanging="540"/>
              <w:rPr>
                <w:b/>
                <w:sz w:val="22"/>
                <w:szCs w:val="22"/>
              </w:rPr>
            </w:pPr>
            <w:r>
              <w:rPr>
                <w:b/>
                <w:sz w:val="22"/>
                <w:szCs w:val="22"/>
              </w:rPr>
              <w:t xml:space="preserve">          </w:t>
            </w:r>
            <w:r w:rsidR="00863811">
              <w:rPr>
                <w:b/>
                <w:sz w:val="22"/>
                <w:szCs w:val="22"/>
              </w:rPr>
              <w:t>Program Improvement, Procedural, and Fiscal Elements</w:t>
            </w:r>
          </w:p>
        </w:tc>
        <w:tc>
          <w:tcPr>
            <w:tcW w:w="6300" w:type="dxa"/>
            <w:tcBorders>
              <w:bottom w:val="single" w:sz="4" w:space="0" w:color="auto"/>
            </w:tcBorders>
            <w:shd w:val="clear" w:color="auto" w:fill="FFFFFF"/>
          </w:tcPr>
          <w:p w14:paraId="61A7B3F6" w14:textId="77777777" w:rsidR="00863811" w:rsidRPr="00587BBC" w:rsidRDefault="00242C7A" w:rsidP="005F7947">
            <w:pPr>
              <w:tabs>
                <w:tab w:val="left" w:pos="280"/>
              </w:tabs>
              <w:jc w:val="center"/>
              <w:rPr>
                <w:b/>
                <w:sz w:val="22"/>
                <w:szCs w:val="22"/>
              </w:rPr>
            </w:pPr>
            <w:r>
              <w:rPr>
                <w:b/>
                <w:sz w:val="22"/>
                <w:szCs w:val="22"/>
              </w:rPr>
              <w:t xml:space="preserve">Required </w:t>
            </w:r>
            <w:r w:rsidR="00863811">
              <w:rPr>
                <w:b/>
                <w:sz w:val="22"/>
                <w:szCs w:val="22"/>
              </w:rPr>
              <w:t>Evidence</w:t>
            </w:r>
            <w:r w:rsidR="00863811" w:rsidRPr="00587BBC">
              <w:rPr>
                <w:b/>
                <w:sz w:val="22"/>
                <w:szCs w:val="22"/>
              </w:rPr>
              <w:t xml:space="preserve"> </w:t>
            </w:r>
          </w:p>
        </w:tc>
        <w:tc>
          <w:tcPr>
            <w:tcW w:w="3330" w:type="dxa"/>
            <w:tcBorders>
              <w:bottom w:val="single" w:sz="4" w:space="0" w:color="auto"/>
            </w:tcBorders>
            <w:shd w:val="clear" w:color="auto" w:fill="FFFFFF"/>
          </w:tcPr>
          <w:p w14:paraId="79AFD4C2" w14:textId="77777777" w:rsidR="00863811" w:rsidRPr="00587BBC" w:rsidRDefault="00242C7A" w:rsidP="005F7947">
            <w:pPr>
              <w:jc w:val="center"/>
              <w:rPr>
                <w:b/>
                <w:sz w:val="22"/>
                <w:szCs w:val="22"/>
              </w:rPr>
            </w:pPr>
            <w:r>
              <w:rPr>
                <w:b/>
                <w:sz w:val="22"/>
                <w:szCs w:val="22"/>
              </w:rPr>
              <w:t xml:space="preserve">Notes </w:t>
            </w:r>
          </w:p>
        </w:tc>
      </w:tr>
      <w:tr w:rsidR="00863811" w:rsidRPr="00587BBC" w14:paraId="754CF31C" w14:textId="77777777" w:rsidTr="00AE7DA1">
        <w:tc>
          <w:tcPr>
            <w:tcW w:w="4968" w:type="dxa"/>
            <w:shd w:val="clear" w:color="auto" w:fill="D9D9D9"/>
          </w:tcPr>
          <w:p w14:paraId="3B9386A7" w14:textId="77777777" w:rsidR="00863811" w:rsidRPr="00587BBC" w:rsidRDefault="00863811" w:rsidP="005B7523">
            <w:pPr>
              <w:ind w:left="540" w:hanging="540"/>
              <w:rPr>
                <w:b/>
                <w:sz w:val="22"/>
                <w:szCs w:val="22"/>
              </w:rPr>
            </w:pPr>
            <w:r w:rsidRPr="00587BBC">
              <w:rPr>
                <w:b/>
                <w:sz w:val="22"/>
                <w:szCs w:val="22"/>
              </w:rPr>
              <w:t>A.</w:t>
            </w:r>
            <w:r w:rsidRPr="00587BBC">
              <w:rPr>
                <w:b/>
                <w:sz w:val="22"/>
                <w:szCs w:val="22"/>
              </w:rPr>
              <w:tab/>
            </w:r>
            <w:r w:rsidRPr="0075245C">
              <w:rPr>
                <w:b/>
                <w:bCs/>
                <w:sz w:val="22"/>
              </w:rPr>
              <w:t>Academic</w:t>
            </w:r>
            <w:r w:rsidR="00E205FE">
              <w:rPr>
                <w:b/>
                <w:bCs/>
                <w:sz w:val="22"/>
              </w:rPr>
              <w:t xml:space="preserve"> i</w:t>
            </w:r>
            <w:r w:rsidRPr="003B2439">
              <w:rPr>
                <w:b/>
                <w:bCs/>
                <w:sz w:val="22"/>
              </w:rPr>
              <w:t>ntegration: Ri</w:t>
            </w:r>
            <w:r w:rsidR="00E205FE">
              <w:rPr>
                <w:b/>
                <w:bCs/>
                <w:sz w:val="22"/>
              </w:rPr>
              <w:t>gorous course standards and progressive, sequenced c</w:t>
            </w:r>
            <w:r>
              <w:rPr>
                <w:b/>
                <w:bCs/>
                <w:sz w:val="22"/>
              </w:rPr>
              <w:t>ourses</w:t>
            </w:r>
          </w:p>
        </w:tc>
        <w:tc>
          <w:tcPr>
            <w:tcW w:w="6300" w:type="dxa"/>
            <w:shd w:val="clear" w:color="auto" w:fill="D9D9D9"/>
          </w:tcPr>
          <w:p w14:paraId="25A1878A" w14:textId="77777777" w:rsidR="00863811" w:rsidRPr="00587BBC" w:rsidRDefault="00863811" w:rsidP="001C4D15">
            <w:pPr>
              <w:rPr>
                <w:b/>
                <w:sz w:val="22"/>
                <w:szCs w:val="22"/>
              </w:rPr>
            </w:pPr>
          </w:p>
        </w:tc>
        <w:tc>
          <w:tcPr>
            <w:tcW w:w="3330" w:type="dxa"/>
            <w:shd w:val="clear" w:color="auto" w:fill="D9D9D9"/>
          </w:tcPr>
          <w:p w14:paraId="40D98EED" w14:textId="77777777" w:rsidR="00863811" w:rsidRPr="00587BBC" w:rsidRDefault="00863811" w:rsidP="001C4D15">
            <w:pPr>
              <w:rPr>
                <w:b/>
                <w:sz w:val="22"/>
                <w:szCs w:val="22"/>
              </w:rPr>
            </w:pPr>
          </w:p>
        </w:tc>
      </w:tr>
      <w:tr w:rsidR="00F7320A" w:rsidRPr="00587BBC" w14:paraId="5EF6705A" w14:textId="77777777" w:rsidTr="006714B2">
        <w:trPr>
          <w:trHeight w:val="1043"/>
        </w:trPr>
        <w:tc>
          <w:tcPr>
            <w:tcW w:w="4968" w:type="dxa"/>
          </w:tcPr>
          <w:p w14:paraId="24177149" w14:textId="77777777" w:rsidR="00F7320A" w:rsidRDefault="00F7320A" w:rsidP="006C2095">
            <w:pPr>
              <w:tabs>
                <w:tab w:val="left" w:pos="540"/>
              </w:tabs>
              <w:ind w:left="540" w:hanging="540"/>
              <w:rPr>
                <w:sz w:val="22"/>
                <w:szCs w:val="22"/>
              </w:rPr>
            </w:pPr>
            <w:r w:rsidRPr="00E64547">
              <w:rPr>
                <w:b/>
                <w:sz w:val="22"/>
                <w:szCs w:val="22"/>
              </w:rPr>
              <w:t>A.1</w:t>
            </w:r>
            <w:r w:rsidR="00E205FE">
              <w:rPr>
                <w:sz w:val="22"/>
                <w:szCs w:val="22"/>
              </w:rPr>
              <w:tab/>
              <w:t>Rigorous course s</w:t>
            </w:r>
            <w:r w:rsidRPr="00E64547">
              <w:rPr>
                <w:sz w:val="22"/>
                <w:szCs w:val="22"/>
              </w:rPr>
              <w:t>tandards</w:t>
            </w:r>
            <w:r>
              <w:rPr>
                <w:sz w:val="22"/>
                <w:szCs w:val="22"/>
              </w:rPr>
              <w:t xml:space="preserve"> </w:t>
            </w:r>
          </w:p>
          <w:p w14:paraId="3261B797" w14:textId="77777777" w:rsidR="00F7320A" w:rsidRPr="00E64547" w:rsidRDefault="00F7320A" w:rsidP="006C2095">
            <w:pPr>
              <w:tabs>
                <w:tab w:val="left" w:pos="540"/>
              </w:tabs>
              <w:ind w:left="540" w:hanging="540"/>
              <w:rPr>
                <w:sz w:val="22"/>
                <w:szCs w:val="22"/>
              </w:rPr>
            </w:pPr>
            <w:r>
              <w:rPr>
                <w:b/>
                <w:sz w:val="22"/>
                <w:szCs w:val="22"/>
              </w:rPr>
              <w:t xml:space="preserve">         </w:t>
            </w:r>
            <w:r w:rsidR="00E247C9">
              <w:rPr>
                <w:b/>
                <w:sz w:val="22"/>
                <w:szCs w:val="22"/>
              </w:rPr>
              <w:t xml:space="preserve"> </w:t>
            </w:r>
            <w:r>
              <w:rPr>
                <w:sz w:val="22"/>
                <w:szCs w:val="22"/>
              </w:rPr>
              <w:t>[Sec. 135(b)(1)]</w:t>
            </w:r>
          </w:p>
        </w:tc>
        <w:tc>
          <w:tcPr>
            <w:tcW w:w="6300" w:type="dxa"/>
          </w:tcPr>
          <w:p w14:paraId="69CCECED" w14:textId="77777777" w:rsidR="00F7320A" w:rsidRPr="009B2FBD" w:rsidRDefault="00F7320A" w:rsidP="00FD242D">
            <w:pPr>
              <w:numPr>
                <w:ilvl w:val="0"/>
                <w:numId w:val="7"/>
              </w:numPr>
              <w:tabs>
                <w:tab w:val="clear" w:pos="360"/>
              </w:tabs>
              <w:ind w:left="432" w:hanging="432"/>
              <w:rPr>
                <w:sz w:val="22"/>
                <w:szCs w:val="22"/>
              </w:rPr>
            </w:pPr>
            <w:r w:rsidRPr="009B2FBD">
              <w:rPr>
                <w:sz w:val="22"/>
                <w:szCs w:val="22"/>
              </w:rPr>
              <w:t>List of the state/national standards utilized in each CTE program</w:t>
            </w:r>
            <w:r w:rsidR="00941329" w:rsidRPr="009B2FBD">
              <w:rPr>
                <w:sz w:val="22"/>
                <w:szCs w:val="22"/>
              </w:rPr>
              <w:t xml:space="preserve"> (e.g., The Common Career Technical Core)</w:t>
            </w:r>
          </w:p>
          <w:p w14:paraId="75AA2E77" w14:textId="77777777" w:rsidR="00F7320A" w:rsidRPr="009B2FBD" w:rsidRDefault="00EC5CB2" w:rsidP="00EC5CB2">
            <w:pPr>
              <w:numPr>
                <w:ilvl w:val="0"/>
                <w:numId w:val="7"/>
              </w:numPr>
              <w:tabs>
                <w:tab w:val="clear" w:pos="360"/>
              </w:tabs>
              <w:ind w:left="432" w:hanging="450"/>
              <w:rPr>
                <w:sz w:val="22"/>
                <w:szCs w:val="22"/>
              </w:rPr>
            </w:pPr>
            <w:r w:rsidRPr="009B2FBD">
              <w:rPr>
                <w:sz w:val="22"/>
              </w:rPr>
              <w:t>Describe</w:t>
            </w:r>
            <w:r w:rsidR="00F7320A" w:rsidRPr="009B2FBD">
              <w:rPr>
                <w:sz w:val="22"/>
              </w:rPr>
              <w:t xml:space="preserve"> the curriculum development improvement process for CTE </w:t>
            </w:r>
            <w:r w:rsidR="00A76F58" w:rsidRPr="009B2FBD">
              <w:rPr>
                <w:sz w:val="22"/>
              </w:rPr>
              <w:t xml:space="preserve">career clusters, </w:t>
            </w:r>
            <w:r w:rsidR="00F7320A" w:rsidRPr="009B2FBD">
              <w:rPr>
                <w:sz w:val="22"/>
              </w:rPr>
              <w:t>pathways</w:t>
            </w:r>
            <w:r w:rsidR="00A76F58" w:rsidRPr="009B2FBD">
              <w:rPr>
                <w:sz w:val="22"/>
              </w:rPr>
              <w:t xml:space="preserve"> and programs of study</w:t>
            </w:r>
          </w:p>
        </w:tc>
        <w:tc>
          <w:tcPr>
            <w:tcW w:w="3330" w:type="dxa"/>
          </w:tcPr>
          <w:p w14:paraId="1CC57A6D" w14:textId="77777777" w:rsidR="00F7320A" w:rsidRPr="00587BBC" w:rsidRDefault="00F7320A" w:rsidP="005F7947">
            <w:pPr>
              <w:ind w:left="360"/>
              <w:rPr>
                <w:sz w:val="22"/>
                <w:szCs w:val="22"/>
              </w:rPr>
            </w:pPr>
          </w:p>
        </w:tc>
      </w:tr>
      <w:tr w:rsidR="00863811" w:rsidRPr="00587BBC" w14:paraId="017C01F6" w14:textId="77777777" w:rsidTr="00AE7DA1">
        <w:tc>
          <w:tcPr>
            <w:tcW w:w="4968" w:type="dxa"/>
          </w:tcPr>
          <w:p w14:paraId="2F4114D9" w14:textId="77777777" w:rsidR="005103FE" w:rsidRDefault="00863811" w:rsidP="00332639">
            <w:pPr>
              <w:tabs>
                <w:tab w:val="left" w:pos="540"/>
              </w:tabs>
              <w:ind w:left="540" w:hanging="540"/>
              <w:rPr>
                <w:sz w:val="22"/>
                <w:szCs w:val="22"/>
              </w:rPr>
            </w:pPr>
            <w:r w:rsidRPr="00E64547">
              <w:rPr>
                <w:b/>
                <w:sz w:val="22"/>
                <w:szCs w:val="22"/>
              </w:rPr>
              <w:t>A.2</w:t>
            </w:r>
            <w:r w:rsidR="00E205FE">
              <w:rPr>
                <w:sz w:val="22"/>
                <w:szCs w:val="22"/>
              </w:rPr>
              <w:tab/>
              <w:t>Progressive, sequenced c</w:t>
            </w:r>
            <w:r w:rsidRPr="00E64547">
              <w:rPr>
                <w:sz w:val="22"/>
                <w:szCs w:val="22"/>
              </w:rPr>
              <w:t>ourses</w:t>
            </w:r>
          </w:p>
          <w:p w14:paraId="6EC98EBD" w14:textId="77777777" w:rsidR="00863811" w:rsidRPr="00E64547" w:rsidRDefault="005103FE" w:rsidP="00332639">
            <w:pPr>
              <w:tabs>
                <w:tab w:val="left" w:pos="540"/>
              </w:tabs>
              <w:ind w:left="540" w:hanging="540"/>
              <w:rPr>
                <w:sz w:val="22"/>
                <w:szCs w:val="22"/>
              </w:rPr>
            </w:pPr>
            <w:r>
              <w:rPr>
                <w:b/>
                <w:sz w:val="22"/>
                <w:szCs w:val="22"/>
              </w:rPr>
              <w:t xml:space="preserve">         </w:t>
            </w:r>
            <w:r w:rsidR="00D06A60">
              <w:rPr>
                <w:sz w:val="22"/>
                <w:szCs w:val="22"/>
              </w:rPr>
              <w:t xml:space="preserve"> [Sec.</w:t>
            </w:r>
            <w:r w:rsidR="006B5B00">
              <w:rPr>
                <w:sz w:val="22"/>
                <w:szCs w:val="22"/>
              </w:rPr>
              <w:t xml:space="preserve"> </w:t>
            </w:r>
            <w:r w:rsidR="00863811">
              <w:rPr>
                <w:sz w:val="22"/>
                <w:szCs w:val="22"/>
              </w:rPr>
              <w:t>135(b)(1)]</w:t>
            </w:r>
          </w:p>
        </w:tc>
        <w:tc>
          <w:tcPr>
            <w:tcW w:w="6300" w:type="dxa"/>
          </w:tcPr>
          <w:p w14:paraId="4575D48F" w14:textId="77777777" w:rsidR="00863811" w:rsidRPr="009B2FBD" w:rsidRDefault="00863811" w:rsidP="00AF2986">
            <w:pPr>
              <w:numPr>
                <w:ilvl w:val="0"/>
                <w:numId w:val="7"/>
              </w:numPr>
              <w:tabs>
                <w:tab w:val="clear" w:pos="360"/>
              </w:tabs>
              <w:ind w:left="432" w:hanging="450"/>
              <w:rPr>
                <w:sz w:val="22"/>
              </w:rPr>
            </w:pPr>
            <w:r w:rsidRPr="009B2FBD">
              <w:rPr>
                <w:sz w:val="22"/>
              </w:rPr>
              <w:t xml:space="preserve">Document detailing progressive, sequenced courses available to students </w:t>
            </w:r>
            <w:r w:rsidR="005151B2" w:rsidRPr="009B2FBD">
              <w:rPr>
                <w:sz w:val="22"/>
              </w:rPr>
              <w:t xml:space="preserve">(e.g., career </w:t>
            </w:r>
            <w:r w:rsidR="00941329" w:rsidRPr="009B2FBD">
              <w:rPr>
                <w:sz w:val="22"/>
              </w:rPr>
              <w:t xml:space="preserve">cluster, </w:t>
            </w:r>
            <w:r w:rsidR="00C80315" w:rsidRPr="009B2FBD">
              <w:rPr>
                <w:sz w:val="22"/>
              </w:rPr>
              <w:t>pathway,</w:t>
            </w:r>
            <w:r w:rsidR="00941329" w:rsidRPr="009B2FBD">
              <w:rPr>
                <w:sz w:val="22"/>
              </w:rPr>
              <w:t xml:space="preserve"> </w:t>
            </w:r>
            <w:r w:rsidR="005151B2" w:rsidRPr="009B2FBD">
              <w:rPr>
                <w:sz w:val="22"/>
              </w:rPr>
              <w:t>and programs of study)</w:t>
            </w:r>
          </w:p>
          <w:p w14:paraId="54683B01" w14:textId="77777777" w:rsidR="00863811" w:rsidRPr="009B2FBD" w:rsidRDefault="00EC5CB2" w:rsidP="003A0371">
            <w:pPr>
              <w:numPr>
                <w:ilvl w:val="0"/>
                <w:numId w:val="7"/>
              </w:numPr>
              <w:tabs>
                <w:tab w:val="clear" w:pos="360"/>
              </w:tabs>
              <w:ind w:left="432" w:hanging="450"/>
              <w:rPr>
                <w:sz w:val="22"/>
              </w:rPr>
            </w:pPr>
            <w:r w:rsidRPr="009B2FBD">
              <w:rPr>
                <w:sz w:val="22"/>
              </w:rPr>
              <w:t>Explain</w:t>
            </w:r>
            <w:r w:rsidR="00863811" w:rsidRPr="009B2FBD">
              <w:rPr>
                <w:sz w:val="22"/>
              </w:rPr>
              <w:t xml:space="preserve"> how school counselors use </w:t>
            </w:r>
            <w:r w:rsidR="00B82C02" w:rsidRPr="009B2FBD">
              <w:rPr>
                <w:sz w:val="22"/>
              </w:rPr>
              <w:t xml:space="preserve">student success plans, </w:t>
            </w:r>
            <w:r w:rsidR="00941329" w:rsidRPr="009B2FBD">
              <w:rPr>
                <w:sz w:val="22"/>
              </w:rPr>
              <w:t xml:space="preserve">career clusters, </w:t>
            </w:r>
            <w:r w:rsidR="00C80315" w:rsidRPr="009B2FBD">
              <w:rPr>
                <w:sz w:val="22"/>
              </w:rPr>
              <w:t>pathways,</w:t>
            </w:r>
            <w:r w:rsidR="00941329" w:rsidRPr="009B2FBD">
              <w:rPr>
                <w:sz w:val="22"/>
              </w:rPr>
              <w:t xml:space="preserve"> and programs of study</w:t>
            </w:r>
            <w:r w:rsidR="00863811" w:rsidRPr="009B2FBD">
              <w:rPr>
                <w:sz w:val="22"/>
              </w:rPr>
              <w:t xml:space="preserve"> to guide students into CTE coursework, college or other postsecondary preparation, and careers</w:t>
            </w:r>
          </w:p>
          <w:p w14:paraId="3DAC7306" w14:textId="77777777" w:rsidR="005751F3" w:rsidRPr="009B2FBD" w:rsidRDefault="005751F3" w:rsidP="006B5B00">
            <w:pPr>
              <w:numPr>
                <w:ilvl w:val="0"/>
                <w:numId w:val="7"/>
              </w:numPr>
              <w:rPr>
                <w:sz w:val="22"/>
              </w:rPr>
            </w:pPr>
            <w:r w:rsidRPr="009B2FBD">
              <w:rPr>
                <w:sz w:val="22"/>
              </w:rPr>
              <w:t xml:space="preserve"> </w:t>
            </w:r>
            <w:r w:rsidR="006B5B00" w:rsidRPr="009B2FBD">
              <w:rPr>
                <w:sz w:val="22"/>
              </w:rPr>
              <w:t xml:space="preserve">Describe how students, including members of special </w:t>
            </w:r>
            <w:r w:rsidRPr="009B2FBD">
              <w:rPr>
                <w:sz w:val="22"/>
              </w:rPr>
              <w:t xml:space="preserve">    </w:t>
            </w:r>
          </w:p>
          <w:p w14:paraId="1BC588F8" w14:textId="77777777" w:rsidR="006B5B00" w:rsidRPr="009B2FBD" w:rsidRDefault="005751F3" w:rsidP="005751F3">
            <w:pPr>
              <w:ind w:left="360"/>
              <w:rPr>
                <w:sz w:val="22"/>
              </w:rPr>
            </w:pPr>
            <w:r w:rsidRPr="009B2FBD">
              <w:rPr>
                <w:sz w:val="22"/>
              </w:rPr>
              <w:t xml:space="preserve"> </w:t>
            </w:r>
            <w:r w:rsidR="006B5B00" w:rsidRPr="009B2FBD">
              <w:rPr>
                <w:sz w:val="22"/>
              </w:rPr>
              <w:t>populations, learn about CTE course offerings</w:t>
            </w:r>
          </w:p>
        </w:tc>
        <w:tc>
          <w:tcPr>
            <w:tcW w:w="3330" w:type="dxa"/>
          </w:tcPr>
          <w:p w14:paraId="04245921" w14:textId="77777777" w:rsidR="00863811" w:rsidRPr="00587BBC" w:rsidRDefault="00863811">
            <w:pPr>
              <w:rPr>
                <w:sz w:val="22"/>
                <w:szCs w:val="22"/>
              </w:rPr>
            </w:pPr>
          </w:p>
        </w:tc>
      </w:tr>
      <w:tr w:rsidR="00863811" w:rsidRPr="00587BBC" w14:paraId="177C1F7F" w14:textId="77777777" w:rsidTr="00AE7DA1">
        <w:tc>
          <w:tcPr>
            <w:tcW w:w="4968" w:type="dxa"/>
          </w:tcPr>
          <w:p w14:paraId="0D63EBF9" w14:textId="77777777" w:rsidR="00D06A60" w:rsidRDefault="00863811" w:rsidP="00727C1C">
            <w:pPr>
              <w:ind w:left="630" w:hanging="630"/>
              <w:rPr>
                <w:sz w:val="22"/>
              </w:rPr>
            </w:pPr>
            <w:r w:rsidRPr="00E64547">
              <w:rPr>
                <w:b/>
                <w:sz w:val="22"/>
              </w:rPr>
              <w:t>A.3</w:t>
            </w:r>
            <w:r w:rsidRPr="00E64547">
              <w:rPr>
                <w:sz w:val="22"/>
              </w:rPr>
              <w:t xml:space="preserve">     C</w:t>
            </w:r>
            <w:r w:rsidR="00E205FE">
              <w:rPr>
                <w:sz w:val="22"/>
              </w:rPr>
              <w:t>areer technical student o</w:t>
            </w:r>
            <w:r w:rsidRPr="00E64547">
              <w:rPr>
                <w:sz w:val="22"/>
              </w:rPr>
              <w:t>rganizations</w:t>
            </w:r>
          </w:p>
          <w:p w14:paraId="4D606C60" w14:textId="77777777" w:rsidR="00863811" w:rsidRPr="00E64547" w:rsidRDefault="00D06A60" w:rsidP="00727C1C">
            <w:pPr>
              <w:ind w:left="630" w:hanging="630"/>
              <w:rPr>
                <w:sz w:val="22"/>
                <w:szCs w:val="22"/>
              </w:rPr>
            </w:pPr>
            <w:r>
              <w:rPr>
                <w:b/>
                <w:sz w:val="22"/>
              </w:rPr>
              <w:t xml:space="preserve">          </w:t>
            </w:r>
            <w:r w:rsidR="00863811" w:rsidRPr="00E64547">
              <w:rPr>
                <w:sz w:val="22"/>
              </w:rPr>
              <w:t xml:space="preserve"> </w:t>
            </w:r>
            <w:r w:rsidR="00AD52DE">
              <w:rPr>
                <w:sz w:val="22"/>
              </w:rPr>
              <w:t>[Sec. 135(b</w:t>
            </w:r>
            <w:r w:rsidR="00863811">
              <w:rPr>
                <w:sz w:val="22"/>
              </w:rPr>
              <w:t>)(5)]</w:t>
            </w:r>
          </w:p>
        </w:tc>
        <w:tc>
          <w:tcPr>
            <w:tcW w:w="6300" w:type="dxa"/>
          </w:tcPr>
          <w:p w14:paraId="072A77B5" w14:textId="77777777" w:rsidR="00863811" w:rsidRPr="009B2FBD" w:rsidRDefault="00863811" w:rsidP="00F04162">
            <w:pPr>
              <w:numPr>
                <w:ilvl w:val="0"/>
                <w:numId w:val="17"/>
              </w:numPr>
              <w:tabs>
                <w:tab w:val="clear" w:pos="360"/>
              </w:tabs>
              <w:ind w:left="432" w:hanging="432"/>
              <w:rPr>
                <w:sz w:val="22"/>
                <w:szCs w:val="22"/>
              </w:rPr>
            </w:pPr>
            <w:r w:rsidRPr="009B2FBD">
              <w:rPr>
                <w:sz w:val="22"/>
                <w:szCs w:val="22"/>
              </w:rPr>
              <w:t>List of CTSOs for this school year and staff members associated with CTSOs</w:t>
            </w:r>
            <w:r w:rsidR="00A76F58" w:rsidRPr="009B2FBD">
              <w:rPr>
                <w:sz w:val="22"/>
                <w:szCs w:val="22"/>
              </w:rPr>
              <w:t xml:space="preserve"> (minimum of one with at least 10 state and national paid memberships)</w:t>
            </w:r>
          </w:p>
          <w:p w14:paraId="033F07DD" w14:textId="77777777" w:rsidR="00863811" w:rsidRPr="009B2FBD" w:rsidRDefault="00863811" w:rsidP="002D05A4">
            <w:pPr>
              <w:numPr>
                <w:ilvl w:val="0"/>
                <w:numId w:val="17"/>
              </w:numPr>
              <w:tabs>
                <w:tab w:val="clear" w:pos="360"/>
              </w:tabs>
              <w:ind w:left="432" w:hanging="432"/>
              <w:rPr>
                <w:sz w:val="22"/>
                <w:szCs w:val="22"/>
              </w:rPr>
            </w:pPr>
            <w:r w:rsidRPr="009B2FBD">
              <w:rPr>
                <w:sz w:val="22"/>
                <w:szCs w:val="22"/>
              </w:rPr>
              <w:t xml:space="preserve">List of CTSO activities showing how CTSOs contribute to </w:t>
            </w:r>
            <w:r w:rsidR="00C80315" w:rsidRPr="009B2FBD">
              <w:rPr>
                <w:sz w:val="22"/>
                <w:szCs w:val="22"/>
              </w:rPr>
              <w:t>learner’s</w:t>
            </w:r>
            <w:r w:rsidRPr="009B2FBD">
              <w:rPr>
                <w:sz w:val="22"/>
                <w:szCs w:val="22"/>
              </w:rPr>
              <w:t xml:space="preserve"> experience and instruction</w:t>
            </w:r>
          </w:p>
        </w:tc>
        <w:tc>
          <w:tcPr>
            <w:tcW w:w="3330" w:type="dxa"/>
          </w:tcPr>
          <w:p w14:paraId="241D6A1A" w14:textId="77777777" w:rsidR="00863811" w:rsidRPr="00587BBC" w:rsidRDefault="00863811">
            <w:pPr>
              <w:rPr>
                <w:sz w:val="22"/>
                <w:szCs w:val="22"/>
              </w:rPr>
            </w:pPr>
          </w:p>
        </w:tc>
      </w:tr>
      <w:tr w:rsidR="00863811" w:rsidRPr="00587BBC" w14:paraId="00016EFF" w14:textId="77777777" w:rsidTr="00AE7DA1">
        <w:tc>
          <w:tcPr>
            <w:tcW w:w="4968" w:type="dxa"/>
          </w:tcPr>
          <w:p w14:paraId="0FD11086" w14:textId="77777777" w:rsidR="00D06A60" w:rsidRDefault="00863811" w:rsidP="00413D3C">
            <w:pPr>
              <w:ind w:left="540" w:hanging="540"/>
              <w:rPr>
                <w:sz w:val="22"/>
              </w:rPr>
            </w:pPr>
            <w:r w:rsidRPr="00E64547">
              <w:rPr>
                <w:b/>
                <w:sz w:val="22"/>
                <w:szCs w:val="22"/>
              </w:rPr>
              <w:t>A.4</w:t>
            </w:r>
            <w:r w:rsidRPr="00E64547">
              <w:rPr>
                <w:sz w:val="22"/>
                <w:szCs w:val="22"/>
              </w:rPr>
              <w:tab/>
              <w:t>P</w:t>
            </w:r>
            <w:r w:rsidR="00E205FE">
              <w:rPr>
                <w:sz w:val="22"/>
              </w:rPr>
              <w:t>rofessional learning p</w:t>
            </w:r>
            <w:r w:rsidRPr="00E64547">
              <w:rPr>
                <w:sz w:val="22"/>
              </w:rPr>
              <w:t xml:space="preserve">lan </w:t>
            </w:r>
          </w:p>
          <w:p w14:paraId="62739FCC" w14:textId="77777777" w:rsidR="00863811" w:rsidRPr="00E64547" w:rsidRDefault="00D06A60" w:rsidP="00413D3C">
            <w:pPr>
              <w:ind w:left="540" w:hanging="540"/>
              <w:rPr>
                <w:sz w:val="22"/>
                <w:szCs w:val="22"/>
              </w:rPr>
            </w:pPr>
            <w:r>
              <w:rPr>
                <w:b/>
                <w:sz w:val="22"/>
                <w:szCs w:val="22"/>
              </w:rPr>
              <w:t xml:space="preserve">        </w:t>
            </w:r>
            <w:r w:rsidR="00E247C9">
              <w:rPr>
                <w:b/>
                <w:sz w:val="22"/>
                <w:szCs w:val="22"/>
              </w:rPr>
              <w:t xml:space="preserve"> </w:t>
            </w:r>
            <w:r>
              <w:rPr>
                <w:b/>
                <w:sz w:val="22"/>
                <w:szCs w:val="22"/>
              </w:rPr>
              <w:t xml:space="preserve"> </w:t>
            </w:r>
            <w:r w:rsidR="00340E79">
              <w:rPr>
                <w:sz w:val="22"/>
              </w:rPr>
              <w:t>[Sec.</w:t>
            </w:r>
            <w:r w:rsidR="006B5B00">
              <w:rPr>
                <w:sz w:val="22"/>
              </w:rPr>
              <w:t xml:space="preserve"> </w:t>
            </w:r>
            <w:r w:rsidR="00340E79">
              <w:rPr>
                <w:sz w:val="22"/>
              </w:rPr>
              <w:t>135(b)(2</w:t>
            </w:r>
            <w:r>
              <w:rPr>
                <w:sz w:val="22"/>
              </w:rPr>
              <w:t>)</w:t>
            </w:r>
            <w:r w:rsidR="00863811">
              <w:rPr>
                <w:sz w:val="22"/>
              </w:rPr>
              <w:t>]</w:t>
            </w:r>
          </w:p>
        </w:tc>
        <w:tc>
          <w:tcPr>
            <w:tcW w:w="6300" w:type="dxa"/>
          </w:tcPr>
          <w:p w14:paraId="08C63B04" w14:textId="77777777" w:rsidR="00863811" w:rsidRPr="009B2FBD" w:rsidRDefault="00863811" w:rsidP="002D05A4">
            <w:pPr>
              <w:numPr>
                <w:ilvl w:val="0"/>
                <w:numId w:val="8"/>
              </w:numPr>
              <w:tabs>
                <w:tab w:val="clear" w:pos="360"/>
              </w:tabs>
              <w:ind w:left="432" w:hanging="432"/>
              <w:rPr>
                <w:sz w:val="22"/>
                <w:szCs w:val="22"/>
              </w:rPr>
            </w:pPr>
            <w:r w:rsidRPr="009B2FBD">
              <w:rPr>
                <w:sz w:val="22"/>
                <w:szCs w:val="22"/>
              </w:rPr>
              <w:t>List of professional learning activities and dates</w:t>
            </w:r>
          </w:p>
          <w:p w14:paraId="37D2BD21" w14:textId="77777777" w:rsidR="00FE5F81" w:rsidRPr="009B2FBD" w:rsidRDefault="00863811" w:rsidP="00FE5F81">
            <w:pPr>
              <w:numPr>
                <w:ilvl w:val="0"/>
                <w:numId w:val="8"/>
              </w:numPr>
              <w:tabs>
                <w:tab w:val="clear" w:pos="360"/>
              </w:tabs>
              <w:ind w:left="432" w:hanging="432"/>
              <w:rPr>
                <w:sz w:val="22"/>
                <w:szCs w:val="22"/>
              </w:rPr>
            </w:pPr>
            <w:r w:rsidRPr="009B2FBD">
              <w:rPr>
                <w:sz w:val="22"/>
                <w:szCs w:val="22"/>
              </w:rPr>
              <w:t>List of participants and professional learning opportunities completed in the past year</w:t>
            </w:r>
            <w:r w:rsidR="00FE5F81" w:rsidRPr="009B2FBD">
              <w:rPr>
                <w:sz w:val="22"/>
                <w:szCs w:val="22"/>
              </w:rPr>
              <w:t xml:space="preserve"> including opportunities for </w:t>
            </w:r>
            <w:r w:rsidR="00C80315" w:rsidRPr="009B2FBD">
              <w:rPr>
                <w:sz w:val="22"/>
                <w:szCs w:val="22"/>
              </w:rPr>
              <w:t>administrators,</w:t>
            </w:r>
            <w:r w:rsidR="00F83C01" w:rsidRPr="009B2FBD">
              <w:rPr>
                <w:sz w:val="22"/>
                <w:szCs w:val="22"/>
              </w:rPr>
              <w:t xml:space="preserve"> </w:t>
            </w:r>
            <w:r w:rsidR="00FE5F81" w:rsidRPr="009B2FBD">
              <w:rPr>
                <w:sz w:val="22"/>
                <w:szCs w:val="22"/>
              </w:rPr>
              <w:t xml:space="preserve">school counselors </w:t>
            </w:r>
            <w:r w:rsidR="00F83C01" w:rsidRPr="009B2FBD">
              <w:rPr>
                <w:sz w:val="22"/>
                <w:szCs w:val="22"/>
              </w:rPr>
              <w:t xml:space="preserve">and faculty </w:t>
            </w:r>
            <w:r w:rsidR="00FE5F81" w:rsidRPr="009B2FBD">
              <w:rPr>
                <w:sz w:val="22"/>
                <w:szCs w:val="22"/>
              </w:rPr>
              <w:t>to improve awareness of postsecondary education and career options</w:t>
            </w:r>
          </w:p>
        </w:tc>
        <w:tc>
          <w:tcPr>
            <w:tcW w:w="3330" w:type="dxa"/>
          </w:tcPr>
          <w:p w14:paraId="2AAE6911" w14:textId="77777777" w:rsidR="00863811" w:rsidRPr="00587BBC" w:rsidRDefault="00863811">
            <w:pPr>
              <w:rPr>
                <w:sz w:val="22"/>
                <w:szCs w:val="22"/>
              </w:rPr>
            </w:pPr>
          </w:p>
        </w:tc>
      </w:tr>
      <w:tr w:rsidR="00863811" w:rsidRPr="00587BBC" w14:paraId="77D8A6B0" w14:textId="77777777" w:rsidTr="00AE7DA1">
        <w:tc>
          <w:tcPr>
            <w:tcW w:w="4968" w:type="dxa"/>
          </w:tcPr>
          <w:p w14:paraId="520BDA7E" w14:textId="77777777" w:rsidR="00863811" w:rsidRPr="00E64547" w:rsidRDefault="00863811" w:rsidP="00DB0AEC">
            <w:pPr>
              <w:ind w:left="540" w:hanging="540"/>
              <w:rPr>
                <w:sz w:val="22"/>
                <w:szCs w:val="22"/>
              </w:rPr>
            </w:pPr>
            <w:r w:rsidRPr="00E64547">
              <w:rPr>
                <w:b/>
                <w:sz w:val="22"/>
                <w:szCs w:val="22"/>
              </w:rPr>
              <w:t>A.5</w:t>
            </w:r>
            <w:r w:rsidR="00E205FE">
              <w:rPr>
                <w:sz w:val="22"/>
                <w:szCs w:val="22"/>
              </w:rPr>
              <w:t xml:space="preserve">    District and school staff c</w:t>
            </w:r>
            <w:r w:rsidRPr="00E64547">
              <w:rPr>
                <w:sz w:val="22"/>
                <w:szCs w:val="22"/>
              </w:rPr>
              <w:t>ollaboration</w:t>
            </w:r>
            <w:r w:rsidRPr="00E64547">
              <w:rPr>
                <w:sz w:val="22"/>
              </w:rPr>
              <w:t xml:space="preserve"> </w:t>
            </w:r>
            <w:r w:rsidR="00AD52DE">
              <w:rPr>
                <w:sz w:val="22"/>
              </w:rPr>
              <w:t>[Sec.</w:t>
            </w:r>
            <w:r w:rsidR="006B5B00">
              <w:rPr>
                <w:sz w:val="22"/>
              </w:rPr>
              <w:t xml:space="preserve"> </w:t>
            </w:r>
            <w:r w:rsidR="00AD52DE">
              <w:rPr>
                <w:sz w:val="22"/>
              </w:rPr>
              <w:t>135(b)(2</w:t>
            </w:r>
            <w:r>
              <w:rPr>
                <w:sz w:val="22"/>
              </w:rPr>
              <w:t>)]</w:t>
            </w:r>
          </w:p>
        </w:tc>
        <w:tc>
          <w:tcPr>
            <w:tcW w:w="6300" w:type="dxa"/>
          </w:tcPr>
          <w:p w14:paraId="2BC9F3E9" w14:textId="77777777" w:rsidR="00EE2878" w:rsidRPr="00A76F58" w:rsidRDefault="00863811" w:rsidP="0014048E">
            <w:pPr>
              <w:numPr>
                <w:ilvl w:val="0"/>
                <w:numId w:val="8"/>
              </w:numPr>
              <w:tabs>
                <w:tab w:val="clear" w:pos="360"/>
              </w:tabs>
              <w:ind w:left="432" w:hanging="432"/>
              <w:rPr>
                <w:sz w:val="22"/>
                <w:szCs w:val="22"/>
              </w:rPr>
            </w:pPr>
            <w:r>
              <w:rPr>
                <w:sz w:val="22"/>
                <w:szCs w:val="22"/>
              </w:rPr>
              <w:t>Evidence of staff meeting together to evaluate and create interdisciplinary goals, objectives, and/or activitie</w:t>
            </w:r>
            <w:r w:rsidR="005103FE">
              <w:rPr>
                <w:sz w:val="22"/>
                <w:szCs w:val="22"/>
              </w:rPr>
              <w:t xml:space="preserve">s </w:t>
            </w:r>
            <w:r>
              <w:rPr>
                <w:sz w:val="22"/>
                <w:szCs w:val="22"/>
              </w:rPr>
              <w:t>(e.g., list of meetings</w:t>
            </w:r>
            <w:r w:rsidR="00FA7C8D">
              <w:rPr>
                <w:sz w:val="22"/>
                <w:szCs w:val="22"/>
              </w:rPr>
              <w:t>)</w:t>
            </w:r>
          </w:p>
        </w:tc>
        <w:tc>
          <w:tcPr>
            <w:tcW w:w="3330" w:type="dxa"/>
          </w:tcPr>
          <w:p w14:paraId="7D9EF4B4" w14:textId="77777777" w:rsidR="00863811" w:rsidRDefault="00863811">
            <w:pPr>
              <w:rPr>
                <w:sz w:val="22"/>
                <w:szCs w:val="22"/>
              </w:rPr>
            </w:pPr>
          </w:p>
          <w:p w14:paraId="561E8D08" w14:textId="77777777" w:rsidR="00AE7DA1" w:rsidRDefault="00AE7DA1">
            <w:pPr>
              <w:rPr>
                <w:sz w:val="22"/>
                <w:szCs w:val="22"/>
              </w:rPr>
            </w:pPr>
          </w:p>
          <w:p w14:paraId="6D155E9E" w14:textId="77777777" w:rsidR="00AE7DA1" w:rsidRDefault="00AE7DA1">
            <w:pPr>
              <w:rPr>
                <w:sz w:val="22"/>
                <w:szCs w:val="22"/>
              </w:rPr>
            </w:pPr>
          </w:p>
          <w:p w14:paraId="67DBD71F" w14:textId="77777777" w:rsidR="00AE7DA1" w:rsidRPr="000F1317" w:rsidRDefault="00AE7DA1" w:rsidP="00833F1C">
            <w:pPr>
              <w:rPr>
                <w:sz w:val="22"/>
                <w:szCs w:val="22"/>
              </w:rPr>
            </w:pPr>
          </w:p>
        </w:tc>
      </w:tr>
      <w:tr w:rsidR="00042AA4" w:rsidRPr="00587BBC" w14:paraId="1484BDB3" w14:textId="77777777" w:rsidTr="00AE7DA1">
        <w:tc>
          <w:tcPr>
            <w:tcW w:w="4968" w:type="dxa"/>
            <w:shd w:val="clear" w:color="auto" w:fill="D9D9D9"/>
          </w:tcPr>
          <w:p w14:paraId="4D7F9364" w14:textId="77777777" w:rsidR="000170DE" w:rsidRPr="00587BBC" w:rsidRDefault="001325AC" w:rsidP="00A62DE5">
            <w:pPr>
              <w:tabs>
                <w:tab w:val="left" w:pos="540"/>
              </w:tabs>
              <w:ind w:left="540" w:hanging="540"/>
              <w:rPr>
                <w:b/>
                <w:sz w:val="22"/>
                <w:szCs w:val="22"/>
              </w:rPr>
            </w:pPr>
            <w:r w:rsidRPr="00587BBC">
              <w:rPr>
                <w:b/>
                <w:sz w:val="22"/>
                <w:szCs w:val="22"/>
              </w:rPr>
              <w:t>B.</w:t>
            </w:r>
            <w:r w:rsidRPr="00587BBC">
              <w:rPr>
                <w:b/>
                <w:sz w:val="22"/>
                <w:szCs w:val="22"/>
              </w:rPr>
              <w:tab/>
            </w:r>
            <w:r w:rsidR="00E205FE">
              <w:rPr>
                <w:b/>
                <w:sz w:val="22"/>
              </w:rPr>
              <w:t>Stakeholder e</w:t>
            </w:r>
            <w:r w:rsidR="00A62DE5">
              <w:rPr>
                <w:b/>
                <w:sz w:val="22"/>
              </w:rPr>
              <w:t>ngagement</w:t>
            </w:r>
          </w:p>
        </w:tc>
        <w:tc>
          <w:tcPr>
            <w:tcW w:w="6300" w:type="dxa"/>
            <w:shd w:val="clear" w:color="auto" w:fill="D9D9D9"/>
          </w:tcPr>
          <w:p w14:paraId="32463B12" w14:textId="77777777" w:rsidR="00042AA4" w:rsidRPr="00587BBC" w:rsidRDefault="00042AA4" w:rsidP="005F7947">
            <w:pPr>
              <w:ind w:left="432" w:hanging="432"/>
              <w:rPr>
                <w:sz w:val="22"/>
                <w:szCs w:val="22"/>
              </w:rPr>
            </w:pPr>
          </w:p>
        </w:tc>
        <w:tc>
          <w:tcPr>
            <w:tcW w:w="3330" w:type="dxa"/>
            <w:shd w:val="clear" w:color="auto" w:fill="D9D9D9"/>
          </w:tcPr>
          <w:p w14:paraId="4B54EFEA" w14:textId="77777777" w:rsidR="00042AA4" w:rsidRPr="00587BBC" w:rsidRDefault="00042AA4">
            <w:pPr>
              <w:rPr>
                <w:sz w:val="22"/>
                <w:szCs w:val="22"/>
              </w:rPr>
            </w:pPr>
          </w:p>
        </w:tc>
      </w:tr>
      <w:tr w:rsidR="00714343" w:rsidRPr="00587BBC" w14:paraId="69624CD3" w14:textId="77777777" w:rsidTr="00AE7DA1">
        <w:tc>
          <w:tcPr>
            <w:tcW w:w="4968" w:type="dxa"/>
          </w:tcPr>
          <w:p w14:paraId="436E3FC3" w14:textId="77777777" w:rsidR="00714343" w:rsidRDefault="00714343" w:rsidP="00714343">
            <w:pPr>
              <w:ind w:left="540" w:hanging="540"/>
              <w:rPr>
                <w:bCs/>
                <w:sz w:val="22"/>
              </w:rPr>
            </w:pPr>
            <w:r w:rsidRPr="00587BBC">
              <w:rPr>
                <w:b/>
                <w:sz w:val="22"/>
                <w:szCs w:val="22"/>
              </w:rPr>
              <w:lastRenderedPageBreak/>
              <w:t>B.1</w:t>
            </w:r>
            <w:r>
              <w:rPr>
                <w:sz w:val="22"/>
                <w:szCs w:val="22"/>
              </w:rPr>
              <w:t xml:space="preserve">    </w:t>
            </w:r>
            <w:r w:rsidR="00E205FE">
              <w:rPr>
                <w:bCs/>
                <w:sz w:val="22"/>
              </w:rPr>
              <w:t>Students hav</w:t>
            </w:r>
            <w:r w:rsidR="004C5AE8">
              <w:rPr>
                <w:bCs/>
                <w:sz w:val="22"/>
              </w:rPr>
              <w:t xml:space="preserve">e opportunities in </w:t>
            </w:r>
            <w:r w:rsidR="00E205FE">
              <w:rPr>
                <w:bCs/>
                <w:sz w:val="22"/>
              </w:rPr>
              <w:t>work-based l</w:t>
            </w:r>
            <w:r w:rsidR="004C5AE8">
              <w:rPr>
                <w:bCs/>
                <w:sz w:val="22"/>
              </w:rPr>
              <w:t xml:space="preserve">earning </w:t>
            </w:r>
            <w:r w:rsidRPr="00961DFC">
              <w:rPr>
                <w:bCs/>
                <w:sz w:val="22"/>
              </w:rPr>
              <w:t>within their career inter</w:t>
            </w:r>
            <w:r>
              <w:rPr>
                <w:bCs/>
                <w:sz w:val="22"/>
              </w:rPr>
              <w:t>ests</w:t>
            </w:r>
          </w:p>
          <w:p w14:paraId="7790FD78" w14:textId="77777777" w:rsidR="00714343" w:rsidRPr="00B12B72" w:rsidRDefault="00714343" w:rsidP="00714343">
            <w:pPr>
              <w:ind w:left="540" w:hanging="540"/>
              <w:rPr>
                <w:sz w:val="22"/>
              </w:rPr>
            </w:pPr>
            <w:r>
              <w:rPr>
                <w:b/>
                <w:sz w:val="22"/>
                <w:szCs w:val="22"/>
              </w:rPr>
              <w:t xml:space="preserve">        </w:t>
            </w:r>
            <w:r>
              <w:rPr>
                <w:bCs/>
                <w:sz w:val="22"/>
              </w:rPr>
              <w:t xml:space="preserve"> </w:t>
            </w:r>
            <w:r w:rsidR="00E247C9">
              <w:rPr>
                <w:bCs/>
                <w:sz w:val="22"/>
              </w:rPr>
              <w:t xml:space="preserve"> </w:t>
            </w:r>
            <w:r>
              <w:rPr>
                <w:bCs/>
                <w:sz w:val="22"/>
              </w:rPr>
              <w:t>[Sec. 124(b)(5); Sec.</w:t>
            </w:r>
            <w:r w:rsidR="006B5B00">
              <w:rPr>
                <w:bCs/>
                <w:sz w:val="22"/>
              </w:rPr>
              <w:t xml:space="preserve"> </w:t>
            </w:r>
            <w:r>
              <w:rPr>
                <w:bCs/>
                <w:sz w:val="22"/>
              </w:rPr>
              <w:t>135(b)(3); Sec.</w:t>
            </w:r>
            <w:r w:rsidR="006B5B00">
              <w:rPr>
                <w:bCs/>
                <w:sz w:val="22"/>
              </w:rPr>
              <w:t xml:space="preserve"> </w:t>
            </w:r>
            <w:r>
              <w:rPr>
                <w:bCs/>
                <w:sz w:val="22"/>
              </w:rPr>
              <w:t>135(b)(5)]</w:t>
            </w:r>
          </w:p>
        </w:tc>
        <w:tc>
          <w:tcPr>
            <w:tcW w:w="6300" w:type="dxa"/>
          </w:tcPr>
          <w:p w14:paraId="1058D870" w14:textId="77777777" w:rsidR="00714343" w:rsidRPr="006B5B00" w:rsidRDefault="006B5B00" w:rsidP="006B5B00">
            <w:pPr>
              <w:numPr>
                <w:ilvl w:val="0"/>
                <w:numId w:val="8"/>
              </w:numPr>
              <w:rPr>
                <w:sz w:val="22"/>
                <w:szCs w:val="22"/>
              </w:rPr>
            </w:pPr>
            <w:r w:rsidRPr="006B5B00">
              <w:rPr>
                <w:sz w:val="22"/>
                <w:szCs w:val="22"/>
              </w:rPr>
              <w:t>Appendix A: Work-based Learning Opportunities Information Sheet</w:t>
            </w:r>
          </w:p>
        </w:tc>
        <w:tc>
          <w:tcPr>
            <w:tcW w:w="3330" w:type="dxa"/>
          </w:tcPr>
          <w:p w14:paraId="3B73ED45" w14:textId="77777777" w:rsidR="00714343" w:rsidRPr="00587BBC" w:rsidRDefault="00714343" w:rsidP="00714343">
            <w:pPr>
              <w:rPr>
                <w:sz w:val="22"/>
                <w:szCs w:val="22"/>
              </w:rPr>
            </w:pPr>
          </w:p>
        </w:tc>
      </w:tr>
      <w:tr w:rsidR="00714343" w:rsidRPr="00587BBC" w14:paraId="3BBF0138" w14:textId="77777777" w:rsidTr="00AE7DA1">
        <w:tc>
          <w:tcPr>
            <w:tcW w:w="4968" w:type="dxa"/>
          </w:tcPr>
          <w:p w14:paraId="7B2A35E8" w14:textId="77777777" w:rsidR="006B5B00" w:rsidRDefault="00714343" w:rsidP="00714343">
            <w:pPr>
              <w:ind w:left="540" w:hanging="540"/>
              <w:rPr>
                <w:sz w:val="22"/>
              </w:rPr>
            </w:pPr>
            <w:r w:rsidRPr="00587BBC">
              <w:rPr>
                <w:b/>
                <w:sz w:val="22"/>
                <w:szCs w:val="22"/>
              </w:rPr>
              <w:t>B.</w:t>
            </w:r>
            <w:r>
              <w:rPr>
                <w:b/>
                <w:sz w:val="22"/>
                <w:szCs w:val="22"/>
              </w:rPr>
              <w:t xml:space="preserve">2   </w:t>
            </w:r>
            <w:r w:rsidR="00E247C9">
              <w:rPr>
                <w:b/>
                <w:sz w:val="22"/>
                <w:szCs w:val="22"/>
              </w:rPr>
              <w:t xml:space="preserve"> </w:t>
            </w:r>
            <w:r w:rsidRPr="002850C1">
              <w:rPr>
                <w:sz w:val="22"/>
              </w:rPr>
              <w:t>A for</w:t>
            </w:r>
            <w:r w:rsidR="00E205FE">
              <w:rPr>
                <w:sz w:val="22"/>
              </w:rPr>
              <w:t>malized</w:t>
            </w:r>
            <w:r w:rsidR="006B5B00">
              <w:rPr>
                <w:sz w:val="22"/>
              </w:rPr>
              <w:t xml:space="preserve"> relationship between secondary</w:t>
            </w:r>
          </w:p>
          <w:p w14:paraId="1D62FDC5" w14:textId="77777777" w:rsidR="00714343" w:rsidRDefault="006B5B00" w:rsidP="00714343">
            <w:pPr>
              <w:ind w:left="540" w:hanging="540"/>
              <w:rPr>
                <w:sz w:val="22"/>
              </w:rPr>
            </w:pPr>
            <w:r>
              <w:rPr>
                <w:sz w:val="22"/>
              </w:rPr>
              <w:t xml:space="preserve">        </w:t>
            </w:r>
            <w:r w:rsidR="00E247C9">
              <w:rPr>
                <w:sz w:val="22"/>
              </w:rPr>
              <w:t xml:space="preserve"> </w:t>
            </w:r>
            <w:r>
              <w:rPr>
                <w:sz w:val="22"/>
              </w:rPr>
              <w:t xml:space="preserve"> </w:t>
            </w:r>
            <w:r w:rsidR="00E205FE">
              <w:rPr>
                <w:sz w:val="22"/>
              </w:rPr>
              <w:t xml:space="preserve">and postsecondary </w:t>
            </w:r>
            <w:r w:rsidR="00E247C9">
              <w:rPr>
                <w:sz w:val="22"/>
              </w:rPr>
              <w:t xml:space="preserve">in place that includes regular </w:t>
            </w:r>
            <w:r w:rsidR="00714343" w:rsidRPr="002850C1">
              <w:rPr>
                <w:sz w:val="22"/>
              </w:rPr>
              <w:t>interactions and mutual planning</w:t>
            </w:r>
          </w:p>
          <w:p w14:paraId="79AE2509" w14:textId="77777777" w:rsidR="00714343" w:rsidRPr="001409EA" w:rsidRDefault="00714343" w:rsidP="00714343">
            <w:pPr>
              <w:ind w:left="540" w:hanging="540"/>
              <w:rPr>
                <w:sz w:val="22"/>
              </w:rPr>
            </w:pPr>
            <w:r>
              <w:rPr>
                <w:b/>
                <w:sz w:val="22"/>
                <w:szCs w:val="22"/>
              </w:rPr>
              <w:t xml:space="preserve">        </w:t>
            </w:r>
            <w:r>
              <w:rPr>
                <w:sz w:val="22"/>
              </w:rPr>
              <w:t xml:space="preserve"> </w:t>
            </w:r>
            <w:r w:rsidR="00E247C9">
              <w:rPr>
                <w:sz w:val="22"/>
              </w:rPr>
              <w:t xml:space="preserve"> </w:t>
            </w:r>
            <w:r>
              <w:rPr>
                <w:sz w:val="22"/>
              </w:rPr>
              <w:t>[Sec</w:t>
            </w:r>
            <w:r w:rsidR="006B5B00">
              <w:rPr>
                <w:sz w:val="22"/>
              </w:rPr>
              <w:t>.</w:t>
            </w:r>
            <w:r>
              <w:rPr>
                <w:sz w:val="22"/>
              </w:rPr>
              <w:t xml:space="preserve"> 135(c)(8); Sec</w:t>
            </w:r>
            <w:r w:rsidR="006B5B00">
              <w:rPr>
                <w:sz w:val="22"/>
              </w:rPr>
              <w:t>.</w:t>
            </w:r>
            <w:r>
              <w:rPr>
                <w:sz w:val="22"/>
              </w:rPr>
              <w:t xml:space="preserve"> 122(c)(1)(A)]</w:t>
            </w:r>
          </w:p>
        </w:tc>
        <w:tc>
          <w:tcPr>
            <w:tcW w:w="6300" w:type="dxa"/>
            <w:tcBorders>
              <w:bottom w:val="single" w:sz="4" w:space="0" w:color="auto"/>
            </w:tcBorders>
          </w:tcPr>
          <w:p w14:paraId="28CFCC7F" w14:textId="77777777" w:rsidR="00714343" w:rsidRPr="009B2FBD" w:rsidRDefault="00714343" w:rsidP="00714343">
            <w:pPr>
              <w:numPr>
                <w:ilvl w:val="0"/>
                <w:numId w:val="8"/>
              </w:numPr>
              <w:tabs>
                <w:tab w:val="clear" w:pos="360"/>
              </w:tabs>
              <w:ind w:left="432" w:hanging="432"/>
              <w:rPr>
                <w:sz w:val="22"/>
                <w:szCs w:val="22"/>
              </w:rPr>
            </w:pPr>
            <w:r w:rsidRPr="009B2FBD">
              <w:rPr>
                <w:sz w:val="22"/>
                <w:szCs w:val="22"/>
              </w:rPr>
              <w:t>Postsecondary agreements</w:t>
            </w:r>
            <w:r w:rsidR="00941329" w:rsidRPr="009B2FBD">
              <w:rPr>
                <w:sz w:val="22"/>
                <w:szCs w:val="22"/>
              </w:rPr>
              <w:t xml:space="preserve"> through aligned programs of study</w:t>
            </w:r>
            <w:r w:rsidRPr="009B2FBD">
              <w:rPr>
                <w:sz w:val="22"/>
                <w:szCs w:val="22"/>
              </w:rPr>
              <w:t xml:space="preserve"> (e.g., CCP, ECE)</w:t>
            </w:r>
          </w:p>
          <w:p w14:paraId="46E4F249" w14:textId="77777777" w:rsidR="0083365E" w:rsidRPr="009B2FBD" w:rsidRDefault="0083365E" w:rsidP="0083365E">
            <w:pPr>
              <w:numPr>
                <w:ilvl w:val="0"/>
                <w:numId w:val="8"/>
              </w:numPr>
              <w:rPr>
                <w:sz w:val="22"/>
                <w:szCs w:val="22"/>
              </w:rPr>
            </w:pPr>
            <w:r w:rsidRPr="009B2FBD">
              <w:rPr>
                <w:sz w:val="22"/>
                <w:szCs w:val="22"/>
              </w:rPr>
              <w:t>Have student success plans in place for each student to coordinate intentional programmatic decisions and seamless transitions</w:t>
            </w:r>
          </w:p>
        </w:tc>
        <w:tc>
          <w:tcPr>
            <w:tcW w:w="3330" w:type="dxa"/>
          </w:tcPr>
          <w:p w14:paraId="582FC5AA" w14:textId="77777777" w:rsidR="00714343" w:rsidRPr="00587BBC" w:rsidRDefault="00714343" w:rsidP="00714343">
            <w:pPr>
              <w:rPr>
                <w:sz w:val="22"/>
                <w:szCs w:val="22"/>
              </w:rPr>
            </w:pPr>
          </w:p>
        </w:tc>
      </w:tr>
      <w:tr w:rsidR="00714343" w:rsidRPr="00587BBC" w14:paraId="73A76630" w14:textId="77777777" w:rsidTr="00AE7DA1">
        <w:tc>
          <w:tcPr>
            <w:tcW w:w="4968" w:type="dxa"/>
          </w:tcPr>
          <w:p w14:paraId="299EA1DA" w14:textId="77777777" w:rsidR="00714343" w:rsidRDefault="00714343" w:rsidP="00714343">
            <w:pPr>
              <w:ind w:left="450" w:hanging="450"/>
              <w:rPr>
                <w:sz w:val="22"/>
              </w:rPr>
            </w:pPr>
            <w:r w:rsidRPr="00587BBC">
              <w:rPr>
                <w:b/>
                <w:sz w:val="22"/>
                <w:szCs w:val="22"/>
              </w:rPr>
              <w:t>B.</w:t>
            </w:r>
            <w:r>
              <w:rPr>
                <w:b/>
                <w:sz w:val="22"/>
                <w:szCs w:val="22"/>
              </w:rPr>
              <w:t xml:space="preserve">4     </w:t>
            </w:r>
            <w:r w:rsidR="00E205FE">
              <w:rPr>
                <w:sz w:val="22"/>
              </w:rPr>
              <w:t>Advisory b</w:t>
            </w:r>
            <w:r>
              <w:rPr>
                <w:sz w:val="22"/>
              </w:rPr>
              <w:t>oards</w:t>
            </w:r>
          </w:p>
          <w:p w14:paraId="45B4003C" w14:textId="77777777" w:rsidR="00714343" w:rsidRPr="001409EA" w:rsidRDefault="00714343" w:rsidP="00714343">
            <w:pPr>
              <w:ind w:left="450" w:hanging="450"/>
              <w:rPr>
                <w:sz w:val="22"/>
              </w:rPr>
            </w:pPr>
            <w:r>
              <w:rPr>
                <w:b/>
                <w:sz w:val="22"/>
                <w:szCs w:val="22"/>
              </w:rPr>
              <w:t xml:space="preserve">         </w:t>
            </w:r>
            <w:r>
              <w:rPr>
                <w:sz w:val="22"/>
              </w:rPr>
              <w:t xml:space="preserve"> </w:t>
            </w:r>
            <w:r w:rsidR="00E247C9">
              <w:rPr>
                <w:sz w:val="22"/>
              </w:rPr>
              <w:t xml:space="preserve"> </w:t>
            </w:r>
            <w:r>
              <w:rPr>
                <w:sz w:val="22"/>
              </w:rPr>
              <w:t>[Sec.</w:t>
            </w:r>
            <w:r w:rsidR="006B5B00">
              <w:rPr>
                <w:sz w:val="22"/>
              </w:rPr>
              <w:t xml:space="preserve"> </w:t>
            </w:r>
            <w:r>
              <w:rPr>
                <w:sz w:val="22"/>
              </w:rPr>
              <w:t>135(b)(5)]</w:t>
            </w:r>
          </w:p>
        </w:tc>
        <w:tc>
          <w:tcPr>
            <w:tcW w:w="6300" w:type="dxa"/>
          </w:tcPr>
          <w:p w14:paraId="2579E80C" w14:textId="77777777" w:rsidR="00A76F58" w:rsidRPr="009B2FBD" w:rsidRDefault="004C5AE8" w:rsidP="00A76F58">
            <w:pPr>
              <w:numPr>
                <w:ilvl w:val="0"/>
                <w:numId w:val="8"/>
              </w:numPr>
              <w:tabs>
                <w:tab w:val="clear" w:pos="360"/>
              </w:tabs>
              <w:ind w:left="432" w:hanging="432"/>
              <w:rPr>
                <w:sz w:val="22"/>
                <w:szCs w:val="22"/>
              </w:rPr>
            </w:pPr>
            <w:r w:rsidRPr="009B2FBD">
              <w:rPr>
                <w:sz w:val="22"/>
                <w:szCs w:val="22"/>
              </w:rPr>
              <w:t>Meeting minutes</w:t>
            </w:r>
            <w:r w:rsidR="00F83C01" w:rsidRPr="009B2FBD">
              <w:rPr>
                <w:sz w:val="22"/>
                <w:szCs w:val="22"/>
              </w:rPr>
              <w:t xml:space="preserve"> </w:t>
            </w:r>
            <w:r w:rsidR="00714343" w:rsidRPr="009B2FBD">
              <w:rPr>
                <w:sz w:val="22"/>
                <w:szCs w:val="22"/>
              </w:rPr>
              <w:t>and agendas</w:t>
            </w:r>
            <w:r w:rsidR="00A76F58" w:rsidRPr="009B2FBD">
              <w:rPr>
                <w:sz w:val="22"/>
                <w:szCs w:val="22"/>
              </w:rPr>
              <w:t xml:space="preserve"> (</w:t>
            </w:r>
            <w:r w:rsidR="00E96C67" w:rsidRPr="009B2FBD">
              <w:rPr>
                <w:sz w:val="22"/>
                <w:szCs w:val="22"/>
              </w:rPr>
              <w:t>m</w:t>
            </w:r>
            <w:r w:rsidR="00A76F58" w:rsidRPr="009B2FBD">
              <w:rPr>
                <w:sz w:val="22"/>
                <w:szCs w:val="22"/>
              </w:rPr>
              <w:t>inimum of two</w:t>
            </w:r>
            <w:r w:rsidR="00F83C01" w:rsidRPr="009B2FBD">
              <w:rPr>
                <w:sz w:val="22"/>
                <w:szCs w:val="22"/>
              </w:rPr>
              <w:t xml:space="preserve"> per year</w:t>
            </w:r>
            <w:r w:rsidR="00A76F58" w:rsidRPr="009B2FBD">
              <w:rPr>
                <w:sz w:val="22"/>
                <w:szCs w:val="22"/>
              </w:rPr>
              <w:t>)</w:t>
            </w:r>
          </w:p>
          <w:p w14:paraId="50C7DD90" w14:textId="77777777" w:rsidR="00F83C01" w:rsidRPr="009B2FBD" w:rsidRDefault="00F83C01" w:rsidP="00443340">
            <w:pPr>
              <w:numPr>
                <w:ilvl w:val="0"/>
                <w:numId w:val="8"/>
              </w:numPr>
              <w:tabs>
                <w:tab w:val="clear" w:pos="360"/>
              </w:tabs>
              <w:ind w:left="432" w:hanging="432"/>
              <w:rPr>
                <w:sz w:val="22"/>
                <w:szCs w:val="22"/>
              </w:rPr>
            </w:pPr>
            <w:r w:rsidRPr="009B2FBD">
              <w:rPr>
                <w:sz w:val="22"/>
                <w:szCs w:val="22"/>
              </w:rPr>
              <w:t xml:space="preserve"> </w:t>
            </w:r>
            <w:r w:rsidR="00443340" w:rsidRPr="009B2FBD">
              <w:rPr>
                <w:sz w:val="22"/>
                <w:szCs w:val="22"/>
              </w:rPr>
              <w:t xml:space="preserve">Comprised of a </w:t>
            </w:r>
            <w:r w:rsidR="00A76F58" w:rsidRPr="009B2FBD">
              <w:rPr>
                <w:sz w:val="22"/>
                <w:szCs w:val="22"/>
              </w:rPr>
              <w:t>diverse</w:t>
            </w:r>
            <w:r w:rsidR="00443340" w:rsidRPr="009B2FBD">
              <w:rPr>
                <w:sz w:val="22"/>
                <w:szCs w:val="22"/>
              </w:rPr>
              <w:t xml:space="preserve"> body of stakeholders (</w:t>
            </w:r>
            <w:r w:rsidR="00C80315" w:rsidRPr="009B2FBD">
              <w:rPr>
                <w:sz w:val="22"/>
                <w:szCs w:val="22"/>
              </w:rPr>
              <w:t>e.g.,</w:t>
            </w:r>
            <w:r w:rsidR="00443340" w:rsidRPr="009B2FBD">
              <w:rPr>
                <w:sz w:val="22"/>
                <w:szCs w:val="22"/>
              </w:rPr>
              <w:t xml:space="preserve"> business and </w:t>
            </w:r>
            <w:r w:rsidR="00A76F58" w:rsidRPr="009B2FBD">
              <w:rPr>
                <w:sz w:val="22"/>
                <w:szCs w:val="22"/>
              </w:rPr>
              <w:t>industry</w:t>
            </w:r>
            <w:r w:rsidR="00443340" w:rsidRPr="009B2FBD">
              <w:rPr>
                <w:sz w:val="22"/>
                <w:szCs w:val="22"/>
              </w:rPr>
              <w:t>)</w:t>
            </w:r>
          </w:p>
        </w:tc>
        <w:tc>
          <w:tcPr>
            <w:tcW w:w="3330" w:type="dxa"/>
          </w:tcPr>
          <w:p w14:paraId="1E8BC8E9" w14:textId="77777777" w:rsidR="00714343" w:rsidRPr="00587BBC" w:rsidRDefault="00714343" w:rsidP="00714343">
            <w:pPr>
              <w:rPr>
                <w:sz w:val="22"/>
                <w:szCs w:val="22"/>
              </w:rPr>
            </w:pPr>
          </w:p>
        </w:tc>
      </w:tr>
      <w:tr w:rsidR="00FE5F81" w:rsidRPr="00587BBC" w14:paraId="4EA269D4" w14:textId="77777777" w:rsidTr="00AE7DA1">
        <w:tc>
          <w:tcPr>
            <w:tcW w:w="4968" w:type="dxa"/>
          </w:tcPr>
          <w:p w14:paraId="78082D94" w14:textId="77777777" w:rsidR="00DF4E2C" w:rsidRDefault="00FE5F81" w:rsidP="00714343">
            <w:pPr>
              <w:ind w:left="450" w:hanging="450"/>
              <w:rPr>
                <w:sz w:val="22"/>
                <w:szCs w:val="22"/>
              </w:rPr>
            </w:pPr>
            <w:r>
              <w:rPr>
                <w:b/>
                <w:sz w:val="22"/>
                <w:szCs w:val="22"/>
              </w:rPr>
              <w:t xml:space="preserve">B.5     </w:t>
            </w:r>
            <w:r w:rsidR="00A32E54" w:rsidRPr="00A32E54">
              <w:rPr>
                <w:sz w:val="22"/>
                <w:szCs w:val="22"/>
              </w:rPr>
              <w:t>Industry collaboration</w:t>
            </w:r>
            <w:r w:rsidR="00FA42DB">
              <w:rPr>
                <w:sz w:val="22"/>
                <w:szCs w:val="22"/>
              </w:rPr>
              <w:t xml:space="preserve"> </w:t>
            </w:r>
          </w:p>
          <w:p w14:paraId="6CC98791" w14:textId="77777777" w:rsidR="00FE5F81" w:rsidRPr="00DF4E2C" w:rsidRDefault="00DF4E2C" w:rsidP="00DF4E2C">
            <w:pPr>
              <w:ind w:left="450" w:hanging="450"/>
              <w:rPr>
                <w:sz w:val="22"/>
                <w:szCs w:val="22"/>
              </w:rPr>
            </w:pPr>
            <w:r>
              <w:rPr>
                <w:b/>
                <w:sz w:val="22"/>
                <w:szCs w:val="22"/>
              </w:rPr>
              <w:t xml:space="preserve">           </w:t>
            </w:r>
            <w:r w:rsidR="00FA42DB">
              <w:rPr>
                <w:sz w:val="22"/>
                <w:szCs w:val="22"/>
              </w:rPr>
              <w:t>[Sec. 135(b)(1); Sec.</w:t>
            </w:r>
            <w:r>
              <w:rPr>
                <w:sz w:val="22"/>
                <w:szCs w:val="22"/>
              </w:rPr>
              <w:t xml:space="preserve"> </w:t>
            </w:r>
            <w:r w:rsidR="00FA42DB">
              <w:rPr>
                <w:sz w:val="22"/>
                <w:szCs w:val="22"/>
              </w:rPr>
              <w:t>135(b)(2)</w:t>
            </w:r>
            <w:r w:rsidR="00AB0457">
              <w:rPr>
                <w:sz w:val="22"/>
                <w:szCs w:val="22"/>
              </w:rPr>
              <w:t>]</w:t>
            </w:r>
          </w:p>
        </w:tc>
        <w:tc>
          <w:tcPr>
            <w:tcW w:w="6300" w:type="dxa"/>
          </w:tcPr>
          <w:p w14:paraId="0A62A8CF" w14:textId="77777777" w:rsidR="00FE5F81" w:rsidRDefault="00A32E54" w:rsidP="004C5AE8">
            <w:pPr>
              <w:numPr>
                <w:ilvl w:val="0"/>
                <w:numId w:val="8"/>
              </w:numPr>
              <w:tabs>
                <w:tab w:val="clear" w:pos="360"/>
              </w:tabs>
              <w:ind w:left="432" w:hanging="432"/>
              <w:rPr>
                <w:sz w:val="22"/>
                <w:szCs w:val="22"/>
              </w:rPr>
            </w:pPr>
            <w:r>
              <w:rPr>
                <w:sz w:val="22"/>
                <w:szCs w:val="22"/>
              </w:rPr>
              <w:t>List opportunities for collaboration with industry to design</w:t>
            </w:r>
            <w:r w:rsidR="00FA252B">
              <w:rPr>
                <w:sz w:val="22"/>
                <w:szCs w:val="22"/>
              </w:rPr>
              <w:t>,</w:t>
            </w:r>
            <w:r>
              <w:rPr>
                <w:sz w:val="22"/>
                <w:szCs w:val="22"/>
              </w:rPr>
              <w:t xml:space="preserve"> and implement courses or programs of study aligned to labor market </w:t>
            </w:r>
            <w:r w:rsidR="00861A05">
              <w:rPr>
                <w:sz w:val="22"/>
                <w:szCs w:val="22"/>
              </w:rPr>
              <w:t>needs</w:t>
            </w:r>
            <w:r>
              <w:rPr>
                <w:sz w:val="22"/>
                <w:szCs w:val="22"/>
              </w:rPr>
              <w:t xml:space="preserve"> in new or emerging fields</w:t>
            </w:r>
          </w:p>
        </w:tc>
        <w:tc>
          <w:tcPr>
            <w:tcW w:w="3330" w:type="dxa"/>
          </w:tcPr>
          <w:p w14:paraId="05F2CCAB" w14:textId="77777777" w:rsidR="00FE5F81" w:rsidRPr="00587BBC" w:rsidRDefault="00FE5F81" w:rsidP="00714343">
            <w:pPr>
              <w:rPr>
                <w:sz w:val="22"/>
                <w:szCs w:val="22"/>
              </w:rPr>
            </w:pPr>
          </w:p>
        </w:tc>
      </w:tr>
      <w:tr w:rsidR="00714343" w:rsidRPr="00587BBC" w14:paraId="76348D9E" w14:textId="77777777" w:rsidTr="00AE7DA1">
        <w:tc>
          <w:tcPr>
            <w:tcW w:w="4968" w:type="dxa"/>
          </w:tcPr>
          <w:p w14:paraId="47C2BC36" w14:textId="77777777" w:rsidR="00714343" w:rsidRPr="00E13E68" w:rsidRDefault="00FE5F81" w:rsidP="00714343">
            <w:pPr>
              <w:ind w:left="450" w:hanging="450"/>
              <w:rPr>
                <w:sz w:val="22"/>
                <w:szCs w:val="22"/>
              </w:rPr>
            </w:pPr>
            <w:r>
              <w:rPr>
                <w:b/>
                <w:sz w:val="22"/>
                <w:szCs w:val="22"/>
              </w:rPr>
              <w:t>B.6</w:t>
            </w:r>
            <w:r w:rsidR="00714343">
              <w:rPr>
                <w:b/>
                <w:sz w:val="22"/>
                <w:szCs w:val="22"/>
              </w:rPr>
              <w:t xml:space="preserve">     </w:t>
            </w:r>
            <w:r w:rsidR="00714343" w:rsidRPr="00E13E68">
              <w:rPr>
                <w:sz w:val="22"/>
                <w:szCs w:val="22"/>
              </w:rPr>
              <w:t xml:space="preserve">Needs assessment and multiple stakeholder  </w:t>
            </w:r>
          </w:p>
          <w:p w14:paraId="14BB476D" w14:textId="77777777" w:rsidR="00714343" w:rsidRPr="00E13E68" w:rsidRDefault="006B5B00" w:rsidP="00714343">
            <w:pPr>
              <w:ind w:left="450" w:hanging="450"/>
              <w:rPr>
                <w:sz w:val="22"/>
                <w:szCs w:val="22"/>
              </w:rPr>
            </w:pPr>
            <w:r>
              <w:rPr>
                <w:sz w:val="22"/>
                <w:szCs w:val="22"/>
              </w:rPr>
              <w:t xml:space="preserve">          </w:t>
            </w:r>
            <w:r w:rsidR="00E247C9">
              <w:rPr>
                <w:sz w:val="22"/>
                <w:szCs w:val="22"/>
              </w:rPr>
              <w:t xml:space="preserve"> </w:t>
            </w:r>
            <w:r w:rsidR="00714343" w:rsidRPr="00E13E68">
              <w:rPr>
                <w:sz w:val="22"/>
                <w:szCs w:val="22"/>
              </w:rPr>
              <w:t xml:space="preserve">feedback used to guide learner outcomes </w:t>
            </w:r>
          </w:p>
          <w:p w14:paraId="6FAFD1F9" w14:textId="77777777" w:rsidR="00714343" w:rsidRPr="00587BBC" w:rsidRDefault="006B5B00" w:rsidP="00714343">
            <w:pPr>
              <w:ind w:left="450" w:hanging="450"/>
              <w:rPr>
                <w:b/>
                <w:sz w:val="22"/>
                <w:szCs w:val="22"/>
              </w:rPr>
            </w:pPr>
            <w:r>
              <w:rPr>
                <w:sz w:val="22"/>
                <w:szCs w:val="22"/>
              </w:rPr>
              <w:t xml:space="preserve">          </w:t>
            </w:r>
            <w:r w:rsidR="00E247C9">
              <w:rPr>
                <w:sz w:val="22"/>
                <w:szCs w:val="22"/>
              </w:rPr>
              <w:t xml:space="preserve"> </w:t>
            </w:r>
            <w:r w:rsidR="00714343" w:rsidRPr="00E13E68">
              <w:rPr>
                <w:sz w:val="22"/>
                <w:szCs w:val="22"/>
              </w:rPr>
              <w:t>[Sec.</w:t>
            </w:r>
            <w:r>
              <w:rPr>
                <w:sz w:val="22"/>
                <w:szCs w:val="22"/>
              </w:rPr>
              <w:t xml:space="preserve"> </w:t>
            </w:r>
            <w:r w:rsidR="00714343" w:rsidRPr="00E13E68">
              <w:rPr>
                <w:sz w:val="22"/>
                <w:szCs w:val="22"/>
              </w:rPr>
              <w:t>134(d)]</w:t>
            </w:r>
          </w:p>
        </w:tc>
        <w:tc>
          <w:tcPr>
            <w:tcW w:w="6300" w:type="dxa"/>
          </w:tcPr>
          <w:p w14:paraId="47173232" w14:textId="77777777" w:rsidR="00714343" w:rsidRPr="004C5AE8" w:rsidRDefault="005751F3" w:rsidP="004C5AE8">
            <w:pPr>
              <w:numPr>
                <w:ilvl w:val="0"/>
                <w:numId w:val="8"/>
              </w:numPr>
              <w:rPr>
                <w:sz w:val="22"/>
                <w:szCs w:val="22"/>
              </w:rPr>
            </w:pPr>
            <w:r>
              <w:rPr>
                <w:sz w:val="22"/>
                <w:szCs w:val="22"/>
              </w:rPr>
              <w:t xml:space="preserve"> </w:t>
            </w:r>
            <w:r w:rsidR="006B5B00">
              <w:rPr>
                <w:sz w:val="22"/>
                <w:szCs w:val="22"/>
              </w:rPr>
              <w:t xml:space="preserve">Appendix B: </w:t>
            </w:r>
            <w:r w:rsidR="00714343" w:rsidRPr="004C5AE8">
              <w:rPr>
                <w:sz w:val="22"/>
                <w:szCs w:val="22"/>
              </w:rPr>
              <w:t>Stakeholder Meeting</w:t>
            </w:r>
            <w:r w:rsidRPr="004C5AE8">
              <w:rPr>
                <w:sz w:val="22"/>
                <w:szCs w:val="22"/>
              </w:rPr>
              <w:t xml:space="preserve"> </w:t>
            </w:r>
            <w:r w:rsidR="00714343" w:rsidRPr="004C5AE8">
              <w:rPr>
                <w:sz w:val="22"/>
                <w:szCs w:val="22"/>
              </w:rPr>
              <w:t xml:space="preserve">Documentation </w:t>
            </w:r>
            <w:r w:rsidR="00B87CFF">
              <w:rPr>
                <w:sz w:val="22"/>
                <w:szCs w:val="22"/>
              </w:rPr>
              <w:t>Template</w:t>
            </w:r>
          </w:p>
          <w:p w14:paraId="5FED8200" w14:textId="77777777" w:rsidR="00714343" w:rsidRPr="004C5AE8" w:rsidRDefault="005751F3" w:rsidP="005751F3">
            <w:pPr>
              <w:numPr>
                <w:ilvl w:val="0"/>
                <w:numId w:val="8"/>
              </w:numPr>
              <w:rPr>
                <w:sz w:val="22"/>
                <w:szCs w:val="22"/>
              </w:rPr>
            </w:pPr>
            <w:r>
              <w:rPr>
                <w:sz w:val="22"/>
                <w:szCs w:val="22"/>
              </w:rPr>
              <w:t xml:space="preserve"> </w:t>
            </w:r>
            <w:r w:rsidR="006B5B00">
              <w:rPr>
                <w:sz w:val="22"/>
                <w:szCs w:val="22"/>
              </w:rPr>
              <w:t xml:space="preserve">Appendix C: </w:t>
            </w:r>
            <w:r w:rsidR="00714343" w:rsidRPr="004C5AE8">
              <w:rPr>
                <w:sz w:val="22"/>
                <w:szCs w:val="22"/>
              </w:rPr>
              <w:t xml:space="preserve">Action Plan </w:t>
            </w:r>
            <w:r w:rsidR="006B5B00" w:rsidRPr="004C5AE8">
              <w:rPr>
                <w:sz w:val="22"/>
                <w:szCs w:val="22"/>
              </w:rPr>
              <w:t xml:space="preserve">Template with S.M.A.R.T Goals </w:t>
            </w:r>
          </w:p>
          <w:p w14:paraId="35A13209" w14:textId="77777777" w:rsidR="00714343" w:rsidRPr="004C5AE8" w:rsidRDefault="00396F8F" w:rsidP="00396F8F">
            <w:pPr>
              <w:numPr>
                <w:ilvl w:val="0"/>
                <w:numId w:val="8"/>
              </w:numPr>
              <w:rPr>
                <w:sz w:val="22"/>
                <w:szCs w:val="22"/>
              </w:rPr>
            </w:pPr>
            <w:r>
              <w:rPr>
                <w:sz w:val="22"/>
                <w:szCs w:val="22"/>
              </w:rPr>
              <w:t xml:space="preserve"> </w:t>
            </w:r>
            <w:r w:rsidR="004C5AE8">
              <w:rPr>
                <w:sz w:val="22"/>
                <w:szCs w:val="22"/>
              </w:rPr>
              <w:t xml:space="preserve">Appendix D: </w:t>
            </w:r>
            <w:r w:rsidR="004B64C7" w:rsidRPr="004C5AE8">
              <w:rPr>
                <w:sz w:val="22"/>
                <w:szCs w:val="22"/>
              </w:rPr>
              <w:t>S</w:t>
            </w:r>
            <w:r w:rsidR="00714343" w:rsidRPr="004C5AE8">
              <w:rPr>
                <w:sz w:val="22"/>
                <w:szCs w:val="22"/>
              </w:rPr>
              <w:t xml:space="preserve">econdary Performance Data Overview Template </w:t>
            </w:r>
          </w:p>
        </w:tc>
        <w:tc>
          <w:tcPr>
            <w:tcW w:w="3330" w:type="dxa"/>
          </w:tcPr>
          <w:p w14:paraId="04095CAA" w14:textId="77777777" w:rsidR="00714343" w:rsidRPr="00587BBC" w:rsidRDefault="00714343" w:rsidP="00714343">
            <w:pPr>
              <w:rPr>
                <w:sz w:val="22"/>
                <w:szCs w:val="22"/>
              </w:rPr>
            </w:pPr>
          </w:p>
        </w:tc>
      </w:tr>
      <w:tr w:rsidR="00714343" w:rsidRPr="00587BBC" w14:paraId="1B509062" w14:textId="77777777" w:rsidTr="00AE7DA1">
        <w:tc>
          <w:tcPr>
            <w:tcW w:w="4968" w:type="dxa"/>
            <w:shd w:val="clear" w:color="auto" w:fill="D9D9D9"/>
          </w:tcPr>
          <w:p w14:paraId="5929D883" w14:textId="77777777" w:rsidR="00714343" w:rsidRPr="00587BBC" w:rsidRDefault="00E205FE" w:rsidP="00714343">
            <w:pPr>
              <w:ind w:left="630" w:hanging="630"/>
              <w:rPr>
                <w:b/>
                <w:sz w:val="22"/>
                <w:szCs w:val="22"/>
              </w:rPr>
            </w:pPr>
            <w:r>
              <w:rPr>
                <w:b/>
                <w:sz w:val="22"/>
                <w:szCs w:val="22"/>
              </w:rPr>
              <w:t>C.        Instructional materials, s</w:t>
            </w:r>
            <w:r w:rsidR="00714343">
              <w:rPr>
                <w:b/>
                <w:sz w:val="22"/>
                <w:szCs w:val="22"/>
              </w:rPr>
              <w:t>u</w:t>
            </w:r>
            <w:r>
              <w:rPr>
                <w:b/>
                <w:sz w:val="22"/>
                <w:szCs w:val="22"/>
              </w:rPr>
              <w:t>pplies, and e</w:t>
            </w:r>
            <w:r w:rsidR="00714343">
              <w:rPr>
                <w:b/>
                <w:sz w:val="22"/>
                <w:szCs w:val="22"/>
              </w:rPr>
              <w:t>quipment</w:t>
            </w:r>
          </w:p>
        </w:tc>
        <w:tc>
          <w:tcPr>
            <w:tcW w:w="6300" w:type="dxa"/>
            <w:shd w:val="clear" w:color="auto" w:fill="D9D9D9"/>
          </w:tcPr>
          <w:p w14:paraId="35640C02" w14:textId="77777777" w:rsidR="00714343" w:rsidRPr="00587BBC" w:rsidRDefault="00714343" w:rsidP="00714343">
            <w:pPr>
              <w:ind w:left="432" w:hanging="432"/>
              <w:rPr>
                <w:sz w:val="22"/>
                <w:szCs w:val="22"/>
              </w:rPr>
            </w:pPr>
          </w:p>
        </w:tc>
        <w:tc>
          <w:tcPr>
            <w:tcW w:w="3330" w:type="dxa"/>
            <w:shd w:val="clear" w:color="auto" w:fill="D9D9D9"/>
          </w:tcPr>
          <w:p w14:paraId="5A2D6A36" w14:textId="77777777" w:rsidR="00714343" w:rsidRPr="00587BBC" w:rsidRDefault="00714343" w:rsidP="00714343">
            <w:pPr>
              <w:rPr>
                <w:sz w:val="22"/>
                <w:szCs w:val="22"/>
              </w:rPr>
            </w:pPr>
          </w:p>
        </w:tc>
      </w:tr>
      <w:tr w:rsidR="00714343" w:rsidRPr="00587BBC" w14:paraId="029E101A" w14:textId="77777777" w:rsidTr="00AE7DA1">
        <w:tc>
          <w:tcPr>
            <w:tcW w:w="4968" w:type="dxa"/>
          </w:tcPr>
          <w:p w14:paraId="7CBFAF41" w14:textId="77777777" w:rsidR="00714343" w:rsidRPr="00B12B72" w:rsidRDefault="00714343" w:rsidP="00714343">
            <w:pPr>
              <w:ind w:left="630" w:hanging="630"/>
              <w:rPr>
                <w:sz w:val="22"/>
              </w:rPr>
            </w:pPr>
            <w:r>
              <w:rPr>
                <w:b/>
                <w:sz w:val="22"/>
                <w:szCs w:val="22"/>
              </w:rPr>
              <w:t>C</w:t>
            </w:r>
            <w:r w:rsidRPr="00587BBC">
              <w:rPr>
                <w:b/>
                <w:sz w:val="22"/>
                <w:szCs w:val="22"/>
              </w:rPr>
              <w:t>.1</w:t>
            </w:r>
            <w:r w:rsidR="00E205FE">
              <w:rPr>
                <w:sz w:val="22"/>
                <w:szCs w:val="22"/>
              </w:rPr>
              <w:t xml:space="preserve">      Equipment i</w:t>
            </w:r>
            <w:r>
              <w:rPr>
                <w:sz w:val="22"/>
                <w:szCs w:val="22"/>
              </w:rPr>
              <w:t xml:space="preserve">nventoried </w:t>
            </w:r>
          </w:p>
        </w:tc>
        <w:tc>
          <w:tcPr>
            <w:tcW w:w="6300" w:type="dxa"/>
          </w:tcPr>
          <w:p w14:paraId="60B33E88" w14:textId="77777777" w:rsidR="00714343" w:rsidRDefault="00E205FE" w:rsidP="00714343">
            <w:pPr>
              <w:numPr>
                <w:ilvl w:val="0"/>
                <w:numId w:val="8"/>
              </w:numPr>
              <w:tabs>
                <w:tab w:val="clear" w:pos="360"/>
              </w:tabs>
              <w:ind w:left="432" w:hanging="432"/>
              <w:rPr>
                <w:sz w:val="22"/>
                <w:szCs w:val="22"/>
              </w:rPr>
            </w:pPr>
            <w:r>
              <w:rPr>
                <w:sz w:val="22"/>
                <w:szCs w:val="22"/>
              </w:rPr>
              <w:t>Inventory l</w:t>
            </w:r>
            <w:r w:rsidR="00714343">
              <w:rPr>
                <w:sz w:val="22"/>
                <w:szCs w:val="22"/>
              </w:rPr>
              <w:t>ist</w:t>
            </w:r>
            <w:r w:rsidR="004C5AE8">
              <w:rPr>
                <w:sz w:val="22"/>
                <w:szCs w:val="22"/>
              </w:rPr>
              <w:t xml:space="preserve"> and sample equipment label</w:t>
            </w:r>
          </w:p>
          <w:p w14:paraId="5772D33A" w14:textId="77777777" w:rsidR="00714343" w:rsidRPr="00E62D36" w:rsidRDefault="004C5AE8" w:rsidP="00714343">
            <w:pPr>
              <w:numPr>
                <w:ilvl w:val="0"/>
                <w:numId w:val="8"/>
              </w:numPr>
              <w:tabs>
                <w:tab w:val="clear" w:pos="360"/>
              </w:tabs>
              <w:ind w:left="432" w:hanging="432"/>
              <w:rPr>
                <w:sz w:val="22"/>
                <w:szCs w:val="22"/>
              </w:rPr>
            </w:pPr>
            <w:r>
              <w:rPr>
                <w:sz w:val="22"/>
                <w:szCs w:val="22"/>
              </w:rPr>
              <w:t>List of disposed equipment</w:t>
            </w:r>
          </w:p>
        </w:tc>
        <w:tc>
          <w:tcPr>
            <w:tcW w:w="3330" w:type="dxa"/>
          </w:tcPr>
          <w:p w14:paraId="6B1E4085" w14:textId="77777777" w:rsidR="00714343" w:rsidRPr="00587BBC" w:rsidRDefault="00714343" w:rsidP="00714343">
            <w:pPr>
              <w:rPr>
                <w:sz w:val="22"/>
                <w:szCs w:val="22"/>
              </w:rPr>
            </w:pPr>
          </w:p>
        </w:tc>
      </w:tr>
      <w:tr w:rsidR="00714343" w:rsidRPr="00587BBC" w14:paraId="3C77F8A2" w14:textId="77777777" w:rsidTr="00AE7DA1">
        <w:tc>
          <w:tcPr>
            <w:tcW w:w="4968" w:type="dxa"/>
          </w:tcPr>
          <w:p w14:paraId="04DC6A93" w14:textId="77777777" w:rsidR="00714343" w:rsidRDefault="00714343" w:rsidP="00714343">
            <w:pPr>
              <w:ind w:left="630" w:hanging="630"/>
              <w:rPr>
                <w:sz w:val="22"/>
              </w:rPr>
            </w:pPr>
            <w:r>
              <w:rPr>
                <w:b/>
                <w:sz w:val="22"/>
                <w:szCs w:val="22"/>
              </w:rPr>
              <w:t>C</w:t>
            </w:r>
            <w:r w:rsidRPr="00587BBC">
              <w:rPr>
                <w:b/>
                <w:sz w:val="22"/>
                <w:szCs w:val="22"/>
              </w:rPr>
              <w:t>.</w:t>
            </w:r>
            <w:r>
              <w:rPr>
                <w:b/>
                <w:sz w:val="22"/>
                <w:szCs w:val="22"/>
              </w:rPr>
              <w:t xml:space="preserve">2      </w:t>
            </w:r>
            <w:r w:rsidR="00E205FE">
              <w:rPr>
                <w:sz w:val="22"/>
              </w:rPr>
              <w:t>Program i</w:t>
            </w:r>
            <w:r>
              <w:rPr>
                <w:sz w:val="22"/>
              </w:rPr>
              <w:t xml:space="preserve">mprovement </w:t>
            </w:r>
          </w:p>
          <w:p w14:paraId="16F13491" w14:textId="77777777" w:rsidR="00714343" w:rsidRPr="001409EA" w:rsidRDefault="00714343" w:rsidP="00714343">
            <w:pPr>
              <w:ind w:left="630" w:hanging="630"/>
              <w:rPr>
                <w:sz w:val="22"/>
              </w:rPr>
            </w:pPr>
            <w:r>
              <w:rPr>
                <w:b/>
                <w:sz w:val="22"/>
                <w:szCs w:val="22"/>
              </w:rPr>
              <w:t xml:space="preserve">          </w:t>
            </w:r>
            <w:r w:rsidR="006B5B00">
              <w:rPr>
                <w:b/>
                <w:sz w:val="22"/>
                <w:szCs w:val="22"/>
              </w:rPr>
              <w:t xml:space="preserve">  </w:t>
            </w:r>
            <w:r>
              <w:rPr>
                <w:sz w:val="22"/>
                <w:szCs w:val="22"/>
              </w:rPr>
              <w:t>[Sec. 135(b)(1);</w:t>
            </w:r>
            <w:r>
              <w:t xml:space="preserve"> </w:t>
            </w:r>
            <w:r>
              <w:rPr>
                <w:sz w:val="22"/>
                <w:szCs w:val="22"/>
              </w:rPr>
              <w:t>Sec. 135(b)(4</w:t>
            </w:r>
            <w:r w:rsidRPr="00AD52DE">
              <w:rPr>
                <w:sz w:val="22"/>
                <w:szCs w:val="22"/>
              </w:rPr>
              <w:t>)</w:t>
            </w:r>
            <w:r>
              <w:rPr>
                <w:sz w:val="22"/>
                <w:szCs w:val="22"/>
              </w:rPr>
              <w:t>; Sec. 135</w:t>
            </w:r>
            <w:r w:rsidR="00E247C9">
              <w:rPr>
                <w:sz w:val="22"/>
                <w:szCs w:val="22"/>
              </w:rPr>
              <w:t xml:space="preserve"> </w:t>
            </w:r>
            <w:r>
              <w:rPr>
                <w:sz w:val="22"/>
                <w:szCs w:val="22"/>
              </w:rPr>
              <w:t>(b)(5</w:t>
            </w:r>
            <w:r w:rsidRPr="00AD52DE">
              <w:rPr>
                <w:sz w:val="22"/>
                <w:szCs w:val="22"/>
              </w:rPr>
              <w:t>)]</w:t>
            </w:r>
            <w:r>
              <w:rPr>
                <w:sz w:val="22"/>
                <w:szCs w:val="22"/>
              </w:rPr>
              <w:t xml:space="preserve"> </w:t>
            </w:r>
          </w:p>
        </w:tc>
        <w:tc>
          <w:tcPr>
            <w:tcW w:w="6300" w:type="dxa"/>
            <w:tcBorders>
              <w:bottom w:val="single" w:sz="4" w:space="0" w:color="auto"/>
            </w:tcBorders>
          </w:tcPr>
          <w:p w14:paraId="3E7A5AC2" w14:textId="77777777" w:rsidR="00714343" w:rsidRPr="00587BBC" w:rsidRDefault="00FE5F81" w:rsidP="00714343">
            <w:pPr>
              <w:numPr>
                <w:ilvl w:val="0"/>
                <w:numId w:val="8"/>
              </w:numPr>
              <w:tabs>
                <w:tab w:val="clear" w:pos="360"/>
              </w:tabs>
              <w:ind w:left="432" w:hanging="432"/>
              <w:rPr>
                <w:sz w:val="22"/>
                <w:szCs w:val="22"/>
              </w:rPr>
            </w:pPr>
            <w:r>
              <w:rPr>
                <w:sz w:val="22"/>
                <w:szCs w:val="22"/>
              </w:rPr>
              <w:t>Plan for long-</w:t>
            </w:r>
            <w:r w:rsidR="004C5AE8">
              <w:rPr>
                <w:sz w:val="22"/>
                <w:szCs w:val="22"/>
              </w:rPr>
              <w:t>te</w:t>
            </w:r>
            <w:r w:rsidR="00A84CC9">
              <w:rPr>
                <w:sz w:val="22"/>
                <w:szCs w:val="22"/>
              </w:rPr>
              <w:t xml:space="preserve">rm equipment upgrades </w:t>
            </w:r>
            <w:r w:rsidR="004C5AE8">
              <w:rPr>
                <w:sz w:val="22"/>
                <w:szCs w:val="22"/>
              </w:rPr>
              <w:t>and replacements</w:t>
            </w:r>
          </w:p>
        </w:tc>
        <w:tc>
          <w:tcPr>
            <w:tcW w:w="3330" w:type="dxa"/>
          </w:tcPr>
          <w:p w14:paraId="76F8A8FD" w14:textId="77777777" w:rsidR="00714343" w:rsidRPr="00587BBC" w:rsidRDefault="00714343" w:rsidP="00714343">
            <w:pPr>
              <w:rPr>
                <w:sz w:val="22"/>
                <w:szCs w:val="22"/>
              </w:rPr>
            </w:pPr>
          </w:p>
        </w:tc>
      </w:tr>
      <w:tr w:rsidR="00714343" w:rsidRPr="00587BBC" w14:paraId="120C74E3" w14:textId="77777777" w:rsidTr="00AE7DA1">
        <w:tc>
          <w:tcPr>
            <w:tcW w:w="4968" w:type="dxa"/>
            <w:shd w:val="clear" w:color="auto" w:fill="D9D9D9"/>
          </w:tcPr>
          <w:p w14:paraId="618A291B" w14:textId="77777777" w:rsidR="00714343" w:rsidRPr="00587BBC" w:rsidRDefault="00E205FE" w:rsidP="00714343">
            <w:pPr>
              <w:ind w:left="630" w:hanging="630"/>
              <w:rPr>
                <w:b/>
                <w:sz w:val="22"/>
                <w:szCs w:val="22"/>
              </w:rPr>
            </w:pPr>
            <w:r>
              <w:rPr>
                <w:b/>
                <w:sz w:val="22"/>
                <w:szCs w:val="22"/>
              </w:rPr>
              <w:t>D.        Special p</w:t>
            </w:r>
            <w:r w:rsidR="00714343">
              <w:rPr>
                <w:b/>
                <w:sz w:val="22"/>
                <w:szCs w:val="22"/>
              </w:rPr>
              <w:t xml:space="preserve">opulations and </w:t>
            </w:r>
            <w:r>
              <w:rPr>
                <w:b/>
                <w:sz w:val="22"/>
                <w:szCs w:val="22"/>
              </w:rPr>
              <w:t>n</w:t>
            </w:r>
            <w:r w:rsidR="00714343" w:rsidRPr="00F3648E">
              <w:rPr>
                <w:b/>
                <w:bCs/>
                <w:sz w:val="22"/>
              </w:rPr>
              <w:t>on</w:t>
            </w:r>
            <w:r>
              <w:rPr>
                <w:b/>
                <w:bCs/>
                <w:sz w:val="22"/>
              </w:rPr>
              <w:t>traditional completion and p</w:t>
            </w:r>
            <w:r w:rsidR="00714343" w:rsidRPr="00F3648E">
              <w:rPr>
                <w:b/>
                <w:bCs/>
                <w:sz w:val="22"/>
              </w:rPr>
              <w:t>articipation</w:t>
            </w:r>
          </w:p>
        </w:tc>
        <w:tc>
          <w:tcPr>
            <w:tcW w:w="6300" w:type="dxa"/>
            <w:shd w:val="clear" w:color="auto" w:fill="D9D9D9"/>
          </w:tcPr>
          <w:p w14:paraId="0C57CAE0" w14:textId="77777777" w:rsidR="00714343" w:rsidRPr="00587BBC" w:rsidRDefault="00714343" w:rsidP="00714343">
            <w:pPr>
              <w:ind w:left="432" w:hanging="432"/>
              <w:rPr>
                <w:sz w:val="22"/>
                <w:szCs w:val="22"/>
              </w:rPr>
            </w:pPr>
          </w:p>
        </w:tc>
        <w:tc>
          <w:tcPr>
            <w:tcW w:w="3330" w:type="dxa"/>
            <w:shd w:val="clear" w:color="auto" w:fill="D9D9D9"/>
          </w:tcPr>
          <w:p w14:paraId="1F0EB397" w14:textId="77777777" w:rsidR="00714343" w:rsidRPr="00587BBC" w:rsidRDefault="00714343" w:rsidP="00714343">
            <w:pPr>
              <w:rPr>
                <w:sz w:val="22"/>
                <w:szCs w:val="22"/>
              </w:rPr>
            </w:pPr>
          </w:p>
        </w:tc>
      </w:tr>
      <w:tr w:rsidR="00714343" w:rsidRPr="00587BBC" w14:paraId="424E862A" w14:textId="77777777" w:rsidTr="00AE7DA1">
        <w:tc>
          <w:tcPr>
            <w:tcW w:w="4968" w:type="dxa"/>
          </w:tcPr>
          <w:p w14:paraId="02ECD174" w14:textId="77777777" w:rsidR="00443340" w:rsidRDefault="00714343" w:rsidP="00E247C9">
            <w:pPr>
              <w:ind w:left="630" w:hanging="630"/>
              <w:rPr>
                <w:sz w:val="22"/>
                <w:szCs w:val="22"/>
              </w:rPr>
            </w:pPr>
            <w:r>
              <w:rPr>
                <w:b/>
                <w:sz w:val="22"/>
                <w:szCs w:val="22"/>
              </w:rPr>
              <w:t>D</w:t>
            </w:r>
            <w:r w:rsidRPr="00587BBC">
              <w:rPr>
                <w:b/>
                <w:sz w:val="22"/>
                <w:szCs w:val="22"/>
              </w:rPr>
              <w:t>.1</w:t>
            </w:r>
            <w:r>
              <w:rPr>
                <w:sz w:val="22"/>
                <w:szCs w:val="22"/>
              </w:rPr>
              <w:t xml:space="preserve">     </w:t>
            </w:r>
            <w:r w:rsidR="00E247C9">
              <w:rPr>
                <w:sz w:val="22"/>
                <w:szCs w:val="22"/>
              </w:rPr>
              <w:t xml:space="preserve"> </w:t>
            </w:r>
            <w:r w:rsidR="006B5B00" w:rsidRPr="006B5B00">
              <w:rPr>
                <w:sz w:val="22"/>
                <w:szCs w:val="22"/>
              </w:rPr>
              <w:t xml:space="preserve">A plan is in place to ensure the success of </w:t>
            </w:r>
            <w:r w:rsidR="00E247C9">
              <w:rPr>
                <w:sz w:val="22"/>
                <w:szCs w:val="22"/>
              </w:rPr>
              <w:t xml:space="preserve">              </w:t>
            </w:r>
            <w:r w:rsidR="006B5B00" w:rsidRPr="006B5B00">
              <w:rPr>
                <w:sz w:val="22"/>
                <w:szCs w:val="22"/>
              </w:rPr>
              <w:t xml:space="preserve">special needs students in CTE programs and prepare for high-skill, high-wage, and/or in-demand industry or occupation </w:t>
            </w:r>
          </w:p>
          <w:p w14:paraId="522C1054" w14:textId="77777777" w:rsidR="00714343" w:rsidRPr="00B12B72" w:rsidRDefault="00443340" w:rsidP="00E247C9">
            <w:pPr>
              <w:ind w:left="630" w:hanging="630"/>
              <w:rPr>
                <w:sz w:val="22"/>
              </w:rPr>
            </w:pPr>
            <w:r>
              <w:rPr>
                <w:b/>
                <w:sz w:val="22"/>
                <w:szCs w:val="22"/>
              </w:rPr>
              <w:t xml:space="preserve">            </w:t>
            </w:r>
            <w:r w:rsidR="006B5B00" w:rsidRPr="006B5B00">
              <w:rPr>
                <w:sz w:val="22"/>
                <w:szCs w:val="22"/>
              </w:rPr>
              <w:t>[Sec. 135(b)(1); Sec. 135(b)(5)]</w:t>
            </w:r>
          </w:p>
        </w:tc>
        <w:tc>
          <w:tcPr>
            <w:tcW w:w="6300" w:type="dxa"/>
          </w:tcPr>
          <w:p w14:paraId="7F7B4167" w14:textId="77777777" w:rsidR="00714343" w:rsidRPr="00587BBC" w:rsidRDefault="004C5AE8" w:rsidP="006B5B00">
            <w:pPr>
              <w:numPr>
                <w:ilvl w:val="0"/>
                <w:numId w:val="8"/>
              </w:numPr>
              <w:tabs>
                <w:tab w:val="clear" w:pos="360"/>
              </w:tabs>
              <w:ind w:left="432" w:hanging="432"/>
              <w:rPr>
                <w:sz w:val="22"/>
                <w:szCs w:val="22"/>
              </w:rPr>
            </w:pPr>
            <w:r>
              <w:rPr>
                <w:sz w:val="22"/>
                <w:szCs w:val="22"/>
              </w:rPr>
              <w:t>A</w:t>
            </w:r>
            <w:r w:rsidR="00A84CC9">
              <w:rPr>
                <w:sz w:val="22"/>
                <w:szCs w:val="22"/>
              </w:rPr>
              <w:t xml:space="preserve">ppendix E: Special Populations </w:t>
            </w:r>
            <w:r>
              <w:rPr>
                <w:sz w:val="22"/>
                <w:szCs w:val="22"/>
              </w:rPr>
              <w:t>and Equal Access Question</w:t>
            </w:r>
            <w:r w:rsidR="008139D3">
              <w:rPr>
                <w:sz w:val="22"/>
                <w:szCs w:val="22"/>
              </w:rPr>
              <w:t xml:space="preserve"> Template</w:t>
            </w:r>
          </w:p>
        </w:tc>
        <w:tc>
          <w:tcPr>
            <w:tcW w:w="3330" w:type="dxa"/>
          </w:tcPr>
          <w:p w14:paraId="368909EC" w14:textId="77777777" w:rsidR="00714343" w:rsidRPr="00587BBC" w:rsidRDefault="00714343" w:rsidP="00714343">
            <w:pPr>
              <w:rPr>
                <w:sz w:val="22"/>
                <w:szCs w:val="22"/>
              </w:rPr>
            </w:pPr>
          </w:p>
        </w:tc>
      </w:tr>
      <w:tr w:rsidR="00714343" w:rsidRPr="00587BBC" w14:paraId="158CB11F" w14:textId="77777777" w:rsidTr="00AE7DA1">
        <w:tc>
          <w:tcPr>
            <w:tcW w:w="4968" w:type="dxa"/>
          </w:tcPr>
          <w:p w14:paraId="597DD485" w14:textId="77777777" w:rsidR="00714343" w:rsidRDefault="00714343" w:rsidP="00714343">
            <w:pPr>
              <w:ind w:left="630" w:hanging="630"/>
              <w:rPr>
                <w:sz w:val="22"/>
              </w:rPr>
            </w:pPr>
            <w:r>
              <w:rPr>
                <w:b/>
                <w:sz w:val="22"/>
                <w:szCs w:val="22"/>
              </w:rPr>
              <w:t xml:space="preserve">D.2     </w:t>
            </w:r>
            <w:r>
              <w:rPr>
                <w:sz w:val="22"/>
              </w:rPr>
              <w:t>A plan is in place to promote CTE pr</w:t>
            </w:r>
            <w:r w:rsidR="00C762CA">
              <w:rPr>
                <w:sz w:val="22"/>
              </w:rPr>
              <w:t>ograms to non</w:t>
            </w:r>
            <w:r>
              <w:rPr>
                <w:sz w:val="22"/>
              </w:rPr>
              <w:t>traditional students.</w:t>
            </w:r>
          </w:p>
          <w:p w14:paraId="4B4ED54C" w14:textId="77777777" w:rsidR="00714343" w:rsidRPr="00587BBC" w:rsidRDefault="00714343" w:rsidP="00714343">
            <w:pPr>
              <w:ind w:left="630" w:hanging="630"/>
              <w:rPr>
                <w:b/>
                <w:sz w:val="22"/>
                <w:szCs w:val="22"/>
              </w:rPr>
            </w:pPr>
            <w:r>
              <w:rPr>
                <w:b/>
                <w:sz w:val="22"/>
                <w:szCs w:val="22"/>
              </w:rPr>
              <w:t xml:space="preserve">           </w:t>
            </w:r>
            <w:r>
              <w:rPr>
                <w:sz w:val="22"/>
              </w:rPr>
              <w:t>[Sec.</w:t>
            </w:r>
            <w:r w:rsidR="00E247C9">
              <w:rPr>
                <w:sz w:val="22"/>
              </w:rPr>
              <w:t xml:space="preserve"> </w:t>
            </w:r>
            <w:r>
              <w:rPr>
                <w:sz w:val="22"/>
              </w:rPr>
              <w:t>135(b)(1); Sec.</w:t>
            </w:r>
            <w:r w:rsidR="00E247C9">
              <w:rPr>
                <w:sz w:val="22"/>
              </w:rPr>
              <w:t xml:space="preserve"> </w:t>
            </w:r>
            <w:r>
              <w:rPr>
                <w:sz w:val="22"/>
              </w:rPr>
              <w:t>135(b)(5)]</w:t>
            </w:r>
          </w:p>
        </w:tc>
        <w:tc>
          <w:tcPr>
            <w:tcW w:w="6300" w:type="dxa"/>
          </w:tcPr>
          <w:p w14:paraId="2A599C6D" w14:textId="77777777" w:rsidR="00714343" w:rsidRPr="00587BBC" w:rsidRDefault="00A84CC9" w:rsidP="00714343">
            <w:pPr>
              <w:numPr>
                <w:ilvl w:val="0"/>
                <w:numId w:val="8"/>
              </w:numPr>
              <w:tabs>
                <w:tab w:val="clear" w:pos="360"/>
              </w:tabs>
              <w:ind w:left="432" w:hanging="450"/>
              <w:rPr>
                <w:sz w:val="22"/>
                <w:szCs w:val="22"/>
              </w:rPr>
            </w:pPr>
            <w:r>
              <w:rPr>
                <w:sz w:val="22"/>
                <w:szCs w:val="22"/>
              </w:rPr>
              <w:t>Describe</w:t>
            </w:r>
            <w:r w:rsidR="00E37E22">
              <w:rPr>
                <w:sz w:val="22"/>
                <w:szCs w:val="22"/>
              </w:rPr>
              <w:t xml:space="preserve"> how non</w:t>
            </w:r>
            <w:r w:rsidR="00714343">
              <w:rPr>
                <w:sz w:val="22"/>
                <w:szCs w:val="22"/>
              </w:rPr>
              <w:t>traditional students are recruited and retained in CTE programs</w:t>
            </w:r>
          </w:p>
        </w:tc>
        <w:tc>
          <w:tcPr>
            <w:tcW w:w="3330" w:type="dxa"/>
          </w:tcPr>
          <w:p w14:paraId="4AD2D6F1" w14:textId="77777777" w:rsidR="00714343" w:rsidRPr="00587BBC" w:rsidRDefault="00714343" w:rsidP="00714343">
            <w:pPr>
              <w:rPr>
                <w:sz w:val="22"/>
                <w:szCs w:val="22"/>
              </w:rPr>
            </w:pPr>
          </w:p>
        </w:tc>
      </w:tr>
      <w:tr w:rsidR="00714343" w:rsidRPr="00587BBC" w14:paraId="19DFAD4F" w14:textId="77777777" w:rsidTr="00AE7DA1">
        <w:tc>
          <w:tcPr>
            <w:tcW w:w="4968" w:type="dxa"/>
            <w:shd w:val="clear" w:color="auto" w:fill="D9D9D9"/>
          </w:tcPr>
          <w:p w14:paraId="5173B65F" w14:textId="77777777" w:rsidR="00714343" w:rsidRPr="00587BBC" w:rsidRDefault="00E205FE" w:rsidP="00714343">
            <w:pPr>
              <w:ind w:left="630" w:hanging="630"/>
              <w:rPr>
                <w:b/>
                <w:sz w:val="22"/>
                <w:szCs w:val="22"/>
              </w:rPr>
            </w:pPr>
            <w:r>
              <w:rPr>
                <w:b/>
                <w:sz w:val="22"/>
                <w:szCs w:val="22"/>
              </w:rPr>
              <w:t>E.        Fiscal c</w:t>
            </w:r>
            <w:r w:rsidR="00714343">
              <w:rPr>
                <w:b/>
                <w:sz w:val="22"/>
                <w:szCs w:val="22"/>
              </w:rPr>
              <w:t>ompliance</w:t>
            </w:r>
          </w:p>
        </w:tc>
        <w:tc>
          <w:tcPr>
            <w:tcW w:w="6300" w:type="dxa"/>
            <w:shd w:val="clear" w:color="auto" w:fill="D9D9D9"/>
          </w:tcPr>
          <w:p w14:paraId="5F28389F" w14:textId="77777777" w:rsidR="00714343" w:rsidRPr="00587BBC" w:rsidRDefault="00714343" w:rsidP="00714343">
            <w:pPr>
              <w:ind w:left="432" w:hanging="432"/>
              <w:rPr>
                <w:sz w:val="22"/>
                <w:szCs w:val="22"/>
              </w:rPr>
            </w:pPr>
          </w:p>
        </w:tc>
        <w:tc>
          <w:tcPr>
            <w:tcW w:w="3330" w:type="dxa"/>
            <w:shd w:val="clear" w:color="auto" w:fill="D9D9D9"/>
          </w:tcPr>
          <w:p w14:paraId="25110AFF" w14:textId="77777777" w:rsidR="00714343" w:rsidRPr="00587BBC" w:rsidRDefault="00714343" w:rsidP="00714343">
            <w:pPr>
              <w:rPr>
                <w:sz w:val="22"/>
                <w:szCs w:val="22"/>
              </w:rPr>
            </w:pPr>
          </w:p>
        </w:tc>
      </w:tr>
      <w:tr w:rsidR="00714343" w:rsidRPr="00587BBC" w14:paraId="73AA0DD6" w14:textId="77777777" w:rsidTr="00EC4D4C">
        <w:trPr>
          <w:trHeight w:val="350"/>
        </w:trPr>
        <w:tc>
          <w:tcPr>
            <w:tcW w:w="4968" w:type="dxa"/>
          </w:tcPr>
          <w:p w14:paraId="35086CEB" w14:textId="77777777" w:rsidR="00714343" w:rsidRPr="00B12B72" w:rsidRDefault="00714343" w:rsidP="00714343">
            <w:pPr>
              <w:ind w:left="630" w:hanging="630"/>
              <w:rPr>
                <w:sz w:val="22"/>
              </w:rPr>
            </w:pPr>
            <w:r>
              <w:rPr>
                <w:b/>
                <w:sz w:val="22"/>
                <w:szCs w:val="22"/>
              </w:rPr>
              <w:t>E</w:t>
            </w:r>
            <w:r w:rsidRPr="00587BBC">
              <w:rPr>
                <w:b/>
                <w:sz w:val="22"/>
                <w:szCs w:val="22"/>
              </w:rPr>
              <w:t>.1</w:t>
            </w:r>
            <w:r>
              <w:rPr>
                <w:sz w:val="22"/>
                <w:szCs w:val="22"/>
              </w:rPr>
              <w:t xml:space="preserve">      Funds are used to improve CTE programs [Sec. 135]</w:t>
            </w:r>
          </w:p>
        </w:tc>
        <w:tc>
          <w:tcPr>
            <w:tcW w:w="6300" w:type="dxa"/>
          </w:tcPr>
          <w:p w14:paraId="1F473636" w14:textId="77777777" w:rsidR="00714343" w:rsidRPr="00B02886" w:rsidRDefault="004C5AE8" w:rsidP="006B5B00">
            <w:pPr>
              <w:numPr>
                <w:ilvl w:val="0"/>
                <w:numId w:val="8"/>
              </w:numPr>
              <w:tabs>
                <w:tab w:val="clear" w:pos="360"/>
              </w:tabs>
              <w:ind w:left="432" w:hanging="432"/>
              <w:rPr>
                <w:sz w:val="22"/>
                <w:szCs w:val="22"/>
              </w:rPr>
            </w:pPr>
            <w:hyperlink r:id="rId13" w:history="1">
              <w:r>
                <w:rPr>
                  <w:rStyle w:val="Hyperlink"/>
                  <w:color w:val="auto"/>
                  <w:sz w:val="22"/>
                  <w:szCs w:val="22"/>
                  <w:u w:val="none"/>
                </w:rPr>
                <w:t>Appendix F</w:t>
              </w:r>
              <w:r w:rsidR="00714343" w:rsidRPr="00714343">
                <w:rPr>
                  <w:rStyle w:val="Hyperlink"/>
                  <w:color w:val="auto"/>
                  <w:sz w:val="22"/>
                  <w:szCs w:val="22"/>
                  <w:u w:val="none"/>
                </w:rPr>
                <w:t>: Financial Review</w:t>
              </w:r>
            </w:hyperlink>
            <w:r w:rsidR="00714343" w:rsidRPr="00714343">
              <w:rPr>
                <w:sz w:val="22"/>
                <w:szCs w:val="22"/>
              </w:rPr>
              <w:t xml:space="preserve"> </w:t>
            </w:r>
            <w:r w:rsidR="00AE40BA">
              <w:rPr>
                <w:sz w:val="22"/>
                <w:szCs w:val="22"/>
              </w:rPr>
              <w:t>Form</w:t>
            </w:r>
          </w:p>
        </w:tc>
        <w:tc>
          <w:tcPr>
            <w:tcW w:w="3330" w:type="dxa"/>
          </w:tcPr>
          <w:p w14:paraId="09F769FF" w14:textId="77777777" w:rsidR="00714343" w:rsidRPr="00587BBC" w:rsidRDefault="00714343" w:rsidP="00714343">
            <w:pPr>
              <w:rPr>
                <w:sz w:val="22"/>
                <w:szCs w:val="22"/>
              </w:rPr>
            </w:pPr>
          </w:p>
        </w:tc>
      </w:tr>
    </w:tbl>
    <w:p w14:paraId="5DE1BF67" w14:textId="77777777" w:rsidR="00890B21" w:rsidRDefault="00890B21" w:rsidP="00890B21">
      <w:pPr>
        <w:rPr>
          <w:sz w:val="22"/>
          <w:szCs w:val="22"/>
        </w:rPr>
        <w:sectPr w:rsidR="00890B21" w:rsidSect="009066DF">
          <w:pgSz w:w="15840" w:h="12240" w:orient="landscape"/>
          <w:pgMar w:top="720" w:right="720" w:bottom="432" w:left="720" w:header="720" w:footer="720" w:gutter="0"/>
          <w:cols w:space="720"/>
          <w:titlePg/>
          <w:docGrid w:linePitch="360"/>
        </w:sectPr>
      </w:pPr>
    </w:p>
    <w:p w14:paraId="3878CB94" w14:textId="77777777" w:rsidR="00890B21" w:rsidRPr="00F96FF9" w:rsidRDefault="00890B21" w:rsidP="00890B21">
      <w:pPr>
        <w:jc w:val="center"/>
        <w:rPr>
          <w:rFonts w:eastAsia="Calibri"/>
          <w:b/>
        </w:rPr>
      </w:pPr>
      <w:r w:rsidRPr="00F96FF9">
        <w:rPr>
          <w:rFonts w:eastAsia="Calibri"/>
          <w:b/>
        </w:rPr>
        <w:lastRenderedPageBreak/>
        <w:t>Appendix A: Work-based Learning Opportunities Information Sheet</w:t>
      </w:r>
    </w:p>
    <w:p w14:paraId="0D26BB98" w14:textId="77777777" w:rsidR="00890B21" w:rsidRPr="00124DCA" w:rsidRDefault="00890B21" w:rsidP="00890B21">
      <w:pPr>
        <w:spacing w:line="259" w:lineRule="auto"/>
        <w:rPr>
          <w:rFonts w:eastAsia="Calibri"/>
        </w:rPr>
      </w:pPr>
      <w:r w:rsidRPr="00124DCA">
        <w:rPr>
          <w:rFonts w:eastAsia="Calibri"/>
          <w:b/>
        </w:rPr>
        <w:t>Directions</w:t>
      </w:r>
      <w:r w:rsidRPr="00124DCA">
        <w:rPr>
          <w:rFonts w:eastAsia="Calibri"/>
        </w:rPr>
        <w:t>:</w:t>
      </w:r>
    </w:p>
    <w:p w14:paraId="21F76CFE" w14:textId="77777777" w:rsidR="00890B21" w:rsidRPr="00124DCA" w:rsidRDefault="00890B21" w:rsidP="00890B21">
      <w:pPr>
        <w:spacing w:line="259" w:lineRule="auto"/>
        <w:rPr>
          <w:rFonts w:eastAsia="Calibri"/>
        </w:rPr>
      </w:pPr>
      <w:r w:rsidRPr="00124DCA">
        <w:rPr>
          <w:rFonts w:eastAsia="Calibri"/>
        </w:rPr>
        <w:t xml:space="preserve">Please complete the following form, </w:t>
      </w:r>
      <w:r w:rsidR="00C80315" w:rsidRPr="00124DCA">
        <w:rPr>
          <w:rFonts w:eastAsia="Calibri"/>
        </w:rPr>
        <w:t>print,</w:t>
      </w:r>
      <w:r w:rsidRPr="00124DCA">
        <w:rPr>
          <w:rFonts w:eastAsia="Calibri"/>
        </w:rPr>
        <w:t xml:space="preserve"> and attach to the Tier Two: Desk Review Checklist.</w:t>
      </w:r>
    </w:p>
    <w:p w14:paraId="2C1D1DA6" w14:textId="77777777" w:rsidR="00890B21" w:rsidRPr="00124DCA" w:rsidRDefault="00890B21" w:rsidP="00890B21">
      <w:pPr>
        <w:spacing w:after="160" w:line="259" w:lineRule="auto"/>
        <w:rPr>
          <w:rFonts w:eastAsia="Calibri"/>
        </w:rPr>
      </w:pPr>
    </w:p>
    <w:p w14:paraId="740726D1" w14:textId="77777777" w:rsidR="00890B21" w:rsidRPr="00124DCA" w:rsidRDefault="00890B21" w:rsidP="00C210B5">
      <w:pPr>
        <w:rPr>
          <w:rFonts w:eastAsia="Calibri"/>
        </w:rPr>
      </w:pPr>
      <w:r w:rsidRPr="00124DCA">
        <w:rPr>
          <w:rFonts w:eastAsia="Calibri"/>
          <w:b/>
          <w:u w:val="single"/>
        </w:rPr>
        <w:t>Section I</w:t>
      </w:r>
    </w:p>
    <w:p w14:paraId="516924FF" w14:textId="77777777" w:rsidR="00890B21" w:rsidRPr="00124DCA" w:rsidRDefault="00890B21" w:rsidP="00C210B5">
      <w:pPr>
        <w:rPr>
          <w:rFonts w:eastAsia="Calibri"/>
        </w:rPr>
      </w:pPr>
      <w:r w:rsidRPr="00124DCA">
        <w:rPr>
          <w:rFonts w:eastAsia="Calibri"/>
        </w:rPr>
        <w:t>Name of Eligible Recipient: ___________________________________________________________</w:t>
      </w:r>
    </w:p>
    <w:p w14:paraId="49BD3B41" w14:textId="77777777" w:rsidR="00890B21" w:rsidRPr="00124DCA" w:rsidRDefault="00890B21" w:rsidP="00C210B5">
      <w:pPr>
        <w:rPr>
          <w:rFonts w:eastAsia="Calibri"/>
        </w:rPr>
      </w:pPr>
      <w:r w:rsidRPr="00124DCA">
        <w:rPr>
          <w:rFonts w:eastAsia="Calibri"/>
        </w:rPr>
        <w:t>Person Completing Form: ____________________________________________________________</w:t>
      </w:r>
    </w:p>
    <w:p w14:paraId="7B9706AC" w14:textId="77777777" w:rsidR="00890B21" w:rsidRPr="00124DCA" w:rsidRDefault="00890B21" w:rsidP="00C210B5">
      <w:pPr>
        <w:rPr>
          <w:rFonts w:eastAsia="Calibri"/>
        </w:rPr>
      </w:pPr>
      <w:r w:rsidRPr="00124DCA">
        <w:rPr>
          <w:rFonts w:eastAsia="Calibri"/>
        </w:rPr>
        <w:t>Contact Information: _______________________________________________________________</w:t>
      </w:r>
    </w:p>
    <w:p w14:paraId="6BE8016C" w14:textId="77777777" w:rsidR="00890B21" w:rsidRPr="00124DCA" w:rsidRDefault="00890B21" w:rsidP="00890B21">
      <w:pPr>
        <w:rPr>
          <w:rFonts w:eastAsia="Calibri"/>
        </w:rPr>
      </w:pPr>
    </w:p>
    <w:p w14:paraId="3E8B7FB3" w14:textId="77777777" w:rsidR="00890B21" w:rsidRPr="00455801" w:rsidRDefault="00890B21" w:rsidP="00C210B5">
      <w:pPr>
        <w:rPr>
          <w:rFonts w:eastAsia="Calibri"/>
          <w:b/>
          <w:u w:val="single"/>
        </w:rPr>
      </w:pPr>
      <w:r w:rsidRPr="00455801">
        <w:rPr>
          <w:rFonts w:eastAsia="Calibri"/>
          <w:b/>
          <w:u w:val="single"/>
        </w:rPr>
        <w:t>Section II</w:t>
      </w:r>
    </w:p>
    <w:p w14:paraId="08AECC6C" w14:textId="77777777" w:rsidR="00890B21" w:rsidRDefault="00890B21" w:rsidP="00C210B5">
      <w:pPr>
        <w:rPr>
          <w:rFonts w:eastAsia="Calibri"/>
        </w:rPr>
      </w:pPr>
      <w:r w:rsidRPr="00124DCA">
        <w:rPr>
          <w:rFonts w:eastAsia="Calibri"/>
          <w:b/>
        </w:rPr>
        <w:t>Directions</w:t>
      </w:r>
      <w:r w:rsidR="00CA3A7D">
        <w:rPr>
          <w:rFonts w:eastAsia="Calibri"/>
        </w:rPr>
        <w:t>: Please fill out the table below.</w:t>
      </w:r>
    </w:p>
    <w:p w14:paraId="34E50F45" w14:textId="77777777" w:rsidR="00C210B5" w:rsidRPr="00124DCA" w:rsidRDefault="00C210B5" w:rsidP="00C210B5">
      <w:pPr>
        <w:rPr>
          <w:rFonts w:eastAsia="Calibri"/>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42"/>
        <w:gridCol w:w="5220"/>
        <w:gridCol w:w="2938"/>
      </w:tblGrid>
      <w:tr w:rsidR="00CA3A7D" w:rsidRPr="00124DCA" w14:paraId="6C5D67D4" w14:textId="77777777" w:rsidTr="00B24708">
        <w:tc>
          <w:tcPr>
            <w:tcW w:w="2642" w:type="dxa"/>
          </w:tcPr>
          <w:p w14:paraId="5287A135" w14:textId="77777777" w:rsidR="00CA3A7D" w:rsidRPr="006119A7" w:rsidRDefault="00CA3A7D" w:rsidP="00B24708">
            <w:pPr>
              <w:jc w:val="center"/>
              <w:rPr>
                <w:rFonts w:eastAsia="Calibri"/>
              </w:rPr>
            </w:pPr>
            <w:r w:rsidRPr="006119A7">
              <w:rPr>
                <w:rFonts w:eastAsia="Calibri"/>
              </w:rPr>
              <w:t xml:space="preserve">Check if opportunity </w:t>
            </w:r>
            <w:r w:rsidR="00C80315" w:rsidRPr="006119A7">
              <w:rPr>
                <w:rFonts w:eastAsia="Calibri"/>
              </w:rPr>
              <w:t>is offered</w:t>
            </w:r>
            <w:r w:rsidRPr="006119A7">
              <w:rPr>
                <w:rFonts w:eastAsia="Calibri"/>
              </w:rPr>
              <w:t xml:space="preserve"> to students</w:t>
            </w:r>
          </w:p>
        </w:tc>
        <w:tc>
          <w:tcPr>
            <w:tcW w:w="5220" w:type="dxa"/>
          </w:tcPr>
          <w:p w14:paraId="3840519C" w14:textId="77777777" w:rsidR="00CA3A7D" w:rsidRPr="00124DCA" w:rsidRDefault="00CA3A7D" w:rsidP="00B24708">
            <w:pPr>
              <w:rPr>
                <w:rFonts w:eastAsia="Calibri"/>
              </w:rPr>
            </w:pPr>
          </w:p>
        </w:tc>
        <w:tc>
          <w:tcPr>
            <w:tcW w:w="2938" w:type="dxa"/>
          </w:tcPr>
          <w:p w14:paraId="1687A1F8" w14:textId="77777777" w:rsidR="00CA3A7D" w:rsidRPr="00124DCA" w:rsidRDefault="00CA3A7D" w:rsidP="00B24708">
            <w:pPr>
              <w:jc w:val="center"/>
              <w:rPr>
                <w:rFonts w:eastAsia="Calibri"/>
              </w:rPr>
            </w:pPr>
            <w:r>
              <w:rPr>
                <w:rFonts w:eastAsia="Calibri"/>
              </w:rPr>
              <w:t>Number of students involved</w:t>
            </w:r>
          </w:p>
        </w:tc>
      </w:tr>
      <w:tr w:rsidR="00CA3A7D" w:rsidRPr="00124DCA" w14:paraId="76B75018" w14:textId="77777777" w:rsidTr="00B24708">
        <w:tc>
          <w:tcPr>
            <w:tcW w:w="2642" w:type="dxa"/>
          </w:tcPr>
          <w:p w14:paraId="56652DD2" w14:textId="77777777" w:rsidR="00CA3A7D" w:rsidRPr="00B35EEC" w:rsidRDefault="00CA3A7D" w:rsidP="00B24708">
            <w:pPr>
              <w:rPr>
                <w:rFonts w:ascii="Calibri" w:eastAsia="Calibri" w:hAnsi="Calibri"/>
                <w:sz w:val="22"/>
                <w:szCs w:val="22"/>
              </w:rPr>
            </w:pPr>
          </w:p>
        </w:tc>
        <w:tc>
          <w:tcPr>
            <w:tcW w:w="5220" w:type="dxa"/>
          </w:tcPr>
          <w:p w14:paraId="029BAA3C" w14:textId="77777777" w:rsidR="00CA3A7D" w:rsidRPr="00124DCA" w:rsidRDefault="00CA3A7D" w:rsidP="00B24708">
            <w:pPr>
              <w:rPr>
                <w:rFonts w:eastAsia="Calibri"/>
              </w:rPr>
            </w:pPr>
            <w:r w:rsidRPr="00124DCA">
              <w:rPr>
                <w:rFonts w:eastAsia="Calibri"/>
              </w:rPr>
              <w:t>Apprenticeship</w:t>
            </w:r>
          </w:p>
        </w:tc>
        <w:tc>
          <w:tcPr>
            <w:tcW w:w="2938" w:type="dxa"/>
          </w:tcPr>
          <w:p w14:paraId="28DE6437" w14:textId="77777777" w:rsidR="00CA3A7D" w:rsidRPr="00124DCA" w:rsidRDefault="00CA3A7D" w:rsidP="00B24708">
            <w:pPr>
              <w:rPr>
                <w:rFonts w:eastAsia="Calibri"/>
              </w:rPr>
            </w:pPr>
          </w:p>
        </w:tc>
      </w:tr>
      <w:tr w:rsidR="00CA3A7D" w:rsidRPr="00124DCA" w14:paraId="3A0B04A0" w14:textId="77777777" w:rsidTr="00B24708">
        <w:tc>
          <w:tcPr>
            <w:tcW w:w="2642" w:type="dxa"/>
          </w:tcPr>
          <w:p w14:paraId="7188AFD0" w14:textId="77777777" w:rsidR="00CA3A7D" w:rsidRPr="00B35EEC" w:rsidRDefault="00CA3A7D" w:rsidP="00B24708">
            <w:pPr>
              <w:rPr>
                <w:rFonts w:ascii="Calibri" w:eastAsia="Calibri" w:hAnsi="Calibri"/>
                <w:sz w:val="22"/>
                <w:szCs w:val="22"/>
              </w:rPr>
            </w:pPr>
          </w:p>
        </w:tc>
        <w:tc>
          <w:tcPr>
            <w:tcW w:w="5220" w:type="dxa"/>
          </w:tcPr>
          <w:p w14:paraId="23CDAB96" w14:textId="77777777" w:rsidR="00CA3A7D" w:rsidRPr="00124DCA" w:rsidRDefault="00CA3A7D" w:rsidP="00B24708">
            <w:pPr>
              <w:rPr>
                <w:rFonts w:eastAsia="Calibri"/>
              </w:rPr>
            </w:pPr>
            <w:r w:rsidRPr="00124DCA">
              <w:rPr>
                <w:rFonts w:eastAsia="Calibri"/>
              </w:rPr>
              <w:t>Business/industry field trips</w:t>
            </w:r>
          </w:p>
        </w:tc>
        <w:tc>
          <w:tcPr>
            <w:tcW w:w="2938" w:type="dxa"/>
          </w:tcPr>
          <w:p w14:paraId="243C580F" w14:textId="77777777" w:rsidR="00CA3A7D" w:rsidRPr="00124DCA" w:rsidRDefault="00CA3A7D" w:rsidP="00B24708">
            <w:pPr>
              <w:rPr>
                <w:rFonts w:eastAsia="Calibri"/>
              </w:rPr>
            </w:pPr>
          </w:p>
        </w:tc>
      </w:tr>
      <w:tr w:rsidR="00CA3A7D" w:rsidRPr="00124DCA" w14:paraId="556404C0" w14:textId="77777777" w:rsidTr="00B24708">
        <w:tc>
          <w:tcPr>
            <w:tcW w:w="2642" w:type="dxa"/>
          </w:tcPr>
          <w:p w14:paraId="53BD4B69" w14:textId="77777777" w:rsidR="00CA3A7D" w:rsidRPr="00B35EEC" w:rsidRDefault="00CA3A7D" w:rsidP="00B24708">
            <w:pPr>
              <w:rPr>
                <w:rFonts w:ascii="Calibri" w:eastAsia="Calibri" w:hAnsi="Calibri"/>
                <w:sz w:val="22"/>
                <w:szCs w:val="22"/>
              </w:rPr>
            </w:pPr>
          </w:p>
        </w:tc>
        <w:tc>
          <w:tcPr>
            <w:tcW w:w="5220" w:type="dxa"/>
          </w:tcPr>
          <w:p w14:paraId="2002DA75" w14:textId="77777777" w:rsidR="00CA3A7D" w:rsidRPr="00124DCA" w:rsidRDefault="00CA3A7D" w:rsidP="00B24708">
            <w:pPr>
              <w:rPr>
                <w:rFonts w:eastAsia="Calibri"/>
              </w:rPr>
            </w:pPr>
            <w:r w:rsidRPr="00124DCA">
              <w:rPr>
                <w:rFonts w:eastAsia="Calibri"/>
              </w:rPr>
              <w:t>Career fair</w:t>
            </w:r>
          </w:p>
        </w:tc>
        <w:tc>
          <w:tcPr>
            <w:tcW w:w="2938" w:type="dxa"/>
          </w:tcPr>
          <w:p w14:paraId="28836FC8" w14:textId="77777777" w:rsidR="00CA3A7D" w:rsidRPr="00124DCA" w:rsidRDefault="00CA3A7D" w:rsidP="00B24708">
            <w:pPr>
              <w:rPr>
                <w:rFonts w:eastAsia="Calibri"/>
              </w:rPr>
            </w:pPr>
          </w:p>
        </w:tc>
      </w:tr>
      <w:tr w:rsidR="00CA3A7D" w:rsidRPr="00124DCA" w14:paraId="28FD6022" w14:textId="77777777" w:rsidTr="00B24708">
        <w:tc>
          <w:tcPr>
            <w:tcW w:w="2642" w:type="dxa"/>
          </w:tcPr>
          <w:p w14:paraId="79172352" w14:textId="77777777" w:rsidR="00CA3A7D" w:rsidRPr="00B35EEC" w:rsidRDefault="00CA3A7D" w:rsidP="00B24708">
            <w:pPr>
              <w:rPr>
                <w:rFonts w:ascii="Calibri" w:eastAsia="Calibri" w:hAnsi="Calibri"/>
                <w:sz w:val="22"/>
                <w:szCs w:val="22"/>
              </w:rPr>
            </w:pPr>
          </w:p>
        </w:tc>
        <w:tc>
          <w:tcPr>
            <w:tcW w:w="5220" w:type="dxa"/>
          </w:tcPr>
          <w:p w14:paraId="07B2FE5F" w14:textId="77777777" w:rsidR="00CA3A7D" w:rsidRPr="00124DCA" w:rsidRDefault="00CA3A7D" w:rsidP="00B24708">
            <w:pPr>
              <w:rPr>
                <w:rFonts w:eastAsia="Calibri"/>
              </w:rPr>
            </w:pPr>
            <w:r w:rsidRPr="00124DCA">
              <w:rPr>
                <w:rFonts w:eastAsia="Calibri"/>
              </w:rPr>
              <w:t>Career related speakers</w:t>
            </w:r>
          </w:p>
        </w:tc>
        <w:tc>
          <w:tcPr>
            <w:tcW w:w="2938" w:type="dxa"/>
          </w:tcPr>
          <w:p w14:paraId="78D54678" w14:textId="77777777" w:rsidR="00CA3A7D" w:rsidRPr="00124DCA" w:rsidRDefault="00CA3A7D" w:rsidP="00B24708">
            <w:pPr>
              <w:rPr>
                <w:rFonts w:eastAsia="Calibri"/>
              </w:rPr>
            </w:pPr>
          </w:p>
        </w:tc>
      </w:tr>
      <w:tr w:rsidR="00CA3A7D" w:rsidRPr="00124DCA" w14:paraId="7BD4DC1F" w14:textId="77777777" w:rsidTr="00B24708">
        <w:tc>
          <w:tcPr>
            <w:tcW w:w="2642" w:type="dxa"/>
          </w:tcPr>
          <w:p w14:paraId="1B5DB99E" w14:textId="77777777" w:rsidR="00CA3A7D" w:rsidRPr="00B35EEC" w:rsidRDefault="00CA3A7D" w:rsidP="00B24708">
            <w:pPr>
              <w:rPr>
                <w:rFonts w:ascii="Calibri" w:eastAsia="Calibri" w:hAnsi="Calibri"/>
                <w:sz w:val="22"/>
                <w:szCs w:val="22"/>
              </w:rPr>
            </w:pPr>
          </w:p>
        </w:tc>
        <w:tc>
          <w:tcPr>
            <w:tcW w:w="5220" w:type="dxa"/>
          </w:tcPr>
          <w:p w14:paraId="75A69DE3" w14:textId="77777777" w:rsidR="00CA3A7D" w:rsidRPr="00124DCA" w:rsidRDefault="00CA3A7D" w:rsidP="00B24708">
            <w:pPr>
              <w:rPr>
                <w:rFonts w:eastAsia="Calibri"/>
              </w:rPr>
            </w:pPr>
            <w:r w:rsidRPr="00124DCA">
              <w:rPr>
                <w:rFonts w:eastAsia="Calibri"/>
              </w:rPr>
              <w:t>Cooperative Work Education (CWE)</w:t>
            </w:r>
          </w:p>
        </w:tc>
        <w:tc>
          <w:tcPr>
            <w:tcW w:w="2938" w:type="dxa"/>
          </w:tcPr>
          <w:p w14:paraId="14041636" w14:textId="77777777" w:rsidR="00CA3A7D" w:rsidRPr="00124DCA" w:rsidRDefault="00CA3A7D" w:rsidP="00B24708">
            <w:pPr>
              <w:rPr>
                <w:rFonts w:eastAsia="Calibri"/>
              </w:rPr>
            </w:pPr>
          </w:p>
        </w:tc>
      </w:tr>
      <w:tr w:rsidR="00CA3A7D" w:rsidRPr="00124DCA" w14:paraId="588AD304" w14:textId="77777777" w:rsidTr="00B24708">
        <w:tc>
          <w:tcPr>
            <w:tcW w:w="2642" w:type="dxa"/>
          </w:tcPr>
          <w:p w14:paraId="300D8E8B" w14:textId="77777777" w:rsidR="00CA3A7D" w:rsidRPr="00B35EEC" w:rsidRDefault="00CA3A7D" w:rsidP="00B24708">
            <w:pPr>
              <w:rPr>
                <w:rFonts w:ascii="Calibri" w:eastAsia="Calibri" w:hAnsi="Calibri"/>
                <w:sz w:val="22"/>
                <w:szCs w:val="22"/>
              </w:rPr>
            </w:pPr>
          </w:p>
        </w:tc>
        <w:tc>
          <w:tcPr>
            <w:tcW w:w="5220" w:type="dxa"/>
          </w:tcPr>
          <w:p w14:paraId="132238F3" w14:textId="77777777" w:rsidR="00CA3A7D" w:rsidRPr="00124DCA" w:rsidRDefault="00CA3A7D" w:rsidP="00B24708">
            <w:pPr>
              <w:rPr>
                <w:rFonts w:eastAsia="Calibri"/>
              </w:rPr>
            </w:pPr>
            <w:r w:rsidRPr="00124DCA">
              <w:rPr>
                <w:rFonts w:eastAsia="Calibri"/>
              </w:rPr>
              <w:t>Job placement assistance</w:t>
            </w:r>
          </w:p>
        </w:tc>
        <w:tc>
          <w:tcPr>
            <w:tcW w:w="2938" w:type="dxa"/>
          </w:tcPr>
          <w:p w14:paraId="22EF7C93" w14:textId="77777777" w:rsidR="00CA3A7D" w:rsidRPr="00124DCA" w:rsidRDefault="00CA3A7D" w:rsidP="00B24708">
            <w:pPr>
              <w:rPr>
                <w:rFonts w:eastAsia="Calibri"/>
              </w:rPr>
            </w:pPr>
          </w:p>
        </w:tc>
      </w:tr>
      <w:tr w:rsidR="00CA3A7D" w:rsidRPr="00124DCA" w14:paraId="560D7D2A" w14:textId="77777777" w:rsidTr="00B24708">
        <w:tc>
          <w:tcPr>
            <w:tcW w:w="2642" w:type="dxa"/>
          </w:tcPr>
          <w:p w14:paraId="60CE2275" w14:textId="77777777" w:rsidR="00CA3A7D" w:rsidRPr="00B35EEC" w:rsidRDefault="00CA3A7D" w:rsidP="00B24708">
            <w:pPr>
              <w:rPr>
                <w:rFonts w:ascii="Calibri" w:eastAsia="Calibri" w:hAnsi="Calibri"/>
                <w:sz w:val="22"/>
                <w:szCs w:val="22"/>
              </w:rPr>
            </w:pPr>
          </w:p>
        </w:tc>
        <w:tc>
          <w:tcPr>
            <w:tcW w:w="5220" w:type="dxa"/>
          </w:tcPr>
          <w:p w14:paraId="5F0CD2D2" w14:textId="77777777" w:rsidR="00CA3A7D" w:rsidRPr="00124DCA" w:rsidRDefault="00CA3A7D" w:rsidP="00B24708">
            <w:pPr>
              <w:rPr>
                <w:rFonts w:eastAsia="Calibri"/>
              </w:rPr>
            </w:pPr>
            <w:r w:rsidRPr="00124DCA">
              <w:rPr>
                <w:rFonts w:eastAsia="Calibri"/>
              </w:rPr>
              <w:t>Job shadow</w:t>
            </w:r>
          </w:p>
        </w:tc>
        <w:tc>
          <w:tcPr>
            <w:tcW w:w="2938" w:type="dxa"/>
          </w:tcPr>
          <w:p w14:paraId="0A00A6D9" w14:textId="77777777" w:rsidR="00CA3A7D" w:rsidRPr="00124DCA" w:rsidRDefault="00CA3A7D" w:rsidP="00B24708">
            <w:pPr>
              <w:rPr>
                <w:rFonts w:eastAsia="Calibri"/>
              </w:rPr>
            </w:pPr>
          </w:p>
        </w:tc>
      </w:tr>
      <w:tr w:rsidR="00CA3A7D" w:rsidRPr="00124DCA" w14:paraId="03221B2E" w14:textId="77777777" w:rsidTr="00B24708">
        <w:tc>
          <w:tcPr>
            <w:tcW w:w="2642" w:type="dxa"/>
          </w:tcPr>
          <w:p w14:paraId="5E87A626" w14:textId="77777777" w:rsidR="00CA3A7D" w:rsidRPr="00B35EEC" w:rsidRDefault="00CA3A7D" w:rsidP="00B24708">
            <w:pPr>
              <w:rPr>
                <w:rFonts w:ascii="Calibri" w:eastAsia="Calibri" w:hAnsi="Calibri"/>
                <w:sz w:val="22"/>
                <w:szCs w:val="22"/>
              </w:rPr>
            </w:pPr>
          </w:p>
        </w:tc>
        <w:tc>
          <w:tcPr>
            <w:tcW w:w="5220" w:type="dxa"/>
          </w:tcPr>
          <w:p w14:paraId="14FDDD3E" w14:textId="77777777" w:rsidR="00CA3A7D" w:rsidRPr="00124DCA" w:rsidRDefault="00CA3A7D" w:rsidP="00B24708">
            <w:pPr>
              <w:rPr>
                <w:rFonts w:eastAsia="Calibri"/>
              </w:rPr>
            </w:pPr>
            <w:r w:rsidRPr="00124DCA">
              <w:rPr>
                <w:rFonts w:eastAsia="Calibri"/>
              </w:rPr>
              <w:t>Paid internships</w:t>
            </w:r>
          </w:p>
        </w:tc>
        <w:tc>
          <w:tcPr>
            <w:tcW w:w="2938" w:type="dxa"/>
          </w:tcPr>
          <w:p w14:paraId="6A1D5A67" w14:textId="77777777" w:rsidR="00CA3A7D" w:rsidRPr="00124DCA" w:rsidRDefault="00CA3A7D" w:rsidP="00B24708">
            <w:pPr>
              <w:rPr>
                <w:rFonts w:eastAsia="Calibri"/>
              </w:rPr>
            </w:pPr>
          </w:p>
        </w:tc>
      </w:tr>
      <w:tr w:rsidR="00CA3A7D" w:rsidRPr="00124DCA" w14:paraId="1F82D912" w14:textId="77777777" w:rsidTr="00B24708">
        <w:tc>
          <w:tcPr>
            <w:tcW w:w="2642" w:type="dxa"/>
          </w:tcPr>
          <w:p w14:paraId="4E796D8E" w14:textId="77777777" w:rsidR="00CA3A7D" w:rsidRPr="00B35EEC" w:rsidRDefault="00CA3A7D" w:rsidP="00B24708">
            <w:pPr>
              <w:rPr>
                <w:rFonts w:ascii="Calibri" w:eastAsia="Calibri" w:hAnsi="Calibri"/>
                <w:sz w:val="22"/>
                <w:szCs w:val="22"/>
              </w:rPr>
            </w:pPr>
          </w:p>
        </w:tc>
        <w:tc>
          <w:tcPr>
            <w:tcW w:w="5220" w:type="dxa"/>
          </w:tcPr>
          <w:p w14:paraId="236CC31F" w14:textId="77777777" w:rsidR="00CA3A7D" w:rsidRPr="00124DCA" w:rsidRDefault="00CA3A7D" w:rsidP="00B24708">
            <w:pPr>
              <w:rPr>
                <w:rFonts w:eastAsia="Calibri"/>
              </w:rPr>
            </w:pPr>
            <w:r w:rsidRPr="00124DCA">
              <w:rPr>
                <w:rFonts w:eastAsia="Calibri"/>
              </w:rPr>
              <w:t>School based enterprises</w:t>
            </w:r>
          </w:p>
        </w:tc>
        <w:tc>
          <w:tcPr>
            <w:tcW w:w="2938" w:type="dxa"/>
          </w:tcPr>
          <w:p w14:paraId="1E864146" w14:textId="77777777" w:rsidR="00CA3A7D" w:rsidRPr="00124DCA" w:rsidRDefault="00CA3A7D" w:rsidP="00B24708">
            <w:pPr>
              <w:rPr>
                <w:rFonts w:eastAsia="Calibri"/>
              </w:rPr>
            </w:pPr>
          </w:p>
        </w:tc>
      </w:tr>
      <w:tr w:rsidR="00CA3A7D" w:rsidRPr="00124DCA" w14:paraId="4799DAE7" w14:textId="77777777" w:rsidTr="00B24708">
        <w:tc>
          <w:tcPr>
            <w:tcW w:w="2642" w:type="dxa"/>
          </w:tcPr>
          <w:p w14:paraId="79CE5BAE" w14:textId="77777777" w:rsidR="00CA3A7D" w:rsidRPr="00B35EEC" w:rsidRDefault="00CA3A7D" w:rsidP="00B24708">
            <w:pPr>
              <w:rPr>
                <w:rFonts w:ascii="Calibri" w:eastAsia="Calibri" w:hAnsi="Calibri"/>
                <w:sz w:val="22"/>
                <w:szCs w:val="22"/>
              </w:rPr>
            </w:pPr>
          </w:p>
        </w:tc>
        <w:tc>
          <w:tcPr>
            <w:tcW w:w="5220" w:type="dxa"/>
          </w:tcPr>
          <w:p w14:paraId="7CA021BC" w14:textId="77777777" w:rsidR="00CA3A7D" w:rsidRPr="00124DCA" w:rsidRDefault="00CA3A7D" w:rsidP="00B24708">
            <w:pPr>
              <w:rPr>
                <w:rFonts w:eastAsia="Calibri"/>
              </w:rPr>
            </w:pPr>
            <w:r w:rsidRPr="00124DCA">
              <w:rPr>
                <w:rFonts w:eastAsia="Calibri"/>
              </w:rPr>
              <w:t>Service learning</w:t>
            </w:r>
          </w:p>
        </w:tc>
        <w:tc>
          <w:tcPr>
            <w:tcW w:w="2938" w:type="dxa"/>
          </w:tcPr>
          <w:p w14:paraId="263B2F7F" w14:textId="77777777" w:rsidR="00CA3A7D" w:rsidRPr="00124DCA" w:rsidRDefault="00CA3A7D" w:rsidP="00B24708">
            <w:pPr>
              <w:rPr>
                <w:rFonts w:eastAsia="Calibri"/>
              </w:rPr>
            </w:pPr>
          </w:p>
        </w:tc>
      </w:tr>
      <w:tr w:rsidR="00CA3A7D" w:rsidRPr="00124DCA" w14:paraId="10340056" w14:textId="77777777" w:rsidTr="00B24708">
        <w:tc>
          <w:tcPr>
            <w:tcW w:w="2642" w:type="dxa"/>
          </w:tcPr>
          <w:p w14:paraId="746F997F" w14:textId="77777777" w:rsidR="00CA3A7D" w:rsidRPr="00B35EEC" w:rsidRDefault="00CA3A7D" w:rsidP="00B24708">
            <w:pPr>
              <w:rPr>
                <w:rFonts w:ascii="Calibri" w:eastAsia="Calibri" w:hAnsi="Calibri"/>
                <w:sz w:val="22"/>
                <w:szCs w:val="22"/>
              </w:rPr>
            </w:pPr>
          </w:p>
        </w:tc>
        <w:tc>
          <w:tcPr>
            <w:tcW w:w="5220" w:type="dxa"/>
          </w:tcPr>
          <w:p w14:paraId="78608536" w14:textId="77777777" w:rsidR="00CA3A7D" w:rsidRPr="00124DCA" w:rsidRDefault="00CA3A7D" w:rsidP="00B24708">
            <w:pPr>
              <w:rPr>
                <w:rFonts w:eastAsia="Calibri"/>
              </w:rPr>
            </w:pPr>
            <w:r w:rsidRPr="00124DCA">
              <w:rPr>
                <w:rFonts w:eastAsia="Calibri"/>
              </w:rPr>
              <w:t>Simulated work experiences</w:t>
            </w:r>
          </w:p>
        </w:tc>
        <w:tc>
          <w:tcPr>
            <w:tcW w:w="2938" w:type="dxa"/>
          </w:tcPr>
          <w:p w14:paraId="29E34DFF" w14:textId="77777777" w:rsidR="00CA3A7D" w:rsidRPr="00124DCA" w:rsidRDefault="00CA3A7D" w:rsidP="00B24708">
            <w:pPr>
              <w:rPr>
                <w:rFonts w:eastAsia="Calibri"/>
              </w:rPr>
            </w:pPr>
          </w:p>
        </w:tc>
      </w:tr>
      <w:tr w:rsidR="00CA3A7D" w:rsidRPr="00124DCA" w14:paraId="7E397E47" w14:textId="77777777" w:rsidTr="00B24708">
        <w:tc>
          <w:tcPr>
            <w:tcW w:w="2642" w:type="dxa"/>
          </w:tcPr>
          <w:p w14:paraId="35FDAEC5" w14:textId="77777777" w:rsidR="00CA3A7D" w:rsidRPr="00B35EEC" w:rsidRDefault="00CA3A7D" w:rsidP="00B24708">
            <w:pPr>
              <w:rPr>
                <w:rFonts w:ascii="Calibri" w:eastAsia="Calibri" w:hAnsi="Calibri"/>
                <w:sz w:val="22"/>
                <w:szCs w:val="22"/>
              </w:rPr>
            </w:pPr>
          </w:p>
        </w:tc>
        <w:tc>
          <w:tcPr>
            <w:tcW w:w="5220" w:type="dxa"/>
          </w:tcPr>
          <w:p w14:paraId="60269900" w14:textId="77777777" w:rsidR="00CA3A7D" w:rsidRPr="00124DCA" w:rsidRDefault="00CA3A7D" w:rsidP="00B24708">
            <w:pPr>
              <w:rPr>
                <w:rFonts w:eastAsia="Calibri"/>
              </w:rPr>
            </w:pPr>
            <w:r w:rsidRPr="00124DCA">
              <w:rPr>
                <w:rFonts w:eastAsia="Calibri"/>
              </w:rPr>
              <w:t>Supervised agriculture experiences</w:t>
            </w:r>
          </w:p>
        </w:tc>
        <w:tc>
          <w:tcPr>
            <w:tcW w:w="2938" w:type="dxa"/>
          </w:tcPr>
          <w:p w14:paraId="43C8823F" w14:textId="77777777" w:rsidR="00CA3A7D" w:rsidRPr="00124DCA" w:rsidRDefault="00CA3A7D" w:rsidP="00B24708">
            <w:pPr>
              <w:rPr>
                <w:rFonts w:eastAsia="Calibri"/>
              </w:rPr>
            </w:pPr>
          </w:p>
        </w:tc>
      </w:tr>
      <w:tr w:rsidR="00CA3A7D" w:rsidRPr="00124DCA" w14:paraId="7BEB06AF" w14:textId="77777777" w:rsidTr="00B24708">
        <w:tc>
          <w:tcPr>
            <w:tcW w:w="2642" w:type="dxa"/>
          </w:tcPr>
          <w:p w14:paraId="7EAE705C" w14:textId="77777777" w:rsidR="00CA3A7D" w:rsidRPr="00B35EEC" w:rsidRDefault="00CA3A7D" w:rsidP="00B24708">
            <w:pPr>
              <w:rPr>
                <w:rFonts w:ascii="Calibri" w:eastAsia="Calibri" w:hAnsi="Calibri"/>
                <w:sz w:val="22"/>
                <w:szCs w:val="22"/>
              </w:rPr>
            </w:pPr>
          </w:p>
        </w:tc>
        <w:tc>
          <w:tcPr>
            <w:tcW w:w="5220" w:type="dxa"/>
          </w:tcPr>
          <w:p w14:paraId="05198252" w14:textId="77777777" w:rsidR="00CA3A7D" w:rsidRPr="00124DCA" w:rsidRDefault="00CA3A7D" w:rsidP="00B24708">
            <w:pPr>
              <w:rPr>
                <w:rFonts w:eastAsia="Calibri"/>
              </w:rPr>
            </w:pPr>
            <w:r w:rsidRPr="00124DCA">
              <w:rPr>
                <w:rFonts w:eastAsia="Calibri"/>
              </w:rPr>
              <w:t>Supervised entrepreneurial experiences</w:t>
            </w:r>
          </w:p>
        </w:tc>
        <w:tc>
          <w:tcPr>
            <w:tcW w:w="2938" w:type="dxa"/>
          </w:tcPr>
          <w:p w14:paraId="3EA931DF" w14:textId="77777777" w:rsidR="00CA3A7D" w:rsidRPr="00124DCA" w:rsidRDefault="00CA3A7D" w:rsidP="00B24708">
            <w:pPr>
              <w:rPr>
                <w:rFonts w:eastAsia="Calibri"/>
              </w:rPr>
            </w:pPr>
          </w:p>
        </w:tc>
      </w:tr>
      <w:tr w:rsidR="00CA3A7D" w:rsidRPr="00124DCA" w14:paraId="0A55BE97" w14:textId="77777777" w:rsidTr="00B24708">
        <w:tc>
          <w:tcPr>
            <w:tcW w:w="2642" w:type="dxa"/>
          </w:tcPr>
          <w:p w14:paraId="026C5D24" w14:textId="77777777" w:rsidR="00CA3A7D" w:rsidRPr="00B35EEC" w:rsidRDefault="00CA3A7D" w:rsidP="00B24708">
            <w:pPr>
              <w:rPr>
                <w:rFonts w:ascii="Calibri" w:eastAsia="Calibri" w:hAnsi="Calibri"/>
                <w:sz w:val="22"/>
                <w:szCs w:val="22"/>
              </w:rPr>
            </w:pPr>
          </w:p>
        </w:tc>
        <w:tc>
          <w:tcPr>
            <w:tcW w:w="5220" w:type="dxa"/>
          </w:tcPr>
          <w:p w14:paraId="123DE168" w14:textId="77777777" w:rsidR="00CA3A7D" w:rsidRPr="00124DCA" w:rsidRDefault="00CA3A7D" w:rsidP="00B24708">
            <w:pPr>
              <w:rPr>
                <w:rFonts w:eastAsia="Calibri"/>
              </w:rPr>
            </w:pPr>
            <w:r w:rsidRPr="00124DCA">
              <w:rPr>
                <w:rFonts w:eastAsia="Calibri"/>
              </w:rPr>
              <w:t>Unpaid Experiential Learning Program (UELP)</w:t>
            </w:r>
          </w:p>
        </w:tc>
        <w:tc>
          <w:tcPr>
            <w:tcW w:w="2938" w:type="dxa"/>
          </w:tcPr>
          <w:p w14:paraId="6AFD1684" w14:textId="77777777" w:rsidR="00CA3A7D" w:rsidRPr="00124DCA" w:rsidRDefault="00CA3A7D" w:rsidP="00B24708">
            <w:pPr>
              <w:rPr>
                <w:rFonts w:eastAsia="Calibri"/>
              </w:rPr>
            </w:pPr>
          </w:p>
        </w:tc>
      </w:tr>
      <w:tr w:rsidR="00CA3A7D" w:rsidRPr="00124DCA" w14:paraId="1538D57E" w14:textId="77777777" w:rsidTr="00B24708">
        <w:tc>
          <w:tcPr>
            <w:tcW w:w="2642" w:type="dxa"/>
          </w:tcPr>
          <w:p w14:paraId="167D6B6B" w14:textId="77777777" w:rsidR="00CA3A7D" w:rsidRPr="00B35EEC" w:rsidRDefault="00CA3A7D" w:rsidP="00B24708">
            <w:pPr>
              <w:rPr>
                <w:rFonts w:ascii="Calibri" w:eastAsia="Calibri" w:hAnsi="Calibri"/>
                <w:sz w:val="22"/>
                <w:szCs w:val="22"/>
              </w:rPr>
            </w:pPr>
          </w:p>
        </w:tc>
        <w:tc>
          <w:tcPr>
            <w:tcW w:w="5220" w:type="dxa"/>
          </w:tcPr>
          <w:p w14:paraId="648EA310" w14:textId="77777777" w:rsidR="00CA3A7D" w:rsidRPr="00124DCA" w:rsidRDefault="00CA3A7D" w:rsidP="00B24708">
            <w:pPr>
              <w:rPr>
                <w:rFonts w:eastAsia="Calibri"/>
              </w:rPr>
            </w:pPr>
            <w:r w:rsidRPr="00124DCA">
              <w:rPr>
                <w:rFonts w:eastAsia="Calibri"/>
              </w:rPr>
              <w:t>Other, please list:</w:t>
            </w:r>
          </w:p>
        </w:tc>
        <w:tc>
          <w:tcPr>
            <w:tcW w:w="2938" w:type="dxa"/>
          </w:tcPr>
          <w:p w14:paraId="4F1289AF" w14:textId="77777777" w:rsidR="00CA3A7D" w:rsidRPr="00124DCA" w:rsidRDefault="00CA3A7D" w:rsidP="00B24708">
            <w:pPr>
              <w:rPr>
                <w:rFonts w:eastAsia="Calibri"/>
              </w:rPr>
            </w:pPr>
          </w:p>
        </w:tc>
      </w:tr>
    </w:tbl>
    <w:p w14:paraId="40631139" w14:textId="77777777" w:rsidR="00C210B5" w:rsidRDefault="00C210B5" w:rsidP="00890B21">
      <w:pPr>
        <w:spacing w:after="160" w:line="259" w:lineRule="auto"/>
        <w:rPr>
          <w:rFonts w:ascii="Calibri" w:eastAsia="Calibri" w:hAnsi="Calibri"/>
          <w:b/>
          <w:sz w:val="22"/>
          <w:szCs w:val="22"/>
          <w:u w:val="single"/>
        </w:rPr>
      </w:pPr>
    </w:p>
    <w:p w14:paraId="3398985E" w14:textId="77777777" w:rsidR="00890B21" w:rsidRPr="00124DCA" w:rsidRDefault="00CA3A7D" w:rsidP="00C210B5">
      <w:pPr>
        <w:rPr>
          <w:rFonts w:eastAsia="Calibri"/>
          <w:b/>
          <w:u w:val="single"/>
        </w:rPr>
      </w:pPr>
      <w:r>
        <w:rPr>
          <w:rFonts w:eastAsia="Calibri"/>
          <w:b/>
          <w:u w:val="single"/>
        </w:rPr>
        <w:t>Section III</w:t>
      </w:r>
    </w:p>
    <w:p w14:paraId="001A0DC4" w14:textId="0628B10C" w:rsidR="00890B21" w:rsidRPr="006574B1" w:rsidRDefault="00890B21" w:rsidP="006574B1">
      <w:pPr>
        <w:rPr>
          <w:rFonts w:eastAsia="Calibri"/>
        </w:rPr>
        <w:sectPr w:rsidR="00890B21" w:rsidRPr="006574B1" w:rsidSect="009066DF">
          <w:pgSz w:w="12240" w:h="15840" w:code="1"/>
          <w:pgMar w:top="720" w:right="432" w:bottom="720" w:left="720" w:header="720" w:footer="720" w:gutter="0"/>
          <w:cols w:space="720"/>
          <w:titlePg/>
          <w:docGrid w:linePitch="360"/>
        </w:sectPr>
      </w:pPr>
      <w:r w:rsidRPr="00124DCA">
        <w:rPr>
          <w:rFonts w:eastAsia="Calibri"/>
          <w:b/>
        </w:rPr>
        <w:t>Directions</w:t>
      </w:r>
      <w:r w:rsidRPr="00124DCA">
        <w:rPr>
          <w:rFonts w:eastAsia="Calibri"/>
        </w:rPr>
        <w:t>: In the space provided, please give a brief explanation about the work-based learning programs at the school or college. What are the objectives and goals? How do you evaluate the program? What were the successes? What are the areas that need improvement? What a</w:t>
      </w:r>
      <w:r w:rsidR="009B2FBD">
        <w:rPr>
          <w:rFonts w:eastAsia="Calibri"/>
        </w:rPr>
        <w:t>reas do you require assistance</w:t>
      </w:r>
      <w:r w:rsidR="002C11A1">
        <w:rPr>
          <w:noProof/>
        </w:rPr>
        <mc:AlternateContent>
          <mc:Choice Requires="wps">
            <w:drawing>
              <wp:anchor distT="45720" distB="45720" distL="114300" distR="114300" simplePos="0" relativeHeight="251652096" behindDoc="0" locked="0" layoutInCell="1" allowOverlap="1" wp14:anchorId="3EFD44D1" wp14:editId="05401315">
                <wp:simplePos x="0" y="0"/>
                <wp:positionH relativeFrom="margin">
                  <wp:posOffset>-85725</wp:posOffset>
                </wp:positionH>
                <wp:positionV relativeFrom="paragraph">
                  <wp:posOffset>86995</wp:posOffset>
                </wp:positionV>
                <wp:extent cx="6953250" cy="1919605"/>
                <wp:effectExtent l="0" t="0" r="0" b="4445"/>
                <wp:wrapSquare wrapText="bothSides"/>
                <wp:docPr id="1614790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919605"/>
                        </a:xfrm>
                        <a:prstGeom prst="rect">
                          <a:avLst/>
                        </a:prstGeom>
                        <a:solidFill>
                          <a:srgbClr val="FFFFFF"/>
                        </a:solidFill>
                        <a:ln w="9525">
                          <a:solidFill>
                            <a:srgbClr val="000000"/>
                          </a:solidFill>
                          <a:miter lim="800000"/>
                          <a:headEnd/>
                          <a:tailEnd/>
                        </a:ln>
                      </wps:spPr>
                      <wps:txbx>
                        <w:txbxContent>
                          <w:p w14:paraId="11E4B9DA" w14:textId="77777777" w:rsidR="00890B21" w:rsidRDefault="00890B21" w:rsidP="00890B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D44D1" id="_x0000_t202" coordsize="21600,21600" o:spt="202" path="m,l,21600r21600,l21600,xe">
                <v:stroke joinstyle="miter"/>
                <v:path gradientshapeok="t" o:connecttype="rect"/>
              </v:shapetype>
              <v:shape id="Text Box 2" o:spid="_x0000_s1026" type="#_x0000_t202" style="position:absolute;margin-left:-6.75pt;margin-top:6.85pt;width:547.5pt;height:151.1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PEQIAACAEAAAOAAAAZHJzL2Uyb0RvYy54bWysU1+P0zAMf0fiO0R5Z23HOm7VutOxYwjp&#10;+CPd8QHSNF0j0jgk2drx6XHS3m7A8YLIQ2THzs/2z/b6eugUOQrrJOiSZrOUEqE51FLvS/r1Yffq&#10;ihLnma6ZAi1KehKOXm9evlj3phBzaEHVwhIE0a7oTUlb702RJI63omNuBkZoNDZgO+ZRtfuktqxH&#10;9E4l8zRdJj3Y2ljgwjl8vR2NdBPxm0Zw/7lpnPBElRRz8/G28a7CnWzWrNhbZlrJpzTYP2TRMakx&#10;6BnqlnlGDlb+AdVJbsFB42ccugSaRnIRa8BqsvS3au5bZkSsBclx5kyT+3+w/NPx3nyxxA9vYcAG&#10;xiKcuQP+zREN25bpvbixFvpWsBoDZ4GypDeumL4Gql3hAkjVf4Qam8wOHiLQ0NgusIJ1EkTHBpzO&#10;pIvBE46Py1X+ep6jiaMtW2WrZZrHGKx4/G6s8+8FdCQIJbXY1QjPjnfOh3RY8egSojlQst5JpaJi&#10;99VWWXJkOAG7eCb0X9yUJn1JV/k8Hxn4K0Qaz3MQnfQ4ykp2Jb06O7Ei8PZO13HQPJNqlDFlpSci&#10;A3cji36oBnQMhFZQn5BSC+PI4oqh0IL9QUmP41pS9/3ArKBEfdDYllW2WIT5jsoifzNHxV5aqksL&#10;0xyhSuopGcWtjzsRCNNwg+1rZCT2KZMpVxzDyPe0MmHOL/Xo9bTYm58AAAD//wMAUEsDBBQABgAI&#10;AAAAIQAWrAI14AAAAAsBAAAPAAAAZHJzL2Rvd25yZXYueG1sTI/LTsMwEEX3SPyDNUhsUGuHQBpC&#10;nAohgWAHBcHWjadJhB/BdtPw90xXsJy5R3fO1OvZGjZhiIN3ErKlAIau9XpwnYT3t4dFCSwm5bQy&#10;3qGEH4ywbk5PalVpf3CvOG1Sx6jExUpJ6FMaK85j26NVcelHdJTtfLAq0Rg6roM6ULk1/FKIgls1&#10;OLrQqxHve2y/Nnsrobx6mj7jc/7y0RY7c5MuVtPjd5Dy/Gy+uwWWcE5/MBz1SR0actr6vdORGQmL&#10;LL8mlIJ8BewIiDKjzVZCnhUCeFPz/z80vwAAAP//AwBQSwECLQAUAAYACAAAACEAtoM4kv4AAADh&#10;AQAAEwAAAAAAAAAAAAAAAAAAAAAAW0NvbnRlbnRfVHlwZXNdLnhtbFBLAQItABQABgAIAAAAIQA4&#10;/SH/1gAAAJQBAAALAAAAAAAAAAAAAAAAAC8BAABfcmVscy8ucmVsc1BLAQItABQABgAIAAAAIQCg&#10;/xDPEQIAACAEAAAOAAAAAAAAAAAAAAAAAC4CAABkcnMvZTJvRG9jLnhtbFBLAQItABQABgAIAAAA&#10;IQAWrAI14AAAAAsBAAAPAAAAAAAAAAAAAAAAAGsEAABkcnMvZG93bnJldi54bWxQSwUGAAAAAAQA&#10;BADzAAAAeAUAAAAA&#10;">
                <v:textbox>
                  <w:txbxContent>
                    <w:p w14:paraId="11E4B9DA" w14:textId="77777777" w:rsidR="00890B21" w:rsidRDefault="00890B21" w:rsidP="00890B21"/>
                  </w:txbxContent>
                </v:textbox>
                <w10:wrap type="square" anchorx="margin"/>
              </v:shape>
            </w:pict>
          </mc:Fallback>
        </mc:AlternateContent>
      </w:r>
      <w:r w:rsidR="009B2FBD">
        <w:rPr>
          <w:rFonts w:eastAsia="Calibri"/>
        </w:rPr>
        <w:t>?</w:t>
      </w:r>
    </w:p>
    <w:p w14:paraId="028ED3DA" w14:textId="77777777" w:rsidR="00890B21" w:rsidRPr="00F96FF9" w:rsidRDefault="00890B21" w:rsidP="00455801">
      <w:pPr>
        <w:keepNext/>
        <w:keepLines/>
        <w:spacing w:before="240" w:line="259" w:lineRule="auto"/>
        <w:jc w:val="center"/>
        <w:outlineLvl w:val="0"/>
        <w:rPr>
          <w:b/>
          <w:lang w:val="en"/>
        </w:rPr>
      </w:pPr>
      <w:bookmarkStart w:id="0" w:name="_Toc16151564"/>
      <w:r w:rsidRPr="00F96FF9">
        <w:rPr>
          <w:b/>
          <w:lang w:val="en"/>
        </w:rPr>
        <w:lastRenderedPageBreak/>
        <w:t>Appendix B: Stakeholder Meeting Documentation</w:t>
      </w:r>
      <w:bookmarkEnd w:id="0"/>
    </w:p>
    <w:p w14:paraId="3C61F5CA" w14:textId="77777777" w:rsidR="00890B21" w:rsidRPr="0015749C" w:rsidRDefault="00890B21" w:rsidP="5711A62B">
      <w:pPr>
        <w:spacing w:after="160" w:line="259" w:lineRule="auto"/>
        <w:rPr>
          <w:rFonts w:eastAsia="Calibri"/>
          <w:i/>
          <w:iCs/>
        </w:rPr>
      </w:pPr>
      <w:r w:rsidRPr="5711A62B">
        <w:rPr>
          <w:rFonts w:eastAsia="Calibri"/>
        </w:rPr>
        <w:t>The CSDE created the following Stakeholder Meeting Documentat</w:t>
      </w:r>
      <w:r w:rsidR="00660709" w:rsidRPr="5711A62B">
        <w:rPr>
          <w:rFonts w:eastAsia="Calibri"/>
        </w:rPr>
        <w:t>ion Template for the Comprehensive</w:t>
      </w:r>
      <w:r w:rsidRPr="5711A62B">
        <w:rPr>
          <w:rFonts w:eastAsia="Calibri"/>
        </w:rPr>
        <w:t xml:space="preserve"> Local Needs Assessment to as</w:t>
      </w:r>
      <w:r w:rsidR="0015749C" w:rsidRPr="5711A62B">
        <w:rPr>
          <w:rFonts w:eastAsia="Calibri"/>
        </w:rPr>
        <w:t>sist eligible</w:t>
      </w:r>
      <w:r w:rsidRPr="5711A62B">
        <w:rPr>
          <w:rFonts w:eastAsia="Calibri"/>
        </w:rPr>
        <w:t xml:space="preserve"> recipients in organizing their s</w:t>
      </w:r>
      <w:r w:rsidR="004A62D4" w:rsidRPr="5711A62B">
        <w:rPr>
          <w:rFonts w:eastAsia="Calibri"/>
        </w:rPr>
        <w:t xml:space="preserve">takeholder engagement process. </w:t>
      </w:r>
      <w:r w:rsidRPr="5711A62B">
        <w:rPr>
          <w:rFonts w:eastAsia="Calibri"/>
        </w:rPr>
        <w:t>This document is required for the CSDE</w:t>
      </w:r>
      <w:r w:rsidR="0015749C" w:rsidRPr="5711A62B">
        <w:rPr>
          <w:rFonts w:eastAsia="Calibri"/>
        </w:rPr>
        <w:t xml:space="preserve"> Local Application, Comprehensive </w:t>
      </w:r>
      <w:r w:rsidRPr="5711A62B">
        <w:rPr>
          <w:rFonts w:eastAsia="Calibri"/>
        </w:rPr>
        <w:t>Local Needs Assessment and Perkins V Program Compliance Review</w:t>
      </w:r>
      <w:r w:rsidRPr="5711A62B">
        <w:rPr>
          <w:rFonts w:eastAsia="Calibri"/>
          <w:i/>
          <w:iCs/>
        </w:rPr>
        <w:t>.</w:t>
      </w: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790"/>
        <w:gridCol w:w="2880"/>
        <w:gridCol w:w="2880"/>
      </w:tblGrid>
      <w:tr w:rsidR="00890B21" w:rsidRPr="00455801" w14:paraId="6426C041" w14:textId="77777777" w:rsidTr="00B35EEC">
        <w:trPr>
          <w:trHeight w:val="376"/>
        </w:trPr>
        <w:tc>
          <w:tcPr>
            <w:tcW w:w="11340" w:type="dxa"/>
            <w:gridSpan w:val="4"/>
          </w:tcPr>
          <w:p w14:paraId="151F12F3" w14:textId="77777777" w:rsidR="00890B21" w:rsidRPr="00455801" w:rsidRDefault="00890B21" w:rsidP="00890B21">
            <w:pPr>
              <w:rPr>
                <w:rFonts w:eastAsia="Calibri"/>
                <w:b/>
              </w:rPr>
            </w:pPr>
            <w:r w:rsidRPr="00455801">
              <w:rPr>
                <w:rFonts w:eastAsia="Calibri"/>
                <w:b/>
              </w:rPr>
              <w:t>Meeting Location:                                                                                                                                        Date:</w:t>
            </w:r>
          </w:p>
        </w:tc>
      </w:tr>
      <w:tr w:rsidR="00890B21" w:rsidRPr="00455801" w14:paraId="79247515" w14:textId="77777777" w:rsidTr="00B35EEC">
        <w:trPr>
          <w:trHeight w:val="376"/>
        </w:trPr>
        <w:tc>
          <w:tcPr>
            <w:tcW w:w="2790" w:type="dxa"/>
            <w:shd w:val="clear" w:color="auto" w:fill="5B9BD5"/>
          </w:tcPr>
          <w:p w14:paraId="3DAA5E7F" w14:textId="77777777" w:rsidR="00890B21" w:rsidRPr="00455801" w:rsidRDefault="00890B21" w:rsidP="00890B21">
            <w:pPr>
              <w:rPr>
                <w:rFonts w:eastAsia="Calibri"/>
                <w:b/>
              </w:rPr>
            </w:pPr>
            <w:r w:rsidRPr="00455801">
              <w:rPr>
                <w:rFonts w:eastAsia="Calibri"/>
                <w:b/>
              </w:rPr>
              <w:t>Stakeholder Name:</w:t>
            </w:r>
          </w:p>
        </w:tc>
        <w:tc>
          <w:tcPr>
            <w:tcW w:w="2790" w:type="dxa"/>
            <w:shd w:val="clear" w:color="auto" w:fill="5B9BD5"/>
          </w:tcPr>
          <w:p w14:paraId="4BF802A8" w14:textId="77777777" w:rsidR="00890B21" w:rsidRPr="00455801" w:rsidRDefault="00890B21" w:rsidP="00890B21">
            <w:pPr>
              <w:rPr>
                <w:rFonts w:eastAsia="Calibri"/>
                <w:b/>
              </w:rPr>
            </w:pPr>
            <w:r w:rsidRPr="00455801">
              <w:rPr>
                <w:rFonts w:eastAsia="Calibri"/>
                <w:b/>
              </w:rPr>
              <w:t>Role:</w:t>
            </w:r>
          </w:p>
        </w:tc>
        <w:tc>
          <w:tcPr>
            <w:tcW w:w="2880" w:type="dxa"/>
            <w:shd w:val="clear" w:color="auto" w:fill="5B9BD5"/>
          </w:tcPr>
          <w:p w14:paraId="048ABCAE" w14:textId="77777777" w:rsidR="00890B21" w:rsidRPr="00455801" w:rsidRDefault="00890B21" w:rsidP="00890B21">
            <w:pPr>
              <w:rPr>
                <w:rFonts w:eastAsia="Calibri"/>
                <w:b/>
              </w:rPr>
            </w:pPr>
            <w:r w:rsidRPr="00455801">
              <w:rPr>
                <w:rFonts w:eastAsia="Calibri"/>
                <w:b/>
              </w:rPr>
              <w:t>Organization/Title:</w:t>
            </w:r>
          </w:p>
        </w:tc>
        <w:tc>
          <w:tcPr>
            <w:tcW w:w="2880" w:type="dxa"/>
            <w:shd w:val="clear" w:color="auto" w:fill="5B9BD5"/>
          </w:tcPr>
          <w:p w14:paraId="597503ED" w14:textId="77777777" w:rsidR="00890B21" w:rsidRPr="00455801" w:rsidRDefault="00890B21" w:rsidP="00890B21">
            <w:pPr>
              <w:rPr>
                <w:rFonts w:eastAsia="Calibri"/>
                <w:b/>
              </w:rPr>
            </w:pPr>
            <w:r w:rsidRPr="00455801">
              <w:rPr>
                <w:rFonts w:eastAsia="Calibri"/>
                <w:b/>
              </w:rPr>
              <w:t>Contact:</w:t>
            </w:r>
          </w:p>
        </w:tc>
      </w:tr>
      <w:tr w:rsidR="00890B21" w:rsidRPr="00455801" w14:paraId="45E8FD01" w14:textId="77777777" w:rsidTr="00B35EEC">
        <w:trPr>
          <w:trHeight w:val="376"/>
        </w:trPr>
        <w:tc>
          <w:tcPr>
            <w:tcW w:w="2790" w:type="dxa"/>
          </w:tcPr>
          <w:p w14:paraId="06ACAC9B" w14:textId="77777777" w:rsidR="00890B21" w:rsidRPr="00455801" w:rsidRDefault="00890B21" w:rsidP="00890B21">
            <w:pPr>
              <w:rPr>
                <w:rFonts w:eastAsia="Calibri"/>
                <w:b/>
              </w:rPr>
            </w:pPr>
          </w:p>
        </w:tc>
        <w:tc>
          <w:tcPr>
            <w:tcW w:w="2790" w:type="dxa"/>
          </w:tcPr>
          <w:p w14:paraId="29666118" w14:textId="77777777" w:rsidR="00890B21" w:rsidRPr="00455801" w:rsidRDefault="00890B21" w:rsidP="00890B21">
            <w:pPr>
              <w:rPr>
                <w:rFonts w:eastAsia="Calibri"/>
                <w:b/>
              </w:rPr>
            </w:pPr>
          </w:p>
        </w:tc>
        <w:tc>
          <w:tcPr>
            <w:tcW w:w="2880" w:type="dxa"/>
          </w:tcPr>
          <w:p w14:paraId="57A7A4B1" w14:textId="77777777" w:rsidR="00890B21" w:rsidRPr="00455801" w:rsidRDefault="00890B21" w:rsidP="00890B21">
            <w:pPr>
              <w:rPr>
                <w:rFonts w:eastAsia="Calibri"/>
                <w:b/>
              </w:rPr>
            </w:pPr>
          </w:p>
        </w:tc>
        <w:tc>
          <w:tcPr>
            <w:tcW w:w="2880" w:type="dxa"/>
          </w:tcPr>
          <w:p w14:paraId="5566055F" w14:textId="77777777" w:rsidR="00890B21" w:rsidRPr="00455801" w:rsidRDefault="00890B21" w:rsidP="00890B21">
            <w:pPr>
              <w:rPr>
                <w:rFonts w:eastAsia="Calibri"/>
                <w:b/>
              </w:rPr>
            </w:pPr>
          </w:p>
        </w:tc>
      </w:tr>
      <w:tr w:rsidR="00890B21" w:rsidRPr="00455801" w14:paraId="747DC349" w14:textId="77777777" w:rsidTr="00B35EEC">
        <w:trPr>
          <w:trHeight w:val="396"/>
        </w:trPr>
        <w:tc>
          <w:tcPr>
            <w:tcW w:w="2790" w:type="dxa"/>
          </w:tcPr>
          <w:p w14:paraId="163EF3FF" w14:textId="77777777" w:rsidR="00890B21" w:rsidRPr="00455801" w:rsidRDefault="00890B21" w:rsidP="00890B21">
            <w:pPr>
              <w:rPr>
                <w:rFonts w:eastAsia="Calibri"/>
                <w:b/>
              </w:rPr>
            </w:pPr>
          </w:p>
        </w:tc>
        <w:tc>
          <w:tcPr>
            <w:tcW w:w="2790" w:type="dxa"/>
          </w:tcPr>
          <w:p w14:paraId="08232EF1" w14:textId="77777777" w:rsidR="00890B21" w:rsidRPr="00455801" w:rsidRDefault="00890B21" w:rsidP="00890B21">
            <w:pPr>
              <w:rPr>
                <w:rFonts w:eastAsia="Calibri"/>
                <w:b/>
              </w:rPr>
            </w:pPr>
          </w:p>
        </w:tc>
        <w:tc>
          <w:tcPr>
            <w:tcW w:w="2880" w:type="dxa"/>
          </w:tcPr>
          <w:p w14:paraId="48CC9AF5" w14:textId="77777777" w:rsidR="00890B21" w:rsidRPr="00455801" w:rsidRDefault="00890B21" w:rsidP="00890B21">
            <w:pPr>
              <w:rPr>
                <w:rFonts w:eastAsia="Calibri"/>
                <w:b/>
              </w:rPr>
            </w:pPr>
          </w:p>
        </w:tc>
        <w:tc>
          <w:tcPr>
            <w:tcW w:w="2880" w:type="dxa"/>
          </w:tcPr>
          <w:p w14:paraId="6C6186D0" w14:textId="77777777" w:rsidR="00890B21" w:rsidRPr="00455801" w:rsidRDefault="00890B21" w:rsidP="00890B21">
            <w:pPr>
              <w:rPr>
                <w:rFonts w:eastAsia="Calibri"/>
                <w:b/>
              </w:rPr>
            </w:pPr>
          </w:p>
        </w:tc>
      </w:tr>
      <w:tr w:rsidR="00890B21" w:rsidRPr="00455801" w14:paraId="1B193F1A" w14:textId="77777777" w:rsidTr="00B35EEC">
        <w:trPr>
          <w:trHeight w:val="376"/>
        </w:trPr>
        <w:tc>
          <w:tcPr>
            <w:tcW w:w="2790" w:type="dxa"/>
          </w:tcPr>
          <w:p w14:paraId="17B9ACC0" w14:textId="77777777" w:rsidR="00890B21" w:rsidRPr="00455801" w:rsidRDefault="00890B21" w:rsidP="00890B21">
            <w:pPr>
              <w:rPr>
                <w:rFonts w:eastAsia="Calibri"/>
                <w:b/>
              </w:rPr>
            </w:pPr>
          </w:p>
        </w:tc>
        <w:tc>
          <w:tcPr>
            <w:tcW w:w="2790" w:type="dxa"/>
          </w:tcPr>
          <w:p w14:paraId="49250483" w14:textId="77777777" w:rsidR="00890B21" w:rsidRPr="00455801" w:rsidRDefault="00890B21" w:rsidP="00890B21">
            <w:pPr>
              <w:rPr>
                <w:rFonts w:eastAsia="Calibri"/>
                <w:b/>
              </w:rPr>
            </w:pPr>
          </w:p>
        </w:tc>
        <w:tc>
          <w:tcPr>
            <w:tcW w:w="2880" w:type="dxa"/>
          </w:tcPr>
          <w:p w14:paraId="2C2AE95C" w14:textId="77777777" w:rsidR="00890B21" w:rsidRPr="00455801" w:rsidRDefault="00890B21" w:rsidP="00890B21">
            <w:pPr>
              <w:rPr>
                <w:rFonts w:eastAsia="Calibri"/>
                <w:b/>
              </w:rPr>
            </w:pPr>
          </w:p>
        </w:tc>
        <w:tc>
          <w:tcPr>
            <w:tcW w:w="2880" w:type="dxa"/>
          </w:tcPr>
          <w:p w14:paraId="05474B1D" w14:textId="77777777" w:rsidR="00890B21" w:rsidRPr="00455801" w:rsidRDefault="00890B21" w:rsidP="00890B21">
            <w:pPr>
              <w:rPr>
                <w:rFonts w:eastAsia="Calibri"/>
                <w:b/>
              </w:rPr>
            </w:pPr>
          </w:p>
        </w:tc>
      </w:tr>
      <w:tr w:rsidR="00890B21" w:rsidRPr="00455801" w14:paraId="4E630CA8" w14:textId="77777777" w:rsidTr="00B35EEC">
        <w:trPr>
          <w:trHeight w:val="376"/>
        </w:trPr>
        <w:tc>
          <w:tcPr>
            <w:tcW w:w="2790" w:type="dxa"/>
          </w:tcPr>
          <w:p w14:paraId="32967853" w14:textId="77777777" w:rsidR="00890B21" w:rsidRPr="00455801" w:rsidRDefault="00890B21" w:rsidP="00890B21">
            <w:pPr>
              <w:rPr>
                <w:rFonts w:eastAsia="Calibri"/>
                <w:b/>
              </w:rPr>
            </w:pPr>
          </w:p>
        </w:tc>
        <w:tc>
          <w:tcPr>
            <w:tcW w:w="2790" w:type="dxa"/>
          </w:tcPr>
          <w:p w14:paraId="5192E49D" w14:textId="77777777" w:rsidR="00890B21" w:rsidRPr="00455801" w:rsidRDefault="00890B21" w:rsidP="00890B21">
            <w:pPr>
              <w:rPr>
                <w:rFonts w:eastAsia="Calibri"/>
                <w:b/>
              </w:rPr>
            </w:pPr>
          </w:p>
        </w:tc>
        <w:tc>
          <w:tcPr>
            <w:tcW w:w="2880" w:type="dxa"/>
          </w:tcPr>
          <w:p w14:paraId="0B593A6C" w14:textId="77777777" w:rsidR="00890B21" w:rsidRPr="00455801" w:rsidRDefault="00890B21" w:rsidP="00890B21">
            <w:pPr>
              <w:rPr>
                <w:rFonts w:eastAsia="Calibri"/>
                <w:b/>
              </w:rPr>
            </w:pPr>
          </w:p>
        </w:tc>
        <w:tc>
          <w:tcPr>
            <w:tcW w:w="2880" w:type="dxa"/>
          </w:tcPr>
          <w:p w14:paraId="7922FD79" w14:textId="77777777" w:rsidR="00890B21" w:rsidRPr="00455801" w:rsidRDefault="00890B21" w:rsidP="00890B21">
            <w:pPr>
              <w:rPr>
                <w:rFonts w:eastAsia="Calibri"/>
                <w:b/>
              </w:rPr>
            </w:pPr>
          </w:p>
        </w:tc>
      </w:tr>
      <w:tr w:rsidR="00890B21" w:rsidRPr="00455801" w14:paraId="58BB7775" w14:textId="77777777" w:rsidTr="00B35EEC">
        <w:trPr>
          <w:trHeight w:val="376"/>
        </w:trPr>
        <w:tc>
          <w:tcPr>
            <w:tcW w:w="2790" w:type="dxa"/>
          </w:tcPr>
          <w:p w14:paraId="48E9730E" w14:textId="77777777" w:rsidR="00890B21" w:rsidRPr="00455801" w:rsidRDefault="00890B21" w:rsidP="00890B21">
            <w:pPr>
              <w:rPr>
                <w:rFonts w:eastAsia="Calibri"/>
                <w:b/>
              </w:rPr>
            </w:pPr>
          </w:p>
        </w:tc>
        <w:tc>
          <w:tcPr>
            <w:tcW w:w="2790" w:type="dxa"/>
          </w:tcPr>
          <w:p w14:paraId="3EEFBAC0" w14:textId="77777777" w:rsidR="00890B21" w:rsidRPr="00455801" w:rsidRDefault="00890B21" w:rsidP="00890B21">
            <w:pPr>
              <w:rPr>
                <w:rFonts w:eastAsia="Calibri"/>
                <w:b/>
              </w:rPr>
            </w:pPr>
          </w:p>
        </w:tc>
        <w:tc>
          <w:tcPr>
            <w:tcW w:w="2880" w:type="dxa"/>
          </w:tcPr>
          <w:p w14:paraId="0DDC295A" w14:textId="77777777" w:rsidR="00890B21" w:rsidRPr="00455801" w:rsidRDefault="00890B21" w:rsidP="00890B21">
            <w:pPr>
              <w:rPr>
                <w:rFonts w:eastAsia="Calibri"/>
                <w:b/>
              </w:rPr>
            </w:pPr>
          </w:p>
        </w:tc>
        <w:tc>
          <w:tcPr>
            <w:tcW w:w="2880" w:type="dxa"/>
          </w:tcPr>
          <w:p w14:paraId="522B0DC1" w14:textId="77777777" w:rsidR="00890B21" w:rsidRPr="00455801" w:rsidRDefault="00890B21" w:rsidP="00890B21">
            <w:pPr>
              <w:rPr>
                <w:rFonts w:eastAsia="Calibri"/>
                <w:b/>
              </w:rPr>
            </w:pPr>
          </w:p>
        </w:tc>
      </w:tr>
      <w:tr w:rsidR="00890B21" w:rsidRPr="00455801" w14:paraId="2A118A41" w14:textId="77777777" w:rsidTr="00B35EEC">
        <w:trPr>
          <w:trHeight w:val="376"/>
        </w:trPr>
        <w:tc>
          <w:tcPr>
            <w:tcW w:w="2790" w:type="dxa"/>
          </w:tcPr>
          <w:p w14:paraId="2AE2B53F" w14:textId="77777777" w:rsidR="00890B21" w:rsidRPr="00455801" w:rsidRDefault="00890B21" w:rsidP="00890B21">
            <w:pPr>
              <w:rPr>
                <w:rFonts w:eastAsia="Calibri"/>
                <w:b/>
              </w:rPr>
            </w:pPr>
          </w:p>
        </w:tc>
        <w:tc>
          <w:tcPr>
            <w:tcW w:w="2790" w:type="dxa"/>
          </w:tcPr>
          <w:p w14:paraId="56500162" w14:textId="77777777" w:rsidR="00890B21" w:rsidRPr="00455801" w:rsidRDefault="00890B21" w:rsidP="00890B21">
            <w:pPr>
              <w:rPr>
                <w:rFonts w:eastAsia="Calibri"/>
                <w:b/>
              </w:rPr>
            </w:pPr>
          </w:p>
        </w:tc>
        <w:tc>
          <w:tcPr>
            <w:tcW w:w="2880" w:type="dxa"/>
          </w:tcPr>
          <w:p w14:paraId="56520217" w14:textId="77777777" w:rsidR="00890B21" w:rsidRPr="00455801" w:rsidRDefault="00890B21" w:rsidP="00890B21">
            <w:pPr>
              <w:rPr>
                <w:rFonts w:eastAsia="Calibri"/>
                <w:b/>
              </w:rPr>
            </w:pPr>
          </w:p>
        </w:tc>
        <w:tc>
          <w:tcPr>
            <w:tcW w:w="2880" w:type="dxa"/>
          </w:tcPr>
          <w:p w14:paraId="2326FF01" w14:textId="77777777" w:rsidR="00890B21" w:rsidRPr="00455801" w:rsidRDefault="00890B21" w:rsidP="00890B21">
            <w:pPr>
              <w:rPr>
                <w:rFonts w:eastAsia="Calibri"/>
                <w:b/>
              </w:rPr>
            </w:pPr>
          </w:p>
        </w:tc>
      </w:tr>
      <w:tr w:rsidR="00890B21" w:rsidRPr="00455801" w14:paraId="37DD344D" w14:textId="77777777" w:rsidTr="00B35EEC">
        <w:trPr>
          <w:trHeight w:val="376"/>
        </w:trPr>
        <w:tc>
          <w:tcPr>
            <w:tcW w:w="2790" w:type="dxa"/>
          </w:tcPr>
          <w:p w14:paraId="7DF19EA0" w14:textId="77777777" w:rsidR="00890B21" w:rsidRPr="00455801" w:rsidRDefault="00890B21" w:rsidP="00890B21">
            <w:pPr>
              <w:rPr>
                <w:rFonts w:eastAsia="Calibri"/>
                <w:b/>
              </w:rPr>
            </w:pPr>
          </w:p>
        </w:tc>
        <w:tc>
          <w:tcPr>
            <w:tcW w:w="2790" w:type="dxa"/>
          </w:tcPr>
          <w:p w14:paraId="395F571D" w14:textId="77777777" w:rsidR="00890B21" w:rsidRPr="00455801" w:rsidRDefault="00890B21" w:rsidP="00890B21">
            <w:pPr>
              <w:rPr>
                <w:rFonts w:eastAsia="Calibri"/>
                <w:b/>
              </w:rPr>
            </w:pPr>
          </w:p>
        </w:tc>
        <w:tc>
          <w:tcPr>
            <w:tcW w:w="2880" w:type="dxa"/>
          </w:tcPr>
          <w:p w14:paraId="199DB819" w14:textId="77777777" w:rsidR="00890B21" w:rsidRPr="00455801" w:rsidRDefault="00890B21" w:rsidP="00890B21">
            <w:pPr>
              <w:rPr>
                <w:rFonts w:eastAsia="Calibri"/>
                <w:b/>
              </w:rPr>
            </w:pPr>
          </w:p>
        </w:tc>
        <w:tc>
          <w:tcPr>
            <w:tcW w:w="2880" w:type="dxa"/>
          </w:tcPr>
          <w:p w14:paraId="52AC5246" w14:textId="77777777" w:rsidR="00890B21" w:rsidRPr="00455801" w:rsidRDefault="00890B21" w:rsidP="00890B21">
            <w:pPr>
              <w:rPr>
                <w:rFonts w:eastAsia="Calibri"/>
                <w:b/>
              </w:rPr>
            </w:pPr>
          </w:p>
        </w:tc>
      </w:tr>
      <w:tr w:rsidR="00890B21" w:rsidRPr="00455801" w14:paraId="70DED01E" w14:textId="77777777" w:rsidTr="00B35EEC">
        <w:trPr>
          <w:trHeight w:val="376"/>
        </w:trPr>
        <w:tc>
          <w:tcPr>
            <w:tcW w:w="2790" w:type="dxa"/>
          </w:tcPr>
          <w:p w14:paraId="3C2C44E4" w14:textId="77777777" w:rsidR="00890B21" w:rsidRPr="00455801" w:rsidRDefault="00890B21" w:rsidP="00890B21">
            <w:pPr>
              <w:rPr>
                <w:rFonts w:eastAsia="Calibri"/>
                <w:b/>
              </w:rPr>
            </w:pPr>
          </w:p>
        </w:tc>
        <w:tc>
          <w:tcPr>
            <w:tcW w:w="2790" w:type="dxa"/>
          </w:tcPr>
          <w:p w14:paraId="095BAD48" w14:textId="77777777" w:rsidR="00890B21" w:rsidRPr="00455801" w:rsidRDefault="00890B21" w:rsidP="00890B21">
            <w:pPr>
              <w:rPr>
                <w:rFonts w:eastAsia="Calibri"/>
                <w:b/>
              </w:rPr>
            </w:pPr>
          </w:p>
        </w:tc>
        <w:tc>
          <w:tcPr>
            <w:tcW w:w="2880" w:type="dxa"/>
          </w:tcPr>
          <w:p w14:paraId="1D135D74" w14:textId="77777777" w:rsidR="00890B21" w:rsidRPr="00455801" w:rsidRDefault="00890B21" w:rsidP="00890B21">
            <w:pPr>
              <w:rPr>
                <w:rFonts w:eastAsia="Calibri"/>
                <w:b/>
              </w:rPr>
            </w:pPr>
          </w:p>
        </w:tc>
        <w:tc>
          <w:tcPr>
            <w:tcW w:w="2880" w:type="dxa"/>
          </w:tcPr>
          <w:p w14:paraId="0AF4EAC2" w14:textId="77777777" w:rsidR="00890B21" w:rsidRPr="00455801" w:rsidRDefault="00890B21" w:rsidP="00890B21">
            <w:pPr>
              <w:rPr>
                <w:rFonts w:eastAsia="Calibri"/>
                <w:b/>
              </w:rPr>
            </w:pPr>
          </w:p>
        </w:tc>
      </w:tr>
      <w:tr w:rsidR="00890B21" w:rsidRPr="00455801" w14:paraId="29210EE7" w14:textId="77777777" w:rsidTr="00B35EEC">
        <w:trPr>
          <w:trHeight w:val="376"/>
        </w:trPr>
        <w:tc>
          <w:tcPr>
            <w:tcW w:w="2790" w:type="dxa"/>
          </w:tcPr>
          <w:p w14:paraId="2EE2FF38" w14:textId="77777777" w:rsidR="00890B21" w:rsidRPr="00455801" w:rsidRDefault="00890B21" w:rsidP="00890B21">
            <w:pPr>
              <w:rPr>
                <w:rFonts w:eastAsia="Calibri"/>
                <w:b/>
              </w:rPr>
            </w:pPr>
          </w:p>
        </w:tc>
        <w:tc>
          <w:tcPr>
            <w:tcW w:w="2790" w:type="dxa"/>
          </w:tcPr>
          <w:p w14:paraId="5565C59C" w14:textId="77777777" w:rsidR="00890B21" w:rsidRPr="00455801" w:rsidRDefault="00890B21" w:rsidP="00890B21">
            <w:pPr>
              <w:rPr>
                <w:rFonts w:eastAsia="Calibri"/>
                <w:b/>
              </w:rPr>
            </w:pPr>
          </w:p>
        </w:tc>
        <w:tc>
          <w:tcPr>
            <w:tcW w:w="2880" w:type="dxa"/>
          </w:tcPr>
          <w:p w14:paraId="3C5AC957" w14:textId="77777777" w:rsidR="00890B21" w:rsidRPr="00455801" w:rsidRDefault="00890B21" w:rsidP="00890B21">
            <w:pPr>
              <w:rPr>
                <w:rFonts w:eastAsia="Calibri"/>
                <w:b/>
              </w:rPr>
            </w:pPr>
          </w:p>
        </w:tc>
        <w:tc>
          <w:tcPr>
            <w:tcW w:w="2880" w:type="dxa"/>
          </w:tcPr>
          <w:p w14:paraId="01EAD604" w14:textId="77777777" w:rsidR="00890B21" w:rsidRPr="00455801" w:rsidRDefault="00890B21" w:rsidP="00890B21">
            <w:pPr>
              <w:rPr>
                <w:rFonts w:eastAsia="Calibri"/>
                <w:b/>
              </w:rPr>
            </w:pPr>
          </w:p>
        </w:tc>
      </w:tr>
      <w:tr w:rsidR="00890B21" w:rsidRPr="00455801" w14:paraId="70B44D85" w14:textId="77777777" w:rsidTr="00B35EEC">
        <w:trPr>
          <w:trHeight w:val="376"/>
        </w:trPr>
        <w:tc>
          <w:tcPr>
            <w:tcW w:w="2790" w:type="dxa"/>
          </w:tcPr>
          <w:p w14:paraId="74457747" w14:textId="77777777" w:rsidR="00890B21" w:rsidRPr="00455801" w:rsidRDefault="00890B21" w:rsidP="00890B21">
            <w:pPr>
              <w:rPr>
                <w:rFonts w:eastAsia="Calibri"/>
                <w:b/>
              </w:rPr>
            </w:pPr>
          </w:p>
        </w:tc>
        <w:tc>
          <w:tcPr>
            <w:tcW w:w="2790" w:type="dxa"/>
          </w:tcPr>
          <w:p w14:paraId="27FDDAF3" w14:textId="77777777" w:rsidR="00890B21" w:rsidRPr="00455801" w:rsidRDefault="00890B21" w:rsidP="00890B21">
            <w:pPr>
              <w:rPr>
                <w:rFonts w:eastAsia="Calibri"/>
                <w:b/>
              </w:rPr>
            </w:pPr>
          </w:p>
        </w:tc>
        <w:tc>
          <w:tcPr>
            <w:tcW w:w="2880" w:type="dxa"/>
          </w:tcPr>
          <w:p w14:paraId="50C5755E" w14:textId="77777777" w:rsidR="00890B21" w:rsidRPr="00455801" w:rsidRDefault="00890B21" w:rsidP="00890B21">
            <w:pPr>
              <w:rPr>
                <w:rFonts w:eastAsia="Calibri"/>
                <w:b/>
              </w:rPr>
            </w:pPr>
          </w:p>
        </w:tc>
        <w:tc>
          <w:tcPr>
            <w:tcW w:w="2880" w:type="dxa"/>
          </w:tcPr>
          <w:p w14:paraId="42346FDD" w14:textId="77777777" w:rsidR="00890B21" w:rsidRPr="00455801" w:rsidRDefault="00890B21" w:rsidP="00890B21">
            <w:pPr>
              <w:rPr>
                <w:rFonts w:eastAsia="Calibri"/>
                <w:b/>
              </w:rPr>
            </w:pPr>
          </w:p>
        </w:tc>
      </w:tr>
      <w:tr w:rsidR="00890B21" w:rsidRPr="00455801" w14:paraId="5E91FF0A" w14:textId="77777777" w:rsidTr="00B35EEC">
        <w:trPr>
          <w:trHeight w:val="376"/>
        </w:trPr>
        <w:tc>
          <w:tcPr>
            <w:tcW w:w="2790" w:type="dxa"/>
          </w:tcPr>
          <w:p w14:paraId="500ED828" w14:textId="77777777" w:rsidR="00890B21" w:rsidRPr="00455801" w:rsidRDefault="00890B21" w:rsidP="00890B21">
            <w:pPr>
              <w:rPr>
                <w:rFonts w:eastAsia="Calibri"/>
                <w:b/>
              </w:rPr>
            </w:pPr>
          </w:p>
        </w:tc>
        <w:tc>
          <w:tcPr>
            <w:tcW w:w="2790" w:type="dxa"/>
          </w:tcPr>
          <w:p w14:paraId="648765A6" w14:textId="77777777" w:rsidR="00890B21" w:rsidRPr="00455801" w:rsidRDefault="00890B21" w:rsidP="00890B21">
            <w:pPr>
              <w:rPr>
                <w:rFonts w:eastAsia="Calibri"/>
                <w:b/>
              </w:rPr>
            </w:pPr>
          </w:p>
        </w:tc>
        <w:tc>
          <w:tcPr>
            <w:tcW w:w="2880" w:type="dxa"/>
          </w:tcPr>
          <w:p w14:paraId="39537975" w14:textId="77777777" w:rsidR="00890B21" w:rsidRPr="00455801" w:rsidRDefault="00890B21" w:rsidP="00890B21">
            <w:pPr>
              <w:rPr>
                <w:rFonts w:eastAsia="Calibri"/>
                <w:b/>
              </w:rPr>
            </w:pPr>
          </w:p>
        </w:tc>
        <w:tc>
          <w:tcPr>
            <w:tcW w:w="2880" w:type="dxa"/>
          </w:tcPr>
          <w:p w14:paraId="52674369" w14:textId="77777777" w:rsidR="00890B21" w:rsidRPr="00455801" w:rsidRDefault="00890B21" w:rsidP="00890B21">
            <w:pPr>
              <w:rPr>
                <w:rFonts w:eastAsia="Calibri"/>
                <w:b/>
              </w:rPr>
            </w:pPr>
          </w:p>
        </w:tc>
      </w:tr>
    </w:tbl>
    <w:p w14:paraId="21F2120E" w14:textId="77777777" w:rsidR="00890B21" w:rsidRPr="00455801" w:rsidRDefault="00890B21" w:rsidP="00890B21">
      <w:pPr>
        <w:rPr>
          <w:vanish/>
        </w:rPr>
      </w:pPr>
    </w:p>
    <w:tbl>
      <w:tblPr>
        <w:tblpPr w:leftFromText="180" w:rightFromText="180" w:vertAnchor="text" w:horzAnchor="margin" w:tblpXSpec="center" w:tblpY="466"/>
        <w:tblW w:w="1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8243"/>
      </w:tblGrid>
      <w:tr w:rsidR="00890B21" w:rsidRPr="00455801" w14:paraId="6EB73D63" w14:textId="77777777" w:rsidTr="00B35EEC">
        <w:trPr>
          <w:trHeight w:val="422"/>
        </w:trPr>
        <w:tc>
          <w:tcPr>
            <w:tcW w:w="11521" w:type="dxa"/>
            <w:gridSpan w:val="2"/>
            <w:shd w:val="clear" w:color="auto" w:fill="5B9BD5"/>
          </w:tcPr>
          <w:p w14:paraId="5EAB5A62" w14:textId="77777777" w:rsidR="00890B21" w:rsidRPr="00455801" w:rsidRDefault="00890B21" w:rsidP="00B35EEC">
            <w:pPr>
              <w:jc w:val="center"/>
              <w:rPr>
                <w:rFonts w:eastAsia="Calibri"/>
                <w:b/>
              </w:rPr>
            </w:pPr>
            <w:r w:rsidRPr="00455801">
              <w:rPr>
                <w:rFonts w:eastAsia="Calibri"/>
                <w:b/>
              </w:rPr>
              <w:t>Meeting Details</w:t>
            </w:r>
          </w:p>
        </w:tc>
      </w:tr>
      <w:tr w:rsidR="00890B21" w:rsidRPr="00455801" w14:paraId="5ED5C42F" w14:textId="77777777" w:rsidTr="00B35EEC">
        <w:trPr>
          <w:trHeight w:val="422"/>
        </w:trPr>
        <w:tc>
          <w:tcPr>
            <w:tcW w:w="3278" w:type="dxa"/>
          </w:tcPr>
          <w:p w14:paraId="06BAEC5D" w14:textId="77777777" w:rsidR="00890B21" w:rsidRPr="00455801" w:rsidRDefault="00890B21" w:rsidP="00B35EEC">
            <w:pPr>
              <w:rPr>
                <w:rFonts w:eastAsia="Calibri"/>
                <w:b/>
              </w:rPr>
            </w:pPr>
            <w:r w:rsidRPr="00455801">
              <w:rPr>
                <w:rFonts w:eastAsia="Calibri"/>
                <w:b/>
              </w:rPr>
              <w:t>Objectives:</w:t>
            </w:r>
          </w:p>
        </w:tc>
        <w:tc>
          <w:tcPr>
            <w:tcW w:w="8243" w:type="dxa"/>
          </w:tcPr>
          <w:p w14:paraId="4C0A66C1" w14:textId="77777777" w:rsidR="00890B21" w:rsidRPr="00455801" w:rsidRDefault="00890B21" w:rsidP="00B35EEC">
            <w:pPr>
              <w:rPr>
                <w:rFonts w:eastAsia="Calibri"/>
                <w:b/>
              </w:rPr>
            </w:pPr>
          </w:p>
          <w:p w14:paraId="4614D214" w14:textId="77777777" w:rsidR="00890B21" w:rsidRPr="00455801" w:rsidRDefault="00890B21" w:rsidP="00B35EEC">
            <w:pPr>
              <w:rPr>
                <w:rFonts w:eastAsia="Calibri"/>
                <w:b/>
              </w:rPr>
            </w:pPr>
          </w:p>
          <w:p w14:paraId="27CC2C8C" w14:textId="77777777" w:rsidR="00890B21" w:rsidRPr="00455801" w:rsidRDefault="00890B21" w:rsidP="00B35EEC">
            <w:pPr>
              <w:rPr>
                <w:rFonts w:eastAsia="Calibri"/>
                <w:b/>
              </w:rPr>
            </w:pPr>
          </w:p>
        </w:tc>
      </w:tr>
      <w:tr w:rsidR="00890B21" w:rsidRPr="00455801" w14:paraId="4088D94A" w14:textId="77777777" w:rsidTr="00B35EEC">
        <w:trPr>
          <w:trHeight w:val="422"/>
        </w:trPr>
        <w:tc>
          <w:tcPr>
            <w:tcW w:w="3278" w:type="dxa"/>
          </w:tcPr>
          <w:p w14:paraId="49D42A4C" w14:textId="77777777" w:rsidR="00890B21" w:rsidRPr="00455801" w:rsidRDefault="00890B21" w:rsidP="00B35EEC">
            <w:pPr>
              <w:rPr>
                <w:rFonts w:eastAsia="Calibri"/>
                <w:b/>
              </w:rPr>
            </w:pPr>
            <w:r w:rsidRPr="00455801">
              <w:rPr>
                <w:rFonts w:eastAsia="Calibri"/>
                <w:b/>
              </w:rPr>
              <w:t>Focus/topics:</w:t>
            </w:r>
          </w:p>
        </w:tc>
        <w:tc>
          <w:tcPr>
            <w:tcW w:w="8243" w:type="dxa"/>
          </w:tcPr>
          <w:p w14:paraId="6B677CAC" w14:textId="77777777" w:rsidR="00890B21" w:rsidRPr="00455801" w:rsidRDefault="00890B21" w:rsidP="00B35EEC">
            <w:pPr>
              <w:rPr>
                <w:rFonts w:eastAsia="Calibri"/>
                <w:b/>
              </w:rPr>
            </w:pPr>
          </w:p>
          <w:p w14:paraId="7C26D53B" w14:textId="77777777" w:rsidR="00890B21" w:rsidRPr="00455801" w:rsidRDefault="00890B21" w:rsidP="00B35EEC">
            <w:pPr>
              <w:rPr>
                <w:rFonts w:eastAsia="Calibri"/>
                <w:b/>
              </w:rPr>
            </w:pPr>
          </w:p>
          <w:p w14:paraId="78CF3749" w14:textId="77777777" w:rsidR="00890B21" w:rsidRPr="00455801" w:rsidRDefault="00890B21" w:rsidP="00B35EEC">
            <w:pPr>
              <w:rPr>
                <w:rFonts w:eastAsia="Calibri"/>
                <w:b/>
              </w:rPr>
            </w:pPr>
          </w:p>
        </w:tc>
      </w:tr>
      <w:tr w:rsidR="00890B21" w:rsidRPr="00455801" w14:paraId="4E5497A8" w14:textId="77777777" w:rsidTr="00B35EEC">
        <w:trPr>
          <w:trHeight w:val="422"/>
        </w:trPr>
        <w:tc>
          <w:tcPr>
            <w:tcW w:w="3278" w:type="dxa"/>
          </w:tcPr>
          <w:p w14:paraId="5D04C9C4" w14:textId="77777777" w:rsidR="00890B21" w:rsidRPr="00455801" w:rsidRDefault="00890B21" w:rsidP="00B35EEC">
            <w:pPr>
              <w:rPr>
                <w:rFonts w:eastAsia="Calibri"/>
                <w:b/>
              </w:rPr>
            </w:pPr>
            <w:r w:rsidRPr="00455801">
              <w:rPr>
                <w:rFonts w:eastAsia="Calibri"/>
                <w:b/>
              </w:rPr>
              <w:t>Outcomes:</w:t>
            </w:r>
          </w:p>
        </w:tc>
        <w:tc>
          <w:tcPr>
            <w:tcW w:w="8243" w:type="dxa"/>
          </w:tcPr>
          <w:p w14:paraId="1BBD54E6" w14:textId="77777777" w:rsidR="00890B21" w:rsidRPr="00455801" w:rsidRDefault="00890B21" w:rsidP="00B35EEC">
            <w:pPr>
              <w:rPr>
                <w:rFonts w:eastAsia="Calibri"/>
                <w:b/>
              </w:rPr>
            </w:pPr>
          </w:p>
          <w:p w14:paraId="496EB639" w14:textId="77777777" w:rsidR="00890B21" w:rsidRPr="00455801" w:rsidRDefault="00890B21" w:rsidP="00B35EEC">
            <w:pPr>
              <w:rPr>
                <w:rFonts w:eastAsia="Calibri"/>
                <w:b/>
              </w:rPr>
            </w:pPr>
          </w:p>
          <w:p w14:paraId="37518B2A" w14:textId="77777777" w:rsidR="00890B21" w:rsidRPr="00455801" w:rsidRDefault="00890B21" w:rsidP="00B35EEC">
            <w:pPr>
              <w:rPr>
                <w:rFonts w:eastAsia="Calibri"/>
                <w:b/>
              </w:rPr>
            </w:pPr>
          </w:p>
        </w:tc>
      </w:tr>
      <w:tr w:rsidR="00890B21" w:rsidRPr="00455801" w14:paraId="79E8D9AD" w14:textId="77777777" w:rsidTr="00B35EEC">
        <w:trPr>
          <w:trHeight w:val="422"/>
        </w:trPr>
        <w:tc>
          <w:tcPr>
            <w:tcW w:w="3278" w:type="dxa"/>
          </w:tcPr>
          <w:p w14:paraId="1E4AFA39" w14:textId="77777777" w:rsidR="00890B21" w:rsidRPr="00455801" w:rsidRDefault="00890B21" w:rsidP="00B35EEC">
            <w:pPr>
              <w:rPr>
                <w:rFonts w:eastAsia="Calibri"/>
                <w:b/>
              </w:rPr>
            </w:pPr>
            <w:r w:rsidRPr="00455801">
              <w:rPr>
                <w:rFonts w:eastAsia="Calibri"/>
                <w:b/>
              </w:rPr>
              <w:t>Next steps:</w:t>
            </w:r>
          </w:p>
        </w:tc>
        <w:tc>
          <w:tcPr>
            <w:tcW w:w="8243" w:type="dxa"/>
          </w:tcPr>
          <w:p w14:paraId="3D6E2FA7" w14:textId="77777777" w:rsidR="00890B21" w:rsidRPr="00455801" w:rsidRDefault="00890B21" w:rsidP="00B35EEC">
            <w:pPr>
              <w:rPr>
                <w:rFonts w:eastAsia="Calibri"/>
                <w:b/>
              </w:rPr>
            </w:pPr>
          </w:p>
          <w:p w14:paraId="4726F66E" w14:textId="77777777" w:rsidR="00890B21" w:rsidRPr="00455801" w:rsidRDefault="00890B21" w:rsidP="00B35EEC">
            <w:pPr>
              <w:rPr>
                <w:rFonts w:eastAsia="Calibri"/>
                <w:b/>
              </w:rPr>
            </w:pPr>
          </w:p>
          <w:p w14:paraId="3CC8AEDB" w14:textId="77777777" w:rsidR="00890B21" w:rsidRPr="00455801" w:rsidRDefault="00890B21" w:rsidP="00B35EEC">
            <w:pPr>
              <w:rPr>
                <w:rFonts w:eastAsia="Calibri"/>
                <w:b/>
              </w:rPr>
            </w:pPr>
          </w:p>
        </w:tc>
      </w:tr>
      <w:tr w:rsidR="00890B21" w:rsidRPr="00455801" w14:paraId="6331EDA7" w14:textId="77777777" w:rsidTr="00B35EEC">
        <w:trPr>
          <w:trHeight w:val="422"/>
        </w:trPr>
        <w:tc>
          <w:tcPr>
            <w:tcW w:w="3278" w:type="dxa"/>
          </w:tcPr>
          <w:p w14:paraId="74F3C50B" w14:textId="77777777" w:rsidR="00890B21" w:rsidRPr="00455801" w:rsidRDefault="00890B21" w:rsidP="00B35EEC">
            <w:pPr>
              <w:rPr>
                <w:rFonts w:eastAsia="Calibri"/>
                <w:b/>
              </w:rPr>
            </w:pPr>
            <w:r w:rsidRPr="00455801">
              <w:rPr>
                <w:rFonts w:eastAsia="Calibri"/>
                <w:b/>
              </w:rPr>
              <w:t xml:space="preserve">How will this information assist in the establishment, </w:t>
            </w:r>
            <w:r w:rsidR="00C80315" w:rsidRPr="00455801">
              <w:rPr>
                <w:rFonts w:eastAsia="Calibri"/>
                <w:b/>
              </w:rPr>
              <w:t>operation,</w:t>
            </w:r>
            <w:r w:rsidRPr="00455801">
              <w:rPr>
                <w:rFonts w:eastAsia="Calibri"/>
                <w:b/>
              </w:rPr>
              <w:t xml:space="preserve"> and evaluation of CTE programs for all students?</w:t>
            </w:r>
          </w:p>
        </w:tc>
        <w:tc>
          <w:tcPr>
            <w:tcW w:w="8243" w:type="dxa"/>
          </w:tcPr>
          <w:p w14:paraId="46DB394C" w14:textId="77777777" w:rsidR="00890B21" w:rsidRPr="00455801" w:rsidRDefault="00890B21" w:rsidP="00B35EEC">
            <w:pPr>
              <w:rPr>
                <w:rFonts w:eastAsia="Calibri"/>
                <w:b/>
              </w:rPr>
            </w:pPr>
          </w:p>
        </w:tc>
      </w:tr>
    </w:tbl>
    <w:p w14:paraId="0D76FFBB" w14:textId="77777777" w:rsidR="001E690A" w:rsidRPr="00F96FF9" w:rsidRDefault="001E690A" w:rsidP="00F96FF9">
      <w:pPr>
        <w:keepNext/>
        <w:keepLines/>
        <w:spacing w:before="240" w:line="259" w:lineRule="auto"/>
        <w:jc w:val="center"/>
        <w:outlineLvl w:val="0"/>
        <w:rPr>
          <w:lang w:val="en"/>
        </w:rPr>
      </w:pPr>
      <w:bookmarkStart w:id="1" w:name="_Toc16151576"/>
      <w:r w:rsidRPr="00F96FF9">
        <w:rPr>
          <w:b/>
        </w:rPr>
        <w:lastRenderedPageBreak/>
        <w:t>Appendix C: Action Plan Template with S.M.A.R.T. Goals</w:t>
      </w:r>
      <w:bookmarkEnd w:id="1"/>
    </w:p>
    <w:p w14:paraId="293D572B" w14:textId="77777777" w:rsidR="00F96FF9" w:rsidRPr="00455801" w:rsidRDefault="001E690A" w:rsidP="5711A62B">
      <w:pPr>
        <w:spacing w:after="160" w:line="259" w:lineRule="auto"/>
        <w:rPr>
          <w:rFonts w:eastAsia="Calibri"/>
        </w:rPr>
      </w:pPr>
      <w:r w:rsidRPr="5711A62B">
        <w:rPr>
          <w:rFonts w:eastAsia="Calibri"/>
        </w:rPr>
        <w:t>Section 134(c) of Perkins V outlines specific require</w:t>
      </w:r>
      <w:r w:rsidR="00660709" w:rsidRPr="5711A62B">
        <w:rPr>
          <w:rFonts w:eastAsia="Calibri"/>
        </w:rPr>
        <w:t xml:space="preserve">ments regarding the Comprehensive </w:t>
      </w:r>
      <w:r w:rsidRPr="5711A62B">
        <w:rPr>
          <w:rFonts w:eastAsia="Calibri"/>
        </w:rPr>
        <w:t xml:space="preserve">Local Needs Assessment. To support this </w:t>
      </w:r>
      <w:r w:rsidR="00C80315" w:rsidRPr="5711A62B">
        <w:rPr>
          <w:rFonts w:eastAsia="Calibri"/>
        </w:rPr>
        <w:t>process,</w:t>
      </w:r>
      <w:r w:rsidRPr="5711A62B">
        <w:rPr>
          <w:rFonts w:eastAsia="Calibri"/>
        </w:rPr>
        <w:t xml:space="preserve"> include S.M.A.R.T. Goals for each strategy listed in the plan, for guidance refer to the next page. This document is required for the CSD</w:t>
      </w:r>
      <w:r w:rsidR="0015749C" w:rsidRPr="5711A62B">
        <w:rPr>
          <w:rFonts w:eastAsia="Calibri"/>
        </w:rPr>
        <w:t>E Local Application, Comprehensive</w:t>
      </w:r>
      <w:r w:rsidRPr="5711A62B">
        <w:rPr>
          <w:rFonts w:eastAsia="Calibri"/>
        </w:rPr>
        <w:t xml:space="preserve"> Local Needs Assessment and Perkins V Program Compliance Review.</w:t>
      </w:r>
    </w:p>
    <w:tbl>
      <w:tblPr>
        <w:tblW w:w="114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9000"/>
      </w:tblGrid>
      <w:tr w:rsidR="001E690A" w:rsidRPr="00455801" w14:paraId="443F2375" w14:textId="77777777" w:rsidTr="00B35EEC">
        <w:trPr>
          <w:trHeight w:val="275"/>
        </w:trPr>
        <w:tc>
          <w:tcPr>
            <w:tcW w:w="11430" w:type="dxa"/>
            <w:gridSpan w:val="2"/>
            <w:shd w:val="clear" w:color="auto" w:fill="5B9BD5"/>
          </w:tcPr>
          <w:p w14:paraId="3145C2DF" w14:textId="77777777" w:rsidR="001E690A" w:rsidRPr="00455801" w:rsidRDefault="001E690A" w:rsidP="00B35EEC">
            <w:pPr>
              <w:jc w:val="center"/>
              <w:rPr>
                <w:rFonts w:eastAsia="Calibri"/>
                <w:b/>
              </w:rPr>
            </w:pPr>
            <w:r w:rsidRPr="00455801">
              <w:rPr>
                <w:rFonts w:eastAsia="Calibri"/>
                <w:b/>
              </w:rPr>
              <w:t>Actionable Plan:</w:t>
            </w:r>
          </w:p>
          <w:p w14:paraId="5C51ABF8" w14:textId="77777777" w:rsidR="001E690A" w:rsidRPr="00455801" w:rsidRDefault="001E690A" w:rsidP="00B35EEC">
            <w:pPr>
              <w:jc w:val="center"/>
              <w:rPr>
                <w:rFonts w:eastAsia="Calibri"/>
                <w:b/>
              </w:rPr>
            </w:pPr>
            <w:r w:rsidRPr="00455801">
              <w:rPr>
                <w:rFonts w:eastAsia="Calibri"/>
                <w:b/>
              </w:rPr>
              <w:t>Strategies and S.M.A.R.T. Goals</w:t>
            </w:r>
          </w:p>
        </w:tc>
      </w:tr>
      <w:tr w:rsidR="001E690A" w:rsidRPr="00455801" w14:paraId="3AD38679" w14:textId="77777777" w:rsidTr="00B35EEC">
        <w:trPr>
          <w:trHeight w:val="1133"/>
        </w:trPr>
        <w:tc>
          <w:tcPr>
            <w:tcW w:w="2430" w:type="dxa"/>
          </w:tcPr>
          <w:p w14:paraId="45401B97" w14:textId="77777777" w:rsidR="001E690A" w:rsidRPr="00455801" w:rsidRDefault="001E690A" w:rsidP="001E690A">
            <w:pPr>
              <w:rPr>
                <w:rFonts w:eastAsia="Calibri"/>
                <w:b/>
              </w:rPr>
            </w:pPr>
            <w:r w:rsidRPr="00455801">
              <w:rPr>
                <w:rFonts w:eastAsia="Calibri"/>
                <w:b/>
              </w:rPr>
              <w:t>Vision statement</w:t>
            </w:r>
          </w:p>
        </w:tc>
        <w:tc>
          <w:tcPr>
            <w:tcW w:w="9000" w:type="dxa"/>
          </w:tcPr>
          <w:p w14:paraId="476F52C3" w14:textId="77777777" w:rsidR="001E690A" w:rsidRPr="00455801" w:rsidRDefault="001E690A" w:rsidP="001E690A">
            <w:pPr>
              <w:rPr>
                <w:rFonts w:eastAsia="Calibri"/>
              </w:rPr>
            </w:pPr>
          </w:p>
          <w:p w14:paraId="14C6D3B1" w14:textId="77777777" w:rsidR="001E690A" w:rsidRPr="00455801" w:rsidRDefault="001E690A" w:rsidP="001E690A">
            <w:pPr>
              <w:rPr>
                <w:rFonts w:eastAsia="Calibri"/>
              </w:rPr>
            </w:pPr>
          </w:p>
          <w:p w14:paraId="2AB3E067" w14:textId="77777777" w:rsidR="001E690A" w:rsidRPr="00455801" w:rsidRDefault="001E690A" w:rsidP="001E690A">
            <w:pPr>
              <w:rPr>
                <w:rFonts w:eastAsia="Calibri"/>
              </w:rPr>
            </w:pPr>
          </w:p>
          <w:p w14:paraId="51B4A49C" w14:textId="77777777" w:rsidR="001E690A" w:rsidRPr="00455801" w:rsidRDefault="001E690A" w:rsidP="001E690A">
            <w:pPr>
              <w:rPr>
                <w:rFonts w:eastAsia="Calibri"/>
              </w:rPr>
            </w:pPr>
          </w:p>
          <w:p w14:paraId="1A1BE2AB" w14:textId="77777777" w:rsidR="001E690A" w:rsidRPr="00455801" w:rsidRDefault="001E690A" w:rsidP="001E690A">
            <w:pPr>
              <w:rPr>
                <w:rFonts w:eastAsia="Calibri"/>
              </w:rPr>
            </w:pPr>
          </w:p>
        </w:tc>
      </w:tr>
      <w:tr w:rsidR="001E690A" w:rsidRPr="00455801" w14:paraId="00350E52" w14:textId="77777777" w:rsidTr="00B35EEC">
        <w:trPr>
          <w:trHeight w:val="1133"/>
        </w:trPr>
        <w:tc>
          <w:tcPr>
            <w:tcW w:w="2430" w:type="dxa"/>
          </w:tcPr>
          <w:p w14:paraId="5FDAAD51" w14:textId="77777777" w:rsidR="001E690A" w:rsidRPr="00455801" w:rsidRDefault="001E690A" w:rsidP="001E690A">
            <w:pPr>
              <w:rPr>
                <w:rFonts w:eastAsia="Calibri"/>
                <w:b/>
              </w:rPr>
            </w:pPr>
            <w:r w:rsidRPr="00455801">
              <w:rPr>
                <w:rFonts w:eastAsia="Calibri"/>
                <w:b/>
              </w:rPr>
              <w:t>Top priorities</w:t>
            </w:r>
          </w:p>
        </w:tc>
        <w:tc>
          <w:tcPr>
            <w:tcW w:w="9000" w:type="dxa"/>
          </w:tcPr>
          <w:p w14:paraId="6337E2B3" w14:textId="77777777" w:rsidR="001E690A" w:rsidRPr="00455801" w:rsidRDefault="001E690A" w:rsidP="001E690A">
            <w:pPr>
              <w:rPr>
                <w:rFonts w:eastAsia="Calibri"/>
              </w:rPr>
            </w:pPr>
          </w:p>
          <w:p w14:paraId="7200EAE7" w14:textId="77777777" w:rsidR="001E690A" w:rsidRPr="00455801" w:rsidRDefault="001E690A" w:rsidP="001E690A">
            <w:pPr>
              <w:rPr>
                <w:rFonts w:eastAsia="Calibri"/>
              </w:rPr>
            </w:pPr>
          </w:p>
          <w:p w14:paraId="2840A61E" w14:textId="77777777" w:rsidR="001E690A" w:rsidRPr="00455801" w:rsidRDefault="001E690A" w:rsidP="001E690A">
            <w:pPr>
              <w:rPr>
                <w:rFonts w:eastAsia="Calibri"/>
              </w:rPr>
            </w:pPr>
          </w:p>
          <w:p w14:paraId="53318CA9" w14:textId="77777777" w:rsidR="001E690A" w:rsidRPr="00455801" w:rsidRDefault="001E690A" w:rsidP="001E690A">
            <w:pPr>
              <w:rPr>
                <w:rFonts w:eastAsia="Calibri"/>
              </w:rPr>
            </w:pPr>
          </w:p>
          <w:p w14:paraId="2EEE1F57" w14:textId="77777777" w:rsidR="001E690A" w:rsidRPr="00455801" w:rsidRDefault="001E690A" w:rsidP="001E690A">
            <w:pPr>
              <w:rPr>
                <w:rFonts w:eastAsia="Calibri"/>
              </w:rPr>
            </w:pPr>
          </w:p>
        </w:tc>
      </w:tr>
      <w:tr w:rsidR="001E690A" w:rsidRPr="00455801" w14:paraId="318AB6C7" w14:textId="77777777" w:rsidTr="00B35EEC">
        <w:trPr>
          <w:trHeight w:val="1250"/>
        </w:trPr>
        <w:tc>
          <w:tcPr>
            <w:tcW w:w="2430" w:type="dxa"/>
          </w:tcPr>
          <w:p w14:paraId="0E731EBB" w14:textId="77777777" w:rsidR="001E690A" w:rsidRPr="00455801" w:rsidRDefault="001E690A" w:rsidP="001E690A">
            <w:pPr>
              <w:rPr>
                <w:rFonts w:eastAsia="Calibri"/>
                <w:b/>
              </w:rPr>
            </w:pPr>
            <w:r w:rsidRPr="00455801">
              <w:rPr>
                <w:rFonts w:eastAsia="Calibri"/>
                <w:b/>
              </w:rPr>
              <w:t xml:space="preserve">Areas of strength/needed improvement </w:t>
            </w:r>
          </w:p>
        </w:tc>
        <w:tc>
          <w:tcPr>
            <w:tcW w:w="9000" w:type="dxa"/>
          </w:tcPr>
          <w:p w14:paraId="716EB596" w14:textId="77777777" w:rsidR="001E690A" w:rsidRPr="00455801" w:rsidRDefault="001E690A" w:rsidP="001E690A">
            <w:pPr>
              <w:rPr>
                <w:rFonts w:eastAsia="Calibri"/>
              </w:rPr>
            </w:pPr>
          </w:p>
          <w:p w14:paraId="3F3938E7" w14:textId="77777777" w:rsidR="001E690A" w:rsidRPr="00455801" w:rsidRDefault="001E690A" w:rsidP="001E690A">
            <w:pPr>
              <w:rPr>
                <w:rFonts w:eastAsia="Calibri"/>
              </w:rPr>
            </w:pPr>
          </w:p>
          <w:p w14:paraId="1148DA40" w14:textId="77777777" w:rsidR="001E690A" w:rsidRPr="00455801" w:rsidRDefault="001E690A" w:rsidP="001E690A">
            <w:pPr>
              <w:rPr>
                <w:rFonts w:eastAsia="Calibri"/>
              </w:rPr>
            </w:pPr>
          </w:p>
          <w:p w14:paraId="32E9850B" w14:textId="77777777" w:rsidR="001E690A" w:rsidRPr="00455801" w:rsidRDefault="001E690A" w:rsidP="001E690A">
            <w:pPr>
              <w:rPr>
                <w:rFonts w:eastAsia="Calibri"/>
              </w:rPr>
            </w:pPr>
          </w:p>
          <w:p w14:paraId="43A1CEE3" w14:textId="77777777" w:rsidR="001E690A" w:rsidRPr="00455801" w:rsidRDefault="001E690A" w:rsidP="001E690A">
            <w:pPr>
              <w:rPr>
                <w:rFonts w:eastAsia="Calibri"/>
              </w:rPr>
            </w:pPr>
          </w:p>
        </w:tc>
      </w:tr>
      <w:tr w:rsidR="001E690A" w:rsidRPr="00455801" w14:paraId="09FA5445" w14:textId="77777777" w:rsidTr="00B35EEC">
        <w:trPr>
          <w:trHeight w:val="259"/>
        </w:trPr>
        <w:tc>
          <w:tcPr>
            <w:tcW w:w="2430" w:type="dxa"/>
          </w:tcPr>
          <w:p w14:paraId="3192C1BE" w14:textId="77777777" w:rsidR="001E690A" w:rsidRPr="00455801" w:rsidRDefault="001E690A" w:rsidP="001E690A">
            <w:pPr>
              <w:rPr>
                <w:rFonts w:eastAsia="Calibri"/>
                <w:b/>
              </w:rPr>
            </w:pPr>
            <w:r w:rsidRPr="00455801">
              <w:rPr>
                <w:rFonts w:eastAsia="Calibri"/>
                <w:b/>
              </w:rPr>
              <w:t>Performance indicator needs</w:t>
            </w:r>
          </w:p>
        </w:tc>
        <w:tc>
          <w:tcPr>
            <w:tcW w:w="9000" w:type="dxa"/>
          </w:tcPr>
          <w:p w14:paraId="661F5A82" w14:textId="77777777" w:rsidR="001E690A" w:rsidRPr="00455801" w:rsidRDefault="001E690A" w:rsidP="001E690A">
            <w:pPr>
              <w:rPr>
                <w:rFonts w:eastAsia="Calibri"/>
              </w:rPr>
            </w:pPr>
          </w:p>
          <w:p w14:paraId="5BE007D0" w14:textId="77777777" w:rsidR="001E690A" w:rsidRPr="00455801" w:rsidRDefault="001E690A" w:rsidP="001E690A">
            <w:pPr>
              <w:rPr>
                <w:rFonts w:eastAsia="Calibri"/>
              </w:rPr>
            </w:pPr>
          </w:p>
          <w:p w14:paraId="3C98A78E" w14:textId="77777777" w:rsidR="001E690A" w:rsidRPr="00455801" w:rsidRDefault="001E690A" w:rsidP="001E690A">
            <w:pPr>
              <w:rPr>
                <w:rFonts w:eastAsia="Calibri"/>
              </w:rPr>
            </w:pPr>
          </w:p>
          <w:p w14:paraId="4760C921" w14:textId="77777777" w:rsidR="001E690A" w:rsidRPr="00455801" w:rsidRDefault="001E690A" w:rsidP="001E690A">
            <w:pPr>
              <w:rPr>
                <w:rFonts w:eastAsia="Calibri"/>
              </w:rPr>
            </w:pPr>
          </w:p>
          <w:p w14:paraId="6710C8F5" w14:textId="77777777" w:rsidR="001E690A" w:rsidRPr="00455801" w:rsidRDefault="001E690A" w:rsidP="001E690A">
            <w:pPr>
              <w:rPr>
                <w:rFonts w:eastAsia="Calibri"/>
              </w:rPr>
            </w:pPr>
          </w:p>
        </w:tc>
      </w:tr>
      <w:tr w:rsidR="001E690A" w:rsidRPr="00455801" w14:paraId="14474E47" w14:textId="77777777" w:rsidTr="00B35EEC">
        <w:trPr>
          <w:trHeight w:val="275"/>
        </w:trPr>
        <w:tc>
          <w:tcPr>
            <w:tcW w:w="2430" w:type="dxa"/>
          </w:tcPr>
          <w:p w14:paraId="637F98CE" w14:textId="77777777" w:rsidR="001E690A" w:rsidRPr="00455801" w:rsidRDefault="001E690A" w:rsidP="001E690A">
            <w:pPr>
              <w:rPr>
                <w:rFonts w:eastAsia="Calibri"/>
                <w:b/>
              </w:rPr>
            </w:pPr>
            <w:r w:rsidRPr="00455801">
              <w:rPr>
                <w:rFonts w:eastAsia="Calibri"/>
                <w:b/>
              </w:rPr>
              <w:t xml:space="preserve">Workforce partnership </w:t>
            </w:r>
          </w:p>
        </w:tc>
        <w:tc>
          <w:tcPr>
            <w:tcW w:w="9000" w:type="dxa"/>
          </w:tcPr>
          <w:p w14:paraId="31160A74" w14:textId="77777777" w:rsidR="001E690A" w:rsidRPr="00455801" w:rsidRDefault="001E690A" w:rsidP="001E690A">
            <w:pPr>
              <w:rPr>
                <w:rFonts w:eastAsia="Calibri"/>
              </w:rPr>
            </w:pPr>
          </w:p>
          <w:p w14:paraId="359BC208" w14:textId="77777777" w:rsidR="001E690A" w:rsidRPr="00455801" w:rsidRDefault="001E690A" w:rsidP="001E690A">
            <w:pPr>
              <w:rPr>
                <w:rFonts w:eastAsia="Calibri"/>
              </w:rPr>
            </w:pPr>
          </w:p>
          <w:p w14:paraId="336F8818" w14:textId="77777777" w:rsidR="001E690A" w:rsidRPr="00455801" w:rsidRDefault="001E690A" w:rsidP="001E690A">
            <w:pPr>
              <w:rPr>
                <w:rFonts w:eastAsia="Calibri"/>
              </w:rPr>
            </w:pPr>
          </w:p>
          <w:p w14:paraId="58C4DCBB" w14:textId="77777777" w:rsidR="001E690A" w:rsidRPr="00455801" w:rsidRDefault="001E690A" w:rsidP="001E690A">
            <w:pPr>
              <w:rPr>
                <w:rFonts w:eastAsia="Calibri"/>
              </w:rPr>
            </w:pPr>
          </w:p>
          <w:p w14:paraId="1354CDE0" w14:textId="77777777" w:rsidR="001E690A" w:rsidRPr="00455801" w:rsidRDefault="001E690A" w:rsidP="001E690A">
            <w:pPr>
              <w:rPr>
                <w:rFonts w:eastAsia="Calibri"/>
              </w:rPr>
            </w:pPr>
          </w:p>
          <w:p w14:paraId="376AB8FB" w14:textId="77777777" w:rsidR="001E690A" w:rsidRPr="00455801" w:rsidRDefault="001E690A" w:rsidP="001E690A">
            <w:pPr>
              <w:rPr>
                <w:rFonts w:eastAsia="Calibri"/>
              </w:rPr>
            </w:pPr>
          </w:p>
        </w:tc>
      </w:tr>
      <w:tr w:rsidR="001E690A" w:rsidRPr="00455801" w14:paraId="19058D39" w14:textId="77777777" w:rsidTr="00B35EEC">
        <w:trPr>
          <w:trHeight w:val="259"/>
        </w:trPr>
        <w:tc>
          <w:tcPr>
            <w:tcW w:w="2430" w:type="dxa"/>
          </w:tcPr>
          <w:p w14:paraId="0E92AC26" w14:textId="77777777" w:rsidR="001E690A" w:rsidRPr="00455801" w:rsidRDefault="001E690A" w:rsidP="001E690A">
            <w:pPr>
              <w:rPr>
                <w:rFonts w:eastAsia="Calibri"/>
                <w:b/>
              </w:rPr>
            </w:pPr>
            <w:r w:rsidRPr="00455801">
              <w:rPr>
                <w:rFonts w:eastAsia="Calibri"/>
                <w:b/>
              </w:rPr>
              <w:t xml:space="preserve">Professional learning </w:t>
            </w:r>
          </w:p>
        </w:tc>
        <w:tc>
          <w:tcPr>
            <w:tcW w:w="9000" w:type="dxa"/>
          </w:tcPr>
          <w:p w14:paraId="2BE2E3AE" w14:textId="77777777" w:rsidR="001E690A" w:rsidRPr="00455801" w:rsidRDefault="001E690A" w:rsidP="001E690A">
            <w:pPr>
              <w:rPr>
                <w:rFonts w:eastAsia="Calibri"/>
              </w:rPr>
            </w:pPr>
          </w:p>
          <w:p w14:paraId="3A4554B1" w14:textId="77777777" w:rsidR="001E690A" w:rsidRPr="00455801" w:rsidRDefault="001E690A" w:rsidP="001E690A">
            <w:pPr>
              <w:rPr>
                <w:rFonts w:eastAsia="Calibri"/>
              </w:rPr>
            </w:pPr>
          </w:p>
          <w:p w14:paraId="10CED2E9" w14:textId="77777777" w:rsidR="001E690A" w:rsidRPr="00455801" w:rsidRDefault="001E690A" w:rsidP="001E690A">
            <w:pPr>
              <w:rPr>
                <w:rFonts w:eastAsia="Calibri"/>
              </w:rPr>
            </w:pPr>
          </w:p>
          <w:p w14:paraId="697DE87E" w14:textId="77777777" w:rsidR="001E690A" w:rsidRPr="00455801" w:rsidRDefault="001E690A" w:rsidP="001E690A">
            <w:pPr>
              <w:rPr>
                <w:rFonts w:eastAsia="Calibri"/>
              </w:rPr>
            </w:pPr>
          </w:p>
          <w:p w14:paraId="1E4D1E4A" w14:textId="77777777" w:rsidR="001E690A" w:rsidRPr="00455801" w:rsidRDefault="001E690A" w:rsidP="001E690A">
            <w:pPr>
              <w:rPr>
                <w:rFonts w:eastAsia="Calibri"/>
              </w:rPr>
            </w:pPr>
          </w:p>
          <w:p w14:paraId="0F8FC1AC" w14:textId="77777777" w:rsidR="001E690A" w:rsidRPr="00455801" w:rsidRDefault="001E690A" w:rsidP="001E690A">
            <w:pPr>
              <w:rPr>
                <w:rFonts w:eastAsia="Calibri"/>
              </w:rPr>
            </w:pPr>
          </w:p>
        </w:tc>
      </w:tr>
      <w:tr w:rsidR="001E690A" w:rsidRPr="00455801" w14:paraId="4B93E39F" w14:textId="77777777" w:rsidTr="00B35EEC">
        <w:trPr>
          <w:trHeight w:val="275"/>
        </w:trPr>
        <w:tc>
          <w:tcPr>
            <w:tcW w:w="2430" w:type="dxa"/>
          </w:tcPr>
          <w:p w14:paraId="05077DDB" w14:textId="77777777" w:rsidR="001E690A" w:rsidRPr="00455801" w:rsidRDefault="001E690A" w:rsidP="001E690A">
            <w:pPr>
              <w:rPr>
                <w:rFonts w:eastAsia="Calibri"/>
                <w:b/>
              </w:rPr>
            </w:pPr>
            <w:r w:rsidRPr="00455801">
              <w:rPr>
                <w:rFonts w:eastAsia="Calibri"/>
                <w:b/>
              </w:rPr>
              <w:t>Staff recruitment/</w:t>
            </w:r>
          </w:p>
          <w:p w14:paraId="0B73EC3D" w14:textId="77777777" w:rsidR="001E690A" w:rsidRPr="00455801" w:rsidRDefault="001E690A" w:rsidP="001E690A">
            <w:pPr>
              <w:rPr>
                <w:rFonts w:eastAsia="Calibri"/>
                <w:b/>
              </w:rPr>
            </w:pPr>
            <w:r w:rsidRPr="00455801">
              <w:rPr>
                <w:rFonts w:eastAsia="Calibri"/>
                <w:b/>
              </w:rPr>
              <w:t>retainment</w:t>
            </w:r>
          </w:p>
        </w:tc>
        <w:tc>
          <w:tcPr>
            <w:tcW w:w="9000" w:type="dxa"/>
          </w:tcPr>
          <w:p w14:paraId="793AA40B" w14:textId="77777777" w:rsidR="001E690A" w:rsidRPr="00455801" w:rsidRDefault="001E690A" w:rsidP="001E690A">
            <w:pPr>
              <w:rPr>
                <w:rFonts w:eastAsia="Calibri"/>
              </w:rPr>
            </w:pPr>
          </w:p>
          <w:p w14:paraId="59B42990" w14:textId="77777777" w:rsidR="001E690A" w:rsidRDefault="001E690A" w:rsidP="001E690A">
            <w:pPr>
              <w:rPr>
                <w:rFonts w:eastAsia="Calibri"/>
              </w:rPr>
            </w:pPr>
          </w:p>
          <w:p w14:paraId="6FAB64FB" w14:textId="77777777" w:rsidR="00B6227E" w:rsidRPr="00455801" w:rsidRDefault="00B6227E" w:rsidP="001E690A">
            <w:pPr>
              <w:rPr>
                <w:rFonts w:eastAsia="Calibri"/>
              </w:rPr>
            </w:pPr>
          </w:p>
          <w:p w14:paraId="1D4DF210" w14:textId="77777777" w:rsidR="001E690A" w:rsidRPr="00455801" w:rsidRDefault="001E690A" w:rsidP="001E690A">
            <w:pPr>
              <w:rPr>
                <w:rFonts w:eastAsia="Calibri"/>
              </w:rPr>
            </w:pPr>
          </w:p>
          <w:p w14:paraId="524C1379" w14:textId="77777777" w:rsidR="00B6227E" w:rsidRPr="00455801" w:rsidRDefault="00B6227E" w:rsidP="001E690A">
            <w:pPr>
              <w:rPr>
                <w:rFonts w:eastAsia="Calibri"/>
              </w:rPr>
            </w:pPr>
          </w:p>
        </w:tc>
      </w:tr>
    </w:tbl>
    <w:p w14:paraId="03901C5D" w14:textId="77777777" w:rsidR="00F96FF9" w:rsidRDefault="00F96FF9" w:rsidP="00B6227E">
      <w:pPr>
        <w:rPr>
          <w:rFonts w:eastAsia="Calibri"/>
          <w:b/>
        </w:rPr>
      </w:pPr>
    </w:p>
    <w:p w14:paraId="4A9CC7D8" w14:textId="77777777" w:rsidR="001E690A" w:rsidRPr="00F96FF9" w:rsidRDefault="001E690A" w:rsidP="00455801">
      <w:pPr>
        <w:jc w:val="center"/>
        <w:rPr>
          <w:rFonts w:eastAsia="Calibri"/>
          <w:b/>
        </w:rPr>
      </w:pPr>
      <w:r w:rsidRPr="00F96FF9">
        <w:rPr>
          <w:rFonts w:eastAsia="Calibri"/>
          <w:b/>
        </w:rPr>
        <w:t>S.M.A.R.T. Goals</w:t>
      </w:r>
    </w:p>
    <w:p w14:paraId="7BAB7BD0" w14:textId="77777777" w:rsidR="001E690A" w:rsidRPr="00455801" w:rsidRDefault="001E690A" w:rsidP="001E690A">
      <w:pPr>
        <w:rPr>
          <w:rFonts w:eastAsia="Calibri"/>
        </w:rPr>
      </w:pPr>
      <w:r w:rsidRPr="00455801">
        <w:rPr>
          <w:rFonts w:eastAsia="Calibri"/>
        </w:rPr>
        <w:t xml:space="preserve">S.M.A.R.T. goals help you identify if what you want to achieve is realistic and determines a deadline. </w:t>
      </w:r>
    </w:p>
    <w:p w14:paraId="7CB9CC4D" w14:textId="77777777" w:rsidR="001E690A" w:rsidRPr="00455801" w:rsidRDefault="001E690A" w:rsidP="001E690A">
      <w:pPr>
        <w:spacing w:after="160" w:line="259" w:lineRule="auto"/>
        <w:rPr>
          <w:rFonts w:eastAsia="Calibri"/>
        </w:rPr>
      </w:pPr>
    </w:p>
    <w:p w14:paraId="7EDF9BFB" w14:textId="505E2D07" w:rsidR="001E690A" w:rsidRPr="00455801" w:rsidRDefault="002C11A1" w:rsidP="001E690A">
      <w:pPr>
        <w:rPr>
          <w:rFonts w:eastAsia="Calibri"/>
        </w:rPr>
      </w:pPr>
      <w:r>
        <w:rPr>
          <w:noProof/>
        </w:rPr>
        <mc:AlternateContent>
          <mc:Choice Requires="wps">
            <w:drawing>
              <wp:anchor distT="45720" distB="45720" distL="114300" distR="114300" simplePos="0" relativeHeight="251653120" behindDoc="0" locked="0" layoutInCell="1" allowOverlap="1" wp14:anchorId="1545EBA5" wp14:editId="6026ECFA">
                <wp:simplePos x="0" y="0"/>
                <wp:positionH relativeFrom="margin">
                  <wp:align>left</wp:align>
                </wp:positionH>
                <wp:positionV relativeFrom="paragraph">
                  <wp:posOffset>238125</wp:posOffset>
                </wp:positionV>
                <wp:extent cx="6381750" cy="466725"/>
                <wp:effectExtent l="0" t="0" r="0" b="9525"/>
                <wp:wrapSquare wrapText="bothSides"/>
                <wp:docPr id="7792938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66725"/>
                        </a:xfrm>
                        <a:prstGeom prst="rect">
                          <a:avLst/>
                        </a:prstGeom>
                        <a:solidFill>
                          <a:srgbClr val="FFFFFF"/>
                        </a:solidFill>
                        <a:ln w="9525">
                          <a:solidFill>
                            <a:srgbClr val="000000"/>
                          </a:solidFill>
                          <a:miter lim="800000"/>
                          <a:headEnd/>
                          <a:tailEnd/>
                        </a:ln>
                      </wps:spPr>
                      <wps:txbx>
                        <w:txbxContent>
                          <w:p w14:paraId="2877CB5F"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5EBA5" id="Text Box 15" o:spid="_x0000_s1027" type="#_x0000_t202" style="position:absolute;margin-left:0;margin-top:18.75pt;width:502.5pt;height:36.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2PEQ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eL2cXM3JJMk2WyyupvMUQuRPvx368E5By6JQcKSmJnRxuPchZiPyJ5cYzIPR1VYbkxTc&#10;lRuD7CBoALbpDOg/uRnLuoJfzyn23yHG6fwJotWBJtnotuDLs5PII21vbZXmLAhtTjKlbOzAY6Tu&#10;RGLoy57paiA50lpCdSRiEU6DS4tGQgP4g7OOhrbg/vteoOLMvLfUnOvJbBanPCmz+dWUFLy0lJcW&#10;YSVBFTxwdhI3IW1GZMDCLTWx1onf50yGlGkYE+3D4sRpv9ST1/N6rx8BAAD//wMAUEsDBBQABgAI&#10;AAAAIQB6MfDe3gAAAAgBAAAPAAAAZHJzL2Rvd25yZXYueG1sTI/NTsMwEITvSLyDtUhcELVD6Q8h&#10;ToWQQHCDtoKrG2+TiHgdbDcNb8/2BLfdndHsN8VqdJ0YMMTWk4ZsokAgVd62VGvYbp6ulyBiMmRN&#10;5wk1/GCEVXl+Vpjc+iO947BOteAQirnR0KTU51LGqkFn4sT3SKztfXAm8RpqaYM5crjr5I1Sc+lM&#10;S/yhMT0+Nlh9rQ9Ow/L2ZfiMr9O3j2q+7+7S1WJ4/g5aX16MD/cgEo7pzwwnfEaHkpl2/kA2ik4D&#10;F0kaposZiJOq1IwvO56yTIEsC/m/QPkLAAD//wMAUEsBAi0AFAAGAAgAAAAhALaDOJL+AAAA4QEA&#10;ABMAAAAAAAAAAAAAAAAAAAAAAFtDb250ZW50X1R5cGVzXS54bWxQSwECLQAUAAYACAAAACEAOP0h&#10;/9YAAACUAQAACwAAAAAAAAAAAAAAAAAvAQAAX3JlbHMvLnJlbHNQSwECLQAUAAYACAAAACEAqpGN&#10;jxECAAAmBAAADgAAAAAAAAAAAAAAAAAuAgAAZHJzL2Uyb0RvYy54bWxQSwECLQAUAAYACAAAACEA&#10;ejHw3t4AAAAIAQAADwAAAAAAAAAAAAAAAABrBAAAZHJzL2Rvd25yZXYueG1sUEsFBgAAAAAEAAQA&#10;8wAAAHYFAAAAAA==&#10;">
                <v:textbox>
                  <w:txbxContent>
                    <w:p w14:paraId="2877CB5F" w14:textId="77777777" w:rsidR="001E690A" w:rsidRDefault="001E690A" w:rsidP="001E690A"/>
                  </w:txbxContent>
                </v:textbox>
                <w10:wrap type="square" anchorx="margin"/>
              </v:shape>
            </w:pict>
          </mc:Fallback>
        </mc:AlternateContent>
      </w:r>
      <w:r w:rsidR="001E690A" w:rsidRPr="00455801">
        <w:rPr>
          <w:rFonts w:eastAsia="Calibri"/>
          <w:b/>
        </w:rPr>
        <w:t>Initial Goal</w:t>
      </w:r>
      <w:r w:rsidR="001E690A" w:rsidRPr="00455801">
        <w:rPr>
          <w:rFonts w:eastAsia="Calibri"/>
        </w:rPr>
        <w:t xml:space="preserve"> (Goal you want to achieve):</w:t>
      </w:r>
    </w:p>
    <w:p w14:paraId="636FEFAE" w14:textId="77777777" w:rsidR="001E690A" w:rsidRPr="00455801" w:rsidRDefault="001E690A" w:rsidP="001E690A">
      <w:pPr>
        <w:rPr>
          <w:rFonts w:eastAsia="Calibri"/>
        </w:rPr>
      </w:pPr>
    </w:p>
    <w:p w14:paraId="584ADE05" w14:textId="72CEC728" w:rsidR="001E690A" w:rsidRPr="00455801" w:rsidRDefault="002C11A1" w:rsidP="001E690A">
      <w:pPr>
        <w:rPr>
          <w:rFonts w:eastAsia="Calibri"/>
        </w:rPr>
      </w:pPr>
      <w:r>
        <w:rPr>
          <w:noProof/>
        </w:rPr>
        <mc:AlternateContent>
          <mc:Choice Requires="wps">
            <w:drawing>
              <wp:anchor distT="45720" distB="45720" distL="114300" distR="114300" simplePos="0" relativeHeight="251654144" behindDoc="0" locked="0" layoutInCell="1" allowOverlap="1" wp14:anchorId="366DCF57" wp14:editId="4851524A">
                <wp:simplePos x="0" y="0"/>
                <wp:positionH relativeFrom="margin">
                  <wp:align>left</wp:align>
                </wp:positionH>
                <wp:positionV relativeFrom="paragraph">
                  <wp:posOffset>249555</wp:posOffset>
                </wp:positionV>
                <wp:extent cx="6343650" cy="5429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42925"/>
                        </a:xfrm>
                        <a:prstGeom prst="rect">
                          <a:avLst/>
                        </a:prstGeom>
                        <a:solidFill>
                          <a:srgbClr val="FFFFFF"/>
                        </a:solidFill>
                        <a:ln w="9525">
                          <a:solidFill>
                            <a:srgbClr val="000000"/>
                          </a:solidFill>
                          <a:miter lim="800000"/>
                          <a:headEnd/>
                          <a:tailEnd/>
                        </a:ln>
                      </wps:spPr>
                      <wps:txbx>
                        <w:txbxContent>
                          <w:p w14:paraId="22906CFC"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DCF57" id="_x0000_s1028" type="#_x0000_t202" style="position:absolute;margin-left:0;margin-top:19.65pt;width:499.5pt;height:42.7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3IEwIAACYEAAAOAAAAZHJzL2Uyb0RvYy54bWysU9tu2zAMfR+wfxD0vjhJk6w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cTW7WszJJMk2n02X03kKIfKn3w59eKegZVEoOFJTE7o43PsQsxH5k0sM5sHoaquNSQru&#10;yo1BdhA0ANt0BvSf3IxlXcGXc4r9d4hxOn+CaHWgSTa6Lfj12Unkkba3tkpzFoQ2J5lSNnbgMVJ3&#10;IjH0Zc90VfBpDBBpLaE6ErEIp8GlRSOhAfzBWUdDW3D/fS9QcWbeW2rOcjKbxSlPymz+ekoKXlrK&#10;S4uwkqAKHjg7iZuQNiMyYOGWmljrxO9zJkPKNIyJ9mFx4rRf6snreb3XjwAAAP//AwBQSwMEFAAG&#10;AAgAAAAhAHXwHOzdAAAABwEAAA8AAABkcnMvZG93bnJldi54bWxMj8FOwzAQRO9I/IO1SFwQdWiq&#10;Eoc4FUICwQ0Kgqsbb5OIeB1sNw1/z3KC4+yMZt5Wm9kNYsIQe08arhYZCKTG255aDW+v95cFiJgM&#10;WTN4Qg3fGGFTn55UprT+SC84bVMruIRiaTR0KY2llLHp0Jm48CMSe3sfnEksQyttMEcud4NcZtla&#10;OtMTL3RmxLsOm8/twWkoVo/TR3zKn9+b9X5Q6eJ6evgKWp+fzbc3IBLO6S8Mv/iMDjUz7fyBbBSD&#10;Bn4kachVDoJdpRQfdhxbrgqQdSX/89c/AAAA//8DAFBLAQItABQABgAIAAAAIQC2gziS/gAAAOEB&#10;AAATAAAAAAAAAAAAAAAAAAAAAABbQ29udGVudF9UeXBlc10ueG1sUEsBAi0AFAAGAAgAAAAhADj9&#10;If/WAAAAlAEAAAsAAAAAAAAAAAAAAAAALwEAAF9yZWxzLy5yZWxzUEsBAi0AFAAGAAgAAAAhAOe0&#10;ncgTAgAAJgQAAA4AAAAAAAAAAAAAAAAALgIAAGRycy9lMm9Eb2MueG1sUEsBAi0AFAAGAAgAAAAh&#10;AHXwHOzdAAAABwEAAA8AAAAAAAAAAAAAAAAAbQQAAGRycy9kb3ducmV2LnhtbFBLBQYAAAAABAAE&#10;APMAAAB3BQAAAAA=&#10;">
                <v:textbox>
                  <w:txbxContent>
                    <w:p w14:paraId="22906CFC" w14:textId="77777777" w:rsidR="001E690A" w:rsidRDefault="001E690A" w:rsidP="001E690A"/>
                  </w:txbxContent>
                </v:textbox>
                <w10:wrap type="square" anchorx="margin"/>
              </v:shape>
            </w:pict>
          </mc:Fallback>
        </mc:AlternateContent>
      </w:r>
      <w:r w:rsidR="001E690A" w:rsidRPr="00455801">
        <w:rPr>
          <w:rFonts w:eastAsia="Calibri"/>
          <w:b/>
        </w:rPr>
        <w:t>Specific</w:t>
      </w:r>
      <w:r w:rsidR="001E690A" w:rsidRPr="00455801">
        <w:rPr>
          <w:rFonts w:eastAsia="Calibri"/>
        </w:rPr>
        <w:t xml:space="preserve"> (What do you want to accomplish and when? Why is this a goal?):</w:t>
      </w:r>
    </w:p>
    <w:p w14:paraId="4B3450AA" w14:textId="77777777" w:rsidR="001E690A" w:rsidRPr="00455801" w:rsidRDefault="001E690A" w:rsidP="001E690A">
      <w:pPr>
        <w:rPr>
          <w:rFonts w:eastAsia="Calibri"/>
        </w:rPr>
      </w:pPr>
    </w:p>
    <w:p w14:paraId="31076459" w14:textId="1B873D11" w:rsidR="001E690A" w:rsidRPr="00455801" w:rsidRDefault="002C11A1" w:rsidP="001E690A">
      <w:pPr>
        <w:rPr>
          <w:rFonts w:eastAsia="Calibri"/>
        </w:rPr>
      </w:pPr>
      <w:r>
        <w:rPr>
          <w:noProof/>
        </w:rPr>
        <mc:AlternateContent>
          <mc:Choice Requires="wps">
            <w:drawing>
              <wp:anchor distT="45720" distB="45720" distL="114300" distR="114300" simplePos="0" relativeHeight="251655168" behindDoc="0" locked="0" layoutInCell="1" allowOverlap="1" wp14:anchorId="2DB81180" wp14:editId="4195666D">
                <wp:simplePos x="0" y="0"/>
                <wp:positionH relativeFrom="margin">
                  <wp:align>left</wp:align>
                </wp:positionH>
                <wp:positionV relativeFrom="paragraph">
                  <wp:posOffset>459105</wp:posOffset>
                </wp:positionV>
                <wp:extent cx="6305550" cy="533400"/>
                <wp:effectExtent l="0" t="0" r="0" b="0"/>
                <wp:wrapSquare wrapText="bothSides"/>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33400"/>
                        </a:xfrm>
                        <a:prstGeom prst="rect">
                          <a:avLst/>
                        </a:prstGeom>
                        <a:solidFill>
                          <a:srgbClr val="FFFFFF"/>
                        </a:solidFill>
                        <a:ln w="9525">
                          <a:solidFill>
                            <a:srgbClr val="000000"/>
                          </a:solidFill>
                          <a:miter lim="800000"/>
                          <a:headEnd/>
                          <a:tailEnd/>
                        </a:ln>
                      </wps:spPr>
                      <wps:txbx>
                        <w:txbxContent>
                          <w:p w14:paraId="548EF7EC"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81180" id="Text Box 13" o:spid="_x0000_s1029" type="#_x0000_t202" style="position:absolute;margin-left:0;margin-top:36.15pt;width:496.5pt;height:42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9xFAIAACYEAAAOAAAAZHJzL2Uyb0RvYy54bWysU9tu2zAMfR+wfxD0vti5uGuNOEWXLsOA&#10;7gJ0+wBGlmNhsqhJSuzu60vJaRp028swPQikSB2Sh+Tyeug0O0jnFZqKTyc5Z9IIrJXZVfz7t82b&#10;S858AFODRiMr/iA9v169frXsbSln2KKupWMEYnzZ24q3Idgyy7xoZQd+glYaMjboOgikul1WO+gJ&#10;vdPZLM8vsh5dbR0K6T293o5Gvkr4TSNF+NI0XgamK065hXS7dG/jna2WUO4c2FaJYxrwD1l0oAwF&#10;PUHdQgC2d+o3qE4Jhx6bMBHYZdg0SshUA1UzzV9Uc9+ClakWIsfbE03+/8GKz4d7+9WxMLzDgRqY&#10;ivD2DsUPzwyuWzA7eeMc9q2EmgJPI2VZb315/Bqp9qWPINv+E9bUZNgHTEBD47rICtXJCJ0a8HAi&#10;XQ6BCXq8mOdFUZBJkK2Yzxd56koG5dNv63z4ILFjUai4o6YmdDjc+RCzgfLJJQbzqFW9UVonxe22&#10;a+3YAWgANumkAl64acP6il8Vs2Ik4K8QeTp/guhUoEnWqqv45ckJykjbe1OnOQug9ChTytoceYzU&#10;jSSGYTswVVd8HgNEWrdYPxCxDsfBpUUjoUX3i7Oehrbi/ucenORMfzTUnKvpYhGnPCmL4u2MFHdu&#10;2Z5bwAiCqnjgbBTXIW1G5M3gDTWxUYnf50yOKdMwJtqPixOn/VxPXs/rvXoEAAD//wMAUEsDBBQA&#10;BgAIAAAAIQBzPs2W3gAAAAcBAAAPAAAAZHJzL2Rvd25yZXYueG1sTI/BTsMwEETvSPyDtUhcUOvQ&#10;QNqEOBVCAtEbtAiubrxNIuJ1sN00/D3LCY6zM5p5W64n24sRfegcKbieJyCQamc6ahS87R5nKxAh&#10;ajK6d4QKvjHAujo/K3Vh3IlecdzGRnAJhUIraGMcCilD3aLVYe4GJPYOzlsdWfpGGq9PXG57uUiS&#10;TFrdES+0esCHFuvP7dEqWN08jx9hk76819mhz+PVcnz68kpdXkz3dyAiTvEvDL/4jA4VM+3dkUwQ&#10;vQJ+JCpYLlIQ7OZ5yoc9x26zFGRVyv/81Q8AAAD//wMAUEsBAi0AFAAGAAgAAAAhALaDOJL+AAAA&#10;4QEAABMAAAAAAAAAAAAAAAAAAAAAAFtDb250ZW50X1R5cGVzXS54bWxQSwECLQAUAAYACAAAACEA&#10;OP0h/9YAAACUAQAACwAAAAAAAAAAAAAAAAAvAQAAX3JlbHMvLnJlbHNQSwECLQAUAAYACAAAACEA&#10;JINPcRQCAAAmBAAADgAAAAAAAAAAAAAAAAAuAgAAZHJzL2Uyb0RvYy54bWxQSwECLQAUAAYACAAA&#10;ACEAcz7Nlt4AAAAHAQAADwAAAAAAAAAAAAAAAABuBAAAZHJzL2Rvd25yZXYueG1sUEsFBgAAAAAE&#10;AAQA8wAAAHkFAAAAAA==&#10;">
                <v:textbox>
                  <w:txbxContent>
                    <w:p w14:paraId="548EF7EC" w14:textId="77777777" w:rsidR="001E690A" w:rsidRDefault="001E690A" w:rsidP="001E690A"/>
                  </w:txbxContent>
                </v:textbox>
                <w10:wrap type="square" anchorx="margin"/>
              </v:shape>
            </w:pict>
          </mc:Fallback>
        </mc:AlternateContent>
      </w:r>
      <w:r w:rsidR="001E690A" w:rsidRPr="00455801">
        <w:rPr>
          <w:rFonts w:eastAsia="Calibri"/>
          <w:b/>
        </w:rPr>
        <w:t>Measurable</w:t>
      </w:r>
      <w:r w:rsidR="001E690A" w:rsidRPr="00455801">
        <w:rPr>
          <w:rFonts w:eastAsia="Calibri"/>
        </w:rPr>
        <w:t xml:space="preserve"> (How can you measure progress, </w:t>
      </w:r>
      <w:r w:rsidR="00E933C0" w:rsidRPr="00455801">
        <w:rPr>
          <w:rFonts w:eastAsia="Calibri"/>
        </w:rPr>
        <w:t>impact,</w:t>
      </w:r>
      <w:r w:rsidR="001E690A" w:rsidRPr="00455801">
        <w:rPr>
          <w:rFonts w:eastAsia="Calibri"/>
        </w:rPr>
        <w:t xml:space="preserve"> or success? What data will be used to measure this?):</w:t>
      </w:r>
    </w:p>
    <w:p w14:paraId="03A174F7" w14:textId="77777777" w:rsidR="001E690A" w:rsidRPr="00455801" w:rsidRDefault="001E690A" w:rsidP="001E690A">
      <w:pPr>
        <w:rPr>
          <w:rFonts w:eastAsia="Calibri"/>
        </w:rPr>
      </w:pPr>
    </w:p>
    <w:p w14:paraId="6410D7E8" w14:textId="45A44D60" w:rsidR="001E690A" w:rsidRPr="00455801" w:rsidRDefault="002C11A1" w:rsidP="001E690A">
      <w:pPr>
        <w:rPr>
          <w:rFonts w:eastAsia="Calibri"/>
        </w:rPr>
      </w:pPr>
      <w:r>
        <w:rPr>
          <w:noProof/>
        </w:rPr>
        <mc:AlternateContent>
          <mc:Choice Requires="wps">
            <w:drawing>
              <wp:anchor distT="45720" distB="45720" distL="114300" distR="114300" simplePos="0" relativeHeight="251656192" behindDoc="0" locked="0" layoutInCell="1" allowOverlap="1" wp14:anchorId="09842DA0" wp14:editId="69CF029E">
                <wp:simplePos x="0" y="0"/>
                <wp:positionH relativeFrom="margin">
                  <wp:posOffset>-635</wp:posOffset>
                </wp:positionH>
                <wp:positionV relativeFrom="paragraph">
                  <wp:posOffset>271780</wp:posOffset>
                </wp:positionV>
                <wp:extent cx="6257925" cy="5715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71500"/>
                        </a:xfrm>
                        <a:prstGeom prst="rect">
                          <a:avLst/>
                        </a:prstGeom>
                        <a:solidFill>
                          <a:srgbClr val="FFFFFF"/>
                        </a:solidFill>
                        <a:ln w="9525">
                          <a:solidFill>
                            <a:srgbClr val="000000"/>
                          </a:solidFill>
                          <a:miter lim="800000"/>
                          <a:headEnd/>
                          <a:tailEnd/>
                        </a:ln>
                      </wps:spPr>
                      <wps:txbx>
                        <w:txbxContent>
                          <w:p w14:paraId="612EB7C0"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42DA0" id="_x0000_s1030" type="#_x0000_t202" style="position:absolute;margin-left:-.05pt;margin-top:21.4pt;width:492.75pt;height: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oSEwIAACYEAAAOAAAAZHJzL2Uyb0RvYy54bWysU81u2zAMvg/YOwi6L3aCuGmMOkWXLsOA&#10;7gfo9gCyLMfCZFGjlNjZ049S0jTohh2G6SCQIvWR/Eje3I69YXuFXoOt+HSSc6ashEbbbcW/fd28&#10;uebMB2EbYcCqih+U57er169uBleqGXRgGoWMQKwvB1fxLgRXZpmXneqFn4BTlowtYC8CqbjNGhQD&#10;ofcmm+X5VTYANg5BKu/p9f5o5KuE37ZKhs9t61VgpuKUW0g3pruOd7a6EeUWheu0PKUh/iGLXmhL&#10;Qc9Q9yIItkP9G1SvJYKHNkwk9Bm0rZYq1UDVTPMX1Tx2wqlUC5Hj3Zkm//9g5af9o/uCLIxvYaQG&#10;piK8ewD53TML607YrbpDhKFToqHA00hZNjhfnr5Gqn3pI0g9fISGmix2ARLQ2GIfWaE6GaFTAw5n&#10;0tUYmKTHq1mxWM4KziTZisW0yFNXMlE+/Xbow3sFPYtCxZGamtDF/sGHmI0on1xiMA9GNxttTFJw&#10;W68Nsr2gAdikkwp44WYsGyq+LCiPv0Pk6fwJoteBJtnovuLXZydRRtre2SbNWRDaHGVK2dgTj5G6&#10;I4lhrEemm4rPY4BIaw3NgYhFOA4uLRoJHeBPzgYa2or7HzuBijPzwVJzltP5PE55UubFYkYKXlrq&#10;S4uwkqAqHjg7iuuQNiMyYOGOmtjqxO9zJqeUaRgT7afFidN+qSev5/Ve/QIAAP//AwBQSwMEFAAG&#10;AAgAAAAhAE8z/FbeAAAACAEAAA8AAABkcnMvZG93bnJldi54bWxMj8FOwzAQRO9I/IO1SFxQ67QN&#10;JQ1xKoQEojdoK7i68TaJiNfBdtPw9ywnOO7M0+xMsR5tJwb0oXWkYDZNQCBVzrRUK9jvniYZiBA1&#10;Gd05QgXfGGBdXl4UOjfuTG84bGMtOIRCrhU0Mfa5lKFq0OowdT0Se0fnrY58+loar88cbjs5T5Kl&#10;tLol/tDoHh8brD63J6sgS1+Gj7BZvL5Xy2O3ijd3w/OXV+r6any4BxFxjH8w/Nbn6lByp4M7kQmi&#10;UzCZMaggnfMAtlfZbQriwNyCFVkW8v+A8gcAAP//AwBQSwECLQAUAAYACAAAACEAtoM4kv4AAADh&#10;AQAAEwAAAAAAAAAAAAAAAAAAAAAAW0NvbnRlbnRfVHlwZXNdLnhtbFBLAQItABQABgAIAAAAIQA4&#10;/SH/1gAAAJQBAAALAAAAAAAAAAAAAAAAAC8BAABfcmVscy8ucmVsc1BLAQItABQABgAIAAAAIQA0&#10;PHoSEwIAACYEAAAOAAAAAAAAAAAAAAAAAC4CAABkcnMvZTJvRG9jLnhtbFBLAQItABQABgAIAAAA&#10;IQBPM/xW3gAAAAgBAAAPAAAAAAAAAAAAAAAAAG0EAABkcnMvZG93bnJldi54bWxQSwUGAAAAAAQA&#10;BADzAAAAeAUAAAAA&#10;">
                <v:textbox>
                  <w:txbxContent>
                    <w:p w14:paraId="612EB7C0" w14:textId="77777777" w:rsidR="001E690A" w:rsidRDefault="001E690A" w:rsidP="001E690A"/>
                  </w:txbxContent>
                </v:textbox>
                <w10:wrap type="square" anchorx="margin"/>
              </v:shape>
            </w:pict>
          </mc:Fallback>
        </mc:AlternateContent>
      </w:r>
      <w:r w:rsidR="001E690A" w:rsidRPr="00455801">
        <w:rPr>
          <w:rFonts w:eastAsia="Calibri"/>
          <w:b/>
        </w:rPr>
        <w:t xml:space="preserve">Attainable </w:t>
      </w:r>
      <w:r w:rsidR="001E690A" w:rsidRPr="00455801">
        <w:rPr>
          <w:rFonts w:eastAsia="Calibri"/>
        </w:rPr>
        <w:t>(Targeted objectives are doable and realistic):</w:t>
      </w:r>
    </w:p>
    <w:p w14:paraId="7537D79D" w14:textId="77777777" w:rsidR="001E690A" w:rsidRPr="00455801" w:rsidRDefault="001E690A" w:rsidP="001E690A">
      <w:pPr>
        <w:rPr>
          <w:rFonts w:eastAsia="Calibri"/>
        </w:rPr>
      </w:pPr>
    </w:p>
    <w:p w14:paraId="7A57974B" w14:textId="4B936F95" w:rsidR="001E690A" w:rsidRPr="00455801" w:rsidRDefault="002C11A1" w:rsidP="001E690A">
      <w:pPr>
        <w:rPr>
          <w:rFonts w:eastAsia="Calibri"/>
        </w:rPr>
      </w:pPr>
      <w:r>
        <w:rPr>
          <w:noProof/>
        </w:rPr>
        <mc:AlternateContent>
          <mc:Choice Requires="wps">
            <w:drawing>
              <wp:anchor distT="45720" distB="45720" distL="114300" distR="114300" simplePos="0" relativeHeight="251657216" behindDoc="0" locked="0" layoutInCell="1" allowOverlap="1" wp14:anchorId="2ED70999" wp14:editId="74E335CA">
                <wp:simplePos x="0" y="0"/>
                <wp:positionH relativeFrom="margin">
                  <wp:align>left</wp:align>
                </wp:positionH>
                <wp:positionV relativeFrom="paragraph">
                  <wp:posOffset>373380</wp:posOffset>
                </wp:positionV>
                <wp:extent cx="6200775" cy="53340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3400"/>
                        </a:xfrm>
                        <a:prstGeom prst="rect">
                          <a:avLst/>
                        </a:prstGeom>
                        <a:solidFill>
                          <a:srgbClr val="FFFFFF"/>
                        </a:solidFill>
                        <a:ln w="9525">
                          <a:solidFill>
                            <a:srgbClr val="000000"/>
                          </a:solidFill>
                          <a:miter lim="800000"/>
                          <a:headEnd/>
                          <a:tailEnd/>
                        </a:ln>
                      </wps:spPr>
                      <wps:txbx>
                        <w:txbxContent>
                          <w:p w14:paraId="7AA7C465"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70999" id="_x0000_s1031" type="#_x0000_t202" style="position:absolute;margin-left:0;margin-top:29.4pt;width:488.25pt;height:42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FQIAACYEAAAOAAAAZHJzL2Uyb0RvYy54bWysk9uO2yAQhu8r9R0Q942dbLIHK85qm22q&#10;StuDtO0DjDGOUTFDgcROn74DzmajbXtTlQvEMPAz882wvB06zfbSeYWm5NNJzpk0AmtltiX/9nXz&#10;5pozH8DUoNHIkh+k57er16+WvS3kDFvUtXSMRIwvelvyNgRbZJkXrezAT9BKQ84GXQeBTLfNagc9&#10;qXc6m+X5Zdajq61DIb2n3fvRyVdJv2mkCJ+bxsvAdMkptpBml+YqztlqCcXWgW2VOIYB/xBFB8rQ&#10;oyepewjAdk79JtUp4dBjEyYCuwybRgmZcqBspvmLbB5bsDLlQnC8PWHy/09WfNo/2i+OheEtDlTA&#10;lIS3Dyi+e2Zw3YLZyjvnsG8l1PTwNCLLeuuL49WI2hc+ilT9R6ypyLALmISGxnWRCuXJSJ0KcDhB&#10;l0NggjYvqYxXVwvOBPkWFxfzPFUlg+LptnU+vJfYsbgouaOiJnXYP/gQo4Hi6Uh8zKNW9UZpnQy3&#10;rdbasT1QA2zSSAm8OKYN60t+s5gtRgB/lcjT+JNEpwJ1slZdya9Ph6CI2N6ZOvVZAKXHNYWszZFj&#10;RDdCDEM1MFUThvhAxFphfSCwDsfGpY9GixbdT856atqS+x87cJIz/cFQcW6m83ns8mTMF1czMty5&#10;pzr3gBEkVfLA2bhch/QzIjeDd1TERiW+z5EcQ6ZmTNiPHyd2+7mdTj1/79UvAAAA//8DAFBLAwQU&#10;AAYACAAAACEAaqnmA90AAAAHAQAADwAAAGRycy9kb3ducmV2LnhtbEyPwU7DMBBE70j8g7VIXBB1&#10;KG2ahjgVQgLBDQqCqxtvkwh7HWw3DX/PcoLjaEYzb6rN5KwYMcTek4KrWQYCqfGmp1bB2+v9ZQEi&#10;Jk1GW0+o4BsjbOrTk0qXxh/pBcdtagWXUCy1gi6loZQyNh06HWd+QGJv74PTiWVopQn6yOXOynmW&#10;5dLpnnih0wPeddh8bg9OQbF4HD/i0/Xze5Pv7TpdrMaHr6DU+dl0ewMi4ZT+wvCLz+hQM9POH8hE&#10;YRXwkaRgWTA/u+tVvgSx49hiXoCsK/mfv/4BAAD//wMAUEsBAi0AFAAGAAgAAAAhALaDOJL+AAAA&#10;4QEAABMAAAAAAAAAAAAAAAAAAAAAAFtDb250ZW50X1R5cGVzXS54bWxQSwECLQAUAAYACAAAACEA&#10;OP0h/9YAAACUAQAACwAAAAAAAAAAAAAAAAAvAQAAX3JlbHMvLnJlbHNQSwECLQAUAAYACAAAACEA&#10;YPw/uBUCAAAmBAAADgAAAAAAAAAAAAAAAAAuAgAAZHJzL2Uyb0RvYy54bWxQSwECLQAUAAYACAAA&#10;ACEAaqnmA90AAAAHAQAADwAAAAAAAAAAAAAAAABvBAAAZHJzL2Rvd25yZXYueG1sUEsFBgAAAAAE&#10;AAQA8wAAAHkFAAAAAA==&#10;">
                <v:textbox>
                  <w:txbxContent>
                    <w:p w14:paraId="7AA7C465" w14:textId="77777777" w:rsidR="001E690A" w:rsidRDefault="001E690A" w:rsidP="001E690A"/>
                  </w:txbxContent>
                </v:textbox>
                <w10:wrap type="square" anchorx="margin"/>
              </v:shape>
            </w:pict>
          </mc:Fallback>
        </mc:AlternateContent>
      </w:r>
      <w:r w:rsidR="001E690A" w:rsidRPr="00455801">
        <w:rPr>
          <w:rFonts w:eastAsia="Calibri"/>
          <w:b/>
          <w:noProof/>
        </w:rPr>
        <w:t xml:space="preserve">Relevant </w:t>
      </w:r>
      <w:r w:rsidR="001E690A" w:rsidRPr="00455801">
        <w:rPr>
          <w:rFonts w:eastAsia="Calibri"/>
        </w:rPr>
        <w:t>(Why am I setting this goal?  Is it aligned with overall objectives?):</w:t>
      </w:r>
    </w:p>
    <w:p w14:paraId="0D5422CB" w14:textId="77777777" w:rsidR="001E690A" w:rsidRPr="00455801" w:rsidRDefault="001E690A" w:rsidP="001E690A">
      <w:pPr>
        <w:rPr>
          <w:rFonts w:eastAsia="Calibri"/>
          <w:b/>
        </w:rPr>
      </w:pPr>
    </w:p>
    <w:p w14:paraId="6FC773AD" w14:textId="7E83093E" w:rsidR="001E690A" w:rsidRPr="00455801" w:rsidRDefault="002C11A1" w:rsidP="001E690A">
      <w:pPr>
        <w:rPr>
          <w:rFonts w:eastAsia="Calibri"/>
        </w:rPr>
      </w:pPr>
      <w:r>
        <w:rPr>
          <w:noProof/>
        </w:rPr>
        <mc:AlternateContent>
          <mc:Choice Requires="wps">
            <w:drawing>
              <wp:anchor distT="45720" distB="45720" distL="114300" distR="114300" simplePos="0" relativeHeight="251658240" behindDoc="0" locked="0" layoutInCell="1" allowOverlap="1" wp14:anchorId="0A980E73" wp14:editId="66A2617E">
                <wp:simplePos x="0" y="0"/>
                <wp:positionH relativeFrom="margin">
                  <wp:align>left</wp:align>
                </wp:positionH>
                <wp:positionV relativeFrom="paragraph">
                  <wp:posOffset>287655</wp:posOffset>
                </wp:positionV>
                <wp:extent cx="6229350" cy="5905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90550"/>
                        </a:xfrm>
                        <a:prstGeom prst="rect">
                          <a:avLst/>
                        </a:prstGeom>
                        <a:solidFill>
                          <a:srgbClr val="FFFFFF"/>
                        </a:solidFill>
                        <a:ln w="9525">
                          <a:solidFill>
                            <a:srgbClr val="000000"/>
                          </a:solidFill>
                          <a:miter lim="800000"/>
                          <a:headEnd/>
                          <a:tailEnd/>
                        </a:ln>
                      </wps:spPr>
                      <wps:txbx>
                        <w:txbxContent>
                          <w:p w14:paraId="063108E8"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80E73" id="_x0000_s1032" type="#_x0000_t202" style="position:absolute;margin-left:0;margin-top:22.65pt;width:490.5pt;height:4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75EgIAACYEAAAOAAAAZHJzL2Uyb0RvYy54bWysU9tu2zAMfR+wfxD0vtjx4q4x4hRdugwD&#10;ugvQ7QNkWbaFyaImKbGzrx8lu2l2exmmB4EUqUPykNzcjL0iR2GdBF3S5SKlRGgOtdRtSb983r+4&#10;psR5pmumQIuSnoSjN9vnzzaDKUQGHahaWIIg2hWDKWnnvSmSxPFO9MwtwAiNxgZszzyqtk1qywZE&#10;71WSpelVMoCtjQUunMPXu8lItxG/aQT3H5vGCU9USTE3H28b7yrcyXbDitYy00k+p8H+IYueSY1B&#10;z1B3zDNysPI3qF5yCw4av+DQJ9A0kotYA1azTH+p5qFjRsRakBxnzjS5/wfLPxwfzCdL/PgaRmxg&#10;LMKZe+BfHdGw65huxa21MHSC1Rh4GShLBuOK+Wug2hUugFTDe6ixyezgIQKNje0DK1gnQXRswOlM&#10;uhg94fh4lWXrlzmaONrydZqjHEKw4vG3sc6/FdCTIJTUYlMjOjveOz+5PrqEYA6UrPdSqajYttop&#10;S44MB2Afz4z+k5vSZCjpOs/yiYC/QqTx/Amilx4nWcm+pNdnJ1YE2t7oOs6ZZ1JNMlan9MxjoG4i&#10;0Y/VSGSNnIQAgdYK6hMSa2EaXFw0FDqw3ykZcGhL6r4dmBWUqHcam7NerlZhyqOyyl9lqNhLS3Vp&#10;YZojVEk9JZO483EzAm8abrGJjYz8PmUyp4zDGDs0L06Y9ks9ej2t9/YHAAAA//8DAFBLAwQUAAYA&#10;CAAAACEARcCkRt0AAAAHAQAADwAAAGRycy9kb3ducmV2LnhtbEyPwU7DMBBE70j8g7VIXBB1SkpJ&#10;Q5wKIYHoDQqCqxtvkwh7HWw3DX/PcoLj7Ixm3lbryVkxYoi9JwXzWQYCqfGmp1bB2+vDZQEiJk1G&#10;W0+o4BsjrOvTk0qXxh/pBcdtagWXUCy1gi6loZQyNh06HWd+QGJv74PTiWVopQn6yOXOyqssW0qn&#10;e+KFTg9432HzuT04BcXiafyIm/z5vVnu7Spd3IyPX0Gp87Pp7hZEwin9heEXn9GhZqadP5CJwirg&#10;R5KCxXUOgt1VMefDjmN5kYOsK/mfv/4BAAD//wMAUEsBAi0AFAAGAAgAAAAhALaDOJL+AAAA4QEA&#10;ABMAAAAAAAAAAAAAAAAAAAAAAFtDb250ZW50X1R5cGVzXS54bWxQSwECLQAUAAYACAAAACEAOP0h&#10;/9YAAACUAQAACwAAAAAAAAAAAAAAAAAvAQAAX3JlbHMvLnJlbHNQSwECLQAUAAYACAAAACEAc2FO&#10;+RICAAAmBAAADgAAAAAAAAAAAAAAAAAuAgAAZHJzL2Uyb0RvYy54bWxQSwECLQAUAAYACAAAACEA&#10;RcCkRt0AAAAHAQAADwAAAAAAAAAAAAAAAABsBAAAZHJzL2Rvd25yZXYueG1sUEsFBgAAAAAEAAQA&#10;8wAAAHYFAAAAAA==&#10;">
                <v:textbox>
                  <w:txbxContent>
                    <w:p w14:paraId="063108E8" w14:textId="77777777" w:rsidR="001E690A" w:rsidRDefault="001E690A" w:rsidP="001E690A"/>
                  </w:txbxContent>
                </v:textbox>
                <w10:wrap type="square" anchorx="margin"/>
              </v:shape>
            </w:pict>
          </mc:Fallback>
        </mc:AlternateContent>
      </w:r>
      <w:r w:rsidR="001E690A" w:rsidRPr="00455801">
        <w:rPr>
          <w:rFonts w:eastAsia="Calibri"/>
          <w:b/>
        </w:rPr>
        <w:t>Time frame</w:t>
      </w:r>
      <w:r w:rsidR="001E690A" w:rsidRPr="00455801">
        <w:rPr>
          <w:rFonts w:eastAsia="Calibri"/>
        </w:rPr>
        <w:t xml:space="preserve"> (When will it be accomplished or measured to determine impact?):</w:t>
      </w:r>
    </w:p>
    <w:p w14:paraId="51AD9AF3" w14:textId="77777777" w:rsidR="001E690A" w:rsidRPr="00455801" w:rsidRDefault="001E690A" w:rsidP="001E690A">
      <w:pPr>
        <w:rPr>
          <w:rFonts w:eastAsia="Calibri"/>
          <w:lang w:val="en"/>
        </w:rPr>
      </w:pPr>
    </w:p>
    <w:p w14:paraId="0C1E33B9" w14:textId="00AFDDC6" w:rsidR="001E690A" w:rsidRPr="001E690A" w:rsidRDefault="002C11A1" w:rsidP="001E690A">
      <w:pPr>
        <w:rPr>
          <w:rFonts w:ascii="Calibri" w:eastAsia="Calibri" w:hAnsi="Calibri"/>
          <w:sz w:val="22"/>
          <w:szCs w:val="22"/>
        </w:rPr>
        <w:sectPr w:rsidR="001E690A" w:rsidRPr="001E690A" w:rsidSect="009066DF">
          <w:pgSz w:w="12240" w:h="15840"/>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659264" behindDoc="0" locked="0" layoutInCell="1" allowOverlap="1" wp14:anchorId="066EF96B" wp14:editId="762B92E9">
                <wp:simplePos x="0" y="0"/>
                <wp:positionH relativeFrom="margin">
                  <wp:align>left</wp:align>
                </wp:positionH>
                <wp:positionV relativeFrom="paragraph">
                  <wp:posOffset>238125</wp:posOffset>
                </wp:positionV>
                <wp:extent cx="6381750" cy="466725"/>
                <wp:effectExtent l="0" t="0" r="0" b="9525"/>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66725"/>
                        </a:xfrm>
                        <a:prstGeom prst="rect">
                          <a:avLst/>
                        </a:prstGeom>
                        <a:solidFill>
                          <a:srgbClr val="FFFFFF"/>
                        </a:solidFill>
                        <a:ln w="9525">
                          <a:solidFill>
                            <a:srgbClr val="000000"/>
                          </a:solidFill>
                          <a:miter lim="800000"/>
                          <a:headEnd/>
                          <a:tailEnd/>
                        </a:ln>
                      </wps:spPr>
                      <wps:txbx>
                        <w:txbxContent>
                          <w:p w14:paraId="0DEC8D7D"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EF96B" id="Text Box 8" o:spid="_x0000_s1033" type="#_x0000_t202" style="position:absolute;margin-left:0;margin-top:18.75pt;width:502.5pt;height:3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3nXEgIAACYEAAAOAAAAZHJzL2Uyb0RvYy54bWysU9tu2zAMfR+wfxD0vjjJcqsRp+jSZRjQ&#10;XYBuH0DLcixMFjVJid19fSnFTbML9jBMDwIpUofkIbm+7lvNjtJ5habgk9GYM2kEVsrsC/71y+7V&#10;ijMfwFSg0ciCP0jPrzcvX6w7m8spNqgr6RiBGJ93tuBNCDbPMi8a2YIfoZWGjDW6FgKpbp9VDjpC&#10;b3U2HY8XWYeusg6F9J5eb09Gvkn4dS1F+FTXXgamC065hXS7dJfxzjZryPcObKPEkAb8QxYtKENB&#10;z1C3EIAdnPoNqlXCocc6jAS2Gda1EjLVQNVMxr9Uc9+AlakWIsfbM03+/8GKj8d7+9mx0L/BnhqY&#10;ivD2DsU3zwxuGzB7eeMcdo2EigJPImVZZ30+fI1U+9xHkLL7gBU1GQ4BE1BfuzayQnUyQqcGPJxJ&#10;l31ggh4Xr1eT5ZxMgmyzxWI5nacQkD/9ts6HdxJbFoWCO2pqQofjnQ8xG8ifXGIwj1pVO6V1Uty+&#10;3GrHjkADsEtnQP/JTRvWFfxqTrH/DjFO508QrQo0yVq1BV+dnSCPtL01VZqzAEqfZEpZm4HHSN2J&#10;xNCXPVNVwZcxQKS1xOqBiHV4GlxaNBIadD8462hoC+6/H8BJzvR7Q825msxmccqTMpsvp6S4S0t5&#10;aQEjCKrggbOTuA1pMyIDBm+oibVK/D5nMqRMw5hoHxYnTvulnrye13vzCAAA//8DAFBLAwQUAAYA&#10;CAAAACEAejHw3t4AAAAIAQAADwAAAGRycy9kb3ducmV2LnhtbEyPzU7DMBCE70i8g7VIXBC1Q+kP&#10;IU6FkEBwg7aCqxtvk4h4HWw3DW/P9gS33Z3R7DfFanSdGDDE1pOGbKJAIFXetlRr2G6erpcgYjJk&#10;TecJNfxghFV5flaY3PojveOwTrXgEIq50dCk1OdSxqpBZ+LE90is7X1wJvEaammDOXK46+SNUnPp&#10;TEv8oTE9PjZYfa0PTsPy9mX4jK/Tt49qvu/u0tVieP4OWl9ejA/3IBKO6c8MJ3xGh5KZdv5ANopO&#10;AxdJGqaLGYiTqtSMLzueskyBLAv5v0D5CwAA//8DAFBLAQItABQABgAIAAAAIQC2gziS/gAAAOEB&#10;AAATAAAAAAAAAAAAAAAAAAAAAABbQ29udGVudF9UeXBlc10ueG1sUEsBAi0AFAAGAAgAAAAhADj9&#10;If/WAAAAlAEAAAsAAAAAAAAAAAAAAAAALwEAAF9yZWxzLy5yZWxzUEsBAi0AFAAGAAgAAAAhAIUr&#10;edcSAgAAJgQAAA4AAAAAAAAAAAAAAAAALgIAAGRycy9lMm9Eb2MueG1sUEsBAi0AFAAGAAgAAAAh&#10;AHox8N7eAAAACAEAAA8AAAAAAAAAAAAAAAAAbAQAAGRycy9kb3ducmV2LnhtbFBLBQYAAAAABAAE&#10;APMAAAB3BQAAAAA=&#10;">
                <v:textbox>
                  <w:txbxContent>
                    <w:p w14:paraId="0DEC8D7D" w14:textId="77777777" w:rsidR="001E690A" w:rsidRDefault="001E690A" w:rsidP="001E690A"/>
                  </w:txbxContent>
                </v:textbox>
                <w10:wrap type="square" anchorx="margin"/>
              </v:shape>
            </w:pict>
          </mc:Fallback>
        </mc:AlternateContent>
      </w:r>
      <w:r w:rsidR="001E690A" w:rsidRPr="00455801">
        <w:rPr>
          <w:rFonts w:eastAsia="Calibri"/>
          <w:b/>
        </w:rPr>
        <w:t>Revised Goal in S.M.A.R.T. form</w:t>
      </w:r>
      <w:bookmarkStart w:id="2" w:name="_Toc16151565"/>
    </w:p>
    <w:p w14:paraId="7DB2F2B5" w14:textId="77777777" w:rsidR="00EC0839" w:rsidRDefault="0015749C" w:rsidP="00EC0839">
      <w:pPr>
        <w:jc w:val="center"/>
        <w:rPr>
          <w:b/>
          <w:lang w:val="en"/>
        </w:rPr>
      </w:pPr>
      <w:r>
        <w:rPr>
          <w:b/>
          <w:lang w:val="en"/>
        </w:rPr>
        <w:lastRenderedPageBreak/>
        <w:t xml:space="preserve">Appendix D: </w:t>
      </w:r>
      <w:r w:rsidR="001E690A" w:rsidRPr="00F96FF9">
        <w:rPr>
          <w:b/>
          <w:lang w:val="en"/>
        </w:rPr>
        <w:t>Performance Data Overview Template</w:t>
      </w:r>
      <w:bookmarkEnd w:id="2"/>
    </w:p>
    <w:p w14:paraId="5515F3ED" w14:textId="77777777" w:rsidR="001E690A" w:rsidRPr="00C41E90" w:rsidRDefault="001E690A" w:rsidP="5711A62B">
      <w:pPr>
        <w:rPr>
          <w:i/>
          <w:iCs/>
        </w:rPr>
      </w:pPr>
      <w:r w:rsidRPr="5711A62B">
        <w:t>The CSDE created the followi</w:t>
      </w:r>
      <w:r w:rsidR="0015749C" w:rsidRPr="5711A62B">
        <w:t xml:space="preserve">ng template to assist eligible </w:t>
      </w:r>
      <w:r w:rsidRPr="5711A62B">
        <w:t>recipients in organizing their student data.  This information is required for the 202</w:t>
      </w:r>
      <w:r w:rsidR="00C80315" w:rsidRPr="5711A62B">
        <w:t>1</w:t>
      </w:r>
      <w:r w:rsidRPr="5711A62B">
        <w:t>–2</w:t>
      </w:r>
      <w:r w:rsidR="00C80315" w:rsidRPr="5711A62B">
        <w:t>2</w:t>
      </w:r>
      <w:r w:rsidRPr="5711A62B">
        <w:t xml:space="preserve"> Perkins V Local Application, </w:t>
      </w:r>
      <w:r w:rsidR="00660709" w:rsidRPr="5711A62B">
        <w:t>Comprehensive</w:t>
      </w:r>
      <w:r w:rsidRPr="5711A62B">
        <w:t xml:space="preserve"> Local Needs Assessment, and Perkins V Program Compliance Review</w:t>
      </w:r>
      <w:r w:rsidRPr="5711A62B">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246"/>
        <w:gridCol w:w="831"/>
        <w:gridCol w:w="831"/>
        <w:gridCol w:w="831"/>
        <w:gridCol w:w="887"/>
        <w:gridCol w:w="831"/>
        <w:gridCol w:w="829"/>
        <w:gridCol w:w="828"/>
        <w:gridCol w:w="880"/>
        <w:gridCol w:w="827"/>
        <w:gridCol w:w="826"/>
        <w:gridCol w:w="826"/>
        <w:gridCol w:w="878"/>
      </w:tblGrid>
      <w:tr w:rsidR="001E690A" w:rsidRPr="00B35EEC" w14:paraId="2832108F" w14:textId="77777777" w:rsidTr="5711A62B">
        <w:tc>
          <w:tcPr>
            <w:tcW w:w="625" w:type="dxa"/>
            <w:shd w:val="clear" w:color="auto" w:fill="5B9BD5"/>
          </w:tcPr>
          <w:p w14:paraId="463BB3C6" w14:textId="77777777" w:rsidR="001E690A" w:rsidRPr="00B35EEC" w:rsidRDefault="001E690A" w:rsidP="00B35EEC">
            <w:pPr>
              <w:rPr>
                <w:sz w:val="22"/>
                <w:szCs w:val="22"/>
                <w:lang w:val="en"/>
              </w:rPr>
            </w:pPr>
          </w:p>
        </w:tc>
        <w:tc>
          <w:tcPr>
            <w:tcW w:w="1734" w:type="dxa"/>
            <w:shd w:val="clear" w:color="auto" w:fill="5B9BD5"/>
          </w:tcPr>
          <w:p w14:paraId="7B6C8340" w14:textId="77777777" w:rsidR="001E690A" w:rsidRPr="00B35EEC" w:rsidRDefault="001E690A" w:rsidP="00B35EEC">
            <w:pPr>
              <w:rPr>
                <w:sz w:val="22"/>
                <w:szCs w:val="22"/>
                <w:lang w:val="en"/>
              </w:rPr>
            </w:pPr>
            <w:bookmarkStart w:id="3" w:name="_Toc16145624"/>
            <w:bookmarkStart w:id="4" w:name="_Toc16145758"/>
            <w:bookmarkStart w:id="5" w:name="_Toc16151566"/>
            <w:r w:rsidRPr="00B35EEC">
              <w:rPr>
                <w:sz w:val="22"/>
                <w:szCs w:val="22"/>
                <w:lang w:val="en"/>
              </w:rPr>
              <w:t>Secondary performance data Overview template</w:t>
            </w:r>
            <w:bookmarkEnd w:id="3"/>
            <w:bookmarkEnd w:id="4"/>
            <w:bookmarkEnd w:id="5"/>
          </w:p>
        </w:tc>
        <w:tc>
          <w:tcPr>
            <w:tcW w:w="3546" w:type="dxa"/>
            <w:gridSpan w:val="4"/>
            <w:shd w:val="clear" w:color="auto" w:fill="5B9BD5"/>
            <w:vAlign w:val="center"/>
          </w:tcPr>
          <w:p w14:paraId="0CF423AB" w14:textId="77777777" w:rsidR="001E690A" w:rsidRPr="00B35EEC" w:rsidRDefault="001E690A" w:rsidP="5711A62B">
            <w:pPr>
              <w:rPr>
                <w:sz w:val="22"/>
                <w:szCs w:val="22"/>
              </w:rPr>
            </w:pPr>
            <w:r w:rsidRPr="5711A62B">
              <w:rPr>
                <w:sz w:val="22"/>
                <w:szCs w:val="22"/>
              </w:rPr>
              <w:t>1S1 Four year graduation rate</w:t>
            </w:r>
          </w:p>
        </w:tc>
        <w:tc>
          <w:tcPr>
            <w:tcW w:w="3529" w:type="dxa"/>
            <w:gridSpan w:val="4"/>
            <w:shd w:val="clear" w:color="auto" w:fill="5B9BD5"/>
            <w:vAlign w:val="center"/>
          </w:tcPr>
          <w:p w14:paraId="0D08FC84" w14:textId="77777777" w:rsidR="001E690A" w:rsidRPr="00B35EEC" w:rsidRDefault="001E690A" w:rsidP="5711A62B">
            <w:pPr>
              <w:rPr>
                <w:sz w:val="22"/>
                <w:szCs w:val="22"/>
              </w:rPr>
            </w:pPr>
            <w:r w:rsidRPr="5711A62B">
              <w:rPr>
                <w:sz w:val="22"/>
                <w:szCs w:val="22"/>
              </w:rPr>
              <w:t xml:space="preserve">2S1 Reading/Language arts proficiency </w:t>
            </w:r>
          </w:p>
        </w:tc>
        <w:tc>
          <w:tcPr>
            <w:tcW w:w="3516" w:type="dxa"/>
            <w:gridSpan w:val="4"/>
            <w:shd w:val="clear" w:color="auto" w:fill="5B9BD5"/>
            <w:vAlign w:val="center"/>
          </w:tcPr>
          <w:p w14:paraId="2CCBF992" w14:textId="77777777" w:rsidR="001E690A" w:rsidRPr="00B35EEC" w:rsidRDefault="001E690A" w:rsidP="5711A62B">
            <w:pPr>
              <w:rPr>
                <w:sz w:val="22"/>
                <w:szCs w:val="22"/>
              </w:rPr>
            </w:pPr>
            <w:r w:rsidRPr="5711A62B">
              <w:rPr>
                <w:sz w:val="22"/>
                <w:szCs w:val="22"/>
              </w:rPr>
              <w:t>2S2 Mathematics proficiency</w:t>
            </w:r>
          </w:p>
        </w:tc>
      </w:tr>
      <w:tr w:rsidR="001E690A" w:rsidRPr="00B35EEC" w14:paraId="2A1A8DCF" w14:textId="77777777" w:rsidTr="5711A62B">
        <w:tc>
          <w:tcPr>
            <w:tcW w:w="625" w:type="dxa"/>
          </w:tcPr>
          <w:p w14:paraId="23B21278" w14:textId="77777777" w:rsidR="001E690A" w:rsidRPr="00B35EEC" w:rsidRDefault="001E690A" w:rsidP="00B35EEC">
            <w:pPr>
              <w:rPr>
                <w:sz w:val="22"/>
                <w:szCs w:val="22"/>
                <w:lang w:val="en"/>
              </w:rPr>
            </w:pPr>
          </w:p>
        </w:tc>
        <w:tc>
          <w:tcPr>
            <w:tcW w:w="1734" w:type="dxa"/>
          </w:tcPr>
          <w:p w14:paraId="017B5B3E" w14:textId="77777777" w:rsidR="001E690A" w:rsidRPr="00B35EEC" w:rsidRDefault="001E690A" w:rsidP="00B35EEC">
            <w:pPr>
              <w:rPr>
                <w:sz w:val="22"/>
                <w:szCs w:val="22"/>
                <w:lang w:val="en"/>
              </w:rPr>
            </w:pPr>
          </w:p>
        </w:tc>
        <w:tc>
          <w:tcPr>
            <w:tcW w:w="875" w:type="dxa"/>
            <w:vAlign w:val="center"/>
          </w:tcPr>
          <w:p w14:paraId="7467FE3C" w14:textId="77777777" w:rsidR="001E690A" w:rsidRPr="00B35EEC" w:rsidRDefault="001E690A" w:rsidP="001E690A">
            <w:pPr>
              <w:rPr>
                <w:sz w:val="22"/>
                <w:szCs w:val="22"/>
                <w:lang w:val="en"/>
              </w:rPr>
            </w:pPr>
            <w:r w:rsidRPr="00B35EEC">
              <w:rPr>
                <w:sz w:val="22"/>
                <w:szCs w:val="22"/>
                <w:lang w:val="en"/>
              </w:rPr>
              <w:t>Year 1</w:t>
            </w:r>
          </w:p>
        </w:tc>
        <w:tc>
          <w:tcPr>
            <w:tcW w:w="875" w:type="dxa"/>
            <w:vAlign w:val="center"/>
          </w:tcPr>
          <w:p w14:paraId="54914426" w14:textId="77777777" w:rsidR="001E690A" w:rsidRPr="00B35EEC" w:rsidRDefault="001E690A" w:rsidP="001E690A">
            <w:pPr>
              <w:rPr>
                <w:sz w:val="22"/>
                <w:szCs w:val="22"/>
                <w:lang w:val="en"/>
              </w:rPr>
            </w:pPr>
            <w:r w:rsidRPr="00B35EEC">
              <w:rPr>
                <w:sz w:val="22"/>
                <w:szCs w:val="22"/>
                <w:lang w:val="en"/>
              </w:rPr>
              <w:t>Year 2</w:t>
            </w:r>
          </w:p>
        </w:tc>
        <w:tc>
          <w:tcPr>
            <w:tcW w:w="875" w:type="dxa"/>
            <w:vAlign w:val="center"/>
          </w:tcPr>
          <w:p w14:paraId="63F05106" w14:textId="77777777" w:rsidR="001E690A" w:rsidRPr="00B35EEC" w:rsidRDefault="001E690A" w:rsidP="001E690A">
            <w:pPr>
              <w:rPr>
                <w:sz w:val="22"/>
                <w:szCs w:val="22"/>
                <w:lang w:val="en"/>
              </w:rPr>
            </w:pPr>
            <w:r w:rsidRPr="00B35EEC">
              <w:rPr>
                <w:sz w:val="22"/>
                <w:szCs w:val="22"/>
                <w:lang w:val="en"/>
              </w:rPr>
              <w:t>Year 3</w:t>
            </w:r>
          </w:p>
        </w:tc>
        <w:tc>
          <w:tcPr>
            <w:tcW w:w="921" w:type="dxa"/>
            <w:vAlign w:val="center"/>
          </w:tcPr>
          <w:p w14:paraId="1561509D" w14:textId="77777777" w:rsidR="001E690A" w:rsidRPr="00B35EEC" w:rsidRDefault="001E690A" w:rsidP="001E690A">
            <w:pPr>
              <w:rPr>
                <w:sz w:val="22"/>
                <w:szCs w:val="22"/>
                <w:lang w:val="en"/>
              </w:rPr>
            </w:pPr>
            <w:r w:rsidRPr="00B35EEC">
              <w:rPr>
                <w:sz w:val="22"/>
                <w:szCs w:val="22"/>
                <w:lang w:val="en"/>
              </w:rPr>
              <w:t>Trend</w:t>
            </w:r>
          </w:p>
        </w:tc>
        <w:tc>
          <w:tcPr>
            <w:tcW w:w="874" w:type="dxa"/>
            <w:vAlign w:val="center"/>
          </w:tcPr>
          <w:p w14:paraId="515E4D0F" w14:textId="77777777" w:rsidR="001E690A" w:rsidRPr="00B35EEC" w:rsidRDefault="001E690A" w:rsidP="001E690A">
            <w:pPr>
              <w:rPr>
                <w:sz w:val="22"/>
                <w:szCs w:val="22"/>
                <w:lang w:val="en"/>
              </w:rPr>
            </w:pPr>
            <w:r w:rsidRPr="00B35EEC">
              <w:rPr>
                <w:sz w:val="22"/>
                <w:szCs w:val="22"/>
                <w:lang w:val="en"/>
              </w:rPr>
              <w:t>Year 1</w:t>
            </w:r>
          </w:p>
        </w:tc>
        <w:tc>
          <w:tcPr>
            <w:tcW w:w="872" w:type="dxa"/>
            <w:vAlign w:val="center"/>
          </w:tcPr>
          <w:p w14:paraId="29BF10DE" w14:textId="77777777" w:rsidR="001E690A" w:rsidRPr="00B35EEC" w:rsidRDefault="001E690A" w:rsidP="001E690A">
            <w:pPr>
              <w:rPr>
                <w:sz w:val="22"/>
                <w:szCs w:val="22"/>
                <w:lang w:val="en"/>
              </w:rPr>
            </w:pPr>
            <w:r w:rsidRPr="00B35EEC">
              <w:rPr>
                <w:sz w:val="22"/>
                <w:szCs w:val="22"/>
                <w:lang w:val="en"/>
              </w:rPr>
              <w:t>Year 2</w:t>
            </w:r>
          </w:p>
        </w:tc>
        <w:tc>
          <w:tcPr>
            <w:tcW w:w="871" w:type="dxa"/>
            <w:vAlign w:val="center"/>
          </w:tcPr>
          <w:p w14:paraId="21F6D504" w14:textId="77777777" w:rsidR="001E690A" w:rsidRPr="00B35EEC" w:rsidRDefault="001E690A" w:rsidP="001E690A">
            <w:pPr>
              <w:rPr>
                <w:sz w:val="22"/>
                <w:szCs w:val="22"/>
                <w:lang w:val="en"/>
              </w:rPr>
            </w:pPr>
            <w:r w:rsidRPr="00B35EEC">
              <w:rPr>
                <w:sz w:val="22"/>
                <w:szCs w:val="22"/>
                <w:lang w:val="en"/>
              </w:rPr>
              <w:t>Year 3</w:t>
            </w:r>
          </w:p>
        </w:tc>
        <w:tc>
          <w:tcPr>
            <w:tcW w:w="912" w:type="dxa"/>
            <w:vAlign w:val="center"/>
          </w:tcPr>
          <w:p w14:paraId="1556AF0E" w14:textId="77777777" w:rsidR="001E690A" w:rsidRPr="00B35EEC" w:rsidRDefault="001E690A" w:rsidP="001E690A">
            <w:pPr>
              <w:rPr>
                <w:sz w:val="22"/>
                <w:szCs w:val="22"/>
                <w:lang w:val="en"/>
              </w:rPr>
            </w:pPr>
            <w:r w:rsidRPr="00B35EEC">
              <w:rPr>
                <w:sz w:val="22"/>
                <w:szCs w:val="22"/>
                <w:lang w:val="en"/>
              </w:rPr>
              <w:t>Trend</w:t>
            </w:r>
          </w:p>
        </w:tc>
        <w:tc>
          <w:tcPr>
            <w:tcW w:w="870" w:type="dxa"/>
            <w:vAlign w:val="center"/>
          </w:tcPr>
          <w:p w14:paraId="39867332" w14:textId="77777777" w:rsidR="001E690A" w:rsidRPr="00B35EEC" w:rsidRDefault="001E690A" w:rsidP="001E690A">
            <w:pPr>
              <w:rPr>
                <w:sz w:val="22"/>
                <w:szCs w:val="22"/>
                <w:lang w:val="en"/>
              </w:rPr>
            </w:pPr>
            <w:r w:rsidRPr="00B35EEC">
              <w:rPr>
                <w:sz w:val="22"/>
                <w:szCs w:val="22"/>
                <w:lang w:val="en"/>
              </w:rPr>
              <w:t>Year 1</w:t>
            </w:r>
          </w:p>
        </w:tc>
        <w:tc>
          <w:tcPr>
            <w:tcW w:w="868" w:type="dxa"/>
            <w:vAlign w:val="center"/>
          </w:tcPr>
          <w:p w14:paraId="75FE0719" w14:textId="77777777" w:rsidR="001E690A" w:rsidRPr="00B35EEC" w:rsidRDefault="001E690A" w:rsidP="001E690A">
            <w:pPr>
              <w:rPr>
                <w:sz w:val="22"/>
                <w:szCs w:val="22"/>
                <w:lang w:val="en"/>
              </w:rPr>
            </w:pPr>
            <w:r w:rsidRPr="00B35EEC">
              <w:rPr>
                <w:sz w:val="22"/>
                <w:szCs w:val="22"/>
                <w:lang w:val="en"/>
              </w:rPr>
              <w:t>Year 2</w:t>
            </w:r>
          </w:p>
        </w:tc>
        <w:tc>
          <w:tcPr>
            <w:tcW w:w="868" w:type="dxa"/>
            <w:vAlign w:val="center"/>
          </w:tcPr>
          <w:p w14:paraId="2D63444B" w14:textId="77777777" w:rsidR="001E690A" w:rsidRPr="00B35EEC" w:rsidRDefault="001E690A" w:rsidP="001E690A">
            <w:pPr>
              <w:rPr>
                <w:sz w:val="22"/>
                <w:szCs w:val="22"/>
                <w:lang w:val="en"/>
              </w:rPr>
            </w:pPr>
            <w:r w:rsidRPr="00B35EEC">
              <w:rPr>
                <w:sz w:val="22"/>
                <w:szCs w:val="22"/>
                <w:lang w:val="en"/>
              </w:rPr>
              <w:t>Year 3</w:t>
            </w:r>
          </w:p>
        </w:tc>
        <w:tc>
          <w:tcPr>
            <w:tcW w:w="910" w:type="dxa"/>
            <w:vAlign w:val="center"/>
          </w:tcPr>
          <w:p w14:paraId="543FAE9D" w14:textId="77777777" w:rsidR="001E690A" w:rsidRPr="00B35EEC" w:rsidRDefault="001E690A" w:rsidP="001E690A">
            <w:pPr>
              <w:rPr>
                <w:sz w:val="22"/>
                <w:szCs w:val="22"/>
                <w:lang w:val="en"/>
              </w:rPr>
            </w:pPr>
            <w:r w:rsidRPr="00B35EEC">
              <w:rPr>
                <w:sz w:val="22"/>
                <w:szCs w:val="22"/>
                <w:lang w:val="en"/>
              </w:rPr>
              <w:t>Trend</w:t>
            </w:r>
          </w:p>
        </w:tc>
      </w:tr>
      <w:tr w:rsidR="001E690A" w:rsidRPr="00B35EEC" w14:paraId="27067E1C" w14:textId="77777777" w:rsidTr="5711A62B">
        <w:tc>
          <w:tcPr>
            <w:tcW w:w="625" w:type="dxa"/>
            <w:vMerge w:val="restart"/>
          </w:tcPr>
          <w:p w14:paraId="57BF10B2" w14:textId="77777777" w:rsidR="001E690A" w:rsidRPr="00B35EEC" w:rsidRDefault="001E690A" w:rsidP="00B35EEC">
            <w:pPr>
              <w:rPr>
                <w:sz w:val="22"/>
                <w:szCs w:val="22"/>
                <w:lang w:val="en"/>
              </w:rPr>
            </w:pPr>
          </w:p>
        </w:tc>
        <w:tc>
          <w:tcPr>
            <w:tcW w:w="1734" w:type="dxa"/>
          </w:tcPr>
          <w:p w14:paraId="57F055FA" w14:textId="77777777" w:rsidR="001E690A" w:rsidRPr="00B35EEC" w:rsidRDefault="001E690A" w:rsidP="001E690A">
            <w:pPr>
              <w:rPr>
                <w:sz w:val="22"/>
                <w:szCs w:val="22"/>
                <w:lang w:val="en"/>
              </w:rPr>
            </w:pPr>
            <w:r w:rsidRPr="00B35EEC">
              <w:rPr>
                <w:sz w:val="22"/>
                <w:szCs w:val="22"/>
                <w:lang w:val="en"/>
              </w:rPr>
              <w:t>Totals</w:t>
            </w:r>
          </w:p>
        </w:tc>
        <w:tc>
          <w:tcPr>
            <w:tcW w:w="875" w:type="dxa"/>
          </w:tcPr>
          <w:p w14:paraId="3A1F4571" w14:textId="77777777" w:rsidR="001E690A" w:rsidRPr="00B35EEC" w:rsidRDefault="001E690A" w:rsidP="00B35EEC">
            <w:pPr>
              <w:rPr>
                <w:sz w:val="22"/>
                <w:szCs w:val="22"/>
                <w:lang w:val="en"/>
              </w:rPr>
            </w:pPr>
          </w:p>
        </w:tc>
        <w:tc>
          <w:tcPr>
            <w:tcW w:w="875" w:type="dxa"/>
          </w:tcPr>
          <w:p w14:paraId="5CB7CFEC" w14:textId="77777777" w:rsidR="001E690A" w:rsidRPr="00B35EEC" w:rsidRDefault="001E690A" w:rsidP="00B35EEC">
            <w:pPr>
              <w:rPr>
                <w:sz w:val="22"/>
                <w:szCs w:val="22"/>
                <w:lang w:val="en"/>
              </w:rPr>
            </w:pPr>
          </w:p>
        </w:tc>
        <w:tc>
          <w:tcPr>
            <w:tcW w:w="875" w:type="dxa"/>
          </w:tcPr>
          <w:p w14:paraId="12B082B4" w14:textId="77777777" w:rsidR="001E690A" w:rsidRPr="00B35EEC" w:rsidRDefault="001E690A" w:rsidP="00B35EEC">
            <w:pPr>
              <w:rPr>
                <w:sz w:val="22"/>
                <w:szCs w:val="22"/>
                <w:lang w:val="en"/>
              </w:rPr>
            </w:pPr>
          </w:p>
        </w:tc>
        <w:tc>
          <w:tcPr>
            <w:tcW w:w="921" w:type="dxa"/>
          </w:tcPr>
          <w:p w14:paraId="1892F16F" w14:textId="77777777" w:rsidR="001E690A" w:rsidRPr="00B35EEC" w:rsidRDefault="001E690A" w:rsidP="00B35EEC">
            <w:pPr>
              <w:rPr>
                <w:sz w:val="22"/>
                <w:szCs w:val="22"/>
                <w:lang w:val="en"/>
              </w:rPr>
            </w:pPr>
          </w:p>
        </w:tc>
        <w:tc>
          <w:tcPr>
            <w:tcW w:w="874" w:type="dxa"/>
          </w:tcPr>
          <w:p w14:paraId="5844F216" w14:textId="77777777" w:rsidR="001E690A" w:rsidRPr="00B35EEC" w:rsidRDefault="001E690A" w:rsidP="00B35EEC">
            <w:pPr>
              <w:rPr>
                <w:sz w:val="22"/>
                <w:szCs w:val="22"/>
                <w:lang w:val="en"/>
              </w:rPr>
            </w:pPr>
          </w:p>
        </w:tc>
        <w:tc>
          <w:tcPr>
            <w:tcW w:w="872" w:type="dxa"/>
          </w:tcPr>
          <w:p w14:paraId="680809C3" w14:textId="77777777" w:rsidR="001E690A" w:rsidRPr="00B35EEC" w:rsidRDefault="001E690A" w:rsidP="00B35EEC">
            <w:pPr>
              <w:rPr>
                <w:sz w:val="22"/>
                <w:szCs w:val="22"/>
                <w:lang w:val="en"/>
              </w:rPr>
            </w:pPr>
          </w:p>
        </w:tc>
        <w:tc>
          <w:tcPr>
            <w:tcW w:w="871" w:type="dxa"/>
          </w:tcPr>
          <w:p w14:paraId="176B5A87" w14:textId="77777777" w:rsidR="001E690A" w:rsidRPr="00B35EEC" w:rsidRDefault="001E690A" w:rsidP="00B35EEC">
            <w:pPr>
              <w:rPr>
                <w:sz w:val="22"/>
                <w:szCs w:val="22"/>
                <w:lang w:val="en"/>
              </w:rPr>
            </w:pPr>
          </w:p>
        </w:tc>
        <w:tc>
          <w:tcPr>
            <w:tcW w:w="912" w:type="dxa"/>
          </w:tcPr>
          <w:p w14:paraId="0C7CBAF9" w14:textId="77777777" w:rsidR="001E690A" w:rsidRPr="00B35EEC" w:rsidRDefault="001E690A" w:rsidP="00B35EEC">
            <w:pPr>
              <w:rPr>
                <w:sz w:val="22"/>
                <w:szCs w:val="22"/>
                <w:lang w:val="en"/>
              </w:rPr>
            </w:pPr>
          </w:p>
        </w:tc>
        <w:tc>
          <w:tcPr>
            <w:tcW w:w="870" w:type="dxa"/>
          </w:tcPr>
          <w:p w14:paraId="281D9257" w14:textId="77777777" w:rsidR="001E690A" w:rsidRPr="00B35EEC" w:rsidRDefault="001E690A" w:rsidP="00B35EEC">
            <w:pPr>
              <w:rPr>
                <w:sz w:val="22"/>
                <w:szCs w:val="22"/>
                <w:lang w:val="en"/>
              </w:rPr>
            </w:pPr>
          </w:p>
        </w:tc>
        <w:tc>
          <w:tcPr>
            <w:tcW w:w="868" w:type="dxa"/>
          </w:tcPr>
          <w:p w14:paraId="1183C9B5" w14:textId="77777777" w:rsidR="001E690A" w:rsidRPr="00B35EEC" w:rsidRDefault="001E690A" w:rsidP="00B35EEC">
            <w:pPr>
              <w:rPr>
                <w:sz w:val="22"/>
                <w:szCs w:val="22"/>
                <w:lang w:val="en"/>
              </w:rPr>
            </w:pPr>
          </w:p>
        </w:tc>
        <w:tc>
          <w:tcPr>
            <w:tcW w:w="868" w:type="dxa"/>
          </w:tcPr>
          <w:p w14:paraId="07DDDDC7" w14:textId="77777777" w:rsidR="001E690A" w:rsidRPr="00B35EEC" w:rsidRDefault="001E690A" w:rsidP="00B35EEC">
            <w:pPr>
              <w:rPr>
                <w:sz w:val="22"/>
                <w:szCs w:val="22"/>
                <w:lang w:val="en"/>
              </w:rPr>
            </w:pPr>
          </w:p>
        </w:tc>
        <w:tc>
          <w:tcPr>
            <w:tcW w:w="910" w:type="dxa"/>
          </w:tcPr>
          <w:p w14:paraId="6591D789" w14:textId="77777777" w:rsidR="001E690A" w:rsidRPr="00B35EEC" w:rsidRDefault="001E690A" w:rsidP="00B35EEC">
            <w:pPr>
              <w:rPr>
                <w:sz w:val="22"/>
                <w:szCs w:val="22"/>
                <w:lang w:val="en"/>
              </w:rPr>
            </w:pPr>
          </w:p>
        </w:tc>
      </w:tr>
      <w:tr w:rsidR="001E690A" w:rsidRPr="00B35EEC" w14:paraId="5AF4CE2E" w14:textId="77777777" w:rsidTr="5711A62B">
        <w:tc>
          <w:tcPr>
            <w:tcW w:w="625" w:type="dxa"/>
            <w:vMerge/>
          </w:tcPr>
          <w:p w14:paraId="3F20BBC2" w14:textId="77777777" w:rsidR="001E690A" w:rsidRPr="00B35EEC" w:rsidRDefault="001E690A" w:rsidP="00B35EEC">
            <w:pPr>
              <w:rPr>
                <w:sz w:val="22"/>
                <w:szCs w:val="22"/>
                <w:lang w:val="en"/>
              </w:rPr>
            </w:pPr>
          </w:p>
        </w:tc>
        <w:tc>
          <w:tcPr>
            <w:tcW w:w="1734" w:type="dxa"/>
          </w:tcPr>
          <w:p w14:paraId="65CFD52B" w14:textId="77777777" w:rsidR="001E690A" w:rsidRPr="00B35EEC" w:rsidRDefault="001E690A" w:rsidP="001E690A">
            <w:pPr>
              <w:rPr>
                <w:sz w:val="22"/>
                <w:szCs w:val="22"/>
                <w:lang w:val="en"/>
              </w:rPr>
            </w:pPr>
            <w:r w:rsidRPr="00B35EEC">
              <w:rPr>
                <w:sz w:val="22"/>
                <w:szCs w:val="22"/>
                <w:lang w:val="en"/>
              </w:rPr>
              <w:t>Male</w:t>
            </w:r>
          </w:p>
        </w:tc>
        <w:tc>
          <w:tcPr>
            <w:tcW w:w="875" w:type="dxa"/>
          </w:tcPr>
          <w:p w14:paraId="7131CEB3" w14:textId="77777777" w:rsidR="001E690A" w:rsidRPr="00B35EEC" w:rsidRDefault="001E690A" w:rsidP="00B35EEC">
            <w:pPr>
              <w:rPr>
                <w:sz w:val="22"/>
                <w:szCs w:val="22"/>
                <w:lang w:val="en"/>
              </w:rPr>
            </w:pPr>
          </w:p>
        </w:tc>
        <w:tc>
          <w:tcPr>
            <w:tcW w:w="875" w:type="dxa"/>
          </w:tcPr>
          <w:p w14:paraId="1ED3A171" w14:textId="77777777" w:rsidR="001E690A" w:rsidRPr="00B35EEC" w:rsidRDefault="001E690A" w:rsidP="00B35EEC">
            <w:pPr>
              <w:rPr>
                <w:sz w:val="22"/>
                <w:szCs w:val="22"/>
                <w:lang w:val="en"/>
              </w:rPr>
            </w:pPr>
          </w:p>
        </w:tc>
        <w:tc>
          <w:tcPr>
            <w:tcW w:w="875" w:type="dxa"/>
          </w:tcPr>
          <w:p w14:paraId="37E51BA2" w14:textId="77777777" w:rsidR="001E690A" w:rsidRPr="00B35EEC" w:rsidRDefault="001E690A" w:rsidP="00B35EEC">
            <w:pPr>
              <w:rPr>
                <w:sz w:val="22"/>
                <w:szCs w:val="22"/>
                <w:lang w:val="en"/>
              </w:rPr>
            </w:pPr>
          </w:p>
        </w:tc>
        <w:tc>
          <w:tcPr>
            <w:tcW w:w="921" w:type="dxa"/>
          </w:tcPr>
          <w:p w14:paraId="6B61D670" w14:textId="77777777" w:rsidR="001E690A" w:rsidRPr="00B35EEC" w:rsidRDefault="001E690A" w:rsidP="00B35EEC">
            <w:pPr>
              <w:rPr>
                <w:sz w:val="22"/>
                <w:szCs w:val="22"/>
                <w:lang w:val="en"/>
              </w:rPr>
            </w:pPr>
          </w:p>
        </w:tc>
        <w:tc>
          <w:tcPr>
            <w:tcW w:w="874" w:type="dxa"/>
          </w:tcPr>
          <w:p w14:paraId="236C768F" w14:textId="77777777" w:rsidR="001E690A" w:rsidRPr="00B35EEC" w:rsidRDefault="001E690A" w:rsidP="00B35EEC">
            <w:pPr>
              <w:rPr>
                <w:sz w:val="22"/>
                <w:szCs w:val="22"/>
                <w:lang w:val="en"/>
              </w:rPr>
            </w:pPr>
          </w:p>
        </w:tc>
        <w:tc>
          <w:tcPr>
            <w:tcW w:w="872" w:type="dxa"/>
          </w:tcPr>
          <w:p w14:paraId="130D06C5" w14:textId="77777777" w:rsidR="001E690A" w:rsidRPr="00B35EEC" w:rsidRDefault="001E690A" w:rsidP="00B35EEC">
            <w:pPr>
              <w:rPr>
                <w:sz w:val="22"/>
                <w:szCs w:val="22"/>
                <w:lang w:val="en"/>
              </w:rPr>
            </w:pPr>
          </w:p>
        </w:tc>
        <w:tc>
          <w:tcPr>
            <w:tcW w:w="871" w:type="dxa"/>
          </w:tcPr>
          <w:p w14:paraId="75C97D98" w14:textId="77777777" w:rsidR="001E690A" w:rsidRPr="00B35EEC" w:rsidRDefault="001E690A" w:rsidP="00B35EEC">
            <w:pPr>
              <w:rPr>
                <w:sz w:val="22"/>
                <w:szCs w:val="22"/>
                <w:lang w:val="en"/>
              </w:rPr>
            </w:pPr>
          </w:p>
        </w:tc>
        <w:tc>
          <w:tcPr>
            <w:tcW w:w="912" w:type="dxa"/>
          </w:tcPr>
          <w:p w14:paraId="4DE41BBE" w14:textId="77777777" w:rsidR="001E690A" w:rsidRPr="00B35EEC" w:rsidRDefault="001E690A" w:rsidP="00B35EEC">
            <w:pPr>
              <w:rPr>
                <w:sz w:val="22"/>
                <w:szCs w:val="22"/>
                <w:lang w:val="en"/>
              </w:rPr>
            </w:pPr>
          </w:p>
        </w:tc>
        <w:tc>
          <w:tcPr>
            <w:tcW w:w="870" w:type="dxa"/>
          </w:tcPr>
          <w:p w14:paraId="430914AD" w14:textId="77777777" w:rsidR="001E690A" w:rsidRPr="00B35EEC" w:rsidRDefault="001E690A" w:rsidP="00B35EEC">
            <w:pPr>
              <w:rPr>
                <w:sz w:val="22"/>
                <w:szCs w:val="22"/>
                <w:lang w:val="en"/>
              </w:rPr>
            </w:pPr>
          </w:p>
        </w:tc>
        <w:tc>
          <w:tcPr>
            <w:tcW w:w="868" w:type="dxa"/>
          </w:tcPr>
          <w:p w14:paraId="4E6B03B8" w14:textId="77777777" w:rsidR="001E690A" w:rsidRPr="00B35EEC" w:rsidRDefault="001E690A" w:rsidP="00B35EEC">
            <w:pPr>
              <w:rPr>
                <w:sz w:val="22"/>
                <w:szCs w:val="22"/>
                <w:lang w:val="en"/>
              </w:rPr>
            </w:pPr>
          </w:p>
        </w:tc>
        <w:tc>
          <w:tcPr>
            <w:tcW w:w="868" w:type="dxa"/>
          </w:tcPr>
          <w:p w14:paraId="7A7A7FA2" w14:textId="77777777" w:rsidR="001E690A" w:rsidRPr="00B35EEC" w:rsidRDefault="001E690A" w:rsidP="00B35EEC">
            <w:pPr>
              <w:rPr>
                <w:sz w:val="22"/>
                <w:szCs w:val="22"/>
                <w:lang w:val="en"/>
              </w:rPr>
            </w:pPr>
          </w:p>
        </w:tc>
        <w:tc>
          <w:tcPr>
            <w:tcW w:w="910" w:type="dxa"/>
          </w:tcPr>
          <w:p w14:paraId="487F693B" w14:textId="77777777" w:rsidR="001E690A" w:rsidRPr="00B35EEC" w:rsidRDefault="001E690A" w:rsidP="00B35EEC">
            <w:pPr>
              <w:rPr>
                <w:sz w:val="22"/>
                <w:szCs w:val="22"/>
                <w:lang w:val="en"/>
              </w:rPr>
            </w:pPr>
          </w:p>
        </w:tc>
      </w:tr>
      <w:tr w:rsidR="001E690A" w:rsidRPr="00B35EEC" w14:paraId="71FCBC86" w14:textId="77777777" w:rsidTr="5711A62B">
        <w:tc>
          <w:tcPr>
            <w:tcW w:w="625" w:type="dxa"/>
            <w:vMerge/>
          </w:tcPr>
          <w:p w14:paraId="7C969B11" w14:textId="77777777" w:rsidR="001E690A" w:rsidRPr="00B35EEC" w:rsidRDefault="001E690A" w:rsidP="00B35EEC">
            <w:pPr>
              <w:rPr>
                <w:sz w:val="22"/>
                <w:szCs w:val="22"/>
                <w:lang w:val="en"/>
              </w:rPr>
            </w:pPr>
          </w:p>
        </w:tc>
        <w:tc>
          <w:tcPr>
            <w:tcW w:w="1734" w:type="dxa"/>
          </w:tcPr>
          <w:p w14:paraId="38C7CBA5" w14:textId="77777777" w:rsidR="001E690A" w:rsidRPr="00B35EEC" w:rsidRDefault="001E690A" w:rsidP="001E690A">
            <w:pPr>
              <w:rPr>
                <w:sz w:val="22"/>
                <w:szCs w:val="22"/>
                <w:lang w:val="en"/>
              </w:rPr>
            </w:pPr>
            <w:r w:rsidRPr="00B35EEC">
              <w:rPr>
                <w:sz w:val="22"/>
                <w:szCs w:val="22"/>
                <w:lang w:val="en"/>
              </w:rPr>
              <w:t>Female</w:t>
            </w:r>
          </w:p>
        </w:tc>
        <w:tc>
          <w:tcPr>
            <w:tcW w:w="875" w:type="dxa"/>
          </w:tcPr>
          <w:p w14:paraId="63DC4524" w14:textId="77777777" w:rsidR="001E690A" w:rsidRPr="00B35EEC" w:rsidRDefault="001E690A" w:rsidP="00B35EEC">
            <w:pPr>
              <w:rPr>
                <w:sz w:val="22"/>
                <w:szCs w:val="22"/>
                <w:lang w:val="en"/>
              </w:rPr>
            </w:pPr>
          </w:p>
        </w:tc>
        <w:tc>
          <w:tcPr>
            <w:tcW w:w="875" w:type="dxa"/>
          </w:tcPr>
          <w:p w14:paraId="14556BDE" w14:textId="77777777" w:rsidR="001E690A" w:rsidRPr="00B35EEC" w:rsidRDefault="001E690A" w:rsidP="00B35EEC">
            <w:pPr>
              <w:rPr>
                <w:sz w:val="22"/>
                <w:szCs w:val="22"/>
                <w:lang w:val="en"/>
              </w:rPr>
            </w:pPr>
          </w:p>
        </w:tc>
        <w:tc>
          <w:tcPr>
            <w:tcW w:w="875" w:type="dxa"/>
          </w:tcPr>
          <w:p w14:paraId="2C17EBCE" w14:textId="77777777" w:rsidR="001E690A" w:rsidRPr="00B35EEC" w:rsidRDefault="001E690A" w:rsidP="00B35EEC">
            <w:pPr>
              <w:rPr>
                <w:sz w:val="22"/>
                <w:szCs w:val="22"/>
                <w:lang w:val="en"/>
              </w:rPr>
            </w:pPr>
          </w:p>
        </w:tc>
        <w:tc>
          <w:tcPr>
            <w:tcW w:w="921" w:type="dxa"/>
          </w:tcPr>
          <w:p w14:paraId="2CBE149B" w14:textId="77777777" w:rsidR="001E690A" w:rsidRPr="00B35EEC" w:rsidRDefault="001E690A" w:rsidP="00B35EEC">
            <w:pPr>
              <w:rPr>
                <w:sz w:val="22"/>
                <w:szCs w:val="22"/>
                <w:lang w:val="en"/>
              </w:rPr>
            </w:pPr>
          </w:p>
        </w:tc>
        <w:tc>
          <w:tcPr>
            <w:tcW w:w="874" w:type="dxa"/>
          </w:tcPr>
          <w:p w14:paraId="13293ED3" w14:textId="77777777" w:rsidR="001E690A" w:rsidRPr="00B35EEC" w:rsidRDefault="001E690A" w:rsidP="00B35EEC">
            <w:pPr>
              <w:rPr>
                <w:sz w:val="22"/>
                <w:szCs w:val="22"/>
                <w:lang w:val="en"/>
              </w:rPr>
            </w:pPr>
          </w:p>
        </w:tc>
        <w:tc>
          <w:tcPr>
            <w:tcW w:w="872" w:type="dxa"/>
          </w:tcPr>
          <w:p w14:paraId="305BE731" w14:textId="77777777" w:rsidR="001E690A" w:rsidRPr="00B35EEC" w:rsidRDefault="001E690A" w:rsidP="00B35EEC">
            <w:pPr>
              <w:rPr>
                <w:sz w:val="22"/>
                <w:szCs w:val="22"/>
                <w:lang w:val="en"/>
              </w:rPr>
            </w:pPr>
          </w:p>
        </w:tc>
        <w:tc>
          <w:tcPr>
            <w:tcW w:w="871" w:type="dxa"/>
          </w:tcPr>
          <w:p w14:paraId="50C101AA" w14:textId="77777777" w:rsidR="001E690A" w:rsidRPr="00B35EEC" w:rsidRDefault="001E690A" w:rsidP="00B35EEC">
            <w:pPr>
              <w:rPr>
                <w:sz w:val="22"/>
                <w:szCs w:val="22"/>
                <w:lang w:val="en"/>
              </w:rPr>
            </w:pPr>
          </w:p>
        </w:tc>
        <w:tc>
          <w:tcPr>
            <w:tcW w:w="912" w:type="dxa"/>
          </w:tcPr>
          <w:p w14:paraId="1769BFCF" w14:textId="77777777" w:rsidR="001E690A" w:rsidRPr="00B35EEC" w:rsidRDefault="001E690A" w:rsidP="00B35EEC">
            <w:pPr>
              <w:rPr>
                <w:sz w:val="22"/>
                <w:szCs w:val="22"/>
                <w:lang w:val="en"/>
              </w:rPr>
            </w:pPr>
          </w:p>
        </w:tc>
        <w:tc>
          <w:tcPr>
            <w:tcW w:w="870" w:type="dxa"/>
          </w:tcPr>
          <w:p w14:paraId="4EF03500" w14:textId="77777777" w:rsidR="001E690A" w:rsidRPr="00B35EEC" w:rsidRDefault="001E690A" w:rsidP="00B35EEC">
            <w:pPr>
              <w:rPr>
                <w:sz w:val="22"/>
                <w:szCs w:val="22"/>
                <w:lang w:val="en"/>
              </w:rPr>
            </w:pPr>
          </w:p>
        </w:tc>
        <w:tc>
          <w:tcPr>
            <w:tcW w:w="868" w:type="dxa"/>
          </w:tcPr>
          <w:p w14:paraId="702E21CE" w14:textId="77777777" w:rsidR="001E690A" w:rsidRPr="00B35EEC" w:rsidRDefault="001E690A" w:rsidP="00B35EEC">
            <w:pPr>
              <w:rPr>
                <w:sz w:val="22"/>
                <w:szCs w:val="22"/>
                <w:lang w:val="en"/>
              </w:rPr>
            </w:pPr>
          </w:p>
        </w:tc>
        <w:tc>
          <w:tcPr>
            <w:tcW w:w="868" w:type="dxa"/>
          </w:tcPr>
          <w:p w14:paraId="34D3CFC0" w14:textId="77777777" w:rsidR="001E690A" w:rsidRPr="00B35EEC" w:rsidRDefault="001E690A" w:rsidP="00B35EEC">
            <w:pPr>
              <w:rPr>
                <w:sz w:val="22"/>
                <w:szCs w:val="22"/>
                <w:lang w:val="en"/>
              </w:rPr>
            </w:pPr>
          </w:p>
        </w:tc>
        <w:tc>
          <w:tcPr>
            <w:tcW w:w="910" w:type="dxa"/>
          </w:tcPr>
          <w:p w14:paraId="3CD5D297" w14:textId="77777777" w:rsidR="001E690A" w:rsidRPr="00B35EEC" w:rsidRDefault="001E690A" w:rsidP="00B35EEC">
            <w:pPr>
              <w:rPr>
                <w:sz w:val="22"/>
                <w:szCs w:val="22"/>
                <w:lang w:val="en"/>
              </w:rPr>
            </w:pPr>
          </w:p>
        </w:tc>
      </w:tr>
      <w:tr w:rsidR="001E690A" w:rsidRPr="00B35EEC" w14:paraId="69EB4C06" w14:textId="77777777" w:rsidTr="5711A62B">
        <w:tc>
          <w:tcPr>
            <w:tcW w:w="625" w:type="dxa"/>
            <w:vMerge w:val="restart"/>
            <w:textDirection w:val="btLr"/>
            <w:vAlign w:val="center"/>
          </w:tcPr>
          <w:p w14:paraId="07D96070" w14:textId="77777777" w:rsidR="001E690A" w:rsidRPr="00B35EEC" w:rsidRDefault="009E07A0" w:rsidP="001E690A">
            <w:pPr>
              <w:rPr>
                <w:sz w:val="22"/>
                <w:szCs w:val="22"/>
                <w:lang w:val="en"/>
              </w:rPr>
            </w:pPr>
            <w:bookmarkStart w:id="6" w:name="_Toc15297129"/>
            <w:r>
              <w:rPr>
                <w:sz w:val="22"/>
                <w:szCs w:val="22"/>
                <w:lang w:val="en"/>
              </w:rPr>
              <w:t xml:space="preserve">                              </w:t>
            </w:r>
            <w:r w:rsidR="001E690A" w:rsidRPr="00B35EEC">
              <w:rPr>
                <w:sz w:val="22"/>
                <w:szCs w:val="22"/>
                <w:lang w:val="en"/>
              </w:rPr>
              <w:t>Special Populations</w:t>
            </w:r>
            <w:bookmarkEnd w:id="6"/>
          </w:p>
        </w:tc>
        <w:tc>
          <w:tcPr>
            <w:tcW w:w="1734" w:type="dxa"/>
          </w:tcPr>
          <w:p w14:paraId="395550A0" w14:textId="77777777" w:rsidR="001E690A" w:rsidRPr="00B35EEC" w:rsidRDefault="001E690A" w:rsidP="001E690A">
            <w:pPr>
              <w:rPr>
                <w:sz w:val="22"/>
                <w:szCs w:val="22"/>
              </w:rPr>
            </w:pPr>
            <w:r w:rsidRPr="00B35EEC">
              <w:rPr>
                <w:sz w:val="22"/>
                <w:szCs w:val="22"/>
              </w:rPr>
              <w:t>English Learners</w:t>
            </w:r>
          </w:p>
        </w:tc>
        <w:tc>
          <w:tcPr>
            <w:tcW w:w="875" w:type="dxa"/>
          </w:tcPr>
          <w:p w14:paraId="1902DCD9" w14:textId="77777777" w:rsidR="001E690A" w:rsidRPr="00B35EEC" w:rsidRDefault="001E690A" w:rsidP="001E690A">
            <w:pPr>
              <w:rPr>
                <w:sz w:val="22"/>
                <w:szCs w:val="22"/>
                <w:lang w:val="en"/>
              </w:rPr>
            </w:pPr>
          </w:p>
        </w:tc>
        <w:tc>
          <w:tcPr>
            <w:tcW w:w="875" w:type="dxa"/>
          </w:tcPr>
          <w:p w14:paraId="1DDF38B1" w14:textId="77777777" w:rsidR="001E690A" w:rsidRPr="00B35EEC" w:rsidRDefault="001E690A" w:rsidP="001E690A">
            <w:pPr>
              <w:rPr>
                <w:sz w:val="22"/>
                <w:szCs w:val="22"/>
                <w:lang w:val="en"/>
              </w:rPr>
            </w:pPr>
          </w:p>
        </w:tc>
        <w:tc>
          <w:tcPr>
            <w:tcW w:w="875" w:type="dxa"/>
          </w:tcPr>
          <w:p w14:paraId="178E9932" w14:textId="77777777" w:rsidR="001E690A" w:rsidRPr="00B35EEC" w:rsidRDefault="001E690A" w:rsidP="001E690A">
            <w:pPr>
              <w:rPr>
                <w:sz w:val="22"/>
                <w:szCs w:val="22"/>
                <w:lang w:val="en"/>
              </w:rPr>
            </w:pPr>
          </w:p>
        </w:tc>
        <w:tc>
          <w:tcPr>
            <w:tcW w:w="921" w:type="dxa"/>
          </w:tcPr>
          <w:p w14:paraId="5497E429" w14:textId="77777777" w:rsidR="001E690A" w:rsidRPr="00B35EEC" w:rsidRDefault="001E690A" w:rsidP="001E690A">
            <w:pPr>
              <w:rPr>
                <w:sz w:val="22"/>
                <w:szCs w:val="22"/>
                <w:lang w:val="en"/>
              </w:rPr>
            </w:pPr>
          </w:p>
        </w:tc>
        <w:tc>
          <w:tcPr>
            <w:tcW w:w="874" w:type="dxa"/>
          </w:tcPr>
          <w:p w14:paraId="6218E04B" w14:textId="77777777" w:rsidR="001E690A" w:rsidRPr="00B35EEC" w:rsidRDefault="001E690A" w:rsidP="001E690A">
            <w:pPr>
              <w:rPr>
                <w:sz w:val="22"/>
                <w:szCs w:val="22"/>
                <w:lang w:val="en"/>
              </w:rPr>
            </w:pPr>
          </w:p>
        </w:tc>
        <w:tc>
          <w:tcPr>
            <w:tcW w:w="872" w:type="dxa"/>
          </w:tcPr>
          <w:p w14:paraId="6F61908F" w14:textId="77777777" w:rsidR="001E690A" w:rsidRPr="00B35EEC" w:rsidRDefault="001E690A" w:rsidP="001E690A">
            <w:pPr>
              <w:rPr>
                <w:sz w:val="22"/>
                <w:szCs w:val="22"/>
                <w:lang w:val="en"/>
              </w:rPr>
            </w:pPr>
          </w:p>
        </w:tc>
        <w:tc>
          <w:tcPr>
            <w:tcW w:w="871" w:type="dxa"/>
          </w:tcPr>
          <w:p w14:paraId="0CF3ACB2" w14:textId="77777777" w:rsidR="001E690A" w:rsidRPr="00B35EEC" w:rsidRDefault="001E690A" w:rsidP="001E690A">
            <w:pPr>
              <w:rPr>
                <w:sz w:val="22"/>
                <w:szCs w:val="22"/>
                <w:lang w:val="en"/>
              </w:rPr>
            </w:pPr>
          </w:p>
        </w:tc>
        <w:tc>
          <w:tcPr>
            <w:tcW w:w="912" w:type="dxa"/>
          </w:tcPr>
          <w:p w14:paraId="7B34EE1F" w14:textId="77777777" w:rsidR="001E690A" w:rsidRPr="00B35EEC" w:rsidRDefault="001E690A" w:rsidP="001E690A">
            <w:pPr>
              <w:rPr>
                <w:sz w:val="22"/>
                <w:szCs w:val="22"/>
                <w:lang w:val="en"/>
              </w:rPr>
            </w:pPr>
          </w:p>
        </w:tc>
        <w:tc>
          <w:tcPr>
            <w:tcW w:w="870" w:type="dxa"/>
          </w:tcPr>
          <w:p w14:paraId="38A003B6" w14:textId="77777777" w:rsidR="001E690A" w:rsidRPr="00B35EEC" w:rsidRDefault="001E690A" w:rsidP="001E690A">
            <w:pPr>
              <w:rPr>
                <w:sz w:val="22"/>
                <w:szCs w:val="22"/>
                <w:lang w:val="en"/>
              </w:rPr>
            </w:pPr>
          </w:p>
        </w:tc>
        <w:tc>
          <w:tcPr>
            <w:tcW w:w="868" w:type="dxa"/>
          </w:tcPr>
          <w:p w14:paraId="6DBB3F0C" w14:textId="77777777" w:rsidR="001E690A" w:rsidRPr="00B35EEC" w:rsidRDefault="001E690A" w:rsidP="001E690A">
            <w:pPr>
              <w:rPr>
                <w:sz w:val="22"/>
                <w:szCs w:val="22"/>
                <w:lang w:val="en"/>
              </w:rPr>
            </w:pPr>
          </w:p>
        </w:tc>
        <w:tc>
          <w:tcPr>
            <w:tcW w:w="868" w:type="dxa"/>
          </w:tcPr>
          <w:p w14:paraId="436E98B5" w14:textId="77777777" w:rsidR="001E690A" w:rsidRPr="00B35EEC" w:rsidRDefault="001E690A" w:rsidP="001E690A">
            <w:pPr>
              <w:rPr>
                <w:sz w:val="22"/>
                <w:szCs w:val="22"/>
                <w:lang w:val="en"/>
              </w:rPr>
            </w:pPr>
          </w:p>
        </w:tc>
        <w:tc>
          <w:tcPr>
            <w:tcW w:w="910" w:type="dxa"/>
          </w:tcPr>
          <w:p w14:paraId="04E54095" w14:textId="77777777" w:rsidR="001E690A" w:rsidRPr="00B35EEC" w:rsidRDefault="001E690A" w:rsidP="001E690A">
            <w:pPr>
              <w:rPr>
                <w:sz w:val="22"/>
                <w:szCs w:val="22"/>
                <w:lang w:val="en"/>
              </w:rPr>
            </w:pPr>
          </w:p>
        </w:tc>
      </w:tr>
      <w:tr w:rsidR="001E690A" w:rsidRPr="00B35EEC" w14:paraId="3C1CB4CE" w14:textId="77777777" w:rsidTr="5711A62B">
        <w:tc>
          <w:tcPr>
            <w:tcW w:w="625" w:type="dxa"/>
            <w:vMerge/>
          </w:tcPr>
          <w:p w14:paraId="02D06F5B" w14:textId="77777777" w:rsidR="001E690A" w:rsidRPr="00B35EEC" w:rsidRDefault="001E690A" w:rsidP="00B35EEC">
            <w:pPr>
              <w:rPr>
                <w:sz w:val="22"/>
                <w:szCs w:val="22"/>
                <w:lang w:val="en"/>
              </w:rPr>
            </w:pPr>
          </w:p>
        </w:tc>
        <w:tc>
          <w:tcPr>
            <w:tcW w:w="1734" w:type="dxa"/>
          </w:tcPr>
          <w:p w14:paraId="114C9C20" w14:textId="77777777" w:rsidR="001E690A" w:rsidRPr="00B35EEC" w:rsidRDefault="001E690A" w:rsidP="001E690A">
            <w:pPr>
              <w:rPr>
                <w:sz w:val="22"/>
                <w:szCs w:val="22"/>
              </w:rPr>
            </w:pPr>
            <w:r w:rsidRPr="00B35EEC">
              <w:rPr>
                <w:sz w:val="22"/>
                <w:szCs w:val="22"/>
              </w:rPr>
              <w:t>Homeless individuals</w:t>
            </w:r>
          </w:p>
        </w:tc>
        <w:tc>
          <w:tcPr>
            <w:tcW w:w="875" w:type="dxa"/>
          </w:tcPr>
          <w:p w14:paraId="430E3598" w14:textId="77777777" w:rsidR="001E690A" w:rsidRPr="00B35EEC" w:rsidRDefault="001E690A" w:rsidP="00B35EEC">
            <w:pPr>
              <w:rPr>
                <w:sz w:val="22"/>
                <w:szCs w:val="22"/>
                <w:lang w:val="en"/>
              </w:rPr>
            </w:pPr>
          </w:p>
        </w:tc>
        <w:tc>
          <w:tcPr>
            <w:tcW w:w="875" w:type="dxa"/>
          </w:tcPr>
          <w:p w14:paraId="132ADB04" w14:textId="77777777" w:rsidR="001E690A" w:rsidRPr="00B35EEC" w:rsidRDefault="001E690A" w:rsidP="00B35EEC">
            <w:pPr>
              <w:rPr>
                <w:sz w:val="22"/>
                <w:szCs w:val="22"/>
                <w:lang w:val="en"/>
              </w:rPr>
            </w:pPr>
          </w:p>
        </w:tc>
        <w:tc>
          <w:tcPr>
            <w:tcW w:w="875" w:type="dxa"/>
          </w:tcPr>
          <w:p w14:paraId="6E20F746" w14:textId="77777777" w:rsidR="001E690A" w:rsidRPr="00B35EEC" w:rsidRDefault="001E690A" w:rsidP="00B35EEC">
            <w:pPr>
              <w:rPr>
                <w:sz w:val="22"/>
                <w:szCs w:val="22"/>
                <w:lang w:val="en"/>
              </w:rPr>
            </w:pPr>
          </w:p>
        </w:tc>
        <w:tc>
          <w:tcPr>
            <w:tcW w:w="921" w:type="dxa"/>
          </w:tcPr>
          <w:p w14:paraId="01BB3BEF" w14:textId="77777777" w:rsidR="001E690A" w:rsidRPr="00B35EEC" w:rsidRDefault="001E690A" w:rsidP="00B35EEC">
            <w:pPr>
              <w:rPr>
                <w:sz w:val="22"/>
                <w:szCs w:val="22"/>
                <w:lang w:val="en"/>
              </w:rPr>
            </w:pPr>
          </w:p>
        </w:tc>
        <w:tc>
          <w:tcPr>
            <w:tcW w:w="874" w:type="dxa"/>
          </w:tcPr>
          <w:p w14:paraId="06F6EAE9" w14:textId="77777777" w:rsidR="001E690A" w:rsidRPr="00B35EEC" w:rsidRDefault="001E690A" w:rsidP="00B35EEC">
            <w:pPr>
              <w:rPr>
                <w:sz w:val="22"/>
                <w:szCs w:val="22"/>
                <w:lang w:val="en"/>
              </w:rPr>
            </w:pPr>
          </w:p>
        </w:tc>
        <w:tc>
          <w:tcPr>
            <w:tcW w:w="872" w:type="dxa"/>
          </w:tcPr>
          <w:p w14:paraId="499EB122" w14:textId="77777777" w:rsidR="001E690A" w:rsidRPr="00B35EEC" w:rsidRDefault="001E690A" w:rsidP="00B35EEC">
            <w:pPr>
              <w:rPr>
                <w:sz w:val="22"/>
                <w:szCs w:val="22"/>
                <w:lang w:val="en"/>
              </w:rPr>
            </w:pPr>
          </w:p>
        </w:tc>
        <w:tc>
          <w:tcPr>
            <w:tcW w:w="871" w:type="dxa"/>
          </w:tcPr>
          <w:p w14:paraId="67FE3091" w14:textId="77777777" w:rsidR="001E690A" w:rsidRPr="00B35EEC" w:rsidRDefault="001E690A" w:rsidP="00B35EEC">
            <w:pPr>
              <w:rPr>
                <w:sz w:val="22"/>
                <w:szCs w:val="22"/>
                <w:lang w:val="en"/>
              </w:rPr>
            </w:pPr>
          </w:p>
        </w:tc>
        <w:tc>
          <w:tcPr>
            <w:tcW w:w="912" w:type="dxa"/>
          </w:tcPr>
          <w:p w14:paraId="1D9A29AF" w14:textId="77777777" w:rsidR="001E690A" w:rsidRPr="00B35EEC" w:rsidRDefault="001E690A" w:rsidP="00B35EEC">
            <w:pPr>
              <w:rPr>
                <w:sz w:val="22"/>
                <w:szCs w:val="22"/>
                <w:lang w:val="en"/>
              </w:rPr>
            </w:pPr>
          </w:p>
        </w:tc>
        <w:tc>
          <w:tcPr>
            <w:tcW w:w="870" w:type="dxa"/>
          </w:tcPr>
          <w:p w14:paraId="3E3DCD7B" w14:textId="77777777" w:rsidR="001E690A" w:rsidRPr="00B35EEC" w:rsidRDefault="001E690A" w:rsidP="00B35EEC">
            <w:pPr>
              <w:rPr>
                <w:sz w:val="22"/>
                <w:szCs w:val="22"/>
                <w:lang w:val="en"/>
              </w:rPr>
            </w:pPr>
          </w:p>
        </w:tc>
        <w:tc>
          <w:tcPr>
            <w:tcW w:w="868" w:type="dxa"/>
          </w:tcPr>
          <w:p w14:paraId="6400B648" w14:textId="77777777" w:rsidR="001E690A" w:rsidRPr="00B35EEC" w:rsidRDefault="001E690A" w:rsidP="00B35EEC">
            <w:pPr>
              <w:rPr>
                <w:sz w:val="22"/>
                <w:szCs w:val="22"/>
                <w:lang w:val="en"/>
              </w:rPr>
            </w:pPr>
          </w:p>
        </w:tc>
        <w:tc>
          <w:tcPr>
            <w:tcW w:w="868" w:type="dxa"/>
          </w:tcPr>
          <w:p w14:paraId="0A5DD6C1" w14:textId="77777777" w:rsidR="001E690A" w:rsidRPr="00B35EEC" w:rsidRDefault="001E690A" w:rsidP="00B35EEC">
            <w:pPr>
              <w:rPr>
                <w:sz w:val="22"/>
                <w:szCs w:val="22"/>
                <w:lang w:val="en"/>
              </w:rPr>
            </w:pPr>
          </w:p>
        </w:tc>
        <w:tc>
          <w:tcPr>
            <w:tcW w:w="910" w:type="dxa"/>
          </w:tcPr>
          <w:p w14:paraId="4D04617C" w14:textId="77777777" w:rsidR="001E690A" w:rsidRPr="00B35EEC" w:rsidRDefault="001E690A" w:rsidP="00B35EEC">
            <w:pPr>
              <w:rPr>
                <w:sz w:val="22"/>
                <w:szCs w:val="22"/>
                <w:lang w:val="en"/>
              </w:rPr>
            </w:pPr>
          </w:p>
        </w:tc>
      </w:tr>
      <w:tr w:rsidR="001E690A" w:rsidRPr="00B35EEC" w14:paraId="347F70AC" w14:textId="77777777" w:rsidTr="5711A62B">
        <w:tc>
          <w:tcPr>
            <w:tcW w:w="625" w:type="dxa"/>
            <w:vMerge/>
          </w:tcPr>
          <w:p w14:paraId="345105BF" w14:textId="77777777" w:rsidR="001E690A" w:rsidRPr="00B35EEC" w:rsidRDefault="001E690A" w:rsidP="00B35EEC">
            <w:pPr>
              <w:rPr>
                <w:sz w:val="22"/>
                <w:szCs w:val="22"/>
                <w:lang w:val="en"/>
              </w:rPr>
            </w:pPr>
          </w:p>
        </w:tc>
        <w:tc>
          <w:tcPr>
            <w:tcW w:w="1734" w:type="dxa"/>
          </w:tcPr>
          <w:p w14:paraId="23565218" w14:textId="77777777" w:rsidR="001E690A" w:rsidRPr="00B35EEC" w:rsidRDefault="00C95F37" w:rsidP="001E690A">
            <w:pPr>
              <w:rPr>
                <w:sz w:val="22"/>
                <w:szCs w:val="22"/>
              </w:rPr>
            </w:pPr>
            <w:r>
              <w:rPr>
                <w:sz w:val="22"/>
                <w:szCs w:val="22"/>
              </w:rPr>
              <w:t>Y</w:t>
            </w:r>
            <w:r w:rsidR="00C41E90">
              <w:rPr>
                <w:sz w:val="22"/>
                <w:szCs w:val="22"/>
              </w:rPr>
              <w:t>outh in/</w:t>
            </w:r>
            <w:r w:rsidR="001E690A" w:rsidRPr="00B35EEC">
              <w:rPr>
                <w:sz w:val="22"/>
                <w:szCs w:val="22"/>
              </w:rPr>
              <w:t>aged out of foster care</w:t>
            </w:r>
          </w:p>
        </w:tc>
        <w:tc>
          <w:tcPr>
            <w:tcW w:w="875" w:type="dxa"/>
          </w:tcPr>
          <w:p w14:paraId="4198372A" w14:textId="77777777" w:rsidR="001E690A" w:rsidRPr="00B35EEC" w:rsidRDefault="001E690A" w:rsidP="00B35EEC">
            <w:pPr>
              <w:rPr>
                <w:sz w:val="22"/>
                <w:szCs w:val="22"/>
                <w:lang w:val="en"/>
              </w:rPr>
            </w:pPr>
          </w:p>
        </w:tc>
        <w:tc>
          <w:tcPr>
            <w:tcW w:w="875" w:type="dxa"/>
          </w:tcPr>
          <w:p w14:paraId="078914F0" w14:textId="77777777" w:rsidR="001E690A" w:rsidRPr="00B35EEC" w:rsidRDefault="001E690A" w:rsidP="00B35EEC">
            <w:pPr>
              <w:rPr>
                <w:sz w:val="22"/>
                <w:szCs w:val="22"/>
                <w:lang w:val="en"/>
              </w:rPr>
            </w:pPr>
          </w:p>
        </w:tc>
        <w:tc>
          <w:tcPr>
            <w:tcW w:w="875" w:type="dxa"/>
          </w:tcPr>
          <w:p w14:paraId="30F4E406" w14:textId="77777777" w:rsidR="001E690A" w:rsidRPr="00B35EEC" w:rsidRDefault="001E690A" w:rsidP="00B35EEC">
            <w:pPr>
              <w:rPr>
                <w:sz w:val="22"/>
                <w:szCs w:val="22"/>
                <w:lang w:val="en"/>
              </w:rPr>
            </w:pPr>
          </w:p>
        </w:tc>
        <w:tc>
          <w:tcPr>
            <w:tcW w:w="921" w:type="dxa"/>
          </w:tcPr>
          <w:p w14:paraId="3DDC93CB" w14:textId="77777777" w:rsidR="001E690A" w:rsidRPr="00B35EEC" w:rsidRDefault="001E690A" w:rsidP="00B35EEC">
            <w:pPr>
              <w:rPr>
                <w:sz w:val="22"/>
                <w:szCs w:val="22"/>
                <w:lang w:val="en"/>
              </w:rPr>
            </w:pPr>
          </w:p>
        </w:tc>
        <w:tc>
          <w:tcPr>
            <w:tcW w:w="874" w:type="dxa"/>
          </w:tcPr>
          <w:p w14:paraId="521EB5E0" w14:textId="77777777" w:rsidR="001E690A" w:rsidRPr="00B35EEC" w:rsidRDefault="001E690A" w:rsidP="00B35EEC">
            <w:pPr>
              <w:rPr>
                <w:sz w:val="22"/>
                <w:szCs w:val="22"/>
                <w:lang w:val="en"/>
              </w:rPr>
            </w:pPr>
          </w:p>
        </w:tc>
        <w:tc>
          <w:tcPr>
            <w:tcW w:w="872" w:type="dxa"/>
          </w:tcPr>
          <w:p w14:paraId="7F343820" w14:textId="77777777" w:rsidR="001E690A" w:rsidRPr="00B35EEC" w:rsidRDefault="001E690A" w:rsidP="00B35EEC">
            <w:pPr>
              <w:rPr>
                <w:sz w:val="22"/>
                <w:szCs w:val="22"/>
                <w:lang w:val="en"/>
              </w:rPr>
            </w:pPr>
          </w:p>
        </w:tc>
        <w:tc>
          <w:tcPr>
            <w:tcW w:w="871" w:type="dxa"/>
          </w:tcPr>
          <w:p w14:paraId="115A1718" w14:textId="77777777" w:rsidR="001E690A" w:rsidRPr="00B35EEC" w:rsidRDefault="001E690A" w:rsidP="00B35EEC">
            <w:pPr>
              <w:rPr>
                <w:sz w:val="22"/>
                <w:szCs w:val="22"/>
                <w:lang w:val="en"/>
              </w:rPr>
            </w:pPr>
          </w:p>
        </w:tc>
        <w:tc>
          <w:tcPr>
            <w:tcW w:w="912" w:type="dxa"/>
          </w:tcPr>
          <w:p w14:paraId="4834A3BF" w14:textId="77777777" w:rsidR="001E690A" w:rsidRPr="00B35EEC" w:rsidRDefault="001E690A" w:rsidP="00B35EEC">
            <w:pPr>
              <w:rPr>
                <w:sz w:val="22"/>
                <w:szCs w:val="22"/>
                <w:lang w:val="en"/>
              </w:rPr>
            </w:pPr>
          </w:p>
        </w:tc>
        <w:tc>
          <w:tcPr>
            <w:tcW w:w="870" w:type="dxa"/>
          </w:tcPr>
          <w:p w14:paraId="267AC0C9" w14:textId="77777777" w:rsidR="001E690A" w:rsidRPr="00B35EEC" w:rsidRDefault="001E690A" w:rsidP="00B35EEC">
            <w:pPr>
              <w:rPr>
                <w:sz w:val="22"/>
                <w:szCs w:val="22"/>
                <w:lang w:val="en"/>
              </w:rPr>
            </w:pPr>
          </w:p>
        </w:tc>
        <w:tc>
          <w:tcPr>
            <w:tcW w:w="868" w:type="dxa"/>
          </w:tcPr>
          <w:p w14:paraId="4E42B629" w14:textId="77777777" w:rsidR="001E690A" w:rsidRPr="00B35EEC" w:rsidRDefault="001E690A" w:rsidP="00B35EEC">
            <w:pPr>
              <w:rPr>
                <w:sz w:val="22"/>
                <w:szCs w:val="22"/>
                <w:lang w:val="en"/>
              </w:rPr>
            </w:pPr>
          </w:p>
        </w:tc>
        <w:tc>
          <w:tcPr>
            <w:tcW w:w="868" w:type="dxa"/>
          </w:tcPr>
          <w:p w14:paraId="7053263F" w14:textId="77777777" w:rsidR="001E690A" w:rsidRPr="00B35EEC" w:rsidRDefault="001E690A" w:rsidP="00B35EEC">
            <w:pPr>
              <w:rPr>
                <w:sz w:val="22"/>
                <w:szCs w:val="22"/>
                <w:lang w:val="en"/>
              </w:rPr>
            </w:pPr>
          </w:p>
        </w:tc>
        <w:tc>
          <w:tcPr>
            <w:tcW w:w="910" w:type="dxa"/>
          </w:tcPr>
          <w:p w14:paraId="40EF398B" w14:textId="77777777" w:rsidR="001E690A" w:rsidRPr="00B35EEC" w:rsidRDefault="001E690A" w:rsidP="00B35EEC">
            <w:pPr>
              <w:rPr>
                <w:sz w:val="22"/>
                <w:szCs w:val="22"/>
                <w:lang w:val="en"/>
              </w:rPr>
            </w:pPr>
          </w:p>
        </w:tc>
      </w:tr>
      <w:tr w:rsidR="001E690A" w:rsidRPr="00B35EEC" w14:paraId="79EACBD6" w14:textId="77777777" w:rsidTr="5711A62B">
        <w:tc>
          <w:tcPr>
            <w:tcW w:w="625" w:type="dxa"/>
            <w:vMerge/>
          </w:tcPr>
          <w:p w14:paraId="181254E6" w14:textId="77777777" w:rsidR="001E690A" w:rsidRPr="00B35EEC" w:rsidRDefault="001E690A" w:rsidP="00B35EEC">
            <w:pPr>
              <w:rPr>
                <w:sz w:val="22"/>
                <w:szCs w:val="22"/>
                <w:lang w:val="en"/>
              </w:rPr>
            </w:pPr>
          </w:p>
        </w:tc>
        <w:tc>
          <w:tcPr>
            <w:tcW w:w="1734" w:type="dxa"/>
          </w:tcPr>
          <w:p w14:paraId="124FA9F0" w14:textId="77777777" w:rsidR="001E690A" w:rsidRPr="00B35EEC" w:rsidRDefault="00063EBE" w:rsidP="001E690A">
            <w:pPr>
              <w:rPr>
                <w:sz w:val="22"/>
                <w:szCs w:val="22"/>
              </w:rPr>
            </w:pPr>
            <w:r>
              <w:rPr>
                <w:sz w:val="22"/>
                <w:szCs w:val="22"/>
              </w:rPr>
              <w:t xml:space="preserve">Economically </w:t>
            </w:r>
            <w:r w:rsidR="001E690A" w:rsidRPr="00B35EEC">
              <w:rPr>
                <w:sz w:val="22"/>
                <w:szCs w:val="22"/>
              </w:rPr>
              <w:t>disadvantaged</w:t>
            </w:r>
          </w:p>
        </w:tc>
        <w:tc>
          <w:tcPr>
            <w:tcW w:w="875" w:type="dxa"/>
          </w:tcPr>
          <w:p w14:paraId="15372060" w14:textId="77777777" w:rsidR="001E690A" w:rsidRPr="00B35EEC" w:rsidRDefault="001E690A" w:rsidP="00B35EEC">
            <w:pPr>
              <w:rPr>
                <w:sz w:val="22"/>
                <w:szCs w:val="22"/>
                <w:lang w:val="en"/>
              </w:rPr>
            </w:pPr>
          </w:p>
        </w:tc>
        <w:tc>
          <w:tcPr>
            <w:tcW w:w="875" w:type="dxa"/>
          </w:tcPr>
          <w:p w14:paraId="7EE1C196" w14:textId="77777777" w:rsidR="001E690A" w:rsidRPr="00B35EEC" w:rsidRDefault="001E690A" w:rsidP="00B35EEC">
            <w:pPr>
              <w:rPr>
                <w:sz w:val="22"/>
                <w:szCs w:val="22"/>
                <w:lang w:val="en"/>
              </w:rPr>
            </w:pPr>
          </w:p>
        </w:tc>
        <w:tc>
          <w:tcPr>
            <w:tcW w:w="875" w:type="dxa"/>
          </w:tcPr>
          <w:p w14:paraId="35CC98F8" w14:textId="77777777" w:rsidR="001E690A" w:rsidRPr="00B35EEC" w:rsidRDefault="001E690A" w:rsidP="00B35EEC">
            <w:pPr>
              <w:rPr>
                <w:sz w:val="22"/>
                <w:szCs w:val="22"/>
                <w:lang w:val="en"/>
              </w:rPr>
            </w:pPr>
          </w:p>
        </w:tc>
        <w:tc>
          <w:tcPr>
            <w:tcW w:w="921" w:type="dxa"/>
          </w:tcPr>
          <w:p w14:paraId="05153724" w14:textId="77777777" w:rsidR="001E690A" w:rsidRPr="00B35EEC" w:rsidRDefault="001E690A" w:rsidP="00B35EEC">
            <w:pPr>
              <w:rPr>
                <w:sz w:val="22"/>
                <w:szCs w:val="22"/>
                <w:lang w:val="en"/>
              </w:rPr>
            </w:pPr>
          </w:p>
        </w:tc>
        <w:tc>
          <w:tcPr>
            <w:tcW w:w="874" w:type="dxa"/>
          </w:tcPr>
          <w:p w14:paraId="19F119C7" w14:textId="77777777" w:rsidR="001E690A" w:rsidRPr="00B35EEC" w:rsidRDefault="001E690A" w:rsidP="00B35EEC">
            <w:pPr>
              <w:rPr>
                <w:sz w:val="22"/>
                <w:szCs w:val="22"/>
                <w:lang w:val="en"/>
              </w:rPr>
            </w:pPr>
          </w:p>
        </w:tc>
        <w:tc>
          <w:tcPr>
            <w:tcW w:w="872" w:type="dxa"/>
          </w:tcPr>
          <w:p w14:paraId="51769586" w14:textId="77777777" w:rsidR="001E690A" w:rsidRPr="00B35EEC" w:rsidRDefault="001E690A" w:rsidP="00B35EEC">
            <w:pPr>
              <w:rPr>
                <w:sz w:val="22"/>
                <w:szCs w:val="22"/>
                <w:lang w:val="en"/>
              </w:rPr>
            </w:pPr>
          </w:p>
        </w:tc>
        <w:tc>
          <w:tcPr>
            <w:tcW w:w="871" w:type="dxa"/>
          </w:tcPr>
          <w:p w14:paraId="4D53124A" w14:textId="77777777" w:rsidR="001E690A" w:rsidRPr="00B35EEC" w:rsidRDefault="001E690A" w:rsidP="00B35EEC">
            <w:pPr>
              <w:rPr>
                <w:sz w:val="22"/>
                <w:szCs w:val="22"/>
                <w:lang w:val="en"/>
              </w:rPr>
            </w:pPr>
          </w:p>
        </w:tc>
        <w:tc>
          <w:tcPr>
            <w:tcW w:w="912" w:type="dxa"/>
          </w:tcPr>
          <w:p w14:paraId="06F18E35" w14:textId="77777777" w:rsidR="001E690A" w:rsidRPr="00B35EEC" w:rsidRDefault="001E690A" w:rsidP="00B35EEC">
            <w:pPr>
              <w:rPr>
                <w:sz w:val="22"/>
                <w:szCs w:val="22"/>
                <w:lang w:val="en"/>
              </w:rPr>
            </w:pPr>
          </w:p>
        </w:tc>
        <w:tc>
          <w:tcPr>
            <w:tcW w:w="870" w:type="dxa"/>
          </w:tcPr>
          <w:p w14:paraId="7BE93B40" w14:textId="77777777" w:rsidR="001E690A" w:rsidRPr="00B35EEC" w:rsidRDefault="001E690A" w:rsidP="00B35EEC">
            <w:pPr>
              <w:rPr>
                <w:sz w:val="22"/>
                <w:szCs w:val="22"/>
                <w:lang w:val="en"/>
              </w:rPr>
            </w:pPr>
          </w:p>
        </w:tc>
        <w:tc>
          <w:tcPr>
            <w:tcW w:w="868" w:type="dxa"/>
          </w:tcPr>
          <w:p w14:paraId="3D9308B3" w14:textId="77777777" w:rsidR="001E690A" w:rsidRPr="00B35EEC" w:rsidRDefault="001E690A" w:rsidP="00B35EEC">
            <w:pPr>
              <w:rPr>
                <w:sz w:val="22"/>
                <w:szCs w:val="22"/>
                <w:lang w:val="en"/>
              </w:rPr>
            </w:pPr>
          </w:p>
        </w:tc>
        <w:tc>
          <w:tcPr>
            <w:tcW w:w="868" w:type="dxa"/>
          </w:tcPr>
          <w:p w14:paraId="4CC19E02" w14:textId="77777777" w:rsidR="001E690A" w:rsidRPr="00B35EEC" w:rsidRDefault="001E690A" w:rsidP="00B35EEC">
            <w:pPr>
              <w:rPr>
                <w:sz w:val="22"/>
                <w:szCs w:val="22"/>
                <w:lang w:val="en"/>
              </w:rPr>
            </w:pPr>
          </w:p>
        </w:tc>
        <w:tc>
          <w:tcPr>
            <w:tcW w:w="910" w:type="dxa"/>
          </w:tcPr>
          <w:p w14:paraId="3AD78A8B" w14:textId="77777777" w:rsidR="001E690A" w:rsidRPr="00B35EEC" w:rsidRDefault="001E690A" w:rsidP="00B35EEC">
            <w:pPr>
              <w:rPr>
                <w:sz w:val="22"/>
                <w:szCs w:val="22"/>
                <w:lang w:val="en"/>
              </w:rPr>
            </w:pPr>
          </w:p>
        </w:tc>
      </w:tr>
      <w:tr w:rsidR="001E690A" w:rsidRPr="00B35EEC" w14:paraId="5596C1BD" w14:textId="77777777" w:rsidTr="5711A62B">
        <w:tc>
          <w:tcPr>
            <w:tcW w:w="625" w:type="dxa"/>
            <w:vMerge/>
          </w:tcPr>
          <w:p w14:paraId="3F9ACCAD" w14:textId="77777777" w:rsidR="001E690A" w:rsidRPr="00B35EEC" w:rsidRDefault="001E690A" w:rsidP="00B35EEC">
            <w:pPr>
              <w:rPr>
                <w:sz w:val="22"/>
                <w:szCs w:val="22"/>
                <w:lang w:val="en"/>
              </w:rPr>
            </w:pPr>
          </w:p>
        </w:tc>
        <w:tc>
          <w:tcPr>
            <w:tcW w:w="1734" w:type="dxa"/>
          </w:tcPr>
          <w:p w14:paraId="30AACD1C" w14:textId="77777777" w:rsidR="001E690A" w:rsidRPr="00B35EEC" w:rsidRDefault="001E690A" w:rsidP="001E690A">
            <w:pPr>
              <w:rPr>
                <w:sz w:val="22"/>
                <w:szCs w:val="22"/>
              </w:rPr>
            </w:pPr>
            <w:r w:rsidRPr="00B35EEC">
              <w:rPr>
                <w:sz w:val="22"/>
                <w:szCs w:val="22"/>
              </w:rPr>
              <w:t>Educationally disadvantaged</w:t>
            </w:r>
          </w:p>
        </w:tc>
        <w:tc>
          <w:tcPr>
            <w:tcW w:w="875" w:type="dxa"/>
          </w:tcPr>
          <w:p w14:paraId="238B70DB" w14:textId="77777777" w:rsidR="001E690A" w:rsidRPr="00B35EEC" w:rsidRDefault="001E690A" w:rsidP="00B35EEC">
            <w:pPr>
              <w:rPr>
                <w:sz w:val="22"/>
                <w:szCs w:val="22"/>
                <w:lang w:val="en"/>
              </w:rPr>
            </w:pPr>
          </w:p>
        </w:tc>
        <w:tc>
          <w:tcPr>
            <w:tcW w:w="875" w:type="dxa"/>
          </w:tcPr>
          <w:p w14:paraId="3775588D" w14:textId="77777777" w:rsidR="001E690A" w:rsidRPr="00B35EEC" w:rsidRDefault="001E690A" w:rsidP="00B35EEC">
            <w:pPr>
              <w:rPr>
                <w:sz w:val="22"/>
                <w:szCs w:val="22"/>
                <w:lang w:val="en"/>
              </w:rPr>
            </w:pPr>
          </w:p>
        </w:tc>
        <w:tc>
          <w:tcPr>
            <w:tcW w:w="875" w:type="dxa"/>
          </w:tcPr>
          <w:p w14:paraId="2BD2EEA4" w14:textId="77777777" w:rsidR="001E690A" w:rsidRPr="00B35EEC" w:rsidRDefault="001E690A" w:rsidP="00B35EEC">
            <w:pPr>
              <w:rPr>
                <w:sz w:val="22"/>
                <w:szCs w:val="22"/>
                <w:lang w:val="en"/>
              </w:rPr>
            </w:pPr>
          </w:p>
        </w:tc>
        <w:tc>
          <w:tcPr>
            <w:tcW w:w="921" w:type="dxa"/>
          </w:tcPr>
          <w:p w14:paraId="5619E61D" w14:textId="77777777" w:rsidR="001E690A" w:rsidRPr="00B35EEC" w:rsidRDefault="001E690A" w:rsidP="00B35EEC">
            <w:pPr>
              <w:rPr>
                <w:sz w:val="22"/>
                <w:szCs w:val="22"/>
                <w:lang w:val="en"/>
              </w:rPr>
            </w:pPr>
          </w:p>
        </w:tc>
        <w:tc>
          <w:tcPr>
            <w:tcW w:w="874" w:type="dxa"/>
          </w:tcPr>
          <w:p w14:paraId="3A9DCCE3" w14:textId="77777777" w:rsidR="001E690A" w:rsidRPr="00B35EEC" w:rsidRDefault="001E690A" w:rsidP="00B35EEC">
            <w:pPr>
              <w:rPr>
                <w:sz w:val="22"/>
                <w:szCs w:val="22"/>
                <w:lang w:val="en"/>
              </w:rPr>
            </w:pPr>
          </w:p>
        </w:tc>
        <w:tc>
          <w:tcPr>
            <w:tcW w:w="872" w:type="dxa"/>
          </w:tcPr>
          <w:p w14:paraId="52C9FEF3" w14:textId="77777777" w:rsidR="001E690A" w:rsidRPr="00B35EEC" w:rsidRDefault="001E690A" w:rsidP="00B35EEC">
            <w:pPr>
              <w:rPr>
                <w:sz w:val="22"/>
                <w:szCs w:val="22"/>
                <w:lang w:val="en"/>
              </w:rPr>
            </w:pPr>
          </w:p>
        </w:tc>
        <w:tc>
          <w:tcPr>
            <w:tcW w:w="871" w:type="dxa"/>
          </w:tcPr>
          <w:p w14:paraId="2A468BFE" w14:textId="77777777" w:rsidR="001E690A" w:rsidRPr="00B35EEC" w:rsidRDefault="001E690A" w:rsidP="00B35EEC">
            <w:pPr>
              <w:rPr>
                <w:sz w:val="22"/>
                <w:szCs w:val="22"/>
                <w:lang w:val="en"/>
              </w:rPr>
            </w:pPr>
          </w:p>
        </w:tc>
        <w:tc>
          <w:tcPr>
            <w:tcW w:w="912" w:type="dxa"/>
          </w:tcPr>
          <w:p w14:paraId="6F754F56" w14:textId="77777777" w:rsidR="001E690A" w:rsidRPr="00B35EEC" w:rsidRDefault="001E690A" w:rsidP="00B35EEC">
            <w:pPr>
              <w:rPr>
                <w:sz w:val="22"/>
                <w:szCs w:val="22"/>
                <w:lang w:val="en"/>
              </w:rPr>
            </w:pPr>
          </w:p>
        </w:tc>
        <w:tc>
          <w:tcPr>
            <w:tcW w:w="870" w:type="dxa"/>
          </w:tcPr>
          <w:p w14:paraId="02717BB3" w14:textId="77777777" w:rsidR="001E690A" w:rsidRPr="00B35EEC" w:rsidRDefault="001E690A" w:rsidP="00B35EEC">
            <w:pPr>
              <w:rPr>
                <w:sz w:val="22"/>
                <w:szCs w:val="22"/>
                <w:lang w:val="en"/>
              </w:rPr>
            </w:pPr>
          </w:p>
        </w:tc>
        <w:tc>
          <w:tcPr>
            <w:tcW w:w="868" w:type="dxa"/>
          </w:tcPr>
          <w:p w14:paraId="56A33367" w14:textId="77777777" w:rsidR="001E690A" w:rsidRPr="00B35EEC" w:rsidRDefault="001E690A" w:rsidP="00B35EEC">
            <w:pPr>
              <w:rPr>
                <w:sz w:val="22"/>
                <w:szCs w:val="22"/>
                <w:lang w:val="en"/>
              </w:rPr>
            </w:pPr>
          </w:p>
        </w:tc>
        <w:tc>
          <w:tcPr>
            <w:tcW w:w="868" w:type="dxa"/>
          </w:tcPr>
          <w:p w14:paraId="4DF7EB28" w14:textId="77777777" w:rsidR="001E690A" w:rsidRPr="00B35EEC" w:rsidRDefault="001E690A" w:rsidP="00B35EEC">
            <w:pPr>
              <w:rPr>
                <w:sz w:val="22"/>
                <w:szCs w:val="22"/>
                <w:lang w:val="en"/>
              </w:rPr>
            </w:pPr>
          </w:p>
        </w:tc>
        <w:tc>
          <w:tcPr>
            <w:tcW w:w="910" w:type="dxa"/>
          </w:tcPr>
          <w:p w14:paraId="3B054E39" w14:textId="77777777" w:rsidR="001E690A" w:rsidRPr="00B35EEC" w:rsidRDefault="001E690A" w:rsidP="00B35EEC">
            <w:pPr>
              <w:rPr>
                <w:sz w:val="22"/>
                <w:szCs w:val="22"/>
                <w:lang w:val="en"/>
              </w:rPr>
            </w:pPr>
          </w:p>
        </w:tc>
      </w:tr>
      <w:tr w:rsidR="001E690A" w:rsidRPr="00B35EEC" w14:paraId="563754C1" w14:textId="77777777" w:rsidTr="5711A62B">
        <w:tc>
          <w:tcPr>
            <w:tcW w:w="625" w:type="dxa"/>
            <w:vMerge/>
          </w:tcPr>
          <w:p w14:paraId="1393521E" w14:textId="77777777" w:rsidR="001E690A" w:rsidRPr="00B35EEC" w:rsidRDefault="001E690A" w:rsidP="00B35EEC">
            <w:pPr>
              <w:rPr>
                <w:sz w:val="22"/>
                <w:szCs w:val="22"/>
                <w:lang w:val="en"/>
              </w:rPr>
            </w:pPr>
          </w:p>
        </w:tc>
        <w:tc>
          <w:tcPr>
            <w:tcW w:w="1734" w:type="dxa"/>
          </w:tcPr>
          <w:p w14:paraId="15C2164D" w14:textId="77777777" w:rsidR="001E690A" w:rsidRPr="00B35EEC" w:rsidRDefault="001E690A" w:rsidP="001E690A">
            <w:pPr>
              <w:rPr>
                <w:sz w:val="22"/>
                <w:szCs w:val="22"/>
              </w:rPr>
            </w:pPr>
            <w:r w:rsidRPr="00B35EEC">
              <w:rPr>
                <w:sz w:val="22"/>
                <w:szCs w:val="22"/>
              </w:rPr>
              <w:t>Physically/emotionally disadvantaged</w:t>
            </w:r>
          </w:p>
        </w:tc>
        <w:tc>
          <w:tcPr>
            <w:tcW w:w="875" w:type="dxa"/>
          </w:tcPr>
          <w:p w14:paraId="51DE53CD" w14:textId="77777777" w:rsidR="001E690A" w:rsidRPr="00B35EEC" w:rsidRDefault="001E690A" w:rsidP="00B35EEC">
            <w:pPr>
              <w:rPr>
                <w:sz w:val="22"/>
                <w:szCs w:val="22"/>
                <w:lang w:val="en"/>
              </w:rPr>
            </w:pPr>
          </w:p>
        </w:tc>
        <w:tc>
          <w:tcPr>
            <w:tcW w:w="875" w:type="dxa"/>
          </w:tcPr>
          <w:p w14:paraId="5941B26B" w14:textId="77777777" w:rsidR="001E690A" w:rsidRPr="00B35EEC" w:rsidRDefault="001E690A" w:rsidP="00B35EEC">
            <w:pPr>
              <w:rPr>
                <w:sz w:val="22"/>
                <w:szCs w:val="22"/>
                <w:lang w:val="en"/>
              </w:rPr>
            </w:pPr>
          </w:p>
        </w:tc>
        <w:tc>
          <w:tcPr>
            <w:tcW w:w="875" w:type="dxa"/>
          </w:tcPr>
          <w:p w14:paraId="48668FA2" w14:textId="77777777" w:rsidR="001E690A" w:rsidRPr="00B35EEC" w:rsidRDefault="001E690A" w:rsidP="00B35EEC">
            <w:pPr>
              <w:rPr>
                <w:sz w:val="22"/>
                <w:szCs w:val="22"/>
                <w:lang w:val="en"/>
              </w:rPr>
            </w:pPr>
          </w:p>
        </w:tc>
        <w:tc>
          <w:tcPr>
            <w:tcW w:w="921" w:type="dxa"/>
          </w:tcPr>
          <w:p w14:paraId="21A10EBF" w14:textId="77777777" w:rsidR="001E690A" w:rsidRPr="00B35EEC" w:rsidRDefault="001E690A" w:rsidP="00B35EEC">
            <w:pPr>
              <w:rPr>
                <w:sz w:val="22"/>
                <w:szCs w:val="22"/>
                <w:lang w:val="en"/>
              </w:rPr>
            </w:pPr>
          </w:p>
        </w:tc>
        <w:tc>
          <w:tcPr>
            <w:tcW w:w="874" w:type="dxa"/>
          </w:tcPr>
          <w:p w14:paraId="3ABF8782" w14:textId="77777777" w:rsidR="001E690A" w:rsidRPr="00B35EEC" w:rsidRDefault="001E690A" w:rsidP="00B35EEC">
            <w:pPr>
              <w:rPr>
                <w:sz w:val="22"/>
                <w:szCs w:val="22"/>
                <w:lang w:val="en"/>
              </w:rPr>
            </w:pPr>
          </w:p>
        </w:tc>
        <w:tc>
          <w:tcPr>
            <w:tcW w:w="872" w:type="dxa"/>
          </w:tcPr>
          <w:p w14:paraId="60BE6310" w14:textId="77777777" w:rsidR="001E690A" w:rsidRPr="00B35EEC" w:rsidRDefault="001E690A" w:rsidP="00B35EEC">
            <w:pPr>
              <w:rPr>
                <w:sz w:val="22"/>
                <w:szCs w:val="22"/>
                <w:lang w:val="en"/>
              </w:rPr>
            </w:pPr>
          </w:p>
        </w:tc>
        <w:tc>
          <w:tcPr>
            <w:tcW w:w="871" w:type="dxa"/>
          </w:tcPr>
          <w:p w14:paraId="02EB38AE" w14:textId="77777777" w:rsidR="001E690A" w:rsidRPr="00B35EEC" w:rsidRDefault="001E690A" w:rsidP="00B35EEC">
            <w:pPr>
              <w:rPr>
                <w:sz w:val="22"/>
                <w:szCs w:val="22"/>
                <w:lang w:val="en"/>
              </w:rPr>
            </w:pPr>
          </w:p>
        </w:tc>
        <w:tc>
          <w:tcPr>
            <w:tcW w:w="912" w:type="dxa"/>
          </w:tcPr>
          <w:p w14:paraId="14EA12DA" w14:textId="77777777" w:rsidR="001E690A" w:rsidRPr="00B35EEC" w:rsidRDefault="001E690A" w:rsidP="00B35EEC">
            <w:pPr>
              <w:rPr>
                <w:sz w:val="22"/>
                <w:szCs w:val="22"/>
                <w:lang w:val="en"/>
              </w:rPr>
            </w:pPr>
          </w:p>
        </w:tc>
        <w:tc>
          <w:tcPr>
            <w:tcW w:w="870" w:type="dxa"/>
          </w:tcPr>
          <w:p w14:paraId="72E1EC0B" w14:textId="77777777" w:rsidR="001E690A" w:rsidRPr="00B35EEC" w:rsidRDefault="001E690A" w:rsidP="00B35EEC">
            <w:pPr>
              <w:rPr>
                <w:sz w:val="22"/>
                <w:szCs w:val="22"/>
                <w:lang w:val="en"/>
              </w:rPr>
            </w:pPr>
          </w:p>
        </w:tc>
        <w:tc>
          <w:tcPr>
            <w:tcW w:w="868" w:type="dxa"/>
          </w:tcPr>
          <w:p w14:paraId="60295157" w14:textId="77777777" w:rsidR="001E690A" w:rsidRPr="00B35EEC" w:rsidRDefault="001E690A" w:rsidP="00B35EEC">
            <w:pPr>
              <w:rPr>
                <w:sz w:val="22"/>
                <w:szCs w:val="22"/>
                <w:lang w:val="en"/>
              </w:rPr>
            </w:pPr>
          </w:p>
        </w:tc>
        <w:tc>
          <w:tcPr>
            <w:tcW w:w="868" w:type="dxa"/>
          </w:tcPr>
          <w:p w14:paraId="2C224D73" w14:textId="77777777" w:rsidR="001E690A" w:rsidRPr="00B35EEC" w:rsidRDefault="001E690A" w:rsidP="00B35EEC">
            <w:pPr>
              <w:rPr>
                <w:sz w:val="22"/>
                <w:szCs w:val="22"/>
                <w:lang w:val="en"/>
              </w:rPr>
            </w:pPr>
          </w:p>
        </w:tc>
        <w:tc>
          <w:tcPr>
            <w:tcW w:w="910" w:type="dxa"/>
          </w:tcPr>
          <w:p w14:paraId="3B01FC42" w14:textId="77777777" w:rsidR="001E690A" w:rsidRPr="00B35EEC" w:rsidRDefault="001E690A" w:rsidP="00B35EEC">
            <w:pPr>
              <w:rPr>
                <w:sz w:val="22"/>
                <w:szCs w:val="22"/>
                <w:lang w:val="en"/>
              </w:rPr>
            </w:pPr>
          </w:p>
        </w:tc>
      </w:tr>
      <w:tr w:rsidR="001E690A" w:rsidRPr="00B35EEC" w14:paraId="553AB416" w14:textId="77777777" w:rsidTr="5711A62B">
        <w:tc>
          <w:tcPr>
            <w:tcW w:w="625" w:type="dxa"/>
            <w:vMerge/>
          </w:tcPr>
          <w:p w14:paraId="23BB55B8" w14:textId="77777777" w:rsidR="001E690A" w:rsidRPr="00B35EEC" w:rsidRDefault="001E690A" w:rsidP="00B35EEC">
            <w:pPr>
              <w:rPr>
                <w:sz w:val="22"/>
                <w:szCs w:val="22"/>
                <w:lang w:val="en"/>
              </w:rPr>
            </w:pPr>
          </w:p>
        </w:tc>
        <w:tc>
          <w:tcPr>
            <w:tcW w:w="1734" w:type="dxa"/>
          </w:tcPr>
          <w:p w14:paraId="64D43302" w14:textId="77777777" w:rsidR="001E690A" w:rsidRPr="00B35EEC" w:rsidRDefault="001E690A" w:rsidP="001E690A">
            <w:pPr>
              <w:rPr>
                <w:sz w:val="22"/>
                <w:szCs w:val="22"/>
              </w:rPr>
            </w:pPr>
            <w:r w:rsidRPr="00B35EEC">
              <w:rPr>
                <w:sz w:val="22"/>
                <w:szCs w:val="22"/>
              </w:rPr>
              <w:t>Individuals out of the workforce</w:t>
            </w:r>
          </w:p>
        </w:tc>
        <w:tc>
          <w:tcPr>
            <w:tcW w:w="875" w:type="dxa"/>
          </w:tcPr>
          <w:p w14:paraId="3BB5B249" w14:textId="77777777" w:rsidR="001E690A" w:rsidRPr="00B35EEC" w:rsidRDefault="001E690A" w:rsidP="00B35EEC">
            <w:pPr>
              <w:rPr>
                <w:sz w:val="22"/>
                <w:szCs w:val="22"/>
                <w:lang w:val="en"/>
              </w:rPr>
            </w:pPr>
          </w:p>
        </w:tc>
        <w:tc>
          <w:tcPr>
            <w:tcW w:w="875" w:type="dxa"/>
          </w:tcPr>
          <w:p w14:paraId="44857D33" w14:textId="77777777" w:rsidR="001E690A" w:rsidRPr="00B35EEC" w:rsidRDefault="001E690A" w:rsidP="00B35EEC">
            <w:pPr>
              <w:rPr>
                <w:sz w:val="22"/>
                <w:szCs w:val="22"/>
                <w:lang w:val="en"/>
              </w:rPr>
            </w:pPr>
          </w:p>
        </w:tc>
        <w:tc>
          <w:tcPr>
            <w:tcW w:w="875" w:type="dxa"/>
          </w:tcPr>
          <w:p w14:paraId="5020EFD5" w14:textId="77777777" w:rsidR="001E690A" w:rsidRPr="00B35EEC" w:rsidRDefault="001E690A" w:rsidP="00B35EEC">
            <w:pPr>
              <w:rPr>
                <w:sz w:val="22"/>
                <w:szCs w:val="22"/>
                <w:lang w:val="en"/>
              </w:rPr>
            </w:pPr>
          </w:p>
        </w:tc>
        <w:tc>
          <w:tcPr>
            <w:tcW w:w="921" w:type="dxa"/>
          </w:tcPr>
          <w:p w14:paraId="1A9DA436" w14:textId="77777777" w:rsidR="001E690A" w:rsidRPr="00B35EEC" w:rsidRDefault="001E690A" w:rsidP="00B35EEC">
            <w:pPr>
              <w:rPr>
                <w:sz w:val="22"/>
                <w:szCs w:val="22"/>
                <w:lang w:val="en"/>
              </w:rPr>
            </w:pPr>
          </w:p>
        </w:tc>
        <w:tc>
          <w:tcPr>
            <w:tcW w:w="874" w:type="dxa"/>
          </w:tcPr>
          <w:p w14:paraId="2CB15953" w14:textId="77777777" w:rsidR="001E690A" w:rsidRPr="00B35EEC" w:rsidRDefault="001E690A" w:rsidP="00B35EEC">
            <w:pPr>
              <w:rPr>
                <w:sz w:val="22"/>
                <w:szCs w:val="22"/>
                <w:lang w:val="en"/>
              </w:rPr>
            </w:pPr>
          </w:p>
        </w:tc>
        <w:tc>
          <w:tcPr>
            <w:tcW w:w="872" w:type="dxa"/>
          </w:tcPr>
          <w:p w14:paraId="2ABC975A" w14:textId="77777777" w:rsidR="001E690A" w:rsidRPr="00B35EEC" w:rsidRDefault="001E690A" w:rsidP="00B35EEC">
            <w:pPr>
              <w:rPr>
                <w:sz w:val="22"/>
                <w:szCs w:val="22"/>
                <w:lang w:val="en"/>
              </w:rPr>
            </w:pPr>
          </w:p>
        </w:tc>
        <w:tc>
          <w:tcPr>
            <w:tcW w:w="871" w:type="dxa"/>
          </w:tcPr>
          <w:p w14:paraId="20071524" w14:textId="77777777" w:rsidR="001E690A" w:rsidRPr="00B35EEC" w:rsidRDefault="001E690A" w:rsidP="00B35EEC">
            <w:pPr>
              <w:rPr>
                <w:sz w:val="22"/>
                <w:szCs w:val="22"/>
                <w:lang w:val="en"/>
              </w:rPr>
            </w:pPr>
          </w:p>
        </w:tc>
        <w:tc>
          <w:tcPr>
            <w:tcW w:w="912" w:type="dxa"/>
          </w:tcPr>
          <w:p w14:paraId="4AC2B775" w14:textId="77777777" w:rsidR="001E690A" w:rsidRPr="00B35EEC" w:rsidRDefault="001E690A" w:rsidP="00B35EEC">
            <w:pPr>
              <w:rPr>
                <w:sz w:val="22"/>
                <w:szCs w:val="22"/>
                <w:lang w:val="en"/>
              </w:rPr>
            </w:pPr>
          </w:p>
        </w:tc>
        <w:tc>
          <w:tcPr>
            <w:tcW w:w="870" w:type="dxa"/>
          </w:tcPr>
          <w:p w14:paraId="2B04D1E1" w14:textId="77777777" w:rsidR="001E690A" w:rsidRPr="00B35EEC" w:rsidRDefault="001E690A" w:rsidP="00B35EEC">
            <w:pPr>
              <w:rPr>
                <w:sz w:val="22"/>
                <w:szCs w:val="22"/>
                <w:lang w:val="en"/>
              </w:rPr>
            </w:pPr>
          </w:p>
        </w:tc>
        <w:tc>
          <w:tcPr>
            <w:tcW w:w="868" w:type="dxa"/>
          </w:tcPr>
          <w:p w14:paraId="72F47E6D" w14:textId="77777777" w:rsidR="001E690A" w:rsidRPr="00B35EEC" w:rsidRDefault="001E690A" w:rsidP="00B35EEC">
            <w:pPr>
              <w:rPr>
                <w:sz w:val="22"/>
                <w:szCs w:val="22"/>
                <w:lang w:val="en"/>
              </w:rPr>
            </w:pPr>
          </w:p>
        </w:tc>
        <w:tc>
          <w:tcPr>
            <w:tcW w:w="868" w:type="dxa"/>
          </w:tcPr>
          <w:p w14:paraId="28A305B3" w14:textId="77777777" w:rsidR="001E690A" w:rsidRPr="00B35EEC" w:rsidRDefault="001E690A" w:rsidP="00B35EEC">
            <w:pPr>
              <w:rPr>
                <w:sz w:val="22"/>
                <w:szCs w:val="22"/>
                <w:lang w:val="en"/>
              </w:rPr>
            </w:pPr>
          </w:p>
        </w:tc>
        <w:tc>
          <w:tcPr>
            <w:tcW w:w="910" w:type="dxa"/>
          </w:tcPr>
          <w:p w14:paraId="111E5F4C" w14:textId="77777777" w:rsidR="001E690A" w:rsidRPr="00B35EEC" w:rsidRDefault="001E690A" w:rsidP="00B35EEC">
            <w:pPr>
              <w:rPr>
                <w:sz w:val="22"/>
                <w:szCs w:val="22"/>
                <w:lang w:val="en"/>
              </w:rPr>
            </w:pPr>
          </w:p>
        </w:tc>
      </w:tr>
      <w:tr w:rsidR="001E690A" w:rsidRPr="00B35EEC" w14:paraId="4EDA07B7" w14:textId="77777777" w:rsidTr="5711A62B">
        <w:tc>
          <w:tcPr>
            <w:tcW w:w="625" w:type="dxa"/>
            <w:vMerge/>
          </w:tcPr>
          <w:p w14:paraId="481B82CA" w14:textId="77777777" w:rsidR="001E690A" w:rsidRPr="00B35EEC" w:rsidRDefault="001E690A" w:rsidP="00B35EEC">
            <w:pPr>
              <w:rPr>
                <w:sz w:val="22"/>
                <w:szCs w:val="22"/>
                <w:lang w:val="en"/>
              </w:rPr>
            </w:pPr>
          </w:p>
        </w:tc>
        <w:tc>
          <w:tcPr>
            <w:tcW w:w="1734" w:type="dxa"/>
          </w:tcPr>
          <w:p w14:paraId="62754E35" w14:textId="77777777" w:rsidR="001E690A" w:rsidRPr="00B35EEC" w:rsidRDefault="00C41E90" w:rsidP="001E690A">
            <w:pPr>
              <w:rPr>
                <w:sz w:val="22"/>
                <w:szCs w:val="22"/>
              </w:rPr>
            </w:pPr>
            <w:r>
              <w:rPr>
                <w:sz w:val="22"/>
                <w:szCs w:val="22"/>
              </w:rPr>
              <w:t xml:space="preserve">Single parents and </w:t>
            </w:r>
            <w:r w:rsidR="001E690A" w:rsidRPr="00B35EEC">
              <w:rPr>
                <w:sz w:val="22"/>
                <w:szCs w:val="22"/>
              </w:rPr>
              <w:t>pregnant students</w:t>
            </w:r>
          </w:p>
        </w:tc>
        <w:tc>
          <w:tcPr>
            <w:tcW w:w="875" w:type="dxa"/>
          </w:tcPr>
          <w:p w14:paraId="49462464" w14:textId="77777777" w:rsidR="001E690A" w:rsidRPr="00B35EEC" w:rsidRDefault="001E690A" w:rsidP="00B35EEC">
            <w:pPr>
              <w:rPr>
                <w:sz w:val="22"/>
                <w:szCs w:val="22"/>
                <w:lang w:val="en"/>
              </w:rPr>
            </w:pPr>
          </w:p>
        </w:tc>
        <w:tc>
          <w:tcPr>
            <w:tcW w:w="875" w:type="dxa"/>
          </w:tcPr>
          <w:p w14:paraId="22EEE1B4" w14:textId="77777777" w:rsidR="001E690A" w:rsidRPr="00B35EEC" w:rsidRDefault="001E690A" w:rsidP="00B35EEC">
            <w:pPr>
              <w:rPr>
                <w:sz w:val="22"/>
                <w:szCs w:val="22"/>
                <w:lang w:val="en"/>
              </w:rPr>
            </w:pPr>
          </w:p>
        </w:tc>
        <w:tc>
          <w:tcPr>
            <w:tcW w:w="875" w:type="dxa"/>
          </w:tcPr>
          <w:p w14:paraId="415573E8" w14:textId="77777777" w:rsidR="001E690A" w:rsidRPr="00B35EEC" w:rsidRDefault="001E690A" w:rsidP="00B35EEC">
            <w:pPr>
              <w:rPr>
                <w:sz w:val="22"/>
                <w:szCs w:val="22"/>
                <w:lang w:val="en"/>
              </w:rPr>
            </w:pPr>
          </w:p>
        </w:tc>
        <w:tc>
          <w:tcPr>
            <w:tcW w:w="921" w:type="dxa"/>
          </w:tcPr>
          <w:p w14:paraId="064C69FF" w14:textId="77777777" w:rsidR="001E690A" w:rsidRPr="00B35EEC" w:rsidRDefault="001E690A" w:rsidP="00B35EEC">
            <w:pPr>
              <w:rPr>
                <w:sz w:val="22"/>
                <w:szCs w:val="22"/>
                <w:lang w:val="en"/>
              </w:rPr>
            </w:pPr>
          </w:p>
        </w:tc>
        <w:tc>
          <w:tcPr>
            <w:tcW w:w="874" w:type="dxa"/>
          </w:tcPr>
          <w:p w14:paraId="3C8AFF87" w14:textId="77777777" w:rsidR="001E690A" w:rsidRPr="00B35EEC" w:rsidRDefault="001E690A" w:rsidP="00B35EEC">
            <w:pPr>
              <w:rPr>
                <w:sz w:val="22"/>
                <w:szCs w:val="22"/>
                <w:lang w:val="en"/>
              </w:rPr>
            </w:pPr>
          </w:p>
        </w:tc>
        <w:tc>
          <w:tcPr>
            <w:tcW w:w="872" w:type="dxa"/>
          </w:tcPr>
          <w:p w14:paraId="3B79B81B" w14:textId="77777777" w:rsidR="001E690A" w:rsidRPr="00B35EEC" w:rsidRDefault="001E690A" w:rsidP="00B35EEC">
            <w:pPr>
              <w:rPr>
                <w:sz w:val="22"/>
                <w:szCs w:val="22"/>
                <w:lang w:val="en"/>
              </w:rPr>
            </w:pPr>
          </w:p>
        </w:tc>
        <w:tc>
          <w:tcPr>
            <w:tcW w:w="871" w:type="dxa"/>
          </w:tcPr>
          <w:p w14:paraId="4798CA63" w14:textId="77777777" w:rsidR="001E690A" w:rsidRPr="00B35EEC" w:rsidRDefault="001E690A" w:rsidP="00B35EEC">
            <w:pPr>
              <w:rPr>
                <w:sz w:val="22"/>
                <w:szCs w:val="22"/>
                <w:lang w:val="en"/>
              </w:rPr>
            </w:pPr>
          </w:p>
        </w:tc>
        <w:tc>
          <w:tcPr>
            <w:tcW w:w="912" w:type="dxa"/>
          </w:tcPr>
          <w:p w14:paraId="4B9904FE" w14:textId="77777777" w:rsidR="001E690A" w:rsidRPr="00B35EEC" w:rsidRDefault="001E690A" w:rsidP="00B35EEC">
            <w:pPr>
              <w:rPr>
                <w:sz w:val="22"/>
                <w:szCs w:val="22"/>
                <w:lang w:val="en"/>
              </w:rPr>
            </w:pPr>
          </w:p>
        </w:tc>
        <w:tc>
          <w:tcPr>
            <w:tcW w:w="870" w:type="dxa"/>
          </w:tcPr>
          <w:p w14:paraId="4861539F" w14:textId="77777777" w:rsidR="001E690A" w:rsidRPr="00B35EEC" w:rsidRDefault="001E690A" w:rsidP="00B35EEC">
            <w:pPr>
              <w:rPr>
                <w:sz w:val="22"/>
                <w:szCs w:val="22"/>
                <w:lang w:val="en"/>
              </w:rPr>
            </w:pPr>
          </w:p>
        </w:tc>
        <w:tc>
          <w:tcPr>
            <w:tcW w:w="868" w:type="dxa"/>
          </w:tcPr>
          <w:p w14:paraId="58D1E250" w14:textId="77777777" w:rsidR="001E690A" w:rsidRPr="00B35EEC" w:rsidRDefault="001E690A" w:rsidP="00B35EEC">
            <w:pPr>
              <w:rPr>
                <w:sz w:val="22"/>
                <w:szCs w:val="22"/>
                <w:lang w:val="en"/>
              </w:rPr>
            </w:pPr>
          </w:p>
        </w:tc>
        <w:tc>
          <w:tcPr>
            <w:tcW w:w="868" w:type="dxa"/>
          </w:tcPr>
          <w:p w14:paraId="06E3F1F4" w14:textId="77777777" w:rsidR="001E690A" w:rsidRPr="00B35EEC" w:rsidRDefault="001E690A" w:rsidP="00B35EEC">
            <w:pPr>
              <w:rPr>
                <w:sz w:val="22"/>
                <w:szCs w:val="22"/>
                <w:lang w:val="en"/>
              </w:rPr>
            </w:pPr>
          </w:p>
        </w:tc>
        <w:tc>
          <w:tcPr>
            <w:tcW w:w="910" w:type="dxa"/>
          </w:tcPr>
          <w:p w14:paraId="71C5DDC7" w14:textId="77777777" w:rsidR="001E690A" w:rsidRPr="00B35EEC" w:rsidRDefault="001E690A" w:rsidP="00B35EEC">
            <w:pPr>
              <w:rPr>
                <w:sz w:val="22"/>
                <w:szCs w:val="22"/>
                <w:lang w:val="en"/>
              </w:rPr>
            </w:pPr>
          </w:p>
        </w:tc>
      </w:tr>
      <w:tr w:rsidR="001E690A" w:rsidRPr="00B35EEC" w14:paraId="381833A5" w14:textId="77777777" w:rsidTr="5711A62B">
        <w:tc>
          <w:tcPr>
            <w:tcW w:w="625" w:type="dxa"/>
            <w:vMerge/>
          </w:tcPr>
          <w:p w14:paraId="1D66CB07" w14:textId="77777777" w:rsidR="001E690A" w:rsidRPr="00B35EEC" w:rsidRDefault="001E690A" w:rsidP="00B35EEC">
            <w:pPr>
              <w:rPr>
                <w:sz w:val="22"/>
                <w:szCs w:val="22"/>
                <w:lang w:val="en"/>
              </w:rPr>
            </w:pPr>
          </w:p>
        </w:tc>
        <w:tc>
          <w:tcPr>
            <w:tcW w:w="1734" w:type="dxa"/>
          </w:tcPr>
          <w:p w14:paraId="0B879354" w14:textId="77777777" w:rsidR="001E690A" w:rsidRPr="00B35EEC" w:rsidRDefault="001E690A" w:rsidP="001E690A">
            <w:pPr>
              <w:rPr>
                <w:sz w:val="22"/>
                <w:szCs w:val="22"/>
              </w:rPr>
            </w:pPr>
            <w:r w:rsidRPr="00B35EEC">
              <w:rPr>
                <w:sz w:val="22"/>
                <w:szCs w:val="22"/>
              </w:rPr>
              <w:t>Students in nontraditional fields</w:t>
            </w:r>
          </w:p>
        </w:tc>
        <w:tc>
          <w:tcPr>
            <w:tcW w:w="875" w:type="dxa"/>
          </w:tcPr>
          <w:p w14:paraId="6B2BB170" w14:textId="77777777" w:rsidR="001E690A" w:rsidRPr="00B35EEC" w:rsidRDefault="001E690A" w:rsidP="00B35EEC">
            <w:pPr>
              <w:rPr>
                <w:sz w:val="22"/>
                <w:szCs w:val="22"/>
                <w:lang w:val="en"/>
              </w:rPr>
            </w:pPr>
          </w:p>
        </w:tc>
        <w:tc>
          <w:tcPr>
            <w:tcW w:w="875" w:type="dxa"/>
          </w:tcPr>
          <w:p w14:paraId="0643112C" w14:textId="77777777" w:rsidR="001E690A" w:rsidRPr="00B35EEC" w:rsidRDefault="001E690A" w:rsidP="00B35EEC">
            <w:pPr>
              <w:rPr>
                <w:sz w:val="22"/>
                <w:szCs w:val="22"/>
                <w:lang w:val="en"/>
              </w:rPr>
            </w:pPr>
          </w:p>
        </w:tc>
        <w:tc>
          <w:tcPr>
            <w:tcW w:w="875" w:type="dxa"/>
          </w:tcPr>
          <w:p w14:paraId="55F685A5" w14:textId="77777777" w:rsidR="001E690A" w:rsidRPr="00B35EEC" w:rsidRDefault="001E690A" w:rsidP="00B35EEC">
            <w:pPr>
              <w:rPr>
                <w:sz w:val="22"/>
                <w:szCs w:val="22"/>
                <w:lang w:val="en"/>
              </w:rPr>
            </w:pPr>
          </w:p>
        </w:tc>
        <w:tc>
          <w:tcPr>
            <w:tcW w:w="921" w:type="dxa"/>
          </w:tcPr>
          <w:p w14:paraId="6D7201C6" w14:textId="77777777" w:rsidR="001E690A" w:rsidRPr="00B35EEC" w:rsidRDefault="001E690A" w:rsidP="00B35EEC">
            <w:pPr>
              <w:rPr>
                <w:sz w:val="22"/>
                <w:szCs w:val="22"/>
                <w:lang w:val="en"/>
              </w:rPr>
            </w:pPr>
          </w:p>
        </w:tc>
        <w:tc>
          <w:tcPr>
            <w:tcW w:w="874" w:type="dxa"/>
          </w:tcPr>
          <w:p w14:paraId="49BB0C47" w14:textId="77777777" w:rsidR="001E690A" w:rsidRPr="00B35EEC" w:rsidRDefault="001E690A" w:rsidP="00B35EEC">
            <w:pPr>
              <w:rPr>
                <w:sz w:val="22"/>
                <w:szCs w:val="22"/>
                <w:lang w:val="en"/>
              </w:rPr>
            </w:pPr>
          </w:p>
        </w:tc>
        <w:tc>
          <w:tcPr>
            <w:tcW w:w="872" w:type="dxa"/>
          </w:tcPr>
          <w:p w14:paraId="27D2E9AB" w14:textId="77777777" w:rsidR="001E690A" w:rsidRPr="00B35EEC" w:rsidRDefault="001E690A" w:rsidP="00B35EEC">
            <w:pPr>
              <w:rPr>
                <w:sz w:val="22"/>
                <w:szCs w:val="22"/>
                <w:lang w:val="en"/>
              </w:rPr>
            </w:pPr>
          </w:p>
        </w:tc>
        <w:tc>
          <w:tcPr>
            <w:tcW w:w="871" w:type="dxa"/>
          </w:tcPr>
          <w:p w14:paraId="615B11D9" w14:textId="77777777" w:rsidR="001E690A" w:rsidRPr="00B35EEC" w:rsidRDefault="001E690A" w:rsidP="00B35EEC">
            <w:pPr>
              <w:rPr>
                <w:sz w:val="22"/>
                <w:szCs w:val="22"/>
                <w:lang w:val="en"/>
              </w:rPr>
            </w:pPr>
          </w:p>
        </w:tc>
        <w:tc>
          <w:tcPr>
            <w:tcW w:w="912" w:type="dxa"/>
          </w:tcPr>
          <w:p w14:paraId="7DC88BAB" w14:textId="77777777" w:rsidR="001E690A" w:rsidRPr="00B35EEC" w:rsidRDefault="001E690A" w:rsidP="00B35EEC">
            <w:pPr>
              <w:rPr>
                <w:sz w:val="22"/>
                <w:szCs w:val="22"/>
                <w:lang w:val="en"/>
              </w:rPr>
            </w:pPr>
          </w:p>
        </w:tc>
        <w:tc>
          <w:tcPr>
            <w:tcW w:w="870" w:type="dxa"/>
          </w:tcPr>
          <w:p w14:paraId="11A31729" w14:textId="77777777" w:rsidR="001E690A" w:rsidRPr="00B35EEC" w:rsidRDefault="001E690A" w:rsidP="00B35EEC">
            <w:pPr>
              <w:rPr>
                <w:sz w:val="22"/>
                <w:szCs w:val="22"/>
                <w:lang w:val="en"/>
              </w:rPr>
            </w:pPr>
          </w:p>
        </w:tc>
        <w:tc>
          <w:tcPr>
            <w:tcW w:w="868" w:type="dxa"/>
          </w:tcPr>
          <w:p w14:paraId="38BC3312" w14:textId="77777777" w:rsidR="001E690A" w:rsidRPr="00B35EEC" w:rsidRDefault="001E690A" w:rsidP="00B35EEC">
            <w:pPr>
              <w:rPr>
                <w:sz w:val="22"/>
                <w:szCs w:val="22"/>
                <w:lang w:val="en"/>
              </w:rPr>
            </w:pPr>
          </w:p>
        </w:tc>
        <w:tc>
          <w:tcPr>
            <w:tcW w:w="868" w:type="dxa"/>
          </w:tcPr>
          <w:p w14:paraId="270015B4" w14:textId="77777777" w:rsidR="001E690A" w:rsidRPr="00B35EEC" w:rsidRDefault="001E690A" w:rsidP="00B35EEC">
            <w:pPr>
              <w:rPr>
                <w:sz w:val="22"/>
                <w:szCs w:val="22"/>
                <w:lang w:val="en"/>
              </w:rPr>
            </w:pPr>
          </w:p>
        </w:tc>
        <w:tc>
          <w:tcPr>
            <w:tcW w:w="910" w:type="dxa"/>
          </w:tcPr>
          <w:p w14:paraId="494D5DE7" w14:textId="77777777" w:rsidR="001E690A" w:rsidRPr="00B35EEC" w:rsidRDefault="001E690A" w:rsidP="00B35EEC">
            <w:pPr>
              <w:rPr>
                <w:sz w:val="22"/>
                <w:szCs w:val="22"/>
                <w:lang w:val="en"/>
              </w:rPr>
            </w:pPr>
          </w:p>
        </w:tc>
      </w:tr>
      <w:tr w:rsidR="001E690A" w:rsidRPr="00B35EEC" w14:paraId="4E3E8B42" w14:textId="77777777" w:rsidTr="5711A62B">
        <w:tc>
          <w:tcPr>
            <w:tcW w:w="625" w:type="dxa"/>
            <w:vMerge/>
          </w:tcPr>
          <w:p w14:paraId="13821AC9" w14:textId="77777777" w:rsidR="001E690A" w:rsidRPr="00B35EEC" w:rsidRDefault="001E690A" w:rsidP="00B35EEC">
            <w:pPr>
              <w:rPr>
                <w:sz w:val="22"/>
                <w:szCs w:val="22"/>
                <w:lang w:val="en"/>
              </w:rPr>
            </w:pPr>
          </w:p>
        </w:tc>
        <w:tc>
          <w:tcPr>
            <w:tcW w:w="1734" w:type="dxa"/>
          </w:tcPr>
          <w:p w14:paraId="014A3C55" w14:textId="77777777" w:rsidR="001E690A" w:rsidRPr="00B35EEC" w:rsidRDefault="001E690A" w:rsidP="001E690A">
            <w:pPr>
              <w:rPr>
                <w:sz w:val="22"/>
                <w:szCs w:val="22"/>
              </w:rPr>
            </w:pPr>
            <w:r w:rsidRPr="00B35EEC">
              <w:rPr>
                <w:sz w:val="22"/>
                <w:szCs w:val="22"/>
              </w:rPr>
              <w:t>Youth with parents in the armed forces</w:t>
            </w:r>
          </w:p>
        </w:tc>
        <w:tc>
          <w:tcPr>
            <w:tcW w:w="875" w:type="dxa"/>
          </w:tcPr>
          <w:p w14:paraId="17F93BE8" w14:textId="77777777" w:rsidR="001E690A" w:rsidRPr="00B35EEC" w:rsidRDefault="001E690A" w:rsidP="00B35EEC">
            <w:pPr>
              <w:rPr>
                <w:sz w:val="22"/>
                <w:szCs w:val="22"/>
                <w:lang w:val="en"/>
              </w:rPr>
            </w:pPr>
          </w:p>
        </w:tc>
        <w:tc>
          <w:tcPr>
            <w:tcW w:w="875" w:type="dxa"/>
          </w:tcPr>
          <w:p w14:paraId="4F7C0182" w14:textId="77777777" w:rsidR="001E690A" w:rsidRPr="00B35EEC" w:rsidRDefault="001E690A" w:rsidP="00B35EEC">
            <w:pPr>
              <w:rPr>
                <w:sz w:val="22"/>
                <w:szCs w:val="22"/>
                <w:lang w:val="en"/>
              </w:rPr>
            </w:pPr>
          </w:p>
        </w:tc>
        <w:tc>
          <w:tcPr>
            <w:tcW w:w="875" w:type="dxa"/>
          </w:tcPr>
          <w:p w14:paraId="6352AF7B" w14:textId="77777777" w:rsidR="001E690A" w:rsidRPr="00B35EEC" w:rsidRDefault="001E690A" w:rsidP="00B35EEC">
            <w:pPr>
              <w:rPr>
                <w:sz w:val="22"/>
                <w:szCs w:val="22"/>
                <w:lang w:val="en"/>
              </w:rPr>
            </w:pPr>
          </w:p>
        </w:tc>
        <w:tc>
          <w:tcPr>
            <w:tcW w:w="921" w:type="dxa"/>
          </w:tcPr>
          <w:p w14:paraId="7622DC58" w14:textId="77777777" w:rsidR="001E690A" w:rsidRPr="00B35EEC" w:rsidRDefault="001E690A" w:rsidP="00B35EEC">
            <w:pPr>
              <w:rPr>
                <w:sz w:val="22"/>
                <w:szCs w:val="22"/>
                <w:lang w:val="en"/>
              </w:rPr>
            </w:pPr>
          </w:p>
        </w:tc>
        <w:tc>
          <w:tcPr>
            <w:tcW w:w="874" w:type="dxa"/>
          </w:tcPr>
          <w:p w14:paraId="326C13EE" w14:textId="77777777" w:rsidR="001E690A" w:rsidRPr="00B35EEC" w:rsidRDefault="001E690A" w:rsidP="00B35EEC">
            <w:pPr>
              <w:rPr>
                <w:sz w:val="22"/>
                <w:szCs w:val="22"/>
                <w:lang w:val="en"/>
              </w:rPr>
            </w:pPr>
          </w:p>
        </w:tc>
        <w:tc>
          <w:tcPr>
            <w:tcW w:w="872" w:type="dxa"/>
          </w:tcPr>
          <w:p w14:paraId="774563F4" w14:textId="77777777" w:rsidR="001E690A" w:rsidRPr="00B35EEC" w:rsidRDefault="001E690A" w:rsidP="00B35EEC">
            <w:pPr>
              <w:rPr>
                <w:sz w:val="22"/>
                <w:szCs w:val="22"/>
                <w:lang w:val="en"/>
              </w:rPr>
            </w:pPr>
          </w:p>
        </w:tc>
        <w:tc>
          <w:tcPr>
            <w:tcW w:w="871" w:type="dxa"/>
          </w:tcPr>
          <w:p w14:paraId="3C188752" w14:textId="77777777" w:rsidR="001E690A" w:rsidRPr="00B35EEC" w:rsidRDefault="001E690A" w:rsidP="00B35EEC">
            <w:pPr>
              <w:rPr>
                <w:sz w:val="22"/>
                <w:szCs w:val="22"/>
                <w:lang w:val="en"/>
              </w:rPr>
            </w:pPr>
          </w:p>
        </w:tc>
        <w:tc>
          <w:tcPr>
            <w:tcW w:w="912" w:type="dxa"/>
          </w:tcPr>
          <w:p w14:paraId="140C1C0D" w14:textId="77777777" w:rsidR="001E690A" w:rsidRPr="00B35EEC" w:rsidRDefault="001E690A" w:rsidP="00B35EEC">
            <w:pPr>
              <w:rPr>
                <w:sz w:val="22"/>
                <w:szCs w:val="22"/>
                <w:lang w:val="en"/>
              </w:rPr>
            </w:pPr>
          </w:p>
        </w:tc>
        <w:tc>
          <w:tcPr>
            <w:tcW w:w="870" w:type="dxa"/>
          </w:tcPr>
          <w:p w14:paraId="2F9CC83C" w14:textId="77777777" w:rsidR="001E690A" w:rsidRPr="00B35EEC" w:rsidRDefault="001E690A" w:rsidP="00B35EEC">
            <w:pPr>
              <w:rPr>
                <w:sz w:val="22"/>
                <w:szCs w:val="22"/>
                <w:lang w:val="en"/>
              </w:rPr>
            </w:pPr>
          </w:p>
        </w:tc>
        <w:tc>
          <w:tcPr>
            <w:tcW w:w="868" w:type="dxa"/>
          </w:tcPr>
          <w:p w14:paraId="2CBA7167" w14:textId="77777777" w:rsidR="001E690A" w:rsidRPr="00B35EEC" w:rsidRDefault="001E690A" w:rsidP="00B35EEC">
            <w:pPr>
              <w:rPr>
                <w:sz w:val="22"/>
                <w:szCs w:val="22"/>
                <w:lang w:val="en"/>
              </w:rPr>
            </w:pPr>
          </w:p>
        </w:tc>
        <w:tc>
          <w:tcPr>
            <w:tcW w:w="868" w:type="dxa"/>
          </w:tcPr>
          <w:p w14:paraId="079D3A76" w14:textId="77777777" w:rsidR="001E690A" w:rsidRPr="00B35EEC" w:rsidRDefault="001E690A" w:rsidP="00B35EEC">
            <w:pPr>
              <w:rPr>
                <w:sz w:val="22"/>
                <w:szCs w:val="22"/>
                <w:lang w:val="en"/>
              </w:rPr>
            </w:pPr>
          </w:p>
        </w:tc>
        <w:tc>
          <w:tcPr>
            <w:tcW w:w="910" w:type="dxa"/>
          </w:tcPr>
          <w:p w14:paraId="35D883A1" w14:textId="77777777" w:rsidR="001E690A" w:rsidRPr="00B35EEC" w:rsidRDefault="001E690A" w:rsidP="00B35EEC">
            <w:pPr>
              <w:rPr>
                <w:sz w:val="22"/>
                <w:szCs w:val="22"/>
                <w:lang w:val="en"/>
              </w:rPr>
            </w:pPr>
          </w:p>
        </w:tc>
      </w:tr>
      <w:tr w:rsidR="001E690A" w:rsidRPr="00B35EEC" w14:paraId="6185D25F" w14:textId="77777777" w:rsidTr="5711A62B">
        <w:tc>
          <w:tcPr>
            <w:tcW w:w="625" w:type="dxa"/>
            <w:vMerge w:val="restart"/>
            <w:textDirection w:val="btLr"/>
            <w:vAlign w:val="center"/>
          </w:tcPr>
          <w:p w14:paraId="50713FAA" w14:textId="77777777" w:rsidR="001E690A" w:rsidRPr="00B35EEC" w:rsidRDefault="00FB46D7" w:rsidP="001E690A">
            <w:pPr>
              <w:rPr>
                <w:sz w:val="22"/>
                <w:szCs w:val="22"/>
                <w:lang w:val="en"/>
              </w:rPr>
            </w:pPr>
            <w:bookmarkStart w:id="7" w:name="_Toc15297130"/>
            <w:r>
              <w:rPr>
                <w:sz w:val="22"/>
                <w:szCs w:val="22"/>
                <w:lang w:val="en"/>
              </w:rPr>
              <w:t xml:space="preserve">   </w:t>
            </w:r>
            <w:r w:rsidR="00C41E90">
              <w:rPr>
                <w:sz w:val="22"/>
                <w:szCs w:val="22"/>
                <w:lang w:val="en"/>
              </w:rPr>
              <w:t xml:space="preserve">Ethnic </w:t>
            </w:r>
            <w:r w:rsidR="001E690A" w:rsidRPr="00B35EEC">
              <w:rPr>
                <w:sz w:val="22"/>
                <w:szCs w:val="22"/>
                <w:lang w:val="en"/>
              </w:rPr>
              <w:t>Diversity</w:t>
            </w:r>
            <w:bookmarkEnd w:id="7"/>
          </w:p>
        </w:tc>
        <w:tc>
          <w:tcPr>
            <w:tcW w:w="1734" w:type="dxa"/>
          </w:tcPr>
          <w:p w14:paraId="23A42AAF" w14:textId="77777777" w:rsidR="001E690A" w:rsidRPr="00B35EEC" w:rsidRDefault="001E690A" w:rsidP="001E690A">
            <w:pPr>
              <w:rPr>
                <w:sz w:val="22"/>
                <w:szCs w:val="22"/>
              </w:rPr>
            </w:pPr>
            <w:r w:rsidRPr="00B35EEC">
              <w:rPr>
                <w:sz w:val="22"/>
                <w:szCs w:val="22"/>
              </w:rPr>
              <w:t>African American/Black</w:t>
            </w:r>
          </w:p>
        </w:tc>
        <w:tc>
          <w:tcPr>
            <w:tcW w:w="875" w:type="dxa"/>
          </w:tcPr>
          <w:p w14:paraId="6C0651D0" w14:textId="77777777" w:rsidR="001E690A" w:rsidRPr="00B35EEC" w:rsidRDefault="001E690A" w:rsidP="001E690A">
            <w:pPr>
              <w:rPr>
                <w:sz w:val="22"/>
                <w:szCs w:val="22"/>
                <w:lang w:val="en"/>
              </w:rPr>
            </w:pPr>
          </w:p>
        </w:tc>
        <w:tc>
          <w:tcPr>
            <w:tcW w:w="875" w:type="dxa"/>
          </w:tcPr>
          <w:p w14:paraId="497D9B63" w14:textId="77777777" w:rsidR="001E690A" w:rsidRPr="00B35EEC" w:rsidRDefault="001E690A" w:rsidP="001E690A">
            <w:pPr>
              <w:rPr>
                <w:sz w:val="22"/>
                <w:szCs w:val="22"/>
                <w:lang w:val="en"/>
              </w:rPr>
            </w:pPr>
          </w:p>
        </w:tc>
        <w:tc>
          <w:tcPr>
            <w:tcW w:w="875" w:type="dxa"/>
          </w:tcPr>
          <w:p w14:paraId="72BF047F" w14:textId="77777777" w:rsidR="001E690A" w:rsidRPr="00B35EEC" w:rsidRDefault="001E690A" w:rsidP="001E690A">
            <w:pPr>
              <w:rPr>
                <w:sz w:val="22"/>
                <w:szCs w:val="22"/>
                <w:lang w:val="en"/>
              </w:rPr>
            </w:pPr>
          </w:p>
        </w:tc>
        <w:tc>
          <w:tcPr>
            <w:tcW w:w="921" w:type="dxa"/>
          </w:tcPr>
          <w:p w14:paraId="251C6CAE" w14:textId="77777777" w:rsidR="001E690A" w:rsidRPr="00B35EEC" w:rsidRDefault="001E690A" w:rsidP="001E690A">
            <w:pPr>
              <w:rPr>
                <w:sz w:val="22"/>
                <w:szCs w:val="22"/>
                <w:lang w:val="en"/>
              </w:rPr>
            </w:pPr>
          </w:p>
        </w:tc>
        <w:tc>
          <w:tcPr>
            <w:tcW w:w="874" w:type="dxa"/>
          </w:tcPr>
          <w:p w14:paraId="4E822275" w14:textId="77777777" w:rsidR="001E690A" w:rsidRPr="00B35EEC" w:rsidRDefault="001E690A" w:rsidP="001E690A">
            <w:pPr>
              <w:rPr>
                <w:sz w:val="22"/>
                <w:szCs w:val="22"/>
                <w:lang w:val="en"/>
              </w:rPr>
            </w:pPr>
          </w:p>
        </w:tc>
        <w:tc>
          <w:tcPr>
            <w:tcW w:w="872" w:type="dxa"/>
          </w:tcPr>
          <w:p w14:paraId="7170B4C6" w14:textId="77777777" w:rsidR="001E690A" w:rsidRPr="00B35EEC" w:rsidRDefault="001E690A" w:rsidP="001E690A">
            <w:pPr>
              <w:rPr>
                <w:sz w:val="22"/>
                <w:szCs w:val="22"/>
                <w:lang w:val="en"/>
              </w:rPr>
            </w:pPr>
          </w:p>
        </w:tc>
        <w:tc>
          <w:tcPr>
            <w:tcW w:w="871" w:type="dxa"/>
          </w:tcPr>
          <w:p w14:paraId="0BD3FAB5" w14:textId="77777777" w:rsidR="001E690A" w:rsidRPr="00B35EEC" w:rsidRDefault="001E690A" w:rsidP="001E690A">
            <w:pPr>
              <w:rPr>
                <w:sz w:val="22"/>
                <w:szCs w:val="22"/>
                <w:lang w:val="en"/>
              </w:rPr>
            </w:pPr>
          </w:p>
        </w:tc>
        <w:tc>
          <w:tcPr>
            <w:tcW w:w="912" w:type="dxa"/>
          </w:tcPr>
          <w:p w14:paraId="5E459F16" w14:textId="77777777" w:rsidR="001E690A" w:rsidRPr="00B35EEC" w:rsidRDefault="001E690A" w:rsidP="001E690A">
            <w:pPr>
              <w:rPr>
                <w:sz w:val="22"/>
                <w:szCs w:val="22"/>
                <w:lang w:val="en"/>
              </w:rPr>
            </w:pPr>
          </w:p>
        </w:tc>
        <w:tc>
          <w:tcPr>
            <w:tcW w:w="870" w:type="dxa"/>
          </w:tcPr>
          <w:p w14:paraId="2FF4E4B6" w14:textId="77777777" w:rsidR="001E690A" w:rsidRPr="00B35EEC" w:rsidRDefault="001E690A" w:rsidP="001E690A">
            <w:pPr>
              <w:rPr>
                <w:sz w:val="22"/>
                <w:szCs w:val="22"/>
                <w:lang w:val="en"/>
              </w:rPr>
            </w:pPr>
          </w:p>
        </w:tc>
        <w:tc>
          <w:tcPr>
            <w:tcW w:w="868" w:type="dxa"/>
          </w:tcPr>
          <w:p w14:paraId="60F6EC29" w14:textId="77777777" w:rsidR="001E690A" w:rsidRPr="00B35EEC" w:rsidRDefault="001E690A" w:rsidP="001E690A">
            <w:pPr>
              <w:rPr>
                <w:sz w:val="22"/>
                <w:szCs w:val="22"/>
                <w:lang w:val="en"/>
              </w:rPr>
            </w:pPr>
          </w:p>
        </w:tc>
        <w:tc>
          <w:tcPr>
            <w:tcW w:w="868" w:type="dxa"/>
          </w:tcPr>
          <w:p w14:paraId="7BCEDD1F" w14:textId="77777777" w:rsidR="001E690A" w:rsidRPr="00B35EEC" w:rsidRDefault="001E690A" w:rsidP="001E690A">
            <w:pPr>
              <w:rPr>
                <w:sz w:val="22"/>
                <w:szCs w:val="22"/>
                <w:lang w:val="en"/>
              </w:rPr>
            </w:pPr>
          </w:p>
        </w:tc>
        <w:tc>
          <w:tcPr>
            <w:tcW w:w="910" w:type="dxa"/>
          </w:tcPr>
          <w:p w14:paraId="4A05F49C" w14:textId="77777777" w:rsidR="001E690A" w:rsidRPr="00B35EEC" w:rsidRDefault="001E690A" w:rsidP="001E690A">
            <w:pPr>
              <w:rPr>
                <w:sz w:val="22"/>
                <w:szCs w:val="22"/>
                <w:lang w:val="en"/>
              </w:rPr>
            </w:pPr>
          </w:p>
        </w:tc>
      </w:tr>
      <w:tr w:rsidR="001E690A" w:rsidRPr="00B35EEC" w14:paraId="50866427" w14:textId="77777777" w:rsidTr="5711A62B">
        <w:tc>
          <w:tcPr>
            <w:tcW w:w="625" w:type="dxa"/>
            <w:vMerge/>
          </w:tcPr>
          <w:p w14:paraId="65E46E36" w14:textId="77777777" w:rsidR="001E690A" w:rsidRPr="00B35EEC" w:rsidRDefault="001E690A" w:rsidP="001E690A">
            <w:pPr>
              <w:rPr>
                <w:sz w:val="22"/>
                <w:szCs w:val="22"/>
                <w:lang w:val="en"/>
              </w:rPr>
            </w:pPr>
          </w:p>
        </w:tc>
        <w:tc>
          <w:tcPr>
            <w:tcW w:w="1734" w:type="dxa"/>
          </w:tcPr>
          <w:p w14:paraId="0764F672" w14:textId="77777777" w:rsidR="001E690A" w:rsidRPr="00B35EEC" w:rsidRDefault="001E690A" w:rsidP="001E690A">
            <w:pPr>
              <w:rPr>
                <w:sz w:val="22"/>
                <w:szCs w:val="22"/>
              </w:rPr>
            </w:pPr>
            <w:r w:rsidRPr="00B35EEC">
              <w:rPr>
                <w:sz w:val="22"/>
                <w:szCs w:val="22"/>
              </w:rPr>
              <w:t>American Indian/Alaska Native</w:t>
            </w:r>
          </w:p>
        </w:tc>
        <w:tc>
          <w:tcPr>
            <w:tcW w:w="875" w:type="dxa"/>
          </w:tcPr>
          <w:p w14:paraId="474F2B4F" w14:textId="77777777" w:rsidR="001E690A" w:rsidRPr="00B35EEC" w:rsidRDefault="001E690A" w:rsidP="001E690A">
            <w:pPr>
              <w:rPr>
                <w:sz w:val="22"/>
                <w:szCs w:val="22"/>
                <w:lang w:val="en"/>
              </w:rPr>
            </w:pPr>
          </w:p>
        </w:tc>
        <w:tc>
          <w:tcPr>
            <w:tcW w:w="875" w:type="dxa"/>
          </w:tcPr>
          <w:p w14:paraId="433D62DF" w14:textId="77777777" w:rsidR="001E690A" w:rsidRPr="00B35EEC" w:rsidRDefault="001E690A" w:rsidP="001E690A">
            <w:pPr>
              <w:rPr>
                <w:sz w:val="22"/>
                <w:szCs w:val="22"/>
                <w:lang w:val="en"/>
              </w:rPr>
            </w:pPr>
          </w:p>
        </w:tc>
        <w:tc>
          <w:tcPr>
            <w:tcW w:w="875" w:type="dxa"/>
          </w:tcPr>
          <w:p w14:paraId="2506D171" w14:textId="77777777" w:rsidR="001E690A" w:rsidRPr="00B35EEC" w:rsidRDefault="001E690A" w:rsidP="001E690A">
            <w:pPr>
              <w:rPr>
                <w:sz w:val="22"/>
                <w:szCs w:val="22"/>
                <w:lang w:val="en"/>
              </w:rPr>
            </w:pPr>
          </w:p>
        </w:tc>
        <w:tc>
          <w:tcPr>
            <w:tcW w:w="921" w:type="dxa"/>
          </w:tcPr>
          <w:p w14:paraId="119D9A05" w14:textId="77777777" w:rsidR="001E690A" w:rsidRPr="00B35EEC" w:rsidRDefault="001E690A" w:rsidP="001E690A">
            <w:pPr>
              <w:rPr>
                <w:sz w:val="22"/>
                <w:szCs w:val="22"/>
                <w:lang w:val="en"/>
              </w:rPr>
            </w:pPr>
          </w:p>
        </w:tc>
        <w:tc>
          <w:tcPr>
            <w:tcW w:w="874" w:type="dxa"/>
          </w:tcPr>
          <w:p w14:paraId="662A6D9B" w14:textId="77777777" w:rsidR="001E690A" w:rsidRPr="00B35EEC" w:rsidRDefault="001E690A" w:rsidP="001E690A">
            <w:pPr>
              <w:rPr>
                <w:sz w:val="22"/>
                <w:szCs w:val="22"/>
                <w:lang w:val="en"/>
              </w:rPr>
            </w:pPr>
          </w:p>
        </w:tc>
        <w:tc>
          <w:tcPr>
            <w:tcW w:w="872" w:type="dxa"/>
          </w:tcPr>
          <w:p w14:paraId="04BBD191" w14:textId="77777777" w:rsidR="001E690A" w:rsidRPr="00B35EEC" w:rsidRDefault="001E690A" w:rsidP="001E690A">
            <w:pPr>
              <w:rPr>
                <w:sz w:val="22"/>
                <w:szCs w:val="22"/>
                <w:lang w:val="en"/>
              </w:rPr>
            </w:pPr>
          </w:p>
        </w:tc>
        <w:tc>
          <w:tcPr>
            <w:tcW w:w="871" w:type="dxa"/>
          </w:tcPr>
          <w:p w14:paraId="34635DA0" w14:textId="77777777" w:rsidR="001E690A" w:rsidRPr="00B35EEC" w:rsidRDefault="001E690A" w:rsidP="001E690A">
            <w:pPr>
              <w:rPr>
                <w:sz w:val="22"/>
                <w:szCs w:val="22"/>
                <w:lang w:val="en"/>
              </w:rPr>
            </w:pPr>
          </w:p>
        </w:tc>
        <w:tc>
          <w:tcPr>
            <w:tcW w:w="912" w:type="dxa"/>
          </w:tcPr>
          <w:p w14:paraId="630B9492" w14:textId="77777777" w:rsidR="001E690A" w:rsidRPr="00B35EEC" w:rsidRDefault="001E690A" w:rsidP="001E690A">
            <w:pPr>
              <w:rPr>
                <w:sz w:val="22"/>
                <w:szCs w:val="22"/>
                <w:lang w:val="en"/>
              </w:rPr>
            </w:pPr>
          </w:p>
        </w:tc>
        <w:tc>
          <w:tcPr>
            <w:tcW w:w="870" w:type="dxa"/>
          </w:tcPr>
          <w:p w14:paraId="4E4F8FE3" w14:textId="77777777" w:rsidR="001E690A" w:rsidRPr="00B35EEC" w:rsidRDefault="001E690A" w:rsidP="001E690A">
            <w:pPr>
              <w:rPr>
                <w:sz w:val="22"/>
                <w:szCs w:val="22"/>
                <w:lang w:val="en"/>
              </w:rPr>
            </w:pPr>
          </w:p>
        </w:tc>
        <w:tc>
          <w:tcPr>
            <w:tcW w:w="868" w:type="dxa"/>
          </w:tcPr>
          <w:p w14:paraId="5D4FD20D" w14:textId="77777777" w:rsidR="001E690A" w:rsidRPr="00B35EEC" w:rsidRDefault="001E690A" w:rsidP="001E690A">
            <w:pPr>
              <w:rPr>
                <w:sz w:val="22"/>
                <w:szCs w:val="22"/>
                <w:lang w:val="en"/>
              </w:rPr>
            </w:pPr>
          </w:p>
        </w:tc>
        <w:tc>
          <w:tcPr>
            <w:tcW w:w="868" w:type="dxa"/>
          </w:tcPr>
          <w:p w14:paraId="5A3A2DB7" w14:textId="77777777" w:rsidR="001E690A" w:rsidRPr="00B35EEC" w:rsidRDefault="001E690A" w:rsidP="001E690A">
            <w:pPr>
              <w:rPr>
                <w:sz w:val="22"/>
                <w:szCs w:val="22"/>
                <w:lang w:val="en"/>
              </w:rPr>
            </w:pPr>
          </w:p>
        </w:tc>
        <w:tc>
          <w:tcPr>
            <w:tcW w:w="910" w:type="dxa"/>
          </w:tcPr>
          <w:p w14:paraId="04F89C07" w14:textId="77777777" w:rsidR="001E690A" w:rsidRPr="00B35EEC" w:rsidRDefault="001E690A" w:rsidP="001E690A">
            <w:pPr>
              <w:rPr>
                <w:sz w:val="22"/>
                <w:szCs w:val="22"/>
                <w:lang w:val="en"/>
              </w:rPr>
            </w:pPr>
          </w:p>
        </w:tc>
      </w:tr>
      <w:tr w:rsidR="001E690A" w:rsidRPr="00B35EEC" w14:paraId="1459F3BE" w14:textId="77777777" w:rsidTr="5711A62B">
        <w:tc>
          <w:tcPr>
            <w:tcW w:w="625" w:type="dxa"/>
            <w:vMerge/>
          </w:tcPr>
          <w:p w14:paraId="4EBCFB11" w14:textId="77777777" w:rsidR="001E690A" w:rsidRPr="00B35EEC" w:rsidRDefault="001E690A" w:rsidP="001E690A">
            <w:pPr>
              <w:rPr>
                <w:sz w:val="22"/>
                <w:szCs w:val="22"/>
                <w:lang w:val="en"/>
              </w:rPr>
            </w:pPr>
          </w:p>
        </w:tc>
        <w:tc>
          <w:tcPr>
            <w:tcW w:w="1734" w:type="dxa"/>
          </w:tcPr>
          <w:p w14:paraId="42F89F48" w14:textId="77777777" w:rsidR="001E690A" w:rsidRPr="00B35EEC" w:rsidRDefault="001E690A" w:rsidP="001E690A">
            <w:pPr>
              <w:rPr>
                <w:sz w:val="22"/>
                <w:szCs w:val="22"/>
              </w:rPr>
            </w:pPr>
            <w:r w:rsidRPr="00B35EEC">
              <w:rPr>
                <w:sz w:val="22"/>
                <w:szCs w:val="22"/>
              </w:rPr>
              <w:t>Asian</w:t>
            </w:r>
          </w:p>
        </w:tc>
        <w:tc>
          <w:tcPr>
            <w:tcW w:w="875" w:type="dxa"/>
          </w:tcPr>
          <w:p w14:paraId="57035A68" w14:textId="77777777" w:rsidR="001E690A" w:rsidRPr="00B35EEC" w:rsidRDefault="001E690A" w:rsidP="001E690A">
            <w:pPr>
              <w:rPr>
                <w:sz w:val="22"/>
                <w:szCs w:val="22"/>
                <w:lang w:val="en"/>
              </w:rPr>
            </w:pPr>
          </w:p>
        </w:tc>
        <w:tc>
          <w:tcPr>
            <w:tcW w:w="875" w:type="dxa"/>
          </w:tcPr>
          <w:p w14:paraId="36B02C09" w14:textId="77777777" w:rsidR="001E690A" w:rsidRPr="00B35EEC" w:rsidRDefault="001E690A" w:rsidP="001E690A">
            <w:pPr>
              <w:rPr>
                <w:sz w:val="22"/>
                <w:szCs w:val="22"/>
                <w:lang w:val="en"/>
              </w:rPr>
            </w:pPr>
          </w:p>
        </w:tc>
        <w:tc>
          <w:tcPr>
            <w:tcW w:w="875" w:type="dxa"/>
          </w:tcPr>
          <w:p w14:paraId="1F963076" w14:textId="77777777" w:rsidR="001E690A" w:rsidRPr="00B35EEC" w:rsidRDefault="001E690A" w:rsidP="001E690A">
            <w:pPr>
              <w:rPr>
                <w:sz w:val="22"/>
                <w:szCs w:val="22"/>
                <w:lang w:val="en"/>
              </w:rPr>
            </w:pPr>
          </w:p>
        </w:tc>
        <w:tc>
          <w:tcPr>
            <w:tcW w:w="921" w:type="dxa"/>
          </w:tcPr>
          <w:p w14:paraId="5FCDD484" w14:textId="77777777" w:rsidR="001E690A" w:rsidRPr="00B35EEC" w:rsidRDefault="001E690A" w:rsidP="001E690A">
            <w:pPr>
              <w:rPr>
                <w:sz w:val="22"/>
                <w:szCs w:val="22"/>
                <w:lang w:val="en"/>
              </w:rPr>
            </w:pPr>
          </w:p>
        </w:tc>
        <w:tc>
          <w:tcPr>
            <w:tcW w:w="874" w:type="dxa"/>
          </w:tcPr>
          <w:p w14:paraId="765EA7E3" w14:textId="77777777" w:rsidR="001E690A" w:rsidRPr="00B35EEC" w:rsidRDefault="001E690A" w:rsidP="001E690A">
            <w:pPr>
              <w:rPr>
                <w:sz w:val="22"/>
                <w:szCs w:val="22"/>
                <w:lang w:val="en"/>
              </w:rPr>
            </w:pPr>
          </w:p>
        </w:tc>
        <w:tc>
          <w:tcPr>
            <w:tcW w:w="872" w:type="dxa"/>
          </w:tcPr>
          <w:p w14:paraId="285BAACC" w14:textId="77777777" w:rsidR="001E690A" w:rsidRPr="00B35EEC" w:rsidRDefault="001E690A" w:rsidP="001E690A">
            <w:pPr>
              <w:rPr>
                <w:sz w:val="22"/>
                <w:szCs w:val="22"/>
                <w:lang w:val="en"/>
              </w:rPr>
            </w:pPr>
          </w:p>
        </w:tc>
        <w:tc>
          <w:tcPr>
            <w:tcW w:w="871" w:type="dxa"/>
          </w:tcPr>
          <w:p w14:paraId="5FB42D59" w14:textId="77777777" w:rsidR="001E690A" w:rsidRPr="00B35EEC" w:rsidRDefault="001E690A" w:rsidP="001E690A">
            <w:pPr>
              <w:rPr>
                <w:sz w:val="22"/>
                <w:szCs w:val="22"/>
                <w:lang w:val="en"/>
              </w:rPr>
            </w:pPr>
          </w:p>
        </w:tc>
        <w:tc>
          <w:tcPr>
            <w:tcW w:w="912" w:type="dxa"/>
          </w:tcPr>
          <w:p w14:paraId="1E3C95FC" w14:textId="77777777" w:rsidR="001E690A" w:rsidRPr="00B35EEC" w:rsidRDefault="001E690A" w:rsidP="001E690A">
            <w:pPr>
              <w:rPr>
                <w:sz w:val="22"/>
                <w:szCs w:val="22"/>
                <w:lang w:val="en"/>
              </w:rPr>
            </w:pPr>
          </w:p>
        </w:tc>
        <w:tc>
          <w:tcPr>
            <w:tcW w:w="870" w:type="dxa"/>
          </w:tcPr>
          <w:p w14:paraId="1552B88B" w14:textId="77777777" w:rsidR="001E690A" w:rsidRPr="00B35EEC" w:rsidRDefault="001E690A" w:rsidP="001E690A">
            <w:pPr>
              <w:rPr>
                <w:sz w:val="22"/>
                <w:szCs w:val="22"/>
                <w:lang w:val="en"/>
              </w:rPr>
            </w:pPr>
          </w:p>
        </w:tc>
        <w:tc>
          <w:tcPr>
            <w:tcW w:w="868" w:type="dxa"/>
          </w:tcPr>
          <w:p w14:paraId="217E77BA" w14:textId="77777777" w:rsidR="001E690A" w:rsidRPr="00B35EEC" w:rsidRDefault="001E690A" w:rsidP="001E690A">
            <w:pPr>
              <w:rPr>
                <w:sz w:val="22"/>
                <w:szCs w:val="22"/>
                <w:lang w:val="en"/>
              </w:rPr>
            </w:pPr>
          </w:p>
        </w:tc>
        <w:tc>
          <w:tcPr>
            <w:tcW w:w="868" w:type="dxa"/>
          </w:tcPr>
          <w:p w14:paraId="0BC3DC23" w14:textId="77777777" w:rsidR="001E690A" w:rsidRPr="00B35EEC" w:rsidRDefault="001E690A" w:rsidP="001E690A">
            <w:pPr>
              <w:rPr>
                <w:sz w:val="22"/>
                <w:szCs w:val="22"/>
                <w:lang w:val="en"/>
              </w:rPr>
            </w:pPr>
          </w:p>
        </w:tc>
        <w:tc>
          <w:tcPr>
            <w:tcW w:w="910" w:type="dxa"/>
          </w:tcPr>
          <w:p w14:paraId="73E0DBB7" w14:textId="77777777" w:rsidR="001E690A" w:rsidRPr="00B35EEC" w:rsidRDefault="001E690A" w:rsidP="001E690A">
            <w:pPr>
              <w:rPr>
                <w:sz w:val="22"/>
                <w:szCs w:val="22"/>
                <w:lang w:val="en"/>
              </w:rPr>
            </w:pPr>
          </w:p>
        </w:tc>
      </w:tr>
      <w:tr w:rsidR="001E690A" w:rsidRPr="00B35EEC" w14:paraId="61F6C719" w14:textId="77777777" w:rsidTr="5711A62B">
        <w:tc>
          <w:tcPr>
            <w:tcW w:w="625" w:type="dxa"/>
            <w:vMerge/>
          </w:tcPr>
          <w:p w14:paraId="59E88807" w14:textId="77777777" w:rsidR="001E690A" w:rsidRPr="00B35EEC" w:rsidRDefault="001E690A" w:rsidP="001E690A">
            <w:pPr>
              <w:rPr>
                <w:sz w:val="22"/>
                <w:szCs w:val="22"/>
                <w:lang w:val="en"/>
              </w:rPr>
            </w:pPr>
          </w:p>
        </w:tc>
        <w:tc>
          <w:tcPr>
            <w:tcW w:w="1734" w:type="dxa"/>
          </w:tcPr>
          <w:p w14:paraId="48B763BD" w14:textId="77777777" w:rsidR="001E690A" w:rsidRPr="00B35EEC" w:rsidRDefault="001E690A" w:rsidP="001E690A">
            <w:pPr>
              <w:rPr>
                <w:sz w:val="22"/>
                <w:szCs w:val="22"/>
              </w:rPr>
            </w:pPr>
            <w:r w:rsidRPr="00B35EEC">
              <w:rPr>
                <w:sz w:val="22"/>
                <w:szCs w:val="22"/>
              </w:rPr>
              <w:t>Caucasian/White</w:t>
            </w:r>
          </w:p>
        </w:tc>
        <w:tc>
          <w:tcPr>
            <w:tcW w:w="875" w:type="dxa"/>
          </w:tcPr>
          <w:p w14:paraId="3E7A126A" w14:textId="77777777" w:rsidR="001E690A" w:rsidRPr="00B35EEC" w:rsidRDefault="001E690A" w:rsidP="001E690A">
            <w:pPr>
              <w:rPr>
                <w:sz w:val="22"/>
                <w:szCs w:val="22"/>
                <w:lang w:val="en"/>
              </w:rPr>
            </w:pPr>
          </w:p>
        </w:tc>
        <w:tc>
          <w:tcPr>
            <w:tcW w:w="875" w:type="dxa"/>
          </w:tcPr>
          <w:p w14:paraId="6C2154A8" w14:textId="77777777" w:rsidR="001E690A" w:rsidRPr="00B35EEC" w:rsidRDefault="001E690A" w:rsidP="001E690A">
            <w:pPr>
              <w:rPr>
                <w:sz w:val="22"/>
                <w:szCs w:val="22"/>
                <w:lang w:val="en"/>
              </w:rPr>
            </w:pPr>
          </w:p>
        </w:tc>
        <w:tc>
          <w:tcPr>
            <w:tcW w:w="875" w:type="dxa"/>
          </w:tcPr>
          <w:p w14:paraId="55B99D4D" w14:textId="77777777" w:rsidR="001E690A" w:rsidRPr="00B35EEC" w:rsidRDefault="001E690A" w:rsidP="001E690A">
            <w:pPr>
              <w:rPr>
                <w:sz w:val="22"/>
                <w:szCs w:val="22"/>
                <w:lang w:val="en"/>
              </w:rPr>
            </w:pPr>
          </w:p>
        </w:tc>
        <w:tc>
          <w:tcPr>
            <w:tcW w:w="921" w:type="dxa"/>
          </w:tcPr>
          <w:p w14:paraId="4CD47EF2" w14:textId="77777777" w:rsidR="001E690A" w:rsidRPr="00B35EEC" w:rsidRDefault="001E690A" w:rsidP="001E690A">
            <w:pPr>
              <w:rPr>
                <w:sz w:val="22"/>
                <w:szCs w:val="22"/>
                <w:lang w:val="en"/>
              </w:rPr>
            </w:pPr>
          </w:p>
        </w:tc>
        <w:tc>
          <w:tcPr>
            <w:tcW w:w="874" w:type="dxa"/>
          </w:tcPr>
          <w:p w14:paraId="0F16D9F1" w14:textId="77777777" w:rsidR="001E690A" w:rsidRPr="00B35EEC" w:rsidRDefault="001E690A" w:rsidP="001E690A">
            <w:pPr>
              <w:rPr>
                <w:sz w:val="22"/>
                <w:szCs w:val="22"/>
                <w:lang w:val="en"/>
              </w:rPr>
            </w:pPr>
          </w:p>
        </w:tc>
        <w:tc>
          <w:tcPr>
            <w:tcW w:w="872" w:type="dxa"/>
          </w:tcPr>
          <w:p w14:paraId="7AB3A5B9" w14:textId="77777777" w:rsidR="001E690A" w:rsidRPr="00B35EEC" w:rsidRDefault="001E690A" w:rsidP="001E690A">
            <w:pPr>
              <w:rPr>
                <w:sz w:val="22"/>
                <w:szCs w:val="22"/>
                <w:lang w:val="en"/>
              </w:rPr>
            </w:pPr>
          </w:p>
        </w:tc>
        <w:tc>
          <w:tcPr>
            <w:tcW w:w="871" w:type="dxa"/>
          </w:tcPr>
          <w:p w14:paraId="58E9ACBB" w14:textId="77777777" w:rsidR="001E690A" w:rsidRPr="00B35EEC" w:rsidRDefault="001E690A" w:rsidP="001E690A">
            <w:pPr>
              <w:rPr>
                <w:sz w:val="22"/>
                <w:szCs w:val="22"/>
                <w:lang w:val="en"/>
              </w:rPr>
            </w:pPr>
          </w:p>
        </w:tc>
        <w:tc>
          <w:tcPr>
            <w:tcW w:w="912" w:type="dxa"/>
          </w:tcPr>
          <w:p w14:paraId="17946BF6" w14:textId="77777777" w:rsidR="001E690A" w:rsidRPr="00B35EEC" w:rsidRDefault="001E690A" w:rsidP="001E690A">
            <w:pPr>
              <w:rPr>
                <w:sz w:val="22"/>
                <w:szCs w:val="22"/>
                <w:lang w:val="en"/>
              </w:rPr>
            </w:pPr>
          </w:p>
        </w:tc>
        <w:tc>
          <w:tcPr>
            <w:tcW w:w="870" w:type="dxa"/>
          </w:tcPr>
          <w:p w14:paraId="33FE70AB" w14:textId="77777777" w:rsidR="001E690A" w:rsidRPr="00B35EEC" w:rsidRDefault="001E690A" w:rsidP="001E690A">
            <w:pPr>
              <w:rPr>
                <w:sz w:val="22"/>
                <w:szCs w:val="22"/>
                <w:lang w:val="en"/>
              </w:rPr>
            </w:pPr>
          </w:p>
        </w:tc>
        <w:tc>
          <w:tcPr>
            <w:tcW w:w="868" w:type="dxa"/>
          </w:tcPr>
          <w:p w14:paraId="433521B8" w14:textId="77777777" w:rsidR="001E690A" w:rsidRPr="00B35EEC" w:rsidRDefault="001E690A" w:rsidP="001E690A">
            <w:pPr>
              <w:rPr>
                <w:sz w:val="22"/>
                <w:szCs w:val="22"/>
                <w:lang w:val="en"/>
              </w:rPr>
            </w:pPr>
          </w:p>
        </w:tc>
        <w:tc>
          <w:tcPr>
            <w:tcW w:w="868" w:type="dxa"/>
          </w:tcPr>
          <w:p w14:paraId="685B6243" w14:textId="77777777" w:rsidR="001E690A" w:rsidRPr="00B35EEC" w:rsidRDefault="001E690A" w:rsidP="001E690A">
            <w:pPr>
              <w:rPr>
                <w:sz w:val="22"/>
                <w:szCs w:val="22"/>
                <w:lang w:val="en"/>
              </w:rPr>
            </w:pPr>
          </w:p>
        </w:tc>
        <w:tc>
          <w:tcPr>
            <w:tcW w:w="910" w:type="dxa"/>
          </w:tcPr>
          <w:p w14:paraId="14D59D0D" w14:textId="77777777" w:rsidR="001E690A" w:rsidRPr="00B35EEC" w:rsidRDefault="001E690A" w:rsidP="001E690A">
            <w:pPr>
              <w:rPr>
                <w:sz w:val="22"/>
                <w:szCs w:val="22"/>
                <w:lang w:val="en"/>
              </w:rPr>
            </w:pPr>
          </w:p>
        </w:tc>
      </w:tr>
      <w:tr w:rsidR="001E690A" w:rsidRPr="00B35EEC" w14:paraId="5FC464AB" w14:textId="77777777" w:rsidTr="5711A62B">
        <w:tc>
          <w:tcPr>
            <w:tcW w:w="625" w:type="dxa"/>
            <w:vMerge/>
          </w:tcPr>
          <w:p w14:paraId="5340FFF2" w14:textId="77777777" w:rsidR="001E690A" w:rsidRPr="00B35EEC" w:rsidRDefault="001E690A" w:rsidP="001E690A">
            <w:pPr>
              <w:rPr>
                <w:sz w:val="22"/>
                <w:szCs w:val="22"/>
                <w:lang w:val="en"/>
              </w:rPr>
            </w:pPr>
          </w:p>
        </w:tc>
        <w:tc>
          <w:tcPr>
            <w:tcW w:w="1734" w:type="dxa"/>
          </w:tcPr>
          <w:p w14:paraId="7FA7B609" w14:textId="77777777" w:rsidR="001E690A" w:rsidRPr="00B35EEC" w:rsidRDefault="001E690A" w:rsidP="001E690A">
            <w:pPr>
              <w:rPr>
                <w:sz w:val="22"/>
                <w:szCs w:val="22"/>
              </w:rPr>
            </w:pPr>
            <w:r w:rsidRPr="00B35EEC">
              <w:rPr>
                <w:sz w:val="22"/>
                <w:szCs w:val="22"/>
              </w:rPr>
              <w:t>Hispanic/Latino</w:t>
            </w:r>
          </w:p>
        </w:tc>
        <w:tc>
          <w:tcPr>
            <w:tcW w:w="875" w:type="dxa"/>
          </w:tcPr>
          <w:p w14:paraId="5FFF7047" w14:textId="77777777" w:rsidR="001E690A" w:rsidRPr="00B35EEC" w:rsidRDefault="001E690A" w:rsidP="001E690A">
            <w:pPr>
              <w:rPr>
                <w:sz w:val="22"/>
                <w:szCs w:val="22"/>
                <w:lang w:val="en"/>
              </w:rPr>
            </w:pPr>
          </w:p>
        </w:tc>
        <w:tc>
          <w:tcPr>
            <w:tcW w:w="875" w:type="dxa"/>
          </w:tcPr>
          <w:p w14:paraId="65833B1E" w14:textId="77777777" w:rsidR="001E690A" w:rsidRPr="00B35EEC" w:rsidRDefault="001E690A" w:rsidP="001E690A">
            <w:pPr>
              <w:rPr>
                <w:sz w:val="22"/>
                <w:szCs w:val="22"/>
                <w:lang w:val="en"/>
              </w:rPr>
            </w:pPr>
          </w:p>
        </w:tc>
        <w:tc>
          <w:tcPr>
            <w:tcW w:w="875" w:type="dxa"/>
          </w:tcPr>
          <w:p w14:paraId="767FDA3E" w14:textId="77777777" w:rsidR="001E690A" w:rsidRPr="00B35EEC" w:rsidRDefault="001E690A" w:rsidP="001E690A">
            <w:pPr>
              <w:rPr>
                <w:sz w:val="22"/>
                <w:szCs w:val="22"/>
                <w:lang w:val="en"/>
              </w:rPr>
            </w:pPr>
          </w:p>
        </w:tc>
        <w:tc>
          <w:tcPr>
            <w:tcW w:w="921" w:type="dxa"/>
          </w:tcPr>
          <w:p w14:paraId="21E46F64" w14:textId="77777777" w:rsidR="001E690A" w:rsidRPr="00B35EEC" w:rsidRDefault="001E690A" w:rsidP="001E690A">
            <w:pPr>
              <w:rPr>
                <w:sz w:val="22"/>
                <w:szCs w:val="22"/>
                <w:lang w:val="en"/>
              </w:rPr>
            </w:pPr>
          </w:p>
        </w:tc>
        <w:tc>
          <w:tcPr>
            <w:tcW w:w="874" w:type="dxa"/>
          </w:tcPr>
          <w:p w14:paraId="53921456" w14:textId="77777777" w:rsidR="001E690A" w:rsidRPr="00B35EEC" w:rsidRDefault="001E690A" w:rsidP="001E690A">
            <w:pPr>
              <w:rPr>
                <w:sz w:val="22"/>
                <w:szCs w:val="22"/>
                <w:lang w:val="en"/>
              </w:rPr>
            </w:pPr>
          </w:p>
        </w:tc>
        <w:tc>
          <w:tcPr>
            <w:tcW w:w="872" w:type="dxa"/>
          </w:tcPr>
          <w:p w14:paraId="26230C3F" w14:textId="77777777" w:rsidR="001E690A" w:rsidRPr="00B35EEC" w:rsidRDefault="001E690A" w:rsidP="001E690A">
            <w:pPr>
              <w:rPr>
                <w:sz w:val="22"/>
                <w:szCs w:val="22"/>
                <w:lang w:val="en"/>
              </w:rPr>
            </w:pPr>
          </w:p>
        </w:tc>
        <w:tc>
          <w:tcPr>
            <w:tcW w:w="871" w:type="dxa"/>
          </w:tcPr>
          <w:p w14:paraId="2999A108" w14:textId="77777777" w:rsidR="001E690A" w:rsidRPr="00B35EEC" w:rsidRDefault="001E690A" w:rsidP="001E690A">
            <w:pPr>
              <w:rPr>
                <w:sz w:val="22"/>
                <w:szCs w:val="22"/>
                <w:lang w:val="en"/>
              </w:rPr>
            </w:pPr>
          </w:p>
        </w:tc>
        <w:tc>
          <w:tcPr>
            <w:tcW w:w="912" w:type="dxa"/>
          </w:tcPr>
          <w:p w14:paraId="05C38913" w14:textId="77777777" w:rsidR="001E690A" w:rsidRPr="00B35EEC" w:rsidRDefault="001E690A" w:rsidP="001E690A">
            <w:pPr>
              <w:rPr>
                <w:sz w:val="22"/>
                <w:szCs w:val="22"/>
                <w:lang w:val="en"/>
              </w:rPr>
            </w:pPr>
          </w:p>
        </w:tc>
        <w:tc>
          <w:tcPr>
            <w:tcW w:w="870" w:type="dxa"/>
          </w:tcPr>
          <w:p w14:paraId="396E5739" w14:textId="77777777" w:rsidR="001E690A" w:rsidRPr="00B35EEC" w:rsidRDefault="001E690A" w:rsidP="001E690A">
            <w:pPr>
              <w:rPr>
                <w:sz w:val="22"/>
                <w:szCs w:val="22"/>
                <w:lang w:val="en"/>
              </w:rPr>
            </w:pPr>
          </w:p>
        </w:tc>
        <w:tc>
          <w:tcPr>
            <w:tcW w:w="868" w:type="dxa"/>
          </w:tcPr>
          <w:p w14:paraId="5914FDD2" w14:textId="77777777" w:rsidR="001E690A" w:rsidRPr="00B35EEC" w:rsidRDefault="001E690A" w:rsidP="001E690A">
            <w:pPr>
              <w:rPr>
                <w:sz w:val="22"/>
                <w:szCs w:val="22"/>
                <w:lang w:val="en"/>
              </w:rPr>
            </w:pPr>
          </w:p>
        </w:tc>
        <w:tc>
          <w:tcPr>
            <w:tcW w:w="868" w:type="dxa"/>
          </w:tcPr>
          <w:p w14:paraId="155A5282" w14:textId="77777777" w:rsidR="001E690A" w:rsidRPr="00B35EEC" w:rsidRDefault="001E690A" w:rsidP="001E690A">
            <w:pPr>
              <w:rPr>
                <w:sz w:val="22"/>
                <w:szCs w:val="22"/>
                <w:lang w:val="en"/>
              </w:rPr>
            </w:pPr>
          </w:p>
        </w:tc>
        <w:tc>
          <w:tcPr>
            <w:tcW w:w="910" w:type="dxa"/>
          </w:tcPr>
          <w:p w14:paraId="451C0A4F" w14:textId="77777777" w:rsidR="001E690A" w:rsidRPr="00B35EEC" w:rsidRDefault="001E690A" w:rsidP="001E690A">
            <w:pPr>
              <w:rPr>
                <w:sz w:val="22"/>
                <w:szCs w:val="22"/>
                <w:lang w:val="en"/>
              </w:rPr>
            </w:pPr>
          </w:p>
        </w:tc>
      </w:tr>
      <w:tr w:rsidR="001E690A" w:rsidRPr="00B35EEC" w14:paraId="53169CBF" w14:textId="77777777" w:rsidTr="5711A62B">
        <w:tc>
          <w:tcPr>
            <w:tcW w:w="625" w:type="dxa"/>
            <w:vMerge/>
          </w:tcPr>
          <w:p w14:paraId="0C56EA83" w14:textId="77777777" w:rsidR="001E690A" w:rsidRPr="00B35EEC" w:rsidRDefault="001E690A" w:rsidP="001E690A">
            <w:pPr>
              <w:rPr>
                <w:sz w:val="22"/>
                <w:szCs w:val="22"/>
                <w:lang w:val="en"/>
              </w:rPr>
            </w:pPr>
          </w:p>
        </w:tc>
        <w:tc>
          <w:tcPr>
            <w:tcW w:w="1734" w:type="dxa"/>
          </w:tcPr>
          <w:p w14:paraId="7D6F56C3" w14:textId="77777777" w:rsidR="001E690A" w:rsidRPr="00B35EEC" w:rsidRDefault="001E690A" w:rsidP="001E690A">
            <w:pPr>
              <w:rPr>
                <w:sz w:val="22"/>
                <w:szCs w:val="22"/>
              </w:rPr>
            </w:pPr>
            <w:r w:rsidRPr="00B35EEC">
              <w:rPr>
                <w:sz w:val="22"/>
                <w:szCs w:val="22"/>
              </w:rPr>
              <w:t xml:space="preserve">Native Hawaiian or </w:t>
            </w:r>
            <w:proofErr w:type="gramStart"/>
            <w:r w:rsidRPr="00B35EEC">
              <w:rPr>
                <w:sz w:val="22"/>
                <w:szCs w:val="22"/>
              </w:rPr>
              <w:t>other</w:t>
            </w:r>
            <w:proofErr w:type="gramEnd"/>
            <w:r w:rsidRPr="00B35EEC">
              <w:rPr>
                <w:sz w:val="22"/>
                <w:szCs w:val="22"/>
              </w:rPr>
              <w:t xml:space="preserve"> Pacific Islander</w:t>
            </w:r>
          </w:p>
        </w:tc>
        <w:tc>
          <w:tcPr>
            <w:tcW w:w="875" w:type="dxa"/>
          </w:tcPr>
          <w:p w14:paraId="3360795E" w14:textId="77777777" w:rsidR="001E690A" w:rsidRPr="00B35EEC" w:rsidRDefault="001E690A" w:rsidP="001E690A">
            <w:pPr>
              <w:rPr>
                <w:sz w:val="22"/>
                <w:szCs w:val="22"/>
                <w:lang w:val="en"/>
              </w:rPr>
            </w:pPr>
          </w:p>
        </w:tc>
        <w:tc>
          <w:tcPr>
            <w:tcW w:w="875" w:type="dxa"/>
          </w:tcPr>
          <w:p w14:paraId="171CCED0" w14:textId="77777777" w:rsidR="001E690A" w:rsidRPr="00B35EEC" w:rsidRDefault="001E690A" w:rsidP="001E690A">
            <w:pPr>
              <w:rPr>
                <w:sz w:val="22"/>
                <w:szCs w:val="22"/>
                <w:lang w:val="en"/>
              </w:rPr>
            </w:pPr>
          </w:p>
        </w:tc>
        <w:tc>
          <w:tcPr>
            <w:tcW w:w="875" w:type="dxa"/>
          </w:tcPr>
          <w:p w14:paraId="4736B5DD" w14:textId="77777777" w:rsidR="001E690A" w:rsidRPr="00B35EEC" w:rsidRDefault="001E690A" w:rsidP="001E690A">
            <w:pPr>
              <w:rPr>
                <w:sz w:val="22"/>
                <w:szCs w:val="22"/>
                <w:lang w:val="en"/>
              </w:rPr>
            </w:pPr>
          </w:p>
        </w:tc>
        <w:tc>
          <w:tcPr>
            <w:tcW w:w="921" w:type="dxa"/>
          </w:tcPr>
          <w:p w14:paraId="18EBB0E3" w14:textId="77777777" w:rsidR="001E690A" w:rsidRPr="00B35EEC" w:rsidRDefault="001E690A" w:rsidP="001E690A">
            <w:pPr>
              <w:rPr>
                <w:sz w:val="22"/>
                <w:szCs w:val="22"/>
                <w:lang w:val="en"/>
              </w:rPr>
            </w:pPr>
          </w:p>
        </w:tc>
        <w:tc>
          <w:tcPr>
            <w:tcW w:w="874" w:type="dxa"/>
          </w:tcPr>
          <w:p w14:paraId="24EDA086" w14:textId="77777777" w:rsidR="001E690A" w:rsidRPr="00B35EEC" w:rsidRDefault="001E690A" w:rsidP="001E690A">
            <w:pPr>
              <w:rPr>
                <w:sz w:val="22"/>
                <w:szCs w:val="22"/>
                <w:lang w:val="en"/>
              </w:rPr>
            </w:pPr>
          </w:p>
        </w:tc>
        <w:tc>
          <w:tcPr>
            <w:tcW w:w="872" w:type="dxa"/>
          </w:tcPr>
          <w:p w14:paraId="4B340707" w14:textId="77777777" w:rsidR="001E690A" w:rsidRPr="00B35EEC" w:rsidRDefault="001E690A" w:rsidP="001E690A">
            <w:pPr>
              <w:rPr>
                <w:sz w:val="22"/>
                <w:szCs w:val="22"/>
                <w:lang w:val="en"/>
              </w:rPr>
            </w:pPr>
          </w:p>
        </w:tc>
        <w:tc>
          <w:tcPr>
            <w:tcW w:w="871" w:type="dxa"/>
          </w:tcPr>
          <w:p w14:paraId="25FE62EC" w14:textId="77777777" w:rsidR="001E690A" w:rsidRPr="00B35EEC" w:rsidRDefault="001E690A" w:rsidP="001E690A">
            <w:pPr>
              <w:rPr>
                <w:sz w:val="22"/>
                <w:szCs w:val="22"/>
                <w:lang w:val="en"/>
              </w:rPr>
            </w:pPr>
          </w:p>
        </w:tc>
        <w:tc>
          <w:tcPr>
            <w:tcW w:w="912" w:type="dxa"/>
          </w:tcPr>
          <w:p w14:paraId="2B25C73C" w14:textId="77777777" w:rsidR="001E690A" w:rsidRPr="00B35EEC" w:rsidRDefault="001E690A" w:rsidP="001E690A">
            <w:pPr>
              <w:rPr>
                <w:sz w:val="22"/>
                <w:szCs w:val="22"/>
                <w:lang w:val="en"/>
              </w:rPr>
            </w:pPr>
          </w:p>
        </w:tc>
        <w:tc>
          <w:tcPr>
            <w:tcW w:w="870" w:type="dxa"/>
          </w:tcPr>
          <w:p w14:paraId="635917EB" w14:textId="77777777" w:rsidR="001E690A" w:rsidRPr="00B35EEC" w:rsidRDefault="001E690A" w:rsidP="001E690A">
            <w:pPr>
              <w:rPr>
                <w:sz w:val="22"/>
                <w:szCs w:val="22"/>
                <w:lang w:val="en"/>
              </w:rPr>
            </w:pPr>
          </w:p>
        </w:tc>
        <w:tc>
          <w:tcPr>
            <w:tcW w:w="868" w:type="dxa"/>
          </w:tcPr>
          <w:p w14:paraId="6BF78B61" w14:textId="77777777" w:rsidR="001E690A" w:rsidRPr="00B35EEC" w:rsidRDefault="001E690A" w:rsidP="001E690A">
            <w:pPr>
              <w:rPr>
                <w:sz w:val="22"/>
                <w:szCs w:val="22"/>
                <w:lang w:val="en"/>
              </w:rPr>
            </w:pPr>
          </w:p>
        </w:tc>
        <w:tc>
          <w:tcPr>
            <w:tcW w:w="868" w:type="dxa"/>
          </w:tcPr>
          <w:p w14:paraId="12AAEF7E" w14:textId="77777777" w:rsidR="001E690A" w:rsidRPr="00B35EEC" w:rsidRDefault="001E690A" w:rsidP="001E690A">
            <w:pPr>
              <w:rPr>
                <w:sz w:val="22"/>
                <w:szCs w:val="22"/>
                <w:lang w:val="en"/>
              </w:rPr>
            </w:pPr>
          </w:p>
        </w:tc>
        <w:tc>
          <w:tcPr>
            <w:tcW w:w="910" w:type="dxa"/>
          </w:tcPr>
          <w:p w14:paraId="42B273F0" w14:textId="77777777" w:rsidR="001E690A" w:rsidRPr="00B35EEC" w:rsidRDefault="001E690A" w:rsidP="001E690A">
            <w:pPr>
              <w:rPr>
                <w:sz w:val="22"/>
                <w:szCs w:val="22"/>
                <w:lang w:val="en"/>
              </w:rPr>
            </w:pPr>
          </w:p>
        </w:tc>
      </w:tr>
      <w:tr w:rsidR="001E690A" w:rsidRPr="00B35EEC" w14:paraId="0B0E3DF4" w14:textId="77777777" w:rsidTr="5711A62B">
        <w:tc>
          <w:tcPr>
            <w:tcW w:w="625" w:type="dxa"/>
            <w:vMerge/>
          </w:tcPr>
          <w:p w14:paraId="25882E12" w14:textId="77777777" w:rsidR="001E690A" w:rsidRPr="00B35EEC" w:rsidRDefault="001E690A" w:rsidP="001E690A">
            <w:pPr>
              <w:rPr>
                <w:sz w:val="22"/>
                <w:szCs w:val="22"/>
                <w:lang w:val="en"/>
              </w:rPr>
            </w:pPr>
          </w:p>
        </w:tc>
        <w:tc>
          <w:tcPr>
            <w:tcW w:w="1734" w:type="dxa"/>
          </w:tcPr>
          <w:p w14:paraId="745C247B" w14:textId="77777777" w:rsidR="001E690A" w:rsidRPr="00B35EEC" w:rsidRDefault="001E690A" w:rsidP="001E690A">
            <w:pPr>
              <w:rPr>
                <w:sz w:val="22"/>
                <w:szCs w:val="22"/>
              </w:rPr>
            </w:pPr>
            <w:r w:rsidRPr="00B35EEC">
              <w:rPr>
                <w:sz w:val="22"/>
                <w:szCs w:val="22"/>
              </w:rPr>
              <w:t>Two or more races</w:t>
            </w:r>
          </w:p>
        </w:tc>
        <w:tc>
          <w:tcPr>
            <w:tcW w:w="875" w:type="dxa"/>
          </w:tcPr>
          <w:p w14:paraId="0DF06884" w14:textId="77777777" w:rsidR="001E690A" w:rsidRPr="00B35EEC" w:rsidRDefault="001E690A" w:rsidP="001E690A">
            <w:pPr>
              <w:rPr>
                <w:sz w:val="22"/>
                <w:szCs w:val="22"/>
                <w:lang w:val="en"/>
              </w:rPr>
            </w:pPr>
          </w:p>
        </w:tc>
        <w:tc>
          <w:tcPr>
            <w:tcW w:w="875" w:type="dxa"/>
          </w:tcPr>
          <w:p w14:paraId="5AE63DBC" w14:textId="77777777" w:rsidR="001E690A" w:rsidRPr="00B35EEC" w:rsidRDefault="001E690A" w:rsidP="001E690A">
            <w:pPr>
              <w:rPr>
                <w:sz w:val="22"/>
                <w:szCs w:val="22"/>
                <w:lang w:val="en"/>
              </w:rPr>
            </w:pPr>
          </w:p>
        </w:tc>
        <w:tc>
          <w:tcPr>
            <w:tcW w:w="875" w:type="dxa"/>
          </w:tcPr>
          <w:p w14:paraId="4DDB2E76" w14:textId="77777777" w:rsidR="001E690A" w:rsidRPr="00B35EEC" w:rsidRDefault="001E690A" w:rsidP="001E690A">
            <w:pPr>
              <w:rPr>
                <w:sz w:val="22"/>
                <w:szCs w:val="22"/>
                <w:lang w:val="en"/>
              </w:rPr>
            </w:pPr>
          </w:p>
        </w:tc>
        <w:tc>
          <w:tcPr>
            <w:tcW w:w="921" w:type="dxa"/>
          </w:tcPr>
          <w:p w14:paraId="6C92448C" w14:textId="77777777" w:rsidR="001E690A" w:rsidRPr="00B35EEC" w:rsidRDefault="001E690A" w:rsidP="001E690A">
            <w:pPr>
              <w:rPr>
                <w:sz w:val="22"/>
                <w:szCs w:val="22"/>
                <w:lang w:val="en"/>
              </w:rPr>
            </w:pPr>
          </w:p>
        </w:tc>
        <w:tc>
          <w:tcPr>
            <w:tcW w:w="874" w:type="dxa"/>
          </w:tcPr>
          <w:p w14:paraId="425CAD57" w14:textId="77777777" w:rsidR="001E690A" w:rsidRPr="00B35EEC" w:rsidRDefault="001E690A" w:rsidP="001E690A">
            <w:pPr>
              <w:rPr>
                <w:sz w:val="22"/>
                <w:szCs w:val="22"/>
                <w:lang w:val="en"/>
              </w:rPr>
            </w:pPr>
          </w:p>
        </w:tc>
        <w:tc>
          <w:tcPr>
            <w:tcW w:w="872" w:type="dxa"/>
          </w:tcPr>
          <w:p w14:paraId="7872AD75" w14:textId="77777777" w:rsidR="001E690A" w:rsidRPr="00B35EEC" w:rsidRDefault="001E690A" w:rsidP="001E690A">
            <w:pPr>
              <w:rPr>
                <w:sz w:val="22"/>
                <w:szCs w:val="22"/>
                <w:lang w:val="en"/>
              </w:rPr>
            </w:pPr>
          </w:p>
        </w:tc>
        <w:tc>
          <w:tcPr>
            <w:tcW w:w="871" w:type="dxa"/>
          </w:tcPr>
          <w:p w14:paraId="62754CF3" w14:textId="77777777" w:rsidR="001E690A" w:rsidRPr="00B35EEC" w:rsidRDefault="001E690A" w:rsidP="001E690A">
            <w:pPr>
              <w:rPr>
                <w:sz w:val="22"/>
                <w:szCs w:val="22"/>
                <w:lang w:val="en"/>
              </w:rPr>
            </w:pPr>
          </w:p>
        </w:tc>
        <w:tc>
          <w:tcPr>
            <w:tcW w:w="912" w:type="dxa"/>
          </w:tcPr>
          <w:p w14:paraId="4915F266" w14:textId="77777777" w:rsidR="001E690A" w:rsidRPr="00B35EEC" w:rsidRDefault="001E690A" w:rsidP="001E690A">
            <w:pPr>
              <w:rPr>
                <w:sz w:val="22"/>
                <w:szCs w:val="22"/>
                <w:lang w:val="en"/>
              </w:rPr>
            </w:pPr>
          </w:p>
        </w:tc>
        <w:tc>
          <w:tcPr>
            <w:tcW w:w="870" w:type="dxa"/>
          </w:tcPr>
          <w:p w14:paraId="6A011103" w14:textId="77777777" w:rsidR="001E690A" w:rsidRPr="00B35EEC" w:rsidRDefault="001E690A" w:rsidP="001E690A">
            <w:pPr>
              <w:rPr>
                <w:sz w:val="22"/>
                <w:szCs w:val="22"/>
                <w:lang w:val="en"/>
              </w:rPr>
            </w:pPr>
          </w:p>
        </w:tc>
        <w:tc>
          <w:tcPr>
            <w:tcW w:w="868" w:type="dxa"/>
          </w:tcPr>
          <w:p w14:paraId="45F697C0" w14:textId="77777777" w:rsidR="001E690A" w:rsidRPr="00B35EEC" w:rsidRDefault="001E690A" w:rsidP="001E690A">
            <w:pPr>
              <w:rPr>
                <w:sz w:val="22"/>
                <w:szCs w:val="22"/>
                <w:lang w:val="en"/>
              </w:rPr>
            </w:pPr>
          </w:p>
        </w:tc>
        <w:tc>
          <w:tcPr>
            <w:tcW w:w="868" w:type="dxa"/>
          </w:tcPr>
          <w:p w14:paraId="20287DAA" w14:textId="77777777" w:rsidR="001E690A" w:rsidRPr="00B35EEC" w:rsidRDefault="001E690A" w:rsidP="001E690A">
            <w:pPr>
              <w:rPr>
                <w:sz w:val="22"/>
                <w:szCs w:val="22"/>
                <w:lang w:val="en"/>
              </w:rPr>
            </w:pPr>
          </w:p>
        </w:tc>
        <w:tc>
          <w:tcPr>
            <w:tcW w:w="910" w:type="dxa"/>
          </w:tcPr>
          <w:p w14:paraId="4C699F39" w14:textId="77777777" w:rsidR="001E690A" w:rsidRPr="00B35EEC" w:rsidRDefault="001E690A" w:rsidP="001E690A">
            <w:pPr>
              <w:rPr>
                <w:sz w:val="22"/>
                <w:szCs w:val="22"/>
                <w:lang w:val="en"/>
              </w:rPr>
            </w:pPr>
          </w:p>
        </w:tc>
      </w:tr>
    </w:tbl>
    <w:p w14:paraId="3C6B70DD" w14:textId="77777777" w:rsidR="001E690A" w:rsidRPr="001E690A" w:rsidRDefault="001E690A" w:rsidP="001E690A">
      <w:pPr>
        <w:tabs>
          <w:tab w:val="left" w:pos="1575"/>
        </w:tabs>
        <w:rPr>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245"/>
        <w:gridCol w:w="829"/>
        <w:gridCol w:w="828"/>
        <w:gridCol w:w="827"/>
        <w:gridCol w:w="880"/>
        <w:gridCol w:w="831"/>
        <w:gridCol w:w="830"/>
        <w:gridCol w:w="829"/>
        <w:gridCol w:w="882"/>
        <w:gridCol w:w="831"/>
        <w:gridCol w:w="830"/>
        <w:gridCol w:w="829"/>
        <w:gridCol w:w="882"/>
      </w:tblGrid>
      <w:tr w:rsidR="001E690A" w:rsidRPr="00B35EEC" w14:paraId="1CD96600" w14:textId="77777777" w:rsidTr="5711A62B">
        <w:tc>
          <w:tcPr>
            <w:tcW w:w="625" w:type="dxa"/>
            <w:shd w:val="clear" w:color="auto" w:fill="5B9BD5"/>
          </w:tcPr>
          <w:p w14:paraId="00D5A31C" w14:textId="77777777" w:rsidR="001E690A" w:rsidRPr="00B35EEC" w:rsidRDefault="001E690A" w:rsidP="001E690A">
            <w:pPr>
              <w:rPr>
                <w:sz w:val="22"/>
                <w:szCs w:val="22"/>
                <w:lang w:val="en"/>
              </w:rPr>
            </w:pPr>
          </w:p>
        </w:tc>
        <w:tc>
          <w:tcPr>
            <w:tcW w:w="1734" w:type="dxa"/>
            <w:shd w:val="clear" w:color="auto" w:fill="5B9BD5"/>
          </w:tcPr>
          <w:p w14:paraId="1EDF0DF7" w14:textId="77777777" w:rsidR="001E690A" w:rsidRPr="00B35EEC" w:rsidRDefault="001E690A" w:rsidP="001E690A">
            <w:pPr>
              <w:rPr>
                <w:sz w:val="22"/>
                <w:szCs w:val="22"/>
                <w:lang w:val="en"/>
              </w:rPr>
            </w:pPr>
          </w:p>
        </w:tc>
        <w:tc>
          <w:tcPr>
            <w:tcW w:w="3525" w:type="dxa"/>
            <w:gridSpan w:val="4"/>
            <w:shd w:val="clear" w:color="auto" w:fill="5B9BD5"/>
            <w:vAlign w:val="center"/>
          </w:tcPr>
          <w:p w14:paraId="6E277753" w14:textId="77777777" w:rsidR="001E690A" w:rsidRPr="00B35EEC" w:rsidRDefault="001E690A" w:rsidP="5711A62B">
            <w:pPr>
              <w:rPr>
                <w:sz w:val="22"/>
                <w:szCs w:val="22"/>
              </w:rPr>
            </w:pPr>
            <w:r w:rsidRPr="5711A62B">
              <w:rPr>
                <w:sz w:val="22"/>
                <w:szCs w:val="22"/>
              </w:rPr>
              <w:t>2S3 Science proficiency</w:t>
            </w:r>
          </w:p>
        </w:tc>
        <w:tc>
          <w:tcPr>
            <w:tcW w:w="3533" w:type="dxa"/>
            <w:gridSpan w:val="4"/>
            <w:shd w:val="clear" w:color="auto" w:fill="5B9BD5"/>
            <w:vAlign w:val="center"/>
          </w:tcPr>
          <w:p w14:paraId="7B199223" w14:textId="77777777" w:rsidR="001E690A" w:rsidRPr="00B35EEC" w:rsidRDefault="001E690A" w:rsidP="001E690A">
            <w:pPr>
              <w:rPr>
                <w:sz w:val="22"/>
                <w:szCs w:val="22"/>
                <w:lang w:val="en"/>
              </w:rPr>
            </w:pPr>
            <w:r w:rsidRPr="00B35EEC">
              <w:rPr>
                <w:sz w:val="22"/>
                <w:szCs w:val="22"/>
                <w:lang w:val="en"/>
              </w:rPr>
              <w:t xml:space="preserve">3S1 Postsecondary placement </w:t>
            </w:r>
          </w:p>
        </w:tc>
        <w:tc>
          <w:tcPr>
            <w:tcW w:w="3533" w:type="dxa"/>
            <w:gridSpan w:val="4"/>
            <w:shd w:val="clear" w:color="auto" w:fill="5B9BD5"/>
            <w:vAlign w:val="center"/>
          </w:tcPr>
          <w:p w14:paraId="1F084F5D" w14:textId="77777777" w:rsidR="001E690A" w:rsidRPr="00B35EEC" w:rsidRDefault="001E690A" w:rsidP="001E690A">
            <w:pPr>
              <w:rPr>
                <w:sz w:val="22"/>
                <w:szCs w:val="22"/>
                <w:lang w:val="en"/>
              </w:rPr>
            </w:pPr>
            <w:r w:rsidRPr="00B35EEC">
              <w:rPr>
                <w:sz w:val="22"/>
                <w:szCs w:val="22"/>
                <w:lang w:val="en"/>
              </w:rPr>
              <w:t>4S1 Nontraditional enrollment</w:t>
            </w:r>
          </w:p>
        </w:tc>
      </w:tr>
      <w:tr w:rsidR="001E690A" w:rsidRPr="00B35EEC" w14:paraId="39033258" w14:textId="77777777" w:rsidTr="5711A62B">
        <w:tc>
          <w:tcPr>
            <w:tcW w:w="625" w:type="dxa"/>
          </w:tcPr>
          <w:p w14:paraId="5B2ABEDA" w14:textId="77777777" w:rsidR="001E690A" w:rsidRPr="00B35EEC" w:rsidRDefault="001E690A" w:rsidP="001E690A">
            <w:pPr>
              <w:rPr>
                <w:sz w:val="22"/>
                <w:szCs w:val="22"/>
                <w:lang w:val="en"/>
              </w:rPr>
            </w:pPr>
          </w:p>
        </w:tc>
        <w:tc>
          <w:tcPr>
            <w:tcW w:w="1734" w:type="dxa"/>
          </w:tcPr>
          <w:p w14:paraId="11E89B86" w14:textId="77777777" w:rsidR="001E690A" w:rsidRPr="00B35EEC" w:rsidRDefault="001E690A" w:rsidP="001E690A">
            <w:pPr>
              <w:rPr>
                <w:sz w:val="22"/>
                <w:szCs w:val="22"/>
                <w:lang w:val="en"/>
              </w:rPr>
            </w:pPr>
          </w:p>
        </w:tc>
        <w:tc>
          <w:tcPr>
            <w:tcW w:w="872" w:type="dxa"/>
            <w:vAlign w:val="center"/>
          </w:tcPr>
          <w:p w14:paraId="23A30D7E" w14:textId="77777777" w:rsidR="001E690A" w:rsidRPr="00B35EEC" w:rsidRDefault="001E690A" w:rsidP="001E690A">
            <w:pPr>
              <w:rPr>
                <w:sz w:val="22"/>
                <w:szCs w:val="22"/>
                <w:lang w:val="en"/>
              </w:rPr>
            </w:pPr>
            <w:r w:rsidRPr="00B35EEC">
              <w:rPr>
                <w:sz w:val="22"/>
                <w:szCs w:val="22"/>
                <w:lang w:val="en"/>
              </w:rPr>
              <w:t>Year 1</w:t>
            </w:r>
          </w:p>
        </w:tc>
        <w:tc>
          <w:tcPr>
            <w:tcW w:w="871" w:type="dxa"/>
            <w:vAlign w:val="center"/>
          </w:tcPr>
          <w:p w14:paraId="41495BE3" w14:textId="77777777" w:rsidR="001E690A" w:rsidRPr="00B35EEC" w:rsidRDefault="001E690A" w:rsidP="001E690A">
            <w:pPr>
              <w:rPr>
                <w:sz w:val="22"/>
                <w:szCs w:val="22"/>
                <w:lang w:val="en"/>
              </w:rPr>
            </w:pPr>
            <w:r w:rsidRPr="00B35EEC">
              <w:rPr>
                <w:sz w:val="22"/>
                <w:szCs w:val="22"/>
                <w:lang w:val="en"/>
              </w:rPr>
              <w:t>Year 2</w:t>
            </w:r>
          </w:p>
        </w:tc>
        <w:tc>
          <w:tcPr>
            <w:tcW w:w="870" w:type="dxa"/>
            <w:vAlign w:val="center"/>
          </w:tcPr>
          <w:p w14:paraId="3656E763" w14:textId="77777777" w:rsidR="001E690A" w:rsidRPr="00B35EEC" w:rsidRDefault="001E690A" w:rsidP="001E690A">
            <w:pPr>
              <w:rPr>
                <w:sz w:val="22"/>
                <w:szCs w:val="22"/>
                <w:lang w:val="en"/>
              </w:rPr>
            </w:pPr>
            <w:r w:rsidRPr="00B35EEC">
              <w:rPr>
                <w:sz w:val="22"/>
                <w:szCs w:val="22"/>
                <w:lang w:val="en"/>
              </w:rPr>
              <w:t>Year 3</w:t>
            </w:r>
          </w:p>
        </w:tc>
        <w:tc>
          <w:tcPr>
            <w:tcW w:w="912" w:type="dxa"/>
            <w:vAlign w:val="center"/>
          </w:tcPr>
          <w:p w14:paraId="3EF7853A" w14:textId="77777777" w:rsidR="001E690A" w:rsidRPr="00B35EEC" w:rsidRDefault="001E690A" w:rsidP="001E690A">
            <w:pPr>
              <w:rPr>
                <w:sz w:val="22"/>
                <w:szCs w:val="22"/>
                <w:lang w:val="en"/>
              </w:rPr>
            </w:pPr>
            <w:r w:rsidRPr="00B35EEC">
              <w:rPr>
                <w:sz w:val="22"/>
                <w:szCs w:val="22"/>
                <w:lang w:val="en"/>
              </w:rPr>
              <w:t>Trend</w:t>
            </w:r>
          </w:p>
        </w:tc>
        <w:tc>
          <w:tcPr>
            <w:tcW w:w="874" w:type="dxa"/>
            <w:vAlign w:val="center"/>
          </w:tcPr>
          <w:p w14:paraId="38BEC7C1" w14:textId="77777777" w:rsidR="001E690A" w:rsidRPr="00B35EEC" w:rsidRDefault="001E690A" w:rsidP="001E690A">
            <w:pPr>
              <w:rPr>
                <w:sz w:val="22"/>
                <w:szCs w:val="22"/>
                <w:lang w:val="en"/>
              </w:rPr>
            </w:pPr>
            <w:r w:rsidRPr="00B35EEC">
              <w:rPr>
                <w:sz w:val="22"/>
                <w:szCs w:val="22"/>
                <w:lang w:val="en"/>
              </w:rPr>
              <w:t>Year 1</w:t>
            </w:r>
          </w:p>
        </w:tc>
        <w:tc>
          <w:tcPr>
            <w:tcW w:w="873" w:type="dxa"/>
            <w:vAlign w:val="center"/>
          </w:tcPr>
          <w:p w14:paraId="0A020E1C" w14:textId="77777777" w:rsidR="001E690A" w:rsidRPr="00B35EEC" w:rsidRDefault="001E690A" w:rsidP="001E690A">
            <w:pPr>
              <w:rPr>
                <w:sz w:val="22"/>
                <w:szCs w:val="22"/>
                <w:lang w:val="en"/>
              </w:rPr>
            </w:pPr>
            <w:r w:rsidRPr="00B35EEC">
              <w:rPr>
                <w:sz w:val="22"/>
                <w:szCs w:val="22"/>
                <w:lang w:val="en"/>
              </w:rPr>
              <w:t>Year 2</w:t>
            </w:r>
          </w:p>
        </w:tc>
        <w:tc>
          <w:tcPr>
            <w:tcW w:w="872" w:type="dxa"/>
            <w:vAlign w:val="center"/>
          </w:tcPr>
          <w:p w14:paraId="0BE3F73B" w14:textId="77777777" w:rsidR="001E690A" w:rsidRPr="00B35EEC" w:rsidRDefault="001E690A" w:rsidP="001E690A">
            <w:pPr>
              <w:rPr>
                <w:sz w:val="22"/>
                <w:szCs w:val="22"/>
                <w:lang w:val="en"/>
              </w:rPr>
            </w:pPr>
            <w:r w:rsidRPr="00B35EEC">
              <w:rPr>
                <w:sz w:val="22"/>
                <w:szCs w:val="22"/>
                <w:lang w:val="en"/>
              </w:rPr>
              <w:t>Year 3</w:t>
            </w:r>
          </w:p>
        </w:tc>
        <w:tc>
          <w:tcPr>
            <w:tcW w:w="914" w:type="dxa"/>
            <w:vAlign w:val="center"/>
          </w:tcPr>
          <w:p w14:paraId="4390489B" w14:textId="77777777" w:rsidR="001E690A" w:rsidRPr="00B35EEC" w:rsidRDefault="001E690A" w:rsidP="001E690A">
            <w:pPr>
              <w:rPr>
                <w:sz w:val="22"/>
                <w:szCs w:val="22"/>
                <w:lang w:val="en"/>
              </w:rPr>
            </w:pPr>
            <w:r w:rsidRPr="00B35EEC">
              <w:rPr>
                <w:sz w:val="22"/>
                <w:szCs w:val="22"/>
                <w:lang w:val="en"/>
              </w:rPr>
              <w:t>Trend</w:t>
            </w:r>
          </w:p>
        </w:tc>
        <w:tc>
          <w:tcPr>
            <w:tcW w:w="874" w:type="dxa"/>
            <w:vAlign w:val="center"/>
          </w:tcPr>
          <w:p w14:paraId="113E48AA" w14:textId="77777777" w:rsidR="001E690A" w:rsidRPr="00B35EEC" w:rsidRDefault="001E690A" w:rsidP="001E690A">
            <w:pPr>
              <w:rPr>
                <w:sz w:val="22"/>
                <w:szCs w:val="22"/>
                <w:lang w:val="en"/>
              </w:rPr>
            </w:pPr>
            <w:r w:rsidRPr="00B35EEC">
              <w:rPr>
                <w:sz w:val="22"/>
                <w:szCs w:val="22"/>
                <w:lang w:val="en"/>
              </w:rPr>
              <w:t>Year 1</w:t>
            </w:r>
          </w:p>
        </w:tc>
        <w:tc>
          <w:tcPr>
            <w:tcW w:w="873" w:type="dxa"/>
            <w:vAlign w:val="center"/>
          </w:tcPr>
          <w:p w14:paraId="1D7659E2" w14:textId="77777777" w:rsidR="001E690A" w:rsidRPr="00B35EEC" w:rsidRDefault="001E690A" w:rsidP="001E690A">
            <w:pPr>
              <w:rPr>
                <w:sz w:val="22"/>
                <w:szCs w:val="22"/>
                <w:lang w:val="en"/>
              </w:rPr>
            </w:pPr>
            <w:r w:rsidRPr="00B35EEC">
              <w:rPr>
                <w:sz w:val="22"/>
                <w:szCs w:val="22"/>
                <w:lang w:val="en"/>
              </w:rPr>
              <w:t>Year 2</w:t>
            </w:r>
          </w:p>
        </w:tc>
        <w:tc>
          <w:tcPr>
            <w:tcW w:w="872" w:type="dxa"/>
            <w:vAlign w:val="center"/>
          </w:tcPr>
          <w:p w14:paraId="6062E873" w14:textId="77777777" w:rsidR="001E690A" w:rsidRPr="00B35EEC" w:rsidRDefault="001E690A" w:rsidP="001E690A">
            <w:pPr>
              <w:rPr>
                <w:sz w:val="22"/>
                <w:szCs w:val="22"/>
                <w:lang w:val="en"/>
              </w:rPr>
            </w:pPr>
            <w:r w:rsidRPr="00B35EEC">
              <w:rPr>
                <w:sz w:val="22"/>
                <w:szCs w:val="22"/>
                <w:lang w:val="en"/>
              </w:rPr>
              <w:t>Year 3</w:t>
            </w:r>
          </w:p>
        </w:tc>
        <w:tc>
          <w:tcPr>
            <w:tcW w:w="914" w:type="dxa"/>
            <w:vAlign w:val="center"/>
          </w:tcPr>
          <w:p w14:paraId="4D7C6A34" w14:textId="77777777" w:rsidR="001E690A" w:rsidRPr="00B35EEC" w:rsidRDefault="001E690A" w:rsidP="001E690A">
            <w:pPr>
              <w:rPr>
                <w:sz w:val="22"/>
                <w:szCs w:val="22"/>
                <w:lang w:val="en"/>
              </w:rPr>
            </w:pPr>
            <w:r w:rsidRPr="00B35EEC">
              <w:rPr>
                <w:sz w:val="22"/>
                <w:szCs w:val="22"/>
                <w:lang w:val="en"/>
              </w:rPr>
              <w:t>Trend</w:t>
            </w:r>
          </w:p>
        </w:tc>
      </w:tr>
      <w:tr w:rsidR="001E690A" w:rsidRPr="00B35EEC" w14:paraId="186C8612" w14:textId="77777777" w:rsidTr="5711A62B">
        <w:tc>
          <w:tcPr>
            <w:tcW w:w="625" w:type="dxa"/>
            <w:vMerge w:val="restart"/>
          </w:tcPr>
          <w:p w14:paraId="4AAF318F" w14:textId="77777777" w:rsidR="001E690A" w:rsidRPr="00B35EEC" w:rsidRDefault="001E690A" w:rsidP="001E690A">
            <w:pPr>
              <w:rPr>
                <w:sz w:val="22"/>
                <w:szCs w:val="22"/>
                <w:lang w:val="en"/>
              </w:rPr>
            </w:pPr>
          </w:p>
        </w:tc>
        <w:tc>
          <w:tcPr>
            <w:tcW w:w="1734" w:type="dxa"/>
          </w:tcPr>
          <w:p w14:paraId="3E0D21C0" w14:textId="77777777" w:rsidR="001E690A" w:rsidRPr="00B35EEC" w:rsidRDefault="001E690A" w:rsidP="001E690A">
            <w:pPr>
              <w:rPr>
                <w:sz w:val="22"/>
                <w:szCs w:val="22"/>
                <w:lang w:val="en"/>
              </w:rPr>
            </w:pPr>
            <w:r w:rsidRPr="00B35EEC">
              <w:rPr>
                <w:sz w:val="22"/>
                <w:szCs w:val="22"/>
                <w:lang w:val="en"/>
              </w:rPr>
              <w:t>Totals</w:t>
            </w:r>
          </w:p>
        </w:tc>
        <w:tc>
          <w:tcPr>
            <w:tcW w:w="872" w:type="dxa"/>
          </w:tcPr>
          <w:p w14:paraId="18D4A4AF" w14:textId="77777777" w:rsidR="001E690A" w:rsidRPr="00B35EEC" w:rsidRDefault="001E690A" w:rsidP="001E690A">
            <w:pPr>
              <w:rPr>
                <w:sz w:val="22"/>
                <w:szCs w:val="22"/>
                <w:lang w:val="en"/>
              </w:rPr>
            </w:pPr>
          </w:p>
        </w:tc>
        <w:tc>
          <w:tcPr>
            <w:tcW w:w="871" w:type="dxa"/>
          </w:tcPr>
          <w:p w14:paraId="30BE9090" w14:textId="77777777" w:rsidR="001E690A" w:rsidRPr="00B35EEC" w:rsidRDefault="001E690A" w:rsidP="001E690A">
            <w:pPr>
              <w:rPr>
                <w:sz w:val="22"/>
                <w:szCs w:val="22"/>
                <w:lang w:val="en"/>
              </w:rPr>
            </w:pPr>
          </w:p>
        </w:tc>
        <w:tc>
          <w:tcPr>
            <w:tcW w:w="870" w:type="dxa"/>
          </w:tcPr>
          <w:p w14:paraId="19BCA6A0" w14:textId="77777777" w:rsidR="001E690A" w:rsidRPr="00B35EEC" w:rsidRDefault="001E690A" w:rsidP="001E690A">
            <w:pPr>
              <w:rPr>
                <w:sz w:val="22"/>
                <w:szCs w:val="22"/>
                <w:lang w:val="en"/>
              </w:rPr>
            </w:pPr>
          </w:p>
        </w:tc>
        <w:tc>
          <w:tcPr>
            <w:tcW w:w="912" w:type="dxa"/>
          </w:tcPr>
          <w:p w14:paraId="75511872" w14:textId="77777777" w:rsidR="001E690A" w:rsidRPr="00B35EEC" w:rsidRDefault="001E690A" w:rsidP="001E690A">
            <w:pPr>
              <w:rPr>
                <w:sz w:val="22"/>
                <w:szCs w:val="22"/>
                <w:lang w:val="en"/>
              </w:rPr>
            </w:pPr>
          </w:p>
        </w:tc>
        <w:tc>
          <w:tcPr>
            <w:tcW w:w="874" w:type="dxa"/>
          </w:tcPr>
          <w:p w14:paraId="4323C2D4" w14:textId="77777777" w:rsidR="001E690A" w:rsidRPr="00B35EEC" w:rsidRDefault="001E690A" w:rsidP="001E690A">
            <w:pPr>
              <w:rPr>
                <w:sz w:val="22"/>
                <w:szCs w:val="22"/>
                <w:lang w:val="en"/>
              </w:rPr>
            </w:pPr>
          </w:p>
        </w:tc>
        <w:tc>
          <w:tcPr>
            <w:tcW w:w="873" w:type="dxa"/>
          </w:tcPr>
          <w:p w14:paraId="4DF60AC5" w14:textId="77777777" w:rsidR="001E690A" w:rsidRPr="00B35EEC" w:rsidRDefault="001E690A" w:rsidP="001E690A">
            <w:pPr>
              <w:rPr>
                <w:sz w:val="22"/>
                <w:szCs w:val="22"/>
                <w:lang w:val="en"/>
              </w:rPr>
            </w:pPr>
          </w:p>
        </w:tc>
        <w:tc>
          <w:tcPr>
            <w:tcW w:w="872" w:type="dxa"/>
          </w:tcPr>
          <w:p w14:paraId="7307F38A" w14:textId="77777777" w:rsidR="001E690A" w:rsidRPr="00B35EEC" w:rsidRDefault="001E690A" w:rsidP="001E690A">
            <w:pPr>
              <w:rPr>
                <w:sz w:val="22"/>
                <w:szCs w:val="22"/>
                <w:lang w:val="en"/>
              </w:rPr>
            </w:pPr>
          </w:p>
        </w:tc>
        <w:tc>
          <w:tcPr>
            <w:tcW w:w="914" w:type="dxa"/>
          </w:tcPr>
          <w:p w14:paraId="1316FC62" w14:textId="77777777" w:rsidR="001E690A" w:rsidRPr="00B35EEC" w:rsidRDefault="001E690A" w:rsidP="001E690A">
            <w:pPr>
              <w:rPr>
                <w:sz w:val="22"/>
                <w:szCs w:val="22"/>
                <w:lang w:val="en"/>
              </w:rPr>
            </w:pPr>
          </w:p>
        </w:tc>
        <w:tc>
          <w:tcPr>
            <w:tcW w:w="874" w:type="dxa"/>
          </w:tcPr>
          <w:p w14:paraId="73DCE9D4" w14:textId="77777777" w:rsidR="001E690A" w:rsidRPr="00B35EEC" w:rsidRDefault="001E690A" w:rsidP="001E690A">
            <w:pPr>
              <w:rPr>
                <w:sz w:val="22"/>
                <w:szCs w:val="22"/>
                <w:lang w:val="en"/>
              </w:rPr>
            </w:pPr>
          </w:p>
        </w:tc>
        <w:tc>
          <w:tcPr>
            <w:tcW w:w="873" w:type="dxa"/>
          </w:tcPr>
          <w:p w14:paraId="7D036CFD" w14:textId="77777777" w:rsidR="001E690A" w:rsidRPr="00B35EEC" w:rsidRDefault="001E690A" w:rsidP="001E690A">
            <w:pPr>
              <w:rPr>
                <w:sz w:val="22"/>
                <w:szCs w:val="22"/>
                <w:lang w:val="en"/>
              </w:rPr>
            </w:pPr>
          </w:p>
        </w:tc>
        <w:tc>
          <w:tcPr>
            <w:tcW w:w="872" w:type="dxa"/>
          </w:tcPr>
          <w:p w14:paraId="0779133C" w14:textId="77777777" w:rsidR="001E690A" w:rsidRPr="00B35EEC" w:rsidRDefault="001E690A" w:rsidP="001E690A">
            <w:pPr>
              <w:rPr>
                <w:sz w:val="22"/>
                <w:szCs w:val="22"/>
                <w:lang w:val="en"/>
              </w:rPr>
            </w:pPr>
          </w:p>
        </w:tc>
        <w:tc>
          <w:tcPr>
            <w:tcW w:w="914" w:type="dxa"/>
          </w:tcPr>
          <w:p w14:paraId="4AE398DF" w14:textId="77777777" w:rsidR="001E690A" w:rsidRPr="00B35EEC" w:rsidRDefault="001E690A" w:rsidP="001E690A">
            <w:pPr>
              <w:rPr>
                <w:sz w:val="22"/>
                <w:szCs w:val="22"/>
                <w:lang w:val="en"/>
              </w:rPr>
            </w:pPr>
          </w:p>
        </w:tc>
      </w:tr>
      <w:tr w:rsidR="001E690A" w:rsidRPr="00B35EEC" w14:paraId="0B5F7251" w14:textId="77777777" w:rsidTr="5711A62B">
        <w:tc>
          <w:tcPr>
            <w:tcW w:w="625" w:type="dxa"/>
            <w:vMerge/>
          </w:tcPr>
          <w:p w14:paraId="166018F7" w14:textId="77777777" w:rsidR="001E690A" w:rsidRPr="00B35EEC" w:rsidRDefault="001E690A" w:rsidP="001E690A">
            <w:pPr>
              <w:rPr>
                <w:sz w:val="22"/>
                <w:szCs w:val="22"/>
                <w:lang w:val="en"/>
              </w:rPr>
            </w:pPr>
          </w:p>
        </w:tc>
        <w:tc>
          <w:tcPr>
            <w:tcW w:w="1734" w:type="dxa"/>
          </w:tcPr>
          <w:p w14:paraId="7FAA6696" w14:textId="77777777" w:rsidR="001E690A" w:rsidRPr="00B35EEC" w:rsidRDefault="001E690A" w:rsidP="001E690A">
            <w:pPr>
              <w:rPr>
                <w:sz w:val="22"/>
                <w:szCs w:val="22"/>
                <w:lang w:val="en"/>
              </w:rPr>
            </w:pPr>
            <w:r w:rsidRPr="00B35EEC">
              <w:rPr>
                <w:sz w:val="22"/>
                <w:szCs w:val="22"/>
                <w:lang w:val="en"/>
              </w:rPr>
              <w:t>Male</w:t>
            </w:r>
          </w:p>
        </w:tc>
        <w:tc>
          <w:tcPr>
            <w:tcW w:w="872" w:type="dxa"/>
          </w:tcPr>
          <w:p w14:paraId="472E84CC" w14:textId="77777777" w:rsidR="001E690A" w:rsidRPr="00B35EEC" w:rsidRDefault="001E690A" w:rsidP="001E690A">
            <w:pPr>
              <w:rPr>
                <w:sz w:val="22"/>
                <w:szCs w:val="22"/>
                <w:lang w:val="en"/>
              </w:rPr>
            </w:pPr>
          </w:p>
        </w:tc>
        <w:tc>
          <w:tcPr>
            <w:tcW w:w="871" w:type="dxa"/>
          </w:tcPr>
          <w:p w14:paraId="5EA96D22" w14:textId="77777777" w:rsidR="001E690A" w:rsidRPr="00B35EEC" w:rsidRDefault="001E690A" w:rsidP="001E690A">
            <w:pPr>
              <w:rPr>
                <w:sz w:val="22"/>
                <w:szCs w:val="22"/>
                <w:lang w:val="en"/>
              </w:rPr>
            </w:pPr>
          </w:p>
        </w:tc>
        <w:tc>
          <w:tcPr>
            <w:tcW w:w="870" w:type="dxa"/>
          </w:tcPr>
          <w:p w14:paraId="24CCA831" w14:textId="77777777" w:rsidR="001E690A" w:rsidRPr="00B35EEC" w:rsidRDefault="001E690A" w:rsidP="001E690A">
            <w:pPr>
              <w:rPr>
                <w:sz w:val="22"/>
                <w:szCs w:val="22"/>
                <w:lang w:val="en"/>
              </w:rPr>
            </w:pPr>
          </w:p>
        </w:tc>
        <w:tc>
          <w:tcPr>
            <w:tcW w:w="912" w:type="dxa"/>
          </w:tcPr>
          <w:p w14:paraId="5A5D166C" w14:textId="77777777" w:rsidR="001E690A" w:rsidRPr="00B35EEC" w:rsidRDefault="001E690A" w:rsidP="001E690A">
            <w:pPr>
              <w:rPr>
                <w:sz w:val="22"/>
                <w:szCs w:val="22"/>
                <w:lang w:val="en"/>
              </w:rPr>
            </w:pPr>
          </w:p>
        </w:tc>
        <w:tc>
          <w:tcPr>
            <w:tcW w:w="874" w:type="dxa"/>
          </w:tcPr>
          <w:p w14:paraId="40321709" w14:textId="77777777" w:rsidR="001E690A" w:rsidRPr="00B35EEC" w:rsidRDefault="001E690A" w:rsidP="001E690A">
            <w:pPr>
              <w:rPr>
                <w:sz w:val="22"/>
                <w:szCs w:val="22"/>
                <w:lang w:val="en"/>
              </w:rPr>
            </w:pPr>
          </w:p>
        </w:tc>
        <w:tc>
          <w:tcPr>
            <w:tcW w:w="873" w:type="dxa"/>
          </w:tcPr>
          <w:p w14:paraId="5CAA7A07" w14:textId="77777777" w:rsidR="001E690A" w:rsidRPr="00B35EEC" w:rsidRDefault="001E690A" w:rsidP="001E690A">
            <w:pPr>
              <w:rPr>
                <w:sz w:val="22"/>
                <w:szCs w:val="22"/>
                <w:lang w:val="en"/>
              </w:rPr>
            </w:pPr>
          </w:p>
        </w:tc>
        <w:tc>
          <w:tcPr>
            <w:tcW w:w="872" w:type="dxa"/>
          </w:tcPr>
          <w:p w14:paraId="13183C82" w14:textId="77777777" w:rsidR="001E690A" w:rsidRPr="00B35EEC" w:rsidRDefault="001E690A" w:rsidP="001E690A">
            <w:pPr>
              <w:rPr>
                <w:sz w:val="22"/>
                <w:szCs w:val="22"/>
                <w:lang w:val="en"/>
              </w:rPr>
            </w:pPr>
          </w:p>
        </w:tc>
        <w:tc>
          <w:tcPr>
            <w:tcW w:w="914" w:type="dxa"/>
          </w:tcPr>
          <w:p w14:paraId="23D5F22A" w14:textId="77777777" w:rsidR="001E690A" w:rsidRPr="00B35EEC" w:rsidRDefault="001E690A" w:rsidP="001E690A">
            <w:pPr>
              <w:rPr>
                <w:sz w:val="22"/>
                <w:szCs w:val="22"/>
                <w:lang w:val="en"/>
              </w:rPr>
            </w:pPr>
          </w:p>
        </w:tc>
        <w:tc>
          <w:tcPr>
            <w:tcW w:w="874" w:type="dxa"/>
          </w:tcPr>
          <w:p w14:paraId="61B7EBCE" w14:textId="77777777" w:rsidR="001E690A" w:rsidRPr="00B35EEC" w:rsidRDefault="001E690A" w:rsidP="001E690A">
            <w:pPr>
              <w:rPr>
                <w:sz w:val="22"/>
                <w:szCs w:val="22"/>
                <w:lang w:val="en"/>
              </w:rPr>
            </w:pPr>
          </w:p>
        </w:tc>
        <w:tc>
          <w:tcPr>
            <w:tcW w:w="873" w:type="dxa"/>
          </w:tcPr>
          <w:p w14:paraId="67DE20AA" w14:textId="77777777" w:rsidR="001E690A" w:rsidRPr="00B35EEC" w:rsidRDefault="001E690A" w:rsidP="001E690A">
            <w:pPr>
              <w:rPr>
                <w:sz w:val="22"/>
                <w:szCs w:val="22"/>
                <w:lang w:val="en"/>
              </w:rPr>
            </w:pPr>
          </w:p>
        </w:tc>
        <w:tc>
          <w:tcPr>
            <w:tcW w:w="872" w:type="dxa"/>
          </w:tcPr>
          <w:p w14:paraId="4F980A00" w14:textId="77777777" w:rsidR="001E690A" w:rsidRPr="00B35EEC" w:rsidRDefault="001E690A" w:rsidP="001E690A">
            <w:pPr>
              <w:rPr>
                <w:sz w:val="22"/>
                <w:szCs w:val="22"/>
                <w:lang w:val="en"/>
              </w:rPr>
            </w:pPr>
          </w:p>
        </w:tc>
        <w:tc>
          <w:tcPr>
            <w:tcW w:w="914" w:type="dxa"/>
          </w:tcPr>
          <w:p w14:paraId="16C47F97" w14:textId="77777777" w:rsidR="001E690A" w:rsidRPr="00B35EEC" w:rsidRDefault="001E690A" w:rsidP="001E690A">
            <w:pPr>
              <w:rPr>
                <w:sz w:val="22"/>
                <w:szCs w:val="22"/>
                <w:lang w:val="en"/>
              </w:rPr>
            </w:pPr>
          </w:p>
        </w:tc>
      </w:tr>
      <w:tr w:rsidR="001E690A" w:rsidRPr="00B35EEC" w14:paraId="75233AAB" w14:textId="77777777" w:rsidTr="5711A62B">
        <w:tc>
          <w:tcPr>
            <w:tcW w:w="625" w:type="dxa"/>
            <w:vMerge/>
          </w:tcPr>
          <w:p w14:paraId="67B13237" w14:textId="77777777" w:rsidR="001E690A" w:rsidRPr="00B35EEC" w:rsidRDefault="001E690A" w:rsidP="001E690A">
            <w:pPr>
              <w:rPr>
                <w:sz w:val="22"/>
                <w:szCs w:val="22"/>
                <w:lang w:val="en"/>
              </w:rPr>
            </w:pPr>
          </w:p>
        </w:tc>
        <w:tc>
          <w:tcPr>
            <w:tcW w:w="1734" w:type="dxa"/>
          </w:tcPr>
          <w:p w14:paraId="13E048F1" w14:textId="77777777" w:rsidR="001E690A" w:rsidRPr="00B35EEC" w:rsidRDefault="001E690A" w:rsidP="001E690A">
            <w:pPr>
              <w:rPr>
                <w:sz w:val="22"/>
                <w:szCs w:val="22"/>
                <w:lang w:val="en"/>
              </w:rPr>
            </w:pPr>
            <w:r w:rsidRPr="00B35EEC">
              <w:rPr>
                <w:sz w:val="22"/>
                <w:szCs w:val="22"/>
                <w:lang w:val="en"/>
              </w:rPr>
              <w:t>Female</w:t>
            </w:r>
          </w:p>
        </w:tc>
        <w:tc>
          <w:tcPr>
            <w:tcW w:w="872" w:type="dxa"/>
          </w:tcPr>
          <w:p w14:paraId="1E5AFAAD" w14:textId="77777777" w:rsidR="001E690A" w:rsidRPr="00B35EEC" w:rsidRDefault="001E690A" w:rsidP="001E690A">
            <w:pPr>
              <w:rPr>
                <w:sz w:val="22"/>
                <w:szCs w:val="22"/>
                <w:lang w:val="en"/>
              </w:rPr>
            </w:pPr>
          </w:p>
        </w:tc>
        <w:tc>
          <w:tcPr>
            <w:tcW w:w="871" w:type="dxa"/>
          </w:tcPr>
          <w:p w14:paraId="234F905F" w14:textId="77777777" w:rsidR="001E690A" w:rsidRPr="00B35EEC" w:rsidRDefault="001E690A" w:rsidP="001E690A">
            <w:pPr>
              <w:rPr>
                <w:sz w:val="22"/>
                <w:szCs w:val="22"/>
                <w:lang w:val="en"/>
              </w:rPr>
            </w:pPr>
          </w:p>
        </w:tc>
        <w:tc>
          <w:tcPr>
            <w:tcW w:w="870" w:type="dxa"/>
          </w:tcPr>
          <w:p w14:paraId="3E6257F7" w14:textId="77777777" w:rsidR="001E690A" w:rsidRPr="00B35EEC" w:rsidRDefault="001E690A" w:rsidP="001E690A">
            <w:pPr>
              <w:rPr>
                <w:sz w:val="22"/>
                <w:szCs w:val="22"/>
                <w:lang w:val="en"/>
              </w:rPr>
            </w:pPr>
          </w:p>
        </w:tc>
        <w:tc>
          <w:tcPr>
            <w:tcW w:w="912" w:type="dxa"/>
          </w:tcPr>
          <w:p w14:paraId="5DD57532" w14:textId="77777777" w:rsidR="001E690A" w:rsidRPr="00B35EEC" w:rsidRDefault="001E690A" w:rsidP="001E690A">
            <w:pPr>
              <w:rPr>
                <w:sz w:val="22"/>
                <w:szCs w:val="22"/>
                <w:lang w:val="en"/>
              </w:rPr>
            </w:pPr>
          </w:p>
        </w:tc>
        <w:tc>
          <w:tcPr>
            <w:tcW w:w="874" w:type="dxa"/>
          </w:tcPr>
          <w:p w14:paraId="60FDF087" w14:textId="77777777" w:rsidR="001E690A" w:rsidRPr="00B35EEC" w:rsidRDefault="001E690A" w:rsidP="001E690A">
            <w:pPr>
              <w:rPr>
                <w:sz w:val="22"/>
                <w:szCs w:val="22"/>
                <w:lang w:val="en"/>
              </w:rPr>
            </w:pPr>
          </w:p>
        </w:tc>
        <w:tc>
          <w:tcPr>
            <w:tcW w:w="873" w:type="dxa"/>
          </w:tcPr>
          <w:p w14:paraId="0901646E" w14:textId="77777777" w:rsidR="001E690A" w:rsidRPr="00B35EEC" w:rsidRDefault="001E690A" w:rsidP="001E690A">
            <w:pPr>
              <w:rPr>
                <w:sz w:val="22"/>
                <w:szCs w:val="22"/>
                <w:lang w:val="en"/>
              </w:rPr>
            </w:pPr>
          </w:p>
        </w:tc>
        <w:tc>
          <w:tcPr>
            <w:tcW w:w="872" w:type="dxa"/>
          </w:tcPr>
          <w:p w14:paraId="15768D55" w14:textId="77777777" w:rsidR="001E690A" w:rsidRPr="00B35EEC" w:rsidRDefault="001E690A" w:rsidP="001E690A">
            <w:pPr>
              <w:rPr>
                <w:sz w:val="22"/>
                <w:szCs w:val="22"/>
                <w:lang w:val="en"/>
              </w:rPr>
            </w:pPr>
          </w:p>
        </w:tc>
        <w:tc>
          <w:tcPr>
            <w:tcW w:w="914" w:type="dxa"/>
          </w:tcPr>
          <w:p w14:paraId="0018A04B" w14:textId="77777777" w:rsidR="001E690A" w:rsidRPr="00B35EEC" w:rsidRDefault="001E690A" w:rsidP="001E690A">
            <w:pPr>
              <w:rPr>
                <w:sz w:val="22"/>
                <w:szCs w:val="22"/>
                <w:lang w:val="en"/>
              </w:rPr>
            </w:pPr>
          </w:p>
        </w:tc>
        <w:tc>
          <w:tcPr>
            <w:tcW w:w="874" w:type="dxa"/>
          </w:tcPr>
          <w:p w14:paraId="4BCA0961" w14:textId="77777777" w:rsidR="001E690A" w:rsidRPr="00B35EEC" w:rsidRDefault="001E690A" w:rsidP="001E690A">
            <w:pPr>
              <w:rPr>
                <w:sz w:val="22"/>
                <w:szCs w:val="22"/>
                <w:lang w:val="en"/>
              </w:rPr>
            </w:pPr>
          </w:p>
        </w:tc>
        <w:tc>
          <w:tcPr>
            <w:tcW w:w="873" w:type="dxa"/>
          </w:tcPr>
          <w:p w14:paraId="20D6A78E" w14:textId="77777777" w:rsidR="001E690A" w:rsidRPr="00B35EEC" w:rsidRDefault="001E690A" w:rsidP="001E690A">
            <w:pPr>
              <w:rPr>
                <w:sz w:val="22"/>
                <w:szCs w:val="22"/>
                <w:lang w:val="en"/>
              </w:rPr>
            </w:pPr>
          </w:p>
        </w:tc>
        <w:tc>
          <w:tcPr>
            <w:tcW w:w="872" w:type="dxa"/>
          </w:tcPr>
          <w:p w14:paraId="65E6C77A" w14:textId="77777777" w:rsidR="001E690A" w:rsidRPr="00B35EEC" w:rsidRDefault="001E690A" w:rsidP="001E690A">
            <w:pPr>
              <w:rPr>
                <w:sz w:val="22"/>
                <w:szCs w:val="22"/>
                <w:lang w:val="en"/>
              </w:rPr>
            </w:pPr>
          </w:p>
        </w:tc>
        <w:tc>
          <w:tcPr>
            <w:tcW w:w="914" w:type="dxa"/>
          </w:tcPr>
          <w:p w14:paraId="617F8BCE" w14:textId="77777777" w:rsidR="001E690A" w:rsidRPr="00B35EEC" w:rsidRDefault="001E690A" w:rsidP="001E690A">
            <w:pPr>
              <w:rPr>
                <w:sz w:val="22"/>
                <w:szCs w:val="22"/>
                <w:lang w:val="en"/>
              </w:rPr>
            </w:pPr>
          </w:p>
        </w:tc>
      </w:tr>
      <w:tr w:rsidR="001E690A" w:rsidRPr="00B35EEC" w14:paraId="37C30AA6" w14:textId="77777777" w:rsidTr="5711A62B">
        <w:tc>
          <w:tcPr>
            <w:tcW w:w="625" w:type="dxa"/>
            <w:vMerge w:val="restart"/>
            <w:textDirection w:val="btLr"/>
            <w:vAlign w:val="center"/>
          </w:tcPr>
          <w:p w14:paraId="638EB458" w14:textId="77777777" w:rsidR="001E690A" w:rsidRPr="00B35EEC" w:rsidRDefault="00FB46D7" w:rsidP="001E690A">
            <w:pPr>
              <w:rPr>
                <w:sz w:val="22"/>
                <w:szCs w:val="22"/>
                <w:lang w:val="en"/>
              </w:rPr>
            </w:pPr>
            <w:bookmarkStart w:id="8" w:name="_Toc15297131"/>
            <w:r>
              <w:rPr>
                <w:sz w:val="22"/>
                <w:szCs w:val="22"/>
                <w:lang w:val="en"/>
              </w:rPr>
              <w:t xml:space="preserve">                               </w:t>
            </w:r>
            <w:r w:rsidR="001E690A" w:rsidRPr="00B35EEC">
              <w:rPr>
                <w:sz w:val="22"/>
                <w:szCs w:val="22"/>
                <w:lang w:val="en"/>
              </w:rPr>
              <w:t>Special Populations</w:t>
            </w:r>
            <w:bookmarkEnd w:id="8"/>
          </w:p>
        </w:tc>
        <w:tc>
          <w:tcPr>
            <w:tcW w:w="1734" w:type="dxa"/>
          </w:tcPr>
          <w:p w14:paraId="74A9887B" w14:textId="77777777" w:rsidR="001E690A" w:rsidRPr="00B35EEC" w:rsidRDefault="001E690A" w:rsidP="001E690A">
            <w:pPr>
              <w:rPr>
                <w:sz w:val="22"/>
                <w:szCs w:val="22"/>
              </w:rPr>
            </w:pPr>
            <w:r w:rsidRPr="00B35EEC">
              <w:rPr>
                <w:sz w:val="22"/>
                <w:szCs w:val="22"/>
              </w:rPr>
              <w:t>English Learners</w:t>
            </w:r>
          </w:p>
        </w:tc>
        <w:tc>
          <w:tcPr>
            <w:tcW w:w="872" w:type="dxa"/>
          </w:tcPr>
          <w:p w14:paraId="26E5C1D5" w14:textId="77777777" w:rsidR="001E690A" w:rsidRPr="00B35EEC" w:rsidRDefault="001E690A" w:rsidP="001E690A">
            <w:pPr>
              <w:rPr>
                <w:sz w:val="22"/>
                <w:szCs w:val="22"/>
                <w:lang w:val="en"/>
              </w:rPr>
            </w:pPr>
          </w:p>
        </w:tc>
        <w:tc>
          <w:tcPr>
            <w:tcW w:w="871" w:type="dxa"/>
          </w:tcPr>
          <w:p w14:paraId="5749D8A0" w14:textId="77777777" w:rsidR="001E690A" w:rsidRPr="00B35EEC" w:rsidRDefault="001E690A" w:rsidP="001E690A">
            <w:pPr>
              <w:rPr>
                <w:sz w:val="22"/>
                <w:szCs w:val="22"/>
                <w:lang w:val="en"/>
              </w:rPr>
            </w:pPr>
          </w:p>
        </w:tc>
        <w:tc>
          <w:tcPr>
            <w:tcW w:w="870" w:type="dxa"/>
          </w:tcPr>
          <w:p w14:paraId="47086092" w14:textId="77777777" w:rsidR="001E690A" w:rsidRPr="00B35EEC" w:rsidRDefault="001E690A" w:rsidP="001E690A">
            <w:pPr>
              <w:rPr>
                <w:sz w:val="22"/>
                <w:szCs w:val="22"/>
                <w:lang w:val="en"/>
              </w:rPr>
            </w:pPr>
          </w:p>
        </w:tc>
        <w:tc>
          <w:tcPr>
            <w:tcW w:w="912" w:type="dxa"/>
          </w:tcPr>
          <w:p w14:paraId="276D90D7" w14:textId="77777777" w:rsidR="001E690A" w:rsidRPr="00B35EEC" w:rsidRDefault="001E690A" w:rsidP="001E690A">
            <w:pPr>
              <w:rPr>
                <w:sz w:val="22"/>
                <w:szCs w:val="22"/>
                <w:lang w:val="en"/>
              </w:rPr>
            </w:pPr>
          </w:p>
        </w:tc>
        <w:tc>
          <w:tcPr>
            <w:tcW w:w="874" w:type="dxa"/>
          </w:tcPr>
          <w:p w14:paraId="315A4CBE" w14:textId="77777777" w:rsidR="001E690A" w:rsidRPr="00B35EEC" w:rsidRDefault="001E690A" w:rsidP="001E690A">
            <w:pPr>
              <w:rPr>
                <w:sz w:val="22"/>
                <w:szCs w:val="22"/>
                <w:lang w:val="en"/>
              </w:rPr>
            </w:pPr>
          </w:p>
        </w:tc>
        <w:tc>
          <w:tcPr>
            <w:tcW w:w="873" w:type="dxa"/>
          </w:tcPr>
          <w:p w14:paraId="703ED72F" w14:textId="77777777" w:rsidR="001E690A" w:rsidRPr="00B35EEC" w:rsidRDefault="001E690A" w:rsidP="001E690A">
            <w:pPr>
              <w:rPr>
                <w:sz w:val="22"/>
                <w:szCs w:val="22"/>
                <w:lang w:val="en"/>
              </w:rPr>
            </w:pPr>
          </w:p>
        </w:tc>
        <w:tc>
          <w:tcPr>
            <w:tcW w:w="872" w:type="dxa"/>
          </w:tcPr>
          <w:p w14:paraId="35D20ED3" w14:textId="77777777" w:rsidR="001E690A" w:rsidRPr="00B35EEC" w:rsidRDefault="001E690A" w:rsidP="001E690A">
            <w:pPr>
              <w:rPr>
                <w:sz w:val="22"/>
                <w:szCs w:val="22"/>
                <w:lang w:val="en"/>
              </w:rPr>
            </w:pPr>
          </w:p>
        </w:tc>
        <w:tc>
          <w:tcPr>
            <w:tcW w:w="914" w:type="dxa"/>
          </w:tcPr>
          <w:p w14:paraId="568F8C18" w14:textId="77777777" w:rsidR="001E690A" w:rsidRPr="00B35EEC" w:rsidRDefault="001E690A" w:rsidP="001E690A">
            <w:pPr>
              <w:rPr>
                <w:sz w:val="22"/>
                <w:szCs w:val="22"/>
                <w:lang w:val="en"/>
              </w:rPr>
            </w:pPr>
          </w:p>
        </w:tc>
        <w:tc>
          <w:tcPr>
            <w:tcW w:w="874" w:type="dxa"/>
          </w:tcPr>
          <w:p w14:paraId="5BFE4D95" w14:textId="77777777" w:rsidR="001E690A" w:rsidRPr="00B35EEC" w:rsidRDefault="001E690A" w:rsidP="001E690A">
            <w:pPr>
              <w:rPr>
                <w:sz w:val="22"/>
                <w:szCs w:val="22"/>
                <w:lang w:val="en"/>
              </w:rPr>
            </w:pPr>
          </w:p>
        </w:tc>
        <w:tc>
          <w:tcPr>
            <w:tcW w:w="873" w:type="dxa"/>
          </w:tcPr>
          <w:p w14:paraId="45F3374D" w14:textId="77777777" w:rsidR="001E690A" w:rsidRPr="00B35EEC" w:rsidRDefault="001E690A" w:rsidP="001E690A">
            <w:pPr>
              <w:rPr>
                <w:sz w:val="22"/>
                <w:szCs w:val="22"/>
                <w:lang w:val="en"/>
              </w:rPr>
            </w:pPr>
          </w:p>
        </w:tc>
        <w:tc>
          <w:tcPr>
            <w:tcW w:w="872" w:type="dxa"/>
          </w:tcPr>
          <w:p w14:paraId="1E9D6D93" w14:textId="77777777" w:rsidR="001E690A" w:rsidRPr="00B35EEC" w:rsidRDefault="001E690A" w:rsidP="001E690A">
            <w:pPr>
              <w:rPr>
                <w:sz w:val="22"/>
                <w:szCs w:val="22"/>
                <w:lang w:val="en"/>
              </w:rPr>
            </w:pPr>
          </w:p>
        </w:tc>
        <w:tc>
          <w:tcPr>
            <w:tcW w:w="914" w:type="dxa"/>
          </w:tcPr>
          <w:p w14:paraId="188169C3" w14:textId="77777777" w:rsidR="001E690A" w:rsidRPr="00B35EEC" w:rsidRDefault="001E690A" w:rsidP="001E690A">
            <w:pPr>
              <w:rPr>
                <w:sz w:val="22"/>
                <w:szCs w:val="22"/>
                <w:lang w:val="en"/>
              </w:rPr>
            </w:pPr>
          </w:p>
        </w:tc>
      </w:tr>
      <w:tr w:rsidR="001E690A" w:rsidRPr="00B35EEC" w14:paraId="665B2F7A" w14:textId="77777777" w:rsidTr="5711A62B">
        <w:tc>
          <w:tcPr>
            <w:tcW w:w="625" w:type="dxa"/>
            <w:vMerge/>
          </w:tcPr>
          <w:p w14:paraId="507C4D9B" w14:textId="77777777" w:rsidR="001E690A" w:rsidRPr="00B35EEC" w:rsidRDefault="001E690A" w:rsidP="001E690A">
            <w:pPr>
              <w:rPr>
                <w:sz w:val="22"/>
                <w:szCs w:val="22"/>
                <w:lang w:val="en"/>
              </w:rPr>
            </w:pPr>
          </w:p>
        </w:tc>
        <w:tc>
          <w:tcPr>
            <w:tcW w:w="1734" w:type="dxa"/>
          </w:tcPr>
          <w:p w14:paraId="4BBA2234" w14:textId="77777777" w:rsidR="001E690A" w:rsidRPr="00B35EEC" w:rsidRDefault="001E690A" w:rsidP="001E690A">
            <w:pPr>
              <w:rPr>
                <w:sz w:val="22"/>
                <w:szCs w:val="22"/>
              </w:rPr>
            </w:pPr>
            <w:r w:rsidRPr="00B35EEC">
              <w:rPr>
                <w:sz w:val="22"/>
                <w:szCs w:val="22"/>
              </w:rPr>
              <w:t>Homeless individuals</w:t>
            </w:r>
          </w:p>
        </w:tc>
        <w:tc>
          <w:tcPr>
            <w:tcW w:w="872" w:type="dxa"/>
          </w:tcPr>
          <w:p w14:paraId="3EBEF823" w14:textId="77777777" w:rsidR="001E690A" w:rsidRPr="00B35EEC" w:rsidRDefault="001E690A" w:rsidP="001E690A">
            <w:pPr>
              <w:rPr>
                <w:sz w:val="22"/>
                <w:szCs w:val="22"/>
                <w:lang w:val="en"/>
              </w:rPr>
            </w:pPr>
          </w:p>
        </w:tc>
        <w:tc>
          <w:tcPr>
            <w:tcW w:w="871" w:type="dxa"/>
          </w:tcPr>
          <w:p w14:paraId="3F4228FD" w14:textId="77777777" w:rsidR="001E690A" w:rsidRPr="00B35EEC" w:rsidRDefault="001E690A" w:rsidP="001E690A">
            <w:pPr>
              <w:rPr>
                <w:sz w:val="22"/>
                <w:szCs w:val="22"/>
                <w:lang w:val="en"/>
              </w:rPr>
            </w:pPr>
          </w:p>
        </w:tc>
        <w:tc>
          <w:tcPr>
            <w:tcW w:w="870" w:type="dxa"/>
          </w:tcPr>
          <w:p w14:paraId="682B3651" w14:textId="77777777" w:rsidR="001E690A" w:rsidRPr="00B35EEC" w:rsidRDefault="001E690A" w:rsidP="001E690A">
            <w:pPr>
              <w:rPr>
                <w:sz w:val="22"/>
                <w:szCs w:val="22"/>
                <w:lang w:val="en"/>
              </w:rPr>
            </w:pPr>
          </w:p>
        </w:tc>
        <w:tc>
          <w:tcPr>
            <w:tcW w:w="912" w:type="dxa"/>
          </w:tcPr>
          <w:p w14:paraId="5CCFBB68" w14:textId="77777777" w:rsidR="001E690A" w:rsidRPr="00B35EEC" w:rsidRDefault="001E690A" w:rsidP="001E690A">
            <w:pPr>
              <w:rPr>
                <w:sz w:val="22"/>
                <w:szCs w:val="22"/>
                <w:lang w:val="en"/>
              </w:rPr>
            </w:pPr>
          </w:p>
        </w:tc>
        <w:tc>
          <w:tcPr>
            <w:tcW w:w="874" w:type="dxa"/>
          </w:tcPr>
          <w:p w14:paraId="285579E5" w14:textId="77777777" w:rsidR="001E690A" w:rsidRPr="00B35EEC" w:rsidRDefault="001E690A" w:rsidP="001E690A">
            <w:pPr>
              <w:rPr>
                <w:sz w:val="22"/>
                <w:szCs w:val="22"/>
                <w:lang w:val="en"/>
              </w:rPr>
            </w:pPr>
          </w:p>
        </w:tc>
        <w:tc>
          <w:tcPr>
            <w:tcW w:w="873" w:type="dxa"/>
          </w:tcPr>
          <w:p w14:paraId="72321C5B" w14:textId="77777777" w:rsidR="001E690A" w:rsidRPr="00B35EEC" w:rsidRDefault="001E690A" w:rsidP="001E690A">
            <w:pPr>
              <w:rPr>
                <w:sz w:val="22"/>
                <w:szCs w:val="22"/>
                <w:lang w:val="en"/>
              </w:rPr>
            </w:pPr>
          </w:p>
        </w:tc>
        <w:tc>
          <w:tcPr>
            <w:tcW w:w="872" w:type="dxa"/>
          </w:tcPr>
          <w:p w14:paraId="0776CAEB" w14:textId="77777777" w:rsidR="001E690A" w:rsidRPr="00B35EEC" w:rsidRDefault="001E690A" w:rsidP="001E690A">
            <w:pPr>
              <w:rPr>
                <w:sz w:val="22"/>
                <w:szCs w:val="22"/>
                <w:lang w:val="en"/>
              </w:rPr>
            </w:pPr>
          </w:p>
        </w:tc>
        <w:tc>
          <w:tcPr>
            <w:tcW w:w="914" w:type="dxa"/>
          </w:tcPr>
          <w:p w14:paraId="73535696" w14:textId="77777777" w:rsidR="001E690A" w:rsidRPr="00B35EEC" w:rsidRDefault="001E690A" w:rsidP="001E690A">
            <w:pPr>
              <w:rPr>
                <w:sz w:val="22"/>
                <w:szCs w:val="22"/>
                <w:lang w:val="en"/>
              </w:rPr>
            </w:pPr>
          </w:p>
        </w:tc>
        <w:tc>
          <w:tcPr>
            <w:tcW w:w="874" w:type="dxa"/>
          </w:tcPr>
          <w:p w14:paraId="5F2DA1B1" w14:textId="77777777" w:rsidR="001E690A" w:rsidRPr="00B35EEC" w:rsidRDefault="001E690A" w:rsidP="001E690A">
            <w:pPr>
              <w:rPr>
                <w:sz w:val="22"/>
                <w:szCs w:val="22"/>
                <w:lang w:val="en"/>
              </w:rPr>
            </w:pPr>
          </w:p>
        </w:tc>
        <w:tc>
          <w:tcPr>
            <w:tcW w:w="873" w:type="dxa"/>
          </w:tcPr>
          <w:p w14:paraId="74A0DE09" w14:textId="77777777" w:rsidR="001E690A" w:rsidRPr="00B35EEC" w:rsidRDefault="001E690A" w:rsidP="001E690A">
            <w:pPr>
              <w:rPr>
                <w:sz w:val="22"/>
                <w:szCs w:val="22"/>
                <w:lang w:val="en"/>
              </w:rPr>
            </w:pPr>
          </w:p>
        </w:tc>
        <w:tc>
          <w:tcPr>
            <w:tcW w:w="872" w:type="dxa"/>
          </w:tcPr>
          <w:p w14:paraId="5A72FE32" w14:textId="77777777" w:rsidR="001E690A" w:rsidRPr="00B35EEC" w:rsidRDefault="001E690A" w:rsidP="001E690A">
            <w:pPr>
              <w:rPr>
                <w:sz w:val="22"/>
                <w:szCs w:val="22"/>
                <w:lang w:val="en"/>
              </w:rPr>
            </w:pPr>
          </w:p>
        </w:tc>
        <w:tc>
          <w:tcPr>
            <w:tcW w:w="914" w:type="dxa"/>
          </w:tcPr>
          <w:p w14:paraId="088EB8FB" w14:textId="77777777" w:rsidR="001E690A" w:rsidRPr="00B35EEC" w:rsidRDefault="001E690A" w:rsidP="001E690A">
            <w:pPr>
              <w:rPr>
                <w:sz w:val="22"/>
                <w:szCs w:val="22"/>
                <w:lang w:val="en"/>
              </w:rPr>
            </w:pPr>
          </w:p>
        </w:tc>
      </w:tr>
      <w:tr w:rsidR="001E690A" w:rsidRPr="00B35EEC" w14:paraId="0829AA28" w14:textId="77777777" w:rsidTr="5711A62B">
        <w:tc>
          <w:tcPr>
            <w:tcW w:w="625" w:type="dxa"/>
            <w:vMerge/>
          </w:tcPr>
          <w:p w14:paraId="5339414C" w14:textId="77777777" w:rsidR="001E690A" w:rsidRPr="00B35EEC" w:rsidRDefault="001E690A" w:rsidP="001E690A">
            <w:pPr>
              <w:rPr>
                <w:sz w:val="22"/>
                <w:szCs w:val="22"/>
                <w:lang w:val="en"/>
              </w:rPr>
            </w:pPr>
          </w:p>
        </w:tc>
        <w:tc>
          <w:tcPr>
            <w:tcW w:w="1734" w:type="dxa"/>
          </w:tcPr>
          <w:p w14:paraId="568AE29D" w14:textId="77777777" w:rsidR="001E690A" w:rsidRPr="00B35EEC" w:rsidRDefault="00C41E90" w:rsidP="001E690A">
            <w:pPr>
              <w:rPr>
                <w:sz w:val="22"/>
                <w:szCs w:val="22"/>
              </w:rPr>
            </w:pPr>
            <w:r>
              <w:rPr>
                <w:sz w:val="22"/>
                <w:szCs w:val="22"/>
              </w:rPr>
              <w:t>Youth in/</w:t>
            </w:r>
            <w:r w:rsidR="001E690A" w:rsidRPr="00B35EEC">
              <w:rPr>
                <w:sz w:val="22"/>
                <w:szCs w:val="22"/>
              </w:rPr>
              <w:t>aged out of foster care</w:t>
            </w:r>
          </w:p>
        </w:tc>
        <w:tc>
          <w:tcPr>
            <w:tcW w:w="872" w:type="dxa"/>
          </w:tcPr>
          <w:p w14:paraId="2924915B" w14:textId="77777777" w:rsidR="001E690A" w:rsidRPr="00B35EEC" w:rsidRDefault="001E690A" w:rsidP="001E690A">
            <w:pPr>
              <w:rPr>
                <w:sz w:val="22"/>
                <w:szCs w:val="22"/>
                <w:lang w:val="en"/>
              </w:rPr>
            </w:pPr>
          </w:p>
        </w:tc>
        <w:tc>
          <w:tcPr>
            <w:tcW w:w="871" w:type="dxa"/>
          </w:tcPr>
          <w:p w14:paraId="7AE90E3F" w14:textId="77777777" w:rsidR="001E690A" w:rsidRPr="00B35EEC" w:rsidRDefault="001E690A" w:rsidP="001E690A">
            <w:pPr>
              <w:rPr>
                <w:sz w:val="22"/>
                <w:szCs w:val="22"/>
                <w:lang w:val="en"/>
              </w:rPr>
            </w:pPr>
          </w:p>
        </w:tc>
        <w:tc>
          <w:tcPr>
            <w:tcW w:w="870" w:type="dxa"/>
          </w:tcPr>
          <w:p w14:paraId="59D47DF2" w14:textId="77777777" w:rsidR="001E690A" w:rsidRPr="00B35EEC" w:rsidRDefault="001E690A" w:rsidP="001E690A">
            <w:pPr>
              <w:rPr>
                <w:sz w:val="22"/>
                <w:szCs w:val="22"/>
                <w:lang w:val="en"/>
              </w:rPr>
            </w:pPr>
          </w:p>
        </w:tc>
        <w:tc>
          <w:tcPr>
            <w:tcW w:w="912" w:type="dxa"/>
          </w:tcPr>
          <w:p w14:paraId="47F09EE1" w14:textId="77777777" w:rsidR="001E690A" w:rsidRPr="00B35EEC" w:rsidRDefault="001E690A" w:rsidP="001E690A">
            <w:pPr>
              <w:rPr>
                <w:sz w:val="22"/>
                <w:szCs w:val="22"/>
                <w:lang w:val="en"/>
              </w:rPr>
            </w:pPr>
          </w:p>
        </w:tc>
        <w:tc>
          <w:tcPr>
            <w:tcW w:w="874" w:type="dxa"/>
          </w:tcPr>
          <w:p w14:paraId="750C0224" w14:textId="77777777" w:rsidR="001E690A" w:rsidRPr="00B35EEC" w:rsidRDefault="001E690A" w:rsidP="001E690A">
            <w:pPr>
              <w:rPr>
                <w:sz w:val="22"/>
                <w:szCs w:val="22"/>
                <w:lang w:val="en"/>
              </w:rPr>
            </w:pPr>
          </w:p>
        </w:tc>
        <w:tc>
          <w:tcPr>
            <w:tcW w:w="873" w:type="dxa"/>
          </w:tcPr>
          <w:p w14:paraId="68BB0833" w14:textId="77777777" w:rsidR="001E690A" w:rsidRPr="00B35EEC" w:rsidRDefault="001E690A" w:rsidP="001E690A">
            <w:pPr>
              <w:rPr>
                <w:sz w:val="22"/>
                <w:szCs w:val="22"/>
                <w:lang w:val="en"/>
              </w:rPr>
            </w:pPr>
          </w:p>
        </w:tc>
        <w:tc>
          <w:tcPr>
            <w:tcW w:w="872" w:type="dxa"/>
          </w:tcPr>
          <w:p w14:paraId="6A3686BC" w14:textId="77777777" w:rsidR="001E690A" w:rsidRPr="00B35EEC" w:rsidRDefault="001E690A" w:rsidP="001E690A">
            <w:pPr>
              <w:rPr>
                <w:sz w:val="22"/>
                <w:szCs w:val="22"/>
                <w:lang w:val="en"/>
              </w:rPr>
            </w:pPr>
          </w:p>
        </w:tc>
        <w:tc>
          <w:tcPr>
            <w:tcW w:w="914" w:type="dxa"/>
          </w:tcPr>
          <w:p w14:paraId="48DBBDF4" w14:textId="77777777" w:rsidR="001E690A" w:rsidRPr="00B35EEC" w:rsidRDefault="001E690A" w:rsidP="001E690A">
            <w:pPr>
              <w:rPr>
                <w:sz w:val="22"/>
                <w:szCs w:val="22"/>
                <w:lang w:val="en"/>
              </w:rPr>
            </w:pPr>
          </w:p>
        </w:tc>
        <w:tc>
          <w:tcPr>
            <w:tcW w:w="874" w:type="dxa"/>
          </w:tcPr>
          <w:p w14:paraId="31130372" w14:textId="77777777" w:rsidR="001E690A" w:rsidRPr="00B35EEC" w:rsidRDefault="001E690A" w:rsidP="001E690A">
            <w:pPr>
              <w:rPr>
                <w:sz w:val="22"/>
                <w:szCs w:val="22"/>
                <w:lang w:val="en"/>
              </w:rPr>
            </w:pPr>
          </w:p>
        </w:tc>
        <w:tc>
          <w:tcPr>
            <w:tcW w:w="873" w:type="dxa"/>
          </w:tcPr>
          <w:p w14:paraId="41780308" w14:textId="77777777" w:rsidR="001E690A" w:rsidRPr="00B35EEC" w:rsidRDefault="001E690A" w:rsidP="001E690A">
            <w:pPr>
              <w:rPr>
                <w:sz w:val="22"/>
                <w:szCs w:val="22"/>
                <w:lang w:val="en"/>
              </w:rPr>
            </w:pPr>
          </w:p>
        </w:tc>
        <w:tc>
          <w:tcPr>
            <w:tcW w:w="872" w:type="dxa"/>
          </w:tcPr>
          <w:p w14:paraId="341922D9" w14:textId="77777777" w:rsidR="001E690A" w:rsidRPr="00B35EEC" w:rsidRDefault="001E690A" w:rsidP="001E690A">
            <w:pPr>
              <w:rPr>
                <w:sz w:val="22"/>
                <w:szCs w:val="22"/>
                <w:lang w:val="en"/>
              </w:rPr>
            </w:pPr>
          </w:p>
        </w:tc>
        <w:tc>
          <w:tcPr>
            <w:tcW w:w="914" w:type="dxa"/>
          </w:tcPr>
          <w:p w14:paraId="435AA99C" w14:textId="77777777" w:rsidR="001E690A" w:rsidRPr="00B35EEC" w:rsidRDefault="001E690A" w:rsidP="001E690A">
            <w:pPr>
              <w:rPr>
                <w:sz w:val="22"/>
                <w:szCs w:val="22"/>
                <w:lang w:val="en"/>
              </w:rPr>
            </w:pPr>
          </w:p>
        </w:tc>
      </w:tr>
      <w:tr w:rsidR="001E690A" w:rsidRPr="00B35EEC" w14:paraId="1DB3EEC8" w14:textId="77777777" w:rsidTr="5711A62B">
        <w:tc>
          <w:tcPr>
            <w:tcW w:w="625" w:type="dxa"/>
            <w:vMerge/>
          </w:tcPr>
          <w:p w14:paraId="417163E6" w14:textId="77777777" w:rsidR="001E690A" w:rsidRPr="00B35EEC" w:rsidRDefault="001E690A" w:rsidP="001E690A">
            <w:pPr>
              <w:rPr>
                <w:sz w:val="22"/>
                <w:szCs w:val="22"/>
                <w:lang w:val="en"/>
              </w:rPr>
            </w:pPr>
          </w:p>
        </w:tc>
        <w:tc>
          <w:tcPr>
            <w:tcW w:w="1734" w:type="dxa"/>
          </w:tcPr>
          <w:p w14:paraId="36123E34" w14:textId="77777777" w:rsidR="001E690A" w:rsidRPr="00B35EEC" w:rsidRDefault="001E690A" w:rsidP="001E690A">
            <w:pPr>
              <w:rPr>
                <w:sz w:val="22"/>
                <w:szCs w:val="22"/>
              </w:rPr>
            </w:pPr>
            <w:r w:rsidRPr="00B35EEC">
              <w:rPr>
                <w:sz w:val="22"/>
                <w:szCs w:val="22"/>
              </w:rPr>
              <w:t>Economically disadvantaged</w:t>
            </w:r>
          </w:p>
        </w:tc>
        <w:tc>
          <w:tcPr>
            <w:tcW w:w="872" w:type="dxa"/>
          </w:tcPr>
          <w:p w14:paraId="74E92DF3" w14:textId="77777777" w:rsidR="001E690A" w:rsidRPr="00B35EEC" w:rsidRDefault="001E690A" w:rsidP="001E690A">
            <w:pPr>
              <w:rPr>
                <w:sz w:val="22"/>
                <w:szCs w:val="22"/>
                <w:lang w:val="en"/>
              </w:rPr>
            </w:pPr>
          </w:p>
        </w:tc>
        <w:tc>
          <w:tcPr>
            <w:tcW w:w="871" w:type="dxa"/>
          </w:tcPr>
          <w:p w14:paraId="3094B40C" w14:textId="77777777" w:rsidR="001E690A" w:rsidRPr="00B35EEC" w:rsidRDefault="001E690A" w:rsidP="001E690A">
            <w:pPr>
              <w:rPr>
                <w:sz w:val="22"/>
                <w:szCs w:val="22"/>
                <w:lang w:val="en"/>
              </w:rPr>
            </w:pPr>
          </w:p>
        </w:tc>
        <w:tc>
          <w:tcPr>
            <w:tcW w:w="870" w:type="dxa"/>
          </w:tcPr>
          <w:p w14:paraId="53CBF212" w14:textId="77777777" w:rsidR="001E690A" w:rsidRPr="00B35EEC" w:rsidRDefault="001E690A" w:rsidP="001E690A">
            <w:pPr>
              <w:rPr>
                <w:sz w:val="22"/>
                <w:szCs w:val="22"/>
                <w:lang w:val="en"/>
              </w:rPr>
            </w:pPr>
          </w:p>
        </w:tc>
        <w:tc>
          <w:tcPr>
            <w:tcW w:w="912" w:type="dxa"/>
          </w:tcPr>
          <w:p w14:paraId="521281D7" w14:textId="77777777" w:rsidR="001E690A" w:rsidRPr="00B35EEC" w:rsidRDefault="001E690A" w:rsidP="001E690A">
            <w:pPr>
              <w:rPr>
                <w:sz w:val="22"/>
                <w:szCs w:val="22"/>
                <w:lang w:val="en"/>
              </w:rPr>
            </w:pPr>
          </w:p>
        </w:tc>
        <w:tc>
          <w:tcPr>
            <w:tcW w:w="874" w:type="dxa"/>
          </w:tcPr>
          <w:p w14:paraId="2B0C0520" w14:textId="77777777" w:rsidR="001E690A" w:rsidRPr="00B35EEC" w:rsidRDefault="001E690A" w:rsidP="001E690A">
            <w:pPr>
              <w:rPr>
                <w:sz w:val="22"/>
                <w:szCs w:val="22"/>
                <w:lang w:val="en"/>
              </w:rPr>
            </w:pPr>
          </w:p>
        </w:tc>
        <w:tc>
          <w:tcPr>
            <w:tcW w:w="873" w:type="dxa"/>
          </w:tcPr>
          <w:p w14:paraId="072D654F" w14:textId="77777777" w:rsidR="001E690A" w:rsidRPr="00B35EEC" w:rsidRDefault="001E690A" w:rsidP="001E690A">
            <w:pPr>
              <w:rPr>
                <w:sz w:val="22"/>
                <w:szCs w:val="22"/>
                <w:lang w:val="en"/>
              </w:rPr>
            </w:pPr>
          </w:p>
        </w:tc>
        <w:tc>
          <w:tcPr>
            <w:tcW w:w="872" w:type="dxa"/>
          </w:tcPr>
          <w:p w14:paraId="73944284" w14:textId="77777777" w:rsidR="001E690A" w:rsidRPr="00B35EEC" w:rsidRDefault="001E690A" w:rsidP="001E690A">
            <w:pPr>
              <w:rPr>
                <w:sz w:val="22"/>
                <w:szCs w:val="22"/>
                <w:lang w:val="en"/>
              </w:rPr>
            </w:pPr>
          </w:p>
        </w:tc>
        <w:tc>
          <w:tcPr>
            <w:tcW w:w="914" w:type="dxa"/>
          </w:tcPr>
          <w:p w14:paraId="19C8B259" w14:textId="77777777" w:rsidR="001E690A" w:rsidRPr="00B35EEC" w:rsidRDefault="001E690A" w:rsidP="001E690A">
            <w:pPr>
              <w:rPr>
                <w:sz w:val="22"/>
                <w:szCs w:val="22"/>
                <w:lang w:val="en"/>
              </w:rPr>
            </w:pPr>
          </w:p>
        </w:tc>
        <w:tc>
          <w:tcPr>
            <w:tcW w:w="874" w:type="dxa"/>
          </w:tcPr>
          <w:p w14:paraId="436EC57E" w14:textId="77777777" w:rsidR="001E690A" w:rsidRPr="00B35EEC" w:rsidRDefault="001E690A" w:rsidP="001E690A">
            <w:pPr>
              <w:rPr>
                <w:sz w:val="22"/>
                <w:szCs w:val="22"/>
                <w:lang w:val="en"/>
              </w:rPr>
            </w:pPr>
          </w:p>
        </w:tc>
        <w:tc>
          <w:tcPr>
            <w:tcW w:w="873" w:type="dxa"/>
          </w:tcPr>
          <w:p w14:paraId="0B9B3F5B" w14:textId="77777777" w:rsidR="001E690A" w:rsidRPr="00B35EEC" w:rsidRDefault="001E690A" w:rsidP="001E690A">
            <w:pPr>
              <w:rPr>
                <w:sz w:val="22"/>
                <w:szCs w:val="22"/>
                <w:lang w:val="en"/>
              </w:rPr>
            </w:pPr>
          </w:p>
        </w:tc>
        <w:tc>
          <w:tcPr>
            <w:tcW w:w="872" w:type="dxa"/>
          </w:tcPr>
          <w:p w14:paraId="5DDA2B99" w14:textId="77777777" w:rsidR="001E690A" w:rsidRPr="00B35EEC" w:rsidRDefault="001E690A" w:rsidP="001E690A">
            <w:pPr>
              <w:rPr>
                <w:sz w:val="22"/>
                <w:szCs w:val="22"/>
                <w:lang w:val="en"/>
              </w:rPr>
            </w:pPr>
          </w:p>
        </w:tc>
        <w:tc>
          <w:tcPr>
            <w:tcW w:w="914" w:type="dxa"/>
          </w:tcPr>
          <w:p w14:paraId="15C76680" w14:textId="77777777" w:rsidR="001E690A" w:rsidRPr="00B35EEC" w:rsidRDefault="001E690A" w:rsidP="001E690A">
            <w:pPr>
              <w:rPr>
                <w:sz w:val="22"/>
                <w:szCs w:val="22"/>
                <w:lang w:val="en"/>
              </w:rPr>
            </w:pPr>
          </w:p>
        </w:tc>
      </w:tr>
      <w:tr w:rsidR="001E690A" w:rsidRPr="00B35EEC" w14:paraId="01D1C5DA" w14:textId="77777777" w:rsidTr="5711A62B">
        <w:tc>
          <w:tcPr>
            <w:tcW w:w="625" w:type="dxa"/>
            <w:vMerge/>
          </w:tcPr>
          <w:p w14:paraId="1ADC1D90" w14:textId="77777777" w:rsidR="001E690A" w:rsidRPr="00B35EEC" w:rsidRDefault="001E690A" w:rsidP="001E690A">
            <w:pPr>
              <w:rPr>
                <w:sz w:val="22"/>
                <w:szCs w:val="22"/>
                <w:lang w:val="en"/>
              </w:rPr>
            </w:pPr>
          </w:p>
        </w:tc>
        <w:tc>
          <w:tcPr>
            <w:tcW w:w="1734" w:type="dxa"/>
          </w:tcPr>
          <w:p w14:paraId="0966EBEA" w14:textId="77777777" w:rsidR="001E690A" w:rsidRPr="00B35EEC" w:rsidRDefault="001E690A" w:rsidP="001E690A">
            <w:pPr>
              <w:rPr>
                <w:sz w:val="22"/>
                <w:szCs w:val="22"/>
              </w:rPr>
            </w:pPr>
            <w:r w:rsidRPr="00B35EEC">
              <w:rPr>
                <w:sz w:val="22"/>
                <w:szCs w:val="22"/>
              </w:rPr>
              <w:t>Educationally disadvantaged</w:t>
            </w:r>
          </w:p>
        </w:tc>
        <w:tc>
          <w:tcPr>
            <w:tcW w:w="872" w:type="dxa"/>
          </w:tcPr>
          <w:p w14:paraId="4C75383D" w14:textId="77777777" w:rsidR="001E690A" w:rsidRPr="00B35EEC" w:rsidRDefault="001E690A" w:rsidP="001E690A">
            <w:pPr>
              <w:rPr>
                <w:sz w:val="22"/>
                <w:szCs w:val="22"/>
                <w:lang w:val="en"/>
              </w:rPr>
            </w:pPr>
          </w:p>
        </w:tc>
        <w:tc>
          <w:tcPr>
            <w:tcW w:w="871" w:type="dxa"/>
          </w:tcPr>
          <w:p w14:paraId="47FB59E5" w14:textId="77777777" w:rsidR="001E690A" w:rsidRPr="00B35EEC" w:rsidRDefault="001E690A" w:rsidP="001E690A">
            <w:pPr>
              <w:rPr>
                <w:sz w:val="22"/>
                <w:szCs w:val="22"/>
                <w:lang w:val="en"/>
              </w:rPr>
            </w:pPr>
          </w:p>
        </w:tc>
        <w:tc>
          <w:tcPr>
            <w:tcW w:w="870" w:type="dxa"/>
          </w:tcPr>
          <w:p w14:paraId="10B488F3" w14:textId="77777777" w:rsidR="001E690A" w:rsidRPr="00B35EEC" w:rsidRDefault="001E690A" w:rsidP="001E690A">
            <w:pPr>
              <w:rPr>
                <w:sz w:val="22"/>
                <w:szCs w:val="22"/>
                <w:lang w:val="en"/>
              </w:rPr>
            </w:pPr>
          </w:p>
        </w:tc>
        <w:tc>
          <w:tcPr>
            <w:tcW w:w="912" w:type="dxa"/>
          </w:tcPr>
          <w:p w14:paraId="78F6952F" w14:textId="77777777" w:rsidR="001E690A" w:rsidRPr="00B35EEC" w:rsidRDefault="001E690A" w:rsidP="001E690A">
            <w:pPr>
              <w:rPr>
                <w:sz w:val="22"/>
                <w:szCs w:val="22"/>
                <w:lang w:val="en"/>
              </w:rPr>
            </w:pPr>
          </w:p>
        </w:tc>
        <w:tc>
          <w:tcPr>
            <w:tcW w:w="874" w:type="dxa"/>
          </w:tcPr>
          <w:p w14:paraId="26C63425" w14:textId="77777777" w:rsidR="001E690A" w:rsidRPr="00B35EEC" w:rsidRDefault="001E690A" w:rsidP="001E690A">
            <w:pPr>
              <w:rPr>
                <w:sz w:val="22"/>
                <w:szCs w:val="22"/>
                <w:lang w:val="en"/>
              </w:rPr>
            </w:pPr>
          </w:p>
        </w:tc>
        <w:tc>
          <w:tcPr>
            <w:tcW w:w="873" w:type="dxa"/>
          </w:tcPr>
          <w:p w14:paraId="1CCB43E3" w14:textId="77777777" w:rsidR="001E690A" w:rsidRPr="00B35EEC" w:rsidRDefault="001E690A" w:rsidP="001E690A">
            <w:pPr>
              <w:rPr>
                <w:sz w:val="22"/>
                <w:szCs w:val="22"/>
                <w:lang w:val="en"/>
              </w:rPr>
            </w:pPr>
          </w:p>
        </w:tc>
        <w:tc>
          <w:tcPr>
            <w:tcW w:w="872" w:type="dxa"/>
          </w:tcPr>
          <w:p w14:paraId="3CF82A24" w14:textId="77777777" w:rsidR="001E690A" w:rsidRPr="00B35EEC" w:rsidRDefault="001E690A" w:rsidP="001E690A">
            <w:pPr>
              <w:rPr>
                <w:sz w:val="22"/>
                <w:szCs w:val="22"/>
                <w:lang w:val="en"/>
              </w:rPr>
            </w:pPr>
          </w:p>
        </w:tc>
        <w:tc>
          <w:tcPr>
            <w:tcW w:w="914" w:type="dxa"/>
          </w:tcPr>
          <w:p w14:paraId="17757648" w14:textId="77777777" w:rsidR="001E690A" w:rsidRPr="00B35EEC" w:rsidRDefault="001E690A" w:rsidP="001E690A">
            <w:pPr>
              <w:rPr>
                <w:sz w:val="22"/>
                <w:szCs w:val="22"/>
                <w:lang w:val="en"/>
              </w:rPr>
            </w:pPr>
          </w:p>
        </w:tc>
        <w:tc>
          <w:tcPr>
            <w:tcW w:w="874" w:type="dxa"/>
          </w:tcPr>
          <w:p w14:paraId="10475B69" w14:textId="77777777" w:rsidR="001E690A" w:rsidRPr="00B35EEC" w:rsidRDefault="001E690A" w:rsidP="001E690A">
            <w:pPr>
              <w:rPr>
                <w:sz w:val="22"/>
                <w:szCs w:val="22"/>
                <w:lang w:val="en"/>
              </w:rPr>
            </w:pPr>
          </w:p>
        </w:tc>
        <w:tc>
          <w:tcPr>
            <w:tcW w:w="873" w:type="dxa"/>
          </w:tcPr>
          <w:p w14:paraId="1C8A87EA" w14:textId="77777777" w:rsidR="001E690A" w:rsidRPr="00B35EEC" w:rsidRDefault="001E690A" w:rsidP="001E690A">
            <w:pPr>
              <w:rPr>
                <w:sz w:val="22"/>
                <w:szCs w:val="22"/>
                <w:lang w:val="en"/>
              </w:rPr>
            </w:pPr>
          </w:p>
        </w:tc>
        <w:tc>
          <w:tcPr>
            <w:tcW w:w="872" w:type="dxa"/>
          </w:tcPr>
          <w:p w14:paraId="098CDB67" w14:textId="77777777" w:rsidR="001E690A" w:rsidRPr="00B35EEC" w:rsidRDefault="001E690A" w:rsidP="001E690A">
            <w:pPr>
              <w:rPr>
                <w:sz w:val="22"/>
                <w:szCs w:val="22"/>
                <w:lang w:val="en"/>
              </w:rPr>
            </w:pPr>
          </w:p>
        </w:tc>
        <w:tc>
          <w:tcPr>
            <w:tcW w:w="914" w:type="dxa"/>
          </w:tcPr>
          <w:p w14:paraId="7BC9A527" w14:textId="77777777" w:rsidR="001E690A" w:rsidRPr="00B35EEC" w:rsidRDefault="001E690A" w:rsidP="001E690A">
            <w:pPr>
              <w:rPr>
                <w:sz w:val="22"/>
                <w:szCs w:val="22"/>
                <w:lang w:val="en"/>
              </w:rPr>
            </w:pPr>
          </w:p>
        </w:tc>
      </w:tr>
      <w:tr w:rsidR="001E690A" w:rsidRPr="00B35EEC" w14:paraId="06DE82B6" w14:textId="77777777" w:rsidTr="5711A62B">
        <w:tc>
          <w:tcPr>
            <w:tcW w:w="625" w:type="dxa"/>
            <w:vMerge/>
          </w:tcPr>
          <w:p w14:paraId="679FF943" w14:textId="77777777" w:rsidR="001E690A" w:rsidRPr="00B35EEC" w:rsidRDefault="001E690A" w:rsidP="001E690A">
            <w:pPr>
              <w:rPr>
                <w:sz w:val="22"/>
                <w:szCs w:val="22"/>
                <w:lang w:val="en"/>
              </w:rPr>
            </w:pPr>
          </w:p>
        </w:tc>
        <w:tc>
          <w:tcPr>
            <w:tcW w:w="1734" w:type="dxa"/>
          </w:tcPr>
          <w:p w14:paraId="7F2A5A9A" w14:textId="77777777" w:rsidR="001E690A" w:rsidRPr="00B35EEC" w:rsidRDefault="001E690A" w:rsidP="001E690A">
            <w:pPr>
              <w:rPr>
                <w:sz w:val="22"/>
                <w:szCs w:val="22"/>
              </w:rPr>
            </w:pPr>
            <w:r w:rsidRPr="00B35EEC">
              <w:rPr>
                <w:sz w:val="22"/>
                <w:szCs w:val="22"/>
              </w:rPr>
              <w:t>Physically/emotionally disadvantaged</w:t>
            </w:r>
          </w:p>
        </w:tc>
        <w:tc>
          <w:tcPr>
            <w:tcW w:w="872" w:type="dxa"/>
          </w:tcPr>
          <w:p w14:paraId="16E2BFEE" w14:textId="77777777" w:rsidR="001E690A" w:rsidRPr="00B35EEC" w:rsidRDefault="001E690A" w:rsidP="001E690A">
            <w:pPr>
              <w:rPr>
                <w:sz w:val="22"/>
                <w:szCs w:val="22"/>
                <w:lang w:val="en"/>
              </w:rPr>
            </w:pPr>
          </w:p>
        </w:tc>
        <w:tc>
          <w:tcPr>
            <w:tcW w:w="871" w:type="dxa"/>
          </w:tcPr>
          <w:p w14:paraId="13E9DC37" w14:textId="77777777" w:rsidR="001E690A" w:rsidRPr="00B35EEC" w:rsidRDefault="001E690A" w:rsidP="001E690A">
            <w:pPr>
              <w:rPr>
                <w:sz w:val="22"/>
                <w:szCs w:val="22"/>
                <w:lang w:val="en"/>
              </w:rPr>
            </w:pPr>
          </w:p>
        </w:tc>
        <w:tc>
          <w:tcPr>
            <w:tcW w:w="870" w:type="dxa"/>
          </w:tcPr>
          <w:p w14:paraId="0DB1D9CA" w14:textId="77777777" w:rsidR="001E690A" w:rsidRPr="00B35EEC" w:rsidRDefault="001E690A" w:rsidP="001E690A">
            <w:pPr>
              <w:rPr>
                <w:sz w:val="22"/>
                <w:szCs w:val="22"/>
                <w:lang w:val="en"/>
              </w:rPr>
            </w:pPr>
          </w:p>
        </w:tc>
        <w:tc>
          <w:tcPr>
            <w:tcW w:w="912" w:type="dxa"/>
          </w:tcPr>
          <w:p w14:paraId="7AFCC982" w14:textId="77777777" w:rsidR="001E690A" w:rsidRPr="00B35EEC" w:rsidRDefault="001E690A" w:rsidP="001E690A">
            <w:pPr>
              <w:rPr>
                <w:sz w:val="22"/>
                <w:szCs w:val="22"/>
                <w:lang w:val="en"/>
              </w:rPr>
            </w:pPr>
          </w:p>
        </w:tc>
        <w:tc>
          <w:tcPr>
            <w:tcW w:w="874" w:type="dxa"/>
          </w:tcPr>
          <w:p w14:paraId="4ECB8A18" w14:textId="77777777" w:rsidR="001E690A" w:rsidRPr="00B35EEC" w:rsidRDefault="001E690A" w:rsidP="001E690A">
            <w:pPr>
              <w:rPr>
                <w:sz w:val="22"/>
                <w:szCs w:val="22"/>
                <w:lang w:val="en"/>
              </w:rPr>
            </w:pPr>
          </w:p>
        </w:tc>
        <w:tc>
          <w:tcPr>
            <w:tcW w:w="873" w:type="dxa"/>
          </w:tcPr>
          <w:p w14:paraId="717D9CF2" w14:textId="77777777" w:rsidR="001E690A" w:rsidRPr="00B35EEC" w:rsidRDefault="001E690A" w:rsidP="001E690A">
            <w:pPr>
              <w:rPr>
                <w:sz w:val="22"/>
                <w:szCs w:val="22"/>
                <w:lang w:val="en"/>
              </w:rPr>
            </w:pPr>
          </w:p>
        </w:tc>
        <w:tc>
          <w:tcPr>
            <w:tcW w:w="872" w:type="dxa"/>
          </w:tcPr>
          <w:p w14:paraId="7AFAF522" w14:textId="77777777" w:rsidR="001E690A" w:rsidRPr="00B35EEC" w:rsidRDefault="001E690A" w:rsidP="001E690A">
            <w:pPr>
              <w:rPr>
                <w:sz w:val="22"/>
                <w:szCs w:val="22"/>
                <w:lang w:val="en"/>
              </w:rPr>
            </w:pPr>
          </w:p>
        </w:tc>
        <w:tc>
          <w:tcPr>
            <w:tcW w:w="914" w:type="dxa"/>
          </w:tcPr>
          <w:p w14:paraId="089B180F" w14:textId="77777777" w:rsidR="001E690A" w:rsidRPr="00B35EEC" w:rsidRDefault="001E690A" w:rsidP="001E690A">
            <w:pPr>
              <w:rPr>
                <w:sz w:val="22"/>
                <w:szCs w:val="22"/>
                <w:lang w:val="en"/>
              </w:rPr>
            </w:pPr>
          </w:p>
        </w:tc>
        <w:tc>
          <w:tcPr>
            <w:tcW w:w="874" w:type="dxa"/>
          </w:tcPr>
          <w:p w14:paraId="40F6B0EB" w14:textId="77777777" w:rsidR="001E690A" w:rsidRPr="00B35EEC" w:rsidRDefault="001E690A" w:rsidP="001E690A">
            <w:pPr>
              <w:rPr>
                <w:sz w:val="22"/>
                <w:szCs w:val="22"/>
                <w:lang w:val="en"/>
              </w:rPr>
            </w:pPr>
          </w:p>
        </w:tc>
        <w:tc>
          <w:tcPr>
            <w:tcW w:w="873" w:type="dxa"/>
          </w:tcPr>
          <w:p w14:paraId="52EE0D6C" w14:textId="77777777" w:rsidR="001E690A" w:rsidRPr="00B35EEC" w:rsidRDefault="001E690A" w:rsidP="001E690A">
            <w:pPr>
              <w:rPr>
                <w:sz w:val="22"/>
                <w:szCs w:val="22"/>
                <w:lang w:val="en"/>
              </w:rPr>
            </w:pPr>
          </w:p>
        </w:tc>
        <w:tc>
          <w:tcPr>
            <w:tcW w:w="872" w:type="dxa"/>
          </w:tcPr>
          <w:p w14:paraId="1185D136" w14:textId="77777777" w:rsidR="001E690A" w:rsidRPr="00B35EEC" w:rsidRDefault="001E690A" w:rsidP="001E690A">
            <w:pPr>
              <w:rPr>
                <w:sz w:val="22"/>
                <w:szCs w:val="22"/>
                <w:lang w:val="en"/>
              </w:rPr>
            </w:pPr>
          </w:p>
        </w:tc>
        <w:tc>
          <w:tcPr>
            <w:tcW w:w="914" w:type="dxa"/>
          </w:tcPr>
          <w:p w14:paraId="55B7CA73" w14:textId="77777777" w:rsidR="001E690A" w:rsidRPr="00B35EEC" w:rsidRDefault="001E690A" w:rsidP="001E690A">
            <w:pPr>
              <w:rPr>
                <w:sz w:val="22"/>
                <w:szCs w:val="22"/>
                <w:lang w:val="en"/>
              </w:rPr>
            </w:pPr>
          </w:p>
        </w:tc>
      </w:tr>
      <w:tr w:rsidR="001E690A" w:rsidRPr="00B35EEC" w14:paraId="2045559D" w14:textId="77777777" w:rsidTr="5711A62B">
        <w:tc>
          <w:tcPr>
            <w:tcW w:w="625" w:type="dxa"/>
            <w:vMerge/>
          </w:tcPr>
          <w:p w14:paraId="214926EF" w14:textId="77777777" w:rsidR="001E690A" w:rsidRPr="00B35EEC" w:rsidRDefault="001E690A" w:rsidP="001E690A">
            <w:pPr>
              <w:rPr>
                <w:sz w:val="22"/>
                <w:szCs w:val="22"/>
                <w:lang w:val="en"/>
              </w:rPr>
            </w:pPr>
          </w:p>
        </w:tc>
        <w:tc>
          <w:tcPr>
            <w:tcW w:w="1734" w:type="dxa"/>
          </w:tcPr>
          <w:p w14:paraId="0E6755C0" w14:textId="77777777" w:rsidR="001E690A" w:rsidRPr="00B35EEC" w:rsidRDefault="001E690A" w:rsidP="001E690A">
            <w:pPr>
              <w:rPr>
                <w:sz w:val="22"/>
                <w:szCs w:val="22"/>
              </w:rPr>
            </w:pPr>
            <w:r w:rsidRPr="00B35EEC">
              <w:rPr>
                <w:sz w:val="22"/>
                <w:szCs w:val="22"/>
              </w:rPr>
              <w:t>Individuals out of the workforce</w:t>
            </w:r>
          </w:p>
        </w:tc>
        <w:tc>
          <w:tcPr>
            <w:tcW w:w="872" w:type="dxa"/>
          </w:tcPr>
          <w:p w14:paraId="2D515FB2" w14:textId="77777777" w:rsidR="001E690A" w:rsidRPr="00B35EEC" w:rsidRDefault="001E690A" w:rsidP="001E690A">
            <w:pPr>
              <w:rPr>
                <w:sz w:val="22"/>
                <w:szCs w:val="22"/>
                <w:lang w:val="en"/>
              </w:rPr>
            </w:pPr>
          </w:p>
        </w:tc>
        <w:tc>
          <w:tcPr>
            <w:tcW w:w="871" w:type="dxa"/>
          </w:tcPr>
          <w:p w14:paraId="25D10B4E" w14:textId="77777777" w:rsidR="001E690A" w:rsidRPr="00B35EEC" w:rsidRDefault="001E690A" w:rsidP="001E690A">
            <w:pPr>
              <w:rPr>
                <w:sz w:val="22"/>
                <w:szCs w:val="22"/>
                <w:lang w:val="en"/>
              </w:rPr>
            </w:pPr>
          </w:p>
        </w:tc>
        <w:tc>
          <w:tcPr>
            <w:tcW w:w="870" w:type="dxa"/>
          </w:tcPr>
          <w:p w14:paraId="5FAB686E" w14:textId="77777777" w:rsidR="001E690A" w:rsidRPr="00B35EEC" w:rsidRDefault="001E690A" w:rsidP="001E690A">
            <w:pPr>
              <w:rPr>
                <w:sz w:val="22"/>
                <w:szCs w:val="22"/>
                <w:lang w:val="en"/>
              </w:rPr>
            </w:pPr>
          </w:p>
        </w:tc>
        <w:tc>
          <w:tcPr>
            <w:tcW w:w="912" w:type="dxa"/>
          </w:tcPr>
          <w:p w14:paraId="4DD22D89" w14:textId="77777777" w:rsidR="001E690A" w:rsidRPr="00B35EEC" w:rsidRDefault="001E690A" w:rsidP="001E690A">
            <w:pPr>
              <w:rPr>
                <w:sz w:val="22"/>
                <w:szCs w:val="22"/>
                <w:lang w:val="en"/>
              </w:rPr>
            </w:pPr>
          </w:p>
        </w:tc>
        <w:tc>
          <w:tcPr>
            <w:tcW w:w="874" w:type="dxa"/>
          </w:tcPr>
          <w:p w14:paraId="1329B7FD" w14:textId="77777777" w:rsidR="001E690A" w:rsidRPr="00B35EEC" w:rsidRDefault="001E690A" w:rsidP="001E690A">
            <w:pPr>
              <w:rPr>
                <w:sz w:val="22"/>
                <w:szCs w:val="22"/>
                <w:lang w:val="en"/>
              </w:rPr>
            </w:pPr>
          </w:p>
        </w:tc>
        <w:tc>
          <w:tcPr>
            <w:tcW w:w="873" w:type="dxa"/>
          </w:tcPr>
          <w:p w14:paraId="428428DF" w14:textId="77777777" w:rsidR="001E690A" w:rsidRPr="00B35EEC" w:rsidRDefault="001E690A" w:rsidP="001E690A">
            <w:pPr>
              <w:rPr>
                <w:sz w:val="22"/>
                <w:szCs w:val="22"/>
                <w:lang w:val="en"/>
              </w:rPr>
            </w:pPr>
          </w:p>
        </w:tc>
        <w:tc>
          <w:tcPr>
            <w:tcW w:w="872" w:type="dxa"/>
          </w:tcPr>
          <w:p w14:paraId="6320C32F" w14:textId="77777777" w:rsidR="001E690A" w:rsidRPr="00B35EEC" w:rsidRDefault="001E690A" w:rsidP="001E690A">
            <w:pPr>
              <w:rPr>
                <w:sz w:val="22"/>
                <w:szCs w:val="22"/>
                <w:lang w:val="en"/>
              </w:rPr>
            </w:pPr>
          </w:p>
        </w:tc>
        <w:tc>
          <w:tcPr>
            <w:tcW w:w="914" w:type="dxa"/>
          </w:tcPr>
          <w:p w14:paraId="7AECC98C" w14:textId="77777777" w:rsidR="001E690A" w:rsidRPr="00B35EEC" w:rsidRDefault="001E690A" w:rsidP="001E690A">
            <w:pPr>
              <w:rPr>
                <w:sz w:val="22"/>
                <w:szCs w:val="22"/>
                <w:lang w:val="en"/>
              </w:rPr>
            </w:pPr>
          </w:p>
        </w:tc>
        <w:tc>
          <w:tcPr>
            <w:tcW w:w="874" w:type="dxa"/>
          </w:tcPr>
          <w:p w14:paraId="68FCFA24" w14:textId="77777777" w:rsidR="001E690A" w:rsidRPr="00B35EEC" w:rsidRDefault="001E690A" w:rsidP="001E690A">
            <w:pPr>
              <w:rPr>
                <w:sz w:val="22"/>
                <w:szCs w:val="22"/>
                <w:lang w:val="en"/>
              </w:rPr>
            </w:pPr>
          </w:p>
        </w:tc>
        <w:tc>
          <w:tcPr>
            <w:tcW w:w="873" w:type="dxa"/>
          </w:tcPr>
          <w:p w14:paraId="4C1521B3" w14:textId="77777777" w:rsidR="001E690A" w:rsidRPr="00B35EEC" w:rsidRDefault="001E690A" w:rsidP="001E690A">
            <w:pPr>
              <w:rPr>
                <w:sz w:val="22"/>
                <w:szCs w:val="22"/>
                <w:lang w:val="en"/>
              </w:rPr>
            </w:pPr>
          </w:p>
        </w:tc>
        <w:tc>
          <w:tcPr>
            <w:tcW w:w="872" w:type="dxa"/>
          </w:tcPr>
          <w:p w14:paraId="61BABC12" w14:textId="77777777" w:rsidR="001E690A" w:rsidRPr="00B35EEC" w:rsidRDefault="001E690A" w:rsidP="001E690A">
            <w:pPr>
              <w:rPr>
                <w:sz w:val="22"/>
                <w:szCs w:val="22"/>
                <w:lang w:val="en"/>
              </w:rPr>
            </w:pPr>
          </w:p>
        </w:tc>
        <w:tc>
          <w:tcPr>
            <w:tcW w:w="914" w:type="dxa"/>
          </w:tcPr>
          <w:p w14:paraId="53CDFBE5" w14:textId="77777777" w:rsidR="001E690A" w:rsidRPr="00B35EEC" w:rsidRDefault="001E690A" w:rsidP="001E690A">
            <w:pPr>
              <w:rPr>
                <w:sz w:val="22"/>
                <w:szCs w:val="22"/>
                <w:lang w:val="en"/>
              </w:rPr>
            </w:pPr>
          </w:p>
        </w:tc>
      </w:tr>
      <w:tr w:rsidR="001E690A" w:rsidRPr="00B35EEC" w14:paraId="1C0A534B" w14:textId="77777777" w:rsidTr="5711A62B">
        <w:tc>
          <w:tcPr>
            <w:tcW w:w="625" w:type="dxa"/>
            <w:vMerge/>
          </w:tcPr>
          <w:p w14:paraId="1EF21E36" w14:textId="77777777" w:rsidR="001E690A" w:rsidRPr="00B35EEC" w:rsidRDefault="001E690A" w:rsidP="001E690A">
            <w:pPr>
              <w:rPr>
                <w:sz w:val="22"/>
                <w:szCs w:val="22"/>
                <w:lang w:val="en"/>
              </w:rPr>
            </w:pPr>
          </w:p>
        </w:tc>
        <w:tc>
          <w:tcPr>
            <w:tcW w:w="1734" w:type="dxa"/>
          </w:tcPr>
          <w:p w14:paraId="497DBD9B" w14:textId="77777777" w:rsidR="001E690A" w:rsidRPr="00B35EEC" w:rsidRDefault="00C41E90" w:rsidP="001E690A">
            <w:pPr>
              <w:rPr>
                <w:sz w:val="22"/>
                <w:szCs w:val="22"/>
              </w:rPr>
            </w:pPr>
            <w:r>
              <w:rPr>
                <w:sz w:val="22"/>
                <w:szCs w:val="22"/>
              </w:rPr>
              <w:t xml:space="preserve">Single parents and </w:t>
            </w:r>
            <w:r w:rsidR="001E690A" w:rsidRPr="00B35EEC">
              <w:rPr>
                <w:sz w:val="22"/>
                <w:szCs w:val="22"/>
              </w:rPr>
              <w:t>pregnant students</w:t>
            </w:r>
          </w:p>
        </w:tc>
        <w:tc>
          <w:tcPr>
            <w:tcW w:w="872" w:type="dxa"/>
          </w:tcPr>
          <w:p w14:paraId="77DFC1CA" w14:textId="77777777" w:rsidR="001E690A" w:rsidRPr="00B35EEC" w:rsidRDefault="001E690A" w:rsidP="001E690A">
            <w:pPr>
              <w:rPr>
                <w:sz w:val="22"/>
                <w:szCs w:val="22"/>
                <w:lang w:val="en"/>
              </w:rPr>
            </w:pPr>
          </w:p>
        </w:tc>
        <w:tc>
          <w:tcPr>
            <w:tcW w:w="871" w:type="dxa"/>
          </w:tcPr>
          <w:p w14:paraId="5E1A6475" w14:textId="77777777" w:rsidR="001E690A" w:rsidRPr="00B35EEC" w:rsidRDefault="001E690A" w:rsidP="001E690A">
            <w:pPr>
              <w:rPr>
                <w:sz w:val="22"/>
                <w:szCs w:val="22"/>
                <w:lang w:val="en"/>
              </w:rPr>
            </w:pPr>
          </w:p>
        </w:tc>
        <w:tc>
          <w:tcPr>
            <w:tcW w:w="870" w:type="dxa"/>
          </w:tcPr>
          <w:p w14:paraId="358CC2EF" w14:textId="77777777" w:rsidR="001E690A" w:rsidRPr="00B35EEC" w:rsidRDefault="001E690A" w:rsidP="001E690A">
            <w:pPr>
              <w:rPr>
                <w:sz w:val="22"/>
                <w:szCs w:val="22"/>
                <w:lang w:val="en"/>
              </w:rPr>
            </w:pPr>
          </w:p>
        </w:tc>
        <w:tc>
          <w:tcPr>
            <w:tcW w:w="912" w:type="dxa"/>
          </w:tcPr>
          <w:p w14:paraId="741F09E9" w14:textId="77777777" w:rsidR="001E690A" w:rsidRPr="00B35EEC" w:rsidRDefault="001E690A" w:rsidP="001E690A">
            <w:pPr>
              <w:rPr>
                <w:sz w:val="22"/>
                <w:szCs w:val="22"/>
                <w:lang w:val="en"/>
              </w:rPr>
            </w:pPr>
          </w:p>
        </w:tc>
        <w:tc>
          <w:tcPr>
            <w:tcW w:w="874" w:type="dxa"/>
          </w:tcPr>
          <w:p w14:paraId="65CC2D99" w14:textId="77777777" w:rsidR="001E690A" w:rsidRPr="00B35EEC" w:rsidRDefault="001E690A" w:rsidP="001E690A">
            <w:pPr>
              <w:rPr>
                <w:sz w:val="22"/>
                <w:szCs w:val="22"/>
                <w:lang w:val="en"/>
              </w:rPr>
            </w:pPr>
          </w:p>
        </w:tc>
        <w:tc>
          <w:tcPr>
            <w:tcW w:w="873" w:type="dxa"/>
          </w:tcPr>
          <w:p w14:paraId="64FE2D75" w14:textId="77777777" w:rsidR="001E690A" w:rsidRPr="00B35EEC" w:rsidRDefault="001E690A" w:rsidP="001E690A">
            <w:pPr>
              <w:rPr>
                <w:sz w:val="22"/>
                <w:szCs w:val="22"/>
                <w:lang w:val="en"/>
              </w:rPr>
            </w:pPr>
          </w:p>
        </w:tc>
        <w:tc>
          <w:tcPr>
            <w:tcW w:w="872" w:type="dxa"/>
          </w:tcPr>
          <w:p w14:paraId="0622CA68" w14:textId="77777777" w:rsidR="001E690A" w:rsidRPr="00B35EEC" w:rsidRDefault="001E690A" w:rsidP="001E690A">
            <w:pPr>
              <w:rPr>
                <w:sz w:val="22"/>
                <w:szCs w:val="22"/>
                <w:lang w:val="en"/>
              </w:rPr>
            </w:pPr>
          </w:p>
        </w:tc>
        <w:tc>
          <w:tcPr>
            <w:tcW w:w="914" w:type="dxa"/>
          </w:tcPr>
          <w:p w14:paraId="7FBBB6A4" w14:textId="77777777" w:rsidR="001E690A" w:rsidRPr="00B35EEC" w:rsidRDefault="001E690A" w:rsidP="001E690A">
            <w:pPr>
              <w:rPr>
                <w:sz w:val="22"/>
                <w:szCs w:val="22"/>
                <w:lang w:val="en"/>
              </w:rPr>
            </w:pPr>
          </w:p>
        </w:tc>
        <w:tc>
          <w:tcPr>
            <w:tcW w:w="874" w:type="dxa"/>
          </w:tcPr>
          <w:p w14:paraId="5F5AC0FD" w14:textId="77777777" w:rsidR="001E690A" w:rsidRPr="00B35EEC" w:rsidRDefault="001E690A" w:rsidP="001E690A">
            <w:pPr>
              <w:rPr>
                <w:sz w:val="22"/>
                <w:szCs w:val="22"/>
                <w:lang w:val="en"/>
              </w:rPr>
            </w:pPr>
          </w:p>
        </w:tc>
        <w:tc>
          <w:tcPr>
            <w:tcW w:w="873" w:type="dxa"/>
          </w:tcPr>
          <w:p w14:paraId="37AA9D3A" w14:textId="77777777" w:rsidR="001E690A" w:rsidRPr="00B35EEC" w:rsidRDefault="001E690A" w:rsidP="001E690A">
            <w:pPr>
              <w:rPr>
                <w:sz w:val="22"/>
                <w:szCs w:val="22"/>
                <w:lang w:val="en"/>
              </w:rPr>
            </w:pPr>
          </w:p>
        </w:tc>
        <w:tc>
          <w:tcPr>
            <w:tcW w:w="872" w:type="dxa"/>
          </w:tcPr>
          <w:p w14:paraId="275E8274" w14:textId="77777777" w:rsidR="001E690A" w:rsidRPr="00B35EEC" w:rsidRDefault="001E690A" w:rsidP="001E690A">
            <w:pPr>
              <w:rPr>
                <w:sz w:val="22"/>
                <w:szCs w:val="22"/>
                <w:lang w:val="en"/>
              </w:rPr>
            </w:pPr>
          </w:p>
        </w:tc>
        <w:tc>
          <w:tcPr>
            <w:tcW w:w="914" w:type="dxa"/>
          </w:tcPr>
          <w:p w14:paraId="6FBF6172" w14:textId="77777777" w:rsidR="001E690A" w:rsidRPr="00B35EEC" w:rsidRDefault="001E690A" w:rsidP="001E690A">
            <w:pPr>
              <w:rPr>
                <w:sz w:val="22"/>
                <w:szCs w:val="22"/>
                <w:lang w:val="en"/>
              </w:rPr>
            </w:pPr>
          </w:p>
        </w:tc>
      </w:tr>
      <w:tr w:rsidR="001E690A" w:rsidRPr="00B35EEC" w14:paraId="1AED1056" w14:textId="77777777" w:rsidTr="5711A62B">
        <w:tc>
          <w:tcPr>
            <w:tcW w:w="625" w:type="dxa"/>
            <w:vMerge/>
          </w:tcPr>
          <w:p w14:paraId="532A27E8" w14:textId="77777777" w:rsidR="001E690A" w:rsidRPr="00B35EEC" w:rsidRDefault="001E690A" w:rsidP="001E690A">
            <w:pPr>
              <w:rPr>
                <w:sz w:val="22"/>
                <w:szCs w:val="22"/>
                <w:lang w:val="en"/>
              </w:rPr>
            </w:pPr>
          </w:p>
        </w:tc>
        <w:tc>
          <w:tcPr>
            <w:tcW w:w="1734" w:type="dxa"/>
          </w:tcPr>
          <w:p w14:paraId="1349C9F3" w14:textId="77777777" w:rsidR="001E690A" w:rsidRPr="00B35EEC" w:rsidRDefault="001E690A" w:rsidP="001E690A">
            <w:pPr>
              <w:rPr>
                <w:sz w:val="22"/>
                <w:szCs w:val="22"/>
              </w:rPr>
            </w:pPr>
            <w:r w:rsidRPr="00B35EEC">
              <w:rPr>
                <w:sz w:val="22"/>
                <w:szCs w:val="22"/>
              </w:rPr>
              <w:t>Students in nontraditional fields</w:t>
            </w:r>
          </w:p>
        </w:tc>
        <w:tc>
          <w:tcPr>
            <w:tcW w:w="872" w:type="dxa"/>
          </w:tcPr>
          <w:p w14:paraId="10D51A84" w14:textId="77777777" w:rsidR="001E690A" w:rsidRPr="00B35EEC" w:rsidRDefault="001E690A" w:rsidP="001E690A">
            <w:pPr>
              <w:rPr>
                <w:sz w:val="22"/>
                <w:szCs w:val="22"/>
                <w:lang w:val="en"/>
              </w:rPr>
            </w:pPr>
          </w:p>
        </w:tc>
        <w:tc>
          <w:tcPr>
            <w:tcW w:w="871" w:type="dxa"/>
          </w:tcPr>
          <w:p w14:paraId="5A66E602" w14:textId="77777777" w:rsidR="001E690A" w:rsidRPr="00B35EEC" w:rsidRDefault="001E690A" w:rsidP="001E690A">
            <w:pPr>
              <w:rPr>
                <w:sz w:val="22"/>
                <w:szCs w:val="22"/>
                <w:lang w:val="en"/>
              </w:rPr>
            </w:pPr>
          </w:p>
        </w:tc>
        <w:tc>
          <w:tcPr>
            <w:tcW w:w="870" w:type="dxa"/>
          </w:tcPr>
          <w:p w14:paraId="3892D370" w14:textId="77777777" w:rsidR="001E690A" w:rsidRPr="00B35EEC" w:rsidRDefault="001E690A" w:rsidP="001E690A">
            <w:pPr>
              <w:rPr>
                <w:sz w:val="22"/>
                <w:szCs w:val="22"/>
                <w:lang w:val="en"/>
              </w:rPr>
            </w:pPr>
          </w:p>
        </w:tc>
        <w:tc>
          <w:tcPr>
            <w:tcW w:w="912" w:type="dxa"/>
          </w:tcPr>
          <w:p w14:paraId="73C63B10" w14:textId="77777777" w:rsidR="001E690A" w:rsidRPr="00B35EEC" w:rsidRDefault="001E690A" w:rsidP="001E690A">
            <w:pPr>
              <w:rPr>
                <w:sz w:val="22"/>
                <w:szCs w:val="22"/>
                <w:lang w:val="en"/>
              </w:rPr>
            </w:pPr>
          </w:p>
        </w:tc>
        <w:tc>
          <w:tcPr>
            <w:tcW w:w="874" w:type="dxa"/>
          </w:tcPr>
          <w:p w14:paraId="16D4CAAD" w14:textId="77777777" w:rsidR="001E690A" w:rsidRPr="00B35EEC" w:rsidRDefault="001E690A" w:rsidP="001E690A">
            <w:pPr>
              <w:rPr>
                <w:sz w:val="22"/>
                <w:szCs w:val="22"/>
                <w:lang w:val="en"/>
              </w:rPr>
            </w:pPr>
          </w:p>
        </w:tc>
        <w:tc>
          <w:tcPr>
            <w:tcW w:w="873" w:type="dxa"/>
          </w:tcPr>
          <w:p w14:paraId="7C701E0B" w14:textId="77777777" w:rsidR="001E690A" w:rsidRPr="00B35EEC" w:rsidRDefault="001E690A" w:rsidP="001E690A">
            <w:pPr>
              <w:rPr>
                <w:sz w:val="22"/>
                <w:szCs w:val="22"/>
                <w:lang w:val="en"/>
              </w:rPr>
            </w:pPr>
          </w:p>
        </w:tc>
        <w:tc>
          <w:tcPr>
            <w:tcW w:w="872" w:type="dxa"/>
          </w:tcPr>
          <w:p w14:paraId="743D8BF9" w14:textId="77777777" w:rsidR="001E690A" w:rsidRPr="00B35EEC" w:rsidRDefault="001E690A" w:rsidP="001E690A">
            <w:pPr>
              <w:rPr>
                <w:sz w:val="22"/>
                <w:szCs w:val="22"/>
                <w:lang w:val="en"/>
              </w:rPr>
            </w:pPr>
          </w:p>
        </w:tc>
        <w:tc>
          <w:tcPr>
            <w:tcW w:w="914" w:type="dxa"/>
          </w:tcPr>
          <w:p w14:paraId="782FB296" w14:textId="77777777" w:rsidR="001E690A" w:rsidRPr="00B35EEC" w:rsidRDefault="001E690A" w:rsidP="001E690A">
            <w:pPr>
              <w:rPr>
                <w:sz w:val="22"/>
                <w:szCs w:val="22"/>
                <w:lang w:val="en"/>
              </w:rPr>
            </w:pPr>
          </w:p>
        </w:tc>
        <w:tc>
          <w:tcPr>
            <w:tcW w:w="874" w:type="dxa"/>
          </w:tcPr>
          <w:p w14:paraId="58E30A52" w14:textId="77777777" w:rsidR="001E690A" w:rsidRPr="00B35EEC" w:rsidRDefault="001E690A" w:rsidP="001E690A">
            <w:pPr>
              <w:rPr>
                <w:sz w:val="22"/>
                <w:szCs w:val="22"/>
                <w:lang w:val="en"/>
              </w:rPr>
            </w:pPr>
          </w:p>
        </w:tc>
        <w:tc>
          <w:tcPr>
            <w:tcW w:w="873" w:type="dxa"/>
          </w:tcPr>
          <w:p w14:paraId="190FBFF0" w14:textId="77777777" w:rsidR="001E690A" w:rsidRPr="00B35EEC" w:rsidRDefault="001E690A" w:rsidP="001E690A">
            <w:pPr>
              <w:rPr>
                <w:sz w:val="22"/>
                <w:szCs w:val="22"/>
                <w:lang w:val="en"/>
              </w:rPr>
            </w:pPr>
          </w:p>
        </w:tc>
        <w:tc>
          <w:tcPr>
            <w:tcW w:w="872" w:type="dxa"/>
          </w:tcPr>
          <w:p w14:paraId="0C430CFE" w14:textId="77777777" w:rsidR="001E690A" w:rsidRPr="00B35EEC" w:rsidRDefault="001E690A" w:rsidP="001E690A">
            <w:pPr>
              <w:rPr>
                <w:sz w:val="22"/>
                <w:szCs w:val="22"/>
                <w:lang w:val="en"/>
              </w:rPr>
            </w:pPr>
          </w:p>
        </w:tc>
        <w:tc>
          <w:tcPr>
            <w:tcW w:w="914" w:type="dxa"/>
          </w:tcPr>
          <w:p w14:paraId="03562599" w14:textId="77777777" w:rsidR="001E690A" w:rsidRPr="00B35EEC" w:rsidRDefault="001E690A" w:rsidP="001E690A">
            <w:pPr>
              <w:rPr>
                <w:sz w:val="22"/>
                <w:szCs w:val="22"/>
                <w:lang w:val="en"/>
              </w:rPr>
            </w:pPr>
          </w:p>
        </w:tc>
      </w:tr>
      <w:tr w:rsidR="001E690A" w:rsidRPr="00B35EEC" w14:paraId="733EBC80" w14:textId="77777777" w:rsidTr="5711A62B">
        <w:tc>
          <w:tcPr>
            <w:tcW w:w="625" w:type="dxa"/>
            <w:vMerge/>
          </w:tcPr>
          <w:p w14:paraId="13987E19" w14:textId="77777777" w:rsidR="001E690A" w:rsidRPr="00B35EEC" w:rsidRDefault="001E690A" w:rsidP="001E690A">
            <w:pPr>
              <w:rPr>
                <w:sz w:val="22"/>
                <w:szCs w:val="22"/>
                <w:lang w:val="en"/>
              </w:rPr>
            </w:pPr>
          </w:p>
        </w:tc>
        <w:tc>
          <w:tcPr>
            <w:tcW w:w="1734" w:type="dxa"/>
          </w:tcPr>
          <w:p w14:paraId="5C2A4A2A" w14:textId="77777777" w:rsidR="001E690A" w:rsidRPr="00B35EEC" w:rsidRDefault="001E690A" w:rsidP="001E690A">
            <w:pPr>
              <w:rPr>
                <w:sz w:val="22"/>
                <w:szCs w:val="22"/>
              </w:rPr>
            </w:pPr>
            <w:r w:rsidRPr="00B35EEC">
              <w:rPr>
                <w:sz w:val="22"/>
                <w:szCs w:val="22"/>
              </w:rPr>
              <w:t>Youth with parents in the armed forces</w:t>
            </w:r>
          </w:p>
        </w:tc>
        <w:tc>
          <w:tcPr>
            <w:tcW w:w="872" w:type="dxa"/>
          </w:tcPr>
          <w:p w14:paraId="5D6C193A" w14:textId="77777777" w:rsidR="001E690A" w:rsidRPr="00B35EEC" w:rsidRDefault="001E690A" w:rsidP="001E690A">
            <w:pPr>
              <w:rPr>
                <w:sz w:val="22"/>
                <w:szCs w:val="22"/>
                <w:lang w:val="en"/>
              </w:rPr>
            </w:pPr>
          </w:p>
        </w:tc>
        <w:tc>
          <w:tcPr>
            <w:tcW w:w="871" w:type="dxa"/>
          </w:tcPr>
          <w:p w14:paraId="1710BC76" w14:textId="77777777" w:rsidR="001E690A" w:rsidRPr="00B35EEC" w:rsidRDefault="001E690A" w:rsidP="001E690A">
            <w:pPr>
              <w:rPr>
                <w:sz w:val="22"/>
                <w:szCs w:val="22"/>
                <w:lang w:val="en"/>
              </w:rPr>
            </w:pPr>
          </w:p>
        </w:tc>
        <w:tc>
          <w:tcPr>
            <w:tcW w:w="870" w:type="dxa"/>
          </w:tcPr>
          <w:p w14:paraId="781AAE0A" w14:textId="77777777" w:rsidR="001E690A" w:rsidRPr="00B35EEC" w:rsidRDefault="001E690A" w:rsidP="001E690A">
            <w:pPr>
              <w:rPr>
                <w:sz w:val="22"/>
                <w:szCs w:val="22"/>
                <w:lang w:val="en"/>
              </w:rPr>
            </w:pPr>
          </w:p>
        </w:tc>
        <w:tc>
          <w:tcPr>
            <w:tcW w:w="912" w:type="dxa"/>
          </w:tcPr>
          <w:p w14:paraId="3293B829" w14:textId="77777777" w:rsidR="001E690A" w:rsidRPr="00B35EEC" w:rsidRDefault="001E690A" w:rsidP="001E690A">
            <w:pPr>
              <w:rPr>
                <w:sz w:val="22"/>
                <w:szCs w:val="22"/>
                <w:lang w:val="en"/>
              </w:rPr>
            </w:pPr>
          </w:p>
        </w:tc>
        <w:tc>
          <w:tcPr>
            <w:tcW w:w="874" w:type="dxa"/>
          </w:tcPr>
          <w:p w14:paraId="680CC08D" w14:textId="77777777" w:rsidR="001E690A" w:rsidRPr="00B35EEC" w:rsidRDefault="001E690A" w:rsidP="001E690A">
            <w:pPr>
              <w:rPr>
                <w:sz w:val="22"/>
                <w:szCs w:val="22"/>
                <w:lang w:val="en"/>
              </w:rPr>
            </w:pPr>
          </w:p>
        </w:tc>
        <w:tc>
          <w:tcPr>
            <w:tcW w:w="873" w:type="dxa"/>
          </w:tcPr>
          <w:p w14:paraId="4C43E240" w14:textId="77777777" w:rsidR="001E690A" w:rsidRPr="00B35EEC" w:rsidRDefault="001E690A" w:rsidP="001E690A">
            <w:pPr>
              <w:rPr>
                <w:sz w:val="22"/>
                <w:szCs w:val="22"/>
                <w:lang w:val="en"/>
              </w:rPr>
            </w:pPr>
          </w:p>
        </w:tc>
        <w:tc>
          <w:tcPr>
            <w:tcW w:w="872" w:type="dxa"/>
          </w:tcPr>
          <w:p w14:paraId="634B82D8" w14:textId="77777777" w:rsidR="001E690A" w:rsidRPr="00B35EEC" w:rsidRDefault="001E690A" w:rsidP="001E690A">
            <w:pPr>
              <w:rPr>
                <w:sz w:val="22"/>
                <w:szCs w:val="22"/>
                <w:lang w:val="en"/>
              </w:rPr>
            </w:pPr>
          </w:p>
        </w:tc>
        <w:tc>
          <w:tcPr>
            <w:tcW w:w="914" w:type="dxa"/>
          </w:tcPr>
          <w:p w14:paraId="62E79140" w14:textId="77777777" w:rsidR="001E690A" w:rsidRPr="00B35EEC" w:rsidRDefault="001E690A" w:rsidP="001E690A">
            <w:pPr>
              <w:rPr>
                <w:sz w:val="22"/>
                <w:szCs w:val="22"/>
                <w:lang w:val="en"/>
              </w:rPr>
            </w:pPr>
          </w:p>
        </w:tc>
        <w:tc>
          <w:tcPr>
            <w:tcW w:w="874" w:type="dxa"/>
          </w:tcPr>
          <w:p w14:paraId="68BC3CF5" w14:textId="77777777" w:rsidR="001E690A" w:rsidRPr="00B35EEC" w:rsidRDefault="001E690A" w:rsidP="001E690A">
            <w:pPr>
              <w:rPr>
                <w:sz w:val="22"/>
                <w:szCs w:val="22"/>
                <w:lang w:val="en"/>
              </w:rPr>
            </w:pPr>
          </w:p>
        </w:tc>
        <w:tc>
          <w:tcPr>
            <w:tcW w:w="873" w:type="dxa"/>
          </w:tcPr>
          <w:p w14:paraId="187B74BF" w14:textId="77777777" w:rsidR="001E690A" w:rsidRPr="00B35EEC" w:rsidRDefault="001E690A" w:rsidP="001E690A">
            <w:pPr>
              <w:rPr>
                <w:sz w:val="22"/>
                <w:szCs w:val="22"/>
                <w:lang w:val="en"/>
              </w:rPr>
            </w:pPr>
          </w:p>
        </w:tc>
        <w:tc>
          <w:tcPr>
            <w:tcW w:w="872" w:type="dxa"/>
          </w:tcPr>
          <w:p w14:paraId="533A92E3" w14:textId="77777777" w:rsidR="001E690A" w:rsidRPr="00B35EEC" w:rsidRDefault="001E690A" w:rsidP="001E690A">
            <w:pPr>
              <w:rPr>
                <w:sz w:val="22"/>
                <w:szCs w:val="22"/>
                <w:lang w:val="en"/>
              </w:rPr>
            </w:pPr>
          </w:p>
        </w:tc>
        <w:tc>
          <w:tcPr>
            <w:tcW w:w="914" w:type="dxa"/>
          </w:tcPr>
          <w:p w14:paraId="0921DD98" w14:textId="77777777" w:rsidR="001E690A" w:rsidRPr="00B35EEC" w:rsidRDefault="001E690A" w:rsidP="001E690A">
            <w:pPr>
              <w:rPr>
                <w:sz w:val="22"/>
                <w:szCs w:val="22"/>
                <w:lang w:val="en"/>
              </w:rPr>
            </w:pPr>
          </w:p>
        </w:tc>
      </w:tr>
      <w:tr w:rsidR="001E690A" w:rsidRPr="00B35EEC" w14:paraId="1968D5BF" w14:textId="77777777" w:rsidTr="5711A62B">
        <w:tc>
          <w:tcPr>
            <w:tcW w:w="625" w:type="dxa"/>
            <w:vMerge w:val="restart"/>
            <w:textDirection w:val="btLr"/>
            <w:vAlign w:val="center"/>
          </w:tcPr>
          <w:p w14:paraId="48D261C0" w14:textId="77777777" w:rsidR="001E690A" w:rsidRPr="00B35EEC" w:rsidRDefault="00FB46D7" w:rsidP="001E690A">
            <w:pPr>
              <w:rPr>
                <w:sz w:val="22"/>
                <w:szCs w:val="22"/>
                <w:lang w:val="en"/>
              </w:rPr>
            </w:pPr>
            <w:bookmarkStart w:id="9" w:name="_Toc15297132"/>
            <w:r>
              <w:rPr>
                <w:sz w:val="22"/>
                <w:szCs w:val="22"/>
                <w:lang w:val="en"/>
              </w:rPr>
              <w:t xml:space="preserve">        </w:t>
            </w:r>
            <w:r w:rsidR="001E690A" w:rsidRPr="00B35EEC">
              <w:rPr>
                <w:sz w:val="22"/>
                <w:szCs w:val="22"/>
                <w:lang w:val="en"/>
              </w:rPr>
              <w:t>Ethnic Diversity</w:t>
            </w:r>
            <w:bookmarkEnd w:id="9"/>
          </w:p>
        </w:tc>
        <w:tc>
          <w:tcPr>
            <w:tcW w:w="1734" w:type="dxa"/>
          </w:tcPr>
          <w:p w14:paraId="49FCE847" w14:textId="77777777" w:rsidR="001E690A" w:rsidRPr="00B35EEC" w:rsidRDefault="001E690A" w:rsidP="001E690A">
            <w:pPr>
              <w:rPr>
                <w:sz w:val="22"/>
                <w:szCs w:val="22"/>
              </w:rPr>
            </w:pPr>
            <w:r w:rsidRPr="00B35EEC">
              <w:rPr>
                <w:sz w:val="22"/>
                <w:szCs w:val="22"/>
              </w:rPr>
              <w:t>African American/Black</w:t>
            </w:r>
          </w:p>
        </w:tc>
        <w:tc>
          <w:tcPr>
            <w:tcW w:w="872" w:type="dxa"/>
          </w:tcPr>
          <w:p w14:paraId="0667CA5B" w14:textId="77777777" w:rsidR="001E690A" w:rsidRPr="00B35EEC" w:rsidRDefault="001E690A" w:rsidP="001E690A">
            <w:pPr>
              <w:rPr>
                <w:sz w:val="22"/>
                <w:szCs w:val="22"/>
                <w:lang w:val="en"/>
              </w:rPr>
            </w:pPr>
          </w:p>
        </w:tc>
        <w:tc>
          <w:tcPr>
            <w:tcW w:w="871" w:type="dxa"/>
          </w:tcPr>
          <w:p w14:paraId="56CAC160" w14:textId="77777777" w:rsidR="001E690A" w:rsidRPr="00B35EEC" w:rsidRDefault="001E690A" w:rsidP="001E690A">
            <w:pPr>
              <w:rPr>
                <w:sz w:val="22"/>
                <w:szCs w:val="22"/>
                <w:lang w:val="en"/>
              </w:rPr>
            </w:pPr>
          </w:p>
        </w:tc>
        <w:tc>
          <w:tcPr>
            <w:tcW w:w="870" w:type="dxa"/>
          </w:tcPr>
          <w:p w14:paraId="3B69622E" w14:textId="77777777" w:rsidR="001E690A" w:rsidRPr="00B35EEC" w:rsidRDefault="001E690A" w:rsidP="001E690A">
            <w:pPr>
              <w:rPr>
                <w:sz w:val="22"/>
                <w:szCs w:val="22"/>
                <w:lang w:val="en"/>
              </w:rPr>
            </w:pPr>
          </w:p>
        </w:tc>
        <w:tc>
          <w:tcPr>
            <w:tcW w:w="912" w:type="dxa"/>
          </w:tcPr>
          <w:p w14:paraId="54E8648A" w14:textId="77777777" w:rsidR="001E690A" w:rsidRPr="00B35EEC" w:rsidRDefault="001E690A" w:rsidP="001E690A">
            <w:pPr>
              <w:rPr>
                <w:sz w:val="22"/>
                <w:szCs w:val="22"/>
                <w:lang w:val="en"/>
              </w:rPr>
            </w:pPr>
          </w:p>
        </w:tc>
        <w:tc>
          <w:tcPr>
            <w:tcW w:w="874" w:type="dxa"/>
          </w:tcPr>
          <w:p w14:paraId="7265D633" w14:textId="77777777" w:rsidR="001E690A" w:rsidRPr="00B35EEC" w:rsidRDefault="001E690A" w:rsidP="001E690A">
            <w:pPr>
              <w:rPr>
                <w:sz w:val="22"/>
                <w:szCs w:val="22"/>
                <w:lang w:val="en"/>
              </w:rPr>
            </w:pPr>
          </w:p>
        </w:tc>
        <w:tc>
          <w:tcPr>
            <w:tcW w:w="873" w:type="dxa"/>
          </w:tcPr>
          <w:p w14:paraId="47D75B16" w14:textId="77777777" w:rsidR="001E690A" w:rsidRPr="00B35EEC" w:rsidRDefault="001E690A" w:rsidP="001E690A">
            <w:pPr>
              <w:rPr>
                <w:sz w:val="22"/>
                <w:szCs w:val="22"/>
                <w:lang w:val="en"/>
              </w:rPr>
            </w:pPr>
          </w:p>
        </w:tc>
        <w:tc>
          <w:tcPr>
            <w:tcW w:w="872" w:type="dxa"/>
          </w:tcPr>
          <w:p w14:paraId="2BCE3EE0" w14:textId="77777777" w:rsidR="001E690A" w:rsidRPr="00B35EEC" w:rsidRDefault="001E690A" w:rsidP="001E690A">
            <w:pPr>
              <w:rPr>
                <w:sz w:val="22"/>
                <w:szCs w:val="22"/>
                <w:lang w:val="en"/>
              </w:rPr>
            </w:pPr>
          </w:p>
        </w:tc>
        <w:tc>
          <w:tcPr>
            <w:tcW w:w="914" w:type="dxa"/>
          </w:tcPr>
          <w:p w14:paraId="224ECFB9" w14:textId="77777777" w:rsidR="001E690A" w:rsidRPr="00B35EEC" w:rsidRDefault="001E690A" w:rsidP="001E690A">
            <w:pPr>
              <w:rPr>
                <w:sz w:val="22"/>
                <w:szCs w:val="22"/>
                <w:lang w:val="en"/>
              </w:rPr>
            </w:pPr>
          </w:p>
        </w:tc>
        <w:tc>
          <w:tcPr>
            <w:tcW w:w="874" w:type="dxa"/>
          </w:tcPr>
          <w:p w14:paraId="4483B676" w14:textId="77777777" w:rsidR="001E690A" w:rsidRPr="00B35EEC" w:rsidRDefault="001E690A" w:rsidP="001E690A">
            <w:pPr>
              <w:rPr>
                <w:sz w:val="22"/>
                <w:szCs w:val="22"/>
                <w:lang w:val="en"/>
              </w:rPr>
            </w:pPr>
          </w:p>
        </w:tc>
        <w:tc>
          <w:tcPr>
            <w:tcW w:w="873" w:type="dxa"/>
          </w:tcPr>
          <w:p w14:paraId="0BFBA6EF" w14:textId="77777777" w:rsidR="001E690A" w:rsidRPr="00B35EEC" w:rsidRDefault="001E690A" w:rsidP="001E690A">
            <w:pPr>
              <w:rPr>
                <w:sz w:val="22"/>
                <w:szCs w:val="22"/>
                <w:lang w:val="en"/>
              </w:rPr>
            </w:pPr>
          </w:p>
        </w:tc>
        <w:tc>
          <w:tcPr>
            <w:tcW w:w="872" w:type="dxa"/>
          </w:tcPr>
          <w:p w14:paraId="503FDF09" w14:textId="77777777" w:rsidR="001E690A" w:rsidRPr="00B35EEC" w:rsidRDefault="001E690A" w:rsidP="001E690A">
            <w:pPr>
              <w:rPr>
                <w:sz w:val="22"/>
                <w:szCs w:val="22"/>
                <w:lang w:val="en"/>
              </w:rPr>
            </w:pPr>
          </w:p>
        </w:tc>
        <w:tc>
          <w:tcPr>
            <w:tcW w:w="914" w:type="dxa"/>
          </w:tcPr>
          <w:p w14:paraId="3D5C4FA9" w14:textId="77777777" w:rsidR="001E690A" w:rsidRPr="00B35EEC" w:rsidRDefault="001E690A" w:rsidP="001E690A">
            <w:pPr>
              <w:rPr>
                <w:sz w:val="22"/>
                <w:szCs w:val="22"/>
                <w:lang w:val="en"/>
              </w:rPr>
            </w:pPr>
          </w:p>
        </w:tc>
      </w:tr>
      <w:tr w:rsidR="001E690A" w:rsidRPr="00B35EEC" w14:paraId="5FDF0A41" w14:textId="77777777" w:rsidTr="5711A62B">
        <w:tc>
          <w:tcPr>
            <w:tcW w:w="625" w:type="dxa"/>
            <w:vMerge/>
          </w:tcPr>
          <w:p w14:paraId="65DCC193" w14:textId="77777777" w:rsidR="001E690A" w:rsidRPr="00B35EEC" w:rsidRDefault="001E690A" w:rsidP="001E690A">
            <w:pPr>
              <w:rPr>
                <w:sz w:val="22"/>
                <w:szCs w:val="22"/>
                <w:lang w:val="en"/>
              </w:rPr>
            </w:pPr>
          </w:p>
        </w:tc>
        <w:tc>
          <w:tcPr>
            <w:tcW w:w="1734" w:type="dxa"/>
          </w:tcPr>
          <w:p w14:paraId="60FAFF4A" w14:textId="77777777" w:rsidR="001E690A" w:rsidRPr="00B35EEC" w:rsidRDefault="001E690A" w:rsidP="001E690A">
            <w:pPr>
              <w:rPr>
                <w:sz w:val="22"/>
                <w:szCs w:val="22"/>
              </w:rPr>
            </w:pPr>
            <w:r w:rsidRPr="00B35EEC">
              <w:rPr>
                <w:sz w:val="22"/>
                <w:szCs w:val="22"/>
              </w:rPr>
              <w:t>American Indian/Alaska Native</w:t>
            </w:r>
          </w:p>
        </w:tc>
        <w:tc>
          <w:tcPr>
            <w:tcW w:w="872" w:type="dxa"/>
          </w:tcPr>
          <w:p w14:paraId="1820A063" w14:textId="77777777" w:rsidR="001E690A" w:rsidRPr="00B35EEC" w:rsidRDefault="001E690A" w:rsidP="001E690A">
            <w:pPr>
              <w:rPr>
                <w:sz w:val="22"/>
                <w:szCs w:val="22"/>
                <w:lang w:val="en"/>
              </w:rPr>
            </w:pPr>
          </w:p>
        </w:tc>
        <w:tc>
          <w:tcPr>
            <w:tcW w:w="871" w:type="dxa"/>
          </w:tcPr>
          <w:p w14:paraId="36B5BC06" w14:textId="77777777" w:rsidR="001E690A" w:rsidRPr="00B35EEC" w:rsidRDefault="001E690A" w:rsidP="001E690A">
            <w:pPr>
              <w:rPr>
                <w:sz w:val="22"/>
                <w:szCs w:val="22"/>
                <w:lang w:val="en"/>
              </w:rPr>
            </w:pPr>
          </w:p>
        </w:tc>
        <w:tc>
          <w:tcPr>
            <w:tcW w:w="870" w:type="dxa"/>
          </w:tcPr>
          <w:p w14:paraId="74FB05A6" w14:textId="77777777" w:rsidR="001E690A" w:rsidRPr="00B35EEC" w:rsidRDefault="001E690A" w:rsidP="001E690A">
            <w:pPr>
              <w:rPr>
                <w:sz w:val="22"/>
                <w:szCs w:val="22"/>
                <w:lang w:val="en"/>
              </w:rPr>
            </w:pPr>
          </w:p>
        </w:tc>
        <w:tc>
          <w:tcPr>
            <w:tcW w:w="912" w:type="dxa"/>
          </w:tcPr>
          <w:p w14:paraId="5D14987B" w14:textId="77777777" w:rsidR="001E690A" w:rsidRPr="00B35EEC" w:rsidRDefault="001E690A" w:rsidP="001E690A">
            <w:pPr>
              <w:rPr>
                <w:sz w:val="22"/>
                <w:szCs w:val="22"/>
                <w:lang w:val="en"/>
              </w:rPr>
            </w:pPr>
          </w:p>
        </w:tc>
        <w:tc>
          <w:tcPr>
            <w:tcW w:w="874" w:type="dxa"/>
          </w:tcPr>
          <w:p w14:paraId="7A2A852A" w14:textId="77777777" w:rsidR="001E690A" w:rsidRPr="00B35EEC" w:rsidRDefault="001E690A" w:rsidP="001E690A">
            <w:pPr>
              <w:rPr>
                <w:sz w:val="22"/>
                <w:szCs w:val="22"/>
                <w:lang w:val="en"/>
              </w:rPr>
            </w:pPr>
          </w:p>
        </w:tc>
        <w:tc>
          <w:tcPr>
            <w:tcW w:w="873" w:type="dxa"/>
          </w:tcPr>
          <w:p w14:paraId="4C439E55" w14:textId="77777777" w:rsidR="001E690A" w:rsidRPr="00B35EEC" w:rsidRDefault="001E690A" w:rsidP="001E690A">
            <w:pPr>
              <w:rPr>
                <w:sz w:val="22"/>
                <w:szCs w:val="22"/>
                <w:lang w:val="en"/>
              </w:rPr>
            </w:pPr>
          </w:p>
        </w:tc>
        <w:tc>
          <w:tcPr>
            <w:tcW w:w="872" w:type="dxa"/>
          </w:tcPr>
          <w:p w14:paraId="591E094E" w14:textId="77777777" w:rsidR="001E690A" w:rsidRPr="00B35EEC" w:rsidRDefault="001E690A" w:rsidP="001E690A">
            <w:pPr>
              <w:rPr>
                <w:sz w:val="22"/>
                <w:szCs w:val="22"/>
                <w:lang w:val="en"/>
              </w:rPr>
            </w:pPr>
          </w:p>
        </w:tc>
        <w:tc>
          <w:tcPr>
            <w:tcW w:w="914" w:type="dxa"/>
          </w:tcPr>
          <w:p w14:paraId="7057DAC9" w14:textId="77777777" w:rsidR="001E690A" w:rsidRPr="00B35EEC" w:rsidRDefault="001E690A" w:rsidP="001E690A">
            <w:pPr>
              <w:rPr>
                <w:sz w:val="22"/>
                <w:szCs w:val="22"/>
                <w:lang w:val="en"/>
              </w:rPr>
            </w:pPr>
          </w:p>
        </w:tc>
        <w:tc>
          <w:tcPr>
            <w:tcW w:w="874" w:type="dxa"/>
          </w:tcPr>
          <w:p w14:paraId="75714EF9" w14:textId="77777777" w:rsidR="001E690A" w:rsidRPr="00B35EEC" w:rsidRDefault="001E690A" w:rsidP="001E690A">
            <w:pPr>
              <w:rPr>
                <w:sz w:val="22"/>
                <w:szCs w:val="22"/>
                <w:lang w:val="en"/>
              </w:rPr>
            </w:pPr>
          </w:p>
        </w:tc>
        <w:tc>
          <w:tcPr>
            <w:tcW w:w="873" w:type="dxa"/>
          </w:tcPr>
          <w:p w14:paraId="16EF8D56" w14:textId="77777777" w:rsidR="001E690A" w:rsidRPr="00B35EEC" w:rsidRDefault="001E690A" w:rsidP="001E690A">
            <w:pPr>
              <w:rPr>
                <w:sz w:val="22"/>
                <w:szCs w:val="22"/>
                <w:lang w:val="en"/>
              </w:rPr>
            </w:pPr>
          </w:p>
        </w:tc>
        <w:tc>
          <w:tcPr>
            <w:tcW w:w="872" w:type="dxa"/>
          </w:tcPr>
          <w:p w14:paraId="7F0DDEDA" w14:textId="77777777" w:rsidR="001E690A" w:rsidRPr="00B35EEC" w:rsidRDefault="001E690A" w:rsidP="001E690A">
            <w:pPr>
              <w:rPr>
                <w:sz w:val="22"/>
                <w:szCs w:val="22"/>
                <w:lang w:val="en"/>
              </w:rPr>
            </w:pPr>
          </w:p>
        </w:tc>
        <w:tc>
          <w:tcPr>
            <w:tcW w:w="914" w:type="dxa"/>
          </w:tcPr>
          <w:p w14:paraId="522B3D64" w14:textId="77777777" w:rsidR="001E690A" w:rsidRPr="00B35EEC" w:rsidRDefault="001E690A" w:rsidP="001E690A">
            <w:pPr>
              <w:rPr>
                <w:sz w:val="22"/>
                <w:szCs w:val="22"/>
                <w:lang w:val="en"/>
              </w:rPr>
            </w:pPr>
          </w:p>
        </w:tc>
      </w:tr>
      <w:tr w:rsidR="001E690A" w:rsidRPr="00B35EEC" w14:paraId="20DCE2C1" w14:textId="77777777" w:rsidTr="5711A62B">
        <w:tc>
          <w:tcPr>
            <w:tcW w:w="625" w:type="dxa"/>
            <w:vMerge/>
          </w:tcPr>
          <w:p w14:paraId="0A995328" w14:textId="77777777" w:rsidR="001E690A" w:rsidRPr="00B35EEC" w:rsidRDefault="001E690A" w:rsidP="001E690A">
            <w:pPr>
              <w:rPr>
                <w:sz w:val="22"/>
                <w:szCs w:val="22"/>
                <w:lang w:val="en"/>
              </w:rPr>
            </w:pPr>
          </w:p>
        </w:tc>
        <w:tc>
          <w:tcPr>
            <w:tcW w:w="1734" w:type="dxa"/>
          </w:tcPr>
          <w:p w14:paraId="3717DC74" w14:textId="77777777" w:rsidR="001E690A" w:rsidRPr="00B35EEC" w:rsidRDefault="001E690A" w:rsidP="001E690A">
            <w:pPr>
              <w:rPr>
                <w:sz w:val="22"/>
                <w:szCs w:val="22"/>
              </w:rPr>
            </w:pPr>
            <w:r w:rsidRPr="00B35EEC">
              <w:rPr>
                <w:sz w:val="22"/>
                <w:szCs w:val="22"/>
              </w:rPr>
              <w:t>Asian</w:t>
            </w:r>
          </w:p>
        </w:tc>
        <w:tc>
          <w:tcPr>
            <w:tcW w:w="872" w:type="dxa"/>
          </w:tcPr>
          <w:p w14:paraId="29712D73" w14:textId="77777777" w:rsidR="001E690A" w:rsidRPr="00B35EEC" w:rsidRDefault="001E690A" w:rsidP="001E690A">
            <w:pPr>
              <w:rPr>
                <w:sz w:val="22"/>
                <w:szCs w:val="22"/>
                <w:lang w:val="en"/>
              </w:rPr>
            </w:pPr>
          </w:p>
        </w:tc>
        <w:tc>
          <w:tcPr>
            <w:tcW w:w="871" w:type="dxa"/>
          </w:tcPr>
          <w:p w14:paraId="75E97069" w14:textId="77777777" w:rsidR="001E690A" w:rsidRPr="00B35EEC" w:rsidRDefault="001E690A" w:rsidP="001E690A">
            <w:pPr>
              <w:rPr>
                <w:sz w:val="22"/>
                <w:szCs w:val="22"/>
                <w:lang w:val="en"/>
              </w:rPr>
            </w:pPr>
          </w:p>
        </w:tc>
        <w:tc>
          <w:tcPr>
            <w:tcW w:w="870" w:type="dxa"/>
          </w:tcPr>
          <w:p w14:paraId="178A71F8" w14:textId="77777777" w:rsidR="001E690A" w:rsidRPr="00B35EEC" w:rsidRDefault="001E690A" w:rsidP="001E690A">
            <w:pPr>
              <w:rPr>
                <w:sz w:val="22"/>
                <w:szCs w:val="22"/>
                <w:lang w:val="en"/>
              </w:rPr>
            </w:pPr>
          </w:p>
        </w:tc>
        <w:tc>
          <w:tcPr>
            <w:tcW w:w="912" w:type="dxa"/>
          </w:tcPr>
          <w:p w14:paraId="3542FA75" w14:textId="77777777" w:rsidR="001E690A" w:rsidRPr="00B35EEC" w:rsidRDefault="001E690A" w:rsidP="001E690A">
            <w:pPr>
              <w:rPr>
                <w:sz w:val="22"/>
                <w:szCs w:val="22"/>
                <w:lang w:val="en"/>
              </w:rPr>
            </w:pPr>
          </w:p>
        </w:tc>
        <w:tc>
          <w:tcPr>
            <w:tcW w:w="874" w:type="dxa"/>
          </w:tcPr>
          <w:p w14:paraId="658F194B" w14:textId="77777777" w:rsidR="001E690A" w:rsidRPr="00B35EEC" w:rsidRDefault="001E690A" w:rsidP="001E690A">
            <w:pPr>
              <w:rPr>
                <w:sz w:val="22"/>
                <w:szCs w:val="22"/>
                <w:lang w:val="en"/>
              </w:rPr>
            </w:pPr>
          </w:p>
        </w:tc>
        <w:tc>
          <w:tcPr>
            <w:tcW w:w="873" w:type="dxa"/>
          </w:tcPr>
          <w:p w14:paraId="3DCA3454" w14:textId="77777777" w:rsidR="001E690A" w:rsidRPr="00B35EEC" w:rsidRDefault="001E690A" w:rsidP="001E690A">
            <w:pPr>
              <w:rPr>
                <w:sz w:val="22"/>
                <w:szCs w:val="22"/>
                <w:lang w:val="en"/>
              </w:rPr>
            </w:pPr>
          </w:p>
        </w:tc>
        <w:tc>
          <w:tcPr>
            <w:tcW w:w="872" w:type="dxa"/>
          </w:tcPr>
          <w:p w14:paraId="11464B71" w14:textId="77777777" w:rsidR="001E690A" w:rsidRPr="00B35EEC" w:rsidRDefault="001E690A" w:rsidP="001E690A">
            <w:pPr>
              <w:rPr>
                <w:sz w:val="22"/>
                <w:szCs w:val="22"/>
                <w:lang w:val="en"/>
              </w:rPr>
            </w:pPr>
          </w:p>
        </w:tc>
        <w:tc>
          <w:tcPr>
            <w:tcW w:w="914" w:type="dxa"/>
          </w:tcPr>
          <w:p w14:paraId="50C8E81F" w14:textId="77777777" w:rsidR="001E690A" w:rsidRPr="00B35EEC" w:rsidRDefault="001E690A" w:rsidP="001E690A">
            <w:pPr>
              <w:rPr>
                <w:sz w:val="22"/>
                <w:szCs w:val="22"/>
                <w:lang w:val="en"/>
              </w:rPr>
            </w:pPr>
          </w:p>
        </w:tc>
        <w:tc>
          <w:tcPr>
            <w:tcW w:w="874" w:type="dxa"/>
          </w:tcPr>
          <w:p w14:paraId="467DBE56" w14:textId="77777777" w:rsidR="001E690A" w:rsidRPr="00B35EEC" w:rsidRDefault="001E690A" w:rsidP="001E690A">
            <w:pPr>
              <w:rPr>
                <w:sz w:val="22"/>
                <w:szCs w:val="22"/>
                <w:lang w:val="en"/>
              </w:rPr>
            </w:pPr>
          </w:p>
        </w:tc>
        <w:tc>
          <w:tcPr>
            <w:tcW w:w="873" w:type="dxa"/>
          </w:tcPr>
          <w:p w14:paraId="60FBB13F" w14:textId="77777777" w:rsidR="001E690A" w:rsidRPr="00B35EEC" w:rsidRDefault="001E690A" w:rsidP="001E690A">
            <w:pPr>
              <w:rPr>
                <w:sz w:val="22"/>
                <w:szCs w:val="22"/>
                <w:lang w:val="en"/>
              </w:rPr>
            </w:pPr>
          </w:p>
        </w:tc>
        <w:tc>
          <w:tcPr>
            <w:tcW w:w="872" w:type="dxa"/>
          </w:tcPr>
          <w:p w14:paraId="32CBAD15" w14:textId="77777777" w:rsidR="001E690A" w:rsidRPr="00B35EEC" w:rsidRDefault="001E690A" w:rsidP="001E690A">
            <w:pPr>
              <w:rPr>
                <w:sz w:val="22"/>
                <w:szCs w:val="22"/>
                <w:lang w:val="en"/>
              </w:rPr>
            </w:pPr>
          </w:p>
        </w:tc>
        <w:tc>
          <w:tcPr>
            <w:tcW w:w="914" w:type="dxa"/>
          </w:tcPr>
          <w:p w14:paraId="4ABBC762" w14:textId="77777777" w:rsidR="001E690A" w:rsidRPr="00B35EEC" w:rsidRDefault="001E690A" w:rsidP="001E690A">
            <w:pPr>
              <w:rPr>
                <w:sz w:val="22"/>
                <w:szCs w:val="22"/>
                <w:lang w:val="en"/>
              </w:rPr>
            </w:pPr>
          </w:p>
        </w:tc>
      </w:tr>
      <w:tr w:rsidR="001E690A" w:rsidRPr="00B35EEC" w14:paraId="1E4F3615" w14:textId="77777777" w:rsidTr="5711A62B">
        <w:tc>
          <w:tcPr>
            <w:tcW w:w="625" w:type="dxa"/>
            <w:vMerge/>
          </w:tcPr>
          <w:p w14:paraId="54F3CC05" w14:textId="77777777" w:rsidR="001E690A" w:rsidRPr="00B35EEC" w:rsidRDefault="001E690A" w:rsidP="001E690A">
            <w:pPr>
              <w:rPr>
                <w:sz w:val="22"/>
                <w:szCs w:val="22"/>
                <w:lang w:val="en"/>
              </w:rPr>
            </w:pPr>
          </w:p>
        </w:tc>
        <w:tc>
          <w:tcPr>
            <w:tcW w:w="1734" w:type="dxa"/>
          </w:tcPr>
          <w:p w14:paraId="27E6C7B7" w14:textId="77777777" w:rsidR="001E690A" w:rsidRPr="00B35EEC" w:rsidRDefault="001E690A" w:rsidP="001E690A">
            <w:pPr>
              <w:rPr>
                <w:sz w:val="22"/>
                <w:szCs w:val="22"/>
              </w:rPr>
            </w:pPr>
            <w:r w:rsidRPr="00B35EEC">
              <w:rPr>
                <w:sz w:val="22"/>
                <w:szCs w:val="22"/>
              </w:rPr>
              <w:t>Caucasian/White</w:t>
            </w:r>
          </w:p>
        </w:tc>
        <w:tc>
          <w:tcPr>
            <w:tcW w:w="872" w:type="dxa"/>
          </w:tcPr>
          <w:p w14:paraId="5B888089" w14:textId="77777777" w:rsidR="001E690A" w:rsidRPr="00B35EEC" w:rsidRDefault="001E690A" w:rsidP="001E690A">
            <w:pPr>
              <w:rPr>
                <w:sz w:val="22"/>
                <w:szCs w:val="22"/>
                <w:lang w:val="en"/>
              </w:rPr>
            </w:pPr>
          </w:p>
        </w:tc>
        <w:tc>
          <w:tcPr>
            <w:tcW w:w="871" w:type="dxa"/>
          </w:tcPr>
          <w:p w14:paraId="1EB7E56F" w14:textId="77777777" w:rsidR="001E690A" w:rsidRPr="00B35EEC" w:rsidRDefault="001E690A" w:rsidP="001E690A">
            <w:pPr>
              <w:rPr>
                <w:sz w:val="22"/>
                <w:szCs w:val="22"/>
                <w:lang w:val="en"/>
              </w:rPr>
            </w:pPr>
          </w:p>
        </w:tc>
        <w:tc>
          <w:tcPr>
            <w:tcW w:w="870" w:type="dxa"/>
          </w:tcPr>
          <w:p w14:paraId="0FE988C0" w14:textId="77777777" w:rsidR="001E690A" w:rsidRPr="00B35EEC" w:rsidRDefault="001E690A" w:rsidP="001E690A">
            <w:pPr>
              <w:rPr>
                <w:sz w:val="22"/>
                <w:szCs w:val="22"/>
                <w:lang w:val="en"/>
              </w:rPr>
            </w:pPr>
          </w:p>
        </w:tc>
        <w:tc>
          <w:tcPr>
            <w:tcW w:w="912" w:type="dxa"/>
          </w:tcPr>
          <w:p w14:paraId="0D2FF4C9" w14:textId="77777777" w:rsidR="001E690A" w:rsidRPr="00B35EEC" w:rsidRDefault="001E690A" w:rsidP="001E690A">
            <w:pPr>
              <w:rPr>
                <w:sz w:val="22"/>
                <w:szCs w:val="22"/>
                <w:lang w:val="en"/>
              </w:rPr>
            </w:pPr>
          </w:p>
        </w:tc>
        <w:tc>
          <w:tcPr>
            <w:tcW w:w="874" w:type="dxa"/>
          </w:tcPr>
          <w:p w14:paraId="03CE7DFE" w14:textId="77777777" w:rsidR="001E690A" w:rsidRPr="00B35EEC" w:rsidRDefault="001E690A" w:rsidP="001E690A">
            <w:pPr>
              <w:rPr>
                <w:sz w:val="22"/>
                <w:szCs w:val="22"/>
                <w:lang w:val="en"/>
              </w:rPr>
            </w:pPr>
          </w:p>
        </w:tc>
        <w:tc>
          <w:tcPr>
            <w:tcW w:w="873" w:type="dxa"/>
          </w:tcPr>
          <w:p w14:paraId="23C42AE1" w14:textId="77777777" w:rsidR="001E690A" w:rsidRPr="00B35EEC" w:rsidRDefault="001E690A" w:rsidP="001E690A">
            <w:pPr>
              <w:rPr>
                <w:sz w:val="22"/>
                <w:szCs w:val="22"/>
                <w:lang w:val="en"/>
              </w:rPr>
            </w:pPr>
          </w:p>
        </w:tc>
        <w:tc>
          <w:tcPr>
            <w:tcW w:w="872" w:type="dxa"/>
          </w:tcPr>
          <w:p w14:paraId="37ADB6A8" w14:textId="77777777" w:rsidR="001E690A" w:rsidRPr="00B35EEC" w:rsidRDefault="001E690A" w:rsidP="001E690A">
            <w:pPr>
              <w:rPr>
                <w:sz w:val="22"/>
                <w:szCs w:val="22"/>
                <w:lang w:val="en"/>
              </w:rPr>
            </w:pPr>
          </w:p>
        </w:tc>
        <w:tc>
          <w:tcPr>
            <w:tcW w:w="914" w:type="dxa"/>
          </w:tcPr>
          <w:p w14:paraId="1E45185C" w14:textId="77777777" w:rsidR="001E690A" w:rsidRPr="00B35EEC" w:rsidRDefault="001E690A" w:rsidP="001E690A">
            <w:pPr>
              <w:rPr>
                <w:sz w:val="22"/>
                <w:szCs w:val="22"/>
                <w:lang w:val="en"/>
              </w:rPr>
            </w:pPr>
          </w:p>
        </w:tc>
        <w:tc>
          <w:tcPr>
            <w:tcW w:w="874" w:type="dxa"/>
          </w:tcPr>
          <w:p w14:paraId="5BC44648" w14:textId="77777777" w:rsidR="001E690A" w:rsidRPr="00B35EEC" w:rsidRDefault="001E690A" w:rsidP="001E690A">
            <w:pPr>
              <w:rPr>
                <w:sz w:val="22"/>
                <w:szCs w:val="22"/>
                <w:lang w:val="en"/>
              </w:rPr>
            </w:pPr>
          </w:p>
        </w:tc>
        <w:tc>
          <w:tcPr>
            <w:tcW w:w="873" w:type="dxa"/>
          </w:tcPr>
          <w:p w14:paraId="13C90F3A" w14:textId="77777777" w:rsidR="001E690A" w:rsidRPr="00B35EEC" w:rsidRDefault="001E690A" w:rsidP="001E690A">
            <w:pPr>
              <w:rPr>
                <w:sz w:val="22"/>
                <w:szCs w:val="22"/>
                <w:lang w:val="en"/>
              </w:rPr>
            </w:pPr>
          </w:p>
        </w:tc>
        <w:tc>
          <w:tcPr>
            <w:tcW w:w="872" w:type="dxa"/>
          </w:tcPr>
          <w:p w14:paraId="2359DA18" w14:textId="77777777" w:rsidR="001E690A" w:rsidRPr="00B35EEC" w:rsidRDefault="001E690A" w:rsidP="001E690A">
            <w:pPr>
              <w:rPr>
                <w:sz w:val="22"/>
                <w:szCs w:val="22"/>
                <w:lang w:val="en"/>
              </w:rPr>
            </w:pPr>
          </w:p>
        </w:tc>
        <w:tc>
          <w:tcPr>
            <w:tcW w:w="914" w:type="dxa"/>
          </w:tcPr>
          <w:p w14:paraId="4910A322" w14:textId="77777777" w:rsidR="001E690A" w:rsidRPr="00B35EEC" w:rsidRDefault="001E690A" w:rsidP="001E690A">
            <w:pPr>
              <w:rPr>
                <w:sz w:val="22"/>
                <w:szCs w:val="22"/>
                <w:lang w:val="en"/>
              </w:rPr>
            </w:pPr>
          </w:p>
        </w:tc>
      </w:tr>
      <w:tr w:rsidR="001E690A" w:rsidRPr="00B35EEC" w14:paraId="3385A4E1" w14:textId="77777777" w:rsidTr="5711A62B">
        <w:tc>
          <w:tcPr>
            <w:tcW w:w="625" w:type="dxa"/>
            <w:vMerge/>
          </w:tcPr>
          <w:p w14:paraId="5FDA783A" w14:textId="77777777" w:rsidR="001E690A" w:rsidRPr="00B35EEC" w:rsidRDefault="001E690A" w:rsidP="001E690A">
            <w:pPr>
              <w:rPr>
                <w:sz w:val="22"/>
                <w:szCs w:val="22"/>
                <w:lang w:val="en"/>
              </w:rPr>
            </w:pPr>
          </w:p>
        </w:tc>
        <w:tc>
          <w:tcPr>
            <w:tcW w:w="1734" w:type="dxa"/>
          </w:tcPr>
          <w:p w14:paraId="5B43368A" w14:textId="77777777" w:rsidR="001E690A" w:rsidRPr="00B35EEC" w:rsidRDefault="001E690A" w:rsidP="001E690A">
            <w:pPr>
              <w:rPr>
                <w:sz w:val="22"/>
                <w:szCs w:val="22"/>
              </w:rPr>
            </w:pPr>
            <w:r w:rsidRPr="00B35EEC">
              <w:rPr>
                <w:sz w:val="22"/>
                <w:szCs w:val="22"/>
              </w:rPr>
              <w:t>Hispanic/Latino</w:t>
            </w:r>
          </w:p>
        </w:tc>
        <w:tc>
          <w:tcPr>
            <w:tcW w:w="872" w:type="dxa"/>
          </w:tcPr>
          <w:p w14:paraId="3C90346F" w14:textId="77777777" w:rsidR="001E690A" w:rsidRPr="00B35EEC" w:rsidRDefault="001E690A" w:rsidP="001E690A">
            <w:pPr>
              <w:rPr>
                <w:sz w:val="22"/>
                <w:szCs w:val="22"/>
                <w:lang w:val="en"/>
              </w:rPr>
            </w:pPr>
          </w:p>
        </w:tc>
        <w:tc>
          <w:tcPr>
            <w:tcW w:w="871" w:type="dxa"/>
          </w:tcPr>
          <w:p w14:paraId="03385A2C" w14:textId="77777777" w:rsidR="001E690A" w:rsidRPr="00B35EEC" w:rsidRDefault="001E690A" w:rsidP="001E690A">
            <w:pPr>
              <w:rPr>
                <w:sz w:val="22"/>
                <w:szCs w:val="22"/>
                <w:lang w:val="en"/>
              </w:rPr>
            </w:pPr>
          </w:p>
        </w:tc>
        <w:tc>
          <w:tcPr>
            <w:tcW w:w="870" w:type="dxa"/>
          </w:tcPr>
          <w:p w14:paraId="23E80747" w14:textId="77777777" w:rsidR="001E690A" w:rsidRPr="00B35EEC" w:rsidRDefault="001E690A" w:rsidP="001E690A">
            <w:pPr>
              <w:rPr>
                <w:sz w:val="22"/>
                <w:szCs w:val="22"/>
                <w:lang w:val="en"/>
              </w:rPr>
            </w:pPr>
          </w:p>
        </w:tc>
        <w:tc>
          <w:tcPr>
            <w:tcW w:w="912" w:type="dxa"/>
          </w:tcPr>
          <w:p w14:paraId="176BF89A" w14:textId="77777777" w:rsidR="001E690A" w:rsidRPr="00B35EEC" w:rsidRDefault="001E690A" w:rsidP="001E690A">
            <w:pPr>
              <w:rPr>
                <w:sz w:val="22"/>
                <w:szCs w:val="22"/>
                <w:lang w:val="en"/>
              </w:rPr>
            </w:pPr>
          </w:p>
        </w:tc>
        <w:tc>
          <w:tcPr>
            <w:tcW w:w="874" w:type="dxa"/>
          </w:tcPr>
          <w:p w14:paraId="242CF334" w14:textId="77777777" w:rsidR="001E690A" w:rsidRPr="00B35EEC" w:rsidRDefault="001E690A" w:rsidP="001E690A">
            <w:pPr>
              <w:rPr>
                <w:sz w:val="22"/>
                <w:szCs w:val="22"/>
                <w:lang w:val="en"/>
              </w:rPr>
            </w:pPr>
          </w:p>
        </w:tc>
        <w:tc>
          <w:tcPr>
            <w:tcW w:w="873" w:type="dxa"/>
          </w:tcPr>
          <w:p w14:paraId="6B7AE1C3" w14:textId="77777777" w:rsidR="001E690A" w:rsidRPr="00B35EEC" w:rsidRDefault="001E690A" w:rsidP="001E690A">
            <w:pPr>
              <w:rPr>
                <w:sz w:val="22"/>
                <w:szCs w:val="22"/>
                <w:lang w:val="en"/>
              </w:rPr>
            </w:pPr>
          </w:p>
        </w:tc>
        <w:tc>
          <w:tcPr>
            <w:tcW w:w="872" w:type="dxa"/>
          </w:tcPr>
          <w:p w14:paraId="6433E7CE" w14:textId="77777777" w:rsidR="001E690A" w:rsidRPr="00B35EEC" w:rsidRDefault="001E690A" w:rsidP="001E690A">
            <w:pPr>
              <w:rPr>
                <w:sz w:val="22"/>
                <w:szCs w:val="22"/>
                <w:lang w:val="en"/>
              </w:rPr>
            </w:pPr>
          </w:p>
        </w:tc>
        <w:tc>
          <w:tcPr>
            <w:tcW w:w="914" w:type="dxa"/>
          </w:tcPr>
          <w:p w14:paraId="3650AE51" w14:textId="77777777" w:rsidR="001E690A" w:rsidRPr="00B35EEC" w:rsidRDefault="001E690A" w:rsidP="001E690A">
            <w:pPr>
              <w:rPr>
                <w:sz w:val="22"/>
                <w:szCs w:val="22"/>
                <w:lang w:val="en"/>
              </w:rPr>
            </w:pPr>
          </w:p>
        </w:tc>
        <w:tc>
          <w:tcPr>
            <w:tcW w:w="874" w:type="dxa"/>
          </w:tcPr>
          <w:p w14:paraId="503C2328" w14:textId="77777777" w:rsidR="001E690A" w:rsidRPr="00B35EEC" w:rsidRDefault="001E690A" w:rsidP="001E690A">
            <w:pPr>
              <w:rPr>
                <w:sz w:val="22"/>
                <w:szCs w:val="22"/>
                <w:lang w:val="en"/>
              </w:rPr>
            </w:pPr>
          </w:p>
        </w:tc>
        <w:tc>
          <w:tcPr>
            <w:tcW w:w="873" w:type="dxa"/>
          </w:tcPr>
          <w:p w14:paraId="2E1D852E" w14:textId="77777777" w:rsidR="001E690A" w:rsidRPr="00B35EEC" w:rsidRDefault="001E690A" w:rsidP="001E690A">
            <w:pPr>
              <w:rPr>
                <w:sz w:val="22"/>
                <w:szCs w:val="22"/>
                <w:lang w:val="en"/>
              </w:rPr>
            </w:pPr>
          </w:p>
        </w:tc>
        <w:tc>
          <w:tcPr>
            <w:tcW w:w="872" w:type="dxa"/>
          </w:tcPr>
          <w:p w14:paraId="3D8B12C6" w14:textId="77777777" w:rsidR="001E690A" w:rsidRPr="00B35EEC" w:rsidRDefault="001E690A" w:rsidP="001E690A">
            <w:pPr>
              <w:rPr>
                <w:sz w:val="22"/>
                <w:szCs w:val="22"/>
                <w:lang w:val="en"/>
              </w:rPr>
            </w:pPr>
          </w:p>
        </w:tc>
        <w:tc>
          <w:tcPr>
            <w:tcW w:w="914" w:type="dxa"/>
          </w:tcPr>
          <w:p w14:paraId="1B5C0056" w14:textId="77777777" w:rsidR="001E690A" w:rsidRPr="00B35EEC" w:rsidRDefault="001E690A" w:rsidP="001E690A">
            <w:pPr>
              <w:rPr>
                <w:sz w:val="22"/>
                <w:szCs w:val="22"/>
                <w:lang w:val="en"/>
              </w:rPr>
            </w:pPr>
          </w:p>
        </w:tc>
      </w:tr>
      <w:tr w:rsidR="001E690A" w:rsidRPr="00B35EEC" w14:paraId="6DFA58B2" w14:textId="77777777" w:rsidTr="5711A62B">
        <w:tc>
          <w:tcPr>
            <w:tcW w:w="625" w:type="dxa"/>
            <w:vMerge/>
          </w:tcPr>
          <w:p w14:paraId="29132A13" w14:textId="77777777" w:rsidR="001E690A" w:rsidRPr="00B35EEC" w:rsidRDefault="001E690A" w:rsidP="001E690A">
            <w:pPr>
              <w:rPr>
                <w:sz w:val="22"/>
                <w:szCs w:val="22"/>
                <w:lang w:val="en"/>
              </w:rPr>
            </w:pPr>
          </w:p>
        </w:tc>
        <w:tc>
          <w:tcPr>
            <w:tcW w:w="1734" w:type="dxa"/>
          </w:tcPr>
          <w:p w14:paraId="5F41E8AD" w14:textId="77777777" w:rsidR="001E690A" w:rsidRPr="00B35EEC" w:rsidRDefault="001E690A" w:rsidP="001E690A">
            <w:pPr>
              <w:rPr>
                <w:sz w:val="22"/>
                <w:szCs w:val="22"/>
              </w:rPr>
            </w:pPr>
            <w:r w:rsidRPr="00B35EEC">
              <w:rPr>
                <w:sz w:val="22"/>
                <w:szCs w:val="22"/>
              </w:rPr>
              <w:t xml:space="preserve">Native Hawaiian or </w:t>
            </w:r>
            <w:proofErr w:type="gramStart"/>
            <w:r w:rsidRPr="00B35EEC">
              <w:rPr>
                <w:sz w:val="22"/>
                <w:szCs w:val="22"/>
              </w:rPr>
              <w:t>other</w:t>
            </w:r>
            <w:proofErr w:type="gramEnd"/>
            <w:r w:rsidRPr="00B35EEC">
              <w:rPr>
                <w:sz w:val="22"/>
                <w:szCs w:val="22"/>
              </w:rPr>
              <w:t xml:space="preserve"> Pacific Islander</w:t>
            </w:r>
          </w:p>
        </w:tc>
        <w:tc>
          <w:tcPr>
            <w:tcW w:w="872" w:type="dxa"/>
          </w:tcPr>
          <w:p w14:paraId="7E882383" w14:textId="77777777" w:rsidR="001E690A" w:rsidRPr="00B35EEC" w:rsidRDefault="001E690A" w:rsidP="001E690A">
            <w:pPr>
              <w:rPr>
                <w:sz w:val="22"/>
                <w:szCs w:val="22"/>
                <w:lang w:val="en"/>
              </w:rPr>
            </w:pPr>
          </w:p>
        </w:tc>
        <w:tc>
          <w:tcPr>
            <w:tcW w:w="871" w:type="dxa"/>
          </w:tcPr>
          <w:p w14:paraId="47C763A8" w14:textId="77777777" w:rsidR="001E690A" w:rsidRPr="00B35EEC" w:rsidRDefault="001E690A" w:rsidP="001E690A">
            <w:pPr>
              <w:rPr>
                <w:sz w:val="22"/>
                <w:szCs w:val="22"/>
                <w:lang w:val="en"/>
              </w:rPr>
            </w:pPr>
          </w:p>
        </w:tc>
        <w:tc>
          <w:tcPr>
            <w:tcW w:w="870" w:type="dxa"/>
          </w:tcPr>
          <w:p w14:paraId="474702AA" w14:textId="77777777" w:rsidR="001E690A" w:rsidRPr="00B35EEC" w:rsidRDefault="001E690A" w:rsidP="001E690A">
            <w:pPr>
              <w:rPr>
                <w:sz w:val="22"/>
                <w:szCs w:val="22"/>
                <w:lang w:val="en"/>
              </w:rPr>
            </w:pPr>
          </w:p>
        </w:tc>
        <w:tc>
          <w:tcPr>
            <w:tcW w:w="912" w:type="dxa"/>
          </w:tcPr>
          <w:p w14:paraId="0A3E1D69" w14:textId="77777777" w:rsidR="001E690A" w:rsidRPr="00B35EEC" w:rsidRDefault="001E690A" w:rsidP="001E690A">
            <w:pPr>
              <w:rPr>
                <w:sz w:val="22"/>
                <w:szCs w:val="22"/>
                <w:lang w:val="en"/>
              </w:rPr>
            </w:pPr>
          </w:p>
        </w:tc>
        <w:tc>
          <w:tcPr>
            <w:tcW w:w="874" w:type="dxa"/>
          </w:tcPr>
          <w:p w14:paraId="0BFAFCF8" w14:textId="77777777" w:rsidR="001E690A" w:rsidRPr="00B35EEC" w:rsidRDefault="001E690A" w:rsidP="001E690A">
            <w:pPr>
              <w:rPr>
                <w:sz w:val="22"/>
                <w:szCs w:val="22"/>
                <w:lang w:val="en"/>
              </w:rPr>
            </w:pPr>
          </w:p>
        </w:tc>
        <w:tc>
          <w:tcPr>
            <w:tcW w:w="873" w:type="dxa"/>
          </w:tcPr>
          <w:p w14:paraId="36C775EF" w14:textId="77777777" w:rsidR="001E690A" w:rsidRPr="00B35EEC" w:rsidRDefault="001E690A" w:rsidP="001E690A">
            <w:pPr>
              <w:rPr>
                <w:sz w:val="22"/>
                <w:szCs w:val="22"/>
                <w:lang w:val="en"/>
              </w:rPr>
            </w:pPr>
          </w:p>
        </w:tc>
        <w:tc>
          <w:tcPr>
            <w:tcW w:w="872" w:type="dxa"/>
          </w:tcPr>
          <w:p w14:paraId="1D042260" w14:textId="77777777" w:rsidR="001E690A" w:rsidRPr="00B35EEC" w:rsidRDefault="001E690A" w:rsidP="001E690A">
            <w:pPr>
              <w:rPr>
                <w:sz w:val="22"/>
                <w:szCs w:val="22"/>
                <w:lang w:val="en"/>
              </w:rPr>
            </w:pPr>
          </w:p>
        </w:tc>
        <w:tc>
          <w:tcPr>
            <w:tcW w:w="914" w:type="dxa"/>
          </w:tcPr>
          <w:p w14:paraId="42A77A77" w14:textId="77777777" w:rsidR="001E690A" w:rsidRPr="00B35EEC" w:rsidRDefault="001E690A" w:rsidP="001E690A">
            <w:pPr>
              <w:rPr>
                <w:sz w:val="22"/>
                <w:szCs w:val="22"/>
                <w:lang w:val="en"/>
              </w:rPr>
            </w:pPr>
          </w:p>
        </w:tc>
        <w:tc>
          <w:tcPr>
            <w:tcW w:w="874" w:type="dxa"/>
          </w:tcPr>
          <w:p w14:paraId="2E120CE9" w14:textId="77777777" w:rsidR="001E690A" w:rsidRPr="00B35EEC" w:rsidRDefault="001E690A" w:rsidP="001E690A">
            <w:pPr>
              <w:rPr>
                <w:sz w:val="22"/>
                <w:szCs w:val="22"/>
                <w:lang w:val="en"/>
              </w:rPr>
            </w:pPr>
          </w:p>
        </w:tc>
        <w:tc>
          <w:tcPr>
            <w:tcW w:w="873" w:type="dxa"/>
          </w:tcPr>
          <w:p w14:paraId="05860CC8" w14:textId="77777777" w:rsidR="001E690A" w:rsidRPr="00B35EEC" w:rsidRDefault="001E690A" w:rsidP="001E690A">
            <w:pPr>
              <w:rPr>
                <w:sz w:val="22"/>
                <w:szCs w:val="22"/>
                <w:lang w:val="en"/>
              </w:rPr>
            </w:pPr>
          </w:p>
        </w:tc>
        <w:tc>
          <w:tcPr>
            <w:tcW w:w="872" w:type="dxa"/>
          </w:tcPr>
          <w:p w14:paraId="02A508BC" w14:textId="77777777" w:rsidR="001E690A" w:rsidRPr="00B35EEC" w:rsidRDefault="001E690A" w:rsidP="001E690A">
            <w:pPr>
              <w:rPr>
                <w:sz w:val="22"/>
                <w:szCs w:val="22"/>
                <w:lang w:val="en"/>
              </w:rPr>
            </w:pPr>
          </w:p>
        </w:tc>
        <w:tc>
          <w:tcPr>
            <w:tcW w:w="914" w:type="dxa"/>
          </w:tcPr>
          <w:p w14:paraId="104CD0FE" w14:textId="77777777" w:rsidR="001E690A" w:rsidRPr="00B35EEC" w:rsidRDefault="001E690A" w:rsidP="001E690A">
            <w:pPr>
              <w:rPr>
                <w:sz w:val="22"/>
                <w:szCs w:val="22"/>
                <w:lang w:val="en"/>
              </w:rPr>
            </w:pPr>
          </w:p>
        </w:tc>
      </w:tr>
      <w:tr w:rsidR="001E690A" w:rsidRPr="00B35EEC" w14:paraId="631F6656" w14:textId="77777777" w:rsidTr="5711A62B">
        <w:tc>
          <w:tcPr>
            <w:tcW w:w="625" w:type="dxa"/>
            <w:vMerge/>
          </w:tcPr>
          <w:p w14:paraId="38298CE4" w14:textId="77777777" w:rsidR="001E690A" w:rsidRPr="00B35EEC" w:rsidRDefault="001E690A" w:rsidP="001E690A">
            <w:pPr>
              <w:rPr>
                <w:sz w:val="22"/>
                <w:szCs w:val="22"/>
                <w:lang w:val="en"/>
              </w:rPr>
            </w:pPr>
          </w:p>
        </w:tc>
        <w:tc>
          <w:tcPr>
            <w:tcW w:w="1734" w:type="dxa"/>
          </w:tcPr>
          <w:p w14:paraId="2D0ED3C8" w14:textId="77777777" w:rsidR="001E690A" w:rsidRPr="00B35EEC" w:rsidRDefault="001E690A" w:rsidP="001E690A">
            <w:pPr>
              <w:rPr>
                <w:sz w:val="22"/>
                <w:szCs w:val="22"/>
              </w:rPr>
            </w:pPr>
            <w:r w:rsidRPr="00B35EEC">
              <w:rPr>
                <w:sz w:val="22"/>
                <w:szCs w:val="22"/>
              </w:rPr>
              <w:t>Two or more races</w:t>
            </w:r>
          </w:p>
        </w:tc>
        <w:tc>
          <w:tcPr>
            <w:tcW w:w="872" w:type="dxa"/>
          </w:tcPr>
          <w:p w14:paraId="2CDF680A" w14:textId="77777777" w:rsidR="001E690A" w:rsidRPr="00B35EEC" w:rsidRDefault="001E690A" w:rsidP="001E690A">
            <w:pPr>
              <w:rPr>
                <w:sz w:val="22"/>
                <w:szCs w:val="22"/>
                <w:lang w:val="en"/>
              </w:rPr>
            </w:pPr>
          </w:p>
        </w:tc>
        <w:tc>
          <w:tcPr>
            <w:tcW w:w="871" w:type="dxa"/>
          </w:tcPr>
          <w:p w14:paraId="11A70CF2" w14:textId="77777777" w:rsidR="001E690A" w:rsidRPr="00B35EEC" w:rsidRDefault="001E690A" w:rsidP="001E690A">
            <w:pPr>
              <w:rPr>
                <w:sz w:val="22"/>
                <w:szCs w:val="22"/>
                <w:lang w:val="en"/>
              </w:rPr>
            </w:pPr>
          </w:p>
        </w:tc>
        <w:tc>
          <w:tcPr>
            <w:tcW w:w="870" w:type="dxa"/>
          </w:tcPr>
          <w:p w14:paraId="50A85410" w14:textId="77777777" w:rsidR="001E690A" w:rsidRPr="00B35EEC" w:rsidRDefault="001E690A" w:rsidP="001E690A">
            <w:pPr>
              <w:rPr>
                <w:sz w:val="22"/>
                <w:szCs w:val="22"/>
                <w:lang w:val="en"/>
              </w:rPr>
            </w:pPr>
          </w:p>
        </w:tc>
        <w:tc>
          <w:tcPr>
            <w:tcW w:w="912" w:type="dxa"/>
          </w:tcPr>
          <w:p w14:paraId="64ADD3D6" w14:textId="77777777" w:rsidR="001E690A" w:rsidRPr="00B35EEC" w:rsidRDefault="001E690A" w:rsidP="001E690A">
            <w:pPr>
              <w:rPr>
                <w:sz w:val="22"/>
                <w:szCs w:val="22"/>
                <w:lang w:val="en"/>
              </w:rPr>
            </w:pPr>
          </w:p>
        </w:tc>
        <w:tc>
          <w:tcPr>
            <w:tcW w:w="874" w:type="dxa"/>
          </w:tcPr>
          <w:p w14:paraId="7BA49367" w14:textId="77777777" w:rsidR="001E690A" w:rsidRPr="00B35EEC" w:rsidRDefault="001E690A" w:rsidP="001E690A">
            <w:pPr>
              <w:rPr>
                <w:sz w:val="22"/>
                <w:szCs w:val="22"/>
                <w:lang w:val="en"/>
              </w:rPr>
            </w:pPr>
          </w:p>
        </w:tc>
        <w:tc>
          <w:tcPr>
            <w:tcW w:w="873" w:type="dxa"/>
          </w:tcPr>
          <w:p w14:paraId="73B7CE60" w14:textId="77777777" w:rsidR="001E690A" w:rsidRPr="00B35EEC" w:rsidRDefault="001E690A" w:rsidP="001E690A">
            <w:pPr>
              <w:rPr>
                <w:sz w:val="22"/>
                <w:szCs w:val="22"/>
                <w:lang w:val="en"/>
              </w:rPr>
            </w:pPr>
          </w:p>
        </w:tc>
        <w:tc>
          <w:tcPr>
            <w:tcW w:w="872" w:type="dxa"/>
          </w:tcPr>
          <w:p w14:paraId="6D7531BB" w14:textId="77777777" w:rsidR="001E690A" w:rsidRPr="00B35EEC" w:rsidRDefault="001E690A" w:rsidP="001E690A">
            <w:pPr>
              <w:rPr>
                <w:sz w:val="22"/>
                <w:szCs w:val="22"/>
                <w:lang w:val="en"/>
              </w:rPr>
            </w:pPr>
          </w:p>
        </w:tc>
        <w:tc>
          <w:tcPr>
            <w:tcW w:w="914" w:type="dxa"/>
          </w:tcPr>
          <w:p w14:paraId="4401D2B0" w14:textId="77777777" w:rsidR="001E690A" w:rsidRPr="00B35EEC" w:rsidRDefault="001E690A" w:rsidP="001E690A">
            <w:pPr>
              <w:rPr>
                <w:sz w:val="22"/>
                <w:szCs w:val="22"/>
                <w:lang w:val="en"/>
              </w:rPr>
            </w:pPr>
          </w:p>
        </w:tc>
        <w:tc>
          <w:tcPr>
            <w:tcW w:w="874" w:type="dxa"/>
          </w:tcPr>
          <w:p w14:paraId="14FC783E" w14:textId="77777777" w:rsidR="001E690A" w:rsidRPr="00B35EEC" w:rsidRDefault="001E690A" w:rsidP="001E690A">
            <w:pPr>
              <w:rPr>
                <w:sz w:val="22"/>
                <w:szCs w:val="22"/>
                <w:lang w:val="en"/>
              </w:rPr>
            </w:pPr>
          </w:p>
        </w:tc>
        <w:tc>
          <w:tcPr>
            <w:tcW w:w="873" w:type="dxa"/>
          </w:tcPr>
          <w:p w14:paraId="349D8EE2" w14:textId="77777777" w:rsidR="001E690A" w:rsidRPr="00B35EEC" w:rsidRDefault="001E690A" w:rsidP="001E690A">
            <w:pPr>
              <w:rPr>
                <w:sz w:val="22"/>
                <w:szCs w:val="22"/>
                <w:lang w:val="en"/>
              </w:rPr>
            </w:pPr>
          </w:p>
        </w:tc>
        <w:tc>
          <w:tcPr>
            <w:tcW w:w="872" w:type="dxa"/>
          </w:tcPr>
          <w:p w14:paraId="1B7F3BF6" w14:textId="77777777" w:rsidR="001E690A" w:rsidRPr="00B35EEC" w:rsidRDefault="001E690A" w:rsidP="001E690A">
            <w:pPr>
              <w:rPr>
                <w:sz w:val="22"/>
                <w:szCs w:val="22"/>
                <w:lang w:val="en"/>
              </w:rPr>
            </w:pPr>
          </w:p>
        </w:tc>
        <w:tc>
          <w:tcPr>
            <w:tcW w:w="914" w:type="dxa"/>
          </w:tcPr>
          <w:p w14:paraId="7B2C0742" w14:textId="77777777" w:rsidR="001E690A" w:rsidRPr="00B35EEC" w:rsidRDefault="001E690A" w:rsidP="001E690A">
            <w:pPr>
              <w:rPr>
                <w:sz w:val="22"/>
                <w:szCs w:val="22"/>
                <w:lang w:val="en"/>
              </w:rPr>
            </w:pPr>
          </w:p>
        </w:tc>
      </w:tr>
    </w:tbl>
    <w:p w14:paraId="46A5D8B8" w14:textId="77777777" w:rsidR="001E690A" w:rsidRPr="001E690A" w:rsidRDefault="001E690A" w:rsidP="001E690A">
      <w:pPr>
        <w:rPr>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245"/>
        <w:gridCol w:w="1002"/>
        <w:gridCol w:w="1001"/>
        <w:gridCol w:w="1000"/>
        <w:gridCol w:w="999"/>
      </w:tblGrid>
      <w:tr w:rsidR="001E690A" w:rsidRPr="00B35EEC" w14:paraId="1DDDAB01" w14:textId="77777777" w:rsidTr="00B35EEC">
        <w:tc>
          <w:tcPr>
            <w:tcW w:w="509" w:type="dxa"/>
            <w:shd w:val="clear" w:color="auto" w:fill="5B9BD5"/>
          </w:tcPr>
          <w:p w14:paraId="6377DEC3" w14:textId="77777777" w:rsidR="001E690A" w:rsidRPr="00B35EEC" w:rsidRDefault="001E690A" w:rsidP="00B35EEC">
            <w:pPr>
              <w:rPr>
                <w:sz w:val="22"/>
                <w:szCs w:val="22"/>
                <w:lang w:val="en"/>
              </w:rPr>
            </w:pPr>
          </w:p>
        </w:tc>
        <w:tc>
          <w:tcPr>
            <w:tcW w:w="1852" w:type="dxa"/>
            <w:shd w:val="clear" w:color="auto" w:fill="5B9BD5"/>
          </w:tcPr>
          <w:p w14:paraId="08A9C977" w14:textId="77777777" w:rsidR="001E690A" w:rsidRPr="00B35EEC" w:rsidRDefault="001E690A" w:rsidP="00B35EEC">
            <w:pPr>
              <w:rPr>
                <w:sz w:val="22"/>
                <w:szCs w:val="22"/>
                <w:lang w:val="en"/>
              </w:rPr>
            </w:pPr>
          </w:p>
        </w:tc>
        <w:tc>
          <w:tcPr>
            <w:tcW w:w="4002" w:type="dxa"/>
            <w:gridSpan w:val="4"/>
            <w:shd w:val="clear" w:color="auto" w:fill="5B9BD5"/>
            <w:vAlign w:val="center"/>
          </w:tcPr>
          <w:p w14:paraId="74A29FE9" w14:textId="77777777" w:rsidR="001E690A" w:rsidRPr="00B35EEC" w:rsidRDefault="001E690A" w:rsidP="001E690A">
            <w:pPr>
              <w:rPr>
                <w:sz w:val="22"/>
                <w:szCs w:val="22"/>
                <w:lang w:val="en"/>
              </w:rPr>
            </w:pPr>
            <w:r w:rsidRPr="00B35EEC">
              <w:rPr>
                <w:sz w:val="22"/>
                <w:szCs w:val="22"/>
                <w:lang w:val="en"/>
              </w:rPr>
              <w:t>5S3 Work-based learning participant</w:t>
            </w:r>
          </w:p>
        </w:tc>
      </w:tr>
      <w:tr w:rsidR="001E690A" w:rsidRPr="00B35EEC" w14:paraId="3D78F495" w14:textId="77777777" w:rsidTr="00B35EEC">
        <w:tc>
          <w:tcPr>
            <w:tcW w:w="509" w:type="dxa"/>
          </w:tcPr>
          <w:p w14:paraId="5BF5F47E" w14:textId="77777777" w:rsidR="001E690A" w:rsidRPr="00B35EEC" w:rsidRDefault="001E690A" w:rsidP="00B35EEC">
            <w:pPr>
              <w:rPr>
                <w:sz w:val="22"/>
                <w:szCs w:val="22"/>
                <w:lang w:val="en"/>
              </w:rPr>
            </w:pPr>
          </w:p>
        </w:tc>
        <w:tc>
          <w:tcPr>
            <w:tcW w:w="1852" w:type="dxa"/>
          </w:tcPr>
          <w:p w14:paraId="05B16948" w14:textId="77777777" w:rsidR="001E690A" w:rsidRPr="00B35EEC" w:rsidRDefault="001E690A" w:rsidP="00B35EEC">
            <w:pPr>
              <w:rPr>
                <w:sz w:val="22"/>
                <w:szCs w:val="22"/>
                <w:lang w:val="en"/>
              </w:rPr>
            </w:pPr>
          </w:p>
        </w:tc>
        <w:tc>
          <w:tcPr>
            <w:tcW w:w="1002" w:type="dxa"/>
            <w:vAlign w:val="center"/>
          </w:tcPr>
          <w:p w14:paraId="0220AB07" w14:textId="77777777" w:rsidR="001E690A" w:rsidRPr="00B35EEC" w:rsidRDefault="001E690A" w:rsidP="001E690A">
            <w:pPr>
              <w:rPr>
                <w:sz w:val="22"/>
                <w:szCs w:val="22"/>
                <w:lang w:val="en"/>
              </w:rPr>
            </w:pPr>
            <w:r w:rsidRPr="00B35EEC">
              <w:rPr>
                <w:sz w:val="22"/>
                <w:szCs w:val="22"/>
                <w:lang w:val="en"/>
              </w:rPr>
              <w:t>Year 1</w:t>
            </w:r>
          </w:p>
        </w:tc>
        <w:tc>
          <w:tcPr>
            <w:tcW w:w="1001" w:type="dxa"/>
            <w:vAlign w:val="center"/>
          </w:tcPr>
          <w:p w14:paraId="3A4DE40A" w14:textId="77777777" w:rsidR="001E690A" w:rsidRPr="00B35EEC" w:rsidRDefault="001E690A" w:rsidP="001E690A">
            <w:pPr>
              <w:rPr>
                <w:sz w:val="22"/>
                <w:szCs w:val="22"/>
                <w:lang w:val="en"/>
              </w:rPr>
            </w:pPr>
            <w:r w:rsidRPr="00B35EEC">
              <w:rPr>
                <w:sz w:val="22"/>
                <w:szCs w:val="22"/>
                <w:lang w:val="en"/>
              </w:rPr>
              <w:t>Year 2</w:t>
            </w:r>
          </w:p>
        </w:tc>
        <w:tc>
          <w:tcPr>
            <w:tcW w:w="1000" w:type="dxa"/>
            <w:vAlign w:val="center"/>
          </w:tcPr>
          <w:p w14:paraId="59322BD3" w14:textId="77777777" w:rsidR="001E690A" w:rsidRPr="00B35EEC" w:rsidRDefault="001E690A" w:rsidP="001E690A">
            <w:pPr>
              <w:rPr>
                <w:sz w:val="22"/>
                <w:szCs w:val="22"/>
                <w:lang w:val="en"/>
              </w:rPr>
            </w:pPr>
            <w:r w:rsidRPr="00B35EEC">
              <w:rPr>
                <w:sz w:val="22"/>
                <w:szCs w:val="22"/>
                <w:lang w:val="en"/>
              </w:rPr>
              <w:t>Year 3</w:t>
            </w:r>
          </w:p>
        </w:tc>
        <w:tc>
          <w:tcPr>
            <w:tcW w:w="999" w:type="dxa"/>
            <w:vAlign w:val="center"/>
          </w:tcPr>
          <w:p w14:paraId="74C82679" w14:textId="77777777" w:rsidR="001E690A" w:rsidRPr="00B35EEC" w:rsidRDefault="001E690A" w:rsidP="001E690A">
            <w:pPr>
              <w:rPr>
                <w:sz w:val="22"/>
                <w:szCs w:val="22"/>
                <w:lang w:val="en"/>
              </w:rPr>
            </w:pPr>
            <w:r w:rsidRPr="00B35EEC">
              <w:rPr>
                <w:sz w:val="22"/>
                <w:szCs w:val="22"/>
                <w:lang w:val="en"/>
              </w:rPr>
              <w:t>Trend</w:t>
            </w:r>
          </w:p>
        </w:tc>
      </w:tr>
      <w:tr w:rsidR="001E690A" w:rsidRPr="00B35EEC" w14:paraId="22B15AEA" w14:textId="77777777" w:rsidTr="00B35EEC">
        <w:tc>
          <w:tcPr>
            <w:tcW w:w="509" w:type="dxa"/>
            <w:vMerge w:val="restart"/>
          </w:tcPr>
          <w:p w14:paraId="644BBF16" w14:textId="77777777" w:rsidR="001E690A" w:rsidRPr="00B35EEC" w:rsidRDefault="001E690A" w:rsidP="00B35EEC">
            <w:pPr>
              <w:rPr>
                <w:sz w:val="22"/>
                <w:szCs w:val="22"/>
                <w:lang w:val="en"/>
              </w:rPr>
            </w:pPr>
          </w:p>
        </w:tc>
        <w:tc>
          <w:tcPr>
            <w:tcW w:w="1852" w:type="dxa"/>
          </w:tcPr>
          <w:p w14:paraId="48EE895B" w14:textId="77777777" w:rsidR="001E690A" w:rsidRPr="00B35EEC" w:rsidRDefault="001E690A" w:rsidP="001E690A">
            <w:pPr>
              <w:rPr>
                <w:sz w:val="22"/>
                <w:szCs w:val="22"/>
                <w:lang w:val="en"/>
              </w:rPr>
            </w:pPr>
            <w:r w:rsidRPr="00B35EEC">
              <w:rPr>
                <w:sz w:val="22"/>
                <w:szCs w:val="22"/>
                <w:lang w:val="en"/>
              </w:rPr>
              <w:t>Totals</w:t>
            </w:r>
          </w:p>
        </w:tc>
        <w:tc>
          <w:tcPr>
            <w:tcW w:w="1002" w:type="dxa"/>
          </w:tcPr>
          <w:p w14:paraId="02184426" w14:textId="77777777" w:rsidR="001E690A" w:rsidRPr="00B35EEC" w:rsidRDefault="001E690A" w:rsidP="00B35EEC">
            <w:pPr>
              <w:rPr>
                <w:sz w:val="22"/>
                <w:szCs w:val="22"/>
                <w:lang w:val="en"/>
              </w:rPr>
            </w:pPr>
          </w:p>
        </w:tc>
        <w:tc>
          <w:tcPr>
            <w:tcW w:w="1001" w:type="dxa"/>
          </w:tcPr>
          <w:p w14:paraId="77FB2258" w14:textId="77777777" w:rsidR="001E690A" w:rsidRPr="00B35EEC" w:rsidRDefault="001E690A" w:rsidP="00B35EEC">
            <w:pPr>
              <w:rPr>
                <w:sz w:val="22"/>
                <w:szCs w:val="22"/>
                <w:lang w:val="en"/>
              </w:rPr>
            </w:pPr>
          </w:p>
        </w:tc>
        <w:tc>
          <w:tcPr>
            <w:tcW w:w="1000" w:type="dxa"/>
          </w:tcPr>
          <w:p w14:paraId="7861812E" w14:textId="77777777" w:rsidR="001E690A" w:rsidRPr="00B35EEC" w:rsidRDefault="001E690A" w:rsidP="00B35EEC">
            <w:pPr>
              <w:rPr>
                <w:sz w:val="22"/>
                <w:szCs w:val="22"/>
                <w:lang w:val="en"/>
              </w:rPr>
            </w:pPr>
          </w:p>
        </w:tc>
        <w:tc>
          <w:tcPr>
            <w:tcW w:w="999" w:type="dxa"/>
          </w:tcPr>
          <w:p w14:paraId="4FA5B22D" w14:textId="77777777" w:rsidR="001E690A" w:rsidRPr="00B35EEC" w:rsidRDefault="001E690A" w:rsidP="00B35EEC">
            <w:pPr>
              <w:rPr>
                <w:sz w:val="22"/>
                <w:szCs w:val="22"/>
                <w:lang w:val="en"/>
              </w:rPr>
            </w:pPr>
          </w:p>
        </w:tc>
      </w:tr>
      <w:tr w:rsidR="001E690A" w:rsidRPr="00B35EEC" w14:paraId="701C53F7" w14:textId="77777777" w:rsidTr="00B35EEC">
        <w:tc>
          <w:tcPr>
            <w:tcW w:w="509" w:type="dxa"/>
            <w:vMerge/>
          </w:tcPr>
          <w:p w14:paraId="08F9926F" w14:textId="77777777" w:rsidR="001E690A" w:rsidRPr="00B35EEC" w:rsidRDefault="001E690A" w:rsidP="00B35EEC">
            <w:pPr>
              <w:rPr>
                <w:sz w:val="22"/>
                <w:szCs w:val="22"/>
                <w:lang w:val="en"/>
              </w:rPr>
            </w:pPr>
          </w:p>
        </w:tc>
        <w:tc>
          <w:tcPr>
            <w:tcW w:w="1852" w:type="dxa"/>
          </w:tcPr>
          <w:p w14:paraId="6973747A" w14:textId="77777777" w:rsidR="001E690A" w:rsidRPr="00B35EEC" w:rsidRDefault="001E690A" w:rsidP="001E690A">
            <w:pPr>
              <w:rPr>
                <w:sz w:val="22"/>
                <w:szCs w:val="22"/>
                <w:lang w:val="en"/>
              </w:rPr>
            </w:pPr>
            <w:r w:rsidRPr="00B35EEC">
              <w:rPr>
                <w:sz w:val="22"/>
                <w:szCs w:val="22"/>
                <w:lang w:val="en"/>
              </w:rPr>
              <w:t>Male</w:t>
            </w:r>
          </w:p>
        </w:tc>
        <w:tc>
          <w:tcPr>
            <w:tcW w:w="1002" w:type="dxa"/>
          </w:tcPr>
          <w:p w14:paraId="0D486974" w14:textId="77777777" w:rsidR="001E690A" w:rsidRPr="00B35EEC" w:rsidRDefault="001E690A" w:rsidP="00B35EEC">
            <w:pPr>
              <w:rPr>
                <w:sz w:val="22"/>
                <w:szCs w:val="22"/>
                <w:lang w:val="en"/>
              </w:rPr>
            </w:pPr>
          </w:p>
        </w:tc>
        <w:tc>
          <w:tcPr>
            <w:tcW w:w="1001" w:type="dxa"/>
          </w:tcPr>
          <w:p w14:paraId="2E0247A8" w14:textId="77777777" w:rsidR="001E690A" w:rsidRPr="00B35EEC" w:rsidRDefault="001E690A" w:rsidP="00B35EEC">
            <w:pPr>
              <w:rPr>
                <w:sz w:val="22"/>
                <w:szCs w:val="22"/>
                <w:lang w:val="en"/>
              </w:rPr>
            </w:pPr>
          </w:p>
        </w:tc>
        <w:tc>
          <w:tcPr>
            <w:tcW w:w="1000" w:type="dxa"/>
          </w:tcPr>
          <w:p w14:paraId="2883BA92" w14:textId="77777777" w:rsidR="001E690A" w:rsidRPr="00B35EEC" w:rsidRDefault="001E690A" w:rsidP="00B35EEC">
            <w:pPr>
              <w:rPr>
                <w:sz w:val="22"/>
                <w:szCs w:val="22"/>
                <w:lang w:val="en"/>
              </w:rPr>
            </w:pPr>
          </w:p>
        </w:tc>
        <w:tc>
          <w:tcPr>
            <w:tcW w:w="999" w:type="dxa"/>
          </w:tcPr>
          <w:p w14:paraId="609931E7" w14:textId="77777777" w:rsidR="001E690A" w:rsidRPr="00B35EEC" w:rsidRDefault="001E690A" w:rsidP="00B35EEC">
            <w:pPr>
              <w:rPr>
                <w:sz w:val="22"/>
                <w:szCs w:val="22"/>
                <w:lang w:val="en"/>
              </w:rPr>
            </w:pPr>
          </w:p>
        </w:tc>
      </w:tr>
      <w:tr w:rsidR="001E690A" w:rsidRPr="00B35EEC" w14:paraId="74947B81" w14:textId="77777777" w:rsidTr="00B35EEC">
        <w:tc>
          <w:tcPr>
            <w:tcW w:w="509" w:type="dxa"/>
            <w:vMerge/>
          </w:tcPr>
          <w:p w14:paraId="09CE1DE6" w14:textId="77777777" w:rsidR="001E690A" w:rsidRPr="00B35EEC" w:rsidRDefault="001E690A" w:rsidP="00B35EEC">
            <w:pPr>
              <w:rPr>
                <w:sz w:val="22"/>
                <w:szCs w:val="22"/>
                <w:lang w:val="en"/>
              </w:rPr>
            </w:pPr>
          </w:p>
        </w:tc>
        <w:tc>
          <w:tcPr>
            <w:tcW w:w="1852" w:type="dxa"/>
          </w:tcPr>
          <w:p w14:paraId="435DBB13" w14:textId="77777777" w:rsidR="001E690A" w:rsidRPr="00B35EEC" w:rsidRDefault="001E690A" w:rsidP="001E690A">
            <w:pPr>
              <w:rPr>
                <w:sz w:val="22"/>
                <w:szCs w:val="22"/>
                <w:lang w:val="en"/>
              </w:rPr>
            </w:pPr>
            <w:r w:rsidRPr="00B35EEC">
              <w:rPr>
                <w:sz w:val="22"/>
                <w:szCs w:val="22"/>
                <w:lang w:val="en"/>
              </w:rPr>
              <w:t>Female</w:t>
            </w:r>
          </w:p>
        </w:tc>
        <w:tc>
          <w:tcPr>
            <w:tcW w:w="1002" w:type="dxa"/>
          </w:tcPr>
          <w:p w14:paraId="7DDE9C6B" w14:textId="77777777" w:rsidR="001E690A" w:rsidRPr="00B35EEC" w:rsidRDefault="001E690A" w:rsidP="00B35EEC">
            <w:pPr>
              <w:rPr>
                <w:sz w:val="22"/>
                <w:szCs w:val="22"/>
                <w:lang w:val="en"/>
              </w:rPr>
            </w:pPr>
          </w:p>
        </w:tc>
        <w:tc>
          <w:tcPr>
            <w:tcW w:w="1001" w:type="dxa"/>
          </w:tcPr>
          <w:p w14:paraId="6023B0E0" w14:textId="77777777" w:rsidR="001E690A" w:rsidRPr="00B35EEC" w:rsidRDefault="001E690A" w:rsidP="00B35EEC">
            <w:pPr>
              <w:rPr>
                <w:sz w:val="22"/>
                <w:szCs w:val="22"/>
                <w:lang w:val="en"/>
              </w:rPr>
            </w:pPr>
          </w:p>
        </w:tc>
        <w:tc>
          <w:tcPr>
            <w:tcW w:w="1000" w:type="dxa"/>
          </w:tcPr>
          <w:p w14:paraId="544572E4" w14:textId="77777777" w:rsidR="001E690A" w:rsidRPr="00B35EEC" w:rsidRDefault="001E690A" w:rsidP="00B35EEC">
            <w:pPr>
              <w:rPr>
                <w:sz w:val="22"/>
                <w:szCs w:val="22"/>
                <w:lang w:val="en"/>
              </w:rPr>
            </w:pPr>
          </w:p>
        </w:tc>
        <w:tc>
          <w:tcPr>
            <w:tcW w:w="999" w:type="dxa"/>
          </w:tcPr>
          <w:p w14:paraId="075575CA" w14:textId="77777777" w:rsidR="001E690A" w:rsidRPr="00B35EEC" w:rsidRDefault="001E690A" w:rsidP="00B35EEC">
            <w:pPr>
              <w:rPr>
                <w:sz w:val="22"/>
                <w:szCs w:val="22"/>
                <w:lang w:val="en"/>
              </w:rPr>
            </w:pPr>
          </w:p>
        </w:tc>
      </w:tr>
      <w:tr w:rsidR="001E690A" w:rsidRPr="00B35EEC" w14:paraId="5FB2C421" w14:textId="77777777" w:rsidTr="00B35EEC">
        <w:tc>
          <w:tcPr>
            <w:tcW w:w="509" w:type="dxa"/>
            <w:vMerge w:val="restart"/>
            <w:textDirection w:val="btLr"/>
            <w:vAlign w:val="center"/>
          </w:tcPr>
          <w:p w14:paraId="7F52FBBF" w14:textId="77777777" w:rsidR="001E690A" w:rsidRPr="00B35EEC" w:rsidRDefault="003F3D50" w:rsidP="001E690A">
            <w:pPr>
              <w:rPr>
                <w:sz w:val="22"/>
                <w:szCs w:val="22"/>
                <w:lang w:val="en"/>
              </w:rPr>
            </w:pPr>
            <w:bookmarkStart w:id="10" w:name="_Toc15297133"/>
            <w:r>
              <w:rPr>
                <w:sz w:val="22"/>
                <w:szCs w:val="22"/>
                <w:lang w:val="en"/>
              </w:rPr>
              <w:t xml:space="preserve">                                 </w:t>
            </w:r>
            <w:r w:rsidR="001E690A" w:rsidRPr="00B35EEC">
              <w:rPr>
                <w:sz w:val="22"/>
                <w:szCs w:val="22"/>
                <w:lang w:val="en"/>
              </w:rPr>
              <w:t>Special Populations</w:t>
            </w:r>
            <w:bookmarkEnd w:id="10"/>
          </w:p>
        </w:tc>
        <w:tc>
          <w:tcPr>
            <w:tcW w:w="1852" w:type="dxa"/>
          </w:tcPr>
          <w:p w14:paraId="2D90C034" w14:textId="77777777" w:rsidR="001E690A" w:rsidRPr="00B35EEC" w:rsidRDefault="001E690A" w:rsidP="001E690A">
            <w:pPr>
              <w:rPr>
                <w:sz w:val="22"/>
                <w:szCs w:val="22"/>
              </w:rPr>
            </w:pPr>
            <w:r w:rsidRPr="00B35EEC">
              <w:rPr>
                <w:sz w:val="22"/>
                <w:szCs w:val="22"/>
              </w:rPr>
              <w:t>English Learners</w:t>
            </w:r>
          </w:p>
        </w:tc>
        <w:tc>
          <w:tcPr>
            <w:tcW w:w="1002" w:type="dxa"/>
          </w:tcPr>
          <w:p w14:paraId="252A616F" w14:textId="77777777" w:rsidR="001E690A" w:rsidRPr="00B35EEC" w:rsidRDefault="001E690A" w:rsidP="001E690A">
            <w:pPr>
              <w:rPr>
                <w:sz w:val="22"/>
                <w:szCs w:val="22"/>
                <w:lang w:val="en"/>
              </w:rPr>
            </w:pPr>
          </w:p>
        </w:tc>
        <w:tc>
          <w:tcPr>
            <w:tcW w:w="1001" w:type="dxa"/>
          </w:tcPr>
          <w:p w14:paraId="65E8B14B" w14:textId="77777777" w:rsidR="001E690A" w:rsidRPr="00B35EEC" w:rsidRDefault="001E690A" w:rsidP="001E690A">
            <w:pPr>
              <w:rPr>
                <w:sz w:val="22"/>
                <w:szCs w:val="22"/>
                <w:lang w:val="en"/>
              </w:rPr>
            </w:pPr>
          </w:p>
        </w:tc>
        <w:tc>
          <w:tcPr>
            <w:tcW w:w="1000" w:type="dxa"/>
          </w:tcPr>
          <w:p w14:paraId="2AE67F83" w14:textId="77777777" w:rsidR="001E690A" w:rsidRPr="00B35EEC" w:rsidRDefault="001E690A" w:rsidP="001E690A">
            <w:pPr>
              <w:rPr>
                <w:sz w:val="22"/>
                <w:szCs w:val="22"/>
                <w:lang w:val="en"/>
              </w:rPr>
            </w:pPr>
          </w:p>
        </w:tc>
        <w:tc>
          <w:tcPr>
            <w:tcW w:w="999" w:type="dxa"/>
          </w:tcPr>
          <w:p w14:paraId="67B68254" w14:textId="77777777" w:rsidR="001E690A" w:rsidRPr="00B35EEC" w:rsidRDefault="001E690A" w:rsidP="001E690A">
            <w:pPr>
              <w:rPr>
                <w:sz w:val="22"/>
                <w:szCs w:val="22"/>
                <w:lang w:val="en"/>
              </w:rPr>
            </w:pPr>
          </w:p>
        </w:tc>
      </w:tr>
      <w:tr w:rsidR="001E690A" w:rsidRPr="00B35EEC" w14:paraId="73BA996A" w14:textId="77777777" w:rsidTr="00B35EEC">
        <w:tc>
          <w:tcPr>
            <w:tcW w:w="509" w:type="dxa"/>
            <w:vMerge/>
          </w:tcPr>
          <w:p w14:paraId="681B0A3D" w14:textId="77777777" w:rsidR="001E690A" w:rsidRPr="00B35EEC" w:rsidRDefault="001E690A" w:rsidP="001E690A">
            <w:pPr>
              <w:rPr>
                <w:sz w:val="22"/>
                <w:szCs w:val="22"/>
                <w:lang w:val="en"/>
              </w:rPr>
            </w:pPr>
          </w:p>
        </w:tc>
        <w:tc>
          <w:tcPr>
            <w:tcW w:w="1852" w:type="dxa"/>
          </w:tcPr>
          <w:p w14:paraId="7064C7B5" w14:textId="77777777" w:rsidR="001E690A" w:rsidRPr="00B35EEC" w:rsidRDefault="001E690A" w:rsidP="001E690A">
            <w:pPr>
              <w:rPr>
                <w:sz w:val="22"/>
                <w:szCs w:val="22"/>
              </w:rPr>
            </w:pPr>
            <w:r w:rsidRPr="00B35EEC">
              <w:rPr>
                <w:sz w:val="22"/>
                <w:szCs w:val="22"/>
              </w:rPr>
              <w:t>Homeless individuals</w:t>
            </w:r>
          </w:p>
        </w:tc>
        <w:tc>
          <w:tcPr>
            <w:tcW w:w="1002" w:type="dxa"/>
          </w:tcPr>
          <w:p w14:paraId="654E6D21" w14:textId="77777777" w:rsidR="001E690A" w:rsidRPr="00B35EEC" w:rsidRDefault="001E690A" w:rsidP="001E690A">
            <w:pPr>
              <w:rPr>
                <w:sz w:val="22"/>
                <w:szCs w:val="22"/>
                <w:lang w:val="en"/>
              </w:rPr>
            </w:pPr>
          </w:p>
        </w:tc>
        <w:tc>
          <w:tcPr>
            <w:tcW w:w="1001" w:type="dxa"/>
          </w:tcPr>
          <w:p w14:paraId="0CBD66EE" w14:textId="77777777" w:rsidR="001E690A" w:rsidRPr="00B35EEC" w:rsidRDefault="001E690A" w:rsidP="001E690A">
            <w:pPr>
              <w:rPr>
                <w:sz w:val="22"/>
                <w:szCs w:val="22"/>
                <w:lang w:val="en"/>
              </w:rPr>
            </w:pPr>
          </w:p>
        </w:tc>
        <w:tc>
          <w:tcPr>
            <w:tcW w:w="1000" w:type="dxa"/>
          </w:tcPr>
          <w:p w14:paraId="59226711" w14:textId="77777777" w:rsidR="001E690A" w:rsidRPr="00B35EEC" w:rsidRDefault="001E690A" w:rsidP="001E690A">
            <w:pPr>
              <w:rPr>
                <w:sz w:val="22"/>
                <w:szCs w:val="22"/>
                <w:lang w:val="en"/>
              </w:rPr>
            </w:pPr>
          </w:p>
        </w:tc>
        <w:tc>
          <w:tcPr>
            <w:tcW w:w="999" w:type="dxa"/>
          </w:tcPr>
          <w:p w14:paraId="17D8D045" w14:textId="77777777" w:rsidR="001E690A" w:rsidRPr="00B35EEC" w:rsidRDefault="001E690A" w:rsidP="001E690A">
            <w:pPr>
              <w:rPr>
                <w:sz w:val="22"/>
                <w:szCs w:val="22"/>
                <w:lang w:val="en"/>
              </w:rPr>
            </w:pPr>
          </w:p>
        </w:tc>
      </w:tr>
      <w:tr w:rsidR="001E690A" w:rsidRPr="00B35EEC" w14:paraId="58EAE0DE" w14:textId="77777777" w:rsidTr="00B35EEC">
        <w:tc>
          <w:tcPr>
            <w:tcW w:w="509" w:type="dxa"/>
            <w:vMerge/>
          </w:tcPr>
          <w:p w14:paraId="589C7A1B" w14:textId="77777777" w:rsidR="001E690A" w:rsidRPr="00B35EEC" w:rsidRDefault="001E690A" w:rsidP="001E690A">
            <w:pPr>
              <w:rPr>
                <w:sz w:val="22"/>
                <w:szCs w:val="22"/>
                <w:lang w:val="en"/>
              </w:rPr>
            </w:pPr>
          </w:p>
        </w:tc>
        <w:tc>
          <w:tcPr>
            <w:tcW w:w="1852" w:type="dxa"/>
          </w:tcPr>
          <w:p w14:paraId="06054EBB" w14:textId="77777777" w:rsidR="001E690A" w:rsidRPr="00B35EEC" w:rsidRDefault="00C41E90" w:rsidP="001E690A">
            <w:pPr>
              <w:rPr>
                <w:sz w:val="22"/>
                <w:szCs w:val="22"/>
              </w:rPr>
            </w:pPr>
            <w:r>
              <w:rPr>
                <w:sz w:val="22"/>
                <w:szCs w:val="22"/>
              </w:rPr>
              <w:t>Youth in/</w:t>
            </w:r>
            <w:r w:rsidR="001E690A" w:rsidRPr="00B35EEC">
              <w:rPr>
                <w:sz w:val="22"/>
                <w:szCs w:val="22"/>
              </w:rPr>
              <w:t>aged out of foster care</w:t>
            </w:r>
          </w:p>
        </w:tc>
        <w:tc>
          <w:tcPr>
            <w:tcW w:w="1002" w:type="dxa"/>
          </w:tcPr>
          <w:p w14:paraId="14AA0526" w14:textId="77777777" w:rsidR="001E690A" w:rsidRPr="00B35EEC" w:rsidRDefault="001E690A" w:rsidP="001E690A">
            <w:pPr>
              <w:rPr>
                <w:sz w:val="22"/>
                <w:szCs w:val="22"/>
                <w:lang w:val="en"/>
              </w:rPr>
            </w:pPr>
          </w:p>
        </w:tc>
        <w:tc>
          <w:tcPr>
            <w:tcW w:w="1001" w:type="dxa"/>
          </w:tcPr>
          <w:p w14:paraId="59943288" w14:textId="77777777" w:rsidR="001E690A" w:rsidRPr="00B35EEC" w:rsidRDefault="001E690A" w:rsidP="001E690A">
            <w:pPr>
              <w:rPr>
                <w:sz w:val="22"/>
                <w:szCs w:val="22"/>
                <w:lang w:val="en"/>
              </w:rPr>
            </w:pPr>
          </w:p>
        </w:tc>
        <w:tc>
          <w:tcPr>
            <w:tcW w:w="1000" w:type="dxa"/>
          </w:tcPr>
          <w:p w14:paraId="2563804C" w14:textId="77777777" w:rsidR="001E690A" w:rsidRPr="00B35EEC" w:rsidRDefault="001E690A" w:rsidP="001E690A">
            <w:pPr>
              <w:rPr>
                <w:sz w:val="22"/>
                <w:szCs w:val="22"/>
                <w:lang w:val="en"/>
              </w:rPr>
            </w:pPr>
          </w:p>
        </w:tc>
        <w:tc>
          <w:tcPr>
            <w:tcW w:w="999" w:type="dxa"/>
          </w:tcPr>
          <w:p w14:paraId="753DA4DE" w14:textId="77777777" w:rsidR="001E690A" w:rsidRPr="00B35EEC" w:rsidRDefault="001E690A" w:rsidP="001E690A">
            <w:pPr>
              <w:rPr>
                <w:sz w:val="22"/>
                <w:szCs w:val="22"/>
                <w:lang w:val="en"/>
              </w:rPr>
            </w:pPr>
          </w:p>
        </w:tc>
      </w:tr>
      <w:tr w:rsidR="001E690A" w:rsidRPr="00B35EEC" w14:paraId="4AD8E43D" w14:textId="77777777" w:rsidTr="00B35EEC">
        <w:tc>
          <w:tcPr>
            <w:tcW w:w="509" w:type="dxa"/>
            <w:vMerge/>
          </w:tcPr>
          <w:p w14:paraId="45C1872E" w14:textId="77777777" w:rsidR="001E690A" w:rsidRPr="00B35EEC" w:rsidRDefault="001E690A" w:rsidP="001E690A">
            <w:pPr>
              <w:rPr>
                <w:sz w:val="22"/>
                <w:szCs w:val="22"/>
                <w:lang w:val="en"/>
              </w:rPr>
            </w:pPr>
          </w:p>
        </w:tc>
        <w:tc>
          <w:tcPr>
            <w:tcW w:w="1852" w:type="dxa"/>
          </w:tcPr>
          <w:p w14:paraId="2C6BC415" w14:textId="77777777" w:rsidR="001E690A" w:rsidRPr="00B35EEC" w:rsidRDefault="001E690A" w:rsidP="001E690A">
            <w:pPr>
              <w:rPr>
                <w:sz w:val="22"/>
                <w:szCs w:val="22"/>
              </w:rPr>
            </w:pPr>
            <w:r w:rsidRPr="00B35EEC">
              <w:rPr>
                <w:sz w:val="22"/>
                <w:szCs w:val="22"/>
              </w:rPr>
              <w:t>Economically disadvantaged</w:t>
            </w:r>
          </w:p>
        </w:tc>
        <w:tc>
          <w:tcPr>
            <w:tcW w:w="1002" w:type="dxa"/>
          </w:tcPr>
          <w:p w14:paraId="3D4E2156" w14:textId="77777777" w:rsidR="001E690A" w:rsidRPr="00B35EEC" w:rsidRDefault="001E690A" w:rsidP="001E690A">
            <w:pPr>
              <w:rPr>
                <w:sz w:val="22"/>
                <w:szCs w:val="22"/>
                <w:lang w:val="en"/>
              </w:rPr>
            </w:pPr>
          </w:p>
        </w:tc>
        <w:tc>
          <w:tcPr>
            <w:tcW w:w="1001" w:type="dxa"/>
          </w:tcPr>
          <w:p w14:paraId="7961B38F" w14:textId="77777777" w:rsidR="001E690A" w:rsidRPr="00B35EEC" w:rsidRDefault="001E690A" w:rsidP="001E690A">
            <w:pPr>
              <w:rPr>
                <w:sz w:val="22"/>
                <w:szCs w:val="22"/>
                <w:lang w:val="en"/>
              </w:rPr>
            </w:pPr>
          </w:p>
        </w:tc>
        <w:tc>
          <w:tcPr>
            <w:tcW w:w="1000" w:type="dxa"/>
          </w:tcPr>
          <w:p w14:paraId="3432748E" w14:textId="77777777" w:rsidR="001E690A" w:rsidRPr="00B35EEC" w:rsidRDefault="001E690A" w:rsidP="001E690A">
            <w:pPr>
              <w:rPr>
                <w:sz w:val="22"/>
                <w:szCs w:val="22"/>
                <w:lang w:val="en"/>
              </w:rPr>
            </w:pPr>
          </w:p>
        </w:tc>
        <w:tc>
          <w:tcPr>
            <w:tcW w:w="999" w:type="dxa"/>
          </w:tcPr>
          <w:p w14:paraId="0EAE2BF4" w14:textId="77777777" w:rsidR="001E690A" w:rsidRPr="00B35EEC" w:rsidRDefault="001E690A" w:rsidP="001E690A">
            <w:pPr>
              <w:rPr>
                <w:sz w:val="22"/>
                <w:szCs w:val="22"/>
                <w:lang w:val="en"/>
              </w:rPr>
            </w:pPr>
          </w:p>
        </w:tc>
      </w:tr>
      <w:tr w:rsidR="001E690A" w:rsidRPr="00B35EEC" w14:paraId="2EBC32B7" w14:textId="77777777" w:rsidTr="00B35EEC">
        <w:tc>
          <w:tcPr>
            <w:tcW w:w="509" w:type="dxa"/>
            <w:vMerge/>
          </w:tcPr>
          <w:p w14:paraId="7DB8E5A0" w14:textId="77777777" w:rsidR="001E690A" w:rsidRPr="00B35EEC" w:rsidRDefault="001E690A" w:rsidP="001E690A">
            <w:pPr>
              <w:rPr>
                <w:sz w:val="22"/>
                <w:szCs w:val="22"/>
                <w:lang w:val="en"/>
              </w:rPr>
            </w:pPr>
          </w:p>
        </w:tc>
        <w:tc>
          <w:tcPr>
            <w:tcW w:w="1852" w:type="dxa"/>
          </w:tcPr>
          <w:p w14:paraId="394E39CA" w14:textId="77777777" w:rsidR="001E690A" w:rsidRPr="00B35EEC" w:rsidRDefault="001E690A" w:rsidP="001E690A">
            <w:pPr>
              <w:rPr>
                <w:sz w:val="22"/>
                <w:szCs w:val="22"/>
              </w:rPr>
            </w:pPr>
            <w:r w:rsidRPr="00B35EEC">
              <w:rPr>
                <w:sz w:val="22"/>
                <w:szCs w:val="22"/>
              </w:rPr>
              <w:t>Educationally disadvantaged</w:t>
            </w:r>
          </w:p>
        </w:tc>
        <w:tc>
          <w:tcPr>
            <w:tcW w:w="1002" w:type="dxa"/>
          </w:tcPr>
          <w:p w14:paraId="090BCE3B" w14:textId="77777777" w:rsidR="001E690A" w:rsidRPr="00B35EEC" w:rsidRDefault="001E690A" w:rsidP="001E690A">
            <w:pPr>
              <w:rPr>
                <w:sz w:val="22"/>
                <w:szCs w:val="22"/>
                <w:lang w:val="en"/>
              </w:rPr>
            </w:pPr>
          </w:p>
        </w:tc>
        <w:tc>
          <w:tcPr>
            <w:tcW w:w="1001" w:type="dxa"/>
          </w:tcPr>
          <w:p w14:paraId="24F36ABA" w14:textId="77777777" w:rsidR="001E690A" w:rsidRPr="00B35EEC" w:rsidRDefault="001E690A" w:rsidP="001E690A">
            <w:pPr>
              <w:rPr>
                <w:sz w:val="22"/>
                <w:szCs w:val="22"/>
                <w:lang w:val="en"/>
              </w:rPr>
            </w:pPr>
          </w:p>
        </w:tc>
        <w:tc>
          <w:tcPr>
            <w:tcW w:w="1000" w:type="dxa"/>
          </w:tcPr>
          <w:p w14:paraId="29522B60" w14:textId="77777777" w:rsidR="001E690A" w:rsidRPr="00B35EEC" w:rsidRDefault="001E690A" w:rsidP="001E690A">
            <w:pPr>
              <w:rPr>
                <w:sz w:val="22"/>
                <w:szCs w:val="22"/>
                <w:lang w:val="en"/>
              </w:rPr>
            </w:pPr>
          </w:p>
        </w:tc>
        <w:tc>
          <w:tcPr>
            <w:tcW w:w="999" w:type="dxa"/>
          </w:tcPr>
          <w:p w14:paraId="5056D87E" w14:textId="77777777" w:rsidR="001E690A" w:rsidRPr="00B35EEC" w:rsidRDefault="001E690A" w:rsidP="001E690A">
            <w:pPr>
              <w:rPr>
                <w:sz w:val="22"/>
                <w:szCs w:val="22"/>
                <w:lang w:val="en"/>
              </w:rPr>
            </w:pPr>
          </w:p>
        </w:tc>
      </w:tr>
      <w:tr w:rsidR="001E690A" w:rsidRPr="00B35EEC" w14:paraId="3211C135" w14:textId="77777777" w:rsidTr="00B35EEC">
        <w:tc>
          <w:tcPr>
            <w:tcW w:w="509" w:type="dxa"/>
            <w:vMerge/>
          </w:tcPr>
          <w:p w14:paraId="04F26143" w14:textId="77777777" w:rsidR="001E690A" w:rsidRPr="00B35EEC" w:rsidRDefault="001E690A" w:rsidP="001E690A">
            <w:pPr>
              <w:rPr>
                <w:sz w:val="22"/>
                <w:szCs w:val="22"/>
                <w:lang w:val="en"/>
              </w:rPr>
            </w:pPr>
          </w:p>
        </w:tc>
        <w:tc>
          <w:tcPr>
            <w:tcW w:w="1852" w:type="dxa"/>
          </w:tcPr>
          <w:p w14:paraId="618A0574" w14:textId="77777777" w:rsidR="001E690A" w:rsidRPr="00B35EEC" w:rsidRDefault="001E690A" w:rsidP="001E690A">
            <w:pPr>
              <w:rPr>
                <w:sz w:val="22"/>
                <w:szCs w:val="22"/>
              </w:rPr>
            </w:pPr>
            <w:r w:rsidRPr="00B35EEC">
              <w:rPr>
                <w:sz w:val="22"/>
                <w:szCs w:val="22"/>
              </w:rPr>
              <w:t>Physically/emotionally disadvantaged</w:t>
            </w:r>
          </w:p>
        </w:tc>
        <w:tc>
          <w:tcPr>
            <w:tcW w:w="1002" w:type="dxa"/>
          </w:tcPr>
          <w:p w14:paraId="0700233D" w14:textId="77777777" w:rsidR="001E690A" w:rsidRPr="00B35EEC" w:rsidRDefault="001E690A" w:rsidP="001E690A">
            <w:pPr>
              <w:rPr>
                <w:sz w:val="22"/>
                <w:szCs w:val="22"/>
                <w:lang w:val="en"/>
              </w:rPr>
            </w:pPr>
          </w:p>
        </w:tc>
        <w:tc>
          <w:tcPr>
            <w:tcW w:w="1001" w:type="dxa"/>
          </w:tcPr>
          <w:p w14:paraId="2B548472" w14:textId="77777777" w:rsidR="001E690A" w:rsidRPr="00B35EEC" w:rsidRDefault="001E690A" w:rsidP="001E690A">
            <w:pPr>
              <w:rPr>
                <w:sz w:val="22"/>
                <w:szCs w:val="22"/>
                <w:lang w:val="en"/>
              </w:rPr>
            </w:pPr>
          </w:p>
        </w:tc>
        <w:tc>
          <w:tcPr>
            <w:tcW w:w="1000" w:type="dxa"/>
          </w:tcPr>
          <w:p w14:paraId="6469E679" w14:textId="77777777" w:rsidR="001E690A" w:rsidRPr="00B35EEC" w:rsidRDefault="001E690A" w:rsidP="001E690A">
            <w:pPr>
              <w:rPr>
                <w:sz w:val="22"/>
                <w:szCs w:val="22"/>
                <w:lang w:val="en"/>
              </w:rPr>
            </w:pPr>
          </w:p>
        </w:tc>
        <w:tc>
          <w:tcPr>
            <w:tcW w:w="999" w:type="dxa"/>
          </w:tcPr>
          <w:p w14:paraId="4DBBA0B9" w14:textId="77777777" w:rsidR="001E690A" w:rsidRPr="00B35EEC" w:rsidRDefault="001E690A" w:rsidP="001E690A">
            <w:pPr>
              <w:rPr>
                <w:sz w:val="22"/>
                <w:szCs w:val="22"/>
                <w:lang w:val="en"/>
              </w:rPr>
            </w:pPr>
          </w:p>
        </w:tc>
      </w:tr>
      <w:tr w:rsidR="001E690A" w:rsidRPr="00B35EEC" w14:paraId="58C53ACC" w14:textId="77777777" w:rsidTr="00B35EEC">
        <w:tc>
          <w:tcPr>
            <w:tcW w:w="509" w:type="dxa"/>
            <w:vMerge/>
          </w:tcPr>
          <w:p w14:paraId="6E2DEC96" w14:textId="77777777" w:rsidR="001E690A" w:rsidRPr="00B35EEC" w:rsidRDefault="001E690A" w:rsidP="001E690A">
            <w:pPr>
              <w:rPr>
                <w:sz w:val="22"/>
                <w:szCs w:val="22"/>
                <w:lang w:val="en"/>
              </w:rPr>
            </w:pPr>
          </w:p>
        </w:tc>
        <w:tc>
          <w:tcPr>
            <w:tcW w:w="1852" w:type="dxa"/>
          </w:tcPr>
          <w:p w14:paraId="72DA2AA1" w14:textId="77777777" w:rsidR="001E690A" w:rsidRPr="00B35EEC" w:rsidRDefault="001E690A" w:rsidP="001E690A">
            <w:pPr>
              <w:rPr>
                <w:sz w:val="22"/>
                <w:szCs w:val="22"/>
              </w:rPr>
            </w:pPr>
            <w:r w:rsidRPr="00B35EEC">
              <w:rPr>
                <w:sz w:val="22"/>
                <w:szCs w:val="22"/>
              </w:rPr>
              <w:t>Individuals out of the workforce</w:t>
            </w:r>
          </w:p>
        </w:tc>
        <w:tc>
          <w:tcPr>
            <w:tcW w:w="1002" w:type="dxa"/>
          </w:tcPr>
          <w:p w14:paraId="36A2514F" w14:textId="77777777" w:rsidR="001E690A" w:rsidRPr="00B35EEC" w:rsidRDefault="001E690A" w:rsidP="001E690A">
            <w:pPr>
              <w:rPr>
                <w:sz w:val="22"/>
                <w:szCs w:val="22"/>
                <w:lang w:val="en"/>
              </w:rPr>
            </w:pPr>
          </w:p>
        </w:tc>
        <w:tc>
          <w:tcPr>
            <w:tcW w:w="1001" w:type="dxa"/>
          </w:tcPr>
          <w:p w14:paraId="0C16100E" w14:textId="77777777" w:rsidR="001E690A" w:rsidRPr="00B35EEC" w:rsidRDefault="001E690A" w:rsidP="001E690A">
            <w:pPr>
              <w:rPr>
                <w:sz w:val="22"/>
                <w:szCs w:val="22"/>
                <w:lang w:val="en"/>
              </w:rPr>
            </w:pPr>
          </w:p>
        </w:tc>
        <w:tc>
          <w:tcPr>
            <w:tcW w:w="1000" w:type="dxa"/>
          </w:tcPr>
          <w:p w14:paraId="4572A015" w14:textId="77777777" w:rsidR="001E690A" w:rsidRPr="00B35EEC" w:rsidRDefault="001E690A" w:rsidP="001E690A">
            <w:pPr>
              <w:rPr>
                <w:sz w:val="22"/>
                <w:szCs w:val="22"/>
                <w:lang w:val="en"/>
              </w:rPr>
            </w:pPr>
          </w:p>
        </w:tc>
        <w:tc>
          <w:tcPr>
            <w:tcW w:w="999" w:type="dxa"/>
          </w:tcPr>
          <w:p w14:paraId="59742BE8" w14:textId="77777777" w:rsidR="001E690A" w:rsidRPr="00B35EEC" w:rsidRDefault="001E690A" w:rsidP="001E690A">
            <w:pPr>
              <w:rPr>
                <w:sz w:val="22"/>
                <w:szCs w:val="22"/>
                <w:lang w:val="en"/>
              </w:rPr>
            </w:pPr>
          </w:p>
        </w:tc>
      </w:tr>
      <w:tr w:rsidR="001E690A" w:rsidRPr="00B35EEC" w14:paraId="0ECEBF7D" w14:textId="77777777" w:rsidTr="00B35EEC">
        <w:tc>
          <w:tcPr>
            <w:tcW w:w="509" w:type="dxa"/>
            <w:vMerge/>
          </w:tcPr>
          <w:p w14:paraId="216D83F2" w14:textId="77777777" w:rsidR="001E690A" w:rsidRPr="00B35EEC" w:rsidRDefault="001E690A" w:rsidP="001E690A">
            <w:pPr>
              <w:rPr>
                <w:sz w:val="22"/>
                <w:szCs w:val="22"/>
                <w:lang w:val="en"/>
              </w:rPr>
            </w:pPr>
          </w:p>
        </w:tc>
        <w:tc>
          <w:tcPr>
            <w:tcW w:w="1852" w:type="dxa"/>
          </w:tcPr>
          <w:p w14:paraId="016B9A9B" w14:textId="77777777" w:rsidR="001E690A" w:rsidRPr="00B35EEC" w:rsidRDefault="00C41E90" w:rsidP="001E690A">
            <w:pPr>
              <w:rPr>
                <w:sz w:val="22"/>
                <w:szCs w:val="22"/>
              </w:rPr>
            </w:pPr>
            <w:r>
              <w:rPr>
                <w:sz w:val="22"/>
                <w:szCs w:val="22"/>
              </w:rPr>
              <w:t xml:space="preserve">Single parents and </w:t>
            </w:r>
            <w:r w:rsidR="001E690A" w:rsidRPr="00B35EEC">
              <w:rPr>
                <w:sz w:val="22"/>
                <w:szCs w:val="22"/>
              </w:rPr>
              <w:t>pregnant students</w:t>
            </w:r>
          </w:p>
        </w:tc>
        <w:tc>
          <w:tcPr>
            <w:tcW w:w="1002" w:type="dxa"/>
          </w:tcPr>
          <w:p w14:paraId="1816EEEC" w14:textId="77777777" w:rsidR="001E690A" w:rsidRPr="00B35EEC" w:rsidRDefault="001E690A" w:rsidP="001E690A">
            <w:pPr>
              <w:rPr>
                <w:sz w:val="22"/>
                <w:szCs w:val="22"/>
                <w:lang w:val="en"/>
              </w:rPr>
            </w:pPr>
          </w:p>
        </w:tc>
        <w:tc>
          <w:tcPr>
            <w:tcW w:w="1001" w:type="dxa"/>
          </w:tcPr>
          <w:p w14:paraId="42D89992" w14:textId="77777777" w:rsidR="001E690A" w:rsidRPr="00B35EEC" w:rsidRDefault="001E690A" w:rsidP="001E690A">
            <w:pPr>
              <w:rPr>
                <w:sz w:val="22"/>
                <w:szCs w:val="22"/>
                <w:lang w:val="en"/>
              </w:rPr>
            </w:pPr>
          </w:p>
        </w:tc>
        <w:tc>
          <w:tcPr>
            <w:tcW w:w="1000" w:type="dxa"/>
          </w:tcPr>
          <w:p w14:paraId="0A88401C" w14:textId="77777777" w:rsidR="001E690A" w:rsidRPr="00B35EEC" w:rsidRDefault="001E690A" w:rsidP="001E690A">
            <w:pPr>
              <w:rPr>
                <w:sz w:val="22"/>
                <w:szCs w:val="22"/>
                <w:lang w:val="en"/>
              </w:rPr>
            </w:pPr>
          </w:p>
        </w:tc>
        <w:tc>
          <w:tcPr>
            <w:tcW w:w="999" w:type="dxa"/>
          </w:tcPr>
          <w:p w14:paraId="281027AC" w14:textId="77777777" w:rsidR="001E690A" w:rsidRPr="00B35EEC" w:rsidRDefault="001E690A" w:rsidP="001E690A">
            <w:pPr>
              <w:rPr>
                <w:sz w:val="22"/>
                <w:szCs w:val="22"/>
                <w:lang w:val="en"/>
              </w:rPr>
            </w:pPr>
          </w:p>
        </w:tc>
      </w:tr>
      <w:tr w:rsidR="001E690A" w:rsidRPr="00B35EEC" w14:paraId="0278BE5E" w14:textId="77777777" w:rsidTr="00B35EEC">
        <w:tc>
          <w:tcPr>
            <w:tcW w:w="509" w:type="dxa"/>
            <w:vMerge/>
          </w:tcPr>
          <w:p w14:paraId="2C94D542" w14:textId="77777777" w:rsidR="001E690A" w:rsidRPr="00B35EEC" w:rsidRDefault="001E690A" w:rsidP="001E690A">
            <w:pPr>
              <w:rPr>
                <w:sz w:val="22"/>
                <w:szCs w:val="22"/>
                <w:lang w:val="en"/>
              </w:rPr>
            </w:pPr>
          </w:p>
        </w:tc>
        <w:tc>
          <w:tcPr>
            <w:tcW w:w="1852" w:type="dxa"/>
          </w:tcPr>
          <w:p w14:paraId="64C61D51" w14:textId="77777777" w:rsidR="001E690A" w:rsidRPr="00B35EEC" w:rsidRDefault="001E690A" w:rsidP="001E690A">
            <w:pPr>
              <w:rPr>
                <w:sz w:val="22"/>
                <w:szCs w:val="22"/>
              </w:rPr>
            </w:pPr>
            <w:r w:rsidRPr="00B35EEC">
              <w:rPr>
                <w:sz w:val="22"/>
                <w:szCs w:val="22"/>
              </w:rPr>
              <w:t>Students in nontraditional fields</w:t>
            </w:r>
          </w:p>
        </w:tc>
        <w:tc>
          <w:tcPr>
            <w:tcW w:w="1002" w:type="dxa"/>
          </w:tcPr>
          <w:p w14:paraId="1F5F8C30" w14:textId="77777777" w:rsidR="001E690A" w:rsidRPr="00B35EEC" w:rsidRDefault="001E690A" w:rsidP="001E690A">
            <w:pPr>
              <w:rPr>
                <w:sz w:val="22"/>
                <w:szCs w:val="22"/>
                <w:lang w:val="en"/>
              </w:rPr>
            </w:pPr>
          </w:p>
        </w:tc>
        <w:tc>
          <w:tcPr>
            <w:tcW w:w="1001" w:type="dxa"/>
          </w:tcPr>
          <w:p w14:paraId="2F91C629" w14:textId="77777777" w:rsidR="001E690A" w:rsidRPr="00B35EEC" w:rsidRDefault="001E690A" w:rsidP="001E690A">
            <w:pPr>
              <w:rPr>
                <w:sz w:val="22"/>
                <w:szCs w:val="22"/>
                <w:lang w:val="en"/>
              </w:rPr>
            </w:pPr>
          </w:p>
        </w:tc>
        <w:tc>
          <w:tcPr>
            <w:tcW w:w="1000" w:type="dxa"/>
          </w:tcPr>
          <w:p w14:paraId="066BD9A1" w14:textId="77777777" w:rsidR="001E690A" w:rsidRPr="00B35EEC" w:rsidRDefault="001E690A" w:rsidP="001E690A">
            <w:pPr>
              <w:rPr>
                <w:sz w:val="22"/>
                <w:szCs w:val="22"/>
                <w:lang w:val="en"/>
              </w:rPr>
            </w:pPr>
          </w:p>
        </w:tc>
        <w:tc>
          <w:tcPr>
            <w:tcW w:w="999" w:type="dxa"/>
          </w:tcPr>
          <w:p w14:paraId="7288BAF2" w14:textId="77777777" w:rsidR="001E690A" w:rsidRPr="00B35EEC" w:rsidRDefault="001E690A" w:rsidP="001E690A">
            <w:pPr>
              <w:rPr>
                <w:sz w:val="22"/>
                <w:szCs w:val="22"/>
                <w:lang w:val="en"/>
              </w:rPr>
            </w:pPr>
          </w:p>
        </w:tc>
      </w:tr>
      <w:tr w:rsidR="001E690A" w:rsidRPr="00B35EEC" w14:paraId="32307D34" w14:textId="77777777" w:rsidTr="00B35EEC">
        <w:tc>
          <w:tcPr>
            <w:tcW w:w="509" w:type="dxa"/>
            <w:vMerge/>
          </w:tcPr>
          <w:p w14:paraId="6D2BD7B7" w14:textId="77777777" w:rsidR="001E690A" w:rsidRPr="00B35EEC" w:rsidRDefault="001E690A" w:rsidP="001E690A">
            <w:pPr>
              <w:rPr>
                <w:sz w:val="22"/>
                <w:szCs w:val="22"/>
                <w:lang w:val="en"/>
              </w:rPr>
            </w:pPr>
          </w:p>
        </w:tc>
        <w:tc>
          <w:tcPr>
            <w:tcW w:w="1852" w:type="dxa"/>
          </w:tcPr>
          <w:p w14:paraId="45FF70D5" w14:textId="77777777" w:rsidR="001E690A" w:rsidRPr="00B35EEC" w:rsidRDefault="001E690A" w:rsidP="001E690A">
            <w:pPr>
              <w:rPr>
                <w:sz w:val="22"/>
                <w:szCs w:val="22"/>
              </w:rPr>
            </w:pPr>
            <w:r w:rsidRPr="00B35EEC">
              <w:rPr>
                <w:sz w:val="22"/>
                <w:szCs w:val="22"/>
              </w:rPr>
              <w:t>Youth with parents in the armed forces</w:t>
            </w:r>
          </w:p>
        </w:tc>
        <w:tc>
          <w:tcPr>
            <w:tcW w:w="1002" w:type="dxa"/>
          </w:tcPr>
          <w:p w14:paraId="739874C4" w14:textId="77777777" w:rsidR="001E690A" w:rsidRPr="00B35EEC" w:rsidRDefault="001E690A" w:rsidP="001E690A">
            <w:pPr>
              <w:rPr>
                <w:sz w:val="22"/>
                <w:szCs w:val="22"/>
                <w:lang w:val="en"/>
              </w:rPr>
            </w:pPr>
          </w:p>
        </w:tc>
        <w:tc>
          <w:tcPr>
            <w:tcW w:w="1001" w:type="dxa"/>
          </w:tcPr>
          <w:p w14:paraId="3AC477CB" w14:textId="77777777" w:rsidR="001E690A" w:rsidRPr="00B35EEC" w:rsidRDefault="001E690A" w:rsidP="001E690A">
            <w:pPr>
              <w:rPr>
                <w:sz w:val="22"/>
                <w:szCs w:val="22"/>
                <w:lang w:val="en"/>
              </w:rPr>
            </w:pPr>
          </w:p>
        </w:tc>
        <w:tc>
          <w:tcPr>
            <w:tcW w:w="1000" w:type="dxa"/>
          </w:tcPr>
          <w:p w14:paraId="1E347280" w14:textId="77777777" w:rsidR="001E690A" w:rsidRPr="00B35EEC" w:rsidRDefault="001E690A" w:rsidP="001E690A">
            <w:pPr>
              <w:rPr>
                <w:sz w:val="22"/>
                <w:szCs w:val="22"/>
                <w:lang w:val="en"/>
              </w:rPr>
            </w:pPr>
          </w:p>
        </w:tc>
        <w:tc>
          <w:tcPr>
            <w:tcW w:w="999" w:type="dxa"/>
          </w:tcPr>
          <w:p w14:paraId="5D19647A" w14:textId="77777777" w:rsidR="001E690A" w:rsidRPr="00B35EEC" w:rsidRDefault="001E690A" w:rsidP="001E690A">
            <w:pPr>
              <w:rPr>
                <w:sz w:val="22"/>
                <w:szCs w:val="22"/>
                <w:lang w:val="en"/>
              </w:rPr>
            </w:pPr>
          </w:p>
        </w:tc>
      </w:tr>
      <w:tr w:rsidR="001E690A" w:rsidRPr="00B35EEC" w14:paraId="283AA4F3" w14:textId="77777777" w:rsidTr="00B35EEC">
        <w:tc>
          <w:tcPr>
            <w:tcW w:w="509" w:type="dxa"/>
            <w:vMerge w:val="restart"/>
            <w:textDirection w:val="btLr"/>
            <w:vAlign w:val="center"/>
          </w:tcPr>
          <w:p w14:paraId="0940086A" w14:textId="77777777" w:rsidR="001E690A" w:rsidRPr="00B35EEC" w:rsidRDefault="003F3D50" w:rsidP="001E690A">
            <w:pPr>
              <w:rPr>
                <w:sz w:val="22"/>
                <w:szCs w:val="22"/>
                <w:lang w:val="en"/>
              </w:rPr>
            </w:pPr>
            <w:bookmarkStart w:id="11" w:name="_Toc15297134"/>
            <w:r>
              <w:rPr>
                <w:sz w:val="22"/>
                <w:szCs w:val="22"/>
                <w:lang w:val="en"/>
              </w:rPr>
              <w:t xml:space="preserve">            </w:t>
            </w:r>
            <w:r w:rsidR="001E690A" w:rsidRPr="00B35EEC">
              <w:rPr>
                <w:sz w:val="22"/>
                <w:szCs w:val="22"/>
                <w:lang w:val="en"/>
              </w:rPr>
              <w:t>Ethnic Diversity</w:t>
            </w:r>
            <w:bookmarkEnd w:id="11"/>
          </w:p>
        </w:tc>
        <w:tc>
          <w:tcPr>
            <w:tcW w:w="1852" w:type="dxa"/>
          </w:tcPr>
          <w:p w14:paraId="788F79C9" w14:textId="77777777" w:rsidR="001E690A" w:rsidRPr="00B35EEC" w:rsidRDefault="001E690A" w:rsidP="001E690A">
            <w:pPr>
              <w:rPr>
                <w:sz w:val="22"/>
                <w:szCs w:val="22"/>
              </w:rPr>
            </w:pPr>
            <w:r w:rsidRPr="00B35EEC">
              <w:rPr>
                <w:sz w:val="22"/>
                <w:szCs w:val="22"/>
              </w:rPr>
              <w:t>African American/Black</w:t>
            </w:r>
          </w:p>
        </w:tc>
        <w:tc>
          <w:tcPr>
            <w:tcW w:w="1002" w:type="dxa"/>
          </w:tcPr>
          <w:p w14:paraId="33400576" w14:textId="77777777" w:rsidR="001E690A" w:rsidRPr="00B35EEC" w:rsidRDefault="001E690A" w:rsidP="001E690A">
            <w:pPr>
              <w:rPr>
                <w:sz w:val="22"/>
                <w:szCs w:val="22"/>
                <w:lang w:val="en"/>
              </w:rPr>
            </w:pPr>
          </w:p>
        </w:tc>
        <w:tc>
          <w:tcPr>
            <w:tcW w:w="1001" w:type="dxa"/>
          </w:tcPr>
          <w:p w14:paraId="3A1E5A02" w14:textId="77777777" w:rsidR="001E690A" w:rsidRPr="00B35EEC" w:rsidRDefault="001E690A" w:rsidP="001E690A">
            <w:pPr>
              <w:rPr>
                <w:sz w:val="22"/>
                <w:szCs w:val="22"/>
                <w:lang w:val="en"/>
              </w:rPr>
            </w:pPr>
          </w:p>
        </w:tc>
        <w:tc>
          <w:tcPr>
            <w:tcW w:w="1000" w:type="dxa"/>
          </w:tcPr>
          <w:p w14:paraId="396FC5E9" w14:textId="77777777" w:rsidR="001E690A" w:rsidRPr="00B35EEC" w:rsidRDefault="001E690A" w:rsidP="001E690A">
            <w:pPr>
              <w:rPr>
                <w:sz w:val="22"/>
                <w:szCs w:val="22"/>
                <w:lang w:val="en"/>
              </w:rPr>
            </w:pPr>
          </w:p>
        </w:tc>
        <w:tc>
          <w:tcPr>
            <w:tcW w:w="999" w:type="dxa"/>
          </w:tcPr>
          <w:p w14:paraId="1008448E" w14:textId="77777777" w:rsidR="001E690A" w:rsidRPr="00B35EEC" w:rsidRDefault="001E690A" w:rsidP="001E690A">
            <w:pPr>
              <w:rPr>
                <w:sz w:val="22"/>
                <w:szCs w:val="22"/>
                <w:lang w:val="en"/>
              </w:rPr>
            </w:pPr>
          </w:p>
        </w:tc>
      </w:tr>
      <w:tr w:rsidR="001E690A" w:rsidRPr="00B35EEC" w14:paraId="52C6D7C8" w14:textId="77777777" w:rsidTr="00B35EEC">
        <w:tc>
          <w:tcPr>
            <w:tcW w:w="509" w:type="dxa"/>
            <w:vMerge/>
          </w:tcPr>
          <w:p w14:paraId="6CD6BBF1" w14:textId="77777777" w:rsidR="001E690A" w:rsidRPr="00B35EEC" w:rsidRDefault="001E690A" w:rsidP="00B35EEC">
            <w:pPr>
              <w:rPr>
                <w:sz w:val="22"/>
                <w:szCs w:val="22"/>
                <w:lang w:val="en"/>
              </w:rPr>
            </w:pPr>
          </w:p>
        </w:tc>
        <w:tc>
          <w:tcPr>
            <w:tcW w:w="1852" w:type="dxa"/>
          </w:tcPr>
          <w:p w14:paraId="04F4F933" w14:textId="77777777" w:rsidR="001E690A" w:rsidRPr="00B35EEC" w:rsidRDefault="001E690A" w:rsidP="001E690A">
            <w:pPr>
              <w:rPr>
                <w:sz w:val="22"/>
                <w:szCs w:val="22"/>
              </w:rPr>
            </w:pPr>
            <w:r w:rsidRPr="00B35EEC">
              <w:rPr>
                <w:sz w:val="22"/>
                <w:szCs w:val="22"/>
              </w:rPr>
              <w:t>American Indian/Alaska Native</w:t>
            </w:r>
          </w:p>
        </w:tc>
        <w:tc>
          <w:tcPr>
            <w:tcW w:w="1002" w:type="dxa"/>
          </w:tcPr>
          <w:p w14:paraId="4508DBB0" w14:textId="77777777" w:rsidR="001E690A" w:rsidRPr="00B35EEC" w:rsidRDefault="001E690A" w:rsidP="00B35EEC">
            <w:pPr>
              <w:rPr>
                <w:sz w:val="22"/>
                <w:szCs w:val="22"/>
                <w:lang w:val="en"/>
              </w:rPr>
            </w:pPr>
          </w:p>
        </w:tc>
        <w:tc>
          <w:tcPr>
            <w:tcW w:w="1001" w:type="dxa"/>
          </w:tcPr>
          <w:p w14:paraId="7FE0D7AF" w14:textId="77777777" w:rsidR="001E690A" w:rsidRPr="00B35EEC" w:rsidRDefault="001E690A" w:rsidP="00B35EEC">
            <w:pPr>
              <w:rPr>
                <w:sz w:val="22"/>
                <w:szCs w:val="22"/>
                <w:lang w:val="en"/>
              </w:rPr>
            </w:pPr>
          </w:p>
        </w:tc>
        <w:tc>
          <w:tcPr>
            <w:tcW w:w="1000" w:type="dxa"/>
          </w:tcPr>
          <w:p w14:paraId="6FBF523A" w14:textId="77777777" w:rsidR="001E690A" w:rsidRPr="00B35EEC" w:rsidRDefault="001E690A" w:rsidP="00B35EEC">
            <w:pPr>
              <w:rPr>
                <w:sz w:val="22"/>
                <w:szCs w:val="22"/>
                <w:lang w:val="en"/>
              </w:rPr>
            </w:pPr>
          </w:p>
        </w:tc>
        <w:tc>
          <w:tcPr>
            <w:tcW w:w="999" w:type="dxa"/>
          </w:tcPr>
          <w:p w14:paraId="19C26C71" w14:textId="77777777" w:rsidR="001E690A" w:rsidRPr="00B35EEC" w:rsidRDefault="001E690A" w:rsidP="00B35EEC">
            <w:pPr>
              <w:rPr>
                <w:sz w:val="22"/>
                <w:szCs w:val="22"/>
                <w:lang w:val="en"/>
              </w:rPr>
            </w:pPr>
          </w:p>
        </w:tc>
      </w:tr>
      <w:tr w:rsidR="001E690A" w:rsidRPr="00B35EEC" w14:paraId="01E94C68" w14:textId="77777777" w:rsidTr="00B35EEC">
        <w:tc>
          <w:tcPr>
            <w:tcW w:w="509" w:type="dxa"/>
            <w:vMerge/>
          </w:tcPr>
          <w:p w14:paraId="3150FE5B" w14:textId="77777777" w:rsidR="001E690A" w:rsidRPr="00B35EEC" w:rsidRDefault="001E690A" w:rsidP="00B35EEC">
            <w:pPr>
              <w:rPr>
                <w:sz w:val="22"/>
                <w:szCs w:val="22"/>
                <w:lang w:val="en"/>
              </w:rPr>
            </w:pPr>
          </w:p>
        </w:tc>
        <w:tc>
          <w:tcPr>
            <w:tcW w:w="1852" w:type="dxa"/>
          </w:tcPr>
          <w:p w14:paraId="0B3AB5B7" w14:textId="77777777" w:rsidR="001E690A" w:rsidRPr="00B35EEC" w:rsidRDefault="001E690A" w:rsidP="001E690A">
            <w:pPr>
              <w:rPr>
                <w:sz w:val="22"/>
                <w:szCs w:val="22"/>
              </w:rPr>
            </w:pPr>
            <w:r w:rsidRPr="00B35EEC">
              <w:rPr>
                <w:sz w:val="22"/>
                <w:szCs w:val="22"/>
              </w:rPr>
              <w:t>Asian</w:t>
            </w:r>
          </w:p>
        </w:tc>
        <w:tc>
          <w:tcPr>
            <w:tcW w:w="1002" w:type="dxa"/>
          </w:tcPr>
          <w:p w14:paraId="6659D9FC" w14:textId="77777777" w:rsidR="001E690A" w:rsidRPr="00B35EEC" w:rsidRDefault="001E690A" w:rsidP="00B35EEC">
            <w:pPr>
              <w:rPr>
                <w:sz w:val="22"/>
                <w:szCs w:val="22"/>
                <w:lang w:val="en"/>
              </w:rPr>
            </w:pPr>
          </w:p>
        </w:tc>
        <w:tc>
          <w:tcPr>
            <w:tcW w:w="1001" w:type="dxa"/>
          </w:tcPr>
          <w:p w14:paraId="200C94B5" w14:textId="77777777" w:rsidR="001E690A" w:rsidRPr="00B35EEC" w:rsidRDefault="001E690A" w:rsidP="00B35EEC">
            <w:pPr>
              <w:rPr>
                <w:sz w:val="22"/>
                <w:szCs w:val="22"/>
                <w:lang w:val="en"/>
              </w:rPr>
            </w:pPr>
          </w:p>
        </w:tc>
        <w:tc>
          <w:tcPr>
            <w:tcW w:w="1000" w:type="dxa"/>
          </w:tcPr>
          <w:p w14:paraId="1DB19668" w14:textId="77777777" w:rsidR="001E690A" w:rsidRPr="00B35EEC" w:rsidRDefault="001E690A" w:rsidP="00B35EEC">
            <w:pPr>
              <w:rPr>
                <w:sz w:val="22"/>
                <w:szCs w:val="22"/>
                <w:lang w:val="en"/>
              </w:rPr>
            </w:pPr>
          </w:p>
        </w:tc>
        <w:tc>
          <w:tcPr>
            <w:tcW w:w="999" w:type="dxa"/>
          </w:tcPr>
          <w:p w14:paraId="40E3E587" w14:textId="77777777" w:rsidR="001E690A" w:rsidRPr="00B35EEC" w:rsidRDefault="001E690A" w:rsidP="00B35EEC">
            <w:pPr>
              <w:rPr>
                <w:sz w:val="22"/>
                <w:szCs w:val="22"/>
                <w:lang w:val="en"/>
              </w:rPr>
            </w:pPr>
          </w:p>
        </w:tc>
      </w:tr>
      <w:tr w:rsidR="001E690A" w:rsidRPr="00B35EEC" w14:paraId="7A075CAF" w14:textId="77777777" w:rsidTr="00B35EEC">
        <w:tc>
          <w:tcPr>
            <w:tcW w:w="509" w:type="dxa"/>
            <w:vMerge/>
          </w:tcPr>
          <w:p w14:paraId="6E24D585" w14:textId="77777777" w:rsidR="001E690A" w:rsidRPr="00B35EEC" w:rsidRDefault="001E690A" w:rsidP="00B35EEC">
            <w:pPr>
              <w:rPr>
                <w:sz w:val="22"/>
                <w:szCs w:val="22"/>
                <w:lang w:val="en"/>
              </w:rPr>
            </w:pPr>
          </w:p>
        </w:tc>
        <w:tc>
          <w:tcPr>
            <w:tcW w:w="1852" w:type="dxa"/>
          </w:tcPr>
          <w:p w14:paraId="162041D0" w14:textId="77777777" w:rsidR="001E690A" w:rsidRPr="00B35EEC" w:rsidRDefault="001E690A" w:rsidP="001E690A">
            <w:pPr>
              <w:rPr>
                <w:sz w:val="22"/>
                <w:szCs w:val="22"/>
              </w:rPr>
            </w:pPr>
            <w:r w:rsidRPr="00B35EEC">
              <w:rPr>
                <w:sz w:val="22"/>
                <w:szCs w:val="22"/>
              </w:rPr>
              <w:t>Caucasian/White</w:t>
            </w:r>
          </w:p>
        </w:tc>
        <w:tc>
          <w:tcPr>
            <w:tcW w:w="1002" w:type="dxa"/>
          </w:tcPr>
          <w:p w14:paraId="6E8981BB" w14:textId="77777777" w:rsidR="001E690A" w:rsidRPr="00B35EEC" w:rsidRDefault="001E690A" w:rsidP="00B35EEC">
            <w:pPr>
              <w:rPr>
                <w:sz w:val="22"/>
                <w:szCs w:val="22"/>
                <w:lang w:val="en"/>
              </w:rPr>
            </w:pPr>
          </w:p>
        </w:tc>
        <w:tc>
          <w:tcPr>
            <w:tcW w:w="1001" w:type="dxa"/>
          </w:tcPr>
          <w:p w14:paraId="2C42D37A" w14:textId="77777777" w:rsidR="001E690A" w:rsidRPr="00B35EEC" w:rsidRDefault="001E690A" w:rsidP="00B35EEC">
            <w:pPr>
              <w:rPr>
                <w:sz w:val="22"/>
                <w:szCs w:val="22"/>
                <w:lang w:val="en"/>
              </w:rPr>
            </w:pPr>
          </w:p>
        </w:tc>
        <w:tc>
          <w:tcPr>
            <w:tcW w:w="1000" w:type="dxa"/>
          </w:tcPr>
          <w:p w14:paraId="1AB7C291" w14:textId="77777777" w:rsidR="001E690A" w:rsidRPr="00B35EEC" w:rsidRDefault="001E690A" w:rsidP="00B35EEC">
            <w:pPr>
              <w:rPr>
                <w:sz w:val="22"/>
                <w:szCs w:val="22"/>
                <w:lang w:val="en"/>
              </w:rPr>
            </w:pPr>
          </w:p>
        </w:tc>
        <w:tc>
          <w:tcPr>
            <w:tcW w:w="999" w:type="dxa"/>
          </w:tcPr>
          <w:p w14:paraId="16B006F3" w14:textId="77777777" w:rsidR="001E690A" w:rsidRPr="00B35EEC" w:rsidRDefault="001E690A" w:rsidP="00B35EEC">
            <w:pPr>
              <w:rPr>
                <w:sz w:val="22"/>
                <w:szCs w:val="22"/>
                <w:lang w:val="en"/>
              </w:rPr>
            </w:pPr>
          </w:p>
        </w:tc>
      </w:tr>
      <w:tr w:rsidR="001E690A" w:rsidRPr="00B35EEC" w14:paraId="2A409BDC" w14:textId="77777777" w:rsidTr="00B35EEC">
        <w:tc>
          <w:tcPr>
            <w:tcW w:w="509" w:type="dxa"/>
            <w:vMerge/>
          </w:tcPr>
          <w:p w14:paraId="077B9F90" w14:textId="77777777" w:rsidR="001E690A" w:rsidRPr="00B35EEC" w:rsidRDefault="001E690A" w:rsidP="00B35EEC">
            <w:pPr>
              <w:rPr>
                <w:sz w:val="22"/>
                <w:szCs w:val="22"/>
                <w:lang w:val="en"/>
              </w:rPr>
            </w:pPr>
          </w:p>
        </w:tc>
        <w:tc>
          <w:tcPr>
            <w:tcW w:w="1852" w:type="dxa"/>
          </w:tcPr>
          <w:p w14:paraId="2CA4FFB3" w14:textId="77777777" w:rsidR="001E690A" w:rsidRPr="00B35EEC" w:rsidRDefault="001E690A" w:rsidP="001E690A">
            <w:pPr>
              <w:rPr>
                <w:sz w:val="22"/>
                <w:szCs w:val="22"/>
              </w:rPr>
            </w:pPr>
            <w:r w:rsidRPr="00B35EEC">
              <w:rPr>
                <w:sz w:val="22"/>
                <w:szCs w:val="22"/>
              </w:rPr>
              <w:t>Hispanic/Latino</w:t>
            </w:r>
          </w:p>
        </w:tc>
        <w:tc>
          <w:tcPr>
            <w:tcW w:w="1002" w:type="dxa"/>
          </w:tcPr>
          <w:p w14:paraId="50F24C32" w14:textId="77777777" w:rsidR="001E690A" w:rsidRPr="00B35EEC" w:rsidRDefault="001E690A" w:rsidP="00B35EEC">
            <w:pPr>
              <w:rPr>
                <w:sz w:val="22"/>
                <w:szCs w:val="22"/>
                <w:lang w:val="en"/>
              </w:rPr>
            </w:pPr>
          </w:p>
        </w:tc>
        <w:tc>
          <w:tcPr>
            <w:tcW w:w="1001" w:type="dxa"/>
          </w:tcPr>
          <w:p w14:paraId="7A61EFA7" w14:textId="77777777" w:rsidR="001E690A" w:rsidRPr="00B35EEC" w:rsidRDefault="001E690A" w:rsidP="00B35EEC">
            <w:pPr>
              <w:rPr>
                <w:sz w:val="22"/>
                <w:szCs w:val="22"/>
                <w:lang w:val="en"/>
              </w:rPr>
            </w:pPr>
          </w:p>
        </w:tc>
        <w:tc>
          <w:tcPr>
            <w:tcW w:w="1000" w:type="dxa"/>
          </w:tcPr>
          <w:p w14:paraId="1A33E38A" w14:textId="77777777" w:rsidR="001E690A" w:rsidRPr="00B35EEC" w:rsidRDefault="001E690A" w:rsidP="00B35EEC">
            <w:pPr>
              <w:rPr>
                <w:sz w:val="22"/>
                <w:szCs w:val="22"/>
                <w:lang w:val="en"/>
              </w:rPr>
            </w:pPr>
          </w:p>
        </w:tc>
        <w:tc>
          <w:tcPr>
            <w:tcW w:w="999" w:type="dxa"/>
          </w:tcPr>
          <w:p w14:paraId="53ACE100" w14:textId="77777777" w:rsidR="001E690A" w:rsidRPr="00B35EEC" w:rsidRDefault="001E690A" w:rsidP="00B35EEC">
            <w:pPr>
              <w:rPr>
                <w:sz w:val="22"/>
                <w:szCs w:val="22"/>
                <w:lang w:val="en"/>
              </w:rPr>
            </w:pPr>
          </w:p>
        </w:tc>
      </w:tr>
      <w:tr w:rsidR="001E690A" w:rsidRPr="00B35EEC" w14:paraId="3F6327E4" w14:textId="77777777" w:rsidTr="00B35EEC">
        <w:tc>
          <w:tcPr>
            <w:tcW w:w="509" w:type="dxa"/>
            <w:vMerge/>
          </w:tcPr>
          <w:p w14:paraId="0BA81F1E" w14:textId="77777777" w:rsidR="001E690A" w:rsidRPr="00B35EEC" w:rsidRDefault="001E690A" w:rsidP="00B35EEC">
            <w:pPr>
              <w:rPr>
                <w:sz w:val="22"/>
                <w:szCs w:val="22"/>
                <w:lang w:val="en"/>
              </w:rPr>
            </w:pPr>
          </w:p>
        </w:tc>
        <w:tc>
          <w:tcPr>
            <w:tcW w:w="1852" w:type="dxa"/>
          </w:tcPr>
          <w:p w14:paraId="4BBE6D5B" w14:textId="77777777" w:rsidR="001E690A" w:rsidRPr="00B35EEC" w:rsidRDefault="001E690A" w:rsidP="001E690A">
            <w:pPr>
              <w:rPr>
                <w:sz w:val="22"/>
                <w:szCs w:val="22"/>
              </w:rPr>
            </w:pPr>
            <w:r w:rsidRPr="00B35EEC">
              <w:rPr>
                <w:sz w:val="22"/>
                <w:szCs w:val="22"/>
              </w:rPr>
              <w:t xml:space="preserve">Native Hawaiian or </w:t>
            </w:r>
            <w:proofErr w:type="gramStart"/>
            <w:r w:rsidRPr="00B35EEC">
              <w:rPr>
                <w:sz w:val="22"/>
                <w:szCs w:val="22"/>
              </w:rPr>
              <w:t>other</w:t>
            </w:r>
            <w:proofErr w:type="gramEnd"/>
            <w:r w:rsidRPr="00B35EEC">
              <w:rPr>
                <w:sz w:val="22"/>
                <w:szCs w:val="22"/>
              </w:rPr>
              <w:t xml:space="preserve"> Pacific Islander</w:t>
            </w:r>
          </w:p>
        </w:tc>
        <w:tc>
          <w:tcPr>
            <w:tcW w:w="1002" w:type="dxa"/>
          </w:tcPr>
          <w:p w14:paraId="63762362" w14:textId="77777777" w:rsidR="001E690A" w:rsidRPr="00B35EEC" w:rsidRDefault="001E690A" w:rsidP="00B35EEC">
            <w:pPr>
              <w:rPr>
                <w:sz w:val="22"/>
                <w:szCs w:val="22"/>
                <w:lang w:val="en"/>
              </w:rPr>
            </w:pPr>
          </w:p>
        </w:tc>
        <w:tc>
          <w:tcPr>
            <w:tcW w:w="1001" w:type="dxa"/>
          </w:tcPr>
          <w:p w14:paraId="463852F3" w14:textId="77777777" w:rsidR="001E690A" w:rsidRPr="00B35EEC" w:rsidRDefault="001E690A" w:rsidP="00B35EEC">
            <w:pPr>
              <w:rPr>
                <w:sz w:val="22"/>
                <w:szCs w:val="22"/>
                <w:lang w:val="en"/>
              </w:rPr>
            </w:pPr>
          </w:p>
        </w:tc>
        <w:tc>
          <w:tcPr>
            <w:tcW w:w="1000" w:type="dxa"/>
          </w:tcPr>
          <w:p w14:paraId="79D300C7" w14:textId="77777777" w:rsidR="001E690A" w:rsidRPr="00B35EEC" w:rsidRDefault="001E690A" w:rsidP="00B35EEC">
            <w:pPr>
              <w:rPr>
                <w:sz w:val="22"/>
                <w:szCs w:val="22"/>
                <w:lang w:val="en"/>
              </w:rPr>
            </w:pPr>
          </w:p>
        </w:tc>
        <w:tc>
          <w:tcPr>
            <w:tcW w:w="999" w:type="dxa"/>
          </w:tcPr>
          <w:p w14:paraId="2ED1BD97" w14:textId="77777777" w:rsidR="001E690A" w:rsidRPr="00B35EEC" w:rsidRDefault="001E690A" w:rsidP="00B35EEC">
            <w:pPr>
              <w:rPr>
                <w:sz w:val="22"/>
                <w:szCs w:val="22"/>
                <w:lang w:val="en"/>
              </w:rPr>
            </w:pPr>
          </w:p>
        </w:tc>
      </w:tr>
      <w:tr w:rsidR="001E690A" w:rsidRPr="00B35EEC" w14:paraId="6B83DCB3" w14:textId="77777777" w:rsidTr="00B35EEC">
        <w:tc>
          <w:tcPr>
            <w:tcW w:w="509" w:type="dxa"/>
            <w:vMerge/>
          </w:tcPr>
          <w:p w14:paraId="59FE2E18" w14:textId="77777777" w:rsidR="001E690A" w:rsidRPr="00B35EEC" w:rsidRDefault="001E690A" w:rsidP="00B35EEC">
            <w:pPr>
              <w:rPr>
                <w:sz w:val="22"/>
                <w:szCs w:val="22"/>
                <w:lang w:val="en"/>
              </w:rPr>
            </w:pPr>
          </w:p>
        </w:tc>
        <w:tc>
          <w:tcPr>
            <w:tcW w:w="1852" w:type="dxa"/>
          </w:tcPr>
          <w:p w14:paraId="073B2783" w14:textId="77777777" w:rsidR="001E690A" w:rsidRPr="00B35EEC" w:rsidRDefault="001E690A" w:rsidP="001E690A">
            <w:pPr>
              <w:rPr>
                <w:sz w:val="22"/>
                <w:szCs w:val="22"/>
              </w:rPr>
            </w:pPr>
            <w:r w:rsidRPr="00B35EEC">
              <w:rPr>
                <w:sz w:val="22"/>
                <w:szCs w:val="22"/>
              </w:rPr>
              <w:t>Two or more races</w:t>
            </w:r>
          </w:p>
        </w:tc>
        <w:tc>
          <w:tcPr>
            <w:tcW w:w="1002" w:type="dxa"/>
          </w:tcPr>
          <w:p w14:paraId="03678970" w14:textId="77777777" w:rsidR="001E690A" w:rsidRPr="00B35EEC" w:rsidRDefault="001E690A" w:rsidP="00B35EEC">
            <w:pPr>
              <w:rPr>
                <w:sz w:val="22"/>
                <w:szCs w:val="22"/>
                <w:lang w:val="en"/>
              </w:rPr>
            </w:pPr>
          </w:p>
        </w:tc>
        <w:tc>
          <w:tcPr>
            <w:tcW w:w="1001" w:type="dxa"/>
          </w:tcPr>
          <w:p w14:paraId="36102DAF" w14:textId="77777777" w:rsidR="001E690A" w:rsidRPr="00B35EEC" w:rsidRDefault="001E690A" w:rsidP="00B35EEC">
            <w:pPr>
              <w:rPr>
                <w:sz w:val="22"/>
                <w:szCs w:val="22"/>
                <w:lang w:val="en"/>
              </w:rPr>
            </w:pPr>
          </w:p>
        </w:tc>
        <w:tc>
          <w:tcPr>
            <w:tcW w:w="1000" w:type="dxa"/>
          </w:tcPr>
          <w:p w14:paraId="25B55B8E" w14:textId="77777777" w:rsidR="001E690A" w:rsidRPr="00B35EEC" w:rsidRDefault="001E690A" w:rsidP="00B35EEC">
            <w:pPr>
              <w:rPr>
                <w:sz w:val="22"/>
                <w:szCs w:val="22"/>
                <w:lang w:val="en"/>
              </w:rPr>
            </w:pPr>
          </w:p>
        </w:tc>
        <w:tc>
          <w:tcPr>
            <w:tcW w:w="999" w:type="dxa"/>
          </w:tcPr>
          <w:p w14:paraId="39862D47" w14:textId="77777777" w:rsidR="001E690A" w:rsidRPr="00B35EEC" w:rsidRDefault="001E690A" w:rsidP="00B35EEC">
            <w:pPr>
              <w:rPr>
                <w:sz w:val="22"/>
                <w:szCs w:val="22"/>
                <w:lang w:val="en"/>
              </w:rPr>
            </w:pPr>
          </w:p>
        </w:tc>
      </w:tr>
    </w:tbl>
    <w:p w14:paraId="3CB6AC0C" w14:textId="77777777" w:rsidR="00C41E90" w:rsidRDefault="00C41E90" w:rsidP="00B205A6">
      <w:pPr>
        <w:rPr>
          <w:sz w:val="22"/>
          <w:szCs w:val="22"/>
        </w:rPr>
        <w:sectPr w:rsidR="00C41E90" w:rsidSect="009066DF">
          <w:pgSz w:w="15840" w:h="12240" w:orient="landscape"/>
          <w:pgMar w:top="1440" w:right="1440" w:bottom="1440" w:left="1440" w:header="720" w:footer="720" w:gutter="0"/>
          <w:cols w:space="720"/>
          <w:docGrid w:linePitch="360"/>
        </w:sectPr>
      </w:pPr>
    </w:p>
    <w:p w14:paraId="46F32D4A" w14:textId="77777777" w:rsidR="001E690A" w:rsidRPr="00F96FF9" w:rsidRDefault="001E690A" w:rsidP="00C41E90">
      <w:pPr>
        <w:spacing w:after="160" w:line="259" w:lineRule="auto"/>
        <w:jc w:val="center"/>
        <w:rPr>
          <w:rFonts w:eastAsia="Calibri"/>
          <w:b/>
        </w:rPr>
      </w:pPr>
      <w:r w:rsidRPr="00F96FF9">
        <w:rPr>
          <w:rFonts w:eastAsia="Calibri"/>
          <w:b/>
        </w:rPr>
        <w:lastRenderedPageBreak/>
        <w:t>Appendix E: Special Populations and Equal Access Question Template</w:t>
      </w:r>
    </w:p>
    <w:p w14:paraId="7A1D3D0E" w14:textId="77777777" w:rsidR="001E690A" w:rsidRPr="00410741" w:rsidRDefault="001E690A" w:rsidP="001E690A">
      <w:pPr>
        <w:rPr>
          <w:rFonts w:eastAsia="Calibri"/>
        </w:rPr>
      </w:pPr>
      <w:r w:rsidRPr="00410741">
        <w:rPr>
          <w:rFonts w:eastAsia="Calibri"/>
        </w:rPr>
        <w:t>The CSDE created the following Special Populations and Equal Access Question Template based on responses provided in the local application.  This document is required for the CSDE Local Recipient Perkins V Program Compliance Review.</w:t>
      </w:r>
    </w:p>
    <w:p w14:paraId="4EBC45BC" w14:textId="77777777" w:rsidR="001E690A" w:rsidRPr="00410741" w:rsidRDefault="001E690A" w:rsidP="001E690A">
      <w:pPr>
        <w:rPr>
          <w:rFonts w:eastAsia="Calibri"/>
        </w:rPr>
      </w:pPr>
      <w:r w:rsidRPr="00410741">
        <w:rPr>
          <w:rFonts w:eastAsia="Calibri"/>
        </w:rPr>
        <w:t>Perkins V focuses on equal access to high-quality CTE courses for all students and increasing employment opportunities for chronically unemployed or underemployed populations.  In Perkins V, these populations are entitled “special populations” and include the following:</w:t>
      </w:r>
    </w:p>
    <w:p w14:paraId="27CC1CAF" w14:textId="77777777" w:rsidR="001E690A" w:rsidRPr="00410741" w:rsidRDefault="001E690A" w:rsidP="001E690A">
      <w:pPr>
        <w:rPr>
          <w:rFonts w:eastAsia="Calibri"/>
        </w:rPr>
      </w:pPr>
    </w:p>
    <w:p w14:paraId="5C7521D1"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individuals with disabilities;</w:t>
      </w:r>
    </w:p>
    <w:p w14:paraId="149F2A44"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individuals from economically disadvantaged families, including low-income youth and adults;</w:t>
      </w:r>
    </w:p>
    <w:p w14:paraId="3925364A"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 xml:space="preserve">individuals preparing for non-traditional fields; </w:t>
      </w:r>
    </w:p>
    <w:p w14:paraId="63A08893"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single parents, including single pregnant women;</w:t>
      </w:r>
    </w:p>
    <w:p w14:paraId="20A46B7C"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out-of-workforce individuals;</w:t>
      </w:r>
    </w:p>
    <w:p w14:paraId="5EBC4618"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English learners;</w:t>
      </w:r>
    </w:p>
    <w:p w14:paraId="77D9DC95"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homeless individuals;</w:t>
      </w:r>
    </w:p>
    <w:p w14:paraId="7BF04679"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youth who are in, or have aged out of, the foster care system; and</w:t>
      </w:r>
    </w:p>
    <w:p w14:paraId="4BCC8405" w14:textId="77777777" w:rsidR="001E690A" w:rsidRPr="00410741" w:rsidRDefault="001E690A" w:rsidP="001E690A">
      <w:pPr>
        <w:numPr>
          <w:ilvl w:val="0"/>
          <w:numId w:val="29"/>
        </w:numPr>
        <w:spacing w:after="160" w:line="259" w:lineRule="auto"/>
        <w:contextualSpacing/>
        <w:rPr>
          <w:rFonts w:eastAsia="Calibri"/>
        </w:rPr>
      </w:pPr>
      <w:r w:rsidRPr="00410741">
        <w:rPr>
          <w:rFonts w:eastAsia="Calibri"/>
        </w:rPr>
        <w:t xml:space="preserve">youth with a parent who is a member of the armed forces and is on active duty. </w:t>
      </w:r>
    </w:p>
    <w:p w14:paraId="7FF19B97" w14:textId="77777777" w:rsidR="001E690A" w:rsidRPr="00410741" w:rsidRDefault="001E690A" w:rsidP="001E690A">
      <w:pPr>
        <w:spacing w:after="160" w:line="259" w:lineRule="auto"/>
        <w:rPr>
          <w:rFonts w:eastAsia="Calibri"/>
        </w:rPr>
      </w:pPr>
    </w:p>
    <w:p w14:paraId="72EADFA5" w14:textId="77777777" w:rsidR="001E690A" w:rsidRPr="00410741" w:rsidRDefault="001E690A" w:rsidP="001E690A">
      <w:pPr>
        <w:numPr>
          <w:ilvl w:val="0"/>
          <w:numId w:val="28"/>
        </w:numPr>
        <w:spacing w:after="160" w:line="259" w:lineRule="auto"/>
        <w:contextualSpacing/>
        <w:rPr>
          <w:rFonts w:eastAsia="Calibri"/>
        </w:rPr>
      </w:pPr>
      <w:r w:rsidRPr="00410741">
        <w:rPr>
          <w:rFonts w:eastAsia="Calibri"/>
        </w:rPr>
        <w:t>List how your district/community college expanded opportunities for s</w:t>
      </w:r>
      <w:r w:rsidR="00410741" w:rsidRPr="00410741">
        <w:rPr>
          <w:rFonts w:eastAsia="Calibri"/>
        </w:rPr>
        <w:t xml:space="preserve">pecial </w:t>
      </w:r>
      <w:r w:rsidR="00CD5074">
        <w:rPr>
          <w:rFonts w:eastAsia="Calibri"/>
        </w:rPr>
        <w:t xml:space="preserve">populations </w:t>
      </w:r>
      <w:r w:rsidRPr="00410741">
        <w:rPr>
          <w:rFonts w:eastAsia="Calibri"/>
        </w:rPr>
        <w:t xml:space="preserve">to access both challenging academic courses and quality career and technical programs. </w:t>
      </w:r>
    </w:p>
    <w:p w14:paraId="3792BD72" w14:textId="13AF2635" w:rsidR="001E690A" w:rsidRPr="001E690A" w:rsidRDefault="002C11A1" w:rsidP="001E690A">
      <w:pPr>
        <w:spacing w:after="160" w:line="259" w:lineRule="auto"/>
        <w:ind w:left="1080"/>
        <w:contextualSpacing/>
        <w:rPr>
          <w:rFonts w:ascii="Calibri" w:eastAsia="Calibri" w:hAnsi="Calibri"/>
        </w:rPr>
      </w:pPr>
      <w:r>
        <w:rPr>
          <w:noProof/>
        </w:rPr>
        <mc:AlternateContent>
          <mc:Choice Requires="wps">
            <w:drawing>
              <wp:anchor distT="0" distB="0" distL="114300" distR="114300" simplePos="0" relativeHeight="251660288" behindDoc="0" locked="0" layoutInCell="1" allowOverlap="1" wp14:anchorId="6A6334B7" wp14:editId="76E03DC8">
                <wp:simplePos x="0" y="0"/>
                <wp:positionH relativeFrom="column">
                  <wp:posOffset>675640</wp:posOffset>
                </wp:positionH>
                <wp:positionV relativeFrom="paragraph">
                  <wp:posOffset>169545</wp:posOffset>
                </wp:positionV>
                <wp:extent cx="4962525" cy="1133475"/>
                <wp:effectExtent l="0" t="0"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2525" cy="1133475"/>
                        </a:xfrm>
                        <a:prstGeom prst="rect">
                          <a:avLst/>
                        </a:prstGeom>
                        <a:solidFill>
                          <a:sysClr val="window" lastClr="FFFFFF"/>
                        </a:solidFill>
                        <a:ln w="6350">
                          <a:solidFill>
                            <a:prstClr val="black"/>
                          </a:solidFill>
                        </a:ln>
                      </wps:spPr>
                      <wps:txbx>
                        <w:txbxContent>
                          <w:p w14:paraId="67345074" w14:textId="77777777" w:rsidR="001E690A" w:rsidRDefault="001E690A" w:rsidP="001E6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6334B7" id="Text Box 6" o:spid="_x0000_s1034" type="#_x0000_t202" style="position:absolute;left:0;text-align:left;margin-left:53.2pt;margin-top:13.35pt;width:390.7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rRUQIAAK4EAAAOAAAAZHJzL2Uyb0RvYy54bWysVMlu2zAQvRfoPxC817K8JREsB64DFwWM&#10;JIBT5ExTlE2E4rAkbcn9+g4peWnSU1EfaM7CWd680fS+qRQ5COsk6JymvT4lQnMopN7m9MfL8sst&#10;Jc4zXTAFWuT0KBy9n33+NK1NJgawA1UISzCIdlltcrrz3mRJ4vhOVMz1wAiNxhJsxTyKdpsUltUY&#10;vVLJoN+fJDXYwljgwjnUPrRGOovxy1Jw/1SWTniicoq1+XjaeG7CmcymLNtaZnaSd2Wwf6iiYlJj&#10;0nOoB+YZ2Vv5IVQluQUHpe9xqBIoS8lF7AG7SfvvulnvmBGxFwTHmTNM7v+F5Y+HtXm2xDdfocEB&#10;xiacWQF/c4hNUhuXdT4BU5c59A6NNqWtwj+2QPAhYns84ykaTzgqR3eTwXgwpoSjLU2Hw9HNOCCe&#10;XJ4b6/w3ARUJl5xaHFgsgR1WzreuJ5eQzYGSxVIqFYWjWyhLDgxni5QooKZEMedRmdNl/HXZ/nim&#10;NKlzOhmO+22z1yFDrnPMjWL87WMErF7pDpoWjYCLbzYNkUVOb8OLoNlAcURkLbSkc4YvJYZfYYXP&#10;zCLLEDPcHP+ER6kAa4LuRskO7K+/6YM/Dh+tlNTI2py6n3tmBTb+XSMt7tLRKNA8CqPxzQAFe23Z&#10;XFv0vloAgpfijhoer8Hfq9O1tFC94oLNQ1Y0Mc0xd0796brw7S7hgnIxn0cnJLZhfqXXhp8IFWB9&#10;aV6ZNd2cPVLkEU78Ztm7cbe+YcYa5nsPpYxcuKDawY9LEdnULXDYums5el0+M7PfAAAA//8DAFBL&#10;AwQUAAYACAAAACEAkFCHROAAAAAKAQAADwAAAGRycy9kb3ducmV2LnhtbEyPwU6DQBCG7ya+w2ZM&#10;vNlFtJQiS1ObGO3JWE2Mt4WdAoGdJeyW4ts7nvT4z3z555t8M9teTDj61pGC20UEAqlypqVawcf7&#10;000KwgdNRveOUME3etgUlxe5zow70xtOh1ALLiGfaQVNCEMmpa8atNov3IDEu6MbrQ4cx1qaUZ+5&#10;3PYyjqJEWt0SX2j0gLsGq+5wsgq2r/vyxVd3x8l0O3z+fBy69ddSqeurefsAIuAc/mD41Wd1KNip&#10;dCcyXvSco+SeUQVxsgLBQJqu1iBKHkTLGGSRy/8vFD8AAAD//wMAUEsBAi0AFAAGAAgAAAAhALaD&#10;OJL+AAAA4QEAABMAAAAAAAAAAAAAAAAAAAAAAFtDb250ZW50X1R5cGVzXS54bWxQSwECLQAUAAYA&#10;CAAAACEAOP0h/9YAAACUAQAACwAAAAAAAAAAAAAAAAAvAQAAX3JlbHMvLnJlbHNQSwECLQAUAAYA&#10;CAAAACEAEl+60VECAACuBAAADgAAAAAAAAAAAAAAAAAuAgAAZHJzL2Uyb0RvYy54bWxQSwECLQAU&#10;AAYACAAAACEAkFCHROAAAAAKAQAADwAAAAAAAAAAAAAAAACrBAAAZHJzL2Rvd25yZXYueG1sUEsF&#10;BgAAAAAEAAQA8wAAALgFAAAAAA==&#10;" fillcolor="window" strokeweight=".5pt">
                <v:path arrowok="t"/>
                <v:textbox>
                  <w:txbxContent>
                    <w:p w14:paraId="67345074" w14:textId="77777777" w:rsidR="001E690A" w:rsidRDefault="001E690A" w:rsidP="001E690A"/>
                  </w:txbxContent>
                </v:textbox>
              </v:shape>
            </w:pict>
          </mc:Fallback>
        </mc:AlternateContent>
      </w:r>
    </w:p>
    <w:p w14:paraId="137A85AD" w14:textId="77777777" w:rsidR="001E690A" w:rsidRPr="001E690A" w:rsidRDefault="001E690A" w:rsidP="001E690A">
      <w:pPr>
        <w:spacing w:after="160" w:line="259" w:lineRule="auto"/>
        <w:rPr>
          <w:rFonts w:ascii="Calibri" w:eastAsia="Calibri" w:hAnsi="Calibri"/>
        </w:rPr>
      </w:pPr>
    </w:p>
    <w:p w14:paraId="5E66E75B" w14:textId="77777777" w:rsidR="001E690A" w:rsidRPr="001E690A" w:rsidRDefault="001E690A" w:rsidP="001E690A">
      <w:pPr>
        <w:spacing w:after="160" w:line="259" w:lineRule="auto"/>
        <w:rPr>
          <w:rFonts w:ascii="Calibri" w:eastAsia="Calibri" w:hAnsi="Calibri"/>
        </w:rPr>
      </w:pPr>
    </w:p>
    <w:p w14:paraId="2CC68007" w14:textId="77777777" w:rsidR="001E690A" w:rsidRDefault="001E690A" w:rsidP="001E690A">
      <w:pPr>
        <w:spacing w:after="160" w:line="259" w:lineRule="auto"/>
        <w:rPr>
          <w:rFonts w:ascii="Calibri" w:eastAsia="Calibri" w:hAnsi="Calibri"/>
        </w:rPr>
      </w:pPr>
    </w:p>
    <w:p w14:paraId="562A4A95" w14:textId="77777777" w:rsidR="001E690A" w:rsidRPr="001E690A" w:rsidRDefault="001E690A" w:rsidP="001E690A">
      <w:pPr>
        <w:spacing w:after="160" w:line="259" w:lineRule="auto"/>
        <w:rPr>
          <w:rFonts w:ascii="Calibri" w:eastAsia="Calibri" w:hAnsi="Calibri"/>
        </w:rPr>
      </w:pPr>
    </w:p>
    <w:p w14:paraId="2F7C1F41" w14:textId="77777777" w:rsidR="001E690A" w:rsidRPr="00410741" w:rsidRDefault="001E690A" w:rsidP="001E690A">
      <w:pPr>
        <w:numPr>
          <w:ilvl w:val="0"/>
          <w:numId w:val="28"/>
        </w:numPr>
        <w:spacing w:after="160" w:line="259" w:lineRule="auto"/>
        <w:contextualSpacing/>
        <w:rPr>
          <w:rFonts w:eastAsia="Calibri"/>
        </w:rPr>
      </w:pPr>
      <w:r w:rsidRPr="00410741">
        <w:rPr>
          <w:rFonts w:eastAsia="Calibri"/>
        </w:rPr>
        <w:t xml:space="preserve">List the ways in which your district/community college provided students, including members of special populations, opportunities to learn about CTE course offerings, pathways and programs of study. </w:t>
      </w:r>
    </w:p>
    <w:p w14:paraId="47C7D462" w14:textId="38ABCC3F" w:rsidR="00455801" w:rsidRPr="001E690A" w:rsidRDefault="002C11A1" w:rsidP="00455801">
      <w:pPr>
        <w:spacing w:after="160" w:line="259" w:lineRule="auto"/>
        <w:ind w:left="360"/>
        <w:contextualSpacing/>
        <w:rPr>
          <w:rFonts w:ascii="Calibri" w:eastAsia="Calibri" w:hAnsi="Calibri"/>
        </w:rPr>
      </w:pPr>
      <w:r>
        <w:rPr>
          <w:noProof/>
        </w:rPr>
        <mc:AlternateContent>
          <mc:Choice Requires="wps">
            <w:drawing>
              <wp:anchor distT="0" distB="0" distL="114300" distR="114300" simplePos="0" relativeHeight="251661312" behindDoc="0" locked="0" layoutInCell="1" allowOverlap="1" wp14:anchorId="7AEA4F2E" wp14:editId="2A4F20D8">
                <wp:simplePos x="0" y="0"/>
                <wp:positionH relativeFrom="column">
                  <wp:posOffset>685800</wp:posOffset>
                </wp:positionH>
                <wp:positionV relativeFrom="paragraph">
                  <wp:posOffset>139065</wp:posOffset>
                </wp:positionV>
                <wp:extent cx="4933950" cy="124777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1247775"/>
                        </a:xfrm>
                        <a:prstGeom prst="rect">
                          <a:avLst/>
                        </a:prstGeom>
                        <a:solidFill>
                          <a:sysClr val="window" lastClr="FFFFFF"/>
                        </a:solidFill>
                        <a:ln w="6350">
                          <a:solidFill>
                            <a:prstClr val="black"/>
                          </a:solidFill>
                        </a:ln>
                      </wps:spPr>
                      <wps:txbx>
                        <w:txbxContent>
                          <w:p w14:paraId="49D34531" w14:textId="77777777" w:rsidR="001E690A" w:rsidRDefault="001E690A" w:rsidP="001E6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EA4F2E" id="Text Box 4" o:spid="_x0000_s1035" type="#_x0000_t202" style="position:absolute;left:0;text-align:left;margin-left:54pt;margin-top:10.95pt;width:388.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a3TgIAAK4EAAAOAAAAZHJzL2Uyb0RvYy54bWysVEuP2jAQvlfqf7B8L+G5LBFhRVlRVUK7&#10;K7HVno1jQ7SOx7UNCf31HTvh0aWnqhyM5+F5fPNNpg91qchBWFeAzmiv06VEaA55obcZ/fG6/HJP&#10;ifNM50yBFhk9CkcfZp8/TSuTij7sQOXCEgyiXVqZjO68N2mSOL4TJXMdMEKjUYItmUfRbpPcsgqj&#10;lyrpd7t3SQU2Nxa4cA61j42RzmJ8KQX3z1I64YnKKNbm42njuQlnMpuydGuZ2RW8LYP9QxUlKzQm&#10;PYd6ZJ6RvS1uQpUFt+BA+g6HMgEpCy5iD9hNr/uhm/WOGRF7QXCcOcPk/l9Y/nRYmxdLfP0Vahxg&#10;bMKZFfB3h9gklXFp6xMwdalD79BoLW0Z/rEFgg8R2+MZT1F7wlE5nAwGkxGaONp6/eF4PB4FxJPL&#10;c2Od/yagJOGSUYsDiyWww8r5xvXkErI5UEW+LJSKwtEtlCUHhrNFSuRQUaKY86jM6DL+2mx/PFOa&#10;VBm9G2BhNyFDrnPMjWL8/TYCVq90C02DRsDF15uaFHlGJ+FF0GwgPyKyFhrSOcOXBYZfYYUvzCLL&#10;EBjcHP+Mh1SANUF7o2QH9tff9MEfh49WSipkbUbdzz2zAhv/rpEWk95wGGgeheFo3EfBXls21xa9&#10;LxeA4PVwRw2P1+Dv1ekqLZRvuGDzkBVNTHPMnVF/ui58s0u4oFzM59EJiW2YX+m14SdCBVhf6zdm&#10;TTtnjxR5ghO/Wfph3I1vmI6G+d6DLCIXLqi28ONSRDa1Cxy27lqOXpfPzOw3AAAA//8DAFBLAwQU&#10;AAYACAAAACEAXXNYNN8AAAAKAQAADwAAAGRycy9kb3ducmV2LnhtbEyPwU7DMBBE70j8g7VI3KjT&#10;QpGbxqlKJQScEAUJ9ebE2yRKvI5iNw1/z/YEx5kdzb7JNpPrxIhDaDxpmM8SEEiltw1VGr4+n+8U&#10;iBANWdN5Qg0/GGCTX19lJrX+TB847mMluIRCajTUMfaplKGs0Zkw8z0S345+cCayHCppB3PmctfJ&#10;RZI8Smca4g+16XFXY9nuT07D9v2teA3l/XG07Q5fvp/6dnVYan17M23XICJO8S8MF3xGh5yZCn8i&#10;G0THOlG8JWpYzFcgOKDUko3iYqgHkHkm/0/IfwEAAP//AwBQSwECLQAUAAYACAAAACEAtoM4kv4A&#10;AADhAQAAEwAAAAAAAAAAAAAAAAAAAAAAW0NvbnRlbnRfVHlwZXNdLnhtbFBLAQItABQABgAIAAAA&#10;IQA4/SH/1gAAAJQBAAALAAAAAAAAAAAAAAAAAC8BAABfcmVscy8ucmVsc1BLAQItABQABgAIAAAA&#10;IQC4YBa3TgIAAK4EAAAOAAAAAAAAAAAAAAAAAC4CAABkcnMvZTJvRG9jLnhtbFBLAQItABQABgAI&#10;AAAAIQBdc1g03wAAAAoBAAAPAAAAAAAAAAAAAAAAAKgEAABkcnMvZG93bnJldi54bWxQSwUGAAAA&#10;AAQABADzAAAAtAUAAAAA&#10;" fillcolor="window" strokeweight=".5pt">
                <v:path arrowok="t"/>
                <v:textbox>
                  <w:txbxContent>
                    <w:p w14:paraId="49D34531" w14:textId="77777777" w:rsidR="001E690A" w:rsidRDefault="001E690A" w:rsidP="001E690A"/>
                  </w:txbxContent>
                </v:textbox>
              </v:shape>
            </w:pict>
          </mc:Fallback>
        </mc:AlternateContent>
      </w:r>
    </w:p>
    <w:p w14:paraId="582B9049" w14:textId="77777777" w:rsidR="001E690A" w:rsidRPr="001E690A" w:rsidRDefault="001E690A" w:rsidP="001E690A">
      <w:pPr>
        <w:spacing w:after="160" w:line="259" w:lineRule="auto"/>
        <w:rPr>
          <w:rFonts w:ascii="Calibri" w:eastAsia="Calibri" w:hAnsi="Calibri"/>
        </w:rPr>
      </w:pPr>
    </w:p>
    <w:p w14:paraId="1A4B34D0" w14:textId="77777777" w:rsidR="001E690A" w:rsidRPr="001E690A" w:rsidRDefault="001E690A" w:rsidP="001E690A">
      <w:pPr>
        <w:spacing w:after="160" w:line="259" w:lineRule="auto"/>
        <w:rPr>
          <w:rFonts w:ascii="Calibri" w:eastAsia="Calibri" w:hAnsi="Calibri"/>
        </w:rPr>
      </w:pPr>
    </w:p>
    <w:p w14:paraId="5235BF71" w14:textId="77777777" w:rsidR="001E690A" w:rsidRPr="001E690A" w:rsidRDefault="001E690A" w:rsidP="001E690A">
      <w:pPr>
        <w:spacing w:after="160" w:line="259" w:lineRule="auto"/>
        <w:ind w:left="1080"/>
        <w:contextualSpacing/>
        <w:rPr>
          <w:rFonts w:ascii="Calibri" w:eastAsia="Calibri" w:hAnsi="Calibri"/>
        </w:rPr>
      </w:pPr>
    </w:p>
    <w:p w14:paraId="72FE2E82" w14:textId="77777777" w:rsidR="001E690A" w:rsidRPr="001E690A" w:rsidRDefault="001E690A" w:rsidP="001E690A">
      <w:pPr>
        <w:spacing w:after="160" w:line="259" w:lineRule="auto"/>
        <w:ind w:left="1080"/>
        <w:contextualSpacing/>
        <w:rPr>
          <w:rFonts w:ascii="Calibri" w:eastAsia="Calibri" w:hAnsi="Calibri"/>
        </w:rPr>
      </w:pPr>
    </w:p>
    <w:p w14:paraId="1C4B36FA" w14:textId="77777777" w:rsidR="001E690A" w:rsidRPr="001E690A" w:rsidRDefault="001E690A" w:rsidP="001E690A">
      <w:pPr>
        <w:spacing w:after="160" w:line="259" w:lineRule="auto"/>
        <w:ind w:left="1080"/>
        <w:contextualSpacing/>
        <w:rPr>
          <w:rFonts w:ascii="Calibri" w:eastAsia="Calibri" w:hAnsi="Calibri"/>
        </w:rPr>
      </w:pPr>
    </w:p>
    <w:p w14:paraId="0C88D124" w14:textId="77777777" w:rsidR="001E690A" w:rsidRDefault="001E690A" w:rsidP="001E690A">
      <w:pPr>
        <w:spacing w:after="160" w:line="259" w:lineRule="auto"/>
        <w:ind w:left="1080"/>
        <w:contextualSpacing/>
        <w:rPr>
          <w:rFonts w:ascii="Calibri" w:eastAsia="Calibri" w:hAnsi="Calibri"/>
        </w:rPr>
      </w:pPr>
    </w:p>
    <w:p w14:paraId="77CC0E05" w14:textId="77777777" w:rsidR="00CD5074" w:rsidRDefault="00CD5074" w:rsidP="00CD5074">
      <w:pPr>
        <w:spacing w:after="160" w:line="259" w:lineRule="auto"/>
        <w:contextualSpacing/>
        <w:rPr>
          <w:rFonts w:ascii="Calibri" w:eastAsia="Calibri" w:hAnsi="Calibri"/>
        </w:rPr>
      </w:pPr>
    </w:p>
    <w:p w14:paraId="6A42BBA4" w14:textId="77777777" w:rsidR="00410741" w:rsidRPr="00410741" w:rsidRDefault="001E690A" w:rsidP="00CD5074">
      <w:pPr>
        <w:numPr>
          <w:ilvl w:val="0"/>
          <w:numId w:val="28"/>
        </w:numPr>
        <w:spacing w:after="160" w:line="259" w:lineRule="auto"/>
        <w:contextualSpacing/>
        <w:rPr>
          <w:rFonts w:eastAsia="Calibri"/>
        </w:rPr>
      </w:pPr>
      <w:r w:rsidRPr="00410741">
        <w:rPr>
          <w:rFonts w:eastAsia="Calibri"/>
        </w:rPr>
        <w:lastRenderedPageBreak/>
        <w:t>The Federal government highlights six types of bar</w:t>
      </w:r>
      <w:r w:rsidR="00410741" w:rsidRPr="00410741">
        <w:rPr>
          <w:rFonts w:eastAsia="Calibri"/>
        </w:rPr>
        <w:t>riers that can impede equitable</w:t>
      </w:r>
    </w:p>
    <w:p w14:paraId="1D257D17" w14:textId="77777777" w:rsidR="00CD5074" w:rsidRDefault="00CD5074" w:rsidP="00CD5074">
      <w:pPr>
        <w:spacing w:after="160" w:line="259" w:lineRule="auto"/>
        <w:ind w:firstLine="720"/>
        <w:contextualSpacing/>
        <w:rPr>
          <w:rFonts w:eastAsia="Calibri"/>
        </w:rPr>
      </w:pPr>
      <w:r>
        <w:rPr>
          <w:rFonts w:eastAsia="Calibri"/>
        </w:rPr>
        <w:t xml:space="preserve">            </w:t>
      </w:r>
      <w:r w:rsidR="001E690A" w:rsidRPr="00410741">
        <w:rPr>
          <w:rFonts w:eastAsia="Calibri"/>
        </w:rPr>
        <w:t xml:space="preserve">access </w:t>
      </w:r>
      <w:proofErr w:type="gramStart"/>
      <w:r w:rsidR="001E690A" w:rsidRPr="00410741">
        <w:rPr>
          <w:rFonts w:eastAsia="Calibri"/>
        </w:rPr>
        <w:t>of</w:t>
      </w:r>
      <w:proofErr w:type="gramEnd"/>
      <w:r w:rsidR="001E690A" w:rsidRPr="00410741">
        <w:rPr>
          <w:rFonts w:eastAsia="Calibri"/>
        </w:rPr>
        <w:t xml:space="preserve"> participation</w:t>
      </w:r>
      <w:proofErr w:type="gramStart"/>
      <w:r w:rsidR="001E690A" w:rsidRPr="00410741">
        <w:rPr>
          <w:rFonts w:eastAsia="Calibri"/>
        </w:rPr>
        <w:t>:  gender</w:t>
      </w:r>
      <w:proofErr w:type="gramEnd"/>
      <w:r w:rsidR="001E690A" w:rsidRPr="00410741">
        <w:rPr>
          <w:rFonts w:eastAsia="Calibri"/>
        </w:rPr>
        <w:t xml:space="preserve">, race, national origin, color, disability, or age.  </w:t>
      </w:r>
      <w:r>
        <w:rPr>
          <w:rFonts w:eastAsia="Calibri"/>
        </w:rPr>
        <w:t xml:space="preserve"> </w:t>
      </w:r>
    </w:p>
    <w:p w14:paraId="423C8E28" w14:textId="77777777" w:rsidR="00CD5074" w:rsidRDefault="00CD5074" w:rsidP="00CD5074">
      <w:pPr>
        <w:spacing w:after="160" w:line="259" w:lineRule="auto"/>
        <w:ind w:firstLine="720"/>
        <w:contextualSpacing/>
        <w:rPr>
          <w:rFonts w:eastAsia="Calibri"/>
        </w:rPr>
      </w:pPr>
      <w:r>
        <w:rPr>
          <w:rFonts w:eastAsia="Calibri"/>
        </w:rPr>
        <w:t xml:space="preserve">            </w:t>
      </w:r>
      <w:r w:rsidR="001E690A" w:rsidRPr="00410741">
        <w:rPr>
          <w:rFonts w:eastAsia="Calibri"/>
        </w:rPr>
        <w:t xml:space="preserve">List the steps your district/community college implemented to overcome these </w:t>
      </w:r>
      <w:r>
        <w:rPr>
          <w:rFonts w:eastAsia="Calibri"/>
        </w:rPr>
        <w:t xml:space="preserve"> </w:t>
      </w:r>
    </w:p>
    <w:p w14:paraId="28267437" w14:textId="77777777" w:rsidR="00CD5074" w:rsidRDefault="00CD5074" w:rsidP="00CD5074">
      <w:pPr>
        <w:spacing w:after="160" w:line="259" w:lineRule="auto"/>
        <w:ind w:firstLine="720"/>
        <w:contextualSpacing/>
        <w:rPr>
          <w:rFonts w:eastAsia="Calibri"/>
        </w:rPr>
      </w:pPr>
      <w:r>
        <w:rPr>
          <w:rFonts w:eastAsia="Calibri"/>
        </w:rPr>
        <w:t xml:space="preserve">            </w:t>
      </w:r>
      <w:r w:rsidR="001E690A" w:rsidRPr="00410741">
        <w:rPr>
          <w:rFonts w:eastAsia="Calibri"/>
        </w:rPr>
        <w:t xml:space="preserve">barriers and ensured equitable access to, and participation in, the Perkins V </w:t>
      </w:r>
    </w:p>
    <w:p w14:paraId="66453A18" w14:textId="77777777" w:rsidR="00CD5074" w:rsidRDefault="00CD5074" w:rsidP="00CD5074">
      <w:pPr>
        <w:spacing w:after="160" w:line="259" w:lineRule="auto"/>
        <w:ind w:firstLine="720"/>
        <w:contextualSpacing/>
        <w:rPr>
          <w:rFonts w:eastAsia="Calibri"/>
        </w:rPr>
      </w:pPr>
      <w:r>
        <w:rPr>
          <w:rFonts w:eastAsia="Calibri"/>
        </w:rPr>
        <w:t xml:space="preserve">            </w:t>
      </w:r>
      <w:r w:rsidR="001E690A" w:rsidRPr="00410741">
        <w:rPr>
          <w:rFonts w:eastAsia="Calibri"/>
        </w:rPr>
        <w:t>funded CTE program for students, teachers, and other program beneficiaries with</w:t>
      </w:r>
    </w:p>
    <w:p w14:paraId="08D29BF0" w14:textId="77777777" w:rsidR="00CD5074" w:rsidRDefault="00CD5074" w:rsidP="00CD5074">
      <w:pPr>
        <w:spacing w:after="160" w:line="259" w:lineRule="auto"/>
        <w:ind w:firstLine="720"/>
        <w:contextualSpacing/>
        <w:rPr>
          <w:rFonts w:eastAsia="Calibri"/>
        </w:rPr>
      </w:pPr>
      <w:r>
        <w:rPr>
          <w:rFonts w:eastAsia="Calibri"/>
        </w:rPr>
        <w:t xml:space="preserve">           </w:t>
      </w:r>
      <w:r w:rsidR="001E690A" w:rsidRPr="00410741">
        <w:rPr>
          <w:rFonts w:eastAsia="Calibri"/>
        </w:rPr>
        <w:t xml:space="preserve"> special needs.  Refer to Appendix C</w:t>
      </w:r>
      <w:proofErr w:type="gramStart"/>
      <w:r w:rsidR="001E690A" w:rsidRPr="00410741">
        <w:rPr>
          <w:rFonts w:eastAsia="Calibri"/>
        </w:rPr>
        <w:t>:  General</w:t>
      </w:r>
      <w:proofErr w:type="gramEnd"/>
      <w:r w:rsidR="001E690A" w:rsidRPr="00410741">
        <w:rPr>
          <w:rFonts w:eastAsia="Calibri"/>
        </w:rPr>
        <w:t xml:space="preserve"> Education Provisions Act (GEPA) </w:t>
      </w:r>
    </w:p>
    <w:p w14:paraId="12B50B46" w14:textId="77777777" w:rsidR="00CD5074" w:rsidRDefault="00CD5074" w:rsidP="00CD5074">
      <w:pPr>
        <w:spacing w:after="160" w:line="259" w:lineRule="auto"/>
        <w:ind w:firstLine="720"/>
        <w:contextualSpacing/>
        <w:rPr>
          <w:rFonts w:eastAsia="Calibri"/>
        </w:rPr>
      </w:pPr>
      <w:r>
        <w:rPr>
          <w:rFonts w:eastAsia="Calibri"/>
        </w:rPr>
        <w:t xml:space="preserve">            </w:t>
      </w:r>
      <w:r w:rsidR="001E690A" w:rsidRPr="00410741">
        <w:rPr>
          <w:rFonts w:eastAsia="Calibri"/>
        </w:rPr>
        <w:t xml:space="preserve">427 Form (OMB Control No. 1894-0005) for some examples of how an applicant </w:t>
      </w:r>
    </w:p>
    <w:p w14:paraId="467E420A" w14:textId="77777777" w:rsidR="001E690A" w:rsidRPr="00410741" w:rsidRDefault="00CD5074" w:rsidP="00CD5074">
      <w:pPr>
        <w:spacing w:after="160" w:line="259" w:lineRule="auto"/>
        <w:ind w:firstLine="720"/>
        <w:contextualSpacing/>
        <w:rPr>
          <w:rFonts w:eastAsia="Calibri"/>
        </w:rPr>
      </w:pPr>
      <w:r>
        <w:rPr>
          <w:rFonts w:eastAsia="Calibri"/>
        </w:rPr>
        <w:t xml:space="preserve">            </w:t>
      </w:r>
      <w:r w:rsidR="001E690A" w:rsidRPr="00410741">
        <w:rPr>
          <w:rFonts w:eastAsia="Calibri"/>
        </w:rPr>
        <w:t>might satisfy this Federal requirement.</w:t>
      </w:r>
    </w:p>
    <w:p w14:paraId="74B849A7" w14:textId="77777777" w:rsidR="001E690A" w:rsidRPr="001E690A" w:rsidRDefault="001E690A" w:rsidP="001E690A">
      <w:pPr>
        <w:spacing w:after="160" w:line="259" w:lineRule="auto"/>
        <w:ind w:left="1080"/>
        <w:contextualSpacing/>
        <w:rPr>
          <w:rFonts w:ascii="Calibri" w:eastAsia="Calibri" w:hAnsi="Calibri"/>
        </w:rPr>
      </w:pPr>
    </w:p>
    <w:p w14:paraId="5CEE8B92" w14:textId="0CFB15E4" w:rsidR="001E690A" w:rsidRPr="001E690A" w:rsidRDefault="002C11A1" w:rsidP="001E690A">
      <w:pPr>
        <w:spacing w:after="160" w:line="259" w:lineRule="auto"/>
        <w:ind w:left="1080"/>
        <w:contextualSpacing/>
        <w:rPr>
          <w:rFonts w:ascii="Calibri" w:eastAsia="Calibri" w:hAnsi="Calibri"/>
        </w:rPr>
      </w:pPr>
      <w:r>
        <w:rPr>
          <w:noProof/>
        </w:rPr>
        <mc:AlternateContent>
          <mc:Choice Requires="wps">
            <w:drawing>
              <wp:anchor distT="0" distB="0" distL="114300" distR="114300" simplePos="0" relativeHeight="251662336" behindDoc="0" locked="0" layoutInCell="1" allowOverlap="1" wp14:anchorId="09EC9DD6" wp14:editId="3E48E161">
                <wp:simplePos x="0" y="0"/>
                <wp:positionH relativeFrom="column">
                  <wp:posOffset>733425</wp:posOffset>
                </wp:positionH>
                <wp:positionV relativeFrom="paragraph">
                  <wp:posOffset>5715</wp:posOffset>
                </wp:positionV>
                <wp:extent cx="5172075" cy="11430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075" cy="1143000"/>
                        </a:xfrm>
                        <a:prstGeom prst="rect">
                          <a:avLst/>
                        </a:prstGeom>
                        <a:solidFill>
                          <a:sysClr val="window" lastClr="FFFFFF"/>
                        </a:solidFill>
                        <a:ln w="6350">
                          <a:solidFill>
                            <a:prstClr val="black"/>
                          </a:solidFill>
                        </a:ln>
                      </wps:spPr>
                      <wps:txbx>
                        <w:txbxContent>
                          <w:p w14:paraId="5B5FCD16" w14:textId="77777777" w:rsidR="001E690A" w:rsidRDefault="001E690A" w:rsidP="001E6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EC9DD6" id="Text Box 3" o:spid="_x0000_s1036" type="#_x0000_t202" style="position:absolute;left:0;text-align:left;margin-left:57.75pt;margin-top:.45pt;width:407.2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LqUwIAAK8EAAAOAAAAZHJzL2Uyb0RvYy54bWysVE1v2zAMvQ/YfxB0X22nSbsZcYosRYYB&#10;QVsgHXpWZCk2KouapMTOfv0o2flYu9OwHBRJpB75HklP77pGkb2wrgZd0OwqpURoDmWttwX98bz8&#10;9JkS55kumQItCnoQjt7NPn6YtiYXI6hAlcISBNEub01BK+9NniSOV6Jh7gqM0GiUYBvm8Wi3SWlZ&#10;i+iNSkZpepO0YEtjgQvn8Pa+N9JZxJdScP8opROeqIJibj6uNq6bsCazKcu3lpmq5kMa7B+yaFit&#10;MegJ6p55Rna2fgfV1NyCA+mvODQJSFlzETkgmyx9w2ZdMSMiFxTHmZNM7v/B8of92jxZ4ruv0GEB&#10;IwlnVsBfHWqTtMblg0/Q1OUOvQPRTtom/CMFgg9R28NJT9F5wvFykt2O0tsJJRxtWTa+TtOoeHJ+&#10;bqzz3wQ0JGwKarFgMQW2XzkfEmD50SVEc6DqclkrFQ8Ht1CW7BnWFluihJYSxZzHy4Iu4y/UFyH+&#10;eKY0aQt6cz1Je7KXkCHWCXOjGH99j4B4Sg/S9GoEXXy36UhdIs9IMVxtoDygtBb6rnOGL2vEX2GK&#10;T8xim6FoODr+ERepAJOCYUdJBfbX3+6DP1YfrZS02LYFdT93zApk/l1jX3zJxuPQ5/EwnqD+lNhL&#10;y+bSonfNAlC9DIfU8LgN/l4dt9JC84ITNg9R0cQ0x9gF9cftwvfDhBPKxXwenbCzDfMrvTb82FFB&#10;1+fuhVkzFNpjjzzAscFZ/qbevW8osob5zoOsYzOcVR30x6mIBR4mOIzd5Tl6nb8zs98AAAD//wMA&#10;UEsDBBQABgAIAAAAIQAng0hs3gAAAAgBAAAPAAAAZHJzL2Rvd25yZXYueG1sTI/BTsMwEETvSPyD&#10;tUjcqF2qoCbEqUolBJwQBanqzYm3SZR4HcVuGv6e5QTH2RnNvsk3s+vFhGNoPWlYLhQIpMrblmoN&#10;X5/Pd2sQIRqypveEGr4xwKa4vspNZv2FPnDax1pwCYXMaGhiHDIpQ9WgM2HhByT2Tn50JrIca2lH&#10;c+Fy18t7pR6kMy3xh8YMuGuw6vZnp2H7/la+hmp1mmy3w5fD09Clx0Tr25t5+wgi4hz/wvCLz+hQ&#10;MFPpz2SD6Fkvk4SjGlIQbKcrxdNKvq9VCrLI5f8BxQ8AAAD//wMAUEsBAi0AFAAGAAgAAAAhALaD&#10;OJL+AAAA4QEAABMAAAAAAAAAAAAAAAAAAAAAAFtDb250ZW50X1R5cGVzXS54bWxQSwECLQAUAAYA&#10;CAAAACEAOP0h/9YAAACUAQAACwAAAAAAAAAAAAAAAAAvAQAAX3JlbHMvLnJlbHNQSwECLQAUAAYA&#10;CAAAACEALbdi6lMCAACvBAAADgAAAAAAAAAAAAAAAAAuAgAAZHJzL2Uyb0RvYy54bWxQSwECLQAU&#10;AAYACAAAACEAJ4NIbN4AAAAIAQAADwAAAAAAAAAAAAAAAACtBAAAZHJzL2Rvd25yZXYueG1sUEsF&#10;BgAAAAAEAAQA8wAAALgFAAAAAA==&#10;" fillcolor="window" strokeweight=".5pt">
                <v:path arrowok="t"/>
                <v:textbox>
                  <w:txbxContent>
                    <w:p w14:paraId="5B5FCD16" w14:textId="77777777" w:rsidR="001E690A" w:rsidRDefault="001E690A" w:rsidP="001E690A"/>
                  </w:txbxContent>
                </v:textbox>
              </v:shape>
            </w:pict>
          </mc:Fallback>
        </mc:AlternateContent>
      </w:r>
    </w:p>
    <w:p w14:paraId="466D3C47" w14:textId="77777777" w:rsidR="001E690A" w:rsidRPr="001E690A" w:rsidRDefault="001E690A" w:rsidP="001E690A">
      <w:pPr>
        <w:spacing w:after="160" w:line="259" w:lineRule="auto"/>
        <w:rPr>
          <w:rFonts w:ascii="Calibri" w:eastAsia="Calibri" w:hAnsi="Calibri"/>
        </w:rPr>
      </w:pPr>
    </w:p>
    <w:p w14:paraId="67AE3A45" w14:textId="77777777" w:rsidR="001E690A" w:rsidRPr="001E690A" w:rsidRDefault="001E690A" w:rsidP="001E690A">
      <w:pPr>
        <w:spacing w:after="160" w:line="259" w:lineRule="auto"/>
        <w:rPr>
          <w:rFonts w:ascii="Calibri" w:eastAsia="Calibri" w:hAnsi="Calibri"/>
        </w:rPr>
      </w:pPr>
    </w:p>
    <w:p w14:paraId="21FE580A" w14:textId="77777777" w:rsidR="001E690A" w:rsidRDefault="001E690A" w:rsidP="001E690A">
      <w:pPr>
        <w:spacing w:after="160" w:line="259" w:lineRule="auto"/>
        <w:rPr>
          <w:rFonts w:ascii="Calibri" w:eastAsia="Calibri" w:hAnsi="Calibri"/>
        </w:rPr>
      </w:pPr>
    </w:p>
    <w:p w14:paraId="35842B7C" w14:textId="77777777" w:rsidR="001E690A" w:rsidRPr="001E690A" w:rsidRDefault="001E690A" w:rsidP="001E690A">
      <w:pPr>
        <w:spacing w:after="160" w:line="259" w:lineRule="auto"/>
        <w:rPr>
          <w:rFonts w:ascii="Calibri" w:eastAsia="Calibri" w:hAnsi="Calibri"/>
        </w:rPr>
      </w:pPr>
    </w:p>
    <w:p w14:paraId="2A850233" w14:textId="77777777" w:rsidR="001E690A" w:rsidRPr="00410741" w:rsidRDefault="001E690A" w:rsidP="00CD5074">
      <w:pPr>
        <w:numPr>
          <w:ilvl w:val="0"/>
          <w:numId w:val="28"/>
        </w:numPr>
        <w:spacing w:after="160" w:line="259" w:lineRule="auto"/>
        <w:contextualSpacing/>
        <w:rPr>
          <w:rFonts w:eastAsia="Calibri"/>
        </w:rPr>
      </w:pPr>
      <w:r w:rsidRPr="00410741">
        <w:rPr>
          <w:rFonts w:eastAsia="Calibri"/>
        </w:rPr>
        <w:t xml:space="preserve">List how your district/community college ensured that members of special populations </w:t>
      </w:r>
      <w:r w:rsidR="00C80315" w:rsidRPr="00410741">
        <w:rPr>
          <w:rFonts w:eastAsia="Calibri"/>
        </w:rPr>
        <w:t>were not</w:t>
      </w:r>
      <w:r w:rsidRPr="00410741">
        <w:rPr>
          <w:rFonts w:eastAsia="Calibri"/>
        </w:rPr>
        <w:t xml:space="preserve"> discriminated against on the basis of their status as members of special populations.</w:t>
      </w:r>
    </w:p>
    <w:p w14:paraId="4BB22350" w14:textId="48DBF293" w:rsidR="001E690A" w:rsidRDefault="002C11A1" w:rsidP="00B205A6">
      <w:pPr>
        <w:rPr>
          <w:sz w:val="22"/>
          <w:szCs w:val="22"/>
        </w:rPr>
      </w:pPr>
      <w:r>
        <w:rPr>
          <w:noProof/>
        </w:rPr>
        <mc:AlternateContent>
          <mc:Choice Requires="wps">
            <w:drawing>
              <wp:anchor distT="45720" distB="45720" distL="114300" distR="114300" simplePos="0" relativeHeight="251663360" behindDoc="0" locked="0" layoutInCell="1" allowOverlap="1" wp14:anchorId="556FD39D" wp14:editId="23AD4279">
                <wp:simplePos x="0" y="0"/>
                <wp:positionH relativeFrom="margin">
                  <wp:posOffset>695325</wp:posOffset>
                </wp:positionH>
                <wp:positionV relativeFrom="paragraph">
                  <wp:posOffset>106680</wp:posOffset>
                </wp:positionV>
                <wp:extent cx="5229225" cy="1219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219200"/>
                        </a:xfrm>
                        <a:prstGeom prst="rect">
                          <a:avLst/>
                        </a:prstGeom>
                        <a:solidFill>
                          <a:srgbClr val="FFFFFF"/>
                        </a:solidFill>
                        <a:ln w="9525">
                          <a:solidFill>
                            <a:srgbClr val="000000"/>
                          </a:solidFill>
                          <a:miter lim="800000"/>
                          <a:headEnd/>
                          <a:tailEnd/>
                        </a:ln>
                      </wps:spPr>
                      <wps:txbx>
                        <w:txbxContent>
                          <w:p w14:paraId="43DF231B" w14:textId="77777777" w:rsidR="001E690A" w:rsidRDefault="001E690A" w:rsidP="001E6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D39D" id="_x0000_s1037" type="#_x0000_t202" style="position:absolute;margin-left:54.75pt;margin-top:8.4pt;width:411.75pt;height:9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o/EwIAACgEAAAOAAAAZHJzL2Uyb0RvYy54bWysk9uO2yAQhu8r9R0Q941jK2k31jqrbbap&#10;Km0P0rYPMMY4RsUMBRI7ffoOxJtND+pFVS4Qw8DPzDfD9c3Ya3aQzis0Fc9nc86kEdgos6v4l8/b&#10;F1ec+QCmAY1GVvwoPb9ZP392PdhSFtihbqRjJGJ8OdiKdyHYMsu86GQPfoZWGnK26HoIZLpd1jgY&#10;SL3XWTGfv8wGdI11KKT3tHt3cvJ10m9bKcLHtvUyMF1xii2k2aW5jnO2voZy58B2SkxhwD9E0YMy&#10;9OhZ6g4CsL1Tv0n1Sjj02IaZwD7DtlVCphwom3z+SzYPHViZciE43p4x+f8nKz4cHuwnx8L4Gkcq&#10;YErC23sUXz0zuOnA7OStczh0Ehp6OI/IssH6croaUfvSR5F6eI8NFRn2AZPQ2Lo+UqE8GalTAY5n&#10;6HIMTNDmsihWRbHkTJAvL/IVlTW9AeXjdet8eCuxZ3FRcUdVTfJwuPchhgPl45H4mketmq3SOhlu&#10;V2+0YwegDtimMan/dEwbNlR8taRA/i4xT+NPEr0K1Mpa9RW/Oh+CMnJ7Y5rUaAGUPq0pZG0mkJHd&#10;iWIY65GphjgkzBFsjc2R0Do8tS59NVp06L5zNlDbVtx/24OTnOl3hsqzyheL2OfJWCxfFWS4S099&#10;6QEjSKrigbPTchPS34gIDN5SGVuVAD9FMsVM7Zi4T18n9vulnU49ffD1DwAAAP//AwBQSwMEFAAG&#10;AAgAAAAhACPoO+rfAAAACgEAAA8AAABkcnMvZG93bnJldi54bWxMj8tOwzAQRfdI/IM1SGwQtWkg&#10;JCFOhZBAsIO2gq0bu0mEPQ62m4a/Z1jBbq7m6D7q1ewsm0yIg0cJVwsBzGDr9YCdhO3m8bIAFpNC&#10;raxHI+HbRFg1pye1qrQ/4puZ1qljZIKxUhL6lMaK89j2xqm48KNB+u19cCqRDB3XQR3J3Fm+FCLn&#10;Tg1ICb0azUNv2s/1wUkorp+nj/iSvb63+d6W6eJ2evoKUp6fzfd3wJKZ0x8Mv/WpOjTUaecPqCOz&#10;pEV5QygdOU0goMwyGreTsBRFAbyp+f8JzQ8AAAD//wMAUEsBAi0AFAAGAAgAAAAhALaDOJL+AAAA&#10;4QEAABMAAAAAAAAAAAAAAAAAAAAAAFtDb250ZW50X1R5cGVzXS54bWxQSwECLQAUAAYACAAAACEA&#10;OP0h/9YAAACUAQAACwAAAAAAAAAAAAAAAAAvAQAAX3JlbHMvLnJlbHNQSwECLQAUAAYACAAAACEA&#10;M0GKPxMCAAAoBAAADgAAAAAAAAAAAAAAAAAuAgAAZHJzL2Uyb0RvYy54bWxQSwECLQAUAAYACAAA&#10;ACEAI+g76t8AAAAKAQAADwAAAAAAAAAAAAAAAABtBAAAZHJzL2Rvd25yZXYueG1sUEsFBgAAAAAE&#10;AAQA8wAAAHkFAAAAAA==&#10;">
                <v:textbox>
                  <w:txbxContent>
                    <w:p w14:paraId="43DF231B" w14:textId="77777777" w:rsidR="001E690A" w:rsidRDefault="001E690A" w:rsidP="001E690A"/>
                  </w:txbxContent>
                </v:textbox>
                <w10:wrap type="square" anchorx="margin"/>
              </v:shape>
            </w:pict>
          </mc:Fallback>
        </mc:AlternateContent>
      </w:r>
    </w:p>
    <w:p w14:paraId="0C01842A" w14:textId="77777777" w:rsidR="001E690A" w:rsidRDefault="001E690A" w:rsidP="00B205A6">
      <w:pPr>
        <w:rPr>
          <w:sz w:val="22"/>
          <w:szCs w:val="22"/>
        </w:rPr>
      </w:pPr>
    </w:p>
    <w:p w14:paraId="3137F967" w14:textId="77777777" w:rsidR="001E690A" w:rsidRDefault="001E690A" w:rsidP="00B205A6">
      <w:pPr>
        <w:rPr>
          <w:sz w:val="22"/>
          <w:szCs w:val="22"/>
        </w:rPr>
      </w:pPr>
    </w:p>
    <w:p w14:paraId="4B67BC75" w14:textId="77777777" w:rsidR="001E690A" w:rsidRDefault="001E690A" w:rsidP="00B205A6">
      <w:pPr>
        <w:rPr>
          <w:sz w:val="22"/>
          <w:szCs w:val="22"/>
        </w:rPr>
      </w:pPr>
    </w:p>
    <w:p w14:paraId="65B5BEC0" w14:textId="77777777" w:rsidR="001E690A" w:rsidRDefault="001E690A" w:rsidP="00B205A6">
      <w:pPr>
        <w:rPr>
          <w:sz w:val="22"/>
          <w:szCs w:val="22"/>
        </w:rPr>
      </w:pPr>
    </w:p>
    <w:p w14:paraId="0863BB52" w14:textId="77777777" w:rsidR="001E690A" w:rsidRDefault="001E690A" w:rsidP="00B205A6">
      <w:pPr>
        <w:rPr>
          <w:sz w:val="22"/>
          <w:szCs w:val="22"/>
        </w:rPr>
      </w:pPr>
    </w:p>
    <w:p w14:paraId="7515FE05" w14:textId="77777777" w:rsidR="001E690A" w:rsidRDefault="001E690A" w:rsidP="00B205A6">
      <w:pPr>
        <w:rPr>
          <w:sz w:val="22"/>
          <w:szCs w:val="22"/>
        </w:rPr>
      </w:pPr>
    </w:p>
    <w:p w14:paraId="67BEFFB9" w14:textId="77777777" w:rsidR="001E690A" w:rsidRDefault="001E690A" w:rsidP="00B205A6">
      <w:pPr>
        <w:rPr>
          <w:sz w:val="22"/>
          <w:szCs w:val="22"/>
        </w:rPr>
      </w:pPr>
    </w:p>
    <w:p w14:paraId="25654A6E" w14:textId="77777777" w:rsidR="001E690A" w:rsidRDefault="001E690A" w:rsidP="00B205A6">
      <w:pPr>
        <w:rPr>
          <w:sz w:val="22"/>
          <w:szCs w:val="22"/>
        </w:rPr>
      </w:pPr>
    </w:p>
    <w:p w14:paraId="39E518DB" w14:textId="77777777" w:rsidR="001E690A" w:rsidRDefault="001E690A" w:rsidP="00B205A6">
      <w:pPr>
        <w:rPr>
          <w:sz w:val="22"/>
          <w:szCs w:val="22"/>
        </w:rPr>
      </w:pPr>
    </w:p>
    <w:p w14:paraId="24F75A8F" w14:textId="77777777" w:rsidR="001E690A" w:rsidRDefault="001E690A" w:rsidP="00B205A6">
      <w:pPr>
        <w:rPr>
          <w:sz w:val="22"/>
          <w:szCs w:val="22"/>
        </w:rPr>
      </w:pPr>
    </w:p>
    <w:p w14:paraId="4059E0FD" w14:textId="77777777" w:rsidR="001E690A" w:rsidRDefault="001E690A" w:rsidP="00B205A6">
      <w:pPr>
        <w:rPr>
          <w:sz w:val="22"/>
          <w:szCs w:val="22"/>
        </w:rPr>
      </w:pPr>
    </w:p>
    <w:p w14:paraId="531916DC" w14:textId="77777777" w:rsidR="001E690A" w:rsidRDefault="001E690A" w:rsidP="00B205A6">
      <w:pPr>
        <w:rPr>
          <w:sz w:val="22"/>
          <w:szCs w:val="22"/>
        </w:rPr>
      </w:pPr>
    </w:p>
    <w:p w14:paraId="048EE4AB" w14:textId="77777777" w:rsidR="001E690A" w:rsidRDefault="001E690A" w:rsidP="00B205A6">
      <w:pPr>
        <w:rPr>
          <w:sz w:val="22"/>
          <w:szCs w:val="22"/>
        </w:rPr>
      </w:pPr>
    </w:p>
    <w:p w14:paraId="78E7396D" w14:textId="77777777" w:rsidR="001E690A" w:rsidRDefault="001E690A" w:rsidP="00B205A6">
      <w:pPr>
        <w:rPr>
          <w:sz w:val="22"/>
          <w:szCs w:val="22"/>
        </w:rPr>
      </w:pPr>
    </w:p>
    <w:p w14:paraId="59930B79" w14:textId="77777777" w:rsidR="001E690A" w:rsidRDefault="001E690A" w:rsidP="00B205A6">
      <w:pPr>
        <w:rPr>
          <w:sz w:val="22"/>
          <w:szCs w:val="22"/>
        </w:rPr>
      </w:pPr>
    </w:p>
    <w:p w14:paraId="792C0AFA" w14:textId="77777777" w:rsidR="001E690A" w:rsidRDefault="001E690A" w:rsidP="00B205A6">
      <w:pPr>
        <w:rPr>
          <w:sz w:val="22"/>
          <w:szCs w:val="22"/>
        </w:rPr>
      </w:pPr>
    </w:p>
    <w:p w14:paraId="29AE19D9" w14:textId="77777777" w:rsidR="001E690A" w:rsidRDefault="001E690A" w:rsidP="00B205A6">
      <w:pPr>
        <w:rPr>
          <w:sz w:val="22"/>
          <w:szCs w:val="22"/>
        </w:rPr>
      </w:pPr>
    </w:p>
    <w:p w14:paraId="17226B95" w14:textId="77777777" w:rsidR="001E690A" w:rsidRDefault="001E690A" w:rsidP="00B205A6">
      <w:pPr>
        <w:rPr>
          <w:sz w:val="22"/>
          <w:szCs w:val="22"/>
        </w:rPr>
      </w:pPr>
    </w:p>
    <w:p w14:paraId="1E85ED20" w14:textId="77777777" w:rsidR="001E690A" w:rsidRDefault="001E690A" w:rsidP="00B205A6">
      <w:pPr>
        <w:rPr>
          <w:sz w:val="22"/>
          <w:szCs w:val="22"/>
        </w:rPr>
      </w:pPr>
    </w:p>
    <w:p w14:paraId="12E6AEBB" w14:textId="77777777" w:rsidR="001E690A" w:rsidRDefault="001E690A" w:rsidP="00B205A6">
      <w:pPr>
        <w:rPr>
          <w:sz w:val="22"/>
          <w:szCs w:val="22"/>
        </w:rPr>
      </w:pPr>
    </w:p>
    <w:p w14:paraId="36CA0810" w14:textId="77777777" w:rsidR="001E690A" w:rsidRDefault="001E690A" w:rsidP="00B205A6">
      <w:pPr>
        <w:rPr>
          <w:sz w:val="22"/>
          <w:szCs w:val="22"/>
        </w:rPr>
      </w:pPr>
    </w:p>
    <w:p w14:paraId="7FA41644" w14:textId="77777777" w:rsidR="001E690A" w:rsidRDefault="001E690A" w:rsidP="00B205A6">
      <w:pPr>
        <w:rPr>
          <w:sz w:val="22"/>
          <w:szCs w:val="22"/>
        </w:rPr>
      </w:pPr>
    </w:p>
    <w:p w14:paraId="54F72158" w14:textId="77777777" w:rsidR="001E690A" w:rsidRDefault="001E690A" w:rsidP="00B205A6">
      <w:pPr>
        <w:rPr>
          <w:sz w:val="22"/>
          <w:szCs w:val="22"/>
        </w:rPr>
      </w:pPr>
    </w:p>
    <w:p w14:paraId="27C70383" w14:textId="77777777" w:rsidR="001E690A" w:rsidRDefault="001E690A" w:rsidP="00B205A6">
      <w:pPr>
        <w:rPr>
          <w:sz w:val="22"/>
          <w:szCs w:val="22"/>
        </w:rPr>
      </w:pPr>
    </w:p>
    <w:p w14:paraId="18DE8A90" w14:textId="77777777" w:rsidR="001E690A" w:rsidRDefault="001E690A" w:rsidP="00B205A6">
      <w:pPr>
        <w:rPr>
          <w:sz w:val="22"/>
          <w:szCs w:val="22"/>
        </w:rPr>
      </w:pPr>
    </w:p>
    <w:p w14:paraId="2C768537" w14:textId="77777777" w:rsidR="00455801" w:rsidRDefault="00455801" w:rsidP="00B205A6">
      <w:pPr>
        <w:rPr>
          <w:sz w:val="22"/>
          <w:szCs w:val="22"/>
        </w:rPr>
      </w:pPr>
    </w:p>
    <w:p w14:paraId="59E14CB8" w14:textId="77777777" w:rsidR="00B665AF" w:rsidRDefault="00B665AF" w:rsidP="00B665AF">
      <w:pPr>
        <w:rPr>
          <w:b/>
        </w:rPr>
      </w:pPr>
    </w:p>
    <w:p w14:paraId="33492276" w14:textId="77777777" w:rsidR="001E690A" w:rsidRPr="00F96FF9" w:rsidRDefault="001E690A" w:rsidP="00B665AF">
      <w:pPr>
        <w:jc w:val="center"/>
        <w:rPr>
          <w:b/>
        </w:rPr>
      </w:pPr>
      <w:r w:rsidRPr="00F96FF9">
        <w:rPr>
          <w:b/>
        </w:rPr>
        <w:lastRenderedPageBreak/>
        <w:t>Appendix F: Financial Review Form</w:t>
      </w:r>
    </w:p>
    <w:p w14:paraId="17BBC6C3" w14:textId="77777777" w:rsidR="001E690A" w:rsidRPr="00455801" w:rsidRDefault="001E690A" w:rsidP="00455801">
      <w:pPr>
        <w:jc w:val="center"/>
        <w:rPr>
          <w:b/>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483"/>
        <w:gridCol w:w="1691"/>
        <w:gridCol w:w="3973"/>
        <w:gridCol w:w="1656"/>
      </w:tblGrid>
      <w:tr w:rsidR="001E690A" w:rsidRPr="00B35EEC" w14:paraId="302BE4C5" w14:textId="77777777" w:rsidTr="00B35EEC">
        <w:tc>
          <w:tcPr>
            <w:tcW w:w="10980" w:type="dxa"/>
            <w:gridSpan w:val="5"/>
          </w:tcPr>
          <w:p w14:paraId="19C4DBAB" w14:textId="77777777" w:rsidR="001E690A" w:rsidRPr="00455801" w:rsidRDefault="001E690A" w:rsidP="001E690A">
            <w:pPr>
              <w:rPr>
                <w:b/>
              </w:rPr>
            </w:pPr>
            <w:r w:rsidRPr="00455801">
              <w:rPr>
                <w:b/>
              </w:rPr>
              <w:t>GRANTEE NAME:</w:t>
            </w:r>
          </w:p>
        </w:tc>
      </w:tr>
      <w:tr w:rsidR="001E690A" w:rsidRPr="00B35EEC" w14:paraId="19B56AD6" w14:textId="77777777" w:rsidTr="00B35EEC">
        <w:tc>
          <w:tcPr>
            <w:tcW w:w="10980" w:type="dxa"/>
            <w:gridSpan w:val="5"/>
          </w:tcPr>
          <w:p w14:paraId="1EF43581" w14:textId="77777777" w:rsidR="001E690A" w:rsidRPr="00455801" w:rsidRDefault="001E690A" w:rsidP="001E690A">
            <w:pPr>
              <w:rPr>
                <w:b/>
              </w:rPr>
            </w:pPr>
            <w:r w:rsidRPr="00455801">
              <w:rPr>
                <w:b/>
              </w:rPr>
              <w:t xml:space="preserve">GRANT PERIOD:                                                                                                        AUTHORIZED AMOUNT: </w:t>
            </w:r>
          </w:p>
        </w:tc>
      </w:tr>
      <w:tr w:rsidR="001E690A" w:rsidRPr="00B35EEC" w14:paraId="518C66C9" w14:textId="77777777" w:rsidTr="00B35EEC">
        <w:tc>
          <w:tcPr>
            <w:tcW w:w="990" w:type="dxa"/>
          </w:tcPr>
          <w:p w14:paraId="5FD04678" w14:textId="77777777" w:rsidR="001E690A" w:rsidRPr="00455801" w:rsidRDefault="001E690A" w:rsidP="001E690A">
            <w:pPr>
              <w:rPr>
                <w:b/>
              </w:rPr>
            </w:pPr>
            <w:r w:rsidRPr="00455801">
              <w:rPr>
                <w:b/>
              </w:rPr>
              <w:t>OBJECT     CODE</w:t>
            </w:r>
          </w:p>
        </w:tc>
        <w:tc>
          <w:tcPr>
            <w:tcW w:w="2340" w:type="dxa"/>
          </w:tcPr>
          <w:p w14:paraId="542C424F" w14:textId="77777777" w:rsidR="001E690A" w:rsidRPr="00455801" w:rsidRDefault="001E690A" w:rsidP="001E690A">
            <w:pPr>
              <w:rPr>
                <w:b/>
              </w:rPr>
            </w:pPr>
            <w:r w:rsidRPr="00455801">
              <w:rPr>
                <w:b/>
              </w:rPr>
              <w:t>DESCRIPTIONS</w:t>
            </w:r>
          </w:p>
        </w:tc>
        <w:tc>
          <w:tcPr>
            <w:tcW w:w="1710" w:type="dxa"/>
          </w:tcPr>
          <w:p w14:paraId="40F8ACF0" w14:textId="77777777" w:rsidR="001E690A" w:rsidRPr="00455801" w:rsidRDefault="001E690A" w:rsidP="001E690A">
            <w:pPr>
              <w:rPr>
                <w:b/>
              </w:rPr>
            </w:pPr>
            <w:r w:rsidRPr="00455801">
              <w:rPr>
                <w:b/>
              </w:rPr>
              <w:t>APPROVED BUDGET</w:t>
            </w:r>
          </w:p>
        </w:tc>
        <w:tc>
          <w:tcPr>
            <w:tcW w:w="4230" w:type="dxa"/>
          </w:tcPr>
          <w:p w14:paraId="1F0F3DAB" w14:textId="77777777" w:rsidR="001E690A" w:rsidRPr="00455801" w:rsidRDefault="001E690A" w:rsidP="001E690A">
            <w:pPr>
              <w:rPr>
                <w:b/>
              </w:rPr>
            </w:pPr>
            <w:r w:rsidRPr="00455801">
              <w:rPr>
                <w:b/>
              </w:rPr>
              <w:t>DESCRIPTION OF ACTUAL EXPENDITURE CHANGES</w:t>
            </w:r>
          </w:p>
        </w:tc>
        <w:tc>
          <w:tcPr>
            <w:tcW w:w="1710" w:type="dxa"/>
          </w:tcPr>
          <w:p w14:paraId="26BD91BA" w14:textId="77777777" w:rsidR="001E690A" w:rsidRPr="00455801" w:rsidRDefault="001E690A" w:rsidP="001E690A">
            <w:pPr>
              <w:rPr>
                <w:b/>
              </w:rPr>
            </w:pPr>
            <w:r w:rsidRPr="00455801">
              <w:rPr>
                <w:b/>
              </w:rPr>
              <w:t>ACTUAL FINAL BUDGET</w:t>
            </w:r>
          </w:p>
        </w:tc>
      </w:tr>
      <w:tr w:rsidR="001E690A" w:rsidRPr="00B35EEC" w14:paraId="5E4FD3EE" w14:textId="77777777" w:rsidTr="00B35EEC">
        <w:tc>
          <w:tcPr>
            <w:tcW w:w="990" w:type="dxa"/>
          </w:tcPr>
          <w:p w14:paraId="124FFB2C" w14:textId="77777777" w:rsidR="001E690A" w:rsidRPr="00455801" w:rsidRDefault="001E690A" w:rsidP="001E690A">
            <w:pPr>
              <w:rPr>
                <w:b/>
              </w:rPr>
            </w:pPr>
            <w:r w:rsidRPr="00455801">
              <w:rPr>
                <w:b/>
              </w:rPr>
              <w:t>111A</w:t>
            </w:r>
          </w:p>
        </w:tc>
        <w:tc>
          <w:tcPr>
            <w:tcW w:w="2340" w:type="dxa"/>
          </w:tcPr>
          <w:p w14:paraId="21638BC5" w14:textId="77777777" w:rsidR="001E690A" w:rsidRPr="00455801" w:rsidRDefault="001E690A" w:rsidP="001E690A">
            <w:pPr>
              <w:rPr>
                <w:b/>
              </w:rPr>
            </w:pPr>
            <w:r w:rsidRPr="00455801">
              <w:rPr>
                <w:b/>
              </w:rPr>
              <w:t>NON-INSTRUCTIONAL</w:t>
            </w:r>
          </w:p>
          <w:p w14:paraId="02F5D4AB" w14:textId="77777777" w:rsidR="001E690A" w:rsidRPr="00455801" w:rsidRDefault="001E690A" w:rsidP="001E690A">
            <w:pPr>
              <w:rPr>
                <w:b/>
              </w:rPr>
            </w:pPr>
          </w:p>
        </w:tc>
        <w:tc>
          <w:tcPr>
            <w:tcW w:w="1710" w:type="dxa"/>
          </w:tcPr>
          <w:p w14:paraId="2BEC5E44" w14:textId="77777777" w:rsidR="001E690A" w:rsidRPr="00455801" w:rsidRDefault="001E690A" w:rsidP="001E690A">
            <w:pPr>
              <w:rPr>
                <w:b/>
              </w:rPr>
            </w:pPr>
          </w:p>
        </w:tc>
        <w:tc>
          <w:tcPr>
            <w:tcW w:w="4230" w:type="dxa"/>
          </w:tcPr>
          <w:p w14:paraId="25E92EC0" w14:textId="77777777" w:rsidR="001E690A" w:rsidRPr="00455801" w:rsidRDefault="001E690A" w:rsidP="001E690A">
            <w:pPr>
              <w:rPr>
                <w:b/>
              </w:rPr>
            </w:pPr>
          </w:p>
        </w:tc>
        <w:tc>
          <w:tcPr>
            <w:tcW w:w="1710" w:type="dxa"/>
          </w:tcPr>
          <w:p w14:paraId="7DB33045" w14:textId="77777777" w:rsidR="001E690A" w:rsidRPr="00455801" w:rsidRDefault="001E690A" w:rsidP="001E690A">
            <w:pPr>
              <w:rPr>
                <w:b/>
              </w:rPr>
            </w:pPr>
          </w:p>
        </w:tc>
      </w:tr>
      <w:tr w:rsidR="001E690A" w:rsidRPr="00B35EEC" w14:paraId="71D2F911" w14:textId="77777777" w:rsidTr="00B35EEC">
        <w:tc>
          <w:tcPr>
            <w:tcW w:w="990" w:type="dxa"/>
          </w:tcPr>
          <w:p w14:paraId="37823DE2" w14:textId="77777777" w:rsidR="001E690A" w:rsidRPr="00455801" w:rsidRDefault="001E690A" w:rsidP="001E690A">
            <w:pPr>
              <w:rPr>
                <w:b/>
              </w:rPr>
            </w:pPr>
            <w:r w:rsidRPr="00455801">
              <w:rPr>
                <w:b/>
              </w:rPr>
              <w:t>111B</w:t>
            </w:r>
          </w:p>
        </w:tc>
        <w:tc>
          <w:tcPr>
            <w:tcW w:w="2340" w:type="dxa"/>
          </w:tcPr>
          <w:p w14:paraId="1A8CDA93" w14:textId="77777777" w:rsidR="001E690A" w:rsidRPr="00455801" w:rsidRDefault="001E690A" w:rsidP="001E690A">
            <w:pPr>
              <w:rPr>
                <w:b/>
              </w:rPr>
            </w:pPr>
            <w:r w:rsidRPr="00455801">
              <w:rPr>
                <w:b/>
              </w:rPr>
              <w:t>INSTRUCTIONAL</w:t>
            </w:r>
          </w:p>
          <w:p w14:paraId="28A9FA38" w14:textId="77777777" w:rsidR="001E690A" w:rsidRPr="00455801" w:rsidRDefault="001E690A" w:rsidP="001E690A">
            <w:pPr>
              <w:rPr>
                <w:b/>
              </w:rPr>
            </w:pPr>
          </w:p>
        </w:tc>
        <w:tc>
          <w:tcPr>
            <w:tcW w:w="1710" w:type="dxa"/>
          </w:tcPr>
          <w:p w14:paraId="1BF0EE65" w14:textId="77777777" w:rsidR="001E690A" w:rsidRPr="00455801" w:rsidRDefault="001E690A" w:rsidP="001E690A">
            <w:pPr>
              <w:rPr>
                <w:b/>
              </w:rPr>
            </w:pPr>
          </w:p>
        </w:tc>
        <w:tc>
          <w:tcPr>
            <w:tcW w:w="4230" w:type="dxa"/>
          </w:tcPr>
          <w:p w14:paraId="04F64713" w14:textId="77777777" w:rsidR="001E690A" w:rsidRPr="00455801" w:rsidRDefault="001E690A" w:rsidP="001E690A">
            <w:pPr>
              <w:rPr>
                <w:b/>
              </w:rPr>
            </w:pPr>
          </w:p>
        </w:tc>
        <w:tc>
          <w:tcPr>
            <w:tcW w:w="1710" w:type="dxa"/>
          </w:tcPr>
          <w:p w14:paraId="77116816" w14:textId="77777777" w:rsidR="001E690A" w:rsidRPr="00455801" w:rsidRDefault="001E690A" w:rsidP="001E690A">
            <w:pPr>
              <w:rPr>
                <w:b/>
              </w:rPr>
            </w:pPr>
          </w:p>
        </w:tc>
      </w:tr>
      <w:tr w:rsidR="001E690A" w:rsidRPr="00B35EEC" w14:paraId="02FE2223" w14:textId="77777777" w:rsidTr="00B35EEC">
        <w:tc>
          <w:tcPr>
            <w:tcW w:w="990" w:type="dxa"/>
          </w:tcPr>
          <w:p w14:paraId="45AA02BA" w14:textId="77777777" w:rsidR="001E690A" w:rsidRPr="00455801" w:rsidRDefault="001E690A" w:rsidP="001E690A">
            <w:pPr>
              <w:rPr>
                <w:b/>
              </w:rPr>
            </w:pPr>
            <w:r w:rsidRPr="00455801">
              <w:rPr>
                <w:b/>
              </w:rPr>
              <w:t>200</w:t>
            </w:r>
          </w:p>
        </w:tc>
        <w:tc>
          <w:tcPr>
            <w:tcW w:w="2340" w:type="dxa"/>
          </w:tcPr>
          <w:p w14:paraId="263775A9" w14:textId="77777777" w:rsidR="001E690A" w:rsidRPr="00455801" w:rsidRDefault="001E690A" w:rsidP="001E690A">
            <w:pPr>
              <w:rPr>
                <w:b/>
              </w:rPr>
            </w:pPr>
            <w:r w:rsidRPr="00455801">
              <w:rPr>
                <w:b/>
              </w:rPr>
              <w:t>PERSONAL SERVICES-</w:t>
            </w:r>
          </w:p>
          <w:p w14:paraId="38A990F0" w14:textId="77777777" w:rsidR="001E690A" w:rsidRPr="00455801" w:rsidRDefault="001E690A" w:rsidP="001E690A">
            <w:pPr>
              <w:rPr>
                <w:b/>
              </w:rPr>
            </w:pPr>
            <w:r w:rsidRPr="00455801">
              <w:rPr>
                <w:b/>
              </w:rPr>
              <w:t>EMPLOYEE BENEFITS</w:t>
            </w:r>
          </w:p>
          <w:p w14:paraId="5C2A1809" w14:textId="77777777" w:rsidR="001E690A" w:rsidRPr="00455801" w:rsidRDefault="001E690A" w:rsidP="001E690A">
            <w:pPr>
              <w:rPr>
                <w:b/>
              </w:rPr>
            </w:pPr>
          </w:p>
        </w:tc>
        <w:tc>
          <w:tcPr>
            <w:tcW w:w="1710" w:type="dxa"/>
          </w:tcPr>
          <w:p w14:paraId="55E8EABC" w14:textId="77777777" w:rsidR="001E690A" w:rsidRPr="00455801" w:rsidRDefault="001E690A" w:rsidP="001E690A">
            <w:pPr>
              <w:rPr>
                <w:b/>
              </w:rPr>
            </w:pPr>
          </w:p>
        </w:tc>
        <w:tc>
          <w:tcPr>
            <w:tcW w:w="4230" w:type="dxa"/>
          </w:tcPr>
          <w:p w14:paraId="6382037D" w14:textId="77777777" w:rsidR="001E690A" w:rsidRPr="00455801" w:rsidRDefault="001E690A" w:rsidP="001E690A">
            <w:pPr>
              <w:rPr>
                <w:b/>
              </w:rPr>
            </w:pPr>
          </w:p>
        </w:tc>
        <w:tc>
          <w:tcPr>
            <w:tcW w:w="1710" w:type="dxa"/>
          </w:tcPr>
          <w:p w14:paraId="0DCCC069" w14:textId="77777777" w:rsidR="001E690A" w:rsidRPr="00455801" w:rsidRDefault="001E690A" w:rsidP="001E690A">
            <w:pPr>
              <w:rPr>
                <w:b/>
              </w:rPr>
            </w:pPr>
          </w:p>
        </w:tc>
      </w:tr>
      <w:tr w:rsidR="001E690A" w:rsidRPr="00B35EEC" w14:paraId="7F2526C5" w14:textId="77777777" w:rsidTr="00B35EEC">
        <w:tc>
          <w:tcPr>
            <w:tcW w:w="990" w:type="dxa"/>
          </w:tcPr>
          <w:p w14:paraId="6A704FB6" w14:textId="77777777" w:rsidR="001E690A" w:rsidRPr="00455801" w:rsidRDefault="001E690A" w:rsidP="001E690A">
            <w:pPr>
              <w:rPr>
                <w:b/>
              </w:rPr>
            </w:pPr>
            <w:r w:rsidRPr="00455801">
              <w:rPr>
                <w:b/>
              </w:rPr>
              <w:t>320</w:t>
            </w:r>
          </w:p>
        </w:tc>
        <w:tc>
          <w:tcPr>
            <w:tcW w:w="2340" w:type="dxa"/>
          </w:tcPr>
          <w:p w14:paraId="71AEDF65" w14:textId="77777777" w:rsidR="001E690A" w:rsidRPr="00455801" w:rsidRDefault="001E690A" w:rsidP="001E690A">
            <w:pPr>
              <w:rPr>
                <w:b/>
              </w:rPr>
            </w:pPr>
            <w:r w:rsidRPr="00455801">
              <w:rPr>
                <w:b/>
              </w:rPr>
              <w:t>PROFESSIONAL EDUCATION SERVICES</w:t>
            </w:r>
          </w:p>
          <w:p w14:paraId="5CBD1436" w14:textId="77777777" w:rsidR="001E690A" w:rsidRPr="00455801" w:rsidRDefault="001E690A" w:rsidP="001E690A">
            <w:pPr>
              <w:rPr>
                <w:b/>
              </w:rPr>
            </w:pPr>
          </w:p>
        </w:tc>
        <w:tc>
          <w:tcPr>
            <w:tcW w:w="1710" w:type="dxa"/>
          </w:tcPr>
          <w:p w14:paraId="5CBD3275" w14:textId="77777777" w:rsidR="001E690A" w:rsidRPr="00455801" w:rsidRDefault="001E690A" w:rsidP="001E690A">
            <w:pPr>
              <w:rPr>
                <w:b/>
              </w:rPr>
            </w:pPr>
          </w:p>
        </w:tc>
        <w:tc>
          <w:tcPr>
            <w:tcW w:w="4230" w:type="dxa"/>
          </w:tcPr>
          <w:p w14:paraId="6145A059" w14:textId="77777777" w:rsidR="001E690A" w:rsidRPr="00455801" w:rsidRDefault="001E690A" w:rsidP="001E690A">
            <w:pPr>
              <w:rPr>
                <w:b/>
              </w:rPr>
            </w:pPr>
          </w:p>
        </w:tc>
        <w:tc>
          <w:tcPr>
            <w:tcW w:w="1710" w:type="dxa"/>
          </w:tcPr>
          <w:p w14:paraId="47255B1C" w14:textId="77777777" w:rsidR="001E690A" w:rsidRPr="00455801" w:rsidRDefault="001E690A" w:rsidP="001E690A">
            <w:pPr>
              <w:rPr>
                <w:b/>
              </w:rPr>
            </w:pPr>
          </w:p>
        </w:tc>
      </w:tr>
      <w:tr w:rsidR="001E690A" w:rsidRPr="00B35EEC" w14:paraId="08D4A17D" w14:textId="77777777" w:rsidTr="00B35EEC">
        <w:tc>
          <w:tcPr>
            <w:tcW w:w="990" w:type="dxa"/>
          </w:tcPr>
          <w:p w14:paraId="4F4D5F75" w14:textId="77777777" w:rsidR="001E690A" w:rsidRPr="00455801" w:rsidRDefault="001E690A" w:rsidP="001E690A">
            <w:pPr>
              <w:rPr>
                <w:b/>
              </w:rPr>
            </w:pPr>
            <w:r w:rsidRPr="00455801">
              <w:rPr>
                <w:b/>
              </w:rPr>
              <w:t>322</w:t>
            </w:r>
          </w:p>
        </w:tc>
        <w:tc>
          <w:tcPr>
            <w:tcW w:w="2340" w:type="dxa"/>
          </w:tcPr>
          <w:p w14:paraId="6653EA23" w14:textId="77777777" w:rsidR="001E690A" w:rsidRPr="00455801" w:rsidRDefault="001E690A" w:rsidP="001E690A">
            <w:pPr>
              <w:rPr>
                <w:b/>
              </w:rPr>
            </w:pPr>
            <w:r w:rsidRPr="00455801">
              <w:rPr>
                <w:b/>
              </w:rPr>
              <w:t>IN SERVICE</w:t>
            </w:r>
          </w:p>
          <w:p w14:paraId="3C4A2A5D" w14:textId="77777777" w:rsidR="001E690A" w:rsidRPr="00455801" w:rsidRDefault="001E690A" w:rsidP="001E690A">
            <w:pPr>
              <w:rPr>
                <w:b/>
              </w:rPr>
            </w:pPr>
          </w:p>
        </w:tc>
        <w:tc>
          <w:tcPr>
            <w:tcW w:w="1710" w:type="dxa"/>
          </w:tcPr>
          <w:p w14:paraId="04480FF9" w14:textId="77777777" w:rsidR="001E690A" w:rsidRPr="00455801" w:rsidRDefault="001E690A" w:rsidP="001E690A">
            <w:pPr>
              <w:rPr>
                <w:b/>
              </w:rPr>
            </w:pPr>
          </w:p>
        </w:tc>
        <w:tc>
          <w:tcPr>
            <w:tcW w:w="4230" w:type="dxa"/>
          </w:tcPr>
          <w:p w14:paraId="5B99834B" w14:textId="77777777" w:rsidR="001E690A" w:rsidRPr="00455801" w:rsidRDefault="001E690A" w:rsidP="001E690A">
            <w:pPr>
              <w:rPr>
                <w:b/>
              </w:rPr>
            </w:pPr>
          </w:p>
        </w:tc>
        <w:tc>
          <w:tcPr>
            <w:tcW w:w="1710" w:type="dxa"/>
          </w:tcPr>
          <w:p w14:paraId="2B4ECB29" w14:textId="77777777" w:rsidR="001E690A" w:rsidRPr="00455801" w:rsidRDefault="001E690A" w:rsidP="001E690A">
            <w:pPr>
              <w:rPr>
                <w:b/>
              </w:rPr>
            </w:pPr>
          </w:p>
        </w:tc>
      </w:tr>
      <w:tr w:rsidR="001E690A" w:rsidRPr="00B35EEC" w14:paraId="29DB19D2" w14:textId="77777777" w:rsidTr="00B35EEC">
        <w:tc>
          <w:tcPr>
            <w:tcW w:w="990" w:type="dxa"/>
          </w:tcPr>
          <w:p w14:paraId="6043F7B9" w14:textId="77777777" w:rsidR="001E690A" w:rsidRPr="00455801" w:rsidRDefault="001E690A" w:rsidP="001E690A">
            <w:pPr>
              <w:rPr>
                <w:b/>
              </w:rPr>
            </w:pPr>
            <w:r w:rsidRPr="00455801">
              <w:rPr>
                <w:b/>
              </w:rPr>
              <w:t>330</w:t>
            </w:r>
          </w:p>
        </w:tc>
        <w:tc>
          <w:tcPr>
            <w:tcW w:w="2340" w:type="dxa"/>
          </w:tcPr>
          <w:p w14:paraId="2A8360B4" w14:textId="77777777" w:rsidR="001E690A" w:rsidRPr="00455801" w:rsidRDefault="001E690A" w:rsidP="001E690A">
            <w:pPr>
              <w:rPr>
                <w:b/>
              </w:rPr>
            </w:pPr>
            <w:r w:rsidRPr="00455801">
              <w:rPr>
                <w:b/>
              </w:rPr>
              <w:t xml:space="preserve">EMPLOYEE TRAINING AND </w:t>
            </w:r>
            <w:proofErr w:type="gramStart"/>
            <w:r w:rsidRPr="00455801">
              <w:rPr>
                <w:b/>
              </w:rPr>
              <w:t>DEVELOPMENT</w:t>
            </w:r>
            <w:proofErr w:type="gramEnd"/>
            <w:r w:rsidRPr="00455801">
              <w:rPr>
                <w:b/>
              </w:rPr>
              <w:t xml:space="preserve"> SERVICES</w:t>
            </w:r>
          </w:p>
          <w:p w14:paraId="0D21B3D5" w14:textId="77777777" w:rsidR="001E690A" w:rsidRPr="00455801" w:rsidRDefault="001E690A" w:rsidP="001E690A">
            <w:pPr>
              <w:rPr>
                <w:b/>
              </w:rPr>
            </w:pPr>
          </w:p>
        </w:tc>
        <w:tc>
          <w:tcPr>
            <w:tcW w:w="1710" w:type="dxa"/>
          </w:tcPr>
          <w:p w14:paraId="60FCAF12" w14:textId="77777777" w:rsidR="001E690A" w:rsidRPr="00455801" w:rsidRDefault="001E690A" w:rsidP="001E690A">
            <w:pPr>
              <w:rPr>
                <w:b/>
              </w:rPr>
            </w:pPr>
          </w:p>
        </w:tc>
        <w:tc>
          <w:tcPr>
            <w:tcW w:w="4230" w:type="dxa"/>
          </w:tcPr>
          <w:p w14:paraId="58D52452" w14:textId="77777777" w:rsidR="001E690A" w:rsidRPr="00455801" w:rsidRDefault="001E690A" w:rsidP="001E690A">
            <w:pPr>
              <w:rPr>
                <w:b/>
              </w:rPr>
            </w:pPr>
          </w:p>
        </w:tc>
        <w:tc>
          <w:tcPr>
            <w:tcW w:w="1710" w:type="dxa"/>
          </w:tcPr>
          <w:p w14:paraId="03DF5561" w14:textId="77777777" w:rsidR="001E690A" w:rsidRPr="00455801" w:rsidRDefault="001E690A" w:rsidP="001E690A">
            <w:pPr>
              <w:rPr>
                <w:b/>
              </w:rPr>
            </w:pPr>
          </w:p>
        </w:tc>
      </w:tr>
      <w:tr w:rsidR="001E690A" w:rsidRPr="00B35EEC" w14:paraId="5265F67E" w14:textId="77777777" w:rsidTr="00B35EEC">
        <w:tc>
          <w:tcPr>
            <w:tcW w:w="990" w:type="dxa"/>
          </w:tcPr>
          <w:p w14:paraId="557A4DE0" w14:textId="77777777" w:rsidR="001E690A" w:rsidRPr="00455801" w:rsidRDefault="001E690A" w:rsidP="001E690A">
            <w:pPr>
              <w:rPr>
                <w:b/>
              </w:rPr>
            </w:pPr>
            <w:r w:rsidRPr="00455801">
              <w:rPr>
                <w:b/>
              </w:rPr>
              <w:t>510</w:t>
            </w:r>
          </w:p>
        </w:tc>
        <w:tc>
          <w:tcPr>
            <w:tcW w:w="2340" w:type="dxa"/>
          </w:tcPr>
          <w:p w14:paraId="500A7A3E" w14:textId="77777777" w:rsidR="001E690A" w:rsidRPr="00455801" w:rsidRDefault="001E690A" w:rsidP="001E690A">
            <w:pPr>
              <w:rPr>
                <w:b/>
              </w:rPr>
            </w:pPr>
            <w:r w:rsidRPr="00455801">
              <w:rPr>
                <w:b/>
              </w:rPr>
              <w:t>STUDENT TRANSPORTATION</w:t>
            </w:r>
          </w:p>
          <w:p w14:paraId="3D007DA2" w14:textId="77777777" w:rsidR="001E690A" w:rsidRPr="00455801" w:rsidRDefault="001E690A" w:rsidP="001E690A">
            <w:pPr>
              <w:rPr>
                <w:b/>
              </w:rPr>
            </w:pPr>
          </w:p>
        </w:tc>
        <w:tc>
          <w:tcPr>
            <w:tcW w:w="1710" w:type="dxa"/>
          </w:tcPr>
          <w:p w14:paraId="56E072E9" w14:textId="77777777" w:rsidR="001E690A" w:rsidRPr="00455801" w:rsidRDefault="001E690A" w:rsidP="001E690A">
            <w:pPr>
              <w:rPr>
                <w:b/>
              </w:rPr>
            </w:pPr>
          </w:p>
        </w:tc>
        <w:tc>
          <w:tcPr>
            <w:tcW w:w="4230" w:type="dxa"/>
          </w:tcPr>
          <w:p w14:paraId="7BA54449" w14:textId="77777777" w:rsidR="001E690A" w:rsidRPr="00455801" w:rsidRDefault="001E690A" w:rsidP="001E690A">
            <w:pPr>
              <w:rPr>
                <w:b/>
              </w:rPr>
            </w:pPr>
          </w:p>
        </w:tc>
        <w:tc>
          <w:tcPr>
            <w:tcW w:w="1710" w:type="dxa"/>
          </w:tcPr>
          <w:p w14:paraId="0E399717" w14:textId="77777777" w:rsidR="001E690A" w:rsidRPr="00455801" w:rsidRDefault="001E690A" w:rsidP="001E690A">
            <w:pPr>
              <w:rPr>
                <w:b/>
              </w:rPr>
            </w:pPr>
          </w:p>
        </w:tc>
      </w:tr>
      <w:tr w:rsidR="001E690A" w:rsidRPr="00B35EEC" w14:paraId="279CC27E" w14:textId="77777777" w:rsidTr="00B35EEC">
        <w:tc>
          <w:tcPr>
            <w:tcW w:w="990" w:type="dxa"/>
          </w:tcPr>
          <w:p w14:paraId="2CAE0EE6" w14:textId="77777777" w:rsidR="001E690A" w:rsidRPr="00455801" w:rsidRDefault="001E690A" w:rsidP="001E690A">
            <w:pPr>
              <w:rPr>
                <w:b/>
              </w:rPr>
            </w:pPr>
            <w:r w:rsidRPr="00455801">
              <w:rPr>
                <w:b/>
              </w:rPr>
              <w:t>580</w:t>
            </w:r>
          </w:p>
        </w:tc>
        <w:tc>
          <w:tcPr>
            <w:tcW w:w="2340" w:type="dxa"/>
          </w:tcPr>
          <w:p w14:paraId="2C7E6034" w14:textId="77777777" w:rsidR="001E690A" w:rsidRPr="00455801" w:rsidRDefault="001E690A" w:rsidP="001E690A">
            <w:pPr>
              <w:rPr>
                <w:b/>
              </w:rPr>
            </w:pPr>
            <w:r w:rsidRPr="00455801">
              <w:rPr>
                <w:b/>
              </w:rPr>
              <w:t>TRAVEL</w:t>
            </w:r>
          </w:p>
          <w:p w14:paraId="073D6BC8" w14:textId="77777777" w:rsidR="001E690A" w:rsidRPr="00455801" w:rsidRDefault="001E690A" w:rsidP="001E690A">
            <w:pPr>
              <w:rPr>
                <w:b/>
              </w:rPr>
            </w:pPr>
          </w:p>
        </w:tc>
        <w:tc>
          <w:tcPr>
            <w:tcW w:w="1710" w:type="dxa"/>
          </w:tcPr>
          <w:p w14:paraId="5A5C96AB" w14:textId="77777777" w:rsidR="001E690A" w:rsidRPr="00455801" w:rsidRDefault="001E690A" w:rsidP="001E690A">
            <w:pPr>
              <w:rPr>
                <w:b/>
              </w:rPr>
            </w:pPr>
          </w:p>
        </w:tc>
        <w:tc>
          <w:tcPr>
            <w:tcW w:w="4230" w:type="dxa"/>
          </w:tcPr>
          <w:p w14:paraId="2D0D151C" w14:textId="77777777" w:rsidR="001E690A" w:rsidRPr="00455801" w:rsidRDefault="001E690A" w:rsidP="001E690A">
            <w:pPr>
              <w:rPr>
                <w:b/>
              </w:rPr>
            </w:pPr>
          </w:p>
        </w:tc>
        <w:tc>
          <w:tcPr>
            <w:tcW w:w="1710" w:type="dxa"/>
          </w:tcPr>
          <w:p w14:paraId="69EF97BB" w14:textId="77777777" w:rsidR="001E690A" w:rsidRPr="00455801" w:rsidRDefault="001E690A" w:rsidP="001E690A">
            <w:pPr>
              <w:rPr>
                <w:b/>
              </w:rPr>
            </w:pPr>
          </w:p>
        </w:tc>
      </w:tr>
      <w:tr w:rsidR="001E690A" w:rsidRPr="00B35EEC" w14:paraId="43C00CAC" w14:textId="77777777" w:rsidTr="00B35EEC">
        <w:tc>
          <w:tcPr>
            <w:tcW w:w="990" w:type="dxa"/>
          </w:tcPr>
          <w:p w14:paraId="43DE2248" w14:textId="77777777" w:rsidR="001E690A" w:rsidRPr="00455801" w:rsidRDefault="001E690A" w:rsidP="001E690A">
            <w:pPr>
              <w:rPr>
                <w:b/>
              </w:rPr>
            </w:pPr>
            <w:r w:rsidRPr="00455801">
              <w:rPr>
                <w:b/>
              </w:rPr>
              <w:t>600</w:t>
            </w:r>
          </w:p>
        </w:tc>
        <w:tc>
          <w:tcPr>
            <w:tcW w:w="2340" w:type="dxa"/>
          </w:tcPr>
          <w:p w14:paraId="3BD5FB13" w14:textId="77777777" w:rsidR="001E690A" w:rsidRPr="00455801" w:rsidRDefault="001E690A" w:rsidP="001E690A">
            <w:pPr>
              <w:rPr>
                <w:b/>
              </w:rPr>
            </w:pPr>
            <w:r w:rsidRPr="00455801">
              <w:rPr>
                <w:b/>
              </w:rPr>
              <w:t>SUPPLIES</w:t>
            </w:r>
          </w:p>
          <w:p w14:paraId="1B0DD65B" w14:textId="77777777" w:rsidR="001E690A" w:rsidRPr="00455801" w:rsidRDefault="001E690A" w:rsidP="001E690A">
            <w:pPr>
              <w:rPr>
                <w:b/>
              </w:rPr>
            </w:pPr>
          </w:p>
        </w:tc>
        <w:tc>
          <w:tcPr>
            <w:tcW w:w="1710" w:type="dxa"/>
          </w:tcPr>
          <w:p w14:paraId="7CE51B59" w14:textId="77777777" w:rsidR="001E690A" w:rsidRPr="00455801" w:rsidRDefault="001E690A" w:rsidP="001E690A">
            <w:pPr>
              <w:rPr>
                <w:b/>
              </w:rPr>
            </w:pPr>
          </w:p>
        </w:tc>
        <w:tc>
          <w:tcPr>
            <w:tcW w:w="4230" w:type="dxa"/>
          </w:tcPr>
          <w:p w14:paraId="7C5731AB" w14:textId="77777777" w:rsidR="001E690A" w:rsidRPr="00455801" w:rsidRDefault="001E690A" w:rsidP="001E690A">
            <w:pPr>
              <w:rPr>
                <w:b/>
              </w:rPr>
            </w:pPr>
          </w:p>
        </w:tc>
        <w:tc>
          <w:tcPr>
            <w:tcW w:w="1710" w:type="dxa"/>
          </w:tcPr>
          <w:p w14:paraId="38197591" w14:textId="77777777" w:rsidR="001E690A" w:rsidRPr="00455801" w:rsidRDefault="001E690A" w:rsidP="001E690A">
            <w:pPr>
              <w:rPr>
                <w:b/>
              </w:rPr>
            </w:pPr>
          </w:p>
        </w:tc>
      </w:tr>
      <w:tr w:rsidR="001E690A" w:rsidRPr="00B35EEC" w14:paraId="7C1BF84E" w14:textId="77777777" w:rsidTr="00B35EEC">
        <w:tc>
          <w:tcPr>
            <w:tcW w:w="990" w:type="dxa"/>
          </w:tcPr>
          <w:p w14:paraId="39B309E3" w14:textId="77777777" w:rsidR="001E690A" w:rsidRPr="00455801" w:rsidRDefault="001E690A" w:rsidP="001E690A">
            <w:pPr>
              <w:rPr>
                <w:b/>
              </w:rPr>
            </w:pPr>
            <w:r w:rsidRPr="00455801">
              <w:rPr>
                <w:b/>
              </w:rPr>
              <w:t>700</w:t>
            </w:r>
          </w:p>
        </w:tc>
        <w:tc>
          <w:tcPr>
            <w:tcW w:w="2340" w:type="dxa"/>
          </w:tcPr>
          <w:p w14:paraId="248F166B" w14:textId="77777777" w:rsidR="001E690A" w:rsidRPr="00455801" w:rsidRDefault="001E690A" w:rsidP="001E690A">
            <w:pPr>
              <w:rPr>
                <w:b/>
              </w:rPr>
            </w:pPr>
            <w:r w:rsidRPr="00455801">
              <w:rPr>
                <w:b/>
              </w:rPr>
              <w:t>PROPERTY</w:t>
            </w:r>
          </w:p>
          <w:p w14:paraId="205BCF41" w14:textId="77777777" w:rsidR="001E690A" w:rsidRPr="00455801" w:rsidRDefault="001E690A" w:rsidP="001E690A">
            <w:pPr>
              <w:rPr>
                <w:b/>
              </w:rPr>
            </w:pPr>
          </w:p>
        </w:tc>
        <w:tc>
          <w:tcPr>
            <w:tcW w:w="1710" w:type="dxa"/>
          </w:tcPr>
          <w:p w14:paraId="7D2AB5EB" w14:textId="77777777" w:rsidR="001E690A" w:rsidRPr="00455801" w:rsidRDefault="001E690A" w:rsidP="001E690A">
            <w:pPr>
              <w:rPr>
                <w:b/>
              </w:rPr>
            </w:pPr>
          </w:p>
        </w:tc>
        <w:tc>
          <w:tcPr>
            <w:tcW w:w="4230" w:type="dxa"/>
          </w:tcPr>
          <w:p w14:paraId="6A91F93F" w14:textId="77777777" w:rsidR="001E690A" w:rsidRPr="00455801" w:rsidRDefault="001E690A" w:rsidP="001E690A">
            <w:pPr>
              <w:rPr>
                <w:b/>
              </w:rPr>
            </w:pPr>
          </w:p>
        </w:tc>
        <w:tc>
          <w:tcPr>
            <w:tcW w:w="1710" w:type="dxa"/>
          </w:tcPr>
          <w:p w14:paraId="7D13CFE8" w14:textId="77777777" w:rsidR="001E690A" w:rsidRPr="00455801" w:rsidRDefault="001E690A" w:rsidP="001E690A">
            <w:pPr>
              <w:rPr>
                <w:b/>
              </w:rPr>
            </w:pPr>
          </w:p>
        </w:tc>
      </w:tr>
      <w:tr w:rsidR="001E690A" w:rsidRPr="00B35EEC" w14:paraId="3BD6EFF3" w14:textId="77777777" w:rsidTr="00B35EEC">
        <w:tc>
          <w:tcPr>
            <w:tcW w:w="990" w:type="dxa"/>
          </w:tcPr>
          <w:p w14:paraId="5811C072" w14:textId="77777777" w:rsidR="001E690A" w:rsidRPr="00455801" w:rsidRDefault="001E690A" w:rsidP="001E690A">
            <w:pPr>
              <w:rPr>
                <w:b/>
              </w:rPr>
            </w:pPr>
            <w:r w:rsidRPr="00455801">
              <w:rPr>
                <w:b/>
              </w:rPr>
              <w:t>917</w:t>
            </w:r>
          </w:p>
        </w:tc>
        <w:tc>
          <w:tcPr>
            <w:tcW w:w="2340" w:type="dxa"/>
          </w:tcPr>
          <w:p w14:paraId="3C10B5D9" w14:textId="77777777" w:rsidR="001E690A" w:rsidRPr="00455801" w:rsidRDefault="001E690A" w:rsidP="001E690A">
            <w:pPr>
              <w:rPr>
                <w:b/>
              </w:rPr>
            </w:pPr>
            <w:r w:rsidRPr="00455801">
              <w:rPr>
                <w:b/>
              </w:rPr>
              <w:t>INDIRECT COSTS</w:t>
            </w:r>
          </w:p>
          <w:p w14:paraId="681D16E7" w14:textId="77777777" w:rsidR="001E690A" w:rsidRPr="00455801" w:rsidRDefault="001E690A" w:rsidP="001E690A">
            <w:pPr>
              <w:rPr>
                <w:b/>
              </w:rPr>
            </w:pPr>
          </w:p>
        </w:tc>
        <w:tc>
          <w:tcPr>
            <w:tcW w:w="1710" w:type="dxa"/>
          </w:tcPr>
          <w:p w14:paraId="3F048A4A" w14:textId="77777777" w:rsidR="001E690A" w:rsidRPr="00455801" w:rsidRDefault="001E690A" w:rsidP="001E690A">
            <w:pPr>
              <w:rPr>
                <w:b/>
              </w:rPr>
            </w:pPr>
          </w:p>
        </w:tc>
        <w:tc>
          <w:tcPr>
            <w:tcW w:w="4230" w:type="dxa"/>
          </w:tcPr>
          <w:p w14:paraId="2C3A01B7" w14:textId="77777777" w:rsidR="001E690A" w:rsidRPr="00455801" w:rsidRDefault="001E690A" w:rsidP="001E690A">
            <w:pPr>
              <w:rPr>
                <w:b/>
              </w:rPr>
            </w:pPr>
          </w:p>
        </w:tc>
        <w:tc>
          <w:tcPr>
            <w:tcW w:w="1710" w:type="dxa"/>
          </w:tcPr>
          <w:p w14:paraId="4860923C" w14:textId="77777777" w:rsidR="001E690A" w:rsidRPr="00455801" w:rsidRDefault="001E690A" w:rsidP="001E690A">
            <w:pPr>
              <w:rPr>
                <w:b/>
              </w:rPr>
            </w:pPr>
          </w:p>
        </w:tc>
      </w:tr>
      <w:tr w:rsidR="001E690A" w:rsidRPr="00B35EEC" w14:paraId="5BF0D4DF" w14:textId="77777777" w:rsidTr="00B35EEC">
        <w:tc>
          <w:tcPr>
            <w:tcW w:w="990" w:type="dxa"/>
          </w:tcPr>
          <w:p w14:paraId="3FC00330" w14:textId="77777777" w:rsidR="001E690A" w:rsidRPr="00455801" w:rsidRDefault="001E690A" w:rsidP="001E690A">
            <w:pPr>
              <w:rPr>
                <w:b/>
              </w:rPr>
            </w:pPr>
          </w:p>
        </w:tc>
        <w:tc>
          <w:tcPr>
            <w:tcW w:w="2340" w:type="dxa"/>
          </w:tcPr>
          <w:p w14:paraId="44470DF9" w14:textId="77777777" w:rsidR="001E690A" w:rsidRPr="00455801" w:rsidRDefault="001E690A" w:rsidP="001E690A">
            <w:pPr>
              <w:rPr>
                <w:b/>
              </w:rPr>
            </w:pPr>
            <w:r w:rsidRPr="00455801">
              <w:rPr>
                <w:b/>
              </w:rPr>
              <w:t>TOTAL</w:t>
            </w:r>
          </w:p>
          <w:p w14:paraId="74EFD282" w14:textId="77777777" w:rsidR="001E690A" w:rsidRPr="00455801" w:rsidRDefault="001E690A" w:rsidP="001E690A">
            <w:pPr>
              <w:rPr>
                <w:b/>
              </w:rPr>
            </w:pPr>
          </w:p>
        </w:tc>
        <w:tc>
          <w:tcPr>
            <w:tcW w:w="1710" w:type="dxa"/>
          </w:tcPr>
          <w:p w14:paraId="2F6BC940" w14:textId="77777777" w:rsidR="001E690A" w:rsidRPr="00455801" w:rsidRDefault="001E690A" w:rsidP="001E690A">
            <w:pPr>
              <w:rPr>
                <w:b/>
              </w:rPr>
            </w:pPr>
          </w:p>
        </w:tc>
        <w:tc>
          <w:tcPr>
            <w:tcW w:w="4230" w:type="dxa"/>
          </w:tcPr>
          <w:p w14:paraId="55147830" w14:textId="77777777" w:rsidR="001E690A" w:rsidRPr="00455801" w:rsidRDefault="001E690A" w:rsidP="001E690A">
            <w:pPr>
              <w:rPr>
                <w:b/>
              </w:rPr>
            </w:pPr>
          </w:p>
        </w:tc>
        <w:tc>
          <w:tcPr>
            <w:tcW w:w="1710" w:type="dxa"/>
          </w:tcPr>
          <w:p w14:paraId="0D539E69" w14:textId="77777777" w:rsidR="001E690A" w:rsidRPr="00455801" w:rsidRDefault="001E690A" w:rsidP="001E690A">
            <w:pPr>
              <w:rPr>
                <w:b/>
              </w:rPr>
            </w:pPr>
          </w:p>
        </w:tc>
      </w:tr>
    </w:tbl>
    <w:p w14:paraId="412347BA" w14:textId="77777777" w:rsidR="00804F8D" w:rsidRPr="001E690A" w:rsidRDefault="001E690A" w:rsidP="001E690A">
      <w:pPr>
        <w:rPr>
          <w:b/>
          <w:sz w:val="22"/>
          <w:szCs w:val="22"/>
        </w:rPr>
      </w:pPr>
      <w:r w:rsidRPr="001E690A">
        <w:rPr>
          <w:b/>
          <w:sz w:val="22"/>
          <w:szCs w:val="22"/>
        </w:rPr>
        <w:t xml:space="preserve">If your institution did not expend </w:t>
      </w:r>
      <w:r w:rsidR="00901A55" w:rsidRPr="001E690A">
        <w:rPr>
          <w:b/>
          <w:sz w:val="22"/>
          <w:szCs w:val="22"/>
        </w:rPr>
        <w:t>all</w:t>
      </w:r>
      <w:r w:rsidRPr="001E690A">
        <w:rPr>
          <w:b/>
          <w:sz w:val="22"/>
          <w:szCs w:val="22"/>
        </w:rPr>
        <w:t xml:space="preserve"> grant</w:t>
      </w:r>
      <w:r w:rsidR="00901A55">
        <w:rPr>
          <w:b/>
          <w:sz w:val="22"/>
          <w:szCs w:val="22"/>
        </w:rPr>
        <w:t xml:space="preserve"> funds</w:t>
      </w:r>
      <w:r w:rsidRPr="001E690A">
        <w:rPr>
          <w:b/>
          <w:sz w:val="22"/>
          <w:szCs w:val="22"/>
        </w:rPr>
        <w:t xml:space="preserve">, </w:t>
      </w:r>
      <w:r w:rsidR="00901A55">
        <w:rPr>
          <w:b/>
          <w:sz w:val="22"/>
          <w:szCs w:val="22"/>
        </w:rPr>
        <w:t xml:space="preserve">please </w:t>
      </w:r>
      <w:r w:rsidRPr="001E690A">
        <w:rPr>
          <w:b/>
          <w:sz w:val="22"/>
          <w:szCs w:val="22"/>
        </w:rPr>
        <w:t xml:space="preserve">provide </w:t>
      </w:r>
      <w:proofErr w:type="gramStart"/>
      <w:r w:rsidRPr="001E690A">
        <w:rPr>
          <w:b/>
          <w:sz w:val="22"/>
          <w:szCs w:val="22"/>
        </w:rPr>
        <w:t>reason</w:t>
      </w:r>
      <w:proofErr w:type="gramEnd"/>
      <w:r w:rsidRPr="001E690A">
        <w:rPr>
          <w:b/>
          <w:sz w:val="22"/>
          <w:szCs w:val="22"/>
        </w:rPr>
        <w:t>(s) for returning money to the Connecticut State Department of Education</w:t>
      </w:r>
      <w:r w:rsidR="00901A55">
        <w:rPr>
          <w:b/>
          <w:sz w:val="22"/>
          <w:szCs w:val="22"/>
        </w:rPr>
        <w:t xml:space="preserve"> below:</w:t>
      </w:r>
    </w:p>
    <w:p w14:paraId="018386D0" w14:textId="77777777" w:rsidR="001E690A" w:rsidRPr="001E690A" w:rsidRDefault="001E690A" w:rsidP="001E690A">
      <w:pPr>
        <w:rPr>
          <w:b/>
          <w:sz w:val="22"/>
          <w:szCs w:val="22"/>
        </w:rPr>
      </w:pPr>
    </w:p>
    <w:p w14:paraId="2DD77DAE" w14:textId="77777777" w:rsidR="001E690A" w:rsidRDefault="001E690A" w:rsidP="001E690A">
      <w:pPr>
        <w:rPr>
          <w:sz w:val="22"/>
          <w:szCs w:val="22"/>
        </w:rPr>
      </w:pPr>
      <w:r w:rsidRPr="001E690A">
        <w:rPr>
          <w:sz w:val="22"/>
          <w:szCs w:val="22"/>
        </w:rPr>
        <w:t>Business/Fiscal Manager Signature: ____________________________________ Date: _____________</w:t>
      </w:r>
    </w:p>
    <w:sectPr w:rsidR="001E690A" w:rsidSect="009066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3F4E" w14:textId="77777777" w:rsidR="005A6118" w:rsidRDefault="005A6118">
      <w:r>
        <w:separator/>
      </w:r>
    </w:p>
  </w:endnote>
  <w:endnote w:type="continuationSeparator" w:id="0">
    <w:p w14:paraId="40033ECE" w14:textId="77777777" w:rsidR="005A6118" w:rsidRDefault="005A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6BD5" w14:textId="77777777" w:rsidR="008711F9" w:rsidRDefault="008711F9" w:rsidP="000748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3AB934" w14:textId="77777777" w:rsidR="008711F9" w:rsidRDefault="008711F9" w:rsidP="0037239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8619" w14:textId="77777777" w:rsidR="008711F9" w:rsidRDefault="008711F9" w:rsidP="0089631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C7EF" w14:textId="77777777" w:rsidR="004C354B" w:rsidRDefault="004C354B">
    <w:pPr>
      <w:pStyle w:val="Footer"/>
      <w:jc w:val="center"/>
    </w:pPr>
  </w:p>
  <w:p w14:paraId="3EC92205" w14:textId="77777777" w:rsidR="004C354B" w:rsidRDefault="004C3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CE89" w14:textId="77777777" w:rsidR="005A6118" w:rsidRDefault="005A6118">
      <w:r>
        <w:separator/>
      </w:r>
    </w:p>
  </w:footnote>
  <w:footnote w:type="continuationSeparator" w:id="0">
    <w:p w14:paraId="2AA20C12" w14:textId="77777777" w:rsidR="005A6118" w:rsidRDefault="005A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1040" w14:textId="77777777" w:rsidR="0089631E" w:rsidRPr="00F15738" w:rsidRDefault="0089631E" w:rsidP="00F15738">
    <w:pPr>
      <w:spacing w:after="240"/>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CBF"/>
    <w:multiLevelType w:val="multilevel"/>
    <w:tmpl w:val="80FA95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B4BBC"/>
    <w:multiLevelType w:val="hybridMultilevel"/>
    <w:tmpl w:val="6CFED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11B44"/>
    <w:multiLevelType w:val="hybridMultilevel"/>
    <w:tmpl w:val="5F90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7F64"/>
    <w:multiLevelType w:val="hybridMultilevel"/>
    <w:tmpl w:val="874E56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5F4CBA"/>
    <w:multiLevelType w:val="hybridMultilevel"/>
    <w:tmpl w:val="B88A33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AC074D"/>
    <w:multiLevelType w:val="hybridMultilevel"/>
    <w:tmpl w:val="9CE6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70091"/>
    <w:multiLevelType w:val="hybridMultilevel"/>
    <w:tmpl w:val="AB880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05445A"/>
    <w:multiLevelType w:val="hybridMultilevel"/>
    <w:tmpl w:val="D5A4A338"/>
    <w:lvl w:ilvl="0" w:tplc="58DEB5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02C57"/>
    <w:multiLevelType w:val="hybridMultilevel"/>
    <w:tmpl w:val="024C9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E637E5"/>
    <w:multiLevelType w:val="multilevel"/>
    <w:tmpl w:val="C7D27D8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152" w:hanging="432"/>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79428E"/>
    <w:multiLevelType w:val="hybridMultilevel"/>
    <w:tmpl w:val="F076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C2AB6"/>
    <w:multiLevelType w:val="hybridMultilevel"/>
    <w:tmpl w:val="923EE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0446"/>
    <w:multiLevelType w:val="hybridMultilevel"/>
    <w:tmpl w:val="348EB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C82D77"/>
    <w:multiLevelType w:val="hybridMultilevel"/>
    <w:tmpl w:val="617E84EE"/>
    <w:lvl w:ilvl="0" w:tplc="04090001">
      <w:start w:val="1"/>
      <w:numFmt w:val="bullet"/>
      <w:lvlText w:val=""/>
      <w:lvlJc w:val="left"/>
      <w:pPr>
        <w:tabs>
          <w:tab w:val="num" w:pos="360"/>
        </w:tabs>
        <w:ind w:left="360" w:hanging="360"/>
      </w:pPr>
      <w:rPr>
        <w:rFonts w:ascii="Symbol" w:hAnsi="Symbol" w:hint="default"/>
      </w:rPr>
    </w:lvl>
    <w:lvl w:ilvl="1" w:tplc="3E607B8A">
      <w:start w:val="1"/>
      <w:numFmt w:val="bullet"/>
      <w:lvlText w:val=""/>
      <w:lvlJc w:val="left"/>
      <w:pPr>
        <w:tabs>
          <w:tab w:val="num" w:pos="1080"/>
        </w:tabs>
        <w:ind w:left="1152" w:hanging="432"/>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385E6B"/>
    <w:multiLevelType w:val="hybridMultilevel"/>
    <w:tmpl w:val="DA00AC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14A8F"/>
    <w:multiLevelType w:val="hybridMultilevel"/>
    <w:tmpl w:val="017E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3755F"/>
    <w:multiLevelType w:val="hybridMultilevel"/>
    <w:tmpl w:val="EF287B6A"/>
    <w:lvl w:ilvl="0" w:tplc="04090001">
      <w:start w:val="1"/>
      <w:numFmt w:val="bullet"/>
      <w:lvlText w:val=""/>
      <w:lvlJc w:val="left"/>
      <w:pPr>
        <w:tabs>
          <w:tab w:val="num" w:pos="360"/>
        </w:tabs>
        <w:ind w:left="360" w:hanging="360"/>
      </w:pPr>
      <w:rPr>
        <w:rFonts w:ascii="Symbol" w:hAnsi="Symbol" w:hint="default"/>
      </w:rPr>
    </w:lvl>
    <w:lvl w:ilvl="1" w:tplc="6C7E8DE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06767D"/>
    <w:multiLevelType w:val="hybridMultilevel"/>
    <w:tmpl w:val="C904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A416F"/>
    <w:multiLevelType w:val="hybridMultilevel"/>
    <w:tmpl w:val="E1BEDCB2"/>
    <w:lvl w:ilvl="0" w:tplc="7FD0BD6E">
      <w:start w:val="1"/>
      <w:numFmt w:val="lowerLetter"/>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E749D"/>
    <w:multiLevelType w:val="hybridMultilevel"/>
    <w:tmpl w:val="776A9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924F78"/>
    <w:multiLevelType w:val="hybridMultilevel"/>
    <w:tmpl w:val="DD9AD846"/>
    <w:lvl w:ilvl="0" w:tplc="3E607B8A">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EC635F"/>
    <w:multiLevelType w:val="hybridMultilevel"/>
    <w:tmpl w:val="54A6B7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320E25"/>
    <w:multiLevelType w:val="hybridMultilevel"/>
    <w:tmpl w:val="F01CFE74"/>
    <w:lvl w:ilvl="0" w:tplc="0AEE99C6">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7F11E8"/>
    <w:multiLevelType w:val="hybridMultilevel"/>
    <w:tmpl w:val="5EF6699A"/>
    <w:lvl w:ilvl="0" w:tplc="ECD44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4" w15:restartNumberingAfterBreak="0">
    <w:nsid w:val="48E35F02"/>
    <w:multiLevelType w:val="hybridMultilevel"/>
    <w:tmpl w:val="1A825C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864860"/>
    <w:multiLevelType w:val="hybridMultilevel"/>
    <w:tmpl w:val="8AC4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C1F51"/>
    <w:multiLevelType w:val="hybridMultilevel"/>
    <w:tmpl w:val="CEFC5000"/>
    <w:lvl w:ilvl="0" w:tplc="7FD0BD6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8B5775"/>
    <w:multiLevelType w:val="hybridMultilevel"/>
    <w:tmpl w:val="BDAA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A505B"/>
    <w:multiLevelType w:val="hybridMultilevel"/>
    <w:tmpl w:val="4CB2D1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DD25DC"/>
    <w:multiLevelType w:val="hybridMultilevel"/>
    <w:tmpl w:val="EEFE4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8C746A"/>
    <w:multiLevelType w:val="hybridMultilevel"/>
    <w:tmpl w:val="1B04BD92"/>
    <w:lvl w:ilvl="0" w:tplc="2FB0C7E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55899"/>
    <w:multiLevelType w:val="hybridMultilevel"/>
    <w:tmpl w:val="E06C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9175F"/>
    <w:multiLevelType w:val="hybridMultilevel"/>
    <w:tmpl w:val="8AA8D29C"/>
    <w:lvl w:ilvl="0" w:tplc="6C7E8DE6">
      <w:start w:val="1"/>
      <w:numFmt w:val="bullet"/>
      <w:lvlText w:val=""/>
      <w:lvlJc w:val="left"/>
      <w:pPr>
        <w:tabs>
          <w:tab w:val="num" w:pos="360"/>
        </w:tabs>
        <w:ind w:left="360" w:hanging="360"/>
      </w:pPr>
      <w:rPr>
        <w:rFonts w:ascii="Symbol" w:hAnsi="Symbol" w:hint="default"/>
      </w:rPr>
    </w:lvl>
    <w:lvl w:ilvl="1" w:tplc="3E607B8A">
      <w:start w:val="1"/>
      <w:numFmt w:val="bullet"/>
      <w:lvlText w:val=""/>
      <w:lvlJc w:val="left"/>
      <w:pPr>
        <w:tabs>
          <w:tab w:val="num" w:pos="1080"/>
        </w:tabs>
        <w:ind w:left="1152" w:hanging="432"/>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25031833">
    <w:abstractNumId w:val="29"/>
  </w:num>
  <w:num w:numId="2" w16cid:durableId="1003971621">
    <w:abstractNumId w:val="21"/>
  </w:num>
  <w:num w:numId="3" w16cid:durableId="1038430183">
    <w:abstractNumId w:val="14"/>
  </w:num>
  <w:num w:numId="4" w16cid:durableId="1911041790">
    <w:abstractNumId w:val="24"/>
  </w:num>
  <w:num w:numId="5" w16cid:durableId="207500827">
    <w:abstractNumId w:val="19"/>
  </w:num>
  <w:num w:numId="6" w16cid:durableId="1818037586">
    <w:abstractNumId w:val="6"/>
  </w:num>
  <w:num w:numId="7" w16cid:durableId="630016831">
    <w:abstractNumId w:val="16"/>
  </w:num>
  <w:num w:numId="8" w16cid:durableId="1675257268">
    <w:abstractNumId w:val="13"/>
  </w:num>
  <w:num w:numId="9" w16cid:durableId="75829549">
    <w:abstractNumId w:val="8"/>
  </w:num>
  <w:num w:numId="10" w16cid:durableId="332077180">
    <w:abstractNumId w:val="28"/>
  </w:num>
  <w:num w:numId="11" w16cid:durableId="245308154">
    <w:abstractNumId w:val="4"/>
  </w:num>
  <w:num w:numId="12" w16cid:durableId="290094854">
    <w:abstractNumId w:val="12"/>
  </w:num>
  <w:num w:numId="13" w16cid:durableId="1653606390">
    <w:abstractNumId w:val="0"/>
  </w:num>
  <w:num w:numId="14" w16cid:durableId="114955809">
    <w:abstractNumId w:val="20"/>
  </w:num>
  <w:num w:numId="15" w16cid:durableId="869607929">
    <w:abstractNumId w:val="9"/>
  </w:num>
  <w:num w:numId="16" w16cid:durableId="1758986645">
    <w:abstractNumId w:val="32"/>
  </w:num>
  <w:num w:numId="17" w16cid:durableId="1538545378">
    <w:abstractNumId w:val="23"/>
  </w:num>
  <w:num w:numId="18" w16cid:durableId="1934320918">
    <w:abstractNumId w:val="3"/>
  </w:num>
  <w:num w:numId="19" w16cid:durableId="1078477754">
    <w:abstractNumId w:val="1"/>
  </w:num>
  <w:num w:numId="20" w16cid:durableId="34041688">
    <w:abstractNumId w:val="7"/>
  </w:num>
  <w:num w:numId="21" w16cid:durableId="1604219666">
    <w:abstractNumId w:val="15"/>
  </w:num>
  <w:num w:numId="22" w16cid:durableId="1169635934">
    <w:abstractNumId w:val="30"/>
  </w:num>
  <w:num w:numId="23" w16cid:durableId="1673339191">
    <w:abstractNumId w:val="27"/>
  </w:num>
  <w:num w:numId="24" w16cid:durableId="2070572871">
    <w:abstractNumId w:val="31"/>
  </w:num>
  <w:num w:numId="25" w16cid:durableId="1078597937">
    <w:abstractNumId w:val="5"/>
  </w:num>
  <w:num w:numId="26" w16cid:durableId="622462556">
    <w:abstractNumId w:val="25"/>
  </w:num>
  <w:num w:numId="27" w16cid:durableId="661465649">
    <w:abstractNumId w:val="17"/>
  </w:num>
  <w:num w:numId="28" w16cid:durableId="1269385351">
    <w:abstractNumId w:val="26"/>
  </w:num>
  <w:num w:numId="29" w16cid:durableId="568267639">
    <w:abstractNumId w:val="2"/>
  </w:num>
  <w:num w:numId="30" w16cid:durableId="2016953478">
    <w:abstractNumId w:val="22"/>
  </w:num>
  <w:num w:numId="31" w16cid:durableId="243223794">
    <w:abstractNumId w:val="10"/>
  </w:num>
  <w:num w:numId="32" w16cid:durableId="737437061">
    <w:abstractNumId w:val="18"/>
  </w:num>
  <w:num w:numId="33" w16cid:durableId="1750466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73"/>
    <w:rsid w:val="0001022B"/>
    <w:rsid w:val="00011EC0"/>
    <w:rsid w:val="00012492"/>
    <w:rsid w:val="0001320D"/>
    <w:rsid w:val="00016C18"/>
    <w:rsid w:val="000170DE"/>
    <w:rsid w:val="00025AF6"/>
    <w:rsid w:val="000315D1"/>
    <w:rsid w:val="000370CD"/>
    <w:rsid w:val="0004249C"/>
    <w:rsid w:val="00042AA4"/>
    <w:rsid w:val="00043FD3"/>
    <w:rsid w:val="00046107"/>
    <w:rsid w:val="000478DA"/>
    <w:rsid w:val="00050883"/>
    <w:rsid w:val="0005721E"/>
    <w:rsid w:val="000577AE"/>
    <w:rsid w:val="00060886"/>
    <w:rsid w:val="0006322D"/>
    <w:rsid w:val="00063EBE"/>
    <w:rsid w:val="00073D6A"/>
    <w:rsid w:val="00074300"/>
    <w:rsid w:val="000748C3"/>
    <w:rsid w:val="00074D9B"/>
    <w:rsid w:val="000756F0"/>
    <w:rsid w:val="00077E44"/>
    <w:rsid w:val="00082EEF"/>
    <w:rsid w:val="00082F3D"/>
    <w:rsid w:val="00094E90"/>
    <w:rsid w:val="000955F9"/>
    <w:rsid w:val="000A492A"/>
    <w:rsid w:val="000B226E"/>
    <w:rsid w:val="000B410A"/>
    <w:rsid w:val="000C5393"/>
    <w:rsid w:val="000C6A5A"/>
    <w:rsid w:val="000D3708"/>
    <w:rsid w:val="000D5E7D"/>
    <w:rsid w:val="000E1A9C"/>
    <w:rsid w:val="000E4F8B"/>
    <w:rsid w:val="000E5DA0"/>
    <w:rsid w:val="000F1317"/>
    <w:rsid w:val="000F3BBF"/>
    <w:rsid w:val="000F4461"/>
    <w:rsid w:val="0010080D"/>
    <w:rsid w:val="001079B6"/>
    <w:rsid w:val="00107AD6"/>
    <w:rsid w:val="001109E5"/>
    <w:rsid w:val="00116293"/>
    <w:rsid w:val="00117DF4"/>
    <w:rsid w:val="0012181D"/>
    <w:rsid w:val="00121B93"/>
    <w:rsid w:val="001230AF"/>
    <w:rsid w:val="00124DCA"/>
    <w:rsid w:val="00126D12"/>
    <w:rsid w:val="00127CF9"/>
    <w:rsid w:val="0013050C"/>
    <w:rsid w:val="001325AC"/>
    <w:rsid w:val="0014048E"/>
    <w:rsid w:val="001409EA"/>
    <w:rsid w:val="00141C90"/>
    <w:rsid w:val="00143AFA"/>
    <w:rsid w:val="00146BF6"/>
    <w:rsid w:val="00151E7F"/>
    <w:rsid w:val="0015579F"/>
    <w:rsid w:val="0015749C"/>
    <w:rsid w:val="00157F83"/>
    <w:rsid w:val="00162557"/>
    <w:rsid w:val="00163C52"/>
    <w:rsid w:val="001640E5"/>
    <w:rsid w:val="00164EF7"/>
    <w:rsid w:val="00165C8E"/>
    <w:rsid w:val="0017144A"/>
    <w:rsid w:val="0017146A"/>
    <w:rsid w:val="00175F78"/>
    <w:rsid w:val="00176714"/>
    <w:rsid w:val="00176E66"/>
    <w:rsid w:val="00180E4A"/>
    <w:rsid w:val="00184302"/>
    <w:rsid w:val="001875E3"/>
    <w:rsid w:val="0019542C"/>
    <w:rsid w:val="001A14F4"/>
    <w:rsid w:val="001A3924"/>
    <w:rsid w:val="001B016F"/>
    <w:rsid w:val="001B4DEB"/>
    <w:rsid w:val="001B7313"/>
    <w:rsid w:val="001B7EC8"/>
    <w:rsid w:val="001C02E8"/>
    <w:rsid w:val="001C2735"/>
    <w:rsid w:val="001C4D15"/>
    <w:rsid w:val="001C51DC"/>
    <w:rsid w:val="001C7173"/>
    <w:rsid w:val="001D054B"/>
    <w:rsid w:val="001D1854"/>
    <w:rsid w:val="001D2FBE"/>
    <w:rsid w:val="001D687C"/>
    <w:rsid w:val="001D7D26"/>
    <w:rsid w:val="001E0B78"/>
    <w:rsid w:val="001E0BA8"/>
    <w:rsid w:val="001E0CD7"/>
    <w:rsid w:val="001E690A"/>
    <w:rsid w:val="001F1614"/>
    <w:rsid w:val="0020297C"/>
    <w:rsid w:val="002100CF"/>
    <w:rsid w:val="00214559"/>
    <w:rsid w:val="00215A48"/>
    <w:rsid w:val="002247BF"/>
    <w:rsid w:val="00226847"/>
    <w:rsid w:val="00235B40"/>
    <w:rsid w:val="00236E9D"/>
    <w:rsid w:val="002401BA"/>
    <w:rsid w:val="00242C7A"/>
    <w:rsid w:val="00244C0F"/>
    <w:rsid w:val="002459B3"/>
    <w:rsid w:val="002508E1"/>
    <w:rsid w:val="00253D2A"/>
    <w:rsid w:val="00256099"/>
    <w:rsid w:val="00257824"/>
    <w:rsid w:val="00257AD2"/>
    <w:rsid w:val="00262B1A"/>
    <w:rsid w:val="00267679"/>
    <w:rsid w:val="002740F8"/>
    <w:rsid w:val="002744D8"/>
    <w:rsid w:val="0027617A"/>
    <w:rsid w:val="00276E7F"/>
    <w:rsid w:val="00287E9D"/>
    <w:rsid w:val="00291198"/>
    <w:rsid w:val="00292BC5"/>
    <w:rsid w:val="002A0768"/>
    <w:rsid w:val="002A6771"/>
    <w:rsid w:val="002B09A6"/>
    <w:rsid w:val="002B37BD"/>
    <w:rsid w:val="002B675F"/>
    <w:rsid w:val="002B75FA"/>
    <w:rsid w:val="002B7D84"/>
    <w:rsid w:val="002C11A1"/>
    <w:rsid w:val="002C2A34"/>
    <w:rsid w:val="002C3F40"/>
    <w:rsid w:val="002D05A4"/>
    <w:rsid w:val="002D32DF"/>
    <w:rsid w:val="002E1917"/>
    <w:rsid w:val="002E32F6"/>
    <w:rsid w:val="002E5A9C"/>
    <w:rsid w:val="002F6C6C"/>
    <w:rsid w:val="0031017D"/>
    <w:rsid w:val="0031080C"/>
    <w:rsid w:val="00311D0A"/>
    <w:rsid w:val="00313347"/>
    <w:rsid w:val="00316361"/>
    <w:rsid w:val="00325C42"/>
    <w:rsid w:val="003265F1"/>
    <w:rsid w:val="00326F89"/>
    <w:rsid w:val="003278D6"/>
    <w:rsid w:val="00327B59"/>
    <w:rsid w:val="00331C22"/>
    <w:rsid w:val="00332639"/>
    <w:rsid w:val="00332E4E"/>
    <w:rsid w:val="00340E79"/>
    <w:rsid w:val="003473AB"/>
    <w:rsid w:val="00347AA7"/>
    <w:rsid w:val="0035391E"/>
    <w:rsid w:val="00354732"/>
    <w:rsid w:val="00355F4B"/>
    <w:rsid w:val="00367B1B"/>
    <w:rsid w:val="00370AD5"/>
    <w:rsid w:val="00371404"/>
    <w:rsid w:val="00372391"/>
    <w:rsid w:val="00373EF3"/>
    <w:rsid w:val="003752DC"/>
    <w:rsid w:val="003779CE"/>
    <w:rsid w:val="003815C3"/>
    <w:rsid w:val="00383800"/>
    <w:rsid w:val="00392F15"/>
    <w:rsid w:val="00396F8F"/>
    <w:rsid w:val="003974D6"/>
    <w:rsid w:val="003A0371"/>
    <w:rsid w:val="003A13EA"/>
    <w:rsid w:val="003A67B7"/>
    <w:rsid w:val="003B0B72"/>
    <w:rsid w:val="003B3E17"/>
    <w:rsid w:val="003B48C7"/>
    <w:rsid w:val="003C4D65"/>
    <w:rsid w:val="003C4DBC"/>
    <w:rsid w:val="003D2D86"/>
    <w:rsid w:val="003D2D99"/>
    <w:rsid w:val="003F24F4"/>
    <w:rsid w:val="003F3D50"/>
    <w:rsid w:val="00404190"/>
    <w:rsid w:val="00410741"/>
    <w:rsid w:val="00410778"/>
    <w:rsid w:val="00412191"/>
    <w:rsid w:val="00413D3C"/>
    <w:rsid w:val="00414EC1"/>
    <w:rsid w:val="00423B90"/>
    <w:rsid w:val="004310AF"/>
    <w:rsid w:val="0043115A"/>
    <w:rsid w:val="00434548"/>
    <w:rsid w:val="0043776E"/>
    <w:rsid w:val="00443340"/>
    <w:rsid w:val="004457FE"/>
    <w:rsid w:val="00453341"/>
    <w:rsid w:val="00455801"/>
    <w:rsid w:val="004574F8"/>
    <w:rsid w:val="00467647"/>
    <w:rsid w:val="004711B5"/>
    <w:rsid w:val="00472A14"/>
    <w:rsid w:val="00472A88"/>
    <w:rsid w:val="00473577"/>
    <w:rsid w:val="00474B87"/>
    <w:rsid w:val="00483510"/>
    <w:rsid w:val="00485131"/>
    <w:rsid w:val="004918D8"/>
    <w:rsid w:val="0049405E"/>
    <w:rsid w:val="00495D77"/>
    <w:rsid w:val="00495EEF"/>
    <w:rsid w:val="004A4E28"/>
    <w:rsid w:val="004A55BF"/>
    <w:rsid w:val="004A62D4"/>
    <w:rsid w:val="004B64C7"/>
    <w:rsid w:val="004C2BC4"/>
    <w:rsid w:val="004C354B"/>
    <w:rsid w:val="004C5AE8"/>
    <w:rsid w:val="004C6552"/>
    <w:rsid w:val="004D1239"/>
    <w:rsid w:val="004D212B"/>
    <w:rsid w:val="004D30D1"/>
    <w:rsid w:val="004D361F"/>
    <w:rsid w:val="004D50E2"/>
    <w:rsid w:val="004D7CB0"/>
    <w:rsid w:val="004E06F1"/>
    <w:rsid w:val="004E13E6"/>
    <w:rsid w:val="004E2939"/>
    <w:rsid w:val="004E3C33"/>
    <w:rsid w:val="004E4CF7"/>
    <w:rsid w:val="004E5ACB"/>
    <w:rsid w:val="004E60EC"/>
    <w:rsid w:val="004F655F"/>
    <w:rsid w:val="00500042"/>
    <w:rsid w:val="00506134"/>
    <w:rsid w:val="005103FE"/>
    <w:rsid w:val="005151B2"/>
    <w:rsid w:val="00520A92"/>
    <w:rsid w:val="00522855"/>
    <w:rsid w:val="00525525"/>
    <w:rsid w:val="005260D3"/>
    <w:rsid w:val="00526E79"/>
    <w:rsid w:val="00531B63"/>
    <w:rsid w:val="0053375B"/>
    <w:rsid w:val="00534233"/>
    <w:rsid w:val="00534CF4"/>
    <w:rsid w:val="00535CDD"/>
    <w:rsid w:val="00537F55"/>
    <w:rsid w:val="00546AA6"/>
    <w:rsid w:val="00551BF7"/>
    <w:rsid w:val="00553B05"/>
    <w:rsid w:val="00554112"/>
    <w:rsid w:val="00561099"/>
    <w:rsid w:val="00562A17"/>
    <w:rsid w:val="005630D7"/>
    <w:rsid w:val="005751F3"/>
    <w:rsid w:val="005805CC"/>
    <w:rsid w:val="005820E4"/>
    <w:rsid w:val="00582E9B"/>
    <w:rsid w:val="005844FF"/>
    <w:rsid w:val="00587BBC"/>
    <w:rsid w:val="00594547"/>
    <w:rsid w:val="00594FB2"/>
    <w:rsid w:val="005A0936"/>
    <w:rsid w:val="005A6118"/>
    <w:rsid w:val="005A6211"/>
    <w:rsid w:val="005B30E0"/>
    <w:rsid w:val="005B44EA"/>
    <w:rsid w:val="005B7068"/>
    <w:rsid w:val="005B7523"/>
    <w:rsid w:val="005C4981"/>
    <w:rsid w:val="005C682E"/>
    <w:rsid w:val="005C789D"/>
    <w:rsid w:val="005D1694"/>
    <w:rsid w:val="005D18FD"/>
    <w:rsid w:val="005D4233"/>
    <w:rsid w:val="005D72EE"/>
    <w:rsid w:val="005E29DC"/>
    <w:rsid w:val="005E37F7"/>
    <w:rsid w:val="005E61D4"/>
    <w:rsid w:val="005E6445"/>
    <w:rsid w:val="005F58E5"/>
    <w:rsid w:val="005F6F2F"/>
    <w:rsid w:val="005F7947"/>
    <w:rsid w:val="005F7F0E"/>
    <w:rsid w:val="00605C2B"/>
    <w:rsid w:val="00607503"/>
    <w:rsid w:val="006104C7"/>
    <w:rsid w:val="00613B32"/>
    <w:rsid w:val="00616642"/>
    <w:rsid w:val="006167E2"/>
    <w:rsid w:val="006176D2"/>
    <w:rsid w:val="0062115C"/>
    <w:rsid w:val="00623DA8"/>
    <w:rsid w:val="0062486C"/>
    <w:rsid w:val="00625B54"/>
    <w:rsid w:val="00632473"/>
    <w:rsid w:val="006330F6"/>
    <w:rsid w:val="00636E7B"/>
    <w:rsid w:val="00637985"/>
    <w:rsid w:val="00641AD3"/>
    <w:rsid w:val="0064453B"/>
    <w:rsid w:val="006574B1"/>
    <w:rsid w:val="00660709"/>
    <w:rsid w:val="00662DEA"/>
    <w:rsid w:val="00667296"/>
    <w:rsid w:val="006672EA"/>
    <w:rsid w:val="006714B2"/>
    <w:rsid w:val="0067513C"/>
    <w:rsid w:val="0067599C"/>
    <w:rsid w:val="006810FA"/>
    <w:rsid w:val="00681D6D"/>
    <w:rsid w:val="006842BF"/>
    <w:rsid w:val="00684D0F"/>
    <w:rsid w:val="006916B0"/>
    <w:rsid w:val="006A6774"/>
    <w:rsid w:val="006B0939"/>
    <w:rsid w:val="006B15F5"/>
    <w:rsid w:val="006B34A8"/>
    <w:rsid w:val="006B5B00"/>
    <w:rsid w:val="006C2095"/>
    <w:rsid w:val="006C56AB"/>
    <w:rsid w:val="006D4D52"/>
    <w:rsid w:val="006D5E5C"/>
    <w:rsid w:val="006E5985"/>
    <w:rsid w:val="006E682C"/>
    <w:rsid w:val="006E7977"/>
    <w:rsid w:val="006F06A6"/>
    <w:rsid w:val="006F0A50"/>
    <w:rsid w:val="006F7D33"/>
    <w:rsid w:val="00703928"/>
    <w:rsid w:val="00704A59"/>
    <w:rsid w:val="00706877"/>
    <w:rsid w:val="007071F3"/>
    <w:rsid w:val="00711BE7"/>
    <w:rsid w:val="00713E77"/>
    <w:rsid w:val="00714343"/>
    <w:rsid w:val="00717347"/>
    <w:rsid w:val="00721396"/>
    <w:rsid w:val="00726B43"/>
    <w:rsid w:val="00727C1C"/>
    <w:rsid w:val="00733B80"/>
    <w:rsid w:val="00734010"/>
    <w:rsid w:val="00736D56"/>
    <w:rsid w:val="00737853"/>
    <w:rsid w:val="007546E0"/>
    <w:rsid w:val="007659E9"/>
    <w:rsid w:val="00765AF8"/>
    <w:rsid w:val="00767EDF"/>
    <w:rsid w:val="00773585"/>
    <w:rsid w:val="00784738"/>
    <w:rsid w:val="00785EAD"/>
    <w:rsid w:val="00790F99"/>
    <w:rsid w:val="00791167"/>
    <w:rsid w:val="007A0DDE"/>
    <w:rsid w:val="007A2476"/>
    <w:rsid w:val="007A5768"/>
    <w:rsid w:val="007B2E19"/>
    <w:rsid w:val="007B377E"/>
    <w:rsid w:val="007C79E4"/>
    <w:rsid w:val="007D264B"/>
    <w:rsid w:val="007D264F"/>
    <w:rsid w:val="007E2CD1"/>
    <w:rsid w:val="007F26AB"/>
    <w:rsid w:val="007F2A98"/>
    <w:rsid w:val="007F48AE"/>
    <w:rsid w:val="00803294"/>
    <w:rsid w:val="00804F8D"/>
    <w:rsid w:val="008139D3"/>
    <w:rsid w:val="0081441B"/>
    <w:rsid w:val="008149F7"/>
    <w:rsid w:val="00816F91"/>
    <w:rsid w:val="008217BD"/>
    <w:rsid w:val="008242D7"/>
    <w:rsid w:val="0083129D"/>
    <w:rsid w:val="0083365E"/>
    <w:rsid w:val="0083372B"/>
    <w:rsid w:val="00833F1C"/>
    <w:rsid w:val="00835D16"/>
    <w:rsid w:val="00840234"/>
    <w:rsid w:val="008474ED"/>
    <w:rsid w:val="00847A2C"/>
    <w:rsid w:val="00851C66"/>
    <w:rsid w:val="0086015B"/>
    <w:rsid w:val="00860F4D"/>
    <w:rsid w:val="00861A05"/>
    <w:rsid w:val="0086226A"/>
    <w:rsid w:val="00863811"/>
    <w:rsid w:val="00863AA9"/>
    <w:rsid w:val="00867B6E"/>
    <w:rsid w:val="00867F44"/>
    <w:rsid w:val="008711F9"/>
    <w:rsid w:val="0087718E"/>
    <w:rsid w:val="0087763A"/>
    <w:rsid w:val="0088077F"/>
    <w:rsid w:val="00880A7E"/>
    <w:rsid w:val="0088280D"/>
    <w:rsid w:val="0088554B"/>
    <w:rsid w:val="00890B21"/>
    <w:rsid w:val="0089631E"/>
    <w:rsid w:val="008B08D9"/>
    <w:rsid w:val="008B0FB3"/>
    <w:rsid w:val="008C041C"/>
    <w:rsid w:val="008C4559"/>
    <w:rsid w:val="008C56EC"/>
    <w:rsid w:val="008C5BA7"/>
    <w:rsid w:val="008C6F8F"/>
    <w:rsid w:val="008C7009"/>
    <w:rsid w:val="008D0A3D"/>
    <w:rsid w:val="008D211C"/>
    <w:rsid w:val="008D2C69"/>
    <w:rsid w:val="008E2FD0"/>
    <w:rsid w:val="008E5C29"/>
    <w:rsid w:val="008E5E24"/>
    <w:rsid w:val="008F5723"/>
    <w:rsid w:val="008F6531"/>
    <w:rsid w:val="00901A55"/>
    <w:rsid w:val="00902EFE"/>
    <w:rsid w:val="0090492B"/>
    <w:rsid w:val="009066DF"/>
    <w:rsid w:val="00910781"/>
    <w:rsid w:val="009149FC"/>
    <w:rsid w:val="0092175D"/>
    <w:rsid w:val="00921822"/>
    <w:rsid w:val="00923E94"/>
    <w:rsid w:val="00924019"/>
    <w:rsid w:val="00925462"/>
    <w:rsid w:val="00927DA3"/>
    <w:rsid w:val="00932F49"/>
    <w:rsid w:val="00936FD4"/>
    <w:rsid w:val="00937C3E"/>
    <w:rsid w:val="00941329"/>
    <w:rsid w:val="009459AC"/>
    <w:rsid w:val="00950902"/>
    <w:rsid w:val="00950C1B"/>
    <w:rsid w:val="009528FA"/>
    <w:rsid w:val="00954745"/>
    <w:rsid w:val="00955BC6"/>
    <w:rsid w:val="0095762C"/>
    <w:rsid w:val="00961FB4"/>
    <w:rsid w:val="009666EF"/>
    <w:rsid w:val="00966AE3"/>
    <w:rsid w:val="0097108C"/>
    <w:rsid w:val="00976C6A"/>
    <w:rsid w:val="00987FCA"/>
    <w:rsid w:val="00991AE0"/>
    <w:rsid w:val="00991AE2"/>
    <w:rsid w:val="00995EB4"/>
    <w:rsid w:val="009975FB"/>
    <w:rsid w:val="009A0382"/>
    <w:rsid w:val="009A1265"/>
    <w:rsid w:val="009A221E"/>
    <w:rsid w:val="009A4CF8"/>
    <w:rsid w:val="009B0155"/>
    <w:rsid w:val="009B2FBD"/>
    <w:rsid w:val="009B5B86"/>
    <w:rsid w:val="009B6E3B"/>
    <w:rsid w:val="009C697C"/>
    <w:rsid w:val="009D377E"/>
    <w:rsid w:val="009D5229"/>
    <w:rsid w:val="009D5263"/>
    <w:rsid w:val="009E07A0"/>
    <w:rsid w:val="009E11EF"/>
    <w:rsid w:val="00A00680"/>
    <w:rsid w:val="00A0218E"/>
    <w:rsid w:val="00A06C24"/>
    <w:rsid w:val="00A11B70"/>
    <w:rsid w:val="00A262AA"/>
    <w:rsid w:val="00A26A1E"/>
    <w:rsid w:val="00A32573"/>
    <w:rsid w:val="00A32E54"/>
    <w:rsid w:val="00A349E5"/>
    <w:rsid w:val="00A3514B"/>
    <w:rsid w:val="00A35F9B"/>
    <w:rsid w:val="00A36F86"/>
    <w:rsid w:val="00A375C2"/>
    <w:rsid w:val="00A46669"/>
    <w:rsid w:val="00A471D4"/>
    <w:rsid w:val="00A47D41"/>
    <w:rsid w:val="00A51701"/>
    <w:rsid w:val="00A564BA"/>
    <w:rsid w:val="00A62DE5"/>
    <w:rsid w:val="00A63216"/>
    <w:rsid w:val="00A64C45"/>
    <w:rsid w:val="00A668CF"/>
    <w:rsid w:val="00A70082"/>
    <w:rsid w:val="00A702AE"/>
    <w:rsid w:val="00A746DD"/>
    <w:rsid w:val="00A750B2"/>
    <w:rsid w:val="00A76F58"/>
    <w:rsid w:val="00A8149F"/>
    <w:rsid w:val="00A84219"/>
    <w:rsid w:val="00A84CC9"/>
    <w:rsid w:val="00A854BE"/>
    <w:rsid w:val="00A8753D"/>
    <w:rsid w:val="00A92716"/>
    <w:rsid w:val="00A93CCB"/>
    <w:rsid w:val="00A96B14"/>
    <w:rsid w:val="00AA5A3B"/>
    <w:rsid w:val="00AA7ADE"/>
    <w:rsid w:val="00AB0457"/>
    <w:rsid w:val="00AB0D5A"/>
    <w:rsid w:val="00AC39F6"/>
    <w:rsid w:val="00AC3C74"/>
    <w:rsid w:val="00AC559C"/>
    <w:rsid w:val="00AC682F"/>
    <w:rsid w:val="00AC7A72"/>
    <w:rsid w:val="00AD12E0"/>
    <w:rsid w:val="00AD52DE"/>
    <w:rsid w:val="00AD62BC"/>
    <w:rsid w:val="00AE1333"/>
    <w:rsid w:val="00AE40BA"/>
    <w:rsid w:val="00AE7DA1"/>
    <w:rsid w:val="00AF0829"/>
    <w:rsid w:val="00AF1CDF"/>
    <w:rsid w:val="00AF2986"/>
    <w:rsid w:val="00AF576E"/>
    <w:rsid w:val="00AF7007"/>
    <w:rsid w:val="00B02886"/>
    <w:rsid w:val="00B12B72"/>
    <w:rsid w:val="00B13CD3"/>
    <w:rsid w:val="00B205A6"/>
    <w:rsid w:val="00B24708"/>
    <w:rsid w:val="00B26C91"/>
    <w:rsid w:val="00B3120E"/>
    <w:rsid w:val="00B332D6"/>
    <w:rsid w:val="00B33479"/>
    <w:rsid w:val="00B35EEC"/>
    <w:rsid w:val="00B406FF"/>
    <w:rsid w:val="00B42281"/>
    <w:rsid w:val="00B47FF2"/>
    <w:rsid w:val="00B50CB9"/>
    <w:rsid w:val="00B51923"/>
    <w:rsid w:val="00B526A2"/>
    <w:rsid w:val="00B6227E"/>
    <w:rsid w:val="00B6262C"/>
    <w:rsid w:val="00B665AF"/>
    <w:rsid w:val="00B70874"/>
    <w:rsid w:val="00B80B90"/>
    <w:rsid w:val="00B82C02"/>
    <w:rsid w:val="00B87CFF"/>
    <w:rsid w:val="00B95198"/>
    <w:rsid w:val="00B9598B"/>
    <w:rsid w:val="00BB03F3"/>
    <w:rsid w:val="00BB069D"/>
    <w:rsid w:val="00BB4B25"/>
    <w:rsid w:val="00BC09A9"/>
    <w:rsid w:val="00BC2B97"/>
    <w:rsid w:val="00BC420E"/>
    <w:rsid w:val="00BD186C"/>
    <w:rsid w:val="00BD1F6B"/>
    <w:rsid w:val="00BD29DF"/>
    <w:rsid w:val="00BD4D69"/>
    <w:rsid w:val="00BE2EC0"/>
    <w:rsid w:val="00BE55A9"/>
    <w:rsid w:val="00BF1CE2"/>
    <w:rsid w:val="00BF296F"/>
    <w:rsid w:val="00C10FD7"/>
    <w:rsid w:val="00C116E7"/>
    <w:rsid w:val="00C12C92"/>
    <w:rsid w:val="00C13D9B"/>
    <w:rsid w:val="00C156C1"/>
    <w:rsid w:val="00C210B5"/>
    <w:rsid w:val="00C27C40"/>
    <w:rsid w:val="00C364A4"/>
    <w:rsid w:val="00C41038"/>
    <w:rsid w:val="00C41E90"/>
    <w:rsid w:val="00C43882"/>
    <w:rsid w:val="00C44AFA"/>
    <w:rsid w:val="00C46165"/>
    <w:rsid w:val="00C53B08"/>
    <w:rsid w:val="00C72571"/>
    <w:rsid w:val="00C762CA"/>
    <w:rsid w:val="00C80315"/>
    <w:rsid w:val="00C80756"/>
    <w:rsid w:val="00C83E0F"/>
    <w:rsid w:val="00C91632"/>
    <w:rsid w:val="00C935CC"/>
    <w:rsid w:val="00C94C72"/>
    <w:rsid w:val="00C95F37"/>
    <w:rsid w:val="00CA0A27"/>
    <w:rsid w:val="00CA3A7D"/>
    <w:rsid w:val="00CA5BE0"/>
    <w:rsid w:val="00CB1976"/>
    <w:rsid w:val="00CB53CC"/>
    <w:rsid w:val="00CB6912"/>
    <w:rsid w:val="00CC0975"/>
    <w:rsid w:val="00CC2C4C"/>
    <w:rsid w:val="00CC335B"/>
    <w:rsid w:val="00CC4E1A"/>
    <w:rsid w:val="00CD1C88"/>
    <w:rsid w:val="00CD5074"/>
    <w:rsid w:val="00CE0C16"/>
    <w:rsid w:val="00CE43C9"/>
    <w:rsid w:val="00CF23FC"/>
    <w:rsid w:val="00CF24B2"/>
    <w:rsid w:val="00D0206F"/>
    <w:rsid w:val="00D045DD"/>
    <w:rsid w:val="00D06A60"/>
    <w:rsid w:val="00D146CF"/>
    <w:rsid w:val="00D33C99"/>
    <w:rsid w:val="00D4208B"/>
    <w:rsid w:val="00D4495F"/>
    <w:rsid w:val="00D44B9C"/>
    <w:rsid w:val="00D45CBB"/>
    <w:rsid w:val="00D505EC"/>
    <w:rsid w:val="00D50C38"/>
    <w:rsid w:val="00D519A9"/>
    <w:rsid w:val="00D5313E"/>
    <w:rsid w:val="00D5346E"/>
    <w:rsid w:val="00D57750"/>
    <w:rsid w:val="00D62B02"/>
    <w:rsid w:val="00D64C94"/>
    <w:rsid w:val="00D70167"/>
    <w:rsid w:val="00D7159F"/>
    <w:rsid w:val="00D73E40"/>
    <w:rsid w:val="00D82F6C"/>
    <w:rsid w:val="00D877C9"/>
    <w:rsid w:val="00D90C03"/>
    <w:rsid w:val="00D91C99"/>
    <w:rsid w:val="00DB04DB"/>
    <w:rsid w:val="00DB0AEC"/>
    <w:rsid w:val="00DB6AE8"/>
    <w:rsid w:val="00DC5201"/>
    <w:rsid w:val="00DC5D2F"/>
    <w:rsid w:val="00DD1CF9"/>
    <w:rsid w:val="00DD26CE"/>
    <w:rsid w:val="00DD321F"/>
    <w:rsid w:val="00DD5B5E"/>
    <w:rsid w:val="00DE0E55"/>
    <w:rsid w:val="00DE31AA"/>
    <w:rsid w:val="00DE6C4E"/>
    <w:rsid w:val="00DE7E33"/>
    <w:rsid w:val="00DE7E5B"/>
    <w:rsid w:val="00DF4E2C"/>
    <w:rsid w:val="00DF5477"/>
    <w:rsid w:val="00E00D76"/>
    <w:rsid w:val="00E025E6"/>
    <w:rsid w:val="00E07675"/>
    <w:rsid w:val="00E114B4"/>
    <w:rsid w:val="00E11A67"/>
    <w:rsid w:val="00E1365C"/>
    <w:rsid w:val="00E13E68"/>
    <w:rsid w:val="00E156DD"/>
    <w:rsid w:val="00E205FE"/>
    <w:rsid w:val="00E2211F"/>
    <w:rsid w:val="00E247C9"/>
    <w:rsid w:val="00E24954"/>
    <w:rsid w:val="00E25111"/>
    <w:rsid w:val="00E25C36"/>
    <w:rsid w:val="00E271A5"/>
    <w:rsid w:val="00E30BF5"/>
    <w:rsid w:val="00E31A0B"/>
    <w:rsid w:val="00E31B44"/>
    <w:rsid w:val="00E37E22"/>
    <w:rsid w:val="00E45B0D"/>
    <w:rsid w:val="00E462F1"/>
    <w:rsid w:val="00E527B5"/>
    <w:rsid w:val="00E55951"/>
    <w:rsid w:val="00E6043D"/>
    <w:rsid w:val="00E62D36"/>
    <w:rsid w:val="00E640E9"/>
    <w:rsid w:val="00E64547"/>
    <w:rsid w:val="00E649A8"/>
    <w:rsid w:val="00E66392"/>
    <w:rsid w:val="00E7435D"/>
    <w:rsid w:val="00E754E4"/>
    <w:rsid w:val="00E81DFF"/>
    <w:rsid w:val="00E82028"/>
    <w:rsid w:val="00E847CD"/>
    <w:rsid w:val="00E86C9A"/>
    <w:rsid w:val="00E92046"/>
    <w:rsid w:val="00E92C10"/>
    <w:rsid w:val="00E933C0"/>
    <w:rsid w:val="00E96C67"/>
    <w:rsid w:val="00EA1889"/>
    <w:rsid w:val="00EA4622"/>
    <w:rsid w:val="00EA5FAA"/>
    <w:rsid w:val="00EA65FC"/>
    <w:rsid w:val="00EA6E15"/>
    <w:rsid w:val="00EB00BA"/>
    <w:rsid w:val="00EC0839"/>
    <w:rsid w:val="00EC1390"/>
    <w:rsid w:val="00EC3517"/>
    <w:rsid w:val="00EC47B5"/>
    <w:rsid w:val="00EC4D4C"/>
    <w:rsid w:val="00EC5CB2"/>
    <w:rsid w:val="00ED5CBC"/>
    <w:rsid w:val="00EE2878"/>
    <w:rsid w:val="00EE3C85"/>
    <w:rsid w:val="00EE5A74"/>
    <w:rsid w:val="00EF0222"/>
    <w:rsid w:val="00EF160D"/>
    <w:rsid w:val="00EF1F30"/>
    <w:rsid w:val="00EF4C2F"/>
    <w:rsid w:val="00EF5CFB"/>
    <w:rsid w:val="00F00E40"/>
    <w:rsid w:val="00F03F7F"/>
    <w:rsid w:val="00F04162"/>
    <w:rsid w:val="00F140FF"/>
    <w:rsid w:val="00F15738"/>
    <w:rsid w:val="00F175A2"/>
    <w:rsid w:val="00F216B8"/>
    <w:rsid w:val="00F21940"/>
    <w:rsid w:val="00F23507"/>
    <w:rsid w:val="00F2411C"/>
    <w:rsid w:val="00F24BED"/>
    <w:rsid w:val="00F33031"/>
    <w:rsid w:val="00F332BE"/>
    <w:rsid w:val="00F3507D"/>
    <w:rsid w:val="00F3648E"/>
    <w:rsid w:val="00F37DF8"/>
    <w:rsid w:val="00F4337E"/>
    <w:rsid w:val="00F449E7"/>
    <w:rsid w:val="00F56B45"/>
    <w:rsid w:val="00F62511"/>
    <w:rsid w:val="00F62E2C"/>
    <w:rsid w:val="00F63B6B"/>
    <w:rsid w:val="00F64D4B"/>
    <w:rsid w:val="00F65967"/>
    <w:rsid w:val="00F704D4"/>
    <w:rsid w:val="00F71634"/>
    <w:rsid w:val="00F7320A"/>
    <w:rsid w:val="00F83C01"/>
    <w:rsid w:val="00F83FA6"/>
    <w:rsid w:val="00F8410B"/>
    <w:rsid w:val="00F847CF"/>
    <w:rsid w:val="00F862AD"/>
    <w:rsid w:val="00F9450D"/>
    <w:rsid w:val="00F96E12"/>
    <w:rsid w:val="00F96FF9"/>
    <w:rsid w:val="00FA252B"/>
    <w:rsid w:val="00FA2A2B"/>
    <w:rsid w:val="00FA42DB"/>
    <w:rsid w:val="00FA7C8D"/>
    <w:rsid w:val="00FA7CFB"/>
    <w:rsid w:val="00FB46D7"/>
    <w:rsid w:val="00FB66B4"/>
    <w:rsid w:val="00FC19A2"/>
    <w:rsid w:val="00FC2AE7"/>
    <w:rsid w:val="00FD242D"/>
    <w:rsid w:val="00FD3587"/>
    <w:rsid w:val="00FD7E2E"/>
    <w:rsid w:val="00FE333E"/>
    <w:rsid w:val="00FE4FBC"/>
    <w:rsid w:val="00FE5F81"/>
    <w:rsid w:val="00FE6809"/>
    <w:rsid w:val="00FE6875"/>
    <w:rsid w:val="00FF06EA"/>
    <w:rsid w:val="00FF2769"/>
    <w:rsid w:val="00FF278E"/>
    <w:rsid w:val="00FF3F00"/>
    <w:rsid w:val="00FF684D"/>
    <w:rsid w:val="5711A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2FA17"/>
  <w15:chartTrackingRefBased/>
  <w15:docId w15:val="{55968222-F9E6-4218-A344-F181A0F9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2A2B"/>
    <w:rPr>
      <w:rFonts w:ascii="Tahoma" w:hAnsi="Tahoma" w:cs="Tahoma"/>
      <w:sz w:val="16"/>
      <w:szCs w:val="16"/>
    </w:rPr>
  </w:style>
  <w:style w:type="paragraph" w:styleId="Footer">
    <w:name w:val="footer"/>
    <w:basedOn w:val="Normal"/>
    <w:link w:val="FooterChar"/>
    <w:uiPriority w:val="99"/>
    <w:rsid w:val="00372391"/>
    <w:pPr>
      <w:tabs>
        <w:tab w:val="center" w:pos="4320"/>
        <w:tab w:val="right" w:pos="8640"/>
      </w:tabs>
    </w:pPr>
  </w:style>
  <w:style w:type="character" w:styleId="PageNumber">
    <w:name w:val="page number"/>
    <w:basedOn w:val="DefaultParagraphFont"/>
    <w:rsid w:val="00372391"/>
  </w:style>
  <w:style w:type="paragraph" w:styleId="Header">
    <w:name w:val="header"/>
    <w:basedOn w:val="Normal"/>
    <w:rsid w:val="000748C3"/>
    <w:pPr>
      <w:tabs>
        <w:tab w:val="center" w:pos="4320"/>
        <w:tab w:val="right" w:pos="8640"/>
      </w:tabs>
    </w:pPr>
  </w:style>
  <w:style w:type="character" w:styleId="Strong">
    <w:name w:val="Strong"/>
    <w:uiPriority w:val="22"/>
    <w:qFormat/>
    <w:rsid w:val="00991AE0"/>
    <w:rPr>
      <w:b/>
      <w:bCs/>
    </w:rPr>
  </w:style>
  <w:style w:type="character" w:styleId="Hyperlink">
    <w:name w:val="Hyperlink"/>
    <w:rsid w:val="00B13CD3"/>
    <w:rPr>
      <w:color w:val="0563C1"/>
      <w:u w:val="single"/>
    </w:rPr>
  </w:style>
  <w:style w:type="paragraph" w:styleId="ListParagraph">
    <w:name w:val="List Paragraph"/>
    <w:basedOn w:val="Normal"/>
    <w:uiPriority w:val="34"/>
    <w:qFormat/>
    <w:rsid w:val="00A8753D"/>
    <w:pPr>
      <w:ind w:left="720"/>
    </w:pPr>
  </w:style>
  <w:style w:type="paragraph" w:styleId="NormalWeb">
    <w:name w:val="Normal (Web)"/>
    <w:basedOn w:val="Normal"/>
    <w:uiPriority w:val="99"/>
    <w:unhideWhenUsed/>
    <w:rsid w:val="00DE6C4E"/>
    <w:pPr>
      <w:spacing w:before="100" w:beforeAutospacing="1" w:after="100" w:afterAutospacing="1"/>
    </w:pPr>
  </w:style>
  <w:style w:type="character" w:styleId="FollowedHyperlink">
    <w:name w:val="FollowedHyperlink"/>
    <w:rsid w:val="00012492"/>
    <w:rPr>
      <w:color w:val="954F72"/>
      <w:u w:val="single"/>
    </w:rPr>
  </w:style>
  <w:style w:type="character" w:customStyle="1" w:styleId="FooterChar">
    <w:name w:val="Footer Char"/>
    <w:link w:val="Footer"/>
    <w:uiPriority w:val="99"/>
    <w:rsid w:val="004C354B"/>
    <w:rPr>
      <w:sz w:val="24"/>
      <w:szCs w:val="24"/>
    </w:rPr>
  </w:style>
  <w:style w:type="table" w:customStyle="1" w:styleId="TableGrid1">
    <w:name w:val="Table Grid1"/>
    <w:basedOn w:val="TableNormal"/>
    <w:next w:val="TableGrid"/>
    <w:uiPriority w:val="39"/>
    <w:rsid w:val="00890B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90B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69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573"/>
    <w:rPr>
      <w:color w:val="605E5C"/>
      <w:shd w:val="clear" w:color="auto" w:fill="E1DFDD"/>
    </w:rPr>
  </w:style>
  <w:style w:type="character" w:customStyle="1" w:styleId="contentpasted0">
    <w:name w:val="contentpasted0"/>
    <w:basedOn w:val="DefaultParagraphFont"/>
    <w:rsid w:val="0040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sde-fs1hfdrn\public\Academic%20Office\CTE%20Consultants\Desk%20Audit\Work%20Based%20Learning%20form.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sdect.co1.qualtrics.com%2Fjfe%2Fform%2FSV_4Gh4ARsm9Z7KUUC&amp;data=05%7C01%7CSuzanne.Loud%40ct.gov%7C224bc372d7da4332bd0d08db0548a492%7C118b7cfaa3dd48b9b02631ff69bb738b%7C0%7C0%7C638109581770889169%7CUnknown%7CTWFpbGZsb3d8eyJWIjoiMC4wLjAwMDAiLCJQIjoiV2luMzIiLCJBTiI6Ik1haWwiLCJXVCI6Mn0%3D%7C3000%7C%7C%7C&amp;sdata=%2F7QnzjMoyy0g1X7SrJsChYsF1uS1dztNEM%2F21d2Dw9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89F0-99A2-4AEC-BEE4-9A4A28FE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3277</Words>
  <Characters>17407</Characters>
  <Application>Microsoft Office Word</Application>
  <DocSecurity>0</DocSecurity>
  <Lines>386</Lines>
  <Paragraphs>213</Paragraphs>
  <ScaleCrop>false</ScaleCrop>
  <Company>CSDE</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                                                                                                                                                                          Date submitted:</dc:title>
  <dc:subject/>
  <dc:creator>csde</dc:creator>
  <cp:keywords/>
  <dc:description/>
  <cp:lastModifiedBy>McKeown, Sean</cp:lastModifiedBy>
  <cp:revision>4</cp:revision>
  <cp:lastPrinted>2019-09-25T13:41:00Z</cp:lastPrinted>
  <dcterms:created xsi:type="dcterms:W3CDTF">2025-11-24T21:00:00Z</dcterms:created>
  <dcterms:modified xsi:type="dcterms:W3CDTF">2025-11-25T15:03:00Z</dcterms:modified>
</cp:coreProperties>
</file>