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EE749" w14:textId="77777777" w:rsidR="00C254FA" w:rsidRPr="00C254FA" w:rsidRDefault="00C254FA" w:rsidP="00C254FA">
      <w:pPr>
        <w:shd w:val="clear" w:color="auto" w:fill="FFFFFF"/>
        <w:spacing w:before="100" w:beforeAutospacing="1" w:after="0" w:line="240" w:lineRule="auto"/>
        <w:jc w:val="center"/>
        <w:textAlignment w:val="top"/>
        <w:rPr>
          <w:rFonts w:ascii="Calibri" w:hAnsi="Calibri" w:cs="Calibri"/>
          <w:b/>
          <w:bCs/>
          <w:color w:val="333333"/>
          <w:sz w:val="22"/>
          <w:szCs w:val="22"/>
          <w:lang w:val="en"/>
        </w:rPr>
      </w:pPr>
      <w:r w:rsidRPr="00C254FA">
        <w:rPr>
          <w:rFonts w:ascii="Calibri" w:hAnsi="Calibri" w:cs="Calibri"/>
          <w:b/>
          <w:bCs/>
          <w:color w:val="333333"/>
          <w:sz w:val="22"/>
          <w:szCs w:val="22"/>
          <w:lang w:val="en"/>
        </w:rPr>
        <w:t xml:space="preserve">Connecticut Education </w:t>
      </w:r>
    </w:p>
    <w:p w14:paraId="0F6BAE18" w14:textId="77777777" w:rsidR="00C254FA" w:rsidRPr="00C254FA" w:rsidRDefault="00C254FA" w:rsidP="00C254FA">
      <w:pPr>
        <w:shd w:val="clear" w:color="auto" w:fill="FFFFFF"/>
        <w:spacing w:after="0" w:line="240" w:lineRule="auto"/>
        <w:jc w:val="center"/>
        <w:textAlignment w:val="top"/>
        <w:rPr>
          <w:rFonts w:ascii="Calibri" w:hAnsi="Calibri" w:cs="Calibri"/>
          <w:b/>
          <w:bCs/>
          <w:color w:val="333333"/>
          <w:sz w:val="22"/>
          <w:szCs w:val="22"/>
          <w:lang w:val="en"/>
        </w:rPr>
      </w:pPr>
      <w:r w:rsidRPr="00C254FA">
        <w:rPr>
          <w:rFonts w:ascii="Calibri" w:hAnsi="Calibri" w:cs="Calibri"/>
          <w:b/>
          <w:bCs/>
          <w:color w:val="333333"/>
          <w:sz w:val="22"/>
          <w:szCs w:val="22"/>
          <w:lang w:val="en"/>
        </w:rPr>
        <w:t>The Strengthening Career and Technical Education for the 21</w:t>
      </w:r>
      <w:r w:rsidRPr="00C254FA">
        <w:rPr>
          <w:rFonts w:ascii="Calibri" w:hAnsi="Calibri" w:cs="Calibri"/>
          <w:b/>
          <w:bCs/>
          <w:color w:val="333333"/>
          <w:sz w:val="22"/>
          <w:szCs w:val="22"/>
          <w:vertAlign w:val="superscript"/>
          <w:lang w:val="en"/>
        </w:rPr>
        <w:t>st</w:t>
      </w:r>
      <w:r w:rsidRPr="00C254FA">
        <w:rPr>
          <w:rFonts w:ascii="Calibri" w:hAnsi="Calibri" w:cs="Calibri"/>
          <w:b/>
          <w:bCs/>
          <w:color w:val="333333"/>
          <w:sz w:val="22"/>
          <w:szCs w:val="22"/>
          <w:lang w:val="en"/>
        </w:rPr>
        <w:t xml:space="preserve"> Century Act (Perkins V)</w:t>
      </w:r>
    </w:p>
    <w:p w14:paraId="310288A4" w14:textId="77777777" w:rsidR="00C254FA" w:rsidRPr="00C254FA" w:rsidRDefault="00C254FA" w:rsidP="00C254FA">
      <w:pPr>
        <w:shd w:val="clear" w:color="auto" w:fill="FFFFFF"/>
        <w:spacing w:after="0" w:line="240" w:lineRule="auto"/>
        <w:jc w:val="center"/>
        <w:textAlignment w:val="top"/>
        <w:rPr>
          <w:rFonts w:ascii="Calibri" w:hAnsi="Calibri" w:cs="Calibri"/>
          <w:b/>
          <w:bCs/>
          <w:color w:val="333333"/>
          <w:sz w:val="22"/>
          <w:szCs w:val="22"/>
          <w:lang w:val="en"/>
        </w:rPr>
      </w:pPr>
      <w:r w:rsidRPr="00C254FA">
        <w:rPr>
          <w:rFonts w:ascii="Calibri" w:hAnsi="Calibri" w:cs="Calibri"/>
          <w:b/>
          <w:bCs/>
          <w:color w:val="333333"/>
          <w:sz w:val="22"/>
          <w:szCs w:val="22"/>
          <w:lang w:val="en"/>
        </w:rPr>
        <w:t>Three-Tiered Program Compliance Review Process</w:t>
      </w:r>
    </w:p>
    <w:p w14:paraId="4940BEB7" w14:textId="77777777" w:rsidR="00C254FA" w:rsidRPr="00C254FA" w:rsidRDefault="00C254FA" w:rsidP="00C254FA">
      <w:pPr>
        <w:shd w:val="clear" w:color="auto" w:fill="FFFFFF"/>
        <w:spacing w:after="0" w:line="240" w:lineRule="auto"/>
        <w:jc w:val="center"/>
        <w:textAlignment w:val="top"/>
        <w:rPr>
          <w:rFonts w:ascii="Calibri" w:hAnsi="Calibri" w:cs="Calibri"/>
          <w:b/>
          <w:color w:val="333333"/>
          <w:sz w:val="22"/>
          <w:szCs w:val="22"/>
          <w:lang w:val="en"/>
        </w:rPr>
      </w:pPr>
      <w:r w:rsidRPr="00C254FA">
        <w:rPr>
          <w:rFonts w:ascii="Calibri" w:hAnsi="Calibri" w:cs="Calibri"/>
          <w:sz w:val="22"/>
          <w:szCs w:val="22"/>
        </w:rPr>
        <w:t>Perkins V mandates that each eligible recipient receiving funds develop and implement evaluations of the CTE programs carried out with Perkins funds, including an assessment of how the needs of special populations are being met [Sec. 135(b)(6)].</w:t>
      </w:r>
      <w:r w:rsidRPr="00C254FA">
        <w:rPr>
          <w:rFonts w:ascii="Calibri" w:hAnsi="Calibri" w:cs="Calibri"/>
          <w:i/>
          <w:sz w:val="22"/>
          <w:szCs w:val="22"/>
        </w:rPr>
        <w:t xml:space="preserve">  </w:t>
      </w:r>
    </w:p>
    <w:p w14:paraId="53E142BA" w14:textId="77777777" w:rsidR="00C254FA" w:rsidRPr="00C254FA" w:rsidRDefault="00C254FA" w:rsidP="00C254FA">
      <w:pPr>
        <w:shd w:val="clear" w:color="auto" w:fill="FFFFFF" w:themeFill="background1"/>
        <w:spacing w:before="100" w:beforeAutospacing="1" w:after="0" w:line="240" w:lineRule="auto"/>
        <w:textAlignment w:val="top"/>
        <w:rPr>
          <w:rFonts w:ascii="Calibri" w:hAnsi="Calibri" w:cs="Calibri"/>
          <w:sz w:val="22"/>
          <w:szCs w:val="22"/>
        </w:rPr>
      </w:pPr>
      <w:r w:rsidRPr="00C254FA">
        <w:rPr>
          <w:rFonts w:ascii="Calibri" w:hAnsi="Calibri" w:cs="Calibri"/>
          <w:sz w:val="22"/>
          <w:szCs w:val="22"/>
        </w:rPr>
        <w:t xml:space="preserve">The Connecticut State Department of Education (CSDE) has instituted a three-tiered program compliance review process to assist in determining secondary and/or post-secondary eligible recipients’ compliance with the requirements of Perkins V, ensuring local awards are used appropriately and local performance goals are achieved.  The CSDE program compliance review process consists of three tiers: </w:t>
      </w:r>
    </w:p>
    <w:p w14:paraId="03C9C805" w14:textId="77777777" w:rsidR="00C254FA" w:rsidRPr="00C254FA" w:rsidRDefault="00C254FA" w:rsidP="00C254FA">
      <w:pPr>
        <w:numPr>
          <w:ilvl w:val="0"/>
          <w:numId w:val="74"/>
        </w:numPr>
        <w:shd w:val="clear" w:color="auto" w:fill="FFFFFF" w:themeFill="background1"/>
        <w:spacing w:after="0" w:line="240" w:lineRule="auto"/>
        <w:ind w:left="360"/>
        <w:textAlignment w:val="top"/>
        <w:rPr>
          <w:rFonts w:ascii="Calibri" w:hAnsi="Calibri" w:cs="Calibri"/>
          <w:sz w:val="22"/>
          <w:szCs w:val="22"/>
        </w:rPr>
      </w:pPr>
      <w:r w:rsidRPr="00C254FA">
        <w:rPr>
          <w:rFonts w:ascii="Calibri" w:hAnsi="Calibri" w:cs="Calibri"/>
          <w:sz w:val="22"/>
          <w:szCs w:val="22"/>
        </w:rPr>
        <w:t>Tier One: Self-Assessment;</w:t>
      </w:r>
    </w:p>
    <w:p w14:paraId="6F0B1140" w14:textId="77777777" w:rsidR="00C254FA" w:rsidRPr="00C254FA" w:rsidRDefault="00C254FA" w:rsidP="00C254FA">
      <w:pPr>
        <w:numPr>
          <w:ilvl w:val="0"/>
          <w:numId w:val="74"/>
        </w:numPr>
        <w:shd w:val="clear" w:color="auto" w:fill="FFFFFF"/>
        <w:spacing w:before="100" w:beforeAutospacing="1" w:after="0" w:line="240" w:lineRule="auto"/>
        <w:ind w:left="360"/>
        <w:textAlignment w:val="top"/>
        <w:rPr>
          <w:rFonts w:ascii="Calibri" w:hAnsi="Calibri" w:cs="Calibri"/>
          <w:bCs/>
          <w:sz w:val="22"/>
          <w:szCs w:val="22"/>
          <w:lang w:val="en"/>
        </w:rPr>
      </w:pPr>
      <w:r w:rsidRPr="00C254FA">
        <w:rPr>
          <w:rFonts w:ascii="Calibri" w:hAnsi="Calibri" w:cs="Calibri"/>
          <w:bCs/>
          <w:sz w:val="22"/>
          <w:szCs w:val="22"/>
          <w:lang w:val="en"/>
        </w:rPr>
        <w:t>Tier Two: Desk Review; and</w:t>
      </w:r>
    </w:p>
    <w:p w14:paraId="16A1AF40" w14:textId="77777777" w:rsidR="00C254FA" w:rsidRPr="00C254FA" w:rsidRDefault="00C254FA" w:rsidP="00C254FA">
      <w:pPr>
        <w:numPr>
          <w:ilvl w:val="0"/>
          <w:numId w:val="74"/>
        </w:numPr>
        <w:shd w:val="clear" w:color="auto" w:fill="FFFFFF"/>
        <w:spacing w:before="100" w:beforeAutospacing="1" w:after="0" w:line="240" w:lineRule="auto"/>
        <w:ind w:left="360"/>
        <w:textAlignment w:val="top"/>
        <w:rPr>
          <w:rFonts w:ascii="Calibri" w:hAnsi="Calibri" w:cs="Calibri"/>
          <w:bCs/>
          <w:sz w:val="22"/>
          <w:szCs w:val="22"/>
          <w:lang w:val="en"/>
        </w:rPr>
      </w:pPr>
      <w:r w:rsidRPr="00C254FA">
        <w:rPr>
          <w:rFonts w:ascii="Calibri" w:hAnsi="Calibri" w:cs="Calibri"/>
          <w:bCs/>
          <w:sz w:val="22"/>
          <w:szCs w:val="22"/>
          <w:lang w:val="en"/>
        </w:rPr>
        <w:t>Tier Three: On-site Compliance Review.</w:t>
      </w:r>
    </w:p>
    <w:p w14:paraId="53CCEC69" w14:textId="77777777" w:rsidR="00C254FA" w:rsidRPr="00C254FA" w:rsidRDefault="00C254FA" w:rsidP="00C254FA">
      <w:pPr>
        <w:shd w:val="clear" w:color="auto" w:fill="FFFFFF"/>
        <w:spacing w:before="100" w:beforeAutospacing="1" w:after="0" w:line="240" w:lineRule="auto"/>
        <w:textAlignment w:val="top"/>
        <w:rPr>
          <w:rFonts w:ascii="Calibri" w:hAnsi="Calibri" w:cs="Calibri"/>
          <w:b/>
          <w:bCs/>
          <w:sz w:val="22"/>
          <w:szCs w:val="22"/>
          <w:lang w:val="en"/>
        </w:rPr>
      </w:pPr>
      <w:r w:rsidRPr="00C254FA">
        <w:rPr>
          <w:rFonts w:ascii="Calibri" w:hAnsi="Calibri" w:cs="Calibri"/>
          <w:b/>
          <w:bCs/>
          <w:sz w:val="22"/>
          <w:szCs w:val="22"/>
          <w:lang w:val="en"/>
        </w:rPr>
        <w:t>Tier One: Self-Assessment</w:t>
      </w:r>
    </w:p>
    <w:p w14:paraId="779660E4" w14:textId="77777777" w:rsidR="00C254FA" w:rsidRPr="00C254FA" w:rsidRDefault="00C254FA" w:rsidP="00C254FA">
      <w:pPr>
        <w:shd w:val="clear" w:color="auto" w:fill="FFFFFF" w:themeFill="background1"/>
        <w:spacing w:after="0" w:line="240" w:lineRule="auto"/>
        <w:textAlignment w:val="top"/>
        <w:rPr>
          <w:rFonts w:ascii="Calibri" w:hAnsi="Calibri" w:cs="Calibri"/>
          <w:sz w:val="22"/>
          <w:szCs w:val="22"/>
        </w:rPr>
      </w:pPr>
      <w:r w:rsidRPr="00C254FA">
        <w:rPr>
          <w:rFonts w:ascii="Calibri" w:hAnsi="Calibri" w:cs="Calibri"/>
          <w:sz w:val="22"/>
          <w:szCs w:val="22"/>
        </w:rPr>
        <w:t xml:space="preserve">Eligible recipients receiving Perkins funds must conduct a yearly self-assessment of the implementation of the Perkins V statutory requirements. Eligible recipients will attest to their compliance through the assurances portion of the Perkins V Local Application. Secondary and post-secondary eligible recipients shall use the results of the self-assessment to ensure compliance with State and Federal program responsibilities and identify areas of </w:t>
      </w:r>
      <w:proofErr w:type="gramStart"/>
      <w:r w:rsidRPr="00C254FA">
        <w:rPr>
          <w:rFonts w:ascii="Calibri" w:hAnsi="Calibri" w:cs="Calibri"/>
          <w:sz w:val="22"/>
          <w:szCs w:val="22"/>
        </w:rPr>
        <w:t>needed improvement</w:t>
      </w:r>
      <w:proofErr w:type="gramEnd"/>
      <w:r w:rsidRPr="00C254FA">
        <w:rPr>
          <w:rFonts w:ascii="Calibri" w:hAnsi="Calibri" w:cs="Calibri"/>
          <w:sz w:val="22"/>
          <w:szCs w:val="22"/>
        </w:rPr>
        <w:t xml:space="preserve">. When performing the self-assessment, eligible recipients may want to utilize the Tier Two: Desk Review Checklist.  </w:t>
      </w:r>
    </w:p>
    <w:p w14:paraId="5F10087B" w14:textId="77777777" w:rsidR="00C254FA" w:rsidRPr="00C254FA" w:rsidRDefault="00C254FA" w:rsidP="00C254FA">
      <w:pPr>
        <w:shd w:val="clear" w:color="auto" w:fill="FFFFFF"/>
        <w:spacing w:before="100" w:beforeAutospacing="1" w:after="0" w:line="240" w:lineRule="auto"/>
        <w:textAlignment w:val="top"/>
        <w:rPr>
          <w:rFonts w:ascii="Calibri" w:hAnsi="Calibri" w:cs="Calibri"/>
          <w:b/>
          <w:bCs/>
          <w:sz w:val="22"/>
          <w:szCs w:val="22"/>
          <w:lang w:val="en"/>
        </w:rPr>
      </w:pPr>
      <w:r w:rsidRPr="00C254FA">
        <w:rPr>
          <w:rFonts w:ascii="Calibri" w:hAnsi="Calibri" w:cs="Calibri"/>
          <w:b/>
          <w:bCs/>
          <w:sz w:val="22"/>
          <w:szCs w:val="22"/>
          <w:lang w:val="en"/>
        </w:rPr>
        <w:t>Tier Two: Desk Review</w:t>
      </w:r>
    </w:p>
    <w:p w14:paraId="0522480E" w14:textId="77777777" w:rsidR="00C254FA" w:rsidRPr="00C254FA" w:rsidRDefault="00C254FA" w:rsidP="00C254FA">
      <w:pPr>
        <w:shd w:val="clear" w:color="auto" w:fill="FFFFFF" w:themeFill="background1"/>
        <w:spacing w:after="0" w:line="240" w:lineRule="auto"/>
        <w:textAlignment w:val="top"/>
        <w:rPr>
          <w:rFonts w:ascii="Calibri" w:hAnsi="Calibri" w:cs="Calibri"/>
          <w:sz w:val="22"/>
          <w:szCs w:val="22"/>
        </w:rPr>
      </w:pPr>
      <w:r w:rsidRPr="00C254FA">
        <w:rPr>
          <w:rFonts w:ascii="Calibri" w:hAnsi="Calibri" w:cs="Calibri"/>
          <w:sz w:val="22"/>
          <w:szCs w:val="22"/>
        </w:rPr>
        <w:t xml:space="preserve">Selected secondary and post-secondary eligible recipients receiving Perkins funds shall be monitored with a desk review.  The desk review process includes secondary and post-secondary eligible recipients organizing and providing specific documentation and data to the CSDE for review.  </w:t>
      </w:r>
    </w:p>
    <w:p w14:paraId="0F32EDBF" w14:textId="77777777" w:rsidR="00C254FA" w:rsidRPr="00C254FA" w:rsidRDefault="00C254FA" w:rsidP="00C254FA">
      <w:pPr>
        <w:shd w:val="clear" w:color="auto" w:fill="FFFFFF"/>
        <w:spacing w:before="100" w:beforeAutospacing="1" w:after="0" w:line="240" w:lineRule="auto"/>
        <w:textAlignment w:val="top"/>
        <w:rPr>
          <w:rFonts w:ascii="Calibri" w:hAnsi="Calibri" w:cs="Calibri"/>
          <w:b/>
          <w:bCs/>
          <w:sz w:val="22"/>
          <w:szCs w:val="22"/>
          <w:lang w:val="en"/>
        </w:rPr>
      </w:pPr>
      <w:r w:rsidRPr="00C254FA">
        <w:rPr>
          <w:rFonts w:ascii="Calibri" w:hAnsi="Calibri" w:cs="Calibri"/>
          <w:b/>
          <w:bCs/>
          <w:sz w:val="22"/>
          <w:szCs w:val="22"/>
          <w:lang w:val="en"/>
        </w:rPr>
        <w:t>Tier Three: On-site Compliance Review</w:t>
      </w:r>
    </w:p>
    <w:p w14:paraId="2FD775C1" w14:textId="77777777" w:rsidR="00C254FA" w:rsidRPr="00C254FA" w:rsidRDefault="00C254FA" w:rsidP="00C254FA">
      <w:pPr>
        <w:shd w:val="clear" w:color="auto" w:fill="FFFFFF" w:themeFill="background1"/>
        <w:spacing w:after="0" w:line="240" w:lineRule="auto"/>
        <w:textAlignment w:val="top"/>
        <w:rPr>
          <w:rFonts w:ascii="Calibri" w:hAnsi="Calibri" w:cs="Calibri"/>
          <w:sz w:val="22"/>
          <w:szCs w:val="22"/>
        </w:rPr>
      </w:pPr>
      <w:r w:rsidRPr="00C254FA">
        <w:rPr>
          <w:rFonts w:ascii="Calibri" w:hAnsi="Calibri" w:cs="Calibri"/>
          <w:sz w:val="22"/>
          <w:szCs w:val="22"/>
        </w:rPr>
        <w:t>Selected secondary and post-secondary eligible recipients receiving Perkins funds shall be monitored with an on-site compliance review.  Technical assistance is simultaneously provided during an on-site compliance review.  Tier Three includes:</w:t>
      </w:r>
    </w:p>
    <w:p w14:paraId="77CD3DE2" w14:textId="77777777" w:rsidR="00C254FA" w:rsidRPr="00C254FA" w:rsidRDefault="00C254FA" w:rsidP="00C254FA">
      <w:pPr>
        <w:numPr>
          <w:ilvl w:val="0"/>
          <w:numId w:val="77"/>
        </w:numPr>
        <w:shd w:val="clear" w:color="auto" w:fill="FFFFFF" w:themeFill="background1"/>
        <w:spacing w:after="0" w:line="240" w:lineRule="auto"/>
        <w:textAlignment w:val="top"/>
        <w:rPr>
          <w:rFonts w:ascii="Calibri" w:hAnsi="Calibri" w:cs="Calibri"/>
          <w:sz w:val="22"/>
          <w:szCs w:val="22"/>
        </w:rPr>
      </w:pPr>
      <w:r w:rsidRPr="00C254FA">
        <w:rPr>
          <w:rFonts w:ascii="Calibri" w:hAnsi="Calibri" w:cs="Calibri"/>
          <w:sz w:val="22"/>
          <w:szCs w:val="22"/>
        </w:rPr>
        <w:t>a review of documentation and data maintained by the secondary or post-secondary eligible recipient;</w:t>
      </w:r>
    </w:p>
    <w:p w14:paraId="17CBFFF7" w14:textId="77777777" w:rsidR="00C254FA" w:rsidRPr="00C254FA" w:rsidRDefault="00C254FA" w:rsidP="00C254FA">
      <w:pPr>
        <w:numPr>
          <w:ilvl w:val="0"/>
          <w:numId w:val="76"/>
        </w:numPr>
        <w:shd w:val="clear" w:color="auto" w:fill="FFFFFF"/>
        <w:spacing w:after="0" w:line="240" w:lineRule="auto"/>
        <w:textAlignment w:val="top"/>
        <w:rPr>
          <w:rFonts w:ascii="Calibri" w:hAnsi="Calibri" w:cs="Calibri"/>
          <w:bCs/>
          <w:sz w:val="22"/>
          <w:szCs w:val="22"/>
          <w:lang w:val="en"/>
        </w:rPr>
      </w:pPr>
      <w:r w:rsidRPr="00C254FA">
        <w:rPr>
          <w:rFonts w:ascii="Calibri" w:hAnsi="Calibri" w:cs="Calibri"/>
          <w:bCs/>
          <w:sz w:val="22"/>
          <w:szCs w:val="22"/>
          <w:lang w:val="en"/>
        </w:rPr>
        <w:t>information obtained in interviews; and</w:t>
      </w:r>
    </w:p>
    <w:p w14:paraId="082759C3" w14:textId="77777777" w:rsidR="00C254FA" w:rsidRPr="00C254FA" w:rsidRDefault="00C254FA" w:rsidP="00C254FA">
      <w:pPr>
        <w:numPr>
          <w:ilvl w:val="0"/>
          <w:numId w:val="76"/>
        </w:numPr>
        <w:shd w:val="clear" w:color="auto" w:fill="FFFFFF"/>
        <w:spacing w:after="0" w:line="240" w:lineRule="auto"/>
        <w:textAlignment w:val="top"/>
        <w:rPr>
          <w:rFonts w:ascii="Calibri" w:hAnsi="Calibri" w:cs="Calibri"/>
          <w:bCs/>
          <w:sz w:val="22"/>
          <w:szCs w:val="22"/>
          <w:lang w:val="en"/>
        </w:rPr>
      </w:pPr>
      <w:r w:rsidRPr="00C254FA">
        <w:rPr>
          <w:rFonts w:ascii="Calibri" w:hAnsi="Calibri" w:cs="Calibri"/>
          <w:bCs/>
          <w:sz w:val="22"/>
          <w:szCs w:val="22"/>
          <w:lang w:val="en"/>
        </w:rPr>
        <w:t xml:space="preserve">information obtained through observation. </w:t>
      </w:r>
    </w:p>
    <w:p w14:paraId="68AB35B3" w14:textId="77777777" w:rsidR="00C254FA" w:rsidRPr="00C254FA" w:rsidRDefault="00C254FA" w:rsidP="00C254FA">
      <w:pPr>
        <w:shd w:val="clear" w:color="auto" w:fill="FFFFFF"/>
        <w:spacing w:after="0" w:line="240" w:lineRule="auto"/>
        <w:textAlignment w:val="top"/>
        <w:rPr>
          <w:rFonts w:ascii="Calibri" w:hAnsi="Calibri" w:cs="Calibri"/>
          <w:bCs/>
          <w:sz w:val="22"/>
          <w:szCs w:val="22"/>
          <w:lang w:val="en"/>
        </w:rPr>
      </w:pPr>
    </w:p>
    <w:p w14:paraId="0B380626" w14:textId="77777777" w:rsidR="00C254FA" w:rsidRPr="00C254FA" w:rsidRDefault="00C254FA" w:rsidP="00C254FA">
      <w:pPr>
        <w:shd w:val="clear" w:color="auto" w:fill="FFFFFF" w:themeFill="background1"/>
        <w:spacing w:after="0" w:line="240" w:lineRule="auto"/>
        <w:textAlignment w:val="top"/>
        <w:rPr>
          <w:rFonts w:ascii="Calibri" w:hAnsi="Calibri" w:cs="Calibri"/>
          <w:sz w:val="22"/>
          <w:szCs w:val="22"/>
        </w:rPr>
      </w:pPr>
      <w:r w:rsidRPr="00C254FA">
        <w:rPr>
          <w:rFonts w:ascii="Calibri" w:hAnsi="Calibri" w:cs="Calibri"/>
          <w:sz w:val="22"/>
          <w:szCs w:val="22"/>
        </w:rPr>
        <w:t>Although all secondary and post-secondary eligible recipients are eligible and will be selected for a tier two and/or a tier three review, those institutions exhibiting any of the following conditions are deemed at higher risk and may be required to complete more frequent desk or on-site compliance reviews:</w:t>
      </w:r>
    </w:p>
    <w:p w14:paraId="7F50856A" w14:textId="77777777" w:rsidR="00C254FA" w:rsidRPr="00C254FA" w:rsidRDefault="00C254FA" w:rsidP="00C254FA">
      <w:pPr>
        <w:shd w:val="clear" w:color="auto" w:fill="FFFFFF"/>
        <w:spacing w:after="0" w:line="240" w:lineRule="auto"/>
        <w:textAlignment w:val="top"/>
        <w:rPr>
          <w:rFonts w:ascii="Calibri" w:hAnsi="Calibri" w:cs="Calibri"/>
          <w:bCs/>
          <w:sz w:val="22"/>
          <w:szCs w:val="22"/>
          <w:lang w:val="en"/>
        </w:rPr>
      </w:pPr>
    </w:p>
    <w:p w14:paraId="4F1B3AC1" w14:textId="77777777" w:rsidR="00C254FA" w:rsidRPr="00C254FA" w:rsidRDefault="00C254FA" w:rsidP="00C254FA">
      <w:pPr>
        <w:numPr>
          <w:ilvl w:val="0"/>
          <w:numId w:val="75"/>
        </w:numPr>
        <w:shd w:val="clear" w:color="auto" w:fill="FFFFFF" w:themeFill="background1"/>
        <w:spacing w:after="0" w:line="240" w:lineRule="auto"/>
        <w:textAlignment w:val="top"/>
        <w:rPr>
          <w:rFonts w:ascii="Calibri" w:hAnsi="Calibri" w:cs="Calibri"/>
          <w:sz w:val="22"/>
          <w:szCs w:val="22"/>
        </w:rPr>
      </w:pPr>
      <w:r w:rsidRPr="00C254FA">
        <w:rPr>
          <w:rFonts w:ascii="Calibri" w:hAnsi="Calibri" w:cs="Calibri"/>
          <w:sz w:val="22"/>
          <w:szCs w:val="22"/>
        </w:rPr>
        <w:t>evidence of serious and/or chronic compliance problems;</w:t>
      </w:r>
    </w:p>
    <w:p w14:paraId="62A9D2B5" w14:textId="77777777" w:rsidR="00C254FA" w:rsidRPr="00C254FA" w:rsidRDefault="00C254FA" w:rsidP="00C254FA">
      <w:pPr>
        <w:numPr>
          <w:ilvl w:val="0"/>
          <w:numId w:val="75"/>
        </w:numPr>
        <w:shd w:val="clear" w:color="auto" w:fill="FFFFFF" w:themeFill="background1"/>
        <w:spacing w:before="100" w:beforeAutospacing="1" w:after="0" w:line="240" w:lineRule="auto"/>
        <w:textAlignment w:val="top"/>
        <w:rPr>
          <w:rFonts w:ascii="Calibri" w:hAnsi="Calibri" w:cs="Calibri"/>
          <w:sz w:val="22"/>
          <w:szCs w:val="22"/>
        </w:rPr>
      </w:pPr>
      <w:r w:rsidRPr="00C254FA">
        <w:rPr>
          <w:rFonts w:ascii="Calibri" w:hAnsi="Calibri" w:cs="Calibri"/>
          <w:sz w:val="22"/>
          <w:szCs w:val="22"/>
        </w:rPr>
        <w:t>funds not expended;</w:t>
      </w:r>
    </w:p>
    <w:p w14:paraId="2805465E" w14:textId="77777777" w:rsidR="00C254FA" w:rsidRPr="00C254FA" w:rsidRDefault="00C254FA" w:rsidP="00C254FA">
      <w:pPr>
        <w:numPr>
          <w:ilvl w:val="0"/>
          <w:numId w:val="75"/>
        </w:numPr>
        <w:shd w:val="clear" w:color="auto" w:fill="FFFFFF"/>
        <w:spacing w:before="100" w:beforeAutospacing="1" w:after="0" w:line="240" w:lineRule="auto"/>
        <w:textAlignment w:val="top"/>
        <w:rPr>
          <w:rFonts w:ascii="Calibri" w:hAnsi="Calibri" w:cs="Calibri"/>
          <w:bCs/>
          <w:sz w:val="22"/>
          <w:szCs w:val="22"/>
          <w:lang w:val="en"/>
        </w:rPr>
      </w:pPr>
      <w:r w:rsidRPr="00C254FA">
        <w:rPr>
          <w:rFonts w:ascii="Calibri" w:hAnsi="Calibri" w:cs="Calibri"/>
          <w:bCs/>
          <w:sz w:val="22"/>
          <w:szCs w:val="22"/>
          <w:lang w:val="en"/>
        </w:rPr>
        <w:t>complaints from parents and/or other stakeholders; and</w:t>
      </w:r>
    </w:p>
    <w:p w14:paraId="6D694B1A" w14:textId="77777777" w:rsidR="00C254FA" w:rsidRPr="00C254FA" w:rsidRDefault="00C254FA" w:rsidP="00C254FA">
      <w:pPr>
        <w:numPr>
          <w:ilvl w:val="0"/>
          <w:numId w:val="75"/>
        </w:numPr>
        <w:shd w:val="clear" w:color="auto" w:fill="FFFFFF" w:themeFill="background1"/>
        <w:spacing w:before="100" w:beforeAutospacing="1" w:after="0" w:line="240" w:lineRule="auto"/>
        <w:textAlignment w:val="top"/>
        <w:rPr>
          <w:rFonts w:ascii="Calibri" w:hAnsi="Calibri" w:cs="Calibri"/>
          <w:sz w:val="22"/>
          <w:szCs w:val="22"/>
        </w:rPr>
      </w:pPr>
      <w:r w:rsidRPr="00C254FA">
        <w:rPr>
          <w:rFonts w:ascii="Calibri" w:hAnsi="Calibri" w:cs="Calibri"/>
          <w:sz w:val="22"/>
          <w:szCs w:val="22"/>
        </w:rPr>
        <w:t>lack of attainment and/or progress as evidenced by core indicator data.</w:t>
      </w:r>
    </w:p>
    <w:p w14:paraId="7B73252B"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br w:type="page"/>
      </w:r>
      <w:r w:rsidRPr="00C254FA">
        <w:rPr>
          <w:rFonts w:ascii="Calibri" w:hAnsi="Calibri" w:cs="Calibri"/>
          <w:b/>
          <w:sz w:val="22"/>
          <w:szCs w:val="22"/>
        </w:rPr>
        <w:lastRenderedPageBreak/>
        <w:t>CONNECTICUT EDUCATION</w:t>
      </w:r>
    </w:p>
    <w:p w14:paraId="0B65E53A"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t>Academic Office</w:t>
      </w:r>
    </w:p>
    <w:p w14:paraId="5F178642"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t>Career and Technical Education (CTE)</w:t>
      </w:r>
    </w:p>
    <w:p w14:paraId="248687EA"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t xml:space="preserve"> Information Form</w:t>
      </w:r>
    </w:p>
    <w:p w14:paraId="5818F219"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t>Perkins V Program Compliance Review</w:t>
      </w:r>
    </w:p>
    <w:p w14:paraId="500C9DF8" w14:textId="77777777" w:rsidR="00C254FA" w:rsidRPr="00C254FA" w:rsidRDefault="00C254FA" w:rsidP="00C254FA">
      <w:pPr>
        <w:spacing w:after="0" w:line="240" w:lineRule="auto"/>
        <w:jc w:val="center"/>
        <w:rPr>
          <w:rFonts w:ascii="Calibri" w:hAnsi="Calibri" w:cs="Calibri"/>
          <w:b/>
          <w:sz w:val="22"/>
          <w:szCs w:val="22"/>
        </w:rPr>
      </w:pPr>
    </w:p>
    <w:p w14:paraId="0F151AB9" w14:textId="77777777" w:rsidR="00C254FA" w:rsidRPr="00C254FA" w:rsidRDefault="00C254FA" w:rsidP="00C254FA">
      <w:pPr>
        <w:spacing w:after="0" w:line="240" w:lineRule="auto"/>
        <w:jc w:val="center"/>
        <w:rPr>
          <w:rFonts w:ascii="Calibri" w:hAnsi="Calibri" w:cs="Calibri"/>
          <w:b/>
          <w:sz w:val="22"/>
          <w:szCs w:val="22"/>
        </w:rPr>
      </w:pPr>
    </w:p>
    <w:p w14:paraId="37AEE6B3" w14:textId="77777777" w:rsidR="00C254FA" w:rsidRPr="00C254FA" w:rsidRDefault="00C254FA" w:rsidP="00C254FA">
      <w:pPr>
        <w:spacing w:after="0" w:line="240" w:lineRule="auto"/>
        <w:rPr>
          <w:rFonts w:ascii="Calibri" w:hAnsi="Calibri" w:cs="Calibri"/>
          <w:sz w:val="22"/>
          <w:szCs w:val="22"/>
        </w:rPr>
      </w:pPr>
    </w:p>
    <w:p w14:paraId="4BD54368"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District/College:  ____________________________________________________________________________________</w:t>
      </w:r>
    </w:p>
    <w:p w14:paraId="4F87D994" w14:textId="77777777" w:rsidR="00C254FA" w:rsidRPr="00C254FA" w:rsidRDefault="00C254FA" w:rsidP="00C254FA">
      <w:pPr>
        <w:spacing w:after="0" w:line="240" w:lineRule="auto"/>
        <w:rPr>
          <w:rFonts w:ascii="Calibri" w:hAnsi="Calibri" w:cs="Calibri"/>
          <w:sz w:val="22"/>
          <w:szCs w:val="22"/>
        </w:rPr>
      </w:pPr>
    </w:p>
    <w:p w14:paraId="29B2D2B7"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Address:  ____________________________________________________________________________________</w:t>
      </w:r>
    </w:p>
    <w:p w14:paraId="4C4A890D" w14:textId="77777777" w:rsidR="00C254FA" w:rsidRPr="00C254FA" w:rsidRDefault="00C254FA" w:rsidP="00C254FA">
      <w:pPr>
        <w:spacing w:after="0" w:line="240" w:lineRule="auto"/>
        <w:rPr>
          <w:rFonts w:ascii="Calibri" w:hAnsi="Calibri" w:cs="Calibri"/>
          <w:sz w:val="22"/>
          <w:szCs w:val="22"/>
        </w:rPr>
      </w:pPr>
    </w:p>
    <w:p w14:paraId="62789801"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ab/>
        <w:t xml:space="preserve">      ___________________________________________________________________________________</w:t>
      </w:r>
    </w:p>
    <w:p w14:paraId="476C47DD" w14:textId="77777777" w:rsidR="00C254FA" w:rsidRPr="00C254FA" w:rsidRDefault="00C254FA" w:rsidP="00C254FA">
      <w:pPr>
        <w:spacing w:after="0" w:line="240" w:lineRule="auto"/>
        <w:rPr>
          <w:rFonts w:ascii="Calibri" w:hAnsi="Calibri" w:cs="Calibri"/>
          <w:sz w:val="22"/>
          <w:szCs w:val="22"/>
        </w:rPr>
      </w:pPr>
    </w:p>
    <w:p w14:paraId="200DB989"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Web site:  ___________________________________________________________________________________</w:t>
      </w:r>
    </w:p>
    <w:p w14:paraId="499384DA" w14:textId="77777777" w:rsidR="00C254FA" w:rsidRPr="00C254FA" w:rsidRDefault="00C254FA" w:rsidP="00C254FA">
      <w:pPr>
        <w:spacing w:after="0" w:line="240" w:lineRule="auto"/>
        <w:rPr>
          <w:rFonts w:ascii="Calibri" w:hAnsi="Calibri" w:cs="Calibri"/>
          <w:sz w:val="22"/>
          <w:szCs w:val="22"/>
        </w:rPr>
      </w:pPr>
    </w:p>
    <w:p w14:paraId="3B5C6EFF"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Principal/Chief Administrative Officer:  ___________________________________________________________________________________</w:t>
      </w:r>
    </w:p>
    <w:p w14:paraId="641AF145" w14:textId="77777777" w:rsidR="00C254FA" w:rsidRPr="00C254FA" w:rsidRDefault="00C254FA" w:rsidP="00C254FA">
      <w:pPr>
        <w:spacing w:after="0" w:line="240" w:lineRule="auto"/>
        <w:rPr>
          <w:rFonts w:ascii="Calibri" w:hAnsi="Calibri" w:cs="Calibri"/>
          <w:sz w:val="22"/>
          <w:szCs w:val="22"/>
        </w:rPr>
      </w:pPr>
    </w:p>
    <w:p w14:paraId="78A6CC97"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Superintendent/College President: _______________________________________________________________________________</w:t>
      </w:r>
    </w:p>
    <w:p w14:paraId="3203A59B" w14:textId="77777777" w:rsidR="00C254FA" w:rsidRPr="00C254FA" w:rsidRDefault="00C254FA" w:rsidP="00C254FA">
      <w:pPr>
        <w:spacing w:after="0" w:line="240" w:lineRule="auto"/>
        <w:rPr>
          <w:rFonts w:ascii="Calibri" w:hAnsi="Calibri" w:cs="Calibri"/>
          <w:sz w:val="22"/>
          <w:szCs w:val="22"/>
        </w:rPr>
      </w:pPr>
    </w:p>
    <w:p w14:paraId="50F502C0" w14:textId="77777777" w:rsidR="00C254FA" w:rsidRPr="00C254FA" w:rsidRDefault="00C254FA" w:rsidP="00C254FA">
      <w:pPr>
        <w:spacing w:after="0" w:line="240" w:lineRule="auto"/>
        <w:jc w:val="center"/>
        <w:rPr>
          <w:rFonts w:ascii="Calibri" w:hAnsi="Calibri" w:cs="Calibri"/>
          <w:sz w:val="22"/>
          <w:szCs w:val="22"/>
        </w:rPr>
      </w:pPr>
    </w:p>
    <w:p w14:paraId="6277589D" w14:textId="77777777" w:rsidR="00C254FA" w:rsidRPr="00C254FA" w:rsidRDefault="00C254FA" w:rsidP="00C254FA">
      <w:pPr>
        <w:spacing w:after="0" w:line="240" w:lineRule="auto"/>
        <w:rPr>
          <w:rFonts w:ascii="Calibri" w:hAnsi="Calibri" w:cs="Calibri"/>
          <w:sz w:val="22"/>
          <w:szCs w:val="22"/>
        </w:rPr>
      </w:pPr>
    </w:p>
    <w:p w14:paraId="178F6936"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Perkins Administrator:  ________________________________________________________________________</w:t>
      </w:r>
    </w:p>
    <w:p w14:paraId="73C3FEDA" w14:textId="77777777" w:rsidR="00C254FA" w:rsidRPr="00C254FA" w:rsidRDefault="00C254FA" w:rsidP="00C254FA">
      <w:pPr>
        <w:spacing w:after="0" w:line="240" w:lineRule="auto"/>
        <w:rPr>
          <w:rFonts w:ascii="Calibri" w:hAnsi="Calibri" w:cs="Calibri"/>
          <w:sz w:val="22"/>
          <w:szCs w:val="22"/>
          <w:lang w:val="fr-FR"/>
        </w:rPr>
      </w:pPr>
    </w:p>
    <w:p w14:paraId="4114E0EA" w14:textId="77777777" w:rsidR="00C254FA" w:rsidRPr="00C254FA" w:rsidRDefault="00C254FA" w:rsidP="00C254FA">
      <w:pPr>
        <w:spacing w:after="0" w:line="240" w:lineRule="auto"/>
        <w:rPr>
          <w:rFonts w:ascii="Calibri" w:hAnsi="Calibri" w:cs="Calibri"/>
          <w:sz w:val="22"/>
          <w:szCs w:val="22"/>
          <w:lang w:val="fr-FR"/>
        </w:rPr>
      </w:pPr>
      <w:proofErr w:type="gramStart"/>
      <w:r w:rsidRPr="00C254FA">
        <w:rPr>
          <w:rFonts w:ascii="Calibri" w:hAnsi="Calibri" w:cs="Calibri"/>
          <w:sz w:val="22"/>
          <w:szCs w:val="22"/>
          <w:lang w:val="fr-FR"/>
        </w:rPr>
        <w:t>E-mail</w:t>
      </w:r>
      <w:proofErr w:type="gramEnd"/>
      <w:r w:rsidRPr="00C254FA">
        <w:rPr>
          <w:rFonts w:ascii="Calibri" w:hAnsi="Calibri" w:cs="Calibri"/>
          <w:sz w:val="22"/>
          <w:szCs w:val="22"/>
          <w:lang w:val="fr-FR"/>
        </w:rPr>
        <w:t xml:space="preserve"> :  __________________________________________________________________________________</w:t>
      </w:r>
    </w:p>
    <w:p w14:paraId="59054440" w14:textId="77777777" w:rsidR="00C254FA" w:rsidRPr="00C254FA" w:rsidRDefault="00C254FA" w:rsidP="00C254FA">
      <w:pPr>
        <w:spacing w:after="0" w:line="240" w:lineRule="auto"/>
        <w:rPr>
          <w:rFonts w:ascii="Calibri" w:hAnsi="Calibri" w:cs="Calibri"/>
          <w:sz w:val="22"/>
          <w:szCs w:val="22"/>
          <w:lang w:val="fr-FR"/>
        </w:rPr>
      </w:pPr>
    </w:p>
    <w:p w14:paraId="3A1843E3" w14:textId="77777777" w:rsidR="00C254FA" w:rsidRPr="00C254FA" w:rsidRDefault="00C254FA" w:rsidP="00C254FA">
      <w:pPr>
        <w:spacing w:after="0" w:line="240" w:lineRule="auto"/>
        <w:rPr>
          <w:rFonts w:ascii="Calibri" w:hAnsi="Calibri" w:cs="Calibri"/>
          <w:sz w:val="22"/>
          <w:szCs w:val="22"/>
          <w:lang w:val="fr-FR"/>
        </w:rPr>
      </w:pPr>
    </w:p>
    <w:p w14:paraId="4FF11FE0" w14:textId="77777777" w:rsidR="00C254FA" w:rsidRPr="00C254FA" w:rsidRDefault="00C254FA" w:rsidP="00C254FA">
      <w:pPr>
        <w:spacing w:after="0" w:line="240" w:lineRule="auto"/>
        <w:rPr>
          <w:rFonts w:ascii="Calibri" w:hAnsi="Calibri" w:cs="Calibri"/>
          <w:sz w:val="22"/>
          <w:szCs w:val="22"/>
          <w:lang w:val="fr-FR"/>
        </w:rPr>
      </w:pPr>
      <w:r w:rsidRPr="00C254FA">
        <w:rPr>
          <w:rFonts w:ascii="Calibri" w:hAnsi="Calibri" w:cs="Calibri"/>
          <w:sz w:val="22"/>
          <w:szCs w:val="22"/>
          <w:lang w:val="fr-FR"/>
        </w:rPr>
        <w:t>Phone # :  ___________________________________________ Fax # : ___________________________</w:t>
      </w:r>
    </w:p>
    <w:p w14:paraId="7060A7FE" w14:textId="77777777" w:rsidR="00C254FA" w:rsidRPr="00C254FA" w:rsidRDefault="00C254FA" w:rsidP="00C254FA">
      <w:pPr>
        <w:spacing w:after="0" w:line="240" w:lineRule="auto"/>
        <w:rPr>
          <w:rFonts w:ascii="Calibri" w:hAnsi="Calibri" w:cs="Calibri"/>
          <w:sz w:val="22"/>
          <w:szCs w:val="22"/>
        </w:rPr>
      </w:pPr>
    </w:p>
    <w:p w14:paraId="4719B063" w14:textId="77777777" w:rsidR="00C254FA" w:rsidRPr="00C254FA" w:rsidRDefault="00C254FA" w:rsidP="00C254FA">
      <w:pPr>
        <w:spacing w:after="0" w:line="240" w:lineRule="auto"/>
        <w:rPr>
          <w:rFonts w:ascii="Calibri" w:hAnsi="Calibri" w:cs="Calibri"/>
          <w:sz w:val="22"/>
          <w:szCs w:val="22"/>
        </w:rPr>
      </w:pPr>
    </w:p>
    <w:p w14:paraId="3F909C35"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I, ___________________________________________________________, the undersigned authorized administrative official, submit these desk audit documents on behalf of the district, attest to the appropriateness and accuracy of the information contained herein, and comply with all relevant requirements of the state and federal laws and regulations.</w:t>
      </w:r>
    </w:p>
    <w:p w14:paraId="29C579B8" w14:textId="77777777" w:rsidR="00C254FA" w:rsidRPr="00C254FA" w:rsidRDefault="00C254FA" w:rsidP="00C254FA">
      <w:pPr>
        <w:spacing w:after="0" w:line="240" w:lineRule="auto"/>
        <w:rPr>
          <w:rFonts w:ascii="Calibri" w:hAnsi="Calibri" w:cs="Calibri"/>
          <w:sz w:val="22"/>
          <w:szCs w:val="22"/>
        </w:rPr>
      </w:pPr>
    </w:p>
    <w:p w14:paraId="17DB40DE"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Administrative Official: _____________________________________________ Date: _______</w:t>
      </w:r>
    </w:p>
    <w:p w14:paraId="515440E4"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 xml:space="preserve">Name (typed)  </w:t>
      </w:r>
    </w:p>
    <w:p w14:paraId="284A462B" w14:textId="77777777" w:rsidR="00C254FA" w:rsidRPr="00C254FA" w:rsidRDefault="00C254FA" w:rsidP="00C254FA">
      <w:pPr>
        <w:spacing w:after="0" w:line="240" w:lineRule="auto"/>
        <w:rPr>
          <w:rFonts w:ascii="Calibri" w:hAnsi="Calibri" w:cs="Calibri"/>
          <w:sz w:val="22"/>
          <w:szCs w:val="22"/>
        </w:rPr>
      </w:pPr>
    </w:p>
    <w:p w14:paraId="4472A335"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Signature of Administrative Official: ___________________________________ Date: _______</w:t>
      </w:r>
      <w:r w:rsidRPr="00C254FA">
        <w:rPr>
          <w:rFonts w:ascii="Calibri" w:hAnsi="Calibri" w:cs="Calibri"/>
          <w:sz w:val="22"/>
          <w:szCs w:val="22"/>
        </w:rPr>
        <w:tab/>
      </w:r>
    </w:p>
    <w:p w14:paraId="7CEBFBF2" w14:textId="77777777" w:rsidR="00C254FA" w:rsidRPr="00C254FA" w:rsidRDefault="00C254FA" w:rsidP="00C254FA">
      <w:pPr>
        <w:spacing w:line="259" w:lineRule="auto"/>
        <w:rPr>
          <w:rFonts w:ascii="Calibri" w:hAnsi="Calibri" w:cs="Calibri"/>
          <w:b/>
          <w:sz w:val="22"/>
          <w:szCs w:val="22"/>
        </w:rPr>
      </w:pPr>
      <w:r w:rsidRPr="00C254FA">
        <w:rPr>
          <w:rFonts w:ascii="Calibri" w:hAnsi="Calibri" w:cs="Calibri"/>
          <w:b/>
          <w:sz w:val="22"/>
          <w:szCs w:val="22"/>
        </w:rPr>
        <w:br w:type="page"/>
      </w:r>
    </w:p>
    <w:p w14:paraId="042D6F00"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lastRenderedPageBreak/>
        <w:t>Connecticut Education</w:t>
      </w:r>
    </w:p>
    <w:p w14:paraId="5E07FEAF" w14:textId="77777777" w:rsidR="00C254FA" w:rsidRPr="00C254FA" w:rsidRDefault="00C254FA" w:rsidP="00C254FA">
      <w:pPr>
        <w:spacing w:after="0" w:line="240" w:lineRule="auto"/>
        <w:jc w:val="center"/>
        <w:rPr>
          <w:rFonts w:ascii="Calibri" w:hAnsi="Calibri" w:cs="Calibri"/>
          <w:b/>
          <w:sz w:val="22"/>
          <w:szCs w:val="22"/>
          <w:lang w:val="en"/>
        </w:rPr>
      </w:pPr>
      <w:r w:rsidRPr="00C254FA">
        <w:rPr>
          <w:rFonts w:ascii="Calibri" w:hAnsi="Calibri" w:cs="Calibri"/>
          <w:b/>
          <w:sz w:val="22"/>
          <w:szCs w:val="22"/>
          <w:lang w:val="en"/>
        </w:rPr>
        <w:t>The Strengthening Career and Technical Education for the 21</w:t>
      </w:r>
      <w:r w:rsidRPr="00C254FA">
        <w:rPr>
          <w:rFonts w:ascii="Calibri" w:hAnsi="Calibri" w:cs="Calibri"/>
          <w:b/>
          <w:sz w:val="22"/>
          <w:szCs w:val="22"/>
          <w:vertAlign w:val="superscript"/>
          <w:lang w:val="en"/>
        </w:rPr>
        <w:t>st</w:t>
      </w:r>
      <w:r w:rsidRPr="00C254FA">
        <w:rPr>
          <w:rFonts w:ascii="Calibri" w:hAnsi="Calibri" w:cs="Calibri"/>
          <w:b/>
          <w:sz w:val="22"/>
          <w:szCs w:val="22"/>
          <w:lang w:val="en"/>
        </w:rPr>
        <w:t xml:space="preserve"> Century Act (Perkins V)</w:t>
      </w:r>
    </w:p>
    <w:p w14:paraId="73C25570"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t xml:space="preserve">Tier Two: Desk Review for Eligible Recipients </w:t>
      </w:r>
    </w:p>
    <w:p w14:paraId="0154B00A" w14:textId="77777777" w:rsidR="00C254FA" w:rsidRPr="00C254FA" w:rsidRDefault="00C254FA" w:rsidP="00C254FA">
      <w:pPr>
        <w:spacing w:after="0" w:line="240" w:lineRule="auto"/>
        <w:rPr>
          <w:rFonts w:ascii="Calibri" w:eastAsiaTheme="majorEastAsia" w:hAnsi="Calibri" w:cs="Calibri"/>
          <w:sz w:val="22"/>
          <w:szCs w:val="22"/>
          <w:lang w:val="en"/>
        </w:rPr>
      </w:pPr>
    </w:p>
    <w:p w14:paraId="28F216F9" w14:textId="77777777" w:rsidR="00C254FA" w:rsidRPr="00C254FA" w:rsidRDefault="00C254FA" w:rsidP="00C254FA">
      <w:pPr>
        <w:spacing w:after="0" w:line="240" w:lineRule="auto"/>
        <w:rPr>
          <w:rFonts w:ascii="Calibri" w:hAnsi="Calibri" w:cs="Calibri"/>
          <w:b/>
          <w:bCs/>
          <w:sz w:val="22"/>
          <w:szCs w:val="22"/>
        </w:rPr>
      </w:pPr>
      <w:r w:rsidRPr="00C254FA">
        <w:rPr>
          <w:rFonts w:ascii="Calibri" w:eastAsiaTheme="majorEastAsia" w:hAnsi="Calibri" w:cs="Calibri"/>
          <w:sz w:val="22"/>
          <w:szCs w:val="22"/>
          <w:lang w:val="en"/>
        </w:rPr>
        <w:t>The Strengthening Career and Technical Education Act for the 21</w:t>
      </w:r>
      <w:r w:rsidRPr="00C254FA">
        <w:rPr>
          <w:rFonts w:ascii="Calibri" w:eastAsiaTheme="majorEastAsia" w:hAnsi="Calibri" w:cs="Calibri"/>
          <w:sz w:val="22"/>
          <w:szCs w:val="22"/>
          <w:vertAlign w:val="superscript"/>
          <w:lang w:val="en"/>
        </w:rPr>
        <w:t>st</w:t>
      </w:r>
      <w:r w:rsidRPr="00C254FA">
        <w:rPr>
          <w:rFonts w:ascii="Calibri" w:eastAsiaTheme="majorEastAsia" w:hAnsi="Calibri" w:cs="Calibri"/>
          <w:sz w:val="22"/>
          <w:szCs w:val="22"/>
          <w:lang w:val="en"/>
        </w:rPr>
        <w:t xml:space="preserve"> Century (Perkins V) mandates that each eligible recipient receiving funds develop and implement evaluations of the CTE programs supported by Perkins V, including an assessment of how the needs of special populations are being met [Sec. 135 (b)(6)]. The Connecticut State Department of Education (CSDE) has instituted a program compliance review process to assist in determining compliance with the requirements of Perkins V, ensuring funds are used appropriately, and local performance goals are achieved.  </w:t>
      </w:r>
    </w:p>
    <w:p w14:paraId="6A680FCB" w14:textId="77777777" w:rsidR="00C254FA" w:rsidRPr="00C254FA" w:rsidRDefault="00C254FA" w:rsidP="00C254FA">
      <w:pPr>
        <w:spacing w:after="0" w:line="240" w:lineRule="auto"/>
        <w:rPr>
          <w:rFonts w:ascii="Calibri" w:hAnsi="Calibri" w:cs="Calibri"/>
          <w:b/>
          <w:sz w:val="22"/>
          <w:szCs w:val="22"/>
          <w:u w:val="single"/>
        </w:rPr>
      </w:pPr>
      <w:r w:rsidRPr="00C254FA">
        <w:rPr>
          <w:rFonts w:ascii="Calibri" w:hAnsi="Calibri" w:cs="Calibri"/>
          <w:b/>
          <w:sz w:val="22"/>
          <w:szCs w:val="22"/>
          <w:u w:val="single"/>
        </w:rPr>
        <w:t>Steps for Desk Review</w:t>
      </w:r>
    </w:p>
    <w:p w14:paraId="3532D313" w14:textId="77777777" w:rsidR="00C254FA" w:rsidRPr="00C254FA" w:rsidRDefault="00C254FA" w:rsidP="00C254FA">
      <w:pPr>
        <w:spacing w:after="0" w:line="240" w:lineRule="auto"/>
        <w:rPr>
          <w:rFonts w:ascii="Calibri" w:hAnsi="Calibri" w:cs="Calibri"/>
          <w:b/>
          <w:sz w:val="22"/>
          <w:szCs w:val="22"/>
          <w:u w:val="single"/>
        </w:rPr>
      </w:pPr>
    </w:p>
    <w:p w14:paraId="79D8467B" w14:textId="77777777" w:rsidR="00C254FA" w:rsidRPr="00C254FA" w:rsidRDefault="00C254FA" w:rsidP="00C254FA">
      <w:pPr>
        <w:numPr>
          <w:ilvl w:val="0"/>
          <w:numId w:val="73"/>
        </w:numPr>
        <w:spacing w:after="0" w:line="240" w:lineRule="auto"/>
        <w:rPr>
          <w:rFonts w:ascii="Calibri" w:hAnsi="Calibri" w:cs="Calibri"/>
          <w:sz w:val="22"/>
          <w:szCs w:val="22"/>
        </w:rPr>
      </w:pPr>
      <w:proofErr w:type="gramStart"/>
      <w:r w:rsidRPr="00C254FA">
        <w:rPr>
          <w:rFonts w:ascii="Calibri" w:hAnsi="Calibri" w:cs="Calibri"/>
          <w:sz w:val="22"/>
          <w:szCs w:val="22"/>
        </w:rPr>
        <w:t>Career and Technical Education (CTE) teachers</w:t>
      </w:r>
      <w:proofErr w:type="gramEnd"/>
      <w:r w:rsidRPr="00C254FA">
        <w:rPr>
          <w:rFonts w:ascii="Calibri" w:hAnsi="Calibri" w:cs="Calibri"/>
          <w:sz w:val="22"/>
          <w:szCs w:val="22"/>
        </w:rPr>
        <w:t xml:space="preserve"> must complete a CTE Teacher Survey which will be supplied by the CSDE Education Consultant.  The CTE Teacher Survey will assist the consultant in measuring the overall effectiveness of the CTE program.</w:t>
      </w:r>
    </w:p>
    <w:p w14:paraId="7914E0EE" w14:textId="77777777" w:rsidR="00C254FA" w:rsidRPr="00C254FA" w:rsidRDefault="00C254FA" w:rsidP="00C254FA">
      <w:pPr>
        <w:numPr>
          <w:ilvl w:val="0"/>
          <w:numId w:val="73"/>
        </w:numPr>
        <w:spacing w:after="0" w:line="240" w:lineRule="auto"/>
        <w:rPr>
          <w:rFonts w:ascii="Calibri" w:hAnsi="Calibri" w:cs="Calibri"/>
          <w:sz w:val="22"/>
          <w:szCs w:val="22"/>
        </w:rPr>
      </w:pPr>
      <w:r w:rsidRPr="00C254FA">
        <w:rPr>
          <w:rFonts w:ascii="Calibri" w:hAnsi="Calibri" w:cs="Calibri"/>
          <w:sz w:val="22"/>
          <w:szCs w:val="22"/>
        </w:rPr>
        <w:t>Each eligible recipient that receives Perkins funds must use attached Tier Two: Desk Review Checklist to identify, review, and organize all available documentation addressing at a minimum the required evidence cited in this document. Previous year’s information should guide the review.</w:t>
      </w:r>
    </w:p>
    <w:p w14:paraId="3105FB3B" w14:textId="77777777" w:rsidR="00C254FA" w:rsidRPr="00C254FA" w:rsidRDefault="00C254FA" w:rsidP="00C254FA">
      <w:pPr>
        <w:numPr>
          <w:ilvl w:val="0"/>
          <w:numId w:val="73"/>
        </w:numPr>
        <w:spacing w:after="0" w:line="240" w:lineRule="auto"/>
        <w:rPr>
          <w:rFonts w:ascii="Calibri" w:hAnsi="Calibri" w:cs="Calibri"/>
          <w:sz w:val="22"/>
          <w:szCs w:val="22"/>
        </w:rPr>
      </w:pPr>
      <w:r w:rsidRPr="00C254FA">
        <w:rPr>
          <w:rFonts w:ascii="Calibri" w:hAnsi="Calibri" w:cs="Calibri"/>
          <w:sz w:val="22"/>
          <w:szCs w:val="22"/>
        </w:rPr>
        <w:t>Submit documents and evidence electronically to your Perkins Grant Application Program Manager.</w:t>
      </w:r>
    </w:p>
    <w:p w14:paraId="4D83C825" w14:textId="77777777" w:rsidR="00C254FA" w:rsidRPr="00C254FA" w:rsidRDefault="00C254FA" w:rsidP="00C254FA">
      <w:pPr>
        <w:spacing w:after="0" w:line="240" w:lineRule="auto"/>
        <w:jc w:val="center"/>
        <w:rPr>
          <w:rFonts w:ascii="Calibri" w:hAnsi="Calibri" w:cs="Calibri"/>
          <w:sz w:val="22"/>
          <w:szCs w:val="22"/>
        </w:rPr>
      </w:pPr>
    </w:p>
    <w:p w14:paraId="53A218BE" w14:textId="77777777" w:rsidR="00C254FA" w:rsidRPr="00C254FA" w:rsidRDefault="00C254FA" w:rsidP="00C254FA">
      <w:pPr>
        <w:spacing w:after="0" w:line="240" w:lineRule="auto"/>
        <w:jc w:val="center"/>
        <w:rPr>
          <w:rFonts w:ascii="Calibri" w:hAnsi="Calibri" w:cs="Calibri"/>
          <w:sz w:val="22"/>
          <w:szCs w:val="22"/>
        </w:rPr>
        <w:sectPr w:rsidR="00C254FA" w:rsidRPr="00C254FA" w:rsidSect="00C254FA">
          <w:headerReference w:type="first" r:id="rId7"/>
          <w:footerReference w:type="first" r:id="rId8"/>
          <w:pgSz w:w="12240" w:h="15840"/>
          <w:pgMar w:top="1440" w:right="1440" w:bottom="1440" w:left="1440" w:header="720" w:footer="720" w:gutter="0"/>
          <w:cols w:space="720"/>
          <w:docGrid w:linePitch="360"/>
        </w:sectPr>
      </w:pPr>
      <w:r w:rsidRPr="00C254FA">
        <w:rPr>
          <w:rFonts w:ascii="Calibri" w:hAnsi="Calibri" w:cs="Calibri"/>
          <w:sz w:val="22"/>
          <w:szCs w:val="22"/>
        </w:rPr>
        <w:t>Please direct all questions to your Perkins Grant Application Program Manager.</w:t>
      </w:r>
    </w:p>
    <w:p w14:paraId="0C9C210B" w14:textId="77777777" w:rsidR="00C254FA" w:rsidRPr="00C254FA" w:rsidRDefault="00C254FA" w:rsidP="00C254FA">
      <w:pPr>
        <w:spacing w:after="0" w:line="240" w:lineRule="auto"/>
        <w:rPr>
          <w:rFonts w:ascii="Calibri" w:hAnsi="Calibri" w:cs="Calibri"/>
          <w:sz w:val="22"/>
          <w:szCs w:val="22"/>
        </w:rPr>
      </w:pPr>
    </w:p>
    <w:tbl>
      <w:tblPr>
        <w:tblW w:w="14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8"/>
        <w:gridCol w:w="6300"/>
        <w:gridCol w:w="3330"/>
      </w:tblGrid>
      <w:tr w:rsidR="00C254FA" w:rsidRPr="00C254FA" w14:paraId="60311D58" w14:textId="77777777" w:rsidTr="003E6AFA">
        <w:trPr>
          <w:trHeight w:val="1160"/>
        </w:trPr>
        <w:tc>
          <w:tcPr>
            <w:tcW w:w="14598" w:type="dxa"/>
            <w:gridSpan w:val="3"/>
            <w:tcBorders>
              <w:bottom w:val="single" w:sz="4" w:space="0" w:color="auto"/>
            </w:tcBorders>
            <w:vAlign w:val="center"/>
          </w:tcPr>
          <w:p w14:paraId="5CAC6BAD"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t>Connecticut Education</w:t>
            </w:r>
          </w:p>
          <w:p w14:paraId="5DABAD07"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t>The Strengthening Career and Technical Education for the 21st Century Act (Perkins V)</w:t>
            </w:r>
          </w:p>
          <w:p w14:paraId="1E19D5F0"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t xml:space="preserve">Tier Two: Desk Review Checklist for Eligible Recipients </w:t>
            </w:r>
          </w:p>
        </w:tc>
      </w:tr>
      <w:tr w:rsidR="00C254FA" w:rsidRPr="00C254FA" w14:paraId="3A96C592" w14:textId="77777777" w:rsidTr="003E6AFA">
        <w:tc>
          <w:tcPr>
            <w:tcW w:w="4968" w:type="dxa"/>
            <w:tcBorders>
              <w:bottom w:val="single" w:sz="4" w:space="0" w:color="auto"/>
            </w:tcBorders>
            <w:shd w:val="clear" w:color="auto" w:fill="FFFFFF" w:themeFill="background1"/>
            <w:vAlign w:val="center"/>
          </w:tcPr>
          <w:p w14:paraId="573FABE8" w14:textId="77777777" w:rsidR="00C254FA" w:rsidRPr="00C254FA" w:rsidRDefault="00C254FA" w:rsidP="00C254FA">
            <w:pPr>
              <w:tabs>
                <w:tab w:val="left" w:pos="540"/>
                <w:tab w:val="left" w:pos="1482"/>
                <w:tab w:val="center" w:pos="2376"/>
              </w:tabs>
              <w:spacing w:after="0" w:line="240" w:lineRule="auto"/>
              <w:ind w:left="540" w:hanging="540"/>
              <w:rPr>
                <w:rFonts w:ascii="Calibri" w:hAnsi="Calibri" w:cs="Calibri"/>
                <w:b/>
                <w:sz w:val="22"/>
                <w:szCs w:val="22"/>
              </w:rPr>
            </w:pPr>
            <w:r w:rsidRPr="00C254FA">
              <w:rPr>
                <w:rFonts w:ascii="Calibri" w:hAnsi="Calibri" w:cs="Calibri"/>
                <w:b/>
                <w:sz w:val="22"/>
                <w:szCs w:val="22"/>
              </w:rPr>
              <w:t xml:space="preserve">          Program Improvement, Procedural, and Fiscal Elements</w:t>
            </w:r>
          </w:p>
        </w:tc>
        <w:tc>
          <w:tcPr>
            <w:tcW w:w="6300" w:type="dxa"/>
            <w:tcBorders>
              <w:bottom w:val="single" w:sz="4" w:space="0" w:color="auto"/>
            </w:tcBorders>
            <w:shd w:val="clear" w:color="auto" w:fill="FFFFFF" w:themeFill="background1"/>
            <w:vAlign w:val="center"/>
          </w:tcPr>
          <w:p w14:paraId="40B2D58C" w14:textId="77777777" w:rsidR="00C254FA" w:rsidRPr="00C254FA" w:rsidRDefault="00C254FA" w:rsidP="00C254FA">
            <w:pPr>
              <w:tabs>
                <w:tab w:val="left" w:pos="280"/>
              </w:tabs>
              <w:spacing w:after="0" w:line="240" w:lineRule="auto"/>
              <w:jc w:val="center"/>
              <w:rPr>
                <w:rFonts w:ascii="Calibri" w:hAnsi="Calibri" w:cs="Calibri"/>
                <w:b/>
                <w:sz w:val="22"/>
                <w:szCs w:val="22"/>
              </w:rPr>
            </w:pPr>
            <w:r w:rsidRPr="00C254FA">
              <w:rPr>
                <w:rFonts w:ascii="Calibri" w:hAnsi="Calibri" w:cs="Calibri"/>
                <w:b/>
                <w:sz w:val="22"/>
                <w:szCs w:val="22"/>
              </w:rPr>
              <w:t xml:space="preserve">Required Evidence </w:t>
            </w:r>
          </w:p>
        </w:tc>
        <w:tc>
          <w:tcPr>
            <w:tcW w:w="3330" w:type="dxa"/>
            <w:tcBorders>
              <w:bottom w:val="single" w:sz="4" w:space="0" w:color="auto"/>
            </w:tcBorders>
            <w:shd w:val="clear" w:color="auto" w:fill="FFFFFF" w:themeFill="background1"/>
            <w:vAlign w:val="center"/>
          </w:tcPr>
          <w:p w14:paraId="27B735C6" w14:textId="77777777" w:rsidR="00C254FA" w:rsidRPr="00C254FA" w:rsidRDefault="00C254FA" w:rsidP="00C254FA">
            <w:pPr>
              <w:spacing w:after="0" w:line="240" w:lineRule="auto"/>
              <w:jc w:val="center"/>
              <w:rPr>
                <w:rFonts w:ascii="Calibri" w:hAnsi="Calibri" w:cs="Calibri"/>
                <w:b/>
                <w:sz w:val="22"/>
                <w:szCs w:val="22"/>
              </w:rPr>
            </w:pPr>
            <w:r w:rsidRPr="00C254FA">
              <w:rPr>
                <w:rFonts w:ascii="Calibri" w:hAnsi="Calibri" w:cs="Calibri"/>
                <w:b/>
                <w:sz w:val="22"/>
                <w:szCs w:val="22"/>
              </w:rPr>
              <w:t xml:space="preserve">Notes </w:t>
            </w:r>
          </w:p>
        </w:tc>
      </w:tr>
      <w:tr w:rsidR="00C254FA" w:rsidRPr="00C254FA" w14:paraId="687862A0" w14:textId="77777777" w:rsidTr="003E6AFA">
        <w:tc>
          <w:tcPr>
            <w:tcW w:w="4968" w:type="dxa"/>
            <w:shd w:val="clear" w:color="auto" w:fill="D9D9D9" w:themeFill="background1" w:themeFillShade="D9"/>
            <w:vAlign w:val="center"/>
          </w:tcPr>
          <w:p w14:paraId="4526474F" w14:textId="77777777" w:rsidR="00C254FA" w:rsidRPr="00C254FA" w:rsidRDefault="00C254FA" w:rsidP="00C254FA">
            <w:pPr>
              <w:spacing w:after="0" w:line="240" w:lineRule="auto"/>
              <w:ind w:left="540" w:hanging="540"/>
              <w:rPr>
                <w:rFonts w:ascii="Calibri" w:hAnsi="Calibri" w:cs="Calibri"/>
                <w:b/>
                <w:sz w:val="22"/>
                <w:szCs w:val="22"/>
              </w:rPr>
            </w:pPr>
            <w:r w:rsidRPr="00C254FA">
              <w:rPr>
                <w:rFonts w:ascii="Calibri" w:hAnsi="Calibri" w:cs="Calibri"/>
                <w:b/>
                <w:sz w:val="22"/>
                <w:szCs w:val="22"/>
              </w:rPr>
              <w:t>A.</w:t>
            </w:r>
            <w:r w:rsidRPr="00C254FA">
              <w:rPr>
                <w:rFonts w:ascii="Calibri" w:hAnsi="Calibri" w:cs="Calibri"/>
                <w:b/>
                <w:sz w:val="22"/>
                <w:szCs w:val="22"/>
              </w:rPr>
              <w:tab/>
            </w:r>
            <w:r w:rsidRPr="00C254FA">
              <w:rPr>
                <w:rFonts w:ascii="Calibri" w:hAnsi="Calibri" w:cs="Calibri"/>
                <w:b/>
                <w:bCs/>
                <w:sz w:val="22"/>
                <w:szCs w:val="22"/>
              </w:rPr>
              <w:t>Academic integration: Rigorous course standards and progressive, sequenced courses</w:t>
            </w:r>
          </w:p>
        </w:tc>
        <w:tc>
          <w:tcPr>
            <w:tcW w:w="6300" w:type="dxa"/>
            <w:shd w:val="clear" w:color="auto" w:fill="D9D9D9" w:themeFill="background1" w:themeFillShade="D9"/>
            <w:vAlign w:val="center"/>
          </w:tcPr>
          <w:p w14:paraId="688A704C" w14:textId="77777777" w:rsidR="00C254FA" w:rsidRPr="00C254FA" w:rsidRDefault="00C254FA" w:rsidP="00C254FA">
            <w:pPr>
              <w:spacing w:after="0" w:line="240" w:lineRule="auto"/>
              <w:rPr>
                <w:rFonts w:ascii="Calibri" w:hAnsi="Calibri" w:cs="Calibri"/>
                <w:b/>
                <w:sz w:val="22"/>
                <w:szCs w:val="22"/>
              </w:rPr>
            </w:pPr>
          </w:p>
        </w:tc>
        <w:tc>
          <w:tcPr>
            <w:tcW w:w="3330" w:type="dxa"/>
            <w:shd w:val="clear" w:color="auto" w:fill="D9D9D9" w:themeFill="background1" w:themeFillShade="D9"/>
            <w:vAlign w:val="center"/>
          </w:tcPr>
          <w:p w14:paraId="22030235" w14:textId="77777777" w:rsidR="00C254FA" w:rsidRPr="00C254FA" w:rsidRDefault="00C254FA" w:rsidP="00C254FA">
            <w:pPr>
              <w:spacing w:after="0" w:line="240" w:lineRule="auto"/>
              <w:rPr>
                <w:rFonts w:ascii="Calibri" w:hAnsi="Calibri" w:cs="Calibri"/>
                <w:b/>
                <w:sz w:val="22"/>
                <w:szCs w:val="22"/>
              </w:rPr>
            </w:pPr>
          </w:p>
        </w:tc>
      </w:tr>
      <w:tr w:rsidR="00C254FA" w:rsidRPr="00C254FA" w14:paraId="7B85DD18" w14:textId="77777777" w:rsidTr="003E6AFA">
        <w:trPr>
          <w:trHeight w:val="1043"/>
        </w:trPr>
        <w:tc>
          <w:tcPr>
            <w:tcW w:w="4968" w:type="dxa"/>
            <w:vAlign w:val="center"/>
          </w:tcPr>
          <w:p w14:paraId="6D6C76E1" w14:textId="77777777" w:rsidR="00C254FA" w:rsidRPr="00C254FA" w:rsidRDefault="00C254FA" w:rsidP="00C254FA">
            <w:pPr>
              <w:tabs>
                <w:tab w:val="left" w:pos="540"/>
              </w:tabs>
              <w:spacing w:after="0" w:line="240" w:lineRule="auto"/>
              <w:ind w:left="540" w:hanging="540"/>
              <w:rPr>
                <w:rFonts w:ascii="Calibri" w:hAnsi="Calibri" w:cs="Calibri"/>
                <w:sz w:val="22"/>
                <w:szCs w:val="22"/>
              </w:rPr>
            </w:pPr>
            <w:r w:rsidRPr="00C254FA">
              <w:rPr>
                <w:rFonts w:ascii="Calibri" w:hAnsi="Calibri" w:cs="Calibri"/>
                <w:b/>
                <w:sz w:val="22"/>
                <w:szCs w:val="22"/>
              </w:rPr>
              <w:t>A.1</w:t>
            </w:r>
            <w:r w:rsidRPr="00C254FA">
              <w:rPr>
                <w:rFonts w:ascii="Calibri" w:hAnsi="Calibri" w:cs="Calibri"/>
                <w:sz w:val="22"/>
                <w:szCs w:val="22"/>
              </w:rPr>
              <w:tab/>
              <w:t xml:space="preserve">Rigorous course standards </w:t>
            </w:r>
          </w:p>
          <w:p w14:paraId="75197F02" w14:textId="77777777" w:rsidR="00C254FA" w:rsidRPr="00C254FA" w:rsidRDefault="00C254FA" w:rsidP="00C254FA">
            <w:pPr>
              <w:tabs>
                <w:tab w:val="left" w:pos="540"/>
              </w:tabs>
              <w:spacing w:after="0" w:line="240" w:lineRule="auto"/>
              <w:ind w:left="540" w:hanging="540"/>
              <w:rPr>
                <w:rFonts w:ascii="Calibri" w:hAnsi="Calibri" w:cs="Calibri"/>
                <w:sz w:val="22"/>
                <w:szCs w:val="22"/>
              </w:rPr>
            </w:pPr>
            <w:r w:rsidRPr="00C254FA">
              <w:rPr>
                <w:rFonts w:ascii="Calibri" w:hAnsi="Calibri" w:cs="Calibri"/>
                <w:b/>
                <w:sz w:val="22"/>
                <w:szCs w:val="22"/>
              </w:rPr>
              <w:t xml:space="preserve">          </w:t>
            </w:r>
            <w:r w:rsidRPr="00C254FA">
              <w:rPr>
                <w:rFonts w:ascii="Calibri" w:hAnsi="Calibri" w:cs="Calibri"/>
                <w:sz w:val="22"/>
                <w:szCs w:val="22"/>
              </w:rPr>
              <w:t>[Sec. 135(b)(1)]</w:t>
            </w:r>
          </w:p>
        </w:tc>
        <w:tc>
          <w:tcPr>
            <w:tcW w:w="6300" w:type="dxa"/>
            <w:vAlign w:val="center"/>
          </w:tcPr>
          <w:p w14:paraId="6E2A77DE" w14:textId="77777777" w:rsidR="00C254FA" w:rsidRPr="00C254FA" w:rsidRDefault="00C254FA" w:rsidP="00C254FA">
            <w:pPr>
              <w:numPr>
                <w:ilvl w:val="0"/>
                <w:numId w:val="70"/>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List of the state/national standards utilized in each CTE program. Describe the curriculum development improvement process for CTE career clusters, pathways and programs of study.</w:t>
            </w:r>
          </w:p>
        </w:tc>
        <w:tc>
          <w:tcPr>
            <w:tcW w:w="3330" w:type="dxa"/>
            <w:vAlign w:val="center"/>
          </w:tcPr>
          <w:p w14:paraId="6E45817F" w14:textId="77777777" w:rsidR="00C254FA" w:rsidRPr="00C254FA" w:rsidRDefault="00C254FA" w:rsidP="00C254FA">
            <w:pPr>
              <w:spacing w:after="0" w:line="240" w:lineRule="auto"/>
              <w:ind w:left="360"/>
              <w:rPr>
                <w:rFonts w:ascii="Calibri" w:hAnsi="Calibri" w:cs="Calibri"/>
                <w:sz w:val="22"/>
                <w:szCs w:val="22"/>
              </w:rPr>
            </w:pPr>
          </w:p>
        </w:tc>
      </w:tr>
      <w:tr w:rsidR="00C254FA" w:rsidRPr="00C254FA" w14:paraId="1ACFB17F" w14:textId="77777777" w:rsidTr="003E6AFA">
        <w:tc>
          <w:tcPr>
            <w:tcW w:w="4968" w:type="dxa"/>
            <w:vAlign w:val="center"/>
          </w:tcPr>
          <w:p w14:paraId="597FDA94" w14:textId="77777777" w:rsidR="00C254FA" w:rsidRPr="00C254FA" w:rsidRDefault="00C254FA" w:rsidP="00C254FA">
            <w:pPr>
              <w:tabs>
                <w:tab w:val="left" w:pos="540"/>
              </w:tabs>
              <w:spacing w:after="0" w:line="240" w:lineRule="auto"/>
              <w:ind w:left="540" w:hanging="540"/>
              <w:rPr>
                <w:rFonts w:ascii="Calibri" w:hAnsi="Calibri" w:cs="Calibri"/>
                <w:sz w:val="22"/>
                <w:szCs w:val="22"/>
              </w:rPr>
            </w:pPr>
            <w:r w:rsidRPr="00C254FA">
              <w:rPr>
                <w:rFonts w:ascii="Calibri" w:hAnsi="Calibri" w:cs="Calibri"/>
                <w:b/>
                <w:sz w:val="22"/>
                <w:szCs w:val="22"/>
              </w:rPr>
              <w:t>A.2</w:t>
            </w:r>
            <w:r w:rsidRPr="00C254FA">
              <w:rPr>
                <w:rFonts w:ascii="Calibri" w:hAnsi="Calibri" w:cs="Calibri"/>
                <w:sz w:val="22"/>
                <w:szCs w:val="22"/>
              </w:rPr>
              <w:tab/>
              <w:t>Progressive, sequenced courses</w:t>
            </w:r>
          </w:p>
          <w:p w14:paraId="18F13928" w14:textId="77777777" w:rsidR="00C254FA" w:rsidRPr="00C254FA" w:rsidRDefault="00C254FA" w:rsidP="00C254FA">
            <w:pPr>
              <w:tabs>
                <w:tab w:val="left" w:pos="540"/>
              </w:tabs>
              <w:spacing w:after="0" w:line="240" w:lineRule="auto"/>
              <w:ind w:left="540" w:hanging="540"/>
              <w:rPr>
                <w:rFonts w:ascii="Calibri" w:hAnsi="Calibri" w:cs="Calibri"/>
                <w:sz w:val="22"/>
                <w:szCs w:val="22"/>
              </w:rPr>
            </w:pPr>
            <w:r w:rsidRPr="00C254FA">
              <w:rPr>
                <w:rFonts w:ascii="Calibri" w:hAnsi="Calibri" w:cs="Calibri"/>
                <w:b/>
                <w:sz w:val="22"/>
                <w:szCs w:val="22"/>
              </w:rPr>
              <w:t xml:space="preserve">         </w:t>
            </w:r>
            <w:r w:rsidRPr="00C254FA">
              <w:rPr>
                <w:rFonts w:ascii="Calibri" w:hAnsi="Calibri" w:cs="Calibri"/>
                <w:sz w:val="22"/>
                <w:szCs w:val="22"/>
              </w:rPr>
              <w:t xml:space="preserve"> [Sec. 135(b)(1)]</w:t>
            </w:r>
          </w:p>
        </w:tc>
        <w:tc>
          <w:tcPr>
            <w:tcW w:w="6300" w:type="dxa"/>
            <w:vAlign w:val="center"/>
          </w:tcPr>
          <w:p w14:paraId="792A81C1" w14:textId="77777777" w:rsidR="00C254FA" w:rsidRPr="00C254FA" w:rsidRDefault="00C254FA" w:rsidP="00C254FA">
            <w:pPr>
              <w:numPr>
                <w:ilvl w:val="0"/>
                <w:numId w:val="70"/>
              </w:numPr>
              <w:tabs>
                <w:tab w:val="clear" w:pos="360"/>
              </w:tabs>
              <w:spacing w:after="0" w:line="240" w:lineRule="auto"/>
              <w:ind w:left="432" w:hanging="450"/>
              <w:rPr>
                <w:rFonts w:ascii="Calibri" w:hAnsi="Calibri" w:cs="Calibri"/>
                <w:sz w:val="22"/>
                <w:szCs w:val="22"/>
              </w:rPr>
            </w:pPr>
            <w:r w:rsidRPr="00C254FA">
              <w:rPr>
                <w:rFonts w:ascii="Calibri" w:hAnsi="Calibri" w:cs="Calibri"/>
                <w:sz w:val="22"/>
                <w:szCs w:val="22"/>
              </w:rPr>
              <w:t>Document detailing progressive, sequenced courses available to students. (e.g., career cluster, pathway, and programs of study)</w:t>
            </w:r>
          </w:p>
          <w:p w14:paraId="6EC0BB3A" w14:textId="77777777" w:rsidR="00C254FA" w:rsidRPr="00C254FA" w:rsidRDefault="00C254FA" w:rsidP="00C254FA">
            <w:pPr>
              <w:numPr>
                <w:ilvl w:val="0"/>
                <w:numId w:val="70"/>
              </w:numPr>
              <w:tabs>
                <w:tab w:val="clear" w:pos="360"/>
              </w:tabs>
              <w:spacing w:after="0" w:line="240" w:lineRule="auto"/>
              <w:ind w:left="432" w:hanging="450"/>
              <w:rPr>
                <w:rFonts w:ascii="Calibri" w:hAnsi="Calibri" w:cs="Calibri"/>
                <w:sz w:val="22"/>
                <w:szCs w:val="22"/>
              </w:rPr>
            </w:pPr>
            <w:r w:rsidRPr="00C254FA">
              <w:rPr>
                <w:rFonts w:ascii="Calibri" w:hAnsi="Calibri" w:cs="Calibri"/>
                <w:sz w:val="22"/>
                <w:szCs w:val="22"/>
              </w:rPr>
              <w:t>Explain how school counselors use student success plans, career clusters, pathways, and programs of study to guide students into CTE coursework, college or other post-secondary preparation, and careers.</w:t>
            </w:r>
          </w:p>
          <w:p w14:paraId="72DB927C" w14:textId="77777777" w:rsidR="00C254FA" w:rsidRPr="00C254FA" w:rsidRDefault="00C254FA" w:rsidP="00C254FA">
            <w:pPr>
              <w:numPr>
                <w:ilvl w:val="0"/>
                <w:numId w:val="70"/>
              </w:numPr>
              <w:spacing w:after="0" w:line="240" w:lineRule="auto"/>
              <w:rPr>
                <w:rFonts w:ascii="Calibri" w:hAnsi="Calibri" w:cs="Calibri"/>
                <w:sz w:val="22"/>
                <w:szCs w:val="22"/>
              </w:rPr>
            </w:pPr>
            <w:r w:rsidRPr="00C254FA">
              <w:rPr>
                <w:rFonts w:ascii="Calibri" w:hAnsi="Calibri" w:cs="Calibri"/>
                <w:sz w:val="22"/>
                <w:szCs w:val="22"/>
              </w:rPr>
              <w:t xml:space="preserve"> Describe how students, including members of special     </w:t>
            </w:r>
          </w:p>
          <w:p w14:paraId="6C8F86F8" w14:textId="77777777" w:rsidR="00C254FA" w:rsidRPr="00C254FA" w:rsidRDefault="00C254FA" w:rsidP="00C254FA">
            <w:pPr>
              <w:spacing w:after="0" w:line="240" w:lineRule="auto"/>
              <w:ind w:left="360"/>
              <w:rPr>
                <w:rFonts w:ascii="Calibri" w:hAnsi="Calibri" w:cs="Calibri"/>
                <w:sz w:val="22"/>
                <w:szCs w:val="22"/>
              </w:rPr>
            </w:pPr>
            <w:r w:rsidRPr="00C254FA">
              <w:rPr>
                <w:rFonts w:ascii="Calibri" w:hAnsi="Calibri" w:cs="Calibri"/>
                <w:sz w:val="22"/>
                <w:szCs w:val="22"/>
              </w:rPr>
              <w:t xml:space="preserve"> populations, learn about CTE course offerings.</w:t>
            </w:r>
          </w:p>
        </w:tc>
        <w:tc>
          <w:tcPr>
            <w:tcW w:w="3330" w:type="dxa"/>
            <w:vAlign w:val="center"/>
          </w:tcPr>
          <w:p w14:paraId="5939D5E6" w14:textId="77777777" w:rsidR="00C254FA" w:rsidRPr="00C254FA" w:rsidRDefault="00C254FA" w:rsidP="00C254FA">
            <w:pPr>
              <w:spacing w:after="0" w:line="240" w:lineRule="auto"/>
              <w:rPr>
                <w:rFonts w:ascii="Calibri" w:hAnsi="Calibri" w:cs="Calibri"/>
                <w:sz w:val="22"/>
                <w:szCs w:val="22"/>
              </w:rPr>
            </w:pPr>
          </w:p>
        </w:tc>
      </w:tr>
      <w:tr w:rsidR="00C254FA" w:rsidRPr="00C254FA" w14:paraId="708D8241" w14:textId="77777777" w:rsidTr="003E6AFA">
        <w:tc>
          <w:tcPr>
            <w:tcW w:w="4968" w:type="dxa"/>
            <w:vAlign w:val="center"/>
          </w:tcPr>
          <w:p w14:paraId="2CD91FEB" w14:textId="77777777" w:rsidR="00C254FA" w:rsidRPr="00C254FA" w:rsidRDefault="00C254FA" w:rsidP="00C254FA">
            <w:pPr>
              <w:spacing w:after="0" w:line="240" w:lineRule="auto"/>
              <w:ind w:left="630" w:hanging="630"/>
              <w:rPr>
                <w:rFonts w:ascii="Calibri" w:hAnsi="Calibri" w:cs="Calibri"/>
                <w:sz w:val="22"/>
                <w:szCs w:val="22"/>
              </w:rPr>
            </w:pPr>
            <w:r w:rsidRPr="00C254FA">
              <w:rPr>
                <w:rFonts w:ascii="Calibri" w:hAnsi="Calibri" w:cs="Calibri"/>
                <w:b/>
                <w:sz w:val="22"/>
                <w:szCs w:val="22"/>
              </w:rPr>
              <w:t>A.3</w:t>
            </w:r>
            <w:r w:rsidRPr="00C254FA">
              <w:rPr>
                <w:rFonts w:ascii="Calibri" w:hAnsi="Calibri" w:cs="Calibri"/>
                <w:sz w:val="22"/>
                <w:szCs w:val="22"/>
              </w:rPr>
              <w:t xml:space="preserve">     Career technical student organizations (CTSO)</w:t>
            </w:r>
          </w:p>
          <w:p w14:paraId="20AA387D" w14:textId="77777777" w:rsidR="00C254FA" w:rsidRPr="00C254FA" w:rsidRDefault="00C254FA" w:rsidP="00C254FA">
            <w:pPr>
              <w:spacing w:after="0" w:line="240" w:lineRule="auto"/>
              <w:ind w:left="630" w:hanging="630"/>
              <w:rPr>
                <w:rFonts w:ascii="Calibri" w:hAnsi="Calibri" w:cs="Calibri"/>
                <w:sz w:val="22"/>
                <w:szCs w:val="22"/>
              </w:rPr>
            </w:pPr>
            <w:r w:rsidRPr="00C254FA">
              <w:rPr>
                <w:rFonts w:ascii="Calibri" w:hAnsi="Calibri" w:cs="Calibri"/>
                <w:b/>
                <w:sz w:val="22"/>
                <w:szCs w:val="22"/>
              </w:rPr>
              <w:t xml:space="preserve">          </w:t>
            </w:r>
            <w:r w:rsidRPr="00C254FA">
              <w:rPr>
                <w:rFonts w:ascii="Calibri" w:hAnsi="Calibri" w:cs="Calibri"/>
                <w:sz w:val="22"/>
                <w:szCs w:val="22"/>
              </w:rPr>
              <w:t xml:space="preserve"> [Sec. 135(b)(5)]</w:t>
            </w:r>
          </w:p>
        </w:tc>
        <w:tc>
          <w:tcPr>
            <w:tcW w:w="6300" w:type="dxa"/>
            <w:vAlign w:val="center"/>
          </w:tcPr>
          <w:p w14:paraId="3D45DD24" w14:textId="77777777" w:rsidR="00C254FA" w:rsidRPr="00C254FA" w:rsidRDefault="00C254FA" w:rsidP="00C254FA">
            <w:pPr>
              <w:numPr>
                <w:ilvl w:val="0"/>
                <w:numId w:val="72"/>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List of CTSOs for this school year and CTE staff members and endorsements associated with CTSOs. (minimum of one with at least 10 state and national paid memberships)</w:t>
            </w:r>
          </w:p>
          <w:p w14:paraId="3C417DBA" w14:textId="77777777" w:rsidR="00C254FA" w:rsidRPr="00C254FA" w:rsidRDefault="00C254FA" w:rsidP="00C254FA">
            <w:pPr>
              <w:numPr>
                <w:ilvl w:val="0"/>
                <w:numId w:val="72"/>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List of CTSO activities showing how CTSOs contribute to learner’s experience and instruction.</w:t>
            </w:r>
          </w:p>
        </w:tc>
        <w:tc>
          <w:tcPr>
            <w:tcW w:w="3330" w:type="dxa"/>
            <w:vAlign w:val="center"/>
          </w:tcPr>
          <w:p w14:paraId="378125A2" w14:textId="77777777" w:rsidR="00C254FA" w:rsidRPr="00C254FA" w:rsidRDefault="00C254FA" w:rsidP="00C254FA">
            <w:pPr>
              <w:spacing w:after="0" w:line="240" w:lineRule="auto"/>
              <w:rPr>
                <w:rFonts w:ascii="Calibri" w:hAnsi="Calibri" w:cs="Calibri"/>
                <w:sz w:val="22"/>
                <w:szCs w:val="22"/>
              </w:rPr>
            </w:pPr>
          </w:p>
        </w:tc>
      </w:tr>
      <w:tr w:rsidR="00C254FA" w:rsidRPr="00C254FA" w14:paraId="6594C2EA" w14:textId="77777777" w:rsidTr="003E6AFA">
        <w:tc>
          <w:tcPr>
            <w:tcW w:w="4968" w:type="dxa"/>
            <w:vAlign w:val="center"/>
          </w:tcPr>
          <w:p w14:paraId="7FCADF9C" w14:textId="77777777" w:rsidR="00C254FA" w:rsidRPr="00C254FA" w:rsidRDefault="00C254FA" w:rsidP="00C254FA">
            <w:pPr>
              <w:spacing w:after="0" w:line="240" w:lineRule="auto"/>
              <w:ind w:left="540" w:hanging="540"/>
              <w:rPr>
                <w:rFonts w:ascii="Calibri" w:hAnsi="Calibri" w:cs="Calibri"/>
                <w:sz w:val="22"/>
                <w:szCs w:val="22"/>
              </w:rPr>
            </w:pPr>
            <w:r w:rsidRPr="00C254FA">
              <w:rPr>
                <w:rFonts w:ascii="Calibri" w:hAnsi="Calibri" w:cs="Calibri"/>
                <w:b/>
                <w:sz w:val="22"/>
                <w:szCs w:val="22"/>
              </w:rPr>
              <w:t>A.4</w:t>
            </w:r>
            <w:r w:rsidRPr="00C254FA">
              <w:rPr>
                <w:rFonts w:ascii="Calibri" w:hAnsi="Calibri" w:cs="Calibri"/>
                <w:sz w:val="22"/>
                <w:szCs w:val="22"/>
              </w:rPr>
              <w:tab/>
              <w:t xml:space="preserve">Professional learning plan </w:t>
            </w:r>
          </w:p>
          <w:p w14:paraId="24F1685F" w14:textId="77777777" w:rsidR="00C254FA" w:rsidRPr="00C254FA" w:rsidRDefault="00C254FA" w:rsidP="00C254FA">
            <w:pPr>
              <w:spacing w:after="0" w:line="240" w:lineRule="auto"/>
              <w:ind w:left="540" w:hanging="540"/>
              <w:rPr>
                <w:rFonts w:ascii="Calibri" w:hAnsi="Calibri" w:cs="Calibri"/>
                <w:sz w:val="22"/>
                <w:szCs w:val="22"/>
              </w:rPr>
            </w:pPr>
            <w:r w:rsidRPr="00C254FA">
              <w:rPr>
                <w:rFonts w:ascii="Calibri" w:hAnsi="Calibri" w:cs="Calibri"/>
                <w:b/>
                <w:sz w:val="22"/>
                <w:szCs w:val="22"/>
              </w:rPr>
              <w:t xml:space="preserve">          </w:t>
            </w:r>
            <w:r w:rsidRPr="00C254FA">
              <w:rPr>
                <w:rFonts w:ascii="Calibri" w:hAnsi="Calibri" w:cs="Calibri"/>
                <w:sz w:val="22"/>
                <w:szCs w:val="22"/>
              </w:rPr>
              <w:t>[Sec. 135(b)(2)]</w:t>
            </w:r>
          </w:p>
        </w:tc>
        <w:tc>
          <w:tcPr>
            <w:tcW w:w="6300" w:type="dxa"/>
            <w:vAlign w:val="center"/>
          </w:tcPr>
          <w:p w14:paraId="5C3DD25C"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List of professional learning activities and dates.</w:t>
            </w:r>
          </w:p>
          <w:p w14:paraId="4ABC090F"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List of participants and professional learning opportunities completed in the past year including opportunities for administrators and school counselors.</w:t>
            </w:r>
          </w:p>
        </w:tc>
        <w:tc>
          <w:tcPr>
            <w:tcW w:w="3330" w:type="dxa"/>
            <w:vAlign w:val="center"/>
          </w:tcPr>
          <w:p w14:paraId="2AB46509" w14:textId="77777777" w:rsidR="00C254FA" w:rsidRPr="00C254FA" w:rsidRDefault="00C254FA" w:rsidP="00C254FA">
            <w:pPr>
              <w:spacing w:after="0" w:line="240" w:lineRule="auto"/>
              <w:rPr>
                <w:rFonts w:ascii="Calibri" w:hAnsi="Calibri" w:cs="Calibri"/>
                <w:sz w:val="22"/>
                <w:szCs w:val="22"/>
              </w:rPr>
            </w:pPr>
          </w:p>
        </w:tc>
      </w:tr>
      <w:tr w:rsidR="00C254FA" w:rsidRPr="00C254FA" w14:paraId="4AB79AF8" w14:textId="77777777" w:rsidTr="003E6AFA">
        <w:tc>
          <w:tcPr>
            <w:tcW w:w="4968" w:type="dxa"/>
            <w:vAlign w:val="center"/>
          </w:tcPr>
          <w:p w14:paraId="17067123" w14:textId="77777777" w:rsidR="00C254FA" w:rsidRPr="00C254FA" w:rsidRDefault="00C254FA" w:rsidP="00C254FA">
            <w:pPr>
              <w:spacing w:after="0" w:line="240" w:lineRule="auto"/>
              <w:ind w:left="540" w:hanging="540"/>
              <w:rPr>
                <w:rFonts w:ascii="Calibri" w:hAnsi="Calibri" w:cs="Calibri"/>
                <w:sz w:val="22"/>
                <w:szCs w:val="22"/>
              </w:rPr>
            </w:pPr>
            <w:r w:rsidRPr="00C254FA">
              <w:rPr>
                <w:rFonts w:ascii="Calibri" w:hAnsi="Calibri" w:cs="Calibri"/>
                <w:b/>
                <w:sz w:val="22"/>
                <w:szCs w:val="22"/>
              </w:rPr>
              <w:t>A.5</w:t>
            </w:r>
            <w:r w:rsidRPr="00C254FA">
              <w:rPr>
                <w:rFonts w:ascii="Calibri" w:hAnsi="Calibri" w:cs="Calibri"/>
                <w:sz w:val="22"/>
                <w:szCs w:val="22"/>
              </w:rPr>
              <w:t xml:space="preserve">    District and school staff collaboration [Sec. 135(b)(2)]</w:t>
            </w:r>
          </w:p>
        </w:tc>
        <w:tc>
          <w:tcPr>
            <w:tcW w:w="6300" w:type="dxa"/>
            <w:vAlign w:val="center"/>
          </w:tcPr>
          <w:p w14:paraId="6D2F154B"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Evidence of staff meeting together to evaluate and create interdisciplinary goals, objectives, and/or activities (e.g., list of meetings).</w:t>
            </w:r>
          </w:p>
        </w:tc>
        <w:tc>
          <w:tcPr>
            <w:tcW w:w="3330" w:type="dxa"/>
            <w:vAlign w:val="center"/>
          </w:tcPr>
          <w:p w14:paraId="4250C652" w14:textId="77777777" w:rsidR="00C254FA" w:rsidRPr="00C254FA" w:rsidRDefault="00C254FA" w:rsidP="00C254FA">
            <w:pPr>
              <w:spacing w:after="0" w:line="240" w:lineRule="auto"/>
              <w:rPr>
                <w:rFonts w:ascii="Calibri" w:hAnsi="Calibri" w:cs="Calibri"/>
                <w:sz w:val="22"/>
                <w:szCs w:val="22"/>
              </w:rPr>
            </w:pPr>
          </w:p>
          <w:p w14:paraId="2FD51D2B" w14:textId="77777777" w:rsidR="00C254FA" w:rsidRPr="00C254FA" w:rsidRDefault="00C254FA" w:rsidP="00C254FA">
            <w:pPr>
              <w:spacing w:after="0" w:line="240" w:lineRule="auto"/>
              <w:rPr>
                <w:rFonts w:ascii="Calibri" w:hAnsi="Calibri" w:cs="Calibri"/>
                <w:sz w:val="22"/>
                <w:szCs w:val="22"/>
              </w:rPr>
            </w:pPr>
          </w:p>
          <w:p w14:paraId="1DCCCB3F" w14:textId="77777777" w:rsidR="00C254FA" w:rsidRPr="00C254FA" w:rsidRDefault="00C254FA" w:rsidP="00C254FA">
            <w:pPr>
              <w:spacing w:after="0" w:line="240" w:lineRule="auto"/>
              <w:rPr>
                <w:rFonts w:ascii="Calibri" w:hAnsi="Calibri" w:cs="Calibri"/>
                <w:sz w:val="22"/>
                <w:szCs w:val="22"/>
              </w:rPr>
            </w:pPr>
          </w:p>
          <w:p w14:paraId="549DF472" w14:textId="77777777" w:rsidR="00C254FA" w:rsidRPr="00C254FA" w:rsidRDefault="00C254FA" w:rsidP="00C254FA">
            <w:pPr>
              <w:spacing w:after="0" w:line="240" w:lineRule="auto"/>
              <w:rPr>
                <w:rFonts w:ascii="Calibri" w:hAnsi="Calibri" w:cs="Calibri"/>
                <w:sz w:val="22"/>
                <w:szCs w:val="22"/>
              </w:rPr>
            </w:pPr>
          </w:p>
        </w:tc>
      </w:tr>
      <w:tr w:rsidR="00C254FA" w:rsidRPr="00C254FA" w14:paraId="47C96046" w14:textId="77777777" w:rsidTr="003E6AFA">
        <w:tc>
          <w:tcPr>
            <w:tcW w:w="4968" w:type="dxa"/>
            <w:shd w:val="clear" w:color="auto" w:fill="D9D9D9" w:themeFill="background1" w:themeFillShade="D9"/>
            <w:vAlign w:val="center"/>
          </w:tcPr>
          <w:p w14:paraId="00C108F8" w14:textId="77777777" w:rsidR="00C254FA" w:rsidRPr="00C254FA" w:rsidRDefault="00C254FA" w:rsidP="00C254FA">
            <w:pPr>
              <w:tabs>
                <w:tab w:val="left" w:pos="540"/>
              </w:tabs>
              <w:spacing w:after="0" w:line="240" w:lineRule="auto"/>
              <w:ind w:left="540" w:hanging="540"/>
              <w:rPr>
                <w:rFonts w:ascii="Calibri" w:hAnsi="Calibri" w:cs="Calibri"/>
                <w:b/>
                <w:sz w:val="22"/>
                <w:szCs w:val="22"/>
              </w:rPr>
            </w:pPr>
            <w:r w:rsidRPr="00C254FA">
              <w:rPr>
                <w:rFonts w:ascii="Calibri" w:hAnsi="Calibri" w:cs="Calibri"/>
                <w:b/>
                <w:sz w:val="22"/>
                <w:szCs w:val="22"/>
              </w:rPr>
              <w:t>B.</w:t>
            </w:r>
            <w:r w:rsidRPr="00C254FA">
              <w:rPr>
                <w:rFonts w:ascii="Calibri" w:hAnsi="Calibri" w:cs="Calibri"/>
                <w:b/>
                <w:sz w:val="22"/>
                <w:szCs w:val="22"/>
              </w:rPr>
              <w:tab/>
              <w:t>Stakeholder engagement</w:t>
            </w:r>
          </w:p>
        </w:tc>
        <w:tc>
          <w:tcPr>
            <w:tcW w:w="6300" w:type="dxa"/>
            <w:shd w:val="clear" w:color="auto" w:fill="D9D9D9" w:themeFill="background1" w:themeFillShade="D9"/>
            <w:vAlign w:val="center"/>
          </w:tcPr>
          <w:p w14:paraId="0881C2A7" w14:textId="77777777" w:rsidR="00C254FA" w:rsidRPr="00C254FA" w:rsidRDefault="00C254FA" w:rsidP="00C254FA">
            <w:pPr>
              <w:spacing w:after="0" w:line="240" w:lineRule="auto"/>
              <w:ind w:left="432" w:hanging="432"/>
              <w:rPr>
                <w:rFonts w:ascii="Calibri" w:hAnsi="Calibri" w:cs="Calibri"/>
                <w:sz w:val="22"/>
                <w:szCs w:val="22"/>
              </w:rPr>
            </w:pPr>
          </w:p>
        </w:tc>
        <w:tc>
          <w:tcPr>
            <w:tcW w:w="3330" w:type="dxa"/>
            <w:shd w:val="clear" w:color="auto" w:fill="D9D9D9" w:themeFill="background1" w:themeFillShade="D9"/>
            <w:vAlign w:val="center"/>
          </w:tcPr>
          <w:p w14:paraId="751528C1" w14:textId="77777777" w:rsidR="00C254FA" w:rsidRPr="00C254FA" w:rsidRDefault="00C254FA" w:rsidP="00C254FA">
            <w:pPr>
              <w:spacing w:after="0" w:line="240" w:lineRule="auto"/>
              <w:rPr>
                <w:rFonts w:ascii="Calibri" w:hAnsi="Calibri" w:cs="Calibri"/>
                <w:sz w:val="22"/>
                <w:szCs w:val="22"/>
              </w:rPr>
            </w:pPr>
          </w:p>
        </w:tc>
      </w:tr>
      <w:tr w:rsidR="00C254FA" w:rsidRPr="00C254FA" w14:paraId="40CBA234" w14:textId="77777777" w:rsidTr="003E6AFA">
        <w:tc>
          <w:tcPr>
            <w:tcW w:w="4968" w:type="dxa"/>
            <w:vAlign w:val="center"/>
          </w:tcPr>
          <w:p w14:paraId="137F2BBC" w14:textId="77777777" w:rsidR="00C254FA" w:rsidRPr="00C254FA" w:rsidRDefault="00C254FA" w:rsidP="00C254FA">
            <w:pPr>
              <w:spacing w:after="0" w:line="240" w:lineRule="auto"/>
              <w:ind w:left="540" w:hanging="540"/>
              <w:rPr>
                <w:rFonts w:ascii="Calibri" w:hAnsi="Calibri" w:cs="Calibri"/>
                <w:bCs/>
                <w:sz w:val="22"/>
                <w:szCs w:val="22"/>
              </w:rPr>
            </w:pPr>
            <w:r w:rsidRPr="00C254FA">
              <w:rPr>
                <w:rFonts w:ascii="Calibri" w:hAnsi="Calibri" w:cs="Calibri"/>
                <w:b/>
                <w:sz w:val="22"/>
                <w:szCs w:val="22"/>
              </w:rPr>
              <w:t>B.1</w:t>
            </w:r>
            <w:r w:rsidRPr="00C254FA">
              <w:rPr>
                <w:rFonts w:ascii="Calibri" w:hAnsi="Calibri" w:cs="Calibri"/>
                <w:sz w:val="22"/>
                <w:szCs w:val="22"/>
              </w:rPr>
              <w:t xml:space="preserve">    </w:t>
            </w:r>
            <w:r w:rsidRPr="00C254FA">
              <w:rPr>
                <w:rFonts w:ascii="Calibri" w:hAnsi="Calibri" w:cs="Calibri"/>
                <w:bCs/>
                <w:sz w:val="22"/>
                <w:szCs w:val="22"/>
              </w:rPr>
              <w:t>Students have opportunities in work-based learning within their career interests</w:t>
            </w:r>
          </w:p>
          <w:p w14:paraId="10BD77A8" w14:textId="77777777" w:rsidR="00C254FA" w:rsidRPr="00C254FA" w:rsidRDefault="00C254FA" w:rsidP="00C254FA">
            <w:pPr>
              <w:spacing w:after="0" w:line="240" w:lineRule="auto"/>
              <w:ind w:left="540" w:hanging="540"/>
              <w:rPr>
                <w:rFonts w:ascii="Calibri" w:hAnsi="Calibri" w:cs="Calibri"/>
                <w:sz w:val="22"/>
                <w:szCs w:val="22"/>
              </w:rPr>
            </w:pPr>
            <w:r w:rsidRPr="00C254FA">
              <w:rPr>
                <w:rFonts w:ascii="Calibri" w:hAnsi="Calibri" w:cs="Calibri"/>
                <w:b/>
                <w:sz w:val="22"/>
                <w:szCs w:val="22"/>
              </w:rPr>
              <w:lastRenderedPageBreak/>
              <w:t xml:space="preserve">        </w:t>
            </w:r>
            <w:r w:rsidRPr="00C254FA">
              <w:rPr>
                <w:rFonts w:ascii="Calibri" w:hAnsi="Calibri" w:cs="Calibri"/>
                <w:bCs/>
                <w:sz w:val="22"/>
                <w:szCs w:val="22"/>
              </w:rPr>
              <w:t xml:space="preserve">  [Sec. 124(b)(5); Sec. 135(b)(3); Sec. 135(b)(5)]</w:t>
            </w:r>
          </w:p>
        </w:tc>
        <w:tc>
          <w:tcPr>
            <w:tcW w:w="6300" w:type="dxa"/>
            <w:vAlign w:val="center"/>
          </w:tcPr>
          <w:p w14:paraId="4FA42FE3" w14:textId="77777777" w:rsidR="00C254FA" w:rsidRPr="00C254FA" w:rsidRDefault="00C254FA" w:rsidP="00C254FA">
            <w:pPr>
              <w:numPr>
                <w:ilvl w:val="0"/>
                <w:numId w:val="71"/>
              </w:numPr>
              <w:spacing w:after="0" w:line="240" w:lineRule="auto"/>
              <w:rPr>
                <w:rFonts w:ascii="Calibri" w:hAnsi="Calibri" w:cs="Calibri"/>
                <w:sz w:val="22"/>
                <w:szCs w:val="22"/>
              </w:rPr>
            </w:pPr>
            <w:r w:rsidRPr="00C254FA">
              <w:rPr>
                <w:rFonts w:ascii="Calibri" w:hAnsi="Calibri" w:cs="Calibri"/>
                <w:sz w:val="22"/>
                <w:szCs w:val="22"/>
              </w:rPr>
              <w:lastRenderedPageBreak/>
              <w:t>Appendix A: Work-based Learning Opportunities Information Sheet</w:t>
            </w:r>
          </w:p>
        </w:tc>
        <w:tc>
          <w:tcPr>
            <w:tcW w:w="3330" w:type="dxa"/>
            <w:vAlign w:val="center"/>
          </w:tcPr>
          <w:p w14:paraId="68CDF8B8" w14:textId="77777777" w:rsidR="00C254FA" w:rsidRPr="00C254FA" w:rsidRDefault="00C254FA" w:rsidP="00C254FA">
            <w:pPr>
              <w:spacing w:after="0" w:line="240" w:lineRule="auto"/>
              <w:rPr>
                <w:rFonts w:ascii="Calibri" w:hAnsi="Calibri" w:cs="Calibri"/>
                <w:sz w:val="22"/>
                <w:szCs w:val="22"/>
              </w:rPr>
            </w:pPr>
          </w:p>
        </w:tc>
      </w:tr>
      <w:tr w:rsidR="00C254FA" w:rsidRPr="00C254FA" w14:paraId="5D343476" w14:textId="77777777" w:rsidTr="003E6AFA">
        <w:tc>
          <w:tcPr>
            <w:tcW w:w="4968" w:type="dxa"/>
            <w:vAlign w:val="center"/>
          </w:tcPr>
          <w:p w14:paraId="5F1A8C4A" w14:textId="77777777" w:rsidR="00C254FA" w:rsidRPr="00C254FA" w:rsidRDefault="00C254FA" w:rsidP="00C254FA">
            <w:pPr>
              <w:spacing w:after="0" w:line="240" w:lineRule="auto"/>
              <w:ind w:left="540" w:hanging="540"/>
              <w:rPr>
                <w:rFonts w:ascii="Calibri" w:hAnsi="Calibri" w:cs="Calibri"/>
                <w:sz w:val="22"/>
                <w:szCs w:val="22"/>
              </w:rPr>
            </w:pPr>
            <w:r w:rsidRPr="00C254FA">
              <w:rPr>
                <w:rFonts w:ascii="Calibri" w:hAnsi="Calibri" w:cs="Calibri"/>
                <w:b/>
                <w:sz w:val="22"/>
                <w:szCs w:val="22"/>
              </w:rPr>
              <w:t xml:space="preserve">B.2    </w:t>
            </w:r>
            <w:r w:rsidRPr="00C254FA">
              <w:rPr>
                <w:rFonts w:ascii="Calibri" w:hAnsi="Calibri" w:cs="Calibri"/>
                <w:sz w:val="22"/>
                <w:szCs w:val="22"/>
              </w:rPr>
              <w:t>A formalized relationship between secondary</w:t>
            </w:r>
          </w:p>
          <w:p w14:paraId="1884E633" w14:textId="77777777" w:rsidR="00C254FA" w:rsidRPr="00C254FA" w:rsidRDefault="00C254FA" w:rsidP="00C254FA">
            <w:pPr>
              <w:spacing w:after="0" w:line="240" w:lineRule="auto"/>
              <w:ind w:left="540" w:hanging="540"/>
              <w:rPr>
                <w:rFonts w:ascii="Calibri" w:hAnsi="Calibri" w:cs="Calibri"/>
                <w:sz w:val="22"/>
                <w:szCs w:val="22"/>
              </w:rPr>
            </w:pPr>
            <w:r w:rsidRPr="00C254FA">
              <w:rPr>
                <w:rFonts w:ascii="Calibri" w:hAnsi="Calibri" w:cs="Calibri"/>
                <w:sz w:val="22"/>
                <w:szCs w:val="22"/>
              </w:rPr>
              <w:t xml:space="preserve">          and post-secondary in place that includes regular interactions and mutual planning</w:t>
            </w:r>
          </w:p>
          <w:p w14:paraId="3D7FFAE9" w14:textId="77777777" w:rsidR="00C254FA" w:rsidRPr="00C254FA" w:rsidRDefault="00C254FA" w:rsidP="00C254FA">
            <w:pPr>
              <w:spacing w:after="0" w:line="240" w:lineRule="auto"/>
              <w:ind w:left="540" w:hanging="540"/>
              <w:rPr>
                <w:rFonts w:ascii="Calibri" w:hAnsi="Calibri" w:cs="Calibri"/>
                <w:sz w:val="22"/>
                <w:szCs w:val="22"/>
              </w:rPr>
            </w:pPr>
            <w:r w:rsidRPr="00C254FA">
              <w:rPr>
                <w:rFonts w:ascii="Calibri" w:hAnsi="Calibri" w:cs="Calibri"/>
                <w:b/>
                <w:sz w:val="22"/>
                <w:szCs w:val="22"/>
              </w:rPr>
              <w:t xml:space="preserve">        </w:t>
            </w:r>
            <w:r w:rsidRPr="00C254FA">
              <w:rPr>
                <w:rFonts w:ascii="Calibri" w:hAnsi="Calibri" w:cs="Calibri"/>
                <w:sz w:val="22"/>
                <w:szCs w:val="22"/>
              </w:rPr>
              <w:t xml:space="preserve">  [Sec. 135(c)(8); Sec. 122(c)(1)(A)]</w:t>
            </w:r>
          </w:p>
        </w:tc>
        <w:tc>
          <w:tcPr>
            <w:tcW w:w="6300" w:type="dxa"/>
            <w:tcBorders>
              <w:bottom w:val="single" w:sz="4" w:space="0" w:color="auto"/>
            </w:tcBorders>
            <w:vAlign w:val="center"/>
          </w:tcPr>
          <w:p w14:paraId="71C981F3"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Post-secondary agreements through aligned programs of study (e.g., CCP, ECE).</w:t>
            </w:r>
          </w:p>
          <w:p w14:paraId="5A8B4827" w14:textId="77777777" w:rsidR="00C254FA" w:rsidRPr="00C254FA" w:rsidRDefault="00C254FA" w:rsidP="00C254FA">
            <w:pPr>
              <w:numPr>
                <w:ilvl w:val="0"/>
                <w:numId w:val="71"/>
              </w:numPr>
              <w:spacing w:after="0" w:line="240" w:lineRule="auto"/>
              <w:rPr>
                <w:rFonts w:ascii="Calibri" w:hAnsi="Calibri" w:cs="Calibri"/>
                <w:sz w:val="22"/>
                <w:szCs w:val="22"/>
              </w:rPr>
            </w:pPr>
            <w:r w:rsidRPr="00C254FA">
              <w:rPr>
                <w:rFonts w:ascii="Calibri" w:hAnsi="Calibri" w:cs="Calibri"/>
                <w:sz w:val="22"/>
                <w:szCs w:val="22"/>
              </w:rPr>
              <w:t>Have student success plans in place for each student to coordinate intentional programmatic decisions and seamless transitions.</w:t>
            </w:r>
          </w:p>
        </w:tc>
        <w:tc>
          <w:tcPr>
            <w:tcW w:w="3330" w:type="dxa"/>
            <w:vAlign w:val="center"/>
          </w:tcPr>
          <w:p w14:paraId="2C5BEA31" w14:textId="77777777" w:rsidR="00C254FA" w:rsidRPr="00C254FA" w:rsidRDefault="00C254FA" w:rsidP="00C254FA">
            <w:pPr>
              <w:spacing w:after="0" w:line="240" w:lineRule="auto"/>
              <w:rPr>
                <w:rFonts w:ascii="Calibri" w:hAnsi="Calibri" w:cs="Calibri"/>
                <w:sz w:val="22"/>
                <w:szCs w:val="22"/>
              </w:rPr>
            </w:pPr>
          </w:p>
        </w:tc>
      </w:tr>
      <w:tr w:rsidR="00C254FA" w:rsidRPr="00C254FA" w14:paraId="7DF994F5" w14:textId="77777777" w:rsidTr="003E6AFA">
        <w:tc>
          <w:tcPr>
            <w:tcW w:w="4968" w:type="dxa"/>
            <w:vAlign w:val="center"/>
          </w:tcPr>
          <w:p w14:paraId="36CD8AD4" w14:textId="77777777" w:rsidR="00C254FA" w:rsidRPr="00C254FA" w:rsidRDefault="00C254FA" w:rsidP="00C254FA">
            <w:pPr>
              <w:spacing w:after="0" w:line="240" w:lineRule="auto"/>
              <w:ind w:left="450" w:hanging="450"/>
              <w:rPr>
                <w:rFonts w:ascii="Calibri" w:hAnsi="Calibri" w:cs="Calibri"/>
                <w:sz w:val="22"/>
                <w:szCs w:val="22"/>
              </w:rPr>
            </w:pPr>
            <w:r w:rsidRPr="00C254FA">
              <w:rPr>
                <w:rFonts w:ascii="Calibri" w:hAnsi="Calibri" w:cs="Calibri"/>
                <w:b/>
                <w:sz w:val="22"/>
                <w:szCs w:val="22"/>
              </w:rPr>
              <w:t xml:space="preserve">B.4     </w:t>
            </w:r>
            <w:r w:rsidRPr="00C254FA">
              <w:rPr>
                <w:rFonts w:ascii="Calibri" w:hAnsi="Calibri" w:cs="Calibri"/>
                <w:sz w:val="22"/>
                <w:szCs w:val="22"/>
              </w:rPr>
              <w:t>Advisory boards</w:t>
            </w:r>
          </w:p>
          <w:p w14:paraId="0653B971" w14:textId="77777777" w:rsidR="00C254FA" w:rsidRPr="00C254FA" w:rsidRDefault="00C254FA" w:rsidP="00C254FA">
            <w:pPr>
              <w:spacing w:after="0" w:line="240" w:lineRule="auto"/>
              <w:ind w:left="450" w:hanging="450"/>
              <w:rPr>
                <w:rFonts w:ascii="Calibri" w:hAnsi="Calibri" w:cs="Calibri"/>
                <w:sz w:val="22"/>
                <w:szCs w:val="22"/>
              </w:rPr>
            </w:pPr>
            <w:r w:rsidRPr="00C254FA">
              <w:rPr>
                <w:rFonts w:ascii="Calibri" w:hAnsi="Calibri" w:cs="Calibri"/>
                <w:b/>
                <w:sz w:val="22"/>
                <w:szCs w:val="22"/>
              </w:rPr>
              <w:t xml:space="preserve">         </w:t>
            </w:r>
            <w:r w:rsidRPr="00C254FA">
              <w:rPr>
                <w:rFonts w:ascii="Calibri" w:hAnsi="Calibri" w:cs="Calibri"/>
                <w:sz w:val="22"/>
                <w:szCs w:val="22"/>
              </w:rPr>
              <w:t xml:space="preserve">  [Sec. 135(b)(5)]</w:t>
            </w:r>
          </w:p>
        </w:tc>
        <w:tc>
          <w:tcPr>
            <w:tcW w:w="6300" w:type="dxa"/>
            <w:vAlign w:val="center"/>
          </w:tcPr>
          <w:p w14:paraId="54FDD008"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Meeting minutes and agendas (minimum of two per year)</w:t>
            </w:r>
          </w:p>
          <w:p w14:paraId="2822B4A6"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Comprised of a broad spectrum of stakeholders (e.g., business and industry).</w:t>
            </w:r>
          </w:p>
        </w:tc>
        <w:tc>
          <w:tcPr>
            <w:tcW w:w="3330" w:type="dxa"/>
            <w:vAlign w:val="center"/>
          </w:tcPr>
          <w:p w14:paraId="567913CD" w14:textId="77777777" w:rsidR="00C254FA" w:rsidRPr="00C254FA" w:rsidRDefault="00C254FA" w:rsidP="00C254FA">
            <w:pPr>
              <w:spacing w:after="0" w:line="240" w:lineRule="auto"/>
              <w:rPr>
                <w:rFonts w:ascii="Calibri" w:hAnsi="Calibri" w:cs="Calibri"/>
                <w:sz w:val="22"/>
                <w:szCs w:val="22"/>
              </w:rPr>
            </w:pPr>
          </w:p>
        </w:tc>
      </w:tr>
      <w:tr w:rsidR="00C254FA" w:rsidRPr="00C254FA" w14:paraId="43C40E82" w14:textId="77777777" w:rsidTr="003E6AFA">
        <w:tc>
          <w:tcPr>
            <w:tcW w:w="4968" w:type="dxa"/>
            <w:vAlign w:val="center"/>
          </w:tcPr>
          <w:p w14:paraId="6AD47403" w14:textId="77777777" w:rsidR="00C254FA" w:rsidRPr="00C254FA" w:rsidRDefault="00C254FA" w:rsidP="00C254FA">
            <w:pPr>
              <w:spacing w:after="0" w:line="240" w:lineRule="auto"/>
              <w:ind w:left="450" w:hanging="450"/>
              <w:rPr>
                <w:rFonts w:ascii="Calibri" w:hAnsi="Calibri" w:cs="Calibri"/>
                <w:sz w:val="22"/>
                <w:szCs w:val="22"/>
              </w:rPr>
            </w:pPr>
            <w:r w:rsidRPr="00C254FA">
              <w:rPr>
                <w:rFonts w:ascii="Calibri" w:hAnsi="Calibri" w:cs="Calibri"/>
                <w:b/>
                <w:sz w:val="22"/>
                <w:szCs w:val="22"/>
              </w:rPr>
              <w:t xml:space="preserve">B.5     </w:t>
            </w:r>
            <w:r w:rsidRPr="00C254FA">
              <w:rPr>
                <w:rFonts w:ascii="Calibri" w:hAnsi="Calibri" w:cs="Calibri"/>
                <w:sz w:val="22"/>
                <w:szCs w:val="22"/>
              </w:rPr>
              <w:t xml:space="preserve">Industry collaboration </w:t>
            </w:r>
          </w:p>
          <w:p w14:paraId="73737E6A" w14:textId="77777777" w:rsidR="00C254FA" w:rsidRPr="00C254FA" w:rsidRDefault="00C254FA" w:rsidP="00C254FA">
            <w:pPr>
              <w:spacing w:after="0" w:line="240" w:lineRule="auto"/>
              <w:ind w:left="450" w:hanging="450"/>
              <w:rPr>
                <w:rFonts w:ascii="Calibri" w:hAnsi="Calibri" w:cs="Calibri"/>
                <w:sz w:val="22"/>
                <w:szCs w:val="22"/>
              </w:rPr>
            </w:pPr>
            <w:r w:rsidRPr="00C254FA">
              <w:rPr>
                <w:rFonts w:ascii="Calibri" w:hAnsi="Calibri" w:cs="Calibri"/>
                <w:b/>
                <w:sz w:val="22"/>
                <w:szCs w:val="22"/>
              </w:rPr>
              <w:t xml:space="preserve">           </w:t>
            </w:r>
            <w:r w:rsidRPr="00C254FA">
              <w:rPr>
                <w:rFonts w:ascii="Calibri" w:hAnsi="Calibri" w:cs="Calibri"/>
                <w:sz w:val="22"/>
                <w:szCs w:val="22"/>
              </w:rPr>
              <w:t>[Sec. 135(b)(1); Sec. 135(b)(2)]</w:t>
            </w:r>
          </w:p>
        </w:tc>
        <w:tc>
          <w:tcPr>
            <w:tcW w:w="6300" w:type="dxa"/>
            <w:vAlign w:val="center"/>
          </w:tcPr>
          <w:p w14:paraId="30C594EE"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 xml:space="preserve">List opportunities for collaboration with industry to </w:t>
            </w:r>
            <w:proofErr w:type="gramStart"/>
            <w:r w:rsidRPr="00C254FA">
              <w:rPr>
                <w:rFonts w:ascii="Calibri" w:hAnsi="Calibri" w:cs="Calibri"/>
                <w:sz w:val="22"/>
                <w:szCs w:val="22"/>
              </w:rPr>
              <w:t>design, and</w:t>
            </w:r>
            <w:proofErr w:type="gramEnd"/>
            <w:r w:rsidRPr="00C254FA">
              <w:rPr>
                <w:rFonts w:ascii="Calibri" w:hAnsi="Calibri" w:cs="Calibri"/>
                <w:sz w:val="22"/>
                <w:szCs w:val="22"/>
              </w:rPr>
              <w:t xml:space="preserve"> implement courses or programs of study aligned to labor market needs in new or emerging fields.</w:t>
            </w:r>
          </w:p>
        </w:tc>
        <w:tc>
          <w:tcPr>
            <w:tcW w:w="3330" w:type="dxa"/>
            <w:vAlign w:val="center"/>
          </w:tcPr>
          <w:p w14:paraId="26EF4202" w14:textId="77777777" w:rsidR="00C254FA" w:rsidRPr="00C254FA" w:rsidRDefault="00C254FA" w:rsidP="00C254FA">
            <w:pPr>
              <w:spacing w:after="0" w:line="240" w:lineRule="auto"/>
              <w:rPr>
                <w:rFonts w:ascii="Calibri" w:hAnsi="Calibri" w:cs="Calibri"/>
                <w:sz w:val="22"/>
                <w:szCs w:val="22"/>
              </w:rPr>
            </w:pPr>
          </w:p>
        </w:tc>
      </w:tr>
      <w:tr w:rsidR="00C254FA" w:rsidRPr="00C254FA" w14:paraId="0070A27D" w14:textId="77777777" w:rsidTr="003E6AFA">
        <w:tc>
          <w:tcPr>
            <w:tcW w:w="4968" w:type="dxa"/>
            <w:vAlign w:val="center"/>
          </w:tcPr>
          <w:p w14:paraId="536D6B84" w14:textId="77777777" w:rsidR="00C254FA" w:rsidRPr="00C254FA" w:rsidRDefault="00C254FA" w:rsidP="00C254FA">
            <w:pPr>
              <w:spacing w:after="0" w:line="240" w:lineRule="auto"/>
              <w:ind w:left="450" w:hanging="450"/>
              <w:rPr>
                <w:rFonts w:ascii="Calibri" w:hAnsi="Calibri" w:cs="Calibri"/>
                <w:sz w:val="22"/>
                <w:szCs w:val="22"/>
              </w:rPr>
            </w:pPr>
            <w:r w:rsidRPr="00C254FA">
              <w:rPr>
                <w:rFonts w:ascii="Calibri" w:hAnsi="Calibri" w:cs="Calibri"/>
                <w:b/>
                <w:sz w:val="22"/>
                <w:szCs w:val="22"/>
              </w:rPr>
              <w:t xml:space="preserve">B.6     </w:t>
            </w:r>
            <w:r w:rsidRPr="00C254FA">
              <w:rPr>
                <w:rFonts w:ascii="Calibri" w:hAnsi="Calibri" w:cs="Calibri"/>
                <w:sz w:val="22"/>
                <w:szCs w:val="22"/>
              </w:rPr>
              <w:t xml:space="preserve">Needs assessment and multiple stakeholder  </w:t>
            </w:r>
          </w:p>
          <w:p w14:paraId="27C27C13" w14:textId="77777777" w:rsidR="00C254FA" w:rsidRPr="00C254FA" w:rsidRDefault="00C254FA" w:rsidP="00C254FA">
            <w:pPr>
              <w:spacing w:after="0" w:line="240" w:lineRule="auto"/>
              <w:ind w:left="450" w:hanging="450"/>
              <w:rPr>
                <w:rFonts w:ascii="Calibri" w:hAnsi="Calibri" w:cs="Calibri"/>
                <w:sz w:val="22"/>
                <w:szCs w:val="22"/>
              </w:rPr>
            </w:pPr>
            <w:r w:rsidRPr="00C254FA">
              <w:rPr>
                <w:rFonts w:ascii="Calibri" w:hAnsi="Calibri" w:cs="Calibri"/>
                <w:sz w:val="22"/>
                <w:szCs w:val="22"/>
              </w:rPr>
              <w:t xml:space="preserve">           feedback used to guide learner outcomes </w:t>
            </w:r>
          </w:p>
          <w:p w14:paraId="6B1EA590" w14:textId="77777777" w:rsidR="00C254FA" w:rsidRPr="00C254FA" w:rsidRDefault="00C254FA" w:rsidP="00C254FA">
            <w:pPr>
              <w:spacing w:after="0" w:line="240" w:lineRule="auto"/>
              <w:ind w:left="450" w:hanging="450"/>
              <w:rPr>
                <w:rFonts w:ascii="Calibri" w:hAnsi="Calibri" w:cs="Calibri"/>
                <w:b/>
                <w:sz w:val="22"/>
                <w:szCs w:val="22"/>
              </w:rPr>
            </w:pPr>
            <w:r w:rsidRPr="00C254FA">
              <w:rPr>
                <w:rFonts w:ascii="Calibri" w:hAnsi="Calibri" w:cs="Calibri"/>
                <w:sz w:val="22"/>
                <w:szCs w:val="22"/>
              </w:rPr>
              <w:t xml:space="preserve">           [Sec. 134(d)]</w:t>
            </w:r>
          </w:p>
        </w:tc>
        <w:tc>
          <w:tcPr>
            <w:tcW w:w="6300" w:type="dxa"/>
            <w:vAlign w:val="center"/>
          </w:tcPr>
          <w:p w14:paraId="11C27C27" w14:textId="77777777" w:rsidR="00C254FA" w:rsidRPr="00C254FA" w:rsidRDefault="00C254FA" w:rsidP="00C254FA">
            <w:pPr>
              <w:numPr>
                <w:ilvl w:val="0"/>
                <w:numId w:val="71"/>
              </w:numPr>
              <w:spacing w:after="0" w:line="240" w:lineRule="auto"/>
              <w:rPr>
                <w:rFonts w:ascii="Calibri" w:hAnsi="Calibri" w:cs="Calibri"/>
                <w:sz w:val="22"/>
                <w:szCs w:val="22"/>
              </w:rPr>
            </w:pPr>
            <w:r w:rsidRPr="00C254FA">
              <w:rPr>
                <w:rFonts w:ascii="Calibri" w:hAnsi="Calibri" w:cs="Calibri"/>
                <w:sz w:val="22"/>
                <w:szCs w:val="22"/>
              </w:rPr>
              <w:t xml:space="preserve"> Appendix B: Stakeholder Meeting Documentation Template</w:t>
            </w:r>
          </w:p>
          <w:p w14:paraId="6D219AF0" w14:textId="77777777" w:rsidR="00C254FA" w:rsidRPr="00C254FA" w:rsidRDefault="00C254FA" w:rsidP="00C254FA">
            <w:pPr>
              <w:numPr>
                <w:ilvl w:val="0"/>
                <w:numId w:val="71"/>
              </w:numPr>
              <w:spacing w:after="0" w:line="240" w:lineRule="auto"/>
              <w:rPr>
                <w:rFonts w:ascii="Calibri" w:hAnsi="Calibri" w:cs="Calibri"/>
                <w:sz w:val="22"/>
                <w:szCs w:val="22"/>
              </w:rPr>
            </w:pPr>
            <w:r w:rsidRPr="00C254FA">
              <w:rPr>
                <w:rFonts w:ascii="Calibri" w:hAnsi="Calibri" w:cs="Calibri"/>
                <w:sz w:val="22"/>
                <w:szCs w:val="22"/>
              </w:rPr>
              <w:t xml:space="preserve"> Appendix C: Action Plan Template with S.M.A.R.T Goals </w:t>
            </w:r>
          </w:p>
          <w:p w14:paraId="3D41E0EC" w14:textId="77777777" w:rsidR="00C254FA" w:rsidRPr="00C254FA" w:rsidRDefault="00C254FA" w:rsidP="00C254FA">
            <w:pPr>
              <w:numPr>
                <w:ilvl w:val="0"/>
                <w:numId w:val="71"/>
              </w:numPr>
              <w:spacing w:after="0" w:line="240" w:lineRule="auto"/>
              <w:rPr>
                <w:rFonts w:ascii="Calibri" w:hAnsi="Calibri" w:cs="Calibri"/>
                <w:sz w:val="22"/>
                <w:szCs w:val="22"/>
              </w:rPr>
            </w:pPr>
            <w:r w:rsidRPr="00C254FA">
              <w:rPr>
                <w:rFonts w:ascii="Calibri" w:hAnsi="Calibri" w:cs="Calibri"/>
                <w:sz w:val="22"/>
                <w:szCs w:val="22"/>
              </w:rPr>
              <w:t xml:space="preserve"> Appendix D: Performance Data Overview Template </w:t>
            </w:r>
          </w:p>
        </w:tc>
        <w:tc>
          <w:tcPr>
            <w:tcW w:w="3330" w:type="dxa"/>
            <w:vAlign w:val="center"/>
          </w:tcPr>
          <w:p w14:paraId="235EA1C4" w14:textId="77777777" w:rsidR="00C254FA" w:rsidRPr="00C254FA" w:rsidRDefault="00C254FA" w:rsidP="00C254FA">
            <w:pPr>
              <w:spacing w:after="0" w:line="240" w:lineRule="auto"/>
              <w:rPr>
                <w:rFonts w:ascii="Calibri" w:hAnsi="Calibri" w:cs="Calibri"/>
                <w:sz w:val="22"/>
                <w:szCs w:val="22"/>
              </w:rPr>
            </w:pPr>
          </w:p>
        </w:tc>
      </w:tr>
      <w:tr w:rsidR="00C254FA" w:rsidRPr="00C254FA" w14:paraId="64367374" w14:textId="77777777" w:rsidTr="003E6AFA">
        <w:tc>
          <w:tcPr>
            <w:tcW w:w="4968" w:type="dxa"/>
            <w:shd w:val="clear" w:color="auto" w:fill="D9D9D9" w:themeFill="background1" w:themeFillShade="D9"/>
            <w:vAlign w:val="center"/>
          </w:tcPr>
          <w:p w14:paraId="7C16576B" w14:textId="77777777" w:rsidR="00C254FA" w:rsidRPr="00C254FA" w:rsidRDefault="00C254FA" w:rsidP="00C254FA">
            <w:pPr>
              <w:spacing w:after="0" w:line="240" w:lineRule="auto"/>
              <w:ind w:left="630" w:hanging="630"/>
              <w:rPr>
                <w:rFonts w:ascii="Calibri" w:hAnsi="Calibri" w:cs="Calibri"/>
                <w:b/>
                <w:sz w:val="22"/>
                <w:szCs w:val="22"/>
              </w:rPr>
            </w:pPr>
            <w:r w:rsidRPr="00C254FA">
              <w:rPr>
                <w:rFonts w:ascii="Calibri" w:hAnsi="Calibri" w:cs="Calibri"/>
                <w:b/>
                <w:sz w:val="22"/>
                <w:szCs w:val="22"/>
              </w:rPr>
              <w:t>C.        Instructional materials, supplies, equipment</w:t>
            </w:r>
          </w:p>
        </w:tc>
        <w:tc>
          <w:tcPr>
            <w:tcW w:w="6300" w:type="dxa"/>
            <w:shd w:val="clear" w:color="auto" w:fill="D9D9D9" w:themeFill="background1" w:themeFillShade="D9"/>
            <w:vAlign w:val="center"/>
          </w:tcPr>
          <w:p w14:paraId="0024A50E" w14:textId="77777777" w:rsidR="00C254FA" w:rsidRPr="00C254FA" w:rsidRDefault="00C254FA" w:rsidP="00C254FA">
            <w:pPr>
              <w:spacing w:after="0" w:line="240" w:lineRule="auto"/>
              <w:ind w:left="432" w:hanging="432"/>
              <w:rPr>
                <w:rFonts w:ascii="Calibri" w:hAnsi="Calibri" w:cs="Calibri"/>
                <w:sz w:val="22"/>
                <w:szCs w:val="22"/>
              </w:rPr>
            </w:pPr>
          </w:p>
        </w:tc>
        <w:tc>
          <w:tcPr>
            <w:tcW w:w="3330" w:type="dxa"/>
            <w:shd w:val="clear" w:color="auto" w:fill="D9D9D9" w:themeFill="background1" w:themeFillShade="D9"/>
            <w:vAlign w:val="center"/>
          </w:tcPr>
          <w:p w14:paraId="18DCA86F" w14:textId="77777777" w:rsidR="00C254FA" w:rsidRPr="00C254FA" w:rsidRDefault="00C254FA" w:rsidP="00C254FA">
            <w:pPr>
              <w:spacing w:after="0" w:line="240" w:lineRule="auto"/>
              <w:rPr>
                <w:rFonts w:ascii="Calibri" w:hAnsi="Calibri" w:cs="Calibri"/>
                <w:sz w:val="22"/>
                <w:szCs w:val="22"/>
              </w:rPr>
            </w:pPr>
          </w:p>
        </w:tc>
      </w:tr>
      <w:tr w:rsidR="00C254FA" w:rsidRPr="00C254FA" w14:paraId="722744CE" w14:textId="77777777" w:rsidTr="003E6AFA">
        <w:tc>
          <w:tcPr>
            <w:tcW w:w="4968" w:type="dxa"/>
            <w:vAlign w:val="center"/>
          </w:tcPr>
          <w:p w14:paraId="17F81C24" w14:textId="77777777" w:rsidR="00C254FA" w:rsidRPr="00C254FA" w:rsidRDefault="00C254FA" w:rsidP="00C254FA">
            <w:pPr>
              <w:spacing w:after="0" w:line="240" w:lineRule="auto"/>
              <w:ind w:left="630" w:hanging="630"/>
              <w:rPr>
                <w:rFonts w:ascii="Calibri" w:hAnsi="Calibri" w:cs="Calibri"/>
                <w:sz w:val="22"/>
                <w:szCs w:val="22"/>
              </w:rPr>
            </w:pPr>
            <w:r w:rsidRPr="00C254FA">
              <w:rPr>
                <w:rFonts w:ascii="Calibri" w:hAnsi="Calibri" w:cs="Calibri"/>
                <w:b/>
                <w:sz w:val="22"/>
                <w:szCs w:val="22"/>
              </w:rPr>
              <w:t>C.1</w:t>
            </w:r>
            <w:r w:rsidRPr="00C254FA">
              <w:rPr>
                <w:rFonts w:ascii="Calibri" w:hAnsi="Calibri" w:cs="Calibri"/>
                <w:sz w:val="22"/>
                <w:szCs w:val="22"/>
              </w:rPr>
              <w:t xml:space="preserve">      Equipment inventoried </w:t>
            </w:r>
          </w:p>
        </w:tc>
        <w:tc>
          <w:tcPr>
            <w:tcW w:w="6300" w:type="dxa"/>
            <w:vAlign w:val="center"/>
          </w:tcPr>
          <w:p w14:paraId="245C4574"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Inventory list and sample equipment label</w:t>
            </w:r>
          </w:p>
          <w:p w14:paraId="02E14BB6"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List of disposed equipment.</w:t>
            </w:r>
          </w:p>
        </w:tc>
        <w:tc>
          <w:tcPr>
            <w:tcW w:w="3330" w:type="dxa"/>
            <w:vAlign w:val="center"/>
          </w:tcPr>
          <w:p w14:paraId="18222D0F" w14:textId="77777777" w:rsidR="00C254FA" w:rsidRPr="00C254FA" w:rsidRDefault="00C254FA" w:rsidP="00C254FA">
            <w:pPr>
              <w:spacing w:after="0" w:line="240" w:lineRule="auto"/>
              <w:rPr>
                <w:rFonts w:ascii="Calibri" w:hAnsi="Calibri" w:cs="Calibri"/>
                <w:sz w:val="22"/>
                <w:szCs w:val="22"/>
              </w:rPr>
            </w:pPr>
          </w:p>
        </w:tc>
      </w:tr>
      <w:tr w:rsidR="00C254FA" w:rsidRPr="00C254FA" w14:paraId="4B1D5E11" w14:textId="77777777" w:rsidTr="003E6AFA">
        <w:tc>
          <w:tcPr>
            <w:tcW w:w="4968" w:type="dxa"/>
            <w:vAlign w:val="center"/>
          </w:tcPr>
          <w:p w14:paraId="6787980E" w14:textId="77777777" w:rsidR="00C254FA" w:rsidRPr="00C254FA" w:rsidRDefault="00C254FA" w:rsidP="00C254FA">
            <w:pPr>
              <w:spacing w:after="0" w:line="240" w:lineRule="auto"/>
              <w:ind w:left="630" w:hanging="630"/>
              <w:rPr>
                <w:rFonts w:ascii="Calibri" w:hAnsi="Calibri" w:cs="Calibri"/>
                <w:sz w:val="22"/>
                <w:szCs w:val="22"/>
              </w:rPr>
            </w:pPr>
            <w:r w:rsidRPr="00C254FA">
              <w:rPr>
                <w:rFonts w:ascii="Calibri" w:hAnsi="Calibri" w:cs="Calibri"/>
                <w:b/>
                <w:sz w:val="22"/>
                <w:szCs w:val="22"/>
              </w:rPr>
              <w:t xml:space="preserve">C.2      </w:t>
            </w:r>
            <w:r w:rsidRPr="00C254FA">
              <w:rPr>
                <w:rFonts w:ascii="Calibri" w:hAnsi="Calibri" w:cs="Calibri"/>
                <w:sz w:val="22"/>
                <w:szCs w:val="22"/>
              </w:rPr>
              <w:t xml:space="preserve">Program improvement </w:t>
            </w:r>
          </w:p>
          <w:p w14:paraId="57E14FCA" w14:textId="77777777" w:rsidR="00C254FA" w:rsidRPr="00C254FA" w:rsidRDefault="00C254FA" w:rsidP="00C254FA">
            <w:pPr>
              <w:spacing w:after="0" w:line="240" w:lineRule="auto"/>
              <w:ind w:left="630" w:hanging="630"/>
              <w:rPr>
                <w:rFonts w:ascii="Calibri" w:hAnsi="Calibri" w:cs="Calibri"/>
                <w:sz w:val="22"/>
                <w:szCs w:val="22"/>
              </w:rPr>
            </w:pPr>
            <w:r w:rsidRPr="00C254FA">
              <w:rPr>
                <w:rFonts w:ascii="Calibri" w:hAnsi="Calibri" w:cs="Calibri"/>
                <w:b/>
                <w:sz w:val="22"/>
                <w:szCs w:val="22"/>
              </w:rPr>
              <w:t xml:space="preserve">            </w:t>
            </w:r>
            <w:r w:rsidRPr="00C254FA">
              <w:rPr>
                <w:rFonts w:ascii="Calibri" w:hAnsi="Calibri" w:cs="Calibri"/>
                <w:sz w:val="22"/>
                <w:szCs w:val="22"/>
              </w:rPr>
              <w:t xml:space="preserve">[Sec. 135(b)(1); Sec. 135(b)(4); Sec. 135 (b)(5)] </w:t>
            </w:r>
          </w:p>
        </w:tc>
        <w:tc>
          <w:tcPr>
            <w:tcW w:w="6300" w:type="dxa"/>
            <w:tcBorders>
              <w:bottom w:val="single" w:sz="4" w:space="0" w:color="auto"/>
            </w:tcBorders>
            <w:vAlign w:val="center"/>
          </w:tcPr>
          <w:p w14:paraId="79BED823"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Plan for long-term equipment upgrades and replacements.</w:t>
            </w:r>
          </w:p>
        </w:tc>
        <w:tc>
          <w:tcPr>
            <w:tcW w:w="3330" w:type="dxa"/>
            <w:vAlign w:val="center"/>
          </w:tcPr>
          <w:p w14:paraId="2976BC2A" w14:textId="77777777" w:rsidR="00C254FA" w:rsidRPr="00C254FA" w:rsidRDefault="00C254FA" w:rsidP="00C254FA">
            <w:pPr>
              <w:spacing w:after="0" w:line="240" w:lineRule="auto"/>
              <w:rPr>
                <w:rFonts w:ascii="Calibri" w:hAnsi="Calibri" w:cs="Calibri"/>
                <w:sz w:val="22"/>
                <w:szCs w:val="22"/>
              </w:rPr>
            </w:pPr>
          </w:p>
        </w:tc>
      </w:tr>
      <w:tr w:rsidR="00C254FA" w:rsidRPr="00C254FA" w14:paraId="3FE90362" w14:textId="77777777" w:rsidTr="003E6AFA">
        <w:tc>
          <w:tcPr>
            <w:tcW w:w="4968" w:type="dxa"/>
            <w:shd w:val="clear" w:color="auto" w:fill="D9D9D9" w:themeFill="background1" w:themeFillShade="D9"/>
            <w:vAlign w:val="center"/>
          </w:tcPr>
          <w:p w14:paraId="40AE7E9A" w14:textId="77777777" w:rsidR="00C254FA" w:rsidRPr="00C254FA" w:rsidRDefault="00C254FA" w:rsidP="00C254FA">
            <w:pPr>
              <w:spacing w:after="0" w:line="240" w:lineRule="auto"/>
              <w:ind w:left="630" w:hanging="630"/>
              <w:rPr>
                <w:rFonts w:ascii="Calibri" w:hAnsi="Calibri" w:cs="Calibri"/>
                <w:b/>
                <w:sz w:val="22"/>
                <w:szCs w:val="22"/>
              </w:rPr>
            </w:pPr>
            <w:r w:rsidRPr="00C254FA">
              <w:rPr>
                <w:rFonts w:ascii="Calibri" w:hAnsi="Calibri" w:cs="Calibri"/>
                <w:b/>
                <w:sz w:val="22"/>
                <w:szCs w:val="22"/>
              </w:rPr>
              <w:t>D.        Special populations and n</w:t>
            </w:r>
            <w:r w:rsidRPr="00C254FA">
              <w:rPr>
                <w:rFonts w:ascii="Calibri" w:hAnsi="Calibri" w:cs="Calibri"/>
                <w:b/>
                <w:bCs/>
                <w:sz w:val="22"/>
                <w:szCs w:val="22"/>
              </w:rPr>
              <w:t>ontraditional completion and participation</w:t>
            </w:r>
          </w:p>
        </w:tc>
        <w:tc>
          <w:tcPr>
            <w:tcW w:w="6300" w:type="dxa"/>
            <w:shd w:val="clear" w:color="auto" w:fill="D9D9D9" w:themeFill="background1" w:themeFillShade="D9"/>
            <w:vAlign w:val="center"/>
          </w:tcPr>
          <w:p w14:paraId="013BBE47" w14:textId="77777777" w:rsidR="00C254FA" w:rsidRPr="00C254FA" w:rsidRDefault="00C254FA" w:rsidP="00C254FA">
            <w:pPr>
              <w:spacing w:after="0" w:line="240" w:lineRule="auto"/>
              <w:ind w:left="432" w:hanging="432"/>
              <w:rPr>
                <w:rFonts w:ascii="Calibri" w:hAnsi="Calibri" w:cs="Calibri"/>
                <w:sz w:val="22"/>
                <w:szCs w:val="22"/>
              </w:rPr>
            </w:pPr>
          </w:p>
        </w:tc>
        <w:tc>
          <w:tcPr>
            <w:tcW w:w="3330" w:type="dxa"/>
            <w:shd w:val="clear" w:color="auto" w:fill="D9D9D9" w:themeFill="background1" w:themeFillShade="D9"/>
            <w:vAlign w:val="center"/>
          </w:tcPr>
          <w:p w14:paraId="6BFF6595" w14:textId="77777777" w:rsidR="00C254FA" w:rsidRPr="00C254FA" w:rsidRDefault="00C254FA" w:rsidP="00C254FA">
            <w:pPr>
              <w:spacing w:after="0" w:line="240" w:lineRule="auto"/>
              <w:rPr>
                <w:rFonts w:ascii="Calibri" w:hAnsi="Calibri" w:cs="Calibri"/>
                <w:sz w:val="22"/>
                <w:szCs w:val="22"/>
              </w:rPr>
            </w:pPr>
          </w:p>
        </w:tc>
      </w:tr>
      <w:tr w:rsidR="00C254FA" w:rsidRPr="00C254FA" w14:paraId="05C8CB46" w14:textId="77777777" w:rsidTr="003E6AFA">
        <w:tc>
          <w:tcPr>
            <w:tcW w:w="4968" w:type="dxa"/>
            <w:vAlign w:val="center"/>
          </w:tcPr>
          <w:p w14:paraId="6933AE86" w14:textId="77777777" w:rsidR="00C254FA" w:rsidRPr="00C254FA" w:rsidRDefault="00C254FA" w:rsidP="00C254FA">
            <w:pPr>
              <w:spacing w:after="0" w:line="240" w:lineRule="auto"/>
              <w:ind w:left="630" w:hanging="630"/>
              <w:rPr>
                <w:rFonts w:ascii="Calibri" w:hAnsi="Calibri" w:cs="Calibri"/>
                <w:sz w:val="22"/>
                <w:szCs w:val="22"/>
              </w:rPr>
            </w:pPr>
            <w:r w:rsidRPr="00C254FA">
              <w:rPr>
                <w:rFonts w:ascii="Calibri" w:hAnsi="Calibri" w:cs="Calibri"/>
                <w:b/>
                <w:sz w:val="22"/>
                <w:szCs w:val="22"/>
              </w:rPr>
              <w:t>D.1</w:t>
            </w:r>
            <w:r w:rsidRPr="00C254FA">
              <w:rPr>
                <w:rFonts w:ascii="Calibri" w:hAnsi="Calibri" w:cs="Calibri"/>
                <w:sz w:val="22"/>
                <w:szCs w:val="22"/>
              </w:rPr>
              <w:t xml:space="preserve">      A plan is in place to ensure the success of               special needs students in CTE programs and prepare for high-skill, high-wage, and/or in-demand industry or occupation </w:t>
            </w:r>
          </w:p>
          <w:p w14:paraId="7EBB4868" w14:textId="77777777" w:rsidR="00C254FA" w:rsidRPr="00C254FA" w:rsidRDefault="00C254FA" w:rsidP="00C254FA">
            <w:pPr>
              <w:spacing w:after="0" w:line="240" w:lineRule="auto"/>
              <w:ind w:left="630" w:hanging="630"/>
              <w:rPr>
                <w:rFonts w:ascii="Calibri" w:hAnsi="Calibri" w:cs="Calibri"/>
                <w:sz w:val="22"/>
                <w:szCs w:val="22"/>
              </w:rPr>
            </w:pPr>
            <w:r w:rsidRPr="00C254FA">
              <w:rPr>
                <w:rFonts w:ascii="Calibri" w:hAnsi="Calibri" w:cs="Calibri"/>
                <w:b/>
                <w:sz w:val="22"/>
                <w:szCs w:val="22"/>
              </w:rPr>
              <w:t xml:space="preserve">            </w:t>
            </w:r>
            <w:r w:rsidRPr="00C254FA">
              <w:rPr>
                <w:rFonts w:ascii="Calibri" w:hAnsi="Calibri" w:cs="Calibri"/>
                <w:sz w:val="22"/>
                <w:szCs w:val="22"/>
              </w:rPr>
              <w:t>[Sec. 135(b)(1); Sec. 135(b)(5)]</w:t>
            </w:r>
          </w:p>
        </w:tc>
        <w:tc>
          <w:tcPr>
            <w:tcW w:w="6300" w:type="dxa"/>
            <w:vAlign w:val="center"/>
          </w:tcPr>
          <w:p w14:paraId="71D5B60A"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Appendix E: Special Populations and Equal Access Question Template.</w:t>
            </w:r>
          </w:p>
        </w:tc>
        <w:tc>
          <w:tcPr>
            <w:tcW w:w="3330" w:type="dxa"/>
            <w:vAlign w:val="center"/>
          </w:tcPr>
          <w:p w14:paraId="2EB58C01" w14:textId="77777777" w:rsidR="00C254FA" w:rsidRPr="00C254FA" w:rsidRDefault="00C254FA" w:rsidP="00C254FA">
            <w:pPr>
              <w:spacing w:after="0" w:line="240" w:lineRule="auto"/>
              <w:rPr>
                <w:rFonts w:ascii="Calibri" w:hAnsi="Calibri" w:cs="Calibri"/>
                <w:sz w:val="22"/>
                <w:szCs w:val="22"/>
              </w:rPr>
            </w:pPr>
          </w:p>
        </w:tc>
      </w:tr>
      <w:tr w:rsidR="00C254FA" w:rsidRPr="00C254FA" w14:paraId="32896896" w14:textId="77777777" w:rsidTr="003E6AFA">
        <w:tc>
          <w:tcPr>
            <w:tcW w:w="4968" w:type="dxa"/>
            <w:vAlign w:val="center"/>
          </w:tcPr>
          <w:p w14:paraId="032AE5CB" w14:textId="77777777" w:rsidR="00C254FA" w:rsidRPr="00C254FA" w:rsidRDefault="00C254FA" w:rsidP="00C254FA">
            <w:pPr>
              <w:spacing w:after="0" w:line="240" w:lineRule="auto"/>
              <w:ind w:left="630" w:hanging="630"/>
              <w:rPr>
                <w:rFonts w:ascii="Calibri" w:hAnsi="Calibri" w:cs="Calibri"/>
                <w:sz w:val="22"/>
                <w:szCs w:val="22"/>
              </w:rPr>
            </w:pPr>
            <w:r w:rsidRPr="00C254FA">
              <w:rPr>
                <w:rFonts w:ascii="Calibri" w:hAnsi="Calibri" w:cs="Calibri"/>
                <w:b/>
                <w:sz w:val="22"/>
                <w:szCs w:val="22"/>
              </w:rPr>
              <w:t xml:space="preserve">D.2     </w:t>
            </w:r>
            <w:r w:rsidRPr="00C254FA">
              <w:rPr>
                <w:rFonts w:ascii="Calibri" w:hAnsi="Calibri" w:cs="Calibri"/>
                <w:sz w:val="22"/>
                <w:szCs w:val="22"/>
              </w:rPr>
              <w:t>A plan is in place to promote CTE programs to nontraditional students.</w:t>
            </w:r>
          </w:p>
          <w:p w14:paraId="1FBE5A6A" w14:textId="77777777" w:rsidR="00C254FA" w:rsidRPr="00C254FA" w:rsidRDefault="00C254FA" w:rsidP="00C254FA">
            <w:pPr>
              <w:spacing w:after="0" w:line="240" w:lineRule="auto"/>
              <w:ind w:left="630" w:hanging="630"/>
              <w:rPr>
                <w:rFonts w:ascii="Calibri" w:hAnsi="Calibri" w:cs="Calibri"/>
                <w:b/>
                <w:sz w:val="22"/>
                <w:szCs w:val="22"/>
              </w:rPr>
            </w:pPr>
            <w:r w:rsidRPr="00C254FA">
              <w:rPr>
                <w:rFonts w:ascii="Calibri" w:hAnsi="Calibri" w:cs="Calibri"/>
                <w:b/>
                <w:sz w:val="22"/>
                <w:szCs w:val="22"/>
              </w:rPr>
              <w:t xml:space="preserve">           </w:t>
            </w:r>
            <w:r w:rsidRPr="00C254FA">
              <w:rPr>
                <w:rFonts w:ascii="Calibri" w:hAnsi="Calibri" w:cs="Calibri"/>
                <w:sz w:val="22"/>
                <w:szCs w:val="22"/>
              </w:rPr>
              <w:t>[Sec. 135(b)(1); Sec. 135(b)(5)]</w:t>
            </w:r>
          </w:p>
        </w:tc>
        <w:tc>
          <w:tcPr>
            <w:tcW w:w="6300" w:type="dxa"/>
            <w:vAlign w:val="center"/>
          </w:tcPr>
          <w:p w14:paraId="649F5ACA" w14:textId="77777777" w:rsidR="00C254FA" w:rsidRPr="00C254FA" w:rsidRDefault="00C254FA" w:rsidP="00C254FA">
            <w:pPr>
              <w:numPr>
                <w:ilvl w:val="0"/>
                <w:numId w:val="71"/>
              </w:numPr>
              <w:tabs>
                <w:tab w:val="clear" w:pos="360"/>
              </w:tabs>
              <w:spacing w:after="0" w:line="240" w:lineRule="auto"/>
              <w:ind w:left="432" w:hanging="450"/>
              <w:rPr>
                <w:rFonts w:ascii="Calibri" w:hAnsi="Calibri" w:cs="Calibri"/>
                <w:sz w:val="22"/>
                <w:szCs w:val="22"/>
              </w:rPr>
            </w:pPr>
            <w:r w:rsidRPr="00C254FA">
              <w:rPr>
                <w:rFonts w:ascii="Calibri" w:hAnsi="Calibri" w:cs="Calibri"/>
                <w:sz w:val="22"/>
                <w:szCs w:val="22"/>
              </w:rPr>
              <w:t>Describe how nontraditional students are recruited and retained in CTE programs.</w:t>
            </w:r>
          </w:p>
        </w:tc>
        <w:tc>
          <w:tcPr>
            <w:tcW w:w="3330" w:type="dxa"/>
            <w:vAlign w:val="center"/>
          </w:tcPr>
          <w:p w14:paraId="506AF6C3" w14:textId="77777777" w:rsidR="00C254FA" w:rsidRPr="00C254FA" w:rsidRDefault="00C254FA" w:rsidP="00C254FA">
            <w:pPr>
              <w:spacing w:after="0" w:line="240" w:lineRule="auto"/>
              <w:rPr>
                <w:rFonts w:ascii="Calibri" w:hAnsi="Calibri" w:cs="Calibri"/>
                <w:sz w:val="22"/>
                <w:szCs w:val="22"/>
              </w:rPr>
            </w:pPr>
          </w:p>
        </w:tc>
      </w:tr>
      <w:tr w:rsidR="00C254FA" w:rsidRPr="00C254FA" w14:paraId="1FC472E7" w14:textId="77777777" w:rsidTr="003E6AFA">
        <w:tc>
          <w:tcPr>
            <w:tcW w:w="4968" w:type="dxa"/>
            <w:shd w:val="clear" w:color="auto" w:fill="D9D9D9" w:themeFill="background1" w:themeFillShade="D9"/>
            <w:vAlign w:val="center"/>
          </w:tcPr>
          <w:p w14:paraId="5C7E22D9" w14:textId="77777777" w:rsidR="00C254FA" w:rsidRPr="00C254FA" w:rsidRDefault="00C254FA" w:rsidP="00C254FA">
            <w:pPr>
              <w:spacing w:after="0" w:line="240" w:lineRule="auto"/>
              <w:ind w:left="630" w:hanging="630"/>
              <w:rPr>
                <w:rFonts w:ascii="Calibri" w:hAnsi="Calibri" w:cs="Calibri"/>
                <w:b/>
                <w:sz w:val="22"/>
                <w:szCs w:val="22"/>
              </w:rPr>
            </w:pPr>
            <w:r w:rsidRPr="00C254FA">
              <w:rPr>
                <w:rFonts w:ascii="Calibri" w:hAnsi="Calibri" w:cs="Calibri"/>
                <w:b/>
                <w:sz w:val="22"/>
                <w:szCs w:val="22"/>
              </w:rPr>
              <w:t>E.        Fiscal compliance</w:t>
            </w:r>
          </w:p>
        </w:tc>
        <w:tc>
          <w:tcPr>
            <w:tcW w:w="6300" w:type="dxa"/>
            <w:shd w:val="clear" w:color="auto" w:fill="D9D9D9" w:themeFill="background1" w:themeFillShade="D9"/>
            <w:vAlign w:val="center"/>
          </w:tcPr>
          <w:p w14:paraId="6E0BCF4C" w14:textId="77777777" w:rsidR="00C254FA" w:rsidRPr="00C254FA" w:rsidRDefault="00C254FA" w:rsidP="00C254FA">
            <w:pPr>
              <w:spacing w:after="0" w:line="240" w:lineRule="auto"/>
              <w:ind w:left="432" w:hanging="432"/>
              <w:rPr>
                <w:rFonts w:ascii="Calibri" w:hAnsi="Calibri" w:cs="Calibri"/>
                <w:sz w:val="22"/>
                <w:szCs w:val="22"/>
              </w:rPr>
            </w:pPr>
          </w:p>
        </w:tc>
        <w:tc>
          <w:tcPr>
            <w:tcW w:w="3330" w:type="dxa"/>
            <w:shd w:val="clear" w:color="auto" w:fill="D9D9D9" w:themeFill="background1" w:themeFillShade="D9"/>
            <w:vAlign w:val="center"/>
          </w:tcPr>
          <w:p w14:paraId="561C8919" w14:textId="77777777" w:rsidR="00C254FA" w:rsidRPr="00C254FA" w:rsidRDefault="00C254FA" w:rsidP="00C254FA">
            <w:pPr>
              <w:spacing w:after="0" w:line="240" w:lineRule="auto"/>
              <w:rPr>
                <w:rFonts w:ascii="Calibri" w:hAnsi="Calibri" w:cs="Calibri"/>
                <w:sz w:val="22"/>
                <w:szCs w:val="22"/>
              </w:rPr>
            </w:pPr>
          </w:p>
        </w:tc>
      </w:tr>
      <w:tr w:rsidR="00C254FA" w:rsidRPr="00C254FA" w14:paraId="24DA7FB1" w14:textId="77777777" w:rsidTr="003E6AFA">
        <w:trPr>
          <w:trHeight w:val="350"/>
        </w:trPr>
        <w:tc>
          <w:tcPr>
            <w:tcW w:w="4968" w:type="dxa"/>
            <w:vAlign w:val="center"/>
          </w:tcPr>
          <w:p w14:paraId="4E78D432" w14:textId="77777777" w:rsidR="00C254FA" w:rsidRPr="00C254FA" w:rsidRDefault="00C254FA" w:rsidP="00C254FA">
            <w:pPr>
              <w:spacing w:after="0" w:line="240" w:lineRule="auto"/>
              <w:ind w:left="630" w:hanging="630"/>
              <w:rPr>
                <w:rFonts w:ascii="Calibri" w:hAnsi="Calibri" w:cs="Calibri"/>
                <w:sz w:val="22"/>
                <w:szCs w:val="22"/>
              </w:rPr>
            </w:pPr>
            <w:r w:rsidRPr="00C254FA">
              <w:rPr>
                <w:rFonts w:ascii="Calibri" w:hAnsi="Calibri" w:cs="Calibri"/>
                <w:b/>
                <w:sz w:val="22"/>
                <w:szCs w:val="22"/>
              </w:rPr>
              <w:t>E.1</w:t>
            </w:r>
            <w:r w:rsidRPr="00C254FA">
              <w:rPr>
                <w:rFonts w:ascii="Calibri" w:hAnsi="Calibri" w:cs="Calibri"/>
                <w:sz w:val="22"/>
                <w:szCs w:val="22"/>
              </w:rPr>
              <w:t xml:space="preserve">      Funds are used to improve CTE programs [Sec. 135]</w:t>
            </w:r>
          </w:p>
        </w:tc>
        <w:tc>
          <w:tcPr>
            <w:tcW w:w="6300" w:type="dxa"/>
            <w:vAlign w:val="center"/>
          </w:tcPr>
          <w:p w14:paraId="0C71588F" w14:textId="77777777" w:rsidR="00C254FA" w:rsidRPr="00C254FA" w:rsidRDefault="00C254FA" w:rsidP="00C254FA">
            <w:pPr>
              <w:numPr>
                <w:ilvl w:val="0"/>
                <w:numId w:val="71"/>
              </w:numPr>
              <w:tabs>
                <w:tab w:val="clear" w:pos="360"/>
              </w:tabs>
              <w:spacing w:after="0" w:line="240" w:lineRule="auto"/>
              <w:ind w:left="432" w:hanging="432"/>
              <w:rPr>
                <w:rFonts w:ascii="Calibri" w:hAnsi="Calibri" w:cs="Calibri"/>
                <w:sz w:val="22"/>
                <w:szCs w:val="22"/>
              </w:rPr>
            </w:pPr>
            <w:r w:rsidRPr="00C254FA">
              <w:rPr>
                <w:rFonts w:ascii="Calibri" w:hAnsi="Calibri" w:cs="Calibri"/>
                <w:sz w:val="22"/>
                <w:szCs w:val="22"/>
              </w:rPr>
              <w:t>Appendix F: Financial Review Form</w:t>
            </w:r>
          </w:p>
        </w:tc>
        <w:tc>
          <w:tcPr>
            <w:tcW w:w="3330" w:type="dxa"/>
            <w:vAlign w:val="center"/>
          </w:tcPr>
          <w:p w14:paraId="735F29FB" w14:textId="77777777" w:rsidR="00C254FA" w:rsidRPr="00C254FA" w:rsidRDefault="00C254FA" w:rsidP="00C254FA">
            <w:pPr>
              <w:spacing w:after="0" w:line="240" w:lineRule="auto"/>
              <w:rPr>
                <w:rFonts w:ascii="Calibri" w:hAnsi="Calibri" w:cs="Calibri"/>
                <w:sz w:val="22"/>
                <w:szCs w:val="22"/>
              </w:rPr>
            </w:pPr>
          </w:p>
        </w:tc>
      </w:tr>
    </w:tbl>
    <w:p w14:paraId="6D61665D" w14:textId="77777777" w:rsidR="00C254FA" w:rsidRPr="00C254FA" w:rsidRDefault="00C254FA" w:rsidP="00C254FA">
      <w:pPr>
        <w:spacing w:after="0" w:line="240" w:lineRule="auto"/>
        <w:rPr>
          <w:rFonts w:ascii="Calibri" w:hAnsi="Calibri" w:cs="Calibri"/>
          <w:sz w:val="22"/>
          <w:szCs w:val="22"/>
        </w:rPr>
        <w:sectPr w:rsidR="00C254FA" w:rsidRPr="00C254FA" w:rsidSect="00C254FA">
          <w:headerReference w:type="first" r:id="rId9"/>
          <w:footerReference w:type="first" r:id="rId10"/>
          <w:pgSz w:w="15840" w:h="12240" w:orient="landscape"/>
          <w:pgMar w:top="720" w:right="720" w:bottom="720" w:left="720" w:header="720" w:footer="720" w:gutter="0"/>
          <w:cols w:space="720"/>
          <w:docGrid w:linePitch="360"/>
        </w:sectPr>
      </w:pPr>
    </w:p>
    <w:p w14:paraId="4CA0FF69" w14:textId="77777777" w:rsidR="00C254FA" w:rsidRPr="00C254FA" w:rsidRDefault="00C254FA" w:rsidP="00C254FA">
      <w:pPr>
        <w:spacing w:after="0" w:line="240" w:lineRule="auto"/>
        <w:rPr>
          <w:rFonts w:ascii="Calibri" w:hAnsi="Calibri" w:cs="Calibri"/>
          <w:sz w:val="22"/>
          <w:szCs w:val="22"/>
        </w:rPr>
      </w:pPr>
    </w:p>
    <w:p w14:paraId="57734246" w14:textId="77777777" w:rsidR="00C254FA" w:rsidRPr="00C254FA" w:rsidRDefault="00C254FA" w:rsidP="00C254FA">
      <w:pPr>
        <w:spacing w:after="0" w:line="240" w:lineRule="auto"/>
        <w:rPr>
          <w:rFonts w:ascii="Calibri" w:eastAsia="Calibri" w:hAnsi="Calibri" w:cs="Calibri"/>
          <w:b/>
          <w:sz w:val="22"/>
          <w:szCs w:val="22"/>
        </w:rPr>
      </w:pPr>
      <w:r w:rsidRPr="00C254FA">
        <w:rPr>
          <w:rFonts w:ascii="Calibri" w:eastAsia="Calibri" w:hAnsi="Calibri" w:cs="Calibri"/>
          <w:b/>
          <w:sz w:val="22"/>
          <w:szCs w:val="22"/>
        </w:rPr>
        <w:t>Appendix A: Work-based Learning Opportunities Information Sheet</w:t>
      </w:r>
    </w:p>
    <w:p w14:paraId="7BC25D2E" w14:textId="77777777" w:rsidR="00C254FA" w:rsidRPr="00C254FA" w:rsidRDefault="00C254FA" w:rsidP="00C254FA">
      <w:pPr>
        <w:spacing w:after="0" w:line="259" w:lineRule="auto"/>
        <w:rPr>
          <w:rFonts w:ascii="Calibri" w:eastAsia="Calibri" w:hAnsi="Calibri" w:cs="Calibri"/>
          <w:sz w:val="22"/>
          <w:szCs w:val="22"/>
        </w:rPr>
      </w:pPr>
      <w:r w:rsidRPr="00C254FA">
        <w:rPr>
          <w:rFonts w:ascii="Calibri" w:eastAsia="Calibri" w:hAnsi="Calibri" w:cs="Calibri"/>
          <w:b/>
          <w:sz w:val="22"/>
          <w:szCs w:val="22"/>
        </w:rPr>
        <w:t>Directions</w:t>
      </w:r>
      <w:r w:rsidRPr="00C254FA">
        <w:rPr>
          <w:rFonts w:ascii="Calibri" w:eastAsia="Calibri" w:hAnsi="Calibri" w:cs="Calibri"/>
          <w:sz w:val="22"/>
          <w:szCs w:val="22"/>
        </w:rPr>
        <w:t>:</w:t>
      </w:r>
    </w:p>
    <w:p w14:paraId="6A7DA12C" w14:textId="77777777" w:rsidR="00C254FA" w:rsidRPr="00C254FA" w:rsidRDefault="00C254FA" w:rsidP="00C254FA">
      <w:pPr>
        <w:spacing w:after="0" w:line="259" w:lineRule="auto"/>
        <w:rPr>
          <w:rFonts w:ascii="Calibri" w:eastAsia="Calibri" w:hAnsi="Calibri" w:cs="Calibri"/>
          <w:sz w:val="22"/>
          <w:szCs w:val="22"/>
        </w:rPr>
      </w:pPr>
      <w:r w:rsidRPr="00C254FA">
        <w:rPr>
          <w:rFonts w:ascii="Calibri" w:eastAsia="Calibri" w:hAnsi="Calibri" w:cs="Calibri"/>
          <w:sz w:val="22"/>
          <w:szCs w:val="22"/>
        </w:rPr>
        <w:t>Please complete the following form, print, and attach to the Tier Two: Desk Review Checklist.</w:t>
      </w:r>
    </w:p>
    <w:p w14:paraId="709D11BD" w14:textId="77777777" w:rsidR="00C254FA" w:rsidRPr="00C254FA" w:rsidRDefault="00C254FA" w:rsidP="00C254FA">
      <w:pPr>
        <w:spacing w:after="0" w:line="259" w:lineRule="auto"/>
        <w:rPr>
          <w:rFonts w:ascii="Calibri" w:eastAsia="Calibri" w:hAnsi="Calibri" w:cs="Calibri"/>
          <w:sz w:val="22"/>
          <w:szCs w:val="22"/>
        </w:rPr>
      </w:pPr>
    </w:p>
    <w:p w14:paraId="54BE6A0F"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b/>
          <w:sz w:val="22"/>
          <w:szCs w:val="22"/>
        </w:rPr>
        <w:t>Section I</w:t>
      </w:r>
    </w:p>
    <w:tbl>
      <w:tblPr>
        <w:tblStyle w:val="TableGrid"/>
        <w:tblW w:w="0" w:type="auto"/>
        <w:tblInd w:w="0" w:type="dxa"/>
        <w:tblLook w:val="04A0" w:firstRow="1" w:lastRow="0" w:firstColumn="1" w:lastColumn="0" w:noHBand="0" w:noVBand="1"/>
      </w:tblPr>
      <w:tblGrid>
        <w:gridCol w:w="2965"/>
        <w:gridCol w:w="7825"/>
      </w:tblGrid>
      <w:tr w:rsidR="00C254FA" w:rsidRPr="00C254FA" w14:paraId="513237E9" w14:textId="77777777" w:rsidTr="003E6AFA">
        <w:trPr>
          <w:trHeight w:val="419"/>
        </w:trPr>
        <w:tc>
          <w:tcPr>
            <w:tcW w:w="2965" w:type="dxa"/>
            <w:vAlign w:val="bottom"/>
          </w:tcPr>
          <w:p w14:paraId="27F79898" w14:textId="77777777" w:rsidR="00C254FA" w:rsidRPr="00C254FA" w:rsidRDefault="00C254FA" w:rsidP="00C254FA">
            <w:pPr>
              <w:rPr>
                <w:rFonts w:ascii="Calibri" w:eastAsia="Calibri" w:hAnsi="Calibri" w:cs="Calibri"/>
                <w:b/>
                <w:bCs/>
                <w:sz w:val="22"/>
                <w:szCs w:val="22"/>
              </w:rPr>
            </w:pPr>
            <w:r w:rsidRPr="00C254FA">
              <w:rPr>
                <w:rFonts w:ascii="Calibri" w:eastAsia="Calibri" w:hAnsi="Calibri" w:cs="Calibri"/>
                <w:b/>
                <w:bCs/>
                <w:sz w:val="22"/>
                <w:szCs w:val="22"/>
              </w:rPr>
              <w:t>Name of Eligible Recipient:</w:t>
            </w:r>
          </w:p>
        </w:tc>
        <w:tc>
          <w:tcPr>
            <w:tcW w:w="7825" w:type="dxa"/>
            <w:tcBorders>
              <w:bottom w:val="single" w:sz="4" w:space="0" w:color="auto"/>
            </w:tcBorders>
            <w:vAlign w:val="bottom"/>
          </w:tcPr>
          <w:p w14:paraId="60A5BC35" w14:textId="77777777" w:rsidR="00C254FA" w:rsidRPr="00C254FA" w:rsidRDefault="00C254FA" w:rsidP="00C254FA">
            <w:pPr>
              <w:rPr>
                <w:rFonts w:ascii="Calibri" w:eastAsia="Calibri" w:hAnsi="Calibri" w:cs="Calibri"/>
                <w:sz w:val="20"/>
                <w:szCs w:val="20"/>
              </w:rPr>
            </w:pPr>
          </w:p>
        </w:tc>
      </w:tr>
      <w:tr w:rsidR="00C254FA" w:rsidRPr="00C254FA" w14:paraId="5B8BA7E1" w14:textId="77777777" w:rsidTr="003E6AFA">
        <w:trPr>
          <w:trHeight w:val="439"/>
        </w:trPr>
        <w:tc>
          <w:tcPr>
            <w:tcW w:w="2965" w:type="dxa"/>
            <w:vAlign w:val="bottom"/>
          </w:tcPr>
          <w:p w14:paraId="0E97CCC0" w14:textId="77777777" w:rsidR="00C254FA" w:rsidRPr="00C254FA" w:rsidRDefault="00C254FA" w:rsidP="00C254FA">
            <w:pPr>
              <w:rPr>
                <w:rFonts w:ascii="Calibri" w:eastAsia="Calibri" w:hAnsi="Calibri" w:cs="Calibri"/>
                <w:b/>
                <w:bCs/>
                <w:sz w:val="22"/>
                <w:szCs w:val="22"/>
              </w:rPr>
            </w:pPr>
            <w:r w:rsidRPr="00C254FA">
              <w:rPr>
                <w:rFonts w:ascii="Calibri" w:eastAsia="Calibri" w:hAnsi="Calibri" w:cs="Calibri"/>
                <w:b/>
                <w:bCs/>
                <w:sz w:val="22"/>
                <w:szCs w:val="22"/>
              </w:rPr>
              <w:t>Person Completing Form:</w:t>
            </w:r>
          </w:p>
        </w:tc>
        <w:tc>
          <w:tcPr>
            <w:tcW w:w="7825" w:type="dxa"/>
            <w:tcBorders>
              <w:top w:val="single" w:sz="4" w:space="0" w:color="auto"/>
              <w:bottom w:val="single" w:sz="4" w:space="0" w:color="auto"/>
            </w:tcBorders>
            <w:vAlign w:val="bottom"/>
          </w:tcPr>
          <w:p w14:paraId="709692D3" w14:textId="77777777" w:rsidR="00C254FA" w:rsidRPr="00C254FA" w:rsidRDefault="00C254FA" w:rsidP="00C254FA">
            <w:pPr>
              <w:rPr>
                <w:rFonts w:ascii="Calibri" w:eastAsia="Calibri" w:hAnsi="Calibri" w:cs="Calibri"/>
                <w:sz w:val="20"/>
                <w:szCs w:val="20"/>
              </w:rPr>
            </w:pPr>
          </w:p>
        </w:tc>
      </w:tr>
      <w:tr w:rsidR="00C254FA" w:rsidRPr="00C254FA" w14:paraId="5E006105" w14:textId="77777777" w:rsidTr="003E6AFA">
        <w:trPr>
          <w:trHeight w:val="419"/>
        </w:trPr>
        <w:tc>
          <w:tcPr>
            <w:tcW w:w="2965" w:type="dxa"/>
            <w:vAlign w:val="bottom"/>
          </w:tcPr>
          <w:p w14:paraId="17B44D10" w14:textId="77777777" w:rsidR="00C254FA" w:rsidRPr="00C254FA" w:rsidRDefault="00C254FA" w:rsidP="00C254FA">
            <w:pPr>
              <w:rPr>
                <w:rFonts w:ascii="Calibri" w:eastAsia="Calibri" w:hAnsi="Calibri" w:cs="Calibri"/>
                <w:b/>
                <w:bCs/>
                <w:sz w:val="22"/>
                <w:szCs w:val="22"/>
              </w:rPr>
            </w:pPr>
            <w:r w:rsidRPr="00C254FA">
              <w:rPr>
                <w:rFonts w:ascii="Calibri" w:eastAsia="Calibri" w:hAnsi="Calibri" w:cs="Calibri"/>
                <w:b/>
                <w:bCs/>
                <w:sz w:val="22"/>
                <w:szCs w:val="22"/>
              </w:rPr>
              <w:t>Contact Information:</w:t>
            </w:r>
          </w:p>
        </w:tc>
        <w:tc>
          <w:tcPr>
            <w:tcW w:w="7825" w:type="dxa"/>
            <w:tcBorders>
              <w:top w:val="single" w:sz="4" w:space="0" w:color="auto"/>
              <w:bottom w:val="single" w:sz="4" w:space="0" w:color="auto"/>
            </w:tcBorders>
            <w:vAlign w:val="bottom"/>
          </w:tcPr>
          <w:p w14:paraId="7AFD2EFC" w14:textId="77777777" w:rsidR="00C254FA" w:rsidRPr="00C254FA" w:rsidRDefault="00C254FA" w:rsidP="00C254FA">
            <w:pPr>
              <w:rPr>
                <w:rFonts w:ascii="Calibri" w:eastAsia="Calibri" w:hAnsi="Calibri" w:cs="Calibri"/>
                <w:sz w:val="20"/>
                <w:szCs w:val="20"/>
              </w:rPr>
            </w:pPr>
          </w:p>
        </w:tc>
      </w:tr>
    </w:tbl>
    <w:p w14:paraId="4F96F72C" w14:textId="77777777" w:rsidR="00C254FA" w:rsidRPr="00C254FA" w:rsidRDefault="00C254FA" w:rsidP="00C254FA">
      <w:pPr>
        <w:spacing w:after="0" w:line="240" w:lineRule="auto"/>
        <w:rPr>
          <w:rFonts w:ascii="Calibri" w:eastAsia="Calibri" w:hAnsi="Calibri" w:cs="Calibri"/>
          <w:sz w:val="22"/>
          <w:szCs w:val="22"/>
        </w:rPr>
      </w:pPr>
    </w:p>
    <w:p w14:paraId="6D954493" w14:textId="77777777" w:rsidR="00C254FA" w:rsidRPr="00C254FA" w:rsidRDefault="00C254FA" w:rsidP="00C254FA">
      <w:pPr>
        <w:spacing w:after="0" w:line="240" w:lineRule="auto"/>
        <w:rPr>
          <w:rFonts w:ascii="Calibri" w:eastAsia="Calibri" w:hAnsi="Calibri" w:cs="Calibri"/>
          <w:b/>
          <w:sz w:val="22"/>
          <w:szCs w:val="22"/>
          <w:u w:val="single"/>
        </w:rPr>
      </w:pPr>
      <w:r w:rsidRPr="00C254FA">
        <w:rPr>
          <w:rFonts w:ascii="Calibri" w:eastAsia="Calibri" w:hAnsi="Calibri" w:cs="Calibri"/>
          <w:b/>
          <w:sz w:val="22"/>
          <w:szCs w:val="22"/>
          <w:u w:val="single"/>
        </w:rPr>
        <w:t>Section II</w:t>
      </w:r>
    </w:p>
    <w:p w14:paraId="1274A355"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b/>
          <w:sz w:val="22"/>
          <w:szCs w:val="22"/>
        </w:rPr>
        <w:t>Directions</w:t>
      </w:r>
      <w:r w:rsidRPr="00C254FA">
        <w:rPr>
          <w:rFonts w:ascii="Calibri" w:eastAsia="Calibri" w:hAnsi="Calibri" w:cs="Calibri"/>
          <w:sz w:val="22"/>
          <w:szCs w:val="22"/>
        </w:rPr>
        <w:t>: Please complete the table below.</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615"/>
        <w:gridCol w:w="5149"/>
        <w:gridCol w:w="2898"/>
      </w:tblGrid>
      <w:tr w:rsidR="00C254FA" w:rsidRPr="00C254FA" w14:paraId="11B891F8" w14:textId="77777777" w:rsidTr="003E6AFA">
        <w:tc>
          <w:tcPr>
            <w:tcW w:w="2615" w:type="dxa"/>
            <w:vAlign w:val="center"/>
          </w:tcPr>
          <w:p w14:paraId="1FAAA4F6" w14:textId="77777777" w:rsidR="00C254FA" w:rsidRPr="00C254FA" w:rsidRDefault="00C254FA" w:rsidP="00C254FA">
            <w:pPr>
              <w:spacing w:after="0" w:line="240" w:lineRule="auto"/>
              <w:jc w:val="center"/>
              <w:rPr>
                <w:rFonts w:ascii="Calibri" w:eastAsia="Calibri" w:hAnsi="Calibri" w:cs="Calibri"/>
                <w:b/>
                <w:bCs/>
                <w:sz w:val="22"/>
                <w:szCs w:val="22"/>
              </w:rPr>
            </w:pPr>
            <w:r w:rsidRPr="00C254FA">
              <w:rPr>
                <w:rFonts w:ascii="Calibri" w:eastAsia="Calibri" w:hAnsi="Calibri" w:cs="Calibri"/>
                <w:b/>
                <w:bCs/>
                <w:sz w:val="22"/>
                <w:szCs w:val="22"/>
              </w:rPr>
              <w:t>Check if opportunity is offered to students</w:t>
            </w:r>
          </w:p>
        </w:tc>
        <w:tc>
          <w:tcPr>
            <w:tcW w:w="5149" w:type="dxa"/>
            <w:vAlign w:val="center"/>
          </w:tcPr>
          <w:p w14:paraId="708723DE" w14:textId="77777777" w:rsidR="00C254FA" w:rsidRPr="00C254FA" w:rsidRDefault="00C254FA" w:rsidP="00C254FA">
            <w:pPr>
              <w:spacing w:after="0" w:line="240" w:lineRule="auto"/>
              <w:rPr>
                <w:rFonts w:ascii="Calibri" w:eastAsia="Calibri" w:hAnsi="Calibri" w:cs="Calibri"/>
                <w:b/>
                <w:bCs/>
                <w:sz w:val="22"/>
                <w:szCs w:val="22"/>
              </w:rPr>
            </w:pPr>
            <w:r w:rsidRPr="00C254FA">
              <w:rPr>
                <w:rFonts w:ascii="Calibri" w:eastAsia="Calibri" w:hAnsi="Calibri" w:cs="Calibri"/>
                <w:b/>
                <w:bCs/>
                <w:sz w:val="22"/>
                <w:szCs w:val="22"/>
              </w:rPr>
              <w:t>Work-Based Learning Model</w:t>
            </w:r>
          </w:p>
        </w:tc>
        <w:tc>
          <w:tcPr>
            <w:tcW w:w="2898" w:type="dxa"/>
            <w:vAlign w:val="center"/>
          </w:tcPr>
          <w:p w14:paraId="0B77E5D3" w14:textId="77777777" w:rsidR="00C254FA" w:rsidRPr="00C254FA" w:rsidRDefault="00C254FA" w:rsidP="00C254FA">
            <w:pPr>
              <w:spacing w:after="0" w:line="240" w:lineRule="auto"/>
              <w:jc w:val="center"/>
              <w:rPr>
                <w:rFonts w:ascii="Calibri" w:eastAsia="Calibri" w:hAnsi="Calibri" w:cs="Calibri"/>
                <w:b/>
                <w:bCs/>
                <w:sz w:val="22"/>
                <w:szCs w:val="22"/>
              </w:rPr>
            </w:pPr>
            <w:r w:rsidRPr="00C254FA">
              <w:rPr>
                <w:rFonts w:ascii="Calibri" w:eastAsia="Calibri" w:hAnsi="Calibri" w:cs="Calibri"/>
                <w:b/>
                <w:bCs/>
                <w:sz w:val="22"/>
                <w:szCs w:val="22"/>
              </w:rPr>
              <w:t>Number of students involved</w:t>
            </w:r>
          </w:p>
        </w:tc>
      </w:tr>
      <w:tr w:rsidR="00C254FA" w:rsidRPr="00C254FA" w14:paraId="01C31693" w14:textId="77777777" w:rsidTr="003E6AFA">
        <w:sdt>
          <w:sdtPr>
            <w:rPr>
              <w:rFonts w:ascii="Calibri" w:eastAsia="Calibri" w:hAnsi="Calibri" w:cs="Calibri"/>
              <w:sz w:val="22"/>
              <w:szCs w:val="22"/>
            </w:rPr>
            <w:id w:val="604539079"/>
            <w14:checkbox>
              <w14:checked w14:val="0"/>
              <w14:checkedState w14:val="2612" w14:font="MS Gothic"/>
              <w14:uncheckedState w14:val="2610" w14:font="MS Gothic"/>
            </w14:checkbox>
          </w:sdtPr>
          <w:sdtEndPr/>
          <w:sdtContent>
            <w:tc>
              <w:tcPr>
                <w:tcW w:w="2615" w:type="dxa"/>
                <w:vAlign w:val="center"/>
              </w:tcPr>
              <w:p w14:paraId="70C4810D"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3D97C523"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Apprenticeship</w:t>
            </w:r>
          </w:p>
        </w:tc>
        <w:tc>
          <w:tcPr>
            <w:tcW w:w="2898" w:type="dxa"/>
            <w:vAlign w:val="center"/>
          </w:tcPr>
          <w:p w14:paraId="02729B79"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2EFE1EE5" w14:textId="77777777" w:rsidTr="003E6AFA">
        <w:sdt>
          <w:sdtPr>
            <w:rPr>
              <w:rFonts w:ascii="Calibri" w:eastAsia="Calibri" w:hAnsi="Calibri" w:cs="Calibri"/>
              <w:sz w:val="22"/>
              <w:szCs w:val="22"/>
            </w:rPr>
            <w:id w:val="-1112664061"/>
            <w14:checkbox>
              <w14:checked w14:val="0"/>
              <w14:checkedState w14:val="2612" w14:font="MS Gothic"/>
              <w14:uncheckedState w14:val="2610" w14:font="MS Gothic"/>
            </w14:checkbox>
          </w:sdtPr>
          <w:sdtEndPr/>
          <w:sdtContent>
            <w:tc>
              <w:tcPr>
                <w:tcW w:w="2615" w:type="dxa"/>
              </w:tcPr>
              <w:p w14:paraId="3445BFED"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72E0AC40"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Business/industry field trips</w:t>
            </w:r>
          </w:p>
        </w:tc>
        <w:tc>
          <w:tcPr>
            <w:tcW w:w="2898" w:type="dxa"/>
            <w:vAlign w:val="center"/>
          </w:tcPr>
          <w:p w14:paraId="303CFE8C"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25953C80" w14:textId="77777777" w:rsidTr="003E6AFA">
        <w:sdt>
          <w:sdtPr>
            <w:rPr>
              <w:rFonts w:ascii="Calibri" w:eastAsia="Calibri" w:hAnsi="Calibri" w:cs="Calibri"/>
              <w:sz w:val="22"/>
              <w:szCs w:val="22"/>
            </w:rPr>
            <w:id w:val="-1182670602"/>
            <w14:checkbox>
              <w14:checked w14:val="0"/>
              <w14:checkedState w14:val="2612" w14:font="MS Gothic"/>
              <w14:uncheckedState w14:val="2610" w14:font="MS Gothic"/>
            </w14:checkbox>
          </w:sdtPr>
          <w:sdtEndPr/>
          <w:sdtContent>
            <w:tc>
              <w:tcPr>
                <w:tcW w:w="2615" w:type="dxa"/>
              </w:tcPr>
              <w:p w14:paraId="65F40F74"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5F01D44B"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Career fair</w:t>
            </w:r>
          </w:p>
        </w:tc>
        <w:tc>
          <w:tcPr>
            <w:tcW w:w="2898" w:type="dxa"/>
            <w:vAlign w:val="center"/>
          </w:tcPr>
          <w:p w14:paraId="643A2473"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2BEDDBAE" w14:textId="77777777" w:rsidTr="003E6AFA">
        <w:sdt>
          <w:sdtPr>
            <w:rPr>
              <w:rFonts w:ascii="Calibri" w:eastAsia="Calibri" w:hAnsi="Calibri" w:cs="Calibri"/>
              <w:sz w:val="22"/>
              <w:szCs w:val="22"/>
            </w:rPr>
            <w:id w:val="659194470"/>
            <w14:checkbox>
              <w14:checked w14:val="0"/>
              <w14:checkedState w14:val="2612" w14:font="MS Gothic"/>
              <w14:uncheckedState w14:val="2610" w14:font="MS Gothic"/>
            </w14:checkbox>
          </w:sdtPr>
          <w:sdtEndPr/>
          <w:sdtContent>
            <w:tc>
              <w:tcPr>
                <w:tcW w:w="2615" w:type="dxa"/>
              </w:tcPr>
              <w:p w14:paraId="693EC37A"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27DE1C61"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Career related speakers</w:t>
            </w:r>
          </w:p>
        </w:tc>
        <w:tc>
          <w:tcPr>
            <w:tcW w:w="2898" w:type="dxa"/>
            <w:vAlign w:val="center"/>
          </w:tcPr>
          <w:p w14:paraId="0EF36EC9"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015775D9" w14:textId="77777777" w:rsidTr="003E6AFA">
        <w:sdt>
          <w:sdtPr>
            <w:rPr>
              <w:rFonts w:ascii="Calibri" w:eastAsia="Calibri" w:hAnsi="Calibri" w:cs="Calibri"/>
              <w:sz w:val="22"/>
              <w:szCs w:val="22"/>
            </w:rPr>
            <w:id w:val="1215546479"/>
            <w14:checkbox>
              <w14:checked w14:val="0"/>
              <w14:checkedState w14:val="2612" w14:font="MS Gothic"/>
              <w14:uncheckedState w14:val="2610" w14:font="MS Gothic"/>
            </w14:checkbox>
          </w:sdtPr>
          <w:sdtEndPr/>
          <w:sdtContent>
            <w:tc>
              <w:tcPr>
                <w:tcW w:w="2615" w:type="dxa"/>
              </w:tcPr>
              <w:p w14:paraId="5F1160B3"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38B79F99"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Cooperative Work Education (CWE)</w:t>
            </w:r>
          </w:p>
        </w:tc>
        <w:tc>
          <w:tcPr>
            <w:tcW w:w="2898" w:type="dxa"/>
            <w:vAlign w:val="center"/>
          </w:tcPr>
          <w:p w14:paraId="777291FC"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26D35CE5" w14:textId="77777777" w:rsidTr="003E6AFA">
        <w:sdt>
          <w:sdtPr>
            <w:rPr>
              <w:rFonts w:ascii="Calibri" w:eastAsia="Calibri" w:hAnsi="Calibri" w:cs="Calibri"/>
              <w:sz w:val="22"/>
              <w:szCs w:val="22"/>
            </w:rPr>
            <w:id w:val="1223094514"/>
            <w14:checkbox>
              <w14:checked w14:val="0"/>
              <w14:checkedState w14:val="2612" w14:font="MS Gothic"/>
              <w14:uncheckedState w14:val="2610" w14:font="MS Gothic"/>
            </w14:checkbox>
          </w:sdtPr>
          <w:sdtEndPr/>
          <w:sdtContent>
            <w:tc>
              <w:tcPr>
                <w:tcW w:w="2615" w:type="dxa"/>
              </w:tcPr>
              <w:p w14:paraId="1350BEB5"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1BB0D410"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Job placement assistance</w:t>
            </w:r>
          </w:p>
        </w:tc>
        <w:tc>
          <w:tcPr>
            <w:tcW w:w="2898" w:type="dxa"/>
            <w:vAlign w:val="center"/>
          </w:tcPr>
          <w:p w14:paraId="69C43287"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6B525A62" w14:textId="77777777" w:rsidTr="003E6AFA">
        <w:sdt>
          <w:sdtPr>
            <w:rPr>
              <w:rFonts w:ascii="Calibri" w:eastAsia="Calibri" w:hAnsi="Calibri" w:cs="Calibri"/>
              <w:sz w:val="22"/>
              <w:szCs w:val="22"/>
            </w:rPr>
            <w:id w:val="-1161389089"/>
            <w14:checkbox>
              <w14:checked w14:val="0"/>
              <w14:checkedState w14:val="2612" w14:font="MS Gothic"/>
              <w14:uncheckedState w14:val="2610" w14:font="MS Gothic"/>
            </w14:checkbox>
          </w:sdtPr>
          <w:sdtEndPr/>
          <w:sdtContent>
            <w:tc>
              <w:tcPr>
                <w:tcW w:w="2615" w:type="dxa"/>
              </w:tcPr>
              <w:p w14:paraId="159F71F2"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20E2FF99"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Job shadow</w:t>
            </w:r>
          </w:p>
        </w:tc>
        <w:tc>
          <w:tcPr>
            <w:tcW w:w="2898" w:type="dxa"/>
            <w:vAlign w:val="center"/>
          </w:tcPr>
          <w:p w14:paraId="3F744A47"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0853AC21" w14:textId="77777777" w:rsidTr="003E6AFA">
        <w:sdt>
          <w:sdtPr>
            <w:rPr>
              <w:rFonts w:ascii="Calibri" w:eastAsia="Calibri" w:hAnsi="Calibri" w:cs="Calibri"/>
              <w:sz w:val="22"/>
              <w:szCs w:val="22"/>
            </w:rPr>
            <w:id w:val="736833820"/>
            <w14:checkbox>
              <w14:checked w14:val="0"/>
              <w14:checkedState w14:val="2612" w14:font="MS Gothic"/>
              <w14:uncheckedState w14:val="2610" w14:font="MS Gothic"/>
            </w14:checkbox>
          </w:sdtPr>
          <w:sdtEndPr/>
          <w:sdtContent>
            <w:tc>
              <w:tcPr>
                <w:tcW w:w="2615" w:type="dxa"/>
              </w:tcPr>
              <w:p w14:paraId="51626493"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46B948B9"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Paid internships</w:t>
            </w:r>
          </w:p>
        </w:tc>
        <w:tc>
          <w:tcPr>
            <w:tcW w:w="2898" w:type="dxa"/>
            <w:vAlign w:val="center"/>
          </w:tcPr>
          <w:p w14:paraId="4D27BB92"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2174C376" w14:textId="77777777" w:rsidTr="003E6AFA">
        <w:sdt>
          <w:sdtPr>
            <w:rPr>
              <w:rFonts w:ascii="Calibri" w:eastAsia="Calibri" w:hAnsi="Calibri" w:cs="Calibri"/>
              <w:sz w:val="22"/>
              <w:szCs w:val="22"/>
            </w:rPr>
            <w:id w:val="384916203"/>
            <w14:checkbox>
              <w14:checked w14:val="0"/>
              <w14:checkedState w14:val="2612" w14:font="MS Gothic"/>
              <w14:uncheckedState w14:val="2610" w14:font="MS Gothic"/>
            </w14:checkbox>
          </w:sdtPr>
          <w:sdtEndPr/>
          <w:sdtContent>
            <w:tc>
              <w:tcPr>
                <w:tcW w:w="2615" w:type="dxa"/>
              </w:tcPr>
              <w:p w14:paraId="0CFF2A89"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340F7441"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School based enterprises</w:t>
            </w:r>
          </w:p>
        </w:tc>
        <w:tc>
          <w:tcPr>
            <w:tcW w:w="2898" w:type="dxa"/>
            <w:vAlign w:val="center"/>
          </w:tcPr>
          <w:p w14:paraId="4FEBBB14"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6B1A6103" w14:textId="77777777" w:rsidTr="003E6AFA">
        <w:sdt>
          <w:sdtPr>
            <w:rPr>
              <w:rFonts w:ascii="Calibri" w:eastAsia="Calibri" w:hAnsi="Calibri" w:cs="Calibri"/>
              <w:sz w:val="22"/>
              <w:szCs w:val="22"/>
            </w:rPr>
            <w:id w:val="-1221358290"/>
            <w14:checkbox>
              <w14:checked w14:val="0"/>
              <w14:checkedState w14:val="2612" w14:font="MS Gothic"/>
              <w14:uncheckedState w14:val="2610" w14:font="MS Gothic"/>
            </w14:checkbox>
          </w:sdtPr>
          <w:sdtEndPr/>
          <w:sdtContent>
            <w:tc>
              <w:tcPr>
                <w:tcW w:w="2615" w:type="dxa"/>
              </w:tcPr>
              <w:p w14:paraId="177B4D80"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7058F3D9"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Service learning</w:t>
            </w:r>
          </w:p>
        </w:tc>
        <w:tc>
          <w:tcPr>
            <w:tcW w:w="2898" w:type="dxa"/>
            <w:vAlign w:val="center"/>
          </w:tcPr>
          <w:p w14:paraId="1F8FCF8F"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5B082054" w14:textId="77777777" w:rsidTr="003E6AFA">
        <w:sdt>
          <w:sdtPr>
            <w:rPr>
              <w:rFonts w:ascii="Calibri" w:eastAsia="Calibri" w:hAnsi="Calibri" w:cs="Calibri"/>
              <w:sz w:val="22"/>
              <w:szCs w:val="22"/>
            </w:rPr>
            <w:id w:val="2040459127"/>
            <w14:checkbox>
              <w14:checked w14:val="0"/>
              <w14:checkedState w14:val="2612" w14:font="MS Gothic"/>
              <w14:uncheckedState w14:val="2610" w14:font="MS Gothic"/>
            </w14:checkbox>
          </w:sdtPr>
          <w:sdtEndPr/>
          <w:sdtContent>
            <w:tc>
              <w:tcPr>
                <w:tcW w:w="2615" w:type="dxa"/>
              </w:tcPr>
              <w:p w14:paraId="6E08958A"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5A5DCD3C"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Simulated work experiences</w:t>
            </w:r>
          </w:p>
        </w:tc>
        <w:tc>
          <w:tcPr>
            <w:tcW w:w="2898" w:type="dxa"/>
            <w:vAlign w:val="center"/>
          </w:tcPr>
          <w:p w14:paraId="5B976B9C"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4941663A" w14:textId="77777777" w:rsidTr="003E6AFA">
        <w:sdt>
          <w:sdtPr>
            <w:rPr>
              <w:rFonts w:ascii="Calibri" w:eastAsia="Calibri" w:hAnsi="Calibri" w:cs="Calibri"/>
              <w:sz w:val="22"/>
              <w:szCs w:val="22"/>
            </w:rPr>
            <w:id w:val="-1917158301"/>
            <w14:checkbox>
              <w14:checked w14:val="0"/>
              <w14:checkedState w14:val="2612" w14:font="MS Gothic"/>
              <w14:uncheckedState w14:val="2610" w14:font="MS Gothic"/>
            </w14:checkbox>
          </w:sdtPr>
          <w:sdtEndPr/>
          <w:sdtContent>
            <w:tc>
              <w:tcPr>
                <w:tcW w:w="2615" w:type="dxa"/>
              </w:tcPr>
              <w:p w14:paraId="61CD1C7E"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14CAEFC8"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Supervised agriculture experiences</w:t>
            </w:r>
          </w:p>
        </w:tc>
        <w:tc>
          <w:tcPr>
            <w:tcW w:w="2898" w:type="dxa"/>
            <w:vAlign w:val="center"/>
          </w:tcPr>
          <w:p w14:paraId="485D959C"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683A0769" w14:textId="77777777" w:rsidTr="003E6AFA">
        <w:sdt>
          <w:sdtPr>
            <w:rPr>
              <w:rFonts w:ascii="Calibri" w:eastAsia="Calibri" w:hAnsi="Calibri" w:cs="Calibri"/>
              <w:sz w:val="22"/>
              <w:szCs w:val="22"/>
            </w:rPr>
            <w:id w:val="2119178671"/>
            <w14:checkbox>
              <w14:checked w14:val="0"/>
              <w14:checkedState w14:val="2612" w14:font="MS Gothic"/>
              <w14:uncheckedState w14:val="2610" w14:font="MS Gothic"/>
            </w14:checkbox>
          </w:sdtPr>
          <w:sdtEndPr/>
          <w:sdtContent>
            <w:tc>
              <w:tcPr>
                <w:tcW w:w="2615" w:type="dxa"/>
              </w:tcPr>
              <w:p w14:paraId="6CFB8FC4"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09C74419"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Supervised entrepreneurial experiences</w:t>
            </w:r>
          </w:p>
        </w:tc>
        <w:tc>
          <w:tcPr>
            <w:tcW w:w="2898" w:type="dxa"/>
            <w:vAlign w:val="center"/>
          </w:tcPr>
          <w:p w14:paraId="3C8C2A28"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6ECB36E6" w14:textId="77777777" w:rsidTr="003E6AFA">
        <w:sdt>
          <w:sdtPr>
            <w:rPr>
              <w:rFonts w:ascii="Calibri" w:eastAsia="Calibri" w:hAnsi="Calibri" w:cs="Calibri"/>
              <w:sz w:val="22"/>
              <w:szCs w:val="22"/>
            </w:rPr>
            <w:id w:val="-876079197"/>
            <w14:checkbox>
              <w14:checked w14:val="0"/>
              <w14:checkedState w14:val="2612" w14:font="MS Gothic"/>
              <w14:uncheckedState w14:val="2610" w14:font="MS Gothic"/>
            </w14:checkbox>
          </w:sdtPr>
          <w:sdtEndPr/>
          <w:sdtContent>
            <w:tc>
              <w:tcPr>
                <w:tcW w:w="2615" w:type="dxa"/>
              </w:tcPr>
              <w:p w14:paraId="153B40E8"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1D35BE21"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Unpaid Experiential Learning Program (UELP)</w:t>
            </w:r>
          </w:p>
        </w:tc>
        <w:tc>
          <w:tcPr>
            <w:tcW w:w="2898" w:type="dxa"/>
            <w:vAlign w:val="center"/>
          </w:tcPr>
          <w:p w14:paraId="31CBB428"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0753D137" w14:textId="77777777" w:rsidTr="003E6AFA">
        <w:sdt>
          <w:sdtPr>
            <w:rPr>
              <w:rFonts w:ascii="Calibri" w:eastAsia="Calibri" w:hAnsi="Calibri" w:cs="Calibri"/>
              <w:sz w:val="22"/>
              <w:szCs w:val="22"/>
            </w:rPr>
            <w:id w:val="1937868534"/>
            <w14:checkbox>
              <w14:checked w14:val="0"/>
              <w14:checkedState w14:val="2612" w14:font="MS Gothic"/>
              <w14:uncheckedState w14:val="2610" w14:font="MS Gothic"/>
            </w14:checkbox>
          </w:sdtPr>
          <w:sdtEndPr/>
          <w:sdtContent>
            <w:tc>
              <w:tcPr>
                <w:tcW w:w="2615" w:type="dxa"/>
              </w:tcPr>
              <w:p w14:paraId="050603A1"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52C5E485"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Industry Recognized Credentials</w:t>
            </w:r>
          </w:p>
        </w:tc>
        <w:tc>
          <w:tcPr>
            <w:tcW w:w="2898" w:type="dxa"/>
            <w:vAlign w:val="center"/>
          </w:tcPr>
          <w:p w14:paraId="0CDCA287" w14:textId="77777777" w:rsidR="00C254FA" w:rsidRPr="00C254FA" w:rsidRDefault="00C254FA" w:rsidP="00C254FA">
            <w:pPr>
              <w:spacing w:after="0" w:line="240" w:lineRule="auto"/>
              <w:rPr>
                <w:rFonts w:ascii="Calibri" w:eastAsia="Calibri" w:hAnsi="Calibri" w:cs="Calibri"/>
                <w:sz w:val="22"/>
                <w:szCs w:val="22"/>
              </w:rPr>
            </w:pPr>
          </w:p>
        </w:tc>
      </w:tr>
      <w:tr w:rsidR="00C254FA" w:rsidRPr="00C254FA" w14:paraId="1D6A1D16" w14:textId="77777777" w:rsidTr="003E6AFA">
        <w:sdt>
          <w:sdtPr>
            <w:rPr>
              <w:rFonts w:ascii="Calibri" w:eastAsia="Calibri" w:hAnsi="Calibri" w:cs="Calibri"/>
              <w:sz w:val="22"/>
              <w:szCs w:val="22"/>
            </w:rPr>
            <w:id w:val="540474936"/>
            <w14:checkbox>
              <w14:checked w14:val="0"/>
              <w14:checkedState w14:val="2612" w14:font="MS Gothic"/>
              <w14:uncheckedState w14:val="2610" w14:font="MS Gothic"/>
            </w14:checkbox>
          </w:sdtPr>
          <w:sdtEndPr/>
          <w:sdtContent>
            <w:tc>
              <w:tcPr>
                <w:tcW w:w="2615" w:type="dxa"/>
              </w:tcPr>
              <w:p w14:paraId="358DD8FD" w14:textId="77777777" w:rsidR="00C254FA" w:rsidRPr="00C254FA" w:rsidRDefault="00C254FA" w:rsidP="00C254FA">
                <w:pPr>
                  <w:spacing w:after="0" w:line="240" w:lineRule="auto"/>
                  <w:jc w:val="center"/>
                  <w:rPr>
                    <w:rFonts w:ascii="Calibri" w:eastAsia="Calibri" w:hAnsi="Calibri" w:cs="Calibri"/>
                    <w:sz w:val="22"/>
                    <w:szCs w:val="22"/>
                  </w:rPr>
                </w:pPr>
                <w:r w:rsidRPr="00C254FA">
                  <w:rPr>
                    <w:rFonts w:ascii="Segoe UI Symbol" w:eastAsia="Calibri" w:hAnsi="Segoe UI Symbol" w:cs="Segoe UI Symbol"/>
                    <w:sz w:val="22"/>
                    <w:szCs w:val="22"/>
                  </w:rPr>
                  <w:t>☐</w:t>
                </w:r>
              </w:p>
            </w:tc>
          </w:sdtContent>
        </w:sdt>
        <w:tc>
          <w:tcPr>
            <w:tcW w:w="5149" w:type="dxa"/>
            <w:vAlign w:val="center"/>
          </w:tcPr>
          <w:p w14:paraId="1DCA299E"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Other, please list:</w:t>
            </w:r>
          </w:p>
        </w:tc>
        <w:tc>
          <w:tcPr>
            <w:tcW w:w="2898" w:type="dxa"/>
            <w:vAlign w:val="center"/>
          </w:tcPr>
          <w:p w14:paraId="6FAB65B7" w14:textId="77777777" w:rsidR="00C254FA" w:rsidRPr="00C254FA" w:rsidRDefault="00C254FA" w:rsidP="00C254FA">
            <w:pPr>
              <w:spacing w:after="0" w:line="240" w:lineRule="auto"/>
              <w:rPr>
                <w:rFonts w:ascii="Calibri" w:eastAsia="Calibri" w:hAnsi="Calibri" w:cs="Calibri"/>
                <w:sz w:val="22"/>
                <w:szCs w:val="22"/>
              </w:rPr>
            </w:pPr>
          </w:p>
        </w:tc>
      </w:tr>
    </w:tbl>
    <w:p w14:paraId="0AEA955C" w14:textId="77777777" w:rsidR="00C254FA" w:rsidRPr="00C254FA" w:rsidRDefault="00C254FA" w:rsidP="00C254FA">
      <w:pPr>
        <w:spacing w:after="0" w:line="240" w:lineRule="auto"/>
        <w:rPr>
          <w:rFonts w:ascii="Calibri" w:eastAsia="Calibri" w:hAnsi="Calibri" w:cs="Calibri"/>
          <w:b/>
          <w:sz w:val="22"/>
          <w:szCs w:val="22"/>
          <w:u w:val="single"/>
        </w:rPr>
      </w:pPr>
    </w:p>
    <w:p w14:paraId="64709F05" w14:textId="77777777" w:rsidR="00C254FA" w:rsidRPr="00C254FA" w:rsidRDefault="00C254FA" w:rsidP="00C254FA">
      <w:pPr>
        <w:spacing w:after="0" w:line="240" w:lineRule="auto"/>
        <w:rPr>
          <w:rFonts w:ascii="Calibri" w:eastAsia="Calibri" w:hAnsi="Calibri" w:cs="Calibri"/>
          <w:b/>
          <w:sz w:val="22"/>
          <w:szCs w:val="22"/>
          <w:u w:val="single"/>
        </w:rPr>
      </w:pPr>
      <w:r w:rsidRPr="00C254FA">
        <w:rPr>
          <w:rFonts w:ascii="Calibri" w:eastAsia="Calibri" w:hAnsi="Calibri" w:cs="Calibri"/>
          <w:b/>
          <w:sz w:val="22"/>
          <w:szCs w:val="22"/>
          <w:u w:val="single"/>
        </w:rPr>
        <w:t>Section III</w:t>
      </w:r>
    </w:p>
    <w:p w14:paraId="4F917049" w14:textId="77777777" w:rsidR="00C254FA" w:rsidRPr="00C254FA" w:rsidRDefault="00C254FA" w:rsidP="00C254FA">
      <w:pPr>
        <w:spacing w:after="0" w:line="240" w:lineRule="auto"/>
        <w:rPr>
          <w:rFonts w:ascii="Calibri" w:eastAsia="Calibri" w:hAnsi="Calibri" w:cs="Calibri"/>
          <w:b/>
          <w:sz w:val="22"/>
          <w:szCs w:val="22"/>
          <w:u w:val="single"/>
        </w:rPr>
      </w:pPr>
      <w:r w:rsidRPr="00C254FA">
        <w:rPr>
          <w:rFonts w:ascii="Calibri" w:eastAsia="Calibri" w:hAnsi="Calibri" w:cs="Calibri"/>
          <w:b/>
          <w:sz w:val="22"/>
          <w:szCs w:val="22"/>
        </w:rPr>
        <w:t>Directions</w:t>
      </w:r>
      <w:r w:rsidRPr="00C254FA">
        <w:rPr>
          <w:rFonts w:ascii="Calibri" w:eastAsia="Calibri" w:hAnsi="Calibri" w:cs="Calibri"/>
          <w:sz w:val="22"/>
          <w:szCs w:val="22"/>
        </w:rPr>
        <w:t xml:space="preserve">: In the space provided, please give a brief explanation about the work-based learning programs at the school or </w:t>
      </w:r>
      <w:r w:rsidRPr="00C254FA">
        <w:rPr>
          <w:rFonts w:ascii="Calibri" w:hAnsi="Calibri" w:cs="Calibri"/>
          <w:sz w:val="22"/>
          <w:szCs w:val="22"/>
        </w:rPr>
        <w:t>college. Wh</w:t>
      </w:r>
      <w:r w:rsidRPr="00C254FA">
        <w:rPr>
          <w:rFonts w:ascii="Calibri" w:eastAsia="Calibri" w:hAnsi="Calibri" w:cs="Calibri"/>
          <w:sz w:val="22"/>
          <w:szCs w:val="22"/>
        </w:rPr>
        <w:t>at are the objectives and goals? How do you evaluate the program? What were the successes? What are the areas that need improvement? What areas do you require assistance?</w:t>
      </w: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C254FA" w:rsidRPr="00C254FA" w14:paraId="65C6B422" w14:textId="77777777" w:rsidTr="003E6AFA">
        <w:tc>
          <w:tcPr>
            <w:tcW w:w="10790" w:type="dxa"/>
          </w:tcPr>
          <w:p w14:paraId="198D88D3" w14:textId="77777777" w:rsidR="00C254FA" w:rsidRPr="00C254FA" w:rsidRDefault="00C254FA" w:rsidP="00C254FA">
            <w:pPr>
              <w:rPr>
                <w:rFonts w:ascii="Calibri" w:hAnsi="Calibri" w:cs="Calibri"/>
                <w:sz w:val="22"/>
                <w:szCs w:val="22"/>
              </w:rPr>
            </w:pPr>
          </w:p>
        </w:tc>
      </w:tr>
    </w:tbl>
    <w:p w14:paraId="12F96002" w14:textId="77777777" w:rsidR="00C254FA" w:rsidRPr="00C254FA" w:rsidRDefault="00C254FA" w:rsidP="00C254FA">
      <w:pPr>
        <w:spacing w:after="0" w:line="240" w:lineRule="auto"/>
        <w:rPr>
          <w:rFonts w:ascii="Calibri" w:hAnsi="Calibri" w:cs="Calibri"/>
          <w:b/>
          <w:sz w:val="22"/>
          <w:szCs w:val="22"/>
          <w:lang w:val="en"/>
        </w:rPr>
      </w:pPr>
      <w:bookmarkStart w:id="0" w:name="_Toc16151564"/>
      <w:bookmarkStart w:id="1" w:name="_Toc212549799"/>
    </w:p>
    <w:p w14:paraId="03E4F689" w14:textId="77777777" w:rsidR="00C254FA" w:rsidRPr="00C254FA" w:rsidRDefault="00C254FA" w:rsidP="00C254FA">
      <w:pPr>
        <w:spacing w:after="0" w:line="240" w:lineRule="auto"/>
        <w:rPr>
          <w:rFonts w:ascii="Calibri" w:hAnsi="Calibri" w:cs="Calibri"/>
          <w:b/>
          <w:sz w:val="22"/>
          <w:szCs w:val="22"/>
          <w:lang w:val="en"/>
        </w:rPr>
        <w:sectPr w:rsidR="00C254FA" w:rsidRPr="00C254FA" w:rsidSect="00C254FA">
          <w:headerReference w:type="first" r:id="rId11"/>
          <w:footerReference w:type="first" r:id="rId12"/>
          <w:pgSz w:w="12240" w:h="15840"/>
          <w:pgMar w:top="720" w:right="720" w:bottom="720" w:left="720" w:header="720" w:footer="720" w:gutter="0"/>
          <w:cols w:space="720"/>
          <w:docGrid w:linePitch="360"/>
        </w:sectPr>
      </w:pPr>
    </w:p>
    <w:p w14:paraId="01D29607" w14:textId="77777777" w:rsidR="00C254FA" w:rsidRPr="00C254FA" w:rsidRDefault="00C254FA" w:rsidP="00C254FA">
      <w:pPr>
        <w:spacing w:after="0" w:line="240" w:lineRule="auto"/>
        <w:rPr>
          <w:rFonts w:ascii="Calibri" w:hAnsi="Calibri" w:cs="Calibri"/>
          <w:b/>
          <w:sz w:val="22"/>
          <w:szCs w:val="22"/>
          <w:lang w:val="en"/>
        </w:rPr>
      </w:pPr>
      <w:r w:rsidRPr="00C254FA">
        <w:rPr>
          <w:rFonts w:ascii="Calibri" w:hAnsi="Calibri" w:cs="Calibri"/>
          <w:b/>
          <w:sz w:val="22"/>
          <w:szCs w:val="22"/>
          <w:lang w:val="en"/>
        </w:rPr>
        <w:lastRenderedPageBreak/>
        <w:t>Appendix B: Stakeholder Meeting Documentation</w:t>
      </w:r>
      <w:bookmarkEnd w:id="0"/>
      <w:bookmarkEnd w:id="1"/>
    </w:p>
    <w:p w14:paraId="06D23D20" w14:textId="77777777" w:rsidR="00C254FA" w:rsidRPr="00C254FA" w:rsidRDefault="00C254FA" w:rsidP="00C254FA">
      <w:pPr>
        <w:spacing w:after="0" w:line="259" w:lineRule="auto"/>
        <w:rPr>
          <w:rFonts w:ascii="Calibri" w:eastAsia="Calibri" w:hAnsi="Calibri" w:cs="Calibri"/>
          <w:i/>
          <w:sz w:val="22"/>
          <w:szCs w:val="22"/>
        </w:rPr>
      </w:pPr>
      <w:r w:rsidRPr="00C254FA">
        <w:rPr>
          <w:rFonts w:ascii="Calibri" w:eastAsia="Calibri" w:hAnsi="Calibri" w:cs="Calibri"/>
          <w:sz w:val="22"/>
          <w:szCs w:val="22"/>
        </w:rPr>
        <w:t>The CSDE created the following Stakeholder Meeting Documentation Template for the Comprehensive Local Needs Assessment to assist eligible recipients in organizing their stakeholder engagement process. This document is required for the CSDE Local Application, Comprehensive Local Needs Assessment and Perkins V Program Compliance Review</w:t>
      </w:r>
      <w:r w:rsidRPr="00C254FA">
        <w:rPr>
          <w:rFonts w:ascii="Calibri" w:eastAsia="Calibri" w:hAnsi="Calibri" w:cs="Calibri"/>
          <w:i/>
          <w:sz w:val="22"/>
          <w:szCs w:val="22"/>
        </w:rPr>
        <w:t>.</w:t>
      </w:r>
    </w:p>
    <w:tbl>
      <w:tblPr>
        <w:tblStyle w:val="TableGrid"/>
        <w:tblW w:w="5000" w:type="pct"/>
        <w:tblInd w:w="0"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3592"/>
        <w:gridCol w:w="10798"/>
      </w:tblGrid>
      <w:tr w:rsidR="00C254FA" w:rsidRPr="00C254FA" w14:paraId="6EB9B38C" w14:textId="77777777" w:rsidTr="003E6AFA">
        <w:trPr>
          <w:trHeight w:val="266"/>
        </w:trPr>
        <w:tc>
          <w:tcPr>
            <w:tcW w:w="1248" w:type="pct"/>
            <w:shd w:val="clear" w:color="auto" w:fill="C1E4F5" w:themeFill="accent1" w:themeFillTint="33"/>
            <w:vAlign w:val="center"/>
          </w:tcPr>
          <w:p w14:paraId="4A7F990B" w14:textId="77777777" w:rsidR="00C254FA" w:rsidRPr="00C254FA" w:rsidRDefault="00C254FA" w:rsidP="00C254FA">
            <w:pPr>
              <w:rPr>
                <w:rFonts w:ascii="Calibri" w:hAnsi="Calibri" w:cs="Calibri"/>
                <w:b/>
                <w:bCs/>
              </w:rPr>
            </w:pPr>
            <w:r w:rsidRPr="00C254FA">
              <w:rPr>
                <w:rFonts w:ascii="Calibri" w:hAnsi="Calibri" w:cs="Calibri"/>
                <w:b/>
                <w:bCs/>
              </w:rPr>
              <w:t>Meeting Location:</w:t>
            </w:r>
          </w:p>
        </w:tc>
        <w:tc>
          <w:tcPr>
            <w:tcW w:w="3752" w:type="pct"/>
            <w:vAlign w:val="center"/>
          </w:tcPr>
          <w:p w14:paraId="1C1F101C" w14:textId="77777777" w:rsidR="00C254FA" w:rsidRPr="00C254FA" w:rsidRDefault="00C254FA" w:rsidP="00C254FA">
            <w:pPr>
              <w:rPr>
                <w:rFonts w:ascii="Calibri" w:hAnsi="Calibri" w:cs="Calibri"/>
              </w:rPr>
            </w:pPr>
          </w:p>
        </w:tc>
      </w:tr>
      <w:tr w:rsidR="00C254FA" w:rsidRPr="00C254FA" w14:paraId="393671E8" w14:textId="77777777" w:rsidTr="003E6AFA">
        <w:trPr>
          <w:trHeight w:val="247"/>
        </w:trPr>
        <w:tc>
          <w:tcPr>
            <w:tcW w:w="1248" w:type="pct"/>
            <w:shd w:val="clear" w:color="auto" w:fill="C1E4F5" w:themeFill="accent1" w:themeFillTint="33"/>
            <w:vAlign w:val="center"/>
          </w:tcPr>
          <w:p w14:paraId="6529F699" w14:textId="77777777" w:rsidR="00C254FA" w:rsidRPr="00C254FA" w:rsidRDefault="00C254FA" w:rsidP="00C254FA">
            <w:pPr>
              <w:rPr>
                <w:rFonts w:ascii="Calibri" w:hAnsi="Calibri" w:cs="Calibri"/>
                <w:b/>
                <w:bCs/>
              </w:rPr>
            </w:pPr>
            <w:r w:rsidRPr="00C254FA">
              <w:rPr>
                <w:rFonts w:ascii="Calibri" w:hAnsi="Calibri" w:cs="Calibri"/>
                <w:b/>
                <w:bCs/>
              </w:rPr>
              <w:t>Meeting Date:</w:t>
            </w:r>
          </w:p>
        </w:tc>
        <w:tc>
          <w:tcPr>
            <w:tcW w:w="3752" w:type="pct"/>
            <w:vAlign w:val="center"/>
          </w:tcPr>
          <w:p w14:paraId="15E6256D" w14:textId="77777777" w:rsidR="00C254FA" w:rsidRPr="00C254FA" w:rsidRDefault="00C254FA" w:rsidP="00C254FA">
            <w:pPr>
              <w:rPr>
                <w:rFonts w:ascii="Calibri" w:hAnsi="Calibri" w:cs="Calibri"/>
              </w:rPr>
            </w:pPr>
          </w:p>
        </w:tc>
      </w:tr>
    </w:tbl>
    <w:p w14:paraId="78BCAAAB" w14:textId="77777777" w:rsidR="00C254FA" w:rsidRPr="00C254FA" w:rsidRDefault="00C254FA" w:rsidP="00C254FA">
      <w:pPr>
        <w:spacing w:after="0" w:line="259" w:lineRule="auto"/>
        <w:rPr>
          <w:rFonts w:ascii="Calibri" w:eastAsia="Calibri" w:hAnsi="Calibri" w:cs="Calibri"/>
          <w:i/>
          <w:sz w:val="22"/>
          <w:szCs w:val="22"/>
        </w:rPr>
      </w:pPr>
    </w:p>
    <w:tbl>
      <w:tblPr>
        <w:tblStyle w:val="TableGrid"/>
        <w:tblW w:w="5000" w:type="pct"/>
        <w:tblInd w:w="0"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3597"/>
        <w:gridCol w:w="3597"/>
        <w:gridCol w:w="3598"/>
        <w:gridCol w:w="3598"/>
      </w:tblGrid>
      <w:tr w:rsidR="00C254FA" w:rsidRPr="00C254FA" w14:paraId="1BA3FD29" w14:textId="77777777" w:rsidTr="003E6AFA">
        <w:tc>
          <w:tcPr>
            <w:tcW w:w="1250" w:type="pct"/>
            <w:shd w:val="clear" w:color="auto" w:fill="C1E4F5" w:themeFill="accent1" w:themeFillTint="33"/>
            <w:vAlign w:val="center"/>
          </w:tcPr>
          <w:p w14:paraId="78EC56B5" w14:textId="77777777" w:rsidR="00C254FA" w:rsidRPr="00C254FA" w:rsidRDefault="00C254FA" w:rsidP="00C254FA">
            <w:pPr>
              <w:rPr>
                <w:rFonts w:ascii="Calibri" w:hAnsi="Calibri" w:cs="Calibri"/>
                <w:i/>
                <w:iCs/>
              </w:rPr>
            </w:pPr>
            <w:r w:rsidRPr="00C254FA">
              <w:rPr>
                <w:rFonts w:ascii="Calibri" w:hAnsi="Calibri" w:cs="Calibri"/>
                <w:b/>
              </w:rPr>
              <w:t>Stakeholder Name:</w:t>
            </w:r>
          </w:p>
        </w:tc>
        <w:tc>
          <w:tcPr>
            <w:tcW w:w="1250" w:type="pct"/>
            <w:shd w:val="clear" w:color="auto" w:fill="C1E4F5" w:themeFill="accent1" w:themeFillTint="33"/>
          </w:tcPr>
          <w:p w14:paraId="1DC74FDF" w14:textId="77777777" w:rsidR="00C254FA" w:rsidRPr="00C254FA" w:rsidRDefault="00C254FA" w:rsidP="00C254FA">
            <w:pPr>
              <w:rPr>
                <w:rFonts w:ascii="Calibri" w:hAnsi="Calibri" w:cs="Calibri"/>
                <w:i/>
                <w:iCs/>
              </w:rPr>
            </w:pPr>
            <w:r w:rsidRPr="00C254FA">
              <w:rPr>
                <w:rFonts w:ascii="Calibri" w:hAnsi="Calibri" w:cs="Calibri"/>
                <w:b/>
              </w:rPr>
              <w:t>Role:</w:t>
            </w:r>
          </w:p>
        </w:tc>
        <w:tc>
          <w:tcPr>
            <w:tcW w:w="1250" w:type="pct"/>
            <w:shd w:val="clear" w:color="auto" w:fill="C1E4F5" w:themeFill="accent1" w:themeFillTint="33"/>
          </w:tcPr>
          <w:p w14:paraId="024FEA11" w14:textId="77777777" w:rsidR="00C254FA" w:rsidRPr="00C254FA" w:rsidRDefault="00C254FA" w:rsidP="00C254FA">
            <w:pPr>
              <w:rPr>
                <w:rFonts w:ascii="Calibri" w:hAnsi="Calibri" w:cs="Calibri"/>
                <w:i/>
                <w:iCs/>
              </w:rPr>
            </w:pPr>
            <w:r w:rsidRPr="00C254FA">
              <w:rPr>
                <w:rFonts w:ascii="Calibri" w:hAnsi="Calibri" w:cs="Calibri"/>
                <w:b/>
              </w:rPr>
              <w:t>Organization/Title:</w:t>
            </w:r>
          </w:p>
        </w:tc>
        <w:tc>
          <w:tcPr>
            <w:tcW w:w="1250" w:type="pct"/>
            <w:shd w:val="clear" w:color="auto" w:fill="C1E4F5" w:themeFill="accent1" w:themeFillTint="33"/>
          </w:tcPr>
          <w:p w14:paraId="4ED34FAA" w14:textId="77777777" w:rsidR="00C254FA" w:rsidRPr="00C254FA" w:rsidRDefault="00C254FA" w:rsidP="00C254FA">
            <w:pPr>
              <w:rPr>
                <w:rFonts w:ascii="Calibri" w:hAnsi="Calibri" w:cs="Calibri"/>
                <w:i/>
                <w:iCs/>
              </w:rPr>
            </w:pPr>
            <w:r w:rsidRPr="00C254FA">
              <w:rPr>
                <w:rFonts w:ascii="Calibri" w:hAnsi="Calibri" w:cs="Calibri"/>
                <w:b/>
              </w:rPr>
              <w:t>Contact:</w:t>
            </w:r>
          </w:p>
        </w:tc>
      </w:tr>
      <w:tr w:rsidR="00C254FA" w:rsidRPr="00C254FA" w14:paraId="6B269880" w14:textId="77777777" w:rsidTr="003E6AFA">
        <w:tc>
          <w:tcPr>
            <w:tcW w:w="1250" w:type="pct"/>
            <w:vAlign w:val="center"/>
          </w:tcPr>
          <w:p w14:paraId="7D33D48C" w14:textId="77777777" w:rsidR="00C254FA" w:rsidRPr="00C254FA" w:rsidRDefault="00C254FA" w:rsidP="00C254FA">
            <w:pPr>
              <w:rPr>
                <w:rFonts w:ascii="Calibri" w:hAnsi="Calibri" w:cs="Calibri"/>
                <w:bCs/>
              </w:rPr>
            </w:pPr>
          </w:p>
        </w:tc>
        <w:tc>
          <w:tcPr>
            <w:tcW w:w="1250" w:type="pct"/>
          </w:tcPr>
          <w:p w14:paraId="486E0A13" w14:textId="77777777" w:rsidR="00C254FA" w:rsidRPr="00C254FA" w:rsidRDefault="00C254FA" w:rsidP="00C254FA">
            <w:pPr>
              <w:rPr>
                <w:rFonts w:ascii="Calibri" w:hAnsi="Calibri" w:cs="Calibri"/>
                <w:bCs/>
              </w:rPr>
            </w:pPr>
          </w:p>
        </w:tc>
        <w:tc>
          <w:tcPr>
            <w:tcW w:w="1250" w:type="pct"/>
          </w:tcPr>
          <w:p w14:paraId="408567A0" w14:textId="77777777" w:rsidR="00C254FA" w:rsidRPr="00C254FA" w:rsidRDefault="00C254FA" w:rsidP="00C254FA">
            <w:pPr>
              <w:rPr>
                <w:rFonts w:ascii="Calibri" w:hAnsi="Calibri" w:cs="Calibri"/>
                <w:bCs/>
              </w:rPr>
            </w:pPr>
          </w:p>
        </w:tc>
        <w:tc>
          <w:tcPr>
            <w:tcW w:w="1250" w:type="pct"/>
          </w:tcPr>
          <w:p w14:paraId="58E52E1B" w14:textId="77777777" w:rsidR="00C254FA" w:rsidRPr="00C254FA" w:rsidRDefault="00C254FA" w:rsidP="00C254FA">
            <w:pPr>
              <w:rPr>
                <w:rFonts w:ascii="Calibri" w:hAnsi="Calibri" w:cs="Calibri"/>
                <w:bCs/>
              </w:rPr>
            </w:pPr>
          </w:p>
        </w:tc>
      </w:tr>
      <w:tr w:rsidR="00C254FA" w:rsidRPr="00C254FA" w14:paraId="7A74FB9C" w14:textId="77777777" w:rsidTr="003E6AFA">
        <w:tc>
          <w:tcPr>
            <w:tcW w:w="1250" w:type="pct"/>
            <w:vAlign w:val="center"/>
          </w:tcPr>
          <w:p w14:paraId="42B54669" w14:textId="77777777" w:rsidR="00C254FA" w:rsidRPr="00C254FA" w:rsidRDefault="00C254FA" w:rsidP="00C254FA">
            <w:pPr>
              <w:rPr>
                <w:rFonts w:ascii="Calibri" w:hAnsi="Calibri" w:cs="Calibri"/>
                <w:bCs/>
              </w:rPr>
            </w:pPr>
          </w:p>
        </w:tc>
        <w:tc>
          <w:tcPr>
            <w:tcW w:w="1250" w:type="pct"/>
          </w:tcPr>
          <w:p w14:paraId="3F5AF0CD" w14:textId="77777777" w:rsidR="00C254FA" w:rsidRPr="00C254FA" w:rsidRDefault="00C254FA" w:rsidP="00C254FA">
            <w:pPr>
              <w:rPr>
                <w:rFonts w:ascii="Calibri" w:hAnsi="Calibri" w:cs="Calibri"/>
                <w:bCs/>
              </w:rPr>
            </w:pPr>
          </w:p>
        </w:tc>
        <w:tc>
          <w:tcPr>
            <w:tcW w:w="1250" w:type="pct"/>
          </w:tcPr>
          <w:p w14:paraId="1ED4CD54" w14:textId="77777777" w:rsidR="00C254FA" w:rsidRPr="00C254FA" w:rsidRDefault="00C254FA" w:rsidP="00C254FA">
            <w:pPr>
              <w:rPr>
                <w:rFonts w:ascii="Calibri" w:hAnsi="Calibri" w:cs="Calibri"/>
                <w:bCs/>
              </w:rPr>
            </w:pPr>
          </w:p>
        </w:tc>
        <w:tc>
          <w:tcPr>
            <w:tcW w:w="1250" w:type="pct"/>
          </w:tcPr>
          <w:p w14:paraId="64D5D5B9" w14:textId="77777777" w:rsidR="00C254FA" w:rsidRPr="00C254FA" w:rsidRDefault="00C254FA" w:rsidP="00C254FA">
            <w:pPr>
              <w:rPr>
                <w:rFonts w:ascii="Calibri" w:hAnsi="Calibri" w:cs="Calibri"/>
                <w:bCs/>
              </w:rPr>
            </w:pPr>
          </w:p>
        </w:tc>
      </w:tr>
      <w:tr w:rsidR="00C254FA" w:rsidRPr="00C254FA" w14:paraId="0CEDD3C3" w14:textId="77777777" w:rsidTr="003E6AFA">
        <w:tc>
          <w:tcPr>
            <w:tcW w:w="1250" w:type="pct"/>
            <w:vAlign w:val="center"/>
          </w:tcPr>
          <w:p w14:paraId="74E594F7" w14:textId="77777777" w:rsidR="00C254FA" w:rsidRPr="00C254FA" w:rsidRDefault="00C254FA" w:rsidP="00C254FA">
            <w:pPr>
              <w:rPr>
                <w:rFonts w:ascii="Calibri" w:hAnsi="Calibri" w:cs="Calibri"/>
                <w:bCs/>
              </w:rPr>
            </w:pPr>
          </w:p>
        </w:tc>
        <w:tc>
          <w:tcPr>
            <w:tcW w:w="1250" w:type="pct"/>
          </w:tcPr>
          <w:p w14:paraId="2690CD54" w14:textId="77777777" w:rsidR="00C254FA" w:rsidRPr="00C254FA" w:rsidRDefault="00C254FA" w:rsidP="00C254FA">
            <w:pPr>
              <w:rPr>
                <w:rFonts w:ascii="Calibri" w:hAnsi="Calibri" w:cs="Calibri"/>
                <w:bCs/>
              </w:rPr>
            </w:pPr>
          </w:p>
        </w:tc>
        <w:tc>
          <w:tcPr>
            <w:tcW w:w="1250" w:type="pct"/>
          </w:tcPr>
          <w:p w14:paraId="1C21E443" w14:textId="77777777" w:rsidR="00C254FA" w:rsidRPr="00C254FA" w:rsidRDefault="00C254FA" w:rsidP="00C254FA">
            <w:pPr>
              <w:rPr>
                <w:rFonts w:ascii="Calibri" w:hAnsi="Calibri" w:cs="Calibri"/>
                <w:bCs/>
              </w:rPr>
            </w:pPr>
          </w:p>
        </w:tc>
        <w:tc>
          <w:tcPr>
            <w:tcW w:w="1250" w:type="pct"/>
          </w:tcPr>
          <w:p w14:paraId="5B3EA286" w14:textId="77777777" w:rsidR="00C254FA" w:rsidRPr="00C254FA" w:rsidRDefault="00C254FA" w:rsidP="00C254FA">
            <w:pPr>
              <w:rPr>
                <w:rFonts w:ascii="Calibri" w:hAnsi="Calibri" w:cs="Calibri"/>
                <w:bCs/>
              </w:rPr>
            </w:pPr>
          </w:p>
        </w:tc>
      </w:tr>
      <w:tr w:rsidR="00C254FA" w:rsidRPr="00C254FA" w14:paraId="70117819" w14:textId="77777777" w:rsidTr="003E6AFA">
        <w:tc>
          <w:tcPr>
            <w:tcW w:w="1250" w:type="pct"/>
            <w:vAlign w:val="center"/>
          </w:tcPr>
          <w:p w14:paraId="1AE19498" w14:textId="77777777" w:rsidR="00C254FA" w:rsidRPr="00C254FA" w:rsidRDefault="00C254FA" w:rsidP="00C254FA">
            <w:pPr>
              <w:rPr>
                <w:rFonts w:ascii="Calibri" w:hAnsi="Calibri" w:cs="Calibri"/>
                <w:bCs/>
              </w:rPr>
            </w:pPr>
          </w:p>
        </w:tc>
        <w:tc>
          <w:tcPr>
            <w:tcW w:w="1250" w:type="pct"/>
          </w:tcPr>
          <w:p w14:paraId="5B0E39E6" w14:textId="77777777" w:rsidR="00C254FA" w:rsidRPr="00C254FA" w:rsidRDefault="00C254FA" w:rsidP="00C254FA">
            <w:pPr>
              <w:rPr>
                <w:rFonts w:ascii="Calibri" w:hAnsi="Calibri" w:cs="Calibri"/>
                <w:bCs/>
              </w:rPr>
            </w:pPr>
          </w:p>
        </w:tc>
        <w:tc>
          <w:tcPr>
            <w:tcW w:w="1250" w:type="pct"/>
          </w:tcPr>
          <w:p w14:paraId="4BD00C9D" w14:textId="77777777" w:rsidR="00C254FA" w:rsidRPr="00C254FA" w:rsidRDefault="00C254FA" w:rsidP="00C254FA">
            <w:pPr>
              <w:rPr>
                <w:rFonts w:ascii="Calibri" w:hAnsi="Calibri" w:cs="Calibri"/>
                <w:bCs/>
              </w:rPr>
            </w:pPr>
          </w:p>
        </w:tc>
        <w:tc>
          <w:tcPr>
            <w:tcW w:w="1250" w:type="pct"/>
          </w:tcPr>
          <w:p w14:paraId="0780B7A2" w14:textId="77777777" w:rsidR="00C254FA" w:rsidRPr="00C254FA" w:rsidRDefault="00C254FA" w:rsidP="00C254FA">
            <w:pPr>
              <w:rPr>
                <w:rFonts w:ascii="Calibri" w:hAnsi="Calibri" w:cs="Calibri"/>
                <w:bCs/>
              </w:rPr>
            </w:pPr>
          </w:p>
        </w:tc>
      </w:tr>
      <w:tr w:rsidR="00C254FA" w:rsidRPr="00C254FA" w14:paraId="7CDB3F82" w14:textId="77777777" w:rsidTr="003E6AFA">
        <w:tc>
          <w:tcPr>
            <w:tcW w:w="1250" w:type="pct"/>
            <w:vAlign w:val="center"/>
          </w:tcPr>
          <w:p w14:paraId="69394466" w14:textId="77777777" w:rsidR="00C254FA" w:rsidRPr="00C254FA" w:rsidRDefault="00C254FA" w:rsidP="00C254FA">
            <w:pPr>
              <w:rPr>
                <w:rFonts w:ascii="Calibri" w:hAnsi="Calibri" w:cs="Calibri"/>
                <w:bCs/>
              </w:rPr>
            </w:pPr>
          </w:p>
        </w:tc>
        <w:tc>
          <w:tcPr>
            <w:tcW w:w="1250" w:type="pct"/>
          </w:tcPr>
          <w:p w14:paraId="5501FDDB" w14:textId="77777777" w:rsidR="00C254FA" w:rsidRPr="00C254FA" w:rsidRDefault="00C254FA" w:rsidP="00C254FA">
            <w:pPr>
              <w:rPr>
                <w:rFonts w:ascii="Calibri" w:hAnsi="Calibri" w:cs="Calibri"/>
                <w:bCs/>
              </w:rPr>
            </w:pPr>
          </w:p>
        </w:tc>
        <w:tc>
          <w:tcPr>
            <w:tcW w:w="1250" w:type="pct"/>
          </w:tcPr>
          <w:p w14:paraId="48749D9D" w14:textId="77777777" w:rsidR="00C254FA" w:rsidRPr="00C254FA" w:rsidRDefault="00C254FA" w:rsidP="00C254FA">
            <w:pPr>
              <w:rPr>
                <w:rFonts w:ascii="Calibri" w:hAnsi="Calibri" w:cs="Calibri"/>
                <w:bCs/>
              </w:rPr>
            </w:pPr>
          </w:p>
        </w:tc>
        <w:tc>
          <w:tcPr>
            <w:tcW w:w="1250" w:type="pct"/>
          </w:tcPr>
          <w:p w14:paraId="3CCF6ED2" w14:textId="77777777" w:rsidR="00C254FA" w:rsidRPr="00C254FA" w:rsidRDefault="00C254FA" w:rsidP="00C254FA">
            <w:pPr>
              <w:rPr>
                <w:rFonts w:ascii="Calibri" w:hAnsi="Calibri" w:cs="Calibri"/>
                <w:bCs/>
              </w:rPr>
            </w:pPr>
          </w:p>
        </w:tc>
      </w:tr>
      <w:tr w:rsidR="00C254FA" w:rsidRPr="00C254FA" w14:paraId="6592B1D0" w14:textId="77777777" w:rsidTr="003E6AFA">
        <w:tc>
          <w:tcPr>
            <w:tcW w:w="1250" w:type="pct"/>
            <w:vAlign w:val="center"/>
          </w:tcPr>
          <w:p w14:paraId="02205A89" w14:textId="77777777" w:rsidR="00C254FA" w:rsidRPr="00C254FA" w:rsidRDefault="00C254FA" w:rsidP="00C254FA">
            <w:pPr>
              <w:rPr>
                <w:rFonts w:ascii="Calibri" w:hAnsi="Calibri" w:cs="Calibri"/>
                <w:bCs/>
              </w:rPr>
            </w:pPr>
          </w:p>
        </w:tc>
        <w:tc>
          <w:tcPr>
            <w:tcW w:w="1250" w:type="pct"/>
          </w:tcPr>
          <w:p w14:paraId="2E3DFA6F" w14:textId="77777777" w:rsidR="00C254FA" w:rsidRPr="00C254FA" w:rsidRDefault="00C254FA" w:rsidP="00C254FA">
            <w:pPr>
              <w:rPr>
                <w:rFonts w:ascii="Calibri" w:hAnsi="Calibri" w:cs="Calibri"/>
                <w:bCs/>
              </w:rPr>
            </w:pPr>
          </w:p>
        </w:tc>
        <w:tc>
          <w:tcPr>
            <w:tcW w:w="1250" w:type="pct"/>
          </w:tcPr>
          <w:p w14:paraId="1ABD44CD" w14:textId="77777777" w:rsidR="00C254FA" w:rsidRPr="00C254FA" w:rsidRDefault="00C254FA" w:rsidP="00C254FA">
            <w:pPr>
              <w:rPr>
                <w:rFonts w:ascii="Calibri" w:hAnsi="Calibri" w:cs="Calibri"/>
                <w:bCs/>
              </w:rPr>
            </w:pPr>
          </w:p>
        </w:tc>
        <w:tc>
          <w:tcPr>
            <w:tcW w:w="1250" w:type="pct"/>
          </w:tcPr>
          <w:p w14:paraId="6A053A19" w14:textId="77777777" w:rsidR="00C254FA" w:rsidRPr="00C254FA" w:rsidRDefault="00C254FA" w:rsidP="00C254FA">
            <w:pPr>
              <w:rPr>
                <w:rFonts w:ascii="Calibri" w:hAnsi="Calibri" w:cs="Calibri"/>
                <w:bCs/>
              </w:rPr>
            </w:pPr>
          </w:p>
        </w:tc>
      </w:tr>
      <w:tr w:rsidR="00C254FA" w:rsidRPr="00C254FA" w14:paraId="38D18CE2" w14:textId="77777777" w:rsidTr="003E6AFA">
        <w:tc>
          <w:tcPr>
            <w:tcW w:w="1250" w:type="pct"/>
            <w:vAlign w:val="center"/>
          </w:tcPr>
          <w:p w14:paraId="47BC6582" w14:textId="77777777" w:rsidR="00C254FA" w:rsidRPr="00C254FA" w:rsidRDefault="00C254FA" w:rsidP="00C254FA">
            <w:pPr>
              <w:rPr>
                <w:rFonts w:ascii="Calibri" w:hAnsi="Calibri" w:cs="Calibri"/>
                <w:bCs/>
              </w:rPr>
            </w:pPr>
          </w:p>
        </w:tc>
        <w:tc>
          <w:tcPr>
            <w:tcW w:w="1250" w:type="pct"/>
          </w:tcPr>
          <w:p w14:paraId="218F0A1D" w14:textId="77777777" w:rsidR="00C254FA" w:rsidRPr="00C254FA" w:rsidRDefault="00C254FA" w:rsidP="00C254FA">
            <w:pPr>
              <w:rPr>
                <w:rFonts w:ascii="Calibri" w:hAnsi="Calibri" w:cs="Calibri"/>
                <w:bCs/>
              </w:rPr>
            </w:pPr>
          </w:p>
        </w:tc>
        <w:tc>
          <w:tcPr>
            <w:tcW w:w="1250" w:type="pct"/>
          </w:tcPr>
          <w:p w14:paraId="0783C4DE" w14:textId="77777777" w:rsidR="00C254FA" w:rsidRPr="00C254FA" w:rsidRDefault="00C254FA" w:rsidP="00C254FA">
            <w:pPr>
              <w:rPr>
                <w:rFonts w:ascii="Calibri" w:hAnsi="Calibri" w:cs="Calibri"/>
                <w:bCs/>
              </w:rPr>
            </w:pPr>
          </w:p>
        </w:tc>
        <w:tc>
          <w:tcPr>
            <w:tcW w:w="1250" w:type="pct"/>
          </w:tcPr>
          <w:p w14:paraId="65243351" w14:textId="77777777" w:rsidR="00C254FA" w:rsidRPr="00C254FA" w:rsidRDefault="00C254FA" w:rsidP="00C254FA">
            <w:pPr>
              <w:rPr>
                <w:rFonts w:ascii="Calibri" w:hAnsi="Calibri" w:cs="Calibri"/>
                <w:bCs/>
              </w:rPr>
            </w:pPr>
          </w:p>
        </w:tc>
      </w:tr>
      <w:tr w:rsidR="00C254FA" w:rsidRPr="00C254FA" w14:paraId="049D6634" w14:textId="77777777" w:rsidTr="003E6AFA">
        <w:tc>
          <w:tcPr>
            <w:tcW w:w="1250" w:type="pct"/>
            <w:vAlign w:val="center"/>
          </w:tcPr>
          <w:p w14:paraId="5A168780" w14:textId="77777777" w:rsidR="00C254FA" w:rsidRPr="00C254FA" w:rsidRDefault="00C254FA" w:rsidP="00C254FA">
            <w:pPr>
              <w:rPr>
                <w:rFonts w:ascii="Calibri" w:hAnsi="Calibri" w:cs="Calibri"/>
                <w:bCs/>
              </w:rPr>
            </w:pPr>
          </w:p>
        </w:tc>
        <w:tc>
          <w:tcPr>
            <w:tcW w:w="1250" w:type="pct"/>
          </w:tcPr>
          <w:p w14:paraId="2D592BB1" w14:textId="77777777" w:rsidR="00C254FA" w:rsidRPr="00C254FA" w:rsidRDefault="00C254FA" w:rsidP="00C254FA">
            <w:pPr>
              <w:rPr>
                <w:rFonts w:ascii="Calibri" w:hAnsi="Calibri" w:cs="Calibri"/>
                <w:bCs/>
              </w:rPr>
            </w:pPr>
          </w:p>
        </w:tc>
        <w:tc>
          <w:tcPr>
            <w:tcW w:w="1250" w:type="pct"/>
          </w:tcPr>
          <w:p w14:paraId="50EDF83F" w14:textId="77777777" w:rsidR="00C254FA" w:rsidRPr="00C254FA" w:rsidRDefault="00C254FA" w:rsidP="00C254FA">
            <w:pPr>
              <w:rPr>
                <w:rFonts w:ascii="Calibri" w:hAnsi="Calibri" w:cs="Calibri"/>
                <w:bCs/>
              </w:rPr>
            </w:pPr>
          </w:p>
        </w:tc>
        <w:tc>
          <w:tcPr>
            <w:tcW w:w="1250" w:type="pct"/>
          </w:tcPr>
          <w:p w14:paraId="545965A6" w14:textId="77777777" w:rsidR="00C254FA" w:rsidRPr="00C254FA" w:rsidRDefault="00C254FA" w:rsidP="00C254FA">
            <w:pPr>
              <w:rPr>
                <w:rFonts w:ascii="Calibri" w:hAnsi="Calibri" w:cs="Calibri"/>
                <w:bCs/>
              </w:rPr>
            </w:pPr>
          </w:p>
        </w:tc>
      </w:tr>
      <w:tr w:rsidR="00C254FA" w:rsidRPr="00C254FA" w14:paraId="4B90126F" w14:textId="77777777" w:rsidTr="003E6AFA">
        <w:tc>
          <w:tcPr>
            <w:tcW w:w="1250" w:type="pct"/>
            <w:vAlign w:val="center"/>
          </w:tcPr>
          <w:p w14:paraId="256684A7" w14:textId="77777777" w:rsidR="00C254FA" w:rsidRPr="00C254FA" w:rsidRDefault="00C254FA" w:rsidP="00C254FA">
            <w:pPr>
              <w:rPr>
                <w:rFonts w:ascii="Calibri" w:hAnsi="Calibri" w:cs="Calibri"/>
                <w:bCs/>
              </w:rPr>
            </w:pPr>
          </w:p>
        </w:tc>
        <w:tc>
          <w:tcPr>
            <w:tcW w:w="1250" w:type="pct"/>
          </w:tcPr>
          <w:p w14:paraId="68FBB123" w14:textId="77777777" w:rsidR="00C254FA" w:rsidRPr="00C254FA" w:rsidRDefault="00C254FA" w:rsidP="00C254FA">
            <w:pPr>
              <w:rPr>
                <w:rFonts w:ascii="Calibri" w:hAnsi="Calibri" w:cs="Calibri"/>
                <w:bCs/>
              </w:rPr>
            </w:pPr>
          </w:p>
        </w:tc>
        <w:tc>
          <w:tcPr>
            <w:tcW w:w="1250" w:type="pct"/>
          </w:tcPr>
          <w:p w14:paraId="1AC78DF1" w14:textId="77777777" w:rsidR="00C254FA" w:rsidRPr="00C254FA" w:rsidRDefault="00C254FA" w:rsidP="00C254FA">
            <w:pPr>
              <w:rPr>
                <w:rFonts w:ascii="Calibri" w:hAnsi="Calibri" w:cs="Calibri"/>
                <w:bCs/>
              </w:rPr>
            </w:pPr>
          </w:p>
        </w:tc>
        <w:tc>
          <w:tcPr>
            <w:tcW w:w="1250" w:type="pct"/>
          </w:tcPr>
          <w:p w14:paraId="749D248C" w14:textId="77777777" w:rsidR="00C254FA" w:rsidRPr="00C254FA" w:rsidRDefault="00C254FA" w:rsidP="00C254FA">
            <w:pPr>
              <w:rPr>
                <w:rFonts w:ascii="Calibri" w:hAnsi="Calibri" w:cs="Calibri"/>
                <w:bCs/>
              </w:rPr>
            </w:pPr>
          </w:p>
        </w:tc>
      </w:tr>
      <w:tr w:rsidR="00C254FA" w:rsidRPr="00C254FA" w14:paraId="00331D43" w14:textId="77777777" w:rsidTr="003E6AFA">
        <w:tc>
          <w:tcPr>
            <w:tcW w:w="1250" w:type="pct"/>
            <w:vAlign w:val="center"/>
          </w:tcPr>
          <w:p w14:paraId="712004A9" w14:textId="77777777" w:rsidR="00C254FA" w:rsidRPr="00C254FA" w:rsidRDefault="00C254FA" w:rsidP="00C254FA">
            <w:pPr>
              <w:rPr>
                <w:rFonts w:ascii="Calibri" w:hAnsi="Calibri" w:cs="Calibri"/>
                <w:bCs/>
              </w:rPr>
            </w:pPr>
          </w:p>
        </w:tc>
        <w:tc>
          <w:tcPr>
            <w:tcW w:w="1250" w:type="pct"/>
          </w:tcPr>
          <w:p w14:paraId="745FCD83" w14:textId="77777777" w:rsidR="00C254FA" w:rsidRPr="00C254FA" w:rsidRDefault="00C254FA" w:rsidP="00C254FA">
            <w:pPr>
              <w:rPr>
                <w:rFonts w:ascii="Calibri" w:hAnsi="Calibri" w:cs="Calibri"/>
                <w:bCs/>
              </w:rPr>
            </w:pPr>
          </w:p>
        </w:tc>
        <w:tc>
          <w:tcPr>
            <w:tcW w:w="1250" w:type="pct"/>
          </w:tcPr>
          <w:p w14:paraId="1A5C2031" w14:textId="77777777" w:rsidR="00C254FA" w:rsidRPr="00C254FA" w:rsidRDefault="00C254FA" w:rsidP="00C254FA">
            <w:pPr>
              <w:rPr>
                <w:rFonts w:ascii="Calibri" w:hAnsi="Calibri" w:cs="Calibri"/>
                <w:bCs/>
              </w:rPr>
            </w:pPr>
          </w:p>
        </w:tc>
        <w:tc>
          <w:tcPr>
            <w:tcW w:w="1250" w:type="pct"/>
          </w:tcPr>
          <w:p w14:paraId="5B4BA62E" w14:textId="77777777" w:rsidR="00C254FA" w:rsidRPr="00C254FA" w:rsidRDefault="00C254FA" w:rsidP="00C254FA">
            <w:pPr>
              <w:rPr>
                <w:rFonts w:ascii="Calibri" w:hAnsi="Calibri" w:cs="Calibri"/>
                <w:bCs/>
              </w:rPr>
            </w:pPr>
          </w:p>
        </w:tc>
      </w:tr>
      <w:tr w:rsidR="00C254FA" w:rsidRPr="00C254FA" w14:paraId="248FD2AF" w14:textId="77777777" w:rsidTr="003E6AFA">
        <w:tc>
          <w:tcPr>
            <w:tcW w:w="1250" w:type="pct"/>
            <w:vAlign w:val="center"/>
          </w:tcPr>
          <w:p w14:paraId="43F6520E" w14:textId="77777777" w:rsidR="00C254FA" w:rsidRPr="00C254FA" w:rsidRDefault="00C254FA" w:rsidP="00C254FA">
            <w:pPr>
              <w:rPr>
                <w:rFonts w:ascii="Calibri" w:hAnsi="Calibri" w:cs="Calibri"/>
                <w:bCs/>
              </w:rPr>
            </w:pPr>
          </w:p>
        </w:tc>
        <w:tc>
          <w:tcPr>
            <w:tcW w:w="1250" w:type="pct"/>
          </w:tcPr>
          <w:p w14:paraId="5BB6BE33" w14:textId="77777777" w:rsidR="00C254FA" w:rsidRPr="00C254FA" w:rsidRDefault="00C254FA" w:rsidP="00C254FA">
            <w:pPr>
              <w:rPr>
                <w:rFonts w:ascii="Calibri" w:hAnsi="Calibri" w:cs="Calibri"/>
                <w:bCs/>
              </w:rPr>
            </w:pPr>
          </w:p>
        </w:tc>
        <w:tc>
          <w:tcPr>
            <w:tcW w:w="1250" w:type="pct"/>
          </w:tcPr>
          <w:p w14:paraId="0CAB8DF6" w14:textId="77777777" w:rsidR="00C254FA" w:rsidRPr="00C254FA" w:rsidRDefault="00C254FA" w:rsidP="00C254FA">
            <w:pPr>
              <w:rPr>
                <w:rFonts w:ascii="Calibri" w:hAnsi="Calibri" w:cs="Calibri"/>
                <w:bCs/>
              </w:rPr>
            </w:pPr>
          </w:p>
        </w:tc>
        <w:tc>
          <w:tcPr>
            <w:tcW w:w="1250" w:type="pct"/>
          </w:tcPr>
          <w:p w14:paraId="2C71CB45" w14:textId="77777777" w:rsidR="00C254FA" w:rsidRPr="00C254FA" w:rsidRDefault="00C254FA" w:rsidP="00C254FA">
            <w:pPr>
              <w:rPr>
                <w:rFonts w:ascii="Calibri" w:hAnsi="Calibri" w:cs="Calibri"/>
                <w:bCs/>
              </w:rPr>
            </w:pPr>
          </w:p>
        </w:tc>
      </w:tr>
      <w:tr w:rsidR="00C254FA" w:rsidRPr="00C254FA" w14:paraId="16B18147" w14:textId="77777777" w:rsidTr="003E6AFA">
        <w:tc>
          <w:tcPr>
            <w:tcW w:w="1250" w:type="pct"/>
            <w:vAlign w:val="center"/>
          </w:tcPr>
          <w:p w14:paraId="3C925B64" w14:textId="77777777" w:rsidR="00C254FA" w:rsidRPr="00C254FA" w:rsidRDefault="00C254FA" w:rsidP="00C254FA">
            <w:pPr>
              <w:rPr>
                <w:rFonts w:ascii="Calibri" w:hAnsi="Calibri" w:cs="Calibri"/>
                <w:bCs/>
              </w:rPr>
            </w:pPr>
          </w:p>
        </w:tc>
        <w:tc>
          <w:tcPr>
            <w:tcW w:w="1250" w:type="pct"/>
          </w:tcPr>
          <w:p w14:paraId="55C8E0AC" w14:textId="77777777" w:rsidR="00C254FA" w:rsidRPr="00C254FA" w:rsidRDefault="00C254FA" w:rsidP="00C254FA">
            <w:pPr>
              <w:rPr>
                <w:rFonts w:ascii="Calibri" w:hAnsi="Calibri" w:cs="Calibri"/>
                <w:bCs/>
              </w:rPr>
            </w:pPr>
          </w:p>
        </w:tc>
        <w:tc>
          <w:tcPr>
            <w:tcW w:w="1250" w:type="pct"/>
          </w:tcPr>
          <w:p w14:paraId="165FFC0E" w14:textId="77777777" w:rsidR="00C254FA" w:rsidRPr="00C254FA" w:rsidRDefault="00C254FA" w:rsidP="00C254FA">
            <w:pPr>
              <w:rPr>
                <w:rFonts w:ascii="Calibri" w:hAnsi="Calibri" w:cs="Calibri"/>
                <w:bCs/>
              </w:rPr>
            </w:pPr>
          </w:p>
        </w:tc>
        <w:tc>
          <w:tcPr>
            <w:tcW w:w="1250" w:type="pct"/>
          </w:tcPr>
          <w:p w14:paraId="7B556931" w14:textId="77777777" w:rsidR="00C254FA" w:rsidRPr="00C254FA" w:rsidRDefault="00C254FA" w:rsidP="00C254FA">
            <w:pPr>
              <w:rPr>
                <w:rFonts w:ascii="Calibri" w:hAnsi="Calibri" w:cs="Calibri"/>
                <w:bCs/>
              </w:rPr>
            </w:pPr>
          </w:p>
        </w:tc>
      </w:tr>
      <w:tr w:rsidR="00C254FA" w:rsidRPr="00C254FA" w14:paraId="0DEC509A" w14:textId="77777777" w:rsidTr="003E6AFA">
        <w:tc>
          <w:tcPr>
            <w:tcW w:w="1250" w:type="pct"/>
            <w:vAlign w:val="center"/>
          </w:tcPr>
          <w:p w14:paraId="32B939AA" w14:textId="77777777" w:rsidR="00C254FA" w:rsidRPr="00C254FA" w:rsidRDefault="00C254FA" w:rsidP="00C254FA">
            <w:pPr>
              <w:rPr>
                <w:rFonts w:ascii="Calibri" w:hAnsi="Calibri" w:cs="Calibri"/>
                <w:bCs/>
              </w:rPr>
            </w:pPr>
          </w:p>
        </w:tc>
        <w:tc>
          <w:tcPr>
            <w:tcW w:w="1250" w:type="pct"/>
          </w:tcPr>
          <w:p w14:paraId="06E6036E" w14:textId="77777777" w:rsidR="00C254FA" w:rsidRPr="00C254FA" w:rsidRDefault="00C254FA" w:rsidP="00C254FA">
            <w:pPr>
              <w:rPr>
                <w:rFonts w:ascii="Calibri" w:hAnsi="Calibri" w:cs="Calibri"/>
                <w:bCs/>
              </w:rPr>
            </w:pPr>
          </w:p>
        </w:tc>
        <w:tc>
          <w:tcPr>
            <w:tcW w:w="1250" w:type="pct"/>
          </w:tcPr>
          <w:p w14:paraId="411E502D" w14:textId="77777777" w:rsidR="00C254FA" w:rsidRPr="00C254FA" w:rsidRDefault="00C254FA" w:rsidP="00C254FA">
            <w:pPr>
              <w:rPr>
                <w:rFonts w:ascii="Calibri" w:hAnsi="Calibri" w:cs="Calibri"/>
                <w:bCs/>
              </w:rPr>
            </w:pPr>
          </w:p>
        </w:tc>
        <w:tc>
          <w:tcPr>
            <w:tcW w:w="1250" w:type="pct"/>
          </w:tcPr>
          <w:p w14:paraId="42F6B78C" w14:textId="77777777" w:rsidR="00C254FA" w:rsidRPr="00C254FA" w:rsidRDefault="00C254FA" w:rsidP="00C254FA">
            <w:pPr>
              <w:rPr>
                <w:rFonts w:ascii="Calibri" w:hAnsi="Calibri" w:cs="Calibri"/>
                <w:bCs/>
              </w:rPr>
            </w:pPr>
          </w:p>
        </w:tc>
      </w:tr>
    </w:tbl>
    <w:p w14:paraId="3DDCD626" w14:textId="77777777" w:rsidR="00C254FA" w:rsidRPr="00C254FA" w:rsidRDefault="00C254FA" w:rsidP="00C254FA">
      <w:pPr>
        <w:spacing w:after="40" w:line="259" w:lineRule="auto"/>
        <w:rPr>
          <w:rFonts w:ascii="Calibri" w:hAnsi="Calibri" w:cs="Calibri"/>
          <w:b/>
          <w:bCs/>
          <w:sz w:val="22"/>
          <w:szCs w:val="22"/>
        </w:rPr>
      </w:pPr>
      <w:bookmarkStart w:id="2" w:name="_Toc16151576"/>
      <w:r w:rsidRPr="00C254FA">
        <w:rPr>
          <w:rFonts w:ascii="Calibri" w:hAnsi="Calibri" w:cs="Calibri"/>
          <w:b/>
          <w:bCs/>
          <w:sz w:val="22"/>
          <w:szCs w:val="22"/>
        </w:rPr>
        <w:t>Meeting Details:</w:t>
      </w:r>
    </w:p>
    <w:tbl>
      <w:tblPr>
        <w:tblStyle w:val="TableGrid"/>
        <w:tblW w:w="5000" w:type="pct"/>
        <w:tblInd w:w="0"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4700"/>
        <w:gridCol w:w="9690"/>
      </w:tblGrid>
      <w:tr w:rsidR="00C254FA" w:rsidRPr="00C254FA" w14:paraId="4F1E54AC" w14:textId="77777777" w:rsidTr="003E6AFA">
        <w:trPr>
          <w:trHeight w:val="266"/>
        </w:trPr>
        <w:tc>
          <w:tcPr>
            <w:tcW w:w="1633" w:type="pct"/>
            <w:shd w:val="clear" w:color="auto" w:fill="C1E4F5" w:themeFill="accent1" w:themeFillTint="33"/>
            <w:vAlign w:val="center"/>
          </w:tcPr>
          <w:p w14:paraId="5C103E1A" w14:textId="77777777" w:rsidR="00C254FA" w:rsidRPr="00C254FA" w:rsidRDefault="00C254FA" w:rsidP="00C254FA">
            <w:pPr>
              <w:rPr>
                <w:rFonts w:ascii="Calibri" w:hAnsi="Calibri" w:cs="Calibri"/>
                <w:b/>
                <w:bCs/>
              </w:rPr>
            </w:pPr>
            <w:r w:rsidRPr="00C254FA">
              <w:rPr>
                <w:rFonts w:ascii="Calibri" w:hAnsi="Calibri" w:cs="Calibri"/>
                <w:b/>
                <w:bCs/>
              </w:rPr>
              <w:t>Objectives:</w:t>
            </w:r>
          </w:p>
        </w:tc>
        <w:tc>
          <w:tcPr>
            <w:tcW w:w="3367" w:type="pct"/>
            <w:vAlign w:val="center"/>
          </w:tcPr>
          <w:p w14:paraId="762B6487" w14:textId="77777777" w:rsidR="00C254FA" w:rsidRPr="00C254FA" w:rsidRDefault="00C254FA" w:rsidP="00C254FA">
            <w:pPr>
              <w:rPr>
                <w:rFonts w:ascii="Calibri" w:hAnsi="Calibri" w:cs="Calibri"/>
              </w:rPr>
            </w:pPr>
          </w:p>
          <w:p w14:paraId="79BC7D42" w14:textId="77777777" w:rsidR="00C254FA" w:rsidRPr="00C254FA" w:rsidRDefault="00C254FA" w:rsidP="00C254FA">
            <w:pPr>
              <w:rPr>
                <w:rFonts w:ascii="Calibri" w:hAnsi="Calibri" w:cs="Calibri"/>
              </w:rPr>
            </w:pPr>
          </w:p>
        </w:tc>
      </w:tr>
      <w:tr w:rsidR="00C254FA" w:rsidRPr="00C254FA" w14:paraId="0FFF445C" w14:textId="77777777" w:rsidTr="003E6AFA">
        <w:trPr>
          <w:trHeight w:val="247"/>
        </w:trPr>
        <w:tc>
          <w:tcPr>
            <w:tcW w:w="1633" w:type="pct"/>
            <w:shd w:val="clear" w:color="auto" w:fill="C1E4F5" w:themeFill="accent1" w:themeFillTint="33"/>
            <w:vAlign w:val="center"/>
          </w:tcPr>
          <w:p w14:paraId="59A32286" w14:textId="77777777" w:rsidR="00C254FA" w:rsidRPr="00C254FA" w:rsidRDefault="00C254FA" w:rsidP="00C254FA">
            <w:pPr>
              <w:rPr>
                <w:rFonts w:ascii="Calibri" w:hAnsi="Calibri" w:cs="Calibri"/>
                <w:b/>
                <w:bCs/>
              </w:rPr>
            </w:pPr>
            <w:r w:rsidRPr="00C254FA">
              <w:rPr>
                <w:rFonts w:ascii="Calibri" w:hAnsi="Calibri" w:cs="Calibri"/>
                <w:b/>
              </w:rPr>
              <w:t>Focus/topics:</w:t>
            </w:r>
          </w:p>
        </w:tc>
        <w:tc>
          <w:tcPr>
            <w:tcW w:w="3367" w:type="pct"/>
            <w:vAlign w:val="center"/>
          </w:tcPr>
          <w:p w14:paraId="627058ED" w14:textId="77777777" w:rsidR="00C254FA" w:rsidRPr="00C254FA" w:rsidRDefault="00C254FA" w:rsidP="00C254FA">
            <w:pPr>
              <w:rPr>
                <w:rFonts w:ascii="Calibri" w:hAnsi="Calibri" w:cs="Calibri"/>
              </w:rPr>
            </w:pPr>
          </w:p>
          <w:p w14:paraId="0B106BAB" w14:textId="77777777" w:rsidR="00C254FA" w:rsidRPr="00C254FA" w:rsidRDefault="00C254FA" w:rsidP="00C254FA">
            <w:pPr>
              <w:rPr>
                <w:rFonts w:ascii="Calibri" w:hAnsi="Calibri" w:cs="Calibri"/>
              </w:rPr>
            </w:pPr>
          </w:p>
        </w:tc>
      </w:tr>
      <w:tr w:rsidR="00C254FA" w:rsidRPr="00C254FA" w14:paraId="778F8F0F" w14:textId="77777777" w:rsidTr="003E6AFA">
        <w:trPr>
          <w:trHeight w:val="247"/>
        </w:trPr>
        <w:tc>
          <w:tcPr>
            <w:tcW w:w="1633" w:type="pct"/>
            <w:shd w:val="clear" w:color="auto" w:fill="C1E4F5" w:themeFill="accent1" w:themeFillTint="33"/>
            <w:vAlign w:val="center"/>
          </w:tcPr>
          <w:p w14:paraId="4EEE2A9A" w14:textId="77777777" w:rsidR="00C254FA" w:rsidRPr="00C254FA" w:rsidRDefault="00C254FA" w:rsidP="00C254FA">
            <w:pPr>
              <w:rPr>
                <w:rFonts w:ascii="Calibri" w:hAnsi="Calibri" w:cs="Calibri"/>
                <w:b/>
              </w:rPr>
            </w:pPr>
            <w:r w:rsidRPr="00C254FA">
              <w:rPr>
                <w:rFonts w:ascii="Calibri" w:hAnsi="Calibri" w:cs="Calibri"/>
                <w:b/>
              </w:rPr>
              <w:t>Outcomes:</w:t>
            </w:r>
          </w:p>
        </w:tc>
        <w:tc>
          <w:tcPr>
            <w:tcW w:w="3367" w:type="pct"/>
            <w:vAlign w:val="center"/>
          </w:tcPr>
          <w:p w14:paraId="21E54418" w14:textId="77777777" w:rsidR="00C254FA" w:rsidRPr="00C254FA" w:rsidRDefault="00C254FA" w:rsidP="00C254FA">
            <w:pPr>
              <w:rPr>
                <w:rFonts w:ascii="Calibri" w:hAnsi="Calibri" w:cs="Calibri"/>
              </w:rPr>
            </w:pPr>
          </w:p>
          <w:p w14:paraId="737200A4" w14:textId="77777777" w:rsidR="00C254FA" w:rsidRPr="00C254FA" w:rsidRDefault="00C254FA" w:rsidP="00C254FA">
            <w:pPr>
              <w:rPr>
                <w:rFonts w:ascii="Calibri" w:hAnsi="Calibri" w:cs="Calibri"/>
              </w:rPr>
            </w:pPr>
          </w:p>
        </w:tc>
      </w:tr>
      <w:tr w:rsidR="00C254FA" w:rsidRPr="00C254FA" w14:paraId="6AB2D69F" w14:textId="77777777" w:rsidTr="003E6AFA">
        <w:trPr>
          <w:trHeight w:val="247"/>
        </w:trPr>
        <w:tc>
          <w:tcPr>
            <w:tcW w:w="1633" w:type="pct"/>
            <w:shd w:val="clear" w:color="auto" w:fill="C1E4F5" w:themeFill="accent1" w:themeFillTint="33"/>
            <w:vAlign w:val="center"/>
          </w:tcPr>
          <w:p w14:paraId="59701979" w14:textId="77777777" w:rsidR="00C254FA" w:rsidRPr="00C254FA" w:rsidRDefault="00C254FA" w:rsidP="00C254FA">
            <w:pPr>
              <w:rPr>
                <w:rFonts w:ascii="Calibri" w:hAnsi="Calibri" w:cs="Calibri"/>
                <w:b/>
              </w:rPr>
            </w:pPr>
            <w:r w:rsidRPr="00C254FA">
              <w:rPr>
                <w:rFonts w:ascii="Calibri" w:hAnsi="Calibri" w:cs="Calibri"/>
                <w:b/>
              </w:rPr>
              <w:t>Next steps:</w:t>
            </w:r>
          </w:p>
        </w:tc>
        <w:tc>
          <w:tcPr>
            <w:tcW w:w="3367" w:type="pct"/>
            <w:vAlign w:val="center"/>
          </w:tcPr>
          <w:p w14:paraId="3C8E2DDE" w14:textId="77777777" w:rsidR="00C254FA" w:rsidRPr="00C254FA" w:rsidRDefault="00C254FA" w:rsidP="00C254FA">
            <w:pPr>
              <w:rPr>
                <w:rFonts w:ascii="Calibri" w:hAnsi="Calibri" w:cs="Calibri"/>
              </w:rPr>
            </w:pPr>
          </w:p>
          <w:p w14:paraId="3582819B" w14:textId="77777777" w:rsidR="00C254FA" w:rsidRPr="00C254FA" w:rsidRDefault="00C254FA" w:rsidP="00C254FA">
            <w:pPr>
              <w:rPr>
                <w:rFonts w:ascii="Calibri" w:hAnsi="Calibri" w:cs="Calibri"/>
              </w:rPr>
            </w:pPr>
          </w:p>
        </w:tc>
      </w:tr>
      <w:tr w:rsidR="00C254FA" w:rsidRPr="00C254FA" w14:paraId="32DCB990" w14:textId="77777777" w:rsidTr="003E6AFA">
        <w:trPr>
          <w:trHeight w:val="247"/>
        </w:trPr>
        <w:tc>
          <w:tcPr>
            <w:tcW w:w="1633" w:type="pct"/>
            <w:shd w:val="clear" w:color="auto" w:fill="C1E4F5" w:themeFill="accent1" w:themeFillTint="33"/>
            <w:vAlign w:val="center"/>
          </w:tcPr>
          <w:p w14:paraId="69E07E41" w14:textId="77777777" w:rsidR="00C254FA" w:rsidRPr="00C254FA" w:rsidRDefault="00C254FA" w:rsidP="00C254FA">
            <w:pPr>
              <w:rPr>
                <w:rFonts w:ascii="Calibri" w:hAnsi="Calibri" w:cs="Calibri"/>
                <w:b/>
              </w:rPr>
            </w:pPr>
            <w:r w:rsidRPr="00C254FA">
              <w:rPr>
                <w:rFonts w:ascii="Calibri" w:hAnsi="Calibri" w:cs="Calibri"/>
                <w:b/>
              </w:rPr>
              <w:t>How will this information assist in the establishment, operation and evaluation of CTE programs for all students?</w:t>
            </w:r>
          </w:p>
        </w:tc>
        <w:tc>
          <w:tcPr>
            <w:tcW w:w="3367" w:type="pct"/>
            <w:vAlign w:val="center"/>
          </w:tcPr>
          <w:p w14:paraId="6458846A" w14:textId="77777777" w:rsidR="00C254FA" w:rsidRPr="00C254FA" w:rsidRDefault="00C254FA" w:rsidP="00C254FA">
            <w:pPr>
              <w:rPr>
                <w:rFonts w:ascii="Calibri" w:hAnsi="Calibri" w:cs="Calibri"/>
              </w:rPr>
            </w:pPr>
          </w:p>
        </w:tc>
      </w:tr>
    </w:tbl>
    <w:p w14:paraId="58C7A818" w14:textId="77777777" w:rsidR="00C254FA" w:rsidRPr="00C254FA" w:rsidRDefault="00C254FA" w:rsidP="00C254FA">
      <w:pPr>
        <w:spacing w:after="0" w:line="240" w:lineRule="auto"/>
        <w:rPr>
          <w:rFonts w:ascii="Calibri" w:hAnsi="Calibri" w:cs="Calibri"/>
          <w:b/>
          <w:sz w:val="22"/>
          <w:szCs w:val="22"/>
          <w:lang w:val="en"/>
        </w:rPr>
      </w:pPr>
      <w:r w:rsidRPr="00C254FA">
        <w:rPr>
          <w:rFonts w:ascii="Calibri" w:hAnsi="Calibri" w:cs="Calibri"/>
          <w:b/>
          <w:sz w:val="22"/>
          <w:szCs w:val="22"/>
        </w:rPr>
        <w:t>Appendix C: Action Plan Template with S.M.A.R.T. Goals</w:t>
      </w:r>
      <w:bookmarkEnd w:id="2"/>
    </w:p>
    <w:p w14:paraId="7E88984D" w14:textId="77777777" w:rsidR="00C254FA" w:rsidRPr="00C254FA" w:rsidRDefault="00C254FA" w:rsidP="00C254FA">
      <w:pPr>
        <w:spacing w:after="0" w:line="259" w:lineRule="auto"/>
        <w:rPr>
          <w:rFonts w:ascii="Calibri" w:eastAsia="Calibri" w:hAnsi="Calibri" w:cs="Calibri"/>
          <w:sz w:val="22"/>
          <w:szCs w:val="22"/>
        </w:rPr>
      </w:pPr>
      <w:r w:rsidRPr="00C254FA">
        <w:rPr>
          <w:rFonts w:ascii="Calibri" w:eastAsia="Calibri" w:hAnsi="Calibri" w:cs="Calibri"/>
          <w:sz w:val="22"/>
          <w:szCs w:val="22"/>
        </w:rPr>
        <w:lastRenderedPageBreak/>
        <w:t>Section 134(c) of Perkins V outlines specific requirements regarding the Comprehensive Local Needs Assessment. To support this process, include S.M.A.R.T. Goals for each strategy listed in the plan, for guidance refer to the next page. This document is required for the CSDE Local Application, Comprehensive Local Needs Assessment and Perkins V Program Compliance Review.</w:t>
      </w:r>
    </w:p>
    <w:p w14:paraId="5947BE47" w14:textId="77777777" w:rsidR="00C254FA" w:rsidRPr="00C254FA" w:rsidRDefault="00C254FA" w:rsidP="00C254FA">
      <w:pPr>
        <w:keepNext/>
        <w:keepLines/>
        <w:spacing w:before="80" w:after="40" w:line="240" w:lineRule="auto"/>
        <w:outlineLvl w:val="3"/>
        <w:rPr>
          <w:rFonts w:ascii="Calibri" w:eastAsiaTheme="majorEastAsia" w:hAnsi="Calibri" w:cs="Calibri"/>
          <w:i/>
          <w:iCs/>
          <w:color w:val="0F4761" w:themeColor="accent1" w:themeShade="BF"/>
          <w:sz w:val="22"/>
          <w:szCs w:val="22"/>
        </w:rPr>
      </w:pPr>
      <w:r w:rsidRPr="00C254FA">
        <w:rPr>
          <w:rFonts w:ascii="Calibri" w:eastAsiaTheme="majorEastAsia" w:hAnsi="Calibri" w:cs="Calibri"/>
          <w:i/>
          <w:iCs/>
          <w:color w:val="0F4761" w:themeColor="accent1" w:themeShade="BF"/>
          <w:sz w:val="22"/>
          <w:szCs w:val="22"/>
        </w:rPr>
        <w:t>Actionable Plan: (copy and paste for additional topics)</w:t>
      </w:r>
    </w:p>
    <w:tbl>
      <w:tblPr>
        <w:tblStyle w:val="TableGrid"/>
        <w:tblW w:w="5000" w:type="pct"/>
        <w:tblInd w:w="0"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3595"/>
        <w:gridCol w:w="10795"/>
      </w:tblGrid>
      <w:tr w:rsidR="00C254FA" w:rsidRPr="00C254FA" w14:paraId="0E244DD4" w14:textId="77777777" w:rsidTr="003E6AFA">
        <w:tc>
          <w:tcPr>
            <w:tcW w:w="1249" w:type="pct"/>
            <w:shd w:val="clear" w:color="auto" w:fill="C1E4F5" w:themeFill="accent1" w:themeFillTint="33"/>
            <w:vAlign w:val="center"/>
          </w:tcPr>
          <w:p w14:paraId="305B90D2" w14:textId="77777777" w:rsidR="00C254FA" w:rsidRPr="00C254FA" w:rsidRDefault="00C254FA" w:rsidP="00C254FA">
            <w:pPr>
              <w:spacing w:after="40"/>
              <w:rPr>
                <w:rFonts w:ascii="Calibri" w:hAnsi="Calibri" w:cs="Calibri"/>
                <w:b/>
              </w:rPr>
            </w:pPr>
            <w:r w:rsidRPr="00C254FA">
              <w:rPr>
                <w:rFonts w:ascii="Calibri" w:hAnsi="Calibri" w:cs="Calibri"/>
                <w:b/>
              </w:rPr>
              <w:t>Actionable Plan Topic:</w:t>
            </w:r>
          </w:p>
        </w:tc>
        <w:tc>
          <w:tcPr>
            <w:tcW w:w="3751" w:type="pct"/>
            <w:shd w:val="clear" w:color="auto" w:fill="C1E4F5" w:themeFill="accent1" w:themeFillTint="33"/>
            <w:vAlign w:val="center"/>
          </w:tcPr>
          <w:p w14:paraId="43CF98C3" w14:textId="77777777" w:rsidR="00C254FA" w:rsidRPr="00C254FA" w:rsidRDefault="00C254FA" w:rsidP="00C254FA">
            <w:pPr>
              <w:spacing w:after="40"/>
              <w:rPr>
                <w:rFonts w:ascii="Calibri" w:hAnsi="Calibri" w:cs="Calibri"/>
                <w:b/>
              </w:rPr>
            </w:pPr>
            <w:r w:rsidRPr="00C254FA">
              <w:rPr>
                <w:rFonts w:ascii="Calibri" w:hAnsi="Calibri" w:cs="Calibri"/>
                <w:b/>
              </w:rPr>
              <w:t>Strategies</w:t>
            </w:r>
          </w:p>
        </w:tc>
      </w:tr>
      <w:tr w:rsidR="00C254FA" w:rsidRPr="00C254FA" w14:paraId="3729C984" w14:textId="77777777" w:rsidTr="003E6AFA">
        <w:tc>
          <w:tcPr>
            <w:tcW w:w="1249" w:type="pct"/>
            <w:shd w:val="clear" w:color="auto" w:fill="DAE9F7" w:themeFill="text2" w:themeFillTint="1A"/>
            <w:vAlign w:val="center"/>
          </w:tcPr>
          <w:p w14:paraId="21CA8174" w14:textId="77777777" w:rsidR="00C254FA" w:rsidRPr="00C254FA" w:rsidRDefault="00C254FA" w:rsidP="00C254FA">
            <w:pPr>
              <w:spacing w:after="40"/>
              <w:rPr>
                <w:rFonts w:ascii="Calibri" w:hAnsi="Calibri" w:cs="Calibri"/>
                <w:b/>
              </w:rPr>
            </w:pPr>
            <w:r w:rsidRPr="00C254FA">
              <w:rPr>
                <w:rFonts w:ascii="Calibri" w:hAnsi="Calibri" w:cs="Calibri"/>
                <w:b/>
              </w:rPr>
              <w:t>Vision statement</w:t>
            </w:r>
          </w:p>
        </w:tc>
        <w:tc>
          <w:tcPr>
            <w:tcW w:w="3751" w:type="pct"/>
            <w:vAlign w:val="center"/>
          </w:tcPr>
          <w:p w14:paraId="70D504E5" w14:textId="77777777" w:rsidR="00C254FA" w:rsidRPr="00C254FA" w:rsidRDefault="00C254FA" w:rsidP="00C254FA">
            <w:pPr>
              <w:spacing w:after="40"/>
              <w:rPr>
                <w:rFonts w:ascii="Calibri" w:hAnsi="Calibri" w:cs="Calibri"/>
                <w:bCs/>
                <w:sz w:val="20"/>
                <w:szCs w:val="20"/>
              </w:rPr>
            </w:pPr>
          </w:p>
        </w:tc>
      </w:tr>
      <w:tr w:rsidR="00C254FA" w:rsidRPr="00C254FA" w14:paraId="0C660D82" w14:textId="77777777" w:rsidTr="003E6AFA">
        <w:tc>
          <w:tcPr>
            <w:tcW w:w="1249" w:type="pct"/>
            <w:shd w:val="clear" w:color="auto" w:fill="DAE9F7" w:themeFill="text2" w:themeFillTint="1A"/>
            <w:vAlign w:val="center"/>
          </w:tcPr>
          <w:p w14:paraId="59249E66" w14:textId="77777777" w:rsidR="00C254FA" w:rsidRPr="00C254FA" w:rsidRDefault="00C254FA" w:rsidP="00C254FA">
            <w:pPr>
              <w:spacing w:after="40"/>
              <w:rPr>
                <w:rFonts w:ascii="Calibri" w:hAnsi="Calibri" w:cs="Calibri"/>
                <w:b/>
              </w:rPr>
            </w:pPr>
            <w:r w:rsidRPr="00C254FA">
              <w:rPr>
                <w:rFonts w:ascii="Calibri" w:hAnsi="Calibri" w:cs="Calibri"/>
                <w:b/>
              </w:rPr>
              <w:t>Top priorities</w:t>
            </w:r>
          </w:p>
        </w:tc>
        <w:tc>
          <w:tcPr>
            <w:tcW w:w="3751" w:type="pct"/>
            <w:vAlign w:val="center"/>
          </w:tcPr>
          <w:p w14:paraId="6CDD99E6" w14:textId="77777777" w:rsidR="00C254FA" w:rsidRPr="00C254FA" w:rsidRDefault="00C254FA" w:rsidP="00C254FA">
            <w:pPr>
              <w:spacing w:after="40"/>
              <w:rPr>
                <w:rFonts w:ascii="Calibri" w:hAnsi="Calibri" w:cs="Calibri"/>
                <w:bCs/>
                <w:sz w:val="20"/>
                <w:szCs w:val="20"/>
              </w:rPr>
            </w:pPr>
          </w:p>
        </w:tc>
      </w:tr>
      <w:tr w:rsidR="00C254FA" w:rsidRPr="00C254FA" w14:paraId="794A974E" w14:textId="77777777" w:rsidTr="003E6AFA">
        <w:tc>
          <w:tcPr>
            <w:tcW w:w="1249" w:type="pct"/>
            <w:shd w:val="clear" w:color="auto" w:fill="DAE9F7" w:themeFill="text2" w:themeFillTint="1A"/>
            <w:vAlign w:val="center"/>
          </w:tcPr>
          <w:p w14:paraId="4220FEEE" w14:textId="77777777" w:rsidR="00C254FA" w:rsidRPr="00C254FA" w:rsidRDefault="00C254FA" w:rsidP="00C254FA">
            <w:pPr>
              <w:spacing w:after="40"/>
              <w:rPr>
                <w:rFonts w:ascii="Calibri" w:hAnsi="Calibri" w:cs="Calibri"/>
                <w:b/>
              </w:rPr>
            </w:pPr>
            <w:r w:rsidRPr="00C254FA">
              <w:rPr>
                <w:rFonts w:ascii="Calibri" w:hAnsi="Calibri" w:cs="Calibri"/>
                <w:b/>
              </w:rPr>
              <w:t>Areas of strength/needed improvement</w:t>
            </w:r>
          </w:p>
        </w:tc>
        <w:tc>
          <w:tcPr>
            <w:tcW w:w="3751" w:type="pct"/>
            <w:vAlign w:val="center"/>
          </w:tcPr>
          <w:p w14:paraId="06E0CDFA" w14:textId="77777777" w:rsidR="00C254FA" w:rsidRPr="00C254FA" w:rsidRDefault="00C254FA" w:rsidP="00C254FA">
            <w:pPr>
              <w:spacing w:after="40"/>
              <w:rPr>
                <w:rFonts w:ascii="Calibri" w:hAnsi="Calibri" w:cs="Calibri"/>
                <w:bCs/>
                <w:sz w:val="20"/>
                <w:szCs w:val="20"/>
              </w:rPr>
            </w:pPr>
          </w:p>
        </w:tc>
      </w:tr>
      <w:tr w:rsidR="00C254FA" w:rsidRPr="00C254FA" w14:paraId="1C2D6B63" w14:textId="77777777" w:rsidTr="003E6AFA">
        <w:tc>
          <w:tcPr>
            <w:tcW w:w="1249" w:type="pct"/>
            <w:shd w:val="clear" w:color="auto" w:fill="DAE9F7" w:themeFill="text2" w:themeFillTint="1A"/>
            <w:vAlign w:val="center"/>
          </w:tcPr>
          <w:p w14:paraId="3D9B80F9" w14:textId="77777777" w:rsidR="00C254FA" w:rsidRPr="00C254FA" w:rsidRDefault="00C254FA" w:rsidP="00C254FA">
            <w:pPr>
              <w:spacing w:after="40"/>
              <w:rPr>
                <w:rFonts w:ascii="Calibri" w:hAnsi="Calibri" w:cs="Calibri"/>
                <w:b/>
              </w:rPr>
            </w:pPr>
            <w:r w:rsidRPr="00C254FA">
              <w:rPr>
                <w:rFonts w:ascii="Calibri" w:hAnsi="Calibri" w:cs="Calibri"/>
                <w:b/>
              </w:rPr>
              <w:t>Performance indicator needs</w:t>
            </w:r>
          </w:p>
        </w:tc>
        <w:tc>
          <w:tcPr>
            <w:tcW w:w="3751" w:type="pct"/>
            <w:vAlign w:val="center"/>
          </w:tcPr>
          <w:p w14:paraId="11AFB131" w14:textId="77777777" w:rsidR="00C254FA" w:rsidRPr="00C254FA" w:rsidRDefault="00C254FA" w:rsidP="00C254FA">
            <w:pPr>
              <w:spacing w:after="40"/>
              <w:rPr>
                <w:rFonts w:ascii="Calibri" w:hAnsi="Calibri" w:cs="Calibri"/>
                <w:bCs/>
                <w:sz w:val="20"/>
                <w:szCs w:val="20"/>
              </w:rPr>
            </w:pPr>
          </w:p>
        </w:tc>
      </w:tr>
      <w:tr w:rsidR="00C254FA" w:rsidRPr="00C254FA" w14:paraId="2F9050B2" w14:textId="77777777" w:rsidTr="003E6AFA">
        <w:tc>
          <w:tcPr>
            <w:tcW w:w="1249" w:type="pct"/>
            <w:shd w:val="clear" w:color="auto" w:fill="DAE9F7" w:themeFill="text2" w:themeFillTint="1A"/>
            <w:vAlign w:val="center"/>
          </w:tcPr>
          <w:p w14:paraId="157D6C7D" w14:textId="77777777" w:rsidR="00C254FA" w:rsidRPr="00C254FA" w:rsidRDefault="00C254FA" w:rsidP="00C254FA">
            <w:pPr>
              <w:spacing w:after="40"/>
              <w:rPr>
                <w:rFonts w:ascii="Calibri" w:hAnsi="Calibri" w:cs="Calibri"/>
                <w:b/>
              </w:rPr>
            </w:pPr>
            <w:r w:rsidRPr="00C254FA">
              <w:rPr>
                <w:rFonts w:ascii="Calibri" w:hAnsi="Calibri" w:cs="Calibri"/>
                <w:b/>
              </w:rPr>
              <w:t>Workforce partnership</w:t>
            </w:r>
          </w:p>
        </w:tc>
        <w:tc>
          <w:tcPr>
            <w:tcW w:w="3751" w:type="pct"/>
            <w:vAlign w:val="center"/>
          </w:tcPr>
          <w:p w14:paraId="07B7C1BE" w14:textId="77777777" w:rsidR="00C254FA" w:rsidRPr="00C254FA" w:rsidRDefault="00C254FA" w:rsidP="00C254FA">
            <w:pPr>
              <w:spacing w:after="40"/>
              <w:rPr>
                <w:rFonts w:ascii="Calibri" w:hAnsi="Calibri" w:cs="Calibri"/>
                <w:bCs/>
                <w:sz w:val="20"/>
                <w:szCs w:val="20"/>
              </w:rPr>
            </w:pPr>
          </w:p>
        </w:tc>
      </w:tr>
      <w:tr w:rsidR="00C254FA" w:rsidRPr="00C254FA" w14:paraId="4E88BE91" w14:textId="77777777" w:rsidTr="003E6AFA">
        <w:trPr>
          <w:trHeight w:val="377"/>
        </w:trPr>
        <w:tc>
          <w:tcPr>
            <w:tcW w:w="1249" w:type="pct"/>
            <w:shd w:val="clear" w:color="auto" w:fill="DAE9F7" w:themeFill="text2" w:themeFillTint="1A"/>
            <w:vAlign w:val="center"/>
          </w:tcPr>
          <w:p w14:paraId="4E7478C2" w14:textId="77777777" w:rsidR="00C254FA" w:rsidRPr="00C254FA" w:rsidRDefault="00C254FA" w:rsidP="00C254FA">
            <w:pPr>
              <w:spacing w:after="40"/>
              <w:rPr>
                <w:rFonts w:ascii="Calibri" w:hAnsi="Calibri" w:cs="Calibri"/>
                <w:b/>
              </w:rPr>
            </w:pPr>
            <w:r w:rsidRPr="00C254FA">
              <w:rPr>
                <w:rFonts w:ascii="Calibri" w:hAnsi="Calibri" w:cs="Calibri"/>
                <w:b/>
              </w:rPr>
              <w:t xml:space="preserve">Professional learning </w:t>
            </w:r>
          </w:p>
        </w:tc>
        <w:tc>
          <w:tcPr>
            <w:tcW w:w="3751" w:type="pct"/>
            <w:vAlign w:val="center"/>
          </w:tcPr>
          <w:p w14:paraId="654977E0" w14:textId="77777777" w:rsidR="00C254FA" w:rsidRPr="00C254FA" w:rsidRDefault="00C254FA" w:rsidP="00C254FA">
            <w:pPr>
              <w:spacing w:after="40"/>
              <w:rPr>
                <w:rFonts w:ascii="Calibri" w:hAnsi="Calibri" w:cs="Calibri"/>
                <w:bCs/>
                <w:sz w:val="20"/>
                <w:szCs w:val="20"/>
              </w:rPr>
            </w:pPr>
          </w:p>
        </w:tc>
      </w:tr>
      <w:tr w:rsidR="00C254FA" w:rsidRPr="00C254FA" w14:paraId="63EA44B9" w14:textId="77777777" w:rsidTr="003E6AFA">
        <w:tc>
          <w:tcPr>
            <w:tcW w:w="1249" w:type="pct"/>
            <w:shd w:val="clear" w:color="auto" w:fill="DAE9F7" w:themeFill="text2" w:themeFillTint="1A"/>
            <w:vAlign w:val="center"/>
          </w:tcPr>
          <w:p w14:paraId="6F03939E" w14:textId="77777777" w:rsidR="00C254FA" w:rsidRPr="00C254FA" w:rsidRDefault="00C254FA" w:rsidP="00C254FA">
            <w:pPr>
              <w:spacing w:after="40"/>
              <w:rPr>
                <w:rFonts w:ascii="Calibri" w:hAnsi="Calibri" w:cs="Calibri"/>
                <w:b/>
              </w:rPr>
            </w:pPr>
            <w:r w:rsidRPr="00C254FA">
              <w:rPr>
                <w:rFonts w:ascii="Calibri" w:hAnsi="Calibri" w:cs="Calibri"/>
                <w:b/>
              </w:rPr>
              <w:t>Staff recruitment/retainment</w:t>
            </w:r>
          </w:p>
        </w:tc>
        <w:tc>
          <w:tcPr>
            <w:tcW w:w="3751" w:type="pct"/>
            <w:vAlign w:val="center"/>
          </w:tcPr>
          <w:p w14:paraId="77431785" w14:textId="77777777" w:rsidR="00C254FA" w:rsidRPr="00C254FA" w:rsidRDefault="00C254FA" w:rsidP="00C254FA">
            <w:pPr>
              <w:spacing w:after="40"/>
              <w:rPr>
                <w:rFonts w:ascii="Calibri" w:hAnsi="Calibri" w:cs="Calibri"/>
                <w:bCs/>
                <w:sz w:val="20"/>
                <w:szCs w:val="20"/>
              </w:rPr>
            </w:pPr>
          </w:p>
        </w:tc>
      </w:tr>
    </w:tbl>
    <w:p w14:paraId="2D5B4D57" w14:textId="77777777" w:rsidR="00C254FA" w:rsidRPr="00C254FA" w:rsidRDefault="00C254FA" w:rsidP="00C254FA">
      <w:pPr>
        <w:keepNext/>
        <w:keepLines/>
        <w:spacing w:before="80" w:after="40" w:line="240" w:lineRule="auto"/>
        <w:outlineLvl w:val="3"/>
        <w:rPr>
          <w:rFonts w:ascii="Calibri" w:eastAsiaTheme="majorEastAsia" w:hAnsi="Calibri" w:cs="Calibri"/>
          <w:i/>
          <w:iCs/>
          <w:color w:val="0F4761" w:themeColor="accent1" w:themeShade="BF"/>
          <w:sz w:val="22"/>
          <w:szCs w:val="22"/>
        </w:rPr>
      </w:pPr>
      <w:r w:rsidRPr="00C254FA">
        <w:rPr>
          <w:rFonts w:ascii="Calibri" w:eastAsiaTheme="majorEastAsia" w:hAnsi="Calibri" w:cs="Calibri"/>
          <w:i/>
          <w:iCs/>
          <w:color w:val="0F4761" w:themeColor="accent1" w:themeShade="BF"/>
          <w:sz w:val="22"/>
          <w:szCs w:val="22"/>
        </w:rPr>
        <w:t>S.M.A.R.T. goals help you identify if what you want to achieve is realistic and determines a deadline. (copy and paste table for additional goals)</w:t>
      </w:r>
    </w:p>
    <w:tbl>
      <w:tblPr>
        <w:tblStyle w:val="TableGrid"/>
        <w:tblW w:w="5000" w:type="pct"/>
        <w:tblInd w:w="0" w:type="dxa"/>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Look w:val="04A0" w:firstRow="1" w:lastRow="0" w:firstColumn="1" w:lastColumn="0" w:noHBand="0" w:noVBand="1"/>
      </w:tblPr>
      <w:tblGrid>
        <w:gridCol w:w="14390"/>
      </w:tblGrid>
      <w:tr w:rsidR="00C254FA" w:rsidRPr="00C254FA" w14:paraId="4301F01D" w14:textId="77777777" w:rsidTr="003E6AFA">
        <w:tc>
          <w:tcPr>
            <w:tcW w:w="5000" w:type="pct"/>
            <w:shd w:val="clear" w:color="auto" w:fill="C1E4F5" w:themeFill="accent1" w:themeFillTint="33"/>
          </w:tcPr>
          <w:p w14:paraId="22B2DE2C" w14:textId="77777777" w:rsidR="00C254FA" w:rsidRPr="00C254FA" w:rsidRDefault="00C254FA" w:rsidP="00C254FA">
            <w:pPr>
              <w:spacing w:after="40" w:line="259" w:lineRule="auto"/>
              <w:rPr>
                <w:rFonts w:ascii="Calibri" w:hAnsi="Calibri" w:cs="Calibri"/>
                <w:lang w:val="en"/>
              </w:rPr>
            </w:pPr>
            <w:r w:rsidRPr="00C254FA">
              <w:rPr>
                <w:rFonts w:ascii="Calibri" w:hAnsi="Calibri" w:cs="Calibri"/>
                <w:b/>
              </w:rPr>
              <w:t>Initial Goal</w:t>
            </w:r>
            <w:r w:rsidRPr="00C254FA">
              <w:rPr>
                <w:rFonts w:ascii="Calibri" w:hAnsi="Calibri" w:cs="Calibri"/>
              </w:rPr>
              <w:t xml:space="preserve"> (Goal you want to achieve)</w:t>
            </w:r>
          </w:p>
        </w:tc>
      </w:tr>
      <w:tr w:rsidR="00C254FA" w:rsidRPr="00C254FA" w14:paraId="15B5CE7E" w14:textId="77777777" w:rsidTr="003E6AFA">
        <w:tc>
          <w:tcPr>
            <w:tcW w:w="5000" w:type="pct"/>
          </w:tcPr>
          <w:p w14:paraId="3C654FDE" w14:textId="77777777" w:rsidR="00C254FA" w:rsidRPr="00C254FA" w:rsidRDefault="00C254FA" w:rsidP="00C254FA">
            <w:pPr>
              <w:spacing w:after="40" w:line="259" w:lineRule="auto"/>
              <w:rPr>
                <w:rFonts w:ascii="Calibri" w:hAnsi="Calibri" w:cs="Calibri"/>
                <w:sz w:val="20"/>
                <w:szCs w:val="20"/>
                <w:lang w:val="en"/>
              </w:rPr>
            </w:pPr>
          </w:p>
        </w:tc>
      </w:tr>
      <w:tr w:rsidR="00C254FA" w:rsidRPr="00C254FA" w14:paraId="1F81C565" w14:textId="77777777" w:rsidTr="003E6AFA">
        <w:tc>
          <w:tcPr>
            <w:tcW w:w="5000" w:type="pct"/>
            <w:shd w:val="clear" w:color="auto" w:fill="C1E4F5" w:themeFill="accent1" w:themeFillTint="33"/>
          </w:tcPr>
          <w:p w14:paraId="7ABF7F40" w14:textId="77777777" w:rsidR="00C254FA" w:rsidRPr="00C254FA" w:rsidRDefault="00C254FA" w:rsidP="00C254FA">
            <w:pPr>
              <w:spacing w:after="40" w:line="259" w:lineRule="auto"/>
              <w:rPr>
                <w:rFonts w:ascii="Calibri" w:hAnsi="Calibri" w:cs="Calibri"/>
                <w:lang w:val="en"/>
              </w:rPr>
            </w:pPr>
            <w:r w:rsidRPr="00C254FA">
              <w:rPr>
                <w:rFonts w:ascii="Calibri" w:hAnsi="Calibri" w:cs="Calibri"/>
                <w:b/>
              </w:rPr>
              <w:t>Specific</w:t>
            </w:r>
            <w:r w:rsidRPr="00C254FA">
              <w:rPr>
                <w:rFonts w:ascii="Calibri" w:hAnsi="Calibri" w:cs="Calibri"/>
              </w:rPr>
              <w:t xml:space="preserve"> (What do you want to accomplish and when? Why is this a goal?)</w:t>
            </w:r>
          </w:p>
        </w:tc>
      </w:tr>
      <w:tr w:rsidR="00C254FA" w:rsidRPr="00C254FA" w14:paraId="1E0ED9DD" w14:textId="77777777" w:rsidTr="003E6AFA">
        <w:tc>
          <w:tcPr>
            <w:tcW w:w="5000" w:type="pct"/>
          </w:tcPr>
          <w:p w14:paraId="507E7301" w14:textId="77777777" w:rsidR="00C254FA" w:rsidRPr="00C254FA" w:rsidRDefault="00C254FA" w:rsidP="00C254FA">
            <w:pPr>
              <w:spacing w:after="40" w:line="259" w:lineRule="auto"/>
              <w:rPr>
                <w:rFonts w:ascii="Calibri" w:hAnsi="Calibri" w:cs="Calibri"/>
                <w:sz w:val="20"/>
                <w:szCs w:val="20"/>
                <w:lang w:val="en"/>
              </w:rPr>
            </w:pPr>
          </w:p>
        </w:tc>
      </w:tr>
      <w:tr w:rsidR="00C254FA" w:rsidRPr="00C254FA" w14:paraId="3EC9577A" w14:textId="77777777" w:rsidTr="003E6AFA">
        <w:tc>
          <w:tcPr>
            <w:tcW w:w="5000" w:type="pct"/>
            <w:shd w:val="clear" w:color="auto" w:fill="C1E4F5" w:themeFill="accent1" w:themeFillTint="33"/>
          </w:tcPr>
          <w:p w14:paraId="3AC8A75C" w14:textId="77777777" w:rsidR="00C254FA" w:rsidRPr="00C254FA" w:rsidRDefault="00C254FA" w:rsidP="00C254FA">
            <w:pPr>
              <w:spacing w:after="40" w:line="259" w:lineRule="auto"/>
              <w:rPr>
                <w:rFonts w:ascii="Calibri" w:hAnsi="Calibri" w:cs="Calibri"/>
                <w:lang w:val="en"/>
              </w:rPr>
            </w:pPr>
            <w:r w:rsidRPr="00C254FA">
              <w:rPr>
                <w:rFonts w:ascii="Calibri" w:hAnsi="Calibri" w:cs="Calibri"/>
                <w:b/>
              </w:rPr>
              <w:t>Measurable</w:t>
            </w:r>
            <w:r w:rsidRPr="00C254FA">
              <w:rPr>
                <w:rFonts w:ascii="Calibri" w:hAnsi="Calibri" w:cs="Calibri"/>
              </w:rPr>
              <w:t xml:space="preserve"> (How can you measure progress, impact or success? What data will be used to measure this?)</w:t>
            </w:r>
          </w:p>
        </w:tc>
      </w:tr>
      <w:tr w:rsidR="00C254FA" w:rsidRPr="00C254FA" w14:paraId="6F7C5707" w14:textId="77777777" w:rsidTr="003E6AFA">
        <w:tc>
          <w:tcPr>
            <w:tcW w:w="5000" w:type="pct"/>
          </w:tcPr>
          <w:p w14:paraId="4D2DC21B" w14:textId="77777777" w:rsidR="00C254FA" w:rsidRPr="00C254FA" w:rsidRDefault="00C254FA" w:rsidP="00C254FA">
            <w:pPr>
              <w:spacing w:after="40" w:line="259" w:lineRule="auto"/>
              <w:rPr>
                <w:rFonts w:ascii="Calibri" w:hAnsi="Calibri" w:cs="Calibri"/>
                <w:sz w:val="20"/>
                <w:szCs w:val="20"/>
                <w:lang w:val="en"/>
              </w:rPr>
            </w:pPr>
          </w:p>
        </w:tc>
      </w:tr>
      <w:tr w:rsidR="00C254FA" w:rsidRPr="00C254FA" w14:paraId="4251A2DC" w14:textId="77777777" w:rsidTr="003E6AFA">
        <w:tc>
          <w:tcPr>
            <w:tcW w:w="5000" w:type="pct"/>
            <w:shd w:val="clear" w:color="auto" w:fill="C1E4F5" w:themeFill="accent1" w:themeFillTint="33"/>
          </w:tcPr>
          <w:p w14:paraId="1023A3DA" w14:textId="77777777" w:rsidR="00C254FA" w:rsidRPr="00C254FA" w:rsidRDefault="00C254FA" w:rsidP="00C254FA">
            <w:pPr>
              <w:spacing w:after="40" w:line="259" w:lineRule="auto"/>
              <w:rPr>
                <w:rFonts w:ascii="Calibri" w:hAnsi="Calibri" w:cs="Calibri"/>
                <w:lang w:val="en"/>
              </w:rPr>
            </w:pPr>
            <w:r w:rsidRPr="00C254FA">
              <w:rPr>
                <w:rFonts w:ascii="Calibri" w:hAnsi="Calibri" w:cs="Calibri"/>
                <w:b/>
              </w:rPr>
              <w:t xml:space="preserve">Attainable </w:t>
            </w:r>
            <w:r w:rsidRPr="00C254FA">
              <w:rPr>
                <w:rFonts w:ascii="Calibri" w:hAnsi="Calibri" w:cs="Calibri"/>
              </w:rPr>
              <w:t>(Targeted objectives are doable and realistic)</w:t>
            </w:r>
          </w:p>
        </w:tc>
      </w:tr>
      <w:tr w:rsidR="00C254FA" w:rsidRPr="00C254FA" w14:paraId="7B1FD9AD" w14:textId="77777777" w:rsidTr="003E6AFA">
        <w:tc>
          <w:tcPr>
            <w:tcW w:w="5000" w:type="pct"/>
          </w:tcPr>
          <w:p w14:paraId="50E1A265" w14:textId="77777777" w:rsidR="00C254FA" w:rsidRPr="00C254FA" w:rsidRDefault="00C254FA" w:rsidP="00C254FA">
            <w:pPr>
              <w:spacing w:after="40" w:line="259" w:lineRule="auto"/>
              <w:rPr>
                <w:rFonts w:ascii="Calibri" w:hAnsi="Calibri" w:cs="Calibri"/>
                <w:sz w:val="20"/>
                <w:szCs w:val="20"/>
                <w:lang w:val="en"/>
              </w:rPr>
            </w:pPr>
          </w:p>
        </w:tc>
      </w:tr>
      <w:tr w:rsidR="00C254FA" w:rsidRPr="00C254FA" w14:paraId="523BC510" w14:textId="77777777" w:rsidTr="003E6AFA">
        <w:tc>
          <w:tcPr>
            <w:tcW w:w="5000" w:type="pct"/>
            <w:shd w:val="clear" w:color="auto" w:fill="C1E4F5" w:themeFill="accent1" w:themeFillTint="33"/>
          </w:tcPr>
          <w:p w14:paraId="0FEEABA6" w14:textId="77777777" w:rsidR="00C254FA" w:rsidRPr="00C254FA" w:rsidRDefault="00C254FA" w:rsidP="00C254FA">
            <w:pPr>
              <w:spacing w:after="40" w:line="259" w:lineRule="auto"/>
              <w:rPr>
                <w:rFonts w:ascii="Calibri" w:hAnsi="Calibri" w:cs="Calibri"/>
                <w:lang w:val="en"/>
              </w:rPr>
            </w:pPr>
            <w:r w:rsidRPr="00C254FA">
              <w:rPr>
                <w:rFonts w:ascii="Calibri" w:hAnsi="Calibri" w:cs="Calibri"/>
                <w:b/>
                <w:noProof/>
              </w:rPr>
              <w:t xml:space="preserve">Relevant </w:t>
            </w:r>
            <w:r w:rsidRPr="00C254FA">
              <w:rPr>
                <w:rFonts w:ascii="Calibri" w:hAnsi="Calibri" w:cs="Calibri"/>
              </w:rPr>
              <w:t>(Why am I setting this goal?  Is it aligned with overall objectives?)</w:t>
            </w:r>
          </w:p>
        </w:tc>
      </w:tr>
      <w:tr w:rsidR="00C254FA" w:rsidRPr="00C254FA" w14:paraId="6006813A" w14:textId="77777777" w:rsidTr="003E6AFA">
        <w:tc>
          <w:tcPr>
            <w:tcW w:w="5000" w:type="pct"/>
          </w:tcPr>
          <w:p w14:paraId="5A03D4C5" w14:textId="77777777" w:rsidR="00C254FA" w:rsidRPr="00C254FA" w:rsidRDefault="00C254FA" w:rsidP="00C254FA">
            <w:pPr>
              <w:spacing w:after="40" w:line="259" w:lineRule="auto"/>
              <w:rPr>
                <w:rFonts w:ascii="Calibri" w:hAnsi="Calibri" w:cs="Calibri"/>
                <w:sz w:val="20"/>
                <w:szCs w:val="20"/>
                <w:lang w:val="en"/>
              </w:rPr>
            </w:pPr>
          </w:p>
        </w:tc>
      </w:tr>
      <w:tr w:rsidR="00C254FA" w:rsidRPr="00C254FA" w14:paraId="164D0204" w14:textId="77777777" w:rsidTr="003E6AFA">
        <w:tc>
          <w:tcPr>
            <w:tcW w:w="5000" w:type="pct"/>
            <w:shd w:val="clear" w:color="auto" w:fill="C1E4F5" w:themeFill="accent1" w:themeFillTint="33"/>
          </w:tcPr>
          <w:p w14:paraId="74986AFA" w14:textId="77777777" w:rsidR="00C254FA" w:rsidRPr="00C254FA" w:rsidRDefault="00C254FA" w:rsidP="00C254FA">
            <w:pPr>
              <w:spacing w:after="40" w:line="259" w:lineRule="auto"/>
              <w:rPr>
                <w:rFonts w:ascii="Calibri" w:hAnsi="Calibri" w:cs="Calibri"/>
                <w:lang w:val="en"/>
              </w:rPr>
            </w:pPr>
            <w:r w:rsidRPr="00C254FA">
              <w:rPr>
                <w:rFonts w:ascii="Calibri" w:hAnsi="Calibri" w:cs="Calibri"/>
                <w:b/>
              </w:rPr>
              <w:t>Time frame</w:t>
            </w:r>
            <w:r w:rsidRPr="00C254FA">
              <w:rPr>
                <w:rFonts w:ascii="Calibri" w:hAnsi="Calibri" w:cs="Calibri"/>
              </w:rPr>
              <w:t xml:space="preserve"> (When will it be accomplished or measured to determine impact?)</w:t>
            </w:r>
          </w:p>
        </w:tc>
      </w:tr>
      <w:tr w:rsidR="00C254FA" w:rsidRPr="00C254FA" w14:paraId="469C0356" w14:textId="77777777" w:rsidTr="003E6AFA">
        <w:tc>
          <w:tcPr>
            <w:tcW w:w="5000" w:type="pct"/>
          </w:tcPr>
          <w:p w14:paraId="23531D69" w14:textId="77777777" w:rsidR="00C254FA" w:rsidRPr="00C254FA" w:rsidRDefault="00C254FA" w:rsidP="00C254FA">
            <w:pPr>
              <w:tabs>
                <w:tab w:val="left" w:pos="1198"/>
              </w:tabs>
              <w:spacing w:after="40" w:line="259" w:lineRule="auto"/>
              <w:rPr>
                <w:rFonts w:ascii="Calibri" w:hAnsi="Calibri" w:cs="Calibri"/>
                <w:sz w:val="20"/>
                <w:szCs w:val="20"/>
                <w:lang w:val="en"/>
              </w:rPr>
            </w:pPr>
          </w:p>
        </w:tc>
      </w:tr>
      <w:tr w:rsidR="00C254FA" w:rsidRPr="00C254FA" w14:paraId="1FCE4B15" w14:textId="77777777" w:rsidTr="003E6AFA">
        <w:tc>
          <w:tcPr>
            <w:tcW w:w="5000" w:type="pct"/>
            <w:shd w:val="clear" w:color="auto" w:fill="C1E4F5" w:themeFill="accent1" w:themeFillTint="33"/>
          </w:tcPr>
          <w:p w14:paraId="6A38CAF0" w14:textId="77777777" w:rsidR="00C254FA" w:rsidRPr="00C254FA" w:rsidRDefault="00C254FA" w:rsidP="00C254FA">
            <w:pPr>
              <w:spacing w:after="40" w:line="259" w:lineRule="auto"/>
              <w:rPr>
                <w:rFonts w:ascii="Calibri" w:hAnsi="Calibri" w:cs="Calibri"/>
                <w:lang w:val="en"/>
              </w:rPr>
            </w:pPr>
            <w:r w:rsidRPr="00C254FA">
              <w:rPr>
                <w:rFonts w:ascii="Calibri" w:hAnsi="Calibri" w:cs="Calibri"/>
                <w:b/>
              </w:rPr>
              <w:t>Revised Goal in S.M.A.R.T. format</w:t>
            </w:r>
          </w:p>
        </w:tc>
      </w:tr>
      <w:tr w:rsidR="00C254FA" w:rsidRPr="00C254FA" w14:paraId="05EA8F47" w14:textId="77777777" w:rsidTr="003E6AFA">
        <w:tc>
          <w:tcPr>
            <w:tcW w:w="5000" w:type="pct"/>
          </w:tcPr>
          <w:p w14:paraId="48231BB3" w14:textId="77777777" w:rsidR="00C254FA" w:rsidRPr="00C254FA" w:rsidRDefault="00C254FA" w:rsidP="00C254FA">
            <w:pPr>
              <w:spacing w:after="40" w:line="259" w:lineRule="auto"/>
              <w:rPr>
                <w:rFonts w:ascii="Calibri" w:hAnsi="Calibri" w:cs="Calibri"/>
                <w:sz w:val="20"/>
                <w:szCs w:val="20"/>
                <w:lang w:val="en"/>
              </w:rPr>
            </w:pPr>
          </w:p>
        </w:tc>
      </w:tr>
    </w:tbl>
    <w:p w14:paraId="128743D4" w14:textId="77777777" w:rsidR="00C254FA" w:rsidRPr="00C254FA" w:rsidRDefault="00C254FA" w:rsidP="00C254FA">
      <w:pPr>
        <w:spacing w:after="0" w:line="240" w:lineRule="auto"/>
        <w:rPr>
          <w:rFonts w:ascii="Calibri" w:hAnsi="Calibri" w:cs="Calibri"/>
          <w:b/>
          <w:sz w:val="22"/>
          <w:szCs w:val="22"/>
          <w:lang w:val="en"/>
        </w:rPr>
        <w:sectPr w:rsidR="00C254FA" w:rsidRPr="00C254FA" w:rsidSect="00C254FA">
          <w:headerReference w:type="first" r:id="rId13"/>
          <w:footerReference w:type="first" r:id="rId14"/>
          <w:pgSz w:w="15840" w:h="12240" w:orient="landscape"/>
          <w:pgMar w:top="720" w:right="720" w:bottom="720" w:left="720" w:header="720" w:footer="720" w:gutter="0"/>
          <w:cols w:space="720"/>
          <w:docGrid w:linePitch="360"/>
        </w:sectPr>
      </w:pPr>
      <w:bookmarkStart w:id="3" w:name="_Toc16151565"/>
    </w:p>
    <w:p w14:paraId="6A41D5DC" w14:textId="77777777" w:rsidR="00C254FA" w:rsidRPr="00C254FA" w:rsidRDefault="00C254FA" w:rsidP="00C254FA">
      <w:pPr>
        <w:spacing w:after="0" w:line="240" w:lineRule="auto"/>
        <w:rPr>
          <w:rFonts w:ascii="Calibri" w:hAnsi="Calibri" w:cs="Calibri"/>
          <w:b/>
          <w:sz w:val="22"/>
          <w:szCs w:val="22"/>
          <w:lang w:val="en"/>
        </w:rPr>
      </w:pPr>
      <w:r w:rsidRPr="00C254FA">
        <w:rPr>
          <w:rFonts w:ascii="Calibri" w:hAnsi="Calibri" w:cs="Calibri"/>
          <w:b/>
          <w:sz w:val="22"/>
          <w:szCs w:val="22"/>
          <w:lang w:val="en"/>
        </w:rPr>
        <w:lastRenderedPageBreak/>
        <w:t>Appendix D: Performance Data Overview Template</w:t>
      </w:r>
      <w:bookmarkEnd w:id="3"/>
    </w:p>
    <w:p w14:paraId="7AB63B73" w14:textId="77777777" w:rsidR="00C254FA" w:rsidRPr="00C254FA" w:rsidRDefault="00C254FA" w:rsidP="00C254FA">
      <w:pPr>
        <w:spacing w:after="0" w:line="240" w:lineRule="auto"/>
        <w:rPr>
          <w:rFonts w:ascii="Calibri" w:hAnsi="Calibri" w:cs="Calibri"/>
          <w:i/>
          <w:sz w:val="22"/>
          <w:szCs w:val="22"/>
        </w:rPr>
      </w:pPr>
      <w:r w:rsidRPr="00C254FA">
        <w:rPr>
          <w:rFonts w:ascii="Calibri" w:hAnsi="Calibri" w:cs="Calibri"/>
          <w:sz w:val="22"/>
          <w:szCs w:val="22"/>
        </w:rPr>
        <w:t>The CSDE created the following template to assist eligible recipients in organizing their student data.  This information is required for the Perkins V Local Application, Comprehensive Local Needs Assessment, and Perkins V Program Compliance Review</w:t>
      </w:r>
      <w:r w:rsidRPr="00C254FA">
        <w:rPr>
          <w:rFonts w:ascii="Calibri" w:hAnsi="Calibri" w:cs="Calibri"/>
          <w:i/>
          <w:sz w:val="22"/>
          <w:szCs w:val="22"/>
        </w:rPr>
        <w:t xml:space="preserve">. </w:t>
      </w:r>
    </w:p>
    <w:p w14:paraId="3C13A583" w14:textId="77777777" w:rsidR="00C254FA" w:rsidRPr="00C254FA" w:rsidRDefault="00C254FA" w:rsidP="00C254FA">
      <w:pPr>
        <w:spacing w:after="0" w:line="259" w:lineRule="auto"/>
        <w:rPr>
          <w:rFonts w:ascii="Calibri" w:eastAsia="Calibri" w:hAnsi="Calibri" w:cs="Calibri"/>
          <w:b/>
          <w:sz w:val="22"/>
          <w:szCs w:val="22"/>
        </w:rPr>
      </w:pPr>
    </w:p>
    <w:tbl>
      <w:tblPr>
        <w:tblW w:w="5000" w:type="pct"/>
        <w:tblBorders>
          <w:top w:val="single" w:sz="8" w:space="0" w:color="ADADAD" w:themeColor="background2" w:themeShade="BF"/>
          <w:left w:val="single" w:sz="8" w:space="0" w:color="ADADAD" w:themeColor="background2" w:themeShade="BF"/>
          <w:bottom w:val="single" w:sz="8" w:space="0" w:color="ADADAD" w:themeColor="background2" w:themeShade="BF"/>
          <w:right w:val="single" w:sz="8" w:space="0" w:color="ADADAD" w:themeColor="background2" w:themeShade="BF"/>
          <w:insideH w:val="single" w:sz="8" w:space="0" w:color="ADADAD" w:themeColor="background2" w:themeShade="BF"/>
          <w:insideV w:val="single" w:sz="8" w:space="0" w:color="ADADAD" w:themeColor="background2" w:themeShade="BF"/>
        </w:tblBorders>
        <w:tblLook w:val="04A0" w:firstRow="1" w:lastRow="0" w:firstColumn="1" w:lastColumn="0" w:noHBand="0" w:noVBand="1"/>
      </w:tblPr>
      <w:tblGrid>
        <w:gridCol w:w="2594"/>
        <w:gridCol w:w="724"/>
        <w:gridCol w:w="808"/>
        <w:gridCol w:w="808"/>
        <w:gridCol w:w="509"/>
        <w:gridCol w:w="808"/>
        <w:gridCol w:w="808"/>
        <w:gridCol w:w="808"/>
        <w:gridCol w:w="509"/>
        <w:gridCol w:w="808"/>
        <w:gridCol w:w="808"/>
        <w:gridCol w:w="808"/>
        <w:gridCol w:w="509"/>
        <w:gridCol w:w="808"/>
        <w:gridCol w:w="808"/>
        <w:gridCol w:w="808"/>
        <w:gridCol w:w="509"/>
        <w:gridCol w:w="808"/>
        <w:gridCol w:w="808"/>
        <w:gridCol w:w="808"/>
        <w:gridCol w:w="509"/>
        <w:gridCol w:w="808"/>
        <w:gridCol w:w="808"/>
        <w:gridCol w:w="808"/>
        <w:gridCol w:w="509"/>
        <w:gridCol w:w="808"/>
        <w:gridCol w:w="808"/>
        <w:gridCol w:w="809"/>
        <w:gridCol w:w="487"/>
      </w:tblGrid>
      <w:tr w:rsidR="00C254FA" w:rsidRPr="00C254FA" w14:paraId="3012FA19" w14:textId="77777777" w:rsidTr="003E6AFA">
        <w:trPr>
          <w:trHeight w:val="4390"/>
        </w:trPr>
        <w:tc>
          <w:tcPr>
            <w:tcW w:w="565" w:type="pct"/>
            <w:shd w:val="clear" w:color="auto" w:fill="C1E4F5" w:themeFill="accent1" w:themeFillTint="33"/>
            <w:textDirection w:val="btLr"/>
            <w:vAlign w:val="center"/>
            <w:hideMark/>
          </w:tcPr>
          <w:p w14:paraId="58C15A72" w14:textId="77777777" w:rsidR="00C254FA" w:rsidRPr="00C254FA" w:rsidRDefault="00C254FA" w:rsidP="00C254FA">
            <w:pPr>
              <w:spacing w:after="0" w:line="240" w:lineRule="auto"/>
              <w:jc w:val="center"/>
              <w:rPr>
                <w:rFonts w:ascii="Calibri" w:eastAsia="Times New Roman" w:hAnsi="Calibri" w:cs="Calibri"/>
                <w:b/>
                <w:bCs/>
                <w:color w:val="404040"/>
                <w:kern w:val="0"/>
                <w:sz w:val="20"/>
                <w:szCs w:val="20"/>
                <w:lang w:val="en"/>
                <w14:ligatures w14:val="none"/>
              </w:rPr>
            </w:pPr>
            <w:r w:rsidRPr="00C254FA">
              <w:rPr>
                <w:rFonts w:ascii="Calibri" w:eastAsia="Times New Roman" w:hAnsi="Calibri" w:cs="Calibri"/>
                <w:b/>
                <w:bCs/>
                <w:color w:val="404040"/>
                <w:kern w:val="0"/>
                <w:sz w:val="20"/>
                <w:szCs w:val="20"/>
                <w:lang w:val="en"/>
                <w14:ligatures w14:val="none"/>
              </w:rPr>
              <w:t xml:space="preserve">Totals, Male, Female, </w:t>
            </w:r>
          </w:p>
          <w:p w14:paraId="0CB7A8AD" w14:textId="77777777" w:rsidR="00C254FA" w:rsidRPr="00C254FA" w:rsidRDefault="00C254FA" w:rsidP="00C254FA">
            <w:pPr>
              <w:spacing w:after="0" w:line="240" w:lineRule="auto"/>
              <w:jc w:val="center"/>
              <w:rPr>
                <w:rFonts w:ascii="Calibri" w:eastAsia="Times New Roman" w:hAnsi="Calibri" w:cs="Calibri"/>
                <w:b/>
                <w:bCs/>
                <w:color w:val="404040"/>
                <w:kern w:val="0"/>
                <w:sz w:val="20"/>
                <w:szCs w:val="20"/>
                <w14:ligatures w14:val="none"/>
              </w:rPr>
            </w:pPr>
            <w:r w:rsidRPr="00C254FA">
              <w:rPr>
                <w:rFonts w:ascii="Calibri" w:eastAsia="Times New Roman" w:hAnsi="Calibri" w:cs="Calibri"/>
                <w:b/>
                <w:bCs/>
                <w:color w:val="404040"/>
                <w:kern w:val="0"/>
                <w:sz w:val="20"/>
                <w:szCs w:val="20"/>
                <w:lang w:val="en"/>
                <w14:ligatures w14:val="none"/>
              </w:rPr>
              <w:t>Special Populations, Race and Ethnic Diversity</w:t>
            </w:r>
          </w:p>
        </w:tc>
        <w:tc>
          <w:tcPr>
            <w:tcW w:w="116" w:type="pct"/>
            <w:shd w:val="clear" w:color="auto" w:fill="C1E4F5" w:themeFill="accent1" w:themeFillTint="33"/>
            <w:textDirection w:val="btLr"/>
            <w:vAlign w:val="center"/>
            <w:hideMark/>
          </w:tcPr>
          <w:p w14:paraId="7CCE9F7A"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1S1 Four year graduation rate</w:t>
            </w:r>
            <w:r w:rsidRPr="00C254FA">
              <w:rPr>
                <w:rFonts w:ascii="Calibri" w:eastAsia="Times New Roman" w:hAnsi="Calibri" w:cs="Calibri"/>
                <w:b/>
                <w:bCs/>
                <w:color w:val="000000"/>
                <w:kern w:val="0"/>
                <w:sz w:val="20"/>
                <w:szCs w:val="20"/>
                <w:lang w:val="en"/>
                <w14:ligatures w14:val="none"/>
              </w:rPr>
              <w:br/>
              <w:t>Year 1</w:t>
            </w:r>
          </w:p>
        </w:tc>
        <w:tc>
          <w:tcPr>
            <w:tcW w:w="177" w:type="pct"/>
            <w:shd w:val="clear" w:color="auto" w:fill="C1E4F5" w:themeFill="accent1" w:themeFillTint="33"/>
            <w:textDirection w:val="btLr"/>
            <w:vAlign w:val="center"/>
            <w:hideMark/>
          </w:tcPr>
          <w:p w14:paraId="1DC91916"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1S1 Four year graduation rate</w:t>
            </w:r>
            <w:r w:rsidRPr="00C254FA">
              <w:rPr>
                <w:rFonts w:ascii="Calibri" w:eastAsia="Times New Roman" w:hAnsi="Calibri" w:cs="Calibri"/>
                <w:b/>
                <w:bCs/>
                <w:color w:val="000000"/>
                <w:kern w:val="0"/>
                <w:sz w:val="20"/>
                <w:szCs w:val="20"/>
                <w:lang w:val="en"/>
                <w14:ligatures w14:val="none"/>
              </w:rPr>
              <w:br/>
              <w:t>Year 2</w:t>
            </w:r>
          </w:p>
        </w:tc>
        <w:tc>
          <w:tcPr>
            <w:tcW w:w="177" w:type="pct"/>
            <w:shd w:val="clear" w:color="auto" w:fill="C1E4F5" w:themeFill="accent1" w:themeFillTint="33"/>
            <w:textDirection w:val="btLr"/>
            <w:vAlign w:val="center"/>
            <w:hideMark/>
          </w:tcPr>
          <w:p w14:paraId="46D42DF2"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1S1 Four year graduation rate</w:t>
            </w:r>
            <w:r w:rsidRPr="00C254FA">
              <w:rPr>
                <w:rFonts w:ascii="Calibri" w:eastAsia="Times New Roman" w:hAnsi="Calibri" w:cs="Calibri"/>
                <w:b/>
                <w:bCs/>
                <w:color w:val="000000"/>
                <w:kern w:val="0"/>
                <w:sz w:val="20"/>
                <w:szCs w:val="20"/>
                <w:lang w:val="en"/>
                <w14:ligatures w14:val="none"/>
              </w:rPr>
              <w:br/>
              <w:t>Year 3</w:t>
            </w:r>
          </w:p>
        </w:tc>
        <w:tc>
          <w:tcPr>
            <w:tcW w:w="112" w:type="pct"/>
            <w:shd w:val="clear" w:color="auto" w:fill="C1E4F5" w:themeFill="accent1" w:themeFillTint="33"/>
            <w:textDirection w:val="btLr"/>
            <w:vAlign w:val="center"/>
            <w:hideMark/>
          </w:tcPr>
          <w:p w14:paraId="54F3654B"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Trend</w:t>
            </w:r>
          </w:p>
        </w:tc>
        <w:tc>
          <w:tcPr>
            <w:tcW w:w="177" w:type="pct"/>
            <w:shd w:val="clear" w:color="auto" w:fill="C1E4F5" w:themeFill="accent1" w:themeFillTint="33"/>
            <w:textDirection w:val="btLr"/>
            <w:vAlign w:val="center"/>
            <w:hideMark/>
          </w:tcPr>
          <w:p w14:paraId="1881D9EC"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 xml:space="preserve">2S1 Reading/Language arts proficiency </w:t>
            </w:r>
            <w:r w:rsidRPr="00C254FA">
              <w:rPr>
                <w:rFonts w:ascii="Calibri" w:eastAsia="Times New Roman" w:hAnsi="Calibri" w:cs="Calibri"/>
                <w:b/>
                <w:bCs/>
                <w:color w:val="000000"/>
                <w:kern w:val="0"/>
                <w:sz w:val="20"/>
                <w:szCs w:val="20"/>
                <w:lang w:val="en"/>
                <w14:ligatures w14:val="none"/>
              </w:rPr>
              <w:br/>
              <w:t>Year 1</w:t>
            </w:r>
          </w:p>
        </w:tc>
        <w:tc>
          <w:tcPr>
            <w:tcW w:w="177" w:type="pct"/>
            <w:shd w:val="clear" w:color="auto" w:fill="C1E4F5" w:themeFill="accent1" w:themeFillTint="33"/>
            <w:textDirection w:val="btLr"/>
            <w:vAlign w:val="center"/>
            <w:hideMark/>
          </w:tcPr>
          <w:p w14:paraId="4891E6E2"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 xml:space="preserve">2S1 Reading/Language arts proficiency </w:t>
            </w:r>
            <w:r w:rsidRPr="00C254FA">
              <w:rPr>
                <w:rFonts w:ascii="Calibri" w:eastAsia="Times New Roman" w:hAnsi="Calibri" w:cs="Calibri"/>
                <w:b/>
                <w:bCs/>
                <w:color w:val="000000"/>
                <w:kern w:val="0"/>
                <w:sz w:val="20"/>
                <w:szCs w:val="20"/>
                <w:lang w:val="en"/>
                <w14:ligatures w14:val="none"/>
              </w:rPr>
              <w:br/>
              <w:t>Year 2</w:t>
            </w:r>
          </w:p>
        </w:tc>
        <w:tc>
          <w:tcPr>
            <w:tcW w:w="177" w:type="pct"/>
            <w:shd w:val="clear" w:color="auto" w:fill="C1E4F5" w:themeFill="accent1" w:themeFillTint="33"/>
            <w:textDirection w:val="btLr"/>
            <w:vAlign w:val="center"/>
            <w:hideMark/>
          </w:tcPr>
          <w:p w14:paraId="20535621"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 xml:space="preserve">2S1 Reading/Language arts proficiency </w:t>
            </w:r>
            <w:r w:rsidRPr="00C254FA">
              <w:rPr>
                <w:rFonts w:ascii="Calibri" w:eastAsia="Times New Roman" w:hAnsi="Calibri" w:cs="Calibri"/>
                <w:b/>
                <w:bCs/>
                <w:color w:val="000000"/>
                <w:kern w:val="0"/>
                <w:sz w:val="20"/>
                <w:szCs w:val="20"/>
                <w:lang w:val="en"/>
                <w14:ligatures w14:val="none"/>
              </w:rPr>
              <w:br/>
              <w:t>Year 3</w:t>
            </w:r>
          </w:p>
        </w:tc>
        <w:tc>
          <w:tcPr>
            <w:tcW w:w="112" w:type="pct"/>
            <w:shd w:val="clear" w:color="auto" w:fill="C1E4F5" w:themeFill="accent1" w:themeFillTint="33"/>
            <w:textDirection w:val="btLr"/>
            <w:vAlign w:val="center"/>
            <w:hideMark/>
          </w:tcPr>
          <w:p w14:paraId="381BE44A"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Trend</w:t>
            </w:r>
          </w:p>
        </w:tc>
        <w:tc>
          <w:tcPr>
            <w:tcW w:w="177" w:type="pct"/>
            <w:shd w:val="clear" w:color="auto" w:fill="C1E4F5" w:themeFill="accent1" w:themeFillTint="33"/>
            <w:textDirection w:val="btLr"/>
            <w:vAlign w:val="center"/>
            <w:hideMark/>
          </w:tcPr>
          <w:p w14:paraId="2111BC7B"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2S2 Mathematics proficiency</w:t>
            </w:r>
            <w:r w:rsidRPr="00C254FA">
              <w:rPr>
                <w:rFonts w:ascii="Calibri" w:eastAsia="Times New Roman" w:hAnsi="Calibri" w:cs="Calibri"/>
                <w:b/>
                <w:bCs/>
                <w:color w:val="000000"/>
                <w:kern w:val="0"/>
                <w:sz w:val="20"/>
                <w:szCs w:val="20"/>
                <w:lang w:val="en"/>
                <w14:ligatures w14:val="none"/>
              </w:rPr>
              <w:br/>
              <w:t>Year 1</w:t>
            </w:r>
          </w:p>
        </w:tc>
        <w:tc>
          <w:tcPr>
            <w:tcW w:w="177" w:type="pct"/>
            <w:shd w:val="clear" w:color="auto" w:fill="C1E4F5" w:themeFill="accent1" w:themeFillTint="33"/>
            <w:textDirection w:val="btLr"/>
            <w:vAlign w:val="center"/>
            <w:hideMark/>
          </w:tcPr>
          <w:p w14:paraId="40788D1B"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2S2 Mathematics proficiency</w:t>
            </w:r>
            <w:r w:rsidRPr="00C254FA">
              <w:rPr>
                <w:rFonts w:ascii="Calibri" w:eastAsia="Times New Roman" w:hAnsi="Calibri" w:cs="Calibri"/>
                <w:b/>
                <w:bCs/>
                <w:color w:val="000000"/>
                <w:kern w:val="0"/>
                <w:sz w:val="20"/>
                <w:szCs w:val="20"/>
                <w:lang w:val="en"/>
                <w14:ligatures w14:val="none"/>
              </w:rPr>
              <w:br/>
              <w:t>Year 2</w:t>
            </w:r>
          </w:p>
        </w:tc>
        <w:tc>
          <w:tcPr>
            <w:tcW w:w="177" w:type="pct"/>
            <w:shd w:val="clear" w:color="auto" w:fill="C1E4F5" w:themeFill="accent1" w:themeFillTint="33"/>
            <w:textDirection w:val="btLr"/>
            <w:vAlign w:val="center"/>
            <w:hideMark/>
          </w:tcPr>
          <w:p w14:paraId="6BCA1727"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2S2 Mathematics proficiency</w:t>
            </w:r>
            <w:r w:rsidRPr="00C254FA">
              <w:rPr>
                <w:rFonts w:ascii="Calibri" w:eastAsia="Times New Roman" w:hAnsi="Calibri" w:cs="Calibri"/>
                <w:b/>
                <w:bCs/>
                <w:color w:val="000000"/>
                <w:kern w:val="0"/>
                <w:sz w:val="20"/>
                <w:szCs w:val="20"/>
                <w:lang w:val="en"/>
                <w14:ligatures w14:val="none"/>
              </w:rPr>
              <w:br/>
              <w:t>Year 3</w:t>
            </w:r>
          </w:p>
        </w:tc>
        <w:tc>
          <w:tcPr>
            <w:tcW w:w="112" w:type="pct"/>
            <w:shd w:val="clear" w:color="auto" w:fill="C1E4F5" w:themeFill="accent1" w:themeFillTint="33"/>
            <w:textDirection w:val="btLr"/>
            <w:vAlign w:val="center"/>
            <w:hideMark/>
          </w:tcPr>
          <w:p w14:paraId="42E724E9"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Trend</w:t>
            </w:r>
          </w:p>
        </w:tc>
        <w:tc>
          <w:tcPr>
            <w:tcW w:w="177" w:type="pct"/>
            <w:shd w:val="clear" w:color="auto" w:fill="C1E4F5" w:themeFill="accent1" w:themeFillTint="33"/>
            <w:textDirection w:val="btLr"/>
            <w:vAlign w:val="center"/>
            <w:hideMark/>
          </w:tcPr>
          <w:p w14:paraId="387FCE4B"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2S3 Science proficiency</w:t>
            </w:r>
            <w:r w:rsidRPr="00C254FA">
              <w:rPr>
                <w:rFonts w:ascii="Calibri" w:eastAsia="Times New Roman" w:hAnsi="Calibri" w:cs="Calibri"/>
                <w:b/>
                <w:bCs/>
                <w:color w:val="000000"/>
                <w:kern w:val="0"/>
                <w:sz w:val="20"/>
                <w:szCs w:val="20"/>
                <w:lang w:val="en"/>
                <w14:ligatures w14:val="none"/>
              </w:rPr>
              <w:br/>
              <w:t>Year 1</w:t>
            </w:r>
          </w:p>
        </w:tc>
        <w:tc>
          <w:tcPr>
            <w:tcW w:w="177" w:type="pct"/>
            <w:shd w:val="clear" w:color="auto" w:fill="C1E4F5" w:themeFill="accent1" w:themeFillTint="33"/>
            <w:textDirection w:val="btLr"/>
            <w:vAlign w:val="center"/>
            <w:hideMark/>
          </w:tcPr>
          <w:p w14:paraId="1A19F04F"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2S3 Science proficiency</w:t>
            </w:r>
            <w:r w:rsidRPr="00C254FA">
              <w:rPr>
                <w:rFonts w:ascii="Calibri" w:eastAsia="Times New Roman" w:hAnsi="Calibri" w:cs="Calibri"/>
                <w:b/>
                <w:bCs/>
                <w:color w:val="000000"/>
                <w:kern w:val="0"/>
                <w:sz w:val="20"/>
                <w:szCs w:val="20"/>
                <w:lang w:val="en"/>
                <w14:ligatures w14:val="none"/>
              </w:rPr>
              <w:br/>
              <w:t>Year 2</w:t>
            </w:r>
          </w:p>
        </w:tc>
        <w:tc>
          <w:tcPr>
            <w:tcW w:w="177" w:type="pct"/>
            <w:shd w:val="clear" w:color="auto" w:fill="C1E4F5" w:themeFill="accent1" w:themeFillTint="33"/>
            <w:textDirection w:val="btLr"/>
            <w:vAlign w:val="center"/>
            <w:hideMark/>
          </w:tcPr>
          <w:p w14:paraId="7024D11A"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2S3 Science proficiency</w:t>
            </w:r>
            <w:r w:rsidRPr="00C254FA">
              <w:rPr>
                <w:rFonts w:ascii="Calibri" w:eastAsia="Times New Roman" w:hAnsi="Calibri" w:cs="Calibri"/>
                <w:b/>
                <w:bCs/>
                <w:color w:val="000000"/>
                <w:kern w:val="0"/>
                <w:sz w:val="20"/>
                <w:szCs w:val="20"/>
                <w:lang w:val="en"/>
                <w14:ligatures w14:val="none"/>
              </w:rPr>
              <w:br/>
              <w:t>Year 3</w:t>
            </w:r>
          </w:p>
        </w:tc>
        <w:tc>
          <w:tcPr>
            <w:tcW w:w="112" w:type="pct"/>
            <w:shd w:val="clear" w:color="auto" w:fill="C1E4F5" w:themeFill="accent1" w:themeFillTint="33"/>
            <w:textDirection w:val="btLr"/>
            <w:vAlign w:val="center"/>
            <w:hideMark/>
          </w:tcPr>
          <w:p w14:paraId="4F76BA72"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Trend</w:t>
            </w:r>
          </w:p>
        </w:tc>
        <w:tc>
          <w:tcPr>
            <w:tcW w:w="177" w:type="pct"/>
            <w:shd w:val="clear" w:color="auto" w:fill="C1E4F5" w:themeFill="accent1" w:themeFillTint="33"/>
            <w:textDirection w:val="btLr"/>
            <w:vAlign w:val="center"/>
            <w:hideMark/>
          </w:tcPr>
          <w:p w14:paraId="18DB85C0"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 xml:space="preserve">3S1 </w:t>
            </w:r>
            <w:r w:rsidRPr="00C254FA">
              <w:rPr>
                <w:rFonts w:ascii="Calibri" w:eastAsia="Times New Roman" w:hAnsi="Calibri" w:cs="Calibri"/>
                <w:b/>
                <w:color w:val="000000"/>
                <w:kern w:val="0"/>
                <w:sz w:val="20"/>
                <w:szCs w:val="20"/>
                <w:lang w:val="en"/>
                <w14:ligatures w14:val="none"/>
              </w:rPr>
              <w:t>Post-secondary</w:t>
            </w:r>
            <w:r w:rsidRPr="00C254FA">
              <w:rPr>
                <w:rFonts w:ascii="Calibri" w:eastAsia="Times New Roman" w:hAnsi="Calibri" w:cs="Calibri"/>
                <w:b/>
                <w:bCs/>
                <w:color w:val="000000"/>
                <w:kern w:val="0"/>
                <w:sz w:val="20"/>
                <w:szCs w:val="20"/>
                <w:lang w:val="en"/>
                <w14:ligatures w14:val="none"/>
              </w:rPr>
              <w:t xml:space="preserve"> placement </w:t>
            </w:r>
            <w:r w:rsidRPr="00C254FA">
              <w:rPr>
                <w:rFonts w:ascii="Calibri" w:eastAsia="Times New Roman" w:hAnsi="Calibri" w:cs="Calibri"/>
                <w:b/>
                <w:bCs/>
                <w:color w:val="000000"/>
                <w:kern w:val="0"/>
                <w:sz w:val="20"/>
                <w:szCs w:val="20"/>
                <w:lang w:val="en"/>
                <w14:ligatures w14:val="none"/>
              </w:rPr>
              <w:br/>
              <w:t>Year 1</w:t>
            </w:r>
          </w:p>
        </w:tc>
        <w:tc>
          <w:tcPr>
            <w:tcW w:w="177" w:type="pct"/>
            <w:shd w:val="clear" w:color="auto" w:fill="C1E4F5" w:themeFill="accent1" w:themeFillTint="33"/>
            <w:textDirection w:val="btLr"/>
            <w:vAlign w:val="center"/>
            <w:hideMark/>
          </w:tcPr>
          <w:p w14:paraId="38A6E487"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 xml:space="preserve">3S1 </w:t>
            </w:r>
            <w:r w:rsidRPr="00C254FA">
              <w:rPr>
                <w:rFonts w:ascii="Calibri" w:eastAsia="Times New Roman" w:hAnsi="Calibri" w:cs="Calibri"/>
                <w:b/>
                <w:color w:val="000000"/>
                <w:kern w:val="0"/>
                <w:sz w:val="20"/>
                <w:szCs w:val="20"/>
                <w:lang w:val="en"/>
                <w14:ligatures w14:val="none"/>
              </w:rPr>
              <w:t>Post-secondary</w:t>
            </w:r>
            <w:r w:rsidRPr="00C254FA">
              <w:rPr>
                <w:rFonts w:ascii="Calibri" w:eastAsia="Times New Roman" w:hAnsi="Calibri" w:cs="Calibri"/>
                <w:b/>
                <w:bCs/>
                <w:color w:val="000000"/>
                <w:kern w:val="0"/>
                <w:sz w:val="20"/>
                <w:szCs w:val="20"/>
                <w:lang w:val="en"/>
                <w14:ligatures w14:val="none"/>
              </w:rPr>
              <w:t xml:space="preserve"> placement </w:t>
            </w:r>
            <w:r w:rsidRPr="00C254FA">
              <w:rPr>
                <w:rFonts w:ascii="Calibri" w:eastAsia="Times New Roman" w:hAnsi="Calibri" w:cs="Calibri"/>
                <w:b/>
                <w:bCs/>
                <w:color w:val="000000"/>
                <w:kern w:val="0"/>
                <w:sz w:val="20"/>
                <w:szCs w:val="20"/>
                <w:lang w:val="en"/>
                <w14:ligatures w14:val="none"/>
              </w:rPr>
              <w:br/>
              <w:t>Year 2</w:t>
            </w:r>
          </w:p>
        </w:tc>
        <w:tc>
          <w:tcPr>
            <w:tcW w:w="177" w:type="pct"/>
            <w:shd w:val="clear" w:color="auto" w:fill="C1E4F5" w:themeFill="accent1" w:themeFillTint="33"/>
            <w:textDirection w:val="btLr"/>
            <w:vAlign w:val="center"/>
            <w:hideMark/>
          </w:tcPr>
          <w:p w14:paraId="7599D759"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 xml:space="preserve">3S1 </w:t>
            </w:r>
            <w:r w:rsidRPr="00C254FA">
              <w:rPr>
                <w:rFonts w:ascii="Calibri" w:eastAsia="Times New Roman" w:hAnsi="Calibri" w:cs="Calibri"/>
                <w:b/>
                <w:color w:val="000000"/>
                <w:kern w:val="0"/>
                <w:sz w:val="20"/>
                <w:szCs w:val="20"/>
                <w:lang w:val="en"/>
                <w14:ligatures w14:val="none"/>
              </w:rPr>
              <w:t>Post-secondary</w:t>
            </w:r>
            <w:r w:rsidRPr="00C254FA">
              <w:rPr>
                <w:rFonts w:ascii="Calibri" w:eastAsia="Times New Roman" w:hAnsi="Calibri" w:cs="Calibri"/>
                <w:b/>
                <w:bCs/>
                <w:color w:val="000000"/>
                <w:kern w:val="0"/>
                <w:sz w:val="20"/>
                <w:szCs w:val="20"/>
                <w:lang w:val="en"/>
                <w14:ligatures w14:val="none"/>
              </w:rPr>
              <w:t xml:space="preserve"> placement </w:t>
            </w:r>
            <w:r w:rsidRPr="00C254FA">
              <w:rPr>
                <w:rFonts w:ascii="Calibri" w:eastAsia="Times New Roman" w:hAnsi="Calibri" w:cs="Calibri"/>
                <w:b/>
                <w:bCs/>
                <w:color w:val="000000"/>
                <w:kern w:val="0"/>
                <w:sz w:val="20"/>
                <w:szCs w:val="20"/>
                <w:lang w:val="en"/>
                <w14:ligatures w14:val="none"/>
              </w:rPr>
              <w:br/>
              <w:t>Year 3</w:t>
            </w:r>
          </w:p>
        </w:tc>
        <w:tc>
          <w:tcPr>
            <w:tcW w:w="112" w:type="pct"/>
            <w:shd w:val="clear" w:color="auto" w:fill="C1E4F5" w:themeFill="accent1" w:themeFillTint="33"/>
            <w:textDirection w:val="btLr"/>
            <w:vAlign w:val="center"/>
            <w:hideMark/>
          </w:tcPr>
          <w:p w14:paraId="29E7560A"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Trend</w:t>
            </w:r>
          </w:p>
        </w:tc>
        <w:tc>
          <w:tcPr>
            <w:tcW w:w="177" w:type="pct"/>
            <w:shd w:val="clear" w:color="auto" w:fill="C1E4F5" w:themeFill="accent1" w:themeFillTint="33"/>
            <w:textDirection w:val="btLr"/>
            <w:vAlign w:val="center"/>
            <w:hideMark/>
          </w:tcPr>
          <w:p w14:paraId="2ADC75E8"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4S1 Nontraditional enrollment</w:t>
            </w:r>
            <w:r w:rsidRPr="00C254FA">
              <w:rPr>
                <w:rFonts w:ascii="Calibri" w:eastAsia="Times New Roman" w:hAnsi="Calibri" w:cs="Calibri"/>
                <w:b/>
                <w:bCs/>
                <w:color w:val="000000"/>
                <w:kern w:val="0"/>
                <w:sz w:val="20"/>
                <w:szCs w:val="20"/>
                <w:lang w:val="en"/>
                <w14:ligatures w14:val="none"/>
              </w:rPr>
              <w:br/>
              <w:t>Year 1</w:t>
            </w:r>
          </w:p>
        </w:tc>
        <w:tc>
          <w:tcPr>
            <w:tcW w:w="177" w:type="pct"/>
            <w:shd w:val="clear" w:color="auto" w:fill="C1E4F5" w:themeFill="accent1" w:themeFillTint="33"/>
            <w:textDirection w:val="btLr"/>
            <w:vAlign w:val="center"/>
            <w:hideMark/>
          </w:tcPr>
          <w:p w14:paraId="66A40891"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4S1 Nontraditional enrollment</w:t>
            </w:r>
            <w:r w:rsidRPr="00C254FA">
              <w:rPr>
                <w:rFonts w:ascii="Calibri" w:eastAsia="Times New Roman" w:hAnsi="Calibri" w:cs="Calibri"/>
                <w:b/>
                <w:bCs/>
                <w:color w:val="000000"/>
                <w:kern w:val="0"/>
                <w:sz w:val="20"/>
                <w:szCs w:val="20"/>
                <w:lang w:val="en"/>
                <w14:ligatures w14:val="none"/>
              </w:rPr>
              <w:br/>
              <w:t>Year 2</w:t>
            </w:r>
          </w:p>
        </w:tc>
        <w:tc>
          <w:tcPr>
            <w:tcW w:w="177" w:type="pct"/>
            <w:shd w:val="clear" w:color="auto" w:fill="C1E4F5" w:themeFill="accent1" w:themeFillTint="33"/>
            <w:textDirection w:val="btLr"/>
            <w:vAlign w:val="center"/>
            <w:hideMark/>
          </w:tcPr>
          <w:p w14:paraId="3DE980DC"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4S1 Nontraditional enrollment</w:t>
            </w:r>
            <w:r w:rsidRPr="00C254FA">
              <w:rPr>
                <w:rFonts w:ascii="Calibri" w:eastAsia="Times New Roman" w:hAnsi="Calibri" w:cs="Calibri"/>
                <w:b/>
                <w:bCs/>
                <w:color w:val="000000"/>
                <w:kern w:val="0"/>
                <w:sz w:val="20"/>
                <w:szCs w:val="20"/>
                <w:lang w:val="en"/>
                <w14:ligatures w14:val="none"/>
              </w:rPr>
              <w:br/>
              <w:t>Year 3</w:t>
            </w:r>
          </w:p>
        </w:tc>
        <w:tc>
          <w:tcPr>
            <w:tcW w:w="112" w:type="pct"/>
            <w:shd w:val="clear" w:color="auto" w:fill="C1E4F5" w:themeFill="accent1" w:themeFillTint="33"/>
            <w:textDirection w:val="btLr"/>
            <w:vAlign w:val="center"/>
            <w:hideMark/>
          </w:tcPr>
          <w:p w14:paraId="42015E20"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Trend</w:t>
            </w:r>
          </w:p>
        </w:tc>
        <w:tc>
          <w:tcPr>
            <w:tcW w:w="177" w:type="pct"/>
            <w:shd w:val="clear" w:color="auto" w:fill="C1E4F5" w:themeFill="accent1" w:themeFillTint="33"/>
            <w:textDirection w:val="btLr"/>
            <w:vAlign w:val="center"/>
            <w:hideMark/>
          </w:tcPr>
          <w:p w14:paraId="4984C22C"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5S3 Work-based learning participant</w:t>
            </w:r>
            <w:r w:rsidRPr="00C254FA">
              <w:rPr>
                <w:rFonts w:ascii="Calibri" w:eastAsia="Times New Roman" w:hAnsi="Calibri" w:cs="Calibri"/>
                <w:b/>
                <w:bCs/>
                <w:color w:val="000000"/>
                <w:kern w:val="0"/>
                <w:sz w:val="20"/>
                <w:szCs w:val="20"/>
                <w:lang w:val="en"/>
                <w14:ligatures w14:val="none"/>
              </w:rPr>
              <w:br/>
              <w:t>Year 1</w:t>
            </w:r>
          </w:p>
        </w:tc>
        <w:tc>
          <w:tcPr>
            <w:tcW w:w="177" w:type="pct"/>
            <w:shd w:val="clear" w:color="auto" w:fill="C1E4F5" w:themeFill="accent1" w:themeFillTint="33"/>
            <w:textDirection w:val="btLr"/>
            <w:vAlign w:val="center"/>
            <w:hideMark/>
          </w:tcPr>
          <w:p w14:paraId="0519F5F1"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5S3 Work-based learning participant</w:t>
            </w:r>
            <w:r w:rsidRPr="00C254FA">
              <w:rPr>
                <w:rFonts w:ascii="Calibri" w:eastAsia="Times New Roman" w:hAnsi="Calibri" w:cs="Calibri"/>
                <w:b/>
                <w:bCs/>
                <w:color w:val="000000"/>
                <w:kern w:val="0"/>
                <w:sz w:val="20"/>
                <w:szCs w:val="20"/>
                <w:lang w:val="en"/>
                <w14:ligatures w14:val="none"/>
              </w:rPr>
              <w:br/>
              <w:t>Year 2</w:t>
            </w:r>
          </w:p>
        </w:tc>
        <w:tc>
          <w:tcPr>
            <w:tcW w:w="177" w:type="pct"/>
            <w:shd w:val="clear" w:color="auto" w:fill="C1E4F5" w:themeFill="accent1" w:themeFillTint="33"/>
            <w:textDirection w:val="btLr"/>
            <w:vAlign w:val="center"/>
            <w:hideMark/>
          </w:tcPr>
          <w:p w14:paraId="4FFCDDDD"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5S3 Work-based learning participant</w:t>
            </w:r>
            <w:r w:rsidRPr="00C254FA">
              <w:rPr>
                <w:rFonts w:ascii="Calibri" w:eastAsia="Times New Roman" w:hAnsi="Calibri" w:cs="Calibri"/>
                <w:b/>
                <w:bCs/>
                <w:color w:val="000000"/>
                <w:kern w:val="0"/>
                <w:sz w:val="20"/>
                <w:szCs w:val="20"/>
                <w:lang w:val="en"/>
                <w14:ligatures w14:val="none"/>
              </w:rPr>
              <w:br/>
              <w:t>Year 3</w:t>
            </w:r>
          </w:p>
        </w:tc>
        <w:tc>
          <w:tcPr>
            <w:tcW w:w="111" w:type="pct"/>
            <w:shd w:val="clear" w:color="auto" w:fill="C1E4F5" w:themeFill="accent1" w:themeFillTint="33"/>
            <w:textDirection w:val="btLr"/>
            <w:vAlign w:val="center"/>
            <w:hideMark/>
          </w:tcPr>
          <w:p w14:paraId="32D853C8" w14:textId="77777777" w:rsidR="00C254FA" w:rsidRPr="00C254FA" w:rsidRDefault="00C254FA" w:rsidP="00C254FA">
            <w:pPr>
              <w:spacing w:after="0" w:line="240" w:lineRule="auto"/>
              <w:jc w:val="center"/>
              <w:rPr>
                <w:rFonts w:ascii="Calibri" w:eastAsia="Times New Roman" w:hAnsi="Calibri" w:cs="Calibri"/>
                <w:b/>
                <w:bCs/>
                <w:color w:val="000000"/>
                <w:kern w:val="0"/>
                <w:sz w:val="20"/>
                <w:szCs w:val="20"/>
                <w14:ligatures w14:val="none"/>
              </w:rPr>
            </w:pPr>
            <w:r w:rsidRPr="00C254FA">
              <w:rPr>
                <w:rFonts w:ascii="Calibri" w:eastAsia="Times New Roman" w:hAnsi="Calibri" w:cs="Calibri"/>
                <w:b/>
                <w:bCs/>
                <w:color w:val="000000"/>
                <w:kern w:val="0"/>
                <w:sz w:val="20"/>
                <w:szCs w:val="20"/>
                <w:lang w:val="en"/>
                <w14:ligatures w14:val="none"/>
              </w:rPr>
              <w:t>Trend</w:t>
            </w:r>
          </w:p>
        </w:tc>
      </w:tr>
      <w:tr w:rsidR="00C254FA" w:rsidRPr="00C254FA" w14:paraId="5FE40039" w14:textId="77777777" w:rsidTr="003E6AFA">
        <w:trPr>
          <w:trHeight w:val="360"/>
        </w:trPr>
        <w:tc>
          <w:tcPr>
            <w:tcW w:w="565" w:type="pct"/>
            <w:shd w:val="clear" w:color="auto" w:fill="DAE9F7" w:themeFill="text2" w:themeFillTint="1A"/>
            <w:vAlign w:val="center"/>
            <w:hideMark/>
          </w:tcPr>
          <w:p w14:paraId="63114DC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Totals</w:t>
            </w:r>
          </w:p>
        </w:tc>
        <w:tc>
          <w:tcPr>
            <w:tcW w:w="116" w:type="pct"/>
            <w:vAlign w:val="center"/>
            <w:hideMark/>
          </w:tcPr>
          <w:p w14:paraId="29E183B7"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B86D4B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E9AD35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64AA4AD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40596E1"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57A3D3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D8B03A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2918F37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D41F4F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65FEA3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8AA3B0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45A7EBC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60C7EB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8661B6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0353D7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583E74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04C81F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22274C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EE81D1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9B1BB4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26B43A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810216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DDF742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0777A9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2A6FA41"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ADB4BB5"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9F437A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1" w:type="pct"/>
            <w:vAlign w:val="center"/>
            <w:hideMark/>
          </w:tcPr>
          <w:p w14:paraId="1907EB8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r>
      <w:tr w:rsidR="00C254FA" w:rsidRPr="00C254FA" w14:paraId="025919BD" w14:textId="77777777" w:rsidTr="003E6AFA">
        <w:trPr>
          <w:trHeight w:val="330"/>
        </w:trPr>
        <w:tc>
          <w:tcPr>
            <w:tcW w:w="565" w:type="pct"/>
            <w:shd w:val="clear" w:color="auto" w:fill="DAE9F7" w:themeFill="text2" w:themeFillTint="1A"/>
            <w:vAlign w:val="center"/>
            <w:hideMark/>
          </w:tcPr>
          <w:p w14:paraId="48E9648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Male</w:t>
            </w:r>
          </w:p>
        </w:tc>
        <w:tc>
          <w:tcPr>
            <w:tcW w:w="116" w:type="pct"/>
            <w:vAlign w:val="center"/>
            <w:hideMark/>
          </w:tcPr>
          <w:p w14:paraId="3CC3208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4C3DAC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8AD9257"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05D3B900"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66CDA9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90B99E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D1CA0E5"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1E55207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2CB8D0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5EE6C4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6BBFF95"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2548EEA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9F7D8A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43E642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8958AC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BF9E73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D28B4B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DA9110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9FEA61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93584F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53AA05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52614D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0F9E01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2D16620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EBB0BD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8C32A5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23D7FD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1" w:type="pct"/>
            <w:vAlign w:val="center"/>
            <w:hideMark/>
          </w:tcPr>
          <w:p w14:paraId="3C5E225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r>
      <w:tr w:rsidR="00C254FA" w:rsidRPr="00C254FA" w14:paraId="313EC95F" w14:textId="77777777" w:rsidTr="003E6AFA">
        <w:trPr>
          <w:trHeight w:val="330"/>
        </w:trPr>
        <w:tc>
          <w:tcPr>
            <w:tcW w:w="565" w:type="pct"/>
            <w:shd w:val="clear" w:color="auto" w:fill="DAE9F7" w:themeFill="text2" w:themeFillTint="1A"/>
            <w:vAlign w:val="center"/>
            <w:hideMark/>
          </w:tcPr>
          <w:p w14:paraId="2F3D13D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Female</w:t>
            </w:r>
          </w:p>
        </w:tc>
        <w:tc>
          <w:tcPr>
            <w:tcW w:w="116" w:type="pct"/>
            <w:vAlign w:val="center"/>
            <w:hideMark/>
          </w:tcPr>
          <w:p w14:paraId="55300BE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F46A9F7"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4F32FE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4081ECE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36A9CB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C0B95F7"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384EB0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3D38BA77"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456420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C307F8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B994E9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3368A397"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0589C3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26CD07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385C50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DE3DA0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9304BD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CDB006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8AC36B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1BB80D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1499B3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FD40C7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4EEB3E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3479799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33B792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BA4272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37E2C41"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1" w:type="pct"/>
            <w:vAlign w:val="center"/>
            <w:hideMark/>
          </w:tcPr>
          <w:p w14:paraId="0A74787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r>
      <w:tr w:rsidR="00C254FA" w:rsidRPr="00C254FA" w14:paraId="29D07FD5" w14:textId="77777777" w:rsidTr="003E6AFA">
        <w:trPr>
          <w:trHeight w:val="322"/>
        </w:trPr>
        <w:tc>
          <w:tcPr>
            <w:tcW w:w="565" w:type="pct"/>
            <w:shd w:val="clear" w:color="auto" w:fill="DAE9F7" w:themeFill="text2" w:themeFillTint="1A"/>
            <w:vAlign w:val="center"/>
            <w:hideMark/>
          </w:tcPr>
          <w:p w14:paraId="50C00E5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English Learners</w:t>
            </w:r>
          </w:p>
        </w:tc>
        <w:tc>
          <w:tcPr>
            <w:tcW w:w="116" w:type="pct"/>
            <w:vAlign w:val="center"/>
            <w:hideMark/>
          </w:tcPr>
          <w:p w14:paraId="72F1F3D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7257F9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49B912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F1C56D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D3C4F7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DC2895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B1C808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6F7BFA2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239C4E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D4488A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93B05E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85E1EF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DD6145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8D6183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86B663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B3E532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109F2C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5B4ED0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8F5184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DB2331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85FC40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CEF972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E87B5B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3753574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347BCA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21BEF5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4B98C5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1D498DC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133115F2" w14:textId="77777777" w:rsidTr="003E6AFA">
        <w:trPr>
          <w:trHeight w:val="250"/>
        </w:trPr>
        <w:tc>
          <w:tcPr>
            <w:tcW w:w="565" w:type="pct"/>
            <w:shd w:val="clear" w:color="auto" w:fill="DAE9F7" w:themeFill="text2" w:themeFillTint="1A"/>
            <w:vAlign w:val="center"/>
            <w:hideMark/>
          </w:tcPr>
          <w:p w14:paraId="3EC4C9D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Homeless individuals</w:t>
            </w:r>
          </w:p>
        </w:tc>
        <w:tc>
          <w:tcPr>
            <w:tcW w:w="116" w:type="pct"/>
            <w:vAlign w:val="center"/>
            <w:hideMark/>
          </w:tcPr>
          <w:p w14:paraId="1E815265"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242B31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3DEA29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7F0FB3F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87837B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6FF373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7F6D00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7296ED6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31ECBA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F78B9D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57E289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53E8581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38924E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F599FF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C5B803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D5330A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B7F1D3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6907B9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FE1CA3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418481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292BAE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219F9D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9920AC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62B4B9E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A4BC60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7F9CE5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56DD5D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01B18B1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11FE2DC0" w14:textId="77777777" w:rsidTr="003E6AFA">
        <w:trPr>
          <w:trHeight w:val="340"/>
        </w:trPr>
        <w:tc>
          <w:tcPr>
            <w:tcW w:w="565" w:type="pct"/>
            <w:shd w:val="clear" w:color="auto" w:fill="DAE9F7" w:themeFill="text2" w:themeFillTint="1A"/>
            <w:vAlign w:val="center"/>
            <w:hideMark/>
          </w:tcPr>
          <w:p w14:paraId="5D23A7A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Youth in or aged out of foster care</w:t>
            </w:r>
          </w:p>
        </w:tc>
        <w:tc>
          <w:tcPr>
            <w:tcW w:w="116" w:type="pct"/>
            <w:vAlign w:val="center"/>
            <w:hideMark/>
          </w:tcPr>
          <w:p w14:paraId="3BE4829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873E162"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09A3B5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57E3C1D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79110C7"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33D85C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A42C55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0E99798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0D8824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D0B44F1"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460DF9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036F72D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596402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02911E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29FD78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91C3A5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AF830A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E6FE80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624976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4D11BD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526D83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E414AE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9E2B3F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91DF75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DA6E03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5F51B8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72E4A6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15E875D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24682D16" w14:textId="77777777" w:rsidTr="003E6AFA">
        <w:trPr>
          <w:trHeight w:val="187"/>
        </w:trPr>
        <w:tc>
          <w:tcPr>
            <w:tcW w:w="565" w:type="pct"/>
            <w:shd w:val="clear" w:color="auto" w:fill="DAE9F7" w:themeFill="text2" w:themeFillTint="1A"/>
            <w:vAlign w:val="center"/>
            <w:hideMark/>
          </w:tcPr>
          <w:p w14:paraId="5F2DD46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Economically disadvantaged</w:t>
            </w:r>
          </w:p>
        </w:tc>
        <w:tc>
          <w:tcPr>
            <w:tcW w:w="116" w:type="pct"/>
            <w:vAlign w:val="center"/>
            <w:hideMark/>
          </w:tcPr>
          <w:p w14:paraId="7C3A28F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E436D3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BC2BCC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58D06B7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EB894C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A3014C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19A97A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62B978D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05E151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45C01A7"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8B8258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5B84ADA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C075C1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165294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0ECC4A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642432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716A6B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B060D1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230690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63AAE5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43F872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4303EC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9E4414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4AA73A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A2496F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8C0DAA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990E66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66E2C33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5CC683AB" w14:textId="77777777" w:rsidTr="003E6AFA">
        <w:trPr>
          <w:trHeight w:val="205"/>
        </w:trPr>
        <w:tc>
          <w:tcPr>
            <w:tcW w:w="565" w:type="pct"/>
            <w:shd w:val="clear" w:color="auto" w:fill="DAE9F7" w:themeFill="text2" w:themeFillTint="1A"/>
            <w:vAlign w:val="center"/>
            <w:hideMark/>
          </w:tcPr>
          <w:p w14:paraId="4B96747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 xml:space="preserve">Individuals with disabilities </w:t>
            </w:r>
          </w:p>
        </w:tc>
        <w:tc>
          <w:tcPr>
            <w:tcW w:w="116" w:type="pct"/>
            <w:vAlign w:val="center"/>
            <w:hideMark/>
          </w:tcPr>
          <w:p w14:paraId="65FFD4E5"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2974E3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19FE1C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0DA574A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F79BB1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C0BE5B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F79187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33AD604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D53811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78B845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E61515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667ACFA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07DDB7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75A3AB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B8BD61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6EA25A5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56FEDC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200E99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80E35F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64387AE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5D0B32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275F64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276A99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2D55A40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981AE8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F10532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0537D5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1DFBB7C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79CE5EDF" w14:textId="77777777" w:rsidTr="003E6AFA">
        <w:trPr>
          <w:trHeight w:val="385"/>
        </w:trPr>
        <w:tc>
          <w:tcPr>
            <w:tcW w:w="565" w:type="pct"/>
            <w:shd w:val="clear" w:color="auto" w:fill="DAE9F7" w:themeFill="text2" w:themeFillTint="1A"/>
            <w:vAlign w:val="center"/>
            <w:hideMark/>
          </w:tcPr>
          <w:p w14:paraId="46B623B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Individuals out of the workforce</w:t>
            </w:r>
          </w:p>
        </w:tc>
        <w:tc>
          <w:tcPr>
            <w:tcW w:w="116" w:type="pct"/>
            <w:vAlign w:val="center"/>
            <w:hideMark/>
          </w:tcPr>
          <w:p w14:paraId="54841EB5"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B9AE4B0"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044131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3E9D73E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975671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8010AA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B02FAC5"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0C5B1755"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D9AE17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9C82D9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F896C11"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0603B83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7BE1EE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3B5058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2A1AB9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F40856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94A166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A498B4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270654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CEA29C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E50F6E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31DE12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C54579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AB0DFF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E8D1C1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67A6C0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18F16B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49666F7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6EC56CF5" w14:textId="77777777" w:rsidTr="003E6AFA">
        <w:trPr>
          <w:trHeight w:val="412"/>
        </w:trPr>
        <w:tc>
          <w:tcPr>
            <w:tcW w:w="565" w:type="pct"/>
            <w:shd w:val="clear" w:color="auto" w:fill="DAE9F7" w:themeFill="text2" w:themeFillTint="1A"/>
            <w:vAlign w:val="center"/>
            <w:hideMark/>
          </w:tcPr>
          <w:p w14:paraId="7D1A97E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Single parents, including pregnant students</w:t>
            </w:r>
          </w:p>
        </w:tc>
        <w:tc>
          <w:tcPr>
            <w:tcW w:w="116" w:type="pct"/>
            <w:vAlign w:val="center"/>
            <w:hideMark/>
          </w:tcPr>
          <w:p w14:paraId="0041912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E69FC6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304CB97"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1A0355B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CFC430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4A4D69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2CA01C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1AB3FB3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5B9AD2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F355E4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D6FB0B2"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40DA9F1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E16FE8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32EE5C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9318BE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2CD13F4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275C4F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B11EB5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97EE1B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3A70E2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AD645E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945A6E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020FE6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CCC936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F3EC18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59381A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6E2D30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16C716E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50FC50F9" w14:textId="77777777" w:rsidTr="003E6AFA">
        <w:trPr>
          <w:trHeight w:val="358"/>
        </w:trPr>
        <w:tc>
          <w:tcPr>
            <w:tcW w:w="565" w:type="pct"/>
            <w:shd w:val="clear" w:color="auto" w:fill="DAE9F7" w:themeFill="text2" w:themeFillTint="1A"/>
            <w:vAlign w:val="center"/>
            <w:hideMark/>
          </w:tcPr>
          <w:p w14:paraId="26F1EE3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Students in nontraditional fields</w:t>
            </w:r>
          </w:p>
        </w:tc>
        <w:tc>
          <w:tcPr>
            <w:tcW w:w="116" w:type="pct"/>
            <w:vAlign w:val="center"/>
            <w:hideMark/>
          </w:tcPr>
          <w:p w14:paraId="2A4B729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B77EBD0"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29E660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01BDD240"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A37865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F298E1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83C50E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2CF8C49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E9B0622"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C473D6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40BD70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654551B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F5C53A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401679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4F0ABE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FFEB94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A16606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77E706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8AAA60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35AF9A5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CC06F2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D75989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36CB0A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BC0D20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F47141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4DA884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EA9ED9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480DB59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75ABC9B7" w14:textId="77777777" w:rsidTr="003E6AFA">
        <w:trPr>
          <w:trHeight w:val="205"/>
        </w:trPr>
        <w:tc>
          <w:tcPr>
            <w:tcW w:w="565" w:type="pct"/>
            <w:shd w:val="clear" w:color="auto" w:fill="DAE9F7" w:themeFill="text2" w:themeFillTint="1A"/>
            <w:vAlign w:val="center"/>
            <w:hideMark/>
          </w:tcPr>
          <w:p w14:paraId="7ABB489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Youth with parents in the armed forces</w:t>
            </w:r>
          </w:p>
        </w:tc>
        <w:tc>
          <w:tcPr>
            <w:tcW w:w="116" w:type="pct"/>
            <w:vAlign w:val="center"/>
            <w:hideMark/>
          </w:tcPr>
          <w:p w14:paraId="7DDD4E9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E1C6FB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3F775C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176D73F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D07629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F5DFEB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402883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003104B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38FC78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DE6BCC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47E5A0D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2" w:type="pct"/>
            <w:vAlign w:val="center"/>
            <w:hideMark/>
          </w:tcPr>
          <w:p w14:paraId="4F595ED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298DB3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D1E96C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98B73A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5E00D2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F65824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444F52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47EAF7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B1D51B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ED41D1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A6CC5C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9EB8B7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C52A5A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9A9EBE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6CB0C6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6A69F7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61402A8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04071419" w14:textId="77777777" w:rsidTr="003E6AFA">
        <w:trPr>
          <w:trHeight w:val="70"/>
        </w:trPr>
        <w:tc>
          <w:tcPr>
            <w:tcW w:w="565" w:type="pct"/>
            <w:shd w:val="clear" w:color="auto" w:fill="DAE9F7" w:themeFill="text2" w:themeFillTint="1A"/>
            <w:vAlign w:val="center"/>
            <w:hideMark/>
          </w:tcPr>
          <w:p w14:paraId="5A66616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African American/Black</w:t>
            </w:r>
          </w:p>
        </w:tc>
        <w:tc>
          <w:tcPr>
            <w:tcW w:w="116" w:type="pct"/>
            <w:vAlign w:val="center"/>
            <w:hideMark/>
          </w:tcPr>
          <w:p w14:paraId="24B4547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518FFB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B1803C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35698E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C34B00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C52F6A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5CC6DC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E9B7B4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DD5176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2F0991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32F230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625F016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1C4D78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78D487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221986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DE18B5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0AAE79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782552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E0AA5B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39836B4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1B7D69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4B131F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CD7481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9F4BBD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CD7D60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F39B5D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40220F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1" w:type="pct"/>
            <w:vAlign w:val="center"/>
            <w:hideMark/>
          </w:tcPr>
          <w:p w14:paraId="10B828E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r>
      <w:tr w:rsidR="00C254FA" w:rsidRPr="00C254FA" w14:paraId="4A6124A8" w14:textId="77777777" w:rsidTr="003E6AFA">
        <w:trPr>
          <w:trHeight w:val="250"/>
        </w:trPr>
        <w:tc>
          <w:tcPr>
            <w:tcW w:w="565" w:type="pct"/>
            <w:shd w:val="clear" w:color="auto" w:fill="DAE9F7" w:themeFill="text2" w:themeFillTint="1A"/>
            <w:vAlign w:val="center"/>
            <w:hideMark/>
          </w:tcPr>
          <w:p w14:paraId="1E9AAA3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American Indian/Alaska Native</w:t>
            </w:r>
          </w:p>
        </w:tc>
        <w:tc>
          <w:tcPr>
            <w:tcW w:w="116" w:type="pct"/>
            <w:vAlign w:val="center"/>
            <w:hideMark/>
          </w:tcPr>
          <w:p w14:paraId="2E8012F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264363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97FD2E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7CC129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AF0F2D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8A0AB0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6CDD04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0BB4DF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CAADC5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1D3C6C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47CA92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D727C0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C0C4B1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EA8AC1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7DD8FF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9E8F2B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8B507D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3F9978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936A4C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05D445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51448E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63C8FD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C671C7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ABC20F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E49FA8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71DC41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BF7C000"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1" w:type="pct"/>
            <w:vAlign w:val="center"/>
            <w:hideMark/>
          </w:tcPr>
          <w:p w14:paraId="1A8DBB8F"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r>
      <w:tr w:rsidR="00C254FA" w:rsidRPr="00C254FA" w14:paraId="5BC738AD" w14:textId="77777777" w:rsidTr="003E6AFA">
        <w:trPr>
          <w:trHeight w:val="330"/>
        </w:trPr>
        <w:tc>
          <w:tcPr>
            <w:tcW w:w="565" w:type="pct"/>
            <w:shd w:val="clear" w:color="auto" w:fill="DAE9F7" w:themeFill="text2" w:themeFillTint="1A"/>
            <w:vAlign w:val="center"/>
            <w:hideMark/>
          </w:tcPr>
          <w:p w14:paraId="0BC8145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Asian</w:t>
            </w:r>
          </w:p>
        </w:tc>
        <w:tc>
          <w:tcPr>
            <w:tcW w:w="116" w:type="pct"/>
            <w:vAlign w:val="center"/>
            <w:hideMark/>
          </w:tcPr>
          <w:p w14:paraId="15C199F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F3B4C7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0F1B85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3438C6A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129DC9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E008A9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5D16E6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3E84C5B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6A22A6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642070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E14DF0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1BBF11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21C12F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A0F3B0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5589B7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350095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083B09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71A641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A7F0BB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26F1564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386CF3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5C8FF8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B00740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B70060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3A46AD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05A3F00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7D3C3DA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1" w:type="pct"/>
            <w:vAlign w:val="center"/>
            <w:hideMark/>
          </w:tcPr>
          <w:p w14:paraId="0B15BB8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r>
      <w:tr w:rsidR="00C254FA" w:rsidRPr="00C254FA" w14:paraId="208E84AA" w14:textId="77777777" w:rsidTr="003E6AFA">
        <w:trPr>
          <w:trHeight w:val="115"/>
        </w:trPr>
        <w:tc>
          <w:tcPr>
            <w:tcW w:w="565" w:type="pct"/>
            <w:shd w:val="clear" w:color="auto" w:fill="DAE9F7" w:themeFill="text2" w:themeFillTint="1A"/>
            <w:vAlign w:val="center"/>
            <w:hideMark/>
          </w:tcPr>
          <w:p w14:paraId="04D6258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Caucasian/White</w:t>
            </w:r>
          </w:p>
        </w:tc>
        <w:tc>
          <w:tcPr>
            <w:tcW w:w="116" w:type="pct"/>
            <w:vAlign w:val="center"/>
            <w:hideMark/>
          </w:tcPr>
          <w:p w14:paraId="2669ABD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EF2391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D85D77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2A8BAF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E19669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F81153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6184DA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D66E11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ED72E9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0241A6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4157B1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6721135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AF03B4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D1F465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3D999B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2DEB114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E024D5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95E1B8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A53263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2ED145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C31648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DEB827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EF8E8C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2E06A9C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0AD0E64"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A0DE1E8"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21A03103"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1" w:type="pct"/>
            <w:vAlign w:val="center"/>
            <w:hideMark/>
          </w:tcPr>
          <w:p w14:paraId="19850E9E"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r>
      <w:tr w:rsidR="00C254FA" w:rsidRPr="00C254FA" w14:paraId="4FDD1AA0" w14:textId="77777777" w:rsidTr="003E6AFA">
        <w:trPr>
          <w:trHeight w:val="115"/>
        </w:trPr>
        <w:tc>
          <w:tcPr>
            <w:tcW w:w="565" w:type="pct"/>
            <w:shd w:val="clear" w:color="auto" w:fill="DAE9F7" w:themeFill="text2" w:themeFillTint="1A"/>
            <w:vAlign w:val="center"/>
            <w:hideMark/>
          </w:tcPr>
          <w:p w14:paraId="1684294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Hispanic/Latino</w:t>
            </w:r>
          </w:p>
        </w:tc>
        <w:tc>
          <w:tcPr>
            <w:tcW w:w="116" w:type="pct"/>
            <w:vAlign w:val="center"/>
            <w:hideMark/>
          </w:tcPr>
          <w:p w14:paraId="672F5EA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F4E334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612477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64C992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39CC08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F9357A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295B21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3DE578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3D0A5D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677141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14B11F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7FD3FD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98718C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ECDBBC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5A9409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920D53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BA1C8C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8A11E2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80E117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3EBFBEA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D027CD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37B177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440439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06EC2E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4376B0A"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5D1219A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A6FE0C9"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1" w:type="pct"/>
            <w:vAlign w:val="center"/>
            <w:hideMark/>
          </w:tcPr>
          <w:p w14:paraId="510F37D1"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r>
      <w:tr w:rsidR="00C254FA" w:rsidRPr="00C254FA" w14:paraId="0ADD1FDA" w14:textId="77777777" w:rsidTr="003E6AFA">
        <w:trPr>
          <w:trHeight w:val="60"/>
        </w:trPr>
        <w:tc>
          <w:tcPr>
            <w:tcW w:w="565" w:type="pct"/>
            <w:shd w:val="clear" w:color="auto" w:fill="DAE9F7" w:themeFill="text2" w:themeFillTint="1A"/>
            <w:vAlign w:val="center"/>
            <w:hideMark/>
          </w:tcPr>
          <w:p w14:paraId="705353D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 xml:space="preserve">Native Hawaiian or </w:t>
            </w:r>
            <w:proofErr w:type="gramStart"/>
            <w:r w:rsidRPr="00C254FA">
              <w:rPr>
                <w:rFonts w:ascii="Calibri" w:eastAsia="Times New Roman" w:hAnsi="Calibri" w:cs="Calibri"/>
                <w:color w:val="000000"/>
                <w:kern w:val="0"/>
                <w:sz w:val="20"/>
                <w:szCs w:val="20"/>
                <w14:ligatures w14:val="none"/>
              </w:rPr>
              <w:t>other</w:t>
            </w:r>
            <w:proofErr w:type="gramEnd"/>
            <w:r w:rsidRPr="00C254FA">
              <w:rPr>
                <w:rFonts w:ascii="Calibri" w:eastAsia="Times New Roman" w:hAnsi="Calibri" w:cs="Calibri"/>
                <w:color w:val="000000"/>
                <w:kern w:val="0"/>
                <w:sz w:val="20"/>
                <w:szCs w:val="20"/>
                <w14:ligatures w14:val="none"/>
              </w:rPr>
              <w:t xml:space="preserve"> Pacific Islander</w:t>
            </w:r>
          </w:p>
        </w:tc>
        <w:tc>
          <w:tcPr>
            <w:tcW w:w="116" w:type="pct"/>
            <w:vAlign w:val="center"/>
            <w:hideMark/>
          </w:tcPr>
          <w:p w14:paraId="47C3AE7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9095CA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73466C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7058DB8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BE9C89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2C0414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4965D5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2787FDA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71B56E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EE17DD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BA645A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04C9E9C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119A12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F4726C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7A8B96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2EDD74F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0DD0BB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B161E4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A9369B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644CAA4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6C2DB3E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05C32D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C16138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5F80433"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6C5F06C"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12A51530"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22A7D85"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1" w:type="pct"/>
            <w:vAlign w:val="center"/>
            <w:hideMark/>
          </w:tcPr>
          <w:p w14:paraId="131E422B"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r>
      <w:tr w:rsidR="00C254FA" w:rsidRPr="00C254FA" w14:paraId="496180E4" w14:textId="77777777" w:rsidTr="003E6AFA">
        <w:trPr>
          <w:trHeight w:val="160"/>
        </w:trPr>
        <w:tc>
          <w:tcPr>
            <w:tcW w:w="565" w:type="pct"/>
            <w:shd w:val="clear" w:color="auto" w:fill="DAE9F7" w:themeFill="text2" w:themeFillTint="1A"/>
            <w:vAlign w:val="center"/>
            <w:hideMark/>
          </w:tcPr>
          <w:p w14:paraId="601B927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14:ligatures w14:val="none"/>
              </w:rPr>
              <w:t>Two or more races</w:t>
            </w:r>
          </w:p>
        </w:tc>
        <w:tc>
          <w:tcPr>
            <w:tcW w:w="116" w:type="pct"/>
            <w:vAlign w:val="center"/>
            <w:hideMark/>
          </w:tcPr>
          <w:p w14:paraId="1CCE8F6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3B60811E"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0462ACD"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EE4B83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77BE33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6C94112"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1D24C4C"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BC5C3B9"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0CF247F5"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5BF3AE0"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442780B"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1504219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A88ED9A"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521007A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C039D24"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41B03C6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10927F6"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774ED038"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596FBF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2C4D03E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219A9DB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3A13A31"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1B4232EF"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12" w:type="pct"/>
            <w:vAlign w:val="center"/>
            <w:hideMark/>
          </w:tcPr>
          <w:p w14:paraId="55A8B917" w14:textId="77777777" w:rsidR="00C254FA" w:rsidRPr="00C254FA" w:rsidRDefault="00C254FA" w:rsidP="00C254FA">
            <w:pPr>
              <w:spacing w:after="0" w:line="240" w:lineRule="auto"/>
              <w:rPr>
                <w:rFonts w:ascii="Calibri" w:eastAsia="Times New Roman" w:hAnsi="Calibri" w:cs="Calibri"/>
                <w:color w:val="000000"/>
                <w:kern w:val="0"/>
                <w:sz w:val="20"/>
                <w:szCs w:val="20"/>
                <w14:ligatures w14:val="none"/>
              </w:rPr>
            </w:pPr>
            <w:r w:rsidRPr="00C254FA">
              <w:rPr>
                <w:rFonts w:ascii="Calibri" w:eastAsia="Times New Roman" w:hAnsi="Calibri" w:cs="Calibri"/>
                <w:color w:val="000000"/>
                <w:kern w:val="0"/>
                <w:sz w:val="20"/>
                <w:szCs w:val="20"/>
                <w:lang w:val="en"/>
                <w14:ligatures w14:val="none"/>
              </w:rPr>
              <w:t> </w:t>
            </w:r>
          </w:p>
        </w:tc>
        <w:tc>
          <w:tcPr>
            <w:tcW w:w="177" w:type="pct"/>
            <w:vAlign w:val="center"/>
            <w:hideMark/>
          </w:tcPr>
          <w:p w14:paraId="44D17F0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3402D096"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77" w:type="pct"/>
            <w:vAlign w:val="center"/>
            <w:hideMark/>
          </w:tcPr>
          <w:p w14:paraId="6B08E84D"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c>
          <w:tcPr>
            <w:tcW w:w="111" w:type="pct"/>
            <w:vAlign w:val="center"/>
            <w:hideMark/>
          </w:tcPr>
          <w:p w14:paraId="4FC4BBB2" w14:textId="77777777" w:rsidR="00C254FA" w:rsidRPr="00C254FA" w:rsidRDefault="00C254FA" w:rsidP="00C254FA">
            <w:pPr>
              <w:spacing w:after="0" w:line="240" w:lineRule="auto"/>
              <w:rPr>
                <w:rFonts w:ascii="Calibri" w:eastAsia="Times New Roman" w:hAnsi="Calibri" w:cs="Calibri"/>
                <w:color w:val="404040"/>
                <w:kern w:val="0"/>
                <w:sz w:val="20"/>
                <w:szCs w:val="20"/>
                <w14:ligatures w14:val="none"/>
              </w:rPr>
            </w:pPr>
            <w:r w:rsidRPr="00C254FA">
              <w:rPr>
                <w:rFonts w:ascii="Calibri" w:eastAsia="Times New Roman" w:hAnsi="Calibri" w:cs="Calibri"/>
                <w:color w:val="404040"/>
                <w:kern w:val="0"/>
                <w:sz w:val="20"/>
                <w:szCs w:val="20"/>
                <w:lang w:val="en"/>
                <w14:ligatures w14:val="none"/>
              </w:rPr>
              <w:t> </w:t>
            </w:r>
          </w:p>
        </w:tc>
      </w:tr>
    </w:tbl>
    <w:p w14:paraId="3C9A93E1" w14:textId="77777777" w:rsidR="00C254FA" w:rsidRPr="00C254FA" w:rsidRDefault="00C254FA" w:rsidP="00C254FA">
      <w:pPr>
        <w:spacing w:after="0" w:line="259" w:lineRule="auto"/>
        <w:rPr>
          <w:rFonts w:ascii="Calibri" w:eastAsia="Calibri" w:hAnsi="Calibri" w:cs="Calibri"/>
          <w:b/>
          <w:sz w:val="22"/>
          <w:szCs w:val="22"/>
        </w:rPr>
      </w:pPr>
    </w:p>
    <w:p w14:paraId="1127EB8B" w14:textId="77777777" w:rsidR="00C254FA" w:rsidRPr="00C254FA" w:rsidRDefault="00C254FA" w:rsidP="00C254FA">
      <w:pPr>
        <w:spacing w:after="0" w:line="259" w:lineRule="auto"/>
        <w:rPr>
          <w:rFonts w:ascii="Calibri" w:eastAsia="Calibri" w:hAnsi="Calibri" w:cs="Calibri"/>
          <w:b/>
          <w:sz w:val="22"/>
          <w:szCs w:val="22"/>
        </w:rPr>
        <w:sectPr w:rsidR="00C254FA" w:rsidRPr="00C254FA" w:rsidSect="00C254FA">
          <w:headerReference w:type="first" r:id="rId15"/>
          <w:footerReference w:type="first" r:id="rId16"/>
          <w:pgSz w:w="24480" w:h="15840" w:orient="landscape" w:code="17"/>
          <w:pgMar w:top="720" w:right="720" w:bottom="720" w:left="720" w:header="720" w:footer="720" w:gutter="0"/>
          <w:cols w:space="720"/>
          <w:docGrid w:linePitch="360"/>
        </w:sectPr>
      </w:pPr>
    </w:p>
    <w:p w14:paraId="4383EDF1" w14:textId="77777777" w:rsidR="00C254FA" w:rsidRPr="00C254FA" w:rsidRDefault="00C254FA" w:rsidP="00C254FA">
      <w:pPr>
        <w:spacing w:after="0" w:line="259" w:lineRule="auto"/>
        <w:rPr>
          <w:rFonts w:ascii="Calibri" w:eastAsia="Calibri" w:hAnsi="Calibri" w:cs="Calibri"/>
          <w:b/>
          <w:sz w:val="22"/>
          <w:szCs w:val="22"/>
        </w:rPr>
      </w:pPr>
      <w:r w:rsidRPr="00C254FA">
        <w:rPr>
          <w:rFonts w:ascii="Calibri" w:eastAsia="Calibri" w:hAnsi="Calibri" w:cs="Calibri"/>
          <w:b/>
          <w:sz w:val="22"/>
          <w:szCs w:val="22"/>
        </w:rPr>
        <w:lastRenderedPageBreak/>
        <w:t>Appendix E: Special Populations and Equal Access Question Template</w:t>
      </w:r>
    </w:p>
    <w:p w14:paraId="374C041A"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The CSDE created the following Special Populations and Equal Access Question Template based on responses provided in the local application.  This document is required for the CSDE Local Recipient Perkins V Program Compliance Review.</w:t>
      </w:r>
    </w:p>
    <w:p w14:paraId="7A463335" w14:textId="77777777" w:rsidR="00C254FA" w:rsidRPr="00C254FA" w:rsidRDefault="00C254FA" w:rsidP="00C254FA">
      <w:pPr>
        <w:spacing w:after="0" w:line="240" w:lineRule="auto"/>
        <w:rPr>
          <w:rFonts w:ascii="Calibri" w:eastAsia="Calibri" w:hAnsi="Calibri" w:cs="Calibri"/>
          <w:sz w:val="22"/>
          <w:szCs w:val="22"/>
        </w:rPr>
      </w:pPr>
      <w:r w:rsidRPr="00C254FA">
        <w:rPr>
          <w:rFonts w:ascii="Calibri" w:eastAsia="Calibri" w:hAnsi="Calibri" w:cs="Calibri"/>
          <w:sz w:val="22"/>
          <w:szCs w:val="22"/>
        </w:rPr>
        <w:t>Perkins V focuses on equal access to high-quality CTE courses for all students and increasing employment opportunities for chronically unemployed or underemployed populations.  In Perkins V, these populations are entitled “special populations” and include the following:</w:t>
      </w:r>
    </w:p>
    <w:p w14:paraId="72276951" w14:textId="77777777" w:rsidR="00C254FA" w:rsidRPr="00C254FA" w:rsidRDefault="00C254FA" w:rsidP="00C254FA">
      <w:pPr>
        <w:spacing w:after="0" w:line="240" w:lineRule="auto"/>
        <w:rPr>
          <w:rFonts w:ascii="Calibri" w:eastAsia="Calibri" w:hAnsi="Calibri" w:cs="Calibri"/>
          <w:sz w:val="22"/>
          <w:szCs w:val="22"/>
        </w:rPr>
      </w:pPr>
    </w:p>
    <w:p w14:paraId="6D004C5F" w14:textId="77777777" w:rsidR="00C254FA" w:rsidRPr="00C254FA" w:rsidRDefault="00C254FA" w:rsidP="00C254FA">
      <w:pPr>
        <w:numPr>
          <w:ilvl w:val="0"/>
          <w:numId w:val="78"/>
        </w:numPr>
        <w:spacing w:after="120" w:line="259" w:lineRule="auto"/>
        <w:contextualSpacing/>
        <w:rPr>
          <w:rFonts w:ascii="Calibri" w:eastAsia="Calibri" w:hAnsi="Calibri" w:cs="Calibri"/>
          <w:sz w:val="22"/>
          <w:szCs w:val="22"/>
        </w:rPr>
      </w:pPr>
      <w:r w:rsidRPr="00C254FA">
        <w:rPr>
          <w:rFonts w:ascii="Calibri" w:eastAsia="Calibri" w:hAnsi="Calibri" w:cs="Calibri"/>
          <w:sz w:val="22"/>
          <w:szCs w:val="22"/>
        </w:rPr>
        <w:t>individuals with disabilities;</w:t>
      </w:r>
    </w:p>
    <w:p w14:paraId="3F7ED3C5" w14:textId="77777777" w:rsidR="00C254FA" w:rsidRPr="00C254FA" w:rsidRDefault="00C254FA" w:rsidP="00C254FA">
      <w:pPr>
        <w:numPr>
          <w:ilvl w:val="0"/>
          <w:numId w:val="78"/>
        </w:numPr>
        <w:spacing w:after="120" w:line="259" w:lineRule="auto"/>
        <w:contextualSpacing/>
        <w:rPr>
          <w:rFonts w:ascii="Calibri" w:eastAsia="Calibri" w:hAnsi="Calibri" w:cs="Calibri"/>
          <w:sz w:val="22"/>
          <w:szCs w:val="22"/>
        </w:rPr>
      </w:pPr>
      <w:r w:rsidRPr="00C254FA">
        <w:rPr>
          <w:rFonts w:ascii="Calibri" w:eastAsia="Calibri" w:hAnsi="Calibri" w:cs="Calibri"/>
          <w:sz w:val="22"/>
          <w:szCs w:val="22"/>
        </w:rPr>
        <w:t>individuals from economically disadvantaged families, including low-income youth and adults;</w:t>
      </w:r>
    </w:p>
    <w:p w14:paraId="7F8EFEC2" w14:textId="77777777" w:rsidR="00C254FA" w:rsidRPr="00C254FA" w:rsidRDefault="00C254FA" w:rsidP="00C254FA">
      <w:pPr>
        <w:numPr>
          <w:ilvl w:val="0"/>
          <w:numId w:val="78"/>
        </w:numPr>
        <w:spacing w:after="120" w:line="259" w:lineRule="auto"/>
        <w:contextualSpacing/>
        <w:rPr>
          <w:rFonts w:ascii="Calibri" w:eastAsia="Calibri" w:hAnsi="Calibri" w:cs="Calibri"/>
          <w:sz w:val="22"/>
          <w:szCs w:val="22"/>
        </w:rPr>
      </w:pPr>
      <w:r w:rsidRPr="00C254FA">
        <w:rPr>
          <w:rFonts w:ascii="Calibri" w:eastAsia="Calibri" w:hAnsi="Calibri" w:cs="Calibri"/>
          <w:sz w:val="22"/>
          <w:szCs w:val="22"/>
        </w:rPr>
        <w:t xml:space="preserve">individuals preparing for non-traditional fields; </w:t>
      </w:r>
    </w:p>
    <w:p w14:paraId="2BD062A5" w14:textId="77777777" w:rsidR="00C254FA" w:rsidRPr="00C254FA" w:rsidRDefault="00C254FA" w:rsidP="00C254FA">
      <w:pPr>
        <w:numPr>
          <w:ilvl w:val="0"/>
          <w:numId w:val="78"/>
        </w:numPr>
        <w:spacing w:after="120" w:line="259" w:lineRule="auto"/>
        <w:contextualSpacing/>
        <w:rPr>
          <w:rFonts w:ascii="Calibri" w:eastAsia="Calibri" w:hAnsi="Calibri" w:cs="Calibri"/>
          <w:sz w:val="22"/>
          <w:szCs w:val="22"/>
        </w:rPr>
      </w:pPr>
      <w:r w:rsidRPr="00C254FA">
        <w:rPr>
          <w:rFonts w:ascii="Calibri" w:eastAsia="Calibri" w:hAnsi="Calibri" w:cs="Calibri"/>
          <w:sz w:val="22"/>
          <w:szCs w:val="22"/>
        </w:rPr>
        <w:t>single parents, including single pregnant women;</w:t>
      </w:r>
    </w:p>
    <w:p w14:paraId="74652BAE" w14:textId="77777777" w:rsidR="00C254FA" w:rsidRPr="00C254FA" w:rsidRDefault="00C254FA" w:rsidP="00C254FA">
      <w:pPr>
        <w:numPr>
          <w:ilvl w:val="0"/>
          <w:numId w:val="78"/>
        </w:numPr>
        <w:spacing w:after="120" w:line="259" w:lineRule="auto"/>
        <w:contextualSpacing/>
        <w:rPr>
          <w:rFonts w:ascii="Calibri" w:eastAsia="Calibri" w:hAnsi="Calibri" w:cs="Calibri"/>
          <w:sz w:val="22"/>
          <w:szCs w:val="22"/>
        </w:rPr>
      </w:pPr>
      <w:r w:rsidRPr="00C254FA">
        <w:rPr>
          <w:rFonts w:ascii="Calibri" w:eastAsia="Calibri" w:hAnsi="Calibri" w:cs="Calibri"/>
          <w:sz w:val="22"/>
          <w:szCs w:val="22"/>
        </w:rPr>
        <w:t>out-of-workforce individuals;</w:t>
      </w:r>
    </w:p>
    <w:p w14:paraId="6849A6F2" w14:textId="77777777" w:rsidR="00C254FA" w:rsidRPr="00C254FA" w:rsidRDefault="00C254FA" w:rsidP="00C254FA">
      <w:pPr>
        <w:numPr>
          <w:ilvl w:val="0"/>
          <w:numId w:val="78"/>
        </w:numPr>
        <w:spacing w:after="120" w:line="259" w:lineRule="auto"/>
        <w:contextualSpacing/>
        <w:rPr>
          <w:rFonts w:ascii="Calibri" w:eastAsia="Calibri" w:hAnsi="Calibri" w:cs="Calibri"/>
          <w:sz w:val="22"/>
          <w:szCs w:val="22"/>
        </w:rPr>
      </w:pPr>
      <w:r w:rsidRPr="00C254FA">
        <w:rPr>
          <w:rFonts w:ascii="Calibri" w:eastAsia="Calibri" w:hAnsi="Calibri" w:cs="Calibri"/>
          <w:sz w:val="22"/>
          <w:szCs w:val="22"/>
        </w:rPr>
        <w:t>English learners;</w:t>
      </w:r>
    </w:p>
    <w:p w14:paraId="6C96921D" w14:textId="77777777" w:rsidR="00C254FA" w:rsidRPr="00C254FA" w:rsidRDefault="00C254FA" w:rsidP="00C254FA">
      <w:pPr>
        <w:numPr>
          <w:ilvl w:val="0"/>
          <w:numId w:val="78"/>
        </w:numPr>
        <w:spacing w:after="120" w:line="259" w:lineRule="auto"/>
        <w:contextualSpacing/>
        <w:rPr>
          <w:rFonts w:ascii="Calibri" w:eastAsia="Calibri" w:hAnsi="Calibri" w:cs="Calibri"/>
          <w:sz w:val="22"/>
          <w:szCs w:val="22"/>
        </w:rPr>
      </w:pPr>
      <w:r w:rsidRPr="00C254FA">
        <w:rPr>
          <w:rFonts w:ascii="Calibri" w:eastAsia="Calibri" w:hAnsi="Calibri" w:cs="Calibri"/>
          <w:sz w:val="22"/>
          <w:szCs w:val="22"/>
        </w:rPr>
        <w:t>homeless individuals;</w:t>
      </w:r>
    </w:p>
    <w:p w14:paraId="67705A91" w14:textId="77777777" w:rsidR="00C254FA" w:rsidRPr="00C254FA" w:rsidRDefault="00C254FA" w:rsidP="00C254FA">
      <w:pPr>
        <w:numPr>
          <w:ilvl w:val="0"/>
          <w:numId w:val="78"/>
        </w:numPr>
        <w:spacing w:after="120" w:line="259" w:lineRule="auto"/>
        <w:contextualSpacing/>
        <w:rPr>
          <w:rFonts w:ascii="Calibri" w:eastAsia="Calibri" w:hAnsi="Calibri" w:cs="Calibri"/>
          <w:sz w:val="22"/>
          <w:szCs w:val="22"/>
        </w:rPr>
      </w:pPr>
      <w:r w:rsidRPr="00C254FA">
        <w:rPr>
          <w:rFonts w:ascii="Calibri" w:eastAsia="Calibri" w:hAnsi="Calibri" w:cs="Calibri"/>
          <w:sz w:val="22"/>
          <w:szCs w:val="22"/>
        </w:rPr>
        <w:t>youth who are in, or have aged out of, the foster care system; and</w:t>
      </w:r>
    </w:p>
    <w:p w14:paraId="5C4F6C94" w14:textId="77777777" w:rsidR="00C254FA" w:rsidRPr="00C254FA" w:rsidRDefault="00C254FA" w:rsidP="00C254FA">
      <w:pPr>
        <w:numPr>
          <w:ilvl w:val="0"/>
          <w:numId w:val="78"/>
        </w:numPr>
        <w:spacing w:after="120" w:line="259" w:lineRule="auto"/>
        <w:contextualSpacing/>
        <w:rPr>
          <w:rFonts w:ascii="Calibri" w:eastAsia="Calibri" w:hAnsi="Calibri" w:cs="Calibri"/>
          <w:sz w:val="22"/>
          <w:szCs w:val="22"/>
        </w:rPr>
      </w:pPr>
      <w:r w:rsidRPr="00C254FA">
        <w:rPr>
          <w:rFonts w:ascii="Calibri" w:eastAsia="Calibri" w:hAnsi="Calibri" w:cs="Calibri"/>
          <w:sz w:val="22"/>
          <w:szCs w:val="22"/>
        </w:rPr>
        <w:t xml:space="preserve">youth with a parent who is a member of the armed forces and is on active duty. </w:t>
      </w:r>
    </w:p>
    <w:p w14:paraId="6E0545ED" w14:textId="77777777" w:rsidR="00C254FA" w:rsidRPr="00C254FA" w:rsidRDefault="00C254FA" w:rsidP="00C254FA">
      <w:pPr>
        <w:spacing w:after="120" w:line="259" w:lineRule="auto"/>
        <w:contextualSpacing/>
        <w:rPr>
          <w:rFonts w:ascii="Calibri" w:eastAsia="Calibri" w:hAnsi="Calibri" w:cs="Calibri"/>
          <w:sz w:val="22"/>
          <w:szCs w:val="22"/>
        </w:rPr>
      </w:pPr>
    </w:p>
    <w:tbl>
      <w:tblPr>
        <w:tblStyle w:val="TableGrid"/>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C254FA" w:rsidRPr="00C254FA" w14:paraId="6D0BE342" w14:textId="77777777" w:rsidTr="003E6AFA">
        <w:tc>
          <w:tcPr>
            <w:tcW w:w="14390" w:type="dxa"/>
            <w:shd w:val="clear" w:color="auto" w:fill="D9D9D9" w:themeFill="background1" w:themeFillShade="D9"/>
          </w:tcPr>
          <w:p w14:paraId="5B587EF8" w14:textId="77777777" w:rsidR="00C254FA" w:rsidRPr="00C254FA" w:rsidRDefault="00C254FA" w:rsidP="00C254FA">
            <w:pPr>
              <w:spacing w:after="120" w:line="259" w:lineRule="auto"/>
              <w:contextualSpacing/>
              <w:rPr>
                <w:rFonts w:ascii="Calibri" w:eastAsia="Calibri" w:hAnsi="Calibri" w:cs="Calibri"/>
                <w:b/>
                <w:bCs/>
                <w:sz w:val="22"/>
                <w:szCs w:val="22"/>
              </w:rPr>
            </w:pPr>
            <w:r w:rsidRPr="00C254FA">
              <w:rPr>
                <w:rFonts w:ascii="Calibri" w:eastAsia="Calibri" w:hAnsi="Calibri" w:cs="Calibri"/>
                <w:b/>
                <w:bCs/>
                <w:sz w:val="22"/>
                <w:szCs w:val="22"/>
              </w:rPr>
              <w:t xml:space="preserve">List how your district/community college expanded opportunities for special populations to access both challenging academic courses and quality career and technical programs. </w:t>
            </w:r>
          </w:p>
        </w:tc>
      </w:tr>
      <w:tr w:rsidR="00C254FA" w:rsidRPr="00C254FA" w14:paraId="15745B93" w14:textId="77777777" w:rsidTr="003E6AFA">
        <w:tc>
          <w:tcPr>
            <w:tcW w:w="14390" w:type="dxa"/>
          </w:tcPr>
          <w:p w14:paraId="7C1A3BC8" w14:textId="77777777" w:rsidR="00C254FA" w:rsidRPr="00C254FA" w:rsidRDefault="00C254FA" w:rsidP="00C254FA">
            <w:pPr>
              <w:spacing w:after="120" w:line="259" w:lineRule="auto"/>
              <w:contextualSpacing/>
              <w:rPr>
                <w:rFonts w:ascii="Calibri" w:eastAsia="Calibri" w:hAnsi="Calibri" w:cs="Calibri"/>
                <w:sz w:val="22"/>
                <w:szCs w:val="22"/>
              </w:rPr>
            </w:pPr>
          </w:p>
        </w:tc>
      </w:tr>
      <w:tr w:rsidR="00C254FA" w:rsidRPr="00C254FA" w14:paraId="42F28E69" w14:textId="77777777" w:rsidTr="003E6AFA">
        <w:tc>
          <w:tcPr>
            <w:tcW w:w="14390" w:type="dxa"/>
            <w:shd w:val="clear" w:color="auto" w:fill="D9D9D9" w:themeFill="background1" w:themeFillShade="D9"/>
          </w:tcPr>
          <w:p w14:paraId="2BE9C9E1" w14:textId="77777777" w:rsidR="00C254FA" w:rsidRPr="00C254FA" w:rsidRDefault="00C254FA" w:rsidP="00C254FA">
            <w:pPr>
              <w:spacing w:after="120" w:line="259" w:lineRule="auto"/>
              <w:contextualSpacing/>
              <w:rPr>
                <w:rFonts w:ascii="Calibri" w:eastAsia="Calibri" w:hAnsi="Calibri" w:cs="Calibri"/>
                <w:b/>
                <w:bCs/>
                <w:sz w:val="22"/>
                <w:szCs w:val="22"/>
              </w:rPr>
            </w:pPr>
            <w:r w:rsidRPr="00C254FA">
              <w:rPr>
                <w:rFonts w:ascii="Calibri" w:eastAsia="Calibri" w:hAnsi="Calibri" w:cs="Calibri"/>
                <w:b/>
                <w:bCs/>
                <w:sz w:val="22"/>
                <w:szCs w:val="22"/>
              </w:rPr>
              <w:t xml:space="preserve">List the ways in which your district/community college provided students, including members of special populations, opportunities to learn about CTE course offerings, pathways and programs of study. </w:t>
            </w:r>
          </w:p>
        </w:tc>
      </w:tr>
      <w:tr w:rsidR="00C254FA" w:rsidRPr="00C254FA" w14:paraId="47E8F4FF" w14:textId="77777777" w:rsidTr="003E6AFA">
        <w:tc>
          <w:tcPr>
            <w:tcW w:w="14390" w:type="dxa"/>
          </w:tcPr>
          <w:p w14:paraId="6E4E2B88" w14:textId="77777777" w:rsidR="00C254FA" w:rsidRPr="00C254FA" w:rsidRDefault="00C254FA" w:rsidP="00C254FA">
            <w:pPr>
              <w:spacing w:after="120" w:line="259" w:lineRule="auto"/>
              <w:contextualSpacing/>
              <w:rPr>
                <w:rFonts w:ascii="Calibri" w:eastAsia="Calibri" w:hAnsi="Calibri" w:cs="Calibri"/>
                <w:sz w:val="22"/>
                <w:szCs w:val="22"/>
              </w:rPr>
            </w:pPr>
          </w:p>
        </w:tc>
      </w:tr>
      <w:tr w:rsidR="00C254FA" w:rsidRPr="00C254FA" w14:paraId="0CFB164F" w14:textId="77777777" w:rsidTr="003E6AFA">
        <w:tc>
          <w:tcPr>
            <w:tcW w:w="14390" w:type="dxa"/>
            <w:shd w:val="clear" w:color="auto" w:fill="D9D9D9" w:themeFill="background1" w:themeFillShade="D9"/>
          </w:tcPr>
          <w:p w14:paraId="4F0BA663" w14:textId="77777777" w:rsidR="00C254FA" w:rsidRPr="00C254FA" w:rsidRDefault="00C254FA" w:rsidP="00C254FA">
            <w:pPr>
              <w:spacing w:after="120" w:line="259" w:lineRule="auto"/>
              <w:contextualSpacing/>
              <w:rPr>
                <w:rFonts w:ascii="Calibri" w:eastAsia="Calibri" w:hAnsi="Calibri" w:cs="Calibri"/>
                <w:b/>
                <w:bCs/>
                <w:sz w:val="22"/>
                <w:szCs w:val="22"/>
              </w:rPr>
            </w:pPr>
            <w:r w:rsidRPr="00C254FA">
              <w:rPr>
                <w:rFonts w:ascii="Calibri" w:eastAsia="Calibri" w:hAnsi="Calibri" w:cs="Calibri"/>
                <w:b/>
                <w:bCs/>
                <w:sz w:val="22"/>
                <w:szCs w:val="22"/>
              </w:rPr>
              <w:t xml:space="preserve">The Federal government highlights six types of barriers that can impede equitable access of participation: gender, race, national origin, color, disability, or age. List the steps your district/community college implemented to overcome these barriers and ensured equitable access to, and participation in, the Perkins V funded CTE program for students, teachers, and other program beneficiaries with special needs.  Refer to </w:t>
            </w:r>
            <w:hyperlink r:id="rId17" w:history="1">
              <w:r w:rsidRPr="00C254FA">
                <w:rPr>
                  <w:rFonts w:ascii="Calibri" w:eastAsia="Calibri" w:hAnsi="Calibri" w:cs="Calibri"/>
                  <w:b/>
                  <w:bCs/>
                  <w:color w:val="156082" w:themeColor="accent1"/>
                  <w:sz w:val="22"/>
                  <w:szCs w:val="22"/>
                  <w:u w:val="single"/>
                </w:rPr>
                <w:t>General Education Provisions Act (GEPA) 427 Form (OMB Control No. 1894-0005)</w:t>
              </w:r>
            </w:hyperlink>
            <w:r w:rsidRPr="00C254FA">
              <w:rPr>
                <w:rFonts w:ascii="Calibri" w:eastAsia="Calibri" w:hAnsi="Calibri" w:cs="Calibri"/>
                <w:b/>
                <w:bCs/>
              </w:rPr>
              <w:t xml:space="preserve"> </w:t>
            </w:r>
            <w:r w:rsidRPr="00C254FA">
              <w:rPr>
                <w:rFonts w:ascii="Calibri" w:eastAsia="Calibri" w:hAnsi="Calibri" w:cs="Calibri"/>
                <w:b/>
                <w:bCs/>
                <w:sz w:val="22"/>
                <w:szCs w:val="22"/>
              </w:rPr>
              <w:t>verify this l for some examples of how an applicant might satisfy this Federal requirement.</w:t>
            </w:r>
          </w:p>
        </w:tc>
      </w:tr>
      <w:tr w:rsidR="00C254FA" w:rsidRPr="00C254FA" w14:paraId="12EA2BDE" w14:textId="77777777" w:rsidTr="003E6AFA">
        <w:tc>
          <w:tcPr>
            <w:tcW w:w="14390" w:type="dxa"/>
          </w:tcPr>
          <w:p w14:paraId="17938F39" w14:textId="77777777" w:rsidR="00C254FA" w:rsidRPr="00C254FA" w:rsidRDefault="00C254FA" w:rsidP="00C254FA">
            <w:pPr>
              <w:spacing w:after="120" w:line="259" w:lineRule="auto"/>
              <w:contextualSpacing/>
              <w:rPr>
                <w:rFonts w:ascii="Calibri" w:eastAsia="Calibri" w:hAnsi="Calibri" w:cs="Calibri"/>
                <w:sz w:val="22"/>
                <w:szCs w:val="22"/>
              </w:rPr>
            </w:pPr>
          </w:p>
        </w:tc>
      </w:tr>
      <w:tr w:rsidR="00C254FA" w:rsidRPr="00C254FA" w14:paraId="1D8E7F8B" w14:textId="77777777" w:rsidTr="003E6AFA">
        <w:tc>
          <w:tcPr>
            <w:tcW w:w="14390" w:type="dxa"/>
            <w:shd w:val="clear" w:color="auto" w:fill="D9D9D9" w:themeFill="background1" w:themeFillShade="D9"/>
          </w:tcPr>
          <w:p w14:paraId="3CA192EE" w14:textId="77777777" w:rsidR="00C254FA" w:rsidRPr="00C254FA" w:rsidRDefault="00C254FA" w:rsidP="00C254FA">
            <w:pPr>
              <w:spacing w:after="120" w:line="259" w:lineRule="auto"/>
              <w:contextualSpacing/>
              <w:rPr>
                <w:rFonts w:ascii="Calibri" w:eastAsia="Calibri" w:hAnsi="Calibri" w:cs="Calibri"/>
                <w:b/>
                <w:bCs/>
                <w:sz w:val="22"/>
                <w:szCs w:val="22"/>
              </w:rPr>
            </w:pPr>
            <w:r w:rsidRPr="00C254FA">
              <w:rPr>
                <w:rFonts w:ascii="Calibri" w:eastAsia="Calibri" w:hAnsi="Calibri" w:cs="Calibri"/>
                <w:b/>
                <w:bCs/>
                <w:sz w:val="22"/>
                <w:szCs w:val="22"/>
              </w:rPr>
              <w:t>List how your district/community college ensured that members of special populations were not discriminated against on the basis of their status as members of special populations.</w:t>
            </w:r>
          </w:p>
        </w:tc>
      </w:tr>
      <w:tr w:rsidR="00C254FA" w:rsidRPr="00C254FA" w14:paraId="1A14A3DF" w14:textId="77777777" w:rsidTr="003E6AFA">
        <w:tc>
          <w:tcPr>
            <w:tcW w:w="14390" w:type="dxa"/>
          </w:tcPr>
          <w:p w14:paraId="7EBFAB1E" w14:textId="77777777" w:rsidR="00C254FA" w:rsidRPr="00C254FA" w:rsidRDefault="00C254FA" w:rsidP="00C254FA">
            <w:pPr>
              <w:spacing w:after="120" w:line="259" w:lineRule="auto"/>
              <w:contextualSpacing/>
              <w:rPr>
                <w:rFonts w:ascii="Calibri" w:eastAsia="Calibri" w:hAnsi="Calibri" w:cs="Calibri"/>
                <w:sz w:val="22"/>
                <w:szCs w:val="22"/>
              </w:rPr>
            </w:pPr>
          </w:p>
        </w:tc>
      </w:tr>
    </w:tbl>
    <w:p w14:paraId="24DF7329" w14:textId="77777777" w:rsidR="00C254FA" w:rsidRPr="00C254FA" w:rsidRDefault="00C254FA" w:rsidP="00C254FA">
      <w:pPr>
        <w:spacing w:after="0" w:line="240" w:lineRule="auto"/>
        <w:rPr>
          <w:rFonts w:ascii="Calibri" w:hAnsi="Calibri" w:cs="Calibri"/>
          <w:b/>
          <w:sz w:val="22"/>
          <w:szCs w:val="22"/>
        </w:rPr>
        <w:sectPr w:rsidR="00C254FA" w:rsidRPr="00C254FA" w:rsidSect="00C254FA">
          <w:headerReference w:type="first" r:id="rId18"/>
          <w:footerReference w:type="first" r:id="rId19"/>
          <w:pgSz w:w="12240" w:h="15840" w:code="1"/>
          <w:pgMar w:top="720" w:right="720" w:bottom="720" w:left="720" w:header="720" w:footer="720" w:gutter="0"/>
          <w:cols w:space="720"/>
          <w:docGrid w:linePitch="360"/>
        </w:sectPr>
      </w:pPr>
      <w:r w:rsidRPr="00C254FA">
        <w:rPr>
          <w:rFonts w:ascii="Calibri" w:hAnsi="Calibri" w:cs="Calibri"/>
          <w:b/>
          <w:sz w:val="22"/>
          <w:szCs w:val="22"/>
        </w:rPr>
        <w:t xml:space="preserve"> </w:t>
      </w:r>
    </w:p>
    <w:p w14:paraId="2B51BADF"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lastRenderedPageBreak/>
        <w:t>Appendix F: Financial Review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1980"/>
        <w:gridCol w:w="1445"/>
        <w:gridCol w:w="3590"/>
        <w:gridCol w:w="1443"/>
      </w:tblGrid>
      <w:tr w:rsidR="00C254FA" w:rsidRPr="00C254FA" w14:paraId="75669F56" w14:textId="77777777" w:rsidTr="003E6AFA">
        <w:tc>
          <w:tcPr>
            <w:tcW w:w="5000" w:type="pct"/>
            <w:gridSpan w:val="5"/>
          </w:tcPr>
          <w:p w14:paraId="797AC1B8"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GRANTEE NAME:</w:t>
            </w:r>
          </w:p>
        </w:tc>
      </w:tr>
      <w:tr w:rsidR="00C254FA" w:rsidRPr="00C254FA" w14:paraId="590B64C0" w14:textId="77777777" w:rsidTr="003E6AFA">
        <w:tc>
          <w:tcPr>
            <w:tcW w:w="5000" w:type="pct"/>
            <w:gridSpan w:val="5"/>
          </w:tcPr>
          <w:p w14:paraId="7CFB8ADE"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 xml:space="preserve">GRANT PERIOD:                                                                                                        AUTHORIZED AMOUNT: </w:t>
            </w:r>
          </w:p>
        </w:tc>
      </w:tr>
      <w:tr w:rsidR="00C254FA" w:rsidRPr="00C254FA" w14:paraId="1AE47232" w14:textId="77777777" w:rsidTr="003E6AFA">
        <w:tc>
          <w:tcPr>
            <w:tcW w:w="451" w:type="pct"/>
          </w:tcPr>
          <w:p w14:paraId="25250E91"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OBJECT     CODE</w:t>
            </w:r>
          </w:p>
        </w:tc>
        <w:tc>
          <w:tcPr>
            <w:tcW w:w="1066" w:type="pct"/>
          </w:tcPr>
          <w:p w14:paraId="19AC8AF9"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DESCRIPTIONS</w:t>
            </w:r>
          </w:p>
        </w:tc>
        <w:tc>
          <w:tcPr>
            <w:tcW w:w="779" w:type="pct"/>
          </w:tcPr>
          <w:p w14:paraId="0B5C3213"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APPROVED BUDGET</w:t>
            </w:r>
          </w:p>
        </w:tc>
        <w:tc>
          <w:tcPr>
            <w:tcW w:w="1926" w:type="pct"/>
          </w:tcPr>
          <w:p w14:paraId="6AF9BE8B"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DESCRIPTION OF ACTUAL EXPENDITURE CHANGES</w:t>
            </w:r>
          </w:p>
        </w:tc>
        <w:tc>
          <w:tcPr>
            <w:tcW w:w="779" w:type="pct"/>
          </w:tcPr>
          <w:p w14:paraId="0A0FCAD1"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ACTUAL FINAL BUDGET</w:t>
            </w:r>
          </w:p>
        </w:tc>
      </w:tr>
      <w:tr w:rsidR="00C254FA" w:rsidRPr="00C254FA" w14:paraId="75EC7685" w14:textId="77777777" w:rsidTr="003E6AFA">
        <w:tc>
          <w:tcPr>
            <w:tcW w:w="451" w:type="pct"/>
          </w:tcPr>
          <w:p w14:paraId="48FD9977"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111A</w:t>
            </w:r>
          </w:p>
        </w:tc>
        <w:tc>
          <w:tcPr>
            <w:tcW w:w="1066" w:type="pct"/>
          </w:tcPr>
          <w:p w14:paraId="43F55800"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NON-INSTRUCTIONAL</w:t>
            </w:r>
          </w:p>
          <w:p w14:paraId="363DD5D0" w14:textId="77777777" w:rsidR="00C254FA" w:rsidRPr="00C254FA" w:rsidRDefault="00C254FA" w:rsidP="00C254FA">
            <w:pPr>
              <w:spacing w:after="0" w:line="240" w:lineRule="auto"/>
              <w:rPr>
                <w:rFonts w:ascii="Calibri" w:hAnsi="Calibri" w:cs="Calibri"/>
                <w:b/>
                <w:sz w:val="22"/>
                <w:szCs w:val="22"/>
              </w:rPr>
            </w:pPr>
          </w:p>
        </w:tc>
        <w:tc>
          <w:tcPr>
            <w:tcW w:w="779" w:type="pct"/>
          </w:tcPr>
          <w:p w14:paraId="7D404FEB" w14:textId="77777777" w:rsidR="00C254FA" w:rsidRPr="00C254FA" w:rsidRDefault="00C254FA" w:rsidP="00C254FA">
            <w:pPr>
              <w:spacing w:after="0" w:line="240" w:lineRule="auto"/>
              <w:rPr>
                <w:rFonts w:ascii="Calibri" w:hAnsi="Calibri" w:cs="Calibri"/>
                <w:b/>
                <w:sz w:val="22"/>
                <w:szCs w:val="22"/>
              </w:rPr>
            </w:pPr>
          </w:p>
        </w:tc>
        <w:tc>
          <w:tcPr>
            <w:tcW w:w="1926" w:type="pct"/>
          </w:tcPr>
          <w:p w14:paraId="2746F5E4" w14:textId="77777777" w:rsidR="00C254FA" w:rsidRPr="00C254FA" w:rsidRDefault="00C254FA" w:rsidP="00C254FA">
            <w:pPr>
              <w:spacing w:after="0" w:line="240" w:lineRule="auto"/>
              <w:rPr>
                <w:rFonts w:ascii="Calibri" w:hAnsi="Calibri" w:cs="Calibri"/>
                <w:b/>
                <w:sz w:val="22"/>
                <w:szCs w:val="22"/>
              </w:rPr>
            </w:pPr>
          </w:p>
        </w:tc>
        <w:tc>
          <w:tcPr>
            <w:tcW w:w="779" w:type="pct"/>
          </w:tcPr>
          <w:p w14:paraId="6853E7B2" w14:textId="77777777" w:rsidR="00C254FA" w:rsidRPr="00C254FA" w:rsidRDefault="00C254FA" w:rsidP="00C254FA">
            <w:pPr>
              <w:spacing w:after="0" w:line="240" w:lineRule="auto"/>
              <w:rPr>
                <w:rFonts w:ascii="Calibri" w:hAnsi="Calibri" w:cs="Calibri"/>
                <w:b/>
                <w:sz w:val="22"/>
                <w:szCs w:val="22"/>
              </w:rPr>
            </w:pPr>
          </w:p>
        </w:tc>
      </w:tr>
      <w:tr w:rsidR="00C254FA" w:rsidRPr="00C254FA" w14:paraId="545CD0BE" w14:textId="77777777" w:rsidTr="003E6AFA">
        <w:tc>
          <w:tcPr>
            <w:tcW w:w="451" w:type="pct"/>
          </w:tcPr>
          <w:p w14:paraId="0B8BCAE0"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111B</w:t>
            </w:r>
          </w:p>
        </w:tc>
        <w:tc>
          <w:tcPr>
            <w:tcW w:w="1066" w:type="pct"/>
          </w:tcPr>
          <w:p w14:paraId="0CF29EE9"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INSTRUCTIONAL</w:t>
            </w:r>
          </w:p>
          <w:p w14:paraId="52C71893" w14:textId="77777777" w:rsidR="00C254FA" w:rsidRPr="00C254FA" w:rsidRDefault="00C254FA" w:rsidP="00C254FA">
            <w:pPr>
              <w:spacing w:after="0" w:line="240" w:lineRule="auto"/>
              <w:rPr>
                <w:rFonts w:ascii="Calibri" w:hAnsi="Calibri" w:cs="Calibri"/>
                <w:b/>
                <w:sz w:val="22"/>
                <w:szCs w:val="22"/>
              </w:rPr>
            </w:pPr>
          </w:p>
        </w:tc>
        <w:tc>
          <w:tcPr>
            <w:tcW w:w="779" w:type="pct"/>
          </w:tcPr>
          <w:p w14:paraId="3B06A7A1" w14:textId="77777777" w:rsidR="00C254FA" w:rsidRPr="00C254FA" w:rsidRDefault="00C254FA" w:rsidP="00C254FA">
            <w:pPr>
              <w:spacing w:after="0" w:line="240" w:lineRule="auto"/>
              <w:rPr>
                <w:rFonts w:ascii="Calibri" w:hAnsi="Calibri" w:cs="Calibri"/>
                <w:b/>
                <w:sz w:val="22"/>
                <w:szCs w:val="22"/>
              </w:rPr>
            </w:pPr>
          </w:p>
        </w:tc>
        <w:tc>
          <w:tcPr>
            <w:tcW w:w="1926" w:type="pct"/>
          </w:tcPr>
          <w:p w14:paraId="0959985E" w14:textId="77777777" w:rsidR="00C254FA" w:rsidRPr="00C254FA" w:rsidRDefault="00C254FA" w:rsidP="00C254FA">
            <w:pPr>
              <w:spacing w:after="0" w:line="240" w:lineRule="auto"/>
              <w:rPr>
                <w:rFonts w:ascii="Calibri" w:hAnsi="Calibri" w:cs="Calibri"/>
                <w:b/>
                <w:sz w:val="22"/>
                <w:szCs w:val="22"/>
              </w:rPr>
            </w:pPr>
          </w:p>
        </w:tc>
        <w:tc>
          <w:tcPr>
            <w:tcW w:w="779" w:type="pct"/>
          </w:tcPr>
          <w:p w14:paraId="4D370F8F" w14:textId="77777777" w:rsidR="00C254FA" w:rsidRPr="00C254FA" w:rsidRDefault="00C254FA" w:rsidP="00C254FA">
            <w:pPr>
              <w:spacing w:after="0" w:line="240" w:lineRule="auto"/>
              <w:rPr>
                <w:rFonts w:ascii="Calibri" w:hAnsi="Calibri" w:cs="Calibri"/>
                <w:b/>
                <w:sz w:val="22"/>
                <w:szCs w:val="22"/>
              </w:rPr>
            </w:pPr>
          </w:p>
        </w:tc>
      </w:tr>
      <w:tr w:rsidR="00C254FA" w:rsidRPr="00C254FA" w14:paraId="0283B03B" w14:textId="77777777" w:rsidTr="003E6AFA">
        <w:tc>
          <w:tcPr>
            <w:tcW w:w="451" w:type="pct"/>
          </w:tcPr>
          <w:p w14:paraId="07C0E32A"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200</w:t>
            </w:r>
          </w:p>
        </w:tc>
        <w:tc>
          <w:tcPr>
            <w:tcW w:w="1066" w:type="pct"/>
          </w:tcPr>
          <w:p w14:paraId="0DD78971"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PERSONAL SERVICES-</w:t>
            </w:r>
          </w:p>
          <w:p w14:paraId="20C07CF5"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EMPLOYEE BENEFITS</w:t>
            </w:r>
          </w:p>
          <w:p w14:paraId="138692BB" w14:textId="77777777" w:rsidR="00C254FA" w:rsidRPr="00C254FA" w:rsidRDefault="00C254FA" w:rsidP="00C254FA">
            <w:pPr>
              <w:spacing w:after="0" w:line="240" w:lineRule="auto"/>
              <w:rPr>
                <w:rFonts w:ascii="Calibri" w:hAnsi="Calibri" w:cs="Calibri"/>
                <w:b/>
                <w:sz w:val="22"/>
                <w:szCs w:val="22"/>
              </w:rPr>
            </w:pPr>
          </w:p>
        </w:tc>
        <w:tc>
          <w:tcPr>
            <w:tcW w:w="779" w:type="pct"/>
          </w:tcPr>
          <w:p w14:paraId="2CB7CD9A" w14:textId="77777777" w:rsidR="00C254FA" w:rsidRPr="00C254FA" w:rsidRDefault="00C254FA" w:rsidP="00C254FA">
            <w:pPr>
              <w:spacing w:after="0" w:line="240" w:lineRule="auto"/>
              <w:rPr>
                <w:rFonts w:ascii="Calibri" w:hAnsi="Calibri" w:cs="Calibri"/>
                <w:b/>
                <w:sz w:val="22"/>
                <w:szCs w:val="22"/>
              </w:rPr>
            </w:pPr>
          </w:p>
        </w:tc>
        <w:tc>
          <w:tcPr>
            <w:tcW w:w="1926" w:type="pct"/>
          </w:tcPr>
          <w:p w14:paraId="2257533B" w14:textId="77777777" w:rsidR="00C254FA" w:rsidRPr="00C254FA" w:rsidRDefault="00C254FA" w:rsidP="00C254FA">
            <w:pPr>
              <w:spacing w:after="0" w:line="240" w:lineRule="auto"/>
              <w:rPr>
                <w:rFonts w:ascii="Calibri" w:hAnsi="Calibri" w:cs="Calibri"/>
                <w:b/>
                <w:sz w:val="22"/>
                <w:szCs w:val="22"/>
              </w:rPr>
            </w:pPr>
          </w:p>
        </w:tc>
        <w:tc>
          <w:tcPr>
            <w:tcW w:w="779" w:type="pct"/>
          </w:tcPr>
          <w:p w14:paraId="0B20C073" w14:textId="77777777" w:rsidR="00C254FA" w:rsidRPr="00C254FA" w:rsidRDefault="00C254FA" w:rsidP="00C254FA">
            <w:pPr>
              <w:spacing w:after="0" w:line="240" w:lineRule="auto"/>
              <w:rPr>
                <w:rFonts w:ascii="Calibri" w:hAnsi="Calibri" w:cs="Calibri"/>
                <w:b/>
                <w:sz w:val="22"/>
                <w:szCs w:val="22"/>
              </w:rPr>
            </w:pPr>
          </w:p>
        </w:tc>
      </w:tr>
      <w:tr w:rsidR="00C254FA" w:rsidRPr="00C254FA" w14:paraId="6C47150F" w14:textId="77777777" w:rsidTr="003E6AFA">
        <w:tc>
          <w:tcPr>
            <w:tcW w:w="451" w:type="pct"/>
          </w:tcPr>
          <w:p w14:paraId="110C809B"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320</w:t>
            </w:r>
          </w:p>
        </w:tc>
        <w:tc>
          <w:tcPr>
            <w:tcW w:w="1066" w:type="pct"/>
          </w:tcPr>
          <w:p w14:paraId="27AE847E"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PROFESSIONAL EDUCATION SERVICES</w:t>
            </w:r>
          </w:p>
          <w:p w14:paraId="6D1D9982" w14:textId="77777777" w:rsidR="00C254FA" w:rsidRPr="00C254FA" w:rsidRDefault="00C254FA" w:rsidP="00C254FA">
            <w:pPr>
              <w:spacing w:after="0" w:line="240" w:lineRule="auto"/>
              <w:rPr>
                <w:rFonts w:ascii="Calibri" w:hAnsi="Calibri" w:cs="Calibri"/>
                <w:b/>
                <w:sz w:val="22"/>
                <w:szCs w:val="22"/>
              </w:rPr>
            </w:pPr>
          </w:p>
        </w:tc>
        <w:tc>
          <w:tcPr>
            <w:tcW w:w="779" w:type="pct"/>
          </w:tcPr>
          <w:p w14:paraId="2396F1DC" w14:textId="77777777" w:rsidR="00C254FA" w:rsidRPr="00C254FA" w:rsidRDefault="00C254FA" w:rsidP="00C254FA">
            <w:pPr>
              <w:spacing w:after="0" w:line="240" w:lineRule="auto"/>
              <w:rPr>
                <w:rFonts w:ascii="Calibri" w:hAnsi="Calibri" w:cs="Calibri"/>
                <w:b/>
                <w:sz w:val="22"/>
                <w:szCs w:val="22"/>
              </w:rPr>
            </w:pPr>
          </w:p>
        </w:tc>
        <w:tc>
          <w:tcPr>
            <w:tcW w:w="1926" w:type="pct"/>
          </w:tcPr>
          <w:p w14:paraId="70C95278" w14:textId="77777777" w:rsidR="00C254FA" w:rsidRPr="00C254FA" w:rsidRDefault="00C254FA" w:rsidP="00C254FA">
            <w:pPr>
              <w:spacing w:after="0" w:line="240" w:lineRule="auto"/>
              <w:rPr>
                <w:rFonts w:ascii="Calibri" w:hAnsi="Calibri" w:cs="Calibri"/>
                <w:b/>
                <w:sz w:val="22"/>
                <w:szCs w:val="22"/>
              </w:rPr>
            </w:pPr>
          </w:p>
        </w:tc>
        <w:tc>
          <w:tcPr>
            <w:tcW w:w="779" w:type="pct"/>
          </w:tcPr>
          <w:p w14:paraId="766DC5B8" w14:textId="77777777" w:rsidR="00C254FA" w:rsidRPr="00C254FA" w:rsidRDefault="00C254FA" w:rsidP="00C254FA">
            <w:pPr>
              <w:spacing w:after="0" w:line="240" w:lineRule="auto"/>
              <w:rPr>
                <w:rFonts w:ascii="Calibri" w:hAnsi="Calibri" w:cs="Calibri"/>
                <w:b/>
                <w:sz w:val="22"/>
                <w:szCs w:val="22"/>
              </w:rPr>
            </w:pPr>
          </w:p>
        </w:tc>
      </w:tr>
      <w:tr w:rsidR="00C254FA" w:rsidRPr="00C254FA" w14:paraId="47C29833" w14:textId="77777777" w:rsidTr="003E6AFA">
        <w:tc>
          <w:tcPr>
            <w:tcW w:w="451" w:type="pct"/>
          </w:tcPr>
          <w:p w14:paraId="7DFFCBF8"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322</w:t>
            </w:r>
          </w:p>
        </w:tc>
        <w:tc>
          <w:tcPr>
            <w:tcW w:w="1066" w:type="pct"/>
          </w:tcPr>
          <w:p w14:paraId="5940DC1C"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IN SERVICE</w:t>
            </w:r>
          </w:p>
          <w:p w14:paraId="2848F11F" w14:textId="77777777" w:rsidR="00C254FA" w:rsidRPr="00C254FA" w:rsidRDefault="00C254FA" w:rsidP="00C254FA">
            <w:pPr>
              <w:spacing w:after="0" w:line="240" w:lineRule="auto"/>
              <w:rPr>
                <w:rFonts w:ascii="Calibri" w:hAnsi="Calibri" w:cs="Calibri"/>
                <w:b/>
                <w:sz w:val="22"/>
                <w:szCs w:val="22"/>
              </w:rPr>
            </w:pPr>
          </w:p>
        </w:tc>
        <w:tc>
          <w:tcPr>
            <w:tcW w:w="779" w:type="pct"/>
          </w:tcPr>
          <w:p w14:paraId="1156E8AA" w14:textId="77777777" w:rsidR="00C254FA" w:rsidRPr="00C254FA" w:rsidRDefault="00C254FA" w:rsidP="00C254FA">
            <w:pPr>
              <w:spacing w:after="0" w:line="240" w:lineRule="auto"/>
              <w:rPr>
                <w:rFonts w:ascii="Calibri" w:hAnsi="Calibri" w:cs="Calibri"/>
                <w:b/>
                <w:sz w:val="22"/>
                <w:szCs w:val="22"/>
              </w:rPr>
            </w:pPr>
          </w:p>
        </w:tc>
        <w:tc>
          <w:tcPr>
            <w:tcW w:w="1926" w:type="pct"/>
          </w:tcPr>
          <w:p w14:paraId="4E28704A" w14:textId="77777777" w:rsidR="00C254FA" w:rsidRPr="00C254FA" w:rsidRDefault="00C254FA" w:rsidP="00C254FA">
            <w:pPr>
              <w:spacing w:after="0" w:line="240" w:lineRule="auto"/>
              <w:rPr>
                <w:rFonts w:ascii="Calibri" w:hAnsi="Calibri" w:cs="Calibri"/>
                <w:b/>
                <w:sz w:val="22"/>
                <w:szCs w:val="22"/>
              </w:rPr>
            </w:pPr>
          </w:p>
        </w:tc>
        <w:tc>
          <w:tcPr>
            <w:tcW w:w="779" w:type="pct"/>
          </w:tcPr>
          <w:p w14:paraId="00689902" w14:textId="77777777" w:rsidR="00C254FA" w:rsidRPr="00C254FA" w:rsidRDefault="00C254FA" w:rsidP="00C254FA">
            <w:pPr>
              <w:spacing w:after="0" w:line="240" w:lineRule="auto"/>
              <w:rPr>
                <w:rFonts w:ascii="Calibri" w:hAnsi="Calibri" w:cs="Calibri"/>
                <w:b/>
                <w:sz w:val="22"/>
                <w:szCs w:val="22"/>
              </w:rPr>
            </w:pPr>
          </w:p>
        </w:tc>
      </w:tr>
      <w:tr w:rsidR="00C254FA" w:rsidRPr="00C254FA" w14:paraId="3E16A9A2" w14:textId="77777777" w:rsidTr="003E6AFA">
        <w:tc>
          <w:tcPr>
            <w:tcW w:w="451" w:type="pct"/>
          </w:tcPr>
          <w:p w14:paraId="0F55B865"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330</w:t>
            </w:r>
          </w:p>
        </w:tc>
        <w:tc>
          <w:tcPr>
            <w:tcW w:w="1066" w:type="pct"/>
          </w:tcPr>
          <w:p w14:paraId="668FB0B6"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 xml:space="preserve">EMPLOYEE TRAINING AND </w:t>
            </w:r>
            <w:proofErr w:type="gramStart"/>
            <w:r w:rsidRPr="00C254FA">
              <w:rPr>
                <w:rFonts w:ascii="Calibri" w:hAnsi="Calibri" w:cs="Calibri"/>
                <w:b/>
                <w:sz w:val="22"/>
                <w:szCs w:val="22"/>
              </w:rPr>
              <w:t>DEVELOPMENT</w:t>
            </w:r>
            <w:proofErr w:type="gramEnd"/>
            <w:r w:rsidRPr="00C254FA">
              <w:rPr>
                <w:rFonts w:ascii="Calibri" w:hAnsi="Calibri" w:cs="Calibri"/>
                <w:b/>
                <w:sz w:val="22"/>
                <w:szCs w:val="22"/>
              </w:rPr>
              <w:t xml:space="preserve"> SERVICES</w:t>
            </w:r>
          </w:p>
          <w:p w14:paraId="317B34E6" w14:textId="77777777" w:rsidR="00C254FA" w:rsidRPr="00C254FA" w:rsidRDefault="00C254FA" w:rsidP="00C254FA">
            <w:pPr>
              <w:spacing w:after="0" w:line="240" w:lineRule="auto"/>
              <w:rPr>
                <w:rFonts w:ascii="Calibri" w:hAnsi="Calibri" w:cs="Calibri"/>
                <w:b/>
                <w:sz w:val="22"/>
                <w:szCs w:val="22"/>
              </w:rPr>
            </w:pPr>
          </w:p>
        </w:tc>
        <w:tc>
          <w:tcPr>
            <w:tcW w:w="779" w:type="pct"/>
          </w:tcPr>
          <w:p w14:paraId="5EA91BEB" w14:textId="77777777" w:rsidR="00C254FA" w:rsidRPr="00C254FA" w:rsidRDefault="00C254FA" w:rsidP="00C254FA">
            <w:pPr>
              <w:spacing w:after="0" w:line="240" w:lineRule="auto"/>
              <w:rPr>
                <w:rFonts w:ascii="Calibri" w:hAnsi="Calibri" w:cs="Calibri"/>
                <w:b/>
                <w:sz w:val="22"/>
                <w:szCs w:val="22"/>
              </w:rPr>
            </w:pPr>
          </w:p>
        </w:tc>
        <w:tc>
          <w:tcPr>
            <w:tcW w:w="1926" w:type="pct"/>
          </w:tcPr>
          <w:p w14:paraId="18A0E156" w14:textId="77777777" w:rsidR="00C254FA" w:rsidRPr="00C254FA" w:rsidRDefault="00C254FA" w:rsidP="00C254FA">
            <w:pPr>
              <w:spacing w:after="0" w:line="240" w:lineRule="auto"/>
              <w:rPr>
                <w:rFonts w:ascii="Calibri" w:hAnsi="Calibri" w:cs="Calibri"/>
                <w:b/>
                <w:sz w:val="22"/>
                <w:szCs w:val="22"/>
              </w:rPr>
            </w:pPr>
          </w:p>
        </w:tc>
        <w:tc>
          <w:tcPr>
            <w:tcW w:w="779" w:type="pct"/>
          </w:tcPr>
          <w:p w14:paraId="6EF16759" w14:textId="77777777" w:rsidR="00C254FA" w:rsidRPr="00C254FA" w:rsidRDefault="00C254FA" w:rsidP="00C254FA">
            <w:pPr>
              <w:spacing w:after="0" w:line="240" w:lineRule="auto"/>
              <w:rPr>
                <w:rFonts w:ascii="Calibri" w:hAnsi="Calibri" w:cs="Calibri"/>
                <w:b/>
                <w:sz w:val="22"/>
                <w:szCs w:val="22"/>
              </w:rPr>
            </w:pPr>
          </w:p>
        </w:tc>
      </w:tr>
      <w:tr w:rsidR="00C254FA" w:rsidRPr="00C254FA" w14:paraId="247EDA2D" w14:textId="77777777" w:rsidTr="003E6AFA">
        <w:tc>
          <w:tcPr>
            <w:tcW w:w="451" w:type="pct"/>
          </w:tcPr>
          <w:p w14:paraId="06767FB3"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510</w:t>
            </w:r>
          </w:p>
        </w:tc>
        <w:tc>
          <w:tcPr>
            <w:tcW w:w="1066" w:type="pct"/>
          </w:tcPr>
          <w:p w14:paraId="0B0DB352"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STUDENT TRANSPORTATION</w:t>
            </w:r>
          </w:p>
          <w:p w14:paraId="27A51A98" w14:textId="77777777" w:rsidR="00C254FA" w:rsidRPr="00C254FA" w:rsidRDefault="00C254FA" w:rsidP="00C254FA">
            <w:pPr>
              <w:spacing w:after="0" w:line="240" w:lineRule="auto"/>
              <w:rPr>
                <w:rFonts w:ascii="Calibri" w:hAnsi="Calibri" w:cs="Calibri"/>
                <w:b/>
                <w:sz w:val="22"/>
                <w:szCs w:val="22"/>
              </w:rPr>
            </w:pPr>
          </w:p>
        </w:tc>
        <w:tc>
          <w:tcPr>
            <w:tcW w:w="779" w:type="pct"/>
          </w:tcPr>
          <w:p w14:paraId="03FA0FD7" w14:textId="77777777" w:rsidR="00C254FA" w:rsidRPr="00C254FA" w:rsidRDefault="00C254FA" w:rsidP="00C254FA">
            <w:pPr>
              <w:spacing w:after="0" w:line="240" w:lineRule="auto"/>
              <w:rPr>
                <w:rFonts w:ascii="Calibri" w:hAnsi="Calibri" w:cs="Calibri"/>
                <w:b/>
                <w:sz w:val="22"/>
                <w:szCs w:val="22"/>
              </w:rPr>
            </w:pPr>
          </w:p>
        </w:tc>
        <w:tc>
          <w:tcPr>
            <w:tcW w:w="1926" w:type="pct"/>
          </w:tcPr>
          <w:p w14:paraId="2B3E5DAF" w14:textId="77777777" w:rsidR="00C254FA" w:rsidRPr="00C254FA" w:rsidRDefault="00C254FA" w:rsidP="00C254FA">
            <w:pPr>
              <w:spacing w:after="0" w:line="240" w:lineRule="auto"/>
              <w:rPr>
                <w:rFonts w:ascii="Calibri" w:hAnsi="Calibri" w:cs="Calibri"/>
                <w:b/>
                <w:sz w:val="22"/>
                <w:szCs w:val="22"/>
              </w:rPr>
            </w:pPr>
          </w:p>
        </w:tc>
        <w:tc>
          <w:tcPr>
            <w:tcW w:w="779" w:type="pct"/>
          </w:tcPr>
          <w:p w14:paraId="129CCD5B" w14:textId="77777777" w:rsidR="00C254FA" w:rsidRPr="00C254FA" w:rsidRDefault="00C254FA" w:rsidP="00C254FA">
            <w:pPr>
              <w:spacing w:after="0" w:line="240" w:lineRule="auto"/>
              <w:rPr>
                <w:rFonts w:ascii="Calibri" w:hAnsi="Calibri" w:cs="Calibri"/>
                <w:b/>
                <w:sz w:val="22"/>
                <w:szCs w:val="22"/>
              </w:rPr>
            </w:pPr>
          </w:p>
        </w:tc>
      </w:tr>
      <w:tr w:rsidR="00C254FA" w:rsidRPr="00C254FA" w14:paraId="40DACF9E" w14:textId="77777777" w:rsidTr="003E6AFA">
        <w:tc>
          <w:tcPr>
            <w:tcW w:w="451" w:type="pct"/>
          </w:tcPr>
          <w:p w14:paraId="3184BA14"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580</w:t>
            </w:r>
          </w:p>
        </w:tc>
        <w:tc>
          <w:tcPr>
            <w:tcW w:w="1066" w:type="pct"/>
          </w:tcPr>
          <w:p w14:paraId="4BE360EA"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TRAVEL</w:t>
            </w:r>
          </w:p>
          <w:p w14:paraId="6D09CE11" w14:textId="77777777" w:rsidR="00C254FA" w:rsidRPr="00C254FA" w:rsidRDefault="00C254FA" w:rsidP="00C254FA">
            <w:pPr>
              <w:spacing w:after="0" w:line="240" w:lineRule="auto"/>
              <w:rPr>
                <w:rFonts w:ascii="Calibri" w:hAnsi="Calibri" w:cs="Calibri"/>
                <w:b/>
                <w:sz w:val="22"/>
                <w:szCs w:val="22"/>
              </w:rPr>
            </w:pPr>
          </w:p>
        </w:tc>
        <w:tc>
          <w:tcPr>
            <w:tcW w:w="779" w:type="pct"/>
          </w:tcPr>
          <w:p w14:paraId="2C3352F2" w14:textId="77777777" w:rsidR="00C254FA" w:rsidRPr="00C254FA" w:rsidRDefault="00C254FA" w:rsidP="00C254FA">
            <w:pPr>
              <w:spacing w:after="0" w:line="240" w:lineRule="auto"/>
              <w:rPr>
                <w:rFonts w:ascii="Calibri" w:hAnsi="Calibri" w:cs="Calibri"/>
                <w:b/>
                <w:sz w:val="22"/>
                <w:szCs w:val="22"/>
              </w:rPr>
            </w:pPr>
          </w:p>
        </w:tc>
        <w:tc>
          <w:tcPr>
            <w:tcW w:w="1926" w:type="pct"/>
          </w:tcPr>
          <w:p w14:paraId="4801CFA0" w14:textId="77777777" w:rsidR="00C254FA" w:rsidRPr="00C254FA" w:rsidRDefault="00C254FA" w:rsidP="00C254FA">
            <w:pPr>
              <w:spacing w:after="0" w:line="240" w:lineRule="auto"/>
              <w:rPr>
                <w:rFonts w:ascii="Calibri" w:hAnsi="Calibri" w:cs="Calibri"/>
                <w:b/>
                <w:sz w:val="22"/>
                <w:szCs w:val="22"/>
              </w:rPr>
            </w:pPr>
          </w:p>
        </w:tc>
        <w:tc>
          <w:tcPr>
            <w:tcW w:w="779" w:type="pct"/>
          </w:tcPr>
          <w:p w14:paraId="0887126F" w14:textId="77777777" w:rsidR="00C254FA" w:rsidRPr="00C254FA" w:rsidRDefault="00C254FA" w:rsidP="00C254FA">
            <w:pPr>
              <w:spacing w:after="0" w:line="240" w:lineRule="auto"/>
              <w:rPr>
                <w:rFonts w:ascii="Calibri" w:hAnsi="Calibri" w:cs="Calibri"/>
                <w:b/>
                <w:sz w:val="22"/>
                <w:szCs w:val="22"/>
              </w:rPr>
            </w:pPr>
          </w:p>
        </w:tc>
      </w:tr>
      <w:tr w:rsidR="00C254FA" w:rsidRPr="00C254FA" w14:paraId="1D3AE4D6" w14:textId="77777777" w:rsidTr="003E6AFA">
        <w:tc>
          <w:tcPr>
            <w:tcW w:w="451" w:type="pct"/>
          </w:tcPr>
          <w:p w14:paraId="255BA915"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600</w:t>
            </w:r>
          </w:p>
        </w:tc>
        <w:tc>
          <w:tcPr>
            <w:tcW w:w="1066" w:type="pct"/>
          </w:tcPr>
          <w:p w14:paraId="48724573"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SUPPLIES</w:t>
            </w:r>
          </w:p>
          <w:p w14:paraId="62DF16CE" w14:textId="77777777" w:rsidR="00C254FA" w:rsidRPr="00C254FA" w:rsidRDefault="00C254FA" w:rsidP="00C254FA">
            <w:pPr>
              <w:spacing w:after="0" w:line="240" w:lineRule="auto"/>
              <w:rPr>
                <w:rFonts w:ascii="Calibri" w:hAnsi="Calibri" w:cs="Calibri"/>
                <w:b/>
                <w:sz w:val="22"/>
                <w:szCs w:val="22"/>
              </w:rPr>
            </w:pPr>
          </w:p>
        </w:tc>
        <w:tc>
          <w:tcPr>
            <w:tcW w:w="779" w:type="pct"/>
          </w:tcPr>
          <w:p w14:paraId="237AC85C" w14:textId="77777777" w:rsidR="00C254FA" w:rsidRPr="00C254FA" w:rsidRDefault="00C254FA" w:rsidP="00C254FA">
            <w:pPr>
              <w:spacing w:after="0" w:line="240" w:lineRule="auto"/>
              <w:rPr>
                <w:rFonts w:ascii="Calibri" w:hAnsi="Calibri" w:cs="Calibri"/>
                <w:b/>
                <w:sz w:val="22"/>
                <w:szCs w:val="22"/>
              </w:rPr>
            </w:pPr>
          </w:p>
        </w:tc>
        <w:tc>
          <w:tcPr>
            <w:tcW w:w="1926" w:type="pct"/>
          </w:tcPr>
          <w:p w14:paraId="38653E00" w14:textId="77777777" w:rsidR="00C254FA" w:rsidRPr="00C254FA" w:rsidRDefault="00C254FA" w:rsidP="00C254FA">
            <w:pPr>
              <w:spacing w:after="0" w:line="240" w:lineRule="auto"/>
              <w:rPr>
                <w:rFonts w:ascii="Calibri" w:hAnsi="Calibri" w:cs="Calibri"/>
                <w:b/>
                <w:sz w:val="22"/>
                <w:szCs w:val="22"/>
              </w:rPr>
            </w:pPr>
          </w:p>
        </w:tc>
        <w:tc>
          <w:tcPr>
            <w:tcW w:w="779" w:type="pct"/>
          </w:tcPr>
          <w:p w14:paraId="1F0851E8" w14:textId="77777777" w:rsidR="00C254FA" w:rsidRPr="00C254FA" w:rsidRDefault="00C254FA" w:rsidP="00C254FA">
            <w:pPr>
              <w:spacing w:after="0" w:line="240" w:lineRule="auto"/>
              <w:rPr>
                <w:rFonts w:ascii="Calibri" w:hAnsi="Calibri" w:cs="Calibri"/>
                <w:b/>
                <w:sz w:val="22"/>
                <w:szCs w:val="22"/>
              </w:rPr>
            </w:pPr>
          </w:p>
        </w:tc>
      </w:tr>
      <w:tr w:rsidR="00C254FA" w:rsidRPr="00C254FA" w14:paraId="37AE2AFB" w14:textId="77777777" w:rsidTr="003E6AFA">
        <w:tc>
          <w:tcPr>
            <w:tcW w:w="451" w:type="pct"/>
          </w:tcPr>
          <w:p w14:paraId="77699804"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700</w:t>
            </w:r>
          </w:p>
        </w:tc>
        <w:tc>
          <w:tcPr>
            <w:tcW w:w="1066" w:type="pct"/>
          </w:tcPr>
          <w:p w14:paraId="28F9CD16"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PROPERTY</w:t>
            </w:r>
          </w:p>
          <w:p w14:paraId="123D93BF" w14:textId="77777777" w:rsidR="00C254FA" w:rsidRPr="00C254FA" w:rsidRDefault="00C254FA" w:rsidP="00C254FA">
            <w:pPr>
              <w:spacing w:after="0" w:line="240" w:lineRule="auto"/>
              <w:rPr>
                <w:rFonts w:ascii="Calibri" w:hAnsi="Calibri" w:cs="Calibri"/>
                <w:b/>
                <w:sz w:val="22"/>
                <w:szCs w:val="22"/>
              </w:rPr>
            </w:pPr>
          </w:p>
        </w:tc>
        <w:tc>
          <w:tcPr>
            <w:tcW w:w="779" w:type="pct"/>
          </w:tcPr>
          <w:p w14:paraId="5F59B630" w14:textId="77777777" w:rsidR="00C254FA" w:rsidRPr="00C254FA" w:rsidRDefault="00C254FA" w:rsidP="00C254FA">
            <w:pPr>
              <w:spacing w:after="0" w:line="240" w:lineRule="auto"/>
              <w:rPr>
                <w:rFonts w:ascii="Calibri" w:hAnsi="Calibri" w:cs="Calibri"/>
                <w:b/>
                <w:sz w:val="22"/>
                <w:szCs w:val="22"/>
              </w:rPr>
            </w:pPr>
          </w:p>
        </w:tc>
        <w:tc>
          <w:tcPr>
            <w:tcW w:w="1926" w:type="pct"/>
          </w:tcPr>
          <w:p w14:paraId="0FAF4B4C" w14:textId="77777777" w:rsidR="00C254FA" w:rsidRPr="00C254FA" w:rsidRDefault="00C254FA" w:rsidP="00C254FA">
            <w:pPr>
              <w:spacing w:after="0" w:line="240" w:lineRule="auto"/>
              <w:rPr>
                <w:rFonts w:ascii="Calibri" w:hAnsi="Calibri" w:cs="Calibri"/>
                <w:b/>
                <w:sz w:val="22"/>
                <w:szCs w:val="22"/>
              </w:rPr>
            </w:pPr>
          </w:p>
        </w:tc>
        <w:tc>
          <w:tcPr>
            <w:tcW w:w="779" w:type="pct"/>
          </w:tcPr>
          <w:p w14:paraId="52E85FC0" w14:textId="77777777" w:rsidR="00C254FA" w:rsidRPr="00C254FA" w:rsidRDefault="00C254FA" w:rsidP="00C254FA">
            <w:pPr>
              <w:spacing w:after="0" w:line="240" w:lineRule="auto"/>
              <w:rPr>
                <w:rFonts w:ascii="Calibri" w:hAnsi="Calibri" w:cs="Calibri"/>
                <w:b/>
                <w:sz w:val="22"/>
                <w:szCs w:val="22"/>
              </w:rPr>
            </w:pPr>
          </w:p>
        </w:tc>
      </w:tr>
      <w:tr w:rsidR="00C254FA" w:rsidRPr="00C254FA" w14:paraId="6787AE12" w14:textId="77777777" w:rsidTr="003E6AFA">
        <w:tc>
          <w:tcPr>
            <w:tcW w:w="451" w:type="pct"/>
          </w:tcPr>
          <w:p w14:paraId="2FB3BE0B"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917</w:t>
            </w:r>
          </w:p>
        </w:tc>
        <w:tc>
          <w:tcPr>
            <w:tcW w:w="1066" w:type="pct"/>
          </w:tcPr>
          <w:p w14:paraId="1D8E8430"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INDIRECT COSTS</w:t>
            </w:r>
          </w:p>
          <w:p w14:paraId="7F71F741" w14:textId="77777777" w:rsidR="00C254FA" w:rsidRPr="00C254FA" w:rsidRDefault="00C254FA" w:rsidP="00C254FA">
            <w:pPr>
              <w:spacing w:after="0" w:line="240" w:lineRule="auto"/>
              <w:rPr>
                <w:rFonts w:ascii="Calibri" w:hAnsi="Calibri" w:cs="Calibri"/>
                <w:b/>
                <w:sz w:val="22"/>
                <w:szCs w:val="22"/>
              </w:rPr>
            </w:pPr>
          </w:p>
        </w:tc>
        <w:tc>
          <w:tcPr>
            <w:tcW w:w="779" w:type="pct"/>
          </w:tcPr>
          <w:p w14:paraId="5227864D" w14:textId="77777777" w:rsidR="00C254FA" w:rsidRPr="00C254FA" w:rsidRDefault="00C254FA" w:rsidP="00C254FA">
            <w:pPr>
              <w:spacing w:after="0" w:line="240" w:lineRule="auto"/>
              <w:rPr>
                <w:rFonts w:ascii="Calibri" w:hAnsi="Calibri" w:cs="Calibri"/>
                <w:b/>
                <w:sz w:val="22"/>
                <w:szCs w:val="22"/>
              </w:rPr>
            </w:pPr>
          </w:p>
        </w:tc>
        <w:tc>
          <w:tcPr>
            <w:tcW w:w="1926" w:type="pct"/>
          </w:tcPr>
          <w:p w14:paraId="51582465" w14:textId="77777777" w:rsidR="00C254FA" w:rsidRPr="00C254FA" w:rsidRDefault="00C254FA" w:rsidP="00C254FA">
            <w:pPr>
              <w:spacing w:after="0" w:line="240" w:lineRule="auto"/>
              <w:rPr>
                <w:rFonts w:ascii="Calibri" w:hAnsi="Calibri" w:cs="Calibri"/>
                <w:b/>
                <w:sz w:val="22"/>
                <w:szCs w:val="22"/>
              </w:rPr>
            </w:pPr>
          </w:p>
        </w:tc>
        <w:tc>
          <w:tcPr>
            <w:tcW w:w="779" w:type="pct"/>
          </w:tcPr>
          <w:p w14:paraId="3D790A29" w14:textId="77777777" w:rsidR="00C254FA" w:rsidRPr="00C254FA" w:rsidRDefault="00C254FA" w:rsidP="00C254FA">
            <w:pPr>
              <w:spacing w:after="0" w:line="240" w:lineRule="auto"/>
              <w:rPr>
                <w:rFonts w:ascii="Calibri" w:hAnsi="Calibri" w:cs="Calibri"/>
                <w:b/>
                <w:sz w:val="22"/>
                <w:szCs w:val="22"/>
              </w:rPr>
            </w:pPr>
          </w:p>
        </w:tc>
      </w:tr>
      <w:tr w:rsidR="00C254FA" w:rsidRPr="00C254FA" w14:paraId="5D909D23" w14:textId="77777777" w:rsidTr="003E6AFA">
        <w:tc>
          <w:tcPr>
            <w:tcW w:w="451" w:type="pct"/>
          </w:tcPr>
          <w:p w14:paraId="5B2DC6F3" w14:textId="77777777" w:rsidR="00C254FA" w:rsidRPr="00C254FA" w:rsidRDefault="00C254FA" w:rsidP="00C254FA">
            <w:pPr>
              <w:spacing w:after="0" w:line="240" w:lineRule="auto"/>
              <w:rPr>
                <w:rFonts w:ascii="Calibri" w:hAnsi="Calibri" w:cs="Calibri"/>
                <w:b/>
                <w:sz w:val="22"/>
                <w:szCs w:val="22"/>
              </w:rPr>
            </w:pPr>
          </w:p>
        </w:tc>
        <w:tc>
          <w:tcPr>
            <w:tcW w:w="1066" w:type="pct"/>
          </w:tcPr>
          <w:p w14:paraId="06362D06"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TOTAL</w:t>
            </w:r>
          </w:p>
          <w:p w14:paraId="676A035D" w14:textId="77777777" w:rsidR="00C254FA" w:rsidRPr="00C254FA" w:rsidRDefault="00C254FA" w:rsidP="00C254FA">
            <w:pPr>
              <w:spacing w:after="0" w:line="240" w:lineRule="auto"/>
              <w:rPr>
                <w:rFonts w:ascii="Calibri" w:hAnsi="Calibri" w:cs="Calibri"/>
                <w:b/>
                <w:sz w:val="22"/>
                <w:szCs w:val="22"/>
              </w:rPr>
            </w:pPr>
          </w:p>
        </w:tc>
        <w:tc>
          <w:tcPr>
            <w:tcW w:w="779" w:type="pct"/>
          </w:tcPr>
          <w:p w14:paraId="690FEBDC" w14:textId="77777777" w:rsidR="00C254FA" w:rsidRPr="00C254FA" w:rsidRDefault="00C254FA" w:rsidP="00C254FA">
            <w:pPr>
              <w:spacing w:after="0" w:line="240" w:lineRule="auto"/>
              <w:rPr>
                <w:rFonts w:ascii="Calibri" w:hAnsi="Calibri" w:cs="Calibri"/>
                <w:b/>
                <w:sz w:val="22"/>
                <w:szCs w:val="22"/>
              </w:rPr>
            </w:pPr>
          </w:p>
        </w:tc>
        <w:tc>
          <w:tcPr>
            <w:tcW w:w="1926" w:type="pct"/>
          </w:tcPr>
          <w:p w14:paraId="22D85866" w14:textId="77777777" w:rsidR="00C254FA" w:rsidRPr="00C254FA" w:rsidRDefault="00C254FA" w:rsidP="00C254FA">
            <w:pPr>
              <w:spacing w:after="0" w:line="240" w:lineRule="auto"/>
              <w:rPr>
                <w:rFonts w:ascii="Calibri" w:hAnsi="Calibri" w:cs="Calibri"/>
                <w:b/>
                <w:sz w:val="22"/>
                <w:szCs w:val="22"/>
              </w:rPr>
            </w:pPr>
          </w:p>
        </w:tc>
        <w:tc>
          <w:tcPr>
            <w:tcW w:w="779" w:type="pct"/>
          </w:tcPr>
          <w:p w14:paraId="60C41619" w14:textId="77777777" w:rsidR="00C254FA" w:rsidRPr="00C254FA" w:rsidRDefault="00C254FA" w:rsidP="00C254FA">
            <w:pPr>
              <w:spacing w:after="0" w:line="240" w:lineRule="auto"/>
              <w:rPr>
                <w:rFonts w:ascii="Calibri" w:hAnsi="Calibri" w:cs="Calibri"/>
                <w:b/>
                <w:sz w:val="22"/>
                <w:szCs w:val="22"/>
              </w:rPr>
            </w:pPr>
          </w:p>
        </w:tc>
      </w:tr>
    </w:tbl>
    <w:p w14:paraId="0FE942AD" w14:textId="77777777" w:rsidR="00C254FA" w:rsidRPr="00C254FA" w:rsidRDefault="00C254FA" w:rsidP="00C254FA">
      <w:pPr>
        <w:spacing w:after="0" w:line="240" w:lineRule="auto"/>
        <w:rPr>
          <w:rFonts w:ascii="Calibri" w:hAnsi="Calibri" w:cs="Calibri"/>
          <w:b/>
          <w:sz w:val="22"/>
          <w:szCs w:val="22"/>
        </w:rPr>
      </w:pPr>
      <w:r w:rsidRPr="00C254FA">
        <w:rPr>
          <w:rFonts w:ascii="Calibri" w:hAnsi="Calibri" w:cs="Calibri"/>
          <w:b/>
          <w:sz w:val="22"/>
          <w:szCs w:val="22"/>
        </w:rPr>
        <w:t xml:space="preserve">If your institution did not expend all grant funds, please provide </w:t>
      </w:r>
      <w:proofErr w:type="gramStart"/>
      <w:r w:rsidRPr="00C254FA">
        <w:rPr>
          <w:rFonts w:ascii="Calibri" w:hAnsi="Calibri" w:cs="Calibri"/>
          <w:b/>
          <w:sz w:val="22"/>
          <w:szCs w:val="22"/>
        </w:rPr>
        <w:t>reason</w:t>
      </w:r>
      <w:proofErr w:type="gramEnd"/>
      <w:r w:rsidRPr="00C254FA">
        <w:rPr>
          <w:rFonts w:ascii="Calibri" w:hAnsi="Calibri" w:cs="Calibri"/>
          <w:b/>
          <w:sz w:val="22"/>
          <w:szCs w:val="22"/>
        </w:rPr>
        <w:t>(s) for returning money to the Connecticut State Department of Education below:</w:t>
      </w:r>
    </w:p>
    <w:p w14:paraId="02AF9D1A" w14:textId="77777777" w:rsidR="00C254FA" w:rsidRPr="00C254FA" w:rsidRDefault="00C254FA" w:rsidP="00C254FA">
      <w:pPr>
        <w:spacing w:after="0" w:line="240" w:lineRule="auto"/>
        <w:rPr>
          <w:rFonts w:ascii="Calibri" w:hAnsi="Calibri" w:cs="Calibri"/>
          <w:b/>
          <w:sz w:val="22"/>
          <w:szCs w:val="22"/>
        </w:rPr>
      </w:pPr>
    </w:p>
    <w:p w14:paraId="262A8F0B" w14:textId="77777777" w:rsidR="00C254FA" w:rsidRPr="00C254FA" w:rsidRDefault="00C254FA" w:rsidP="00C254FA">
      <w:pPr>
        <w:spacing w:after="0" w:line="240" w:lineRule="auto"/>
        <w:rPr>
          <w:rFonts w:ascii="Calibri" w:hAnsi="Calibri" w:cs="Calibri"/>
          <w:sz w:val="22"/>
          <w:szCs w:val="22"/>
        </w:rPr>
      </w:pPr>
      <w:r w:rsidRPr="00C254FA">
        <w:rPr>
          <w:rFonts w:ascii="Calibri" w:hAnsi="Calibri" w:cs="Calibri"/>
          <w:sz w:val="22"/>
          <w:szCs w:val="22"/>
        </w:rPr>
        <w:t>Business/Fiscal Manager Signature: ____________________________________ Date: _____________</w:t>
      </w:r>
    </w:p>
    <w:p w14:paraId="49BE4D00" w14:textId="77777777" w:rsidR="00C254FA" w:rsidRPr="00C254FA" w:rsidRDefault="00C254FA" w:rsidP="00C254FA">
      <w:pPr>
        <w:spacing w:after="0" w:line="240" w:lineRule="auto"/>
        <w:rPr>
          <w:rFonts w:ascii="Calibri" w:hAnsi="Calibri" w:cs="Calibri"/>
          <w:sz w:val="22"/>
          <w:szCs w:val="22"/>
        </w:rPr>
      </w:pPr>
    </w:p>
    <w:p w14:paraId="249CC5BB" w14:textId="77777777" w:rsidR="00C254FA" w:rsidRPr="00C254FA" w:rsidRDefault="00C254FA" w:rsidP="00C254FA">
      <w:pPr>
        <w:spacing w:after="0" w:line="240" w:lineRule="auto"/>
        <w:rPr>
          <w:rFonts w:ascii="Calibri" w:hAnsi="Calibri" w:cs="Calibri"/>
          <w:sz w:val="22"/>
          <w:szCs w:val="22"/>
        </w:rPr>
      </w:pPr>
    </w:p>
    <w:p w14:paraId="4DFBCC69" w14:textId="77777777" w:rsidR="006F01E7" w:rsidRDefault="006F01E7"/>
    <w:sectPr w:rsidR="006F01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7100B" w14:textId="77777777" w:rsidR="009616A3" w:rsidRDefault="009616A3">
      <w:pPr>
        <w:spacing w:after="0" w:line="240" w:lineRule="auto"/>
      </w:pPr>
      <w:r>
        <w:separator/>
      </w:r>
    </w:p>
  </w:endnote>
  <w:endnote w:type="continuationSeparator" w:id="0">
    <w:p w14:paraId="54F2F9D9" w14:textId="77777777" w:rsidR="009616A3" w:rsidRDefault="00961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254FA" w14:paraId="4CBAC219" w14:textId="77777777" w:rsidTr="4CCA2741">
      <w:trPr>
        <w:trHeight w:val="300"/>
      </w:trPr>
      <w:tc>
        <w:tcPr>
          <w:tcW w:w="3120" w:type="dxa"/>
        </w:tcPr>
        <w:p w14:paraId="4DF2ECB4" w14:textId="77777777" w:rsidR="00C254FA" w:rsidRDefault="00C254FA" w:rsidP="4CCA2741">
          <w:pPr>
            <w:pStyle w:val="Header"/>
            <w:ind w:left="-115"/>
          </w:pPr>
        </w:p>
      </w:tc>
      <w:tc>
        <w:tcPr>
          <w:tcW w:w="3120" w:type="dxa"/>
        </w:tcPr>
        <w:p w14:paraId="7B6F8663" w14:textId="77777777" w:rsidR="00C254FA" w:rsidRDefault="00C254FA" w:rsidP="4CCA2741">
          <w:pPr>
            <w:pStyle w:val="Header"/>
            <w:jc w:val="center"/>
          </w:pPr>
        </w:p>
      </w:tc>
      <w:tc>
        <w:tcPr>
          <w:tcW w:w="3120" w:type="dxa"/>
        </w:tcPr>
        <w:p w14:paraId="00836B5F" w14:textId="77777777" w:rsidR="00C254FA" w:rsidRDefault="00C254FA" w:rsidP="4CCA2741">
          <w:pPr>
            <w:pStyle w:val="Header"/>
            <w:ind w:right="-115"/>
            <w:jc w:val="right"/>
          </w:pPr>
        </w:p>
      </w:tc>
    </w:tr>
  </w:tbl>
  <w:p w14:paraId="33B527D4" w14:textId="77777777" w:rsidR="00C254FA" w:rsidRDefault="00C254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C254FA" w14:paraId="6635A512" w14:textId="77777777" w:rsidTr="4CCA2741">
      <w:trPr>
        <w:trHeight w:val="300"/>
      </w:trPr>
      <w:tc>
        <w:tcPr>
          <w:tcW w:w="4800" w:type="dxa"/>
        </w:tcPr>
        <w:p w14:paraId="4FD7E5E1" w14:textId="77777777" w:rsidR="00C254FA" w:rsidRDefault="00C254FA" w:rsidP="4CCA2741">
          <w:pPr>
            <w:pStyle w:val="Header"/>
            <w:ind w:left="-115"/>
          </w:pPr>
        </w:p>
      </w:tc>
      <w:tc>
        <w:tcPr>
          <w:tcW w:w="4800" w:type="dxa"/>
        </w:tcPr>
        <w:p w14:paraId="289AB8FD" w14:textId="77777777" w:rsidR="00C254FA" w:rsidRDefault="00C254FA" w:rsidP="4CCA2741">
          <w:pPr>
            <w:pStyle w:val="Header"/>
            <w:jc w:val="center"/>
          </w:pPr>
        </w:p>
      </w:tc>
      <w:tc>
        <w:tcPr>
          <w:tcW w:w="4800" w:type="dxa"/>
        </w:tcPr>
        <w:p w14:paraId="52B789FE" w14:textId="77777777" w:rsidR="00C254FA" w:rsidRDefault="00C254FA" w:rsidP="4CCA2741">
          <w:pPr>
            <w:pStyle w:val="Header"/>
            <w:ind w:right="-115"/>
            <w:jc w:val="right"/>
          </w:pPr>
        </w:p>
      </w:tc>
    </w:tr>
  </w:tbl>
  <w:p w14:paraId="330A8E8A" w14:textId="77777777" w:rsidR="00C254FA" w:rsidRDefault="00C254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C254FA" w14:paraId="725DD8C3" w14:textId="77777777" w:rsidTr="4CCA2741">
      <w:trPr>
        <w:trHeight w:val="300"/>
      </w:trPr>
      <w:tc>
        <w:tcPr>
          <w:tcW w:w="3600" w:type="dxa"/>
        </w:tcPr>
        <w:p w14:paraId="0245C5E0" w14:textId="77777777" w:rsidR="00C254FA" w:rsidRDefault="00C254FA" w:rsidP="4CCA2741">
          <w:pPr>
            <w:pStyle w:val="Header"/>
            <w:ind w:left="-115"/>
          </w:pPr>
        </w:p>
      </w:tc>
      <w:tc>
        <w:tcPr>
          <w:tcW w:w="3600" w:type="dxa"/>
        </w:tcPr>
        <w:p w14:paraId="49C4E1B0" w14:textId="77777777" w:rsidR="00C254FA" w:rsidRDefault="00C254FA" w:rsidP="4CCA2741">
          <w:pPr>
            <w:pStyle w:val="Header"/>
            <w:jc w:val="center"/>
          </w:pPr>
        </w:p>
      </w:tc>
      <w:tc>
        <w:tcPr>
          <w:tcW w:w="3600" w:type="dxa"/>
        </w:tcPr>
        <w:p w14:paraId="21130970" w14:textId="77777777" w:rsidR="00C254FA" w:rsidRDefault="00C254FA" w:rsidP="4CCA2741">
          <w:pPr>
            <w:pStyle w:val="Header"/>
            <w:ind w:right="-115"/>
            <w:jc w:val="right"/>
          </w:pPr>
        </w:p>
      </w:tc>
    </w:tr>
  </w:tbl>
  <w:p w14:paraId="1551B132" w14:textId="77777777" w:rsidR="00C254FA" w:rsidRDefault="00C254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C254FA" w14:paraId="5C1A86E4" w14:textId="77777777" w:rsidTr="4CCA2741">
      <w:trPr>
        <w:trHeight w:val="300"/>
      </w:trPr>
      <w:tc>
        <w:tcPr>
          <w:tcW w:w="4800" w:type="dxa"/>
        </w:tcPr>
        <w:p w14:paraId="28017D45" w14:textId="77777777" w:rsidR="00C254FA" w:rsidRDefault="00C254FA" w:rsidP="4CCA2741">
          <w:pPr>
            <w:pStyle w:val="Header"/>
            <w:ind w:left="-115"/>
          </w:pPr>
        </w:p>
      </w:tc>
      <w:tc>
        <w:tcPr>
          <w:tcW w:w="4800" w:type="dxa"/>
        </w:tcPr>
        <w:p w14:paraId="5C2F7C88" w14:textId="77777777" w:rsidR="00C254FA" w:rsidRDefault="00C254FA" w:rsidP="4CCA2741">
          <w:pPr>
            <w:pStyle w:val="Header"/>
            <w:jc w:val="center"/>
          </w:pPr>
        </w:p>
      </w:tc>
      <w:tc>
        <w:tcPr>
          <w:tcW w:w="4800" w:type="dxa"/>
        </w:tcPr>
        <w:p w14:paraId="24C95DA7" w14:textId="77777777" w:rsidR="00C254FA" w:rsidRDefault="00C254FA" w:rsidP="4CCA2741">
          <w:pPr>
            <w:pStyle w:val="Header"/>
            <w:ind w:right="-115"/>
            <w:jc w:val="right"/>
          </w:pPr>
        </w:p>
      </w:tc>
    </w:tr>
  </w:tbl>
  <w:p w14:paraId="00B5ADA7" w14:textId="77777777" w:rsidR="00C254FA" w:rsidRDefault="00C254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680"/>
      <w:gridCol w:w="7680"/>
      <w:gridCol w:w="7680"/>
    </w:tblGrid>
    <w:tr w:rsidR="00C254FA" w14:paraId="5943F5E0" w14:textId="77777777" w:rsidTr="4CCA2741">
      <w:trPr>
        <w:trHeight w:val="300"/>
      </w:trPr>
      <w:tc>
        <w:tcPr>
          <w:tcW w:w="7680" w:type="dxa"/>
        </w:tcPr>
        <w:p w14:paraId="66514232" w14:textId="77777777" w:rsidR="00C254FA" w:rsidRDefault="00C254FA" w:rsidP="4CCA2741">
          <w:pPr>
            <w:pStyle w:val="Header"/>
            <w:ind w:left="-115"/>
          </w:pPr>
        </w:p>
      </w:tc>
      <w:tc>
        <w:tcPr>
          <w:tcW w:w="7680" w:type="dxa"/>
        </w:tcPr>
        <w:p w14:paraId="56656DF3" w14:textId="77777777" w:rsidR="00C254FA" w:rsidRDefault="00C254FA" w:rsidP="4CCA2741">
          <w:pPr>
            <w:pStyle w:val="Header"/>
            <w:jc w:val="center"/>
          </w:pPr>
        </w:p>
      </w:tc>
      <w:tc>
        <w:tcPr>
          <w:tcW w:w="7680" w:type="dxa"/>
        </w:tcPr>
        <w:p w14:paraId="0C37F1CD" w14:textId="77777777" w:rsidR="00C254FA" w:rsidRDefault="00C254FA" w:rsidP="4CCA2741">
          <w:pPr>
            <w:pStyle w:val="Header"/>
            <w:ind w:right="-115"/>
            <w:jc w:val="right"/>
          </w:pPr>
        </w:p>
      </w:tc>
    </w:tr>
  </w:tbl>
  <w:p w14:paraId="1F3C7941" w14:textId="77777777" w:rsidR="00C254FA" w:rsidRDefault="00C254F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007830"/>
      <w:docPartObj>
        <w:docPartGallery w:val="Page Numbers (Bottom of Page)"/>
        <w:docPartUnique/>
      </w:docPartObj>
    </w:sdtPr>
    <w:sdtEndPr>
      <w:rPr>
        <w:noProof/>
      </w:rPr>
    </w:sdtEndPr>
    <w:sdtContent>
      <w:p w14:paraId="2E02AEBF" w14:textId="77777777" w:rsidR="00C254FA" w:rsidRDefault="00C254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F68E68" w14:textId="77777777" w:rsidR="00C254FA" w:rsidRDefault="00C25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EC63B" w14:textId="77777777" w:rsidR="009616A3" w:rsidRDefault="009616A3">
      <w:pPr>
        <w:spacing w:after="0" w:line="240" w:lineRule="auto"/>
      </w:pPr>
      <w:r>
        <w:separator/>
      </w:r>
    </w:p>
  </w:footnote>
  <w:footnote w:type="continuationSeparator" w:id="0">
    <w:p w14:paraId="6342E15C" w14:textId="77777777" w:rsidR="009616A3" w:rsidRDefault="009616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254FA" w14:paraId="039DB7BB" w14:textId="77777777" w:rsidTr="4CCA2741">
      <w:trPr>
        <w:trHeight w:val="300"/>
      </w:trPr>
      <w:tc>
        <w:tcPr>
          <w:tcW w:w="3120" w:type="dxa"/>
        </w:tcPr>
        <w:p w14:paraId="2D5A4A69" w14:textId="77777777" w:rsidR="00C254FA" w:rsidRDefault="00C254FA" w:rsidP="4CCA2741">
          <w:pPr>
            <w:pStyle w:val="Header"/>
            <w:ind w:left="-115"/>
          </w:pPr>
        </w:p>
      </w:tc>
      <w:tc>
        <w:tcPr>
          <w:tcW w:w="3120" w:type="dxa"/>
        </w:tcPr>
        <w:p w14:paraId="7BE56FD0" w14:textId="77777777" w:rsidR="00C254FA" w:rsidRDefault="00C254FA" w:rsidP="4CCA2741">
          <w:pPr>
            <w:pStyle w:val="Header"/>
            <w:jc w:val="center"/>
          </w:pPr>
        </w:p>
      </w:tc>
      <w:tc>
        <w:tcPr>
          <w:tcW w:w="3120" w:type="dxa"/>
        </w:tcPr>
        <w:p w14:paraId="2BFF7E51" w14:textId="77777777" w:rsidR="00C254FA" w:rsidRDefault="00C254FA" w:rsidP="4CCA2741">
          <w:pPr>
            <w:pStyle w:val="Header"/>
            <w:ind w:right="-115"/>
            <w:jc w:val="right"/>
          </w:pPr>
        </w:p>
      </w:tc>
    </w:tr>
  </w:tbl>
  <w:p w14:paraId="549E2D4A" w14:textId="77777777" w:rsidR="00C254FA" w:rsidRDefault="00C254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C254FA" w14:paraId="5BDF6BEA" w14:textId="77777777" w:rsidTr="4CCA2741">
      <w:trPr>
        <w:trHeight w:val="300"/>
      </w:trPr>
      <w:tc>
        <w:tcPr>
          <w:tcW w:w="4800" w:type="dxa"/>
        </w:tcPr>
        <w:p w14:paraId="0881D7E2" w14:textId="77777777" w:rsidR="00C254FA" w:rsidRDefault="00C254FA" w:rsidP="4CCA2741">
          <w:pPr>
            <w:pStyle w:val="Header"/>
            <w:ind w:left="-115"/>
          </w:pPr>
        </w:p>
      </w:tc>
      <w:tc>
        <w:tcPr>
          <w:tcW w:w="4800" w:type="dxa"/>
        </w:tcPr>
        <w:p w14:paraId="7843AC0D" w14:textId="77777777" w:rsidR="00C254FA" w:rsidRDefault="00C254FA" w:rsidP="4CCA2741">
          <w:pPr>
            <w:pStyle w:val="Header"/>
            <w:jc w:val="center"/>
          </w:pPr>
        </w:p>
      </w:tc>
      <w:tc>
        <w:tcPr>
          <w:tcW w:w="4800" w:type="dxa"/>
        </w:tcPr>
        <w:p w14:paraId="572C5C57" w14:textId="77777777" w:rsidR="00C254FA" w:rsidRDefault="00C254FA" w:rsidP="4CCA2741">
          <w:pPr>
            <w:pStyle w:val="Header"/>
            <w:ind w:right="-115"/>
            <w:jc w:val="right"/>
          </w:pPr>
        </w:p>
      </w:tc>
    </w:tr>
  </w:tbl>
  <w:p w14:paraId="253BE8F2" w14:textId="77777777" w:rsidR="00C254FA" w:rsidRDefault="00C254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C254FA" w14:paraId="6E8D1D61" w14:textId="77777777" w:rsidTr="4CCA2741">
      <w:trPr>
        <w:trHeight w:val="300"/>
      </w:trPr>
      <w:tc>
        <w:tcPr>
          <w:tcW w:w="3600" w:type="dxa"/>
        </w:tcPr>
        <w:p w14:paraId="3CFD53FF" w14:textId="77777777" w:rsidR="00C254FA" w:rsidRDefault="00C254FA" w:rsidP="4CCA2741">
          <w:pPr>
            <w:pStyle w:val="Header"/>
            <w:ind w:left="-115"/>
          </w:pPr>
        </w:p>
      </w:tc>
      <w:tc>
        <w:tcPr>
          <w:tcW w:w="3600" w:type="dxa"/>
        </w:tcPr>
        <w:p w14:paraId="5D8C34ED" w14:textId="77777777" w:rsidR="00C254FA" w:rsidRDefault="00C254FA" w:rsidP="4CCA2741">
          <w:pPr>
            <w:pStyle w:val="Header"/>
            <w:jc w:val="center"/>
          </w:pPr>
        </w:p>
      </w:tc>
      <w:tc>
        <w:tcPr>
          <w:tcW w:w="3600" w:type="dxa"/>
        </w:tcPr>
        <w:p w14:paraId="66D75963" w14:textId="77777777" w:rsidR="00C254FA" w:rsidRDefault="00C254FA" w:rsidP="4CCA2741">
          <w:pPr>
            <w:pStyle w:val="Header"/>
            <w:ind w:right="-115"/>
            <w:jc w:val="right"/>
          </w:pPr>
        </w:p>
      </w:tc>
    </w:tr>
  </w:tbl>
  <w:p w14:paraId="36ACFA17" w14:textId="77777777" w:rsidR="00C254FA" w:rsidRDefault="00C254F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00C254FA" w14:paraId="4FE84D85" w14:textId="77777777" w:rsidTr="4CCA2741">
      <w:trPr>
        <w:trHeight w:val="300"/>
      </w:trPr>
      <w:tc>
        <w:tcPr>
          <w:tcW w:w="4800" w:type="dxa"/>
        </w:tcPr>
        <w:p w14:paraId="0D72612A" w14:textId="77777777" w:rsidR="00C254FA" w:rsidRDefault="00C254FA" w:rsidP="4CCA2741">
          <w:pPr>
            <w:pStyle w:val="Header"/>
            <w:ind w:left="-115"/>
          </w:pPr>
        </w:p>
      </w:tc>
      <w:tc>
        <w:tcPr>
          <w:tcW w:w="4800" w:type="dxa"/>
        </w:tcPr>
        <w:p w14:paraId="7806531C" w14:textId="77777777" w:rsidR="00C254FA" w:rsidRDefault="00C254FA" w:rsidP="4CCA2741">
          <w:pPr>
            <w:pStyle w:val="Header"/>
            <w:jc w:val="center"/>
          </w:pPr>
        </w:p>
      </w:tc>
      <w:tc>
        <w:tcPr>
          <w:tcW w:w="4800" w:type="dxa"/>
        </w:tcPr>
        <w:p w14:paraId="25AF449F" w14:textId="77777777" w:rsidR="00C254FA" w:rsidRDefault="00C254FA" w:rsidP="4CCA2741">
          <w:pPr>
            <w:pStyle w:val="Header"/>
            <w:ind w:right="-115"/>
            <w:jc w:val="right"/>
          </w:pPr>
        </w:p>
      </w:tc>
    </w:tr>
  </w:tbl>
  <w:p w14:paraId="1DF2C547" w14:textId="77777777" w:rsidR="00C254FA" w:rsidRDefault="00C254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7680"/>
      <w:gridCol w:w="7680"/>
      <w:gridCol w:w="7680"/>
    </w:tblGrid>
    <w:tr w:rsidR="00C254FA" w14:paraId="4553B7DA" w14:textId="77777777" w:rsidTr="4CCA2741">
      <w:trPr>
        <w:trHeight w:val="300"/>
      </w:trPr>
      <w:tc>
        <w:tcPr>
          <w:tcW w:w="7680" w:type="dxa"/>
        </w:tcPr>
        <w:p w14:paraId="518D5D76" w14:textId="77777777" w:rsidR="00C254FA" w:rsidRDefault="00C254FA" w:rsidP="4CCA2741">
          <w:pPr>
            <w:pStyle w:val="Header"/>
            <w:ind w:left="-115"/>
          </w:pPr>
        </w:p>
      </w:tc>
      <w:tc>
        <w:tcPr>
          <w:tcW w:w="7680" w:type="dxa"/>
        </w:tcPr>
        <w:p w14:paraId="37475ED2" w14:textId="77777777" w:rsidR="00C254FA" w:rsidRDefault="00C254FA" w:rsidP="4CCA2741">
          <w:pPr>
            <w:pStyle w:val="Header"/>
            <w:jc w:val="center"/>
          </w:pPr>
        </w:p>
      </w:tc>
      <w:tc>
        <w:tcPr>
          <w:tcW w:w="7680" w:type="dxa"/>
        </w:tcPr>
        <w:p w14:paraId="480D67CB" w14:textId="77777777" w:rsidR="00C254FA" w:rsidRDefault="00C254FA" w:rsidP="4CCA2741">
          <w:pPr>
            <w:pStyle w:val="Header"/>
            <w:ind w:right="-115"/>
            <w:jc w:val="right"/>
          </w:pPr>
        </w:p>
      </w:tc>
    </w:tr>
  </w:tbl>
  <w:p w14:paraId="37C10F9F" w14:textId="77777777" w:rsidR="00C254FA" w:rsidRDefault="00C254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C254FA" w14:paraId="4FEE6B89" w14:textId="77777777" w:rsidTr="4CCA2741">
      <w:trPr>
        <w:trHeight w:val="300"/>
      </w:trPr>
      <w:tc>
        <w:tcPr>
          <w:tcW w:w="3600" w:type="dxa"/>
        </w:tcPr>
        <w:p w14:paraId="3C0F1809" w14:textId="77777777" w:rsidR="00C254FA" w:rsidRDefault="00C254FA" w:rsidP="4CCA2741">
          <w:pPr>
            <w:pStyle w:val="Header"/>
            <w:ind w:left="-115"/>
          </w:pPr>
        </w:p>
      </w:tc>
      <w:tc>
        <w:tcPr>
          <w:tcW w:w="3600" w:type="dxa"/>
        </w:tcPr>
        <w:p w14:paraId="2A19D408" w14:textId="77777777" w:rsidR="00C254FA" w:rsidRDefault="00C254FA" w:rsidP="4CCA2741">
          <w:pPr>
            <w:pStyle w:val="Header"/>
            <w:jc w:val="center"/>
          </w:pPr>
        </w:p>
      </w:tc>
      <w:tc>
        <w:tcPr>
          <w:tcW w:w="3600" w:type="dxa"/>
        </w:tcPr>
        <w:p w14:paraId="3BE80AAD" w14:textId="77777777" w:rsidR="00C254FA" w:rsidRDefault="00C254FA" w:rsidP="4CCA2741">
          <w:pPr>
            <w:pStyle w:val="Header"/>
            <w:ind w:right="-115"/>
            <w:jc w:val="right"/>
          </w:pPr>
        </w:p>
      </w:tc>
    </w:tr>
  </w:tbl>
  <w:p w14:paraId="08A034B3" w14:textId="77777777" w:rsidR="00C254FA" w:rsidRDefault="00C254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EAE"/>
    <w:multiLevelType w:val="hybridMultilevel"/>
    <w:tmpl w:val="838E46E4"/>
    <w:lvl w:ilvl="0" w:tplc="1B52770C">
      <w:start w:val="1"/>
      <w:numFmt w:val="decimal"/>
      <w:lvlText w:val="%1."/>
      <w:lvlJc w:val="left"/>
      <w:pPr>
        <w:ind w:left="720" w:hanging="360"/>
      </w:pPr>
      <w:rPr>
        <w:rFonts w:ascii="Calibri" w:eastAsiaTheme="minorHAns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F17B7"/>
    <w:multiLevelType w:val="hybridMultilevel"/>
    <w:tmpl w:val="A43C33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F152B3"/>
    <w:multiLevelType w:val="hybridMultilevel"/>
    <w:tmpl w:val="E6B2F55C"/>
    <w:lvl w:ilvl="0" w:tplc="BE5A3902">
      <w:start w:val="1"/>
      <w:numFmt w:val="decimal"/>
      <w:lvlText w:val="%1."/>
      <w:lvlJc w:val="left"/>
      <w:pPr>
        <w:ind w:left="900" w:hanging="360"/>
      </w:pPr>
      <w:rPr>
        <w:rFonts w:hint="default"/>
        <w:b w:val="0"/>
        <w:i w:val="0"/>
      </w:rPr>
    </w:lvl>
    <w:lvl w:ilvl="1" w:tplc="257ED418">
      <w:start w:val="1"/>
      <w:numFmt w:val="lowerLetter"/>
      <w:lvlText w:val="%2."/>
      <w:lvlJc w:val="left"/>
      <w:pPr>
        <w:ind w:left="1800" w:hanging="360"/>
      </w:pPr>
      <w:rPr>
        <w:rFonts w:ascii="Times New Roman" w:hAnsi="Times New Roman" w:cs="Times New Roman" w:hint="default"/>
      </w:rPr>
    </w:lvl>
    <w:lvl w:ilvl="2" w:tplc="C53E6D3C">
      <w:start w:val="1"/>
      <w:numFmt w:val="lowerRoman"/>
      <w:lvlText w:val="(%3)"/>
      <w:lvlJc w:val="left"/>
      <w:pPr>
        <w:ind w:left="2520" w:hanging="180"/>
      </w:pPr>
      <w:rPr>
        <w:rFonts w:hint="default"/>
        <w:b w:val="0"/>
        <w:color w:val="auto"/>
      </w:rPr>
    </w:lvl>
    <w:lvl w:ilvl="3" w:tplc="B9CAF730">
      <w:start w:val="2"/>
      <w:numFmt w:val="upp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811B44"/>
    <w:multiLevelType w:val="hybridMultilevel"/>
    <w:tmpl w:val="5F90A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C0568D"/>
    <w:multiLevelType w:val="hybridMultilevel"/>
    <w:tmpl w:val="9E4EC8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D340C4"/>
    <w:multiLevelType w:val="hybridMultilevel"/>
    <w:tmpl w:val="CA20C9B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6C56977"/>
    <w:multiLevelType w:val="hybridMultilevel"/>
    <w:tmpl w:val="79701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266D20"/>
    <w:multiLevelType w:val="multilevel"/>
    <w:tmpl w:val="5A26ED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7F57DD0"/>
    <w:multiLevelType w:val="hybridMultilevel"/>
    <w:tmpl w:val="DEDE7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90237F5"/>
    <w:multiLevelType w:val="hybridMultilevel"/>
    <w:tmpl w:val="F64670B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09497296"/>
    <w:multiLevelType w:val="multilevel"/>
    <w:tmpl w:val="85D011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8F5371"/>
    <w:multiLevelType w:val="hybridMultilevel"/>
    <w:tmpl w:val="D5A22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D30DE7"/>
    <w:multiLevelType w:val="hybridMultilevel"/>
    <w:tmpl w:val="2940E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AC074D"/>
    <w:multiLevelType w:val="hybridMultilevel"/>
    <w:tmpl w:val="9CE68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B67CB3"/>
    <w:multiLevelType w:val="hybridMultilevel"/>
    <w:tmpl w:val="72B02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D00589"/>
    <w:multiLevelType w:val="hybridMultilevel"/>
    <w:tmpl w:val="565A2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1692D6D"/>
    <w:multiLevelType w:val="multilevel"/>
    <w:tmpl w:val="E61C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D428B7"/>
    <w:multiLevelType w:val="multilevel"/>
    <w:tmpl w:val="83C2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274EFF"/>
    <w:multiLevelType w:val="hybridMultilevel"/>
    <w:tmpl w:val="C8144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4D74334"/>
    <w:multiLevelType w:val="multilevel"/>
    <w:tmpl w:val="E5B63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A27D0D"/>
    <w:multiLevelType w:val="hybridMultilevel"/>
    <w:tmpl w:val="6E148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FE3221"/>
    <w:multiLevelType w:val="hybridMultilevel"/>
    <w:tmpl w:val="CBD07C2A"/>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27476E"/>
    <w:multiLevelType w:val="multilevel"/>
    <w:tmpl w:val="F5CC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8656BA"/>
    <w:multiLevelType w:val="hybridMultilevel"/>
    <w:tmpl w:val="F698C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6A6404"/>
    <w:multiLevelType w:val="hybridMultilevel"/>
    <w:tmpl w:val="72B4C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CCB4A27"/>
    <w:multiLevelType w:val="multilevel"/>
    <w:tmpl w:val="E43C7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DCB2420"/>
    <w:multiLevelType w:val="hybridMultilevel"/>
    <w:tmpl w:val="5128F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EBA7EA4"/>
    <w:multiLevelType w:val="multilevel"/>
    <w:tmpl w:val="6BFE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077E3A"/>
    <w:multiLevelType w:val="hybridMultilevel"/>
    <w:tmpl w:val="9A04F1E0"/>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C21C94"/>
    <w:multiLevelType w:val="multilevel"/>
    <w:tmpl w:val="3B34A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0DC4081"/>
    <w:multiLevelType w:val="multilevel"/>
    <w:tmpl w:val="0CFC7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795EBD"/>
    <w:multiLevelType w:val="multilevel"/>
    <w:tmpl w:val="6BE6D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22351B6"/>
    <w:multiLevelType w:val="hybridMultilevel"/>
    <w:tmpl w:val="9C641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29B5E8C"/>
    <w:multiLevelType w:val="hybridMultilevel"/>
    <w:tmpl w:val="B2AAA750"/>
    <w:lvl w:ilvl="0" w:tplc="04090001">
      <w:start w:val="1"/>
      <w:numFmt w:val="bullet"/>
      <w:lvlText w:val=""/>
      <w:lvlJc w:val="left"/>
      <w:pPr>
        <w:ind w:left="810" w:hanging="360"/>
      </w:pPr>
      <w:rPr>
        <w:rFonts w:ascii="Symbol" w:hAnsi="Symbol" w:hint="default"/>
      </w:rPr>
    </w:lvl>
    <w:lvl w:ilvl="1" w:tplc="FFFFFFFF">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34" w15:restartNumberingAfterBreak="0">
    <w:nsid w:val="22EB5542"/>
    <w:multiLevelType w:val="hybridMultilevel"/>
    <w:tmpl w:val="98C8D6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33147E9"/>
    <w:multiLevelType w:val="multilevel"/>
    <w:tmpl w:val="1D5E01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4517D8D"/>
    <w:multiLevelType w:val="multilevel"/>
    <w:tmpl w:val="A872A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5A033A7"/>
    <w:multiLevelType w:val="hybridMultilevel"/>
    <w:tmpl w:val="A49ED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C82D77"/>
    <w:multiLevelType w:val="hybridMultilevel"/>
    <w:tmpl w:val="617E84EE"/>
    <w:lvl w:ilvl="0" w:tplc="04090001">
      <w:start w:val="1"/>
      <w:numFmt w:val="bullet"/>
      <w:lvlText w:val=""/>
      <w:lvlJc w:val="left"/>
      <w:pPr>
        <w:tabs>
          <w:tab w:val="num" w:pos="360"/>
        </w:tabs>
        <w:ind w:left="360" w:hanging="360"/>
      </w:pPr>
      <w:rPr>
        <w:rFonts w:ascii="Symbol" w:hAnsi="Symbol" w:hint="default"/>
      </w:rPr>
    </w:lvl>
    <w:lvl w:ilvl="1" w:tplc="3E607B8A">
      <w:start w:val="1"/>
      <w:numFmt w:val="bullet"/>
      <w:lvlText w:val=""/>
      <w:lvlJc w:val="left"/>
      <w:pPr>
        <w:tabs>
          <w:tab w:val="num" w:pos="1080"/>
        </w:tabs>
        <w:ind w:left="1152" w:hanging="432"/>
      </w:pPr>
      <w:rPr>
        <w:rFonts w:ascii="Symbol" w:hAnsi="Symbol"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2638717F"/>
    <w:multiLevelType w:val="hybridMultilevel"/>
    <w:tmpl w:val="CA302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6BD6CB0"/>
    <w:multiLevelType w:val="hybridMultilevel"/>
    <w:tmpl w:val="7E8415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7506C30"/>
    <w:multiLevelType w:val="hybridMultilevel"/>
    <w:tmpl w:val="63F6383A"/>
    <w:lvl w:ilvl="0" w:tplc="389404AA">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2" w15:restartNumberingAfterBreak="0">
    <w:nsid w:val="28AD2E35"/>
    <w:multiLevelType w:val="hybridMultilevel"/>
    <w:tmpl w:val="BA3E585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902744D"/>
    <w:multiLevelType w:val="hybridMultilevel"/>
    <w:tmpl w:val="15A00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923676A"/>
    <w:multiLevelType w:val="hybridMultilevel"/>
    <w:tmpl w:val="41D601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 w15:restartNumberingAfterBreak="0">
    <w:nsid w:val="2B046448"/>
    <w:multiLevelType w:val="hybridMultilevel"/>
    <w:tmpl w:val="B3CE6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B547153"/>
    <w:multiLevelType w:val="multilevel"/>
    <w:tmpl w:val="94FC1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CAC0E4A"/>
    <w:multiLevelType w:val="hybridMultilevel"/>
    <w:tmpl w:val="B49E8212"/>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B52508"/>
    <w:multiLevelType w:val="hybridMultilevel"/>
    <w:tmpl w:val="A6D859B0"/>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F1A3B02"/>
    <w:multiLevelType w:val="hybridMultilevel"/>
    <w:tmpl w:val="FB349D3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0" w15:restartNumberingAfterBreak="0">
    <w:nsid w:val="300C6D8F"/>
    <w:multiLevelType w:val="multilevel"/>
    <w:tmpl w:val="D0422F0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0666DA1"/>
    <w:multiLevelType w:val="hybridMultilevel"/>
    <w:tmpl w:val="24C4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2663745"/>
    <w:multiLevelType w:val="hybridMultilevel"/>
    <w:tmpl w:val="43C8BB7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32A94AA0"/>
    <w:multiLevelType w:val="multilevel"/>
    <w:tmpl w:val="B6C2DDA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3057315"/>
    <w:multiLevelType w:val="multilevel"/>
    <w:tmpl w:val="8626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373755F"/>
    <w:multiLevelType w:val="hybridMultilevel"/>
    <w:tmpl w:val="EF287B6A"/>
    <w:lvl w:ilvl="0" w:tplc="04090001">
      <w:start w:val="1"/>
      <w:numFmt w:val="bullet"/>
      <w:lvlText w:val=""/>
      <w:lvlJc w:val="left"/>
      <w:pPr>
        <w:tabs>
          <w:tab w:val="num" w:pos="360"/>
        </w:tabs>
        <w:ind w:left="360" w:hanging="360"/>
      </w:pPr>
      <w:rPr>
        <w:rFonts w:ascii="Symbol" w:hAnsi="Symbol" w:hint="default"/>
      </w:rPr>
    </w:lvl>
    <w:lvl w:ilvl="1" w:tplc="6C7E8DE6">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6" w15:restartNumberingAfterBreak="0">
    <w:nsid w:val="33935428"/>
    <w:multiLevelType w:val="hybridMultilevel"/>
    <w:tmpl w:val="90C456E4"/>
    <w:lvl w:ilvl="0" w:tplc="5C660A62">
      <w:start w:val="1"/>
      <w:numFmt w:val="upperLetter"/>
      <w:lvlText w:val="(%1)"/>
      <w:lvlJc w:val="left"/>
      <w:pPr>
        <w:ind w:left="-72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57" w15:restartNumberingAfterBreak="0">
    <w:nsid w:val="33E879E1"/>
    <w:multiLevelType w:val="hybridMultilevel"/>
    <w:tmpl w:val="0770BC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406767D"/>
    <w:multiLevelType w:val="hybridMultilevel"/>
    <w:tmpl w:val="C9041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52513CF"/>
    <w:multiLevelType w:val="hybridMultilevel"/>
    <w:tmpl w:val="4B2A1350"/>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5CB74A6"/>
    <w:multiLevelType w:val="multilevel"/>
    <w:tmpl w:val="C3A2AE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6FD5979"/>
    <w:multiLevelType w:val="hybridMultilevel"/>
    <w:tmpl w:val="9488D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7101C9A"/>
    <w:multiLevelType w:val="multilevel"/>
    <w:tmpl w:val="0BAA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72E0F89"/>
    <w:multiLevelType w:val="multilevel"/>
    <w:tmpl w:val="7DCE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381128E8"/>
    <w:multiLevelType w:val="hybridMultilevel"/>
    <w:tmpl w:val="30EE82FC"/>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9BD57A3"/>
    <w:multiLevelType w:val="hybridMultilevel"/>
    <w:tmpl w:val="8B0A93D0"/>
    <w:lvl w:ilvl="0" w:tplc="85F6B060">
      <w:start w:val="1"/>
      <w:numFmt w:val="decimal"/>
      <w:lvlText w:val="%1."/>
      <w:lvlJc w:val="left"/>
      <w:pPr>
        <w:ind w:left="540" w:hanging="360"/>
      </w:pPr>
      <w:rPr>
        <w:rFonts w:ascii="Calibri" w:eastAsiaTheme="minorHAnsi" w:hAnsi="Calibri" w:cs="Calibri"/>
        <w:color w:val="auto"/>
      </w:rPr>
    </w:lvl>
    <w:lvl w:ilvl="1" w:tplc="04090017">
      <w:start w:val="1"/>
      <w:numFmt w:val="lowerLetter"/>
      <w:lvlText w:val="%2)"/>
      <w:lvlJc w:val="left"/>
      <w:pPr>
        <w:ind w:left="864"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B223EF8"/>
    <w:multiLevelType w:val="hybridMultilevel"/>
    <w:tmpl w:val="DEB0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B990EED"/>
    <w:multiLevelType w:val="multilevel"/>
    <w:tmpl w:val="87AEA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3C747B5E"/>
    <w:multiLevelType w:val="hybridMultilevel"/>
    <w:tmpl w:val="706EB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C955429"/>
    <w:multiLevelType w:val="hybridMultilevel"/>
    <w:tmpl w:val="CE02C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0703A54"/>
    <w:multiLevelType w:val="hybridMultilevel"/>
    <w:tmpl w:val="AAD40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07F11E8"/>
    <w:multiLevelType w:val="hybridMultilevel"/>
    <w:tmpl w:val="5EF6699A"/>
    <w:lvl w:ilvl="0" w:tplc="ECD4450E">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360"/>
        </w:tabs>
        <w:ind w:left="-360" w:hanging="360"/>
      </w:pPr>
      <w:rPr>
        <w:rFonts w:ascii="Symbol" w:hAnsi="Symbol" w:hint="default"/>
      </w:rPr>
    </w:lvl>
    <w:lvl w:ilvl="4" w:tplc="04090003" w:tentative="1">
      <w:start w:val="1"/>
      <w:numFmt w:val="bullet"/>
      <w:lvlText w:val="o"/>
      <w:lvlJc w:val="left"/>
      <w:pPr>
        <w:tabs>
          <w:tab w:val="num" w:pos="360"/>
        </w:tabs>
        <w:ind w:left="360" w:hanging="360"/>
      </w:pPr>
      <w:rPr>
        <w:rFonts w:ascii="Courier New" w:hAnsi="Courier New" w:cs="Courier New" w:hint="default"/>
      </w:rPr>
    </w:lvl>
    <w:lvl w:ilvl="5" w:tplc="04090005" w:tentative="1">
      <w:start w:val="1"/>
      <w:numFmt w:val="bullet"/>
      <w:lvlText w:val=""/>
      <w:lvlJc w:val="left"/>
      <w:pPr>
        <w:tabs>
          <w:tab w:val="num" w:pos="1080"/>
        </w:tabs>
        <w:ind w:left="1080" w:hanging="360"/>
      </w:pPr>
      <w:rPr>
        <w:rFonts w:ascii="Wingdings" w:hAnsi="Wingdings" w:hint="default"/>
      </w:rPr>
    </w:lvl>
    <w:lvl w:ilvl="6" w:tplc="04090001" w:tentative="1">
      <w:start w:val="1"/>
      <w:numFmt w:val="bullet"/>
      <w:lvlText w:val=""/>
      <w:lvlJc w:val="left"/>
      <w:pPr>
        <w:tabs>
          <w:tab w:val="num" w:pos="1800"/>
        </w:tabs>
        <w:ind w:left="1800" w:hanging="360"/>
      </w:pPr>
      <w:rPr>
        <w:rFonts w:ascii="Symbol" w:hAnsi="Symbol" w:hint="default"/>
      </w:rPr>
    </w:lvl>
    <w:lvl w:ilvl="7" w:tplc="04090003" w:tentative="1">
      <w:start w:val="1"/>
      <w:numFmt w:val="bullet"/>
      <w:lvlText w:val="o"/>
      <w:lvlJc w:val="left"/>
      <w:pPr>
        <w:tabs>
          <w:tab w:val="num" w:pos="2520"/>
        </w:tabs>
        <w:ind w:left="2520" w:hanging="360"/>
      </w:pPr>
      <w:rPr>
        <w:rFonts w:ascii="Courier New" w:hAnsi="Courier New" w:cs="Courier New" w:hint="default"/>
      </w:rPr>
    </w:lvl>
    <w:lvl w:ilvl="8" w:tplc="04090005" w:tentative="1">
      <w:start w:val="1"/>
      <w:numFmt w:val="bullet"/>
      <w:lvlText w:val=""/>
      <w:lvlJc w:val="left"/>
      <w:pPr>
        <w:tabs>
          <w:tab w:val="num" w:pos="3240"/>
        </w:tabs>
        <w:ind w:left="3240" w:hanging="360"/>
      </w:pPr>
      <w:rPr>
        <w:rFonts w:ascii="Wingdings" w:hAnsi="Wingdings" w:hint="default"/>
      </w:rPr>
    </w:lvl>
  </w:abstractNum>
  <w:abstractNum w:abstractNumId="72" w15:restartNumberingAfterBreak="0">
    <w:nsid w:val="40B34228"/>
    <w:multiLevelType w:val="multilevel"/>
    <w:tmpl w:val="7F0C9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0D45739"/>
    <w:multiLevelType w:val="hybridMultilevel"/>
    <w:tmpl w:val="F4529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292259C"/>
    <w:multiLevelType w:val="multilevel"/>
    <w:tmpl w:val="04E8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3984E4C"/>
    <w:multiLevelType w:val="hybridMultilevel"/>
    <w:tmpl w:val="FCF03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3B23E0E"/>
    <w:multiLevelType w:val="multilevel"/>
    <w:tmpl w:val="17C42E2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3CB7ABF"/>
    <w:multiLevelType w:val="hybridMultilevel"/>
    <w:tmpl w:val="ACC20C4C"/>
    <w:lvl w:ilvl="0" w:tplc="04090001">
      <w:start w:val="1"/>
      <w:numFmt w:val="bullet"/>
      <w:lvlText w:val=""/>
      <w:lvlJc w:val="left"/>
      <w:pPr>
        <w:ind w:left="768" w:hanging="360"/>
      </w:pPr>
      <w:rPr>
        <w:rFonts w:ascii="Symbol" w:hAnsi="Symbol" w:hint="default"/>
      </w:rPr>
    </w:lvl>
    <w:lvl w:ilvl="1" w:tplc="04090019" w:tentative="1">
      <w:start w:val="1"/>
      <w:numFmt w:val="lowerLetter"/>
      <w:lvlText w:val="%2."/>
      <w:lvlJc w:val="left"/>
      <w:pPr>
        <w:ind w:left="1488" w:hanging="360"/>
      </w:pPr>
    </w:lvl>
    <w:lvl w:ilvl="2" w:tplc="0409001B" w:tentative="1">
      <w:start w:val="1"/>
      <w:numFmt w:val="lowerRoman"/>
      <w:lvlText w:val="%3."/>
      <w:lvlJc w:val="right"/>
      <w:pPr>
        <w:ind w:left="2208" w:hanging="180"/>
      </w:pPr>
    </w:lvl>
    <w:lvl w:ilvl="3" w:tplc="0409000F" w:tentative="1">
      <w:start w:val="1"/>
      <w:numFmt w:val="decimal"/>
      <w:lvlText w:val="%4."/>
      <w:lvlJc w:val="left"/>
      <w:pPr>
        <w:ind w:left="2928" w:hanging="360"/>
      </w:pPr>
    </w:lvl>
    <w:lvl w:ilvl="4" w:tplc="04090019" w:tentative="1">
      <w:start w:val="1"/>
      <w:numFmt w:val="lowerLetter"/>
      <w:lvlText w:val="%5."/>
      <w:lvlJc w:val="left"/>
      <w:pPr>
        <w:ind w:left="3648" w:hanging="360"/>
      </w:pPr>
    </w:lvl>
    <w:lvl w:ilvl="5" w:tplc="0409001B" w:tentative="1">
      <w:start w:val="1"/>
      <w:numFmt w:val="lowerRoman"/>
      <w:lvlText w:val="%6."/>
      <w:lvlJc w:val="right"/>
      <w:pPr>
        <w:ind w:left="4368" w:hanging="180"/>
      </w:pPr>
    </w:lvl>
    <w:lvl w:ilvl="6" w:tplc="0409000F" w:tentative="1">
      <w:start w:val="1"/>
      <w:numFmt w:val="decimal"/>
      <w:lvlText w:val="%7."/>
      <w:lvlJc w:val="left"/>
      <w:pPr>
        <w:ind w:left="5088" w:hanging="360"/>
      </w:pPr>
    </w:lvl>
    <w:lvl w:ilvl="7" w:tplc="04090019" w:tentative="1">
      <w:start w:val="1"/>
      <w:numFmt w:val="lowerLetter"/>
      <w:lvlText w:val="%8."/>
      <w:lvlJc w:val="left"/>
      <w:pPr>
        <w:ind w:left="5808" w:hanging="360"/>
      </w:pPr>
    </w:lvl>
    <w:lvl w:ilvl="8" w:tplc="0409001B" w:tentative="1">
      <w:start w:val="1"/>
      <w:numFmt w:val="lowerRoman"/>
      <w:lvlText w:val="%9."/>
      <w:lvlJc w:val="right"/>
      <w:pPr>
        <w:ind w:left="6528" w:hanging="180"/>
      </w:pPr>
    </w:lvl>
  </w:abstractNum>
  <w:abstractNum w:abstractNumId="78" w15:restartNumberingAfterBreak="0">
    <w:nsid w:val="46C36A63"/>
    <w:multiLevelType w:val="hybridMultilevel"/>
    <w:tmpl w:val="6CAC8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792720E"/>
    <w:multiLevelType w:val="multilevel"/>
    <w:tmpl w:val="C3AA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4A7A64E7"/>
    <w:multiLevelType w:val="multilevel"/>
    <w:tmpl w:val="759E8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4A8648CE"/>
    <w:multiLevelType w:val="multilevel"/>
    <w:tmpl w:val="9788B8B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ABD0BD5"/>
    <w:multiLevelType w:val="hybridMultilevel"/>
    <w:tmpl w:val="4D2A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BDC0E6A"/>
    <w:multiLevelType w:val="multilevel"/>
    <w:tmpl w:val="D2D254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4DF916FF"/>
    <w:multiLevelType w:val="hybridMultilevel"/>
    <w:tmpl w:val="C5F87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EE7466E"/>
    <w:multiLevelType w:val="hybridMultilevel"/>
    <w:tmpl w:val="E1369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4F1C3A26"/>
    <w:multiLevelType w:val="hybridMultilevel"/>
    <w:tmpl w:val="06343E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0940797"/>
    <w:multiLevelType w:val="hybridMultilevel"/>
    <w:tmpl w:val="96E2BF86"/>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1864860"/>
    <w:multiLevelType w:val="hybridMultilevel"/>
    <w:tmpl w:val="8AC41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1975A1B"/>
    <w:multiLevelType w:val="hybridMultilevel"/>
    <w:tmpl w:val="1E2861EC"/>
    <w:lvl w:ilvl="0" w:tplc="0C44DB3E">
      <w:start w:val="1"/>
      <w:numFmt w:val="decimal"/>
      <w:lvlText w:val="%1."/>
      <w:lvlJc w:val="left"/>
      <w:pPr>
        <w:ind w:left="720" w:hanging="360"/>
      </w:pPr>
      <w:rPr>
        <w:rFonts w:ascii="Calibri" w:eastAsiaTheme="minorHAnsi"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1E62637"/>
    <w:multiLevelType w:val="hybridMultilevel"/>
    <w:tmpl w:val="9BD240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2AB42EC"/>
    <w:multiLevelType w:val="hybridMultilevel"/>
    <w:tmpl w:val="335EE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33679DD"/>
    <w:multiLevelType w:val="hybridMultilevel"/>
    <w:tmpl w:val="AEAA5828"/>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36A4163"/>
    <w:multiLevelType w:val="multilevel"/>
    <w:tmpl w:val="466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53F19AE"/>
    <w:multiLevelType w:val="hybridMultilevel"/>
    <w:tmpl w:val="EF3C56E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57CE3F12"/>
    <w:multiLevelType w:val="hybridMultilevel"/>
    <w:tmpl w:val="A8B6B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8753CFB"/>
    <w:multiLevelType w:val="multilevel"/>
    <w:tmpl w:val="46C0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58EF064C"/>
    <w:multiLevelType w:val="multilevel"/>
    <w:tmpl w:val="231C30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9931F10"/>
    <w:multiLevelType w:val="multilevel"/>
    <w:tmpl w:val="E21CE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5DB7034F"/>
    <w:multiLevelType w:val="multilevel"/>
    <w:tmpl w:val="A6881FC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DFA7905"/>
    <w:multiLevelType w:val="multilevel"/>
    <w:tmpl w:val="26C4A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5E8B5775"/>
    <w:multiLevelType w:val="hybridMultilevel"/>
    <w:tmpl w:val="BDAA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E8F5676"/>
    <w:multiLevelType w:val="multilevel"/>
    <w:tmpl w:val="80C44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5EBE5990"/>
    <w:multiLevelType w:val="hybridMultilevel"/>
    <w:tmpl w:val="82545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134539B"/>
    <w:multiLevelType w:val="multilevel"/>
    <w:tmpl w:val="4CDA9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53C0390"/>
    <w:multiLevelType w:val="hybridMultilevel"/>
    <w:tmpl w:val="C49E9616"/>
    <w:lvl w:ilvl="0" w:tplc="0409000F">
      <w:start w:val="1"/>
      <w:numFmt w:val="decimal"/>
      <w:lvlText w:val="%1."/>
      <w:lvlJc w:val="left"/>
      <w:pPr>
        <w:ind w:left="54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5F83699"/>
    <w:multiLevelType w:val="hybridMultilevel"/>
    <w:tmpl w:val="63423916"/>
    <w:lvl w:ilvl="0" w:tplc="82A80D98">
      <w:start w:val="1"/>
      <w:numFmt w:val="upperLetter"/>
      <w:lvlText w:val="%1."/>
      <w:lvlJc w:val="left"/>
      <w:pPr>
        <w:ind w:left="652" w:hanging="541"/>
      </w:pPr>
      <w:rPr>
        <w:rFonts w:ascii="Cambria" w:eastAsia="Times New Roman" w:hAnsi="Cambria" w:cstheme="minorHAnsi" w:hint="default"/>
        <w:b w:val="0"/>
        <w:bCs w:val="0"/>
        <w:spacing w:val="-1"/>
        <w:w w:val="99"/>
        <w:sz w:val="32"/>
        <w:szCs w:val="32"/>
      </w:rPr>
    </w:lvl>
    <w:lvl w:ilvl="1" w:tplc="D26E539C">
      <w:start w:val="1"/>
      <w:numFmt w:val="decimal"/>
      <w:lvlText w:val="%2."/>
      <w:lvlJc w:val="left"/>
      <w:pPr>
        <w:ind w:left="1732" w:hanging="540"/>
      </w:pPr>
      <w:rPr>
        <w:rFonts w:hint="default"/>
        <w:spacing w:val="-5"/>
        <w:w w:val="99"/>
      </w:rPr>
    </w:lvl>
    <w:lvl w:ilvl="2" w:tplc="E78A1F62">
      <w:numFmt w:val="bullet"/>
      <w:lvlText w:val="•"/>
      <w:lvlJc w:val="left"/>
      <w:pPr>
        <w:ind w:left="1740" w:hanging="540"/>
      </w:pPr>
      <w:rPr>
        <w:rFonts w:hint="default"/>
      </w:rPr>
    </w:lvl>
    <w:lvl w:ilvl="3" w:tplc="59B62970">
      <w:numFmt w:val="bullet"/>
      <w:lvlText w:val="•"/>
      <w:lvlJc w:val="left"/>
      <w:pPr>
        <w:ind w:left="2787" w:hanging="540"/>
      </w:pPr>
      <w:rPr>
        <w:rFonts w:hint="default"/>
      </w:rPr>
    </w:lvl>
    <w:lvl w:ilvl="4" w:tplc="2D687C8A">
      <w:numFmt w:val="bullet"/>
      <w:lvlText w:val="•"/>
      <w:lvlJc w:val="left"/>
      <w:pPr>
        <w:ind w:left="3835" w:hanging="540"/>
      </w:pPr>
      <w:rPr>
        <w:rFonts w:hint="default"/>
      </w:rPr>
    </w:lvl>
    <w:lvl w:ilvl="5" w:tplc="30742512">
      <w:numFmt w:val="bullet"/>
      <w:lvlText w:val="•"/>
      <w:lvlJc w:val="left"/>
      <w:pPr>
        <w:ind w:left="4882" w:hanging="540"/>
      </w:pPr>
      <w:rPr>
        <w:rFonts w:hint="default"/>
      </w:rPr>
    </w:lvl>
    <w:lvl w:ilvl="6" w:tplc="6F56ABCA">
      <w:numFmt w:val="bullet"/>
      <w:lvlText w:val="•"/>
      <w:lvlJc w:val="left"/>
      <w:pPr>
        <w:ind w:left="5930" w:hanging="540"/>
      </w:pPr>
      <w:rPr>
        <w:rFonts w:hint="default"/>
      </w:rPr>
    </w:lvl>
    <w:lvl w:ilvl="7" w:tplc="DB6C7836">
      <w:numFmt w:val="bullet"/>
      <w:lvlText w:val="•"/>
      <w:lvlJc w:val="left"/>
      <w:pPr>
        <w:ind w:left="6977" w:hanging="540"/>
      </w:pPr>
      <w:rPr>
        <w:rFonts w:hint="default"/>
      </w:rPr>
    </w:lvl>
    <w:lvl w:ilvl="8" w:tplc="195C500A">
      <w:numFmt w:val="bullet"/>
      <w:lvlText w:val="•"/>
      <w:lvlJc w:val="left"/>
      <w:pPr>
        <w:ind w:left="8025" w:hanging="540"/>
      </w:pPr>
      <w:rPr>
        <w:rFonts w:hint="default"/>
      </w:rPr>
    </w:lvl>
  </w:abstractNum>
  <w:abstractNum w:abstractNumId="107" w15:restartNumberingAfterBreak="0">
    <w:nsid w:val="662E326E"/>
    <w:multiLevelType w:val="multilevel"/>
    <w:tmpl w:val="53F8C79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6482F72"/>
    <w:multiLevelType w:val="hybridMultilevel"/>
    <w:tmpl w:val="D8BAD678"/>
    <w:lvl w:ilvl="0" w:tplc="4A2876D0">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7DC7476">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3EA1B86">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AA9D2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6679F2">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3D42006">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0E9B66">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926B6E">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BA9682">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678F1A4C"/>
    <w:multiLevelType w:val="hybridMultilevel"/>
    <w:tmpl w:val="A24CB1D8"/>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 w15:restartNumberingAfterBreak="0">
    <w:nsid w:val="69094674"/>
    <w:multiLevelType w:val="hybridMultilevel"/>
    <w:tmpl w:val="1C6815A0"/>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91C34BB"/>
    <w:multiLevelType w:val="hybridMultilevel"/>
    <w:tmpl w:val="D32852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695C463B"/>
    <w:multiLevelType w:val="hybridMultilevel"/>
    <w:tmpl w:val="1578EC12"/>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9750661"/>
    <w:multiLevelType w:val="multilevel"/>
    <w:tmpl w:val="6114B0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9E25B5A"/>
    <w:multiLevelType w:val="hybridMultilevel"/>
    <w:tmpl w:val="C216517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D2F6E23"/>
    <w:multiLevelType w:val="hybridMultilevel"/>
    <w:tmpl w:val="BCA23C84"/>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E092AAD"/>
    <w:multiLevelType w:val="hybridMultilevel"/>
    <w:tmpl w:val="F0A0AD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7" w15:restartNumberingAfterBreak="0">
    <w:nsid w:val="6F54376A"/>
    <w:multiLevelType w:val="hybridMultilevel"/>
    <w:tmpl w:val="5C86E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10C2728"/>
    <w:multiLevelType w:val="hybridMultilevel"/>
    <w:tmpl w:val="A3FC6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1B50AAA"/>
    <w:multiLevelType w:val="hybridMultilevel"/>
    <w:tmpl w:val="B4D2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59C38BA"/>
    <w:multiLevelType w:val="hybridMultilevel"/>
    <w:tmpl w:val="D68A1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75F93478"/>
    <w:multiLevelType w:val="multilevel"/>
    <w:tmpl w:val="2FEC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71B0CB7"/>
    <w:multiLevelType w:val="multilevel"/>
    <w:tmpl w:val="0BA6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7A9912BF"/>
    <w:multiLevelType w:val="hybridMultilevel"/>
    <w:tmpl w:val="B12C5738"/>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7AA319F2"/>
    <w:multiLevelType w:val="multilevel"/>
    <w:tmpl w:val="AC420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AE319F3"/>
    <w:multiLevelType w:val="hybridMultilevel"/>
    <w:tmpl w:val="61B6E51A"/>
    <w:lvl w:ilvl="0" w:tplc="9DEA890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988A0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EAA55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2A12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124A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9801E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EEB75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BB076C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8649B2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7B8C746A"/>
    <w:multiLevelType w:val="hybridMultilevel"/>
    <w:tmpl w:val="513AA152"/>
    <w:lvl w:ilvl="0" w:tplc="6D607EF8">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E08579A"/>
    <w:multiLevelType w:val="hybridMultilevel"/>
    <w:tmpl w:val="E09E96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8" w15:restartNumberingAfterBreak="0">
    <w:nsid w:val="7EC1147C"/>
    <w:multiLevelType w:val="hybridMultilevel"/>
    <w:tmpl w:val="2A4AE77E"/>
    <w:lvl w:ilvl="0" w:tplc="B290E4D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EE97AFE"/>
    <w:multiLevelType w:val="multilevel"/>
    <w:tmpl w:val="7604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7EF8352C"/>
    <w:multiLevelType w:val="multilevel"/>
    <w:tmpl w:val="DF0A10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7F913D4D"/>
    <w:multiLevelType w:val="multilevel"/>
    <w:tmpl w:val="E42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1585640">
    <w:abstractNumId w:val="131"/>
  </w:num>
  <w:num w:numId="2" w16cid:durableId="1289120186">
    <w:abstractNumId w:val="31"/>
  </w:num>
  <w:num w:numId="3" w16cid:durableId="1865824039">
    <w:abstractNumId w:val="62"/>
  </w:num>
  <w:num w:numId="4" w16cid:durableId="1346830738">
    <w:abstractNumId w:val="63"/>
  </w:num>
  <w:num w:numId="5" w16cid:durableId="880631107">
    <w:abstractNumId w:val="17"/>
  </w:num>
  <w:num w:numId="6" w16cid:durableId="885868545">
    <w:abstractNumId w:val="80"/>
  </w:num>
  <w:num w:numId="7" w16cid:durableId="1981183066">
    <w:abstractNumId w:val="22"/>
  </w:num>
  <w:num w:numId="8" w16cid:durableId="1110130377">
    <w:abstractNumId w:val="16"/>
  </w:num>
  <w:num w:numId="9" w16cid:durableId="964239426">
    <w:abstractNumId w:val="102"/>
  </w:num>
  <w:num w:numId="10" w16cid:durableId="838889321">
    <w:abstractNumId w:val="93"/>
  </w:num>
  <w:num w:numId="11" w16cid:durableId="646279268">
    <w:abstractNumId w:val="25"/>
  </w:num>
  <w:num w:numId="12" w16cid:durableId="1306591373">
    <w:abstractNumId w:val="54"/>
  </w:num>
  <w:num w:numId="13" w16cid:durableId="449936942">
    <w:abstractNumId w:val="83"/>
  </w:num>
  <w:num w:numId="14" w16cid:durableId="2105681154">
    <w:abstractNumId w:val="67"/>
  </w:num>
  <w:num w:numId="15" w16cid:durableId="1494488355">
    <w:abstractNumId w:val="45"/>
  </w:num>
  <w:num w:numId="16" w16cid:durableId="722603247">
    <w:abstractNumId w:val="27"/>
  </w:num>
  <w:num w:numId="17" w16cid:durableId="809788969">
    <w:abstractNumId w:val="104"/>
  </w:num>
  <w:num w:numId="18" w16cid:durableId="1030380851">
    <w:abstractNumId w:val="24"/>
  </w:num>
  <w:num w:numId="19" w16cid:durableId="1184173744">
    <w:abstractNumId w:val="14"/>
  </w:num>
  <w:num w:numId="20" w16cid:durableId="394671951">
    <w:abstractNumId w:val="118"/>
  </w:num>
  <w:num w:numId="21" w16cid:durableId="1390886590">
    <w:abstractNumId w:val="40"/>
  </w:num>
  <w:num w:numId="22" w16cid:durableId="2064133969">
    <w:abstractNumId w:val="26"/>
  </w:num>
  <w:num w:numId="23" w16cid:durableId="725302463">
    <w:abstractNumId w:val="103"/>
  </w:num>
  <w:num w:numId="24" w16cid:durableId="383725889">
    <w:abstractNumId w:val="32"/>
  </w:num>
  <w:num w:numId="25" w16cid:durableId="1648777697">
    <w:abstractNumId w:val="68"/>
  </w:num>
  <w:num w:numId="26" w16cid:durableId="374473284">
    <w:abstractNumId w:val="2"/>
  </w:num>
  <w:num w:numId="27" w16cid:durableId="189300308">
    <w:abstractNumId w:val="56"/>
  </w:num>
  <w:num w:numId="28" w16cid:durableId="1295873249">
    <w:abstractNumId w:val="41"/>
  </w:num>
  <w:num w:numId="29" w16cid:durableId="1444307038">
    <w:abstractNumId w:val="105"/>
  </w:num>
  <w:num w:numId="30" w16cid:durableId="2063476621">
    <w:abstractNumId w:val="106"/>
  </w:num>
  <w:num w:numId="31" w16cid:durableId="1244948855">
    <w:abstractNumId w:val="89"/>
  </w:num>
  <w:num w:numId="32" w16cid:durableId="1323385368">
    <w:abstractNumId w:val="4"/>
  </w:num>
  <w:num w:numId="33" w16cid:durableId="33239738">
    <w:abstractNumId w:val="85"/>
  </w:num>
  <w:num w:numId="34" w16cid:durableId="203635199">
    <w:abstractNumId w:val="39"/>
  </w:num>
  <w:num w:numId="35" w16cid:durableId="21327510">
    <w:abstractNumId w:val="34"/>
  </w:num>
  <w:num w:numId="36" w16cid:durableId="589899150">
    <w:abstractNumId w:val="111"/>
  </w:num>
  <w:num w:numId="37" w16cid:durableId="1936669922">
    <w:abstractNumId w:val="12"/>
  </w:num>
  <w:num w:numId="38" w16cid:durableId="931744613">
    <w:abstractNumId w:val="90"/>
  </w:num>
  <w:num w:numId="39" w16cid:durableId="1632402279">
    <w:abstractNumId w:val="52"/>
  </w:num>
  <w:num w:numId="40" w16cid:durableId="567225031">
    <w:abstractNumId w:val="42"/>
  </w:num>
  <w:num w:numId="41" w16cid:durableId="1514105714">
    <w:abstractNumId w:val="57"/>
  </w:num>
  <w:num w:numId="42" w16cid:durableId="313534397">
    <w:abstractNumId w:val="1"/>
  </w:num>
  <w:num w:numId="43" w16cid:durableId="633872279">
    <w:abstractNumId w:val="51"/>
  </w:num>
  <w:num w:numId="44" w16cid:durableId="742335433">
    <w:abstractNumId w:val="91"/>
  </w:num>
  <w:num w:numId="45" w16cid:durableId="286930331">
    <w:abstractNumId w:val="82"/>
  </w:num>
  <w:num w:numId="46" w16cid:durableId="1696494200">
    <w:abstractNumId w:val="20"/>
  </w:num>
  <w:num w:numId="47" w16cid:durableId="1964730819">
    <w:abstractNumId w:val="78"/>
  </w:num>
  <w:num w:numId="48" w16cid:durableId="546376426">
    <w:abstractNumId w:val="95"/>
  </w:num>
  <w:num w:numId="49" w16cid:durableId="1148324910">
    <w:abstractNumId w:val="43"/>
  </w:num>
  <w:num w:numId="50" w16cid:durableId="1152869099">
    <w:abstractNumId w:val="77"/>
  </w:num>
  <w:num w:numId="51" w16cid:durableId="1356270982">
    <w:abstractNumId w:val="69"/>
  </w:num>
  <w:num w:numId="52" w16cid:durableId="1830555903">
    <w:abstractNumId w:val="73"/>
  </w:num>
  <w:num w:numId="53" w16cid:durableId="350450533">
    <w:abstractNumId w:val="66"/>
  </w:num>
  <w:num w:numId="54" w16cid:durableId="44766298">
    <w:abstractNumId w:val="8"/>
  </w:num>
  <w:num w:numId="55" w16cid:durableId="1353334480">
    <w:abstractNumId w:val="119"/>
  </w:num>
  <w:num w:numId="56" w16cid:durableId="1629777288">
    <w:abstractNumId w:val="61"/>
  </w:num>
  <w:num w:numId="57" w16cid:durableId="807744094">
    <w:abstractNumId w:val="6"/>
  </w:num>
  <w:num w:numId="58" w16cid:durableId="955328380">
    <w:abstractNumId w:val="11"/>
  </w:num>
  <w:num w:numId="59" w16cid:durableId="200242774">
    <w:abstractNumId w:val="23"/>
  </w:num>
  <w:num w:numId="60" w16cid:durableId="1071126009">
    <w:abstractNumId w:val="84"/>
  </w:num>
  <w:num w:numId="61" w16cid:durableId="1600136958">
    <w:abstractNumId w:val="75"/>
  </w:num>
  <w:num w:numId="62" w16cid:durableId="1865560472">
    <w:abstractNumId w:val="120"/>
  </w:num>
  <w:num w:numId="63" w16cid:durableId="425813388">
    <w:abstractNumId w:val="37"/>
  </w:num>
  <w:num w:numId="64" w16cid:durableId="84571681">
    <w:abstractNumId w:val="15"/>
  </w:num>
  <w:num w:numId="65" w16cid:durableId="1840346362">
    <w:abstractNumId w:val="94"/>
  </w:num>
  <w:num w:numId="66" w16cid:durableId="1669207970">
    <w:abstractNumId w:val="33"/>
  </w:num>
  <w:num w:numId="67" w16cid:durableId="1434983456">
    <w:abstractNumId w:val="125"/>
  </w:num>
  <w:num w:numId="68" w16cid:durableId="1449884960">
    <w:abstractNumId w:val="108"/>
  </w:num>
  <w:num w:numId="69" w16cid:durableId="2117017540">
    <w:abstractNumId w:val="109"/>
  </w:num>
  <w:num w:numId="70" w16cid:durableId="850799765">
    <w:abstractNumId w:val="55"/>
  </w:num>
  <w:num w:numId="71" w16cid:durableId="195510737">
    <w:abstractNumId w:val="38"/>
  </w:num>
  <w:num w:numId="72" w16cid:durableId="935744512">
    <w:abstractNumId w:val="71"/>
  </w:num>
  <w:num w:numId="73" w16cid:durableId="302464742">
    <w:abstractNumId w:val="126"/>
  </w:num>
  <w:num w:numId="74" w16cid:durableId="1001398382">
    <w:abstractNumId w:val="101"/>
  </w:num>
  <w:num w:numId="75" w16cid:durableId="1873029363">
    <w:abstractNumId w:val="13"/>
  </w:num>
  <w:num w:numId="76" w16cid:durableId="584613802">
    <w:abstractNumId w:val="88"/>
  </w:num>
  <w:num w:numId="77" w16cid:durableId="1801529221">
    <w:abstractNumId w:val="58"/>
  </w:num>
  <w:num w:numId="78" w16cid:durableId="1194264471">
    <w:abstractNumId w:val="3"/>
  </w:num>
  <w:num w:numId="79" w16cid:durableId="1721394809">
    <w:abstractNumId w:val="72"/>
  </w:num>
  <w:num w:numId="80" w16cid:durableId="1511602324">
    <w:abstractNumId w:val="46"/>
  </w:num>
  <w:num w:numId="81" w16cid:durableId="655643586">
    <w:abstractNumId w:val="29"/>
  </w:num>
  <w:num w:numId="82" w16cid:durableId="297345434">
    <w:abstractNumId w:val="79"/>
  </w:num>
  <w:num w:numId="83" w16cid:durableId="204290370">
    <w:abstractNumId w:val="121"/>
  </w:num>
  <w:num w:numId="84" w16cid:durableId="1029994102">
    <w:abstractNumId w:val="19"/>
  </w:num>
  <w:num w:numId="85" w16cid:durableId="1550457175">
    <w:abstractNumId w:val="96"/>
  </w:num>
  <w:num w:numId="86" w16cid:durableId="307247483">
    <w:abstractNumId w:val="100"/>
  </w:num>
  <w:num w:numId="87" w16cid:durableId="2011758902">
    <w:abstractNumId w:val="98"/>
  </w:num>
  <w:num w:numId="88" w16cid:durableId="1127048088">
    <w:abstractNumId w:val="74"/>
  </w:num>
  <w:num w:numId="89" w16cid:durableId="1281836706">
    <w:abstractNumId w:val="36"/>
  </w:num>
  <w:num w:numId="90" w16cid:durableId="1486120170">
    <w:abstractNumId w:val="129"/>
  </w:num>
  <w:num w:numId="91" w16cid:durableId="560024722">
    <w:abstractNumId w:val="122"/>
  </w:num>
  <w:num w:numId="92" w16cid:durableId="1421633815">
    <w:abstractNumId w:val="110"/>
  </w:num>
  <w:num w:numId="93" w16cid:durableId="744498005">
    <w:abstractNumId w:val="64"/>
  </w:num>
  <w:num w:numId="94" w16cid:durableId="311562171">
    <w:abstractNumId w:val="48"/>
  </w:num>
  <w:num w:numId="95" w16cid:durableId="628360137">
    <w:abstractNumId w:val="92"/>
  </w:num>
  <w:num w:numId="96" w16cid:durableId="915868106">
    <w:abstractNumId w:val="59"/>
  </w:num>
  <w:num w:numId="97" w16cid:durableId="2066447470">
    <w:abstractNumId w:val="115"/>
  </w:num>
  <w:num w:numId="98" w16cid:durableId="62608705">
    <w:abstractNumId w:val="112"/>
  </w:num>
  <w:num w:numId="99" w16cid:durableId="765885827">
    <w:abstractNumId w:val="87"/>
  </w:num>
  <w:num w:numId="100" w16cid:durableId="954366626">
    <w:abstractNumId w:val="123"/>
  </w:num>
  <w:num w:numId="101" w16cid:durableId="2018726427">
    <w:abstractNumId w:val="47"/>
  </w:num>
  <w:num w:numId="102" w16cid:durableId="214241895">
    <w:abstractNumId w:val="28"/>
  </w:num>
  <w:num w:numId="103" w16cid:durableId="465322781">
    <w:abstractNumId w:val="128"/>
  </w:num>
  <w:num w:numId="104" w16cid:durableId="1144617065">
    <w:abstractNumId w:val="21"/>
  </w:num>
  <w:num w:numId="105" w16cid:durableId="616378670">
    <w:abstractNumId w:val="0"/>
  </w:num>
  <w:num w:numId="106" w16cid:durableId="47456805">
    <w:abstractNumId w:val="18"/>
  </w:num>
  <w:num w:numId="107" w16cid:durableId="230889157">
    <w:abstractNumId w:val="127"/>
  </w:num>
  <w:num w:numId="108" w16cid:durableId="32580494">
    <w:abstractNumId w:val="117"/>
  </w:num>
  <w:num w:numId="109" w16cid:durableId="1257985570">
    <w:abstractNumId w:val="124"/>
  </w:num>
  <w:num w:numId="110" w16cid:durableId="815101569">
    <w:abstractNumId w:val="35"/>
  </w:num>
  <w:num w:numId="111" w16cid:durableId="2073042255">
    <w:abstractNumId w:val="7"/>
  </w:num>
  <w:num w:numId="112" w16cid:durableId="185562111">
    <w:abstractNumId w:val="10"/>
  </w:num>
  <w:num w:numId="113" w16cid:durableId="1308826194">
    <w:abstractNumId w:val="99"/>
  </w:num>
  <w:num w:numId="114" w16cid:durableId="1690763728">
    <w:abstractNumId w:val="113"/>
  </w:num>
  <w:num w:numId="115" w16cid:durableId="749422003">
    <w:abstractNumId w:val="50"/>
  </w:num>
  <w:num w:numId="116" w16cid:durableId="452476834">
    <w:abstractNumId w:val="81"/>
  </w:num>
  <w:num w:numId="117" w16cid:durableId="1557743668">
    <w:abstractNumId w:val="76"/>
  </w:num>
  <w:num w:numId="118" w16cid:durableId="1068961320">
    <w:abstractNumId w:val="107"/>
  </w:num>
  <w:num w:numId="119" w16cid:durableId="1363092708">
    <w:abstractNumId w:val="53"/>
  </w:num>
  <w:num w:numId="120" w16cid:durableId="2079594136">
    <w:abstractNumId w:val="30"/>
  </w:num>
  <w:num w:numId="121" w16cid:durableId="1820491601">
    <w:abstractNumId w:val="97"/>
  </w:num>
  <w:num w:numId="122" w16cid:durableId="641815409">
    <w:abstractNumId w:val="60"/>
  </w:num>
  <w:num w:numId="123" w16cid:durableId="1788423873">
    <w:abstractNumId w:val="130"/>
  </w:num>
  <w:num w:numId="124" w16cid:durableId="1731885742">
    <w:abstractNumId w:val="44"/>
  </w:num>
  <w:num w:numId="125" w16cid:durableId="1551456009">
    <w:abstractNumId w:val="49"/>
  </w:num>
  <w:num w:numId="126" w16cid:durableId="2125734592">
    <w:abstractNumId w:val="114"/>
  </w:num>
  <w:num w:numId="127" w16cid:durableId="965350961">
    <w:abstractNumId w:val="5"/>
  </w:num>
  <w:num w:numId="128" w16cid:durableId="1360206172">
    <w:abstractNumId w:val="9"/>
  </w:num>
  <w:num w:numId="129" w16cid:durableId="564611803">
    <w:abstractNumId w:val="116"/>
  </w:num>
  <w:num w:numId="130" w16cid:durableId="1437940672">
    <w:abstractNumId w:val="65"/>
  </w:num>
  <w:num w:numId="131" w16cid:durableId="1147435544">
    <w:abstractNumId w:val="86"/>
  </w:num>
  <w:num w:numId="132" w16cid:durableId="2056655861">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4FA"/>
    <w:rsid w:val="000D3617"/>
    <w:rsid w:val="002A6F0D"/>
    <w:rsid w:val="005E4A28"/>
    <w:rsid w:val="006F01E7"/>
    <w:rsid w:val="0091057D"/>
    <w:rsid w:val="00934931"/>
    <w:rsid w:val="009616A3"/>
    <w:rsid w:val="00AE4EF1"/>
    <w:rsid w:val="00C254FA"/>
    <w:rsid w:val="00EB2227"/>
    <w:rsid w:val="00FD0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82563"/>
  <w15:chartTrackingRefBased/>
  <w15:docId w15:val="{C277BEFC-524F-4261-A9D7-5C1DE9AE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5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25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54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254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254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254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254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54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54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4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254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54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254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254F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254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254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54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54FA"/>
    <w:rPr>
      <w:rFonts w:eastAsiaTheme="majorEastAsia" w:cstheme="majorBidi"/>
      <w:color w:val="272727" w:themeColor="text1" w:themeTint="D8"/>
    </w:rPr>
  </w:style>
  <w:style w:type="paragraph" w:styleId="Title">
    <w:name w:val="Title"/>
    <w:basedOn w:val="Normal"/>
    <w:next w:val="Normal"/>
    <w:link w:val="TitleChar"/>
    <w:uiPriority w:val="10"/>
    <w:qFormat/>
    <w:rsid w:val="00C25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54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54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54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54FA"/>
    <w:pPr>
      <w:spacing w:before="160"/>
      <w:jc w:val="center"/>
    </w:pPr>
    <w:rPr>
      <w:i/>
      <w:iCs/>
      <w:color w:val="404040" w:themeColor="text1" w:themeTint="BF"/>
    </w:rPr>
  </w:style>
  <w:style w:type="character" w:customStyle="1" w:styleId="QuoteChar">
    <w:name w:val="Quote Char"/>
    <w:basedOn w:val="DefaultParagraphFont"/>
    <w:link w:val="Quote"/>
    <w:uiPriority w:val="29"/>
    <w:rsid w:val="00C254FA"/>
    <w:rPr>
      <w:i/>
      <w:iCs/>
      <w:color w:val="404040" w:themeColor="text1" w:themeTint="BF"/>
    </w:rPr>
  </w:style>
  <w:style w:type="paragraph" w:styleId="ListParagraph">
    <w:name w:val="List Paragraph"/>
    <w:basedOn w:val="Normal"/>
    <w:uiPriority w:val="1"/>
    <w:qFormat/>
    <w:rsid w:val="00C254FA"/>
    <w:pPr>
      <w:ind w:left="720"/>
      <w:contextualSpacing/>
    </w:pPr>
  </w:style>
  <w:style w:type="character" w:styleId="IntenseEmphasis">
    <w:name w:val="Intense Emphasis"/>
    <w:basedOn w:val="DefaultParagraphFont"/>
    <w:uiPriority w:val="21"/>
    <w:qFormat/>
    <w:rsid w:val="00C254FA"/>
    <w:rPr>
      <w:i/>
      <w:iCs/>
      <w:color w:val="0F4761" w:themeColor="accent1" w:themeShade="BF"/>
    </w:rPr>
  </w:style>
  <w:style w:type="paragraph" w:styleId="IntenseQuote">
    <w:name w:val="Intense Quote"/>
    <w:basedOn w:val="Normal"/>
    <w:next w:val="Normal"/>
    <w:link w:val="IntenseQuoteChar"/>
    <w:uiPriority w:val="30"/>
    <w:qFormat/>
    <w:rsid w:val="00C25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54FA"/>
    <w:rPr>
      <w:i/>
      <w:iCs/>
      <w:color w:val="0F4761" w:themeColor="accent1" w:themeShade="BF"/>
    </w:rPr>
  </w:style>
  <w:style w:type="character" w:styleId="IntenseReference">
    <w:name w:val="Intense Reference"/>
    <w:basedOn w:val="DefaultParagraphFont"/>
    <w:uiPriority w:val="32"/>
    <w:qFormat/>
    <w:rsid w:val="00C254FA"/>
    <w:rPr>
      <w:b/>
      <w:bCs/>
      <w:smallCaps/>
      <w:color w:val="0F4761" w:themeColor="accent1" w:themeShade="BF"/>
      <w:spacing w:val="5"/>
    </w:rPr>
  </w:style>
  <w:style w:type="numbering" w:customStyle="1" w:styleId="NoList1">
    <w:name w:val="No List1"/>
    <w:next w:val="NoList"/>
    <w:uiPriority w:val="99"/>
    <w:semiHidden/>
    <w:unhideWhenUsed/>
    <w:rsid w:val="00C254FA"/>
  </w:style>
  <w:style w:type="paragraph" w:styleId="TOCHeading">
    <w:name w:val="TOC Heading"/>
    <w:basedOn w:val="Heading1"/>
    <w:next w:val="Normal"/>
    <w:uiPriority w:val="39"/>
    <w:unhideWhenUsed/>
    <w:qFormat/>
    <w:rsid w:val="00C254FA"/>
    <w:pPr>
      <w:keepNext w:val="0"/>
      <w:keepLines w:val="0"/>
      <w:widowControl w:val="0"/>
      <w:tabs>
        <w:tab w:val="left" w:pos="5143"/>
      </w:tabs>
      <w:autoSpaceDE w:val="0"/>
      <w:autoSpaceDN w:val="0"/>
      <w:spacing w:before="240" w:after="0" w:line="259" w:lineRule="auto"/>
      <w:ind w:left="720" w:hanging="360"/>
      <w:outlineLvl w:val="9"/>
    </w:pPr>
    <w:rPr>
      <w:rFonts w:ascii="Calibri" w:hAnsi="Calibri"/>
      <w:kern w:val="0"/>
      <w:sz w:val="36"/>
      <w:szCs w:val="32"/>
    </w:rPr>
  </w:style>
  <w:style w:type="paragraph" w:styleId="TOC1">
    <w:name w:val="toc 1"/>
    <w:basedOn w:val="Normal"/>
    <w:next w:val="Normal"/>
    <w:autoRedefine/>
    <w:uiPriority w:val="39"/>
    <w:unhideWhenUsed/>
    <w:rsid w:val="00C254FA"/>
    <w:pPr>
      <w:tabs>
        <w:tab w:val="left" w:pos="720"/>
        <w:tab w:val="right" w:leader="dot" w:pos="9710"/>
      </w:tabs>
      <w:spacing w:after="100" w:line="240" w:lineRule="auto"/>
      <w:ind w:left="440" w:firstLine="280"/>
    </w:pPr>
    <w:rPr>
      <w:rFonts w:ascii="Calibri" w:hAnsi="Calibri"/>
      <w:sz w:val="22"/>
      <w:szCs w:val="22"/>
    </w:rPr>
  </w:style>
  <w:style w:type="paragraph" w:styleId="TOC2">
    <w:name w:val="toc 2"/>
    <w:basedOn w:val="Normal"/>
    <w:next w:val="Normal"/>
    <w:autoRedefine/>
    <w:uiPriority w:val="39"/>
    <w:unhideWhenUsed/>
    <w:rsid w:val="00C254FA"/>
    <w:pPr>
      <w:tabs>
        <w:tab w:val="left" w:pos="880"/>
        <w:tab w:val="right" w:leader="dot" w:pos="8810"/>
      </w:tabs>
      <w:spacing w:after="100" w:line="240" w:lineRule="auto"/>
      <w:ind w:left="440" w:right="1440"/>
    </w:pPr>
    <w:rPr>
      <w:rFonts w:ascii="Calibri" w:hAnsi="Calibri" w:cs="Calibri"/>
      <w:sz w:val="22"/>
      <w:szCs w:val="22"/>
    </w:rPr>
  </w:style>
  <w:style w:type="character" w:styleId="Hyperlink">
    <w:name w:val="Hyperlink"/>
    <w:basedOn w:val="DefaultParagraphFont"/>
    <w:uiPriority w:val="99"/>
    <w:unhideWhenUsed/>
    <w:rsid w:val="00C254FA"/>
    <w:rPr>
      <w:color w:val="467886" w:themeColor="hyperlink"/>
      <w:u w:val="single"/>
    </w:rPr>
  </w:style>
  <w:style w:type="paragraph" w:styleId="Header">
    <w:name w:val="header"/>
    <w:basedOn w:val="Normal"/>
    <w:link w:val="HeaderChar"/>
    <w:uiPriority w:val="99"/>
    <w:unhideWhenUsed/>
    <w:rsid w:val="00C254FA"/>
    <w:pPr>
      <w:tabs>
        <w:tab w:val="center" w:pos="4680"/>
        <w:tab w:val="right" w:pos="9360"/>
      </w:tabs>
      <w:spacing w:after="0" w:line="240" w:lineRule="auto"/>
    </w:pPr>
    <w:rPr>
      <w:rFonts w:ascii="Calibri" w:hAnsi="Calibri"/>
      <w:sz w:val="22"/>
      <w:szCs w:val="22"/>
    </w:rPr>
  </w:style>
  <w:style w:type="character" w:customStyle="1" w:styleId="HeaderChar">
    <w:name w:val="Header Char"/>
    <w:basedOn w:val="DefaultParagraphFont"/>
    <w:link w:val="Header"/>
    <w:uiPriority w:val="99"/>
    <w:rsid w:val="00C254FA"/>
    <w:rPr>
      <w:rFonts w:ascii="Calibri" w:hAnsi="Calibri"/>
      <w:sz w:val="22"/>
      <w:szCs w:val="22"/>
    </w:rPr>
  </w:style>
  <w:style w:type="paragraph" w:styleId="Footer">
    <w:name w:val="footer"/>
    <w:basedOn w:val="Normal"/>
    <w:link w:val="FooterChar"/>
    <w:uiPriority w:val="99"/>
    <w:unhideWhenUsed/>
    <w:rsid w:val="00C254FA"/>
    <w:pPr>
      <w:tabs>
        <w:tab w:val="center" w:pos="4680"/>
        <w:tab w:val="right" w:pos="9360"/>
      </w:tabs>
      <w:spacing w:after="0" w:line="240" w:lineRule="auto"/>
    </w:pPr>
    <w:rPr>
      <w:rFonts w:ascii="Calibri" w:hAnsi="Calibri"/>
      <w:sz w:val="22"/>
      <w:szCs w:val="22"/>
    </w:rPr>
  </w:style>
  <w:style w:type="character" w:customStyle="1" w:styleId="FooterChar">
    <w:name w:val="Footer Char"/>
    <w:basedOn w:val="DefaultParagraphFont"/>
    <w:link w:val="Footer"/>
    <w:uiPriority w:val="99"/>
    <w:rsid w:val="00C254FA"/>
    <w:rPr>
      <w:rFonts w:ascii="Calibri" w:hAnsi="Calibri"/>
      <w:sz w:val="22"/>
      <w:szCs w:val="22"/>
    </w:rPr>
  </w:style>
  <w:style w:type="paragraph" w:styleId="NoSpacing">
    <w:name w:val="No Spacing"/>
    <w:link w:val="NoSpacingChar"/>
    <w:uiPriority w:val="1"/>
    <w:qFormat/>
    <w:rsid w:val="00C254FA"/>
    <w:pPr>
      <w:spacing w:after="0" w:line="240" w:lineRule="auto"/>
    </w:pPr>
    <w:rPr>
      <w:rFonts w:eastAsiaTheme="minorEastAsia"/>
      <w:kern w:val="0"/>
      <w:sz w:val="22"/>
      <w:szCs w:val="22"/>
    </w:rPr>
  </w:style>
  <w:style w:type="character" w:customStyle="1" w:styleId="NoSpacingChar">
    <w:name w:val="No Spacing Char"/>
    <w:basedOn w:val="DefaultParagraphFont"/>
    <w:link w:val="NoSpacing"/>
    <w:uiPriority w:val="1"/>
    <w:rsid w:val="00C254FA"/>
    <w:rPr>
      <w:rFonts w:eastAsiaTheme="minorEastAsia"/>
      <w:kern w:val="0"/>
      <w:sz w:val="22"/>
      <w:szCs w:val="22"/>
    </w:rPr>
  </w:style>
  <w:style w:type="paragraph" w:customStyle="1" w:styleId="paragraph">
    <w:name w:val="paragraph"/>
    <w:basedOn w:val="Normal"/>
    <w:rsid w:val="00C254FA"/>
    <w:pPr>
      <w:spacing w:before="100" w:beforeAutospacing="1" w:after="100" w:afterAutospacing="1" w:line="240" w:lineRule="auto"/>
    </w:pPr>
    <w:rPr>
      <w:rFonts w:ascii="Times New Roman" w:eastAsia="Times New Roman" w:hAnsi="Times New Roman" w:cs="Times New Roman"/>
      <w:kern w:val="0"/>
    </w:rPr>
  </w:style>
  <w:style w:type="character" w:customStyle="1" w:styleId="normaltextrun">
    <w:name w:val="normaltextrun"/>
    <w:basedOn w:val="DefaultParagraphFont"/>
    <w:rsid w:val="00C254FA"/>
  </w:style>
  <w:style w:type="character" w:customStyle="1" w:styleId="eop">
    <w:name w:val="eop"/>
    <w:basedOn w:val="DefaultParagraphFont"/>
    <w:rsid w:val="00C254FA"/>
  </w:style>
  <w:style w:type="paragraph" w:styleId="TOC3">
    <w:name w:val="toc 3"/>
    <w:basedOn w:val="Normal"/>
    <w:next w:val="Normal"/>
    <w:autoRedefine/>
    <w:uiPriority w:val="39"/>
    <w:unhideWhenUsed/>
    <w:rsid w:val="00C254FA"/>
    <w:pPr>
      <w:spacing w:after="100" w:line="240" w:lineRule="auto"/>
      <w:ind w:left="440"/>
    </w:pPr>
    <w:rPr>
      <w:rFonts w:ascii="Calibri" w:hAnsi="Calibri"/>
      <w:sz w:val="22"/>
      <w:szCs w:val="22"/>
    </w:rPr>
  </w:style>
  <w:style w:type="character" w:styleId="CommentReference">
    <w:name w:val="annotation reference"/>
    <w:basedOn w:val="DefaultParagraphFont"/>
    <w:uiPriority w:val="99"/>
    <w:unhideWhenUsed/>
    <w:rsid w:val="00C254FA"/>
    <w:rPr>
      <w:sz w:val="16"/>
      <w:szCs w:val="16"/>
    </w:rPr>
  </w:style>
  <w:style w:type="paragraph" w:styleId="CommentText">
    <w:name w:val="annotation text"/>
    <w:basedOn w:val="Normal"/>
    <w:link w:val="CommentTextChar"/>
    <w:uiPriority w:val="99"/>
    <w:unhideWhenUsed/>
    <w:rsid w:val="00C254FA"/>
    <w:pPr>
      <w:spacing w:line="240" w:lineRule="auto"/>
    </w:pPr>
    <w:rPr>
      <w:rFonts w:ascii="Calibri" w:hAnsi="Calibri"/>
      <w:sz w:val="20"/>
      <w:szCs w:val="20"/>
    </w:rPr>
  </w:style>
  <w:style w:type="character" w:customStyle="1" w:styleId="CommentTextChar">
    <w:name w:val="Comment Text Char"/>
    <w:basedOn w:val="DefaultParagraphFont"/>
    <w:link w:val="CommentText"/>
    <w:uiPriority w:val="99"/>
    <w:rsid w:val="00C254FA"/>
    <w:rPr>
      <w:rFonts w:ascii="Calibri" w:hAnsi="Calibri"/>
      <w:sz w:val="20"/>
      <w:szCs w:val="20"/>
    </w:rPr>
  </w:style>
  <w:style w:type="table" w:styleId="TableGrid">
    <w:name w:val="Table Grid"/>
    <w:basedOn w:val="TableNormal"/>
    <w:uiPriority w:val="39"/>
    <w:rsid w:val="00C254FA"/>
    <w:pPr>
      <w:spacing w:after="0" w:line="240" w:lineRule="auto"/>
    </w:pPr>
    <w:tblPr>
      <w:tblInd w:w="0" w:type="nil"/>
      <w:tblCellMar>
        <w:left w:w="0" w:type="dxa"/>
        <w:right w:w="0" w:type="dxa"/>
      </w:tblCellMar>
    </w:tblPr>
  </w:style>
  <w:style w:type="table" w:styleId="GridTable4-Accent4">
    <w:name w:val="Grid Table 4 Accent 4"/>
    <w:basedOn w:val="TableNormal"/>
    <w:uiPriority w:val="49"/>
    <w:rsid w:val="00C254FA"/>
    <w:pPr>
      <w:spacing w:after="0" w:line="240" w:lineRule="auto"/>
    </w:pPr>
    <w:tblPr>
      <w:tblStyleRowBandSize w:val="1"/>
      <w:tblStyleColBandSize w:val="1"/>
    </w:tblPr>
    <w:tcPr>
      <w:shd w:val="clear" w:color="auto" w:fill="CAEDFB" w:themeFill="accent4" w:themeFillTint="33"/>
    </w:tc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style>
  <w:style w:type="paragraph" w:customStyle="1" w:styleId="career-clusters-custom">
    <w:name w:val="career-clusters-custom"/>
    <w:basedOn w:val="Normal"/>
    <w:rsid w:val="00C254FA"/>
    <w:pPr>
      <w:spacing w:before="100" w:beforeAutospacing="1" w:after="100" w:afterAutospacing="1" w:line="240" w:lineRule="auto"/>
    </w:pPr>
    <w:rPr>
      <w:rFonts w:ascii="Times New Roman" w:eastAsia="Times New Roman" w:hAnsi="Times New Roman" w:cs="Times New Roman"/>
      <w:kern w:val="0"/>
    </w:rPr>
  </w:style>
  <w:style w:type="paragraph" w:styleId="Revision">
    <w:name w:val="Revision"/>
    <w:hidden/>
    <w:uiPriority w:val="99"/>
    <w:semiHidden/>
    <w:rsid w:val="00C254FA"/>
    <w:pPr>
      <w:spacing w:after="0" w:line="240" w:lineRule="auto"/>
    </w:pPr>
    <w:rPr>
      <w:sz w:val="22"/>
      <w:szCs w:val="22"/>
    </w:rPr>
  </w:style>
  <w:style w:type="paragraph" w:styleId="BodyText">
    <w:name w:val="Body Text"/>
    <w:basedOn w:val="Normal"/>
    <w:link w:val="BodyTextChar"/>
    <w:uiPriority w:val="99"/>
    <w:unhideWhenUsed/>
    <w:rsid w:val="00C254FA"/>
    <w:pPr>
      <w:spacing w:after="120"/>
    </w:pPr>
    <w:rPr>
      <w:rFonts w:ascii="Calibri" w:hAnsi="Calibri"/>
    </w:rPr>
  </w:style>
  <w:style w:type="character" w:customStyle="1" w:styleId="BodyTextChar">
    <w:name w:val="Body Text Char"/>
    <w:basedOn w:val="DefaultParagraphFont"/>
    <w:link w:val="BodyText"/>
    <w:uiPriority w:val="99"/>
    <w:rsid w:val="00C254FA"/>
    <w:rPr>
      <w:rFonts w:ascii="Calibri" w:hAnsi="Calibri"/>
    </w:rPr>
  </w:style>
  <w:style w:type="character" w:styleId="Mention">
    <w:name w:val="Mention"/>
    <w:basedOn w:val="DefaultParagraphFont"/>
    <w:uiPriority w:val="99"/>
    <w:unhideWhenUsed/>
    <w:rsid w:val="00C254FA"/>
    <w:rPr>
      <w:color w:val="2B579A"/>
      <w:shd w:val="clear" w:color="auto" w:fill="E1DFDD"/>
    </w:rPr>
  </w:style>
  <w:style w:type="table" w:customStyle="1" w:styleId="TableGrid0">
    <w:name w:val="TableGrid"/>
    <w:rsid w:val="00C254FA"/>
    <w:pPr>
      <w:spacing w:after="0" w:line="240" w:lineRule="auto"/>
    </w:pPr>
    <w:rPr>
      <w:rFonts w:eastAsiaTheme="minorEastAsia"/>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uiPriority w:val="99"/>
    <w:unhideWhenUsed/>
    <w:rsid w:val="00C254FA"/>
    <w:pPr>
      <w:spacing w:after="0"/>
    </w:pPr>
    <w:rPr>
      <w:b/>
      <w:bCs/>
    </w:rPr>
  </w:style>
  <w:style w:type="character" w:customStyle="1" w:styleId="CommentSubjectChar">
    <w:name w:val="Comment Subject Char"/>
    <w:basedOn w:val="CommentTextChar"/>
    <w:link w:val="CommentSubject"/>
    <w:uiPriority w:val="99"/>
    <w:rsid w:val="00C254FA"/>
    <w:rPr>
      <w:rFonts w:ascii="Calibri" w:hAnsi="Calibri"/>
      <w:b/>
      <w:bCs/>
      <w:sz w:val="20"/>
      <w:szCs w:val="20"/>
    </w:rPr>
  </w:style>
  <w:style w:type="character" w:styleId="UnresolvedMention">
    <w:name w:val="Unresolved Mention"/>
    <w:basedOn w:val="DefaultParagraphFont"/>
    <w:uiPriority w:val="99"/>
    <w:semiHidden/>
    <w:unhideWhenUsed/>
    <w:rsid w:val="00C254FA"/>
    <w:rPr>
      <w:color w:val="605E5C"/>
      <w:shd w:val="clear" w:color="auto" w:fill="E1DFDD"/>
    </w:rPr>
  </w:style>
  <w:style w:type="paragraph" w:customStyle="1" w:styleId="footnotedescription">
    <w:name w:val="footnote description"/>
    <w:next w:val="Normal"/>
    <w:link w:val="footnotedescriptionChar"/>
    <w:hidden/>
    <w:rsid w:val="00C254FA"/>
    <w:pPr>
      <w:spacing w:after="0" w:line="259"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C254FA"/>
    <w:rPr>
      <w:rFonts w:ascii="Times New Roman" w:eastAsia="Times New Roman" w:hAnsi="Times New Roman" w:cs="Times New Roman"/>
      <w:color w:val="000000"/>
      <w:sz w:val="20"/>
    </w:rPr>
  </w:style>
  <w:style w:type="character" w:customStyle="1" w:styleId="footnotemark">
    <w:name w:val="footnote mark"/>
    <w:hidden/>
    <w:rsid w:val="00C254FA"/>
    <w:rPr>
      <w:rFonts w:ascii="Times New Roman" w:eastAsia="Times New Roman" w:hAnsi="Times New Roman" w:cs="Times New Roman"/>
      <w:color w:val="000000"/>
      <w:sz w:val="20"/>
      <w:vertAlign w:val="superscript"/>
    </w:rPr>
  </w:style>
  <w:style w:type="character" w:styleId="PlaceholderText">
    <w:name w:val="Placeholder Text"/>
    <w:basedOn w:val="DefaultParagraphFont"/>
    <w:uiPriority w:val="99"/>
    <w:semiHidden/>
    <w:rsid w:val="00C254FA"/>
    <w:rPr>
      <w:color w:val="666666"/>
    </w:rPr>
  </w:style>
  <w:style w:type="paragraph" w:styleId="EndnoteText">
    <w:name w:val="endnote text"/>
    <w:basedOn w:val="Normal"/>
    <w:link w:val="EndnoteTextChar"/>
    <w:uiPriority w:val="99"/>
    <w:semiHidden/>
    <w:unhideWhenUsed/>
    <w:rsid w:val="00C254FA"/>
    <w:pPr>
      <w:spacing w:after="0" w:line="240" w:lineRule="auto"/>
    </w:pPr>
    <w:rPr>
      <w:rFonts w:ascii="Calibri" w:hAnsi="Calibri"/>
      <w:sz w:val="20"/>
      <w:szCs w:val="20"/>
    </w:rPr>
  </w:style>
  <w:style w:type="character" w:customStyle="1" w:styleId="EndnoteTextChar">
    <w:name w:val="Endnote Text Char"/>
    <w:basedOn w:val="DefaultParagraphFont"/>
    <w:link w:val="EndnoteText"/>
    <w:uiPriority w:val="99"/>
    <w:semiHidden/>
    <w:rsid w:val="00C254FA"/>
    <w:rPr>
      <w:rFonts w:ascii="Calibri" w:hAnsi="Calibri"/>
      <w:sz w:val="20"/>
      <w:szCs w:val="20"/>
    </w:rPr>
  </w:style>
  <w:style w:type="character" w:styleId="EndnoteReference">
    <w:name w:val="endnote reference"/>
    <w:basedOn w:val="DefaultParagraphFont"/>
    <w:uiPriority w:val="99"/>
    <w:semiHidden/>
    <w:unhideWhenUsed/>
    <w:rsid w:val="00C254FA"/>
    <w:rPr>
      <w:vertAlign w:val="superscript"/>
    </w:rPr>
  </w:style>
  <w:style w:type="paragraph" w:styleId="TOC4">
    <w:name w:val="toc 4"/>
    <w:basedOn w:val="Normal"/>
    <w:next w:val="Normal"/>
    <w:autoRedefine/>
    <w:uiPriority w:val="39"/>
    <w:unhideWhenUsed/>
    <w:rsid w:val="00C254FA"/>
    <w:pPr>
      <w:spacing w:after="100" w:line="240" w:lineRule="auto"/>
      <w:ind w:left="660"/>
    </w:pPr>
    <w:rPr>
      <w:rFonts w:ascii="Calibri" w:hAnsi="Calibri"/>
      <w:sz w:val="22"/>
      <w:szCs w:val="22"/>
    </w:rPr>
  </w:style>
  <w:style w:type="paragraph" w:styleId="TOC5">
    <w:name w:val="toc 5"/>
    <w:basedOn w:val="Normal"/>
    <w:next w:val="Normal"/>
    <w:autoRedefine/>
    <w:uiPriority w:val="39"/>
    <w:unhideWhenUsed/>
    <w:rsid w:val="00C254FA"/>
    <w:pPr>
      <w:spacing w:after="100" w:line="240" w:lineRule="auto"/>
      <w:ind w:left="880"/>
    </w:pPr>
    <w:rPr>
      <w:rFonts w:ascii="Calibri" w:hAnsi="Calibri"/>
      <w:sz w:val="22"/>
      <w:szCs w:val="22"/>
    </w:rPr>
  </w:style>
  <w:style w:type="paragraph" w:customStyle="1" w:styleId="Default">
    <w:name w:val="Default"/>
    <w:link w:val="DefaultChar"/>
    <w:rsid w:val="00C254FA"/>
    <w:pPr>
      <w:autoSpaceDE w:val="0"/>
      <w:autoSpaceDN w:val="0"/>
      <w:adjustRightInd w:val="0"/>
      <w:spacing w:after="120" w:line="240" w:lineRule="auto"/>
    </w:pPr>
    <w:rPr>
      <w:rFonts w:eastAsiaTheme="minorEastAsia" w:cs="Cambria"/>
      <w:color w:val="000000"/>
      <w:kern w:val="0"/>
      <w:sz w:val="20"/>
      <w:szCs w:val="20"/>
    </w:rPr>
  </w:style>
  <w:style w:type="character" w:customStyle="1" w:styleId="DefaultChar">
    <w:name w:val="Default Char"/>
    <w:basedOn w:val="DefaultParagraphFont"/>
    <w:link w:val="Default"/>
    <w:rsid w:val="00C254FA"/>
    <w:rPr>
      <w:rFonts w:eastAsiaTheme="minorEastAsia" w:cs="Cambria"/>
      <w:color w:val="000000"/>
      <w:kern w:val="0"/>
      <w:sz w:val="20"/>
      <w:szCs w:val="20"/>
    </w:rPr>
  </w:style>
  <w:style w:type="paragraph" w:customStyle="1" w:styleId="TableParagraph">
    <w:name w:val="Table Paragraph"/>
    <w:basedOn w:val="Normal"/>
    <w:uiPriority w:val="1"/>
    <w:qFormat/>
    <w:rsid w:val="00C254FA"/>
    <w:pPr>
      <w:widowControl w:val="0"/>
      <w:autoSpaceDE w:val="0"/>
      <w:autoSpaceDN w:val="0"/>
      <w:adjustRightInd w:val="0"/>
      <w:spacing w:after="0" w:line="240" w:lineRule="auto"/>
    </w:pPr>
    <w:rPr>
      <w:rFonts w:ascii="Times New Roman" w:eastAsiaTheme="minorEastAsia" w:hAnsi="Times New Roman" w:cs="Times New Roman"/>
      <w:kern w:val="0"/>
      <w:sz w:val="20"/>
      <w:szCs w:val="20"/>
    </w:rPr>
  </w:style>
  <w:style w:type="paragraph" w:styleId="BalloonText">
    <w:name w:val="Balloon Text"/>
    <w:basedOn w:val="Normal"/>
    <w:link w:val="BalloonTextChar"/>
    <w:semiHidden/>
    <w:unhideWhenUsed/>
    <w:rsid w:val="00C254FA"/>
    <w:pPr>
      <w:spacing w:after="0" w:line="240" w:lineRule="auto"/>
    </w:pPr>
    <w:rPr>
      <w:rFonts w:ascii="Segoe UI" w:eastAsiaTheme="minorEastAsia" w:hAnsi="Segoe UI" w:cs="Segoe UI"/>
      <w:kern w:val="0"/>
      <w:sz w:val="18"/>
      <w:szCs w:val="18"/>
    </w:rPr>
  </w:style>
  <w:style w:type="character" w:customStyle="1" w:styleId="BalloonTextChar">
    <w:name w:val="Balloon Text Char"/>
    <w:basedOn w:val="DefaultParagraphFont"/>
    <w:link w:val="BalloonText"/>
    <w:semiHidden/>
    <w:rsid w:val="00C254FA"/>
    <w:rPr>
      <w:rFonts w:ascii="Segoe UI" w:eastAsiaTheme="minorEastAsia" w:hAnsi="Segoe UI" w:cs="Segoe UI"/>
      <w:kern w:val="0"/>
      <w:sz w:val="18"/>
      <w:szCs w:val="18"/>
    </w:rPr>
  </w:style>
  <w:style w:type="table" w:customStyle="1" w:styleId="TableGrid1">
    <w:name w:val="Table Grid1"/>
    <w:basedOn w:val="TableNormal"/>
    <w:next w:val="TableGrid"/>
    <w:uiPriority w:val="39"/>
    <w:rsid w:val="00C254FA"/>
    <w:pPr>
      <w:spacing w:after="0" w:line="240" w:lineRule="auto"/>
    </w:pPr>
    <w:rPr>
      <w:rFonts w:eastAsiaTheme="minorEastAsia"/>
      <w:kern w:val="0"/>
      <w:sz w:val="22"/>
      <w:szCs w:val="22"/>
    </w:rPr>
    <w:tblPr/>
  </w:style>
  <w:style w:type="table" w:customStyle="1" w:styleId="TableGrid2">
    <w:name w:val="Table Grid2"/>
    <w:basedOn w:val="TableNormal"/>
    <w:next w:val="TableGrid"/>
    <w:uiPriority w:val="39"/>
    <w:rsid w:val="00C254FA"/>
    <w:pPr>
      <w:spacing w:after="0" w:line="240" w:lineRule="auto"/>
    </w:pPr>
    <w:rPr>
      <w:rFonts w:eastAsiaTheme="minorEastAsia"/>
      <w:kern w:val="0"/>
      <w:sz w:val="22"/>
      <w:szCs w:val="22"/>
    </w:rPr>
    <w:tblPr/>
  </w:style>
  <w:style w:type="table" w:customStyle="1" w:styleId="TableGrid3">
    <w:name w:val="Table Grid3"/>
    <w:basedOn w:val="TableNormal"/>
    <w:next w:val="TableGrid"/>
    <w:uiPriority w:val="39"/>
    <w:rsid w:val="00C254FA"/>
    <w:pPr>
      <w:spacing w:after="0" w:line="240" w:lineRule="auto"/>
    </w:pPr>
    <w:rPr>
      <w:rFonts w:eastAsiaTheme="minorEastAsia"/>
      <w:kern w:val="0"/>
      <w:sz w:val="22"/>
      <w:szCs w:val="22"/>
    </w:rPr>
    <w:tblPr/>
  </w:style>
  <w:style w:type="character" w:styleId="FollowedHyperlink">
    <w:name w:val="FollowedHyperlink"/>
    <w:basedOn w:val="DefaultParagraphFont"/>
    <w:uiPriority w:val="99"/>
    <w:unhideWhenUsed/>
    <w:rsid w:val="00C254FA"/>
    <w:rPr>
      <w:color w:val="96607D" w:themeColor="followedHyperlink"/>
      <w:u w:val="single"/>
    </w:rPr>
  </w:style>
  <w:style w:type="character" w:styleId="PageNumber">
    <w:name w:val="page number"/>
    <w:basedOn w:val="DefaultParagraphFont"/>
    <w:rsid w:val="00C254FA"/>
  </w:style>
  <w:style w:type="character" w:styleId="Strong">
    <w:name w:val="Strong"/>
    <w:basedOn w:val="DefaultParagraphFont"/>
    <w:uiPriority w:val="22"/>
    <w:qFormat/>
    <w:rsid w:val="00C254FA"/>
    <w:rPr>
      <w:b/>
      <w:bCs/>
    </w:rPr>
  </w:style>
  <w:style w:type="paragraph" w:styleId="NormalWeb">
    <w:name w:val="Normal (Web)"/>
    <w:basedOn w:val="Normal"/>
    <w:uiPriority w:val="99"/>
    <w:unhideWhenUsed/>
    <w:rsid w:val="00C254FA"/>
    <w:pPr>
      <w:spacing w:before="100" w:beforeAutospacing="1" w:after="100" w:afterAutospacing="1" w:line="240" w:lineRule="auto"/>
    </w:pPr>
    <w:rPr>
      <w:rFonts w:ascii="Times New Roman" w:eastAsia="Times New Roman" w:hAnsi="Times New Roman" w:cs="Times New Roman"/>
      <w:kern w:val="0"/>
      <w:sz w:val="20"/>
      <w:szCs w:val="20"/>
    </w:rPr>
  </w:style>
  <w:style w:type="table" w:customStyle="1" w:styleId="TableGrid11">
    <w:name w:val="Table Grid11"/>
    <w:basedOn w:val="TableNormal"/>
    <w:next w:val="TableGrid"/>
    <w:uiPriority w:val="39"/>
    <w:rsid w:val="00C254FA"/>
    <w:pPr>
      <w:spacing w:after="0" w:line="240" w:lineRule="auto"/>
    </w:pPr>
    <w:rPr>
      <w:rFonts w:ascii="Calibri" w:eastAsia="Calibri" w:hAnsi="Calibri" w:cs="Times New Roman"/>
      <w:kern w:val="0"/>
      <w:sz w:val="22"/>
      <w:szCs w:val="22"/>
    </w:rPr>
    <w:tblPr/>
  </w:style>
  <w:style w:type="paragraph" w:styleId="Caption">
    <w:name w:val="caption"/>
    <w:basedOn w:val="Normal"/>
    <w:next w:val="Normal"/>
    <w:uiPriority w:val="35"/>
    <w:semiHidden/>
    <w:unhideWhenUsed/>
    <w:qFormat/>
    <w:rsid w:val="00C254FA"/>
    <w:pPr>
      <w:spacing w:after="120" w:line="240" w:lineRule="auto"/>
    </w:pPr>
    <w:rPr>
      <w:rFonts w:ascii="Calibri" w:eastAsiaTheme="minorEastAsia" w:hAnsi="Calibri"/>
      <w:b/>
      <w:bCs/>
      <w:smallCaps/>
      <w:color w:val="595959" w:themeColor="text1" w:themeTint="A6"/>
      <w:spacing w:val="6"/>
      <w:kern w:val="0"/>
      <w:sz w:val="20"/>
      <w:szCs w:val="20"/>
    </w:rPr>
  </w:style>
  <w:style w:type="character" w:styleId="Emphasis">
    <w:name w:val="Emphasis"/>
    <w:basedOn w:val="DefaultParagraphFont"/>
    <w:uiPriority w:val="20"/>
    <w:qFormat/>
    <w:rsid w:val="00C254FA"/>
    <w:rPr>
      <w:i/>
      <w:iCs/>
    </w:rPr>
  </w:style>
  <w:style w:type="character" w:styleId="SubtleEmphasis">
    <w:name w:val="Subtle Emphasis"/>
    <w:basedOn w:val="DefaultParagraphFont"/>
    <w:uiPriority w:val="19"/>
    <w:qFormat/>
    <w:rsid w:val="00C254FA"/>
    <w:rPr>
      <w:i/>
      <w:iCs/>
      <w:color w:val="404040" w:themeColor="text1" w:themeTint="BF"/>
    </w:rPr>
  </w:style>
  <w:style w:type="character" w:styleId="SubtleReference">
    <w:name w:val="Subtle Reference"/>
    <w:basedOn w:val="DefaultParagraphFont"/>
    <w:uiPriority w:val="31"/>
    <w:qFormat/>
    <w:rsid w:val="00C254FA"/>
    <w:rPr>
      <w:smallCaps/>
      <w:color w:val="404040" w:themeColor="text1" w:themeTint="BF"/>
      <w:u w:val="single" w:color="7F7F7F" w:themeColor="text1" w:themeTint="80"/>
    </w:rPr>
  </w:style>
  <w:style w:type="character" w:styleId="BookTitle">
    <w:name w:val="Book Title"/>
    <w:basedOn w:val="DefaultParagraphFont"/>
    <w:uiPriority w:val="33"/>
    <w:qFormat/>
    <w:rsid w:val="00C254FA"/>
    <w:rPr>
      <w:b/>
      <w:bCs/>
      <w:smallCaps/>
    </w:rPr>
  </w:style>
  <w:style w:type="paragraph" w:customStyle="1" w:styleId="msonormal0">
    <w:name w:val="msonormal"/>
    <w:basedOn w:val="Normal"/>
    <w:rsid w:val="00C254FA"/>
    <w:pPr>
      <w:spacing w:before="100" w:beforeAutospacing="1" w:after="100" w:afterAutospacing="1" w:line="240" w:lineRule="auto"/>
    </w:pPr>
    <w:rPr>
      <w:rFonts w:ascii="Times New Roman" w:eastAsia="Times New Roman" w:hAnsi="Times New Roman" w:cs="Times New Roman"/>
      <w:kern w:val="0"/>
    </w:rPr>
  </w:style>
  <w:style w:type="character" w:customStyle="1" w:styleId="textrun">
    <w:name w:val="textrun"/>
    <w:basedOn w:val="DefaultParagraphFont"/>
    <w:rsid w:val="00C254FA"/>
  </w:style>
  <w:style w:type="character" w:customStyle="1" w:styleId="linebreakblob">
    <w:name w:val="linebreakblob"/>
    <w:basedOn w:val="DefaultParagraphFont"/>
    <w:rsid w:val="00C254FA"/>
  </w:style>
  <w:style w:type="character" w:customStyle="1" w:styleId="scxw60748721">
    <w:name w:val="scxw60748721"/>
    <w:basedOn w:val="DefaultParagraphFont"/>
    <w:rsid w:val="00C254FA"/>
  </w:style>
  <w:style w:type="character" w:customStyle="1" w:styleId="pagebreakblob">
    <w:name w:val="pagebreakblob"/>
    <w:basedOn w:val="DefaultParagraphFont"/>
    <w:rsid w:val="00C254FA"/>
  </w:style>
  <w:style w:type="character" w:customStyle="1" w:styleId="pagebreaktextspan">
    <w:name w:val="pagebreaktextspan"/>
    <w:basedOn w:val="DefaultParagraphFont"/>
    <w:rsid w:val="00C254FA"/>
  </w:style>
  <w:style w:type="character" w:customStyle="1" w:styleId="pagebreakborderspan">
    <w:name w:val="pagebreakborderspan"/>
    <w:basedOn w:val="DefaultParagraphFont"/>
    <w:rsid w:val="00C254FA"/>
  </w:style>
  <w:style w:type="character" w:customStyle="1" w:styleId="contentcontrol">
    <w:name w:val="contentcontrol"/>
    <w:basedOn w:val="DefaultParagraphFont"/>
    <w:rsid w:val="00C254FA"/>
  </w:style>
  <w:style w:type="character" w:customStyle="1" w:styleId="contentcontrolboundarysink">
    <w:name w:val="contentcontrolboundarysink"/>
    <w:basedOn w:val="DefaultParagraphFont"/>
    <w:rsid w:val="00C254FA"/>
  </w:style>
  <w:style w:type="character" w:customStyle="1" w:styleId="wacimagecontainer">
    <w:name w:val="wacimagecontainer"/>
    <w:basedOn w:val="DefaultParagraphFont"/>
    <w:rsid w:val="00C254FA"/>
  </w:style>
  <w:style w:type="paragraph" w:customStyle="1" w:styleId="outlineelement">
    <w:name w:val="outlineelement"/>
    <w:basedOn w:val="Normal"/>
    <w:rsid w:val="00C254FA"/>
    <w:pPr>
      <w:spacing w:before="100" w:beforeAutospacing="1" w:after="100" w:afterAutospacing="1" w:line="240" w:lineRule="auto"/>
    </w:pPr>
    <w:rPr>
      <w:rFonts w:ascii="Times New Roman" w:eastAsia="Times New Roman" w:hAnsi="Times New Roman" w:cs="Times New Roman"/>
      <w:kern w:val="0"/>
    </w:rPr>
  </w:style>
  <w:style w:type="character" w:customStyle="1" w:styleId="wacimageborder">
    <w:name w:val="wacimageborder"/>
    <w:basedOn w:val="DefaultParagraphFont"/>
    <w:rsid w:val="00C254FA"/>
  </w:style>
  <w:style w:type="table" w:customStyle="1" w:styleId="TableGrid4">
    <w:name w:val="Table Grid4"/>
    <w:basedOn w:val="TableNormal"/>
    <w:next w:val="TableGrid"/>
    <w:uiPriority w:val="39"/>
    <w:rsid w:val="00C254FA"/>
    <w:pPr>
      <w:spacing w:after="0" w:line="240" w:lineRule="auto"/>
    </w:pPr>
    <w:tblPr/>
  </w:style>
  <w:style w:type="table" w:customStyle="1" w:styleId="TableGrid5">
    <w:name w:val="Table Grid5"/>
    <w:basedOn w:val="TableNormal"/>
    <w:next w:val="TableGrid"/>
    <w:uiPriority w:val="39"/>
    <w:rsid w:val="00C254FA"/>
    <w:pPr>
      <w:spacing w:after="0" w:line="240" w:lineRule="auto"/>
    </w:pPr>
    <w:tblPr/>
  </w:style>
  <w:style w:type="table" w:customStyle="1" w:styleId="TableGrid6">
    <w:name w:val="Table Grid6"/>
    <w:basedOn w:val="TableNormal"/>
    <w:next w:val="TableGrid"/>
    <w:uiPriority w:val="39"/>
    <w:rsid w:val="00C254FA"/>
    <w:pPr>
      <w:spacing w:after="0" w:line="240" w:lineRule="auto"/>
    </w:pPr>
    <w:tblPr/>
  </w:style>
  <w:style w:type="character" w:customStyle="1" w:styleId="cf01">
    <w:name w:val="cf01"/>
    <w:basedOn w:val="DefaultParagraphFont"/>
    <w:rsid w:val="00C254F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connecticut.egrantsmanagement.com/DocumentLibrary/ViewDocument.aspx?DocumentKey=45317&amp;inline=true" TargetMode="Externa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2890</Words>
  <Characters>16478</Characters>
  <Application>Microsoft Office Word</Application>
  <DocSecurity>0</DocSecurity>
  <Lines>137</Lines>
  <Paragraphs>38</Paragraphs>
  <ScaleCrop>false</ScaleCrop>
  <Company/>
  <LinksUpToDate>false</LinksUpToDate>
  <CharactersWithSpaces>19330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Freeman, Kyllie</dc:creator>
  <cp:keywords/>
  <dc:description/>
  <cp:lastModifiedBy>McKeown, Sean</cp:lastModifiedBy>
  <cp:revision>2</cp:revision>
  <dcterms:created xsi:type="dcterms:W3CDTF">2026-09-02T14:12:00Z</dcterms:created>
  <dcterms:modified xsi:type="dcterms:W3CDTF">2026-09-02T14:12:00Z</dcterms:modified>
</cp:coreProperties>
</file>