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A6" w:rsidRDefault="00D156A6" w:rsidP="00D156A6">
      <w:pPr>
        <w:rPr>
          <w:rFonts w:ascii="Times New Roman" w:hAnsi="Times New Roman" w:cs="Times New Roman"/>
          <w:b/>
          <w:u w:val="single"/>
        </w:rPr>
      </w:pPr>
      <w:bookmarkStart w:id="0" w:name="_GoBack"/>
      <w:bookmarkEnd w:id="0"/>
    </w:p>
    <w:p w:rsidR="00D156A6" w:rsidRDefault="00D156A6" w:rsidP="00D156A6">
      <w:pPr>
        <w:pStyle w:val="Default"/>
        <w:spacing w:after="0"/>
        <w:jc w:val="center"/>
        <w:rPr>
          <w:b/>
          <w:bCs/>
          <w:sz w:val="36"/>
          <w:szCs w:val="36"/>
        </w:rPr>
      </w:pPr>
    </w:p>
    <w:p w:rsidR="00D156A6" w:rsidRDefault="00D156A6" w:rsidP="00D156A6">
      <w:pPr>
        <w:pStyle w:val="Default"/>
        <w:rPr>
          <w:b/>
          <w:bCs/>
          <w:sz w:val="36"/>
          <w:szCs w:val="36"/>
        </w:rPr>
      </w:pPr>
    </w:p>
    <w:p w:rsidR="00D156A6" w:rsidRDefault="00B82604" w:rsidP="00D156A6">
      <w:pPr>
        <w:pStyle w:val="Default"/>
        <w:rPr>
          <w:sz w:val="36"/>
          <w:szCs w:val="36"/>
        </w:rPr>
      </w:pPr>
      <w:r w:rsidRPr="00CE4CF4">
        <w:rPr>
          <w:noProof/>
          <w:sz w:val="72"/>
          <w:szCs w:val="72"/>
        </w:rPr>
        <mc:AlternateContent>
          <mc:Choice Requires="wps">
            <w:drawing>
              <wp:anchor distT="0" distB="0" distL="114300" distR="114300" simplePos="0" relativeHeight="251659264" behindDoc="1" locked="0" layoutInCell="1" allowOverlap="1" wp14:anchorId="4D6A7F1E" wp14:editId="099B8DA6">
                <wp:simplePos x="0" y="0"/>
                <wp:positionH relativeFrom="margin">
                  <wp:posOffset>-600075</wp:posOffset>
                </wp:positionH>
                <wp:positionV relativeFrom="paragraph">
                  <wp:posOffset>386080</wp:posOffset>
                </wp:positionV>
                <wp:extent cx="6988866" cy="3590925"/>
                <wp:effectExtent l="0" t="0" r="2540" b="9525"/>
                <wp:wrapNone/>
                <wp:docPr id="6" name="Rectangle 6"/>
                <wp:cNvGraphicFramePr/>
                <a:graphic xmlns:a="http://schemas.openxmlformats.org/drawingml/2006/main">
                  <a:graphicData uri="http://schemas.microsoft.com/office/word/2010/wordprocessingShape">
                    <wps:wsp>
                      <wps:cNvSpPr/>
                      <wps:spPr>
                        <a:xfrm>
                          <a:off x="0" y="0"/>
                          <a:ext cx="6988866" cy="35909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666" w:rsidRDefault="005F6666" w:rsidP="00EB6A2A">
                            <w:pPr>
                              <w:pStyle w:val="Default"/>
                              <w:spacing w:after="0"/>
                              <w:jc w:val="center"/>
                              <w:rPr>
                                <w:b/>
                                <w:bCs/>
                                <w:color w:val="FFFFFF" w:themeColor="background1"/>
                                <w:sz w:val="72"/>
                                <w:szCs w:val="72"/>
                              </w:rPr>
                            </w:pPr>
                            <w:r>
                              <w:rPr>
                                <w:b/>
                                <w:bCs/>
                                <w:color w:val="FFFFFF" w:themeColor="background1"/>
                                <w:sz w:val="72"/>
                                <w:szCs w:val="72"/>
                              </w:rPr>
                              <w:t xml:space="preserve">Connecticut Perkins V Postsecondary Comprehensive Local Needs Assessment Process </w:t>
                            </w:r>
                          </w:p>
                          <w:p w:rsidR="005F6666" w:rsidRDefault="005F6666" w:rsidP="00D156A6">
                            <w:pPr>
                              <w:pStyle w:val="Default"/>
                              <w:spacing w:after="0"/>
                              <w:jc w:val="center"/>
                              <w:rPr>
                                <w:b/>
                                <w:bCs/>
                                <w:sz w:val="36"/>
                                <w:szCs w:val="36"/>
                              </w:rPr>
                            </w:pPr>
                          </w:p>
                          <w:p w:rsidR="005F6666" w:rsidRDefault="005F6666" w:rsidP="00D156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7F1E" id="Rectangle 6" o:spid="_x0000_s1026" style="position:absolute;margin-left:-47.25pt;margin-top:30.4pt;width:550.3pt;height:28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" fillcolor="#002060" stroked="f" strokeweight="1pt">
                <v:textbox>
                  <w:txbxContent>
                    <w:p w:rsidR="005F6666" w:rsidRDefault="005F6666" w:rsidP="00EB6A2A">
                      <w:pPr>
                        <w:pStyle w:val="Default"/>
                        <w:spacing w:after="0"/>
                        <w:jc w:val="center"/>
                        <w:rPr>
                          <w:b/>
                          <w:bCs/>
                          <w:color w:val="FFFFFF" w:themeColor="background1"/>
                          <w:sz w:val="72"/>
                          <w:szCs w:val="72"/>
                        </w:rPr>
                      </w:pPr>
                      <w:r>
                        <w:rPr>
                          <w:b/>
                          <w:bCs/>
                          <w:color w:val="FFFFFF" w:themeColor="background1"/>
                          <w:sz w:val="72"/>
                          <w:szCs w:val="72"/>
                        </w:rPr>
                        <w:t xml:space="preserve">Connecticut Perkins V Postsecondary Comprehensive Local Needs Assessment Process </w:t>
                      </w:r>
                    </w:p>
                    <w:p w:rsidR="005F6666" w:rsidRDefault="005F6666" w:rsidP="00D156A6">
                      <w:pPr>
                        <w:pStyle w:val="Default"/>
                        <w:spacing w:after="0"/>
                        <w:jc w:val="center"/>
                        <w:rPr>
                          <w:b/>
                          <w:bCs/>
                          <w:sz w:val="36"/>
                          <w:szCs w:val="36"/>
                        </w:rPr>
                      </w:pPr>
                    </w:p>
                    <w:p w:rsidR="005F6666" w:rsidRDefault="005F6666" w:rsidP="00D156A6">
                      <w:pPr>
                        <w:jc w:val="center"/>
                      </w:pPr>
                    </w:p>
                  </w:txbxContent>
                </v:textbox>
                <w10:wrap anchorx="margin"/>
              </v:rect>
            </w:pict>
          </mc:Fallback>
        </mc:AlternateContent>
      </w:r>
    </w:p>
    <w:p w:rsidR="00D156A6" w:rsidRDefault="00D156A6" w:rsidP="00D156A6">
      <w:pPr>
        <w:rPr>
          <w:rFonts w:ascii="Times New Roman" w:hAnsi="Times New Roman" w:cs="Times New Roman"/>
          <w:sz w:val="23"/>
          <w:szCs w:val="23"/>
        </w:rPr>
      </w:pPr>
    </w:p>
    <w:p w:rsidR="00D156A6" w:rsidRDefault="00D156A6" w:rsidP="00D156A6">
      <w:pPr>
        <w:tabs>
          <w:tab w:val="left" w:pos="8178"/>
        </w:tabs>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D156A6" w:rsidRDefault="00D156A6" w:rsidP="00D156A6">
      <w:pPr>
        <w:rPr>
          <w:rFonts w:ascii="Times New Roman" w:hAnsi="Times New Roman" w:cs="Times New Roman"/>
          <w:sz w:val="23"/>
          <w:szCs w:val="23"/>
        </w:rPr>
      </w:pPr>
    </w:p>
    <w:p w:rsidR="0087729D" w:rsidRDefault="00D156A6" w:rsidP="00D156A6">
      <w:pPr>
        <w:rPr>
          <w:rFonts w:ascii="Times New Roman" w:hAnsi="Times New Roman" w:cs="Times New Roman"/>
          <w:sz w:val="23"/>
          <w:szCs w:val="23"/>
        </w:rPr>
      </w:pPr>
      <w:r>
        <w:rPr>
          <w:b/>
          <w:i/>
          <w:noProof/>
        </w:rPr>
        <mc:AlternateContent>
          <mc:Choice Requires="wpg">
            <w:drawing>
              <wp:anchor distT="0" distB="0" distL="114300" distR="114300" simplePos="0" relativeHeight="251660288" behindDoc="0" locked="0" layoutInCell="1" allowOverlap="1" wp14:anchorId="2F95D46D" wp14:editId="22031924">
                <wp:simplePos x="0" y="0"/>
                <wp:positionH relativeFrom="margin">
                  <wp:align>center</wp:align>
                </wp:positionH>
                <wp:positionV relativeFrom="paragraph">
                  <wp:posOffset>0</wp:posOffset>
                </wp:positionV>
                <wp:extent cx="5649595" cy="1172210"/>
                <wp:effectExtent l="0" t="0" r="0" b="27940"/>
                <wp:wrapNone/>
                <wp:docPr id="1" name="Group 1"/>
                <wp:cNvGraphicFramePr/>
                <a:graphic xmlns:a="http://schemas.openxmlformats.org/drawingml/2006/main">
                  <a:graphicData uri="http://schemas.microsoft.com/office/word/2010/wordprocessingGroup">
                    <wpg:wgp>
                      <wpg:cNvGrpSpPr/>
                      <wpg:grpSpPr>
                        <a:xfrm>
                          <a:off x="0" y="0"/>
                          <a:ext cx="5649595" cy="1172210"/>
                          <a:chOff x="0" y="0"/>
                          <a:chExt cx="5649595" cy="1172210"/>
                        </a:xfrm>
                      </wpg:grpSpPr>
                      <pic:pic xmlns:pic="http://schemas.openxmlformats.org/drawingml/2006/picture">
                        <pic:nvPicPr>
                          <pic:cNvPr id="3" name="Picture 3" descr="Connecticut State Department of Education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0" cy="1130300"/>
                          </a:xfrm>
                          <a:prstGeom prst="rect">
                            <a:avLst/>
                          </a:prstGeom>
                        </pic:spPr>
                      </pic:pic>
                      <wps:wsp>
                        <wps:cNvPr id="12" name="Text Box 12"/>
                        <wps:cNvSpPr txBox="1"/>
                        <wps:spPr>
                          <a:xfrm>
                            <a:off x="1800225" y="523875"/>
                            <a:ext cx="3849370" cy="3009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F6666" w:rsidRPr="00F93084" w:rsidRDefault="005F6666" w:rsidP="00D156A6">
                              <w:pPr>
                                <w:rPr>
                                  <w:rFonts w:ascii="Arial" w:hAnsi="Arial" w:cs="Arial"/>
                                  <w:color w:val="003384"/>
                                  <w:sz w:val="30"/>
                                  <w:szCs w:val="30"/>
                                </w:rPr>
                              </w:pPr>
                              <w:r w:rsidRPr="00F93084">
                                <w:rPr>
                                  <w:rFonts w:ascii="Arial" w:hAnsi="Arial" w:cs="Arial"/>
                                  <w:color w:val="003384"/>
                                  <w:sz w:val="30"/>
                                  <w:szCs w:val="30"/>
                                </w:rPr>
                                <w:t>Connecticut State 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1619250" y="95250"/>
                            <a:ext cx="0" cy="1076960"/>
                          </a:xfrm>
                          <a:prstGeom prst="line">
                            <a:avLst/>
                          </a:prstGeom>
                          <a:ln w="6350" cmpd="sng">
                            <a:solidFill>
                              <a:srgbClr val="002D73"/>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F95D46D" id="Group 1" o:spid="_x0000_s1027" style="position:absolute;margin-left:0;margin-top:0;width:444.85pt;height:92.3pt;z-index:251660288;mso-position-horizontal:center;mso-position-horizontal-relative:margin" coordsize="56495,11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onnecticut State Department of Education logo" style="position:absolute;width:13500;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">
                  <v:imagedata r:id="rId9" o:title="Connecticut State Department of Education logo"/>
                  <v:path arrowok="t"/>
                </v:shape>
                <v:shapetype id="_x0000_t202" coordsize="21600,21600" o:spt="202" path="m,l,21600r21600,l21600,xe">
                  <v:stroke joinstyle="miter"/>
                  <v:path gradientshapeok="t" o:connecttype="rect"/>
                </v:shapetype>
                <v:shape id="Text Box 12" o:spid="_x0000_s1029" type="#_x0000_t202" style="position:absolute;left:18002;top:5238;width:3849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5F6666" w:rsidRPr="00F93084" w:rsidRDefault="005F6666" w:rsidP="00D156A6">
                        <w:pPr>
                          <w:rPr>
                            <w:rFonts w:ascii="Arial" w:hAnsi="Arial" w:cs="Arial"/>
                            <w:color w:val="003384"/>
                            <w:sz w:val="30"/>
                            <w:szCs w:val="30"/>
                          </w:rPr>
                        </w:pPr>
                        <w:r w:rsidRPr="00F93084">
                          <w:rPr>
                            <w:rFonts w:ascii="Arial" w:hAnsi="Arial" w:cs="Arial"/>
                            <w:color w:val="003384"/>
                            <w:sz w:val="30"/>
                            <w:szCs w:val="30"/>
                          </w:rPr>
                          <w:t>Connecticut State Department of Education</w:t>
                        </w:r>
                      </w:p>
                    </w:txbxContent>
                  </v:textbox>
                </v:shape>
                <v:line id="Straight Connector 13" o:spid="_x0000_s1030" style="position:absolute;visibility:visible;mso-wrap-style:square" from="16192,952" to="16192,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" strokecolor="#002d73" strokeweight=".5pt">
                  <v:stroke joinstyle="miter"/>
                </v:line>
                <w10:wrap anchorx="margin"/>
              </v:group>
            </w:pict>
          </mc:Fallback>
        </mc:AlternateContent>
      </w:r>
      <w:r>
        <w:rPr>
          <w:rFonts w:ascii="Times New Roman" w:hAnsi="Times New Roman" w:cs="Times New Roman"/>
          <w:sz w:val="23"/>
          <w:szCs w:val="23"/>
        </w:rPr>
        <w:br w:type="page"/>
      </w:r>
    </w:p>
    <w:sdt>
      <w:sdtPr>
        <w:rPr>
          <w:rFonts w:asciiTheme="minorHAnsi" w:eastAsiaTheme="minorHAnsi" w:hAnsiTheme="minorHAnsi" w:cstheme="minorBidi"/>
          <w:color w:val="auto"/>
          <w:sz w:val="22"/>
          <w:szCs w:val="22"/>
        </w:rPr>
        <w:id w:val="185034811"/>
        <w:docPartObj>
          <w:docPartGallery w:val="Table of Contents"/>
          <w:docPartUnique/>
        </w:docPartObj>
      </w:sdtPr>
      <w:sdtEndPr>
        <w:rPr>
          <w:b/>
          <w:bCs/>
          <w:noProof/>
        </w:rPr>
      </w:sdtEndPr>
      <w:sdtContent>
        <w:p w:rsidR="00EE385E" w:rsidRPr="00C11628" w:rsidRDefault="00EE385E">
          <w:pPr>
            <w:pStyle w:val="TOCHeading"/>
            <w:rPr>
              <w:b/>
            </w:rPr>
          </w:pPr>
          <w:r w:rsidRPr="00C11628">
            <w:rPr>
              <w:b/>
            </w:rPr>
            <w:t>Contents</w:t>
          </w:r>
        </w:p>
        <w:p w:rsidR="00A24FE8" w:rsidRDefault="00EE385E" w:rsidP="001E5A03">
          <w:pPr>
            <w:pStyle w:val="TOC2"/>
            <w:tabs>
              <w:tab w:val="right" w:leader="dot" w:pos="9350"/>
            </w:tabs>
            <w:ind w:left="0"/>
            <w:rPr>
              <w:rFonts w:eastAsiaTheme="minorEastAsia"/>
              <w:noProof/>
            </w:rPr>
          </w:pPr>
          <w:r>
            <w:fldChar w:fldCharType="begin"/>
          </w:r>
          <w:r>
            <w:instrText xml:space="preserve"> TOC \o "1-3" \h \z \u </w:instrText>
          </w:r>
          <w:r>
            <w:fldChar w:fldCharType="separate"/>
          </w:r>
          <w:hyperlink w:anchor="_Toc20382618" w:history="1">
            <w:r w:rsidR="00A24FE8" w:rsidRPr="001F1725">
              <w:rPr>
                <w:rStyle w:val="Hyperlink"/>
                <w:rFonts w:cstheme="minorHAnsi"/>
                <w:b/>
                <w:noProof/>
              </w:rPr>
              <w:t>Introduction</w:t>
            </w:r>
            <w:r w:rsidR="00A24FE8">
              <w:rPr>
                <w:noProof/>
                <w:webHidden/>
              </w:rPr>
              <w:tab/>
            </w:r>
            <w:r w:rsidR="00A24FE8">
              <w:rPr>
                <w:noProof/>
                <w:webHidden/>
              </w:rPr>
              <w:fldChar w:fldCharType="begin"/>
            </w:r>
            <w:r w:rsidR="00A24FE8">
              <w:rPr>
                <w:noProof/>
                <w:webHidden/>
              </w:rPr>
              <w:instrText xml:space="preserve"> PAGEREF _Toc20382618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19" w:history="1">
            <w:r w:rsidR="00A24FE8" w:rsidRPr="001F1725">
              <w:rPr>
                <w:rStyle w:val="Hyperlink"/>
                <w:rFonts w:cstheme="minorHAnsi"/>
                <w:b/>
                <w:noProof/>
              </w:rPr>
              <w:t>The CLNA Process</w:t>
            </w:r>
            <w:r w:rsidR="00A24FE8">
              <w:rPr>
                <w:noProof/>
                <w:webHidden/>
              </w:rPr>
              <w:tab/>
            </w:r>
            <w:r w:rsidR="00A24FE8">
              <w:rPr>
                <w:noProof/>
                <w:webHidden/>
              </w:rPr>
              <w:fldChar w:fldCharType="begin"/>
            </w:r>
            <w:r w:rsidR="00A24FE8">
              <w:rPr>
                <w:noProof/>
                <w:webHidden/>
              </w:rPr>
              <w:instrText xml:space="preserve"> PAGEREF _Toc20382619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20" w:history="1">
            <w:r w:rsidR="00A24FE8" w:rsidRPr="001F1725">
              <w:rPr>
                <w:rStyle w:val="Hyperlink"/>
                <w:rFonts w:cstheme="minorHAnsi"/>
                <w:b/>
                <w:noProof/>
              </w:rPr>
              <w:t>Step One: Organize a Group of Stakeholders</w:t>
            </w:r>
            <w:r w:rsidR="00A24FE8">
              <w:rPr>
                <w:noProof/>
                <w:webHidden/>
              </w:rPr>
              <w:tab/>
            </w:r>
            <w:r w:rsidR="00A24FE8">
              <w:rPr>
                <w:noProof/>
                <w:webHidden/>
              </w:rPr>
              <w:fldChar w:fldCharType="begin"/>
            </w:r>
            <w:r w:rsidR="00A24FE8">
              <w:rPr>
                <w:noProof/>
                <w:webHidden/>
              </w:rPr>
              <w:instrText xml:space="preserve"> PAGEREF _Toc20382620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21" w:history="1">
            <w:r w:rsidR="00A24FE8" w:rsidRPr="001F1725">
              <w:rPr>
                <w:rStyle w:val="Hyperlink"/>
                <w:rFonts w:cstheme="minorHAnsi"/>
                <w:b/>
                <w:noProof/>
              </w:rPr>
              <w:t>Step Two: Analyze Student Data</w:t>
            </w:r>
            <w:r w:rsidR="00A24FE8">
              <w:rPr>
                <w:noProof/>
                <w:webHidden/>
              </w:rPr>
              <w:tab/>
            </w:r>
            <w:r w:rsidR="00A24FE8">
              <w:rPr>
                <w:noProof/>
                <w:webHidden/>
              </w:rPr>
              <w:fldChar w:fldCharType="begin"/>
            </w:r>
            <w:r w:rsidR="00A24FE8">
              <w:rPr>
                <w:noProof/>
                <w:webHidden/>
              </w:rPr>
              <w:instrText xml:space="preserve"> PAGEREF _Toc20382621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22" w:history="1">
            <w:r w:rsidR="00A24FE8" w:rsidRPr="001F1725">
              <w:rPr>
                <w:rStyle w:val="Hyperlink"/>
                <w:rFonts w:cstheme="minorHAnsi"/>
                <w:b/>
                <w:noProof/>
              </w:rPr>
              <w:t>Step Three: Analyze Labor Market Data</w:t>
            </w:r>
            <w:r w:rsidR="00A24FE8">
              <w:rPr>
                <w:noProof/>
                <w:webHidden/>
              </w:rPr>
              <w:tab/>
            </w:r>
            <w:r w:rsidR="00A24FE8">
              <w:rPr>
                <w:noProof/>
                <w:webHidden/>
              </w:rPr>
              <w:fldChar w:fldCharType="begin"/>
            </w:r>
            <w:r w:rsidR="00A24FE8">
              <w:rPr>
                <w:noProof/>
                <w:webHidden/>
              </w:rPr>
              <w:instrText xml:space="preserve"> PAGEREF _Toc20382622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23" w:history="1">
            <w:r w:rsidR="00A24FE8" w:rsidRPr="001F1725">
              <w:rPr>
                <w:rStyle w:val="Hyperlink"/>
                <w:rFonts w:cstheme="minorHAnsi"/>
                <w:b/>
                <w:noProof/>
              </w:rPr>
              <w:t>Step Four: Evaluate Current CTE Programs</w:t>
            </w:r>
            <w:r w:rsidR="00A24FE8">
              <w:rPr>
                <w:noProof/>
                <w:webHidden/>
              </w:rPr>
              <w:tab/>
            </w:r>
            <w:r w:rsidR="00A24FE8">
              <w:rPr>
                <w:noProof/>
                <w:webHidden/>
              </w:rPr>
              <w:fldChar w:fldCharType="begin"/>
            </w:r>
            <w:r w:rsidR="00A24FE8">
              <w:rPr>
                <w:noProof/>
                <w:webHidden/>
              </w:rPr>
              <w:instrText xml:space="preserve"> PAGEREF _Toc20382623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2"/>
            <w:tabs>
              <w:tab w:val="right" w:leader="dot" w:pos="9350"/>
            </w:tabs>
            <w:ind w:left="0"/>
            <w:rPr>
              <w:rFonts w:eastAsiaTheme="minorEastAsia"/>
              <w:noProof/>
            </w:rPr>
          </w:pPr>
          <w:hyperlink w:anchor="_Toc20382624" w:history="1">
            <w:r w:rsidR="00A24FE8" w:rsidRPr="001F1725">
              <w:rPr>
                <w:rStyle w:val="Hyperlink"/>
                <w:rFonts w:cstheme="minorHAnsi"/>
                <w:b/>
                <w:noProof/>
              </w:rPr>
              <w:t>Step Five: Create Strategies and Actionable Activities</w:t>
            </w:r>
            <w:r w:rsidR="00A24FE8">
              <w:rPr>
                <w:noProof/>
                <w:webHidden/>
              </w:rPr>
              <w:tab/>
            </w:r>
            <w:r w:rsidR="00A24FE8">
              <w:rPr>
                <w:noProof/>
                <w:webHidden/>
              </w:rPr>
              <w:fldChar w:fldCharType="begin"/>
            </w:r>
            <w:r w:rsidR="00A24FE8">
              <w:rPr>
                <w:noProof/>
                <w:webHidden/>
              </w:rPr>
              <w:instrText xml:space="preserve"> PAGEREF _Toc20382624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rsidP="001E5A03">
          <w:pPr>
            <w:pStyle w:val="TOC1"/>
            <w:tabs>
              <w:tab w:val="right" w:leader="dot" w:pos="9350"/>
            </w:tabs>
            <w:rPr>
              <w:rFonts w:eastAsiaTheme="minorEastAsia"/>
              <w:noProof/>
            </w:rPr>
          </w:pPr>
          <w:hyperlink w:anchor="_Toc20382625" w:history="1">
            <w:r w:rsidR="00A24FE8" w:rsidRPr="001F1725">
              <w:rPr>
                <w:rStyle w:val="Hyperlink"/>
                <w:rFonts w:cstheme="minorHAnsi"/>
                <w:b/>
                <w:noProof/>
                <w:lang w:val="en"/>
              </w:rPr>
              <w:t>Appendix A: Stakeholder Template</w:t>
            </w:r>
            <w:r w:rsidR="00A24FE8">
              <w:rPr>
                <w:noProof/>
                <w:webHidden/>
              </w:rPr>
              <w:tab/>
            </w:r>
            <w:r w:rsidR="00A24FE8">
              <w:rPr>
                <w:noProof/>
                <w:webHidden/>
              </w:rPr>
              <w:fldChar w:fldCharType="begin"/>
            </w:r>
            <w:r w:rsidR="00A24FE8">
              <w:rPr>
                <w:noProof/>
                <w:webHidden/>
              </w:rPr>
              <w:instrText xml:space="preserve"> PAGEREF _Toc20382625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26" w:history="1">
            <w:r w:rsidR="00A24FE8" w:rsidRPr="001F1725">
              <w:rPr>
                <w:rStyle w:val="Hyperlink"/>
                <w:rFonts w:cstheme="minorHAnsi"/>
                <w:b/>
                <w:noProof/>
                <w:lang w:val="en"/>
              </w:rPr>
              <w:t>Appendix B: Stakeholder Meeting Documentation</w:t>
            </w:r>
            <w:r w:rsidR="00A24FE8">
              <w:rPr>
                <w:noProof/>
                <w:webHidden/>
              </w:rPr>
              <w:tab/>
            </w:r>
            <w:r w:rsidR="00A24FE8">
              <w:rPr>
                <w:noProof/>
                <w:webHidden/>
              </w:rPr>
              <w:fldChar w:fldCharType="begin"/>
            </w:r>
            <w:r w:rsidR="00A24FE8">
              <w:rPr>
                <w:noProof/>
                <w:webHidden/>
              </w:rPr>
              <w:instrText xml:space="preserve"> PAGEREF _Toc20382626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27" w:history="1">
            <w:r w:rsidR="00A24FE8" w:rsidRPr="001F1725">
              <w:rPr>
                <w:rStyle w:val="Hyperlink"/>
                <w:rFonts w:cstheme="minorHAnsi"/>
                <w:b/>
                <w:noProof/>
                <w:lang w:val="en"/>
              </w:rPr>
              <w:t>Appendix C: Postsecondary Performance Data Overview Template</w:t>
            </w:r>
            <w:r w:rsidR="00A24FE8">
              <w:rPr>
                <w:noProof/>
                <w:webHidden/>
              </w:rPr>
              <w:tab/>
            </w:r>
            <w:r w:rsidR="00A24FE8">
              <w:rPr>
                <w:noProof/>
                <w:webHidden/>
              </w:rPr>
              <w:fldChar w:fldCharType="begin"/>
            </w:r>
            <w:r w:rsidR="00A24FE8">
              <w:rPr>
                <w:noProof/>
                <w:webHidden/>
              </w:rPr>
              <w:instrText xml:space="preserve"> PAGEREF _Toc20382627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29" w:history="1">
            <w:r w:rsidR="00A24FE8" w:rsidRPr="001F1725">
              <w:rPr>
                <w:rStyle w:val="Hyperlink"/>
                <w:rFonts w:cstheme="minorHAnsi"/>
                <w:b/>
                <w:noProof/>
                <w:lang w:val="en"/>
              </w:rPr>
              <w:t>Appendix D: Analyze Student Data Template (Postsecondary)</w:t>
            </w:r>
            <w:r w:rsidR="00A24FE8">
              <w:rPr>
                <w:noProof/>
                <w:webHidden/>
              </w:rPr>
              <w:tab/>
            </w:r>
            <w:r w:rsidR="00A24FE8">
              <w:rPr>
                <w:noProof/>
                <w:webHidden/>
              </w:rPr>
              <w:fldChar w:fldCharType="begin"/>
            </w:r>
            <w:r w:rsidR="00A24FE8">
              <w:rPr>
                <w:noProof/>
                <w:webHidden/>
              </w:rPr>
              <w:instrText xml:space="preserve"> PAGEREF _Toc20382629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30" w:history="1">
            <w:r w:rsidR="00A24FE8" w:rsidRPr="001F1725">
              <w:rPr>
                <w:rStyle w:val="Hyperlink"/>
                <w:rFonts w:cstheme="minorHAnsi"/>
                <w:b/>
                <w:noProof/>
                <w:lang w:val="en"/>
              </w:rPr>
              <w:t>Appendix E: Analyze Labor Market Trends Template</w:t>
            </w:r>
            <w:r w:rsidR="00A24FE8">
              <w:rPr>
                <w:noProof/>
                <w:webHidden/>
              </w:rPr>
              <w:tab/>
            </w:r>
            <w:r w:rsidR="00A24FE8">
              <w:rPr>
                <w:noProof/>
                <w:webHidden/>
              </w:rPr>
              <w:fldChar w:fldCharType="begin"/>
            </w:r>
            <w:r w:rsidR="00A24FE8">
              <w:rPr>
                <w:noProof/>
                <w:webHidden/>
              </w:rPr>
              <w:instrText xml:space="preserve"> PAGEREF _Toc20382630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31" w:history="1">
            <w:r w:rsidR="00A24FE8" w:rsidRPr="001F1725">
              <w:rPr>
                <w:rStyle w:val="Hyperlink"/>
                <w:rFonts w:cstheme="minorHAnsi"/>
                <w:b/>
                <w:noProof/>
              </w:rPr>
              <w:t>Appendix F:  Postsecondary Size, Scope, and Quality</w:t>
            </w:r>
            <w:r w:rsidR="00A24FE8">
              <w:rPr>
                <w:noProof/>
                <w:webHidden/>
              </w:rPr>
              <w:tab/>
            </w:r>
            <w:r w:rsidR="00A24FE8">
              <w:rPr>
                <w:noProof/>
                <w:webHidden/>
              </w:rPr>
              <w:fldChar w:fldCharType="begin"/>
            </w:r>
            <w:r w:rsidR="00A24FE8">
              <w:rPr>
                <w:noProof/>
                <w:webHidden/>
              </w:rPr>
              <w:instrText xml:space="preserve"> PAGEREF _Toc20382631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A24FE8" w:rsidRDefault="00887BD9">
          <w:pPr>
            <w:pStyle w:val="TOC1"/>
            <w:tabs>
              <w:tab w:val="right" w:leader="dot" w:pos="9350"/>
            </w:tabs>
            <w:rPr>
              <w:rFonts w:eastAsiaTheme="minorEastAsia"/>
              <w:noProof/>
            </w:rPr>
          </w:pPr>
          <w:hyperlink w:anchor="_Toc20382632" w:history="1">
            <w:r w:rsidR="00A24FE8" w:rsidRPr="001F1725">
              <w:rPr>
                <w:rStyle w:val="Hyperlink"/>
                <w:rFonts w:cstheme="minorHAnsi"/>
                <w:b/>
                <w:noProof/>
              </w:rPr>
              <w:t>Appendix G:  Current CTE Program Evaluation Template (Postsecondary)</w:t>
            </w:r>
            <w:r w:rsidR="00A24FE8">
              <w:rPr>
                <w:noProof/>
                <w:webHidden/>
              </w:rPr>
              <w:tab/>
            </w:r>
            <w:r w:rsidR="00A24FE8">
              <w:rPr>
                <w:noProof/>
                <w:webHidden/>
              </w:rPr>
              <w:fldChar w:fldCharType="begin"/>
            </w:r>
            <w:r w:rsidR="00A24FE8">
              <w:rPr>
                <w:noProof/>
                <w:webHidden/>
              </w:rPr>
              <w:instrText xml:space="preserve"> PAGEREF _Toc20382632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p>
        <w:p w:rsidR="00EE385E" w:rsidRDefault="00887BD9" w:rsidP="00A74550">
          <w:pPr>
            <w:pStyle w:val="TOC1"/>
            <w:tabs>
              <w:tab w:val="right" w:leader="dot" w:pos="9350"/>
            </w:tabs>
          </w:pPr>
          <w:hyperlink w:anchor="_Toc20382633" w:history="1">
            <w:r w:rsidR="00A24FE8" w:rsidRPr="001F1725">
              <w:rPr>
                <w:rStyle w:val="Hyperlink"/>
                <w:rFonts w:cstheme="minorHAnsi"/>
                <w:b/>
                <w:noProof/>
              </w:rPr>
              <w:t>Appendix H: Action Plan Template with S.M.A.R.T. Goals</w:t>
            </w:r>
            <w:r w:rsidR="00A24FE8">
              <w:rPr>
                <w:noProof/>
                <w:webHidden/>
              </w:rPr>
              <w:tab/>
            </w:r>
            <w:r w:rsidR="00A24FE8">
              <w:rPr>
                <w:noProof/>
                <w:webHidden/>
              </w:rPr>
              <w:fldChar w:fldCharType="begin"/>
            </w:r>
            <w:r w:rsidR="00A24FE8">
              <w:rPr>
                <w:noProof/>
                <w:webHidden/>
              </w:rPr>
              <w:instrText xml:space="preserve"> PAGEREF _Toc20382633 \h </w:instrText>
            </w:r>
            <w:r w:rsidR="00A24FE8">
              <w:rPr>
                <w:noProof/>
                <w:webHidden/>
              </w:rPr>
            </w:r>
            <w:r w:rsidR="00A24FE8">
              <w:rPr>
                <w:noProof/>
                <w:webHidden/>
              </w:rPr>
              <w:fldChar w:fldCharType="separate"/>
            </w:r>
            <w:r w:rsidR="00424665">
              <w:rPr>
                <w:noProof/>
                <w:webHidden/>
              </w:rPr>
              <w:t>2</w:t>
            </w:r>
            <w:r w:rsidR="00A24FE8">
              <w:rPr>
                <w:noProof/>
                <w:webHidden/>
              </w:rPr>
              <w:fldChar w:fldCharType="end"/>
            </w:r>
          </w:hyperlink>
          <w:r w:rsidR="00EE385E">
            <w:rPr>
              <w:b/>
              <w:bCs/>
              <w:noProof/>
            </w:rPr>
            <w:fldChar w:fldCharType="end"/>
          </w:r>
        </w:p>
      </w:sdtContent>
    </w:sdt>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424665" w:rsidP="00424665">
      <w:pPr>
        <w:jc w:val="center"/>
        <w:rPr>
          <w:bCs/>
          <w:sz w:val="18"/>
          <w:szCs w:val="23"/>
        </w:rPr>
      </w:pPr>
      <w:r>
        <w:rPr>
          <w:bCs/>
          <w:noProof/>
          <w:sz w:val="18"/>
          <w:szCs w:val="23"/>
        </w:rPr>
        <w:drawing>
          <wp:inline distT="0" distB="0" distL="0" distR="0">
            <wp:extent cx="2915728" cy="1787894"/>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daysSkillsTomorrowsCareers_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558" cy="1793309"/>
                    </a:xfrm>
                    <a:prstGeom prst="rect">
                      <a:avLst/>
                    </a:prstGeom>
                  </pic:spPr>
                </pic:pic>
              </a:graphicData>
            </a:graphic>
          </wp:inline>
        </w:drawing>
      </w: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8B164F" w:rsidRDefault="008B164F">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322CF4" w:rsidRDefault="00322CF4">
      <w:pPr>
        <w:rPr>
          <w:bCs/>
          <w:sz w:val="18"/>
          <w:szCs w:val="23"/>
        </w:rPr>
      </w:pPr>
    </w:p>
    <w:p w:rsidR="005763EC" w:rsidRDefault="005763EC">
      <w:pPr>
        <w:rPr>
          <w:bCs/>
          <w:sz w:val="18"/>
          <w:szCs w:val="23"/>
        </w:rPr>
      </w:pPr>
    </w:p>
    <w:p w:rsidR="005763EC" w:rsidRDefault="005763EC">
      <w:pPr>
        <w:rPr>
          <w:bCs/>
          <w:sz w:val="18"/>
          <w:szCs w:val="23"/>
        </w:rPr>
      </w:pPr>
    </w:p>
    <w:p w:rsidR="00322CF4" w:rsidRDefault="00322CF4">
      <w:pPr>
        <w:rPr>
          <w:bCs/>
          <w:sz w:val="18"/>
          <w:szCs w:val="23"/>
        </w:rPr>
      </w:pPr>
    </w:p>
    <w:p w:rsidR="00322CF4" w:rsidRDefault="00322CF4">
      <w:pPr>
        <w:rPr>
          <w:bCs/>
          <w:sz w:val="18"/>
          <w:szCs w:val="23"/>
        </w:rPr>
      </w:pPr>
    </w:p>
    <w:p w:rsidR="0087729D" w:rsidRPr="005763EC" w:rsidRDefault="008B164F">
      <w:pPr>
        <w:rPr>
          <w:rFonts w:ascii="Times New Roman" w:hAnsi="Times New Roman" w:cs="Times New Roman"/>
          <w:sz w:val="20"/>
          <w:szCs w:val="20"/>
        </w:rPr>
      </w:pPr>
      <w:r w:rsidRPr="005763EC">
        <w:rPr>
          <w:bCs/>
          <w:sz w:val="20"/>
          <w:szCs w:val="20"/>
        </w:rPr>
        <w:t xml:space="preserve">The Connecticut State Department of Education is committed to a policy of equal opportunity/ affirmative action for all qualified persons.  The Connecticut State Department of Education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Connecticut State Department of Education does not unlawfully discriminate in employment and licensing against qualified persons with a prior criminal conviction.  Inquiries regarding the Connecticut State Department of Education’s nondiscrimination policies should be directed to: Levy Gillespie, Equal Employment Opportunity Director/Americans with Disabilities Act Coordinator, Connecticut State Department of Education, 450 Columbus Blvd, Suite 607, Hartford, CT 06103-1841, 860-807-2071, </w:t>
      </w:r>
      <w:hyperlink r:id="rId11" w:history="1">
        <w:r w:rsidRPr="005763EC">
          <w:rPr>
            <w:rStyle w:val="Hyperlink"/>
            <w:bCs/>
            <w:sz w:val="20"/>
            <w:szCs w:val="20"/>
          </w:rPr>
          <w:t>Levy.Gillespie@ct.gov</w:t>
        </w:r>
      </w:hyperlink>
      <w:r w:rsidRPr="005763EC">
        <w:rPr>
          <w:bCs/>
          <w:sz w:val="20"/>
          <w:szCs w:val="20"/>
        </w:rPr>
        <w:t>.</w:t>
      </w:r>
      <w:r w:rsidR="0087729D" w:rsidRPr="005763EC">
        <w:rPr>
          <w:rFonts w:ascii="Times New Roman" w:hAnsi="Times New Roman" w:cs="Times New Roman"/>
          <w:sz w:val="20"/>
          <w:szCs w:val="20"/>
        </w:rPr>
        <w:br w:type="page"/>
      </w:r>
    </w:p>
    <w:p w:rsidR="00D156A6" w:rsidRPr="00C11628" w:rsidRDefault="00C27CA7" w:rsidP="00C27CA7">
      <w:pPr>
        <w:pStyle w:val="Heading2"/>
        <w:rPr>
          <w:rFonts w:asciiTheme="minorHAnsi" w:hAnsiTheme="minorHAnsi" w:cstheme="minorHAnsi"/>
          <w:b/>
          <w:sz w:val="28"/>
          <w:szCs w:val="28"/>
        </w:rPr>
      </w:pPr>
      <w:bookmarkStart w:id="1" w:name="_Toc536004461"/>
      <w:bookmarkStart w:id="2" w:name="_Toc20382618"/>
      <w:r w:rsidRPr="00C11628">
        <w:rPr>
          <w:rFonts w:asciiTheme="minorHAnsi" w:hAnsiTheme="minorHAnsi" w:cstheme="minorHAnsi"/>
          <w:b/>
          <w:sz w:val="28"/>
          <w:szCs w:val="28"/>
        </w:rPr>
        <w:lastRenderedPageBreak/>
        <w:t>Introduction</w:t>
      </w:r>
      <w:bookmarkEnd w:id="1"/>
      <w:bookmarkEnd w:id="2"/>
    </w:p>
    <w:p w:rsidR="00C27CA7" w:rsidRPr="00267CE8" w:rsidRDefault="00C27CA7" w:rsidP="00C27CA7">
      <w:pPr>
        <w:rPr>
          <w:rFonts w:cstheme="minorHAnsi"/>
          <w:lang w:val="en"/>
        </w:rPr>
      </w:pPr>
      <w:r w:rsidRPr="00267CE8">
        <w:rPr>
          <w:rFonts w:cstheme="minorHAnsi"/>
          <w:lang w:val="en"/>
        </w:rPr>
        <w:t xml:space="preserve">On July 31, 2018, President Trump signed the </w:t>
      </w:r>
      <w:hyperlink r:id="rId12" w:history="1">
        <w:r w:rsidRPr="00267CE8">
          <w:rPr>
            <w:rStyle w:val="Hyperlink"/>
            <w:rFonts w:cstheme="minorHAnsi"/>
            <w:lang w:val="en"/>
          </w:rPr>
          <w:t>Strengthening Career and Technical Education for the 21st Century Act</w:t>
        </w:r>
      </w:hyperlink>
      <w:r w:rsidRPr="00267CE8">
        <w:rPr>
          <w:rFonts w:cstheme="minorHAnsi"/>
          <w:i/>
          <w:iCs/>
          <w:lang w:val="en"/>
        </w:rPr>
        <w:t xml:space="preserve"> </w:t>
      </w:r>
      <w:r w:rsidRPr="00267CE8">
        <w:rPr>
          <w:rFonts w:cstheme="minorHAnsi"/>
          <w:lang w:val="en"/>
        </w:rPr>
        <w:t>into law</w:t>
      </w:r>
      <w:r w:rsidR="005763EC">
        <w:rPr>
          <w:rFonts w:cstheme="minorHAnsi"/>
          <w:i/>
          <w:iCs/>
          <w:lang w:val="en"/>
        </w:rPr>
        <w:t xml:space="preserve">. </w:t>
      </w:r>
      <w:r w:rsidRPr="00267CE8">
        <w:rPr>
          <w:rFonts w:cstheme="minorHAnsi"/>
          <w:lang w:val="en"/>
        </w:rPr>
        <w:t>This bill amends the Carl D. Perkins Career and Technical Education Act of 2006 (Perkins IV) and this amended act is</w:t>
      </w:r>
      <w:r w:rsidR="003D6718">
        <w:rPr>
          <w:rFonts w:cstheme="minorHAnsi"/>
          <w:lang w:val="en"/>
        </w:rPr>
        <w:t xml:space="preserve"> now referred to as Perkins V. </w:t>
      </w:r>
    </w:p>
    <w:p w:rsidR="0026745C" w:rsidRPr="0026745C" w:rsidRDefault="0026745C" w:rsidP="0026745C">
      <w:pPr>
        <w:rPr>
          <w:rFonts w:cstheme="minorHAnsi"/>
          <w:lang w:val="en"/>
        </w:rPr>
      </w:pPr>
      <w:r w:rsidRPr="0026745C">
        <w:rPr>
          <w:rFonts w:cstheme="minorHAnsi"/>
          <w:lang w:val="en"/>
        </w:rPr>
        <w:t>One of the most significant changes introduced in the Strengthening Career and Technical Education for the 21st Century Act (Perkins V) is the new comprehensive local needs assessment (CLNA)</w:t>
      </w:r>
      <w:r w:rsidR="00E92C25">
        <w:rPr>
          <w:rFonts w:cstheme="minorHAnsi"/>
          <w:lang w:val="en"/>
        </w:rPr>
        <w:t xml:space="preserve">. Specifically, the law states </w:t>
      </w:r>
      <w:r w:rsidR="00A96CEA">
        <w:rPr>
          <w:rFonts w:cstheme="minorHAnsi"/>
          <w:lang w:val="en"/>
        </w:rPr>
        <w:t xml:space="preserve">that </w:t>
      </w:r>
      <w:r w:rsidR="00E92C25">
        <w:rPr>
          <w:rFonts w:cstheme="minorHAnsi"/>
          <w:lang w:val="en"/>
        </w:rPr>
        <w:t xml:space="preserve">to </w:t>
      </w:r>
      <w:r w:rsidRPr="0026745C">
        <w:rPr>
          <w:rFonts w:cstheme="minorHAnsi"/>
          <w:lang w:val="en"/>
        </w:rPr>
        <w:t xml:space="preserve">receive </w:t>
      </w:r>
      <w:r w:rsidR="00E92C25">
        <w:rPr>
          <w:rFonts w:cstheme="minorHAnsi"/>
          <w:lang w:val="en"/>
        </w:rPr>
        <w:t>Perkins V funds</w:t>
      </w:r>
      <w:r w:rsidRPr="0026745C">
        <w:rPr>
          <w:rFonts w:cstheme="minorHAnsi"/>
          <w:lang w:val="en"/>
        </w:rPr>
        <w:t>, an eligible recipie</w:t>
      </w:r>
      <w:r w:rsidR="00E92C25">
        <w:rPr>
          <w:rFonts w:cstheme="minorHAnsi"/>
          <w:lang w:val="en"/>
        </w:rPr>
        <w:t>nt shall</w:t>
      </w:r>
      <w:r w:rsidRPr="0026745C">
        <w:rPr>
          <w:rFonts w:cstheme="minorHAnsi"/>
          <w:lang w:val="en"/>
        </w:rPr>
        <w:t xml:space="preserve"> conduct a </w:t>
      </w:r>
      <w:r w:rsidR="00E92C25">
        <w:rPr>
          <w:rFonts w:cstheme="minorHAnsi"/>
          <w:lang w:val="en"/>
        </w:rPr>
        <w:t>CLNA</w:t>
      </w:r>
      <w:r w:rsidRPr="0026745C">
        <w:rPr>
          <w:rFonts w:cstheme="minorHAnsi"/>
          <w:lang w:val="en"/>
        </w:rPr>
        <w:t xml:space="preserve"> related to career and technical education </w:t>
      </w:r>
      <w:r w:rsidR="00E765DF">
        <w:rPr>
          <w:rFonts w:cstheme="minorHAnsi"/>
          <w:lang w:val="en"/>
        </w:rPr>
        <w:t xml:space="preserve">(CTE) and </w:t>
      </w:r>
      <w:r w:rsidRPr="0026745C">
        <w:rPr>
          <w:rFonts w:cstheme="minorHAnsi"/>
          <w:lang w:val="en"/>
        </w:rPr>
        <w:t xml:space="preserve">update </w:t>
      </w:r>
      <w:r w:rsidR="00E765DF">
        <w:rPr>
          <w:rFonts w:cstheme="minorHAnsi"/>
          <w:lang w:val="en"/>
        </w:rPr>
        <w:t xml:space="preserve">the CLNA </w:t>
      </w:r>
      <w:r w:rsidR="00E765DF" w:rsidRPr="00E765DF">
        <w:rPr>
          <w:rFonts w:cstheme="minorHAnsi"/>
          <w:lang w:val="en"/>
        </w:rPr>
        <w:t>not</w:t>
      </w:r>
      <w:r w:rsidR="00E765DF">
        <w:rPr>
          <w:rFonts w:cstheme="minorHAnsi"/>
          <w:lang w:val="en"/>
        </w:rPr>
        <w:t xml:space="preserve"> less than once every two years.</w:t>
      </w:r>
    </w:p>
    <w:p w:rsidR="0026745C" w:rsidRPr="00E765DF" w:rsidRDefault="0026745C" w:rsidP="0026745C">
      <w:pPr>
        <w:rPr>
          <w:rFonts w:cstheme="minorHAnsi"/>
          <w:lang w:val="en"/>
        </w:rPr>
      </w:pPr>
      <w:r w:rsidRPr="00E765DF">
        <w:rPr>
          <w:rFonts w:cstheme="minorHAnsi"/>
          <w:lang w:val="en"/>
        </w:rPr>
        <w:t xml:space="preserve">The purpose of the CLNA is to support data-driven </w:t>
      </w:r>
      <w:r w:rsidR="00E92C25" w:rsidRPr="00E765DF">
        <w:rPr>
          <w:rFonts w:cstheme="minorHAnsi"/>
          <w:lang w:val="en"/>
        </w:rPr>
        <w:t>decision-making</w:t>
      </w:r>
      <w:r w:rsidRPr="00E765DF">
        <w:rPr>
          <w:rFonts w:cstheme="minorHAnsi"/>
          <w:lang w:val="en"/>
        </w:rPr>
        <w:t xml:space="preserve"> and more closely align planning, spending and accountability activities under Perkins V. The results of the </w:t>
      </w:r>
      <w:r w:rsidR="00E765DF" w:rsidRPr="00E765DF">
        <w:rPr>
          <w:rFonts w:cstheme="minorHAnsi"/>
          <w:lang w:val="en"/>
        </w:rPr>
        <w:t>CLNA</w:t>
      </w:r>
      <w:r w:rsidRPr="00E765DF">
        <w:rPr>
          <w:rFonts w:cstheme="minorHAnsi"/>
          <w:lang w:val="en"/>
        </w:rPr>
        <w:t xml:space="preserve"> form the foundation of the local application and drive local spending decisions. The strengths and weaknesses identified in the </w:t>
      </w:r>
      <w:r w:rsidR="00E765DF" w:rsidRPr="00E765DF">
        <w:rPr>
          <w:rFonts w:cstheme="minorHAnsi"/>
          <w:lang w:val="en"/>
        </w:rPr>
        <w:t>CLNA</w:t>
      </w:r>
      <w:r w:rsidRPr="00E765DF">
        <w:rPr>
          <w:rFonts w:cstheme="minorHAnsi"/>
          <w:lang w:val="en"/>
        </w:rPr>
        <w:t xml:space="preserve"> should seamlessly connect to the strategies and activities outlined in the </w:t>
      </w:r>
      <w:r w:rsidR="00E92C25" w:rsidRPr="00E765DF">
        <w:rPr>
          <w:rFonts w:cstheme="minorHAnsi"/>
          <w:lang w:val="en"/>
        </w:rPr>
        <w:t>Connecticut Perkins V Local A</w:t>
      </w:r>
      <w:r w:rsidRPr="00E765DF">
        <w:rPr>
          <w:rFonts w:cstheme="minorHAnsi"/>
          <w:lang w:val="en"/>
        </w:rPr>
        <w:t>pplication.</w:t>
      </w:r>
    </w:p>
    <w:p w:rsidR="00762A3F" w:rsidRDefault="00B350B4" w:rsidP="00595228">
      <w:pPr>
        <w:rPr>
          <w:rFonts w:cstheme="minorHAnsi"/>
          <w:lang w:val="en"/>
        </w:rPr>
      </w:pPr>
      <w:r>
        <w:rPr>
          <w:rFonts w:cstheme="minorHAnsi"/>
          <w:lang w:val="en"/>
        </w:rPr>
        <w:t>T</w:t>
      </w:r>
      <w:r w:rsidR="0067493B" w:rsidRPr="0067493B">
        <w:rPr>
          <w:rFonts w:cstheme="minorHAnsi"/>
          <w:lang w:val="en"/>
        </w:rPr>
        <w:t>he</w:t>
      </w:r>
      <w:r w:rsidR="00595228" w:rsidRPr="0067493B">
        <w:rPr>
          <w:rFonts w:cstheme="minorHAnsi"/>
          <w:lang w:val="en"/>
        </w:rPr>
        <w:t xml:space="preserve"> </w:t>
      </w:r>
      <w:r w:rsidR="00A96CEA">
        <w:rPr>
          <w:rFonts w:cstheme="minorHAnsi"/>
          <w:lang w:val="en"/>
        </w:rPr>
        <w:t>Connecticut State Department of Education (CSDE)</w:t>
      </w:r>
      <w:r w:rsidR="00595228" w:rsidRPr="00267CE8">
        <w:rPr>
          <w:rFonts w:cstheme="minorHAnsi"/>
          <w:lang w:val="en"/>
        </w:rPr>
        <w:t xml:space="preserve"> has created </w:t>
      </w:r>
      <w:r w:rsidR="00E60323" w:rsidRPr="00267CE8">
        <w:rPr>
          <w:rFonts w:cstheme="minorHAnsi"/>
          <w:lang w:val="en"/>
        </w:rPr>
        <w:t>this</w:t>
      </w:r>
      <w:r w:rsidR="00087417" w:rsidRPr="00267CE8">
        <w:rPr>
          <w:rFonts w:cstheme="minorHAnsi"/>
          <w:lang w:val="en"/>
        </w:rPr>
        <w:t xml:space="preserve"> guide</w:t>
      </w:r>
      <w:r w:rsidR="00595228" w:rsidRPr="00267CE8">
        <w:rPr>
          <w:rFonts w:cstheme="minorHAnsi"/>
          <w:lang w:val="en"/>
        </w:rPr>
        <w:t xml:space="preserve"> to assist eligible recipients </w:t>
      </w:r>
      <w:r w:rsidR="009A5E50" w:rsidRPr="00267CE8">
        <w:rPr>
          <w:rFonts w:cstheme="minorHAnsi"/>
          <w:lang w:val="en"/>
        </w:rPr>
        <w:t xml:space="preserve">with </w:t>
      </w:r>
      <w:r w:rsidR="00427D70" w:rsidRPr="00267CE8">
        <w:rPr>
          <w:rFonts w:cstheme="minorHAnsi"/>
          <w:lang w:val="en"/>
        </w:rPr>
        <w:t>the</w:t>
      </w:r>
      <w:r w:rsidR="00595228" w:rsidRPr="00267CE8">
        <w:rPr>
          <w:rFonts w:cstheme="minorHAnsi"/>
          <w:lang w:val="en"/>
        </w:rPr>
        <w:t xml:space="preserve"> CLNA </w:t>
      </w:r>
      <w:r w:rsidR="002C3FC7" w:rsidRPr="00267CE8">
        <w:rPr>
          <w:rFonts w:cstheme="minorHAnsi"/>
          <w:lang w:val="en"/>
        </w:rPr>
        <w:t>process</w:t>
      </w:r>
      <w:r w:rsidR="00B91E2A" w:rsidRPr="00267CE8">
        <w:rPr>
          <w:rFonts w:cstheme="minorHAnsi"/>
          <w:lang w:val="en"/>
        </w:rPr>
        <w:t>.</w:t>
      </w:r>
      <w:r w:rsidR="00762A3F">
        <w:rPr>
          <w:rFonts w:cstheme="minorHAnsi"/>
          <w:lang w:val="en"/>
        </w:rPr>
        <w:t xml:space="preserve"> </w:t>
      </w:r>
      <w:r w:rsidR="00415C64">
        <w:rPr>
          <w:rFonts w:cstheme="minorHAnsi"/>
          <w:lang w:val="en"/>
        </w:rPr>
        <w:t xml:space="preserve">Colleges </w:t>
      </w:r>
      <w:r w:rsidR="00625BDE">
        <w:rPr>
          <w:rFonts w:cstheme="minorHAnsi"/>
          <w:lang w:val="en"/>
        </w:rPr>
        <w:t xml:space="preserve">must </w:t>
      </w:r>
      <w:r w:rsidR="00EE5136">
        <w:rPr>
          <w:rFonts w:cstheme="minorHAnsi"/>
          <w:lang w:val="en"/>
        </w:rPr>
        <w:t>pa</w:t>
      </w:r>
      <w:r w:rsidR="00415C64">
        <w:rPr>
          <w:rFonts w:cstheme="minorHAnsi"/>
          <w:lang w:val="en"/>
        </w:rPr>
        <w:t>rtner</w:t>
      </w:r>
      <w:r w:rsidR="00762A3F">
        <w:rPr>
          <w:rFonts w:cstheme="minorHAnsi"/>
          <w:lang w:val="en"/>
        </w:rPr>
        <w:t xml:space="preserve"> </w:t>
      </w:r>
      <w:r w:rsidR="00B57593">
        <w:rPr>
          <w:rFonts w:cstheme="minorHAnsi"/>
          <w:lang w:val="en"/>
        </w:rPr>
        <w:t xml:space="preserve">with their regional partner community colleges when conducting the CLNA process. </w:t>
      </w:r>
      <w:r w:rsidR="00625BDE">
        <w:rPr>
          <w:rFonts w:cstheme="minorHAnsi"/>
          <w:lang w:val="en"/>
        </w:rPr>
        <w:t>As a region</w:t>
      </w:r>
      <w:r w:rsidR="00273257">
        <w:rPr>
          <w:rFonts w:cstheme="minorHAnsi"/>
          <w:lang w:val="en"/>
        </w:rPr>
        <w:t xml:space="preserve">, </w:t>
      </w:r>
      <w:r w:rsidR="00B57593">
        <w:rPr>
          <w:rFonts w:cstheme="minorHAnsi"/>
          <w:lang w:val="en"/>
        </w:rPr>
        <w:t xml:space="preserve">community colleges </w:t>
      </w:r>
      <w:r w:rsidR="00625BDE">
        <w:rPr>
          <w:rFonts w:cstheme="minorHAnsi"/>
          <w:lang w:val="en"/>
        </w:rPr>
        <w:t>shall</w:t>
      </w:r>
      <w:r w:rsidR="00D9482D">
        <w:rPr>
          <w:rFonts w:cstheme="minorHAnsi"/>
          <w:lang w:val="en"/>
        </w:rPr>
        <w:t xml:space="preserve"> </w:t>
      </w:r>
      <w:r w:rsidR="00B57593">
        <w:rPr>
          <w:rFonts w:cstheme="minorHAnsi"/>
          <w:lang w:val="en"/>
        </w:rPr>
        <w:t xml:space="preserve">analyze </w:t>
      </w:r>
      <w:r w:rsidR="00D9482D">
        <w:rPr>
          <w:rFonts w:cstheme="minorHAnsi"/>
          <w:lang w:val="en"/>
        </w:rPr>
        <w:t xml:space="preserve">regional </w:t>
      </w:r>
      <w:r w:rsidR="00B57593">
        <w:rPr>
          <w:rFonts w:cstheme="minorHAnsi"/>
          <w:lang w:val="en"/>
        </w:rPr>
        <w:t xml:space="preserve">data and create strategies </w:t>
      </w:r>
      <w:r w:rsidR="00EE5136">
        <w:rPr>
          <w:rFonts w:cstheme="minorHAnsi"/>
          <w:lang w:val="en"/>
        </w:rPr>
        <w:t>that b</w:t>
      </w:r>
      <w:r w:rsidR="00D9482D">
        <w:rPr>
          <w:rFonts w:cstheme="minorHAnsi"/>
          <w:lang w:val="en"/>
        </w:rPr>
        <w:t>enefit the region as a whole. Below is a list of the three regions and the corresponding community colleges.</w:t>
      </w:r>
    </w:p>
    <w:p w:rsidR="00EE5136" w:rsidRDefault="00EE5136" w:rsidP="00EE5136">
      <w:pPr>
        <w:pStyle w:val="ListParagraph"/>
        <w:numPr>
          <w:ilvl w:val="0"/>
          <w:numId w:val="48"/>
        </w:numPr>
        <w:rPr>
          <w:rFonts w:cstheme="minorHAnsi"/>
          <w:lang w:val="en"/>
        </w:rPr>
      </w:pPr>
      <w:r w:rsidRPr="00EE5136">
        <w:rPr>
          <w:rFonts w:cstheme="minorHAnsi"/>
          <w:lang w:val="en"/>
        </w:rPr>
        <w:t>Capital-East Region</w:t>
      </w:r>
    </w:p>
    <w:p w:rsidR="00415C64" w:rsidRDefault="00415C64" w:rsidP="00EE5136">
      <w:pPr>
        <w:pStyle w:val="ListParagraph"/>
        <w:numPr>
          <w:ilvl w:val="1"/>
          <w:numId w:val="48"/>
        </w:numPr>
        <w:rPr>
          <w:rFonts w:cstheme="minorHAnsi"/>
          <w:lang w:val="en"/>
        </w:rPr>
      </w:pPr>
      <w:r>
        <w:rPr>
          <w:rFonts w:cstheme="minorHAnsi"/>
          <w:lang w:val="en"/>
        </w:rPr>
        <w:t>Capital Community College</w:t>
      </w:r>
    </w:p>
    <w:p w:rsidR="00EE5136" w:rsidRDefault="00415C64" w:rsidP="00EE5136">
      <w:pPr>
        <w:pStyle w:val="ListParagraph"/>
        <w:numPr>
          <w:ilvl w:val="1"/>
          <w:numId w:val="48"/>
        </w:numPr>
        <w:rPr>
          <w:rFonts w:cstheme="minorHAnsi"/>
          <w:lang w:val="en"/>
        </w:rPr>
      </w:pPr>
      <w:r>
        <w:rPr>
          <w:rFonts w:cstheme="minorHAnsi"/>
          <w:lang w:val="en"/>
        </w:rPr>
        <w:t>Manchester Community College</w:t>
      </w:r>
    </w:p>
    <w:p w:rsidR="00415C64" w:rsidRDefault="00415C64" w:rsidP="00EE5136">
      <w:pPr>
        <w:pStyle w:val="ListParagraph"/>
        <w:numPr>
          <w:ilvl w:val="1"/>
          <w:numId w:val="48"/>
        </w:numPr>
        <w:rPr>
          <w:rFonts w:cstheme="minorHAnsi"/>
          <w:lang w:val="en"/>
        </w:rPr>
      </w:pPr>
      <w:r>
        <w:rPr>
          <w:rFonts w:cstheme="minorHAnsi"/>
          <w:lang w:val="en"/>
        </w:rPr>
        <w:t>Middlesex Community College</w:t>
      </w:r>
    </w:p>
    <w:p w:rsidR="00415C64" w:rsidRDefault="00415C64" w:rsidP="00EE5136">
      <w:pPr>
        <w:pStyle w:val="ListParagraph"/>
        <w:numPr>
          <w:ilvl w:val="1"/>
          <w:numId w:val="48"/>
        </w:numPr>
        <w:rPr>
          <w:rFonts w:cstheme="minorHAnsi"/>
          <w:lang w:val="en"/>
        </w:rPr>
      </w:pPr>
      <w:r>
        <w:rPr>
          <w:rFonts w:cstheme="minorHAnsi"/>
          <w:lang w:val="en"/>
        </w:rPr>
        <w:t>Quinebaug Valley Community College</w:t>
      </w:r>
    </w:p>
    <w:p w:rsidR="00415C64" w:rsidRDefault="00415C64" w:rsidP="00EE5136">
      <w:pPr>
        <w:pStyle w:val="ListParagraph"/>
        <w:numPr>
          <w:ilvl w:val="1"/>
          <w:numId w:val="48"/>
        </w:numPr>
        <w:rPr>
          <w:rFonts w:cstheme="minorHAnsi"/>
          <w:lang w:val="en"/>
        </w:rPr>
      </w:pPr>
      <w:r>
        <w:rPr>
          <w:rFonts w:cstheme="minorHAnsi"/>
          <w:lang w:val="en"/>
        </w:rPr>
        <w:t>Three Rivers Community College</w:t>
      </w:r>
    </w:p>
    <w:p w:rsidR="00415C64" w:rsidRDefault="00415C64" w:rsidP="00415C64">
      <w:pPr>
        <w:pStyle w:val="ListParagraph"/>
        <w:numPr>
          <w:ilvl w:val="0"/>
          <w:numId w:val="48"/>
        </w:numPr>
        <w:rPr>
          <w:rFonts w:cstheme="minorHAnsi"/>
          <w:lang w:val="en"/>
        </w:rPr>
      </w:pPr>
      <w:r w:rsidRPr="00EE5136">
        <w:rPr>
          <w:rFonts w:cstheme="minorHAnsi"/>
          <w:lang w:val="en"/>
        </w:rPr>
        <w:t>North-West Region</w:t>
      </w:r>
    </w:p>
    <w:p w:rsidR="00415C64" w:rsidRPr="00EE5136" w:rsidRDefault="00415C64" w:rsidP="00415C64">
      <w:pPr>
        <w:pStyle w:val="ListParagraph"/>
        <w:numPr>
          <w:ilvl w:val="1"/>
          <w:numId w:val="48"/>
        </w:numPr>
        <w:rPr>
          <w:rFonts w:cstheme="minorHAnsi"/>
          <w:lang w:val="en"/>
        </w:rPr>
      </w:pPr>
      <w:r w:rsidRPr="00EE5136">
        <w:rPr>
          <w:rFonts w:cstheme="minorHAnsi"/>
          <w:lang w:val="en"/>
        </w:rPr>
        <w:t>Asnuntuck Community College</w:t>
      </w:r>
    </w:p>
    <w:p w:rsidR="00415C64" w:rsidRPr="00EE5136" w:rsidRDefault="00415C64" w:rsidP="00415C64">
      <w:pPr>
        <w:pStyle w:val="ListParagraph"/>
        <w:numPr>
          <w:ilvl w:val="1"/>
          <w:numId w:val="48"/>
        </w:numPr>
        <w:rPr>
          <w:rFonts w:cstheme="minorHAnsi"/>
          <w:lang w:val="en"/>
        </w:rPr>
      </w:pPr>
      <w:r w:rsidRPr="00EE5136">
        <w:rPr>
          <w:rFonts w:cstheme="minorHAnsi"/>
          <w:lang w:val="en"/>
        </w:rPr>
        <w:t>Naugatuck Valley Community College</w:t>
      </w:r>
    </w:p>
    <w:p w:rsidR="00415C64" w:rsidRDefault="00415C64" w:rsidP="00415C64">
      <w:pPr>
        <w:pStyle w:val="ListParagraph"/>
        <w:numPr>
          <w:ilvl w:val="1"/>
          <w:numId w:val="48"/>
        </w:numPr>
        <w:rPr>
          <w:rFonts w:cstheme="minorHAnsi"/>
          <w:lang w:val="en"/>
        </w:rPr>
      </w:pPr>
      <w:r w:rsidRPr="00EE5136">
        <w:rPr>
          <w:rFonts w:cstheme="minorHAnsi"/>
          <w:lang w:val="en"/>
        </w:rPr>
        <w:t>Northwestern Community College</w:t>
      </w:r>
    </w:p>
    <w:p w:rsidR="00415C64" w:rsidRPr="00415C64" w:rsidRDefault="00415C64" w:rsidP="00415C64">
      <w:pPr>
        <w:pStyle w:val="ListParagraph"/>
        <w:numPr>
          <w:ilvl w:val="1"/>
          <w:numId w:val="48"/>
        </w:numPr>
        <w:rPr>
          <w:rFonts w:cstheme="minorHAnsi"/>
          <w:lang w:val="en"/>
        </w:rPr>
      </w:pPr>
      <w:r w:rsidRPr="00415C64">
        <w:rPr>
          <w:rFonts w:cstheme="minorHAnsi"/>
          <w:lang w:val="en"/>
        </w:rPr>
        <w:t>Tunxis Community College</w:t>
      </w:r>
    </w:p>
    <w:p w:rsidR="00415C64" w:rsidRDefault="00415C64" w:rsidP="00415C64">
      <w:pPr>
        <w:pStyle w:val="ListParagraph"/>
        <w:numPr>
          <w:ilvl w:val="0"/>
          <w:numId w:val="48"/>
        </w:numPr>
        <w:rPr>
          <w:rFonts w:cstheme="minorHAnsi"/>
          <w:lang w:val="en"/>
        </w:rPr>
      </w:pPr>
      <w:r>
        <w:rPr>
          <w:rFonts w:cstheme="minorHAnsi"/>
          <w:lang w:val="en"/>
        </w:rPr>
        <w:t>Shoreline-West Region</w:t>
      </w:r>
    </w:p>
    <w:p w:rsidR="00415C64" w:rsidRDefault="00415C64" w:rsidP="00415C64">
      <w:pPr>
        <w:pStyle w:val="ListParagraph"/>
        <w:numPr>
          <w:ilvl w:val="1"/>
          <w:numId w:val="48"/>
        </w:numPr>
        <w:rPr>
          <w:rFonts w:cstheme="minorHAnsi"/>
          <w:lang w:val="en"/>
        </w:rPr>
      </w:pPr>
      <w:r>
        <w:rPr>
          <w:rFonts w:cstheme="minorHAnsi"/>
          <w:lang w:val="en"/>
        </w:rPr>
        <w:t>Gateway Community College</w:t>
      </w:r>
    </w:p>
    <w:p w:rsidR="00415C64" w:rsidRDefault="00415C64" w:rsidP="00415C64">
      <w:pPr>
        <w:pStyle w:val="ListParagraph"/>
        <w:numPr>
          <w:ilvl w:val="1"/>
          <w:numId w:val="48"/>
        </w:numPr>
        <w:rPr>
          <w:rFonts w:cstheme="minorHAnsi"/>
          <w:lang w:val="en"/>
        </w:rPr>
      </w:pPr>
      <w:r>
        <w:rPr>
          <w:rFonts w:cstheme="minorHAnsi"/>
          <w:lang w:val="en"/>
        </w:rPr>
        <w:t>Housatonic Community College</w:t>
      </w:r>
    </w:p>
    <w:p w:rsidR="00EE5136" w:rsidRPr="00D9482D" w:rsidRDefault="00415C64" w:rsidP="00595228">
      <w:pPr>
        <w:pStyle w:val="ListParagraph"/>
        <w:numPr>
          <w:ilvl w:val="1"/>
          <w:numId w:val="48"/>
        </w:numPr>
        <w:rPr>
          <w:rFonts w:cstheme="minorHAnsi"/>
          <w:lang w:val="en"/>
        </w:rPr>
      </w:pPr>
      <w:r>
        <w:rPr>
          <w:rFonts w:cstheme="minorHAnsi"/>
          <w:lang w:val="en"/>
        </w:rPr>
        <w:t>Norwalk Community College</w:t>
      </w:r>
    </w:p>
    <w:p w:rsidR="005D0E07" w:rsidRPr="00511E86" w:rsidRDefault="005D0E07" w:rsidP="005D0E07">
      <w:pPr>
        <w:pStyle w:val="Heading2"/>
        <w:rPr>
          <w:rFonts w:asciiTheme="minorHAnsi" w:hAnsiTheme="minorHAnsi" w:cstheme="minorHAnsi"/>
          <w:b/>
          <w:sz w:val="22"/>
          <w:szCs w:val="22"/>
        </w:rPr>
      </w:pPr>
      <w:bookmarkStart w:id="3" w:name="_Toc20382619"/>
      <w:r w:rsidRPr="00511E86">
        <w:rPr>
          <w:rFonts w:asciiTheme="minorHAnsi" w:hAnsiTheme="minorHAnsi" w:cstheme="minorHAnsi"/>
          <w:b/>
          <w:sz w:val="22"/>
          <w:szCs w:val="22"/>
        </w:rPr>
        <w:t>The CLNA Process</w:t>
      </w:r>
      <w:bookmarkEnd w:id="3"/>
    </w:p>
    <w:p w:rsidR="005D0E07" w:rsidRPr="00511E86" w:rsidRDefault="005D0E07" w:rsidP="00595228">
      <w:pPr>
        <w:rPr>
          <w:rFonts w:cstheme="minorHAnsi"/>
        </w:rPr>
      </w:pPr>
      <w:r w:rsidRPr="00511E86">
        <w:rPr>
          <w:rFonts w:cstheme="minorHAnsi"/>
        </w:rPr>
        <w:t xml:space="preserve">Section </w:t>
      </w:r>
      <w:r w:rsidR="00A03A1C" w:rsidRPr="00511E86">
        <w:rPr>
          <w:rFonts w:cstheme="minorHAnsi"/>
        </w:rPr>
        <w:t>134(c)</w:t>
      </w:r>
      <w:r w:rsidRPr="00511E86">
        <w:rPr>
          <w:rFonts w:cstheme="minorHAnsi"/>
        </w:rPr>
        <w:t xml:space="preserve"> </w:t>
      </w:r>
      <w:r w:rsidR="00A03A1C" w:rsidRPr="00511E86">
        <w:rPr>
          <w:rFonts w:cstheme="minorHAnsi"/>
        </w:rPr>
        <w:t>of Perkins V</w:t>
      </w:r>
      <w:r w:rsidRPr="00511E86">
        <w:rPr>
          <w:rFonts w:cstheme="minorHAnsi"/>
        </w:rPr>
        <w:t xml:space="preserve"> </w:t>
      </w:r>
      <w:r w:rsidR="00A03A1C" w:rsidRPr="00511E86">
        <w:rPr>
          <w:rFonts w:cstheme="minorHAnsi"/>
        </w:rPr>
        <w:t>outlines specific requirements regarding the CLNA</w:t>
      </w:r>
      <w:r w:rsidR="00BF4A29">
        <w:rPr>
          <w:rFonts w:cstheme="minorHAnsi"/>
        </w:rPr>
        <w:t xml:space="preserve">. </w:t>
      </w:r>
      <w:r w:rsidR="00BB61DC">
        <w:rPr>
          <w:rFonts w:cstheme="minorHAnsi"/>
        </w:rPr>
        <w:t>Region</w:t>
      </w:r>
      <w:r w:rsidR="00D5500C" w:rsidRPr="00511E86">
        <w:rPr>
          <w:rFonts w:cstheme="minorHAnsi"/>
        </w:rPr>
        <w:t xml:space="preserve">s </w:t>
      </w:r>
      <w:r w:rsidR="00E765DF">
        <w:rPr>
          <w:rFonts w:cstheme="minorHAnsi"/>
        </w:rPr>
        <w:t>must include</w:t>
      </w:r>
      <w:r w:rsidR="00D5500C" w:rsidRPr="00511E86">
        <w:rPr>
          <w:rFonts w:cstheme="minorHAnsi"/>
        </w:rPr>
        <w:t xml:space="preserve"> the following steps</w:t>
      </w:r>
      <w:r w:rsidRPr="00511E86">
        <w:rPr>
          <w:rFonts w:cstheme="minorHAnsi"/>
        </w:rPr>
        <w:t xml:space="preserve"> in the </w:t>
      </w:r>
      <w:r w:rsidR="00D5500C" w:rsidRPr="00511E86">
        <w:rPr>
          <w:rFonts w:cstheme="minorHAnsi"/>
        </w:rPr>
        <w:t>CLNA</w:t>
      </w:r>
      <w:r w:rsidRPr="00511E86">
        <w:rPr>
          <w:rFonts w:cstheme="minorHAnsi"/>
        </w:rPr>
        <w:t xml:space="preserve"> process: </w:t>
      </w:r>
    </w:p>
    <w:p w:rsidR="0018715C" w:rsidRPr="00511E86" w:rsidRDefault="00BB04DA" w:rsidP="009D1E4E">
      <w:pPr>
        <w:pStyle w:val="ListParagraph"/>
        <w:numPr>
          <w:ilvl w:val="0"/>
          <w:numId w:val="17"/>
        </w:numPr>
        <w:rPr>
          <w:rFonts w:cstheme="minorHAnsi"/>
          <w:lang w:val="en"/>
        </w:rPr>
      </w:pPr>
      <w:r>
        <w:rPr>
          <w:rFonts w:cstheme="minorHAnsi"/>
          <w:lang w:val="en"/>
        </w:rPr>
        <w:t>Organize</w:t>
      </w:r>
      <w:r w:rsidR="0018715C" w:rsidRPr="00511E86">
        <w:rPr>
          <w:rFonts w:cstheme="minorHAnsi"/>
          <w:lang w:val="en"/>
        </w:rPr>
        <w:t xml:space="preserve"> group of stakeholders</w:t>
      </w:r>
      <w:r w:rsidR="0026745C">
        <w:rPr>
          <w:rFonts w:cstheme="minorHAnsi"/>
          <w:lang w:val="en"/>
        </w:rPr>
        <w:t>.</w:t>
      </w:r>
    </w:p>
    <w:p w:rsidR="0018715C" w:rsidRDefault="00BB04DA" w:rsidP="009D1E4E">
      <w:pPr>
        <w:pStyle w:val="ListParagraph"/>
        <w:numPr>
          <w:ilvl w:val="0"/>
          <w:numId w:val="17"/>
        </w:numPr>
        <w:rPr>
          <w:rFonts w:cstheme="minorHAnsi"/>
          <w:lang w:val="en"/>
        </w:rPr>
      </w:pPr>
      <w:r>
        <w:rPr>
          <w:rFonts w:cstheme="minorHAnsi"/>
          <w:lang w:val="en"/>
        </w:rPr>
        <w:t>A</w:t>
      </w:r>
      <w:r w:rsidR="0018715C" w:rsidRPr="00511E86">
        <w:rPr>
          <w:rFonts w:cstheme="minorHAnsi"/>
          <w:lang w:val="en"/>
        </w:rPr>
        <w:t xml:space="preserve">nalyze </w:t>
      </w:r>
      <w:r w:rsidR="00511E86" w:rsidRPr="00511E86">
        <w:rPr>
          <w:rFonts w:cstheme="minorHAnsi"/>
          <w:lang w:val="en"/>
        </w:rPr>
        <w:t xml:space="preserve">student </w:t>
      </w:r>
      <w:r w:rsidR="0018715C" w:rsidRPr="00511E86">
        <w:rPr>
          <w:rFonts w:cstheme="minorHAnsi"/>
          <w:lang w:val="en"/>
        </w:rPr>
        <w:t>da</w:t>
      </w:r>
      <w:r w:rsidR="00511E86" w:rsidRPr="00511E86">
        <w:rPr>
          <w:rFonts w:cstheme="minorHAnsi"/>
          <w:lang w:val="en"/>
        </w:rPr>
        <w:t>ta</w:t>
      </w:r>
      <w:r w:rsidR="0026745C">
        <w:rPr>
          <w:rFonts w:cstheme="minorHAnsi"/>
          <w:lang w:val="en"/>
        </w:rPr>
        <w:t>.</w:t>
      </w:r>
    </w:p>
    <w:p w:rsidR="0097307D" w:rsidRPr="0097307D" w:rsidRDefault="00BB04DA" w:rsidP="0097307D">
      <w:pPr>
        <w:pStyle w:val="ListParagraph"/>
        <w:numPr>
          <w:ilvl w:val="0"/>
          <w:numId w:val="17"/>
        </w:numPr>
        <w:rPr>
          <w:rFonts w:cstheme="minorHAnsi"/>
          <w:lang w:val="en"/>
        </w:rPr>
      </w:pPr>
      <w:r>
        <w:rPr>
          <w:rFonts w:cstheme="minorHAnsi"/>
          <w:lang w:val="en"/>
        </w:rPr>
        <w:t>A</w:t>
      </w:r>
      <w:r w:rsidR="007E59B5">
        <w:rPr>
          <w:rFonts w:cstheme="minorHAnsi"/>
          <w:lang w:val="en"/>
        </w:rPr>
        <w:t>nalyze labor m</w:t>
      </w:r>
      <w:r w:rsidR="009E2BF3">
        <w:rPr>
          <w:rFonts w:cstheme="minorHAnsi"/>
          <w:lang w:val="en"/>
        </w:rPr>
        <w:t>arket data</w:t>
      </w:r>
      <w:r w:rsidR="0026745C">
        <w:rPr>
          <w:rFonts w:cstheme="minorHAnsi"/>
          <w:lang w:val="en"/>
        </w:rPr>
        <w:t>.</w:t>
      </w:r>
    </w:p>
    <w:p w:rsidR="0018715C" w:rsidRPr="00511E86" w:rsidRDefault="0026745C" w:rsidP="009D1E4E">
      <w:pPr>
        <w:pStyle w:val="ListParagraph"/>
        <w:numPr>
          <w:ilvl w:val="0"/>
          <w:numId w:val="17"/>
        </w:numPr>
        <w:rPr>
          <w:rFonts w:cstheme="minorHAnsi"/>
          <w:lang w:val="en"/>
        </w:rPr>
      </w:pPr>
      <w:r>
        <w:rPr>
          <w:rFonts w:cstheme="minorHAnsi"/>
          <w:lang w:val="en"/>
        </w:rPr>
        <w:t>Evaluate current CTE programs.</w:t>
      </w:r>
    </w:p>
    <w:p w:rsidR="0018715C" w:rsidRPr="00511E86" w:rsidRDefault="0018715C" w:rsidP="009D1E4E">
      <w:pPr>
        <w:pStyle w:val="ListParagraph"/>
        <w:numPr>
          <w:ilvl w:val="0"/>
          <w:numId w:val="17"/>
        </w:numPr>
        <w:rPr>
          <w:rFonts w:cstheme="minorHAnsi"/>
          <w:lang w:val="en"/>
        </w:rPr>
      </w:pPr>
      <w:r w:rsidRPr="00511E86">
        <w:rPr>
          <w:rFonts w:cstheme="minorHAnsi"/>
          <w:lang w:val="en"/>
        </w:rPr>
        <w:t xml:space="preserve">Create </w:t>
      </w:r>
      <w:r w:rsidR="00241843" w:rsidRPr="00511E86">
        <w:rPr>
          <w:rFonts w:cstheme="minorHAnsi"/>
          <w:lang w:val="en"/>
        </w:rPr>
        <w:t xml:space="preserve">strategies and </w:t>
      </w:r>
      <w:r w:rsidR="00BC1E00">
        <w:rPr>
          <w:rFonts w:cstheme="minorHAnsi"/>
          <w:lang w:val="en"/>
        </w:rPr>
        <w:t>actionable activities</w:t>
      </w:r>
      <w:r w:rsidR="0026745C">
        <w:rPr>
          <w:rFonts w:cstheme="minorHAnsi"/>
          <w:lang w:val="en"/>
        </w:rPr>
        <w:t>.</w:t>
      </w:r>
    </w:p>
    <w:p w:rsidR="00511E86" w:rsidRPr="00511E86" w:rsidRDefault="00511E86" w:rsidP="00511E86">
      <w:pPr>
        <w:pStyle w:val="Heading2"/>
        <w:rPr>
          <w:rFonts w:asciiTheme="minorHAnsi" w:hAnsiTheme="minorHAnsi" w:cstheme="minorHAnsi"/>
          <w:b/>
          <w:sz w:val="22"/>
          <w:szCs w:val="22"/>
        </w:rPr>
      </w:pPr>
      <w:bookmarkStart w:id="4" w:name="_Toc20382620"/>
      <w:r w:rsidRPr="00511E86">
        <w:rPr>
          <w:rFonts w:asciiTheme="minorHAnsi" w:hAnsiTheme="minorHAnsi" w:cstheme="minorHAnsi"/>
          <w:b/>
          <w:sz w:val="22"/>
          <w:szCs w:val="22"/>
        </w:rPr>
        <w:lastRenderedPageBreak/>
        <w:t>Step One: Organize a Group of Stakeholders</w:t>
      </w:r>
      <w:bookmarkEnd w:id="4"/>
    </w:p>
    <w:p w:rsidR="008E3D6E" w:rsidRPr="00511E86" w:rsidRDefault="000729F5" w:rsidP="0018715C">
      <w:pPr>
        <w:rPr>
          <w:rFonts w:cstheme="minorHAnsi"/>
          <w:lang w:val="en"/>
        </w:rPr>
      </w:pPr>
      <w:r w:rsidRPr="00511E86">
        <w:rPr>
          <w:rFonts w:cstheme="minorHAnsi"/>
          <w:lang w:val="en"/>
        </w:rPr>
        <w:t>Perkins V</w:t>
      </w:r>
      <w:r w:rsidR="008E3D6E" w:rsidRPr="00511E86">
        <w:rPr>
          <w:rFonts w:cstheme="minorHAnsi"/>
          <w:lang w:val="en"/>
        </w:rPr>
        <w:t xml:space="preserve"> provides a powerful opportunity to consult an</w:t>
      </w:r>
      <w:r w:rsidR="003E6A2E">
        <w:rPr>
          <w:rFonts w:cstheme="minorHAnsi"/>
          <w:lang w:val="en"/>
        </w:rPr>
        <w:t>d coordinate with stake</w:t>
      </w:r>
      <w:r w:rsidR="00D9482D">
        <w:rPr>
          <w:rFonts w:cstheme="minorHAnsi"/>
          <w:lang w:val="en"/>
        </w:rPr>
        <w:t xml:space="preserve">holders. </w:t>
      </w:r>
      <w:r w:rsidR="003E6A2E">
        <w:rPr>
          <w:rFonts w:cstheme="minorHAnsi"/>
          <w:lang w:val="en"/>
        </w:rPr>
        <w:t>Meaningful engagement</w:t>
      </w:r>
      <w:r w:rsidRPr="00511E86">
        <w:rPr>
          <w:rFonts w:cstheme="minorHAnsi"/>
          <w:lang w:val="en"/>
        </w:rPr>
        <w:t xml:space="preserve"> with stakeholders </w:t>
      </w:r>
      <w:r w:rsidR="00D521FF" w:rsidRPr="00511E86">
        <w:rPr>
          <w:rFonts w:cstheme="minorHAnsi"/>
          <w:lang w:val="en"/>
        </w:rPr>
        <w:t xml:space="preserve">during the CLNA process not only </w:t>
      </w:r>
      <w:r w:rsidRPr="00511E86">
        <w:rPr>
          <w:rFonts w:cstheme="minorHAnsi"/>
          <w:lang w:val="en"/>
        </w:rPr>
        <w:t>en</w:t>
      </w:r>
      <w:r w:rsidR="00D521FF" w:rsidRPr="00511E86">
        <w:rPr>
          <w:rFonts w:cstheme="minorHAnsi"/>
          <w:lang w:val="en"/>
        </w:rPr>
        <w:t>hances local plans</w:t>
      </w:r>
      <w:r w:rsidRPr="00511E86">
        <w:rPr>
          <w:rFonts w:cstheme="minorHAnsi"/>
          <w:lang w:val="en"/>
        </w:rPr>
        <w:t xml:space="preserve"> and </w:t>
      </w:r>
      <w:r w:rsidR="00D521FF" w:rsidRPr="00511E86">
        <w:rPr>
          <w:rFonts w:cstheme="minorHAnsi"/>
          <w:lang w:val="en"/>
        </w:rPr>
        <w:t xml:space="preserve">but also builds </w:t>
      </w:r>
      <w:r w:rsidR="008E3D6E" w:rsidRPr="00511E86">
        <w:rPr>
          <w:rFonts w:cstheme="minorHAnsi"/>
          <w:lang w:val="en"/>
        </w:rPr>
        <w:t xml:space="preserve">partnerships </w:t>
      </w:r>
      <w:r w:rsidRPr="00511E86">
        <w:rPr>
          <w:rFonts w:cstheme="minorHAnsi"/>
          <w:lang w:val="en"/>
        </w:rPr>
        <w:t>that</w:t>
      </w:r>
      <w:r w:rsidR="008E3D6E" w:rsidRPr="00511E86">
        <w:rPr>
          <w:rFonts w:cstheme="minorHAnsi"/>
          <w:lang w:val="en"/>
        </w:rPr>
        <w:t xml:space="preserve"> </w:t>
      </w:r>
      <w:r w:rsidR="00C6464D">
        <w:rPr>
          <w:rFonts w:cstheme="minorHAnsi"/>
          <w:lang w:val="en"/>
        </w:rPr>
        <w:t>help</w:t>
      </w:r>
      <w:r w:rsidRPr="00511E86">
        <w:rPr>
          <w:rFonts w:cstheme="minorHAnsi"/>
          <w:lang w:val="en"/>
        </w:rPr>
        <w:t xml:space="preserve"> </w:t>
      </w:r>
      <w:r w:rsidR="00D521FF" w:rsidRPr="00511E86">
        <w:rPr>
          <w:rFonts w:cstheme="minorHAnsi"/>
          <w:lang w:val="en"/>
        </w:rPr>
        <w:t>CTE programs.</w:t>
      </w:r>
    </w:p>
    <w:p w:rsidR="00EC18ED" w:rsidRPr="00511E86" w:rsidRDefault="00DB0EE4" w:rsidP="00EC18ED">
      <w:pPr>
        <w:rPr>
          <w:rFonts w:cstheme="minorHAnsi"/>
          <w:lang w:val="en"/>
        </w:rPr>
      </w:pPr>
      <w:r w:rsidRPr="00511E86">
        <w:rPr>
          <w:rFonts w:cstheme="minorHAnsi"/>
          <w:lang w:val="en"/>
        </w:rPr>
        <w:t xml:space="preserve">Perkins V </w:t>
      </w:r>
      <w:r w:rsidR="00F92851">
        <w:rPr>
          <w:rFonts w:cstheme="minorHAnsi"/>
          <w:lang w:val="en"/>
        </w:rPr>
        <w:t xml:space="preserve">requires eligible recipients </w:t>
      </w:r>
      <w:r w:rsidR="00A96CEA">
        <w:rPr>
          <w:rFonts w:cstheme="minorHAnsi"/>
          <w:lang w:val="en"/>
        </w:rPr>
        <w:t xml:space="preserve">to </w:t>
      </w:r>
      <w:r w:rsidR="00F92851">
        <w:rPr>
          <w:rFonts w:cstheme="minorHAnsi"/>
          <w:lang w:val="en"/>
        </w:rPr>
        <w:t>conduct a CLNA</w:t>
      </w:r>
      <w:r w:rsidRPr="00511E86">
        <w:rPr>
          <w:rFonts w:cstheme="minorHAnsi"/>
          <w:color w:val="000000"/>
        </w:rPr>
        <w:t xml:space="preserve"> </w:t>
      </w:r>
      <w:r w:rsidR="00F92851">
        <w:rPr>
          <w:rFonts w:cstheme="minorHAnsi"/>
          <w:color w:val="000000"/>
        </w:rPr>
        <w:t>involving</w:t>
      </w:r>
      <w:r w:rsidR="00EC18ED" w:rsidRPr="00511E86">
        <w:rPr>
          <w:rFonts w:cstheme="minorHAnsi"/>
          <w:lang w:val="en"/>
        </w:rPr>
        <w:t xml:space="preserve"> </w:t>
      </w:r>
      <w:r w:rsidRPr="00511E86">
        <w:rPr>
          <w:rFonts w:cstheme="minorHAnsi"/>
          <w:color w:val="000000"/>
        </w:rPr>
        <w:t>a diverse body of stakeh</w:t>
      </w:r>
      <w:r w:rsidR="00A96CEA">
        <w:rPr>
          <w:rFonts w:cstheme="minorHAnsi"/>
          <w:color w:val="000000"/>
        </w:rPr>
        <w:t>olders, including, at a minimum:</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career and technical education programs</w:t>
      </w:r>
      <w:r w:rsidR="00EC18ED" w:rsidRPr="009457E5">
        <w:rPr>
          <w:rFonts w:cstheme="minorHAnsi"/>
          <w:lang w:val="en"/>
        </w:rPr>
        <w:t xml:space="preserve"> </w:t>
      </w:r>
      <w:r w:rsidRPr="009457E5">
        <w:rPr>
          <w:rFonts w:cstheme="minorHAnsi"/>
          <w:color w:val="000000"/>
        </w:rPr>
        <w:t>in a local educational agency or educational service</w:t>
      </w:r>
      <w:r w:rsidR="00EC18ED" w:rsidRPr="009457E5">
        <w:rPr>
          <w:rFonts w:cstheme="minorHAnsi"/>
          <w:lang w:val="en"/>
        </w:rPr>
        <w:t xml:space="preserve"> </w:t>
      </w:r>
      <w:r w:rsidRPr="009457E5">
        <w:rPr>
          <w:rFonts w:cstheme="minorHAnsi"/>
          <w:color w:val="000000"/>
        </w:rPr>
        <w:t>agency, including teachers, career guidance and academic</w:t>
      </w:r>
      <w:r w:rsidR="00EC18ED" w:rsidRPr="009457E5">
        <w:rPr>
          <w:rFonts w:cstheme="minorHAnsi"/>
          <w:lang w:val="en"/>
        </w:rPr>
        <w:t xml:space="preserve"> </w:t>
      </w:r>
      <w:r w:rsidRPr="009457E5">
        <w:rPr>
          <w:rFonts w:cstheme="minorHAnsi"/>
          <w:color w:val="000000"/>
        </w:rPr>
        <w:t>counselors, principals and other school leaders, administrators,</w:t>
      </w:r>
      <w:r w:rsidR="00EC18ED" w:rsidRPr="009457E5">
        <w:rPr>
          <w:rFonts w:cstheme="minorHAnsi"/>
          <w:lang w:val="en"/>
        </w:rPr>
        <w:t xml:space="preserve"> </w:t>
      </w:r>
      <w:r w:rsidRPr="009457E5">
        <w:rPr>
          <w:rFonts w:cstheme="minorHAnsi"/>
          <w:color w:val="000000"/>
        </w:rPr>
        <w:t xml:space="preserve">and specialized instructional support </w:t>
      </w:r>
      <w:r w:rsidR="00D6786C">
        <w:rPr>
          <w:rFonts w:cstheme="minorHAnsi"/>
          <w:color w:val="000000"/>
        </w:rPr>
        <w:t>personnel and paraprofessionals;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career and technical education programs</w:t>
      </w:r>
      <w:r w:rsidR="00EC18ED" w:rsidRPr="009457E5">
        <w:rPr>
          <w:rFonts w:cstheme="minorHAnsi"/>
          <w:lang w:val="en"/>
        </w:rPr>
        <w:t xml:space="preserve"> </w:t>
      </w:r>
      <w:r w:rsidRPr="009457E5">
        <w:rPr>
          <w:rFonts w:cstheme="minorHAnsi"/>
          <w:color w:val="000000"/>
        </w:rPr>
        <w:t>at postsecondary educational institutions, including faculty</w:t>
      </w:r>
      <w:r w:rsidR="00EC18ED" w:rsidRPr="009457E5">
        <w:rPr>
          <w:rFonts w:cstheme="minorHAnsi"/>
          <w:lang w:val="en"/>
        </w:rPr>
        <w:t xml:space="preserve"> </w:t>
      </w:r>
      <w:r w:rsidR="00D6786C">
        <w:rPr>
          <w:rFonts w:cstheme="minorHAnsi"/>
          <w:color w:val="000000"/>
        </w:rPr>
        <w:t>and administrators;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 xml:space="preserve">representatives of </w:t>
      </w:r>
      <w:r w:rsidR="00C6464D">
        <w:rPr>
          <w:rFonts w:cstheme="minorHAnsi"/>
          <w:color w:val="000000"/>
        </w:rPr>
        <w:t xml:space="preserve">Connecticut </w:t>
      </w:r>
      <w:r w:rsidRPr="009457E5">
        <w:rPr>
          <w:rFonts w:cstheme="minorHAnsi"/>
          <w:color w:val="000000"/>
        </w:rPr>
        <w:t>workforce</w:t>
      </w:r>
      <w:r w:rsidR="00EC18ED" w:rsidRPr="009457E5">
        <w:rPr>
          <w:rFonts w:cstheme="minorHAnsi"/>
          <w:lang w:val="en"/>
        </w:rPr>
        <w:t xml:space="preserve"> </w:t>
      </w:r>
      <w:r w:rsidRPr="009457E5">
        <w:rPr>
          <w:rFonts w:cstheme="minorHAnsi"/>
          <w:color w:val="000000"/>
        </w:rPr>
        <w:t>development boards and a range of local or regional businesses</w:t>
      </w:r>
      <w:r w:rsidR="00EC18ED" w:rsidRPr="009457E5">
        <w:rPr>
          <w:rFonts w:cstheme="minorHAnsi"/>
          <w:lang w:val="en"/>
        </w:rPr>
        <w:t xml:space="preserve"> </w:t>
      </w:r>
      <w:r w:rsidR="00D6786C">
        <w:rPr>
          <w:rFonts w:cstheme="minorHAnsi"/>
          <w:color w:val="000000"/>
        </w:rPr>
        <w:t>or industries;</w:t>
      </w:r>
    </w:p>
    <w:p w:rsidR="00EC18ED" w:rsidRPr="009457E5" w:rsidRDefault="00D6786C" w:rsidP="005763EC">
      <w:pPr>
        <w:pStyle w:val="ListParagraph"/>
        <w:numPr>
          <w:ilvl w:val="0"/>
          <w:numId w:val="45"/>
        </w:numPr>
        <w:rPr>
          <w:rFonts w:cstheme="minorHAnsi"/>
          <w:lang w:val="en"/>
        </w:rPr>
      </w:pPr>
      <w:r>
        <w:rPr>
          <w:rFonts w:cstheme="minorHAnsi"/>
          <w:color w:val="000000"/>
        </w:rPr>
        <w:t>parents and students;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w:t>
      </w:r>
      <w:r w:rsidR="00D6786C">
        <w:rPr>
          <w:rFonts w:cstheme="minorHAnsi"/>
          <w:color w:val="000000"/>
        </w:rPr>
        <w:t>ntatives of special populations;</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regional or local agencies serving</w:t>
      </w:r>
      <w:r w:rsidR="00EC18ED" w:rsidRPr="009457E5">
        <w:rPr>
          <w:rFonts w:cstheme="minorHAnsi"/>
          <w:lang w:val="en"/>
        </w:rPr>
        <w:t xml:space="preserve"> </w:t>
      </w:r>
      <w:r w:rsidRPr="009457E5">
        <w:rPr>
          <w:rFonts w:cstheme="minorHAnsi"/>
          <w:color w:val="000000"/>
        </w:rPr>
        <w:t>out-of-school youth, homeless children and youth, and at-risk</w:t>
      </w:r>
      <w:r w:rsidR="00EC18ED" w:rsidRPr="009457E5">
        <w:rPr>
          <w:rFonts w:cstheme="minorHAnsi"/>
          <w:lang w:val="en"/>
        </w:rPr>
        <w:t xml:space="preserve"> </w:t>
      </w:r>
      <w:r w:rsidR="009C22BF">
        <w:rPr>
          <w:rFonts w:cstheme="minorHAnsi"/>
          <w:color w:val="000000"/>
        </w:rPr>
        <w:t>youth</w:t>
      </w:r>
      <w:r w:rsidR="00D6786C">
        <w:rPr>
          <w:rFonts w:cstheme="minorHAnsi"/>
          <w:lang w:val="en"/>
        </w:rPr>
        <w:t>;</w:t>
      </w:r>
    </w:p>
    <w:p w:rsidR="00EC18ED" w:rsidRPr="009457E5" w:rsidRDefault="00DB0EE4" w:rsidP="005763EC">
      <w:pPr>
        <w:pStyle w:val="ListParagraph"/>
        <w:numPr>
          <w:ilvl w:val="0"/>
          <w:numId w:val="45"/>
        </w:numPr>
        <w:rPr>
          <w:rFonts w:cstheme="minorHAnsi"/>
          <w:lang w:val="en"/>
        </w:rPr>
      </w:pPr>
      <w:r w:rsidRPr="009457E5">
        <w:rPr>
          <w:rFonts w:cstheme="minorHAnsi"/>
          <w:color w:val="000000"/>
        </w:rPr>
        <w:t>representatives of Indian Tribes and Tribal organizations</w:t>
      </w:r>
      <w:r w:rsidR="00EC18ED" w:rsidRPr="009457E5">
        <w:rPr>
          <w:rFonts w:cstheme="minorHAnsi"/>
          <w:lang w:val="en"/>
        </w:rPr>
        <w:t xml:space="preserve"> </w:t>
      </w:r>
      <w:r w:rsidRPr="009457E5">
        <w:rPr>
          <w:rFonts w:cstheme="minorHAnsi"/>
          <w:color w:val="000000"/>
        </w:rPr>
        <w:t>in the State, where applicable; and</w:t>
      </w:r>
      <w:r w:rsidR="00EC18ED" w:rsidRPr="009457E5">
        <w:rPr>
          <w:rFonts w:cstheme="minorHAnsi"/>
          <w:lang w:val="en"/>
        </w:rPr>
        <w:t xml:space="preserve"> </w:t>
      </w:r>
    </w:p>
    <w:p w:rsidR="00625BDE" w:rsidRPr="00625BDE" w:rsidRDefault="00DB0EE4" w:rsidP="00625BDE">
      <w:pPr>
        <w:pStyle w:val="ListParagraph"/>
        <w:numPr>
          <w:ilvl w:val="0"/>
          <w:numId w:val="45"/>
        </w:numPr>
        <w:rPr>
          <w:rFonts w:cstheme="minorHAnsi"/>
          <w:lang w:val="en"/>
        </w:rPr>
      </w:pPr>
      <w:r w:rsidRPr="009457E5">
        <w:rPr>
          <w:rFonts w:cstheme="minorHAnsi"/>
          <w:color w:val="000000"/>
        </w:rPr>
        <w:t>any other stakeholders that the eligible agency may require</w:t>
      </w:r>
      <w:r w:rsidR="00EC18ED" w:rsidRPr="009457E5">
        <w:rPr>
          <w:rFonts w:cstheme="minorHAnsi"/>
          <w:lang w:val="en"/>
        </w:rPr>
        <w:t xml:space="preserve"> </w:t>
      </w:r>
      <w:r w:rsidRPr="009457E5">
        <w:rPr>
          <w:rFonts w:cstheme="minorHAnsi"/>
          <w:color w:val="000000"/>
        </w:rPr>
        <w:t>the eligible recipient to consult.</w:t>
      </w:r>
      <w:r w:rsidR="00D9482D">
        <w:rPr>
          <w:rFonts w:cstheme="minorHAnsi"/>
          <w:color w:val="000000"/>
        </w:rPr>
        <w:t xml:space="preserve"> </w:t>
      </w:r>
    </w:p>
    <w:p w:rsidR="0067493B" w:rsidRPr="00625BDE" w:rsidRDefault="00BB61DC" w:rsidP="00625BDE">
      <w:pPr>
        <w:rPr>
          <w:rFonts w:cstheme="minorHAnsi"/>
          <w:lang w:val="en"/>
        </w:rPr>
      </w:pPr>
      <w:r>
        <w:rPr>
          <w:rFonts w:cstheme="minorHAnsi"/>
          <w:color w:val="000000"/>
        </w:rPr>
        <w:t>Regions</w:t>
      </w:r>
      <w:r w:rsidR="00D9482D" w:rsidRPr="00625BDE">
        <w:rPr>
          <w:rFonts w:cstheme="minorHAnsi"/>
          <w:color w:val="000000"/>
        </w:rPr>
        <w:t xml:space="preserve"> may want to consider including a statistics or institutional research expert.</w:t>
      </w:r>
    </w:p>
    <w:p w:rsidR="0067493B" w:rsidRDefault="00092D3D" w:rsidP="0067493B">
      <w:pPr>
        <w:rPr>
          <w:rFonts w:cstheme="minorHAnsi"/>
          <w:lang w:val="en"/>
        </w:rPr>
      </w:pPr>
      <w:r>
        <w:rPr>
          <w:rFonts w:cstheme="minorHAnsi"/>
          <w:lang w:val="en"/>
        </w:rPr>
        <w:t xml:space="preserve">Required </w:t>
      </w:r>
      <w:r w:rsidR="002B58F8">
        <w:rPr>
          <w:rFonts w:cstheme="minorHAnsi"/>
          <w:lang w:val="en"/>
        </w:rPr>
        <w:t>Documentation</w:t>
      </w:r>
      <w:r w:rsidR="0067493B">
        <w:rPr>
          <w:rFonts w:cstheme="minorHAnsi"/>
          <w:lang w:val="en"/>
        </w:rPr>
        <w:t>:</w:t>
      </w:r>
    </w:p>
    <w:p w:rsidR="00795181" w:rsidRDefault="00092E78" w:rsidP="0067493B">
      <w:pPr>
        <w:pStyle w:val="ListParagraph"/>
        <w:numPr>
          <w:ilvl w:val="0"/>
          <w:numId w:val="32"/>
        </w:numPr>
        <w:rPr>
          <w:rFonts w:cstheme="minorHAnsi"/>
          <w:lang w:val="en"/>
        </w:rPr>
      </w:pPr>
      <w:r>
        <w:rPr>
          <w:rFonts w:cstheme="minorHAnsi"/>
          <w:lang w:val="en"/>
        </w:rPr>
        <w:t xml:space="preserve">Appendix A: </w:t>
      </w:r>
      <w:r w:rsidR="0067493B" w:rsidRPr="0067493B">
        <w:rPr>
          <w:rFonts w:cstheme="minorHAnsi"/>
          <w:lang w:val="en"/>
        </w:rPr>
        <w:t>Stakeholder Template</w:t>
      </w:r>
    </w:p>
    <w:p w:rsidR="003F42B3" w:rsidRPr="003F42B3" w:rsidRDefault="00092E78" w:rsidP="009657E1">
      <w:pPr>
        <w:pStyle w:val="ListParagraph"/>
        <w:numPr>
          <w:ilvl w:val="0"/>
          <w:numId w:val="32"/>
        </w:numPr>
        <w:rPr>
          <w:rFonts w:cstheme="minorHAnsi"/>
          <w:lang w:val="en"/>
        </w:rPr>
      </w:pPr>
      <w:r>
        <w:rPr>
          <w:rFonts w:cstheme="minorHAnsi"/>
          <w:lang w:val="en"/>
        </w:rPr>
        <w:t xml:space="preserve">Appendix B: </w:t>
      </w:r>
      <w:r w:rsidR="0049674C" w:rsidRPr="003F42B3">
        <w:rPr>
          <w:rFonts w:cstheme="minorHAnsi"/>
          <w:lang w:val="en"/>
        </w:rPr>
        <w:t>S</w:t>
      </w:r>
      <w:r w:rsidR="00AC2FE6" w:rsidRPr="003F42B3">
        <w:rPr>
          <w:rFonts w:cstheme="minorHAnsi"/>
          <w:lang w:val="en"/>
        </w:rPr>
        <w:t>takeholder Meeting Documentation</w:t>
      </w:r>
      <w:r w:rsidR="00AC2FE6" w:rsidRPr="003F42B3">
        <w:rPr>
          <w:rFonts w:cstheme="minorHAnsi"/>
          <w:i/>
          <w:lang w:val="en"/>
        </w:rPr>
        <w:t xml:space="preserve"> </w:t>
      </w:r>
    </w:p>
    <w:p w:rsidR="0067493B" w:rsidRPr="003F42B3" w:rsidRDefault="00045E4A" w:rsidP="003F42B3">
      <w:pPr>
        <w:rPr>
          <w:rFonts w:cstheme="minorHAnsi"/>
          <w:lang w:val="en"/>
        </w:rPr>
      </w:pPr>
      <w:r>
        <w:rPr>
          <w:rFonts w:cstheme="minorHAnsi"/>
          <w:lang w:val="en"/>
        </w:rPr>
        <w:t>Questions to C</w:t>
      </w:r>
      <w:r w:rsidR="0067493B" w:rsidRPr="003F42B3">
        <w:rPr>
          <w:rFonts w:cstheme="minorHAnsi"/>
          <w:lang w:val="en"/>
        </w:rPr>
        <w:t>onsider:</w:t>
      </w:r>
    </w:p>
    <w:p w:rsidR="00AD1DF0" w:rsidRPr="00AD1DF0" w:rsidRDefault="00221EC0" w:rsidP="00AD1DF0">
      <w:pPr>
        <w:pStyle w:val="ListParagraph"/>
        <w:numPr>
          <w:ilvl w:val="0"/>
          <w:numId w:val="33"/>
        </w:numPr>
        <w:rPr>
          <w:rFonts w:cstheme="minorHAnsi"/>
          <w:lang w:val="en"/>
        </w:rPr>
      </w:pPr>
      <w:r>
        <w:rPr>
          <w:rFonts w:cstheme="minorHAnsi"/>
          <w:lang w:val="en"/>
        </w:rPr>
        <w:t xml:space="preserve">How </w:t>
      </w:r>
      <w:r w:rsidR="00AD1DF0">
        <w:rPr>
          <w:rFonts w:cstheme="minorHAnsi"/>
          <w:lang w:val="en"/>
        </w:rPr>
        <w:t>will</w:t>
      </w:r>
      <w:r>
        <w:rPr>
          <w:rFonts w:cstheme="minorHAnsi"/>
          <w:lang w:val="en"/>
        </w:rPr>
        <w:t xml:space="preserve"> you </w:t>
      </w:r>
      <w:r w:rsidR="00F31AFB">
        <w:rPr>
          <w:rFonts w:cstheme="minorHAnsi"/>
          <w:lang w:val="en"/>
        </w:rPr>
        <w:t>leverage</w:t>
      </w:r>
      <w:r>
        <w:rPr>
          <w:rFonts w:cstheme="minorHAnsi"/>
          <w:lang w:val="en"/>
        </w:rPr>
        <w:t xml:space="preserve"> your CTE Advisory Board </w:t>
      </w:r>
      <w:r w:rsidR="00F31AFB">
        <w:rPr>
          <w:rFonts w:cstheme="minorHAnsi"/>
          <w:lang w:val="en"/>
        </w:rPr>
        <w:t xml:space="preserve">to assist </w:t>
      </w:r>
      <w:r w:rsidR="00AD1DF0" w:rsidRPr="00AD1DF0">
        <w:rPr>
          <w:rFonts w:cstheme="minorHAnsi"/>
          <w:lang w:val="en"/>
        </w:rPr>
        <w:t>in the development of the establishment, operation, and evaluation of the CTE programs?</w:t>
      </w:r>
    </w:p>
    <w:p w:rsidR="0063343A" w:rsidRDefault="00AB3501" w:rsidP="0049674C">
      <w:pPr>
        <w:pStyle w:val="ListParagraph"/>
        <w:numPr>
          <w:ilvl w:val="0"/>
          <w:numId w:val="33"/>
        </w:numPr>
        <w:rPr>
          <w:rFonts w:cstheme="minorHAnsi"/>
          <w:lang w:val="en"/>
        </w:rPr>
      </w:pPr>
      <w:r>
        <w:rPr>
          <w:rFonts w:cstheme="minorHAnsi"/>
          <w:lang w:val="en"/>
        </w:rPr>
        <w:t>How will you share information in advance of meetings with</w:t>
      </w:r>
      <w:r w:rsidR="0063343A">
        <w:rPr>
          <w:rFonts w:cstheme="minorHAnsi"/>
          <w:lang w:val="en"/>
        </w:rPr>
        <w:t xml:space="preserve"> stakeholders so they come prepared?</w:t>
      </w:r>
    </w:p>
    <w:p w:rsidR="0063343A" w:rsidRDefault="0063343A" w:rsidP="0049674C">
      <w:pPr>
        <w:pStyle w:val="ListParagraph"/>
        <w:numPr>
          <w:ilvl w:val="0"/>
          <w:numId w:val="33"/>
        </w:numPr>
        <w:rPr>
          <w:rFonts w:cstheme="minorHAnsi"/>
          <w:lang w:val="en"/>
        </w:rPr>
      </w:pPr>
      <w:r>
        <w:rPr>
          <w:rFonts w:cstheme="minorHAnsi"/>
          <w:lang w:val="en"/>
        </w:rPr>
        <w:t>How will you build an internal system to ensure that stakeholder input is reviewed and incorporated?</w:t>
      </w:r>
    </w:p>
    <w:p w:rsidR="0063343A" w:rsidRDefault="00AB3501" w:rsidP="0049674C">
      <w:pPr>
        <w:pStyle w:val="ListParagraph"/>
        <w:numPr>
          <w:ilvl w:val="0"/>
          <w:numId w:val="33"/>
        </w:numPr>
        <w:rPr>
          <w:rFonts w:cstheme="minorHAnsi"/>
          <w:lang w:val="en"/>
        </w:rPr>
      </w:pPr>
      <w:r>
        <w:rPr>
          <w:rFonts w:cstheme="minorHAnsi"/>
          <w:lang w:val="en"/>
        </w:rPr>
        <w:t>How will you create accessible materials for different stakeholder groups aligned to their i</w:t>
      </w:r>
      <w:r w:rsidR="005763EC">
        <w:rPr>
          <w:rFonts w:cstheme="minorHAnsi"/>
          <w:lang w:val="en"/>
        </w:rPr>
        <w:t xml:space="preserve">nterest, needs, and expertise? </w:t>
      </w:r>
      <w:r>
        <w:rPr>
          <w:rFonts w:cstheme="minorHAnsi"/>
          <w:lang w:val="en"/>
        </w:rPr>
        <w:t xml:space="preserve">In what language(s) </w:t>
      </w:r>
      <w:r w:rsidR="00092D3D">
        <w:rPr>
          <w:rFonts w:cstheme="minorHAnsi"/>
          <w:lang w:val="en"/>
        </w:rPr>
        <w:t>will</w:t>
      </w:r>
      <w:r>
        <w:rPr>
          <w:rFonts w:cstheme="minorHAnsi"/>
          <w:lang w:val="en"/>
        </w:rPr>
        <w:t xml:space="preserve"> documents be translated?</w:t>
      </w:r>
    </w:p>
    <w:p w:rsidR="004D7C4B" w:rsidRPr="00AD1DF0" w:rsidRDefault="00AB3501" w:rsidP="00795181">
      <w:pPr>
        <w:pStyle w:val="ListParagraph"/>
        <w:numPr>
          <w:ilvl w:val="0"/>
          <w:numId w:val="33"/>
        </w:numPr>
        <w:rPr>
          <w:rFonts w:cstheme="minorHAnsi"/>
          <w:lang w:val="en"/>
        </w:rPr>
      </w:pPr>
      <w:r>
        <w:rPr>
          <w:rFonts w:cstheme="minorHAnsi"/>
          <w:lang w:val="en"/>
        </w:rPr>
        <w:t>What meeting locations and times have you identified that are easy for stakeholders to reach and keep them at ease?</w:t>
      </w:r>
    </w:p>
    <w:p w:rsidR="00D768AF" w:rsidRPr="00322CF4" w:rsidRDefault="003F42B3" w:rsidP="00322CF4">
      <w:pPr>
        <w:pStyle w:val="Heading2"/>
        <w:rPr>
          <w:rFonts w:cstheme="minorHAnsi"/>
          <w:b/>
        </w:rPr>
      </w:pPr>
      <w:bookmarkStart w:id="5" w:name="_Toc20382621"/>
      <w:r>
        <w:rPr>
          <w:rFonts w:asciiTheme="minorHAnsi" w:hAnsiTheme="minorHAnsi" w:cstheme="minorHAnsi"/>
          <w:b/>
          <w:sz w:val="22"/>
          <w:szCs w:val="22"/>
        </w:rPr>
        <w:t>Step Two: Analyze Student D</w:t>
      </w:r>
      <w:r w:rsidR="00322CF4" w:rsidRPr="00322CF4">
        <w:rPr>
          <w:rFonts w:asciiTheme="minorHAnsi" w:hAnsiTheme="minorHAnsi" w:cstheme="minorHAnsi"/>
          <w:b/>
          <w:sz w:val="22"/>
          <w:szCs w:val="22"/>
        </w:rPr>
        <w:t>ata</w:t>
      </w:r>
      <w:bookmarkEnd w:id="5"/>
      <w:r w:rsidR="009C22BF">
        <w:tab/>
      </w:r>
    </w:p>
    <w:p w:rsidR="0046078F" w:rsidRPr="00857FA5" w:rsidRDefault="002B582A" w:rsidP="00154EBB">
      <w:pPr>
        <w:rPr>
          <w:rFonts w:cstheme="minorHAnsi"/>
        </w:rPr>
      </w:pPr>
      <w:r w:rsidRPr="00154EBB">
        <w:rPr>
          <w:rFonts w:cstheme="minorHAnsi"/>
        </w:rPr>
        <w:t>Perkins V requires eligible recipients</w:t>
      </w:r>
      <w:r w:rsidR="0080282C">
        <w:rPr>
          <w:rFonts w:cstheme="minorHAnsi"/>
        </w:rPr>
        <w:t xml:space="preserve"> and their stakeholder group</w:t>
      </w:r>
      <w:r w:rsidRPr="00154EBB">
        <w:rPr>
          <w:rFonts w:cstheme="minorHAnsi"/>
        </w:rPr>
        <w:t xml:space="preserve"> to evaluate student levels of performance, including an evaluation of performance for special populations and each subgroup</w:t>
      </w:r>
      <w:r w:rsidR="005763EC">
        <w:rPr>
          <w:rFonts w:cstheme="minorHAnsi"/>
        </w:rPr>
        <w:t xml:space="preserve">. </w:t>
      </w:r>
      <w:r w:rsidR="00271FC8">
        <w:rPr>
          <w:rFonts w:cstheme="minorHAnsi"/>
        </w:rPr>
        <w:t xml:space="preserve">The following are the </w:t>
      </w:r>
      <w:hyperlink r:id="rId13" w:history="1">
        <w:r w:rsidR="00271FC8" w:rsidRPr="00271FC8">
          <w:rPr>
            <w:rStyle w:val="Hyperlink"/>
            <w:rFonts w:cstheme="minorHAnsi"/>
          </w:rPr>
          <w:t>new core indicators of performance</w:t>
        </w:r>
      </w:hyperlink>
      <w:r w:rsidR="008D5143">
        <w:rPr>
          <w:rStyle w:val="Hyperlink"/>
          <w:rFonts w:cstheme="minorHAnsi"/>
        </w:rPr>
        <w:t xml:space="preserve"> for postsecondary</w:t>
      </w:r>
      <w:r w:rsidR="00271FC8">
        <w:rPr>
          <w:rFonts w:cstheme="minorHAnsi"/>
        </w:rPr>
        <w:t>:</w:t>
      </w:r>
    </w:p>
    <w:p w:rsidR="008D5143" w:rsidRDefault="0046078F" w:rsidP="008D5143">
      <w:pPr>
        <w:pStyle w:val="ListParagraph"/>
        <w:numPr>
          <w:ilvl w:val="0"/>
          <w:numId w:val="46"/>
        </w:numPr>
      </w:pPr>
      <w:r>
        <w:t>1P1: Postsecondary Retention and Placement</w:t>
      </w:r>
    </w:p>
    <w:p w:rsidR="008D5143" w:rsidRDefault="0046078F" w:rsidP="008D5143">
      <w:pPr>
        <w:pStyle w:val="ListParagraph"/>
        <w:numPr>
          <w:ilvl w:val="0"/>
          <w:numId w:val="46"/>
        </w:numPr>
      </w:pPr>
      <w:r>
        <w:lastRenderedPageBreak/>
        <w:t>2P1: Credential, Certificate or Diploma</w:t>
      </w:r>
    </w:p>
    <w:p w:rsidR="00322CF4" w:rsidRDefault="00C11628" w:rsidP="008D5143">
      <w:pPr>
        <w:pStyle w:val="ListParagraph"/>
        <w:numPr>
          <w:ilvl w:val="0"/>
          <w:numId w:val="46"/>
        </w:numPr>
      </w:pPr>
      <w:r>
        <w:t>3P1: Non</w:t>
      </w:r>
      <w:r w:rsidR="0046078F">
        <w:t>traditional Program Enrollment</w:t>
      </w:r>
    </w:p>
    <w:p w:rsidR="00795181" w:rsidRPr="00322CF4" w:rsidRDefault="00092D3D" w:rsidP="00322CF4">
      <w:r>
        <w:rPr>
          <w:rFonts w:cstheme="minorHAnsi"/>
          <w:lang w:val="en"/>
        </w:rPr>
        <w:t xml:space="preserve">Required </w:t>
      </w:r>
      <w:r w:rsidR="002B58F8">
        <w:rPr>
          <w:rFonts w:cstheme="minorHAnsi"/>
          <w:lang w:val="en"/>
        </w:rPr>
        <w:t>Documentation</w:t>
      </w:r>
      <w:r w:rsidR="00795181" w:rsidRPr="00322CF4">
        <w:rPr>
          <w:rFonts w:cstheme="minorHAnsi"/>
          <w:lang w:val="en"/>
        </w:rPr>
        <w:t>:</w:t>
      </w:r>
    </w:p>
    <w:p w:rsidR="00092D3D" w:rsidRDefault="00096EFE" w:rsidP="00BC743B">
      <w:pPr>
        <w:pStyle w:val="ListParagraph"/>
        <w:numPr>
          <w:ilvl w:val="0"/>
          <w:numId w:val="46"/>
        </w:numPr>
        <w:rPr>
          <w:rFonts w:cstheme="minorHAnsi"/>
          <w:i/>
          <w:lang w:val="en"/>
        </w:rPr>
      </w:pPr>
      <w:r w:rsidRPr="00092D3D">
        <w:rPr>
          <w:rFonts w:cstheme="minorHAnsi"/>
          <w:lang w:val="en"/>
        </w:rPr>
        <w:t xml:space="preserve">Appendix </w:t>
      </w:r>
      <w:r w:rsidR="00BC743B">
        <w:rPr>
          <w:rFonts w:cstheme="minorHAnsi"/>
          <w:lang w:val="en"/>
        </w:rPr>
        <w:t>C</w:t>
      </w:r>
      <w:r w:rsidR="00257F65" w:rsidRPr="00092D3D">
        <w:rPr>
          <w:rFonts w:cstheme="minorHAnsi"/>
          <w:lang w:val="en"/>
        </w:rPr>
        <w:t>:</w:t>
      </w:r>
      <w:r w:rsidRPr="00092D3D">
        <w:rPr>
          <w:rFonts w:cstheme="minorHAnsi"/>
          <w:lang w:val="en"/>
        </w:rPr>
        <w:t xml:space="preserve"> Postseco</w:t>
      </w:r>
      <w:r w:rsidR="00C35660" w:rsidRPr="00092D3D">
        <w:rPr>
          <w:rFonts w:cstheme="minorHAnsi"/>
          <w:lang w:val="en"/>
        </w:rPr>
        <w:t>ndary Performance</w:t>
      </w:r>
      <w:r w:rsidR="00BA7866" w:rsidRPr="00092D3D">
        <w:rPr>
          <w:rFonts w:cstheme="minorHAnsi"/>
          <w:lang w:val="en"/>
        </w:rPr>
        <w:t xml:space="preserve"> Data Overview Template</w:t>
      </w:r>
      <w:r w:rsidR="00FD20A0" w:rsidRPr="00092D3D">
        <w:rPr>
          <w:rFonts w:cstheme="minorHAnsi"/>
          <w:lang w:val="en"/>
        </w:rPr>
        <w:t xml:space="preserve"> </w:t>
      </w:r>
    </w:p>
    <w:p w:rsidR="00092D3D" w:rsidRPr="00092D3D" w:rsidRDefault="00A565BB" w:rsidP="00092D3D">
      <w:pPr>
        <w:rPr>
          <w:rFonts w:cstheme="minorHAnsi"/>
          <w:lang w:val="en"/>
        </w:rPr>
      </w:pPr>
      <w:r>
        <w:rPr>
          <w:rFonts w:cstheme="minorHAnsi"/>
          <w:lang w:val="en"/>
        </w:rPr>
        <w:t>Suggested Resource</w:t>
      </w:r>
      <w:r w:rsidR="00092D3D" w:rsidRPr="00092D3D">
        <w:rPr>
          <w:rFonts w:cstheme="minorHAnsi"/>
          <w:lang w:val="en"/>
        </w:rPr>
        <w:t>:</w:t>
      </w:r>
    </w:p>
    <w:p w:rsidR="00092D3D" w:rsidRPr="00BC743B" w:rsidRDefault="00BC743B" w:rsidP="00A2258C">
      <w:pPr>
        <w:pStyle w:val="ListParagraph"/>
        <w:numPr>
          <w:ilvl w:val="0"/>
          <w:numId w:val="46"/>
        </w:numPr>
        <w:rPr>
          <w:rFonts w:cstheme="minorHAnsi"/>
          <w:i/>
          <w:lang w:val="en"/>
        </w:rPr>
      </w:pPr>
      <w:r>
        <w:rPr>
          <w:rFonts w:cstheme="minorHAnsi"/>
          <w:lang w:val="en"/>
        </w:rPr>
        <w:t>Appendix D</w:t>
      </w:r>
      <w:r w:rsidR="005763EC" w:rsidRPr="005356B2">
        <w:rPr>
          <w:rFonts w:cstheme="minorHAnsi"/>
          <w:lang w:val="en"/>
        </w:rPr>
        <w:t xml:space="preserve">: Analyze Student Data </w:t>
      </w:r>
      <w:r w:rsidR="00280BB3" w:rsidRPr="005356B2">
        <w:rPr>
          <w:rFonts w:cstheme="minorHAnsi"/>
          <w:lang w:val="en"/>
        </w:rPr>
        <w:t xml:space="preserve">Template </w:t>
      </w:r>
      <w:r w:rsidR="005763EC" w:rsidRPr="005356B2">
        <w:rPr>
          <w:rFonts w:cstheme="minorHAnsi"/>
          <w:lang w:val="en"/>
        </w:rPr>
        <w:t>(Postsecondary)</w:t>
      </w:r>
    </w:p>
    <w:p w:rsidR="00A2258C" w:rsidRPr="006E5F19" w:rsidRDefault="0092029B" w:rsidP="00A2258C">
      <w:pPr>
        <w:rPr>
          <w:rFonts w:cstheme="minorHAnsi"/>
        </w:rPr>
      </w:pPr>
      <w:r>
        <w:rPr>
          <w:rFonts w:cstheme="minorHAnsi"/>
          <w:lang w:val="en"/>
        </w:rPr>
        <w:t>Q</w:t>
      </w:r>
      <w:r w:rsidR="0080282C">
        <w:rPr>
          <w:rFonts w:cstheme="minorHAnsi"/>
          <w:lang w:val="en"/>
        </w:rPr>
        <w:t xml:space="preserve">uestions to </w:t>
      </w:r>
      <w:r w:rsidR="00CE6034">
        <w:rPr>
          <w:rFonts w:cstheme="minorHAnsi"/>
          <w:lang w:val="en"/>
        </w:rPr>
        <w:t>consider</w:t>
      </w:r>
      <w:r w:rsidR="00F4439C" w:rsidRPr="006E5F19">
        <w:rPr>
          <w:rFonts w:cstheme="minorHAnsi"/>
          <w:lang w:val="en"/>
        </w:rPr>
        <w:t>:</w:t>
      </w:r>
    </w:p>
    <w:p w:rsidR="00B82319" w:rsidRDefault="00B82319" w:rsidP="00B82319">
      <w:pPr>
        <w:pStyle w:val="ListParagraph"/>
        <w:numPr>
          <w:ilvl w:val="0"/>
          <w:numId w:val="18"/>
        </w:numPr>
        <w:rPr>
          <w:rFonts w:cstheme="minorHAnsi"/>
          <w:lang w:val="en"/>
        </w:rPr>
      </w:pPr>
      <w:r w:rsidRPr="006E5F19">
        <w:rPr>
          <w:rFonts w:cstheme="minorHAnsi"/>
          <w:lang w:val="en"/>
        </w:rPr>
        <w:t xml:space="preserve">Which performance accountability indicator targets are </w:t>
      </w:r>
      <w:r w:rsidR="006E5F19">
        <w:rPr>
          <w:rFonts w:cstheme="minorHAnsi"/>
          <w:lang w:val="en"/>
        </w:rPr>
        <w:t>being met</w:t>
      </w:r>
      <w:r w:rsidRPr="006E5F19">
        <w:rPr>
          <w:rFonts w:cstheme="minorHAnsi"/>
          <w:lang w:val="en"/>
        </w:rPr>
        <w:t xml:space="preserve"> at the eli</w:t>
      </w:r>
      <w:r w:rsidR="00092D3D">
        <w:rPr>
          <w:rFonts w:cstheme="minorHAnsi"/>
          <w:lang w:val="en"/>
        </w:rPr>
        <w:t>gible recipient, career cluster</w:t>
      </w:r>
      <w:r w:rsidR="009E2BF3">
        <w:rPr>
          <w:rFonts w:cstheme="minorHAnsi"/>
          <w:lang w:val="en"/>
        </w:rPr>
        <w:t>,</w:t>
      </w:r>
      <w:r w:rsidRPr="006E5F19">
        <w:rPr>
          <w:rFonts w:cstheme="minorHAnsi"/>
          <w:lang w:val="en"/>
        </w:rPr>
        <w:t xml:space="preserve"> and program levels? What are the root causes for meeting or not meeting these targets?</w:t>
      </w:r>
    </w:p>
    <w:p w:rsidR="00A01941" w:rsidRDefault="003A4B3D" w:rsidP="003A4B3D">
      <w:pPr>
        <w:pStyle w:val="ListParagraph"/>
        <w:numPr>
          <w:ilvl w:val="0"/>
          <w:numId w:val="18"/>
        </w:numPr>
        <w:rPr>
          <w:rFonts w:cstheme="minorHAnsi"/>
          <w:lang w:val="en"/>
        </w:rPr>
      </w:pPr>
      <w:r w:rsidRPr="003A4B3D">
        <w:rPr>
          <w:rFonts w:cstheme="minorHAnsi"/>
          <w:lang w:val="en"/>
        </w:rPr>
        <w:t xml:space="preserve">Which student groups are struggling the most in your programs? Which programs or program elements are the least accessible to particular student groups? </w:t>
      </w:r>
    </w:p>
    <w:p w:rsidR="00A01941" w:rsidRDefault="003A4B3D" w:rsidP="003A4B3D">
      <w:pPr>
        <w:pStyle w:val="ListParagraph"/>
        <w:numPr>
          <w:ilvl w:val="0"/>
          <w:numId w:val="18"/>
        </w:numPr>
        <w:rPr>
          <w:rFonts w:cstheme="minorHAnsi"/>
          <w:lang w:val="en"/>
        </w:rPr>
      </w:pPr>
      <w:r w:rsidRPr="003A4B3D">
        <w:rPr>
          <w:rFonts w:cstheme="minorHAnsi"/>
          <w:lang w:val="en"/>
        </w:rPr>
        <w:t xml:space="preserve">What are the potential root causes of inequities in your CTE system? Which of these root causes can be addressed immediately? Which ones need a more comprehensive long-term plan? </w:t>
      </w:r>
    </w:p>
    <w:p w:rsidR="003A4B3D" w:rsidRPr="003A4B3D" w:rsidRDefault="003A4B3D" w:rsidP="003A4B3D">
      <w:pPr>
        <w:pStyle w:val="ListParagraph"/>
        <w:numPr>
          <w:ilvl w:val="0"/>
          <w:numId w:val="18"/>
        </w:numPr>
        <w:rPr>
          <w:rFonts w:cstheme="minorHAnsi"/>
          <w:lang w:val="en"/>
        </w:rPr>
      </w:pPr>
      <w:r w:rsidRPr="003A4B3D">
        <w:rPr>
          <w:rFonts w:cstheme="minorHAnsi"/>
          <w:lang w:val="en"/>
        </w:rPr>
        <w:t>What strategies do you plan to employ now and over the next four years to support learners?</w:t>
      </w:r>
    </w:p>
    <w:p w:rsidR="00B82319" w:rsidRPr="006E5F19" w:rsidRDefault="00B82319" w:rsidP="00B82319">
      <w:pPr>
        <w:pStyle w:val="ListParagraph"/>
        <w:numPr>
          <w:ilvl w:val="0"/>
          <w:numId w:val="18"/>
        </w:numPr>
        <w:rPr>
          <w:rFonts w:cstheme="minorHAnsi"/>
          <w:lang w:val="en"/>
        </w:rPr>
      </w:pPr>
      <w:r w:rsidRPr="006E5F19">
        <w:rPr>
          <w:rFonts w:cstheme="minorHAnsi"/>
          <w:lang w:val="en"/>
        </w:rPr>
        <w:t>How are learne</w:t>
      </w:r>
      <w:r w:rsidR="006E5F19">
        <w:rPr>
          <w:rFonts w:cstheme="minorHAnsi"/>
          <w:lang w:val="en"/>
        </w:rPr>
        <w:t>rs from different genders, races,</w:t>
      </w:r>
      <w:r w:rsidRPr="006E5F19">
        <w:rPr>
          <w:rFonts w:cstheme="minorHAnsi"/>
          <w:lang w:val="en"/>
        </w:rPr>
        <w:t xml:space="preserve"> and ethnicities performing in </w:t>
      </w:r>
      <w:r w:rsidR="006E5F19">
        <w:rPr>
          <w:rFonts w:cstheme="minorHAnsi"/>
          <w:lang w:val="en"/>
        </w:rPr>
        <w:t xml:space="preserve">the current </w:t>
      </w:r>
      <w:r w:rsidRPr="006E5F19">
        <w:rPr>
          <w:rFonts w:cstheme="minorHAnsi"/>
          <w:lang w:val="en"/>
        </w:rPr>
        <w:t xml:space="preserve">CTE programs </w:t>
      </w:r>
      <w:r w:rsidR="00092D3D">
        <w:rPr>
          <w:rFonts w:cstheme="minorHAnsi"/>
          <w:lang w:val="en"/>
        </w:rPr>
        <w:t>in each career c</w:t>
      </w:r>
      <w:r w:rsidR="006E5F19">
        <w:rPr>
          <w:rFonts w:cstheme="minorHAnsi"/>
          <w:lang w:val="en"/>
        </w:rPr>
        <w:t xml:space="preserve">luster, </w:t>
      </w:r>
      <w:r w:rsidRPr="006E5F19">
        <w:rPr>
          <w:rFonts w:cstheme="minorHAnsi"/>
          <w:lang w:val="en"/>
        </w:rPr>
        <w:t>particularly in programs leading to high-skill, high-wage or in-demand i</w:t>
      </w:r>
      <w:r w:rsidR="00C11628">
        <w:rPr>
          <w:rFonts w:cstheme="minorHAnsi"/>
          <w:lang w:val="en"/>
        </w:rPr>
        <w:t xml:space="preserve">ndustry </w:t>
      </w:r>
      <w:r w:rsidRPr="006E5F19">
        <w:rPr>
          <w:rFonts w:cstheme="minorHAnsi"/>
          <w:lang w:val="en"/>
        </w:rPr>
        <w:t xml:space="preserve">or occupations? </w:t>
      </w:r>
    </w:p>
    <w:p w:rsidR="00B82319" w:rsidRPr="006E5F19" w:rsidRDefault="00B82319" w:rsidP="00B82319">
      <w:pPr>
        <w:pStyle w:val="ListParagraph"/>
        <w:numPr>
          <w:ilvl w:val="0"/>
          <w:numId w:val="18"/>
        </w:numPr>
        <w:rPr>
          <w:rFonts w:cstheme="minorHAnsi"/>
          <w:lang w:val="en"/>
        </w:rPr>
      </w:pPr>
      <w:r w:rsidRPr="006E5F19">
        <w:rPr>
          <w:rFonts w:cstheme="minorHAnsi"/>
          <w:lang w:val="en"/>
        </w:rPr>
        <w:t>How are learners from each special populatio</w:t>
      </w:r>
      <w:r w:rsidR="006E5F19">
        <w:rPr>
          <w:rFonts w:cstheme="minorHAnsi"/>
          <w:lang w:val="en"/>
        </w:rPr>
        <w:t>n performing</w:t>
      </w:r>
      <w:r w:rsidRPr="006E5F19">
        <w:rPr>
          <w:rFonts w:cstheme="minorHAnsi"/>
          <w:lang w:val="en"/>
        </w:rPr>
        <w:t xml:space="preserve"> in comparison to students without identified needs </w:t>
      </w:r>
      <w:r w:rsidR="006E5F19">
        <w:rPr>
          <w:rFonts w:cstheme="minorHAnsi"/>
          <w:lang w:val="en"/>
        </w:rPr>
        <w:t>at the</w:t>
      </w:r>
      <w:r w:rsidRPr="006E5F19">
        <w:rPr>
          <w:rFonts w:cstheme="minorHAnsi"/>
          <w:lang w:val="en"/>
        </w:rPr>
        <w:t xml:space="preserve"> </w:t>
      </w:r>
      <w:r w:rsidR="00092D3D">
        <w:rPr>
          <w:rFonts w:cstheme="minorHAnsi"/>
          <w:lang w:val="en"/>
        </w:rPr>
        <w:t>c</w:t>
      </w:r>
      <w:r w:rsidRPr="006E5F19">
        <w:rPr>
          <w:rFonts w:cstheme="minorHAnsi"/>
          <w:lang w:val="en"/>
        </w:rPr>
        <w:t xml:space="preserve">areer </w:t>
      </w:r>
      <w:r w:rsidR="00092D3D">
        <w:rPr>
          <w:rFonts w:cstheme="minorHAnsi"/>
          <w:lang w:val="en"/>
        </w:rPr>
        <w:t>c</w:t>
      </w:r>
      <w:r w:rsidRPr="006E5F19">
        <w:rPr>
          <w:rFonts w:cstheme="minorHAnsi"/>
          <w:lang w:val="en"/>
        </w:rPr>
        <w:t xml:space="preserve">luster and program levels, particularly in programs leading to high-skill, </w:t>
      </w:r>
      <w:r w:rsidR="00A01941" w:rsidRPr="006E5F19">
        <w:rPr>
          <w:rFonts w:cstheme="minorHAnsi"/>
          <w:lang w:val="en"/>
        </w:rPr>
        <w:t>high-wage,</w:t>
      </w:r>
      <w:r w:rsidRPr="006E5F19">
        <w:rPr>
          <w:rFonts w:cstheme="minorHAnsi"/>
          <w:lang w:val="en"/>
        </w:rPr>
        <w:t xml:space="preserve"> or in-demand industry sectors or occupations? </w:t>
      </w:r>
    </w:p>
    <w:p w:rsidR="009E2BF3" w:rsidRDefault="009E2BF3" w:rsidP="009E2BF3">
      <w:pPr>
        <w:pStyle w:val="Heading2"/>
      </w:pPr>
      <w:bookmarkStart w:id="6" w:name="_Toc20382622"/>
      <w:r w:rsidRPr="00511E86">
        <w:rPr>
          <w:rFonts w:asciiTheme="minorHAnsi" w:hAnsiTheme="minorHAnsi" w:cstheme="minorHAnsi"/>
          <w:b/>
          <w:sz w:val="22"/>
          <w:szCs w:val="22"/>
        </w:rPr>
        <w:t xml:space="preserve">Step </w:t>
      </w:r>
      <w:r>
        <w:rPr>
          <w:rFonts w:asciiTheme="minorHAnsi" w:hAnsiTheme="minorHAnsi" w:cstheme="minorHAnsi"/>
          <w:b/>
          <w:sz w:val="22"/>
          <w:szCs w:val="22"/>
        </w:rPr>
        <w:t>Three: A</w:t>
      </w:r>
      <w:r w:rsidRPr="009C22BF">
        <w:rPr>
          <w:rFonts w:asciiTheme="minorHAnsi" w:hAnsiTheme="minorHAnsi" w:cstheme="minorHAnsi"/>
          <w:b/>
          <w:sz w:val="22"/>
          <w:szCs w:val="22"/>
        </w:rPr>
        <w:t xml:space="preserve">nalyze </w:t>
      </w:r>
      <w:r w:rsidR="003F42B3">
        <w:rPr>
          <w:rFonts w:asciiTheme="minorHAnsi" w:hAnsiTheme="minorHAnsi" w:cstheme="minorHAnsi"/>
          <w:b/>
          <w:sz w:val="22"/>
          <w:szCs w:val="22"/>
        </w:rPr>
        <w:t>Labor M</w:t>
      </w:r>
      <w:r>
        <w:rPr>
          <w:rFonts w:asciiTheme="minorHAnsi" w:hAnsiTheme="minorHAnsi" w:cstheme="minorHAnsi"/>
          <w:b/>
          <w:sz w:val="22"/>
          <w:szCs w:val="22"/>
        </w:rPr>
        <w:t>arket</w:t>
      </w:r>
      <w:r w:rsidR="003F42B3">
        <w:rPr>
          <w:rFonts w:asciiTheme="minorHAnsi" w:hAnsiTheme="minorHAnsi" w:cstheme="minorHAnsi"/>
          <w:b/>
          <w:sz w:val="22"/>
          <w:szCs w:val="22"/>
        </w:rPr>
        <w:t xml:space="preserve"> D</w:t>
      </w:r>
      <w:r w:rsidRPr="009C22BF">
        <w:rPr>
          <w:rFonts w:asciiTheme="minorHAnsi" w:hAnsiTheme="minorHAnsi" w:cstheme="minorHAnsi"/>
          <w:b/>
          <w:sz w:val="22"/>
          <w:szCs w:val="22"/>
        </w:rPr>
        <w:t>ata</w:t>
      </w:r>
      <w:bookmarkEnd w:id="6"/>
      <w:r>
        <w:tab/>
      </w:r>
    </w:p>
    <w:p w:rsidR="005C5785" w:rsidRDefault="009E2BF3" w:rsidP="00A0306D">
      <w:r w:rsidRPr="00154EBB">
        <w:rPr>
          <w:rFonts w:cstheme="minorHAnsi"/>
        </w:rPr>
        <w:t xml:space="preserve">Perkins V </w:t>
      </w:r>
      <w:r w:rsidRPr="00A01941">
        <w:rPr>
          <w:rFonts w:cstheme="minorHAnsi"/>
          <w:u w:val="single"/>
        </w:rPr>
        <w:t xml:space="preserve">requires eligible recipients </w:t>
      </w:r>
      <w:r w:rsidR="0080282C" w:rsidRPr="00A01941">
        <w:rPr>
          <w:rFonts w:cstheme="minorHAnsi"/>
          <w:u w:val="single"/>
        </w:rPr>
        <w:t>and their stakeholder group</w:t>
      </w:r>
      <w:r w:rsidR="00CE6034" w:rsidRPr="00A01941">
        <w:rPr>
          <w:rFonts w:cstheme="minorHAnsi"/>
          <w:u w:val="single"/>
        </w:rPr>
        <w:t>s</w:t>
      </w:r>
      <w:r w:rsidR="0080282C">
        <w:rPr>
          <w:rFonts w:cstheme="minorHAnsi"/>
        </w:rPr>
        <w:t xml:space="preserve"> </w:t>
      </w:r>
      <w:r w:rsidRPr="00154EBB">
        <w:rPr>
          <w:rFonts w:cstheme="minorHAnsi"/>
        </w:rPr>
        <w:t xml:space="preserve">to </w:t>
      </w:r>
      <w:r w:rsidR="00F761DE">
        <w:rPr>
          <w:rFonts w:cstheme="minorHAnsi"/>
        </w:rPr>
        <w:t xml:space="preserve">analyze labor market data and </w:t>
      </w:r>
      <w:r w:rsidR="00F761DE">
        <w:t xml:space="preserve">evaluate the alignment between CTE programs offered and the labor market needs of the local area, state and/or </w:t>
      </w:r>
      <w:r w:rsidR="00D24403">
        <w:t>region — now and in the future.</w:t>
      </w:r>
    </w:p>
    <w:p w:rsidR="00DF3C1E" w:rsidRDefault="00092D3D" w:rsidP="00A0306D">
      <w:r>
        <w:t xml:space="preserve">Required </w:t>
      </w:r>
      <w:r w:rsidR="002B58F8">
        <w:t>Documentation</w:t>
      </w:r>
      <w:r w:rsidR="00DF3C1E">
        <w:t>:</w:t>
      </w:r>
    </w:p>
    <w:p w:rsidR="005C5785" w:rsidRPr="005C5785" w:rsidRDefault="00762322" w:rsidP="00BC743B">
      <w:pPr>
        <w:pStyle w:val="ListParagraph"/>
        <w:numPr>
          <w:ilvl w:val="0"/>
          <w:numId w:val="28"/>
        </w:numPr>
      </w:pPr>
      <w:r>
        <w:t>Appendix E</w:t>
      </w:r>
      <w:r w:rsidR="005763EC">
        <w:t>: Analyze Labor Market T</w:t>
      </w:r>
      <w:r w:rsidR="00C11628">
        <w:t>r</w:t>
      </w:r>
      <w:r w:rsidR="005763EC">
        <w:t>ends Template</w:t>
      </w:r>
      <w:r w:rsidR="005356B2">
        <w:t xml:space="preserve"> </w:t>
      </w:r>
    </w:p>
    <w:p w:rsidR="005C5785" w:rsidRPr="005C5785" w:rsidRDefault="005C5785" w:rsidP="005C5785">
      <w:r>
        <w:t>Suggested Resources:</w:t>
      </w:r>
    </w:p>
    <w:p w:rsidR="00257F65" w:rsidRDefault="00795181" w:rsidP="00BC743B">
      <w:pPr>
        <w:pStyle w:val="ListParagraph"/>
        <w:numPr>
          <w:ilvl w:val="0"/>
          <w:numId w:val="28"/>
        </w:numPr>
      </w:pPr>
      <w:r>
        <w:t>The CSDE Connecticut Career Clusters Book</w:t>
      </w:r>
      <w:r w:rsidR="00257F65">
        <w:t xml:space="preserve"> (link)</w:t>
      </w:r>
    </w:p>
    <w:p w:rsidR="00DF3C1E" w:rsidRDefault="00887BD9" w:rsidP="00257F65">
      <w:pPr>
        <w:pStyle w:val="ListParagraph"/>
        <w:numPr>
          <w:ilvl w:val="0"/>
          <w:numId w:val="28"/>
        </w:numPr>
      </w:pPr>
      <w:hyperlink r:id="rId14" w:history="1">
        <w:r w:rsidR="0092029B" w:rsidRPr="0057089A">
          <w:rPr>
            <w:rStyle w:val="Hyperlink"/>
          </w:rPr>
          <w:t>Partners in Careers M</w:t>
        </w:r>
        <w:r w:rsidR="00A0306D" w:rsidRPr="0057089A">
          <w:rPr>
            <w:rStyle w:val="Hyperlink"/>
          </w:rPr>
          <w:t>ap</w:t>
        </w:r>
        <w:r w:rsidR="00326D2D" w:rsidRPr="0057089A">
          <w:rPr>
            <w:rStyle w:val="Hyperlink"/>
          </w:rPr>
          <w:t>s</w:t>
        </w:r>
      </w:hyperlink>
      <w:r w:rsidR="00326D2D">
        <w:t xml:space="preserve">: </w:t>
      </w:r>
      <w:r w:rsidR="00257F65" w:rsidRPr="00257F65">
        <w:t xml:space="preserve">The CSDE created </w:t>
      </w:r>
      <w:r w:rsidR="00C11628">
        <w:t>two m</w:t>
      </w:r>
      <w:r w:rsidR="00257F65">
        <w:t>ap</w:t>
      </w:r>
      <w:r w:rsidR="00326D2D">
        <w:t>s</w:t>
      </w:r>
      <w:r w:rsidR="00257F65">
        <w:t xml:space="preserve"> </w:t>
      </w:r>
      <w:r w:rsidR="00F855E0">
        <w:t xml:space="preserve">to assist eligible recipients in </w:t>
      </w:r>
      <w:r w:rsidR="0092029B">
        <w:t>locating their local RESC, Workforce Development</w:t>
      </w:r>
      <w:r w:rsidR="00631411">
        <w:t xml:space="preserve"> Board</w:t>
      </w:r>
      <w:r w:rsidR="00F855E0">
        <w:t>, community college</w:t>
      </w:r>
      <w:r w:rsidR="00631411">
        <w:t>s</w:t>
      </w:r>
      <w:r w:rsidR="00F855E0">
        <w:t>,</w:t>
      </w:r>
      <w:r w:rsidR="0092029B">
        <w:t xml:space="preserve"> and the top</w:t>
      </w:r>
      <w:r w:rsidR="00F855E0">
        <w:t xml:space="preserve"> occupations in their areas.</w:t>
      </w:r>
    </w:p>
    <w:p w:rsidR="00A0306D" w:rsidRPr="00F855E0" w:rsidRDefault="00887BD9" w:rsidP="00F761DE">
      <w:pPr>
        <w:pStyle w:val="ListParagraph"/>
        <w:numPr>
          <w:ilvl w:val="0"/>
          <w:numId w:val="28"/>
        </w:numPr>
      </w:pPr>
      <w:hyperlink r:id="rId15" w:history="1">
        <w:r w:rsidR="00DF3C1E" w:rsidRPr="00DF3C1E">
          <w:rPr>
            <w:rStyle w:val="Hyperlink"/>
          </w:rPr>
          <w:t>Connecticut Department of Labor Projections</w:t>
        </w:r>
      </w:hyperlink>
      <w:r w:rsidR="0092029B">
        <w:t xml:space="preserve">: </w:t>
      </w:r>
      <w:r w:rsidR="00A0306D">
        <w:t xml:space="preserve">Every two years, the </w:t>
      </w:r>
      <w:r w:rsidR="00D24403">
        <w:t>CT-DOL Department</w:t>
      </w:r>
      <w:r w:rsidR="00A0306D">
        <w:t xml:space="preserve"> of Research create</w:t>
      </w:r>
      <w:r w:rsidR="00F855E0">
        <w:t>s</w:t>
      </w:r>
      <w:r w:rsidR="00A0306D">
        <w:t xml:space="preserve"> </w:t>
      </w:r>
      <w:r w:rsidR="00DF3C1E">
        <w:t>ten-year</w:t>
      </w:r>
      <w:r w:rsidR="00A0306D">
        <w:t xml:space="preserve"> industr</w:t>
      </w:r>
      <w:r w:rsidR="00F855E0">
        <w:t>y employment forecasts. T</w:t>
      </w:r>
      <w:r w:rsidR="00DF3C1E">
        <w:t xml:space="preserve">heir </w:t>
      </w:r>
      <w:hyperlink r:id="rId16" w:history="1">
        <w:r w:rsidR="00DF3C1E" w:rsidRPr="00DF3C1E">
          <w:rPr>
            <w:rStyle w:val="Hyperlink"/>
          </w:rPr>
          <w:t>Web</w:t>
        </w:r>
        <w:r w:rsidR="00D94F15">
          <w:rPr>
            <w:rStyle w:val="Hyperlink"/>
          </w:rPr>
          <w:t xml:space="preserve"> </w:t>
        </w:r>
        <w:r w:rsidR="00DF3C1E" w:rsidRPr="00DF3C1E">
          <w:rPr>
            <w:rStyle w:val="Hyperlink"/>
          </w:rPr>
          <w:t>page</w:t>
        </w:r>
      </w:hyperlink>
      <w:r w:rsidR="00C11628">
        <w:t xml:space="preserve"> i</w:t>
      </w:r>
      <w:r w:rsidR="00F855E0">
        <w:t>ncludes</w:t>
      </w:r>
      <w:r w:rsidR="00A0306D">
        <w:t xml:space="preserve"> detailed job descriptions for all occupations, number employed in the base year and the projected year, total job openings, openings by growth, occupations in demand, Connecticut occupational employment and wages, </w:t>
      </w:r>
      <w:r w:rsidR="005C5785">
        <w:t xml:space="preserve">and </w:t>
      </w:r>
      <w:r w:rsidR="00A0306D">
        <w:t>minimum education required</w:t>
      </w:r>
      <w:r w:rsidR="00DF3C1E">
        <w:t>.</w:t>
      </w:r>
    </w:p>
    <w:p w:rsidR="00B02559" w:rsidRDefault="00B02559" w:rsidP="00F761DE">
      <w:pPr>
        <w:rPr>
          <w:rFonts w:cstheme="minorHAnsi"/>
          <w:lang w:val="en"/>
        </w:rPr>
      </w:pPr>
    </w:p>
    <w:p w:rsidR="00F761DE" w:rsidRPr="00F761DE" w:rsidRDefault="0092029B" w:rsidP="00F761DE">
      <w:pPr>
        <w:rPr>
          <w:rFonts w:cstheme="minorHAnsi"/>
        </w:rPr>
      </w:pPr>
      <w:r>
        <w:rPr>
          <w:rFonts w:cstheme="minorHAnsi"/>
          <w:lang w:val="en"/>
        </w:rPr>
        <w:lastRenderedPageBreak/>
        <w:t>Ques</w:t>
      </w:r>
      <w:r w:rsidR="0080282C">
        <w:rPr>
          <w:rFonts w:cstheme="minorHAnsi"/>
          <w:lang w:val="en"/>
        </w:rPr>
        <w:t xml:space="preserve">tions to </w:t>
      </w:r>
      <w:r w:rsidR="000B4C7E">
        <w:rPr>
          <w:rFonts w:cstheme="minorHAnsi"/>
          <w:lang w:val="en"/>
        </w:rPr>
        <w:t>consider</w:t>
      </w:r>
      <w:r w:rsidR="00F761DE" w:rsidRPr="006E5F19">
        <w:rPr>
          <w:rFonts w:cstheme="minorHAnsi"/>
          <w:lang w:val="en"/>
        </w:rPr>
        <w:t>:</w:t>
      </w:r>
    </w:p>
    <w:p w:rsidR="0080282C" w:rsidRDefault="005C5785" w:rsidP="00F761DE">
      <w:pPr>
        <w:pStyle w:val="ListParagraph"/>
        <w:numPr>
          <w:ilvl w:val="0"/>
          <w:numId w:val="27"/>
        </w:numPr>
      </w:pPr>
      <w:r>
        <w:t>What occupations</w:t>
      </w:r>
      <w:r w:rsidR="00F761DE">
        <w:t xml:space="preserve"> are projected to grow the most </w:t>
      </w:r>
      <w:r>
        <w:t xml:space="preserve">in Connecticut and in your </w:t>
      </w:r>
      <w:r w:rsidR="00F31AFB">
        <w:t xml:space="preserve">workforce development </w:t>
      </w:r>
      <w:r w:rsidR="00F761DE">
        <w:t xml:space="preserve">region? </w:t>
      </w:r>
    </w:p>
    <w:p w:rsidR="0080282C" w:rsidRDefault="00F761DE" w:rsidP="00F761DE">
      <w:pPr>
        <w:pStyle w:val="ListParagraph"/>
        <w:numPr>
          <w:ilvl w:val="0"/>
          <w:numId w:val="27"/>
        </w:numPr>
      </w:pPr>
      <w:r>
        <w:t xml:space="preserve">Which of these occupations meet </w:t>
      </w:r>
      <w:r w:rsidR="005C5785">
        <w:t>the following Connecticut</w:t>
      </w:r>
      <w:r w:rsidR="00A96CEA">
        <w:t xml:space="preserve"> definition of high-</w:t>
      </w:r>
      <w:r w:rsidR="00750B4C">
        <w:t>skill, high-wage,</w:t>
      </w:r>
      <w:r>
        <w:t xml:space="preserve"> and/or </w:t>
      </w:r>
      <w:r w:rsidR="00750B4C">
        <w:t>in-demand?</w:t>
      </w:r>
      <w:r>
        <w:t xml:space="preserve"> </w:t>
      </w:r>
    </w:p>
    <w:p w:rsidR="0026555B" w:rsidRDefault="0026555B" w:rsidP="0026555B">
      <w:pPr>
        <w:pStyle w:val="ListParagraph"/>
        <w:numPr>
          <w:ilvl w:val="1"/>
          <w:numId w:val="27"/>
        </w:numPr>
      </w:pPr>
      <w:r>
        <w:t>High-Ski</w:t>
      </w:r>
      <w:r w:rsidR="00001D59">
        <w:t xml:space="preserve">ll: </w:t>
      </w:r>
      <w:r w:rsidR="005C5785">
        <w:t>The occupation requires a b</w:t>
      </w:r>
      <w:r>
        <w:t>achelor’s or advanced degree or advanced training beyond a high school diploma (e.g., a license, certificate, apprenticeship).</w:t>
      </w:r>
    </w:p>
    <w:p w:rsidR="0026555B" w:rsidRDefault="00001D59" w:rsidP="0026555B">
      <w:pPr>
        <w:pStyle w:val="ListParagraph"/>
        <w:numPr>
          <w:ilvl w:val="1"/>
          <w:numId w:val="27"/>
        </w:numPr>
      </w:pPr>
      <w:r>
        <w:t xml:space="preserve">High-Wage: </w:t>
      </w:r>
      <w:r w:rsidR="0026555B">
        <w:t>The wages are equivalent to the Connecticut’s median hourly wage of $22.55 or mean annual wage of $46,900 or above (Connecticut Department of Labor.  “Labor Market Information.”  April 23, 2019, https://www1.ctdol.state.ct.us/lmi/wages/default.asp.)</w:t>
      </w:r>
    </w:p>
    <w:p w:rsidR="0026555B" w:rsidRDefault="00001D59" w:rsidP="0026555B">
      <w:pPr>
        <w:pStyle w:val="ListParagraph"/>
        <w:numPr>
          <w:ilvl w:val="1"/>
          <w:numId w:val="27"/>
        </w:numPr>
      </w:pPr>
      <w:r>
        <w:t xml:space="preserve">In-Demand: </w:t>
      </w:r>
      <w:r w:rsidR="0026555B">
        <w:t xml:space="preserve">The occupation is projected to grow more than </w:t>
      </w:r>
      <w:r w:rsidR="005C5785">
        <w:t>6</w:t>
      </w:r>
      <w:r w:rsidR="0026555B">
        <w:t xml:space="preserve"> percent in a 10-year period or the rate of retirements/turnover in a particular occupation is projected to create more job opportunities. (Connecticut Department of Labor.  “Labor Market Information.”  April 23, 2019, https://www1.ctdol.state.ct.us/lmi/wages/default.asp.)</w:t>
      </w:r>
    </w:p>
    <w:p w:rsidR="0080282C" w:rsidRDefault="0080282C" w:rsidP="0080282C">
      <w:pPr>
        <w:pStyle w:val="Heading2"/>
      </w:pPr>
      <w:bookmarkStart w:id="7" w:name="_Toc20382623"/>
      <w:r w:rsidRPr="00511E86">
        <w:rPr>
          <w:rFonts w:asciiTheme="minorHAnsi" w:hAnsiTheme="minorHAnsi" w:cstheme="minorHAnsi"/>
          <w:b/>
          <w:sz w:val="22"/>
          <w:szCs w:val="22"/>
        </w:rPr>
        <w:t xml:space="preserve">Step </w:t>
      </w:r>
      <w:r w:rsidR="003F42B3">
        <w:rPr>
          <w:rFonts w:asciiTheme="minorHAnsi" w:hAnsiTheme="minorHAnsi" w:cstheme="minorHAnsi"/>
          <w:b/>
          <w:sz w:val="22"/>
          <w:szCs w:val="22"/>
        </w:rPr>
        <w:t>Four: Evaluate Current CTE P</w:t>
      </w:r>
      <w:r>
        <w:rPr>
          <w:rFonts w:asciiTheme="minorHAnsi" w:hAnsiTheme="minorHAnsi" w:cstheme="minorHAnsi"/>
          <w:b/>
          <w:sz w:val="22"/>
          <w:szCs w:val="22"/>
        </w:rPr>
        <w:t>rograms</w:t>
      </w:r>
      <w:bookmarkEnd w:id="7"/>
      <w:r>
        <w:tab/>
      </w:r>
    </w:p>
    <w:p w:rsidR="00766190" w:rsidRPr="001F4F95" w:rsidRDefault="0080282C" w:rsidP="00766190">
      <w:pPr>
        <w:rPr>
          <w:rFonts w:cstheme="minorHAnsi"/>
          <w:lang w:val="en"/>
        </w:rPr>
      </w:pPr>
      <w:r w:rsidRPr="00154EBB">
        <w:rPr>
          <w:rFonts w:cstheme="minorHAnsi"/>
        </w:rPr>
        <w:t xml:space="preserve">Perkins V </w:t>
      </w:r>
      <w:r w:rsidRPr="00A01941">
        <w:rPr>
          <w:rFonts w:cstheme="minorHAnsi"/>
          <w:u w:val="single"/>
        </w:rPr>
        <w:t>requires eligible recipients and their stakeholder group</w:t>
      </w:r>
      <w:r w:rsidR="00CE6034" w:rsidRPr="00A01941">
        <w:rPr>
          <w:rFonts w:cstheme="minorHAnsi"/>
          <w:u w:val="single"/>
        </w:rPr>
        <w:t>s</w:t>
      </w:r>
      <w:r w:rsidRPr="00154EBB">
        <w:rPr>
          <w:rFonts w:cstheme="minorHAnsi"/>
        </w:rPr>
        <w:t xml:space="preserve"> to</w:t>
      </w:r>
      <w:r>
        <w:rPr>
          <w:rFonts w:cstheme="minorHAnsi"/>
          <w:lang w:val="en"/>
        </w:rPr>
        <w:t xml:space="preserve"> e</w:t>
      </w:r>
      <w:r w:rsidRPr="00511E86">
        <w:rPr>
          <w:rFonts w:cstheme="minorHAnsi"/>
          <w:lang w:val="en"/>
        </w:rPr>
        <w:t xml:space="preserve">valuate </w:t>
      </w:r>
      <w:r w:rsidR="00766190">
        <w:rPr>
          <w:rFonts w:cstheme="minorHAnsi"/>
          <w:lang w:val="en"/>
        </w:rPr>
        <w:t xml:space="preserve">whether their </w:t>
      </w:r>
      <w:r w:rsidRPr="00511E86">
        <w:rPr>
          <w:rFonts w:cstheme="minorHAnsi"/>
          <w:lang w:val="en"/>
        </w:rPr>
        <w:t>current CTE programs</w:t>
      </w:r>
      <w:r w:rsidR="00766190">
        <w:rPr>
          <w:rFonts w:cstheme="minorHAnsi"/>
          <w:lang w:val="en"/>
        </w:rPr>
        <w:t xml:space="preserve"> meet Connecticut’s definition of size, scope, and quality</w:t>
      </w:r>
      <w:r>
        <w:rPr>
          <w:rFonts w:cstheme="minorHAnsi"/>
          <w:lang w:val="en"/>
        </w:rPr>
        <w:t>.</w:t>
      </w:r>
      <w:r w:rsidR="00DE64C1">
        <w:rPr>
          <w:rFonts w:cstheme="minorHAnsi"/>
          <w:lang w:val="en"/>
        </w:rPr>
        <w:t xml:space="preserve">  </w:t>
      </w:r>
      <w:r w:rsidR="00CE6034">
        <w:rPr>
          <w:rFonts w:cstheme="minorHAnsi"/>
          <w:lang w:val="en"/>
        </w:rPr>
        <w:t xml:space="preserve">Using the data collected and analyzed in Steps Two and Three, eligible recipients and their stakeholder </w:t>
      </w:r>
      <w:r w:rsidR="00B7343C">
        <w:rPr>
          <w:rFonts w:cstheme="minorHAnsi"/>
          <w:lang w:val="en"/>
        </w:rPr>
        <w:t xml:space="preserve">groups need to identify gaps, areas of improvement, </w:t>
      </w:r>
      <w:r w:rsidR="003D6718">
        <w:rPr>
          <w:rFonts w:cstheme="minorHAnsi"/>
          <w:lang w:val="en"/>
        </w:rPr>
        <w:t>and investigate root causes</w:t>
      </w:r>
      <w:r w:rsidR="003E1D3E">
        <w:rPr>
          <w:rFonts w:cstheme="minorHAnsi"/>
          <w:lang w:val="en"/>
        </w:rPr>
        <w:t>.</w:t>
      </w:r>
      <w:r w:rsidR="00374D4C">
        <w:rPr>
          <w:rFonts w:cstheme="minorHAnsi"/>
          <w:lang w:val="en"/>
        </w:rPr>
        <w:t xml:space="preserve"> To assist in this process, recipients may want to utilize a </w:t>
      </w:r>
      <w:hyperlink r:id="rId17" w:history="1">
        <w:r w:rsidR="00374D4C" w:rsidRPr="00243396">
          <w:rPr>
            <w:rStyle w:val="Hyperlink"/>
            <w:rFonts w:cstheme="minorHAnsi"/>
            <w:lang w:val="en"/>
          </w:rPr>
          <w:t>SWOT</w:t>
        </w:r>
      </w:hyperlink>
      <w:r w:rsidR="00374D4C">
        <w:rPr>
          <w:rFonts w:cstheme="minorHAnsi"/>
          <w:lang w:val="en"/>
        </w:rPr>
        <w:t xml:space="preserve"> analysis.</w:t>
      </w:r>
    </w:p>
    <w:p w:rsidR="00DA2C10" w:rsidRPr="00243396" w:rsidRDefault="005C5785" w:rsidP="00243396">
      <w:pPr>
        <w:rPr>
          <w:rFonts w:cstheme="minorHAnsi"/>
        </w:rPr>
      </w:pPr>
      <w:r>
        <w:rPr>
          <w:rFonts w:cstheme="minorHAnsi"/>
        </w:rPr>
        <w:t xml:space="preserve">Suggested </w:t>
      </w:r>
      <w:r w:rsidR="00A565BB">
        <w:rPr>
          <w:rFonts w:cstheme="minorHAnsi"/>
        </w:rPr>
        <w:t>Resource</w:t>
      </w:r>
      <w:r w:rsidR="0097307D">
        <w:rPr>
          <w:rFonts w:cstheme="minorHAnsi"/>
        </w:rPr>
        <w:t>:</w:t>
      </w:r>
    </w:p>
    <w:p w:rsidR="00257F65" w:rsidRPr="00DA2C10" w:rsidRDefault="00257F65" w:rsidP="00766190">
      <w:pPr>
        <w:pStyle w:val="ListParagraph"/>
        <w:numPr>
          <w:ilvl w:val="0"/>
          <w:numId w:val="30"/>
        </w:numPr>
        <w:rPr>
          <w:rFonts w:cstheme="minorHAnsi"/>
          <w:lang w:val="en"/>
        </w:rPr>
      </w:pPr>
      <w:r>
        <w:rPr>
          <w:rFonts w:cstheme="minorHAnsi"/>
          <w:lang w:val="en"/>
        </w:rPr>
        <w:t xml:space="preserve">Appendix </w:t>
      </w:r>
      <w:r w:rsidR="00762322">
        <w:rPr>
          <w:rFonts w:cstheme="minorHAnsi"/>
          <w:lang w:val="en"/>
        </w:rPr>
        <w:t>F</w:t>
      </w:r>
      <w:r>
        <w:rPr>
          <w:rFonts w:cstheme="minorHAnsi"/>
          <w:lang w:val="en"/>
        </w:rPr>
        <w:t>: Postsecondary Size, Scope, and Quality Requirements</w:t>
      </w:r>
    </w:p>
    <w:p w:rsidR="00766190" w:rsidRPr="00766190" w:rsidRDefault="003D6718" w:rsidP="00766190">
      <w:pPr>
        <w:rPr>
          <w:rFonts w:cstheme="minorHAnsi"/>
          <w:i/>
        </w:rPr>
      </w:pPr>
      <w:r>
        <w:rPr>
          <w:rFonts w:cstheme="minorHAnsi"/>
        </w:rPr>
        <w:t>Q</w:t>
      </w:r>
      <w:r w:rsidR="0097307D">
        <w:rPr>
          <w:rFonts w:cstheme="minorHAnsi"/>
        </w:rPr>
        <w:t>uestions to c</w:t>
      </w:r>
      <w:r w:rsidR="0097307D" w:rsidRPr="0097307D">
        <w:rPr>
          <w:rFonts w:cstheme="minorHAnsi"/>
        </w:rPr>
        <w:t>onsider</w:t>
      </w:r>
      <w:r w:rsidR="00766190" w:rsidRPr="00766190">
        <w:rPr>
          <w:rFonts w:cstheme="minorHAnsi"/>
          <w:i/>
        </w:rPr>
        <w:t>:</w:t>
      </w:r>
    </w:p>
    <w:p w:rsidR="00F72117" w:rsidRDefault="00B17D9A" w:rsidP="00F72117">
      <w:pPr>
        <w:pStyle w:val="ListParagraph"/>
        <w:numPr>
          <w:ilvl w:val="0"/>
          <w:numId w:val="29"/>
        </w:numPr>
      </w:pPr>
      <w:r>
        <w:t xml:space="preserve">How does your current program align to Connecticut’s size, scope, and quality indicators?  What changes need to occur to ensure alignment? </w:t>
      </w:r>
    </w:p>
    <w:p w:rsidR="00827EFA" w:rsidRDefault="00827EFA" w:rsidP="00827EFA">
      <w:pPr>
        <w:pStyle w:val="ListParagraph"/>
        <w:numPr>
          <w:ilvl w:val="0"/>
          <w:numId w:val="29"/>
        </w:numPr>
      </w:pPr>
      <w:r>
        <w:t>How are you currently coordinating secondary and postsecondary education programs (e.g., articulation agreements, early college high school programs, dual or concurrent enrollment program opportunities, or other credit transfer agreements that provide postsecondary credit or advanced standing)? How will you be expanding on these opportunities for students?</w:t>
      </w:r>
    </w:p>
    <w:p w:rsidR="00827EFA" w:rsidRDefault="00827EFA" w:rsidP="00827EFA">
      <w:pPr>
        <w:pStyle w:val="ListParagraph"/>
        <w:numPr>
          <w:ilvl w:val="0"/>
          <w:numId w:val="29"/>
        </w:numPr>
      </w:pPr>
      <w:r>
        <w:t>What opportunities do students currently have to earn an industry-recognized credential?</w:t>
      </w:r>
      <w:r w:rsidRPr="00827EFA">
        <w:t xml:space="preserve"> How will you be expanding on these opportunities for students?</w:t>
      </w:r>
    </w:p>
    <w:p w:rsidR="00827EFA" w:rsidRDefault="00827EFA" w:rsidP="00827EFA">
      <w:pPr>
        <w:pStyle w:val="ListParagraph"/>
        <w:numPr>
          <w:ilvl w:val="0"/>
          <w:numId w:val="29"/>
        </w:numPr>
      </w:pPr>
      <w:r>
        <w:t xml:space="preserve">What opportunities do students currently have to participate in work-based learning (e.g., cooperative work education, </w:t>
      </w:r>
      <w:r w:rsidR="006644EE">
        <w:rPr>
          <w:rFonts w:eastAsia="Calibri"/>
        </w:rPr>
        <w:t>supervised entrepreneurial experience</w:t>
      </w:r>
      <w:r>
        <w:t>, internships, mentorships, pre-apprenticeships, school-based enterprises, and simulated work environments) that supports the development of academic knowledge, higher-order reasoning and problem-solving skills, work attitudes, employability skills, technical skills, and occupation-specific skills, and knowledg</w:t>
      </w:r>
      <w:r w:rsidR="005B1657">
        <w:t>e of all aspects of an industry?</w:t>
      </w:r>
    </w:p>
    <w:p w:rsidR="002F2967" w:rsidRDefault="002F2967" w:rsidP="006644EE">
      <w:pPr>
        <w:pStyle w:val="ListParagraph"/>
        <w:numPr>
          <w:ilvl w:val="0"/>
          <w:numId w:val="29"/>
        </w:numPr>
      </w:pPr>
      <w:r w:rsidRPr="006644EE">
        <w:rPr>
          <w:rFonts w:cstheme="minorHAnsi"/>
        </w:rPr>
        <w:t xml:space="preserve">What is the involvement </w:t>
      </w:r>
      <w:r w:rsidR="00625BDE">
        <w:rPr>
          <w:rFonts w:cstheme="minorHAnsi"/>
        </w:rPr>
        <w:t>postsecondary</w:t>
      </w:r>
      <w:r w:rsidRPr="006644EE">
        <w:rPr>
          <w:rFonts w:cstheme="minorHAnsi"/>
        </w:rPr>
        <w:t xml:space="preserve"> and employer/industry partners in the development, implementation, and phasing out/closure of CTE programs?</w:t>
      </w:r>
    </w:p>
    <w:p w:rsidR="00DA2C10" w:rsidRDefault="00DA2C10" w:rsidP="00DA2C10">
      <w:pPr>
        <w:pStyle w:val="ListParagraph"/>
        <w:numPr>
          <w:ilvl w:val="0"/>
          <w:numId w:val="29"/>
        </w:numPr>
      </w:pPr>
      <w:r>
        <w:lastRenderedPageBreak/>
        <w:t xml:space="preserve">How are you being intentional about educating and providing supports for learners with disabilities, English learners, part-time students and other special populations in programs and programs of study leading to high-skill, high-wage or in-demand </w:t>
      </w:r>
      <w:r w:rsidR="00C11628">
        <w:t>industry</w:t>
      </w:r>
      <w:r>
        <w:t xml:space="preserve"> or occupations?</w:t>
      </w:r>
    </w:p>
    <w:p w:rsidR="00E41E0B" w:rsidRDefault="00B17D9A" w:rsidP="00DA7DE1">
      <w:pPr>
        <w:pStyle w:val="ListParagraph"/>
        <w:numPr>
          <w:ilvl w:val="0"/>
          <w:numId w:val="29"/>
        </w:numPr>
      </w:pPr>
      <w:r>
        <w:t>How is your CTE program aligned to state</w:t>
      </w:r>
      <w:r w:rsidR="00D45A87">
        <w:t xml:space="preserve"> and local labor market needs? </w:t>
      </w:r>
      <w:r w:rsidR="00DA2C10">
        <w:t>To what degree do your CTE program offerings expose learners to the emerging high-skill, high-wag</w:t>
      </w:r>
      <w:r w:rsidR="00C11628">
        <w:t>e and in-demand industry o</w:t>
      </w:r>
      <w:r w:rsidR="00DA2C10">
        <w:t xml:space="preserve">r occupations in your region? </w:t>
      </w:r>
    </w:p>
    <w:p w:rsidR="00712229" w:rsidRDefault="00F31AFB" w:rsidP="00A13DE4">
      <w:pPr>
        <w:pStyle w:val="ListParagraph"/>
        <w:numPr>
          <w:ilvl w:val="0"/>
          <w:numId w:val="29"/>
        </w:numPr>
      </w:pPr>
      <w:r>
        <w:t xml:space="preserve">Based on labor market analysis, which career clusters </w:t>
      </w:r>
      <w:r w:rsidR="00001D59">
        <w:t xml:space="preserve">(e.g., Manufacturing, Health Science) </w:t>
      </w:r>
      <w:r>
        <w:t>should be developed</w:t>
      </w:r>
      <w:r w:rsidR="00402E3A">
        <w:t>, supported, or phased-out?</w:t>
      </w:r>
    </w:p>
    <w:p w:rsidR="002F2967" w:rsidRDefault="007B0E29" w:rsidP="002F2967">
      <w:pPr>
        <w:pStyle w:val="ListParagraph"/>
        <w:numPr>
          <w:ilvl w:val="0"/>
          <w:numId w:val="37"/>
        </w:numPr>
      </w:pPr>
      <w:r>
        <w:t xml:space="preserve">How are </w:t>
      </w:r>
      <w:r w:rsidR="00540263">
        <w:t xml:space="preserve">recent high school graduates’ student success plans </w:t>
      </w:r>
      <w:r>
        <w:t>being utilized?</w:t>
      </w:r>
    </w:p>
    <w:p w:rsidR="002F2967" w:rsidRDefault="00DA2C10" w:rsidP="002F2967">
      <w:pPr>
        <w:pStyle w:val="ListParagraph"/>
        <w:numPr>
          <w:ilvl w:val="0"/>
          <w:numId w:val="37"/>
        </w:numPr>
      </w:pPr>
      <w:r>
        <w:t>How are students informed about CTE programs and courses beneficial to their desired career?</w:t>
      </w:r>
    </w:p>
    <w:p w:rsidR="002F2967" w:rsidRPr="002F2967" w:rsidRDefault="00766190" w:rsidP="00A24FE8">
      <w:pPr>
        <w:pStyle w:val="ListParagraph"/>
        <w:numPr>
          <w:ilvl w:val="0"/>
          <w:numId w:val="38"/>
        </w:numPr>
      </w:pPr>
      <w:r w:rsidRPr="00631411">
        <w:rPr>
          <w:rFonts w:cstheme="minorHAnsi"/>
        </w:rPr>
        <w:t>How fully are your programs</w:t>
      </w:r>
      <w:r w:rsidR="002F2967" w:rsidRPr="00631411">
        <w:rPr>
          <w:rFonts w:cstheme="minorHAnsi"/>
        </w:rPr>
        <w:t xml:space="preserve"> </w:t>
      </w:r>
      <w:r w:rsidRPr="00631411">
        <w:rPr>
          <w:rFonts w:cstheme="minorHAnsi"/>
        </w:rPr>
        <w:t>aligned and articulated across secondary and postsecondary education? Across four-year institutions?</w:t>
      </w:r>
    </w:p>
    <w:p w:rsidR="00BC1E00" w:rsidRDefault="00BC1E00" w:rsidP="00BC1E00">
      <w:pPr>
        <w:pStyle w:val="Heading2"/>
      </w:pPr>
      <w:bookmarkStart w:id="8" w:name="_Toc20382624"/>
      <w:r w:rsidRPr="00511E86">
        <w:rPr>
          <w:rFonts w:asciiTheme="minorHAnsi" w:hAnsiTheme="minorHAnsi" w:cstheme="minorHAnsi"/>
          <w:b/>
          <w:sz w:val="22"/>
          <w:szCs w:val="22"/>
        </w:rPr>
        <w:t xml:space="preserve">Step </w:t>
      </w:r>
      <w:r>
        <w:rPr>
          <w:rFonts w:asciiTheme="minorHAnsi" w:hAnsiTheme="minorHAnsi" w:cstheme="minorHAnsi"/>
          <w:b/>
          <w:sz w:val="22"/>
          <w:szCs w:val="22"/>
        </w:rPr>
        <w:t xml:space="preserve">Five: </w:t>
      </w:r>
      <w:r w:rsidR="003F42B3">
        <w:rPr>
          <w:rFonts w:asciiTheme="minorHAnsi" w:hAnsiTheme="minorHAnsi" w:cstheme="minorHAnsi"/>
          <w:b/>
          <w:sz w:val="22"/>
          <w:szCs w:val="22"/>
        </w:rPr>
        <w:t>Create Strategies and Actionable A</w:t>
      </w:r>
      <w:r w:rsidRPr="00BC1E00">
        <w:rPr>
          <w:rFonts w:asciiTheme="minorHAnsi" w:hAnsiTheme="minorHAnsi" w:cstheme="minorHAnsi"/>
          <w:b/>
          <w:sz w:val="22"/>
          <w:szCs w:val="22"/>
        </w:rPr>
        <w:t>ctivities</w:t>
      </w:r>
      <w:bookmarkEnd w:id="8"/>
      <w:r>
        <w:tab/>
      </w:r>
    </w:p>
    <w:p w:rsidR="00595228" w:rsidRPr="00F34DB0" w:rsidRDefault="00BC1E00" w:rsidP="00595228">
      <w:pPr>
        <w:rPr>
          <w:rFonts w:cstheme="minorHAnsi"/>
          <w:lang w:val="en"/>
        </w:rPr>
      </w:pPr>
      <w:r w:rsidRPr="00F34DB0">
        <w:rPr>
          <w:rFonts w:cstheme="minorHAnsi"/>
          <w:lang w:val="en"/>
        </w:rPr>
        <w:t xml:space="preserve">The CLNA </w:t>
      </w:r>
      <w:r w:rsidR="00A13DE4" w:rsidRPr="00F34DB0">
        <w:rPr>
          <w:rFonts w:cstheme="minorHAnsi"/>
          <w:lang w:val="en"/>
        </w:rPr>
        <w:t xml:space="preserve">process </w:t>
      </w:r>
      <w:r w:rsidRPr="00F34DB0">
        <w:rPr>
          <w:rFonts w:cstheme="minorHAnsi"/>
          <w:lang w:val="en"/>
        </w:rPr>
        <w:t xml:space="preserve">guides the 2020–21 Perkins V application </w:t>
      </w:r>
      <w:r w:rsidR="00A13DE4" w:rsidRPr="00F34DB0">
        <w:rPr>
          <w:rFonts w:cstheme="minorHAnsi"/>
          <w:lang w:val="en"/>
        </w:rPr>
        <w:t>content</w:t>
      </w:r>
      <w:r w:rsidR="0064665B">
        <w:rPr>
          <w:rFonts w:cstheme="minorHAnsi"/>
          <w:lang w:val="en"/>
        </w:rPr>
        <w:t xml:space="preserve"> and assists </w:t>
      </w:r>
      <w:r w:rsidRPr="00F34DB0">
        <w:rPr>
          <w:rFonts w:cstheme="minorHAnsi"/>
          <w:lang w:val="en"/>
        </w:rPr>
        <w:t>eligible recipient</w:t>
      </w:r>
      <w:r w:rsidR="0064665B">
        <w:rPr>
          <w:rFonts w:cstheme="minorHAnsi"/>
          <w:lang w:val="en"/>
        </w:rPr>
        <w:t>s</w:t>
      </w:r>
      <w:r w:rsidRPr="00F34DB0">
        <w:rPr>
          <w:rFonts w:cstheme="minorHAnsi"/>
          <w:lang w:val="en"/>
        </w:rPr>
        <w:t xml:space="preserve"> </w:t>
      </w:r>
      <w:r w:rsidR="0064665B">
        <w:rPr>
          <w:rFonts w:cstheme="minorHAnsi"/>
          <w:lang w:val="en"/>
        </w:rPr>
        <w:t>in the creation of an</w:t>
      </w:r>
      <w:r w:rsidR="00F34DB0">
        <w:rPr>
          <w:rFonts w:cstheme="minorHAnsi"/>
          <w:lang w:val="en"/>
        </w:rPr>
        <w:t xml:space="preserve"> actionable plan </w:t>
      </w:r>
      <w:r w:rsidR="00280BB3">
        <w:rPr>
          <w:rFonts w:cstheme="minorHAnsi"/>
          <w:lang w:val="en"/>
        </w:rPr>
        <w:t>and vision for CTE.</w:t>
      </w:r>
      <w:r w:rsidR="0064665B">
        <w:rPr>
          <w:rFonts w:cstheme="minorHAnsi"/>
          <w:lang w:val="en"/>
        </w:rPr>
        <w:t xml:space="preserve"> </w:t>
      </w:r>
      <w:r w:rsidR="0061560A">
        <w:rPr>
          <w:rFonts w:cstheme="minorHAnsi"/>
          <w:lang w:val="en"/>
        </w:rPr>
        <w:t>From this process, eligible recipients create strategies and actionable activities that will be included i</w:t>
      </w:r>
      <w:r w:rsidR="00280BB3">
        <w:rPr>
          <w:rFonts w:cstheme="minorHAnsi"/>
          <w:lang w:val="en"/>
        </w:rPr>
        <w:t xml:space="preserve">n their Perkins V application. </w:t>
      </w:r>
      <w:r w:rsidR="0061560A">
        <w:rPr>
          <w:rFonts w:cstheme="minorHAnsi"/>
          <w:lang w:val="en"/>
        </w:rPr>
        <w:t>The CLNA</w:t>
      </w:r>
      <w:r w:rsidR="0064665B">
        <w:rPr>
          <w:rFonts w:cstheme="minorHAnsi"/>
          <w:lang w:val="en"/>
        </w:rPr>
        <w:t xml:space="preserve"> must </w:t>
      </w:r>
      <w:r w:rsidR="0061560A">
        <w:rPr>
          <w:rFonts w:cstheme="minorHAnsi"/>
          <w:lang w:val="en"/>
        </w:rPr>
        <w:t>be updated</w:t>
      </w:r>
      <w:r w:rsidR="003E6A2E">
        <w:rPr>
          <w:rFonts w:cstheme="minorHAnsi"/>
          <w:lang w:val="en"/>
        </w:rPr>
        <w:t xml:space="preserve"> every two</w:t>
      </w:r>
      <w:r w:rsidR="00F34DB0" w:rsidRPr="00F34DB0">
        <w:rPr>
          <w:rFonts w:cstheme="minorHAnsi"/>
          <w:lang w:val="en"/>
        </w:rPr>
        <w:t xml:space="preserve"> years</w:t>
      </w:r>
      <w:r w:rsidR="0064665B">
        <w:rPr>
          <w:rFonts w:cstheme="minorHAnsi"/>
          <w:lang w:val="en"/>
        </w:rPr>
        <w:t>.</w:t>
      </w:r>
    </w:p>
    <w:p w:rsidR="00712229" w:rsidRDefault="00A565BB" w:rsidP="00595228">
      <w:pPr>
        <w:rPr>
          <w:rFonts w:cstheme="minorHAnsi"/>
          <w:lang w:val="en"/>
        </w:rPr>
      </w:pPr>
      <w:r>
        <w:rPr>
          <w:rFonts w:cstheme="minorHAnsi"/>
          <w:lang w:val="en"/>
        </w:rPr>
        <w:t>Suggested resource</w:t>
      </w:r>
      <w:r w:rsidR="00712229">
        <w:rPr>
          <w:rFonts w:cstheme="minorHAnsi"/>
          <w:lang w:val="en"/>
        </w:rPr>
        <w:t>:</w:t>
      </w:r>
    </w:p>
    <w:p w:rsidR="00280BB3" w:rsidRDefault="00762322" w:rsidP="00FC1AF4">
      <w:pPr>
        <w:pStyle w:val="ListParagraph"/>
        <w:numPr>
          <w:ilvl w:val="0"/>
          <w:numId w:val="39"/>
        </w:numPr>
        <w:rPr>
          <w:rFonts w:cstheme="minorHAnsi"/>
          <w:lang w:val="en"/>
        </w:rPr>
      </w:pPr>
      <w:r>
        <w:rPr>
          <w:rFonts w:cstheme="minorHAnsi"/>
          <w:lang w:val="en"/>
        </w:rPr>
        <w:t>Appendix G</w:t>
      </w:r>
      <w:r w:rsidR="00280BB3">
        <w:rPr>
          <w:rFonts w:cstheme="minorHAnsi"/>
          <w:lang w:val="en"/>
        </w:rPr>
        <w:t>: Current CTE Program Eva</w:t>
      </w:r>
      <w:r w:rsidR="00AE1AA0">
        <w:rPr>
          <w:rFonts w:cstheme="minorHAnsi"/>
          <w:lang w:val="en"/>
        </w:rPr>
        <w:t>luation Template</w:t>
      </w:r>
    </w:p>
    <w:p w:rsidR="00712229" w:rsidRPr="00712229" w:rsidRDefault="002B58F8" w:rsidP="00712229">
      <w:pPr>
        <w:rPr>
          <w:rFonts w:cstheme="minorHAnsi"/>
          <w:lang w:val="en"/>
        </w:rPr>
      </w:pPr>
      <w:r>
        <w:rPr>
          <w:rFonts w:cstheme="minorHAnsi"/>
          <w:lang w:val="en"/>
        </w:rPr>
        <w:t xml:space="preserve">Required </w:t>
      </w:r>
      <w:r w:rsidR="00A565BB">
        <w:rPr>
          <w:rFonts w:cstheme="minorHAnsi"/>
          <w:lang w:val="en"/>
        </w:rPr>
        <w:t>d</w:t>
      </w:r>
      <w:r>
        <w:rPr>
          <w:rFonts w:cstheme="minorHAnsi"/>
          <w:lang w:val="en"/>
        </w:rPr>
        <w:t>ocumentation:</w:t>
      </w:r>
    </w:p>
    <w:p w:rsidR="002B58F8" w:rsidRDefault="004D7C8A" w:rsidP="00BC743B">
      <w:pPr>
        <w:pStyle w:val="ListParagraph"/>
        <w:numPr>
          <w:ilvl w:val="0"/>
          <w:numId w:val="39"/>
        </w:numPr>
        <w:rPr>
          <w:rFonts w:cstheme="minorHAnsi"/>
          <w:lang w:val="en"/>
        </w:rPr>
      </w:pPr>
      <w:r w:rsidRPr="002B58F8">
        <w:rPr>
          <w:rFonts w:cstheme="minorHAnsi"/>
          <w:lang w:val="en"/>
        </w:rPr>
        <w:t>Append</w:t>
      </w:r>
      <w:r w:rsidR="0057089A" w:rsidRPr="002B58F8">
        <w:rPr>
          <w:rFonts w:cstheme="minorHAnsi"/>
          <w:lang w:val="en"/>
        </w:rPr>
        <w:t xml:space="preserve">ix </w:t>
      </w:r>
      <w:r w:rsidR="00762322">
        <w:rPr>
          <w:rFonts w:cstheme="minorHAnsi"/>
          <w:lang w:val="en"/>
        </w:rPr>
        <w:t>H</w:t>
      </w:r>
      <w:r w:rsidRPr="002B58F8">
        <w:rPr>
          <w:rFonts w:cstheme="minorHAnsi"/>
          <w:lang w:val="en"/>
        </w:rPr>
        <w:t xml:space="preserve">: Action Plan </w:t>
      </w:r>
      <w:r w:rsidR="000F0E92" w:rsidRPr="002B58F8">
        <w:rPr>
          <w:rFonts w:cstheme="minorHAnsi"/>
          <w:lang w:val="en"/>
        </w:rPr>
        <w:t xml:space="preserve">Template </w:t>
      </w:r>
      <w:r w:rsidRPr="002B58F8">
        <w:rPr>
          <w:rFonts w:cstheme="minorHAnsi"/>
          <w:lang w:val="en"/>
        </w:rPr>
        <w:t>and S.M.A.R.T. Goals</w:t>
      </w:r>
    </w:p>
    <w:p w:rsidR="0063343A" w:rsidRPr="002B58F8" w:rsidRDefault="0063343A" w:rsidP="002B58F8">
      <w:pPr>
        <w:rPr>
          <w:rFonts w:cstheme="minorHAnsi"/>
          <w:lang w:val="en"/>
        </w:rPr>
      </w:pPr>
      <w:r w:rsidRPr="002B58F8">
        <w:rPr>
          <w:rFonts w:cstheme="minorHAnsi"/>
          <w:lang w:val="en"/>
        </w:rPr>
        <w:t>Questions to consider:</w:t>
      </w:r>
    </w:p>
    <w:p w:rsidR="0063343A" w:rsidRPr="0049674C" w:rsidRDefault="0063343A" w:rsidP="0063343A">
      <w:pPr>
        <w:pStyle w:val="ListParagraph"/>
        <w:numPr>
          <w:ilvl w:val="0"/>
          <w:numId w:val="33"/>
        </w:numPr>
        <w:rPr>
          <w:rFonts w:cstheme="minorHAnsi"/>
          <w:lang w:val="en"/>
        </w:rPr>
      </w:pPr>
      <w:r w:rsidRPr="0049674C">
        <w:rPr>
          <w:rFonts w:cstheme="minorHAnsi"/>
          <w:lang w:val="en"/>
        </w:rPr>
        <w:t>What are your top (three to five) priorities over the next four years?</w:t>
      </w:r>
    </w:p>
    <w:p w:rsidR="0063343A" w:rsidRPr="0049674C" w:rsidRDefault="0063343A" w:rsidP="0063343A">
      <w:pPr>
        <w:pStyle w:val="ListParagraph"/>
        <w:numPr>
          <w:ilvl w:val="0"/>
          <w:numId w:val="33"/>
        </w:numPr>
        <w:rPr>
          <w:rFonts w:cstheme="minorHAnsi"/>
          <w:lang w:val="en"/>
        </w:rPr>
      </w:pPr>
      <w:r w:rsidRPr="0049674C">
        <w:rPr>
          <w:rFonts w:cstheme="minorHAnsi"/>
          <w:lang w:val="en"/>
        </w:rPr>
        <w:t xml:space="preserve">Across the board, which </w:t>
      </w:r>
      <w:r w:rsidR="00B7343C">
        <w:rPr>
          <w:rFonts w:cstheme="minorHAnsi"/>
          <w:lang w:val="en"/>
        </w:rPr>
        <w:t>are the areas of strength</w:t>
      </w:r>
      <w:r w:rsidRPr="0049674C">
        <w:rPr>
          <w:rFonts w:cstheme="minorHAnsi"/>
          <w:lang w:val="en"/>
        </w:rPr>
        <w:t xml:space="preserve">? </w:t>
      </w:r>
      <w:r w:rsidR="00B7343C">
        <w:rPr>
          <w:rFonts w:cstheme="minorHAnsi"/>
          <w:lang w:val="en"/>
        </w:rPr>
        <w:t>Which are areas of needed improvement</w:t>
      </w:r>
      <w:r w:rsidRPr="0049674C">
        <w:rPr>
          <w:rFonts w:cstheme="minorHAnsi"/>
          <w:lang w:val="en"/>
        </w:rPr>
        <w:t>? What is your plan for con</w:t>
      </w:r>
      <w:r w:rsidR="00B7343C">
        <w:rPr>
          <w:rFonts w:cstheme="minorHAnsi"/>
          <w:lang w:val="en"/>
        </w:rPr>
        <w:t xml:space="preserve">tinuing to support or expand </w:t>
      </w:r>
      <w:r w:rsidRPr="0049674C">
        <w:rPr>
          <w:rFonts w:cstheme="minorHAnsi"/>
          <w:lang w:val="en"/>
        </w:rPr>
        <w:t>programs</w:t>
      </w:r>
      <w:r w:rsidR="00B7343C">
        <w:rPr>
          <w:rFonts w:cstheme="minorHAnsi"/>
          <w:lang w:val="en"/>
        </w:rPr>
        <w:t>?</w:t>
      </w:r>
      <w:r w:rsidRPr="0049674C">
        <w:rPr>
          <w:rFonts w:cstheme="minorHAnsi"/>
          <w:lang w:val="en"/>
        </w:rPr>
        <w:t xml:space="preserve"> </w:t>
      </w:r>
      <w:r w:rsidR="00B7343C">
        <w:rPr>
          <w:rFonts w:cstheme="minorHAnsi"/>
          <w:lang w:val="en"/>
        </w:rPr>
        <w:t>What is your plan for</w:t>
      </w:r>
      <w:r w:rsidR="007B7407">
        <w:rPr>
          <w:rFonts w:cstheme="minorHAnsi"/>
          <w:lang w:val="en"/>
        </w:rPr>
        <w:t xml:space="preserve"> transforming </w:t>
      </w:r>
      <w:r w:rsidR="00B7343C">
        <w:rPr>
          <w:rFonts w:cstheme="minorHAnsi"/>
          <w:lang w:val="en"/>
        </w:rPr>
        <w:t>others</w:t>
      </w:r>
      <w:r w:rsidRPr="0049674C">
        <w:rPr>
          <w:rFonts w:cstheme="minorHAnsi"/>
          <w:lang w:val="en"/>
        </w:rPr>
        <w:t>?</w:t>
      </w:r>
    </w:p>
    <w:p w:rsidR="0063343A" w:rsidRPr="0049674C" w:rsidRDefault="0063343A" w:rsidP="0063343A">
      <w:pPr>
        <w:pStyle w:val="ListParagraph"/>
        <w:numPr>
          <w:ilvl w:val="0"/>
          <w:numId w:val="33"/>
        </w:numPr>
        <w:rPr>
          <w:rFonts w:cstheme="minorHAnsi"/>
          <w:lang w:val="en"/>
        </w:rPr>
      </w:pPr>
      <w:r w:rsidRPr="0049674C">
        <w:rPr>
          <w:rFonts w:cstheme="minorHAnsi"/>
          <w:lang w:val="en"/>
        </w:rPr>
        <w:t>Which performance indicators are you struggling with the most? What strategies do you plan to employ to address those needs?</w:t>
      </w:r>
    </w:p>
    <w:p w:rsidR="0063343A" w:rsidRDefault="0063343A" w:rsidP="0063343A">
      <w:pPr>
        <w:pStyle w:val="ListParagraph"/>
        <w:numPr>
          <w:ilvl w:val="0"/>
          <w:numId w:val="33"/>
        </w:numPr>
        <w:rPr>
          <w:rFonts w:cstheme="minorHAnsi"/>
          <w:lang w:val="en"/>
        </w:rPr>
      </w:pPr>
      <w:r w:rsidRPr="0049674C">
        <w:rPr>
          <w:rFonts w:cstheme="minorHAnsi"/>
          <w:lang w:val="en"/>
        </w:rPr>
        <w:t>To what de</w:t>
      </w:r>
      <w:r w:rsidR="00C11628">
        <w:rPr>
          <w:rFonts w:cstheme="minorHAnsi"/>
          <w:lang w:val="en"/>
        </w:rPr>
        <w:t xml:space="preserve">gree are there immediate employment </w:t>
      </w:r>
      <w:r w:rsidRPr="0049674C">
        <w:rPr>
          <w:rFonts w:cstheme="minorHAnsi"/>
          <w:lang w:val="en"/>
        </w:rPr>
        <w:t>needs in your co</w:t>
      </w:r>
      <w:r w:rsidR="0098480F">
        <w:rPr>
          <w:rFonts w:cstheme="minorHAnsi"/>
          <w:lang w:val="en"/>
        </w:rPr>
        <w:t xml:space="preserve">mmunity that you can help meet? </w:t>
      </w:r>
      <w:r w:rsidRPr="0049674C">
        <w:rPr>
          <w:rFonts w:cstheme="minorHAnsi"/>
          <w:lang w:val="en"/>
        </w:rPr>
        <w:t>What about longer term needs toward which you can start building a pipeline?</w:t>
      </w:r>
    </w:p>
    <w:p w:rsidR="003A4B3D" w:rsidRPr="00E41E0B" w:rsidRDefault="00E41E0B" w:rsidP="00E41E0B">
      <w:pPr>
        <w:pStyle w:val="ListParagraph"/>
        <w:numPr>
          <w:ilvl w:val="0"/>
          <w:numId w:val="33"/>
        </w:numPr>
        <w:rPr>
          <w:rFonts w:cstheme="minorHAnsi"/>
          <w:lang w:val="en"/>
        </w:rPr>
      </w:pPr>
      <w:r>
        <w:rPr>
          <w:rFonts w:cstheme="minorHAnsi"/>
          <w:lang w:val="en"/>
        </w:rPr>
        <w:t xml:space="preserve">What structures will be put into place to encourage workforce partners to provide </w:t>
      </w:r>
      <w:r w:rsidR="003A4B3D" w:rsidRPr="00E41E0B">
        <w:rPr>
          <w:rFonts w:cstheme="minorHAnsi"/>
          <w:lang w:val="en"/>
        </w:rPr>
        <w:t>career exploration and career development coursework, activities, or services;</w:t>
      </w:r>
      <w:r>
        <w:rPr>
          <w:rFonts w:cstheme="minorHAnsi"/>
          <w:lang w:val="en"/>
        </w:rPr>
        <w:t xml:space="preserve"> </w:t>
      </w:r>
      <w:r w:rsidR="003A4B3D" w:rsidRPr="00E41E0B">
        <w:rPr>
          <w:rFonts w:cstheme="minorHAnsi"/>
          <w:lang w:val="en"/>
        </w:rPr>
        <w:t>career information on employment opportunities</w:t>
      </w:r>
      <w:r>
        <w:rPr>
          <w:rFonts w:cstheme="minorHAnsi"/>
          <w:lang w:val="en"/>
        </w:rPr>
        <w:t>;</w:t>
      </w:r>
      <w:r w:rsidR="003A4B3D" w:rsidRPr="00E41E0B">
        <w:rPr>
          <w:rFonts w:cstheme="minorHAnsi"/>
          <w:lang w:val="en"/>
        </w:rPr>
        <w:t xml:space="preserve"> and</w:t>
      </w:r>
      <w:r>
        <w:rPr>
          <w:rFonts w:cstheme="minorHAnsi"/>
          <w:lang w:val="en"/>
        </w:rPr>
        <w:t xml:space="preserve"> </w:t>
      </w:r>
      <w:r w:rsidR="003A4B3D" w:rsidRPr="00E41E0B">
        <w:rPr>
          <w:rFonts w:cstheme="minorHAnsi"/>
          <w:lang w:val="en"/>
        </w:rPr>
        <w:t>career guidance to students</w:t>
      </w:r>
      <w:r>
        <w:rPr>
          <w:rFonts w:cstheme="minorHAnsi"/>
          <w:lang w:val="en"/>
        </w:rPr>
        <w:t>?</w:t>
      </w:r>
    </w:p>
    <w:p w:rsidR="00202D2A" w:rsidRPr="00D240C4" w:rsidRDefault="0063343A" w:rsidP="00D240C4">
      <w:pPr>
        <w:pStyle w:val="ListParagraph"/>
        <w:numPr>
          <w:ilvl w:val="0"/>
          <w:numId w:val="33"/>
        </w:numPr>
        <w:rPr>
          <w:rFonts w:cstheme="minorHAnsi"/>
          <w:lang w:val="en"/>
        </w:rPr>
      </w:pPr>
      <w:r w:rsidRPr="0049674C">
        <w:rPr>
          <w:rFonts w:cstheme="minorHAnsi"/>
          <w:lang w:val="en"/>
        </w:rPr>
        <w:t>Which professional learning needs are most pressing? What strategies will you use to recruit, retain and support instructors and staff over the next four years to ensure that your programmatic and performance goals can be met?</w:t>
      </w:r>
      <w:r w:rsidR="009672D0" w:rsidRPr="00D240C4">
        <w:rPr>
          <w:rFonts w:ascii="Times New Roman" w:hAnsi="Times New Roman" w:cs="Times New Roman"/>
          <w:lang w:val="en"/>
        </w:rPr>
        <w:br w:type="page"/>
      </w:r>
    </w:p>
    <w:p w:rsidR="009672D0" w:rsidRPr="00905978" w:rsidRDefault="009672D0" w:rsidP="00A565F5">
      <w:pPr>
        <w:pStyle w:val="Heading1"/>
        <w:jc w:val="center"/>
        <w:rPr>
          <w:rFonts w:asciiTheme="minorHAnsi" w:hAnsiTheme="minorHAnsi" w:cstheme="minorHAnsi"/>
          <w:lang w:val="en"/>
        </w:rPr>
      </w:pPr>
      <w:bookmarkStart w:id="9" w:name="_Toc20382625"/>
      <w:r w:rsidRPr="00905978">
        <w:rPr>
          <w:rFonts w:asciiTheme="minorHAnsi" w:hAnsiTheme="minorHAnsi" w:cstheme="minorHAnsi"/>
          <w:b/>
          <w:sz w:val="28"/>
          <w:szCs w:val="28"/>
          <w:lang w:val="en"/>
        </w:rPr>
        <w:lastRenderedPageBreak/>
        <w:t>Appendix A: Stakeholder Template</w:t>
      </w:r>
      <w:bookmarkEnd w:id="9"/>
    </w:p>
    <w:p w:rsidR="009672D0" w:rsidRPr="005D6211" w:rsidRDefault="009672D0" w:rsidP="009672D0">
      <w:pPr>
        <w:rPr>
          <w:rFonts w:cstheme="minorHAnsi"/>
          <w:lang w:val="en"/>
        </w:rPr>
      </w:pPr>
      <w:r>
        <w:rPr>
          <w:rFonts w:cstheme="minorHAnsi"/>
          <w:lang w:val="en"/>
        </w:rPr>
        <w:t xml:space="preserve">The CSDE created the following Stakeholder Template to assist </w:t>
      </w:r>
      <w:r w:rsidR="00DF3A01">
        <w:rPr>
          <w:rFonts w:cstheme="minorHAnsi"/>
          <w:lang w:val="en"/>
        </w:rPr>
        <w:t>eligible</w:t>
      </w:r>
      <w:r>
        <w:rPr>
          <w:rFonts w:cstheme="minorHAnsi"/>
          <w:lang w:val="en"/>
        </w:rPr>
        <w:t xml:space="preserve"> recipients in organizing </w:t>
      </w:r>
      <w:r w:rsidR="002B6006">
        <w:rPr>
          <w:rFonts w:cstheme="minorHAnsi"/>
          <w:lang w:val="en"/>
        </w:rPr>
        <w:t xml:space="preserve">the legislated </w:t>
      </w:r>
      <w:r>
        <w:rPr>
          <w:rFonts w:cstheme="minorHAnsi"/>
          <w:lang w:val="en"/>
        </w:rPr>
        <w:t xml:space="preserve">stakeholder consultation group that </w:t>
      </w:r>
      <w:r>
        <w:t>must include, at a minimum, the following:</w:t>
      </w:r>
    </w:p>
    <w:tbl>
      <w:tblPr>
        <w:tblStyle w:val="TableGrid"/>
        <w:tblW w:w="0" w:type="auto"/>
        <w:tblLook w:val="04A0" w:firstRow="1" w:lastRow="0" w:firstColumn="1" w:lastColumn="0" w:noHBand="0" w:noVBand="1"/>
      </w:tblPr>
      <w:tblGrid>
        <w:gridCol w:w="1894"/>
        <w:gridCol w:w="2133"/>
        <w:gridCol w:w="1382"/>
        <w:gridCol w:w="2135"/>
        <w:gridCol w:w="1806"/>
      </w:tblGrid>
      <w:tr w:rsidR="009672D0" w:rsidRPr="005D6211" w:rsidTr="00C11628">
        <w:tc>
          <w:tcPr>
            <w:tcW w:w="1894" w:type="dxa"/>
            <w:shd w:val="clear" w:color="auto" w:fill="5B9BD5" w:themeFill="accent1"/>
          </w:tcPr>
          <w:p w:rsidR="00834EEA" w:rsidRDefault="00834EEA" w:rsidP="000F65C4">
            <w:pPr>
              <w:tabs>
                <w:tab w:val="left" w:pos="1004"/>
              </w:tabs>
              <w:jc w:val="center"/>
              <w:rPr>
                <w:rFonts w:cstheme="minorHAnsi"/>
              </w:rPr>
            </w:pPr>
            <w:r>
              <w:rPr>
                <w:rFonts w:cstheme="minorHAnsi"/>
              </w:rPr>
              <w:t>Required</w:t>
            </w:r>
          </w:p>
          <w:p w:rsidR="009672D0" w:rsidRPr="005D6211" w:rsidRDefault="00834EEA" w:rsidP="000F65C4">
            <w:pPr>
              <w:tabs>
                <w:tab w:val="left" w:pos="1004"/>
              </w:tabs>
              <w:jc w:val="center"/>
              <w:rPr>
                <w:rFonts w:cstheme="minorHAnsi"/>
              </w:rPr>
            </w:pPr>
            <w:r>
              <w:rPr>
                <w:rFonts w:cstheme="minorHAnsi"/>
              </w:rPr>
              <w:t>s</w:t>
            </w:r>
            <w:r w:rsidR="009672D0" w:rsidRPr="005D6211">
              <w:rPr>
                <w:rFonts w:cstheme="minorHAnsi"/>
              </w:rPr>
              <w:t xml:space="preserve">takeholder </w:t>
            </w:r>
            <w:r w:rsidR="000F65C4">
              <w:rPr>
                <w:rFonts w:cstheme="minorHAnsi"/>
              </w:rPr>
              <w:t>g</w:t>
            </w:r>
            <w:r w:rsidR="009672D0" w:rsidRPr="005D6211">
              <w:rPr>
                <w:rFonts w:cstheme="minorHAnsi"/>
              </w:rPr>
              <w:t>roup per Perkins V S</w:t>
            </w:r>
            <w:r w:rsidR="00135B51">
              <w:rPr>
                <w:rFonts w:cstheme="minorHAnsi"/>
              </w:rPr>
              <w:t>ec.</w:t>
            </w:r>
            <w:r w:rsidR="009672D0" w:rsidRPr="005D6211">
              <w:rPr>
                <w:rFonts w:cstheme="minorHAnsi"/>
              </w:rPr>
              <w:t xml:space="preserve"> 134(d)</w:t>
            </w:r>
          </w:p>
        </w:tc>
        <w:tc>
          <w:tcPr>
            <w:tcW w:w="2133" w:type="dxa"/>
            <w:shd w:val="clear" w:color="auto" w:fill="5B9BD5" w:themeFill="accent1"/>
          </w:tcPr>
          <w:p w:rsidR="009672D0" w:rsidRPr="005D6211" w:rsidRDefault="00834EEA" w:rsidP="00CB40B4">
            <w:pPr>
              <w:jc w:val="center"/>
              <w:rPr>
                <w:rFonts w:cstheme="minorHAnsi"/>
              </w:rPr>
            </w:pPr>
            <w:r>
              <w:rPr>
                <w:rFonts w:cstheme="minorHAnsi"/>
              </w:rPr>
              <w:t>Examples of stakeholder r</w:t>
            </w:r>
            <w:r w:rsidRPr="00834EEA">
              <w:rPr>
                <w:rFonts w:cstheme="minorHAnsi"/>
              </w:rPr>
              <w:t>epresentatives</w:t>
            </w:r>
          </w:p>
        </w:tc>
        <w:tc>
          <w:tcPr>
            <w:tcW w:w="1382" w:type="dxa"/>
            <w:shd w:val="clear" w:color="auto" w:fill="5B9BD5" w:themeFill="accent1"/>
          </w:tcPr>
          <w:p w:rsidR="009672D0" w:rsidRPr="00CB40B4" w:rsidRDefault="009672D0" w:rsidP="00CB40B4">
            <w:pPr>
              <w:jc w:val="center"/>
              <w:rPr>
                <w:rFonts w:cstheme="minorHAnsi"/>
              </w:rPr>
            </w:pPr>
            <w:r w:rsidRPr="00CB40B4">
              <w:rPr>
                <w:rFonts w:cstheme="minorHAnsi"/>
              </w:rPr>
              <w:t>Name</w:t>
            </w:r>
          </w:p>
        </w:tc>
        <w:tc>
          <w:tcPr>
            <w:tcW w:w="2135" w:type="dxa"/>
            <w:shd w:val="clear" w:color="auto" w:fill="5B9BD5" w:themeFill="accent1"/>
          </w:tcPr>
          <w:p w:rsidR="009672D0" w:rsidRPr="00CB40B4" w:rsidRDefault="009672D0" w:rsidP="00CB40B4">
            <w:pPr>
              <w:jc w:val="center"/>
              <w:rPr>
                <w:rFonts w:cstheme="minorHAnsi"/>
              </w:rPr>
            </w:pPr>
            <w:r w:rsidRPr="00CB40B4">
              <w:rPr>
                <w:rFonts w:cstheme="minorHAnsi"/>
              </w:rPr>
              <w:t>Organization/Title</w:t>
            </w:r>
          </w:p>
        </w:tc>
        <w:tc>
          <w:tcPr>
            <w:tcW w:w="1806" w:type="dxa"/>
            <w:shd w:val="clear" w:color="auto" w:fill="5B9BD5" w:themeFill="accent1"/>
          </w:tcPr>
          <w:p w:rsidR="009672D0" w:rsidRPr="00CB40B4" w:rsidRDefault="000F65C4" w:rsidP="00CB40B4">
            <w:pPr>
              <w:jc w:val="center"/>
              <w:rPr>
                <w:rFonts w:cstheme="minorHAnsi"/>
              </w:rPr>
            </w:pPr>
            <w:r>
              <w:rPr>
                <w:rFonts w:cstheme="minorHAnsi"/>
              </w:rPr>
              <w:t>E-mail/Contact in</w:t>
            </w:r>
            <w:r w:rsidR="009672D0" w:rsidRPr="00CB40B4">
              <w:rPr>
                <w:rFonts w:cstheme="minorHAnsi"/>
              </w:rPr>
              <w:t>formation</w:t>
            </w:r>
          </w:p>
        </w:tc>
      </w:tr>
      <w:tr w:rsidR="009672D0" w:rsidRPr="005D6211" w:rsidTr="00CB40B4">
        <w:tc>
          <w:tcPr>
            <w:tcW w:w="1894" w:type="dxa"/>
            <w:vMerge w:val="restart"/>
          </w:tcPr>
          <w:p w:rsidR="009672D0" w:rsidRPr="005D6211" w:rsidRDefault="009672D0" w:rsidP="0049674C">
            <w:pPr>
              <w:rPr>
                <w:rFonts w:eastAsia="Calibri" w:cstheme="minorHAnsi"/>
              </w:rPr>
            </w:pPr>
            <w:r w:rsidRPr="005D6211">
              <w:rPr>
                <w:rFonts w:eastAsia="Calibri" w:cstheme="minorHAnsi"/>
              </w:rPr>
              <w:t xml:space="preserve">Secondary </w:t>
            </w:r>
            <w:r>
              <w:rPr>
                <w:rFonts w:eastAsia="Calibri" w:cstheme="minorHAnsi"/>
              </w:rPr>
              <w:t>schools and districts</w:t>
            </w:r>
          </w:p>
        </w:tc>
        <w:tc>
          <w:tcPr>
            <w:tcW w:w="2133" w:type="dxa"/>
          </w:tcPr>
          <w:p w:rsidR="009672D0" w:rsidRPr="005D6211" w:rsidRDefault="009672D0" w:rsidP="0049674C">
            <w:pPr>
              <w:rPr>
                <w:rFonts w:cstheme="minorHAnsi"/>
              </w:rPr>
            </w:pPr>
            <w:r w:rsidRPr="005D6211">
              <w:rPr>
                <w:rFonts w:cstheme="minorHAnsi"/>
              </w:rPr>
              <w:t>Teachers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Counselors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Administrators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Support p</w:t>
            </w:r>
            <w:r w:rsidR="009672D0" w:rsidRPr="005D6211">
              <w:rPr>
                <w:rFonts w:cstheme="minorHAnsi"/>
              </w:rPr>
              <w:t>ersonnel</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Paraprofessionals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308"/>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val="restart"/>
          </w:tcPr>
          <w:p w:rsidR="009672D0" w:rsidRPr="005D6211" w:rsidRDefault="009672D0" w:rsidP="0049674C">
            <w:pPr>
              <w:rPr>
                <w:rFonts w:cstheme="minorHAnsi"/>
              </w:rPr>
            </w:pPr>
            <w:r>
              <w:rPr>
                <w:rFonts w:cstheme="minorHAnsi"/>
              </w:rPr>
              <w:t>Postsecondary i</w:t>
            </w:r>
            <w:r w:rsidRPr="005D6211">
              <w:rPr>
                <w:rFonts w:cstheme="minorHAnsi"/>
              </w:rPr>
              <w:t>nstitutions</w:t>
            </w:r>
          </w:p>
        </w:tc>
        <w:tc>
          <w:tcPr>
            <w:tcW w:w="2133" w:type="dxa"/>
          </w:tcPr>
          <w:p w:rsidR="009672D0" w:rsidRPr="005D6211" w:rsidRDefault="009672D0" w:rsidP="0049674C">
            <w:pPr>
              <w:rPr>
                <w:rFonts w:cstheme="minorHAnsi"/>
              </w:rPr>
            </w:pPr>
            <w:r w:rsidRPr="005D6211">
              <w:rPr>
                <w:rFonts w:cstheme="minorHAnsi"/>
              </w:rPr>
              <w:t>Faculty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Administrators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val="restart"/>
          </w:tcPr>
          <w:p w:rsidR="009672D0" w:rsidRPr="005D6211" w:rsidRDefault="009672D0" w:rsidP="0049674C">
            <w:pPr>
              <w:rPr>
                <w:rFonts w:cstheme="minorHAnsi"/>
              </w:rPr>
            </w:pPr>
            <w:r w:rsidRPr="005D6211">
              <w:rPr>
                <w:rFonts w:cstheme="minorHAnsi"/>
              </w:rPr>
              <w:t>Local or State workforce development boards and a range of local or regional businesses or industries.</w:t>
            </w:r>
          </w:p>
        </w:tc>
        <w:tc>
          <w:tcPr>
            <w:tcW w:w="2133" w:type="dxa"/>
          </w:tcPr>
          <w:p w:rsidR="009672D0" w:rsidRPr="005D6211" w:rsidRDefault="000F65C4" w:rsidP="00C11628">
            <w:pPr>
              <w:rPr>
                <w:rFonts w:cstheme="minorHAnsi"/>
              </w:rPr>
            </w:pPr>
            <w:r>
              <w:rPr>
                <w:rFonts w:cstheme="minorHAnsi"/>
              </w:rPr>
              <w:t xml:space="preserve">Workforce </w:t>
            </w:r>
            <w:r w:rsidR="00C11628">
              <w:rPr>
                <w:rFonts w:cstheme="minorHAnsi"/>
              </w:rPr>
              <w:t>bo</w:t>
            </w:r>
            <w:r>
              <w:rPr>
                <w:rFonts w:cstheme="minorHAnsi"/>
              </w:rPr>
              <w:t>ard m</w:t>
            </w:r>
            <w:r w:rsidR="009672D0" w:rsidRPr="005D6211">
              <w:rPr>
                <w:rFonts w:cstheme="minorHAnsi"/>
              </w:rPr>
              <w:t>embers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Business and i</w:t>
            </w:r>
            <w:r w:rsidR="009672D0" w:rsidRPr="005D6211">
              <w:rPr>
                <w:rFonts w:cstheme="minorHAnsi"/>
              </w:rPr>
              <w:t>ndustry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Business and i</w:t>
            </w:r>
            <w:r w:rsidR="009672D0" w:rsidRPr="005D6211">
              <w:rPr>
                <w:rFonts w:cstheme="minorHAnsi"/>
              </w:rPr>
              <w:t>ndustry</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val="restart"/>
          </w:tcPr>
          <w:p w:rsidR="009672D0" w:rsidRPr="005D6211" w:rsidRDefault="009672D0" w:rsidP="0049674C">
            <w:pPr>
              <w:rPr>
                <w:rFonts w:cstheme="minorHAnsi"/>
              </w:rPr>
            </w:pPr>
            <w:r w:rsidRPr="005D6211">
              <w:rPr>
                <w:rFonts w:cstheme="minorHAnsi"/>
              </w:rPr>
              <w:t>Parents and students</w:t>
            </w:r>
          </w:p>
        </w:tc>
        <w:tc>
          <w:tcPr>
            <w:tcW w:w="2133" w:type="dxa"/>
          </w:tcPr>
          <w:p w:rsidR="009672D0" w:rsidRPr="005D6211" w:rsidRDefault="009672D0" w:rsidP="0049674C">
            <w:pPr>
              <w:rPr>
                <w:rFonts w:cstheme="minorHAnsi"/>
              </w:rPr>
            </w:pPr>
            <w:r w:rsidRPr="005D6211">
              <w:rPr>
                <w:rFonts w:cstheme="minorHAnsi"/>
              </w:rPr>
              <w:t>Parents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r w:rsidRPr="005D6211">
              <w:rPr>
                <w:rFonts w:cstheme="minorHAnsi"/>
              </w:rPr>
              <w:t>Students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val="restart"/>
          </w:tcPr>
          <w:p w:rsidR="009672D0" w:rsidRPr="005D6211" w:rsidRDefault="009672D0" w:rsidP="0049674C">
            <w:pPr>
              <w:rPr>
                <w:rFonts w:cstheme="minorHAnsi"/>
              </w:rPr>
            </w:pPr>
            <w:r w:rsidRPr="005D6211">
              <w:rPr>
                <w:rFonts w:cstheme="minorHAnsi"/>
              </w:rPr>
              <w:t>5. Special populations (e.g.,  individuals with disabilities; economically disadvantaged;</w:t>
            </w:r>
          </w:p>
          <w:p w:rsidR="009672D0" w:rsidRPr="005D6211" w:rsidRDefault="009672D0" w:rsidP="0049674C">
            <w:pPr>
              <w:rPr>
                <w:rFonts w:cstheme="minorHAnsi"/>
              </w:rPr>
            </w:pPr>
            <w:r w:rsidRPr="005D6211">
              <w:rPr>
                <w:rFonts w:cstheme="minorHAnsi"/>
              </w:rPr>
              <w:t>n</w:t>
            </w:r>
            <w:r w:rsidR="00135B51">
              <w:rPr>
                <w:rFonts w:cstheme="minorHAnsi"/>
              </w:rPr>
              <w:t>on</w:t>
            </w:r>
            <w:r w:rsidRPr="005D6211">
              <w:rPr>
                <w:rFonts w:cstheme="minorHAnsi"/>
              </w:rPr>
              <w:t xml:space="preserve">traditional fields; single parents, including single pregnant women; out-of-workforce individuals; </w:t>
            </w:r>
            <w:r w:rsidRPr="005D6211">
              <w:rPr>
                <w:rFonts w:cstheme="minorHAnsi"/>
              </w:rPr>
              <w:lastRenderedPageBreak/>
              <w:t>English learners; homeless individuals; youth who are in, or have aged out of, the foster care system; and youth with a parent who is a member of the armed forces and is on active duty)</w:t>
            </w:r>
          </w:p>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lastRenderedPageBreak/>
              <w:t>Members of organizations representing special populations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c>
          <w:tcPr>
            <w:tcW w:w="1894" w:type="dxa"/>
            <w:vMerge/>
          </w:tcPr>
          <w:p w:rsidR="009672D0" w:rsidRPr="005D6211" w:rsidRDefault="009672D0" w:rsidP="0049674C">
            <w:pPr>
              <w:rPr>
                <w:rFonts w:cstheme="minorHAnsi"/>
              </w:rPr>
            </w:pPr>
          </w:p>
        </w:tc>
        <w:tc>
          <w:tcPr>
            <w:tcW w:w="2133" w:type="dxa"/>
          </w:tcPr>
          <w:p w:rsidR="009672D0" w:rsidRPr="005D6211" w:rsidRDefault="000F65C4" w:rsidP="0049674C">
            <w:pPr>
              <w:rPr>
                <w:rFonts w:cstheme="minorHAnsi"/>
              </w:rPr>
            </w:pPr>
            <w:r>
              <w:rPr>
                <w:rFonts w:cstheme="minorHAnsi"/>
              </w:rPr>
              <w:t>Members of s</w:t>
            </w:r>
            <w:r w:rsidR="00CB40B4">
              <w:rPr>
                <w:rFonts w:cstheme="minorHAnsi"/>
              </w:rPr>
              <w:t xml:space="preserve">pecial </w:t>
            </w:r>
            <w:r>
              <w:rPr>
                <w:rFonts w:cstheme="minorHAnsi"/>
              </w:rPr>
              <w:t>p</w:t>
            </w:r>
            <w:r w:rsidR="007C6A01">
              <w:rPr>
                <w:rFonts w:cstheme="minorHAnsi"/>
              </w:rPr>
              <w:t>opulations</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val="restart"/>
          </w:tcPr>
          <w:p w:rsidR="009672D0" w:rsidRPr="005D6211" w:rsidRDefault="009672D0" w:rsidP="0049674C">
            <w:pPr>
              <w:rPr>
                <w:rFonts w:cstheme="minorHAnsi"/>
              </w:rPr>
            </w:pPr>
            <w:r w:rsidRPr="005D6211">
              <w:rPr>
                <w:rFonts w:cstheme="minorHAnsi"/>
              </w:rPr>
              <w:t xml:space="preserve">Regional or local agencies serving out-of-school youth, homeless children and youth, and at-risk youth </w:t>
            </w:r>
          </w:p>
        </w:tc>
        <w:tc>
          <w:tcPr>
            <w:tcW w:w="2133" w:type="dxa"/>
          </w:tcPr>
          <w:p w:rsidR="009672D0" w:rsidRPr="005D6211" w:rsidRDefault="009672D0" w:rsidP="0049674C">
            <w:pPr>
              <w:rPr>
                <w:rFonts w:cstheme="minorHAnsi"/>
              </w:rPr>
            </w:pPr>
            <w:r w:rsidRPr="005D6211">
              <w:rPr>
                <w:rFonts w:cstheme="minorHAnsi"/>
              </w:rPr>
              <w:t>O</w:t>
            </w:r>
            <w:r w:rsidR="00135B51">
              <w:rPr>
                <w:rFonts w:cstheme="minorHAnsi"/>
              </w:rPr>
              <w:t>ut-of-school youth r</w:t>
            </w:r>
            <w:r w:rsidRPr="005D6211">
              <w:rPr>
                <w:rFonts w:cstheme="minorHAnsi"/>
              </w:rPr>
              <w:t>ep</w:t>
            </w:r>
            <w:r w:rsidR="00135B51">
              <w:rPr>
                <w:rFonts w:cstheme="minorHAnsi"/>
              </w:rPr>
              <w:t>resentative</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135B51">
            <w:pPr>
              <w:rPr>
                <w:rFonts w:cstheme="minorHAnsi"/>
              </w:rPr>
            </w:pPr>
            <w:r w:rsidRPr="005D6211">
              <w:rPr>
                <w:rFonts w:cstheme="minorHAnsi"/>
              </w:rPr>
              <w:t xml:space="preserve">Homeless </w:t>
            </w:r>
            <w:r w:rsidR="00135B51">
              <w:rPr>
                <w:rFonts w:cstheme="minorHAnsi"/>
              </w:rPr>
              <w:t>youth representative</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135B51" w:rsidP="0049674C">
            <w:pPr>
              <w:rPr>
                <w:rFonts w:cstheme="minorHAnsi"/>
              </w:rPr>
            </w:pPr>
            <w:r>
              <w:rPr>
                <w:rFonts w:cstheme="minorHAnsi"/>
              </w:rPr>
              <w:t>At-risk youth r</w:t>
            </w:r>
            <w:r w:rsidR="009672D0" w:rsidRPr="005D6211">
              <w:rPr>
                <w:rFonts w:cstheme="minorHAnsi"/>
              </w:rPr>
              <w:t>ep</w:t>
            </w: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9672D0" w:rsidRPr="005D6211" w:rsidTr="00CB40B4">
        <w:trPr>
          <w:trHeight w:val="432"/>
        </w:trPr>
        <w:tc>
          <w:tcPr>
            <w:tcW w:w="1894" w:type="dxa"/>
            <w:vMerge/>
          </w:tcPr>
          <w:p w:rsidR="009672D0" w:rsidRPr="005D6211" w:rsidRDefault="009672D0" w:rsidP="0049674C">
            <w:pPr>
              <w:rPr>
                <w:rFonts w:cstheme="minorHAnsi"/>
              </w:rPr>
            </w:pPr>
          </w:p>
        </w:tc>
        <w:tc>
          <w:tcPr>
            <w:tcW w:w="2133" w:type="dxa"/>
          </w:tcPr>
          <w:p w:rsidR="009672D0" w:rsidRPr="005D6211" w:rsidRDefault="009672D0" w:rsidP="0049674C">
            <w:pPr>
              <w:rPr>
                <w:rFonts w:cstheme="minorHAnsi"/>
              </w:rPr>
            </w:pPr>
          </w:p>
        </w:tc>
        <w:tc>
          <w:tcPr>
            <w:tcW w:w="1382" w:type="dxa"/>
          </w:tcPr>
          <w:p w:rsidR="009672D0" w:rsidRPr="005D6211" w:rsidRDefault="009672D0" w:rsidP="0049674C">
            <w:pPr>
              <w:rPr>
                <w:rFonts w:cstheme="minorHAnsi"/>
              </w:rPr>
            </w:pPr>
          </w:p>
        </w:tc>
        <w:tc>
          <w:tcPr>
            <w:tcW w:w="2135" w:type="dxa"/>
          </w:tcPr>
          <w:p w:rsidR="009672D0" w:rsidRPr="005D6211" w:rsidRDefault="009672D0" w:rsidP="0049674C">
            <w:pPr>
              <w:rPr>
                <w:rFonts w:cstheme="minorHAnsi"/>
              </w:rPr>
            </w:pPr>
          </w:p>
        </w:tc>
        <w:tc>
          <w:tcPr>
            <w:tcW w:w="1806" w:type="dxa"/>
          </w:tcPr>
          <w:p w:rsidR="009672D0" w:rsidRPr="005D6211" w:rsidRDefault="009672D0" w:rsidP="0049674C">
            <w:pPr>
              <w:rPr>
                <w:rFonts w:cstheme="minorHAnsi"/>
              </w:rPr>
            </w:pPr>
          </w:p>
        </w:tc>
      </w:tr>
      <w:tr w:rsidR="00CB40B4" w:rsidRPr="005D6211" w:rsidTr="00CB40B4">
        <w:trPr>
          <w:trHeight w:val="432"/>
        </w:trPr>
        <w:tc>
          <w:tcPr>
            <w:tcW w:w="1894" w:type="dxa"/>
          </w:tcPr>
          <w:p w:rsidR="00CB40B4" w:rsidRPr="005D6211" w:rsidRDefault="00CB40B4" w:rsidP="0049674C">
            <w:pPr>
              <w:rPr>
                <w:rFonts w:cstheme="minorHAnsi"/>
              </w:rPr>
            </w:pPr>
            <w:r>
              <w:rPr>
                <w:rFonts w:cstheme="minorHAnsi"/>
              </w:rPr>
              <w:t>Other</w:t>
            </w:r>
          </w:p>
        </w:tc>
        <w:tc>
          <w:tcPr>
            <w:tcW w:w="2133" w:type="dxa"/>
          </w:tcPr>
          <w:p w:rsidR="00CB40B4" w:rsidRPr="005D6211" w:rsidRDefault="00CB40B4" w:rsidP="0049674C">
            <w:pPr>
              <w:rPr>
                <w:rFonts w:cstheme="minorHAnsi"/>
              </w:rPr>
            </w:pPr>
          </w:p>
        </w:tc>
        <w:tc>
          <w:tcPr>
            <w:tcW w:w="1382" w:type="dxa"/>
          </w:tcPr>
          <w:p w:rsidR="00CB40B4" w:rsidRPr="005D6211" w:rsidRDefault="00CB40B4" w:rsidP="0049674C">
            <w:pPr>
              <w:rPr>
                <w:rFonts w:cstheme="minorHAnsi"/>
              </w:rPr>
            </w:pPr>
          </w:p>
        </w:tc>
        <w:tc>
          <w:tcPr>
            <w:tcW w:w="2135" w:type="dxa"/>
          </w:tcPr>
          <w:p w:rsidR="00CB40B4" w:rsidRPr="005D6211" w:rsidRDefault="00CB40B4" w:rsidP="0049674C">
            <w:pPr>
              <w:rPr>
                <w:rFonts w:cstheme="minorHAnsi"/>
              </w:rPr>
            </w:pPr>
          </w:p>
        </w:tc>
        <w:tc>
          <w:tcPr>
            <w:tcW w:w="1806" w:type="dxa"/>
          </w:tcPr>
          <w:p w:rsidR="00CB40B4" w:rsidRPr="005D6211" w:rsidRDefault="00CB40B4" w:rsidP="0049674C">
            <w:pPr>
              <w:rPr>
                <w:rFonts w:cstheme="minorHAnsi"/>
              </w:rPr>
            </w:pPr>
          </w:p>
        </w:tc>
      </w:tr>
    </w:tbl>
    <w:p w:rsidR="009672D0" w:rsidRDefault="009672D0" w:rsidP="009672D0">
      <w:r>
        <w:tab/>
      </w:r>
    </w:p>
    <w:p w:rsidR="0061560A" w:rsidRDefault="0061560A">
      <w:pPr>
        <w:rPr>
          <w:rFonts w:ascii="Times New Roman" w:hAnsi="Times New Roman" w:cs="Times New Roman"/>
          <w:lang w:val="en"/>
        </w:rPr>
      </w:pPr>
    </w:p>
    <w:p w:rsidR="0061560A" w:rsidRDefault="0061560A">
      <w:pPr>
        <w:rPr>
          <w:rFonts w:ascii="Times New Roman" w:hAnsi="Times New Roman" w:cs="Times New Roman"/>
          <w:lang w:val="en"/>
        </w:rPr>
      </w:pPr>
      <w:r>
        <w:rPr>
          <w:rFonts w:ascii="Times New Roman" w:hAnsi="Times New Roman" w:cs="Times New Roman"/>
          <w:lang w:val="en"/>
        </w:rPr>
        <w:br w:type="page"/>
      </w:r>
    </w:p>
    <w:p w:rsidR="0061560A" w:rsidRPr="00905978" w:rsidRDefault="0061560A" w:rsidP="00905978">
      <w:pPr>
        <w:pStyle w:val="Heading1"/>
        <w:jc w:val="center"/>
        <w:rPr>
          <w:rFonts w:asciiTheme="minorHAnsi" w:hAnsiTheme="minorHAnsi" w:cstheme="minorHAnsi"/>
          <w:b/>
          <w:lang w:val="en"/>
        </w:rPr>
      </w:pPr>
      <w:bookmarkStart w:id="10" w:name="_Toc20382626"/>
      <w:r w:rsidRPr="00905978">
        <w:rPr>
          <w:rFonts w:asciiTheme="minorHAnsi" w:hAnsiTheme="minorHAnsi" w:cstheme="minorHAnsi"/>
          <w:b/>
          <w:sz w:val="28"/>
          <w:szCs w:val="28"/>
          <w:lang w:val="en"/>
        </w:rPr>
        <w:lastRenderedPageBreak/>
        <w:t>Appendix B: Stakeholder Meeting Documentation</w:t>
      </w:r>
      <w:bookmarkEnd w:id="10"/>
    </w:p>
    <w:p w:rsidR="0061560A" w:rsidRPr="0061560A" w:rsidRDefault="0061560A" w:rsidP="0061560A">
      <w:pPr>
        <w:rPr>
          <w:rFonts w:cstheme="minorHAnsi"/>
          <w:i/>
          <w:lang w:val="en"/>
        </w:rPr>
      </w:pPr>
      <w:r>
        <w:rPr>
          <w:rFonts w:cstheme="minorHAnsi"/>
          <w:lang w:val="en"/>
        </w:rPr>
        <w:t>The CSDE created the following Stakeholder Meeting Documentation Template to ass</w:t>
      </w:r>
      <w:r w:rsidR="00DF3A01">
        <w:rPr>
          <w:rFonts w:cstheme="minorHAnsi"/>
          <w:lang w:val="en"/>
        </w:rPr>
        <w:t xml:space="preserve">ist eligible </w:t>
      </w:r>
      <w:r>
        <w:rPr>
          <w:rFonts w:cstheme="minorHAnsi"/>
          <w:lang w:val="en"/>
        </w:rPr>
        <w:t>recipients in organizing their s</w:t>
      </w:r>
      <w:r w:rsidR="002B58F8">
        <w:rPr>
          <w:rFonts w:cstheme="minorHAnsi"/>
          <w:lang w:val="en"/>
        </w:rPr>
        <w:t xml:space="preserve">takeholder engagement process. </w:t>
      </w:r>
    </w:p>
    <w:p w:rsidR="00BA218C" w:rsidRPr="00BA218C" w:rsidRDefault="00BA218C" w:rsidP="00BA218C">
      <w:pPr>
        <w:spacing w:after="0"/>
        <w:rPr>
          <w:rFonts w:ascii="Times New Roman" w:hAnsi="Times New Roman" w:cs="Times New Roman"/>
          <w:lang w:val="en"/>
        </w:rPr>
      </w:pPr>
    </w:p>
    <w:tbl>
      <w:tblPr>
        <w:tblStyle w:val="TableGrid1"/>
        <w:tblW w:w="11340" w:type="dxa"/>
        <w:tblInd w:w="-995" w:type="dxa"/>
        <w:tblLook w:val="04A0" w:firstRow="1" w:lastRow="0" w:firstColumn="1" w:lastColumn="0" w:noHBand="0" w:noVBand="1"/>
      </w:tblPr>
      <w:tblGrid>
        <w:gridCol w:w="2790"/>
        <w:gridCol w:w="2790"/>
        <w:gridCol w:w="2880"/>
        <w:gridCol w:w="2880"/>
      </w:tblGrid>
      <w:tr w:rsidR="00BA218C" w:rsidRPr="00BA218C" w:rsidTr="009115E3">
        <w:trPr>
          <w:trHeight w:val="376"/>
        </w:trPr>
        <w:tc>
          <w:tcPr>
            <w:tcW w:w="11340" w:type="dxa"/>
            <w:gridSpan w:val="4"/>
            <w:shd w:val="clear" w:color="auto" w:fill="auto"/>
          </w:tcPr>
          <w:p w:rsidR="00BA218C" w:rsidRPr="00BA218C" w:rsidRDefault="00BA218C" w:rsidP="00BA218C">
            <w:pPr>
              <w:rPr>
                <w:b/>
              </w:rPr>
            </w:pPr>
            <w:r>
              <w:rPr>
                <w:b/>
              </w:rPr>
              <w:t>Meeting Location:                                                                                                                                        Date:</w:t>
            </w:r>
          </w:p>
        </w:tc>
      </w:tr>
      <w:tr w:rsidR="00BA218C" w:rsidRPr="00BA218C" w:rsidTr="009115E3">
        <w:trPr>
          <w:trHeight w:val="376"/>
        </w:trPr>
        <w:tc>
          <w:tcPr>
            <w:tcW w:w="2790" w:type="dxa"/>
            <w:shd w:val="clear" w:color="auto" w:fill="5B9BD5" w:themeFill="accent1"/>
          </w:tcPr>
          <w:p w:rsidR="00BA218C" w:rsidRPr="00BA218C" w:rsidRDefault="00BA218C" w:rsidP="00BA218C">
            <w:pPr>
              <w:rPr>
                <w:b/>
              </w:rPr>
            </w:pPr>
            <w:r w:rsidRPr="00BA218C">
              <w:rPr>
                <w:b/>
              </w:rPr>
              <w:t>Stakeholder Name:</w:t>
            </w:r>
          </w:p>
        </w:tc>
        <w:tc>
          <w:tcPr>
            <w:tcW w:w="2790" w:type="dxa"/>
            <w:shd w:val="clear" w:color="auto" w:fill="5B9BD5" w:themeFill="accent1"/>
          </w:tcPr>
          <w:p w:rsidR="00BA218C" w:rsidRPr="00BA218C" w:rsidRDefault="00BA218C" w:rsidP="00BA218C">
            <w:pPr>
              <w:rPr>
                <w:b/>
              </w:rPr>
            </w:pPr>
            <w:r w:rsidRPr="00BA218C">
              <w:rPr>
                <w:b/>
              </w:rPr>
              <w:t>Role:</w:t>
            </w:r>
          </w:p>
        </w:tc>
        <w:tc>
          <w:tcPr>
            <w:tcW w:w="2880" w:type="dxa"/>
            <w:shd w:val="clear" w:color="auto" w:fill="5B9BD5" w:themeFill="accent1"/>
          </w:tcPr>
          <w:p w:rsidR="00BA218C" w:rsidRPr="00BA218C" w:rsidRDefault="00BA218C" w:rsidP="00BA218C">
            <w:pPr>
              <w:rPr>
                <w:b/>
              </w:rPr>
            </w:pPr>
            <w:r w:rsidRPr="00BA218C">
              <w:rPr>
                <w:b/>
              </w:rPr>
              <w:t>Organization/Title:</w:t>
            </w:r>
          </w:p>
        </w:tc>
        <w:tc>
          <w:tcPr>
            <w:tcW w:w="2880" w:type="dxa"/>
            <w:shd w:val="clear" w:color="auto" w:fill="5B9BD5" w:themeFill="accent1"/>
          </w:tcPr>
          <w:p w:rsidR="00BA218C" w:rsidRPr="00BA218C" w:rsidRDefault="00BA218C" w:rsidP="00BA218C">
            <w:pPr>
              <w:rPr>
                <w:b/>
              </w:rPr>
            </w:pPr>
            <w:r w:rsidRPr="00BA218C">
              <w:rPr>
                <w:b/>
              </w:rPr>
              <w:t>Contact:</w:t>
            </w: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9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r w:rsidR="00BA218C" w:rsidRPr="00BA218C" w:rsidTr="009115E3">
        <w:trPr>
          <w:trHeight w:val="376"/>
        </w:trPr>
        <w:tc>
          <w:tcPr>
            <w:tcW w:w="2790" w:type="dxa"/>
          </w:tcPr>
          <w:p w:rsidR="00BA218C" w:rsidRPr="00BA218C" w:rsidRDefault="00BA218C" w:rsidP="00BA218C">
            <w:pPr>
              <w:rPr>
                <w:b/>
              </w:rPr>
            </w:pPr>
          </w:p>
        </w:tc>
        <w:tc>
          <w:tcPr>
            <w:tcW w:w="2790" w:type="dxa"/>
          </w:tcPr>
          <w:p w:rsidR="00BA218C" w:rsidRPr="00BA218C" w:rsidRDefault="00BA218C" w:rsidP="00BA218C">
            <w:pPr>
              <w:rPr>
                <w:b/>
              </w:rPr>
            </w:pPr>
          </w:p>
        </w:tc>
        <w:tc>
          <w:tcPr>
            <w:tcW w:w="2880" w:type="dxa"/>
          </w:tcPr>
          <w:p w:rsidR="00BA218C" w:rsidRPr="00BA218C" w:rsidRDefault="00BA218C" w:rsidP="00BA218C">
            <w:pPr>
              <w:rPr>
                <w:b/>
              </w:rPr>
            </w:pPr>
          </w:p>
        </w:tc>
        <w:tc>
          <w:tcPr>
            <w:tcW w:w="2880" w:type="dxa"/>
          </w:tcPr>
          <w:p w:rsidR="00BA218C" w:rsidRPr="00BA218C" w:rsidRDefault="00BA218C" w:rsidP="00BA218C">
            <w:pPr>
              <w:rPr>
                <w:b/>
              </w:rPr>
            </w:pPr>
          </w:p>
        </w:tc>
      </w:tr>
    </w:tbl>
    <w:tbl>
      <w:tblPr>
        <w:tblStyle w:val="TableGrid1"/>
        <w:tblpPr w:leftFromText="180" w:rightFromText="180" w:vertAnchor="text" w:horzAnchor="margin" w:tblpXSpec="center" w:tblpY="466"/>
        <w:tblW w:w="11521" w:type="dxa"/>
        <w:tblLook w:val="04A0" w:firstRow="1" w:lastRow="0" w:firstColumn="1" w:lastColumn="0" w:noHBand="0" w:noVBand="1"/>
      </w:tblPr>
      <w:tblGrid>
        <w:gridCol w:w="3278"/>
        <w:gridCol w:w="8243"/>
      </w:tblGrid>
      <w:tr w:rsidR="00BA218C" w:rsidRPr="00BA218C" w:rsidTr="009115E3">
        <w:trPr>
          <w:trHeight w:val="422"/>
        </w:trPr>
        <w:tc>
          <w:tcPr>
            <w:tcW w:w="11521" w:type="dxa"/>
            <w:gridSpan w:val="2"/>
            <w:shd w:val="clear" w:color="auto" w:fill="5B9BD5" w:themeFill="accent1"/>
          </w:tcPr>
          <w:p w:rsidR="00BA218C" w:rsidRPr="00BA218C" w:rsidRDefault="00BA218C" w:rsidP="00BA218C">
            <w:pPr>
              <w:jc w:val="center"/>
              <w:rPr>
                <w:b/>
              </w:rPr>
            </w:pPr>
            <w:r w:rsidRPr="00BA218C">
              <w:rPr>
                <w:b/>
              </w:rPr>
              <w:t>Meeting Details</w:t>
            </w:r>
          </w:p>
        </w:tc>
      </w:tr>
      <w:tr w:rsidR="00BA218C" w:rsidRPr="00BA218C" w:rsidTr="009115E3">
        <w:trPr>
          <w:trHeight w:val="422"/>
        </w:trPr>
        <w:tc>
          <w:tcPr>
            <w:tcW w:w="3278" w:type="dxa"/>
          </w:tcPr>
          <w:p w:rsidR="00BA218C" w:rsidRPr="00BA218C" w:rsidRDefault="00BA218C" w:rsidP="00BA218C">
            <w:pPr>
              <w:rPr>
                <w:b/>
              </w:rPr>
            </w:pPr>
            <w:r w:rsidRPr="00BA218C">
              <w:rPr>
                <w:b/>
              </w:rPr>
              <w:t>Objectives: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Focus/topics: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Outcomes: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Next steps:</w:t>
            </w:r>
          </w:p>
        </w:tc>
        <w:tc>
          <w:tcPr>
            <w:tcW w:w="8243" w:type="dxa"/>
          </w:tcPr>
          <w:p w:rsidR="00BA218C" w:rsidRPr="00BA218C" w:rsidRDefault="00BA218C" w:rsidP="00BA218C">
            <w:pPr>
              <w:rPr>
                <w:b/>
              </w:rPr>
            </w:pPr>
          </w:p>
          <w:p w:rsidR="00BA218C" w:rsidRPr="00BA218C" w:rsidRDefault="00BA218C" w:rsidP="00BA218C">
            <w:pPr>
              <w:rPr>
                <w:b/>
              </w:rPr>
            </w:pPr>
          </w:p>
          <w:p w:rsidR="00BA218C" w:rsidRPr="00BA218C" w:rsidRDefault="00BA218C" w:rsidP="00BA218C">
            <w:pPr>
              <w:rPr>
                <w:b/>
              </w:rPr>
            </w:pPr>
          </w:p>
        </w:tc>
      </w:tr>
      <w:tr w:rsidR="00BA218C" w:rsidRPr="00BA218C" w:rsidTr="009115E3">
        <w:trPr>
          <w:trHeight w:val="422"/>
        </w:trPr>
        <w:tc>
          <w:tcPr>
            <w:tcW w:w="3278" w:type="dxa"/>
          </w:tcPr>
          <w:p w:rsidR="00BA218C" w:rsidRPr="00BA218C" w:rsidRDefault="00BA218C" w:rsidP="00BA218C">
            <w:pPr>
              <w:rPr>
                <w:b/>
              </w:rPr>
            </w:pPr>
            <w:r w:rsidRPr="00BA218C">
              <w:rPr>
                <w:b/>
              </w:rPr>
              <w:t xml:space="preserve">How will this information assist in the establishment, </w:t>
            </w:r>
            <w:r w:rsidR="008332F9" w:rsidRPr="00BA218C">
              <w:rPr>
                <w:b/>
              </w:rPr>
              <w:t>operation,</w:t>
            </w:r>
            <w:r w:rsidRPr="00BA218C">
              <w:rPr>
                <w:b/>
              </w:rPr>
              <w:t xml:space="preserve"> and evaluation of CTE programs for all students?</w:t>
            </w:r>
          </w:p>
        </w:tc>
        <w:tc>
          <w:tcPr>
            <w:tcW w:w="8243" w:type="dxa"/>
          </w:tcPr>
          <w:p w:rsidR="00BA218C" w:rsidRPr="00BA218C" w:rsidRDefault="00BA218C" w:rsidP="00BA218C">
            <w:pPr>
              <w:rPr>
                <w:b/>
              </w:rPr>
            </w:pPr>
          </w:p>
        </w:tc>
      </w:tr>
    </w:tbl>
    <w:p w:rsidR="005A0AD8" w:rsidRDefault="005A0AD8" w:rsidP="004308AF">
      <w:pPr>
        <w:spacing w:after="0"/>
        <w:rPr>
          <w:rFonts w:ascii="Times New Roman" w:hAnsi="Times New Roman" w:cs="Times New Roman"/>
          <w:lang w:val="en"/>
        </w:rPr>
        <w:sectPr w:rsidR="005A0AD8" w:rsidSect="00322CF4">
          <w:headerReference w:type="even" r:id="rId18"/>
          <w:headerReference w:type="default" r:id="rId19"/>
          <w:footerReference w:type="even" r:id="rId20"/>
          <w:footerReference w:type="default" r:id="rId21"/>
          <w:headerReference w:type="first" r:id="rId22"/>
          <w:footerReference w:type="first" r:id="rId23"/>
          <w:pgSz w:w="12240" w:h="15840"/>
          <w:pgMar w:top="1008" w:right="1440" w:bottom="1440" w:left="1440" w:header="288" w:footer="720" w:gutter="0"/>
          <w:pgNumType w:start="1"/>
          <w:cols w:space="720"/>
          <w:titlePg/>
          <w:docGrid w:linePitch="360"/>
        </w:sectPr>
      </w:pPr>
    </w:p>
    <w:p w:rsidR="00D33B61" w:rsidRPr="00905978" w:rsidRDefault="00F862BE" w:rsidP="00A74550">
      <w:pPr>
        <w:pStyle w:val="Heading1"/>
        <w:spacing w:before="0"/>
        <w:jc w:val="center"/>
        <w:rPr>
          <w:rFonts w:asciiTheme="minorHAnsi" w:hAnsiTheme="minorHAnsi" w:cstheme="minorHAnsi"/>
          <w:lang w:val="en"/>
        </w:rPr>
      </w:pPr>
      <w:bookmarkStart w:id="11" w:name="_Toc20382627"/>
      <w:bookmarkStart w:id="12" w:name="_Toc536004464"/>
      <w:r>
        <w:rPr>
          <w:rFonts w:asciiTheme="minorHAnsi" w:hAnsiTheme="minorHAnsi" w:cstheme="minorHAnsi"/>
          <w:b/>
          <w:sz w:val="28"/>
          <w:szCs w:val="28"/>
          <w:lang w:val="en"/>
        </w:rPr>
        <w:lastRenderedPageBreak/>
        <w:t>Appendix C</w:t>
      </w:r>
      <w:r w:rsidR="00AE1AA0">
        <w:rPr>
          <w:rFonts w:asciiTheme="minorHAnsi" w:hAnsiTheme="minorHAnsi" w:cstheme="minorHAnsi"/>
          <w:b/>
          <w:sz w:val="28"/>
          <w:szCs w:val="28"/>
          <w:lang w:val="en"/>
        </w:rPr>
        <w:t xml:space="preserve">: </w:t>
      </w:r>
      <w:r w:rsidR="00D33B61" w:rsidRPr="00905978">
        <w:rPr>
          <w:rFonts w:asciiTheme="minorHAnsi" w:hAnsiTheme="minorHAnsi" w:cstheme="minorHAnsi"/>
          <w:b/>
          <w:sz w:val="28"/>
          <w:szCs w:val="28"/>
          <w:lang w:val="en"/>
        </w:rPr>
        <w:t>Performance Data Overview Template</w:t>
      </w:r>
      <w:bookmarkEnd w:id="11"/>
    </w:p>
    <w:p w:rsidR="00FC1AF4" w:rsidRPr="00FC1AF4" w:rsidRDefault="00D33B61" w:rsidP="00FC1AF4">
      <w:pPr>
        <w:rPr>
          <w:rFonts w:cstheme="minorHAnsi"/>
          <w:i/>
          <w:lang w:val="en"/>
        </w:rPr>
      </w:pPr>
      <w:r>
        <w:rPr>
          <w:rFonts w:cstheme="minorHAnsi"/>
          <w:lang w:val="en"/>
        </w:rPr>
        <w:t>The CSDE created the following t</w:t>
      </w:r>
      <w:r w:rsidR="00DF3A01">
        <w:rPr>
          <w:rFonts w:cstheme="minorHAnsi"/>
          <w:lang w:val="en"/>
        </w:rPr>
        <w:t xml:space="preserve">emplate to assist eligible </w:t>
      </w:r>
      <w:r>
        <w:rPr>
          <w:rFonts w:cstheme="minorHAnsi"/>
          <w:lang w:val="en"/>
        </w:rPr>
        <w:t xml:space="preserve">recipients in </w:t>
      </w:r>
      <w:r w:rsidR="005B6D07">
        <w:rPr>
          <w:rFonts w:cstheme="minorHAnsi"/>
          <w:lang w:val="en"/>
        </w:rPr>
        <w:t xml:space="preserve">organizing their student data.  </w:t>
      </w:r>
    </w:p>
    <w:tbl>
      <w:tblPr>
        <w:tblStyle w:val="TableGrid"/>
        <w:tblW w:w="5000" w:type="pct"/>
        <w:tblLook w:val="04A0" w:firstRow="1" w:lastRow="0" w:firstColumn="1" w:lastColumn="0" w:noHBand="0" w:noVBand="1"/>
      </w:tblPr>
      <w:tblGrid>
        <w:gridCol w:w="648"/>
        <w:gridCol w:w="1956"/>
        <w:gridCol w:w="824"/>
        <w:gridCol w:w="918"/>
        <w:gridCol w:w="918"/>
        <w:gridCol w:w="765"/>
        <w:gridCol w:w="985"/>
        <w:gridCol w:w="1036"/>
        <w:gridCol w:w="913"/>
        <w:gridCol w:w="763"/>
        <w:gridCol w:w="980"/>
        <w:gridCol w:w="1025"/>
        <w:gridCol w:w="910"/>
        <w:gridCol w:w="741"/>
      </w:tblGrid>
      <w:tr w:rsidR="000F5315" w:rsidRPr="00FC1AF4" w:rsidTr="009759F2">
        <w:tc>
          <w:tcPr>
            <w:tcW w:w="242" w:type="pct"/>
            <w:shd w:val="clear" w:color="auto" w:fill="5B9BD5" w:themeFill="accent1"/>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shd w:val="clear" w:color="auto" w:fill="5B9BD5" w:themeFill="accent1"/>
          </w:tcPr>
          <w:p w:rsidR="000F5315" w:rsidRPr="00326D2D" w:rsidRDefault="005A1059" w:rsidP="00280BB3">
            <w:pPr>
              <w:keepNext/>
              <w:keepLines/>
              <w:spacing w:line="259" w:lineRule="auto"/>
              <w:outlineLvl w:val="1"/>
              <w:rPr>
                <w:rFonts w:eastAsiaTheme="majorEastAsia" w:cstheme="minorHAnsi"/>
                <w:color w:val="2E74B5" w:themeColor="accent1" w:themeShade="BF"/>
                <w:lang w:val="en"/>
              </w:rPr>
            </w:pPr>
            <w:bookmarkStart w:id="13" w:name="_Toc16145626"/>
            <w:bookmarkStart w:id="14" w:name="_Toc16145700"/>
            <w:bookmarkStart w:id="15" w:name="_Toc16145760"/>
            <w:bookmarkStart w:id="16" w:name="_Toc16151568"/>
            <w:bookmarkStart w:id="17" w:name="_Toc20382628"/>
            <w:r>
              <w:rPr>
                <w:rFonts w:eastAsiaTheme="majorEastAsia" w:cstheme="minorHAnsi"/>
                <w:lang w:val="en"/>
              </w:rPr>
              <w:t>Postsecondary performance data overview t</w:t>
            </w:r>
            <w:r w:rsidR="000F5315" w:rsidRPr="00326D2D">
              <w:rPr>
                <w:rFonts w:eastAsiaTheme="majorEastAsia" w:cstheme="minorHAnsi"/>
                <w:lang w:val="en"/>
              </w:rPr>
              <w:t>emplate</w:t>
            </w:r>
            <w:bookmarkEnd w:id="13"/>
            <w:bookmarkEnd w:id="14"/>
            <w:bookmarkEnd w:id="15"/>
            <w:bookmarkEnd w:id="16"/>
            <w:bookmarkEnd w:id="17"/>
          </w:p>
        </w:tc>
        <w:tc>
          <w:tcPr>
            <w:tcW w:w="1280" w:type="pct"/>
            <w:gridSpan w:val="4"/>
            <w:shd w:val="clear" w:color="auto" w:fill="5B9BD5" w:themeFill="accent1"/>
            <w:vAlign w:val="center"/>
          </w:tcPr>
          <w:p w:rsidR="000F5315" w:rsidRPr="005A1059" w:rsidRDefault="005A1059" w:rsidP="00280BB3">
            <w:pPr>
              <w:spacing w:after="160" w:line="259" w:lineRule="auto"/>
              <w:rPr>
                <w:rFonts w:cstheme="minorHAnsi"/>
                <w:lang w:val="en"/>
              </w:rPr>
            </w:pPr>
            <w:r>
              <w:rPr>
                <w:rFonts w:cstheme="minorHAnsi"/>
                <w:lang w:val="en"/>
              </w:rPr>
              <w:t>1P1: Postsecondary retention and p</w:t>
            </w:r>
            <w:r w:rsidR="000F5315" w:rsidRPr="005A1059">
              <w:rPr>
                <w:rFonts w:cstheme="minorHAnsi"/>
                <w:lang w:val="en"/>
              </w:rPr>
              <w:t>lacement</w:t>
            </w:r>
          </w:p>
        </w:tc>
        <w:tc>
          <w:tcPr>
            <w:tcW w:w="1381" w:type="pct"/>
            <w:gridSpan w:val="4"/>
            <w:shd w:val="clear" w:color="auto" w:fill="5B9BD5" w:themeFill="accent1"/>
            <w:vAlign w:val="center"/>
          </w:tcPr>
          <w:p w:rsidR="000F5315" w:rsidRPr="005A1059" w:rsidRDefault="005A1059" w:rsidP="00280BB3">
            <w:pPr>
              <w:spacing w:after="160" w:line="259" w:lineRule="auto"/>
              <w:rPr>
                <w:rFonts w:cstheme="minorHAnsi"/>
                <w:lang w:val="en"/>
              </w:rPr>
            </w:pPr>
            <w:r>
              <w:rPr>
                <w:rFonts w:cstheme="minorHAnsi"/>
                <w:lang w:val="en"/>
              </w:rPr>
              <w:t>2P1: Credential, c</w:t>
            </w:r>
            <w:r w:rsidR="000F5315" w:rsidRPr="005A1059">
              <w:rPr>
                <w:rFonts w:cstheme="minorHAnsi"/>
                <w:lang w:val="en"/>
              </w:rPr>
              <w:t>ertificate</w:t>
            </w:r>
            <w:r>
              <w:rPr>
                <w:rFonts w:cstheme="minorHAnsi"/>
                <w:lang w:val="en"/>
              </w:rPr>
              <w:t>, or d</w:t>
            </w:r>
            <w:r w:rsidR="000F5315" w:rsidRPr="005A1059">
              <w:rPr>
                <w:rFonts w:cstheme="minorHAnsi"/>
                <w:lang w:val="en"/>
              </w:rPr>
              <w:t>iploma</w:t>
            </w:r>
          </w:p>
        </w:tc>
        <w:tc>
          <w:tcPr>
            <w:tcW w:w="1366" w:type="pct"/>
            <w:gridSpan w:val="4"/>
            <w:shd w:val="clear" w:color="auto" w:fill="5B9BD5" w:themeFill="accent1"/>
            <w:vAlign w:val="center"/>
          </w:tcPr>
          <w:p w:rsidR="000F5315" w:rsidRPr="005A1059" w:rsidRDefault="000F5315" w:rsidP="005A1059">
            <w:pPr>
              <w:spacing w:after="160" w:line="259" w:lineRule="auto"/>
              <w:rPr>
                <w:rFonts w:cstheme="minorHAnsi"/>
                <w:lang w:val="en"/>
              </w:rPr>
            </w:pPr>
            <w:r w:rsidRPr="005A1059">
              <w:rPr>
                <w:rFonts w:cstheme="minorHAnsi"/>
                <w:lang w:val="en"/>
              </w:rPr>
              <w:t>3P1: N</w:t>
            </w:r>
            <w:r w:rsidR="005A1059" w:rsidRPr="005A1059">
              <w:rPr>
                <w:rFonts w:cstheme="minorHAnsi"/>
                <w:lang w:val="en"/>
              </w:rPr>
              <w:t>ont</w:t>
            </w:r>
            <w:r w:rsidRPr="005A1059">
              <w:rPr>
                <w:rFonts w:cstheme="minorHAnsi"/>
                <w:lang w:val="en"/>
              </w:rPr>
              <w:t xml:space="preserve">raditional </w:t>
            </w:r>
            <w:r w:rsidR="005A1059">
              <w:rPr>
                <w:rFonts w:cstheme="minorHAnsi"/>
                <w:lang w:val="en"/>
              </w:rPr>
              <w:t>p</w:t>
            </w:r>
            <w:r w:rsidRPr="005A1059">
              <w:rPr>
                <w:rFonts w:cstheme="minorHAnsi"/>
                <w:lang w:val="en"/>
              </w:rPr>
              <w:t xml:space="preserve">rogram </w:t>
            </w:r>
            <w:r w:rsidR="005A1059">
              <w:rPr>
                <w:rFonts w:cstheme="minorHAnsi"/>
                <w:lang w:val="en"/>
              </w:rPr>
              <w:t>e</w:t>
            </w:r>
            <w:r w:rsidRPr="005A1059">
              <w:rPr>
                <w:rFonts w:cstheme="minorHAnsi"/>
                <w:lang w:val="en"/>
              </w:rPr>
              <w:t>nrollment</w:t>
            </w:r>
          </w:p>
        </w:tc>
      </w:tr>
      <w:tr w:rsidR="000F5315" w:rsidRPr="00FC1AF4" w:rsidTr="00166AFB">
        <w:tc>
          <w:tcPr>
            <w:tcW w:w="242"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08"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1</w:t>
            </w:r>
          </w:p>
        </w:tc>
        <w:tc>
          <w:tcPr>
            <w:tcW w:w="343"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2</w:t>
            </w:r>
          </w:p>
        </w:tc>
        <w:tc>
          <w:tcPr>
            <w:tcW w:w="343"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3</w:t>
            </w:r>
          </w:p>
        </w:tc>
        <w:tc>
          <w:tcPr>
            <w:tcW w:w="286"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Trend</w:t>
            </w:r>
          </w:p>
        </w:tc>
        <w:tc>
          <w:tcPr>
            <w:tcW w:w="368"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1</w:t>
            </w:r>
          </w:p>
        </w:tc>
        <w:tc>
          <w:tcPr>
            <w:tcW w:w="387" w:type="pct"/>
            <w:vAlign w:val="center"/>
          </w:tcPr>
          <w:p w:rsidR="000F5315" w:rsidRPr="00FC1AF4" w:rsidRDefault="000F5315" w:rsidP="00166AFB">
            <w:pPr>
              <w:spacing w:after="160" w:line="259" w:lineRule="auto"/>
              <w:jc w:val="center"/>
              <w:rPr>
                <w:rFonts w:cstheme="minorHAnsi"/>
                <w:lang w:val="en"/>
              </w:rPr>
            </w:pPr>
            <w:r w:rsidRPr="00FC1AF4">
              <w:rPr>
                <w:rFonts w:cstheme="minorHAnsi"/>
                <w:lang w:val="en"/>
              </w:rPr>
              <w:t>Year 2</w:t>
            </w:r>
          </w:p>
        </w:tc>
        <w:tc>
          <w:tcPr>
            <w:tcW w:w="341"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3</w:t>
            </w:r>
          </w:p>
        </w:tc>
        <w:tc>
          <w:tcPr>
            <w:tcW w:w="285"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Trend</w:t>
            </w:r>
          </w:p>
        </w:tc>
        <w:tc>
          <w:tcPr>
            <w:tcW w:w="366"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1</w:t>
            </w:r>
          </w:p>
        </w:tc>
        <w:tc>
          <w:tcPr>
            <w:tcW w:w="383" w:type="pct"/>
            <w:vAlign w:val="center"/>
          </w:tcPr>
          <w:p w:rsidR="000F5315" w:rsidRPr="00FC1AF4" w:rsidRDefault="000F5315" w:rsidP="00166AFB">
            <w:pPr>
              <w:spacing w:after="160" w:line="259" w:lineRule="auto"/>
              <w:jc w:val="center"/>
              <w:rPr>
                <w:rFonts w:cstheme="minorHAnsi"/>
                <w:lang w:val="en"/>
              </w:rPr>
            </w:pPr>
            <w:r w:rsidRPr="00FC1AF4">
              <w:rPr>
                <w:rFonts w:cstheme="minorHAnsi"/>
                <w:lang w:val="en"/>
              </w:rPr>
              <w:t>Year 2</w:t>
            </w:r>
          </w:p>
        </w:tc>
        <w:tc>
          <w:tcPr>
            <w:tcW w:w="340"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Year 3</w:t>
            </w:r>
          </w:p>
        </w:tc>
        <w:tc>
          <w:tcPr>
            <w:tcW w:w="277" w:type="pct"/>
            <w:vAlign w:val="center"/>
          </w:tcPr>
          <w:p w:rsidR="000F5315" w:rsidRPr="00FC1AF4" w:rsidRDefault="000F5315" w:rsidP="00280BB3">
            <w:pPr>
              <w:spacing w:after="160" w:line="259" w:lineRule="auto"/>
              <w:rPr>
                <w:rFonts w:cstheme="minorHAnsi"/>
                <w:lang w:val="en"/>
              </w:rPr>
            </w:pPr>
            <w:r w:rsidRPr="00FC1AF4">
              <w:rPr>
                <w:rFonts w:cstheme="minorHAnsi"/>
                <w:lang w:val="en"/>
              </w:rPr>
              <w:t>Trend</w:t>
            </w:r>
          </w:p>
        </w:tc>
      </w:tr>
      <w:tr w:rsidR="000F5315" w:rsidRPr="00FC1AF4" w:rsidTr="00166AFB">
        <w:tc>
          <w:tcPr>
            <w:tcW w:w="242" w:type="pct"/>
            <w:vMerge w:val="restart"/>
          </w:tcPr>
          <w:p w:rsidR="000F5315" w:rsidRPr="00FC1AF4" w:rsidRDefault="000F5315" w:rsidP="005F6666">
            <w:pPr>
              <w:keepNext/>
              <w:keepLines/>
              <w:spacing w:line="259" w:lineRule="auto"/>
              <w:jc w:val="both"/>
              <w:outlineLvl w:val="1"/>
              <w:rPr>
                <w:rFonts w:eastAsiaTheme="majorEastAsia" w:cstheme="minorHAnsi"/>
                <w:color w:val="2E74B5" w:themeColor="accent1" w:themeShade="BF"/>
                <w:sz w:val="25"/>
                <w:szCs w:val="25"/>
                <w:lang w:val="en"/>
              </w:rPr>
            </w:pPr>
          </w:p>
        </w:tc>
        <w:tc>
          <w:tcPr>
            <w:tcW w:w="731" w:type="pct"/>
          </w:tcPr>
          <w:p w:rsidR="000F5315" w:rsidRPr="005A1059" w:rsidRDefault="000F5315" w:rsidP="00280BB3">
            <w:pPr>
              <w:spacing w:after="160" w:line="259" w:lineRule="auto"/>
              <w:rPr>
                <w:rFonts w:cstheme="minorHAnsi"/>
                <w:sz w:val="18"/>
                <w:szCs w:val="18"/>
                <w:lang w:val="en"/>
              </w:rPr>
            </w:pPr>
            <w:r w:rsidRPr="005A1059">
              <w:rPr>
                <w:rFonts w:cstheme="minorHAnsi"/>
                <w:sz w:val="18"/>
                <w:szCs w:val="18"/>
                <w:lang w:val="en"/>
              </w:rPr>
              <w:t>Totals</w:t>
            </w:r>
          </w:p>
        </w:tc>
        <w:tc>
          <w:tcPr>
            <w:tcW w:w="30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r>
      <w:tr w:rsidR="000F5315" w:rsidRPr="00FC1AF4" w:rsidTr="00166AFB">
        <w:tc>
          <w:tcPr>
            <w:tcW w:w="242" w:type="pct"/>
            <w:vMerge/>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F5315" w:rsidRPr="005A1059" w:rsidRDefault="000F5315" w:rsidP="00280BB3">
            <w:pPr>
              <w:spacing w:after="160" w:line="259" w:lineRule="auto"/>
              <w:rPr>
                <w:rFonts w:cstheme="minorHAnsi"/>
                <w:sz w:val="18"/>
                <w:szCs w:val="18"/>
                <w:lang w:val="en"/>
              </w:rPr>
            </w:pPr>
            <w:r w:rsidRPr="005A1059">
              <w:rPr>
                <w:rFonts w:cstheme="minorHAnsi"/>
                <w:sz w:val="18"/>
                <w:szCs w:val="18"/>
                <w:lang w:val="en"/>
              </w:rPr>
              <w:t>Male</w:t>
            </w:r>
          </w:p>
        </w:tc>
        <w:tc>
          <w:tcPr>
            <w:tcW w:w="30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r>
      <w:tr w:rsidR="000F5315" w:rsidRPr="00FC1AF4" w:rsidTr="00166AFB">
        <w:tc>
          <w:tcPr>
            <w:tcW w:w="242" w:type="pct"/>
            <w:vMerge/>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F5315" w:rsidRPr="005A1059" w:rsidRDefault="000F5315" w:rsidP="00280BB3">
            <w:pPr>
              <w:spacing w:after="160" w:line="259" w:lineRule="auto"/>
              <w:rPr>
                <w:rFonts w:cstheme="minorHAnsi"/>
                <w:sz w:val="18"/>
                <w:szCs w:val="18"/>
                <w:lang w:val="en"/>
              </w:rPr>
            </w:pPr>
            <w:r w:rsidRPr="005A1059">
              <w:rPr>
                <w:rFonts w:cstheme="minorHAnsi"/>
                <w:sz w:val="18"/>
                <w:szCs w:val="18"/>
                <w:lang w:val="en"/>
              </w:rPr>
              <w:t>Female</w:t>
            </w:r>
          </w:p>
        </w:tc>
        <w:tc>
          <w:tcPr>
            <w:tcW w:w="30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F5315" w:rsidRPr="00FC1AF4" w:rsidRDefault="000F5315"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rPr>
          <w:trHeight w:val="395"/>
        </w:trPr>
        <w:tc>
          <w:tcPr>
            <w:tcW w:w="242" w:type="pct"/>
            <w:vMerge w:val="restart"/>
            <w:textDirection w:val="btLr"/>
            <w:vAlign w:val="center"/>
          </w:tcPr>
          <w:p w:rsidR="00086212" w:rsidRPr="00FC1AF4" w:rsidRDefault="00086212" w:rsidP="00E84318">
            <w:pPr>
              <w:spacing w:after="160" w:line="259" w:lineRule="auto"/>
              <w:rPr>
                <w:rFonts w:cstheme="minorHAnsi"/>
                <w:sz w:val="20"/>
                <w:szCs w:val="20"/>
                <w:lang w:val="en"/>
              </w:rPr>
            </w:pPr>
            <w:r>
              <w:rPr>
                <w:rFonts w:cstheme="minorHAnsi"/>
                <w:sz w:val="20"/>
                <w:szCs w:val="20"/>
                <w:lang w:val="en"/>
              </w:rPr>
              <w:t xml:space="preserve">                                            Special Populations</w:t>
            </w: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English Learners</w:t>
            </w:r>
          </w:p>
        </w:tc>
        <w:tc>
          <w:tcPr>
            <w:tcW w:w="308" w:type="pct"/>
          </w:tcPr>
          <w:p w:rsidR="00086212" w:rsidRPr="00FC1AF4" w:rsidRDefault="00086212" w:rsidP="00280BB3">
            <w:pPr>
              <w:spacing w:after="160" w:line="259" w:lineRule="auto"/>
              <w:rPr>
                <w:rFonts w:cstheme="minorHAnsi"/>
                <w:sz w:val="25"/>
                <w:szCs w:val="25"/>
                <w:lang w:val="en"/>
              </w:rPr>
            </w:pPr>
          </w:p>
        </w:tc>
        <w:tc>
          <w:tcPr>
            <w:tcW w:w="343" w:type="pct"/>
          </w:tcPr>
          <w:p w:rsidR="00086212" w:rsidRPr="00FC1AF4" w:rsidRDefault="00086212" w:rsidP="00280BB3">
            <w:pPr>
              <w:spacing w:after="160" w:line="259" w:lineRule="auto"/>
              <w:rPr>
                <w:rFonts w:cstheme="minorHAnsi"/>
                <w:sz w:val="25"/>
                <w:szCs w:val="25"/>
                <w:lang w:val="en"/>
              </w:rPr>
            </w:pPr>
          </w:p>
        </w:tc>
        <w:tc>
          <w:tcPr>
            <w:tcW w:w="343" w:type="pct"/>
          </w:tcPr>
          <w:p w:rsidR="00086212" w:rsidRPr="00FC1AF4" w:rsidRDefault="00086212" w:rsidP="00280BB3">
            <w:pPr>
              <w:spacing w:after="160" w:line="259" w:lineRule="auto"/>
              <w:rPr>
                <w:rFonts w:cstheme="minorHAnsi"/>
                <w:sz w:val="25"/>
                <w:szCs w:val="25"/>
                <w:lang w:val="en"/>
              </w:rPr>
            </w:pPr>
          </w:p>
        </w:tc>
        <w:tc>
          <w:tcPr>
            <w:tcW w:w="286" w:type="pct"/>
          </w:tcPr>
          <w:p w:rsidR="00086212" w:rsidRPr="00FC1AF4" w:rsidRDefault="00086212" w:rsidP="00280BB3">
            <w:pPr>
              <w:spacing w:after="160" w:line="259" w:lineRule="auto"/>
              <w:rPr>
                <w:rFonts w:cstheme="minorHAnsi"/>
                <w:sz w:val="25"/>
                <w:szCs w:val="25"/>
                <w:lang w:val="en"/>
              </w:rPr>
            </w:pPr>
          </w:p>
        </w:tc>
        <w:tc>
          <w:tcPr>
            <w:tcW w:w="368" w:type="pct"/>
          </w:tcPr>
          <w:p w:rsidR="00086212" w:rsidRPr="00FC1AF4" w:rsidRDefault="00086212" w:rsidP="00280BB3">
            <w:pPr>
              <w:spacing w:after="160" w:line="259" w:lineRule="auto"/>
              <w:rPr>
                <w:rFonts w:cstheme="minorHAnsi"/>
                <w:sz w:val="25"/>
                <w:szCs w:val="25"/>
                <w:lang w:val="en"/>
              </w:rPr>
            </w:pPr>
          </w:p>
        </w:tc>
        <w:tc>
          <w:tcPr>
            <w:tcW w:w="387" w:type="pct"/>
          </w:tcPr>
          <w:p w:rsidR="00086212" w:rsidRPr="00FC1AF4" w:rsidRDefault="00086212" w:rsidP="00280BB3">
            <w:pPr>
              <w:spacing w:after="160" w:line="259" w:lineRule="auto"/>
              <w:rPr>
                <w:rFonts w:cstheme="minorHAnsi"/>
                <w:sz w:val="25"/>
                <w:szCs w:val="25"/>
                <w:lang w:val="en"/>
              </w:rPr>
            </w:pPr>
          </w:p>
        </w:tc>
        <w:tc>
          <w:tcPr>
            <w:tcW w:w="341" w:type="pct"/>
          </w:tcPr>
          <w:p w:rsidR="00086212" w:rsidRPr="00FC1AF4" w:rsidRDefault="00086212" w:rsidP="00280BB3">
            <w:pPr>
              <w:spacing w:after="160" w:line="259" w:lineRule="auto"/>
              <w:rPr>
                <w:rFonts w:cstheme="minorHAnsi"/>
                <w:sz w:val="25"/>
                <w:szCs w:val="25"/>
                <w:lang w:val="en"/>
              </w:rPr>
            </w:pPr>
          </w:p>
        </w:tc>
        <w:tc>
          <w:tcPr>
            <w:tcW w:w="285" w:type="pct"/>
          </w:tcPr>
          <w:p w:rsidR="00086212" w:rsidRPr="00FC1AF4" w:rsidRDefault="00086212" w:rsidP="00280BB3">
            <w:pPr>
              <w:spacing w:after="160" w:line="259" w:lineRule="auto"/>
              <w:rPr>
                <w:rFonts w:cstheme="minorHAnsi"/>
                <w:sz w:val="25"/>
                <w:szCs w:val="25"/>
                <w:lang w:val="en"/>
              </w:rPr>
            </w:pPr>
          </w:p>
        </w:tc>
        <w:tc>
          <w:tcPr>
            <w:tcW w:w="366" w:type="pct"/>
          </w:tcPr>
          <w:p w:rsidR="00086212" w:rsidRPr="00FC1AF4" w:rsidRDefault="00086212" w:rsidP="00280BB3">
            <w:pPr>
              <w:spacing w:after="160" w:line="259" w:lineRule="auto"/>
              <w:rPr>
                <w:rFonts w:cstheme="minorHAnsi"/>
                <w:sz w:val="25"/>
                <w:szCs w:val="25"/>
                <w:lang w:val="en"/>
              </w:rPr>
            </w:pPr>
          </w:p>
        </w:tc>
        <w:tc>
          <w:tcPr>
            <w:tcW w:w="383" w:type="pct"/>
          </w:tcPr>
          <w:p w:rsidR="00086212" w:rsidRPr="00FC1AF4" w:rsidRDefault="00086212" w:rsidP="00280BB3">
            <w:pPr>
              <w:spacing w:after="160" w:line="259" w:lineRule="auto"/>
              <w:rPr>
                <w:rFonts w:cstheme="minorHAnsi"/>
                <w:sz w:val="25"/>
                <w:szCs w:val="25"/>
                <w:lang w:val="en"/>
              </w:rPr>
            </w:pPr>
          </w:p>
        </w:tc>
        <w:tc>
          <w:tcPr>
            <w:tcW w:w="340" w:type="pct"/>
          </w:tcPr>
          <w:p w:rsidR="00086212" w:rsidRPr="00FC1AF4" w:rsidRDefault="00086212" w:rsidP="00280BB3">
            <w:pPr>
              <w:spacing w:after="160" w:line="259" w:lineRule="auto"/>
              <w:rPr>
                <w:rFonts w:cstheme="minorHAnsi"/>
                <w:sz w:val="25"/>
                <w:szCs w:val="25"/>
                <w:lang w:val="en"/>
              </w:rPr>
            </w:pPr>
          </w:p>
        </w:tc>
        <w:tc>
          <w:tcPr>
            <w:tcW w:w="277" w:type="pct"/>
          </w:tcPr>
          <w:p w:rsidR="00086212" w:rsidRPr="00FC1AF4" w:rsidRDefault="00086212" w:rsidP="00280BB3">
            <w:pPr>
              <w:spacing w:after="160" w:line="259" w:lineRule="auto"/>
              <w:rPr>
                <w:rFonts w:cstheme="minorHAnsi"/>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Pr>
                <w:rFonts w:cstheme="minorHAnsi"/>
                <w:sz w:val="17"/>
                <w:szCs w:val="17"/>
              </w:rPr>
              <w:t>Homeless i</w:t>
            </w:r>
            <w:r w:rsidRPr="00FC1AF4">
              <w:rPr>
                <w:rFonts w:cstheme="minorHAnsi"/>
                <w:sz w:val="17"/>
                <w:szCs w:val="17"/>
              </w:rPr>
              <w:t>ndividuals</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Pr>
                <w:rFonts w:cstheme="minorHAnsi"/>
                <w:sz w:val="17"/>
                <w:szCs w:val="17"/>
              </w:rPr>
              <w:t>Youth in or aged out of foster c</w:t>
            </w:r>
            <w:r w:rsidRPr="00FC1AF4">
              <w:rPr>
                <w:rFonts w:cstheme="minorHAnsi"/>
                <w:sz w:val="17"/>
                <w:szCs w:val="17"/>
              </w:rPr>
              <w:t>are</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Economically disadvantaged</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Pr>
                <w:rFonts w:cstheme="minorHAnsi"/>
                <w:sz w:val="17"/>
                <w:szCs w:val="17"/>
              </w:rPr>
              <w:t xml:space="preserve">Individuals with disabilities </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Individuals out of the workforce</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Single parents, including pregnant students</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Students in nontraditional fields</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r w:rsidR="00086212" w:rsidRPr="00FC1AF4" w:rsidTr="00166AFB">
        <w:tc>
          <w:tcPr>
            <w:tcW w:w="242" w:type="pct"/>
            <w:vMerge/>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731" w:type="pct"/>
          </w:tcPr>
          <w:p w:rsidR="00086212" w:rsidRPr="00FC1AF4" w:rsidRDefault="00086212" w:rsidP="00280BB3">
            <w:pPr>
              <w:spacing w:after="160" w:line="259" w:lineRule="auto"/>
              <w:rPr>
                <w:rFonts w:cstheme="minorHAnsi"/>
                <w:sz w:val="17"/>
                <w:szCs w:val="17"/>
              </w:rPr>
            </w:pPr>
            <w:r w:rsidRPr="00FC1AF4">
              <w:rPr>
                <w:rFonts w:cstheme="minorHAnsi"/>
                <w:sz w:val="17"/>
                <w:szCs w:val="17"/>
              </w:rPr>
              <w:t>Youth with parents in the armed forces</w:t>
            </w:r>
          </w:p>
        </w:tc>
        <w:tc>
          <w:tcPr>
            <w:tcW w:w="30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8"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1"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85"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66"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83"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340"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c>
          <w:tcPr>
            <w:tcW w:w="277" w:type="pct"/>
          </w:tcPr>
          <w:p w:rsidR="00086212" w:rsidRPr="00FC1AF4" w:rsidRDefault="00086212" w:rsidP="00280BB3">
            <w:pPr>
              <w:keepNext/>
              <w:keepLines/>
              <w:spacing w:line="259" w:lineRule="auto"/>
              <w:outlineLvl w:val="1"/>
              <w:rPr>
                <w:rFonts w:eastAsiaTheme="majorEastAsia" w:cstheme="minorHAnsi"/>
                <w:color w:val="2E74B5" w:themeColor="accent1" w:themeShade="BF"/>
                <w:sz w:val="25"/>
                <w:szCs w:val="25"/>
                <w:lang w:val="en"/>
              </w:rPr>
            </w:pPr>
          </w:p>
        </w:tc>
      </w:tr>
    </w:tbl>
    <w:p w:rsidR="008C419B" w:rsidRDefault="008C419B">
      <w:r>
        <w:br w:type="page"/>
      </w:r>
    </w:p>
    <w:tbl>
      <w:tblPr>
        <w:tblStyle w:val="TableGrid"/>
        <w:tblW w:w="5000" w:type="pct"/>
        <w:tblLook w:val="04A0" w:firstRow="1" w:lastRow="0" w:firstColumn="1" w:lastColumn="0" w:noHBand="0" w:noVBand="1"/>
      </w:tblPr>
      <w:tblGrid>
        <w:gridCol w:w="648"/>
        <w:gridCol w:w="1956"/>
        <w:gridCol w:w="824"/>
        <w:gridCol w:w="918"/>
        <w:gridCol w:w="918"/>
        <w:gridCol w:w="765"/>
        <w:gridCol w:w="985"/>
        <w:gridCol w:w="1036"/>
        <w:gridCol w:w="913"/>
        <w:gridCol w:w="763"/>
        <w:gridCol w:w="980"/>
        <w:gridCol w:w="1025"/>
        <w:gridCol w:w="910"/>
        <w:gridCol w:w="741"/>
      </w:tblGrid>
      <w:tr w:rsidR="000F5315" w:rsidRPr="00FC1AF4" w:rsidTr="00166AFB">
        <w:trPr>
          <w:trHeight w:val="557"/>
        </w:trPr>
        <w:tc>
          <w:tcPr>
            <w:tcW w:w="242" w:type="pct"/>
            <w:vMerge w:val="restart"/>
            <w:textDirection w:val="btLr"/>
            <w:vAlign w:val="center"/>
          </w:tcPr>
          <w:p w:rsidR="000F5315" w:rsidRPr="00FC1AF4" w:rsidRDefault="00C20E2A" w:rsidP="00C20E2A">
            <w:pPr>
              <w:spacing w:after="160" w:line="259" w:lineRule="auto"/>
              <w:jc w:val="both"/>
              <w:rPr>
                <w:rFonts w:cstheme="minorHAnsi"/>
                <w:sz w:val="20"/>
                <w:szCs w:val="20"/>
                <w:lang w:val="en"/>
              </w:rPr>
            </w:pPr>
            <w:r>
              <w:rPr>
                <w:rFonts w:cstheme="minorHAnsi"/>
                <w:sz w:val="20"/>
                <w:szCs w:val="20"/>
                <w:lang w:val="en"/>
              </w:rPr>
              <w:lastRenderedPageBreak/>
              <w:t xml:space="preserve">                         Race and Diversity</w:t>
            </w:r>
          </w:p>
        </w:tc>
        <w:tc>
          <w:tcPr>
            <w:tcW w:w="731" w:type="pct"/>
          </w:tcPr>
          <w:p w:rsidR="000F5315" w:rsidRPr="00FC1AF4" w:rsidRDefault="000F5315" w:rsidP="00280BB3">
            <w:pPr>
              <w:spacing w:after="160" w:line="259" w:lineRule="auto"/>
              <w:rPr>
                <w:rFonts w:cstheme="minorHAnsi"/>
                <w:sz w:val="17"/>
                <w:szCs w:val="17"/>
              </w:rPr>
            </w:pPr>
            <w:r w:rsidRPr="00FC1AF4">
              <w:rPr>
                <w:rFonts w:cstheme="minorHAnsi"/>
                <w:sz w:val="17"/>
                <w:szCs w:val="17"/>
              </w:rPr>
              <w:t>African American/Black</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280BB3">
            <w:pPr>
              <w:spacing w:after="160" w:line="259" w:lineRule="auto"/>
              <w:rPr>
                <w:rFonts w:cstheme="minorHAnsi"/>
                <w:sz w:val="17"/>
                <w:szCs w:val="17"/>
              </w:rPr>
            </w:pPr>
            <w:r w:rsidRPr="00FC1AF4">
              <w:rPr>
                <w:rFonts w:cstheme="minorHAnsi"/>
                <w:sz w:val="17"/>
                <w:szCs w:val="17"/>
              </w:rPr>
              <w:t>American Indian/Alaska Native</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280BB3">
            <w:pPr>
              <w:spacing w:after="160" w:line="259" w:lineRule="auto"/>
              <w:rPr>
                <w:rFonts w:cstheme="minorHAnsi"/>
                <w:sz w:val="17"/>
                <w:szCs w:val="17"/>
              </w:rPr>
            </w:pPr>
            <w:r w:rsidRPr="00FC1AF4">
              <w:rPr>
                <w:rFonts w:cstheme="minorHAnsi"/>
                <w:sz w:val="17"/>
                <w:szCs w:val="17"/>
              </w:rPr>
              <w:t>Asian</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280BB3">
            <w:pPr>
              <w:spacing w:after="160" w:line="259" w:lineRule="auto"/>
              <w:rPr>
                <w:rFonts w:cstheme="minorHAnsi"/>
                <w:sz w:val="17"/>
                <w:szCs w:val="17"/>
              </w:rPr>
            </w:pPr>
            <w:r w:rsidRPr="00FC1AF4">
              <w:rPr>
                <w:rFonts w:cstheme="minorHAnsi"/>
                <w:sz w:val="17"/>
                <w:szCs w:val="17"/>
              </w:rPr>
              <w:t>Caucasian/White</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280BB3">
            <w:pPr>
              <w:spacing w:after="160" w:line="259" w:lineRule="auto"/>
              <w:rPr>
                <w:rFonts w:cstheme="minorHAnsi"/>
                <w:sz w:val="17"/>
                <w:szCs w:val="17"/>
              </w:rPr>
            </w:pPr>
            <w:r w:rsidRPr="00FC1AF4">
              <w:rPr>
                <w:rFonts w:cstheme="minorHAnsi"/>
                <w:sz w:val="17"/>
                <w:szCs w:val="17"/>
              </w:rPr>
              <w:t>Hispanic/Latino</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5A1059">
            <w:pPr>
              <w:spacing w:after="160" w:line="259" w:lineRule="auto"/>
              <w:rPr>
                <w:rFonts w:cstheme="minorHAnsi"/>
                <w:sz w:val="17"/>
                <w:szCs w:val="17"/>
              </w:rPr>
            </w:pPr>
            <w:r w:rsidRPr="00FC1AF4">
              <w:rPr>
                <w:rFonts w:cstheme="minorHAnsi"/>
                <w:sz w:val="17"/>
                <w:szCs w:val="17"/>
              </w:rPr>
              <w:t xml:space="preserve">Native Hawaiian or </w:t>
            </w:r>
            <w:r w:rsidR="005A1059">
              <w:rPr>
                <w:rFonts w:cstheme="minorHAnsi"/>
                <w:sz w:val="17"/>
                <w:szCs w:val="17"/>
              </w:rPr>
              <w:t>ot</w:t>
            </w:r>
            <w:r w:rsidRPr="00FC1AF4">
              <w:rPr>
                <w:rFonts w:cstheme="minorHAnsi"/>
                <w:sz w:val="17"/>
                <w:szCs w:val="17"/>
              </w:rPr>
              <w:t>her Pacific Islander</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r w:rsidR="000F5315" w:rsidRPr="00FC1AF4" w:rsidTr="00166AFB">
        <w:trPr>
          <w:trHeight w:val="260"/>
        </w:trPr>
        <w:tc>
          <w:tcPr>
            <w:tcW w:w="242" w:type="pct"/>
            <w:vMerge/>
          </w:tcPr>
          <w:p w:rsidR="000F5315" w:rsidRPr="00FC1AF4" w:rsidRDefault="000F5315" w:rsidP="00280BB3">
            <w:pPr>
              <w:spacing w:after="160" w:line="259" w:lineRule="auto"/>
              <w:rPr>
                <w:rFonts w:cstheme="minorHAnsi"/>
                <w:sz w:val="25"/>
                <w:szCs w:val="25"/>
                <w:lang w:val="en"/>
              </w:rPr>
            </w:pPr>
          </w:p>
        </w:tc>
        <w:tc>
          <w:tcPr>
            <w:tcW w:w="731" w:type="pct"/>
          </w:tcPr>
          <w:p w:rsidR="000F5315" w:rsidRPr="00FC1AF4" w:rsidRDefault="000F5315" w:rsidP="00280BB3">
            <w:pPr>
              <w:spacing w:after="160" w:line="259" w:lineRule="auto"/>
              <w:rPr>
                <w:rFonts w:cstheme="minorHAnsi"/>
                <w:sz w:val="17"/>
                <w:szCs w:val="17"/>
              </w:rPr>
            </w:pPr>
            <w:r>
              <w:rPr>
                <w:rFonts w:cstheme="minorHAnsi"/>
                <w:sz w:val="17"/>
                <w:szCs w:val="17"/>
              </w:rPr>
              <w:t>Two or m</w:t>
            </w:r>
            <w:r w:rsidRPr="00FC1AF4">
              <w:rPr>
                <w:rFonts w:cstheme="minorHAnsi"/>
                <w:sz w:val="17"/>
                <w:szCs w:val="17"/>
              </w:rPr>
              <w:t>ore race</w:t>
            </w:r>
            <w:r>
              <w:rPr>
                <w:rFonts w:cstheme="minorHAnsi"/>
                <w:sz w:val="17"/>
                <w:szCs w:val="17"/>
              </w:rPr>
              <w:t>s</w:t>
            </w:r>
          </w:p>
        </w:tc>
        <w:tc>
          <w:tcPr>
            <w:tcW w:w="308"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343" w:type="pct"/>
          </w:tcPr>
          <w:p w:rsidR="000F5315" w:rsidRPr="00FC1AF4" w:rsidRDefault="000F5315" w:rsidP="00280BB3">
            <w:pPr>
              <w:spacing w:after="160" w:line="259" w:lineRule="auto"/>
              <w:rPr>
                <w:rFonts w:cstheme="minorHAnsi"/>
                <w:sz w:val="25"/>
                <w:szCs w:val="25"/>
                <w:lang w:val="en"/>
              </w:rPr>
            </w:pPr>
          </w:p>
        </w:tc>
        <w:tc>
          <w:tcPr>
            <w:tcW w:w="286" w:type="pct"/>
          </w:tcPr>
          <w:p w:rsidR="000F5315" w:rsidRPr="00FC1AF4" w:rsidRDefault="000F5315" w:rsidP="00280BB3">
            <w:pPr>
              <w:spacing w:after="160" w:line="259" w:lineRule="auto"/>
              <w:rPr>
                <w:rFonts w:cstheme="minorHAnsi"/>
                <w:sz w:val="25"/>
                <w:szCs w:val="25"/>
                <w:lang w:val="en"/>
              </w:rPr>
            </w:pPr>
          </w:p>
        </w:tc>
        <w:tc>
          <w:tcPr>
            <w:tcW w:w="368" w:type="pct"/>
          </w:tcPr>
          <w:p w:rsidR="000F5315" w:rsidRPr="00FC1AF4" w:rsidRDefault="000F5315" w:rsidP="00280BB3">
            <w:pPr>
              <w:spacing w:after="160" w:line="259" w:lineRule="auto"/>
              <w:rPr>
                <w:rFonts w:cstheme="minorHAnsi"/>
                <w:sz w:val="25"/>
                <w:szCs w:val="25"/>
                <w:lang w:val="en"/>
              </w:rPr>
            </w:pPr>
          </w:p>
        </w:tc>
        <w:tc>
          <w:tcPr>
            <w:tcW w:w="387" w:type="pct"/>
          </w:tcPr>
          <w:p w:rsidR="000F5315" w:rsidRPr="00FC1AF4" w:rsidRDefault="000F5315" w:rsidP="00280BB3">
            <w:pPr>
              <w:spacing w:after="160" w:line="259" w:lineRule="auto"/>
              <w:rPr>
                <w:rFonts w:cstheme="minorHAnsi"/>
                <w:sz w:val="25"/>
                <w:szCs w:val="25"/>
                <w:lang w:val="en"/>
              </w:rPr>
            </w:pPr>
          </w:p>
        </w:tc>
        <w:tc>
          <w:tcPr>
            <w:tcW w:w="341" w:type="pct"/>
          </w:tcPr>
          <w:p w:rsidR="000F5315" w:rsidRPr="00FC1AF4" w:rsidRDefault="000F5315" w:rsidP="00280BB3">
            <w:pPr>
              <w:spacing w:after="160" w:line="259" w:lineRule="auto"/>
              <w:rPr>
                <w:rFonts w:cstheme="minorHAnsi"/>
                <w:sz w:val="25"/>
                <w:szCs w:val="25"/>
                <w:lang w:val="en"/>
              </w:rPr>
            </w:pPr>
          </w:p>
        </w:tc>
        <w:tc>
          <w:tcPr>
            <w:tcW w:w="285" w:type="pct"/>
          </w:tcPr>
          <w:p w:rsidR="000F5315" w:rsidRPr="00FC1AF4" w:rsidRDefault="000F5315" w:rsidP="00280BB3">
            <w:pPr>
              <w:spacing w:after="160" w:line="259" w:lineRule="auto"/>
              <w:rPr>
                <w:rFonts w:cstheme="minorHAnsi"/>
                <w:sz w:val="25"/>
                <w:szCs w:val="25"/>
                <w:lang w:val="en"/>
              </w:rPr>
            </w:pPr>
          </w:p>
        </w:tc>
        <w:tc>
          <w:tcPr>
            <w:tcW w:w="366" w:type="pct"/>
          </w:tcPr>
          <w:p w:rsidR="000F5315" w:rsidRPr="00FC1AF4" w:rsidRDefault="000F5315" w:rsidP="00280BB3">
            <w:pPr>
              <w:spacing w:after="160" w:line="259" w:lineRule="auto"/>
              <w:rPr>
                <w:rFonts w:cstheme="minorHAnsi"/>
                <w:sz w:val="25"/>
                <w:szCs w:val="25"/>
                <w:lang w:val="en"/>
              </w:rPr>
            </w:pPr>
          </w:p>
        </w:tc>
        <w:tc>
          <w:tcPr>
            <w:tcW w:w="383" w:type="pct"/>
          </w:tcPr>
          <w:p w:rsidR="000F5315" w:rsidRPr="00FC1AF4" w:rsidRDefault="000F5315" w:rsidP="00280BB3">
            <w:pPr>
              <w:spacing w:after="160" w:line="259" w:lineRule="auto"/>
              <w:rPr>
                <w:rFonts w:cstheme="minorHAnsi"/>
                <w:sz w:val="25"/>
                <w:szCs w:val="25"/>
                <w:lang w:val="en"/>
              </w:rPr>
            </w:pPr>
          </w:p>
        </w:tc>
        <w:tc>
          <w:tcPr>
            <w:tcW w:w="340" w:type="pct"/>
          </w:tcPr>
          <w:p w:rsidR="000F5315" w:rsidRPr="00FC1AF4" w:rsidRDefault="000F5315" w:rsidP="00280BB3">
            <w:pPr>
              <w:spacing w:after="160" w:line="259" w:lineRule="auto"/>
              <w:rPr>
                <w:rFonts w:cstheme="minorHAnsi"/>
                <w:sz w:val="25"/>
                <w:szCs w:val="25"/>
                <w:lang w:val="en"/>
              </w:rPr>
            </w:pPr>
          </w:p>
        </w:tc>
        <w:tc>
          <w:tcPr>
            <w:tcW w:w="277" w:type="pct"/>
          </w:tcPr>
          <w:p w:rsidR="000F5315" w:rsidRPr="00FC1AF4" w:rsidRDefault="000F5315" w:rsidP="00280BB3">
            <w:pPr>
              <w:spacing w:after="160" w:line="259" w:lineRule="auto"/>
              <w:rPr>
                <w:rFonts w:cstheme="minorHAnsi"/>
                <w:sz w:val="25"/>
                <w:szCs w:val="25"/>
                <w:lang w:val="en"/>
              </w:rPr>
            </w:pPr>
          </w:p>
        </w:tc>
      </w:tr>
    </w:tbl>
    <w:p w:rsidR="00996744" w:rsidRDefault="00996744">
      <w:pPr>
        <w:sectPr w:rsidR="00996744" w:rsidSect="00CB796D">
          <w:headerReference w:type="default" r:id="rId24"/>
          <w:pgSz w:w="15840" w:h="12240" w:orient="landscape"/>
          <w:pgMar w:top="1440" w:right="1008" w:bottom="1440" w:left="1440" w:header="288" w:footer="432" w:gutter="0"/>
          <w:cols w:space="720"/>
          <w:titlePg/>
          <w:docGrid w:linePitch="360"/>
        </w:sectPr>
      </w:pPr>
    </w:p>
    <w:p w:rsidR="00280BB3" w:rsidRPr="00092E78" w:rsidRDefault="00F862BE" w:rsidP="00BC743B">
      <w:pPr>
        <w:pStyle w:val="Heading1"/>
        <w:jc w:val="center"/>
        <w:rPr>
          <w:rFonts w:asciiTheme="minorHAnsi" w:hAnsiTheme="minorHAnsi" w:cstheme="minorHAnsi"/>
          <w:b/>
          <w:color w:val="4472C4" w:themeColor="accent5"/>
          <w:sz w:val="28"/>
          <w:szCs w:val="28"/>
        </w:rPr>
      </w:pPr>
      <w:bookmarkStart w:id="18" w:name="_Toc20382629"/>
      <w:r>
        <w:rPr>
          <w:rFonts w:asciiTheme="minorHAnsi" w:hAnsiTheme="minorHAnsi" w:cstheme="minorHAnsi"/>
          <w:b/>
          <w:color w:val="4472C4" w:themeColor="accent5"/>
          <w:sz w:val="28"/>
          <w:szCs w:val="28"/>
          <w:lang w:val="en"/>
        </w:rPr>
        <w:lastRenderedPageBreak/>
        <w:t>Appendix D</w:t>
      </w:r>
      <w:r w:rsidR="00280BB3" w:rsidRPr="00092E78">
        <w:rPr>
          <w:rFonts w:asciiTheme="minorHAnsi" w:hAnsiTheme="minorHAnsi" w:cstheme="minorHAnsi"/>
          <w:b/>
          <w:color w:val="4472C4" w:themeColor="accent5"/>
          <w:sz w:val="28"/>
          <w:szCs w:val="28"/>
          <w:lang w:val="en"/>
        </w:rPr>
        <w:t>: Analyze Student Data Template</w:t>
      </w:r>
      <w:bookmarkEnd w:id="18"/>
    </w:p>
    <w:p w:rsidR="00280BB3" w:rsidRPr="00280BB3" w:rsidRDefault="00DF3A01" w:rsidP="00280BB3">
      <w:r>
        <w:t xml:space="preserve">Perkins V requires eligible </w:t>
      </w:r>
      <w:r w:rsidR="00280BB3" w:rsidRPr="00905978">
        <w:t>recipients and their stakeholder group to evaluate levels of performance, including special p</w:t>
      </w:r>
      <w:r w:rsidR="00280BB3">
        <w:t xml:space="preserve">opulations for each subgroup.  </w:t>
      </w:r>
    </w:p>
    <w:tbl>
      <w:tblPr>
        <w:tblStyle w:val="TableGrid2"/>
        <w:tblW w:w="11430" w:type="dxa"/>
        <w:tblInd w:w="-995" w:type="dxa"/>
        <w:tblLayout w:type="fixed"/>
        <w:tblLook w:val="04A0" w:firstRow="1" w:lastRow="0" w:firstColumn="1" w:lastColumn="0" w:noHBand="0" w:noVBand="1"/>
      </w:tblPr>
      <w:tblGrid>
        <w:gridCol w:w="1890"/>
        <w:gridCol w:w="1980"/>
        <w:gridCol w:w="2139"/>
        <w:gridCol w:w="1912"/>
        <w:gridCol w:w="1831"/>
        <w:gridCol w:w="1678"/>
      </w:tblGrid>
      <w:tr w:rsidR="00280BB3" w:rsidRPr="00905978" w:rsidTr="00280BB3">
        <w:trPr>
          <w:trHeight w:val="591"/>
        </w:trPr>
        <w:tc>
          <w:tcPr>
            <w:tcW w:w="11430" w:type="dxa"/>
            <w:gridSpan w:val="6"/>
            <w:shd w:val="clear" w:color="auto" w:fill="5B9BD5" w:themeFill="accent1"/>
          </w:tcPr>
          <w:p w:rsidR="00280BB3" w:rsidRPr="00905978" w:rsidRDefault="00280BB3" w:rsidP="00280BB3">
            <w:pPr>
              <w:jc w:val="center"/>
              <w:rPr>
                <w:b/>
              </w:rPr>
            </w:pPr>
            <w:r w:rsidRPr="00905978">
              <w:rPr>
                <w:b/>
              </w:rPr>
              <w:t>Postsecondary Level Performance Indicators</w:t>
            </w:r>
          </w:p>
        </w:tc>
      </w:tr>
      <w:tr w:rsidR="00280BB3" w:rsidRPr="00905978" w:rsidTr="00280BB3">
        <w:trPr>
          <w:trHeight w:val="1277"/>
        </w:trPr>
        <w:tc>
          <w:tcPr>
            <w:tcW w:w="1890" w:type="dxa"/>
          </w:tcPr>
          <w:p w:rsidR="00280BB3" w:rsidRPr="00905978" w:rsidRDefault="00280BB3" w:rsidP="00280BB3">
            <w:pPr>
              <w:rPr>
                <w:b/>
              </w:rPr>
            </w:pPr>
            <w:r w:rsidRPr="00905978">
              <w:rPr>
                <w:b/>
              </w:rPr>
              <w:t>Indicator</w:t>
            </w:r>
          </w:p>
        </w:tc>
        <w:tc>
          <w:tcPr>
            <w:tcW w:w="1980" w:type="dxa"/>
          </w:tcPr>
          <w:p w:rsidR="00280BB3" w:rsidRPr="00905978" w:rsidRDefault="00280BB3" w:rsidP="00280BB3">
            <w:pPr>
              <w:rPr>
                <w:b/>
              </w:rPr>
            </w:pPr>
            <w:r w:rsidRPr="00905978">
              <w:rPr>
                <w:b/>
              </w:rPr>
              <w:t>Trend</w:t>
            </w:r>
          </w:p>
        </w:tc>
        <w:tc>
          <w:tcPr>
            <w:tcW w:w="2139" w:type="dxa"/>
          </w:tcPr>
          <w:p w:rsidR="00280BB3" w:rsidRPr="00905978" w:rsidRDefault="00280BB3" w:rsidP="00280BB3">
            <w:pPr>
              <w:rPr>
                <w:b/>
              </w:rPr>
            </w:pPr>
            <w:r w:rsidRPr="00905978">
              <w:rPr>
                <w:b/>
              </w:rPr>
              <w:t>Meeting or not meeting performance indicators, list causes</w:t>
            </w:r>
          </w:p>
        </w:tc>
        <w:tc>
          <w:tcPr>
            <w:tcW w:w="1912" w:type="dxa"/>
          </w:tcPr>
          <w:p w:rsidR="00280BB3" w:rsidRPr="00905978" w:rsidRDefault="00280BB3" w:rsidP="00280BB3">
            <w:pPr>
              <w:rPr>
                <w:b/>
              </w:rPr>
            </w:pPr>
            <w:r w:rsidRPr="00905978">
              <w:rPr>
                <w:b/>
              </w:rPr>
              <w:t>Strategies to address causes and support learners, include timeline</w:t>
            </w:r>
          </w:p>
        </w:tc>
        <w:tc>
          <w:tcPr>
            <w:tcW w:w="1831" w:type="dxa"/>
          </w:tcPr>
          <w:p w:rsidR="00280BB3" w:rsidRPr="00905978" w:rsidRDefault="00280BB3" w:rsidP="00280BB3">
            <w:pPr>
              <w:rPr>
                <w:b/>
              </w:rPr>
            </w:pPr>
            <w:r w:rsidRPr="00905978">
              <w:rPr>
                <w:b/>
              </w:rPr>
              <w:t xml:space="preserve">Special populations comparison </w:t>
            </w:r>
          </w:p>
        </w:tc>
        <w:tc>
          <w:tcPr>
            <w:tcW w:w="1678" w:type="dxa"/>
          </w:tcPr>
          <w:p w:rsidR="00280BB3" w:rsidRPr="00905978" w:rsidRDefault="00280BB3" w:rsidP="00280BB3">
            <w:pPr>
              <w:rPr>
                <w:b/>
              </w:rPr>
            </w:pPr>
            <w:r w:rsidRPr="00905978">
              <w:rPr>
                <w:b/>
              </w:rPr>
              <w:t xml:space="preserve">Race and diversity comparison </w:t>
            </w:r>
          </w:p>
        </w:tc>
      </w:tr>
      <w:tr w:rsidR="00280BB3" w:rsidRPr="00905978" w:rsidTr="00280BB3">
        <w:trPr>
          <w:trHeight w:val="558"/>
        </w:trPr>
        <w:tc>
          <w:tcPr>
            <w:tcW w:w="1890" w:type="dxa"/>
          </w:tcPr>
          <w:p w:rsidR="00280BB3" w:rsidRPr="00905978" w:rsidRDefault="00280BB3" w:rsidP="00280BB3">
            <w:pPr>
              <w:rPr>
                <w:b/>
              </w:rPr>
            </w:pPr>
            <w:r w:rsidRPr="00905978">
              <w:rPr>
                <w:b/>
              </w:rPr>
              <w:t>Postsecondary retention and placement</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91"/>
        </w:trPr>
        <w:tc>
          <w:tcPr>
            <w:tcW w:w="1890" w:type="dxa"/>
          </w:tcPr>
          <w:p w:rsidR="00280BB3" w:rsidRPr="00905978" w:rsidRDefault="00280BB3" w:rsidP="00280BB3">
            <w:pPr>
              <w:rPr>
                <w:b/>
              </w:rPr>
            </w:pPr>
            <w:r w:rsidRPr="00905978">
              <w:rPr>
                <w:b/>
              </w:rPr>
              <w:t>Credential, certificate or diploma</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r w:rsidR="00280BB3" w:rsidRPr="00905978" w:rsidTr="00280BB3">
        <w:trPr>
          <w:trHeight w:val="558"/>
        </w:trPr>
        <w:tc>
          <w:tcPr>
            <w:tcW w:w="1890" w:type="dxa"/>
          </w:tcPr>
          <w:p w:rsidR="00280BB3" w:rsidRPr="00905978" w:rsidRDefault="00280BB3" w:rsidP="00280BB3">
            <w:pPr>
              <w:rPr>
                <w:b/>
              </w:rPr>
            </w:pPr>
            <w:r w:rsidRPr="00905978">
              <w:rPr>
                <w:b/>
              </w:rPr>
              <w:t xml:space="preserve">Non-traditional program enrollment </w:t>
            </w:r>
          </w:p>
        </w:tc>
        <w:tc>
          <w:tcPr>
            <w:tcW w:w="1980" w:type="dxa"/>
          </w:tcPr>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p w:rsidR="00280BB3" w:rsidRPr="00905978" w:rsidRDefault="00280BB3" w:rsidP="00280BB3">
            <w:pPr>
              <w:jc w:val="center"/>
              <w:rPr>
                <w:b/>
              </w:rPr>
            </w:pPr>
          </w:p>
        </w:tc>
        <w:tc>
          <w:tcPr>
            <w:tcW w:w="2139" w:type="dxa"/>
          </w:tcPr>
          <w:p w:rsidR="00280BB3" w:rsidRPr="00905978" w:rsidRDefault="00280BB3" w:rsidP="00280BB3">
            <w:pPr>
              <w:jc w:val="center"/>
              <w:rPr>
                <w:b/>
              </w:rPr>
            </w:pPr>
          </w:p>
        </w:tc>
        <w:tc>
          <w:tcPr>
            <w:tcW w:w="1912" w:type="dxa"/>
          </w:tcPr>
          <w:p w:rsidR="00280BB3" w:rsidRPr="00905978" w:rsidRDefault="00280BB3" w:rsidP="00280BB3">
            <w:pPr>
              <w:jc w:val="center"/>
              <w:rPr>
                <w:b/>
              </w:rPr>
            </w:pPr>
          </w:p>
        </w:tc>
        <w:tc>
          <w:tcPr>
            <w:tcW w:w="1831" w:type="dxa"/>
          </w:tcPr>
          <w:p w:rsidR="00280BB3" w:rsidRPr="00905978" w:rsidRDefault="00280BB3" w:rsidP="00280BB3">
            <w:pPr>
              <w:jc w:val="center"/>
              <w:rPr>
                <w:b/>
              </w:rPr>
            </w:pPr>
          </w:p>
        </w:tc>
        <w:tc>
          <w:tcPr>
            <w:tcW w:w="1678" w:type="dxa"/>
          </w:tcPr>
          <w:p w:rsidR="00280BB3" w:rsidRPr="00905978" w:rsidRDefault="00280BB3" w:rsidP="00280BB3">
            <w:pPr>
              <w:jc w:val="center"/>
              <w:rPr>
                <w:b/>
              </w:rPr>
            </w:pPr>
          </w:p>
        </w:tc>
      </w:tr>
    </w:tbl>
    <w:p w:rsidR="00280BB3" w:rsidRPr="00905978" w:rsidRDefault="00280BB3" w:rsidP="00280BB3">
      <w:pPr>
        <w:jc w:val="center"/>
        <w:rPr>
          <w:b/>
        </w:rPr>
      </w:pPr>
    </w:p>
    <w:p w:rsidR="00280BB3" w:rsidRPr="00905978" w:rsidRDefault="00280BB3" w:rsidP="00280BB3">
      <w:pPr>
        <w:rPr>
          <w:b/>
          <w:color w:val="4472C4" w:themeColor="accent5"/>
        </w:rPr>
      </w:pPr>
    </w:p>
    <w:p w:rsidR="00280BB3" w:rsidRDefault="00280BB3">
      <w:pPr>
        <w:rPr>
          <w:b/>
          <w:color w:val="4472C4" w:themeColor="accent5"/>
        </w:rPr>
      </w:pPr>
      <w:r>
        <w:rPr>
          <w:b/>
          <w:color w:val="4472C4" w:themeColor="accent5"/>
        </w:rPr>
        <w:br w:type="page"/>
      </w:r>
    </w:p>
    <w:p w:rsidR="00280BB3" w:rsidRPr="00791136" w:rsidRDefault="00F862BE" w:rsidP="00092E78">
      <w:pPr>
        <w:pStyle w:val="Heading1"/>
        <w:jc w:val="center"/>
        <w:rPr>
          <w:rFonts w:asciiTheme="minorHAnsi" w:hAnsiTheme="minorHAnsi" w:cstheme="minorHAnsi"/>
          <w:b/>
          <w:color w:val="4472C4" w:themeColor="accent5"/>
          <w:sz w:val="28"/>
          <w:szCs w:val="28"/>
        </w:rPr>
      </w:pPr>
      <w:bookmarkStart w:id="19" w:name="_Toc20382630"/>
      <w:r>
        <w:rPr>
          <w:rFonts w:asciiTheme="minorHAnsi" w:hAnsiTheme="minorHAnsi" w:cstheme="minorHAnsi"/>
          <w:b/>
          <w:color w:val="4472C4" w:themeColor="accent5"/>
          <w:sz w:val="28"/>
          <w:szCs w:val="28"/>
          <w:lang w:val="en"/>
        </w:rPr>
        <w:lastRenderedPageBreak/>
        <w:t>Appendix E</w:t>
      </w:r>
      <w:r w:rsidR="00280BB3" w:rsidRPr="00791136">
        <w:rPr>
          <w:rFonts w:asciiTheme="minorHAnsi" w:hAnsiTheme="minorHAnsi" w:cstheme="minorHAnsi"/>
          <w:b/>
          <w:color w:val="4472C4" w:themeColor="accent5"/>
          <w:sz w:val="28"/>
          <w:szCs w:val="28"/>
          <w:lang w:val="en"/>
        </w:rPr>
        <w:t>: Analyze Labor Market Trends Template</w:t>
      </w:r>
      <w:bookmarkEnd w:id="19"/>
    </w:p>
    <w:p w:rsidR="00280BB3" w:rsidRPr="005356B2" w:rsidRDefault="00DF3A01" w:rsidP="00280BB3">
      <w:pPr>
        <w:rPr>
          <w:i/>
        </w:rPr>
      </w:pPr>
      <w:r>
        <w:t xml:space="preserve">Perkins V requires eligible </w:t>
      </w:r>
      <w:r w:rsidR="00280BB3" w:rsidRPr="00905978">
        <w:t xml:space="preserve">recipients and their stakeholder group to </w:t>
      </w:r>
      <w:r w:rsidR="00280BB3">
        <w:t>analyze both present and future labor market data and evaluate alignment between CTE programs offered and local/state labor market needs.</w:t>
      </w:r>
      <w:r w:rsidR="005356B2">
        <w:t xml:space="preserve"> </w:t>
      </w:r>
    </w:p>
    <w:tbl>
      <w:tblPr>
        <w:tblStyle w:val="TableGrid2"/>
        <w:tblW w:w="11430" w:type="dxa"/>
        <w:tblInd w:w="-995" w:type="dxa"/>
        <w:tblLook w:val="04A0" w:firstRow="1" w:lastRow="0" w:firstColumn="1" w:lastColumn="0" w:noHBand="0" w:noVBand="1"/>
      </w:tblPr>
      <w:tblGrid>
        <w:gridCol w:w="2250"/>
        <w:gridCol w:w="2160"/>
        <w:gridCol w:w="2340"/>
        <w:gridCol w:w="2250"/>
        <w:gridCol w:w="2430"/>
      </w:tblGrid>
      <w:tr w:rsidR="00280BB3" w:rsidRPr="00905978" w:rsidTr="00280BB3">
        <w:tc>
          <w:tcPr>
            <w:tcW w:w="11430" w:type="dxa"/>
            <w:gridSpan w:val="5"/>
            <w:shd w:val="clear" w:color="auto" w:fill="5B9BD5" w:themeFill="accent1"/>
          </w:tcPr>
          <w:p w:rsidR="00280BB3" w:rsidRPr="00905978" w:rsidRDefault="00280BB3" w:rsidP="00280BB3">
            <w:pPr>
              <w:jc w:val="center"/>
              <w:rPr>
                <w:b/>
              </w:rPr>
            </w:pPr>
            <w:r w:rsidRPr="00905978">
              <w:rPr>
                <w:b/>
              </w:rPr>
              <w:t xml:space="preserve">Industry Projected Employment Forecasts </w:t>
            </w:r>
          </w:p>
        </w:tc>
      </w:tr>
      <w:tr w:rsidR="00280BB3" w:rsidRPr="00905978" w:rsidTr="00280BB3">
        <w:tc>
          <w:tcPr>
            <w:tcW w:w="2250" w:type="dxa"/>
          </w:tcPr>
          <w:p w:rsidR="00280BB3" w:rsidRPr="00905978" w:rsidRDefault="00280BB3" w:rsidP="00280BB3">
            <w:pPr>
              <w:rPr>
                <w:b/>
              </w:rPr>
            </w:pPr>
            <w:r>
              <w:rPr>
                <w:b/>
              </w:rPr>
              <w:t>Indus</w:t>
            </w:r>
            <w:r w:rsidR="00A4118F">
              <w:rPr>
                <w:b/>
              </w:rPr>
              <w:t>try/o</w:t>
            </w:r>
            <w:r w:rsidRPr="00905978">
              <w:rPr>
                <w:b/>
              </w:rPr>
              <w:t xml:space="preserve">ccupation </w:t>
            </w:r>
          </w:p>
        </w:tc>
        <w:tc>
          <w:tcPr>
            <w:tcW w:w="2160" w:type="dxa"/>
          </w:tcPr>
          <w:p w:rsidR="00280BB3" w:rsidRPr="00905978" w:rsidRDefault="00280BB3" w:rsidP="00B52C82">
            <w:pPr>
              <w:rPr>
                <w:b/>
              </w:rPr>
            </w:pPr>
            <w:r w:rsidRPr="00905978">
              <w:rPr>
                <w:b/>
              </w:rPr>
              <w:t xml:space="preserve">Projected </w:t>
            </w:r>
            <w:r w:rsidR="00B52C82">
              <w:rPr>
                <w:b/>
              </w:rPr>
              <w:t>percentage growth</w:t>
            </w:r>
          </w:p>
        </w:tc>
        <w:tc>
          <w:tcPr>
            <w:tcW w:w="2340" w:type="dxa"/>
          </w:tcPr>
          <w:p w:rsidR="00280BB3" w:rsidRPr="00905978" w:rsidRDefault="00280BB3" w:rsidP="00280BB3">
            <w:pPr>
              <w:rPr>
                <w:b/>
              </w:rPr>
            </w:pPr>
            <w:r w:rsidRPr="00905978">
              <w:rPr>
                <w:b/>
              </w:rPr>
              <w:t>State how this occupation meets the state determined definition of high-skill, high-wage</w:t>
            </w:r>
            <w:r w:rsidR="00B52C82">
              <w:rPr>
                <w:b/>
              </w:rPr>
              <w:t>,</w:t>
            </w:r>
            <w:r w:rsidRPr="00905978">
              <w:rPr>
                <w:b/>
              </w:rPr>
              <w:t xml:space="preserve"> and/or in-demand (include data and reasoning)</w:t>
            </w:r>
          </w:p>
        </w:tc>
        <w:tc>
          <w:tcPr>
            <w:tcW w:w="2250" w:type="dxa"/>
          </w:tcPr>
          <w:p w:rsidR="00280BB3" w:rsidRPr="00905978" w:rsidRDefault="00280BB3" w:rsidP="00280BB3">
            <w:pPr>
              <w:rPr>
                <w:b/>
              </w:rPr>
            </w:pPr>
            <w:r w:rsidRPr="00905978">
              <w:rPr>
                <w:b/>
              </w:rPr>
              <w:t>State how this industry/occupation aligns with current programming</w:t>
            </w:r>
          </w:p>
        </w:tc>
        <w:tc>
          <w:tcPr>
            <w:tcW w:w="2430" w:type="dxa"/>
          </w:tcPr>
          <w:p w:rsidR="00280BB3" w:rsidRPr="00905978" w:rsidRDefault="00280BB3" w:rsidP="00280BB3">
            <w:pPr>
              <w:rPr>
                <w:b/>
              </w:rPr>
            </w:pPr>
            <w:r w:rsidRPr="00905978">
              <w:rPr>
                <w:b/>
              </w:rPr>
              <w:t>Strategies to transform current programming</w:t>
            </w: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r w:rsidR="00280BB3" w:rsidRPr="00905978" w:rsidTr="00280BB3">
        <w:tc>
          <w:tcPr>
            <w:tcW w:w="2250" w:type="dxa"/>
          </w:tcPr>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p w:rsidR="00280BB3" w:rsidRPr="00905978" w:rsidRDefault="00280BB3" w:rsidP="00280BB3">
            <w:pPr>
              <w:rPr>
                <w:b/>
              </w:rPr>
            </w:pPr>
          </w:p>
        </w:tc>
        <w:tc>
          <w:tcPr>
            <w:tcW w:w="2160" w:type="dxa"/>
          </w:tcPr>
          <w:p w:rsidR="00280BB3" w:rsidRPr="00905978" w:rsidRDefault="00280BB3" w:rsidP="00280BB3">
            <w:pPr>
              <w:rPr>
                <w:b/>
              </w:rPr>
            </w:pPr>
          </w:p>
        </w:tc>
        <w:tc>
          <w:tcPr>
            <w:tcW w:w="2340" w:type="dxa"/>
          </w:tcPr>
          <w:p w:rsidR="00280BB3" w:rsidRPr="00905978" w:rsidRDefault="00280BB3" w:rsidP="00280BB3">
            <w:pPr>
              <w:rPr>
                <w:b/>
              </w:rPr>
            </w:pPr>
          </w:p>
        </w:tc>
        <w:tc>
          <w:tcPr>
            <w:tcW w:w="2250" w:type="dxa"/>
          </w:tcPr>
          <w:p w:rsidR="00280BB3" w:rsidRPr="00905978" w:rsidRDefault="00280BB3" w:rsidP="00280BB3">
            <w:pPr>
              <w:rPr>
                <w:b/>
              </w:rPr>
            </w:pPr>
          </w:p>
        </w:tc>
        <w:tc>
          <w:tcPr>
            <w:tcW w:w="2430" w:type="dxa"/>
          </w:tcPr>
          <w:p w:rsidR="00280BB3" w:rsidRPr="00905978" w:rsidRDefault="00280BB3" w:rsidP="00280BB3">
            <w:pPr>
              <w:rPr>
                <w:b/>
              </w:rPr>
            </w:pPr>
          </w:p>
        </w:tc>
      </w:tr>
    </w:tbl>
    <w:p w:rsidR="00280BB3" w:rsidRPr="00905978" w:rsidRDefault="00280BB3" w:rsidP="00280BB3">
      <w:pPr>
        <w:rPr>
          <w:b/>
          <w:color w:val="4472C4" w:themeColor="accent5"/>
          <w:sz w:val="24"/>
          <w:szCs w:val="24"/>
        </w:rPr>
      </w:pPr>
    </w:p>
    <w:p w:rsidR="00280BB3" w:rsidRDefault="00280BB3" w:rsidP="00280BB3">
      <w:pPr>
        <w:rPr>
          <w:b/>
          <w:color w:val="4472C4" w:themeColor="accent5"/>
          <w:sz w:val="24"/>
          <w:szCs w:val="24"/>
        </w:rPr>
      </w:pPr>
    </w:p>
    <w:p w:rsidR="000D5092" w:rsidRPr="00BC743B" w:rsidRDefault="000D5092" w:rsidP="00BC743B">
      <w:pPr>
        <w:rPr>
          <w:rFonts w:eastAsia="Calibri" w:cstheme="minorHAnsi"/>
          <w:b/>
          <w:color w:val="2E74B5" w:themeColor="accent1" w:themeShade="BF"/>
          <w:sz w:val="28"/>
          <w:szCs w:val="28"/>
        </w:rPr>
        <w:sectPr w:rsidR="000D5092" w:rsidRPr="00BC743B" w:rsidSect="00996744">
          <w:pgSz w:w="12240" w:h="15840"/>
          <w:pgMar w:top="1008" w:right="1440" w:bottom="1440" w:left="1440" w:header="288" w:footer="432" w:gutter="0"/>
          <w:cols w:space="720"/>
          <w:titlePg/>
          <w:docGrid w:linePitch="360"/>
        </w:sectPr>
      </w:pPr>
      <w:r w:rsidRPr="00685B0A">
        <w:rPr>
          <w:rFonts w:eastAsia="Calibri"/>
          <w:bCs/>
        </w:rPr>
        <w:t xml:space="preserve"> </w:t>
      </w:r>
    </w:p>
    <w:p w:rsidR="000D5092" w:rsidRPr="00905978" w:rsidRDefault="0057089A" w:rsidP="000D5092">
      <w:pPr>
        <w:pStyle w:val="Heading1"/>
        <w:jc w:val="center"/>
        <w:rPr>
          <w:rFonts w:asciiTheme="minorHAnsi" w:hAnsiTheme="minorHAnsi" w:cstheme="minorHAnsi"/>
          <w:b/>
          <w:sz w:val="28"/>
          <w:szCs w:val="28"/>
        </w:rPr>
      </w:pPr>
      <w:bookmarkStart w:id="20" w:name="_Toc20382631"/>
      <w:r w:rsidRPr="00905978">
        <w:rPr>
          <w:rFonts w:asciiTheme="minorHAnsi" w:hAnsiTheme="minorHAnsi" w:cstheme="minorHAnsi"/>
          <w:b/>
          <w:sz w:val="28"/>
          <w:szCs w:val="28"/>
        </w:rPr>
        <w:lastRenderedPageBreak/>
        <w:t xml:space="preserve">Appendix </w:t>
      </w:r>
      <w:r w:rsidR="00F862BE">
        <w:rPr>
          <w:rFonts w:asciiTheme="minorHAnsi" w:hAnsiTheme="minorHAnsi" w:cstheme="minorHAnsi"/>
          <w:b/>
          <w:sz w:val="28"/>
          <w:szCs w:val="28"/>
        </w:rPr>
        <w:t>F</w:t>
      </w:r>
      <w:r w:rsidR="000D5092" w:rsidRPr="00905978">
        <w:rPr>
          <w:rFonts w:asciiTheme="minorHAnsi" w:hAnsiTheme="minorHAnsi" w:cstheme="minorHAnsi"/>
          <w:b/>
          <w:sz w:val="28"/>
          <w:szCs w:val="28"/>
        </w:rPr>
        <w:t>:  Postsecondary Size, Scope, and Quality</w:t>
      </w:r>
      <w:bookmarkEnd w:id="20"/>
    </w:p>
    <w:p w:rsidR="000D5092" w:rsidRPr="006D61E2" w:rsidRDefault="000D5092" w:rsidP="00092E78">
      <w:pPr>
        <w:spacing w:before="240"/>
        <w:rPr>
          <w:rFonts w:eastAsia="Calibri" w:cstheme="minorHAnsi"/>
        </w:rPr>
      </w:pPr>
      <w:r w:rsidRPr="006D61E2">
        <w:rPr>
          <w:rFonts w:eastAsia="Calibri" w:cstheme="minorHAnsi"/>
        </w:rPr>
        <w:t xml:space="preserve">Perkins V supports career and technical education (CTE) that prepares students for postsecondary education resulting in an industry certification, an associate or baccalaureate degree, and leads to employment in high-skill, high-wage, and/or in-demand careers.  To be eligible for funding of their CTE programs, Connecticut community colleges must meet both federal and state requirements under the law. </w:t>
      </w:r>
    </w:p>
    <w:p w:rsidR="000D5092" w:rsidRPr="006D61E2" w:rsidRDefault="000D5092" w:rsidP="000D5092">
      <w:pPr>
        <w:rPr>
          <w:rFonts w:eastAsia="Calibri" w:cstheme="minorHAnsi"/>
        </w:rPr>
      </w:pPr>
      <w:r w:rsidRPr="006D61E2">
        <w:rPr>
          <w:rFonts w:eastAsia="Calibri" w:cstheme="minorHAnsi"/>
        </w:rPr>
        <w:t xml:space="preserve">Perkins V funds are awarded to Connecticut community colleges through formula funds.  The CSDE and community colleges remain committed to their efforts to ensure that each student is provided opportunities to earn college credit while in high school.  The mission of the College Career Pathways (CCP) program in Connecticut will continue to be to provide high school students the opportunity to earn college credit by means of a high-quality experience in the high school equal to that of the college classroom. </w:t>
      </w:r>
    </w:p>
    <w:p w:rsidR="000D5092" w:rsidRPr="006D61E2" w:rsidRDefault="000D5092" w:rsidP="000D5092">
      <w:pPr>
        <w:rPr>
          <w:rFonts w:eastAsia="Calibri" w:cstheme="minorHAnsi"/>
        </w:rPr>
      </w:pPr>
      <w:r w:rsidRPr="006D61E2">
        <w:rPr>
          <w:rFonts w:eastAsia="Calibri" w:cstheme="minorHAnsi"/>
        </w:rPr>
        <w:t xml:space="preserve">In the Perkins applications, all eligible postsecondary recipients shall provide assurances that all CTE programs are sufficient in size, scope, and quality to meet the needs of all students. </w:t>
      </w:r>
    </w:p>
    <w:p w:rsidR="000D5092" w:rsidRPr="006D61E2" w:rsidRDefault="000D5092" w:rsidP="000D5092">
      <w:pPr>
        <w:shd w:val="clear" w:color="auto" w:fill="DEEAF6"/>
        <w:jc w:val="center"/>
        <w:rPr>
          <w:rFonts w:eastAsia="Calibri" w:cstheme="minorHAnsi"/>
          <w:b/>
          <w:bCs/>
        </w:rPr>
      </w:pPr>
      <w:r w:rsidRPr="006D61E2">
        <w:rPr>
          <w:rFonts w:eastAsia="Calibri" w:cstheme="minorHAnsi"/>
          <w:b/>
          <w:bCs/>
        </w:rPr>
        <w:t>Size: All community colleges must</w:t>
      </w:r>
    </w:p>
    <w:p w:rsidR="000D5092" w:rsidRPr="006D61E2" w:rsidRDefault="00256594" w:rsidP="000D5092">
      <w:pPr>
        <w:numPr>
          <w:ilvl w:val="0"/>
          <w:numId w:val="14"/>
        </w:numPr>
        <w:spacing w:after="120" w:line="240" w:lineRule="auto"/>
        <w:contextualSpacing/>
        <w:rPr>
          <w:rFonts w:eastAsia="Calibri" w:cstheme="minorHAnsi"/>
        </w:rPr>
      </w:pPr>
      <w:r>
        <w:rPr>
          <w:rFonts w:eastAsia="Calibri" w:cstheme="minorHAnsi"/>
          <w:bCs/>
        </w:rPr>
        <w:t xml:space="preserve">Offer at least three </w:t>
      </w:r>
      <w:r w:rsidR="000D5092" w:rsidRPr="006D61E2">
        <w:rPr>
          <w:rFonts w:eastAsia="Calibri" w:cstheme="minorHAnsi"/>
          <w:bCs/>
        </w:rPr>
        <w:t xml:space="preserve">of the 12 funded Connecticut CTE Career Clusters: </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Agriculture, Food and Natural Resources;</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Architecture and Construction;</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Business Management and Administration;</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Education and Training;</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Finance;</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Health Science;</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Hospitality and Tourism;</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Information Technology;</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Manufacturing;</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Marketing;</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Science, Technology, Engineering and Mathematics; and</w:t>
      </w:r>
    </w:p>
    <w:p w:rsidR="000D5092" w:rsidRPr="006D61E2" w:rsidRDefault="000D5092" w:rsidP="000D5092">
      <w:pPr>
        <w:numPr>
          <w:ilvl w:val="0"/>
          <w:numId w:val="15"/>
        </w:numPr>
        <w:spacing w:after="120" w:line="240" w:lineRule="auto"/>
        <w:contextualSpacing/>
        <w:rPr>
          <w:rFonts w:eastAsia="Calibri" w:cstheme="minorHAnsi"/>
        </w:rPr>
      </w:pPr>
      <w:r w:rsidRPr="006D61E2">
        <w:rPr>
          <w:rFonts w:eastAsia="Calibri" w:cstheme="minorHAnsi"/>
        </w:rPr>
        <w:t>Transportation, Distribution and Logistics.</w:t>
      </w:r>
    </w:p>
    <w:p w:rsidR="000D5092" w:rsidRPr="006D61E2" w:rsidRDefault="000D5092" w:rsidP="000D5092">
      <w:pPr>
        <w:spacing w:after="120"/>
        <w:contextualSpacing/>
        <w:rPr>
          <w:rFonts w:eastAsia="Calibri" w:cstheme="minorHAnsi"/>
        </w:rPr>
      </w:pPr>
    </w:p>
    <w:p w:rsidR="000D5092" w:rsidRPr="006D61E2" w:rsidRDefault="000D5092" w:rsidP="000D5092">
      <w:pPr>
        <w:numPr>
          <w:ilvl w:val="0"/>
          <w:numId w:val="3"/>
        </w:numPr>
        <w:spacing w:after="0" w:line="240" w:lineRule="auto"/>
        <w:rPr>
          <w:rFonts w:eastAsia="Calibri" w:cstheme="minorHAnsi"/>
          <w:bCs/>
        </w:rPr>
      </w:pPr>
      <w:r w:rsidRPr="006D61E2">
        <w:rPr>
          <w:rFonts w:eastAsia="Calibri" w:cstheme="minorHAnsi"/>
          <w:bCs/>
        </w:rPr>
        <w:t>Each college must qualify for a minimum allocation of $50,000 or join in a consortium with another eligible community college to meet the minimum allocation requirement.</w:t>
      </w:r>
    </w:p>
    <w:p w:rsidR="000D5092" w:rsidRPr="006D61E2" w:rsidRDefault="000D5092" w:rsidP="000D5092">
      <w:pPr>
        <w:spacing w:after="0" w:line="240" w:lineRule="auto"/>
        <w:rPr>
          <w:rFonts w:eastAsia="Calibri" w:cstheme="minorHAnsi"/>
          <w:bCs/>
        </w:rPr>
      </w:pPr>
    </w:p>
    <w:p w:rsidR="009F6D18" w:rsidRPr="009F6D18" w:rsidRDefault="000D5092" w:rsidP="009F6D18">
      <w:pPr>
        <w:numPr>
          <w:ilvl w:val="0"/>
          <w:numId w:val="3"/>
        </w:numPr>
        <w:spacing w:after="0" w:line="240" w:lineRule="auto"/>
        <w:rPr>
          <w:rFonts w:eastAsia="Calibri" w:cstheme="minorHAnsi"/>
          <w:bCs/>
        </w:rPr>
      </w:pPr>
      <w:r w:rsidRPr="006D61E2">
        <w:rPr>
          <w:rFonts w:eastAsia="Calibri" w:cstheme="minorHAnsi"/>
          <w:bCs/>
        </w:rPr>
        <w:t>Identify and report a substantial number of CTE concentrators each year</w:t>
      </w:r>
      <w:r w:rsidR="009F6D18">
        <w:rPr>
          <w:rFonts w:eastAsia="Calibri" w:cstheme="minorHAnsi"/>
          <w:bCs/>
        </w:rPr>
        <w:t xml:space="preserve">. </w:t>
      </w:r>
      <w:r w:rsidR="009F6D18" w:rsidRPr="009F6D18">
        <w:rPr>
          <w:rFonts w:eastAsia="Calibri" w:cstheme="minorHAnsi"/>
          <w:bCs/>
        </w:rPr>
        <w:t>Th</w:t>
      </w:r>
      <w:r w:rsidR="009F6D18">
        <w:rPr>
          <w:rFonts w:eastAsia="Calibri" w:cstheme="minorHAnsi"/>
          <w:bCs/>
        </w:rPr>
        <w:t xml:space="preserve">e term “CTE concentrator” means </w:t>
      </w:r>
      <w:r w:rsidR="009F6D18" w:rsidRPr="009F6D18">
        <w:rPr>
          <w:rFonts w:eastAsia="Calibri" w:cstheme="minorHAnsi"/>
          <w:bCs/>
        </w:rPr>
        <w:t>a student enrolled is an eligible recipient who has</w:t>
      </w:r>
      <w:r w:rsidR="009F6D18">
        <w:rPr>
          <w:rFonts w:eastAsia="Calibri" w:cstheme="minorHAnsi"/>
          <w:bCs/>
        </w:rPr>
        <w:t>:</w:t>
      </w:r>
      <w:r w:rsidR="009F6D18" w:rsidRPr="009F6D18">
        <w:rPr>
          <w:rFonts w:eastAsia="Calibri" w:cstheme="minorHAnsi"/>
          <w:bCs/>
        </w:rPr>
        <w:t xml:space="preserve"> </w:t>
      </w:r>
    </w:p>
    <w:p w:rsidR="009F6D18" w:rsidRPr="009F6D18" w:rsidRDefault="009F6D18" w:rsidP="009F6D18">
      <w:pPr>
        <w:numPr>
          <w:ilvl w:val="1"/>
          <w:numId w:val="3"/>
        </w:numPr>
        <w:spacing w:after="0" w:line="240" w:lineRule="auto"/>
        <w:rPr>
          <w:rFonts w:eastAsia="Calibri" w:cstheme="minorHAnsi"/>
          <w:bCs/>
        </w:rPr>
      </w:pPr>
      <w:r w:rsidRPr="009F6D18">
        <w:rPr>
          <w:rFonts w:eastAsia="Calibri" w:cstheme="minorHAnsi"/>
          <w:bCs/>
        </w:rPr>
        <w:t>Earned at least 12 credits within a career and technical education program or program of study; or</w:t>
      </w:r>
    </w:p>
    <w:p w:rsidR="009F6D18" w:rsidRPr="009F6D18" w:rsidRDefault="009F6D18" w:rsidP="009F6D18">
      <w:pPr>
        <w:numPr>
          <w:ilvl w:val="1"/>
          <w:numId w:val="3"/>
        </w:numPr>
        <w:spacing w:after="0" w:line="240" w:lineRule="auto"/>
        <w:rPr>
          <w:rFonts w:eastAsia="Calibri" w:cstheme="minorHAnsi"/>
          <w:bCs/>
        </w:rPr>
      </w:pPr>
      <w:r w:rsidRPr="009F6D18">
        <w:rPr>
          <w:rFonts w:eastAsia="Calibri" w:cstheme="minorHAnsi"/>
          <w:bCs/>
        </w:rPr>
        <w:t>Completed a program that includes fewer than 12 credits or the equivalent in total.</w:t>
      </w:r>
    </w:p>
    <w:p w:rsidR="000D5092" w:rsidRPr="006D61E2" w:rsidRDefault="000D5092" w:rsidP="009F6D18">
      <w:pPr>
        <w:spacing w:after="0" w:line="240" w:lineRule="auto"/>
        <w:rPr>
          <w:rFonts w:eastAsia="Calibri" w:cstheme="minorHAnsi"/>
          <w:bCs/>
        </w:rPr>
      </w:pPr>
    </w:p>
    <w:p w:rsidR="000D5092" w:rsidRPr="006D61E2" w:rsidRDefault="000D5092" w:rsidP="000D5092">
      <w:pPr>
        <w:shd w:val="clear" w:color="auto" w:fill="DEEAF6"/>
        <w:jc w:val="center"/>
        <w:rPr>
          <w:rFonts w:eastAsia="Calibri" w:cstheme="minorHAnsi"/>
          <w:b/>
        </w:rPr>
      </w:pPr>
      <w:r w:rsidRPr="006D61E2">
        <w:rPr>
          <w:rFonts w:eastAsia="Calibri" w:cstheme="minorHAnsi"/>
          <w:b/>
        </w:rPr>
        <w:t>Scope: All community colleges must</w:t>
      </w:r>
    </w:p>
    <w:p w:rsidR="000D5092" w:rsidRPr="006D61E2" w:rsidRDefault="000D5092" w:rsidP="000D5092">
      <w:pPr>
        <w:numPr>
          <w:ilvl w:val="0"/>
          <w:numId w:val="42"/>
        </w:numPr>
        <w:spacing w:after="0" w:line="240" w:lineRule="auto"/>
        <w:rPr>
          <w:rFonts w:eastAsia="Calibri" w:cstheme="minorHAnsi"/>
          <w:bCs/>
        </w:rPr>
      </w:pPr>
      <w:r w:rsidRPr="006D61E2">
        <w:rPr>
          <w:rFonts w:eastAsia="Calibri" w:cstheme="minorHAnsi"/>
          <w:bCs/>
        </w:rPr>
        <w:t>Provide high-quality CCP programs that align secondary and postsecondary CTE by:</w:t>
      </w:r>
    </w:p>
    <w:p w:rsidR="000D5092" w:rsidRPr="006D61E2" w:rsidRDefault="000D5092" w:rsidP="000D5092">
      <w:pPr>
        <w:numPr>
          <w:ilvl w:val="1"/>
          <w:numId w:val="4"/>
        </w:numPr>
        <w:spacing w:after="0" w:line="240" w:lineRule="auto"/>
        <w:rPr>
          <w:rFonts w:eastAsia="Calibri" w:cstheme="minorHAnsi"/>
          <w:bCs/>
        </w:rPr>
      </w:pPr>
      <w:r w:rsidRPr="006D61E2">
        <w:rPr>
          <w:rFonts w:eastAsia="Calibri" w:cstheme="minorHAnsi"/>
          <w:bCs/>
        </w:rPr>
        <w:t>Allocating a minimum of $20,000;</w:t>
      </w:r>
    </w:p>
    <w:p w:rsidR="000D5092" w:rsidRPr="006D61E2" w:rsidRDefault="000D5092" w:rsidP="000D5092">
      <w:pPr>
        <w:numPr>
          <w:ilvl w:val="1"/>
          <w:numId w:val="4"/>
        </w:numPr>
        <w:spacing w:after="0" w:line="240" w:lineRule="auto"/>
        <w:rPr>
          <w:rFonts w:eastAsia="Calibri" w:cstheme="minorHAnsi"/>
          <w:bCs/>
        </w:rPr>
      </w:pPr>
      <w:r w:rsidRPr="006D61E2">
        <w:rPr>
          <w:rFonts w:eastAsia="Calibri" w:cstheme="minorHAnsi"/>
          <w:bCs/>
        </w:rPr>
        <w:t>Executing articulation agreements, Memoranda of Understanding (MOU) and/or Memoranda of Agreement (MOA) between the community college and all partnering high schools;</w:t>
      </w:r>
    </w:p>
    <w:p w:rsidR="000D5092" w:rsidRPr="006D61E2" w:rsidRDefault="000D5092" w:rsidP="000D5092">
      <w:pPr>
        <w:numPr>
          <w:ilvl w:val="1"/>
          <w:numId w:val="4"/>
        </w:numPr>
        <w:spacing w:after="0" w:line="240" w:lineRule="auto"/>
        <w:rPr>
          <w:rFonts w:eastAsia="Calibri" w:cstheme="minorHAnsi"/>
          <w:bCs/>
        </w:rPr>
      </w:pPr>
      <w:r w:rsidRPr="006D61E2">
        <w:rPr>
          <w:rFonts w:eastAsia="Calibri" w:cstheme="minorHAnsi"/>
          <w:bCs/>
        </w:rPr>
        <w:t>Allotting of a minimum of 5% towards professional development for partnering high schools’ faculty with the community college faculty; and</w:t>
      </w:r>
    </w:p>
    <w:p w:rsidR="000D5092" w:rsidRPr="006D61E2" w:rsidRDefault="000D5092" w:rsidP="000D5092">
      <w:pPr>
        <w:numPr>
          <w:ilvl w:val="1"/>
          <w:numId w:val="4"/>
        </w:numPr>
        <w:spacing w:after="0" w:line="240" w:lineRule="auto"/>
        <w:contextualSpacing/>
        <w:rPr>
          <w:rFonts w:eastAsia="Calibri" w:cstheme="minorHAnsi"/>
        </w:rPr>
      </w:pPr>
      <w:r w:rsidRPr="006D61E2">
        <w:rPr>
          <w:rFonts w:eastAsia="Calibri" w:cstheme="minorHAnsi"/>
          <w:bCs/>
        </w:rPr>
        <w:t>Utilizing each high school student success plans (SSP) to coordinate intentional programmatic decisions and seamless transitions.</w:t>
      </w:r>
    </w:p>
    <w:p w:rsidR="000D5092" w:rsidRPr="006D61E2" w:rsidRDefault="000D5092" w:rsidP="000D5092">
      <w:pPr>
        <w:ind w:left="1440"/>
        <w:contextualSpacing/>
        <w:rPr>
          <w:rFonts w:eastAsia="Calibri" w:cstheme="minorHAnsi"/>
          <w:sz w:val="16"/>
          <w:szCs w:val="16"/>
        </w:rPr>
      </w:pPr>
    </w:p>
    <w:p w:rsidR="000D5092" w:rsidRPr="006D61E2" w:rsidRDefault="00294F2C" w:rsidP="000D5092">
      <w:pPr>
        <w:numPr>
          <w:ilvl w:val="0"/>
          <w:numId w:val="4"/>
        </w:numPr>
        <w:spacing w:after="0" w:line="240" w:lineRule="auto"/>
        <w:rPr>
          <w:rFonts w:eastAsia="Calibri" w:cstheme="minorHAnsi"/>
          <w:bCs/>
        </w:rPr>
      </w:pPr>
      <w:r>
        <w:rPr>
          <w:rFonts w:eastAsia="Calibri" w:cstheme="minorHAnsi"/>
          <w:bCs/>
        </w:rPr>
        <w:t xml:space="preserve">Offer a minimum of one </w:t>
      </w:r>
      <w:r w:rsidR="000D5092" w:rsidRPr="006D61E2">
        <w:rPr>
          <w:rFonts w:eastAsia="Calibri" w:cstheme="minorHAnsi"/>
          <w:bCs/>
        </w:rPr>
        <w:t>CTE pathway in each funded Connecticut CTE Career Cluster.</w:t>
      </w:r>
    </w:p>
    <w:p w:rsidR="000D5092" w:rsidRPr="006D61E2" w:rsidRDefault="000D5092" w:rsidP="000D5092">
      <w:pPr>
        <w:spacing w:after="0" w:line="240" w:lineRule="auto"/>
        <w:rPr>
          <w:rFonts w:eastAsia="Calibri" w:cstheme="minorHAnsi"/>
          <w:bCs/>
        </w:rPr>
      </w:pPr>
    </w:p>
    <w:p w:rsidR="000D5092" w:rsidRPr="006D61E2" w:rsidRDefault="000D5092" w:rsidP="000D5092">
      <w:pPr>
        <w:numPr>
          <w:ilvl w:val="0"/>
          <w:numId w:val="4"/>
        </w:numPr>
        <w:spacing w:after="0" w:line="240" w:lineRule="auto"/>
        <w:rPr>
          <w:rFonts w:eastAsia="Calibri" w:cstheme="minorHAnsi"/>
          <w:bCs/>
        </w:rPr>
      </w:pPr>
      <w:r w:rsidRPr="006D61E2">
        <w:rPr>
          <w:rFonts w:eastAsia="Calibri" w:cstheme="minorHAnsi"/>
          <w:bCs/>
        </w:rPr>
        <w:t>Each pat</w:t>
      </w:r>
      <w:r w:rsidR="00294F2C">
        <w:rPr>
          <w:rFonts w:eastAsia="Calibri" w:cstheme="minorHAnsi"/>
          <w:bCs/>
        </w:rPr>
        <w:t xml:space="preserve">hway must have at least one </w:t>
      </w:r>
      <w:r w:rsidRPr="006D61E2">
        <w:rPr>
          <w:rFonts w:eastAsia="Calibri" w:cstheme="minorHAnsi"/>
          <w:bCs/>
        </w:rPr>
        <w:t>sequenced program of study that consi</w:t>
      </w:r>
      <w:r w:rsidR="00294F2C">
        <w:rPr>
          <w:rFonts w:eastAsia="Calibri" w:cstheme="minorHAnsi"/>
          <w:bCs/>
        </w:rPr>
        <w:t xml:space="preserve">sts of a minimum of two </w:t>
      </w:r>
      <w:r w:rsidRPr="006D61E2">
        <w:rPr>
          <w:rFonts w:eastAsia="Calibri" w:cstheme="minorHAnsi"/>
          <w:bCs/>
        </w:rPr>
        <w:t>CTE courses with the exception of a course that leads to a certification.  Academic courses do not count as part of the two-course sequence.</w:t>
      </w:r>
    </w:p>
    <w:p w:rsidR="000D5092" w:rsidRPr="006D61E2" w:rsidRDefault="000D5092" w:rsidP="000D5092">
      <w:pPr>
        <w:spacing w:after="0" w:line="240" w:lineRule="auto"/>
        <w:ind w:left="720"/>
        <w:rPr>
          <w:rFonts w:eastAsia="Calibri" w:cstheme="minorHAnsi"/>
          <w:bCs/>
        </w:rPr>
      </w:pPr>
    </w:p>
    <w:p w:rsidR="000D5092" w:rsidRPr="006D61E2" w:rsidRDefault="000D5092" w:rsidP="006644EE">
      <w:pPr>
        <w:numPr>
          <w:ilvl w:val="0"/>
          <w:numId w:val="4"/>
        </w:numPr>
        <w:spacing w:after="0" w:line="240" w:lineRule="auto"/>
        <w:rPr>
          <w:rFonts w:eastAsia="Calibri" w:cstheme="minorHAnsi"/>
          <w:bCs/>
        </w:rPr>
      </w:pPr>
      <w:r w:rsidRPr="006D61E2">
        <w:rPr>
          <w:rFonts w:eastAsia="Calibri" w:cstheme="minorHAnsi"/>
          <w:bCs/>
        </w:rPr>
        <w:t xml:space="preserve">Participate in work-based learning (e.g., cooperative work education, </w:t>
      </w:r>
      <w:r w:rsidR="006644EE" w:rsidRPr="006644EE">
        <w:rPr>
          <w:rFonts w:eastAsia="Calibri" w:cstheme="minorHAnsi"/>
          <w:bCs/>
        </w:rPr>
        <w:t>supervised entrepreneurial experience</w:t>
      </w:r>
      <w:r w:rsidRPr="006D61E2">
        <w:rPr>
          <w:rFonts w:eastAsia="Calibri" w:cstheme="minorHAnsi"/>
          <w:bCs/>
        </w:rPr>
        <w:t>, internships, mentorships, apprenticeships, and simulated work environments) that supports the development of academic knowledge, higher-order reasoning and problem-solving skills, work attitudes, employability skills, technical skills, and occupation-specific skills, and knowledge of all aspects of an industry.</w:t>
      </w:r>
    </w:p>
    <w:p w:rsidR="000D5092" w:rsidRPr="006D61E2" w:rsidRDefault="000D5092" w:rsidP="000D5092">
      <w:pPr>
        <w:spacing w:after="0" w:line="240" w:lineRule="auto"/>
        <w:ind w:left="720"/>
        <w:rPr>
          <w:rFonts w:eastAsia="Calibri" w:cstheme="minorHAnsi"/>
          <w:bCs/>
        </w:rPr>
      </w:pPr>
    </w:p>
    <w:p w:rsidR="000D5092" w:rsidRPr="006D61E2" w:rsidRDefault="000D5092" w:rsidP="000D5092">
      <w:pPr>
        <w:numPr>
          <w:ilvl w:val="0"/>
          <w:numId w:val="4"/>
        </w:numPr>
        <w:spacing w:after="0" w:line="240" w:lineRule="auto"/>
        <w:rPr>
          <w:rFonts w:eastAsia="Calibri" w:cstheme="minorHAnsi"/>
          <w:bCs/>
        </w:rPr>
      </w:pPr>
      <w:r w:rsidRPr="006D61E2">
        <w:rPr>
          <w:rFonts w:eastAsia="Calibri" w:cstheme="minorHAnsi"/>
          <w:bCs/>
        </w:rPr>
        <w:t xml:space="preserve">Provide postsecondary students the opportunity to earn </w:t>
      </w:r>
      <w:r w:rsidRPr="006D61E2">
        <w:rPr>
          <w:rFonts w:eastAsia="Calibri" w:cstheme="minorHAnsi"/>
        </w:rPr>
        <w:t>an industry-recognized credential consisting of:</w:t>
      </w:r>
    </w:p>
    <w:p w:rsidR="000D5092" w:rsidRPr="006D61E2" w:rsidRDefault="000D5092" w:rsidP="000D5092">
      <w:pPr>
        <w:numPr>
          <w:ilvl w:val="1"/>
          <w:numId w:val="4"/>
        </w:numPr>
        <w:spacing w:after="0" w:line="240" w:lineRule="auto"/>
        <w:rPr>
          <w:rFonts w:eastAsia="Calibri" w:cstheme="minorHAnsi"/>
          <w:bCs/>
        </w:rPr>
      </w:pPr>
      <w:r w:rsidRPr="006D61E2">
        <w:rPr>
          <w:rFonts w:eastAsia="Calibri" w:cstheme="minorHAnsi"/>
        </w:rPr>
        <w:t>registered apprenticeships;</w:t>
      </w:r>
    </w:p>
    <w:p w:rsidR="00A01941" w:rsidRDefault="000D5092" w:rsidP="000D5092">
      <w:pPr>
        <w:numPr>
          <w:ilvl w:val="1"/>
          <w:numId w:val="4"/>
        </w:numPr>
        <w:spacing w:after="0" w:line="240" w:lineRule="auto"/>
        <w:rPr>
          <w:rFonts w:eastAsia="Calibri" w:cstheme="minorHAnsi"/>
          <w:bCs/>
        </w:rPr>
      </w:pPr>
      <w:r w:rsidRPr="006D61E2">
        <w:rPr>
          <w:rFonts w:eastAsia="Calibri" w:cstheme="minorHAnsi"/>
        </w:rPr>
        <w:t>a certificate or certification;</w:t>
      </w:r>
      <w:r w:rsidRPr="006D61E2">
        <w:rPr>
          <w:rFonts w:eastAsia="Calibri" w:cstheme="minorHAnsi"/>
          <w:bCs/>
        </w:rPr>
        <w:t xml:space="preserve"> </w:t>
      </w:r>
    </w:p>
    <w:p w:rsidR="00A01941" w:rsidRPr="00A01941" w:rsidRDefault="00A01941" w:rsidP="00A01941">
      <w:pPr>
        <w:numPr>
          <w:ilvl w:val="1"/>
          <w:numId w:val="4"/>
        </w:numPr>
        <w:spacing w:after="0" w:line="240" w:lineRule="auto"/>
        <w:rPr>
          <w:rFonts w:eastAsia="Calibri" w:cstheme="minorHAnsi"/>
        </w:rPr>
      </w:pPr>
      <w:r w:rsidRPr="00A01941">
        <w:rPr>
          <w:rFonts w:eastAsia="Calibri" w:cstheme="minorHAnsi"/>
        </w:rPr>
        <w:t>a certificate of completion of a pre-apprenticeship; and/or</w:t>
      </w:r>
    </w:p>
    <w:p w:rsidR="000D5092" w:rsidRPr="006D61E2" w:rsidRDefault="000D5092" w:rsidP="000D5092">
      <w:pPr>
        <w:numPr>
          <w:ilvl w:val="1"/>
          <w:numId w:val="4"/>
        </w:numPr>
        <w:spacing w:after="0" w:line="240" w:lineRule="auto"/>
        <w:rPr>
          <w:rFonts w:eastAsia="Calibri" w:cstheme="minorHAnsi"/>
        </w:rPr>
      </w:pPr>
      <w:r w:rsidRPr="006D61E2">
        <w:rPr>
          <w:rFonts w:eastAsia="Calibri" w:cstheme="minorHAnsi"/>
        </w:rPr>
        <w:t>a license endorsed by Connecticut.</w:t>
      </w:r>
    </w:p>
    <w:p w:rsidR="000D5092" w:rsidRPr="006D61E2" w:rsidRDefault="000D5092" w:rsidP="001E3FBD">
      <w:pPr>
        <w:spacing w:after="240"/>
        <w:contextualSpacing/>
        <w:rPr>
          <w:rFonts w:eastAsia="Calibri" w:cstheme="minorHAnsi"/>
        </w:rPr>
      </w:pPr>
    </w:p>
    <w:p w:rsidR="000D5092" w:rsidRPr="006D61E2" w:rsidRDefault="000D5092" w:rsidP="000D5092">
      <w:pPr>
        <w:shd w:val="clear" w:color="auto" w:fill="DEEAF6"/>
        <w:jc w:val="center"/>
        <w:rPr>
          <w:rFonts w:eastAsia="Calibri" w:cstheme="minorHAnsi"/>
          <w:b/>
        </w:rPr>
      </w:pPr>
      <w:r w:rsidRPr="006D61E2">
        <w:rPr>
          <w:rFonts w:eastAsia="Calibri" w:cstheme="minorHAnsi"/>
          <w:b/>
        </w:rPr>
        <w:t>Quality: All community colleges must</w:t>
      </w:r>
    </w:p>
    <w:p w:rsidR="000D5092" w:rsidRPr="006D61E2" w:rsidRDefault="000D5092" w:rsidP="000D5092">
      <w:pPr>
        <w:numPr>
          <w:ilvl w:val="0"/>
          <w:numId w:val="5"/>
        </w:numPr>
        <w:spacing w:after="0" w:line="240" w:lineRule="auto"/>
        <w:rPr>
          <w:rFonts w:eastAsia="Calibri" w:cstheme="minorHAnsi"/>
        </w:rPr>
      </w:pPr>
      <w:r w:rsidRPr="006D61E2">
        <w:rPr>
          <w:rFonts w:eastAsia="Calibri" w:cstheme="minorHAnsi"/>
        </w:rPr>
        <w:t xml:space="preserve">Conduct biennial comprehensive needs assessments with a diverse body of stakeholders as required by Perkins V. </w:t>
      </w:r>
    </w:p>
    <w:p w:rsidR="000D5092" w:rsidRPr="006D61E2" w:rsidRDefault="000D5092" w:rsidP="000D5092">
      <w:pPr>
        <w:spacing w:after="0" w:line="240" w:lineRule="auto"/>
        <w:ind w:left="720"/>
        <w:rPr>
          <w:rFonts w:eastAsia="Calibri" w:cstheme="minorHAnsi"/>
        </w:rPr>
      </w:pPr>
    </w:p>
    <w:p w:rsidR="000D5092" w:rsidRPr="006D61E2" w:rsidRDefault="000D5092" w:rsidP="000D5092">
      <w:pPr>
        <w:numPr>
          <w:ilvl w:val="0"/>
          <w:numId w:val="5"/>
        </w:numPr>
        <w:spacing w:after="0" w:line="240" w:lineRule="auto"/>
        <w:rPr>
          <w:rFonts w:eastAsia="Calibri" w:cstheme="minorHAnsi"/>
        </w:rPr>
      </w:pPr>
      <w:r w:rsidRPr="006D61E2">
        <w:rPr>
          <w:rFonts w:eastAsia="Calibri" w:cstheme="minorHAnsi"/>
        </w:rPr>
        <w:t>Demonstrate the need for a CTE cluster, pathway, and program or program of study by presenting labor market data and economic development projections that indicate current or projected employment prospects in the program’s occupational area.</w:t>
      </w:r>
    </w:p>
    <w:p w:rsidR="000D5092" w:rsidRPr="006D61E2" w:rsidRDefault="000D5092" w:rsidP="000D5092">
      <w:pPr>
        <w:spacing w:after="0" w:line="240" w:lineRule="auto"/>
        <w:rPr>
          <w:rFonts w:eastAsia="Calibri" w:cstheme="minorHAnsi"/>
        </w:rPr>
      </w:pPr>
    </w:p>
    <w:p w:rsidR="000D5092" w:rsidRPr="006D61E2" w:rsidRDefault="000D5092" w:rsidP="000D5092">
      <w:pPr>
        <w:numPr>
          <w:ilvl w:val="0"/>
          <w:numId w:val="5"/>
        </w:numPr>
        <w:spacing w:after="0" w:line="240" w:lineRule="auto"/>
        <w:rPr>
          <w:rFonts w:eastAsia="Calibri" w:cstheme="minorHAnsi"/>
        </w:rPr>
      </w:pPr>
      <w:r w:rsidRPr="006D61E2">
        <w:rPr>
          <w:rFonts w:eastAsia="Calibri" w:cstheme="minorHAnsi"/>
        </w:rPr>
        <w:t>Document CTE advisory committee meetings.  Committees must meet a minimum of twice per year and records of meeting minutes and attendance must be on file.</w:t>
      </w:r>
    </w:p>
    <w:p w:rsidR="000D5092" w:rsidRPr="006D61E2" w:rsidRDefault="000D5092" w:rsidP="000D5092">
      <w:pPr>
        <w:spacing w:after="0" w:line="240" w:lineRule="auto"/>
        <w:rPr>
          <w:rFonts w:eastAsia="Calibri" w:cstheme="minorHAnsi"/>
        </w:rPr>
      </w:pPr>
    </w:p>
    <w:p w:rsidR="000D5092" w:rsidRPr="006D61E2" w:rsidRDefault="000D5092" w:rsidP="000D5092">
      <w:pPr>
        <w:numPr>
          <w:ilvl w:val="0"/>
          <w:numId w:val="5"/>
        </w:numPr>
        <w:spacing w:after="0" w:line="240" w:lineRule="auto"/>
        <w:rPr>
          <w:rFonts w:eastAsia="Calibri" w:cstheme="minorHAnsi"/>
        </w:rPr>
      </w:pPr>
      <w:r w:rsidRPr="006D61E2">
        <w:rPr>
          <w:rFonts w:eastAsia="Calibri" w:cstheme="minorHAnsi"/>
        </w:rPr>
        <w:t>Meet at least 90% of the required level of performance for any of the core indicators.</w:t>
      </w:r>
    </w:p>
    <w:p w:rsidR="000D5092" w:rsidRPr="006D61E2" w:rsidRDefault="000D5092" w:rsidP="000D5092">
      <w:pPr>
        <w:spacing w:after="0" w:line="240" w:lineRule="auto"/>
        <w:rPr>
          <w:rFonts w:eastAsia="Calibri" w:cstheme="minorHAnsi"/>
        </w:rPr>
      </w:pPr>
    </w:p>
    <w:p w:rsidR="000D5092" w:rsidRPr="006D61E2" w:rsidRDefault="000D5092" w:rsidP="000D5092">
      <w:pPr>
        <w:numPr>
          <w:ilvl w:val="0"/>
          <w:numId w:val="5"/>
        </w:numPr>
        <w:spacing w:after="0" w:line="240" w:lineRule="auto"/>
        <w:rPr>
          <w:rFonts w:eastAsia="Calibri" w:cstheme="minorHAnsi"/>
        </w:rPr>
      </w:pPr>
      <w:r w:rsidRPr="006D61E2">
        <w:rPr>
          <w:rFonts w:eastAsia="Calibri" w:cstheme="minorHAnsi"/>
          <w:color w:val="000000"/>
        </w:rPr>
        <w:t>Provide professional learning opportunities for administrators, school counselors, and faculty to foster quality program of study design, implementation, and improvement.</w:t>
      </w:r>
    </w:p>
    <w:p w:rsidR="000D5092" w:rsidRPr="006D61E2" w:rsidRDefault="000D5092" w:rsidP="000D5092">
      <w:pPr>
        <w:spacing w:after="0" w:line="240" w:lineRule="auto"/>
        <w:rPr>
          <w:rFonts w:eastAsia="Calibri" w:cstheme="minorHAnsi"/>
        </w:rPr>
      </w:pPr>
    </w:p>
    <w:p w:rsidR="000D5092" w:rsidRPr="00057799" w:rsidRDefault="000D5092" w:rsidP="000D5092">
      <w:pPr>
        <w:numPr>
          <w:ilvl w:val="0"/>
          <w:numId w:val="5"/>
        </w:numPr>
        <w:spacing w:after="120" w:line="240" w:lineRule="auto"/>
        <w:rPr>
          <w:rFonts w:eastAsia="Calibri" w:cstheme="minorHAnsi"/>
        </w:rPr>
        <w:sectPr w:rsidR="000D5092" w:rsidRPr="00057799" w:rsidSect="000E6CE7">
          <w:pgSz w:w="12240" w:h="15840"/>
          <w:pgMar w:top="1008" w:right="864" w:bottom="1440" w:left="864" w:header="288" w:footer="432" w:gutter="0"/>
          <w:cols w:space="720"/>
          <w:docGrid w:linePitch="360"/>
        </w:sectPr>
      </w:pPr>
      <w:r w:rsidRPr="006D61E2">
        <w:rPr>
          <w:rFonts w:eastAsia="Calibri" w:cstheme="minorHAnsi"/>
        </w:rPr>
        <w:t>Provide equal access to high-quality CTE courses for all students and increase employment opportunities for chronically unemploy</w:t>
      </w:r>
      <w:r>
        <w:rPr>
          <w:rFonts w:eastAsia="Calibri" w:cstheme="minorHAnsi"/>
        </w:rPr>
        <w:t>ed or underemployed populat</w:t>
      </w:r>
      <w:r w:rsidR="00280BB3">
        <w:rPr>
          <w:rFonts w:eastAsia="Calibri" w:cstheme="minorHAnsi"/>
        </w:rPr>
        <w:t>ions</w:t>
      </w:r>
      <w:r w:rsidR="00C3605D">
        <w:rPr>
          <w:rFonts w:eastAsia="Calibri" w:cstheme="minorHAnsi"/>
        </w:rPr>
        <w:t>.</w:t>
      </w:r>
    </w:p>
    <w:p w:rsidR="00280BB3" w:rsidRPr="00280BB3" w:rsidRDefault="00280BB3" w:rsidP="00092E78">
      <w:pPr>
        <w:pStyle w:val="Heading1"/>
        <w:jc w:val="center"/>
        <w:rPr>
          <w:rFonts w:asciiTheme="minorHAnsi" w:hAnsiTheme="minorHAnsi" w:cstheme="minorHAnsi"/>
          <w:b/>
          <w:sz w:val="28"/>
          <w:szCs w:val="28"/>
        </w:rPr>
      </w:pPr>
      <w:bookmarkStart w:id="21" w:name="_Toc20382632"/>
      <w:r w:rsidRPr="00905978">
        <w:rPr>
          <w:rFonts w:asciiTheme="minorHAnsi" w:hAnsiTheme="minorHAnsi" w:cstheme="minorHAnsi"/>
          <w:b/>
          <w:sz w:val="28"/>
          <w:szCs w:val="28"/>
        </w:rPr>
        <w:lastRenderedPageBreak/>
        <w:t xml:space="preserve">Appendix </w:t>
      </w:r>
      <w:r w:rsidR="00F862BE">
        <w:rPr>
          <w:rFonts w:asciiTheme="minorHAnsi" w:hAnsiTheme="minorHAnsi" w:cstheme="minorHAnsi"/>
          <w:b/>
          <w:sz w:val="28"/>
          <w:szCs w:val="28"/>
        </w:rPr>
        <w:t>G</w:t>
      </w:r>
      <w:r w:rsidRPr="00905978">
        <w:rPr>
          <w:rFonts w:asciiTheme="minorHAnsi" w:hAnsiTheme="minorHAnsi" w:cstheme="minorHAnsi"/>
          <w:b/>
          <w:sz w:val="28"/>
          <w:szCs w:val="28"/>
        </w:rPr>
        <w:t xml:space="preserve">:  </w:t>
      </w:r>
      <w:r>
        <w:rPr>
          <w:rFonts w:asciiTheme="minorHAnsi" w:hAnsiTheme="minorHAnsi" w:cstheme="minorHAnsi"/>
          <w:b/>
          <w:sz w:val="28"/>
          <w:szCs w:val="28"/>
        </w:rPr>
        <w:t>Current CTE Program Evaluation Template</w:t>
      </w:r>
      <w:bookmarkEnd w:id="21"/>
    </w:p>
    <w:p w:rsidR="004422BC" w:rsidRPr="00905978" w:rsidRDefault="00DF3A01" w:rsidP="004422BC">
      <w:r>
        <w:t xml:space="preserve">Perkins V requires eligible </w:t>
      </w:r>
      <w:r w:rsidR="004422BC" w:rsidRPr="00905978">
        <w:t xml:space="preserve">recipients and their stakeholder groups to evaluate whether their current CTE programs meet Connecticut’s definition in size, scope and quality. Using the data collected in steps one, two and three identify gaps, weaknesses and investigate root causes. </w:t>
      </w:r>
    </w:p>
    <w:tbl>
      <w:tblPr>
        <w:tblStyle w:val="TableGrid2"/>
        <w:tblW w:w="11430" w:type="dxa"/>
        <w:tblInd w:w="-995" w:type="dxa"/>
        <w:tblLook w:val="04A0" w:firstRow="1" w:lastRow="0" w:firstColumn="1" w:lastColumn="0" w:noHBand="0" w:noVBand="1"/>
      </w:tblPr>
      <w:tblGrid>
        <w:gridCol w:w="2340"/>
        <w:gridCol w:w="2160"/>
        <w:gridCol w:w="2430"/>
        <w:gridCol w:w="2250"/>
        <w:gridCol w:w="2250"/>
      </w:tblGrid>
      <w:tr w:rsidR="004422BC" w:rsidRPr="00905978" w:rsidTr="009115E3">
        <w:tc>
          <w:tcPr>
            <w:tcW w:w="11430" w:type="dxa"/>
            <w:gridSpan w:val="5"/>
            <w:shd w:val="clear" w:color="auto" w:fill="5B9BD5" w:themeFill="accent1"/>
          </w:tcPr>
          <w:p w:rsidR="004422BC" w:rsidRDefault="004422BC" w:rsidP="009115E3">
            <w:pPr>
              <w:jc w:val="center"/>
              <w:rPr>
                <w:b/>
              </w:rPr>
            </w:pPr>
            <w:r w:rsidRPr="00905978">
              <w:rPr>
                <w:b/>
              </w:rPr>
              <w:t>Postsecondary SWOT Analysis</w:t>
            </w:r>
          </w:p>
          <w:p w:rsidR="004422BC" w:rsidRPr="00905978" w:rsidRDefault="004422BC" w:rsidP="009115E3">
            <w:pPr>
              <w:jc w:val="center"/>
              <w:rPr>
                <w:b/>
              </w:rPr>
            </w:pPr>
          </w:p>
        </w:tc>
      </w:tr>
      <w:tr w:rsidR="004422BC" w:rsidRPr="00905978" w:rsidTr="009115E3">
        <w:tc>
          <w:tcPr>
            <w:tcW w:w="2340" w:type="dxa"/>
            <w:shd w:val="clear" w:color="auto" w:fill="5B9BD5" w:themeFill="accent1"/>
          </w:tcPr>
          <w:p w:rsidR="004422BC" w:rsidRPr="00905978" w:rsidRDefault="004422BC" w:rsidP="009115E3">
            <w:pPr>
              <w:rPr>
                <w:b/>
              </w:rPr>
            </w:pPr>
          </w:p>
        </w:tc>
        <w:tc>
          <w:tcPr>
            <w:tcW w:w="2160" w:type="dxa"/>
            <w:shd w:val="clear" w:color="auto" w:fill="5B9BD5" w:themeFill="accent1"/>
          </w:tcPr>
          <w:p w:rsidR="004422BC" w:rsidRPr="00905978" w:rsidRDefault="004422BC" w:rsidP="009115E3">
            <w:pPr>
              <w:rPr>
                <w:b/>
              </w:rPr>
            </w:pPr>
            <w:r w:rsidRPr="00905978">
              <w:rPr>
                <w:b/>
              </w:rPr>
              <w:t>Strengths</w:t>
            </w:r>
          </w:p>
        </w:tc>
        <w:tc>
          <w:tcPr>
            <w:tcW w:w="2430" w:type="dxa"/>
            <w:shd w:val="clear" w:color="auto" w:fill="5B9BD5" w:themeFill="accent1"/>
          </w:tcPr>
          <w:p w:rsidR="004422BC" w:rsidRPr="00905978" w:rsidRDefault="004422BC" w:rsidP="009115E3">
            <w:pPr>
              <w:rPr>
                <w:b/>
              </w:rPr>
            </w:pPr>
            <w:r w:rsidRPr="00905978">
              <w:rPr>
                <w:b/>
              </w:rPr>
              <w:t>Weaknesses</w:t>
            </w:r>
          </w:p>
        </w:tc>
        <w:tc>
          <w:tcPr>
            <w:tcW w:w="2250" w:type="dxa"/>
            <w:shd w:val="clear" w:color="auto" w:fill="5B9BD5" w:themeFill="accent1"/>
          </w:tcPr>
          <w:p w:rsidR="004422BC" w:rsidRPr="00905978" w:rsidRDefault="004422BC" w:rsidP="009115E3">
            <w:pPr>
              <w:rPr>
                <w:b/>
              </w:rPr>
            </w:pPr>
            <w:r w:rsidRPr="00905978">
              <w:rPr>
                <w:b/>
              </w:rPr>
              <w:t>Opportunities</w:t>
            </w:r>
          </w:p>
        </w:tc>
        <w:tc>
          <w:tcPr>
            <w:tcW w:w="2250" w:type="dxa"/>
            <w:shd w:val="clear" w:color="auto" w:fill="5B9BD5" w:themeFill="accent1"/>
          </w:tcPr>
          <w:p w:rsidR="004422BC" w:rsidRPr="00905978" w:rsidRDefault="004422BC" w:rsidP="009115E3">
            <w:pPr>
              <w:rPr>
                <w:b/>
              </w:rPr>
            </w:pPr>
            <w:r w:rsidRPr="00905978">
              <w:rPr>
                <w:b/>
              </w:rPr>
              <w:t>Threats</w:t>
            </w:r>
          </w:p>
        </w:tc>
      </w:tr>
      <w:tr w:rsidR="004422BC" w:rsidRPr="00905978" w:rsidTr="009115E3">
        <w:tc>
          <w:tcPr>
            <w:tcW w:w="11430" w:type="dxa"/>
            <w:gridSpan w:val="5"/>
            <w:shd w:val="clear" w:color="auto" w:fill="5B9BD5" w:themeFill="accent1"/>
          </w:tcPr>
          <w:p w:rsidR="004422BC" w:rsidRPr="00905978" w:rsidRDefault="004422BC" w:rsidP="009115E3">
            <w:pPr>
              <w:rPr>
                <w:b/>
              </w:rPr>
            </w:pPr>
            <w:r w:rsidRPr="00905978">
              <w:rPr>
                <w:b/>
              </w:rPr>
              <w:t>Size</w:t>
            </w:r>
          </w:p>
          <w:p w:rsidR="004422BC" w:rsidRPr="00905978" w:rsidRDefault="004422BC" w:rsidP="009115E3">
            <w:pPr>
              <w:rPr>
                <w:b/>
              </w:rPr>
            </w:pPr>
          </w:p>
        </w:tc>
      </w:tr>
      <w:tr w:rsidR="004422BC" w:rsidRPr="00905978" w:rsidTr="009115E3">
        <w:tc>
          <w:tcPr>
            <w:tcW w:w="2340" w:type="dxa"/>
          </w:tcPr>
          <w:p w:rsidR="004422BC" w:rsidRPr="00905978" w:rsidRDefault="00294F2C" w:rsidP="009115E3">
            <w:pPr>
              <w:rPr>
                <w:b/>
              </w:rPr>
            </w:pPr>
            <w:r>
              <w:rPr>
                <w:b/>
              </w:rPr>
              <w:t xml:space="preserve">At least 3 </w:t>
            </w:r>
            <w:r w:rsidR="004422BC" w:rsidRPr="00905978">
              <w:rPr>
                <w:b/>
              </w:rPr>
              <w:t>funded Connecticut CTE career cluster</w:t>
            </w:r>
            <w:r w:rsidR="00A565BB">
              <w:rPr>
                <w:b/>
              </w:rPr>
              <w:t>s</w:t>
            </w:r>
            <w:r w:rsidR="004422BC" w:rsidRPr="00905978">
              <w:rPr>
                <w:b/>
              </w:rPr>
              <w:t xml:space="preserve"> </w:t>
            </w:r>
          </w:p>
          <w:p w:rsidR="004422BC" w:rsidRPr="00905978" w:rsidRDefault="004422BC" w:rsidP="009115E3">
            <w:pPr>
              <w:rPr>
                <w:b/>
              </w:rPr>
            </w:pP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Number of CTE concentrators</w:t>
            </w:r>
          </w:p>
          <w:p w:rsidR="004422BC" w:rsidRPr="00905978" w:rsidRDefault="004422BC" w:rsidP="009115E3">
            <w:pPr>
              <w:rPr>
                <w:b/>
              </w:rPr>
            </w:pP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11430" w:type="dxa"/>
            <w:gridSpan w:val="5"/>
            <w:shd w:val="clear" w:color="auto" w:fill="5B9BD5" w:themeFill="accent1"/>
          </w:tcPr>
          <w:p w:rsidR="004422BC" w:rsidRPr="00905978" w:rsidRDefault="004422BC" w:rsidP="009115E3">
            <w:pPr>
              <w:rPr>
                <w:b/>
              </w:rPr>
            </w:pPr>
            <w:r w:rsidRPr="00905978">
              <w:rPr>
                <w:b/>
              </w:rPr>
              <w:t>Scope</w:t>
            </w:r>
          </w:p>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High quality CCP programs that align to secondary and postsecondary CTE</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At least 1 CTE pathway funded Connecticut CTE career cluster</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At least 1 sequenced program of study that consists of a minimum of 2 CTE courses</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rPr>
          <w:trHeight w:val="773"/>
        </w:trPr>
        <w:tc>
          <w:tcPr>
            <w:tcW w:w="2340" w:type="dxa"/>
          </w:tcPr>
          <w:p w:rsidR="004422BC" w:rsidRPr="00905978" w:rsidRDefault="004422BC" w:rsidP="009115E3">
            <w:pPr>
              <w:rPr>
                <w:b/>
              </w:rPr>
            </w:pPr>
            <w:r w:rsidRPr="00905978">
              <w:rPr>
                <w:b/>
              </w:rPr>
              <w:t xml:space="preserve">Work-based learning opportunities </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 xml:space="preserve">Industry recognized credentials opportunities </w:t>
            </w:r>
          </w:p>
          <w:p w:rsidR="004422BC" w:rsidRPr="00905978" w:rsidRDefault="004422BC" w:rsidP="009115E3">
            <w:pPr>
              <w:rPr>
                <w:b/>
              </w:rPr>
            </w:pP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11430" w:type="dxa"/>
            <w:gridSpan w:val="5"/>
            <w:shd w:val="clear" w:color="auto" w:fill="5B9BD5" w:themeFill="accent1"/>
          </w:tcPr>
          <w:p w:rsidR="004422BC" w:rsidRPr="00905978" w:rsidRDefault="004422BC" w:rsidP="009115E3">
            <w:pPr>
              <w:rPr>
                <w:b/>
              </w:rPr>
            </w:pPr>
            <w:r w:rsidRPr="00905978">
              <w:rPr>
                <w:b/>
              </w:rPr>
              <w:t>Quality</w:t>
            </w:r>
          </w:p>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 xml:space="preserve">Needs assessment conducted with a </w:t>
            </w:r>
          </w:p>
          <w:p w:rsidR="004422BC" w:rsidRPr="00905978" w:rsidRDefault="004422BC" w:rsidP="009115E3">
            <w:pPr>
              <w:rPr>
                <w:b/>
              </w:rPr>
            </w:pPr>
            <w:r w:rsidRPr="00905978">
              <w:rPr>
                <w:b/>
              </w:rPr>
              <w:t>diverse body of stakeholders</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rPr>
          <w:trHeight w:val="1250"/>
        </w:trPr>
        <w:tc>
          <w:tcPr>
            <w:tcW w:w="2340" w:type="dxa"/>
          </w:tcPr>
          <w:p w:rsidR="004422BC" w:rsidRPr="00905978" w:rsidRDefault="004422BC" w:rsidP="009115E3">
            <w:pPr>
              <w:rPr>
                <w:b/>
              </w:rPr>
            </w:pPr>
            <w:r w:rsidRPr="00905978">
              <w:rPr>
                <w:b/>
              </w:rPr>
              <w:lastRenderedPageBreak/>
              <w:t>CTE cluster, pathways, or programs of study based on labor market data</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CTE advisory meetings (2 per year, minutes and attendance included)</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90% of the required level of performance for any of the core indicators</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 xml:space="preserve">Professional learning opportunities </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r w:rsidR="004422BC" w:rsidRPr="00905978" w:rsidTr="009115E3">
        <w:tc>
          <w:tcPr>
            <w:tcW w:w="2340" w:type="dxa"/>
          </w:tcPr>
          <w:p w:rsidR="004422BC" w:rsidRPr="00905978" w:rsidRDefault="004422BC" w:rsidP="009115E3">
            <w:pPr>
              <w:rPr>
                <w:b/>
              </w:rPr>
            </w:pPr>
            <w:r w:rsidRPr="00905978">
              <w:rPr>
                <w:b/>
              </w:rPr>
              <w:t>Equal access to high-quality CTE courses for all students</w:t>
            </w:r>
          </w:p>
        </w:tc>
        <w:tc>
          <w:tcPr>
            <w:tcW w:w="2160" w:type="dxa"/>
          </w:tcPr>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p w:rsidR="004422BC" w:rsidRPr="00905978" w:rsidRDefault="004422BC" w:rsidP="009115E3">
            <w:pPr>
              <w:rPr>
                <w:b/>
              </w:rPr>
            </w:pPr>
          </w:p>
        </w:tc>
        <w:tc>
          <w:tcPr>
            <w:tcW w:w="2430" w:type="dxa"/>
          </w:tcPr>
          <w:p w:rsidR="004422BC" w:rsidRPr="00905978" w:rsidRDefault="004422BC" w:rsidP="009115E3">
            <w:pPr>
              <w:rPr>
                <w:b/>
              </w:rPr>
            </w:pPr>
          </w:p>
        </w:tc>
        <w:tc>
          <w:tcPr>
            <w:tcW w:w="2250" w:type="dxa"/>
          </w:tcPr>
          <w:p w:rsidR="004422BC" w:rsidRPr="00905978" w:rsidRDefault="004422BC" w:rsidP="009115E3">
            <w:pPr>
              <w:rPr>
                <w:b/>
              </w:rPr>
            </w:pPr>
          </w:p>
        </w:tc>
        <w:tc>
          <w:tcPr>
            <w:tcW w:w="2250" w:type="dxa"/>
          </w:tcPr>
          <w:p w:rsidR="004422BC" w:rsidRPr="00905978" w:rsidRDefault="004422BC" w:rsidP="009115E3">
            <w:pPr>
              <w:rPr>
                <w:b/>
              </w:rPr>
            </w:pPr>
          </w:p>
        </w:tc>
      </w:tr>
    </w:tbl>
    <w:p w:rsidR="004422BC" w:rsidRPr="00905978" w:rsidRDefault="004422BC" w:rsidP="004422BC">
      <w:pPr>
        <w:rPr>
          <w:b/>
        </w:rPr>
      </w:pPr>
    </w:p>
    <w:p w:rsidR="004422BC" w:rsidRPr="00905978" w:rsidRDefault="004422BC" w:rsidP="004422BC">
      <w:pPr>
        <w:rPr>
          <w:b/>
        </w:rPr>
      </w:pPr>
    </w:p>
    <w:p w:rsidR="007C6A01" w:rsidRDefault="007C6A01" w:rsidP="00D24403">
      <w:pPr>
        <w:rPr>
          <w:rFonts w:cstheme="minorHAnsi"/>
          <w:lang w:val="en"/>
        </w:rPr>
      </w:pPr>
    </w:p>
    <w:p w:rsidR="004422BC" w:rsidRDefault="004422BC">
      <w:pPr>
        <w:rPr>
          <w:rFonts w:eastAsiaTheme="majorEastAsia" w:cstheme="minorHAnsi"/>
          <w:b/>
          <w:color w:val="2E74B5" w:themeColor="accent1" w:themeShade="BF"/>
          <w:sz w:val="28"/>
          <w:szCs w:val="28"/>
        </w:rPr>
      </w:pPr>
      <w:r>
        <w:rPr>
          <w:rFonts w:cstheme="minorHAnsi"/>
          <w:b/>
          <w:sz w:val="28"/>
          <w:szCs w:val="28"/>
        </w:rPr>
        <w:br w:type="page"/>
      </w:r>
    </w:p>
    <w:p w:rsidR="00630C1C" w:rsidRPr="000D5092" w:rsidRDefault="0057089A" w:rsidP="00630C1C">
      <w:pPr>
        <w:pStyle w:val="Heading1"/>
        <w:jc w:val="center"/>
        <w:rPr>
          <w:rFonts w:asciiTheme="minorHAnsi" w:hAnsiTheme="minorHAnsi" w:cstheme="minorHAnsi"/>
          <w:sz w:val="22"/>
          <w:szCs w:val="22"/>
          <w:lang w:val="en"/>
        </w:rPr>
      </w:pPr>
      <w:bookmarkStart w:id="22" w:name="_Toc20382633"/>
      <w:r>
        <w:rPr>
          <w:rFonts w:asciiTheme="minorHAnsi" w:hAnsiTheme="minorHAnsi" w:cstheme="minorHAnsi"/>
          <w:b/>
          <w:sz w:val="28"/>
          <w:szCs w:val="28"/>
        </w:rPr>
        <w:lastRenderedPageBreak/>
        <w:t xml:space="preserve">Appendix </w:t>
      </w:r>
      <w:r w:rsidR="00F862BE">
        <w:rPr>
          <w:rFonts w:asciiTheme="minorHAnsi" w:hAnsiTheme="minorHAnsi" w:cstheme="minorHAnsi"/>
          <w:b/>
          <w:sz w:val="28"/>
          <w:szCs w:val="28"/>
        </w:rPr>
        <w:t>H</w:t>
      </w:r>
      <w:r w:rsidR="00630C1C" w:rsidRPr="006B61F4">
        <w:rPr>
          <w:rFonts w:asciiTheme="minorHAnsi" w:hAnsiTheme="minorHAnsi" w:cstheme="minorHAnsi"/>
          <w:b/>
          <w:sz w:val="28"/>
          <w:szCs w:val="28"/>
        </w:rPr>
        <w:t xml:space="preserve">: </w:t>
      </w:r>
      <w:r w:rsidR="00630C1C">
        <w:rPr>
          <w:rFonts w:asciiTheme="minorHAnsi" w:hAnsiTheme="minorHAnsi" w:cstheme="minorHAnsi"/>
          <w:b/>
          <w:sz w:val="28"/>
          <w:szCs w:val="28"/>
        </w:rPr>
        <w:t xml:space="preserve">Action Plan </w:t>
      </w:r>
      <w:r w:rsidR="000F0E92">
        <w:rPr>
          <w:rFonts w:asciiTheme="minorHAnsi" w:hAnsiTheme="minorHAnsi" w:cstheme="minorHAnsi"/>
          <w:b/>
          <w:sz w:val="28"/>
          <w:szCs w:val="28"/>
        </w:rPr>
        <w:t xml:space="preserve">Template </w:t>
      </w:r>
      <w:r w:rsidR="00630C1C">
        <w:rPr>
          <w:rFonts w:asciiTheme="minorHAnsi" w:hAnsiTheme="minorHAnsi" w:cstheme="minorHAnsi"/>
          <w:b/>
          <w:sz w:val="28"/>
          <w:szCs w:val="28"/>
        </w:rPr>
        <w:t>with S.M.A.R.T. Goals</w:t>
      </w:r>
      <w:bookmarkEnd w:id="22"/>
    </w:p>
    <w:p w:rsidR="00905978" w:rsidRPr="00092E78" w:rsidRDefault="00630C1C" w:rsidP="00905978">
      <w:pPr>
        <w:rPr>
          <w:rFonts w:cstheme="minorHAnsi"/>
          <w:lang w:val="en"/>
        </w:rPr>
      </w:pPr>
      <w:r w:rsidRPr="00D24403">
        <w:rPr>
          <w:rFonts w:cstheme="minorHAnsi"/>
          <w:lang w:val="en"/>
        </w:rPr>
        <w:t>Section 134(c) of Perkins V outlines specific re</w:t>
      </w:r>
      <w:r w:rsidR="0060182C">
        <w:rPr>
          <w:rFonts w:cstheme="minorHAnsi"/>
          <w:lang w:val="en"/>
        </w:rPr>
        <w:t xml:space="preserve">quirements regarding the CLNA. </w:t>
      </w:r>
      <w:r w:rsidR="0060182C" w:rsidRPr="0060182C">
        <w:rPr>
          <w:rFonts w:cstheme="minorHAnsi"/>
          <w:lang w:val="en"/>
        </w:rPr>
        <w:t>To support this process include S.M.A.R.T. Goals for each strategy listed in the plan, for gu</w:t>
      </w:r>
      <w:r w:rsidR="0060182C">
        <w:rPr>
          <w:rFonts w:cstheme="minorHAnsi"/>
          <w:lang w:val="en"/>
        </w:rPr>
        <w:t xml:space="preserve">idance refer to the next page. </w:t>
      </w:r>
    </w:p>
    <w:tbl>
      <w:tblPr>
        <w:tblStyle w:val="TableGrid3"/>
        <w:tblW w:w="11430" w:type="dxa"/>
        <w:tblInd w:w="-995" w:type="dxa"/>
        <w:tblLayout w:type="fixed"/>
        <w:tblLook w:val="04A0" w:firstRow="1" w:lastRow="0" w:firstColumn="1" w:lastColumn="0" w:noHBand="0" w:noVBand="1"/>
      </w:tblPr>
      <w:tblGrid>
        <w:gridCol w:w="2430"/>
        <w:gridCol w:w="9000"/>
      </w:tblGrid>
      <w:tr w:rsidR="00905978" w:rsidRPr="00905978" w:rsidTr="009115E3">
        <w:trPr>
          <w:trHeight w:val="275"/>
        </w:trPr>
        <w:tc>
          <w:tcPr>
            <w:tcW w:w="11430" w:type="dxa"/>
            <w:gridSpan w:val="2"/>
            <w:shd w:val="clear" w:color="auto" w:fill="5B9BD5" w:themeFill="accent1"/>
          </w:tcPr>
          <w:p w:rsidR="00905978" w:rsidRPr="00905978" w:rsidRDefault="00905978" w:rsidP="00905978">
            <w:pPr>
              <w:jc w:val="center"/>
              <w:rPr>
                <w:b/>
              </w:rPr>
            </w:pPr>
            <w:r w:rsidRPr="00905978">
              <w:rPr>
                <w:b/>
              </w:rPr>
              <w:t>Actionable Plan:</w:t>
            </w:r>
          </w:p>
          <w:p w:rsidR="00905978" w:rsidRPr="00905978" w:rsidRDefault="00905978" w:rsidP="00905978">
            <w:pPr>
              <w:jc w:val="center"/>
              <w:rPr>
                <w:b/>
              </w:rPr>
            </w:pPr>
            <w:r w:rsidRPr="00905978">
              <w:rPr>
                <w:b/>
              </w:rPr>
              <w:t>Strategies and S.M.A.R.T. Goals</w:t>
            </w:r>
          </w:p>
        </w:tc>
      </w:tr>
      <w:tr w:rsidR="00905978" w:rsidRPr="00905978" w:rsidTr="009115E3">
        <w:trPr>
          <w:trHeight w:val="1133"/>
        </w:trPr>
        <w:tc>
          <w:tcPr>
            <w:tcW w:w="2430" w:type="dxa"/>
          </w:tcPr>
          <w:p w:rsidR="00905978" w:rsidRPr="00905978" w:rsidRDefault="00905978" w:rsidP="005A1059">
            <w:pPr>
              <w:rPr>
                <w:b/>
              </w:rPr>
            </w:pPr>
            <w:r w:rsidRPr="00905978">
              <w:rPr>
                <w:b/>
              </w:rPr>
              <w:t xml:space="preserve">Vision </w:t>
            </w:r>
            <w:r w:rsidR="005A1059">
              <w:rPr>
                <w:b/>
              </w:rPr>
              <w:t>sta</w:t>
            </w:r>
            <w:r w:rsidRPr="00905978">
              <w:rPr>
                <w:b/>
              </w:rPr>
              <w:t>tement</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1133"/>
        </w:trPr>
        <w:tc>
          <w:tcPr>
            <w:tcW w:w="2430" w:type="dxa"/>
          </w:tcPr>
          <w:p w:rsidR="00905978" w:rsidRPr="00905978" w:rsidRDefault="00905978" w:rsidP="00905978">
            <w:pPr>
              <w:rPr>
                <w:b/>
              </w:rPr>
            </w:pPr>
            <w:r w:rsidRPr="00905978">
              <w:rPr>
                <w:b/>
              </w:rPr>
              <w:t>Top priorities</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1250"/>
        </w:trPr>
        <w:tc>
          <w:tcPr>
            <w:tcW w:w="2430" w:type="dxa"/>
          </w:tcPr>
          <w:p w:rsidR="00905978" w:rsidRPr="00905978" w:rsidRDefault="00905978" w:rsidP="00905978">
            <w:pPr>
              <w:rPr>
                <w:b/>
              </w:rPr>
            </w:pPr>
            <w:r w:rsidRPr="00905978">
              <w:rPr>
                <w:b/>
              </w:rPr>
              <w:t xml:space="preserve">Areas of strength/needed improvement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59"/>
        </w:trPr>
        <w:tc>
          <w:tcPr>
            <w:tcW w:w="2430" w:type="dxa"/>
          </w:tcPr>
          <w:p w:rsidR="00905978" w:rsidRPr="00905978" w:rsidRDefault="00905978" w:rsidP="00905978">
            <w:pPr>
              <w:rPr>
                <w:b/>
              </w:rPr>
            </w:pPr>
            <w:r w:rsidRPr="00905978">
              <w:rPr>
                <w:b/>
              </w:rPr>
              <w:t>Performance indicator needs</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75"/>
        </w:trPr>
        <w:tc>
          <w:tcPr>
            <w:tcW w:w="2430" w:type="dxa"/>
          </w:tcPr>
          <w:p w:rsidR="00905978" w:rsidRPr="00905978" w:rsidRDefault="00905978" w:rsidP="00905978">
            <w:pPr>
              <w:rPr>
                <w:b/>
              </w:rPr>
            </w:pPr>
            <w:r w:rsidRPr="00905978">
              <w:rPr>
                <w:b/>
              </w:rPr>
              <w:t xml:space="preserve">Workforce partnership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59"/>
        </w:trPr>
        <w:tc>
          <w:tcPr>
            <w:tcW w:w="2430" w:type="dxa"/>
          </w:tcPr>
          <w:p w:rsidR="00905978" w:rsidRPr="00905978" w:rsidRDefault="00905978" w:rsidP="00905978">
            <w:pPr>
              <w:rPr>
                <w:b/>
              </w:rPr>
            </w:pPr>
            <w:r w:rsidRPr="00905978">
              <w:rPr>
                <w:b/>
              </w:rPr>
              <w:t xml:space="preserve">Professional learning </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r w:rsidR="00905978" w:rsidRPr="00905978" w:rsidTr="009115E3">
        <w:trPr>
          <w:trHeight w:val="275"/>
        </w:trPr>
        <w:tc>
          <w:tcPr>
            <w:tcW w:w="2430" w:type="dxa"/>
          </w:tcPr>
          <w:p w:rsidR="00905978" w:rsidRPr="00905978" w:rsidRDefault="00905978" w:rsidP="00905978">
            <w:pPr>
              <w:rPr>
                <w:b/>
              </w:rPr>
            </w:pPr>
            <w:r w:rsidRPr="00905978">
              <w:rPr>
                <w:b/>
              </w:rPr>
              <w:t>Staff recruitment/</w:t>
            </w:r>
          </w:p>
          <w:p w:rsidR="00905978" w:rsidRPr="00905978" w:rsidRDefault="00905978" w:rsidP="00905978">
            <w:pPr>
              <w:rPr>
                <w:b/>
              </w:rPr>
            </w:pPr>
            <w:r w:rsidRPr="00905978">
              <w:rPr>
                <w:b/>
              </w:rPr>
              <w:t>retainment</w:t>
            </w:r>
          </w:p>
        </w:tc>
        <w:tc>
          <w:tcPr>
            <w:tcW w:w="9000" w:type="dxa"/>
          </w:tcPr>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p w:rsidR="00905978" w:rsidRPr="00905978" w:rsidRDefault="00905978" w:rsidP="00905978"/>
        </w:tc>
      </w:tr>
    </w:tbl>
    <w:p w:rsidR="0060182C" w:rsidRDefault="0060182C" w:rsidP="00905978">
      <w:pPr>
        <w:jc w:val="center"/>
        <w:rPr>
          <w:b/>
          <w:sz w:val="24"/>
          <w:szCs w:val="24"/>
        </w:rPr>
      </w:pPr>
    </w:p>
    <w:p w:rsidR="00092E78" w:rsidRDefault="00092E78" w:rsidP="00905978">
      <w:pPr>
        <w:jc w:val="center"/>
        <w:rPr>
          <w:b/>
          <w:sz w:val="24"/>
          <w:szCs w:val="24"/>
        </w:rPr>
      </w:pPr>
    </w:p>
    <w:p w:rsidR="002B58F8" w:rsidRDefault="002B58F8" w:rsidP="00905978">
      <w:pPr>
        <w:jc w:val="center"/>
        <w:rPr>
          <w:b/>
          <w:sz w:val="24"/>
          <w:szCs w:val="24"/>
        </w:rPr>
      </w:pPr>
    </w:p>
    <w:p w:rsidR="00905978" w:rsidRPr="00905978" w:rsidRDefault="0060182C" w:rsidP="00905978">
      <w:pPr>
        <w:jc w:val="center"/>
        <w:rPr>
          <w:b/>
          <w:sz w:val="24"/>
          <w:szCs w:val="24"/>
        </w:rPr>
      </w:pPr>
      <w:r>
        <w:rPr>
          <w:b/>
          <w:sz w:val="24"/>
          <w:szCs w:val="24"/>
        </w:rPr>
        <w:lastRenderedPageBreak/>
        <w:t>S</w:t>
      </w:r>
      <w:r w:rsidR="00905978" w:rsidRPr="00905978">
        <w:rPr>
          <w:b/>
          <w:sz w:val="24"/>
          <w:szCs w:val="24"/>
        </w:rPr>
        <w:t>.M.A.R.T. Goals</w:t>
      </w:r>
    </w:p>
    <w:p w:rsidR="00905978" w:rsidRPr="00905978" w:rsidRDefault="0060182C" w:rsidP="00905978">
      <w:r>
        <w:t>S.M.A.R.T. g</w:t>
      </w:r>
      <w:r w:rsidR="00905978" w:rsidRPr="00905978">
        <w:t>oals help you identify if what you want to achieve is realis</w:t>
      </w:r>
      <w:r w:rsidR="002B58F8">
        <w:t xml:space="preserve">tic and determines a deadline. </w:t>
      </w:r>
    </w:p>
    <w:p w:rsidR="00905978" w:rsidRPr="00905978" w:rsidRDefault="00905978" w:rsidP="00905978">
      <w:r w:rsidRPr="00905978">
        <w:rPr>
          <w:b/>
          <w:noProof/>
        </w:rPr>
        <mc:AlternateContent>
          <mc:Choice Requires="wps">
            <w:drawing>
              <wp:anchor distT="45720" distB="45720" distL="114300" distR="114300" simplePos="0" relativeHeight="251664384" behindDoc="0" locked="0" layoutInCell="1" allowOverlap="1" wp14:anchorId="6BE82EC0" wp14:editId="45567030">
                <wp:simplePos x="0" y="0"/>
                <wp:positionH relativeFrom="margin">
                  <wp:align>left</wp:align>
                </wp:positionH>
                <wp:positionV relativeFrom="paragraph">
                  <wp:posOffset>238125</wp:posOffset>
                </wp:positionV>
                <wp:extent cx="6381750" cy="466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6725"/>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EC0" id="Text Box 2" o:spid="_x0000_s1031" type="#_x0000_t202" style="position:absolute;margin-left:0;margin-top:18.75pt;width:502.5pt;height:36.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">
                <v:textbox>
                  <w:txbxContent>
                    <w:p w:rsidR="005F6666" w:rsidRDefault="005F6666" w:rsidP="00905978"/>
                  </w:txbxContent>
                </v:textbox>
                <w10:wrap type="square" anchorx="margin"/>
              </v:shape>
            </w:pict>
          </mc:Fallback>
        </mc:AlternateContent>
      </w:r>
      <w:r w:rsidRPr="00905978">
        <w:rPr>
          <w:b/>
        </w:rPr>
        <w:t>Initial Goal</w:t>
      </w:r>
      <w:r w:rsidRPr="00905978">
        <w:t xml:space="preserve"> (Goal you want to achieve):</w:t>
      </w:r>
    </w:p>
    <w:p w:rsidR="00905978" w:rsidRPr="00F862BE" w:rsidRDefault="00905978" w:rsidP="00905978">
      <w:pPr>
        <w:rPr>
          <w:sz w:val="18"/>
          <w:szCs w:val="18"/>
        </w:rPr>
      </w:pPr>
    </w:p>
    <w:p w:rsidR="00905978" w:rsidRPr="00905978" w:rsidRDefault="00905978" w:rsidP="00905978">
      <w:r w:rsidRPr="00905978">
        <w:rPr>
          <w:noProof/>
        </w:rPr>
        <mc:AlternateContent>
          <mc:Choice Requires="wps">
            <w:drawing>
              <wp:anchor distT="45720" distB="45720" distL="114300" distR="114300" simplePos="0" relativeHeight="251665408" behindDoc="0" locked="0" layoutInCell="1" allowOverlap="1" wp14:anchorId="201AC5C5" wp14:editId="3E21D25C">
                <wp:simplePos x="0" y="0"/>
                <wp:positionH relativeFrom="margin">
                  <wp:align>left</wp:align>
                </wp:positionH>
                <wp:positionV relativeFrom="paragraph">
                  <wp:posOffset>249555</wp:posOffset>
                </wp:positionV>
                <wp:extent cx="6343650" cy="542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42925"/>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C5C5" id="_x0000_s1032" type="#_x0000_t202" style="position:absolute;margin-left:0;margin-top:19.65pt;width:499.5pt;height:42.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">
                <v:textbox>
                  <w:txbxContent>
                    <w:p w:rsidR="005F6666" w:rsidRDefault="005F6666" w:rsidP="00905978"/>
                  </w:txbxContent>
                </v:textbox>
                <w10:wrap type="square" anchorx="margin"/>
              </v:shape>
            </w:pict>
          </mc:Fallback>
        </mc:AlternateContent>
      </w:r>
      <w:r w:rsidRPr="00905978">
        <w:rPr>
          <w:b/>
        </w:rPr>
        <w:t>Specific</w:t>
      </w:r>
      <w:r w:rsidRPr="00905978">
        <w:t xml:space="preserve"> (What do yo</w:t>
      </w:r>
      <w:r w:rsidR="00540281">
        <w:t xml:space="preserve">u want to accomplish and when? </w:t>
      </w:r>
      <w:r w:rsidRPr="00905978">
        <w:t>Why is this a goal?):</w:t>
      </w:r>
    </w:p>
    <w:p w:rsidR="00905978" w:rsidRPr="00F862BE" w:rsidRDefault="00905978" w:rsidP="00905978">
      <w:pPr>
        <w:rPr>
          <w:sz w:val="18"/>
          <w:szCs w:val="18"/>
        </w:rPr>
      </w:pPr>
    </w:p>
    <w:p w:rsidR="00905978" w:rsidRPr="00905978" w:rsidRDefault="00905978" w:rsidP="00905978">
      <w:r w:rsidRPr="00905978">
        <w:rPr>
          <w:b/>
          <w:noProof/>
        </w:rPr>
        <mc:AlternateContent>
          <mc:Choice Requires="wps">
            <w:drawing>
              <wp:anchor distT="45720" distB="45720" distL="114300" distR="114300" simplePos="0" relativeHeight="251666432" behindDoc="0" locked="0" layoutInCell="1" allowOverlap="1" wp14:anchorId="328FEB50" wp14:editId="56433860">
                <wp:simplePos x="0" y="0"/>
                <wp:positionH relativeFrom="margin">
                  <wp:align>left</wp:align>
                </wp:positionH>
                <wp:positionV relativeFrom="paragraph">
                  <wp:posOffset>459105</wp:posOffset>
                </wp:positionV>
                <wp:extent cx="6305550" cy="5334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33400"/>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FEB50" id="Text Box 5" o:spid="_x0000_s1033" type="#_x0000_t202" style="position:absolute;margin-left:0;margin-top:36.15pt;width:496.5pt;height:4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">
                <v:textbox>
                  <w:txbxContent>
                    <w:p w:rsidR="005F6666" w:rsidRDefault="005F6666" w:rsidP="00905978"/>
                  </w:txbxContent>
                </v:textbox>
                <w10:wrap type="square" anchorx="margin"/>
              </v:shape>
            </w:pict>
          </mc:Fallback>
        </mc:AlternateContent>
      </w:r>
      <w:r w:rsidRPr="00905978">
        <w:rPr>
          <w:b/>
        </w:rPr>
        <w:t>Measurable</w:t>
      </w:r>
      <w:r w:rsidRPr="00905978">
        <w:t xml:space="preserve"> (How can you measure progress, impact or success? What data will be used to measure this?):</w:t>
      </w:r>
    </w:p>
    <w:p w:rsidR="00540281" w:rsidRPr="00F862BE" w:rsidRDefault="00540281" w:rsidP="00905978">
      <w:pPr>
        <w:rPr>
          <w:sz w:val="18"/>
          <w:szCs w:val="18"/>
        </w:rPr>
      </w:pPr>
    </w:p>
    <w:p w:rsidR="00905978" w:rsidRPr="00905978" w:rsidRDefault="00905978" w:rsidP="00905978">
      <w:r w:rsidRPr="00905978">
        <w:rPr>
          <w:b/>
          <w:noProof/>
        </w:rPr>
        <mc:AlternateContent>
          <mc:Choice Requires="wps">
            <w:drawing>
              <wp:anchor distT="45720" distB="45720" distL="114300" distR="114300" simplePos="0" relativeHeight="251667456" behindDoc="0" locked="0" layoutInCell="1" allowOverlap="1" wp14:anchorId="6BD68C52" wp14:editId="20D210A4">
                <wp:simplePos x="0" y="0"/>
                <wp:positionH relativeFrom="margin">
                  <wp:posOffset>-635</wp:posOffset>
                </wp:positionH>
                <wp:positionV relativeFrom="paragraph">
                  <wp:posOffset>271780</wp:posOffset>
                </wp:positionV>
                <wp:extent cx="6257925" cy="571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71500"/>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68C52" id="_x0000_s1034" type="#_x0000_t202" style="position:absolute;margin-left:-.05pt;margin-top:21.4pt;width:492.75pt;height: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">
                <v:textbox>
                  <w:txbxContent>
                    <w:p w:rsidR="005F6666" w:rsidRDefault="005F6666" w:rsidP="00905978"/>
                  </w:txbxContent>
                </v:textbox>
                <w10:wrap type="square" anchorx="margin"/>
              </v:shape>
            </w:pict>
          </mc:Fallback>
        </mc:AlternateContent>
      </w:r>
      <w:r w:rsidRPr="00905978">
        <w:rPr>
          <w:b/>
        </w:rPr>
        <w:t xml:space="preserve">Attainable </w:t>
      </w:r>
      <w:r w:rsidRPr="00905978">
        <w:t>(Targeted objectives are doable and realistic):</w:t>
      </w:r>
    </w:p>
    <w:p w:rsidR="00905978" w:rsidRPr="00F862BE" w:rsidRDefault="00905978" w:rsidP="00905978">
      <w:pPr>
        <w:rPr>
          <w:sz w:val="18"/>
          <w:szCs w:val="18"/>
        </w:rPr>
      </w:pPr>
    </w:p>
    <w:p w:rsidR="00905978" w:rsidRPr="00905978" w:rsidRDefault="00905978" w:rsidP="00905978">
      <w:r w:rsidRPr="00905978">
        <w:rPr>
          <w:b/>
          <w:noProof/>
        </w:rPr>
        <mc:AlternateContent>
          <mc:Choice Requires="wps">
            <w:drawing>
              <wp:anchor distT="45720" distB="45720" distL="114300" distR="114300" simplePos="0" relativeHeight="251668480" behindDoc="0" locked="0" layoutInCell="1" allowOverlap="1" wp14:anchorId="35D517F4" wp14:editId="4B04C435">
                <wp:simplePos x="0" y="0"/>
                <wp:positionH relativeFrom="margin">
                  <wp:align>left</wp:align>
                </wp:positionH>
                <wp:positionV relativeFrom="paragraph">
                  <wp:posOffset>373380</wp:posOffset>
                </wp:positionV>
                <wp:extent cx="6200775" cy="5334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33400"/>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517F4" id="_x0000_s1035" type="#_x0000_t202" style="position:absolute;margin-left:0;margin-top:29.4pt;width:488.25pt;height:4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">
                <v:textbox>
                  <w:txbxContent>
                    <w:p w:rsidR="005F6666" w:rsidRDefault="005F6666" w:rsidP="00905978"/>
                  </w:txbxContent>
                </v:textbox>
                <w10:wrap type="square" anchorx="margin"/>
              </v:shape>
            </w:pict>
          </mc:Fallback>
        </mc:AlternateContent>
      </w:r>
      <w:r w:rsidRPr="00905978">
        <w:rPr>
          <w:b/>
          <w:noProof/>
        </w:rPr>
        <w:t xml:space="preserve">Relevant </w:t>
      </w:r>
      <w:r w:rsidRPr="00905978">
        <w:t>(Why am I setting this goal?  Is it aligned with overall objectives?):</w:t>
      </w:r>
    </w:p>
    <w:p w:rsidR="002B58F8" w:rsidRPr="00F862BE" w:rsidRDefault="002B58F8" w:rsidP="00905978">
      <w:pPr>
        <w:rPr>
          <w:b/>
          <w:sz w:val="18"/>
          <w:szCs w:val="18"/>
        </w:rPr>
      </w:pPr>
    </w:p>
    <w:p w:rsidR="00905978" w:rsidRPr="00905978" w:rsidRDefault="00905978" w:rsidP="00905978">
      <w:r w:rsidRPr="00905978">
        <w:rPr>
          <w:noProof/>
        </w:rPr>
        <mc:AlternateContent>
          <mc:Choice Requires="wps">
            <w:drawing>
              <wp:anchor distT="45720" distB="45720" distL="114300" distR="114300" simplePos="0" relativeHeight="251669504" behindDoc="0" locked="0" layoutInCell="1" allowOverlap="1" wp14:anchorId="10E7F38F" wp14:editId="2D77614F">
                <wp:simplePos x="0" y="0"/>
                <wp:positionH relativeFrom="margin">
                  <wp:align>left</wp:align>
                </wp:positionH>
                <wp:positionV relativeFrom="paragraph">
                  <wp:posOffset>287655</wp:posOffset>
                </wp:positionV>
                <wp:extent cx="6229350" cy="5905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90550"/>
                        </a:xfrm>
                        <a:prstGeom prst="rect">
                          <a:avLst/>
                        </a:prstGeom>
                        <a:solidFill>
                          <a:srgbClr val="FFFFFF"/>
                        </a:solidFill>
                        <a:ln w="9525">
                          <a:solidFill>
                            <a:srgbClr val="000000"/>
                          </a:solidFill>
                          <a:miter lim="800000"/>
                          <a:headEnd/>
                          <a:tailEnd/>
                        </a:ln>
                      </wps:spPr>
                      <wps:txbx>
                        <w:txbxContent>
                          <w:p w:rsidR="005F6666" w:rsidRDefault="005F6666" w:rsidP="009059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7F38F" id="_x0000_s1036" type="#_x0000_t202" style="position:absolute;margin-left:0;margin-top:22.65pt;width:490.5pt;height:4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w5JAIAAEsEAAAOAAAAZHJzL2Uyb0RvYy54bWysVNtu2zAMfR+wfxD0vtjx4r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">
                <v:textbox>
                  <w:txbxContent>
                    <w:p w:rsidR="005F6666" w:rsidRDefault="005F6666" w:rsidP="00905978"/>
                  </w:txbxContent>
                </v:textbox>
                <w10:wrap type="square" anchorx="margin"/>
              </v:shape>
            </w:pict>
          </mc:Fallback>
        </mc:AlternateContent>
      </w:r>
      <w:r w:rsidRPr="00905978">
        <w:rPr>
          <w:b/>
        </w:rPr>
        <w:t>Time frame</w:t>
      </w:r>
      <w:r w:rsidRPr="00905978">
        <w:t xml:space="preserve"> (When will it be accomplished or measured to determine impact?):</w:t>
      </w:r>
    </w:p>
    <w:p w:rsidR="000D5092" w:rsidRPr="00F862BE" w:rsidRDefault="000D5092" w:rsidP="000D5092">
      <w:pPr>
        <w:rPr>
          <w:rFonts w:cstheme="minorHAnsi"/>
          <w:sz w:val="18"/>
          <w:szCs w:val="18"/>
          <w:lang w:val="en"/>
        </w:rPr>
      </w:pPr>
    </w:p>
    <w:p w:rsidR="0060182C" w:rsidRPr="00F862BE" w:rsidRDefault="00540281">
      <w:pPr>
        <w:sectPr w:rsidR="0060182C" w:rsidRPr="00F862BE" w:rsidSect="006C606E">
          <w:footerReference w:type="first" r:id="rId25"/>
          <w:pgSz w:w="12240" w:h="15840"/>
          <w:pgMar w:top="1008" w:right="1440" w:bottom="1440" w:left="1440" w:header="288" w:footer="432" w:gutter="0"/>
          <w:cols w:space="720"/>
          <w:titlePg/>
          <w:docGrid w:linePitch="360"/>
        </w:sectPr>
      </w:pPr>
      <w:r w:rsidRPr="00905978">
        <w:rPr>
          <w:b/>
          <w:noProof/>
        </w:rPr>
        <mc:AlternateContent>
          <mc:Choice Requires="wps">
            <w:drawing>
              <wp:anchor distT="45720" distB="45720" distL="114300" distR="114300" simplePos="0" relativeHeight="251671552" behindDoc="0" locked="0" layoutInCell="1" allowOverlap="1" wp14:anchorId="513F494E" wp14:editId="03EC1DB7">
                <wp:simplePos x="0" y="0"/>
                <wp:positionH relativeFrom="margin">
                  <wp:align>left</wp:align>
                </wp:positionH>
                <wp:positionV relativeFrom="paragraph">
                  <wp:posOffset>238125</wp:posOffset>
                </wp:positionV>
                <wp:extent cx="6381750" cy="4667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6725"/>
                        </a:xfrm>
                        <a:prstGeom prst="rect">
                          <a:avLst/>
                        </a:prstGeom>
                        <a:solidFill>
                          <a:srgbClr val="FFFFFF"/>
                        </a:solidFill>
                        <a:ln w="9525">
                          <a:solidFill>
                            <a:srgbClr val="000000"/>
                          </a:solidFill>
                          <a:miter lim="800000"/>
                          <a:headEnd/>
                          <a:tailEnd/>
                        </a:ln>
                      </wps:spPr>
                      <wps:txbx>
                        <w:txbxContent>
                          <w:p w:rsidR="005F6666" w:rsidRDefault="005F6666" w:rsidP="00540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F494E" id="Text Box 10" o:spid="_x0000_s1037" type="#_x0000_t202" style="position:absolute;margin-left:0;margin-top:18.75pt;width:502.5pt;height:36.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">
                <v:textbox>
                  <w:txbxContent>
                    <w:p w:rsidR="005F6666" w:rsidRDefault="005F6666" w:rsidP="00540281"/>
                  </w:txbxContent>
                </v:textbox>
                <w10:wrap type="square" anchorx="margin"/>
              </v:shape>
            </w:pict>
          </mc:Fallback>
        </mc:AlternateContent>
      </w:r>
      <w:r>
        <w:rPr>
          <w:b/>
        </w:rPr>
        <w:t>Re</w:t>
      </w:r>
      <w:r w:rsidR="00F862BE">
        <w:rPr>
          <w:b/>
        </w:rPr>
        <w:t>vised Goal in S.M.A.R.T. format</w:t>
      </w:r>
    </w:p>
    <w:bookmarkEnd w:id="12"/>
    <w:p w:rsidR="003E036D" w:rsidRDefault="003E036D">
      <w:pPr>
        <w:rPr>
          <w:rFonts w:cstheme="minorHAnsi"/>
          <w:lang w:val="en"/>
        </w:rPr>
      </w:pPr>
    </w:p>
    <w:p w:rsidR="00057799" w:rsidRPr="006A5958" w:rsidRDefault="00057799" w:rsidP="006A5958">
      <w:pPr>
        <w:rPr>
          <w:rFonts w:cstheme="minorHAnsi"/>
          <w:lang w:val="en"/>
        </w:rPr>
      </w:pPr>
      <w:r w:rsidRPr="00EC10DA">
        <w:rPr>
          <w:rFonts w:cstheme="minorHAnsi"/>
          <w:lang w:val="en"/>
        </w:rPr>
        <w:t>This guide was designed to assist eligible recipients with assembling stakeholders, conducting and analyzing stakeholder feedback, and completing the 2020</w:t>
      </w:r>
      <w:r w:rsidR="005A1059">
        <w:rPr>
          <w:rFonts w:cstheme="minorHAnsi"/>
          <w:lang w:val="en"/>
        </w:rPr>
        <w:t>–21</w:t>
      </w:r>
      <w:r w:rsidRPr="00EC10DA">
        <w:rPr>
          <w:rFonts w:cstheme="minorHAnsi"/>
          <w:lang w:val="en"/>
        </w:rPr>
        <w:t xml:space="preserve"> Perkins V</w:t>
      </w:r>
      <w:r>
        <w:rPr>
          <w:rFonts w:cstheme="minorHAnsi"/>
          <w:lang w:val="en"/>
        </w:rPr>
        <w:t xml:space="preserve"> Local Application.  </w:t>
      </w:r>
      <w:r w:rsidRPr="00EC10DA">
        <w:rPr>
          <w:rFonts w:cstheme="minorHAnsi"/>
          <w:lang w:val="en"/>
        </w:rPr>
        <w:t xml:space="preserve">For additional assistance, please contact </w:t>
      </w:r>
      <w:hyperlink r:id="rId26" w:history="1">
        <w:r w:rsidRPr="006A5958">
          <w:rPr>
            <w:rStyle w:val="Hyperlink"/>
            <w:rFonts w:cstheme="minorHAnsi"/>
            <w:lang w:val="en"/>
          </w:rPr>
          <w:t>Suzanne Loud</w:t>
        </w:r>
      </w:hyperlink>
      <w:r w:rsidR="006A5958">
        <w:rPr>
          <w:rStyle w:val="Hyperlink"/>
          <w:rFonts w:cstheme="minorHAnsi"/>
          <w:lang w:val="en"/>
        </w:rPr>
        <w:t>.</w:t>
      </w:r>
    </w:p>
    <w:p w:rsidR="00057799" w:rsidRPr="00EC10DA" w:rsidRDefault="00057799" w:rsidP="00057799">
      <w:pPr>
        <w:spacing w:after="0"/>
        <w:rPr>
          <w:rFonts w:cstheme="minorHAnsi"/>
          <w:lang w:val="en"/>
        </w:rPr>
      </w:pPr>
    </w:p>
    <w:p w:rsidR="00057799" w:rsidRPr="00EC10DA" w:rsidRDefault="00057799" w:rsidP="00057799">
      <w:pPr>
        <w:rPr>
          <w:rFonts w:cstheme="minorHAnsi"/>
          <w:lang w:val="en"/>
        </w:rPr>
      </w:pPr>
      <w:r w:rsidRPr="00EC10DA">
        <w:rPr>
          <w:rFonts w:cstheme="minorHAnsi"/>
          <w:lang w:val="en"/>
        </w:rPr>
        <w:t>The CSDE used the following resources when compiling this guide:</w:t>
      </w:r>
    </w:p>
    <w:p w:rsidR="00057799" w:rsidRPr="006B61F4" w:rsidRDefault="00057799" w:rsidP="00057799">
      <w:pPr>
        <w:pStyle w:val="ListParagraph"/>
        <w:numPr>
          <w:ilvl w:val="0"/>
          <w:numId w:val="40"/>
        </w:numPr>
        <w:rPr>
          <w:rFonts w:cstheme="minorHAnsi"/>
          <w:lang w:val="en"/>
        </w:rPr>
      </w:pPr>
      <w:r w:rsidRPr="00EC10DA">
        <w:rPr>
          <w:rFonts w:cstheme="minorHAnsi"/>
          <w:lang w:val="en"/>
        </w:rPr>
        <w:t xml:space="preserve">AdvanceCTE: </w:t>
      </w:r>
      <w:hyperlink r:id="rId27" w:history="1">
        <w:r w:rsidRPr="00EC10DA">
          <w:rPr>
            <w:rStyle w:val="Hyperlink"/>
            <w:rFonts w:cstheme="minorHAnsi"/>
            <w:i/>
            <w:lang w:val="en"/>
          </w:rPr>
          <w:t>Comprehensive Local Needs Assessment Template</w:t>
        </w:r>
      </w:hyperlink>
      <w:r w:rsidR="006B61F4" w:rsidRPr="006B61F4">
        <w:rPr>
          <w:rFonts w:cstheme="minorHAnsi"/>
          <w:lang w:val="en"/>
        </w:rPr>
        <w:t>; and</w:t>
      </w:r>
    </w:p>
    <w:p w:rsidR="00154139" w:rsidRPr="006A5958" w:rsidRDefault="00057799" w:rsidP="00057799">
      <w:pPr>
        <w:pStyle w:val="ListParagraph"/>
        <w:numPr>
          <w:ilvl w:val="0"/>
          <w:numId w:val="40"/>
        </w:numPr>
        <w:rPr>
          <w:rFonts w:cstheme="minorHAnsi"/>
          <w:i/>
          <w:lang w:val="en"/>
        </w:rPr>
      </w:pPr>
      <w:r w:rsidRPr="00EC10DA">
        <w:rPr>
          <w:rFonts w:cstheme="minorHAnsi"/>
          <w:lang w:val="en"/>
        </w:rPr>
        <w:t xml:space="preserve">Council of Chief State School Officers (CCSSO): </w:t>
      </w:r>
      <w:hyperlink r:id="rId28" w:history="1">
        <w:r w:rsidRPr="00EC10DA">
          <w:rPr>
            <w:rStyle w:val="Hyperlink"/>
            <w:rFonts w:cstheme="minorHAnsi"/>
            <w:i/>
            <w:lang w:val="en"/>
          </w:rPr>
          <w:t>Stakeholders and Perkins V: Meaningful Engagement for Student Success</w:t>
        </w:r>
        <w:r w:rsidR="006B61F4" w:rsidRPr="006B61F4">
          <w:rPr>
            <w:rStyle w:val="Hyperlink"/>
            <w:rFonts w:cstheme="minorHAnsi"/>
            <w:color w:val="auto"/>
            <w:u w:val="none"/>
            <w:lang w:val="en"/>
          </w:rPr>
          <w:t>.</w:t>
        </w:r>
        <w:r w:rsidRPr="00EC10DA">
          <w:rPr>
            <w:rStyle w:val="Hyperlink"/>
            <w:rFonts w:cstheme="minorHAnsi"/>
            <w:i/>
            <w:lang w:val="en"/>
          </w:rPr>
          <w:t xml:space="preserve"> </w:t>
        </w:r>
      </w:hyperlink>
    </w:p>
    <w:sectPr w:rsidR="00154139" w:rsidRPr="006A5958" w:rsidSect="002E51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D9" w:rsidRDefault="00887BD9" w:rsidP="00B82604">
      <w:pPr>
        <w:spacing w:after="0" w:line="240" w:lineRule="auto"/>
      </w:pPr>
      <w:r>
        <w:separator/>
      </w:r>
    </w:p>
  </w:endnote>
  <w:endnote w:type="continuationSeparator" w:id="0">
    <w:p w:rsidR="00887BD9" w:rsidRDefault="00887BD9" w:rsidP="00B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66" w:rsidRDefault="005F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50918"/>
      <w:docPartObj>
        <w:docPartGallery w:val="Page Numbers (Bottom of Page)"/>
        <w:docPartUnique/>
      </w:docPartObj>
    </w:sdtPr>
    <w:sdtEndPr/>
    <w:sdtContent>
      <w:p w:rsidR="005F6666" w:rsidRDefault="005F6666">
        <w:pPr>
          <w:pStyle w:val="Footer"/>
          <w:jc w:val="right"/>
        </w:pPr>
        <w:r>
          <w:t xml:space="preserve">Page | </w:t>
        </w:r>
        <w:r>
          <w:fldChar w:fldCharType="begin"/>
        </w:r>
        <w:r>
          <w:instrText xml:space="preserve"> PAGE   \* MERGEFORMAT </w:instrText>
        </w:r>
        <w:r>
          <w:fldChar w:fldCharType="separate"/>
        </w:r>
        <w:r w:rsidR="00003ADB">
          <w:rPr>
            <w:noProof/>
          </w:rPr>
          <w:t>13</w:t>
        </w:r>
        <w:r>
          <w:rPr>
            <w:noProof/>
          </w:rPr>
          <w:fldChar w:fldCharType="end"/>
        </w:r>
        <w:r>
          <w:t xml:space="preserve"> </w:t>
        </w:r>
      </w:p>
    </w:sdtContent>
  </w:sdt>
  <w:p w:rsidR="005F6666" w:rsidRDefault="005F6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461835"/>
      <w:docPartObj>
        <w:docPartGallery w:val="Page Numbers (Bottom of Page)"/>
        <w:docPartUnique/>
      </w:docPartObj>
    </w:sdtPr>
    <w:sdtEndPr/>
    <w:sdtContent>
      <w:p w:rsidR="005F6666" w:rsidRDefault="00887BD9" w:rsidP="0054545F">
        <w:pPr>
          <w:pStyle w:val="Footer"/>
          <w:jc w:val="right"/>
        </w:pPr>
      </w:p>
    </w:sdtContent>
  </w:sdt>
  <w:p w:rsidR="005F6666" w:rsidRDefault="005F6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07896"/>
      <w:docPartObj>
        <w:docPartGallery w:val="Page Numbers (Bottom of Page)"/>
        <w:docPartUnique/>
      </w:docPartObj>
    </w:sdtPr>
    <w:sdtEndPr/>
    <w:sdtContent>
      <w:p w:rsidR="005F6666" w:rsidRDefault="005F6666">
        <w:pPr>
          <w:pStyle w:val="Footer"/>
          <w:jc w:val="right"/>
        </w:pPr>
        <w:r>
          <w:t xml:space="preserve">Page | </w:t>
        </w:r>
        <w:r>
          <w:fldChar w:fldCharType="begin"/>
        </w:r>
        <w:r>
          <w:instrText xml:space="preserve"> PAGE   \* MERGEFORMAT </w:instrText>
        </w:r>
        <w:r>
          <w:fldChar w:fldCharType="separate"/>
        </w:r>
        <w:r w:rsidR="00003ADB">
          <w:rPr>
            <w:noProof/>
          </w:rPr>
          <w:t>18</w:t>
        </w:r>
        <w:r>
          <w:rPr>
            <w:noProof/>
          </w:rPr>
          <w:fldChar w:fldCharType="end"/>
        </w:r>
        <w:r>
          <w:t xml:space="preserve"> </w:t>
        </w:r>
      </w:p>
    </w:sdtContent>
  </w:sdt>
  <w:p w:rsidR="005F6666" w:rsidRDefault="005F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D9" w:rsidRDefault="00887BD9" w:rsidP="00B82604">
      <w:pPr>
        <w:spacing w:after="0" w:line="240" w:lineRule="auto"/>
      </w:pPr>
      <w:r>
        <w:separator/>
      </w:r>
    </w:p>
  </w:footnote>
  <w:footnote w:type="continuationSeparator" w:id="0">
    <w:p w:rsidR="00887BD9" w:rsidRDefault="00887BD9" w:rsidP="00B8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66" w:rsidRDefault="005F6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66" w:rsidRPr="00F33E42" w:rsidRDefault="005F6666" w:rsidP="00407187">
    <w:pPr>
      <w:pStyle w:val="Header"/>
      <w:rPr>
        <w:rFonts w:cstheme="minorHAnsi"/>
      </w:rPr>
    </w:pPr>
    <w:r w:rsidRPr="00267CE8">
      <w:rPr>
        <w:rFonts w:cstheme="minorHAnsi"/>
        <w:b/>
        <w:sz w:val="24"/>
        <w:szCs w:val="24"/>
      </w:rPr>
      <w:t>Connecticut Perkins V Comprehensive Local Needs Assessment Guidelines</w:t>
    </w:r>
  </w:p>
  <w:p w:rsidR="005F6666" w:rsidRPr="00267CE8" w:rsidRDefault="005F6666" w:rsidP="00267CE8">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66" w:rsidRPr="00CB796D" w:rsidRDefault="005F6666" w:rsidP="005E4093">
    <w:pPr>
      <w:pStyle w:val="Header"/>
      <w:jc w:val="center"/>
      <w:rPr>
        <w:rFonts w:cstheme="minorHAnsi"/>
      </w:rPr>
    </w:pPr>
    <w:r w:rsidRPr="00267CE8">
      <w:rPr>
        <w:rFonts w:cstheme="minorHAnsi"/>
        <w:b/>
        <w:sz w:val="24"/>
        <w:szCs w:val="24"/>
      </w:rPr>
      <w:t>Connecticut Perkins V Comprehensive Local Needs Assessment Guidelines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66" w:rsidRPr="00A74550" w:rsidRDefault="005F6666" w:rsidP="00267CE8">
    <w:pPr>
      <w:pStyle w:val="Header"/>
      <w:rPr>
        <w:rFonts w:cstheme="minorHAnsi"/>
        <w:b/>
        <w:sz w:val="24"/>
        <w:szCs w:val="24"/>
      </w:rPr>
    </w:pPr>
    <w:r w:rsidRPr="00267CE8">
      <w:rPr>
        <w:rFonts w:cstheme="minorHAnsi"/>
        <w:b/>
        <w:sz w:val="24"/>
        <w:szCs w:val="24"/>
      </w:rPr>
      <w:t>Connecticut Perkins V Comprehensive Local Needs Assessment 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7B7"/>
    <w:multiLevelType w:val="hybridMultilevel"/>
    <w:tmpl w:val="A43C3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05FB0"/>
    <w:multiLevelType w:val="hybridMultilevel"/>
    <w:tmpl w:val="9ACC0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1852"/>
    <w:multiLevelType w:val="hybridMultilevel"/>
    <w:tmpl w:val="7486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DE7"/>
    <w:multiLevelType w:val="hybridMultilevel"/>
    <w:tmpl w:val="294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2CF1"/>
    <w:multiLevelType w:val="hybridMultilevel"/>
    <w:tmpl w:val="D52EBE16"/>
    <w:lvl w:ilvl="0" w:tplc="04090015">
      <w:start w:val="1"/>
      <w:numFmt w:val="upperLetter"/>
      <w:lvlText w:val="%1."/>
      <w:lvlJc w:val="left"/>
      <w:pPr>
        <w:ind w:left="36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5AF0BC8"/>
    <w:multiLevelType w:val="hybridMultilevel"/>
    <w:tmpl w:val="4F5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27D0D"/>
    <w:multiLevelType w:val="hybridMultilevel"/>
    <w:tmpl w:val="6E14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56BA"/>
    <w:multiLevelType w:val="hybridMultilevel"/>
    <w:tmpl w:val="B4C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4264B"/>
    <w:multiLevelType w:val="hybridMultilevel"/>
    <w:tmpl w:val="3432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02F75"/>
    <w:multiLevelType w:val="hybridMultilevel"/>
    <w:tmpl w:val="C8A0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24EE0"/>
    <w:multiLevelType w:val="hybridMultilevel"/>
    <w:tmpl w:val="4866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EB5542"/>
    <w:multiLevelType w:val="hybridMultilevel"/>
    <w:tmpl w:val="98C8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73678"/>
    <w:multiLevelType w:val="hybridMultilevel"/>
    <w:tmpl w:val="8CF28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2744D"/>
    <w:multiLevelType w:val="hybridMultilevel"/>
    <w:tmpl w:val="15A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C2670"/>
    <w:multiLevelType w:val="hybridMultilevel"/>
    <w:tmpl w:val="B57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66DA1"/>
    <w:multiLevelType w:val="hybridMultilevel"/>
    <w:tmpl w:val="24C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63745"/>
    <w:multiLevelType w:val="hybridMultilevel"/>
    <w:tmpl w:val="43C8B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955429"/>
    <w:multiLevelType w:val="hybridMultilevel"/>
    <w:tmpl w:val="CE02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4160"/>
    <w:multiLevelType w:val="hybridMultilevel"/>
    <w:tmpl w:val="982A115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9" w15:restartNumberingAfterBreak="0">
    <w:nsid w:val="43CB7ABF"/>
    <w:multiLevelType w:val="hybridMultilevel"/>
    <w:tmpl w:val="ACC20C4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44802D6D"/>
    <w:multiLevelType w:val="hybridMultilevel"/>
    <w:tmpl w:val="37D41B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6C36A63"/>
    <w:multiLevelType w:val="hybridMultilevel"/>
    <w:tmpl w:val="6CAC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D0BD5"/>
    <w:multiLevelType w:val="hybridMultilevel"/>
    <w:tmpl w:val="4D2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F5DF8"/>
    <w:multiLevelType w:val="hybridMultilevel"/>
    <w:tmpl w:val="6F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C1912"/>
    <w:multiLevelType w:val="hybridMultilevel"/>
    <w:tmpl w:val="A884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D7AA7"/>
    <w:multiLevelType w:val="hybridMultilevel"/>
    <w:tmpl w:val="23665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34D15"/>
    <w:multiLevelType w:val="hybridMultilevel"/>
    <w:tmpl w:val="A7F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62637"/>
    <w:multiLevelType w:val="hybridMultilevel"/>
    <w:tmpl w:val="9BD2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B42EC"/>
    <w:multiLevelType w:val="hybridMultilevel"/>
    <w:tmpl w:val="335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F2C01"/>
    <w:multiLevelType w:val="hybridMultilevel"/>
    <w:tmpl w:val="96560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E3F12"/>
    <w:multiLevelType w:val="hybridMultilevel"/>
    <w:tmpl w:val="A8B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526DB"/>
    <w:multiLevelType w:val="hybridMultilevel"/>
    <w:tmpl w:val="9D3ED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D702CC"/>
    <w:multiLevelType w:val="hybridMultilevel"/>
    <w:tmpl w:val="E06622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C3404"/>
    <w:multiLevelType w:val="hybridMultilevel"/>
    <w:tmpl w:val="51A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7683C"/>
    <w:multiLevelType w:val="hybridMultilevel"/>
    <w:tmpl w:val="229E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33421"/>
    <w:multiLevelType w:val="hybridMultilevel"/>
    <w:tmpl w:val="2352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0367E1"/>
    <w:multiLevelType w:val="hybridMultilevel"/>
    <w:tmpl w:val="FBEE71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BA07C4"/>
    <w:multiLevelType w:val="hybridMultilevel"/>
    <w:tmpl w:val="1B82C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1C34BB"/>
    <w:multiLevelType w:val="hybridMultilevel"/>
    <w:tmpl w:val="F8F0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53B83"/>
    <w:multiLevelType w:val="hybridMultilevel"/>
    <w:tmpl w:val="B06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75478"/>
    <w:multiLevelType w:val="hybridMultilevel"/>
    <w:tmpl w:val="74509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E40B01"/>
    <w:multiLevelType w:val="hybridMultilevel"/>
    <w:tmpl w:val="ADCC0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6D70F6"/>
    <w:multiLevelType w:val="hybridMultilevel"/>
    <w:tmpl w:val="DA6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613FA"/>
    <w:multiLevelType w:val="hybridMultilevel"/>
    <w:tmpl w:val="086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B3FCF"/>
    <w:multiLevelType w:val="hybridMultilevel"/>
    <w:tmpl w:val="534E5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40E39"/>
    <w:multiLevelType w:val="hybridMultilevel"/>
    <w:tmpl w:val="956C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30372"/>
    <w:multiLevelType w:val="hybridMultilevel"/>
    <w:tmpl w:val="4DD2C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74E1D"/>
    <w:multiLevelType w:val="hybridMultilevel"/>
    <w:tmpl w:val="DD86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11"/>
  </w:num>
  <w:num w:numId="4">
    <w:abstractNumId w:val="38"/>
  </w:num>
  <w:num w:numId="5">
    <w:abstractNumId w:val="3"/>
  </w:num>
  <w:num w:numId="6">
    <w:abstractNumId w:val="40"/>
  </w:num>
  <w:num w:numId="7">
    <w:abstractNumId w:val="20"/>
  </w:num>
  <w:num w:numId="8">
    <w:abstractNumId w:val="46"/>
  </w:num>
  <w:num w:numId="9">
    <w:abstractNumId w:val="4"/>
  </w:num>
  <w:num w:numId="10">
    <w:abstractNumId w:val="42"/>
  </w:num>
  <w:num w:numId="11">
    <w:abstractNumId w:val="26"/>
  </w:num>
  <w:num w:numId="12">
    <w:abstractNumId w:val="32"/>
  </w:num>
  <w:num w:numId="13">
    <w:abstractNumId w:val="2"/>
  </w:num>
  <w:num w:numId="14">
    <w:abstractNumId w:val="27"/>
  </w:num>
  <w:num w:numId="15">
    <w:abstractNumId w:val="16"/>
  </w:num>
  <w:num w:numId="16">
    <w:abstractNumId w:val="10"/>
  </w:num>
  <w:num w:numId="17">
    <w:abstractNumId w:val="0"/>
  </w:num>
  <w:num w:numId="18">
    <w:abstractNumId w:val="15"/>
  </w:num>
  <w:num w:numId="19">
    <w:abstractNumId w:val="18"/>
  </w:num>
  <w:num w:numId="20">
    <w:abstractNumId w:val="1"/>
  </w:num>
  <w:num w:numId="21">
    <w:abstractNumId w:val="8"/>
  </w:num>
  <w:num w:numId="22">
    <w:abstractNumId w:val="41"/>
  </w:num>
  <w:num w:numId="23">
    <w:abstractNumId w:val="36"/>
  </w:num>
  <w:num w:numId="24">
    <w:abstractNumId w:val="31"/>
  </w:num>
  <w:num w:numId="25">
    <w:abstractNumId w:val="37"/>
  </w:num>
  <w:num w:numId="26">
    <w:abstractNumId w:val="12"/>
  </w:num>
  <w:num w:numId="27">
    <w:abstractNumId w:val="35"/>
  </w:num>
  <w:num w:numId="28">
    <w:abstractNumId w:val="28"/>
  </w:num>
  <w:num w:numId="29">
    <w:abstractNumId w:val="47"/>
  </w:num>
  <w:num w:numId="30">
    <w:abstractNumId w:val="45"/>
  </w:num>
  <w:num w:numId="31">
    <w:abstractNumId w:val="39"/>
  </w:num>
  <w:num w:numId="32">
    <w:abstractNumId w:val="22"/>
  </w:num>
  <w:num w:numId="33">
    <w:abstractNumId w:val="6"/>
  </w:num>
  <w:num w:numId="34">
    <w:abstractNumId w:val="25"/>
  </w:num>
  <w:num w:numId="35">
    <w:abstractNumId w:val="44"/>
  </w:num>
  <w:num w:numId="36">
    <w:abstractNumId w:val="34"/>
  </w:num>
  <w:num w:numId="37">
    <w:abstractNumId w:val="21"/>
  </w:num>
  <w:num w:numId="38">
    <w:abstractNumId w:val="30"/>
  </w:num>
  <w:num w:numId="39">
    <w:abstractNumId w:val="13"/>
  </w:num>
  <w:num w:numId="40">
    <w:abstractNumId w:val="33"/>
  </w:num>
  <w:num w:numId="41">
    <w:abstractNumId w:val="9"/>
  </w:num>
  <w:num w:numId="42">
    <w:abstractNumId w:val="7"/>
  </w:num>
  <w:num w:numId="43">
    <w:abstractNumId w:val="14"/>
  </w:num>
  <w:num w:numId="44">
    <w:abstractNumId w:val="29"/>
  </w:num>
  <w:num w:numId="45">
    <w:abstractNumId w:val="19"/>
  </w:num>
  <w:num w:numId="46">
    <w:abstractNumId w:val="17"/>
  </w:num>
  <w:num w:numId="47">
    <w:abstractNumId w:val="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6"/>
    <w:rsid w:val="00001D59"/>
    <w:rsid w:val="00003ADB"/>
    <w:rsid w:val="00013161"/>
    <w:rsid w:val="00045E4A"/>
    <w:rsid w:val="000470D9"/>
    <w:rsid w:val="000472D5"/>
    <w:rsid w:val="0005027C"/>
    <w:rsid w:val="00057549"/>
    <w:rsid w:val="00057799"/>
    <w:rsid w:val="00062F94"/>
    <w:rsid w:val="000729F5"/>
    <w:rsid w:val="00074E82"/>
    <w:rsid w:val="0008038D"/>
    <w:rsid w:val="00086212"/>
    <w:rsid w:val="00087417"/>
    <w:rsid w:val="00092D3D"/>
    <w:rsid w:val="00092E78"/>
    <w:rsid w:val="00093877"/>
    <w:rsid w:val="00096EFE"/>
    <w:rsid w:val="000A0C65"/>
    <w:rsid w:val="000B4C7E"/>
    <w:rsid w:val="000D5092"/>
    <w:rsid w:val="000E6CE7"/>
    <w:rsid w:val="000F0E92"/>
    <w:rsid w:val="000F5315"/>
    <w:rsid w:val="000F65C4"/>
    <w:rsid w:val="0010079A"/>
    <w:rsid w:val="00100A13"/>
    <w:rsid w:val="00126505"/>
    <w:rsid w:val="00131095"/>
    <w:rsid w:val="00135B51"/>
    <w:rsid w:val="00143EBC"/>
    <w:rsid w:val="00144009"/>
    <w:rsid w:val="00145369"/>
    <w:rsid w:val="00154139"/>
    <w:rsid w:val="00154EBB"/>
    <w:rsid w:val="00166AFB"/>
    <w:rsid w:val="00170016"/>
    <w:rsid w:val="00183333"/>
    <w:rsid w:val="00186566"/>
    <w:rsid w:val="0018715C"/>
    <w:rsid w:val="00193382"/>
    <w:rsid w:val="001B4FC0"/>
    <w:rsid w:val="001C5D3E"/>
    <w:rsid w:val="001E3FBD"/>
    <w:rsid w:val="001E549A"/>
    <w:rsid w:val="001E5A03"/>
    <w:rsid w:val="001E789D"/>
    <w:rsid w:val="001E7F12"/>
    <w:rsid w:val="001F4F95"/>
    <w:rsid w:val="00202D2A"/>
    <w:rsid w:val="00207A7C"/>
    <w:rsid w:val="00207BBB"/>
    <w:rsid w:val="00213896"/>
    <w:rsid w:val="00221EC0"/>
    <w:rsid w:val="00225ABD"/>
    <w:rsid w:val="00241843"/>
    <w:rsid w:val="00243396"/>
    <w:rsid w:val="00243ADE"/>
    <w:rsid w:val="002458B6"/>
    <w:rsid w:val="00245DEC"/>
    <w:rsid w:val="00250F30"/>
    <w:rsid w:val="00256594"/>
    <w:rsid w:val="00257F65"/>
    <w:rsid w:val="0026555B"/>
    <w:rsid w:val="0026745C"/>
    <w:rsid w:val="00267A69"/>
    <w:rsid w:val="00267CE8"/>
    <w:rsid w:val="00271FC8"/>
    <w:rsid w:val="00273257"/>
    <w:rsid w:val="00280BB3"/>
    <w:rsid w:val="00294F2C"/>
    <w:rsid w:val="002A54CF"/>
    <w:rsid w:val="002B582A"/>
    <w:rsid w:val="002B58F8"/>
    <w:rsid w:val="002B6006"/>
    <w:rsid w:val="002C3FC7"/>
    <w:rsid w:val="002D0C8F"/>
    <w:rsid w:val="002D5F26"/>
    <w:rsid w:val="002E5189"/>
    <w:rsid w:val="002F2967"/>
    <w:rsid w:val="0030116C"/>
    <w:rsid w:val="00311364"/>
    <w:rsid w:val="00314DD9"/>
    <w:rsid w:val="00316FF6"/>
    <w:rsid w:val="00322CF4"/>
    <w:rsid w:val="00326D2D"/>
    <w:rsid w:val="00327E28"/>
    <w:rsid w:val="00330275"/>
    <w:rsid w:val="003329B6"/>
    <w:rsid w:val="003716B1"/>
    <w:rsid w:val="00374D4C"/>
    <w:rsid w:val="00385241"/>
    <w:rsid w:val="003A2CC2"/>
    <w:rsid w:val="003A4B3D"/>
    <w:rsid w:val="003B342B"/>
    <w:rsid w:val="003B51EC"/>
    <w:rsid w:val="003C4F5D"/>
    <w:rsid w:val="003C63D6"/>
    <w:rsid w:val="003D6718"/>
    <w:rsid w:val="003E036D"/>
    <w:rsid w:val="003E1D3E"/>
    <w:rsid w:val="003E6A2E"/>
    <w:rsid w:val="003F42B3"/>
    <w:rsid w:val="003F6CBD"/>
    <w:rsid w:val="00402E3A"/>
    <w:rsid w:val="00406DE3"/>
    <w:rsid w:val="00407187"/>
    <w:rsid w:val="004073F4"/>
    <w:rsid w:val="00415C64"/>
    <w:rsid w:val="00416219"/>
    <w:rsid w:val="00420C56"/>
    <w:rsid w:val="00424514"/>
    <w:rsid w:val="00424665"/>
    <w:rsid w:val="00427D70"/>
    <w:rsid w:val="004308AF"/>
    <w:rsid w:val="004422BC"/>
    <w:rsid w:val="00443F62"/>
    <w:rsid w:val="00445240"/>
    <w:rsid w:val="0046078F"/>
    <w:rsid w:val="00467652"/>
    <w:rsid w:val="00470288"/>
    <w:rsid w:val="004753D4"/>
    <w:rsid w:val="00491045"/>
    <w:rsid w:val="004933C5"/>
    <w:rsid w:val="0049388C"/>
    <w:rsid w:val="004959DC"/>
    <w:rsid w:val="0049674C"/>
    <w:rsid w:val="004B604A"/>
    <w:rsid w:val="004C3F12"/>
    <w:rsid w:val="004C78FE"/>
    <w:rsid w:val="004D7C4B"/>
    <w:rsid w:val="004D7C8A"/>
    <w:rsid w:val="004E2C13"/>
    <w:rsid w:val="004F30EB"/>
    <w:rsid w:val="005009D0"/>
    <w:rsid w:val="005019B1"/>
    <w:rsid w:val="00511E86"/>
    <w:rsid w:val="00515FAB"/>
    <w:rsid w:val="00527B2A"/>
    <w:rsid w:val="00527F80"/>
    <w:rsid w:val="00534408"/>
    <w:rsid w:val="005356B2"/>
    <w:rsid w:val="00537CEE"/>
    <w:rsid w:val="00540263"/>
    <w:rsid w:val="00540281"/>
    <w:rsid w:val="005420E2"/>
    <w:rsid w:val="0054545F"/>
    <w:rsid w:val="0055055E"/>
    <w:rsid w:val="0055074D"/>
    <w:rsid w:val="0057089A"/>
    <w:rsid w:val="005763EC"/>
    <w:rsid w:val="005777DB"/>
    <w:rsid w:val="00581F52"/>
    <w:rsid w:val="00594B74"/>
    <w:rsid w:val="00595228"/>
    <w:rsid w:val="005970E5"/>
    <w:rsid w:val="005A0AD8"/>
    <w:rsid w:val="005A1059"/>
    <w:rsid w:val="005B1657"/>
    <w:rsid w:val="005B2A6B"/>
    <w:rsid w:val="005B6151"/>
    <w:rsid w:val="005B6D07"/>
    <w:rsid w:val="005C5785"/>
    <w:rsid w:val="005D0E07"/>
    <w:rsid w:val="005D6211"/>
    <w:rsid w:val="005E381D"/>
    <w:rsid w:val="005E4093"/>
    <w:rsid w:val="005F6666"/>
    <w:rsid w:val="0060182C"/>
    <w:rsid w:val="0061560A"/>
    <w:rsid w:val="00625BDE"/>
    <w:rsid w:val="00630C1C"/>
    <w:rsid w:val="00631411"/>
    <w:rsid w:val="0063343A"/>
    <w:rsid w:val="006358CC"/>
    <w:rsid w:val="00640D32"/>
    <w:rsid w:val="0064665B"/>
    <w:rsid w:val="00660257"/>
    <w:rsid w:val="00661790"/>
    <w:rsid w:val="006644EE"/>
    <w:rsid w:val="006730AF"/>
    <w:rsid w:val="0067493B"/>
    <w:rsid w:val="006871E0"/>
    <w:rsid w:val="0069135A"/>
    <w:rsid w:val="0069683B"/>
    <w:rsid w:val="00697529"/>
    <w:rsid w:val="006A20BB"/>
    <w:rsid w:val="006A5958"/>
    <w:rsid w:val="006B161A"/>
    <w:rsid w:val="006B4A4D"/>
    <w:rsid w:val="006B61F4"/>
    <w:rsid w:val="006C606E"/>
    <w:rsid w:val="006D1D19"/>
    <w:rsid w:val="006D5CE6"/>
    <w:rsid w:val="006D61E2"/>
    <w:rsid w:val="006D6A5C"/>
    <w:rsid w:val="006E5F19"/>
    <w:rsid w:val="006F14BB"/>
    <w:rsid w:val="00704038"/>
    <w:rsid w:val="00712229"/>
    <w:rsid w:val="007173D9"/>
    <w:rsid w:val="0072050E"/>
    <w:rsid w:val="00724A93"/>
    <w:rsid w:val="0072513B"/>
    <w:rsid w:val="00750B4C"/>
    <w:rsid w:val="00751447"/>
    <w:rsid w:val="00762322"/>
    <w:rsid w:val="00762A3F"/>
    <w:rsid w:val="007640BE"/>
    <w:rsid w:val="00766100"/>
    <w:rsid w:val="00766190"/>
    <w:rsid w:val="00770B10"/>
    <w:rsid w:val="00774E5E"/>
    <w:rsid w:val="00781BA3"/>
    <w:rsid w:val="00791136"/>
    <w:rsid w:val="00795181"/>
    <w:rsid w:val="007A2FD8"/>
    <w:rsid w:val="007A71A2"/>
    <w:rsid w:val="007A7C94"/>
    <w:rsid w:val="007B0E29"/>
    <w:rsid w:val="007B7407"/>
    <w:rsid w:val="007C0EF8"/>
    <w:rsid w:val="007C5AB4"/>
    <w:rsid w:val="007C6A01"/>
    <w:rsid w:val="007D3823"/>
    <w:rsid w:val="007E123F"/>
    <w:rsid w:val="007E1C33"/>
    <w:rsid w:val="007E2BF1"/>
    <w:rsid w:val="007E59B5"/>
    <w:rsid w:val="007F6124"/>
    <w:rsid w:val="0080282C"/>
    <w:rsid w:val="00803F19"/>
    <w:rsid w:val="00815809"/>
    <w:rsid w:val="00822AE1"/>
    <w:rsid w:val="00827EFA"/>
    <w:rsid w:val="00830627"/>
    <w:rsid w:val="008332F9"/>
    <w:rsid w:val="00834EEA"/>
    <w:rsid w:val="00857FA5"/>
    <w:rsid w:val="00860F35"/>
    <w:rsid w:val="00876392"/>
    <w:rsid w:val="0087729D"/>
    <w:rsid w:val="008857CF"/>
    <w:rsid w:val="00887773"/>
    <w:rsid w:val="00887BD9"/>
    <w:rsid w:val="00892A73"/>
    <w:rsid w:val="008A1F3E"/>
    <w:rsid w:val="008B0C12"/>
    <w:rsid w:val="008B164F"/>
    <w:rsid w:val="008C419B"/>
    <w:rsid w:val="008D5143"/>
    <w:rsid w:val="008E3D6E"/>
    <w:rsid w:val="008F082A"/>
    <w:rsid w:val="00902504"/>
    <w:rsid w:val="00905978"/>
    <w:rsid w:val="009114DF"/>
    <w:rsid w:val="009115E3"/>
    <w:rsid w:val="00913397"/>
    <w:rsid w:val="0092029B"/>
    <w:rsid w:val="00937A93"/>
    <w:rsid w:val="009457E5"/>
    <w:rsid w:val="00955064"/>
    <w:rsid w:val="009643BD"/>
    <w:rsid w:val="0096567A"/>
    <w:rsid w:val="009657E1"/>
    <w:rsid w:val="009672D0"/>
    <w:rsid w:val="00967B9B"/>
    <w:rsid w:val="0097307D"/>
    <w:rsid w:val="009759F2"/>
    <w:rsid w:val="0098480F"/>
    <w:rsid w:val="00994FB0"/>
    <w:rsid w:val="00996744"/>
    <w:rsid w:val="009A5E50"/>
    <w:rsid w:val="009A6C5E"/>
    <w:rsid w:val="009C0E6C"/>
    <w:rsid w:val="009C22BF"/>
    <w:rsid w:val="009C677E"/>
    <w:rsid w:val="009D1E4E"/>
    <w:rsid w:val="009D53CC"/>
    <w:rsid w:val="009E2BF3"/>
    <w:rsid w:val="009F6D18"/>
    <w:rsid w:val="00A01941"/>
    <w:rsid w:val="00A0306D"/>
    <w:rsid w:val="00A03A1C"/>
    <w:rsid w:val="00A13DE4"/>
    <w:rsid w:val="00A14CDC"/>
    <w:rsid w:val="00A2258C"/>
    <w:rsid w:val="00A24FE8"/>
    <w:rsid w:val="00A35D7D"/>
    <w:rsid w:val="00A4118F"/>
    <w:rsid w:val="00A5145D"/>
    <w:rsid w:val="00A565BB"/>
    <w:rsid w:val="00A565F5"/>
    <w:rsid w:val="00A74138"/>
    <w:rsid w:val="00A74550"/>
    <w:rsid w:val="00A850F2"/>
    <w:rsid w:val="00A855A0"/>
    <w:rsid w:val="00A92BB3"/>
    <w:rsid w:val="00A96CEA"/>
    <w:rsid w:val="00AA6B2C"/>
    <w:rsid w:val="00AB22EB"/>
    <w:rsid w:val="00AB3501"/>
    <w:rsid w:val="00AB69C3"/>
    <w:rsid w:val="00AC2FE6"/>
    <w:rsid w:val="00AC4841"/>
    <w:rsid w:val="00AC7307"/>
    <w:rsid w:val="00AD1DF0"/>
    <w:rsid w:val="00AE1AA0"/>
    <w:rsid w:val="00AE4409"/>
    <w:rsid w:val="00AE563C"/>
    <w:rsid w:val="00AF0451"/>
    <w:rsid w:val="00AF1898"/>
    <w:rsid w:val="00B0071D"/>
    <w:rsid w:val="00B02559"/>
    <w:rsid w:val="00B10BBA"/>
    <w:rsid w:val="00B1260D"/>
    <w:rsid w:val="00B13840"/>
    <w:rsid w:val="00B15C39"/>
    <w:rsid w:val="00B17542"/>
    <w:rsid w:val="00B17D9A"/>
    <w:rsid w:val="00B2330F"/>
    <w:rsid w:val="00B24BCC"/>
    <w:rsid w:val="00B350B4"/>
    <w:rsid w:val="00B36E97"/>
    <w:rsid w:val="00B42FF4"/>
    <w:rsid w:val="00B44957"/>
    <w:rsid w:val="00B52C82"/>
    <w:rsid w:val="00B535CE"/>
    <w:rsid w:val="00B556BE"/>
    <w:rsid w:val="00B57593"/>
    <w:rsid w:val="00B60268"/>
    <w:rsid w:val="00B62246"/>
    <w:rsid w:val="00B7343C"/>
    <w:rsid w:val="00B7612B"/>
    <w:rsid w:val="00B82319"/>
    <w:rsid w:val="00B82604"/>
    <w:rsid w:val="00B843FB"/>
    <w:rsid w:val="00B84B7E"/>
    <w:rsid w:val="00B86258"/>
    <w:rsid w:val="00B91E2A"/>
    <w:rsid w:val="00BA218C"/>
    <w:rsid w:val="00BA7866"/>
    <w:rsid w:val="00BB04DA"/>
    <w:rsid w:val="00BB61DC"/>
    <w:rsid w:val="00BB6D44"/>
    <w:rsid w:val="00BC1E00"/>
    <w:rsid w:val="00BC743B"/>
    <w:rsid w:val="00BC7AE8"/>
    <w:rsid w:val="00BD7870"/>
    <w:rsid w:val="00BE0624"/>
    <w:rsid w:val="00BE6EAD"/>
    <w:rsid w:val="00BF4A29"/>
    <w:rsid w:val="00BF77E7"/>
    <w:rsid w:val="00C11628"/>
    <w:rsid w:val="00C146B9"/>
    <w:rsid w:val="00C14846"/>
    <w:rsid w:val="00C20E2A"/>
    <w:rsid w:val="00C239E3"/>
    <w:rsid w:val="00C2472F"/>
    <w:rsid w:val="00C27CA7"/>
    <w:rsid w:val="00C3113F"/>
    <w:rsid w:val="00C35660"/>
    <w:rsid w:val="00C3605D"/>
    <w:rsid w:val="00C37779"/>
    <w:rsid w:val="00C37994"/>
    <w:rsid w:val="00C37CFE"/>
    <w:rsid w:val="00C5211D"/>
    <w:rsid w:val="00C56DEB"/>
    <w:rsid w:val="00C6037F"/>
    <w:rsid w:val="00C616B9"/>
    <w:rsid w:val="00C6464D"/>
    <w:rsid w:val="00C650F3"/>
    <w:rsid w:val="00C7217D"/>
    <w:rsid w:val="00C80403"/>
    <w:rsid w:val="00C8151B"/>
    <w:rsid w:val="00C92996"/>
    <w:rsid w:val="00CA56E4"/>
    <w:rsid w:val="00CA66CA"/>
    <w:rsid w:val="00CA6B9C"/>
    <w:rsid w:val="00CB40B4"/>
    <w:rsid w:val="00CB796D"/>
    <w:rsid w:val="00CC444A"/>
    <w:rsid w:val="00CD1A64"/>
    <w:rsid w:val="00CD351D"/>
    <w:rsid w:val="00CE30EE"/>
    <w:rsid w:val="00CE6034"/>
    <w:rsid w:val="00CF57C3"/>
    <w:rsid w:val="00CF6808"/>
    <w:rsid w:val="00D02837"/>
    <w:rsid w:val="00D156A6"/>
    <w:rsid w:val="00D2173D"/>
    <w:rsid w:val="00D240C4"/>
    <w:rsid w:val="00D24403"/>
    <w:rsid w:val="00D264D8"/>
    <w:rsid w:val="00D33B61"/>
    <w:rsid w:val="00D37593"/>
    <w:rsid w:val="00D43ED1"/>
    <w:rsid w:val="00D456CC"/>
    <w:rsid w:val="00D45A87"/>
    <w:rsid w:val="00D521FF"/>
    <w:rsid w:val="00D5500C"/>
    <w:rsid w:val="00D651AF"/>
    <w:rsid w:val="00D666AD"/>
    <w:rsid w:val="00D6786C"/>
    <w:rsid w:val="00D768AF"/>
    <w:rsid w:val="00D77484"/>
    <w:rsid w:val="00D85494"/>
    <w:rsid w:val="00D86B20"/>
    <w:rsid w:val="00D942CF"/>
    <w:rsid w:val="00D9482D"/>
    <w:rsid w:val="00D94F15"/>
    <w:rsid w:val="00D96142"/>
    <w:rsid w:val="00DA2A58"/>
    <w:rsid w:val="00DA2C10"/>
    <w:rsid w:val="00DA5ED0"/>
    <w:rsid w:val="00DA7DE1"/>
    <w:rsid w:val="00DB0EE4"/>
    <w:rsid w:val="00DC1FFF"/>
    <w:rsid w:val="00DC4169"/>
    <w:rsid w:val="00DE1DA2"/>
    <w:rsid w:val="00DE64C1"/>
    <w:rsid w:val="00DF3A01"/>
    <w:rsid w:val="00DF3C1E"/>
    <w:rsid w:val="00DF60AE"/>
    <w:rsid w:val="00E137AA"/>
    <w:rsid w:val="00E23117"/>
    <w:rsid w:val="00E23D99"/>
    <w:rsid w:val="00E2717B"/>
    <w:rsid w:val="00E2767F"/>
    <w:rsid w:val="00E363FF"/>
    <w:rsid w:val="00E41E0B"/>
    <w:rsid w:val="00E46AFC"/>
    <w:rsid w:val="00E60323"/>
    <w:rsid w:val="00E765DF"/>
    <w:rsid w:val="00E81652"/>
    <w:rsid w:val="00E821F2"/>
    <w:rsid w:val="00E84318"/>
    <w:rsid w:val="00E87CFC"/>
    <w:rsid w:val="00E92C25"/>
    <w:rsid w:val="00EA6F99"/>
    <w:rsid w:val="00EB6A2A"/>
    <w:rsid w:val="00EC10DA"/>
    <w:rsid w:val="00EC18ED"/>
    <w:rsid w:val="00ED65F4"/>
    <w:rsid w:val="00EE1612"/>
    <w:rsid w:val="00EE2353"/>
    <w:rsid w:val="00EE385E"/>
    <w:rsid w:val="00EE5136"/>
    <w:rsid w:val="00EF6370"/>
    <w:rsid w:val="00F31AFB"/>
    <w:rsid w:val="00F33E42"/>
    <w:rsid w:val="00F34DB0"/>
    <w:rsid w:val="00F36A83"/>
    <w:rsid w:val="00F37FB4"/>
    <w:rsid w:val="00F4439C"/>
    <w:rsid w:val="00F555A4"/>
    <w:rsid w:val="00F6375F"/>
    <w:rsid w:val="00F703C5"/>
    <w:rsid w:val="00F72117"/>
    <w:rsid w:val="00F761DE"/>
    <w:rsid w:val="00F8545B"/>
    <w:rsid w:val="00F855E0"/>
    <w:rsid w:val="00F862BE"/>
    <w:rsid w:val="00F92851"/>
    <w:rsid w:val="00FC1AF4"/>
    <w:rsid w:val="00FD20A0"/>
    <w:rsid w:val="00FE546B"/>
    <w:rsid w:val="00F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0328E-2820-4A27-A61F-047819D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A6"/>
  </w:style>
  <w:style w:type="paragraph" w:styleId="Heading1">
    <w:name w:val="heading 1"/>
    <w:basedOn w:val="Normal"/>
    <w:next w:val="Normal"/>
    <w:link w:val="Heading1Char"/>
    <w:uiPriority w:val="9"/>
    <w:qFormat/>
    <w:rsid w:val="007640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7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156A6"/>
    <w:pPr>
      <w:autoSpaceDE w:val="0"/>
      <w:autoSpaceDN w:val="0"/>
      <w:adjustRightInd w:val="0"/>
      <w:spacing w:after="120" w:line="240" w:lineRule="auto"/>
    </w:pPr>
    <w:rPr>
      <w:rFonts w:cs="Cambria"/>
      <w:color w:val="000000"/>
      <w:sz w:val="24"/>
      <w:szCs w:val="24"/>
    </w:rPr>
  </w:style>
  <w:style w:type="character" w:customStyle="1" w:styleId="DefaultChar">
    <w:name w:val="Default Char"/>
    <w:basedOn w:val="DefaultParagraphFont"/>
    <w:link w:val="Default"/>
    <w:rsid w:val="00D156A6"/>
    <w:rPr>
      <w:rFonts w:cs="Cambria"/>
      <w:color w:val="000000"/>
      <w:sz w:val="24"/>
      <w:szCs w:val="24"/>
    </w:rPr>
  </w:style>
  <w:style w:type="paragraph" w:styleId="Header">
    <w:name w:val="header"/>
    <w:basedOn w:val="Normal"/>
    <w:link w:val="HeaderChar"/>
    <w:uiPriority w:val="99"/>
    <w:unhideWhenUsed/>
    <w:rsid w:val="00B82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604"/>
  </w:style>
  <w:style w:type="paragraph" w:styleId="Footer">
    <w:name w:val="footer"/>
    <w:basedOn w:val="Normal"/>
    <w:link w:val="FooterChar"/>
    <w:uiPriority w:val="99"/>
    <w:unhideWhenUsed/>
    <w:rsid w:val="00B82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604"/>
  </w:style>
  <w:style w:type="character" w:customStyle="1" w:styleId="Heading2Char">
    <w:name w:val="Heading 2 Char"/>
    <w:basedOn w:val="DefaultParagraphFont"/>
    <w:link w:val="Heading2"/>
    <w:uiPriority w:val="9"/>
    <w:rsid w:val="00C27CA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27CA7"/>
    <w:rPr>
      <w:color w:val="0563C1" w:themeColor="hyperlink"/>
      <w:u w:val="single"/>
    </w:rPr>
  </w:style>
  <w:style w:type="paragraph" w:customStyle="1" w:styleId="TableParagraph">
    <w:name w:val="Table Paragraph"/>
    <w:basedOn w:val="Normal"/>
    <w:uiPriority w:val="1"/>
    <w:qFormat/>
    <w:rsid w:val="00443F6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07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6B9C"/>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491045"/>
    <w:pPr>
      <w:ind w:left="720"/>
      <w:contextualSpacing/>
    </w:pPr>
  </w:style>
  <w:style w:type="character" w:customStyle="1" w:styleId="Heading1Char">
    <w:name w:val="Heading 1 Char"/>
    <w:basedOn w:val="DefaultParagraphFont"/>
    <w:link w:val="Heading1"/>
    <w:uiPriority w:val="9"/>
    <w:rsid w:val="007640B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40BE"/>
    <w:pPr>
      <w:outlineLvl w:val="9"/>
    </w:pPr>
  </w:style>
  <w:style w:type="paragraph" w:styleId="TOC2">
    <w:name w:val="toc 2"/>
    <w:basedOn w:val="Normal"/>
    <w:next w:val="Normal"/>
    <w:autoRedefine/>
    <w:uiPriority w:val="39"/>
    <w:unhideWhenUsed/>
    <w:rsid w:val="007640BE"/>
    <w:pPr>
      <w:spacing w:after="100"/>
      <w:ind w:left="220"/>
    </w:pPr>
  </w:style>
  <w:style w:type="paragraph" w:styleId="TOC1">
    <w:name w:val="toc 1"/>
    <w:basedOn w:val="Normal"/>
    <w:next w:val="Normal"/>
    <w:autoRedefine/>
    <w:uiPriority w:val="39"/>
    <w:unhideWhenUsed/>
    <w:rsid w:val="002458B6"/>
    <w:pPr>
      <w:spacing w:after="100"/>
    </w:pPr>
  </w:style>
  <w:style w:type="paragraph" w:styleId="BalloonText">
    <w:name w:val="Balloon Text"/>
    <w:basedOn w:val="Normal"/>
    <w:link w:val="BalloonTextChar"/>
    <w:uiPriority w:val="99"/>
    <w:semiHidden/>
    <w:unhideWhenUsed/>
    <w:rsid w:val="00245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DEC"/>
    <w:rPr>
      <w:rFonts w:ascii="Segoe UI" w:hAnsi="Segoe UI" w:cs="Segoe UI"/>
      <w:sz w:val="18"/>
      <w:szCs w:val="18"/>
    </w:rPr>
  </w:style>
  <w:style w:type="table" w:customStyle="1" w:styleId="TableGrid1">
    <w:name w:val="Table Grid1"/>
    <w:basedOn w:val="TableNormal"/>
    <w:next w:val="TableGrid"/>
    <w:uiPriority w:val="39"/>
    <w:rsid w:val="00BA2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5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5E3"/>
    <w:rPr>
      <w:sz w:val="16"/>
      <w:szCs w:val="16"/>
    </w:rPr>
  </w:style>
  <w:style w:type="paragraph" w:styleId="CommentText">
    <w:name w:val="annotation text"/>
    <w:basedOn w:val="Normal"/>
    <w:link w:val="CommentTextChar"/>
    <w:uiPriority w:val="99"/>
    <w:semiHidden/>
    <w:unhideWhenUsed/>
    <w:rsid w:val="009115E3"/>
    <w:pPr>
      <w:spacing w:line="240" w:lineRule="auto"/>
    </w:pPr>
    <w:rPr>
      <w:sz w:val="20"/>
      <w:szCs w:val="20"/>
    </w:rPr>
  </w:style>
  <w:style w:type="character" w:customStyle="1" w:styleId="CommentTextChar">
    <w:name w:val="Comment Text Char"/>
    <w:basedOn w:val="DefaultParagraphFont"/>
    <w:link w:val="CommentText"/>
    <w:uiPriority w:val="99"/>
    <w:semiHidden/>
    <w:rsid w:val="009115E3"/>
    <w:rPr>
      <w:sz w:val="20"/>
      <w:szCs w:val="20"/>
    </w:rPr>
  </w:style>
  <w:style w:type="paragraph" w:styleId="CommentSubject">
    <w:name w:val="annotation subject"/>
    <w:basedOn w:val="CommentText"/>
    <w:next w:val="CommentText"/>
    <w:link w:val="CommentSubjectChar"/>
    <w:uiPriority w:val="99"/>
    <w:semiHidden/>
    <w:unhideWhenUsed/>
    <w:rsid w:val="009115E3"/>
    <w:rPr>
      <w:b/>
      <w:bCs/>
    </w:rPr>
  </w:style>
  <w:style w:type="character" w:customStyle="1" w:styleId="CommentSubjectChar">
    <w:name w:val="Comment Subject Char"/>
    <w:basedOn w:val="CommentTextChar"/>
    <w:link w:val="CommentSubject"/>
    <w:uiPriority w:val="99"/>
    <w:semiHidden/>
    <w:rsid w:val="009115E3"/>
    <w:rPr>
      <w:b/>
      <w:bCs/>
      <w:sz w:val="20"/>
      <w:szCs w:val="20"/>
    </w:rPr>
  </w:style>
  <w:style w:type="character" w:styleId="FollowedHyperlink">
    <w:name w:val="FollowedHyperlink"/>
    <w:basedOn w:val="DefaultParagraphFont"/>
    <w:uiPriority w:val="99"/>
    <w:semiHidden/>
    <w:unhideWhenUsed/>
    <w:rsid w:val="0021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e.ed.gov/accountability/core-indicators" TargetMode="External"/><Relationship Id="rId18" Type="http://schemas.openxmlformats.org/officeDocument/2006/relationships/header" Target="header1.xml"/><Relationship Id="rId26" Type="http://schemas.openxmlformats.org/officeDocument/2006/relationships/hyperlink" Target="mailto:Suzanne.loud@ct.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gress.gov/bill/115th-congress/senate-bill/3217/text" TargetMode="External"/><Relationship Id="rId17" Type="http://schemas.openxmlformats.org/officeDocument/2006/relationships/hyperlink" Target="http://www.ascd.org/publications/books/109037/chapters/Protocols-for-Addressing-Issues-and-Problems.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1.ctdol.state.ct.us/lmi/projections.asp"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y.Gillespie@ct.gov"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1.ctdol.state.ct.us/lmi/projections.asp" TargetMode="External"/><Relationship Id="rId23" Type="http://schemas.openxmlformats.org/officeDocument/2006/relationships/footer" Target="footer3.xml"/><Relationship Id="rId28" Type="http://schemas.openxmlformats.org/officeDocument/2006/relationships/hyperlink" Target="https://ccsso.org/sites/default/files/2019-03/CCSSO%20CLEAN%20Perkins%20Stakeholder%20Engagement%20Guide_FINAL_0.pdf"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ct.gov/SDE/Career-and-Technical-Education/Perkins-V" TargetMode="External"/><Relationship Id="rId22" Type="http://schemas.openxmlformats.org/officeDocument/2006/relationships/header" Target="header3.xml"/><Relationship Id="rId27" Type="http://schemas.openxmlformats.org/officeDocument/2006/relationships/hyperlink" Target="https://careertech.org/perkins-virtual-resource-tabl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F7BB-E5DD-4BCD-AB0A-0B2C5A47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 Harold</dc:creator>
  <cp:keywords/>
  <dc:description/>
  <cp:lastModifiedBy>Freeman, Kyllie</cp:lastModifiedBy>
  <cp:revision>2</cp:revision>
  <cp:lastPrinted>2019-08-08T11:42:00Z</cp:lastPrinted>
  <dcterms:created xsi:type="dcterms:W3CDTF">2019-10-24T15:45:00Z</dcterms:created>
  <dcterms:modified xsi:type="dcterms:W3CDTF">2019-10-24T15:45:00Z</dcterms:modified>
</cp:coreProperties>
</file>