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FB" w:rsidRDefault="004C63D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#6</w:t>
      </w:r>
    </w:p>
    <w:p w:rsidR="000407FB" w:rsidRDefault="004C63D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Equivalent Fractions on a Number Line</w:t>
      </w:r>
    </w:p>
    <w:p w:rsidR="000407FB" w:rsidRDefault="000407FB">
      <w:pPr>
        <w:rPr>
          <w:rFonts w:ascii="Times New Roman" w:eastAsia="Times New Roman" w:hAnsi="Times New Roman" w:cs="Times New Roman"/>
          <w:i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Your friend </w:t>
      </w:r>
      <w:proofErr w:type="spellStart"/>
      <w:r>
        <w:rPr>
          <w:rFonts w:ascii="Times New Roman" w:eastAsia="Times New Roman" w:hAnsi="Times New Roman" w:cs="Times New Roman"/>
        </w:rPr>
        <w:t>Nic</w:t>
      </w:r>
      <w:proofErr w:type="spellEnd"/>
      <w:r>
        <w:rPr>
          <w:rFonts w:ascii="Times New Roman" w:eastAsia="Times New Roman" w:hAnsi="Times New Roman" w:cs="Times New Roman"/>
        </w:rPr>
        <w:t xml:space="preserve"> is a chemical engineer at </w:t>
      </w:r>
      <w:proofErr w:type="spellStart"/>
      <w:r>
        <w:rPr>
          <w:rFonts w:ascii="Times New Roman" w:eastAsia="Times New Roman" w:hAnsi="Times New Roman" w:cs="Times New Roman"/>
          <w:i/>
        </w:rPr>
        <w:t>ChemOX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an offshore </w:t>
      </w:r>
      <w:r>
        <w:rPr>
          <w:rFonts w:ascii="Times New Roman" w:eastAsia="Times New Roman" w:hAnsi="Times New Roman" w:cs="Times New Roman"/>
        </w:rPr>
        <w:t>oil company where he designs the company's storage (tank) units. This year, he invented a new tank that can hold 80 gallons of oil. He called you because he needs some consultation regarding the meter, which is drawn like a number line. Alongside the cylin</w:t>
      </w:r>
      <w:r>
        <w:rPr>
          <w:rFonts w:ascii="Times New Roman" w:eastAsia="Times New Roman" w:hAnsi="Times New Roman" w:cs="Times New Roman"/>
        </w:rPr>
        <w:t xml:space="preserve">drical tank is a meter for measuring the amount of oil in the tank. The issue with his design is that he does not know which interval (whole number) he should use. </w: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of this moment, he has narrowed down his choices to 5, 8, and 10. The fraction line bel</w:t>
      </w:r>
      <w:r>
        <w:rPr>
          <w:rFonts w:ascii="Times New Roman" w:eastAsia="Times New Roman" w:hAnsi="Times New Roman" w:cs="Times New Roman"/>
        </w:rPr>
        <w:t xml:space="preserve">ow shows the basic design for the meter. </w:t>
      </w: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842963</wp:posOffset>
                </wp:positionH>
                <wp:positionV relativeFrom="paragraph">
                  <wp:posOffset>0</wp:posOffset>
                </wp:positionV>
                <wp:extent cx="4029075" cy="1359813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1359813"/>
                          <a:chOff x="533400" y="303100"/>
                          <a:chExt cx="3024300" cy="833675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33400" y="852500"/>
                            <a:ext cx="30243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triangle" w="lg" len="lg"/>
                            <a:tailEnd type="triangle" w="lg" len="lg"/>
                          </a:ln>
                        </wps:spPr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909625" y="776175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3195600" y="788150"/>
                            <a:ext cx="0" cy="133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5" name="Hexagon 5"/>
                        <wps:cNvSpPr/>
                        <wps:spPr>
                          <a:xfrm>
                            <a:off x="895375" y="9668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407FB" w:rsidRDefault="000407F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055950" y="852500"/>
                            <a:ext cx="4047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07FB" w:rsidRDefault="004C63D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195600" y="650875"/>
                            <a:ext cx="0" cy="79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" name="Hexagon 8"/>
                        <wps:cNvSpPr/>
                        <wps:spPr>
                          <a:xfrm>
                            <a:off x="895375" y="681200"/>
                            <a:ext cx="28500" cy="570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0407FB" w:rsidRDefault="000407F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119175" y="1057275"/>
                            <a:ext cx="2227200" cy="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07FB" w:rsidRDefault="004C63D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Whole Number Representation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119175" y="303100"/>
                            <a:ext cx="20457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07FB" w:rsidRDefault="004C63D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Proper Fraction Representation</w:t>
                              </w: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055825" y="698500"/>
                            <a:ext cx="0" cy="261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742175" y="500800"/>
                            <a:ext cx="627300" cy="1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07FB" w:rsidRDefault="004C63D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2"/>
                                </w:rPr>
                                <w:t>(40/80) = (½)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912863" y="969075"/>
                            <a:ext cx="285900" cy="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07FB" w:rsidRDefault="004C63D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66.4pt;margin-top:0;width:317.25pt;height:107.05pt;z-index:-251658240;mso-wrap-distance-top:9pt;mso-wrap-distance-bottom:9pt;mso-position-horizontal-relative:margin" coordorigin="5334,3031" coordsize="30243,8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334;top:8525;width:30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PecQAAADaAAAADwAAAGRycy9kb3ducmV2LnhtbESPQWvCQBSE7wX/w/IEL0U3FRGJrqJC&#10;IZZS0Xjw+Mg+s8Hs25BdNf33bqHgcZiZb5jFqrO1uFPrK8cKPkYJCOLC6YpLBaf8czgD4QOyxtox&#10;KfglD6tl722BqXYPPtD9GEoRIexTVGBCaFIpfWHIoh+5hjh6F9daDFG2pdQtPiLc1nKcJFNpseK4&#10;YLChraHierxZBfv8x2zeZxlds/PtK98lm8n0+6DUoN+t5yACdeEV/m9nWsEY/q7EG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Q95xAAAANoAAAAPAAAAAAAAAAAA&#10;AAAAAKECAABkcnMvZG93bnJldi54bWxQSwUGAAAAAAQABAD5AAAAkgMAAAAA&#10;">
                  <v:stroke startarrow="block" startarrowwidth="wide" startarrowlength="long" endarrow="block" endarrowwidth="wide" endarrowlength="long"/>
                </v:shape>
                <v:shape id="Straight Arrow Connector 3" o:spid="_x0000_s1028" type="#_x0000_t32" style="position:absolute;left:9096;top:776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Wo8EAAADaAAAADwAAAGRycy9kb3ducmV2LnhtbESPX0vEMBDE3wW/Q1jBNy+tBTnq5coh&#10;CMKBeH8QfFuatSnX7NYkXuu3vwiCj8PM/IZZNbMf1JlC7IUNlIsCFHErtufOwPHwfLcEFROyxUGY&#10;DPxQhGZ9fbXC2srEOzrvU6cyhGONBlxKY611bB15jAsZibP3KcFjyjJ02gacMtwP+r4oHrTHnvOC&#10;w5GeHLWn/bfPlK9epo+3csvV7N75VYK01daY25t58wgq0Zz+w3/tF2uggt8r+Qbo9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fdajwQAAANoAAAAPAAAAAAAAAAAAAAAA&#10;AKECAABkcnMvZG93bnJldi54bWxQSwUGAAAAAAQABAD5AAAAjwMAAAAA&#10;">
                  <v:stroke startarrowwidth="wide" startarrowlength="long" endarrowwidth="wide" endarrowlength="long"/>
                </v:shape>
                <v:shape id="Straight Arrow Connector 4" o:spid="_x0000_s1029" type="#_x0000_t32" style="position:absolute;left:31956;top:7881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O18IAAADaAAAADwAAAGRycy9kb3ducmV2LnhtbESPX0sDMRDE3wv9DmELvrW52iJyNi2l&#10;IAgFsX8QfFsu6+XwsnsmsXd+e1Mo+DjMzG+Y1WbwrbpQiI2wgfmsAEVciW24NnA+PU8fQcWEbLEV&#10;JgO/FGGzHo9WWFrp+UCXY6pVhnAs0YBLqSu1jpUjj3EmHXH2PiV4TFmGWtuAfYb7Vt8XxYP22HBe&#10;cNjRzlH1dfzxmfLdSP/xNt/zYnDv/CpBqsXemLvJsH0ClWhI/+Fb+8UaWML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RO18IAAADaAAAADwAAAAAAAAAAAAAA&#10;AAChAgAAZHJzL2Rvd25yZXYueG1sUEsFBgAAAAAEAAQA+QAAAJADAAAAAA==&#10;">
                  <v:stroke startarrowwidth="wide" startarrowlength="long" endarrowwidth="wide" endarrowlength="long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5" o:spid="_x0000_s1030" type="#_x0000_t9" style="position:absolute;left:8953;top:9668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8sMsAA&#10;AADaAAAADwAAAGRycy9kb3ducmV2LnhtbESPT4vCMBTE74LfITzBm6YrrC7VKIsi6Ml/y7LHR/Ns&#10;is1LabJt/fZGEDwOM/MbZrHqbCkaqn3hWMHHOAFBnDldcK7g57IdfYHwAVlj6ZgU3MnDatnvLTDV&#10;ruUTNeeQiwhhn6ICE0KVSukzQxb92FXE0bu62mKIss6lrrGNcFvKSZJMpcWC44LBitaGstv53ypo&#10;9xsZTPdHs9z97vTh2OCtkEoNB933HESgLrzDr/ZOK/iE55V4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8sMsAAAADaAAAADwAAAAAAAAAAAAAAAACYAgAAZHJzL2Rvd25y&#10;ZXYueG1sUEsFBgAAAAAEAAQA9QAAAIUDAAAAAA==&#10;" fillcolor="#cfe2f3">
                  <v:stroke joinstyle="round"/>
                  <v:textbox inset="2.53958mm,2.53958mm,2.53958mm,2.53958mm">
                    <w:txbxContent>
                      <w:p w:rsidR="000407FB" w:rsidRDefault="000407F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30559;top:8525;width:4047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VecYA&#10;AADaAAAADwAAAGRycy9kb3ducmV2LnhtbESPQUsDMRSE74L/IbxCL9Jm7WHRbdNSBKUIRVxLaW+P&#10;zdtNdPOybmK7+utNQfA4zMw3zGI1uFacqA/Ws4LbaQaCuPLacqNg9/Y4uQMRIrLG1jMp+KYAq+X1&#10;1QIL7c/8SqcyNiJBOBSowMTYFVKGypDDMPUdcfJq3zuMSfaN1D2eE9y1cpZluXRoOS0Y7OjBUPVR&#10;fjkF9/vDTX205qd5ennP6025tZ/PW6XGo2E9BxFpiP/hv/ZGK8jhciXd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ZVecYAAADaAAAADwAAAAAAAAAAAAAAAACYAgAAZHJz&#10;L2Rvd25yZXYueG1sUEsFBgAAAAAEAAQA9QAAAIsDAAAAAA==&#10;" filled="f" stroked="f">
                  <v:textbox inset="2.53958mm,2.53958mm,2.53958mm,2.53958mm">
                    <w:txbxContent>
                      <w:p w:rsidR="000407FB" w:rsidRDefault="004C63D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sz w:val="12"/>
                          </w:rPr>
                          <w:t>80</w:t>
                        </w:r>
                      </w:p>
                    </w:txbxContent>
                  </v:textbox>
                </v:shape>
                <v:shape id="Straight Arrow Connector 7" o:spid="_x0000_s1032" type="#_x0000_t32" style="position:absolute;left:31956;top:6508;width:0;height:7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bQoMIAAADaAAAADwAAAGRycy9kb3ducmV2LnhtbESPX0sDMRDE3wv9DmELvrW5WqhyNi2l&#10;IAgFsX8QfFsu6+XwsnsmsXd+e1Mo+DjMzG+Y1WbwrbpQiI2wgfmsAEVciW24NnA+PU8fQcWEbLEV&#10;JgO/FGGzHo9WWFrp+UCXY6pVhnAs0YBLqSu1jpUjj3EmHXH2PiV4TFmGWtuAfYb7Vt8XxVJ7bDgv&#10;OOxo56j6Ov74TPlupP94m+95Mbh3fpUg1WJvzN1k2D6BSjSk//Ct/WINPMD1Sr4B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bQoMIAAADaAAAADwAAAAAAAAAAAAAA&#10;AAChAgAAZHJzL2Rvd25yZXYueG1sUEsFBgAAAAAEAAQA+QAAAJADAAAAAA==&#10;">
                  <v:stroke startarrowwidth="wide" startarrowlength="long" endarrowwidth="wide" endarrowlength="long"/>
                </v:shape>
                <v:shape id="Hexagon 8" o:spid="_x0000_s1033" type="#_x0000_t9" style="position:absolute;left:8953;top:6812;width:285;height: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6DrL8A&#10;AADaAAAADwAAAGRycy9kb3ducmV2LnhtbERPz2uDMBS+F/Y/hDforcb10A5nlLExsKd27Rg7Psyb&#10;Ec2LmFTtf98cBjt+fL/zcrG9mGj0rWMFT0kKgrh2uuVGwdflY/MMwgdkjb1jUnAjD2XxsMox027m&#10;T5rOoRExhH2GCkwIQyalrw1Z9IkbiCP360aLIcKxkXrEOYbbXm7TdCctthwbDA70ZqjuzlerYD68&#10;y2CWH9o37rvSx9OEXSuVWj8ury8gAi3hX/znrrSCuDVeiTdAFn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ToOsvwAAANoAAAAPAAAAAAAAAAAAAAAAAJgCAABkcnMvZG93bnJl&#10;di54bWxQSwUGAAAAAAQABAD1AAAAhAMAAAAA&#10;" fillcolor="#cfe2f3">
                  <v:stroke joinstyle="round"/>
                  <v:textbox inset="2.53958mm,2.53958mm,2.53958mm,2.53958mm">
                    <w:txbxContent>
                      <w:p w:rsidR="000407FB" w:rsidRDefault="000407FB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9" o:spid="_x0000_s1034" type="#_x0000_t202" style="position:absolute;left:11191;top:10572;width:22272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:rsidR="000407FB" w:rsidRDefault="004C63D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>Whole Number Representation</w:t>
                        </w:r>
                      </w:p>
                    </w:txbxContent>
                  </v:textbox>
                </v:shape>
                <v:shape id="Text Box 10" o:spid="_x0000_s1035" type="#_x0000_t202" style="position:absolute;left:11191;top:3031;width:20457;height:1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igMMA&#10;AADbAAAADwAAAGRycy9kb3ducmV2LnhtbESPT2sCMRDF70K/QxihF9Fse6iyGkWEQj30UBXPQzL7&#10;BzeTJcnq9tt3DgVvM7w37/1msxt9p+4UUxvYwNuiAEVsg2u5NnA5f85XoFJGdtgFJgO/lGC3fZls&#10;sHThwT90P+VaSQinEg00Ofel1sk25DEtQk8sWhWixyxrrLWL+JBw3+n3ovjQHluWhgZ7OjRkb6fB&#10;G5jZ+risisNw64Z4zmRddT1+G/M6HfdrUJnG/DT/X385wRd6+UUG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EigMMAAADbAAAADwAAAAAAAAAAAAAAAACYAgAAZHJzL2Rv&#10;d25yZXYueG1sUEsFBgAAAAAEAAQA9QAAAIgDAAAAAA==&#10;" filled="f" stroked="f">
                  <v:textbox inset="2.53958mm,2.53958mm,2.53958mm,2.53958mm">
                    <w:txbxContent>
                      <w:p w:rsidR="000407FB" w:rsidRDefault="004C63D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>Proper Fraction Representation</w:t>
                        </w:r>
                      </w:p>
                    </w:txbxContent>
                  </v:textbox>
                </v:shape>
                <v:shape id="Straight Arrow Connector 11" o:spid="_x0000_s1036" type="#_x0000_t32" style="position:absolute;left:20558;top:6985;width:0;height:2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8KHcMAAADbAAAADwAAAGRycy9kb3ducmV2LnhtbESPQWvDMAyF74X9B6PCbq2TFcZI65ZS&#10;GAwKY+vKYDcRq3FoLGW212T/fh4UepN47316Wm1G36kLhdgKGyjnBSjiWmzLjYHjx/PsCVRMyBY7&#10;YTLwSxE267vJCisrA7/T5ZAalSEcKzTgUuorrWPtyGOcS0+ctZMEjymvodE24JDhvtMPRfGoPbac&#10;LzjsaeeoPh9+fKZ8tzJ8vZV7Xozuk18lSL3YG3M/HbdLUInGdDNf0y821y/h/5c8gF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fCh3DAAAA2wAAAA8AAAAAAAAAAAAA&#10;AAAAoQIAAGRycy9kb3ducmV2LnhtbFBLBQYAAAAABAAEAPkAAACRAwAAAAA=&#10;">
                  <v:stroke startarrowwidth="wide" startarrowlength="long" endarrowwidth="wide" endarrowlength="long"/>
                </v:shape>
                <v:shape id="Text Box 12" o:spid="_x0000_s1037" type="#_x0000_t202" style="position:absolute;left:17421;top:5008;width:6273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+MUA&#10;AADbAAAADwAAAGRycy9kb3ducmV2LnhtbERPTWsCMRC9F/wPYYReSs3Wg9TVKFJoEUFKVyntbdjM&#10;bqKbyXYTddtf3wiF3ubxPme+7F0jztQF61nBwygDQVx6bblWsN893z+CCBFZY+OZFHxTgOVicDPH&#10;XPsLv9G5iLVIIRxyVGBibHMpQ2nIYRj5ljhxle8cxgS7WuoOLyncNXKcZRPp0HJqMNjSk6HyWJyc&#10;gun7x131ac1P/fJ6mFTrYmu/Nlulbof9agYiUh//xX/utU7zx3D9JR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wT4xQAAANsAAAAPAAAAAAAAAAAAAAAAAJgCAABkcnMv&#10;ZG93bnJldi54bWxQSwUGAAAAAAQABAD1AAAAigMAAAAA&#10;" filled="f" stroked="f">
                  <v:textbox inset="2.53958mm,2.53958mm,2.53958mm,2.53958mm">
                    <w:txbxContent>
                      <w:p w:rsidR="000407FB" w:rsidRDefault="004C63D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2"/>
                          </w:rPr>
                          <w:t>(40/80) = (½)</w:t>
                        </w:r>
                      </w:p>
                    </w:txbxContent>
                  </v:textbox>
                </v:shape>
                <v:shape id="Text Box 13" o:spid="_x0000_s1038" type="#_x0000_t202" style="position:absolute;left:19128;top:9690;width:285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hY8UA&#10;AADbAAAADwAAAGRycy9kb3ducmV2LnhtbERP30vDMBB+F/wfwgm+iEs3Yc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6FjxQAAANsAAAAPAAAAAAAAAAAAAAAAAJgCAABkcnMv&#10;ZG93bnJldi54bWxQSwUGAAAAAAQABAD1AAAAigMAAAAA&#10;" filled="f" stroked="f">
                  <v:textbox inset="2.53958mm,2.53958mm,2.53958mm,2.53958mm">
                    <w:txbxContent>
                      <w:p w:rsidR="000407FB" w:rsidRDefault="004C63D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2"/>
                          </w:rPr>
                          <w:t>40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Q1. Draw the number line above for the intervals of 5, 8 and 10. </w: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Q2. Out of the three choices for intervals, which number line will help the most in terms of precision? Justify your answer. </w:t>
      </w: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The first step to solving this problem is to figure out how many points/marks are needed to get from 0 to 80 (0 to 1 for fraction representation) given an interval. To do this, students would have to figure out how much a 5</w:t>
      </w:r>
      <w:proofErr w:type="gramStart"/>
      <w:r>
        <w:rPr>
          <w:rFonts w:ascii="Times New Roman" w:eastAsia="Times New Roman" w:hAnsi="Times New Roman" w:cs="Times New Roman"/>
        </w:rPr>
        <w:t>,8</w:t>
      </w:r>
      <w:proofErr w:type="gramEnd"/>
      <w:r>
        <w:rPr>
          <w:rFonts w:ascii="Times New Roman" w:eastAsia="Times New Roman" w:hAnsi="Times New Roman" w:cs="Times New Roman"/>
        </w:rPr>
        <w:t>, and 10 fit into 80, meani</w:t>
      </w:r>
      <w:r>
        <w:rPr>
          <w:rFonts w:ascii="Times New Roman" w:eastAsia="Times New Roman" w:hAnsi="Times New Roman" w:cs="Times New Roman"/>
        </w:rPr>
        <w:t xml:space="preserve">ng they would have to divide. </w: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interval 5, there will be 16 marks (including the last one). For the whole number representation, the value at each interval is: 5,10,15,20,....</w:t>
      </w:r>
      <w:proofErr w:type="gramStart"/>
      <w:r>
        <w:rPr>
          <w:rFonts w:ascii="Times New Roman" w:eastAsia="Times New Roman" w:hAnsi="Times New Roman" w:cs="Times New Roman"/>
        </w:rPr>
        <w:t>,80</w:t>
      </w:r>
      <w:proofErr w:type="gramEnd"/>
      <w:r>
        <w:rPr>
          <w:rFonts w:ascii="Times New Roman" w:eastAsia="Times New Roman" w:hAnsi="Times New Roman" w:cs="Times New Roman"/>
        </w:rPr>
        <w:t xml:space="preserve">. For the fraction representation, the value for each interval is: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  <m:r>
              <w:rPr>
                <w:rFonts w:ascii="Times New Roman" w:eastAsia="Times New Roman" w:hAnsi="Times New Roman" w:cs="Times New Roman"/>
              </w:rPr>
              <m:t>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,...,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(or 1). </w:t>
      </w:r>
      <w:r>
        <w:rPr>
          <w:rFonts w:ascii="Times New Roman" w:eastAsia="Times New Roman" w:hAnsi="Times New Roman" w:cs="Times New Roman"/>
          <w:b/>
        </w:rPr>
        <w:t>Note</w:t>
      </w:r>
      <w:r>
        <w:rPr>
          <w:rFonts w:ascii="Times New Roman" w:eastAsia="Times New Roman" w:hAnsi="Times New Roman" w:cs="Times New Roman"/>
        </w:rPr>
        <w:t xml:space="preserve">: Students are encouraged to simplify fractions. </w: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interval 8, there will be 10 marks (including the last one). For the whole number representation, the value at each interval is: 8,16,24,32,....</w:t>
      </w:r>
      <w:proofErr w:type="gramStart"/>
      <w:r>
        <w:rPr>
          <w:rFonts w:ascii="Times New Roman" w:eastAsia="Times New Roman" w:hAnsi="Times New Roman" w:cs="Times New Roman"/>
        </w:rPr>
        <w:t>,80</w:t>
      </w:r>
      <w:proofErr w:type="gramEnd"/>
      <w:r>
        <w:rPr>
          <w:rFonts w:ascii="Times New Roman" w:eastAsia="Times New Roman" w:hAnsi="Times New Roman" w:cs="Times New Roman"/>
        </w:rPr>
        <w:t>. For the fractio</w:t>
      </w:r>
      <w:r>
        <w:rPr>
          <w:rFonts w:ascii="Times New Roman" w:eastAsia="Times New Roman" w:hAnsi="Times New Roman" w:cs="Times New Roman"/>
        </w:rPr>
        <w:t xml:space="preserve">n representation, the value for each interval is: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16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32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,...,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(or 1). </w:t>
      </w:r>
      <w:r>
        <w:rPr>
          <w:rFonts w:ascii="Times New Roman" w:eastAsia="Times New Roman" w:hAnsi="Times New Roman" w:cs="Times New Roman"/>
          <w:b/>
        </w:rPr>
        <w:t>Note</w:t>
      </w:r>
      <w:r>
        <w:rPr>
          <w:rFonts w:ascii="Times New Roman" w:eastAsia="Times New Roman" w:hAnsi="Times New Roman" w:cs="Times New Roman"/>
        </w:rPr>
        <w:t xml:space="preserve">: Students are encouraged to simplify fractions. </w:t>
      </w:r>
    </w:p>
    <w:p w:rsidR="000407FB" w:rsidRDefault="000407FB">
      <w:pPr>
        <w:rPr>
          <w:rFonts w:ascii="Times New Roman" w:eastAsia="Times New Roman" w:hAnsi="Times New Roman" w:cs="Times New Roman"/>
        </w:rPr>
      </w:pP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interval 10, there will be 8 marks (including the last one). For the whole number representation, the value </w:t>
      </w:r>
      <w:r>
        <w:rPr>
          <w:rFonts w:ascii="Times New Roman" w:eastAsia="Times New Roman" w:hAnsi="Times New Roman" w:cs="Times New Roman"/>
        </w:rPr>
        <w:t>at each interval is: 10,20,30,40,....</w:t>
      </w:r>
      <w:proofErr w:type="gramStart"/>
      <w:r>
        <w:rPr>
          <w:rFonts w:ascii="Times New Roman" w:eastAsia="Times New Roman" w:hAnsi="Times New Roman" w:cs="Times New Roman"/>
        </w:rPr>
        <w:t>,80</w:t>
      </w:r>
      <w:proofErr w:type="gramEnd"/>
      <w:r>
        <w:rPr>
          <w:rFonts w:ascii="Times New Roman" w:eastAsia="Times New Roman" w:hAnsi="Times New Roman" w:cs="Times New Roman"/>
        </w:rPr>
        <w:t xml:space="preserve">. For the fraction representation, the value for each interval is: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  <m:r>
          <w:rPr>
            <w:rFonts w:ascii="Times New Roman" w:eastAsia="Times New Roman" w:hAnsi="Times New Roman" w:cs="Times New Roman"/>
          </w:rPr>
          <m:t xml:space="preserve">,..., 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80</m:t>
            </m:r>
          </m:num>
          <m:den>
            <m:r>
              <w:rPr>
                <w:rFonts w:ascii="Times New Roman" w:eastAsia="Times New Roman" w:hAnsi="Times New Roman" w:cs="Times New Roman"/>
              </w:rPr>
              <m:t>80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(or 1). </w:t>
      </w:r>
      <w:r>
        <w:rPr>
          <w:rFonts w:ascii="Times New Roman" w:eastAsia="Times New Roman" w:hAnsi="Times New Roman" w:cs="Times New Roman"/>
          <w:b/>
        </w:rPr>
        <w:t>Note</w:t>
      </w:r>
      <w:r>
        <w:rPr>
          <w:rFonts w:ascii="Times New Roman" w:eastAsia="Times New Roman" w:hAnsi="Times New Roman" w:cs="Times New Roman"/>
        </w:rPr>
        <w:t xml:space="preserve">: Students are encouraged to simplify fractions. </w:t>
      </w:r>
    </w:p>
    <w:p w:rsidR="000407FB" w:rsidRDefault="004C63D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A2. For this question, students need to understand that</w:t>
      </w:r>
      <w:r>
        <w:rPr>
          <w:rFonts w:ascii="Times New Roman" w:eastAsia="Times New Roman" w:hAnsi="Times New Roman" w:cs="Times New Roman"/>
        </w:rPr>
        <w:t xml:space="preserve"> precision matters when attempting to obtain an accurate amount of a certain substance. The most precise number line is the one with the most intervals </w:t>
      </w:r>
      <w:r>
        <w:rPr>
          <w:rFonts w:ascii="Times New Roman" w:eastAsia="Times New Roman" w:hAnsi="Times New Roman" w:cs="Times New Roman"/>
        </w:rPr>
        <w:lastRenderedPageBreak/>
        <w:t xml:space="preserve">because it helps one predict the position of a value that is not necessarily marked on the number line. </w:t>
      </w:r>
      <w:r>
        <w:rPr>
          <w:rFonts w:ascii="Times New Roman" w:eastAsia="Times New Roman" w:hAnsi="Times New Roman" w:cs="Times New Roman"/>
          <w:i/>
        </w:rPr>
        <w:t xml:space="preserve">For example: If I want to know where the points for 27 gallons and six fifteenths of the tank are located, the number line with the smallest interval would help me obtain a precise approximation. </w:t>
      </w:r>
      <w:r>
        <w:rPr>
          <w:rFonts w:ascii="Times New Roman" w:eastAsia="Times New Roman" w:hAnsi="Times New Roman" w:cs="Times New Roman"/>
        </w:rPr>
        <w:t xml:space="preserve">Therefore the number line (meter) with interval 5 will help </w:t>
      </w:r>
      <w:r>
        <w:rPr>
          <w:rFonts w:ascii="Times New Roman" w:eastAsia="Times New Roman" w:hAnsi="Times New Roman" w:cs="Times New Roman"/>
        </w:rPr>
        <w:t xml:space="preserve">the most. </w:t>
      </w:r>
    </w:p>
    <w:sectPr w:rsidR="00040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DA" w:rsidRDefault="004C63DA" w:rsidP="004C63DA">
      <w:pPr>
        <w:spacing w:line="240" w:lineRule="auto"/>
      </w:pPr>
      <w:r>
        <w:separator/>
      </w:r>
    </w:p>
  </w:endnote>
  <w:endnote w:type="continuationSeparator" w:id="0">
    <w:p w:rsidR="004C63DA" w:rsidRDefault="004C63DA" w:rsidP="004C6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Default="004C63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Pr="00BD7A0B" w:rsidRDefault="004C63DA" w:rsidP="004C63DA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4C63DA" w:rsidRDefault="004C63D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Default="004C6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DA" w:rsidRDefault="004C63DA" w:rsidP="004C63DA">
      <w:pPr>
        <w:spacing w:line="240" w:lineRule="auto"/>
      </w:pPr>
      <w:r>
        <w:separator/>
      </w:r>
    </w:p>
  </w:footnote>
  <w:footnote w:type="continuationSeparator" w:id="0">
    <w:p w:rsidR="004C63DA" w:rsidRDefault="004C63DA" w:rsidP="004C6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Default="004C63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Default="004C6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DA" w:rsidRDefault="004C6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7FB"/>
    <w:rsid w:val="000407FB"/>
    <w:rsid w:val="004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D644A0E-B114-4DAA-B315-E02F441F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C6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DA"/>
  </w:style>
  <w:style w:type="paragraph" w:styleId="Footer">
    <w:name w:val="footer"/>
    <w:basedOn w:val="Normal"/>
    <w:link w:val="FooterChar"/>
    <w:uiPriority w:val="99"/>
    <w:unhideWhenUsed/>
    <w:rsid w:val="004C6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2017-10-24T12:41:00Z</dcterms:created>
  <dcterms:modified xsi:type="dcterms:W3CDTF">2017-10-24T12:41:00Z</dcterms:modified>
</cp:coreProperties>
</file>