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D08EE" w14:textId="62E67A01" w:rsidR="001E1D1F" w:rsidRPr="001E1D1F" w:rsidRDefault="004F70FE" w:rsidP="001E1D1F">
      <w:pPr>
        <w:jc w:val="center"/>
        <w:rPr>
          <w:b/>
          <w:bCs/>
          <w:sz w:val="28"/>
          <w:szCs w:val="28"/>
        </w:rPr>
      </w:pPr>
      <w:r>
        <w:rPr>
          <w:b/>
          <w:bCs/>
          <w:sz w:val="28"/>
          <w:szCs w:val="28"/>
        </w:rPr>
        <w:t xml:space="preserve">World </w:t>
      </w:r>
      <w:r w:rsidR="001E1D1F" w:rsidRPr="001E1D1F">
        <w:rPr>
          <w:b/>
          <w:bCs/>
          <w:sz w:val="28"/>
          <w:szCs w:val="28"/>
        </w:rPr>
        <w:t>Population and Food Production</w:t>
      </w:r>
    </w:p>
    <w:p w14:paraId="039C936B" w14:textId="77777777" w:rsidR="001E1D1F" w:rsidRDefault="001E1D1F" w:rsidP="001E1D1F"/>
    <w:p w14:paraId="28D01437" w14:textId="4AEF5A8B" w:rsidR="00CE40DE" w:rsidRDefault="00AF4C99" w:rsidP="00CE40DE">
      <w:r>
        <w:t>According to the United Nations, t</w:t>
      </w:r>
      <w:r w:rsidR="004D4430">
        <w:t xml:space="preserve">he </w:t>
      </w:r>
      <w:r w:rsidR="001E1D1F">
        <w:t>world population reached 1 billion in 1804, reached 2 billion in 1927 (took 123 years), reached 3 billion in 1960 (33 years later), reached 4 billion in 1974 (14 years later), reached 5 billion in 1987 (13 years later), and reached 6 billion in 1999 (12 years later). They predict the world population will reach 7 billion in 2013, 8 billion in 2028 and 9 billion in 2054.</w:t>
      </w:r>
      <w:r w:rsidR="00CE40DE" w:rsidRPr="00CE40DE">
        <w:t xml:space="preserve"> </w:t>
      </w:r>
    </w:p>
    <w:p w14:paraId="243074D7" w14:textId="77777777" w:rsidR="001E1D1F" w:rsidRDefault="001E1D1F" w:rsidP="001E1D1F"/>
    <w:p w14:paraId="71FF2B60" w14:textId="47AC6123" w:rsidR="001E1D1F" w:rsidRDefault="001E1D1F" w:rsidP="001E1D1F">
      <w:r>
        <w:t>Meanwhile</w:t>
      </w:r>
      <w:r w:rsidR="00AF4C99">
        <w:t>,</w:t>
      </w:r>
      <w:r>
        <w:t xml:space="preserve"> the Physics Fact book con</w:t>
      </w:r>
      <w:r w:rsidR="00AF4C99">
        <w:t>tains the following information</w:t>
      </w:r>
      <w:r w:rsidR="0069702D">
        <w:t xml:space="preserve">.  </w:t>
      </w:r>
      <w:r>
        <w:t>About 70% of the earth’s surface is water</w:t>
      </w:r>
      <w:r w:rsidR="006B14B6">
        <w:t>,</w:t>
      </w:r>
      <w:r>
        <w:t xml:space="preserve"> </w:t>
      </w:r>
      <w:r w:rsidR="00AF4C99">
        <w:t>so land makes up the other</w:t>
      </w:r>
      <w:r w:rsidR="002A4A67">
        <w:t xml:space="preserve"> (approximately) 30%.</w:t>
      </w:r>
      <w:r>
        <w:t xml:space="preserve">  The 30% </w:t>
      </w:r>
      <w:r w:rsidR="004F70FE">
        <w:t xml:space="preserve">of the Earth’s surface that is </w:t>
      </w:r>
      <w:r>
        <w:t>land can be broken into: 20% covered by sno</w:t>
      </w:r>
      <w:r w:rsidR="0069702D">
        <w:t>w, 20% mountains, 20% dry land,</w:t>
      </w:r>
      <w:r w:rsidR="00310E0D">
        <w:t xml:space="preserve"> 10%</w:t>
      </w:r>
      <w:r>
        <w:t xml:space="preserve"> that does not have topsoil</w:t>
      </w:r>
      <w:r w:rsidR="00310E0D">
        <w:t>,</w:t>
      </w:r>
      <w:r w:rsidR="004F70FE">
        <w:t xml:space="preserve"> and 30% </w:t>
      </w:r>
      <w:r w:rsidR="0069702D">
        <w:t xml:space="preserve">land </w:t>
      </w:r>
      <w:r w:rsidR="004F70FE">
        <w:t xml:space="preserve">appropriate for farmland. </w:t>
      </w:r>
      <w:r>
        <w:t>We must also consider that land mu</w:t>
      </w:r>
      <w:r w:rsidR="008D173E">
        <w:t>st be shared with all animals. The total l</w:t>
      </w:r>
      <w:r>
        <w:t>and surface area is about 1.5 x 10</w:t>
      </w:r>
      <w:r>
        <w:rPr>
          <w:vertAlign w:val="superscript"/>
        </w:rPr>
        <w:t>8</w:t>
      </w:r>
      <w:r w:rsidR="008D173E">
        <w:t xml:space="preserve"> sq. km. </w:t>
      </w:r>
      <w:r>
        <w:t>(</w:t>
      </w:r>
      <w:hyperlink r:id="rId8" w:history="1">
        <w:r>
          <w:rPr>
            <w:rStyle w:val="Hyperlink"/>
          </w:rPr>
          <w:t>www.hypertextbook.com/facts/2001/DanielChen.shtml</w:t>
        </w:r>
      </w:hyperlink>
      <w:r>
        <w:t xml:space="preserve">) </w:t>
      </w:r>
    </w:p>
    <w:p w14:paraId="653008D2" w14:textId="77777777" w:rsidR="001E1D1F" w:rsidRDefault="001E1D1F" w:rsidP="001E1D1F"/>
    <w:p w14:paraId="5C0FF172" w14:textId="53DDE71F" w:rsidR="004F70FE" w:rsidRDefault="004F70FE" w:rsidP="004F70FE">
      <w:pPr>
        <w:pStyle w:val="ListParagraph"/>
        <w:numPr>
          <w:ilvl w:val="0"/>
          <w:numId w:val="4"/>
        </w:numPr>
      </w:pPr>
      <w:r>
        <w:t>The da</w:t>
      </w:r>
      <w:r w:rsidR="0080520E">
        <w:t>ta we examined suggest that agriculture</w:t>
      </w:r>
      <w:r>
        <w:t xml:space="preserve"> production is growing linearly and that the world population is growing exponentially. If these trends continue, do you think there will be increased hunger or decreased hunger in the world? Discuss this question in your group. Support your ideas with information that can be researched.</w:t>
      </w:r>
    </w:p>
    <w:p w14:paraId="6FBF0C9B" w14:textId="77777777" w:rsidR="004D0FEE" w:rsidRDefault="004D0FEE" w:rsidP="001E1D1F"/>
    <w:p w14:paraId="0F538222" w14:textId="77777777" w:rsidR="004D0FEE" w:rsidRDefault="004D0FEE" w:rsidP="001E1D1F"/>
    <w:p w14:paraId="5B715F49" w14:textId="77777777" w:rsidR="009B0504" w:rsidRDefault="009B0504" w:rsidP="001E1D1F"/>
    <w:p w14:paraId="276156BA" w14:textId="77777777" w:rsidR="009B0504" w:rsidRDefault="009B0504" w:rsidP="001E1D1F"/>
    <w:p w14:paraId="5C48E3ED" w14:textId="77777777" w:rsidR="009B0504" w:rsidRDefault="009B0504" w:rsidP="001E1D1F"/>
    <w:p w14:paraId="11B41484" w14:textId="77777777" w:rsidR="00B33D3E" w:rsidRDefault="00B33D3E" w:rsidP="001E1D1F"/>
    <w:p w14:paraId="4483CE57" w14:textId="795A81F2" w:rsidR="00B33D3E" w:rsidRDefault="007B7201" w:rsidP="00900AD1">
      <w:pPr>
        <w:pStyle w:val="ListParagraph"/>
        <w:numPr>
          <w:ilvl w:val="0"/>
          <w:numId w:val="4"/>
        </w:numPr>
      </w:pPr>
      <w:r>
        <w:t>The table below c</w:t>
      </w:r>
      <w:r w:rsidR="004F70FE">
        <w:t xml:space="preserve">ontains data from the </w:t>
      </w:r>
      <w:r>
        <w:t>Activities 7.1.1 and 7.1.4</w:t>
      </w:r>
    </w:p>
    <w:p w14:paraId="0F8FB6E6" w14:textId="77777777" w:rsidR="00BA297B" w:rsidRDefault="00BA297B" w:rsidP="001E1D1F"/>
    <w:p w14:paraId="1768607C" w14:textId="3A2145CF" w:rsidR="00BA297B" w:rsidRDefault="00CA2D13" w:rsidP="004F70FE">
      <w:pPr>
        <w:pStyle w:val="ListParagraph"/>
        <w:numPr>
          <w:ilvl w:val="0"/>
          <w:numId w:val="1"/>
        </w:numPr>
        <w:ind w:left="720"/>
      </w:pPr>
      <w:r>
        <w:t>Fill in the Agriculture</w:t>
      </w:r>
      <w:r w:rsidR="00BA297B">
        <w:t xml:space="preserve"> Production Index for 2005. (See Activity 7.1.4, question 6.)</w:t>
      </w:r>
    </w:p>
    <w:p w14:paraId="1A4A411A" w14:textId="77777777" w:rsidR="00BA297B" w:rsidRDefault="00BA297B" w:rsidP="004F70FE"/>
    <w:p w14:paraId="2DB043EF" w14:textId="16939302" w:rsidR="00BA297B" w:rsidRDefault="00BA297B" w:rsidP="004F70FE">
      <w:pPr>
        <w:pStyle w:val="ListParagraph"/>
        <w:numPr>
          <w:ilvl w:val="0"/>
          <w:numId w:val="1"/>
        </w:numPr>
        <w:ind w:left="720"/>
      </w:pPr>
      <w:r>
        <w:t>For each row</w:t>
      </w:r>
      <w:r w:rsidR="00CA2D13">
        <w:t>, find the ratio of Agriculture</w:t>
      </w:r>
      <w:r>
        <w:t xml:space="preserve"> Production to Population and fill in the rest of the last column.</w:t>
      </w:r>
    </w:p>
    <w:p w14:paraId="5E2AF839" w14:textId="77777777" w:rsidR="00B33D3E" w:rsidRDefault="00B33D3E" w:rsidP="001E1D1F"/>
    <w:tbl>
      <w:tblPr>
        <w:tblStyle w:val="TableGrid"/>
        <w:tblW w:w="0" w:type="auto"/>
        <w:tblInd w:w="1188" w:type="dxa"/>
        <w:tblLook w:val="04A0" w:firstRow="1" w:lastRow="0" w:firstColumn="1" w:lastColumn="0" w:noHBand="0" w:noVBand="1"/>
      </w:tblPr>
      <w:tblGrid>
        <w:gridCol w:w="1170"/>
        <w:gridCol w:w="1440"/>
        <w:gridCol w:w="1890"/>
        <w:gridCol w:w="2880"/>
      </w:tblGrid>
      <w:tr w:rsidR="004F70FE" w14:paraId="499C6940" w14:textId="77777777" w:rsidTr="004F70FE">
        <w:tc>
          <w:tcPr>
            <w:tcW w:w="1170" w:type="dxa"/>
            <w:shd w:val="clear" w:color="auto" w:fill="DAEEF3" w:themeFill="accent5" w:themeFillTint="33"/>
            <w:vAlign w:val="center"/>
          </w:tcPr>
          <w:p w14:paraId="318178BA" w14:textId="77777777" w:rsidR="00B33D3E" w:rsidRPr="004F70FE" w:rsidRDefault="00B33D3E" w:rsidP="004F70FE">
            <w:pPr>
              <w:jc w:val="center"/>
              <w:rPr>
                <w:b/>
              </w:rPr>
            </w:pPr>
            <w:r w:rsidRPr="004F70FE">
              <w:rPr>
                <w:b/>
              </w:rPr>
              <w:t>Year</w:t>
            </w:r>
          </w:p>
        </w:tc>
        <w:tc>
          <w:tcPr>
            <w:tcW w:w="1440" w:type="dxa"/>
            <w:shd w:val="clear" w:color="auto" w:fill="DAEEF3" w:themeFill="accent5" w:themeFillTint="33"/>
            <w:vAlign w:val="center"/>
          </w:tcPr>
          <w:p w14:paraId="4F013F20" w14:textId="15E92C82" w:rsidR="00B33D3E" w:rsidRPr="004F70FE" w:rsidRDefault="00B33D3E" w:rsidP="004F70FE">
            <w:pPr>
              <w:jc w:val="center"/>
              <w:rPr>
                <w:b/>
              </w:rPr>
            </w:pPr>
            <w:r w:rsidRPr="004F70FE">
              <w:rPr>
                <w:b/>
              </w:rPr>
              <w:t xml:space="preserve">Population </w:t>
            </w:r>
            <w:r w:rsidR="004F70FE">
              <w:rPr>
                <w:b/>
              </w:rPr>
              <w:t>(in b</w:t>
            </w:r>
            <w:r w:rsidRPr="004F70FE">
              <w:rPr>
                <w:b/>
              </w:rPr>
              <w:t>illions</w:t>
            </w:r>
            <w:r w:rsidR="004F70FE">
              <w:rPr>
                <w:b/>
              </w:rPr>
              <w:t>)</w:t>
            </w:r>
          </w:p>
        </w:tc>
        <w:tc>
          <w:tcPr>
            <w:tcW w:w="1890" w:type="dxa"/>
            <w:shd w:val="clear" w:color="auto" w:fill="DAEEF3" w:themeFill="accent5" w:themeFillTint="33"/>
            <w:vAlign w:val="center"/>
          </w:tcPr>
          <w:p w14:paraId="7DDF9A5E" w14:textId="4B9683C5" w:rsidR="00B33D3E" w:rsidRPr="004F70FE" w:rsidRDefault="00CA2D13" w:rsidP="004F70FE">
            <w:pPr>
              <w:jc w:val="center"/>
              <w:rPr>
                <w:b/>
              </w:rPr>
            </w:pPr>
            <w:r>
              <w:rPr>
                <w:b/>
              </w:rPr>
              <w:t xml:space="preserve">Agriculture </w:t>
            </w:r>
            <w:r w:rsidR="007B7201" w:rsidRPr="004F70FE">
              <w:rPr>
                <w:b/>
              </w:rPr>
              <w:t>Production</w:t>
            </w:r>
            <w:r w:rsidR="004F70FE">
              <w:rPr>
                <w:b/>
              </w:rPr>
              <w:t xml:space="preserve"> I</w:t>
            </w:r>
            <w:r w:rsidR="00B33D3E" w:rsidRPr="004F70FE">
              <w:rPr>
                <w:b/>
              </w:rPr>
              <w:t>ndex</w:t>
            </w:r>
          </w:p>
        </w:tc>
        <w:tc>
          <w:tcPr>
            <w:tcW w:w="2880" w:type="dxa"/>
            <w:shd w:val="clear" w:color="auto" w:fill="DAEEF3" w:themeFill="accent5" w:themeFillTint="33"/>
            <w:vAlign w:val="center"/>
          </w:tcPr>
          <w:p w14:paraId="06320FFF" w14:textId="78E640CB" w:rsidR="00B33D3E" w:rsidRPr="004F70FE" w:rsidRDefault="00CA2D13" w:rsidP="004F70FE">
            <w:pPr>
              <w:jc w:val="center"/>
              <w:rPr>
                <w:b/>
              </w:rPr>
            </w:pPr>
            <w:r>
              <w:rPr>
                <w:b/>
              </w:rPr>
              <w:t xml:space="preserve">Ratio of Agriculture </w:t>
            </w:r>
            <w:r w:rsidR="007B7201" w:rsidRPr="004F70FE">
              <w:rPr>
                <w:b/>
              </w:rPr>
              <w:t xml:space="preserve">Production </w:t>
            </w:r>
            <w:r w:rsidR="004F70FE">
              <w:rPr>
                <w:b/>
              </w:rPr>
              <w:t xml:space="preserve">Index </w:t>
            </w:r>
            <w:r w:rsidR="007B7201" w:rsidRPr="004F70FE">
              <w:rPr>
                <w:b/>
              </w:rPr>
              <w:t>to Population</w:t>
            </w:r>
          </w:p>
        </w:tc>
      </w:tr>
      <w:tr w:rsidR="004F70FE" w14:paraId="4EEBCBB2" w14:textId="77777777" w:rsidTr="004F70FE">
        <w:tc>
          <w:tcPr>
            <w:tcW w:w="1170" w:type="dxa"/>
            <w:vAlign w:val="center"/>
          </w:tcPr>
          <w:p w14:paraId="107E9E42" w14:textId="77777777" w:rsidR="00B33D3E" w:rsidRDefault="00B33D3E" w:rsidP="004F70FE">
            <w:pPr>
              <w:jc w:val="center"/>
            </w:pPr>
            <w:r>
              <w:t>1965</w:t>
            </w:r>
          </w:p>
        </w:tc>
        <w:tc>
          <w:tcPr>
            <w:tcW w:w="1440" w:type="dxa"/>
            <w:vAlign w:val="center"/>
          </w:tcPr>
          <w:p w14:paraId="648A13EE" w14:textId="77777777" w:rsidR="00B33D3E" w:rsidRDefault="00B33D3E" w:rsidP="004F70FE">
            <w:pPr>
              <w:jc w:val="center"/>
            </w:pPr>
            <w:r>
              <w:t>3.35</w:t>
            </w:r>
          </w:p>
        </w:tc>
        <w:tc>
          <w:tcPr>
            <w:tcW w:w="1890" w:type="dxa"/>
            <w:vAlign w:val="center"/>
          </w:tcPr>
          <w:p w14:paraId="202B7604" w14:textId="77777777" w:rsidR="00B33D3E" w:rsidRDefault="00B33D3E" w:rsidP="004F70FE">
            <w:pPr>
              <w:jc w:val="center"/>
            </w:pPr>
            <w:r>
              <w:t>111</w:t>
            </w:r>
          </w:p>
        </w:tc>
        <w:tc>
          <w:tcPr>
            <w:tcW w:w="2880" w:type="dxa"/>
            <w:vAlign w:val="center"/>
          </w:tcPr>
          <w:p w14:paraId="3E5B4827" w14:textId="77777777" w:rsidR="00B33D3E" w:rsidRDefault="00B33D3E" w:rsidP="004F70FE">
            <w:pPr>
              <w:jc w:val="center"/>
            </w:pPr>
            <w:r>
              <w:t>33.1</w:t>
            </w:r>
          </w:p>
        </w:tc>
      </w:tr>
      <w:tr w:rsidR="004F70FE" w14:paraId="4CDE55BA" w14:textId="77777777" w:rsidTr="004F70FE">
        <w:tc>
          <w:tcPr>
            <w:tcW w:w="1170" w:type="dxa"/>
            <w:vAlign w:val="center"/>
          </w:tcPr>
          <w:p w14:paraId="46F24919" w14:textId="77777777" w:rsidR="00B33D3E" w:rsidRDefault="00B33D3E" w:rsidP="004F70FE">
            <w:pPr>
              <w:jc w:val="center"/>
            </w:pPr>
            <w:r>
              <w:t>1975</w:t>
            </w:r>
          </w:p>
        </w:tc>
        <w:tc>
          <w:tcPr>
            <w:tcW w:w="1440" w:type="dxa"/>
            <w:vAlign w:val="center"/>
          </w:tcPr>
          <w:p w14:paraId="57EB3154" w14:textId="77777777" w:rsidR="00B33D3E" w:rsidRDefault="00B33D3E" w:rsidP="004F70FE">
            <w:pPr>
              <w:jc w:val="center"/>
            </w:pPr>
            <w:r>
              <w:t>4.09</w:t>
            </w:r>
          </w:p>
        </w:tc>
        <w:tc>
          <w:tcPr>
            <w:tcW w:w="1890" w:type="dxa"/>
            <w:vAlign w:val="center"/>
          </w:tcPr>
          <w:p w14:paraId="74D036E8" w14:textId="77777777" w:rsidR="00B33D3E" w:rsidRDefault="00B33D3E" w:rsidP="004F70FE">
            <w:pPr>
              <w:jc w:val="center"/>
            </w:pPr>
            <w:r>
              <w:t>143</w:t>
            </w:r>
          </w:p>
        </w:tc>
        <w:tc>
          <w:tcPr>
            <w:tcW w:w="2880" w:type="dxa"/>
            <w:vAlign w:val="center"/>
          </w:tcPr>
          <w:p w14:paraId="72D768DA" w14:textId="77777777" w:rsidR="00B33D3E" w:rsidRDefault="00B33D3E" w:rsidP="004F70FE">
            <w:pPr>
              <w:jc w:val="center"/>
            </w:pPr>
          </w:p>
        </w:tc>
      </w:tr>
      <w:tr w:rsidR="004F70FE" w14:paraId="41D3EAB9" w14:textId="77777777" w:rsidTr="004F70FE">
        <w:tc>
          <w:tcPr>
            <w:tcW w:w="1170" w:type="dxa"/>
            <w:vAlign w:val="center"/>
          </w:tcPr>
          <w:p w14:paraId="088B9505" w14:textId="77777777" w:rsidR="00B33D3E" w:rsidRDefault="00B33D3E" w:rsidP="004F70FE">
            <w:pPr>
              <w:jc w:val="center"/>
            </w:pPr>
            <w:r>
              <w:t>1985</w:t>
            </w:r>
          </w:p>
        </w:tc>
        <w:tc>
          <w:tcPr>
            <w:tcW w:w="1440" w:type="dxa"/>
            <w:vAlign w:val="center"/>
          </w:tcPr>
          <w:p w14:paraId="6DE08920" w14:textId="77777777" w:rsidR="00B33D3E" w:rsidRDefault="00B33D3E" w:rsidP="004F70FE">
            <w:pPr>
              <w:jc w:val="center"/>
            </w:pPr>
            <w:r>
              <w:t>4.85</w:t>
            </w:r>
          </w:p>
        </w:tc>
        <w:tc>
          <w:tcPr>
            <w:tcW w:w="1890" w:type="dxa"/>
            <w:vAlign w:val="center"/>
          </w:tcPr>
          <w:p w14:paraId="59F98630" w14:textId="77777777" w:rsidR="00B33D3E" w:rsidRDefault="00B33D3E" w:rsidP="004F70FE">
            <w:pPr>
              <w:jc w:val="center"/>
            </w:pPr>
            <w:r>
              <w:t>180</w:t>
            </w:r>
          </w:p>
        </w:tc>
        <w:tc>
          <w:tcPr>
            <w:tcW w:w="2880" w:type="dxa"/>
            <w:vAlign w:val="center"/>
          </w:tcPr>
          <w:p w14:paraId="549DB920" w14:textId="77777777" w:rsidR="00B33D3E" w:rsidRDefault="00B33D3E" w:rsidP="004F70FE">
            <w:pPr>
              <w:jc w:val="center"/>
            </w:pPr>
          </w:p>
        </w:tc>
      </w:tr>
      <w:tr w:rsidR="004F70FE" w14:paraId="520A23A7" w14:textId="77777777" w:rsidTr="004F70FE">
        <w:tc>
          <w:tcPr>
            <w:tcW w:w="1170" w:type="dxa"/>
            <w:vAlign w:val="center"/>
          </w:tcPr>
          <w:p w14:paraId="79E09CD6" w14:textId="77777777" w:rsidR="00B33D3E" w:rsidRDefault="00B33D3E" w:rsidP="004F70FE">
            <w:pPr>
              <w:jc w:val="center"/>
            </w:pPr>
            <w:r>
              <w:t>1995</w:t>
            </w:r>
          </w:p>
        </w:tc>
        <w:tc>
          <w:tcPr>
            <w:tcW w:w="1440" w:type="dxa"/>
            <w:vAlign w:val="center"/>
          </w:tcPr>
          <w:p w14:paraId="38EDB195" w14:textId="77777777" w:rsidR="00B33D3E" w:rsidRDefault="00B33D3E" w:rsidP="004F70FE">
            <w:pPr>
              <w:jc w:val="center"/>
            </w:pPr>
            <w:r>
              <w:t>5.7</w:t>
            </w:r>
          </w:p>
        </w:tc>
        <w:tc>
          <w:tcPr>
            <w:tcW w:w="1890" w:type="dxa"/>
            <w:vAlign w:val="center"/>
          </w:tcPr>
          <w:p w14:paraId="11C27414" w14:textId="77777777" w:rsidR="00B33D3E" w:rsidRDefault="00B33D3E" w:rsidP="004F70FE">
            <w:pPr>
              <w:jc w:val="center"/>
            </w:pPr>
            <w:r>
              <w:t>215</w:t>
            </w:r>
          </w:p>
        </w:tc>
        <w:tc>
          <w:tcPr>
            <w:tcW w:w="2880" w:type="dxa"/>
            <w:vAlign w:val="center"/>
          </w:tcPr>
          <w:p w14:paraId="6BEBD9A9" w14:textId="77777777" w:rsidR="00B33D3E" w:rsidRDefault="00B33D3E" w:rsidP="004F70FE">
            <w:pPr>
              <w:jc w:val="center"/>
            </w:pPr>
          </w:p>
        </w:tc>
      </w:tr>
      <w:tr w:rsidR="004F70FE" w14:paraId="13D57E32" w14:textId="77777777" w:rsidTr="004F70FE">
        <w:tc>
          <w:tcPr>
            <w:tcW w:w="1170" w:type="dxa"/>
            <w:vAlign w:val="center"/>
          </w:tcPr>
          <w:p w14:paraId="6A068FDD" w14:textId="77777777" w:rsidR="00B33D3E" w:rsidRDefault="00B33D3E" w:rsidP="004F70FE">
            <w:pPr>
              <w:jc w:val="center"/>
            </w:pPr>
            <w:r>
              <w:t>2005</w:t>
            </w:r>
          </w:p>
        </w:tc>
        <w:tc>
          <w:tcPr>
            <w:tcW w:w="1440" w:type="dxa"/>
            <w:vAlign w:val="center"/>
          </w:tcPr>
          <w:p w14:paraId="18C9F518" w14:textId="77777777" w:rsidR="00B33D3E" w:rsidRDefault="00B33D3E" w:rsidP="004F70FE">
            <w:pPr>
              <w:jc w:val="center"/>
            </w:pPr>
            <w:r>
              <w:t>6.48</w:t>
            </w:r>
          </w:p>
        </w:tc>
        <w:tc>
          <w:tcPr>
            <w:tcW w:w="1890" w:type="dxa"/>
            <w:vAlign w:val="center"/>
          </w:tcPr>
          <w:p w14:paraId="16CC4B19" w14:textId="77777777" w:rsidR="00B33D3E" w:rsidRDefault="00B33D3E" w:rsidP="004F70FE">
            <w:pPr>
              <w:jc w:val="center"/>
            </w:pPr>
          </w:p>
        </w:tc>
        <w:tc>
          <w:tcPr>
            <w:tcW w:w="2880" w:type="dxa"/>
            <w:vAlign w:val="center"/>
          </w:tcPr>
          <w:p w14:paraId="3669CC75" w14:textId="77777777" w:rsidR="00B33D3E" w:rsidRDefault="00B33D3E" w:rsidP="004F70FE">
            <w:pPr>
              <w:jc w:val="center"/>
            </w:pPr>
          </w:p>
        </w:tc>
      </w:tr>
    </w:tbl>
    <w:p w14:paraId="005707E7" w14:textId="77777777" w:rsidR="00B33D3E" w:rsidRDefault="00B33D3E" w:rsidP="001E1D1F"/>
    <w:p w14:paraId="25D6E430" w14:textId="77777777" w:rsidR="004D0FEE" w:rsidRDefault="00BA297B" w:rsidP="00BA297B">
      <w:pPr>
        <w:pStyle w:val="ListParagraph"/>
        <w:numPr>
          <w:ilvl w:val="0"/>
          <w:numId w:val="1"/>
        </w:numPr>
      </w:pPr>
      <w:r>
        <w:t>Describe any trend you see in the last column of the table.</w:t>
      </w:r>
    </w:p>
    <w:p w14:paraId="3FFCD2EA" w14:textId="77777777" w:rsidR="00BA297B" w:rsidRDefault="00BA297B" w:rsidP="00BA297B"/>
    <w:p w14:paraId="0D34C054" w14:textId="77777777" w:rsidR="008409DD" w:rsidRDefault="008409DD" w:rsidP="00BA297B"/>
    <w:p w14:paraId="3BC30D97" w14:textId="77777777" w:rsidR="008409DD" w:rsidRDefault="008409DD" w:rsidP="00BA297B"/>
    <w:p w14:paraId="61343C30" w14:textId="06771348" w:rsidR="00BA297B" w:rsidRDefault="00BA297B" w:rsidP="00BA297B">
      <w:pPr>
        <w:pStyle w:val="ListParagraph"/>
        <w:numPr>
          <w:ilvl w:val="0"/>
          <w:numId w:val="1"/>
        </w:numPr>
      </w:pPr>
      <w:r>
        <w:lastRenderedPageBreak/>
        <w:t xml:space="preserve">Based on information in this table, do you think world hunger </w:t>
      </w:r>
      <w:r w:rsidR="008409DD">
        <w:t xml:space="preserve">is </w:t>
      </w:r>
      <w:r>
        <w:t>increasing or dec</w:t>
      </w:r>
      <w:r w:rsidR="008409DD">
        <w:t>reasing?  Justify your answer.</w:t>
      </w:r>
    </w:p>
    <w:p w14:paraId="73F0AFCB" w14:textId="77777777" w:rsidR="008409DD" w:rsidRDefault="008409DD" w:rsidP="008409DD">
      <w:pPr>
        <w:pStyle w:val="ListParagraph"/>
        <w:ind w:left="1080"/>
      </w:pPr>
    </w:p>
    <w:p w14:paraId="7394E1CC" w14:textId="77777777" w:rsidR="008409DD" w:rsidRDefault="008409DD" w:rsidP="008409DD">
      <w:pPr>
        <w:pStyle w:val="ListParagraph"/>
        <w:ind w:left="1080"/>
      </w:pPr>
    </w:p>
    <w:p w14:paraId="5A0A5BCA" w14:textId="77777777" w:rsidR="008D173E" w:rsidRDefault="008D173E" w:rsidP="008409DD">
      <w:pPr>
        <w:pStyle w:val="ListParagraph"/>
        <w:ind w:left="1080"/>
      </w:pPr>
    </w:p>
    <w:p w14:paraId="212B5845" w14:textId="77777777" w:rsidR="008409DD" w:rsidRDefault="008409DD" w:rsidP="008409DD">
      <w:pPr>
        <w:pStyle w:val="ListParagraph"/>
        <w:ind w:left="1080"/>
      </w:pPr>
    </w:p>
    <w:p w14:paraId="16E621DD" w14:textId="77777777" w:rsidR="008409DD" w:rsidRDefault="008409DD" w:rsidP="008409DD">
      <w:pPr>
        <w:pStyle w:val="ListParagraph"/>
        <w:ind w:left="1080"/>
      </w:pPr>
    </w:p>
    <w:p w14:paraId="501971DD" w14:textId="77777777" w:rsidR="00922AE2" w:rsidRDefault="00922AE2" w:rsidP="008409DD">
      <w:pPr>
        <w:pStyle w:val="ListParagraph"/>
        <w:ind w:left="1080"/>
      </w:pPr>
    </w:p>
    <w:p w14:paraId="5A703B09" w14:textId="2F1C063E" w:rsidR="008D173E" w:rsidRDefault="0066422B" w:rsidP="008409DD">
      <w:pPr>
        <w:pBdr>
          <w:top w:val="single" w:sz="4" w:space="1" w:color="auto"/>
          <w:left w:val="single" w:sz="4" w:space="4" w:color="auto"/>
          <w:bottom w:val="single" w:sz="4" w:space="1" w:color="auto"/>
          <w:right w:val="single" w:sz="4" w:space="4" w:color="auto"/>
        </w:pBdr>
        <w:shd w:val="clear" w:color="auto" w:fill="FFFDA0"/>
        <w:rPr>
          <w:b/>
        </w:rPr>
      </w:pPr>
      <w:r>
        <w:rPr>
          <w:b/>
        </w:rPr>
        <w:t xml:space="preserve">Linear Growth vs. </w:t>
      </w:r>
      <w:r w:rsidR="008D173E" w:rsidRPr="008D173E">
        <w:rPr>
          <w:b/>
        </w:rPr>
        <w:t>Exponential Growth</w:t>
      </w:r>
    </w:p>
    <w:p w14:paraId="583FB961" w14:textId="77777777" w:rsidR="00BE0EED" w:rsidRPr="008D173E" w:rsidRDefault="00BE0EED" w:rsidP="008409DD">
      <w:pPr>
        <w:pBdr>
          <w:top w:val="single" w:sz="4" w:space="1" w:color="auto"/>
          <w:left w:val="single" w:sz="4" w:space="4" w:color="auto"/>
          <w:bottom w:val="single" w:sz="4" w:space="1" w:color="auto"/>
          <w:right w:val="single" w:sz="4" w:space="4" w:color="auto"/>
        </w:pBdr>
        <w:shd w:val="clear" w:color="auto" w:fill="FFFDA0"/>
        <w:rPr>
          <w:b/>
        </w:rPr>
      </w:pPr>
    </w:p>
    <w:p w14:paraId="7BACAF31" w14:textId="2BE0A48A" w:rsidR="008546BF" w:rsidRPr="00BE0EED" w:rsidRDefault="001E1D1F" w:rsidP="008409DD">
      <w:pPr>
        <w:pBdr>
          <w:top w:val="single" w:sz="4" w:space="1" w:color="auto"/>
          <w:left w:val="single" w:sz="4" w:space="4" w:color="auto"/>
          <w:bottom w:val="single" w:sz="4" w:space="1" w:color="auto"/>
          <w:right w:val="single" w:sz="4" w:space="4" w:color="auto"/>
        </w:pBdr>
        <w:shd w:val="clear" w:color="auto" w:fill="FFFDA0"/>
        <w:rPr>
          <w:bCs/>
        </w:rPr>
      </w:pPr>
      <w:r>
        <w:t xml:space="preserve">The </w:t>
      </w:r>
      <w:r w:rsidR="00CD7D61">
        <w:t>growth pattern</w:t>
      </w:r>
      <w:r w:rsidR="00CA2D13">
        <w:t xml:space="preserve"> in the World Agriculture</w:t>
      </w:r>
      <w:r w:rsidR="008409DD">
        <w:t xml:space="preserve"> P</w:t>
      </w:r>
      <w:r>
        <w:t>roduct</w:t>
      </w:r>
      <w:r w:rsidR="008409DD">
        <w:t>ion Index</w:t>
      </w:r>
      <w:r>
        <w:t xml:space="preserve"> </w:t>
      </w:r>
      <w:r w:rsidR="00CD7D61">
        <w:t>is</w:t>
      </w:r>
      <w:r w:rsidR="00030C56">
        <w:t xml:space="preserve"> </w:t>
      </w:r>
      <w:r>
        <w:rPr>
          <w:b/>
          <w:bCs/>
        </w:rPr>
        <w:t>linear</w:t>
      </w:r>
      <w:r w:rsidR="0066422B">
        <w:rPr>
          <w:bCs/>
        </w:rPr>
        <w:t xml:space="preserve"> </w:t>
      </w:r>
      <w:r w:rsidR="00BE0EED">
        <w:rPr>
          <w:bCs/>
        </w:rPr>
        <w:t>since a</w:t>
      </w:r>
      <w:r w:rsidR="008546BF">
        <w:rPr>
          <w:bCs/>
        </w:rPr>
        <w:t xml:space="preserve"> </w:t>
      </w:r>
      <w:r w:rsidR="008546BF" w:rsidRPr="008546BF">
        <w:rPr>
          <w:b/>
          <w:bCs/>
        </w:rPr>
        <w:t>constant number is added</w:t>
      </w:r>
      <w:r w:rsidR="008546BF">
        <w:rPr>
          <w:bCs/>
        </w:rPr>
        <w:t xml:space="preserve"> to the value of the </w:t>
      </w:r>
      <w:r w:rsidR="008409DD" w:rsidRPr="00030C56">
        <w:t>index</w:t>
      </w:r>
      <w:r w:rsidR="008546BF">
        <w:t xml:space="preserve"> to get the value of the index two years later.</w:t>
      </w:r>
    </w:p>
    <w:p w14:paraId="138B1094" w14:textId="77777777" w:rsidR="007C1538" w:rsidRDefault="007C1538" w:rsidP="008409DD">
      <w:pPr>
        <w:pBdr>
          <w:top w:val="single" w:sz="4" w:space="1" w:color="auto"/>
          <w:left w:val="single" w:sz="4" w:space="4" w:color="auto"/>
          <w:bottom w:val="single" w:sz="4" w:space="1" w:color="auto"/>
          <w:right w:val="single" w:sz="4" w:space="4" w:color="auto"/>
        </w:pBdr>
        <w:shd w:val="clear" w:color="auto" w:fill="FFFDA0"/>
      </w:pPr>
    </w:p>
    <w:p w14:paraId="5907ACBF" w14:textId="62A93D12" w:rsidR="001E1D1F" w:rsidRDefault="008409DD" w:rsidP="008409DD">
      <w:pPr>
        <w:pBdr>
          <w:top w:val="single" w:sz="4" w:space="1" w:color="auto"/>
          <w:left w:val="single" w:sz="4" w:space="4" w:color="auto"/>
          <w:bottom w:val="single" w:sz="4" w:space="1" w:color="auto"/>
          <w:right w:val="single" w:sz="4" w:space="4" w:color="auto"/>
        </w:pBdr>
        <w:shd w:val="clear" w:color="auto" w:fill="FFFDA0"/>
      </w:pPr>
      <w:r>
        <w:t xml:space="preserve">The </w:t>
      </w:r>
      <w:r w:rsidR="00CD7D61">
        <w:t xml:space="preserve">growth </w:t>
      </w:r>
      <w:r>
        <w:t xml:space="preserve">pattern in </w:t>
      </w:r>
      <w:r w:rsidR="001E1D1F">
        <w:t xml:space="preserve">the world population </w:t>
      </w:r>
      <w:r w:rsidR="00BE0EED">
        <w:t>i</w:t>
      </w:r>
      <w:r w:rsidR="001E1D1F">
        <w:t>s</w:t>
      </w:r>
      <w:r w:rsidR="009464BF">
        <w:t xml:space="preserve"> </w:t>
      </w:r>
      <w:r w:rsidR="007C1538" w:rsidRPr="008546BF">
        <w:rPr>
          <w:b/>
        </w:rPr>
        <w:t>exponential</w:t>
      </w:r>
      <w:r w:rsidR="0066422B">
        <w:t xml:space="preserve"> </w:t>
      </w:r>
      <w:r w:rsidR="00BE0EED" w:rsidRPr="00BE0EED">
        <w:t>since a</w:t>
      </w:r>
      <w:r w:rsidR="008546BF">
        <w:t xml:space="preserve"> </w:t>
      </w:r>
      <w:r w:rsidR="008546BF" w:rsidRPr="008546BF">
        <w:rPr>
          <w:b/>
        </w:rPr>
        <w:t xml:space="preserve">constant number is </w:t>
      </w:r>
      <w:r w:rsidR="008546BF" w:rsidRPr="008546BF">
        <w:rPr>
          <w:b/>
          <w:bCs/>
        </w:rPr>
        <w:t xml:space="preserve">multiplied </w:t>
      </w:r>
      <w:r w:rsidR="00CD7D61" w:rsidRPr="008546BF">
        <w:t>by</w:t>
      </w:r>
      <w:r w:rsidR="00030C56" w:rsidRPr="008546BF">
        <w:t xml:space="preserve"> </w:t>
      </w:r>
      <w:r w:rsidR="0066422B">
        <w:t xml:space="preserve">the </w:t>
      </w:r>
      <w:r w:rsidR="001E1D1F">
        <w:t xml:space="preserve">population </w:t>
      </w:r>
      <w:r w:rsidR="00030C56">
        <w:t xml:space="preserve">size </w:t>
      </w:r>
      <w:r w:rsidR="0066422B">
        <w:t>to get</w:t>
      </w:r>
      <w:r w:rsidR="001E1D1F">
        <w:t xml:space="preserve"> the </w:t>
      </w:r>
      <w:r>
        <w:t>population</w:t>
      </w:r>
      <w:r w:rsidR="00030C56">
        <w:t xml:space="preserve"> size</w:t>
      </w:r>
      <w:r w:rsidR="0066422B">
        <w:t xml:space="preserve"> the next year</w:t>
      </w:r>
      <w:r>
        <w:t>.</w:t>
      </w:r>
      <w:r w:rsidR="00CD7D61">
        <w:t xml:space="preserve"> </w:t>
      </w:r>
    </w:p>
    <w:p w14:paraId="3BE4C102" w14:textId="77777777" w:rsidR="008546BF" w:rsidRDefault="008546BF" w:rsidP="001E1D1F"/>
    <w:p w14:paraId="057AAB1E" w14:textId="0694EA46" w:rsidR="00BA297B" w:rsidRDefault="00900AD1" w:rsidP="00900AD1">
      <w:pPr>
        <w:pStyle w:val="ListParagraph"/>
        <w:numPr>
          <w:ilvl w:val="0"/>
          <w:numId w:val="4"/>
        </w:numPr>
      </w:pPr>
      <w:r>
        <w:t>In Activity 7.1.3 we</w:t>
      </w:r>
      <w:r w:rsidR="00BA297B">
        <w:t xml:space="preserve"> looked at a model for exponential growth based on a yearly multiplier of 1.0174.  If the trend in that model continues, the population in 2055 will be 16.238 billion.</w:t>
      </w:r>
    </w:p>
    <w:p w14:paraId="4E0355A5" w14:textId="77777777" w:rsidR="00BA297B" w:rsidRDefault="00BA297B" w:rsidP="00BA297B"/>
    <w:p w14:paraId="70F97A2C" w14:textId="16FEE6BB" w:rsidR="00BA297B" w:rsidRDefault="00BA297B" w:rsidP="00CE40DE">
      <w:pPr>
        <w:pStyle w:val="ListParagraph"/>
        <w:numPr>
          <w:ilvl w:val="0"/>
          <w:numId w:val="2"/>
        </w:numPr>
      </w:pPr>
      <w:r>
        <w:t>Wh</w:t>
      </w:r>
      <w:r w:rsidR="00CA2D13">
        <w:t>at is the predicted agriculture</w:t>
      </w:r>
      <w:r>
        <w:t xml:space="preserve"> production index for the year 2055</w:t>
      </w:r>
      <w:r w:rsidR="00CE40DE">
        <w:t>?</w:t>
      </w:r>
      <w:r>
        <w:t xml:space="preserve">  (</w:t>
      </w:r>
      <w:r w:rsidR="00CE40DE">
        <w:t>See Activity 7.14, question 7.)</w:t>
      </w:r>
      <w:r>
        <w:t xml:space="preserve"> </w:t>
      </w:r>
    </w:p>
    <w:p w14:paraId="2DD0E505" w14:textId="77777777" w:rsidR="00CE40DE" w:rsidRDefault="00CE40DE" w:rsidP="00CE40DE"/>
    <w:p w14:paraId="41EEAE2F" w14:textId="77777777" w:rsidR="00CE40DE" w:rsidRDefault="00CE40DE" w:rsidP="00CE40DE"/>
    <w:p w14:paraId="7C9D11D8" w14:textId="5484D55C" w:rsidR="00CE40DE" w:rsidRDefault="00CE40DE" w:rsidP="00CE40DE">
      <w:pPr>
        <w:pStyle w:val="ListParagraph"/>
        <w:numPr>
          <w:ilvl w:val="0"/>
          <w:numId w:val="2"/>
        </w:numPr>
      </w:pPr>
      <w:r>
        <w:t>What is the</w:t>
      </w:r>
      <w:r w:rsidR="00CA2D13">
        <w:t xml:space="preserve"> predicted ratio of agriculture</w:t>
      </w:r>
      <w:r>
        <w:t xml:space="preserve"> production </w:t>
      </w:r>
      <w:r w:rsidR="00CA2D13">
        <w:t xml:space="preserve">index </w:t>
      </w:r>
      <w:r>
        <w:t>to population for the year 2055?</w:t>
      </w:r>
    </w:p>
    <w:p w14:paraId="315B63E8" w14:textId="77777777" w:rsidR="00CE40DE" w:rsidRDefault="00CE40DE" w:rsidP="00CE40DE"/>
    <w:p w14:paraId="1A148982" w14:textId="77777777" w:rsidR="00CE40DE" w:rsidRDefault="00CE40DE" w:rsidP="00CE40DE"/>
    <w:p w14:paraId="20EC0BFB" w14:textId="77777777" w:rsidR="00CE40DE" w:rsidRDefault="00CE40DE" w:rsidP="00CE40DE"/>
    <w:p w14:paraId="1A94682A" w14:textId="77777777" w:rsidR="00CE40DE" w:rsidRDefault="00CE40DE" w:rsidP="00CE40DE">
      <w:pPr>
        <w:pStyle w:val="ListParagraph"/>
        <w:numPr>
          <w:ilvl w:val="0"/>
          <w:numId w:val="2"/>
        </w:numPr>
      </w:pPr>
      <w:r>
        <w:t>Would the result in 3(b) cause you to rethink your conclusion in 2(d)?  Explain.</w:t>
      </w:r>
    </w:p>
    <w:p w14:paraId="4A6CCDC7" w14:textId="77777777" w:rsidR="00CE40DE" w:rsidRDefault="00CE40DE" w:rsidP="00CE40DE"/>
    <w:p w14:paraId="4B1F1FD0" w14:textId="77777777" w:rsidR="00CE40DE" w:rsidRDefault="00CE40DE" w:rsidP="00CE40DE"/>
    <w:p w14:paraId="04144436" w14:textId="77777777" w:rsidR="00CE40DE" w:rsidRDefault="00CE40DE" w:rsidP="00CE40DE"/>
    <w:p w14:paraId="18897056" w14:textId="77777777" w:rsidR="00CE40DE" w:rsidRDefault="00CE40DE" w:rsidP="00CE40DE"/>
    <w:p w14:paraId="6BA746DE" w14:textId="77777777" w:rsidR="00CE40DE" w:rsidRPr="00BA297B" w:rsidRDefault="00CE40DE" w:rsidP="00CE40DE">
      <w:pPr>
        <w:pStyle w:val="ListParagraph"/>
        <w:numPr>
          <w:ilvl w:val="0"/>
          <w:numId w:val="2"/>
        </w:numPr>
      </w:pPr>
      <w:r>
        <w:t xml:space="preserve">Reread the first paragraph of this investigation.  Do you think the United Nations used the same model for population growth that we found in Activity 7.1.3?  Explain. </w:t>
      </w:r>
    </w:p>
    <w:p w14:paraId="0B569243" w14:textId="77777777" w:rsidR="00BA297B" w:rsidRDefault="00BA297B" w:rsidP="001E1D1F"/>
    <w:p w14:paraId="1335BF21" w14:textId="77777777" w:rsidR="007C1538" w:rsidRDefault="007C1538" w:rsidP="001E1D1F"/>
    <w:p w14:paraId="0FF1FD9A" w14:textId="77777777" w:rsidR="00F437EB" w:rsidRDefault="00F437EB" w:rsidP="001E1D1F"/>
    <w:p w14:paraId="36CF7D87" w14:textId="77777777" w:rsidR="005C4E9A" w:rsidRDefault="005C4E9A" w:rsidP="001E1D1F"/>
    <w:p w14:paraId="519AC1A7" w14:textId="77777777" w:rsidR="00CE40DE" w:rsidRDefault="00CE40DE" w:rsidP="001E1D1F"/>
    <w:p w14:paraId="079A77C5" w14:textId="77777777" w:rsidR="00900AD1" w:rsidRDefault="00900AD1" w:rsidP="001E1D1F"/>
    <w:p w14:paraId="4BF18367" w14:textId="77777777" w:rsidR="00900AD1" w:rsidRDefault="00900AD1" w:rsidP="001E1D1F"/>
    <w:p w14:paraId="14926621" w14:textId="77777777" w:rsidR="00900AD1" w:rsidRDefault="00900AD1" w:rsidP="001E1D1F">
      <w:bookmarkStart w:id="0" w:name="_GoBack"/>
      <w:bookmarkEnd w:id="0"/>
    </w:p>
    <w:p w14:paraId="40BFF6FC" w14:textId="51CD38C6" w:rsidR="00916A02" w:rsidRPr="008546BF" w:rsidRDefault="001E1D1F" w:rsidP="008546BF">
      <w:pPr>
        <w:pBdr>
          <w:top w:val="single" w:sz="4" w:space="1" w:color="auto"/>
          <w:left w:val="single" w:sz="4" w:space="4" w:color="auto"/>
          <w:bottom w:val="single" w:sz="4" w:space="1" w:color="auto"/>
          <w:right w:val="single" w:sz="4" w:space="4" w:color="auto"/>
        </w:pBdr>
        <w:shd w:val="clear" w:color="auto" w:fill="FFFDA0"/>
      </w:pPr>
      <w:r>
        <w:t xml:space="preserve">Unit 7 is titled “An Introduction to Exponential Functions.”  Just as we modeled relationships that exhibited an </w:t>
      </w:r>
      <w:r>
        <w:rPr>
          <w:b/>
          <w:bCs/>
        </w:rPr>
        <w:t>additive</w:t>
      </w:r>
      <w:r>
        <w:t xml:space="preserve"> pattern with </w:t>
      </w:r>
      <w:r>
        <w:rPr>
          <w:b/>
          <w:bCs/>
        </w:rPr>
        <w:t>linear</w:t>
      </w:r>
      <w:r>
        <w:t xml:space="preserve"> functions, we will model relationships that exhibit a </w:t>
      </w:r>
      <w:r>
        <w:rPr>
          <w:b/>
          <w:bCs/>
        </w:rPr>
        <w:t>multiplicative</w:t>
      </w:r>
      <w:r>
        <w:t xml:space="preserve"> pattern with </w:t>
      </w:r>
      <w:r>
        <w:rPr>
          <w:b/>
          <w:bCs/>
        </w:rPr>
        <w:t>exponential</w:t>
      </w:r>
      <w:r w:rsidR="00900AD1">
        <w:t xml:space="preserve"> functions. </w:t>
      </w:r>
      <w:r>
        <w:t>Enjoy the upcoming unit!</w:t>
      </w:r>
    </w:p>
    <w:sectPr w:rsidR="00916A02" w:rsidRPr="008546BF" w:rsidSect="005C4E9A">
      <w:headerReference w:type="default" r:id="rId9"/>
      <w:footerReference w:type="default" r:id="rId10"/>
      <w:pgSz w:w="12240" w:h="15840"/>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5D56D" w14:textId="77777777" w:rsidR="00126BAA" w:rsidRDefault="00126BAA" w:rsidP="001E1D1F">
      <w:r>
        <w:separator/>
      </w:r>
    </w:p>
  </w:endnote>
  <w:endnote w:type="continuationSeparator" w:id="0">
    <w:p w14:paraId="5A090762" w14:textId="77777777" w:rsidR="00126BAA" w:rsidRDefault="00126BAA" w:rsidP="001E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2015F" w14:textId="4735BF17" w:rsidR="00126BAA" w:rsidRPr="008409DD" w:rsidRDefault="00126BAA" w:rsidP="008409DD">
    <w:pPr>
      <w:pStyle w:val="Footer"/>
      <w:pBdr>
        <w:top w:val="single" w:sz="4" w:space="1" w:color="auto"/>
      </w:pBdr>
      <w:rPr>
        <w:sz w:val="20"/>
        <w:szCs w:val="20"/>
      </w:rPr>
    </w:pPr>
    <w:r>
      <w:rPr>
        <w:sz w:val="20"/>
        <w:szCs w:val="20"/>
      </w:rPr>
      <w:t>Activity 7.1.5</w:t>
    </w:r>
    <w:r w:rsidRPr="00390B19">
      <w:rPr>
        <w:sz w:val="20"/>
        <w:szCs w:val="20"/>
      </w:rPr>
      <w:tab/>
    </w:r>
    <w:r w:rsidRPr="00390B19">
      <w:rPr>
        <w:sz w:val="20"/>
        <w:szCs w:val="20"/>
      </w:rPr>
      <w:tab/>
    </w:r>
    <w:r>
      <w:rPr>
        <w:sz w:val="20"/>
        <w:szCs w:val="20"/>
      </w:rPr>
      <w:t xml:space="preserve">                          </w:t>
    </w:r>
    <w:r w:rsidRPr="00390B19">
      <w:rPr>
        <w:sz w:val="20"/>
        <w:szCs w:val="20"/>
      </w:rPr>
      <w:t>Algebra I Model Curriculum Version 3.0</w:t>
    </w:r>
  </w:p>
  <w:p w14:paraId="31CDA38B" w14:textId="7DB826C0" w:rsidR="00126BAA" w:rsidRDefault="00126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2FC96" w14:textId="77777777" w:rsidR="00126BAA" w:rsidRDefault="00126BAA" w:rsidP="001E1D1F">
      <w:r>
        <w:separator/>
      </w:r>
    </w:p>
  </w:footnote>
  <w:footnote w:type="continuationSeparator" w:id="0">
    <w:p w14:paraId="4CF7A2DB" w14:textId="77777777" w:rsidR="00126BAA" w:rsidRDefault="00126BAA" w:rsidP="001E1D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6E028" w14:textId="77777777" w:rsidR="00126BAA" w:rsidRDefault="00126BAA" w:rsidP="004C7C2A">
    <w:pPr>
      <w:pBdr>
        <w:bottom w:val="single" w:sz="4" w:space="1" w:color="auto"/>
      </w:pBdr>
    </w:pPr>
    <w:r w:rsidRPr="00331307">
      <w:rPr>
        <w:rFonts w:eastAsia="MS Mincho"/>
      </w:rPr>
      <w:t>N</w:t>
    </w:r>
    <w:r>
      <w:rPr>
        <w:rFonts w:eastAsia="MS Mincho"/>
      </w:rPr>
      <w:t>ame:</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331307">
      <w:rPr>
        <w:rFonts w:eastAsia="MS Mincho"/>
      </w:rPr>
      <w:t xml:space="preserve">Date:  </w:t>
    </w:r>
    <w:r>
      <w:rPr>
        <w:rFonts w:eastAsia="MS Mincho"/>
      </w:rPr>
      <w:t xml:space="preserve">                               </w:t>
    </w:r>
    <w:r w:rsidRPr="00F0533D">
      <w:t xml:space="preserve">Page </w:t>
    </w:r>
    <w:r>
      <w:fldChar w:fldCharType="begin"/>
    </w:r>
    <w:r>
      <w:instrText xml:space="preserve"> PAGE </w:instrText>
    </w:r>
    <w:r>
      <w:fldChar w:fldCharType="separate"/>
    </w:r>
    <w:r w:rsidR="00922AE2">
      <w:rPr>
        <w:noProof/>
      </w:rPr>
      <w:t>1</w:t>
    </w:r>
    <w:r>
      <w:rPr>
        <w:noProof/>
      </w:rPr>
      <w:fldChar w:fldCharType="end"/>
    </w:r>
    <w:r w:rsidRPr="00F0533D">
      <w:t xml:space="preserve"> of </w:t>
    </w:r>
    <w:r w:rsidR="00922AE2">
      <w:fldChar w:fldCharType="begin"/>
    </w:r>
    <w:r w:rsidR="00922AE2">
      <w:instrText xml:space="preserve"> NUMPAGES  </w:instrText>
    </w:r>
    <w:r w:rsidR="00922AE2">
      <w:fldChar w:fldCharType="separate"/>
    </w:r>
    <w:r w:rsidR="00922AE2">
      <w:rPr>
        <w:noProof/>
      </w:rPr>
      <w:t>2</w:t>
    </w:r>
    <w:r w:rsidR="00922AE2">
      <w:rPr>
        <w:noProof/>
      </w:rPr>
      <w:fldChar w:fldCharType="end"/>
    </w:r>
  </w:p>
  <w:p w14:paraId="65B53FBE" w14:textId="5144D9DD" w:rsidR="00126BAA" w:rsidRDefault="00126BAA" w:rsidP="005C4E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F59"/>
    <w:multiLevelType w:val="hybridMultilevel"/>
    <w:tmpl w:val="A77251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6E1CFF"/>
    <w:multiLevelType w:val="hybridMultilevel"/>
    <w:tmpl w:val="2A02E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95B5C"/>
    <w:multiLevelType w:val="hybridMultilevel"/>
    <w:tmpl w:val="29700A44"/>
    <w:lvl w:ilvl="0" w:tplc="65B09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D16CD2"/>
    <w:multiLevelType w:val="hybridMultilevel"/>
    <w:tmpl w:val="E9FE6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1F"/>
    <w:rsid w:val="00001C11"/>
    <w:rsid w:val="00030C56"/>
    <w:rsid w:val="00126BAA"/>
    <w:rsid w:val="001677AC"/>
    <w:rsid w:val="001E1D1F"/>
    <w:rsid w:val="002A4A67"/>
    <w:rsid w:val="00310E0D"/>
    <w:rsid w:val="004C7C2A"/>
    <w:rsid w:val="004D0FEE"/>
    <w:rsid w:val="004D4430"/>
    <w:rsid w:val="004F28B4"/>
    <w:rsid w:val="004F70FE"/>
    <w:rsid w:val="005C4E9A"/>
    <w:rsid w:val="00601882"/>
    <w:rsid w:val="0066422B"/>
    <w:rsid w:val="00692DC1"/>
    <w:rsid w:val="0069702D"/>
    <w:rsid w:val="006B14B6"/>
    <w:rsid w:val="006F5ABD"/>
    <w:rsid w:val="0072157A"/>
    <w:rsid w:val="007B7201"/>
    <w:rsid w:val="007C1538"/>
    <w:rsid w:val="0080520E"/>
    <w:rsid w:val="0081432B"/>
    <w:rsid w:val="008409DD"/>
    <w:rsid w:val="008546BF"/>
    <w:rsid w:val="008D173E"/>
    <w:rsid w:val="00900AD1"/>
    <w:rsid w:val="00916A02"/>
    <w:rsid w:val="00922AE2"/>
    <w:rsid w:val="009464BF"/>
    <w:rsid w:val="009B0504"/>
    <w:rsid w:val="009B6AF8"/>
    <w:rsid w:val="009D2B52"/>
    <w:rsid w:val="009D70A1"/>
    <w:rsid w:val="00AF4C99"/>
    <w:rsid w:val="00B33D3E"/>
    <w:rsid w:val="00B5386C"/>
    <w:rsid w:val="00B838A1"/>
    <w:rsid w:val="00BA297B"/>
    <w:rsid w:val="00BD17B9"/>
    <w:rsid w:val="00BE0EED"/>
    <w:rsid w:val="00BE639F"/>
    <w:rsid w:val="00CA2D13"/>
    <w:rsid w:val="00CD7D61"/>
    <w:rsid w:val="00CE40DE"/>
    <w:rsid w:val="00D34C14"/>
    <w:rsid w:val="00EE0AC1"/>
    <w:rsid w:val="00EE5D96"/>
    <w:rsid w:val="00EF31C0"/>
    <w:rsid w:val="00F437EB"/>
    <w:rsid w:val="00FA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18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D1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1D1F"/>
    <w:pPr>
      <w:tabs>
        <w:tab w:val="center" w:pos="4320"/>
        <w:tab w:val="right" w:pos="8640"/>
      </w:tabs>
    </w:pPr>
  </w:style>
  <w:style w:type="character" w:customStyle="1" w:styleId="HeaderChar">
    <w:name w:val="Header Char"/>
    <w:basedOn w:val="DefaultParagraphFont"/>
    <w:link w:val="Header"/>
    <w:rsid w:val="001E1D1F"/>
    <w:rPr>
      <w:rFonts w:eastAsia="Times New Roman"/>
    </w:rPr>
  </w:style>
  <w:style w:type="character" w:styleId="Hyperlink">
    <w:name w:val="Hyperlink"/>
    <w:rsid w:val="001E1D1F"/>
    <w:rPr>
      <w:color w:val="0000FF"/>
      <w:u w:val="single"/>
    </w:rPr>
  </w:style>
  <w:style w:type="paragraph" w:styleId="Footer">
    <w:name w:val="footer"/>
    <w:basedOn w:val="Normal"/>
    <w:link w:val="FooterChar"/>
    <w:uiPriority w:val="99"/>
    <w:unhideWhenUsed/>
    <w:rsid w:val="001E1D1F"/>
    <w:pPr>
      <w:tabs>
        <w:tab w:val="center" w:pos="4680"/>
        <w:tab w:val="right" w:pos="9360"/>
      </w:tabs>
    </w:pPr>
  </w:style>
  <w:style w:type="character" w:customStyle="1" w:styleId="FooterChar">
    <w:name w:val="Footer Char"/>
    <w:basedOn w:val="DefaultParagraphFont"/>
    <w:link w:val="Footer"/>
    <w:uiPriority w:val="99"/>
    <w:rsid w:val="001E1D1F"/>
    <w:rPr>
      <w:rFonts w:eastAsia="Times New Roman"/>
    </w:rPr>
  </w:style>
  <w:style w:type="paragraph" w:styleId="BalloonText">
    <w:name w:val="Balloon Text"/>
    <w:basedOn w:val="Normal"/>
    <w:link w:val="BalloonTextChar"/>
    <w:uiPriority w:val="99"/>
    <w:semiHidden/>
    <w:unhideWhenUsed/>
    <w:rsid w:val="00601882"/>
    <w:rPr>
      <w:rFonts w:ascii="Tahoma" w:hAnsi="Tahoma" w:cs="Tahoma"/>
      <w:sz w:val="16"/>
      <w:szCs w:val="16"/>
    </w:rPr>
  </w:style>
  <w:style w:type="character" w:customStyle="1" w:styleId="BalloonTextChar">
    <w:name w:val="Balloon Text Char"/>
    <w:basedOn w:val="DefaultParagraphFont"/>
    <w:link w:val="BalloonText"/>
    <w:uiPriority w:val="99"/>
    <w:semiHidden/>
    <w:rsid w:val="0060188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F31C0"/>
    <w:rPr>
      <w:color w:val="800080" w:themeColor="followedHyperlink"/>
      <w:u w:val="single"/>
    </w:rPr>
  </w:style>
  <w:style w:type="table" w:styleId="TableGrid">
    <w:name w:val="Table Grid"/>
    <w:basedOn w:val="TableNormal"/>
    <w:uiPriority w:val="59"/>
    <w:rsid w:val="00B33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297B"/>
    <w:pPr>
      <w:ind w:left="720"/>
      <w:contextualSpacing/>
    </w:pPr>
  </w:style>
  <w:style w:type="character" w:styleId="PageNumber">
    <w:name w:val="page number"/>
    <w:basedOn w:val="DefaultParagraphFont"/>
    <w:uiPriority w:val="99"/>
    <w:semiHidden/>
    <w:unhideWhenUsed/>
    <w:rsid w:val="005C4E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D1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1D1F"/>
    <w:pPr>
      <w:tabs>
        <w:tab w:val="center" w:pos="4320"/>
        <w:tab w:val="right" w:pos="8640"/>
      </w:tabs>
    </w:pPr>
  </w:style>
  <w:style w:type="character" w:customStyle="1" w:styleId="HeaderChar">
    <w:name w:val="Header Char"/>
    <w:basedOn w:val="DefaultParagraphFont"/>
    <w:link w:val="Header"/>
    <w:rsid w:val="001E1D1F"/>
    <w:rPr>
      <w:rFonts w:eastAsia="Times New Roman"/>
    </w:rPr>
  </w:style>
  <w:style w:type="character" w:styleId="Hyperlink">
    <w:name w:val="Hyperlink"/>
    <w:rsid w:val="001E1D1F"/>
    <w:rPr>
      <w:color w:val="0000FF"/>
      <w:u w:val="single"/>
    </w:rPr>
  </w:style>
  <w:style w:type="paragraph" w:styleId="Footer">
    <w:name w:val="footer"/>
    <w:basedOn w:val="Normal"/>
    <w:link w:val="FooterChar"/>
    <w:uiPriority w:val="99"/>
    <w:unhideWhenUsed/>
    <w:rsid w:val="001E1D1F"/>
    <w:pPr>
      <w:tabs>
        <w:tab w:val="center" w:pos="4680"/>
        <w:tab w:val="right" w:pos="9360"/>
      </w:tabs>
    </w:pPr>
  </w:style>
  <w:style w:type="character" w:customStyle="1" w:styleId="FooterChar">
    <w:name w:val="Footer Char"/>
    <w:basedOn w:val="DefaultParagraphFont"/>
    <w:link w:val="Footer"/>
    <w:uiPriority w:val="99"/>
    <w:rsid w:val="001E1D1F"/>
    <w:rPr>
      <w:rFonts w:eastAsia="Times New Roman"/>
    </w:rPr>
  </w:style>
  <w:style w:type="paragraph" w:styleId="BalloonText">
    <w:name w:val="Balloon Text"/>
    <w:basedOn w:val="Normal"/>
    <w:link w:val="BalloonTextChar"/>
    <w:uiPriority w:val="99"/>
    <w:semiHidden/>
    <w:unhideWhenUsed/>
    <w:rsid w:val="00601882"/>
    <w:rPr>
      <w:rFonts w:ascii="Tahoma" w:hAnsi="Tahoma" w:cs="Tahoma"/>
      <w:sz w:val="16"/>
      <w:szCs w:val="16"/>
    </w:rPr>
  </w:style>
  <w:style w:type="character" w:customStyle="1" w:styleId="BalloonTextChar">
    <w:name w:val="Balloon Text Char"/>
    <w:basedOn w:val="DefaultParagraphFont"/>
    <w:link w:val="BalloonText"/>
    <w:uiPriority w:val="99"/>
    <w:semiHidden/>
    <w:rsid w:val="0060188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F31C0"/>
    <w:rPr>
      <w:color w:val="800080" w:themeColor="followedHyperlink"/>
      <w:u w:val="single"/>
    </w:rPr>
  </w:style>
  <w:style w:type="table" w:styleId="TableGrid">
    <w:name w:val="Table Grid"/>
    <w:basedOn w:val="TableNormal"/>
    <w:uiPriority w:val="59"/>
    <w:rsid w:val="00B33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297B"/>
    <w:pPr>
      <w:ind w:left="720"/>
      <w:contextualSpacing/>
    </w:pPr>
  </w:style>
  <w:style w:type="character" w:styleId="PageNumber">
    <w:name w:val="page number"/>
    <w:basedOn w:val="DefaultParagraphFont"/>
    <w:uiPriority w:val="99"/>
    <w:semiHidden/>
    <w:unhideWhenUsed/>
    <w:rsid w:val="005C4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ypertextbook.com/facts/2001/DanielChen.s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496</Words>
  <Characters>2832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Grace Santoro</dc:creator>
  <cp:lastModifiedBy>Andre Freeman</cp:lastModifiedBy>
  <cp:revision>26</cp:revision>
  <cp:lastPrinted>2012-04-22T17:23:00Z</cp:lastPrinted>
  <dcterms:created xsi:type="dcterms:W3CDTF">2013-03-03T03:11:00Z</dcterms:created>
  <dcterms:modified xsi:type="dcterms:W3CDTF">2013-03-04T04:01:00Z</dcterms:modified>
</cp:coreProperties>
</file>