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0B695" w14:textId="77777777" w:rsidR="00E60FE5" w:rsidRPr="00A115D4" w:rsidRDefault="00E60FE5" w:rsidP="00E60FE5">
      <w:pPr>
        <w:jc w:val="center"/>
        <w:outlineLvl w:val="0"/>
        <w:rPr>
          <w:b/>
          <w:sz w:val="36"/>
          <w:szCs w:val="36"/>
        </w:rPr>
      </w:pPr>
      <w:r w:rsidRPr="00A115D4">
        <w:rPr>
          <w:b/>
          <w:sz w:val="36"/>
          <w:szCs w:val="36"/>
        </w:rPr>
        <w:t xml:space="preserve">Unit </w:t>
      </w:r>
      <w:r>
        <w:rPr>
          <w:b/>
          <w:sz w:val="36"/>
          <w:szCs w:val="36"/>
        </w:rPr>
        <w:t>6</w:t>
      </w:r>
      <w:r w:rsidRPr="00A115D4">
        <w:rPr>
          <w:b/>
          <w:sz w:val="36"/>
          <w:szCs w:val="36"/>
        </w:rPr>
        <w:t xml:space="preserve">: Investigation </w:t>
      </w:r>
      <w:r>
        <w:rPr>
          <w:b/>
          <w:sz w:val="36"/>
          <w:szCs w:val="36"/>
        </w:rPr>
        <w:t>1</w:t>
      </w:r>
      <w:r w:rsidRPr="00A115D4">
        <w:rPr>
          <w:b/>
          <w:sz w:val="36"/>
          <w:szCs w:val="36"/>
        </w:rPr>
        <w:t xml:space="preserve"> (</w:t>
      </w:r>
      <w:r>
        <w:rPr>
          <w:b/>
          <w:sz w:val="36"/>
          <w:szCs w:val="36"/>
        </w:rPr>
        <w:t>3</w:t>
      </w:r>
      <w:r w:rsidRPr="00A115D4">
        <w:rPr>
          <w:b/>
          <w:sz w:val="36"/>
          <w:szCs w:val="36"/>
        </w:rPr>
        <w:t xml:space="preserve"> Days)</w:t>
      </w:r>
    </w:p>
    <w:p w14:paraId="61A94539" w14:textId="77777777" w:rsidR="00E60FE5" w:rsidRDefault="00E60FE5" w:rsidP="00E60FE5">
      <w:pPr>
        <w:jc w:val="center"/>
        <w:rPr>
          <w:b/>
          <w:sz w:val="28"/>
          <w:szCs w:val="28"/>
        </w:rPr>
      </w:pPr>
    </w:p>
    <w:p w14:paraId="35D18668" w14:textId="77777777" w:rsidR="00E60FE5" w:rsidRDefault="00E60FE5" w:rsidP="00E60FE5">
      <w:pPr>
        <w:jc w:val="center"/>
        <w:rPr>
          <w:b/>
          <w:sz w:val="28"/>
          <w:szCs w:val="28"/>
        </w:rPr>
      </w:pPr>
      <w:r>
        <w:rPr>
          <w:b/>
          <w:sz w:val="28"/>
          <w:szCs w:val="28"/>
        </w:rPr>
        <w:t>SOLVING SYSTEMS OF LINEAR EQUATIONS</w:t>
      </w:r>
    </w:p>
    <w:p w14:paraId="421E106F" w14:textId="77777777" w:rsidR="00E60FE5" w:rsidRDefault="00E60FE5" w:rsidP="00E60FE5">
      <w:pPr>
        <w:rPr>
          <w:b/>
          <w:sz w:val="28"/>
          <w:szCs w:val="28"/>
        </w:rPr>
      </w:pPr>
    </w:p>
    <w:p w14:paraId="16694533" w14:textId="77777777" w:rsidR="00E60FE5" w:rsidRPr="004E621B" w:rsidRDefault="00E60FE5" w:rsidP="00E60FE5">
      <w:pPr>
        <w:outlineLvl w:val="0"/>
        <w:rPr>
          <w:b/>
          <w:bCs/>
          <w:iCs/>
        </w:rPr>
      </w:pPr>
      <w:r w:rsidRPr="004E621B">
        <w:rPr>
          <w:b/>
          <w:bCs/>
          <w:iCs/>
        </w:rPr>
        <w:t xml:space="preserve">CCSS:  </w:t>
      </w:r>
      <w:r w:rsidRPr="00006E6E">
        <w:rPr>
          <w:bCs/>
          <w:iCs/>
        </w:rPr>
        <w:t>A-REI #6, A-REI #11</w:t>
      </w:r>
    </w:p>
    <w:p w14:paraId="5F9064F5" w14:textId="77777777" w:rsidR="00E60FE5" w:rsidRDefault="00E60FE5" w:rsidP="00E60FE5">
      <w:pPr>
        <w:outlineLvl w:val="0"/>
        <w:rPr>
          <w:bCs/>
          <w:iCs/>
        </w:rPr>
      </w:pPr>
    </w:p>
    <w:p w14:paraId="417DE405" w14:textId="77777777" w:rsidR="00E60FE5" w:rsidRPr="00A115D4" w:rsidRDefault="00E60FE5" w:rsidP="00E60FE5">
      <w:pPr>
        <w:outlineLvl w:val="0"/>
        <w:rPr>
          <w:b/>
          <w:bCs/>
          <w:iCs/>
          <w:sz w:val="28"/>
          <w:szCs w:val="28"/>
        </w:rPr>
      </w:pPr>
      <w:r w:rsidRPr="00A115D4">
        <w:rPr>
          <w:b/>
          <w:bCs/>
          <w:iCs/>
          <w:sz w:val="28"/>
          <w:szCs w:val="28"/>
        </w:rPr>
        <w:t>Overview</w:t>
      </w:r>
    </w:p>
    <w:p w14:paraId="15A16591" w14:textId="2DAE1B6D" w:rsidR="00E60FE5" w:rsidRDefault="00E60FE5" w:rsidP="00E60FE5">
      <w:pPr>
        <w:outlineLvl w:val="0"/>
        <w:rPr>
          <w:bCs/>
          <w:iCs/>
        </w:rPr>
      </w:pPr>
      <w:r>
        <w:rPr>
          <w:bCs/>
          <w:iCs/>
        </w:rPr>
        <w:t>In this inves</w:t>
      </w:r>
      <w:r w:rsidR="00006E6E">
        <w:rPr>
          <w:bCs/>
          <w:iCs/>
        </w:rPr>
        <w:t xml:space="preserve">tigation, students will solve </w:t>
      </w:r>
      <w:r>
        <w:rPr>
          <w:bCs/>
          <w:iCs/>
        </w:rPr>
        <w:t>system</w:t>
      </w:r>
      <w:r w:rsidR="00006E6E">
        <w:rPr>
          <w:bCs/>
          <w:iCs/>
        </w:rPr>
        <w:t>s</w:t>
      </w:r>
      <w:r>
        <w:rPr>
          <w:bCs/>
          <w:iCs/>
        </w:rPr>
        <w:t xml:space="preserve"> </w:t>
      </w:r>
      <w:r w:rsidR="00FC73D1">
        <w:rPr>
          <w:bCs/>
          <w:iCs/>
        </w:rPr>
        <w:t xml:space="preserve">of linear equations by making </w:t>
      </w:r>
      <w:r>
        <w:rPr>
          <w:bCs/>
          <w:iCs/>
        </w:rPr>
        <w:t>table</w:t>
      </w:r>
      <w:r w:rsidR="00FC73D1">
        <w:rPr>
          <w:bCs/>
          <w:iCs/>
        </w:rPr>
        <w:t xml:space="preserve">s, solving </w:t>
      </w:r>
      <w:r w:rsidR="00F369B0">
        <w:rPr>
          <w:bCs/>
          <w:iCs/>
        </w:rPr>
        <w:t xml:space="preserve">linear </w:t>
      </w:r>
      <w:r>
        <w:rPr>
          <w:bCs/>
          <w:iCs/>
        </w:rPr>
        <w:t>equation</w:t>
      </w:r>
      <w:r w:rsidR="00FC73D1">
        <w:rPr>
          <w:bCs/>
          <w:iCs/>
        </w:rPr>
        <w:t>s</w:t>
      </w:r>
      <w:r>
        <w:rPr>
          <w:bCs/>
          <w:iCs/>
        </w:rPr>
        <w:t xml:space="preserve"> </w:t>
      </w:r>
      <w:r w:rsidR="002208D1">
        <w:rPr>
          <w:bCs/>
          <w:iCs/>
        </w:rPr>
        <w:t xml:space="preserve">in one variable, </w:t>
      </w:r>
      <w:r>
        <w:rPr>
          <w:bCs/>
          <w:iCs/>
        </w:rPr>
        <w:t xml:space="preserve">and graphing </w:t>
      </w:r>
      <w:r w:rsidR="00FC73D1">
        <w:rPr>
          <w:bCs/>
          <w:iCs/>
        </w:rPr>
        <w:t xml:space="preserve">lines </w:t>
      </w:r>
      <w:r>
        <w:rPr>
          <w:bCs/>
          <w:iCs/>
        </w:rPr>
        <w:t xml:space="preserve">(both by hand and with the graphing calculator).  They will </w:t>
      </w:r>
      <w:r w:rsidR="00971C00">
        <w:rPr>
          <w:bCs/>
          <w:iCs/>
        </w:rPr>
        <w:t xml:space="preserve">find and interpret </w:t>
      </w:r>
      <w:r>
        <w:rPr>
          <w:bCs/>
          <w:iCs/>
        </w:rPr>
        <w:t>solution</w:t>
      </w:r>
      <w:r w:rsidR="00971C00">
        <w:rPr>
          <w:bCs/>
          <w:iCs/>
        </w:rPr>
        <w:t>s of</w:t>
      </w:r>
      <w:r>
        <w:rPr>
          <w:bCs/>
          <w:iCs/>
        </w:rPr>
        <w:t xml:space="preserve"> system</w:t>
      </w:r>
      <w:r w:rsidR="00971C00">
        <w:rPr>
          <w:bCs/>
          <w:iCs/>
        </w:rPr>
        <w:t>s</w:t>
      </w:r>
      <w:r>
        <w:rPr>
          <w:bCs/>
          <w:iCs/>
        </w:rPr>
        <w:t xml:space="preserve"> of </w:t>
      </w:r>
      <w:r w:rsidR="00FC73D1">
        <w:rPr>
          <w:bCs/>
          <w:iCs/>
        </w:rPr>
        <w:t xml:space="preserve">linear </w:t>
      </w:r>
      <w:r>
        <w:rPr>
          <w:bCs/>
          <w:iCs/>
        </w:rPr>
        <w:t xml:space="preserve">equations </w:t>
      </w:r>
      <w:r w:rsidR="00971C00">
        <w:rPr>
          <w:bCs/>
          <w:iCs/>
        </w:rPr>
        <w:t xml:space="preserve">and use systems of </w:t>
      </w:r>
      <w:r w:rsidR="00C064DB">
        <w:rPr>
          <w:bCs/>
          <w:iCs/>
        </w:rPr>
        <w:t xml:space="preserve">linear </w:t>
      </w:r>
      <w:r w:rsidR="00971C00">
        <w:rPr>
          <w:bCs/>
          <w:iCs/>
        </w:rPr>
        <w:t>equations to</w:t>
      </w:r>
      <w:r w:rsidR="00FD193C">
        <w:rPr>
          <w:bCs/>
          <w:iCs/>
        </w:rPr>
        <w:t xml:space="preserve"> solve real </w:t>
      </w:r>
      <w:r w:rsidR="00FC73D1">
        <w:rPr>
          <w:bCs/>
          <w:iCs/>
        </w:rPr>
        <w:t>world problems.</w:t>
      </w:r>
    </w:p>
    <w:p w14:paraId="6BC225AB" w14:textId="77777777" w:rsidR="00E60FE5" w:rsidRDefault="00E60FE5" w:rsidP="00E60FE5">
      <w:pPr>
        <w:outlineLvl w:val="0"/>
        <w:rPr>
          <w:bCs/>
          <w:iCs/>
        </w:rPr>
      </w:pPr>
    </w:p>
    <w:p w14:paraId="122C0197" w14:textId="77777777" w:rsidR="00E60FE5" w:rsidRPr="00A115D4" w:rsidRDefault="00E60FE5" w:rsidP="00E60FE5">
      <w:pPr>
        <w:outlineLvl w:val="0"/>
        <w:rPr>
          <w:b/>
          <w:bCs/>
          <w:iCs/>
          <w:sz w:val="28"/>
          <w:szCs w:val="28"/>
        </w:rPr>
      </w:pPr>
      <w:r w:rsidRPr="00A115D4">
        <w:rPr>
          <w:b/>
          <w:bCs/>
          <w:iCs/>
          <w:sz w:val="28"/>
          <w:szCs w:val="28"/>
        </w:rPr>
        <w:t>Assessment Activities</w:t>
      </w:r>
    </w:p>
    <w:p w14:paraId="3D45CA0F" w14:textId="77777777" w:rsidR="00E60FE5" w:rsidRDefault="00E60FE5" w:rsidP="00E60FE5">
      <w:pPr>
        <w:outlineLvl w:val="0"/>
        <w:rPr>
          <w:bCs/>
          <w:iCs/>
        </w:rPr>
      </w:pPr>
    </w:p>
    <w:p w14:paraId="396570E0" w14:textId="77777777" w:rsidR="00E60FE5" w:rsidRPr="00321759" w:rsidRDefault="00E60FE5" w:rsidP="00E60FE5">
      <w:pPr>
        <w:ind w:left="720"/>
        <w:outlineLvl w:val="0"/>
        <w:rPr>
          <w:b/>
          <w:bCs/>
          <w:iCs/>
        </w:rPr>
      </w:pPr>
      <w:r w:rsidRPr="00321759">
        <w:rPr>
          <w:b/>
          <w:bCs/>
          <w:iCs/>
        </w:rPr>
        <w:t xml:space="preserve">Evidence of Success:  What </w:t>
      </w:r>
      <w:r>
        <w:rPr>
          <w:b/>
          <w:bCs/>
          <w:iCs/>
        </w:rPr>
        <w:t>W</w:t>
      </w:r>
      <w:r w:rsidRPr="00321759">
        <w:rPr>
          <w:b/>
          <w:bCs/>
          <w:iCs/>
        </w:rPr>
        <w:t xml:space="preserve">ill </w:t>
      </w:r>
      <w:r>
        <w:rPr>
          <w:b/>
          <w:bCs/>
          <w:iCs/>
        </w:rPr>
        <w:t>S</w:t>
      </w:r>
      <w:r w:rsidRPr="00321759">
        <w:rPr>
          <w:b/>
          <w:bCs/>
          <w:iCs/>
        </w:rPr>
        <w:t xml:space="preserve">tudents </w:t>
      </w:r>
      <w:r>
        <w:rPr>
          <w:b/>
          <w:bCs/>
          <w:iCs/>
        </w:rPr>
        <w:t>B</w:t>
      </w:r>
      <w:r w:rsidRPr="00321759">
        <w:rPr>
          <w:b/>
          <w:bCs/>
          <w:iCs/>
        </w:rPr>
        <w:t xml:space="preserve">e </w:t>
      </w:r>
      <w:r>
        <w:rPr>
          <w:b/>
          <w:bCs/>
          <w:iCs/>
        </w:rPr>
        <w:t>A</w:t>
      </w:r>
      <w:r w:rsidRPr="00321759">
        <w:rPr>
          <w:b/>
          <w:bCs/>
          <w:iCs/>
        </w:rPr>
        <w:t xml:space="preserve">ble to </w:t>
      </w:r>
      <w:r>
        <w:rPr>
          <w:b/>
          <w:bCs/>
          <w:iCs/>
        </w:rPr>
        <w:t>D</w:t>
      </w:r>
      <w:r w:rsidRPr="00321759">
        <w:rPr>
          <w:b/>
          <w:bCs/>
          <w:iCs/>
        </w:rPr>
        <w:t>o?</w:t>
      </w:r>
    </w:p>
    <w:p w14:paraId="03A80989" w14:textId="276C07E4" w:rsidR="00E60FE5" w:rsidRDefault="00E60FE5" w:rsidP="00E60FE5">
      <w:pPr>
        <w:pStyle w:val="ListParagraph"/>
        <w:numPr>
          <w:ilvl w:val="0"/>
          <w:numId w:val="2"/>
        </w:numPr>
      </w:pPr>
      <w:r w:rsidRPr="002960E2">
        <w:t>Student</w:t>
      </w:r>
      <w:r w:rsidR="005E181A">
        <w:t xml:space="preserve">s will write </w:t>
      </w:r>
      <w:r w:rsidRPr="002960E2">
        <w:t xml:space="preserve">equations to model </w:t>
      </w:r>
      <w:r w:rsidR="002208D1">
        <w:t>a</w:t>
      </w:r>
      <w:r w:rsidR="002208D1" w:rsidRPr="002960E2">
        <w:t xml:space="preserve"> </w:t>
      </w:r>
      <w:r w:rsidR="00F369B0">
        <w:t xml:space="preserve">situation, graph </w:t>
      </w:r>
      <w:r w:rsidRPr="002960E2">
        <w:t>equations (both by hand and using the graphing calculator), find the point of intersection and interpret the solution in the context of the problem</w:t>
      </w:r>
      <w:r>
        <w:t>.</w:t>
      </w:r>
    </w:p>
    <w:p w14:paraId="60827D2C" w14:textId="221BA064" w:rsidR="00E60FE5" w:rsidRDefault="00E60FE5" w:rsidP="00E60FE5">
      <w:pPr>
        <w:pStyle w:val="ListParagraph"/>
        <w:numPr>
          <w:ilvl w:val="0"/>
          <w:numId w:val="2"/>
        </w:numPr>
      </w:pPr>
      <w:r w:rsidRPr="002960E2">
        <w:t>Students will solve a system of linear equations that represents a r</w:t>
      </w:r>
      <w:r w:rsidR="00FC73D1">
        <w:t>eal world situation graphically</w:t>
      </w:r>
      <w:r w:rsidRPr="002960E2">
        <w:t xml:space="preserve"> and numerically.</w:t>
      </w:r>
    </w:p>
    <w:p w14:paraId="0908E7DD" w14:textId="77777777" w:rsidR="00E60FE5" w:rsidRPr="002960E2" w:rsidRDefault="00E60FE5" w:rsidP="00E60FE5">
      <w:pPr>
        <w:pStyle w:val="ListParagraph"/>
        <w:numPr>
          <w:ilvl w:val="0"/>
          <w:numId w:val="2"/>
        </w:numPr>
      </w:pPr>
      <w:r w:rsidRPr="002960E2">
        <w:t>Students will explain what the solution to a system of linear equations means in the context of the problem.</w:t>
      </w:r>
    </w:p>
    <w:p w14:paraId="35B3CBD3" w14:textId="77777777" w:rsidR="00E60FE5" w:rsidRDefault="00E60FE5" w:rsidP="00E60FE5">
      <w:pPr>
        <w:ind w:left="1350"/>
        <w:outlineLvl w:val="0"/>
        <w:rPr>
          <w:b/>
        </w:rPr>
      </w:pPr>
    </w:p>
    <w:p w14:paraId="1DCC3C2B" w14:textId="577808F9" w:rsidR="00E60FE5" w:rsidRDefault="00E60FE5" w:rsidP="00FC73D1">
      <w:pPr>
        <w:ind w:firstLine="720"/>
      </w:pPr>
      <w:r w:rsidRPr="00321759">
        <w:rPr>
          <w:b/>
        </w:rPr>
        <w:t xml:space="preserve">Assessment Strategies:  How </w:t>
      </w:r>
      <w:r>
        <w:rPr>
          <w:b/>
        </w:rPr>
        <w:t>W</w:t>
      </w:r>
      <w:r w:rsidRPr="00321759">
        <w:rPr>
          <w:b/>
        </w:rPr>
        <w:t xml:space="preserve">ill </w:t>
      </w:r>
      <w:r>
        <w:rPr>
          <w:b/>
        </w:rPr>
        <w:t>T</w:t>
      </w:r>
      <w:r w:rsidRPr="00321759">
        <w:rPr>
          <w:b/>
        </w:rPr>
        <w:t xml:space="preserve">hey </w:t>
      </w:r>
      <w:r>
        <w:rPr>
          <w:b/>
        </w:rPr>
        <w:t>S</w:t>
      </w:r>
      <w:r w:rsidRPr="00321759">
        <w:rPr>
          <w:b/>
        </w:rPr>
        <w:t xml:space="preserve">how </w:t>
      </w:r>
      <w:r>
        <w:rPr>
          <w:b/>
        </w:rPr>
        <w:t>W</w:t>
      </w:r>
      <w:r w:rsidRPr="00321759">
        <w:rPr>
          <w:b/>
        </w:rPr>
        <w:t xml:space="preserve">hat </w:t>
      </w:r>
      <w:r>
        <w:rPr>
          <w:b/>
        </w:rPr>
        <w:t>T</w:t>
      </w:r>
      <w:r w:rsidRPr="00321759">
        <w:rPr>
          <w:b/>
        </w:rPr>
        <w:t xml:space="preserve">hey </w:t>
      </w:r>
      <w:r>
        <w:rPr>
          <w:b/>
        </w:rPr>
        <w:t>K</w:t>
      </w:r>
      <w:r w:rsidRPr="00321759">
        <w:rPr>
          <w:b/>
        </w:rPr>
        <w:t>now?</w:t>
      </w:r>
    </w:p>
    <w:p w14:paraId="3172EECB" w14:textId="77777777" w:rsidR="00F976F8" w:rsidRDefault="00F976F8" w:rsidP="00DC0396">
      <w:pPr>
        <w:pStyle w:val="ListParagraph"/>
        <w:numPr>
          <w:ilvl w:val="0"/>
          <w:numId w:val="3"/>
        </w:numPr>
        <w:ind w:left="1170"/>
        <w:outlineLvl w:val="0"/>
      </w:pPr>
      <w:r w:rsidRPr="00F976F8">
        <w:rPr>
          <w:b/>
        </w:rPr>
        <w:t>Exit Slip 6.1</w:t>
      </w:r>
      <w:r>
        <w:t xml:space="preserve"> asks students to solve a system of linear equations graphically and to explain what the solution of that system represents.</w:t>
      </w:r>
    </w:p>
    <w:p w14:paraId="3F2CF824" w14:textId="18E4E72F" w:rsidR="00E60FE5" w:rsidRDefault="00E60FE5" w:rsidP="00DC0396">
      <w:pPr>
        <w:pStyle w:val="ListParagraph"/>
        <w:numPr>
          <w:ilvl w:val="0"/>
          <w:numId w:val="3"/>
        </w:numPr>
        <w:ind w:left="1170"/>
        <w:outlineLvl w:val="0"/>
      </w:pPr>
      <w:r w:rsidRPr="00F976F8">
        <w:rPr>
          <w:b/>
        </w:rPr>
        <w:t>Journal Entry</w:t>
      </w:r>
      <w:r>
        <w:t xml:space="preserve"> asks students to explain in their own words how to find the solution of a system of linear equations graphically.  </w:t>
      </w:r>
    </w:p>
    <w:p w14:paraId="3B385199" w14:textId="77777777" w:rsidR="00E60FE5" w:rsidRDefault="00E60FE5" w:rsidP="00E60FE5">
      <w:pPr>
        <w:outlineLvl w:val="0"/>
      </w:pPr>
    </w:p>
    <w:p w14:paraId="60F823DC" w14:textId="77777777" w:rsidR="00FC73D1" w:rsidRDefault="00FC73D1" w:rsidP="00E60FE5">
      <w:pPr>
        <w:rPr>
          <w:b/>
          <w:sz w:val="28"/>
          <w:szCs w:val="28"/>
        </w:rPr>
      </w:pPr>
    </w:p>
    <w:p w14:paraId="7A9F3039" w14:textId="77777777" w:rsidR="00E60FE5" w:rsidRDefault="00E60FE5" w:rsidP="00E60FE5">
      <w:pPr>
        <w:rPr>
          <w:b/>
          <w:sz w:val="28"/>
          <w:szCs w:val="28"/>
        </w:rPr>
      </w:pPr>
      <w:r w:rsidRPr="00A115D4">
        <w:rPr>
          <w:b/>
          <w:sz w:val="28"/>
          <w:szCs w:val="28"/>
        </w:rPr>
        <w:t xml:space="preserve">Launch Notes </w:t>
      </w:r>
    </w:p>
    <w:p w14:paraId="630B60A4" w14:textId="77777777" w:rsidR="0099369B" w:rsidRPr="00A115D4" w:rsidRDefault="0099369B" w:rsidP="00E60FE5">
      <w:pPr>
        <w:rPr>
          <w:b/>
          <w:sz w:val="28"/>
          <w:szCs w:val="28"/>
        </w:rPr>
      </w:pPr>
    </w:p>
    <w:p w14:paraId="7E0ABB40" w14:textId="6EBAE2ED" w:rsidR="0099369B" w:rsidRDefault="00FC73D1" w:rsidP="0099369B">
      <w:r>
        <w:t xml:space="preserve">The gender wage-gap is a real-life </w:t>
      </w:r>
      <w:proofErr w:type="gramStart"/>
      <w:r>
        <w:t>context which</w:t>
      </w:r>
      <w:proofErr w:type="gramEnd"/>
      <w:r>
        <w:t xml:space="preserve"> can be used to engage students in the first activity.</w:t>
      </w:r>
      <w:r w:rsidR="0099369B">
        <w:t xml:space="preserve">  Historically</w:t>
      </w:r>
      <w:r>
        <w:t>,</w:t>
      </w:r>
      <w:r w:rsidR="0099369B">
        <w:t xml:space="preserve"> women in the labor for</w:t>
      </w:r>
      <w:r>
        <w:t>ce have earned less than men.  S</w:t>
      </w:r>
      <w:r w:rsidR="0099369B">
        <w:t xml:space="preserve">alaries in the range $50,000 to $74,999 have traditionally been considered “middle” </w:t>
      </w:r>
      <w:r>
        <w:t>t</w:t>
      </w:r>
      <w:r w:rsidR="0099369B">
        <w:t>o “upper middle” class.  Not surprisingly</w:t>
      </w:r>
      <w:r>
        <w:t>,</w:t>
      </w:r>
      <w:r w:rsidR="0099369B">
        <w:t xml:space="preserve"> the p</w:t>
      </w:r>
      <w:r w:rsidR="00E60FE5" w:rsidRPr="002960E2">
        <w:t xml:space="preserve">ercent of men </w:t>
      </w:r>
      <w:r w:rsidR="0099369B">
        <w:t xml:space="preserve">in this group is greater than the percent of women.  </w:t>
      </w:r>
      <w:r w:rsidR="00E60FE5" w:rsidRPr="002960E2">
        <w:t xml:space="preserve"> </w:t>
      </w:r>
      <w:r w:rsidR="0099369B">
        <w:t>However, this may change in the future. Displa</w:t>
      </w:r>
      <w:r w:rsidR="00E60FE5" w:rsidRPr="002960E2">
        <w:t>y the data table on an overhead projector or digital board and begin the lesson by asking the question: “Will the percentage of women earning $50,000 - $74,999 per year ever be equal to or surpass the percentage of men earning $50,000 - $74,999 per year?”</w:t>
      </w:r>
    </w:p>
    <w:p w14:paraId="2895D619" w14:textId="7CBE8420" w:rsidR="00E60FE5" w:rsidRDefault="00E60FE5" w:rsidP="0099369B">
      <w:r>
        <w:t xml:space="preserve"> </w:t>
      </w:r>
    </w:p>
    <w:p w14:paraId="174345FD" w14:textId="48CF5490" w:rsidR="00E60FE5" w:rsidRDefault="00FD193C" w:rsidP="00E60FE5">
      <w:pPr>
        <w:outlineLvl w:val="0"/>
      </w:pPr>
      <w:r>
        <w:t>Inform students that they will use</w:t>
      </w:r>
      <w:r w:rsidR="00E60FE5" w:rsidRPr="002960E2">
        <w:t xml:space="preserve"> </w:t>
      </w:r>
      <w:r>
        <w:t xml:space="preserve">a system </w:t>
      </w:r>
      <w:r w:rsidR="00E60FE5" w:rsidRPr="002960E2">
        <w:t xml:space="preserve">of linear equations </w:t>
      </w:r>
      <w:r>
        <w:t xml:space="preserve">to solve this problem </w:t>
      </w:r>
      <w:r w:rsidR="00E60FE5" w:rsidRPr="002960E2">
        <w:t>and</w:t>
      </w:r>
      <w:r>
        <w:t xml:space="preserve"> that they will</w:t>
      </w:r>
      <w:r w:rsidR="00E60FE5" w:rsidRPr="002960E2">
        <w:t xml:space="preserve"> discover </w:t>
      </w:r>
      <w:r w:rsidR="00C064DB">
        <w:t>throughout this unit</w:t>
      </w:r>
      <w:r>
        <w:t xml:space="preserve"> </w:t>
      </w:r>
      <w:r w:rsidR="00FC73D1">
        <w:t xml:space="preserve">that systems of linear equations can be used to </w:t>
      </w:r>
      <w:r w:rsidR="00E60FE5" w:rsidRPr="002960E2">
        <w:t xml:space="preserve">solve </w:t>
      </w:r>
      <w:r>
        <w:t>problems, make</w:t>
      </w:r>
      <w:r w:rsidR="00E60FE5" w:rsidRPr="002960E2">
        <w:t xml:space="preserve"> decisions</w:t>
      </w:r>
      <w:r>
        <w:t>,</w:t>
      </w:r>
      <w:r w:rsidR="00E60FE5" w:rsidRPr="002960E2">
        <w:t xml:space="preserve"> and </w:t>
      </w:r>
      <w:r>
        <w:t xml:space="preserve">make </w:t>
      </w:r>
      <w:r w:rsidR="00E60FE5" w:rsidRPr="002960E2">
        <w:t>predictions.</w:t>
      </w:r>
    </w:p>
    <w:p w14:paraId="318B8063" w14:textId="0EAFDBEE" w:rsidR="00E60FE5" w:rsidRDefault="00E60FE5" w:rsidP="00E60FE5">
      <w:pPr>
        <w:rPr>
          <w:b/>
          <w:sz w:val="28"/>
          <w:szCs w:val="28"/>
        </w:rPr>
      </w:pPr>
      <w:r w:rsidRPr="00A115D4">
        <w:rPr>
          <w:b/>
          <w:sz w:val="28"/>
          <w:szCs w:val="28"/>
        </w:rPr>
        <w:lastRenderedPageBreak/>
        <w:t xml:space="preserve">Closure Notes </w:t>
      </w:r>
    </w:p>
    <w:p w14:paraId="6E240465" w14:textId="77777777" w:rsidR="0028253B" w:rsidRDefault="0028253B" w:rsidP="00E60FE5">
      <w:pPr>
        <w:rPr>
          <w:b/>
          <w:sz w:val="28"/>
          <w:szCs w:val="28"/>
        </w:rPr>
      </w:pPr>
    </w:p>
    <w:p w14:paraId="4FC91820" w14:textId="30F2CF77" w:rsidR="00E60FE5" w:rsidRPr="0028253B" w:rsidRDefault="00E60FE5" w:rsidP="00E60FE5">
      <w:pPr>
        <w:outlineLvl w:val="0"/>
      </w:pPr>
      <w:r>
        <w:t xml:space="preserve">The investigation culminates with </w:t>
      </w:r>
      <w:r w:rsidRPr="00DE3DFB">
        <w:t xml:space="preserve">students successfully demonstrating their ability to </w:t>
      </w:r>
      <w:r>
        <w:t xml:space="preserve">solve a system of linear equations graphically. </w:t>
      </w:r>
      <w:r w:rsidRPr="00DE3DFB">
        <w:t xml:space="preserve">This may be done with </w:t>
      </w:r>
      <w:r>
        <w:rPr>
          <w:b/>
        </w:rPr>
        <w:t>Exit Slip 6</w:t>
      </w:r>
      <w:r w:rsidRPr="00AF27C1">
        <w:rPr>
          <w:b/>
        </w:rPr>
        <w:t>.1</w:t>
      </w:r>
      <w:r w:rsidRPr="00DE3DFB">
        <w:t>.</w:t>
      </w:r>
      <w:r w:rsidR="0028253B">
        <w:t xml:space="preserve">  Immediately before or after administering the exit slip, have students discuss the meaning of the so</w:t>
      </w:r>
      <w:r w:rsidR="00C064DB">
        <w:t>lution of</w:t>
      </w:r>
      <w:r w:rsidR="00FD193C">
        <w:t xml:space="preserve"> a system of</w:t>
      </w:r>
      <w:r w:rsidR="0028253B">
        <w:t xml:space="preserve"> equations.  They should recognize that the point of intersection on the graph represents an ordered pair that satisfies </w:t>
      </w:r>
      <w:r w:rsidR="0028253B">
        <w:rPr>
          <w:u w:val="single"/>
        </w:rPr>
        <w:t>both</w:t>
      </w:r>
      <w:r w:rsidR="0028253B">
        <w:t xml:space="preserve"> equations.</w:t>
      </w:r>
    </w:p>
    <w:p w14:paraId="70AF6C5F" w14:textId="77777777" w:rsidR="00E60FE5" w:rsidRPr="00A115D4" w:rsidRDefault="00E60FE5" w:rsidP="00E60FE5">
      <w:pPr>
        <w:rPr>
          <w:b/>
          <w:sz w:val="28"/>
          <w:szCs w:val="28"/>
        </w:rPr>
      </w:pPr>
    </w:p>
    <w:p w14:paraId="14DD762B" w14:textId="77777777" w:rsidR="00E60FE5" w:rsidRDefault="00E60FE5" w:rsidP="00E60FE5">
      <w:pPr>
        <w:outlineLvl w:val="0"/>
        <w:rPr>
          <w:b/>
          <w:sz w:val="28"/>
          <w:szCs w:val="28"/>
        </w:rPr>
      </w:pPr>
      <w:r>
        <w:rPr>
          <w:b/>
          <w:sz w:val="28"/>
          <w:szCs w:val="28"/>
        </w:rPr>
        <w:t>Teaching</w:t>
      </w:r>
      <w:r w:rsidRPr="00827155">
        <w:rPr>
          <w:b/>
          <w:sz w:val="28"/>
          <w:szCs w:val="28"/>
        </w:rPr>
        <w:t xml:space="preserve"> St</w:t>
      </w:r>
      <w:r>
        <w:rPr>
          <w:b/>
          <w:sz w:val="28"/>
          <w:szCs w:val="28"/>
        </w:rPr>
        <w:t>r</w:t>
      </w:r>
      <w:r w:rsidRPr="00827155">
        <w:rPr>
          <w:b/>
          <w:sz w:val="28"/>
          <w:szCs w:val="28"/>
        </w:rPr>
        <w:t>ategies</w:t>
      </w:r>
    </w:p>
    <w:p w14:paraId="0F0B1AA1" w14:textId="77777777" w:rsidR="00E60FE5" w:rsidRDefault="00E60FE5" w:rsidP="00E60FE5">
      <w:pPr>
        <w:outlineLvl w:val="0"/>
        <w:rPr>
          <w:b/>
          <w:sz w:val="28"/>
          <w:szCs w:val="28"/>
        </w:rPr>
      </w:pPr>
    </w:p>
    <w:p w14:paraId="055C8C22" w14:textId="47B3F032" w:rsidR="00D05756" w:rsidRDefault="00D05756" w:rsidP="00FD193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sidRPr="00827155">
        <w:rPr>
          <w:b/>
        </w:rPr>
        <w:t>Differentiated Instruction</w:t>
      </w:r>
      <w:r w:rsidR="00C031FA">
        <w:rPr>
          <w:b/>
        </w:rPr>
        <w:t xml:space="preserve"> (For Learners Needing More H</w:t>
      </w:r>
      <w:r>
        <w:rPr>
          <w:b/>
        </w:rPr>
        <w:t>elp)</w:t>
      </w:r>
    </w:p>
    <w:p w14:paraId="4A789F49" w14:textId="77777777" w:rsidR="00D05756" w:rsidRPr="007B1CF5" w:rsidRDefault="00D05756" w:rsidP="00FD193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p>
    <w:p w14:paraId="1083906F" w14:textId="5134CA95" w:rsidR="00D05756" w:rsidRPr="003800EE" w:rsidRDefault="00C064DB" w:rsidP="00FD193C">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
      <w:r>
        <w:t>You may s</w:t>
      </w:r>
      <w:r w:rsidR="00D05756">
        <w:t>tart by giving students two equations that are easy to plot.  Ask them to graph the system by hand and locate the point of intersection.  Then move into t</w:t>
      </w:r>
      <w:r w:rsidR="00FD193C">
        <w:t>he example that arises from the</w:t>
      </w:r>
      <w:r w:rsidR="00D05756">
        <w:t xml:space="preserve"> real world situation.</w:t>
      </w:r>
    </w:p>
    <w:p w14:paraId="0C67CE28" w14:textId="77777777" w:rsidR="00D05756" w:rsidRDefault="00D05756" w:rsidP="00E60FE5">
      <w:pPr>
        <w:outlineLvl w:val="0"/>
        <w:rPr>
          <w:b/>
          <w:sz w:val="28"/>
          <w:szCs w:val="28"/>
        </w:rPr>
      </w:pPr>
    </w:p>
    <w:p w14:paraId="3435048D" w14:textId="2378DE96" w:rsidR="00C959FB" w:rsidRDefault="00E60FE5" w:rsidP="00F25CBE">
      <w:pPr>
        <w:pStyle w:val="ListParagraph"/>
        <w:numPr>
          <w:ilvl w:val="0"/>
          <w:numId w:val="7"/>
        </w:numPr>
        <w:tabs>
          <w:tab w:val="left" w:pos="-90"/>
        </w:tabs>
        <w:ind w:left="630"/>
      </w:pPr>
      <w:r w:rsidRPr="002960E2">
        <w:t xml:space="preserve">Begin the class by displaying the data table below and asking the class, “Will the percentage of women earning $50,000 - $74,999 per year ever be equal to or surpass the percentage of men earning $50,000 - $74,999 per year?” (See </w:t>
      </w:r>
      <w:r w:rsidR="0099369B" w:rsidRPr="00FD193C">
        <w:rPr>
          <w:b/>
        </w:rPr>
        <w:t xml:space="preserve">Activity 6.1.1a </w:t>
      </w:r>
      <w:r w:rsidRPr="00FD193C">
        <w:rPr>
          <w:b/>
        </w:rPr>
        <w:t>Will Women Catch the Men?</w:t>
      </w:r>
      <w:r w:rsidRPr="002960E2">
        <w:t>). Let the students think about the information for a few minutes and offer any comments.</w:t>
      </w:r>
    </w:p>
    <w:p w14:paraId="19A407D6" w14:textId="77777777" w:rsidR="00C959FB" w:rsidRPr="002960E2" w:rsidRDefault="00C959FB" w:rsidP="00C959FB">
      <w:pPr>
        <w:tabs>
          <w:tab w:val="left" w:pos="-90"/>
        </w:tabs>
      </w:pPr>
    </w:p>
    <w:tbl>
      <w:tblPr>
        <w:tblW w:w="4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56"/>
        <w:gridCol w:w="1930"/>
      </w:tblGrid>
      <w:tr w:rsidR="00C959FB" w:rsidRPr="002960E2" w14:paraId="4491FB5D" w14:textId="77777777" w:rsidTr="00C959FB">
        <w:trPr>
          <w:jc w:val="center"/>
        </w:trPr>
        <w:tc>
          <w:tcPr>
            <w:tcW w:w="1134" w:type="dxa"/>
          </w:tcPr>
          <w:p w14:paraId="44CD60DA" w14:textId="77777777" w:rsidR="00C959FB" w:rsidRPr="002960E2" w:rsidRDefault="00C959FB" w:rsidP="00C959FB">
            <w:pPr>
              <w:tabs>
                <w:tab w:val="left" w:pos="-90"/>
              </w:tabs>
              <w:jc w:val="center"/>
              <w:rPr>
                <w:b/>
              </w:rPr>
            </w:pPr>
            <w:r w:rsidRPr="002960E2">
              <w:rPr>
                <w:b/>
              </w:rPr>
              <w:t>Number of years since 2000</w:t>
            </w:r>
          </w:p>
        </w:tc>
        <w:tc>
          <w:tcPr>
            <w:tcW w:w="1256" w:type="dxa"/>
          </w:tcPr>
          <w:p w14:paraId="1609694F" w14:textId="77777777" w:rsidR="00C959FB" w:rsidRPr="002960E2" w:rsidRDefault="00C959FB" w:rsidP="00C959FB">
            <w:pPr>
              <w:tabs>
                <w:tab w:val="left" w:pos="-90"/>
              </w:tabs>
              <w:jc w:val="center"/>
              <w:rPr>
                <w:b/>
              </w:rPr>
            </w:pPr>
            <w:r w:rsidRPr="002960E2">
              <w:rPr>
                <w:b/>
              </w:rPr>
              <w:t xml:space="preserve">% </w:t>
            </w:r>
            <w:proofErr w:type="gramStart"/>
            <w:r w:rsidRPr="002960E2">
              <w:rPr>
                <w:b/>
              </w:rPr>
              <w:t>of</w:t>
            </w:r>
            <w:proofErr w:type="gramEnd"/>
            <w:r w:rsidRPr="002960E2">
              <w:rPr>
                <w:b/>
              </w:rPr>
              <w:t xml:space="preserve"> men</w:t>
            </w:r>
          </w:p>
          <w:p w14:paraId="0219B493" w14:textId="77777777" w:rsidR="00C959FB" w:rsidRPr="002960E2" w:rsidRDefault="00C959FB" w:rsidP="00C959FB">
            <w:pPr>
              <w:tabs>
                <w:tab w:val="left" w:pos="-90"/>
              </w:tabs>
              <w:jc w:val="center"/>
              <w:rPr>
                <w:b/>
              </w:rPr>
            </w:pPr>
            <w:proofErr w:type="gramStart"/>
            <w:r w:rsidRPr="002960E2">
              <w:rPr>
                <w:b/>
              </w:rPr>
              <w:t>earning</w:t>
            </w:r>
            <w:proofErr w:type="gramEnd"/>
          </w:p>
          <w:p w14:paraId="2F3119B6" w14:textId="77777777" w:rsidR="00C959FB" w:rsidRPr="002960E2" w:rsidRDefault="00C959FB" w:rsidP="00C959FB">
            <w:pPr>
              <w:tabs>
                <w:tab w:val="left" w:pos="-90"/>
              </w:tabs>
              <w:jc w:val="center"/>
              <w:rPr>
                <w:b/>
              </w:rPr>
            </w:pPr>
            <w:r w:rsidRPr="002960E2">
              <w:rPr>
                <w:b/>
              </w:rPr>
              <w:t xml:space="preserve">$50,000 </w:t>
            </w:r>
            <w:r>
              <w:rPr>
                <w:b/>
              </w:rPr>
              <w:t>–</w:t>
            </w:r>
            <w:r w:rsidRPr="002960E2">
              <w:rPr>
                <w:b/>
              </w:rPr>
              <w:t xml:space="preserve"> $74,999</w:t>
            </w:r>
          </w:p>
        </w:tc>
        <w:tc>
          <w:tcPr>
            <w:tcW w:w="1930" w:type="dxa"/>
          </w:tcPr>
          <w:p w14:paraId="09B41857" w14:textId="77777777" w:rsidR="00C959FB" w:rsidRPr="002960E2" w:rsidRDefault="00C959FB" w:rsidP="00C959FB">
            <w:pPr>
              <w:tabs>
                <w:tab w:val="left" w:pos="-90"/>
              </w:tabs>
              <w:jc w:val="center"/>
              <w:rPr>
                <w:b/>
              </w:rPr>
            </w:pPr>
            <w:r w:rsidRPr="002960E2">
              <w:rPr>
                <w:b/>
              </w:rPr>
              <w:t xml:space="preserve">% </w:t>
            </w:r>
            <w:proofErr w:type="gramStart"/>
            <w:r w:rsidRPr="002960E2">
              <w:rPr>
                <w:b/>
              </w:rPr>
              <w:t>of</w:t>
            </w:r>
            <w:proofErr w:type="gramEnd"/>
            <w:r w:rsidRPr="002960E2">
              <w:rPr>
                <w:b/>
              </w:rPr>
              <w:t xml:space="preserve"> women</w:t>
            </w:r>
          </w:p>
          <w:p w14:paraId="5D167514" w14:textId="77777777" w:rsidR="00C959FB" w:rsidRPr="002960E2" w:rsidRDefault="00C959FB" w:rsidP="00C959FB">
            <w:pPr>
              <w:tabs>
                <w:tab w:val="left" w:pos="-90"/>
              </w:tabs>
              <w:jc w:val="center"/>
              <w:rPr>
                <w:b/>
              </w:rPr>
            </w:pPr>
            <w:proofErr w:type="gramStart"/>
            <w:r w:rsidRPr="002960E2">
              <w:rPr>
                <w:b/>
              </w:rPr>
              <w:t>earning</w:t>
            </w:r>
            <w:proofErr w:type="gramEnd"/>
          </w:p>
          <w:p w14:paraId="4196784D" w14:textId="77777777" w:rsidR="00C959FB" w:rsidRPr="002960E2" w:rsidRDefault="00C959FB" w:rsidP="00C959FB">
            <w:pPr>
              <w:tabs>
                <w:tab w:val="left" w:pos="-90"/>
              </w:tabs>
              <w:jc w:val="center"/>
              <w:rPr>
                <w:b/>
              </w:rPr>
            </w:pPr>
            <w:r w:rsidRPr="002960E2">
              <w:rPr>
                <w:b/>
              </w:rPr>
              <w:t xml:space="preserve">$50,000 </w:t>
            </w:r>
            <w:r>
              <w:rPr>
                <w:b/>
              </w:rPr>
              <w:t>–</w:t>
            </w:r>
            <w:r w:rsidRPr="002960E2">
              <w:rPr>
                <w:b/>
              </w:rPr>
              <w:t xml:space="preserve"> $74,999</w:t>
            </w:r>
          </w:p>
        </w:tc>
      </w:tr>
      <w:tr w:rsidR="00C959FB" w:rsidRPr="002960E2" w14:paraId="120E874D" w14:textId="77777777" w:rsidTr="00C959FB">
        <w:trPr>
          <w:jc w:val="center"/>
        </w:trPr>
        <w:tc>
          <w:tcPr>
            <w:tcW w:w="1134" w:type="dxa"/>
          </w:tcPr>
          <w:p w14:paraId="2F64ED03" w14:textId="77777777" w:rsidR="00C959FB" w:rsidRPr="002960E2" w:rsidRDefault="00C959FB" w:rsidP="00C959FB">
            <w:pPr>
              <w:tabs>
                <w:tab w:val="left" w:pos="-90"/>
              </w:tabs>
              <w:jc w:val="center"/>
            </w:pPr>
            <w:r>
              <w:t>2</w:t>
            </w:r>
          </w:p>
        </w:tc>
        <w:tc>
          <w:tcPr>
            <w:tcW w:w="1256" w:type="dxa"/>
          </w:tcPr>
          <w:p w14:paraId="4DE557D8" w14:textId="77777777" w:rsidR="00C959FB" w:rsidRPr="002960E2" w:rsidRDefault="00C959FB" w:rsidP="00C959FB">
            <w:pPr>
              <w:tabs>
                <w:tab w:val="left" w:pos="-90"/>
              </w:tabs>
              <w:jc w:val="center"/>
            </w:pPr>
            <w:r>
              <w:t>20.1</w:t>
            </w:r>
          </w:p>
        </w:tc>
        <w:tc>
          <w:tcPr>
            <w:tcW w:w="1930" w:type="dxa"/>
          </w:tcPr>
          <w:p w14:paraId="7267C571" w14:textId="77777777" w:rsidR="00C959FB" w:rsidRPr="002960E2" w:rsidRDefault="00C959FB" w:rsidP="00C959FB">
            <w:pPr>
              <w:tabs>
                <w:tab w:val="left" w:pos="-90"/>
              </w:tabs>
              <w:jc w:val="center"/>
            </w:pPr>
            <w:r>
              <w:t>13.0</w:t>
            </w:r>
          </w:p>
        </w:tc>
      </w:tr>
      <w:tr w:rsidR="00C959FB" w:rsidRPr="002960E2" w14:paraId="66C08FA7" w14:textId="77777777" w:rsidTr="00C959FB">
        <w:trPr>
          <w:jc w:val="center"/>
        </w:trPr>
        <w:tc>
          <w:tcPr>
            <w:tcW w:w="1134" w:type="dxa"/>
          </w:tcPr>
          <w:p w14:paraId="52694334" w14:textId="77777777" w:rsidR="00C959FB" w:rsidRPr="002960E2" w:rsidRDefault="00C959FB" w:rsidP="00C959FB">
            <w:pPr>
              <w:tabs>
                <w:tab w:val="left" w:pos="-90"/>
              </w:tabs>
              <w:jc w:val="center"/>
            </w:pPr>
            <w:r w:rsidRPr="002960E2">
              <w:t>3</w:t>
            </w:r>
          </w:p>
        </w:tc>
        <w:tc>
          <w:tcPr>
            <w:tcW w:w="1256" w:type="dxa"/>
          </w:tcPr>
          <w:p w14:paraId="2B43FE81" w14:textId="77777777" w:rsidR="00C959FB" w:rsidRPr="002960E2" w:rsidRDefault="00C959FB" w:rsidP="00C959FB">
            <w:pPr>
              <w:tabs>
                <w:tab w:val="left" w:pos="-90"/>
              </w:tabs>
              <w:jc w:val="center"/>
            </w:pPr>
            <w:r w:rsidRPr="002960E2">
              <w:t>20.2</w:t>
            </w:r>
          </w:p>
        </w:tc>
        <w:tc>
          <w:tcPr>
            <w:tcW w:w="1930" w:type="dxa"/>
          </w:tcPr>
          <w:p w14:paraId="6A8761D1" w14:textId="77777777" w:rsidR="00C959FB" w:rsidRPr="002960E2" w:rsidRDefault="00C959FB" w:rsidP="00C959FB">
            <w:pPr>
              <w:tabs>
                <w:tab w:val="left" w:pos="-90"/>
              </w:tabs>
              <w:jc w:val="center"/>
            </w:pPr>
            <w:r w:rsidRPr="002960E2">
              <w:t>13.3</w:t>
            </w:r>
          </w:p>
        </w:tc>
      </w:tr>
      <w:tr w:rsidR="00C959FB" w:rsidRPr="002960E2" w14:paraId="38255339" w14:textId="77777777" w:rsidTr="00C959FB">
        <w:trPr>
          <w:jc w:val="center"/>
        </w:trPr>
        <w:tc>
          <w:tcPr>
            <w:tcW w:w="1134" w:type="dxa"/>
          </w:tcPr>
          <w:p w14:paraId="0453D5C2" w14:textId="77777777" w:rsidR="00C959FB" w:rsidRPr="002960E2" w:rsidRDefault="00C959FB" w:rsidP="00C959FB">
            <w:pPr>
              <w:tabs>
                <w:tab w:val="left" w:pos="-90"/>
              </w:tabs>
              <w:jc w:val="center"/>
            </w:pPr>
            <w:r w:rsidRPr="002960E2">
              <w:t>4</w:t>
            </w:r>
          </w:p>
        </w:tc>
        <w:tc>
          <w:tcPr>
            <w:tcW w:w="1256" w:type="dxa"/>
          </w:tcPr>
          <w:p w14:paraId="1F3C3005" w14:textId="77777777" w:rsidR="00C959FB" w:rsidRPr="002960E2" w:rsidRDefault="00C959FB" w:rsidP="00C959FB">
            <w:pPr>
              <w:tabs>
                <w:tab w:val="left" w:pos="-90"/>
              </w:tabs>
              <w:jc w:val="center"/>
            </w:pPr>
            <w:r w:rsidRPr="002960E2">
              <w:t>20.5</w:t>
            </w:r>
          </w:p>
        </w:tc>
        <w:tc>
          <w:tcPr>
            <w:tcW w:w="1930" w:type="dxa"/>
          </w:tcPr>
          <w:p w14:paraId="630B00AA" w14:textId="77777777" w:rsidR="00C959FB" w:rsidRPr="002960E2" w:rsidRDefault="00C959FB" w:rsidP="00C959FB">
            <w:pPr>
              <w:tabs>
                <w:tab w:val="left" w:pos="-90"/>
              </w:tabs>
              <w:jc w:val="center"/>
            </w:pPr>
            <w:r w:rsidRPr="002960E2">
              <w:t>14.2</w:t>
            </w:r>
          </w:p>
        </w:tc>
      </w:tr>
      <w:tr w:rsidR="00C959FB" w:rsidRPr="002960E2" w14:paraId="71EBE8C3" w14:textId="77777777" w:rsidTr="00C959FB">
        <w:trPr>
          <w:jc w:val="center"/>
        </w:trPr>
        <w:tc>
          <w:tcPr>
            <w:tcW w:w="1134" w:type="dxa"/>
          </w:tcPr>
          <w:p w14:paraId="0AF686E7" w14:textId="77777777" w:rsidR="00C959FB" w:rsidRPr="002960E2" w:rsidRDefault="00C959FB" w:rsidP="00C959FB">
            <w:pPr>
              <w:tabs>
                <w:tab w:val="left" w:pos="-90"/>
              </w:tabs>
              <w:jc w:val="center"/>
            </w:pPr>
            <w:r w:rsidRPr="002960E2">
              <w:t>5</w:t>
            </w:r>
          </w:p>
        </w:tc>
        <w:tc>
          <w:tcPr>
            <w:tcW w:w="1256" w:type="dxa"/>
          </w:tcPr>
          <w:p w14:paraId="2EA2138D" w14:textId="77777777" w:rsidR="00C959FB" w:rsidRPr="002960E2" w:rsidRDefault="00C959FB" w:rsidP="00C959FB">
            <w:pPr>
              <w:tabs>
                <w:tab w:val="left" w:pos="-90"/>
              </w:tabs>
              <w:jc w:val="center"/>
            </w:pPr>
            <w:r w:rsidRPr="002960E2">
              <w:t>20.7</w:t>
            </w:r>
          </w:p>
        </w:tc>
        <w:tc>
          <w:tcPr>
            <w:tcW w:w="1930" w:type="dxa"/>
          </w:tcPr>
          <w:p w14:paraId="1AD4D494" w14:textId="77777777" w:rsidR="00C959FB" w:rsidRPr="002960E2" w:rsidRDefault="00C959FB" w:rsidP="00C959FB">
            <w:pPr>
              <w:tabs>
                <w:tab w:val="left" w:pos="-90"/>
              </w:tabs>
              <w:jc w:val="center"/>
            </w:pPr>
            <w:r w:rsidRPr="002960E2">
              <w:t>15.1</w:t>
            </w:r>
          </w:p>
        </w:tc>
      </w:tr>
    </w:tbl>
    <w:p w14:paraId="024D671F" w14:textId="77777777" w:rsidR="00C959FB" w:rsidRDefault="00C959FB" w:rsidP="00C959FB">
      <w:pPr>
        <w:tabs>
          <w:tab w:val="left" w:pos="-90"/>
        </w:tabs>
        <w:ind w:firstLine="360"/>
      </w:pPr>
    </w:p>
    <w:p w14:paraId="6E79C17D" w14:textId="22BD1D70" w:rsidR="00C959FB" w:rsidRPr="002960E2" w:rsidRDefault="00C959FB" w:rsidP="00C959FB">
      <w:pPr>
        <w:tabs>
          <w:tab w:val="left" w:pos="-90"/>
        </w:tabs>
        <w:ind w:left="720"/>
      </w:pPr>
      <w:r w:rsidRPr="002960E2">
        <w:t xml:space="preserve">The students may be able to predict that the women within the income bracket specified will indeed ‘catch’ the men since the percentage of women earning $50,000 - $74,999 is increasing at a more rapid rate then the </w:t>
      </w:r>
      <w:r w:rsidR="00C064DB">
        <w:t xml:space="preserve">percentage of </w:t>
      </w:r>
      <w:r w:rsidRPr="002960E2">
        <w:t>men. If so, then ask them, “If these trends continue, when will the women catch the men and</w:t>
      </w:r>
      <w:r w:rsidR="00C064DB">
        <w:t>, at that moment,</w:t>
      </w:r>
      <w:r w:rsidRPr="002960E2">
        <w:t xml:space="preserve"> what percentage of women will be earning $50,000 - $74,999?”</w:t>
      </w:r>
    </w:p>
    <w:p w14:paraId="5000BF37" w14:textId="77777777" w:rsidR="00C959FB" w:rsidRPr="002960E2" w:rsidRDefault="00C959FB" w:rsidP="00C959FB">
      <w:pPr>
        <w:tabs>
          <w:tab w:val="left" w:pos="-90"/>
        </w:tabs>
      </w:pPr>
    </w:p>
    <w:p w14:paraId="47B473A0" w14:textId="61C15C75" w:rsidR="00C959FB" w:rsidRDefault="00C959FB" w:rsidP="00C959FB">
      <w:pPr>
        <w:tabs>
          <w:tab w:val="left" w:pos="-90"/>
        </w:tabs>
        <w:ind w:left="720"/>
      </w:pPr>
      <w:r>
        <w:t xml:space="preserve">If </w:t>
      </w:r>
      <w:r w:rsidRPr="002960E2">
        <w:t xml:space="preserve">students do not think about </w:t>
      </w:r>
      <w:r>
        <w:t xml:space="preserve">using </w:t>
      </w:r>
      <w:r w:rsidRPr="002960E2">
        <w:t xml:space="preserve">scatter plots and trend lines to represent the data, then probe </w:t>
      </w:r>
      <w:r w:rsidR="00F369B0">
        <w:t xml:space="preserve">them </w:t>
      </w:r>
      <w:r w:rsidRPr="002960E2">
        <w:t xml:space="preserve">by asking, “What strategies have you learned this year that may be useful in this situation?” and/or “What do you notice about the data?” </w:t>
      </w:r>
    </w:p>
    <w:p w14:paraId="70C4A860" w14:textId="77777777" w:rsidR="00C959FB" w:rsidRDefault="00C959FB" w:rsidP="00C959FB">
      <w:pPr>
        <w:tabs>
          <w:tab w:val="left" w:pos="-90"/>
        </w:tabs>
      </w:pPr>
    </w:p>
    <w:p w14:paraId="3F092E97" w14:textId="3DB92C0E" w:rsidR="00C959FB" w:rsidRDefault="00C959FB" w:rsidP="00F369B0">
      <w:pPr>
        <w:tabs>
          <w:tab w:val="left" w:pos="-90"/>
        </w:tabs>
        <w:ind w:left="720"/>
      </w:pPr>
      <w:r>
        <w:t>Students may choose to make a scatter plot and fit trend lines by hand or they may choose to use calculators to find the least squares re</w:t>
      </w:r>
      <w:r w:rsidR="00F369B0">
        <w:t xml:space="preserve">gression lines.  </w:t>
      </w:r>
      <w:r>
        <w:t xml:space="preserve">Students should notice that the slope </w:t>
      </w:r>
      <w:r w:rsidR="00F369B0">
        <w:t xml:space="preserve">of the linear model </w:t>
      </w:r>
      <w:r>
        <w:t xml:space="preserve">for the women is greater than the </w:t>
      </w:r>
      <w:r>
        <w:lastRenderedPageBreak/>
        <w:t xml:space="preserve">slope </w:t>
      </w:r>
      <w:r w:rsidR="00F369B0">
        <w:t xml:space="preserve">of the linear model </w:t>
      </w:r>
      <w:r>
        <w:t>for the men, indicating that, if the rates stay constant, eventually the women will catch up.  Ask them</w:t>
      </w:r>
      <w:r w:rsidRPr="002960E2">
        <w:t xml:space="preserve"> “How will you use these equations to answer the question: If these trends continue, when will the women catch the men and what percentage o</w:t>
      </w:r>
      <w:r>
        <w:t>f women will be earning $50,000–</w:t>
      </w:r>
      <w:r w:rsidRPr="002960E2">
        <w:t xml:space="preserve">$74,999?” </w:t>
      </w:r>
      <w:r>
        <w:t xml:space="preserve">  </w:t>
      </w:r>
    </w:p>
    <w:p w14:paraId="5E4D344A" w14:textId="77777777" w:rsidR="00C959FB" w:rsidRDefault="00C959FB" w:rsidP="00C959FB">
      <w:pPr>
        <w:tabs>
          <w:tab w:val="left" w:pos="-90"/>
        </w:tabs>
      </w:pPr>
    </w:p>
    <w:p w14:paraId="52DBE821" w14:textId="77777777" w:rsidR="00C959FB" w:rsidRPr="00F25CBE" w:rsidRDefault="00C959FB" w:rsidP="00C959FB">
      <w:pPr>
        <w:tabs>
          <w:tab w:val="left" w:pos="-90"/>
        </w:tabs>
        <w:ind w:left="720"/>
      </w:pPr>
      <w:r w:rsidRPr="00F25CBE">
        <w:t xml:space="preserve">Students should realize that by extending the trend lines, they </w:t>
      </w:r>
      <w:proofErr w:type="gramStart"/>
      <w:r w:rsidRPr="00F25CBE">
        <w:t>can</w:t>
      </w:r>
      <w:proofErr w:type="gramEnd"/>
      <w:r w:rsidRPr="00F25CBE">
        <w:t xml:space="preserve"> find the point of intersection, and answer the question.  If they are using a calculator they may trace to the point of intersection or use the intersect feature.   To do so they select 2</w:t>
      </w:r>
      <w:r w:rsidRPr="00F25CBE">
        <w:rPr>
          <w:vertAlign w:val="superscript"/>
        </w:rPr>
        <w:t>nd</w:t>
      </w:r>
      <w:r w:rsidRPr="00F25CBE">
        <w:t xml:space="preserve"> Trace (Calculate), 5: intersect, and choose their two lines as the 1</w:t>
      </w:r>
      <w:r w:rsidRPr="00F25CBE">
        <w:rPr>
          <w:vertAlign w:val="superscript"/>
        </w:rPr>
        <w:t>st</w:t>
      </w:r>
      <w:r w:rsidRPr="00F25CBE">
        <w:t xml:space="preserve"> curve and 2</w:t>
      </w:r>
      <w:r w:rsidRPr="00F25CBE">
        <w:rPr>
          <w:vertAlign w:val="superscript"/>
        </w:rPr>
        <w:t>nd</w:t>
      </w:r>
      <w:r w:rsidRPr="00F25CBE">
        <w:t xml:space="preserve"> curve. The point of intersection is (16.20, 23.04).  You should then help them interpret the meaning of this point.  The women should catch up to the men in the year 2016 at which time approximately 23% of each gender will be earning between $50,000 and $74,999.</w:t>
      </w:r>
    </w:p>
    <w:p w14:paraId="59650D62" w14:textId="77777777" w:rsidR="00C959FB" w:rsidRDefault="00C959FB" w:rsidP="00C959FB">
      <w:pPr>
        <w:tabs>
          <w:tab w:val="left" w:pos="-90"/>
        </w:tabs>
        <w:ind w:left="720"/>
      </w:pPr>
    </w:p>
    <w:p w14:paraId="14BF48D0" w14:textId="607FC69D" w:rsidR="00C959FB" w:rsidRDefault="00C959FB" w:rsidP="00C959FB">
      <w:pPr>
        <w:tabs>
          <w:tab w:val="left" w:pos="-90"/>
        </w:tabs>
        <w:ind w:left="720"/>
      </w:pPr>
      <w:r>
        <w:t xml:space="preserve">In the course of the discussion you should revisit important ideas from Unit 5, including the meaning of the correlation coefficient—in both cases </w:t>
      </w:r>
      <w:r>
        <w:rPr>
          <w:i/>
        </w:rPr>
        <w:t>r</w:t>
      </w:r>
      <w:r>
        <w:t xml:space="preserve"> ≈.98—and the difference between interpolation and extrapolation.  Students may suggest that the recession of 2008 may affect the trends and lessen </w:t>
      </w:r>
      <w:r w:rsidR="00C064DB">
        <w:t>the accuracy of the prediction.</w:t>
      </w:r>
    </w:p>
    <w:p w14:paraId="09590FBC" w14:textId="77777777" w:rsidR="00C959FB" w:rsidRDefault="00C959FB" w:rsidP="00C959FB">
      <w:pPr>
        <w:tabs>
          <w:tab w:val="left" w:pos="-90"/>
        </w:tabs>
        <w:ind w:left="720"/>
      </w:pPr>
    </w:p>
    <w:p w14:paraId="38BD4D4E" w14:textId="7756A0DE" w:rsidR="00C959FB" w:rsidRDefault="00C959FB" w:rsidP="00C959FB">
      <w:pPr>
        <w:tabs>
          <w:tab w:val="left" w:pos="-90"/>
        </w:tabs>
        <w:ind w:left="720"/>
      </w:pPr>
      <w:r w:rsidRPr="002960E2">
        <w:t>You m</w:t>
      </w:r>
      <w:r>
        <w:t>ay</w:t>
      </w:r>
      <w:r w:rsidRPr="002960E2">
        <w:t xml:space="preserve"> ask students to help develop the definition of a system of linear equations</w:t>
      </w:r>
      <w:r>
        <w:t xml:space="preserve"> and</w:t>
      </w:r>
      <w:r w:rsidR="00C064DB">
        <w:t xml:space="preserve"> what is meant by a solution of </w:t>
      </w:r>
      <w:r>
        <w:t xml:space="preserve">a system of equations. </w:t>
      </w:r>
      <w:r w:rsidRPr="002960E2">
        <w:t xml:space="preserve"> As they solve more problems in this </w:t>
      </w:r>
      <w:r w:rsidR="00C064DB">
        <w:t>unit,</w:t>
      </w:r>
      <w:r w:rsidRPr="002960E2">
        <w:t xml:space="preserve"> students </w:t>
      </w:r>
      <w:r>
        <w:t>may</w:t>
      </w:r>
      <w:r w:rsidRPr="002960E2">
        <w:t xml:space="preserve"> refine their definition</w:t>
      </w:r>
      <w:r>
        <w:t>s</w:t>
      </w:r>
      <w:r w:rsidRPr="002960E2">
        <w:t>.</w:t>
      </w:r>
    </w:p>
    <w:p w14:paraId="514B710B" w14:textId="77777777" w:rsidR="00C959FB" w:rsidRDefault="00C959FB" w:rsidP="00C959FB">
      <w:pPr>
        <w:tabs>
          <w:tab w:val="left" w:pos="-90"/>
        </w:tabs>
        <w:ind w:left="720"/>
      </w:pPr>
    </w:p>
    <w:p w14:paraId="563C8651" w14:textId="5F7459BC" w:rsidR="00C959FB" w:rsidRDefault="00C959FB" w:rsidP="00C959FB">
      <w:pPr>
        <w:tabs>
          <w:tab w:val="left" w:pos="-90"/>
        </w:tabs>
        <w:ind w:left="720"/>
      </w:pPr>
      <w:r>
        <w:t xml:space="preserve">Note that </w:t>
      </w:r>
      <w:r w:rsidRPr="006E15BB">
        <w:rPr>
          <w:b/>
        </w:rPr>
        <w:t xml:space="preserve">Activity 6.1.1a </w:t>
      </w:r>
      <w:proofErr w:type="gramStart"/>
      <w:r w:rsidRPr="006E15BB">
        <w:rPr>
          <w:b/>
        </w:rPr>
        <w:t>Will</w:t>
      </w:r>
      <w:proofErr w:type="gramEnd"/>
      <w:r w:rsidRPr="006E15BB">
        <w:rPr>
          <w:b/>
        </w:rPr>
        <w:t xml:space="preserve"> the Women Catch the Men</w:t>
      </w:r>
      <w:r>
        <w:t xml:space="preserve"> is designed for an open-ended approach to this problem.  You may choose to use </w:t>
      </w:r>
      <w:r>
        <w:rPr>
          <w:b/>
        </w:rPr>
        <w:t>Activity</w:t>
      </w:r>
      <w:r w:rsidRPr="003800EE">
        <w:rPr>
          <w:b/>
        </w:rPr>
        <w:t xml:space="preserve"> 6.1.1b</w:t>
      </w:r>
      <w:r>
        <w:t xml:space="preserve"> </w:t>
      </w:r>
      <w:r w:rsidRPr="006E15BB">
        <w:rPr>
          <w:b/>
        </w:rPr>
        <w:t>Will the Women Catch the Men</w:t>
      </w:r>
      <w:r>
        <w:t xml:space="preserve"> which is more structured </w:t>
      </w:r>
      <w:r w:rsidR="00C064DB">
        <w:t xml:space="preserve">version of the activity </w:t>
      </w:r>
      <w:r>
        <w:t xml:space="preserve">if you </w:t>
      </w:r>
      <w:r w:rsidR="00C064DB">
        <w:t xml:space="preserve">wish to </w:t>
      </w:r>
      <w:r>
        <w:t>have students work in groups after the problem has been presented to the entire class.</w:t>
      </w:r>
    </w:p>
    <w:p w14:paraId="0715226A" w14:textId="2EE25801" w:rsidR="00C959FB" w:rsidRDefault="00C959FB" w:rsidP="00C959FB">
      <w:pPr>
        <w:autoSpaceDE w:val="0"/>
        <w:autoSpaceDN w:val="0"/>
      </w:pPr>
    </w:p>
    <w:p w14:paraId="50D5EA4A" w14:textId="77777777" w:rsidR="00C959FB" w:rsidRPr="001B54C8" w:rsidRDefault="00C959FB" w:rsidP="00C959F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sidRPr="001B54C8">
        <w:rPr>
          <w:b/>
        </w:rPr>
        <w:t>Differentiated Instruction (For Learners Needing More Help)</w:t>
      </w:r>
    </w:p>
    <w:p w14:paraId="3989F20C" w14:textId="77777777" w:rsidR="00C959FB" w:rsidRDefault="00C959FB" w:rsidP="00C959F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firstLine="720"/>
      </w:pPr>
    </w:p>
    <w:p w14:paraId="7C17960A" w14:textId="77777777" w:rsidR="00C959FB" w:rsidRDefault="00C959FB" w:rsidP="00C959F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 xml:space="preserve">This is an opportunity to build on the skills learned in Unit 5 by calculating two linear regression equations and finding the point of intersection. </w:t>
      </w:r>
    </w:p>
    <w:p w14:paraId="2FE3FC1D" w14:textId="77777777" w:rsidR="00C959FB" w:rsidRDefault="00C959FB" w:rsidP="00C959F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p>
    <w:p w14:paraId="584BAF63" w14:textId="77777777" w:rsidR="00C959FB" w:rsidRDefault="00C959FB" w:rsidP="00C959F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rsidRPr="002960E2">
        <w:t>Allow students to use the formula reference section of their notebook, which could include a procedure card that shows how to create a scatter plot on the graphing calculator</w:t>
      </w:r>
      <w:r>
        <w:t>, calculate a linear regression, and calculate a point of intersection.</w:t>
      </w:r>
    </w:p>
    <w:p w14:paraId="11E44AED" w14:textId="77777777" w:rsidR="00C959FB" w:rsidRDefault="00C959FB" w:rsidP="00C959FB">
      <w:pPr>
        <w:tabs>
          <w:tab w:val="left" w:pos="540"/>
          <w:tab w:val="num" w:pos="720"/>
        </w:tabs>
        <w:autoSpaceDE w:val="0"/>
        <w:autoSpaceDN w:val="0"/>
      </w:pPr>
    </w:p>
    <w:p w14:paraId="7E1B1945" w14:textId="165EFC5E" w:rsidR="00C959FB" w:rsidRDefault="00672AEF" w:rsidP="00C959FB">
      <w:pPr>
        <w:shd w:val="clear" w:color="auto" w:fill="FFFFFF" w:themeFill="background1"/>
        <w:tabs>
          <w:tab w:val="left" w:pos="540"/>
          <w:tab w:val="num" w:pos="720"/>
        </w:tabs>
        <w:autoSpaceDE w:val="0"/>
        <w:autoSpaceDN w:val="0"/>
        <w:ind w:left="720"/>
      </w:pPr>
      <w:r w:rsidRPr="00672AEF">
        <w:rPr>
          <w:b/>
        </w:rPr>
        <w:t>Technology Tips</w:t>
      </w:r>
      <w:r>
        <w:t xml:space="preserve">:  </w:t>
      </w:r>
      <w:r w:rsidR="00C959FB">
        <w:t>If students use technology to find regression lines, g</w:t>
      </w:r>
      <w:r w:rsidR="00C959FB" w:rsidRPr="002146FC">
        <w:t xml:space="preserve">uide students to see that </w:t>
      </w:r>
      <w:r w:rsidR="00C959FB">
        <w:t xml:space="preserve">solving this problem using technology </w:t>
      </w:r>
      <w:r w:rsidR="00C064DB">
        <w:t>utilizes skills that they learne</w:t>
      </w:r>
      <w:r w:rsidR="00C959FB" w:rsidRPr="002146FC">
        <w:t>d in Unit 5</w:t>
      </w:r>
      <w:r w:rsidR="00C959FB">
        <w:t xml:space="preserve">. </w:t>
      </w:r>
      <w:r>
        <w:t xml:space="preserve">Note that only </w:t>
      </w:r>
      <w:r w:rsidR="00C959FB" w:rsidRPr="002146FC">
        <w:t xml:space="preserve">three lists </w:t>
      </w:r>
      <w:r>
        <w:t xml:space="preserve">are needed </w:t>
      </w:r>
      <w:r w:rsidR="00C959FB" w:rsidRPr="002146FC">
        <w:t xml:space="preserve">instead of four – the independent variable is the same for both dependent variables, thus it only needs to be entered </w:t>
      </w:r>
      <w:r w:rsidR="00A939B5">
        <w:t>once. Therefore, the students c</w:t>
      </w:r>
      <w:r w:rsidR="00C959FB" w:rsidRPr="002146FC">
        <w:t xml:space="preserve">ould input the data in the table into Lists 1, 2, and 3. Then, they need to use Lists 1 and 2 (number of years since 2000 </w:t>
      </w:r>
      <w:r w:rsidR="00C959FB" w:rsidRPr="002146FC">
        <w:lastRenderedPageBreak/>
        <w:t xml:space="preserve">and men’s data) to graph scatter plot 1. Next, they should use the data in Lists 1 and 3 (number of years since 2000 and women’s data) to graph scatter plot 2. </w:t>
      </w:r>
    </w:p>
    <w:p w14:paraId="70A56E97" w14:textId="77777777" w:rsidR="00C959FB" w:rsidRDefault="00C959FB" w:rsidP="00C959FB">
      <w:pPr>
        <w:shd w:val="clear" w:color="auto" w:fill="FFFFFF" w:themeFill="background1"/>
        <w:tabs>
          <w:tab w:val="left" w:pos="540"/>
          <w:tab w:val="num" w:pos="720"/>
        </w:tabs>
        <w:autoSpaceDE w:val="0"/>
        <w:autoSpaceDN w:val="0"/>
        <w:ind w:left="720"/>
      </w:pPr>
    </w:p>
    <w:p w14:paraId="554502CA" w14:textId="023EC4B1" w:rsidR="00B631D5" w:rsidRDefault="00C959FB" w:rsidP="00C959FB">
      <w:pPr>
        <w:shd w:val="clear" w:color="auto" w:fill="FFFFFF" w:themeFill="background1"/>
        <w:tabs>
          <w:tab w:val="left" w:pos="540"/>
          <w:tab w:val="num" w:pos="720"/>
        </w:tabs>
        <w:autoSpaceDE w:val="0"/>
        <w:autoSpaceDN w:val="0"/>
        <w:ind w:left="720"/>
      </w:pPr>
      <w:bookmarkStart w:id="0" w:name="_GoBack"/>
      <w:r w:rsidRPr="00A939B5">
        <w:t>Note that when calculating the linear regression for th</w:t>
      </w:r>
      <w:r w:rsidR="00B631D5">
        <w:t xml:space="preserve">e men, they can use the command </w:t>
      </w:r>
      <w:proofErr w:type="spellStart"/>
      <w:proofErr w:type="gramStart"/>
      <w:r w:rsidR="00CD61CE" w:rsidRPr="00B631D5">
        <w:rPr>
          <w:i/>
        </w:rPr>
        <w:t>LinReg</w:t>
      </w:r>
      <w:proofErr w:type="spellEnd"/>
      <w:r w:rsidRPr="00B631D5">
        <w:rPr>
          <w:i/>
        </w:rPr>
        <w:t>(</w:t>
      </w:r>
      <w:proofErr w:type="spellStart"/>
      <w:proofErr w:type="gramEnd"/>
      <w:r w:rsidRPr="00B631D5">
        <w:rPr>
          <w:i/>
        </w:rPr>
        <w:t>ax+b</w:t>
      </w:r>
      <w:proofErr w:type="spellEnd"/>
      <w:r w:rsidRPr="00B631D5">
        <w:rPr>
          <w:i/>
        </w:rPr>
        <w:t>) L1, L2</w:t>
      </w:r>
      <w:r w:rsidR="00390B5D">
        <w:rPr>
          <w:i/>
        </w:rPr>
        <w:t>.</w:t>
      </w:r>
      <w:r w:rsidRPr="00A939B5">
        <w:t xml:space="preserve">  The equation they should get is</w:t>
      </w:r>
    </w:p>
    <w:p w14:paraId="159080E2" w14:textId="241BC166" w:rsidR="00C959FB" w:rsidRDefault="00C959FB" w:rsidP="00C959FB">
      <w:pPr>
        <w:shd w:val="clear" w:color="auto" w:fill="FFFFFF" w:themeFill="background1"/>
        <w:tabs>
          <w:tab w:val="left" w:pos="540"/>
          <w:tab w:val="num" w:pos="720"/>
        </w:tabs>
        <w:autoSpaceDE w:val="0"/>
        <w:autoSpaceDN w:val="0"/>
        <w:ind w:left="720"/>
      </w:pPr>
      <w:r w:rsidRPr="00A939B5">
        <w:t xml:space="preserve"> </w:t>
      </w:r>
      <m:oMath>
        <m:r>
          <w:rPr>
            <w:rFonts w:ascii="Cambria Math" w:hAnsi="Cambria Math"/>
          </w:rPr>
          <m:t>y=.21x+19.64</m:t>
        </m:r>
      </m:oMath>
      <w:r w:rsidRPr="00A939B5">
        <w:t xml:space="preserve">.   When calculating the linear regression equation for </w:t>
      </w:r>
      <w:r w:rsidR="00B631D5">
        <w:t>women they can use the command</w:t>
      </w:r>
      <w:r w:rsidR="00CD61CE">
        <w:t xml:space="preserve"> </w:t>
      </w:r>
      <w:proofErr w:type="spellStart"/>
      <w:proofErr w:type="gramStart"/>
      <w:r w:rsidR="00CD61CE" w:rsidRPr="00B631D5">
        <w:rPr>
          <w:i/>
        </w:rPr>
        <w:t>LinReg</w:t>
      </w:r>
      <w:proofErr w:type="spellEnd"/>
      <w:r w:rsidRPr="00B631D5">
        <w:rPr>
          <w:i/>
        </w:rPr>
        <w:t>(</w:t>
      </w:r>
      <w:proofErr w:type="spellStart"/>
      <w:proofErr w:type="gramEnd"/>
      <w:r w:rsidRPr="00B631D5">
        <w:rPr>
          <w:i/>
        </w:rPr>
        <w:t>ax+b</w:t>
      </w:r>
      <w:proofErr w:type="spellEnd"/>
      <w:r w:rsidRPr="00B631D5">
        <w:rPr>
          <w:i/>
        </w:rPr>
        <w:t>) L1, L3</w:t>
      </w:r>
      <w:r w:rsidR="00390B5D">
        <w:rPr>
          <w:i/>
        </w:rPr>
        <w:t xml:space="preserve">. </w:t>
      </w:r>
      <w:r w:rsidRPr="00A939B5">
        <w:t xml:space="preserve">The equation they should get is </w:t>
      </w:r>
      <m:oMath>
        <m:r>
          <w:rPr>
            <w:rFonts w:ascii="Cambria Math" w:hAnsi="Cambria Math"/>
          </w:rPr>
          <m:t>y=</m:t>
        </m:r>
        <w:proofErr w:type="gramStart"/>
        <m:r>
          <w:rPr>
            <w:rFonts w:ascii="Cambria Math" w:hAnsi="Cambria Math"/>
          </w:rPr>
          <m:t>.72x</m:t>
        </m:r>
        <w:proofErr w:type="gramEnd"/>
        <m:r>
          <w:rPr>
            <w:rFonts w:ascii="Cambria Math" w:hAnsi="Cambria Math"/>
          </w:rPr>
          <m:t>+11.38</m:t>
        </m:r>
      </m:oMath>
      <w:r w:rsidRPr="00A939B5">
        <w:t xml:space="preserve">.  </w:t>
      </w:r>
      <w:r w:rsidR="00390B5D">
        <w:t xml:space="preserve">They may then enter the equations in </w:t>
      </w:r>
      <w:r w:rsidR="00390B5D" w:rsidRPr="00390B5D">
        <w:rPr>
          <w:i/>
        </w:rPr>
        <w:t>Y1</w:t>
      </w:r>
      <w:r w:rsidR="00390B5D">
        <w:t xml:space="preserve"> and </w:t>
      </w:r>
      <w:r w:rsidR="00390B5D" w:rsidRPr="00390B5D">
        <w:rPr>
          <w:i/>
        </w:rPr>
        <w:t>Y2</w:t>
      </w:r>
      <w:r w:rsidR="00390B5D">
        <w:t xml:space="preserve"> in the “</w:t>
      </w:r>
      <w:r w:rsidR="00390B5D" w:rsidRPr="00390B5D">
        <w:rPr>
          <w:i/>
        </w:rPr>
        <w:t>Y =</w:t>
      </w:r>
      <w:r w:rsidR="00390B5D">
        <w:rPr>
          <w:i/>
        </w:rPr>
        <w:t>”</w:t>
      </w:r>
      <w:r w:rsidR="00390B5D">
        <w:t xml:space="preserve"> menu.  Some newer versions of the TI-83 family of calculators allow you to do this in one step via the commands </w:t>
      </w:r>
      <w:proofErr w:type="spellStart"/>
      <w:proofErr w:type="gramStart"/>
      <w:r w:rsidR="00390B5D" w:rsidRPr="00B631D5">
        <w:rPr>
          <w:i/>
        </w:rPr>
        <w:t>LinReg</w:t>
      </w:r>
      <w:proofErr w:type="spellEnd"/>
      <w:r w:rsidR="00390B5D" w:rsidRPr="00B631D5">
        <w:rPr>
          <w:i/>
        </w:rPr>
        <w:t>(</w:t>
      </w:r>
      <w:proofErr w:type="spellStart"/>
      <w:proofErr w:type="gramEnd"/>
      <w:r w:rsidR="00390B5D" w:rsidRPr="00B631D5">
        <w:rPr>
          <w:i/>
        </w:rPr>
        <w:t>ax+b</w:t>
      </w:r>
      <w:proofErr w:type="spellEnd"/>
      <w:r w:rsidR="00390B5D" w:rsidRPr="00B631D5">
        <w:rPr>
          <w:i/>
        </w:rPr>
        <w:t>) L1, L</w:t>
      </w:r>
      <w:r w:rsidR="00390B5D">
        <w:rPr>
          <w:i/>
        </w:rPr>
        <w:t xml:space="preserve">2, Y1 </w:t>
      </w:r>
      <w:r w:rsidR="00390B5D">
        <w:t xml:space="preserve">and </w:t>
      </w:r>
      <w:proofErr w:type="spellStart"/>
      <w:r w:rsidR="00390B5D" w:rsidRPr="00B631D5">
        <w:rPr>
          <w:i/>
        </w:rPr>
        <w:t>LinReg</w:t>
      </w:r>
      <w:proofErr w:type="spellEnd"/>
      <w:r w:rsidR="00390B5D" w:rsidRPr="00B631D5">
        <w:rPr>
          <w:i/>
        </w:rPr>
        <w:t>(</w:t>
      </w:r>
      <w:proofErr w:type="spellStart"/>
      <w:r w:rsidR="00390B5D" w:rsidRPr="00B631D5">
        <w:rPr>
          <w:i/>
        </w:rPr>
        <w:t>ax+b</w:t>
      </w:r>
      <w:proofErr w:type="spellEnd"/>
      <w:r w:rsidR="00390B5D" w:rsidRPr="00B631D5">
        <w:rPr>
          <w:i/>
        </w:rPr>
        <w:t>) L1, L3</w:t>
      </w:r>
      <w:r w:rsidR="00390B5D">
        <w:rPr>
          <w:i/>
        </w:rPr>
        <w:t>, Y2</w:t>
      </w:r>
      <w:r w:rsidR="00390B5D">
        <w:rPr>
          <w:i/>
        </w:rPr>
        <w:t>.</w:t>
      </w:r>
      <w:r w:rsidR="00390B5D" w:rsidRPr="00A939B5">
        <w:t xml:space="preserve">  </w:t>
      </w:r>
    </w:p>
    <w:bookmarkEnd w:id="0"/>
    <w:p w14:paraId="63AD1279" w14:textId="77777777" w:rsidR="00C959FB" w:rsidRDefault="00C959FB" w:rsidP="00C959FB">
      <w:pPr>
        <w:shd w:val="clear" w:color="auto" w:fill="FFFFFF" w:themeFill="background1"/>
        <w:tabs>
          <w:tab w:val="left" w:pos="540"/>
          <w:tab w:val="num" w:pos="720"/>
        </w:tabs>
        <w:autoSpaceDE w:val="0"/>
        <w:autoSpaceDN w:val="0"/>
        <w:ind w:left="720"/>
        <w:rPr>
          <w:b/>
        </w:rPr>
      </w:pPr>
    </w:p>
    <w:p w14:paraId="79C42B12" w14:textId="02A7039B" w:rsidR="00A939B5" w:rsidRDefault="00C959FB" w:rsidP="00A939B5">
      <w:pPr>
        <w:shd w:val="clear" w:color="auto" w:fill="FFFFFF" w:themeFill="background1"/>
        <w:tabs>
          <w:tab w:val="left" w:pos="540"/>
          <w:tab w:val="num" w:pos="720"/>
        </w:tabs>
        <w:autoSpaceDE w:val="0"/>
        <w:autoSpaceDN w:val="0"/>
        <w:ind w:left="720"/>
      </w:pPr>
      <w:r w:rsidRPr="00487CB1">
        <w:t>Be sure to ask</w:t>
      </w:r>
      <w:r>
        <w:t xml:space="preserve"> students to explain the meaning of the slopes of the two lines.  Also, when they find the point of intersection, have them substitute the coordinates into </w:t>
      </w:r>
      <w:r>
        <w:rPr>
          <w:i/>
        </w:rPr>
        <w:t>both</w:t>
      </w:r>
      <w:r>
        <w:t xml:space="preserve"> equations to show that both </w:t>
      </w:r>
      <w:r w:rsidR="00C064DB">
        <w:t xml:space="preserve">equations </w:t>
      </w:r>
      <w:r>
        <w:t>are satisfie</w:t>
      </w:r>
      <w:r w:rsidR="00A939B5">
        <w:t>d at the point of intersection.</w:t>
      </w:r>
    </w:p>
    <w:p w14:paraId="526C0C3F" w14:textId="77777777" w:rsidR="001C31A9" w:rsidRDefault="001C31A9" w:rsidP="00A939B5">
      <w:pPr>
        <w:shd w:val="clear" w:color="auto" w:fill="FFFFFF" w:themeFill="background1"/>
        <w:tabs>
          <w:tab w:val="left" w:pos="540"/>
          <w:tab w:val="num" w:pos="720"/>
        </w:tabs>
        <w:autoSpaceDE w:val="0"/>
        <w:autoSpaceDN w:val="0"/>
        <w:ind w:left="720"/>
      </w:pPr>
    </w:p>
    <w:p w14:paraId="33CBFE44" w14:textId="77777777" w:rsidR="001C31A9" w:rsidRDefault="001C31A9" w:rsidP="001C31A9">
      <w:pPr>
        <w:pStyle w:val="ListParagraph"/>
        <w:shd w:val="clear" w:color="auto" w:fill="FFFFFF" w:themeFill="background1"/>
      </w:pPr>
      <w:r>
        <w:t>Students may get an error message on their calculator depending on what they chose for their window settings. Remind them that they must be able to see the point of intersection in order to calculate it. Thus, they must modify their window.</w:t>
      </w:r>
    </w:p>
    <w:p w14:paraId="161EB9D6" w14:textId="77777777" w:rsidR="001C31A9" w:rsidRDefault="001C31A9" w:rsidP="00A939B5">
      <w:pPr>
        <w:shd w:val="clear" w:color="auto" w:fill="FFFFFF" w:themeFill="background1"/>
        <w:tabs>
          <w:tab w:val="left" w:pos="540"/>
          <w:tab w:val="num" w:pos="720"/>
        </w:tabs>
        <w:autoSpaceDE w:val="0"/>
        <w:autoSpaceDN w:val="0"/>
        <w:ind w:left="720"/>
      </w:pPr>
    </w:p>
    <w:p w14:paraId="75B5400E" w14:textId="77777777" w:rsidR="00A939B5" w:rsidRDefault="00A939B5" w:rsidP="00C959FB">
      <w:pPr>
        <w:tabs>
          <w:tab w:val="left" w:pos="540"/>
          <w:tab w:val="num" w:pos="720"/>
        </w:tabs>
        <w:autoSpaceDE w:val="0"/>
        <w:autoSpaceDN w:val="0"/>
      </w:pPr>
    </w:p>
    <w:p w14:paraId="12D9F5EE" w14:textId="77777777" w:rsidR="00C959FB" w:rsidRPr="00827155" w:rsidRDefault="00C959FB" w:rsidP="00C959F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sidRPr="00827155">
        <w:rPr>
          <w:b/>
        </w:rPr>
        <w:t>Differentiated Instruction</w:t>
      </w:r>
      <w:r>
        <w:rPr>
          <w:b/>
        </w:rPr>
        <w:t xml:space="preserve"> (Enrichment)</w:t>
      </w:r>
    </w:p>
    <w:p w14:paraId="4EBC63F2" w14:textId="77777777" w:rsidR="00C959FB" w:rsidRDefault="00C959FB" w:rsidP="00C959F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p>
    <w:p w14:paraId="2C532A39" w14:textId="4BBE39D8" w:rsidR="00C959FB" w:rsidRDefault="00C959FB" w:rsidP="00A939B5">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
      <w:r>
        <w:t xml:space="preserve">If students </w:t>
      </w:r>
      <w:r w:rsidRPr="002960E2">
        <w:t>are interested in exploring data for earnings between</w:t>
      </w:r>
      <w:r w:rsidR="00A939B5">
        <w:t xml:space="preserve"> $75,000 and $99,999 a year, they may </w:t>
      </w:r>
      <w:r>
        <w:t>use the table</w:t>
      </w:r>
      <w:r w:rsidRPr="002960E2">
        <w:t xml:space="preserve"> below.</w:t>
      </w:r>
      <w:r w:rsidR="00A939B5">
        <w:t xml:space="preserve"> You </w:t>
      </w:r>
      <w:r w:rsidRPr="002960E2">
        <w:t xml:space="preserve">may choose to use </w:t>
      </w:r>
      <w:r>
        <w:t>these</w:t>
      </w:r>
      <w:r w:rsidRPr="002960E2">
        <w:t xml:space="preserve"> data as an extension to the lesson as well. </w:t>
      </w:r>
    </w:p>
    <w:p w14:paraId="086AB1EE" w14:textId="77777777" w:rsidR="00A939B5" w:rsidRDefault="00A939B5" w:rsidP="00C959FB">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
    </w:p>
    <w:p w14:paraId="242D6727" w14:textId="77777777" w:rsidR="00C959FB" w:rsidRDefault="00C959FB" w:rsidP="00C959FB">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
      <w:r>
        <w:rPr>
          <w:noProof/>
        </w:rPr>
        <w:drawing>
          <wp:inline distT="0" distB="0" distL="0" distR="0" wp14:anchorId="1E7EF0A6" wp14:editId="06E2E367">
            <wp:extent cx="6181090" cy="160909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6181090" cy="1609090"/>
                    </a:xfrm>
                    <a:prstGeom prst="rect">
                      <a:avLst/>
                    </a:prstGeom>
                    <a:noFill/>
                    <a:ln w="9525">
                      <a:noFill/>
                      <a:miter lim="800000"/>
                      <a:headEnd/>
                      <a:tailEnd/>
                    </a:ln>
                  </pic:spPr>
                </pic:pic>
              </a:graphicData>
            </a:graphic>
          </wp:inline>
        </w:drawing>
      </w:r>
    </w:p>
    <w:p w14:paraId="7CDAF883" w14:textId="77777777" w:rsidR="00C959FB" w:rsidRDefault="00C959FB" w:rsidP="00C959FB">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
    </w:p>
    <w:p w14:paraId="777CC661" w14:textId="77777777" w:rsidR="00C959FB" w:rsidRDefault="00C959FB" w:rsidP="00C959FB">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
      <w:r>
        <w:t xml:space="preserve">Linear regression equation for men:  </w:t>
      </w:r>
      <w:r w:rsidRPr="00887AB3">
        <w:rPr>
          <w:i/>
        </w:rPr>
        <w:t>y</w:t>
      </w:r>
      <w:r>
        <w:t xml:space="preserve"> = 0.2</w:t>
      </w:r>
      <w:r w:rsidRPr="00887AB3">
        <w:rPr>
          <w:i/>
        </w:rPr>
        <w:t>x</w:t>
      </w:r>
      <w:r>
        <w:t xml:space="preserve"> + 7.4667</w:t>
      </w:r>
    </w:p>
    <w:p w14:paraId="08D35CC5" w14:textId="0B84800F" w:rsidR="00C959FB" w:rsidRDefault="00C959FB" w:rsidP="00C959FB">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
      <w:r>
        <w:t xml:space="preserve">Linear regression equation for women: </w:t>
      </w:r>
      <w:r w:rsidRPr="00887AB3">
        <w:rPr>
          <w:i/>
        </w:rPr>
        <w:t xml:space="preserve"> y</w:t>
      </w:r>
      <w:r w:rsidR="00A939B5">
        <w:t xml:space="preserve"> </w:t>
      </w:r>
      <w:r w:rsidR="001C31A9">
        <w:t>=</w:t>
      </w:r>
      <w:r>
        <w:t xml:space="preserve"> 0.45</w:t>
      </w:r>
      <w:r w:rsidRPr="00887AB3">
        <w:rPr>
          <w:i/>
        </w:rPr>
        <w:t>x</w:t>
      </w:r>
      <w:r>
        <w:t xml:space="preserve"> + 2.3667</w:t>
      </w:r>
    </w:p>
    <w:p w14:paraId="35DF853E" w14:textId="37860E3A" w:rsidR="00A939B5" w:rsidRDefault="00A939B5" w:rsidP="00B631D5">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
      <w:r>
        <w:t>Intersection Point: (20.4, 11.55)</w:t>
      </w:r>
    </w:p>
    <w:p w14:paraId="5C41FC3E" w14:textId="77777777" w:rsidR="00C064DB" w:rsidRPr="00A939B5" w:rsidRDefault="00C064DB" w:rsidP="00B631D5">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
    </w:p>
    <w:p w14:paraId="3FF00013" w14:textId="77777777" w:rsidR="00C959FB" w:rsidRDefault="00C959FB" w:rsidP="00C959FB">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
      <w:r>
        <w:t>Another possible extension would be for students to go the U.S. Census Bureau website and research the earnings for other years and/or income levels. Source:</w:t>
      </w:r>
    </w:p>
    <w:p w14:paraId="753FC146" w14:textId="77777777" w:rsidR="00C959FB" w:rsidRPr="00C959FB" w:rsidRDefault="00390B5D" w:rsidP="00C959FB">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
      <w:hyperlink r:id="rId10" w:history="1">
        <w:r w:rsidR="00C959FB" w:rsidRPr="00FA5327">
          <w:rPr>
            <w:rStyle w:val="Hyperlink"/>
          </w:rPr>
          <w:t>http://usgovinfo.about.com/od/censusandstatistics/Census_and_Statistics.htm</w:t>
        </w:r>
      </w:hyperlink>
    </w:p>
    <w:p w14:paraId="29E69B9C" w14:textId="77777777" w:rsidR="00C959FB" w:rsidRDefault="00C959FB" w:rsidP="00C959FB">
      <w:pPr>
        <w:tabs>
          <w:tab w:val="left" w:pos="360"/>
        </w:tabs>
        <w:autoSpaceDE w:val="0"/>
        <w:autoSpaceDN w:val="0"/>
      </w:pPr>
    </w:p>
    <w:p w14:paraId="4F9A81C3" w14:textId="4A36338E" w:rsidR="00E60FE5" w:rsidRDefault="00A239DC" w:rsidP="0099369B">
      <w:pPr>
        <w:pStyle w:val="ListParagraph"/>
        <w:numPr>
          <w:ilvl w:val="0"/>
          <w:numId w:val="7"/>
        </w:numPr>
        <w:tabs>
          <w:tab w:val="left" w:pos="-90"/>
        </w:tabs>
        <w:ind w:left="630"/>
      </w:pPr>
      <w:r w:rsidRPr="00C959FB">
        <w:rPr>
          <w:b/>
        </w:rPr>
        <w:lastRenderedPageBreak/>
        <w:t xml:space="preserve">Activity </w:t>
      </w:r>
      <w:r w:rsidR="00E60FE5" w:rsidRPr="00C959FB">
        <w:rPr>
          <w:b/>
        </w:rPr>
        <w:t>6.1.2 Choosing a Gym</w:t>
      </w:r>
      <w:r w:rsidR="000459CF">
        <w:rPr>
          <w:b/>
        </w:rPr>
        <w:t xml:space="preserve"> </w:t>
      </w:r>
      <w:r w:rsidR="000459CF">
        <w:t>provide</w:t>
      </w:r>
      <w:r w:rsidR="00B631D5">
        <w:t>s</w:t>
      </w:r>
      <w:r w:rsidR="000459CF">
        <w:t xml:space="preserve"> students an opportunity to solve real world problems using multiple approaches. </w:t>
      </w:r>
      <w:r w:rsidR="00E60FE5" w:rsidRPr="002960E2">
        <w:t>As students work</w:t>
      </w:r>
      <w:r w:rsidR="00B631D5">
        <w:t xml:space="preserve"> on problem 1</w:t>
      </w:r>
      <w:r w:rsidR="00E60FE5" w:rsidRPr="002960E2">
        <w:t>, cir</w:t>
      </w:r>
      <w:r w:rsidR="00C064DB">
        <w:t>culate to see the approaches that</w:t>
      </w:r>
      <w:r w:rsidR="00E60FE5" w:rsidRPr="002960E2">
        <w:t xml:space="preserve"> students are using to solve the problem. </w:t>
      </w:r>
      <w:r w:rsidR="00C064DB">
        <w:t>Students may solve the problem</w:t>
      </w:r>
      <w:r w:rsidR="00E60FE5" w:rsidRPr="002960E2">
        <w:t xml:space="preserve"> by making a table, </w:t>
      </w:r>
      <w:r w:rsidR="00F41A6C">
        <w:t xml:space="preserve">using a guess and check approach, </w:t>
      </w:r>
      <w:r w:rsidR="00E60FE5" w:rsidRPr="002960E2">
        <w:t xml:space="preserve">solving the equation </w:t>
      </w:r>
      <m:oMath>
        <m:r>
          <w:rPr>
            <w:rFonts w:ascii="Cambria Math" w:hAnsi="Cambria Math"/>
          </w:rPr>
          <m:t>10x+120=20x</m:t>
        </m:r>
      </m:oMath>
      <w:r w:rsidR="00E60FE5" w:rsidRPr="002960E2">
        <w:t xml:space="preserve">, graphing by hand, or graphing on the graphing calculator. If they have answered the question by using one of these methods, then challenge them to see if they can represent the situation </w:t>
      </w:r>
      <w:r w:rsidR="00B631D5">
        <w:t xml:space="preserve">in a different manner </w:t>
      </w:r>
      <w:r w:rsidR="00C064DB">
        <w:t>or</w:t>
      </w:r>
      <w:r w:rsidR="00E60FE5" w:rsidRPr="002960E2">
        <w:t xml:space="preserve"> </w:t>
      </w:r>
      <w:r w:rsidR="00B631D5">
        <w:t xml:space="preserve">solve the problem using a different </w:t>
      </w:r>
      <w:r w:rsidR="00E60FE5" w:rsidRPr="002960E2">
        <w:t>method.</w:t>
      </w:r>
    </w:p>
    <w:p w14:paraId="604F58A7" w14:textId="77777777" w:rsidR="00B631D5" w:rsidRDefault="00B631D5" w:rsidP="00B631D5">
      <w:pPr>
        <w:pStyle w:val="ListParagraph"/>
        <w:tabs>
          <w:tab w:val="left" w:pos="-90"/>
        </w:tabs>
        <w:ind w:left="630"/>
      </w:pPr>
    </w:p>
    <w:p w14:paraId="61D7EFDF" w14:textId="038F8F87" w:rsidR="00B631D5" w:rsidRPr="002960E2" w:rsidRDefault="00B631D5" w:rsidP="00B631D5">
      <w:pPr>
        <w:ind w:left="630"/>
      </w:pPr>
      <w:r w:rsidRPr="002960E2">
        <w:t xml:space="preserve">You may have different pairs of students present their solutions to the class so that solving the problem graphically, algebraically, and </w:t>
      </w:r>
      <w:r w:rsidR="00C064DB">
        <w:t>via</w:t>
      </w:r>
      <w:r w:rsidRPr="002960E2">
        <w:t xml:space="preserve"> a table are all presented. Discuss the pros and cons of each method. Discuss the answer to part </w:t>
      </w:r>
      <w:r>
        <w:t>(</w:t>
      </w:r>
      <w:r w:rsidRPr="00DC0396">
        <w:t>d</w:t>
      </w:r>
      <w:r>
        <w:t>)</w:t>
      </w:r>
      <w:r w:rsidRPr="00885210">
        <w:t xml:space="preserve"> </w:t>
      </w:r>
      <w:r w:rsidRPr="002960E2">
        <w:t>and ask the class w</w:t>
      </w:r>
      <w:r w:rsidR="00C064DB">
        <w:t>hat it means to be a solution of</w:t>
      </w:r>
      <w:r w:rsidRPr="002960E2">
        <w:t xml:space="preserve"> a system of linear equations.</w:t>
      </w:r>
    </w:p>
    <w:p w14:paraId="341A329A" w14:textId="77777777" w:rsidR="00B631D5" w:rsidRPr="002960E2" w:rsidRDefault="00B631D5" w:rsidP="00B631D5"/>
    <w:p w14:paraId="6C1409B2" w14:textId="77777777" w:rsidR="00B631D5" w:rsidRDefault="00B631D5" w:rsidP="00B631D5">
      <w:pPr>
        <w:ind w:left="630"/>
      </w:pPr>
      <w:r>
        <w:t xml:space="preserve">Problems 2 and 3 in </w:t>
      </w:r>
      <w:r w:rsidRPr="008413F0">
        <w:rPr>
          <w:b/>
        </w:rPr>
        <w:t>Activity 6.1.2</w:t>
      </w:r>
      <w:r>
        <w:t xml:space="preserve"> present similar scenarios.  They introduce students to two special situations.  In problem 2 the </w:t>
      </w:r>
      <w:proofErr w:type="gramStart"/>
      <w:r>
        <w:t>two equations are represented by the same line</w:t>
      </w:r>
      <w:proofErr w:type="gramEnd"/>
      <w:r>
        <w:t xml:space="preserve"> and there are an infinite number of solutions.  In problem 3 the two lines are parallel so there is no point of intersection.   Ellie’s gym is less expensive no matter how many months Natasha uses the gym.</w:t>
      </w:r>
    </w:p>
    <w:p w14:paraId="57C4E401" w14:textId="77777777" w:rsidR="00B631D5" w:rsidRPr="000459CF" w:rsidRDefault="00B631D5" w:rsidP="00B631D5">
      <w:pPr>
        <w:tabs>
          <w:tab w:val="left" w:pos="540"/>
          <w:tab w:val="num" w:pos="720"/>
        </w:tabs>
        <w:autoSpaceDE w:val="0"/>
        <w:autoSpaceDN w:val="0"/>
        <w:rPr>
          <w:b/>
        </w:rPr>
      </w:pPr>
      <w:r>
        <w:rPr>
          <w:b/>
        </w:rPr>
        <w:tab/>
      </w:r>
    </w:p>
    <w:p w14:paraId="376BDB65" w14:textId="77777777" w:rsidR="00B631D5" w:rsidRPr="002A4D50" w:rsidRDefault="00B631D5" w:rsidP="00B631D5">
      <w:pPr>
        <w:pBdr>
          <w:top w:val="single" w:sz="4" w:space="1" w:color="auto"/>
          <w:left w:val="single" w:sz="4" w:space="4" w:color="auto"/>
          <w:bottom w:val="single" w:sz="4" w:space="1" w:color="auto"/>
          <w:right w:val="single" w:sz="4" w:space="4" w:color="auto"/>
        </w:pBdr>
        <w:shd w:val="clear" w:color="auto" w:fill="FFFF99"/>
        <w:tabs>
          <w:tab w:val="num" w:pos="-90"/>
        </w:tabs>
        <w:autoSpaceDE w:val="0"/>
        <w:autoSpaceDN w:val="0"/>
        <w:ind w:left="720"/>
        <w:rPr>
          <w:b/>
        </w:rPr>
      </w:pPr>
      <w:r w:rsidRPr="002A4D50">
        <w:rPr>
          <w:b/>
        </w:rPr>
        <w:t>Group Activity</w:t>
      </w:r>
    </w:p>
    <w:p w14:paraId="3FCC9426" w14:textId="77777777" w:rsidR="00B631D5" w:rsidRDefault="00B631D5" w:rsidP="00B631D5">
      <w:pPr>
        <w:pBdr>
          <w:top w:val="single" w:sz="4" w:space="1" w:color="auto"/>
          <w:left w:val="single" w:sz="4" w:space="4" w:color="auto"/>
          <w:bottom w:val="single" w:sz="4" w:space="1" w:color="auto"/>
          <w:right w:val="single" w:sz="4" w:space="4" w:color="auto"/>
        </w:pBdr>
        <w:shd w:val="clear" w:color="auto" w:fill="FFFF99"/>
        <w:tabs>
          <w:tab w:val="num" w:pos="-90"/>
        </w:tabs>
        <w:autoSpaceDE w:val="0"/>
        <w:autoSpaceDN w:val="0"/>
        <w:ind w:left="720"/>
      </w:pPr>
    </w:p>
    <w:p w14:paraId="265C4335" w14:textId="77777777" w:rsidR="00B631D5" w:rsidRDefault="00B631D5" w:rsidP="00B631D5">
      <w:pPr>
        <w:pBdr>
          <w:top w:val="single" w:sz="4" w:space="1" w:color="auto"/>
          <w:left w:val="single" w:sz="4" w:space="4" w:color="auto"/>
          <w:bottom w:val="single" w:sz="4" w:space="1" w:color="auto"/>
          <w:right w:val="single" w:sz="4" w:space="4" w:color="auto"/>
        </w:pBdr>
        <w:shd w:val="clear" w:color="auto" w:fill="FFFF99"/>
        <w:tabs>
          <w:tab w:val="num" w:pos="-90"/>
        </w:tabs>
        <w:autoSpaceDE w:val="0"/>
        <w:autoSpaceDN w:val="0"/>
        <w:ind w:left="720"/>
      </w:pPr>
      <w:r>
        <w:t xml:space="preserve">Structure the assignment of </w:t>
      </w:r>
      <w:r w:rsidRPr="00B631D5">
        <w:rPr>
          <w:b/>
        </w:rPr>
        <w:t>Activity 6.1.2</w:t>
      </w:r>
      <w:r>
        <w:t xml:space="preserve"> to be given to pairs of students.  For example, one member may do question 1a while the other is working on 1b.  They can then compare answers and work together on 1c and 1d.  For question 2b, each student can be responsible for writing one of the equations, then checking the other’s work.  Have students take joint responsibility for the final question in each set (1d, 2e, and 3e) in which they must explain the rationale for their choices and ask them to be prepared to share their reasoning with the class.</w:t>
      </w:r>
    </w:p>
    <w:p w14:paraId="5ADDCAFF" w14:textId="77777777" w:rsidR="00B631D5" w:rsidRDefault="00B631D5" w:rsidP="0081533B">
      <w:pPr>
        <w:tabs>
          <w:tab w:val="left" w:pos="-90"/>
        </w:tabs>
      </w:pPr>
    </w:p>
    <w:p w14:paraId="23CF4A86" w14:textId="53C269A8" w:rsidR="00B631D5" w:rsidRDefault="008E2F1D" w:rsidP="00B631D5">
      <w:pPr>
        <w:pStyle w:val="ListParagraph"/>
        <w:numPr>
          <w:ilvl w:val="0"/>
          <w:numId w:val="7"/>
        </w:numPr>
        <w:tabs>
          <w:tab w:val="left" w:pos="-90"/>
        </w:tabs>
        <w:ind w:left="630"/>
      </w:pPr>
      <w:r w:rsidRPr="00B631D5">
        <w:rPr>
          <w:b/>
        </w:rPr>
        <w:t>Activity 6.1.3</w:t>
      </w:r>
      <w:r w:rsidR="00AD7A7B" w:rsidRPr="00B631D5">
        <w:rPr>
          <w:b/>
        </w:rPr>
        <w:t xml:space="preserve"> Solving Systems of Equations by Graphing</w:t>
      </w:r>
      <w:r>
        <w:t xml:space="preserve"> </w:t>
      </w:r>
      <w:r w:rsidR="00B631D5">
        <w:t xml:space="preserve">provides students additional practice in using the graphing method to solve systems of equations. </w:t>
      </w:r>
      <w:r>
        <w:t>Students may need to be reminded of the different techniques they learned in Unit 4 for graphing the equation of a line.  They may pick two or more points, or start with the</w:t>
      </w:r>
      <w:r w:rsidRPr="00B631D5">
        <w:rPr>
          <w:i/>
        </w:rPr>
        <w:t xml:space="preserve"> y-</w:t>
      </w:r>
      <w:r>
        <w:t xml:space="preserve">intercept and use the slope to find a second point.  This selection of systems includes points of intersection in all four quadrants and equations with fractional coefficients.  </w:t>
      </w:r>
    </w:p>
    <w:p w14:paraId="320B86D3" w14:textId="77777777" w:rsidR="00B631D5" w:rsidRDefault="00B631D5" w:rsidP="00B631D5">
      <w:pPr>
        <w:pStyle w:val="ListParagraph"/>
        <w:tabs>
          <w:tab w:val="left" w:pos="-90"/>
        </w:tabs>
        <w:ind w:left="630"/>
        <w:rPr>
          <w:b/>
        </w:rPr>
      </w:pPr>
    </w:p>
    <w:p w14:paraId="0E28185A" w14:textId="645C3DA0" w:rsidR="008E2F1D" w:rsidRPr="00B631D5" w:rsidRDefault="008E2F1D" w:rsidP="00B631D5">
      <w:pPr>
        <w:pStyle w:val="ListParagraph"/>
        <w:tabs>
          <w:tab w:val="left" w:pos="-90"/>
        </w:tabs>
        <w:ind w:left="630"/>
      </w:pPr>
      <w:r>
        <w:t>Re-emphasize that a solution to a system</w:t>
      </w:r>
      <w:r w:rsidR="00B631D5">
        <w:t xml:space="preserve"> of equations</w:t>
      </w:r>
      <w:r>
        <w:t xml:space="preserve"> consists of an ordered pair (</w:t>
      </w:r>
      <w:r w:rsidRPr="00B631D5">
        <w:rPr>
          <w:i/>
        </w:rPr>
        <w:t>x, y</w:t>
      </w:r>
      <w:r>
        <w:t xml:space="preserve">) and that they should check to be sure the solution </w:t>
      </w:r>
      <w:r w:rsidR="00AD7A7B">
        <w:t>satisfies</w:t>
      </w:r>
      <w:r>
        <w:t xml:space="preserve"> both equations.</w:t>
      </w:r>
    </w:p>
    <w:p w14:paraId="333AEB52" w14:textId="77777777" w:rsidR="008E2F1D" w:rsidRDefault="008E2F1D" w:rsidP="008E2F1D">
      <w:pPr>
        <w:tabs>
          <w:tab w:val="left" w:pos="360"/>
        </w:tabs>
      </w:pPr>
    </w:p>
    <w:p w14:paraId="1BA18C7D" w14:textId="550B1E3E" w:rsidR="00E60FE5" w:rsidRDefault="008E2F1D" w:rsidP="00B631D5">
      <w:pPr>
        <w:tabs>
          <w:tab w:val="left" w:pos="360"/>
        </w:tabs>
        <w:ind w:left="630"/>
      </w:pPr>
      <w:r>
        <w:t>In problems 6 and 7 students again encount</w:t>
      </w:r>
      <w:r w:rsidR="00B631D5">
        <w:t>er situations where there is an</w:t>
      </w:r>
      <w:r>
        <w:t xml:space="preserve"> infinite number of solutions and where there </w:t>
      </w:r>
      <w:r w:rsidR="00B631D5">
        <w:t>is no solution.  Dependent and i</w:t>
      </w:r>
      <w:r>
        <w:t>nconsistent systems will be studied in more detail in the next investigation.  Finally</w:t>
      </w:r>
      <w:r w:rsidR="00B631D5">
        <w:t>,</w:t>
      </w:r>
      <w:r>
        <w:t xml:space="preserve"> in Problem 8, the intersection point lies outside of the graph given.  Students will ne</w:t>
      </w:r>
      <w:r w:rsidR="0081533B">
        <w:t>ed to reason that when</w:t>
      </w:r>
      <w:r>
        <w:t xml:space="preserve"> the slopes are different the lines will eventually intersect.  </w:t>
      </w:r>
      <w:r>
        <w:lastRenderedPageBreak/>
        <w:t xml:space="preserve">They may use another sheet of graph paper or a calculator to find the solution, which is (6, 23).  </w:t>
      </w:r>
    </w:p>
    <w:p w14:paraId="2684664C" w14:textId="77777777" w:rsidR="00AD7A7B" w:rsidRDefault="00AD7A7B" w:rsidP="008E2F1D">
      <w:pPr>
        <w:tabs>
          <w:tab w:val="left" w:pos="360"/>
        </w:tabs>
      </w:pPr>
    </w:p>
    <w:p w14:paraId="405544A1" w14:textId="73C11FB3" w:rsidR="00AD7A7B" w:rsidRPr="00AD7A7B" w:rsidRDefault="00AD7A7B" w:rsidP="00B15151">
      <w:pPr>
        <w:tabs>
          <w:tab w:val="left" w:pos="360"/>
        </w:tabs>
        <w:ind w:left="630"/>
      </w:pPr>
      <w:r>
        <w:t xml:space="preserve">Up until this point, all the equations have been given in slope-intercept form.  </w:t>
      </w:r>
      <w:r w:rsidR="005E695A">
        <w:rPr>
          <w:b/>
        </w:rPr>
        <w:t xml:space="preserve">Activity 6.1.4 Systems with </w:t>
      </w:r>
      <w:r w:rsidRPr="00AD7A7B">
        <w:rPr>
          <w:b/>
        </w:rPr>
        <w:t>Equations in Different Forms</w:t>
      </w:r>
      <w:r>
        <w:rPr>
          <w:b/>
        </w:rPr>
        <w:t xml:space="preserve"> </w:t>
      </w:r>
      <w:r>
        <w:t xml:space="preserve">extends the graphing method to systems </w:t>
      </w:r>
      <w:r w:rsidR="0081533B">
        <w:t xml:space="preserve">that contain lines </w:t>
      </w:r>
      <w:r>
        <w:t>in standard form or slope-inte</w:t>
      </w:r>
      <w:r w:rsidR="0081533B">
        <w:t>rcept form.  Have students graph</w:t>
      </w:r>
      <w:r>
        <w:t xml:space="preserve"> these equations </w:t>
      </w:r>
      <w:r w:rsidR="00B15151">
        <w:t xml:space="preserve">in </w:t>
      </w:r>
      <w:r>
        <w:t xml:space="preserve">two ways:  (1) by finding two or more points to </w:t>
      </w:r>
      <w:r w:rsidR="00B15151">
        <w:t>make a graph by hand and (2) by solving</w:t>
      </w:r>
      <w:r>
        <w:t xml:space="preserve"> for </w:t>
      </w:r>
      <w:r>
        <w:rPr>
          <w:i/>
        </w:rPr>
        <w:t>y</w:t>
      </w:r>
      <w:r>
        <w:t xml:space="preserve"> in terms of </w:t>
      </w:r>
      <w:r>
        <w:rPr>
          <w:i/>
        </w:rPr>
        <w:t>x</w:t>
      </w:r>
      <w:r>
        <w:t xml:space="preserve"> so that the equation is in slope-intercept form and can be entered into the Y= menu on the calculator.</w:t>
      </w:r>
    </w:p>
    <w:p w14:paraId="2236B838" w14:textId="77777777" w:rsidR="00AD7A7B" w:rsidRPr="002960E2" w:rsidRDefault="00AD7A7B" w:rsidP="008E2F1D">
      <w:pPr>
        <w:tabs>
          <w:tab w:val="left" w:pos="360"/>
        </w:tabs>
      </w:pPr>
    </w:p>
    <w:p w14:paraId="6DE662F0" w14:textId="10014744" w:rsidR="00E60FE5" w:rsidRDefault="00E60FE5" w:rsidP="00B15151">
      <w:pPr>
        <w:ind w:left="630"/>
      </w:pPr>
      <w:r>
        <w:t xml:space="preserve">Have students complete </w:t>
      </w:r>
      <w:r w:rsidRPr="00BC5899">
        <w:rPr>
          <w:b/>
        </w:rPr>
        <w:t>Exit Slip 6.1</w:t>
      </w:r>
      <w:r>
        <w:t xml:space="preserve">, which requires them to graph a system of linear equations graphically and explain what the solution represents. </w:t>
      </w:r>
    </w:p>
    <w:p w14:paraId="0B2BE37B" w14:textId="77777777" w:rsidR="00E60FE5" w:rsidRDefault="00E60FE5" w:rsidP="00E60FE5">
      <w:pPr>
        <w:tabs>
          <w:tab w:val="left" w:pos="540"/>
          <w:tab w:val="num" w:pos="720"/>
        </w:tabs>
        <w:autoSpaceDE w:val="0"/>
        <w:autoSpaceDN w:val="0"/>
      </w:pPr>
    </w:p>
    <w:p w14:paraId="149B35E4" w14:textId="77777777" w:rsidR="00E60FE5" w:rsidRDefault="00E60FE5" w:rsidP="00B15151">
      <w:pPr>
        <w:pBdr>
          <w:top w:val="single" w:sz="4" w:space="1" w:color="auto"/>
          <w:left w:val="single" w:sz="4" w:space="4" w:color="auto"/>
          <w:bottom w:val="single" w:sz="4" w:space="1" w:color="auto"/>
          <w:right w:val="single" w:sz="4" w:space="4" w:color="auto"/>
        </w:pBdr>
        <w:shd w:val="clear" w:color="auto" w:fill="99FF99"/>
        <w:ind w:left="720"/>
        <w:rPr>
          <w:b/>
        </w:rPr>
      </w:pPr>
      <w:r>
        <w:rPr>
          <w:b/>
        </w:rPr>
        <w:t>Journal Entry</w:t>
      </w:r>
    </w:p>
    <w:p w14:paraId="216F1C3C" w14:textId="5EB93A67" w:rsidR="00E60FE5" w:rsidRPr="007A1B09" w:rsidRDefault="005E695A" w:rsidP="00B15151">
      <w:pPr>
        <w:pBdr>
          <w:top w:val="single" w:sz="4" w:space="1" w:color="auto"/>
          <w:left w:val="single" w:sz="4" w:space="4" w:color="auto"/>
          <w:bottom w:val="single" w:sz="4" w:space="1" w:color="auto"/>
          <w:right w:val="single" w:sz="4" w:space="4" w:color="auto"/>
        </w:pBdr>
        <w:shd w:val="clear" w:color="auto" w:fill="99FF99"/>
        <w:ind w:left="720"/>
        <w:rPr>
          <w:b/>
        </w:rPr>
      </w:pPr>
      <w:r>
        <w:t xml:space="preserve">Explain, in your own words, </w:t>
      </w:r>
      <w:r w:rsidR="00E60FE5">
        <w:t>how to find the solution of a system of linear equations graphically.</w:t>
      </w:r>
    </w:p>
    <w:p w14:paraId="3E9AEA50" w14:textId="77777777" w:rsidR="00E60FE5" w:rsidRDefault="00E60FE5" w:rsidP="00E60FE5">
      <w:pPr>
        <w:autoSpaceDE w:val="0"/>
        <w:autoSpaceDN w:val="0"/>
        <w:rPr>
          <w:b/>
          <w:sz w:val="28"/>
          <w:szCs w:val="28"/>
        </w:rPr>
      </w:pPr>
    </w:p>
    <w:p w14:paraId="581BC199" w14:textId="77777777" w:rsidR="00E60FE5" w:rsidRPr="00F9435B" w:rsidRDefault="00E60FE5" w:rsidP="00E60FE5">
      <w:pPr>
        <w:autoSpaceDE w:val="0"/>
        <w:autoSpaceDN w:val="0"/>
        <w:rPr>
          <w:b/>
          <w:sz w:val="28"/>
          <w:szCs w:val="28"/>
        </w:rPr>
      </w:pPr>
      <w:r w:rsidRPr="00F9435B">
        <w:rPr>
          <w:b/>
          <w:sz w:val="28"/>
          <w:szCs w:val="28"/>
        </w:rPr>
        <w:t>Resources and Materials</w:t>
      </w:r>
    </w:p>
    <w:p w14:paraId="3BDEEFD0" w14:textId="77777777" w:rsidR="00E60FE5" w:rsidRDefault="00E60FE5" w:rsidP="00E60FE5">
      <w:pPr>
        <w:autoSpaceDE w:val="0"/>
        <w:autoSpaceDN w:val="0"/>
      </w:pPr>
    </w:p>
    <w:p w14:paraId="1FC7D08C" w14:textId="66BBF489" w:rsidR="00887AB3" w:rsidRDefault="00887AB3" w:rsidP="00E60FE5">
      <w:pPr>
        <w:numPr>
          <w:ilvl w:val="0"/>
          <w:numId w:val="1"/>
        </w:numPr>
        <w:tabs>
          <w:tab w:val="clear" w:pos="1800"/>
          <w:tab w:val="num" w:pos="720"/>
        </w:tabs>
        <w:autoSpaceDE w:val="0"/>
        <w:autoSpaceDN w:val="0"/>
        <w:ind w:left="720"/>
      </w:pPr>
      <w:r w:rsidRPr="005E695A">
        <w:rPr>
          <w:b/>
        </w:rPr>
        <w:t>Activity 6</w:t>
      </w:r>
      <w:r w:rsidR="00E60FE5" w:rsidRPr="005E695A">
        <w:rPr>
          <w:b/>
        </w:rPr>
        <w:t>.1.1</w:t>
      </w:r>
      <w:r w:rsidRPr="005E695A">
        <w:rPr>
          <w:b/>
        </w:rPr>
        <w:t>a</w:t>
      </w:r>
      <w:r w:rsidR="005E695A">
        <w:t xml:space="preserve"> Will the Women Catch the Men</w:t>
      </w:r>
    </w:p>
    <w:p w14:paraId="6F6E92C8" w14:textId="15E8148B" w:rsidR="005E695A" w:rsidRDefault="005E695A" w:rsidP="005E695A">
      <w:pPr>
        <w:numPr>
          <w:ilvl w:val="0"/>
          <w:numId w:val="1"/>
        </w:numPr>
        <w:tabs>
          <w:tab w:val="clear" w:pos="1800"/>
          <w:tab w:val="num" w:pos="720"/>
        </w:tabs>
        <w:autoSpaceDE w:val="0"/>
        <w:autoSpaceDN w:val="0"/>
        <w:ind w:left="720"/>
      </w:pPr>
      <w:r w:rsidRPr="005E695A">
        <w:rPr>
          <w:b/>
        </w:rPr>
        <w:t>Activity 6.1.1</w:t>
      </w:r>
      <w:r>
        <w:rPr>
          <w:b/>
        </w:rPr>
        <w:t>b</w:t>
      </w:r>
      <w:r>
        <w:t xml:space="preserve"> Will the Women Catch the Men</w:t>
      </w:r>
    </w:p>
    <w:p w14:paraId="0D3FDB78" w14:textId="348A4DCF" w:rsidR="005E695A" w:rsidRDefault="005E695A" w:rsidP="00E60FE5">
      <w:pPr>
        <w:numPr>
          <w:ilvl w:val="0"/>
          <w:numId w:val="1"/>
        </w:numPr>
        <w:tabs>
          <w:tab w:val="clear" w:pos="1800"/>
          <w:tab w:val="num" w:pos="720"/>
        </w:tabs>
        <w:autoSpaceDE w:val="0"/>
        <w:autoSpaceDN w:val="0"/>
        <w:ind w:left="720"/>
      </w:pPr>
      <w:r w:rsidRPr="005E695A">
        <w:rPr>
          <w:b/>
        </w:rPr>
        <w:t>Activity 6.1.2</w:t>
      </w:r>
      <w:r>
        <w:t xml:space="preserve"> Choosing a Gym</w:t>
      </w:r>
    </w:p>
    <w:p w14:paraId="7864BB0A" w14:textId="5EB38106" w:rsidR="005E695A" w:rsidRDefault="005E695A" w:rsidP="00E60FE5">
      <w:pPr>
        <w:numPr>
          <w:ilvl w:val="0"/>
          <w:numId w:val="1"/>
        </w:numPr>
        <w:tabs>
          <w:tab w:val="clear" w:pos="1800"/>
          <w:tab w:val="num" w:pos="720"/>
        </w:tabs>
        <w:autoSpaceDE w:val="0"/>
        <w:autoSpaceDN w:val="0"/>
        <w:ind w:left="720"/>
      </w:pPr>
      <w:r w:rsidRPr="005E695A">
        <w:rPr>
          <w:b/>
        </w:rPr>
        <w:t>Activity 6.1.3</w:t>
      </w:r>
      <w:r>
        <w:t xml:space="preserve"> Solving Systems of Equations by Graphing</w:t>
      </w:r>
    </w:p>
    <w:p w14:paraId="72A2C13F" w14:textId="4C8ED34F" w:rsidR="00E60FE5" w:rsidRDefault="005E695A" w:rsidP="005E695A">
      <w:pPr>
        <w:numPr>
          <w:ilvl w:val="0"/>
          <w:numId w:val="1"/>
        </w:numPr>
        <w:tabs>
          <w:tab w:val="clear" w:pos="1800"/>
          <w:tab w:val="num" w:pos="720"/>
        </w:tabs>
        <w:autoSpaceDE w:val="0"/>
        <w:autoSpaceDN w:val="0"/>
        <w:ind w:left="720"/>
      </w:pPr>
      <w:r w:rsidRPr="005E695A">
        <w:rPr>
          <w:b/>
        </w:rPr>
        <w:t>Activity 6.1.4</w:t>
      </w:r>
      <w:r>
        <w:t xml:space="preserve"> Systems with Equations in Different Forms</w:t>
      </w:r>
    </w:p>
    <w:p w14:paraId="68DC810D" w14:textId="4DDD8040" w:rsidR="00E60FE5" w:rsidRPr="005E695A" w:rsidRDefault="00E60FE5" w:rsidP="00E60FE5">
      <w:pPr>
        <w:numPr>
          <w:ilvl w:val="0"/>
          <w:numId w:val="1"/>
        </w:numPr>
        <w:tabs>
          <w:tab w:val="clear" w:pos="1800"/>
          <w:tab w:val="num" w:pos="720"/>
        </w:tabs>
        <w:autoSpaceDE w:val="0"/>
        <w:autoSpaceDN w:val="0"/>
        <w:ind w:left="720"/>
        <w:rPr>
          <w:b/>
        </w:rPr>
      </w:pPr>
      <w:r w:rsidRPr="005E695A">
        <w:rPr>
          <w:b/>
        </w:rPr>
        <w:t>Exit Slip 6.1</w:t>
      </w:r>
      <w:r w:rsidR="00CA01B3">
        <w:rPr>
          <w:b/>
        </w:rPr>
        <w:t xml:space="preserve"> </w:t>
      </w:r>
      <w:r w:rsidR="00CA01B3" w:rsidRPr="00CA01B3">
        <w:t>Solving a System by Graphing</w:t>
      </w:r>
    </w:p>
    <w:p w14:paraId="02B05DF2" w14:textId="4D020B14" w:rsidR="0028253B" w:rsidRDefault="0028253B" w:rsidP="00E60FE5">
      <w:pPr>
        <w:numPr>
          <w:ilvl w:val="0"/>
          <w:numId w:val="1"/>
        </w:numPr>
        <w:tabs>
          <w:tab w:val="clear" w:pos="1800"/>
          <w:tab w:val="num" w:pos="720"/>
        </w:tabs>
        <w:autoSpaceDE w:val="0"/>
        <w:autoSpaceDN w:val="0"/>
        <w:ind w:left="720"/>
      </w:pPr>
      <w:r>
        <w:t>Graph paper</w:t>
      </w:r>
    </w:p>
    <w:p w14:paraId="01A25E23" w14:textId="626FD81B" w:rsidR="0028253B" w:rsidRDefault="0028253B" w:rsidP="00E60FE5">
      <w:pPr>
        <w:numPr>
          <w:ilvl w:val="0"/>
          <w:numId w:val="1"/>
        </w:numPr>
        <w:tabs>
          <w:tab w:val="clear" w:pos="1800"/>
          <w:tab w:val="num" w:pos="720"/>
        </w:tabs>
        <w:autoSpaceDE w:val="0"/>
        <w:autoSpaceDN w:val="0"/>
        <w:ind w:left="720"/>
      </w:pPr>
      <w:r>
        <w:t>Calculators</w:t>
      </w:r>
    </w:p>
    <w:p w14:paraId="6E4FB09A" w14:textId="77777777" w:rsidR="00E60FE5" w:rsidRDefault="00E60FE5" w:rsidP="00E60FE5">
      <w:pPr>
        <w:numPr>
          <w:ilvl w:val="0"/>
          <w:numId w:val="1"/>
        </w:numPr>
        <w:tabs>
          <w:tab w:val="clear" w:pos="1800"/>
          <w:tab w:val="num" w:pos="720"/>
        </w:tabs>
        <w:autoSpaceDE w:val="0"/>
        <w:autoSpaceDN w:val="0"/>
        <w:ind w:left="720"/>
      </w:pPr>
      <w:r>
        <w:t>Bulletin board for key concepts</w:t>
      </w:r>
    </w:p>
    <w:p w14:paraId="12DAE0A9" w14:textId="77777777" w:rsidR="00E60FE5" w:rsidRDefault="00E60FE5" w:rsidP="00E60FE5"/>
    <w:p w14:paraId="71E97E79" w14:textId="77777777" w:rsidR="00EF4AE3" w:rsidRDefault="00EF4AE3"/>
    <w:sectPr w:rsidR="00EF4AE3" w:rsidSect="00EF4AE3">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2D06C" w14:textId="77777777" w:rsidR="00C064DB" w:rsidRDefault="00C064DB" w:rsidP="00FC73D1">
      <w:r>
        <w:separator/>
      </w:r>
    </w:p>
  </w:endnote>
  <w:endnote w:type="continuationSeparator" w:id="0">
    <w:p w14:paraId="19D03A8B" w14:textId="77777777" w:rsidR="00C064DB" w:rsidRDefault="00C064DB" w:rsidP="00F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19CE4" w14:textId="0874A7CD" w:rsidR="00C064DB" w:rsidRPr="00FC73D1" w:rsidRDefault="00C064DB" w:rsidP="00FC73D1">
    <w:pPr>
      <w:pStyle w:val="Footer"/>
      <w:pBdr>
        <w:top w:val="single" w:sz="4" w:space="1" w:color="auto"/>
      </w:pBdr>
      <w:rPr>
        <w:sz w:val="20"/>
        <w:szCs w:val="20"/>
      </w:rPr>
    </w:pPr>
    <w:r>
      <w:rPr>
        <w:sz w:val="20"/>
        <w:szCs w:val="20"/>
      </w:rPr>
      <w:t>Unit 6 – Investigation 1 Overview</w:t>
    </w:r>
    <w:r>
      <w:rPr>
        <w:sz w:val="20"/>
        <w:szCs w:val="20"/>
      </w:rPr>
      <w:tab/>
      <w:t xml:space="preserve">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BAB9F" w14:textId="77777777" w:rsidR="00C064DB" w:rsidRDefault="00C064DB" w:rsidP="00FC73D1">
      <w:r>
        <w:separator/>
      </w:r>
    </w:p>
  </w:footnote>
  <w:footnote w:type="continuationSeparator" w:id="0">
    <w:p w14:paraId="07BA6BAF" w14:textId="77777777" w:rsidR="00C064DB" w:rsidRDefault="00C064DB" w:rsidP="00FC73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0749F6B5" w14:textId="3DDD0B4F" w:rsidR="00C064DB" w:rsidRDefault="00C064DB" w:rsidP="00FC73D1">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390B5D">
          <w:rPr>
            <w:bCs/>
            <w:noProof/>
          </w:rPr>
          <w:t>4</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390B5D">
          <w:rPr>
            <w:bCs/>
            <w:noProof/>
          </w:rPr>
          <w:t>6</w:t>
        </w:r>
        <w:r w:rsidRPr="00271325">
          <w:rPr>
            <w:bCs/>
          </w:rPr>
          <w:fldChar w:fldCharType="end"/>
        </w:r>
      </w:p>
    </w:sdtContent>
  </w:sdt>
  <w:p w14:paraId="06E4A3DC" w14:textId="77777777" w:rsidR="00C064DB" w:rsidRDefault="00C064D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4ED5"/>
    <w:multiLevelType w:val="hybridMultilevel"/>
    <w:tmpl w:val="BA7EEDA8"/>
    <w:lvl w:ilvl="0" w:tplc="85A6AEB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AB14E6"/>
    <w:multiLevelType w:val="hybridMultilevel"/>
    <w:tmpl w:val="BE569E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3999508C"/>
    <w:multiLevelType w:val="hybridMultilevel"/>
    <w:tmpl w:val="B6A2FFE2"/>
    <w:lvl w:ilvl="0" w:tplc="491E8A0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227211"/>
    <w:multiLevelType w:val="multilevel"/>
    <w:tmpl w:val="BA7EEDA8"/>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E396D30"/>
    <w:multiLevelType w:val="hybridMultilevel"/>
    <w:tmpl w:val="1BBAFFC6"/>
    <w:lvl w:ilvl="0" w:tplc="491E8A0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F13E81"/>
    <w:multiLevelType w:val="hybridMultilevel"/>
    <w:tmpl w:val="8B14FD42"/>
    <w:lvl w:ilvl="0" w:tplc="04090013">
      <w:start w:val="1"/>
      <w:numFmt w:val="upperRoman"/>
      <w:lvlText w:val="%1."/>
      <w:lvlJc w:val="right"/>
      <w:pPr>
        <w:ind w:left="9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E5"/>
    <w:rsid w:val="00004189"/>
    <w:rsid w:val="00006E6E"/>
    <w:rsid w:val="000459CF"/>
    <w:rsid w:val="000D3BFB"/>
    <w:rsid w:val="000E3E49"/>
    <w:rsid w:val="00103A1E"/>
    <w:rsid w:val="00106923"/>
    <w:rsid w:val="001C31A9"/>
    <w:rsid w:val="002208D1"/>
    <w:rsid w:val="0028253B"/>
    <w:rsid w:val="003800EE"/>
    <w:rsid w:val="00390B5D"/>
    <w:rsid w:val="003F63F2"/>
    <w:rsid w:val="00487CB1"/>
    <w:rsid w:val="004D5BC2"/>
    <w:rsid w:val="004D7F3E"/>
    <w:rsid w:val="005E181A"/>
    <w:rsid w:val="005E695A"/>
    <w:rsid w:val="00650847"/>
    <w:rsid w:val="00672AEF"/>
    <w:rsid w:val="006E15BB"/>
    <w:rsid w:val="007321AD"/>
    <w:rsid w:val="00795278"/>
    <w:rsid w:val="007B1CF5"/>
    <w:rsid w:val="0081533B"/>
    <w:rsid w:val="008413F0"/>
    <w:rsid w:val="00885210"/>
    <w:rsid w:val="00887AB3"/>
    <w:rsid w:val="008928E1"/>
    <w:rsid w:val="008A7FAB"/>
    <w:rsid w:val="008E2F1D"/>
    <w:rsid w:val="00971C00"/>
    <w:rsid w:val="00986834"/>
    <w:rsid w:val="0099369B"/>
    <w:rsid w:val="00A10DE9"/>
    <w:rsid w:val="00A239DC"/>
    <w:rsid w:val="00A37B01"/>
    <w:rsid w:val="00A939B5"/>
    <w:rsid w:val="00AC504A"/>
    <w:rsid w:val="00AD7A7B"/>
    <w:rsid w:val="00B15151"/>
    <w:rsid w:val="00B51E95"/>
    <w:rsid w:val="00B631D5"/>
    <w:rsid w:val="00C031FA"/>
    <w:rsid w:val="00C064DB"/>
    <w:rsid w:val="00C33EC6"/>
    <w:rsid w:val="00C959FB"/>
    <w:rsid w:val="00CA01B3"/>
    <w:rsid w:val="00CC68CD"/>
    <w:rsid w:val="00CD61CE"/>
    <w:rsid w:val="00D05756"/>
    <w:rsid w:val="00D6324C"/>
    <w:rsid w:val="00D7017F"/>
    <w:rsid w:val="00DC0396"/>
    <w:rsid w:val="00E400B8"/>
    <w:rsid w:val="00E60FE5"/>
    <w:rsid w:val="00EF4AE3"/>
    <w:rsid w:val="00F22F45"/>
    <w:rsid w:val="00F25CBE"/>
    <w:rsid w:val="00F369B0"/>
    <w:rsid w:val="00F41A6C"/>
    <w:rsid w:val="00F976F8"/>
    <w:rsid w:val="00FC73D1"/>
    <w:rsid w:val="00FD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AA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F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FE5"/>
    <w:pPr>
      <w:ind w:left="720"/>
      <w:contextualSpacing/>
    </w:pPr>
  </w:style>
  <w:style w:type="character" w:styleId="Hyperlink">
    <w:name w:val="Hyperlink"/>
    <w:rsid w:val="00E60FE5"/>
    <w:rPr>
      <w:color w:val="0000FF"/>
      <w:u w:val="single"/>
    </w:rPr>
  </w:style>
  <w:style w:type="paragraph" w:styleId="BalloonText">
    <w:name w:val="Balloon Text"/>
    <w:basedOn w:val="Normal"/>
    <w:link w:val="BalloonTextChar"/>
    <w:uiPriority w:val="99"/>
    <w:semiHidden/>
    <w:unhideWhenUsed/>
    <w:rsid w:val="00E60F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0FE5"/>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2208D1"/>
    <w:rPr>
      <w:sz w:val="18"/>
      <w:szCs w:val="18"/>
    </w:rPr>
  </w:style>
  <w:style w:type="paragraph" w:styleId="CommentText">
    <w:name w:val="annotation text"/>
    <w:basedOn w:val="Normal"/>
    <w:link w:val="CommentTextChar"/>
    <w:uiPriority w:val="99"/>
    <w:semiHidden/>
    <w:unhideWhenUsed/>
    <w:rsid w:val="002208D1"/>
  </w:style>
  <w:style w:type="character" w:customStyle="1" w:styleId="CommentTextChar">
    <w:name w:val="Comment Text Char"/>
    <w:basedOn w:val="DefaultParagraphFont"/>
    <w:link w:val="CommentText"/>
    <w:uiPriority w:val="99"/>
    <w:semiHidden/>
    <w:rsid w:val="002208D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208D1"/>
    <w:rPr>
      <w:b/>
      <w:bCs/>
      <w:sz w:val="20"/>
      <w:szCs w:val="20"/>
    </w:rPr>
  </w:style>
  <w:style w:type="character" w:customStyle="1" w:styleId="CommentSubjectChar">
    <w:name w:val="Comment Subject Char"/>
    <w:basedOn w:val="CommentTextChar"/>
    <w:link w:val="CommentSubject"/>
    <w:uiPriority w:val="99"/>
    <w:semiHidden/>
    <w:rsid w:val="002208D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A10DE9"/>
    <w:rPr>
      <w:color w:val="808080"/>
    </w:rPr>
  </w:style>
  <w:style w:type="paragraph" w:styleId="Header">
    <w:name w:val="header"/>
    <w:basedOn w:val="Normal"/>
    <w:link w:val="HeaderChar"/>
    <w:uiPriority w:val="99"/>
    <w:unhideWhenUsed/>
    <w:rsid w:val="00FC73D1"/>
    <w:pPr>
      <w:tabs>
        <w:tab w:val="center" w:pos="4680"/>
        <w:tab w:val="right" w:pos="9360"/>
      </w:tabs>
    </w:pPr>
  </w:style>
  <w:style w:type="character" w:customStyle="1" w:styleId="HeaderChar">
    <w:name w:val="Header Char"/>
    <w:basedOn w:val="DefaultParagraphFont"/>
    <w:link w:val="Header"/>
    <w:uiPriority w:val="99"/>
    <w:rsid w:val="00FC73D1"/>
    <w:rPr>
      <w:rFonts w:ascii="Times New Roman" w:eastAsia="Times New Roman" w:hAnsi="Times New Roman" w:cs="Times New Roman"/>
    </w:rPr>
  </w:style>
  <w:style w:type="paragraph" w:styleId="Footer">
    <w:name w:val="footer"/>
    <w:basedOn w:val="Normal"/>
    <w:link w:val="FooterChar"/>
    <w:uiPriority w:val="99"/>
    <w:unhideWhenUsed/>
    <w:rsid w:val="00FC73D1"/>
    <w:pPr>
      <w:tabs>
        <w:tab w:val="center" w:pos="4680"/>
        <w:tab w:val="right" w:pos="9360"/>
      </w:tabs>
    </w:pPr>
  </w:style>
  <w:style w:type="character" w:customStyle="1" w:styleId="FooterChar">
    <w:name w:val="Footer Char"/>
    <w:basedOn w:val="DefaultParagraphFont"/>
    <w:link w:val="Footer"/>
    <w:uiPriority w:val="99"/>
    <w:rsid w:val="00FC73D1"/>
    <w:rPr>
      <w:rFonts w:ascii="Times New Roman" w:eastAsia="Times New Roman" w:hAnsi="Times New Roman" w:cs="Times New Roman"/>
    </w:rPr>
  </w:style>
  <w:style w:type="table" w:styleId="TableGrid">
    <w:name w:val="Table Grid"/>
    <w:basedOn w:val="TableNormal"/>
    <w:uiPriority w:val="59"/>
    <w:rsid w:val="00A93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F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FE5"/>
    <w:pPr>
      <w:ind w:left="720"/>
      <w:contextualSpacing/>
    </w:pPr>
  </w:style>
  <w:style w:type="character" w:styleId="Hyperlink">
    <w:name w:val="Hyperlink"/>
    <w:rsid w:val="00E60FE5"/>
    <w:rPr>
      <w:color w:val="0000FF"/>
      <w:u w:val="single"/>
    </w:rPr>
  </w:style>
  <w:style w:type="paragraph" w:styleId="BalloonText">
    <w:name w:val="Balloon Text"/>
    <w:basedOn w:val="Normal"/>
    <w:link w:val="BalloonTextChar"/>
    <w:uiPriority w:val="99"/>
    <w:semiHidden/>
    <w:unhideWhenUsed/>
    <w:rsid w:val="00E60F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0FE5"/>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2208D1"/>
    <w:rPr>
      <w:sz w:val="18"/>
      <w:szCs w:val="18"/>
    </w:rPr>
  </w:style>
  <w:style w:type="paragraph" w:styleId="CommentText">
    <w:name w:val="annotation text"/>
    <w:basedOn w:val="Normal"/>
    <w:link w:val="CommentTextChar"/>
    <w:uiPriority w:val="99"/>
    <w:semiHidden/>
    <w:unhideWhenUsed/>
    <w:rsid w:val="002208D1"/>
  </w:style>
  <w:style w:type="character" w:customStyle="1" w:styleId="CommentTextChar">
    <w:name w:val="Comment Text Char"/>
    <w:basedOn w:val="DefaultParagraphFont"/>
    <w:link w:val="CommentText"/>
    <w:uiPriority w:val="99"/>
    <w:semiHidden/>
    <w:rsid w:val="002208D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208D1"/>
    <w:rPr>
      <w:b/>
      <w:bCs/>
      <w:sz w:val="20"/>
      <w:szCs w:val="20"/>
    </w:rPr>
  </w:style>
  <w:style w:type="character" w:customStyle="1" w:styleId="CommentSubjectChar">
    <w:name w:val="Comment Subject Char"/>
    <w:basedOn w:val="CommentTextChar"/>
    <w:link w:val="CommentSubject"/>
    <w:uiPriority w:val="99"/>
    <w:semiHidden/>
    <w:rsid w:val="002208D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A10DE9"/>
    <w:rPr>
      <w:color w:val="808080"/>
    </w:rPr>
  </w:style>
  <w:style w:type="paragraph" w:styleId="Header">
    <w:name w:val="header"/>
    <w:basedOn w:val="Normal"/>
    <w:link w:val="HeaderChar"/>
    <w:uiPriority w:val="99"/>
    <w:unhideWhenUsed/>
    <w:rsid w:val="00FC73D1"/>
    <w:pPr>
      <w:tabs>
        <w:tab w:val="center" w:pos="4680"/>
        <w:tab w:val="right" w:pos="9360"/>
      </w:tabs>
    </w:pPr>
  </w:style>
  <w:style w:type="character" w:customStyle="1" w:styleId="HeaderChar">
    <w:name w:val="Header Char"/>
    <w:basedOn w:val="DefaultParagraphFont"/>
    <w:link w:val="Header"/>
    <w:uiPriority w:val="99"/>
    <w:rsid w:val="00FC73D1"/>
    <w:rPr>
      <w:rFonts w:ascii="Times New Roman" w:eastAsia="Times New Roman" w:hAnsi="Times New Roman" w:cs="Times New Roman"/>
    </w:rPr>
  </w:style>
  <w:style w:type="paragraph" w:styleId="Footer">
    <w:name w:val="footer"/>
    <w:basedOn w:val="Normal"/>
    <w:link w:val="FooterChar"/>
    <w:uiPriority w:val="99"/>
    <w:unhideWhenUsed/>
    <w:rsid w:val="00FC73D1"/>
    <w:pPr>
      <w:tabs>
        <w:tab w:val="center" w:pos="4680"/>
        <w:tab w:val="right" w:pos="9360"/>
      </w:tabs>
    </w:pPr>
  </w:style>
  <w:style w:type="character" w:customStyle="1" w:styleId="FooterChar">
    <w:name w:val="Footer Char"/>
    <w:basedOn w:val="DefaultParagraphFont"/>
    <w:link w:val="Footer"/>
    <w:uiPriority w:val="99"/>
    <w:rsid w:val="00FC73D1"/>
    <w:rPr>
      <w:rFonts w:ascii="Times New Roman" w:eastAsia="Times New Roman" w:hAnsi="Times New Roman" w:cs="Times New Roman"/>
    </w:rPr>
  </w:style>
  <w:style w:type="table" w:styleId="TableGrid">
    <w:name w:val="Table Grid"/>
    <w:basedOn w:val="TableNormal"/>
    <w:uiPriority w:val="59"/>
    <w:rsid w:val="00A93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yperlink" Target="http://usgovinfo.about.com/od/censusandstatistics/Census_and_Statisti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819C0-A40F-6C48-B187-E46D6E9B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1976</Words>
  <Characters>11266</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Lundquist</dc:creator>
  <cp:lastModifiedBy>Tim Craine User</cp:lastModifiedBy>
  <cp:revision>2</cp:revision>
  <cp:lastPrinted>2012-11-19T19:49:00Z</cp:lastPrinted>
  <dcterms:created xsi:type="dcterms:W3CDTF">2013-03-06T01:07:00Z</dcterms:created>
  <dcterms:modified xsi:type="dcterms:W3CDTF">2013-03-06T01:07:00Z</dcterms:modified>
</cp:coreProperties>
</file>