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8A" w:rsidRDefault="0082473D" w:rsidP="00774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Solving </w:t>
      </w:r>
      <w:r w:rsidR="00E82CD8">
        <w:rPr>
          <w:b/>
          <w:sz w:val="28"/>
          <w:szCs w:val="28"/>
        </w:rPr>
        <w:t>Two-Step Equations</w:t>
      </w:r>
    </w:p>
    <w:p w:rsidR="0082473D" w:rsidRDefault="0082473D" w:rsidP="0077414B">
      <w:pPr>
        <w:jc w:val="center"/>
        <w:rPr>
          <w:b/>
          <w:sz w:val="28"/>
          <w:szCs w:val="28"/>
        </w:rPr>
      </w:pPr>
    </w:p>
    <w:p w:rsidR="0082473D" w:rsidRPr="00902B60" w:rsidRDefault="00E82CD8" w:rsidP="00E82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FBC9"/>
        <w:ind w:left="810" w:right="720"/>
      </w:pPr>
      <w:r>
        <w:t xml:space="preserve">In the equation </w:t>
      </w:r>
      <w:r w:rsidR="0082473D" w:rsidRPr="00902B60">
        <w:t>4</w:t>
      </w:r>
      <w:r w:rsidR="0082473D" w:rsidRPr="00E82CD8">
        <w:rPr>
          <w:i/>
        </w:rPr>
        <w:t>x</w:t>
      </w:r>
      <w:r w:rsidR="0082473D" w:rsidRPr="00902B60">
        <w:t xml:space="preserve"> </w:t>
      </w:r>
      <w:r w:rsidR="0082473D">
        <w:t>–</w:t>
      </w:r>
      <w:r>
        <w:t xml:space="preserve">5 = 23, </w:t>
      </w:r>
      <w:r w:rsidR="0082473D" w:rsidRPr="00902B60">
        <w:t xml:space="preserve">the “story of </w:t>
      </w:r>
      <w:r w:rsidR="0082473D" w:rsidRPr="00902B60">
        <w:rPr>
          <w:i/>
        </w:rPr>
        <w:t>x”</w:t>
      </w:r>
      <w:r w:rsidR="0044342B">
        <w:t xml:space="preserve"> contains </w:t>
      </w:r>
      <w:r w:rsidR="0082473D" w:rsidRPr="00902B60">
        <w:t xml:space="preserve">the operations done to </w:t>
      </w:r>
      <w:r w:rsidR="0082473D" w:rsidRPr="00902B60">
        <w:rPr>
          <w:i/>
        </w:rPr>
        <w:t>x</w:t>
      </w:r>
      <w:r w:rsidR="0044342B">
        <w:t xml:space="preserve"> to get 23 (following the order of operations</w:t>
      </w:r>
      <w:r w:rsidR="0082473D" w:rsidRPr="00902B60">
        <w:t xml:space="preserve">). </w:t>
      </w:r>
      <w:r>
        <w:t xml:space="preserve">In this activity, you will </w:t>
      </w:r>
      <w:r w:rsidR="0082473D" w:rsidRPr="00902B60">
        <w:t xml:space="preserve">work backwards </w:t>
      </w:r>
      <w:r>
        <w:t xml:space="preserve">to solve each equation. When working backwards, you will perform an inverse operation to undo each operation in the story of </w:t>
      </w:r>
      <w:r w:rsidRPr="0044342B">
        <w:rPr>
          <w:i/>
        </w:rPr>
        <w:t>x</w:t>
      </w:r>
      <w:r>
        <w:t xml:space="preserve">. The operation done first in the story of </w:t>
      </w:r>
      <w:r w:rsidRPr="0044342B">
        <w:rPr>
          <w:i/>
        </w:rPr>
        <w:t>x</w:t>
      </w:r>
      <w:r>
        <w:t xml:space="preserve"> gets undone last.  </w:t>
      </w:r>
      <w:r w:rsidR="0082473D" w:rsidRPr="00902B60">
        <w:t>R</w:t>
      </w:r>
      <w:r>
        <w:t xml:space="preserve">emember that </w:t>
      </w:r>
      <w:r w:rsidR="0082473D" w:rsidRPr="00902B60">
        <w:t xml:space="preserve">what you do to one side </w:t>
      </w:r>
      <w:r>
        <w:t xml:space="preserve">of the equation </w:t>
      </w:r>
      <w:r w:rsidR="0082473D" w:rsidRPr="00902B60">
        <w:t>must be done to the other</w:t>
      </w:r>
      <w:r>
        <w:t xml:space="preserve"> side</w:t>
      </w:r>
      <w:r w:rsidR="0082473D" w:rsidRPr="00902B60">
        <w:t>!</w:t>
      </w:r>
    </w:p>
    <w:p w:rsidR="00902B60" w:rsidRDefault="00902B60" w:rsidP="00786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902B60" w:rsidTr="00E82CD8">
        <w:tc>
          <w:tcPr>
            <w:tcW w:w="2635" w:type="dxa"/>
            <w:shd w:val="clear" w:color="auto" w:fill="F6FBC9"/>
            <w:vAlign w:val="center"/>
          </w:tcPr>
          <w:p w:rsidR="00902B60" w:rsidRPr="00E82CD8" w:rsidRDefault="00902B60" w:rsidP="00B86C04">
            <w:pPr>
              <w:jc w:val="center"/>
              <w:rPr>
                <w:b/>
              </w:rPr>
            </w:pPr>
            <w:r w:rsidRPr="00E82CD8">
              <w:rPr>
                <w:b/>
              </w:rPr>
              <w:t>Equation</w:t>
            </w:r>
          </w:p>
        </w:tc>
        <w:tc>
          <w:tcPr>
            <w:tcW w:w="2635" w:type="dxa"/>
            <w:shd w:val="clear" w:color="auto" w:fill="F6FBC9"/>
            <w:vAlign w:val="center"/>
          </w:tcPr>
          <w:p w:rsidR="00902B60" w:rsidRPr="00E82CD8" w:rsidRDefault="00902B60" w:rsidP="00B86C04">
            <w:pPr>
              <w:jc w:val="center"/>
              <w:rPr>
                <w:b/>
              </w:rPr>
            </w:pPr>
            <w:r w:rsidRPr="00E82CD8">
              <w:rPr>
                <w:b/>
              </w:rPr>
              <w:t>Story of x</w:t>
            </w:r>
          </w:p>
        </w:tc>
        <w:tc>
          <w:tcPr>
            <w:tcW w:w="2635" w:type="dxa"/>
            <w:shd w:val="clear" w:color="auto" w:fill="F6FBC9"/>
            <w:vAlign w:val="center"/>
          </w:tcPr>
          <w:p w:rsidR="00902B60" w:rsidRPr="00E82CD8" w:rsidRDefault="00902B60" w:rsidP="00B86C04">
            <w:pPr>
              <w:jc w:val="center"/>
              <w:rPr>
                <w:b/>
              </w:rPr>
            </w:pPr>
            <w:r w:rsidRPr="00E82CD8">
              <w:rPr>
                <w:b/>
              </w:rPr>
              <w:t>Work it backwards</w:t>
            </w:r>
          </w:p>
        </w:tc>
        <w:tc>
          <w:tcPr>
            <w:tcW w:w="2635" w:type="dxa"/>
            <w:shd w:val="clear" w:color="auto" w:fill="F6FBC9"/>
            <w:vAlign w:val="center"/>
          </w:tcPr>
          <w:p w:rsidR="00902B60" w:rsidRPr="00E82CD8" w:rsidRDefault="00902B60" w:rsidP="00B86C04">
            <w:pPr>
              <w:jc w:val="center"/>
              <w:rPr>
                <w:b/>
              </w:rPr>
            </w:pPr>
            <w:r w:rsidRPr="00E82CD8">
              <w:rPr>
                <w:b/>
              </w:rPr>
              <w:t>Solution</w:t>
            </w:r>
          </w:p>
        </w:tc>
        <w:tc>
          <w:tcPr>
            <w:tcW w:w="2636" w:type="dxa"/>
            <w:shd w:val="clear" w:color="auto" w:fill="F6FBC9"/>
            <w:vAlign w:val="center"/>
          </w:tcPr>
          <w:p w:rsidR="00902B60" w:rsidRPr="00E82CD8" w:rsidRDefault="00902B60" w:rsidP="00B86C04">
            <w:pPr>
              <w:jc w:val="center"/>
              <w:rPr>
                <w:b/>
              </w:rPr>
            </w:pPr>
            <w:r w:rsidRPr="00E82CD8">
              <w:rPr>
                <w:b/>
              </w:rPr>
              <w:t>Check</w:t>
            </w:r>
          </w:p>
        </w:tc>
      </w:tr>
      <w:tr w:rsidR="00902B60" w:rsidTr="00E82CD8">
        <w:trPr>
          <w:trHeight w:val="1709"/>
        </w:trPr>
        <w:tc>
          <w:tcPr>
            <w:tcW w:w="2635" w:type="dxa"/>
            <w:vAlign w:val="center"/>
          </w:tcPr>
          <w:p w:rsidR="00902B60" w:rsidRDefault="00902B60" w:rsidP="00B86C04">
            <w:pPr>
              <w:jc w:val="center"/>
            </w:pPr>
            <w:r>
              <w:t>4</w:t>
            </w:r>
            <w:r w:rsidRPr="00E82CD8">
              <w:rPr>
                <w:i/>
              </w:rPr>
              <w:t>x</w:t>
            </w:r>
            <w:r>
              <w:t xml:space="preserve"> – 5 = 23</w:t>
            </w:r>
          </w:p>
        </w:tc>
        <w:tc>
          <w:tcPr>
            <w:tcW w:w="2635" w:type="dxa"/>
            <w:vAlign w:val="center"/>
          </w:tcPr>
          <w:p w:rsidR="00902B60" w:rsidRDefault="00902B60" w:rsidP="00B86C04">
            <w:pPr>
              <w:jc w:val="center"/>
            </w:pPr>
            <w:r>
              <w:t xml:space="preserve">Multiply by 4, </w:t>
            </w:r>
            <w:proofErr w:type="gramStart"/>
            <w:r>
              <w:t>then</w:t>
            </w:r>
            <w:proofErr w:type="gramEnd"/>
            <w:r>
              <w:t xml:space="preserve"> subtract 5.</w:t>
            </w:r>
          </w:p>
        </w:tc>
        <w:tc>
          <w:tcPr>
            <w:tcW w:w="2635" w:type="dxa"/>
            <w:vAlign w:val="center"/>
          </w:tcPr>
          <w:p w:rsidR="00902B60" w:rsidRDefault="00902B60" w:rsidP="00B86C04">
            <w:pPr>
              <w:jc w:val="center"/>
            </w:pPr>
            <w:r>
              <w:t xml:space="preserve">Add 5, </w:t>
            </w:r>
            <w:proofErr w:type="gramStart"/>
            <w:r>
              <w:t>then</w:t>
            </w:r>
            <w:proofErr w:type="gramEnd"/>
            <w:r>
              <w:t xml:space="preserve"> divide by 4.</w:t>
            </w:r>
          </w:p>
        </w:tc>
        <w:tc>
          <w:tcPr>
            <w:tcW w:w="2635" w:type="dxa"/>
            <w:vAlign w:val="center"/>
          </w:tcPr>
          <w:p w:rsidR="00902B60" w:rsidRDefault="00902B60" w:rsidP="00B86C04">
            <w:pPr>
              <w:jc w:val="center"/>
            </w:pPr>
            <w:r>
              <w:t>4</w:t>
            </w:r>
            <w:r w:rsidRPr="00E82CD8">
              <w:rPr>
                <w:i/>
              </w:rPr>
              <w:t>x</w:t>
            </w:r>
            <w:r>
              <w:t xml:space="preserve"> – 5 + 5 = 23 + 5</w:t>
            </w:r>
          </w:p>
          <w:p w:rsidR="00902B60" w:rsidRDefault="00902B60" w:rsidP="00B86C04">
            <w:pPr>
              <w:jc w:val="center"/>
            </w:pPr>
            <w:r>
              <w:t>4</w:t>
            </w:r>
            <w:r w:rsidRPr="00E82CD8">
              <w:rPr>
                <w:i/>
              </w:rPr>
              <w:t>x</w:t>
            </w:r>
            <w:r>
              <w:t xml:space="preserve"> = 28</w:t>
            </w:r>
          </w:p>
          <w:p w:rsidR="00902B60" w:rsidRDefault="00902B60" w:rsidP="00B86C04">
            <w:pPr>
              <w:jc w:val="center"/>
            </w:pPr>
            <w:r w:rsidRPr="00902B60">
              <w:rPr>
                <w:position w:val="-24"/>
              </w:rPr>
              <w:object w:dxaOrig="8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9pt;height:31.8pt" o:ole="">
                  <v:imagedata r:id="rId9" o:title=""/>
                </v:shape>
                <o:OLEObject Type="Embed" ProgID="Equation.3" ShapeID="_x0000_i1025" DrawAspect="Content" ObjectID="_1403241812" r:id="rId10"/>
              </w:object>
            </w:r>
          </w:p>
          <w:p w:rsidR="00902B60" w:rsidRDefault="00902B60" w:rsidP="00B86C04">
            <w:pPr>
              <w:jc w:val="center"/>
            </w:pPr>
            <w:r w:rsidRPr="00E82CD8">
              <w:rPr>
                <w:i/>
              </w:rPr>
              <w:t>x</w:t>
            </w:r>
            <w:r>
              <w:t xml:space="preserve"> = 7</w:t>
            </w:r>
          </w:p>
        </w:tc>
        <w:tc>
          <w:tcPr>
            <w:tcW w:w="2636" w:type="dxa"/>
            <w:vAlign w:val="center"/>
          </w:tcPr>
          <w:p w:rsidR="00902B60" w:rsidRDefault="00E82CD8" w:rsidP="00B86C04">
            <w:pPr>
              <w:jc w:val="center"/>
            </w:pPr>
            <w:r>
              <w:t>4(</w:t>
            </w:r>
            <w:r w:rsidR="00902B60">
              <w:t>7</w:t>
            </w:r>
            <w:r>
              <w:t>)</w:t>
            </w:r>
            <w:r w:rsidR="00902B60">
              <w:t xml:space="preserve"> – 5 = 23</w:t>
            </w:r>
          </w:p>
          <w:p w:rsidR="00902B60" w:rsidRDefault="00902B60" w:rsidP="00B86C04">
            <w:pPr>
              <w:jc w:val="center"/>
            </w:pPr>
            <w:r>
              <w:t>28 – 5 = 23</w:t>
            </w:r>
          </w:p>
          <w:p w:rsidR="00902B60" w:rsidRDefault="00902B60" w:rsidP="00B86C04">
            <w:pPr>
              <w:jc w:val="center"/>
            </w:pPr>
            <w:r>
              <w:t xml:space="preserve">23 = 23 </w:t>
            </w:r>
          </w:p>
        </w:tc>
      </w:tr>
      <w:tr w:rsidR="00902B60" w:rsidTr="00E82CD8">
        <w:trPr>
          <w:trHeight w:val="2240"/>
        </w:trPr>
        <w:tc>
          <w:tcPr>
            <w:tcW w:w="2635" w:type="dxa"/>
            <w:vAlign w:val="center"/>
          </w:tcPr>
          <w:p w:rsidR="00902B60" w:rsidRDefault="00B86C04" w:rsidP="00B86C04">
            <w:pPr>
              <w:jc w:val="center"/>
            </w:pPr>
            <w:r w:rsidRPr="00B86C04">
              <w:rPr>
                <w:position w:val="-24"/>
              </w:rPr>
              <w:object w:dxaOrig="1060" w:dyaOrig="620">
                <v:shape id="_x0000_i1026" type="#_x0000_t75" style="width:53.3pt;height:31.8pt" o:ole="">
                  <v:imagedata r:id="rId11" o:title=""/>
                </v:shape>
                <o:OLEObject Type="Embed" ProgID="Equation.3" ShapeID="_x0000_i1026" DrawAspect="Content" ObjectID="_1403241813" r:id="rId12"/>
              </w:object>
            </w:r>
          </w:p>
        </w:tc>
        <w:tc>
          <w:tcPr>
            <w:tcW w:w="2635" w:type="dxa"/>
            <w:vAlign w:val="center"/>
          </w:tcPr>
          <w:p w:rsidR="00902B60" w:rsidRDefault="00B86C04" w:rsidP="00B86C04">
            <w:pPr>
              <w:jc w:val="center"/>
            </w:pPr>
            <w:r>
              <w:t xml:space="preserve">Divide by 3, </w:t>
            </w:r>
            <w:proofErr w:type="gramStart"/>
            <w:r>
              <w:t>then</w:t>
            </w:r>
            <w:proofErr w:type="gramEnd"/>
            <w:r>
              <w:t xml:space="preserve"> add 8.</w:t>
            </w:r>
          </w:p>
        </w:tc>
        <w:tc>
          <w:tcPr>
            <w:tcW w:w="2635" w:type="dxa"/>
            <w:vAlign w:val="center"/>
          </w:tcPr>
          <w:p w:rsidR="00902B60" w:rsidRDefault="00B86C04" w:rsidP="00B86C04">
            <w:pPr>
              <w:jc w:val="center"/>
            </w:pPr>
            <w:r>
              <w:t xml:space="preserve">Subtract 8, </w:t>
            </w:r>
            <w:proofErr w:type="gramStart"/>
            <w:r>
              <w:t>then</w:t>
            </w:r>
            <w:proofErr w:type="gramEnd"/>
            <w:r>
              <w:t xml:space="preserve"> multiply </w:t>
            </w:r>
            <w:bookmarkStart w:id="0" w:name="_GoBack"/>
            <w:bookmarkEnd w:id="0"/>
            <w:r>
              <w:t>by 3.</w:t>
            </w:r>
          </w:p>
        </w:tc>
        <w:tc>
          <w:tcPr>
            <w:tcW w:w="2635" w:type="dxa"/>
            <w:vAlign w:val="center"/>
          </w:tcPr>
          <w:p w:rsidR="00902B60" w:rsidRDefault="00B86C04" w:rsidP="00B86C04">
            <w:pPr>
              <w:jc w:val="center"/>
            </w:pPr>
            <w:r w:rsidRPr="00B86C04">
              <w:rPr>
                <w:position w:val="-24"/>
              </w:rPr>
              <w:object w:dxaOrig="1719" w:dyaOrig="620">
                <v:shape id="_x0000_i1027" type="#_x0000_t75" style="width:86.05pt;height:31.8pt" o:ole="">
                  <v:imagedata r:id="rId13" o:title=""/>
                </v:shape>
                <o:OLEObject Type="Embed" ProgID="Equation.3" ShapeID="_x0000_i1027" DrawAspect="Content" ObjectID="_1403241814" r:id="rId14"/>
              </w:object>
            </w:r>
          </w:p>
          <w:p w:rsidR="00B86C04" w:rsidRDefault="00B86C04" w:rsidP="00B86C04">
            <w:pPr>
              <w:jc w:val="center"/>
            </w:pPr>
            <w:r w:rsidRPr="00B86C04">
              <w:rPr>
                <w:position w:val="-24"/>
              </w:rPr>
              <w:object w:dxaOrig="859" w:dyaOrig="620">
                <v:shape id="_x0000_i1028" type="#_x0000_t75" style="width:43pt;height:31.8pt" o:ole="">
                  <v:imagedata r:id="rId15" o:title=""/>
                </v:shape>
                <o:OLEObject Type="Embed" ProgID="Equation.3" ShapeID="_x0000_i1028" DrawAspect="Content" ObjectID="_1403241815" r:id="rId16"/>
              </w:object>
            </w:r>
          </w:p>
          <w:p w:rsidR="00B86C04" w:rsidRDefault="00B86C04" w:rsidP="00B86C04">
            <w:pPr>
              <w:jc w:val="center"/>
            </w:pPr>
            <w:r w:rsidRPr="00B86C04">
              <w:rPr>
                <w:position w:val="-24"/>
              </w:rPr>
              <w:object w:dxaOrig="1579" w:dyaOrig="620">
                <v:shape id="_x0000_i1029" type="#_x0000_t75" style="width:78.55pt;height:31.8pt" o:ole="">
                  <v:imagedata r:id="rId17" o:title=""/>
                </v:shape>
                <o:OLEObject Type="Embed" ProgID="Equation.3" ShapeID="_x0000_i1029" DrawAspect="Content" ObjectID="_1403241816" r:id="rId18"/>
              </w:object>
            </w:r>
          </w:p>
          <w:p w:rsidR="00B86C04" w:rsidRDefault="00B86C04" w:rsidP="0082473D">
            <w:pPr>
              <w:jc w:val="center"/>
            </w:pPr>
            <w:r w:rsidRPr="00E82CD8">
              <w:rPr>
                <w:i/>
              </w:rPr>
              <w:t>x</w:t>
            </w:r>
            <w:r>
              <w:t xml:space="preserve"> = </w:t>
            </w:r>
            <w:r w:rsidR="0082473D">
              <w:t>–</w:t>
            </w:r>
            <w:r>
              <w:t>30</w:t>
            </w:r>
          </w:p>
        </w:tc>
        <w:tc>
          <w:tcPr>
            <w:tcW w:w="2636" w:type="dxa"/>
            <w:vAlign w:val="center"/>
          </w:tcPr>
          <w:p w:rsidR="00B86C04" w:rsidRDefault="00E82CD8" w:rsidP="00B86C04">
            <w:pPr>
              <w:jc w:val="center"/>
            </w:pPr>
            <w:r w:rsidRPr="00E82CD8">
              <w:rPr>
                <w:position w:val="-24"/>
              </w:rPr>
              <w:object w:dxaOrig="1500" w:dyaOrig="620">
                <v:shape id="_x0000_i1030" type="#_x0000_t75" style="width:74.8pt;height:31.8pt" o:ole="">
                  <v:imagedata r:id="rId19" o:title=""/>
                </v:shape>
                <o:OLEObject Type="Embed" ProgID="Equation.3" ShapeID="_x0000_i1030" DrawAspect="Content" ObjectID="_1403241817" r:id="rId20"/>
              </w:object>
            </w:r>
          </w:p>
          <w:p w:rsidR="00B86C04" w:rsidRDefault="00B86C04" w:rsidP="00B86C04">
            <w:pPr>
              <w:jc w:val="center"/>
            </w:pPr>
            <w:r>
              <w:t xml:space="preserve">-10 + 8 = </w:t>
            </w:r>
            <w:r w:rsidR="0082473D">
              <w:t>–</w:t>
            </w:r>
            <w:r>
              <w:t>2</w:t>
            </w:r>
          </w:p>
          <w:p w:rsidR="00B86C04" w:rsidRDefault="0082473D" w:rsidP="0082473D">
            <w:pPr>
              <w:jc w:val="center"/>
            </w:pPr>
            <w:r>
              <w:t>–</w:t>
            </w:r>
            <w:r w:rsidR="00B86C04">
              <w:t xml:space="preserve">2 = </w:t>
            </w:r>
            <w:r>
              <w:t>–</w:t>
            </w:r>
            <w:r w:rsidR="00B86C04">
              <w:t>2</w:t>
            </w:r>
          </w:p>
        </w:tc>
      </w:tr>
      <w:tr w:rsidR="00902B60" w:rsidTr="00E82CD8">
        <w:trPr>
          <w:trHeight w:val="2762"/>
        </w:trPr>
        <w:tc>
          <w:tcPr>
            <w:tcW w:w="2635" w:type="dxa"/>
            <w:vAlign w:val="center"/>
          </w:tcPr>
          <w:p w:rsidR="00902B60" w:rsidRDefault="0082473D" w:rsidP="00B86C04">
            <w:pPr>
              <w:jc w:val="center"/>
            </w:pPr>
            <w:r>
              <w:t>–</w:t>
            </w:r>
            <w:r w:rsidR="00B86C04">
              <w:t>3</w:t>
            </w:r>
            <w:r w:rsidR="00B86C04" w:rsidRPr="00E82CD8">
              <w:rPr>
                <w:i/>
              </w:rPr>
              <w:t>x</w:t>
            </w:r>
            <w:r w:rsidR="00B86C04">
              <w:t xml:space="preserve"> + 6 = 24</w:t>
            </w:r>
          </w:p>
        </w:tc>
        <w:tc>
          <w:tcPr>
            <w:tcW w:w="2635" w:type="dxa"/>
            <w:vAlign w:val="center"/>
          </w:tcPr>
          <w:p w:rsidR="00902B60" w:rsidRDefault="00902B60" w:rsidP="00B86C04">
            <w:pPr>
              <w:jc w:val="center"/>
            </w:pPr>
          </w:p>
          <w:p w:rsidR="004E3AB4" w:rsidRDefault="004E3AB4" w:rsidP="00B86C04">
            <w:pPr>
              <w:jc w:val="center"/>
            </w:pPr>
          </w:p>
          <w:p w:rsidR="004E3AB4" w:rsidRDefault="004E3AB4" w:rsidP="00B86C04">
            <w:pPr>
              <w:jc w:val="center"/>
            </w:pPr>
          </w:p>
          <w:p w:rsidR="004E3AB4" w:rsidRDefault="004E3AB4" w:rsidP="00B86C04">
            <w:pPr>
              <w:jc w:val="center"/>
            </w:pPr>
          </w:p>
          <w:p w:rsidR="004E3AB4" w:rsidRDefault="004E3AB4" w:rsidP="00B86C04">
            <w:pPr>
              <w:jc w:val="center"/>
            </w:pPr>
          </w:p>
          <w:p w:rsidR="004E3AB4" w:rsidRDefault="004E3AB4" w:rsidP="00B86C04">
            <w:pPr>
              <w:jc w:val="center"/>
            </w:pPr>
          </w:p>
          <w:p w:rsidR="004E3AB4" w:rsidRDefault="004E3AB4" w:rsidP="00B86C04">
            <w:pPr>
              <w:jc w:val="center"/>
            </w:pPr>
          </w:p>
          <w:p w:rsidR="004E3AB4" w:rsidRDefault="004E3AB4" w:rsidP="00B86C04">
            <w:pPr>
              <w:jc w:val="center"/>
            </w:pPr>
          </w:p>
        </w:tc>
        <w:tc>
          <w:tcPr>
            <w:tcW w:w="2635" w:type="dxa"/>
            <w:vAlign w:val="center"/>
          </w:tcPr>
          <w:p w:rsidR="00902B60" w:rsidRDefault="00902B60" w:rsidP="00B86C04">
            <w:pPr>
              <w:jc w:val="center"/>
            </w:pPr>
          </w:p>
        </w:tc>
        <w:tc>
          <w:tcPr>
            <w:tcW w:w="2635" w:type="dxa"/>
            <w:vAlign w:val="center"/>
          </w:tcPr>
          <w:p w:rsidR="00902B60" w:rsidRDefault="00902B60" w:rsidP="00B86C04">
            <w:pPr>
              <w:jc w:val="center"/>
            </w:pPr>
          </w:p>
        </w:tc>
        <w:tc>
          <w:tcPr>
            <w:tcW w:w="2636" w:type="dxa"/>
            <w:vAlign w:val="center"/>
          </w:tcPr>
          <w:p w:rsidR="00902B60" w:rsidRDefault="00902B60" w:rsidP="00B86C04">
            <w:pPr>
              <w:jc w:val="center"/>
            </w:pPr>
          </w:p>
        </w:tc>
      </w:tr>
      <w:tr w:rsidR="004E3AB4" w:rsidTr="00E82CD8">
        <w:tc>
          <w:tcPr>
            <w:tcW w:w="2635" w:type="dxa"/>
            <w:shd w:val="clear" w:color="auto" w:fill="F6FBC9"/>
            <w:vAlign w:val="center"/>
          </w:tcPr>
          <w:p w:rsidR="004E3AB4" w:rsidRPr="00E82CD8" w:rsidRDefault="004E3AB4" w:rsidP="004E3AB4">
            <w:pPr>
              <w:jc w:val="center"/>
              <w:rPr>
                <w:b/>
              </w:rPr>
            </w:pPr>
            <w:r w:rsidRPr="00E82CD8">
              <w:rPr>
                <w:b/>
              </w:rPr>
              <w:lastRenderedPageBreak/>
              <w:t>Equation</w:t>
            </w:r>
          </w:p>
        </w:tc>
        <w:tc>
          <w:tcPr>
            <w:tcW w:w="2635" w:type="dxa"/>
            <w:shd w:val="clear" w:color="auto" w:fill="F6FBC9"/>
            <w:vAlign w:val="center"/>
          </w:tcPr>
          <w:p w:rsidR="004E3AB4" w:rsidRPr="00E82CD8" w:rsidRDefault="004E3AB4" w:rsidP="004E3AB4">
            <w:pPr>
              <w:jc w:val="center"/>
              <w:rPr>
                <w:b/>
              </w:rPr>
            </w:pPr>
            <w:r w:rsidRPr="00E82CD8">
              <w:rPr>
                <w:b/>
              </w:rPr>
              <w:t>Story of x</w:t>
            </w:r>
          </w:p>
        </w:tc>
        <w:tc>
          <w:tcPr>
            <w:tcW w:w="2635" w:type="dxa"/>
            <w:shd w:val="clear" w:color="auto" w:fill="F6FBC9"/>
            <w:vAlign w:val="center"/>
          </w:tcPr>
          <w:p w:rsidR="004E3AB4" w:rsidRPr="00E82CD8" w:rsidRDefault="004E3AB4" w:rsidP="004E3AB4">
            <w:pPr>
              <w:jc w:val="center"/>
              <w:rPr>
                <w:b/>
              </w:rPr>
            </w:pPr>
            <w:r w:rsidRPr="00E82CD8">
              <w:rPr>
                <w:b/>
              </w:rPr>
              <w:t>Work it backwards</w:t>
            </w:r>
          </w:p>
        </w:tc>
        <w:tc>
          <w:tcPr>
            <w:tcW w:w="2635" w:type="dxa"/>
            <w:shd w:val="clear" w:color="auto" w:fill="F6FBC9"/>
            <w:vAlign w:val="center"/>
          </w:tcPr>
          <w:p w:rsidR="004E3AB4" w:rsidRPr="00E82CD8" w:rsidRDefault="004E3AB4" w:rsidP="004E3AB4">
            <w:pPr>
              <w:jc w:val="center"/>
              <w:rPr>
                <w:b/>
              </w:rPr>
            </w:pPr>
            <w:r w:rsidRPr="00E82CD8">
              <w:rPr>
                <w:b/>
              </w:rPr>
              <w:t>Solution</w:t>
            </w:r>
          </w:p>
        </w:tc>
        <w:tc>
          <w:tcPr>
            <w:tcW w:w="2636" w:type="dxa"/>
            <w:shd w:val="clear" w:color="auto" w:fill="F6FBC9"/>
            <w:vAlign w:val="center"/>
          </w:tcPr>
          <w:p w:rsidR="004E3AB4" w:rsidRPr="00E82CD8" w:rsidRDefault="004E3AB4" w:rsidP="004E3AB4">
            <w:pPr>
              <w:jc w:val="center"/>
              <w:rPr>
                <w:b/>
              </w:rPr>
            </w:pPr>
            <w:r w:rsidRPr="00E82CD8">
              <w:rPr>
                <w:b/>
              </w:rPr>
              <w:t>Check</w:t>
            </w:r>
          </w:p>
        </w:tc>
      </w:tr>
      <w:tr w:rsidR="004E3AB4" w:rsidTr="003A750F">
        <w:trPr>
          <w:trHeight w:val="2051"/>
        </w:trPr>
        <w:tc>
          <w:tcPr>
            <w:tcW w:w="2635" w:type="dxa"/>
            <w:vAlign w:val="center"/>
          </w:tcPr>
          <w:p w:rsidR="004E3AB4" w:rsidRDefault="004E3AB4" w:rsidP="004E3AB4">
            <w:pPr>
              <w:jc w:val="center"/>
            </w:pPr>
          </w:p>
          <w:p w:rsidR="004E3AB4" w:rsidRDefault="004E3AB4" w:rsidP="004E3AB4">
            <w:pPr>
              <w:jc w:val="center"/>
            </w:pPr>
          </w:p>
          <w:p w:rsidR="004E3AB4" w:rsidRDefault="004E3AB4" w:rsidP="004E3AB4">
            <w:pPr>
              <w:jc w:val="center"/>
            </w:pPr>
            <w:r w:rsidRPr="004E3AB4">
              <w:rPr>
                <w:position w:val="-24"/>
              </w:rPr>
              <w:object w:dxaOrig="1140" w:dyaOrig="620">
                <v:shape id="_x0000_i1031" type="#_x0000_t75" style="width:57.05pt;height:31.8pt" o:ole="">
                  <v:imagedata r:id="rId21" o:title=""/>
                </v:shape>
                <o:OLEObject Type="Embed" ProgID="Equation.3" ShapeID="_x0000_i1031" DrawAspect="Content" ObjectID="_1403241818" r:id="rId22"/>
              </w:object>
            </w:r>
          </w:p>
          <w:p w:rsidR="004E3AB4" w:rsidRDefault="004E3AB4" w:rsidP="004E3AB4">
            <w:pPr>
              <w:jc w:val="center"/>
            </w:pPr>
          </w:p>
          <w:p w:rsidR="004E3AB4" w:rsidRDefault="004E3AB4" w:rsidP="004E3AB4">
            <w:pPr>
              <w:jc w:val="center"/>
            </w:pPr>
          </w:p>
        </w:tc>
        <w:tc>
          <w:tcPr>
            <w:tcW w:w="2635" w:type="dxa"/>
            <w:vAlign w:val="center"/>
          </w:tcPr>
          <w:p w:rsidR="004E3AB4" w:rsidRDefault="004E3AB4" w:rsidP="004E3AB4">
            <w:pPr>
              <w:jc w:val="center"/>
            </w:pPr>
          </w:p>
        </w:tc>
        <w:tc>
          <w:tcPr>
            <w:tcW w:w="2635" w:type="dxa"/>
            <w:vAlign w:val="center"/>
          </w:tcPr>
          <w:p w:rsidR="004E3AB4" w:rsidRDefault="004E3AB4" w:rsidP="004E3AB4">
            <w:pPr>
              <w:jc w:val="center"/>
            </w:pPr>
          </w:p>
        </w:tc>
        <w:tc>
          <w:tcPr>
            <w:tcW w:w="2635" w:type="dxa"/>
            <w:vAlign w:val="center"/>
          </w:tcPr>
          <w:p w:rsidR="004E3AB4" w:rsidRDefault="004E3AB4" w:rsidP="004E3AB4">
            <w:pPr>
              <w:jc w:val="center"/>
            </w:pPr>
          </w:p>
        </w:tc>
        <w:tc>
          <w:tcPr>
            <w:tcW w:w="2636" w:type="dxa"/>
            <w:vAlign w:val="center"/>
          </w:tcPr>
          <w:p w:rsidR="004E3AB4" w:rsidRDefault="004E3AB4" w:rsidP="004E3AB4">
            <w:pPr>
              <w:jc w:val="center"/>
            </w:pPr>
          </w:p>
        </w:tc>
      </w:tr>
      <w:tr w:rsidR="004E3AB4" w:rsidTr="003A750F">
        <w:trPr>
          <w:trHeight w:val="1970"/>
        </w:trPr>
        <w:tc>
          <w:tcPr>
            <w:tcW w:w="2635" w:type="dxa"/>
            <w:vAlign w:val="center"/>
          </w:tcPr>
          <w:p w:rsidR="004E3AB4" w:rsidRDefault="004E3AB4" w:rsidP="004E3AB4">
            <w:pPr>
              <w:jc w:val="center"/>
            </w:pPr>
          </w:p>
          <w:p w:rsidR="004E3AB4" w:rsidRDefault="004E3AB4" w:rsidP="004E3AB4">
            <w:pPr>
              <w:jc w:val="center"/>
            </w:pPr>
          </w:p>
          <w:p w:rsidR="004E3AB4" w:rsidRDefault="004E3AB4" w:rsidP="004E3AB4">
            <w:pPr>
              <w:jc w:val="center"/>
            </w:pPr>
            <w:r w:rsidRPr="004E3AB4">
              <w:rPr>
                <w:position w:val="-24"/>
              </w:rPr>
              <w:object w:dxaOrig="1040" w:dyaOrig="620">
                <v:shape id="_x0000_i1032" type="#_x0000_t75" style="width:51.45pt;height:31.8pt" o:ole="">
                  <v:imagedata r:id="rId23" o:title=""/>
                </v:shape>
                <o:OLEObject Type="Embed" ProgID="Equation.3" ShapeID="_x0000_i1032" DrawAspect="Content" ObjectID="_1403241819" r:id="rId24"/>
              </w:object>
            </w:r>
          </w:p>
          <w:p w:rsidR="004E3AB4" w:rsidRDefault="004E3AB4" w:rsidP="004E3AB4">
            <w:pPr>
              <w:jc w:val="center"/>
            </w:pPr>
          </w:p>
          <w:p w:rsidR="004E3AB4" w:rsidRDefault="004E3AB4" w:rsidP="004E3AB4">
            <w:pPr>
              <w:jc w:val="center"/>
            </w:pPr>
          </w:p>
        </w:tc>
        <w:tc>
          <w:tcPr>
            <w:tcW w:w="2635" w:type="dxa"/>
            <w:vAlign w:val="center"/>
          </w:tcPr>
          <w:p w:rsidR="004E3AB4" w:rsidRDefault="004E3AB4" w:rsidP="004E3AB4">
            <w:pPr>
              <w:jc w:val="center"/>
            </w:pPr>
          </w:p>
        </w:tc>
        <w:tc>
          <w:tcPr>
            <w:tcW w:w="2635" w:type="dxa"/>
            <w:vAlign w:val="center"/>
          </w:tcPr>
          <w:p w:rsidR="004E3AB4" w:rsidRDefault="004E3AB4" w:rsidP="004E3AB4">
            <w:pPr>
              <w:jc w:val="center"/>
            </w:pPr>
          </w:p>
        </w:tc>
        <w:tc>
          <w:tcPr>
            <w:tcW w:w="2635" w:type="dxa"/>
            <w:vAlign w:val="center"/>
          </w:tcPr>
          <w:p w:rsidR="004E3AB4" w:rsidRDefault="004E3AB4" w:rsidP="004E3AB4">
            <w:pPr>
              <w:jc w:val="center"/>
            </w:pPr>
          </w:p>
        </w:tc>
        <w:tc>
          <w:tcPr>
            <w:tcW w:w="2636" w:type="dxa"/>
            <w:vAlign w:val="center"/>
          </w:tcPr>
          <w:p w:rsidR="004E3AB4" w:rsidRDefault="004E3AB4" w:rsidP="004E3AB4">
            <w:pPr>
              <w:jc w:val="center"/>
            </w:pPr>
          </w:p>
        </w:tc>
      </w:tr>
      <w:tr w:rsidR="004E3AB4" w:rsidTr="004E3AB4">
        <w:tc>
          <w:tcPr>
            <w:tcW w:w="2635" w:type="dxa"/>
            <w:vAlign w:val="center"/>
          </w:tcPr>
          <w:p w:rsidR="004E3AB4" w:rsidRDefault="004E3AB4" w:rsidP="004E3AB4">
            <w:pPr>
              <w:jc w:val="center"/>
            </w:pPr>
          </w:p>
          <w:p w:rsidR="004E3AB4" w:rsidRDefault="0082473D" w:rsidP="004E3AB4">
            <w:pPr>
              <w:jc w:val="center"/>
            </w:pPr>
            <w:r>
              <w:t>–</w:t>
            </w:r>
            <w:r w:rsidR="004E3AB4">
              <w:t>14 + 5</w:t>
            </w:r>
            <w:r w:rsidR="004E3AB4" w:rsidRPr="0082473D">
              <w:rPr>
                <w:i/>
              </w:rPr>
              <w:t>x</w:t>
            </w:r>
            <w:r w:rsidR="004E3AB4">
              <w:t xml:space="preserve"> = 31</w:t>
            </w:r>
          </w:p>
          <w:p w:rsidR="004E3AB4" w:rsidRDefault="004E3AB4" w:rsidP="004E3AB4">
            <w:pPr>
              <w:jc w:val="center"/>
            </w:pPr>
          </w:p>
          <w:p w:rsidR="004E3AB4" w:rsidRDefault="004E3AB4" w:rsidP="004E3AB4">
            <w:pPr>
              <w:jc w:val="center"/>
            </w:pPr>
            <w:r>
              <w:t>Rearrange:</w:t>
            </w:r>
          </w:p>
          <w:p w:rsidR="004E3AB4" w:rsidRDefault="004E3AB4" w:rsidP="004E3AB4">
            <w:pPr>
              <w:jc w:val="center"/>
            </w:pPr>
          </w:p>
          <w:p w:rsidR="004E3AB4" w:rsidRDefault="004E3AB4" w:rsidP="004E3AB4">
            <w:pPr>
              <w:jc w:val="center"/>
            </w:pPr>
          </w:p>
          <w:p w:rsidR="004E3AB4" w:rsidRDefault="004E3AB4" w:rsidP="004E3AB4">
            <w:pPr>
              <w:jc w:val="center"/>
            </w:pPr>
          </w:p>
          <w:p w:rsidR="004E3AB4" w:rsidRDefault="004E3AB4" w:rsidP="004E3AB4">
            <w:pPr>
              <w:jc w:val="center"/>
            </w:pPr>
          </w:p>
        </w:tc>
        <w:tc>
          <w:tcPr>
            <w:tcW w:w="2635" w:type="dxa"/>
            <w:vAlign w:val="center"/>
          </w:tcPr>
          <w:p w:rsidR="004E3AB4" w:rsidRDefault="004E3AB4" w:rsidP="004E3AB4">
            <w:pPr>
              <w:jc w:val="center"/>
            </w:pPr>
          </w:p>
        </w:tc>
        <w:tc>
          <w:tcPr>
            <w:tcW w:w="2635" w:type="dxa"/>
            <w:vAlign w:val="center"/>
          </w:tcPr>
          <w:p w:rsidR="004E3AB4" w:rsidRDefault="004E3AB4" w:rsidP="004E3AB4">
            <w:pPr>
              <w:jc w:val="center"/>
            </w:pPr>
          </w:p>
        </w:tc>
        <w:tc>
          <w:tcPr>
            <w:tcW w:w="2635" w:type="dxa"/>
            <w:vAlign w:val="center"/>
          </w:tcPr>
          <w:p w:rsidR="004E3AB4" w:rsidRDefault="004E3AB4" w:rsidP="004E3AB4">
            <w:pPr>
              <w:jc w:val="center"/>
            </w:pPr>
          </w:p>
        </w:tc>
        <w:tc>
          <w:tcPr>
            <w:tcW w:w="2636" w:type="dxa"/>
            <w:vAlign w:val="center"/>
          </w:tcPr>
          <w:p w:rsidR="004E3AB4" w:rsidRDefault="004E3AB4" w:rsidP="004E3AB4">
            <w:pPr>
              <w:jc w:val="center"/>
            </w:pPr>
          </w:p>
        </w:tc>
      </w:tr>
      <w:tr w:rsidR="004E3AB4" w:rsidTr="004E3AB4">
        <w:tc>
          <w:tcPr>
            <w:tcW w:w="2635" w:type="dxa"/>
            <w:vAlign w:val="center"/>
          </w:tcPr>
          <w:p w:rsidR="004E3AB4" w:rsidRDefault="004E3AB4" w:rsidP="004E3AB4">
            <w:pPr>
              <w:jc w:val="center"/>
            </w:pPr>
          </w:p>
          <w:p w:rsidR="004E3AB4" w:rsidRDefault="00D32574" w:rsidP="004E3AB4">
            <w:pPr>
              <w:jc w:val="center"/>
            </w:pPr>
            <w:r w:rsidRPr="004E3AB4">
              <w:rPr>
                <w:position w:val="-24"/>
              </w:rPr>
              <w:object w:dxaOrig="1180" w:dyaOrig="620">
                <v:shape id="_x0000_i1033" type="#_x0000_t75" style="width:58.9pt;height:31.8pt" o:ole="">
                  <v:imagedata r:id="rId25" o:title=""/>
                </v:shape>
                <o:OLEObject Type="Embed" ProgID="Equation.3" ShapeID="_x0000_i1033" DrawAspect="Content" ObjectID="_1403241820" r:id="rId26"/>
              </w:object>
            </w:r>
            <w:r w:rsidR="004E3AB4" w:rsidRPr="004E3AB4">
              <w:rPr>
                <w:position w:val="-10"/>
              </w:rPr>
              <w:object w:dxaOrig="180" w:dyaOrig="340">
                <v:shape id="_x0000_i1034" type="#_x0000_t75" style="width:9.35pt;height:17.75pt" o:ole="">
                  <v:imagedata r:id="rId27" o:title=""/>
                </v:shape>
                <o:OLEObject Type="Embed" ProgID="Equation.3" ShapeID="_x0000_i1034" DrawAspect="Content" ObjectID="_1403241821" r:id="rId28"/>
              </w:object>
            </w:r>
          </w:p>
          <w:p w:rsidR="004E3AB4" w:rsidRDefault="004E3AB4" w:rsidP="004E3AB4">
            <w:pPr>
              <w:jc w:val="center"/>
            </w:pPr>
          </w:p>
          <w:p w:rsidR="004E3AB4" w:rsidRDefault="004E3AB4" w:rsidP="004E3AB4">
            <w:pPr>
              <w:jc w:val="center"/>
            </w:pPr>
            <w:r>
              <w:t>Rearrange:</w:t>
            </w:r>
          </w:p>
          <w:p w:rsidR="004E3AB4" w:rsidRDefault="004E3AB4" w:rsidP="004E3AB4">
            <w:pPr>
              <w:jc w:val="center"/>
            </w:pPr>
          </w:p>
          <w:p w:rsidR="004E3AB4" w:rsidRDefault="004E3AB4" w:rsidP="004E3AB4">
            <w:pPr>
              <w:jc w:val="center"/>
            </w:pPr>
          </w:p>
          <w:p w:rsidR="004E3AB4" w:rsidRDefault="004E3AB4" w:rsidP="004E3AB4">
            <w:pPr>
              <w:jc w:val="center"/>
            </w:pPr>
          </w:p>
          <w:p w:rsidR="004E3AB4" w:rsidRDefault="004E3AB4" w:rsidP="004E3AB4">
            <w:pPr>
              <w:jc w:val="center"/>
            </w:pPr>
          </w:p>
        </w:tc>
        <w:tc>
          <w:tcPr>
            <w:tcW w:w="2635" w:type="dxa"/>
            <w:vAlign w:val="center"/>
          </w:tcPr>
          <w:p w:rsidR="004E3AB4" w:rsidRDefault="004E3AB4" w:rsidP="004E3AB4">
            <w:pPr>
              <w:jc w:val="center"/>
            </w:pPr>
          </w:p>
        </w:tc>
        <w:tc>
          <w:tcPr>
            <w:tcW w:w="2635" w:type="dxa"/>
            <w:vAlign w:val="center"/>
          </w:tcPr>
          <w:p w:rsidR="004E3AB4" w:rsidRDefault="004E3AB4" w:rsidP="004E3AB4">
            <w:pPr>
              <w:jc w:val="center"/>
            </w:pPr>
          </w:p>
        </w:tc>
        <w:tc>
          <w:tcPr>
            <w:tcW w:w="2635" w:type="dxa"/>
            <w:vAlign w:val="center"/>
          </w:tcPr>
          <w:p w:rsidR="004E3AB4" w:rsidRDefault="004E3AB4" w:rsidP="004E3AB4">
            <w:pPr>
              <w:jc w:val="center"/>
            </w:pPr>
          </w:p>
        </w:tc>
        <w:tc>
          <w:tcPr>
            <w:tcW w:w="2636" w:type="dxa"/>
            <w:vAlign w:val="center"/>
          </w:tcPr>
          <w:p w:rsidR="004E3AB4" w:rsidRDefault="004E3AB4" w:rsidP="004E3AB4">
            <w:pPr>
              <w:jc w:val="center"/>
            </w:pPr>
          </w:p>
        </w:tc>
      </w:tr>
    </w:tbl>
    <w:p w:rsidR="0082473D" w:rsidRPr="003A750F" w:rsidRDefault="0082473D" w:rsidP="003A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FBC9"/>
      </w:pPr>
      <w:r w:rsidRPr="003A750F">
        <w:lastRenderedPageBreak/>
        <w:t>Complete the following chart, filling-in the missing steps in the process of solving two-step equations.</w:t>
      </w:r>
    </w:p>
    <w:tbl>
      <w:tblPr>
        <w:tblStyle w:val="TableGrid"/>
        <w:tblpPr w:leftFromText="180" w:rightFromText="180" w:vertAnchor="text" w:tblpY="184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82473D" w:rsidTr="00E82CD8">
        <w:tc>
          <w:tcPr>
            <w:tcW w:w="2635" w:type="dxa"/>
            <w:shd w:val="clear" w:color="auto" w:fill="F6FBC9"/>
            <w:vAlign w:val="center"/>
          </w:tcPr>
          <w:p w:rsidR="0082473D" w:rsidRPr="00E82CD8" w:rsidRDefault="0082473D" w:rsidP="004E230E">
            <w:pPr>
              <w:jc w:val="center"/>
              <w:rPr>
                <w:b/>
              </w:rPr>
            </w:pPr>
            <w:r w:rsidRPr="00E82CD8">
              <w:rPr>
                <w:b/>
              </w:rPr>
              <w:t>Equation</w:t>
            </w:r>
          </w:p>
        </w:tc>
        <w:tc>
          <w:tcPr>
            <w:tcW w:w="2635" w:type="dxa"/>
            <w:shd w:val="clear" w:color="auto" w:fill="F6FBC9"/>
            <w:vAlign w:val="center"/>
          </w:tcPr>
          <w:p w:rsidR="0082473D" w:rsidRPr="00E82CD8" w:rsidRDefault="0082473D" w:rsidP="004E230E">
            <w:pPr>
              <w:jc w:val="center"/>
              <w:rPr>
                <w:b/>
              </w:rPr>
            </w:pPr>
            <w:r w:rsidRPr="00E82CD8">
              <w:rPr>
                <w:b/>
              </w:rPr>
              <w:t>Story of x</w:t>
            </w:r>
          </w:p>
        </w:tc>
        <w:tc>
          <w:tcPr>
            <w:tcW w:w="2635" w:type="dxa"/>
            <w:shd w:val="clear" w:color="auto" w:fill="F6FBC9"/>
            <w:vAlign w:val="center"/>
          </w:tcPr>
          <w:p w:rsidR="0082473D" w:rsidRPr="00E82CD8" w:rsidRDefault="0082473D" w:rsidP="004E230E">
            <w:pPr>
              <w:jc w:val="center"/>
              <w:rPr>
                <w:b/>
              </w:rPr>
            </w:pPr>
            <w:r w:rsidRPr="00E82CD8">
              <w:rPr>
                <w:b/>
              </w:rPr>
              <w:t>Work it backwards</w:t>
            </w:r>
          </w:p>
        </w:tc>
        <w:tc>
          <w:tcPr>
            <w:tcW w:w="2635" w:type="dxa"/>
            <w:shd w:val="clear" w:color="auto" w:fill="F6FBC9"/>
            <w:vAlign w:val="center"/>
          </w:tcPr>
          <w:p w:rsidR="0082473D" w:rsidRPr="00E82CD8" w:rsidRDefault="0082473D" w:rsidP="004E230E">
            <w:pPr>
              <w:jc w:val="center"/>
              <w:rPr>
                <w:b/>
              </w:rPr>
            </w:pPr>
            <w:r w:rsidRPr="00E82CD8">
              <w:rPr>
                <w:b/>
              </w:rPr>
              <w:t>Solution</w:t>
            </w:r>
          </w:p>
        </w:tc>
        <w:tc>
          <w:tcPr>
            <w:tcW w:w="2636" w:type="dxa"/>
            <w:shd w:val="clear" w:color="auto" w:fill="F6FBC9"/>
            <w:vAlign w:val="center"/>
          </w:tcPr>
          <w:p w:rsidR="0082473D" w:rsidRPr="00E82CD8" w:rsidRDefault="0082473D" w:rsidP="004E230E">
            <w:pPr>
              <w:jc w:val="center"/>
              <w:rPr>
                <w:b/>
              </w:rPr>
            </w:pPr>
            <w:r w:rsidRPr="00E82CD8">
              <w:rPr>
                <w:b/>
              </w:rPr>
              <w:t>Check</w:t>
            </w:r>
          </w:p>
        </w:tc>
      </w:tr>
      <w:tr w:rsidR="0082473D" w:rsidTr="004E230E"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  <w:r>
              <w:t>–2</w:t>
            </w:r>
            <w:r w:rsidRPr="00E82CD8">
              <w:rPr>
                <w:i/>
              </w:rPr>
              <w:t>x</w:t>
            </w:r>
            <w:r>
              <w:t xml:space="preserve"> + 5 = 37</w:t>
            </w: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</w:tc>
        <w:tc>
          <w:tcPr>
            <w:tcW w:w="2636" w:type="dxa"/>
            <w:vAlign w:val="center"/>
          </w:tcPr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</w:tc>
      </w:tr>
      <w:tr w:rsidR="0082473D" w:rsidTr="003A750F">
        <w:trPr>
          <w:trHeight w:val="2083"/>
        </w:trPr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  <w:r>
              <w:t xml:space="preserve">Divide by 4, then add 7, to get 12 </w:t>
            </w: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</w:tc>
        <w:tc>
          <w:tcPr>
            <w:tcW w:w="2636" w:type="dxa"/>
            <w:vAlign w:val="center"/>
          </w:tcPr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</w:tc>
      </w:tr>
      <w:tr w:rsidR="0082473D" w:rsidTr="004E230E"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  <w:r w:rsidRPr="00CA1097">
              <w:rPr>
                <w:position w:val="-24"/>
              </w:rPr>
              <w:object w:dxaOrig="1100" w:dyaOrig="620">
                <v:shape id="_x0000_i1035" type="#_x0000_t75" style="width:55.15pt;height:31.8pt" o:ole="">
                  <v:imagedata r:id="rId29" o:title=""/>
                </v:shape>
                <o:OLEObject Type="Embed" ProgID="Equation.3" ShapeID="_x0000_i1035" DrawAspect="Content" ObjectID="_1403241822" r:id="rId30"/>
              </w:object>
            </w:r>
          </w:p>
        </w:tc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</w:tc>
        <w:tc>
          <w:tcPr>
            <w:tcW w:w="2636" w:type="dxa"/>
            <w:vAlign w:val="center"/>
          </w:tcPr>
          <w:p w:rsidR="0082473D" w:rsidRDefault="0082473D" w:rsidP="004E230E">
            <w:pPr>
              <w:jc w:val="center"/>
            </w:pPr>
          </w:p>
        </w:tc>
      </w:tr>
      <w:tr w:rsidR="003A750F" w:rsidTr="004E230E">
        <w:tc>
          <w:tcPr>
            <w:tcW w:w="2635" w:type="dxa"/>
            <w:vAlign w:val="center"/>
          </w:tcPr>
          <w:p w:rsidR="003A750F" w:rsidRPr="00CA1097" w:rsidRDefault="003A750F" w:rsidP="004E230E">
            <w:pPr>
              <w:jc w:val="center"/>
              <w:rPr>
                <w:position w:val="-24"/>
              </w:rPr>
            </w:pPr>
          </w:p>
        </w:tc>
        <w:tc>
          <w:tcPr>
            <w:tcW w:w="2635" w:type="dxa"/>
            <w:vAlign w:val="center"/>
          </w:tcPr>
          <w:p w:rsidR="003A750F" w:rsidRDefault="003A750F" w:rsidP="004E230E">
            <w:pPr>
              <w:jc w:val="center"/>
            </w:pPr>
          </w:p>
          <w:p w:rsidR="003A750F" w:rsidRDefault="003A750F" w:rsidP="004E230E">
            <w:pPr>
              <w:jc w:val="center"/>
            </w:pPr>
          </w:p>
          <w:p w:rsidR="003A750F" w:rsidRDefault="003A750F" w:rsidP="004E230E">
            <w:pPr>
              <w:jc w:val="center"/>
            </w:pPr>
          </w:p>
          <w:p w:rsidR="003A750F" w:rsidRDefault="003A750F" w:rsidP="004E230E">
            <w:pPr>
              <w:jc w:val="center"/>
            </w:pPr>
            <w:r>
              <w:t>Multiply by -5, then add 6, to get -9</w:t>
            </w:r>
          </w:p>
          <w:p w:rsidR="003A750F" w:rsidRDefault="003A750F" w:rsidP="004E230E">
            <w:pPr>
              <w:jc w:val="center"/>
            </w:pPr>
          </w:p>
          <w:p w:rsidR="003A750F" w:rsidRDefault="003A750F" w:rsidP="004E230E">
            <w:pPr>
              <w:jc w:val="center"/>
            </w:pPr>
          </w:p>
          <w:p w:rsidR="003A750F" w:rsidRDefault="003A750F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3A750F" w:rsidRDefault="003A750F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3A750F" w:rsidRDefault="003A750F" w:rsidP="004E230E">
            <w:pPr>
              <w:jc w:val="center"/>
            </w:pPr>
          </w:p>
        </w:tc>
        <w:tc>
          <w:tcPr>
            <w:tcW w:w="2636" w:type="dxa"/>
            <w:vAlign w:val="center"/>
          </w:tcPr>
          <w:p w:rsidR="003A750F" w:rsidRDefault="003A750F" w:rsidP="004E230E">
            <w:pPr>
              <w:jc w:val="center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82473D" w:rsidTr="003A750F">
        <w:tc>
          <w:tcPr>
            <w:tcW w:w="2635" w:type="dxa"/>
            <w:shd w:val="clear" w:color="auto" w:fill="F6FBC9"/>
            <w:vAlign w:val="center"/>
          </w:tcPr>
          <w:p w:rsidR="0082473D" w:rsidRPr="003A750F" w:rsidRDefault="0082473D" w:rsidP="004E230E">
            <w:pPr>
              <w:jc w:val="center"/>
              <w:rPr>
                <w:b/>
              </w:rPr>
            </w:pPr>
            <w:r w:rsidRPr="003A750F">
              <w:rPr>
                <w:b/>
              </w:rPr>
              <w:lastRenderedPageBreak/>
              <w:t>Equation</w:t>
            </w:r>
          </w:p>
        </w:tc>
        <w:tc>
          <w:tcPr>
            <w:tcW w:w="2635" w:type="dxa"/>
            <w:shd w:val="clear" w:color="auto" w:fill="F6FBC9"/>
            <w:vAlign w:val="center"/>
          </w:tcPr>
          <w:p w:rsidR="0082473D" w:rsidRPr="003A750F" w:rsidRDefault="0082473D" w:rsidP="004E230E">
            <w:pPr>
              <w:jc w:val="center"/>
              <w:rPr>
                <w:b/>
              </w:rPr>
            </w:pPr>
            <w:r w:rsidRPr="003A750F">
              <w:rPr>
                <w:b/>
              </w:rPr>
              <w:t>Story of x</w:t>
            </w:r>
          </w:p>
        </w:tc>
        <w:tc>
          <w:tcPr>
            <w:tcW w:w="2635" w:type="dxa"/>
            <w:shd w:val="clear" w:color="auto" w:fill="F6FBC9"/>
            <w:vAlign w:val="center"/>
          </w:tcPr>
          <w:p w:rsidR="0082473D" w:rsidRPr="003A750F" w:rsidRDefault="0082473D" w:rsidP="004E230E">
            <w:pPr>
              <w:jc w:val="center"/>
              <w:rPr>
                <w:b/>
              </w:rPr>
            </w:pPr>
            <w:r w:rsidRPr="003A750F">
              <w:rPr>
                <w:b/>
              </w:rPr>
              <w:t>Work it backwards</w:t>
            </w:r>
          </w:p>
        </w:tc>
        <w:tc>
          <w:tcPr>
            <w:tcW w:w="2635" w:type="dxa"/>
            <w:shd w:val="clear" w:color="auto" w:fill="F6FBC9"/>
            <w:vAlign w:val="center"/>
          </w:tcPr>
          <w:p w:rsidR="0082473D" w:rsidRPr="003A750F" w:rsidRDefault="0082473D" w:rsidP="004E230E">
            <w:pPr>
              <w:jc w:val="center"/>
              <w:rPr>
                <w:b/>
              </w:rPr>
            </w:pPr>
            <w:r w:rsidRPr="003A750F">
              <w:rPr>
                <w:b/>
              </w:rPr>
              <w:t>Solution</w:t>
            </w:r>
          </w:p>
        </w:tc>
        <w:tc>
          <w:tcPr>
            <w:tcW w:w="2636" w:type="dxa"/>
            <w:shd w:val="clear" w:color="auto" w:fill="F6FBC9"/>
            <w:vAlign w:val="center"/>
          </w:tcPr>
          <w:p w:rsidR="0082473D" w:rsidRPr="003A750F" w:rsidRDefault="0082473D" w:rsidP="004E230E">
            <w:pPr>
              <w:jc w:val="center"/>
              <w:rPr>
                <w:b/>
              </w:rPr>
            </w:pPr>
            <w:r w:rsidRPr="003A750F">
              <w:rPr>
                <w:b/>
              </w:rPr>
              <w:t>Check</w:t>
            </w:r>
          </w:p>
        </w:tc>
      </w:tr>
      <w:tr w:rsidR="0082473D" w:rsidTr="004E230E"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3A750F" w:rsidRDefault="003A750F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  <w:p w:rsidR="003A750F" w:rsidRDefault="003A750F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3A750F" w:rsidRDefault="0082473D" w:rsidP="004E230E">
            <w:pPr>
              <w:jc w:val="center"/>
              <w:rPr>
                <w:position w:val="-10"/>
              </w:rPr>
            </w:pPr>
            <w:r w:rsidRPr="00CA1097">
              <w:rPr>
                <w:position w:val="-10"/>
              </w:rPr>
              <w:object w:dxaOrig="180" w:dyaOrig="340">
                <v:shape id="_x0000_i1036" type="#_x0000_t75" style="width:9.35pt;height:17.75pt" o:ole="">
                  <v:imagedata r:id="rId27" o:title=""/>
                </v:shape>
                <o:OLEObject Type="Embed" ProgID="Equation.3" ShapeID="_x0000_i1036" DrawAspect="Content" ObjectID="_1403241823" r:id="rId31"/>
              </w:object>
            </w:r>
          </w:p>
          <w:p w:rsidR="0082473D" w:rsidRDefault="0082473D" w:rsidP="004E230E">
            <w:pPr>
              <w:jc w:val="center"/>
            </w:pPr>
            <w:r w:rsidRPr="00CA1097">
              <w:rPr>
                <w:position w:val="-24"/>
              </w:rPr>
              <w:object w:dxaOrig="1800" w:dyaOrig="620">
                <v:shape id="_x0000_i1037" type="#_x0000_t75" style="width:89.75pt;height:31.8pt" o:ole="">
                  <v:imagedata r:id="rId32" o:title=""/>
                </v:shape>
                <o:OLEObject Type="Embed" ProgID="Equation.3" ShapeID="_x0000_i1037" DrawAspect="Content" ObjectID="_1403241824" r:id="rId33"/>
              </w:object>
            </w:r>
          </w:p>
          <w:p w:rsidR="0082473D" w:rsidRDefault="0082473D" w:rsidP="004E230E">
            <w:pPr>
              <w:jc w:val="center"/>
            </w:pPr>
            <w:r>
              <w:t>x – 3 = -18</w:t>
            </w:r>
          </w:p>
          <w:p w:rsidR="0082473D" w:rsidRDefault="0082473D" w:rsidP="004E230E">
            <w:pPr>
              <w:jc w:val="center"/>
            </w:pPr>
            <w:r>
              <w:t>x – 3 + 3 = -18 + 3</w:t>
            </w:r>
          </w:p>
          <w:p w:rsidR="0082473D" w:rsidRDefault="0082473D" w:rsidP="0082473D">
            <w:pPr>
              <w:jc w:val="center"/>
            </w:pPr>
            <w:r w:rsidRPr="003A750F">
              <w:rPr>
                <w:i/>
              </w:rPr>
              <w:t>x</w:t>
            </w:r>
            <w:r>
              <w:t xml:space="preserve"> = –15</w:t>
            </w:r>
          </w:p>
          <w:p w:rsidR="003A750F" w:rsidRDefault="003A750F" w:rsidP="0082473D">
            <w:pPr>
              <w:jc w:val="center"/>
            </w:pPr>
          </w:p>
          <w:p w:rsidR="003A750F" w:rsidRDefault="003A750F" w:rsidP="0082473D">
            <w:pPr>
              <w:jc w:val="center"/>
            </w:pPr>
          </w:p>
          <w:p w:rsidR="003A750F" w:rsidRDefault="003A750F" w:rsidP="0082473D">
            <w:pPr>
              <w:jc w:val="center"/>
            </w:pPr>
          </w:p>
        </w:tc>
        <w:tc>
          <w:tcPr>
            <w:tcW w:w="2636" w:type="dxa"/>
            <w:vAlign w:val="center"/>
          </w:tcPr>
          <w:p w:rsidR="0082473D" w:rsidRDefault="0082473D" w:rsidP="004E230E">
            <w:pPr>
              <w:jc w:val="center"/>
            </w:pPr>
          </w:p>
        </w:tc>
      </w:tr>
      <w:tr w:rsidR="0082473D" w:rsidTr="004E230E"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  <w:r>
              <w:t>7.5 + 3.1</w:t>
            </w:r>
            <w:r w:rsidRPr="003A750F">
              <w:rPr>
                <w:i/>
              </w:rPr>
              <w:t>x</w:t>
            </w:r>
            <w:r>
              <w:t xml:space="preserve"> = 32.3</w:t>
            </w: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  <w:r>
              <w:t>Rearrange:</w:t>
            </w: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3A750F" w:rsidRDefault="003A750F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3A750F" w:rsidRDefault="003A750F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</w:tc>
        <w:tc>
          <w:tcPr>
            <w:tcW w:w="2636" w:type="dxa"/>
            <w:vAlign w:val="center"/>
          </w:tcPr>
          <w:p w:rsidR="0082473D" w:rsidRDefault="0082473D" w:rsidP="004E230E">
            <w:pPr>
              <w:jc w:val="center"/>
            </w:pPr>
          </w:p>
        </w:tc>
      </w:tr>
      <w:tr w:rsidR="0082473D" w:rsidTr="004E230E"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  <w:r w:rsidRPr="004E3AB4">
              <w:rPr>
                <w:position w:val="-24"/>
              </w:rPr>
              <w:object w:dxaOrig="1219" w:dyaOrig="620">
                <v:shape id="_x0000_i1038" type="#_x0000_t75" style="width:61.7pt;height:31.8pt" o:ole="">
                  <v:imagedata r:id="rId34" o:title=""/>
                </v:shape>
                <o:OLEObject Type="Embed" ProgID="Equation.3" ShapeID="_x0000_i1038" DrawAspect="Content" ObjectID="_1403241825" r:id="rId35"/>
              </w:object>
            </w:r>
            <w:r w:rsidRPr="004E3AB4">
              <w:rPr>
                <w:position w:val="-10"/>
              </w:rPr>
              <w:object w:dxaOrig="180" w:dyaOrig="340">
                <v:shape id="_x0000_i1039" type="#_x0000_t75" style="width:9.35pt;height:17.75pt" o:ole="">
                  <v:imagedata r:id="rId27" o:title=""/>
                </v:shape>
                <o:OLEObject Type="Embed" ProgID="Equation.3" ShapeID="_x0000_i1039" DrawAspect="Content" ObjectID="_1403241826" r:id="rId36"/>
              </w:object>
            </w: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  <w:r>
              <w:t>Rearrange:</w:t>
            </w:r>
          </w:p>
          <w:p w:rsidR="0082473D" w:rsidRDefault="0082473D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3A750F" w:rsidRDefault="003A750F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  <w:p w:rsidR="003A750F" w:rsidRDefault="003A750F" w:rsidP="004E230E">
            <w:pPr>
              <w:jc w:val="center"/>
            </w:pPr>
          </w:p>
          <w:p w:rsidR="0082473D" w:rsidRDefault="0082473D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</w:tc>
        <w:tc>
          <w:tcPr>
            <w:tcW w:w="2635" w:type="dxa"/>
            <w:vAlign w:val="center"/>
          </w:tcPr>
          <w:p w:rsidR="0082473D" w:rsidRDefault="0082473D" w:rsidP="004E230E">
            <w:pPr>
              <w:jc w:val="center"/>
            </w:pPr>
          </w:p>
        </w:tc>
        <w:tc>
          <w:tcPr>
            <w:tcW w:w="2636" w:type="dxa"/>
            <w:vAlign w:val="center"/>
          </w:tcPr>
          <w:p w:rsidR="0082473D" w:rsidRDefault="0082473D" w:rsidP="004E230E">
            <w:pPr>
              <w:jc w:val="center"/>
            </w:pPr>
          </w:p>
        </w:tc>
      </w:tr>
    </w:tbl>
    <w:p w:rsidR="0082473D" w:rsidRPr="00184A91" w:rsidRDefault="0082473D" w:rsidP="00786184"/>
    <w:sectPr w:rsidR="0082473D" w:rsidRPr="00184A91" w:rsidSect="00D34BF4">
      <w:headerReference w:type="even" r:id="rId37"/>
      <w:headerReference w:type="default" r:id="rId38"/>
      <w:footerReference w:type="even" r:id="rId39"/>
      <w:footerReference w:type="default" r:id="rId40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6DF" w:rsidRDefault="00F546DF" w:rsidP="0085319D">
      <w:r>
        <w:separator/>
      </w:r>
    </w:p>
  </w:endnote>
  <w:endnote w:type="continuationSeparator" w:id="0">
    <w:p w:rsidR="00F546DF" w:rsidRDefault="00F546D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9D" w:rsidRDefault="00734DD3" w:rsidP="0002396B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 w:rsidR="008531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19D" w:rsidRDefault="0085319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9D" w:rsidRPr="00E82CD8" w:rsidRDefault="00E82CD8" w:rsidP="00E82CD8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2.2.7                    </w:t>
    </w:r>
    <w:r w:rsidRPr="00E1486A"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                                             </w:t>
    </w:r>
    <w:r w:rsidRPr="00E1486A">
      <w:rPr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6DF" w:rsidRDefault="00F546DF" w:rsidP="0085319D">
      <w:r>
        <w:separator/>
      </w:r>
    </w:p>
  </w:footnote>
  <w:footnote w:type="continuationSeparator" w:id="0">
    <w:p w:rsidR="00F546DF" w:rsidRDefault="00F546D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9D" w:rsidRDefault="00734DD3" w:rsidP="0002396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31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19D" w:rsidRDefault="00734DD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8531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19D" w:rsidRDefault="0085319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9D" w:rsidRDefault="00E82CD8" w:rsidP="00E82CD8">
    <w:pPr>
      <w:pBdr>
        <w:bottom w:val="single" w:sz="4" w:space="1" w:color="auto"/>
      </w:pBdr>
    </w:pPr>
    <w:r w:rsidRPr="00DE220E">
      <w:t>Name:</w:t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</w:r>
    <w:r>
      <w:t xml:space="preserve">                           </w:t>
    </w:r>
    <w:r w:rsidRPr="00DE220E">
      <w:t xml:space="preserve">Date:                                 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DE220E">
          <w:t xml:space="preserve"> </w:t>
        </w:r>
        <w:r w:rsidRPr="00DE220E">
          <w:tab/>
          <w:t xml:space="preserve">     </w:t>
        </w:r>
        <w:r>
          <w:t xml:space="preserve">                                    </w:t>
        </w:r>
        <w:r w:rsidRPr="00DE220E">
          <w:t xml:space="preserve">Page </w:t>
        </w:r>
        <w:r w:rsidR="0044342B">
          <w:fldChar w:fldCharType="begin"/>
        </w:r>
        <w:r w:rsidR="0044342B">
          <w:instrText xml:space="preserve"> PAGE </w:instrText>
        </w:r>
        <w:r w:rsidR="0044342B">
          <w:fldChar w:fldCharType="separate"/>
        </w:r>
        <w:r w:rsidR="0044342B">
          <w:rPr>
            <w:noProof/>
          </w:rPr>
          <w:t>1</w:t>
        </w:r>
        <w:r w:rsidR="0044342B">
          <w:rPr>
            <w:noProof/>
          </w:rPr>
          <w:fldChar w:fldCharType="end"/>
        </w:r>
        <w:r w:rsidRPr="00DE220E">
          <w:t xml:space="preserve"> of </w:t>
        </w:r>
        <w:r w:rsidR="0044342B">
          <w:fldChar w:fldCharType="begin"/>
        </w:r>
        <w:r w:rsidR="0044342B">
          <w:instrText xml:space="preserve"> NUMPAGES  </w:instrText>
        </w:r>
        <w:r w:rsidR="0044342B">
          <w:fldChar w:fldCharType="separate"/>
        </w:r>
        <w:r w:rsidR="0044342B">
          <w:rPr>
            <w:noProof/>
          </w:rPr>
          <w:t>4</w:t>
        </w:r>
        <w:r w:rsidR="0044342B">
          <w:rPr>
            <w:noProof/>
          </w:rPr>
          <w:fldChar w:fldCharType="end"/>
        </w:r>
      </w:sdtContent>
    </w:sdt>
    <w:r w:rsidRPr="00DE220E"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319D"/>
    <w:rsid w:val="001229D5"/>
    <w:rsid w:val="00184A91"/>
    <w:rsid w:val="00355084"/>
    <w:rsid w:val="003A750F"/>
    <w:rsid w:val="00406B95"/>
    <w:rsid w:val="0044342B"/>
    <w:rsid w:val="004E3AB4"/>
    <w:rsid w:val="00636096"/>
    <w:rsid w:val="00734DD3"/>
    <w:rsid w:val="0077414B"/>
    <w:rsid w:val="00786184"/>
    <w:rsid w:val="0082473D"/>
    <w:rsid w:val="0085319D"/>
    <w:rsid w:val="008B0E1E"/>
    <w:rsid w:val="00902B60"/>
    <w:rsid w:val="009E06B3"/>
    <w:rsid w:val="00A23122"/>
    <w:rsid w:val="00A56685"/>
    <w:rsid w:val="00A72DEE"/>
    <w:rsid w:val="00B86C04"/>
    <w:rsid w:val="00B95A01"/>
    <w:rsid w:val="00B9644D"/>
    <w:rsid w:val="00C4660B"/>
    <w:rsid w:val="00CA6020"/>
    <w:rsid w:val="00CE7C88"/>
    <w:rsid w:val="00D32574"/>
    <w:rsid w:val="00D34BF4"/>
    <w:rsid w:val="00DB2972"/>
    <w:rsid w:val="00DD4DF7"/>
    <w:rsid w:val="00E82CD8"/>
    <w:rsid w:val="00E973D2"/>
    <w:rsid w:val="00F54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DD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table" w:styleId="TableGrid">
    <w:name w:val="Table Grid"/>
    <w:basedOn w:val="TableNormal"/>
    <w:uiPriority w:val="59"/>
    <w:rsid w:val="00122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table" w:styleId="TableGrid">
    <w:name w:val="Table Grid"/>
    <w:basedOn w:val="TableNormal"/>
    <w:uiPriority w:val="59"/>
    <w:rsid w:val="00122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3.bin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2.wmf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733AC2-84FC-4ED7-890A-5FD976B1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7C95943A</Template>
  <TotalTime>28</TotalTime>
  <Pages>4</Pages>
  <Words>259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Freeman, Andre' L</cp:lastModifiedBy>
  <cp:revision>4</cp:revision>
  <cp:lastPrinted>2012-06-25T03:17:00Z</cp:lastPrinted>
  <dcterms:created xsi:type="dcterms:W3CDTF">2012-06-25T03:01:00Z</dcterms:created>
  <dcterms:modified xsi:type="dcterms:W3CDTF">2012-07-08T12:37:00Z</dcterms:modified>
</cp:coreProperties>
</file>