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2C3" w:rsidRDefault="003B52C3"/>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544"/>
        <w:gridCol w:w="6536"/>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4C3C07" w:rsidP="001C2BF3">
            <w:pPr>
              <w:pStyle w:val="NoSpacing"/>
              <w:rPr>
                <w:color w:val="FFFFFF" w:themeColor="background1"/>
                <w:sz w:val="44"/>
                <w:szCs w:val="32"/>
              </w:rPr>
            </w:pPr>
            <w:r>
              <w:rPr>
                <w:color w:val="FFFFFF" w:themeColor="background1"/>
                <w:sz w:val="44"/>
                <w:szCs w:val="32"/>
              </w:rPr>
              <w:t>Module 2</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B727C7" w:rsidP="004C3C07">
            <w:pPr>
              <w:pStyle w:val="NoSpacing"/>
              <w:rPr>
                <w:color w:val="FFFFFF" w:themeColor="background1"/>
                <w:sz w:val="40"/>
                <w:szCs w:val="40"/>
              </w:rPr>
            </w:pPr>
            <w:r>
              <w:rPr>
                <w:color w:val="FFFFFF" w:themeColor="background1"/>
                <w:sz w:val="40"/>
                <w:szCs w:val="40"/>
              </w:rPr>
              <w:t xml:space="preserve">Focus on </w:t>
            </w:r>
            <w:r w:rsidR="004C3C07">
              <w:rPr>
                <w:color w:val="FFFFFF" w:themeColor="background1"/>
                <w:sz w:val="40"/>
                <w:szCs w:val="40"/>
              </w:rPr>
              <w:t>Content</w:t>
            </w:r>
            <w:r w:rsidR="00546CDC">
              <w:rPr>
                <w:color w:val="FFFFFF" w:themeColor="background1"/>
                <w:sz w:val="40"/>
                <w:szCs w:val="40"/>
              </w:rPr>
              <w:t xml:space="preserve"> Standards</w:t>
            </w:r>
          </w:p>
        </w:tc>
      </w:tr>
    </w:tbl>
    <w:p w:rsidR="002D2461" w:rsidRDefault="002D2461" w:rsidP="007D1751">
      <w:pPr>
        <w:pStyle w:val="Title"/>
      </w:pPr>
    </w:p>
    <w:p w:rsidR="00B25AC9" w:rsidRPr="00B25AC9" w:rsidRDefault="00EF789D" w:rsidP="007D1751">
      <w:pPr>
        <w:pStyle w:val="Title"/>
        <w:rPr>
          <w:b/>
          <w:color w:val="auto"/>
        </w:rPr>
      </w:pPr>
      <w:r>
        <w:rPr>
          <w:b/>
          <w:color w:val="auto"/>
        </w:rPr>
        <w:t>Section 3</w:t>
      </w:r>
    </w:p>
    <w:p w:rsidR="00B25AC9" w:rsidRDefault="00B25AC9" w:rsidP="007D1751">
      <w:pPr>
        <w:pStyle w:val="Title"/>
      </w:pPr>
    </w:p>
    <w:p w:rsidR="007D1751" w:rsidRDefault="007D1751" w:rsidP="007D1751">
      <w:pPr>
        <w:pStyle w:val="Title"/>
      </w:pPr>
      <w:r>
        <w:t>Connecticut Core Standard</w:t>
      </w:r>
      <w:r w:rsidR="003B52C3">
        <w:t xml:space="preserve">s for </w:t>
      </w:r>
      <w:r w:rsidR="006116BF">
        <w:t>Mathematics</w:t>
      </w:r>
    </w:p>
    <w:p w:rsidR="003B35B6" w:rsidRDefault="003B35B6" w:rsidP="007D1751">
      <w:pPr>
        <w:pStyle w:val="Title"/>
      </w:pPr>
    </w:p>
    <w:p w:rsidR="003B35B6" w:rsidRDefault="007C1199" w:rsidP="007D1751">
      <w:pPr>
        <w:pStyle w:val="Title"/>
      </w:pPr>
      <w:r>
        <w:t xml:space="preserve">Grades </w:t>
      </w:r>
      <w:r w:rsidR="00905CBC">
        <w:t>6</w:t>
      </w:r>
      <w:r w:rsidR="003B35B6">
        <w:t>–</w:t>
      </w:r>
      <w:r w:rsidR="00905CBC">
        <w:t>12</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B727C7" w:rsidRDefault="00B727C7">
      <w:pPr>
        <w:spacing w:after="200"/>
        <w:rPr>
          <w:b/>
          <w:color w:val="1F497D" w:themeColor="text2"/>
          <w:sz w:val="32"/>
          <w:szCs w:val="32"/>
        </w:rPr>
      </w:pPr>
      <w:r>
        <w:br w:type="page"/>
      </w:r>
    </w:p>
    <w:p w:rsidR="004C6E63" w:rsidRDefault="00B4604C" w:rsidP="004C6E63">
      <w:pPr>
        <w:pStyle w:val="Heading1"/>
      </w:pPr>
      <w:bookmarkStart w:id="0" w:name="_Toc385587340"/>
      <w:r>
        <w:lastRenderedPageBreak/>
        <w:t>Session at-a-Glance</w:t>
      </w:r>
      <w:bookmarkEnd w:id="0"/>
    </w:p>
    <w:p w:rsidR="00BC4E08" w:rsidRPr="00BF58C6" w:rsidRDefault="00BC4E08" w:rsidP="00BC4E08">
      <w:pPr>
        <w:pStyle w:val="Heading3"/>
      </w:pPr>
      <w:bookmarkStart w:id="1" w:name="_Toc380163764"/>
      <w:bookmarkStart w:id="2" w:name="_Toc385587344"/>
      <w:r w:rsidRPr="00BF58C6">
        <w:t>Section 3:</w:t>
      </w:r>
      <w:r>
        <w:t xml:space="preserve"> </w:t>
      </w:r>
      <w:r w:rsidR="00CD3C7D">
        <w:t>The Progression of the Content Standards</w:t>
      </w:r>
      <w:r>
        <w:t xml:space="preserve"> (</w:t>
      </w:r>
      <w:r w:rsidR="00CD3C7D">
        <w:t>8</w:t>
      </w:r>
      <w:r>
        <w:t>0 minutes)</w:t>
      </w:r>
      <w:bookmarkEnd w:id="1"/>
      <w:bookmarkEnd w:id="2"/>
    </w:p>
    <w:p w:rsidR="00A4792D" w:rsidRDefault="00A4792D" w:rsidP="00A4792D">
      <w:pPr>
        <w:pStyle w:val="Heading5"/>
      </w:pPr>
      <w:r>
        <w:t>Training Objectives:</w:t>
      </w:r>
    </w:p>
    <w:p w:rsidR="00A4792D" w:rsidRDefault="00A4792D" w:rsidP="00C44EE2">
      <w:pPr>
        <w:pStyle w:val="BulletList"/>
      </w:pPr>
      <w:r>
        <w:t xml:space="preserve">To provide participants with information on and experience with identifying standards that address conceptual understanding, procedural skill and fluency, </w:t>
      </w:r>
      <w:r w:rsidR="00E803AE">
        <w:t>and application of mathematics.</w:t>
      </w:r>
    </w:p>
    <w:p w:rsidR="00A4792D" w:rsidRDefault="00A4792D" w:rsidP="00C44EE2">
      <w:pPr>
        <w:pStyle w:val="BulletList"/>
      </w:pPr>
      <w:r>
        <w:t>To have participants experience how concepts are developed within and across grade levels.</w:t>
      </w:r>
    </w:p>
    <w:p w:rsidR="00A4792D" w:rsidRDefault="00A4792D" w:rsidP="00C44EE2">
      <w:pPr>
        <w:pStyle w:val="BulletList"/>
      </w:pPr>
      <w:r>
        <w:t>To provide participants practice with identifying concept progressions.</w:t>
      </w:r>
    </w:p>
    <w:p w:rsidR="00A4792D" w:rsidRDefault="00A4792D" w:rsidP="00C44EE2">
      <w:pPr>
        <w:pStyle w:val="BulletList"/>
      </w:pPr>
      <w:r>
        <w:t xml:space="preserve">To provide participants with an understanding of how standards within a grade level can be grouped, or are </w:t>
      </w:r>
      <w:r w:rsidR="00E803AE">
        <w:t>“</w:t>
      </w:r>
      <w:r>
        <w:t>con</w:t>
      </w:r>
      <w:r w:rsidR="00E803AE">
        <w:t>nected” across content domains.</w:t>
      </w:r>
    </w:p>
    <w:p w:rsidR="00A4792D" w:rsidRPr="00402E6B" w:rsidRDefault="00A4792D" w:rsidP="00C44EE2">
      <w:pPr>
        <w:pStyle w:val="BulletList"/>
      </w:pPr>
      <w:r>
        <w:t>To provide participants practice with</w:t>
      </w:r>
      <w:r w:rsidR="00554516">
        <w:t xml:space="preserve"> connecting</w:t>
      </w:r>
      <w:r>
        <w:t xml:space="preserve"> standards. </w:t>
      </w:r>
    </w:p>
    <w:p w:rsidR="00A4792D" w:rsidRDefault="00A4792D" w:rsidP="00A4792D">
      <w:pPr>
        <w:rPr>
          <w:b/>
        </w:rPr>
      </w:pPr>
      <w:r w:rsidRPr="008D6E82">
        <w:t>The definitions of “conceptual understanding</w:t>
      </w:r>
      <w:r w:rsidR="00E803AE">
        <w:t>,</w:t>
      </w:r>
      <w:r w:rsidRPr="008D6E82">
        <w:t>” “fluency</w:t>
      </w:r>
      <w:r w:rsidR="00E803AE">
        <w:t>,</w:t>
      </w:r>
      <w:r w:rsidRPr="008D6E82">
        <w:t>” and “application” developed in the previous se</w:t>
      </w:r>
      <w:r w:rsidR="00554516">
        <w:t>ction</w:t>
      </w:r>
      <w:r w:rsidRPr="008D6E82">
        <w:t xml:space="preserve"> are used to help participants analyze the content sta</w:t>
      </w:r>
      <w:r>
        <w:t>ndards in three different ways.</w:t>
      </w:r>
    </w:p>
    <w:p w:rsidR="00A4792D" w:rsidRPr="008D6E82" w:rsidRDefault="00A4792D" w:rsidP="00A4792D">
      <w:pPr>
        <w:rPr>
          <w:b/>
        </w:rPr>
      </w:pPr>
      <w:r>
        <w:t>In Exploring</w:t>
      </w:r>
      <w:r w:rsidRPr="008D6E82">
        <w:t xml:space="preserve"> the Standards Part 1</w:t>
      </w:r>
      <w:r>
        <w:t>, p</w:t>
      </w:r>
      <w:r w:rsidRPr="008D6E82">
        <w:t xml:space="preserve">articipants explore </w:t>
      </w:r>
      <w:r>
        <w:t>the content s</w:t>
      </w:r>
      <w:r w:rsidRPr="008D6E82">
        <w:t>tandards for one domain</w:t>
      </w:r>
      <w:r>
        <w:t>, at one grade level,</w:t>
      </w:r>
      <w:r w:rsidRPr="008D6E82">
        <w:t xml:space="preserve"> and determine which</w:t>
      </w:r>
      <w:r>
        <w:t xml:space="preserve"> standards </w:t>
      </w:r>
      <w:r w:rsidRPr="008D6E82">
        <w:t xml:space="preserve">focus on </w:t>
      </w:r>
      <w:r>
        <w:t>c</w:t>
      </w:r>
      <w:r w:rsidRPr="008D6E82">
        <w:t xml:space="preserve">onceptual </w:t>
      </w:r>
      <w:r>
        <w:t>understanding, p</w:t>
      </w:r>
      <w:r w:rsidRPr="008D6E82">
        <w:t xml:space="preserve">rocedural </w:t>
      </w:r>
      <w:r>
        <w:t>s</w:t>
      </w:r>
      <w:r w:rsidRPr="008D6E82">
        <w:t xml:space="preserve">kill and </w:t>
      </w:r>
      <w:r>
        <w:t>f</w:t>
      </w:r>
      <w:r w:rsidRPr="008D6E82">
        <w:t xml:space="preserve">luency, and </w:t>
      </w:r>
      <w:r>
        <w:t>a</w:t>
      </w:r>
      <w:r w:rsidRPr="008D6E82">
        <w:t xml:space="preserve">pplication of </w:t>
      </w:r>
      <w:r>
        <w:t>m</w:t>
      </w:r>
      <w:r w:rsidRPr="008D6E82">
        <w:t xml:space="preserve">athematics. </w:t>
      </w:r>
    </w:p>
    <w:p w:rsidR="00A4792D" w:rsidRDefault="00A4792D" w:rsidP="00A4792D">
      <w:pPr>
        <w:rPr>
          <w:b/>
        </w:rPr>
      </w:pPr>
      <w:r>
        <w:t xml:space="preserve">In </w:t>
      </w:r>
      <w:r w:rsidRPr="008D6E82">
        <w:t>Explor</w:t>
      </w:r>
      <w:r>
        <w:t>ing</w:t>
      </w:r>
      <w:r w:rsidRPr="008D6E82">
        <w:t xml:space="preserve"> the Standards Part 2</w:t>
      </w:r>
      <w:r>
        <w:t>, p</w:t>
      </w:r>
      <w:r w:rsidRPr="008D6E82">
        <w:t xml:space="preserve">articipants explore </w:t>
      </w:r>
      <w:r>
        <w:t>the content standards</w:t>
      </w:r>
      <w:r w:rsidRPr="008D6E82">
        <w:t xml:space="preserve"> for one domain across grade levels and record five general observations</w:t>
      </w:r>
      <w:r>
        <w:t xml:space="preserve"> about the progression of the concepts</w:t>
      </w:r>
      <w:r w:rsidRPr="008D6E82">
        <w:t xml:space="preserve"> and two connections to the </w:t>
      </w:r>
      <w:r>
        <w:t>p</w:t>
      </w:r>
      <w:r w:rsidRPr="008D6E82">
        <w:t xml:space="preserve">ractice </w:t>
      </w:r>
      <w:r>
        <w:t>s</w:t>
      </w:r>
      <w:r w:rsidRPr="008D6E82">
        <w:t xml:space="preserve">tandards. </w:t>
      </w:r>
    </w:p>
    <w:p w:rsidR="00A4792D" w:rsidRPr="008D6E82" w:rsidRDefault="00A4792D" w:rsidP="00A4792D">
      <w:pPr>
        <w:rPr>
          <w:b/>
        </w:rPr>
      </w:pPr>
      <w:r>
        <w:t xml:space="preserve">In </w:t>
      </w:r>
      <w:r w:rsidRPr="008D6E82">
        <w:t>Explor</w:t>
      </w:r>
      <w:r>
        <w:t>ing</w:t>
      </w:r>
      <w:r w:rsidRPr="008D6E82">
        <w:t xml:space="preserve"> the Standards Part 3</w:t>
      </w:r>
      <w:r>
        <w:t>, p</w:t>
      </w:r>
      <w:r w:rsidRPr="008D6E82">
        <w:t xml:space="preserve">articipants explore all of the </w:t>
      </w:r>
      <w:r>
        <w:t>domains</w:t>
      </w:r>
      <w:r w:rsidRPr="008D6E82">
        <w:t xml:space="preserve"> for one grade level to </w:t>
      </w:r>
      <w:r w:rsidR="00554516">
        <w:t>“connect”</w:t>
      </w:r>
      <w:r w:rsidRPr="008D6E82">
        <w:t xml:space="preserve"> standards across multiple domains that can be taught together in a lesson or unit.</w:t>
      </w:r>
    </w:p>
    <w:p w:rsidR="00A4792D" w:rsidRDefault="00A4792D" w:rsidP="00A4792D">
      <w:pPr>
        <w:rPr>
          <w:b/>
        </w:rPr>
      </w:pPr>
      <w:r w:rsidRPr="00D75A22">
        <w:t>Participants will</w:t>
      </w:r>
      <w:r>
        <w:t xml:space="preserve"> then</w:t>
      </w:r>
      <w:r w:rsidRPr="00D75A22">
        <w:t xml:space="preserve"> discuss and reflect as a large group on the importance and instructional implications of the progressions and any new insights the</w:t>
      </w:r>
      <w:r w:rsidR="009E71AE">
        <w:t>y now have into the standards.</w:t>
      </w:r>
    </w:p>
    <w:p w:rsidR="00A4792D" w:rsidRDefault="00A4792D" w:rsidP="00A4792D">
      <w:pPr>
        <w:rPr>
          <w:b/>
        </w:rPr>
      </w:pPr>
      <w:r w:rsidRPr="00D75A22">
        <w:t xml:space="preserve">The activity will conclude with having participants view the video </w:t>
      </w:r>
      <w:r w:rsidRPr="00D75A22">
        <w:rPr>
          <w:i/>
        </w:rPr>
        <w:t>Gathering Momentum for Algebra</w:t>
      </w:r>
      <w:r w:rsidRPr="00D75A22">
        <w:t xml:space="preserve"> in order to see where the content progressions impact </w:t>
      </w:r>
      <w:r w:rsidR="00E803AE">
        <w:t>th</w:t>
      </w:r>
      <w:r w:rsidRPr="00D75A22">
        <w:t>e K</w:t>
      </w:r>
      <w:r>
        <w:t>–</w:t>
      </w:r>
      <w:r w:rsidRPr="00D75A22">
        <w:t>12 learning pathway.</w:t>
      </w:r>
      <w:r>
        <w:t xml:space="preserve"> </w:t>
      </w:r>
    </w:p>
    <w:p w:rsidR="003340C8" w:rsidRPr="003340C8" w:rsidRDefault="003340C8" w:rsidP="003340C8">
      <w:pPr>
        <w:pStyle w:val="Heading5"/>
      </w:pPr>
      <w:r w:rsidRPr="003340C8">
        <w:t>Supporting Documents:</w:t>
      </w:r>
    </w:p>
    <w:p w:rsidR="00E803AE" w:rsidRPr="00E803AE" w:rsidRDefault="00E803AE" w:rsidP="003340C8">
      <w:pPr>
        <w:pStyle w:val="BulletList"/>
      </w:pPr>
      <w:r w:rsidRPr="003340C8">
        <w:rPr>
          <w:rFonts w:eastAsia="+mn-ea"/>
        </w:rPr>
        <w:t>Standards for Mathematical Practice</w:t>
      </w:r>
      <w:r>
        <w:rPr>
          <w:rFonts w:eastAsia="+mn-ea"/>
        </w:rPr>
        <w:t xml:space="preserve"> (</w:t>
      </w:r>
      <w:r w:rsidRPr="00D75A22">
        <w:t>Participants will</w:t>
      </w:r>
      <w:r>
        <w:t xml:space="preserve"> bring a copy or access online.)</w:t>
      </w:r>
    </w:p>
    <w:p w:rsidR="003340C8" w:rsidRPr="003340C8" w:rsidRDefault="003340C8" w:rsidP="003340C8">
      <w:pPr>
        <w:pStyle w:val="BulletList"/>
      </w:pPr>
      <w:r w:rsidRPr="00E803AE">
        <w:rPr>
          <w:rFonts w:eastAsia="+mn-ea"/>
          <w:iCs/>
        </w:rPr>
        <w:t>Exploring the Content Standards</w:t>
      </w:r>
      <w:r w:rsidRPr="003340C8">
        <w:rPr>
          <w:rFonts w:eastAsia="+mn-ea"/>
        </w:rPr>
        <w:t xml:space="preserve"> Observation Sheet </w:t>
      </w:r>
    </w:p>
    <w:p w:rsidR="003340C8" w:rsidRDefault="003340C8" w:rsidP="003340C8">
      <w:pPr>
        <w:pStyle w:val="Heading5"/>
      </w:pPr>
      <w:r>
        <w:t>Materials</w:t>
      </w:r>
      <w:r w:rsidR="00E803AE">
        <w:t>:</w:t>
      </w:r>
    </w:p>
    <w:p w:rsidR="00554516" w:rsidRDefault="00554516" w:rsidP="00C44EE2">
      <w:pPr>
        <w:pStyle w:val="BulletList"/>
      </w:pPr>
      <w:r>
        <w:t>Chart paper, markers</w:t>
      </w:r>
    </w:p>
    <w:p w:rsidR="00554516" w:rsidRDefault="00554516" w:rsidP="00C44EE2">
      <w:pPr>
        <w:pStyle w:val="BulletList"/>
      </w:pPr>
      <w:r>
        <w:lastRenderedPageBreak/>
        <w:t>Sets of Standard Progression Cards (</w:t>
      </w:r>
      <w:r w:rsidR="00E803AE">
        <w:t>one</w:t>
      </w:r>
      <w:r>
        <w:t xml:space="preserve"> set per five table groups)</w:t>
      </w:r>
    </w:p>
    <w:p w:rsidR="00554516" w:rsidRDefault="00554516" w:rsidP="00C44EE2">
      <w:pPr>
        <w:pStyle w:val="BulletList"/>
      </w:pPr>
      <w:r>
        <w:t xml:space="preserve">Signs made for tables: </w:t>
      </w:r>
      <w:r w:rsidR="00905CBC">
        <w:t>6, 7, and 8</w:t>
      </w:r>
    </w:p>
    <w:p w:rsidR="00554516" w:rsidRPr="008F6EE2" w:rsidRDefault="00554516" w:rsidP="00554516">
      <w:pPr>
        <w:spacing w:after="0"/>
        <w:rPr>
          <w:rFonts w:eastAsia="Calibri"/>
          <w:b/>
          <w:color w:val="1F497D" w:themeColor="text2"/>
        </w:rPr>
      </w:pPr>
      <w:r w:rsidRPr="008F6EE2">
        <w:rPr>
          <w:rFonts w:eastAsia="Calibri"/>
          <w:b/>
          <w:color w:val="1F497D" w:themeColor="text2"/>
        </w:rPr>
        <w:t>Video</w:t>
      </w:r>
      <w:r w:rsidR="009E71AE">
        <w:rPr>
          <w:rFonts w:eastAsia="Calibri"/>
          <w:b/>
          <w:color w:val="1F497D" w:themeColor="text2"/>
        </w:rPr>
        <w:t>:</w:t>
      </w:r>
    </w:p>
    <w:p w:rsidR="00554516" w:rsidRDefault="00554516" w:rsidP="00C44EE2">
      <w:pPr>
        <w:pStyle w:val="BulletList"/>
      </w:pPr>
      <w:r w:rsidRPr="009E71AE">
        <w:rPr>
          <w:i/>
        </w:rPr>
        <w:t>Gathering Momentum for Algebr</w:t>
      </w:r>
      <w:r w:rsidR="009E71AE">
        <w:rPr>
          <w:i/>
        </w:rPr>
        <w:t>a</w:t>
      </w:r>
      <w:r w:rsidR="009E71AE">
        <w:br/>
      </w:r>
      <w:hyperlink r:id="rId10" w:history="1">
        <w:r w:rsidR="009E71AE" w:rsidRPr="0051336D">
          <w:rPr>
            <w:rStyle w:val="Hyperlink"/>
          </w:rPr>
          <w:t>http://www.youtube.com/watch?v=ONPADo_Nt14</w:t>
        </w:r>
      </w:hyperlink>
    </w:p>
    <w:p w:rsidR="00B671E4" w:rsidRDefault="00B671E4" w:rsidP="00B671E4">
      <w:pPr>
        <w:pStyle w:val="Heading5"/>
      </w:pPr>
      <w:r>
        <w:t>PowerPoint Slides:</w:t>
      </w:r>
    </w:p>
    <w:p w:rsidR="00B671E4" w:rsidRDefault="009E71AE" w:rsidP="00C44EE2">
      <w:pPr>
        <w:pStyle w:val="BulletList"/>
      </w:pPr>
      <w:r>
        <w:t>30</w:t>
      </w:r>
      <w:r w:rsidR="00B671E4">
        <w:t>–</w:t>
      </w:r>
      <w:r w:rsidR="00EF789D">
        <w:t>39</w:t>
      </w:r>
      <w:bookmarkStart w:id="3" w:name="_GoBack"/>
      <w:bookmarkEnd w:id="3"/>
    </w:p>
    <w:p w:rsidR="00567FC0" w:rsidRDefault="00567FC0" w:rsidP="00567FC0">
      <w:pPr>
        <w:pStyle w:val="Heading1"/>
      </w:pPr>
      <w:bookmarkStart w:id="4" w:name="_Toc385587348"/>
      <w:bookmarkStart w:id="5" w:name="_Toc378838499"/>
      <w:r>
        <w:t>Session Implementation</w:t>
      </w:r>
      <w:bookmarkEnd w:id="4"/>
    </w:p>
    <w:tbl>
      <w:tblPr>
        <w:tblW w:w="10439"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60"/>
        <w:gridCol w:w="6879"/>
      </w:tblGrid>
      <w:tr w:rsidR="00331ABA" w:rsidRPr="00B00E9D" w:rsidTr="00331ABA">
        <w:trPr>
          <w:jc w:val="center"/>
        </w:trPr>
        <w:tc>
          <w:tcPr>
            <w:tcW w:w="10439" w:type="dxa"/>
            <w:gridSpan w:val="2"/>
            <w:shd w:val="clear" w:color="auto" w:fill="9BBB59" w:themeFill="accent3"/>
          </w:tcPr>
          <w:p w:rsidR="00331ABA" w:rsidRPr="00331ABA" w:rsidRDefault="00331ABA" w:rsidP="002D7750">
            <w:pPr>
              <w:rPr>
                <w:b/>
                <w:color w:val="FFFFFF" w:themeColor="background1"/>
                <w:sz w:val="24"/>
                <w:szCs w:val="24"/>
              </w:rPr>
            </w:pPr>
            <w:r w:rsidRPr="00331ABA">
              <w:rPr>
                <w:b/>
                <w:color w:val="FFFFFF" w:themeColor="background1"/>
                <w:sz w:val="24"/>
                <w:szCs w:val="24"/>
              </w:rPr>
              <w:t>Section 3</w:t>
            </w:r>
          </w:p>
        </w:tc>
      </w:tr>
      <w:tr w:rsidR="002D7750" w:rsidRPr="00B00E9D" w:rsidTr="00331ABA">
        <w:trPr>
          <w:jc w:val="center"/>
        </w:trPr>
        <w:tc>
          <w:tcPr>
            <w:tcW w:w="3560" w:type="dxa"/>
          </w:tcPr>
          <w:p w:rsidR="002D7750" w:rsidRDefault="00155941" w:rsidP="002D7750">
            <w:pPr>
              <w:spacing w:after="0"/>
            </w:pPr>
            <w:r>
              <w:rPr>
                <w:noProof/>
                <w:lang w:eastAsia="en-US"/>
              </w:rPr>
              <w:drawing>
                <wp:inline distT="0" distB="0" distL="0" distR="0">
                  <wp:extent cx="2120265" cy="1593215"/>
                  <wp:effectExtent l="0" t="0" r="0" b="0"/>
                  <wp:docPr id="34" name="Picture 34" descr="N:\CLIENTS\CSDE\Development\Module 2\Math\PowerPoint\CT Math 6-12 Module 2 PPT_Final\Slid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CLIENTS\CSDE\Development\Module 2\Math\PowerPoint\CT Math 6-12 Module 2 PPT_Final\Slide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t>Slide 30</w:t>
            </w:r>
          </w:p>
        </w:tc>
        <w:tc>
          <w:tcPr>
            <w:tcW w:w="6879" w:type="dxa"/>
          </w:tcPr>
          <w:p w:rsidR="002D7750" w:rsidRPr="00B00E9D" w:rsidRDefault="002D7750" w:rsidP="002D7750"/>
        </w:tc>
      </w:tr>
      <w:tr w:rsidR="002D7750" w:rsidRPr="00326DD9"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b/>
                <w:bCs/>
                <w:kern w:val="24"/>
                <w:szCs w:val="24"/>
              </w:rPr>
              <w:t>Section 3: The Progressions of the Content Standards</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Section 3 Time: 80 minutes</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Section 3 Training Objectives:</w:t>
            </w:r>
          </w:p>
          <w:p w:rsidR="002D7750" w:rsidRPr="00326DD9" w:rsidRDefault="002D7750" w:rsidP="002D7750">
            <w:pPr>
              <w:numPr>
                <w:ilvl w:val="0"/>
                <w:numId w:val="38"/>
              </w:numPr>
              <w:autoSpaceDE w:val="0"/>
              <w:autoSpaceDN w:val="0"/>
              <w:adjustRightInd w:val="0"/>
              <w:spacing w:before="0" w:after="0" w:line="240" w:lineRule="auto"/>
              <w:ind w:left="288" w:hanging="288"/>
              <w:rPr>
                <w:rFonts w:cs="Calibri"/>
                <w:kern w:val="24"/>
                <w:szCs w:val="24"/>
              </w:rPr>
            </w:pPr>
            <w:r w:rsidRPr="00326DD9">
              <w:rPr>
                <w:rFonts w:cs="Calibri"/>
                <w:kern w:val="24"/>
                <w:szCs w:val="24"/>
              </w:rPr>
              <w:t xml:space="preserve">To provide participants with information on, and experience with, identifying standards that address conceptual understanding, procedural skill and fluency, and application of mathematics. </w:t>
            </w:r>
          </w:p>
          <w:p w:rsidR="002D7750" w:rsidRPr="00326DD9" w:rsidRDefault="002D7750" w:rsidP="002D7750">
            <w:pPr>
              <w:numPr>
                <w:ilvl w:val="0"/>
                <w:numId w:val="38"/>
              </w:numPr>
              <w:autoSpaceDE w:val="0"/>
              <w:autoSpaceDN w:val="0"/>
              <w:adjustRightInd w:val="0"/>
              <w:spacing w:before="0" w:after="0" w:line="240" w:lineRule="auto"/>
              <w:ind w:left="288" w:hanging="288"/>
              <w:rPr>
                <w:rFonts w:cs="Calibri"/>
                <w:kern w:val="24"/>
                <w:szCs w:val="24"/>
              </w:rPr>
            </w:pPr>
            <w:r w:rsidRPr="00326DD9">
              <w:rPr>
                <w:rFonts w:cs="Calibri"/>
                <w:kern w:val="24"/>
                <w:szCs w:val="24"/>
              </w:rPr>
              <w:t>To have participants experience how concepts are developed within and across grade levels.</w:t>
            </w:r>
          </w:p>
          <w:p w:rsidR="002D7750" w:rsidRPr="00326DD9" w:rsidRDefault="002D7750" w:rsidP="002D7750">
            <w:pPr>
              <w:numPr>
                <w:ilvl w:val="0"/>
                <w:numId w:val="38"/>
              </w:numPr>
              <w:autoSpaceDE w:val="0"/>
              <w:autoSpaceDN w:val="0"/>
              <w:adjustRightInd w:val="0"/>
              <w:spacing w:before="0" w:after="0" w:line="240" w:lineRule="auto"/>
              <w:ind w:left="288" w:hanging="288"/>
              <w:rPr>
                <w:rFonts w:cs="Calibri"/>
                <w:kern w:val="24"/>
                <w:szCs w:val="24"/>
              </w:rPr>
            </w:pPr>
            <w:r w:rsidRPr="00326DD9">
              <w:rPr>
                <w:rFonts w:cs="Calibri"/>
                <w:kern w:val="24"/>
                <w:szCs w:val="24"/>
              </w:rPr>
              <w:t>To provide participants practice with identifying concept progressions.</w:t>
            </w:r>
          </w:p>
          <w:p w:rsidR="002D7750" w:rsidRPr="00326DD9" w:rsidRDefault="002D7750" w:rsidP="002D7750">
            <w:pPr>
              <w:numPr>
                <w:ilvl w:val="0"/>
                <w:numId w:val="38"/>
              </w:numPr>
              <w:autoSpaceDE w:val="0"/>
              <w:autoSpaceDN w:val="0"/>
              <w:adjustRightInd w:val="0"/>
              <w:spacing w:before="0" w:after="0" w:line="240" w:lineRule="auto"/>
              <w:ind w:left="288" w:hanging="288"/>
              <w:rPr>
                <w:rFonts w:cs="Calibri"/>
                <w:kern w:val="24"/>
                <w:szCs w:val="24"/>
              </w:rPr>
            </w:pPr>
            <w:r w:rsidRPr="00326DD9">
              <w:rPr>
                <w:rFonts w:cs="Calibri"/>
                <w:kern w:val="24"/>
                <w:szCs w:val="24"/>
              </w:rPr>
              <w:t xml:space="preserve">To provide participants with an understanding of how connections between standards across multiple domains can be made to support the deepening of mathematical understanding. </w:t>
            </w:r>
          </w:p>
          <w:p w:rsidR="002D7750" w:rsidRPr="00326DD9" w:rsidRDefault="002D7750" w:rsidP="002D7750">
            <w:pPr>
              <w:autoSpaceDE w:val="0"/>
              <w:autoSpaceDN w:val="0"/>
              <w:adjustRightInd w:val="0"/>
              <w:spacing w:before="0" w:after="0" w:line="240" w:lineRule="auto"/>
              <w:rPr>
                <w:rFonts w:cs="Calibri"/>
                <w:b/>
                <w:kern w:val="24"/>
                <w:szCs w:val="24"/>
              </w:rPr>
            </w:pPr>
          </w:p>
          <w:p w:rsidR="002D7750" w:rsidRPr="00326DD9" w:rsidRDefault="002D7750" w:rsidP="002D7750">
            <w:pPr>
              <w:autoSpaceDE w:val="0"/>
              <w:autoSpaceDN w:val="0"/>
              <w:adjustRightInd w:val="0"/>
              <w:spacing w:before="0" w:after="0" w:line="240" w:lineRule="auto"/>
              <w:rPr>
                <w:rFonts w:cs="Calibri"/>
                <w:b/>
                <w:kern w:val="24"/>
                <w:szCs w:val="24"/>
              </w:rPr>
            </w:pPr>
            <w:r w:rsidRPr="00326DD9">
              <w:rPr>
                <w:rFonts w:cs="Calibri"/>
                <w:b/>
                <w:kern w:val="24"/>
                <w:szCs w:val="24"/>
              </w:rPr>
              <w:t>Section 3 Outline:</w:t>
            </w:r>
          </w:p>
          <w:p w:rsidR="002D7750" w:rsidRPr="00326DD9" w:rsidRDefault="002D7750" w:rsidP="002D7750">
            <w:pPr>
              <w:numPr>
                <w:ilvl w:val="0"/>
                <w:numId w:val="38"/>
              </w:numPr>
              <w:autoSpaceDE w:val="0"/>
              <w:autoSpaceDN w:val="0"/>
              <w:adjustRightInd w:val="0"/>
              <w:spacing w:before="0" w:after="0" w:line="240" w:lineRule="auto"/>
              <w:ind w:left="288" w:hanging="288"/>
              <w:rPr>
                <w:rFonts w:cs="Calibri"/>
                <w:kern w:val="24"/>
                <w:szCs w:val="24"/>
              </w:rPr>
            </w:pPr>
            <w:r w:rsidRPr="00326DD9">
              <w:rPr>
                <w:rFonts w:cs="Calibri"/>
                <w:kern w:val="24"/>
                <w:szCs w:val="24"/>
              </w:rPr>
              <w:t xml:space="preserve">The definitions of “conceptual understanding”, “fluency”, and “application” developed in the previous session are used to help participants analyze the content standards in three different ways. In Exploring the Standards Part 1, participants explore the content standards for one domain, at one grade level, and determine which standards focus on conceptual understanding, procedural skill and fluency, and application of mathematics. </w:t>
            </w:r>
          </w:p>
          <w:p w:rsidR="002D7750" w:rsidRPr="00326DD9" w:rsidRDefault="002D7750" w:rsidP="002D7750">
            <w:pPr>
              <w:numPr>
                <w:ilvl w:val="0"/>
                <w:numId w:val="38"/>
              </w:numPr>
              <w:autoSpaceDE w:val="0"/>
              <w:autoSpaceDN w:val="0"/>
              <w:adjustRightInd w:val="0"/>
              <w:spacing w:before="0" w:after="0" w:line="240" w:lineRule="auto"/>
              <w:ind w:left="288" w:hanging="288"/>
              <w:rPr>
                <w:rFonts w:cs="Calibri"/>
                <w:kern w:val="24"/>
                <w:szCs w:val="24"/>
              </w:rPr>
            </w:pPr>
            <w:r w:rsidRPr="00326DD9">
              <w:rPr>
                <w:rFonts w:cs="Calibri"/>
                <w:kern w:val="24"/>
                <w:szCs w:val="24"/>
              </w:rPr>
              <w:lastRenderedPageBreak/>
              <w:t xml:space="preserve">In Exploring the Standards Part 2, participants explore the content standards for one domain across grade levels and record five general observations about the progression of the concepts and two connections to the Practice Standards. </w:t>
            </w:r>
          </w:p>
          <w:p w:rsidR="002D7750" w:rsidRPr="00326DD9" w:rsidRDefault="002D7750" w:rsidP="002D7750">
            <w:pPr>
              <w:numPr>
                <w:ilvl w:val="0"/>
                <w:numId w:val="38"/>
              </w:numPr>
              <w:autoSpaceDE w:val="0"/>
              <w:autoSpaceDN w:val="0"/>
              <w:adjustRightInd w:val="0"/>
              <w:spacing w:before="0" w:after="0" w:line="240" w:lineRule="auto"/>
              <w:ind w:left="288" w:hanging="288"/>
              <w:rPr>
                <w:rFonts w:cs="Calibri"/>
                <w:kern w:val="24"/>
                <w:szCs w:val="24"/>
              </w:rPr>
            </w:pPr>
            <w:r w:rsidRPr="00326DD9">
              <w:rPr>
                <w:rFonts w:cs="Calibri"/>
                <w:kern w:val="24"/>
                <w:szCs w:val="24"/>
              </w:rPr>
              <w:t xml:space="preserve">In Exploring the Standards Part 3, participants explore all of the domains for one grade level to identify connections across domains that can be referenced in a lesson or unit in order to support the deepening of mathematical understanding. </w:t>
            </w:r>
          </w:p>
          <w:p w:rsidR="002D7750" w:rsidRPr="00326DD9" w:rsidRDefault="002D7750" w:rsidP="002D7750">
            <w:pPr>
              <w:numPr>
                <w:ilvl w:val="0"/>
                <w:numId w:val="38"/>
              </w:numPr>
              <w:autoSpaceDE w:val="0"/>
              <w:autoSpaceDN w:val="0"/>
              <w:adjustRightInd w:val="0"/>
              <w:spacing w:before="0" w:after="0" w:line="240" w:lineRule="auto"/>
              <w:ind w:left="288" w:hanging="288"/>
              <w:rPr>
                <w:rFonts w:cs="Calibri"/>
                <w:kern w:val="24"/>
                <w:szCs w:val="24"/>
              </w:rPr>
            </w:pPr>
            <w:r w:rsidRPr="00326DD9">
              <w:rPr>
                <w:rFonts w:cs="Calibri"/>
                <w:kern w:val="24"/>
                <w:szCs w:val="24"/>
              </w:rPr>
              <w:t xml:space="preserve">Participants will then discuss and reflect as a large group on the importance and instructional implications of the progressions and any new insights they now have into the standards.  </w:t>
            </w:r>
          </w:p>
          <w:p w:rsidR="002D7750" w:rsidRPr="00326DD9" w:rsidRDefault="002D7750" w:rsidP="002D7750">
            <w:pPr>
              <w:numPr>
                <w:ilvl w:val="0"/>
                <w:numId w:val="38"/>
              </w:numPr>
              <w:autoSpaceDE w:val="0"/>
              <w:autoSpaceDN w:val="0"/>
              <w:adjustRightInd w:val="0"/>
              <w:spacing w:before="0" w:after="0" w:line="240" w:lineRule="auto"/>
              <w:ind w:left="288" w:hanging="288"/>
              <w:rPr>
                <w:rFonts w:cs="Calibri"/>
                <w:b/>
                <w:bCs/>
                <w:kern w:val="24"/>
                <w:szCs w:val="24"/>
              </w:rPr>
            </w:pPr>
            <w:r w:rsidRPr="00326DD9">
              <w:rPr>
                <w:rFonts w:cs="Calibri"/>
                <w:kern w:val="24"/>
                <w:szCs w:val="24"/>
              </w:rPr>
              <w:t xml:space="preserve">The activity will conclude with having participants view the video Gathering Momentum for Algebra in order to see where the K-5 content progressions impact the larger K-12 learning pathway. </w:t>
            </w:r>
          </w:p>
          <w:p w:rsidR="002D7750" w:rsidRPr="00326DD9" w:rsidRDefault="002D7750" w:rsidP="002D7750">
            <w:pPr>
              <w:autoSpaceDE w:val="0"/>
              <w:autoSpaceDN w:val="0"/>
              <w:adjustRightInd w:val="0"/>
              <w:spacing w:before="0" w:after="0" w:line="240" w:lineRule="auto"/>
              <w:rPr>
                <w:rFonts w:cs="Calibri"/>
                <w:b/>
                <w:bCs/>
                <w:kern w:val="24"/>
                <w:szCs w:val="24"/>
              </w:rPr>
            </w:pPr>
          </w:p>
          <w:p w:rsidR="002D7750" w:rsidRPr="00326DD9" w:rsidRDefault="002D7750" w:rsidP="002D7750">
            <w:pPr>
              <w:autoSpaceDE w:val="0"/>
              <w:autoSpaceDN w:val="0"/>
              <w:adjustRightInd w:val="0"/>
              <w:spacing w:before="0" w:after="0" w:line="240" w:lineRule="auto"/>
              <w:rPr>
                <w:rFonts w:cs="Calibri"/>
                <w:b/>
                <w:kern w:val="24"/>
                <w:szCs w:val="24"/>
              </w:rPr>
            </w:pPr>
            <w:r w:rsidRPr="00326DD9">
              <w:rPr>
                <w:rFonts w:cs="Calibri"/>
                <w:b/>
                <w:kern w:val="24"/>
                <w:szCs w:val="24"/>
              </w:rPr>
              <w:t>Supporting Documents:</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Standards for Mathematical Practice</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i/>
                <w:iCs/>
                <w:kern w:val="24"/>
                <w:szCs w:val="24"/>
              </w:rPr>
              <w:t>Exploring the Content Standards</w:t>
            </w:r>
            <w:r w:rsidRPr="00326DD9">
              <w:rPr>
                <w:rFonts w:cs="Calibri"/>
                <w:kern w:val="24"/>
                <w:szCs w:val="24"/>
              </w:rPr>
              <w:t xml:space="preserve"> Observation Sheet</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Materials</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Chart paper, markers</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Sets of Standards Progression Cards (one color per domain) (1 full domain color set per table group)</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Signs made for tables: 6, 7, 8</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Video</w:t>
            </w:r>
          </w:p>
          <w:p w:rsidR="002D7750" w:rsidRPr="00326DD9" w:rsidRDefault="002D7750" w:rsidP="002D7750">
            <w:pPr>
              <w:autoSpaceDE w:val="0"/>
              <w:autoSpaceDN w:val="0"/>
              <w:adjustRightInd w:val="0"/>
              <w:spacing w:before="0" w:after="0" w:line="240" w:lineRule="auto"/>
              <w:rPr>
                <w:rFonts w:cs="Calibri"/>
                <w:i/>
                <w:iCs/>
                <w:kern w:val="24"/>
                <w:szCs w:val="24"/>
              </w:rPr>
            </w:pPr>
            <w:r w:rsidRPr="00326DD9">
              <w:rPr>
                <w:rFonts w:cs="Calibri"/>
                <w:i/>
                <w:iCs/>
                <w:kern w:val="24"/>
                <w:szCs w:val="24"/>
              </w:rPr>
              <w:t>Gathering Momentum for Algebra</w:t>
            </w:r>
          </w:p>
          <w:p w:rsidR="002D7750" w:rsidRPr="00326DD9" w:rsidRDefault="002D7750" w:rsidP="002D7750">
            <w:pPr>
              <w:autoSpaceDE w:val="0"/>
              <w:autoSpaceDN w:val="0"/>
              <w:adjustRightInd w:val="0"/>
              <w:spacing w:before="0" w:after="0" w:line="240" w:lineRule="auto"/>
              <w:rPr>
                <w:rFonts w:cs="Calibri"/>
                <w:b/>
                <w:bCs/>
                <w:kern w:val="24"/>
                <w:szCs w:val="24"/>
              </w:rPr>
            </w:pPr>
          </w:p>
          <w:p w:rsidR="002D7750" w:rsidRPr="00326DD9" w:rsidRDefault="002D7750" w:rsidP="00155941">
            <w:pPr>
              <w:autoSpaceDE w:val="0"/>
              <w:autoSpaceDN w:val="0"/>
              <w:adjustRightInd w:val="0"/>
              <w:spacing w:before="0" w:after="0" w:line="240" w:lineRule="auto"/>
            </w:pPr>
            <w:r w:rsidRPr="00326DD9">
              <w:rPr>
                <w:rFonts w:cs="Calibri"/>
                <w:b/>
                <w:bCs/>
                <w:kern w:val="24"/>
                <w:szCs w:val="24"/>
              </w:rPr>
              <w:t xml:space="preserve">Notes: </w:t>
            </w:r>
            <w:r w:rsidRPr="00326DD9">
              <w:rPr>
                <w:rFonts w:cs="Calibri"/>
                <w:kern w:val="24"/>
                <w:szCs w:val="24"/>
              </w:rPr>
              <w:t xml:space="preserve">In this activity you will have full sets of content standards with one standard per card. Each of the cards is color coded for each domain that it belongs under. You begin by giving a table one grade level set that has all of the domains for that grade level and with that set they complete part 1. Then ask participants to give all of a particular domain to one table, so one table will have all of the Expressions and Equations standards, one table will have all of the Geometry standards, etc. With that domain they complete part 2. Then, have participants separate the domain by grade level again and give each table the full grade level set again so that they can complete part 3. While participants should have a full set of print-based standards, having them work with the standards in this card format allows them to physically manipulate the standards, create connections, and see the progressions side-by-side rather than having to flip through multiple pages. </w:t>
            </w:r>
          </w:p>
        </w:tc>
      </w:tr>
      <w:tr w:rsidR="002D7750" w:rsidRPr="00B00E9D" w:rsidTr="00331ABA">
        <w:trPr>
          <w:jc w:val="center"/>
        </w:trPr>
        <w:tc>
          <w:tcPr>
            <w:tcW w:w="3560" w:type="dxa"/>
          </w:tcPr>
          <w:p w:rsidR="002D7750" w:rsidRDefault="00155941" w:rsidP="002D7750">
            <w:pPr>
              <w:spacing w:after="0"/>
            </w:pPr>
            <w:r>
              <w:rPr>
                <w:noProof/>
                <w:lang w:eastAsia="en-US"/>
              </w:rPr>
              <w:lastRenderedPageBreak/>
              <w:drawing>
                <wp:inline distT="0" distB="0" distL="0" distR="0">
                  <wp:extent cx="2120265" cy="1593215"/>
                  <wp:effectExtent l="0" t="0" r="0" b="0"/>
                  <wp:docPr id="35" name="Picture 35" descr="N:\CLIENTS\CSDE\Development\Module 2\Math\PowerPoint\CT Math 6-12 Module 2 PPT_Final\Sli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CLIENTS\CSDE\Development\Module 2\Math\PowerPoint\CT Math 6-12 Module 2 PPT_Final\Slide3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t>Slide 31</w:t>
            </w:r>
          </w:p>
        </w:tc>
        <w:tc>
          <w:tcPr>
            <w:tcW w:w="6879" w:type="dxa"/>
          </w:tcPr>
          <w:p w:rsidR="002D7750" w:rsidRPr="00B00E9D" w:rsidRDefault="002D7750" w:rsidP="002D7750"/>
        </w:tc>
      </w:tr>
      <w:tr w:rsidR="002D7750" w:rsidRPr="00326DD9"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lastRenderedPageBreak/>
              <w:t>The Organization of the Standards</w:t>
            </w:r>
          </w:p>
          <w:p w:rsidR="002D7750" w:rsidRPr="00326DD9" w:rsidRDefault="002D7750" w:rsidP="00155941">
            <w:pPr>
              <w:autoSpaceDE w:val="0"/>
              <w:autoSpaceDN w:val="0"/>
              <w:adjustRightInd w:val="0"/>
              <w:spacing w:before="0" w:after="0" w:line="240" w:lineRule="auto"/>
            </w:pPr>
            <w:r w:rsidRPr="00326DD9">
              <w:rPr>
                <w:rFonts w:cs="Calibri"/>
                <w:kern w:val="24"/>
                <w:szCs w:val="24"/>
              </w:rPr>
              <w:t xml:space="preserve">Quickly go through the organization of the Content Standards with the participants. Each grade level is organized by domains and within each domain there are associated groups of standards that make up a cluster. There can be multiple clusters within a domain. Transition to the next slide by explaining that domains span several grade levels. </w:t>
            </w:r>
          </w:p>
        </w:tc>
      </w:tr>
      <w:tr w:rsidR="002D7750" w:rsidRPr="00B00E9D" w:rsidTr="00331ABA">
        <w:trPr>
          <w:jc w:val="center"/>
        </w:trPr>
        <w:tc>
          <w:tcPr>
            <w:tcW w:w="3560" w:type="dxa"/>
          </w:tcPr>
          <w:p w:rsidR="002D7750" w:rsidRDefault="00155941" w:rsidP="002D7750">
            <w:pPr>
              <w:spacing w:after="0"/>
            </w:pPr>
            <w:r>
              <w:rPr>
                <w:noProof/>
                <w:lang w:eastAsia="en-US"/>
              </w:rPr>
              <w:drawing>
                <wp:inline distT="0" distB="0" distL="0" distR="0">
                  <wp:extent cx="2120265" cy="1593215"/>
                  <wp:effectExtent l="0" t="0" r="0" b="0"/>
                  <wp:docPr id="36" name="Picture 36" descr="N:\CLIENTS\CSDE\Development\Module 2\Math\PowerPoint\CT Math 6-12 Module 2 PPT_Final\Slid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CLIENTS\CSDE\Development\Module 2\Math\PowerPoint\CT Math 6-12 Module 2 PPT_Final\Slide3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t>Slide 32</w:t>
            </w:r>
          </w:p>
        </w:tc>
        <w:tc>
          <w:tcPr>
            <w:tcW w:w="6879" w:type="dxa"/>
          </w:tcPr>
          <w:p w:rsidR="002D7750" w:rsidRPr="00B00E9D" w:rsidRDefault="002D7750" w:rsidP="002D7750"/>
        </w:tc>
      </w:tr>
      <w:tr w:rsidR="002D7750" w:rsidRPr="00B00E9D"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 xml:space="preserve">Domain Distribution </w:t>
            </w:r>
          </w:p>
          <w:p w:rsidR="002D7750" w:rsidRPr="00326DD9" w:rsidRDefault="002D7750" w:rsidP="00155941">
            <w:pPr>
              <w:autoSpaceDE w:val="0"/>
              <w:autoSpaceDN w:val="0"/>
              <w:adjustRightInd w:val="0"/>
              <w:spacing w:before="0" w:after="0" w:line="240" w:lineRule="auto"/>
            </w:pPr>
            <w:r w:rsidRPr="00326DD9">
              <w:rPr>
                <w:rFonts w:cs="Calibri"/>
                <w:kern w:val="24"/>
                <w:szCs w:val="24"/>
              </w:rPr>
              <w:t>Explain that in K–8, there are four or five doma</w:t>
            </w:r>
            <w:r w:rsidR="00326DD9">
              <w:rPr>
                <w:rFonts w:cs="Calibri"/>
                <w:kern w:val="24"/>
                <w:szCs w:val="24"/>
              </w:rPr>
              <w:t>ins per grade level.</w:t>
            </w:r>
            <w:r w:rsidRPr="00326DD9">
              <w:rPr>
                <w:rFonts w:cs="Calibri"/>
                <w:kern w:val="24"/>
                <w:szCs w:val="24"/>
              </w:rPr>
              <w:t xml:space="preserve"> Note that the Geometry domain is the only domain that spans K-8. When students are developmentally ready and have a solid foundation in Number and Operations in Base Ten, Number and Operations – Fractions is layered on beginning in third grade. In high school, there are 5 “conceptual categories”. In the background of these is the Modeling conceptual category – modeling standards appear throughout the high school standards and are indicated by a star symbol (</w:t>
            </w:r>
            <w:r w:rsidRPr="00326DD9">
              <w:rPr>
                <w:rFonts w:eastAsia="MS Mincho" w:hAnsi="MS Mincho" w:cs="MS Mincho"/>
                <w:kern w:val="24"/>
                <w:szCs w:val="24"/>
              </w:rPr>
              <w:t>★</w:t>
            </w:r>
            <w:r w:rsidRPr="00326DD9">
              <w:rPr>
                <w:rFonts w:eastAsia="Times New Roman"/>
                <w:kern w:val="24"/>
                <w:szCs w:val="24"/>
              </w:rPr>
              <w:t>)</w:t>
            </w:r>
            <w:r w:rsidRPr="00326DD9">
              <w:rPr>
                <w:rFonts w:cs="Calibri"/>
                <w:kern w:val="24"/>
                <w:szCs w:val="24"/>
              </w:rPr>
              <w:t>. Each conceptual category is broken up into 4-6 domains. Transition to the next slide by reminding participants that the domains and conceptual categories were determined based on a very specific and coherent roadmap for learning called a progression.</w:t>
            </w:r>
          </w:p>
        </w:tc>
      </w:tr>
      <w:tr w:rsidR="002D7750" w:rsidRPr="00B00E9D" w:rsidTr="00331ABA">
        <w:trPr>
          <w:jc w:val="center"/>
        </w:trPr>
        <w:tc>
          <w:tcPr>
            <w:tcW w:w="3560" w:type="dxa"/>
          </w:tcPr>
          <w:p w:rsidR="002D7750" w:rsidRDefault="00155941" w:rsidP="002D7750">
            <w:pPr>
              <w:spacing w:after="0"/>
            </w:pPr>
            <w:r>
              <w:rPr>
                <w:noProof/>
                <w:lang w:eastAsia="en-US"/>
              </w:rPr>
              <w:drawing>
                <wp:inline distT="0" distB="0" distL="0" distR="0">
                  <wp:extent cx="2120265" cy="1593215"/>
                  <wp:effectExtent l="0" t="0" r="0" b="0"/>
                  <wp:docPr id="37" name="Picture 37" descr="N:\CLIENTS\CSDE\Development\Module 2\Math\PowerPoint\CT Math 6-12 Module 2 PPT_Final\Slid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CLIENTS\CSDE\Development\Module 2\Math\PowerPoint\CT Math 6-12 Module 2 PPT_Final\Slide3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t>Slide 33</w:t>
            </w:r>
          </w:p>
        </w:tc>
        <w:tc>
          <w:tcPr>
            <w:tcW w:w="6879" w:type="dxa"/>
          </w:tcPr>
          <w:p w:rsidR="002D7750" w:rsidRPr="00B00E9D" w:rsidRDefault="002D7750" w:rsidP="002D7750"/>
        </w:tc>
      </w:tr>
      <w:tr w:rsidR="002D7750" w:rsidRPr="00326DD9"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Domain Progression</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Remind participants that the domains were written so concepts build on each other grade after grade so that, in this particular progression, there is a clear pathway to high school Algebra. The video at the end of this section is an explanation of the progressions from CCSS-Math Co-Author, Bill McCallum.</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155941">
            <w:pPr>
              <w:autoSpaceDE w:val="0"/>
              <w:autoSpaceDN w:val="0"/>
              <w:adjustRightInd w:val="0"/>
              <w:spacing w:before="0" w:after="0" w:line="240" w:lineRule="auto"/>
            </w:pPr>
            <w:r w:rsidRPr="00326DD9">
              <w:rPr>
                <w:rFonts w:cs="Calibri"/>
                <w:kern w:val="24"/>
                <w:szCs w:val="24"/>
              </w:rPr>
              <w:t xml:space="preserve">More information about specific domain progressions can be found at the Common Core Tools Website: http://commoncoretools.me/category/progressions/. Have participants make a note of this resource. </w:t>
            </w:r>
          </w:p>
        </w:tc>
      </w:tr>
      <w:tr w:rsidR="002D7750" w:rsidRPr="00B00E9D" w:rsidTr="00331ABA">
        <w:trPr>
          <w:jc w:val="center"/>
        </w:trPr>
        <w:tc>
          <w:tcPr>
            <w:tcW w:w="3560" w:type="dxa"/>
          </w:tcPr>
          <w:p w:rsidR="002D7750" w:rsidRDefault="00155941" w:rsidP="002D7750">
            <w:pPr>
              <w:spacing w:after="0"/>
            </w:pPr>
            <w:r>
              <w:rPr>
                <w:noProof/>
                <w:lang w:eastAsia="en-US"/>
              </w:rPr>
              <w:lastRenderedPageBreak/>
              <w:drawing>
                <wp:inline distT="0" distB="0" distL="0" distR="0">
                  <wp:extent cx="2120265" cy="1593215"/>
                  <wp:effectExtent l="0" t="0" r="0" b="0"/>
                  <wp:docPr id="38" name="Picture 38" descr="N:\CLIENTS\CSDE\Development\Module 2\Math\PowerPoint\CT Math 6-12 Module 2 PPT_Final\Slid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CLIENTS\CSDE\Development\Module 2\Math\PowerPoint\CT Math 6-12 Module 2 PPT_Final\Slide3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t>Slide 34</w:t>
            </w:r>
          </w:p>
        </w:tc>
        <w:tc>
          <w:tcPr>
            <w:tcW w:w="6879" w:type="dxa"/>
          </w:tcPr>
          <w:p w:rsidR="002D7750" w:rsidRPr="00B00E9D" w:rsidRDefault="002D7750" w:rsidP="002D7750"/>
        </w:tc>
      </w:tr>
      <w:tr w:rsidR="002D7750" w:rsidRPr="00326DD9"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Exploring the Content Standards</w:t>
            </w:r>
          </w:p>
          <w:p w:rsidR="002D7750" w:rsidRPr="00326DD9" w:rsidRDefault="002D7750" w:rsidP="00D6737C">
            <w:pPr>
              <w:autoSpaceDE w:val="0"/>
              <w:autoSpaceDN w:val="0"/>
              <w:adjustRightInd w:val="0"/>
              <w:spacing w:before="0" w:after="0" w:line="240" w:lineRule="auto"/>
            </w:pPr>
            <w:r w:rsidRPr="00326DD9">
              <w:rPr>
                <w:rFonts w:cs="Calibri"/>
                <w:kern w:val="24"/>
                <w:szCs w:val="24"/>
              </w:rPr>
              <w:t>Participants will be divided into grade level groups (6, 7, and 8) to complete the three parts of Exploring the Standards. Signs for each grade, 6–8, should be posted around the room. Assign each table one of the 6–8 Content Standard domains and pass out the color coded domain cards to each group.</w:t>
            </w:r>
          </w:p>
        </w:tc>
      </w:tr>
      <w:tr w:rsidR="002D7750" w:rsidRPr="00B00E9D" w:rsidTr="00331ABA">
        <w:trPr>
          <w:jc w:val="center"/>
        </w:trPr>
        <w:tc>
          <w:tcPr>
            <w:tcW w:w="3560" w:type="dxa"/>
          </w:tcPr>
          <w:p w:rsidR="002D7750" w:rsidRDefault="00155941" w:rsidP="002D7750">
            <w:pPr>
              <w:spacing w:after="0"/>
            </w:pPr>
            <w:r>
              <w:rPr>
                <w:noProof/>
                <w:lang w:eastAsia="en-US"/>
              </w:rPr>
              <w:drawing>
                <wp:inline distT="0" distB="0" distL="0" distR="0">
                  <wp:extent cx="2120265" cy="1593215"/>
                  <wp:effectExtent l="0" t="0" r="0" b="0"/>
                  <wp:docPr id="39" name="Picture 39" descr="N:\CLIENTS\CSDE\Development\Module 2\Math\PowerPoint\CT Math 6-12 Module 2 PPT_Final\Slid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CLIENTS\CSDE\Development\Module 2\Math\PowerPoint\CT Math 6-12 Module 2 PPT_Final\Slide3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t>Slide 35</w:t>
            </w:r>
          </w:p>
        </w:tc>
        <w:tc>
          <w:tcPr>
            <w:tcW w:w="6879" w:type="dxa"/>
          </w:tcPr>
          <w:p w:rsidR="002D7750" w:rsidRPr="00B00E9D" w:rsidRDefault="002D7750" w:rsidP="002D7750"/>
        </w:tc>
      </w:tr>
      <w:tr w:rsidR="002D7750" w:rsidRPr="00326DD9"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Exploring a Progression</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For Part 1 of Exploring the Content Standards, ask participants to examine their assigned domain and determine which standards focus on Conceptual Understanding, Procedural Skill and Fluency, and Application of Mathematics. Participants should use sticky notes to mark the card with either CU, PSF, or </w:t>
            </w:r>
            <w:proofErr w:type="spellStart"/>
            <w:r w:rsidRPr="00326DD9">
              <w:rPr>
                <w:rFonts w:cs="Calibri"/>
                <w:kern w:val="24"/>
                <w:szCs w:val="24"/>
              </w:rPr>
              <w:t>A</w:t>
            </w:r>
            <w:proofErr w:type="spellEnd"/>
            <w:r w:rsidRPr="00326DD9">
              <w:rPr>
                <w:rFonts w:cs="Calibri"/>
                <w:kern w:val="24"/>
                <w:szCs w:val="24"/>
              </w:rPr>
              <w:t xml:space="preserve"> according to how they sorted the cards. After sorting and marking the cards, have participants answer the following questions on </w:t>
            </w:r>
            <w:r w:rsidRPr="00326DD9">
              <w:rPr>
                <w:rFonts w:cs="Calibri"/>
                <w:b/>
                <w:bCs/>
                <w:kern w:val="24"/>
                <w:szCs w:val="24"/>
              </w:rPr>
              <w:t xml:space="preserve">page 16 </w:t>
            </w:r>
            <w:r w:rsidRPr="00326DD9">
              <w:rPr>
                <w:rFonts w:cs="Calibri"/>
                <w:kern w:val="24"/>
                <w:szCs w:val="24"/>
              </w:rPr>
              <w:t>in their Participant Guide:</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2D7750">
            <w:pPr>
              <w:numPr>
                <w:ilvl w:val="0"/>
                <w:numId w:val="38"/>
              </w:numPr>
              <w:autoSpaceDE w:val="0"/>
              <w:autoSpaceDN w:val="0"/>
              <w:adjustRightInd w:val="0"/>
              <w:spacing w:before="0" w:after="0" w:line="240" w:lineRule="auto"/>
              <w:ind w:left="288" w:hanging="288"/>
              <w:rPr>
                <w:rFonts w:cs="Calibri"/>
                <w:kern w:val="24"/>
                <w:szCs w:val="24"/>
              </w:rPr>
            </w:pPr>
            <w:r w:rsidRPr="00326DD9">
              <w:rPr>
                <w:rFonts w:cs="Calibri"/>
                <w:kern w:val="24"/>
                <w:szCs w:val="24"/>
              </w:rPr>
              <w:t>What are the expectations around conceptual understanding at your grade level?</w:t>
            </w:r>
          </w:p>
          <w:p w:rsidR="002D7750" w:rsidRPr="00326DD9" w:rsidRDefault="002D7750" w:rsidP="002D7750">
            <w:pPr>
              <w:numPr>
                <w:ilvl w:val="0"/>
                <w:numId w:val="38"/>
              </w:numPr>
              <w:autoSpaceDE w:val="0"/>
              <w:autoSpaceDN w:val="0"/>
              <w:adjustRightInd w:val="0"/>
              <w:spacing w:before="0" w:after="0" w:line="240" w:lineRule="auto"/>
              <w:ind w:left="288" w:hanging="288"/>
              <w:rPr>
                <w:rFonts w:cs="Calibri"/>
                <w:kern w:val="24"/>
                <w:szCs w:val="24"/>
              </w:rPr>
            </w:pPr>
            <w:r w:rsidRPr="00326DD9">
              <w:rPr>
                <w:rFonts w:cs="Calibri"/>
                <w:kern w:val="24"/>
                <w:szCs w:val="24"/>
              </w:rPr>
              <w:t>What are the fluency expectations at your grade level?</w:t>
            </w:r>
          </w:p>
          <w:p w:rsidR="002D7750" w:rsidRPr="00326DD9" w:rsidRDefault="002D7750" w:rsidP="00155941">
            <w:pPr>
              <w:numPr>
                <w:ilvl w:val="0"/>
                <w:numId w:val="38"/>
              </w:numPr>
              <w:autoSpaceDE w:val="0"/>
              <w:autoSpaceDN w:val="0"/>
              <w:adjustRightInd w:val="0"/>
              <w:spacing w:before="0" w:after="0" w:line="240" w:lineRule="auto"/>
              <w:ind w:left="288" w:hanging="288"/>
            </w:pPr>
            <w:r w:rsidRPr="00326DD9">
              <w:rPr>
                <w:rFonts w:cs="Calibri"/>
                <w:kern w:val="24"/>
                <w:szCs w:val="24"/>
              </w:rPr>
              <w:t>What are the opportunities for application at your grade level?</w:t>
            </w:r>
          </w:p>
        </w:tc>
      </w:tr>
      <w:tr w:rsidR="002D7750" w:rsidRPr="00B00E9D" w:rsidTr="00331ABA">
        <w:trPr>
          <w:jc w:val="center"/>
        </w:trPr>
        <w:tc>
          <w:tcPr>
            <w:tcW w:w="3560" w:type="dxa"/>
          </w:tcPr>
          <w:p w:rsidR="002D7750" w:rsidRDefault="00155941" w:rsidP="002D7750">
            <w:pPr>
              <w:spacing w:after="0"/>
            </w:pPr>
            <w:r>
              <w:rPr>
                <w:noProof/>
                <w:lang w:eastAsia="en-US"/>
              </w:rPr>
              <w:lastRenderedPageBreak/>
              <w:drawing>
                <wp:inline distT="0" distB="0" distL="0" distR="0">
                  <wp:extent cx="2120265" cy="1593215"/>
                  <wp:effectExtent l="0" t="0" r="0" b="0"/>
                  <wp:docPr id="41" name="Picture 41" descr="N:\CLIENTS\CSDE\Development\Module 2\Math\PowerPoint\CT Math 6-12 Module 2 PPT_Final\Slid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CLIENTS\CSDE\Development\Module 2\Math\PowerPoint\CT Math 6-12 Module 2 PPT_Final\Slide3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t>Slide 36</w:t>
            </w:r>
          </w:p>
        </w:tc>
        <w:tc>
          <w:tcPr>
            <w:tcW w:w="6879" w:type="dxa"/>
          </w:tcPr>
          <w:p w:rsidR="002D7750" w:rsidRPr="00B00E9D" w:rsidRDefault="002D7750" w:rsidP="002D7750"/>
        </w:tc>
      </w:tr>
      <w:tr w:rsidR="002D7750" w:rsidRPr="00B00E9D"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Exploring a Progression</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Now, ask participants to examine the Content Standards in their assigned domain across grade levels and complete the observation worksheet on which they record five general observations about the progression and two observations about how the Practices are integrated into the content. Allow each domain group to share their observations. </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The goal here is for participants to see the progression of and how conceptual understanding, procedural skill and fluency, and application of mathematics are developed across grade levels. Because they are using the cards, participants should be able to line up the grade level domain standards side by side so that the vertical alignment can be seen horizontally across their table allowing for a continuous comparison. </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155941">
            <w:pPr>
              <w:autoSpaceDE w:val="0"/>
              <w:autoSpaceDN w:val="0"/>
              <w:adjustRightInd w:val="0"/>
              <w:spacing w:before="0" w:after="0" w:line="240" w:lineRule="auto"/>
            </w:pPr>
            <w:r w:rsidRPr="00326DD9">
              <w:rPr>
                <w:rFonts w:cs="Calibri"/>
                <w:kern w:val="24"/>
                <w:szCs w:val="24"/>
              </w:rPr>
              <w:t>Transition to Part 3 of the activity by explaining to participants that teaching the standards is not just about understanding how the Content Standards progress across a domain, but also about understanding how the standards of different domains work together.</w:t>
            </w:r>
          </w:p>
        </w:tc>
      </w:tr>
      <w:tr w:rsidR="002D7750" w:rsidRPr="00B00E9D" w:rsidTr="00331ABA">
        <w:trPr>
          <w:jc w:val="center"/>
        </w:trPr>
        <w:tc>
          <w:tcPr>
            <w:tcW w:w="3560" w:type="dxa"/>
          </w:tcPr>
          <w:p w:rsidR="002D7750" w:rsidRDefault="00155941" w:rsidP="002D7750">
            <w:pPr>
              <w:spacing w:after="0"/>
            </w:pPr>
            <w:r>
              <w:rPr>
                <w:noProof/>
                <w:lang w:eastAsia="en-US"/>
              </w:rPr>
              <w:drawing>
                <wp:inline distT="0" distB="0" distL="0" distR="0">
                  <wp:extent cx="2120265" cy="1593215"/>
                  <wp:effectExtent l="0" t="0" r="0" b="0"/>
                  <wp:docPr id="42" name="Picture 42" descr="N:\CLIENTS\CSDE\Development\Module 2\Math\PowerPoint\CT Math 6-12 Module 2 PPT_Final\Slid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CLIENTS\CSDE\Development\Module 2\Math\PowerPoint\CT Math 6-12 Module 2 PPT_Final\Slide3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t>Slide 37</w:t>
            </w:r>
          </w:p>
        </w:tc>
        <w:tc>
          <w:tcPr>
            <w:tcW w:w="6879" w:type="dxa"/>
          </w:tcPr>
          <w:p w:rsidR="002D7750" w:rsidRPr="00B00E9D" w:rsidRDefault="002D7750" w:rsidP="002D7750"/>
        </w:tc>
      </w:tr>
      <w:tr w:rsidR="002D7750" w:rsidRPr="00326DD9"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Making Connections</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Ask participants to separate their domain cards by grade level. Direct participants to the areas around the room designated for each grade, 6–8. They should take the cards for their grade level from the table to the designated area. For each grade, the cards for all five domains will be combined so there is a complete set of Content Standards for each grade level. In larger groups there may be several complete sets so the grade groups can be broken into two or three smaller groups.</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155941">
            <w:pPr>
              <w:autoSpaceDE w:val="0"/>
              <w:autoSpaceDN w:val="0"/>
              <w:adjustRightInd w:val="0"/>
              <w:spacing w:before="0" w:after="0" w:line="240" w:lineRule="auto"/>
            </w:pPr>
            <w:r w:rsidRPr="00326DD9">
              <w:rPr>
                <w:rFonts w:cs="Calibri"/>
                <w:kern w:val="24"/>
                <w:szCs w:val="24"/>
              </w:rPr>
              <w:lastRenderedPageBreak/>
              <w:t xml:space="preserve">Once they have their complete set of standards, ask participants to examine all of the Content Standards for their grade level and make connections across the domains that can be referenced as part of a lesson or unit. Allow participants </w:t>
            </w:r>
            <w:r w:rsidRPr="00326DD9">
              <w:rPr>
                <w:rFonts w:cs="Calibri"/>
                <w:b/>
                <w:bCs/>
                <w:kern w:val="24"/>
                <w:szCs w:val="24"/>
              </w:rPr>
              <w:t xml:space="preserve">10 minutes </w:t>
            </w:r>
            <w:r w:rsidRPr="00326DD9">
              <w:rPr>
                <w:rFonts w:cs="Calibri"/>
                <w:kern w:val="24"/>
                <w:szCs w:val="24"/>
              </w:rPr>
              <w:t xml:space="preserve">to create and record the connections and then take </w:t>
            </w:r>
            <w:r w:rsidRPr="00326DD9">
              <w:rPr>
                <w:rFonts w:cs="Calibri"/>
                <w:b/>
                <w:bCs/>
                <w:kern w:val="24"/>
                <w:szCs w:val="24"/>
              </w:rPr>
              <w:t xml:space="preserve">10 minutes </w:t>
            </w:r>
            <w:r w:rsidRPr="00326DD9">
              <w:rPr>
                <w:rFonts w:cs="Calibri"/>
                <w:kern w:val="24"/>
                <w:szCs w:val="24"/>
              </w:rPr>
              <w:t xml:space="preserve">to allow each grade level the opportunity to share one or two of their connections. They can record their thoughts on </w:t>
            </w:r>
            <w:r w:rsidRPr="00326DD9">
              <w:rPr>
                <w:rFonts w:cs="Calibri"/>
                <w:b/>
                <w:bCs/>
                <w:kern w:val="24"/>
                <w:szCs w:val="24"/>
              </w:rPr>
              <w:t xml:space="preserve">page 18 </w:t>
            </w:r>
            <w:r w:rsidRPr="00326DD9">
              <w:rPr>
                <w:rFonts w:cs="Calibri"/>
                <w:kern w:val="24"/>
                <w:szCs w:val="24"/>
              </w:rPr>
              <w:t>in the Participant Guide.</w:t>
            </w:r>
          </w:p>
        </w:tc>
      </w:tr>
      <w:tr w:rsidR="002D7750" w:rsidRPr="00B00E9D" w:rsidTr="00331ABA">
        <w:trPr>
          <w:jc w:val="center"/>
        </w:trPr>
        <w:tc>
          <w:tcPr>
            <w:tcW w:w="3560" w:type="dxa"/>
          </w:tcPr>
          <w:p w:rsidR="002D7750" w:rsidRDefault="00155941" w:rsidP="002D7750">
            <w:pPr>
              <w:spacing w:after="0"/>
            </w:pPr>
            <w:r>
              <w:rPr>
                <w:noProof/>
                <w:lang w:eastAsia="en-US"/>
              </w:rPr>
              <w:lastRenderedPageBreak/>
              <w:drawing>
                <wp:inline distT="0" distB="0" distL="0" distR="0">
                  <wp:extent cx="2120265" cy="1593215"/>
                  <wp:effectExtent l="0" t="0" r="0" b="0"/>
                  <wp:docPr id="43" name="Picture 43" descr="N:\CLIENTS\CSDE\Development\Module 2\Math\PowerPoint\CT Math 6-12 Module 2 PPT_Final\Slid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CLIENTS\CSDE\Development\Module 2\Math\PowerPoint\CT Math 6-12 Module 2 PPT_Final\Slide3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t>Slide 38</w:t>
            </w:r>
          </w:p>
        </w:tc>
        <w:tc>
          <w:tcPr>
            <w:tcW w:w="6879" w:type="dxa"/>
          </w:tcPr>
          <w:p w:rsidR="002D7750" w:rsidRPr="00B00E9D" w:rsidRDefault="002D7750" w:rsidP="002D7750"/>
        </w:tc>
      </w:tr>
      <w:tr w:rsidR="002D7750" w:rsidRPr="00326DD9"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To begin to wrap up this section, click on “Watch Video” to play the video Gathering Momentum for Algebra from here: http://www.youtube.com/watch?v=ONPADo_Nt14. The video is </w:t>
            </w:r>
            <w:r w:rsidRPr="00326DD9">
              <w:rPr>
                <w:rFonts w:cs="Calibri"/>
                <w:b/>
                <w:bCs/>
                <w:kern w:val="24"/>
                <w:szCs w:val="24"/>
              </w:rPr>
              <w:t xml:space="preserve">2:08 </w:t>
            </w:r>
            <w:r w:rsidRPr="00326DD9">
              <w:rPr>
                <w:rFonts w:cs="Calibri"/>
                <w:kern w:val="24"/>
                <w:szCs w:val="24"/>
              </w:rPr>
              <w:t>long.</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155941">
            <w:pPr>
              <w:autoSpaceDE w:val="0"/>
              <w:autoSpaceDN w:val="0"/>
              <w:adjustRightInd w:val="0"/>
              <w:spacing w:before="0" w:after="0" w:line="240" w:lineRule="auto"/>
            </w:pPr>
            <w:r w:rsidRPr="00326DD9">
              <w:rPr>
                <w:rFonts w:cs="Calibri"/>
                <w:kern w:val="24"/>
                <w:szCs w:val="24"/>
              </w:rPr>
              <w:t xml:space="preserve">Use this video to transition to the next slide. </w:t>
            </w:r>
          </w:p>
        </w:tc>
      </w:tr>
      <w:tr w:rsidR="002D7750" w:rsidRPr="00B00E9D" w:rsidTr="00331ABA">
        <w:trPr>
          <w:jc w:val="center"/>
        </w:trPr>
        <w:tc>
          <w:tcPr>
            <w:tcW w:w="3560" w:type="dxa"/>
          </w:tcPr>
          <w:p w:rsidR="002D7750" w:rsidRDefault="00155941" w:rsidP="002D7750">
            <w:pPr>
              <w:spacing w:after="0"/>
            </w:pPr>
            <w:r>
              <w:rPr>
                <w:noProof/>
                <w:lang w:eastAsia="en-US"/>
              </w:rPr>
              <w:drawing>
                <wp:inline distT="0" distB="0" distL="0" distR="0">
                  <wp:extent cx="2120265" cy="1593215"/>
                  <wp:effectExtent l="0" t="0" r="0" b="0"/>
                  <wp:docPr id="44" name="Picture 44" descr="N:\CLIENTS\CSDE\Development\Module 2\Math\PowerPoint\CT Math 6-12 Module 2 PPT_Final\Slid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CLIENTS\CSDE\Development\Module 2\Math\PowerPoint\CT Math 6-12 Module 2 PPT_Final\Slide3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t>Slide 39</w:t>
            </w:r>
          </w:p>
        </w:tc>
        <w:tc>
          <w:tcPr>
            <w:tcW w:w="6879" w:type="dxa"/>
          </w:tcPr>
          <w:p w:rsidR="002D7750" w:rsidRPr="00B00E9D" w:rsidRDefault="002D7750" w:rsidP="002D7750"/>
        </w:tc>
      </w:tr>
      <w:tr w:rsidR="002D7750" w:rsidRPr="00326DD9"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Reflect</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Now that participants have a deeper understanding of the CCS-Math expectations around conceptual understanding, procedural skill and fluency, and application of mathematics at their grade level, ask them to reflect on the two questions on the slide and record their answers on </w:t>
            </w:r>
            <w:r w:rsidRPr="00326DD9">
              <w:rPr>
                <w:rFonts w:cs="Calibri"/>
                <w:b/>
                <w:bCs/>
                <w:kern w:val="24"/>
                <w:szCs w:val="24"/>
              </w:rPr>
              <w:t xml:space="preserve">page 19 </w:t>
            </w:r>
            <w:r w:rsidRPr="00326DD9">
              <w:rPr>
                <w:rFonts w:cs="Calibri"/>
                <w:kern w:val="24"/>
                <w:szCs w:val="24"/>
              </w:rPr>
              <w:t xml:space="preserve">in their Participant Guide. As time permits ask for volunteers to share their responses. Allow </w:t>
            </w:r>
            <w:r w:rsidRPr="00326DD9">
              <w:rPr>
                <w:rFonts w:cs="Calibri"/>
                <w:b/>
                <w:bCs/>
                <w:kern w:val="24"/>
                <w:szCs w:val="24"/>
              </w:rPr>
              <w:t>5 minutes</w:t>
            </w:r>
            <w:r w:rsidRPr="00326DD9">
              <w:rPr>
                <w:rFonts w:cs="Calibri"/>
                <w:kern w:val="24"/>
                <w:szCs w:val="24"/>
              </w:rPr>
              <w:t>.</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155941">
            <w:pPr>
              <w:autoSpaceDE w:val="0"/>
              <w:autoSpaceDN w:val="0"/>
              <w:adjustRightInd w:val="0"/>
              <w:spacing w:before="0" w:after="0" w:line="240" w:lineRule="auto"/>
            </w:pPr>
            <w:r w:rsidRPr="00326DD9">
              <w:rPr>
                <w:rFonts w:cs="Calibri"/>
                <w:kern w:val="24"/>
                <w:szCs w:val="24"/>
              </w:rPr>
              <w:t>Then, set up the after lunch activities by explaining to participants that they will build off of their understanding of the Content Standards to explore the implications for teaching and learning in the classroom.</w:t>
            </w:r>
          </w:p>
        </w:tc>
      </w:tr>
      <w:bookmarkEnd w:id="5"/>
    </w:tbl>
    <w:p w:rsidR="00C7607D" w:rsidRDefault="00C7607D" w:rsidP="004261C9"/>
    <w:sectPr w:rsidR="00C7607D" w:rsidSect="002E7BD5">
      <w:headerReference w:type="even" r:id="rId21"/>
      <w:headerReference w:type="default" r:id="rId22"/>
      <w:footerReference w:type="even" r:id="rId23"/>
      <w:footerReference w:type="default" r:id="rId24"/>
      <w:headerReference w:type="first" r:id="rId25"/>
      <w:footerReference w:type="first" r:id="rId26"/>
      <w:pgSz w:w="12240" w:h="15840"/>
      <w:pgMar w:top="1080" w:right="1080" w:bottom="1080" w:left="108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DD9" w:rsidRDefault="00326DD9">
      <w:pPr>
        <w:spacing w:after="0" w:line="240" w:lineRule="auto"/>
      </w:pPr>
      <w:r>
        <w:separator/>
      </w:r>
    </w:p>
  </w:endnote>
  <w:endnote w:type="continuationSeparator" w:id="0">
    <w:p w:rsidR="00326DD9" w:rsidRDefault="00326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DD9" w:rsidRDefault="00326DD9">
    <w:pPr>
      <w:pStyle w:val="Footer"/>
    </w:pPr>
  </w:p>
  <w:p w:rsidR="00326DD9" w:rsidRDefault="00326DD9">
    <w:pPr>
      <w:pStyle w:val="FooterEven"/>
    </w:pPr>
    <w:r>
      <w:t xml:space="preserve">Page </w:t>
    </w:r>
    <w:r>
      <w:fldChar w:fldCharType="begin"/>
    </w:r>
    <w:r>
      <w:instrText xml:space="preserve"> PAGE   \* MERGEFORMAT </w:instrText>
    </w:r>
    <w:r>
      <w:fldChar w:fldCharType="separate"/>
    </w:r>
    <w:r w:rsidR="00751002" w:rsidRPr="00751002">
      <w:rPr>
        <w:noProof/>
        <w:sz w:val="24"/>
        <w:szCs w:val="24"/>
      </w:rPr>
      <w:t>10</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DD9" w:rsidRPr="00563080" w:rsidRDefault="00326DD9" w:rsidP="00563080">
    <w:pPr>
      <w:pStyle w:val="Footer"/>
      <w:spacing w:before="240" w:after="0"/>
      <w:rPr>
        <w:sz w:val="10"/>
        <w:szCs w:val="10"/>
      </w:rPr>
    </w:pPr>
  </w:p>
  <w:p w:rsidR="00326DD9" w:rsidRPr="004D3D30" w:rsidRDefault="00326DD9"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326DD9" w:rsidTr="00B43439">
      <w:tc>
        <w:tcPr>
          <w:tcW w:w="3432" w:type="dxa"/>
        </w:tcPr>
        <w:p w:rsidR="00326DD9" w:rsidRDefault="00326DD9" w:rsidP="00832E3D">
          <w:pPr>
            <w:pStyle w:val="FooterOdd"/>
            <w:pBdr>
              <w:top w:val="none" w:sz="0" w:space="0" w:color="auto"/>
            </w:pBdr>
            <w:spacing w:before="0" w:after="0"/>
            <w:rPr>
              <w:color w:val="auto"/>
            </w:rPr>
          </w:pPr>
        </w:p>
      </w:tc>
      <w:tc>
        <w:tcPr>
          <w:tcW w:w="3432" w:type="dxa"/>
        </w:tcPr>
        <w:p w:rsidR="00326DD9" w:rsidRDefault="00326DD9" w:rsidP="00B43439">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EF789D">
            <w:rPr>
              <w:noProof/>
              <w:color w:val="auto"/>
            </w:rPr>
            <w:t>3</w:t>
          </w:r>
          <w:r w:rsidRPr="00CE3BCA">
            <w:rPr>
              <w:color w:val="auto"/>
            </w:rPr>
            <w:fldChar w:fldCharType="end"/>
          </w:r>
        </w:p>
      </w:tc>
      <w:tc>
        <w:tcPr>
          <w:tcW w:w="3432" w:type="dxa"/>
        </w:tcPr>
        <w:p w:rsidR="00326DD9" w:rsidRDefault="00326DD9" w:rsidP="00832E3D">
          <w:pPr>
            <w:pStyle w:val="FooterOdd"/>
            <w:pBdr>
              <w:top w:val="none" w:sz="0" w:space="0" w:color="auto"/>
            </w:pBdr>
            <w:spacing w:before="0" w:after="0"/>
            <w:rPr>
              <w:color w:val="auto"/>
            </w:rPr>
          </w:pPr>
        </w:p>
      </w:tc>
    </w:tr>
  </w:tbl>
  <w:p w:rsidR="00326DD9" w:rsidRPr="004D3D30" w:rsidRDefault="00326DD9"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DD9" w:rsidRDefault="00326DD9" w:rsidP="003B52C3">
    <w:pPr>
      <w:pStyle w:val="Footer"/>
      <w:jc w:val="right"/>
    </w:pPr>
    <w:r>
      <w:t xml:space="preserve"> </w:t>
    </w:r>
    <w:r>
      <w:tab/>
    </w: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DD9" w:rsidRDefault="00326DD9">
      <w:pPr>
        <w:spacing w:after="0" w:line="240" w:lineRule="auto"/>
      </w:pPr>
      <w:r>
        <w:separator/>
      </w:r>
    </w:p>
  </w:footnote>
  <w:footnote w:type="continuationSeparator" w:id="0">
    <w:p w:rsidR="00326DD9" w:rsidRDefault="00326D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DD9" w:rsidRDefault="00EF789D">
    <w:pPr>
      <w:pStyle w:val="HeaderEven"/>
    </w:pPr>
    <w:sdt>
      <w:sdtPr>
        <w:alias w:val="Title"/>
        <w:id w:val="89979427"/>
        <w:dataBinding w:prefixMappings="xmlns:ns0='http://schemas.openxmlformats.org/package/2006/metadata/core-properties' xmlns:ns1='http://purl.org/dc/elements/1.1/'" w:xpath="/ns0:coreProperties[1]/ns1:title[1]" w:storeItemID="{6C3C8BC8-F283-45AE-878A-BAB7291924A1}"/>
        <w:text/>
      </w:sdtPr>
      <w:sdtEndPr/>
      <w:sdtContent>
        <w:r w:rsidR="00326DD9">
          <w:t>CT Systems of Professional Learning</w:t>
        </w:r>
      </w:sdtContent>
    </w:sdt>
  </w:p>
  <w:p w:rsidR="00326DD9" w:rsidRDefault="00326D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DD9" w:rsidRDefault="007F7A93" w:rsidP="003B52C3">
    <w:pPr>
      <w:pStyle w:val="HeaderOdd"/>
      <w:pBdr>
        <w:bottom w:val="single" w:sz="8" w:space="1" w:color="9BBB59" w:themeColor="accent3"/>
      </w:pBd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0</wp:posOffset>
              </wp:positionV>
              <wp:extent cx="2628900" cy="342900"/>
              <wp:effectExtent l="19050" t="1905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326DD9" w:rsidRPr="002E7BD5" w:rsidRDefault="00326DD9">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5pt;margin-top:0;width:20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" fillcolor="#9bbb59 [3206]" strokecolor="#9bbb59 [3206]" strokeweight="3pt">
              <v:shadow color="#7f7f7f [1601]" opacity=".5" offset="1pt"/>
              <v:textbox>
                <w:txbxContent>
                  <w:p w:rsidR="00326DD9" w:rsidRPr="002E7BD5" w:rsidRDefault="00326DD9">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00326DD9">
      <w:t>Connecticut Core Standards for Mathematics</w:t>
    </w:r>
  </w:p>
  <w:p w:rsidR="00326DD9" w:rsidRDefault="00326DD9" w:rsidP="004904A5">
    <w:pPr>
      <w:pStyle w:val="HeaderOdd"/>
      <w:pBdr>
        <w:bottom w:val="single" w:sz="8" w:space="1" w:color="9BBB59" w:themeColor="accent3"/>
      </w:pBdr>
      <w:spacing w:before="0"/>
    </w:pPr>
    <w:r>
      <w:t>Grades 6–12: Focus on Content Standards</w:t>
    </w:r>
  </w:p>
  <w:p w:rsidR="00326DD9" w:rsidRDefault="00326D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DD9" w:rsidRDefault="00326D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FFFFFFFE"/>
    <w:multiLevelType w:val="singleLevel"/>
    <w:tmpl w:val="1400B20E"/>
    <w:lvl w:ilvl="0">
      <w:numFmt w:val="bullet"/>
      <w:lvlText w:val="*"/>
      <w:lvlJc w:val="left"/>
      <w:pPr>
        <w:ind w:left="0" w:firstLine="0"/>
      </w:pPr>
    </w:lvl>
  </w:abstractNum>
  <w:abstractNum w:abstractNumId="6">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5DF7E51"/>
    <w:multiLevelType w:val="hybridMultilevel"/>
    <w:tmpl w:val="F33CE318"/>
    <w:lvl w:ilvl="0" w:tplc="8B907EB4">
      <w:start w:val="1"/>
      <w:numFmt w:val="bullet"/>
      <w:pStyle w:val="Bullet2"/>
      <w:lvlText w:val=""/>
      <w:lvlJc w:val="left"/>
      <w:pPr>
        <w:ind w:left="360" w:hanging="360"/>
      </w:pPr>
      <w:rPr>
        <w:rFonts w:ascii="Symbol" w:hAnsi="Symbol" w:hint="default"/>
        <w:color w:val="9BBB59" w:themeColor="accent3"/>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8960A53"/>
    <w:multiLevelType w:val="hybridMultilevel"/>
    <w:tmpl w:val="7C681C42"/>
    <w:lvl w:ilvl="0" w:tplc="7954FEE6">
      <w:start w:val="1"/>
      <w:numFmt w:val="bullet"/>
      <w:lvlText w:val="•"/>
      <w:lvlJc w:val="left"/>
      <w:pPr>
        <w:tabs>
          <w:tab w:val="num" w:pos="720"/>
        </w:tabs>
        <w:ind w:left="720" w:hanging="360"/>
      </w:pPr>
      <w:rPr>
        <w:rFonts w:ascii="Arial" w:hAnsi="Arial" w:hint="default"/>
      </w:rPr>
    </w:lvl>
    <w:lvl w:ilvl="1" w:tplc="6CDCC478" w:tentative="1">
      <w:start w:val="1"/>
      <w:numFmt w:val="bullet"/>
      <w:lvlText w:val="•"/>
      <w:lvlJc w:val="left"/>
      <w:pPr>
        <w:tabs>
          <w:tab w:val="num" w:pos="1440"/>
        </w:tabs>
        <w:ind w:left="1440" w:hanging="360"/>
      </w:pPr>
      <w:rPr>
        <w:rFonts w:ascii="Arial" w:hAnsi="Arial" w:hint="default"/>
      </w:rPr>
    </w:lvl>
    <w:lvl w:ilvl="2" w:tplc="BB08BF36" w:tentative="1">
      <w:start w:val="1"/>
      <w:numFmt w:val="bullet"/>
      <w:lvlText w:val="•"/>
      <w:lvlJc w:val="left"/>
      <w:pPr>
        <w:tabs>
          <w:tab w:val="num" w:pos="2160"/>
        </w:tabs>
        <w:ind w:left="2160" w:hanging="360"/>
      </w:pPr>
      <w:rPr>
        <w:rFonts w:ascii="Arial" w:hAnsi="Arial" w:hint="default"/>
      </w:rPr>
    </w:lvl>
    <w:lvl w:ilvl="3" w:tplc="19C6FECE" w:tentative="1">
      <w:start w:val="1"/>
      <w:numFmt w:val="bullet"/>
      <w:lvlText w:val="•"/>
      <w:lvlJc w:val="left"/>
      <w:pPr>
        <w:tabs>
          <w:tab w:val="num" w:pos="2880"/>
        </w:tabs>
        <w:ind w:left="2880" w:hanging="360"/>
      </w:pPr>
      <w:rPr>
        <w:rFonts w:ascii="Arial" w:hAnsi="Arial" w:hint="default"/>
      </w:rPr>
    </w:lvl>
    <w:lvl w:ilvl="4" w:tplc="E9282A0C" w:tentative="1">
      <w:start w:val="1"/>
      <w:numFmt w:val="bullet"/>
      <w:lvlText w:val="•"/>
      <w:lvlJc w:val="left"/>
      <w:pPr>
        <w:tabs>
          <w:tab w:val="num" w:pos="3600"/>
        </w:tabs>
        <w:ind w:left="3600" w:hanging="360"/>
      </w:pPr>
      <w:rPr>
        <w:rFonts w:ascii="Arial" w:hAnsi="Arial" w:hint="default"/>
      </w:rPr>
    </w:lvl>
    <w:lvl w:ilvl="5" w:tplc="63F88F8A" w:tentative="1">
      <w:start w:val="1"/>
      <w:numFmt w:val="bullet"/>
      <w:lvlText w:val="•"/>
      <w:lvlJc w:val="left"/>
      <w:pPr>
        <w:tabs>
          <w:tab w:val="num" w:pos="4320"/>
        </w:tabs>
        <w:ind w:left="4320" w:hanging="360"/>
      </w:pPr>
      <w:rPr>
        <w:rFonts w:ascii="Arial" w:hAnsi="Arial" w:hint="default"/>
      </w:rPr>
    </w:lvl>
    <w:lvl w:ilvl="6" w:tplc="431C06D8" w:tentative="1">
      <w:start w:val="1"/>
      <w:numFmt w:val="bullet"/>
      <w:lvlText w:val="•"/>
      <w:lvlJc w:val="left"/>
      <w:pPr>
        <w:tabs>
          <w:tab w:val="num" w:pos="5040"/>
        </w:tabs>
        <w:ind w:left="5040" w:hanging="360"/>
      </w:pPr>
      <w:rPr>
        <w:rFonts w:ascii="Arial" w:hAnsi="Arial" w:hint="default"/>
      </w:rPr>
    </w:lvl>
    <w:lvl w:ilvl="7" w:tplc="D2A24FC4" w:tentative="1">
      <w:start w:val="1"/>
      <w:numFmt w:val="bullet"/>
      <w:lvlText w:val="•"/>
      <w:lvlJc w:val="left"/>
      <w:pPr>
        <w:tabs>
          <w:tab w:val="num" w:pos="5760"/>
        </w:tabs>
        <w:ind w:left="5760" w:hanging="360"/>
      </w:pPr>
      <w:rPr>
        <w:rFonts w:ascii="Arial" w:hAnsi="Arial" w:hint="default"/>
      </w:rPr>
    </w:lvl>
    <w:lvl w:ilvl="8" w:tplc="66227DF6" w:tentative="1">
      <w:start w:val="1"/>
      <w:numFmt w:val="bullet"/>
      <w:lvlText w:val="•"/>
      <w:lvlJc w:val="left"/>
      <w:pPr>
        <w:tabs>
          <w:tab w:val="num" w:pos="6480"/>
        </w:tabs>
        <w:ind w:left="6480" w:hanging="360"/>
      </w:pPr>
      <w:rPr>
        <w:rFonts w:ascii="Arial" w:hAnsi="Arial" w:hint="default"/>
      </w:rPr>
    </w:lvl>
  </w:abstractNum>
  <w:abstractNum w:abstractNumId="9">
    <w:nsid w:val="12D06F48"/>
    <w:multiLevelType w:val="hybridMultilevel"/>
    <w:tmpl w:val="DC7AB87C"/>
    <w:lvl w:ilvl="0" w:tplc="20F25E24">
      <w:start w:val="1"/>
      <w:numFmt w:val="decimal"/>
      <w:lvlText w:val="%1."/>
      <w:lvlJc w:val="left"/>
      <w:pPr>
        <w:tabs>
          <w:tab w:val="num" w:pos="720"/>
        </w:tabs>
        <w:ind w:left="720" w:hanging="360"/>
      </w:pPr>
    </w:lvl>
    <w:lvl w:ilvl="1" w:tplc="02ACF6AA" w:tentative="1">
      <w:start w:val="1"/>
      <w:numFmt w:val="decimal"/>
      <w:lvlText w:val="%2."/>
      <w:lvlJc w:val="left"/>
      <w:pPr>
        <w:tabs>
          <w:tab w:val="num" w:pos="1440"/>
        </w:tabs>
        <w:ind w:left="1440" w:hanging="360"/>
      </w:pPr>
    </w:lvl>
    <w:lvl w:ilvl="2" w:tplc="8CA2BA90" w:tentative="1">
      <w:start w:val="1"/>
      <w:numFmt w:val="decimal"/>
      <w:lvlText w:val="%3."/>
      <w:lvlJc w:val="left"/>
      <w:pPr>
        <w:tabs>
          <w:tab w:val="num" w:pos="2160"/>
        </w:tabs>
        <w:ind w:left="2160" w:hanging="360"/>
      </w:pPr>
    </w:lvl>
    <w:lvl w:ilvl="3" w:tplc="A816C962" w:tentative="1">
      <w:start w:val="1"/>
      <w:numFmt w:val="decimal"/>
      <w:lvlText w:val="%4."/>
      <w:lvlJc w:val="left"/>
      <w:pPr>
        <w:tabs>
          <w:tab w:val="num" w:pos="2880"/>
        </w:tabs>
        <w:ind w:left="2880" w:hanging="360"/>
      </w:pPr>
    </w:lvl>
    <w:lvl w:ilvl="4" w:tplc="503A5A34" w:tentative="1">
      <w:start w:val="1"/>
      <w:numFmt w:val="decimal"/>
      <w:lvlText w:val="%5."/>
      <w:lvlJc w:val="left"/>
      <w:pPr>
        <w:tabs>
          <w:tab w:val="num" w:pos="3600"/>
        </w:tabs>
        <w:ind w:left="3600" w:hanging="360"/>
      </w:pPr>
    </w:lvl>
    <w:lvl w:ilvl="5" w:tplc="FBF0BC94" w:tentative="1">
      <w:start w:val="1"/>
      <w:numFmt w:val="decimal"/>
      <w:lvlText w:val="%6."/>
      <w:lvlJc w:val="left"/>
      <w:pPr>
        <w:tabs>
          <w:tab w:val="num" w:pos="4320"/>
        </w:tabs>
        <w:ind w:left="4320" w:hanging="360"/>
      </w:pPr>
    </w:lvl>
    <w:lvl w:ilvl="6" w:tplc="1F5ED916" w:tentative="1">
      <w:start w:val="1"/>
      <w:numFmt w:val="decimal"/>
      <w:lvlText w:val="%7."/>
      <w:lvlJc w:val="left"/>
      <w:pPr>
        <w:tabs>
          <w:tab w:val="num" w:pos="5040"/>
        </w:tabs>
        <w:ind w:left="5040" w:hanging="360"/>
      </w:pPr>
    </w:lvl>
    <w:lvl w:ilvl="7" w:tplc="E0EC40FA" w:tentative="1">
      <w:start w:val="1"/>
      <w:numFmt w:val="decimal"/>
      <w:lvlText w:val="%8."/>
      <w:lvlJc w:val="left"/>
      <w:pPr>
        <w:tabs>
          <w:tab w:val="num" w:pos="5760"/>
        </w:tabs>
        <w:ind w:left="5760" w:hanging="360"/>
      </w:pPr>
    </w:lvl>
    <w:lvl w:ilvl="8" w:tplc="2F8A4E70" w:tentative="1">
      <w:start w:val="1"/>
      <w:numFmt w:val="decimal"/>
      <w:lvlText w:val="%9."/>
      <w:lvlJc w:val="left"/>
      <w:pPr>
        <w:tabs>
          <w:tab w:val="num" w:pos="6480"/>
        </w:tabs>
        <w:ind w:left="6480" w:hanging="360"/>
      </w:pPr>
    </w:lvl>
  </w:abstractNum>
  <w:abstractNum w:abstractNumId="10">
    <w:nsid w:val="187D1DBD"/>
    <w:multiLevelType w:val="multilevel"/>
    <w:tmpl w:val="8CE49D92"/>
    <w:lvl w:ilvl="0">
      <w:start w:val="1"/>
      <w:numFmt w:val="bullet"/>
      <w:pStyle w:val="Bullet1"/>
      <w:lvlText w:val="·"/>
      <w:lvlJc w:val="left"/>
      <w:pPr>
        <w:ind w:left="360" w:hanging="360"/>
      </w:pPr>
      <w:rPr>
        <w:rFonts w:ascii="Symbol" w:hAnsi="Symbol" w:hint="default"/>
        <w:color w:val="9BBB59" w:themeColor="accent3"/>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BB57791"/>
    <w:multiLevelType w:val="hybridMultilevel"/>
    <w:tmpl w:val="9870764C"/>
    <w:lvl w:ilvl="0" w:tplc="CFF8E0CA">
      <w:start w:val="1"/>
      <w:numFmt w:val="bullet"/>
      <w:lvlText w:val="•"/>
      <w:lvlJc w:val="left"/>
      <w:pPr>
        <w:tabs>
          <w:tab w:val="num" w:pos="720"/>
        </w:tabs>
        <w:ind w:left="720" w:hanging="360"/>
      </w:pPr>
      <w:rPr>
        <w:rFonts w:ascii="Arial" w:hAnsi="Arial" w:hint="default"/>
      </w:rPr>
    </w:lvl>
    <w:lvl w:ilvl="1" w:tplc="22509B48" w:tentative="1">
      <w:start w:val="1"/>
      <w:numFmt w:val="bullet"/>
      <w:lvlText w:val="•"/>
      <w:lvlJc w:val="left"/>
      <w:pPr>
        <w:tabs>
          <w:tab w:val="num" w:pos="1440"/>
        </w:tabs>
        <w:ind w:left="1440" w:hanging="360"/>
      </w:pPr>
      <w:rPr>
        <w:rFonts w:ascii="Arial" w:hAnsi="Arial" w:hint="default"/>
      </w:rPr>
    </w:lvl>
    <w:lvl w:ilvl="2" w:tplc="8C60B74A" w:tentative="1">
      <w:start w:val="1"/>
      <w:numFmt w:val="bullet"/>
      <w:lvlText w:val="•"/>
      <w:lvlJc w:val="left"/>
      <w:pPr>
        <w:tabs>
          <w:tab w:val="num" w:pos="2160"/>
        </w:tabs>
        <w:ind w:left="2160" w:hanging="360"/>
      </w:pPr>
      <w:rPr>
        <w:rFonts w:ascii="Arial" w:hAnsi="Arial" w:hint="default"/>
      </w:rPr>
    </w:lvl>
    <w:lvl w:ilvl="3" w:tplc="0430EF80" w:tentative="1">
      <w:start w:val="1"/>
      <w:numFmt w:val="bullet"/>
      <w:lvlText w:val="•"/>
      <w:lvlJc w:val="left"/>
      <w:pPr>
        <w:tabs>
          <w:tab w:val="num" w:pos="2880"/>
        </w:tabs>
        <w:ind w:left="2880" w:hanging="360"/>
      </w:pPr>
      <w:rPr>
        <w:rFonts w:ascii="Arial" w:hAnsi="Arial" w:hint="default"/>
      </w:rPr>
    </w:lvl>
    <w:lvl w:ilvl="4" w:tplc="AC1E835E" w:tentative="1">
      <w:start w:val="1"/>
      <w:numFmt w:val="bullet"/>
      <w:lvlText w:val="•"/>
      <w:lvlJc w:val="left"/>
      <w:pPr>
        <w:tabs>
          <w:tab w:val="num" w:pos="3600"/>
        </w:tabs>
        <w:ind w:left="3600" w:hanging="360"/>
      </w:pPr>
      <w:rPr>
        <w:rFonts w:ascii="Arial" w:hAnsi="Arial" w:hint="default"/>
      </w:rPr>
    </w:lvl>
    <w:lvl w:ilvl="5" w:tplc="2E80676C" w:tentative="1">
      <w:start w:val="1"/>
      <w:numFmt w:val="bullet"/>
      <w:lvlText w:val="•"/>
      <w:lvlJc w:val="left"/>
      <w:pPr>
        <w:tabs>
          <w:tab w:val="num" w:pos="4320"/>
        </w:tabs>
        <w:ind w:left="4320" w:hanging="360"/>
      </w:pPr>
      <w:rPr>
        <w:rFonts w:ascii="Arial" w:hAnsi="Arial" w:hint="default"/>
      </w:rPr>
    </w:lvl>
    <w:lvl w:ilvl="6" w:tplc="1AF8E338" w:tentative="1">
      <w:start w:val="1"/>
      <w:numFmt w:val="bullet"/>
      <w:lvlText w:val="•"/>
      <w:lvlJc w:val="left"/>
      <w:pPr>
        <w:tabs>
          <w:tab w:val="num" w:pos="5040"/>
        </w:tabs>
        <w:ind w:left="5040" w:hanging="360"/>
      </w:pPr>
      <w:rPr>
        <w:rFonts w:ascii="Arial" w:hAnsi="Arial" w:hint="default"/>
      </w:rPr>
    </w:lvl>
    <w:lvl w:ilvl="7" w:tplc="7E8074B0" w:tentative="1">
      <w:start w:val="1"/>
      <w:numFmt w:val="bullet"/>
      <w:lvlText w:val="•"/>
      <w:lvlJc w:val="left"/>
      <w:pPr>
        <w:tabs>
          <w:tab w:val="num" w:pos="5760"/>
        </w:tabs>
        <w:ind w:left="5760" w:hanging="360"/>
      </w:pPr>
      <w:rPr>
        <w:rFonts w:ascii="Arial" w:hAnsi="Arial" w:hint="default"/>
      </w:rPr>
    </w:lvl>
    <w:lvl w:ilvl="8" w:tplc="1276961A" w:tentative="1">
      <w:start w:val="1"/>
      <w:numFmt w:val="bullet"/>
      <w:lvlText w:val="•"/>
      <w:lvlJc w:val="left"/>
      <w:pPr>
        <w:tabs>
          <w:tab w:val="num" w:pos="6480"/>
        </w:tabs>
        <w:ind w:left="6480" w:hanging="360"/>
      </w:pPr>
      <w:rPr>
        <w:rFonts w:ascii="Arial" w:hAnsi="Arial" w:hint="default"/>
      </w:rPr>
    </w:lvl>
  </w:abstractNum>
  <w:abstractNum w:abstractNumId="13">
    <w:nsid w:val="2C713480"/>
    <w:multiLevelType w:val="hybridMultilevel"/>
    <w:tmpl w:val="7D1C25B2"/>
    <w:lvl w:ilvl="0" w:tplc="63948346">
      <w:start w:val="1"/>
      <w:numFmt w:val="bullet"/>
      <w:lvlText w:val="•"/>
      <w:lvlJc w:val="left"/>
      <w:pPr>
        <w:tabs>
          <w:tab w:val="num" w:pos="720"/>
        </w:tabs>
        <w:ind w:left="720" w:hanging="360"/>
      </w:pPr>
      <w:rPr>
        <w:rFonts w:ascii="Times New Roman" w:hAnsi="Times New Roman" w:hint="default"/>
      </w:rPr>
    </w:lvl>
    <w:lvl w:ilvl="1" w:tplc="8716B596" w:tentative="1">
      <w:start w:val="1"/>
      <w:numFmt w:val="bullet"/>
      <w:lvlText w:val="•"/>
      <w:lvlJc w:val="left"/>
      <w:pPr>
        <w:tabs>
          <w:tab w:val="num" w:pos="1440"/>
        </w:tabs>
        <w:ind w:left="1440" w:hanging="360"/>
      </w:pPr>
      <w:rPr>
        <w:rFonts w:ascii="Times New Roman" w:hAnsi="Times New Roman" w:hint="default"/>
      </w:rPr>
    </w:lvl>
    <w:lvl w:ilvl="2" w:tplc="AC107E9E" w:tentative="1">
      <w:start w:val="1"/>
      <w:numFmt w:val="bullet"/>
      <w:lvlText w:val="•"/>
      <w:lvlJc w:val="left"/>
      <w:pPr>
        <w:tabs>
          <w:tab w:val="num" w:pos="2160"/>
        </w:tabs>
        <w:ind w:left="2160" w:hanging="360"/>
      </w:pPr>
      <w:rPr>
        <w:rFonts w:ascii="Times New Roman" w:hAnsi="Times New Roman" w:hint="default"/>
      </w:rPr>
    </w:lvl>
    <w:lvl w:ilvl="3" w:tplc="F2A432E0" w:tentative="1">
      <w:start w:val="1"/>
      <w:numFmt w:val="bullet"/>
      <w:lvlText w:val="•"/>
      <w:lvlJc w:val="left"/>
      <w:pPr>
        <w:tabs>
          <w:tab w:val="num" w:pos="2880"/>
        </w:tabs>
        <w:ind w:left="2880" w:hanging="360"/>
      </w:pPr>
      <w:rPr>
        <w:rFonts w:ascii="Times New Roman" w:hAnsi="Times New Roman" w:hint="default"/>
      </w:rPr>
    </w:lvl>
    <w:lvl w:ilvl="4" w:tplc="29BC8432" w:tentative="1">
      <w:start w:val="1"/>
      <w:numFmt w:val="bullet"/>
      <w:lvlText w:val="•"/>
      <w:lvlJc w:val="left"/>
      <w:pPr>
        <w:tabs>
          <w:tab w:val="num" w:pos="3600"/>
        </w:tabs>
        <w:ind w:left="3600" w:hanging="360"/>
      </w:pPr>
      <w:rPr>
        <w:rFonts w:ascii="Times New Roman" w:hAnsi="Times New Roman" w:hint="default"/>
      </w:rPr>
    </w:lvl>
    <w:lvl w:ilvl="5" w:tplc="E9B0B384" w:tentative="1">
      <w:start w:val="1"/>
      <w:numFmt w:val="bullet"/>
      <w:lvlText w:val="•"/>
      <w:lvlJc w:val="left"/>
      <w:pPr>
        <w:tabs>
          <w:tab w:val="num" w:pos="4320"/>
        </w:tabs>
        <w:ind w:left="4320" w:hanging="360"/>
      </w:pPr>
      <w:rPr>
        <w:rFonts w:ascii="Times New Roman" w:hAnsi="Times New Roman" w:hint="default"/>
      </w:rPr>
    </w:lvl>
    <w:lvl w:ilvl="6" w:tplc="8500D690" w:tentative="1">
      <w:start w:val="1"/>
      <w:numFmt w:val="bullet"/>
      <w:lvlText w:val="•"/>
      <w:lvlJc w:val="left"/>
      <w:pPr>
        <w:tabs>
          <w:tab w:val="num" w:pos="5040"/>
        </w:tabs>
        <w:ind w:left="5040" w:hanging="360"/>
      </w:pPr>
      <w:rPr>
        <w:rFonts w:ascii="Times New Roman" w:hAnsi="Times New Roman" w:hint="default"/>
      </w:rPr>
    </w:lvl>
    <w:lvl w:ilvl="7" w:tplc="E47857AC" w:tentative="1">
      <w:start w:val="1"/>
      <w:numFmt w:val="bullet"/>
      <w:lvlText w:val="•"/>
      <w:lvlJc w:val="left"/>
      <w:pPr>
        <w:tabs>
          <w:tab w:val="num" w:pos="5760"/>
        </w:tabs>
        <w:ind w:left="5760" w:hanging="360"/>
      </w:pPr>
      <w:rPr>
        <w:rFonts w:ascii="Times New Roman" w:hAnsi="Times New Roman" w:hint="default"/>
      </w:rPr>
    </w:lvl>
    <w:lvl w:ilvl="8" w:tplc="ED36B8A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nsid w:val="319840BD"/>
    <w:multiLevelType w:val="hybridMultilevel"/>
    <w:tmpl w:val="9ED4A9A4"/>
    <w:lvl w:ilvl="0" w:tplc="8C2C1148">
      <w:start w:val="1"/>
      <w:numFmt w:val="decimal"/>
      <w:lvlText w:val="%1."/>
      <w:lvlJc w:val="left"/>
      <w:pPr>
        <w:tabs>
          <w:tab w:val="num" w:pos="720"/>
        </w:tabs>
        <w:ind w:left="720" w:hanging="360"/>
      </w:pPr>
    </w:lvl>
    <w:lvl w:ilvl="1" w:tplc="3B1ABAD0" w:tentative="1">
      <w:start w:val="1"/>
      <w:numFmt w:val="decimal"/>
      <w:lvlText w:val="%2."/>
      <w:lvlJc w:val="left"/>
      <w:pPr>
        <w:tabs>
          <w:tab w:val="num" w:pos="1440"/>
        </w:tabs>
        <w:ind w:left="1440" w:hanging="360"/>
      </w:pPr>
    </w:lvl>
    <w:lvl w:ilvl="2" w:tplc="752EFBB8" w:tentative="1">
      <w:start w:val="1"/>
      <w:numFmt w:val="decimal"/>
      <w:lvlText w:val="%3."/>
      <w:lvlJc w:val="left"/>
      <w:pPr>
        <w:tabs>
          <w:tab w:val="num" w:pos="2160"/>
        </w:tabs>
        <w:ind w:left="2160" w:hanging="360"/>
      </w:pPr>
    </w:lvl>
    <w:lvl w:ilvl="3" w:tplc="5A247A16" w:tentative="1">
      <w:start w:val="1"/>
      <w:numFmt w:val="decimal"/>
      <w:lvlText w:val="%4."/>
      <w:lvlJc w:val="left"/>
      <w:pPr>
        <w:tabs>
          <w:tab w:val="num" w:pos="2880"/>
        </w:tabs>
        <w:ind w:left="2880" w:hanging="360"/>
      </w:pPr>
    </w:lvl>
    <w:lvl w:ilvl="4" w:tplc="0944CA26" w:tentative="1">
      <w:start w:val="1"/>
      <w:numFmt w:val="decimal"/>
      <w:lvlText w:val="%5."/>
      <w:lvlJc w:val="left"/>
      <w:pPr>
        <w:tabs>
          <w:tab w:val="num" w:pos="3600"/>
        </w:tabs>
        <w:ind w:left="3600" w:hanging="360"/>
      </w:pPr>
    </w:lvl>
    <w:lvl w:ilvl="5" w:tplc="B7B06786" w:tentative="1">
      <w:start w:val="1"/>
      <w:numFmt w:val="decimal"/>
      <w:lvlText w:val="%6."/>
      <w:lvlJc w:val="left"/>
      <w:pPr>
        <w:tabs>
          <w:tab w:val="num" w:pos="4320"/>
        </w:tabs>
        <w:ind w:left="4320" w:hanging="360"/>
      </w:pPr>
    </w:lvl>
    <w:lvl w:ilvl="6" w:tplc="1DD037B8" w:tentative="1">
      <w:start w:val="1"/>
      <w:numFmt w:val="decimal"/>
      <w:lvlText w:val="%7."/>
      <w:lvlJc w:val="left"/>
      <w:pPr>
        <w:tabs>
          <w:tab w:val="num" w:pos="5040"/>
        </w:tabs>
        <w:ind w:left="5040" w:hanging="360"/>
      </w:pPr>
    </w:lvl>
    <w:lvl w:ilvl="7" w:tplc="F5DEDB7C" w:tentative="1">
      <w:start w:val="1"/>
      <w:numFmt w:val="decimal"/>
      <w:lvlText w:val="%8."/>
      <w:lvlJc w:val="left"/>
      <w:pPr>
        <w:tabs>
          <w:tab w:val="num" w:pos="5760"/>
        </w:tabs>
        <w:ind w:left="5760" w:hanging="360"/>
      </w:pPr>
    </w:lvl>
    <w:lvl w:ilvl="8" w:tplc="B80E7FB8" w:tentative="1">
      <w:start w:val="1"/>
      <w:numFmt w:val="decimal"/>
      <w:lvlText w:val="%9."/>
      <w:lvlJc w:val="left"/>
      <w:pPr>
        <w:tabs>
          <w:tab w:val="num" w:pos="6480"/>
        </w:tabs>
        <w:ind w:left="6480" w:hanging="360"/>
      </w:pPr>
    </w:lvl>
  </w:abstractNum>
  <w:abstractNum w:abstractNumId="16">
    <w:nsid w:val="37B96E5C"/>
    <w:multiLevelType w:val="hybridMultilevel"/>
    <w:tmpl w:val="2BEED0FE"/>
    <w:lvl w:ilvl="0" w:tplc="22EE7B1E">
      <w:start w:val="1"/>
      <w:numFmt w:val="bullet"/>
      <w:lvlText w:val="•"/>
      <w:lvlJc w:val="left"/>
      <w:pPr>
        <w:tabs>
          <w:tab w:val="num" w:pos="720"/>
        </w:tabs>
        <w:ind w:left="720" w:hanging="360"/>
      </w:pPr>
      <w:rPr>
        <w:rFonts w:ascii="Arial" w:hAnsi="Arial" w:hint="default"/>
      </w:rPr>
    </w:lvl>
    <w:lvl w:ilvl="1" w:tplc="9E1C26FA" w:tentative="1">
      <w:start w:val="1"/>
      <w:numFmt w:val="bullet"/>
      <w:lvlText w:val="•"/>
      <w:lvlJc w:val="left"/>
      <w:pPr>
        <w:tabs>
          <w:tab w:val="num" w:pos="1440"/>
        </w:tabs>
        <w:ind w:left="1440" w:hanging="360"/>
      </w:pPr>
      <w:rPr>
        <w:rFonts w:ascii="Arial" w:hAnsi="Arial" w:hint="default"/>
      </w:rPr>
    </w:lvl>
    <w:lvl w:ilvl="2" w:tplc="CAA494AC" w:tentative="1">
      <w:start w:val="1"/>
      <w:numFmt w:val="bullet"/>
      <w:lvlText w:val="•"/>
      <w:lvlJc w:val="left"/>
      <w:pPr>
        <w:tabs>
          <w:tab w:val="num" w:pos="2160"/>
        </w:tabs>
        <w:ind w:left="2160" w:hanging="360"/>
      </w:pPr>
      <w:rPr>
        <w:rFonts w:ascii="Arial" w:hAnsi="Arial" w:hint="default"/>
      </w:rPr>
    </w:lvl>
    <w:lvl w:ilvl="3" w:tplc="25D4B3C8" w:tentative="1">
      <w:start w:val="1"/>
      <w:numFmt w:val="bullet"/>
      <w:lvlText w:val="•"/>
      <w:lvlJc w:val="left"/>
      <w:pPr>
        <w:tabs>
          <w:tab w:val="num" w:pos="2880"/>
        </w:tabs>
        <w:ind w:left="2880" w:hanging="360"/>
      </w:pPr>
      <w:rPr>
        <w:rFonts w:ascii="Arial" w:hAnsi="Arial" w:hint="default"/>
      </w:rPr>
    </w:lvl>
    <w:lvl w:ilvl="4" w:tplc="B85AE0B6" w:tentative="1">
      <w:start w:val="1"/>
      <w:numFmt w:val="bullet"/>
      <w:lvlText w:val="•"/>
      <w:lvlJc w:val="left"/>
      <w:pPr>
        <w:tabs>
          <w:tab w:val="num" w:pos="3600"/>
        </w:tabs>
        <w:ind w:left="3600" w:hanging="360"/>
      </w:pPr>
      <w:rPr>
        <w:rFonts w:ascii="Arial" w:hAnsi="Arial" w:hint="default"/>
      </w:rPr>
    </w:lvl>
    <w:lvl w:ilvl="5" w:tplc="5476AD0A" w:tentative="1">
      <w:start w:val="1"/>
      <w:numFmt w:val="bullet"/>
      <w:lvlText w:val="•"/>
      <w:lvlJc w:val="left"/>
      <w:pPr>
        <w:tabs>
          <w:tab w:val="num" w:pos="4320"/>
        </w:tabs>
        <w:ind w:left="4320" w:hanging="360"/>
      </w:pPr>
      <w:rPr>
        <w:rFonts w:ascii="Arial" w:hAnsi="Arial" w:hint="default"/>
      </w:rPr>
    </w:lvl>
    <w:lvl w:ilvl="6" w:tplc="0E4847D8" w:tentative="1">
      <w:start w:val="1"/>
      <w:numFmt w:val="bullet"/>
      <w:lvlText w:val="•"/>
      <w:lvlJc w:val="left"/>
      <w:pPr>
        <w:tabs>
          <w:tab w:val="num" w:pos="5040"/>
        </w:tabs>
        <w:ind w:left="5040" w:hanging="360"/>
      </w:pPr>
      <w:rPr>
        <w:rFonts w:ascii="Arial" w:hAnsi="Arial" w:hint="default"/>
      </w:rPr>
    </w:lvl>
    <w:lvl w:ilvl="7" w:tplc="AE08FB7C" w:tentative="1">
      <w:start w:val="1"/>
      <w:numFmt w:val="bullet"/>
      <w:lvlText w:val="•"/>
      <w:lvlJc w:val="left"/>
      <w:pPr>
        <w:tabs>
          <w:tab w:val="num" w:pos="5760"/>
        </w:tabs>
        <w:ind w:left="5760" w:hanging="360"/>
      </w:pPr>
      <w:rPr>
        <w:rFonts w:ascii="Arial" w:hAnsi="Arial" w:hint="default"/>
      </w:rPr>
    </w:lvl>
    <w:lvl w:ilvl="8" w:tplc="59021AC0" w:tentative="1">
      <w:start w:val="1"/>
      <w:numFmt w:val="bullet"/>
      <w:lvlText w:val="•"/>
      <w:lvlJc w:val="left"/>
      <w:pPr>
        <w:tabs>
          <w:tab w:val="num" w:pos="6480"/>
        </w:tabs>
        <w:ind w:left="6480" w:hanging="360"/>
      </w:pPr>
      <w:rPr>
        <w:rFonts w:ascii="Arial" w:hAnsi="Arial" w:hint="default"/>
      </w:rPr>
    </w:lvl>
  </w:abstractNum>
  <w:abstractNum w:abstractNumId="17">
    <w:nsid w:val="38ED12A6"/>
    <w:multiLevelType w:val="hybridMultilevel"/>
    <w:tmpl w:val="5B041BE0"/>
    <w:lvl w:ilvl="0" w:tplc="B184B7C8">
      <w:start w:val="1"/>
      <w:numFmt w:val="bullet"/>
      <w:lvlText w:val="•"/>
      <w:lvlJc w:val="left"/>
      <w:pPr>
        <w:tabs>
          <w:tab w:val="num" w:pos="720"/>
        </w:tabs>
        <w:ind w:left="720" w:hanging="360"/>
      </w:pPr>
      <w:rPr>
        <w:rFonts w:ascii="Arial" w:hAnsi="Arial" w:hint="default"/>
      </w:rPr>
    </w:lvl>
    <w:lvl w:ilvl="1" w:tplc="ECAAB346" w:tentative="1">
      <w:start w:val="1"/>
      <w:numFmt w:val="bullet"/>
      <w:lvlText w:val="•"/>
      <w:lvlJc w:val="left"/>
      <w:pPr>
        <w:tabs>
          <w:tab w:val="num" w:pos="1440"/>
        </w:tabs>
        <w:ind w:left="1440" w:hanging="360"/>
      </w:pPr>
      <w:rPr>
        <w:rFonts w:ascii="Arial" w:hAnsi="Arial" w:hint="default"/>
      </w:rPr>
    </w:lvl>
    <w:lvl w:ilvl="2" w:tplc="F0CC5D68" w:tentative="1">
      <w:start w:val="1"/>
      <w:numFmt w:val="bullet"/>
      <w:lvlText w:val="•"/>
      <w:lvlJc w:val="left"/>
      <w:pPr>
        <w:tabs>
          <w:tab w:val="num" w:pos="2160"/>
        </w:tabs>
        <w:ind w:left="2160" w:hanging="360"/>
      </w:pPr>
      <w:rPr>
        <w:rFonts w:ascii="Arial" w:hAnsi="Arial" w:hint="default"/>
      </w:rPr>
    </w:lvl>
    <w:lvl w:ilvl="3" w:tplc="FA5C6256" w:tentative="1">
      <w:start w:val="1"/>
      <w:numFmt w:val="bullet"/>
      <w:lvlText w:val="•"/>
      <w:lvlJc w:val="left"/>
      <w:pPr>
        <w:tabs>
          <w:tab w:val="num" w:pos="2880"/>
        </w:tabs>
        <w:ind w:left="2880" w:hanging="360"/>
      </w:pPr>
      <w:rPr>
        <w:rFonts w:ascii="Arial" w:hAnsi="Arial" w:hint="default"/>
      </w:rPr>
    </w:lvl>
    <w:lvl w:ilvl="4" w:tplc="F88A5320" w:tentative="1">
      <w:start w:val="1"/>
      <w:numFmt w:val="bullet"/>
      <w:lvlText w:val="•"/>
      <w:lvlJc w:val="left"/>
      <w:pPr>
        <w:tabs>
          <w:tab w:val="num" w:pos="3600"/>
        </w:tabs>
        <w:ind w:left="3600" w:hanging="360"/>
      </w:pPr>
      <w:rPr>
        <w:rFonts w:ascii="Arial" w:hAnsi="Arial" w:hint="default"/>
      </w:rPr>
    </w:lvl>
    <w:lvl w:ilvl="5" w:tplc="50704E18" w:tentative="1">
      <w:start w:val="1"/>
      <w:numFmt w:val="bullet"/>
      <w:lvlText w:val="•"/>
      <w:lvlJc w:val="left"/>
      <w:pPr>
        <w:tabs>
          <w:tab w:val="num" w:pos="4320"/>
        </w:tabs>
        <w:ind w:left="4320" w:hanging="360"/>
      </w:pPr>
      <w:rPr>
        <w:rFonts w:ascii="Arial" w:hAnsi="Arial" w:hint="default"/>
      </w:rPr>
    </w:lvl>
    <w:lvl w:ilvl="6" w:tplc="47B0BE1E" w:tentative="1">
      <w:start w:val="1"/>
      <w:numFmt w:val="bullet"/>
      <w:lvlText w:val="•"/>
      <w:lvlJc w:val="left"/>
      <w:pPr>
        <w:tabs>
          <w:tab w:val="num" w:pos="5040"/>
        </w:tabs>
        <w:ind w:left="5040" w:hanging="360"/>
      </w:pPr>
      <w:rPr>
        <w:rFonts w:ascii="Arial" w:hAnsi="Arial" w:hint="default"/>
      </w:rPr>
    </w:lvl>
    <w:lvl w:ilvl="7" w:tplc="39B8D48E" w:tentative="1">
      <w:start w:val="1"/>
      <w:numFmt w:val="bullet"/>
      <w:lvlText w:val="•"/>
      <w:lvlJc w:val="left"/>
      <w:pPr>
        <w:tabs>
          <w:tab w:val="num" w:pos="5760"/>
        </w:tabs>
        <w:ind w:left="5760" w:hanging="360"/>
      </w:pPr>
      <w:rPr>
        <w:rFonts w:ascii="Arial" w:hAnsi="Arial" w:hint="default"/>
      </w:rPr>
    </w:lvl>
    <w:lvl w:ilvl="8" w:tplc="CFF8E706" w:tentative="1">
      <w:start w:val="1"/>
      <w:numFmt w:val="bullet"/>
      <w:lvlText w:val="•"/>
      <w:lvlJc w:val="left"/>
      <w:pPr>
        <w:tabs>
          <w:tab w:val="num" w:pos="6480"/>
        </w:tabs>
        <w:ind w:left="6480" w:hanging="360"/>
      </w:pPr>
      <w:rPr>
        <w:rFonts w:ascii="Arial" w:hAnsi="Arial" w:hint="default"/>
      </w:rPr>
    </w:lvl>
  </w:abstractNum>
  <w:abstractNum w:abstractNumId="18">
    <w:nsid w:val="39621450"/>
    <w:multiLevelType w:val="hybridMultilevel"/>
    <w:tmpl w:val="E632A530"/>
    <w:lvl w:ilvl="0" w:tplc="928A3B62">
      <w:start w:val="1"/>
      <w:numFmt w:val="decimal"/>
      <w:lvlText w:val="%1."/>
      <w:lvlJc w:val="left"/>
      <w:pPr>
        <w:tabs>
          <w:tab w:val="num" w:pos="720"/>
        </w:tabs>
        <w:ind w:left="720" w:hanging="360"/>
      </w:pPr>
    </w:lvl>
    <w:lvl w:ilvl="1" w:tplc="94FE7102" w:tentative="1">
      <w:start w:val="1"/>
      <w:numFmt w:val="decimal"/>
      <w:lvlText w:val="%2."/>
      <w:lvlJc w:val="left"/>
      <w:pPr>
        <w:tabs>
          <w:tab w:val="num" w:pos="1440"/>
        </w:tabs>
        <w:ind w:left="1440" w:hanging="360"/>
      </w:pPr>
    </w:lvl>
    <w:lvl w:ilvl="2" w:tplc="BCFA5E50" w:tentative="1">
      <w:start w:val="1"/>
      <w:numFmt w:val="decimal"/>
      <w:lvlText w:val="%3."/>
      <w:lvlJc w:val="left"/>
      <w:pPr>
        <w:tabs>
          <w:tab w:val="num" w:pos="2160"/>
        </w:tabs>
        <w:ind w:left="2160" w:hanging="360"/>
      </w:pPr>
    </w:lvl>
    <w:lvl w:ilvl="3" w:tplc="AA1A133E" w:tentative="1">
      <w:start w:val="1"/>
      <w:numFmt w:val="decimal"/>
      <w:lvlText w:val="%4."/>
      <w:lvlJc w:val="left"/>
      <w:pPr>
        <w:tabs>
          <w:tab w:val="num" w:pos="2880"/>
        </w:tabs>
        <w:ind w:left="2880" w:hanging="360"/>
      </w:pPr>
    </w:lvl>
    <w:lvl w:ilvl="4" w:tplc="6ECAD60A" w:tentative="1">
      <w:start w:val="1"/>
      <w:numFmt w:val="decimal"/>
      <w:lvlText w:val="%5."/>
      <w:lvlJc w:val="left"/>
      <w:pPr>
        <w:tabs>
          <w:tab w:val="num" w:pos="3600"/>
        </w:tabs>
        <w:ind w:left="3600" w:hanging="360"/>
      </w:pPr>
    </w:lvl>
    <w:lvl w:ilvl="5" w:tplc="DC4CED44" w:tentative="1">
      <w:start w:val="1"/>
      <w:numFmt w:val="decimal"/>
      <w:lvlText w:val="%6."/>
      <w:lvlJc w:val="left"/>
      <w:pPr>
        <w:tabs>
          <w:tab w:val="num" w:pos="4320"/>
        </w:tabs>
        <w:ind w:left="4320" w:hanging="360"/>
      </w:pPr>
    </w:lvl>
    <w:lvl w:ilvl="6" w:tplc="D14ABD54" w:tentative="1">
      <w:start w:val="1"/>
      <w:numFmt w:val="decimal"/>
      <w:lvlText w:val="%7."/>
      <w:lvlJc w:val="left"/>
      <w:pPr>
        <w:tabs>
          <w:tab w:val="num" w:pos="5040"/>
        </w:tabs>
        <w:ind w:left="5040" w:hanging="360"/>
      </w:pPr>
    </w:lvl>
    <w:lvl w:ilvl="7" w:tplc="C46C0542" w:tentative="1">
      <w:start w:val="1"/>
      <w:numFmt w:val="decimal"/>
      <w:lvlText w:val="%8."/>
      <w:lvlJc w:val="left"/>
      <w:pPr>
        <w:tabs>
          <w:tab w:val="num" w:pos="5760"/>
        </w:tabs>
        <w:ind w:left="5760" w:hanging="360"/>
      </w:pPr>
    </w:lvl>
    <w:lvl w:ilvl="8" w:tplc="206C198E" w:tentative="1">
      <w:start w:val="1"/>
      <w:numFmt w:val="decimal"/>
      <w:lvlText w:val="%9."/>
      <w:lvlJc w:val="left"/>
      <w:pPr>
        <w:tabs>
          <w:tab w:val="num" w:pos="6480"/>
        </w:tabs>
        <w:ind w:left="6480" w:hanging="360"/>
      </w:pPr>
    </w:lvl>
  </w:abstractNum>
  <w:abstractNum w:abstractNumId="19">
    <w:nsid w:val="3F0012B3"/>
    <w:multiLevelType w:val="hybridMultilevel"/>
    <w:tmpl w:val="36B2A094"/>
    <w:lvl w:ilvl="0" w:tplc="F7BC90BA">
      <w:start w:val="1"/>
      <w:numFmt w:val="decimal"/>
      <w:lvlText w:val="%1."/>
      <w:lvlJc w:val="left"/>
      <w:pPr>
        <w:tabs>
          <w:tab w:val="num" w:pos="720"/>
        </w:tabs>
        <w:ind w:left="720" w:hanging="360"/>
      </w:pPr>
    </w:lvl>
    <w:lvl w:ilvl="1" w:tplc="BE6CB608" w:tentative="1">
      <w:start w:val="1"/>
      <w:numFmt w:val="decimal"/>
      <w:lvlText w:val="%2."/>
      <w:lvlJc w:val="left"/>
      <w:pPr>
        <w:tabs>
          <w:tab w:val="num" w:pos="1440"/>
        </w:tabs>
        <w:ind w:left="1440" w:hanging="360"/>
      </w:pPr>
    </w:lvl>
    <w:lvl w:ilvl="2" w:tplc="03BA3B54" w:tentative="1">
      <w:start w:val="1"/>
      <w:numFmt w:val="decimal"/>
      <w:lvlText w:val="%3."/>
      <w:lvlJc w:val="left"/>
      <w:pPr>
        <w:tabs>
          <w:tab w:val="num" w:pos="2160"/>
        </w:tabs>
        <w:ind w:left="2160" w:hanging="360"/>
      </w:pPr>
    </w:lvl>
    <w:lvl w:ilvl="3" w:tplc="4E5450A0" w:tentative="1">
      <w:start w:val="1"/>
      <w:numFmt w:val="decimal"/>
      <w:lvlText w:val="%4."/>
      <w:lvlJc w:val="left"/>
      <w:pPr>
        <w:tabs>
          <w:tab w:val="num" w:pos="2880"/>
        </w:tabs>
        <w:ind w:left="2880" w:hanging="360"/>
      </w:pPr>
    </w:lvl>
    <w:lvl w:ilvl="4" w:tplc="5F98E1CE" w:tentative="1">
      <w:start w:val="1"/>
      <w:numFmt w:val="decimal"/>
      <w:lvlText w:val="%5."/>
      <w:lvlJc w:val="left"/>
      <w:pPr>
        <w:tabs>
          <w:tab w:val="num" w:pos="3600"/>
        </w:tabs>
        <w:ind w:left="3600" w:hanging="360"/>
      </w:pPr>
    </w:lvl>
    <w:lvl w:ilvl="5" w:tplc="18CCAA58" w:tentative="1">
      <w:start w:val="1"/>
      <w:numFmt w:val="decimal"/>
      <w:lvlText w:val="%6."/>
      <w:lvlJc w:val="left"/>
      <w:pPr>
        <w:tabs>
          <w:tab w:val="num" w:pos="4320"/>
        </w:tabs>
        <w:ind w:left="4320" w:hanging="360"/>
      </w:pPr>
    </w:lvl>
    <w:lvl w:ilvl="6" w:tplc="75CA2858" w:tentative="1">
      <w:start w:val="1"/>
      <w:numFmt w:val="decimal"/>
      <w:lvlText w:val="%7."/>
      <w:lvlJc w:val="left"/>
      <w:pPr>
        <w:tabs>
          <w:tab w:val="num" w:pos="5040"/>
        </w:tabs>
        <w:ind w:left="5040" w:hanging="360"/>
      </w:pPr>
    </w:lvl>
    <w:lvl w:ilvl="7" w:tplc="3E9A0E74" w:tentative="1">
      <w:start w:val="1"/>
      <w:numFmt w:val="decimal"/>
      <w:lvlText w:val="%8."/>
      <w:lvlJc w:val="left"/>
      <w:pPr>
        <w:tabs>
          <w:tab w:val="num" w:pos="5760"/>
        </w:tabs>
        <w:ind w:left="5760" w:hanging="360"/>
      </w:pPr>
    </w:lvl>
    <w:lvl w:ilvl="8" w:tplc="FCD041A6" w:tentative="1">
      <w:start w:val="1"/>
      <w:numFmt w:val="decimal"/>
      <w:lvlText w:val="%9."/>
      <w:lvlJc w:val="left"/>
      <w:pPr>
        <w:tabs>
          <w:tab w:val="num" w:pos="6480"/>
        </w:tabs>
        <w:ind w:left="6480" w:hanging="360"/>
      </w:pPr>
    </w:lvl>
  </w:abstractNum>
  <w:abstractNum w:abstractNumId="20">
    <w:nsid w:val="4355510A"/>
    <w:multiLevelType w:val="hybridMultilevel"/>
    <w:tmpl w:val="6F42D8D0"/>
    <w:lvl w:ilvl="0" w:tplc="657E1E8E">
      <w:start w:val="1"/>
      <w:numFmt w:val="decimal"/>
      <w:lvlText w:val="%1."/>
      <w:lvlJc w:val="left"/>
      <w:pPr>
        <w:tabs>
          <w:tab w:val="num" w:pos="720"/>
        </w:tabs>
        <w:ind w:left="720" w:hanging="360"/>
      </w:pPr>
    </w:lvl>
    <w:lvl w:ilvl="1" w:tplc="B5E24A0C" w:tentative="1">
      <w:start w:val="1"/>
      <w:numFmt w:val="decimal"/>
      <w:lvlText w:val="%2."/>
      <w:lvlJc w:val="left"/>
      <w:pPr>
        <w:tabs>
          <w:tab w:val="num" w:pos="1440"/>
        </w:tabs>
        <w:ind w:left="1440" w:hanging="360"/>
      </w:pPr>
    </w:lvl>
    <w:lvl w:ilvl="2" w:tplc="3DA6955E" w:tentative="1">
      <w:start w:val="1"/>
      <w:numFmt w:val="decimal"/>
      <w:lvlText w:val="%3."/>
      <w:lvlJc w:val="left"/>
      <w:pPr>
        <w:tabs>
          <w:tab w:val="num" w:pos="2160"/>
        </w:tabs>
        <w:ind w:left="2160" w:hanging="360"/>
      </w:pPr>
    </w:lvl>
    <w:lvl w:ilvl="3" w:tplc="ADCE5074" w:tentative="1">
      <w:start w:val="1"/>
      <w:numFmt w:val="decimal"/>
      <w:lvlText w:val="%4."/>
      <w:lvlJc w:val="left"/>
      <w:pPr>
        <w:tabs>
          <w:tab w:val="num" w:pos="2880"/>
        </w:tabs>
        <w:ind w:left="2880" w:hanging="360"/>
      </w:pPr>
    </w:lvl>
    <w:lvl w:ilvl="4" w:tplc="C4CEA2A4" w:tentative="1">
      <w:start w:val="1"/>
      <w:numFmt w:val="decimal"/>
      <w:lvlText w:val="%5."/>
      <w:lvlJc w:val="left"/>
      <w:pPr>
        <w:tabs>
          <w:tab w:val="num" w:pos="3600"/>
        </w:tabs>
        <w:ind w:left="3600" w:hanging="360"/>
      </w:pPr>
    </w:lvl>
    <w:lvl w:ilvl="5" w:tplc="EEEEE004" w:tentative="1">
      <w:start w:val="1"/>
      <w:numFmt w:val="decimal"/>
      <w:lvlText w:val="%6."/>
      <w:lvlJc w:val="left"/>
      <w:pPr>
        <w:tabs>
          <w:tab w:val="num" w:pos="4320"/>
        </w:tabs>
        <w:ind w:left="4320" w:hanging="360"/>
      </w:pPr>
    </w:lvl>
    <w:lvl w:ilvl="6" w:tplc="849E2722" w:tentative="1">
      <w:start w:val="1"/>
      <w:numFmt w:val="decimal"/>
      <w:lvlText w:val="%7."/>
      <w:lvlJc w:val="left"/>
      <w:pPr>
        <w:tabs>
          <w:tab w:val="num" w:pos="5040"/>
        </w:tabs>
        <w:ind w:left="5040" w:hanging="360"/>
      </w:pPr>
    </w:lvl>
    <w:lvl w:ilvl="7" w:tplc="87A072C0" w:tentative="1">
      <w:start w:val="1"/>
      <w:numFmt w:val="decimal"/>
      <w:lvlText w:val="%8."/>
      <w:lvlJc w:val="left"/>
      <w:pPr>
        <w:tabs>
          <w:tab w:val="num" w:pos="5760"/>
        </w:tabs>
        <w:ind w:left="5760" w:hanging="360"/>
      </w:pPr>
    </w:lvl>
    <w:lvl w:ilvl="8" w:tplc="8EC241D6" w:tentative="1">
      <w:start w:val="1"/>
      <w:numFmt w:val="decimal"/>
      <w:lvlText w:val="%9."/>
      <w:lvlJc w:val="left"/>
      <w:pPr>
        <w:tabs>
          <w:tab w:val="num" w:pos="6480"/>
        </w:tabs>
        <w:ind w:left="6480" w:hanging="360"/>
      </w:pPr>
    </w:lvl>
  </w:abstractNum>
  <w:abstractNum w:abstractNumId="21">
    <w:nsid w:val="45D06FD3"/>
    <w:multiLevelType w:val="hybridMultilevel"/>
    <w:tmpl w:val="A5D0BB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6E34113"/>
    <w:multiLevelType w:val="hybridMultilevel"/>
    <w:tmpl w:val="6C1C0694"/>
    <w:lvl w:ilvl="0" w:tplc="A6CC84E6">
      <w:start w:val="1"/>
      <w:numFmt w:val="bullet"/>
      <w:lvlText w:val="•"/>
      <w:lvlJc w:val="left"/>
      <w:pPr>
        <w:tabs>
          <w:tab w:val="num" w:pos="720"/>
        </w:tabs>
        <w:ind w:left="720" w:hanging="360"/>
      </w:pPr>
      <w:rPr>
        <w:rFonts w:ascii="Arial" w:hAnsi="Arial" w:hint="default"/>
      </w:rPr>
    </w:lvl>
    <w:lvl w:ilvl="1" w:tplc="05E0D594" w:tentative="1">
      <w:start w:val="1"/>
      <w:numFmt w:val="bullet"/>
      <w:lvlText w:val="•"/>
      <w:lvlJc w:val="left"/>
      <w:pPr>
        <w:tabs>
          <w:tab w:val="num" w:pos="1440"/>
        </w:tabs>
        <w:ind w:left="1440" w:hanging="360"/>
      </w:pPr>
      <w:rPr>
        <w:rFonts w:ascii="Arial" w:hAnsi="Arial" w:hint="default"/>
      </w:rPr>
    </w:lvl>
    <w:lvl w:ilvl="2" w:tplc="4502D4B6" w:tentative="1">
      <w:start w:val="1"/>
      <w:numFmt w:val="bullet"/>
      <w:lvlText w:val="•"/>
      <w:lvlJc w:val="left"/>
      <w:pPr>
        <w:tabs>
          <w:tab w:val="num" w:pos="2160"/>
        </w:tabs>
        <w:ind w:left="2160" w:hanging="360"/>
      </w:pPr>
      <w:rPr>
        <w:rFonts w:ascii="Arial" w:hAnsi="Arial" w:hint="default"/>
      </w:rPr>
    </w:lvl>
    <w:lvl w:ilvl="3" w:tplc="040230E8" w:tentative="1">
      <w:start w:val="1"/>
      <w:numFmt w:val="bullet"/>
      <w:lvlText w:val="•"/>
      <w:lvlJc w:val="left"/>
      <w:pPr>
        <w:tabs>
          <w:tab w:val="num" w:pos="2880"/>
        </w:tabs>
        <w:ind w:left="2880" w:hanging="360"/>
      </w:pPr>
      <w:rPr>
        <w:rFonts w:ascii="Arial" w:hAnsi="Arial" w:hint="default"/>
      </w:rPr>
    </w:lvl>
    <w:lvl w:ilvl="4" w:tplc="99AA7E66" w:tentative="1">
      <w:start w:val="1"/>
      <w:numFmt w:val="bullet"/>
      <w:lvlText w:val="•"/>
      <w:lvlJc w:val="left"/>
      <w:pPr>
        <w:tabs>
          <w:tab w:val="num" w:pos="3600"/>
        </w:tabs>
        <w:ind w:left="3600" w:hanging="360"/>
      </w:pPr>
      <w:rPr>
        <w:rFonts w:ascii="Arial" w:hAnsi="Arial" w:hint="default"/>
      </w:rPr>
    </w:lvl>
    <w:lvl w:ilvl="5" w:tplc="70169718" w:tentative="1">
      <w:start w:val="1"/>
      <w:numFmt w:val="bullet"/>
      <w:lvlText w:val="•"/>
      <w:lvlJc w:val="left"/>
      <w:pPr>
        <w:tabs>
          <w:tab w:val="num" w:pos="4320"/>
        </w:tabs>
        <w:ind w:left="4320" w:hanging="360"/>
      </w:pPr>
      <w:rPr>
        <w:rFonts w:ascii="Arial" w:hAnsi="Arial" w:hint="default"/>
      </w:rPr>
    </w:lvl>
    <w:lvl w:ilvl="6" w:tplc="E3164846" w:tentative="1">
      <w:start w:val="1"/>
      <w:numFmt w:val="bullet"/>
      <w:lvlText w:val="•"/>
      <w:lvlJc w:val="left"/>
      <w:pPr>
        <w:tabs>
          <w:tab w:val="num" w:pos="5040"/>
        </w:tabs>
        <w:ind w:left="5040" w:hanging="360"/>
      </w:pPr>
      <w:rPr>
        <w:rFonts w:ascii="Arial" w:hAnsi="Arial" w:hint="default"/>
      </w:rPr>
    </w:lvl>
    <w:lvl w:ilvl="7" w:tplc="17D4764C" w:tentative="1">
      <w:start w:val="1"/>
      <w:numFmt w:val="bullet"/>
      <w:lvlText w:val="•"/>
      <w:lvlJc w:val="left"/>
      <w:pPr>
        <w:tabs>
          <w:tab w:val="num" w:pos="5760"/>
        </w:tabs>
        <w:ind w:left="5760" w:hanging="360"/>
      </w:pPr>
      <w:rPr>
        <w:rFonts w:ascii="Arial" w:hAnsi="Arial" w:hint="default"/>
      </w:rPr>
    </w:lvl>
    <w:lvl w:ilvl="8" w:tplc="AA1EAEF0" w:tentative="1">
      <w:start w:val="1"/>
      <w:numFmt w:val="bullet"/>
      <w:lvlText w:val="•"/>
      <w:lvlJc w:val="left"/>
      <w:pPr>
        <w:tabs>
          <w:tab w:val="num" w:pos="6480"/>
        </w:tabs>
        <w:ind w:left="6480" w:hanging="360"/>
      </w:pPr>
      <w:rPr>
        <w:rFonts w:ascii="Arial" w:hAnsi="Arial" w:hint="default"/>
      </w:rPr>
    </w:lvl>
  </w:abstractNum>
  <w:abstractNum w:abstractNumId="23">
    <w:nsid w:val="5E50677B"/>
    <w:multiLevelType w:val="hybridMultilevel"/>
    <w:tmpl w:val="536A7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40B4A63"/>
    <w:multiLevelType w:val="hybridMultilevel"/>
    <w:tmpl w:val="14CE8B2C"/>
    <w:lvl w:ilvl="0" w:tplc="AAB0ACFC">
      <w:start w:val="1"/>
      <w:numFmt w:val="bullet"/>
      <w:lvlText w:val="•"/>
      <w:lvlJc w:val="left"/>
      <w:pPr>
        <w:tabs>
          <w:tab w:val="num" w:pos="720"/>
        </w:tabs>
        <w:ind w:left="720" w:hanging="360"/>
      </w:pPr>
      <w:rPr>
        <w:rFonts w:ascii="Arial" w:hAnsi="Arial" w:hint="default"/>
      </w:rPr>
    </w:lvl>
    <w:lvl w:ilvl="1" w:tplc="BCC41C10" w:tentative="1">
      <w:start w:val="1"/>
      <w:numFmt w:val="bullet"/>
      <w:lvlText w:val="•"/>
      <w:lvlJc w:val="left"/>
      <w:pPr>
        <w:tabs>
          <w:tab w:val="num" w:pos="1440"/>
        </w:tabs>
        <w:ind w:left="1440" w:hanging="360"/>
      </w:pPr>
      <w:rPr>
        <w:rFonts w:ascii="Arial" w:hAnsi="Arial" w:hint="default"/>
      </w:rPr>
    </w:lvl>
    <w:lvl w:ilvl="2" w:tplc="FC20FF12" w:tentative="1">
      <w:start w:val="1"/>
      <w:numFmt w:val="bullet"/>
      <w:lvlText w:val="•"/>
      <w:lvlJc w:val="left"/>
      <w:pPr>
        <w:tabs>
          <w:tab w:val="num" w:pos="2160"/>
        </w:tabs>
        <w:ind w:left="2160" w:hanging="360"/>
      </w:pPr>
      <w:rPr>
        <w:rFonts w:ascii="Arial" w:hAnsi="Arial" w:hint="default"/>
      </w:rPr>
    </w:lvl>
    <w:lvl w:ilvl="3" w:tplc="E0E656EE" w:tentative="1">
      <w:start w:val="1"/>
      <w:numFmt w:val="bullet"/>
      <w:lvlText w:val="•"/>
      <w:lvlJc w:val="left"/>
      <w:pPr>
        <w:tabs>
          <w:tab w:val="num" w:pos="2880"/>
        </w:tabs>
        <w:ind w:left="2880" w:hanging="360"/>
      </w:pPr>
      <w:rPr>
        <w:rFonts w:ascii="Arial" w:hAnsi="Arial" w:hint="default"/>
      </w:rPr>
    </w:lvl>
    <w:lvl w:ilvl="4" w:tplc="5292FAB0" w:tentative="1">
      <w:start w:val="1"/>
      <w:numFmt w:val="bullet"/>
      <w:lvlText w:val="•"/>
      <w:lvlJc w:val="left"/>
      <w:pPr>
        <w:tabs>
          <w:tab w:val="num" w:pos="3600"/>
        </w:tabs>
        <w:ind w:left="3600" w:hanging="360"/>
      </w:pPr>
      <w:rPr>
        <w:rFonts w:ascii="Arial" w:hAnsi="Arial" w:hint="default"/>
      </w:rPr>
    </w:lvl>
    <w:lvl w:ilvl="5" w:tplc="E1CE1E30" w:tentative="1">
      <w:start w:val="1"/>
      <w:numFmt w:val="bullet"/>
      <w:lvlText w:val="•"/>
      <w:lvlJc w:val="left"/>
      <w:pPr>
        <w:tabs>
          <w:tab w:val="num" w:pos="4320"/>
        </w:tabs>
        <w:ind w:left="4320" w:hanging="360"/>
      </w:pPr>
      <w:rPr>
        <w:rFonts w:ascii="Arial" w:hAnsi="Arial" w:hint="default"/>
      </w:rPr>
    </w:lvl>
    <w:lvl w:ilvl="6" w:tplc="89BED76E" w:tentative="1">
      <w:start w:val="1"/>
      <w:numFmt w:val="bullet"/>
      <w:lvlText w:val="•"/>
      <w:lvlJc w:val="left"/>
      <w:pPr>
        <w:tabs>
          <w:tab w:val="num" w:pos="5040"/>
        </w:tabs>
        <w:ind w:left="5040" w:hanging="360"/>
      </w:pPr>
      <w:rPr>
        <w:rFonts w:ascii="Arial" w:hAnsi="Arial" w:hint="default"/>
      </w:rPr>
    </w:lvl>
    <w:lvl w:ilvl="7" w:tplc="22241782" w:tentative="1">
      <w:start w:val="1"/>
      <w:numFmt w:val="bullet"/>
      <w:lvlText w:val="•"/>
      <w:lvlJc w:val="left"/>
      <w:pPr>
        <w:tabs>
          <w:tab w:val="num" w:pos="5760"/>
        </w:tabs>
        <w:ind w:left="5760" w:hanging="360"/>
      </w:pPr>
      <w:rPr>
        <w:rFonts w:ascii="Arial" w:hAnsi="Arial" w:hint="default"/>
      </w:rPr>
    </w:lvl>
    <w:lvl w:ilvl="8" w:tplc="46022D94" w:tentative="1">
      <w:start w:val="1"/>
      <w:numFmt w:val="bullet"/>
      <w:lvlText w:val="•"/>
      <w:lvlJc w:val="left"/>
      <w:pPr>
        <w:tabs>
          <w:tab w:val="num" w:pos="6480"/>
        </w:tabs>
        <w:ind w:left="6480" w:hanging="360"/>
      </w:pPr>
      <w:rPr>
        <w:rFonts w:ascii="Arial" w:hAnsi="Arial" w:hint="default"/>
      </w:rPr>
    </w:lvl>
  </w:abstractNum>
  <w:abstractNum w:abstractNumId="25">
    <w:nsid w:val="643B6D46"/>
    <w:multiLevelType w:val="hybridMultilevel"/>
    <w:tmpl w:val="08C015FA"/>
    <w:lvl w:ilvl="0" w:tplc="691CB4CC">
      <w:start w:val="1"/>
      <w:numFmt w:val="bullet"/>
      <w:pStyle w:val="BulletList"/>
      <w:lvlText w:val=""/>
      <w:lvlJc w:val="left"/>
      <w:pPr>
        <w:ind w:left="72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B0318C"/>
    <w:multiLevelType w:val="hybridMultilevel"/>
    <w:tmpl w:val="051660EC"/>
    <w:lvl w:ilvl="0" w:tplc="B27CBD64">
      <w:start w:val="1"/>
      <w:numFmt w:val="bullet"/>
      <w:lvlText w:val="•"/>
      <w:lvlJc w:val="left"/>
      <w:pPr>
        <w:tabs>
          <w:tab w:val="num" w:pos="720"/>
        </w:tabs>
        <w:ind w:left="720" w:hanging="360"/>
      </w:pPr>
      <w:rPr>
        <w:rFonts w:ascii="Arial" w:hAnsi="Arial" w:hint="default"/>
      </w:rPr>
    </w:lvl>
    <w:lvl w:ilvl="1" w:tplc="5D8C22C8" w:tentative="1">
      <w:start w:val="1"/>
      <w:numFmt w:val="bullet"/>
      <w:lvlText w:val="•"/>
      <w:lvlJc w:val="left"/>
      <w:pPr>
        <w:tabs>
          <w:tab w:val="num" w:pos="1440"/>
        </w:tabs>
        <w:ind w:left="1440" w:hanging="360"/>
      </w:pPr>
      <w:rPr>
        <w:rFonts w:ascii="Arial" w:hAnsi="Arial" w:hint="default"/>
      </w:rPr>
    </w:lvl>
    <w:lvl w:ilvl="2" w:tplc="AE8A7EE8" w:tentative="1">
      <w:start w:val="1"/>
      <w:numFmt w:val="bullet"/>
      <w:lvlText w:val="•"/>
      <w:lvlJc w:val="left"/>
      <w:pPr>
        <w:tabs>
          <w:tab w:val="num" w:pos="2160"/>
        </w:tabs>
        <w:ind w:left="2160" w:hanging="360"/>
      </w:pPr>
      <w:rPr>
        <w:rFonts w:ascii="Arial" w:hAnsi="Arial" w:hint="default"/>
      </w:rPr>
    </w:lvl>
    <w:lvl w:ilvl="3" w:tplc="2E747B34" w:tentative="1">
      <w:start w:val="1"/>
      <w:numFmt w:val="bullet"/>
      <w:lvlText w:val="•"/>
      <w:lvlJc w:val="left"/>
      <w:pPr>
        <w:tabs>
          <w:tab w:val="num" w:pos="2880"/>
        </w:tabs>
        <w:ind w:left="2880" w:hanging="360"/>
      </w:pPr>
      <w:rPr>
        <w:rFonts w:ascii="Arial" w:hAnsi="Arial" w:hint="default"/>
      </w:rPr>
    </w:lvl>
    <w:lvl w:ilvl="4" w:tplc="ED9E6F74" w:tentative="1">
      <w:start w:val="1"/>
      <w:numFmt w:val="bullet"/>
      <w:lvlText w:val="•"/>
      <w:lvlJc w:val="left"/>
      <w:pPr>
        <w:tabs>
          <w:tab w:val="num" w:pos="3600"/>
        </w:tabs>
        <w:ind w:left="3600" w:hanging="360"/>
      </w:pPr>
      <w:rPr>
        <w:rFonts w:ascii="Arial" w:hAnsi="Arial" w:hint="default"/>
      </w:rPr>
    </w:lvl>
    <w:lvl w:ilvl="5" w:tplc="2E6EAF8C" w:tentative="1">
      <w:start w:val="1"/>
      <w:numFmt w:val="bullet"/>
      <w:lvlText w:val="•"/>
      <w:lvlJc w:val="left"/>
      <w:pPr>
        <w:tabs>
          <w:tab w:val="num" w:pos="4320"/>
        </w:tabs>
        <w:ind w:left="4320" w:hanging="360"/>
      </w:pPr>
      <w:rPr>
        <w:rFonts w:ascii="Arial" w:hAnsi="Arial" w:hint="default"/>
      </w:rPr>
    </w:lvl>
    <w:lvl w:ilvl="6" w:tplc="32D0CFB4" w:tentative="1">
      <w:start w:val="1"/>
      <w:numFmt w:val="bullet"/>
      <w:lvlText w:val="•"/>
      <w:lvlJc w:val="left"/>
      <w:pPr>
        <w:tabs>
          <w:tab w:val="num" w:pos="5040"/>
        </w:tabs>
        <w:ind w:left="5040" w:hanging="360"/>
      </w:pPr>
      <w:rPr>
        <w:rFonts w:ascii="Arial" w:hAnsi="Arial" w:hint="default"/>
      </w:rPr>
    </w:lvl>
    <w:lvl w:ilvl="7" w:tplc="E3BAF71A" w:tentative="1">
      <w:start w:val="1"/>
      <w:numFmt w:val="bullet"/>
      <w:lvlText w:val="•"/>
      <w:lvlJc w:val="left"/>
      <w:pPr>
        <w:tabs>
          <w:tab w:val="num" w:pos="5760"/>
        </w:tabs>
        <w:ind w:left="5760" w:hanging="360"/>
      </w:pPr>
      <w:rPr>
        <w:rFonts w:ascii="Arial" w:hAnsi="Arial" w:hint="default"/>
      </w:rPr>
    </w:lvl>
    <w:lvl w:ilvl="8" w:tplc="3A9822C6" w:tentative="1">
      <w:start w:val="1"/>
      <w:numFmt w:val="bullet"/>
      <w:lvlText w:val="•"/>
      <w:lvlJc w:val="left"/>
      <w:pPr>
        <w:tabs>
          <w:tab w:val="num" w:pos="6480"/>
        </w:tabs>
        <w:ind w:left="6480" w:hanging="360"/>
      </w:pPr>
      <w:rPr>
        <w:rFonts w:ascii="Arial" w:hAnsi="Arial" w:hint="default"/>
      </w:rPr>
    </w:lvl>
  </w:abstractNum>
  <w:abstractNum w:abstractNumId="27">
    <w:nsid w:val="6B112C6C"/>
    <w:multiLevelType w:val="hybridMultilevel"/>
    <w:tmpl w:val="AE86F8FE"/>
    <w:lvl w:ilvl="0" w:tplc="E350124C">
      <w:start w:val="1"/>
      <w:numFmt w:val="decimal"/>
      <w:lvlText w:val="%1."/>
      <w:lvlJc w:val="left"/>
      <w:pPr>
        <w:tabs>
          <w:tab w:val="num" w:pos="720"/>
        </w:tabs>
        <w:ind w:left="720" w:hanging="360"/>
      </w:pPr>
    </w:lvl>
    <w:lvl w:ilvl="1" w:tplc="48DCB4D4" w:tentative="1">
      <w:start w:val="1"/>
      <w:numFmt w:val="decimal"/>
      <w:lvlText w:val="%2."/>
      <w:lvlJc w:val="left"/>
      <w:pPr>
        <w:tabs>
          <w:tab w:val="num" w:pos="1440"/>
        </w:tabs>
        <w:ind w:left="1440" w:hanging="360"/>
      </w:pPr>
    </w:lvl>
    <w:lvl w:ilvl="2" w:tplc="B538AFA8" w:tentative="1">
      <w:start w:val="1"/>
      <w:numFmt w:val="decimal"/>
      <w:lvlText w:val="%3."/>
      <w:lvlJc w:val="left"/>
      <w:pPr>
        <w:tabs>
          <w:tab w:val="num" w:pos="2160"/>
        </w:tabs>
        <w:ind w:left="2160" w:hanging="360"/>
      </w:pPr>
    </w:lvl>
    <w:lvl w:ilvl="3" w:tplc="44B2BA96" w:tentative="1">
      <w:start w:val="1"/>
      <w:numFmt w:val="decimal"/>
      <w:lvlText w:val="%4."/>
      <w:lvlJc w:val="left"/>
      <w:pPr>
        <w:tabs>
          <w:tab w:val="num" w:pos="2880"/>
        </w:tabs>
        <w:ind w:left="2880" w:hanging="360"/>
      </w:pPr>
    </w:lvl>
    <w:lvl w:ilvl="4" w:tplc="B1AEFA10" w:tentative="1">
      <w:start w:val="1"/>
      <w:numFmt w:val="decimal"/>
      <w:lvlText w:val="%5."/>
      <w:lvlJc w:val="left"/>
      <w:pPr>
        <w:tabs>
          <w:tab w:val="num" w:pos="3600"/>
        </w:tabs>
        <w:ind w:left="3600" w:hanging="360"/>
      </w:pPr>
    </w:lvl>
    <w:lvl w:ilvl="5" w:tplc="DC7E632A" w:tentative="1">
      <w:start w:val="1"/>
      <w:numFmt w:val="decimal"/>
      <w:lvlText w:val="%6."/>
      <w:lvlJc w:val="left"/>
      <w:pPr>
        <w:tabs>
          <w:tab w:val="num" w:pos="4320"/>
        </w:tabs>
        <w:ind w:left="4320" w:hanging="360"/>
      </w:pPr>
    </w:lvl>
    <w:lvl w:ilvl="6" w:tplc="9D52DAB8" w:tentative="1">
      <w:start w:val="1"/>
      <w:numFmt w:val="decimal"/>
      <w:lvlText w:val="%7."/>
      <w:lvlJc w:val="left"/>
      <w:pPr>
        <w:tabs>
          <w:tab w:val="num" w:pos="5040"/>
        </w:tabs>
        <w:ind w:left="5040" w:hanging="360"/>
      </w:pPr>
    </w:lvl>
    <w:lvl w:ilvl="7" w:tplc="87F6574A" w:tentative="1">
      <w:start w:val="1"/>
      <w:numFmt w:val="decimal"/>
      <w:lvlText w:val="%8."/>
      <w:lvlJc w:val="left"/>
      <w:pPr>
        <w:tabs>
          <w:tab w:val="num" w:pos="5760"/>
        </w:tabs>
        <w:ind w:left="5760" w:hanging="360"/>
      </w:pPr>
    </w:lvl>
    <w:lvl w:ilvl="8" w:tplc="17822978" w:tentative="1">
      <w:start w:val="1"/>
      <w:numFmt w:val="decimal"/>
      <w:lvlText w:val="%9."/>
      <w:lvlJc w:val="left"/>
      <w:pPr>
        <w:tabs>
          <w:tab w:val="num" w:pos="6480"/>
        </w:tabs>
        <w:ind w:left="6480" w:hanging="360"/>
      </w:pPr>
    </w:lvl>
  </w:abstractNum>
  <w:abstractNum w:abstractNumId="28">
    <w:nsid w:val="6C8D35EB"/>
    <w:multiLevelType w:val="hybridMultilevel"/>
    <w:tmpl w:val="73062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5A31E9"/>
    <w:multiLevelType w:val="hybridMultilevel"/>
    <w:tmpl w:val="F07C8A54"/>
    <w:lvl w:ilvl="0" w:tplc="44EA465C">
      <w:start w:val="1"/>
      <w:numFmt w:val="bullet"/>
      <w:lvlText w:val="•"/>
      <w:lvlJc w:val="left"/>
      <w:pPr>
        <w:tabs>
          <w:tab w:val="num" w:pos="720"/>
        </w:tabs>
        <w:ind w:left="720" w:hanging="360"/>
      </w:pPr>
      <w:rPr>
        <w:rFonts w:ascii="Arial" w:hAnsi="Arial" w:hint="default"/>
      </w:rPr>
    </w:lvl>
    <w:lvl w:ilvl="1" w:tplc="C00C166E" w:tentative="1">
      <w:start w:val="1"/>
      <w:numFmt w:val="bullet"/>
      <w:lvlText w:val="•"/>
      <w:lvlJc w:val="left"/>
      <w:pPr>
        <w:tabs>
          <w:tab w:val="num" w:pos="1440"/>
        </w:tabs>
        <w:ind w:left="1440" w:hanging="360"/>
      </w:pPr>
      <w:rPr>
        <w:rFonts w:ascii="Arial" w:hAnsi="Arial" w:hint="default"/>
      </w:rPr>
    </w:lvl>
    <w:lvl w:ilvl="2" w:tplc="C5F4A448" w:tentative="1">
      <w:start w:val="1"/>
      <w:numFmt w:val="bullet"/>
      <w:lvlText w:val="•"/>
      <w:lvlJc w:val="left"/>
      <w:pPr>
        <w:tabs>
          <w:tab w:val="num" w:pos="2160"/>
        </w:tabs>
        <w:ind w:left="2160" w:hanging="360"/>
      </w:pPr>
      <w:rPr>
        <w:rFonts w:ascii="Arial" w:hAnsi="Arial" w:hint="default"/>
      </w:rPr>
    </w:lvl>
    <w:lvl w:ilvl="3" w:tplc="C648641E" w:tentative="1">
      <w:start w:val="1"/>
      <w:numFmt w:val="bullet"/>
      <w:lvlText w:val="•"/>
      <w:lvlJc w:val="left"/>
      <w:pPr>
        <w:tabs>
          <w:tab w:val="num" w:pos="2880"/>
        </w:tabs>
        <w:ind w:left="2880" w:hanging="360"/>
      </w:pPr>
      <w:rPr>
        <w:rFonts w:ascii="Arial" w:hAnsi="Arial" w:hint="default"/>
      </w:rPr>
    </w:lvl>
    <w:lvl w:ilvl="4" w:tplc="6242E338" w:tentative="1">
      <w:start w:val="1"/>
      <w:numFmt w:val="bullet"/>
      <w:lvlText w:val="•"/>
      <w:lvlJc w:val="left"/>
      <w:pPr>
        <w:tabs>
          <w:tab w:val="num" w:pos="3600"/>
        </w:tabs>
        <w:ind w:left="3600" w:hanging="360"/>
      </w:pPr>
      <w:rPr>
        <w:rFonts w:ascii="Arial" w:hAnsi="Arial" w:hint="default"/>
      </w:rPr>
    </w:lvl>
    <w:lvl w:ilvl="5" w:tplc="88CC9B64" w:tentative="1">
      <w:start w:val="1"/>
      <w:numFmt w:val="bullet"/>
      <w:lvlText w:val="•"/>
      <w:lvlJc w:val="left"/>
      <w:pPr>
        <w:tabs>
          <w:tab w:val="num" w:pos="4320"/>
        </w:tabs>
        <w:ind w:left="4320" w:hanging="360"/>
      </w:pPr>
      <w:rPr>
        <w:rFonts w:ascii="Arial" w:hAnsi="Arial" w:hint="default"/>
      </w:rPr>
    </w:lvl>
    <w:lvl w:ilvl="6" w:tplc="EE7C8C50" w:tentative="1">
      <w:start w:val="1"/>
      <w:numFmt w:val="bullet"/>
      <w:lvlText w:val="•"/>
      <w:lvlJc w:val="left"/>
      <w:pPr>
        <w:tabs>
          <w:tab w:val="num" w:pos="5040"/>
        </w:tabs>
        <w:ind w:left="5040" w:hanging="360"/>
      </w:pPr>
      <w:rPr>
        <w:rFonts w:ascii="Arial" w:hAnsi="Arial" w:hint="default"/>
      </w:rPr>
    </w:lvl>
    <w:lvl w:ilvl="7" w:tplc="65B8E2AA" w:tentative="1">
      <w:start w:val="1"/>
      <w:numFmt w:val="bullet"/>
      <w:lvlText w:val="•"/>
      <w:lvlJc w:val="left"/>
      <w:pPr>
        <w:tabs>
          <w:tab w:val="num" w:pos="5760"/>
        </w:tabs>
        <w:ind w:left="5760" w:hanging="360"/>
      </w:pPr>
      <w:rPr>
        <w:rFonts w:ascii="Arial" w:hAnsi="Arial" w:hint="default"/>
      </w:rPr>
    </w:lvl>
    <w:lvl w:ilvl="8" w:tplc="13200376" w:tentative="1">
      <w:start w:val="1"/>
      <w:numFmt w:val="bullet"/>
      <w:lvlText w:val="•"/>
      <w:lvlJc w:val="left"/>
      <w:pPr>
        <w:tabs>
          <w:tab w:val="num" w:pos="6480"/>
        </w:tabs>
        <w:ind w:left="6480" w:hanging="360"/>
      </w:pPr>
      <w:rPr>
        <w:rFonts w:ascii="Arial" w:hAnsi="Arial" w:hint="default"/>
      </w:rPr>
    </w:lvl>
  </w:abstractNum>
  <w:abstractNum w:abstractNumId="30">
    <w:nsid w:val="77C334C8"/>
    <w:multiLevelType w:val="hybridMultilevel"/>
    <w:tmpl w:val="3BA80B2A"/>
    <w:lvl w:ilvl="0" w:tplc="0706AD34">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4"/>
  </w:num>
  <w:num w:numId="3">
    <w:abstractNumId w:val="3"/>
  </w:num>
  <w:num w:numId="4">
    <w:abstractNumId w:val="2"/>
  </w:num>
  <w:num w:numId="5">
    <w:abstractNumId w:val="1"/>
  </w:num>
  <w:num w:numId="6">
    <w:abstractNumId w:val="0"/>
  </w:num>
  <w:num w:numId="7">
    <w:abstractNumId w:val="10"/>
  </w:num>
  <w:num w:numId="8">
    <w:abstractNumId w:val="7"/>
  </w:num>
  <w:num w:numId="9">
    <w:abstractNumId w:val="6"/>
  </w:num>
  <w:num w:numId="10">
    <w:abstractNumId w:val="4"/>
  </w:num>
  <w:num w:numId="11">
    <w:abstractNumId w:val="25"/>
  </w:num>
  <w:num w:numId="12">
    <w:abstractNumId w:val="19"/>
  </w:num>
  <w:num w:numId="13">
    <w:abstractNumId w:val="20"/>
  </w:num>
  <w:num w:numId="14">
    <w:abstractNumId w:val="12"/>
  </w:num>
  <w:num w:numId="15">
    <w:abstractNumId w:val="25"/>
  </w:num>
  <w:num w:numId="16">
    <w:abstractNumId w:val="25"/>
  </w:num>
  <w:num w:numId="17">
    <w:abstractNumId w:val="13"/>
  </w:num>
  <w:num w:numId="18">
    <w:abstractNumId w:val="25"/>
  </w:num>
  <w:num w:numId="19">
    <w:abstractNumId w:val="25"/>
  </w:num>
  <w:num w:numId="20">
    <w:abstractNumId w:val="8"/>
  </w:num>
  <w:num w:numId="21">
    <w:abstractNumId w:val="21"/>
  </w:num>
  <w:num w:numId="22">
    <w:abstractNumId w:val="30"/>
  </w:num>
  <w:num w:numId="23">
    <w:abstractNumId w:val="17"/>
  </w:num>
  <w:num w:numId="24">
    <w:abstractNumId w:val="26"/>
  </w:num>
  <w:num w:numId="25">
    <w:abstractNumId w:val="15"/>
  </w:num>
  <w:num w:numId="26">
    <w:abstractNumId w:val="24"/>
  </w:num>
  <w:num w:numId="27">
    <w:abstractNumId w:val="27"/>
  </w:num>
  <w:num w:numId="28">
    <w:abstractNumId w:val="18"/>
  </w:num>
  <w:num w:numId="29">
    <w:abstractNumId w:val="29"/>
  </w:num>
  <w:num w:numId="30">
    <w:abstractNumId w:val="28"/>
  </w:num>
  <w:num w:numId="31">
    <w:abstractNumId w:val="25"/>
  </w:num>
  <w:num w:numId="32">
    <w:abstractNumId w:val="25"/>
  </w:num>
  <w:num w:numId="33">
    <w:abstractNumId w:val="25"/>
  </w:num>
  <w:num w:numId="34">
    <w:abstractNumId w:val="25"/>
  </w:num>
  <w:num w:numId="35">
    <w:abstractNumId w:val="25"/>
  </w:num>
  <w:num w:numId="36">
    <w:abstractNumId w:val="25"/>
  </w:num>
  <w:num w:numId="37">
    <w:abstractNumId w:val="25"/>
  </w:num>
  <w:num w:numId="38">
    <w:abstractNumId w:val="5"/>
    <w:lvlOverride w:ilvl="0">
      <w:lvl w:ilvl="0">
        <w:numFmt w:val="bullet"/>
        <w:lvlText w:val="•"/>
        <w:legacy w:legacy="1" w:legacySpace="0" w:legacyIndent="0"/>
        <w:lvlJc w:val="left"/>
        <w:pPr>
          <w:ind w:left="0" w:firstLine="0"/>
        </w:pPr>
        <w:rPr>
          <w:rFonts w:ascii="Arial" w:hAnsi="Arial" w:cs="Arial" w:hint="default"/>
          <w:sz w:val="24"/>
        </w:rPr>
      </w:lvl>
    </w:lvlOverride>
  </w:num>
  <w:num w:numId="39">
    <w:abstractNumId w:val="16"/>
  </w:num>
  <w:num w:numId="40">
    <w:abstractNumId w:val="9"/>
  </w:num>
  <w:num w:numId="41">
    <w:abstractNumId w:val="22"/>
  </w:num>
  <w:num w:numId="42">
    <w:abstractNumId w:val="5"/>
    <w:lvlOverride w:ilvl="0">
      <w:lvl w:ilvl="0">
        <w:numFmt w:val="bullet"/>
        <w:lvlText w:val="•"/>
        <w:legacy w:legacy="1" w:legacySpace="0" w:legacyIndent="0"/>
        <w:lvlJc w:val="left"/>
        <w:rPr>
          <w:rFonts w:ascii="Calibri" w:hAnsi="Calibri" w:hint="default"/>
          <w:sz w:val="24"/>
        </w:rPr>
      </w:lvl>
    </w:lvlOverride>
  </w:num>
  <w:num w:numId="43">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5"/>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452B3"/>
    <w:rsid w:val="00050E67"/>
    <w:rsid w:val="000573B0"/>
    <w:rsid w:val="00060937"/>
    <w:rsid w:val="000650FE"/>
    <w:rsid w:val="000732E0"/>
    <w:rsid w:val="000766DA"/>
    <w:rsid w:val="000804ED"/>
    <w:rsid w:val="000B0104"/>
    <w:rsid w:val="000C40CA"/>
    <w:rsid w:val="000C51E4"/>
    <w:rsid w:val="000C593B"/>
    <w:rsid w:val="000D733A"/>
    <w:rsid w:val="000E4A4B"/>
    <w:rsid w:val="000F46FC"/>
    <w:rsid w:val="001028D2"/>
    <w:rsid w:val="001053DB"/>
    <w:rsid w:val="00105553"/>
    <w:rsid w:val="001136DD"/>
    <w:rsid w:val="00136484"/>
    <w:rsid w:val="00143CAB"/>
    <w:rsid w:val="00150421"/>
    <w:rsid w:val="00155941"/>
    <w:rsid w:val="0015731E"/>
    <w:rsid w:val="00167FF0"/>
    <w:rsid w:val="001700ED"/>
    <w:rsid w:val="00175EA4"/>
    <w:rsid w:val="00187219"/>
    <w:rsid w:val="001874BD"/>
    <w:rsid w:val="00197C15"/>
    <w:rsid w:val="001C0DF9"/>
    <w:rsid w:val="001C2BF3"/>
    <w:rsid w:val="001D1674"/>
    <w:rsid w:val="001E5892"/>
    <w:rsid w:val="001F3B3A"/>
    <w:rsid w:val="00200613"/>
    <w:rsid w:val="002132AA"/>
    <w:rsid w:val="00231468"/>
    <w:rsid w:val="00234999"/>
    <w:rsid w:val="00234E92"/>
    <w:rsid w:val="0023613C"/>
    <w:rsid w:val="002571D1"/>
    <w:rsid w:val="002618AC"/>
    <w:rsid w:val="0026742D"/>
    <w:rsid w:val="0027183A"/>
    <w:rsid w:val="0027457F"/>
    <w:rsid w:val="00275123"/>
    <w:rsid w:val="002770CF"/>
    <w:rsid w:val="002825E0"/>
    <w:rsid w:val="00291073"/>
    <w:rsid w:val="00295658"/>
    <w:rsid w:val="002D2223"/>
    <w:rsid w:val="002D2461"/>
    <w:rsid w:val="002D2D7A"/>
    <w:rsid w:val="002D549C"/>
    <w:rsid w:val="002D7750"/>
    <w:rsid w:val="002D7BEC"/>
    <w:rsid w:val="002E201D"/>
    <w:rsid w:val="002E52A7"/>
    <w:rsid w:val="002E7BD5"/>
    <w:rsid w:val="002F1C4B"/>
    <w:rsid w:val="0031729F"/>
    <w:rsid w:val="00326DD9"/>
    <w:rsid w:val="00331ABA"/>
    <w:rsid w:val="003340C8"/>
    <w:rsid w:val="00340DC4"/>
    <w:rsid w:val="0034753A"/>
    <w:rsid w:val="00354E56"/>
    <w:rsid w:val="00355CCF"/>
    <w:rsid w:val="00365DD4"/>
    <w:rsid w:val="00367154"/>
    <w:rsid w:val="0037117A"/>
    <w:rsid w:val="00383D4E"/>
    <w:rsid w:val="003852EB"/>
    <w:rsid w:val="00387C52"/>
    <w:rsid w:val="00397ABC"/>
    <w:rsid w:val="003A40F6"/>
    <w:rsid w:val="003A5575"/>
    <w:rsid w:val="003A7873"/>
    <w:rsid w:val="003B35B6"/>
    <w:rsid w:val="003B52C3"/>
    <w:rsid w:val="003C6E5E"/>
    <w:rsid w:val="00421A8E"/>
    <w:rsid w:val="0042533B"/>
    <w:rsid w:val="0042616D"/>
    <w:rsid w:val="004261C9"/>
    <w:rsid w:val="00434AE9"/>
    <w:rsid w:val="00436E00"/>
    <w:rsid w:val="00437B94"/>
    <w:rsid w:val="00445E11"/>
    <w:rsid w:val="00463497"/>
    <w:rsid w:val="00466B48"/>
    <w:rsid w:val="004723B4"/>
    <w:rsid w:val="004723CC"/>
    <w:rsid w:val="00480CD9"/>
    <w:rsid w:val="00484961"/>
    <w:rsid w:val="0048521A"/>
    <w:rsid w:val="004904A5"/>
    <w:rsid w:val="00492168"/>
    <w:rsid w:val="004935A6"/>
    <w:rsid w:val="00494253"/>
    <w:rsid w:val="00494BC5"/>
    <w:rsid w:val="00495383"/>
    <w:rsid w:val="00497BE9"/>
    <w:rsid w:val="004A3AAE"/>
    <w:rsid w:val="004A46D4"/>
    <w:rsid w:val="004A6706"/>
    <w:rsid w:val="004B1B39"/>
    <w:rsid w:val="004B7355"/>
    <w:rsid w:val="004C3C07"/>
    <w:rsid w:val="004C6307"/>
    <w:rsid w:val="004C6E63"/>
    <w:rsid w:val="004D2E78"/>
    <w:rsid w:val="004D3D30"/>
    <w:rsid w:val="004E5A05"/>
    <w:rsid w:val="004F4511"/>
    <w:rsid w:val="004F70F2"/>
    <w:rsid w:val="0051001F"/>
    <w:rsid w:val="00531972"/>
    <w:rsid w:val="005425F5"/>
    <w:rsid w:val="00546055"/>
    <w:rsid w:val="00546CDC"/>
    <w:rsid w:val="005511F4"/>
    <w:rsid w:val="00551822"/>
    <w:rsid w:val="00554516"/>
    <w:rsid w:val="00554E45"/>
    <w:rsid w:val="0055543F"/>
    <w:rsid w:val="00557430"/>
    <w:rsid w:val="00561238"/>
    <w:rsid w:val="00563080"/>
    <w:rsid w:val="00567B88"/>
    <w:rsid w:val="00567FC0"/>
    <w:rsid w:val="00572BC1"/>
    <w:rsid w:val="00572FD3"/>
    <w:rsid w:val="0057417F"/>
    <w:rsid w:val="00581D13"/>
    <w:rsid w:val="00591D09"/>
    <w:rsid w:val="005927CB"/>
    <w:rsid w:val="00593548"/>
    <w:rsid w:val="00595096"/>
    <w:rsid w:val="00597E05"/>
    <w:rsid w:val="00597EF5"/>
    <w:rsid w:val="005A1A24"/>
    <w:rsid w:val="005A2E52"/>
    <w:rsid w:val="005A63FA"/>
    <w:rsid w:val="005B5587"/>
    <w:rsid w:val="005B722A"/>
    <w:rsid w:val="005C3CB7"/>
    <w:rsid w:val="005E0943"/>
    <w:rsid w:val="005E25A3"/>
    <w:rsid w:val="00600139"/>
    <w:rsid w:val="00601002"/>
    <w:rsid w:val="00605D76"/>
    <w:rsid w:val="006116BF"/>
    <w:rsid w:val="00613DE7"/>
    <w:rsid w:val="0061548C"/>
    <w:rsid w:val="00623F8D"/>
    <w:rsid w:val="00630DF0"/>
    <w:rsid w:val="0064357E"/>
    <w:rsid w:val="00646060"/>
    <w:rsid w:val="00655092"/>
    <w:rsid w:val="00656703"/>
    <w:rsid w:val="00671787"/>
    <w:rsid w:val="00672856"/>
    <w:rsid w:val="006764D7"/>
    <w:rsid w:val="00683363"/>
    <w:rsid w:val="006A117F"/>
    <w:rsid w:val="006A3370"/>
    <w:rsid w:val="006C305B"/>
    <w:rsid w:val="006C7636"/>
    <w:rsid w:val="006D3B92"/>
    <w:rsid w:val="006E608C"/>
    <w:rsid w:val="006F0034"/>
    <w:rsid w:val="006F015F"/>
    <w:rsid w:val="006F75AF"/>
    <w:rsid w:val="007005F6"/>
    <w:rsid w:val="00701D26"/>
    <w:rsid w:val="007048CE"/>
    <w:rsid w:val="0070493A"/>
    <w:rsid w:val="007064FE"/>
    <w:rsid w:val="007165DE"/>
    <w:rsid w:val="00720AF4"/>
    <w:rsid w:val="00726A06"/>
    <w:rsid w:val="00731634"/>
    <w:rsid w:val="00743794"/>
    <w:rsid w:val="00751002"/>
    <w:rsid w:val="007578E5"/>
    <w:rsid w:val="00767068"/>
    <w:rsid w:val="00774839"/>
    <w:rsid w:val="00774B51"/>
    <w:rsid w:val="00782647"/>
    <w:rsid w:val="007A583B"/>
    <w:rsid w:val="007B0820"/>
    <w:rsid w:val="007B3D2E"/>
    <w:rsid w:val="007C1199"/>
    <w:rsid w:val="007D1751"/>
    <w:rsid w:val="007D3F24"/>
    <w:rsid w:val="007E623A"/>
    <w:rsid w:val="007F6283"/>
    <w:rsid w:val="007F7A93"/>
    <w:rsid w:val="00805311"/>
    <w:rsid w:val="0080637F"/>
    <w:rsid w:val="00823EBD"/>
    <w:rsid w:val="0082421D"/>
    <w:rsid w:val="00832E3D"/>
    <w:rsid w:val="0083772B"/>
    <w:rsid w:val="00861332"/>
    <w:rsid w:val="00870A90"/>
    <w:rsid w:val="00871661"/>
    <w:rsid w:val="00872BBD"/>
    <w:rsid w:val="008745A8"/>
    <w:rsid w:val="008A18AA"/>
    <w:rsid w:val="008B2175"/>
    <w:rsid w:val="008B3B93"/>
    <w:rsid w:val="008B45BB"/>
    <w:rsid w:val="008B6485"/>
    <w:rsid w:val="008C09C8"/>
    <w:rsid w:val="008C1A6E"/>
    <w:rsid w:val="008E2B26"/>
    <w:rsid w:val="008F4BF5"/>
    <w:rsid w:val="00905CBC"/>
    <w:rsid w:val="00922101"/>
    <w:rsid w:val="00924FDC"/>
    <w:rsid w:val="00924FF5"/>
    <w:rsid w:val="009268DD"/>
    <w:rsid w:val="0093598D"/>
    <w:rsid w:val="00936499"/>
    <w:rsid w:val="00943E2B"/>
    <w:rsid w:val="00946D76"/>
    <w:rsid w:val="00950705"/>
    <w:rsid w:val="00952F10"/>
    <w:rsid w:val="00953B71"/>
    <w:rsid w:val="0095754A"/>
    <w:rsid w:val="00965E27"/>
    <w:rsid w:val="00966606"/>
    <w:rsid w:val="009708B7"/>
    <w:rsid w:val="00971A26"/>
    <w:rsid w:val="009722DE"/>
    <w:rsid w:val="00997978"/>
    <w:rsid w:val="009A1246"/>
    <w:rsid w:val="009A1C9A"/>
    <w:rsid w:val="009A2BCE"/>
    <w:rsid w:val="009C4347"/>
    <w:rsid w:val="009D40D3"/>
    <w:rsid w:val="009D6876"/>
    <w:rsid w:val="009E25C1"/>
    <w:rsid w:val="009E43BC"/>
    <w:rsid w:val="009E6A3E"/>
    <w:rsid w:val="009E71AE"/>
    <w:rsid w:val="009F015E"/>
    <w:rsid w:val="009F5EBA"/>
    <w:rsid w:val="009F7030"/>
    <w:rsid w:val="00A02B85"/>
    <w:rsid w:val="00A10CA5"/>
    <w:rsid w:val="00A11486"/>
    <w:rsid w:val="00A20AFB"/>
    <w:rsid w:val="00A20B9A"/>
    <w:rsid w:val="00A2438F"/>
    <w:rsid w:val="00A2471E"/>
    <w:rsid w:val="00A311A1"/>
    <w:rsid w:val="00A4457E"/>
    <w:rsid w:val="00A45B36"/>
    <w:rsid w:val="00A4792D"/>
    <w:rsid w:val="00A50F34"/>
    <w:rsid w:val="00A51D50"/>
    <w:rsid w:val="00A562EC"/>
    <w:rsid w:val="00A65F1B"/>
    <w:rsid w:val="00A66B07"/>
    <w:rsid w:val="00A76A65"/>
    <w:rsid w:val="00A805BC"/>
    <w:rsid w:val="00A935E2"/>
    <w:rsid w:val="00A9537C"/>
    <w:rsid w:val="00AA0382"/>
    <w:rsid w:val="00AA6317"/>
    <w:rsid w:val="00AC513C"/>
    <w:rsid w:val="00AC7D75"/>
    <w:rsid w:val="00AD1245"/>
    <w:rsid w:val="00AD397F"/>
    <w:rsid w:val="00AD5250"/>
    <w:rsid w:val="00AD5A48"/>
    <w:rsid w:val="00AF40D9"/>
    <w:rsid w:val="00B22093"/>
    <w:rsid w:val="00B25AC9"/>
    <w:rsid w:val="00B266DE"/>
    <w:rsid w:val="00B43439"/>
    <w:rsid w:val="00B4604C"/>
    <w:rsid w:val="00B574A6"/>
    <w:rsid w:val="00B6417B"/>
    <w:rsid w:val="00B65B70"/>
    <w:rsid w:val="00B671E4"/>
    <w:rsid w:val="00B727C7"/>
    <w:rsid w:val="00B87FD2"/>
    <w:rsid w:val="00BC3AB7"/>
    <w:rsid w:val="00BC4E08"/>
    <w:rsid w:val="00BD24E4"/>
    <w:rsid w:val="00BE3715"/>
    <w:rsid w:val="00BE7A0B"/>
    <w:rsid w:val="00C07E7C"/>
    <w:rsid w:val="00C10FED"/>
    <w:rsid w:val="00C11C17"/>
    <w:rsid w:val="00C226EA"/>
    <w:rsid w:val="00C23C09"/>
    <w:rsid w:val="00C25681"/>
    <w:rsid w:val="00C32DEE"/>
    <w:rsid w:val="00C35DA4"/>
    <w:rsid w:val="00C421F2"/>
    <w:rsid w:val="00C428E9"/>
    <w:rsid w:val="00C44EE2"/>
    <w:rsid w:val="00C46B08"/>
    <w:rsid w:val="00C4742D"/>
    <w:rsid w:val="00C519E2"/>
    <w:rsid w:val="00C56AC6"/>
    <w:rsid w:val="00C56F15"/>
    <w:rsid w:val="00C57168"/>
    <w:rsid w:val="00C57316"/>
    <w:rsid w:val="00C60806"/>
    <w:rsid w:val="00C62BF9"/>
    <w:rsid w:val="00C7607D"/>
    <w:rsid w:val="00C8016C"/>
    <w:rsid w:val="00C84930"/>
    <w:rsid w:val="00CB296B"/>
    <w:rsid w:val="00CB38CD"/>
    <w:rsid w:val="00CC164F"/>
    <w:rsid w:val="00CD3C7D"/>
    <w:rsid w:val="00CD7D4A"/>
    <w:rsid w:val="00CE3BCA"/>
    <w:rsid w:val="00CF4EF9"/>
    <w:rsid w:val="00CF67E4"/>
    <w:rsid w:val="00CF7A41"/>
    <w:rsid w:val="00D05D73"/>
    <w:rsid w:val="00D07FCC"/>
    <w:rsid w:val="00D11419"/>
    <w:rsid w:val="00D125BE"/>
    <w:rsid w:val="00D17CD7"/>
    <w:rsid w:val="00D21658"/>
    <w:rsid w:val="00D434DE"/>
    <w:rsid w:val="00D43871"/>
    <w:rsid w:val="00D6737C"/>
    <w:rsid w:val="00D803BD"/>
    <w:rsid w:val="00DC40A1"/>
    <w:rsid w:val="00DC5F63"/>
    <w:rsid w:val="00DD2C28"/>
    <w:rsid w:val="00DD6FFF"/>
    <w:rsid w:val="00DD7B39"/>
    <w:rsid w:val="00DE5DD4"/>
    <w:rsid w:val="00DF0563"/>
    <w:rsid w:val="00DF28E1"/>
    <w:rsid w:val="00DF40C7"/>
    <w:rsid w:val="00DF6884"/>
    <w:rsid w:val="00E00741"/>
    <w:rsid w:val="00E12ABF"/>
    <w:rsid w:val="00E17225"/>
    <w:rsid w:val="00E17725"/>
    <w:rsid w:val="00E25CD8"/>
    <w:rsid w:val="00E33C54"/>
    <w:rsid w:val="00E47A3A"/>
    <w:rsid w:val="00E632A6"/>
    <w:rsid w:val="00E803AE"/>
    <w:rsid w:val="00E81DF0"/>
    <w:rsid w:val="00EA4CC5"/>
    <w:rsid w:val="00EA740E"/>
    <w:rsid w:val="00EB0CE1"/>
    <w:rsid w:val="00EB1FE6"/>
    <w:rsid w:val="00EC369D"/>
    <w:rsid w:val="00EC4E1B"/>
    <w:rsid w:val="00EC7BBA"/>
    <w:rsid w:val="00EE0ABB"/>
    <w:rsid w:val="00EE4706"/>
    <w:rsid w:val="00EE7718"/>
    <w:rsid w:val="00EF0392"/>
    <w:rsid w:val="00EF789D"/>
    <w:rsid w:val="00F066FB"/>
    <w:rsid w:val="00F104CA"/>
    <w:rsid w:val="00F12359"/>
    <w:rsid w:val="00F126D2"/>
    <w:rsid w:val="00F129E4"/>
    <w:rsid w:val="00F12AFC"/>
    <w:rsid w:val="00F30EBC"/>
    <w:rsid w:val="00F350C3"/>
    <w:rsid w:val="00F371E5"/>
    <w:rsid w:val="00F442C0"/>
    <w:rsid w:val="00F5033D"/>
    <w:rsid w:val="00F55D6F"/>
    <w:rsid w:val="00F6088A"/>
    <w:rsid w:val="00F62D13"/>
    <w:rsid w:val="00F739EF"/>
    <w:rsid w:val="00F97009"/>
    <w:rsid w:val="00FA23A1"/>
    <w:rsid w:val="00FA3B0E"/>
    <w:rsid w:val="00FB0FD8"/>
    <w:rsid w:val="00FB7E95"/>
    <w:rsid w:val="00FD020D"/>
    <w:rsid w:val="00FD39A8"/>
    <w:rsid w:val="00FD449C"/>
    <w:rsid w:val="00FD640F"/>
    <w:rsid w:val="00FD746B"/>
    <w:rsid w:val="00FE0F94"/>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5:docId w15:val="{A7C53F94-5F05-4F94-B465-96663D49C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DD7B39"/>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B39"/>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unhideWhenUsed/>
    <w:rsid w:val="00AD1245"/>
    <w:pPr>
      <w:tabs>
        <w:tab w:val="center" w:pos="4320"/>
        <w:tab w:val="right" w:pos="8640"/>
      </w:tabs>
    </w:pPr>
  </w:style>
  <w:style w:type="character" w:customStyle="1" w:styleId="FooterChar">
    <w:name w:val="Footer Char"/>
    <w:basedOn w:val="DefaultParagraphFont"/>
    <w:link w:val="Footer"/>
    <w:uiPriority w:val="99"/>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semiHidden/>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autoRedefine/>
    <w:qFormat/>
    <w:rsid w:val="000732E0"/>
    <w:pPr>
      <w:numPr>
        <w:numId w:val="36"/>
      </w:numPr>
      <w:spacing w:after="120"/>
      <w:ind w:left="360"/>
      <w:contextualSpacing w:val="0"/>
    </w:pPr>
    <w:rPr>
      <w:color w:val="000000" w:themeColor="text1"/>
    </w:r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0732E0"/>
    <w:rPr>
      <w:rFonts w:ascii="Calibri" w:eastAsia="Times New Roman" w:hAnsi="Calibri" w:cs="Times New Roman"/>
      <w:color w:val="000000" w:themeColor="text1"/>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nhideWhenUsed/>
    <w:rsid w:val="00731634"/>
    <w:rPr>
      <w:sz w:val="16"/>
      <w:szCs w:val="16"/>
    </w:rPr>
  </w:style>
  <w:style w:type="paragraph" w:styleId="CommentText">
    <w:name w:val="annotation text"/>
    <w:basedOn w:val="Normal"/>
    <w:link w:val="CommentTextChar"/>
    <w:unhideWhenUsed/>
    <w:rsid w:val="00731634"/>
    <w:pPr>
      <w:spacing w:line="240" w:lineRule="auto"/>
    </w:pPr>
    <w:rPr>
      <w:sz w:val="20"/>
    </w:rPr>
  </w:style>
  <w:style w:type="character" w:customStyle="1" w:styleId="CommentTextChar">
    <w:name w:val="Comment Text Char"/>
    <w:basedOn w:val="DefaultParagraphFont"/>
    <w:link w:val="CommentText"/>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9765">
      <w:bodyDiv w:val="1"/>
      <w:marLeft w:val="0"/>
      <w:marRight w:val="0"/>
      <w:marTop w:val="0"/>
      <w:marBottom w:val="0"/>
      <w:divBdr>
        <w:top w:val="none" w:sz="0" w:space="0" w:color="auto"/>
        <w:left w:val="none" w:sz="0" w:space="0" w:color="auto"/>
        <w:bottom w:val="none" w:sz="0" w:space="0" w:color="auto"/>
        <w:right w:val="none" w:sz="0" w:space="0" w:color="auto"/>
      </w:divBdr>
    </w:div>
    <w:div w:id="9112275">
      <w:bodyDiv w:val="1"/>
      <w:marLeft w:val="0"/>
      <w:marRight w:val="0"/>
      <w:marTop w:val="0"/>
      <w:marBottom w:val="0"/>
      <w:divBdr>
        <w:top w:val="none" w:sz="0" w:space="0" w:color="auto"/>
        <w:left w:val="none" w:sz="0" w:space="0" w:color="auto"/>
        <w:bottom w:val="none" w:sz="0" w:space="0" w:color="auto"/>
        <w:right w:val="none" w:sz="0" w:space="0" w:color="auto"/>
      </w:divBdr>
    </w:div>
    <w:div w:id="12997237">
      <w:bodyDiv w:val="1"/>
      <w:marLeft w:val="0"/>
      <w:marRight w:val="0"/>
      <w:marTop w:val="0"/>
      <w:marBottom w:val="0"/>
      <w:divBdr>
        <w:top w:val="none" w:sz="0" w:space="0" w:color="auto"/>
        <w:left w:val="none" w:sz="0" w:space="0" w:color="auto"/>
        <w:bottom w:val="none" w:sz="0" w:space="0" w:color="auto"/>
        <w:right w:val="none" w:sz="0" w:space="0" w:color="auto"/>
      </w:divBdr>
    </w:div>
    <w:div w:id="23601147">
      <w:bodyDiv w:val="1"/>
      <w:marLeft w:val="0"/>
      <w:marRight w:val="0"/>
      <w:marTop w:val="0"/>
      <w:marBottom w:val="0"/>
      <w:divBdr>
        <w:top w:val="none" w:sz="0" w:space="0" w:color="auto"/>
        <w:left w:val="none" w:sz="0" w:space="0" w:color="auto"/>
        <w:bottom w:val="none" w:sz="0" w:space="0" w:color="auto"/>
        <w:right w:val="none" w:sz="0" w:space="0" w:color="auto"/>
      </w:divBdr>
    </w:div>
    <w:div w:id="37749287">
      <w:bodyDiv w:val="1"/>
      <w:marLeft w:val="0"/>
      <w:marRight w:val="0"/>
      <w:marTop w:val="0"/>
      <w:marBottom w:val="0"/>
      <w:divBdr>
        <w:top w:val="none" w:sz="0" w:space="0" w:color="auto"/>
        <w:left w:val="none" w:sz="0" w:space="0" w:color="auto"/>
        <w:bottom w:val="none" w:sz="0" w:space="0" w:color="auto"/>
        <w:right w:val="none" w:sz="0" w:space="0" w:color="auto"/>
      </w:divBdr>
    </w:div>
    <w:div w:id="41055982">
      <w:bodyDiv w:val="1"/>
      <w:marLeft w:val="0"/>
      <w:marRight w:val="0"/>
      <w:marTop w:val="0"/>
      <w:marBottom w:val="0"/>
      <w:divBdr>
        <w:top w:val="none" w:sz="0" w:space="0" w:color="auto"/>
        <w:left w:val="none" w:sz="0" w:space="0" w:color="auto"/>
        <w:bottom w:val="none" w:sz="0" w:space="0" w:color="auto"/>
        <w:right w:val="none" w:sz="0" w:space="0" w:color="auto"/>
      </w:divBdr>
    </w:div>
    <w:div w:id="45643323">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76480565">
      <w:bodyDiv w:val="1"/>
      <w:marLeft w:val="0"/>
      <w:marRight w:val="0"/>
      <w:marTop w:val="0"/>
      <w:marBottom w:val="0"/>
      <w:divBdr>
        <w:top w:val="none" w:sz="0" w:space="0" w:color="auto"/>
        <w:left w:val="none" w:sz="0" w:space="0" w:color="auto"/>
        <w:bottom w:val="none" w:sz="0" w:space="0" w:color="auto"/>
        <w:right w:val="none" w:sz="0" w:space="0" w:color="auto"/>
      </w:divBdr>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97483075">
      <w:bodyDiv w:val="1"/>
      <w:marLeft w:val="0"/>
      <w:marRight w:val="0"/>
      <w:marTop w:val="0"/>
      <w:marBottom w:val="0"/>
      <w:divBdr>
        <w:top w:val="none" w:sz="0" w:space="0" w:color="auto"/>
        <w:left w:val="none" w:sz="0" w:space="0" w:color="auto"/>
        <w:bottom w:val="none" w:sz="0" w:space="0" w:color="auto"/>
        <w:right w:val="none" w:sz="0" w:space="0" w:color="auto"/>
      </w:divBdr>
      <w:divsChild>
        <w:div w:id="1419673269">
          <w:marLeft w:val="360"/>
          <w:marRight w:val="0"/>
          <w:marTop w:val="0"/>
          <w:marBottom w:val="0"/>
          <w:divBdr>
            <w:top w:val="none" w:sz="0" w:space="0" w:color="auto"/>
            <w:left w:val="none" w:sz="0" w:space="0" w:color="auto"/>
            <w:bottom w:val="none" w:sz="0" w:space="0" w:color="auto"/>
            <w:right w:val="none" w:sz="0" w:space="0" w:color="auto"/>
          </w:divBdr>
        </w:div>
        <w:div w:id="268049536">
          <w:marLeft w:val="360"/>
          <w:marRight w:val="0"/>
          <w:marTop w:val="0"/>
          <w:marBottom w:val="0"/>
          <w:divBdr>
            <w:top w:val="none" w:sz="0" w:space="0" w:color="auto"/>
            <w:left w:val="none" w:sz="0" w:space="0" w:color="auto"/>
            <w:bottom w:val="none" w:sz="0" w:space="0" w:color="auto"/>
            <w:right w:val="none" w:sz="0" w:space="0" w:color="auto"/>
          </w:divBdr>
        </w:div>
        <w:div w:id="165562069">
          <w:marLeft w:val="360"/>
          <w:marRight w:val="0"/>
          <w:marTop w:val="0"/>
          <w:marBottom w:val="0"/>
          <w:divBdr>
            <w:top w:val="none" w:sz="0" w:space="0" w:color="auto"/>
            <w:left w:val="none" w:sz="0" w:space="0" w:color="auto"/>
            <w:bottom w:val="none" w:sz="0" w:space="0" w:color="auto"/>
            <w:right w:val="none" w:sz="0" w:space="0" w:color="auto"/>
          </w:divBdr>
        </w:div>
      </w:divsChild>
    </w:div>
    <w:div w:id="106050729">
      <w:bodyDiv w:val="1"/>
      <w:marLeft w:val="0"/>
      <w:marRight w:val="0"/>
      <w:marTop w:val="0"/>
      <w:marBottom w:val="0"/>
      <w:divBdr>
        <w:top w:val="none" w:sz="0" w:space="0" w:color="auto"/>
        <w:left w:val="none" w:sz="0" w:space="0" w:color="auto"/>
        <w:bottom w:val="none" w:sz="0" w:space="0" w:color="auto"/>
        <w:right w:val="none" w:sz="0" w:space="0" w:color="auto"/>
      </w:divBdr>
    </w:div>
    <w:div w:id="109857376">
      <w:bodyDiv w:val="1"/>
      <w:marLeft w:val="0"/>
      <w:marRight w:val="0"/>
      <w:marTop w:val="0"/>
      <w:marBottom w:val="0"/>
      <w:divBdr>
        <w:top w:val="none" w:sz="0" w:space="0" w:color="auto"/>
        <w:left w:val="none" w:sz="0" w:space="0" w:color="auto"/>
        <w:bottom w:val="none" w:sz="0" w:space="0" w:color="auto"/>
        <w:right w:val="none" w:sz="0" w:space="0" w:color="auto"/>
      </w:divBdr>
    </w:div>
    <w:div w:id="120465399">
      <w:bodyDiv w:val="1"/>
      <w:marLeft w:val="0"/>
      <w:marRight w:val="0"/>
      <w:marTop w:val="0"/>
      <w:marBottom w:val="0"/>
      <w:divBdr>
        <w:top w:val="none" w:sz="0" w:space="0" w:color="auto"/>
        <w:left w:val="none" w:sz="0" w:space="0" w:color="auto"/>
        <w:bottom w:val="none" w:sz="0" w:space="0" w:color="auto"/>
        <w:right w:val="none" w:sz="0" w:space="0" w:color="auto"/>
      </w:divBdr>
      <w:divsChild>
        <w:div w:id="100994215">
          <w:marLeft w:val="360"/>
          <w:marRight w:val="0"/>
          <w:marTop w:val="0"/>
          <w:marBottom w:val="0"/>
          <w:divBdr>
            <w:top w:val="none" w:sz="0" w:space="0" w:color="auto"/>
            <w:left w:val="none" w:sz="0" w:space="0" w:color="auto"/>
            <w:bottom w:val="none" w:sz="0" w:space="0" w:color="auto"/>
            <w:right w:val="none" w:sz="0" w:space="0" w:color="auto"/>
          </w:divBdr>
        </w:div>
        <w:div w:id="1749114270">
          <w:marLeft w:val="360"/>
          <w:marRight w:val="0"/>
          <w:marTop w:val="0"/>
          <w:marBottom w:val="0"/>
          <w:divBdr>
            <w:top w:val="none" w:sz="0" w:space="0" w:color="auto"/>
            <w:left w:val="none" w:sz="0" w:space="0" w:color="auto"/>
            <w:bottom w:val="none" w:sz="0" w:space="0" w:color="auto"/>
            <w:right w:val="none" w:sz="0" w:space="0" w:color="auto"/>
          </w:divBdr>
        </w:div>
        <w:div w:id="511381548">
          <w:marLeft w:val="360"/>
          <w:marRight w:val="0"/>
          <w:marTop w:val="0"/>
          <w:marBottom w:val="0"/>
          <w:divBdr>
            <w:top w:val="none" w:sz="0" w:space="0" w:color="auto"/>
            <w:left w:val="none" w:sz="0" w:space="0" w:color="auto"/>
            <w:bottom w:val="none" w:sz="0" w:space="0" w:color="auto"/>
            <w:right w:val="none" w:sz="0" w:space="0" w:color="auto"/>
          </w:divBdr>
        </w:div>
      </w:divsChild>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1094121">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35487730">
      <w:bodyDiv w:val="1"/>
      <w:marLeft w:val="0"/>
      <w:marRight w:val="0"/>
      <w:marTop w:val="0"/>
      <w:marBottom w:val="0"/>
      <w:divBdr>
        <w:top w:val="none" w:sz="0" w:space="0" w:color="auto"/>
        <w:left w:val="none" w:sz="0" w:space="0" w:color="auto"/>
        <w:bottom w:val="none" w:sz="0" w:space="0" w:color="auto"/>
        <w:right w:val="none" w:sz="0" w:space="0" w:color="auto"/>
      </w:divBdr>
    </w:div>
    <w:div w:id="136069855">
      <w:bodyDiv w:val="1"/>
      <w:marLeft w:val="0"/>
      <w:marRight w:val="0"/>
      <w:marTop w:val="0"/>
      <w:marBottom w:val="0"/>
      <w:divBdr>
        <w:top w:val="none" w:sz="0" w:space="0" w:color="auto"/>
        <w:left w:val="none" w:sz="0" w:space="0" w:color="auto"/>
        <w:bottom w:val="none" w:sz="0" w:space="0" w:color="auto"/>
        <w:right w:val="none" w:sz="0" w:space="0" w:color="auto"/>
      </w:divBdr>
    </w:div>
    <w:div w:id="151801277">
      <w:bodyDiv w:val="1"/>
      <w:marLeft w:val="0"/>
      <w:marRight w:val="0"/>
      <w:marTop w:val="0"/>
      <w:marBottom w:val="0"/>
      <w:divBdr>
        <w:top w:val="none" w:sz="0" w:space="0" w:color="auto"/>
        <w:left w:val="none" w:sz="0" w:space="0" w:color="auto"/>
        <w:bottom w:val="none" w:sz="0" w:space="0" w:color="auto"/>
        <w:right w:val="none" w:sz="0" w:space="0" w:color="auto"/>
      </w:divBdr>
    </w:div>
    <w:div w:id="160512312">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68063041">
      <w:bodyDiv w:val="1"/>
      <w:marLeft w:val="0"/>
      <w:marRight w:val="0"/>
      <w:marTop w:val="0"/>
      <w:marBottom w:val="0"/>
      <w:divBdr>
        <w:top w:val="none" w:sz="0" w:space="0" w:color="auto"/>
        <w:left w:val="none" w:sz="0" w:space="0" w:color="auto"/>
        <w:bottom w:val="none" w:sz="0" w:space="0" w:color="auto"/>
        <w:right w:val="none" w:sz="0" w:space="0" w:color="auto"/>
      </w:divBdr>
    </w:div>
    <w:div w:id="173694042">
      <w:bodyDiv w:val="1"/>
      <w:marLeft w:val="0"/>
      <w:marRight w:val="0"/>
      <w:marTop w:val="0"/>
      <w:marBottom w:val="0"/>
      <w:divBdr>
        <w:top w:val="none" w:sz="0" w:space="0" w:color="auto"/>
        <w:left w:val="none" w:sz="0" w:space="0" w:color="auto"/>
        <w:bottom w:val="none" w:sz="0" w:space="0" w:color="auto"/>
        <w:right w:val="none" w:sz="0" w:space="0" w:color="auto"/>
      </w:divBdr>
    </w:div>
    <w:div w:id="178204253">
      <w:bodyDiv w:val="1"/>
      <w:marLeft w:val="0"/>
      <w:marRight w:val="0"/>
      <w:marTop w:val="0"/>
      <w:marBottom w:val="0"/>
      <w:divBdr>
        <w:top w:val="none" w:sz="0" w:space="0" w:color="auto"/>
        <w:left w:val="none" w:sz="0" w:space="0" w:color="auto"/>
        <w:bottom w:val="none" w:sz="0" w:space="0" w:color="auto"/>
        <w:right w:val="none" w:sz="0" w:space="0" w:color="auto"/>
      </w:divBdr>
    </w:div>
    <w:div w:id="179390771">
      <w:bodyDiv w:val="1"/>
      <w:marLeft w:val="0"/>
      <w:marRight w:val="0"/>
      <w:marTop w:val="0"/>
      <w:marBottom w:val="0"/>
      <w:divBdr>
        <w:top w:val="none" w:sz="0" w:space="0" w:color="auto"/>
        <w:left w:val="none" w:sz="0" w:space="0" w:color="auto"/>
        <w:bottom w:val="none" w:sz="0" w:space="0" w:color="auto"/>
        <w:right w:val="none" w:sz="0" w:space="0" w:color="auto"/>
      </w:divBdr>
    </w:div>
    <w:div w:id="187986521">
      <w:bodyDiv w:val="1"/>
      <w:marLeft w:val="0"/>
      <w:marRight w:val="0"/>
      <w:marTop w:val="0"/>
      <w:marBottom w:val="0"/>
      <w:divBdr>
        <w:top w:val="none" w:sz="0" w:space="0" w:color="auto"/>
        <w:left w:val="none" w:sz="0" w:space="0" w:color="auto"/>
        <w:bottom w:val="none" w:sz="0" w:space="0" w:color="auto"/>
        <w:right w:val="none" w:sz="0" w:space="0" w:color="auto"/>
      </w:divBdr>
    </w:div>
    <w:div w:id="211357356">
      <w:bodyDiv w:val="1"/>
      <w:marLeft w:val="0"/>
      <w:marRight w:val="0"/>
      <w:marTop w:val="0"/>
      <w:marBottom w:val="0"/>
      <w:divBdr>
        <w:top w:val="none" w:sz="0" w:space="0" w:color="auto"/>
        <w:left w:val="none" w:sz="0" w:space="0" w:color="auto"/>
        <w:bottom w:val="none" w:sz="0" w:space="0" w:color="auto"/>
        <w:right w:val="none" w:sz="0" w:space="0" w:color="auto"/>
      </w:divBdr>
    </w:div>
    <w:div w:id="216086886">
      <w:bodyDiv w:val="1"/>
      <w:marLeft w:val="0"/>
      <w:marRight w:val="0"/>
      <w:marTop w:val="0"/>
      <w:marBottom w:val="0"/>
      <w:divBdr>
        <w:top w:val="none" w:sz="0" w:space="0" w:color="auto"/>
        <w:left w:val="none" w:sz="0" w:space="0" w:color="auto"/>
        <w:bottom w:val="none" w:sz="0" w:space="0" w:color="auto"/>
        <w:right w:val="none" w:sz="0" w:space="0" w:color="auto"/>
      </w:divBdr>
    </w:div>
    <w:div w:id="216599192">
      <w:bodyDiv w:val="1"/>
      <w:marLeft w:val="0"/>
      <w:marRight w:val="0"/>
      <w:marTop w:val="0"/>
      <w:marBottom w:val="0"/>
      <w:divBdr>
        <w:top w:val="none" w:sz="0" w:space="0" w:color="auto"/>
        <w:left w:val="none" w:sz="0" w:space="0" w:color="auto"/>
        <w:bottom w:val="none" w:sz="0" w:space="0" w:color="auto"/>
        <w:right w:val="none" w:sz="0" w:space="0" w:color="auto"/>
      </w:divBdr>
    </w:div>
    <w:div w:id="230626235">
      <w:bodyDiv w:val="1"/>
      <w:marLeft w:val="0"/>
      <w:marRight w:val="0"/>
      <w:marTop w:val="0"/>
      <w:marBottom w:val="0"/>
      <w:divBdr>
        <w:top w:val="none" w:sz="0" w:space="0" w:color="auto"/>
        <w:left w:val="none" w:sz="0" w:space="0" w:color="auto"/>
        <w:bottom w:val="none" w:sz="0" w:space="0" w:color="auto"/>
        <w:right w:val="none" w:sz="0" w:space="0" w:color="auto"/>
      </w:divBdr>
    </w:div>
    <w:div w:id="235478323">
      <w:bodyDiv w:val="1"/>
      <w:marLeft w:val="0"/>
      <w:marRight w:val="0"/>
      <w:marTop w:val="0"/>
      <w:marBottom w:val="0"/>
      <w:divBdr>
        <w:top w:val="none" w:sz="0" w:space="0" w:color="auto"/>
        <w:left w:val="none" w:sz="0" w:space="0" w:color="auto"/>
        <w:bottom w:val="none" w:sz="0" w:space="0" w:color="auto"/>
        <w:right w:val="none" w:sz="0" w:space="0" w:color="auto"/>
      </w:divBdr>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5574112">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49392431">
      <w:bodyDiv w:val="1"/>
      <w:marLeft w:val="0"/>
      <w:marRight w:val="0"/>
      <w:marTop w:val="0"/>
      <w:marBottom w:val="0"/>
      <w:divBdr>
        <w:top w:val="none" w:sz="0" w:space="0" w:color="auto"/>
        <w:left w:val="none" w:sz="0" w:space="0" w:color="auto"/>
        <w:bottom w:val="none" w:sz="0" w:space="0" w:color="auto"/>
        <w:right w:val="none" w:sz="0" w:space="0" w:color="auto"/>
      </w:divBdr>
    </w:div>
    <w:div w:id="250282529">
      <w:bodyDiv w:val="1"/>
      <w:marLeft w:val="0"/>
      <w:marRight w:val="0"/>
      <w:marTop w:val="0"/>
      <w:marBottom w:val="0"/>
      <w:divBdr>
        <w:top w:val="none" w:sz="0" w:space="0" w:color="auto"/>
        <w:left w:val="none" w:sz="0" w:space="0" w:color="auto"/>
        <w:bottom w:val="none" w:sz="0" w:space="0" w:color="auto"/>
        <w:right w:val="none" w:sz="0" w:space="0" w:color="auto"/>
      </w:divBdr>
    </w:div>
    <w:div w:id="252860070">
      <w:bodyDiv w:val="1"/>
      <w:marLeft w:val="0"/>
      <w:marRight w:val="0"/>
      <w:marTop w:val="0"/>
      <w:marBottom w:val="0"/>
      <w:divBdr>
        <w:top w:val="none" w:sz="0" w:space="0" w:color="auto"/>
        <w:left w:val="none" w:sz="0" w:space="0" w:color="auto"/>
        <w:bottom w:val="none" w:sz="0" w:space="0" w:color="auto"/>
        <w:right w:val="none" w:sz="0" w:space="0" w:color="auto"/>
      </w:divBdr>
      <w:divsChild>
        <w:div w:id="1412116303">
          <w:marLeft w:val="360"/>
          <w:marRight w:val="0"/>
          <w:marTop w:val="0"/>
          <w:marBottom w:val="0"/>
          <w:divBdr>
            <w:top w:val="none" w:sz="0" w:space="0" w:color="auto"/>
            <w:left w:val="none" w:sz="0" w:space="0" w:color="auto"/>
            <w:bottom w:val="none" w:sz="0" w:space="0" w:color="auto"/>
            <w:right w:val="none" w:sz="0" w:space="0" w:color="auto"/>
          </w:divBdr>
        </w:div>
        <w:div w:id="202330239">
          <w:marLeft w:val="360"/>
          <w:marRight w:val="0"/>
          <w:marTop w:val="0"/>
          <w:marBottom w:val="0"/>
          <w:divBdr>
            <w:top w:val="none" w:sz="0" w:space="0" w:color="auto"/>
            <w:left w:val="none" w:sz="0" w:space="0" w:color="auto"/>
            <w:bottom w:val="none" w:sz="0" w:space="0" w:color="auto"/>
            <w:right w:val="none" w:sz="0" w:space="0" w:color="auto"/>
          </w:divBdr>
        </w:div>
        <w:div w:id="1248732873">
          <w:marLeft w:val="360"/>
          <w:marRight w:val="0"/>
          <w:marTop w:val="0"/>
          <w:marBottom w:val="0"/>
          <w:divBdr>
            <w:top w:val="none" w:sz="0" w:space="0" w:color="auto"/>
            <w:left w:val="none" w:sz="0" w:space="0" w:color="auto"/>
            <w:bottom w:val="none" w:sz="0" w:space="0" w:color="auto"/>
            <w:right w:val="none" w:sz="0" w:space="0" w:color="auto"/>
          </w:divBdr>
        </w:div>
        <w:div w:id="219875345">
          <w:marLeft w:val="360"/>
          <w:marRight w:val="0"/>
          <w:marTop w:val="0"/>
          <w:marBottom w:val="0"/>
          <w:divBdr>
            <w:top w:val="none" w:sz="0" w:space="0" w:color="auto"/>
            <w:left w:val="none" w:sz="0" w:space="0" w:color="auto"/>
            <w:bottom w:val="none" w:sz="0" w:space="0" w:color="auto"/>
            <w:right w:val="none" w:sz="0" w:space="0" w:color="auto"/>
          </w:divBdr>
        </w:div>
      </w:divsChild>
    </w:div>
    <w:div w:id="254365570">
      <w:bodyDiv w:val="1"/>
      <w:marLeft w:val="0"/>
      <w:marRight w:val="0"/>
      <w:marTop w:val="0"/>
      <w:marBottom w:val="0"/>
      <w:divBdr>
        <w:top w:val="none" w:sz="0" w:space="0" w:color="auto"/>
        <w:left w:val="none" w:sz="0" w:space="0" w:color="auto"/>
        <w:bottom w:val="none" w:sz="0" w:space="0" w:color="auto"/>
        <w:right w:val="none" w:sz="0" w:space="0" w:color="auto"/>
      </w:divBdr>
    </w:div>
    <w:div w:id="262226332">
      <w:bodyDiv w:val="1"/>
      <w:marLeft w:val="0"/>
      <w:marRight w:val="0"/>
      <w:marTop w:val="0"/>
      <w:marBottom w:val="0"/>
      <w:divBdr>
        <w:top w:val="none" w:sz="0" w:space="0" w:color="auto"/>
        <w:left w:val="none" w:sz="0" w:space="0" w:color="auto"/>
        <w:bottom w:val="none" w:sz="0" w:space="0" w:color="auto"/>
        <w:right w:val="none" w:sz="0" w:space="0" w:color="auto"/>
      </w:divBdr>
    </w:div>
    <w:div w:id="262231839">
      <w:bodyDiv w:val="1"/>
      <w:marLeft w:val="0"/>
      <w:marRight w:val="0"/>
      <w:marTop w:val="0"/>
      <w:marBottom w:val="0"/>
      <w:divBdr>
        <w:top w:val="none" w:sz="0" w:space="0" w:color="auto"/>
        <w:left w:val="none" w:sz="0" w:space="0" w:color="auto"/>
        <w:bottom w:val="none" w:sz="0" w:space="0" w:color="auto"/>
        <w:right w:val="none" w:sz="0" w:space="0" w:color="auto"/>
      </w:divBdr>
    </w:div>
    <w:div w:id="275523016">
      <w:bodyDiv w:val="1"/>
      <w:marLeft w:val="0"/>
      <w:marRight w:val="0"/>
      <w:marTop w:val="0"/>
      <w:marBottom w:val="0"/>
      <w:divBdr>
        <w:top w:val="none" w:sz="0" w:space="0" w:color="auto"/>
        <w:left w:val="none" w:sz="0" w:space="0" w:color="auto"/>
        <w:bottom w:val="none" w:sz="0" w:space="0" w:color="auto"/>
        <w:right w:val="none" w:sz="0" w:space="0" w:color="auto"/>
      </w:divBdr>
    </w:div>
    <w:div w:id="286398696">
      <w:bodyDiv w:val="1"/>
      <w:marLeft w:val="0"/>
      <w:marRight w:val="0"/>
      <w:marTop w:val="0"/>
      <w:marBottom w:val="0"/>
      <w:divBdr>
        <w:top w:val="none" w:sz="0" w:space="0" w:color="auto"/>
        <w:left w:val="none" w:sz="0" w:space="0" w:color="auto"/>
        <w:bottom w:val="none" w:sz="0" w:space="0" w:color="auto"/>
        <w:right w:val="none" w:sz="0" w:space="0" w:color="auto"/>
      </w:divBdr>
    </w:div>
    <w:div w:id="288827302">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19696172">
      <w:bodyDiv w:val="1"/>
      <w:marLeft w:val="0"/>
      <w:marRight w:val="0"/>
      <w:marTop w:val="0"/>
      <w:marBottom w:val="0"/>
      <w:divBdr>
        <w:top w:val="none" w:sz="0" w:space="0" w:color="auto"/>
        <w:left w:val="none" w:sz="0" w:space="0" w:color="auto"/>
        <w:bottom w:val="none" w:sz="0" w:space="0" w:color="auto"/>
        <w:right w:val="none" w:sz="0" w:space="0" w:color="auto"/>
      </w:divBdr>
      <w:divsChild>
        <w:div w:id="1844933727">
          <w:marLeft w:val="446"/>
          <w:marRight w:val="0"/>
          <w:marTop w:val="0"/>
          <w:marBottom w:val="0"/>
          <w:divBdr>
            <w:top w:val="none" w:sz="0" w:space="0" w:color="auto"/>
            <w:left w:val="none" w:sz="0" w:space="0" w:color="auto"/>
            <w:bottom w:val="none" w:sz="0" w:space="0" w:color="auto"/>
            <w:right w:val="none" w:sz="0" w:space="0" w:color="auto"/>
          </w:divBdr>
        </w:div>
        <w:div w:id="254559589">
          <w:marLeft w:val="446"/>
          <w:marRight w:val="0"/>
          <w:marTop w:val="0"/>
          <w:marBottom w:val="0"/>
          <w:divBdr>
            <w:top w:val="none" w:sz="0" w:space="0" w:color="auto"/>
            <w:left w:val="none" w:sz="0" w:space="0" w:color="auto"/>
            <w:bottom w:val="none" w:sz="0" w:space="0" w:color="auto"/>
            <w:right w:val="none" w:sz="0" w:space="0" w:color="auto"/>
          </w:divBdr>
        </w:div>
        <w:div w:id="1453475075">
          <w:marLeft w:val="446"/>
          <w:marRight w:val="0"/>
          <w:marTop w:val="0"/>
          <w:marBottom w:val="0"/>
          <w:divBdr>
            <w:top w:val="none" w:sz="0" w:space="0" w:color="auto"/>
            <w:left w:val="none" w:sz="0" w:space="0" w:color="auto"/>
            <w:bottom w:val="none" w:sz="0" w:space="0" w:color="auto"/>
            <w:right w:val="none" w:sz="0" w:space="0" w:color="auto"/>
          </w:divBdr>
        </w:div>
        <w:div w:id="559630058">
          <w:marLeft w:val="446"/>
          <w:marRight w:val="0"/>
          <w:marTop w:val="0"/>
          <w:marBottom w:val="0"/>
          <w:divBdr>
            <w:top w:val="none" w:sz="0" w:space="0" w:color="auto"/>
            <w:left w:val="none" w:sz="0" w:space="0" w:color="auto"/>
            <w:bottom w:val="none" w:sz="0" w:space="0" w:color="auto"/>
            <w:right w:val="none" w:sz="0" w:space="0" w:color="auto"/>
          </w:divBdr>
        </w:div>
      </w:divsChild>
    </w:div>
    <w:div w:id="324743378">
      <w:bodyDiv w:val="1"/>
      <w:marLeft w:val="0"/>
      <w:marRight w:val="0"/>
      <w:marTop w:val="0"/>
      <w:marBottom w:val="0"/>
      <w:divBdr>
        <w:top w:val="none" w:sz="0" w:space="0" w:color="auto"/>
        <w:left w:val="none" w:sz="0" w:space="0" w:color="auto"/>
        <w:bottom w:val="none" w:sz="0" w:space="0" w:color="auto"/>
        <w:right w:val="none" w:sz="0" w:space="0" w:color="auto"/>
      </w:divBdr>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39822719">
      <w:bodyDiv w:val="1"/>
      <w:marLeft w:val="0"/>
      <w:marRight w:val="0"/>
      <w:marTop w:val="0"/>
      <w:marBottom w:val="0"/>
      <w:divBdr>
        <w:top w:val="none" w:sz="0" w:space="0" w:color="auto"/>
        <w:left w:val="none" w:sz="0" w:space="0" w:color="auto"/>
        <w:bottom w:val="none" w:sz="0" w:space="0" w:color="auto"/>
        <w:right w:val="none" w:sz="0" w:space="0" w:color="auto"/>
      </w:divBdr>
    </w:div>
    <w:div w:id="340816602">
      <w:bodyDiv w:val="1"/>
      <w:marLeft w:val="0"/>
      <w:marRight w:val="0"/>
      <w:marTop w:val="0"/>
      <w:marBottom w:val="0"/>
      <w:divBdr>
        <w:top w:val="none" w:sz="0" w:space="0" w:color="auto"/>
        <w:left w:val="none" w:sz="0" w:space="0" w:color="auto"/>
        <w:bottom w:val="none" w:sz="0" w:space="0" w:color="auto"/>
        <w:right w:val="none" w:sz="0" w:space="0" w:color="auto"/>
      </w:divBdr>
    </w:div>
    <w:div w:id="345668296">
      <w:bodyDiv w:val="1"/>
      <w:marLeft w:val="0"/>
      <w:marRight w:val="0"/>
      <w:marTop w:val="0"/>
      <w:marBottom w:val="0"/>
      <w:divBdr>
        <w:top w:val="none" w:sz="0" w:space="0" w:color="auto"/>
        <w:left w:val="none" w:sz="0" w:space="0" w:color="auto"/>
        <w:bottom w:val="none" w:sz="0" w:space="0" w:color="auto"/>
        <w:right w:val="none" w:sz="0" w:space="0" w:color="auto"/>
      </w:divBdr>
      <w:divsChild>
        <w:div w:id="1415399464">
          <w:marLeft w:val="274"/>
          <w:marRight w:val="0"/>
          <w:marTop w:val="0"/>
          <w:marBottom w:val="0"/>
          <w:divBdr>
            <w:top w:val="none" w:sz="0" w:space="0" w:color="auto"/>
            <w:left w:val="none" w:sz="0" w:space="0" w:color="auto"/>
            <w:bottom w:val="none" w:sz="0" w:space="0" w:color="auto"/>
            <w:right w:val="none" w:sz="0" w:space="0" w:color="auto"/>
          </w:divBdr>
        </w:div>
        <w:div w:id="2145850179">
          <w:marLeft w:val="274"/>
          <w:marRight w:val="0"/>
          <w:marTop w:val="0"/>
          <w:marBottom w:val="0"/>
          <w:divBdr>
            <w:top w:val="none" w:sz="0" w:space="0" w:color="auto"/>
            <w:left w:val="none" w:sz="0" w:space="0" w:color="auto"/>
            <w:bottom w:val="none" w:sz="0" w:space="0" w:color="auto"/>
            <w:right w:val="none" w:sz="0" w:space="0" w:color="auto"/>
          </w:divBdr>
        </w:div>
        <w:div w:id="1894584868">
          <w:marLeft w:val="274"/>
          <w:marRight w:val="0"/>
          <w:marTop w:val="0"/>
          <w:marBottom w:val="0"/>
          <w:divBdr>
            <w:top w:val="none" w:sz="0" w:space="0" w:color="auto"/>
            <w:left w:val="none" w:sz="0" w:space="0" w:color="auto"/>
            <w:bottom w:val="none" w:sz="0" w:space="0" w:color="auto"/>
            <w:right w:val="none" w:sz="0" w:space="0" w:color="auto"/>
          </w:divBdr>
        </w:div>
        <w:div w:id="591813248">
          <w:marLeft w:val="274"/>
          <w:marRight w:val="0"/>
          <w:marTop w:val="0"/>
          <w:marBottom w:val="0"/>
          <w:divBdr>
            <w:top w:val="none" w:sz="0" w:space="0" w:color="auto"/>
            <w:left w:val="none" w:sz="0" w:space="0" w:color="auto"/>
            <w:bottom w:val="none" w:sz="0" w:space="0" w:color="auto"/>
            <w:right w:val="none" w:sz="0" w:space="0" w:color="auto"/>
          </w:divBdr>
        </w:div>
      </w:divsChild>
    </w:div>
    <w:div w:id="362098277">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073786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06728909">
      <w:bodyDiv w:val="1"/>
      <w:marLeft w:val="0"/>
      <w:marRight w:val="0"/>
      <w:marTop w:val="0"/>
      <w:marBottom w:val="0"/>
      <w:divBdr>
        <w:top w:val="none" w:sz="0" w:space="0" w:color="auto"/>
        <w:left w:val="none" w:sz="0" w:space="0" w:color="auto"/>
        <w:bottom w:val="none" w:sz="0" w:space="0" w:color="auto"/>
        <w:right w:val="none" w:sz="0" w:space="0" w:color="auto"/>
      </w:divBdr>
    </w:div>
    <w:div w:id="417287611">
      <w:bodyDiv w:val="1"/>
      <w:marLeft w:val="0"/>
      <w:marRight w:val="0"/>
      <w:marTop w:val="0"/>
      <w:marBottom w:val="0"/>
      <w:divBdr>
        <w:top w:val="none" w:sz="0" w:space="0" w:color="auto"/>
        <w:left w:val="none" w:sz="0" w:space="0" w:color="auto"/>
        <w:bottom w:val="none" w:sz="0" w:space="0" w:color="auto"/>
        <w:right w:val="none" w:sz="0" w:space="0" w:color="auto"/>
      </w:divBdr>
    </w:div>
    <w:div w:id="425080743">
      <w:bodyDiv w:val="1"/>
      <w:marLeft w:val="0"/>
      <w:marRight w:val="0"/>
      <w:marTop w:val="0"/>
      <w:marBottom w:val="0"/>
      <w:divBdr>
        <w:top w:val="none" w:sz="0" w:space="0" w:color="auto"/>
        <w:left w:val="none" w:sz="0" w:space="0" w:color="auto"/>
        <w:bottom w:val="none" w:sz="0" w:space="0" w:color="auto"/>
        <w:right w:val="none" w:sz="0" w:space="0" w:color="auto"/>
      </w:divBdr>
    </w:div>
    <w:div w:id="427432318">
      <w:bodyDiv w:val="1"/>
      <w:marLeft w:val="0"/>
      <w:marRight w:val="0"/>
      <w:marTop w:val="0"/>
      <w:marBottom w:val="0"/>
      <w:divBdr>
        <w:top w:val="none" w:sz="0" w:space="0" w:color="auto"/>
        <w:left w:val="none" w:sz="0" w:space="0" w:color="auto"/>
        <w:bottom w:val="none" w:sz="0" w:space="0" w:color="auto"/>
        <w:right w:val="none" w:sz="0" w:space="0" w:color="auto"/>
      </w:divBdr>
      <w:divsChild>
        <w:div w:id="1891460226">
          <w:marLeft w:val="274"/>
          <w:marRight w:val="0"/>
          <w:marTop w:val="0"/>
          <w:marBottom w:val="0"/>
          <w:divBdr>
            <w:top w:val="none" w:sz="0" w:space="0" w:color="auto"/>
            <w:left w:val="none" w:sz="0" w:space="0" w:color="auto"/>
            <w:bottom w:val="none" w:sz="0" w:space="0" w:color="auto"/>
            <w:right w:val="none" w:sz="0" w:space="0" w:color="auto"/>
          </w:divBdr>
        </w:div>
        <w:div w:id="42414092">
          <w:marLeft w:val="274"/>
          <w:marRight w:val="0"/>
          <w:marTop w:val="0"/>
          <w:marBottom w:val="0"/>
          <w:divBdr>
            <w:top w:val="none" w:sz="0" w:space="0" w:color="auto"/>
            <w:left w:val="none" w:sz="0" w:space="0" w:color="auto"/>
            <w:bottom w:val="none" w:sz="0" w:space="0" w:color="auto"/>
            <w:right w:val="none" w:sz="0" w:space="0" w:color="auto"/>
          </w:divBdr>
        </w:div>
        <w:div w:id="1431898516">
          <w:marLeft w:val="274"/>
          <w:marRight w:val="0"/>
          <w:marTop w:val="0"/>
          <w:marBottom w:val="0"/>
          <w:divBdr>
            <w:top w:val="none" w:sz="0" w:space="0" w:color="auto"/>
            <w:left w:val="none" w:sz="0" w:space="0" w:color="auto"/>
            <w:bottom w:val="none" w:sz="0" w:space="0" w:color="auto"/>
            <w:right w:val="none" w:sz="0" w:space="0" w:color="auto"/>
          </w:divBdr>
        </w:div>
        <w:div w:id="260727155">
          <w:marLeft w:val="274"/>
          <w:marRight w:val="0"/>
          <w:marTop w:val="0"/>
          <w:marBottom w:val="0"/>
          <w:divBdr>
            <w:top w:val="none" w:sz="0" w:space="0" w:color="auto"/>
            <w:left w:val="none" w:sz="0" w:space="0" w:color="auto"/>
            <w:bottom w:val="none" w:sz="0" w:space="0" w:color="auto"/>
            <w:right w:val="none" w:sz="0" w:space="0" w:color="auto"/>
          </w:divBdr>
        </w:div>
      </w:divsChild>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3694940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50831519">
      <w:bodyDiv w:val="1"/>
      <w:marLeft w:val="0"/>
      <w:marRight w:val="0"/>
      <w:marTop w:val="0"/>
      <w:marBottom w:val="0"/>
      <w:divBdr>
        <w:top w:val="none" w:sz="0" w:space="0" w:color="auto"/>
        <w:left w:val="none" w:sz="0" w:space="0" w:color="auto"/>
        <w:bottom w:val="none" w:sz="0" w:space="0" w:color="auto"/>
        <w:right w:val="none" w:sz="0" w:space="0" w:color="auto"/>
      </w:divBdr>
    </w:div>
    <w:div w:id="466243045">
      <w:bodyDiv w:val="1"/>
      <w:marLeft w:val="0"/>
      <w:marRight w:val="0"/>
      <w:marTop w:val="0"/>
      <w:marBottom w:val="0"/>
      <w:divBdr>
        <w:top w:val="none" w:sz="0" w:space="0" w:color="auto"/>
        <w:left w:val="none" w:sz="0" w:space="0" w:color="auto"/>
        <w:bottom w:val="none" w:sz="0" w:space="0" w:color="auto"/>
        <w:right w:val="none" w:sz="0" w:space="0" w:color="auto"/>
      </w:divBdr>
    </w:div>
    <w:div w:id="480580075">
      <w:bodyDiv w:val="1"/>
      <w:marLeft w:val="0"/>
      <w:marRight w:val="0"/>
      <w:marTop w:val="0"/>
      <w:marBottom w:val="0"/>
      <w:divBdr>
        <w:top w:val="none" w:sz="0" w:space="0" w:color="auto"/>
        <w:left w:val="none" w:sz="0" w:space="0" w:color="auto"/>
        <w:bottom w:val="none" w:sz="0" w:space="0" w:color="auto"/>
        <w:right w:val="none" w:sz="0" w:space="0" w:color="auto"/>
      </w:divBdr>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03324930">
      <w:bodyDiv w:val="1"/>
      <w:marLeft w:val="0"/>
      <w:marRight w:val="0"/>
      <w:marTop w:val="0"/>
      <w:marBottom w:val="0"/>
      <w:divBdr>
        <w:top w:val="none" w:sz="0" w:space="0" w:color="auto"/>
        <w:left w:val="none" w:sz="0" w:space="0" w:color="auto"/>
        <w:bottom w:val="none" w:sz="0" w:space="0" w:color="auto"/>
        <w:right w:val="none" w:sz="0" w:space="0" w:color="auto"/>
      </w:divBdr>
    </w:div>
    <w:div w:id="509418346">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2308238">
      <w:bodyDiv w:val="1"/>
      <w:marLeft w:val="0"/>
      <w:marRight w:val="0"/>
      <w:marTop w:val="0"/>
      <w:marBottom w:val="0"/>
      <w:divBdr>
        <w:top w:val="none" w:sz="0" w:space="0" w:color="auto"/>
        <w:left w:val="none" w:sz="0" w:space="0" w:color="auto"/>
        <w:bottom w:val="none" w:sz="0" w:space="0" w:color="auto"/>
        <w:right w:val="none" w:sz="0" w:space="0" w:color="auto"/>
      </w:divBdr>
      <w:divsChild>
        <w:div w:id="168059029">
          <w:marLeft w:val="360"/>
          <w:marRight w:val="0"/>
          <w:marTop w:val="0"/>
          <w:marBottom w:val="0"/>
          <w:divBdr>
            <w:top w:val="none" w:sz="0" w:space="0" w:color="auto"/>
            <w:left w:val="none" w:sz="0" w:space="0" w:color="auto"/>
            <w:bottom w:val="none" w:sz="0" w:space="0" w:color="auto"/>
            <w:right w:val="none" w:sz="0" w:space="0" w:color="auto"/>
          </w:divBdr>
        </w:div>
        <w:div w:id="1321621374">
          <w:marLeft w:val="360"/>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17501848">
      <w:bodyDiv w:val="1"/>
      <w:marLeft w:val="0"/>
      <w:marRight w:val="0"/>
      <w:marTop w:val="0"/>
      <w:marBottom w:val="0"/>
      <w:divBdr>
        <w:top w:val="none" w:sz="0" w:space="0" w:color="auto"/>
        <w:left w:val="none" w:sz="0" w:space="0" w:color="auto"/>
        <w:bottom w:val="none" w:sz="0" w:space="0" w:color="auto"/>
        <w:right w:val="none" w:sz="0" w:space="0" w:color="auto"/>
      </w:divBdr>
    </w:div>
    <w:div w:id="519973145">
      <w:bodyDiv w:val="1"/>
      <w:marLeft w:val="0"/>
      <w:marRight w:val="0"/>
      <w:marTop w:val="0"/>
      <w:marBottom w:val="0"/>
      <w:divBdr>
        <w:top w:val="none" w:sz="0" w:space="0" w:color="auto"/>
        <w:left w:val="none" w:sz="0" w:space="0" w:color="auto"/>
        <w:bottom w:val="none" w:sz="0" w:space="0" w:color="auto"/>
        <w:right w:val="none" w:sz="0" w:space="0" w:color="auto"/>
      </w:divBdr>
    </w:div>
    <w:div w:id="520362834">
      <w:bodyDiv w:val="1"/>
      <w:marLeft w:val="0"/>
      <w:marRight w:val="0"/>
      <w:marTop w:val="0"/>
      <w:marBottom w:val="0"/>
      <w:divBdr>
        <w:top w:val="none" w:sz="0" w:space="0" w:color="auto"/>
        <w:left w:val="none" w:sz="0" w:space="0" w:color="auto"/>
        <w:bottom w:val="none" w:sz="0" w:space="0" w:color="auto"/>
        <w:right w:val="none" w:sz="0" w:space="0" w:color="auto"/>
      </w:divBdr>
      <w:divsChild>
        <w:div w:id="838809186">
          <w:marLeft w:val="274"/>
          <w:marRight w:val="0"/>
          <w:marTop w:val="0"/>
          <w:marBottom w:val="0"/>
          <w:divBdr>
            <w:top w:val="none" w:sz="0" w:space="0" w:color="auto"/>
            <w:left w:val="none" w:sz="0" w:space="0" w:color="auto"/>
            <w:bottom w:val="none" w:sz="0" w:space="0" w:color="auto"/>
            <w:right w:val="none" w:sz="0" w:space="0" w:color="auto"/>
          </w:divBdr>
        </w:div>
        <w:div w:id="1448113360">
          <w:marLeft w:val="274"/>
          <w:marRight w:val="0"/>
          <w:marTop w:val="0"/>
          <w:marBottom w:val="0"/>
          <w:divBdr>
            <w:top w:val="none" w:sz="0" w:space="0" w:color="auto"/>
            <w:left w:val="none" w:sz="0" w:space="0" w:color="auto"/>
            <w:bottom w:val="none" w:sz="0" w:space="0" w:color="auto"/>
            <w:right w:val="none" w:sz="0" w:space="0" w:color="auto"/>
          </w:divBdr>
        </w:div>
        <w:div w:id="62459198">
          <w:marLeft w:val="274"/>
          <w:marRight w:val="0"/>
          <w:marTop w:val="0"/>
          <w:marBottom w:val="0"/>
          <w:divBdr>
            <w:top w:val="none" w:sz="0" w:space="0" w:color="auto"/>
            <w:left w:val="none" w:sz="0" w:space="0" w:color="auto"/>
            <w:bottom w:val="none" w:sz="0" w:space="0" w:color="auto"/>
            <w:right w:val="none" w:sz="0" w:space="0" w:color="auto"/>
          </w:divBdr>
        </w:div>
      </w:divsChild>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32233067">
      <w:bodyDiv w:val="1"/>
      <w:marLeft w:val="0"/>
      <w:marRight w:val="0"/>
      <w:marTop w:val="0"/>
      <w:marBottom w:val="0"/>
      <w:divBdr>
        <w:top w:val="none" w:sz="0" w:space="0" w:color="auto"/>
        <w:left w:val="none" w:sz="0" w:space="0" w:color="auto"/>
        <w:bottom w:val="none" w:sz="0" w:space="0" w:color="auto"/>
        <w:right w:val="none" w:sz="0" w:space="0" w:color="auto"/>
      </w:divBdr>
    </w:div>
    <w:div w:id="537665276">
      <w:bodyDiv w:val="1"/>
      <w:marLeft w:val="0"/>
      <w:marRight w:val="0"/>
      <w:marTop w:val="0"/>
      <w:marBottom w:val="0"/>
      <w:divBdr>
        <w:top w:val="none" w:sz="0" w:space="0" w:color="auto"/>
        <w:left w:val="none" w:sz="0" w:space="0" w:color="auto"/>
        <w:bottom w:val="none" w:sz="0" w:space="0" w:color="auto"/>
        <w:right w:val="none" w:sz="0" w:space="0" w:color="auto"/>
      </w:divBdr>
    </w:div>
    <w:div w:id="539897340">
      <w:bodyDiv w:val="1"/>
      <w:marLeft w:val="0"/>
      <w:marRight w:val="0"/>
      <w:marTop w:val="0"/>
      <w:marBottom w:val="0"/>
      <w:divBdr>
        <w:top w:val="none" w:sz="0" w:space="0" w:color="auto"/>
        <w:left w:val="none" w:sz="0" w:space="0" w:color="auto"/>
        <w:bottom w:val="none" w:sz="0" w:space="0" w:color="auto"/>
        <w:right w:val="none" w:sz="0" w:space="0" w:color="auto"/>
      </w:divBdr>
    </w:div>
    <w:div w:id="548878421">
      <w:bodyDiv w:val="1"/>
      <w:marLeft w:val="0"/>
      <w:marRight w:val="0"/>
      <w:marTop w:val="0"/>
      <w:marBottom w:val="0"/>
      <w:divBdr>
        <w:top w:val="none" w:sz="0" w:space="0" w:color="auto"/>
        <w:left w:val="none" w:sz="0" w:space="0" w:color="auto"/>
        <w:bottom w:val="none" w:sz="0" w:space="0" w:color="auto"/>
        <w:right w:val="none" w:sz="0" w:space="0" w:color="auto"/>
      </w:divBdr>
    </w:div>
    <w:div w:id="560604122">
      <w:bodyDiv w:val="1"/>
      <w:marLeft w:val="0"/>
      <w:marRight w:val="0"/>
      <w:marTop w:val="0"/>
      <w:marBottom w:val="0"/>
      <w:divBdr>
        <w:top w:val="none" w:sz="0" w:space="0" w:color="auto"/>
        <w:left w:val="none" w:sz="0" w:space="0" w:color="auto"/>
        <w:bottom w:val="none" w:sz="0" w:space="0" w:color="auto"/>
        <w:right w:val="none" w:sz="0" w:space="0" w:color="auto"/>
      </w:divBdr>
    </w:div>
    <w:div w:id="562258929">
      <w:bodyDiv w:val="1"/>
      <w:marLeft w:val="0"/>
      <w:marRight w:val="0"/>
      <w:marTop w:val="0"/>
      <w:marBottom w:val="0"/>
      <w:divBdr>
        <w:top w:val="none" w:sz="0" w:space="0" w:color="auto"/>
        <w:left w:val="none" w:sz="0" w:space="0" w:color="auto"/>
        <w:bottom w:val="none" w:sz="0" w:space="0" w:color="auto"/>
        <w:right w:val="none" w:sz="0" w:space="0" w:color="auto"/>
      </w:divBdr>
    </w:div>
    <w:div w:id="566646490">
      <w:bodyDiv w:val="1"/>
      <w:marLeft w:val="0"/>
      <w:marRight w:val="0"/>
      <w:marTop w:val="0"/>
      <w:marBottom w:val="0"/>
      <w:divBdr>
        <w:top w:val="none" w:sz="0" w:space="0" w:color="auto"/>
        <w:left w:val="none" w:sz="0" w:space="0" w:color="auto"/>
        <w:bottom w:val="none" w:sz="0" w:space="0" w:color="auto"/>
        <w:right w:val="none" w:sz="0" w:space="0" w:color="auto"/>
      </w:divBdr>
      <w:divsChild>
        <w:div w:id="1042364249">
          <w:marLeft w:val="360"/>
          <w:marRight w:val="0"/>
          <w:marTop w:val="0"/>
          <w:marBottom w:val="0"/>
          <w:divBdr>
            <w:top w:val="none" w:sz="0" w:space="0" w:color="auto"/>
            <w:left w:val="none" w:sz="0" w:space="0" w:color="auto"/>
            <w:bottom w:val="none" w:sz="0" w:space="0" w:color="auto"/>
            <w:right w:val="none" w:sz="0" w:space="0" w:color="auto"/>
          </w:divBdr>
        </w:div>
        <w:div w:id="1773547678">
          <w:marLeft w:val="360"/>
          <w:marRight w:val="0"/>
          <w:marTop w:val="0"/>
          <w:marBottom w:val="0"/>
          <w:divBdr>
            <w:top w:val="none" w:sz="0" w:space="0" w:color="auto"/>
            <w:left w:val="none" w:sz="0" w:space="0" w:color="auto"/>
            <w:bottom w:val="none" w:sz="0" w:space="0" w:color="auto"/>
            <w:right w:val="none" w:sz="0" w:space="0" w:color="auto"/>
          </w:divBdr>
        </w:div>
      </w:divsChild>
    </w:div>
    <w:div w:id="568079787">
      <w:bodyDiv w:val="1"/>
      <w:marLeft w:val="0"/>
      <w:marRight w:val="0"/>
      <w:marTop w:val="0"/>
      <w:marBottom w:val="0"/>
      <w:divBdr>
        <w:top w:val="none" w:sz="0" w:space="0" w:color="auto"/>
        <w:left w:val="none" w:sz="0" w:space="0" w:color="auto"/>
        <w:bottom w:val="none" w:sz="0" w:space="0" w:color="auto"/>
        <w:right w:val="none" w:sz="0" w:space="0" w:color="auto"/>
      </w:divBdr>
    </w:div>
    <w:div w:id="569774686">
      <w:bodyDiv w:val="1"/>
      <w:marLeft w:val="0"/>
      <w:marRight w:val="0"/>
      <w:marTop w:val="0"/>
      <w:marBottom w:val="0"/>
      <w:divBdr>
        <w:top w:val="none" w:sz="0" w:space="0" w:color="auto"/>
        <w:left w:val="none" w:sz="0" w:space="0" w:color="auto"/>
        <w:bottom w:val="none" w:sz="0" w:space="0" w:color="auto"/>
        <w:right w:val="none" w:sz="0" w:space="0" w:color="auto"/>
      </w:divBdr>
    </w:div>
    <w:div w:id="586571185">
      <w:bodyDiv w:val="1"/>
      <w:marLeft w:val="0"/>
      <w:marRight w:val="0"/>
      <w:marTop w:val="0"/>
      <w:marBottom w:val="0"/>
      <w:divBdr>
        <w:top w:val="none" w:sz="0" w:space="0" w:color="auto"/>
        <w:left w:val="none" w:sz="0" w:space="0" w:color="auto"/>
        <w:bottom w:val="none" w:sz="0" w:space="0" w:color="auto"/>
        <w:right w:val="none" w:sz="0" w:space="0" w:color="auto"/>
      </w:divBdr>
    </w:div>
    <w:div w:id="587036958">
      <w:bodyDiv w:val="1"/>
      <w:marLeft w:val="0"/>
      <w:marRight w:val="0"/>
      <w:marTop w:val="0"/>
      <w:marBottom w:val="0"/>
      <w:divBdr>
        <w:top w:val="none" w:sz="0" w:space="0" w:color="auto"/>
        <w:left w:val="none" w:sz="0" w:space="0" w:color="auto"/>
        <w:bottom w:val="none" w:sz="0" w:space="0" w:color="auto"/>
        <w:right w:val="none" w:sz="0" w:space="0" w:color="auto"/>
      </w:divBdr>
    </w:div>
    <w:div w:id="588544909">
      <w:bodyDiv w:val="1"/>
      <w:marLeft w:val="0"/>
      <w:marRight w:val="0"/>
      <w:marTop w:val="0"/>
      <w:marBottom w:val="0"/>
      <w:divBdr>
        <w:top w:val="none" w:sz="0" w:space="0" w:color="auto"/>
        <w:left w:val="none" w:sz="0" w:space="0" w:color="auto"/>
        <w:bottom w:val="none" w:sz="0" w:space="0" w:color="auto"/>
        <w:right w:val="none" w:sz="0" w:space="0" w:color="auto"/>
      </w:divBdr>
      <w:divsChild>
        <w:div w:id="583222277">
          <w:marLeft w:val="374"/>
          <w:marRight w:val="0"/>
          <w:marTop w:val="0"/>
          <w:marBottom w:val="0"/>
          <w:divBdr>
            <w:top w:val="none" w:sz="0" w:space="0" w:color="auto"/>
            <w:left w:val="none" w:sz="0" w:space="0" w:color="auto"/>
            <w:bottom w:val="none" w:sz="0" w:space="0" w:color="auto"/>
            <w:right w:val="none" w:sz="0" w:space="0" w:color="auto"/>
          </w:divBdr>
        </w:div>
        <w:div w:id="419066106">
          <w:marLeft w:val="374"/>
          <w:marRight w:val="0"/>
          <w:marTop w:val="0"/>
          <w:marBottom w:val="0"/>
          <w:divBdr>
            <w:top w:val="none" w:sz="0" w:space="0" w:color="auto"/>
            <w:left w:val="none" w:sz="0" w:space="0" w:color="auto"/>
            <w:bottom w:val="none" w:sz="0" w:space="0" w:color="auto"/>
            <w:right w:val="none" w:sz="0" w:space="0" w:color="auto"/>
          </w:divBdr>
        </w:div>
        <w:div w:id="1573344453">
          <w:marLeft w:val="1109"/>
          <w:marRight w:val="0"/>
          <w:marTop w:val="0"/>
          <w:marBottom w:val="0"/>
          <w:divBdr>
            <w:top w:val="none" w:sz="0" w:space="0" w:color="auto"/>
            <w:left w:val="none" w:sz="0" w:space="0" w:color="auto"/>
            <w:bottom w:val="none" w:sz="0" w:space="0" w:color="auto"/>
            <w:right w:val="none" w:sz="0" w:space="0" w:color="auto"/>
          </w:divBdr>
        </w:div>
        <w:div w:id="764762304">
          <w:marLeft w:val="1109"/>
          <w:marRight w:val="0"/>
          <w:marTop w:val="0"/>
          <w:marBottom w:val="0"/>
          <w:divBdr>
            <w:top w:val="none" w:sz="0" w:space="0" w:color="auto"/>
            <w:left w:val="none" w:sz="0" w:space="0" w:color="auto"/>
            <w:bottom w:val="none" w:sz="0" w:space="0" w:color="auto"/>
            <w:right w:val="none" w:sz="0" w:space="0" w:color="auto"/>
          </w:divBdr>
        </w:div>
        <w:div w:id="1704164931">
          <w:marLeft w:val="1109"/>
          <w:marRight w:val="0"/>
          <w:marTop w:val="0"/>
          <w:marBottom w:val="0"/>
          <w:divBdr>
            <w:top w:val="none" w:sz="0" w:space="0" w:color="auto"/>
            <w:left w:val="none" w:sz="0" w:space="0" w:color="auto"/>
            <w:bottom w:val="none" w:sz="0" w:space="0" w:color="auto"/>
            <w:right w:val="none" w:sz="0" w:space="0" w:color="auto"/>
          </w:divBdr>
        </w:div>
        <w:div w:id="1838426132">
          <w:marLeft w:val="1109"/>
          <w:marRight w:val="0"/>
          <w:marTop w:val="0"/>
          <w:marBottom w:val="0"/>
          <w:divBdr>
            <w:top w:val="none" w:sz="0" w:space="0" w:color="auto"/>
            <w:left w:val="none" w:sz="0" w:space="0" w:color="auto"/>
            <w:bottom w:val="none" w:sz="0" w:space="0" w:color="auto"/>
            <w:right w:val="none" w:sz="0" w:space="0" w:color="auto"/>
          </w:divBdr>
        </w:div>
      </w:divsChild>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610555191">
      <w:bodyDiv w:val="1"/>
      <w:marLeft w:val="0"/>
      <w:marRight w:val="0"/>
      <w:marTop w:val="0"/>
      <w:marBottom w:val="0"/>
      <w:divBdr>
        <w:top w:val="none" w:sz="0" w:space="0" w:color="auto"/>
        <w:left w:val="none" w:sz="0" w:space="0" w:color="auto"/>
        <w:bottom w:val="none" w:sz="0" w:space="0" w:color="auto"/>
        <w:right w:val="none" w:sz="0" w:space="0" w:color="auto"/>
      </w:divBdr>
      <w:divsChild>
        <w:div w:id="336079222">
          <w:marLeft w:val="374"/>
          <w:marRight w:val="0"/>
          <w:marTop w:val="0"/>
          <w:marBottom w:val="0"/>
          <w:divBdr>
            <w:top w:val="none" w:sz="0" w:space="0" w:color="auto"/>
            <w:left w:val="none" w:sz="0" w:space="0" w:color="auto"/>
            <w:bottom w:val="none" w:sz="0" w:space="0" w:color="auto"/>
            <w:right w:val="none" w:sz="0" w:space="0" w:color="auto"/>
          </w:divBdr>
        </w:div>
        <w:div w:id="707492432">
          <w:marLeft w:val="374"/>
          <w:marRight w:val="0"/>
          <w:marTop w:val="0"/>
          <w:marBottom w:val="0"/>
          <w:divBdr>
            <w:top w:val="none" w:sz="0" w:space="0" w:color="auto"/>
            <w:left w:val="none" w:sz="0" w:space="0" w:color="auto"/>
            <w:bottom w:val="none" w:sz="0" w:space="0" w:color="auto"/>
            <w:right w:val="none" w:sz="0" w:space="0" w:color="auto"/>
          </w:divBdr>
        </w:div>
        <w:div w:id="1915167363">
          <w:marLeft w:val="1109"/>
          <w:marRight w:val="0"/>
          <w:marTop w:val="0"/>
          <w:marBottom w:val="0"/>
          <w:divBdr>
            <w:top w:val="none" w:sz="0" w:space="0" w:color="auto"/>
            <w:left w:val="none" w:sz="0" w:space="0" w:color="auto"/>
            <w:bottom w:val="none" w:sz="0" w:space="0" w:color="auto"/>
            <w:right w:val="none" w:sz="0" w:space="0" w:color="auto"/>
          </w:divBdr>
        </w:div>
        <w:div w:id="313722335">
          <w:marLeft w:val="1109"/>
          <w:marRight w:val="0"/>
          <w:marTop w:val="0"/>
          <w:marBottom w:val="0"/>
          <w:divBdr>
            <w:top w:val="none" w:sz="0" w:space="0" w:color="auto"/>
            <w:left w:val="none" w:sz="0" w:space="0" w:color="auto"/>
            <w:bottom w:val="none" w:sz="0" w:space="0" w:color="auto"/>
            <w:right w:val="none" w:sz="0" w:space="0" w:color="auto"/>
          </w:divBdr>
        </w:div>
        <w:div w:id="1474521338">
          <w:marLeft w:val="1109"/>
          <w:marRight w:val="0"/>
          <w:marTop w:val="0"/>
          <w:marBottom w:val="0"/>
          <w:divBdr>
            <w:top w:val="none" w:sz="0" w:space="0" w:color="auto"/>
            <w:left w:val="none" w:sz="0" w:space="0" w:color="auto"/>
            <w:bottom w:val="none" w:sz="0" w:space="0" w:color="auto"/>
            <w:right w:val="none" w:sz="0" w:space="0" w:color="auto"/>
          </w:divBdr>
        </w:div>
        <w:div w:id="1885827958">
          <w:marLeft w:val="1109"/>
          <w:marRight w:val="0"/>
          <w:marTop w:val="0"/>
          <w:marBottom w:val="0"/>
          <w:divBdr>
            <w:top w:val="none" w:sz="0" w:space="0" w:color="auto"/>
            <w:left w:val="none" w:sz="0" w:space="0" w:color="auto"/>
            <w:bottom w:val="none" w:sz="0" w:space="0" w:color="auto"/>
            <w:right w:val="none" w:sz="0" w:space="0" w:color="auto"/>
          </w:divBdr>
        </w:div>
      </w:divsChild>
    </w:div>
    <w:div w:id="615135907">
      <w:bodyDiv w:val="1"/>
      <w:marLeft w:val="0"/>
      <w:marRight w:val="0"/>
      <w:marTop w:val="0"/>
      <w:marBottom w:val="0"/>
      <w:divBdr>
        <w:top w:val="none" w:sz="0" w:space="0" w:color="auto"/>
        <w:left w:val="none" w:sz="0" w:space="0" w:color="auto"/>
        <w:bottom w:val="none" w:sz="0" w:space="0" w:color="auto"/>
        <w:right w:val="none" w:sz="0" w:space="0" w:color="auto"/>
      </w:divBdr>
    </w:div>
    <w:div w:id="616110354">
      <w:bodyDiv w:val="1"/>
      <w:marLeft w:val="0"/>
      <w:marRight w:val="0"/>
      <w:marTop w:val="0"/>
      <w:marBottom w:val="0"/>
      <w:divBdr>
        <w:top w:val="none" w:sz="0" w:space="0" w:color="auto"/>
        <w:left w:val="none" w:sz="0" w:space="0" w:color="auto"/>
        <w:bottom w:val="none" w:sz="0" w:space="0" w:color="auto"/>
        <w:right w:val="none" w:sz="0" w:space="0" w:color="auto"/>
      </w:divBdr>
    </w:div>
    <w:div w:id="616910292">
      <w:bodyDiv w:val="1"/>
      <w:marLeft w:val="0"/>
      <w:marRight w:val="0"/>
      <w:marTop w:val="0"/>
      <w:marBottom w:val="0"/>
      <w:divBdr>
        <w:top w:val="none" w:sz="0" w:space="0" w:color="auto"/>
        <w:left w:val="none" w:sz="0" w:space="0" w:color="auto"/>
        <w:bottom w:val="none" w:sz="0" w:space="0" w:color="auto"/>
        <w:right w:val="none" w:sz="0" w:space="0" w:color="auto"/>
      </w:divBdr>
      <w:divsChild>
        <w:div w:id="2071880171">
          <w:marLeft w:val="360"/>
          <w:marRight w:val="0"/>
          <w:marTop w:val="0"/>
          <w:marBottom w:val="0"/>
          <w:divBdr>
            <w:top w:val="none" w:sz="0" w:space="0" w:color="auto"/>
            <w:left w:val="none" w:sz="0" w:space="0" w:color="auto"/>
            <w:bottom w:val="none" w:sz="0" w:space="0" w:color="auto"/>
            <w:right w:val="none" w:sz="0" w:space="0" w:color="auto"/>
          </w:divBdr>
        </w:div>
        <w:div w:id="543368407">
          <w:marLeft w:val="360"/>
          <w:marRight w:val="0"/>
          <w:marTop w:val="0"/>
          <w:marBottom w:val="0"/>
          <w:divBdr>
            <w:top w:val="none" w:sz="0" w:space="0" w:color="auto"/>
            <w:left w:val="none" w:sz="0" w:space="0" w:color="auto"/>
            <w:bottom w:val="none" w:sz="0" w:space="0" w:color="auto"/>
            <w:right w:val="none" w:sz="0" w:space="0" w:color="auto"/>
          </w:divBdr>
        </w:div>
        <w:div w:id="1391658943">
          <w:marLeft w:val="360"/>
          <w:marRight w:val="0"/>
          <w:marTop w:val="0"/>
          <w:marBottom w:val="0"/>
          <w:divBdr>
            <w:top w:val="none" w:sz="0" w:space="0" w:color="auto"/>
            <w:left w:val="none" w:sz="0" w:space="0" w:color="auto"/>
            <w:bottom w:val="none" w:sz="0" w:space="0" w:color="auto"/>
            <w:right w:val="none" w:sz="0" w:space="0" w:color="auto"/>
          </w:divBdr>
        </w:div>
      </w:divsChild>
    </w:div>
    <w:div w:id="629870167">
      <w:bodyDiv w:val="1"/>
      <w:marLeft w:val="0"/>
      <w:marRight w:val="0"/>
      <w:marTop w:val="0"/>
      <w:marBottom w:val="0"/>
      <w:divBdr>
        <w:top w:val="none" w:sz="0" w:space="0" w:color="auto"/>
        <w:left w:val="none" w:sz="0" w:space="0" w:color="auto"/>
        <w:bottom w:val="none" w:sz="0" w:space="0" w:color="auto"/>
        <w:right w:val="none" w:sz="0" w:space="0" w:color="auto"/>
      </w:divBdr>
    </w:div>
    <w:div w:id="633412931">
      <w:bodyDiv w:val="1"/>
      <w:marLeft w:val="0"/>
      <w:marRight w:val="0"/>
      <w:marTop w:val="0"/>
      <w:marBottom w:val="0"/>
      <w:divBdr>
        <w:top w:val="none" w:sz="0" w:space="0" w:color="auto"/>
        <w:left w:val="none" w:sz="0" w:space="0" w:color="auto"/>
        <w:bottom w:val="none" w:sz="0" w:space="0" w:color="auto"/>
        <w:right w:val="none" w:sz="0" w:space="0" w:color="auto"/>
      </w:divBdr>
      <w:divsChild>
        <w:div w:id="1922984146">
          <w:marLeft w:val="360"/>
          <w:marRight w:val="0"/>
          <w:marTop w:val="0"/>
          <w:marBottom w:val="0"/>
          <w:divBdr>
            <w:top w:val="none" w:sz="0" w:space="0" w:color="auto"/>
            <w:left w:val="none" w:sz="0" w:space="0" w:color="auto"/>
            <w:bottom w:val="none" w:sz="0" w:space="0" w:color="auto"/>
            <w:right w:val="none" w:sz="0" w:space="0" w:color="auto"/>
          </w:divBdr>
        </w:div>
        <w:div w:id="1934819391">
          <w:marLeft w:val="360"/>
          <w:marRight w:val="0"/>
          <w:marTop w:val="0"/>
          <w:marBottom w:val="0"/>
          <w:divBdr>
            <w:top w:val="none" w:sz="0" w:space="0" w:color="auto"/>
            <w:left w:val="none" w:sz="0" w:space="0" w:color="auto"/>
            <w:bottom w:val="none" w:sz="0" w:space="0" w:color="auto"/>
            <w:right w:val="none" w:sz="0" w:space="0" w:color="auto"/>
          </w:divBdr>
        </w:div>
        <w:div w:id="155272712">
          <w:marLeft w:val="360"/>
          <w:marRight w:val="0"/>
          <w:marTop w:val="0"/>
          <w:marBottom w:val="0"/>
          <w:divBdr>
            <w:top w:val="none" w:sz="0" w:space="0" w:color="auto"/>
            <w:left w:val="none" w:sz="0" w:space="0" w:color="auto"/>
            <w:bottom w:val="none" w:sz="0" w:space="0" w:color="auto"/>
            <w:right w:val="none" w:sz="0" w:space="0" w:color="auto"/>
          </w:divBdr>
        </w:div>
        <w:div w:id="1041594142">
          <w:marLeft w:val="360"/>
          <w:marRight w:val="0"/>
          <w:marTop w:val="0"/>
          <w:marBottom w:val="0"/>
          <w:divBdr>
            <w:top w:val="none" w:sz="0" w:space="0" w:color="auto"/>
            <w:left w:val="none" w:sz="0" w:space="0" w:color="auto"/>
            <w:bottom w:val="none" w:sz="0" w:space="0" w:color="auto"/>
            <w:right w:val="none" w:sz="0" w:space="0" w:color="auto"/>
          </w:divBdr>
        </w:div>
        <w:div w:id="1671442940">
          <w:marLeft w:val="360"/>
          <w:marRight w:val="0"/>
          <w:marTop w:val="0"/>
          <w:marBottom w:val="0"/>
          <w:divBdr>
            <w:top w:val="none" w:sz="0" w:space="0" w:color="auto"/>
            <w:left w:val="none" w:sz="0" w:space="0" w:color="auto"/>
            <w:bottom w:val="none" w:sz="0" w:space="0" w:color="auto"/>
            <w:right w:val="none" w:sz="0" w:space="0" w:color="auto"/>
          </w:divBdr>
        </w:div>
      </w:divsChild>
    </w:div>
    <w:div w:id="645860019">
      <w:bodyDiv w:val="1"/>
      <w:marLeft w:val="0"/>
      <w:marRight w:val="0"/>
      <w:marTop w:val="0"/>
      <w:marBottom w:val="0"/>
      <w:divBdr>
        <w:top w:val="none" w:sz="0" w:space="0" w:color="auto"/>
        <w:left w:val="none" w:sz="0" w:space="0" w:color="auto"/>
        <w:bottom w:val="none" w:sz="0" w:space="0" w:color="auto"/>
        <w:right w:val="none" w:sz="0" w:space="0" w:color="auto"/>
      </w:divBdr>
      <w:divsChild>
        <w:div w:id="49694450">
          <w:marLeft w:val="274"/>
          <w:marRight w:val="0"/>
          <w:marTop w:val="0"/>
          <w:marBottom w:val="0"/>
          <w:divBdr>
            <w:top w:val="none" w:sz="0" w:space="0" w:color="auto"/>
            <w:left w:val="none" w:sz="0" w:space="0" w:color="auto"/>
            <w:bottom w:val="none" w:sz="0" w:space="0" w:color="auto"/>
            <w:right w:val="none" w:sz="0" w:space="0" w:color="auto"/>
          </w:divBdr>
        </w:div>
        <w:div w:id="1132140479">
          <w:marLeft w:val="274"/>
          <w:marRight w:val="0"/>
          <w:marTop w:val="0"/>
          <w:marBottom w:val="0"/>
          <w:divBdr>
            <w:top w:val="none" w:sz="0" w:space="0" w:color="auto"/>
            <w:left w:val="none" w:sz="0" w:space="0" w:color="auto"/>
            <w:bottom w:val="none" w:sz="0" w:space="0" w:color="auto"/>
            <w:right w:val="none" w:sz="0" w:space="0" w:color="auto"/>
          </w:divBdr>
        </w:div>
        <w:div w:id="404232420">
          <w:marLeft w:val="274"/>
          <w:marRight w:val="0"/>
          <w:marTop w:val="0"/>
          <w:marBottom w:val="0"/>
          <w:divBdr>
            <w:top w:val="none" w:sz="0" w:space="0" w:color="auto"/>
            <w:left w:val="none" w:sz="0" w:space="0" w:color="auto"/>
            <w:bottom w:val="none" w:sz="0" w:space="0" w:color="auto"/>
            <w:right w:val="none" w:sz="0" w:space="0" w:color="auto"/>
          </w:divBdr>
        </w:div>
        <w:div w:id="2051373799">
          <w:marLeft w:val="274"/>
          <w:marRight w:val="0"/>
          <w:marTop w:val="0"/>
          <w:marBottom w:val="0"/>
          <w:divBdr>
            <w:top w:val="none" w:sz="0" w:space="0" w:color="auto"/>
            <w:left w:val="none" w:sz="0" w:space="0" w:color="auto"/>
            <w:bottom w:val="none" w:sz="0" w:space="0" w:color="auto"/>
            <w:right w:val="none" w:sz="0" w:space="0" w:color="auto"/>
          </w:divBdr>
        </w:div>
      </w:divsChild>
    </w:div>
    <w:div w:id="671420452">
      <w:bodyDiv w:val="1"/>
      <w:marLeft w:val="0"/>
      <w:marRight w:val="0"/>
      <w:marTop w:val="0"/>
      <w:marBottom w:val="0"/>
      <w:divBdr>
        <w:top w:val="none" w:sz="0" w:space="0" w:color="auto"/>
        <w:left w:val="none" w:sz="0" w:space="0" w:color="auto"/>
        <w:bottom w:val="none" w:sz="0" w:space="0" w:color="auto"/>
        <w:right w:val="none" w:sz="0" w:space="0" w:color="auto"/>
      </w:divBdr>
    </w:div>
    <w:div w:id="675696899">
      <w:bodyDiv w:val="1"/>
      <w:marLeft w:val="0"/>
      <w:marRight w:val="0"/>
      <w:marTop w:val="0"/>
      <w:marBottom w:val="0"/>
      <w:divBdr>
        <w:top w:val="none" w:sz="0" w:space="0" w:color="auto"/>
        <w:left w:val="none" w:sz="0" w:space="0" w:color="auto"/>
        <w:bottom w:val="none" w:sz="0" w:space="0" w:color="auto"/>
        <w:right w:val="none" w:sz="0" w:space="0" w:color="auto"/>
      </w:divBdr>
    </w:div>
    <w:div w:id="679624755">
      <w:bodyDiv w:val="1"/>
      <w:marLeft w:val="0"/>
      <w:marRight w:val="0"/>
      <w:marTop w:val="0"/>
      <w:marBottom w:val="0"/>
      <w:divBdr>
        <w:top w:val="none" w:sz="0" w:space="0" w:color="auto"/>
        <w:left w:val="none" w:sz="0" w:space="0" w:color="auto"/>
        <w:bottom w:val="none" w:sz="0" w:space="0" w:color="auto"/>
        <w:right w:val="none" w:sz="0" w:space="0" w:color="auto"/>
      </w:divBdr>
    </w:div>
    <w:div w:id="687371568">
      <w:bodyDiv w:val="1"/>
      <w:marLeft w:val="0"/>
      <w:marRight w:val="0"/>
      <w:marTop w:val="0"/>
      <w:marBottom w:val="0"/>
      <w:divBdr>
        <w:top w:val="none" w:sz="0" w:space="0" w:color="auto"/>
        <w:left w:val="none" w:sz="0" w:space="0" w:color="auto"/>
        <w:bottom w:val="none" w:sz="0" w:space="0" w:color="auto"/>
        <w:right w:val="none" w:sz="0" w:space="0" w:color="auto"/>
      </w:divBdr>
      <w:divsChild>
        <w:div w:id="310598478">
          <w:marLeft w:val="360"/>
          <w:marRight w:val="0"/>
          <w:marTop w:val="0"/>
          <w:marBottom w:val="0"/>
          <w:divBdr>
            <w:top w:val="none" w:sz="0" w:space="0" w:color="auto"/>
            <w:left w:val="none" w:sz="0" w:space="0" w:color="auto"/>
            <w:bottom w:val="none" w:sz="0" w:space="0" w:color="auto"/>
            <w:right w:val="none" w:sz="0" w:space="0" w:color="auto"/>
          </w:divBdr>
        </w:div>
        <w:div w:id="1906645171">
          <w:marLeft w:val="360"/>
          <w:marRight w:val="0"/>
          <w:marTop w:val="0"/>
          <w:marBottom w:val="0"/>
          <w:divBdr>
            <w:top w:val="none" w:sz="0" w:space="0" w:color="auto"/>
            <w:left w:val="none" w:sz="0" w:space="0" w:color="auto"/>
            <w:bottom w:val="none" w:sz="0" w:space="0" w:color="auto"/>
            <w:right w:val="none" w:sz="0" w:space="0" w:color="auto"/>
          </w:divBdr>
        </w:div>
      </w:divsChild>
    </w:div>
    <w:div w:id="696082815">
      <w:bodyDiv w:val="1"/>
      <w:marLeft w:val="0"/>
      <w:marRight w:val="0"/>
      <w:marTop w:val="0"/>
      <w:marBottom w:val="0"/>
      <w:divBdr>
        <w:top w:val="none" w:sz="0" w:space="0" w:color="auto"/>
        <w:left w:val="none" w:sz="0" w:space="0" w:color="auto"/>
        <w:bottom w:val="none" w:sz="0" w:space="0" w:color="auto"/>
        <w:right w:val="none" w:sz="0" w:space="0" w:color="auto"/>
      </w:divBdr>
    </w:div>
    <w:div w:id="700056654">
      <w:bodyDiv w:val="1"/>
      <w:marLeft w:val="0"/>
      <w:marRight w:val="0"/>
      <w:marTop w:val="0"/>
      <w:marBottom w:val="0"/>
      <w:divBdr>
        <w:top w:val="none" w:sz="0" w:space="0" w:color="auto"/>
        <w:left w:val="none" w:sz="0" w:space="0" w:color="auto"/>
        <w:bottom w:val="none" w:sz="0" w:space="0" w:color="auto"/>
        <w:right w:val="none" w:sz="0" w:space="0" w:color="auto"/>
      </w:divBdr>
      <w:divsChild>
        <w:div w:id="200212725">
          <w:marLeft w:val="274"/>
          <w:marRight w:val="0"/>
          <w:marTop w:val="0"/>
          <w:marBottom w:val="0"/>
          <w:divBdr>
            <w:top w:val="none" w:sz="0" w:space="0" w:color="auto"/>
            <w:left w:val="none" w:sz="0" w:space="0" w:color="auto"/>
            <w:bottom w:val="none" w:sz="0" w:space="0" w:color="auto"/>
            <w:right w:val="none" w:sz="0" w:space="0" w:color="auto"/>
          </w:divBdr>
        </w:div>
        <w:div w:id="1062751198">
          <w:marLeft w:val="274"/>
          <w:marRight w:val="0"/>
          <w:marTop w:val="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03595496">
      <w:bodyDiv w:val="1"/>
      <w:marLeft w:val="0"/>
      <w:marRight w:val="0"/>
      <w:marTop w:val="0"/>
      <w:marBottom w:val="0"/>
      <w:divBdr>
        <w:top w:val="none" w:sz="0" w:space="0" w:color="auto"/>
        <w:left w:val="none" w:sz="0" w:space="0" w:color="auto"/>
        <w:bottom w:val="none" w:sz="0" w:space="0" w:color="auto"/>
        <w:right w:val="none" w:sz="0" w:space="0" w:color="auto"/>
      </w:divBdr>
    </w:div>
    <w:div w:id="703946260">
      <w:bodyDiv w:val="1"/>
      <w:marLeft w:val="0"/>
      <w:marRight w:val="0"/>
      <w:marTop w:val="0"/>
      <w:marBottom w:val="0"/>
      <w:divBdr>
        <w:top w:val="none" w:sz="0" w:space="0" w:color="auto"/>
        <w:left w:val="none" w:sz="0" w:space="0" w:color="auto"/>
        <w:bottom w:val="none" w:sz="0" w:space="0" w:color="auto"/>
        <w:right w:val="none" w:sz="0" w:space="0" w:color="auto"/>
      </w:divBdr>
    </w:div>
    <w:div w:id="710033997">
      <w:bodyDiv w:val="1"/>
      <w:marLeft w:val="0"/>
      <w:marRight w:val="0"/>
      <w:marTop w:val="0"/>
      <w:marBottom w:val="0"/>
      <w:divBdr>
        <w:top w:val="none" w:sz="0" w:space="0" w:color="auto"/>
        <w:left w:val="none" w:sz="0" w:space="0" w:color="auto"/>
        <w:bottom w:val="none" w:sz="0" w:space="0" w:color="auto"/>
        <w:right w:val="none" w:sz="0" w:space="0" w:color="auto"/>
      </w:divBdr>
    </w:div>
    <w:div w:id="710883640">
      <w:bodyDiv w:val="1"/>
      <w:marLeft w:val="0"/>
      <w:marRight w:val="0"/>
      <w:marTop w:val="0"/>
      <w:marBottom w:val="0"/>
      <w:divBdr>
        <w:top w:val="none" w:sz="0" w:space="0" w:color="auto"/>
        <w:left w:val="none" w:sz="0" w:space="0" w:color="auto"/>
        <w:bottom w:val="none" w:sz="0" w:space="0" w:color="auto"/>
        <w:right w:val="none" w:sz="0" w:space="0" w:color="auto"/>
      </w:divBdr>
    </w:div>
    <w:div w:id="715156888">
      <w:bodyDiv w:val="1"/>
      <w:marLeft w:val="0"/>
      <w:marRight w:val="0"/>
      <w:marTop w:val="0"/>
      <w:marBottom w:val="0"/>
      <w:divBdr>
        <w:top w:val="none" w:sz="0" w:space="0" w:color="auto"/>
        <w:left w:val="none" w:sz="0" w:space="0" w:color="auto"/>
        <w:bottom w:val="none" w:sz="0" w:space="0" w:color="auto"/>
        <w:right w:val="none" w:sz="0" w:space="0" w:color="auto"/>
      </w:divBdr>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24446933">
      <w:bodyDiv w:val="1"/>
      <w:marLeft w:val="0"/>
      <w:marRight w:val="0"/>
      <w:marTop w:val="0"/>
      <w:marBottom w:val="0"/>
      <w:divBdr>
        <w:top w:val="none" w:sz="0" w:space="0" w:color="auto"/>
        <w:left w:val="none" w:sz="0" w:space="0" w:color="auto"/>
        <w:bottom w:val="none" w:sz="0" w:space="0" w:color="auto"/>
        <w:right w:val="none" w:sz="0" w:space="0" w:color="auto"/>
      </w:divBdr>
    </w:div>
    <w:div w:id="738527362">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52625643">
      <w:bodyDiv w:val="1"/>
      <w:marLeft w:val="0"/>
      <w:marRight w:val="0"/>
      <w:marTop w:val="0"/>
      <w:marBottom w:val="0"/>
      <w:divBdr>
        <w:top w:val="none" w:sz="0" w:space="0" w:color="auto"/>
        <w:left w:val="none" w:sz="0" w:space="0" w:color="auto"/>
        <w:bottom w:val="none" w:sz="0" w:space="0" w:color="auto"/>
        <w:right w:val="none" w:sz="0" w:space="0" w:color="auto"/>
      </w:divBdr>
    </w:div>
    <w:div w:id="759955919">
      <w:bodyDiv w:val="1"/>
      <w:marLeft w:val="0"/>
      <w:marRight w:val="0"/>
      <w:marTop w:val="0"/>
      <w:marBottom w:val="0"/>
      <w:divBdr>
        <w:top w:val="none" w:sz="0" w:space="0" w:color="auto"/>
        <w:left w:val="none" w:sz="0" w:space="0" w:color="auto"/>
        <w:bottom w:val="none" w:sz="0" w:space="0" w:color="auto"/>
        <w:right w:val="none" w:sz="0" w:space="0" w:color="auto"/>
      </w:divBdr>
    </w:div>
    <w:div w:id="760494695">
      <w:bodyDiv w:val="1"/>
      <w:marLeft w:val="0"/>
      <w:marRight w:val="0"/>
      <w:marTop w:val="0"/>
      <w:marBottom w:val="0"/>
      <w:divBdr>
        <w:top w:val="none" w:sz="0" w:space="0" w:color="auto"/>
        <w:left w:val="none" w:sz="0" w:space="0" w:color="auto"/>
        <w:bottom w:val="none" w:sz="0" w:space="0" w:color="auto"/>
        <w:right w:val="none" w:sz="0" w:space="0" w:color="auto"/>
      </w:divBdr>
    </w:div>
    <w:div w:id="763840050">
      <w:bodyDiv w:val="1"/>
      <w:marLeft w:val="0"/>
      <w:marRight w:val="0"/>
      <w:marTop w:val="0"/>
      <w:marBottom w:val="0"/>
      <w:divBdr>
        <w:top w:val="none" w:sz="0" w:space="0" w:color="auto"/>
        <w:left w:val="none" w:sz="0" w:space="0" w:color="auto"/>
        <w:bottom w:val="none" w:sz="0" w:space="0" w:color="auto"/>
        <w:right w:val="none" w:sz="0" w:space="0" w:color="auto"/>
      </w:divBdr>
    </w:div>
    <w:div w:id="768039339">
      <w:bodyDiv w:val="1"/>
      <w:marLeft w:val="0"/>
      <w:marRight w:val="0"/>
      <w:marTop w:val="0"/>
      <w:marBottom w:val="0"/>
      <w:divBdr>
        <w:top w:val="none" w:sz="0" w:space="0" w:color="auto"/>
        <w:left w:val="none" w:sz="0" w:space="0" w:color="auto"/>
        <w:bottom w:val="none" w:sz="0" w:space="0" w:color="auto"/>
        <w:right w:val="none" w:sz="0" w:space="0" w:color="auto"/>
      </w:divBdr>
      <w:divsChild>
        <w:div w:id="29184108">
          <w:marLeft w:val="360"/>
          <w:marRight w:val="0"/>
          <w:marTop w:val="0"/>
          <w:marBottom w:val="0"/>
          <w:divBdr>
            <w:top w:val="none" w:sz="0" w:space="0" w:color="auto"/>
            <w:left w:val="none" w:sz="0" w:space="0" w:color="auto"/>
            <w:bottom w:val="none" w:sz="0" w:space="0" w:color="auto"/>
            <w:right w:val="none" w:sz="0" w:space="0" w:color="auto"/>
          </w:divBdr>
        </w:div>
        <w:div w:id="1379012894">
          <w:marLeft w:val="360"/>
          <w:marRight w:val="0"/>
          <w:marTop w:val="0"/>
          <w:marBottom w:val="0"/>
          <w:divBdr>
            <w:top w:val="none" w:sz="0" w:space="0" w:color="auto"/>
            <w:left w:val="none" w:sz="0" w:space="0" w:color="auto"/>
            <w:bottom w:val="none" w:sz="0" w:space="0" w:color="auto"/>
            <w:right w:val="none" w:sz="0" w:space="0" w:color="auto"/>
          </w:divBdr>
        </w:div>
        <w:div w:id="1141338518">
          <w:marLeft w:val="360"/>
          <w:marRight w:val="0"/>
          <w:marTop w:val="0"/>
          <w:marBottom w:val="0"/>
          <w:divBdr>
            <w:top w:val="none" w:sz="0" w:space="0" w:color="auto"/>
            <w:left w:val="none" w:sz="0" w:space="0" w:color="auto"/>
            <w:bottom w:val="none" w:sz="0" w:space="0" w:color="auto"/>
            <w:right w:val="none" w:sz="0" w:space="0" w:color="auto"/>
          </w:divBdr>
        </w:div>
      </w:divsChild>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88087772">
      <w:bodyDiv w:val="1"/>
      <w:marLeft w:val="0"/>
      <w:marRight w:val="0"/>
      <w:marTop w:val="0"/>
      <w:marBottom w:val="0"/>
      <w:divBdr>
        <w:top w:val="none" w:sz="0" w:space="0" w:color="auto"/>
        <w:left w:val="none" w:sz="0" w:space="0" w:color="auto"/>
        <w:bottom w:val="none" w:sz="0" w:space="0" w:color="auto"/>
        <w:right w:val="none" w:sz="0" w:space="0" w:color="auto"/>
      </w:divBdr>
    </w:div>
    <w:div w:id="788354848">
      <w:bodyDiv w:val="1"/>
      <w:marLeft w:val="0"/>
      <w:marRight w:val="0"/>
      <w:marTop w:val="0"/>
      <w:marBottom w:val="0"/>
      <w:divBdr>
        <w:top w:val="none" w:sz="0" w:space="0" w:color="auto"/>
        <w:left w:val="none" w:sz="0" w:space="0" w:color="auto"/>
        <w:bottom w:val="none" w:sz="0" w:space="0" w:color="auto"/>
        <w:right w:val="none" w:sz="0" w:space="0" w:color="auto"/>
      </w:divBdr>
    </w:div>
    <w:div w:id="796722313">
      <w:bodyDiv w:val="1"/>
      <w:marLeft w:val="0"/>
      <w:marRight w:val="0"/>
      <w:marTop w:val="0"/>
      <w:marBottom w:val="0"/>
      <w:divBdr>
        <w:top w:val="none" w:sz="0" w:space="0" w:color="auto"/>
        <w:left w:val="none" w:sz="0" w:space="0" w:color="auto"/>
        <w:bottom w:val="none" w:sz="0" w:space="0" w:color="auto"/>
        <w:right w:val="none" w:sz="0" w:space="0" w:color="auto"/>
      </w:divBdr>
      <w:divsChild>
        <w:div w:id="1538816240">
          <w:marLeft w:val="1080"/>
          <w:marRight w:val="0"/>
          <w:marTop w:val="0"/>
          <w:marBottom w:val="0"/>
          <w:divBdr>
            <w:top w:val="none" w:sz="0" w:space="0" w:color="auto"/>
            <w:left w:val="none" w:sz="0" w:space="0" w:color="auto"/>
            <w:bottom w:val="none" w:sz="0" w:space="0" w:color="auto"/>
            <w:right w:val="none" w:sz="0" w:space="0" w:color="auto"/>
          </w:divBdr>
        </w:div>
        <w:div w:id="1312099413">
          <w:marLeft w:val="1080"/>
          <w:marRight w:val="0"/>
          <w:marTop w:val="0"/>
          <w:marBottom w:val="0"/>
          <w:divBdr>
            <w:top w:val="none" w:sz="0" w:space="0" w:color="auto"/>
            <w:left w:val="none" w:sz="0" w:space="0" w:color="auto"/>
            <w:bottom w:val="none" w:sz="0" w:space="0" w:color="auto"/>
            <w:right w:val="none" w:sz="0" w:space="0" w:color="auto"/>
          </w:divBdr>
        </w:div>
        <w:div w:id="393358951">
          <w:marLeft w:val="1080"/>
          <w:marRight w:val="0"/>
          <w:marTop w:val="0"/>
          <w:marBottom w:val="0"/>
          <w:divBdr>
            <w:top w:val="none" w:sz="0" w:space="0" w:color="auto"/>
            <w:left w:val="none" w:sz="0" w:space="0" w:color="auto"/>
            <w:bottom w:val="none" w:sz="0" w:space="0" w:color="auto"/>
            <w:right w:val="none" w:sz="0" w:space="0" w:color="auto"/>
          </w:divBdr>
        </w:div>
        <w:div w:id="839540714">
          <w:marLeft w:val="1080"/>
          <w:marRight w:val="0"/>
          <w:marTop w:val="0"/>
          <w:marBottom w:val="0"/>
          <w:divBdr>
            <w:top w:val="none" w:sz="0" w:space="0" w:color="auto"/>
            <w:left w:val="none" w:sz="0" w:space="0" w:color="auto"/>
            <w:bottom w:val="none" w:sz="0" w:space="0" w:color="auto"/>
            <w:right w:val="none" w:sz="0" w:space="0" w:color="auto"/>
          </w:divBdr>
        </w:div>
        <w:div w:id="1168790314">
          <w:marLeft w:val="1080"/>
          <w:marRight w:val="0"/>
          <w:marTop w:val="0"/>
          <w:marBottom w:val="0"/>
          <w:divBdr>
            <w:top w:val="none" w:sz="0" w:space="0" w:color="auto"/>
            <w:left w:val="none" w:sz="0" w:space="0" w:color="auto"/>
            <w:bottom w:val="none" w:sz="0" w:space="0" w:color="auto"/>
            <w:right w:val="none" w:sz="0" w:space="0" w:color="auto"/>
          </w:divBdr>
        </w:div>
        <w:div w:id="456488546">
          <w:marLeft w:val="1080"/>
          <w:marRight w:val="0"/>
          <w:marTop w:val="0"/>
          <w:marBottom w:val="0"/>
          <w:divBdr>
            <w:top w:val="none" w:sz="0" w:space="0" w:color="auto"/>
            <w:left w:val="none" w:sz="0" w:space="0" w:color="auto"/>
            <w:bottom w:val="none" w:sz="0" w:space="0" w:color="auto"/>
            <w:right w:val="none" w:sz="0" w:space="0" w:color="auto"/>
          </w:divBdr>
        </w:div>
      </w:divsChild>
    </w:div>
    <w:div w:id="802161557">
      <w:bodyDiv w:val="1"/>
      <w:marLeft w:val="0"/>
      <w:marRight w:val="0"/>
      <w:marTop w:val="0"/>
      <w:marBottom w:val="0"/>
      <w:divBdr>
        <w:top w:val="none" w:sz="0" w:space="0" w:color="auto"/>
        <w:left w:val="none" w:sz="0" w:space="0" w:color="auto"/>
        <w:bottom w:val="none" w:sz="0" w:space="0" w:color="auto"/>
        <w:right w:val="none" w:sz="0" w:space="0" w:color="auto"/>
      </w:divBdr>
      <w:divsChild>
        <w:div w:id="310136945">
          <w:marLeft w:val="446"/>
          <w:marRight w:val="0"/>
          <w:marTop w:val="0"/>
          <w:marBottom w:val="0"/>
          <w:divBdr>
            <w:top w:val="none" w:sz="0" w:space="0" w:color="auto"/>
            <w:left w:val="none" w:sz="0" w:space="0" w:color="auto"/>
            <w:bottom w:val="none" w:sz="0" w:space="0" w:color="auto"/>
            <w:right w:val="none" w:sz="0" w:space="0" w:color="auto"/>
          </w:divBdr>
        </w:div>
        <w:div w:id="716784437">
          <w:marLeft w:val="720"/>
          <w:marRight w:val="0"/>
          <w:marTop w:val="0"/>
          <w:marBottom w:val="0"/>
          <w:divBdr>
            <w:top w:val="none" w:sz="0" w:space="0" w:color="auto"/>
            <w:left w:val="none" w:sz="0" w:space="0" w:color="auto"/>
            <w:bottom w:val="none" w:sz="0" w:space="0" w:color="auto"/>
            <w:right w:val="none" w:sz="0" w:space="0" w:color="auto"/>
          </w:divBdr>
        </w:div>
        <w:div w:id="1733888155">
          <w:marLeft w:val="720"/>
          <w:marRight w:val="0"/>
          <w:marTop w:val="0"/>
          <w:marBottom w:val="0"/>
          <w:divBdr>
            <w:top w:val="none" w:sz="0" w:space="0" w:color="auto"/>
            <w:left w:val="none" w:sz="0" w:space="0" w:color="auto"/>
            <w:bottom w:val="none" w:sz="0" w:space="0" w:color="auto"/>
            <w:right w:val="none" w:sz="0" w:space="0" w:color="auto"/>
          </w:divBdr>
        </w:div>
      </w:divsChild>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10174106">
      <w:bodyDiv w:val="1"/>
      <w:marLeft w:val="0"/>
      <w:marRight w:val="0"/>
      <w:marTop w:val="0"/>
      <w:marBottom w:val="0"/>
      <w:divBdr>
        <w:top w:val="none" w:sz="0" w:space="0" w:color="auto"/>
        <w:left w:val="none" w:sz="0" w:space="0" w:color="auto"/>
        <w:bottom w:val="none" w:sz="0" w:space="0" w:color="auto"/>
        <w:right w:val="none" w:sz="0" w:space="0" w:color="auto"/>
      </w:divBdr>
    </w:div>
    <w:div w:id="827942378">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2666673">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872687695">
      <w:bodyDiv w:val="1"/>
      <w:marLeft w:val="0"/>
      <w:marRight w:val="0"/>
      <w:marTop w:val="0"/>
      <w:marBottom w:val="0"/>
      <w:divBdr>
        <w:top w:val="none" w:sz="0" w:space="0" w:color="auto"/>
        <w:left w:val="none" w:sz="0" w:space="0" w:color="auto"/>
        <w:bottom w:val="none" w:sz="0" w:space="0" w:color="auto"/>
        <w:right w:val="none" w:sz="0" w:space="0" w:color="auto"/>
      </w:divBdr>
    </w:div>
    <w:div w:id="874274391">
      <w:bodyDiv w:val="1"/>
      <w:marLeft w:val="0"/>
      <w:marRight w:val="0"/>
      <w:marTop w:val="0"/>
      <w:marBottom w:val="0"/>
      <w:divBdr>
        <w:top w:val="none" w:sz="0" w:space="0" w:color="auto"/>
        <w:left w:val="none" w:sz="0" w:space="0" w:color="auto"/>
        <w:bottom w:val="none" w:sz="0" w:space="0" w:color="auto"/>
        <w:right w:val="none" w:sz="0" w:space="0" w:color="auto"/>
      </w:divBdr>
    </w:div>
    <w:div w:id="878320741">
      <w:bodyDiv w:val="1"/>
      <w:marLeft w:val="0"/>
      <w:marRight w:val="0"/>
      <w:marTop w:val="0"/>
      <w:marBottom w:val="0"/>
      <w:divBdr>
        <w:top w:val="none" w:sz="0" w:space="0" w:color="auto"/>
        <w:left w:val="none" w:sz="0" w:space="0" w:color="auto"/>
        <w:bottom w:val="none" w:sz="0" w:space="0" w:color="auto"/>
        <w:right w:val="none" w:sz="0" w:space="0" w:color="auto"/>
      </w:divBdr>
    </w:div>
    <w:div w:id="892355406">
      <w:bodyDiv w:val="1"/>
      <w:marLeft w:val="0"/>
      <w:marRight w:val="0"/>
      <w:marTop w:val="0"/>
      <w:marBottom w:val="0"/>
      <w:divBdr>
        <w:top w:val="none" w:sz="0" w:space="0" w:color="auto"/>
        <w:left w:val="none" w:sz="0" w:space="0" w:color="auto"/>
        <w:bottom w:val="none" w:sz="0" w:space="0" w:color="auto"/>
        <w:right w:val="none" w:sz="0" w:space="0" w:color="auto"/>
      </w:divBdr>
    </w:div>
    <w:div w:id="896939751">
      <w:bodyDiv w:val="1"/>
      <w:marLeft w:val="0"/>
      <w:marRight w:val="0"/>
      <w:marTop w:val="0"/>
      <w:marBottom w:val="0"/>
      <w:divBdr>
        <w:top w:val="none" w:sz="0" w:space="0" w:color="auto"/>
        <w:left w:val="none" w:sz="0" w:space="0" w:color="auto"/>
        <w:bottom w:val="none" w:sz="0" w:space="0" w:color="auto"/>
        <w:right w:val="none" w:sz="0" w:space="0" w:color="auto"/>
      </w:divBdr>
      <w:divsChild>
        <w:div w:id="1798985832">
          <w:marLeft w:val="360"/>
          <w:marRight w:val="0"/>
          <w:marTop w:val="0"/>
          <w:marBottom w:val="0"/>
          <w:divBdr>
            <w:top w:val="none" w:sz="0" w:space="0" w:color="auto"/>
            <w:left w:val="none" w:sz="0" w:space="0" w:color="auto"/>
            <w:bottom w:val="none" w:sz="0" w:space="0" w:color="auto"/>
            <w:right w:val="none" w:sz="0" w:space="0" w:color="auto"/>
          </w:divBdr>
        </w:div>
        <w:div w:id="1854295687">
          <w:marLeft w:val="360"/>
          <w:marRight w:val="0"/>
          <w:marTop w:val="0"/>
          <w:marBottom w:val="0"/>
          <w:divBdr>
            <w:top w:val="none" w:sz="0" w:space="0" w:color="auto"/>
            <w:left w:val="none" w:sz="0" w:space="0" w:color="auto"/>
            <w:bottom w:val="none" w:sz="0" w:space="0" w:color="auto"/>
            <w:right w:val="none" w:sz="0" w:space="0" w:color="auto"/>
          </w:divBdr>
        </w:div>
      </w:divsChild>
    </w:div>
    <w:div w:id="897935687">
      <w:bodyDiv w:val="1"/>
      <w:marLeft w:val="0"/>
      <w:marRight w:val="0"/>
      <w:marTop w:val="0"/>
      <w:marBottom w:val="0"/>
      <w:divBdr>
        <w:top w:val="none" w:sz="0" w:space="0" w:color="auto"/>
        <w:left w:val="none" w:sz="0" w:space="0" w:color="auto"/>
        <w:bottom w:val="none" w:sz="0" w:space="0" w:color="auto"/>
        <w:right w:val="none" w:sz="0" w:space="0" w:color="auto"/>
      </w:divBdr>
    </w:div>
    <w:div w:id="898395477">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33323589">
      <w:bodyDiv w:val="1"/>
      <w:marLeft w:val="0"/>
      <w:marRight w:val="0"/>
      <w:marTop w:val="0"/>
      <w:marBottom w:val="0"/>
      <w:divBdr>
        <w:top w:val="none" w:sz="0" w:space="0" w:color="auto"/>
        <w:left w:val="none" w:sz="0" w:space="0" w:color="auto"/>
        <w:bottom w:val="none" w:sz="0" w:space="0" w:color="auto"/>
        <w:right w:val="none" w:sz="0" w:space="0" w:color="auto"/>
      </w:divBdr>
    </w:div>
    <w:div w:id="936017142">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46693856">
      <w:bodyDiv w:val="1"/>
      <w:marLeft w:val="0"/>
      <w:marRight w:val="0"/>
      <w:marTop w:val="0"/>
      <w:marBottom w:val="0"/>
      <w:divBdr>
        <w:top w:val="none" w:sz="0" w:space="0" w:color="auto"/>
        <w:left w:val="none" w:sz="0" w:space="0" w:color="auto"/>
        <w:bottom w:val="none" w:sz="0" w:space="0" w:color="auto"/>
        <w:right w:val="none" w:sz="0" w:space="0" w:color="auto"/>
      </w:divBdr>
    </w:div>
    <w:div w:id="947271296">
      <w:bodyDiv w:val="1"/>
      <w:marLeft w:val="0"/>
      <w:marRight w:val="0"/>
      <w:marTop w:val="0"/>
      <w:marBottom w:val="0"/>
      <w:divBdr>
        <w:top w:val="none" w:sz="0" w:space="0" w:color="auto"/>
        <w:left w:val="none" w:sz="0" w:space="0" w:color="auto"/>
        <w:bottom w:val="none" w:sz="0" w:space="0" w:color="auto"/>
        <w:right w:val="none" w:sz="0" w:space="0" w:color="auto"/>
      </w:divBdr>
    </w:div>
    <w:div w:id="952512559">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56717960">
      <w:bodyDiv w:val="1"/>
      <w:marLeft w:val="0"/>
      <w:marRight w:val="0"/>
      <w:marTop w:val="0"/>
      <w:marBottom w:val="0"/>
      <w:divBdr>
        <w:top w:val="none" w:sz="0" w:space="0" w:color="auto"/>
        <w:left w:val="none" w:sz="0" w:space="0" w:color="auto"/>
        <w:bottom w:val="none" w:sz="0" w:space="0" w:color="auto"/>
        <w:right w:val="none" w:sz="0" w:space="0" w:color="auto"/>
      </w:divBdr>
    </w:div>
    <w:div w:id="969171191">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90255958">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997877980">
      <w:bodyDiv w:val="1"/>
      <w:marLeft w:val="0"/>
      <w:marRight w:val="0"/>
      <w:marTop w:val="0"/>
      <w:marBottom w:val="0"/>
      <w:divBdr>
        <w:top w:val="none" w:sz="0" w:space="0" w:color="auto"/>
        <w:left w:val="none" w:sz="0" w:space="0" w:color="auto"/>
        <w:bottom w:val="none" w:sz="0" w:space="0" w:color="auto"/>
        <w:right w:val="none" w:sz="0" w:space="0" w:color="auto"/>
      </w:divBdr>
    </w:div>
    <w:div w:id="1000499440">
      <w:bodyDiv w:val="1"/>
      <w:marLeft w:val="0"/>
      <w:marRight w:val="0"/>
      <w:marTop w:val="0"/>
      <w:marBottom w:val="0"/>
      <w:divBdr>
        <w:top w:val="none" w:sz="0" w:space="0" w:color="auto"/>
        <w:left w:val="none" w:sz="0" w:space="0" w:color="auto"/>
        <w:bottom w:val="none" w:sz="0" w:space="0" w:color="auto"/>
        <w:right w:val="none" w:sz="0" w:space="0" w:color="auto"/>
      </w:divBdr>
    </w:div>
    <w:div w:id="1000546664">
      <w:bodyDiv w:val="1"/>
      <w:marLeft w:val="0"/>
      <w:marRight w:val="0"/>
      <w:marTop w:val="0"/>
      <w:marBottom w:val="0"/>
      <w:divBdr>
        <w:top w:val="none" w:sz="0" w:space="0" w:color="auto"/>
        <w:left w:val="none" w:sz="0" w:space="0" w:color="auto"/>
        <w:bottom w:val="none" w:sz="0" w:space="0" w:color="auto"/>
        <w:right w:val="none" w:sz="0" w:space="0" w:color="auto"/>
      </w:divBdr>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31800290">
      <w:bodyDiv w:val="1"/>
      <w:marLeft w:val="0"/>
      <w:marRight w:val="0"/>
      <w:marTop w:val="0"/>
      <w:marBottom w:val="0"/>
      <w:divBdr>
        <w:top w:val="none" w:sz="0" w:space="0" w:color="auto"/>
        <w:left w:val="none" w:sz="0" w:space="0" w:color="auto"/>
        <w:bottom w:val="none" w:sz="0" w:space="0" w:color="auto"/>
        <w:right w:val="none" w:sz="0" w:space="0" w:color="auto"/>
      </w:divBdr>
    </w:div>
    <w:div w:id="1033309502">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62142512">
      <w:bodyDiv w:val="1"/>
      <w:marLeft w:val="0"/>
      <w:marRight w:val="0"/>
      <w:marTop w:val="0"/>
      <w:marBottom w:val="0"/>
      <w:divBdr>
        <w:top w:val="none" w:sz="0" w:space="0" w:color="auto"/>
        <w:left w:val="none" w:sz="0" w:space="0" w:color="auto"/>
        <w:bottom w:val="none" w:sz="0" w:space="0" w:color="auto"/>
        <w:right w:val="none" w:sz="0" w:space="0" w:color="auto"/>
      </w:divBdr>
    </w:div>
    <w:div w:id="1066604730">
      <w:bodyDiv w:val="1"/>
      <w:marLeft w:val="0"/>
      <w:marRight w:val="0"/>
      <w:marTop w:val="0"/>
      <w:marBottom w:val="0"/>
      <w:divBdr>
        <w:top w:val="none" w:sz="0" w:space="0" w:color="auto"/>
        <w:left w:val="none" w:sz="0" w:space="0" w:color="auto"/>
        <w:bottom w:val="none" w:sz="0" w:space="0" w:color="auto"/>
        <w:right w:val="none" w:sz="0" w:space="0" w:color="auto"/>
      </w:divBdr>
    </w:div>
    <w:div w:id="1069185165">
      <w:bodyDiv w:val="1"/>
      <w:marLeft w:val="0"/>
      <w:marRight w:val="0"/>
      <w:marTop w:val="0"/>
      <w:marBottom w:val="0"/>
      <w:divBdr>
        <w:top w:val="none" w:sz="0" w:space="0" w:color="auto"/>
        <w:left w:val="none" w:sz="0" w:space="0" w:color="auto"/>
        <w:bottom w:val="none" w:sz="0" w:space="0" w:color="auto"/>
        <w:right w:val="none" w:sz="0" w:space="0" w:color="auto"/>
      </w:divBdr>
      <w:divsChild>
        <w:div w:id="477570670">
          <w:marLeft w:val="446"/>
          <w:marRight w:val="0"/>
          <w:marTop w:val="0"/>
          <w:marBottom w:val="0"/>
          <w:divBdr>
            <w:top w:val="none" w:sz="0" w:space="0" w:color="auto"/>
            <w:left w:val="none" w:sz="0" w:space="0" w:color="auto"/>
            <w:bottom w:val="none" w:sz="0" w:space="0" w:color="auto"/>
            <w:right w:val="none" w:sz="0" w:space="0" w:color="auto"/>
          </w:divBdr>
        </w:div>
        <w:div w:id="1691028030">
          <w:marLeft w:val="720"/>
          <w:marRight w:val="0"/>
          <w:marTop w:val="0"/>
          <w:marBottom w:val="0"/>
          <w:divBdr>
            <w:top w:val="none" w:sz="0" w:space="0" w:color="auto"/>
            <w:left w:val="none" w:sz="0" w:space="0" w:color="auto"/>
            <w:bottom w:val="none" w:sz="0" w:space="0" w:color="auto"/>
            <w:right w:val="none" w:sz="0" w:space="0" w:color="auto"/>
          </w:divBdr>
        </w:div>
        <w:div w:id="1958557922">
          <w:marLeft w:val="720"/>
          <w:marRight w:val="0"/>
          <w:marTop w:val="0"/>
          <w:marBottom w:val="0"/>
          <w:divBdr>
            <w:top w:val="none" w:sz="0" w:space="0" w:color="auto"/>
            <w:left w:val="none" w:sz="0" w:space="0" w:color="auto"/>
            <w:bottom w:val="none" w:sz="0" w:space="0" w:color="auto"/>
            <w:right w:val="none" w:sz="0" w:space="0" w:color="auto"/>
          </w:divBdr>
        </w:div>
      </w:divsChild>
    </w:div>
    <w:div w:id="1069497176">
      <w:bodyDiv w:val="1"/>
      <w:marLeft w:val="0"/>
      <w:marRight w:val="0"/>
      <w:marTop w:val="0"/>
      <w:marBottom w:val="0"/>
      <w:divBdr>
        <w:top w:val="none" w:sz="0" w:space="0" w:color="auto"/>
        <w:left w:val="none" w:sz="0" w:space="0" w:color="auto"/>
        <w:bottom w:val="none" w:sz="0" w:space="0" w:color="auto"/>
        <w:right w:val="none" w:sz="0" w:space="0" w:color="auto"/>
      </w:divBdr>
    </w:div>
    <w:div w:id="1071275309">
      <w:bodyDiv w:val="1"/>
      <w:marLeft w:val="0"/>
      <w:marRight w:val="0"/>
      <w:marTop w:val="0"/>
      <w:marBottom w:val="0"/>
      <w:divBdr>
        <w:top w:val="none" w:sz="0" w:space="0" w:color="auto"/>
        <w:left w:val="none" w:sz="0" w:space="0" w:color="auto"/>
        <w:bottom w:val="none" w:sz="0" w:space="0" w:color="auto"/>
        <w:right w:val="none" w:sz="0" w:space="0" w:color="auto"/>
      </w:divBdr>
    </w:div>
    <w:div w:id="1081173168">
      <w:bodyDiv w:val="1"/>
      <w:marLeft w:val="0"/>
      <w:marRight w:val="0"/>
      <w:marTop w:val="0"/>
      <w:marBottom w:val="0"/>
      <w:divBdr>
        <w:top w:val="none" w:sz="0" w:space="0" w:color="auto"/>
        <w:left w:val="none" w:sz="0" w:space="0" w:color="auto"/>
        <w:bottom w:val="none" w:sz="0" w:space="0" w:color="auto"/>
        <w:right w:val="none" w:sz="0" w:space="0" w:color="auto"/>
      </w:divBdr>
    </w:div>
    <w:div w:id="1091656377">
      <w:bodyDiv w:val="1"/>
      <w:marLeft w:val="0"/>
      <w:marRight w:val="0"/>
      <w:marTop w:val="0"/>
      <w:marBottom w:val="0"/>
      <w:divBdr>
        <w:top w:val="none" w:sz="0" w:space="0" w:color="auto"/>
        <w:left w:val="none" w:sz="0" w:space="0" w:color="auto"/>
        <w:bottom w:val="none" w:sz="0" w:space="0" w:color="auto"/>
        <w:right w:val="none" w:sz="0" w:space="0" w:color="auto"/>
      </w:divBdr>
    </w:div>
    <w:div w:id="1097604447">
      <w:bodyDiv w:val="1"/>
      <w:marLeft w:val="0"/>
      <w:marRight w:val="0"/>
      <w:marTop w:val="0"/>
      <w:marBottom w:val="0"/>
      <w:divBdr>
        <w:top w:val="none" w:sz="0" w:space="0" w:color="auto"/>
        <w:left w:val="none" w:sz="0" w:space="0" w:color="auto"/>
        <w:bottom w:val="none" w:sz="0" w:space="0" w:color="auto"/>
        <w:right w:val="none" w:sz="0" w:space="0" w:color="auto"/>
      </w:divBdr>
    </w:div>
    <w:div w:id="1099721582">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16220711">
      <w:bodyDiv w:val="1"/>
      <w:marLeft w:val="0"/>
      <w:marRight w:val="0"/>
      <w:marTop w:val="0"/>
      <w:marBottom w:val="0"/>
      <w:divBdr>
        <w:top w:val="none" w:sz="0" w:space="0" w:color="auto"/>
        <w:left w:val="none" w:sz="0" w:space="0" w:color="auto"/>
        <w:bottom w:val="none" w:sz="0" w:space="0" w:color="auto"/>
        <w:right w:val="none" w:sz="0" w:space="0" w:color="auto"/>
      </w:divBdr>
    </w:div>
    <w:div w:id="1126893949">
      <w:bodyDiv w:val="1"/>
      <w:marLeft w:val="0"/>
      <w:marRight w:val="0"/>
      <w:marTop w:val="0"/>
      <w:marBottom w:val="0"/>
      <w:divBdr>
        <w:top w:val="none" w:sz="0" w:space="0" w:color="auto"/>
        <w:left w:val="none" w:sz="0" w:space="0" w:color="auto"/>
        <w:bottom w:val="none" w:sz="0" w:space="0" w:color="auto"/>
        <w:right w:val="none" w:sz="0" w:space="0" w:color="auto"/>
      </w:divBdr>
    </w:div>
    <w:div w:id="1135871726">
      <w:bodyDiv w:val="1"/>
      <w:marLeft w:val="0"/>
      <w:marRight w:val="0"/>
      <w:marTop w:val="0"/>
      <w:marBottom w:val="0"/>
      <w:divBdr>
        <w:top w:val="none" w:sz="0" w:space="0" w:color="auto"/>
        <w:left w:val="none" w:sz="0" w:space="0" w:color="auto"/>
        <w:bottom w:val="none" w:sz="0" w:space="0" w:color="auto"/>
        <w:right w:val="none" w:sz="0" w:space="0" w:color="auto"/>
      </w:divBdr>
    </w:div>
    <w:div w:id="1159997314">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187282607">
      <w:bodyDiv w:val="1"/>
      <w:marLeft w:val="0"/>
      <w:marRight w:val="0"/>
      <w:marTop w:val="0"/>
      <w:marBottom w:val="0"/>
      <w:divBdr>
        <w:top w:val="none" w:sz="0" w:space="0" w:color="auto"/>
        <w:left w:val="none" w:sz="0" w:space="0" w:color="auto"/>
        <w:bottom w:val="none" w:sz="0" w:space="0" w:color="auto"/>
        <w:right w:val="none" w:sz="0" w:space="0" w:color="auto"/>
      </w:divBdr>
      <w:divsChild>
        <w:div w:id="860053462">
          <w:marLeft w:val="360"/>
          <w:marRight w:val="0"/>
          <w:marTop w:val="0"/>
          <w:marBottom w:val="0"/>
          <w:divBdr>
            <w:top w:val="none" w:sz="0" w:space="0" w:color="auto"/>
            <w:left w:val="none" w:sz="0" w:space="0" w:color="auto"/>
            <w:bottom w:val="none" w:sz="0" w:space="0" w:color="auto"/>
            <w:right w:val="none" w:sz="0" w:space="0" w:color="auto"/>
          </w:divBdr>
        </w:div>
        <w:div w:id="1009983871">
          <w:marLeft w:val="360"/>
          <w:marRight w:val="0"/>
          <w:marTop w:val="0"/>
          <w:marBottom w:val="0"/>
          <w:divBdr>
            <w:top w:val="none" w:sz="0" w:space="0" w:color="auto"/>
            <w:left w:val="none" w:sz="0" w:space="0" w:color="auto"/>
            <w:bottom w:val="none" w:sz="0" w:space="0" w:color="auto"/>
            <w:right w:val="none" w:sz="0" w:space="0" w:color="auto"/>
          </w:divBdr>
        </w:div>
        <w:div w:id="453525470">
          <w:marLeft w:val="360"/>
          <w:marRight w:val="0"/>
          <w:marTop w:val="0"/>
          <w:marBottom w:val="0"/>
          <w:divBdr>
            <w:top w:val="none" w:sz="0" w:space="0" w:color="auto"/>
            <w:left w:val="none" w:sz="0" w:space="0" w:color="auto"/>
            <w:bottom w:val="none" w:sz="0" w:space="0" w:color="auto"/>
            <w:right w:val="none" w:sz="0" w:space="0" w:color="auto"/>
          </w:divBdr>
        </w:div>
      </w:divsChild>
    </w:div>
    <w:div w:id="1198616316">
      <w:bodyDiv w:val="1"/>
      <w:marLeft w:val="0"/>
      <w:marRight w:val="0"/>
      <w:marTop w:val="0"/>
      <w:marBottom w:val="0"/>
      <w:divBdr>
        <w:top w:val="none" w:sz="0" w:space="0" w:color="auto"/>
        <w:left w:val="none" w:sz="0" w:space="0" w:color="auto"/>
        <w:bottom w:val="none" w:sz="0" w:space="0" w:color="auto"/>
        <w:right w:val="none" w:sz="0" w:space="0" w:color="auto"/>
      </w:divBdr>
    </w:div>
    <w:div w:id="1199313666">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06865806">
      <w:bodyDiv w:val="1"/>
      <w:marLeft w:val="0"/>
      <w:marRight w:val="0"/>
      <w:marTop w:val="0"/>
      <w:marBottom w:val="0"/>
      <w:divBdr>
        <w:top w:val="none" w:sz="0" w:space="0" w:color="auto"/>
        <w:left w:val="none" w:sz="0" w:space="0" w:color="auto"/>
        <w:bottom w:val="none" w:sz="0" w:space="0" w:color="auto"/>
        <w:right w:val="none" w:sz="0" w:space="0" w:color="auto"/>
      </w:divBdr>
    </w:div>
    <w:div w:id="1222062417">
      <w:bodyDiv w:val="1"/>
      <w:marLeft w:val="0"/>
      <w:marRight w:val="0"/>
      <w:marTop w:val="0"/>
      <w:marBottom w:val="0"/>
      <w:divBdr>
        <w:top w:val="none" w:sz="0" w:space="0" w:color="auto"/>
        <w:left w:val="none" w:sz="0" w:space="0" w:color="auto"/>
        <w:bottom w:val="none" w:sz="0" w:space="0" w:color="auto"/>
        <w:right w:val="none" w:sz="0" w:space="0" w:color="auto"/>
      </w:divBdr>
    </w:div>
    <w:div w:id="1226379122">
      <w:bodyDiv w:val="1"/>
      <w:marLeft w:val="0"/>
      <w:marRight w:val="0"/>
      <w:marTop w:val="0"/>
      <w:marBottom w:val="0"/>
      <w:divBdr>
        <w:top w:val="none" w:sz="0" w:space="0" w:color="auto"/>
        <w:left w:val="none" w:sz="0" w:space="0" w:color="auto"/>
        <w:bottom w:val="none" w:sz="0" w:space="0" w:color="auto"/>
        <w:right w:val="none" w:sz="0" w:space="0" w:color="auto"/>
      </w:divBdr>
    </w:div>
    <w:div w:id="1234118476">
      <w:bodyDiv w:val="1"/>
      <w:marLeft w:val="0"/>
      <w:marRight w:val="0"/>
      <w:marTop w:val="0"/>
      <w:marBottom w:val="0"/>
      <w:divBdr>
        <w:top w:val="none" w:sz="0" w:space="0" w:color="auto"/>
        <w:left w:val="none" w:sz="0" w:space="0" w:color="auto"/>
        <w:bottom w:val="none" w:sz="0" w:space="0" w:color="auto"/>
        <w:right w:val="none" w:sz="0" w:space="0" w:color="auto"/>
      </w:divBdr>
    </w:div>
    <w:div w:id="1234463328">
      <w:bodyDiv w:val="1"/>
      <w:marLeft w:val="0"/>
      <w:marRight w:val="0"/>
      <w:marTop w:val="0"/>
      <w:marBottom w:val="0"/>
      <w:divBdr>
        <w:top w:val="none" w:sz="0" w:space="0" w:color="auto"/>
        <w:left w:val="none" w:sz="0" w:space="0" w:color="auto"/>
        <w:bottom w:val="none" w:sz="0" w:space="0" w:color="auto"/>
        <w:right w:val="none" w:sz="0" w:space="0" w:color="auto"/>
      </w:divBdr>
    </w:div>
    <w:div w:id="1237935067">
      <w:bodyDiv w:val="1"/>
      <w:marLeft w:val="0"/>
      <w:marRight w:val="0"/>
      <w:marTop w:val="0"/>
      <w:marBottom w:val="0"/>
      <w:divBdr>
        <w:top w:val="none" w:sz="0" w:space="0" w:color="auto"/>
        <w:left w:val="none" w:sz="0" w:space="0" w:color="auto"/>
        <w:bottom w:val="none" w:sz="0" w:space="0" w:color="auto"/>
        <w:right w:val="none" w:sz="0" w:space="0" w:color="auto"/>
      </w:divBdr>
    </w:div>
    <w:div w:id="1242904981">
      <w:bodyDiv w:val="1"/>
      <w:marLeft w:val="0"/>
      <w:marRight w:val="0"/>
      <w:marTop w:val="0"/>
      <w:marBottom w:val="0"/>
      <w:divBdr>
        <w:top w:val="none" w:sz="0" w:space="0" w:color="auto"/>
        <w:left w:val="none" w:sz="0" w:space="0" w:color="auto"/>
        <w:bottom w:val="none" w:sz="0" w:space="0" w:color="auto"/>
        <w:right w:val="none" w:sz="0" w:space="0" w:color="auto"/>
      </w:divBdr>
    </w:div>
    <w:div w:id="1243029179">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86081574">
      <w:bodyDiv w:val="1"/>
      <w:marLeft w:val="0"/>
      <w:marRight w:val="0"/>
      <w:marTop w:val="0"/>
      <w:marBottom w:val="0"/>
      <w:divBdr>
        <w:top w:val="none" w:sz="0" w:space="0" w:color="auto"/>
        <w:left w:val="none" w:sz="0" w:space="0" w:color="auto"/>
        <w:bottom w:val="none" w:sz="0" w:space="0" w:color="auto"/>
        <w:right w:val="none" w:sz="0" w:space="0" w:color="auto"/>
      </w:divBdr>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296720180">
      <w:bodyDiv w:val="1"/>
      <w:marLeft w:val="0"/>
      <w:marRight w:val="0"/>
      <w:marTop w:val="0"/>
      <w:marBottom w:val="0"/>
      <w:divBdr>
        <w:top w:val="none" w:sz="0" w:space="0" w:color="auto"/>
        <w:left w:val="none" w:sz="0" w:space="0" w:color="auto"/>
        <w:bottom w:val="none" w:sz="0" w:space="0" w:color="auto"/>
        <w:right w:val="none" w:sz="0" w:space="0" w:color="auto"/>
      </w:divBdr>
    </w:div>
    <w:div w:id="1310327365">
      <w:bodyDiv w:val="1"/>
      <w:marLeft w:val="0"/>
      <w:marRight w:val="0"/>
      <w:marTop w:val="0"/>
      <w:marBottom w:val="0"/>
      <w:divBdr>
        <w:top w:val="none" w:sz="0" w:space="0" w:color="auto"/>
        <w:left w:val="none" w:sz="0" w:space="0" w:color="auto"/>
        <w:bottom w:val="none" w:sz="0" w:space="0" w:color="auto"/>
        <w:right w:val="none" w:sz="0" w:space="0" w:color="auto"/>
      </w:divBdr>
    </w:div>
    <w:div w:id="1326939391">
      <w:bodyDiv w:val="1"/>
      <w:marLeft w:val="0"/>
      <w:marRight w:val="0"/>
      <w:marTop w:val="0"/>
      <w:marBottom w:val="0"/>
      <w:divBdr>
        <w:top w:val="none" w:sz="0" w:space="0" w:color="auto"/>
        <w:left w:val="none" w:sz="0" w:space="0" w:color="auto"/>
        <w:bottom w:val="none" w:sz="0" w:space="0" w:color="auto"/>
        <w:right w:val="none" w:sz="0" w:space="0" w:color="auto"/>
      </w:divBdr>
    </w:div>
    <w:div w:id="1335571128">
      <w:bodyDiv w:val="1"/>
      <w:marLeft w:val="0"/>
      <w:marRight w:val="0"/>
      <w:marTop w:val="0"/>
      <w:marBottom w:val="0"/>
      <w:divBdr>
        <w:top w:val="none" w:sz="0" w:space="0" w:color="auto"/>
        <w:left w:val="none" w:sz="0" w:space="0" w:color="auto"/>
        <w:bottom w:val="none" w:sz="0" w:space="0" w:color="auto"/>
        <w:right w:val="none" w:sz="0" w:space="0" w:color="auto"/>
      </w:divBdr>
      <w:divsChild>
        <w:div w:id="1690988199">
          <w:marLeft w:val="360"/>
          <w:marRight w:val="0"/>
          <w:marTop w:val="0"/>
          <w:marBottom w:val="0"/>
          <w:divBdr>
            <w:top w:val="none" w:sz="0" w:space="0" w:color="auto"/>
            <w:left w:val="none" w:sz="0" w:space="0" w:color="auto"/>
            <w:bottom w:val="none" w:sz="0" w:space="0" w:color="auto"/>
            <w:right w:val="none" w:sz="0" w:space="0" w:color="auto"/>
          </w:divBdr>
        </w:div>
        <w:div w:id="348534416">
          <w:marLeft w:val="360"/>
          <w:marRight w:val="0"/>
          <w:marTop w:val="0"/>
          <w:marBottom w:val="0"/>
          <w:divBdr>
            <w:top w:val="none" w:sz="0" w:space="0" w:color="auto"/>
            <w:left w:val="none" w:sz="0" w:space="0" w:color="auto"/>
            <w:bottom w:val="none" w:sz="0" w:space="0" w:color="auto"/>
            <w:right w:val="none" w:sz="0" w:space="0" w:color="auto"/>
          </w:divBdr>
        </w:div>
        <w:div w:id="1171025666">
          <w:marLeft w:val="360"/>
          <w:marRight w:val="0"/>
          <w:marTop w:val="0"/>
          <w:marBottom w:val="0"/>
          <w:divBdr>
            <w:top w:val="none" w:sz="0" w:space="0" w:color="auto"/>
            <w:left w:val="none" w:sz="0" w:space="0" w:color="auto"/>
            <w:bottom w:val="none" w:sz="0" w:space="0" w:color="auto"/>
            <w:right w:val="none" w:sz="0" w:space="0" w:color="auto"/>
          </w:divBdr>
        </w:div>
      </w:divsChild>
    </w:div>
    <w:div w:id="1340699974">
      <w:bodyDiv w:val="1"/>
      <w:marLeft w:val="0"/>
      <w:marRight w:val="0"/>
      <w:marTop w:val="0"/>
      <w:marBottom w:val="0"/>
      <w:divBdr>
        <w:top w:val="none" w:sz="0" w:space="0" w:color="auto"/>
        <w:left w:val="none" w:sz="0" w:space="0" w:color="auto"/>
        <w:bottom w:val="none" w:sz="0" w:space="0" w:color="auto"/>
        <w:right w:val="none" w:sz="0" w:space="0" w:color="auto"/>
      </w:divBdr>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52682374">
      <w:bodyDiv w:val="1"/>
      <w:marLeft w:val="0"/>
      <w:marRight w:val="0"/>
      <w:marTop w:val="0"/>
      <w:marBottom w:val="0"/>
      <w:divBdr>
        <w:top w:val="none" w:sz="0" w:space="0" w:color="auto"/>
        <w:left w:val="none" w:sz="0" w:space="0" w:color="auto"/>
        <w:bottom w:val="none" w:sz="0" w:space="0" w:color="auto"/>
        <w:right w:val="none" w:sz="0" w:space="0" w:color="auto"/>
      </w:divBdr>
    </w:div>
    <w:div w:id="1366901735">
      <w:bodyDiv w:val="1"/>
      <w:marLeft w:val="0"/>
      <w:marRight w:val="0"/>
      <w:marTop w:val="0"/>
      <w:marBottom w:val="0"/>
      <w:divBdr>
        <w:top w:val="none" w:sz="0" w:space="0" w:color="auto"/>
        <w:left w:val="none" w:sz="0" w:space="0" w:color="auto"/>
        <w:bottom w:val="none" w:sz="0" w:space="0" w:color="auto"/>
        <w:right w:val="none" w:sz="0" w:space="0" w:color="auto"/>
      </w:divBdr>
    </w:div>
    <w:div w:id="1370568184">
      <w:bodyDiv w:val="1"/>
      <w:marLeft w:val="0"/>
      <w:marRight w:val="0"/>
      <w:marTop w:val="0"/>
      <w:marBottom w:val="0"/>
      <w:divBdr>
        <w:top w:val="none" w:sz="0" w:space="0" w:color="auto"/>
        <w:left w:val="none" w:sz="0" w:space="0" w:color="auto"/>
        <w:bottom w:val="none" w:sz="0" w:space="0" w:color="auto"/>
        <w:right w:val="none" w:sz="0" w:space="0" w:color="auto"/>
      </w:divBdr>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3745542">
      <w:bodyDiv w:val="1"/>
      <w:marLeft w:val="0"/>
      <w:marRight w:val="0"/>
      <w:marTop w:val="0"/>
      <w:marBottom w:val="0"/>
      <w:divBdr>
        <w:top w:val="none" w:sz="0" w:space="0" w:color="auto"/>
        <w:left w:val="none" w:sz="0" w:space="0" w:color="auto"/>
        <w:bottom w:val="none" w:sz="0" w:space="0" w:color="auto"/>
        <w:right w:val="none" w:sz="0" w:space="0" w:color="auto"/>
      </w:divBdr>
    </w:div>
    <w:div w:id="1389648886">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5907815">
      <w:bodyDiv w:val="1"/>
      <w:marLeft w:val="0"/>
      <w:marRight w:val="0"/>
      <w:marTop w:val="0"/>
      <w:marBottom w:val="0"/>
      <w:divBdr>
        <w:top w:val="none" w:sz="0" w:space="0" w:color="auto"/>
        <w:left w:val="none" w:sz="0" w:space="0" w:color="auto"/>
        <w:bottom w:val="none" w:sz="0" w:space="0" w:color="auto"/>
        <w:right w:val="none" w:sz="0" w:space="0" w:color="auto"/>
      </w:divBdr>
    </w:div>
    <w:div w:id="1406144460">
      <w:bodyDiv w:val="1"/>
      <w:marLeft w:val="0"/>
      <w:marRight w:val="0"/>
      <w:marTop w:val="0"/>
      <w:marBottom w:val="0"/>
      <w:divBdr>
        <w:top w:val="none" w:sz="0" w:space="0" w:color="auto"/>
        <w:left w:val="none" w:sz="0" w:space="0" w:color="auto"/>
        <w:bottom w:val="none" w:sz="0" w:space="0" w:color="auto"/>
        <w:right w:val="none" w:sz="0" w:space="0" w:color="auto"/>
      </w:divBdr>
      <w:divsChild>
        <w:div w:id="174419679">
          <w:marLeft w:val="274"/>
          <w:marRight w:val="0"/>
          <w:marTop w:val="0"/>
          <w:marBottom w:val="0"/>
          <w:divBdr>
            <w:top w:val="none" w:sz="0" w:space="0" w:color="auto"/>
            <w:left w:val="none" w:sz="0" w:space="0" w:color="auto"/>
            <w:bottom w:val="none" w:sz="0" w:space="0" w:color="auto"/>
            <w:right w:val="none" w:sz="0" w:space="0" w:color="auto"/>
          </w:divBdr>
        </w:div>
        <w:div w:id="16736137">
          <w:marLeft w:val="274"/>
          <w:marRight w:val="0"/>
          <w:marTop w:val="0"/>
          <w:marBottom w:val="0"/>
          <w:divBdr>
            <w:top w:val="none" w:sz="0" w:space="0" w:color="auto"/>
            <w:left w:val="none" w:sz="0" w:space="0" w:color="auto"/>
            <w:bottom w:val="none" w:sz="0" w:space="0" w:color="auto"/>
            <w:right w:val="none" w:sz="0" w:space="0" w:color="auto"/>
          </w:divBdr>
        </w:div>
        <w:div w:id="913005891">
          <w:marLeft w:val="274"/>
          <w:marRight w:val="0"/>
          <w:marTop w:val="0"/>
          <w:marBottom w:val="0"/>
          <w:divBdr>
            <w:top w:val="none" w:sz="0" w:space="0" w:color="auto"/>
            <w:left w:val="none" w:sz="0" w:space="0" w:color="auto"/>
            <w:bottom w:val="none" w:sz="0" w:space="0" w:color="auto"/>
            <w:right w:val="none" w:sz="0" w:space="0" w:color="auto"/>
          </w:divBdr>
        </w:div>
        <w:div w:id="1722358998">
          <w:marLeft w:val="274"/>
          <w:marRight w:val="0"/>
          <w:marTop w:val="0"/>
          <w:marBottom w:val="0"/>
          <w:divBdr>
            <w:top w:val="none" w:sz="0" w:space="0" w:color="auto"/>
            <w:left w:val="none" w:sz="0" w:space="0" w:color="auto"/>
            <w:bottom w:val="none" w:sz="0" w:space="0" w:color="auto"/>
            <w:right w:val="none" w:sz="0" w:space="0" w:color="auto"/>
          </w:divBdr>
        </w:div>
        <w:div w:id="1586379152">
          <w:marLeft w:val="274"/>
          <w:marRight w:val="0"/>
          <w:marTop w:val="0"/>
          <w:marBottom w:val="0"/>
          <w:divBdr>
            <w:top w:val="none" w:sz="0" w:space="0" w:color="auto"/>
            <w:left w:val="none" w:sz="0" w:space="0" w:color="auto"/>
            <w:bottom w:val="none" w:sz="0" w:space="0" w:color="auto"/>
            <w:right w:val="none" w:sz="0" w:space="0" w:color="auto"/>
          </w:divBdr>
        </w:div>
      </w:divsChild>
    </w:div>
    <w:div w:id="1409616009">
      <w:bodyDiv w:val="1"/>
      <w:marLeft w:val="0"/>
      <w:marRight w:val="0"/>
      <w:marTop w:val="0"/>
      <w:marBottom w:val="0"/>
      <w:divBdr>
        <w:top w:val="none" w:sz="0" w:space="0" w:color="auto"/>
        <w:left w:val="none" w:sz="0" w:space="0" w:color="auto"/>
        <w:bottom w:val="none" w:sz="0" w:space="0" w:color="auto"/>
        <w:right w:val="none" w:sz="0" w:space="0" w:color="auto"/>
      </w:divBdr>
    </w:div>
    <w:div w:id="1413041389">
      <w:bodyDiv w:val="1"/>
      <w:marLeft w:val="0"/>
      <w:marRight w:val="0"/>
      <w:marTop w:val="0"/>
      <w:marBottom w:val="0"/>
      <w:divBdr>
        <w:top w:val="none" w:sz="0" w:space="0" w:color="auto"/>
        <w:left w:val="none" w:sz="0" w:space="0" w:color="auto"/>
        <w:bottom w:val="none" w:sz="0" w:space="0" w:color="auto"/>
        <w:right w:val="none" w:sz="0" w:space="0" w:color="auto"/>
      </w:divBdr>
    </w:div>
    <w:div w:id="1413159853">
      <w:bodyDiv w:val="1"/>
      <w:marLeft w:val="0"/>
      <w:marRight w:val="0"/>
      <w:marTop w:val="0"/>
      <w:marBottom w:val="0"/>
      <w:divBdr>
        <w:top w:val="none" w:sz="0" w:space="0" w:color="auto"/>
        <w:left w:val="none" w:sz="0" w:space="0" w:color="auto"/>
        <w:bottom w:val="none" w:sz="0" w:space="0" w:color="auto"/>
        <w:right w:val="none" w:sz="0" w:space="0" w:color="auto"/>
      </w:divBdr>
    </w:div>
    <w:div w:id="1420978767">
      <w:bodyDiv w:val="1"/>
      <w:marLeft w:val="0"/>
      <w:marRight w:val="0"/>
      <w:marTop w:val="0"/>
      <w:marBottom w:val="0"/>
      <w:divBdr>
        <w:top w:val="none" w:sz="0" w:space="0" w:color="auto"/>
        <w:left w:val="none" w:sz="0" w:space="0" w:color="auto"/>
        <w:bottom w:val="none" w:sz="0" w:space="0" w:color="auto"/>
        <w:right w:val="none" w:sz="0" w:space="0" w:color="auto"/>
      </w:divBdr>
    </w:div>
    <w:div w:id="1424496477">
      <w:bodyDiv w:val="1"/>
      <w:marLeft w:val="0"/>
      <w:marRight w:val="0"/>
      <w:marTop w:val="0"/>
      <w:marBottom w:val="0"/>
      <w:divBdr>
        <w:top w:val="none" w:sz="0" w:space="0" w:color="auto"/>
        <w:left w:val="none" w:sz="0" w:space="0" w:color="auto"/>
        <w:bottom w:val="none" w:sz="0" w:space="0" w:color="auto"/>
        <w:right w:val="none" w:sz="0" w:space="0" w:color="auto"/>
      </w:divBdr>
    </w:div>
    <w:div w:id="1426531361">
      <w:bodyDiv w:val="1"/>
      <w:marLeft w:val="0"/>
      <w:marRight w:val="0"/>
      <w:marTop w:val="0"/>
      <w:marBottom w:val="0"/>
      <w:divBdr>
        <w:top w:val="none" w:sz="0" w:space="0" w:color="auto"/>
        <w:left w:val="none" w:sz="0" w:space="0" w:color="auto"/>
        <w:bottom w:val="none" w:sz="0" w:space="0" w:color="auto"/>
        <w:right w:val="none" w:sz="0" w:space="0" w:color="auto"/>
      </w:divBdr>
      <w:divsChild>
        <w:div w:id="1342314082">
          <w:marLeft w:val="274"/>
          <w:marRight w:val="0"/>
          <w:marTop w:val="0"/>
          <w:marBottom w:val="0"/>
          <w:divBdr>
            <w:top w:val="none" w:sz="0" w:space="0" w:color="auto"/>
            <w:left w:val="none" w:sz="0" w:space="0" w:color="auto"/>
            <w:bottom w:val="none" w:sz="0" w:space="0" w:color="auto"/>
            <w:right w:val="none" w:sz="0" w:space="0" w:color="auto"/>
          </w:divBdr>
        </w:div>
        <w:div w:id="1924338481">
          <w:marLeft w:val="274"/>
          <w:marRight w:val="0"/>
          <w:marTop w:val="0"/>
          <w:marBottom w:val="0"/>
          <w:divBdr>
            <w:top w:val="none" w:sz="0" w:space="0" w:color="auto"/>
            <w:left w:val="none" w:sz="0" w:space="0" w:color="auto"/>
            <w:bottom w:val="none" w:sz="0" w:space="0" w:color="auto"/>
            <w:right w:val="none" w:sz="0" w:space="0" w:color="auto"/>
          </w:divBdr>
        </w:div>
      </w:divsChild>
    </w:div>
    <w:div w:id="1455753689">
      <w:bodyDiv w:val="1"/>
      <w:marLeft w:val="0"/>
      <w:marRight w:val="0"/>
      <w:marTop w:val="0"/>
      <w:marBottom w:val="0"/>
      <w:divBdr>
        <w:top w:val="none" w:sz="0" w:space="0" w:color="auto"/>
        <w:left w:val="none" w:sz="0" w:space="0" w:color="auto"/>
        <w:bottom w:val="none" w:sz="0" w:space="0" w:color="auto"/>
        <w:right w:val="none" w:sz="0" w:space="0" w:color="auto"/>
      </w:divBdr>
    </w:div>
    <w:div w:id="1456678900">
      <w:bodyDiv w:val="1"/>
      <w:marLeft w:val="0"/>
      <w:marRight w:val="0"/>
      <w:marTop w:val="0"/>
      <w:marBottom w:val="0"/>
      <w:divBdr>
        <w:top w:val="none" w:sz="0" w:space="0" w:color="auto"/>
        <w:left w:val="none" w:sz="0" w:space="0" w:color="auto"/>
        <w:bottom w:val="none" w:sz="0" w:space="0" w:color="auto"/>
        <w:right w:val="none" w:sz="0" w:space="0" w:color="auto"/>
      </w:divBdr>
    </w:div>
    <w:div w:id="145771899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65152462">
      <w:bodyDiv w:val="1"/>
      <w:marLeft w:val="0"/>
      <w:marRight w:val="0"/>
      <w:marTop w:val="0"/>
      <w:marBottom w:val="0"/>
      <w:divBdr>
        <w:top w:val="none" w:sz="0" w:space="0" w:color="auto"/>
        <w:left w:val="none" w:sz="0" w:space="0" w:color="auto"/>
        <w:bottom w:val="none" w:sz="0" w:space="0" w:color="auto"/>
        <w:right w:val="none" w:sz="0" w:space="0" w:color="auto"/>
      </w:divBdr>
    </w:div>
    <w:div w:id="1465271809">
      <w:bodyDiv w:val="1"/>
      <w:marLeft w:val="0"/>
      <w:marRight w:val="0"/>
      <w:marTop w:val="0"/>
      <w:marBottom w:val="0"/>
      <w:divBdr>
        <w:top w:val="none" w:sz="0" w:space="0" w:color="auto"/>
        <w:left w:val="none" w:sz="0" w:space="0" w:color="auto"/>
        <w:bottom w:val="none" w:sz="0" w:space="0" w:color="auto"/>
        <w:right w:val="none" w:sz="0" w:space="0" w:color="auto"/>
      </w:divBdr>
    </w:div>
    <w:div w:id="1471442258">
      <w:bodyDiv w:val="1"/>
      <w:marLeft w:val="0"/>
      <w:marRight w:val="0"/>
      <w:marTop w:val="0"/>
      <w:marBottom w:val="0"/>
      <w:divBdr>
        <w:top w:val="none" w:sz="0" w:space="0" w:color="auto"/>
        <w:left w:val="none" w:sz="0" w:space="0" w:color="auto"/>
        <w:bottom w:val="none" w:sz="0" w:space="0" w:color="auto"/>
        <w:right w:val="none" w:sz="0" w:space="0" w:color="auto"/>
      </w:divBdr>
    </w:div>
    <w:div w:id="1477454010">
      <w:bodyDiv w:val="1"/>
      <w:marLeft w:val="0"/>
      <w:marRight w:val="0"/>
      <w:marTop w:val="0"/>
      <w:marBottom w:val="0"/>
      <w:divBdr>
        <w:top w:val="none" w:sz="0" w:space="0" w:color="auto"/>
        <w:left w:val="none" w:sz="0" w:space="0" w:color="auto"/>
        <w:bottom w:val="none" w:sz="0" w:space="0" w:color="auto"/>
        <w:right w:val="none" w:sz="0" w:space="0" w:color="auto"/>
      </w:divBdr>
    </w:div>
    <w:div w:id="1481456508">
      <w:bodyDiv w:val="1"/>
      <w:marLeft w:val="0"/>
      <w:marRight w:val="0"/>
      <w:marTop w:val="0"/>
      <w:marBottom w:val="0"/>
      <w:divBdr>
        <w:top w:val="none" w:sz="0" w:space="0" w:color="auto"/>
        <w:left w:val="none" w:sz="0" w:space="0" w:color="auto"/>
        <w:bottom w:val="none" w:sz="0" w:space="0" w:color="auto"/>
        <w:right w:val="none" w:sz="0" w:space="0" w:color="auto"/>
      </w:divBdr>
    </w:div>
    <w:div w:id="1484857879">
      <w:bodyDiv w:val="1"/>
      <w:marLeft w:val="0"/>
      <w:marRight w:val="0"/>
      <w:marTop w:val="0"/>
      <w:marBottom w:val="0"/>
      <w:divBdr>
        <w:top w:val="none" w:sz="0" w:space="0" w:color="auto"/>
        <w:left w:val="none" w:sz="0" w:space="0" w:color="auto"/>
        <w:bottom w:val="none" w:sz="0" w:space="0" w:color="auto"/>
        <w:right w:val="none" w:sz="0" w:space="0" w:color="auto"/>
      </w:divBdr>
    </w:div>
    <w:div w:id="1488009838">
      <w:bodyDiv w:val="1"/>
      <w:marLeft w:val="0"/>
      <w:marRight w:val="0"/>
      <w:marTop w:val="0"/>
      <w:marBottom w:val="0"/>
      <w:divBdr>
        <w:top w:val="none" w:sz="0" w:space="0" w:color="auto"/>
        <w:left w:val="none" w:sz="0" w:space="0" w:color="auto"/>
        <w:bottom w:val="none" w:sz="0" w:space="0" w:color="auto"/>
        <w:right w:val="none" w:sz="0" w:space="0" w:color="auto"/>
      </w:divBdr>
    </w:div>
    <w:div w:id="1490563354">
      <w:bodyDiv w:val="1"/>
      <w:marLeft w:val="0"/>
      <w:marRight w:val="0"/>
      <w:marTop w:val="0"/>
      <w:marBottom w:val="0"/>
      <w:divBdr>
        <w:top w:val="none" w:sz="0" w:space="0" w:color="auto"/>
        <w:left w:val="none" w:sz="0" w:space="0" w:color="auto"/>
        <w:bottom w:val="none" w:sz="0" w:space="0" w:color="auto"/>
        <w:right w:val="none" w:sz="0" w:space="0" w:color="auto"/>
      </w:divBdr>
    </w:div>
    <w:div w:id="1491481043">
      <w:bodyDiv w:val="1"/>
      <w:marLeft w:val="0"/>
      <w:marRight w:val="0"/>
      <w:marTop w:val="0"/>
      <w:marBottom w:val="0"/>
      <w:divBdr>
        <w:top w:val="none" w:sz="0" w:space="0" w:color="auto"/>
        <w:left w:val="none" w:sz="0" w:space="0" w:color="auto"/>
        <w:bottom w:val="none" w:sz="0" w:space="0" w:color="auto"/>
        <w:right w:val="none" w:sz="0" w:space="0" w:color="auto"/>
      </w:divBdr>
    </w:div>
    <w:div w:id="1511216884">
      <w:bodyDiv w:val="1"/>
      <w:marLeft w:val="0"/>
      <w:marRight w:val="0"/>
      <w:marTop w:val="0"/>
      <w:marBottom w:val="0"/>
      <w:divBdr>
        <w:top w:val="none" w:sz="0" w:space="0" w:color="auto"/>
        <w:left w:val="none" w:sz="0" w:space="0" w:color="auto"/>
        <w:bottom w:val="none" w:sz="0" w:space="0" w:color="auto"/>
        <w:right w:val="none" w:sz="0" w:space="0" w:color="auto"/>
      </w:divBdr>
    </w:div>
    <w:div w:id="1522358058">
      <w:bodyDiv w:val="1"/>
      <w:marLeft w:val="0"/>
      <w:marRight w:val="0"/>
      <w:marTop w:val="0"/>
      <w:marBottom w:val="0"/>
      <w:divBdr>
        <w:top w:val="none" w:sz="0" w:space="0" w:color="auto"/>
        <w:left w:val="none" w:sz="0" w:space="0" w:color="auto"/>
        <w:bottom w:val="none" w:sz="0" w:space="0" w:color="auto"/>
        <w:right w:val="none" w:sz="0" w:space="0" w:color="auto"/>
      </w:divBdr>
    </w:div>
    <w:div w:id="1528327456">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5628006">
      <w:bodyDiv w:val="1"/>
      <w:marLeft w:val="0"/>
      <w:marRight w:val="0"/>
      <w:marTop w:val="0"/>
      <w:marBottom w:val="0"/>
      <w:divBdr>
        <w:top w:val="none" w:sz="0" w:space="0" w:color="auto"/>
        <w:left w:val="none" w:sz="0" w:space="0" w:color="auto"/>
        <w:bottom w:val="none" w:sz="0" w:space="0" w:color="auto"/>
        <w:right w:val="none" w:sz="0" w:space="0" w:color="auto"/>
      </w:divBdr>
      <w:divsChild>
        <w:div w:id="1590895025">
          <w:marLeft w:val="360"/>
          <w:marRight w:val="0"/>
          <w:marTop w:val="0"/>
          <w:marBottom w:val="0"/>
          <w:divBdr>
            <w:top w:val="none" w:sz="0" w:space="0" w:color="auto"/>
            <w:left w:val="none" w:sz="0" w:space="0" w:color="auto"/>
            <w:bottom w:val="none" w:sz="0" w:space="0" w:color="auto"/>
            <w:right w:val="none" w:sz="0" w:space="0" w:color="auto"/>
          </w:divBdr>
        </w:div>
        <w:div w:id="195703813">
          <w:marLeft w:val="360"/>
          <w:marRight w:val="0"/>
          <w:marTop w:val="0"/>
          <w:marBottom w:val="0"/>
          <w:divBdr>
            <w:top w:val="none" w:sz="0" w:space="0" w:color="auto"/>
            <w:left w:val="none" w:sz="0" w:space="0" w:color="auto"/>
            <w:bottom w:val="none" w:sz="0" w:space="0" w:color="auto"/>
            <w:right w:val="none" w:sz="0" w:space="0" w:color="auto"/>
          </w:divBdr>
        </w:div>
        <w:div w:id="1103114162">
          <w:marLeft w:val="360"/>
          <w:marRight w:val="0"/>
          <w:marTop w:val="0"/>
          <w:marBottom w:val="0"/>
          <w:divBdr>
            <w:top w:val="none" w:sz="0" w:space="0" w:color="auto"/>
            <w:left w:val="none" w:sz="0" w:space="0" w:color="auto"/>
            <w:bottom w:val="none" w:sz="0" w:space="0" w:color="auto"/>
            <w:right w:val="none" w:sz="0" w:space="0" w:color="auto"/>
          </w:divBdr>
        </w:div>
      </w:divsChild>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97716483">
      <w:bodyDiv w:val="1"/>
      <w:marLeft w:val="0"/>
      <w:marRight w:val="0"/>
      <w:marTop w:val="0"/>
      <w:marBottom w:val="0"/>
      <w:divBdr>
        <w:top w:val="none" w:sz="0" w:space="0" w:color="auto"/>
        <w:left w:val="none" w:sz="0" w:space="0" w:color="auto"/>
        <w:bottom w:val="none" w:sz="0" w:space="0" w:color="auto"/>
        <w:right w:val="none" w:sz="0" w:space="0" w:color="auto"/>
      </w:divBdr>
    </w:div>
    <w:div w:id="1607343149">
      <w:bodyDiv w:val="1"/>
      <w:marLeft w:val="0"/>
      <w:marRight w:val="0"/>
      <w:marTop w:val="0"/>
      <w:marBottom w:val="0"/>
      <w:divBdr>
        <w:top w:val="none" w:sz="0" w:space="0" w:color="auto"/>
        <w:left w:val="none" w:sz="0" w:space="0" w:color="auto"/>
        <w:bottom w:val="none" w:sz="0" w:space="0" w:color="auto"/>
        <w:right w:val="none" w:sz="0" w:space="0" w:color="auto"/>
      </w:divBdr>
    </w:div>
    <w:div w:id="1611205048">
      <w:bodyDiv w:val="1"/>
      <w:marLeft w:val="0"/>
      <w:marRight w:val="0"/>
      <w:marTop w:val="0"/>
      <w:marBottom w:val="0"/>
      <w:divBdr>
        <w:top w:val="none" w:sz="0" w:space="0" w:color="auto"/>
        <w:left w:val="none" w:sz="0" w:space="0" w:color="auto"/>
        <w:bottom w:val="none" w:sz="0" w:space="0" w:color="auto"/>
        <w:right w:val="none" w:sz="0" w:space="0" w:color="auto"/>
      </w:divBdr>
    </w:div>
    <w:div w:id="1620259123">
      <w:bodyDiv w:val="1"/>
      <w:marLeft w:val="0"/>
      <w:marRight w:val="0"/>
      <w:marTop w:val="0"/>
      <w:marBottom w:val="0"/>
      <w:divBdr>
        <w:top w:val="none" w:sz="0" w:space="0" w:color="auto"/>
        <w:left w:val="none" w:sz="0" w:space="0" w:color="auto"/>
        <w:bottom w:val="none" w:sz="0" w:space="0" w:color="auto"/>
        <w:right w:val="none" w:sz="0" w:space="0" w:color="auto"/>
      </w:divBdr>
    </w:div>
    <w:div w:id="1627083147">
      <w:bodyDiv w:val="1"/>
      <w:marLeft w:val="0"/>
      <w:marRight w:val="0"/>
      <w:marTop w:val="0"/>
      <w:marBottom w:val="0"/>
      <w:divBdr>
        <w:top w:val="none" w:sz="0" w:space="0" w:color="auto"/>
        <w:left w:val="none" w:sz="0" w:space="0" w:color="auto"/>
        <w:bottom w:val="none" w:sz="0" w:space="0" w:color="auto"/>
        <w:right w:val="none" w:sz="0" w:space="0" w:color="auto"/>
      </w:divBdr>
      <w:divsChild>
        <w:div w:id="2115051021">
          <w:marLeft w:val="274"/>
          <w:marRight w:val="0"/>
          <w:marTop w:val="0"/>
          <w:marBottom w:val="0"/>
          <w:divBdr>
            <w:top w:val="none" w:sz="0" w:space="0" w:color="auto"/>
            <w:left w:val="none" w:sz="0" w:space="0" w:color="auto"/>
            <w:bottom w:val="none" w:sz="0" w:space="0" w:color="auto"/>
            <w:right w:val="none" w:sz="0" w:space="0" w:color="auto"/>
          </w:divBdr>
        </w:div>
        <w:div w:id="1483738060">
          <w:marLeft w:val="274"/>
          <w:marRight w:val="0"/>
          <w:marTop w:val="0"/>
          <w:marBottom w:val="0"/>
          <w:divBdr>
            <w:top w:val="none" w:sz="0" w:space="0" w:color="auto"/>
            <w:left w:val="none" w:sz="0" w:space="0" w:color="auto"/>
            <w:bottom w:val="none" w:sz="0" w:space="0" w:color="auto"/>
            <w:right w:val="none" w:sz="0" w:space="0" w:color="auto"/>
          </w:divBdr>
        </w:div>
        <w:div w:id="397170916">
          <w:marLeft w:val="274"/>
          <w:marRight w:val="0"/>
          <w:marTop w:val="0"/>
          <w:marBottom w:val="0"/>
          <w:divBdr>
            <w:top w:val="none" w:sz="0" w:space="0" w:color="auto"/>
            <w:left w:val="none" w:sz="0" w:space="0" w:color="auto"/>
            <w:bottom w:val="none" w:sz="0" w:space="0" w:color="auto"/>
            <w:right w:val="none" w:sz="0" w:space="0" w:color="auto"/>
          </w:divBdr>
        </w:div>
      </w:divsChild>
    </w:div>
    <w:div w:id="1630940439">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51129086">
      <w:bodyDiv w:val="1"/>
      <w:marLeft w:val="0"/>
      <w:marRight w:val="0"/>
      <w:marTop w:val="0"/>
      <w:marBottom w:val="0"/>
      <w:divBdr>
        <w:top w:val="none" w:sz="0" w:space="0" w:color="auto"/>
        <w:left w:val="none" w:sz="0" w:space="0" w:color="auto"/>
        <w:bottom w:val="none" w:sz="0" w:space="0" w:color="auto"/>
        <w:right w:val="none" w:sz="0" w:space="0" w:color="auto"/>
      </w:divBdr>
    </w:div>
    <w:div w:id="1651983454">
      <w:bodyDiv w:val="1"/>
      <w:marLeft w:val="0"/>
      <w:marRight w:val="0"/>
      <w:marTop w:val="0"/>
      <w:marBottom w:val="0"/>
      <w:divBdr>
        <w:top w:val="none" w:sz="0" w:space="0" w:color="auto"/>
        <w:left w:val="none" w:sz="0" w:space="0" w:color="auto"/>
        <w:bottom w:val="none" w:sz="0" w:space="0" w:color="auto"/>
        <w:right w:val="none" w:sz="0" w:space="0" w:color="auto"/>
      </w:divBdr>
    </w:div>
    <w:div w:id="1656958625">
      <w:bodyDiv w:val="1"/>
      <w:marLeft w:val="0"/>
      <w:marRight w:val="0"/>
      <w:marTop w:val="0"/>
      <w:marBottom w:val="0"/>
      <w:divBdr>
        <w:top w:val="none" w:sz="0" w:space="0" w:color="auto"/>
        <w:left w:val="none" w:sz="0" w:space="0" w:color="auto"/>
        <w:bottom w:val="none" w:sz="0" w:space="0" w:color="auto"/>
        <w:right w:val="none" w:sz="0" w:space="0" w:color="auto"/>
      </w:divBdr>
      <w:divsChild>
        <w:div w:id="1969779811">
          <w:marLeft w:val="619"/>
          <w:marRight w:val="0"/>
          <w:marTop w:val="125"/>
          <w:marBottom w:val="0"/>
          <w:divBdr>
            <w:top w:val="none" w:sz="0" w:space="0" w:color="auto"/>
            <w:left w:val="none" w:sz="0" w:space="0" w:color="auto"/>
            <w:bottom w:val="none" w:sz="0" w:space="0" w:color="auto"/>
            <w:right w:val="none" w:sz="0" w:space="0" w:color="auto"/>
          </w:divBdr>
        </w:div>
        <w:div w:id="419445651">
          <w:marLeft w:val="619"/>
          <w:marRight w:val="0"/>
          <w:marTop w:val="125"/>
          <w:marBottom w:val="0"/>
          <w:divBdr>
            <w:top w:val="none" w:sz="0" w:space="0" w:color="auto"/>
            <w:left w:val="none" w:sz="0" w:space="0" w:color="auto"/>
            <w:bottom w:val="none" w:sz="0" w:space="0" w:color="auto"/>
            <w:right w:val="none" w:sz="0" w:space="0" w:color="auto"/>
          </w:divBdr>
        </w:div>
        <w:div w:id="343944151">
          <w:marLeft w:val="619"/>
          <w:marRight w:val="0"/>
          <w:marTop w:val="125"/>
          <w:marBottom w:val="0"/>
          <w:divBdr>
            <w:top w:val="none" w:sz="0" w:space="0" w:color="auto"/>
            <w:left w:val="none" w:sz="0" w:space="0" w:color="auto"/>
            <w:bottom w:val="none" w:sz="0" w:space="0" w:color="auto"/>
            <w:right w:val="none" w:sz="0" w:space="0" w:color="auto"/>
          </w:divBdr>
        </w:div>
      </w:divsChild>
    </w:div>
    <w:div w:id="1667170621">
      <w:bodyDiv w:val="1"/>
      <w:marLeft w:val="0"/>
      <w:marRight w:val="0"/>
      <w:marTop w:val="0"/>
      <w:marBottom w:val="0"/>
      <w:divBdr>
        <w:top w:val="none" w:sz="0" w:space="0" w:color="auto"/>
        <w:left w:val="none" w:sz="0" w:space="0" w:color="auto"/>
        <w:bottom w:val="none" w:sz="0" w:space="0" w:color="auto"/>
        <w:right w:val="none" w:sz="0" w:space="0" w:color="auto"/>
      </w:divBdr>
    </w:div>
    <w:div w:id="1668316783">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681396056">
      <w:bodyDiv w:val="1"/>
      <w:marLeft w:val="0"/>
      <w:marRight w:val="0"/>
      <w:marTop w:val="0"/>
      <w:marBottom w:val="0"/>
      <w:divBdr>
        <w:top w:val="none" w:sz="0" w:space="0" w:color="auto"/>
        <w:left w:val="none" w:sz="0" w:space="0" w:color="auto"/>
        <w:bottom w:val="none" w:sz="0" w:space="0" w:color="auto"/>
        <w:right w:val="none" w:sz="0" w:space="0" w:color="auto"/>
      </w:divBdr>
    </w:div>
    <w:div w:id="1683698175">
      <w:bodyDiv w:val="1"/>
      <w:marLeft w:val="0"/>
      <w:marRight w:val="0"/>
      <w:marTop w:val="0"/>
      <w:marBottom w:val="0"/>
      <w:divBdr>
        <w:top w:val="none" w:sz="0" w:space="0" w:color="auto"/>
        <w:left w:val="none" w:sz="0" w:space="0" w:color="auto"/>
        <w:bottom w:val="none" w:sz="0" w:space="0" w:color="auto"/>
        <w:right w:val="none" w:sz="0" w:space="0" w:color="auto"/>
      </w:divBdr>
    </w:div>
    <w:div w:id="1686519186">
      <w:bodyDiv w:val="1"/>
      <w:marLeft w:val="0"/>
      <w:marRight w:val="0"/>
      <w:marTop w:val="0"/>
      <w:marBottom w:val="0"/>
      <w:divBdr>
        <w:top w:val="none" w:sz="0" w:space="0" w:color="auto"/>
        <w:left w:val="none" w:sz="0" w:space="0" w:color="auto"/>
        <w:bottom w:val="none" w:sz="0" w:space="0" w:color="auto"/>
        <w:right w:val="none" w:sz="0" w:space="0" w:color="auto"/>
      </w:divBdr>
    </w:div>
    <w:div w:id="1688944800">
      <w:bodyDiv w:val="1"/>
      <w:marLeft w:val="0"/>
      <w:marRight w:val="0"/>
      <w:marTop w:val="0"/>
      <w:marBottom w:val="0"/>
      <w:divBdr>
        <w:top w:val="none" w:sz="0" w:space="0" w:color="auto"/>
        <w:left w:val="none" w:sz="0" w:space="0" w:color="auto"/>
        <w:bottom w:val="none" w:sz="0" w:space="0" w:color="auto"/>
        <w:right w:val="none" w:sz="0" w:space="0" w:color="auto"/>
      </w:divBdr>
    </w:div>
    <w:div w:id="1693189227">
      <w:bodyDiv w:val="1"/>
      <w:marLeft w:val="0"/>
      <w:marRight w:val="0"/>
      <w:marTop w:val="0"/>
      <w:marBottom w:val="0"/>
      <w:divBdr>
        <w:top w:val="none" w:sz="0" w:space="0" w:color="auto"/>
        <w:left w:val="none" w:sz="0" w:space="0" w:color="auto"/>
        <w:bottom w:val="none" w:sz="0" w:space="0" w:color="auto"/>
        <w:right w:val="none" w:sz="0" w:space="0" w:color="auto"/>
      </w:divBdr>
    </w:div>
    <w:div w:id="1695184350">
      <w:bodyDiv w:val="1"/>
      <w:marLeft w:val="0"/>
      <w:marRight w:val="0"/>
      <w:marTop w:val="0"/>
      <w:marBottom w:val="0"/>
      <w:divBdr>
        <w:top w:val="none" w:sz="0" w:space="0" w:color="auto"/>
        <w:left w:val="none" w:sz="0" w:space="0" w:color="auto"/>
        <w:bottom w:val="none" w:sz="0" w:space="0" w:color="auto"/>
        <w:right w:val="none" w:sz="0" w:space="0" w:color="auto"/>
      </w:divBdr>
    </w:div>
    <w:div w:id="1702241458">
      <w:bodyDiv w:val="1"/>
      <w:marLeft w:val="0"/>
      <w:marRight w:val="0"/>
      <w:marTop w:val="0"/>
      <w:marBottom w:val="0"/>
      <w:divBdr>
        <w:top w:val="none" w:sz="0" w:space="0" w:color="auto"/>
        <w:left w:val="none" w:sz="0" w:space="0" w:color="auto"/>
        <w:bottom w:val="none" w:sz="0" w:space="0" w:color="auto"/>
        <w:right w:val="none" w:sz="0" w:space="0" w:color="auto"/>
      </w:divBdr>
    </w:div>
    <w:div w:id="1702434808">
      <w:bodyDiv w:val="1"/>
      <w:marLeft w:val="0"/>
      <w:marRight w:val="0"/>
      <w:marTop w:val="0"/>
      <w:marBottom w:val="0"/>
      <w:divBdr>
        <w:top w:val="none" w:sz="0" w:space="0" w:color="auto"/>
        <w:left w:val="none" w:sz="0" w:space="0" w:color="auto"/>
        <w:bottom w:val="none" w:sz="0" w:space="0" w:color="auto"/>
        <w:right w:val="none" w:sz="0" w:space="0" w:color="auto"/>
      </w:divBdr>
    </w:div>
    <w:div w:id="1703626088">
      <w:bodyDiv w:val="1"/>
      <w:marLeft w:val="0"/>
      <w:marRight w:val="0"/>
      <w:marTop w:val="0"/>
      <w:marBottom w:val="0"/>
      <w:divBdr>
        <w:top w:val="none" w:sz="0" w:space="0" w:color="auto"/>
        <w:left w:val="none" w:sz="0" w:space="0" w:color="auto"/>
        <w:bottom w:val="none" w:sz="0" w:space="0" w:color="auto"/>
        <w:right w:val="none" w:sz="0" w:space="0" w:color="auto"/>
      </w:divBdr>
    </w:div>
    <w:div w:id="1720326613">
      <w:bodyDiv w:val="1"/>
      <w:marLeft w:val="0"/>
      <w:marRight w:val="0"/>
      <w:marTop w:val="0"/>
      <w:marBottom w:val="0"/>
      <w:divBdr>
        <w:top w:val="none" w:sz="0" w:space="0" w:color="auto"/>
        <w:left w:val="none" w:sz="0" w:space="0" w:color="auto"/>
        <w:bottom w:val="none" w:sz="0" w:space="0" w:color="auto"/>
        <w:right w:val="none" w:sz="0" w:space="0" w:color="auto"/>
      </w:divBdr>
    </w:div>
    <w:div w:id="1723359978">
      <w:bodyDiv w:val="1"/>
      <w:marLeft w:val="0"/>
      <w:marRight w:val="0"/>
      <w:marTop w:val="0"/>
      <w:marBottom w:val="0"/>
      <w:divBdr>
        <w:top w:val="none" w:sz="0" w:space="0" w:color="auto"/>
        <w:left w:val="none" w:sz="0" w:space="0" w:color="auto"/>
        <w:bottom w:val="none" w:sz="0" w:space="0" w:color="auto"/>
        <w:right w:val="none" w:sz="0" w:space="0" w:color="auto"/>
      </w:divBdr>
    </w:div>
    <w:div w:id="1725790071">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0998425">
      <w:bodyDiv w:val="1"/>
      <w:marLeft w:val="0"/>
      <w:marRight w:val="0"/>
      <w:marTop w:val="0"/>
      <w:marBottom w:val="0"/>
      <w:divBdr>
        <w:top w:val="none" w:sz="0" w:space="0" w:color="auto"/>
        <w:left w:val="none" w:sz="0" w:space="0" w:color="auto"/>
        <w:bottom w:val="none" w:sz="0" w:space="0" w:color="auto"/>
        <w:right w:val="none" w:sz="0" w:space="0" w:color="auto"/>
      </w:divBdr>
    </w:div>
    <w:div w:id="1756245766">
      <w:bodyDiv w:val="1"/>
      <w:marLeft w:val="0"/>
      <w:marRight w:val="0"/>
      <w:marTop w:val="0"/>
      <w:marBottom w:val="0"/>
      <w:divBdr>
        <w:top w:val="none" w:sz="0" w:space="0" w:color="auto"/>
        <w:left w:val="none" w:sz="0" w:space="0" w:color="auto"/>
        <w:bottom w:val="none" w:sz="0" w:space="0" w:color="auto"/>
        <w:right w:val="none" w:sz="0" w:space="0" w:color="auto"/>
      </w:divBdr>
    </w:div>
    <w:div w:id="1769695753">
      <w:bodyDiv w:val="1"/>
      <w:marLeft w:val="0"/>
      <w:marRight w:val="0"/>
      <w:marTop w:val="0"/>
      <w:marBottom w:val="0"/>
      <w:divBdr>
        <w:top w:val="none" w:sz="0" w:space="0" w:color="auto"/>
        <w:left w:val="none" w:sz="0" w:space="0" w:color="auto"/>
        <w:bottom w:val="none" w:sz="0" w:space="0" w:color="auto"/>
        <w:right w:val="none" w:sz="0" w:space="0" w:color="auto"/>
      </w:divBdr>
    </w:div>
    <w:div w:id="1774861750">
      <w:bodyDiv w:val="1"/>
      <w:marLeft w:val="0"/>
      <w:marRight w:val="0"/>
      <w:marTop w:val="0"/>
      <w:marBottom w:val="0"/>
      <w:divBdr>
        <w:top w:val="none" w:sz="0" w:space="0" w:color="auto"/>
        <w:left w:val="none" w:sz="0" w:space="0" w:color="auto"/>
        <w:bottom w:val="none" w:sz="0" w:space="0" w:color="auto"/>
        <w:right w:val="none" w:sz="0" w:space="0" w:color="auto"/>
      </w:divBdr>
    </w:div>
    <w:div w:id="1781685134">
      <w:bodyDiv w:val="1"/>
      <w:marLeft w:val="0"/>
      <w:marRight w:val="0"/>
      <w:marTop w:val="0"/>
      <w:marBottom w:val="0"/>
      <w:divBdr>
        <w:top w:val="none" w:sz="0" w:space="0" w:color="auto"/>
        <w:left w:val="none" w:sz="0" w:space="0" w:color="auto"/>
        <w:bottom w:val="none" w:sz="0" w:space="0" w:color="auto"/>
        <w:right w:val="none" w:sz="0" w:space="0" w:color="auto"/>
      </w:divBdr>
    </w:div>
    <w:div w:id="1796755317">
      <w:bodyDiv w:val="1"/>
      <w:marLeft w:val="0"/>
      <w:marRight w:val="0"/>
      <w:marTop w:val="0"/>
      <w:marBottom w:val="0"/>
      <w:divBdr>
        <w:top w:val="none" w:sz="0" w:space="0" w:color="auto"/>
        <w:left w:val="none" w:sz="0" w:space="0" w:color="auto"/>
        <w:bottom w:val="none" w:sz="0" w:space="0" w:color="auto"/>
        <w:right w:val="none" w:sz="0" w:space="0" w:color="auto"/>
      </w:divBdr>
      <w:divsChild>
        <w:div w:id="2086411244">
          <w:marLeft w:val="360"/>
          <w:marRight w:val="0"/>
          <w:marTop w:val="0"/>
          <w:marBottom w:val="0"/>
          <w:divBdr>
            <w:top w:val="none" w:sz="0" w:space="0" w:color="auto"/>
            <w:left w:val="none" w:sz="0" w:space="0" w:color="auto"/>
            <w:bottom w:val="none" w:sz="0" w:space="0" w:color="auto"/>
            <w:right w:val="none" w:sz="0" w:space="0" w:color="auto"/>
          </w:divBdr>
        </w:div>
        <w:div w:id="1727140784">
          <w:marLeft w:val="360"/>
          <w:marRight w:val="0"/>
          <w:marTop w:val="0"/>
          <w:marBottom w:val="0"/>
          <w:divBdr>
            <w:top w:val="none" w:sz="0" w:space="0" w:color="auto"/>
            <w:left w:val="none" w:sz="0" w:space="0" w:color="auto"/>
            <w:bottom w:val="none" w:sz="0" w:space="0" w:color="auto"/>
            <w:right w:val="none" w:sz="0" w:space="0" w:color="auto"/>
          </w:divBdr>
        </w:div>
        <w:div w:id="1542549021">
          <w:marLeft w:val="360"/>
          <w:marRight w:val="0"/>
          <w:marTop w:val="0"/>
          <w:marBottom w:val="0"/>
          <w:divBdr>
            <w:top w:val="none" w:sz="0" w:space="0" w:color="auto"/>
            <w:left w:val="none" w:sz="0" w:space="0" w:color="auto"/>
            <w:bottom w:val="none" w:sz="0" w:space="0" w:color="auto"/>
            <w:right w:val="none" w:sz="0" w:space="0" w:color="auto"/>
          </w:divBdr>
        </w:div>
      </w:divsChild>
    </w:div>
    <w:div w:id="1805348142">
      <w:bodyDiv w:val="1"/>
      <w:marLeft w:val="0"/>
      <w:marRight w:val="0"/>
      <w:marTop w:val="0"/>
      <w:marBottom w:val="0"/>
      <w:divBdr>
        <w:top w:val="none" w:sz="0" w:space="0" w:color="auto"/>
        <w:left w:val="none" w:sz="0" w:space="0" w:color="auto"/>
        <w:bottom w:val="none" w:sz="0" w:space="0" w:color="auto"/>
        <w:right w:val="none" w:sz="0" w:space="0" w:color="auto"/>
      </w:divBdr>
    </w:div>
    <w:div w:id="1806003732">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20147735">
      <w:bodyDiv w:val="1"/>
      <w:marLeft w:val="0"/>
      <w:marRight w:val="0"/>
      <w:marTop w:val="0"/>
      <w:marBottom w:val="0"/>
      <w:divBdr>
        <w:top w:val="none" w:sz="0" w:space="0" w:color="auto"/>
        <w:left w:val="none" w:sz="0" w:space="0" w:color="auto"/>
        <w:bottom w:val="none" w:sz="0" w:space="0" w:color="auto"/>
        <w:right w:val="none" w:sz="0" w:space="0" w:color="auto"/>
      </w:divBdr>
      <w:divsChild>
        <w:div w:id="1154759241">
          <w:marLeft w:val="274"/>
          <w:marRight w:val="0"/>
          <w:marTop w:val="0"/>
          <w:marBottom w:val="0"/>
          <w:divBdr>
            <w:top w:val="none" w:sz="0" w:space="0" w:color="auto"/>
            <w:left w:val="none" w:sz="0" w:space="0" w:color="auto"/>
            <w:bottom w:val="none" w:sz="0" w:space="0" w:color="auto"/>
            <w:right w:val="none" w:sz="0" w:space="0" w:color="auto"/>
          </w:divBdr>
        </w:div>
        <w:div w:id="448011673">
          <w:marLeft w:val="274"/>
          <w:marRight w:val="0"/>
          <w:marTop w:val="0"/>
          <w:marBottom w:val="0"/>
          <w:divBdr>
            <w:top w:val="none" w:sz="0" w:space="0" w:color="auto"/>
            <w:left w:val="none" w:sz="0" w:space="0" w:color="auto"/>
            <w:bottom w:val="none" w:sz="0" w:space="0" w:color="auto"/>
            <w:right w:val="none" w:sz="0" w:space="0" w:color="auto"/>
          </w:divBdr>
        </w:div>
        <w:div w:id="345134192">
          <w:marLeft w:val="274"/>
          <w:marRight w:val="0"/>
          <w:marTop w:val="0"/>
          <w:marBottom w:val="0"/>
          <w:divBdr>
            <w:top w:val="none" w:sz="0" w:space="0" w:color="auto"/>
            <w:left w:val="none" w:sz="0" w:space="0" w:color="auto"/>
            <w:bottom w:val="none" w:sz="0" w:space="0" w:color="auto"/>
            <w:right w:val="none" w:sz="0" w:space="0" w:color="auto"/>
          </w:divBdr>
        </w:div>
      </w:divsChild>
    </w:div>
    <w:div w:id="1823964506">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44584582">
      <w:bodyDiv w:val="1"/>
      <w:marLeft w:val="0"/>
      <w:marRight w:val="0"/>
      <w:marTop w:val="0"/>
      <w:marBottom w:val="0"/>
      <w:divBdr>
        <w:top w:val="none" w:sz="0" w:space="0" w:color="auto"/>
        <w:left w:val="none" w:sz="0" w:space="0" w:color="auto"/>
        <w:bottom w:val="none" w:sz="0" w:space="0" w:color="auto"/>
        <w:right w:val="none" w:sz="0" w:space="0" w:color="auto"/>
      </w:divBdr>
    </w:div>
    <w:div w:id="1854149971">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57769155">
      <w:bodyDiv w:val="1"/>
      <w:marLeft w:val="0"/>
      <w:marRight w:val="0"/>
      <w:marTop w:val="0"/>
      <w:marBottom w:val="0"/>
      <w:divBdr>
        <w:top w:val="none" w:sz="0" w:space="0" w:color="auto"/>
        <w:left w:val="none" w:sz="0" w:space="0" w:color="auto"/>
        <w:bottom w:val="none" w:sz="0" w:space="0" w:color="auto"/>
        <w:right w:val="none" w:sz="0" w:space="0" w:color="auto"/>
      </w:divBdr>
    </w:div>
    <w:div w:id="1862084193">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1214405">
      <w:bodyDiv w:val="1"/>
      <w:marLeft w:val="0"/>
      <w:marRight w:val="0"/>
      <w:marTop w:val="0"/>
      <w:marBottom w:val="0"/>
      <w:divBdr>
        <w:top w:val="none" w:sz="0" w:space="0" w:color="auto"/>
        <w:left w:val="none" w:sz="0" w:space="0" w:color="auto"/>
        <w:bottom w:val="none" w:sz="0" w:space="0" w:color="auto"/>
        <w:right w:val="none" w:sz="0" w:space="0" w:color="auto"/>
      </w:divBdr>
    </w:div>
    <w:div w:id="1872188293">
      <w:bodyDiv w:val="1"/>
      <w:marLeft w:val="0"/>
      <w:marRight w:val="0"/>
      <w:marTop w:val="0"/>
      <w:marBottom w:val="0"/>
      <w:divBdr>
        <w:top w:val="none" w:sz="0" w:space="0" w:color="auto"/>
        <w:left w:val="none" w:sz="0" w:space="0" w:color="auto"/>
        <w:bottom w:val="none" w:sz="0" w:space="0" w:color="auto"/>
        <w:right w:val="none" w:sz="0" w:space="0" w:color="auto"/>
      </w:divBdr>
    </w:div>
    <w:div w:id="1874149076">
      <w:bodyDiv w:val="1"/>
      <w:marLeft w:val="0"/>
      <w:marRight w:val="0"/>
      <w:marTop w:val="0"/>
      <w:marBottom w:val="0"/>
      <w:divBdr>
        <w:top w:val="none" w:sz="0" w:space="0" w:color="auto"/>
        <w:left w:val="none" w:sz="0" w:space="0" w:color="auto"/>
        <w:bottom w:val="none" w:sz="0" w:space="0" w:color="auto"/>
        <w:right w:val="none" w:sz="0" w:space="0" w:color="auto"/>
      </w:divBdr>
    </w:div>
    <w:div w:id="1875845683">
      <w:bodyDiv w:val="1"/>
      <w:marLeft w:val="0"/>
      <w:marRight w:val="0"/>
      <w:marTop w:val="0"/>
      <w:marBottom w:val="0"/>
      <w:divBdr>
        <w:top w:val="none" w:sz="0" w:space="0" w:color="auto"/>
        <w:left w:val="none" w:sz="0" w:space="0" w:color="auto"/>
        <w:bottom w:val="none" w:sz="0" w:space="0" w:color="auto"/>
        <w:right w:val="none" w:sz="0" w:space="0" w:color="auto"/>
      </w:divBdr>
    </w:div>
    <w:div w:id="1880437448">
      <w:bodyDiv w:val="1"/>
      <w:marLeft w:val="0"/>
      <w:marRight w:val="0"/>
      <w:marTop w:val="0"/>
      <w:marBottom w:val="0"/>
      <w:divBdr>
        <w:top w:val="none" w:sz="0" w:space="0" w:color="auto"/>
        <w:left w:val="none" w:sz="0" w:space="0" w:color="auto"/>
        <w:bottom w:val="none" w:sz="0" w:space="0" w:color="auto"/>
        <w:right w:val="none" w:sz="0" w:space="0" w:color="auto"/>
      </w:divBdr>
    </w:div>
    <w:div w:id="1895460898">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09609787">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11385537">
      <w:bodyDiv w:val="1"/>
      <w:marLeft w:val="0"/>
      <w:marRight w:val="0"/>
      <w:marTop w:val="0"/>
      <w:marBottom w:val="0"/>
      <w:divBdr>
        <w:top w:val="none" w:sz="0" w:space="0" w:color="auto"/>
        <w:left w:val="none" w:sz="0" w:space="0" w:color="auto"/>
        <w:bottom w:val="none" w:sz="0" w:space="0" w:color="auto"/>
        <w:right w:val="none" w:sz="0" w:space="0" w:color="auto"/>
      </w:divBdr>
    </w:div>
    <w:div w:id="1911884596">
      <w:bodyDiv w:val="1"/>
      <w:marLeft w:val="0"/>
      <w:marRight w:val="0"/>
      <w:marTop w:val="0"/>
      <w:marBottom w:val="0"/>
      <w:divBdr>
        <w:top w:val="none" w:sz="0" w:space="0" w:color="auto"/>
        <w:left w:val="none" w:sz="0" w:space="0" w:color="auto"/>
        <w:bottom w:val="none" w:sz="0" w:space="0" w:color="auto"/>
        <w:right w:val="none" w:sz="0" w:space="0" w:color="auto"/>
      </w:divBdr>
    </w:div>
    <w:div w:id="1927614770">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5072675">
      <w:bodyDiv w:val="1"/>
      <w:marLeft w:val="0"/>
      <w:marRight w:val="0"/>
      <w:marTop w:val="0"/>
      <w:marBottom w:val="0"/>
      <w:divBdr>
        <w:top w:val="none" w:sz="0" w:space="0" w:color="auto"/>
        <w:left w:val="none" w:sz="0" w:space="0" w:color="auto"/>
        <w:bottom w:val="none" w:sz="0" w:space="0" w:color="auto"/>
        <w:right w:val="none" w:sz="0" w:space="0" w:color="auto"/>
      </w:divBdr>
    </w:div>
    <w:div w:id="1946576916">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73703961">
      <w:bodyDiv w:val="1"/>
      <w:marLeft w:val="0"/>
      <w:marRight w:val="0"/>
      <w:marTop w:val="0"/>
      <w:marBottom w:val="0"/>
      <w:divBdr>
        <w:top w:val="none" w:sz="0" w:space="0" w:color="auto"/>
        <w:left w:val="none" w:sz="0" w:space="0" w:color="auto"/>
        <w:bottom w:val="none" w:sz="0" w:space="0" w:color="auto"/>
        <w:right w:val="none" w:sz="0" w:space="0" w:color="auto"/>
      </w:divBdr>
    </w:div>
    <w:div w:id="1982929285">
      <w:bodyDiv w:val="1"/>
      <w:marLeft w:val="0"/>
      <w:marRight w:val="0"/>
      <w:marTop w:val="0"/>
      <w:marBottom w:val="0"/>
      <w:divBdr>
        <w:top w:val="none" w:sz="0" w:space="0" w:color="auto"/>
        <w:left w:val="none" w:sz="0" w:space="0" w:color="auto"/>
        <w:bottom w:val="none" w:sz="0" w:space="0" w:color="auto"/>
        <w:right w:val="none" w:sz="0" w:space="0" w:color="auto"/>
      </w:divBdr>
    </w:div>
    <w:div w:id="1995529079">
      <w:bodyDiv w:val="1"/>
      <w:marLeft w:val="0"/>
      <w:marRight w:val="0"/>
      <w:marTop w:val="0"/>
      <w:marBottom w:val="0"/>
      <w:divBdr>
        <w:top w:val="none" w:sz="0" w:space="0" w:color="auto"/>
        <w:left w:val="none" w:sz="0" w:space="0" w:color="auto"/>
        <w:bottom w:val="none" w:sz="0" w:space="0" w:color="auto"/>
        <w:right w:val="none" w:sz="0" w:space="0" w:color="auto"/>
      </w:divBdr>
    </w:div>
    <w:div w:id="1997686166">
      <w:bodyDiv w:val="1"/>
      <w:marLeft w:val="0"/>
      <w:marRight w:val="0"/>
      <w:marTop w:val="0"/>
      <w:marBottom w:val="0"/>
      <w:divBdr>
        <w:top w:val="none" w:sz="0" w:space="0" w:color="auto"/>
        <w:left w:val="none" w:sz="0" w:space="0" w:color="auto"/>
        <w:bottom w:val="none" w:sz="0" w:space="0" w:color="auto"/>
        <w:right w:val="none" w:sz="0" w:space="0" w:color="auto"/>
      </w:divBdr>
    </w:div>
    <w:div w:id="2000769781">
      <w:bodyDiv w:val="1"/>
      <w:marLeft w:val="0"/>
      <w:marRight w:val="0"/>
      <w:marTop w:val="0"/>
      <w:marBottom w:val="0"/>
      <w:divBdr>
        <w:top w:val="none" w:sz="0" w:space="0" w:color="auto"/>
        <w:left w:val="none" w:sz="0" w:space="0" w:color="auto"/>
        <w:bottom w:val="none" w:sz="0" w:space="0" w:color="auto"/>
        <w:right w:val="none" w:sz="0" w:space="0" w:color="auto"/>
      </w:divBdr>
      <w:divsChild>
        <w:div w:id="1822309492">
          <w:marLeft w:val="446"/>
          <w:marRight w:val="0"/>
          <w:marTop w:val="0"/>
          <w:marBottom w:val="0"/>
          <w:divBdr>
            <w:top w:val="none" w:sz="0" w:space="0" w:color="auto"/>
            <w:left w:val="none" w:sz="0" w:space="0" w:color="auto"/>
            <w:bottom w:val="none" w:sz="0" w:space="0" w:color="auto"/>
            <w:right w:val="none" w:sz="0" w:space="0" w:color="auto"/>
          </w:divBdr>
        </w:div>
        <w:div w:id="1013994707">
          <w:marLeft w:val="446"/>
          <w:marRight w:val="0"/>
          <w:marTop w:val="0"/>
          <w:marBottom w:val="0"/>
          <w:divBdr>
            <w:top w:val="none" w:sz="0" w:space="0" w:color="auto"/>
            <w:left w:val="none" w:sz="0" w:space="0" w:color="auto"/>
            <w:bottom w:val="none" w:sz="0" w:space="0" w:color="auto"/>
            <w:right w:val="none" w:sz="0" w:space="0" w:color="auto"/>
          </w:divBdr>
        </w:div>
        <w:div w:id="918749998">
          <w:marLeft w:val="446"/>
          <w:marRight w:val="0"/>
          <w:marTop w:val="0"/>
          <w:marBottom w:val="0"/>
          <w:divBdr>
            <w:top w:val="none" w:sz="0" w:space="0" w:color="auto"/>
            <w:left w:val="none" w:sz="0" w:space="0" w:color="auto"/>
            <w:bottom w:val="none" w:sz="0" w:space="0" w:color="auto"/>
            <w:right w:val="none" w:sz="0" w:space="0" w:color="auto"/>
          </w:divBdr>
        </w:div>
      </w:divsChild>
    </w:div>
    <w:div w:id="2007433742">
      <w:bodyDiv w:val="1"/>
      <w:marLeft w:val="0"/>
      <w:marRight w:val="0"/>
      <w:marTop w:val="0"/>
      <w:marBottom w:val="0"/>
      <w:divBdr>
        <w:top w:val="none" w:sz="0" w:space="0" w:color="auto"/>
        <w:left w:val="none" w:sz="0" w:space="0" w:color="auto"/>
        <w:bottom w:val="none" w:sz="0" w:space="0" w:color="auto"/>
        <w:right w:val="none" w:sz="0" w:space="0" w:color="auto"/>
      </w:divBdr>
    </w:div>
    <w:div w:id="2012755379">
      <w:bodyDiv w:val="1"/>
      <w:marLeft w:val="0"/>
      <w:marRight w:val="0"/>
      <w:marTop w:val="0"/>
      <w:marBottom w:val="0"/>
      <w:divBdr>
        <w:top w:val="none" w:sz="0" w:space="0" w:color="auto"/>
        <w:left w:val="none" w:sz="0" w:space="0" w:color="auto"/>
        <w:bottom w:val="none" w:sz="0" w:space="0" w:color="auto"/>
        <w:right w:val="none" w:sz="0" w:space="0" w:color="auto"/>
      </w:divBdr>
    </w:div>
    <w:div w:id="2014792945">
      <w:bodyDiv w:val="1"/>
      <w:marLeft w:val="0"/>
      <w:marRight w:val="0"/>
      <w:marTop w:val="0"/>
      <w:marBottom w:val="0"/>
      <w:divBdr>
        <w:top w:val="none" w:sz="0" w:space="0" w:color="auto"/>
        <w:left w:val="none" w:sz="0" w:space="0" w:color="auto"/>
        <w:bottom w:val="none" w:sz="0" w:space="0" w:color="auto"/>
        <w:right w:val="none" w:sz="0" w:space="0" w:color="auto"/>
      </w:divBdr>
      <w:divsChild>
        <w:div w:id="556356412">
          <w:marLeft w:val="360"/>
          <w:marRight w:val="0"/>
          <w:marTop w:val="0"/>
          <w:marBottom w:val="0"/>
          <w:divBdr>
            <w:top w:val="none" w:sz="0" w:space="0" w:color="auto"/>
            <w:left w:val="none" w:sz="0" w:space="0" w:color="auto"/>
            <w:bottom w:val="none" w:sz="0" w:space="0" w:color="auto"/>
            <w:right w:val="none" w:sz="0" w:space="0" w:color="auto"/>
          </w:divBdr>
        </w:div>
        <w:div w:id="827207834">
          <w:marLeft w:val="360"/>
          <w:marRight w:val="0"/>
          <w:marTop w:val="0"/>
          <w:marBottom w:val="0"/>
          <w:divBdr>
            <w:top w:val="none" w:sz="0" w:space="0" w:color="auto"/>
            <w:left w:val="none" w:sz="0" w:space="0" w:color="auto"/>
            <w:bottom w:val="none" w:sz="0" w:space="0" w:color="auto"/>
            <w:right w:val="none" w:sz="0" w:space="0" w:color="auto"/>
          </w:divBdr>
        </w:div>
        <w:div w:id="1497958196">
          <w:marLeft w:val="360"/>
          <w:marRight w:val="0"/>
          <w:marTop w:val="0"/>
          <w:marBottom w:val="0"/>
          <w:divBdr>
            <w:top w:val="none" w:sz="0" w:space="0" w:color="auto"/>
            <w:left w:val="none" w:sz="0" w:space="0" w:color="auto"/>
            <w:bottom w:val="none" w:sz="0" w:space="0" w:color="auto"/>
            <w:right w:val="none" w:sz="0" w:space="0" w:color="auto"/>
          </w:divBdr>
        </w:div>
        <w:div w:id="814444373">
          <w:marLeft w:val="360"/>
          <w:marRight w:val="0"/>
          <w:marTop w:val="0"/>
          <w:marBottom w:val="0"/>
          <w:divBdr>
            <w:top w:val="none" w:sz="0" w:space="0" w:color="auto"/>
            <w:left w:val="none" w:sz="0" w:space="0" w:color="auto"/>
            <w:bottom w:val="none" w:sz="0" w:space="0" w:color="auto"/>
            <w:right w:val="none" w:sz="0" w:space="0" w:color="auto"/>
          </w:divBdr>
        </w:div>
        <w:div w:id="844830471">
          <w:marLeft w:val="360"/>
          <w:marRight w:val="0"/>
          <w:marTop w:val="0"/>
          <w:marBottom w:val="0"/>
          <w:divBdr>
            <w:top w:val="none" w:sz="0" w:space="0" w:color="auto"/>
            <w:left w:val="none" w:sz="0" w:space="0" w:color="auto"/>
            <w:bottom w:val="none" w:sz="0" w:space="0" w:color="auto"/>
            <w:right w:val="none" w:sz="0" w:space="0" w:color="auto"/>
          </w:divBdr>
        </w:div>
      </w:divsChild>
    </w:div>
    <w:div w:id="2020113963">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6076234">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40080785">
      <w:bodyDiv w:val="1"/>
      <w:marLeft w:val="0"/>
      <w:marRight w:val="0"/>
      <w:marTop w:val="0"/>
      <w:marBottom w:val="0"/>
      <w:divBdr>
        <w:top w:val="none" w:sz="0" w:space="0" w:color="auto"/>
        <w:left w:val="none" w:sz="0" w:space="0" w:color="auto"/>
        <w:bottom w:val="none" w:sz="0" w:space="0" w:color="auto"/>
        <w:right w:val="none" w:sz="0" w:space="0" w:color="auto"/>
      </w:divBdr>
    </w:div>
    <w:div w:id="2053073419">
      <w:bodyDiv w:val="1"/>
      <w:marLeft w:val="0"/>
      <w:marRight w:val="0"/>
      <w:marTop w:val="0"/>
      <w:marBottom w:val="0"/>
      <w:divBdr>
        <w:top w:val="none" w:sz="0" w:space="0" w:color="auto"/>
        <w:left w:val="none" w:sz="0" w:space="0" w:color="auto"/>
        <w:bottom w:val="none" w:sz="0" w:space="0" w:color="auto"/>
        <w:right w:val="none" w:sz="0" w:space="0" w:color="auto"/>
      </w:divBdr>
    </w:div>
    <w:div w:id="2070223001">
      <w:bodyDiv w:val="1"/>
      <w:marLeft w:val="0"/>
      <w:marRight w:val="0"/>
      <w:marTop w:val="0"/>
      <w:marBottom w:val="0"/>
      <w:divBdr>
        <w:top w:val="none" w:sz="0" w:space="0" w:color="auto"/>
        <w:left w:val="none" w:sz="0" w:space="0" w:color="auto"/>
        <w:bottom w:val="none" w:sz="0" w:space="0" w:color="auto"/>
        <w:right w:val="none" w:sz="0" w:space="0" w:color="auto"/>
      </w:divBdr>
    </w:div>
    <w:div w:id="2074041400">
      <w:bodyDiv w:val="1"/>
      <w:marLeft w:val="0"/>
      <w:marRight w:val="0"/>
      <w:marTop w:val="0"/>
      <w:marBottom w:val="0"/>
      <w:divBdr>
        <w:top w:val="none" w:sz="0" w:space="0" w:color="auto"/>
        <w:left w:val="none" w:sz="0" w:space="0" w:color="auto"/>
        <w:bottom w:val="none" w:sz="0" w:space="0" w:color="auto"/>
        <w:right w:val="none" w:sz="0" w:space="0" w:color="auto"/>
      </w:divBdr>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82632998">
      <w:bodyDiv w:val="1"/>
      <w:marLeft w:val="0"/>
      <w:marRight w:val="0"/>
      <w:marTop w:val="0"/>
      <w:marBottom w:val="0"/>
      <w:divBdr>
        <w:top w:val="none" w:sz="0" w:space="0" w:color="auto"/>
        <w:left w:val="none" w:sz="0" w:space="0" w:color="auto"/>
        <w:bottom w:val="none" w:sz="0" w:space="0" w:color="auto"/>
        <w:right w:val="none" w:sz="0" w:space="0" w:color="auto"/>
      </w:divBdr>
      <w:divsChild>
        <w:div w:id="805660428">
          <w:marLeft w:val="274"/>
          <w:marRight w:val="0"/>
          <w:marTop w:val="0"/>
          <w:marBottom w:val="0"/>
          <w:divBdr>
            <w:top w:val="none" w:sz="0" w:space="0" w:color="auto"/>
            <w:left w:val="none" w:sz="0" w:space="0" w:color="auto"/>
            <w:bottom w:val="none" w:sz="0" w:space="0" w:color="auto"/>
            <w:right w:val="none" w:sz="0" w:space="0" w:color="auto"/>
          </w:divBdr>
        </w:div>
        <w:div w:id="1358581952">
          <w:marLeft w:val="274"/>
          <w:marRight w:val="0"/>
          <w:marTop w:val="0"/>
          <w:marBottom w:val="0"/>
          <w:divBdr>
            <w:top w:val="none" w:sz="0" w:space="0" w:color="auto"/>
            <w:left w:val="none" w:sz="0" w:space="0" w:color="auto"/>
            <w:bottom w:val="none" w:sz="0" w:space="0" w:color="auto"/>
            <w:right w:val="none" w:sz="0" w:space="0" w:color="auto"/>
          </w:divBdr>
        </w:div>
        <w:div w:id="1856385336">
          <w:marLeft w:val="274"/>
          <w:marRight w:val="0"/>
          <w:marTop w:val="0"/>
          <w:marBottom w:val="0"/>
          <w:divBdr>
            <w:top w:val="none" w:sz="0" w:space="0" w:color="auto"/>
            <w:left w:val="none" w:sz="0" w:space="0" w:color="auto"/>
            <w:bottom w:val="none" w:sz="0" w:space="0" w:color="auto"/>
            <w:right w:val="none" w:sz="0" w:space="0" w:color="auto"/>
          </w:divBdr>
        </w:div>
        <w:div w:id="968315109">
          <w:marLeft w:val="274"/>
          <w:marRight w:val="0"/>
          <w:marTop w:val="0"/>
          <w:marBottom w:val="0"/>
          <w:divBdr>
            <w:top w:val="none" w:sz="0" w:space="0" w:color="auto"/>
            <w:left w:val="none" w:sz="0" w:space="0" w:color="auto"/>
            <w:bottom w:val="none" w:sz="0" w:space="0" w:color="auto"/>
            <w:right w:val="none" w:sz="0" w:space="0" w:color="auto"/>
          </w:divBdr>
        </w:div>
        <w:div w:id="2024087124">
          <w:marLeft w:val="274"/>
          <w:marRight w:val="0"/>
          <w:marTop w:val="0"/>
          <w:marBottom w:val="0"/>
          <w:divBdr>
            <w:top w:val="none" w:sz="0" w:space="0" w:color="auto"/>
            <w:left w:val="none" w:sz="0" w:space="0" w:color="auto"/>
            <w:bottom w:val="none" w:sz="0" w:space="0" w:color="auto"/>
            <w:right w:val="none" w:sz="0" w:space="0" w:color="auto"/>
          </w:divBdr>
        </w:div>
      </w:divsChild>
    </w:div>
    <w:div w:id="2084714004">
      <w:bodyDiv w:val="1"/>
      <w:marLeft w:val="0"/>
      <w:marRight w:val="0"/>
      <w:marTop w:val="0"/>
      <w:marBottom w:val="0"/>
      <w:divBdr>
        <w:top w:val="none" w:sz="0" w:space="0" w:color="auto"/>
        <w:left w:val="none" w:sz="0" w:space="0" w:color="auto"/>
        <w:bottom w:val="none" w:sz="0" w:space="0" w:color="auto"/>
        <w:right w:val="none" w:sz="0" w:space="0" w:color="auto"/>
      </w:divBdr>
    </w:div>
    <w:div w:id="2091539929">
      <w:bodyDiv w:val="1"/>
      <w:marLeft w:val="0"/>
      <w:marRight w:val="0"/>
      <w:marTop w:val="0"/>
      <w:marBottom w:val="0"/>
      <w:divBdr>
        <w:top w:val="none" w:sz="0" w:space="0" w:color="auto"/>
        <w:left w:val="none" w:sz="0" w:space="0" w:color="auto"/>
        <w:bottom w:val="none" w:sz="0" w:space="0" w:color="auto"/>
        <w:right w:val="none" w:sz="0" w:space="0" w:color="auto"/>
      </w:divBdr>
    </w:div>
    <w:div w:id="2107993778">
      <w:bodyDiv w:val="1"/>
      <w:marLeft w:val="0"/>
      <w:marRight w:val="0"/>
      <w:marTop w:val="0"/>
      <w:marBottom w:val="0"/>
      <w:divBdr>
        <w:top w:val="none" w:sz="0" w:space="0" w:color="auto"/>
        <w:left w:val="none" w:sz="0" w:space="0" w:color="auto"/>
        <w:bottom w:val="none" w:sz="0" w:space="0" w:color="auto"/>
        <w:right w:val="none" w:sz="0" w:space="0" w:color="auto"/>
      </w:divBdr>
    </w:div>
    <w:div w:id="2116709110">
      <w:bodyDiv w:val="1"/>
      <w:marLeft w:val="0"/>
      <w:marRight w:val="0"/>
      <w:marTop w:val="0"/>
      <w:marBottom w:val="0"/>
      <w:divBdr>
        <w:top w:val="none" w:sz="0" w:space="0" w:color="auto"/>
        <w:left w:val="none" w:sz="0" w:space="0" w:color="auto"/>
        <w:bottom w:val="none" w:sz="0" w:space="0" w:color="auto"/>
        <w:right w:val="none" w:sz="0" w:space="0" w:color="auto"/>
      </w:divBdr>
      <w:divsChild>
        <w:div w:id="1287732637">
          <w:marLeft w:val="274"/>
          <w:marRight w:val="0"/>
          <w:marTop w:val="0"/>
          <w:marBottom w:val="0"/>
          <w:divBdr>
            <w:top w:val="none" w:sz="0" w:space="0" w:color="auto"/>
            <w:left w:val="none" w:sz="0" w:space="0" w:color="auto"/>
            <w:bottom w:val="none" w:sz="0" w:space="0" w:color="auto"/>
            <w:right w:val="none" w:sz="0" w:space="0" w:color="auto"/>
          </w:divBdr>
        </w:div>
        <w:div w:id="1021929029">
          <w:marLeft w:val="274"/>
          <w:marRight w:val="0"/>
          <w:marTop w:val="0"/>
          <w:marBottom w:val="0"/>
          <w:divBdr>
            <w:top w:val="none" w:sz="0" w:space="0" w:color="auto"/>
            <w:left w:val="none" w:sz="0" w:space="0" w:color="auto"/>
            <w:bottom w:val="none" w:sz="0" w:space="0" w:color="auto"/>
            <w:right w:val="none" w:sz="0" w:space="0" w:color="auto"/>
          </w:divBdr>
        </w:div>
      </w:divsChild>
    </w:div>
    <w:div w:id="2123574129">
      <w:bodyDiv w:val="1"/>
      <w:marLeft w:val="0"/>
      <w:marRight w:val="0"/>
      <w:marTop w:val="0"/>
      <w:marBottom w:val="0"/>
      <w:divBdr>
        <w:top w:val="none" w:sz="0" w:space="0" w:color="auto"/>
        <w:left w:val="none" w:sz="0" w:space="0" w:color="auto"/>
        <w:bottom w:val="none" w:sz="0" w:space="0" w:color="auto"/>
        <w:right w:val="none" w:sz="0" w:space="0" w:color="auto"/>
      </w:divBdr>
    </w:div>
    <w:div w:id="2126734603">
      <w:bodyDiv w:val="1"/>
      <w:marLeft w:val="0"/>
      <w:marRight w:val="0"/>
      <w:marTop w:val="0"/>
      <w:marBottom w:val="0"/>
      <w:divBdr>
        <w:top w:val="none" w:sz="0" w:space="0" w:color="auto"/>
        <w:left w:val="none" w:sz="0" w:space="0" w:color="auto"/>
        <w:bottom w:val="none" w:sz="0" w:space="0" w:color="auto"/>
        <w:right w:val="none" w:sz="0" w:space="0" w:color="auto"/>
      </w:divBdr>
    </w:div>
    <w:div w:id="2130782340">
      <w:bodyDiv w:val="1"/>
      <w:marLeft w:val="0"/>
      <w:marRight w:val="0"/>
      <w:marTop w:val="0"/>
      <w:marBottom w:val="0"/>
      <w:divBdr>
        <w:top w:val="none" w:sz="0" w:space="0" w:color="auto"/>
        <w:left w:val="none" w:sz="0" w:space="0" w:color="auto"/>
        <w:bottom w:val="none" w:sz="0" w:space="0" w:color="auto"/>
        <w:right w:val="none" w:sz="0" w:space="0" w:color="auto"/>
      </w:divBdr>
    </w:div>
    <w:div w:id="2132164227">
      <w:bodyDiv w:val="1"/>
      <w:marLeft w:val="0"/>
      <w:marRight w:val="0"/>
      <w:marTop w:val="0"/>
      <w:marBottom w:val="0"/>
      <w:divBdr>
        <w:top w:val="none" w:sz="0" w:space="0" w:color="auto"/>
        <w:left w:val="none" w:sz="0" w:space="0" w:color="auto"/>
        <w:bottom w:val="none" w:sz="0" w:space="0" w:color="auto"/>
        <w:right w:val="none" w:sz="0" w:space="0" w:color="auto"/>
      </w:divBdr>
    </w:div>
    <w:div w:id="2143576081">
      <w:bodyDiv w:val="1"/>
      <w:marLeft w:val="0"/>
      <w:marRight w:val="0"/>
      <w:marTop w:val="0"/>
      <w:marBottom w:val="0"/>
      <w:divBdr>
        <w:top w:val="none" w:sz="0" w:space="0" w:color="auto"/>
        <w:left w:val="none" w:sz="0" w:space="0" w:color="auto"/>
        <w:bottom w:val="none" w:sz="0" w:space="0" w:color="auto"/>
        <w:right w:val="none" w:sz="0" w:space="0" w:color="auto"/>
      </w:divBdr>
      <w:divsChild>
        <w:div w:id="850148512">
          <w:marLeft w:val="619"/>
          <w:marRight w:val="0"/>
          <w:marTop w:val="130"/>
          <w:marBottom w:val="0"/>
          <w:divBdr>
            <w:top w:val="none" w:sz="0" w:space="0" w:color="auto"/>
            <w:left w:val="none" w:sz="0" w:space="0" w:color="auto"/>
            <w:bottom w:val="none" w:sz="0" w:space="0" w:color="auto"/>
            <w:right w:val="none" w:sz="0" w:space="0" w:color="auto"/>
          </w:divBdr>
        </w:div>
        <w:div w:id="1572303977">
          <w:marLeft w:val="619"/>
          <w:marRight w:val="0"/>
          <w:marTop w:val="130"/>
          <w:marBottom w:val="0"/>
          <w:divBdr>
            <w:top w:val="none" w:sz="0" w:space="0" w:color="auto"/>
            <w:left w:val="none" w:sz="0" w:space="0" w:color="auto"/>
            <w:bottom w:val="none" w:sz="0" w:space="0" w:color="auto"/>
            <w:right w:val="none" w:sz="0" w:space="0" w:color="auto"/>
          </w:divBdr>
        </w:div>
        <w:div w:id="309021862">
          <w:marLeft w:val="619"/>
          <w:marRight w:val="0"/>
          <w:marTop w:val="130"/>
          <w:marBottom w:val="0"/>
          <w:divBdr>
            <w:top w:val="none" w:sz="0" w:space="0" w:color="auto"/>
            <w:left w:val="none" w:sz="0" w:space="0" w:color="auto"/>
            <w:bottom w:val="none" w:sz="0" w:space="0" w:color="auto"/>
            <w:right w:val="none" w:sz="0" w:space="0" w:color="auto"/>
          </w:divBdr>
        </w:div>
        <w:div w:id="593822665">
          <w:marLeft w:val="619"/>
          <w:marRight w:val="0"/>
          <w:marTop w:val="130"/>
          <w:marBottom w:val="0"/>
          <w:divBdr>
            <w:top w:val="none" w:sz="0" w:space="0" w:color="auto"/>
            <w:left w:val="none" w:sz="0" w:space="0" w:color="auto"/>
            <w:bottom w:val="none" w:sz="0" w:space="0" w:color="auto"/>
            <w:right w:val="none" w:sz="0" w:space="0" w:color="auto"/>
          </w:divBdr>
        </w:div>
        <w:div w:id="744574601">
          <w:marLeft w:val="619"/>
          <w:marRight w:val="0"/>
          <w:marTop w:val="130"/>
          <w:marBottom w:val="0"/>
          <w:divBdr>
            <w:top w:val="none" w:sz="0" w:space="0" w:color="auto"/>
            <w:left w:val="none" w:sz="0" w:space="0" w:color="auto"/>
            <w:bottom w:val="none" w:sz="0" w:space="0" w:color="auto"/>
            <w:right w:val="none" w:sz="0" w:space="0" w:color="auto"/>
          </w:divBdr>
        </w:div>
      </w:divsChild>
    </w:div>
    <w:div w:id="214408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youtube.com/watch?v=ONPADo_Nt14" TargetMode="Externa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2.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3.xml><?xml version="1.0" encoding="utf-8"?>
<ds:datastoreItem xmlns:ds="http://schemas.openxmlformats.org/officeDocument/2006/customXml" ds:itemID="{5C15FB60-F672-4A8B-A52C-8FEB516FF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1721</Words>
  <Characters>9812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11510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3</cp:revision>
  <cp:lastPrinted>2014-04-18T16:26:00Z</cp:lastPrinted>
  <dcterms:created xsi:type="dcterms:W3CDTF">2014-07-29T22:21:00Z</dcterms:created>
  <dcterms:modified xsi:type="dcterms:W3CDTF">2014-07-29T22:52:00Z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