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074CA" w:rsidRDefault="009074CA" w:rsidP="007D1751">
      <w:pPr>
        <w:pStyle w:val="Title"/>
      </w:pPr>
    </w:p>
    <w:p w:rsidR="009074CA" w:rsidRPr="009074CA" w:rsidRDefault="005D47F3" w:rsidP="007D1751">
      <w:pPr>
        <w:pStyle w:val="Title"/>
        <w:rPr>
          <w:b/>
          <w:color w:val="auto"/>
        </w:rPr>
      </w:pPr>
      <w:r>
        <w:rPr>
          <w:b/>
          <w:color w:val="auto"/>
        </w:rPr>
        <w:t>Activity 4</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916ECA" w:rsidP="007D1751">
      <w:pPr>
        <w:pStyle w:val="Title"/>
      </w:pPr>
      <w:r>
        <w:t>Grades 6–12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pPr>
      <w:r>
        <w:br w:type="page"/>
      </w: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Pr="00202090" w:rsidRDefault="009074CA" w:rsidP="009074CA">
      <w:pPr>
        <w:pStyle w:val="NoSpacing"/>
        <w:spacing w:after="60"/>
        <w:rPr>
          <w:b/>
          <w:sz w:val="20"/>
        </w:rPr>
      </w:pPr>
      <w:r w:rsidRPr="00202090">
        <w:rPr>
          <w:b/>
          <w:sz w:val="20"/>
        </w:rPr>
        <w:t xml:space="preserve">Connecticut Core Standards Systems of Professional Learning </w:t>
      </w:r>
    </w:p>
    <w:p w:rsidR="009074CA" w:rsidRPr="003E1232" w:rsidRDefault="009074CA" w:rsidP="009074CA">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9074CA" w:rsidRPr="003E1232" w:rsidRDefault="009074CA" w:rsidP="009074CA">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9074CA" w:rsidRPr="003E1232" w:rsidRDefault="009074CA" w:rsidP="009074CA">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9074CA" w:rsidRPr="00C4385B" w:rsidRDefault="009074CA" w:rsidP="009074CA">
      <w:pPr>
        <w:pStyle w:val="NoSpacing"/>
        <w:spacing w:after="60"/>
        <w:jc w:val="both"/>
        <w:rPr>
          <w:spacing w:val="-4"/>
          <w:sz w:val="20"/>
        </w:rPr>
      </w:pPr>
      <w:r w:rsidRPr="00AE564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9074CA" w:rsidRDefault="009074CA" w:rsidP="009074CA">
      <w:pPr>
        <w:pStyle w:val="NoSpacing"/>
        <w:spacing w:after="60"/>
        <w:jc w:val="both"/>
        <w:rPr>
          <w:spacing w:val="-2"/>
          <w:sz w:val="20"/>
        </w:rPr>
      </w:pPr>
      <w:r w:rsidRPr="00C4678B">
        <w:rPr>
          <w:spacing w:val="-2"/>
          <w:sz w:val="20"/>
        </w:rPr>
        <w:t xml:space="preserve">Excerpts, tools, and strategies from </w:t>
      </w:r>
      <w:r w:rsidRPr="00C4678B">
        <w:rPr>
          <w:i/>
          <w:spacing w:val="-2"/>
          <w:sz w:val="20"/>
        </w:rPr>
        <w:t>Thinkquiry Toolkit 1</w:t>
      </w:r>
      <w:r>
        <w:rPr>
          <w:spacing w:val="-2"/>
          <w:sz w:val="20"/>
        </w:rPr>
        <w:t xml:space="preserve"> ©</w:t>
      </w:r>
      <w:r w:rsidRPr="00C4678B">
        <w:rPr>
          <w:spacing w:val="-2"/>
          <w:sz w:val="20"/>
        </w:rPr>
        <w:t xml:space="preserve"> 2011 and </w:t>
      </w:r>
      <w:r w:rsidRPr="00C4678B">
        <w:rPr>
          <w:i/>
          <w:spacing w:val="-2"/>
          <w:sz w:val="20"/>
        </w:rPr>
        <w:t>Thinkquiry Toolkit 2</w:t>
      </w:r>
      <w:r>
        <w:rPr>
          <w:spacing w:val="-2"/>
          <w:sz w:val="20"/>
        </w:rPr>
        <w:t xml:space="preserve"> ©</w:t>
      </w:r>
      <w:r w:rsidRPr="00C4678B">
        <w:rPr>
          <w:spacing w:val="-2"/>
          <w:sz w:val="20"/>
        </w:rPr>
        <w:t xml:space="preserve"> 2014. All rights reserved. Used with permission of Public Consulting Group.</w:t>
      </w:r>
      <w:r>
        <w:rPr>
          <w:spacing w:val="-2"/>
          <w:sz w:val="20"/>
        </w:rPr>
        <w:t xml:space="preserve"> Excerpts from PCG Education White Papers </w:t>
      </w:r>
      <w:r w:rsidRPr="00697812">
        <w:rPr>
          <w:i/>
          <w:spacing w:val="-2"/>
          <w:sz w:val="20"/>
        </w:rPr>
        <w:t>Universal Design for Learning</w:t>
      </w:r>
      <w:r>
        <w:rPr>
          <w:spacing w:val="-2"/>
          <w:sz w:val="20"/>
        </w:rPr>
        <w:t xml:space="preserve"> © 2013 and </w:t>
      </w:r>
      <w:r w:rsidRPr="00697812">
        <w:rPr>
          <w:i/>
          <w:spacing w:val="-2"/>
          <w:sz w:val="20"/>
        </w:rPr>
        <w:t>Making a Difference in Student Achievement</w:t>
      </w:r>
      <w:r>
        <w:rPr>
          <w:spacing w:val="-2"/>
          <w:sz w:val="20"/>
        </w:rPr>
        <w:t xml:space="preserve"> © 2011. All rights reserved. Used with permission of Public Consulting Group.</w:t>
      </w:r>
    </w:p>
    <w:p w:rsidR="009074CA" w:rsidRPr="003E1232" w:rsidRDefault="009074CA" w:rsidP="009074CA">
      <w:pPr>
        <w:pStyle w:val="NoSpacing"/>
        <w:spacing w:after="60"/>
        <w:jc w:val="both"/>
        <w:rPr>
          <w:spacing w:val="-2"/>
          <w:sz w:val="20"/>
        </w:rPr>
      </w:pPr>
    </w:p>
    <w:p w:rsidR="009074CA" w:rsidRPr="00202090" w:rsidRDefault="009074CA" w:rsidP="009074CA">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9074CA" w:rsidTr="0041433D">
        <w:tc>
          <w:tcPr>
            <w:tcW w:w="3445" w:type="dxa"/>
          </w:tcPr>
          <w:p w:rsidR="009074CA" w:rsidRDefault="009074CA" w:rsidP="0041433D">
            <w:pPr>
              <w:spacing w:before="120"/>
              <w:rPr>
                <w:sz w:val="20"/>
              </w:rPr>
            </w:pPr>
          </w:p>
          <w:p w:rsidR="009074CA" w:rsidRDefault="009074CA" w:rsidP="0041433D">
            <w:pPr>
              <w:rPr>
                <w:sz w:val="20"/>
              </w:rPr>
            </w:pPr>
            <w:r>
              <w:rPr>
                <w:noProof/>
                <w:lang w:eastAsia="en-US"/>
              </w:rPr>
              <w:drawing>
                <wp:inline distT="0" distB="0" distL="0" distR="0" wp14:anchorId="7A2AD165" wp14:editId="57B0022E">
                  <wp:extent cx="1901952" cy="576072"/>
                  <wp:effectExtent l="0" t="0" r="0" b="0"/>
                  <wp:docPr id="58"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9074CA" w:rsidRDefault="009074CA" w:rsidP="0041433D">
            <w:pPr>
              <w:rPr>
                <w:sz w:val="20"/>
              </w:rPr>
            </w:pPr>
            <w:r>
              <w:rPr>
                <w:noProof/>
                <w:lang w:eastAsia="en-US"/>
              </w:rPr>
              <w:drawing>
                <wp:inline distT="0" distB="0" distL="0" distR="0" wp14:anchorId="16508D88" wp14:editId="2B5266AF">
                  <wp:extent cx="942975" cy="1126331"/>
                  <wp:effectExtent l="0" t="0" r="0" b="0"/>
                  <wp:docPr id="60"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9074CA" w:rsidRDefault="009074CA" w:rsidP="0041433D">
            <w:pPr>
              <w:rPr>
                <w:noProof/>
                <w:lang w:eastAsia="en-US"/>
              </w:rPr>
            </w:pPr>
          </w:p>
          <w:p w:rsidR="009074CA" w:rsidRDefault="009074CA" w:rsidP="0041433D">
            <w:pPr>
              <w:rPr>
                <w:noProof/>
                <w:lang w:eastAsia="en-US"/>
              </w:rPr>
            </w:pPr>
            <w:r w:rsidRPr="008D0641">
              <w:rPr>
                <w:noProof/>
                <w:lang w:eastAsia="en-US"/>
              </w:rPr>
              <w:drawing>
                <wp:inline distT="0" distB="0" distL="0" distR="0" wp14:anchorId="133A1DF8" wp14:editId="379C7721">
                  <wp:extent cx="2694666" cy="786452"/>
                  <wp:effectExtent l="19050" t="0" r="0" b="0"/>
                  <wp:docPr id="63"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9074CA" w:rsidRDefault="009074CA" w:rsidP="009074CA">
      <w:pPr>
        <w:spacing w:before="0" w:after="200"/>
        <w:sectPr w:rsidR="009074CA" w:rsidSect="009C7B42">
          <w:headerReference w:type="even" r:id="rId13"/>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5420533"/>
      <w:r w:rsidRPr="00875418">
        <w:lastRenderedPageBreak/>
        <w:t>Session at-a-Glance</w:t>
      </w:r>
      <w:bookmarkEnd w:id="0"/>
    </w:p>
    <w:p w:rsidR="00EE4706" w:rsidRPr="002E7BD5" w:rsidRDefault="00EE4706" w:rsidP="00EE4706">
      <w:pPr>
        <w:pStyle w:val="Heading3"/>
        <w:rPr>
          <w:rStyle w:val="PageNumber"/>
          <w:rFonts w:ascii="Calibri" w:hAnsi="Calibri"/>
          <w:color w:val="FFFFFF" w:themeColor="background1"/>
          <w:sz w:val="28"/>
        </w:rPr>
      </w:pPr>
      <w:bookmarkStart w:id="1" w:name="_Toc385420538"/>
      <w:r w:rsidRPr="00F55D6F">
        <w:t xml:space="preserve">Activity </w:t>
      </w:r>
      <w:r>
        <w:t>4</w:t>
      </w:r>
      <w:r w:rsidRPr="00F55D6F">
        <w:t xml:space="preserve">: </w:t>
      </w:r>
      <w:r w:rsidR="000939F9">
        <w:t>Creating a Sequence of Text-Dependent Questions (</w:t>
      </w:r>
      <w:r w:rsidR="00C53248">
        <w:t>35</w:t>
      </w:r>
      <w:r w:rsidR="00323D7E">
        <w:t xml:space="preserve"> minutes</w:t>
      </w:r>
      <w:r w:rsidR="000939F9">
        <w:t>)</w:t>
      </w:r>
      <w:bookmarkEnd w:id="1"/>
    </w:p>
    <w:p w:rsidR="000939F9" w:rsidRDefault="000939F9" w:rsidP="000939F9">
      <w:r w:rsidRPr="001202FA">
        <w:t>Participants create a series of text dependent questions for their selected grade level texts that scaffold</w:t>
      </w:r>
      <w:r>
        <w:t>s</w:t>
      </w:r>
      <w:r w:rsidRPr="001202FA">
        <w:t xml:space="preserve"> students toward general understanding of their text and the selected standards.</w:t>
      </w:r>
    </w:p>
    <w:p w:rsidR="000939F9" w:rsidRPr="001202FA" w:rsidRDefault="000939F9" w:rsidP="000939F9">
      <w:pPr>
        <w:pStyle w:val="Heading5"/>
      </w:pPr>
      <w:r>
        <w:t>Supporting Documents</w:t>
      </w:r>
      <w:r w:rsidRPr="001202FA">
        <w:t>:</w:t>
      </w:r>
    </w:p>
    <w:p w:rsidR="000939F9" w:rsidRPr="00607E06" w:rsidRDefault="00607E06" w:rsidP="000939F9">
      <w:pPr>
        <w:pStyle w:val="BulletList"/>
        <w:spacing w:after="0"/>
        <w:rPr>
          <w:color w:val="0000FF" w:themeColor="hyperlink"/>
        </w:rPr>
      </w:pPr>
      <w:r>
        <w:rPr>
          <w:szCs w:val="22"/>
        </w:rPr>
        <w:t xml:space="preserve">Creating Questions for Close Analytic Reading Exemplars: A </w:t>
      </w:r>
      <w:r w:rsidR="0097436D">
        <w:rPr>
          <w:szCs w:val="22"/>
        </w:rPr>
        <w:t>B</w:t>
      </w:r>
      <w:r>
        <w:rPr>
          <w:szCs w:val="22"/>
        </w:rPr>
        <w:t>rief Guide</w:t>
      </w:r>
      <w:r w:rsidR="000939F9">
        <w:rPr>
          <w:szCs w:val="22"/>
        </w:rPr>
        <w:t xml:space="preserve"> (Student Achievement Partners) </w:t>
      </w:r>
      <w:hyperlink r:id="rId14" w:history="1">
        <w:r w:rsidR="000939F9" w:rsidRPr="00B94FE8">
          <w:rPr>
            <w:rStyle w:val="Hyperlink"/>
          </w:rPr>
          <w:t>http://achievethecore.org/page/45/short-guide-to-creating-text-dependent-questions</w:t>
        </w:r>
      </w:hyperlink>
    </w:p>
    <w:p w:rsidR="00607E06" w:rsidRDefault="00607E06" w:rsidP="000939F9">
      <w:pPr>
        <w:pStyle w:val="BulletList"/>
        <w:spacing w:after="0"/>
      </w:pPr>
      <w:r>
        <w:rPr>
          <w:szCs w:val="22"/>
        </w:rPr>
        <w:t xml:space="preserve">Lesson Template in the Appendix of the Participant </w:t>
      </w:r>
      <w:r w:rsidRPr="00607E06">
        <w:t>Guide</w:t>
      </w:r>
    </w:p>
    <w:p w:rsidR="00607E06" w:rsidRDefault="00607E06" w:rsidP="000939F9">
      <w:pPr>
        <w:pStyle w:val="BulletList"/>
        <w:spacing w:after="0"/>
      </w:pPr>
      <w:r>
        <w:t>Academic Vocabulary Organizer</w:t>
      </w:r>
    </w:p>
    <w:p w:rsidR="00607E06" w:rsidRPr="00607E06" w:rsidRDefault="00607E06" w:rsidP="000939F9">
      <w:pPr>
        <w:pStyle w:val="BulletList"/>
        <w:spacing w:after="0"/>
      </w:pPr>
      <w:r>
        <w:t>Close Reading Organizer</w:t>
      </w:r>
    </w:p>
    <w:p w:rsidR="005B722A" w:rsidRPr="009722DE" w:rsidRDefault="005B722A" w:rsidP="005B722A">
      <w:pPr>
        <w:pStyle w:val="Heading5"/>
      </w:pPr>
      <w:r>
        <w:t>PowerPoint Slides:</w:t>
      </w:r>
    </w:p>
    <w:p w:rsidR="005B722A" w:rsidRDefault="00C55560" w:rsidP="009E43BC">
      <w:pPr>
        <w:pStyle w:val="BulletList"/>
      </w:pPr>
      <w:r>
        <w:t>48</w:t>
      </w:r>
      <w:r w:rsidR="004E5A05">
        <w:t>–</w:t>
      </w:r>
      <w:r w:rsidR="00F41A77">
        <w:t>53</w:t>
      </w:r>
    </w:p>
    <w:p w:rsidR="00567FC0" w:rsidRDefault="00567FC0" w:rsidP="00567FC0">
      <w:pPr>
        <w:pStyle w:val="Heading1"/>
      </w:pPr>
      <w:bookmarkStart w:id="2" w:name="_Toc385420547"/>
      <w:r>
        <w:t>Session Implementation</w:t>
      </w:r>
      <w:bookmarkEnd w:id="2"/>
    </w:p>
    <w:tbl>
      <w:tblPr>
        <w:tblW w:w="1044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3"/>
      </w:tblGrid>
      <w:tr w:rsidR="009C4347" w:rsidRPr="003A12DB" w:rsidTr="00180AFA">
        <w:trPr>
          <w:jc w:val="center"/>
        </w:trPr>
        <w:tc>
          <w:tcPr>
            <w:tcW w:w="3557" w:type="dxa"/>
          </w:tcPr>
          <w:p w:rsidR="009C4347" w:rsidRPr="003A12DB" w:rsidRDefault="00803EDF" w:rsidP="009C4347">
            <w:pPr>
              <w:spacing w:after="0"/>
              <w:rPr>
                <w:szCs w:val="22"/>
              </w:rPr>
            </w:pPr>
            <w:r>
              <w:rPr>
                <w:noProof/>
                <w:szCs w:val="22"/>
                <w:lang w:eastAsia="en-US"/>
              </w:rPr>
              <w:drawing>
                <wp:inline distT="0" distB="0" distL="0" distR="0">
                  <wp:extent cx="2122805" cy="1590040"/>
                  <wp:effectExtent l="0" t="0" r="0" b="0"/>
                  <wp:docPr id="3" name="Picture 3" descr="N:\CLIENTS\CSDE\Development\Module 2\ELA\PowerPoint\Drafts\CT ELA 6-12 Module 2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2\ELA\PowerPoint\Drafts\CT ELA 6-12 Module 2 PPT_Final\Slide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F41A77">
              <w:rPr>
                <w:szCs w:val="22"/>
              </w:rPr>
              <w:t>Title slide</w:t>
            </w:r>
          </w:p>
        </w:tc>
        <w:tc>
          <w:tcPr>
            <w:tcW w:w="6883" w:type="dxa"/>
          </w:tcPr>
          <w:p w:rsidR="009C4347" w:rsidRPr="003A12DB" w:rsidRDefault="009C4347" w:rsidP="009C4347">
            <w:pPr>
              <w:rPr>
                <w:szCs w:val="22"/>
              </w:rPr>
            </w:pPr>
            <w:bookmarkStart w:id="3" w:name="_GoBack"/>
            <w:bookmarkEnd w:id="3"/>
          </w:p>
        </w:tc>
      </w:tr>
      <w:tr w:rsidR="00436E00" w:rsidRPr="003A12DB" w:rsidTr="00180AFA">
        <w:trPr>
          <w:jc w:val="center"/>
        </w:trPr>
        <w:tc>
          <w:tcPr>
            <w:tcW w:w="10437" w:type="dxa"/>
            <w:gridSpan w:val="2"/>
          </w:tcPr>
          <w:p w:rsidR="00F82EA4" w:rsidRPr="003A12DB" w:rsidRDefault="00F82EA4" w:rsidP="002B6E9D">
            <w:pPr>
              <w:autoSpaceDE w:val="0"/>
              <w:autoSpaceDN w:val="0"/>
              <w:adjustRightInd w:val="0"/>
              <w:spacing w:before="0" w:after="0" w:line="240" w:lineRule="auto"/>
              <w:rPr>
                <w:rFonts w:cs="Calibri"/>
                <w:kern w:val="24"/>
                <w:szCs w:val="22"/>
              </w:rPr>
            </w:pPr>
          </w:p>
        </w:tc>
      </w:tr>
      <w:tr w:rsidR="00C25681" w:rsidRPr="003A12DB" w:rsidTr="00180AFA">
        <w:trPr>
          <w:jc w:val="center"/>
        </w:trPr>
        <w:tc>
          <w:tcPr>
            <w:tcW w:w="3557" w:type="dxa"/>
          </w:tcPr>
          <w:p w:rsidR="00C25681" w:rsidRPr="003A12DB" w:rsidRDefault="00EE0BE9" w:rsidP="009C4347">
            <w:pPr>
              <w:spacing w:after="0"/>
              <w:rPr>
                <w:szCs w:val="22"/>
              </w:rPr>
            </w:pPr>
            <w:r>
              <w:rPr>
                <w:noProof/>
                <w:szCs w:val="22"/>
                <w:lang w:eastAsia="en-US"/>
              </w:rPr>
              <w:lastRenderedPageBreak/>
              <w:drawing>
                <wp:inline distT="0" distB="0" distL="0" distR="0" wp14:anchorId="221340C1" wp14:editId="57A7FF5C">
                  <wp:extent cx="2122805" cy="1590040"/>
                  <wp:effectExtent l="0" t="0" r="0" b="0"/>
                  <wp:docPr id="49" name="Picture 49" descr="N:\CLIENTS\CSDE\Development\Module 2\ELA\PowerPoint\Drafts\CT ELA 6-12 Module 2 PPT_Final\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CLIENTS\CSDE\Development\Module 2\ELA\PowerPoint\Drafts\CT ELA 6-12 Module 2 PPT_Final\Slide4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48</w:t>
            </w:r>
          </w:p>
        </w:tc>
        <w:tc>
          <w:tcPr>
            <w:tcW w:w="6880" w:type="dxa"/>
          </w:tcPr>
          <w:p w:rsidR="00C25681" w:rsidRPr="003A12DB" w:rsidRDefault="00C25681" w:rsidP="009C4347">
            <w:pPr>
              <w:rPr>
                <w:szCs w:val="22"/>
              </w:rPr>
            </w:pPr>
          </w:p>
        </w:tc>
      </w:tr>
      <w:tr w:rsidR="00C25681" w:rsidRPr="003A12DB" w:rsidTr="00180AFA">
        <w:trPr>
          <w:jc w:val="center"/>
        </w:trPr>
        <w:tc>
          <w:tcPr>
            <w:tcW w:w="10437" w:type="dxa"/>
            <w:gridSpan w:val="2"/>
          </w:tcPr>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The purpose of this slide is to remind participants of where we are in this process. They have completed Phase 1. Now we are moving on to Phase 2. Read Phase 2. Let participants know that the standards have already been selected for today.</w:t>
            </w:r>
          </w:p>
          <w:p w:rsidR="00C25681" w:rsidRPr="003A12DB" w:rsidRDefault="00C25681" w:rsidP="00F308B1">
            <w:pPr>
              <w:autoSpaceDE w:val="0"/>
              <w:autoSpaceDN w:val="0"/>
              <w:adjustRightInd w:val="0"/>
              <w:spacing w:before="0" w:after="0" w:line="240" w:lineRule="auto"/>
              <w:rPr>
                <w:rFonts w:cs="Calibri"/>
                <w:kern w:val="24"/>
                <w:szCs w:val="22"/>
              </w:rPr>
            </w:pPr>
          </w:p>
        </w:tc>
      </w:tr>
      <w:tr w:rsidR="00C25681" w:rsidRPr="003A12DB" w:rsidTr="00180AFA">
        <w:trPr>
          <w:jc w:val="center"/>
        </w:trPr>
        <w:tc>
          <w:tcPr>
            <w:tcW w:w="3557" w:type="dxa"/>
          </w:tcPr>
          <w:p w:rsidR="00C25681" w:rsidRPr="003A12DB" w:rsidRDefault="00EE0BE9" w:rsidP="009C4347">
            <w:pPr>
              <w:spacing w:after="0"/>
              <w:rPr>
                <w:szCs w:val="22"/>
              </w:rPr>
            </w:pPr>
            <w:r>
              <w:rPr>
                <w:noProof/>
                <w:szCs w:val="22"/>
                <w:lang w:eastAsia="en-US"/>
              </w:rPr>
              <w:drawing>
                <wp:inline distT="0" distB="0" distL="0" distR="0">
                  <wp:extent cx="2122805" cy="1590040"/>
                  <wp:effectExtent l="0" t="0" r="0" b="0"/>
                  <wp:docPr id="50" name="Picture 50" descr="N:\CLIENTS\CSDE\Development\Module 2\ELA\PowerPoint\Drafts\CT ELA 6-12 Module 2 PPT_Final\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CLIENTS\CSDE\Development\Module 2\ELA\PowerPoint\Drafts\CT ELA 6-12 Module 2 PPT_Final\Slide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49</w:t>
            </w:r>
          </w:p>
        </w:tc>
        <w:tc>
          <w:tcPr>
            <w:tcW w:w="6880" w:type="dxa"/>
          </w:tcPr>
          <w:p w:rsidR="00C25681" w:rsidRPr="003A12DB" w:rsidRDefault="00C25681" w:rsidP="009C4347">
            <w:pPr>
              <w:rPr>
                <w:szCs w:val="22"/>
              </w:rPr>
            </w:pPr>
          </w:p>
        </w:tc>
      </w:tr>
      <w:tr w:rsidR="00C25681" w:rsidRPr="003A12DB" w:rsidTr="00180AFA">
        <w:trPr>
          <w:jc w:val="center"/>
        </w:trPr>
        <w:tc>
          <w:tcPr>
            <w:tcW w:w="10437" w:type="dxa"/>
            <w:gridSpan w:val="2"/>
          </w:tcPr>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The purpose of this slide is to review one order in which TDQ’s can be created. While there is no set process for generating a complete and coherent body of text dependent questions for a text, this process is a good guide that can serve to generate a core series of questions for close reading of any given text. </w:t>
            </w:r>
            <w:r w:rsidRPr="00711C5D">
              <w:rPr>
                <w:rFonts w:cs="Calibri"/>
                <w:b/>
                <w:bCs/>
                <w:kern w:val="24"/>
                <w:szCs w:val="22"/>
              </w:rPr>
              <w:t>Please note that this is a recursive not a straightforward process; in backward design, we may select the text to match standards or learning goals we have already determined, and we may create the assessment first. This will help guide the TDQ’s we use!</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Read the details for each bullet, below:</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i/>
                <w:iCs/>
                <w:kern w:val="24"/>
                <w:szCs w:val="22"/>
              </w:rPr>
              <w:t>Step One: Identify the Core Understandings and Key Ideas of the Text</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As in any good reverse engineering or “backwards design” process, teachers should start by identifying the key insights they want students to understand from the text—keeping one eye on the major points being made is crucial for fashioning an overarching set of successful questions and critical for creating an appropriate culminating assignment.</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i/>
                <w:iCs/>
                <w:kern w:val="24"/>
                <w:szCs w:val="22"/>
              </w:rPr>
              <w:t>Step Two: Start Small to Build Confidence</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The opening questions should be ones that help orientate students to the text and be sufficiently specific enough for them to answer so that they gain confidence to tackle more difficult questions later on.</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i/>
                <w:iCs/>
                <w:kern w:val="24"/>
                <w:szCs w:val="22"/>
              </w:rPr>
              <w:t>Step Three: Target Vocabulary and Text Structure</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lastRenderedPageBreak/>
              <w:t>Locate key text structures and the most powerful words in the text that are connected to the key ideas and understandings, and craft questions that draw students’ attention to these specifics so they can become aware of these connections. Vocabulary selected for focus should be academic words “(Tier Two”) that are abstract and likely to be encountered in future reading and studies.</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i/>
                <w:iCs/>
                <w:kern w:val="24"/>
                <w:szCs w:val="22"/>
              </w:rPr>
              <w:t>Step Four: Tackle Tough Sections Head-on</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i/>
                <w:iCs/>
                <w:kern w:val="24"/>
                <w:szCs w:val="22"/>
              </w:rPr>
              <w:t>Step Five: Create Coherent Sequences of Text-Dependent Questions</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The sequence of questions should not be random but should build toward more coherent understanding and analysis to ensure that students learn to stay focused on the text to bring them to a gradual understanding of its meaning.</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i/>
                <w:iCs/>
                <w:kern w:val="24"/>
                <w:szCs w:val="22"/>
              </w:rPr>
              <w:t>Step Six: Identify the Standards That Are Being Addressed</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Take stock of what standards are being addressed in the series of questions and decide if any other standards are suited to being a focus for this text (forming additional questions that exercise those standards).</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i/>
                <w:iCs/>
                <w:kern w:val="24"/>
                <w:szCs w:val="22"/>
              </w:rPr>
              <w:t>Step Seven: Create the Culminating Assessment</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Develop a culminating activity around the key ideas or understandings identified earlier that reflects (a) mastery of one or more of the standards, (b) involve writing, and (c) is structured to be done independently. </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b/>
                <w:bCs/>
                <w:kern w:val="24"/>
                <w:szCs w:val="22"/>
              </w:rPr>
              <w:t>Refer participants to the “Creating Questions for Close Analytic Reading Exemplars: A Brief Guide” in their Participant Guide.</w:t>
            </w:r>
          </w:p>
          <w:p w:rsidR="00C25681" w:rsidRPr="003A12DB" w:rsidRDefault="00C25681" w:rsidP="00F308B1">
            <w:pPr>
              <w:autoSpaceDE w:val="0"/>
              <w:autoSpaceDN w:val="0"/>
              <w:adjustRightInd w:val="0"/>
              <w:spacing w:before="0" w:after="0" w:line="240" w:lineRule="auto"/>
              <w:rPr>
                <w:rFonts w:cs="Calibri"/>
                <w:kern w:val="24"/>
                <w:szCs w:val="22"/>
              </w:rPr>
            </w:pPr>
          </w:p>
        </w:tc>
      </w:tr>
      <w:tr w:rsidR="00F05D59" w:rsidRPr="003A12DB" w:rsidTr="00180AFA">
        <w:trPr>
          <w:jc w:val="center"/>
        </w:trPr>
        <w:tc>
          <w:tcPr>
            <w:tcW w:w="10437" w:type="dxa"/>
            <w:gridSpan w:val="2"/>
            <w:shd w:val="clear" w:color="auto" w:fill="9BBB59" w:themeFill="accent3"/>
          </w:tcPr>
          <w:p w:rsidR="00F05D59" w:rsidRPr="003A12DB" w:rsidRDefault="00F05D59" w:rsidP="00D3216B">
            <w:pPr>
              <w:spacing w:after="60"/>
              <w:rPr>
                <w:b/>
                <w:noProof/>
                <w:color w:val="FFFFFF" w:themeColor="background1"/>
                <w:szCs w:val="22"/>
              </w:rPr>
            </w:pPr>
            <w:r w:rsidRPr="003A12DB">
              <w:rPr>
                <w:b/>
                <w:noProof/>
                <w:color w:val="FFFFFF" w:themeColor="background1"/>
                <w:szCs w:val="22"/>
              </w:rPr>
              <w:lastRenderedPageBreak/>
              <w:t xml:space="preserve">Activity </w:t>
            </w:r>
            <w:r w:rsidR="00624299">
              <w:rPr>
                <w:b/>
                <w:noProof/>
                <w:color w:val="FFFFFF" w:themeColor="background1"/>
                <w:szCs w:val="22"/>
              </w:rPr>
              <w:t>4</w:t>
            </w:r>
          </w:p>
        </w:tc>
      </w:tr>
      <w:tr w:rsidR="00C25681" w:rsidRPr="003A12DB" w:rsidTr="00180AFA">
        <w:trPr>
          <w:jc w:val="center"/>
        </w:trPr>
        <w:tc>
          <w:tcPr>
            <w:tcW w:w="3557" w:type="dxa"/>
          </w:tcPr>
          <w:p w:rsidR="00C25681" w:rsidRPr="003A12DB" w:rsidRDefault="00EE0BE9" w:rsidP="009C4347">
            <w:pPr>
              <w:spacing w:after="0"/>
              <w:rPr>
                <w:szCs w:val="22"/>
              </w:rPr>
            </w:pPr>
            <w:r>
              <w:rPr>
                <w:noProof/>
                <w:szCs w:val="22"/>
                <w:lang w:eastAsia="en-US"/>
              </w:rPr>
              <w:drawing>
                <wp:inline distT="0" distB="0" distL="0" distR="0">
                  <wp:extent cx="2122805" cy="1590040"/>
                  <wp:effectExtent l="0" t="0" r="0" b="0"/>
                  <wp:docPr id="51" name="Picture 51" descr="N:\CLIENTS\CSDE\Development\Module 2\ELA\PowerPoint\Drafts\CT ELA 6-12 Module 2 PPT_Final\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LIENTS\CSDE\Development\Module 2\ELA\PowerPoint\Drafts\CT ELA 6-12 Module 2 PPT_Final\Slide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50</w:t>
            </w:r>
          </w:p>
        </w:tc>
        <w:tc>
          <w:tcPr>
            <w:tcW w:w="6880" w:type="dxa"/>
          </w:tcPr>
          <w:p w:rsidR="00C25681" w:rsidRPr="003A12DB" w:rsidRDefault="00C25681" w:rsidP="009C4347">
            <w:pPr>
              <w:rPr>
                <w:szCs w:val="22"/>
              </w:rPr>
            </w:pPr>
          </w:p>
        </w:tc>
      </w:tr>
      <w:tr w:rsidR="00C25681" w:rsidRPr="003A12DB" w:rsidTr="00180AFA">
        <w:trPr>
          <w:jc w:val="center"/>
        </w:trPr>
        <w:tc>
          <w:tcPr>
            <w:tcW w:w="10437" w:type="dxa"/>
            <w:gridSpan w:val="2"/>
          </w:tcPr>
          <w:p w:rsidR="00C25681" w:rsidRDefault="00711C5D" w:rsidP="00F308B1">
            <w:pPr>
              <w:autoSpaceDE w:val="0"/>
              <w:autoSpaceDN w:val="0"/>
              <w:adjustRightInd w:val="0"/>
              <w:spacing w:before="0" w:after="0" w:line="240" w:lineRule="auto"/>
              <w:rPr>
                <w:rFonts w:cs="Calibri"/>
                <w:kern w:val="24"/>
                <w:szCs w:val="22"/>
              </w:rPr>
            </w:pPr>
            <w:r w:rsidRPr="00711C5D">
              <w:rPr>
                <w:rFonts w:cs="Calibri"/>
                <w:kern w:val="24"/>
                <w:szCs w:val="22"/>
              </w:rPr>
              <w:t xml:space="preserve">Direct participants to write a short series of TDQ’s, based on the content and vocabulary they identified. Remind them that TDQ’s can address academic language challenges. These may go into the “work time” section of the lesson template. Remind them that this is by no means a full lesson, and that these questions could be posed in any number of ways – not necessarily as an ask and answer routine. </w:t>
            </w:r>
            <w:r w:rsidR="0022251A">
              <w:rPr>
                <w:rFonts w:cs="Calibri"/>
                <w:kern w:val="24"/>
                <w:szCs w:val="22"/>
              </w:rPr>
              <w:t>Allow 30 minutes for Activity 4</w:t>
            </w:r>
          </w:p>
          <w:p w:rsidR="0022251A" w:rsidRPr="003A12DB" w:rsidRDefault="0022251A" w:rsidP="00F308B1">
            <w:pPr>
              <w:autoSpaceDE w:val="0"/>
              <w:autoSpaceDN w:val="0"/>
              <w:adjustRightInd w:val="0"/>
              <w:spacing w:before="0" w:after="0" w:line="240" w:lineRule="auto"/>
              <w:rPr>
                <w:rFonts w:cs="Calibri"/>
                <w:kern w:val="24"/>
                <w:szCs w:val="22"/>
              </w:rPr>
            </w:pPr>
          </w:p>
        </w:tc>
      </w:tr>
      <w:tr w:rsidR="00C25681" w:rsidRPr="003A12DB" w:rsidTr="00180AFA">
        <w:trPr>
          <w:jc w:val="center"/>
        </w:trPr>
        <w:tc>
          <w:tcPr>
            <w:tcW w:w="3557" w:type="dxa"/>
          </w:tcPr>
          <w:p w:rsidR="00C25681" w:rsidRPr="003A12DB" w:rsidRDefault="00EE0BE9" w:rsidP="009C4347">
            <w:pPr>
              <w:spacing w:after="0"/>
              <w:rPr>
                <w:szCs w:val="22"/>
              </w:rPr>
            </w:pPr>
            <w:r>
              <w:rPr>
                <w:noProof/>
                <w:szCs w:val="22"/>
                <w:lang w:eastAsia="en-US"/>
              </w:rPr>
              <w:lastRenderedPageBreak/>
              <w:drawing>
                <wp:inline distT="0" distB="0" distL="0" distR="0">
                  <wp:extent cx="2122805" cy="1590040"/>
                  <wp:effectExtent l="0" t="0" r="0" b="0"/>
                  <wp:docPr id="52" name="Picture 52" descr="N:\CLIENTS\CSDE\Development\Module 2\ELA\PowerPoint\Drafts\CT ELA 6-12 Module 2 PPT_Final\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CLIENTS\CSDE\Development\Module 2\ELA\PowerPoint\Drafts\CT ELA 6-12 Module 2 PPT_Final\Slide5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51</w:t>
            </w:r>
          </w:p>
        </w:tc>
        <w:tc>
          <w:tcPr>
            <w:tcW w:w="6880" w:type="dxa"/>
          </w:tcPr>
          <w:p w:rsidR="00C25681" w:rsidRPr="003A12DB" w:rsidRDefault="00C25681" w:rsidP="009C4347">
            <w:pPr>
              <w:rPr>
                <w:szCs w:val="22"/>
              </w:rPr>
            </w:pPr>
          </w:p>
        </w:tc>
      </w:tr>
      <w:tr w:rsidR="00C25681" w:rsidRPr="003A12DB" w:rsidTr="00180AFA">
        <w:trPr>
          <w:jc w:val="center"/>
        </w:trPr>
        <w:tc>
          <w:tcPr>
            <w:tcW w:w="10437" w:type="dxa"/>
            <w:gridSpan w:val="2"/>
          </w:tcPr>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The purpose of this slide is to address a question that has been asked by many who are concerned that close reading and TDQ’s is a very teacher directed process. </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Teacher-created TDQ’s serve two purposes; they scaffold readers toward understanding complex text, and they serve as models for the kinds of questions good readers ask themselves. It is important to remember as you craft TDQ’s, that they are not always asked as a series of questions and that they deepen students’ understanding of text. They may be asked on different readings and re-readings of text. They may be asked as Quick Writes, or be structured into graphic organizers.</w:t>
            </w:r>
          </w:p>
          <w:p w:rsidR="0022251A" w:rsidRPr="003A12DB" w:rsidRDefault="00711C5D" w:rsidP="00F308B1">
            <w:pPr>
              <w:autoSpaceDE w:val="0"/>
              <w:autoSpaceDN w:val="0"/>
              <w:adjustRightInd w:val="0"/>
              <w:spacing w:before="0" w:after="0" w:line="240" w:lineRule="auto"/>
              <w:rPr>
                <w:rFonts w:cs="Calibri"/>
                <w:kern w:val="24"/>
                <w:szCs w:val="22"/>
              </w:rPr>
            </w:pPr>
            <w:r w:rsidRPr="00711C5D">
              <w:rPr>
                <w:rFonts w:cs="Calibri"/>
                <w:kern w:val="24"/>
                <w:szCs w:val="22"/>
              </w:rPr>
              <w:t xml:space="preserve">Adapted from: </w:t>
            </w:r>
            <w:r w:rsidRPr="00711C5D">
              <w:rPr>
                <w:rFonts w:cs="Calibri"/>
                <w:i/>
                <w:iCs/>
                <w:kern w:val="24"/>
                <w:szCs w:val="22"/>
              </w:rPr>
              <w:t>Building Text-dependent Questi</w:t>
            </w:r>
            <w:r w:rsidR="0022251A">
              <w:rPr>
                <w:rFonts w:cs="Calibri"/>
                <w:i/>
                <w:iCs/>
                <w:kern w:val="24"/>
                <w:szCs w:val="22"/>
              </w:rPr>
              <w:t>ons to Facilitate Close Reading</w:t>
            </w:r>
            <w:r w:rsidRPr="00711C5D">
              <w:rPr>
                <w:rFonts w:cs="Calibri"/>
                <w:kern w:val="24"/>
                <w:szCs w:val="22"/>
              </w:rPr>
              <w:t xml:space="preserve"> by Kathy Glass (2013). </w:t>
            </w:r>
            <w:hyperlink r:id="rId20" w:history="1">
              <w:r w:rsidR="0022251A" w:rsidRPr="00933B11">
                <w:rPr>
                  <w:rStyle w:val="Hyperlink"/>
                  <w:rFonts w:cs="Calibri"/>
                  <w:kern w:val="24"/>
                  <w:szCs w:val="22"/>
                </w:rPr>
                <w:t>http://www.kathyglassconsulting.com/documents/TextDeptQuesIRA2013KATHYGLASS.pdf</w:t>
              </w:r>
            </w:hyperlink>
          </w:p>
        </w:tc>
      </w:tr>
      <w:tr w:rsidR="00C25681" w:rsidRPr="003A12DB" w:rsidTr="00180AFA">
        <w:trPr>
          <w:jc w:val="center"/>
        </w:trPr>
        <w:tc>
          <w:tcPr>
            <w:tcW w:w="3557" w:type="dxa"/>
          </w:tcPr>
          <w:p w:rsidR="00C25681" w:rsidRPr="003A12DB" w:rsidRDefault="00EE0BE9" w:rsidP="009C4347">
            <w:pPr>
              <w:spacing w:after="0"/>
              <w:rPr>
                <w:szCs w:val="22"/>
              </w:rPr>
            </w:pPr>
            <w:r>
              <w:rPr>
                <w:noProof/>
                <w:szCs w:val="22"/>
                <w:lang w:eastAsia="en-US"/>
              </w:rPr>
              <w:drawing>
                <wp:inline distT="0" distB="0" distL="0" distR="0">
                  <wp:extent cx="2122805" cy="1590040"/>
                  <wp:effectExtent l="0" t="0" r="0" b="0"/>
                  <wp:docPr id="53" name="Picture 53" descr="N:\CLIENTS\CSDE\Development\Module 2\ELA\PowerPoint\Drafts\CT ELA 6-12 Module 2 PPT_Final\Slid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LIENTS\CSDE\Development\Module 2\ELA\PowerPoint\Drafts\CT ELA 6-12 Module 2 PPT_Final\Slide5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52</w:t>
            </w:r>
          </w:p>
        </w:tc>
        <w:tc>
          <w:tcPr>
            <w:tcW w:w="6880" w:type="dxa"/>
          </w:tcPr>
          <w:p w:rsidR="00C25681" w:rsidRPr="003A12DB" w:rsidRDefault="00C25681" w:rsidP="009C4347">
            <w:pPr>
              <w:rPr>
                <w:szCs w:val="22"/>
              </w:rPr>
            </w:pPr>
          </w:p>
        </w:tc>
      </w:tr>
      <w:tr w:rsidR="00C25681" w:rsidRPr="003A12DB" w:rsidTr="00180AFA">
        <w:trPr>
          <w:jc w:val="center"/>
        </w:trPr>
        <w:tc>
          <w:tcPr>
            <w:tcW w:w="10437" w:type="dxa"/>
            <w:gridSpan w:val="2"/>
          </w:tcPr>
          <w:p w:rsidR="00711C5D" w:rsidRPr="00711C5D" w:rsidRDefault="00711C5D" w:rsidP="00711C5D">
            <w:pPr>
              <w:autoSpaceDE w:val="0"/>
              <w:autoSpaceDN w:val="0"/>
              <w:adjustRightInd w:val="0"/>
              <w:spacing w:before="0" w:after="0" w:line="240" w:lineRule="auto"/>
              <w:rPr>
                <w:szCs w:val="22"/>
              </w:rPr>
            </w:pPr>
            <w:r w:rsidRPr="00711C5D">
              <w:rPr>
                <w:szCs w:val="22"/>
              </w:rPr>
              <w:t>The purpose of this slide is to suggest ways that teachers can encourage students to refer to the text and elaborate on their answers.</w:t>
            </w:r>
          </w:p>
          <w:p w:rsidR="00C25681" w:rsidRPr="003A12DB" w:rsidRDefault="00C25681" w:rsidP="00F308B1">
            <w:pPr>
              <w:autoSpaceDE w:val="0"/>
              <w:autoSpaceDN w:val="0"/>
              <w:adjustRightInd w:val="0"/>
              <w:spacing w:before="0" w:after="0" w:line="240" w:lineRule="auto"/>
              <w:rPr>
                <w:szCs w:val="22"/>
              </w:rPr>
            </w:pPr>
          </w:p>
        </w:tc>
      </w:tr>
      <w:tr w:rsidR="00C25681" w:rsidRPr="003A12DB" w:rsidTr="00180AFA">
        <w:trPr>
          <w:jc w:val="center"/>
        </w:trPr>
        <w:tc>
          <w:tcPr>
            <w:tcW w:w="3557" w:type="dxa"/>
          </w:tcPr>
          <w:p w:rsidR="00C25681" w:rsidRPr="003A12DB" w:rsidRDefault="00EE0BE9" w:rsidP="009C4347">
            <w:pPr>
              <w:spacing w:after="0"/>
              <w:rPr>
                <w:szCs w:val="22"/>
              </w:rPr>
            </w:pPr>
            <w:r>
              <w:rPr>
                <w:noProof/>
                <w:szCs w:val="22"/>
                <w:lang w:eastAsia="en-US"/>
              </w:rPr>
              <w:lastRenderedPageBreak/>
              <w:drawing>
                <wp:inline distT="0" distB="0" distL="0" distR="0">
                  <wp:extent cx="2122805" cy="1590040"/>
                  <wp:effectExtent l="0" t="0" r="0" b="0"/>
                  <wp:docPr id="54" name="Picture 54" descr="N:\CLIENTS\CSDE\Development\Module 2\ELA\PowerPoint\Drafts\CT ELA 6-12 Module 2 PPT_Final\Slid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LIENTS\CSDE\Development\Module 2\ELA\PowerPoint\Drafts\CT ELA 6-12 Module 2 PPT_Final\Slide5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53</w:t>
            </w:r>
          </w:p>
        </w:tc>
        <w:tc>
          <w:tcPr>
            <w:tcW w:w="6880" w:type="dxa"/>
          </w:tcPr>
          <w:p w:rsidR="00C25681" w:rsidRPr="003A12DB" w:rsidRDefault="00C25681" w:rsidP="009C4347">
            <w:pPr>
              <w:rPr>
                <w:szCs w:val="22"/>
              </w:rPr>
            </w:pPr>
          </w:p>
        </w:tc>
      </w:tr>
      <w:tr w:rsidR="00C25681" w:rsidRPr="003A12DB" w:rsidTr="00180AFA">
        <w:trPr>
          <w:jc w:val="center"/>
        </w:trPr>
        <w:tc>
          <w:tcPr>
            <w:tcW w:w="10437" w:type="dxa"/>
            <w:gridSpan w:val="2"/>
          </w:tcPr>
          <w:p w:rsidR="00711C5D" w:rsidRPr="00711C5D" w:rsidRDefault="00711C5D" w:rsidP="00711C5D">
            <w:pPr>
              <w:rPr>
                <w:szCs w:val="22"/>
              </w:rPr>
            </w:pPr>
            <w:r w:rsidRPr="00711C5D">
              <w:rPr>
                <w:szCs w:val="22"/>
              </w:rPr>
              <w:t>To read closely, students must get beyond impressionist reading. They must come to see that simply deciphering words on a page and getting some vague sense of what is there does not translate into substantive learning. Instead, they must learn that to read well is to engage in a self-constructed dialog with the author of a text. Really good reading requires close reading. It requires one to formulate questions and seek answers to those questions while reading. It requires connecting new ideas to already learned ideas, correcting mistaken ideas when necessary. In other words, close reading requires specific intellectual work on the part of the reader.</w:t>
            </w:r>
          </w:p>
          <w:p w:rsidR="00C25681" w:rsidRPr="003A12DB" w:rsidRDefault="00711C5D" w:rsidP="009C4347">
            <w:pPr>
              <w:rPr>
                <w:szCs w:val="22"/>
              </w:rPr>
            </w:pPr>
            <w:r w:rsidRPr="00711C5D">
              <w:rPr>
                <w:szCs w:val="22"/>
              </w:rPr>
              <w:t xml:space="preserve">This information was adapted from </w:t>
            </w:r>
            <w:hyperlink r:id="rId23" w:history="1">
              <w:r w:rsidRPr="00DE19A5">
                <w:rPr>
                  <w:rStyle w:val="Hyperlink"/>
                  <w:i/>
                  <w:iCs/>
                  <w:color w:val="auto"/>
                  <w:szCs w:val="22"/>
                </w:rPr>
                <w:t>How to Read a Paragraph: The Art of Close Reading</w:t>
              </w:r>
            </w:hyperlink>
            <w:r w:rsidRPr="00DE19A5">
              <w:rPr>
                <w:szCs w:val="22"/>
              </w:rPr>
              <w:t xml:space="preserve"> </w:t>
            </w:r>
            <w:r w:rsidRPr="00711C5D">
              <w:rPr>
                <w:szCs w:val="22"/>
              </w:rPr>
              <w:t>by Richard Paul and Linda Elder (2014).</w:t>
            </w:r>
          </w:p>
        </w:tc>
      </w:tr>
    </w:tbl>
    <w:p w:rsidR="00551930" w:rsidRPr="003A12DB" w:rsidRDefault="00551930" w:rsidP="00551930">
      <w:pPr>
        <w:rPr>
          <w:szCs w:val="22"/>
        </w:rPr>
      </w:pPr>
    </w:p>
    <w:sectPr w:rsidR="00551930" w:rsidRPr="003A12DB" w:rsidSect="00F41A77">
      <w:headerReference w:type="even" r:id="rId24"/>
      <w:headerReference w:type="default" r:id="rId25"/>
      <w:footerReference w:type="even" r:id="rId26"/>
      <w:footerReference w:type="default" r:id="rId27"/>
      <w:headerReference w:type="first" r:id="rId28"/>
      <w:footerReference w:type="first" r:id="rId2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A8" w:rsidRDefault="001641A8">
      <w:pPr>
        <w:spacing w:after="0" w:line="240" w:lineRule="auto"/>
      </w:pPr>
      <w:r>
        <w:separator/>
      </w:r>
    </w:p>
  </w:endnote>
  <w:endnote w:type="continuationSeparator" w:id="0">
    <w:p w:rsidR="001641A8" w:rsidRDefault="0016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1641A8">
    <w:pPr>
      <w:pStyle w:val="Footer"/>
    </w:pPr>
  </w:p>
  <w:p w:rsidR="001641A8" w:rsidRDefault="001641A8">
    <w:pPr>
      <w:pStyle w:val="FooterEven"/>
    </w:pPr>
    <w:r>
      <w:t xml:space="preserve">Page </w:t>
    </w:r>
    <w:r>
      <w:fldChar w:fldCharType="begin"/>
    </w:r>
    <w:r>
      <w:instrText xml:space="preserve"> PAGE   \* MERGEFORMAT </w:instrText>
    </w:r>
    <w:r>
      <w:fldChar w:fldCharType="separate"/>
    </w:r>
    <w:r w:rsidRPr="005D30BB">
      <w:rPr>
        <w:noProof/>
        <w:sz w:val="24"/>
        <w:szCs w:val="24"/>
      </w:rPr>
      <w:t>11</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563080" w:rsidRDefault="001641A8" w:rsidP="00563080">
    <w:pPr>
      <w:pStyle w:val="Footer"/>
      <w:spacing w:before="240" w:after="0"/>
      <w:rPr>
        <w:sz w:val="10"/>
        <w:szCs w:val="10"/>
      </w:rPr>
    </w:pPr>
  </w:p>
  <w:p w:rsidR="001641A8" w:rsidRPr="004D3D30" w:rsidRDefault="001641A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641A8" w:rsidTr="00B43439">
      <w:tc>
        <w:tcPr>
          <w:tcW w:w="3432" w:type="dxa"/>
        </w:tcPr>
        <w:p w:rsidR="001641A8" w:rsidRDefault="001641A8" w:rsidP="00832E3D">
          <w:pPr>
            <w:pStyle w:val="FooterOdd"/>
            <w:pBdr>
              <w:top w:val="none" w:sz="0" w:space="0" w:color="auto"/>
            </w:pBdr>
            <w:spacing w:before="0" w:after="0"/>
            <w:rPr>
              <w:color w:val="auto"/>
            </w:rPr>
          </w:pPr>
        </w:p>
      </w:tc>
      <w:tc>
        <w:tcPr>
          <w:tcW w:w="3432" w:type="dxa"/>
        </w:tcPr>
        <w:p w:rsidR="001641A8" w:rsidRDefault="001641A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80AFA">
            <w:rPr>
              <w:noProof/>
              <w:color w:val="auto"/>
            </w:rPr>
            <w:t>5</w:t>
          </w:r>
          <w:r w:rsidRPr="00CE3BCA">
            <w:rPr>
              <w:color w:val="auto"/>
            </w:rPr>
            <w:fldChar w:fldCharType="end"/>
          </w:r>
        </w:p>
      </w:tc>
      <w:tc>
        <w:tcPr>
          <w:tcW w:w="3432" w:type="dxa"/>
        </w:tcPr>
        <w:p w:rsidR="001641A8" w:rsidRDefault="001641A8" w:rsidP="00832E3D">
          <w:pPr>
            <w:pStyle w:val="FooterOdd"/>
            <w:pBdr>
              <w:top w:val="none" w:sz="0" w:space="0" w:color="auto"/>
            </w:pBdr>
            <w:spacing w:before="0" w:after="0"/>
            <w:rPr>
              <w:color w:val="auto"/>
            </w:rPr>
          </w:pPr>
        </w:p>
      </w:tc>
    </w:tr>
  </w:tbl>
  <w:p w:rsidR="001641A8" w:rsidRPr="004D3D30" w:rsidRDefault="001641A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7" w:rsidRPr="00563080" w:rsidRDefault="00F41A77" w:rsidP="00F41A77">
    <w:pPr>
      <w:pStyle w:val="Footer"/>
      <w:spacing w:before="240" w:after="0"/>
      <w:rPr>
        <w:sz w:val="10"/>
        <w:szCs w:val="10"/>
      </w:rPr>
    </w:pPr>
  </w:p>
  <w:p w:rsidR="00F41A77" w:rsidRPr="004D3D30" w:rsidRDefault="00F41A77" w:rsidP="00F41A77">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41A77" w:rsidTr="0041433D">
      <w:tc>
        <w:tcPr>
          <w:tcW w:w="3432" w:type="dxa"/>
        </w:tcPr>
        <w:p w:rsidR="00F41A77" w:rsidRDefault="00F41A77" w:rsidP="00F41A77">
          <w:pPr>
            <w:pStyle w:val="FooterOdd"/>
            <w:pBdr>
              <w:top w:val="none" w:sz="0" w:space="0" w:color="auto"/>
            </w:pBdr>
            <w:spacing w:before="0" w:after="0"/>
            <w:rPr>
              <w:color w:val="auto"/>
            </w:rPr>
          </w:pPr>
        </w:p>
      </w:tc>
      <w:tc>
        <w:tcPr>
          <w:tcW w:w="3432" w:type="dxa"/>
        </w:tcPr>
        <w:p w:rsidR="00F41A77" w:rsidRDefault="00F41A77" w:rsidP="00F41A77">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80AFA">
            <w:rPr>
              <w:noProof/>
              <w:color w:val="auto"/>
            </w:rPr>
            <w:t>1</w:t>
          </w:r>
          <w:r w:rsidRPr="00CE3BCA">
            <w:rPr>
              <w:color w:val="auto"/>
            </w:rPr>
            <w:fldChar w:fldCharType="end"/>
          </w:r>
        </w:p>
      </w:tc>
      <w:tc>
        <w:tcPr>
          <w:tcW w:w="3432" w:type="dxa"/>
        </w:tcPr>
        <w:p w:rsidR="00F41A77" w:rsidRDefault="00F41A77" w:rsidP="00F41A77">
          <w:pPr>
            <w:pStyle w:val="FooterOdd"/>
            <w:pBdr>
              <w:top w:val="none" w:sz="0" w:space="0" w:color="auto"/>
            </w:pBdr>
            <w:spacing w:before="0" w:after="0"/>
            <w:rPr>
              <w:color w:val="auto"/>
            </w:rPr>
          </w:pPr>
        </w:p>
      </w:tc>
    </w:tr>
  </w:tbl>
  <w:p w:rsidR="00F41A77" w:rsidRPr="004D3D30" w:rsidRDefault="00F41A77" w:rsidP="00F41A77">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A8" w:rsidRDefault="001641A8">
      <w:pPr>
        <w:spacing w:after="0" w:line="240" w:lineRule="auto"/>
      </w:pPr>
      <w:r>
        <w:separator/>
      </w:r>
    </w:p>
  </w:footnote>
  <w:footnote w:type="continuationSeparator" w:id="0">
    <w:p w:rsidR="001641A8" w:rsidRDefault="00164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180AFA">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9074CA">
          <w:t>CT Systems of Professional Learning</w:t>
        </w:r>
      </w:sdtContent>
    </w:sdt>
  </w:p>
  <w:p w:rsidR="009074CA" w:rsidRDefault="0090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180AFA">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1641A8">
          <w:t>CT Systems of Professional Learning</w:t>
        </w:r>
      </w:sdtContent>
    </w:sdt>
  </w:p>
  <w:p w:rsidR="001641A8" w:rsidRDefault="00164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B26703" w:rsidRDefault="005D7893"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T67wIAAGE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" fillcolor="#9bbb59 [3206]" strokecolor="#9bbb59 [3206]" strokeweight="3pt">
              <v:shadow color="#7f7f7f [1601]" opacity=".5" offset="1pt"/>
              <v:textbo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641A8" w:rsidRPr="00B26703">
      <w:rPr>
        <w:szCs w:val="20"/>
      </w:rPr>
      <w:t>Connecticut Core Standards for ELA &amp; Literacy</w:t>
    </w:r>
  </w:p>
  <w:p w:rsidR="001641A8" w:rsidRDefault="001641A8" w:rsidP="00796D5D">
    <w:pPr>
      <w:pStyle w:val="HeaderOdd"/>
      <w:pBdr>
        <w:bottom w:val="single" w:sz="8" w:space="1" w:color="9BBB59" w:themeColor="accent3"/>
      </w:pBdr>
      <w:spacing w:before="0"/>
      <w:rPr>
        <w:szCs w:val="20"/>
      </w:rPr>
    </w:pPr>
    <w:r>
      <w:rPr>
        <w:szCs w:val="20"/>
      </w:rPr>
      <w:t>Grades 6–12</w:t>
    </w:r>
    <w:r w:rsidRPr="00B26703">
      <w:rPr>
        <w:szCs w:val="20"/>
      </w:rPr>
      <w:t>: Supporting A</w:t>
    </w:r>
    <w:r>
      <w:rPr>
        <w:szCs w:val="20"/>
      </w:rPr>
      <w:t>ll Students in Close Reading,</w:t>
    </w:r>
  </w:p>
  <w:p w:rsidR="001641A8" w:rsidRPr="00B26703" w:rsidRDefault="001641A8" w:rsidP="00796D5D">
    <w:pPr>
      <w:pStyle w:val="HeaderOdd"/>
      <w:pBdr>
        <w:bottom w:val="single" w:sz="8" w:space="1" w:color="9BBB59" w:themeColor="accent3"/>
      </w:pBdr>
      <w:spacing w:before="0"/>
      <w:rPr>
        <w:szCs w:val="20"/>
      </w:rPr>
    </w:pPr>
    <w:r w:rsidRPr="00B26703">
      <w:rPr>
        <w:szCs w:val="20"/>
      </w:rPr>
      <w:t>Academic Language, and Text-Based Discussion</w:t>
    </w:r>
  </w:p>
  <w:p w:rsidR="001641A8" w:rsidRDefault="00164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7" w:rsidRPr="00B26703" w:rsidRDefault="00F41A77" w:rsidP="00F41A77">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591ED1F8" wp14:editId="0E69F189">
              <wp:simplePos x="0" y="0"/>
              <wp:positionH relativeFrom="column">
                <wp:posOffset>-9525</wp:posOffset>
              </wp:positionH>
              <wp:positionV relativeFrom="paragraph">
                <wp:posOffset>31750</wp:posOffset>
              </wp:positionV>
              <wp:extent cx="2371725" cy="428625"/>
              <wp:effectExtent l="19050" t="19050" r="28575" b="28575"/>
              <wp:wrapNone/>
              <wp:docPr id="1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41A77" w:rsidRPr="002E7BD5" w:rsidRDefault="00F41A77" w:rsidP="00F41A77">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ED1F8" id="_x0000_t202" coordsize="21600,21600" o:spt="202" path="m,l,21600r21600,l21600,xe">
              <v:stroke joinstyle="miter"/>
              <v:path gradientshapeok="t" o:connecttype="rect"/>
            </v:shapetype>
            <v:shape id="_x0000_s1027" type="#_x0000_t202" style="position:absolute;left:0;text-align:left;margin-left:-.75pt;margin-top:2.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pZ8QIAAGM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" fillcolor="#9bbb59 [3206]" strokecolor="#9bbb59 [3206]" strokeweight="3pt">
              <v:shadow color="#7f7f7f [1601]" opacity=".5" offset="1pt"/>
              <v:textbox>
                <w:txbxContent>
                  <w:p w:rsidR="00F41A77" w:rsidRPr="002E7BD5" w:rsidRDefault="00F41A77" w:rsidP="00F41A77">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rsidR="00F41A77" w:rsidRDefault="00F41A77" w:rsidP="00F41A77">
    <w:pPr>
      <w:pStyle w:val="HeaderOdd"/>
      <w:pBdr>
        <w:bottom w:val="single" w:sz="8" w:space="1" w:color="9BBB59" w:themeColor="accent3"/>
      </w:pBdr>
      <w:spacing w:before="0"/>
      <w:rPr>
        <w:szCs w:val="20"/>
      </w:rPr>
    </w:pPr>
    <w:r>
      <w:rPr>
        <w:szCs w:val="20"/>
      </w:rPr>
      <w:t>Grades 6–12</w:t>
    </w:r>
    <w:r w:rsidRPr="00B26703">
      <w:rPr>
        <w:szCs w:val="20"/>
      </w:rPr>
      <w:t>: Supporting A</w:t>
    </w:r>
    <w:r>
      <w:rPr>
        <w:szCs w:val="20"/>
      </w:rPr>
      <w:t>ll Students in Close Reading,</w:t>
    </w:r>
  </w:p>
  <w:p w:rsidR="00F41A77" w:rsidRPr="00B26703" w:rsidRDefault="00F41A77" w:rsidP="00F41A77">
    <w:pPr>
      <w:pStyle w:val="HeaderOdd"/>
      <w:pBdr>
        <w:bottom w:val="single" w:sz="8" w:space="1" w:color="9BBB59" w:themeColor="accent3"/>
      </w:pBdr>
      <w:spacing w:before="0"/>
      <w:rPr>
        <w:szCs w:val="20"/>
      </w:rPr>
    </w:pPr>
    <w:r w:rsidRPr="00B26703">
      <w:rPr>
        <w:szCs w:val="20"/>
      </w:rPr>
      <w:t>Academic Language, and Text-Based Discussion</w:t>
    </w:r>
  </w:p>
  <w:p w:rsidR="00F41A77" w:rsidRPr="00F41A77" w:rsidRDefault="00F41A77" w:rsidP="00F41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E5B38"/>
    <w:multiLevelType w:val="hybridMultilevel"/>
    <w:tmpl w:val="5B1A4C76"/>
    <w:lvl w:ilvl="0" w:tplc="98D8252E">
      <w:start w:val="1"/>
      <w:numFmt w:val="bullet"/>
      <w:lvlText w:val="•"/>
      <w:lvlJc w:val="left"/>
      <w:pPr>
        <w:tabs>
          <w:tab w:val="num" w:pos="720"/>
        </w:tabs>
        <w:ind w:left="720" w:hanging="360"/>
      </w:pPr>
      <w:rPr>
        <w:rFonts w:ascii="Arial" w:hAnsi="Arial" w:hint="default"/>
      </w:rPr>
    </w:lvl>
    <w:lvl w:ilvl="1" w:tplc="C3A41338" w:tentative="1">
      <w:start w:val="1"/>
      <w:numFmt w:val="bullet"/>
      <w:lvlText w:val="•"/>
      <w:lvlJc w:val="left"/>
      <w:pPr>
        <w:tabs>
          <w:tab w:val="num" w:pos="1440"/>
        </w:tabs>
        <w:ind w:left="1440" w:hanging="360"/>
      </w:pPr>
      <w:rPr>
        <w:rFonts w:ascii="Arial" w:hAnsi="Arial" w:hint="default"/>
      </w:rPr>
    </w:lvl>
    <w:lvl w:ilvl="2" w:tplc="AD74B8A0" w:tentative="1">
      <w:start w:val="1"/>
      <w:numFmt w:val="bullet"/>
      <w:lvlText w:val="•"/>
      <w:lvlJc w:val="left"/>
      <w:pPr>
        <w:tabs>
          <w:tab w:val="num" w:pos="2160"/>
        </w:tabs>
        <w:ind w:left="2160" w:hanging="360"/>
      </w:pPr>
      <w:rPr>
        <w:rFonts w:ascii="Arial" w:hAnsi="Arial" w:hint="default"/>
      </w:rPr>
    </w:lvl>
    <w:lvl w:ilvl="3" w:tplc="3FE0E922" w:tentative="1">
      <w:start w:val="1"/>
      <w:numFmt w:val="bullet"/>
      <w:lvlText w:val="•"/>
      <w:lvlJc w:val="left"/>
      <w:pPr>
        <w:tabs>
          <w:tab w:val="num" w:pos="2880"/>
        </w:tabs>
        <w:ind w:left="2880" w:hanging="360"/>
      </w:pPr>
      <w:rPr>
        <w:rFonts w:ascii="Arial" w:hAnsi="Arial" w:hint="default"/>
      </w:rPr>
    </w:lvl>
    <w:lvl w:ilvl="4" w:tplc="3B76AB14" w:tentative="1">
      <w:start w:val="1"/>
      <w:numFmt w:val="bullet"/>
      <w:lvlText w:val="•"/>
      <w:lvlJc w:val="left"/>
      <w:pPr>
        <w:tabs>
          <w:tab w:val="num" w:pos="3600"/>
        </w:tabs>
        <w:ind w:left="3600" w:hanging="360"/>
      </w:pPr>
      <w:rPr>
        <w:rFonts w:ascii="Arial" w:hAnsi="Arial" w:hint="default"/>
      </w:rPr>
    </w:lvl>
    <w:lvl w:ilvl="5" w:tplc="99C499D6" w:tentative="1">
      <w:start w:val="1"/>
      <w:numFmt w:val="bullet"/>
      <w:lvlText w:val="•"/>
      <w:lvlJc w:val="left"/>
      <w:pPr>
        <w:tabs>
          <w:tab w:val="num" w:pos="4320"/>
        </w:tabs>
        <w:ind w:left="4320" w:hanging="360"/>
      </w:pPr>
      <w:rPr>
        <w:rFonts w:ascii="Arial" w:hAnsi="Arial" w:hint="default"/>
      </w:rPr>
    </w:lvl>
    <w:lvl w:ilvl="6" w:tplc="26AE489E" w:tentative="1">
      <w:start w:val="1"/>
      <w:numFmt w:val="bullet"/>
      <w:lvlText w:val="•"/>
      <w:lvlJc w:val="left"/>
      <w:pPr>
        <w:tabs>
          <w:tab w:val="num" w:pos="5040"/>
        </w:tabs>
        <w:ind w:left="5040" w:hanging="360"/>
      </w:pPr>
      <w:rPr>
        <w:rFonts w:ascii="Arial" w:hAnsi="Arial" w:hint="default"/>
      </w:rPr>
    </w:lvl>
    <w:lvl w:ilvl="7" w:tplc="44CEE146" w:tentative="1">
      <w:start w:val="1"/>
      <w:numFmt w:val="bullet"/>
      <w:lvlText w:val="•"/>
      <w:lvlJc w:val="left"/>
      <w:pPr>
        <w:tabs>
          <w:tab w:val="num" w:pos="5760"/>
        </w:tabs>
        <w:ind w:left="5760" w:hanging="360"/>
      </w:pPr>
      <w:rPr>
        <w:rFonts w:ascii="Arial" w:hAnsi="Arial" w:hint="default"/>
      </w:rPr>
    </w:lvl>
    <w:lvl w:ilvl="8" w:tplc="D18C8D94" w:tentative="1">
      <w:start w:val="1"/>
      <w:numFmt w:val="bullet"/>
      <w:lvlText w:val="•"/>
      <w:lvlJc w:val="left"/>
      <w:pPr>
        <w:tabs>
          <w:tab w:val="num" w:pos="6480"/>
        </w:tabs>
        <w:ind w:left="6480" w:hanging="360"/>
      </w:pPr>
      <w:rPr>
        <w:rFonts w:ascii="Arial" w:hAnsi="Arial" w:hint="default"/>
      </w:rPr>
    </w:lvl>
  </w:abstractNum>
  <w:abstractNum w:abstractNumId="8">
    <w:nsid w:val="05D9080C"/>
    <w:multiLevelType w:val="hybridMultilevel"/>
    <w:tmpl w:val="AB44E05E"/>
    <w:lvl w:ilvl="0" w:tplc="2DE63D04">
      <w:start w:val="1"/>
      <w:numFmt w:val="bullet"/>
      <w:lvlText w:val="•"/>
      <w:lvlJc w:val="left"/>
      <w:pPr>
        <w:tabs>
          <w:tab w:val="num" w:pos="720"/>
        </w:tabs>
        <w:ind w:left="720" w:hanging="360"/>
      </w:pPr>
      <w:rPr>
        <w:rFonts w:ascii="Arial" w:hAnsi="Arial" w:hint="default"/>
      </w:rPr>
    </w:lvl>
    <w:lvl w:ilvl="1" w:tplc="3B802A66" w:tentative="1">
      <w:start w:val="1"/>
      <w:numFmt w:val="bullet"/>
      <w:lvlText w:val="•"/>
      <w:lvlJc w:val="left"/>
      <w:pPr>
        <w:tabs>
          <w:tab w:val="num" w:pos="1440"/>
        </w:tabs>
        <w:ind w:left="1440" w:hanging="360"/>
      </w:pPr>
      <w:rPr>
        <w:rFonts w:ascii="Arial" w:hAnsi="Arial" w:hint="default"/>
      </w:rPr>
    </w:lvl>
    <w:lvl w:ilvl="2" w:tplc="F942189C" w:tentative="1">
      <w:start w:val="1"/>
      <w:numFmt w:val="bullet"/>
      <w:lvlText w:val="•"/>
      <w:lvlJc w:val="left"/>
      <w:pPr>
        <w:tabs>
          <w:tab w:val="num" w:pos="2160"/>
        </w:tabs>
        <w:ind w:left="2160" w:hanging="360"/>
      </w:pPr>
      <w:rPr>
        <w:rFonts w:ascii="Arial" w:hAnsi="Arial" w:hint="default"/>
      </w:rPr>
    </w:lvl>
    <w:lvl w:ilvl="3" w:tplc="9D2411C8" w:tentative="1">
      <w:start w:val="1"/>
      <w:numFmt w:val="bullet"/>
      <w:lvlText w:val="•"/>
      <w:lvlJc w:val="left"/>
      <w:pPr>
        <w:tabs>
          <w:tab w:val="num" w:pos="2880"/>
        </w:tabs>
        <w:ind w:left="2880" w:hanging="360"/>
      </w:pPr>
      <w:rPr>
        <w:rFonts w:ascii="Arial" w:hAnsi="Arial" w:hint="default"/>
      </w:rPr>
    </w:lvl>
    <w:lvl w:ilvl="4" w:tplc="6A34A390" w:tentative="1">
      <w:start w:val="1"/>
      <w:numFmt w:val="bullet"/>
      <w:lvlText w:val="•"/>
      <w:lvlJc w:val="left"/>
      <w:pPr>
        <w:tabs>
          <w:tab w:val="num" w:pos="3600"/>
        </w:tabs>
        <w:ind w:left="3600" w:hanging="360"/>
      </w:pPr>
      <w:rPr>
        <w:rFonts w:ascii="Arial" w:hAnsi="Arial" w:hint="default"/>
      </w:rPr>
    </w:lvl>
    <w:lvl w:ilvl="5" w:tplc="3C1673F4" w:tentative="1">
      <w:start w:val="1"/>
      <w:numFmt w:val="bullet"/>
      <w:lvlText w:val="•"/>
      <w:lvlJc w:val="left"/>
      <w:pPr>
        <w:tabs>
          <w:tab w:val="num" w:pos="4320"/>
        </w:tabs>
        <w:ind w:left="4320" w:hanging="360"/>
      </w:pPr>
      <w:rPr>
        <w:rFonts w:ascii="Arial" w:hAnsi="Arial" w:hint="default"/>
      </w:rPr>
    </w:lvl>
    <w:lvl w:ilvl="6" w:tplc="B6E28994" w:tentative="1">
      <w:start w:val="1"/>
      <w:numFmt w:val="bullet"/>
      <w:lvlText w:val="•"/>
      <w:lvlJc w:val="left"/>
      <w:pPr>
        <w:tabs>
          <w:tab w:val="num" w:pos="5040"/>
        </w:tabs>
        <w:ind w:left="5040" w:hanging="360"/>
      </w:pPr>
      <w:rPr>
        <w:rFonts w:ascii="Arial" w:hAnsi="Arial" w:hint="default"/>
      </w:rPr>
    </w:lvl>
    <w:lvl w:ilvl="7" w:tplc="8D0C97B8" w:tentative="1">
      <w:start w:val="1"/>
      <w:numFmt w:val="bullet"/>
      <w:lvlText w:val="•"/>
      <w:lvlJc w:val="left"/>
      <w:pPr>
        <w:tabs>
          <w:tab w:val="num" w:pos="5760"/>
        </w:tabs>
        <w:ind w:left="5760" w:hanging="360"/>
      </w:pPr>
      <w:rPr>
        <w:rFonts w:ascii="Arial" w:hAnsi="Arial" w:hint="default"/>
      </w:rPr>
    </w:lvl>
    <w:lvl w:ilvl="8" w:tplc="D1EE3ADA" w:tentative="1">
      <w:start w:val="1"/>
      <w:numFmt w:val="bullet"/>
      <w:lvlText w:val="•"/>
      <w:lvlJc w:val="left"/>
      <w:pPr>
        <w:tabs>
          <w:tab w:val="num" w:pos="6480"/>
        </w:tabs>
        <w:ind w:left="6480" w:hanging="360"/>
      </w:pPr>
      <w:rPr>
        <w:rFonts w:ascii="Arial" w:hAnsi="Arial" w:hint="default"/>
      </w:rPr>
    </w:lvl>
  </w:abstractNum>
  <w:abstractNum w:abstractNumId="9">
    <w:nsid w:val="05DF7E51"/>
    <w:multiLevelType w:val="hybridMultilevel"/>
    <w:tmpl w:val="F33CE318"/>
    <w:lvl w:ilvl="0" w:tplc="8B907EB4">
      <w:start w:val="1"/>
      <w:numFmt w:val="bullet"/>
      <w:pStyle w:val="Bullet2"/>
      <w:lvlText w:val=""/>
      <w:lvlJc w:val="left"/>
      <w:pPr>
        <w:ind w:left="81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73490B"/>
    <w:multiLevelType w:val="hybridMultilevel"/>
    <w:tmpl w:val="E7D0C53E"/>
    <w:lvl w:ilvl="0" w:tplc="5218B798">
      <w:start w:val="1"/>
      <w:numFmt w:val="bullet"/>
      <w:lvlText w:val="•"/>
      <w:lvlJc w:val="left"/>
      <w:pPr>
        <w:tabs>
          <w:tab w:val="num" w:pos="720"/>
        </w:tabs>
        <w:ind w:left="720" w:hanging="360"/>
      </w:pPr>
      <w:rPr>
        <w:rFonts w:ascii="Arial" w:hAnsi="Arial" w:hint="default"/>
      </w:rPr>
    </w:lvl>
    <w:lvl w:ilvl="1" w:tplc="B268C17C" w:tentative="1">
      <w:start w:val="1"/>
      <w:numFmt w:val="bullet"/>
      <w:lvlText w:val="•"/>
      <w:lvlJc w:val="left"/>
      <w:pPr>
        <w:tabs>
          <w:tab w:val="num" w:pos="1440"/>
        </w:tabs>
        <w:ind w:left="1440" w:hanging="360"/>
      </w:pPr>
      <w:rPr>
        <w:rFonts w:ascii="Arial" w:hAnsi="Arial" w:hint="default"/>
      </w:rPr>
    </w:lvl>
    <w:lvl w:ilvl="2" w:tplc="65BAE9AA" w:tentative="1">
      <w:start w:val="1"/>
      <w:numFmt w:val="bullet"/>
      <w:lvlText w:val="•"/>
      <w:lvlJc w:val="left"/>
      <w:pPr>
        <w:tabs>
          <w:tab w:val="num" w:pos="2160"/>
        </w:tabs>
        <w:ind w:left="2160" w:hanging="360"/>
      </w:pPr>
      <w:rPr>
        <w:rFonts w:ascii="Arial" w:hAnsi="Arial" w:hint="default"/>
      </w:rPr>
    </w:lvl>
    <w:lvl w:ilvl="3" w:tplc="C2525D0A" w:tentative="1">
      <w:start w:val="1"/>
      <w:numFmt w:val="bullet"/>
      <w:lvlText w:val="•"/>
      <w:lvlJc w:val="left"/>
      <w:pPr>
        <w:tabs>
          <w:tab w:val="num" w:pos="2880"/>
        </w:tabs>
        <w:ind w:left="2880" w:hanging="360"/>
      </w:pPr>
      <w:rPr>
        <w:rFonts w:ascii="Arial" w:hAnsi="Arial" w:hint="default"/>
      </w:rPr>
    </w:lvl>
    <w:lvl w:ilvl="4" w:tplc="A2341156" w:tentative="1">
      <w:start w:val="1"/>
      <w:numFmt w:val="bullet"/>
      <w:lvlText w:val="•"/>
      <w:lvlJc w:val="left"/>
      <w:pPr>
        <w:tabs>
          <w:tab w:val="num" w:pos="3600"/>
        </w:tabs>
        <w:ind w:left="3600" w:hanging="360"/>
      </w:pPr>
      <w:rPr>
        <w:rFonts w:ascii="Arial" w:hAnsi="Arial" w:hint="default"/>
      </w:rPr>
    </w:lvl>
    <w:lvl w:ilvl="5" w:tplc="6C708628" w:tentative="1">
      <w:start w:val="1"/>
      <w:numFmt w:val="bullet"/>
      <w:lvlText w:val="•"/>
      <w:lvlJc w:val="left"/>
      <w:pPr>
        <w:tabs>
          <w:tab w:val="num" w:pos="4320"/>
        </w:tabs>
        <w:ind w:left="4320" w:hanging="360"/>
      </w:pPr>
      <w:rPr>
        <w:rFonts w:ascii="Arial" w:hAnsi="Arial" w:hint="default"/>
      </w:rPr>
    </w:lvl>
    <w:lvl w:ilvl="6" w:tplc="2304ABF6" w:tentative="1">
      <w:start w:val="1"/>
      <w:numFmt w:val="bullet"/>
      <w:lvlText w:val="•"/>
      <w:lvlJc w:val="left"/>
      <w:pPr>
        <w:tabs>
          <w:tab w:val="num" w:pos="5040"/>
        </w:tabs>
        <w:ind w:left="5040" w:hanging="360"/>
      </w:pPr>
      <w:rPr>
        <w:rFonts w:ascii="Arial" w:hAnsi="Arial" w:hint="default"/>
      </w:rPr>
    </w:lvl>
    <w:lvl w:ilvl="7" w:tplc="A328A61C" w:tentative="1">
      <w:start w:val="1"/>
      <w:numFmt w:val="bullet"/>
      <w:lvlText w:val="•"/>
      <w:lvlJc w:val="left"/>
      <w:pPr>
        <w:tabs>
          <w:tab w:val="num" w:pos="5760"/>
        </w:tabs>
        <w:ind w:left="5760" w:hanging="360"/>
      </w:pPr>
      <w:rPr>
        <w:rFonts w:ascii="Arial" w:hAnsi="Arial" w:hint="default"/>
      </w:rPr>
    </w:lvl>
    <w:lvl w:ilvl="8" w:tplc="FC88934E" w:tentative="1">
      <w:start w:val="1"/>
      <w:numFmt w:val="bullet"/>
      <w:lvlText w:val="•"/>
      <w:lvlJc w:val="left"/>
      <w:pPr>
        <w:tabs>
          <w:tab w:val="num" w:pos="6480"/>
        </w:tabs>
        <w:ind w:left="6480" w:hanging="360"/>
      </w:pPr>
      <w:rPr>
        <w:rFonts w:ascii="Arial" w:hAnsi="Arial" w:hint="default"/>
      </w:rPr>
    </w:lvl>
  </w:abstractNum>
  <w:abstractNum w:abstractNumId="11">
    <w:nsid w:val="0B3761B2"/>
    <w:multiLevelType w:val="hybridMultilevel"/>
    <w:tmpl w:val="86784464"/>
    <w:lvl w:ilvl="0" w:tplc="100E54B8">
      <w:start w:val="1"/>
      <w:numFmt w:val="bullet"/>
      <w:lvlText w:val="•"/>
      <w:lvlJc w:val="left"/>
      <w:pPr>
        <w:tabs>
          <w:tab w:val="num" w:pos="720"/>
        </w:tabs>
        <w:ind w:left="720" w:hanging="360"/>
      </w:pPr>
      <w:rPr>
        <w:rFonts w:ascii="Arial" w:hAnsi="Arial" w:hint="default"/>
      </w:rPr>
    </w:lvl>
    <w:lvl w:ilvl="1" w:tplc="8ABE10A0" w:tentative="1">
      <w:start w:val="1"/>
      <w:numFmt w:val="bullet"/>
      <w:lvlText w:val="•"/>
      <w:lvlJc w:val="left"/>
      <w:pPr>
        <w:tabs>
          <w:tab w:val="num" w:pos="1440"/>
        </w:tabs>
        <w:ind w:left="1440" w:hanging="360"/>
      </w:pPr>
      <w:rPr>
        <w:rFonts w:ascii="Arial" w:hAnsi="Arial" w:hint="default"/>
      </w:rPr>
    </w:lvl>
    <w:lvl w:ilvl="2" w:tplc="3E781394" w:tentative="1">
      <w:start w:val="1"/>
      <w:numFmt w:val="bullet"/>
      <w:lvlText w:val="•"/>
      <w:lvlJc w:val="left"/>
      <w:pPr>
        <w:tabs>
          <w:tab w:val="num" w:pos="2160"/>
        </w:tabs>
        <w:ind w:left="2160" w:hanging="360"/>
      </w:pPr>
      <w:rPr>
        <w:rFonts w:ascii="Arial" w:hAnsi="Arial" w:hint="default"/>
      </w:rPr>
    </w:lvl>
    <w:lvl w:ilvl="3" w:tplc="74624CAC" w:tentative="1">
      <w:start w:val="1"/>
      <w:numFmt w:val="bullet"/>
      <w:lvlText w:val="•"/>
      <w:lvlJc w:val="left"/>
      <w:pPr>
        <w:tabs>
          <w:tab w:val="num" w:pos="2880"/>
        </w:tabs>
        <w:ind w:left="2880" w:hanging="360"/>
      </w:pPr>
      <w:rPr>
        <w:rFonts w:ascii="Arial" w:hAnsi="Arial" w:hint="default"/>
      </w:rPr>
    </w:lvl>
    <w:lvl w:ilvl="4" w:tplc="DEF27A04" w:tentative="1">
      <w:start w:val="1"/>
      <w:numFmt w:val="bullet"/>
      <w:lvlText w:val="•"/>
      <w:lvlJc w:val="left"/>
      <w:pPr>
        <w:tabs>
          <w:tab w:val="num" w:pos="3600"/>
        </w:tabs>
        <w:ind w:left="3600" w:hanging="360"/>
      </w:pPr>
      <w:rPr>
        <w:rFonts w:ascii="Arial" w:hAnsi="Arial" w:hint="default"/>
      </w:rPr>
    </w:lvl>
    <w:lvl w:ilvl="5" w:tplc="5CF6C744" w:tentative="1">
      <w:start w:val="1"/>
      <w:numFmt w:val="bullet"/>
      <w:lvlText w:val="•"/>
      <w:lvlJc w:val="left"/>
      <w:pPr>
        <w:tabs>
          <w:tab w:val="num" w:pos="4320"/>
        </w:tabs>
        <w:ind w:left="4320" w:hanging="360"/>
      </w:pPr>
      <w:rPr>
        <w:rFonts w:ascii="Arial" w:hAnsi="Arial" w:hint="default"/>
      </w:rPr>
    </w:lvl>
    <w:lvl w:ilvl="6" w:tplc="2720628E" w:tentative="1">
      <w:start w:val="1"/>
      <w:numFmt w:val="bullet"/>
      <w:lvlText w:val="•"/>
      <w:lvlJc w:val="left"/>
      <w:pPr>
        <w:tabs>
          <w:tab w:val="num" w:pos="5040"/>
        </w:tabs>
        <w:ind w:left="5040" w:hanging="360"/>
      </w:pPr>
      <w:rPr>
        <w:rFonts w:ascii="Arial" w:hAnsi="Arial" w:hint="default"/>
      </w:rPr>
    </w:lvl>
    <w:lvl w:ilvl="7" w:tplc="5B38C522" w:tentative="1">
      <w:start w:val="1"/>
      <w:numFmt w:val="bullet"/>
      <w:lvlText w:val="•"/>
      <w:lvlJc w:val="left"/>
      <w:pPr>
        <w:tabs>
          <w:tab w:val="num" w:pos="5760"/>
        </w:tabs>
        <w:ind w:left="5760" w:hanging="360"/>
      </w:pPr>
      <w:rPr>
        <w:rFonts w:ascii="Arial" w:hAnsi="Arial" w:hint="default"/>
      </w:rPr>
    </w:lvl>
    <w:lvl w:ilvl="8" w:tplc="2B20F5BA" w:tentative="1">
      <w:start w:val="1"/>
      <w:numFmt w:val="bullet"/>
      <w:lvlText w:val="•"/>
      <w:lvlJc w:val="left"/>
      <w:pPr>
        <w:tabs>
          <w:tab w:val="num" w:pos="6480"/>
        </w:tabs>
        <w:ind w:left="6480" w:hanging="360"/>
      </w:pPr>
      <w:rPr>
        <w:rFonts w:ascii="Arial" w:hAnsi="Arial" w:hint="default"/>
      </w:rPr>
    </w:lvl>
  </w:abstractNum>
  <w:abstractNum w:abstractNumId="12">
    <w:nsid w:val="124B7E22"/>
    <w:multiLevelType w:val="hybridMultilevel"/>
    <w:tmpl w:val="66C28B42"/>
    <w:lvl w:ilvl="0" w:tplc="08BEBAC0">
      <w:start w:val="1"/>
      <w:numFmt w:val="decimal"/>
      <w:lvlText w:val="%1."/>
      <w:lvlJc w:val="left"/>
      <w:pPr>
        <w:tabs>
          <w:tab w:val="num" w:pos="720"/>
        </w:tabs>
        <w:ind w:left="720" w:hanging="360"/>
      </w:pPr>
    </w:lvl>
    <w:lvl w:ilvl="1" w:tplc="03A2DAE2" w:tentative="1">
      <w:start w:val="1"/>
      <w:numFmt w:val="decimal"/>
      <w:lvlText w:val="%2."/>
      <w:lvlJc w:val="left"/>
      <w:pPr>
        <w:tabs>
          <w:tab w:val="num" w:pos="1440"/>
        </w:tabs>
        <w:ind w:left="1440" w:hanging="360"/>
      </w:pPr>
    </w:lvl>
    <w:lvl w:ilvl="2" w:tplc="95BE0A96" w:tentative="1">
      <w:start w:val="1"/>
      <w:numFmt w:val="decimal"/>
      <w:lvlText w:val="%3."/>
      <w:lvlJc w:val="left"/>
      <w:pPr>
        <w:tabs>
          <w:tab w:val="num" w:pos="2160"/>
        </w:tabs>
        <w:ind w:left="2160" w:hanging="360"/>
      </w:pPr>
    </w:lvl>
    <w:lvl w:ilvl="3" w:tplc="97FC1BE8" w:tentative="1">
      <w:start w:val="1"/>
      <w:numFmt w:val="decimal"/>
      <w:lvlText w:val="%4."/>
      <w:lvlJc w:val="left"/>
      <w:pPr>
        <w:tabs>
          <w:tab w:val="num" w:pos="2880"/>
        </w:tabs>
        <w:ind w:left="2880" w:hanging="360"/>
      </w:pPr>
    </w:lvl>
    <w:lvl w:ilvl="4" w:tplc="0A2A5190" w:tentative="1">
      <w:start w:val="1"/>
      <w:numFmt w:val="decimal"/>
      <w:lvlText w:val="%5."/>
      <w:lvlJc w:val="left"/>
      <w:pPr>
        <w:tabs>
          <w:tab w:val="num" w:pos="3600"/>
        </w:tabs>
        <w:ind w:left="3600" w:hanging="360"/>
      </w:pPr>
    </w:lvl>
    <w:lvl w:ilvl="5" w:tplc="5D68F29C" w:tentative="1">
      <w:start w:val="1"/>
      <w:numFmt w:val="decimal"/>
      <w:lvlText w:val="%6."/>
      <w:lvlJc w:val="left"/>
      <w:pPr>
        <w:tabs>
          <w:tab w:val="num" w:pos="4320"/>
        </w:tabs>
        <w:ind w:left="4320" w:hanging="360"/>
      </w:pPr>
    </w:lvl>
    <w:lvl w:ilvl="6" w:tplc="FC98144C" w:tentative="1">
      <w:start w:val="1"/>
      <w:numFmt w:val="decimal"/>
      <w:lvlText w:val="%7."/>
      <w:lvlJc w:val="left"/>
      <w:pPr>
        <w:tabs>
          <w:tab w:val="num" w:pos="5040"/>
        </w:tabs>
        <w:ind w:left="5040" w:hanging="360"/>
      </w:pPr>
    </w:lvl>
    <w:lvl w:ilvl="7" w:tplc="08CE1CA0" w:tentative="1">
      <w:start w:val="1"/>
      <w:numFmt w:val="decimal"/>
      <w:lvlText w:val="%8."/>
      <w:lvlJc w:val="left"/>
      <w:pPr>
        <w:tabs>
          <w:tab w:val="num" w:pos="5760"/>
        </w:tabs>
        <w:ind w:left="5760" w:hanging="360"/>
      </w:pPr>
    </w:lvl>
    <w:lvl w:ilvl="8" w:tplc="73FE5F2A" w:tentative="1">
      <w:start w:val="1"/>
      <w:numFmt w:val="decimal"/>
      <w:lvlText w:val="%9."/>
      <w:lvlJc w:val="left"/>
      <w:pPr>
        <w:tabs>
          <w:tab w:val="num" w:pos="6480"/>
        </w:tabs>
        <w:ind w:left="6480" w:hanging="360"/>
      </w:pPr>
    </w:lvl>
  </w:abstractNum>
  <w:abstractNum w:abstractNumId="13">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A1C9F"/>
    <w:multiLevelType w:val="hybridMultilevel"/>
    <w:tmpl w:val="7C7E49E8"/>
    <w:lvl w:ilvl="0" w:tplc="D5F835CA">
      <w:start w:val="1"/>
      <w:numFmt w:val="bullet"/>
      <w:lvlText w:val="•"/>
      <w:lvlJc w:val="left"/>
      <w:pPr>
        <w:tabs>
          <w:tab w:val="num" w:pos="720"/>
        </w:tabs>
        <w:ind w:left="720" w:hanging="360"/>
      </w:pPr>
      <w:rPr>
        <w:rFonts w:ascii="Arial" w:hAnsi="Arial" w:hint="default"/>
      </w:rPr>
    </w:lvl>
    <w:lvl w:ilvl="1" w:tplc="DBDAB598" w:tentative="1">
      <w:start w:val="1"/>
      <w:numFmt w:val="bullet"/>
      <w:lvlText w:val="•"/>
      <w:lvlJc w:val="left"/>
      <w:pPr>
        <w:tabs>
          <w:tab w:val="num" w:pos="1440"/>
        </w:tabs>
        <w:ind w:left="1440" w:hanging="360"/>
      </w:pPr>
      <w:rPr>
        <w:rFonts w:ascii="Arial" w:hAnsi="Arial" w:hint="default"/>
      </w:rPr>
    </w:lvl>
    <w:lvl w:ilvl="2" w:tplc="2C3C5168" w:tentative="1">
      <w:start w:val="1"/>
      <w:numFmt w:val="bullet"/>
      <w:lvlText w:val="•"/>
      <w:lvlJc w:val="left"/>
      <w:pPr>
        <w:tabs>
          <w:tab w:val="num" w:pos="2160"/>
        </w:tabs>
        <w:ind w:left="2160" w:hanging="360"/>
      </w:pPr>
      <w:rPr>
        <w:rFonts w:ascii="Arial" w:hAnsi="Arial" w:hint="default"/>
      </w:rPr>
    </w:lvl>
    <w:lvl w:ilvl="3" w:tplc="78A015B6" w:tentative="1">
      <w:start w:val="1"/>
      <w:numFmt w:val="bullet"/>
      <w:lvlText w:val="•"/>
      <w:lvlJc w:val="left"/>
      <w:pPr>
        <w:tabs>
          <w:tab w:val="num" w:pos="2880"/>
        </w:tabs>
        <w:ind w:left="2880" w:hanging="360"/>
      </w:pPr>
      <w:rPr>
        <w:rFonts w:ascii="Arial" w:hAnsi="Arial" w:hint="default"/>
      </w:rPr>
    </w:lvl>
    <w:lvl w:ilvl="4" w:tplc="2E668FAA" w:tentative="1">
      <w:start w:val="1"/>
      <w:numFmt w:val="bullet"/>
      <w:lvlText w:val="•"/>
      <w:lvlJc w:val="left"/>
      <w:pPr>
        <w:tabs>
          <w:tab w:val="num" w:pos="3600"/>
        </w:tabs>
        <w:ind w:left="3600" w:hanging="360"/>
      </w:pPr>
      <w:rPr>
        <w:rFonts w:ascii="Arial" w:hAnsi="Arial" w:hint="default"/>
      </w:rPr>
    </w:lvl>
    <w:lvl w:ilvl="5" w:tplc="D1E49C7C" w:tentative="1">
      <w:start w:val="1"/>
      <w:numFmt w:val="bullet"/>
      <w:lvlText w:val="•"/>
      <w:lvlJc w:val="left"/>
      <w:pPr>
        <w:tabs>
          <w:tab w:val="num" w:pos="4320"/>
        </w:tabs>
        <w:ind w:left="4320" w:hanging="360"/>
      </w:pPr>
      <w:rPr>
        <w:rFonts w:ascii="Arial" w:hAnsi="Arial" w:hint="default"/>
      </w:rPr>
    </w:lvl>
    <w:lvl w:ilvl="6" w:tplc="F22E91C0" w:tentative="1">
      <w:start w:val="1"/>
      <w:numFmt w:val="bullet"/>
      <w:lvlText w:val="•"/>
      <w:lvlJc w:val="left"/>
      <w:pPr>
        <w:tabs>
          <w:tab w:val="num" w:pos="5040"/>
        </w:tabs>
        <w:ind w:left="5040" w:hanging="360"/>
      </w:pPr>
      <w:rPr>
        <w:rFonts w:ascii="Arial" w:hAnsi="Arial" w:hint="default"/>
      </w:rPr>
    </w:lvl>
    <w:lvl w:ilvl="7" w:tplc="197ACCE8" w:tentative="1">
      <w:start w:val="1"/>
      <w:numFmt w:val="bullet"/>
      <w:lvlText w:val="•"/>
      <w:lvlJc w:val="left"/>
      <w:pPr>
        <w:tabs>
          <w:tab w:val="num" w:pos="5760"/>
        </w:tabs>
        <w:ind w:left="5760" w:hanging="360"/>
      </w:pPr>
      <w:rPr>
        <w:rFonts w:ascii="Arial" w:hAnsi="Arial" w:hint="default"/>
      </w:rPr>
    </w:lvl>
    <w:lvl w:ilvl="8" w:tplc="59380B20" w:tentative="1">
      <w:start w:val="1"/>
      <w:numFmt w:val="bullet"/>
      <w:lvlText w:val="•"/>
      <w:lvlJc w:val="left"/>
      <w:pPr>
        <w:tabs>
          <w:tab w:val="num" w:pos="6480"/>
        </w:tabs>
        <w:ind w:left="6480" w:hanging="360"/>
      </w:pPr>
      <w:rPr>
        <w:rFonts w:ascii="Arial" w:hAnsi="Arial" w:hint="default"/>
      </w:rPr>
    </w:lvl>
  </w:abstractNum>
  <w:abstractNum w:abstractNumId="15">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53706"/>
    <w:multiLevelType w:val="hybridMultilevel"/>
    <w:tmpl w:val="64D22A72"/>
    <w:lvl w:ilvl="0" w:tplc="BFE4315E">
      <w:start w:val="1"/>
      <w:numFmt w:val="bullet"/>
      <w:lvlText w:val="•"/>
      <w:lvlJc w:val="left"/>
      <w:pPr>
        <w:tabs>
          <w:tab w:val="num" w:pos="720"/>
        </w:tabs>
        <w:ind w:left="720" w:hanging="360"/>
      </w:pPr>
      <w:rPr>
        <w:rFonts w:ascii="Arial" w:hAnsi="Arial" w:hint="default"/>
      </w:rPr>
    </w:lvl>
    <w:lvl w:ilvl="1" w:tplc="74042988" w:tentative="1">
      <w:start w:val="1"/>
      <w:numFmt w:val="bullet"/>
      <w:lvlText w:val="•"/>
      <w:lvlJc w:val="left"/>
      <w:pPr>
        <w:tabs>
          <w:tab w:val="num" w:pos="1440"/>
        </w:tabs>
        <w:ind w:left="1440" w:hanging="360"/>
      </w:pPr>
      <w:rPr>
        <w:rFonts w:ascii="Arial" w:hAnsi="Arial" w:hint="default"/>
      </w:rPr>
    </w:lvl>
    <w:lvl w:ilvl="2" w:tplc="B8BA38F8" w:tentative="1">
      <w:start w:val="1"/>
      <w:numFmt w:val="bullet"/>
      <w:lvlText w:val="•"/>
      <w:lvlJc w:val="left"/>
      <w:pPr>
        <w:tabs>
          <w:tab w:val="num" w:pos="2160"/>
        </w:tabs>
        <w:ind w:left="2160" w:hanging="360"/>
      </w:pPr>
      <w:rPr>
        <w:rFonts w:ascii="Arial" w:hAnsi="Arial" w:hint="default"/>
      </w:rPr>
    </w:lvl>
    <w:lvl w:ilvl="3" w:tplc="EDAA46D6" w:tentative="1">
      <w:start w:val="1"/>
      <w:numFmt w:val="bullet"/>
      <w:lvlText w:val="•"/>
      <w:lvlJc w:val="left"/>
      <w:pPr>
        <w:tabs>
          <w:tab w:val="num" w:pos="2880"/>
        </w:tabs>
        <w:ind w:left="2880" w:hanging="360"/>
      </w:pPr>
      <w:rPr>
        <w:rFonts w:ascii="Arial" w:hAnsi="Arial" w:hint="default"/>
      </w:rPr>
    </w:lvl>
    <w:lvl w:ilvl="4" w:tplc="E156299E" w:tentative="1">
      <w:start w:val="1"/>
      <w:numFmt w:val="bullet"/>
      <w:lvlText w:val="•"/>
      <w:lvlJc w:val="left"/>
      <w:pPr>
        <w:tabs>
          <w:tab w:val="num" w:pos="3600"/>
        </w:tabs>
        <w:ind w:left="3600" w:hanging="360"/>
      </w:pPr>
      <w:rPr>
        <w:rFonts w:ascii="Arial" w:hAnsi="Arial" w:hint="default"/>
      </w:rPr>
    </w:lvl>
    <w:lvl w:ilvl="5" w:tplc="1EB20EFC" w:tentative="1">
      <w:start w:val="1"/>
      <w:numFmt w:val="bullet"/>
      <w:lvlText w:val="•"/>
      <w:lvlJc w:val="left"/>
      <w:pPr>
        <w:tabs>
          <w:tab w:val="num" w:pos="4320"/>
        </w:tabs>
        <w:ind w:left="4320" w:hanging="360"/>
      </w:pPr>
      <w:rPr>
        <w:rFonts w:ascii="Arial" w:hAnsi="Arial" w:hint="default"/>
      </w:rPr>
    </w:lvl>
    <w:lvl w:ilvl="6" w:tplc="3FBEB194" w:tentative="1">
      <w:start w:val="1"/>
      <w:numFmt w:val="bullet"/>
      <w:lvlText w:val="•"/>
      <w:lvlJc w:val="left"/>
      <w:pPr>
        <w:tabs>
          <w:tab w:val="num" w:pos="5040"/>
        </w:tabs>
        <w:ind w:left="5040" w:hanging="360"/>
      </w:pPr>
      <w:rPr>
        <w:rFonts w:ascii="Arial" w:hAnsi="Arial" w:hint="default"/>
      </w:rPr>
    </w:lvl>
    <w:lvl w:ilvl="7" w:tplc="F81002DC" w:tentative="1">
      <w:start w:val="1"/>
      <w:numFmt w:val="bullet"/>
      <w:lvlText w:val="•"/>
      <w:lvlJc w:val="left"/>
      <w:pPr>
        <w:tabs>
          <w:tab w:val="num" w:pos="5760"/>
        </w:tabs>
        <w:ind w:left="5760" w:hanging="360"/>
      </w:pPr>
      <w:rPr>
        <w:rFonts w:ascii="Arial" w:hAnsi="Arial" w:hint="default"/>
      </w:rPr>
    </w:lvl>
    <w:lvl w:ilvl="8" w:tplc="289666E2" w:tentative="1">
      <w:start w:val="1"/>
      <w:numFmt w:val="bullet"/>
      <w:lvlText w:val="•"/>
      <w:lvlJc w:val="left"/>
      <w:pPr>
        <w:tabs>
          <w:tab w:val="num" w:pos="6480"/>
        </w:tabs>
        <w:ind w:left="6480" w:hanging="360"/>
      </w:pPr>
      <w:rPr>
        <w:rFonts w:ascii="Arial" w:hAnsi="Arial" w:hint="default"/>
      </w:rPr>
    </w:lvl>
  </w:abstractNum>
  <w:abstractNum w:abstractNumId="19">
    <w:nsid w:val="264C5A9A"/>
    <w:multiLevelType w:val="hybridMultilevel"/>
    <w:tmpl w:val="114E4D14"/>
    <w:lvl w:ilvl="0" w:tplc="5F361382">
      <w:start w:val="1"/>
      <w:numFmt w:val="bullet"/>
      <w:lvlText w:val="•"/>
      <w:lvlJc w:val="left"/>
      <w:pPr>
        <w:tabs>
          <w:tab w:val="num" w:pos="720"/>
        </w:tabs>
        <w:ind w:left="720" w:hanging="360"/>
      </w:pPr>
      <w:rPr>
        <w:rFonts w:ascii="Arial" w:hAnsi="Arial" w:hint="default"/>
      </w:rPr>
    </w:lvl>
    <w:lvl w:ilvl="1" w:tplc="C37C1D82">
      <w:start w:val="5288"/>
      <w:numFmt w:val="bullet"/>
      <w:lvlText w:val="•"/>
      <w:lvlJc w:val="left"/>
      <w:pPr>
        <w:tabs>
          <w:tab w:val="num" w:pos="1440"/>
        </w:tabs>
        <w:ind w:left="1440" w:hanging="360"/>
      </w:pPr>
      <w:rPr>
        <w:rFonts w:ascii="Arial" w:hAnsi="Arial" w:hint="default"/>
      </w:rPr>
    </w:lvl>
    <w:lvl w:ilvl="2" w:tplc="65A6E7CC" w:tentative="1">
      <w:start w:val="1"/>
      <w:numFmt w:val="bullet"/>
      <w:lvlText w:val="•"/>
      <w:lvlJc w:val="left"/>
      <w:pPr>
        <w:tabs>
          <w:tab w:val="num" w:pos="2160"/>
        </w:tabs>
        <w:ind w:left="2160" w:hanging="360"/>
      </w:pPr>
      <w:rPr>
        <w:rFonts w:ascii="Arial" w:hAnsi="Arial" w:hint="default"/>
      </w:rPr>
    </w:lvl>
    <w:lvl w:ilvl="3" w:tplc="08C2672E" w:tentative="1">
      <w:start w:val="1"/>
      <w:numFmt w:val="bullet"/>
      <w:lvlText w:val="•"/>
      <w:lvlJc w:val="left"/>
      <w:pPr>
        <w:tabs>
          <w:tab w:val="num" w:pos="2880"/>
        </w:tabs>
        <w:ind w:left="2880" w:hanging="360"/>
      </w:pPr>
      <w:rPr>
        <w:rFonts w:ascii="Arial" w:hAnsi="Arial" w:hint="default"/>
      </w:rPr>
    </w:lvl>
    <w:lvl w:ilvl="4" w:tplc="EE3E7F5A" w:tentative="1">
      <w:start w:val="1"/>
      <w:numFmt w:val="bullet"/>
      <w:lvlText w:val="•"/>
      <w:lvlJc w:val="left"/>
      <w:pPr>
        <w:tabs>
          <w:tab w:val="num" w:pos="3600"/>
        </w:tabs>
        <w:ind w:left="3600" w:hanging="360"/>
      </w:pPr>
      <w:rPr>
        <w:rFonts w:ascii="Arial" w:hAnsi="Arial" w:hint="default"/>
      </w:rPr>
    </w:lvl>
    <w:lvl w:ilvl="5" w:tplc="38325968" w:tentative="1">
      <w:start w:val="1"/>
      <w:numFmt w:val="bullet"/>
      <w:lvlText w:val="•"/>
      <w:lvlJc w:val="left"/>
      <w:pPr>
        <w:tabs>
          <w:tab w:val="num" w:pos="4320"/>
        </w:tabs>
        <w:ind w:left="4320" w:hanging="360"/>
      </w:pPr>
      <w:rPr>
        <w:rFonts w:ascii="Arial" w:hAnsi="Arial" w:hint="default"/>
      </w:rPr>
    </w:lvl>
    <w:lvl w:ilvl="6" w:tplc="57D89146" w:tentative="1">
      <w:start w:val="1"/>
      <w:numFmt w:val="bullet"/>
      <w:lvlText w:val="•"/>
      <w:lvlJc w:val="left"/>
      <w:pPr>
        <w:tabs>
          <w:tab w:val="num" w:pos="5040"/>
        </w:tabs>
        <w:ind w:left="5040" w:hanging="360"/>
      </w:pPr>
      <w:rPr>
        <w:rFonts w:ascii="Arial" w:hAnsi="Arial" w:hint="default"/>
      </w:rPr>
    </w:lvl>
    <w:lvl w:ilvl="7" w:tplc="D680ABA8" w:tentative="1">
      <w:start w:val="1"/>
      <w:numFmt w:val="bullet"/>
      <w:lvlText w:val="•"/>
      <w:lvlJc w:val="left"/>
      <w:pPr>
        <w:tabs>
          <w:tab w:val="num" w:pos="5760"/>
        </w:tabs>
        <w:ind w:left="5760" w:hanging="360"/>
      </w:pPr>
      <w:rPr>
        <w:rFonts w:ascii="Arial" w:hAnsi="Arial" w:hint="default"/>
      </w:rPr>
    </w:lvl>
    <w:lvl w:ilvl="8" w:tplc="E20EC4CC" w:tentative="1">
      <w:start w:val="1"/>
      <w:numFmt w:val="bullet"/>
      <w:lvlText w:val="•"/>
      <w:lvlJc w:val="left"/>
      <w:pPr>
        <w:tabs>
          <w:tab w:val="num" w:pos="6480"/>
        </w:tabs>
        <w:ind w:left="6480" w:hanging="360"/>
      </w:pPr>
      <w:rPr>
        <w:rFonts w:ascii="Arial" w:hAnsi="Arial" w:hint="default"/>
      </w:rPr>
    </w:lvl>
  </w:abstractNum>
  <w:abstractNum w:abstractNumId="20">
    <w:nsid w:val="276343BF"/>
    <w:multiLevelType w:val="hybridMultilevel"/>
    <w:tmpl w:val="5E58E656"/>
    <w:lvl w:ilvl="0" w:tplc="EEC0ED18">
      <w:start w:val="1"/>
      <w:numFmt w:val="bullet"/>
      <w:lvlText w:val="•"/>
      <w:lvlJc w:val="left"/>
      <w:pPr>
        <w:tabs>
          <w:tab w:val="num" w:pos="720"/>
        </w:tabs>
        <w:ind w:left="720" w:hanging="360"/>
      </w:pPr>
      <w:rPr>
        <w:rFonts w:ascii="Arial" w:hAnsi="Arial" w:hint="default"/>
      </w:rPr>
    </w:lvl>
    <w:lvl w:ilvl="1" w:tplc="63F64392">
      <w:start w:val="1"/>
      <w:numFmt w:val="bullet"/>
      <w:lvlText w:val="•"/>
      <w:lvlJc w:val="left"/>
      <w:pPr>
        <w:tabs>
          <w:tab w:val="num" w:pos="1440"/>
        </w:tabs>
        <w:ind w:left="1440" w:hanging="360"/>
      </w:pPr>
      <w:rPr>
        <w:rFonts w:ascii="Arial" w:hAnsi="Arial" w:hint="default"/>
      </w:rPr>
    </w:lvl>
    <w:lvl w:ilvl="2" w:tplc="CF06CC9A" w:tentative="1">
      <w:start w:val="1"/>
      <w:numFmt w:val="bullet"/>
      <w:lvlText w:val="•"/>
      <w:lvlJc w:val="left"/>
      <w:pPr>
        <w:tabs>
          <w:tab w:val="num" w:pos="2160"/>
        </w:tabs>
        <w:ind w:left="2160" w:hanging="360"/>
      </w:pPr>
      <w:rPr>
        <w:rFonts w:ascii="Arial" w:hAnsi="Arial" w:hint="default"/>
      </w:rPr>
    </w:lvl>
    <w:lvl w:ilvl="3" w:tplc="A7501428" w:tentative="1">
      <w:start w:val="1"/>
      <w:numFmt w:val="bullet"/>
      <w:lvlText w:val="•"/>
      <w:lvlJc w:val="left"/>
      <w:pPr>
        <w:tabs>
          <w:tab w:val="num" w:pos="2880"/>
        </w:tabs>
        <w:ind w:left="2880" w:hanging="360"/>
      </w:pPr>
      <w:rPr>
        <w:rFonts w:ascii="Arial" w:hAnsi="Arial" w:hint="default"/>
      </w:rPr>
    </w:lvl>
    <w:lvl w:ilvl="4" w:tplc="904AD4C0" w:tentative="1">
      <w:start w:val="1"/>
      <w:numFmt w:val="bullet"/>
      <w:lvlText w:val="•"/>
      <w:lvlJc w:val="left"/>
      <w:pPr>
        <w:tabs>
          <w:tab w:val="num" w:pos="3600"/>
        </w:tabs>
        <w:ind w:left="3600" w:hanging="360"/>
      </w:pPr>
      <w:rPr>
        <w:rFonts w:ascii="Arial" w:hAnsi="Arial" w:hint="default"/>
      </w:rPr>
    </w:lvl>
    <w:lvl w:ilvl="5" w:tplc="7FEC1CA8" w:tentative="1">
      <w:start w:val="1"/>
      <w:numFmt w:val="bullet"/>
      <w:lvlText w:val="•"/>
      <w:lvlJc w:val="left"/>
      <w:pPr>
        <w:tabs>
          <w:tab w:val="num" w:pos="4320"/>
        </w:tabs>
        <w:ind w:left="4320" w:hanging="360"/>
      </w:pPr>
      <w:rPr>
        <w:rFonts w:ascii="Arial" w:hAnsi="Arial" w:hint="default"/>
      </w:rPr>
    </w:lvl>
    <w:lvl w:ilvl="6" w:tplc="B21ECC9C" w:tentative="1">
      <w:start w:val="1"/>
      <w:numFmt w:val="bullet"/>
      <w:lvlText w:val="•"/>
      <w:lvlJc w:val="left"/>
      <w:pPr>
        <w:tabs>
          <w:tab w:val="num" w:pos="5040"/>
        </w:tabs>
        <w:ind w:left="5040" w:hanging="360"/>
      </w:pPr>
      <w:rPr>
        <w:rFonts w:ascii="Arial" w:hAnsi="Arial" w:hint="default"/>
      </w:rPr>
    </w:lvl>
    <w:lvl w:ilvl="7" w:tplc="13D2DF72" w:tentative="1">
      <w:start w:val="1"/>
      <w:numFmt w:val="bullet"/>
      <w:lvlText w:val="•"/>
      <w:lvlJc w:val="left"/>
      <w:pPr>
        <w:tabs>
          <w:tab w:val="num" w:pos="5760"/>
        </w:tabs>
        <w:ind w:left="5760" w:hanging="360"/>
      </w:pPr>
      <w:rPr>
        <w:rFonts w:ascii="Arial" w:hAnsi="Arial" w:hint="default"/>
      </w:rPr>
    </w:lvl>
    <w:lvl w:ilvl="8" w:tplc="C234DEC6" w:tentative="1">
      <w:start w:val="1"/>
      <w:numFmt w:val="bullet"/>
      <w:lvlText w:val="•"/>
      <w:lvlJc w:val="left"/>
      <w:pPr>
        <w:tabs>
          <w:tab w:val="num" w:pos="6480"/>
        </w:tabs>
        <w:ind w:left="6480" w:hanging="360"/>
      </w:pPr>
      <w:rPr>
        <w:rFonts w:ascii="Arial" w:hAnsi="Arial" w:hint="default"/>
      </w:rPr>
    </w:lvl>
  </w:abstractNum>
  <w:abstractNum w:abstractNumId="2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2E4D71FF"/>
    <w:multiLevelType w:val="hybridMultilevel"/>
    <w:tmpl w:val="3A3A5734"/>
    <w:lvl w:ilvl="0" w:tplc="E8162F78">
      <w:start w:val="1"/>
      <w:numFmt w:val="bullet"/>
      <w:lvlText w:val="•"/>
      <w:lvlJc w:val="left"/>
      <w:pPr>
        <w:tabs>
          <w:tab w:val="num" w:pos="720"/>
        </w:tabs>
        <w:ind w:left="720" w:hanging="360"/>
      </w:pPr>
      <w:rPr>
        <w:rFonts w:ascii="Arial" w:hAnsi="Arial" w:hint="default"/>
      </w:rPr>
    </w:lvl>
    <w:lvl w:ilvl="1" w:tplc="58DEB756" w:tentative="1">
      <w:start w:val="1"/>
      <w:numFmt w:val="bullet"/>
      <w:lvlText w:val="•"/>
      <w:lvlJc w:val="left"/>
      <w:pPr>
        <w:tabs>
          <w:tab w:val="num" w:pos="1440"/>
        </w:tabs>
        <w:ind w:left="1440" w:hanging="360"/>
      </w:pPr>
      <w:rPr>
        <w:rFonts w:ascii="Arial" w:hAnsi="Arial" w:hint="default"/>
      </w:rPr>
    </w:lvl>
    <w:lvl w:ilvl="2" w:tplc="F8125F1E" w:tentative="1">
      <w:start w:val="1"/>
      <w:numFmt w:val="bullet"/>
      <w:lvlText w:val="•"/>
      <w:lvlJc w:val="left"/>
      <w:pPr>
        <w:tabs>
          <w:tab w:val="num" w:pos="2160"/>
        </w:tabs>
        <w:ind w:left="2160" w:hanging="360"/>
      </w:pPr>
      <w:rPr>
        <w:rFonts w:ascii="Arial" w:hAnsi="Arial" w:hint="default"/>
      </w:rPr>
    </w:lvl>
    <w:lvl w:ilvl="3" w:tplc="6A6C3F00" w:tentative="1">
      <w:start w:val="1"/>
      <w:numFmt w:val="bullet"/>
      <w:lvlText w:val="•"/>
      <w:lvlJc w:val="left"/>
      <w:pPr>
        <w:tabs>
          <w:tab w:val="num" w:pos="2880"/>
        </w:tabs>
        <w:ind w:left="2880" w:hanging="360"/>
      </w:pPr>
      <w:rPr>
        <w:rFonts w:ascii="Arial" w:hAnsi="Arial" w:hint="default"/>
      </w:rPr>
    </w:lvl>
    <w:lvl w:ilvl="4" w:tplc="6AF495B0" w:tentative="1">
      <w:start w:val="1"/>
      <w:numFmt w:val="bullet"/>
      <w:lvlText w:val="•"/>
      <w:lvlJc w:val="left"/>
      <w:pPr>
        <w:tabs>
          <w:tab w:val="num" w:pos="3600"/>
        </w:tabs>
        <w:ind w:left="3600" w:hanging="360"/>
      </w:pPr>
      <w:rPr>
        <w:rFonts w:ascii="Arial" w:hAnsi="Arial" w:hint="default"/>
      </w:rPr>
    </w:lvl>
    <w:lvl w:ilvl="5" w:tplc="20D4B09C" w:tentative="1">
      <w:start w:val="1"/>
      <w:numFmt w:val="bullet"/>
      <w:lvlText w:val="•"/>
      <w:lvlJc w:val="left"/>
      <w:pPr>
        <w:tabs>
          <w:tab w:val="num" w:pos="4320"/>
        </w:tabs>
        <w:ind w:left="4320" w:hanging="360"/>
      </w:pPr>
      <w:rPr>
        <w:rFonts w:ascii="Arial" w:hAnsi="Arial" w:hint="default"/>
      </w:rPr>
    </w:lvl>
    <w:lvl w:ilvl="6" w:tplc="CDDE3ABE" w:tentative="1">
      <w:start w:val="1"/>
      <w:numFmt w:val="bullet"/>
      <w:lvlText w:val="•"/>
      <w:lvlJc w:val="left"/>
      <w:pPr>
        <w:tabs>
          <w:tab w:val="num" w:pos="5040"/>
        </w:tabs>
        <w:ind w:left="5040" w:hanging="360"/>
      </w:pPr>
      <w:rPr>
        <w:rFonts w:ascii="Arial" w:hAnsi="Arial" w:hint="default"/>
      </w:rPr>
    </w:lvl>
    <w:lvl w:ilvl="7" w:tplc="F778449A" w:tentative="1">
      <w:start w:val="1"/>
      <w:numFmt w:val="bullet"/>
      <w:lvlText w:val="•"/>
      <w:lvlJc w:val="left"/>
      <w:pPr>
        <w:tabs>
          <w:tab w:val="num" w:pos="5760"/>
        </w:tabs>
        <w:ind w:left="5760" w:hanging="360"/>
      </w:pPr>
      <w:rPr>
        <w:rFonts w:ascii="Arial" w:hAnsi="Arial" w:hint="default"/>
      </w:rPr>
    </w:lvl>
    <w:lvl w:ilvl="8" w:tplc="2CFE5816" w:tentative="1">
      <w:start w:val="1"/>
      <w:numFmt w:val="bullet"/>
      <w:lvlText w:val="•"/>
      <w:lvlJc w:val="left"/>
      <w:pPr>
        <w:tabs>
          <w:tab w:val="num" w:pos="6480"/>
        </w:tabs>
        <w:ind w:left="6480" w:hanging="360"/>
      </w:pPr>
      <w:rPr>
        <w:rFonts w:ascii="Arial" w:hAnsi="Arial" w:hint="default"/>
      </w:rPr>
    </w:lvl>
  </w:abstractNum>
  <w:abstractNum w:abstractNumId="24">
    <w:nsid w:val="2F2260B7"/>
    <w:multiLevelType w:val="hybridMultilevel"/>
    <w:tmpl w:val="2D68418A"/>
    <w:lvl w:ilvl="0" w:tplc="C7267CE0">
      <w:start w:val="1"/>
      <w:numFmt w:val="decimal"/>
      <w:lvlText w:val="%1."/>
      <w:lvlJc w:val="left"/>
      <w:pPr>
        <w:tabs>
          <w:tab w:val="num" w:pos="720"/>
        </w:tabs>
        <w:ind w:left="720" w:hanging="360"/>
      </w:pPr>
    </w:lvl>
    <w:lvl w:ilvl="1" w:tplc="217AB5B0" w:tentative="1">
      <w:start w:val="1"/>
      <w:numFmt w:val="decimal"/>
      <w:lvlText w:val="%2."/>
      <w:lvlJc w:val="left"/>
      <w:pPr>
        <w:tabs>
          <w:tab w:val="num" w:pos="1440"/>
        </w:tabs>
        <w:ind w:left="1440" w:hanging="360"/>
      </w:pPr>
    </w:lvl>
    <w:lvl w:ilvl="2" w:tplc="8DE062C2" w:tentative="1">
      <w:start w:val="1"/>
      <w:numFmt w:val="decimal"/>
      <w:lvlText w:val="%3."/>
      <w:lvlJc w:val="left"/>
      <w:pPr>
        <w:tabs>
          <w:tab w:val="num" w:pos="2160"/>
        </w:tabs>
        <w:ind w:left="2160" w:hanging="360"/>
      </w:pPr>
    </w:lvl>
    <w:lvl w:ilvl="3" w:tplc="3A181A34" w:tentative="1">
      <w:start w:val="1"/>
      <w:numFmt w:val="decimal"/>
      <w:lvlText w:val="%4."/>
      <w:lvlJc w:val="left"/>
      <w:pPr>
        <w:tabs>
          <w:tab w:val="num" w:pos="2880"/>
        </w:tabs>
        <w:ind w:left="2880" w:hanging="360"/>
      </w:pPr>
    </w:lvl>
    <w:lvl w:ilvl="4" w:tplc="BD96C302" w:tentative="1">
      <w:start w:val="1"/>
      <w:numFmt w:val="decimal"/>
      <w:lvlText w:val="%5."/>
      <w:lvlJc w:val="left"/>
      <w:pPr>
        <w:tabs>
          <w:tab w:val="num" w:pos="3600"/>
        </w:tabs>
        <w:ind w:left="3600" w:hanging="360"/>
      </w:pPr>
    </w:lvl>
    <w:lvl w:ilvl="5" w:tplc="C82821C4" w:tentative="1">
      <w:start w:val="1"/>
      <w:numFmt w:val="decimal"/>
      <w:lvlText w:val="%6."/>
      <w:lvlJc w:val="left"/>
      <w:pPr>
        <w:tabs>
          <w:tab w:val="num" w:pos="4320"/>
        </w:tabs>
        <w:ind w:left="4320" w:hanging="360"/>
      </w:pPr>
    </w:lvl>
    <w:lvl w:ilvl="6" w:tplc="A9745446" w:tentative="1">
      <w:start w:val="1"/>
      <w:numFmt w:val="decimal"/>
      <w:lvlText w:val="%7."/>
      <w:lvlJc w:val="left"/>
      <w:pPr>
        <w:tabs>
          <w:tab w:val="num" w:pos="5040"/>
        </w:tabs>
        <w:ind w:left="5040" w:hanging="360"/>
      </w:pPr>
    </w:lvl>
    <w:lvl w:ilvl="7" w:tplc="869CADF4" w:tentative="1">
      <w:start w:val="1"/>
      <w:numFmt w:val="decimal"/>
      <w:lvlText w:val="%8."/>
      <w:lvlJc w:val="left"/>
      <w:pPr>
        <w:tabs>
          <w:tab w:val="num" w:pos="5760"/>
        </w:tabs>
        <w:ind w:left="5760" w:hanging="360"/>
      </w:pPr>
    </w:lvl>
    <w:lvl w:ilvl="8" w:tplc="EA50BA4A" w:tentative="1">
      <w:start w:val="1"/>
      <w:numFmt w:val="decimal"/>
      <w:lvlText w:val="%9."/>
      <w:lvlJc w:val="left"/>
      <w:pPr>
        <w:tabs>
          <w:tab w:val="num" w:pos="6480"/>
        </w:tabs>
        <w:ind w:left="6480" w:hanging="360"/>
      </w:pPr>
    </w:lvl>
  </w:abstractNum>
  <w:abstractNum w:abstractNumId="25">
    <w:nsid w:val="379D3BEE"/>
    <w:multiLevelType w:val="hybridMultilevel"/>
    <w:tmpl w:val="AE8014A6"/>
    <w:lvl w:ilvl="0" w:tplc="6AFA549A">
      <w:start w:val="1"/>
      <w:numFmt w:val="bullet"/>
      <w:lvlText w:val="•"/>
      <w:lvlJc w:val="left"/>
      <w:pPr>
        <w:tabs>
          <w:tab w:val="num" w:pos="720"/>
        </w:tabs>
        <w:ind w:left="720" w:hanging="360"/>
      </w:pPr>
      <w:rPr>
        <w:rFonts w:ascii="Arial" w:hAnsi="Arial" w:hint="default"/>
      </w:rPr>
    </w:lvl>
    <w:lvl w:ilvl="1" w:tplc="3218167E" w:tentative="1">
      <w:start w:val="1"/>
      <w:numFmt w:val="bullet"/>
      <w:lvlText w:val="•"/>
      <w:lvlJc w:val="left"/>
      <w:pPr>
        <w:tabs>
          <w:tab w:val="num" w:pos="1440"/>
        </w:tabs>
        <w:ind w:left="1440" w:hanging="360"/>
      </w:pPr>
      <w:rPr>
        <w:rFonts w:ascii="Arial" w:hAnsi="Arial" w:hint="default"/>
      </w:rPr>
    </w:lvl>
    <w:lvl w:ilvl="2" w:tplc="609E04CE" w:tentative="1">
      <w:start w:val="1"/>
      <w:numFmt w:val="bullet"/>
      <w:lvlText w:val="•"/>
      <w:lvlJc w:val="left"/>
      <w:pPr>
        <w:tabs>
          <w:tab w:val="num" w:pos="2160"/>
        </w:tabs>
        <w:ind w:left="2160" w:hanging="360"/>
      </w:pPr>
      <w:rPr>
        <w:rFonts w:ascii="Arial" w:hAnsi="Arial" w:hint="default"/>
      </w:rPr>
    </w:lvl>
    <w:lvl w:ilvl="3" w:tplc="A9467B88" w:tentative="1">
      <w:start w:val="1"/>
      <w:numFmt w:val="bullet"/>
      <w:lvlText w:val="•"/>
      <w:lvlJc w:val="left"/>
      <w:pPr>
        <w:tabs>
          <w:tab w:val="num" w:pos="2880"/>
        </w:tabs>
        <w:ind w:left="2880" w:hanging="360"/>
      </w:pPr>
      <w:rPr>
        <w:rFonts w:ascii="Arial" w:hAnsi="Arial" w:hint="default"/>
      </w:rPr>
    </w:lvl>
    <w:lvl w:ilvl="4" w:tplc="9C223138" w:tentative="1">
      <w:start w:val="1"/>
      <w:numFmt w:val="bullet"/>
      <w:lvlText w:val="•"/>
      <w:lvlJc w:val="left"/>
      <w:pPr>
        <w:tabs>
          <w:tab w:val="num" w:pos="3600"/>
        </w:tabs>
        <w:ind w:left="3600" w:hanging="360"/>
      </w:pPr>
      <w:rPr>
        <w:rFonts w:ascii="Arial" w:hAnsi="Arial" w:hint="default"/>
      </w:rPr>
    </w:lvl>
    <w:lvl w:ilvl="5" w:tplc="8BAA8A9A" w:tentative="1">
      <w:start w:val="1"/>
      <w:numFmt w:val="bullet"/>
      <w:lvlText w:val="•"/>
      <w:lvlJc w:val="left"/>
      <w:pPr>
        <w:tabs>
          <w:tab w:val="num" w:pos="4320"/>
        </w:tabs>
        <w:ind w:left="4320" w:hanging="360"/>
      </w:pPr>
      <w:rPr>
        <w:rFonts w:ascii="Arial" w:hAnsi="Arial" w:hint="default"/>
      </w:rPr>
    </w:lvl>
    <w:lvl w:ilvl="6" w:tplc="98E8619E" w:tentative="1">
      <w:start w:val="1"/>
      <w:numFmt w:val="bullet"/>
      <w:lvlText w:val="•"/>
      <w:lvlJc w:val="left"/>
      <w:pPr>
        <w:tabs>
          <w:tab w:val="num" w:pos="5040"/>
        </w:tabs>
        <w:ind w:left="5040" w:hanging="360"/>
      </w:pPr>
      <w:rPr>
        <w:rFonts w:ascii="Arial" w:hAnsi="Arial" w:hint="default"/>
      </w:rPr>
    </w:lvl>
    <w:lvl w:ilvl="7" w:tplc="3E0CBE94" w:tentative="1">
      <w:start w:val="1"/>
      <w:numFmt w:val="bullet"/>
      <w:lvlText w:val="•"/>
      <w:lvlJc w:val="left"/>
      <w:pPr>
        <w:tabs>
          <w:tab w:val="num" w:pos="5760"/>
        </w:tabs>
        <w:ind w:left="5760" w:hanging="360"/>
      </w:pPr>
      <w:rPr>
        <w:rFonts w:ascii="Arial" w:hAnsi="Arial" w:hint="default"/>
      </w:rPr>
    </w:lvl>
    <w:lvl w:ilvl="8" w:tplc="B14C2CA2" w:tentative="1">
      <w:start w:val="1"/>
      <w:numFmt w:val="bullet"/>
      <w:lvlText w:val="•"/>
      <w:lvlJc w:val="left"/>
      <w:pPr>
        <w:tabs>
          <w:tab w:val="num" w:pos="6480"/>
        </w:tabs>
        <w:ind w:left="6480" w:hanging="360"/>
      </w:pPr>
      <w:rPr>
        <w:rFonts w:ascii="Arial" w:hAnsi="Arial" w:hint="default"/>
      </w:rPr>
    </w:lvl>
  </w:abstractNum>
  <w:abstractNum w:abstractNumId="26">
    <w:nsid w:val="48250574"/>
    <w:multiLevelType w:val="hybridMultilevel"/>
    <w:tmpl w:val="E7D218DE"/>
    <w:lvl w:ilvl="0" w:tplc="6556FCF0">
      <w:start w:val="1"/>
      <w:numFmt w:val="bullet"/>
      <w:lvlText w:val="•"/>
      <w:lvlJc w:val="left"/>
      <w:pPr>
        <w:tabs>
          <w:tab w:val="num" w:pos="720"/>
        </w:tabs>
        <w:ind w:left="720" w:hanging="360"/>
      </w:pPr>
      <w:rPr>
        <w:rFonts w:ascii="Times New Roman" w:hAnsi="Times New Roman" w:hint="default"/>
      </w:rPr>
    </w:lvl>
    <w:lvl w:ilvl="1" w:tplc="2512A7B2" w:tentative="1">
      <w:start w:val="1"/>
      <w:numFmt w:val="bullet"/>
      <w:lvlText w:val="•"/>
      <w:lvlJc w:val="left"/>
      <w:pPr>
        <w:tabs>
          <w:tab w:val="num" w:pos="1440"/>
        </w:tabs>
        <w:ind w:left="1440" w:hanging="360"/>
      </w:pPr>
      <w:rPr>
        <w:rFonts w:ascii="Times New Roman" w:hAnsi="Times New Roman" w:hint="default"/>
      </w:rPr>
    </w:lvl>
    <w:lvl w:ilvl="2" w:tplc="02D29362" w:tentative="1">
      <w:start w:val="1"/>
      <w:numFmt w:val="bullet"/>
      <w:lvlText w:val="•"/>
      <w:lvlJc w:val="left"/>
      <w:pPr>
        <w:tabs>
          <w:tab w:val="num" w:pos="2160"/>
        </w:tabs>
        <w:ind w:left="2160" w:hanging="360"/>
      </w:pPr>
      <w:rPr>
        <w:rFonts w:ascii="Times New Roman" w:hAnsi="Times New Roman" w:hint="default"/>
      </w:rPr>
    </w:lvl>
    <w:lvl w:ilvl="3" w:tplc="8116AE46" w:tentative="1">
      <w:start w:val="1"/>
      <w:numFmt w:val="bullet"/>
      <w:lvlText w:val="•"/>
      <w:lvlJc w:val="left"/>
      <w:pPr>
        <w:tabs>
          <w:tab w:val="num" w:pos="2880"/>
        </w:tabs>
        <w:ind w:left="2880" w:hanging="360"/>
      </w:pPr>
      <w:rPr>
        <w:rFonts w:ascii="Times New Roman" w:hAnsi="Times New Roman" w:hint="default"/>
      </w:rPr>
    </w:lvl>
    <w:lvl w:ilvl="4" w:tplc="58FC1966" w:tentative="1">
      <w:start w:val="1"/>
      <w:numFmt w:val="bullet"/>
      <w:lvlText w:val="•"/>
      <w:lvlJc w:val="left"/>
      <w:pPr>
        <w:tabs>
          <w:tab w:val="num" w:pos="3600"/>
        </w:tabs>
        <w:ind w:left="3600" w:hanging="360"/>
      </w:pPr>
      <w:rPr>
        <w:rFonts w:ascii="Times New Roman" w:hAnsi="Times New Roman" w:hint="default"/>
      </w:rPr>
    </w:lvl>
    <w:lvl w:ilvl="5" w:tplc="A126DE36" w:tentative="1">
      <w:start w:val="1"/>
      <w:numFmt w:val="bullet"/>
      <w:lvlText w:val="•"/>
      <w:lvlJc w:val="left"/>
      <w:pPr>
        <w:tabs>
          <w:tab w:val="num" w:pos="4320"/>
        </w:tabs>
        <w:ind w:left="4320" w:hanging="360"/>
      </w:pPr>
      <w:rPr>
        <w:rFonts w:ascii="Times New Roman" w:hAnsi="Times New Roman" w:hint="default"/>
      </w:rPr>
    </w:lvl>
    <w:lvl w:ilvl="6" w:tplc="7E18D5B2" w:tentative="1">
      <w:start w:val="1"/>
      <w:numFmt w:val="bullet"/>
      <w:lvlText w:val="•"/>
      <w:lvlJc w:val="left"/>
      <w:pPr>
        <w:tabs>
          <w:tab w:val="num" w:pos="5040"/>
        </w:tabs>
        <w:ind w:left="5040" w:hanging="360"/>
      </w:pPr>
      <w:rPr>
        <w:rFonts w:ascii="Times New Roman" w:hAnsi="Times New Roman" w:hint="default"/>
      </w:rPr>
    </w:lvl>
    <w:lvl w:ilvl="7" w:tplc="A962A3D4" w:tentative="1">
      <w:start w:val="1"/>
      <w:numFmt w:val="bullet"/>
      <w:lvlText w:val="•"/>
      <w:lvlJc w:val="left"/>
      <w:pPr>
        <w:tabs>
          <w:tab w:val="num" w:pos="5760"/>
        </w:tabs>
        <w:ind w:left="5760" w:hanging="360"/>
      </w:pPr>
      <w:rPr>
        <w:rFonts w:ascii="Times New Roman" w:hAnsi="Times New Roman" w:hint="default"/>
      </w:rPr>
    </w:lvl>
    <w:lvl w:ilvl="8" w:tplc="68C4BB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8">
    <w:nsid w:val="58241708"/>
    <w:multiLevelType w:val="hybridMultilevel"/>
    <w:tmpl w:val="964672D2"/>
    <w:lvl w:ilvl="0" w:tplc="602019D4">
      <w:start w:val="1"/>
      <w:numFmt w:val="bullet"/>
      <w:lvlText w:val="•"/>
      <w:lvlJc w:val="left"/>
      <w:pPr>
        <w:tabs>
          <w:tab w:val="num" w:pos="720"/>
        </w:tabs>
        <w:ind w:left="720" w:hanging="360"/>
      </w:pPr>
      <w:rPr>
        <w:rFonts w:ascii="Arial" w:hAnsi="Arial" w:hint="default"/>
      </w:rPr>
    </w:lvl>
    <w:lvl w:ilvl="1" w:tplc="243434B8" w:tentative="1">
      <w:start w:val="1"/>
      <w:numFmt w:val="bullet"/>
      <w:lvlText w:val="•"/>
      <w:lvlJc w:val="left"/>
      <w:pPr>
        <w:tabs>
          <w:tab w:val="num" w:pos="1440"/>
        </w:tabs>
        <w:ind w:left="1440" w:hanging="360"/>
      </w:pPr>
      <w:rPr>
        <w:rFonts w:ascii="Arial" w:hAnsi="Arial" w:hint="default"/>
      </w:rPr>
    </w:lvl>
    <w:lvl w:ilvl="2" w:tplc="027E0EFA" w:tentative="1">
      <w:start w:val="1"/>
      <w:numFmt w:val="bullet"/>
      <w:lvlText w:val="•"/>
      <w:lvlJc w:val="left"/>
      <w:pPr>
        <w:tabs>
          <w:tab w:val="num" w:pos="2160"/>
        </w:tabs>
        <w:ind w:left="2160" w:hanging="360"/>
      </w:pPr>
      <w:rPr>
        <w:rFonts w:ascii="Arial" w:hAnsi="Arial" w:hint="default"/>
      </w:rPr>
    </w:lvl>
    <w:lvl w:ilvl="3" w:tplc="C9CAF93A" w:tentative="1">
      <w:start w:val="1"/>
      <w:numFmt w:val="bullet"/>
      <w:lvlText w:val="•"/>
      <w:lvlJc w:val="left"/>
      <w:pPr>
        <w:tabs>
          <w:tab w:val="num" w:pos="2880"/>
        </w:tabs>
        <w:ind w:left="2880" w:hanging="360"/>
      </w:pPr>
      <w:rPr>
        <w:rFonts w:ascii="Arial" w:hAnsi="Arial" w:hint="default"/>
      </w:rPr>
    </w:lvl>
    <w:lvl w:ilvl="4" w:tplc="AC16373C" w:tentative="1">
      <w:start w:val="1"/>
      <w:numFmt w:val="bullet"/>
      <w:lvlText w:val="•"/>
      <w:lvlJc w:val="left"/>
      <w:pPr>
        <w:tabs>
          <w:tab w:val="num" w:pos="3600"/>
        </w:tabs>
        <w:ind w:left="3600" w:hanging="360"/>
      </w:pPr>
      <w:rPr>
        <w:rFonts w:ascii="Arial" w:hAnsi="Arial" w:hint="default"/>
      </w:rPr>
    </w:lvl>
    <w:lvl w:ilvl="5" w:tplc="6832C0DA" w:tentative="1">
      <w:start w:val="1"/>
      <w:numFmt w:val="bullet"/>
      <w:lvlText w:val="•"/>
      <w:lvlJc w:val="left"/>
      <w:pPr>
        <w:tabs>
          <w:tab w:val="num" w:pos="4320"/>
        </w:tabs>
        <w:ind w:left="4320" w:hanging="360"/>
      </w:pPr>
      <w:rPr>
        <w:rFonts w:ascii="Arial" w:hAnsi="Arial" w:hint="default"/>
      </w:rPr>
    </w:lvl>
    <w:lvl w:ilvl="6" w:tplc="2730AC78" w:tentative="1">
      <w:start w:val="1"/>
      <w:numFmt w:val="bullet"/>
      <w:lvlText w:val="•"/>
      <w:lvlJc w:val="left"/>
      <w:pPr>
        <w:tabs>
          <w:tab w:val="num" w:pos="5040"/>
        </w:tabs>
        <w:ind w:left="5040" w:hanging="360"/>
      </w:pPr>
      <w:rPr>
        <w:rFonts w:ascii="Arial" w:hAnsi="Arial" w:hint="default"/>
      </w:rPr>
    </w:lvl>
    <w:lvl w:ilvl="7" w:tplc="EAD0E2F8" w:tentative="1">
      <w:start w:val="1"/>
      <w:numFmt w:val="bullet"/>
      <w:lvlText w:val="•"/>
      <w:lvlJc w:val="left"/>
      <w:pPr>
        <w:tabs>
          <w:tab w:val="num" w:pos="5760"/>
        </w:tabs>
        <w:ind w:left="5760" w:hanging="360"/>
      </w:pPr>
      <w:rPr>
        <w:rFonts w:ascii="Arial" w:hAnsi="Arial" w:hint="default"/>
      </w:rPr>
    </w:lvl>
    <w:lvl w:ilvl="8" w:tplc="C03442FE" w:tentative="1">
      <w:start w:val="1"/>
      <w:numFmt w:val="bullet"/>
      <w:lvlText w:val="•"/>
      <w:lvlJc w:val="left"/>
      <w:pPr>
        <w:tabs>
          <w:tab w:val="num" w:pos="6480"/>
        </w:tabs>
        <w:ind w:left="6480" w:hanging="360"/>
      </w:pPr>
      <w:rPr>
        <w:rFonts w:ascii="Arial" w:hAnsi="Arial" w:hint="default"/>
      </w:rPr>
    </w:lvl>
  </w:abstractNum>
  <w:abstractNum w:abstractNumId="29">
    <w:nsid w:val="5CFB49EE"/>
    <w:multiLevelType w:val="hybridMultilevel"/>
    <w:tmpl w:val="C8F6356A"/>
    <w:lvl w:ilvl="0" w:tplc="AC48EAE4">
      <w:start w:val="1"/>
      <w:numFmt w:val="bullet"/>
      <w:lvlText w:val="•"/>
      <w:lvlJc w:val="left"/>
      <w:pPr>
        <w:tabs>
          <w:tab w:val="num" w:pos="720"/>
        </w:tabs>
        <w:ind w:left="720" w:hanging="360"/>
      </w:pPr>
      <w:rPr>
        <w:rFonts w:ascii="Arial" w:hAnsi="Arial" w:hint="default"/>
      </w:rPr>
    </w:lvl>
    <w:lvl w:ilvl="1" w:tplc="B0EAAD28" w:tentative="1">
      <w:start w:val="1"/>
      <w:numFmt w:val="bullet"/>
      <w:lvlText w:val="•"/>
      <w:lvlJc w:val="left"/>
      <w:pPr>
        <w:tabs>
          <w:tab w:val="num" w:pos="1440"/>
        </w:tabs>
        <w:ind w:left="1440" w:hanging="360"/>
      </w:pPr>
      <w:rPr>
        <w:rFonts w:ascii="Arial" w:hAnsi="Arial" w:hint="default"/>
      </w:rPr>
    </w:lvl>
    <w:lvl w:ilvl="2" w:tplc="69821064" w:tentative="1">
      <w:start w:val="1"/>
      <w:numFmt w:val="bullet"/>
      <w:lvlText w:val="•"/>
      <w:lvlJc w:val="left"/>
      <w:pPr>
        <w:tabs>
          <w:tab w:val="num" w:pos="2160"/>
        </w:tabs>
        <w:ind w:left="2160" w:hanging="360"/>
      </w:pPr>
      <w:rPr>
        <w:rFonts w:ascii="Arial" w:hAnsi="Arial" w:hint="default"/>
      </w:rPr>
    </w:lvl>
    <w:lvl w:ilvl="3" w:tplc="13D4FED2" w:tentative="1">
      <w:start w:val="1"/>
      <w:numFmt w:val="bullet"/>
      <w:lvlText w:val="•"/>
      <w:lvlJc w:val="left"/>
      <w:pPr>
        <w:tabs>
          <w:tab w:val="num" w:pos="2880"/>
        </w:tabs>
        <w:ind w:left="2880" w:hanging="360"/>
      </w:pPr>
      <w:rPr>
        <w:rFonts w:ascii="Arial" w:hAnsi="Arial" w:hint="default"/>
      </w:rPr>
    </w:lvl>
    <w:lvl w:ilvl="4" w:tplc="6B564F0E" w:tentative="1">
      <w:start w:val="1"/>
      <w:numFmt w:val="bullet"/>
      <w:lvlText w:val="•"/>
      <w:lvlJc w:val="left"/>
      <w:pPr>
        <w:tabs>
          <w:tab w:val="num" w:pos="3600"/>
        </w:tabs>
        <w:ind w:left="3600" w:hanging="360"/>
      </w:pPr>
      <w:rPr>
        <w:rFonts w:ascii="Arial" w:hAnsi="Arial" w:hint="default"/>
      </w:rPr>
    </w:lvl>
    <w:lvl w:ilvl="5" w:tplc="293EAB9A" w:tentative="1">
      <w:start w:val="1"/>
      <w:numFmt w:val="bullet"/>
      <w:lvlText w:val="•"/>
      <w:lvlJc w:val="left"/>
      <w:pPr>
        <w:tabs>
          <w:tab w:val="num" w:pos="4320"/>
        </w:tabs>
        <w:ind w:left="4320" w:hanging="360"/>
      </w:pPr>
      <w:rPr>
        <w:rFonts w:ascii="Arial" w:hAnsi="Arial" w:hint="default"/>
      </w:rPr>
    </w:lvl>
    <w:lvl w:ilvl="6" w:tplc="D572075E" w:tentative="1">
      <w:start w:val="1"/>
      <w:numFmt w:val="bullet"/>
      <w:lvlText w:val="•"/>
      <w:lvlJc w:val="left"/>
      <w:pPr>
        <w:tabs>
          <w:tab w:val="num" w:pos="5040"/>
        </w:tabs>
        <w:ind w:left="5040" w:hanging="360"/>
      </w:pPr>
      <w:rPr>
        <w:rFonts w:ascii="Arial" w:hAnsi="Arial" w:hint="default"/>
      </w:rPr>
    </w:lvl>
    <w:lvl w:ilvl="7" w:tplc="117C07BE" w:tentative="1">
      <w:start w:val="1"/>
      <w:numFmt w:val="bullet"/>
      <w:lvlText w:val="•"/>
      <w:lvlJc w:val="left"/>
      <w:pPr>
        <w:tabs>
          <w:tab w:val="num" w:pos="5760"/>
        </w:tabs>
        <w:ind w:left="5760" w:hanging="360"/>
      </w:pPr>
      <w:rPr>
        <w:rFonts w:ascii="Arial" w:hAnsi="Arial" w:hint="default"/>
      </w:rPr>
    </w:lvl>
    <w:lvl w:ilvl="8" w:tplc="78DE7B72" w:tentative="1">
      <w:start w:val="1"/>
      <w:numFmt w:val="bullet"/>
      <w:lvlText w:val="•"/>
      <w:lvlJc w:val="left"/>
      <w:pPr>
        <w:tabs>
          <w:tab w:val="num" w:pos="6480"/>
        </w:tabs>
        <w:ind w:left="6480" w:hanging="360"/>
      </w:pPr>
      <w:rPr>
        <w:rFonts w:ascii="Arial" w:hAnsi="Arial" w:hint="default"/>
      </w:rPr>
    </w:lvl>
  </w:abstractNum>
  <w:abstractNum w:abstractNumId="30">
    <w:nsid w:val="60D80FC2"/>
    <w:multiLevelType w:val="hybridMultilevel"/>
    <w:tmpl w:val="6F8E0064"/>
    <w:lvl w:ilvl="0" w:tplc="5BE60992">
      <w:start w:val="1"/>
      <w:numFmt w:val="decimal"/>
      <w:lvlText w:val="%1."/>
      <w:lvlJc w:val="left"/>
      <w:pPr>
        <w:tabs>
          <w:tab w:val="num" w:pos="720"/>
        </w:tabs>
        <w:ind w:left="720" w:hanging="360"/>
      </w:pPr>
    </w:lvl>
    <w:lvl w:ilvl="1" w:tplc="6986B834" w:tentative="1">
      <w:start w:val="1"/>
      <w:numFmt w:val="decimal"/>
      <w:lvlText w:val="%2."/>
      <w:lvlJc w:val="left"/>
      <w:pPr>
        <w:tabs>
          <w:tab w:val="num" w:pos="1440"/>
        </w:tabs>
        <w:ind w:left="1440" w:hanging="360"/>
      </w:pPr>
    </w:lvl>
    <w:lvl w:ilvl="2" w:tplc="24123222" w:tentative="1">
      <w:start w:val="1"/>
      <w:numFmt w:val="decimal"/>
      <w:lvlText w:val="%3."/>
      <w:lvlJc w:val="left"/>
      <w:pPr>
        <w:tabs>
          <w:tab w:val="num" w:pos="2160"/>
        </w:tabs>
        <w:ind w:left="2160" w:hanging="360"/>
      </w:pPr>
    </w:lvl>
    <w:lvl w:ilvl="3" w:tplc="C2D29F4A" w:tentative="1">
      <w:start w:val="1"/>
      <w:numFmt w:val="decimal"/>
      <w:lvlText w:val="%4."/>
      <w:lvlJc w:val="left"/>
      <w:pPr>
        <w:tabs>
          <w:tab w:val="num" w:pos="2880"/>
        </w:tabs>
        <w:ind w:left="2880" w:hanging="360"/>
      </w:pPr>
    </w:lvl>
    <w:lvl w:ilvl="4" w:tplc="74C4ECEE" w:tentative="1">
      <w:start w:val="1"/>
      <w:numFmt w:val="decimal"/>
      <w:lvlText w:val="%5."/>
      <w:lvlJc w:val="left"/>
      <w:pPr>
        <w:tabs>
          <w:tab w:val="num" w:pos="3600"/>
        </w:tabs>
        <w:ind w:left="3600" w:hanging="360"/>
      </w:pPr>
    </w:lvl>
    <w:lvl w:ilvl="5" w:tplc="E8442464" w:tentative="1">
      <w:start w:val="1"/>
      <w:numFmt w:val="decimal"/>
      <w:lvlText w:val="%6."/>
      <w:lvlJc w:val="left"/>
      <w:pPr>
        <w:tabs>
          <w:tab w:val="num" w:pos="4320"/>
        </w:tabs>
        <w:ind w:left="4320" w:hanging="360"/>
      </w:pPr>
    </w:lvl>
    <w:lvl w:ilvl="6" w:tplc="7C067150" w:tentative="1">
      <w:start w:val="1"/>
      <w:numFmt w:val="decimal"/>
      <w:lvlText w:val="%7."/>
      <w:lvlJc w:val="left"/>
      <w:pPr>
        <w:tabs>
          <w:tab w:val="num" w:pos="5040"/>
        </w:tabs>
        <w:ind w:left="5040" w:hanging="360"/>
      </w:pPr>
    </w:lvl>
    <w:lvl w:ilvl="7" w:tplc="716C9AA6" w:tentative="1">
      <w:start w:val="1"/>
      <w:numFmt w:val="decimal"/>
      <w:lvlText w:val="%8."/>
      <w:lvlJc w:val="left"/>
      <w:pPr>
        <w:tabs>
          <w:tab w:val="num" w:pos="5760"/>
        </w:tabs>
        <w:ind w:left="5760" w:hanging="360"/>
      </w:pPr>
    </w:lvl>
    <w:lvl w:ilvl="8" w:tplc="59603D08" w:tentative="1">
      <w:start w:val="1"/>
      <w:numFmt w:val="decimal"/>
      <w:lvlText w:val="%9."/>
      <w:lvlJc w:val="left"/>
      <w:pPr>
        <w:tabs>
          <w:tab w:val="num" w:pos="6480"/>
        </w:tabs>
        <w:ind w:left="6480" w:hanging="360"/>
      </w:pPr>
    </w:lvl>
  </w:abstractNum>
  <w:abstractNum w:abstractNumId="31">
    <w:nsid w:val="62F22C2B"/>
    <w:multiLevelType w:val="hybridMultilevel"/>
    <w:tmpl w:val="44D650D4"/>
    <w:lvl w:ilvl="0" w:tplc="6E26180E">
      <w:start w:val="1"/>
      <w:numFmt w:val="bullet"/>
      <w:lvlText w:val="•"/>
      <w:lvlJc w:val="left"/>
      <w:pPr>
        <w:tabs>
          <w:tab w:val="num" w:pos="720"/>
        </w:tabs>
        <w:ind w:left="720" w:hanging="360"/>
      </w:pPr>
      <w:rPr>
        <w:rFonts w:ascii="Arial" w:hAnsi="Arial" w:hint="default"/>
      </w:rPr>
    </w:lvl>
    <w:lvl w:ilvl="1" w:tplc="51129832">
      <w:start w:val="5163"/>
      <w:numFmt w:val="bullet"/>
      <w:lvlText w:val="•"/>
      <w:lvlJc w:val="left"/>
      <w:pPr>
        <w:tabs>
          <w:tab w:val="num" w:pos="1440"/>
        </w:tabs>
        <w:ind w:left="1440" w:hanging="360"/>
      </w:pPr>
      <w:rPr>
        <w:rFonts w:ascii="Arial" w:hAnsi="Arial" w:hint="default"/>
      </w:rPr>
    </w:lvl>
    <w:lvl w:ilvl="2" w:tplc="5F9074EC" w:tentative="1">
      <w:start w:val="1"/>
      <w:numFmt w:val="bullet"/>
      <w:lvlText w:val="•"/>
      <w:lvlJc w:val="left"/>
      <w:pPr>
        <w:tabs>
          <w:tab w:val="num" w:pos="2160"/>
        </w:tabs>
        <w:ind w:left="2160" w:hanging="360"/>
      </w:pPr>
      <w:rPr>
        <w:rFonts w:ascii="Arial" w:hAnsi="Arial" w:hint="default"/>
      </w:rPr>
    </w:lvl>
    <w:lvl w:ilvl="3" w:tplc="202E006A" w:tentative="1">
      <w:start w:val="1"/>
      <w:numFmt w:val="bullet"/>
      <w:lvlText w:val="•"/>
      <w:lvlJc w:val="left"/>
      <w:pPr>
        <w:tabs>
          <w:tab w:val="num" w:pos="2880"/>
        </w:tabs>
        <w:ind w:left="2880" w:hanging="360"/>
      </w:pPr>
      <w:rPr>
        <w:rFonts w:ascii="Arial" w:hAnsi="Arial" w:hint="default"/>
      </w:rPr>
    </w:lvl>
    <w:lvl w:ilvl="4" w:tplc="2DFC9E92" w:tentative="1">
      <w:start w:val="1"/>
      <w:numFmt w:val="bullet"/>
      <w:lvlText w:val="•"/>
      <w:lvlJc w:val="left"/>
      <w:pPr>
        <w:tabs>
          <w:tab w:val="num" w:pos="3600"/>
        </w:tabs>
        <w:ind w:left="3600" w:hanging="360"/>
      </w:pPr>
      <w:rPr>
        <w:rFonts w:ascii="Arial" w:hAnsi="Arial" w:hint="default"/>
      </w:rPr>
    </w:lvl>
    <w:lvl w:ilvl="5" w:tplc="C688E8E2" w:tentative="1">
      <w:start w:val="1"/>
      <w:numFmt w:val="bullet"/>
      <w:lvlText w:val="•"/>
      <w:lvlJc w:val="left"/>
      <w:pPr>
        <w:tabs>
          <w:tab w:val="num" w:pos="4320"/>
        </w:tabs>
        <w:ind w:left="4320" w:hanging="360"/>
      </w:pPr>
      <w:rPr>
        <w:rFonts w:ascii="Arial" w:hAnsi="Arial" w:hint="default"/>
      </w:rPr>
    </w:lvl>
    <w:lvl w:ilvl="6" w:tplc="E508E6AC" w:tentative="1">
      <w:start w:val="1"/>
      <w:numFmt w:val="bullet"/>
      <w:lvlText w:val="•"/>
      <w:lvlJc w:val="left"/>
      <w:pPr>
        <w:tabs>
          <w:tab w:val="num" w:pos="5040"/>
        </w:tabs>
        <w:ind w:left="5040" w:hanging="360"/>
      </w:pPr>
      <w:rPr>
        <w:rFonts w:ascii="Arial" w:hAnsi="Arial" w:hint="default"/>
      </w:rPr>
    </w:lvl>
    <w:lvl w:ilvl="7" w:tplc="DBA2735A" w:tentative="1">
      <w:start w:val="1"/>
      <w:numFmt w:val="bullet"/>
      <w:lvlText w:val="•"/>
      <w:lvlJc w:val="left"/>
      <w:pPr>
        <w:tabs>
          <w:tab w:val="num" w:pos="5760"/>
        </w:tabs>
        <w:ind w:left="5760" w:hanging="360"/>
      </w:pPr>
      <w:rPr>
        <w:rFonts w:ascii="Arial" w:hAnsi="Arial" w:hint="default"/>
      </w:rPr>
    </w:lvl>
    <w:lvl w:ilvl="8" w:tplc="CB3E8B08" w:tentative="1">
      <w:start w:val="1"/>
      <w:numFmt w:val="bullet"/>
      <w:lvlText w:val="•"/>
      <w:lvlJc w:val="left"/>
      <w:pPr>
        <w:tabs>
          <w:tab w:val="num" w:pos="6480"/>
        </w:tabs>
        <w:ind w:left="6480" w:hanging="360"/>
      </w:pPr>
      <w:rPr>
        <w:rFonts w:ascii="Arial" w:hAnsi="Arial" w:hint="default"/>
      </w:rPr>
    </w:lvl>
  </w:abstractNum>
  <w:abstractNum w:abstractNumId="32">
    <w:nsid w:val="67DC2D19"/>
    <w:multiLevelType w:val="hybridMultilevel"/>
    <w:tmpl w:val="8F66D458"/>
    <w:lvl w:ilvl="0" w:tplc="E9B2E27E">
      <w:start w:val="1"/>
      <w:numFmt w:val="bullet"/>
      <w:lvlText w:val="•"/>
      <w:lvlJc w:val="left"/>
      <w:pPr>
        <w:tabs>
          <w:tab w:val="num" w:pos="720"/>
        </w:tabs>
        <w:ind w:left="720" w:hanging="360"/>
      </w:pPr>
      <w:rPr>
        <w:rFonts w:ascii="Arial" w:hAnsi="Arial" w:hint="default"/>
      </w:rPr>
    </w:lvl>
    <w:lvl w:ilvl="1" w:tplc="854AFE1C">
      <w:start w:val="1"/>
      <w:numFmt w:val="bullet"/>
      <w:lvlText w:val="•"/>
      <w:lvlJc w:val="left"/>
      <w:pPr>
        <w:tabs>
          <w:tab w:val="num" w:pos="1440"/>
        </w:tabs>
        <w:ind w:left="1440" w:hanging="360"/>
      </w:pPr>
      <w:rPr>
        <w:rFonts w:ascii="Arial" w:hAnsi="Arial" w:hint="default"/>
      </w:rPr>
    </w:lvl>
    <w:lvl w:ilvl="2" w:tplc="FAE26BEC" w:tentative="1">
      <w:start w:val="1"/>
      <w:numFmt w:val="bullet"/>
      <w:lvlText w:val="•"/>
      <w:lvlJc w:val="left"/>
      <w:pPr>
        <w:tabs>
          <w:tab w:val="num" w:pos="2160"/>
        </w:tabs>
        <w:ind w:left="2160" w:hanging="360"/>
      </w:pPr>
      <w:rPr>
        <w:rFonts w:ascii="Arial" w:hAnsi="Arial" w:hint="default"/>
      </w:rPr>
    </w:lvl>
    <w:lvl w:ilvl="3" w:tplc="A26A5E8C" w:tentative="1">
      <w:start w:val="1"/>
      <w:numFmt w:val="bullet"/>
      <w:lvlText w:val="•"/>
      <w:lvlJc w:val="left"/>
      <w:pPr>
        <w:tabs>
          <w:tab w:val="num" w:pos="2880"/>
        </w:tabs>
        <w:ind w:left="2880" w:hanging="360"/>
      </w:pPr>
      <w:rPr>
        <w:rFonts w:ascii="Arial" w:hAnsi="Arial" w:hint="default"/>
      </w:rPr>
    </w:lvl>
    <w:lvl w:ilvl="4" w:tplc="7398FD44" w:tentative="1">
      <w:start w:val="1"/>
      <w:numFmt w:val="bullet"/>
      <w:lvlText w:val="•"/>
      <w:lvlJc w:val="left"/>
      <w:pPr>
        <w:tabs>
          <w:tab w:val="num" w:pos="3600"/>
        </w:tabs>
        <w:ind w:left="3600" w:hanging="360"/>
      </w:pPr>
      <w:rPr>
        <w:rFonts w:ascii="Arial" w:hAnsi="Arial" w:hint="default"/>
      </w:rPr>
    </w:lvl>
    <w:lvl w:ilvl="5" w:tplc="DA92C2D4" w:tentative="1">
      <w:start w:val="1"/>
      <w:numFmt w:val="bullet"/>
      <w:lvlText w:val="•"/>
      <w:lvlJc w:val="left"/>
      <w:pPr>
        <w:tabs>
          <w:tab w:val="num" w:pos="4320"/>
        </w:tabs>
        <w:ind w:left="4320" w:hanging="360"/>
      </w:pPr>
      <w:rPr>
        <w:rFonts w:ascii="Arial" w:hAnsi="Arial" w:hint="default"/>
      </w:rPr>
    </w:lvl>
    <w:lvl w:ilvl="6" w:tplc="FB207D18" w:tentative="1">
      <w:start w:val="1"/>
      <w:numFmt w:val="bullet"/>
      <w:lvlText w:val="•"/>
      <w:lvlJc w:val="left"/>
      <w:pPr>
        <w:tabs>
          <w:tab w:val="num" w:pos="5040"/>
        </w:tabs>
        <w:ind w:left="5040" w:hanging="360"/>
      </w:pPr>
      <w:rPr>
        <w:rFonts w:ascii="Arial" w:hAnsi="Arial" w:hint="default"/>
      </w:rPr>
    </w:lvl>
    <w:lvl w:ilvl="7" w:tplc="7CA675B4" w:tentative="1">
      <w:start w:val="1"/>
      <w:numFmt w:val="bullet"/>
      <w:lvlText w:val="•"/>
      <w:lvlJc w:val="left"/>
      <w:pPr>
        <w:tabs>
          <w:tab w:val="num" w:pos="5760"/>
        </w:tabs>
        <w:ind w:left="5760" w:hanging="360"/>
      </w:pPr>
      <w:rPr>
        <w:rFonts w:ascii="Arial" w:hAnsi="Arial" w:hint="default"/>
      </w:rPr>
    </w:lvl>
    <w:lvl w:ilvl="8" w:tplc="0E1C83A0" w:tentative="1">
      <w:start w:val="1"/>
      <w:numFmt w:val="bullet"/>
      <w:lvlText w:val="•"/>
      <w:lvlJc w:val="left"/>
      <w:pPr>
        <w:tabs>
          <w:tab w:val="num" w:pos="6480"/>
        </w:tabs>
        <w:ind w:left="6480" w:hanging="360"/>
      </w:pPr>
      <w:rPr>
        <w:rFonts w:ascii="Arial" w:hAnsi="Arial" w:hint="default"/>
      </w:rPr>
    </w:lvl>
  </w:abstractNum>
  <w:abstractNum w:abstractNumId="33">
    <w:nsid w:val="6B4E5193"/>
    <w:multiLevelType w:val="hybridMultilevel"/>
    <w:tmpl w:val="8F9CD7DE"/>
    <w:lvl w:ilvl="0" w:tplc="14264664">
      <w:start w:val="1"/>
      <w:numFmt w:val="bullet"/>
      <w:lvlText w:val="•"/>
      <w:lvlJc w:val="left"/>
      <w:pPr>
        <w:tabs>
          <w:tab w:val="num" w:pos="720"/>
        </w:tabs>
        <w:ind w:left="720" w:hanging="360"/>
      </w:pPr>
      <w:rPr>
        <w:rFonts w:ascii="Arial" w:hAnsi="Arial" w:hint="default"/>
      </w:rPr>
    </w:lvl>
    <w:lvl w:ilvl="1" w:tplc="E4A2AD58">
      <w:start w:val="1"/>
      <w:numFmt w:val="bullet"/>
      <w:lvlText w:val="•"/>
      <w:lvlJc w:val="left"/>
      <w:pPr>
        <w:tabs>
          <w:tab w:val="num" w:pos="1440"/>
        </w:tabs>
        <w:ind w:left="1440" w:hanging="360"/>
      </w:pPr>
      <w:rPr>
        <w:rFonts w:ascii="Arial" w:hAnsi="Arial" w:hint="default"/>
      </w:rPr>
    </w:lvl>
    <w:lvl w:ilvl="2" w:tplc="AFDC30AA" w:tentative="1">
      <w:start w:val="1"/>
      <w:numFmt w:val="bullet"/>
      <w:lvlText w:val="•"/>
      <w:lvlJc w:val="left"/>
      <w:pPr>
        <w:tabs>
          <w:tab w:val="num" w:pos="2160"/>
        </w:tabs>
        <w:ind w:left="2160" w:hanging="360"/>
      </w:pPr>
      <w:rPr>
        <w:rFonts w:ascii="Arial" w:hAnsi="Arial" w:hint="default"/>
      </w:rPr>
    </w:lvl>
    <w:lvl w:ilvl="3" w:tplc="3F16903A" w:tentative="1">
      <w:start w:val="1"/>
      <w:numFmt w:val="bullet"/>
      <w:lvlText w:val="•"/>
      <w:lvlJc w:val="left"/>
      <w:pPr>
        <w:tabs>
          <w:tab w:val="num" w:pos="2880"/>
        </w:tabs>
        <w:ind w:left="2880" w:hanging="360"/>
      </w:pPr>
      <w:rPr>
        <w:rFonts w:ascii="Arial" w:hAnsi="Arial" w:hint="default"/>
      </w:rPr>
    </w:lvl>
    <w:lvl w:ilvl="4" w:tplc="8ABAA228" w:tentative="1">
      <w:start w:val="1"/>
      <w:numFmt w:val="bullet"/>
      <w:lvlText w:val="•"/>
      <w:lvlJc w:val="left"/>
      <w:pPr>
        <w:tabs>
          <w:tab w:val="num" w:pos="3600"/>
        </w:tabs>
        <w:ind w:left="3600" w:hanging="360"/>
      </w:pPr>
      <w:rPr>
        <w:rFonts w:ascii="Arial" w:hAnsi="Arial" w:hint="default"/>
      </w:rPr>
    </w:lvl>
    <w:lvl w:ilvl="5" w:tplc="44248642" w:tentative="1">
      <w:start w:val="1"/>
      <w:numFmt w:val="bullet"/>
      <w:lvlText w:val="•"/>
      <w:lvlJc w:val="left"/>
      <w:pPr>
        <w:tabs>
          <w:tab w:val="num" w:pos="4320"/>
        </w:tabs>
        <w:ind w:left="4320" w:hanging="360"/>
      </w:pPr>
      <w:rPr>
        <w:rFonts w:ascii="Arial" w:hAnsi="Arial" w:hint="default"/>
      </w:rPr>
    </w:lvl>
    <w:lvl w:ilvl="6" w:tplc="04102C6A" w:tentative="1">
      <w:start w:val="1"/>
      <w:numFmt w:val="bullet"/>
      <w:lvlText w:val="•"/>
      <w:lvlJc w:val="left"/>
      <w:pPr>
        <w:tabs>
          <w:tab w:val="num" w:pos="5040"/>
        </w:tabs>
        <w:ind w:left="5040" w:hanging="360"/>
      </w:pPr>
      <w:rPr>
        <w:rFonts w:ascii="Arial" w:hAnsi="Arial" w:hint="default"/>
      </w:rPr>
    </w:lvl>
    <w:lvl w:ilvl="7" w:tplc="2A101D26" w:tentative="1">
      <w:start w:val="1"/>
      <w:numFmt w:val="bullet"/>
      <w:lvlText w:val="•"/>
      <w:lvlJc w:val="left"/>
      <w:pPr>
        <w:tabs>
          <w:tab w:val="num" w:pos="5760"/>
        </w:tabs>
        <w:ind w:left="5760" w:hanging="360"/>
      </w:pPr>
      <w:rPr>
        <w:rFonts w:ascii="Arial" w:hAnsi="Arial" w:hint="default"/>
      </w:rPr>
    </w:lvl>
    <w:lvl w:ilvl="8" w:tplc="B98E144E" w:tentative="1">
      <w:start w:val="1"/>
      <w:numFmt w:val="bullet"/>
      <w:lvlText w:val="•"/>
      <w:lvlJc w:val="left"/>
      <w:pPr>
        <w:tabs>
          <w:tab w:val="num" w:pos="6480"/>
        </w:tabs>
        <w:ind w:left="6480" w:hanging="360"/>
      </w:pPr>
      <w:rPr>
        <w:rFonts w:ascii="Arial" w:hAnsi="Arial" w:hint="default"/>
      </w:rPr>
    </w:lvl>
  </w:abstractNum>
  <w:abstractNum w:abstractNumId="34">
    <w:nsid w:val="6FC10FDA"/>
    <w:multiLevelType w:val="hybridMultilevel"/>
    <w:tmpl w:val="9440CCBA"/>
    <w:lvl w:ilvl="0" w:tplc="B8064C96">
      <w:start w:val="1"/>
      <w:numFmt w:val="decimal"/>
      <w:lvlText w:val="%1."/>
      <w:lvlJc w:val="left"/>
      <w:pPr>
        <w:tabs>
          <w:tab w:val="num" w:pos="720"/>
        </w:tabs>
        <w:ind w:left="720" w:hanging="360"/>
      </w:pPr>
    </w:lvl>
    <w:lvl w:ilvl="1" w:tplc="94504000" w:tentative="1">
      <w:start w:val="1"/>
      <w:numFmt w:val="decimal"/>
      <w:lvlText w:val="%2."/>
      <w:lvlJc w:val="left"/>
      <w:pPr>
        <w:tabs>
          <w:tab w:val="num" w:pos="1440"/>
        </w:tabs>
        <w:ind w:left="1440" w:hanging="360"/>
      </w:pPr>
    </w:lvl>
    <w:lvl w:ilvl="2" w:tplc="8FFAFC14" w:tentative="1">
      <w:start w:val="1"/>
      <w:numFmt w:val="decimal"/>
      <w:lvlText w:val="%3."/>
      <w:lvlJc w:val="left"/>
      <w:pPr>
        <w:tabs>
          <w:tab w:val="num" w:pos="2160"/>
        </w:tabs>
        <w:ind w:left="2160" w:hanging="360"/>
      </w:pPr>
    </w:lvl>
    <w:lvl w:ilvl="3" w:tplc="4AEE134E" w:tentative="1">
      <w:start w:val="1"/>
      <w:numFmt w:val="decimal"/>
      <w:lvlText w:val="%4."/>
      <w:lvlJc w:val="left"/>
      <w:pPr>
        <w:tabs>
          <w:tab w:val="num" w:pos="2880"/>
        </w:tabs>
        <w:ind w:left="2880" w:hanging="360"/>
      </w:pPr>
    </w:lvl>
    <w:lvl w:ilvl="4" w:tplc="17F2107C" w:tentative="1">
      <w:start w:val="1"/>
      <w:numFmt w:val="decimal"/>
      <w:lvlText w:val="%5."/>
      <w:lvlJc w:val="left"/>
      <w:pPr>
        <w:tabs>
          <w:tab w:val="num" w:pos="3600"/>
        </w:tabs>
        <w:ind w:left="3600" w:hanging="360"/>
      </w:pPr>
    </w:lvl>
    <w:lvl w:ilvl="5" w:tplc="A17EDD44" w:tentative="1">
      <w:start w:val="1"/>
      <w:numFmt w:val="decimal"/>
      <w:lvlText w:val="%6."/>
      <w:lvlJc w:val="left"/>
      <w:pPr>
        <w:tabs>
          <w:tab w:val="num" w:pos="4320"/>
        </w:tabs>
        <w:ind w:left="4320" w:hanging="360"/>
      </w:pPr>
    </w:lvl>
    <w:lvl w:ilvl="6" w:tplc="3DD0CB8A" w:tentative="1">
      <w:start w:val="1"/>
      <w:numFmt w:val="decimal"/>
      <w:lvlText w:val="%7."/>
      <w:lvlJc w:val="left"/>
      <w:pPr>
        <w:tabs>
          <w:tab w:val="num" w:pos="5040"/>
        </w:tabs>
        <w:ind w:left="5040" w:hanging="360"/>
      </w:pPr>
    </w:lvl>
    <w:lvl w:ilvl="7" w:tplc="E55EED40" w:tentative="1">
      <w:start w:val="1"/>
      <w:numFmt w:val="decimal"/>
      <w:lvlText w:val="%8."/>
      <w:lvlJc w:val="left"/>
      <w:pPr>
        <w:tabs>
          <w:tab w:val="num" w:pos="5760"/>
        </w:tabs>
        <w:ind w:left="5760" w:hanging="360"/>
      </w:pPr>
    </w:lvl>
    <w:lvl w:ilvl="8" w:tplc="3FF4CE74" w:tentative="1">
      <w:start w:val="1"/>
      <w:numFmt w:val="decimal"/>
      <w:lvlText w:val="%9."/>
      <w:lvlJc w:val="left"/>
      <w:pPr>
        <w:tabs>
          <w:tab w:val="num" w:pos="6480"/>
        </w:tabs>
        <w:ind w:left="6480" w:hanging="360"/>
      </w:pPr>
    </w:lvl>
  </w:abstractNum>
  <w:abstractNum w:abstractNumId="35">
    <w:nsid w:val="726F4E73"/>
    <w:multiLevelType w:val="hybridMultilevel"/>
    <w:tmpl w:val="ADF0599A"/>
    <w:lvl w:ilvl="0" w:tplc="D4D6999C">
      <w:start w:val="1"/>
      <w:numFmt w:val="bullet"/>
      <w:lvlText w:val="•"/>
      <w:lvlJc w:val="left"/>
      <w:pPr>
        <w:tabs>
          <w:tab w:val="num" w:pos="720"/>
        </w:tabs>
        <w:ind w:left="720" w:hanging="360"/>
      </w:pPr>
      <w:rPr>
        <w:rFonts w:ascii="Arial" w:hAnsi="Arial" w:hint="default"/>
      </w:rPr>
    </w:lvl>
    <w:lvl w:ilvl="1" w:tplc="82E40BC0" w:tentative="1">
      <w:start w:val="1"/>
      <w:numFmt w:val="bullet"/>
      <w:lvlText w:val="•"/>
      <w:lvlJc w:val="left"/>
      <w:pPr>
        <w:tabs>
          <w:tab w:val="num" w:pos="1440"/>
        </w:tabs>
        <w:ind w:left="1440" w:hanging="360"/>
      </w:pPr>
      <w:rPr>
        <w:rFonts w:ascii="Arial" w:hAnsi="Arial" w:hint="default"/>
      </w:rPr>
    </w:lvl>
    <w:lvl w:ilvl="2" w:tplc="47A6275C" w:tentative="1">
      <w:start w:val="1"/>
      <w:numFmt w:val="bullet"/>
      <w:lvlText w:val="•"/>
      <w:lvlJc w:val="left"/>
      <w:pPr>
        <w:tabs>
          <w:tab w:val="num" w:pos="2160"/>
        </w:tabs>
        <w:ind w:left="2160" w:hanging="360"/>
      </w:pPr>
      <w:rPr>
        <w:rFonts w:ascii="Arial" w:hAnsi="Arial" w:hint="default"/>
      </w:rPr>
    </w:lvl>
    <w:lvl w:ilvl="3" w:tplc="647668B8" w:tentative="1">
      <w:start w:val="1"/>
      <w:numFmt w:val="bullet"/>
      <w:lvlText w:val="•"/>
      <w:lvlJc w:val="left"/>
      <w:pPr>
        <w:tabs>
          <w:tab w:val="num" w:pos="2880"/>
        </w:tabs>
        <w:ind w:left="2880" w:hanging="360"/>
      </w:pPr>
      <w:rPr>
        <w:rFonts w:ascii="Arial" w:hAnsi="Arial" w:hint="default"/>
      </w:rPr>
    </w:lvl>
    <w:lvl w:ilvl="4" w:tplc="BBB46AA2" w:tentative="1">
      <w:start w:val="1"/>
      <w:numFmt w:val="bullet"/>
      <w:lvlText w:val="•"/>
      <w:lvlJc w:val="left"/>
      <w:pPr>
        <w:tabs>
          <w:tab w:val="num" w:pos="3600"/>
        </w:tabs>
        <w:ind w:left="3600" w:hanging="360"/>
      </w:pPr>
      <w:rPr>
        <w:rFonts w:ascii="Arial" w:hAnsi="Arial" w:hint="default"/>
      </w:rPr>
    </w:lvl>
    <w:lvl w:ilvl="5" w:tplc="60F6520A" w:tentative="1">
      <w:start w:val="1"/>
      <w:numFmt w:val="bullet"/>
      <w:lvlText w:val="•"/>
      <w:lvlJc w:val="left"/>
      <w:pPr>
        <w:tabs>
          <w:tab w:val="num" w:pos="4320"/>
        </w:tabs>
        <w:ind w:left="4320" w:hanging="360"/>
      </w:pPr>
      <w:rPr>
        <w:rFonts w:ascii="Arial" w:hAnsi="Arial" w:hint="default"/>
      </w:rPr>
    </w:lvl>
    <w:lvl w:ilvl="6" w:tplc="9C70F146" w:tentative="1">
      <w:start w:val="1"/>
      <w:numFmt w:val="bullet"/>
      <w:lvlText w:val="•"/>
      <w:lvlJc w:val="left"/>
      <w:pPr>
        <w:tabs>
          <w:tab w:val="num" w:pos="5040"/>
        </w:tabs>
        <w:ind w:left="5040" w:hanging="360"/>
      </w:pPr>
      <w:rPr>
        <w:rFonts w:ascii="Arial" w:hAnsi="Arial" w:hint="default"/>
      </w:rPr>
    </w:lvl>
    <w:lvl w:ilvl="7" w:tplc="8AFA12B2" w:tentative="1">
      <w:start w:val="1"/>
      <w:numFmt w:val="bullet"/>
      <w:lvlText w:val="•"/>
      <w:lvlJc w:val="left"/>
      <w:pPr>
        <w:tabs>
          <w:tab w:val="num" w:pos="5760"/>
        </w:tabs>
        <w:ind w:left="5760" w:hanging="360"/>
      </w:pPr>
      <w:rPr>
        <w:rFonts w:ascii="Arial" w:hAnsi="Arial" w:hint="default"/>
      </w:rPr>
    </w:lvl>
    <w:lvl w:ilvl="8" w:tplc="72D6FC02" w:tentative="1">
      <w:start w:val="1"/>
      <w:numFmt w:val="bullet"/>
      <w:lvlText w:val="•"/>
      <w:lvlJc w:val="left"/>
      <w:pPr>
        <w:tabs>
          <w:tab w:val="num" w:pos="6480"/>
        </w:tabs>
        <w:ind w:left="6480" w:hanging="360"/>
      </w:pPr>
      <w:rPr>
        <w:rFonts w:ascii="Arial" w:hAnsi="Arial" w:hint="default"/>
      </w:rPr>
    </w:lvl>
  </w:abstractNum>
  <w:abstractNum w:abstractNumId="36">
    <w:nsid w:val="78006D76"/>
    <w:multiLevelType w:val="hybridMultilevel"/>
    <w:tmpl w:val="19C4F0A8"/>
    <w:lvl w:ilvl="0" w:tplc="EC562376">
      <w:start w:val="1"/>
      <w:numFmt w:val="bullet"/>
      <w:lvlText w:val="•"/>
      <w:lvlJc w:val="left"/>
      <w:pPr>
        <w:tabs>
          <w:tab w:val="num" w:pos="720"/>
        </w:tabs>
        <w:ind w:left="720" w:hanging="360"/>
      </w:pPr>
      <w:rPr>
        <w:rFonts w:ascii="Times New Roman" w:hAnsi="Times New Roman" w:hint="default"/>
      </w:rPr>
    </w:lvl>
    <w:lvl w:ilvl="1" w:tplc="EDCAE4AC" w:tentative="1">
      <w:start w:val="1"/>
      <w:numFmt w:val="bullet"/>
      <w:lvlText w:val="•"/>
      <w:lvlJc w:val="left"/>
      <w:pPr>
        <w:tabs>
          <w:tab w:val="num" w:pos="1440"/>
        </w:tabs>
        <w:ind w:left="1440" w:hanging="360"/>
      </w:pPr>
      <w:rPr>
        <w:rFonts w:ascii="Times New Roman" w:hAnsi="Times New Roman" w:hint="default"/>
      </w:rPr>
    </w:lvl>
    <w:lvl w:ilvl="2" w:tplc="40964536" w:tentative="1">
      <w:start w:val="1"/>
      <w:numFmt w:val="bullet"/>
      <w:lvlText w:val="•"/>
      <w:lvlJc w:val="left"/>
      <w:pPr>
        <w:tabs>
          <w:tab w:val="num" w:pos="2160"/>
        </w:tabs>
        <w:ind w:left="2160" w:hanging="360"/>
      </w:pPr>
      <w:rPr>
        <w:rFonts w:ascii="Times New Roman" w:hAnsi="Times New Roman" w:hint="default"/>
      </w:rPr>
    </w:lvl>
    <w:lvl w:ilvl="3" w:tplc="78DC010E" w:tentative="1">
      <w:start w:val="1"/>
      <w:numFmt w:val="bullet"/>
      <w:lvlText w:val="•"/>
      <w:lvlJc w:val="left"/>
      <w:pPr>
        <w:tabs>
          <w:tab w:val="num" w:pos="2880"/>
        </w:tabs>
        <w:ind w:left="2880" w:hanging="360"/>
      </w:pPr>
      <w:rPr>
        <w:rFonts w:ascii="Times New Roman" w:hAnsi="Times New Roman" w:hint="default"/>
      </w:rPr>
    </w:lvl>
    <w:lvl w:ilvl="4" w:tplc="E4262DB2" w:tentative="1">
      <w:start w:val="1"/>
      <w:numFmt w:val="bullet"/>
      <w:lvlText w:val="•"/>
      <w:lvlJc w:val="left"/>
      <w:pPr>
        <w:tabs>
          <w:tab w:val="num" w:pos="3600"/>
        </w:tabs>
        <w:ind w:left="3600" w:hanging="360"/>
      </w:pPr>
      <w:rPr>
        <w:rFonts w:ascii="Times New Roman" w:hAnsi="Times New Roman" w:hint="default"/>
      </w:rPr>
    </w:lvl>
    <w:lvl w:ilvl="5" w:tplc="91F614A8" w:tentative="1">
      <w:start w:val="1"/>
      <w:numFmt w:val="bullet"/>
      <w:lvlText w:val="•"/>
      <w:lvlJc w:val="left"/>
      <w:pPr>
        <w:tabs>
          <w:tab w:val="num" w:pos="4320"/>
        </w:tabs>
        <w:ind w:left="4320" w:hanging="360"/>
      </w:pPr>
      <w:rPr>
        <w:rFonts w:ascii="Times New Roman" w:hAnsi="Times New Roman" w:hint="default"/>
      </w:rPr>
    </w:lvl>
    <w:lvl w:ilvl="6" w:tplc="D24A18BE" w:tentative="1">
      <w:start w:val="1"/>
      <w:numFmt w:val="bullet"/>
      <w:lvlText w:val="•"/>
      <w:lvlJc w:val="left"/>
      <w:pPr>
        <w:tabs>
          <w:tab w:val="num" w:pos="5040"/>
        </w:tabs>
        <w:ind w:left="5040" w:hanging="360"/>
      </w:pPr>
      <w:rPr>
        <w:rFonts w:ascii="Times New Roman" w:hAnsi="Times New Roman" w:hint="default"/>
      </w:rPr>
    </w:lvl>
    <w:lvl w:ilvl="7" w:tplc="A42A79BC" w:tentative="1">
      <w:start w:val="1"/>
      <w:numFmt w:val="bullet"/>
      <w:lvlText w:val="•"/>
      <w:lvlJc w:val="left"/>
      <w:pPr>
        <w:tabs>
          <w:tab w:val="num" w:pos="5760"/>
        </w:tabs>
        <w:ind w:left="5760" w:hanging="360"/>
      </w:pPr>
      <w:rPr>
        <w:rFonts w:ascii="Times New Roman" w:hAnsi="Times New Roman" w:hint="default"/>
      </w:rPr>
    </w:lvl>
    <w:lvl w:ilvl="8" w:tplc="C30E9796"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2"/>
  </w:num>
  <w:num w:numId="3">
    <w:abstractNumId w:val="3"/>
  </w:num>
  <w:num w:numId="4">
    <w:abstractNumId w:val="2"/>
  </w:num>
  <w:num w:numId="5">
    <w:abstractNumId w:val="1"/>
  </w:num>
  <w:num w:numId="6">
    <w:abstractNumId w:val="0"/>
  </w:num>
  <w:num w:numId="7">
    <w:abstractNumId w:val="15"/>
  </w:num>
  <w:num w:numId="8">
    <w:abstractNumId w:val="9"/>
  </w:num>
  <w:num w:numId="9">
    <w:abstractNumId w:val="6"/>
  </w:num>
  <w:num w:numId="10">
    <w:abstractNumId w:val="4"/>
  </w:num>
  <w:num w:numId="11">
    <w:abstractNumId w:val="16"/>
  </w:num>
  <w:num w:numId="12">
    <w:abstractNumId w:val="13"/>
  </w:num>
  <w:num w:numId="13">
    <w:abstractNumId w:val="27"/>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6"/>
  </w:num>
  <w:num w:numId="17">
    <w:abstractNumId w:val="17"/>
  </w:num>
  <w:num w:numId="18">
    <w:abstractNumId w:val="10"/>
  </w:num>
  <w:num w:numId="19">
    <w:abstractNumId w:val="31"/>
  </w:num>
  <w:num w:numId="20">
    <w:abstractNumId w:val="29"/>
  </w:num>
  <w:num w:numId="21">
    <w:abstractNumId w:val="23"/>
  </w:num>
  <w:num w:numId="22">
    <w:abstractNumId w:val="8"/>
  </w:num>
  <w:num w:numId="23">
    <w:abstractNumId w:val="18"/>
  </w:num>
  <w:num w:numId="24">
    <w:abstractNumId w:val="25"/>
  </w:num>
  <w:num w:numId="25">
    <w:abstractNumId w:val="14"/>
  </w:num>
  <w:num w:numId="26">
    <w:abstractNumId w:val="19"/>
  </w:num>
  <w:num w:numId="27">
    <w:abstractNumId w:val="32"/>
  </w:num>
  <w:num w:numId="28">
    <w:abstractNumId w:val="7"/>
  </w:num>
  <w:num w:numId="29">
    <w:abstractNumId w:val="35"/>
  </w:num>
  <w:num w:numId="30">
    <w:abstractNumId w:val="11"/>
  </w:num>
  <w:num w:numId="31">
    <w:abstractNumId w:val="28"/>
  </w:num>
  <w:num w:numId="32">
    <w:abstractNumId w:val="33"/>
  </w:num>
  <w:num w:numId="33">
    <w:abstractNumId w:val="20"/>
  </w:num>
  <w:num w:numId="34">
    <w:abstractNumId w:val="12"/>
  </w:num>
  <w:num w:numId="35">
    <w:abstractNumId w:val="34"/>
  </w:num>
  <w:num w:numId="36">
    <w:abstractNumId w:val="26"/>
  </w:num>
  <w:num w:numId="37">
    <w:abstractNumId w:val="36"/>
  </w:num>
  <w:num w:numId="38">
    <w:abstractNumId w:val="24"/>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74E7"/>
    <w:rsid w:val="00050E67"/>
    <w:rsid w:val="000523B3"/>
    <w:rsid w:val="00060937"/>
    <w:rsid w:val="000643A9"/>
    <w:rsid w:val="000650FE"/>
    <w:rsid w:val="000766DA"/>
    <w:rsid w:val="000939F9"/>
    <w:rsid w:val="000B0104"/>
    <w:rsid w:val="000B1103"/>
    <w:rsid w:val="000B4146"/>
    <w:rsid w:val="000B7507"/>
    <w:rsid w:val="000C1068"/>
    <w:rsid w:val="000C51E4"/>
    <w:rsid w:val="000C593B"/>
    <w:rsid w:val="000D733A"/>
    <w:rsid w:val="000F46FC"/>
    <w:rsid w:val="001053DB"/>
    <w:rsid w:val="00113B50"/>
    <w:rsid w:val="00133406"/>
    <w:rsid w:val="001408D9"/>
    <w:rsid w:val="001641A8"/>
    <w:rsid w:val="00167FF0"/>
    <w:rsid w:val="00175EA4"/>
    <w:rsid w:val="00180AFA"/>
    <w:rsid w:val="001835E9"/>
    <w:rsid w:val="00185E74"/>
    <w:rsid w:val="0018723B"/>
    <w:rsid w:val="001874BD"/>
    <w:rsid w:val="0019481F"/>
    <w:rsid w:val="001A1500"/>
    <w:rsid w:val="001C0DF9"/>
    <w:rsid w:val="001C2BF3"/>
    <w:rsid w:val="001E3F54"/>
    <w:rsid w:val="001E4CC8"/>
    <w:rsid w:val="001E5892"/>
    <w:rsid w:val="001F3B3A"/>
    <w:rsid w:val="002033FC"/>
    <w:rsid w:val="002132AA"/>
    <w:rsid w:val="0022251A"/>
    <w:rsid w:val="00234999"/>
    <w:rsid w:val="00234E92"/>
    <w:rsid w:val="0023613C"/>
    <w:rsid w:val="00261BD8"/>
    <w:rsid w:val="0027457F"/>
    <w:rsid w:val="002825E0"/>
    <w:rsid w:val="00291073"/>
    <w:rsid w:val="002B6E9D"/>
    <w:rsid w:val="002C137E"/>
    <w:rsid w:val="002C75B0"/>
    <w:rsid w:val="002D2223"/>
    <w:rsid w:val="002D549C"/>
    <w:rsid w:val="002E7BD5"/>
    <w:rsid w:val="0031729F"/>
    <w:rsid w:val="00323D7E"/>
    <w:rsid w:val="00324992"/>
    <w:rsid w:val="003406D9"/>
    <w:rsid w:val="0034753A"/>
    <w:rsid w:val="00355CCF"/>
    <w:rsid w:val="003567F5"/>
    <w:rsid w:val="00356C8E"/>
    <w:rsid w:val="00364CD6"/>
    <w:rsid w:val="0037117A"/>
    <w:rsid w:val="00371C53"/>
    <w:rsid w:val="0037326F"/>
    <w:rsid w:val="003842FF"/>
    <w:rsid w:val="0039028B"/>
    <w:rsid w:val="00394415"/>
    <w:rsid w:val="0039506E"/>
    <w:rsid w:val="003A12DB"/>
    <w:rsid w:val="003A5575"/>
    <w:rsid w:val="003A7873"/>
    <w:rsid w:val="003B35B6"/>
    <w:rsid w:val="003B52C3"/>
    <w:rsid w:val="003B6FEB"/>
    <w:rsid w:val="003B768E"/>
    <w:rsid w:val="003E02E2"/>
    <w:rsid w:val="003F2FE1"/>
    <w:rsid w:val="004026D3"/>
    <w:rsid w:val="004176A8"/>
    <w:rsid w:val="0042011B"/>
    <w:rsid w:val="00421A8E"/>
    <w:rsid w:val="00434AE9"/>
    <w:rsid w:val="00436E00"/>
    <w:rsid w:val="004375F2"/>
    <w:rsid w:val="00466B48"/>
    <w:rsid w:val="004723B4"/>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D5C84"/>
    <w:rsid w:val="004E5A05"/>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5587"/>
    <w:rsid w:val="005B722A"/>
    <w:rsid w:val="005C242F"/>
    <w:rsid w:val="005D30BB"/>
    <w:rsid w:val="005D47F3"/>
    <w:rsid w:val="005D7893"/>
    <w:rsid w:val="005E25A3"/>
    <w:rsid w:val="005F0919"/>
    <w:rsid w:val="005F0F20"/>
    <w:rsid w:val="005F1C5B"/>
    <w:rsid w:val="00601002"/>
    <w:rsid w:val="00605D76"/>
    <w:rsid w:val="00607E06"/>
    <w:rsid w:val="00624299"/>
    <w:rsid w:val="00630DF0"/>
    <w:rsid w:val="00642BAF"/>
    <w:rsid w:val="0064357E"/>
    <w:rsid w:val="0064448E"/>
    <w:rsid w:val="00656703"/>
    <w:rsid w:val="00671787"/>
    <w:rsid w:val="00672856"/>
    <w:rsid w:val="006764D7"/>
    <w:rsid w:val="006767F0"/>
    <w:rsid w:val="00691EA4"/>
    <w:rsid w:val="006A117F"/>
    <w:rsid w:val="006A520D"/>
    <w:rsid w:val="006B170E"/>
    <w:rsid w:val="006B6E26"/>
    <w:rsid w:val="006C305B"/>
    <w:rsid w:val="006C7636"/>
    <w:rsid w:val="006E608C"/>
    <w:rsid w:val="006F0034"/>
    <w:rsid w:val="006F75AF"/>
    <w:rsid w:val="007005F6"/>
    <w:rsid w:val="007017A7"/>
    <w:rsid w:val="00703D5A"/>
    <w:rsid w:val="0070493A"/>
    <w:rsid w:val="00711C5D"/>
    <w:rsid w:val="0072013B"/>
    <w:rsid w:val="00731634"/>
    <w:rsid w:val="00757C69"/>
    <w:rsid w:val="007736C5"/>
    <w:rsid w:val="00774839"/>
    <w:rsid w:val="00776BE7"/>
    <w:rsid w:val="00782647"/>
    <w:rsid w:val="00796D5D"/>
    <w:rsid w:val="007A6845"/>
    <w:rsid w:val="007B3D2E"/>
    <w:rsid w:val="007B4A03"/>
    <w:rsid w:val="007C1E08"/>
    <w:rsid w:val="007D1751"/>
    <w:rsid w:val="007E623A"/>
    <w:rsid w:val="007F162B"/>
    <w:rsid w:val="007F6283"/>
    <w:rsid w:val="0080196D"/>
    <w:rsid w:val="00803EDF"/>
    <w:rsid w:val="00805311"/>
    <w:rsid w:val="0082421D"/>
    <w:rsid w:val="00832E3D"/>
    <w:rsid w:val="00837423"/>
    <w:rsid w:val="0083772B"/>
    <w:rsid w:val="00861332"/>
    <w:rsid w:val="00872BBD"/>
    <w:rsid w:val="008745A8"/>
    <w:rsid w:val="00875418"/>
    <w:rsid w:val="00895CD3"/>
    <w:rsid w:val="008B2175"/>
    <w:rsid w:val="008B6485"/>
    <w:rsid w:val="008C09C8"/>
    <w:rsid w:val="008C1A6E"/>
    <w:rsid w:val="009038B8"/>
    <w:rsid w:val="009074CA"/>
    <w:rsid w:val="0091425D"/>
    <w:rsid w:val="00916ECA"/>
    <w:rsid w:val="00924FF5"/>
    <w:rsid w:val="00936499"/>
    <w:rsid w:val="00943E2B"/>
    <w:rsid w:val="00953B71"/>
    <w:rsid w:val="0095754A"/>
    <w:rsid w:val="00962C59"/>
    <w:rsid w:val="009722DE"/>
    <w:rsid w:val="0097436D"/>
    <w:rsid w:val="00986DCF"/>
    <w:rsid w:val="00997978"/>
    <w:rsid w:val="009A1C9A"/>
    <w:rsid w:val="009A2BCE"/>
    <w:rsid w:val="009A56AD"/>
    <w:rsid w:val="009C4347"/>
    <w:rsid w:val="009D6876"/>
    <w:rsid w:val="009E25C1"/>
    <w:rsid w:val="009E43BC"/>
    <w:rsid w:val="00A02B85"/>
    <w:rsid w:val="00A10CA5"/>
    <w:rsid w:val="00A1119E"/>
    <w:rsid w:val="00A11486"/>
    <w:rsid w:val="00A12964"/>
    <w:rsid w:val="00A44987"/>
    <w:rsid w:val="00A45B36"/>
    <w:rsid w:val="00A512D6"/>
    <w:rsid w:val="00A62D10"/>
    <w:rsid w:val="00A66B07"/>
    <w:rsid w:val="00A67ECE"/>
    <w:rsid w:val="00A76A65"/>
    <w:rsid w:val="00A909EC"/>
    <w:rsid w:val="00AA0382"/>
    <w:rsid w:val="00AA6317"/>
    <w:rsid w:val="00AB7B08"/>
    <w:rsid w:val="00AC1EB7"/>
    <w:rsid w:val="00AC35FB"/>
    <w:rsid w:val="00AD1245"/>
    <w:rsid w:val="00AD5A48"/>
    <w:rsid w:val="00AD60DD"/>
    <w:rsid w:val="00AF5BA6"/>
    <w:rsid w:val="00B43439"/>
    <w:rsid w:val="00B4604C"/>
    <w:rsid w:val="00B727C7"/>
    <w:rsid w:val="00B87FD2"/>
    <w:rsid w:val="00BA2E3F"/>
    <w:rsid w:val="00BB4469"/>
    <w:rsid w:val="00BE3715"/>
    <w:rsid w:val="00BE7A0B"/>
    <w:rsid w:val="00C02FBA"/>
    <w:rsid w:val="00C07E7C"/>
    <w:rsid w:val="00C10FED"/>
    <w:rsid w:val="00C11C17"/>
    <w:rsid w:val="00C23C09"/>
    <w:rsid w:val="00C25681"/>
    <w:rsid w:val="00C257A7"/>
    <w:rsid w:val="00C30A3A"/>
    <w:rsid w:val="00C421F2"/>
    <w:rsid w:val="00C428E9"/>
    <w:rsid w:val="00C4742D"/>
    <w:rsid w:val="00C53248"/>
    <w:rsid w:val="00C536A4"/>
    <w:rsid w:val="00C55560"/>
    <w:rsid w:val="00C56AC6"/>
    <w:rsid w:val="00C56F15"/>
    <w:rsid w:val="00C617E6"/>
    <w:rsid w:val="00C628F2"/>
    <w:rsid w:val="00C62BF9"/>
    <w:rsid w:val="00C8016C"/>
    <w:rsid w:val="00CB59F2"/>
    <w:rsid w:val="00CD7168"/>
    <w:rsid w:val="00CE1267"/>
    <w:rsid w:val="00CE3BCA"/>
    <w:rsid w:val="00CF4EF9"/>
    <w:rsid w:val="00CF6C4E"/>
    <w:rsid w:val="00CF7A41"/>
    <w:rsid w:val="00D11419"/>
    <w:rsid w:val="00D17CD7"/>
    <w:rsid w:val="00D252E4"/>
    <w:rsid w:val="00D3216B"/>
    <w:rsid w:val="00D32647"/>
    <w:rsid w:val="00D420CF"/>
    <w:rsid w:val="00D803BD"/>
    <w:rsid w:val="00D96DFB"/>
    <w:rsid w:val="00DB2CCF"/>
    <w:rsid w:val="00DB68FA"/>
    <w:rsid w:val="00DC207C"/>
    <w:rsid w:val="00DC5F63"/>
    <w:rsid w:val="00DD7B39"/>
    <w:rsid w:val="00DE19A5"/>
    <w:rsid w:val="00DF6884"/>
    <w:rsid w:val="00E15B13"/>
    <w:rsid w:val="00E17225"/>
    <w:rsid w:val="00E17725"/>
    <w:rsid w:val="00E47A3A"/>
    <w:rsid w:val="00E534A1"/>
    <w:rsid w:val="00E61D12"/>
    <w:rsid w:val="00E81DF0"/>
    <w:rsid w:val="00E94D22"/>
    <w:rsid w:val="00EA4CC5"/>
    <w:rsid w:val="00EB0CE1"/>
    <w:rsid w:val="00EC369D"/>
    <w:rsid w:val="00EC4E1B"/>
    <w:rsid w:val="00EE0ABB"/>
    <w:rsid w:val="00EE0BE9"/>
    <w:rsid w:val="00EE2962"/>
    <w:rsid w:val="00EE4706"/>
    <w:rsid w:val="00EF0392"/>
    <w:rsid w:val="00F03EA0"/>
    <w:rsid w:val="00F05D59"/>
    <w:rsid w:val="00F104CA"/>
    <w:rsid w:val="00F12AFC"/>
    <w:rsid w:val="00F308B1"/>
    <w:rsid w:val="00F30EBC"/>
    <w:rsid w:val="00F350C3"/>
    <w:rsid w:val="00F371E5"/>
    <w:rsid w:val="00F41A77"/>
    <w:rsid w:val="00F47B14"/>
    <w:rsid w:val="00F5033D"/>
    <w:rsid w:val="00F55D6F"/>
    <w:rsid w:val="00F82EA4"/>
    <w:rsid w:val="00F956A2"/>
    <w:rsid w:val="00F97009"/>
    <w:rsid w:val="00FA23A1"/>
    <w:rsid w:val="00FB42C7"/>
    <w:rsid w:val="00FD39A8"/>
    <w:rsid w:val="00FE1622"/>
    <w:rsid w:val="00FF3EC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docId w15:val="{24E19B97-3702-41A2-B3B9-00DC5734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3893814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2358345">
      <w:bodyDiv w:val="1"/>
      <w:marLeft w:val="0"/>
      <w:marRight w:val="0"/>
      <w:marTop w:val="0"/>
      <w:marBottom w:val="0"/>
      <w:divBdr>
        <w:top w:val="none" w:sz="0" w:space="0" w:color="auto"/>
        <w:left w:val="none" w:sz="0" w:space="0" w:color="auto"/>
        <w:bottom w:val="none" w:sz="0" w:space="0" w:color="auto"/>
        <w:right w:val="none" w:sz="0" w:space="0" w:color="auto"/>
      </w:divBdr>
    </w:div>
    <w:div w:id="79789410">
      <w:bodyDiv w:val="1"/>
      <w:marLeft w:val="0"/>
      <w:marRight w:val="0"/>
      <w:marTop w:val="0"/>
      <w:marBottom w:val="0"/>
      <w:divBdr>
        <w:top w:val="none" w:sz="0" w:space="0" w:color="auto"/>
        <w:left w:val="none" w:sz="0" w:space="0" w:color="auto"/>
        <w:bottom w:val="none" w:sz="0" w:space="0" w:color="auto"/>
        <w:right w:val="none" w:sz="0" w:space="0" w:color="auto"/>
      </w:divBdr>
    </w:div>
    <w:div w:id="80109228">
      <w:bodyDiv w:val="1"/>
      <w:marLeft w:val="0"/>
      <w:marRight w:val="0"/>
      <w:marTop w:val="0"/>
      <w:marBottom w:val="0"/>
      <w:divBdr>
        <w:top w:val="none" w:sz="0" w:space="0" w:color="auto"/>
        <w:left w:val="none" w:sz="0" w:space="0" w:color="auto"/>
        <w:bottom w:val="none" w:sz="0" w:space="0" w:color="auto"/>
        <w:right w:val="none" w:sz="0" w:space="0" w:color="auto"/>
      </w:divBdr>
      <w:divsChild>
        <w:div w:id="1034040606">
          <w:marLeft w:val="274"/>
          <w:marRight w:val="0"/>
          <w:marTop w:val="0"/>
          <w:marBottom w:val="0"/>
          <w:divBdr>
            <w:top w:val="none" w:sz="0" w:space="0" w:color="auto"/>
            <w:left w:val="none" w:sz="0" w:space="0" w:color="auto"/>
            <w:bottom w:val="none" w:sz="0" w:space="0" w:color="auto"/>
            <w:right w:val="none" w:sz="0" w:space="0" w:color="auto"/>
          </w:divBdr>
        </w:div>
        <w:div w:id="302583874">
          <w:marLeft w:val="274"/>
          <w:marRight w:val="0"/>
          <w:marTop w:val="0"/>
          <w:marBottom w:val="0"/>
          <w:divBdr>
            <w:top w:val="none" w:sz="0" w:space="0" w:color="auto"/>
            <w:left w:val="none" w:sz="0" w:space="0" w:color="auto"/>
            <w:bottom w:val="none" w:sz="0" w:space="0" w:color="auto"/>
            <w:right w:val="none" w:sz="0" w:space="0" w:color="auto"/>
          </w:divBdr>
        </w:div>
        <w:div w:id="2005088166">
          <w:marLeft w:val="2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87430254">
      <w:bodyDiv w:val="1"/>
      <w:marLeft w:val="0"/>
      <w:marRight w:val="0"/>
      <w:marTop w:val="0"/>
      <w:marBottom w:val="0"/>
      <w:divBdr>
        <w:top w:val="none" w:sz="0" w:space="0" w:color="auto"/>
        <w:left w:val="none" w:sz="0" w:space="0" w:color="auto"/>
        <w:bottom w:val="none" w:sz="0" w:space="0" w:color="auto"/>
        <w:right w:val="none" w:sz="0" w:space="0" w:color="auto"/>
      </w:divBdr>
      <w:divsChild>
        <w:div w:id="1349328708">
          <w:marLeft w:val="288"/>
          <w:marRight w:val="0"/>
          <w:marTop w:val="0"/>
          <w:marBottom w:val="0"/>
          <w:divBdr>
            <w:top w:val="none" w:sz="0" w:space="0" w:color="auto"/>
            <w:left w:val="none" w:sz="0" w:space="0" w:color="auto"/>
            <w:bottom w:val="none" w:sz="0" w:space="0" w:color="auto"/>
            <w:right w:val="none" w:sz="0" w:space="0" w:color="auto"/>
          </w:divBdr>
        </w:div>
        <w:div w:id="936135298">
          <w:marLeft w:val="288"/>
          <w:marRight w:val="0"/>
          <w:marTop w:val="0"/>
          <w:marBottom w:val="0"/>
          <w:divBdr>
            <w:top w:val="none" w:sz="0" w:space="0" w:color="auto"/>
            <w:left w:val="none" w:sz="0" w:space="0" w:color="auto"/>
            <w:bottom w:val="none" w:sz="0" w:space="0" w:color="auto"/>
            <w:right w:val="none" w:sz="0" w:space="0" w:color="auto"/>
          </w:divBdr>
        </w:div>
        <w:div w:id="1857770277">
          <w:marLeft w:val="288"/>
          <w:marRight w:val="0"/>
          <w:marTop w:val="0"/>
          <w:marBottom w:val="0"/>
          <w:divBdr>
            <w:top w:val="none" w:sz="0" w:space="0" w:color="auto"/>
            <w:left w:val="none" w:sz="0" w:space="0" w:color="auto"/>
            <w:bottom w:val="none" w:sz="0" w:space="0" w:color="auto"/>
            <w:right w:val="none" w:sz="0" w:space="0" w:color="auto"/>
          </w:divBdr>
        </w:div>
        <w:div w:id="1280141086">
          <w:marLeft w:val="288"/>
          <w:marRight w:val="0"/>
          <w:marTop w:val="0"/>
          <w:marBottom w:val="0"/>
          <w:divBdr>
            <w:top w:val="none" w:sz="0" w:space="0" w:color="auto"/>
            <w:left w:val="none" w:sz="0" w:space="0" w:color="auto"/>
            <w:bottom w:val="none" w:sz="0" w:space="0" w:color="auto"/>
            <w:right w:val="none" w:sz="0" w:space="0" w:color="auto"/>
          </w:divBdr>
        </w:div>
        <w:div w:id="13503807">
          <w:marLeft w:val="288"/>
          <w:marRight w:val="0"/>
          <w:marTop w:val="0"/>
          <w:marBottom w:val="0"/>
          <w:divBdr>
            <w:top w:val="none" w:sz="0" w:space="0" w:color="auto"/>
            <w:left w:val="none" w:sz="0" w:space="0" w:color="auto"/>
            <w:bottom w:val="none" w:sz="0" w:space="0" w:color="auto"/>
            <w:right w:val="none" w:sz="0" w:space="0" w:color="auto"/>
          </w:divBdr>
        </w:div>
        <w:div w:id="370687266">
          <w:marLeft w:val="360"/>
          <w:marRight w:val="0"/>
          <w:marTop w:val="0"/>
          <w:marBottom w:val="0"/>
          <w:divBdr>
            <w:top w:val="none" w:sz="0" w:space="0" w:color="auto"/>
            <w:left w:val="none" w:sz="0" w:space="0" w:color="auto"/>
            <w:bottom w:val="none" w:sz="0" w:space="0" w:color="auto"/>
            <w:right w:val="none" w:sz="0" w:space="0" w:color="auto"/>
          </w:divBdr>
        </w:div>
        <w:div w:id="2068144475">
          <w:marLeft w:val="360"/>
          <w:marRight w:val="0"/>
          <w:marTop w:val="0"/>
          <w:marBottom w:val="0"/>
          <w:divBdr>
            <w:top w:val="none" w:sz="0" w:space="0" w:color="auto"/>
            <w:left w:val="none" w:sz="0" w:space="0" w:color="auto"/>
            <w:bottom w:val="none" w:sz="0" w:space="0" w:color="auto"/>
            <w:right w:val="none" w:sz="0" w:space="0" w:color="auto"/>
          </w:divBdr>
        </w:div>
        <w:div w:id="1462066660">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641444">
      <w:bodyDiv w:val="1"/>
      <w:marLeft w:val="0"/>
      <w:marRight w:val="0"/>
      <w:marTop w:val="0"/>
      <w:marBottom w:val="0"/>
      <w:divBdr>
        <w:top w:val="none" w:sz="0" w:space="0" w:color="auto"/>
        <w:left w:val="none" w:sz="0" w:space="0" w:color="auto"/>
        <w:bottom w:val="none" w:sz="0" w:space="0" w:color="auto"/>
        <w:right w:val="none" w:sz="0" w:space="0" w:color="auto"/>
      </w:divBdr>
      <w:divsChild>
        <w:div w:id="327052320">
          <w:marLeft w:val="360"/>
          <w:marRight w:val="0"/>
          <w:marTop w:val="0"/>
          <w:marBottom w:val="0"/>
          <w:divBdr>
            <w:top w:val="none" w:sz="0" w:space="0" w:color="auto"/>
            <w:left w:val="none" w:sz="0" w:space="0" w:color="auto"/>
            <w:bottom w:val="none" w:sz="0" w:space="0" w:color="auto"/>
            <w:right w:val="none" w:sz="0" w:space="0" w:color="auto"/>
          </w:divBdr>
        </w:div>
        <w:div w:id="1130050457">
          <w:marLeft w:val="360"/>
          <w:marRight w:val="0"/>
          <w:marTop w:val="0"/>
          <w:marBottom w:val="0"/>
          <w:divBdr>
            <w:top w:val="none" w:sz="0" w:space="0" w:color="auto"/>
            <w:left w:val="none" w:sz="0" w:space="0" w:color="auto"/>
            <w:bottom w:val="none" w:sz="0" w:space="0" w:color="auto"/>
            <w:right w:val="none" w:sz="0" w:space="0" w:color="auto"/>
          </w:divBdr>
        </w:div>
        <w:div w:id="770902805">
          <w:marLeft w:val="360"/>
          <w:marRight w:val="0"/>
          <w:marTop w:val="0"/>
          <w:marBottom w:val="0"/>
          <w:divBdr>
            <w:top w:val="none" w:sz="0" w:space="0" w:color="auto"/>
            <w:left w:val="none" w:sz="0" w:space="0" w:color="auto"/>
            <w:bottom w:val="none" w:sz="0" w:space="0" w:color="auto"/>
            <w:right w:val="none" w:sz="0" w:space="0" w:color="auto"/>
          </w:divBdr>
        </w:div>
        <w:div w:id="1981761708">
          <w:marLeft w:val="360"/>
          <w:marRight w:val="0"/>
          <w:marTop w:val="0"/>
          <w:marBottom w:val="0"/>
          <w:divBdr>
            <w:top w:val="none" w:sz="0" w:space="0" w:color="auto"/>
            <w:left w:val="none" w:sz="0" w:space="0" w:color="auto"/>
            <w:bottom w:val="none" w:sz="0" w:space="0" w:color="auto"/>
            <w:right w:val="none" w:sz="0" w:space="0" w:color="auto"/>
          </w:divBdr>
        </w:div>
      </w:divsChild>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6193308">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0528109">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2600589">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26499785">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3456009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438608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87593653">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3073123">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5276637">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9362100">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5348524">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7073491">
      <w:bodyDiv w:val="1"/>
      <w:marLeft w:val="0"/>
      <w:marRight w:val="0"/>
      <w:marTop w:val="0"/>
      <w:marBottom w:val="0"/>
      <w:divBdr>
        <w:top w:val="none" w:sz="0" w:space="0" w:color="auto"/>
        <w:left w:val="none" w:sz="0" w:space="0" w:color="auto"/>
        <w:bottom w:val="none" w:sz="0" w:space="0" w:color="auto"/>
        <w:right w:val="none" w:sz="0" w:space="0" w:color="auto"/>
      </w:divBdr>
    </w:div>
    <w:div w:id="409885718">
      <w:bodyDiv w:val="1"/>
      <w:marLeft w:val="0"/>
      <w:marRight w:val="0"/>
      <w:marTop w:val="0"/>
      <w:marBottom w:val="0"/>
      <w:divBdr>
        <w:top w:val="none" w:sz="0" w:space="0" w:color="auto"/>
        <w:left w:val="none" w:sz="0" w:space="0" w:color="auto"/>
        <w:bottom w:val="none" w:sz="0" w:space="0" w:color="auto"/>
        <w:right w:val="none" w:sz="0" w:space="0" w:color="auto"/>
      </w:divBdr>
      <w:divsChild>
        <w:div w:id="452555867">
          <w:marLeft w:val="274"/>
          <w:marRight w:val="0"/>
          <w:marTop w:val="0"/>
          <w:marBottom w:val="0"/>
          <w:divBdr>
            <w:top w:val="none" w:sz="0" w:space="0" w:color="auto"/>
            <w:left w:val="none" w:sz="0" w:space="0" w:color="auto"/>
            <w:bottom w:val="none" w:sz="0" w:space="0" w:color="auto"/>
            <w:right w:val="none" w:sz="0" w:space="0" w:color="auto"/>
          </w:divBdr>
        </w:div>
        <w:div w:id="2079939675">
          <w:marLeft w:val="274"/>
          <w:marRight w:val="0"/>
          <w:marTop w:val="0"/>
          <w:marBottom w:val="0"/>
          <w:divBdr>
            <w:top w:val="none" w:sz="0" w:space="0" w:color="auto"/>
            <w:left w:val="none" w:sz="0" w:space="0" w:color="auto"/>
            <w:bottom w:val="none" w:sz="0" w:space="0" w:color="auto"/>
            <w:right w:val="none" w:sz="0" w:space="0" w:color="auto"/>
          </w:divBdr>
        </w:div>
        <w:div w:id="1010792824">
          <w:marLeft w:val="274"/>
          <w:marRight w:val="0"/>
          <w:marTop w:val="0"/>
          <w:marBottom w:val="0"/>
          <w:divBdr>
            <w:top w:val="none" w:sz="0" w:space="0" w:color="auto"/>
            <w:left w:val="none" w:sz="0" w:space="0" w:color="auto"/>
            <w:bottom w:val="none" w:sz="0" w:space="0" w:color="auto"/>
            <w:right w:val="none" w:sz="0" w:space="0" w:color="auto"/>
          </w:divBdr>
        </w:div>
        <w:div w:id="2009138007">
          <w:marLeft w:val="274"/>
          <w:marRight w:val="0"/>
          <w:marTop w:val="0"/>
          <w:marBottom w:val="0"/>
          <w:divBdr>
            <w:top w:val="none" w:sz="0" w:space="0" w:color="auto"/>
            <w:left w:val="none" w:sz="0" w:space="0" w:color="auto"/>
            <w:bottom w:val="none" w:sz="0" w:space="0" w:color="auto"/>
            <w:right w:val="none" w:sz="0" w:space="0" w:color="auto"/>
          </w:divBdr>
        </w:div>
      </w:divsChild>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3289628">
      <w:bodyDiv w:val="1"/>
      <w:marLeft w:val="0"/>
      <w:marRight w:val="0"/>
      <w:marTop w:val="0"/>
      <w:marBottom w:val="0"/>
      <w:divBdr>
        <w:top w:val="none" w:sz="0" w:space="0" w:color="auto"/>
        <w:left w:val="none" w:sz="0" w:space="0" w:color="auto"/>
        <w:bottom w:val="none" w:sz="0" w:space="0" w:color="auto"/>
        <w:right w:val="none" w:sz="0" w:space="0" w:color="auto"/>
      </w:divBdr>
      <w:divsChild>
        <w:div w:id="973606631">
          <w:marLeft w:val="360"/>
          <w:marRight w:val="0"/>
          <w:marTop w:val="0"/>
          <w:marBottom w:val="0"/>
          <w:divBdr>
            <w:top w:val="none" w:sz="0" w:space="0" w:color="auto"/>
            <w:left w:val="none" w:sz="0" w:space="0" w:color="auto"/>
            <w:bottom w:val="none" w:sz="0" w:space="0" w:color="auto"/>
            <w:right w:val="none" w:sz="0" w:space="0" w:color="auto"/>
          </w:divBdr>
        </w:div>
        <w:div w:id="670137414">
          <w:marLeft w:val="360"/>
          <w:marRight w:val="0"/>
          <w:marTop w:val="0"/>
          <w:marBottom w:val="0"/>
          <w:divBdr>
            <w:top w:val="none" w:sz="0" w:space="0" w:color="auto"/>
            <w:left w:val="none" w:sz="0" w:space="0" w:color="auto"/>
            <w:bottom w:val="none" w:sz="0" w:space="0" w:color="auto"/>
            <w:right w:val="none" w:sz="0" w:space="0" w:color="auto"/>
          </w:divBdr>
        </w:div>
        <w:div w:id="58286406">
          <w:marLeft w:val="360"/>
          <w:marRight w:val="0"/>
          <w:marTop w:val="0"/>
          <w:marBottom w:val="0"/>
          <w:divBdr>
            <w:top w:val="none" w:sz="0" w:space="0" w:color="auto"/>
            <w:left w:val="none" w:sz="0" w:space="0" w:color="auto"/>
            <w:bottom w:val="none" w:sz="0" w:space="0" w:color="auto"/>
            <w:right w:val="none" w:sz="0" w:space="0" w:color="auto"/>
          </w:divBdr>
        </w:div>
        <w:div w:id="1244070364">
          <w:marLeft w:val="360"/>
          <w:marRight w:val="0"/>
          <w:marTop w:val="0"/>
          <w:marBottom w:val="0"/>
          <w:divBdr>
            <w:top w:val="none" w:sz="0" w:space="0" w:color="auto"/>
            <w:left w:val="none" w:sz="0" w:space="0" w:color="auto"/>
            <w:bottom w:val="none" w:sz="0" w:space="0" w:color="auto"/>
            <w:right w:val="none" w:sz="0" w:space="0" w:color="auto"/>
          </w:divBdr>
        </w:div>
        <w:div w:id="1184786350">
          <w:marLeft w:val="360"/>
          <w:marRight w:val="0"/>
          <w:marTop w:val="0"/>
          <w:marBottom w:val="0"/>
          <w:divBdr>
            <w:top w:val="none" w:sz="0" w:space="0" w:color="auto"/>
            <w:left w:val="none" w:sz="0" w:space="0" w:color="auto"/>
            <w:bottom w:val="none" w:sz="0" w:space="0" w:color="auto"/>
            <w:right w:val="none" w:sz="0" w:space="0" w:color="auto"/>
          </w:divBdr>
        </w:div>
      </w:divsChild>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3550723">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76186835">
      <w:bodyDiv w:val="1"/>
      <w:marLeft w:val="0"/>
      <w:marRight w:val="0"/>
      <w:marTop w:val="0"/>
      <w:marBottom w:val="0"/>
      <w:divBdr>
        <w:top w:val="none" w:sz="0" w:space="0" w:color="auto"/>
        <w:left w:val="none" w:sz="0" w:space="0" w:color="auto"/>
        <w:bottom w:val="none" w:sz="0" w:space="0" w:color="auto"/>
        <w:right w:val="none" w:sz="0" w:space="0" w:color="auto"/>
      </w:divBdr>
    </w:div>
    <w:div w:id="478959678">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498930390">
      <w:bodyDiv w:val="1"/>
      <w:marLeft w:val="0"/>
      <w:marRight w:val="0"/>
      <w:marTop w:val="0"/>
      <w:marBottom w:val="0"/>
      <w:divBdr>
        <w:top w:val="none" w:sz="0" w:space="0" w:color="auto"/>
        <w:left w:val="none" w:sz="0" w:space="0" w:color="auto"/>
        <w:bottom w:val="none" w:sz="0" w:space="0" w:color="auto"/>
        <w:right w:val="none" w:sz="0" w:space="0" w:color="auto"/>
      </w:divBdr>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8158587">
      <w:bodyDiv w:val="1"/>
      <w:marLeft w:val="0"/>
      <w:marRight w:val="0"/>
      <w:marTop w:val="0"/>
      <w:marBottom w:val="0"/>
      <w:divBdr>
        <w:top w:val="none" w:sz="0" w:space="0" w:color="auto"/>
        <w:left w:val="none" w:sz="0" w:space="0" w:color="auto"/>
        <w:bottom w:val="none" w:sz="0" w:space="0" w:color="auto"/>
        <w:right w:val="none" w:sz="0" w:space="0" w:color="auto"/>
      </w:divBdr>
      <w:divsChild>
        <w:div w:id="1052390367">
          <w:marLeft w:val="274"/>
          <w:marRight w:val="0"/>
          <w:marTop w:val="0"/>
          <w:marBottom w:val="0"/>
          <w:divBdr>
            <w:top w:val="none" w:sz="0" w:space="0" w:color="auto"/>
            <w:left w:val="none" w:sz="0" w:space="0" w:color="auto"/>
            <w:bottom w:val="none" w:sz="0" w:space="0" w:color="auto"/>
            <w:right w:val="none" w:sz="0" w:space="0" w:color="auto"/>
          </w:divBdr>
        </w:div>
        <w:div w:id="2083526497">
          <w:marLeft w:val="274"/>
          <w:marRight w:val="0"/>
          <w:marTop w:val="0"/>
          <w:marBottom w:val="0"/>
          <w:divBdr>
            <w:top w:val="none" w:sz="0" w:space="0" w:color="auto"/>
            <w:left w:val="none" w:sz="0" w:space="0" w:color="auto"/>
            <w:bottom w:val="none" w:sz="0" w:space="0" w:color="auto"/>
            <w:right w:val="none" w:sz="0" w:space="0" w:color="auto"/>
          </w:divBdr>
        </w:div>
        <w:div w:id="741483994">
          <w:marLeft w:val="274"/>
          <w:marRight w:val="0"/>
          <w:marTop w:val="0"/>
          <w:marBottom w:val="0"/>
          <w:divBdr>
            <w:top w:val="none" w:sz="0" w:space="0" w:color="auto"/>
            <w:left w:val="none" w:sz="0" w:space="0" w:color="auto"/>
            <w:bottom w:val="none" w:sz="0" w:space="0" w:color="auto"/>
            <w:right w:val="none" w:sz="0" w:space="0" w:color="auto"/>
          </w:divBdr>
        </w:div>
        <w:div w:id="342392669">
          <w:marLeft w:val="274"/>
          <w:marRight w:val="0"/>
          <w:marTop w:val="0"/>
          <w:marBottom w:val="0"/>
          <w:divBdr>
            <w:top w:val="none" w:sz="0" w:space="0" w:color="auto"/>
            <w:left w:val="none" w:sz="0" w:space="0" w:color="auto"/>
            <w:bottom w:val="none" w:sz="0" w:space="0" w:color="auto"/>
            <w:right w:val="none" w:sz="0" w:space="0" w:color="auto"/>
          </w:divBdr>
        </w:div>
        <w:div w:id="304119059">
          <w:marLeft w:val="274"/>
          <w:marRight w:val="0"/>
          <w:marTop w:val="0"/>
          <w:marBottom w:val="0"/>
          <w:divBdr>
            <w:top w:val="none" w:sz="0" w:space="0" w:color="auto"/>
            <w:left w:val="none" w:sz="0" w:space="0" w:color="auto"/>
            <w:bottom w:val="none" w:sz="0" w:space="0" w:color="auto"/>
            <w:right w:val="none" w:sz="0" w:space="0" w:color="auto"/>
          </w:divBdr>
        </w:div>
        <w:div w:id="600184926">
          <w:marLeft w:val="274"/>
          <w:marRight w:val="0"/>
          <w:marTop w:val="0"/>
          <w:marBottom w:val="0"/>
          <w:divBdr>
            <w:top w:val="none" w:sz="0" w:space="0" w:color="auto"/>
            <w:left w:val="none" w:sz="0" w:space="0" w:color="auto"/>
            <w:bottom w:val="none" w:sz="0" w:space="0" w:color="auto"/>
            <w:right w:val="none" w:sz="0" w:space="0" w:color="auto"/>
          </w:divBdr>
        </w:div>
        <w:div w:id="120895252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863792">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569341260">
      <w:bodyDiv w:val="1"/>
      <w:marLeft w:val="0"/>
      <w:marRight w:val="0"/>
      <w:marTop w:val="0"/>
      <w:marBottom w:val="0"/>
      <w:divBdr>
        <w:top w:val="none" w:sz="0" w:space="0" w:color="auto"/>
        <w:left w:val="none" w:sz="0" w:space="0" w:color="auto"/>
        <w:bottom w:val="none" w:sz="0" w:space="0" w:color="auto"/>
        <w:right w:val="none" w:sz="0" w:space="0" w:color="auto"/>
      </w:divBdr>
    </w:div>
    <w:div w:id="577248285">
      <w:bodyDiv w:val="1"/>
      <w:marLeft w:val="0"/>
      <w:marRight w:val="0"/>
      <w:marTop w:val="0"/>
      <w:marBottom w:val="0"/>
      <w:divBdr>
        <w:top w:val="none" w:sz="0" w:space="0" w:color="auto"/>
        <w:left w:val="none" w:sz="0" w:space="0" w:color="auto"/>
        <w:bottom w:val="none" w:sz="0" w:space="0" w:color="auto"/>
        <w:right w:val="none" w:sz="0" w:space="0" w:color="auto"/>
      </w:divBdr>
    </w:div>
    <w:div w:id="579946244">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01651544">
      <w:bodyDiv w:val="1"/>
      <w:marLeft w:val="0"/>
      <w:marRight w:val="0"/>
      <w:marTop w:val="0"/>
      <w:marBottom w:val="0"/>
      <w:divBdr>
        <w:top w:val="none" w:sz="0" w:space="0" w:color="auto"/>
        <w:left w:val="none" w:sz="0" w:space="0" w:color="auto"/>
        <w:bottom w:val="none" w:sz="0" w:space="0" w:color="auto"/>
        <w:right w:val="none" w:sz="0" w:space="0" w:color="auto"/>
      </w:divBdr>
    </w:div>
    <w:div w:id="615063889">
      <w:bodyDiv w:val="1"/>
      <w:marLeft w:val="0"/>
      <w:marRight w:val="0"/>
      <w:marTop w:val="0"/>
      <w:marBottom w:val="0"/>
      <w:divBdr>
        <w:top w:val="none" w:sz="0" w:space="0" w:color="auto"/>
        <w:left w:val="none" w:sz="0" w:space="0" w:color="auto"/>
        <w:bottom w:val="none" w:sz="0" w:space="0" w:color="auto"/>
        <w:right w:val="none" w:sz="0" w:space="0" w:color="auto"/>
      </w:divBdr>
    </w:div>
    <w:div w:id="62076392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8502162">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3229084">
      <w:bodyDiv w:val="1"/>
      <w:marLeft w:val="0"/>
      <w:marRight w:val="0"/>
      <w:marTop w:val="0"/>
      <w:marBottom w:val="0"/>
      <w:divBdr>
        <w:top w:val="none" w:sz="0" w:space="0" w:color="auto"/>
        <w:left w:val="none" w:sz="0" w:space="0" w:color="auto"/>
        <w:bottom w:val="none" w:sz="0" w:space="0" w:color="auto"/>
        <w:right w:val="none" w:sz="0" w:space="0" w:color="auto"/>
      </w:divBdr>
    </w:div>
    <w:div w:id="785929204">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798497047">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09711202">
      <w:bodyDiv w:val="1"/>
      <w:marLeft w:val="0"/>
      <w:marRight w:val="0"/>
      <w:marTop w:val="0"/>
      <w:marBottom w:val="0"/>
      <w:divBdr>
        <w:top w:val="none" w:sz="0" w:space="0" w:color="auto"/>
        <w:left w:val="none" w:sz="0" w:space="0" w:color="auto"/>
        <w:bottom w:val="none" w:sz="0" w:space="0" w:color="auto"/>
        <w:right w:val="none" w:sz="0" w:space="0" w:color="auto"/>
      </w:divBdr>
    </w:div>
    <w:div w:id="810751675">
      <w:bodyDiv w:val="1"/>
      <w:marLeft w:val="0"/>
      <w:marRight w:val="0"/>
      <w:marTop w:val="0"/>
      <w:marBottom w:val="0"/>
      <w:divBdr>
        <w:top w:val="none" w:sz="0" w:space="0" w:color="auto"/>
        <w:left w:val="none" w:sz="0" w:space="0" w:color="auto"/>
        <w:bottom w:val="none" w:sz="0" w:space="0" w:color="auto"/>
        <w:right w:val="none" w:sz="0" w:space="0" w:color="auto"/>
      </w:divBdr>
      <w:divsChild>
        <w:div w:id="166405845">
          <w:marLeft w:val="360"/>
          <w:marRight w:val="0"/>
          <w:marTop w:val="0"/>
          <w:marBottom w:val="0"/>
          <w:divBdr>
            <w:top w:val="none" w:sz="0" w:space="0" w:color="auto"/>
            <w:left w:val="none" w:sz="0" w:space="0" w:color="auto"/>
            <w:bottom w:val="none" w:sz="0" w:space="0" w:color="auto"/>
            <w:right w:val="none" w:sz="0" w:space="0" w:color="auto"/>
          </w:divBdr>
        </w:div>
        <w:div w:id="122814847">
          <w:marLeft w:val="360"/>
          <w:marRight w:val="0"/>
          <w:marTop w:val="0"/>
          <w:marBottom w:val="0"/>
          <w:divBdr>
            <w:top w:val="none" w:sz="0" w:space="0" w:color="auto"/>
            <w:left w:val="none" w:sz="0" w:space="0" w:color="auto"/>
            <w:bottom w:val="none" w:sz="0" w:space="0" w:color="auto"/>
            <w:right w:val="none" w:sz="0" w:space="0" w:color="auto"/>
          </w:divBdr>
        </w:div>
        <w:div w:id="373578804">
          <w:marLeft w:val="360"/>
          <w:marRight w:val="0"/>
          <w:marTop w:val="0"/>
          <w:marBottom w:val="0"/>
          <w:divBdr>
            <w:top w:val="none" w:sz="0" w:space="0" w:color="auto"/>
            <w:left w:val="none" w:sz="0" w:space="0" w:color="auto"/>
            <w:bottom w:val="none" w:sz="0" w:space="0" w:color="auto"/>
            <w:right w:val="none" w:sz="0" w:space="0" w:color="auto"/>
          </w:divBdr>
        </w:div>
        <w:div w:id="1292319480">
          <w:marLeft w:val="360"/>
          <w:marRight w:val="0"/>
          <w:marTop w:val="0"/>
          <w:marBottom w:val="0"/>
          <w:divBdr>
            <w:top w:val="none" w:sz="0" w:space="0" w:color="auto"/>
            <w:left w:val="none" w:sz="0" w:space="0" w:color="auto"/>
            <w:bottom w:val="none" w:sz="0" w:space="0" w:color="auto"/>
            <w:right w:val="none" w:sz="0" w:space="0" w:color="auto"/>
          </w:divBdr>
        </w:div>
        <w:div w:id="1956978062">
          <w:marLeft w:val="360"/>
          <w:marRight w:val="0"/>
          <w:marTop w:val="0"/>
          <w:marBottom w:val="0"/>
          <w:divBdr>
            <w:top w:val="none" w:sz="0" w:space="0" w:color="auto"/>
            <w:left w:val="none" w:sz="0" w:space="0" w:color="auto"/>
            <w:bottom w:val="none" w:sz="0" w:space="0" w:color="auto"/>
            <w:right w:val="none" w:sz="0" w:space="0" w:color="auto"/>
          </w:divBdr>
        </w:div>
        <w:div w:id="1384670590">
          <w:marLeft w:val="360"/>
          <w:marRight w:val="0"/>
          <w:marTop w:val="0"/>
          <w:marBottom w:val="0"/>
          <w:divBdr>
            <w:top w:val="none" w:sz="0" w:space="0" w:color="auto"/>
            <w:left w:val="none" w:sz="0" w:space="0" w:color="auto"/>
            <w:bottom w:val="none" w:sz="0" w:space="0" w:color="auto"/>
            <w:right w:val="none" w:sz="0" w:space="0" w:color="auto"/>
          </w:divBdr>
        </w:div>
      </w:divsChild>
    </w:div>
    <w:div w:id="811295320">
      <w:bodyDiv w:val="1"/>
      <w:marLeft w:val="0"/>
      <w:marRight w:val="0"/>
      <w:marTop w:val="0"/>
      <w:marBottom w:val="0"/>
      <w:divBdr>
        <w:top w:val="none" w:sz="0" w:space="0" w:color="auto"/>
        <w:left w:val="none" w:sz="0" w:space="0" w:color="auto"/>
        <w:bottom w:val="none" w:sz="0" w:space="0" w:color="auto"/>
        <w:right w:val="none" w:sz="0" w:space="0" w:color="auto"/>
      </w:divBdr>
    </w:div>
    <w:div w:id="831063685">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89851204">
      <w:bodyDiv w:val="1"/>
      <w:marLeft w:val="0"/>
      <w:marRight w:val="0"/>
      <w:marTop w:val="0"/>
      <w:marBottom w:val="0"/>
      <w:divBdr>
        <w:top w:val="none" w:sz="0" w:space="0" w:color="auto"/>
        <w:left w:val="none" w:sz="0" w:space="0" w:color="auto"/>
        <w:bottom w:val="none" w:sz="0" w:space="0" w:color="auto"/>
        <w:right w:val="none" w:sz="0" w:space="0" w:color="auto"/>
      </w:divBdr>
    </w:div>
    <w:div w:id="899900873">
      <w:bodyDiv w:val="1"/>
      <w:marLeft w:val="0"/>
      <w:marRight w:val="0"/>
      <w:marTop w:val="0"/>
      <w:marBottom w:val="0"/>
      <w:divBdr>
        <w:top w:val="none" w:sz="0" w:space="0" w:color="auto"/>
        <w:left w:val="none" w:sz="0" w:space="0" w:color="auto"/>
        <w:bottom w:val="none" w:sz="0" w:space="0" w:color="auto"/>
        <w:right w:val="none" w:sz="0" w:space="0" w:color="auto"/>
      </w:divBdr>
      <w:divsChild>
        <w:div w:id="1550874520">
          <w:marLeft w:val="274"/>
          <w:marRight w:val="0"/>
          <w:marTop w:val="0"/>
          <w:marBottom w:val="0"/>
          <w:divBdr>
            <w:top w:val="none" w:sz="0" w:space="0" w:color="auto"/>
            <w:left w:val="none" w:sz="0" w:space="0" w:color="auto"/>
            <w:bottom w:val="none" w:sz="0" w:space="0" w:color="auto"/>
            <w:right w:val="none" w:sz="0" w:space="0" w:color="auto"/>
          </w:divBdr>
        </w:div>
        <w:div w:id="593324812">
          <w:marLeft w:val="274"/>
          <w:marRight w:val="0"/>
          <w:marTop w:val="0"/>
          <w:marBottom w:val="0"/>
          <w:divBdr>
            <w:top w:val="none" w:sz="0" w:space="0" w:color="auto"/>
            <w:left w:val="none" w:sz="0" w:space="0" w:color="auto"/>
            <w:bottom w:val="none" w:sz="0" w:space="0" w:color="auto"/>
            <w:right w:val="none" w:sz="0" w:space="0" w:color="auto"/>
          </w:divBdr>
        </w:div>
        <w:div w:id="1577470887">
          <w:marLeft w:val="274"/>
          <w:marRight w:val="0"/>
          <w:marTop w:val="0"/>
          <w:marBottom w:val="0"/>
          <w:divBdr>
            <w:top w:val="none" w:sz="0" w:space="0" w:color="auto"/>
            <w:left w:val="none" w:sz="0" w:space="0" w:color="auto"/>
            <w:bottom w:val="none" w:sz="0" w:space="0" w:color="auto"/>
            <w:right w:val="none" w:sz="0" w:space="0" w:color="auto"/>
          </w:divBdr>
        </w:div>
        <w:div w:id="1111778896">
          <w:marLeft w:val="274"/>
          <w:marRight w:val="0"/>
          <w:marTop w:val="0"/>
          <w:marBottom w:val="0"/>
          <w:divBdr>
            <w:top w:val="none" w:sz="0" w:space="0" w:color="auto"/>
            <w:left w:val="none" w:sz="0" w:space="0" w:color="auto"/>
            <w:bottom w:val="none" w:sz="0" w:space="0" w:color="auto"/>
            <w:right w:val="none" w:sz="0" w:space="0" w:color="auto"/>
          </w:divBdr>
        </w:div>
      </w:divsChild>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181677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127996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1764894">
      <w:bodyDiv w:val="1"/>
      <w:marLeft w:val="0"/>
      <w:marRight w:val="0"/>
      <w:marTop w:val="0"/>
      <w:marBottom w:val="0"/>
      <w:divBdr>
        <w:top w:val="none" w:sz="0" w:space="0" w:color="auto"/>
        <w:left w:val="none" w:sz="0" w:space="0" w:color="auto"/>
        <w:bottom w:val="none" w:sz="0" w:space="0" w:color="auto"/>
        <w:right w:val="none" w:sz="0" w:space="0" w:color="auto"/>
      </w:divBdr>
    </w:div>
    <w:div w:id="1031995970">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3403758">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3698866">
      <w:bodyDiv w:val="1"/>
      <w:marLeft w:val="0"/>
      <w:marRight w:val="0"/>
      <w:marTop w:val="0"/>
      <w:marBottom w:val="0"/>
      <w:divBdr>
        <w:top w:val="none" w:sz="0" w:space="0" w:color="auto"/>
        <w:left w:val="none" w:sz="0" w:space="0" w:color="auto"/>
        <w:bottom w:val="none" w:sz="0" w:space="0" w:color="auto"/>
        <w:right w:val="none" w:sz="0" w:space="0" w:color="auto"/>
      </w:divBdr>
      <w:divsChild>
        <w:div w:id="1560172704">
          <w:marLeft w:val="317"/>
          <w:marRight w:val="0"/>
          <w:marTop w:val="0"/>
          <w:marBottom w:val="0"/>
          <w:divBdr>
            <w:top w:val="none" w:sz="0" w:space="0" w:color="auto"/>
            <w:left w:val="none" w:sz="0" w:space="0" w:color="auto"/>
            <w:bottom w:val="none" w:sz="0" w:space="0" w:color="auto"/>
            <w:right w:val="none" w:sz="0" w:space="0" w:color="auto"/>
          </w:divBdr>
        </w:div>
        <w:div w:id="1513759338">
          <w:marLeft w:val="317"/>
          <w:marRight w:val="0"/>
          <w:marTop w:val="0"/>
          <w:marBottom w:val="0"/>
          <w:divBdr>
            <w:top w:val="none" w:sz="0" w:space="0" w:color="auto"/>
            <w:left w:val="none" w:sz="0" w:space="0" w:color="auto"/>
            <w:bottom w:val="none" w:sz="0" w:space="0" w:color="auto"/>
            <w:right w:val="none" w:sz="0" w:space="0" w:color="auto"/>
          </w:divBdr>
        </w:div>
      </w:divsChild>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5439549">
      <w:bodyDiv w:val="1"/>
      <w:marLeft w:val="0"/>
      <w:marRight w:val="0"/>
      <w:marTop w:val="0"/>
      <w:marBottom w:val="0"/>
      <w:divBdr>
        <w:top w:val="none" w:sz="0" w:space="0" w:color="auto"/>
        <w:left w:val="none" w:sz="0" w:space="0" w:color="auto"/>
        <w:bottom w:val="none" w:sz="0" w:space="0" w:color="auto"/>
        <w:right w:val="none" w:sz="0" w:space="0" w:color="auto"/>
      </w:divBdr>
      <w:divsChild>
        <w:div w:id="1475101941">
          <w:marLeft w:val="274"/>
          <w:marRight w:val="0"/>
          <w:marTop w:val="0"/>
          <w:marBottom w:val="0"/>
          <w:divBdr>
            <w:top w:val="none" w:sz="0" w:space="0" w:color="auto"/>
            <w:left w:val="none" w:sz="0" w:space="0" w:color="auto"/>
            <w:bottom w:val="none" w:sz="0" w:space="0" w:color="auto"/>
            <w:right w:val="none" w:sz="0" w:space="0" w:color="auto"/>
          </w:divBdr>
        </w:div>
        <w:div w:id="1967929196">
          <w:marLeft w:val="274"/>
          <w:marRight w:val="0"/>
          <w:marTop w:val="0"/>
          <w:marBottom w:val="0"/>
          <w:divBdr>
            <w:top w:val="none" w:sz="0" w:space="0" w:color="auto"/>
            <w:left w:val="none" w:sz="0" w:space="0" w:color="auto"/>
            <w:bottom w:val="none" w:sz="0" w:space="0" w:color="auto"/>
            <w:right w:val="none" w:sz="0" w:space="0" w:color="auto"/>
          </w:divBdr>
        </w:div>
        <w:div w:id="1642685975">
          <w:marLeft w:val="274"/>
          <w:marRight w:val="0"/>
          <w:marTop w:val="0"/>
          <w:marBottom w:val="0"/>
          <w:divBdr>
            <w:top w:val="none" w:sz="0" w:space="0" w:color="auto"/>
            <w:left w:val="none" w:sz="0" w:space="0" w:color="auto"/>
            <w:bottom w:val="none" w:sz="0" w:space="0" w:color="auto"/>
            <w:right w:val="none" w:sz="0" w:space="0" w:color="auto"/>
          </w:divBdr>
        </w:div>
        <w:div w:id="1395079471">
          <w:marLeft w:val="274"/>
          <w:marRight w:val="0"/>
          <w:marTop w:val="0"/>
          <w:marBottom w:val="0"/>
          <w:divBdr>
            <w:top w:val="none" w:sz="0" w:space="0" w:color="auto"/>
            <w:left w:val="none" w:sz="0" w:space="0" w:color="auto"/>
            <w:bottom w:val="none" w:sz="0" w:space="0" w:color="auto"/>
            <w:right w:val="none" w:sz="0" w:space="0" w:color="auto"/>
          </w:divBdr>
        </w:div>
        <w:div w:id="394666712">
          <w:marLeft w:val="274"/>
          <w:marRight w:val="0"/>
          <w:marTop w:val="0"/>
          <w:marBottom w:val="0"/>
          <w:divBdr>
            <w:top w:val="none" w:sz="0" w:space="0" w:color="auto"/>
            <w:left w:val="none" w:sz="0" w:space="0" w:color="auto"/>
            <w:bottom w:val="none" w:sz="0" w:space="0" w:color="auto"/>
            <w:right w:val="none" w:sz="0" w:space="0" w:color="auto"/>
          </w:divBdr>
        </w:div>
      </w:divsChild>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53328535">
      <w:bodyDiv w:val="1"/>
      <w:marLeft w:val="0"/>
      <w:marRight w:val="0"/>
      <w:marTop w:val="0"/>
      <w:marBottom w:val="0"/>
      <w:divBdr>
        <w:top w:val="none" w:sz="0" w:space="0" w:color="auto"/>
        <w:left w:val="none" w:sz="0" w:space="0" w:color="auto"/>
        <w:bottom w:val="none" w:sz="0" w:space="0" w:color="auto"/>
        <w:right w:val="none" w:sz="0" w:space="0" w:color="auto"/>
      </w:divBdr>
    </w:div>
    <w:div w:id="1165897234">
      <w:bodyDiv w:val="1"/>
      <w:marLeft w:val="0"/>
      <w:marRight w:val="0"/>
      <w:marTop w:val="0"/>
      <w:marBottom w:val="0"/>
      <w:divBdr>
        <w:top w:val="none" w:sz="0" w:space="0" w:color="auto"/>
        <w:left w:val="none" w:sz="0" w:space="0" w:color="auto"/>
        <w:bottom w:val="none" w:sz="0" w:space="0" w:color="auto"/>
        <w:right w:val="none" w:sz="0" w:space="0" w:color="auto"/>
      </w:divBdr>
      <w:divsChild>
        <w:div w:id="1501192589">
          <w:marLeft w:val="274"/>
          <w:marRight w:val="0"/>
          <w:marTop w:val="0"/>
          <w:marBottom w:val="0"/>
          <w:divBdr>
            <w:top w:val="none" w:sz="0" w:space="0" w:color="auto"/>
            <w:left w:val="none" w:sz="0" w:space="0" w:color="auto"/>
            <w:bottom w:val="none" w:sz="0" w:space="0" w:color="auto"/>
            <w:right w:val="none" w:sz="0" w:space="0" w:color="auto"/>
          </w:divBdr>
        </w:div>
        <w:div w:id="1068461500">
          <w:marLeft w:val="274"/>
          <w:marRight w:val="0"/>
          <w:marTop w:val="0"/>
          <w:marBottom w:val="0"/>
          <w:divBdr>
            <w:top w:val="none" w:sz="0" w:space="0" w:color="auto"/>
            <w:left w:val="none" w:sz="0" w:space="0" w:color="auto"/>
            <w:bottom w:val="none" w:sz="0" w:space="0" w:color="auto"/>
            <w:right w:val="none" w:sz="0" w:space="0" w:color="auto"/>
          </w:divBdr>
        </w:div>
        <w:div w:id="180514443">
          <w:marLeft w:val="274"/>
          <w:marRight w:val="0"/>
          <w:marTop w:val="0"/>
          <w:marBottom w:val="0"/>
          <w:divBdr>
            <w:top w:val="none" w:sz="0" w:space="0" w:color="auto"/>
            <w:left w:val="none" w:sz="0" w:space="0" w:color="auto"/>
            <w:bottom w:val="none" w:sz="0" w:space="0" w:color="auto"/>
            <w:right w:val="none" w:sz="0" w:space="0" w:color="auto"/>
          </w:divBdr>
        </w:div>
        <w:div w:id="1939678946">
          <w:marLeft w:val="274"/>
          <w:marRight w:val="0"/>
          <w:marTop w:val="0"/>
          <w:marBottom w:val="0"/>
          <w:divBdr>
            <w:top w:val="none" w:sz="0" w:space="0" w:color="auto"/>
            <w:left w:val="none" w:sz="0" w:space="0" w:color="auto"/>
            <w:bottom w:val="none" w:sz="0" w:space="0" w:color="auto"/>
            <w:right w:val="none" w:sz="0" w:space="0" w:color="auto"/>
          </w:divBdr>
        </w:div>
        <w:div w:id="847132649">
          <w:marLeft w:val="274"/>
          <w:marRight w:val="0"/>
          <w:marTop w:val="0"/>
          <w:marBottom w:val="0"/>
          <w:divBdr>
            <w:top w:val="none" w:sz="0" w:space="0" w:color="auto"/>
            <w:left w:val="none" w:sz="0" w:space="0" w:color="auto"/>
            <w:bottom w:val="none" w:sz="0" w:space="0" w:color="auto"/>
            <w:right w:val="none" w:sz="0" w:space="0" w:color="auto"/>
          </w:divBdr>
        </w:div>
        <w:div w:id="101851534">
          <w:marLeft w:val="274"/>
          <w:marRight w:val="0"/>
          <w:marTop w:val="0"/>
          <w:marBottom w:val="0"/>
          <w:divBdr>
            <w:top w:val="none" w:sz="0" w:space="0" w:color="auto"/>
            <w:left w:val="none" w:sz="0" w:space="0" w:color="auto"/>
            <w:bottom w:val="none" w:sz="0" w:space="0" w:color="auto"/>
            <w:right w:val="none" w:sz="0" w:space="0" w:color="auto"/>
          </w:divBdr>
        </w:div>
      </w:divsChild>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3380003">
      <w:bodyDiv w:val="1"/>
      <w:marLeft w:val="0"/>
      <w:marRight w:val="0"/>
      <w:marTop w:val="0"/>
      <w:marBottom w:val="0"/>
      <w:divBdr>
        <w:top w:val="none" w:sz="0" w:space="0" w:color="auto"/>
        <w:left w:val="none" w:sz="0" w:space="0" w:color="auto"/>
        <w:bottom w:val="none" w:sz="0" w:space="0" w:color="auto"/>
        <w:right w:val="none" w:sz="0" w:space="0" w:color="auto"/>
      </w:divBdr>
      <w:divsChild>
        <w:div w:id="1194922496">
          <w:marLeft w:val="274"/>
          <w:marRight w:val="0"/>
          <w:marTop w:val="0"/>
          <w:marBottom w:val="0"/>
          <w:divBdr>
            <w:top w:val="none" w:sz="0" w:space="0" w:color="auto"/>
            <w:left w:val="none" w:sz="0" w:space="0" w:color="auto"/>
            <w:bottom w:val="none" w:sz="0" w:space="0" w:color="auto"/>
            <w:right w:val="none" w:sz="0" w:space="0" w:color="auto"/>
          </w:divBdr>
        </w:div>
        <w:div w:id="1039814498">
          <w:marLeft w:val="994"/>
          <w:marRight w:val="0"/>
          <w:marTop w:val="0"/>
          <w:marBottom w:val="0"/>
          <w:divBdr>
            <w:top w:val="none" w:sz="0" w:space="0" w:color="auto"/>
            <w:left w:val="none" w:sz="0" w:space="0" w:color="auto"/>
            <w:bottom w:val="none" w:sz="0" w:space="0" w:color="auto"/>
            <w:right w:val="none" w:sz="0" w:space="0" w:color="auto"/>
          </w:divBdr>
        </w:div>
        <w:div w:id="1418751673">
          <w:marLeft w:val="994"/>
          <w:marRight w:val="0"/>
          <w:marTop w:val="0"/>
          <w:marBottom w:val="0"/>
          <w:divBdr>
            <w:top w:val="none" w:sz="0" w:space="0" w:color="auto"/>
            <w:left w:val="none" w:sz="0" w:space="0" w:color="auto"/>
            <w:bottom w:val="none" w:sz="0" w:space="0" w:color="auto"/>
            <w:right w:val="none" w:sz="0" w:space="0" w:color="auto"/>
          </w:divBdr>
        </w:div>
        <w:div w:id="500006036">
          <w:marLeft w:val="994"/>
          <w:marRight w:val="0"/>
          <w:marTop w:val="0"/>
          <w:marBottom w:val="0"/>
          <w:divBdr>
            <w:top w:val="none" w:sz="0" w:space="0" w:color="auto"/>
            <w:left w:val="none" w:sz="0" w:space="0" w:color="auto"/>
            <w:bottom w:val="none" w:sz="0" w:space="0" w:color="auto"/>
            <w:right w:val="none" w:sz="0" w:space="0" w:color="auto"/>
          </w:divBdr>
        </w:div>
        <w:div w:id="459421001">
          <w:marLeft w:val="274"/>
          <w:marRight w:val="0"/>
          <w:marTop w:val="0"/>
          <w:marBottom w:val="0"/>
          <w:divBdr>
            <w:top w:val="none" w:sz="0" w:space="0" w:color="auto"/>
            <w:left w:val="none" w:sz="0" w:space="0" w:color="auto"/>
            <w:bottom w:val="none" w:sz="0" w:space="0" w:color="auto"/>
            <w:right w:val="none" w:sz="0" w:space="0" w:color="auto"/>
          </w:divBdr>
        </w:div>
      </w:divsChild>
    </w:div>
    <w:div w:id="117495027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76966997">
      <w:bodyDiv w:val="1"/>
      <w:marLeft w:val="0"/>
      <w:marRight w:val="0"/>
      <w:marTop w:val="0"/>
      <w:marBottom w:val="0"/>
      <w:divBdr>
        <w:top w:val="none" w:sz="0" w:space="0" w:color="auto"/>
        <w:left w:val="none" w:sz="0" w:space="0" w:color="auto"/>
        <w:bottom w:val="none" w:sz="0" w:space="0" w:color="auto"/>
        <w:right w:val="none" w:sz="0" w:space="0" w:color="auto"/>
      </w:divBdr>
    </w:div>
    <w:div w:id="1179392482">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067310">
      <w:bodyDiv w:val="1"/>
      <w:marLeft w:val="0"/>
      <w:marRight w:val="0"/>
      <w:marTop w:val="0"/>
      <w:marBottom w:val="0"/>
      <w:divBdr>
        <w:top w:val="none" w:sz="0" w:space="0" w:color="auto"/>
        <w:left w:val="none" w:sz="0" w:space="0" w:color="auto"/>
        <w:bottom w:val="none" w:sz="0" w:space="0" w:color="auto"/>
        <w:right w:val="none" w:sz="0" w:space="0" w:color="auto"/>
      </w:divBdr>
      <w:divsChild>
        <w:div w:id="1329093247">
          <w:marLeft w:val="360"/>
          <w:marRight w:val="0"/>
          <w:marTop w:val="0"/>
          <w:marBottom w:val="0"/>
          <w:divBdr>
            <w:top w:val="none" w:sz="0" w:space="0" w:color="auto"/>
            <w:left w:val="none" w:sz="0" w:space="0" w:color="auto"/>
            <w:bottom w:val="none" w:sz="0" w:space="0" w:color="auto"/>
            <w:right w:val="none" w:sz="0" w:space="0" w:color="auto"/>
          </w:divBdr>
        </w:div>
        <w:div w:id="255597223">
          <w:marLeft w:val="360"/>
          <w:marRight w:val="0"/>
          <w:marTop w:val="0"/>
          <w:marBottom w:val="0"/>
          <w:divBdr>
            <w:top w:val="none" w:sz="0" w:space="0" w:color="auto"/>
            <w:left w:val="none" w:sz="0" w:space="0" w:color="auto"/>
            <w:bottom w:val="none" w:sz="0" w:space="0" w:color="auto"/>
            <w:right w:val="none" w:sz="0" w:space="0" w:color="auto"/>
          </w:divBdr>
        </w:div>
        <w:div w:id="1647125577">
          <w:marLeft w:val="360"/>
          <w:marRight w:val="0"/>
          <w:marTop w:val="0"/>
          <w:marBottom w:val="0"/>
          <w:divBdr>
            <w:top w:val="none" w:sz="0" w:space="0" w:color="auto"/>
            <w:left w:val="none" w:sz="0" w:space="0" w:color="auto"/>
            <w:bottom w:val="none" w:sz="0" w:space="0" w:color="auto"/>
            <w:right w:val="none" w:sz="0" w:space="0" w:color="auto"/>
          </w:divBdr>
        </w:div>
        <w:div w:id="2010793100">
          <w:marLeft w:val="360"/>
          <w:marRight w:val="0"/>
          <w:marTop w:val="0"/>
          <w:marBottom w:val="0"/>
          <w:divBdr>
            <w:top w:val="none" w:sz="0" w:space="0" w:color="auto"/>
            <w:left w:val="none" w:sz="0" w:space="0" w:color="auto"/>
            <w:bottom w:val="none" w:sz="0" w:space="0" w:color="auto"/>
            <w:right w:val="none" w:sz="0" w:space="0" w:color="auto"/>
          </w:divBdr>
        </w:div>
      </w:divsChild>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369393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572686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3095823">
      <w:bodyDiv w:val="1"/>
      <w:marLeft w:val="0"/>
      <w:marRight w:val="0"/>
      <w:marTop w:val="0"/>
      <w:marBottom w:val="0"/>
      <w:divBdr>
        <w:top w:val="none" w:sz="0" w:space="0" w:color="auto"/>
        <w:left w:val="none" w:sz="0" w:space="0" w:color="auto"/>
        <w:bottom w:val="none" w:sz="0" w:space="0" w:color="auto"/>
        <w:right w:val="none" w:sz="0" w:space="0" w:color="auto"/>
      </w:divBdr>
      <w:divsChild>
        <w:div w:id="2023436143">
          <w:marLeft w:val="274"/>
          <w:marRight w:val="0"/>
          <w:marTop w:val="0"/>
          <w:marBottom w:val="0"/>
          <w:divBdr>
            <w:top w:val="none" w:sz="0" w:space="0" w:color="auto"/>
            <w:left w:val="none" w:sz="0" w:space="0" w:color="auto"/>
            <w:bottom w:val="none" w:sz="0" w:space="0" w:color="auto"/>
            <w:right w:val="none" w:sz="0" w:space="0" w:color="auto"/>
          </w:divBdr>
        </w:div>
        <w:div w:id="1259413500">
          <w:marLeft w:val="274"/>
          <w:marRight w:val="0"/>
          <w:marTop w:val="0"/>
          <w:marBottom w:val="0"/>
          <w:divBdr>
            <w:top w:val="none" w:sz="0" w:space="0" w:color="auto"/>
            <w:left w:val="none" w:sz="0" w:space="0" w:color="auto"/>
            <w:bottom w:val="none" w:sz="0" w:space="0" w:color="auto"/>
            <w:right w:val="none" w:sz="0" w:space="0" w:color="auto"/>
          </w:divBdr>
        </w:div>
        <w:div w:id="811139501">
          <w:marLeft w:val="274"/>
          <w:marRight w:val="0"/>
          <w:marTop w:val="0"/>
          <w:marBottom w:val="0"/>
          <w:divBdr>
            <w:top w:val="none" w:sz="0" w:space="0" w:color="auto"/>
            <w:left w:val="none" w:sz="0" w:space="0" w:color="auto"/>
            <w:bottom w:val="none" w:sz="0" w:space="0" w:color="auto"/>
            <w:right w:val="none" w:sz="0" w:space="0" w:color="auto"/>
          </w:divBdr>
        </w:div>
      </w:divsChild>
    </w:div>
    <w:div w:id="1299455346">
      <w:bodyDiv w:val="1"/>
      <w:marLeft w:val="0"/>
      <w:marRight w:val="0"/>
      <w:marTop w:val="0"/>
      <w:marBottom w:val="0"/>
      <w:divBdr>
        <w:top w:val="none" w:sz="0" w:space="0" w:color="auto"/>
        <w:left w:val="none" w:sz="0" w:space="0" w:color="auto"/>
        <w:bottom w:val="none" w:sz="0" w:space="0" w:color="auto"/>
        <w:right w:val="none" w:sz="0" w:space="0" w:color="auto"/>
      </w:divBdr>
    </w:div>
    <w:div w:id="1325009982">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32680397">
      <w:bodyDiv w:val="1"/>
      <w:marLeft w:val="0"/>
      <w:marRight w:val="0"/>
      <w:marTop w:val="0"/>
      <w:marBottom w:val="0"/>
      <w:divBdr>
        <w:top w:val="none" w:sz="0" w:space="0" w:color="auto"/>
        <w:left w:val="none" w:sz="0" w:space="0" w:color="auto"/>
        <w:bottom w:val="none" w:sz="0" w:space="0" w:color="auto"/>
        <w:right w:val="none" w:sz="0" w:space="0" w:color="auto"/>
      </w:divBdr>
      <w:divsChild>
        <w:div w:id="1434282137">
          <w:marLeft w:val="274"/>
          <w:marRight w:val="0"/>
          <w:marTop w:val="0"/>
          <w:marBottom w:val="0"/>
          <w:divBdr>
            <w:top w:val="none" w:sz="0" w:space="0" w:color="auto"/>
            <w:left w:val="none" w:sz="0" w:space="0" w:color="auto"/>
            <w:bottom w:val="none" w:sz="0" w:space="0" w:color="auto"/>
            <w:right w:val="none" w:sz="0" w:space="0" w:color="auto"/>
          </w:divBdr>
        </w:div>
        <w:div w:id="982539672">
          <w:marLeft w:val="274"/>
          <w:marRight w:val="0"/>
          <w:marTop w:val="0"/>
          <w:marBottom w:val="0"/>
          <w:divBdr>
            <w:top w:val="none" w:sz="0" w:space="0" w:color="auto"/>
            <w:left w:val="none" w:sz="0" w:space="0" w:color="auto"/>
            <w:bottom w:val="none" w:sz="0" w:space="0" w:color="auto"/>
            <w:right w:val="none" w:sz="0" w:space="0" w:color="auto"/>
          </w:divBdr>
        </w:div>
        <w:div w:id="353267718">
          <w:marLeft w:val="274"/>
          <w:marRight w:val="0"/>
          <w:marTop w:val="0"/>
          <w:marBottom w:val="0"/>
          <w:divBdr>
            <w:top w:val="none" w:sz="0" w:space="0" w:color="auto"/>
            <w:left w:val="none" w:sz="0" w:space="0" w:color="auto"/>
            <w:bottom w:val="none" w:sz="0" w:space="0" w:color="auto"/>
            <w:right w:val="none" w:sz="0" w:space="0" w:color="auto"/>
          </w:divBdr>
        </w:div>
        <w:div w:id="786655405">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49873162">
      <w:bodyDiv w:val="1"/>
      <w:marLeft w:val="0"/>
      <w:marRight w:val="0"/>
      <w:marTop w:val="0"/>
      <w:marBottom w:val="0"/>
      <w:divBdr>
        <w:top w:val="none" w:sz="0" w:space="0" w:color="auto"/>
        <w:left w:val="none" w:sz="0" w:space="0" w:color="auto"/>
        <w:bottom w:val="none" w:sz="0" w:space="0" w:color="auto"/>
        <w:right w:val="none" w:sz="0" w:space="0" w:color="auto"/>
      </w:divBdr>
    </w:div>
    <w:div w:id="1350915625">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65329501">
      <w:bodyDiv w:val="1"/>
      <w:marLeft w:val="0"/>
      <w:marRight w:val="0"/>
      <w:marTop w:val="0"/>
      <w:marBottom w:val="0"/>
      <w:divBdr>
        <w:top w:val="none" w:sz="0" w:space="0" w:color="auto"/>
        <w:left w:val="none" w:sz="0" w:space="0" w:color="auto"/>
        <w:bottom w:val="none" w:sz="0" w:space="0" w:color="auto"/>
        <w:right w:val="none" w:sz="0" w:space="0" w:color="auto"/>
      </w:divBdr>
    </w:div>
    <w:div w:id="1372534219">
      <w:bodyDiv w:val="1"/>
      <w:marLeft w:val="0"/>
      <w:marRight w:val="0"/>
      <w:marTop w:val="0"/>
      <w:marBottom w:val="0"/>
      <w:divBdr>
        <w:top w:val="none" w:sz="0" w:space="0" w:color="auto"/>
        <w:left w:val="none" w:sz="0" w:space="0" w:color="auto"/>
        <w:bottom w:val="none" w:sz="0" w:space="0" w:color="auto"/>
        <w:right w:val="none" w:sz="0" w:space="0" w:color="auto"/>
      </w:divBdr>
      <w:divsChild>
        <w:div w:id="692263139">
          <w:marLeft w:val="274"/>
          <w:marRight w:val="0"/>
          <w:marTop w:val="0"/>
          <w:marBottom w:val="0"/>
          <w:divBdr>
            <w:top w:val="none" w:sz="0" w:space="0" w:color="auto"/>
            <w:left w:val="none" w:sz="0" w:space="0" w:color="auto"/>
            <w:bottom w:val="none" w:sz="0" w:space="0" w:color="auto"/>
            <w:right w:val="none" w:sz="0" w:space="0" w:color="auto"/>
          </w:divBdr>
        </w:div>
        <w:div w:id="139814993">
          <w:marLeft w:val="979"/>
          <w:marRight w:val="0"/>
          <w:marTop w:val="0"/>
          <w:marBottom w:val="0"/>
          <w:divBdr>
            <w:top w:val="none" w:sz="0" w:space="0" w:color="auto"/>
            <w:left w:val="none" w:sz="0" w:space="0" w:color="auto"/>
            <w:bottom w:val="none" w:sz="0" w:space="0" w:color="auto"/>
            <w:right w:val="none" w:sz="0" w:space="0" w:color="auto"/>
          </w:divBdr>
        </w:div>
        <w:div w:id="382220997">
          <w:marLeft w:val="979"/>
          <w:marRight w:val="0"/>
          <w:marTop w:val="0"/>
          <w:marBottom w:val="0"/>
          <w:divBdr>
            <w:top w:val="none" w:sz="0" w:space="0" w:color="auto"/>
            <w:left w:val="none" w:sz="0" w:space="0" w:color="auto"/>
            <w:bottom w:val="none" w:sz="0" w:space="0" w:color="auto"/>
            <w:right w:val="none" w:sz="0" w:space="0" w:color="auto"/>
          </w:divBdr>
        </w:div>
        <w:div w:id="553128601">
          <w:marLeft w:val="979"/>
          <w:marRight w:val="0"/>
          <w:marTop w:val="0"/>
          <w:marBottom w:val="0"/>
          <w:divBdr>
            <w:top w:val="none" w:sz="0" w:space="0" w:color="auto"/>
            <w:left w:val="none" w:sz="0" w:space="0" w:color="auto"/>
            <w:bottom w:val="none" w:sz="0" w:space="0" w:color="auto"/>
            <w:right w:val="none" w:sz="0" w:space="0" w:color="auto"/>
          </w:divBdr>
        </w:div>
        <w:div w:id="1173758070">
          <w:marLeft w:val="274"/>
          <w:marRight w:val="0"/>
          <w:marTop w:val="0"/>
          <w:marBottom w:val="0"/>
          <w:divBdr>
            <w:top w:val="none" w:sz="0" w:space="0" w:color="auto"/>
            <w:left w:val="none" w:sz="0" w:space="0" w:color="auto"/>
            <w:bottom w:val="none" w:sz="0" w:space="0" w:color="auto"/>
            <w:right w:val="none" w:sz="0" w:space="0" w:color="auto"/>
          </w:divBdr>
        </w:div>
        <w:div w:id="1732729388">
          <w:marLeft w:val="274"/>
          <w:marRight w:val="0"/>
          <w:marTop w:val="0"/>
          <w:marBottom w:val="0"/>
          <w:divBdr>
            <w:top w:val="none" w:sz="0" w:space="0" w:color="auto"/>
            <w:left w:val="none" w:sz="0" w:space="0" w:color="auto"/>
            <w:bottom w:val="none" w:sz="0" w:space="0" w:color="auto"/>
            <w:right w:val="none" w:sz="0" w:space="0" w:color="auto"/>
          </w:divBdr>
        </w:div>
        <w:div w:id="984235995">
          <w:marLeft w:val="274"/>
          <w:marRight w:val="0"/>
          <w:marTop w:val="0"/>
          <w:marBottom w:val="0"/>
          <w:divBdr>
            <w:top w:val="none" w:sz="0" w:space="0" w:color="auto"/>
            <w:left w:val="none" w:sz="0" w:space="0" w:color="auto"/>
            <w:bottom w:val="none" w:sz="0" w:space="0" w:color="auto"/>
            <w:right w:val="none" w:sz="0" w:space="0" w:color="auto"/>
          </w:divBdr>
        </w:div>
      </w:divsChild>
    </w:div>
    <w:div w:id="1380667524">
      <w:bodyDiv w:val="1"/>
      <w:marLeft w:val="0"/>
      <w:marRight w:val="0"/>
      <w:marTop w:val="0"/>
      <w:marBottom w:val="0"/>
      <w:divBdr>
        <w:top w:val="none" w:sz="0" w:space="0" w:color="auto"/>
        <w:left w:val="none" w:sz="0" w:space="0" w:color="auto"/>
        <w:bottom w:val="none" w:sz="0" w:space="0" w:color="auto"/>
        <w:right w:val="none" w:sz="0" w:space="0" w:color="auto"/>
      </w:divBdr>
      <w:divsChild>
        <w:div w:id="340200034">
          <w:marLeft w:val="274"/>
          <w:marRight w:val="0"/>
          <w:marTop w:val="0"/>
          <w:marBottom w:val="0"/>
          <w:divBdr>
            <w:top w:val="none" w:sz="0" w:space="0" w:color="auto"/>
            <w:left w:val="none" w:sz="0" w:space="0" w:color="auto"/>
            <w:bottom w:val="none" w:sz="0" w:space="0" w:color="auto"/>
            <w:right w:val="none" w:sz="0" w:space="0" w:color="auto"/>
          </w:divBdr>
        </w:div>
        <w:div w:id="2053266196">
          <w:marLeft w:val="274"/>
          <w:marRight w:val="0"/>
          <w:marTop w:val="0"/>
          <w:marBottom w:val="0"/>
          <w:divBdr>
            <w:top w:val="none" w:sz="0" w:space="0" w:color="auto"/>
            <w:left w:val="none" w:sz="0" w:space="0" w:color="auto"/>
            <w:bottom w:val="none" w:sz="0" w:space="0" w:color="auto"/>
            <w:right w:val="none" w:sz="0" w:space="0" w:color="auto"/>
          </w:divBdr>
        </w:div>
        <w:div w:id="1914468225">
          <w:marLeft w:val="274"/>
          <w:marRight w:val="0"/>
          <w:marTop w:val="0"/>
          <w:marBottom w:val="0"/>
          <w:divBdr>
            <w:top w:val="none" w:sz="0" w:space="0" w:color="auto"/>
            <w:left w:val="none" w:sz="0" w:space="0" w:color="auto"/>
            <w:bottom w:val="none" w:sz="0" w:space="0" w:color="auto"/>
            <w:right w:val="none" w:sz="0" w:space="0" w:color="auto"/>
          </w:divBdr>
        </w:div>
        <w:div w:id="945422903">
          <w:marLeft w:val="274"/>
          <w:marRight w:val="0"/>
          <w:marTop w:val="0"/>
          <w:marBottom w:val="0"/>
          <w:divBdr>
            <w:top w:val="none" w:sz="0" w:space="0" w:color="auto"/>
            <w:left w:val="none" w:sz="0" w:space="0" w:color="auto"/>
            <w:bottom w:val="none" w:sz="0" w:space="0" w:color="auto"/>
            <w:right w:val="none" w:sz="0" w:space="0" w:color="auto"/>
          </w:divBdr>
        </w:div>
        <w:div w:id="2069066539">
          <w:marLeft w:val="274"/>
          <w:marRight w:val="0"/>
          <w:marTop w:val="0"/>
          <w:marBottom w:val="0"/>
          <w:divBdr>
            <w:top w:val="none" w:sz="0" w:space="0" w:color="auto"/>
            <w:left w:val="none" w:sz="0" w:space="0" w:color="auto"/>
            <w:bottom w:val="none" w:sz="0" w:space="0" w:color="auto"/>
            <w:right w:val="none" w:sz="0" w:space="0" w:color="auto"/>
          </w:divBdr>
        </w:div>
        <w:div w:id="1272979864">
          <w:marLeft w:val="274"/>
          <w:marRight w:val="0"/>
          <w:marTop w:val="0"/>
          <w:marBottom w:val="0"/>
          <w:divBdr>
            <w:top w:val="none" w:sz="0" w:space="0" w:color="auto"/>
            <w:left w:val="none" w:sz="0" w:space="0" w:color="auto"/>
            <w:bottom w:val="none" w:sz="0" w:space="0" w:color="auto"/>
            <w:right w:val="none" w:sz="0" w:space="0" w:color="auto"/>
          </w:divBdr>
        </w:div>
        <w:div w:id="124273647">
          <w:marLeft w:val="274"/>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0402406">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2726505">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2072613">
      <w:bodyDiv w:val="1"/>
      <w:marLeft w:val="0"/>
      <w:marRight w:val="0"/>
      <w:marTop w:val="0"/>
      <w:marBottom w:val="0"/>
      <w:divBdr>
        <w:top w:val="none" w:sz="0" w:space="0" w:color="auto"/>
        <w:left w:val="none" w:sz="0" w:space="0" w:color="auto"/>
        <w:bottom w:val="none" w:sz="0" w:space="0" w:color="auto"/>
        <w:right w:val="none" w:sz="0" w:space="0" w:color="auto"/>
      </w:divBdr>
    </w:div>
    <w:div w:id="1465470182">
      <w:bodyDiv w:val="1"/>
      <w:marLeft w:val="0"/>
      <w:marRight w:val="0"/>
      <w:marTop w:val="0"/>
      <w:marBottom w:val="0"/>
      <w:divBdr>
        <w:top w:val="none" w:sz="0" w:space="0" w:color="auto"/>
        <w:left w:val="none" w:sz="0" w:space="0" w:color="auto"/>
        <w:bottom w:val="none" w:sz="0" w:space="0" w:color="auto"/>
        <w:right w:val="none" w:sz="0" w:space="0" w:color="auto"/>
      </w:divBdr>
    </w:div>
    <w:div w:id="1472870942">
      <w:bodyDiv w:val="1"/>
      <w:marLeft w:val="0"/>
      <w:marRight w:val="0"/>
      <w:marTop w:val="0"/>
      <w:marBottom w:val="0"/>
      <w:divBdr>
        <w:top w:val="none" w:sz="0" w:space="0" w:color="auto"/>
        <w:left w:val="none" w:sz="0" w:space="0" w:color="auto"/>
        <w:bottom w:val="none" w:sz="0" w:space="0" w:color="auto"/>
        <w:right w:val="none" w:sz="0" w:space="0" w:color="auto"/>
      </w:divBdr>
    </w:div>
    <w:div w:id="1480076790">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01776767">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33229773">
      <w:bodyDiv w:val="1"/>
      <w:marLeft w:val="0"/>
      <w:marRight w:val="0"/>
      <w:marTop w:val="0"/>
      <w:marBottom w:val="0"/>
      <w:divBdr>
        <w:top w:val="none" w:sz="0" w:space="0" w:color="auto"/>
        <w:left w:val="none" w:sz="0" w:space="0" w:color="auto"/>
        <w:bottom w:val="none" w:sz="0" w:space="0" w:color="auto"/>
        <w:right w:val="none" w:sz="0" w:space="0" w:color="auto"/>
      </w:divBdr>
    </w:div>
    <w:div w:id="1543832817">
      <w:bodyDiv w:val="1"/>
      <w:marLeft w:val="0"/>
      <w:marRight w:val="0"/>
      <w:marTop w:val="0"/>
      <w:marBottom w:val="0"/>
      <w:divBdr>
        <w:top w:val="none" w:sz="0" w:space="0" w:color="auto"/>
        <w:left w:val="none" w:sz="0" w:space="0" w:color="auto"/>
        <w:bottom w:val="none" w:sz="0" w:space="0" w:color="auto"/>
        <w:right w:val="none" w:sz="0" w:space="0" w:color="auto"/>
      </w:divBdr>
    </w:div>
    <w:div w:id="154894872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3666737">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23657972">
      <w:bodyDiv w:val="1"/>
      <w:marLeft w:val="0"/>
      <w:marRight w:val="0"/>
      <w:marTop w:val="0"/>
      <w:marBottom w:val="0"/>
      <w:divBdr>
        <w:top w:val="none" w:sz="0" w:space="0" w:color="auto"/>
        <w:left w:val="none" w:sz="0" w:space="0" w:color="auto"/>
        <w:bottom w:val="none" w:sz="0" w:space="0" w:color="auto"/>
        <w:right w:val="none" w:sz="0" w:space="0" w:color="auto"/>
      </w:divBdr>
    </w:div>
    <w:div w:id="1629553738">
      <w:bodyDiv w:val="1"/>
      <w:marLeft w:val="0"/>
      <w:marRight w:val="0"/>
      <w:marTop w:val="0"/>
      <w:marBottom w:val="0"/>
      <w:divBdr>
        <w:top w:val="none" w:sz="0" w:space="0" w:color="auto"/>
        <w:left w:val="none" w:sz="0" w:space="0" w:color="auto"/>
        <w:bottom w:val="none" w:sz="0" w:space="0" w:color="auto"/>
        <w:right w:val="none" w:sz="0" w:space="0" w:color="auto"/>
      </w:divBdr>
      <w:divsChild>
        <w:div w:id="685180451">
          <w:marLeft w:val="274"/>
          <w:marRight w:val="0"/>
          <w:marTop w:val="0"/>
          <w:marBottom w:val="0"/>
          <w:divBdr>
            <w:top w:val="none" w:sz="0" w:space="0" w:color="auto"/>
            <w:left w:val="none" w:sz="0" w:space="0" w:color="auto"/>
            <w:bottom w:val="none" w:sz="0" w:space="0" w:color="auto"/>
            <w:right w:val="none" w:sz="0" w:space="0" w:color="auto"/>
          </w:divBdr>
        </w:div>
        <w:div w:id="1151992259">
          <w:marLeft w:val="274"/>
          <w:marRight w:val="0"/>
          <w:marTop w:val="0"/>
          <w:marBottom w:val="0"/>
          <w:divBdr>
            <w:top w:val="none" w:sz="0" w:space="0" w:color="auto"/>
            <w:left w:val="none" w:sz="0" w:space="0" w:color="auto"/>
            <w:bottom w:val="none" w:sz="0" w:space="0" w:color="auto"/>
            <w:right w:val="none" w:sz="0" w:space="0" w:color="auto"/>
          </w:divBdr>
        </w:div>
        <w:div w:id="477723927">
          <w:marLeft w:val="274"/>
          <w:marRight w:val="0"/>
          <w:marTop w:val="0"/>
          <w:marBottom w:val="0"/>
          <w:divBdr>
            <w:top w:val="none" w:sz="0" w:space="0" w:color="auto"/>
            <w:left w:val="none" w:sz="0" w:space="0" w:color="auto"/>
            <w:bottom w:val="none" w:sz="0" w:space="0" w:color="auto"/>
            <w:right w:val="none" w:sz="0" w:space="0" w:color="auto"/>
          </w:divBdr>
        </w:div>
        <w:div w:id="1845590741">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384939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2735050">
      <w:bodyDiv w:val="1"/>
      <w:marLeft w:val="0"/>
      <w:marRight w:val="0"/>
      <w:marTop w:val="0"/>
      <w:marBottom w:val="0"/>
      <w:divBdr>
        <w:top w:val="none" w:sz="0" w:space="0" w:color="auto"/>
        <w:left w:val="none" w:sz="0" w:space="0" w:color="auto"/>
        <w:bottom w:val="none" w:sz="0" w:space="0" w:color="auto"/>
        <w:right w:val="none" w:sz="0" w:space="0" w:color="auto"/>
      </w:divBdr>
    </w:div>
    <w:div w:id="1685669591">
      <w:bodyDiv w:val="1"/>
      <w:marLeft w:val="0"/>
      <w:marRight w:val="0"/>
      <w:marTop w:val="0"/>
      <w:marBottom w:val="0"/>
      <w:divBdr>
        <w:top w:val="none" w:sz="0" w:space="0" w:color="auto"/>
        <w:left w:val="none" w:sz="0" w:space="0" w:color="auto"/>
        <w:bottom w:val="none" w:sz="0" w:space="0" w:color="auto"/>
        <w:right w:val="none" w:sz="0" w:space="0" w:color="auto"/>
      </w:divBdr>
    </w:div>
    <w:div w:id="1688368623">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38622412">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0041921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82329297">
      <w:bodyDiv w:val="1"/>
      <w:marLeft w:val="0"/>
      <w:marRight w:val="0"/>
      <w:marTop w:val="0"/>
      <w:marBottom w:val="0"/>
      <w:divBdr>
        <w:top w:val="none" w:sz="0" w:space="0" w:color="auto"/>
        <w:left w:val="none" w:sz="0" w:space="0" w:color="auto"/>
        <w:bottom w:val="none" w:sz="0" w:space="0" w:color="auto"/>
        <w:right w:val="none" w:sz="0" w:space="0" w:color="auto"/>
      </w:divBdr>
      <w:divsChild>
        <w:div w:id="2079092393">
          <w:marLeft w:val="274"/>
          <w:marRight w:val="0"/>
          <w:marTop w:val="0"/>
          <w:marBottom w:val="0"/>
          <w:divBdr>
            <w:top w:val="none" w:sz="0" w:space="0" w:color="auto"/>
            <w:left w:val="none" w:sz="0" w:space="0" w:color="auto"/>
            <w:bottom w:val="none" w:sz="0" w:space="0" w:color="auto"/>
            <w:right w:val="none" w:sz="0" w:space="0" w:color="auto"/>
          </w:divBdr>
        </w:div>
        <w:div w:id="1275870132">
          <w:marLeft w:val="274"/>
          <w:marRight w:val="0"/>
          <w:marTop w:val="0"/>
          <w:marBottom w:val="0"/>
          <w:divBdr>
            <w:top w:val="none" w:sz="0" w:space="0" w:color="auto"/>
            <w:left w:val="none" w:sz="0" w:space="0" w:color="auto"/>
            <w:bottom w:val="none" w:sz="0" w:space="0" w:color="auto"/>
            <w:right w:val="none" w:sz="0" w:space="0" w:color="auto"/>
          </w:divBdr>
        </w:div>
        <w:div w:id="330255098">
          <w:marLeft w:val="274"/>
          <w:marRight w:val="0"/>
          <w:marTop w:val="0"/>
          <w:marBottom w:val="0"/>
          <w:divBdr>
            <w:top w:val="none" w:sz="0" w:space="0" w:color="auto"/>
            <w:left w:val="none" w:sz="0" w:space="0" w:color="auto"/>
            <w:bottom w:val="none" w:sz="0" w:space="0" w:color="auto"/>
            <w:right w:val="none" w:sz="0" w:space="0" w:color="auto"/>
          </w:divBdr>
        </w:div>
      </w:divsChild>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749438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0259">
      <w:bodyDiv w:val="1"/>
      <w:marLeft w:val="0"/>
      <w:marRight w:val="0"/>
      <w:marTop w:val="0"/>
      <w:marBottom w:val="0"/>
      <w:divBdr>
        <w:top w:val="none" w:sz="0" w:space="0" w:color="auto"/>
        <w:left w:val="none" w:sz="0" w:space="0" w:color="auto"/>
        <w:bottom w:val="none" w:sz="0" w:space="0" w:color="auto"/>
        <w:right w:val="none" w:sz="0" w:space="0" w:color="auto"/>
      </w:divBdr>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52860428">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8405030">
      <w:bodyDiv w:val="1"/>
      <w:marLeft w:val="0"/>
      <w:marRight w:val="0"/>
      <w:marTop w:val="0"/>
      <w:marBottom w:val="0"/>
      <w:divBdr>
        <w:top w:val="none" w:sz="0" w:space="0" w:color="auto"/>
        <w:left w:val="none" w:sz="0" w:space="0" w:color="auto"/>
        <w:bottom w:val="none" w:sz="0" w:space="0" w:color="auto"/>
        <w:right w:val="none" w:sz="0" w:space="0" w:color="auto"/>
      </w:divBdr>
    </w:div>
    <w:div w:id="2029283375">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6733861">
      <w:bodyDiv w:val="1"/>
      <w:marLeft w:val="0"/>
      <w:marRight w:val="0"/>
      <w:marTop w:val="0"/>
      <w:marBottom w:val="0"/>
      <w:divBdr>
        <w:top w:val="none" w:sz="0" w:space="0" w:color="auto"/>
        <w:left w:val="none" w:sz="0" w:space="0" w:color="auto"/>
        <w:bottom w:val="none" w:sz="0" w:space="0" w:color="auto"/>
        <w:right w:val="none" w:sz="0" w:space="0" w:color="auto"/>
      </w:divBdr>
    </w:div>
    <w:div w:id="206433136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056068">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7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kathyglassconsulting.com/documents/TextDeptQuesIRA2013KATHYGLAS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criticalthinking.org/store/products/how-to-read-a-paragraph-the-art-of-close-reading/157"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hievethecore.org/page/45/short-guide-to-creating-text-dependent-questions" TargetMode="External"/><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00D4BDDC-B100-4B6B-AA5D-62B20A98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2014-04-16T13:33:00Z</cp:lastPrinted>
  <dcterms:created xsi:type="dcterms:W3CDTF">2014-07-14T15:04:00Z</dcterms:created>
  <dcterms:modified xsi:type="dcterms:W3CDTF">2014-07-14T15:51:00Z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