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A420" w14:textId="267AD3AF" w:rsidR="00D6485B" w:rsidRDefault="008C75B0" w:rsidP="008C75B0">
      <w:pPr>
        <w:pStyle w:val="CoverHeading1"/>
      </w:pPr>
      <w:r>
        <w:t>Connecticut Distributed Generated Interconnection Workin</w:t>
      </w:r>
      <w:r w:rsidR="006E600F">
        <w:t xml:space="preserve">g Group </w:t>
      </w:r>
      <w:r w:rsidR="00603D2D">
        <w:t xml:space="preserve">Meeting </w:t>
      </w:r>
      <w:r w:rsidR="00532AA4">
        <w:t>Summary</w:t>
      </w:r>
    </w:p>
    <w:p w14:paraId="4B0C0514" w14:textId="2927F960" w:rsidR="00EC1A48" w:rsidRPr="00EC1A48" w:rsidRDefault="006E600F" w:rsidP="00D6485B">
      <w:pPr>
        <w:pStyle w:val="CoverHeading2"/>
        <w:jc w:val="center"/>
        <w:rPr>
          <w:bCs/>
        </w:rPr>
      </w:pPr>
      <w:r>
        <w:t xml:space="preserve">State of Connecticut Public Utilities Regulatory Authority Office of </w:t>
      </w:r>
      <w:r w:rsidR="006C7C17">
        <w:t>Education, Outreach</w:t>
      </w:r>
      <w:r w:rsidR="00683EAC">
        <w:t xml:space="preserve"> &amp;</w:t>
      </w:r>
      <w:r w:rsidR="006C7C17">
        <w:t xml:space="preserve"> Enforcement</w:t>
      </w:r>
    </w:p>
    <w:p w14:paraId="56A9C724" w14:textId="304A026B" w:rsidR="00683EAC" w:rsidRDefault="00827597" w:rsidP="00603D2D">
      <w:pPr>
        <w:jc w:val="center"/>
        <w:rPr>
          <w:i/>
          <w:iCs/>
        </w:rPr>
      </w:pPr>
      <w:r w:rsidRPr="00603D2D">
        <w:rPr>
          <w:i/>
          <w:iCs/>
        </w:rPr>
        <w:t>**</w:t>
      </w:r>
      <w:r w:rsidR="00703115">
        <w:rPr>
          <w:i/>
          <w:iCs/>
        </w:rPr>
        <w:t>December 13</w:t>
      </w:r>
      <w:r w:rsidR="00FF0F31" w:rsidRPr="00603D2D">
        <w:rPr>
          <w:i/>
          <w:iCs/>
        </w:rPr>
        <w:t>, 2023**</w:t>
      </w:r>
    </w:p>
    <w:p w14:paraId="17FD662F" w14:textId="405CB699" w:rsidR="005723B8" w:rsidRDefault="005723B8" w:rsidP="00603D2D">
      <w:pPr>
        <w:jc w:val="center"/>
      </w:pPr>
      <w:r>
        <w:t xml:space="preserve">Notetaker: </w:t>
      </w:r>
      <w:r w:rsidR="00703115">
        <w:t>Mike Trahan</w:t>
      </w:r>
      <w:r>
        <w:t xml:space="preserve">, </w:t>
      </w:r>
      <w:proofErr w:type="spellStart"/>
      <w:r w:rsidR="00703115">
        <w:t>ConnSSA</w:t>
      </w:r>
      <w:proofErr w:type="spellEnd"/>
    </w:p>
    <w:p w14:paraId="28A894EE" w14:textId="77777777" w:rsidR="00BD5C53" w:rsidRDefault="00BD5C53" w:rsidP="00BD5C53">
      <w:pPr>
        <w:rPr>
          <w:b/>
          <w:bCs/>
        </w:rPr>
      </w:pPr>
    </w:p>
    <w:p w14:paraId="7454804E" w14:textId="61E85242" w:rsidR="00BD5C53" w:rsidRPr="00BD5C53" w:rsidRDefault="00BD5C53" w:rsidP="00BD5C53">
      <w:pPr>
        <w:rPr>
          <w:b/>
          <w:bCs/>
        </w:rPr>
      </w:pPr>
      <w:r>
        <w:rPr>
          <w:b/>
          <w:bCs/>
        </w:rPr>
        <w:t>December 2023 IX WG Meeting Topic: Identifying and prioritizing cost allocation topics of interest/issues to be addressed</w:t>
      </w:r>
    </w:p>
    <w:p w14:paraId="112A8D42" w14:textId="083E1076" w:rsidR="002071C5" w:rsidRDefault="00370DAC" w:rsidP="00370DAC">
      <w:pPr>
        <w:pStyle w:val="Heading1"/>
      </w:pPr>
      <w:r>
        <w:t>Introduction</w:t>
      </w:r>
    </w:p>
    <w:p w14:paraId="06740C09" w14:textId="689B2435" w:rsidR="000D3075" w:rsidRDefault="000D3075" w:rsidP="002D46C9">
      <w:pPr>
        <w:pStyle w:val="ListParagraph"/>
        <w:numPr>
          <w:ilvl w:val="0"/>
          <w:numId w:val="1"/>
        </w:numPr>
      </w:pPr>
      <w:r>
        <w:t xml:space="preserve">Aileen Cole from </w:t>
      </w:r>
      <w:r w:rsidR="00AD3E81">
        <w:t xml:space="preserve">the </w:t>
      </w:r>
      <w:r>
        <w:t xml:space="preserve">Great Plains Institute (GPI) opened the meeting at 9:02. </w:t>
      </w:r>
    </w:p>
    <w:p w14:paraId="516BA791" w14:textId="77777777" w:rsidR="000D3075" w:rsidRDefault="000D3075" w:rsidP="002D46C9">
      <w:pPr>
        <w:pStyle w:val="ListParagraph"/>
        <w:numPr>
          <w:ilvl w:val="1"/>
          <w:numId w:val="1"/>
        </w:numPr>
      </w:pPr>
      <w:r>
        <w:t>There were 51 attendees on the call at this time.</w:t>
      </w:r>
    </w:p>
    <w:p w14:paraId="2CFE76E9" w14:textId="3D93981D" w:rsidR="000D3075" w:rsidRDefault="000D3075" w:rsidP="002D46C9">
      <w:pPr>
        <w:pStyle w:val="ListParagraph"/>
        <w:numPr>
          <w:ilvl w:val="1"/>
          <w:numId w:val="1"/>
        </w:numPr>
      </w:pPr>
      <w:r>
        <w:t xml:space="preserve">Aileen </w:t>
      </w:r>
      <w:r w:rsidR="008C3D2F">
        <w:t xml:space="preserve">Cole (GPI) </w:t>
      </w:r>
      <w:r>
        <w:t>provided an overview of the meeting agenda</w:t>
      </w:r>
      <w:r w:rsidR="00370DAC">
        <w:t xml:space="preserve"> and the meeting goals and ground rules</w:t>
      </w:r>
      <w:r>
        <w:t xml:space="preserve"> </w:t>
      </w:r>
    </w:p>
    <w:p w14:paraId="12006C6A" w14:textId="71FDA982" w:rsidR="00AD3E81" w:rsidRPr="00AD3E81" w:rsidRDefault="00AD3E81" w:rsidP="002D46C9">
      <w:pPr>
        <w:pStyle w:val="ListParagraph"/>
        <w:numPr>
          <w:ilvl w:val="1"/>
          <w:numId w:val="1"/>
        </w:numPr>
      </w:pPr>
      <w:r>
        <w:rPr>
          <w:b/>
          <w:bCs/>
        </w:rPr>
        <w:t>Meeting goals:</w:t>
      </w:r>
    </w:p>
    <w:p w14:paraId="556566FE" w14:textId="77777777" w:rsidR="00AD3E81" w:rsidRDefault="00AD3E81" w:rsidP="002D46C9">
      <w:pPr>
        <w:pStyle w:val="ListParagraph"/>
        <w:numPr>
          <w:ilvl w:val="2"/>
          <w:numId w:val="1"/>
        </w:numPr>
      </w:pPr>
      <w:r>
        <w:t>Identify topics related to cost allocation that participants would like to explore and discuss with the IX WG as time allows.​</w:t>
      </w:r>
    </w:p>
    <w:p w14:paraId="2E2CEFB9" w14:textId="77777777" w:rsidR="00AD3E81" w:rsidRDefault="00AD3E81" w:rsidP="002D46C9">
      <w:pPr>
        <w:pStyle w:val="ListParagraph"/>
        <w:numPr>
          <w:ilvl w:val="2"/>
          <w:numId w:val="1"/>
        </w:numPr>
      </w:pPr>
      <w:r>
        <w:t>Establish priority cost allocation topics to discuss.​</w:t>
      </w:r>
    </w:p>
    <w:p w14:paraId="0CF550B2" w14:textId="77777777" w:rsidR="00AD3E81" w:rsidRDefault="00AD3E81" w:rsidP="002D46C9">
      <w:pPr>
        <w:pStyle w:val="ListParagraph"/>
        <w:numPr>
          <w:ilvl w:val="2"/>
          <w:numId w:val="1"/>
        </w:numPr>
      </w:pPr>
      <w:r>
        <w:t>Clarify next steps and highlight upcoming meeting topics.</w:t>
      </w:r>
    </w:p>
    <w:p w14:paraId="2576A992" w14:textId="01319ABF" w:rsidR="00AD3E81" w:rsidRPr="00AD3E81" w:rsidRDefault="00AD3E81" w:rsidP="002D46C9">
      <w:pPr>
        <w:pStyle w:val="ListParagraph"/>
        <w:numPr>
          <w:ilvl w:val="1"/>
          <w:numId w:val="1"/>
        </w:numPr>
      </w:pPr>
      <w:r>
        <w:rPr>
          <w:b/>
          <w:bCs/>
        </w:rPr>
        <w:t>Meeting ground rules:</w:t>
      </w:r>
    </w:p>
    <w:p w14:paraId="1878F8DF" w14:textId="77777777" w:rsidR="00AD3E81" w:rsidRDefault="00AD3E81" w:rsidP="002D46C9">
      <w:pPr>
        <w:pStyle w:val="ListParagraph"/>
        <w:numPr>
          <w:ilvl w:val="2"/>
          <w:numId w:val="1"/>
        </w:numPr>
      </w:pPr>
      <w:r w:rsidRPr="002F11CA">
        <w:rPr>
          <w:b/>
          <w:bCs/>
        </w:rPr>
        <w:t>Respect each other.</w:t>
      </w:r>
      <w:r>
        <w:t xml:space="preserve"> Help us to collectively uphold respect for each other’s experiences and opinions, even in difficult conversations. We need everyone’s wisdom to understand complex problems. </w:t>
      </w:r>
    </w:p>
    <w:p w14:paraId="73F038CF" w14:textId="77777777" w:rsidR="00AD3E81" w:rsidRDefault="00AD3E81" w:rsidP="002D46C9">
      <w:pPr>
        <w:pStyle w:val="ListParagraph"/>
        <w:numPr>
          <w:ilvl w:val="2"/>
          <w:numId w:val="1"/>
        </w:numPr>
      </w:pPr>
      <w:r w:rsidRPr="002F11CA">
        <w:rPr>
          <w:b/>
          <w:bCs/>
        </w:rPr>
        <w:t>Be receptive and adaptive.</w:t>
      </w:r>
      <w:r>
        <w:t xml:space="preserve"> Recognize and allow opportunities for participants’ opinions to change based on new information, insights, and perspectives.  </w:t>
      </w:r>
    </w:p>
    <w:p w14:paraId="61C04712" w14:textId="77777777" w:rsidR="00AD3E81" w:rsidRDefault="00AD3E81" w:rsidP="002D46C9">
      <w:pPr>
        <w:pStyle w:val="ListParagraph"/>
        <w:numPr>
          <w:ilvl w:val="2"/>
          <w:numId w:val="1"/>
        </w:numPr>
      </w:pPr>
      <w:r w:rsidRPr="002F11CA">
        <w:rPr>
          <w:b/>
          <w:bCs/>
        </w:rPr>
        <w:t>Make resources available.</w:t>
      </w:r>
      <w:r>
        <w:t xml:space="preserve"> Facilitators will ensure that meeting materials and resources are available to participants. Participants are encouraged to identify resources, such as reports, that can help to increase the collective knowledge of the group.</w:t>
      </w:r>
    </w:p>
    <w:p w14:paraId="3924809E" w14:textId="5EB2A4E5" w:rsidR="000D3075" w:rsidRDefault="000D3075" w:rsidP="002D46C9">
      <w:pPr>
        <w:pStyle w:val="ListParagraph"/>
        <w:numPr>
          <w:ilvl w:val="0"/>
          <w:numId w:val="1"/>
        </w:numPr>
      </w:pPr>
      <w:r>
        <w:t>Aileen</w:t>
      </w:r>
      <w:r w:rsidR="008C3D2F">
        <w:t xml:space="preserve"> Cole (GPI)</w:t>
      </w:r>
      <w:r>
        <w:t xml:space="preserve"> reviewed the November meeting discussion and outlined options for future meetings</w:t>
      </w:r>
      <w:r w:rsidR="007D18E2">
        <w:t xml:space="preserve"> at a high level</w:t>
      </w:r>
    </w:p>
    <w:p w14:paraId="020C099C" w14:textId="60E359D9" w:rsidR="00C971C1" w:rsidRDefault="004A7CBB" w:rsidP="00D049EF">
      <w:pPr>
        <w:pStyle w:val="Heading1"/>
        <w:keepNext/>
      </w:pPr>
      <w:r w:rsidRPr="004A7CBB">
        <w:lastRenderedPageBreak/>
        <w:t>Discussion</w:t>
      </w:r>
      <w:r w:rsidR="00481B6C">
        <w:t>: Cost allocation topics of interest</w:t>
      </w:r>
    </w:p>
    <w:p w14:paraId="36905F05" w14:textId="04E90691" w:rsidR="007D18E2" w:rsidRDefault="007D18E2" w:rsidP="00D049EF">
      <w:pPr>
        <w:keepNext/>
      </w:pPr>
      <w:r>
        <w:t>Val Stori (GPI) provided an overview of cost allocation topics identified in the November meeting that will be discussed and prioritized today, for further discussion at future meetings.</w:t>
      </w:r>
    </w:p>
    <w:p w14:paraId="4DA00875" w14:textId="06DB7D84" w:rsidR="008057B1" w:rsidRDefault="008057B1" w:rsidP="002D46C9">
      <w:pPr>
        <w:pStyle w:val="ListParagraph"/>
        <w:numPr>
          <w:ilvl w:val="0"/>
          <w:numId w:val="2"/>
        </w:numPr>
      </w:pPr>
      <w:r>
        <w:t>Better aligning payments with the construction process/timeline​</w:t>
      </w:r>
    </w:p>
    <w:p w14:paraId="0A2C4D66" w14:textId="4B06CB69" w:rsidR="008057B1" w:rsidRDefault="008057B1" w:rsidP="002D46C9">
      <w:pPr>
        <w:pStyle w:val="ListParagraph"/>
        <w:numPr>
          <w:ilvl w:val="0"/>
          <w:numId w:val="2"/>
        </w:numPr>
      </w:pPr>
      <w:r>
        <w:t>Innovative payment mechanisms (e.g., payments at different milestones, “non-cash” financial instruments)​</w:t>
      </w:r>
    </w:p>
    <w:p w14:paraId="43465232" w14:textId="181A806C" w:rsidR="008057B1" w:rsidRDefault="008057B1" w:rsidP="002D46C9">
      <w:pPr>
        <w:pStyle w:val="ListParagraph"/>
        <w:numPr>
          <w:ilvl w:val="0"/>
          <w:numId w:val="2"/>
        </w:numPr>
      </w:pPr>
      <w:r>
        <w:t>NRES cost sharing docket (22-06-29 PURA Investigation into DER Interconnection Cost Allocation)​</w:t>
      </w:r>
    </w:p>
    <w:p w14:paraId="605B5C61" w14:textId="65A843BB" w:rsidR="008057B1" w:rsidRDefault="008057B1" w:rsidP="002D46C9">
      <w:pPr>
        <w:pStyle w:val="ListParagraph"/>
        <w:numPr>
          <w:ilvl w:val="0"/>
          <w:numId w:val="2"/>
        </w:numPr>
      </w:pPr>
      <w:r>
        <w:t>MA Capital Investment Plan approach​</w:t>
      </w:r>
    </w:p>
    <w:p w14:paraId="07364023" w14:textId="2BF3E58F" w:rsidR="00781AD5" w:rsidRDefault="008057B1" w:rsidP="002D46C9">
      <w:pPr>
        <w:pStyle w:val="ListParagraph"/>
        <w:numPr>
          <w:ilvl w:val="0"/>
          <w:numId w:val="2"/>
        </w:numPr>
      </w:pPr>
      <w:r>
        <w:t>Strategies that could reduce costs in general, thus reducing the costs that must be allocated (e.g., flexible interconnection)</w:t>
      </w:r>
    </w:p>
    <w:p w14:paraId="20A77FCE" w14:textId="09055A11" w:rsidR="004B6859" w:rsidRDefault="00BE7154" w:rsidP="004B6859">
      <w:r>
        <w:t xml:space="preserve">From the November meeting, parties expressed the most interest in further discussion on </w:t>
      </w:r>
      <w:r w:rsidR="004756E1">
        <w:t xml:space="preserve">Items </w:t>
      </w:r>
      <w:r w:rsidR="00FC36E2">
        <w:t xml:space="preserve">3) NRES cost allocation issues and 4) MA’s approach to cost allocation. Parties provided additional feedback and detail on these items </w:t>
      </w:r>
      <w:r w:rsidR="003C4EAD">
        <w:t xml:space="preserve">to further establish </w:t>
      </w:r>
      <w:r w:rsidR="00601728">
        <w:t>related topics of interest.</w:t>
      </w:r>
    </w:p>
    <w:p w14:paraId="4C73269D" w14:textId="331D39EF" w:rsidR="008057B1" w:rsidRPr="008057B1" w:rsidRDefault="0043586F" w:rsidP="008057B1">
      <w:r>
        <w:rPr>
          <w:b/>
          <w:bCs/>
        </w:rPr>
        <w:t xml:space="preserve">NRES/commercial cost sharing: </w:t>
      </w:r>
      <w:r w:rsidR="008057B1" w:rsidRPr="008057B1">
        <w:t>James Talbert-Slagle (CT Office of Consumer Counsel) noted that PURA has issued a proposed Final Decision on the cost allocation docket for systems up to 25kW and that a similar cost allocation docket was opened by PURA to address commercial system upgrade cost allocation (NOTE: there is no schedule for this docket on the PURA website).</w:t>
      </w:r>
    </w:p>
    <w:p w14:paraId="789D3B3C" w14:textId="5EE1C5EE" w:rsidR="008057B1" w:rsidRPr="008057B1" w:rsidRDefault="008057B1" w:rsidP="008057B1">
      <w:r w:rsidRPr="008057B1">
        <w:t>Joe Debs from Eversource (E</w:t>
      </w:r>
      <w:r>
        <w:t>versource</w:t>
      </w:r>
      <w:r w:rsidRPr="008057B1">
        <w:t xml:space="preserve">) noted that </w:t>
      </w:r>
      <w:r>
        <w:t>the Company</w:t>
      </w:r>
      <w:r w:rsidRPr="008057B1">
        <w:t xml:space="preserve"> has previously offered a commercial DG cost allocation </w:t>
      </w:r>
      <w:r w:rsidR="00A80737">
        <w:t xml:space="preserve">(NRES docket, </w:t>
      </w:r>
      <w:r w:rsidR="00560275">
        <w:t xml:space="preserve">22-06-29-REO-1) </w:t>
      </w:r>
      <w:r w:rsidRPr="008057B1">
        <w:t>presentation to the I</w:t>
      </w:r>
      <w:r>
        <w:t>X W</w:t>
      </w:r>
      <w:r w:rsidR="00A80737">
        <w:t>G</w:t>
      </w:r>
      <w:r w:rsidRPr="008057B1">
        <w:t xml:space="preserve"> and offered to update that presentation.</w:t>
      </w:r>
      <w:r w:rsidR="00560275">
        <w:t xml:space="preserve"> The Office of Consumer Counsel (OCC) has a consultant retained to help with the NRES </w:t>
      </w:r>
      <w:r w:rsidR="00550E6D">
        <w:t xml:space="preserve">docket that may also be able to present to the group. OCC also identified that in </w:t>
      </w:r>
      <w:proofErr w:type="gramStart"/>
      <w:r w:rsidR="00550E6D">
        <w:t>November,</w:t>
      </w:r>
      <w:proofErr w:type="gramEnd"/>
      <w:r w:rsidR="00550E6D">
        <w:t xml:space="preserve"> parties also expressed interest in RRES cost allocation issues. A proposed final decision on RRES issues was issued in docket No. 22-06-29, with exceptions to that proposed final decision being filed today</w:t>
      </w:r>
    </w:p>
    <w:p w14:paraId="42F663B5" w14:textId="1DD4FD0F" w:rsidR="008057B1" w:rsidRDefault="008057B1" w:rsidP="008057B1">
      <w:r w:rsidRPr="008057B1">
        <w:t>Mike Trahan (CT Solar &amp; Storage Assoc</w:t>
      </w:r>
      <w:r>
        <w:t xml:space="preserve">iation, </w:t>
      </w:r>
      <w:r w:rsidRPr="008057B1">
        <w:t>CONNSSA) asked Joe D</w:t>
      </w:r>
      <w:r>
        <w:t>ebs</w:t>
      </w:r>
      <w:r w:rsidRPr="008057B1">
        <w:t xml:space="preserve"> </w:t>
      </w:r>
      <w:r>
        <w:t>(</w:t>
      </w:r>
      <w:r w:rsidRPr="008057B1">
        <w:t>E</w:t>
      </w:r>
      <w:r>
        <w:t>versource)</w:t>
      </w:r>
      <w:r w:rsidRPr="008057B1">
        <w:t xml:space="preserve"> whether the commercial DG cost allocation plan </w:t>
      </w:r>
      <w:r>
        <w:t>that Eversource</w:t>
      </w:r>
      <w:r w:rsidRPr="008057B1">
        <w:t xml:space="preserve"> has in mind is similar to what </w:t>
      </w:r>
      <w:r>
        <w:t>the Company</w:t>
      </w:r>
      <w:r w:rsidRPr="008057B1">
        <w:t xml:space="preserve"> is involved with in MA. Joe D</w:t>
      </w:r>
      <w:r>
        <w:t>ebs</w:t>
      </w:r>
      <w:r w:rsidRPr="008057B1">
        <w:t xml:space="preserve"> said </w:t>
      </w:r>
      <w:r>
        <w:t xml:space="preserve">that </w:t>
      </w:r>
      <w:r w:rsidRPr="008057B1">
        <w:t>E</w:t>
      </w:r>
      <w:r>
        <w:t>versource</w:t>
      </w:r>
      <w:r w:rsidRPr="008057B1">
        <w:t xml:space="preserve"> is aware of the MA cost allocation planning. </w:t>
      </w:r>
    </w:p>
    <w:p w14:paraId="282FEB75" w14:textId="757D01DD" w:rsidR="002D662F" w:rsidRDefault="00416B79" w:rsidP="008057B1">
      <w:r>
        <w:t>Amanda Trinsey (CEIC)</w:t>
      </w:r>
      <w:r w:rsidR="004C1733">
        <w:t xml:space="preserve"> sought clarification on commercial vs. residential aspects of cost allocation and </w:t>
      </w:r>
      <w:r w:rsidR="00E62713">
        <w:t xml:space="preserve">whether the costs would be associated with distribution </w:t>
      </w:r>
      <w:r w:rsidR="00044ABB">
        <w:t xml:space="preserve">system upgrades (direct to residential consumers) or transmission line infrastructure (that may feed commercial customers). Brian Rice </w:t>
      </w:r>
      <w:r w:rsidR="008057B1" w:rsidRPr="008057B1">
        <w:t>(E</w:t>
      </w:r>
      <w:r w:rsidR="008057B1">
        <w:t>versource</w:t>
      </w:r>
      <w:r w:rsidR="008057B1" w:rsidRPr="008057B1">
        <w:t xml:space="preserve">) </w:t>
      </w:r>
      <w:r w:rsidR="004530EE">
        <w:t>provided clarification on</w:t>
      </w:r>
      <w:r w:rsidR="008057B1" w:rsidRPr="008057B1">
        <w:t xml:space="preserve"> substation upgrade cost allocation issues in CT and outlined how upgrades issues might be approached in CT.</w:t>
      </w:r>
    </w:p>
    <w:p w14:paraId="3F2933F5" w14:textId="42FD3CC6" w:rsidR="0099768A" w:rsidRDefault="002D662F" w:rsidP="0099768A">
      <w:r>
        <w:t>Brian Rice (Eversource)</w:t>
      </w:r>
      <w:r w:rsidR="00C91CC2">
        <w:t xml:space="preserve"> </w:t>
      </w:r>
      <w:r w:rsidR="008057B1" w:rsidRPr="008057B1">
        <w:t xml:space="preserve">questioned whether the 160MW of NRES/SCEF capacity called for in current state law could be put into service onto the existing grid. Brian Rice reminded the group that developing a cost allocation process is not a PURA mandate. </w:t>
      </w:r>
    </w:p>
    <w:p w14:paraId="2ABB06C3" w14:textId="77777777" w:rsidR="0099768A" w:rsidRDefault="0099768A" w:rsidP="0099768A">
      <w:r>
        <w:rPr>
          <w:b/>
          <w:bCs/>
        </w:rPr>
        <w:t xml:space="preserve">MA approach: </w:t>
      </w:r>
      <w:r w:rsidRPr="008057B1">
        <w:t>Kate Tohme (New Leaf Energy) expressed support for proactive cost allocation methodology that’s being pursued in MA</w:t>
      </w:r>
      <w:r>
        <w:t xml:space="preserve"> (as opposed to “reactive” strategies)</w:t>
      </w:r>
      <w:r w:rsidRPr="008057B1">
        <w:t xml:space="preserve">. </w:t>
      </w:r>
      <w:r>
        <w:t xml:space="preserve">She stated that a </w:t>
      </w:r>
      <w:r>
        <w:lastRenderedPageBreak/>
        <w:t xml:space="preserve">proactive approach can help drive development to meet State goals. </w:t>
      </w:r>
      <w:r w:rsidRPr="008057B1">
        <w:t xml:space="preserve">She later went into some detail on the </w:t>
      </w:r>
      <w:r>
        <w:t xml:space="preserve">MA’s Capital Investment Plan approach to planning, which currently remains </w:t>
      </w:r>
      <w:r w:rsidRPr="008057B1">
        <w:t>provisional</w:t>
      </w:r>
      <w:r>
        <w:t xml:space="preserve"> (pilots, limited in scope), with a program extension proposed</w:t>
      </w:r>
      <w:r w:rsidRPr="008057B1">
        <w:t xml:space="preserve">. </w:t>
      </w:r>
    </w:p>
    <w:p w14:paraId="63FF28A0" w14:textId="77777777" w:rsidR="0099768A" w:rsidRDefault="0099768A" w:rsidP="0099768A">
      <w:r>
        <w:t>Amanda Trinsey (CEIC)</w:t>
      </w:r>
      <w:r w:rsidRPr="008057B1">
        <w:t xml:space="preserve"> </w:t>
      </w:r>
      <w:r>
        <w:t xml:space="preserve">also sought clarity on how changes to cost allocation will impact base rates when associated with system upgrades, what analysis needs to be done, etc. Joe Debs (Eversource) stated that the Company can update their presentation to provide this sort of information, to the extent feasible. Kate Tohme (New Leaf Energy) stated that in MA, </w:t>
      </w:r>
      <w:proofErr w:type="gramStart"/>
      <w:r>
        <w:t>the</w:t>
      </w:r>
      <w:proofErr w:type="gramEnd"/>
      <w:r>
        <w:t xml:space="preserve"> found that there was a need to immediately address cost allocation issues before deploying wide-scale proactive system upgrades. MA DPU received six cost allocation methodology proposals in Docket 20-75.</w:t>
      </w:r>
    </w:p>
    <w:p w14:paraId="1ECD25A0" w14:textId="4EC66E65" w:rsidR="0099768A" w:rsidRPr="008057B1" w:rsidRDefault="0099768A" w:rsidP="0099768A">
      <w:r w:rsidRPr="008057B1">
        <w:t xml:space="preserve">Amanda Trinsey </w:t>
      </w:r>
      <w:r>
        <w:t>(</w:t>
      </w:r>
      <w:r w:rsidRPr="008057B1">
        <w:t>Connecticut Energy Industry Consumers</w:t>
      </w:r>
      <w:r>
        <w:t xml:space="preserve">, </w:t>
      </w:r>
      <w:r w:rsidRPr="008057B1">
        <w:t>CEIC) asked whether</w:t>
      </w:r>
      <w:r>
        <w:t xml:space="preserve"> it is established that</w:t>
      </w:r>
      <w:r w:rsidRPr="008057B1">
        <w:t xml:space="preserve"> CT will follow the MA cost allocation process or start a separate process from scratch (see Kate Tohme response above).</w:t>
      </w:r>
      <w:r>
        <w:t xml:space="preserve"> Kate Tohme (New Leaf Energy)</w:t>
      </w:r>
      <w:r w:rsidRPr="008057B1">
        <w:t xml:space="preserve"> said </w:t>
      </w:r>
      <w:r>
        <w:t xml:space="preserve">that </w:t>
      </w:r>
      <w:r w:rsidRPr="008057B1">
        <w:t xml:space="preserve">MA, NY and CA are </w:t>
      </w:r>
      <w:r>
        <w:t xml:space="preserve">the jurisdictions that are </w:t>
      </w:r>
      <w:r w:rsidRPr="008057B1">
        <w:t>most likely applicable to CT.</w:t>
      </w:r>
      <w:r>
        <w:t xml:space="preserve"> Though it has not been established that CT will follow MA’s approach, MA has worked on this issue for several years and does offer potentially valuable lessons learned.</w:t>
      </w:r>
    </w:p>
    <w:p w14:paraId="2F23A825" w14:textId="375FB445" w:rsidR="00215A49" w:rsidRDefault="00215A49" w:rsidP="00215A49">
      <w:pPr>
        <w:pStyle w:val="Heading1"/>
      </w:pPr>
      <w:r w:rsidRPr="004A7CBB">
        <w:t>Discussion</w:t>
      </w:r>
      <w:r>
        <w:t>: Other timely items</w:t>
      </w:r>
    </w:p>
    <w:p w14:paraId="473114C9" w14:textId="7631316A" w:rsidR="008C3D2F" w:rsidRDefault="008C3D2F" w:rsidP="008C3D2F">
      <w:r>
        <w:t>Aileen Cole (GPI)</w:t>
      </w:r>
      <w:r w:rsidR="00633F0B">
        <w:t xml:space="preserve"> identified that parties reached out to her with an interest in discussing the following timely items.</w:t>
      </w:r>
    </w:p>
    <w:p w14:paraId="334D5D7B" w14:textId="77777777" w:rsidR="00633F0B" w:rsidRDefault="00633F0B" w:rsidP="002D46C9">
      <w:pPr>
        <w:pStyle w:val="ListParagraph"/>
        <w:numPr>
          <w:ilvl w:val="0"/>
          <w:numId w:val="4"/>
        </w:numPr>
      </w:pPr>
      <w:r>
        <w:t>Eversource’s updates to the 2018 I&amp;R Guidelines book</w:t>
      </w:r>
    </w:p>
    <w:p w14:paraId="71227305" w14:textId="77777777" w:rsidR="00633F0B" w:rsidRDefault="00A71C6A" w:rsidP="002D46C9">
      <w:pPr>
        <w:pStyle w:val="ListParagraph"/>
        <w:numPr>
          <w:ilvl w:val="1"/>
          <w:numId w:val="4"/>
        </w:numPr>
      </w:pPr>
      <w:r w:rsidRPr="00A71C6A">
        <w:t xml:space="preserve">Michael DiPanfilo </w:t>
      </w:r>
      <w:r>
        <w:t>(</w:t>
      </w:r>
      <w:r w:rsidRPr="00A71C6A">
        <w:t>Earthlight Technologies) asked about E</w:t>
      </w:r>
      <w:r>
        <w:t>versource</w:t>
      </w:r>
      <w:r w:rsidRPr="00A71C6A">
        <w:t>’s updates to the 2018 I&amp;R Guidelines (also a PURA order).</w:t>
      </w:r>
    </w:p>
    <w:p w14:paraId="7D1FD4E8" w14:textId="65F25DB5" w:rsidR="00A71C6A" w:rsidRDefault="00A71C6A" w:rsidP="002D46C9">
      <w:pPr>
        <w:pStyle w:val="ListParagraph"/>
        <w:numPr>
          <w:ilvl w:val="1"/>
          <w:numId w:val="4"/>
        </w:numPr>
      </w:pPr>
      <w:r w:rsidRPr="00A71C6A">
        <w:t>Rob</w:t>
      </w:r>
      <w:r w:rsidR="007955BE">
        <w:t>ert Cote (Eversource)</w:t>
      </w:r>
      <w:r w:rsidRPr="00A71C6A">
        <w:t xml:space="preserve"> said to expect a January update.</w:t>
      </w:r>
    </w:p>
    <w:p w14:paraId="4927DE20" w14:textId="7FB529D4" w:rsidR="007955BE" w:rsidRPr="00A71C6A" w:rsidRDefault="007955BE" w:rsidP="002D46C9">
      <w:pPr>
        <w:pStyle w:val="ListParagraph"/>
        <w:numPr>
          <w:ilvl w:val="1"/>
          <w:numId w:val="4"/>
        </w:numPr>
      </w:pPr>
      <w:r w:rsidRPr="00A71C6A">
        <w:t xml:space="preserve">Michael DiPanfilo </w:t>
      </w:r>
      <w:r>
        <w:t>(</w:t>
      </w:r>
      <w:r w:rsidRPr="00A71C6A">
        <w:t>Earthlight Technologies) asked</w:t>
      </w:r>
      <w:r w:rsidR="00CA404E">
        <w:t xml:space="preserve"> if he or other interested parties could see Eversource’s updates before they are finalized in January. Robert Cote (Eversource)</w:t>
      </w:r>
      <w:r w:rsidR="00C37467">
        <w:t xml:space="preserve"> said that this would be ok.</w:t>
      </w:r>
    </w:p>
    <w:p w14:paraId="542070DC" w14:textId="49A15530" w:rsidR="008C3D2F" w:rsidRDefault="00C37467" w:rsidP="002D46C9">
      <w:pPr>
        <w:pStyle w:val="ListParagraph"/>
        <w:numPr>
          <w:ilvl w:val="0"/>
          <w:numId w:val="4"/>
        </w:numPr>
      </w:pPr>
      <w:r>
        <w:t xml:space="preserve">Communications between EDCs and developers about FERC 2023 </w:t>
      </w:r>
      <w:r w:rsidR="00E75246">
        <w:t>updates</w:t>
      </w:r>
    </w:p>
    <w:p w14:paraId="4937CEED" w14:textId="7568E4DA" w:rsidR="00A71C6A" w:rsidRPr="00A71C6A" w:rsidRDefault="00A71C6A" w:rsidP="002D46C9">
      <w:pPr>
        <w:pStyle w:val="ListParagraph"/>
        <w:numPr>
          <w:ilvl w:val="1"/>
          <w:numId w:val="4"/>
        </w:numPr>
      </w:pPr>
      <w:r w:rsidRPr="00A71C6A">
        <w:t xml:space="preserve">Joe Debs </w:t>
      </w:r>
      <w:r w:rsidR="00FE0CDB">
        <w:t>(</w:t>
      </w:r>
      <w:r w:rsidRPr="00A71C6A">
        <w:t>E</w:t>
      </w:r>
      <w:r>
        <w:t>versource</w:t>
      </w:r>
      <w:r w:rsidR="00FE0CDB">
        <w:t>)</w:t>
      </w:r>
      <w:r w:rsidRPr="00A71C6A">
        <w:t xml:space="preserve"> spoke to FERC cluster studies.</w:t>
      </w:r>
    </w:p>
    <w:p w14:paraId="7D0A43AB" w14:textId="7CF442A6" w:rsidR="00A71C6A" w:rsidRDefault="00A71C6A" w:rsidP="002D46C9">
      <w:pPr>
        <w:pStyle w:val="ListParagraph"/>
        <w:numPr>
          <w:ilvl w:val="2"/>
          <w:numId w:val="4"/>
        </w:numPr>
      </w:pPr>
      <w:r w:rsidRPr="00A71C6A">
        <w:t>It was suggested that an ISO-NE rep attend a future I</w:t>
      </w:r>
      <w:r w:rsidR="00AC3F97">
        <w:t>X</w:t>
      </w:r>
      <w:r w:rsidR="002D46C9">
        <w:t xml:space="preserve"> </w:t>
      </w:r>
      <w:r w:rsidRPr="00A71C6A">
        <w:t xml:space="preserve">WG meeting. </w:t>
      </w:r>
    </w:p>
    <w:p w14:paraId="360F3454" w14:textId="1221553C" w:rsidR="00E75246" w:rsidRDefault="00E75246" w:rsidP="002D46C9">
      <w:pPr>
        <w:pStyle w:val="ListParagraph"/>
        <w:numPr>
          <w:ilvl w:val="1"/>
          <w:numId w:val="4"/>
        </w:numPr>
      </w:pPr>
      <w:r>
        <w:t xml:space="preserve">Note: This topic of interest pertains specifically to utility–developer and developer–utility communication about achieving </w:t>
      </w:r>
      <w:r w:rsidR="00AC3F97">
        <w:t>compliance with FERC Order 2023, in advance of the changes going into effect.</w:t>
      </w:r>
    </w:p>
    <w:p w14:paraId="7FA11876" w14:textId="69C65B29" w:rsidR="00AC3F97" w:rsidRDefault="000D791A" w:rsidP="002D46C9">
      <w:pPr>
        <w:pStyle w:val="ListParagraph"/>
        <w:numPr>
          <w:ilvl w:val="0"/>
          <w:numId w:val="4"/>
        </w:numPr>
      </w:pPr>
      <w:r>
        <w:t>Near-term PURA-required filings: MSA proposals and trough-type connection plans</w:t>
      </w:r>
    </w:p>
    <w:p w14:paraId="27256628" w14:textId="61E602E2" w:rsidR="000D791A" w:rsidRDefault="000D791A" w:rsidP="002D46C9">
      <w:pPr>
        <w:pStyle w:val="ListParagraph"/>
        <w:numPr>
          <w:ilvl w:val="1"/>
          <w:numId w:val="4"/>
        </w:numPr>
      </w:pPr>
      <w:r>
        <w:t xml:space="preserve">Aileen Cole (GPI) shared </w:t>
      </w:r>
      <w:r w:rsidR="00601728">
        <w:t>a</w:t>
      </w:r>
      <w:r>
        <w:t xml:space="preserve"> timeline of upcoming meetings highlighting when utilities will be presenting and receiving feedback on their MSA proposals and trough-type connection plans </w:t>
      </w:r>
      <w:r w:rsidR="000E1DC2">
        <w:t>to comply with established PURA Orders.</w:t>
      </w:r>
    </w:p>
    <w:p w14:paraId="109BCD19" w14:textId="7BB41828" w:rsidR="001121B6" w:rsidRDefault="00B34850" w:rsidP="001121B6">
      <w:r w:rsidRPr="00B34850">
        <w:rPr>
          <w:noProof/>
        </w:rPr>
        <w:lastRenderedPageBreak/>
        <w:drawing>
          <wp:inline distT="0" distB="0" distL="0" distR="0" wp14:anchorId="470FA43A" wp14:editId="66FE560A">
            <wp:extent cx="5943600" cy="1684655"/>
            <wp:effectExtent l="0" t="0" r="0" b="0"/>
            <wp:docPr id="1983719632"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19632" name="Picture 1" descr="A diagram of a diagram&#10;&#10;Description automatically generated"/>
                    <pic:cNvPicPr/>
                  </pic:nvPicPr>
                  <pic:blipFill>
                    <a:blip r:embed="rId11"/>
                    <a:stretch>
                      <a:fillRect/>
                    </a:stretch>
                  </pic:blipFill>
                  <pic:spPr>
                    <a:xfrm>
                      <a:off x="0" y="0"/>
                      <a:ext cx="5943600" cy="1684655"/>
                    </a:xfrm>
                    <a:prstGeom prst="rect">
                      <a:avLst/>
                    </a:prstGeom>
                  </pic:spPr>
                </pic:pic>
              </a:graphicData>
            </a:graphic>
          </wp:inline>
        </w:drawing>
      </w:r>
    </w:p>
    <w:p w14:paraId="43748FAD" w14:textId="1ECC9E4F" w:rsidR="00435219" w:rsidRDefault="008E3DDF" w:rsidP="008E3DDF">
      <w:pPr>
        <w:pStyle w:val="Heading1"/>
      </w:pPr>
      <w:r>
        <w:t>Administrative Items/</w:t>
      </w:r>
      <w:r w:rsidR="00435219">
        <w:t>Next Steps</w:t>
      </w:r>
    </w:p>
    <w:p w14:paraId="3C402AD7" w14:textId="77777777" w:rsidR="00A71C6A" w:rsidRDefault="00A71C6A" w:rsidP="002D46C9">
      <w:pPr>
        <w:pStyle w:val="ListParagraph"/>
        <w:numPr>
          <w:ilvl w:val="0"/>
          <w:numId w:val="3"/>
        </w:numPr>
      </w:pPr>
      <w:r>
        <w:t xml:space="preserve">No opposition to 2-hour meetings in the future. </w:t>
      </w:r>
    </w:p>
    <w:p w14:paraId="04B84AE2" w14:textId="6853AD0B" w:rsidR="00A71C6A" w:rsidRDefault="00A71C6A" w:rsidP="002D46C9">
      <w:pPr>
        <w:pStyle w:val="ListParagraph"/>
        <w:numPr>
          <w:ilvl w:val="0"/>
          <w:numId w:val="3"/>
        </w:numPr>
      </w:pPr>
      <w:r>
        <w:t>2024 meeting schedule 2</w:t>
      </w:r>
      <w:r w:rsidRPr="00A71C6A">
        <w:rPr>
          <w:vertAlign w:val="superscript"/>
        </w:rPr>
        <w:t>nd</w:t>
      </w:r>
      <w:r>
        <w:t xml:space="preserve"> Tuesday of the month, 1:30-3:30 ET</w:t>
      </w:r>
    </w:p>
    <w:p w14:paraId="2D1D6C3C" w14:textId="5F3470B7" w:rsidR="00A71C6A" w:rsidRDefault="00A71C6A" w:rsidP="002D46C9">
      <w:pPr>
        <w:pStyle w:val="ListParagraph"/>
        <w:numPr>
          <w:ilvl w:val="0"/>
          <w:numId w:val="3"/>
        </w:numPr>
      </w:pPr>
      <w:r>
        <w:t>Aileen introduced a SmartSuite tracking sheet showing all issues the I</w:t>
      </w:r>
      <w:r w:rsidR="002D46C9">
        <w:t xml:space="preserve">X </w:t>
      </w:r>
      <w:r>
        <w:t xml:space="preserve">WG is working on. </w:t>
      </w:r>
      <w:r w:rsidR="002D46C9">
        <w:t>The database/tracker is still in-progress but will be populated moving forward.</w:t>
      </w:r>
    </w:p>
    <w:p w14:paraId="3F24BB26" w14:textId="795D09AA" w:rsidR="002D46C9" w:rsidRDefault="002D46C9" w:rsidP="002D46C9">
      <w:pPr>
        <w:pStyle w:val="ListParagraph"/>
        <w:numPr>
          <w:ilvl w:val="1"/>
          <w:numId w:val="3"/>
        </w:numPr>
      </w:pPr>
      <w:r>
        <w:t>IX WG members think the tracker is valuable.</w:t>
      </w:r>
    </w:p>
    <w:p w14:paraId="5CCE131C" w14:textId="79D50A2C" w:rsidR="00A71C6A" w:rsidRDefault="00A71C6A" w:rsidP="002D46C9">
      <w:pPr>
        <w:pStyle w:val="ListParagraph"/>
        <w:numPr>
          <w:ilvl w:val="1"/>
          <w:numId w:val="3"/>
        </w:numPr>
      </w:pPr>
      <w:r>
        <w:t>Suggestion made to post the SmartSuite list to the I</w:t>
      </w:r>
      <w:r w:rsidR="002D46C9">
        <w:t xml:space="preserve">X </w:t>
      </w:r>
      <w:r>
        <w:t xml:space="preserve">WG website. </w:t>
      </w:r>
    </w:p>
    <w:p w14:paraId="669ABCF2" w14:textId="6BEFD7F9" w:rsidR="00F63658" w:rsidRPr="004B281F" w:rsidRDefault="00A71C6A" w:rsidP="002D46C9">
      <w:pPr>
        <w:pStyle w:val="ListParagraph"/>
        <w:numPr>
          <w:ilvl w:val="0"/>
          <w:numId w:val="3"/>
        </w:numPr>
      </w:pPr>
      <w:r>
        <w:t xml:space="preserve">After all </w:t>
      </w:r>
      <w:proofErr w:type="gramStart"/>
      <w:r>
        <w:t>attendees</w:t>
      </w:r>
      <w:proofErr w:type="gramEnd"/>
      <w:r>
        <w:t xml:space="preserve"> issues were addressed, Aileen adjourned the meeting at 10:07am</w:t>
      </w:r>
    </w:p>
    <w:sectPr w:rsidR="00F63658" w:rsidRPr="004B281F" w:rsidSect="00D22C3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88" w:footer="0" w:gutter="0"/>
      <w:pgNumType w:start="1"/>
      <w:cols w:space="5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98CEA" w14:textId="77777777" w:rsidR="00D71916" w:rsidRDefault="00D71916" w:rsidP="00775490">
      <w:r>
        <w:separator/>
      </w:r>
    </w:p>
    <w:p w14:paraId="508FC01A" w14:textId="77777777" w:rsidR="00D71916" w:rsidRDefault="00D71916"/>
    <w:p w14:paraId="35C99025" w14:textId="77777777" w:rsidR="00D71916" w:rsidRDefault="00D71916" w:rsidP="00FC5562"/>
  </w:endnote>
  <w:endnote w:type="continuationSeparator" w:id="0">
    <w:p w14:paraId="245C7397" w14:textId="77777777" w:rsidR="00D71916" w:rsidRDefault="00D71916" w:rsidP="00775490">
      <w:r>
        <w:continuationSeparator/>
      </w:r>
    </w:p>
    <w:p w14:paraId="09CB3DA7" w14:textId="77777777" w:rsidR="00D71916" w:rsidRDefault="00D71916"/>
    <w:p w14:paraId="5508E252" w14:textId="77777777" w:rsidR="00D71916" w:rsidRDefault="00D71916" w:rsidP="00FC5562"/>
  </w:endnote>
  <w:endnote w:type="continuationNotice" w:id="1">
    <w:p w14:paraId="1E15A921" w14:textId="77777777" w:rsidR="00D71916" w:rsidRDefault="00D7191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461B" w14:textId="77777777" w:rsidR="00952E57" w:rsidRDefault="00952E57" w:rsidP="007E22FD">
    <w:pPr>
      <w:pStyle w:val="Footer"/>
      <w:ind w:right="360" w:firstLine="360"/>
    </w:pPr>
  </w:p>
  <w:p w14:paraId="475938AC" w14:textId="77777777" w:rsidR="00952E57" w:rsidRPr="00727BD5" w:rsidRDefault="00952E57" w:rsidP="003E1366">
    <w:pPr>
      <w:pStyle w:val="Footer"/>
      <w:framePr w:h="517" w:hRule="exact" w:wrap="none" w:vAnchor="text" w:hAnchor="page" w:x="10222" w:y="539"/>
      <w:spacing w:before="100"/>
      <w:rPr>
        <w:rStyle w:val="PageNumber"/>
        <w:color w:val="00A4E4"/>
      </w:rPr>
    </w:pPr>
    <w:r w:rsidRPr="00727BD5">
      <w:rPr>
        <w:rStyle w:val="PageNumber"/>
        <w:color w:val="00A4E4"/>
      </w:rPr>
      <w:fldChar w:fldCharType="begin"/>
    </w:r>
    <w:r w:rsidRPr="00727BD5">
      <w:rPr>
        <w:rStyle w:val="PageNumber"/>
        <w:color w:val="00A4E4"/>
      </w:rPr>
      <w:instrText xml:space="preserve">PAGE  </w:instrText>
    </w:r>
    <w:r w:rsidRPr="00727BD5">
      <w:rPr>
        <w:rStyle w:val="PageNumber"/>
        <w:color w:val="00A4E4"/>
      </w:rPr>
      <w:fldChar w:fldCharType="separate"/>
    </w:r>
    <w:r w:rsidR="0037401D">
      <w:rPr>
        <w:rStyle w:val="PageNumber"/>
        <w:noProof/>
        <w:color w:val="00A4E4"/>
      </w:rPr>
      <w:t>2</w:t>
    </w:r>
    <w:r w:rsidRPr="00727BD5">
      <w:rPr>
        <w:rStyle w:val="PageNumber"/>
        <w:color w:val="00A4E4"/>
      </w:rPr>
      <w:fldChar w:fldCharType="end"/>
    </w:r>
  </w:p>
  <w:p w14:paraId="44E00789" w14:textId="77777777" w:rsidR="00952E57" w:rsidRDefault="00952E57" w:rsidP="00756498">
    <w:pPr>
      <w:pStyle w:val="Footer"/>
      <w:ind w:right="360"/>
    </w:pPr>
    <w:r>
      <w:rPr>
        <w:noProof/>
      </w:rPr>
      <mc:AlternateContent>
        <mc:Choice Requires="wps">
          <w:drawing>
            <wp:anchor distT="0" distB="0" distL="114300" distR="114300" simplePos="0" relativeHeight="251658241" behindDoc="0" locked="0" layoutInCell="1" allowOverlap="1" wp14:anchorId="17DF489B" wp14:editId="6BF13195">
              <wp:simplePos x="0" y="0"/>
              <wp:positionH relativeFrom="column">
                <wp:posOffset>-66463</wp:posOffset>
              </wp:positionH>
              <wp:positionV relativeFrom="paragraph">
                <wp:posOffset>341207</wp:posOffset>
              </wp:positionV>
              <wp:extent cx="2286000" cy="347472"/>
              <wp:effectExtent l="0" t="0" r="0" b="8255"/>
              <wp:wrapNone/>
              <wp:docPr id="9" name="Text Box 9"/>
              <wp:cNvGraphicFramePr/>
              <a:graphic xmlns:a="http://schemas.openxmlformats.org/drawingml/2006/main">
                <a:graphicData uri="http://schemas.microsoft.com/office/word/2010/wordprocessingShape">
                  <wps:wsp>
                    <wps:cNvSpPr txBox="1"/>
                    <wps:spPr>
                      <a:xfrm>
                        <a:off x="0" y="0"/>
                        <a:ext cx="2286000" cy="34747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2DCB9F" w14:textId="77777777" w:rsidR="00952E57" w:rsidRPr="00331679" w:rsidRDefault="00FC5562" w:rsidP="00FC5562">
                          <w:pPr>
                            <w:pStyle w:val="FootnoteText"/>
                          </w:pPr>
                          <w:r>
                            <w:t>FOOTER TEXT – Right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DF489B" id="_x0000_t202" coordsize="21600,21600" o:spt="202" path="m,l,21600r21600,l21600,xe">
              <v:stroke joinstyle="miter"/>
              <v:path gradientshapeok="t" o:connecttype="rect"/>
            </v:shapetype>
            <v:shape id="Text Box 9" o:spid="_x0000_s1026" type="#_x0000_t202" style="position:absolute;margin-left:-5.25pt;margin-top:26.85pt;width:180pt;height:27.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cYQIAADQFAAAOAAAAZHJzL2Uyb0RvYy54bWysVEtv2zAMvg/YfxB0X+14WdsZdYqsRYcB&#10;RVssHXpWZKkxJouaxMTOfv0o2Xms26XDLjbFl8iPH3Vx2beGbZQPDdiKT05yzpSVUDf2ueLfHm/e&#10;nXMWUNhaGLCq4lsV+OXs7ZuLzpWqgBWYWnlGSWwoO1fxFaIrsyzIlWpFOAGnLBk1+FYgHf1zVnvR&#10;UfbWZEWen2Yd+Np5kCoE0l4PRj5L+bVWEu+1DgqZqTjVhunr03cZv9nsQpTPXrhVI8cyxD9U0YrG&#10;0qX7VNcCBVv75o9UbSM9BNB4IqHNQOtGqtQDdTPJX3SzWAmnUi8ETnB7mML/SyvvNgv34Bn2n6Cn&#10;AUZAOhfKQMrYT699G/9UKSM7Qbjdw6Z6ZJKURXF+mudkkmR7Pz2bnhUxTXaIdj7gZwUti0LFPY0l&#10;oSU2twEH151LvMzCTWNMGo2xvyko56BRabZj9KHgJOHWqBhl7FelWVOnuqMisUpdGc82gvggpFQW&#10;U8spL3lHL013vyZw9I+hQ1WvCd5HpJvB4j64bSz4hNKLsuvvu5L14E9QH/UdReyX/TjIJdRbmq+H&#10;gfrByZuGhnArAj4IT1ynudH+4j19tIGu4jBKnK3A//ybPvoTBcnKWUe7U/HwYy284sx8sUTOj5Pp&#10;NC5bOkw/nBV08MeW5bHFrtsroHFM6KVwMonRH81O1B7aJ1rzebyVTMJKurviuBOvcNhoeiakms+T&#10;E62XE3hrF07G1BHeSLHH/kl4N/IQicF3sNsyUb6g4+AbIy3M1wi6SVyNAA+ojsDTaia2j89I3P3j&#10;c/I6PHazXwAAAP//AwBQSwMEFAAGAAgAAAAhAK2J/y7eAAAACgEAAA8AAABkcnMvZG93bnJldi54&#10;bWxMj8FOwzAMhu9IvENkJG5bsq0dW2k6IRBXEBubxC1rvLZa41RNtpa3x5zgaPvT7+/PN6NrxRX7&#10;0HjSMJsqEEiltw1VGj53r5MViBANWdN6Qg3fGGBT3N7kJrN+oA+8bmMlOIRCZjTUMXaZlKGs0Zkw&#10;9R0S306+dyby2FfS9mbgcNfKuVJL6UxD/KE2HT7XWJ63F6dh/3b6OiTqvXpxaTf4UUlya6n1/d34&#10;9Agi4hj/YPjVZ3Uo2OnoL2SDaDVMZiplVEO6eADBwCJZ8+LIpFolIItc/q9Q/AAAAP//AwBQSwEC&#10;LQAUAAYACAAAACEAtoM4kv4AAADhAQAAEwAAAAAAAAAAAAAAAAAAAAAAW0NvbnRlbnRfVHlwZXNd&#10;LnhtbFBLAQItABQABgAIAAAAIQA4/SH/1gAAAJQBAAALAAAAAAAAAAAAAAAAAC8BAABfcmVscy8u&#10;cmVsc1BLAQItABQABgAIAAAAIQD/2DOcYQIAADQFAAAOAAAAAAAAAAAAAAAAAC4CAABkcnMvZTJv&#10;RG9jLnhtbFBLAQItABQABgAIAAAAIQCtif8u3gAAAAoBAAAPAAAAAAAAAAAAAAAAALsEAABkcnMv&#10;ZG93bnJldi54bWxQSwUGAAAAAAQABADzAAAAxgUAAAAA&#10;" filled="f" stroked="f">
              <v:textbox>
                <w:txbxContent>
                  <w:p w14:paraId="732DCB9F" w14:textId="77777777" w:rsidR="00952E57" w:rsidRPr="00331679" w:rsidRDefault="00FC5562" w:rsidP="00FC5562">
                    <w:pPr>
                      <w:pStyle w:val="FootnoteText"/>
                    </w:pPr>
                    <w:r>
                      <w:t>FOOTER TEXT – Right Page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F0801B7" wp14:editId="11368234">
              <wp:simplePos x="0" y="0"/>
              <wp:positionH relativeFrom="column">
                <wp:posOffset>12065</wp:posOffset>
              </wp:positionH>
              <wp:positionV relativeFrom="paragraph">
                <wp:posOffset>360062</wp:posOffset>
              </wp:positionV>
              <wp:extent cx="5486400" cy="0"/>
              <wp:effectExtent l="0" t="0" r="0" b="25400"/>
              <wp:wrapNone/>
              <wp:docPr id="10" name="Straight Connector 10"/>
              <wp:cNvGraphicFramePr/>
              <a:graphic xmlns:a="http://schemas.openxmlformats.org/drawingml/2006/main">
                <a:graphicData uri="http://schemas.microsoft.com/office/word/2010/wordprocessingShape">
                  <wps:wsp>
                    <wps:cNvCnPr/>
                    <wps:spPr>
                      <a:xfrm>
                        <a:off x="0" y="0"/>
                        <a:ext cx="5486400" cy="0"/>
                      </a:xfrm>
                      <a:prstGeom prst="line">
                        <a:avLst/>
                      </a:prstGeom>
                      <a:ln w="12700" cap="rnd">
                        <a:solidFill>
                          <a:srgbClr val="1292DE"/>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http://schemas.openxmlformats.org/drawingml/2006/main">
          <w:pict>
            <v:line id="Straight Connector 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1292de" strokeweight="1pt" from=".95pt,28.35pt" to="432.95pt,28.35pt" w14:anchorId="0C70C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0NN0wEAABEEAAAOAAAAZHJzL2Uyb0RvYy54bWysU8tu1DAU3SPxD5b3TB4qpUST6aKhbBBU&#10;FD7A49gTS37J10ySv+famckUqFSpYuP4cc7xOTfX29vJaHIUAZSzLa02JSXCctcre2jpzx/3724o&#10;gchsz7SzoqWzAHq7e/tmO/pG1G5wuheBoIiFZvQtHWL0TVEAH4RhsHFeWDyULhgWcRkORR/YiOpG&#10;F3VZXhejC70PjgsA3O2WQ7rL+lIKHr9JCSIS3VL0FvMY8rhPY7HbsuYQmB8UP9lgr3BhmLJ46SrV&#10;scjIr6D+kTKKBwdOxg13pnBSKi5yBkxTlX+leRyYFzkLFgf8Wib4f7L86/HOPgQsw+ihAf8QUopJ&#10;BpO+6I9MuVjzWiwxRcJx8/3VzfVViTXl57PiQvQB4mfhDEmTlmplUw7WsOMXiHgZQs+QtK0tGbF7&#10;6g9Zj2EfBNtnAjit+nuldYJBOOzvdCBHhn+zqj/W3af0A1HsD1hS7hgMCw5m6Fw84bRNOiI3xsnJ&#10;JXeexVmLxdJ3IYnqMWm9OEktKdbrGefCxmrVRXSiSbS6EsuXiSf8xdVKrl4mLznONzsbV7JR1oXn&#10;BOJ0tiwXPJbvSe403bt+zh2RD7DvcoVPbyQ19tN1pl9e8u43AAAA//8DAFBLAwQUAAYACAAAACEA&#10;7gHd2dwAAAAHAQAADwAAAGRycy9kb3ducmV2LnhtbEyOzU7CQBSF9yS+w+SauJMpJK1YOyWGROPC&#10;SEQDLofOpW3s3KmdAQaf3mtcyPL85JyvmEfbiQMOvnWkYDJOQCBVzrRUK3h/e7iegfBBk9GdI1Rw&#10;Qg/z8mJU6Ny4I73iYRVqwSPkc62gCaHPpfRVg1b7seuRONu5werAcqilGfSRx20np0mSSatb4odG&#10;97hosPpc7a2CZfx4Xn+Hp+XLxn7FKBfT9ESPSl1dxvs7EAFj+C/DLz6jQ8lMW7cn40XH+paLCtLs&#10;BgTHsyxlY/tnyLKQ5/zlDwAAAP//AwBQSwECLQAUAAYACAAAACEAtoM4kv4AAADhAQAAEwAAAAAA&#10;AAAAAAAAAAAAAAAAW0NvbnRlbnRfVHlwZXNdLnhtbFBLAQItABQABgAIAAAAIQA4/SH/1gAAAJQB&#10;AAALAAAAAAAAAAAAAAAAAC8BAABfcmVscy8ucmVsc1BLAQItABQABgAIAAAAIQCpR0NN0wEAABEE&#10;AAAOAAAAAAAAAAAAAAAAAC4CAABkcnMvZTJvRG9jLnhtbFBLAQItABQABgAIAAAAIQDuAd3Z3AAA&#10;AAcBAAAPAAAAAAAAAAAAAAAAAC0EAABkcnMvZG93bnJldi54bWxQSwUGAAAAAAQABADzAAAANgUA&#10;AAAA&#10;">
              <v:stroke joinstyle="miter" endcap="round" dashstyle="1 1"/>
            </v:line>
          </w:pict>
        </mc:Fallback>
      </mc:AlternateContent>
    </w:r>
  </w:p>
  <w:p w14:paraId="618DDF92" w14:textId="77777777" w:rsidR="00CE39C5" w:rsidRDefault="00CE39C5"/>
  <w:p w14:paraId="1AC6C4D9" w14:textId="77777777" w:rsidR="00CE39C5" w:rsidRDefault="00CE39C5" w:rsidP="00FC55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024214"/>
      <w:docPartObj>
        <w:docPartGallery w:val="Page Numbers (Bottom of Page)"/>
        <w:docPartUnique/>
      </w:docPartObj>
    </w:sdtPr>
    <w:sdtEndPr>
      <w:rPr>
        <w:noProof/>
      </w:rPr>
    </w:sdtEndPr>
    <w:sdtContent>
      <w:p w14:paraId="395C6F4B" w14:textId="734F6365" w:rsidR="00AC7418" w:rsidRDefault="00AC74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99F4C8" w14:textId="77777777" w:rsidR="00AC7418" w:rsidRDefault="00AC7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44F8" w14:textId="39FC5149" w:rsidR="00B87D92" w:rsidRDefault="00B87D92">
    <w:pPr>
      <w:pStyle w:val="Footer"/>
      <w:jc w:val="right"/>
    </w:pPr>
    <w:r>
      <w:fldChar w:fldCharType="begin"/>
    </w:r>
    <w:r>
      <w:instrText xml:space="preserve"> PAGE   \* MERGEFORMAT </w:instrText>
    </w:r>
    <w:r>
      <w:fldChar w:fldCharType="separate"/>
    </w:r>
    <w:r>
      <w:rPr>
        <w:noProof/>
      </w:rPr>
      <w:t>2</w:t>
    </w:r>
    <w:r>
      <w:rPr>
        <w:noProof/>
      </w:rPr>
      <w:fldChar w:fldCharType="end"/>
    </w:r>
  </w:p>
  <w:p w14:paraId="2103203F" w14:textId="77777777" w:rsidR="00B87D92" w:rsidRDefault="00B87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EF6B9" w14:textId="77777777" w:rsidR="00D71916" w:rsidRDefault="00D71916" w:rsidP="00FC5562">
      <w:r>
        <w:separator/>
      </w:r>
    </w:p>
  </w:footnote>
  <w:footnote w:type="continuationSeparator" w:id="0">
    <w:p w14:paraId="20FAD5EA" w14:textId="77777777" w:rsidR="00D71916" w:rsidRDefault="00D71916" w:rsidP="00775490">
      <w:r>
        <w:continuationSeparator/>
      </w:r>
    </w:p>
    <w:p w14:paraId="51ED2C9A" w14:textId="77777777" w:rsidR="00D71916" w:rsidRDefault="00D71916"/>
    <w:p w14:paraId="12D4EB70" w14:textId="77777777" w:rsidR="00D71916" w:rsidRDefault="00D71916" w:rsidP="00FC5562"/>
  </w:footnote>
  <w:footnote w:type="continuationNotice" w:id="1">
    <w:p w14:paraId="239D9A49" w14:textId="77777777" w:rsidR="00D71916" w:rsidRDefault="00D7191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5A19" w14:textId="77777777" w:rsidR="00D751E2" w:rsidRDefault="00D751E2" w:rsidP="00FC5562">
    <w:pPr>
      <w:pStyle w:val="Header"/>
    </w:pPr>
    <w:r>
      <w:tab/>
    </w:r>
    <w:r>
      <w:tab/>
    </w:r>
  </w:p>
  <w:p w14:paraId="77B053E9" w14:textId="77777777" w:rsidR="00D751E2" w:rsidRDefault="00D751E2" w:rsidP="00FC5562">
    <w:pPr>
      <w:pStyle w:val="Header"/>
    </w:pPr>
  </w:p>
  <w:p w14:paraId="429001F6" w14:textId="77777777" w:rsidR="00CE39C5" w:rsidRDefault="00FC5562" w:rsidP="00FC5562">
    <w:pPr>
      <w:pStyle w:val="Header"/>
    </w:pPr>
    <w:r>
      <w:t>Header – Right Page</w:t>
    </w:r>
  </w:p>
  <w:p w14:paraId="29A81EFF" w14:textId="77777777" w:rsidR="00CE39C5" w:rsidRDefault="00FC5562" w:rsidP="00FC5562">
    <w:pPr>
      <w:tabs>
        <w:tab w:val="left" w:pos="707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1BBE" w14:textId="77777777" w:rsidR="00CE39C5" w:rsidRDefault="00CE39C5" w:rsidP="00D6485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87D5" w14:textId="77777777" w:rsidR="00B87D92" w:rsidRDefault="00B87D92" w:rsidP="00B87D92">
    <w:pPr>
      <w:pStyle w:val="Header"/>
      <w:tabs>
        <w:tab w:val="left" w:pos="3432"/>
      </w:tabs>
      <w:jc w:val="left"/>
    </w:pPr>
    <w:r>
      <w:tab/>
    </w:r>
  </w:p>
  <w:p w14:paraId="0BCB8188" w14:textId="458F03F9" w:rsidR="00837303" w:rsidRDefault="00837303" w:rsidP="00837303">
    <w:pPr>
      <w:pStyle w:val="Header"/>
      <w:tabs>
        <w:tab w:val="left" w:pos="3432"/>
      </w:tabs>
      <w:spacing w:before="0" w:after="0"/>
      <w:jc w:val="center"/>
    </w:pPr>
    <w:r>
      <w:rPr>
        <w:noProof/>
      </w:rPr>
      <w:drawing>
        <wp:inline distT="0" distB="0" distL="0" distR="0" wp14:anchorId="188214F8" wp14:editId="5212EF75">
          <wp:extent cx="1992086" cy="453470"/>
          <wp:effectExtent l="0" t="0" r="8255" b="3810"/>
          <wp:docPr id="2" name="Picture 2"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PI_Logo2018_Horizontal_Color.jpg"/>
                  <pic:cNvPicPr/>
                </pic:nvPicPr>
                <pic:blipFill>
                  <a:blip r:embed="rId1"/>
                  <a:stretch>
                    <a:fillRect/>
                  </a:stretch>
                </pic:blipFill>
                <pic:spPr>
                  <a:xfrm>
                    <a:off x="0" y="0"/>
                    <a:ext cx="2010039" cy="457557"/>
                  </a:xfrm>
                  <a:prstGeom prst="rect">
                    <a:avLst/>
                  </a:prstGeom>
                </pic:spPr>
              </pic:pic>
            </a:graphicData>
          </a:graphic>
        </wp:inline>
      </w:drawing>
    </w:r>
  </w:p>
  <w:p w14:paraId="5E3EB015" w14:textId="77777777" w:rsidR="00837303" w:rsidRDefault="00837303" w:rsidP="00837303">
    <w:pPr>
      <w:pStyle w:val="Header"/>
      <w:tabs>
        <w:tab w:val="left" w:pos="3432"/>
      </w:tabs>
      <w:spacing w:before="0"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E691F"/>
    <w:multiLevelType w:val="hybridMultilevel"/>
    <w:tmpl w:val="34949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6622F"/>
    <w:multiLevelType w:val="hybridMultilevel"/>
    <w:tmpl w:val="E708B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8303C3"/>
    <w:multiLevelType w:val="hybridMultilevel"/>
    <w:tmpl w:val="E708B3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EE2C84"/>
    <w:multiLevelType w:val="hybridMultilevel"/>
    <w:tmpl w:val="E708B3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2849198">
    <w:abstractNumId w:val="1"/>
  </w:num>
  <w:num w:numId="2" w16cid:durableId="258608321">
    <w:abstractNumId w:val="2"/>
  </w:num>
  <w:num w:numId="3" w16cid:durableId="226961063">
    <w:abstractNumId w:val="3"/>
  </w:num>
  <w:num w:numId="4" w16cid:durableId="182604844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7B"/>
    <w:rsid w:val="00000D35"/>
    <w:rsid w:val="00001494"/>
    <w:rsid w:val="00001C79"/>
    <w:rsid w:val="00001C97"/>
    <w:rsid w:val="00001F23"/>
    <w:rsid w:val="0002243A"/>
    <w:rsid w:val="000242D9"/>
    <w:rsid w:val="00025811"/>
    <w:rsid w:val="00026554"/>
    <w:rsid w:val="00026967"/>
    <w:rsid w:val="00027A89"/>
    <w:rsid w:val="00031BA4"/>
    <w:rsid w:val="00032174"/>
    <w:rsid w:val="00032877"/>
    <w:rsid w:val="000338BD"/>
    <w:rsid w:val="00033C9C"/>
    <w:rsid w:val="000345E5"/>
    <w:rsid w:val="00034733"/>
    <w:rsid w:val="00041D49"/>
    <w:rsid w:val="00044ABB"/>
    <w:rsid w:val="00047D10"/>
    <w:rsid w:val="00050816"/>
    <w:rsid w:val="0005436E"/>
    <w:rsid w:val="000554E9"/>
    <w:rsid w:val="000667E9"/>
    <w:rsid w:val="00070790"/>
    <w:rsid w:val="000709CB"/>
    <w:rsid w:val="00071F0C"/>
    <w:rsid w:val="00072AAC"/>
    <w:rsid w:val="000731A6"/>
    <w:rsid w:val="0007646E"/>
    <w:rsid w:val="00077479"/>
    <w:rsid w:val="00077BAE"/>
    <w:rsid w:val="000801EA"/>
    <w:rsid w:val="00080654"/>
    <w:rsid w:val="00081A3A"/>
    <w:rsid w:val="00083AEF"/>
    <w:rsid w:val="000845ED"/>
    <w:rsid w:val="000859C6"/>
    <w:rsid w:val="00085FB3"/>
    <w:rsid w:val="000866D4"/>
    <w:rsid w:val="00090292"/>
    <w:rsid w:val="00090370"/>
    <w:rsid w:val="00091C88"/>
    <w:rsid w:val="00093C31"/>
    <w:rsid w:val="000946C2"/>
    <w:rsid w:val="00095FC5"/>
    <w:rsid w:val="000A48CC"/>
    <w:rsid w:val="000A63F3"/>
    <w:rsid w:val="000A7CE8"/>
    <w:rsid w:val="000B1221"/>
    <w:rsid w:val="000B3415"/>
    <w:rsid w:val="000B59EC"/>
    <w:rsid w:val="000B5B3E"/>
    <w:rsid w:val="000B69EE"/>
    <w:rsid w:val="000C0206"/>
    <w:rsid w:val="000C261F"/>
    <w:rsid w:val="000C4A6A"/>
    <w:rsid w:val="000C5505"/>
    <w:rsid w:val="000C5B3D"/>
    <w:rsid w:val="000C6BE7"/>
    <w:rsid w:val="000D1E5B"/>
    <w:rsid w:val="000D3075"/>
    <w:rsid w:val="000D594C"/>
    <w:rsid w:val="000D7158"/>
    <w:rsid w:val="000D791A"/>
    <w:rsid w:val="000E1637"/>
    <w:rsid w:val="000E169F"/>
    <w:rsid w:val="000E1DC2"/>
    <w:rsid w:val="000E2656"/>
    <w:rsid w:val="000E2E7B"/>
    <w:rsid w:val="000E317A"/>
    <w:rsid w:val="000E3490"/>
    <w:rsid w:val="000E413A"/>
    <w:rsid w:val="000E50EB"/>
    <w:rsid w:val="000E69A8"/>
    <w:rsid w:val="000E7550"/>
    <w:rsid w:val="000F3906"/>
    <w:rsid w:val="000F44CA"/>
    <w:rsid w:val="000F5026"/>
    <w:rsid w:val="000F697C"/>
    <w:rsid w:val="00100B40"/>
    <w:rsid w:val="001018EF"/>
    <w:rsid w:val="00101E26"/>
    <w:rsid w:val="00104945"/>
    <w:rsid w:val="00105C2F"/>
    <w:rsid w:val="00105E53"/>
    <w:rsid w:val="00106925"/>
    <w:rsid w:val="00106C46"/>
    <w:rsid w:val="00107CBD"/>
    <w:rsid w:val="001102DD"/>
    <w:rsid w:val="00111B28"/>
    <w:rsid w:val="001121B6"/>
    <w:rsid w:val="001129CB"/>
    <w:rsid w:val="00115C9D"/>
    <w:rsid w:val="00117217"/>
    <w:rsid w:val="00121683"/>
    <w:rsid w:val="001216C9"/>
    <w:rsid w:val="00122794"/>
    <w:rsid w:val="001229DF"/>
    <w:rsid w:val="00122AAC"/>
    <w:rsid w:val="00124C39"/>
    <w:rsid w:val="00127060"/>
    <w:rsid w:val="00131D73"/>
    <w:rsid w:val="00133B72"/>
    <w:rsid w:val="00134EA8"/>
    <w:rsid w:val="00135ED6"/>
    <w:rsid w:val="00136901"/>
    <w:rsid w:val="00137DE8"/>
    <w:rsid w:val="001402F3"/>
    <w:rsid w:val="00143399"/>
    <w:rsid w:val="0014392A"/>
    <w:rsid w:val="00143BCB"/>
    <w:rsid w:val="001454BC"/>
    <w:rsid w:val="00147DFE"/>
    <w:rsid w:val="00150DCE"/>
    <w:rsid w:val="00151A82"/>
    <w:rsid w:val="001526DE"/>
    <w:rsid w:val="00153159"/>
    <w:rsid w:val="0015432C"/>
    <w:rsid w:val="001563AD"/>
    <w:rsid w:val="00160D72"/>
    <w:rsid w:val="001614F9"/>
    <w:rsid w:val="00161D09"/>
    <w:rsid w:val="00164215"/>
    <w:rsid w:val="00164630"/>
    <w:rsid w:val="00165948"/>
    <w:rsid w:val="001665D7"/>
    <w:rsid w:val="0016785A"/>
    <w:rsid w:val="00170980"/>
    <w:rsid w:val="00173D55"/>
    <w:rsid w:val="00173ED1"/>
    <w:rsid w:val="001746D9"/>
    <w:rsid w:val="001769FA"/>
    <w:rsid w:val="00181473"/>
    <w:rsid w:val="001849AD"/>
    <w:rsid w:val="00186899"/>
    <w:rsid w:val="001874CD"/>
    <w:rsid w:val="001875DE"/>
    <w:rsid w:val="0019128F"/>
    <w:rsid w:val="00191911"/>
    <w:rsid w:val="00191BEC"/>
    <w:rsid w:val="00193B18"/>
    <w:rsid w:val="00195894"/>
    <w:rsid w:val="0019635E"/>
    <w:rsid w:val="0019654E"/>
    <w:rsid w:val="001A17CF"/>
    <w:rsid w:val="001A1D04"/>
    <w:rsid w:val="001A651B"/>
    <w:rsid w:val="001A734A"/>
    <w:rsid w:val="001B1942"/>
    <w:rsid w:val="001B1CE3"/>
    <w:rsid w:val="001B20CF"/>
    <w:rsid w:val="001B30C5"/>
    <w:rsid w:val="001B4B95"/>
    <w:rsid w:val="001B6CA2"/>
    <w:rsid w:val="001B73A9"/>
    <w:rsid w:val="001C227D"/>
    <w:rsid w:val="001C3FF7"/>
    <w:rsid w:val="001D03B0"/>
    <w:rsid w:val="001D19CE"/>
    <w:rsid w:val="001D39AA"/>
    <w:rsid w:val="001D39C5"/>
    <w:rsid w:val="001D4338"/>
    <w:rsid w:val="001D53BA"/>
    <w:rsid w:val="001D59B5"/>
    <w:rsid w:val="001D7B07"/>
    <w:rsid w:val="001E0E7A"/>
    <w:rsid w:val="001E0F76"/>
    <w:rsid w:val="001E2E49"/>
    <w:rsid w:val="001F0295"/>
    <w:rsid w:val="001F1089"/>
    <w:rsid w:val="001F1146"/>
    <w:rsid w:val="001F1B3F"/>
    <w:rsid w:val="001F3D31"/>
    <w:rsid w:val="001F3E0F"/>
    <w:rsid w:val="001F415A"/>
    <w:rsid w:val="001F6CD9"/>
    <w:rsid w:val="001F78B0"/>
    <w:rsid w:val="002006C6"/>
    <w:rsid w:val="00200F92"/>
    <w:rsid w:val="002015F3"/>
    <w:rsid w:val="0020320A"/>
    <w:rsid w:val="0020661C"/>
    <w:rsid w:val="002071C5"/>
    <w:rsid w:val="002103BB"/>
    <w:rsid w:val="00213891"/>
    <w:rsid w:val="002144D9"/>
    <w:rsid w:val="00215681"/>
    <w:rsid w:val="00215A49"/>
    <w:rsid w:val="002165E2"/>
    <w:rsid w:val="002170C3"/>
    <w:rsid w:val="00222759"/>
    <w:rsid w:val="002230BF"/>
    <w:rsid w:val="002230D6"/>
    <w:rsid w:val="00225724"/>
    <w:rsid w:val="002264D9"/>
    <w:rsid w:val="00226BC8"/>
    <w:rsid w:val="00226FFD"/>
    <w:rsid w:val="00232876"/>
    <w:rsid w:val="00233357"/>
    <w:rsid w:val="00234050"/>
    <w:rsid w:val="002352BF"/>
    <w:rsid w:val="00235E6B"/>
    <w:rsid w:val="002362D3"/>
    <w:rsid w:val="00237630"/>
    <w:rsid w:val="002412B8"/>
    <w:rsid w:val="00241D82"/>
    <w:rsid w:val="00243843"/>
    <w:rsid w:val="00246B9D"/>
    <w:rsid w:val="00246C12"/>
    <w:rsid w:val="00250904"/>
    <w:rsid w:val="002510A9"/>
    <w:rsid w:val="00251C2C"/>
    <w:rsid w:val="0025412C"/>
    <w:rsid w:val="00254AA2"/>
    <w:rsid w:val="002551F0"/>
    <w:rsid w:val="002575F7"/>
    <w:rsid w:val="00260869"/>
    <w:rsid w:val="00261331"/>
    <w:rsid w:val="00262351"/>
    <w:rsid w:val="00263522"/>
    <w:rsid w:val="00267A82"/>
    <w:rsid w:val="002715F1"/>
    <w:rsid w:val="0027173A"/>
    <w:rsid w:val="00272AB3"/>
    <w:rsid w:val="00275792"/>
    <w:rsid w:val="00281976"/>
    <w:rsid w:val="0028246A"/>
    <w:rsid w:val="00286059"/>
    <w:rsid w:val="0028791D"/>
    <w:rsid w:val="0029046A"/>
    <w:rsid w:val="0029204F"/>
    <w:rsid w:val="002928B0"/>
    <w:rsid w:val="00294DE5"/>
    <w:rsid w:val="0029620D"/>
    <w:rsid w:val="002A29F6"/>
    <w:rsid w:val="002A4A5F"/>
    <w:rsid w:val="002A728B"/>
    <w:rsid w:val="002B0BEE"/>
    <w:rsid w:val="002B1026"/>
    <w:rsid w:val="002B1548"/>
    <w:rsid w:val="002B3557"/>
    <w:rsid w:val="002B7C0F"/>
    <w:rsid w:val="002C2062"/>
    <w:rsid w:val="002C6851"/>
    <w:rsid w:val="002D279F"/>
    <w:rsid w:val="002D3BCE"/>
    <w:rsid w:val="002D3DD9"/>
    <w:rsid w:val="002D46C9"/>
    <w:rsid w:val="002D4C6C"/>
    <w:rsid w:val="002D59AF"/>
    <w:rsid w:val="002D639D"/>
    <w:rsid w:val="002D662F"/>
    <w:rsid w:val="002E1DDB"/>
    <w:rsid w:val="002E2DF3"/>
    <w:rsid w:val="002E46EF"/>
    <w:rsid w:val="002E5B10"/>
    <w:rsid w:val="002F0C4E"/>
    <w:rsid w:val="002F11CA"/>
    <w:rsid w:val="002F226A"/>
    <w:rsid w:val="002F2B75"/>
    <w:rsid w:val="002F5780"/>
    <w:rsid w:val="002F62E4"/>
    <w:rsid w:val="00301823"/>
    <w:rsid w:val="00303049"/>
    <w:rsid w:val="00305FC8"/>
    <w:rsid w:val="0030636D"/>
    <w:rsid w:val="0030682F"/>
    <w:rsid w:val="003071A1"/>
    <w:rsid w:val="00307AEC"/>
    <w:rsid w:val="00311BE9"/>
    <w:rsid w:val="003135DB"/>
    <w:rsid w:val="00321748"/>
    <w:rsid w:val="003218A2"/>
    <w:rsid w:val="00322877"/>
    <w:rsid w:val="00322A38"/>
    <w:rsid w:val="00323E78"/>
    <w:rsid w:val="00324512"/>
    <w:rsid w:val="00324AB4"/>
    <w:rsid w:val="003253C9"/>
    <w:rsid w:val="00326547"/>
    <w:rsid w:val="00330368"/>
    <w:rsid w:val="0033130E"/>
    <w:rsid w:val="00331417"/>
    <w:rsid w:val="00331679"/>
    <w:rsid w:val="003324E1"/>
    <w:rsid w:val="00333958"/>
    <w:rsid w:val="003339D0"/>
    <w:rsid w:val="00335E38"/>
    <w:rsid w:val="0034072C"/>
    <w:rsid w:val="00340FAF"/>
    <w:rsid w:val="00341096"/>
    <w:rsid w:val="003425F3"/>
    <w:rsid w:val="0034475E"/>
    <w:rsid w:val="00345728"/>
    <w:rsid w:val="003476FB"/>
    <w:rsid w:val="00347D46"/>
    <w:rsid w:val="0035287B"/>
    <w:rsid w:val="00354AA2"/>
    <w:rsid w:val="00354B29"/>
    <w:rsid w:val="00357722"/>
    <w:rsid w:val="00360A9F"/>
    <w:rsid w:val="00361103"/>
    <w:rsid w:val="0036278B"/>
    <w:rsid w:val="0036386D"/>
    <w:rsid w:val="00365EB9"/>
    <w:rsid w:val="00367ADC"/>
    <w:rsid w:val="00370DAC"/>
    <w:rsid w:val="0037237B"/>
    <w:rsid w:val="0037401D"/>
    <w:rsid w:val="00380760"/>
    <w:rsid w:val="00381252"/>
    <w:rsid w:val="00381F6E"/>
    <w:rsid w:val="0038350B"/>
    <w:rsid w:val="00383C97"/>
    <w:rsid w:val="003868C9"/>
    <w:rsid w:val="00387D86"/>
    <w:rsid w:val="00390043"/>
    <w:rsid w:val="00394722"/>
    <w:rsid w:val="00394A08"/>
    <w:rsid w:val="00396426"/>
    <w:rsid w:val="003976DE"/>
    <w:rsid w:val="00397B31"/>
    <w:rsid w:val="00397E51"/>
    <w:rsid w:val="003A1357"/>
    <w:rsid w:val="003A13E5"/>
    <w:rsid w:val="003A30D3"/>
    <w:rsid w:val="003A32CA"/>
    <w:rsid w:val="003A5FA1"/>
    <w:rsid w:val="003A6461"/>
    <w:rsid w:val="003A6949"/>
    <w:rsid w:val="003B3BFE"/>
    <w:rsid w:val="003B466E"/>
    <w:rsid w:val="003B6B84"/>
    <w:rsid w:val="003C10F1"/>
    <w:rsid w:val="003C289F"/>
    <w:rsid w:val="003C4EAD"/>
    <w:rsid w:val="003C4EFD"/>
    <w:rsid w:val="003D2DB8"/>
    <w:rsid w:val="003D3068"/>
    <w:rsid w:val="003D31EB"/>
    <w:rsid w:val="003D4FD0"/>
    <w:rsid w:val="003D62F6"/>
    <w:rsid w:val="003D68F6"/>
    <w:rsid w:val="003D7832"/>
    <w:rsid w:val="003D7AD9"/>
    <w:rsid w:val="003E0560"/>
    <w:rsid w:val="003E1366"/>
    <w:rsid w:val="003E14B1"/>
    <w:rsid w:val="003E167E"/>
    <w:rsid w:val="003E242A"/>
    <w:rsid w:val="003E4B58"/>
    <w:rsid w:val="003F7181"/>
    <w:rsid w:val="00402224"/>
    <w:rsid w:val="00402D86"/>
    <w:rsid w:val="004049A9"/>
    <w:rsid w:val="00405897"/>
    <w:rsid w:val="004061BA"/>
    <w:rsid w:val="004065C5"/>
    <w:rsid w:val="00407037"/>
    <w:rsid w:val="0041201F"/>
    <w:rsid w:val="004125BF"/>
    <w:rsid w:val="00413EF2"/>
    <w:rsid w:val="004168AB"/>
    <w:rsid w:val="00416B79"/>
    <w:rsid w:val="00421563"/>
    <w:rsid w:val="00422B52"/>
    <w:rsid w:val="00424DA5"/>
    <w:rsid w:val="0042563B"/>
    <w:rsid w:val="00426421"/>
    <w:rsid w:val="004270FA"/>
    <w:rsid w:val="00430103"/>
    <w:rsid w:val="00431518"/>
    <w:rsid w:val="004351E3"/>
    <w:rsid w:val="00435219"/>
    <w:rsid w:val="0043586F"/>
    <w:rsid w:val="00441FCA"/>
    <w:rsid w:val="00443138"/>
    <w:rsid w:val="00447D59"/>
    <w:rsid w:val="00451150"/>
    <w:rsid w:val="004528DB"/>
    <w:rsid w:val="004529DC"/>
    <w:rsid w:val="004530EE"/>
    <w:rsid w:val="00454114"/>
    <w:rsid w:val="0045481A"/>
    <w:rsid w:val="00454D51"/>
    <w:rsid w:val="00454E77"/>
    <w:rsid w:val="00455B57"/>
    <w:rsid w:val="00456255"/>
    <w:rsid w:val="00461A40"/>
    <w:rsid w:val="004623A9"/>
    <w:rsid w:val="0046343C"/>
    <w:rsid w:val="004672D2"/>
    <w:rsid w:val="00472535"/>
    <w:rsid w:val="00472C8A"/>
    <w:rsid w:val="00474D52"/>
    <w:rsid w:val="004756E1"/>
    <w:rsid w:val="00476474"/>
    <w:rsid w:val="004770C9"/>
    <w:rsid w:val="0048068F"/>
    <w:rsid w:val="00481A10"/>
    <w:rsid w:val="00481B6C"/>
    <w:rsid w:val="00490257"/>
    <w:rsid w:val="00490AD9"/>
    <w:rsid w:val="00494504"/>
    <w:rsid w:val="004951C4"/>
    <w:rsid w:val="00497991"/>
    <w:rsid w:val="004A0232"/>
    <w:rsid w:val="004A04CE"/>
    <w:rsid w:val="004A0869"/>
    <w:rsid w:val="004A1063"/>
    <w:rsid w:val="004A14F9"/>
    <w:rsid w:val="004A200C"/>
    <w:rsid w:val="004A22FC"/>
    <w:rsid w:val="004A25F4"/>
    <w:rsid w:val="004A3A77"/>
    <w:rsid w:val="004A750C"/>
    <w:rsid w:val="004A7CBB"/>
    <w:rsid w:val="004B0FFD"/>
    <w:rsid w:val="004B2187"/>
    <w:rsid w:val="004B281F"/>
    <w:rsid w:val="004B3872"/>
    <w:rsid w:val="004B4739"/>
    <w:rsid w:val="004B6859"/>
    <w:rsid w:val="004C003C"/>
    <w:rsid w:val="004C1733"/>
    <w:rsid w:val="004C1DD4"/>
    <w:rsid w:val="004C776E"/>
    <w:rsid w:val="004D04EF"/>
    <w:rsid w:val="004D271F"/>
    <w:rsid w:val="004D3337"/>
    <w:rsid w:val="004D63A2"/>
    <w:rsid w:val="004E0A0E"/>
    <w:rsid w:val="004E2F37"/>
    <w:rsid w:val="004E4263"/>
    <w:rsid w:val="004E48A2"/>
    <w:rsid w:val="004E4924"/>
    <w:rsid w:val="004E7347"/>
    <w:rsid w:val="004F0AEE"/>
    <w:rsid w:val="004F2462"/>
    <w:rsid w:val="004F27EB"/>
    <w:rsid w:val="004F38E6"/>
    <w:rsid w:val="004F3A60"/>
    <w:rsid w:val="004F5186"/>
    <w:rsid w:val="004F56D8"/>
    <w:rsid w:val="004F605C"/>
    <w:rsid w:val="00503015"/>
    <w:rsid w:val="00504047"/>
    <w:rsid w:val="0050474A"/>
    <w:rsid w:val="00505C74"/>
    <w:rsid w:val="005075B4"/>
    <w:rsid w:val="00507E01"/>
    <w:rsid w:val="005106A3"/>
    <w:rsid w:val="00511D5E"/>
    <w:rsid w:val="005148E0"/>
    <w:rsid w:val="00515251"/>
    <w:rsid w:val="005200DF"/>
    <w:rsid w:val="00521B89"/>
    <w:rsid w:val="005223B0"/>
    <w:rsid w:val="00522F74"/>
    <w:rsid w:val="00524C3B"/>
    <w:rsid w:val="00525B58"/>
    <w:rsid w:val="0052769D"/>
    <w:rsid w:val="00527BCD"/>
    <w:rsid w:val="00531E05"/>
    <w:rsid w:val="00532AA4"/>
    <w:rsid w:val="00533350"/>
    <w:rsid w:val="00533620"/>
    <w:rsid w:val="00533685"/>
    <w:rsid w:val="00533E4A"/>
    <w:rsid w:val="00534275"/>
    <w:rsid w:val="005345C0"/>
    <w:rsid w:val="00547C1E"/>
    <w:rsid w:val="00550E6D"/>
    <w:rsid w:val="00554040"/>
    <w:rsid w:val="0055550E"/>
    <w:rsid w:val="00555A83"/>
    <w:rsid w:val="00560275"/>
    <w:rsid w:val="00562C74"/>
    <w:rsid w:val="005630C8"/>
    <w:rsid w:val="005659EB"/>
    <w:rsid w:val="00567F89"/>
    <w:rsid w:val="00567FD3"/>
    <w:rsid w:val="00570EF5"/>
    <w:rsid w:val="005723B8"/>
    <w:rsid w:val="00573C4B"/>
    <w:rsid w:val="0057538F"/>
    <w:rsid w:val="00580856"/>
    <w:rsid w:val="00580E3D"/>
    <w:rsid w:val="00583596"/>
    <w:rsid w:val="00584994"/>
    <w:rsid w:val="00584CB0"/>
    <w:rsid w:val="00585C67"/>
    <w:rsid w:val="00587E90"/>
    <w:rsid w:val="00592501"/>
    <w:rsid w:val="0059539B"/>
    <w:rsid w:val="00595A87"/>
    <w:rsid w:val="00595ACF"/>
    <w:rsid w:val="005973BF"/>
    <w:rsid w:val="005A0F3B"/>
    <w:rsid w:val="005A23C2"/>
    <w:rsid w:val="005A435B"/>
    <w:rsid w:val="005A54AA"/>
    <w:rsid w:val="005A7C01"/>
    <w:rsid w:val="005B22B0"/>
    <w:rsid w:val="005B29A8"/>
    <w:rsid w:val="005B3944"/>
    <w:rsid w:val="005B3AB4"/>
    <w:rsid w:val="005B47E4"/>
    <w:rsid w:val="005B6AA3"/>
    <w:rsid w:val="005C64FD"/>
    <w:rsid w:val="005D1DEA"/>
    <w:rsid w:val="005D388F"/>
    <w:rsid w:val="005D409F"/>
    <w:rsid w:val="005D4242"/>
    <w:rsid w:val="005D4329"/>
    <w:rsid w:val="005D5A53"/>
    <w:rsid w:val="005D674E"/>
    <w:rsid w:val="005D7810"/>
    <w:rsid w:val="005E0113"/>
    <w:rsid w:val="005E1640"/>
    <w:rsid w:val="005E201A"/>
    <w:rsid w:val="005E3BE5"/>
    <w:rsid w:val="005E3C61"/>
    <w:rsid w:val="005E454B"/>
    <w:rsid w:val="005E6411"/>
    <w:rsid w:val="005F097C"/>
    <w:rsid w:val="005F2CD1"/>
    <w:rsid w:val="005F48E0"/>
    <w:rsid w:val="005F5D13"/>
    <w:rsid w:val="005F6C99"/>
    <w:rsid w:val="005F6EBD"/>
    <w:rsid w:val="00601728"/>
    <w:rsid w:val="00603D2D"/>
    <w:rsid w:val="0060576C"/>
    <w:rsid w:val="00610135"/>
    <w:rsid w:val="00610278"/>
    <w:rsid w:val="006149E4"/>
    <w:rsid w:val="00617A2F"/>
    <w:rsid w:val="00621B1F"/>
    <w:rsid w:val="00624EF6"/>
    <w:rsid w:val="0063363A"/>
    <w:rsid w:val="00633B61"/>
    <w:rsid w:val="00633F0B"/>
    <w:rsid w:val="00634FFF"/>
    <w:rsid w:val="0063550E"/>
    <w:rsid w:val="00635CAC"/>
    <w:rsid w:val="00637700"/>
    <w:rsid w:val="00641B15"/>
    <w:rsid w:val="00641FB5"/>
    <w:rsid w:val="00642C12"/>
    <w:rsid w:val="00643672"/>
    <w:rsid w:val="006437D2"/>
    <w:rsid w:val="006444FA"/>
    <w:rsid w:val="0064490D"/>
    <w:rsid w:val="0065114E"/>
    <w:rsid w:val="006534B5"/>
    <w:rsid w:val="00653DFC"/>
    <w:rsid w:val="00656322"/>
    <w:rsid w:val="00660820"/>
    <w:rsid w:val="00661026"/>
    <w:rsid w:val="00661420"/>
    <w:rsid w:val="00663607"/>
    <w:rsid w:val="00664D11"/>
    <w:rsid w:val="006653CB"/>
    <w:rsid w:val="00665BC7"/>
    <w:rsid w:val="006667C3"/>
    <w:rsid w:val="00667D1C"/>
    <w:rsid w:val="00670FDF"/>
    <w:rsid w:val="0067250B"/>
    <w:rsid w:val="00673BAD"/>
    <w:rsid w:val="00673F23"/>
    <w:rsid w:val="00680E9F"/>
    <w:rsid w:val="006820E0"/>
    <w:rsid w:val="00683EAC"/>
    <w:rsid w:val="0068584A"/>
    <w:rsid w:val="00686501"/>
    <w:rsid w:val="00690418"/>
    <w:rsid w:val="006906D5"/>
    <w:rsid w:val="00692EF0"/>
    <w:rsid w:val="006933ED"/>
    <w:rsid w:val="00694CE3"/>
    <w:rsid w:val="00696627"/>
    <w:rsid w:val="006A2CA7"/>
    <w:rsid w:val="006A41EB"/>
    <w:rsid w:val="006A5FAE"/>
    <w:rsid w:val="006A6A11"/>
    <w:rsid w:val="006A6F5E"/>
    <w:rsid w:val="006B392D"/>
    <w:rsid w:val="006B439B"/>
    <w:rsid w:val="006B7737"/>
    <w:rsid w:val="006C1785"/>
    <w:rsid w:val="006C28D9"/>
    <w:rsid w:val="006C3409"/>
    <w:rsid w:val="006C70EA"/>
    <w:rsid w:val="006C7C17"/>
    <w:rsid w:val="006D13A0"/>
    <w:rsid w:val="006D1D1C"/>
    <w:rsid w:val="006D2CE8"/>
    <w:rsid w:val="006D4312"/>
    <w:rsid w:val="006D5684"/>
    <w:rsid w:val="006D6514"/>
    <w:rsid w:val="006E01D6"/>
    <w:rsid w:val="006E0491"/>
    <w:rsid w:val="006E2E89"/>
    <w:rsid w:val="006E3220"/>
    <w:rsid w:val="006E600F"/>
    <w:rsid w:val="006E70A8"/>
    <w:rsid w:val="006F0C1D"/>
    <w:rsid w:val="006F2C6D"/>
    <w:rsid w:val="006F4212"/>
    <w:rsid w:val="006F4868"/>
    <w:rsid w:val="00700598"/>
    <w:rsid w:val="00701998"/>
    <w:rsid w:val="00702818"/>
    <w:rsid w:val="00702A8A"/>
    <w:rsid w:val="00703115"/>
    <w:rsid w:val="0070321A"/>
    <w:rsid w:val="007050D1"/>
    <w:rsid w:val="00706520"/>
    <w:rsid w:val="007065A5"/>
    <w:rsid w:val="007076B1"/>
    <w:rsid w:val="00712453"/>
    <w:rsid w:val="00712BF1"/>
    <w:rsid w:val="00712F4A"/>
    <w:rsid w:val="00714516"/>
    <w:rsid w:val="00722310"/>
    <w:rsid w:val="00722DA5"/>
    <w:rsid w:val="00725050"/>
    <w:rsid w:val="00725265"/>
    <w:rsid w:val="007252A0"/>
    <w:rsid w:val="00725808"/>
    <w:rsid w:val="00727410"/>
    <w:rsid w:val="00727BD5"/>
    <w:rsid w:val="00730071"/>
    <w:rsid w:val="0073349C"/>
    <w:rsid w:val="007346A3"/>
    <w:rsid w:val="007347D4"/>
    <w:rsid w:val="00737937"/>
    <w:rsid w:val="00737AEA"/>
    <w:rsid w:val="00740DCE"/>
    <w:rsid w:val="00741944"/>
    <w:rsid w:val="00742901"/>
    <w:rsid w:val="00742B47"/>
    <w:rsid w:val="007436D9"/>
    <w:rsid w:val="00743CC2"/>
    <w:rsid w:val="00747E37"/>
    <w:rsid w:val="007542B2"/>
    <w:rsid w:val="0075504B"/>
    <w:rsid w:val="00756498"/>
    <w:rsid w:val="00762B05"/>
    <w:rsid w:val="00764080"/>
    <w:rsid w:val="007655DD"/>
    <w:rsid w:val="00767A61"/>
    <w:rsid w:val="007717FD"/>
    <w:rsid w:val="007742E5"/>
    <w:rsid w:val="00774E03"/>
    <w:rsid w:val="00775490"/>
    <w:rsid w:val="0077715C"/>
    <w:rsid w:val="0078030A"/>
    <w:rsid w:val="007813EC"/>
    <w:rsid w:val="00781AD5"/>
    <w:rsid w:val="00781D31"/>
    <w:rsid w:val="00783E3E"/>
    <w:rsid w:val="007852D9"/>
    <w:rsid w:val="007855D1"/>
    <w:rsid w:val="007858C2"/>
    <w:rsid w:val="00786EEE"/>
    <w:rsid w:val="00791A9E"/>
    <w:rsid w:val="007942A3"/>
    <w:rsid w:val="007955BE"/>
    <w:rsid w:val="007A0B06"/>
    <w:rsid w:val="007A19DB"/>
    <w:rsid w:val="007A357D"/>
    <w:rsid w:val="007A37DE"/>
    <w:rsid w:val="007A58F3"/>
    <w:rsid w:val="007A60B9"/>
    <w:rsid w:val="007B1DBF"/>
    <w:rsid w:val="007B2E3D"/>
    <w:rsid w:val="007B375B"/>
    <w:rsid w:val="007B46A1"/>
    <w:rsid w:val="007C12CC"/>
    <w:rsid w:val="007C470D"/>
    <w:rsid w:val="007C5A49"/>
    <w:rsid w:val="007D0D4A"/>
    <w:rsid w:val="007D18E2"/>
    <w:rsid w:val="007D2469"/>
    <w:rsid w:val="007D284E"/>
    <w:rsid w:val="007D315B"/>
    <w:rsid w:val="007D5A3B"/>
    <w:rsid w:val="007D7587"/>
    <w:rsid w:val="007E22FD"/>
    <w:rsid w:val="007E2391"/>
    <w:rsid w:val="007E31EB"/>
    <w:rsid w:val="007E459B"/>
    <w:rsid w:val="007F0956"/>
    <w:rsid w:val="007F3039"/>
    <w:rsid w:val="007F4CB2"/>
    <w:rsid w:val="007F642C"/>
    <w:rsid w:val="00800D79"/>
    <w:rsid w:val="00800FBE"/>
    <w:rsid w:val="00801727"/>
    <w:rsid w:val="008020CD"/>
    <w:rsid w:val="00802C2D"/>
    <w:rsid w:val="0080451C"/>
    <w:rsid w:val="008056DA"/>
    <w:rsid w:val="008057B1"/>
    <w:rsid w:val="00813030"/>
    <w:rsid w:val="008132E9"/>
    <w:rsid w:val="008142E2"/>
    <w:rsid w:val="0081660C"/>
    <w:rsid w:val="0081787B"/>
    <w:rsid w:val="00821714"/>
    <w:rsid w:val="008226D8"/>
    <w:rsid w:val="00824AC9"/>
    <w:rsid w:val="00825E2F"/>
    <w:rsid w:val="00827597"/>
    <w:rsid w:val="00827AB5"/>
    <w:rsid w:val="00827BD8"/>
    <w:rsid w:val="00833586"/>
    <w:rsid w:val="00833C29"/>
    <w:rsid w:val="00834C91"/>
    <w:rsid w:val="00834F2D"/>
    <w:rsid w:val="00837303"/>
    <w:rsid w:val="00837421"/>
    <w:rsid w:val="00843128"/>
    <w:rsid w:val="0084427C"/>
    <w:rsid w:val="008465D2"/>
    <w:rsid w:val="00846B05"/>
    <w:rsid w:val="00847198"/>
    <w:rsid w:val="008506ED"/>
    <w:rsid w:val="008510E3"/>
    <w:rsid w:val="008523B2"/>
    <w:rsid w:val="00853B28"/>
    <w:rsid w:val="008556F9"/>
    <w:rsid w:val="00856867"/>
    <w:rsid w:val="00857072"/>
    <w:rsid w:val="00857D8E"/>
    <w:rsid w:val="00865AC3"/>
    <w:rsid w:val="00865D3B"/>
    <w:rsid w:val="00865DB4"/>
    <w:rsid w:val="00865F5B"/>
    <w:rsid w:val="008668A0"/>
    <w:rsid w:val="008673B2"/>
    <w:rsid w:val="008720D8"/>
    <w:rsid w:val="008725FC"/>
    <w:rsid w:val="00877825"/>
    <w:rsid w:val="00877A5F"/>
    <w:rsid w:val="00877B32"/>
    <w:rsid w:val="00880964"/>
    <w:rsid w:val="00880AEA"/>
    <w:rsid w:val="00883C26"/>
    <w:rsid w:val="008856FC"/>
    <w:rsid w:val="00885CD5"/>
    <w:rsid w:val="0088723E"/>
    <w:rsid w:val="00891BA4"/>
    <w:rsid w:val="00895917"/>
    <w:rsid w:val="008964BB"/>
    <w:rsid w:val="008971A1"/>
    <w:rsid w:val="00897539"/>
    <w:rsid w:val="008A1FE0"/>
    <w:rsid w:val="008A357A"/>
    <w:rsid w:val="008A448A"/>
    <w:rsid w:val="008A46B2"/>
    <w:rsid w:val="008A71C9"/>
    <w:rsid w:val="008B1EE1"/>
    <w:rsid w:val="008B21BB"/>
    <w:rsid w:val="008B31C2"/>
    <w:rsid w:val="008B4126"/>
    <w:rsid w:val="008C3D2F"/>
    <w:rsid w:val="008C43BB"/>
    <w:rsid w:val="008C44B8"/>
    <w:rsid w:val="008C4DF3"/>
    <w:rsid w:val="008C4EB5"/>
    <w:rsid w:val="008C563A"/>
    <w:rsid w:val="008C5ACD"/>
    <w:rsid w:val="008C75B0"/>
    <w:rsid w:val="008C78CF"/>
    <w:rsid w:val="008D1F57"/>
    <w:rsid w:val="008D2B0C"/>
    <w:rsid w:val="008D4F8F"/>
    <w:rsid w:val="008D6F3F"/>
    <w:rsid w:val="008E0137"/>
    <w:rsid w:val="008E1E83"/>
    <w:rsid w:val="008E254D"/>
    <w:rsid w:val="008E3109"/>
    <w:rsid w:val="008E3771"/>
    <w:rsid w:val="008E3DDF"/>
    <w:rsid w:val="008E7B33"/>
    <w:rsid w:val="008F17E2"/>
    <w:rsid w:val="008F2405"/>
    <w:rsid w:val="008F240B"/>
    <w:rsid w:val="008F40A9"/>
    <w:rsid w:val="008F53E4"/>
    <w:rsid w:val="008F6D16"/>
    <w:rsid w:val="009005ED"/>
    <w:rsid w:val="00901432"/>
    <w:rsid w:val="00901BB3"/>
    <w:rsid w:val="00902164"/>
    <w:rsid w:val="009024F3"/>
    <w:rsid w:val="00903257"/>
    <w:rsid w:val="00906364"/>
    <w:rsid w:val="009111CD"/>
    <w:rsid w:val="00912F47"/>
    <w:rsid w:val="00913153"/>
    <w:rsid w:val="00913777"/>
    <w:rsid w:val="00915B74"/>
    <w:rsid w:val="009218C3"/>
    <w:rsid w:val="00922BB1"/>
    <w:rsid w:val="0092482D"/>
    <w:rsid w:val="00927668"/>
    <w:rsid w:val="0092768F"/>
    <w:rsid w:val="0093006C"/>
    <w:rsid w:val="009301C2"/>
    <w:rsid w:val="00931135"/>
    <w:rsid w:val="009363F3"/>
    <w:rsid w:val="00940122"/>
    <w:rsid w:val="00940204"/>
    <w:rsid w:val="00943461"/>
    <w:rsid w:val="00952E57"/>
    <w:rsid w:val="009625AC"/>
    <w:rsid w:val="00962DBC"/>
    <w:rsid w:val="009659EF"/>
    <w:rsid w:val="0097069D"/>
    <w:rsid w:val="00973201"/>
    <w:rsid w:val="00977090"/>
    <w:rsid w:val="009809DC"/>
    <w:rsid w:val="00980A91"/>
    <w:rsid w:val="009817B1"/>
    <w:rsid w:val="00981EEE"/>
    <w:rsid w:val="009843B6"/>
    <w:rsid w:val="00984BDE"/>
    <w:rsid w:val="00985646"/>
    <w:rsid w:val="00987262"/>
    <w:rsid w:val="00990FD5"/>
    <w:rsid w:val="0099105B"/>
    <w:rsid w:val="00994332"/>
    <w:rsid w:val="0099768A"/>
    <w:rsid w:val="009A3182"/>
    <w:rsid w:val="009A327A"/>
    <w:rsid w:val="009A5821"/>
    <w:rsid w:val="009A5840"/>
    <w:rsid w:val="009A67B3"/>
    <w:rsid w:val="009B015E"/>
    <w:rsid w:val="009B10E4"/>
    <w:rsid w:val="009B5243"/>
    <w:rsid w:val="009B59ED"/>
    <w:rsid w:val="009B5D65"/>
    <w:rsid w:val="009B6255"/>
    <w:rsid w:val="009B6D16"/>
    <w:rsid w:val="009B78CD"/>
    <w:rsid w:val="009C24D1"/>
    <w:rsid w:val="009C2876"/>
    <w:rsid w:val="009C2977"/>
    <w:rsid w:val="009C595C"/>
    <w:rsid w:val="009C601E"/>
    <w:rsid w:val="009D288B"/>
    <w:rsid w:val="009D2BB2"/>
    <w:rsid w:val="009D3F3D"/>
    <w:rsid w:val="009D477F"/>
    <w:rsid w:val="009D47B9"/>
    <w:rsid w:val="009D5D1A"/>
    <w:rsid w:val="009E20F6"/>
    <w:rsid w:val="009E2401"/>
    <w:rsid w:val="009E3EA5"/>
    <w:rsid w:val="009E50B0"/>
    <w:rsid w:val="009E50DA"/>
    <w:rsid w:val="009E68CD"/>
    <w:rsid w:val="009F219D"/>
    <w:rsid w:val="009F2CE2"/>
    <w:rsid w:val="009F3F2F"/>
    <w:rsid w:val="009F489D"/>
    <w:rsid w:val="009F4C22"/>
    <w:rsid w:val="009F7640"/>
    <w:rsid w:val="00A00CB1"/>
    <w:rsid w:val="00A00F8F"/>
    <w:rsid w:val="00A0151D"/>
    <w:rsid w:val="00A02C21"/>
    <w:rsid w:val="00A045C9"/>
    <w:rsid w:val="00A04CB9"/>
    <w:rsid w:val="00A05EFC"/>
    <w:rsid w:val="00A06CF6"/>
    <w:rsid w:val="00A07C18"/>
    <w:rsid w:val="00A101A6"/>
    <w:rsid w:val="00A10505"/>
    <w:rsid w:val="00A10A49"/>
    <w:rsid w:val="00A13069"/>
    <w:rsid w:val="00A1487E"/>
    <w:rsid w:val="00A14F6D"/>
    <w:rsid w:val="00A14F71"/>
    <w:rsid w:val="00A15703"/>
    <w:rsid w:val="00A15759"/>
    <w:rsid w:val="00A172D0"/>
    <w:rsid w:val="00A220F2"/>
    <w:rsid w:val="00A2401B"/>
    <w:rsid w:val="00A24115"/>
    <w:rsid w:val="00A24203"/>
    <w:rsid w:val="00A243FA"/>
    <w:rsid w:val="00A265BC"/>
    <w:rsid w:val="00A27158"/>
    <w:rsid w:val="00A275D3"/>
    <w:rsid w:val="00A30D03"/>
    <w:rsid w:val="00A32484"/>
    <w:rsid w:val="00A3548F"/>
    <w:rsid w:val="00A358AF"/>
    <w:rsid w:val="00A41DDE"/>
    <w:rsid w:val="00A43384"/>
    <w:rsid w:val="00A43565"/>
    <w:rsid w:val="00A452E1"/>
    <w:rsid w:val="00A4768D"/>
    <w:rsid w:val="00A50602"/>
    <w:rsid w:val="00A50D89"/>
    <w:rsid w:val="00A529AD"/>
    <w:rsid w:val="00A71C6A"/>
    <w:rsid w:val="00A74BE0"/>
    <w:rsid w:val="00A76518"/>
    <w:rsid w:val="00A76E13"/>
    <w:rsid w:val="00A77212"/>
    <w:rsid w:val="00A77EF5"/>
    <w:rsid w:val="00A80737"/>
    <w:rsid w:val="00A86E21"/>
    <w:rsid w:val="00A87687"/>
    <w:rsid w:val="00A92E18"/>
    <w:rsid w:val="00A93964"/>
    <w:rsid w:val="00AA03A6"/>
    <w:rsid w:val="00AA161F"/>
    <w:rsid w:val="00AA6B94"/>
    <w:rsid w:val="00AA6D00"/>
    <w:rsid w:val="00AA7C00"/>
    <w:rsid w:val="00AB053C"/>
    <w:rsid w:val="00AB238A"/>
    <w:rsid w:val="00AB6340"/>
    <w:rsid w:val="00AC04E5"/>
    <w:rsid w:val="00AC0763"/>
    <w:rsid w:val="00AC3AEF"/>
    <w:rsid w:val="00AC3F97"/>
    <w:rsid w:val="00AC534F"/>
    <w:rsid w:val="00AC7418"/>
    <w:rsid w:val="00AD09F8"/>
    <w:rsid w:val="00AD2B08"/>
    <w:rsid w:val="00AD3BDF"/>
    <w:rsid w:val="00AD3E81"/>
    <w:rsid w:val="00AD4281"/>
    <w:rsid w:val="00AD4DFD"/>
    <w:rsid w:val="00AE0110"/>
    <w:rsid w:val="00AE1C29"/>
    <w:rsid w:val="00AE25CA"/>
    <w:rsid w:val="00AE6234"/>
    <w:rsid w:val="00AF12A0"/>
    <w:rsid w:val="00AF23E2"/>
    <w:rsid w:val="00AF5056"/>
    <w:rsid w:val="00AF6074"/>
    <w:rsid w:val="00AF6A21"/>
    <w:rsid w:val="00AF6E04"/>
    <w:rsid w:val="00AF7F40"/>
    <w:rsid w:val="00B00C88"/>
    <w:rsid w:val="00B02374"/>
    <w:rsid w:val="00B051B2"/>
    <w:rsid w:val="00B078CC"/>
    <w:rsid w:val="00B108DD"/>
    <w:rsid w:val="00B12F93"/>
    <w:rsid w:val="00B132C8"/>
    <w:rsid w:val="00B13AF3"/>
    <w:rsid w:val="00B14522"/>
    <w:rsid w:val="00B158D4"/>
    <w:rsid w:val="00B21EBA"/>
    <w:rsid w:val="00B243EB"/>
    <w:rsid w:val="00B26532"/>
    <w:rsid w:val="00B3156F"/>
    <w:rsid w:val="00B316E8"/>
    <w:rsid w:val="00B32605"/>
    <w:rsid w:val="00B32947"/>
    <w:rsid w:val="00B34850"/>
    <w:rsid w:val="00B34A1D"/>
    <w:rsid w:val="00B34BD2"/>
    <w:rsid w:val="00B361F9"/>
    <w:rsid w:val="00B36479"/>
    <w:rsid w:val="00B368F8"/>
    <w:rsid w:val="00B37853"/>
    <w:rsid w:val="00B401AC"/>
    <w:rsid w:val="00B442E0"/>
    <w:rsid w:val="00B465E3"/>
    <w:rsid w:val="00B46734"/>
    <w:rsid w:val="00B467AC"/>
    <w:rsid w:val="00B47C38"/>
    <w:rsid w:val="00B47E57"/>
    <w:rsid w:val="00B5034A"/>
    <w:rsid w:val="00B50BC4"/>
    <w:rsid w:val="00B518D4"/>
    <w:rsid w:val="00B51BB0"/>
    <w:rsid w:val="00B54A9B"/>
    <w:rsid w:val="00B55BB7"/>
    <w:rsid w:val="00B56371"/>
    <w:rsid w:val="00B57045"/>
    <w:rsid w:val="00B61BB5"/>
    <w:rsid w:val="00B6247C"/>
    <w:rsid w:val="00B6369D"/>
    <w:rsid w:val="00B65D31"/>
    <w:rsid w:val="00B67838"/>
    <w:rsid w:val="00B70A3B"/>
    <w:rsid w:val="00B744D7"/>
    <w:rsid w:val="00B74987"/>
    <w:rsid w:val="00B76F51"/>
    <w:rsid w:val="00B80E37"/>
    <w:rsid w:val="00B820E6"/>
    <w:rsid w:val="00B82DD7"/>
    <w:rsid w:val="00B82F35"/>
    <w:rsid w:val="00B8330E"/>
    <w:rsid w:val="00B835EC"/>
    <w:rsid w:val="00B83615"/>
    <w:rsid w:val="00B8387F"/>
    <w:rsid w:val="00B85B79"/>
    <w:rsid w:val="00B86A47"/>
    <w:rsid w:val="00B87D92"/>
    <w:rsid w:val="00B925BE"/>
    <w:rsid w:val="00B92A6A"/>
    <w:rsid w:val="00B932F4"/>
    <w:rsid w:val="00B94D68"/>
    <w:rsid w:val="00B959D2"/>
    <w:rsid w:val="00B96BE5"/>
    <w:rsid w:val="00B97539"/>
    <w:rsid w:val="00B97646"/>
    <w:rsid w:val="00BA6307"/>
    <w:rsid w:val="00BA65D0"/>
    <w:rsid w:val="00BB3E11"/>
    <w:rsid w:val="00BB6268"/>
    <w:rsid w:val="00BB71F0"/>
    <w:rsid w:val="00BC09E4"/>
    <w:rsid w:val="00BC1243"/>
    <w:rsid w:val="00BC3D3F"/>
    <w:rsid w:val="00BC3E2E"/>
    <w:rsid w:val="00BC5237"/>
    <w:rsid w:val="00BC6370"/>
    <w:rsid w:val="00BC6450"/>
    <w:rsid w:val="00BC66F3"/>
    <w:rsid w:val="00BC7FC9"/>
    <w:rsid w:val="00BD1032"/>
    <w:rsid w:val="00BD11DC"/>
    <w:rsid w:val="00BD1FBB"/>
    <w:rsid w:val="00BD243B"/>
    <w:rsid w:val="00BD3F33"/>
    <w:rsid w:val="00BD4087"/>
    <w:rsid w:val="00BD5C53"/>
    <w:rsid w:val="00BD5EB9"/>
    <w:rsid w:val="00BD6CE1"/>
    <w:rsid w:val="00BD7BBC"/>
    <w:rsid w:val="00BD7DE3"/>
    <w:rsid w:val="00BE6B4C"/>
    <w:rsid w:val="00BE7154"/>
    <w:rsid w:val="00BE7507"/>
    <w:rsid w:val="00BF42DE"/>
    <w:rsid w:val="00BF5909"/>
    <w:rsid w:val="00BF77E5"/>
    <w:rsid w:val="00C00536"/>
    <w:rsid w:val="00C0406F"/>
    <w:rsid w:val="00C04B32"/>
    <w:rsid w:val="00C05C63"/>
    <w:rsid w:val="00C06A67"/>
    <w:rsid w:val="00C10075"/>
    <w:rsid w:val="00C11C7F"/>
    <w:rsid w:val="00C12526"/>
    <w:rsid w:val="00C12E9E"/>
    <w:rsid w:val="00C15485"/>
    <w:rsid w:val="00C164D2"/>
    <w:rsid w:val="00C201FD"/>
    <w:rsid w:val="00C204FB"/>
    <w:rsid w:val="00C227F3"/>
    <w:rsid w:val="00C23D6F"/>
    <w:rsid w:val="00C248E2"/>
    <w:rsid w:val="00C25E5A"/>
    <w:rsid w:val="00C27B37"/>
    <w:rsid w:val="00C30118"/>
    <w:rsid w:val="00C3080A"/>
    <w:rsid w:val="00C331C1"/>
    <w:rsid w:val="00C33CEF"/>
    <w:rsid w:val="00C3521C"/>
    <w:rsid w:val="00C35395"/>
    <w:rsid w:val="00C37467"/>
    <w:rsid w:val="00C4065C"/>
    <w:rsid w:val="00C460C5"/>
    <w:rsid w:val="00C46B9E"/>
    <w:rsid w:val="00C476E9"/>
    <w:rsid w:val="00C5213B"/>
    <w:rsid w:val="00C523ED"/>
    <w:rsid w:val="00C533F6"/>
    <w:rsid w:val="00C538C9"/>
    <w:rsid w:val="00C543B9"/>
    <w:rsid w:val="00C54796"/>
    <w:rsid w:val="00C57682"/>
    <w:rsid w:val="00C57759"/>
    <w:rsid w:val="00C57F50"/>
    <w:rsid w:val="00C60A2E"/>
    <w:rsid w:val="00C65F84"/>
    <w:rsid w:val="00C66397"/>
    <w:rsid w:val="00C663D9"/>
    <w:rsid w:val="00C6650E"/>
    <w:rsid w:val="00C7103C"/>
    <w:rsid w:val="00C718DC"/>
    <w:rsid w:val="00C725D1"/>
    <w:rsid w:val="00C72A15"/>
    <w:rsid w:val="00C72E6F"/>
    <w:rsid w:val="00C730A5"/>
    <w:rsid w:val="00C75EF8"/>
    <w:rsid w:val="00C76A20"/>
    <w:rsid w:val="00C80AC4"/>
    <w:rsid w:val="00C81D7C"/>
    <w:rsid w:val="00C824DD"/>
    <w:rsid w:val="00C84951"/>
    <w:rsid w:val="00C84C8C"/>
    <w:rsid w:val="00C87F9B"/>
    <w:rsid w:val="00C90397"/>
    <w:rsid w:val="00C90D7E"/>
    <w:rsid w:val="00C90ED1"/>
    <w:rsid w:val="00C9179B"/>
    <w:rsid w:val="00C91CC2"/>
    <w:rsid w:val="00C935DA"/>
    <w:rsid w:val="00C93C87"/>
    <w:rsid w:val="00C95807"/>
    <w:rsid w:val="00C96DDD"/>
    <w:rsid w:val="00C971C1"/>
    <w:rsid w:val="00C977A2"/>
    <w:rsid w:val="00CA1AA3"/>
    <w:rsid w:val="00CA2C2A"/>
    <w:rsid w:val="00CA3CF9"/>
    <w:rsid w:val="00CA3F19"/>
    <w:rsid w:val="00CA404E"/>
    <w:rsid w:val="00CA460D"/>
    <w:rsid w:val="00CA5276"/>
    <w:rsid w:val="00CB06E3"/>
    <w:rsid w:val="00CB71A0"/>
    <w:rsid w:val="00CC0FD9"/>
    <w:rsid w:val="00CC25FB"/>
    <w:rsid w:val="00CC300C"/>
    <w:rsid w:val="00CC5261"/>
    <w:rsid w:val="00CC642A"/>
    <w:rsid w:val="00CC72DE"/>
    <w:rsid w:val="00CC7E51"/>
    <w:rsid w:val="00CD03E3"/>
    <w:rsid w:val="00CD32AF"/>
    <w:rsid w:val="00CD456B"/>
    <w:rsid w:val="00CD52C7"/>
    <w:rsid w:val="00CD6A1F"/>
    <w:rsid w:val="00CD7231"/>
    <w:rsid w:val="00CE39C5"/>
    <w:rsid w:val="00CE4080"/>
    <w:rsid w:val="00CE49C2"/>
    <w:rsid w:val="00CE4CB6"/>
    <w:rsid w:val="00CE541A"/>
    <w:rsid w:val="00CF2773"/>
    <w:rsid w:val="00CF72A8"/>
    <w:rsid w:val="00D0022B"/>
    <w:rsid w:val="00D004E5"/>
    <w:rsid w:val="00D03D51"/>
    <w:rsid w:val="00D049EF"/>
    <w:rsid w:val="00D04E01"/>
    <w:rsid w:val="00D05C6A"/>
    <w:rsid w:val="00D077B6"/>
    <w:rsid w:val="00D10AA0"/>
    <w:rsid w:val="00D12C2C"/>
    <w:rsid w:val="00D14529"/>
    <w:rsid w:val="00D16B26"/>
    <w:rsid w:val="00D20301"/>
    <w:rsid w:val="00D22C39"/>
    <w:rsid w:val="00D2357E"/>
    <w:rsid w:val="00D23995"/>
    <w:rsid w:val="00D2707B"/>
    <w:rsid w:val="00D277F2"/>
    <w:rsid w:val="00D33CBE"/>
    <w:rsid w:val="00D34FDD"/>
    <w:rsid w:val="00D35116"/>
    <w:rsid w:val="00D354CB"/>
    <w:rsid w:val="00D37AD4"/>
    <w:rsid w:val="00D41E86"/>
    <w:rsid w:val="00D42AC4"/>
    <w:rsid w:val="00D44B5B"/>
    <w:rsid w:val="00D44E24"/>
    <w:rsid w:val="00D5350D"/>
    <w:rsid w:val="00D5607F"/>
    <w:rsid w:val="00D60474"/>
    <w:rsid w:val="00D609D7"/>
    <w:rsid w:val="00D638CF"/>
    <w:rsid w:val="00D6485B"/>
    <w:rsid w:val="00D6572F"/>
    <w:rsid w:val="00D65937"/>
    <w:rsid w:val="00D65D10"/>
    <w:rsid w:val="00D66650"/>
    <w:rsid w:val="00D67E23"/>
    <w:rsid w:val="00D71591"/>
    <w:rsid w:val="00D718CD"/>
    <w:rsid w:val="00D71916"/>
    <w:rsid w:val="00D74A5B"/>
    <w:rsid w:val="00D74BA1"/>
    <w:rsid w:val="00D751E2"/>
    <w:rsid w:val="00D81F70"/>
    <w:rsid w:val="00D83A67"/>
    <w:rsid w:val="00D83EE2"/>
    <w:rsid w:val="00D840F2"/>
    <w:rsid w:val="00D8414A"/>
    <w:rsid w:val="00D867BB"/>
    <w:rsid w:val="00D86EFF"/>
    <w:rsid w:val="00D874FE"/>
    <w:rsid w:val="00D91D09"/>
    <w:rsid w:val="00D91F33"/>
    <w:rsid w:val="00D9233D"/>
    <w:rsid w:val="00D960C0"/>
    <w:rsid w:val="00D97B15"/>
    <w:rsid w:val="00DA1865"/>
    <w:rsid w:val="00DA1B62"/>
    <w:rsid w:val="00DA4391"/>
    <w:rsid w:val="00DA6DA5"/>
    <w:rsid w:val="00DA788D"/>
    <w:rsid w:val="00DB12D7"/>
    <w:rsid w:val="00DB2B21"/>
    <w:rsid w:val="00DB513B"/>
    <w:rsid w:val="00DC267F"/>
    <w:rsid w:val="00DC759B"/>
    <w:rsid w:val="00DD04CD"/>
    <w:rsid w:val="00DD0749"/>
    <w:rsid w:val="00DD61F7"/>
    <w:rsid w:val="00DD657A"/>
    <w:rsid w:val="00DD6A7B"/>
    <w:rsid w:val="00DE1008"/>
    <w:rsid w:val="00DE216D"/>
    <w:rsid w:val="00DE509C"/>
    <w:rsid w:val="00DE6CF0"/>
    <w:rsid w:val="00DE6D26"/>
    <w:rsid w:val="00DE7C56"/>
    <w:rsid w:val="00DF798F"/>
    <w:rsid w:val="00DF79BD"/>
    <w:rsid w:val="00DF7B0E"/>
    <w:rsid w:val="00DF7D98"/>
    <w:rsid w:val="00E00997"/>
    <w:rsid w:val="00E01A5D"/>
    <w:rsid w:val="00E023BF"/>
    <w:rsid w:val="00E02A7A"/>
    <w:rsid w:val="00E042EB"/>
    <w:rsid w:val="00E053BE"/>
    <w:rsid w:val="00E06466"/>
    <w:rsid w:val="00E07F45"/>
    <w:rsid w:val="00E1029A"/>
    <w:rsid w:val="00E10466"/>
    <w:rsid w:val="00E11830"/>
    <w:rsid w:val="00E126EB"/>
    <w:rsid w:val="00E15670"/>
    <w:rsid w:val="00E15A83"/>
    <w:rsid w:val="00E1755C"/>
    <w:rsid w:val="00E21BBC"/>
    <w:rsid w:val="00E227CF"/>
    <w:rsid w:val="00E24987"/>
    <w:rsid w:val="00E251CF"/>
    <w:rsid w:val="00E261B2"/>
    <w:rsid w:val="00E266C7"/>
    <w:rsid w:val="00E27968"/>
    <w:rsid w:val="00E30816"/>
    <w:rsid w:val="00E31588"/>
    <w:rsid w:val="00E33145"/>
    <w:rsid w:val="00E33650"/>
    <w:rsid w:val="00E34CA6"/>
    <w:rsid w:val="00E37BFD"/>
    <w:rsid w:val="00E40DBE"/>
    <w:rsid w:val="00E45548"/>
    <w:rsid w:val="00E45F7D"/>
    <w:rsid w:val="00E467BC"/>
    <w:rsid w:val="00E46C2E"/>
    <w:rsid w:val="00E523FC"/>
    <w:rsid w:val="00E5240D"/>
    <w:rsid w:val="00E5277A"/>
    <w:rsid w:val="00E540E2"/>
    <w:rsid w:val="00E56878"/>
    <w:rsid w:val="00E60435"/>
    <w:rsid w:val="00E608EF"/>
    <w:rsid w:val="00E62713"/>
    <w:rsid w:val="00E63616"/>
    <w:rsid w:val="00E63A22"/>
    <w:rsid w:val="00E67060"/>
    <w:rsid w:val="00E67113"/>
    <w:rsid w:val="00E671E8"/>
    <w:rsid w:val="00E70391"/>
    <w:rsid w:val="00E70C65"/>
    <w:rsid w:val="00E70CA4"/>
    <w:rsid w:val="00E70DE5"/>
    <w:rsid w:val="00E746BE"/>
    <w:rsid w:val="00E75246"/>
    <w:rsid w:val="00E77253"/>
    <w:rsid w:val="00E80BC5"/>
    <w:rsid w:val="00E820EB"/>
    <w:rsid w:val="00E823A0"/>
    <w:rsid w:val="00E83A28"/>
    <w:rsid w:val="00E83C17"/>
    <w:rsid w:val="00E8472B"/>
    <w:rsid w:val="00E84992"/>
    <w:rsid w:val="00E84DA4"/>
    <w:rsid w:val="00E85F03"/>
    <w:rsid w:val="00E86AA0"/>
    <w:rsid w:val="00E86B16"/>
    <w:rsid w:val="00E87418"/>
    <w:rsid w:val="00E875A3"/>
    <w:rsid w:val="00E9045A"/>
    <w:rsid w:val="00E91A13"/>
    <w:rsid w:val="00E91C1F"/>
    <w:rsid w:val="00E93D87"/>
    <w:rsid w:val="00E93E20"/>
    <w:rsid w:val="00E9405D"/>
    <w:rsid w:val="00EA27A9"/>
    <w:rsid w:val="00EA35B8"/>
    <w:rsid w:val="00EA396D"/>
    <w:rsid w:val="00EB4C22"/>
    <w:rsid w:val="00EB589F"/>
    <w:rsid w:val="00EB5C24"/>
    <w:rsid w:val="00EB7521"/>
    <w:rsid w:val="00EC09EB"/>
    <w:rsid w:val="00EC1A48"/>
    <w:rsid w:val="00EC2259"/>
    <w:rsid w:val="00EC2890"/>
    <w:rsid w:val="00EC30E8"/>
    <w:rsid w:val="00EC3AD4"/>
    <w:rsid w:val="00EC6EF9"/>
    <w:rsid w:val="00ED1033"/>
    <w:rsid w:val="00ED29A6"/>
    <w:rsid w:val="00ED420A"/>
    <w:rsid w:val="00ED7C3E"/>
    <w:rsid w:val="00EE2AB2"/>
    <w:rsid w:val="00EE4E04"/>
    <w:rsid w:val="00EE5102"/>
    <w:rsid w:val="00EE7516"/>
    <w:rsid w:val="00EF0F18"/>
    <w:rsid w:val="00EF31BA"/>
    <w:rsid w:val="00EF3343"/>
    <w:rsid w:val="00EF5CE9"/>
    <w:rsid w:val="00EF6479"/>
    <w:rsid w:val="00EF6971"/>
    <w:rsid w:val="00F00189"/>
    <w:rsid w:val="00F015E6"/>
    <w:rsid w:val="00F059F6"/>
    <w:rsid w:val="00F06AE4"/>
    <w:rsid w:val="00F06B28"/>
    <w:rsid w:val="00F10DC2"/>
    <w:rsid w:val="00F123BD"/>
    <w:rsid w:val="00F12714"/>
    <w:rsid w:val="00F15878"/>
    <w:rsid w:val="00F15E34"/>
    <w:rsid w:val="00F16343"/>
    <w:rsid w:val="00F21899"/>
    <w:rsid w:val="00F22608"/>
    <w:rsid w:val="00F24D94"/>
    <w:rsid w:val="00F25092"/>
    <w:rsid w:val="00F265C9"/>
    <w:rsid w:val="00F3076B"/>
    <w:rsid w:val="00F30863"/>
    <w:rsid w:val="00F313EF"/>
    <w:rsid w:val="00F31ABB"/>
    <w:rsid w:val="00F33BCD"/>
    <w:rsid w:val="00F41558"/>
    <w:rsid w:val="00F43085"/>
    <w:rsid w:val="00F45192"/>
    <w:rsid w:val="00F45E6A"/>
    <w:rsid w:val="00F46696"/>
    <w:rsid w:val="00F46EFD"/>
    <w:rsid w:val="00F47B30"/>
    <w:rsid w:val="00F51BC6"/>
    <w:rsid w:val="00F51FBE"/>
    <w:rsid w:val="00F53272"/>
    <w:rsid w:val="00F62A93"/>
    <w:rsid w:val="00F62F94"/>
    <w:rsid w:val="00F632E5"/>
    <w:rsid w:val="00F63658"/>
    <w:rsid w:val="00F652E3"/>
    <w:rsid w:val="00F70660"/>
    <w:rsid w:val="00F724A8"/>
    <w:rsid w:val="00F8412D"/>
    <w:rsid w:val="00F84B18"/>
    <w:rsid w:val="00F857C6"/>
    <w:rsid w:val="00F86235"/>
    <w:rsid w:val="00F91F5A"/>
    <w:rsid w:val="00F93FE1"/>
    <w:rsid w:val="00FA1740"/>
    <w:rsid w:val="00FA3A32"/>
    <w:rsid w:val="00FA3A3A"/>
    <w:rsid w:val="00FA4CE1"/>
    <w:rsid w:val="00FA4FB3"/>
    <w:rsid w:val="00FA7F43"/>
    <w:rsid w:val="00FB187A"/>
    <w:rsid w:val="00FB3971"/>
    <w:rsid w:val="00FB766C"/>
    <w:rsid w:val="00FB7893"/>
    <w:rsid w:val="00FC0342"/>
    <w:rsid w:val="00FC224A"/>
    <w:rsid w:val="00FC36E2"/>
    <w:rsid w:val="00FC4821"/>
    <w:rsid w:val="00FC482E"/>
    <w:rsid w:val="00FC4957"/>
    <w:rsid w:val="00FC5223"/>
    <w:rsid w:val="00FC5562"/>
    <w:rsid w:val="00FC60BD"/>
    <w:rsid w:val="00FD27D0"/>
    <w:rsid w:val="00FD422C"/>
    <w:rsid w:val="00FD58DA"/>
    <w:rsid w:val="00FD7173"/>
    <w:rsid w:val="00FD790E"/>
    <w:rsid w:val="00FE0581"/>
    <w:rsid w:val="00FE0CDB"/>
    <w:rsid w:val="00FE2756"/>
    <w:rsid w:val="00FE2960"/>
    <w:rsid w:val="00FE4037"/>
    <w:rsid w:val="00FE4620"/>
    <w:rsid w:val="00FE57AA"/>
    <w:rsid w:val="00FE57C3"/>
    <w:rsid w:val="00FF0816"/>
    <w:rsid w:val="00FF0F31"/>
    <w:rsid w:val="00FF1126"/>
    <w:rsid w:val="00FF1777"/>
    <w:rsid w:val="00FF50A1"/>
    <w:rsid w:val="00FF5BA6"/>
    <w:rsid w:val="00FF754D"/>
    <w:rsid w:val="00FF7EB4"/>
    <w:rsid w:val="0DA4C03A"/>
    <w:rsid w:val="4A448432"/>
    <w:rsid w:val="4C62C68D"/>
    <w:rsid w:val="507FC0E8"/>
    <w:rsid w:val="7A12E5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54452A"/>
  <w14:defaultImageDpi w14:val="330"/>
  <w15:docId w15:val="{2FC2C738-628B-46FE-917B-5FFD39DC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Unresolved Mention" w:semiHidden="1" w:unhideWhenUsed="1"/>
    <w:lsdException w:name="Smart Link" w:semiHidden="1" w:unhideWhenUsed="1"/>
  </w:latentStyles>
  <w:style w:type="paragraph" w:default="1" w:styleId="Normal">
    <w:name w:val="Normal"/>
    <w:qFormat/>
    <w:rsid w:val="00846B05"/>
    <w:pPr>
      <w:spacing w:before="120" w:after="120" w:line="276" w:lineRule="auto"/>
    </w:pPr>
    <w:rPr>
      <w:rFonts w:ascii="Arial" w:hAnsi="Arial"/>
      <w:sz w:val="22"/>
    </w:rPr>
  </w:style>
  <w:style w:type="paragraph" w:styleId="Heading1">
    <w:name w:val="heading 1"/>
    <w:basedOn w:val="Normal"/>
    <w:next w:val="Normal"/>
    <w:link w:val="Heading1Char"/>
    <w:autoRedefine/>
    <w:uiPriority w:val="9"/>
    <w:qFormat/>
    <w:rsid w:val="00B108DD"/>
    <w:pPr>
      <w:spacing w:before="240"/>
      <w:outlineLvl w:val="0"/>
    </w:pPr>
    <w:rPr>
      <w:b/>
      <w:color w:val="003865" w:themeColor="text2"/>
      <w:sz w:val="28"/>
      <w:szCs w:val="28"/>
    </w:rPr>
  </w:style>
  <w:style w:type="paragraph" w:styleId="Heading2">
    <w:name w:val="heading 2"/>
    <w:basedOn w:val="Normal"/>
    <w:next w:val="Normal"/>
    <w:link w:val="Heading2Char"/>
    <w:autoRedefine/>
    <w:uiPriority w:val="9"/>
    <w:unhideWhenUsed/>
    <w:qFormat/>
    <w:rsid w:val="00215A49"/>
    <w:pPr>
      <w:keepNext/>
      <w:spacing w:before="240"/>
      <w:outlineLvl w:val="1"/>
    </w:pPr>
    <w:rPr>
      <w:rFonts w:cs="Arial"/>
      <w:color w:val="003865" w:themeColor="text2"/>
      <w:sz w:val="28"/>
      <w:szCs w:val="28"/>
    </w:rPr>
  </w:style>
  <w:style w:type="paragraph" w:styleId="Heading3">
    <w:name w:val="heading 3"/>
    <w:basedOn w:val="Normal"/>
    <w:next w:val="Normal"/>
    <w:link w:val="Heading3Char"/>
    <w:autoRedefine/>
    <w:uiPriority w:val="9"/>
    <w:unhideWhenUsed/>
    <w:qFormat/>
    <w:rsid w:val="00B34A1D"/>
    <w:pPr>
      <w:keepNext/>
      <w:outlineLvl w:val="2"/>
    </w:pPr>
    <w:rPr>
      <w:b/>
      <w:caps/>
      <w:color w:val="00A9E0" w:themeColor="accent2"/>
    </w:rPr>
  </w:style>
  <w:style w:type="paragraph" w:styleId="Heading4">
    <w:name w:val="heading 4"/>
    <w:basedOn w:val="Heading6"/>
    <w:next w:val="Normal"/>
    <w:link w:val="Heading4Char"/>
    <w:uiPriority w:val="9"/>
    <w:unhideWhenUsed/>
    <w:qFormat/>
    <w:rsid w:val="00494504"/>
    <w:pPr>
      <w:outlineLvl w:val="3"/>
    </w:pPr>
  </w:style>
  <w:style w:type="paragraph" w:styleId="Heading5">
    <w:name w:val="heading 5"/>
    <w:aliases w:val="Heading Four"/>
    <w:basedOn w:val="Normal"/>
    <w:next w:val="Normal"/>
    <w:link w:val="Heading5Char"/>
    <w:autoRedefine/>
    <w:uiPriority w:val="9"/>
    <w:unhideWhenUsed/>
    <w:rsid w:val="00A24203"/>
    <w:pPr>
      <w:keepNext/>
      <w:keepLines/>
      <w:spacing w:before="40"/>
      <w:outlineLvl w:val="4"/>
    </w:pPr>
    <w:rPr>
      <w:rFonts w:asciiTheme="majorHAnsi" w:eastAsiaTheme="majorEastAsia" w:hAnsiTheme="majorHAnsi" w:cstheme="majorBidi"/>
      <w:color w:val="84BD00" w:themeColor="accent3"/>
    </w:rPr>
  </w:style>
  <w:style w:type="paragraph" w:styleId="Heading6">
    <w:name w:val="heading 6"/>
    <w:basedOn w:val="Normal"/>
    <w:next w:val="Normal"/>
    <w:link w:val="Heading6Char"/>
    <w:uiPriority w:val="9"/>
    <w:unhideWhenUsed/>
    <w:rsid w:val="00A24203"/>
    <w:pPr>
      <w:keepNext/>
      <w:keepLines/>
      <w:spacing w:before="40"/>
      <w:outlineLvl w:val="5"/>
    </w:pPr>
    <w:rPr>
      <w:rFonts w:eastAsiaTheme="majorEastAsia" w:cstheme="majorBidi"/>
      <w:color w:val="00B0F0"/>
    </w:rPr>
  </w:style>
  <w:style w:type="paragraph" w:styleId="Heading7">
    <w:name w:val="heading 7"/>
    <w:basedOn w:val="Normal"/>
    <w:next w:val="Normal"/>
    <w:link w:val="Heading7Char"/>
    <w:uiPriority w:val="9"/>
    <w:unhideWhenUsed/>
    <w:rsid w:val="00A24203"/>
    <w:pPr>
      <w:keepNext/>
      <w:keepLines/>
      <w:spacing w:before="40"/>
      <w:outlineLvl w:val="6"/>
    </w:pPr>
    <w:rPr>
      <w:rFonts w:eastAsiaTheme="majorEastAsia" w:cstheme="majorBidi"/>
      <w:i/>
      <w:iCs/>
      <w:color w:val="00A9E0" w:themeColor="accent2"/>
    </w:rPr>
  </w:style>
  <w:style w:type="paragraph" w:styleId="Heading8">
    <w:name w:val="heading 8"/>
    <w:basedOn w:val="Normal"/>
    <w:next w:val="Normal"/>
    <w:link w:val="Heading8Char"/>
    <w:uiPriority w:val="9"/>
    <w:unhideWhenUsed/>
    <w:rsid w:val="00A2420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A2420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 Right Page"/>
    <w:basedOn w:val="Normal"/>
    <w:link w:val="HeaderChar"/>
    <w:uiPriority w:val="99"/>
    <w:unhideWhenUsed/>
    <w:rsid w:val="00FC5562"/>
    <w:pPr>
      <w:tabs>
        <w:tab w:val="left" w:pos="3801"/>
        <w:tab w:val="center" w:pos="4320"/>
        <w:tab w:val="right" w:pos="8640"/>
      </w:tabs>
      <w:jc w:val="right"/>
    </w:pPr>
    <w:rPr>
      <w:iCs/>
      <w:color w:val="00A4E4"/>
    </w:rPr>
  </w:style>
  <w:style w:type="character" w:customStyle="1" w:styleId="HeaderChar">
    <w:name w:val="Header Char"/>
    <w:aliases w:val="Header - Right Page Char"/>
    <w:basedOn w:val="DefaultParagraphFont"/>
    <w:link w:val="Header"/>
    <w:uiPriority w:val="99"/>
    <w:rsid w:val="00FC5562"/>
    <w:rPr>
      <w:rFonts w:ascii="Arial" w:hAnsi="Arial"/>
      <w:iCs/>
      <w:color w:val="00A4E4"/>
    </w:rPr>
  </w:style>
  <w:style w:type="paragraph" w:styleId="Footer">
    <w:name w:val="footer"/>
    <w:basedOn w:val="Normal"/>
    <w:link w:val="FooterChar"/>
    <w:uiPriority w:val="99"/>
    <w:unhideWhenUsed/>
    <w:rsid w:val="00775490"/>
    <w:pPr>
      <w:tabs>
        <w:tab w:val="center" w:pos="4320"/>
        <w:tab w:val="right" w:pos="8640"/>
      </w:tabs>
    </w:pPr>
  </w:style>
  <w:style w:type="character" w:customStyle="1" w:styleId="FooterChar">
    <w:name w:val="Footer Char"/>
    <w:basedOn w:val="DefaultParagraphFont"/>
    <w:link w:val="Footer"/>
    <w:uiPriority w:val="99"/>
    <w:rsid w:val="00775490"/>
  </w:style>
  <w:style w:type="paragraph" w:styleId="BalloonText">
    <w:name w:val="Balloon Text"/>
    <w:basedOn w:val="Normal"/>
    <w:link w:val="BalloonTextChar"/>
    <w:uiPriority w:val="99"/>
    <w:semiHidden/>
    <w:unhideWhenUsed/>
    <w:rsid w:val="007754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5490"/>
    <w:rPr>
      <w:rFonts w:ascii="Lucida Grande" w:hAnsi="Lucida Grande" w:cs="Lucida Grande"/>
      <w:sz w:val="18"/>
      <w:szCs w:val="18"/>
    </w:rPr>
  </w:style>
  <w:style w:type="character" w:customStyle="1" w:styleId="apple-converted-space">
    <w:name w:val="apple-converted-space"/>
    <w:basedOn w:val="DefaultParagraphFont"/>
    <w:rsid w:val="00775490"/>
  </w:style>
  <w:style w:type="paragraph" w:customStyle="1" w:styleId="xmsonormal">
    <w:name w:val="x_msonormal"/>
    <w:basedOn w:val="Normal"/>
    <w:rsid w:val="00775490"/>
    <w:pPr>
      <w:spacing w:before="100" w:beforeAutospacing="1" w:after="100" w:afterAutospacing="1"/>
    </w:pPr>
    <w:rPr>
      <w:rFonts w:ascii="Times" w:hAnsi="Times"/>
      <w:sz w:val="20"/>
      <w:szCs w:val="20"/>
    </w:rPr>
  </w:style>
  <w:style w:type="paragraph" w:customStyle="1" w:styleId="xmsolistparagraph">
    <w:name w:val="x_msolistparagraph"/>
    <w:basedOn w:val="Normal"/>
    <w:rsid w:val="00775490"/>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A24203"/>
    <w:pPr>
      <w:ind w:left="720"/>
      <w:contextualSpacing/>
    </w:pPr>
  </w:style>
  <w:style w:type="character" w:customStyle="1" w:styleId="Heading1Char">
    <w:name w:val="Heading 1 Char"/>
    <w:basedOn w:val="DefaultParagraphFont"/>
    <w:link w:val="Heading1"/>
    <w:uiPriority w:val="9"/>
    <w:rsid w:val="00B108DD"/>
    <w:rPr>
      <w:rFonts w:ascii="Arial" w:hAnsi="Arial"/>
      <w:b/>
      <w:color w:val="003865" w:themeColor="text2"/>
      <w:sz w:val="28"/>
      <w:szCs w:val="28"/>
    </w:rPr>
  </w:style>
  <w:style w:type="character" w:customStyle="1" w:styleId="Heading2Char">
    <w:name w:val="Heading 2 Char"/>
    <w:basedOn w:val="DefaultParagraphFont"/>
    <w:link w:val="Heading2"/>
    <w:uiPriority w:val="9"/>
    <w:rsid w:val="00215A49"/>
    <w:rPr>
      <w:rFonts w:ascii="Arial" w:hAnsi="Arial" w:cs="Arial"/>
      <w:color w:val="003865" w:themeColor="text2"/>
      <w:sz w:val="28"/>
      <w:szCs w:val="28"/>
    </w:rPr>
  </w:style>
  <w:style w:type="character" w:customStyle="1" w:styleId="Heading3Char">
    <w:name w:val="Heading 3 Char"/>
    <w:basedOn w:val="DefaultParagraphFont"/>
    <w:link w:val="Heading3"/>
    <w:uiPriority w:val="9"/>
    <w:rsid w:val="00B34A1D"/>
    <w:rPr>
      <w:rFonts w:ascii="Arial" w:hAnsi="Arial"/>
      <w:b/>
      <w:caps/>
      <w:color w:val="00A9E0" w:themeColor="accent2"/>
      <w:sz w:val="22"/>
    </w:rPr>
  </w:style>
  <w:style w:type="paragraph" w:styleId="Title">
    <w:name w:val="Title"/>
    <w:basedOn w:val="Normal"/>
    <w:next w:val="Normal"/>
    <w:link w:val="TitleChar"/>
    <w:autoRedefine/>
    <w:uiPriority w:val="10"/>
    <w:rsid w:val="00A24203"/>
    <w:pPr>
      <w:ind w:left="90"/>
      <w:contextualSpacing/>
    </w:pPr>
    <w:rPr>
      <w:rFonts w:eastAsiaTheme="majorEastAsia" w:cs="Arial"/>
      <w:bCs/>
      <w:color w:val="00A9E0" w:themeColor="accent2"/>
      <w:spacing w:val="-10"/>
      <w:kern w:val="28"/>
      <w:sz w:val="48"/>
      <w:szCs w:val="48"/>
    </w:rPr>
  </w:style>
  <w:style w:type="character" w:customStyle="1" w:styleId="TitleChar">
    <w:name w:val="Title Char"/>
    <w:basedOn w:val="DefaultParagraphFont"/>
    <w:link w:val="Title"/>
    <w:uiPriority w:val="10"/>
    <w:rsid w:val="00A24203"/>
    <w:rPr>
      <w:rFonts w:ascii="Arial" w:eastAsiaTheme="majorEastAsia" w:hAnsi="Arial" w:cs="Arial"/>
      <w:bCs/>
      <w:color w:val="00A9E0" w:themeColor="accent2"/>
      <w:spacing w:val="-10"/>
      <w:kern w:val="28"/>
      <w:sz w:val="48"/>
      <w:szCs w:val="48"/>
    </w:rPr>
  </w:style>
  <w:style w:type="paragraph" w:styleId="Subtitle">
    <w:name w:val="Subtitle"/>
    <w:basedOn w:val="Normal"/>
    <w:next w:val="Normal"/>
    <w:link w:val="SubtitleChar"/>
    <w:uiPriority w:val="11"/>
    <w:rsid w:val="00A24203"/>
    <w:pPr>
      <w:numPr>
        <w:ilvl w:val="1"/>
      </w:numPr>
      <w:spacing w:after="160"/>
      <w:ind w:left="90"/>
    </w:pPr>
    <w:rPr>
      <w:rFonts w:eastAsia="Calibri" w:cs="Arial"/>
      <w:iCs/>
      <w:color w:val="000000" w:themeColor="text1"/>
      <w:spacing w:val="15"/>
      <w:sz w:val="36"/>
      <w:szCs w:val="36"/>
    </w:rPr>
  </w:style>
  <w:style w:type="character" w:customStyle="1" w:styleId="SubtitleChar">
    <w:name w:val="Subtitle Char"/>
    <w:basedOn w:val="DefaultParagraphFont"/>
    <w:link w:val="Subtitle"/>
    <w:uiPriority w:val="11"/>
    <w:rsid w:val="00A24203"/>
    <w:rPr>
      <w:rFonts w:ascii="Arial" w:eastAsia="Calibri" w:hAnsi="Arial" w:cs="Arial"/>
      <w:iCs/>
      <w:color w:val="000000" w:themeColor="text1"/>
      <w:spacing w:val="15"/>
      <w:sz w:val="36"/>
      <w:szCs w:val="36"/>
    </w:rPr>
  </w:style>
  <w:style w:type="paragraph" w:styleId="Bibliography">
    <w:name w:val="Bibliography"/>
    <w:basedOn w:val="Normal"/>
    <w:next w:val="Normal"/>
    <w:uiPriority w:val="37"/>
    <w:unhideWhenUsed/>
    <w:rsid w:val="00C95807"/>
    <w:rPr>
      <w:rFonts w:eastAsiaTheme="minorHAnsi"/>
      <w:vertAlign w:val="superscript"/>
    </w:rPr>
  </w:style>
  <w:style w:type="paragraph" w:styleId="Caption">
    <w:name w:val="caption"/>
    <w:basedOn w:val="FootnoteText"/>
    <w:next w:val="Normal"/>
    <w:uiPriority w:val="35"/>
    <w:unhideWhenUsed/>
    <w:qFormat/>
    <w:rsid w:val="00305FC8"/>
    <w:pPr>
      <w:spacing w:after="40"/>
    </w:pPr>
    <w:rPr>
      <w:color w:val="000000"/>
      <w:sz w:val="18"/>
      <w:szCs w:val="18"/>
    </w:rPr>
  </w:style>
  <w:style w:type="table" w:styleId="TableGrid">
    <w:name w:val="Table Grid"/>
    <w:basedOn w:val="TableNormal"/>
    <w:uiPriority w:val="39"/>
    <w:rsid w:val="001746D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746D9"/>
  </w:style>
  <w:style w:type="character" w:styleId="PlaceholderText">
    <w:name w:val="Placeholder Text"/>
    <w:basedOn w:val="DefaultParagraphFont"/>
    <w:uiPriority w:val="99"/>
    <w:semiHidden/>
    <w:rsid w:val="001746D9"/>
    <w:rPr>
      <w:color w:val="808080"/>
    </w:rPr>
  </w:style>
  <w:style w:type="paragraph" w:styleId="TOCHeading">
    <w:name w:val="TOC Heading"/>
    <w:basedOn w:val="Heading1"/>
    <w:next w:val="Normal"/>
    <w:autoRedefine/>
    <w:uiPriority w:val="39"/>
    <w:unhideWhenUsed/>
    <w:rsid w:val="00A00CB1"/>
    <w:pPr>
      <w:keepNext/>
      <w:keepLines/>
      <w:spacing w:before="480"/>
      <w:outlineLvl w:val="9"/>
    </w:pPr>
    <w:rPr>
      <w:rFonts w:eastAsiaTheme="majorEastAsia" w:cstheme="majorBidi"/>
      <w:bCs/>
    </w:rPr>
  </w:style>
  <w:style w:type="paragraph" w:styleId="TOC1">
    <w:name w:val="toc 1"/>
    <w:basedOn w:val="Normal"/>
    <w:next w:val="Normal"/>
    <w:autoRedefine/>
    <w:uiPriority w:val="39"/>
    <w:unhideWhenUsed/>
    <w:rsid w:val="000B3415"/>
    <w:pPr>
      <w:tabs>
        <w:tab w:val="right" w:leader="dot" w:pos="8630"/>
      </w:tabs>
    </w:pPr>
    <w:rPr>
      <w:rFonts w:eastAsiaTheme="minorHAnsi"/>
      <w:b/>
      <w:bCs/>
    </w:rPr>
  </w:style>
  <w:style w:type="paragraph" w:styleId="TOC2">
    <w:name w:val="toc 2"/>
    <w:basedOn w:val="Normal"/>
    <w:next w:val="Normal"/>
    <w:autoRedefine/>
    <w:uiPriority w:val="39"/>
    <w:unhideWhenUsed/>
    <w:rsid w:val="001746D9"/>
    <w:pPr>
      <w:ind w:left="240"/>
    </w:pPr>
    <w:rPr>
      <w:rFonts w:eastAsiaTheme="minorHAnsi"/>
      <w:b/>
      <w:bCs/>
      <w:szCs w:val="22"/>
    </w:rPr>
  </w:style>
  <w:style w:type="character" w:styleId="Hyperlink">
    <w:name w:val="Hyperlink"/>
    <w:basedOn w:val="DefaultParagraphFont"/>
    <w:uiPriority w:val="99"/>
    <w:unhideWhenUsed/>
    <w:rsid w:val="001746D9"/>
    <w:rPr>
      <w:color w:val="00A9E0" w:themeColor="hyperlink"/>
      <w:u w:val="single"/>
    </w:rPr>
  </w:style>
  <w:style w:type="paragraph" w:styleId="TOC3">
    <w:name w:val="toc 3"/>
    <w:basedOn w:val="Normal"/>
    <w:next w:val="Normal"/>
    <w:autoRedefine/>
    <w:uiPriority w:val="39"/>
    <w:semiHidden/>
    <w:unhideWhenUsed/>
    <w:rsid w:val="001746D9"/>
    <w:pPr>
      <w:ind w:left="480"/>
    </w:pPr>
    <w:rPr>
      <w:rFonts w:eastAsiaTheme="minorHAnsi"/>
      <w:szCs w:val="22"/>
    </w:rPr>
  </w:style>
  <w:style w:type="paragraph" w:styleId="TOC4">
    <w:name w:val="toc 4"/>
    <w:basedOn w:val="Normal"/>
    <w:next w:val="Normal"/>
    <w:autoRedefine/>
    <w:uiPriority w:val="39"/>
    <w:semiHidden/>
    <w:unhideWhenUsed/>
    <w:rsid w:val="001746D9"/>
    <w:pPr>
      <w:ind w:left="720"/>
    </w:pPr>
    <w:rPr>
      <w:rFonts w:eastAsiaTheme="minorHAnsi"/>
      <w:sz w:val="20"/>
      <w:szCs w:val="20"/>
    </w:rPr>
  </w:style>
  <w:style w:type="paragraph" w:styleId="TOC5">
    <w:name w:val="toc 5"/>
    <w:basedOn w:val="Normal"/>
    <w:next w:val="Normal"/>
    <w:autoRedefine/>
    <w:uiPriority w:val="39"/>
    <w:semiHidden/>
    <w:unhideWhenUsed/>
    <w:rsid w:val="001746D9"/>
    <w:pPr>
      <w:ind w:left="960"/>
    </w:pPr>
    <w:rPr>
      <w:rFonts w:eastAsiaTheme="minorHAnsi"/>
      <w:sz w:val="20"/>
      <w:szCs w:val="20"/>
    </w:rPr>
  </w:style>
  <w:style w:type="paragraph" w:styleId="TOC6">
    <w:name w:val="toc 6"/>
    <w:basedOn w:val="Normal"/>
    <w:next w:val="Normal"/>
    <w:autoRedefine/>
    <w:uiPriority w:val="39"/>
    <w:semiHidden/>
    <w:unhideWhenUsed/>
    <w:rsid w:val="001746D9"/>
    <w:pPr>
      <w:ind w:left="1200"/>
    </w:pPr>
    <w:rPr>
      <w:rFonts w:eastAsiaTheme="minorHAnsi"/>
      <w:sz w:val="20"/>
      <w:szCs w:val="20"/>
    </w:rPr>
  </w:style>
  <w:style w:type="paragraph" w:styleId="TOC7">
    <w:name w:val="toc 7"/>
    <w:basedOn w:val="Normal"/>
    <w:next w:val="Normal"/>
    <w:autoRedefine/>
    <w:uiPriority w:val="39"/>
    <w:semiHidden/>
    <w:unhideWhenUsed/>
    <w:rsid w:val="001746D9"/>
    <w:pPr>
      <w:ind w:left="1440"/>
    </w:pPr>
    <w:rPr>
      <w:rFonts w:eastAsiaTheme="minorHAnsi"/>
      <w:sz w:val="20"/>
      <w:szCs w:val="20"/>
    </w:rPr>
  </w:style>
  <w:style w:type="paragraph" w:styleId="TOC8">
    <w:name w:val="toc 8"/>
    <w:basedOn w:val="Normal"/>
    <w:next w:val="Normal"/>
    <w:autoRedefine/>
    <w:uiPriority w:val="39"/>
    <w:semiHidden/>
    <w:unhideWhenUsed/>
    <w:rsid w:val="001746D9"/>
    <w:pPr>
      <w:ind w:left="1680"/>
    </w:pPr>
    <w:rPr>
      <w:rFonts w:eastAsiaTheme="minorHAnsi"/>
      <w:sz w:val="20"/>
      <w:szCs w:val="20"/>
    </w:rPr>
  </w:style>
  <w:style w:type="paragraph" w:styleId="TOC9">
    <w:name w:val="toc 9"/>
    <w:basedOn w:val="Normal"/>
    <w:next w:val="Normal"/>
    <w:autoRedefine/>
    <w:uiPriority w:val="39"/>
    <w:semiHidden/>
    <w:unhideWhenUsed/>
    <w:rsid w:val="001746D9"/>
    <w:pPr>
      <w:ind w:left="1920"/>
    </w:pPr>
    <w:rPr>
      <w:rFonts w:eastAsiaTheme="minorHAnsi"/>
      <w:sz w:val="20"/>
      <w:szCs w:val="20"/>
    </w:rPr>
  </w:style>
  <w:style w:type="paragraph" w:styleId="FootnoteText">
    <w:name w:val="footnote text"/>
    <w:basedOn w:val="Normal"/>
    <w:link w:val="FootnoteTextChar"/>
    <w:uiPriority w:val="99"/>
    <w:unhideWhenUsed/>
    <w:rsid w:val="00FC5562"/>
    <w:pPr>
      <w:spacing w:before="40"/>
    </w:pPr>
    <w:rPr>
      <w:color w:val="00A4E4"/>
      <w:szCs w:val="20"/>
    </w:rPr>
  </w:style>
  <w:style w:type="character" w:customStyle="1" w:styleId="FootnoteTextChar">
    <w:name w:val="Footnote Text Char"/>
    <w:basedOn w:val="DefaultParagraphFont"/>
    <w:link w:val="FootnoteText"/>
    <w:uiPriority w:val="99"/>
    <w:rsid w:val="00FC5562"/>
    <w:rPr>
      <w:rFonts w:ascii="Arial" w:hAnsi="Arial"/>
      <w:color w:val="00A4E4"/>
      <w:sz w:val="22"/>
      <w:szCs w:val="20"/>
    </w:rPr>
  </w:style>
  <w:style w:type="character" w:styleId="FootnoteReference">
    <w:name w:val="footnote reference"/>
    <w:basedOn w:val="DefaultParagraphFont"/>
    <w:uiPriority w:val="99"/>
    <w:unhideWhenUsed/>
    <w:rsid w:val="001746D9"/>
    <w:rPr>
      <w:vertAlign w:val="superscript"/>
    </w:rPr>
  </w:style>
  <w:style w:type="paragraph" w:styleId="NoSpacing">
    <w:name w:val="No Spacing"/>
    <w:link w:val="NoSpacingChar"/>
    <w:autoRedefine/>
    <w:uiPriority w:val="1"/>
    <w:rsid w:val="00A24203"/>
    <w:rPr>
      <w:rFonts w:ascii="Arial" w:hAnsi="Arial"/>
    </w:rPr>
  </w:style>
  <w:style w:type="character" w:customStyle="1" w:styleId="NoSpacingChar">
    <w:name w:val="No Spacing Char"/>
    <w:basedOn w:val="DefaultParagraphFont"/>
    <w:link w:val="NoSpacing"/>
    <w:uiPriority w:val="1"/>
    <w:rsid w:val="00A24203"/>
    <w:rPr>
      <w:rFonts w:ascii="Arial" w:hAnsi="Arial"/>
    </w:rPr>
  </w:style>
  <w:style w:type="character" w:styleId="CommentReference">
    <w:name w:val="annotation reference"/>
    <w:basedOn w:val="DefaultParagraphFont"/>
    <w:uiPriority w:val="99"/>
    <w:semiHidden/>
    <w:unhideWhenUsed/>
    <w:rsid w:val="005A7C01"/>
    <w:rPr>
      <w:sz w:val="18"/>
      <w:szCs w:val="18"/>
    </w:rPr>
  </w:style>
  <w:style w:type="paragraph" w:styleId="CommentText">
    <w:name w:val="annotation text"/>
    <w:basedOn w:val="Normal"/>
    <w:link w:val="CommentTextChar"/>
    <w:uiPriority w:val="99"/>
    <w:unhideWhenUsed/>
    <w:rsid w:val="005A7C01"/>
  </w:style>
  <w:style w:type="character" w:customStyle="1" w:styleId="CommentTextChar">
    <w:name w:val="Comment Text Char"/>
    <w:basedOn w:val="DefaultParagraphFont"/>
    <w:link w:val="CommentText"/>
    <w:uiPriority w:val="99"/>
    <w:rsid w:val="005A7C01"/>
    <w:rPr>
      <w:rFonts w:ascii="Arial" w:hAnsi="Arial"/>
    </w:rPr>
  </w:style>
  <w:style w:type="paragraph" w:styleId="CommentSubject">
    <w:name w:val="annotation subject"/>
    <w:basedOn w:val="CommentText"/>
    <w:next w:val="CommentText"/>
    <w:link w:val="CommentSubjectChar"/>
    <w:uiPriority w:val="99"/>
    <w:semiHidden/>
    <w:unhideWhenUsed/>
    <w:rsid w:val="005A7C01"/>
    <w:rPr>
      <w:b/>
      <w:bCs/>
      <w:sz w:val="20"/>
      <w:szCs w:val="20"/>
    </w:rPr>
  </w:style>
  <w:style w:type="character" w:customStyle="1" w:styleId="CommentSubjectChar">
    <w:name w:val="Comment Subject Char"/>
    <w:basedOn w:val="CommentTextChar"/>
    <w:link w:val="CommentSubject"/>
    <w:uiPriority w:val="99"/>
    <w:semiHidden/>
    <w:rsid w:val="005A7C01"/>
    <w:rPr>
      <w:rFonts w:ascii="Arial" w:hAnsi="Arial"/>
      <w:b/>
      <w:bCs/>
      <w:sz w:val="20"/>
      <w:szCs w:val="20"/>
    </w:rPr>
  </w:style>
  <w:style w:type="character" w:styleId="SubtleEmphasis">
    <w:name w:val="Subtle Emphasis"/>
    <w:basedOn w:val="DefaultParagraphFont"/>
    <w:uiPriority w:val="19"/>
    <w:rsid w:val="00A24203"/>
    <w:rPr>
      <w:i/>
      <w:iCs/>
      <w:color w:val="404040" w:themeColor="text1" w:themeTint="BF"/>
    </w:rPr>
  </w:style>
  <w:style w:type="paragraph" w:styleId="NormalWeb">
    <w:name w:val="Normal (Web)"/>
    <w:basedOn w:val="Normal"/>
    <w:uiPriority w:val="99"/>
    <w:semiHidden/>
    <w:unhideWhenUsed/>
    <w:rsid w:val="00FC5562"/>
    <w:pPr>
      <w:spacing w:before="100" w:beforeAutospacing="1" w:after="100" w:afterAutospacing="1"/>
    </w:pPr>
    <w:rPr>
      <w:rFonts w:ascii="Times New Roman" w:hAnsi="Times New Roman" w:cs="Times New Roman"/>
    </w:rPr>
  </w:style>
  <w:style w:type="paragraph" w:customStyle="1" w:styleId="Header-LeftPage">
    <w:name w:val="Header - Left Page"/>
    <w:basedOn w:val="Header"/>
    <w:autoRedefine/>
    <w:rsid w:val="00FC5562"/>
    <w:pPr>
      <w:jc w:val="left"/>
    </w:pPr>
  </w:style>
  <w:style w:type="character" w:customStyle="1" w:styleId="Heading4Char">
    <w:name w:val="Heading 4 Char"/>
    <w:basedOn w:val="DefaultParagraphFont"/>
    <w:link w:val="Heading4"/>
    <w:uiPriority w:val="9"/>
    <w:rsid w:val="00494504"/>
    <w:rPr>
      <w:rFonts w:ascii="Arial" w:eastAsiaTheme="majorEastAsia" w:hAnsi="Arial" w:cstheme="majorBidi"/>
      <w:color w:val="00B0F0"/>
      <w:sz w:val="22"/>
    </w:rPr>
  </w:style>
  <w:style w:type="character" w:customStyle="1" w:styleId="Heading5Char">
    <w:name w:val="Heading 5 Char"/>
    <w:aliases w:val="Heading Four Char"/>
    <w:basedOn w:val="DefaultParagraphFont"/>
    <w:link w:val="Heading5"/>
    <w:uiPriority w:val="9"/>
    <w:rsid w:val="00A24203"/>
    <w:rPr>
      <w:rFonts w:asciiTheme="majorHAnsi" w:eastAsiaTheme="majorEastAsia" w:hAnsiTheme="majorHAnsi" w:cstheme="majorBidi"/>
      <w:color w:val="84BD00" w:themeColor="accent3"/>
      <w:sz w:val="22"/>
    </w:rPr>
  </w:style>
  <w:style w:type="character" w:customStyle="1" w:styleId="Heading6Char">
    <w:name w:val="Heading 6 Char"/>
    <w:basedOn w:val="DefaultParagraphFont"/>
    <w:link w:val="Heading6"/>
    <w:uiPriority w:val="9"/>
    <w:rsid w:val="00A24203"/>
    <w:rPr>
      <w:rFonts w:ascii="Arial" w:eastAsiaTheme="majorEastAsia" w:hAnsi="Arial" w:cstheme="majorBidi"/>
      <w:color w:val="00B0F0"/>
      <w:sz w:val="22"/>
    </w:rPr>
  </w:style>
  <w:style w:type="character" w:customStyle="1" w:styleId="Heading7Char">
    <w:name w:val="Heading 7 Char"/>
    <w:basedOn w:val="DefaultParagraphFont"/>
    <w:link w:val="Heading7"/>
    <w:uiPriority w:val="9"/>
    <w:rsid w:val="00A24203"/>
    <w:rPr>
      <w:rFonts w:ascii="Arial" w:eastAsiaTheme="majorEastAsia" w:hAnsi="Arial" w:cstheme="majorBidi"/>
      <w:i/>
      <w:iCs/>
      <w:color w:val="00A9E0" w:themeColor="accent2"/>
      <w:sz w:val="22"/>
    </w:rPr>
  </w:style>
  <w:style w:type="character" w:customStyle="1" w:styleId="Heading8Char">
    <w:name w:val="Heading 8 Char"/>
    <w:basedOn w:val="DefaultParagraphFont"/>
    <w:link w:val="Heading8"/>
    <w:uiPriority w:val="9"/>
    <w:rsid w:val="00A2420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24203"/>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autoRedefine/>
    <w:uiPriority w:val="30"/>
    <w:rsid w:val="00A24203"/>
    <w:pPr>
      <w:framePr w:wrap="notBeside" w:vAnchor="text" w:hAnchor="text" w:y="1"/>
      <w:pBdr>
        <w:top w:val="single" w:sz="4" w:space="9" w:color="00A9E0" w:themeColor="accent2"/>
        <w:bottom w:val="single" w:sz="4" w:space="9" w:color="00A9E0" w:themeColor="accent2"/>
      </w:pBdr>
      <w:spacing w:before="360" w:after="360"/>
      <w:ind w:left="864" w:right="864"/>
      <w:jc w:val="center"/>
    </w:pPr>
    <w:rPr>
      <w:i/>
      <w:iCs/>
      <w:color w:val="00B0F0"/>
    </w:rPr>
  </w:style>
  <w:style w:type="character" w:customStyle="1" w:styleId="IntenseQuoteChar">
    <w:name w:val="Intense Quote Char"/>
    <w:basedOn w:val="DefaultParagraphFont"/>
    <w:link w:val="IntenseQuote"/>
    <w:uiPriority w:val="30"/>
    <w:rsid w:val="00A24203"/>
    <w:rPr>
      <w:rFonts w:ascii="Arial" w:hAnsi="Arial"/>
      <w:i/>
      <w:iCs/>
      <w:color w:val="00B0F0"/>
      <w:sz w:val="22"/>
    </w:rPr>
  </w:style>
  <w:style w:type="character" w:styleId="IntenseEmphasis">
    <w:name w:val="Intense Emphasis"/>
    <w:basedOn w:val="DefaultParagraphFont"/>
    <w:uiPriority w:val="21"/>
    <w:rsid w:val="00A24203"/>
    <w:rPr>
      <w:rFonts w:ascii="Arial" w:hAnsi="Arial"/>
      <w:i/>
      <w:iCs/>
      <w:color w:val="00A9E0" w:themeColor="accent2"/>
    </w:rPr>
  </w:style>
  <w:style w:type="character" w:styleId="IntenseReference">
    <w:name w:val="Intense Reference"/>
    <w:basedOn w:val="DefaultParagraphFont"/>
    <w:uiPriority w:val="32"/>
    <w:rsid w:val="00A24203"/>
    <w:rPr>
      <w:rFonts w:ascii="Arial" w:hAnsi="Arial"/>
      <w:b/>
      <w:bCs/>
      <w:smallCaps/>
      <w:color w:val="00A9E0" w:themeColor="accent2"/>
      <w:spacing w:val="5"/>
    </w:rPr>
  </w:style>
  <w:style w:type="paragraph" w:customStyle="1" w:styleId="SectionHeader">
    <w:name w:val="Section Header"/>
    <w:basedOn w:val="Normal"/>
    <w:link w:val="SectionHeaderChar"/>
    <w:autoRedefine/>
    <w:qFormat/>
    <w:rsid w:val="00CD32AF"/>
    <w:pPr>
      <w:spacing w:before="240"/>
    </w:pPr>
    <w:rPr>
      <w:bCs/>
      <w:color w:val="84BD00" w:themeColor="accent3"/>
      <w:sz w:val="40"/>
      <w:szCs w:val="40"/>
    </w:rPr>
  </w:style>
  <w:style w:type="character" w:customStyle="1" w:styleId="SectionHeaderChar">
    <w:name w:val="Section Header Char"/>
    <w:basedOn w:val="DefaultParagraphFont"/>
    <w:link w:val="SectionHeader"/>
    <w:rsid w:val="00CD32AF"/>
    <w:rPr>
      <w:rFonts w:ascii="Arial" w:hAnsi="Arial"/>
      <w:bCs/>
      <w:color w:val="84BD00" w:themeColor="accent3"/>
      <w:sz w:val="40"/>
      <w:szCs w:val="40"/>
    </w:rPr>
  </w:style>
  <w:style w:type="paragraph" w:customStyle="1" w:styleId="CoverHeading1">
    <w:name w:val="Cover Heading 1"/>
    <w:basedOn w:val="Title"/>
    <w:link w:val="CoverHeading1Char"/>
    <w:autoRedefine/>
    <w:qFormat/>
    <w:rsid w:val="008C75B0"/>
    <w:pPr>
      <w:spacing w:before="0" w:after="0"/>
      <w:ind w:left="0"/>
      <w:contextualSpacing w:val="0"/>
      <w:jc w:val="center"/>
    </w:pPr>
  </w:style>
  <w:style w:type="character" w:customStyle="1" w:styleId="CoverHeading1Char">
    <w:name w:val="Cover Heading 1 Char"/>
    <w:basedOn w:val="TitleChar"/>
    <w:link w:val="CoverHeading1"/>
    <w:rsid w:val="008C75B0"/>
    <w:rPr>
      <w:rFonts w:ascii="Arial" w:eastAsiaTheme="majorEastAsia" w:hAnsi="Arial" w:cs="Arial"/>
      <w:bCs/>
      <w:color w:val="00A9E0" w:themeColor="accent2"/>
      <w:spacing w:val="-10"/>
      <w:kern w:val="28"/>
      <w:sz w:val="48"/>
      <w:szCs w:val="48"/>
    </w:rPr>
  </w:style>
  <w:style w:type="paragraph" w:customStyle="1" w:styleId="CoverHeading2">
    <w:name w:val="Cover Heading 2"/>
    <w:basedOn w:val="Heading1"/>
    <w:link w:val="CoverHeading2Char"/>
    <w:qFormat/>
    <w:rsid w:val="00A24203"/>
  </w:style>
  <w:style w:type="character" w:customStyle="1" w:styleId="CoverHeading2Char">
    <w:name w:val="Cover Heading 2 Char"/>
    <w:basedOn w:val="Heading1Char"/>
    <w:link w:val="CoverHeading2"/>
    <w:rsid w:val="00A24203"/>
    <w:rPr>
      <w:rFonts w:ascii="Arial" w:hAnsi="Arial"/>
      <w:b/>
      <w:color w:val="003865" w:themeColor="text2"/>
      <w:sz w:val="28"/>
      <w:szCs w:val="28"/>
    </w:rPr>
  </w:style>
  <w:style w:type="paragraph" w:customStyle="1" w:styleId="PubDate">
    <w:name w:val="Pub Date"/>
    <w:basedOn w:val="CoverHeading2"/>
    <w:link w:val="PubDateChar"/>
    <w:qFormat/>
    <w:rsid w:val="00A24203"/>
    <w:pPr>
      <w:jc w:val="right"/>
    </w:pPr>
    <w:rPr>
      <w:b w:val="0"/>
    </w:rPr>
  </w:style>
  <w:style w:type="character" w:customStyle="1" w:styleId="PubDateChar">
    <w:name w:val="Pub Date Char"/>
    <w:basedOn w:val="CoverHeading2Char"/>
    <w:link w:val="PubDate"/>
    <w:rsid w:val="00A24203"/>
    <w:rPr>
      <w:rFonts w:ascii="Arial" w:hAnsi="Arial"/>
      <w:b w:val="0"/>
      <w:color w:val="003865" w:themeColor="text2"/>
      <w:sz w:val="28"/>
      <w:szCs w:val="28"/>
    </w:rPr>
  </w:style>
  <w:style w:type="paragraph" w:customStyle="1" w:styleId="Inlineemphasis">
    <w:name w:val="Inline emphasis"/>
    <w:basedOn w:val="Normal"/>
    <w:link w:val="InlineemphasisChar"/>
    <w:rsid w:val="00A24203"/>
    <w:rPr>
      <w:b/>
      <w:color w:val="003865" w:themeColor="text2"/>
    </w:rPr>
  </w:style>
  <w:style w:type="character" w:customStyle="1" w:styleId="InlineemphasisChar">
    <w:name w:val="Inline emphasis Char"/>
    <w:basedOn w:val="DefaultParagraphFont"/>
    <w:link w:val="Inlineemphasis"/>
    <w:rsid w:val="00A24203"/>
    <w:rPr>
      <w:rFonts w:ascii="Arial" w:hAnsi="Arial"/>
      <w:b/>
      <w:color w:val="003865" w:themeColor="text2"/>
      <w:sz w:val="22"/>
    </w:rPr>
  </w:style>
  <w:style w:type="paragraph" w:customStyle="1" w:styleId="Footnote">
    <w:name w:val="Footnote"/>
    <w:basedOn w:val="FootnoteText"/>
    <w:link w:val="FootnoteChar"/>
    <w:qFormat/>
    <w:rsid w:val="00A24203"/>
    <w:rPr>
      <w:color w:val="003865" w:themeColor="text2"/>
      <w:sz w:val="18"/>
      <w:szCs w:val="18"/>
    </w:rPr>
  </w:style>
  <w:style w:type="character" w:customStyle="1" w:styleId="FootnoteChar">
    <w:name w:val="Footnote Char"/>
    <w:basedOn w:val="FootnoteTextChar"/>
    <w:link w:val="Footnote"/>
    <w:rsid w:val="00A24203"/>
    <w:rPr>
      <w:rFonts w:ascii="Arial" w:hAnsi="Arial"/>
      <w:color w:val="003865" w:themeColor="text2"/>
      <w:sz w:val="18"/>
      <w:szCs w:val="18"/>
    </w:rPr>
  </w:style>
  <w:style w:type="paragraph" w:customStyle="1" w:styleId="FigureTitle">
    <w:name w:val="Figure Title"/>
    <w:basedOn w:val="Heading1"/>
    <w:link w:val="FigureTitleChar"/>
    <w:autoRedefine/>
    <w:qFormat/>
    <w:rsid w:val="00813030"/>
    <w:rPr>
      <w:rFonts w:cs="Arial"/>
      <w:sz w:val="22"/>
      <w:szCs w:val="20"/>
    </w:rPr>
  </w:style>
  <w:style w:type="character" w:customStyle="1" w:styleId="FigureTitleChar">
    <w:name w:val="Figure Title Char"/>
    <w:basedOn w:val="Heading1Char"/>
    <w:link w:val="FigureTitle"/>
    <w:rsid w:val="00813030"/>
    <w:rPr>
      <w:rFonts w:ascii="Arial" w:hAnsi="Arial" w:cs="Arial"/>
      <w:b/>
      <w:color w:val="003865" w:themeColor="text2"/>
      <w:sz w:val="22"/>
      <w:szCs w:val="20"/>
    </w:rPr>
  </w:style>
  <w:style w:type="table" w:styleId="ListTable3-Accent2">
    <w:name w:val="List Table 3 Accent 2"/>
    <w:basedOn w:val="TableNormal"/>
    <w:uiPriority w:val="48"/>
    <w:rsid w:val="00F46696"/>
    <w:tblPr>
      <w:tblStyleRowBandSize w:val="1"/>
      <w:tblStyleColBandSize w:val="1"/>
      <w:tblBorders>
        <w:top w:val="single" w:sz="4" w:space="0" w:color="00A9E0" w:themeColor="accent2"/>
        <w:left w:val="single" w:sz="4" w:space="0" w:color="00A9E0" w:themeColor="accent2"/>
        <w:bottom w:val="single" w:sz="4" w:space="0" w:color="00A9E0" w:themeColor="accent2"/>
        <w:right w:val="single" w:sz="4" w:space="0" w:color="00A9E0" w:themeColor="accent2"/>
      </w:tblBorders>
    </w:tblPr>
    <w:tblStylePr w:type="firstRow">
      <w:rPr>
        <w:b/>
        <w:bCs/>
        <w:color w:val="FFFFFF" w:themeColor="background1"/>
      </w:rPr>
      <w:tblPr/>
      <w:tcPr>
        <w:shd w:val="clear" w:color="auto" w:fill="00A9E0" w:themeFill="accent2"/>
      </w:tcPr>
    </w:tblStylePr>
    <w:tblStylePr w:type="lastRow">
      <w:rPr>
        <w:b/>
        <w:bCs/>
      </w:rPr>
      <w:tblPr/>
      <w:tcPr>
        <w:tcBorders>
          <w:top w:val="double" w:sz="4" w:space="0" w:color="00A9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E0" w:themeColor="accent2"/>
          <w:right w:val="single" w:sz="4" w:space="0" w:color="00A9E0" w:themeColor="accent2"/>
        </w:tcBorders>
      </w:tcPr>
    </w:tblStylePr>
    <w:tblStylePr w:type="band1Horz">
      <w:tblPr/>
      <w:tcPr>
        <w:tcBorders>
          <w:top w:val="single" w:sz="4" w:space="0" w:color="00A9E0" w:themeColor="accent2"/>
          <w:bottom w:val="single" w:sz="4" w:space="0" w:color="00A9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E0" w:themeColor="accent2"/>
          <w:left w:val="nil"/>
        </w:tcBorders>
      </w:tcPr>
    </w:tblStylePr>
    <w:tblStylePr w:type="swCell">
      <w:tblPr/>
      <w:tcPr>
        <w:tcBorders>
          <w:top w:val="double" w:sz="4" w:space="0" w:color="00A9E0" w:themeColor="accent2"/>
          <w:right w:val="nil"/>
        </w:tcBorders>
      </w:tcPr>
    </w:tblStylePr>
  </w:style>
  <w:style w:type="character" w:styleId="UnresolvedMention">
    <w:name w:val="Unresolved Mention"/>
    <w:basedOn w:val="DefaultParagraphFont"/>
    <w:uiPriority w:val="99"/>
    <w:semiHidden/>
    <w:unhideWhenUsed/>
    <w:rsid w:val="00B87D92"/>
    <w:rPr>
      <w:color w:val="605E5C"/>
      <w:shd w:val="clear" w:color="auto" w:fill="E1DFDD"/>
    </w:rPr>
  </w:style>
  <w:style w:type="character" w:styleId="FollowedHyperlink">
    <w:name w:val="FollowedHyperlink"/>
    <w:basedOn w:val="DefaultParagraphFont"/>
    <w:uiPriority w:val="99"/>
    <w:semiHidden/>
    <w:unhideWhenUsed/>
    <w:rsid w:val="00EF5CE9"/>
    <w:rPr>
      <w:color w:val="003865" w:themeColor="followedHyperlink"/>
      <w:u w:val="single"/>
    </w:rPr>
  </w:style>
  <w:style w:type="character" w:styleId="Mention">
    <w:name w:val="Mention"/>
    <w:basedOn w:val="DefaultParagraphFont"/>
    <w:uiPriority w:val="99"/>
    <w:unhideWhenUsed/>
    <w:rsid w:val="00ED1033"/>
    <w:rPr>
      <w:color w:val="2B579A"/>
      <w:shd w:val="clear" w:color="auto" w:fill="E1DFDD"/>
    </w:rPr>
  </w:style>
  <w:style w:type="paragraph" w:styleId="Revision">
    <w:name w:val="Revision"/>
    <w:hidden/>
    <w:uiPriority w:val="99"/>
    <w:semiHidden/>
    <w:rsid w:val="001B20C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159332">
      <w:bodyDiv w:val="1"/>
      <w:marLeft w:val="0"/>
      <w:marRight w:val="0"/>
      <w:marTop w:val="0"/>
      <w:marBottom w:val="0"/>
      <w:divBdr>
        <w:top w:val="none" w:sz="0" w:space="0" w:color="auto"/>
        <w:left w:val="none" w:sz="0" w:space="0" w:color="auto"/>
        <w:bottom w:val="none" w:sz="0" w:space="0" w:color="auto"/>
        <w:right w:val="none" w:sz="0" w:space="0" w:color="auto"/>
      </w:divBdr>
      <w:divsChild>
        <w:div w:id="1566405587">
          <w:marLeft w:val="0"/>
          <w:marRight w:val="0"/>
          <w:marTop w:val="0"/>
          <w:marBottom w:val="0"/>
          <w:divBdr>
            <w:top w:val="none" w:sz="0" w:space="0" w:color="auto"/>
            <w:left w:val="none" w:sz="0" w:space="0" w:color="auto"/>
            <w:bottom w:val="none" w:sz="0" w:space="0" w:color="auto"/>
            <w:right w:val="none" w:sz="0" w:space="0" w:color="auto"/>
          </w:divBdr>
        </w:div>
        <w:div w:id="354426383">
          <w:marLeft w:val="0"/>
          <w:marRight w:val="0"/>
          <w:marTop w:val="0"/>
          <w:marBottom w:val="0"/>
          <w:divBdr>
            <w:top w:val="none" w:sz="0" w:space="0" w:color="auto"/>
            <w:left w:val="none" w:sz="0" w:space="0" w:color="auto"/>
            <w:bottom w:val="none" w:sz="0" w:space="0" w:color="auto"/>
            <w:right w:val="none" w:sz="0" w:space="0" w:color="auto"/>
          </w:divBdr>
        </w:div>
        <w:div w:id="1439837344">
          <w:marLeft w:val="0"/>
          <w:marRight w:val="0"/>
          <w:marTop w:val="0"/>
          <w:marBottom w:val="0"/>
          <w:divBdr>
            <w:top w:val="none" w:sz="0" w:space="0" w:color="auto"/>
            <w:left w:val="none" w:sz="0" w:space="0" w:color="auto"/>
            <w:bottom w:val="none" w:sz="0" w:space="0" w:color="auto"/>
            <w:right w:val="none" w:sz="0" w:space="0" w:color="auto"/>
          </w:divBdr>
        </w:div>
      </w:divsChild>
    </w:div>
    <w:div w:id="536237697">
      <w:bodyDiv w:val="1"/>
      <w:marLeft w:val="0"/>
      <w:marRight w:val="0"/>
      <w:marTop w:val="0"/>
      <w:marBottom w:val="0"/>
      <w:divBdr>
        <w:top w:val="none" w:sz="0" w:space="0" w:color="auto"/>
        <w:left w:val="none" w:sz="0" w:space="0" w:color="auto"/>
        <w:bottom w:val="none" w:sz="0" w:space="0" w:color="auto"/>
        <w:right w:val="none" w:sz="0" w:space="0" w:color="auto"/>
      </w:divBdr>
    </w:div>
    <w:div w:id="1035538727">
      <w:bodyDiv w:val="1"/>
      <w:marLeft w:val="0"/>
      <w:marRight w:val="0"/>
      <w:marTop w:val="0"/>
      <w:marBottom w:val="0"/>
      <w:divBdr>
        <w:top w:val="none" w:sz="0" w:space="0" w:color="auto"/>
        <w:left w:val="none" w:sz="0" w:space="0" w:color="auto"/>
        <w:bottom w:val="none" w:sz="0" w:space="0" w:color="auto"/>
        <w:right w:val="none" w:sz="0" w:space="0" w:color="auto"/>
      </w:divBdr>
    </w:div>
    <w:div w:id="1045448575">
      <w:bodyDiv w:val="1"/>
      <w:marLeft w:val="0"/>
      <w:marRight w:val="0"/>
      <w:marTop w:val="0"/>
      <w:marBottom w:val="0"/>
      <w:divBdr>
        <w:top w:val="none" w:sz="0" w:space="0" w:color="auto"/>
        <w:left w:val="none" w:sz="0" w:space="0" w:color="auto"/>
        <w:bottom w:val="none" w:sz="0" w:space="0" w:color="auto"/>
        <w:right w:val="none" w:sz="0" w:space="0" w:color="auto"/>
      </w:divBdr>
    </w:div>
    <w:div w:id="1485511675">
      <w:bodyDiv w:val="1"/>
      <w:marLeft w:val="0"/>
      <w:marRight w:val="0"/>
      <w:marTop w:val="0"/>
      <w:marBottom w:val="0"/>
      <w:divBdr>
        <w:top w:val="none" w:sz="0" w:space="0" w:color="auto"/>
        <w:left w:val="none" w:sz="0" w:space="0" w:color="auto"/>
        <w:bottom w:val="none" w:sz="0" w:space="0" w:color="auto"/>
        <w:right w:val="none" w:sz="0" w:space="0" w:color="auto"/>
      </w:divBdr>
    </w:div>
    <w:div w:id="1763991501">
      <w:bodyDiv w:val="1"/>
      <w:marLeft w:val="0"/>
      <w:marRight w:val="0"/>
      <w:marTop w:val="0"/>
      <w:marBottom w:val="0"/>
      <w:divBdr>
        <w:top w:val="none" w:sz="0" w:space="0" w:color="auto"/>
        <w:left w:val="none" w:sz="0" w:space="0" w:color="auto"/>
        <w:bottom w:val="none" w:sz="0" w:space="0" w:color="auto"/>
        <w:right w:val="none" w:sz="0" w:space="0" w:color="auto"/>
      </w:divBdr>
      <w:divsChild>
        <w:div w:id="103575670">
          <w:marLeft w:val="0"/>
          <w:marRight w:val="0"/>
          <w:marTop w:val="0"/>
          <w:marBottom w:val="0"/>
          <w:divBdr>
            <w:top w:val="none" w:sz="0" w:space="0" w:color="auto"/>
            <w:left w:val="none" w:sz="0" w:space="0" w:color="auto"/>
            <w:bottom w:val="none" w:sz="0" w:space="0" w:color="auto"/>
            <w:right w:val="none" w:sz="0" w:space="0" w:color="auto"/>
          </w:divBdr>
        </w:div>
        <w:div w:id="373773585">
          <w:marLeft w:val="0"/>
          <w:marRight w:val="0"/>
          <w:marTop w:val="0"/>
          <w:marBottom w:val="0"/>
          <w:divBdr>
            <w:top w:val="none" w:sz="0" w:space="0" w:color="auto"/>
            <w:left w:val="none" w:sz="0" w:space="0" w:color="auto"/>
            <w:bottom w:val="none" w:sz="0" w:space="0" w:color="auto"/>
            <w:right w:val="none" w:sz="0" w:space="0" w:color="auto"/>
          </w:divBdr>
        </w:div>
        <w:div w:id="2074424619">
          <w:marLeft w:val="0"/>
          <w:marRight w:val="0"/>
          <w:marTop w:val="0"/>
          <w:marBottom w:val="0"/>
          <w:divBdr>
            <w:top w:val="none" w:sz="0" w:space="0" w:color="auto"/>
            <w:left w:val="none" w:sz="0" w:space="0" w:color="auto"/>
            <w:bottom w:val="none" w:sz="0" w:space="0" w:color="auto"/>
            <w:right w:val="none" w:sz="0" w:space="0" w:color="auto"/>
          </w:divBdr>
        </w:div>
        <w:div w:id="953246107">
          <w:marLeft w:val="0"/>
          <w:marRight w:val="0"/>
          <w:marTop w:val="0"/>
          <w:marBottom w:val="0"/>
          <w:divBdr>
            <w:top w:val="none" w:sz="0" w:space="0" w:color="auto"/>
            <w:left w:val="none" w:sz="0" w:space="0" w:color="auto"/>
            <w:bottom w:val="none" w:sz="0" w:space="0" w:color="auto"/>
            <w:right w:val="none" w:sz="0" w:space="0" w:color="auto"/>
          </w:divBdr>
        </w:div>
        <w:div w:id="735200868">
          <w:marLeft w:val="0"/>
          <w:marRight w:val="0"/>
          <w:marTop w:val="0"/>
          <w:marBottom w:val="0"/>
          <w:divBdr>
            <w:top w:val="none" w:sz="0" w:space="0" w:color="auto"/>
            <w:left w:val="none" w:sz="0" w:space="0" w:color="auto"/>
            <w:bottom w:val="none" w:sz="0" w:space="0" w:color="auto"/>
            <w:right w:val="none" w:sz="0" w:space="0" w:color="auto"/>
          </w:divBdr>
        </w:div>
        <w:div w:id="2027438631">
          <w:marLeft w:val="0"/>
          <w:marRight w:val="0"/>
          <w:marTop w:val="0"/>
          <w:marBottom w:val="0"/>
          <w:divBdr>
            <w:top w:val="none" w:sz="0" w:space="0" w:color="auto"/>
            <w:left w:val="none" w:sz="0" w:space="0" w:color="auto"/>
            <w:bottom w:val="none" w:sz="0" w:space="0" w:color="auto"/>
            <w:right w:val="none" w:sz="0" w:space="0" w:color="auto"/>
          </w:divBdr>
        </w:div>
      </w:divsChild>
    </w:div>
    <w:div w:id="1902524398">
      <w:bodyDiv w:val="1"/>
      <w:marLeft w:val="0"/>
      <w:marRight w:val="0"/>
      <w:marTop w:val="0"/>
      <w:marBottom w:val="0"/>
      <w:divBdr>
        <w:top w:val="none" w:sz="0" w:space="0" w:color="auto"/>
        <w:left w:val="none" w:sz="0" w:space="0" w:color="auto"/>
        <w:bottom w:val="none" w:sz="0" w:space="0" w:color="auto"/>
        <w:right w:val="none" w:sz="0" w:space="0" w:color="auto"/>
      </w:divBdr>
    </w:div>
    <w:div w:id="1952318773">
      <w:bodyDiv w:val="1"/>
      <w:marLeft w:val="0"/>
      <w:marRight w:val="0"/>
      <w:marTop w:val="0"/>
      <w:marBottom w:val="0"/>
      <w:divBdr>
        <w:top w:val="none" w:sz="0" w:space="0" w:color="auto"/>
        <w:left w:val="none" w:sz="0" w:space="0" w:color="auto"/>
        <w:bottom w:val="none" w:sz="0" w:space="0" w:color="auto"/>
        <w:right w:val="none" w:sz="0" w:space="0" w:color="auto"/>
      </w:divBdr>
    </w:div>
    <w:div w:id="2027438718">
      <w:bodyDiv w:val="1"/>
      <w:marLeft w:val="0"/>
      <w:marRight w:val="0"/>
      <w:marTop w:val="0"/>
      <w:marBottom w:val="0"/>
      <w:divBdr>
        <w:top w:val="none" w:sz="0" w:space="0" w:color="auto"/>
        <w:left w:val="none" w:sz="0" w:space="0" w:color="auto"/>
        <w:bottom w:val="none" w:sz="0" w:space="0" w:color="auto"/>
        <w:right w:val="none" w:sz="0" w:space="0" w:color="auto"/>
      </w:divBdr>
    </w:div>
    <w:div w:id="2113671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ole\Downloads\Basic_Word_Template_no_logo.dotx" TargetMode="External"/></Relationships>
</file>

<file path=word/theme/theme1.xml><?xml version="1.0" encoding="utf-8"?>
<a:theme xmlns:a="http://schemas.openxmlformats.org/drawingml/2006/main" name="GPI Brand Theme 2018">
  <a:themeElements>
    <a:clrScheme name="GPI Brand Colors 2018">
      <a:dk1>
        <a:sysClr val="windowText" lastClr="000000"/>
      </a:dk1>
      <a:lt1>
        <a:sysClr val="window" lastClr="FFFFFF"/>
      </a:lt1>
      <a:dk2>
        <a:srgbClr val="003865"/>
      </a:dk2>
      <a:lt2>
        <a:srgbClr val="D5F5FF"/>
      </a:lt2>
      <a:accent1>
        <a:srgbClr val="FFC72C"/>
      </a:accent1>
      <a:accent2>
        <a:srgbClr val="00A9E0"/>
      </a:accent2>
      <a:accent3>
        <a:srgbClr val="84BD00"/>
      </a:accent3>
      <a:accent4>
        <a:srgbClr val="003865"/>
      </a:accent4>
      <a:accent5>
        <a:srgbClr val="FA4616"/>
      </a:accent5>
      <a:accent6>
        <a:srgbClr val="2E4200"/>
      </a:accent6>
      <a:hlink>
        <a:srgbClr val="00A9E0"/>
      </a:hlink>
      <a:folHlink>
        <a:srgbClr val="003865"/>
      </a:folHlink>
    </a:clrScheme>
    <a:fontScheme name="GPI Font">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PI Brand Theme 2018" id="{FF2940C0-BE3C-4B15-BE9E-A4423D82CDF6}" vid="{136AA660-E837-47A5-9BF7-3EDE72C38D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6BCC071DCF624389FE3EE3BA88177E" ma:contentTypeVersion="17" ma:contentTypeDescription="Create a new document." ma:contentTypeScope="" ma:versionID="4c8116d7bb03c0092366939e403ccc31">
  <xsd:schema xmlns:xsd="http://www.w3.org/2001/XMLSchema" xmlns:xs="http://www.w3.org/2001/XMLSchema" xmlns:p="http://schemas.microsoft.com/office/2006/metadata/properties" xmlns:ns2="3aeb483e-90cd-4d4e-91e5-30669c9ad92f" xmlns:ns3="84c909d2-dbe2-4d47-90b8-153d61251a2a" targetNamespace="http://schemas.microsoft.com/office/2006/metadata/properties" ma:root="true" ma:fieldsID="73b195ecff260f39dc1ff810b736b722" ns2:_="" ns3:_="">
    <xsd:import namespace="3aeb483e-90cd-4d4e-91e5-30669c9ad92f"/>
    <xsd:import namespace="84c909d2-dbe2-4d47-90b8-153d61251a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b483e-90cd-4d4e-91e5-30669c9ad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15b2c4-aec3-45fb-a04f-cd626e989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909d2-dbe2-4d47-90b8-153d61251a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277987-92c2-4f67-ae2a-f0158680d1d0}" ma:internalName="TaxCatchAll" ma:showField="CatchAllData" ma:web="84c909d2-dbe2-4d47-90b8-153d61251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b:Source>
    <b:Tag>Fab07</b:Tag>
    <b:SourceType>JournalArticle</b:SourceType>
    <b:Guid>{B9BCCA25-9C00-BE4E-B3CD-5E4400DAA84C}</b:Guid>
    <b:Title>Do Markets Reduce Costs? Assessing the Impact of Regulatory Restructuring on US Electric Generation Efficiency</b:Title>
    <b:Year>2007</b:Year>
    <b:Pages>1250-1277</b:Pages>
    <b:JournalName>The American Economic Review</b:JournalName>
    <b:Month>September</b:Month>
    <b:Author>
      <b:Author>
        <b:NameList>
          <b:Person>
            <b:Last>Fabrizio</b:Last>
            <b:Middle>R.</b:Middle>
            <b:First>Kira</b:First>
          </b:Person>
          <b:Person>
            <b:Last>Rose</b:Last>
            <b:Middle>L.</b:Middle>
            <b:First>Nancy</b:First>
          </b:Person>
          <b:Person>
            <b:Last>Wolfram</b:Last>
            <b:Middle>D.</b:Middle>
            <b:First>Catherine</b:First>
          </b:Person>
        </b:NameList>
      </b:Author>
    </b:Author>
    <b:RefOrder>1</b:RefOrder>
  </b:Source>
  <b:Source>
    <b:Tag>Cha</b:Tag>
    <b:SourceType>JournalArticle</b:SourceType>
    <b:Guid>{578B8DE1-06F4-A843-A72E-1FE9F4AC47C6}</b:Guid>
    <b:Title>Chan, H. Ron and Fell, Harrison G. and Lange, Ian and Li, Shanjun, Efficiency and Environmental Impacts of Electricity Restructuring on Coal-Fired Power Plants (February 23, 2013). Available at SSRN: https://ssrn.com/abstract=2223408 </b:Title>
    <b:RefOrder>2</b:RefOrder>
  </b:Source>
  <b:Source>
    <b:Tag>Ame16</b:Tag>
    <b:SourceType>Report</b:SourceType>
    <b:Guid>{3D016AD5-43C9-7F4D-ADFB-4DE8B1FC13E5}</b:Guid>
    <b:Title>U.S. Wind Industry Third Quarter 2016 Market Report</b:Title>
    <b:Publisher>AWEA Data Services</b:Publisher>
    <b:Year>2016</b:Year>
    <b:Author>
      <b:Author>
        <b:Corporate>American Wind Energy Association</b:Corporate>
      </b:Author>
    </b:Author>
    <b:RefOrder>3</b:RefOrder>
  </b:Source>
  <b:Source>
    <b:Tag>Kir08</b:Tag>
    <b:SourceType>Report</b:SourceType>
    <b:Guid>{81291FE8-B2AD-824A-87CB-7C13485623E0}</b:Guid>
    <b:Title>Facilitating Wind Development: The Importance of Electric Industry Structure</b:Title>
    <b:Publisher>National Renewable Energy Laboratory</b:Publisher>
    <b:Year> May 2008</b:Year>
    <b:Author>
      <b:Author>
        <b:NameList>
          <b:Person>
            <b:Last>Kirby</b:Last>
            <b:First>B.</b:First>
          </b:Person>
          <b:Person>
            <b:Last>Milligan</b:Last>
            <b:First>M.</b:First>
          </b:Person>
        </b:NameList>
      </b:Author>
    </b:Author>
    <b:RefOrder>4</b:RefOrder>
  </b:Source>
  <b:Source>
    <b:Tag>Spe07</b:Tag>
    <b:SourceType>Report</b:SourceType>
    <b:Guid>{F5B7A192-69B8-814A-B3C4-1E18D99C235A}</b:Guid>
    <b:Title>Do RTOs Promote Renewables? A Study of State-Level Data over Time</b:Title>
    <b:Institution>Carnegie Mellon University Electricity Industry Center</b:Institution>
    <b:Year>December, 2007</b:Year>
    <b:Author>
      <b:Author>
        <b:NameList>
          <b:Person>
            <b:Last>Spees</b:Last>
            <b:First>Kathleen</b:First>
          </b:Person>
          <b:Person>
            <b:Last>Lave</b:Last>
            <b:First>Lester</b:First>
          </b:Person>
        </b:NameList>
      </b:Author>
    </b:Author>
    <b:RefOrder>5</b:RefOrder>
  </b:Source>
  <b:Source>
    <b:Tag>Pre06</b:Tag>
    <b:SourceType>Report</b:SourceType>
    <b:Guid>{97692522-9DE4-A14A-B164-1B2A986B30CC}</b:Guid>
    <b:Author>
      <b:Author>
        <b:Corporate>Minnesota Public Utilities Commission</b:Corporate>
      </b:Author>
    </b:Author>
    <b:Title>Final Report - 2006 Minnesota Wind Integration Study</b:Title>
    <b:Institution>Prepared by EnerNex Corporation in collaboraiton with the Midwest Independent System Operator</b:Institution>
    <b:Year>November, 2006</b:Year>
    <b:RefOrder>6</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eb483e-90cd-4d4e-91e5-30669c9ad92f">
      <Terms xmlns="http://schemas.microsoft.com/office/infopath/2007/PartnerControls"/>
    </lcf76f155ced4ddcb4097134ff3c332f>
    <TaxCatchAll xmlns="84c909d2-dbe2-4d47-90b8-153d61251a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A3774-0818-4A31-A1A4-7B2B05CCD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b483e-90cd-4d4e-91e5-30669c9ad92f"/>
    <ds:schemaRef ds:uri="84c909d2-dbe2-4d47-90b8-153d61251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8548A-D5A3-4029-B777-AD9E151E9952}">
  <ds:schemaRefs>
    <ds:schemaRef ds:uri="http://schemas.openxmlformats.org/officeDocument/2006/bibliography"/>
  </ds:schemaRefs>
</ds:datastoreItem>
</file>

<file path=customXml/itemProps3.xml><?xml version="1.0" encoding="utf-8"?>
<ds:datastoreItem xmlns:ds="http://schemas.openxmlformats.org/officeDocument/2006/customXml" ds:itemID="{0571FF8D-6078-4D30-9123-D0989934F576}">
  <ds:schemaRefs>
    <ds:schemaRef ds:uri="http://schemas.microsoft.com/office/2006/metadata/properties"/>
    <ds:schemaRef ds:uri="http://schemas.microsoft.com/office/infopath/2007/PartnerControls"/>
    <ds:schemaRef ds:uri="3aeb483e-90cd-4d4e-91e5-30669c9ad92f"/>
    <ds:schemaRef ds:uri="84c909d2-dbe2-4d47-90b8-153d61251a2a"/>
  </ds:schemaRefs>
</ds:datastoreItem>
</file>

<file path=customXml/itemProps4.xml><?xml version="1.0" encoding="utf-8"?>
<ds:datastoreItem xmlns:ds="http://schemas.openxmlformats.org/officeDocument/2006/customXml" ds:itemID="{DD762EA5-A265-4978-B739-7B7DA6646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Basic_Word_Template_no_logo</Template>
  <TotalTime>0</TotalTime>
  <Pages>4</Pages>
  <Words>1163</Words>
  <Characters>6631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Jordana Palmer</dc:creator>
  <cp:keywords/>
  <dc:description/>
  <cp:lastModifiedBy>Spannhake, Jamie</cp:lastModifiedBy>
  <cp:revision>2</cp:revision>
  <cp:lastPrinted>2020-01-17T07:00:00Z</cp:lastPrinted>
  <dcterms:created xsi:type="dcterms:W3CDTF">2024-01-04T17:40:00Z</dcterms:created>
  <dcterms:modified xsi:type="dcterms:W3CDTF">2024-01-04T17:40:00Z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0x0101008D6BCC071DCF624389FE3EE3BA88177E</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