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jc w:val="center"/>
        <w:rPr>
          <w:rFonts w:ascii="Arial" w:hAnsi="Arial"/>
        </w:rPr>
      </w:pPr>
      <w:r w:rsidRPr="004A1E22">
        <w:rPr>
          <w:rFonts w:ascii="Arial" w:hAnsi="Arial"/>
        </w:rPr>
        <w:t>State Project No. 63-656</w:t>
      </w:r>
    </w:p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jc w:val="center"/>
        <w:rPr>
          <w:rFonts w:ascii="Arial" w:hAnsi="Arial"/>
        </w:rPr>
      </w:pPr>
      <w:r w:rsidRPr="004A1E22">
        <w:rPr>
          <w:rFonts w:ascii="Arial" w:hAnsi="Arial"/>
        </w:rPr>
        <w:t>Connecticut Science Center Landscaping</w:t>
      </w:r>
    </w:p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jc w:val="center"/>
        <w:rPr>
          <w:rFonts w:ascii="Arial" w:hAnsi="Arial"/>
        </w:rPr>
      </w:pPr>
      <w:r w:rsidRPr="004A1E22">
        <w:rPr>
          <w:rFonts w:ascii="Arial" w:hAnsi="Arial"/>
        </w:rPr>
        <w:t>In the City of Hartford</w:t>
      </w:r>
    </w:p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jc w:val="center"/>
        <w:rPr>
          <w:rFonts w:ascii="Arial" w:hAnsi="Arial"/>
        </w:rPr>
      </w:pPr>
    </w:p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rPr>
          <w:rFonts w:ascii="Arial" w:hAnsi="Arial"/>
        </w:rPr>
      </w:pPr>
    </w:p>
    <w:p w:rsidR="00783538" w:rsidRPr="004A1E22" w:rsidRDefault="00783538" w:rsidP="00783538">
      <w:pPr>
        <w:tabs>
          <w:tab w:val="left" w:pos="450"/>
          <w:tab w:val="left" w:pos="810"/>
          <w:tab w:val="left" w:pos="1620"/>
        </w:tabs>
        <w:ind w:right="-360"/>
        <w:rPr>
          <w:rFonts w:ascii="Arial" w:hAnsi="Arial"/>
        </w:rPr>
      </w:pPr>
      <w:r w:rsidRPr="004A1E22">
        <w:rPr>
          <w:rFonts w:ascii="Arial" w:hAnsi="Arial"/>
        </w:rPr>
        <w:t>The following contractors are prequalified for bidding on the subject project.</w:t>
      </w:r>
    </w:p>
    <w:p w:rsidR="00C36307" w:rsidRPr="004A1E22" w:rsidRDefault="00F344AC" w:rsidP="00783538">
      <w:pPr>
        <w:rPr>
          <w:rFonts w:ascii="Arial" w:hAnsi="Arial"/>
        </w:rPr>
      </w:pP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>All Seasons Landscaping, Inc., Newington, CT</w:t>
      </w: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 xml:space="preserve">BCL, Inc. </w:t>
      </w:r>
      <w:proofErr w:type="spellStart"/>
      <w:r w:rsidRPr="004A1E22">
        <w:rPr>
          <w:rFonts w:ascii="Arial" w:hAnsi="Arial"/>
        </w:rPr>
        <w:t>dba</w:t>
      </w:r>
      <w:proofErr w:type="spellEnd"/>
      <w:r w:rsidRPr="004A1E22">
        <w:rPr>
          <w:rFonts w:ascii="Arial" w:hAnsi="Arial"/>
        </w:rPr>
        <w:t xml:space="preserve"> Butler Company, Windsor, CT</w:t>
      </w: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>E.A. Quinn Landscape Contracting, Inc., Glastonbury, CT</w:t>
      </w: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>EDI Landscape, LLC, Hartford, CT</w:t>
      </w:r>
    </w:p>
    <w:p w:rsidR="004A1E22" w:rsidRPr="004A1E22" w:rsidRDefault="004A1E22">
      <w:pPr>
        <w:rPr>
          <w:rFonts w:ascii="Arial" w:hAnsi="Arial"/>
        </w:rPr>
      </w:pPr>
      <w:r w:rsidRPr="004A1E22">
        <w:rPr>
          <w:rFonts w:ascii="Arial" w:hAnsi="Arial"/>
        </w:rPr>
        <w:t>Jay’s Landscaping, South Windsor, CT</w:t>
      </w: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>Mountain View Landscapes and Lawncare, Inc., Chicopee, MA</w:t>
      </w:r>
    </w:p>
    <w:p w:rsidR="00783538" w:rsidRPr="004A1E22" w:rsidRDefault="00783538">
      <w:pPr>
        <w:rPr>
          <w:rFonts w:ascii="Arial" w:hAnsi="Arial"/>
        </w:rPr>
      </w:pPr>
      <w:r w:rsidRPr="004A1E22">
        <w:rPr>
          <w:rFonts w:ascii="Arial" w:hAnsi="Arial"/>
        </w:rPr>
        <w:t>Running Brook Farms of Killingworth, LLC, Killingworth, CT</w:t>
      </w:r>
    </w:p>
    <w:p w:rsidR="00783538" w:rsidRPr="004A1E22" w:rsidRDefault="00783538">
      <w:pPr>
        <w:rPr>
          <w:rFonts w:ascii="Arial" w:hAnsi="Arial"/>
        </w:rPr>
      </w:pPr>
    </w:p>
    <w:p w:rsidR="004A1E22" w:rsidRPr="004A1E22" w:rsidRDefault="004A1E22" w:rsidP="004A1E22">
      <w:pPr>
        <w:tabs>
          <w:tab w:val="left" w:pos="1800"/>
        </w:tabs>
        <w:rPr>
          <w:rFonts w:ascii="Arial" w:hAnsi="Arial"/>
        </w:rPr>
      </w:pPr>
      <w:r w:rsidRPr="004A1E22">
        <w:rPr>
          <w:rFonts w:ascii="Arial" w:hAnsi="Arial"/>
        </w:rPr>
        <w:t>Sealed bids for the construction of the above project must be received by the State of Connecticut, Office of Policy and Management (“OPM”) Adriaen’s Landing/Rentschler Field Project Office, 100 Columbus Boulevard Suite 501, Hartford CT 0610, Attention: Phillip McLellan, from 9:00 a.m. until 2:00 p.m. on November 16</w:t>
      </w:r>
      <w:r w:rsidRPr="004A1E22">
        <w:rPr>
          <w:rFonts w:ascii="Arial" w:hAnsi="Arial"/>
          <w:vertAlign w:val="superscript"/>
        </w:rPr>
        <w:t>th</w:t>
      </w:r>
      <w:r w:rsidRPr="004A1E22">
        <w:rPr>
          <w:rFonts w:ascii="Arial" w:hAnsi="Arial"/>
        </w:rPr>
        <w:t xml:space="preserve">, 2012 after which time they will be publicly opened and read in </w:t>
      </w:r>
      <w:r>
        <w:rPr>
          <w:rFonts w:ascii="Arial" w:hAnsi="Arial"/>
        </w:rPr>
        <w:t>M</w:t>
      </w:r>
      <w:r w:rsidRPr="004A1E22">
        <w:rPr>
          <w:rFonts w:ascii="Arial" w:hAnsi="Arial"/>
        </w:rPr>
        <w:t xml:space="preserve">eeting </w:t>
      </w:r>
      <w:r>
        <w:rPr>
          <w:rFonts w:ascii="Arial" w:hAnsi="Arial"/>
        </w:rPr>
        <w:t>R</w:t>
      </w:r>
      <w:r w:rsidRPr="004A1E22">
        <w:rPr>
          <w:rFonts w:ascii="Arial" w:hAnsi="Arial"/>
        </w:rPr>
        <w:t xml:space="preserve">oom </w:t>
      </w:r>
      <w:r>
        <w:rPr>
          <w:rFonts w:ascii="Arial" w:hAnsi="Arial"/>
        </w:rPr>
        <w:t>23</w:t>
      </w:r>
      <w:r w:rsidRPr="004A1E22">
        <w:rPr>
          <w:rFonts w:ascii="Arial" w:hAnsi="Arial"/>
        </w:rPr>
        <w:t xml:space="preserve"> on the 6th floor, Connecticut Convention Center, 100 Columbus Boulevard, Hartford CT 06103.</w:t>
      </w:r>
    </w:p>
    <w:sectPr w:rsidR="004A1E22" w:rsidRPr="004A1E22" w:rsidSect="005C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83538"/>
    <w:rsid w:val="000B3A82"/>
    <w:rsid w:val="000E43F1"/>
    <w:rsid w:val="001F3D40"/>
    <w:rsid w:val="0030104F"/>
    <w:rsid w:val="004A1E22"/>
    <w:rsid w:val="004B61C8"/>
    <w:rsid w:val="004B668C"/>
    <w:rsid w:val="00580EA9"/>
    <w:rsid w:val="005A3AA5"/>
    <w:rsid w:val="005C5B29"/>
    <w:rsid w:val="00783538"/>
    <w:rsid w:val="00783ABD"/>
    <w:rsid w:val="00A627FF"/>
    <w:rsid w:val="00DA03C5"/>
    <w:rsid w:val="00DD7C7C"/>
    <w:rsid w:val="00F344AC"/>
    <w:rsid w:val="00F9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McLellan</dc:creator>
  <cp:keywords/>
  <dc:description/>
  <cp:lastModifiedBy>Kathleen Taylor</cp:lastModifiedBy>
  <cp:revision>2</cp:revision>
  <dcterms:created xsi:type="dcterms:W3CDTF">2012-11-20T15:14:00Z</dcterms:created>
  <dcterms:modified xsi:type="dcterms:W3CDTF">2012-11-20T15:14:00Z</dcterms:modified>
</cp:coreProperties>
</file>